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3618E" w14:textId="77777777" w:rsidR="006571A0" w:rsidRPr="00C577DA" w:rsidRDefault="006571A0" w:rsidP="00C577DA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C577DA">
        <w:rPr>
          <w:rFonts w:ascii="Times New Roman" w:hAnsi="Times New Roman"/>
          <w:b/>
          <w:noProof/>
          <w:sz w:val="22"/>
          <w:szCs w:val="22"/>
        </w:rPr>
        <w:t>Písomná informácia pre používateľa</w:t>
      </w:r>
    </w:p>
    <w:p w14:paraId="1BC22FE6" w14:textId="77777777" w:rsidR="00F57A7B" w:rsidRPr="00C577DA" w:rsidRDefault="00F57A7B" w:rsidP="00C577DA">
      <w:pPr>
        <w:widowControl w:val="0"/>
        <w:jc w:val="center"/>
        <w:rPr>
          <w:rFonts w:ascii="Times New Roman" w:hAnsi="Times New Roman"/>
          <w:sz w:val="22"/>
          <w:szCs w:val="22"/>
        </w:rPr>
      </w:pPr>
    </w:p>
    <w:p w14:paraId="03B43D96" w14:textId="77777777" w:rsidR="00E64CE2" w:rsidRPr="00C577DA" w:rsidRDefault="00164AD9" w:rsidP="00C577DA">
      <w:pPr>
        <w:widowControl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C577DA">
        <w:rPr>
          <w:rFonts w:ascii="Times New Roman" w:hAnsi="Times New Roman"/>
          <w:b/>
          <w:sz w:val="22"/>
          <w:szCs w:val="22"/>
        </w:rPr>
        <w:t>Despra</w:t>
      </w:r>
      <w:r w:rsidR="007F284F" w:rsidRPr="00C577DA">
        <w:rPr>
          <w:rFonts w:ascii="Times New Roman" w:hAnsi="Times New Roman"/>
          <w:b/>
          <w:sz w:val="22"/>
          <w:szCs w:val="22"/>
        </w:rPr>
        <w:t xml:space="preserve"> </w:t>
      </w:r>
      <w:r w:rsidR="00F57A7B" w:rsidRPr="00C577DA">
        <w:rPr>
          <w:rFonts w:ascii="Times New Roman" w:hAnsi="Times New Roman"/>
          <w:b/>
          <w:bCs/>
          <w:sz w:val="22"/>
          <w:szCs w:val="22"/>
        </w:rPr>
        <w:t>20 mg</w:t>
      </w:r>
    </w:p>
    <w:p w14:paraId="34AB4B5B" w14:textId="77777777" w:rsidR="00F57A7B" w:rsidRPr="00C577DA" w:rsidRDefault="00F57A7B" w:rsidP="00C577DA">
      <w:pPr>
        <w:widowControl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C577DA">
        <w:rPr>
          <w:rFonts w:ascii="Times New Roman" w:hAnsi="Times New Roman"/>
          <w:b/>
          <w:bCs/>
          <w:sz w:val="22"/>
          <w:szCs w:val="22"/>
        </w:rPr>
        <w:t>filmom obalené tablety</w:t>
      </w:r>
    </w:p>
    <w:p w14:paraId="2A76ADD0" w14:textId="77777777" w:rsidR="00982835" w:rsidRPr="00C577DA" w:rsidRDefault="00982835" w:rsidP="00C577DA">
      <w:pPr>
        <w:widowControl w:val="0"/>
        <w:jc w:val="center"/>
        <w:rPr>
          <w:rFonts w:ascii="Times New Roman" w:hAnsi="Times New Roman"/>
          <w:sz w:val="22"/>
          <w:szCs w:val="22"/>
        </w:rPr>
      </w:pPr>
    </w:p>
    <w:p w14:paraId="25F6D08B" w14:textId="77777777" w:rsidR="00F57A7B" w:rsidRPr="00C577DA" w:rsidRDefault="00164AD9" w:rsidP="00C577DA">
      <w:pPr>
        <w:widowControl w:val="0"/>
        <w:jc w:val="center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e</w:t>
      </w:r>
      <w:r w:rsidR="00F57A7B" w:rsidRPr="00C577DA">
        <w:rPr>
          <w:rFonts w:ascii="Times New Roman" w:hAnsi="Times New Roman"/>
          <w:sz w:val="22"/>
          <w:szCs w:val="22"/>
        </w:rPr>
        <w:t>scitalopram</w:t>
      </w:r>
    </w:p>
    <w:p w14:paraId="08AB1F05" w14:textId="77777777" w:rsidR="00F57A7B" w:rsidRPr="00C577DA" w:rsidRDefault="00F57A7B" w:rsidP="00C577DA">
      <w:pPr>
        <w:widowControl w:val="0"/>
        <w:rPr>
          <w:rFonts w:ascii="Times New Roman" w:hAnsi="Times New Roman"/>
          <w:sz w:val="22"/>
          <w:szCs w:val="22"/>
        </w:rPr>
      </w:pPr>
    </w:p>
    <w:p w14:paraId="27D1B0F9" w14:textId="77777777" w:rsidR="00F57A7B" w:rsidRPr="00C577DA" w:rsidRDefault="00F57A7B" w:rsidP="00C577DA">
      <w:pPr>
        <w:widowControl w:val="0"/>
        <w:ind w:right="-2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b/>
          <w:sz w:val="22"/>
          <w:szCs w:val="22"/>
        </w:rPr>
        <w:t xml:space="preserve">Pozorne si prečítajte celú písomnú informáciu </w:t>
      </w:r>
      <w:r w:rsidR="00982835" w:rsidRPr="00C577DA">
        <w:rPr>
          <w:rFonts w:ascii="Times New Roman" w:hAnsi="Times New Roman"/>
          <w:b/>
          <w:sz w:val="22"/>
          <w:szCs w:val="22"/>
        </w:rPr>
        <w:t>predtým</w:t>
      </w:r>
      <w:r w:rsidRPr="00C577DA">
        <w:rPr>
          <w:rFonts w:ascii="Times New Roman" w:hAnsi="Times New Roman"/>
          <w:b/>
          <w:sz w:val="22"/>
          <w:szCs w:val="22"/>
        </w:rPr>
        <w:t>, ako začnete užívať</w:t>
      </w:r>
      <w:r w:rsidRPr="00C577DA">
        <w:rPr>
          <w:rFonts w:ascii="Times New Roman" w:hAnsi="Times New Roman"/>
          <w:sz w:val="22"/>
          <w:szCs w:val="22"/>
        </w:rPr>
        <w:t xml:space="preserve"> </w:t>
      </w:r>
      <w:r w:rsidR="00CA3C4C" w:rsidRPr="00C577DA">
        <w:rPr>
          <w:rFonts w:ascii="Times New Roman" w:hAnsi="Times New Roman"/>
          <w:b/>
          <w:sz w:val="22"/>
          <w:szCs w:val="22"/>
        </w:rPr>
        <w:t>tento</w:t>
      </w:r>
      <w:r w:rsidRPr="00C577DA">
        <w:rPr>
          <w:rFonts w:ascii="Times New Roman" w:hAnsi="Times New Roman"/>
          <w:b/>
          <w:sz w:val="22"/>
          <w:szCs w:val="22"/>
        </w:rPr>
        <w:t xml:space="preserve"> liek</w:t>
      </w:r>
      <w:r w:rsidR="0047009D" w:rsidRPr="00C577DA">
        <w:rPr>
          <w:rFonts w:ascii="Times New Roman" w:hAnsi="Times New Roman"/>
          <w:b/>
          <w:sz w:val="22"/>
          <w:szCs w:val="22"/>
        </w:rPr>
        <w:t>, pretože obsahuje pre vás dôležité informácie</w:t>
      </w:r>
      <w:r w:rsidRPr="00C577DA">
        <w:rPr>
          <w:rFonts w:ascii="Times New Roman" w:hAnsi="Times New Roman"/>
          <w:b/>
          <w:sz w:val="22"/>
          <w:szCs w:val="22"/>
        </w:rPr>
        <w:t>.</w:t>
      </w:r>
    </w:p>
    <w:p w14:paraId="327F161A" w14:textId="77777777" w:rsidR="00F57A7B" w:rsidRPr="00C577DA" w:rsidRDefault="00F57A7B" w:rsidP="00C577DA">
      <w:pPr>
        <w:widowControl w:val="0"/>
        <w:numPr>
          <w:ilvl w:val="0"/>
          <w:numId w:val="32"/>
        </w:numPr>
        <w:ind w:right="-2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Túto písomnú informáciu si uschovajte. Možno bude potrebné, aby ste si ju znovu prečítali.</w:t>
      </w:r>
    </w:p>
    <w:p w14:paraId="507FAE86" w14:textId="77777777" w:rsidR="00F57A7B" w:rsidRPr="00C577DA" w:rsidRDefault="00F57A7B" w:rsidP="00C577DA">
      <w:pPr>
        <w:widowControl w:val="0"/>
        <w:numPr>
          <w:ilvl w:val="0"/>
          <w:numId w:val="32"/>
        </w:numPr>
        <w:ind w:right="-2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Ak máte akékoľvek ďalšie otázky, obráťte sa na svojho lekára alebo lekárnika.</w:t>
      </w:r>
    </w:p>
    <w:p w14:paraId="4D5724AB" w14:textId="77777777" w:rsidR="00F57A7B" w:rsidRPr="00C577DA" w:rsidRDefault="00F57A7B" w:rsidP="00C577DA">
      <w:pPr>
        <w:widowControl w:val="0"/>
        <w:numPr>
          <w:ilvl w:val="0"/>
          <w:numId w:val="32"/>
        </w:numPr>
        <w:ind w:right="-2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 xml:space="preserve">Tento liek bol predpísaný </w:t>
      </w:r>
      <w:r w:rsidR="00CA3C4C" w:rsidRPr="00C577DA">
        <w:rPr>
          <w:rFonts w:ascii="Times New Roman" w:hAnsi="Times New Roman"/>
          <w:sz w:val="22"/>
          <w:szCs w:val="22"/>
        </w:rPr>
        <w:t>iba vám</w:t>
      </w:r>
      <w:r w:rsidRPr="00C577DA">
        <w:rPr>
          <w:rFonts w:ascii="Times New Roman" w:hAnsi="Times New Roman"/>
          <w:sz w:val="22"/>
          <w:szCs w:val="22"/>
        </w:rPr>
        <w:t>. Nedávajte ho nikomu inému. Môže mu uškodiť, dokonca aj vtedy, ak má rovnaké p</w:t>
      </w:r>
      <w:r w:rsidR="000D0CA5" w:rsidRPr="00C577DA">
        <w:rPr>
          <w:rFonts w:ascii="Times New Roman" w:hAnsi="Times New Roman"/>
          <w:sz w:val="22"/>
          <w:szCs w:val="22"/>
        </w:rPr>
        <w:t>rejavy</w:t>
      </w:r>
      <w:r w:rsidRPr="00C577DA">
        <w:rPr>
          <w:rFonts w:ascii="Times New Roman" w:hAnsi="Times New Roman"/>
          <w:sz w:val="22"/>
          <w:szCs w:val="22"/>
        </w:rPr>
        <w:t xml:space="preserve"> </w:t>
      </w:r>
      <w:r w:rsidR="00CA3C4C" w:rsidRPr="00C577DA">
        <w:rPr>
          <w:rFonts w:ascii="Times New Roman" w:hAnsi="Times New Roman"/>
          <w:sz w:val="22"/>
          <w:szCs w:val="22"/>
        </w:rPr>
        <w:t xml:space="preserve">ochorenia </w:t>
      </w:r>
      <w:r w:rsidRPr="00C577DA">
        <w:rPr>
          <w:rFonts w:ascii="Times New Roman" w:hAnsi="Times New Roman"/>
          <w:sz w:val="22"/>
          <w:szCs w:val="22"/>
        </w:rPr>
        <w:t xml:space="preserve">ako </w:t>
      </w:r>
      <w:r w:rsidR="00CA3C4C" w:rsidRPr="00C577DA">
        <w:rPr>
          <w:rFonts w:ascii="Times New Roman" w:hAnsi="Times New Roman"/>
          <w:sz w:val="22"/>
          <w:szCs w:val="22"/>
        </w:rPr>
        <w:t>v</w:t>
      </w:r>
      <w:r w:rsidRPr="00C577DA">
        <w:rPr>
          <w:rFonts w:ascii="Times New Roman" w:hAnsi="Times New Roman"/>
          <w:sz w:val="22"/>
          <w:szCs w:val="22"/>
        </w:rPr>
        <w:t>y.</w:t>
      </w:r>
    </w:p>
    <w:p w14:paraId="232693BB" w14:textId="77777777" w:rsidR="00F57A7B" w:rsidRPr="00C577DA" w:rsidRDefault="0047009D" w:rsidP="00C577DA">
      <w:pPr>
        <w:widowControl w:val="0"/>
        <w:numPr>
          <w:ilvl w:val="0"/>
          <w:numId w:val="32"/>
        </w:numPr>
        <w:ind w:right="-2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Ak sa u </w:t>
      </w:r>
      <w:r w:rsidR="00CA3C4C" w:rsidRPr="00C577DA">
        <w:rPr>
          <w:rFonts w:ascii="Times New Roman" w:hAnsi="Times New Roman"/>
          <w:sz w:val="22"/>
          <w:szCs w:val="22"/>
        </w:rPr>
        <w:t>v</w:t>
      </w:r>
      <w:r w:rsidRPr="00C577DA">
        <w:rPr>
          <w:rFonts w:ascii="Times New Roman" w:hAnsi="Times New Roman"/>
          <w:sz w:val="22"/>
          <w:szCs w:val="22"/>
        </w:rPr>
        <w:t xml:space="preserve">ás vyskytne akýkoľvek vedľajší účinok, obráťte sa na svojho lekára alebo lekárnika. To sa týka </w:t>
      </w:r>
      <w:r w:rsidR="00AC29EF" w:rsidRPr="00C577DA">
        <w:rPr>
          <w:rFonts w:ascii="Times New Roman" w:hAnsi="Times New Roman"/>
          <w:sz w:val="22"/>
          <w:szCs w:val="22"/>
        </w:rPr>
        <w:t xml:space="preserve">aj </w:t>
      </w:r>
      <w:r w:rsidRPr="00C577DA">
        <w:rPr>
          <w:rFonts w:ascii="Times New Roman" w:hAnsi="Times New Roman"/>
          <w:sz w:val="22"/>
          <w:szCs w:val="22"/>
        </w:rPr>
        <w:t>akýchkoľvek vedľajších účinkov, ktoré nie sú uvedené v tejto písom</w:t>
      </w:r>
      <w:r w:rsidR="00AC29EF" w:rsidRPr="00C577DA">
        <w:rPr>
          <w:rFonts w:ascii="Times New Roman" w:hAnsi="Times New Roman"/>
          <w:sz w:val="22"/>
          <w:szCs w:val="22"/>
        </w:rPr>
        <w:t>nej informácii.</w:t>
      </w:r>
      <w:r w:rsidR="006571A0" w:rsidRPr="00C577DA">
        <w:rPr>
          <w:rFonts w:ascii="Times New Roman" w:hAnsi="Times New Roman"/>
          <w:sz w:val="22"/>
          <w:szCs w:val="22"/>
        </w:rPr>
        <w:t xml:space="preserve"> Pozri časť 4.</w:t>
      </w:r>
    </w:p>
    <w:p w14:paraId="19FE3E15" w14:textId="77777777" w:rsidR="00F57A7B" w:rsidRPr="00C577DA" w:rsidRDefault="00F57A7B" w:rsidP="00C577DA">
      <w:pPr>
        <w:widowControl w:val="0"/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49A07A9A" w14:textId="77777777" w:rsidR="00F57A7B" w:rsidRPr="00C577DA" w:rsidRDefault="00F57A7B" w:rsidP="00C577DA">
      <w:pPr>
        <w:widowControl w:val="0"/>
        <w:numPr>
          <w:ilvl w:val="12"/>
          <w:numId w:val="0"/>
        </w:numPr>
        <w:ind w:right="-2"/>
        <w:outlineLvl w:val="0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b/>
          <w:sz w:val="22"/>
          <w:szCs w:val="22"/>
        </w:rPr>
        <w:t>V tejto písomnej informácii</w:t>
      </w:r>
      <w:r w:rsidR="0047009D" w:rsidRPr="00C577DA">
        <w:rPr>
          <w:rFonts w:ascii="Times New Roman" w:hAnsi="Times New Roman"/>
          <w:b/>
          <w:sz w:val="22"/>
          <w:szCs w:val="22"/>
        </w:rPr>
        <w:t xml:space="preserve"> </w:t>
      </w:r>
      <w:r w:rsidRPr="00C577DA">
        <w:rPr>
          <w:rFonts w:ascii="Times New Roman" w:hAnsi="Times New Roman"/>
          <w:b/>
          <w:sz w:val="22"/>
          <w:szCs w:val="22"/>
        </w:rPr>
        <w:t>sa dozviete:</w:t>
      </w:r>
    </w:p>
    <w:p w14:paraId="2C8C5105" w14:textId="77777777" w:rsidR="00F57A7B" w:rsidRPr="00C577DA" w:rsidRDefault="00F57A7B" w:rsidP="00C577DA">
      <w:pPr>
        <w:widowControl w:val="0"/>
        <w:tabs>
          <w:tab w:val="left" w:pos="540"/>
        </w:tabs>
        <w:ind w:right="-29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1.</w:t>
      </w:r>
      <w:r w:rsidRPr="00C577DA">
        <w:rPr>
          <w:rFonts w:ascii="Times New Roman" w:hAnsi="Times New Roman"/>
          <w:sz w:val="22"/>
          <w:szCs w:val="22"/>
        </w:rPr>
        <w:tab/>
        <w:t xml:space="preserve">Čo je </w:t>
      </w:r>
      <w:r w:rsidR="0016361E" w:rsidRPr="00C577DA">
        <w:rPr>
          <w:rFonts w:ascii="Times New Roman" w:hAnsi="Times New Roman"/>
          <w:sz w:val="22"/>
          <w:szCs w:val="22"/>
        </w:rPr>
        <w:t>Despra</w:t>
      </w:r>
      <w:r w:rsidR="00344799" w:rsidRPr="00C577DA">
        <w:rPr>
          <w:rFonts w:ascii="Times New Roman" w:hAnsi="Times New Roman"/>
          <w:b/>
          <w:sz w:val="22"/>
          <w:szCs w:val="22"/>
        </w:rPr>
        <w:t xml:space="preserve"> </w:t>
      </w:r>
      <w:r w:rsidRPr="00C577DA">
        <w:rPr>
          <w:rFonts w:ascii="Times New Roman" w:hAnsi="Times New Roman"/>
          <w:sz w:val="22"/>
          <w:szCs w:val="22"/>
        </w:rPr>
        <w:t>a na čo sa používa</w:t>
      </w:r>
    </w:p>
    <w:p w14:paraId="1E0CF5F3" w14:textId="77777777" w:rsidR="00F57A7B" w:rsidRPr="00C577DA" w:rsidRDefault="00F57A7B" w:rsidP="00C577DA">
      <w:pPr>
        <w:widowControl w:val="0"/>
        <w:tabs>
          <w:tab w:val="left" w:pos="540"/>
        </w:tabs>
        <w:ind w:right="-29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2.</w:t>
      </w:r>
      <w:r w:rsidRPr="00C577DA">
        <w:rPr>
          <w:rFonts w:ascii="Times New Roman" w:hAnsi="Times New Roman"/>
          <w:sz w:val="22"/>
          <w:szCs w:val="22"/>
        </w:rPr>
        <w:tab/>
      </w:r>
      <w:r w:rsidR="0047009D" w:rsidRPr="00C577DA">
        <w:rPr>
          <w:rFonts w:ascii="Times New Roman" w:hAnsi="Times New Roman"/>
          <w:sz w:val="22"/>
          <w:szCs w:val="22"/>
        </w:rPr>
        <w:t>Čo potrebujete vedieť predtým, ako</w:t>
      </w:r>
      <w:r w:rsidRPr="00C577DA">
        <w:rPr>
          <w:rFonts w:ascii="Times New Roman" w:hAnsi="Times New Roman"/>
          <w:sz w:val="22"/>
          <w:szCs w:val="22"/>
        </w:rPr>
        <w:t xml:space="preserve"> užijete </w:t>
      </w:r>
      <w:r w:rsidR="0016361E" w:rsidRPr="00C577DA">
        <w:rPr>
          <w:rFonts w:ascii="Times New Roman" w:hAnsi="Times New Roman"/>
          <w:sz w:val="22"/>
          <w:szCs w:val="22"/>
        </w:rPr>
        <w:t>Despru</w:t>
      </w:r>
    </w:p>
    <w:p w14:paraId="7244298A" w14:textId="77777777" w:rsidR="00F57A7B" w:rsidRPr="00C577DA" w:rsidRDefault="00F57A7B" w:rsidP="00C577DA">
      <w:pPr>
        <w:widowControl w:val="0"/>
        <w:tabs>
          <w:tab w:val="left" w:pos="540"/>
        </w:tabs>
        <w:ind w:right="-29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3.</w:t>
      </w:r>
      <w:r w:rsidRPr="00C577DA">
        <w:rPr>
          <w:rFonts w:ascii="Times New Roman" w:hAnsi="Times New Roman"/>
          <w:sz w:val="22"/>
          <w:szCs w:val="22"/>
        </w:rPr>
        <w:tab/>
        <w:t xml:space="preserve">Ako užívať </w:t>
      </w:r>
      <w:r w:rsidR="0016361E" w:rsidRPr="00C577DA">
        <w:rPr>
          <w:rFonts w:ascii="Times New Roman" w:hAnsi="Times New Roman"/>
          <w:sz w:val="22"/>
          <w:szCs w:val="22"/>
        </w:rPr>
        <w:t>Despru</w:t>
      </w:r>
    </w:p>
    <w:p w14:paraId="3BFA912A" w14:textId="77777777" w:rsidR="00F57A7B" w:rsidRPr="00C577DA" w:rsidRDefault="00F57A7B" w:rsidP="00C577DA">
      <w:pPr>
        <w:widowControl w:val="0"/>
        <w:tabs>
          <w:tab w:val="left" w:pos="540"/>
        </w:tabs>
        <w:ind w:right="-29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4.</w:t>
      </w:r>
      <w:r w:rsidRPr="00C577DA">
        <w:rPr>
          <w:rFonts w:ascii="Times New Roman" w:hAnsi="Times New Roman"/>
          <w:sz w:val="22"/>
          <w:szCs w:val="22"/>
        </w:rPr>
        <w:tab/>
        <w:t>Možné vedľajšie účinky</w:t>
      </w:r>
    </w:p>
    <w:p w14:paraId="169FBFD1" w14:textId="77777777" w:rsidR="00F57A7B" w:rsidRPr="00C577DA" w:rsidRDefault="00F57A7B" w:rsidP="00C577DA">
      <w:pPr>
        <w:widowControl w:val="0"/>
        <w:tabs>
          <w:tab w:val="left" w:pos="540"/>
        </w:tabs>
        <w:ind w:right="-29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5.</w:t>
      </w:r>
      <w:r w:rsidRPr="00C577DA">
        <w:rPr>
          <w:rFonts w:ascii="Times New Roman" w:hAnsi="Times New Roman"/>
          <w:sz w:val="22"/>
          <w:szCs w:val="22"/>
        </w:rPr>
        <w:tab/>
        <w:t xml:space="preserve">Ako uchovávať </w:t>
      </w:r>
      <w:r w:rsidR="0016361E" w:rsidRPr="00C577DA">
        <w:rPr>
          <w:rFonts w:ascii="Times New Roman" w:hAnsi="Times New Roman"/>
          <w:sz w:val="22"/>
          <w:szCs w:val="22"/>
        </w:rPr>
        <w:t>Despru</w:t>
      </w:r>
    </w:p>
    <w:p w14:paraId="098E7A50" w14:textId="77777777" w:rsidR="00F57A7B" w:rsidRPr="00C577DA" w:rsidRDefault="00F57A7B" w:rsidP="00C577DA">
      <w:pPr>
        <w:widowControl w:val="0"/>
        <w:tabs>
          <w:tab w:val="left" w:pos="540"/>
        </w:tabs>
        <w:ind w:right="-29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6.</w:t>
      </w:r>
      <w:r w:rsidRPr="00C577DA">
        <w:rPr>
          <w:rFonts w:ascii="Times New Roman" w:hAnsi="Times New Roman"/>
          <w:sz w:val="22"/>
          <w:szCs w:val="22"/>
        </w:rPr>
        <w:tab/>
      </w:r>
      <w:r w:rsidR="0047009D" w:rsidRPr="00C577DA">
        <w:rPr>
          <w:rFonts w:ascii="Times New Roman" w:hAnsi="Times New Roman"/>
          <w:sz w:val="22"/>
          <w:szCs w:val="22"/>
        </w:rPr>
        <w:t>Obsah balenia a ď</w:t>
      </w:r>
      <w:r w:rsidRPr="00C577DA">
        <w:rPr>
          <w:rFonts w:ascii="Times New Roman" w:hAnsi="Times New Roman"/>
          <w:sz w:val="22"/>
          <w:szCs w:val="22"/>
        </w:rPr>
        <w:t>alšie informácie</w:t>
      </w:r>
    </w:p>
    <w:p w14:paraId="39F70A2E" w14:textId="77777777" w:rsidR="00F57A7B" w:rsidRPr="00C577DA" w:rsidRDefault="00F57A7B" w:rsidP="00C577DA">
      <w:pPr>
        <w:widowControl w:val="0"/>
        <w:ind w:right="-29"/>
        <w:rPr>
          <w:rFonts w:ascii="Times New Roman" w:hAnsi="Times New Roman"/>
          <w:sz w:val="22"/>
          <w:szCs w:val="22"/>
        </w:rPr>
      </w:pPr>
    </w:p>
    <w:p w14:paraId="554E6C9D" w14:textId="77777777" w:rsidR="00F57A7B" w:rsidRPr="00C577DA" w:rsidRDefault="00F57A7B" w:rsidP="00C577DA">
      <w:pPr>
        <w:widowControl w:val="0"/>
        <w:ind w:right="-29"/>
        <w:rPr>
          <w:rFonts w:ascii="Times New Roman" w:hAnsi="Times New Roman"/>
          <w:sz w:val="22"/>
          <w:szCs w:val="22"/>
        </w:rPr>
      </w:pPr>
    </w:p>
    <w:p w14:paraId="3CA99E13" w14:textId="77777777" w:rsidR="00F57A7B" w:rsidRPr="00C577DA" w:rsidRDefault="00F57A7B" w:rsidP="00C577DA">
      <w:pPr>
        <w:widowControl w:val="0"/>
        <w:tabs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C577DA">
        <w:rPr>
          <w:rFonts w:ascii="Times New Roman" w:hAnsi="Times New Roman"/>
          <w:b/>
          <w:sz w:val="22"/>
          <w:szCs w:val="22"/>
        </w:rPr>
        <w:t>1.</w:t>
      </w:r>
      <w:r w:rsidRPr="00C577DA">
        <w:rPr>
          <w:rFonts w:ascii="Times New Roman" w:hAnsi="Times New Roman"/>
          <w:b/>
          <w:sz w:val="22"/>
          <w:szCs w:val="22"/>
        </w:rPr>
        <w:tab/>
        <w:t>Č</w:t>
      </w:r>
      <w:r w:rsidR="005C1FAA" w:rsidRPr="00C577DA">
        <w:rPr>
          <w:rFonts w:ascii="Times New Roman" w:hAnsi="Times New Roman"/>
          <w:b/>
          <w:sz w:val="22"/>
          <w:szCs w:val="22"/>
        </w:rPr>
        <w:t>o je Despra a na čo sa používa</w:t>
      </w:r>
    </w:p>
    <w:p w14:paraId="52220CFA" w14:textId="77777777" w:rsidR="00F57A7B" w:rsidRPr="00C577DA" w:rsidRDefault="00F57A7B" w:rsidP="00C577DA">
      <w:pPr>
        <w:widowControl w:val="0"/>
        <w:rPr>
          <w:rFonts w:ascii="Times New Roman" w:hAnsi="Times New Roman"/>
          <w:sz w:val="22"/>
          <w:szCs w:val="22"/>
        </w:rPr>
      </w:pPr>
    </w:p>
    <w:p w14:paraId="7F58B6FF" w14:textId="77777777" w:rsidR="0016361E" w:rsidRPr="00C577DA" w:rsidRDefault="00A5410A" w:rsidP="00C577DA">
      <w:pPr>
        <w:widowControl w:val="0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 xml:space="preserve">Despra obsahuje liečivo escitalopram. </w:t>
      </w:r>
      <w:r w:rsidR="00AC29EF" w:rsidRPr="00C577DA">
        <w:rPr>
          <w:rFonts w:ascii="Times New Roman" w:hAnsi="Times New Roman"/>
          <w:sz w:val="22"/>
          <w:szCs w:val="22"/>
        </w:rPr>
        <w:t xml:space="preserve">Escitalopram </w:t>
      </w:r>
      <w:r w:rsidR="0016361E" w:rsidRPr="00C577DA">
        <w:rPr>
          <w:rFonts w:ascii="Times New Roman" w:hAnsi="Times New Roman"/>
          <w:sz w:val="22"/>
          <w:szCs w:val="22"/>
        </w:rPr>
        <w:t xml:space="preserve">patrí do skupiny antidepresív, ktoré sa nazývajú </w:t>
      </w:r>
      <w:r w:rsidR="0016361E" w:rsidRPr="00C577DA">
        <w:rPr>
          <w:rFonts w:ascii="Times New Roman" w:hAnsi="Times New Roman"/>
          <w:bCs/>
          <w:sz w:val="22"/>
          <w:szCs w:val="22"/>
        </w:rPr>
        <w:t>selektívne</w:t>
      </w:r>
      <w:r w:rsidR="0016361E" w:rsidRPr="00C577DA">
        <w:rPr>
          <w:rFonts w:ascii="Times New Roman" w:hAnsi="Times New Roman"/>
          <w:sz w:val="22"/>
          <w:szCs w:val="22"/>
        </w:rPr>
        <w:t xml:space="preserve"> </w:t>
      </w:r>
      <w:r w:rsidR="0016361E" w:rsidRPr="00C577DA">
        <w:rPr>
          <w:rFonts w:ascii="Times New Roman" w:hAnsi="Times New Roman"/>
          <w:bCs/>
          <w:sz w:val="22"/>
          <w:szCs w:val="22"/>
        </w:rPr>
        <w:t xml:space="preserve">inhibítory spätného vychytávania </w:t>
      </w:r>
      <w:r w:rsidR="00635007" w:rsidRPr="00C577DA">
        <w:rPr>
          <w:rFonts w:ascii="Times New Roman" w:hAnsi="Times New Roman"/>
          <w:sz w:val="22"/>
          <w:szCs w:val="22"/>
        </w:rPr>
        <w:t>sérotonínu</w:t>
      </w:r>
      <w:r w:rsidR="00635007" w:rsidRPr="00C577DA">
        <w:rPr>
          <w:rFonts w:ascii="Times New Roman" w:hAnsi="Times New Roman"/>
          <w:bCs/>
          <w:sz w:val="22"/>
          <w:szCs w:val="22"/>
        </w:rPr>
        <w:t xml:space="preserve"> </w:t>
      </w:r>
      <w:r w:rsidR="0016361E" w:rsidRPr="00C577DA">
        <w:rPr>
          <w:rFonts w:ascii="Times New Roman" w:hAnsi="Times New Roman"/>
          <w:bCs/>
          <w:sz w:val="22"/>
          <w:szCs w:val="22"/>
        </w:rPr>
        <w:t xml:space="preserve">(SSRI). </w:t>
      </w:r>
      <w:r w:rsidR="0016361E" w:rsidRPr="00C577DA">
        <w:rPr>
          <w:rFonts w:ascii="Times New Roman" w:hAnsi="Times New Roman"/>
          <w:sz w:val="22"/>
          <w:szCs w:val="22"/>
        </w:rPr>
        <w:t xml:space="preserve">Tieto lieky pôsobia na </w:t>
      </w:r>
      <w:r w:rsidR="00635007" w:rsidRPr="00C577DA">
        <w:rPr>
          <w:rFonts w:ascii="Times New Roman" w:hAnsi="Times New Roman"/>
          <w:sz w:val="22"/>
          <w:szCs w:val="22"/>
        </w:rPr>
        <w:t xml:space="preserve">sérotonínový </w:t>
      </w:r>
      <w:r w:rsidR="0016361E" w:rsidRPr="00C577DA">
        <w:rPr>
          <w:rFonts w:ascii="Times New Roman" w:hAnsi="Times New Roman"/>
          <w:sz w:val="22"/>
          <w:szCs w:val="22"/>
        </w:rPr>
        <w:t>sys</w:t>
      </w:r>
      <w:r w:rsidR="00635007" w:rsidRPr="00C577DA">
        <w:rPr>
          <w:rFonts w:ascii="Times New Roman" w:hAnsi="Times New Roman"/>
          <w:sz w:val="22"/>
          <w:szCs w:val="22"/>
        </w:rPr>
        <w:t>tém v mozgu zvyšovaním hladiny sérotonínu</w:t>
      </w:r>
      <w:r w:rsidR="0016361E" w:rsidRPr="00C577DA">
        <w:rPr>
          <w:rFonts w:ascii="Times New Roman" w:hAnsi="Times New Roman"/>
          <w:sz w:val="22"/>
          <w:szCs w:val="22"/>
        </w:rPr>
        <w:t xml:space="preserve">. Poruchy </w:t>
      </w:r>
      <w:r w:rsidR="00635007" w:rsidRPr="00C577DA">
        <w:rPr>
          <w:rFonts w:ascii="Times New Roman" w:hAnsi="Times New Roman"/>
          <w:sz w:val="22"/>
          <w:szCs w:val="22"/>
        </w:rPr>
        <w:t xml:space="preserve">sérotonínového </w:t>
      </w:r>
      <w:r w:rsidR="0016361E" w:rsidRPr="00C577DA">
        <w:rPr>
          <w:rFonts w:ascii="Times New Roman" w:hAnsi="Times New Roman"/>
          <w:sz w:val="22"/>
          <w:szCs w:val="22"/>
        </w:rPr>
        <w:t>systému sa považujú za dôležitý faktor v rozvoji depresie a príbuzných ochorení.</w:t>
      </w:r>
    </w:p>
    <w:p w14:paraId="09714F39" w14:textId="77777777" w:rsidR="00EC2D64" w:rsidRPr="00C577DA" w:rsidRDefault="00EC2D64" w:rsidP="00C577DA">
      <w:pPr>
        <w:widowControl w:val="0"/>
        <w:rPr>
          <w:rFonts w:ascii="Times New Roman" w:hAnsi="Times New Roman"/>
          <w:sz w:val="22"/>
          <w:szCs w:val="22"/>
        </w:rPr>
      </w:pPr>
    </w:p>
    <w:p w14:paraId="5AF8F77A" w14:textId="77777777" w:rsidR="00F57A7B" w:rsidRPr="00C577DA" w:rsidRDefault="0016361E" w:rsidP="00C577DA">
      <w:pPr>
        <w:widowControl w:val="0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Despra</w:t>
      </w:r>
      <w:r w:rsidR="00344799" w:rsidRPr="00C577DA">
        <w:rPr>
          <w:rFonts w:ascii="Times New Roman" w:hAnsi="Times New Roman"/>
          <w:b/>
          <w:sz w:val="22"/>
          <w:szCs w:val="22"/>
        </w:rPr>
        <w:t xml:space="preserve"> </w:t>
      </w:r>
      <w:r w:rsidR="00F57A7B" w:rsidRPr="00C577DA">
        <w:rPr>
          <w:rFonts w:ascii="Times New Roman" w:hAnsi="Times New Roman"/>
          <w:sz w:val="22"/>
          <w:szCs w:val="22"/>
        </w:rPr>
        <w:t>obsahuje escitalopram a používa sa na liečbu depresie (veľk</w:t>
      </w:r>
      <w:r w:rsidR="00FC5C64" w:rsidRPr="00C577DA">
        <w:rPr>
          <w:rFonts w:ascii="Times New Roman" w:hAnsi="Times New Roman"/>
          <w:sz w:val="22"/>
          <w:szCs w:val="22"/>
        </w:rPr>
        <w:t>ej</w:t>
      </w:r>
      <w:r w:rsidR="000D0CA5" w:rsidRPr="00C577DA">
        <w:rPr>
          <w:rFonts w:ascii="Times New Roman" w:hAnsi="Times New Roman"/>
          <w:sz w:val="22"/>
          <w:szCs w:val="22"/>
        </w:rPr>
        <w:t xml:space="preserve"> depresívnej epizódy</w:t>
      </w:r>
      <w:r w:rsidR="00F57A7B" w:rsidRPr="00C577DA">
        <w:rPr>
          <w:rFonts w:ascii="Times New Roman" w:hAnsi="Times New Roman"/>
          <w:sz w:val="22"/>
          <w:szCs w:val="22"/>
        </w:rPr>
        <w:t xml:space="preserve">) a úzkostných porúch </w:t>
      </w:r>
      <w:r w:rsidR="00A5410A" w:rsidRPr="00C577DA">
        <w:rPr>
          <w:rFonts w:ascii="Times New Roman" w:hAnsi="Times New Roman"/>
          <w:sz w:val="22"/>
          <w:szCs w:val="22"/>
        </w:rPr>
        <w:t>(</w:t>
      </w:r>
      <w:r w:rsidR="00F57A7B" w:rsidRPr="00C577DA">
        <w:rPr>
          <w:rFonts w:ascii="Times New Roman" w:hAnsi="Times New Roman"/>
          <w:sz w:val="22"/>
          <w:szCs w:val="22"/>
        </w:rPr>
        <w:t xml:space="preserve">ako </w:t>
      </w:r>
      <w:r w:rsidR="00A5410A" w:rsidRPr="00C577DA">
        <w:rPr>
          <w:rFonts w:ascii="Times New Roman" w:hAnsi="Times New Roman"/>
          <w:sz w:val="22"/>
          <w:szCs w:val="22"/>
        </w:rPr>
        <w:t xml:space="preserve">je </w:t>
      </w:r>
      <w:r w:rsidRPr="00C577DA">
        <w:rPr>
          <w:rFonts w:ascii="Times New Roman" w:hAnsi="Times New Roman"/>
          <w:sz w:val="22"/>
          <w:szCs w:val="22"/>
        </w:rPr>
        <w:t>panická porucha</w:t>
      </w:r>
      <w:r w:rsidR="00A5410A" w:rsidRPr="00C577DA">
        <w:rPr>
          <w:rFonts w:ascii="Times New Roman" w:hAnsi="Times New Roman"/>
          <w:sz w:val="22"/>
          <w:szCs w:val="22"/>
        </w:rPr>
        <w:t xml:space="preserve"> s agorafóbiou alebo bez nej, </w:t>
      </w:r>
      <w:r w:rsidR="00B17AD8" w:rsidRPr="00C577DA">
        <w:rPr>
          <w:rFonts w:ascii="Times New Roman" w:hAnsi="Times New Roman"/>
          <w:sz w:val="22"/>
          <w:szCs w:val="22"/>
        </w:rPr>
        <w:t>sociálna úzkostná porucha, generalizovaná úzkostná porucha</w:t>
      </w:r>
      <w:r w:rsidR="001733B1" w:rsidRPr="00C577DA">
        <w:rPr>
          <w:rFonts w:ascii="Times New Roman" w:hAnsi="Times New Roman"/>
          <w:sz w:val="22"/>
          <w:szCs w:val="22"/>
        </w:rPr>
        <w:t xml:space="preserve"> </w:t>
      </w:r>
      <w:r w:rsidR="00A5410A" w:rsidRPr="00C577DA">
        <w:rPr>
          <w:rFonts w:ascii="Times New Roman" w:hAnsi="Times New Roman"/>
          <w:sz w:val="22"/>
          <w:szCs w:val="22"/>
        </w:rPr>
        <w:t xml:space="preserve">a </w:t>
      </w:r>
      <w:r w:rsidR="00CE3F14" w:rsidRPr="00C577DA">
        <w:rPr>
          <w:rFonts w:ascii="Times New Roman" w:hAnsi="Times New Roman"/>
          <w:sz w:val="22"/>
          <w:szCs w:val="22"/>
        </w:rPr>
        <w:t>obsedantn</w:t>
      </w:r>
      <w:r w:rsidR="00B00C65" w:rsidRPr="00C577DA">
        <w:rPr>
          <w:rFonts w:ascii="Times New Roman" w:hAnsi="Times New Roman"/>
          <w:sz w:val="22"/>
          <w:szCs w:val="22"/>
        </w:rPr>
        <w:t>o</w:t>
      </w:r>
      <w:r w:rsidR="00D77EBC" w:rsidRPr="00C577DA">
        <w:rPr>
          <w:rFonts w:ascii="Times New Roman" w:hAnsi="Times New Roman"/>
          <w:sz w:val="22"/>
          <w:szCs w:val="22"/>
        </w:rPr>
        <w:t xml:space="preserve"> </w:t>
      </w:r>
      <w:r w:rsidR="00B00C65" w:rsidRPr="00C577DA">
        <w:rPr>
          <w:rFonts w:ascii="Times New Roman" w:hAnsi="Times New Roman"/>
          <w:sz w:val="22"/>
          <w:szCs w:val="22"/>
        </w:rPr>
        <w:t>-</w:t>
      </w:r>
      <w:r w:rsidR="00CE3F14" w:rsidRPr="00C577DA">
        <w:rPr>
          <w:rFonts w:ascii="Times New Roman" w:hAnsi="Times New Roman"/>
          <w:sz w:val="22"/>
          <w:szCs w:val="22"/>
        </w:rPr>
        <w:t xml:space="preserve"> kompulzívna porucha</w:t>
      </w:r>
      <w:r w:rsidR="001733B1" w:rsidRPr="00C577DA">
        <w:rPr>
          <w:rFonts w:ascii="Times New Roman" w:hAnsi="Times New Roman"/>
          <w:sz w:val="22"/>
          <w:szCs w:val="22"/>
        </w:rPr>
        <w:t>)</w:t>
      </w:r>
      <w:r w:rsidR="00CE3F14" w:rsidRPr="00C577DA">
        <w:rPr>
          <w:rFonts w:ascii="Times New Roman" w:hAnsi="Times New Roman"/>
          <w:sz w:val="22"/>
          <w:szCs w:val="22"/>
        </w:rPr>
        <w:t>.</w:t>
      </w:r>
    </w:p>
    <w:p w14:paraId="1C3ADEE3" w14:textId="77777777" w:rsidR="00F57A7B" w:rsidRPr="00C577DA" w:rsidRDefault="00F57A7B" w:rsidP="00C577DA">
      <w:pPr>
        <w:widowControl w:val="0"/>
        <w:rPr>
          <w:rFonts w:ascii="Times New Roman" w:hAnsi="Times New Roman"/>
          <w:sz w:val="22"/>
          <w:szCs w:val="22"/>
        </w:rPr>
      </w:pPr>
    </w:p>
    <w:p w14:paraId="19855C98" w14:textId="77777777" w:rsidR="00A5410A" w:rsidRPr="00C577DA" w:rsidRDefault="00A5410A" w:rsidP="00C577DA">
      <w:pPr>
        <w:widowControl w:val="0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Môže prejsť niekoľko týždňov, kým sa začnete cítiť lepšie. Pokračujte v užívaní Despry</w:t>
      </w:r>
      <w:r w:rsidR="006E01A5" w:rsidRPr="00C577DA">
        <w:rPr>
          <w:rFonts w:ascii="Times New Roman" w:hAnsi="Times New Roman"/>
          <w:sz w:val="22"/>
          <w:szCs w:val="22"/>
        </w:rPr>
        <w:t xml:space="preserve"> aj keď</w:t>
      </w:r>
      <w:r w:rsidRPr="00C577DA">
        <w:rPr>
          <w:rFonts w:ascii="Times New Roman" w:hAnsi="Times New Roman"/>
          <w:sz w:val="22"/>
          <w:szCs w:val="22"/>
        </w:rPr>
        <w:t xml:space="preserve"> môže nejak</w:t>
      </w:r>
      <w:r w:rsidR="006E01A5" w:rsidRPr="00C577DA">
        <w:rPr>
          <w:rFonts w:ascii="Times New Roman" w:hAnsi="Times New Roman"/>
          <w:sz w:val="22"/>
          <w:szCs w:val="22"/>
        </w:rPr>
        <w:t>ý</w:t>
      </w:r>
      <w:r w:rsidRPr="00C577DA">
        <w:rPr>
          <w:rFonts w:ascii="Times New Roman" w:hAnsi="Times New Roman"/>
          <w:sz w:val="22"/>
          <w:szCs w:val="22"/>
        </w:rPr>
        <w:t xml:space="preserve"> čas trvať kým začnete </w:t>
      </w:r>
      <w:r w:rsidR="006E01A5" w:rsidRPr="00C577DA">
        <w:rPr>
          <w:rFonts w:ascii="Times New Roman" w:hAnsi="Times New Roman"/>
          <w:sz w:val="22"/>
          <w:szCs w:val="22"/>
        </w:rPr>
        <w:t>pociťovať zlepšenie vášho ochorenia.</w:t>
      </w:r>
    </w:p>
    <w:p w14:paraId="2C3DFA8D" w14:textId="77777777" w:rsidR="00A5410A" w:rsidRPr="00C577DA" w:rsidRDefault="00A5410A" w:rsidP="00C577DA">
      <w:pPr>
        <w:widowControl w:val="0"/>
        <w:rPr>
          <w:rFonts w:ascii="Times New Roman" w:hAnsi="Times New Roman"/>
          <w:sz w:val="22"/>
          <w:szCs w:val="22"/>
        </w:rPr>
      </w:pPr>
    </w:p>
    <w:p w14:paraId="60C1CA10" w14:textId="77777777" w:rsidR="00A5410A" w:rsidRPr="00C577DA" w:rsidRDefault="00A5410A" w:rsidP="00C577DA">
      <w:pPr>
        <w:widowControl w:val="0"/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Ak sa necítite lepšie alebo sa cítite horšie, obráťte sa na svojho lekára.</w:t>
      </w:r>
    </w:p>
    <w:p w14:paraId="0571B5A9" w14:textId="77777777" w:rsidR="00A5410A" w:rsidRPr="00C577DA" w:rsidRDefault="00A5410A" w:rsidP="00C577DA">
      <w:pPr>
        <w:widowControl w:val="0"/>
        <w:rPr>
          <w:rFonts w:ascii="Times New Roman" w:hAnsi="Times New Roman"/>
          <w:sz w:val="22"/>
          <w:szCs w:val="22"/>
        </w:rPr>
      </w:pPr>
    </w:p>
    <w:p w14:paraId="7652D2CF" w14:textId="77777777" w:rsidR="00CE3F14" w:rsidRPr="00C577DA" w:rsidRDefault="00CE3F14" w:rsidP="00C577DA">
      <w:pPr>
        <w:widowControl w:val="0"/>
        <w:rPr>
          <w:rFonts w:ascii="Times New Roman" w:hAnsi="Times New Roman"/>
          <w:sz w:val="22"/>
          <w:szCs w:val="22"/>
        </w:rPr>
      </w:pPr>
    </w:p>
    <w:p w14:paraId="626E34CD" w14:textId="77777777" w:rsidR="00F57A7B" w:rsidRPr="00C577DA" w:rsidRDefault="00F57A7B" w:rsidP="00C577DA">
      <w:pPr>
        <w:widowControl w:val="0"/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b/>
          <w:sz w:val="22"/>
          <w:szCs w:val="22"/>
        </w:rPr>
        <w:t>2.</w:t>
      </w:r>
      <w:r w:rsidRPr="00C577DA">
        <w:rPr>
          <w:rFonts w:ascii="Times New Roman" w:hAnsi="Times New Roman"/>
          <w:b/>
          <w:sz w:val="22"/>
          <w:szCs w:val="22"/>
        </w:rPr>
        <w:tab/>
      </w:r>
      <w:r w:rsidR="0047009D" w:rsidRPr="00C577DA">
        <w:rPr>
          <w:rFonts w:ascii="Times New Roman" w:hAnsi="Times New Roman"/>
          <w:b/>
          <w:sz w:val="22"/>
          <w:szCs w:val="22"/>
        </w:rPr>
        <w:t>Č</w:t>
      </w:r>
      <w:r w:rsidR="005C1FAA" w:rsidRPr="00C577DA">
        <w:rPr>
          <w:rFonts w:ascii="Times New Roman" w:hAnsi="Times New Roman"/>
          <w:b/>
          <w:sz w:val="22"/>
          <w:szCs w:val="22"/>
        </w:rPr>
        <w:t>o potrebujete vedieť predtým, ako užijete Despru</w:t>
      </w:r>
    </w:p>
    <w:p w14:paraId="38EC8200" w14:textId="77777777" w:rsidR="00F57A7B" w:rsidRPr="00C577DA" w:rsidRDefault="00F57A7B" w:rsidP="00C577DA">
      <w:pPr>
        <w:widowControl w:val="0"/>
        <w:rPr>
          <w:rFonts w:ascii="Times New Roman" w:hAnsi="Times New Roman"/>
          <w:sz w:val="22"/>
          <w:szCs w:val="22"/>
        </w:rPr>
      </w:pPr>
    </w:p>
    <w:p w14:paraId="6444188F" w14:textId="77777777" w:rsidR="00F57A7B" w:rsidRPr="00C577DA" w:rsidRDefault="00F57A7B" w:rsidP="00C577DA">
      <w:pPr>
        <w:widowControl w:val="0"/>
        <w:numPr>
          <w:ilvl w:val="12"/>
          <w:numId w:val="0"/>
        </w:numPr>
        <w:outlineLvl w:val="0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b/>
          <w:sz w:val="22"/>
          <w:szCs w:val="22"/>
        </w:rPr>
        <w:t xml:space="preserve">Neužívajte </w:t>
      </w:r>
      <w:r w:rsidR="00C654AE" w:rsidRPr="00C577DA">
        <w:rPr>
          <w:rFonts w:ascii="Times New Roman" w:hAnsi="Times New Roman"/>
          <w:b/>
          <w:sz w:val="22"/>
          <w:szCs w:val="22"/>
        </w:rPr>
        <w:t>Despru</w:t>
      </w:r>
    </w:p>
    <w:p w14:paraId="236F08A2" w14:textId="77777777" w:rsidR="00F57A7B" w:rsidRPr="00C577DA" w:rsidRDefault="00B70FDC" w:rsidP="00C577DA">
      <w:pPr>
        <w:widowControl w:val="0"/>
        <w:numPr>
          <w:ilvl w:val="0"/>
          <w:numId w:val="45"/>
        </w:numPr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 xml:space="preserve">Ak </w:t>
      </w:r>
      <w:r w:rsidR="00F57A7B" w:rsidRPr="00C577DA">
        <w:rPr>
          <w:rFonts w:ascii="Times New Roman" w:hAnsi="Times New Roman"/>
          <w:sz w:val="22"/>
          <w:szCs w:val="22"/>
        </w:rPr>
        <w:t xml:space="preserve">ste alergický na escitalopram alebo na ktorúkoľvek z ďalších zložiek </w:t>
      </w:r>
      <w:r w:rsidR="00D77EBC" w:rsidRPr="00C577DA">
        <w:rPr>
          <w:rFonts w:ascii="Times New Roman" w:hAnsi="Times New Roman"/>
          <w:sz w:val="22"/>
          <w:szCs w:val="22"/>
        </w:rPr>
        <w:t>tohto lieku</w:t>
      </w:r>
      <w:r w:rsidR="00633346" w:rsidRPr="00C577DA">
        <w:rPr>
          <w:rFonts w:ascii="Times New Roman" w:hAnsi="Times New Roman"/>
          <w:sz w:val="22"/>
          <w:szCs w:val="22"/>
        </w:rPr>
        <w:t xml:space="preserve"> </w:t>
      </w:r>
      <w:r w:rsidR="0047009D" w:rsidRPr="00C577DA">
        <w:rPr>
          <w:rFonts w:ascii="Times New Roman" w:hAnsi="Times New Roman"/>
          <w:sz w:val="22"/>
          <w:szCs w:val="22"/>
        </w:rPr>
        <w:t>(uvedených v časti 6)</w:t>
      </w:r>
      <w:r w:rsidR="00D77EBC" w:rsidRPr="00C577DA">
        <w:rPr>
          <w:rFonts w:ascii="Times New Roman" w:hAnsi="Times New Roman"/>
          <w:sz w:val="22"/>
          <w:szCs w:val="22"/>
        </w:rPr>
        <w:t>.</w:t>
      </w:r>
    </w:p>
    <w:p w14:paraId="75AAEACB" w14:textId="77777777" w:rsidR="00F57A7B" w:rsidRPr="00C577DA" w:rsidRDefault="00B70FDC" w:rsidP="00C577DA">
      <w:pPr>
        <w:widowControl w:val="0"/>
        <w:numPr>
          <w:ilvl w:val="0"/>
          <w:numId w:val="45"/>
        </w:numPr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 xml:space="preserve">Ak </w:t>
      </w:r>
      <w:r w:rsidR="00F57A7B" w:rsidRPr="00C577DA">
        <w:rPr>
          <w:rFonts w:ascii="Times New Roman" w:hAnsi="Times New Roman"/>
          <w:sz w:val="22"/>
          <w:szCs w:val="22"/>
        </w:rPr>
        <w:t xml:space="preserve">užívate </w:t>
      </w:r>
      <w:r w:rsidR="009775DA" w:rsidRPr="00C577DA">
        <w:rPr>
          <w:rFonts w:ascii="Times New Roman" w:hAnsi="Times New Roman"/>
          <w:sz w:val="22"/>
          <w:szCs w:val="22"/>
        </w:rPr>
        <w:t xml:space="preserve">ďalšie </w:t>
      </w:r>
      <w:r w:rsidR="00F57A7B" w:rsidRPr="00C577DA">
        <w:rPr>
          <w:rFonts w:ascii="Times New Roman" w:hAnsi="Times New Roman"/>
          <w:sz w:val="22"/>
          <w:szCs w:val="22"/>
        </w:rPr>
        <w:t>lieky</w:t>
      </w:r>
      <w:r w:rsidR="00427A48" w:rsidRPr="00C577DA">
        <w:rPr>
          <w:rFonts w:ascii="Times New Roman" w:hAnsi="Times New Roman"/>
          <w:sz w:val="22"/>
          <w:szCs w:val="22"/>
        </w:rPr>
        <w:t>, ktoré</w:t>
      </w:r>
      <w:r w:rsidR="00F57A7B" w:rsidRPr="00C577DA">
        <w:rPr>
          <w:rFonts w:ascii="Times New Roman" w:hAnsi="Times New Roman"/>
          <w:sz w:val="22"/>
          <w:szCs w:val="22"/>
        </w:rPr>
        <w:t xml:space="preserve"> patria do skupiny nazývanej inhibítory</w:t>
      </w:r>
      <w:r w:rsidR="009775DA" w:rsidRPr="00C577DA">
        <w:rPr>
          <w:rFonts w:ascii="Times New Roman" w:hAnsi="Times New Roman"/>
          <w:sz w:val="22"/>
          <w:szCs w:val="22"/>
        </w:rPr>
        <w:t xml:space="preserve"> </w:t>
      </w:r>
      <w:r w:rsidR="00F57A7B" w:rsidRPr="00C577DA">
        <w:rPr>
          <w:rFonts w:ascii="Times New Roman" w:hAnsi="Times New Roman"/>
          <w:sz w:val="22"/>
          <w:szCs w:val="22"/>
        </w:rPr>
        <w:t xml:space="preserve">MAO, vrátane </w:t>
      </w:r>
      <w:r w:rsidR="009775DA" w:rsidRPr="00C577DA">
        <w:rPr>
          <w:rFonts w:ascii="Times New Roman" w:hAnsi="Times New Roman"/>
          <w:sz w:val="22"/>
          <w:szCs w:val="22"/>
        </w:rPr>
        <w:t xml:space="preserve">selegilínu (ktorý sa používa na liečbu Parkinsonovej choroby), </w:t>
      </w:r>
      <w:r w:rsidR="00C654AE" w:rsidRPr="00C577DA">
        <w:rPr>
          <w:rFonts w:ascii="Times New Roman" w:hAnsi="Times New Roman"/>
          <w:sz w:val="22"/>
          <w:szCs w:val="22"/>
        </w:rPr>
        <w:t>moklobemidu</w:t>
      </w:r>
      <w:r w:rsidR="009775DA" w:rsidRPr="00C577DA">
        <w:rPr>
          <w:rFonts w:ascii="Times New Roman" w:hAnsi="Times New Roman"/>
          <w:sz w:val="22"/>
          <w:szCs w:val="22"/>
        </w:rPr>
        <w:t xml:space="preserve"> (ktorý sa používa na liečbu depresie</w:t>
      </w:r>
      <w:r w:rsidR="00C654AE" w:rsidRPr="00C577DA">
        <w:rPr>
          <w:rFonts w:ascii="Times New Roman" w:hAnsi="Times New Roman"/>
          <w:sz w:val="22"/>
          <w:szCs w:val="22"/>
        </w:rPr>
        <w:t>)</w:t>
      </w:r>
      <w:r w:rsidR="009775DA" w:rsidRPr="00C577DA">
        <w:rPr>
          <w:rFonts w:ascii="Times New Roman" w:hAnsi="Times New Roman"/>
          <w:sz w:val="22"/>
          <w:szCs w:val="22"/>
        </w:rPr>
        <w:t xml:space="preserve"> a </w:t>
      </w:r>
      <w:r w:rsidR="00F57A7B" w:rsidRPr="00C577DA">
        <w:rPr>
          <w:rFonts w:ascii="Times New Roman" w:hAnsi="Times New Roman"/>
          <w:sz w:val="22"/>
          <w:szCs w:val="22"/>
        </w:rPr>
        <w:t>linezolidu</w:t>
      </w:r>
      <w:r w:rsidR="009775DA" w:rsidRPr="00C577DA">
        <w:rPr>
          <w:rFonts w:ascii="Times New Roman" w:hAnsi="Times New Roman"/>
          <w:sz w:val="22"/>
          <w:szCs w:val="22"/>
        </w:rPr>
        <w:t xml:space="preserve"> (antibiotika)</w:t>
      </w:r>
      <w:r w:rsidR="00F57A7B" w:rsidRPr="00C577DA">
        <w:rPr>
          <w:rFonts w:ascii="Times New Roman" w:hAnsi="Times New Roman"/>
          <w:sz w:val="22"/>
          <w:szCs w:val="22"/>
        </w:rPr>
        <w:t>.</w:t>
      </w:r>
    </w:p>
    <w:p w14:paraId="38FE5393" w14:textId="77777777" w:rsidR="00D77EBC" w:rsidRPr="00C577DA" w:rsidRDefault="00B70FDC" w:rsidP="00C577DA">
      <w:pPr>
        <w:widowControl w:val="0"/>
        <w:numPr>
          <w:ilvl w:val="0"/>
          <w:numId w:val="45"/>
        </w:numPr>
        <w:rPr>
          <w:rFonts w:ascii="Times New Roman" w:hAnsi="Times New Roman"/>
          <w:b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 xml:space="preserve">Ak </w:t>
      </w:r>
      <w:r w:rsidR="00D77EBC" w:rsidRPr="00C577DA">
        <w:rPr>
          <w:rFonts w:ascii="Times New Roman" w:hAnsi="Times New Roman"/>
          <w:sz w:val="22"/>
          <w:szCs w:val="22"/>
        </w:rPr>
        <w:t>máte vrodenú poruchu srdcového rytmu alebo ste niekedy mali epizódy abnormálneho srdcového rytmu (viditeľné na EKG vyšetrení, ktoré vyhodnotí ako pracuje srdce).</w:t>
      </w:r>
    </w:p>
    <w:p w14:paraId="0FD9028D" w14:textId="77777777" w:rsidR="00937DEB" w:rsidRPr="00C577DA" w:rsidRDefault="00B70FDC" w:rsidP="00C577DA">
      <w:pPr>
        <w:widowControl w:val="0"/>
        <w:numPr>
          <w:ilvl w:val="0"/>
          <w:numId w:val="45"/>
        </w:numPr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 xml:space="preserve">Ak </w:t>
      </w:r>
      <w:r w:rsidR="00937DEB" w:rsidRPr="00C577DA">
        <w:rPr>
          <w:rFonts w:ascii="Times New Roman" w:hAnsi="Times New Roman"/>
          <w:sz w:val="22"/>
          <w:szCs w:val="22"/>
        </w:rPr>
        <w:t xml:space="preserve">užívate lieky na problémy so srdcovým rytmom alebo </w:t>
      </w:r>
      <w:r w:rsidR="00492274" w:rsidRPr="00C577DA">
        <w:rPr>
          <w:rFonts w:ascii="Times New Roman" w:hAnsi="Times New Roman"/>
          <w:sz w:val="22"/>
          <w:szCs w:val="22"/>
        </w:rPr>
        <w:t xml:space="preserve">lieky, ktoré </w:t>
      </w:r>
      <w:r w:rsidR="00937DEB" w:rsidRPr="00C577DA">
        <w:rPr>
          <w:rFonts w:ascii="Times New Roman" w:hAnsi="Times New Roman"/>
          <w:sz w:val="22"/>
          <w:szCs w:val="22"/>
        </w:rPr>
        <w:t xml:space="preserve">môžu </w:t>
      </w:r>
      <w:r w:rsidR="00D77EBC" w:rsidRPr="00C577DA">
        <w:rPr>
          <w:rFonts w:ascii="Times New Roman" w:hAnsi="Times New Roman"/>
          <w:sz w:val="22"/>
          <w:szCs w:val="22"/>
        </w:rPr>
        <w:t>ovplyvňovať srdcový rytmus</w:t>
      </w:r>
      <w:r w:rsidR="00937DEB" w:rsidRPr="00C577DA">
        <w:rPr>
          <w:rFonts w:ascii="Times New Roman" w:hAnsi="Times New Roman"/>
          <w:sz w:val="22"/>
          <w:szCs w:val="22"/>
        </w:rPr>
        <w:t xml:space="preserve"> (pozri</w:t>
      </w:r>
      <w:r w:rsidR="00D77EBC" w:rsidRPr="00C577DA">
        <w:rPr>
          <w:rFonts w:ascii="Times New Roman" w:hAnsi="Times New Roman"/>
          <w:sz w:val="22"/>
          <w:szCs w:val="22"/>
        </w:rPr>
        <w:t xml:space="preserve"> </w:t>
      </w:r>
      <w:r w:rsidR="00937DEB" w:rsidRPr="00C577DA">
        <w:rPr>
          <w:rFonts w:ascii="Times New Roman" w:hAnsi="Times New Roman"/>
          <w:sz w:val="22"/>
          <w:szCs w:val="22"/>
        </w:rPr>
        <w:t>čas</w:t>
      </w:r>
      <w:r w:rsidR="00A61A96" w:rsidRPr="00C577DA">
        <w:rPr>
          <w:rFonts w:ascii="Times New Roman" w:hAnsi="Times New Roman"/>
          <w:sz w:val="22"/>
          <w:szCs w:val="22"/>
        </w:rPr>
        <w:t>ť</w:t>
      </w:r>
      <w:r w:rsidR="00937DEB" w:rsidRPr="00C577DA">
        <w:rPr>
          <w:rFonts w:ascii="Times New Roman" w:hAnsi="Times New Roman"/>
          <w:sz w:val="22"/>
          <w:szCs w:val="22"/>
        </w:rPr>
        <w:t xml:space="preserve"> 2. </w:t>
      </w:r>
      <w:r w:rsidR="00B72B49" w:rsidRPr="00C577DA">
        <w:rPr>
          <w:rFonts w:ascii="Times New Roman" w:hAnsi="Times New Roman"/>
          <w:sz w:val="22"/>
          <w:szCs w:val="22"/>
        </w:rPr>
        <w:t>„Iné lieky a Despra“).</w:t>
      </w:r>
    </w:p>
    <w:p w14:paraId="13438E07" w14:textId="77777777" w:rsidR="00344799" w:rsidRPr="00C577DA" w:rsidRDefault="00344799" w:rsidP="00C577DA">
      <w:pPr>
        <w:widowControl w:val="0"/>
        <w:rPr>
          <w:rFonts w:ascii="Times New Roman" w:hAnsi="Times New Roman"/>
          <w:sz w:val="22"/>
          <w:szCs w:val="22"/>
        </w:rPr>
      </w:pPr>
    </w:p>
    <w:p w14:paraId="21AC5BDE" w14:textId="77777777" w:rsidR="00F57A7B" w:rsidRPr="00C577DA" w:rsidRDefault="0047009D" w:rsidP="00C577DA">
      <w:pPr>
        <w:keepNext/>
        <w:widowControl w:val="0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b/>
          <w:sz w:val="22"/>
          <w:szCs w:val="22"/>
        </w:rPr>
        <w:lastRenderedPageBreak/>
        <w:t>Upozornenia a</w:t>
      </w:r>
      <w:r w:rsidR="00633346" w:rsidRPr="00C577DA">
        <w:rPr>
          <w:rFonts w:ascii="Times New Roman" w:hAnsi="Times New Roman"/>
          <w:b/>
          <w:sz w:val="22"/>
          <w:szCs w:val="22"/>
        </w:rPr>
        <w:t> </w:t>
      </w:r>
      <w:r w:rsidRPr="00C577DA">
        <w:rPr>
          <w:rFonts w:ascii="Times New Roman" w:hAnsi="Times New Roman"/>
          <w:b/>
          <w:sz w:val="22"/>
          <w:szCs w:val="22"/>
        </w:rPr>
        <w:t>opatrenia</w:t>
      </w:r>
    </w:p>
    <w:p w14:paraId="6C4D0566" w14:textId="77777777" w:rsidR="00633346" w:rsidRPr="00C577DA" w:rsidRDefault="00633346" w:rsidP="00C577DA">
      <w:pPr>
        <w:keepNext/>
        <w:widowControl w:val="0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Predtým, ako začnete užívať Despru, obráťte sa na svojho lekára alebo lekárnika</w:t>
      </w:r>
      <w:r w:rsidR="009775DA" w:rsidRPr="00C577DA">
        <w:rPr>
          <w:rFonts w:ascii="Times New Roman" w:hAnsi="Times New Roman"/>
          <w:sz w:val="22"/>
          <w:szCs w:val="22"/>
        </w:rPr>
        <w:t>.</w:t>
      </w:r>
    </w:p>
    <w:p w14:paraId="61D50B45" w14:textId="77777777" w:rsidR="00F57A7B" w:rsidRPr="00C577DA" w:rsidRDefault="009A1C50" w:rsidP="00C577DA">
      <w:pPr>
        <w:widowControl w:val="0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Oznámte</w:t>
      </w:r>
      <w:r w:rsidR="000E1FAF" w:rsidRPr="00C577DA">
        <w:rPr>
          <w:rFonts w:ascii="Times New Roman" w:hAnsi="Times New Roman"/>
          <w:sz w:val="22"/>
          <w:szCs w:val="22"/>
        </w:rPr>
        <w:t>,</w:t>
      </w:r>
      <w:r w:rsidRPr="00C577DA">
        <w:rPr>
          <w:rFonts w:ascii="Times New Roman" w:hAnsi="Times New Roman"/>
          <w:sz w:val="22"/>
          <w:szCs w:val="22"/>
        </w:rPr>
        <w:t xml:space="preserve"> prosím, svojmu lekárovi a</w:t>
      </w:r>
      <w:r w:rsidR="00F57A7B" w:rsidRPr="00C577DA">
        <w:rPr>
          <w:rFonts w:ascii="Times New Roman" w:hAnsi="Times New Roman"/>
          <w:sz w:val="22"/>
          <w:szCs w:val="22"/>
        </w:rPr>
        <w:t xml:space="preserve">k máte aj </w:t>
      </w:r>
      <w:r w:rsidR="000E1FAF" w:rsidRPr="00C577DA">
        <w:rPr>
          <w:rFonts w:ascii="Times New Roman" w:hAnsi="Times New Roman"/>
          <w:sz w:val="22"/>
          <w:szCs w:val="22"/>
        </w:rPr>
        <w:t xml:space="preserve">akékoľvek </w:t>
      </w:r>
      <w:r w:rsidR="00F57A7B" w:rsidRPr="00C577DA">
        <w:rPr>
          <w:rFonts w:ascii="Times New Roman" w:hAnsi="Times New Roman"/>
          <w:sz w:val="22"/>
          <w:szCs w:val="22"/>
        </w:rPr>
        <w:t xml:space="preserve">iné zdravotné problémy alebo </w:t>
      </w:r>
      <w:r w:rsidR="00566A11" w:rsidRPr="00C577DA">
        <w:rPr>
          <w:rFonts w:ascii="Times New Roman" w:hAnsi="Times New Roman"/>
          <w:sz w:val="22"/>
          <w:szCs w:val="22"/>
        </w:rPr>
        <w:t>o</w:t>
      </w:r>
      <w:r w:rsidR="00F57A7B" w:rsidRPr="00C577DA">
        <w:rPr>
          <w:rFonts w:ascii="Times New Roman" w:hAnsi="Times New Roman"/>
          <w:sz w:val="22"/>
          <w:szCs w:val="22"/>
        </w:rPr>
        <w:t>chor</w:t>
      </w:r>
      <w:r w:rsidR="00566A11" w:rsidRPr="00C577DA">
        <w:rPr>
          <w:rFonts w:ascii="Times New Roman" w:hAnsi="Times New Roman"/>
          <w:sz w:val="22"/>
          <w:szCs w:val="22"/>
        </w:rPr>
        <w:t>enia</w:t>
      </w:r>
      <w:r w:rsidR="00F57A7B" w:rsidRPr="00C577DA">
        <w:rPr>
          <w:rFonts w:ascii="Times New Roman" w:hAnsi="Times New Roman"/>
          <w:sz w:val="22"/>
          <w:szCs w:val="22"/>
        </w:rPr>
        <w:t>,</w:t>
      </w:r>
      <w:r w:rsidR="00733DEC" w:rsidRPr="00C577DA">
        <w:rPr>
          <w:rFonts w:ascii="Times New Roman" w:hAnsi="Times New Roman"/>
          <w:sz w:val="22"/>
          <w:szCs w:val="22"/>
        </w:rPr>
        <w:t xml:space="preserve"> </w:t>
      </w:r>
      <w:r w:rsidR="00F57A7B" w:rsidRPr="00C577DA">
        <w:rPr>
          <w:rFonts w:ascii="Times New Roman" w:hAnsi="Times New Roman"/>
          <w:sz w:val="22"/>
          <w:szCs w:val="22"/>
        </w:rPr>
        <w:t xml:space="preserve">pretože môže byť potrebné vziať ich </w:t>
      </w:r>
      <w:r w:rsidR="00733DEC" w:rsidRPr="00C577DA">
        <w:rPr>
          <w:rFonts w:ascii="Times New Roman" w:hAnsi="Times New Roman"/>
          <w:sz w:val="22"/>
          <w:szCs w:val="22"/>
        </w:rPr>
        <w:t xml:space="preserve">pri liečbe </w:t>
      </w:r>
      <w:r w:rsidR="00EC2D64" w:rsidRPr="00C577DA">
        <w:rPr>
          <w:rFonts w:ascii="Times New Roman" w:hAnsi="Times New Roman"/>
          <w:sz w:val="22"/>
          <w:szCs w:val="22"/>
        </w:rPr>
        <w:t>do úvahy.</w:t>
      </w:r>
      <w:r w:rsidR="000E1FAF" w:rsidRPr="00C577DA">
        <w:rPr>
          <w:rFonts w:ascii="Times New Roman" w:hAnsi="Times New Roman"/>
          <w:sz w:val="22"/>
          <w:szCs w:val="22"/>
        </w:rPr>
        <w:t xml:space="preserve"> </w:t>
      </w:r>
      <w:r w:rsidR="00F57A7B" w:rsidRPr="00C577DA">
        <w:rPr>
          <w:rFonts w:ascii="Times New Roman" w:hAnsi="Times New Roman"/>
          <w:sz w:val="22"/>
          <w:szCs w:val="22"/>
        </w:rPr>
        <w:t xml:space="preserve">Predovšetkým oznámte </w:t>
      </w:r>
      <w:r w:rsidRPr="00C577DA">
        <w:rPr>
          <w:rFonts w:ascii="Times New Roman" w:hAnsi="Times New Roman"/>
          <w:sz w:val="22"/>
          <w:szCs w:val="22"/>
        </w:rPr>
        <w:t xml:space="preserve">svojmu </w:t>
      </w:r>
      <w:r w:rsidR="00F57A7B" w:rsidRPr="00C577DA">
        <w:rPr>
          <w:rFonts w:ascii="Times New Roman" w:hAnsi="Times New Roman"/>
          <w:sz w:val="22"/>
          <w:szCs w:val="22"/>
        </w:rPr>
        <w:t>lekárovi</w:t>
      </w:r>
      <w:r w:rsidRPr="00C577DA">
        <w:rPr>
          <w:rFonts w:ascii="Times New Roman" w:hAnsi="Times New Roman"/>
          <w:sz w:val="22"/>
          <w:szCs w:val="22"/>
        </w:rPr>
        <w:t>:</w:t>
      </w:r>
    </w:p>
    <w:p w14:paraId="451E4197" w14:textId="77777777" w:rsidR="00260C80" w:rsidRPr="00C577DA" w:rsidRDefault="00260C80" w:rsidP="00C577DA">
      <w:pPr>
        <w:pStyle w:val="Zoznamsodrkami"/>
        <w:numPr>
          <w:ilvl w:val="0"/>
          <w:numId w:val="33"/>
        </w:numPr>
        <w:ind w:left="567" w:hanging="567"/>
      </w:pPr>
      <w:r w:rsidRPr="00C577DA">
        <w:t>ak máte epilepsiu. Ak sa po prvý krát objavia záchvaty alebo ak sa záchvaty vyskytujú častejšie (pozri tiež časť 4. Možné vedľajšie účinky), liečbu Desprou je potrebné ukončiť.</w:t>
      </w:r>
    </w:p>
    <w:p w14:paraId="34C70A6F" w14:textId="77777777" w:rsidR="00154A42" w:rsidRPr="00C577DA" w:rsidRDefault="00260C80" w:rsidP="00C577DA">
      <w:pPr>
        <w:widowControl w:val="0"/>
        <w:numPr>
          <w:ilvl w:val="0"/>
          <w:numId w:val="33"/>
        </w:numPr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 xml:space="preserve">ak máte poruchu funkcie pečene alebo obličiek. Lekár vám možno bude musieť upraviť </w:t>
      </w:r>
    </w:p>
    <w:p w14:paraId="52E8103A" w14:textId="77777777" w:rsidR="00260C80" w:rsidRPr="00C577DA" w:rsidRDefault="00260C80" w:rsidP="00C577DA">
      <w:pPr>
        <w:widowControl w:val="0"/>
        <w:adjustRightInd w:val="0"/>
        <w:ind w:left="567"/>
        <w:textAlignment w:val="baseline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dávkovanie.</w:t>
      </w:r>
    </w:p>
    <w:p w14:paraId="2BC35AFC" w14:textId="77777777" w:rsidR="00260C80" w:rsidRPr="00C577DA" w:rsidRDefault="00260C80" w:rsidP="00C577DA">
      <w:pPr>
        <w:pStyle w:val="Zoznamsodrkami"/>
        <w:numPr>
          <w:ilvl w:val="0"/>
          <w:numId w:val="33"/>
        </w:numPr>
        <w:ind w:left="567" w:hanging="567"/>
      </w:pPr>
      <w:r w:rsidRPr="00C577DA">
        <w:t xml:space="preserve">ak máte cukrovku. Liečba Desprou môže ovplyvniť </w:t>
      </w:r>
      <w:r w:rsidR="00883D17" w:rsidRPr="00C577DA">
        <w:t>glykemickú kontrolu</w:t>
      </w:r>
      <w:r w:rsidRPr="00C577DA">
        <w:t>. Môže byť potrebné upraviť dávku inzulínu a/alebo perorálnych antidiabetík.</w:t>
      </w:r>
    </w:p>
    <w:p w14:paraId="00864E31" w14:textId="77777777" w:rsidR="00883D17" w:rsidRPr="00C577DA" w:rsidRDefault="00883D17" w:rsidP="00C577DA">
      <w:pPr>
        <w:pStyle w:val="Zoznamsodrkami"/>
        <w:numPr>
          <w:ilvl w:val="0"/>
          <w:numId w:val="33"/>
        </w:numPr>
        <w:ind w:left="567" w:hanging="567"/>
      </w:pPr>
      <w:r w:rsidRPr="00C577DA">
        <w:t>ak máte zníženú hladinu sodíka v krvi.</w:t>
      </w:r>
    </w:p>
    <w:p w14:paraId="3B725CB5" w14:textId="77777777" w:rsidR="00260C80" w:rsidRPr="00C577DA" w:rsidRDefault="00260C80" w:rsidP="00C577DA">
      <w:pPr>
        <w:widowControl w:val="0"/>
        <w:numPr>
          <w:ilvl w:val="0"/>
          <w:numId w:val="33"/>
        </w:numPr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</w:rPr>
      </w:pPr>
      <w:r w:rsidRPr="00C577DA">
        <w:rPr>
          <w:rFonts w:ascii="Times New Roman" w:hAnsi="Times New Roman"/>
          <w:sz w:val="22"/>
          <w:szCs w:val="22"/>
        </w:rPr>
        <w:t>ak máte sklon ku krvácaniu alebo tvorbe podliatin (modrín).</w:t>
      </w:r>
    </w:p>
    <w:p w14:paraId="2D5B5A5B" w14:textId="77777777" w:rsidR="00883D17" w:rsidRPr="00C577DA" w:rsidRDefault="00883D17" w:rsidP="00C577DA">
      <w:pPr>
        <w:pStyle w:val="Zoznamsodrkami"/>
        <w:numPr>
          <w:ilvl w:val="0"/>
          <w:numId w:val="33"/>
        </w:numPr>
        <w:ind w:left="567" w:hanging="567"/>
      </w:pPr>
      <w:r w:rsidRPr="00C577DA">
        <w:t>ak dostávate elektrokonvulzívnu liečbu (liečbu elektrickými šokmi).</w:t>
      </w:r>
    </w:p>
    <w:p w14:paraId="24A628C1" w14:textId="77777777" w:rsidR="00883D17" w:rsidRPr="00C577DA" w:rsidRDefault="00883D17" w:rsidP="00C577DA">
      <w:pPr>
        <w:pStyle w:val="Zoznamsodrkami"/>
        <w:numPr>
          <w:ilvl w:val="0"/>
          <w:numId w:val="33"/>
        </w:numPr>
        <w:ind w:left="567" w:hanging="567"/>
      </w:pPr>
      <w:r w:rsidRPr="00C577DA">
        <w:t>ak máte problémy so srdcom (ischemickú chorobu srdca).</w:t>
      </w:r>
    </w:p>
    <w:p w14:paraId="157649D6" w14:textId="77777777" w:rsidR="00883D17" w:rsidRPr="00C577DA" w:rsidRDefault="00883D17" w:rsidP="00C577DA">
      <w:pPr>
        <w:pStyle w:val="Zoznamsodrkami"/>
        <w:numPr>
          <w:ilvl w:val="0"/>
          <w:numId w:val="33"/>
        </w:numPr>
        <w:ind w:left="567" w:hanging="567"/>
      </w:pPr>
      <w:r w:rsidRPr="00C577DA">
        <w:t>ak máte alebo ste mali problémy so srdcom alebo ste v poslednej dobe prekonali infarkt myokardu.</w:t>
      </w:r>
    </w:p>
    <w:p w14:paraId="75FB426C" w14:textId="77777777" w:rsidR="00883D17" w:rsidRPr="00C577DA" w:rsidRDefault="00883D17" w:rsidP="00C577DA">
      <w:pPr>
        <w:pStyle w:val="Zoznamsodrkami"/>
        <w:numPr>
          <w:ilvl w:val="0"/>
          <w:numId w:val="33"/>
        </w:numPr>
        <w:ind w:left="567" w:hanging="567"/>
      </w:pPr>
      <w:r w:rsidRPr="00C577DA">
        <w:t>ak máte nízku kľudovú frekvenciu srdca a/alebo viete, že máte nedostatok solí ako dôsledok pretrvávajúcej závažnej hnačky a vracania (nevoľnosti) alebo užívate diuretiká (lieky na odvodnenie).</w:t>
      </w:r>
    </w:p>
    <w:p w14:paraId="43302577" w14:textId="77777777" w:rsidR="00883D17" w:rsidRPr="00C577DA" w:rsidRDefault="00883D17" w:rsidP="00C577DA">
      <w:pPr>
        <w:pStyle w:val="Zoznamsodrkami"/>
        <w:numPr>
          <w:ilvl w:val="0"/>
          <w:numId w:val="33"/>
        </w:numPr>
        <w:ind w:left="567" w:hanging="567"/>
      </w:pPr>
      <w:r w:rsidRPr="00C577DA">
        <w:t>ak máte rýchly alebo nepravidelný tep srdca, mdloby, kolabujete alebo máte závraty pri vstávaní, čo môže naznačovať neobvyklé fungovanie frekvencie srdca.</w:t>
      </w:r>
    </w:p>
    <w:p w14:paraId="291A265D" w14:textId="77777777" w:rsidR="00883D17" w:rsidRPr="00C577DA" w:rsidRDefault="00883D17" w:rsidP="00C577DA">
      <w:pPr>
        <w:pStyle w:val="Zoznamsodrkami"/>
        <w:numPr>
          <w:ilvl w:val="0"/>
          <w:numId w:val="33"/>
        </w:numPr>
        <w:ind w:left="567" w:hanging="567"/>
      </w:pPr>
      <w:r w:rsidRPr="00C577DA">
        <w:t>ak máte alebo ste mali problémy s očami, ako je niektorý typ glaukómu (zvýšený tlak v oku).</w:t>
      </w:r>
    </w:p>
    <w:p w14:paraId="27682F12" w14:textId="77777777" w:rsidR="00C577DA" w:rsidRPr="00C577DA" w:rsidRDefault="00C577DA" w:rsidP="00C577DA">
      <w:pPr>
        <w:pStyle w:val="Zoznamsodrkami"/>
        <w:numPr>
          <w:ilvl w:val="0"/>
          <w:numId w:val="0"/>
        </w:numPr>
      </w:pPr>
    </w:p>
    <w:p w14:paraId="6B3E9958" w14:textId="4FB4F539" w:rsidR="003E03AB" w:rsidRPr="00C577DA" w:rsidRDefault="00C577DA" w:rsidP="00C577DA">
      <w:pPr>
        <w:pStyle w:val="Zoznamsodrkami"/>
        <w:numPr>
          <w:ilvl w:val="0"/>
          <w:numId w:val="0"/>
        </w:numPr>
      </w:pPr>
      <w:r w:rsidRPr="00C577DA">
        <w:t xml:space="preserve">Lieky ako </w:t>
      </w:r>
      <w:r>
        <w:t>Despra 20 mg</w:t>
      </w:r>
      <w:r w:rsidRPr="00C577DA">
        <w:t xml:space="preserve"> (takzvané SSRI/SNRI) môžu vyvolať príznaky poruchy sexuálnej funkcie (pozri časť 4). V niektorých prípadoch tieto príznaky pokračovali aj po zastavení liečby.</w:t>
      </w:r>
    </w:p>
    <w:p w14:paraId="62E27B7C" w14:textId="77777777" w:rsidR="00C577DA" w:rsidRPr="00DF6133" w:rsidRDefault="00C577DA" w:rsidP="00DF6133">
      <w:pPr>
        <w:pStyle w:val="Zoznamsodrkami"/>
        <w:numPr>
          <w:ilvl w:val="0"/>
          <w:numId w:val="0"/>
        </w:numPr>
      </w:pPr>
    </w:p>
    <w:p w14:paraId="5B8DC3D2" w14:textId="77777777" w:rsidR="00F57A7B" w:rsidRPr="00DF6133" w:rsidRDefault="006313F8" w:rsidP="00DF6133">
      <w:pPr>
        <w:pStyle w:val="Zoznamsodrkami"/>
        <w:numPr>
          <w:ilvl w:val="0"/>
          <w:numId w:val="0"/>
        </w:numPr>
      </w:pPr>
      <w:r w:rsidRPr="00DF6133">
        <w:rPr>
          <w:b/>
        </w:rPr>
        <w:t>Prosím, všimnite si:</w:t>
      </w:r>
    </w:p>
    <w:p w14:paraId="689E3D0F" w14:textId="77777777" w:rsidR="000306AF" w:rsidRPr="00DF6133" w:rsidRDefault="000306AF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Niektorí pacienti s manicko-depresívnou poruchou sa môžu dostať do manickej fázy. Je charakterizovaná neustálymi a rýchlo sa meniacimi nápadmi, mimoriadnou veselosťou a nadmernou telesnou aktivitou. V takýchto prípadoch je nevyhnutné ihneď kontaktovať svojho lekára.</w:t>
      </w:r>
    </w:p>
    <w:p w14:paraId="19994643" w14:textId="77777777" w:rsidR="000306AF" w:rsidRPr="00DF6133" w:rsidRDefault="000306AF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28293BB4" w14:textId="77777777" w:rsidR="000306AF" w:rsidRPr="00DF6133" w:rsidRDefault="000306AF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V prvých týždňoch liečby sa môžu vyskytnúť príznaky ako nepokoj alebo ťažkosti s pokojným sedením alebo státím. Ak pocítite takéto príznaky, ihneď ich oznámte svojmu lekárovi.</w:t>
      </w:r>
    </w:p>
    <w:p w14:paraId="50E4272E" w14:textId="77777777" w:rsidR="00F04B20" w:rsidRPr="00DF6133" w:rsidRDefault="00F04B20" w:rsidP="00DF6133">
      <w:pPr>
        <w:pStyle w:val="Zoznamsodrkami"/>
        <w:numPr>
          <w:ilvl w:val="0"/>
          <w:numId w:val="0"/>
        </w:numPr>
      </w:pPr>
    </w:p>
    <w:p w14:paraId="5BBFF1CA" w14:textId="77777777" w:rsidR="00F57A7B" w:rsidRPr="00DF6133" w:rsidRDefault="00F57A7B" w:rsidP="00DF6133">
      <w:pPr>
        <w:widowControl w:val="0"/>
        <w:rPr>
          <w:rFonts w:ascii="Times New Roman" w:eastAsia="Arial" w:hAnsi="Times New Roman"/>
          <w:color w:val="000000"/>
          <w:sz w:val="22"/>
          <w:szCs w:val="22"/>
        </w:rPr>
      </w:pPr>
      <w:r w:rsidRPr="00DF6133">
        <w:rPr>
          <w:rFonts w:ascii="Times New Roman" w:eastAsia="Arial" w:hAnsi="Times New Roman"/>
          <w:b/>
          <w:color w:val="000000"/>
          <w:sz w:val="22"/>
          <w:szCs w:val="22"/>
        </w:rPr>
        <w:t>Samovražedné myšlienky a zhoršovanie depresie alebo úzkostnej poruchy</w:t>
      </w:r>
    </w:p>
    <w:p w14:paraId="6DABC9AB" w14:textId="77777777" w:rsidR="00F82532" w:rsidRPr="00DF6133" w:rsidRDefault="00F57A7B" w:rsidP="00DF6133">
      <w:pPr>
        <w:widowControl w:val="0"/>
        <w:rPr>
          <w:rFonts w:ascii="Times New Roman" w:eastAsia="Arial" w:hAnsi="Times New Roman"/>
          <w:bCs/>
          <w:iCs/>
          <w:color w:val="000000"/>
          <w:sz w:val="22"/>
          <w:szCs w:val="22"/>
        </w:rPr>
      </w:pPr>
      <w:r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 xml:space="preserve">Ak máte depresiu a/alebo </w:t>
      </w:r>
      <w:r w:rsidR="005677E7"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 xml:space="preserve">máte </w:t>
      </w:r>
      <w:r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 xml:space="preserve">stavy úzkosti, </w:t>
      </w:r>
      <w:r w:rsidR="005677E7"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 xml:space="preserve">niekedy môžete mať </w:t>
      </w:r>
      <w:r w:rsidR="00454580"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>sebapoškodzujúce</w:t>
      </w:r>
      <w:r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 xml:space="preserve"> alebo samovražedné myšlienky. Takéto myšlienky </w:t>
      </w:r>
      <w:r w:rsidR="00B42D4E"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>môžu byť intenzívnejšie</w:t>
      </w:r>
      <w:r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 xml:space="preserve"> na začiatku užívan</w:t>
      </w:r>
      <w:r w:rsidR="007C42D0"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>ia</w:t>
      </w:r>
      <w:r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 xml:space="preserve"> antidepresív, dovtedy, kým lieky nezačnú účinkovať, čo obvykle trvá okolo dvoch týždňov, ale niekedy aj dlhšie.</w:t>
      </w:r>
    </w:p>
    <w:p w14:paraId="7264858D" w14:textId="77777777" w:rsidR="009768CB" w:rsidRPr="00DF6133" w:rsidRDefault="009768CB" w:rsidP="00DF6133">
      <w:pPr>
        <w:widowControl w:val="0"/>
        <w:rPr>
          <w:rFonts w:ascii="Times New Roman" w:eastAsia="Arial" w:hAnsi="Times New Roman"/>
          <w:bCs/>
          <w:iCs/>
          <w:color w:val="000000"/>
          <w:sz w:val="22"/>
          <w:szCs w:val="22"/>
        </w:rPr>
      </w:pPr>
    </w:p>
    <w:p w14:paraId="156469BC" w14:textId="77777777" w:rsidR="00F57A7B" w:rsidRPr="00DF6133" w:rsidRDefault="00F57A7B" w:rsidP="00DF6133">
      <w:pPr>
        <w:widowControl w:val="0"/>
        <w:rPr>
          <w:rFonts w:ascii="Times New Roman" w:eastAsia="Arial" w:hAnsi="Times New Roman"/>
          <w:bCs/>
          <w:iCs/>
          <w:color w:val="000000"/>
          <w:sz w:val="22"/>
          <w:szCs w:val="22"/>
        </w:rPr>
      </w:pPr>
      <w:r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 xml:space="preserve">S väčšou pravdepodobnosťou </w:t>
      </w:r>
      <w:r w:rsidR="005677E7"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>môžete mať</w:t>
      </w:r>
      <w:r w:rsidR="005677E7" w:rsidRPr="00DF6133" w:rsidDel="005677E7">
        <w:rPr>
          <w:rFonts w:ascii="Times New Roman" w:eastAsia="Arial" w:hAnsi="Times New Roman"/>
          <w:bCs/>
          <w:iCs/>
          <w:color w:val="000000"/>
          <w:sz w:val="22"/>
          <w:szCs w:val="22"/>
        </w:rPr>
        <w:t xml:space="preserve"> </w:t>
      </w:r>
      <w:r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>takéto myšlienky vtedy, ak:</w:t>
      </w:r>
    </w:p>
    <w:p w14:paraId="48392059" w14:textId="77777777" w:rsidR="00F57A7B" w:rsidRPr="00DF6133" w:rsidRDefault="00F57A7B" w:rsidP="00DF6133">
      <w:pPr>
        <w:widowControl w:val="0"/>
        <w:numPr>
          <w:ilvl w:val="0"/>
          <w:numId w:val="34"/>
        </w:numPr>
        <w:rPr>
          <w:rFonts w:ascii="Times New Roman" w:eastAsia="Arial" w:hAnsi="Times New Roman"/>
          <w:bCs/>
          <w:iCs/>
          <w:color w:val="000000"/>
          <w:sz w:val="22"/>
          <w:szCs w:val="22"/>
        </w:rPr>
      </w:pPr>
      <w:r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 xml:space="preserve">ste už v minulosti </w:t>
      </w:r>
      <w:r w:rsidR="005677E7"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>mali samovražedné alebo sebapoškodzujúce myšlienky</w:t>
      </w:r>
      <w:r w:rsidR="00635007" w:rsidRPr="00DF6133">
        <w:rPr>
          <w:rFonts w:ascii="Times New Roman" w:eastAsia="Arial" w:hAnsi="Times New Roman"/>
          <w:bCs/>
          <w:iCs/>
          <w:color w:val="000000"/>
          <w:sz w:val="22"/>
          <w:szCs w:val="22"/>
        </w:rPr>
        <w:t>,</w:t>
      </w:r>
    </w:p>
    <w:p w14:paraId="529AC202" w14:textId="77777777" w:rsidR="00F57A7B" w:rsidRPr="00DF6133" w:rsidRDefault="00F57A7B" w:rsidP="00DF6133">
      <w:pPr>
        <w:widowControl w:val="0"/>
        <w:numPr>
          <w:ilvl w:val="0"/>
          <w:numId w:val="34"/>
        </w:numPr>
        <w:rPr>
          <w:rFonts w:ascii="Times New Roman" w:hAnsi="Times New Roman"/>
          <w:bCs/>
          <w:iCs/>
          <w:color w:val="000000"/>
          <w:sz w:val="22"/>
          <w:szCs w:val="22"/>
        </w:rPr>
      </w:pPr>
      <w:r w:rsidRPr="00DF6133">
        <w:rPr>
          <w:rFonts w:ascii="Times New Roman" w:hAnsi="Times New Roman"/>
          <w:bCs/>
          <w:iCs/>
          <w:color w:val="000000"/>
          <w:sz w:val="22"/>
          <w:szCs w:val="22"/>
        </w:rPr>
        <w:t xml:space="preserve">ste v mladom dospelom veku. Informácie z klinických </w:t>
      </w:r>
      <w:r w:rsidR="005677E7" w:rsidRPr="00DF6133">
        <w:rPr>
          <w:rFonts w:ascii="Times New Roman" w:hAnsi="Times New Roman"/>
          <w:bCs/>
          <w:iCs/>
          <w:color w:val="000000"/>
          <w:sz w:val="22"/>
          <w:szCs w:val="22"/>
        </w:rPr>
        <w:t xml:space="preserve">štúdií </w:t>
      </w:r>
      <w:r w:rsidRPr="00DF6133">
        <w:rPr>
          <w:rFonts w:ascii="Times New Roman" w:hAnsi="Times New Roman"/>
          <w:bCs/>
          <w:iCs/>
          <w:color w:val="000000"/>
          <w:sz w:val="22"/>
          <w:szCs w:val="22"/>
        </w:rPr>
        <w:t xml:space="preserve">poukazujú na </w:t>
      </w:r>
      <w:r w:rsidR="00167609" w:rsidRPr="00DF6133">
        <w:rPr>
          <w:rFonts w:ascii="Times New Roman" w:hAnsi="Times New Roman"/>
          <w:bCs/>
          <w:iCs/>
          <w:color w:val="000000"/>
          <w:sz w:val="22"/>
          <w:szCs w:val="22"/>
        </w:rPr>
        <w:t xml:space="preserve">zvýšené riziko </w:t>
      </w:r>
      <w:r w:rsidRPr="00DF6133">
        <w:rPr>
          <w:rFonts w:ascii="Times New Roman" w:hAnsi="Times New Roman"/>
          <w:bCs/>
          <w:iCs/>
          <w:color w:val="000000"/>
          <w:sz w:val="22"/>
          <w:szCs w:val="22"/>
        </w:rPr>
        <w:t>samovražedného správania u dospelých mladších ako 25 rokov s psychiatrickými poruchami, ktorí boli liečení antidepresívami.</w:t>
      </w:r>
    </w:p>
    <w:p w14:paraId="1611B21A" w14:textId="77777777" w:rsidR="007C42D0" w:rsidRPr="00DF6133" w:rsidRDefault="007C42D0" w:rsidP="00DF6133">
      <w:pPr>
        <w:widowControl w:val="0"/>
        <w:rPr>
          <w:rFonts w:ascii="Times New Roman" w:hAnsi="Times New Roman"/>
          <w:iCs/>
          <w:color w:val="000000"/>
          <w:sz w:val="22"/>
          <w:szCs w:val="22"/>
        </w:rPr>
      </w:pPr>
    </w:p>
    <w:p w14:paraId="3FEA4E16" w14:textId="77777777" w:rsidR="005C2C41" w:rsidRPr="00DF6133" w:rsidRDefault="005677E7" w:rsidP="00DF6133">
      <w:pPr>
        <w:widowControl w:val="0"/>
        <w:rPr>
          <w:rFonts w:ascii="Times New Roman" w:hAnsi="Times New Roman"/>
          <w:bCs/>
          <w:iCs/>
          <w:color w:val="000000"/>
          <w:sz w:val="22"/>
          <w:szCs w:val="22"/>
        </w:rPr>
      </w:pPr>
      <w:r w:rsidRPr="00DF6133">
        <w:rPr>
          <w:rFonts w:ascii="Times New Roman" w:hAnsi="Times New Roman"/>
          <w:iCs/>
          <w:color w:val="000000"/>
          <w:sz w:val="22"/>
          <w:szCs w:val="22"/>
        </w:rPr>
        <w:t xml:space="preserve">Ak u seba kedykoľvek </w:t>
      </w:r>
      <w:r w:rsidR="0094590B" w:rsidRPr="00DF6133">
        <w:rPr>
          <w:rFonts w:ascii="Times New Roman" w:hAnsi="Times New Roman"/>
          <w:iCs/>
          <w:color w:val="000000"/>
          <w:sz w:val="22"/>
          <w:szCs w:val="22"/>
        </w:rPr>
        <w:t xml:space="preserve">spozorujete </w:t>
      </w:r>
      <w:r w:rsidRPr="00DF6133">
        <w:rPr>
          <w:rFonts w:ascii="Times New Roman" w:hAnsi="Times New Roman"/>
          <w:iCs/>
          <w:color w:val="000000"/>
          <w:sz w:val="22"/>
          <w:szCs w:val="22"/>
        </w:rPr>
        <w:t xml:space="preserve">sebapoškodzujúce alebo samovražedné myšlienky, </w:t>
      </w:r>
      <w:r w:rsidRPr="00DF6133">
        <w:rPr>
          <w:rFonts w:ascii="Times New Roman" w:hAnsi="Times New Roman"/>
          <w:b/>
          <w:iCs/>
          <w:color w:val="000000"/>
          <w:sz w:val="22"/>
          <w:szCs w:val="22"/>
        </w:rPr>
        <w:t>kontaktujte svojho lekára alebo choďte priamo do nemocnice.</w:t>
      </w:r>
    </w:p>
    <w:p w14:paraId="1AC27624" w14:textId="77777777" w:rsidR="00F57A7B" w:rsidRPr="00DF6133" w:rsidRDefault="00F57A7B" w:rsidP="00DF6133">
      <w:pPr>
        <w:widowControl w:val="0"/>
        <w:rPr>
          <w:rFonts w:ascii="Times New Roman" w:hAnsi="Times New Roman"/>
          <w:color w:val="000000"/>
          <w:sz w:val="22"/>
          <w:szCs w:val="22"/>
        </w:rPr>
      </w:pPr>
      <w:r w:rsidRPr="00DF6133">
        <w:rPr>
          <w:rFonts w:ascii="Times New Roman" w:hAnsi="Times New Roman"/>
          <w:b/>
          <w:bCs/>
          <w:iCs/>
          <w:color w:val="000000"/>
          <w:sz w:val="22"/>
          <w:szCs w:val="22"/>
        </w:rPr>
        <w:t xml:space="preserve">Môže byť </w:t>
      </w:r>
      <w:r w:rsidR="000306AF" w:rsidRPr="00DF6133">
        <w:rPr>
          <w:rFonts w:ascii="Times New Roman" w:hAnsi="Times New Roman"/>
          <w:b/>
          <w:bCs/>
          <w:iCs/>
          <w:color w:val="000000"/>
          <w:sz w:val="22"/>
          <w:szCs w:val="22"/>
        </w:rPr>
        <w:t>vhodné</w:t>
      </w:r>
      <w:r w:rsidRPr="00DF6133">
        <w:rPr>
          <w:rFonts w:ascii="Times New Roman" w:hAnsi="Times New Roman"/>
          <w:b/>
          <w:bCs/>
          <w:iCs/>
          <w:color w:val="000000"/>
          <w:sz w:val="22"/>
          <w:szCs w:val="22"/>
        </w:rPr>
        <w:t xml:space="preserve"> informovať príbuzného alebo blízkeho priateľa</w:t>
      </w:r>
      <w:r w:rsidRPr="00DF6133">
        <w:rPr>
          <w:rFonts w:ascii="Times New Roman" w:hAnsi="Times New Roman"/>
          <w:bCs/>
          <w:iCs/>
          <w:color w:val="000000"/>
          <w:sz w:val="22"/>
          <w:szCs w:val="22"/>
        </w:rPr>
        <w:t xml:space="preserve"> o tom, že máte depresiu alebo stavy úzkosti, a požiadať ich, aby si prečítali túto písomnú informáciu pre používateľ</w:t>
      </w:r>
      <w:r w:rsidR="007C6C0C" w:rsidRPr="00DF6133">
        <w:rPr>
          <w:rFonts w:ascii="Times New Roman" w:hAnsi="Times New Roman"/>
          <w:bCs/>
          <w:iCs/>
          <w:color w:val="000000"/>
          <w:sz w:val="22"/>
          <w:szCs w:val="22"/>
        </w:rPr>
        <w:t>a</w:t>
      </w:r>
      <w:r w:rsidRPr="00DF6133">
        <w:rPr>
          <w:rFonts w:ascii="Times New Roman" w:hAnsi="Times New Roman"/>
          <w:bCs/>
          <w:iCs/>
          <w:color w:val="000000"/>
          <w:sz w:val="22"/>
          <w:szCs w:val="22"/>
        </w:rPr>
        <w:t xml:space="preserve">. </w:t>
      </w:r>
      <w:r w:rsidRPr="00DF6133">
        <w:rPr>
          <w:rFonts w:ascii="Times New Roman" w:hAnsi="Times New Roman"/>
          <w:iCs/>
          <w:color w:val="000000"/>
          <w:sz w:val="22"/>
          <w:szCs w:val="22"/>
        </w:rPr>
        <w:t xml:space="preserve">Môžete ich poprosiť, aby </w:t>
      </w:r>
      <w:r w:rsidR="00D77EBC" w:rsidRPr="00DF6133">
        <w:rPr>
          <w:rFonts w:ascii="Times New Roman" w:hAnsi="Times New Roman"/>
          <w:iCs/>
          <w:color w:val="000000"/>
          <w:sz w:val="22"/>
          <w:szCs w:val="22"/>
        </w:rPr>
        <w:t>v</w:t>
      </w:r>
      <w:r w:rsidRPr="00DF6133">
        <w:rPr>
          <w:rFonts w:ascii="Times New Roman" w:hAnsi="Times New Roman"/>
          <w:iCs/>
          <w:color w:val="000000"/>
          <w:sz w:val="22"/>
          <w:szCs w:val="22"/>
        </w:rPr>
        <w:t xml:space="preserve">ás upozornili, keď si myslia, že sa </w:t>
      </w:r>
      <w:r w:rsidR="005677E7" w:rsidRPr="00DF6133">
        <w:rPr>
          <w:rFonts w:ascii="Times New Roman" w:hAnsi="Times New Roman"/>
          <w:iCs/>
          <w:color w:val="000000"/>
          <w:sz w:val="22"/>
          <w:szCs w:val="22"/>
        </w:rPr>
        <w:t xml:space="preserve">zhoršila vaša </w:t>
      </w:r>
      <w:r w:rsidRPr="00DF6133">
        <w:rPr>
          <w:rFonts w:ascii="Times New Roman" w:hAnsi="Times New Roman"/>
          <w:iCs/>
          <w:color w:val="000000"/>
          <w:sz w:val="22"/>
          <w:szCs w:val="22"/>
        </w:rPr>
        <w:t xml:space="preserve">depresia alebo úzkosť alebo ak ich trápia zmeny vo </w:t>
      </w:r>
      <w:r w:rsidR="00D77EBC" w:rsidRPr="00DF6133">
        <w:rPr>
          <w:rFonts w:ascii="Times New Roman" w:hAnsi="Times New Roman"/>
          <w:iCs/>
          <w:color w:val="000000"/>
          <w:sz w:val="22"/>
          <w:szCs w:val="22"/>
        </w:rPr>
        <w:t>v</w:t>
      </w:r>
      <w:r w:rsidRPr="00DF6133">
        <w:rPr>
          <w:rFonts w:ascii="Times New Roman" w:hAnsi="Times New Roman"/>
          <w:iCs/>
          <w:color w:val="000000"/>
          <w:sz w:val="22"/>
          <w:szCs w:val="22"/>
        </w:rPr>
        <w:t>ašom správaní.</w:t>
      </w:r>
    </w:p>
    <w:p w14:paraId="313AF5E1" w14:textId="77777777" w:rsidR="00F57A7B" w:rsidRPr="00DF6133" w:rsidRDefault="00F57A7B" w:rsidP="00DF6133">
      <w:pPr>
        <w:pStyle w:val="Hlavika"/>
        <w:widowControl w:val="0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  <w:lang w:eastAsia="sk-SK"/>
        </w:rPr>
      </w:pPr>
    </w:p>
    <w:p w14:paraId="3DF7986C" w14:textId="77777777" w:rsidR="0046136A" w:rsidRPr="00DF6133" w:rsidRDefault="005677E7" w:rsidP="00DF6133">
      <w:pPr>
        <w:pStyle w:val="Nadpis8"/>
        <w:keepNext w:val="0"/>
        <w:widowControl w:val="0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DF6133">
        <w:rPr>
          <w:rFonts w:ascii="Times New Roman" w:hAnsi="Times New Roman" w:cs="Times New Roman"/>
          <w:b/>
          <w:i w:val="0"/>
          <w:iCs w:val="0"/>
          <w:sz w:val="22"/>
          <w:szCs w:val="22"/>
        </w:rPr>
        <w:t>D</w:t>
      </w:r>
      <w:r w:rsidR="0046136A" w:rsidRPr="00DF6133">
        <w:rPr>
          <w:rFonts w:ascii="Times New Roman" w:hAnsi="Times New Roman" w:cs="Times New Roman"/>
          <w:b/>
          <w:i w:val="0"/>
          <w:iCs w:val="0"/>
          <w:sz w:val="22"/>
          <w:szCs w:val="22"/>
        </w:rPr>
        <w:t>et</w:t>
      </w:r>
      <w:r w:rsidRPr="00DF6133">
        <w:rPr>
          <w:rFonts w:ascii="Times New Roman" w:hAnsi="Times New Roman" w:cs="Times New Roman"/>
          <w:b/>
          <w:i w:val="0"/>
          <w:iCs w:val="0"/>
          <w:sz w:val="22"/>
          <w:szCs w:val="22"/>
        </w:rPr>
        <w:t>i</w:t>
      </w:r>
      <w:r w:rsidR="0046136A" w:rsidRPr="00DF6133"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 a dospievajúci mladší ako 18 rokov</w:t>
      </w:r>
    </w:p>
    <w:p w14:paraId="5E9F3F59" w14:textId="77777777" w:rsidR="0046136A" w:rsidRPr="00DF6133" w:rsidRDefault="007C6C0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Escitalopram </w:t>
      </w:r>
      <w:r w:rsidR="0046136A" w:rsidRPr="00DF6133">
        <w:rPr>
          <w:rFonts w:ascii="Times New Roman" w:hAnsi="Times New Roman"/>
          <w:sz w:val="22"/>
          <w:szCs w:val="22"/>
        </w:rPr>
        <w:t xml:space="preserve">sa za normálnych okolností nemá používať na liečbu detí a dospievajúcich mladších ako 18 rokov. Tiež by ste mali vedieť, že pacienti mladší ako 18 rokov majú pri užívaní tejto skupiny liekov zvýšené riziko vzniku vedľajších účinkov, ako sú pokusy o samovraždu, samovražedné </w:t>
      </w:r>
      <w:r w:rsidR="0046136A" w:rsidRPr="00DF6133">
        <w:rPr>
          <w:rFonts w:ascii="Times New Roman" w:hAnsi="Times New Roman"/>
          <w:sz w:val="22"/>
          <w:szCs w:val="22"/>
        </w:rPr>
        <w:lastRenderedPageBreak/>
        <w:t xml:space="preserve">myšlienky a nepriateľské správanie (predovšetkým agresivita, </w:t>
      </w:r>
      <w:r w:rsidR="005677E7" w:rsidRPr="00DF6133">
        <w:rPr>
          <w:rFonts w:ascii="Times New Roman" w:hAnsi="Times New Roman"/>
          <w:sz w:val="22"/>
          <w:szCs w:val="22"/>
        </w:rPr>
        <w:t xml:space="preserve">vzdorovité </w:t>
      </w:r>
      <w:r w:rsidR="0046136A" w:rsidRPr="00DF6133">
        <w:rPr>
          <w:rFonts w:ascii="Times New Roman" w:hAnsi="Times New Roman"/>
          <w:sz w:val="22"/>
          <w:szCs w:val="22"/>
        </w:rPr>
        <w:t xml:space="preserve">správanie a zlosť). Napriek tomu lekár môže predpísať </w:t>
      </w:r>
      <w:r w:rsidRPr="00DF6133">
        <w:rPr>
          <w:rFonts w:ascii="Times New Roman" w:hAnsi="Times New Roman"/>
          <w:sz w:val="22"/>
          <w:szCs w:val="22"/>
        </w:rPr>
        <w:t xml:space="preserve">escitalopram </w:t>
      </w:r>
      <w:r w:rsidR="0046136A" w:rsidRPr="00DF6133">
        <w:rPr>
          <w:rFonts w:ascii="Times New Roman" w:hAnsi="Times New Roman"/>
          <w:sz w:val="22"/>
          <w:szCs w:val="22"/>
        </w:rPr>
        <w:t xml:space="preserve">pacientom mladším ako 18 rokov, ak usúdi, že je to v ich najlepšom záujme. Ak lekár predpísal </w:t>
      </w:r>
      <w:r w:rsidRPr="00DF6133">
        <w:rPr>
          <w:rFonts w:ascii="Times New Roman" w:hAnsi="Times New Roman"/>
          <w:sz w:val="22"/>
          <w:szCs w:val="22"/>
        </w:rPr>
        <w:t xml:space="preserve">escitalopram </w:t>
      </w:r>
      <w:r w:rsidR="0046136A" w:rsidRPr="00DF6133">
        <w:rPr>
          <w:rFonts w:ascii="Times New Roman" w:hAnsi="Times New Roman"/>
          <w:sz w:val="22"/>
          <w:szCs w:val="22"/>
        </w:rPr>
        <w:t>pacientovi mladšiemu ako 18 rokov a </w:t>
      </w:r>
      <w:r w:rsidR="00D77EBC" w:rsidRPr="00DF6133">
        <w:rPr>
          <w:rFonts w:ascii="Times New Roman" w:hAnsi="Times New Roman"/>
          <w:sz w:val="22"/>
          <w:szCs w:val="22"/>
        </w:rPr>
        <w:t>v</w:t>
      </w:r>
      <w:r w:rsidR="0046136A" w:rsidRPr="00DF6133">
        <w:rPr>
          <w:rFonts w:ascii="Times New Roman" w:hAnsi="Times New Roman"/>
          <w:sz w:val="22"/>
          <w:szCs w:val="22"/>
        </w:rPr>
        <w:t xml:space="preserve">y sa chcete podrobnejšie informovať, obráťte sa, prosím, na svojho lekára. </w:t>
      </w:r>
      <w:r w:rsidR="00F10705" w:rsidRPr="00DF6133">
        <w:rPr>
          <w:rFonts w:ascii="Times New Roman" w:hAnsi="Times New Roman"/>
          <w:sz w:val="22"/>
          <w:szCs w:val="22"/>
        </w:rPr>
        <w:t>Informujte ho</w:t>
      </w:r>
      <w:r w:rsidR="0046136A" w:rsidRPr="00DF6133">
        <w:rPr>
          <w:rFonts w:ascii="Times New Roman" w:hAnsi="Times New Roman"/>
          <w:sz w:val="22"/>
          <w:szCs w:val="22"/>
        </w:rPr>
        <w:t xml:space="preserve">, ak sa pri užívaní </w:t>
      </w:r>
      <w:r w:rsidRPr="00DF6133">
        <w:rPr>
          <w:rFonts w:ascii="Times New Roman" w:hAnsi="Times New Roman"/>
          <w:sz w:val="22"/>
          <w:szCs w:val="22"/>
        </w:rPr>
        <w:t>escitalopramu</w:t>
      </w:r>
      <w:r w:rsidR="00E74016" w:rsidRPr="00DF6133">
        <w:rPr>
          <w:rFonts w:ascii="Times New Roman" w:hAnsi="Times New Roman"/>
          <w:sz w:val="22"/>
          <w:szCs w:val="22"/>
        </w:rPr>
        <w:t xml:space="preserve"> </w:t>
      </w:r>
      <w:r w:rsidR="0046136A" w:rsidRPr="00DF6133">
        <w:rPr>
          <w:rFonts w:ascii="Times New Roman" w:hAnsi="Times New Roman"/>
          <w:sz w:val="22"/>
          <w:szCs w:val="22"/>
        </w:rPr>
        <w:t xml:space="preserve">u pacienta mladšieho ako 18 rokov objavia, prípadne zhoršia niektoré prejavy uvedené vyššie. Zatiaľ sa </w:t>
      </w:r>
      <w:r w:rsidR="009768CB" w:rsidRPr="00DF6133">
        <w:rPr>
          <w:rFonts w:ascii="Times New Roman" w:hAnsi="Times New Roman"/>
          <w:sz w:val="22"/>
          <w:szCs w:val="22"/>
        </w:rPr>
        <w:t xml:space="preserve">nepreukázala </w:t>
      </w:r>
      <w:r w:rsidR="0046136A" w:rsidRPr="00DF6133">
        <w:rPr>
          <w:rFonts w:ascii="Times New Roman" w:hAnsi="Times New Roman"/>
          <w:sz w:val="22"/>
          <w:szCs w:val="22"/>
        </w:rPr>
        <w:t xml:space="preserve">bezpečnosť dlhodobého užívania </w:t>
      </w:r>
      <w:r w:rsidRPr="00DF6133">
        <w:rPr>
          <w:rFonts w:ascii="Times New Roman" w:hAnsi="Times New Roman"/>
          <w:sz w:val="22"/>
          <w:szCs w:val="22"/>
        </w:rPr>
        <w:t xml:space="preserve">escitalopramu </w:t>
      </w:r>
      <w:r w:rsidR="0046136A" w:rsidRPr="00DF6133">
        <w:rPr>
          <w:rFonts w:ascii="Times New Roman" w:hAnsi="Times New Roman"/>
          <w:sz w:val="22"/>
          <w:szCs w:val="22"/>
        </w:rPr>
        <w:t>v tejto vekovej skupine, čo sa týka rastu, dospievania, rozvoja poznania a správania.</w:t>
      </w:r>
    </w:p>
    <w:p w14:paraId="1E4E2A8D" w14:textId="77777777" w:rsidR="00CE3F14" w:rsidRPr="00DF6133" w:rsidRDefault="00CE3F14" w:rsidP="00DF6133">
      <w:pPr>
        <w:widowControl w:val="0"/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37C3284F" w14:textId="77777777" w:rsidR="00FE1B21" w:rsidRPr="00DF6133" w:rsidRDefault="0047009D" w:rsidP="00DF6133">
      <w:pPr>
        <w:widowControl w:val="0"/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b/>
          <w:sz w:val="22"/>
          <w:szCs w:val="22"/>
        </w:rPr>
        <w:t>Iné lieky a</w:t>
      </w:r>
      <w:r w:rsidR="00B07CC0" w:rsidRPr="00DF6133">
        <w:rPr>
          <w:rFonts w:ascii="Times New Roman" w:hAnsi="Times New Roman"/>
          <w:b/>
          <w:sz w:val="22"/>
          <w:szCs w:val="22"/>
        </w:rPr>
        <w:t> </w:t>
      </w:r>
      <w:r w:rsidR="00635007" w:rsidRPr="00DF6133">
        <w:rPr>
          <w:rFonts w:ascii="Times New Roman" w:hAnsi="Times New Roman"/>
          <w:b/>
          <w:sz w:val="22"/>
          <w:szCs w:val="22"/>
        </w:rPr>
        <w:t>Despra</w:t>
      </w:r>
    </w:p>
    <w:p w14:paraId="54EE244F" w14:textId="77777777" w:rsidR="00B07CC0" w:rsidRPr="00DF6133" w:rsidRDefault="00B07CC0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Ak užívate alebo ste v poslednom čase užívali, </w:t>
      </w:r>
      <w:r w:rsidR="0094590B" w:rsidRPr="00DF6133">
        <w:rPr>
          <w:rFonts w:ascii="Times New Roman" w:hAnsi="Times New Roman"/>
          <w:sz w:val="22"/>
          <w:szCs w:val="22"/>
        </w:rPr>
        <w:t xml:space="preserve">či práve budete </w:t>
      </w:r>
      <w:r w:rsidRPr="00DF6133">
        <w:rPr>
          <w:rFonts w:ascii="Times New Roman" w:hAnsi="Times New Roman"/>
          <w:sz w:val="22"/>
          <w:szCs w:val="22"/>
        </w:rPr>
        <w:t>užívať ďalšie lieky, povedzte to svojmu lekárovi alebo lekárnikovi.</w:t>
      </w:r>
    </w:p>
    <w:p w14:paraId="4EF3BAB9" w14:textId="77777777" w:rsidR="00B07CC0" w:rsidRPr="00DF6133" w:rsidRDefault="00B07CC0" w:rsidP="00DF6133">
      <w:pPr>
        <w:widowControl w:val="0"/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774F24BE" w14:textId="77777777" w:rsidR="000306AF" w:rsidRPr="00DF6133" w:rsidRDefault="000306AF" w:rsidP="00DF6133">
      <w:pPr>
        <w:widowControl w:val="0"/>
        <w:rPr>
          <w:rFonts w:ascii="Times New Roman" w:hAnsi="Times New Roman"/>
          <w:noProof/>
          <w:sz w:val="22"/>
          <w:szCs w:val="22"/>
        </w:rPr>
      </w:pPr>
      <w:r w:rsidRPr="00DF6133">
        <w:rPr>
          <w:rFonts w:ascii="Times New Roman" w:hAnsi="Times New Roman"/>
          <w:noProof/>
          <w:sz w:val="22"/>
          <w:szCs w:val="22"/>
        </w:rPr>
        <w:t>Povedzte svojmu lekárovi, ak užívate niektorý z nasledujúcich liekov:</w:t>
      </w:r>
    </w:p>
    <w:p w14:paraId="32418F8D" w14:textId="77777777" w:rsidR="00F57A7B" w:rsidRPr="00DF6133" w:rsidRDefault="00800DA1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 xml:space="preserve">neselektívne </w:t>
      </w:r>
      <w:r w:rsidR="00F57A7B" w:rsidRPr="00DF6133">
        <w:t xml:space="preserve">inhibítory monoaminooxidázy (IMAO) </w:t>
      </w:r>
      <w:r w:rsidR="000306AF" w:rsidRPr="00DF6133">
        <w:t xml:space="preserve">obsahujúce liečivo </w:t>
      </w:r>
      <w:r w:rsidR="00F57A7B" w:rsidRPr="00DF6133">
        <w:t xml:space="preserve">fenelzín, iproniazid, izokarboxazid, nialamid a tranylcypromín. Ak ste užívali niektorý z týchto liekov, musíte počkať 14 dní, kým začnete </w:t>
      </w:r>
      <w:r w:rsidRPr="00DF6133">
        <w:t xml:space="preserve">užívať </w:t>
      </w:r>
      <w:r w:rsidR="007C6C0C" w:rsidRPr="00DF6133">
        <w:t>escitalopram</w:t>
      </w:r>
      <w:r w:rsidR="00F57A7B" w:rsidRPr="00DF6133">
        <w:t xml:space="preserve">. Po ukončení liečby </w:t>
      </w:r>
      <w:r w:rsidR="007C6C0C" w:rsidRPr="00DF6133">
        <w:t xml:space="preserve">escitalopramom </w:t>
      </w:r>
      <w:r w:rsidR="00F57A7B" w:rsidRPr="00DF6133">
        <w:t xml:space="preserve">musíte počkať 7 dní, kým môžete začať </w:t>
      </w:r>
      <w:r w:rsidR="00F414B9" w:rsidRPr="00DF6133">
        <w:t>užívať niektorý z týchto liekov.</w:t>
      </w:r>
    </w:p>
    <w:p w14:paraId="182CD7E3" w14:textId="77777777" w:rsidR="00AA42C5" w:rsidRPr="00DF6133" w:rsidRDefault="00800DA1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 xml:space="preserve">reverzibilné </w:t>
      </w:r>
      <w:r w:rsidR="00F57A7B" w:rsidRPr="00DF6133">
        <w:t xml:space="preserve">selektívne inhibítory monoaminooxidázy A (IMAO-A) </w:t>
      </w:r>
      <w:r w:rsidR="000306AF" w:rsidRPr="00DF6133">
        <w:t xml:space="preserve">obsahujúce </w:t>
      </w:r>
      <w:r w:rsidR="00F57A7B" w:rsidRPr="00DF6133">
        <w:t>moklobemid (</w:t>
      </w:r>
      <w:r w:rsidR="00A40A61" w:rsidRPr="00DF6133">
        <w:t xml:space="preserve">ktorý sa </w:t>
      </w:r>
      <w:r w:rsidR="00F57A7B" w:rsidRPr="00DF6133">
        <w:t>používa</w:t>
      </w:r>
      <w:r w:rsidRPr="00DF6133">
        <w:t xml:space="preserve"> na liečbu depresie)</w:t>
      </w:r>
      <w:r w:rsidR="00EE75E7" w:rsidRPr="00DF6133">
        <w:t>.</w:t>
      </w:r>
    </w:p>
    <w:p w14:paraId="0B62D3C5" w14:textId="77777777" w:rsidR="00F57A7B" w:rsidRPr="00DF6133" w:rsidRDefault="00AA42C5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>ireverzibilné inhibítory monoaminooxidázy B (MAO-B) obsahujúce selegilín (používaný na liečbu Parkinsonovej choroby)</w:t>
      </w:r>
      <w:r w:rsidR="00A76891" w:rsidRPr="00DF6133">
        <w:t>.</w:t>
      </w:r>
      <w:r w:rsidRPr="00DF6133">
        <w:t xml:space="preserve"> </w:t>
      </w:r>
      <w:r w:rsidR="00A76891" w:rsidRPr="00DF6133">
        <w:t>Z</w:t>
      </w:r>
      <w:r w:rsidRPr="00DF6133">
        <w:t>vyšujú riziko vedľajších účinkov.</w:t>
      </w:r>
    </w:p>
    <w:p w14:paraId="6962D7CC" w14:textId="77777777" w:rsidR="00F414B9" w:rsidRPr="00DF6133" w:rsidRDefault="00F414B9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>antibiotikum linezolid</w:t>
      </w:r>
      <w:r w:rsidR="007C6C0C" w:rsidRPr="00DF6133">
        <w:t>.</w:t>
      </w:r>
    </w:p>
    <w:p w14:paraId="0FFDA5E6" w14:textId="77777777" w:rsidR="00A40A61" w:rsidRPr="00DF6133" w:rsidRDefault="00A40A61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>lítium (používané v liečbe manicko-depresívnej poruchy) a tryptofán.</w:t>
      </w:r>
    </w:p>
    <w:p w14:paraId="10D2148A" w14:textId="77777777" w:rsidR="00A40A61" w:rsidRPr="00DF6133" w:rsidRDefault="00A40A61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>imipramín a desipramín (obidva používané v liečbe depresie).</w:t>
      </w:r>
    </w:p>
    <w:p w14:paraId="666ABD82" w14:textId="77777777" w:rsidR="00A40A61" w:rsidRPr="00DF6133" w:rsidRDefault="00A40A61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 xml:space="preserve">sumatriptán a podobné liečivá </w:t>
      </w:r>
      <w:r w:rsidR="001E3D36" w:rsidRPr="00DF6133">
        <w:t>(</w:t>
      </w:r>
      <w:r w:rsidRPr="00DF6133">
        <w:t>používané v liečbe migrény</w:t>
      </w:r>
      <w:r w:rsidR="001E3D36" w:rsidRPr="00DF6133">
        <w:t>)</w:t>
      </w:r>
      <w:r w:rsidRPr="00DF6133">
        <w:t xml:space="preserve"> a tramadol (používaný na tíšenie silných bolestí). Zvyšujú riziko výskytu nežiaducich účinkov.</w:t>
      </w:r>
    </w:p>
    <w:p w14:paraId="27F51A17" w14:textId="77777777" w:rsidR="00A40A61" w:rsidRPr="00DF6133" w:rsidRDefault="00A40A61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 xml:space="preserve">cimetidín, lanzoprazol a omeprazol (používané v liečbe žalúdočných vredov), </w:t>
      </w:r>
      <w:r w:rsidR="00506CAB" w:rsidRPr="00DF6133">
        <w:t xml:space="preserve">flukonazol (používa sa na liečbu plesňových infekcií), </w:t>
      </w:r>
      <w:r w:rsidRPr="00DF6133">
        <w:t>fluvoxamín (antidepresívum) a tiklopidín (používaný na zníženie rizika cievnej mozgovej príhody). Tieto liečivá môžu spôsobiť zvýšenie hladiny escitalopramu v krvi.</w:t>
      </w:r>
    </w:p>
    <w:p w14:paraId="00F6B37C" w14:textId="77777777" w:rsidR="00A40A61" w:rsidRPr="00DF6133" w:rsidRDefault="00A40A61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>Ľubovník bodkovaný (</w:t>
      </w:r>
      <w:r w:rsidRPr="00DF6133">
        <w:rPr>
          <w:i/>
        </w:rPr>
        <w:t>Hypericum perforatum</w:t>
      </w:r>
      <w:r w:rsidRPr="00DF6133">
        <w:t>) - rastlinný prípravok používaný pri depresii.</w:t>
      </w:r>
    </w:p>
    <w:p w14:paraId="13504855" w14:textId="77777777" w:rsidR="00A40A61" w:rsidRPr="00DF6133" w:rsidRDefault="00A40A61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>kyselinu acetylsalicylovú a nesteroidné protizápalové lieky (lieky používané na uvoľnenie bolesti alebo na riedenie krvi, nazývané ako antikoagulanciá).</w:t>
      </w:r>
      <w:r w:rsidR="00AC2B98" w:rsidRPr="00DF6133">
        <w:t xml:space="preserve"> Môžu zvýšiť sklon ku krvácaniu.</w:t>
      </w:r>
    </w:p>
    <w:p w14:paraId="09F3A5C6" w14:textId="77777777" w:rsidR="00A40A61" w:rsidRPr="00DF6133" w:rsidRDefault="00A40A61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>warfarín, dipyridamol, a fenprokumón (liečivá používané na zníženie zrážanlivosti krvi, nazývané taktiež antikoagulanciá</w:t>
      </w:r>
      <w:r w:rsidR="00AC2B98" w:rsidRPr="00DF6133">
        <w:t>)</w:t>
      </w:r>
      <w:r w:rsidRPr="00DF6133">
        <w:t xml:space="preserve">. Na začiatku a na konci liečby </w:t>
      </w:r>
      <w:r w:rsidR="00AC2B98" w:rsidRPr="00DF6133">
        <w:t>escitalopramom</w:t>
      </w:r>
      <w:r w:rsidRPr="00DF6133">
        <w:t xml:space="preserve"> vám lekár </w:t>
      </w:r>
      <w:r w:rsidR="00AC2B98" w:rsidRPr="00DF6133">
        <w:t>pravdepodobne</w:t>
      </w:r>
      <w:r w:rsidRPr="00DF6133">
        <w:t xml:space="preserve"> skontroluje zrážanlivosť krvi</w:t>
      </w:r>
      <w:r w:rsidR="00AC2B98" w:rsidRPr="00DF6133">
        <w:t>,</w:t>
      </w:r>
      <w:r w:rsidRPr="00DF6133">
        <w:t xml:space="preserve"> a</w:t>
      </w:r>
      <w:r w:rsidR="00FE3985" w:rsidRPr="00DF6133">
        <w:t>by si overil, že dávka vášho ant</w:t>
      </w:r>
      <w:r w:rsidRPr="00DF6133">
        <w:t>ikoagulanci</w:t>
      </w:r>
      <w:r w:rsidR="00FE3985" w:rsidRPr="00DF6133">
        <w:t>a je ešte stále vhodná</w:t>
      </w:r>
      <w:r w:rsidRPr="00DF6133">
        <w:t>.</w:t>
      </w:r>
    </w:p>
    <w:p w14:paraId="632B4115" w14:textId="77777777" w:rsidR="00A40A61" w:rsidRPr="00DF6133" w:rsidRDefault="00A40A61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>meflochín (používaný na liečbu malárie), bupropión (používaný na liečbu depresie) a tramadol (používaný pri liečbe silných bolestí)</w:t>
      </w:r>
      <w:r w:rsidR="00FE3985" w:rsidRPr="00DF6133">
        <w:t>,</w:t>
      </w:r>
      <w:r w:rsidRPr="00DF6133">
        <w:t xml:space="preserve"> vzhľadom na možné riziko zníženia záchvatového prahu.</w:t>
      </w:r>
    </w:p>
    <w:p w14:paraId="0D6CA1E7" w14:textId="77777777" w:rsidR="00A40A61" w:rsidRPr="00DF6133" w:rsidRDefault="00A40A61" w:rsidP="00DF6133">
      <w:pPr>
        <w:pStyle w:val="Zoznamsodrkami"/>
        <w:numPr>
          <w:ilvl w:val="0"/>
          <w:numId w:val="35"/>
        </w:numPr>
        <w:ind w:left="567" w:hanging="567"/>
      </w:pPr>
      <w:r w:rsidRPr="00DF6133">
        <w:t>neuroleptiká (lieky na liečbu schizofrénie, psychóz) a antidepresíva (tricyklické antidepresíva a SSRI)</w:t>
      </w:r>
      <w:r w:rsidR="00FE3985" w:rsidRPr="00DF6133">
        <w:t>,</w:t>
      </w:r>
      <w:r w:rsidRPr="00DF6133">
        <w:t xml:space="preserve"> vzhľadom na možné riziko zníženia záchvatového prahu.</w:t>
      </w:r>
    </w:p>
    <w:p w14:paraId="1B8BDFDB" w14:textId="77777777" w:rsidR="00E03F32" w:rsidRPr="00DF6133" w:rsidRDefault="00544F67" w:rsidP="00DF6133">
      <w:pPr>
        <w:widowControl w:val="0"/>
        <w:numPr>
          <w:ilvl w:val="0"/>
          <w:numId w:val="35"/>
        </w:numPr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f</w:t>
      </w:r>
      <w:r w:rsidR="00A40A61" w:rsidRPr="00DF6133">
        <w:rPr>
          <w:rFonts w:ascii="Times New Roman" w:hAnsi="Times New Roman"/>
          <w:sz w:val="22"/>
          <w:szCs w:val="22"/>
        </w:rPr>
        <w:t>lekainid</w:t>
      </w:r>
      <w:r w:rsidR="009B6C41" w:rsidRPr="00DF6133">
        <w:rPr>
          <w:rFonts w:ascii="Times New Roman" w:hAnsi="Times New Roman"/>
          <w:sz w:val="22"/>
          <w:szCs w:val="22"/>
        </w:rPr>
        <w:t>, propafenón a me</w:t>
      </w:r>
      <w:r w:rsidR="002D47D2" w:rsidRPr="00DF6133">
        <w:rPr>
          <w:rFonts w:ascii="Times New Roman" w:hAnsi="Times New Roman"/>
          <w:sz w:val="22"/>
          <w:szCs w:val="22"/>
        </w:rPr>
        <w:t>toprolol (</w:t>
      </w:r>
      <w:r w:rsidR="000306AF" w:rsidRPr="00DF6133">
        <w:rPr>
          <w:rFonts w:ascii="Times New Roman" w:hAnsi="Times New Roman"/>
          <w:sz w:val="22"/>
          <w:szCs w:val="22"/>
        </w:rPr>
        <w:t>používané u srdcovo – cievnych ochorení</w:t>
      </w:r>
      <w:r w:rsidR="009B6C41" w:rsidRPr="00DF6133">
        <w:rPr>
          <w:rFonts w:ascii="Times New Roman" w:hAnsi="Times New Roman"/>
          <w:sz w:val="22"/>
          <w:szCs w:val="22"/>
        </w:rPr>
        <w:t>), klomipramín</w:t>
      </w:r>
    </w:p>
    <w:p w14:paraId="60178C3B" w14:textId="77777777" w:rsidR="009B6C41" w:rsidRPr="00DF6133" w:rsidRDefault="000306AF" w:rsidP="00DF6133">
      <w:pPr>
        <w:widowControl w:val="0"/>
        <w:numPr>
          <w:ilvl w:val="0"/>
          <w:numId w:val="35"/>
        </w:numPr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a</w:t>
      </w:r>
      <w:r w:rsidR="009B6C41" w:rsidRPr="00DF6133">
        <w:rPr>
          <w:rFonts w:ascii="Times New Roman" w:hAnsi="Times New Roman"/>
          <w:sz w:val="22"/>
          <w:szCs w:val="22"/>
        </w:rPr>
        <w:t> nortriptylín (antidepresíva)</w:t>
      </w:r>
      <w:r w:rsidR="00A40A61" w:rsidRPr="00DF6133">
        <w:rPr>
          <w:rFonts w:ascii="Times New Roman" w:hAnsi="Times New Roman"/>
          <w:sz w:val="22"/>
          <w:szCs w:val="22"/>
        </w:rPr>
        <w:t>,</w:t>
      </w:r>
      <w:r w:rsidR="00CE097B" w:rsidRPr="00DF6133">
        <w:rPr>
          <w:rFonts w:ascii="Times New Roman" w:hAnsi="Times New Roman"/>
          <w:sz w:val="22"/>
          <w:szCs w:val="22"/>
        </w:rPr>
        <w:t xml:space="preserve"> </w:t>
      </w:r>
      <w:r w:rsidR="009B6C41" w:rsidRPr="00DF6133">
        <w:rPr>
          <w:rFonts w:ascii="Times New Roman" w:hAnsi="Times New Roman"/>
          <w:sz w:val="22"/>
          <w:szCs w:val="22"/>
        </w:rPr>
        <w:t>ri</w:t>
      </w:r>
      <w:r w:rsidR="0035615D" w:rsidRPr="00DF6133">
        <w:rPr>
          <w:rFonts w:ascii="Times New Roman" w:hAnsi="Times New Roman"/>
          <w:sz w:val="22"/>
          <w:szCs w:val="22"/>
        </w:rPr>
        <w:t>z</w:t>
      </w:r>
      <w:r w:rsidR="009B6C41" w:rsidRPr="00DF6133">
        <w:rPr>
          <w:rFonts w:ascii="Times New Roman" w:hAnsi="Times New Roman"/>
          <w:sz w:val="22"/>
          <w:szCs w:val="22"/>
        </w:rPr>
        <w:t>peridón, tioridazín a haloperidol (</w:t>
      </w:r>
      <w:r w:rsidR="00A40A61" w:rsidRPr="00DF6133">
        <w:rPr>
          <w:rFonts w:ascii="Times New Roman" w:hAnsi="Times New Roman"/>
          <w:sz w:val="22"/>
          <w:szCs w:val="22"/>
        </w:rPr>
        <w:t>antipsychotiká</w:t>
      </w:r>
      <w:r w:rsidR="00CE097B" w:rsidRPr="00DF6133">
        <w:rPr>
          <w:rFonts w:ascii="Times New Roman" w:hAnsi="Times New Roman"/>
          <w:sz w:val="22"/>
          <w:szCs w:val="22"/>
        </w:rPr>
        <w:t>). Môže byť potrebné upraviť dávkovanie escitalopramu.</w:t>
      </w:r>
    </w:p>
    <w:p w14:paraId="026B8BB4" w14:textId="77777777" w:rsidR="00E03F32" w:rsidRPr="00DF6133" w:rsidRDefault="00544F67" w:rsidP="00DF6133">
      <w:pPr>
        <w:widowControl w:val="0"/>
        <w:numPr>
          <w:ilvl w:val="0"/>
          <w:numId w:val="35"/>
        </w:numPr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l</w:t>
      </w:r>
      <w:r w:rsidR="00A40A61" w:rsidRPr="00DF6133">
        <w:rPr>
          <w:rFonts w:ascii="Times New Roman" w:hAnsi="Times New Roman"/>
          <w:sz w:val="22"/>
          <w:szCs w:val="22"/>
        </w:rPr>
        <w:t>ieky, ktoré znižujú hladinu draslíka alebo horčíka v krvi, môžu zv</w:t>
      </w:r>
      <w:r w:rsidR="0035615D" w:rsidRPr="00DF6133">
        <w:rPr>
          <w:rFonts w:ascii="Times New Roman" w:hAnsi="Times New Roman"/>
          <w:sz w:val="22"/>
          <w:szCs w:val="22"/>
        </w:rPr>
        <w:t>ý</w:t>
      </w:r>
      <w:r w:rsidR="00A40A61" w:rsidRPr="00DF6133">
        <w:rPr>
          <w:rFonts w:ascii="Times New Roman" w:hAnsi="Times New Roman"/>
          <w:sz w:val="22"/>
          <w:szCs w:val="22"/>
        </w:rPr>
        <w:t>š</w:t>
      </w:r>
      <w:r w:rsidR="0035615D" w:rsidRPr="00DF6133">
        <w:rPr>
          <w:rFonts w:ascii="Times New Roman" w:hAnsi="Times New Roman"/>
          <w:sz w:val="22"/>
          <w:szCs w:val="22"/>
        </w:rPr>
        <w:t xml:space="preserve">iť </w:t>
      </w:r>
      <w:r w:rsidR="00A40A61" w:rsidRPr="00DF6133">
        <w:rPr>
          <w:rFonts w:ascii="Times New Roman" w:hAnsi="Times New Roman"/>
          <w:sz w:val="22"/>
          <w:szCs w:val="22"/>
        </w:rPr>
        <w:t>riziko vzniku život</w:t>
      </w:r>
    </w:p>
    <w:p w14:paraId="72DB2AD1" w14:textId="77777777" w:rsidR="0035615D" w:rsidRPr="00DF6133" w:rsidRDefault="00A40A61" w:rsidP="00DF6133">
      <w:pPr>
        <w:widowControl w:val="0"/>
        <w:numPr>
          <w:ilvl w:val="0"/>
          <w:numId w:val="35"/>
        </w:numPr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ohrozujúc</w:t>
      </w:r>
      <w:r w:rsidR="0035615D" w:rsidRPr="00DF6133">
        <w:rPr>
          <w:rFonts w:ascii="Times New Roman" w:hAnsi="Times New Roman"/>
          <w:sz w:val="22"/>
          <w:szCs w:val="22"/>
        </w:rPr>
        <w:t>ich porúch srdcového rytmu.</w:t>
      </w:r>
    </w:p>
    <w:p w14:paraId="5D067722" w14:textId="77777777" w:rsidR="009B6C41" w:rsidRPr="00DF6133" w:rsidRDefault="009B6C41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5C1530C9" w14:textId="77777777" w:rsidR="001574ED" w:rsidRPr="00DF6133" w:rsidRDefault="00B24D8E" w:rsidP="00DF6133">
      <w:pPr>
        <w:pStyle w:val="BodytextAgency"/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DF6133">
        <w:rPr>
          <w:rFonts w:ascii="Times New Roman" w:hAnsi="Times New Roman" w:cs="Times New Roman"/>
          <w:b/>
          <w:bCs/>
          <w:sz w:val="22"/>
          <w:szCs w:val="22"/>
          <w:lang w:val="sk-SK"/>
        </w:rPr>
        <w:t>Neužívajte Despru</w:t>
      </w:r>
    </w:p>
    <w:p w14:paraId="33FD7C44" w14:textId="77777777" w:rsidR="0019113B" w:rsidRPr="00DF6133" w:rsidRDefault="00B24D8E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Ak užívate lieky na problémy so srdcovým rytmom alebo lieky, ktoré môžu srdcový rytmus ovplyvňovať, ako sú antiarytmiká triedy IA a III, antipsychotiká (napr. deriváty fenotiazínu, pimozid, haloperidol), tricyklické antidepresíva, niektoré antimikrobiálne látky (napr. sparfloxacín, moxifloxacín, erytromycín</w:t>
      </w:r>
      <w:r w:rsidR="00CA42FA" w:rsidRPr="00DF6133">
        <w:rPr>
          <w:rFonts w:ascii="Times New Roman" w:hAnsi="Times New Roman"/>
          <w:sz w:val="22"/>
          <w:szCs w:val="22"/>
        </w:rPr>
        <w:t xml:space="preserve"> podávaný do žily</w:t>
      </w:r>
      <w:r w:rsidRPr="00DF6133">
        <w:rPr>
          <w:rFonts w:ascii="Times New Roman" w:hAnsi="Times New Roman"/>
          <w:sz w:val="22"/>
          <w:szCs w:val="22"/>
        </w:rPr>
        <w:t>, pentamidín, antimalarick</w:t>
      </w:r>
      <w:r w:rsidR="00CA42FA" w:rsidRPr="00DF6133">
        <w:rPr>
          <w:rFonts w:ascii="Times New Roman" w:hAnsi="Times New Roman"/>
          <w:sz w:val="22"/>
          <w:szCs w:val="22"/>
        </w:rPr>
        <w:t>ú</w:t>
      </w:r>
      <w:r w:rsidRPr="00DF6133">
        <w:rPr>
          <w:rFonts w:ascii="Times New Roman" w:hAnsi="Times New Roman"/>
          <w:sz w:val="22"/>
          <w:szCs w:val="22"/>
        </w:rPr>
        <w:t xml:space="preserve"> liečb</w:t>
      </w:r>
      <w:r w:rsidR="00CA42FA" w:rsidRPr="00DF6133">
        <w:rPr>
          <w:rFonts w:ascii="Times New Roman" w:hAnsi="Times New Roman"/>
          <w:sz w:val="22"/>
          <w:szCs w:val="22"/>
        </w:rPr>
        <w:t>u</w:t>
      </w:r>
      <w:r w:rsidRPr="00DF6133">
        <w:rPr>
          <w:rFonts w:ascii="Times New Roman" w:hAnsi="Times New Roman"/>
          <w:sz w:val="22"/>
          <w:szCs w:val="22"/>
        </w:rPr>
        <w:t>, najmä halofantrín), niektoré antihistaminiká (as</w:t>
      </w:r>
      <w:r w:rsidR="0019444C" w:rsidRPr="00DF6133">
        <w:rPr>
          <w:rFonts w:ascii="Times New Roman" w:hAnsi="Times New Roman"/>
          <w:sz w:val="22"/>
          <w:szCs w:val="22"/>
        </w:rPr>
        <w:t>temizol, mizolastín).</w:t>
      </w:r>
    </w:p>
    <w:p w14:paraId="1E95101A" w14:textId="77777777" w:rsidR="00B24D8E" w:rsidRPr="00DF6133" w:rsidRDefault="00B24D8E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Ak máte akékoľvek ďalšie otázky opýtajte sa svojho lekára.</w:t>
      </w:r>
    </w:p>
    <w:p w14:paraId="57976F4A" w14:textId="77777777" w:rsidR="004D13B9" w:rsidRPr="00DF6133" w:rsidRDefault="004D13B9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67954C69" w14:textId="43F70A59" w:rsidR="004D13B9" w:rsidRPr="00DF6133" w:rsidRDefault="004D13B9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b/>
          <w:sz w:val="22"/>
          <w:szCs w:val="22"/>
        </w:rPr>
        <w:t>Despr</w:t>
      </w:r>
      <w:r w:rsidR="00635007" w:rsidRPr="00DF6133">
        <w:rPr>
          <w:rFonts w:ascii="Times New Roman" w:hAnsi="Times New Roman"/>
          <w:b/>
          <w:sz w:val="22"/>
          <w:szCs w:val="22"/>
        </w:rPr>
        <w:t>a</w:t>
      </w:r>
      <w:r w:rsidRPr="00DF6133">
        <w:rPr>
          <w:rFonts w:ascii="Times New Roman" w:hAnsi="Times New Roman"/>
          <w:b/>
          <w:sz w:val="22"/>
          <w:szCs w:val="22"/>
        </w:rPr>
        <w:t xml:space="preserve"> </w:t>
      </w:r>
      <w:r w:rsidR="00AD6690" w:rsidRPr="00DF6133">
        <w:rPr>
          <w:rFonts w:ascii="Times New Roman" w:hAnsi="Times New Roman"/>
          <w:b/>
          <w:sz w:val="22"/>
          <w:szCs w:val="22"/>
        </w:rPr>
        <w:t>a</w:t>
      </w:r>
      <w:r w:rsidR="00B07CC0" w:rsidRPr="00DF6133">
        <w:rPr>
          <w:rFonts w:ascii="Times New Roman" w:hAnsi="Times New Roman"/>
          <w:b/>
          <w:sz w:val="22"/>
          <w:szCs w:val="22"/>
        </w:rPr>
        <w:t> </w:t>
      </w:r>
      <w:r w:rsidRPr="00DF6133">
        <w:rPr>
          <w:rFonts w:ascii="Times New Roman" w:hAnsi="Times New Roman"/>
          <w:b/>
          <w:sz w:val="22"/>
          <w:szCs w:val="22"/>
        </w:rPr>
        <w:t>jedlo</w:t>
      </w:r>
      <w:r w:rsidR="00B07CC0" w:rsidRPr="00DF6133">
        <w:rPr>
          <w:rFonts w:ascii="Times New Roman" w:hAnsi="Times New Roman"/>
          <w:b/>
          <w:sz w:val="22"/>
          <w:szCs w:val="22"/>
        </w:rPr>
        <w:t>,</w:t>
      </w:r>
      <w:r w:rsidRPr="00DF6133">
        <w:rPr>
          <w:rFonts w:ascii="Times New Roman" w:hAnsi="Times New Roman"/>
          <w:b/>
          <w:sz w:val="22"/>
          <w:szCs w:val="22"/>
        </w:rPr>
        <w:t xml:space="preserve"> nápoj</w:t>
      </w:r>
      <w:r w:rsidR="00AD6690" w:rsidRPr="00DF6133">
        <w:rPr>
          <w:rFonts w:ascii="Times New Roman" w:hAnsi="Times New Roman"/>
          <w:b/>
          <w:sz w:val="22"/>
          <w:szCs w:val="22"/>
        </w:rPr>
        <w:t>e</w:t>
      </w:r>
      <w:r w:rsidR="00B07CC0" w:rsidRPr="00DF6133">
        <w:rPr>
          <w:rFonts w:ascii="Times New Roman" w:hAnsi="Times New Roman"/>
          <w:b/>
          <w:sz w:val="22"/>
          <w:szCs w:val="22"/>
        </w:rPr>
        <w:t xml:space="preserve"> a alkohol</w:t>
      </w:r>
    </w:p>
    <w:p w14:paraId="65A152E0" w14:textId="77777777" w:rsidR="004D13B9" w:rsidRPr="00DF6133" w:rsidRDefault="004D13B9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Despra</w:t>
      </w:r>
      <w:r w:rsidRPr="00DF6133">
        <w:rPr>
          <w:rFonts w:ascii="Times New Roman" w:hAnsi="Times New Roman"/>
          <w:b/>
          <w:sz w:val="22"/>
          <w:szCs w:val="22"/>
        </w:rPr>
        <w:t xml:space="preserve"> </w:t>
      </w:r>
      <w:r w:rsidRPr="00DF6133">
        <w:rPr>
          <w:rFonts w:ascii="Times New Roman" w:hAnsi="Times New Roman"/>
          <w:sz w:val="22"/>
          <w:szCs w:val="22"/>
        </w:rPr>
        <w:t>sa môže užívať s jedlom alebo bez jedla</w:t>
      </w:r>
      <w:r w:rsidR="00FE3985" w:rsidRPr="00DF6133">
        <w:rPr>
          <w:rFonts w:ascii="Times New Roman" w:hAnsi="Times New Roman"/>
          <w:sz w:val="22"/>
          <w:szCs w:val="22"/>
        </w:rPr>
        <w:t xml:space="preserve"> (pozri časť 3. </w:t>
      </w:r>
      <w:r w:rsidR="00A61A96" w:rsidRPr="00DF6133">
        <w:rPr>
          <w:rFonts w:ascii="Times New Roman" w:hAnsi="Times New Roman"/>
          <w:sz w:val="22"/>
          <w:szCs w:val="22"/>
        </w:rPr>
        <w:t>„</w:t>
      </w:r>
      <w:r w:rsidR="00FE3985" w:rsidRPr="00DF6133">
        <w:rPr>
          <w:rFonts w:ascii="Times New Roman" w:hAnsi="Times New Roman"/>
          <w:sz w:val="22"/>
          <w:szCs w:val="22"/>
        </w:rPr>
        <w:t>Ako užívať Despru</w:t>
      </w:r>
      <w:r w:rsidR="00B72B49" w:rsidRPr="00DF6133">
        <w:rPr>
          <w:rFonts w:ascii="Times New Roman" w:hAnsi="Times New Roman"/>
          <w:sz w:val="22"/>
          <w:szCs w:val="22"/>
        </w:rPr>
        <w:t>“</w:t>
      </w:r>
      <w:r w:rsidR="00FE3985" w:rsidRPr="00DF6133">
        <w:rPr>
          <w:rFonts w:ascii="Times New Roman" w:hAnsi="Times New Roman"/>
          <w:sz w:val="22"/>
          <w:szCs w:val="22"/>
        </w:rPr>
        <w:t>)</w:t>
      </w:r>
      <w:r w:rsidRPr="00DF6133">
        <w:rPr>
          <w:rFonts w:ascii="Times New Roman" w:hAnsi="Times New Roman"/>
          <w:sz w:val="22"/>
          <w:szCs w:val="22"/>
        </w:rPr>
        <w:t>.</w:t>
      </w:r>
    </w:p>
    <w:p w14:paraId="78F54971" w14:textId="77777777" w:rsidR="00FE3985" w:rsidRPr="00DF6133" w:rsidRDefault="00FE3985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750F6DBB" w14:textId="77777777" w:rsidR="00FE3985" w:rsidRPr="00DF6133" w:rsidRDefault="00FE3985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Tak ako u všetkých liekov, kombinovať Despru s alkoholom sa neodporúča, aj keď sa neočakáva, že by sa Despra s alkohol</w:t>
      </w:r>
      <w:r w:rsidR="007B041E" w:rsidRPr="00DF6133">
        <w:rPr>
          <w:rFonts w:ascii="Times New Roman" w:hAnsi="Times New Roman"/>
          <w:sz w:val="22"/>
          <w:szCs w:val="22"/>
        </w:rPr>
        <w:t>om</w:t>
      </w:r>
      <w:r w:rsidRPr="00DF6133">
        <w:rPr>
          <w:rFonts w:ascii="Times New Roman" w:hAnsi="Times New Roman"/>
          <w:sz w:val="22"/>
          <w:szCs w:val="22"/>
        </w:rPr>
        <w:t xml:space="preserve"> navzájom ovplyvňovali.</w:t>
      </w:r>
    </w:p>
    <w:p w14:paraId="6BF19E89" w14:textId="77777777" w:rsidR="00F57A7B" w:rsidRPr="00DF6133" w:rsidRDefault="00F57A7B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2F5BD47F" w14:textId="77777777" w:rsidR="00F57A7B" w:rsidRPr="00DF6133" w:rsidRDefault="00F57A7B" w:rsidP="00DF6133">
      <w:pPr>
        <w:pStyle w:val="Nadpis3"/>
        <w:keepNext w:val="0"/>
        <w:widowControl w:val="0"/>
        <w:rPr>
          <w:rFonts w:ascii="Times New Roman" w:hAnsi="Times New Roman"/>
          <w:b w:val="0"/>
          <w:bCs/>
          <w:sz w:val="22"/>
          <w:szCs w:val="22"/>
        </w:rPr>
      </w:pPr>
      <w:r w:rsidRPr="00DF6133">
        <w:rPr>
          <w:rFonts w:ascii="Times New Roman" w:hAnsi="Times New Roman"/>
          <w:bCs/>
          <w:sz w:val="22"/>
          <w:szCs w:val="22"/>
        </w:rPr>
        <w:t>Tehotenstvo</w:t>
      </w:r>
      <w:r w:rsidR="00AD6690" w:rsidRPr="00DF6133">
        <w:rPr>
          <w:rFonts w:ascii="Times New Roman" w:hAnsi="Times New Roman"/>
          <w:bCs/>
          <w:sz w:val="22"/>
          <w:szCs w:val="22"/>
        </w:rPr>
        <w:t>,</w:t>
      </w:r>
      <w:r w:rsidR="00E74016" w:rsidRPr="00DF6133">
        <w:rPr>
          <w:rFonts w:ascii="Times New Roman" w:hAnsi="Times New Roman"/>
          <w:bCs/>
          <w:sz w:val="22"/>
          <w:szCs w:val="22"/>
        </w:rPr>
        <w:t xml:space="preserve"> </w:t>
      </w:r>
      <w:r w:rsidRPr="00DF6133">
        <w:rPr>
          <w:rFonts w:ascii="Times New Roman" w:hAnsi="Times New Roman"/>
          <w:bCs/>
          <w:sz w:val="22"/>
          <w:szCs w:val="22"/>
        </w:rPr>
        <w:t>dojčenie</w:t>
      </w:r>
      <w:r w:rsidR="00AD6690" w:rsidRPr="00DF6133">
        <w:rPr>
          <w:rFonts w:ascii="Times New Roman" w:hAnsi="Times New Roman"/>
          <w:bCs/>
          <w:sz w:val="22"/>
          <w:szCs w:val="22"/>
        </w:rPr>
        <w:t xml:space="preserve"> a plodnosť</w:t>
      </w:r>
    </w:p>
    <w:p w14:paraId="70F3E72C" w14:textId="77777777" w:rsidR="00CA42FA" w:rsidRPr="00DF6133" w:rsidRDefault="00CA42FA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57F8776C" w14:textId="77777777" w:rsidR="0019113B" w:rsidRPr="00DF6133" w:rsidRDefault="0019113B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Ak ste tehotná alebo dojčíte, ak si myslíte, že ste tehotná alebo ak plánujete otehotnieť, poraďte sa so svojím lek</w:t>
      </w:r>
      <w:r w:rsidR="0019444C" w:rsidRPr="00DF6133">
        <w:rPr>
          <w:rFonts w:ascii="Times New Roman" w:hAnsi="Times New Roman"/>
          <w:sz w:val="22"/>
          <w:szCs w:val="22"/>
        </w:rPr>
        <w:t>ár</w:t>
      </w:r>
      <w:r w:rsidRPr="00DF6133">
        <w:rPr>
          <w:rFonts w:ascii="Times New Roman" w:hAnsi="Times New Roman"/>
          <w:sz w:val="22"/>
          <w:szCs w:val="22"/>
        </w:rPr>
        <w:t>om a</w:t>
      </w:r>
      <w:r w:rsidR="0019444C" w:rsidRPr="00DF6133">
        <w:rPr>
          <w:rFonts w:ascii="Times New Roman" w:hAnsi="Times New Roman"/>
          <w:sz w:val="22"/>
          <w:szCs w:val="22"/>
        </w:rPr>
        <w:t>l</w:t>
      </w:r>
      <w:r w:rsidRPr="00DF6133">
        <w:rPr>
          <w:rFonts w:ascii="Times New Roman" w:hAnsi="Times New Roman"/>
          <w:sz w:val="22"/>
          <w:szCs w:val="22"/>
        </w:rPr>
        <w:t>ebo lekárnikom predtým, ako začnete užívať tento liek.</w:t>
      </w:r>
    </w:p>
    <w:p w14:paraId="720A4E90" w14:textId="77777777" w:rsidR="0019113B" w:rsidRPr="00DF6133" w:rsidRDefault="0019113B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1074CC79" w14:textId="77777777" w:rsidR="00A731A6" w:rsidRPr="00DF6133" w:rsidRDefault="00A731A6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Neužívajte Despru, ak ste tehotná, pokiaľ sa neporadíte so svojim lekárom o možných rizikách a výhodách.</w:t>
      </w:r>
    </w:p>
    <w:p w14:paraId="6BD4EFA2" w14:textId="77777777" w:rsidR="00A731A6" w:rsidRPr="00DF6133" w:rsidRDefault="00A731A6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62FA0419" w14:textId="77777777" w:rsidR="00A731A6" w:rsidRPr="00DF6133" w:rsidRDefault="00A731A6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Ak budete užívať Despru počas posledných 3 mesiacov tehotenstva, mali by ste si byť vedomá nasledujúcich účinkov, ktoré môžete spozorovať u vášho novorodeného dieťaťa: ťažkosti s dýchaním, modrastá pokožka, záchvaty, kolísanie telesnej teploty, problémy s kŕmením, vracanie, nízka hladina cukru v krvi, stuhnuté alebo mäkké svaly, intenzívne reflexy, trasenie, chvenie, podráždenosť, malátnosť, </w:t>
      </w:r>
      <w:r w:rsidR="0019113B" w:rsidRPr="00DF6133">
        <w:rPr>
          <w:rFonts w:ascii="Times New Roman" w:hAnsi="Times New Roman"/>
          <w:sz w:val="22"/>
          <w:szCs w:val="22"/>
        </w:rPr>
        <w:t>nepretržitý</w:t>
      </w:r>
      <w:r w:rsidRPr="00DF6133">
        <w:rPr>
          <w:rFonts w:ascii="Times New Roman" w:hAnsi="Times New Roman"/>
          <w:sz w:val="22"/>
          <w:szCs w:val="22"/>
        </w:rPr>
        <w:t xml:space="preserve"> plač, ospalosť a problémy so spánkom. Ak sa u vášho novorodeného dieťaťa objavia niektoré z týchto príznakov, prosím, ihneď kontaktujte svojho lekára.</w:t>
      </w:r>
    </w:p>
    <w:p w14:paraId="2C7C22CD" w14:textId="77777777" w:rsidR="00A731A6" w:rsidRPr="00DF6133" w:rsidRDefault="00A731A6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314FE5A5" w14:textId="77777777" w:rsidR="0043477A" w:rsidRPr="00DF6133" w:rsidRDefault="004D13B9" w:rsidP="00DF6133">
      <w:pPr>
        <w:widowControl w:val="0"/>
        <w:rPr>
          <w:rFonts w:ascii="Times New Roman" w:hAnsi="Times New Roman"/>
          <w:sz w:val="22"/>
          <w:szCs w:val="22"/>
          <w:u w:val="single"/>
        </w:rPr>
      </w:pPr>
      <w:r w:rsidRPr="00DF6133">
        <w:rPr>
          <w:rFonts w:ascii="Times New Roman" w:hAnsi="Times New Roman"/>
          <w:sz w:val="22"/>
          <w:szCs w:val="22"/>
        </w:rPr>
        <w:t xml:space="preserve">Uistite </w:t>
      </w:r>
      <w:r w:rsidR="00E56B62" w:rsidRPr="00DF6133">
        <w:rPr>
          <w:rFonts w:ascii="Times New Roman" w:hAnsi="Times New Roman"/>
          <w:sz w:val="22"/>
          <w:szCs w:val="22"/>
        </w:rPr>
        <w:t xml:space="preserve">sa, či </w:t>
      </w:r>
      <w:r w:rsidR="009A2F1F" w:rsidRPr="00DF6133">
        <w:rPr>
          <w:rFonts w:ascii="Times New Roman" w:hAnsi="Times New Roman"/>
          <w:sz w:val="22"/>
          <w:szCs w:val="22"/>
        </w:rPr>
        <w:t>v</w:t>
      </w:r>
      <w:r w:rsidR="00E56B62" w:rsidRPr="00DF6133">
        <w:rPr>
          <w:rFonts w:ascii="Times New Roman" w:hAnsi="Times New Roman"/>
          <w:sz w:val="22"/>
          <w:szCs w:val="22"/>
        </w:rPr>
        <w:t xml:space="preserve">áš </w:t>
      </w:r>
      <w:r w:rsidRPr="00DF6133">
        <w:rPr>
          <w:rFonts w:ascii="Times New Roman" w:hAnsi="Times New Roman"/>
          <w:sz w:val="22"/>
          <w:szCs w:val="22"/>
        </w:rPr>
        <w:t>lekár a</w:t>
      </w:r>
      <w:r w:rsidR="009A2F1F" w:rsidRPr="00DF6133">
        <w:rPr>
          <w:rFonts w:ascii="Times New Roman" w:hAnsi="Times New Roman"/>
          <w:sz w:val="22"/>
          <w:szCs w:val="22"/>
        </w:rPr>
        <w:t>/alebo</w:t>
      </w:r>
      <w:r w:rsidRPr="00DF6133">
        <w:rPr>
          <w:rFonts w:ascii="Times New Roman" w:hAnsi="Times New Roman"/>
          <w:sz w:val="22"/>
          <w:szCs w:val="22"/>
        </w:rPr>
        <w:t> pôrodn</w:t>
      </w:r>
      <w:r w:rsidR="009A2F1F" w:rsidRPr="00DF6133">
        <w:rPr>
          <w:rFonts w:ascii="Times New Roman" w:hAnsi="Times New Roman"/>
          <w:sz w:val="22"/>
          <w:szCs w:val="22"/>
        </w:rPr>
        <w:t>á</w:t>
      </w:r>
      <w:r w:rsidRPr="00DF6133">
        <w:rPr>
          <w:rFonts w:ascii="Times New Roman" w:hAnsi="Times New Roman"/>
          <w:sz w:val="22"/>
          <w:szCs w:val="22"/>
        </w:rPr>
        <w:t xml:space="preserve"> asistentk</w:t>
      </w:r>
      <w:r w:rsidR="00E56B62" w:rsidRPr="00DF6133">
        <w:rPr>
          <w:rFonts w:ascii="Times New Roman" w:hAnsi="Times New Roman"/>
          <w:sz w:val="22"/>
          <w:szCs w:val="22"/>
        </w:rPr>
        <w:t>a vedia o tom</w:t>
      </w:r>
      <w:r w:rsidRPr="00DF6133">
        <w:rPr>
          <w:rFonts w:ascii="Times New Roman" w:hAnsi="Times New Roman"/>
          <w:sz w:val="22"/>
          <w:szCs w:val="22"/>
        </w:rPr>
        <w:t xml:space="preserve">, že užívate </w:t>
      </w:r>
      <w:r w:rsidR="009A2F1F" w:rsidRPr="00DF6133">
        <w:rPr>
          <w:rFonts w:ascii="Times New Roman" w:hAnsi="Times New Roman"/>
          <w:sz w:val="22"/>
          <w:szCs w:val="22"/>
        </w:rPr>
        <w:t>escitalopram</w:t>
      </w:r>
      <w:r w:rsidRPr="00DF6133">
        <w:rPr>
          <w:rFonts w:ascii="Times New Roman" w:hAnsi="Times New Roman"/>
          <w:sz w:val="22"/>
          <w:szCs w:val="22"/>
        </w:rPr>
        <w:t xml:space="preserve">. </w:t>
      </w:r>
      <w:r w:rsidR="00FE1B21" w:rsidRPr="00DF6133">
        <w:rPr>
          <w:rFonts w:ascii="Times New Roman" w:hAnsi="Times New Roman"/>
          <w:sz w:val="22"/>
          <w:szCs w:val="22"/>
        </w:rPr>
        <w:t>Ak sa lieky ako escitalopram užívajú počas tehotenstva, najmä počas posledných troch mesiacov, môžu u novorodencov zvýšiť riziko vzniku vážneho stavu, nazývaného perzistujúca pľúcna hypertenzia novorodencov, ktorá spôsobuje zrýchlenie dychu a zmodranie dieťaťa. Tieto príznaky sa obyčajne objavia počas prvých 24 hodín života dieťaťa. Ak spozorujete tieto príznaky u vášho dieťaťa, okamžite informujte svoju pôrodnú asistentku a/alebo lekára.</w:t>
      </w:r>
    </w:p>
    <w:p w14:paraId="6129B63E" w14:textId="77777777" w:rsidR="00A731A6" w:rsidRPr="00DF6133" w:rsidRDefault="00A731A6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1841576C" w14:textId="77777777" w:rsidR="00A731A6" w:rsidRPr="00DF6133" w:rsidRDefault="00A731A6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Užívanie Despry počas tehotenstva sa nikdy nesmie náhle prerušiť.</w:t>
      </w:r>
    </w:p>
    <w:p w14:paraId="1DC3771E" w14:textId="77777777" w:rsidR="00A731A6" w:rsidRPr="00DF6133" w:rsidRDefault="00A731A6" w:rsidP="00DF6133">
      <w:pPr>
        <w:widowControl w:val="0"/>
        <w:rPr>
          <w:rFonts w:ascii="Times New Roman" w:hAnsi="Times New Roman"/>
          <w:caps/>
          <w:sz w:val="22"/>
          <w:szCs w:val="22"/>
        </w:rPr>
      </w:pPr>
    </w:p>
    <w:p w14:paraId="6EBD8C2B" w14:textId="77777777" w:rsidR="00A731A6" w:rsidRPr="00DF6133" w:rsidRDefault="00A731A6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Predpokladá sa, že Despra sa vylučuje do materského mlieka.</w:t>
      </w:r>
    </w:p>
    <w:p w14:paraId="78B73864" w14:textId="77777777" w:rsidR="00A731A6" w:rsidRPr="00DF6133" w:rsidRDefault="00A731A6" w:rsidP="00DF6133">
      <w:pPr>
        <w:widowControl w:val="0"/>
        <w:rPr>
          <w:rFonts w:ascii="Times New Roman" w:hAnsi="Times New Roman"/>
          <w:sz w:val="22"/>
          <w:szCs w:val="22"/>
          <w:highlight w:val="yellow"/>
        </w:rPr>
      </w:pPr>
    </w:p>
    <w:p w14:paraId="27FB4E63" w14:textId="77777777" w:rsidR="00A731A6" w:rsidRPr="00DF6133" w:rsidRDefault="00A731A6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Štúdie na zvieratách preukázali, že ci</w:t>
      </w:r>
      <w:r w:rsidR="00544F67" w:rsidRPr="00DF6133">
        <w:rPr>
          <w:rFonts w:ascii="Times New Roman" w:hAnsi="Times New Roman"/>
          <w:sz w:val="22"/>
          <w:szCs w:val="22"/>
        </w:rPr>
        <w:t>t</w:t>
      </w:r>
      <w:r w:rsidRPr="00DF6133">
        <w:rPr>
          <w:rFonts w:ascii="Times New Roman" w:hAnsi="Times New Roman"/>
          <w:sz w:val="22"/>
          <w:szCs w:val="22"/>
        </w:rPr>
        <w:t>alopram, liek podobný escitalopramu, znižuje kvalitu spermií. Teoreticky môže mať účinok na plodnosť, ale vplyv na plodnosť u ľudí sa doteraz nepozoroval.</w:t>
      </w:r>
    </w:p>
    <w:p w14:paraId="6EFB01C1" w14:textId="77777777" w:rsidR="00EB5B91" w:rsidRPr="00DF6133" w:rsidRDefault="00EB5B91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2E7F487E" w14:textId="77777777" w:rsidR="00F57A7B" w:rsidRPr="00DF6133" w:rsidRDefault="00F57A7B" w:rsidP="00DF6133">
      <w:pPr>
        <w:pStyle w:val="Nadpis3"/>
        <w:keepNext w:val="0"/>
        <w:widowControl w:val="0"/>
        <w:rPr>
          <w:rFonts w:ascii="Times New Roman" w:hAnsi="Times New Roman"/>
          <w:b w:val="0"/>
          <w:bCs/>
          <w:sz w:val="22"/>
          <w:szCs w:val="22"/>
        </w:rPr>
      </w:pPr>
      <w:r w:rsidRPr="00DF6133">
        <w:rPr>
          <w:rFonts w:ascii="Times New Roman" w:hAnsi="Times New Roman"/>
          <w:bCs/>
          <w:sz w:val="22"/>
          <w:szCs w:val="22"/>
        </w:rPr>
        <w:t>Vedenie vozid</w:t>
      </w:r>
      <w:r w:rsidR="009A2F1F" w:rsidRPr="00DF6133">
        <w:rPr>
          <w:rFonts w:ascii="Times New Roman" w:hAnsi="Times New Roman"/>
          <w:bCs/>
          <w:sz w:val="22"/>
          <w:szCs w:val="22"/>
        </w:rPr>
        <w:t>ie</w:t>
      </w:r>
      <w:r w:rsidRPr="00DF6133">
        <w:rPr>
          <w:rFonts w:ascii="Times New Roman" w:hAnsi="Times New Roman"/>
          <w:bCs/>
          <w:sz w:val="22"/>
          <w:szCs w:val="22"/>
        </w:rPr>
        <w:t>l a obsluha strojov</w:t>
      </w:r>
    </w:p>
    <w:p w14:paraId="640CDB85" w14:textId="77777777" w:rsidR="00EB5B91" w:rsidRPr="00DF6133" w:rsidRDefault="009A2F1F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Pokiaľ neviete ako vás escitalopram ovplyvňuje, neveďte vozidlá a neobsluhujte stroje.</w:t>
      </w:r>
    </w:p>
    <w:p w14:paraId="5C4E5DAC" w14:textId="77777777" w:rsidR="00F57A7B" w:rsidRPr="00DF6133" w:rsidRDefault="00F57A7B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456C7FF4" w14:textId="77777777" w:rsidR="00F57A7B" w:rsidRPr="00DF6133" w:rsidRDefault="00F57A7B" w:rsidP="00DF6133">
      <w:pPr>
        <w:widowControl w:val="0"/>
        <w:rPr>
          <w:rFonts w:ascii="Times New Roman" w:hAnsi="Times New Roman"/>
          <w:caps/>
          <w:sz w:val="22"/>
          <w:szCs w:val="22"/>
        </w:rPr>
      </w:pPr>
    </w:p>
    <w:p w14:paraId="6E757FC4" w14:textId="77777777" w:rsidR="00F57A7B" w:rsidRPr="00DF6133" w:rsidRDefault="00F57A7B" w:rsidP="00DF6133">
      <w:pPr>
        <w:widowControl w:val="0"/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b/>
          <w:sz w:val="22"/>
          <w:szCs w:val="22"/>
        </w:rPr>
        <w:t>3.</w:t>
      </w:r>
      <w:r w:rsidRPr="00DF6133">
        <w:rPr>
          <w:rFonts w:ascii="Times New Roman" w:hAnsi="Times New Roman"/>
          <w:b/>
          <w:sz w:val="22"/>
          <w:szCs w:val="22"/>
        </w:rPr>
        <w:tab/>
        <w:t>A</w:t>
      </w:r>
      <w:r w:rsidR="00982835" w:rsidRPr="00DF6133">
        <w:rPr>
          <w:rFonts w:ascii="Times New Roman" w:hAnsi="Times New Roman"/>
          <w:b/>
          <w:sz w:val="22"/>
          <w:szCs w:val="22"/>
        </w:rPr>
        <w:t>ko užívať Despru</w:t>
      </w:r>
    </w:p>
    <w:p w14:paraId="2CB37106" w14:textId="77777777" w:rsidR="00F57A7B" w:rsidRPr="00DF6133" w:rsidRDefault="00F57A7B" w:rsidP="00DF6133">
      <w:pPr>
        <w:widowControl w:val="0"/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sz w:val="22"/>
          <w:szCs w:val="22"/>
        </w:rPr>
      </w:pPr>
    </w:p>
    <w:p w14:paraId="7B03BF87" w14:textId="77777777" w:rsidR="00EB5B91" w:rsidRPr="00DF6133" w:rsidRDefault="00F57A7B" w:rsidP="00DF6133">
      <w:pPr>
        <w:widowControl w:val="0"/>
        <w:rPr>
          <w:rFonts w:ascii="Times New Roman" w:hAnsi="Times New Roman"/>
          <w:bCs/>
          <w:sz w:val="22"/>
          <w:szCs w:val="22"/>
        </w:rPr>
      </w:pPr>
      <w:r w:rsidRPr="00DF6133">
        <w:rPr>
          <w:rFonts w:ascii="Times New Roman" w:hAnsi="Times New Roman"/>
          <w:bCs/>
          <w:sz w:val="22"/>
          <w:szCs w:val="22"/>
        </w:rPr>
        <w:t xml:space="preserve">Vždy užívajte </w:t>
      </w:r>
      <w:r w:rsidR="002C3587" w:rsidRPr="00DF6133">
        <w:rPr>
          <w:rFonts w:ascii="Times New Roman" w:hAnsi="Times New Roman"/>
          <w:sz w:val="22"/>
          <w:szCs w:val="22"/>
        </w:rPr>
        <w:t>tento liek</w:t>
      </w:r>
      <w:r w:rsidR="000C56CA" w:rsidRPr="00DF6133">
        <w:rPr>
          <w:rFonts w:ascii="Times New Roman" w:hAnsi="Times New Roman"/>
          <w:sz w:val="22"/>
          <w:szCs w:val="22"/>
        </w:rPr>
        <w:t xml:space="preserve"> </w:t>
      </w:r>
      <w:r w:rsidRPr="00DF6133">
        <w:rPr>
          <w:rFonts w:ascii="Times New Roman" w:hAnsi="Times New Roman"/>
          <w:bCs/>
          <w:sz w:val="22"/>
          <w:szCs w:val="22"/>
        </w:rPr>
        <w:t xml:space="preserve">presne tak, ako </w:t>
      </w:r>
      <w:r w:rsidR="000C56CA" w:rsidRPr="00DF6133">
        <w:rPr>
          <w:rFonts w:ascii="Times New Roman" w:hAnsi="Times New Roman"/>
          <w:bCs/>
          <w:sz w:val="22"/>
          <w:szCs w:val="22"/>
        </w:rPr>
        <w:t>v</w:t>
      </w:r>
      <w:r w:rsidRPr="00DF6133">
        <w:rPr>
          <w:rFonts w:ascii="Times New Roman" w:hAnsi="Times New Roman"/>
          <w:bCs/>
          <w:sz w:val="22"/>
          <w:szCs w:val="22"/>
        </w:rPr>
        <w:t xml:space="preserve">ám povedal </w:t>
      </w:r>
      <w:r w:rsidR="000C56CA" w:rsidRPr="00DF6133">
        <w:rPr>
          <w:rFonts w:ascii="Times New Roman" w:hAnsi="Times New Roman"/>
          <w:bCs/>
          <w:sz w:val="22"/>
          <w:szCs w:val="22"/>
        </w:rPr>
        <w:t>v</w:t>
      </w:r>
      <w:r w:rsidRPr="00DF6133">
        <w:rPr>
          <w:rFonts w:ascii="Times New Roman" w:hAnsi="Times New Roman"/>
          <w:bCs/>
          <w:sz w:val="22"/>
          <w:szCs w:val="22"/>
        </w:rPr>
        <w:t>áš lekár</w:t>
      </w:r>
      <w:r w:rsidR="00635007" w:rsidRPr="00DF6133">
        <w:rPr>
          <w:rFonts w:ascii="Times New Roman" w:hAnsi="Times New Roman"/>
          <w:bCs/>
          <w:sz w:val="22"/>
          <w:szCs w:val="22"/>
        </w:rPr>
        <w:t xml:space="preserve">. </w:t>
      </w:r>
      <w:r w:rsidRPr="00DF6133">
        <w:rPr>
          <w:rFonts w:ascii="Times New Roman" w:hAnsi="Times New Roman"/>
          <w:bCs/>
          <w:sz w:val="22"/>
          <w:szCs w:val="22"/>
        </w:rPr>
        <w:t xml:space="preserve">Ak </w:t>
      </w:r>
      <w:r w:rsidR="00B42B9B" w:rsidRPr="00DF6133">
        <w:rPr>
          <w:rFonts w:ascii="Times New Roman" w:hAnsi="Times New Roman"/>
          <w:bCs/>
          <w:sz w:val="22"/>
          <w:szCs w:val="22"/>
        </w:rPr>
        <w:t xml:space="preserve">si </w:t>
      </w:r>
      <w:r w:rsidRPr="00DF6133">
        <w:rPr>
          <w:rFonts w:ascii="Times New Roman" w:hAnsi="Times New Roman"/>
          <w:bCs/>
          <w:sz w:val="22"/>
          <w:szCs w:val="22"/>
        </w:rPr>
        <w:t>nie ste niečím istý, overte si to u svojho lekára alebo lekárnika.</w:t>
      </w:r>
    </w:p>
    <w:p w14:paraId="59D7A1C4" w14:textId="77777777" w:rsidR="0082403F" w:rsidRPr="00DF6133" w:rsidRDefault="0082403F" w:rsidP="00DF6133">
      <w:pPr>
        <w:pStyle w:val="Nadpis7"/>
        <w:keepNext w:val="0"/>
        <w:widowControl w:val="0"/>
        <w:rPr>
          <w:rFonts w:ascii="Times New Roman" w:hAnsi="Times New Roman" w:cs="Times New Roman"/>
          <w:bCs/>
          <w:iCs w:val="0"/>
          <w:sz w:val="22"/>
          <w:szCs w:val="22"/>
        </w:rPr>
      </w:pPr>
    </w:p>
    <w:p w14:paraId="4065C2A1" w14:textId="77777777" w:rsidR="00F57A7B" w:rsidRPr="00DF6133" w:rsidRDefault="00F57A7B" w:rsidP="00DF6133">
      <w:pPr>
        <w:pStyle w:val="Nadpis7"/>
        <w:keepNext w:val="0"/>
        <w:widowControl w:val="0"/>
        <w:rPr>
          <w:rFonts w:ascii="Times New Roman" w:hAnsi="Times New Roman" w:cs="Times New Roman"/>
          <w:bCs/>
          <w:iCs w:val="0"/>
          <w:sz w:val="22"/>
          <w:szCs w:val="22"/>
          <w:u w:val="none"/>
        </w:rPr>
      </w:pPr>
      <w:r w:rsidRPr="00DF6133">
        <w:rPr>
          <w:rFonts w:ascii="Times New Roman" w:hAnsi="Times New Roman" w:cs="Times New Roman"/>
          <w:b/>
          <w:bCs/>
          <w:iCs w:val="0"/>
          <w:sz w:val="22"/>
          <w:szCs w:val="22"/>
          <w:u w:val="none"/>
        </w:rPr>
        <w:t>Dospelí</w:t>
      </w:r>
    </w:p>
    <w:p w14:paraId="1AE87FF2" w14:textId="77777777" w:rsidR="00C830A0" w:rsidRPr="00DF6133" w:rsidRDefault="00C830A0" w:rsidP="00DF6133">
      <w:pPr>
        <w:widowControl w:val="0"/>
        <w:rPr>
          <w:rFonts w:ascii="Times New Roman" w:hAnsi="Times New Roman"/>
          <w:i/>
          <w:sz w:val="22"/>
          <w:szCs w:val="22"/>
        </w:rPr>
      </w:pPr>
      <w:r w:rsidRPr="00DF6133">
        <w:rPr>
          <w:rFonts w:ascii="Times New Roman" w:hAnsi="Times New Roman"/>
          <w:i/>
          <w:sz w:val="22"/>
          <w:szCs w:val="22"/>
        </w:rPr>
        <w:t>Depresia</w:t>
      </w:r>
    </w:p>
    <w:p w14:paraId="64811824" w14:textId="77777777" w:rsidR="00C830A0" w:rsidRPr="00DF6133" w:rsidRDefault="00C830A0" w:rsidP="00DF6133">
      <w:pPr>
        <w:widowControl w:val="0"/>
        <w:rPr>
          <w:rFonts w:ascii="Times New Roman" w:hAnsi="Times New Roman"/>
          <w:b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Odporúčaná denná dávka Despry je 10 mg </w:t>
      </w:r>
      <w:r w:rsidR="002B1577" w:rsidRPr="00DF6133">
        <w:rPr>
          <w:rFonts w:ascii="Times New Roman" w:hAnsi="Times New Roman"/>
          <w:sz w:val="22"/>
          <w:szCs w:val="22"/>
        </w:rPr>
        <w:t xml:space="preserve">a užíva sa </w:t>
      </w:r>
      <w:r w:rsidRPr="00DF6133">
        <w:rPr>
          <w:rFonts w:ascii="Times New Roman" w:hAnsi="Times New Roman"/>
          <w:sz w:val="22"/>
          <w:szCs w:val="22"/>
        </w:rPr>
        <w:t>v jednej dávke. Váš lekár ju však môže zvýšiť až na maximálnu dávku 20 mg denne.</w:t>
      </w:r>
    </w:p>
    <w:p w14:paraId="478803E1" w14:textId="77777777" w:rsidR="00C830A0" w:rsidRPr="00DF6133" w:rsidRDefault="00C830A0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4809B0AB" w14:textId="77777777" w:rsidR="00E21038" w:rsidRPr="00DF6133" w:rsidRDefault="00C830A0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i/>
          <w:sz w:val="22"/>
          <w:szCs w:val="22"/>
        </w:rPr>
        <w:t>Panická porucha</w:t>
      </w:r>
    </w:p>
    <w:p w14:paraId="36CB7979" w14:textId="77777777" w:rsidR="00C830A0" w:rsidRPr="00DF6133" w:rsidRDefault="00E21038" w:rsidP="00DF6133">
      <w:pPr>
        <w:widowControl w:val="0"/>
        <w:rPr>
          <w:rFonts w:ascii="Times New Roman" w:hAnsi="Times New Roman"/>
          <w:b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Začiatočná </w:t>
      </w:r>
      <w:r w:rsidR="00C830A0" w:rsidRPr="00DF6133">
        <w:rPr>
          <w:rFonts w:ascii="Times New Roman" w:hAnsi="Times New Roman"/>
          <w:sz w:val="22"/>
          <w:szCs w:val="22"/>
        </w:rPr>
        <w:t>denná dávka Despry počas prvého týždňa liečby je 5 mg</w:t>
      </w:r>
      <w:r w:rsidR="00686CD8" w:rsidRPr="00DF6133">
        <w:rPr>
          <w:rFonts w:ascii="Times New Roman" w:hAnsi="Times New Roman"/>
          <w:sz w:val="22"/>
          <w:szCs w:val="22"/>
        </w:rPr>
        <w:t xml:space="preserve"> a užíva sa </w:t>
      </w:r>
      <w:r w:rsidR="00C830A0" w:rsidRPr="00DF6133">
        <w:rPr>
          <w:rFonts w:ascii="Times New Roman" w:hAnsi="Times New Roman"/>
          <w:sz w:val="22"/>
          <w:szCs w:val="22"/>
        </w:rPr>
        <w:t>v jednej dávke. Potom sa zvyšuje na 10 mg denne. Váš lekár môže zvýšiť dávku až na maximálnu dávku 20 mg denne.</w:t>
      </w:r>
    </w:p>
    <w:p w14:paraId="36FFD945" w14:textId="77777777" w:rsidR="00C830A0" w:rsidRPr="00DF6133" w:rsidRDefault="00C830A0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103EFC65" w14:textId="77777777" w:rsidR="00C830A0" w:rsidRPr="00DF6133" w:rsidRDefault="00C830A0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i/>
          <w:iCs/>
          <w:sz w:val="22"/>
          <w:szCs w:val="22"/>
        </w:rPr>
        <w:t xml:space="preserve">Sociálna </w:t>
      </w:r>
      <w:r w:rsidR="0000202B" w:rsidRPr="00DF6133">
        <w:rPr>
          <w:rFonts w:ascii="Times New Roman" w:hAnsi="Times New Roman"/>
          <w:i/>
          <w:iCs/>
          <w:sz w:val="22"/>
          <w:szCs w:val="22"/>
        </w:rPr>
        <w:t>úzkostná porucha</w:t>
      </w:r>
    </w:p>
    <w:p w14:paraId="5B655760" w14:textId="77777777" w:rsidR="00C830A0" w:rsidRPr="00DF6133" w:rsidRDefault="00C830A0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Odporúčaná denná dávka Despry je 10 mg </w:t>
      </w:r>
      <w:r w:rsidR="00CB117D" w:rsidRPr="00DF6133">
        <w:rPr>
          <w:rFonts w:ascii="Times New Roman" w:hAnsi="Times New Roman"/>
          <w:sz w:val="22"/>
          <w:szCs w:val="22"/>
        </w:rPr>
        <w:t xml:space="preserve">a užíva sa </w:t>
      </w:r>
      <w:r w:rsidRPr="00DF6133">
        <w:rPr>
          <w:rFonts w:ascii="Times New Roman" w:hAnsi="Times New Roman"/>
          <w:sz w:val="22"/>
          <w:szCs w:val="22"/>
        </w:rPr>
        <w:t>v jednej dávke. V závislosti od vašej odpovede na liek, vám môže váš lekár znížiť dávku na 5 mg alebo zvýšiť na maximálnu dávku 20 mg denne.</w:t>
      </w:r>
    </w:p>
    <w:p w14:paraId="59D5EFEA" w14:textId="77777777" w:rsidR="00C830A0" w:rsidRPr="00DF6133" w:rsidRDefault="00C830A0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7F61CF60" w14:textId="77777777" w:rsidR="00C830A0" w:rsidRPr="00DF6133" w:rsidRDefault="00C830A0" w:rsidP="00DF6133">
      <w:pPr>
        <w:widowControl w:val="0"/>
        <w:rPr>
          <w:rFonts w:ascii="Times New Roman" w:hAnsi="Times New Roman"/>
          <w:i/>
          <w:iCs/>
          <w:sz w:val="22"/>
          <w:szCs w:val="22"/>
        </w:rPr>
      </w:pPr>
      <w:r w:rsidRPr="00DF6133">
        <w:rPr>
          <w:rFonts w:ascii="Times New Roman" w:hAnsi="Times New Roman"/>
          <w:i/>
          <w:iCs/>
          <w:sz w:val="22"/>
          <w:szCs w:val="22"/>
        </w:rPr>
        <w:t>Generalizovaná úzkostná porucha</w:t>
      </w:r>
    </w:p>
    <w:p w14:paraId="665DA13D" w14:textId="77777777" w:rsidR="00C830A0" w:rsidRPr="00DF6133" w:rsidRDefault="00C830A0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Odporúčaná denná dávka Despry je 10 mg </w:t>
      </w:r>
      <w:r w:rsidR="001F15B3" w:rsidRPr="00DF6133">
        <w:rPr>
          <w:rFonts w:ascii="Times New Roman" w:hAnsi="Times New Roman"/>
          <w:sz w:val="22"/>
          <w:szCs w:val="22"/>
        </w:rPr>
        <w:t xml:space="preserve">a užíva sa </w:t>
      </w:r>
      <w:r w:rsidRPr="00DF6133">
        <w:rPr>
          <w:rFonts w:ascii="Times New Roman" w:hAnsi="Times New Roman"/>
          <w:sz w:val="22"/>
          <w:szCs w:val="22"/>
        </w:rPr>
        <w:t xml:space="preserve">v jednej dávke. Váš lekár ju však môže zvýšiť až </w:t>
      </w:r>
      <w:r w:rsidRPr="00DF6133">
        <w:rPr>
          <w:rFonts w:ascii="Times New Roman" w:hAnsi="Times New Roman"/>
          <w:sz w:val="22"/>
          <w:szCs w:val="22"/>
        </w:rPr>
        <w:lastRenderedPageBreak/>
        <w:t>na maximálnu dávku 20 mg denne.</w:t>
      </w:r>
    </w:p>
    <w:p w14:paraId="30FF9BAB" w14:textId="77777777" w:rsidR="00C830A0" w:rsidRPr="00DF6133" w:rsidRDefault="00C830A0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5903C849" w14:textId="77777777" w:rsidR="00C830A0" w:rsidRPr="00DF6133" w:rsidRDefault="00C830A0" w:rsidP="00DF6133">
      <w:pPr>
        <w:pStyle w:val="Nadpis6"/>
        <w:widowControl w:val="0"/>
        <w:rPr>
          <w:szCs w:val="22"/>
          <w:lang w:val="sk-SK"/>
        </w:rPr>
      </w:pPr>
      <w:r w:rsidRPr="00DF6133">
        <w:rPr>
          <w:szCs w:val="22"/>
          <w:lang w:val="sk-SK"/>
        </w:rPr>
        <w:t>Obsedantno-kompulzívna porucha</w:t>
      </w:r>
    </w:p>
    <w:p w14:paraId="01277835" w14:textId="77777777" w:rsidR="00C830A0" w:rsidRPr="00DF6133" w:rsidRDefault="00C830A0" w:rsidP="00DF6133">
      <w:pPr>
        <w:keepNext/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Odporúčaná denná dávka Despry je 10 mg </w:t>
      </w:r>
      <w:r w:rsidR="00444F2F" w:rsidRPr="00DF6133">
        <w:rPr>
          <w:rFonts w:ascii="Times New Roman" w:hAnsi="Times New Roman"/>
          <w:sz w:val="22"/>
          <w:szCs w:val="22"/>
        </w:rPr>
        <w:t xml:space="preserve">a užíva sa </w:t>
      </w:r>
      <w:r w:rsidRPr="00DF6133">
        <w:rPr>
          <w:rFonts w:ascii="Times New Roman" w:hAnsi="Times New Roman"/>
          <w:sz w:val="22"/>
          <w:szCs w:val="22"/>
        </w:rPr>
        <w:t>v jednej dávke. Váš lekár ju však môže zvýšiť až na maximálnu dávku 20 mg denne.</w:t>
      </w:r>
    </w:p>
    <w:p w14:paraId="623B3B01" w14:textId="77777777" w:rsidR="00F57A7B" w:rsidRPr="00DF6133" w:rsidRDefault="00F57A7B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15538696" w14:textId="77777777" w:rsidR="001574ED" w:rsidRPr="00DF6133" w:rsidRDefault="00F57A7B" w:rsidP="00DF6133">
      <w:pPr>
        <w:pStyle w:val="Standard"/>
        <w:widowControl w:val="0"/>
        <w:rPr>
          <w:color w:val="000000"/>
          <w:sz w:val="22"/>
          <w:szCs w:val="22"/>
          <w:lang w:val="sk-SK"/>
        </w:rPr>
      </w:pPr>
      <w:r w:rsidRPr="00DF6133">
        <w:rPr>
          <w:b/>
          <w:bCs/>
          <w:iCs/>
          <w:sz w:val="22"/>
          <w:szCs w:val="22"/>
          <w:lang w:val="sk-SK"/>
        </w:rPr>
        <w:t xml:space="preserve">Starší </w:t>
      </w:r>
      <w:r w:rsidR="00546B84" w:rsidRPr="00DF6133">
        <w:rPr>
          <w:b/>
          <w:bCs/>
          <w:iCs/>
          <w:sz w:val="22"/>
          <w:szCs w:val="22"/>
          <w:lang w:val="sk-SK"/>
        </w:rPr>
        <w:t xml:space="preserve">pacienti </w:t>
      </w:r>
      <w:r w:rsidR="004F73DD" w:rsidRPr="00DF6133">
        <w:rPr>
          <w:b/>
          <w:bCs/>
          <w:iCs/>
          <w:sz w:val="22"/>
          <w:szCs w:val="22"/>
          <w:lang w:val="sk-SK"/>
        </w:rPr>
        <w:t>(starší ako 65 rokov)</w:t>
      </w:r>
    </w:p>
    <w:p w14:paraId="405ED2AD" w14:textId="77777777" w:rsidR="00695D86" w:rsidRPr="00DF6133" w:rsidRDefault="00C830A0" w:rsidP="00DF6133">
      <w:pPr>
        <w:widowControl w:val="0"/>
        <w:rPr>
          <w:rFonts w:ascii="Times New Roman" w:hAnsi="Times New Roman"/>
          <w:bCs/>
          <w:iCs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Odporúčaná </w:t>
      </w:r>
      <w:r w:rsidR="00BA3C1A" w:rsidRPr="00DF6133">
        <w:rPr>
          <w:rFonts w:ascii="Times New Roman" w:hAnsi="Times New Roman"/>
          <w:color w:val="000000"/>
          <w:sz w:val="22"/>
          <w:szCs w:val="22"/>
        </w:rPr>
        <w:t>za</w:t>
      </w:r>
      <w:r w:rsidR="004F73DD" w:rsidRPr="00DF6133">
        <w:rPr>
          <w:rFonts w:ascii="Times New Roman" w:hAnsi="Times New Roman"/>
          <w:color w:val="000000"/>
          <w:sz w:val="22"/>
          <w:szCs w:val="22"/>
        </w:rPr>
        <w:t>čiatočná dávka Despry je 5 mg</w:t>
      </w:r>
      <w:r w:rsidR="00DF20DE" w:rsidRPr="00DF6133">
        <w:rPr>
          <w:rFonts w:ascii="Times New Roman" w:hAnsi="Times New Roman"/>
          <w:sz w:val="22"/>
          <w:szCs w:val="22"/>
        </w:rPr>
        <w:t xml:space="preserve"> a užíva sa</w:t>
      </w:r>
      <w:r w:rsidR="000C56CA" w:rsidRPr="00DF6133">
        <w:rPr>
          <w:rFonts w:ascii="Times New Roman" w:hAnsi="Times New Roman"/>
          <w:sz w:val="22"/>
          <w:szCs w:val="22"/>
        </w:rPr>
        <w:t xml:space="preserve"> v jednej dennej dávke</w:t>
      </w:r>
      <w:r w:rsidR="004F73DD" w:rsidRPr="00DF6133">
        <w:rPr>
          <w:rFonts w:ascii="Times New Roman" w:hAnsi="Times New Roman"/>
          <w:color w:val="000000"/>
          <w:sz w:val="22"/>
          <w:szCs w:val="22"/>
        </w:rPr>
        <w:t xml:space="preserve">. Dávku môže </w:t>
      </w:r>
      <w:r w:rsidR="000C56CA" w:rsidRPr="00DF6133">
        <w:rPr>
          <w:rFonts w:ascii="Times New Roman" w:hAnsi="Times New Roman"/>
          <w:color w:val="000000"/>
          <w:sz w:val="22"/>
          <w:szCs w:val="22"/>
        </w:rPr>
        <w:t>v</w:t>
      </w:r>
      <w:r w:rsidR="004F73DD" w:rsidRPr="00DF6133">
        <w:rPr>
          <w:rFonts w:ascii="Times New Roman" w:hAnsi="Times New Roman"/>
          <w:color w:val="000000"/>
          <w:sz w:val="22"/>
          <w:szCs w:val="22"/>
        </w:rPr>
        <w:t xml:space="preserve">áš lekár zvýšiť </w:t>
      </w:r>
      <w:r w:rsidR="000C56CA" w:rsidRPr="00DF6133">
        <w:rPr>
          <w:rFonts w:ascii="Times New Roman" w:hAnsi="Times New Roman"/>
          <w:color w:val="000000"/>
          <w:sz w:val="22"/>
          <w:szCs w:val="22"/>
        </w:rPr>
        <w:t xml:space="preserve">až </w:t>
      </w:r>
      <w:r w:rsidR="004F73DD" w:rsidRPr="00DF6133">
        <w:rPr>
          <w:rFonts w:ascii="Times New Roman" w:hAnsi="Times New Roman"/>
          <w:color w:val="000000"/>
          <w:sz w:val="22"/>
          <w:szCs w:val="22"/>
        </w:rPr>
        <w:t>na 10 mg denne.</w:t>
      </w:r>
    </w:p>
    <w:p w14:paraId="10C51ACE" w14:textId="77777777" w:rsidR="00F57A7B" w:rsidRPr="00DF6133" w:rsidRDefault="00F57A7B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74A21026" w14:textId="77777777" w:rsidR="00726777" w:rsidRPr="00DF6133" w:rsidRDefault="00726777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Pre dávkovanie 5 mg a 10 mg treba použiť iný liek s nižšou silou, pretože Despra nie je registrovaná s týmito silami.</w:t>
      </w:r>
    </w:p>
    <w:p w14:paraId="08526E4E" w14:textId="77777777" w:rsidR="00726777" w:rsidRPr="00DF6133" w:rsidRDefault="00726777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5D5E5A69" w14:textId="77777777" w:rsidR="00220FBD" w:rsidRPr="00DF6133" w:rsidRDefault="00544F67" w:rsidP="00DF6133">
      <w:pPr>
        <w:widowControl w:val="0"/>
        <w:rPr>
          <w:rFonts w:ascii="Times New Roman" w:hAnsi="Times New Roman"/>
          <w:bCs/>
          <w:iCs/>
          <w:sz w:val="22"/>
          <w:szCs w:val="22"/>
        </w:rPr>
      </w:pPr>
      <w:r w:rsidRPr="00DF6133">
        <w:rPr>
          <w:rFonts w:ascii="Times New Roman" w:hAnsi="Times New Roman"/>
          <w:b/>
          <w:bCs/>
          <w:iCs/>
          <w:sz w:val="22"/>
          <w:szCs w:val="22"/>
        </w:rPr>
        <w:t>D</w:t>
      </w:r>
      <w:r w:rsidR="000C56CA" w:rsidRPr="00DF6133">
        <w:rPr>
          <w:rFonts w:ascii="Times New Roman" w:hAnsi="Times New Roman"/>
          <w:b/>
          <w:bCs/>
          <w:iCs/>
          <w:sz w:val="22"/>
          <w:szCs w:val="22"/>
        </w:rPr>
        <w:t>et</w:t>
      </w:r>
      <w:r w:rsidRPr="00DF6133">
        <w:rPr>
          <w:rFonts w:ascii="Times New Roman" w:hAnsi="Times New Roman"/>
          <w:b/>
          <w:bCs/>
          <w:iCs/>
          <w:sz w:val="22"/>
          <w:szCs w:val="22"/>
        </w:rPr>
        <w:t>i</w:t>
      </w:r>
      <w:r w:rsidR="000C56CA" w:rsidRPr="00DF6133">
        <w:rPr>
          <w:rFonts w:ascii="Times New Roman" w:hAnsi="Times New Roman"/>
          <w:b/>
          <w:bCs/>
          <w:iCs/>
          <w:sz w:val="22"/>
          <w:szCs w:val="22"/>
        </w:rPr>
        <w:t xml:space="preserve"> a dospievajúci </w:t>
      </w:r>
      <w:r w:rsidR="00C830A0" w:rsidRPr="00DF6133">
        <w:rPr>
          <w:rFonts w:ascii="Times New Roman" w:hAnsi="Times New Roman"/>
          <w:b/>
          <w:bCs/>
          <w:iCs/>
          <w:sz w:val="22"/>
          <w:szCs w:val="22"/>
        </w:rPr>
        <w:t>(</w:t>
      </w:r>
      <w:r w:rsidR="00695D86" w:rsidRPr="00DF6133">
        <w:rPr>
          <w:rFonts w:ascii="Times New Roman" w:hAnsi="Times New Roman"/>
          <w:b/>
          <w:bCs/>
          <w:iCs/>
          <w:sz w:val="22"/>
          <w:szCs w:val="22"/>
        </w:rPr>
        <w:t>mladší ako</w:t>
      </w:r>
      <w:r w:rsidR="00F57A7B" w:rsidRPr="00DF6133">
        <w:rPr>
          <w:rFonts w:ascii="Times New Roman" w:hAnsi="Times New Roman"/>
          <w:b/>
          <w:bCs/>
          <w:iCs/>
          <w:sz w:val="22"/>
          <w:szCs w:val="22"/>
        </w:rPr>
        <w:t xml:space="preserve"> 18 rokov</w:t>
      </w:r>
      <w:r w:rsidR="00C830A0" w:rsidRPr="00DF6133">
        <w:rPr>
          <w:rFonts w:ascii="Times New Roman" w:hAnsi="Times New Roman"/>
          <w:b/>
          <w:bCs/>
          <w:iCs/>
          <w:sz w:val="22"/>
          <w:szCs w:val="22"/>
        </w:rPr>
        <w:t>)</w:t>
      </w:r>
    </w:p>
    <w:p w14:paraId="07BF5134" w14:textId="77777777" w:rsidR="00C830A0" w:rsidRPr="00DF6133" w:rsidRDefault="000C56CA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Escitalopram </w:t>
      </w:r>
      <w:r w:rsidR="00E35C7E" w:rsidRPr="00DF6133">
        <w:rPr>
          <w:rFonts w:ascii="Times New Roman" w:hAnsi="Times New Roman"/>
          <w:sz w:val="22"/>
          <w:szCs w:val="22"/>
        </w:rPr>
        <w:t xml:space="preserve">sa </w:t>
      </w:r>
      <w:r w:rsidR="00C830A0" w:rsidRPr="00DF6133">
        <w:rPr>
          <w:rFonts w:ascii="Times New Roman" w:hAnsi="Times New Roman"/>
          <w:sz w:val="22"/>
          <w:szCs w:val="22"/>
        </w:rPr>
        <w:t xml:space="preserve">normálne </w:t>
      </w:r>
      <w:r w:rsidR="00695D86" w:rsidRPr="00DF6133">
        <w:rPr>
          <w:rFonts w:ascii="Times New Roman" w:hAnsi="Times New Roman"/>
          <w:sz w:val="22"/>
          <w:szCs w:val="22"/>
        </w:rPr>
        <w:t xml:space="preserve">nemá podávať </w:t>
      </w:r>
      <w:r w:rsidR="00E35C7E" w:rsidRPr="00DF6133">
        <w:rPr>
          <w:rFonts w:ascii="Times New Roman" w:hAnsi="Times New Roman"/>
          <w:sz w:val="22"/>
          <w:szCs w:val="22"/>
        </w:rPr>
        <w:t>d</w:t>
      </w:r>
      <w:r w:rsidR="00F57A7B" w:rsidRPr="00DF6133">
        <w:rPr>
          <w:rFonts w:ascii="Times New Roman" w:hAnsi="Times New Roman"/>
          <w:sz w:val="22"/>
          <w:szCs w:val="22"/>
        </w:rPr>
        <w:t>e</w:t>
      </w:r>
      <w:r w:rsidR="00E35C7E" w:rsidRPr="00DF6133">
        <w:rPr>
          <w:rFonts w:ascii="Times New Roman" w:hAnsi="Times New Roman"/>
          <w:sz w:val="22"/>
          <w:szCs w:val="22"/>
        </w:rPr>
        <w:t>ťom</w:t>
      </w:r>
      <w:r w:rsidR="00F57A7B" w:rsidRPr="00DF6133">
        <w:rPr>
          <w:rFonts w:ascii="Times New Roman" w:hAnsi="Times New Roman"/>
          <w:sz w:val="22"/>
          <w:szCs w:val="22"/>
        </w:rPr>
        <w:t xml:space="preserve"> a</w:t>
      </w:r>
      <w:r w:rsidR="00C830A0" w:rsidRPr="00DF6133">
        <w:rPr>
          <w:rFonts w:ascii="Times New Roman" w:hAnsi="Times New Roman"/>
          <w:sz w:val="22"/>
          <w:szCs w:val="22"/>
        </w:rPr>
        <w:t> </w:t>
      </w:r>
      <w:r w:rsidR="00F57A7B" w:rsidRPr="00DF6133">
        <w:rPr>
          <w:rFonts w:ascii="Times New Roman" w:hAnsi="Times New Roman"/>
          <w:sz w:val="22"/>
          <w:szCs w:val="22"/>
        </w:rPr>
        <w:t>dospievajúci</w:t>
      </w:r>
      <w:r w:rsidR="00E35C7E" w:rsidRPr="00DF6133">
        <w:rPr>
          <w:rFonts w:ascii="Times New Roman" w:hAnsi="Times New Roman"/>
          <w:sz w:val="22"/>
          <w:szCs w:val="22"/>
        </w:rPr>
        <w:t>m</w:t>
      </w:r>
      <w:r w:rsidR="00C830A0" w:rsidRPr="00DF6133">
        <w:rPr>
          <w:rFonts w:ascii="Times New Roman" w:hAnsi="Times New Roman"/>
          <w:sz w:val="22"/>
          <w:szCs w:val="22"/>
        </w:rPr>
        <w:t>.</w:t>
      </w:r>
    </w:p>
    <w:p w14:paraId="519AF050" w14:textId="77777777" w:rsidR="00726777" w:rsidRPr="00DF6133" w:rsidRDefault="00726777" w:rsidP="00DF6133">
      <w:pPr>
        <w:widowControl w:val="0"/>
        <w:numPr>
          <w:ilvl w:val="12"/>
          <w:numId w:val="0"/>
        </w:numPr>
        <w:ind w:right="-2"/>
        <w:outlineLvl w:val="0"/>
        <w:rPr>
          <w:rFonts w:ascii="Times New Roman" w:hAnsi="Times New Roman"/>
          <w:sz w:val="22"/>
          <w:szCs w:val="22"/>
        </w:rPr>
      </w:pPr>
    </w:p>
    <w:p w14:paraId="4001FE49" w14:textId="77777777" w:rsidR="00C830A0" w:rsidRPr="00DF6133" w:rsidRDefault="00C830A0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Despra sa môže užívať s jedlom alebo bez jedla. Tablety zapite vodou. Nerozhrýzajte ich, pretože majú horkú chuť.</w:t>
      </w:r>
    </w:p>
    <w:p w14:paraId="27850C77" w14:textId="77777777" w:rsidR="00C830A0" w:rsidRPr="00DF6133" w:rsidRDefault="00C830A0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363BF1D2" w14:textId="77777777" w:rsidR="00C830A0" w:rsidRPr="00DF6133" w:rsidRDefault="00C830A0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Ak je to potrebné, tabletu možno rozdeliť. Najskôr umiestnite tabletu deliacou ryhou nahor na podložku. Následne zatlačením </w:t>
      </w:r>
      <w:r w:rsidR="00546B84" w:rsidRPr="00DF6133">
        <w:rPr>
          <w:rFonts w:ascii="Times New Roman" w:hAnsi="Times New Roman"/>
          <w:sz w:val="22"/>
          <w:szCs w:val="22"/>
        </w:rPr>
        <w:t xml:space="preserve">oboch </w:t>
      </w:r>
      <w:r w:rsidRPr="00DF6133">
        <w:rPr>
          <w:rFonts w:ascii="Times New Roman" w:hAnsi="Times New Roman"/>
          <w:sz w:val="22"/>
          <w:szCs w:val="22"/>
        </w:rPr>
        <w:t>ukazovákov po oboch stranách tablety nadol, tabletu rozpoľte</w:t>
      </w:r>
      <w:r w:rsidR="00680C58" w:rsidRPr="00DF6133">
        <w:rPr>
          <w:rFonts w:ascii="Times New Roman" w:hAnsi="Times New Roman"/>
          <w:sz w:val="22"/>
          <w:szCs w:val="22"/>
        </w:rPr>
        <w:t>.</w:t>
      </w:r>
    </w:p>
    <w:p w14:paraId="34B8CECB" w14:textId="77777777" w:rsidR="0043477A" w:rsidRPr="00DF6133" w:rsidRDefault="0043477A" w:rsidP="00DF6133">
      <w:pPr>
        <w:widowControl w:val="0"/>
        <w:rPr>
          <w:rFonts w:ascii="Times New Roman" w:hAnsi="Times New Roman"/>
          <w:bCs/>
          <w:iCs/>
          <w:sz w:val="22"/>
          <w:szCs w:val="22"/>
        </w:rPr>
      </w:pPr>
    </w:p>
    <w:p w14:paraId="30E222DB" w14:textId="77777777" w:rsidR="00680C58" w:rsidRPr="00DF6133" w:rsidRDefault="00680C58" w:rsidP="00DF6133">
      <w:pPr>
        <w:widowControl w:val="0"/>
        <w:rPr>
          <w:rFonts w:ascii="Times New Roman" w:hAnsi="Times New Roman"/>
          <w:b/>
          <w:sz w:val="22"/>
          <w:szCs w:val="22"/>
        </w:rPr>
      </w:pPr>
      <w:r w:rsidRPr="00DF6133">
        <w:rPr>
          <w:rFonts w:ascii="Times New Roman" w:hAnsi="Times New Roman"/>
          <w:b/>
          <w:sz w:val="22"/>
          <w:szCs w:val="22"/>
        </w:rPr>
        <w:t>Dĺžka liečby</w:t>
      </w:r>
    </w:p>
    <w:p w14:paraId="6E5FEE9E" w14:textId="77777777" w:rsidR="00680C58" w:rsidRPr="00DF6133" w:rsidRDefault="00680C58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Môže trvať i niekoľko týždňov, kým sa začnete cítiť lepšie. Pokračujte v užívaní Despry aj keď to istý čas trvá, kým dôjde k zlepšeniu vášho stavu.</w:t>
      </w:r>
    </w:p>
    <w:p w14:paraId="7152130A" w14:textId="77777777" w:rsidR="00680C58" w:rsidRPr="00DF6133" w:rsidRDefault="00680C58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74B15958" w14:textId="77777777" w:rsidR="00680C58" w:rsidRPr="00DF6133" w:rsidRDefault="00680C58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Nikdy si sami neupravujte dávkovanie Despry bez vedomia vášho lekára.</w:t>
      </w:r>
    </w:p>
    <w:p w14:paraId="52BD88C4" w14:textId="77777777" w:rsidR="00680C58" w:rsidRPr="00DF6133" w:rsidRDefault="00680C58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4C34B486" w14:textId="77777777" w:rsidR="00680C58" w:rsidRPr="00DF6133" w:rsidRDefault="00680C58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V liečbe pokračujte tak dlho, ako vám odporučil váš lekár. Ak predčasne skončíte svoju liečbu, príznaky sa môžu vrátiť. Preto sa odporúča, aby liečba pokračovala najmenej 6 mesiacov odvtedy, keď sa už znovu cítite dobre.</w:t>
      </w:r>
    </w:p>
    <w:p w14:paraId="1CFE530C" w14:textId="77777777" w:rsidR="00680C58" w:rsidRPr="00DF6133" w:rsidRDefault="00680C58" w:rsidP="00DF6133">
      <w:pPr>
        <w:widowControl w:val="0"/>
        <w:rPr>
          <w:rFonts w:ascii="Times New Roman" w:hAnsi="Times New Roman"/>
          <w:bCs/>
          <w:iCs/>
          <w:sz w:val="22"/>
          <w:szCs w:val="22"/>
        </w:rPr>
      </w:pPr>
    </w:p>
    <w:p w14:paraId="63C4A915" w14:textId="77777777" w:rsidR="00F57A7B" w:rsidRPr="00DF6133" w:rsidRDefault="00F57A7B" w:rsidP="00DF6133">
      <w:pPr>
        <w:pStyle w:val="Nadpis9"/>
        <w:keepNext w:val="0"/>
        <w:widowControl w:val="0"/>
        <w:rPr>
          <w:b w:val="0"/>
          <w:szCs w:val="22"/>
        </w:rPr>
      </w:pPr>
      <w:r w:rsidRPr="00DF6133">
        <w:rPr>
          <w:szCs w:val="22"/>
        </w:rPr>
        <w:t xml:space="preserve">Ak užijete viac </w:t>
      </w:r>
      <w:r w:rsidR="00702DBA" w:rsidRPr="00DF6133">
        <w:rPr>
          <w:szCs w:val="22"/>
        </w:rPr>
        <w:t>Despry</w:t>
      </w:r>
      <w:r w:rsidRPr="00DF6133">
        <w:rPr>
          <w:szCs w:val="22"/>
        </w:rPr>
        <w:t>, ako máte</w:t>
      </w:r>
    </w:p>
    <w:p w14:paraId="0A976D8A" w14:textId="77777777" w:rsidR="00BB2AA5" w:rsidRPr="00DF6133" w:rsidRDefault="006B3D48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Ak ste užili viac ako je predpísaná dávka Despry, okamžite kontaktujte svojho lekára alebo pohotovosť v najbližšej nemocnici. Urobte to aj vtedy, ak sa neprejavia príznaky nevoľnosti. Príznakmi predávkovania môžu byť: závraty, trasenie, nepokoj, kŕče, kóma, nevoľnosť, vracanie, zmena srdcového rytmu, zníženie krvného tlaku a zmeny rovnováhy </w:t>
      </w:r>
      <w:r w:rsidR="00F017BD" w:rsidRPr="00DF6133">
        <w:rPr>
          <w:rFonts w:ascii="Times New Roman" w:hAnsi="Times New Roman"/>
          <w:sz w:val="22"/>
          <w:szCs w:val="22"/>
        </w:rPr>
        <w:t>telových tekutín a </w:t>
      </w:r>
      <w:r w:rsidRPr="00DF6133">
        <w:rPr>
          <w:rFonts w:ascii="Times New Roman" w:hAnsi="Times New Roman"/>
          <w:sz w:val="22"/>
          <w:szCs w:val="22"/>
        </w:rPr>
        <w:t>minerál</w:t>
      </w:r>
      <w:r w:rsidR="00F017BD" w:rsidRPr="00DF6133">
        <w:rPr>
          <w:rFonts w:ascii="Times New Roman" w:hAnsi="Times New Roman"/>
          <w:sz w:val="22"/>
          <w:szCs w:val="22"/>
        </w:rPr>
        <w:t>ov</w:t>
      </w:r>
      <w:r w:rsidRPr="00DF6133">
        <w:rPr>
          <w:rFonts w:ascii="Times New Roman" w:hAnsi="Times New Roman"/>
          <w:sz w:val="22"/>
          <w:szCs w:val="22"/>
        </w:rPr>
        <w:t>. Keď pôjdete k svojmu lekárovi alebo na pohotovosť, vezmite si so sebou škatuľku Despry.</w:t>
      </w:r>
    </w:p>
    <w:p w14:paraId="6E51F19D" w14:textId="77777777" w:rsidR="00AA3137" w:rsidRPr="00DF6133" w:rsidRDefault="00AA3137" w:rsidP="00DF6133">
      <w:pPr>
        <w:widowControl w:val="0"/>
        <w:rPr>
          <w:rFonts w:ascii="Times New Roman" w:hAnsi="Times New Roman"/>
          <w:sz w:val="22"/>
          <w:szCs w:val="22"/>
          <w:lang w:eastAsia="en-US"/>
        </w:rPr>
      </w:pPr>
    </w:p>
    <w:p w14:paraId="58AF13DD" w14:textId="77777777" w:rsidR="00F57A7B" w:rsidRPr="00DF6133" w:rsidRDefault="00F57A7B" w:rsidP="00DF6133">
      <w:pPr>
        <w:widowControl w:val="0"/>
        <w:rPr>
          <w:rFonts w:ascii="Times New Roman" w:hAnsi="Times New Roman"/>
          <w:bCs/>
          <w:sz w:val="22"/>
          <w:szCs w:val="22"/>
        </w:rPr>
      </w:pPr>
      <w:r w:rsidRPr="00DF6133">
        <w:rPr>
          <w:rFonts w:ascii="Times New Roman" w:hAnsi="Times New Roman"/>
          <w:b/>
          <w:bCs/>
          <w:sz w:val="22"/>
          <w:szCs w:val="22"/>
        </w:rPr>
        <w:t xml:space="preserve">Ak zabudnete užiť </w:t>
      </w:r>
      <w:r w:rsidR="00C77AFE" w:rsidRPr="00DF6133">
        <w:rPr>
          <w:rFonts w:ascii="Times New Roman" w:hAnsi="Times New Roman"/>
          <w:b/>
          <w:sz w:val="22"/>
          <w:szCs w:val="22"/>
        </w:rPr>
        <w:t>Despru</w:t>
      </w:r>
    </w:p>
    <w:p w14:paraId="4F99DAA1" w14:textId="77777777" w:rsidR="006B3D48" w:rsidRPr="00DF6133" w:rsidRDefault="006B3D48" w:rsidP="00DF6133">
      <w:pPr>
        <w:widowControl w:val="0"/>
        <w:rPr>
          <w:rFonts w:ascii="Times New Roman" w:hAnsi="Times New Roman"/>
          <w:noProof/>
          <w:sz w:val="22"/>
          <w:szCs w:val="22"/>
        </w:rPr>
      </w:pPr>
      <w:r w:rsidRPr="00DF6133">
        <w:rPr>
          <w:rFonts w:ascii="Times New Roman" w:hAnsi="Times New Roman"/>
          <w:noProof/>
          <w:sz w:val="22"/>
          <w:szCs w:val="22"/>
        </w:rPr>
        <w:t>Neužívajte dvojnásobnú dávku, aby ste nahradili vynechanú dávku.</w:t>
      </w:r>
    </w:p>
    <w:p w14:paraId="5C65280E" w14:textId="77777777" w:rsidR="00BB2AA5" w:rsidRPr="00DF6133" w:rsidRDefault="006B3D48" w:rsidP="00DF6133">
      <w:pPr>
        <w:widowControl w:val="0"/>
        <w:rPr>
          <w:rFonts w:ascii="Times New Roman" w:hAnsi="Times New Roman"/>
          <w:noProof/>
          <w:sz w:val="22"/>
          <w:szCs w:val="22"/>
        </w:rPr>
      </w:pPr>
      <w:r w:rsidRPr="00DF6133">
        <w:rPr>
          <w:rFonts w:ascii="Times New Roman" w:hAnsi="Times New Roman"/>
          <w:noProof/>
          <w:sz w:val="22"/>
          <w:szCs w:val="22"/>
        </w:rPr>
        <w:t>Ak zabudnete užiť dávku cez deň a spomeniete si na ňu pred tým, ako pôjdete spať, ihneď ju užite a nasledujúci deň pokračujte ako zvyčajne. Ak si však spomeniete počas noci alebo nasledujúci deň, neužívajte vynechanú dávku a pokračujte ako zvyčajne.</w:t>
      </w:r>
    </w:p>
    <w:p w14:paraId="2FBE8B8F" w14:textId="77777777" w:rsidR="00F57A7B" w:rsidRPr="00DF6133" w:rsidRDefault="00F57A7B" w:rsidP="00DF6133">
      <w:pPr>
        <w:widowControl w:val="0"/>
        <w:rPr>
          <w:rFonts w:ascii="Times New Roman" w:hAnsi="Times New Roman"/>
          <w:caps/>
          <w:sz w:val="22"/>
          <w:szCs w:val="22"/>
        </w:rPr>
      </w:pPr>
    </w:p>
    <w:p w14:paraId="3BFCCB0F" w14:textId="77777777" w:rsidR="00F57A7B" w:rsidRPr="00DF6133" w:rsidRDefault="00F57A7B" w:rsidP="00DF6133">
      <w:pPr>
        <w:widowControl w:val="0"/>
        <w:numPr>
          <w:ilvl w:val="12"/>
          <w:numId w:val="0"/>
        </w:numPr>
        <w:ind w:right="-2"/>
        <w:outlineLv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b/>
          <w:sz w:val="22"/>
          <w:szCs w:val="22"/>
        </w:rPr>
        <w:t xml:space="preserve">Ak prestanete užívať </w:t>
      </w:r>
      <w:r w:rsidR="00CD4A6C" w:rsidRPr="00DF6133">
        <w:rPr>
          <w:rFonts w:ascii="Times New Roman" w:hAnsi="Times New Roman"/>
          <w:b/>
          <w:sz w:val="22"/>
          <w:szCs w:val="22"/>
        </w:rPr>
        <w:t>Despru</w:t>
      </w:r>
    </w:p>
    <w:p w14:paraId="6C06DDAE" w14:textId="77777777" w:rsidR="006B3D48" w:rsidRPr="00DF6133" w:rsidRDefault="00CD4A6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  <w:lang w:eastAsia="en-US"/>
        </w:rPr>
        <w:t xml:space="preserve">Neukončujte liečbu </w:t>
      </w:r>
      <w:r w:rsidR="00E74016" w:rsidRPr="00DF6133">
        <w:rPr>
          <w:rFonts w:ascii="Times New Roman" w:hAnsi="Times New Roman"/>
          <w:sz w:val="22"/>
          <w:szCs w:val="22"/>
          <w:lang w:eastAsia="en-US"/>
        </w:rPr>
        <w:t>escitalopramom</w:t>
      </w:r>
      <w:r w:rsidRPr="00DF6133">
        <w:rPr>
          <w:rFonts w:ascii="Times New Roman" w:hAnsi="Times New Roman"/>
          <w:sz w:val="22"/>
          <w:szCs w:val="22"/>
          <w:lang w:eastAsia="en-US"/>
        </w:rPr>
        <w:t xml:space="preserve">, </w:t>
      </w:r>
      <w:r w:rsidR="00E74016" w:rsidRPr="00DF6133">
        <w:rPr>
          <w:rFonts w:ascii="Times New Roman" w:hAnsi="Times New Roman"/>
          <w:sz w:val="22"/>
          <w:szCs w:val="22"/>
          <w:lang w:eastAsia="en-US"/>
        </w:rPr>
        <w:t>pokiaľ</w:t>
      </w:r>
      <w:r w:rsidRPr="00DF6133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E74016" w:rsidRPr="00DF6133">
        <w:rPr>
          <w:rFonts w:ascii="Times New Roman" w:hAnsi="Times New Roman"/>
          <w:sz w:val="22"/>
          <w:szCs w:val="22"/>
          <w:lang w:eastAsia="en-US"/>
        </w:rPr>
        <w:t>v</w:t>
      </w:r>
      <w:r w:rsidRPr="00DF6133">
        <w:rPr>
          <w:rFonts w:ascii="Times New Roman" w:hAnsi="Times New Roman"/>
          <w:sz w:val="22"/>
          <w:szCs w:val="22"/>
          <w:lang w:eastAsia="en-US"/>
        </w:rPr>
        <w:t xml:space="preserve">ám to nepovie </w:t>
      </w:r>
      <w:r w:rsidR="00E74016" w:rsidRPr="00DF6133">
        <w:rPr>
          <w:rFonts w:ascii="Times New Roman" w:hAnsi="Times New Roman"/>
          <w:sz w:val="22"/>
          <w:szCs w:val="22"/>
          <w:lang w:eastAsia="en-US"/>
        </w:rPr>
        <w:t>v</w:t>
      </w:r>
      <w:r w:rsidRPr="00DF6133">
        <w:rPr>
          <w:rFonts w:ascii="Times New Roman" w:hAnsi="Times New Roman"/>
          <w:sz w:val="22"/>
          <w:szCs w:val="22"/>
          <w:lang w:eastAsia="en-US"/>
        </w:rPr>
        <w:t>áš lekár</w:t>
      </w:r>
      <w:r w:rsidR="00546B84" w:rsidRPr="00DF6133">
        <w:rPr>
          <w:rFonts w:ascii="Times New Roman" w:hAnsi="Times New Roman"/>
          <w:sz w:val="22"/>
          <w:szCs w:val="22"/>
          <w:lang w:eastAsia="en-US"/>
        </w:rPr>
        <w:t>. Ak ste už ukončili váš liečebný cyklus, p</w:t>
      </w:r>
      <w:r w:rsidRPr="00DF6133">
        <w:rPr>
          <w:rFonts w:ascii="Times New Roman" w:hAnsi="Times New Roman"/>
          <w:sz w:val="22"/>
          <w:szCs w:val="22"/>
          <w:lang w:eastAsia="en-US"/>
        </w:rPr>
        <w:t xml:space="preserve">ri ukončovaní liečby </w:t>
      </w:r>
      <w:r w:rsidR="00E74016" w:rsidRPr="00DF6133">
        <w:rPr>
          <w:rFonts w:ascii="Times New Roman" w:hAnsi="Times New Roman"/>
          <w:sz w:val="22"/>
          <w:szCs w:val="22"/>
          <w:lang w:eastAsia="en-US"/>
        </w:rPr>
        <w:t>escitalopramom</w:t>
      </w:r>
      <w:r w:rsidR="00546B84" w:rsidRPr="00DF6133">
        <w:rPr>
          <w:rFonts w:ascii="Times New Roman" w:hAnsi="Times New Roman"/>
          <w:sz w:val="22"/>
          <w:szCs w:val="22"/>
          <w:lang w:eastAsia="en-US"/>
        </w:rPr>
        <w:t xml:space="preserve"> sa všeobecne odporúča</w:t>
      </w:r>
      <w:r w:rsidR="00E74016" w:rsidRPr="00DF6133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DF6133">
        <w:rPr>
          <w:rFonts w:ascii="Times New Roman" w:hAnsi="Times New Roman"/>
          <w:sz w:val="22"/>
          <w:szCs w:val="22"/>
          <w:lang w:eastAsia="en-US"/>
        </w:rPr>
        <w:t>dávku znižovať</w:t>
      </w:r>
      <w:r w:rsidR="00546B84" w:rsidRPr="00DF6133">
        <w:rPr>
          <w:rFonts w:ascii="Times New Roman" w:hAnsi="Times New Roman"/>
          <w:sz w:val="22"/>
          <w:szCs w:val="22"/>
          <w:lang w:eastAsia="en-US"/>
        </w:rPr>
        <w:t xml:space="preserve"> postupne,</w:t>
      </w:r>
      <w:r w:rsidRPr="00DF6133">
        <w:rPr>
          <w:rFonts w:ascii="Times New Roman" w:hAnsi="Times New Roman"/>
          <w:sz w:val="22"/>
          <w:szCs w:val="22"/>
          <w:lang w:eastAsia="en-US"/>
        </w:rPr>
        <w:t xml:space="preserve"> počas niekoľkých týždňov</w:t>
      </w:r>
      <w:r w:rsidR="006B3D48" w:rsidRPr="00DF6133">
        <w:rPr>
          <w:rFonts w:ascii="Times New Roman" w:hAnsi="Times New Roman"/>
          <w:sz w:val="22"/>
          <w:szCs w:val="22"/>
          <w:lang w:eastAsia="en-US"/>
        </w:rPr>
        <w:t xml:space="preserve">. </w:t>
      </w:r>
      <w:r w:rsidR="006B3D48" w:rsidRPr="00DF6133">
        <w:rPr>
          <w:rFonts w:ascii="Times New Roman" w:hAnsi="Times New Roman"/>
          <w:sz w:val="22"/>
          <w:szCs w:val="22"/>
        </w:rPr>
        <w:t>Ak prestanete užívať Despru, najmä ak je to náhle, môžete pocítiť príznaky z prerušenia liečby. Pri prerušení liečby Desprou sa tieto príznaky vyskytujú často. Riziko je vyššie, keď sa Despra užívala dlhodobo alebo vo vysokých dávkach alebo keď sa dávka znížila príliš rýchlo. U väčšiny ľudí sú tieto príznaky mierne a samovoľne vymiznú do dvoch týždňov. U niektorých pacientov však môžu mať závažný priebeh alebo predĺžené trvanie (2 až 3 mesiace). Ak sa u vás objavia závažné príznaky z prerušenia pri ukončovaní liečby, prosím kontaktujte svojho lekára. Môže vás požiadať, aby ste začali opäť užívať vaše tablety a</w:t>
      </w:r>
      <w:r w:rsidR="009C1136" w:rsidRPr="00DF6133">
        <w:rPr>
          <w:rFonts w:ascii="Times New Roman" w:hAnsi="Times New Roman"/>
          <w:sz w:val="22"/>
          <w:szCs w:val="22"/>
        </w:rPr>
        <w:t xml:space="preserve"> dávku znižovali postupne.</w:t>
      </w:r>
    </w:p>
    <w:p w14:paraId="5E73573E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09E6C942" w14:textId="77777777" w:rsidR="00CC0285" w:rsidRPr="00DF6133" w:rsidRDefault="006B3D48" w:rsidP="00DF6133">
      <w:pPr>
        <w:pStyle w:val="Hlavika"/>
        <w:widowControl w:val="0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Príznaky z prerušenia liečby zahŕňajú: pocity závratu (nestála alebo nevyvážená rovnováha), pocity </w:t>
      </w:r>
      <w:r w:rsidRPr="00DF6133">
        <w:rPr>
          <w:rFonts w:ascii="Times New Roman" w:hAnsi="Times New Roman"/>
          <w:sz w:val="22"/>
          <w:szCs w:val="22"/>
        </w:rPr>
        <w:lastRenderedPageBreak/>
        <w:t>mravčenia, pálčivé pocity a (menej často) pocity elektrických šokov aj v hlave, poruchy spánku (živé sny, nočné mory, neschopnosť zaspať), pocit úzkosti, bolesť hlavy, pocit slabosti (nevoľnosť), potenie (vrátane nočného potenia), pocit nepokoja alebo rozrušenia, trasenie (chvenie), pocit zmätenia a dezorientácie, pocit precitlivenosti alebo podráždenia, hnačka (riedka stolica), poruchy videnia, chvenie alebo búšenie srdca (palpitácie).</w:t>
      </w:r>
    </w:p>
    <w:p w14:paraId="75C39362" w14:textId="77777777" w:rsidR="00A76891" w:rsidRPr="00DF6133" w:rsidRDefault="00A76891" w:rsidP="00DF6133">
      <w:pPr>
        <w:pStyle w:val="Hlavika"/>
        <w:widowControl w:val="0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6AFA0F75" w14:textId="77777777" w:rsidR="00F57A7B" w:rsidRPr="00DF6133" w:rsidRDefault="00F57A7B" w:rsidP="00DF6133">
      <w:pPr>
        <w:pStyle w:val="Hlavika"/>
        <w:widowControl w:val="0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Ak máte </w:t>
      </w:r>
      <w:r w:rsidR="00E74016" w:rsidRPr="00DF6133">
        <w:rPr>
          <w:rFonts w:ascii="Times New Roman" w:hAnsi="Times New Roman"/>
          <w:sz w:val="22"/>
          <w:szCs w:val="22"/>
        </w:rPr>
        <w:t xml:space="preserve">akékoľvek </w:t>
      </w:r>
      <w:r w:rsidRPr="00DF6133">
        <w:rPr>
          <w:rFonts w:ascii="Times New Roman" w:hAnsi="Times New Roman"/>
          <w:sz w:val="22"/>
          <w:szCs w:val="22"/>
        </w:rPr>
        <w:t>ďalšie otázky týkajúce sa použitia tohto lieku, opýtajte sa svojho lekára alebo lekárnika.</w:t>
      </w:r>
    </w:p>
    <w:p w14:paraId="162FFB42" w14:textId="77777777" w:rsidR="00F57A7B" w:rsidRPr="00DF6133" w:rsidRDefault="00F57A7B" w:rsidP="00DF6133">
      <w:pPr>
        <w:pStyle w:val="Hlavika"/>
        <w:widowControl w:val="0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49C6E147" w14:textId="77777777" w:rsidR="00F57A7B" w:rsidRPr="00DF6133" w:rsidRDefault="00F57A7B" w:rsidP="00DF6133">
      <w:pPr>
        <w:pStyle w:val="Hlavika"/>
        <w:widowControl w:val="0"/>
        <w:tabs>
          <w:tab w:val="clear" w:pos="4153"/>
          <w:tab w:val="clear" w:pos="8306"/>
        </w:tabs>
        <w:rPr>
          <w:rFonts w:ascii="Times New Roman" w:hAnsi="Times New Roman"/>
          <w:caps/>
          <w:sz w:val="22"/>
          <w:szCs w:val="22"/>
        </w:rPr>
      </w:pPr>
    </w:p>
    <w:p w14:paraId="6DBD3383" w14:textId="77777777" w:rsidR="00F57A7B" w:rsidRPr="00DF6133" w:rsidRDefault="00F57A7B" w:rsidP="00DF6133">
      <w:pPr>
        <w:widowControl w:val="0"/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b/>
          <w:sz w:val="22"/>
          <w:szCs w:val="22"/>
        </w:rPr>
        <w:t>4.</w:t>
      </w:r>
      <w:r w:rsidRPr="00DF6133">
        <w:rPr>
          <w:rFonts w:ascii="Times New Roman" w:hAnsi="Times New Roman"/>
          <w:b/>
          <w:sz w:val="22"/>
          <w:szCs w:val="22"/>
        </w:rPr>
        <w:tab/>
        <w:t>M</w:t>
      </w:r>
      <w:r w:rsidR="00982835" w:rsidRPr="00DF6133">
        <w:rPr>
          <w:rFonts w:ascii="Times New Roman" w:hAnsi="Times New Roman"/>
          <w:b/>
          <w:sz w:val="22"/>
          <w:szCs w:val="22"/>
        </w:rPr>
        <w:t>ožné vedľajšie účinky</w:t>
      </w:r>
    </w:p>
    <w:p w14:paraId="0E6E16D0" w14:textId="77777777" w:rsidR="00F57A7B" w:rsidRPr="00DF6133" w:rsidRDefault="00F57A7B" w:rsidP="00DF6133">
      <w:pPr>
        <w:widowControl w:val="0"/>
        <w:numPr>
          <w:ilvl w:val="12"/>
          <w:numId w:val="0"/>
        </w:numPr>
        <w:ind w:right="-29"/>
        <w:outlineLvl w:val="0"/>
        <w:rPr>
          <w:rFonts w:ascii="Times New Roman" w:hAnsi="Times New Roman"/>
          <w:sz w:val="22"/>
          <w:szCs w:val="22"/>
        </w:rPr>
      </w:pPr>
    </w:p>
    <w:p w14:paraId="306DE488" w14:textId="77777777" w:rsidR="00F57A7B" w:rsidRPr="00DF6133" w:rsidRDefault="00F57A7B" w:rsidP="00DF6133">
      <w:pPr>
        <w:widowControl w:val="0"/>
        <w:numPr>
          <w:ilvl w:val="12"/>
          <w:numId w:val="0"/>
        </w:numPr>
        <w:ind w:right="-29"/>
        <w:outlineLv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Tak ako všetky lieky, aj </w:t>
      </w:r>
      <w:r w:rsidR="00AB0AA1" w:rsidRPr="00DF6133">
        <w:rPr>
          <w:rFonts w:ascii="Times New Roman" w:hAnsi="Times New Roman"/>
          <w:sz w:val="22"/>
          <w:szCs w:val="22"/>
        </w:rPr>
        <w:t xml:space="preserve">tento liek </w:t>
      </w:r>
      <w:r w:rsidRPr="00DF6133">
        <w:rPr>
          <w:rFonts w:ascii="Times New Roman" w:hAnsi="Times New Roman"/>
          <w:sz w:val="22"/>
          <w:szCs w:val="22"/>
        </w:rPr>
        <w:t>môže spôsobovať vedľajšie účinky, hoci sa neprejavia u každého.</w:t>
      </w:r>
    </w:p>
    <w:p w14:paraId="02E50D60" w14:textId="77777777" w:rsidR="00CC0285" w:rsidRPr="00DF6133" w:rsidRDefault="00CC0285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283ED8CB" w14:textId="77777777" w:rsidR="00F57A7B" w:rsidRPr="00DF6133" w:rsidRDefault="00F57A7B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Vedľajšie účinky zvyčajne odznejú po</w:t>
      </w:r>
      <w:r w:rsidR="00CC0285" w:rsidRPr="00DF6133">
        <w:rPr>
          <w:rFonts w:ascii="Times New Roman" w:hAnsi="Times New Roman"/>
          <w:sz w:val="22"/>
          <w:szCs w:val="22"/>
        </w:rPr>
        <w:t xml:space="preserve"> niekoľkých </w:t>
      </w:r>
      <w:r w:rsidRPr="00DF6133">
        <w:rPr>
          <w:rFonts w:ascii="Times New Roman" w:hAnsi="Times New Roman"/>
          <w:sz w:val="22"/>
          <w:szCs w:val="22"/>
        </w:rPr>
        <w:t>týždňo</w:t>
      </w:r>
      <w:r w:rsidR="0009475E" w:rsidRPr="00DF6133">
        <w:rPr>
          <w:rFonts w:ascii="Times New Roman" w:hAnsi="Times New Roman"/>
          <w:sz w:val="22"/>
          <w:szCs w:val="22"/>
        </w:rPr>
        <w:t>ch</w:t>
      </w:r>
      <w:r w:rsidRPr="00DF6133">
        <w:rPr>
          <w:rFonts w:ascii="Times New Roman" w:hAnsi="Times New Roman"/>
          <w:sz w:val="22"/>
          <w:szCs w:val="22"/>
        </w:rPr>
        <w:t xml:space="preserve"> liečby. Prosím, uvedomte si však, že mnohé z nich môžu byť aj príznakmi </w:t>
      </w:r>
      <w:r w:rsidR="00AB0AA1" w:rsidRPr="00DF6133">
        <w:rPr>
          <w:rFonts w:ascii="Times New Roman" w:hAnsi="Times New Roman"/>
          <w:sz w:val="22"/>
          <w:szCs w:val="22"/>
        </w:rPr>
        <w:t>v</w:t>
      </w:r>
      <w:r w:rsidRPr="00DF6133">
        <w:rPr>
          <w:rFonts w:ascii="Times New Roman" w:hAnsi="Times New Roman"/>
          <w:sz w:val="22"/>
          <w:szCs w:val="22"/>
        </w:rPr>
        <w:t>ašej choroby a začnú ustupovať spolu so zlepšovaním zdravotného stavu.</w:t>
      </w:r>
    </w:p>
    <w:p w14:paraId="0E0FB114" w14:textId="77777777" w:rsidR="00F57A7B" w:rsidRPr="00DF6133" w:rsidRDefault="00F57A7B" w:rsidP="00DF6133">
      <w:pPr>
        <w:widowControl w:val="0"/>
        <w:rPr>
          <w:rFonts w:ascii="Times New Roman" w:hAnsi="Times New Roman"/>
          <w:bCs/>
          <w:iCs/>
          <w:sz w:val="22"/>
          <w:szCs w:val="22"/>
        </w:rPr>
      </w:pPr>
    </w:p>
    <w:p w14:paraId="0B0901C5" w14:textId="77777777" w:rsidR="005D0FAA" w:rsidRPr="00DF6133" w:rsidRDefault="005D0FAA" w:rsidP="00DF6133">
      <w:pPr>
        <w:widowControl w:val="0"/>
        <w:rPr>
          <w:rFonts w:ascii="Times New Roman" w:hAnsi="Times New Roman"/>
          <w:color w:val="000000"/>
          <w:sz w:val="22"/>
          <w:szCs w:val="22"/>
        </w:rPr>
      </w:pPr>
      <w:r w:rsidRPr="00DF6133">
        <w:rPr>
          <w:rFonts w:ascii="Times New Roman" w:hAnsi="Times New Roman"/>
          <w:b/>
          <w:color w:val="000000"/>
          <w:sz w:val="22"/>
          <w:szCs w:val="22"/>
        </w:rPr>
        <w:t xml:space="preserve">Ak </w:t>
      </w:r>
      <w:r w:rsidR="00AB0AA1" w:rsidRPr="00DF6133">
        <w:rPr>
          <w:rFonts w:ascii="Times New Roman" w:hAnsi="Times New Roman"/>
          <w:b/>
          <w:color w:val="000000"/>
          <w:sz w:val="22"/>
          <w:szCs w:val="22"/>
        </w:rPr>
        <w:t xml:space="preserve">sa u vás </w:t>
      </w:r>
      <w:r w:rsidR="006B3D48" w:rsidRPr="00DF6133">
        <w:rPr>
          <w:rFonts w:ascii="Times New Roman" w:hAnsi="Times New Roman"/>
          <w:b/>
          <w:color w:val="000000"/>
          <w:sz w:val="22"/>
          <w:szCs w:val="22"/>
        </w:rPr>
        <w:t>prejaví akýkoľvek z nasledujúcich vedľajších účinkov</w:t>
      </w:r>
      <w:r w:rsidRPr="00DF6133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r w:rsidR="00AB0AA1" w:rsidRPr="00DF6133">
        <w:rPr>
          <w:rFonts w:ascii="Times New Roman" w:hAnsi="Times New Roman"/>
          <w:b/>
          <w:color w:val="000000"/>
          <w:sz w:val="22"/>
          <w:szCs w:val="22"/>
        </w:rPr>
        <w:t xml:space="preserve">ihneď </w:t>
      </w:r>
      <w:r w:rsidR="006B3D48" w:rsidRPr="00DF6133">
        <w:rPr>
          <w:rFonts w:ascii="Times New Roman" w:hAnsi="Times New Roman"/>
          <w:b/>
          <w:color w:val="000000"/>
          <w:sz w:val="22"/>
          <w:szCs w:val="22"/>
        </w:rPr>
        <w:t xml:space="preserve">navštívte </w:t>
      </w:r>
      <w:r w:rsidRPr="00DF6133">
        <w:rPr>
          <w:rFonts w:ascii="Times New Roman" w:hAnsi="Times New Roman"/>
          <w:b/>
          <w:color w:val="000000"/>
          <w:sz w:val="22"/>
          <w:szCs w:val="22"/>
        </w:rPr>
        <w:t xml:space="preserve">svojho lekára alebo choďte </w:t>
      </w:r>
      <w:r w:rsidR="006B3D48" w:rsidRPr="00DF6133">
        <w:rPr>
          <w:rFonts w:ascii="Times New Roman" w:hAnsi="Times New Roman"/>
          <w:b/>
          <w:color w:val="000000"/>
          <w:sz w:val="22"/>
          <w:szCs w:val="22"/>
        </w:rPr>
        <w:t xml:space="preserve">priamo </w:t>
      </w:r>
      <w:r w:rsidRPr="00DF6133">
        <w:rPr>
          <w:rFonts w:ascii="Times New Roman" w:hAnsi="Times New Roman"/>
          <w:b/>
          <w:color w:val="000000"/>
          <w:sz w:val="22"/>
          <w:szCs w:val="22"/>
        </w:rPr>
        <w:t>do nemocnice:</w:t>
      </w:r>
    </w:p>
    <w:p w14:paraId="73958A33" w14:textId="77777777" w:rsidR="00BB2AA5" w:rsidRPr="00DF6133" w:rsidRDefault="00BB2AA5" w:rsidP="00DF6133">
      <w:pPr>
        <w:widowControl w:val="0"/>
        <w:rPr>
          <w:rFonts w:ascii="Times New Roman" w:hAnsi="Times New Roman"/>
          <w:color w:val="000000"/>
          <w:sz w:val="22"/>
          <w:szCs w:val="22"/>
        </w:rPr>
      </w:pPr>
    </w:p>
    <w:p w14:paraId="4AE3CA1A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  <w:u w:val="single"/>
        </w:rPr>
      </w:pPr>
      <w:r w:rsidRPr="00DF6133">
        <w:rPr>
          <w:rFonts w:ascii="Times New Roman" w:hAnsi="Times New Roman"/>
          <w:sz w:val="22"/>
          <w:szCs w:val="22"/>
          <w:u w:val="single"/>
        </w:rPr>
        <w:t>Menej časté (</w:t>
      </w:r>
      <w:r w:rsidR="00DF0475" w:rsidRPr="00DF6133">
        <w:rPr>
          <w:rFonts w:ascii="Times New Roman" w:hAnsi="Times New Roman"/>
          <w:sz w:val="22"/>
          <w:szCs w:val="22"/>
          <w:u w:val="single"/>
        </w:rPr>
        <w:t>môžu postihovať menej ako 1 zo 100 osôb</w:t>
      </w:r>
      <w:r w:rsidRPr="00DF6133">
        <w:rPr>
          <w:rFonts w:ascii="Times New Roman" w:hAnsi="Times New Roman"/>
          <w:sz w:val="22"/>
          <w:szCs w:val="22"/>
          <w:u w:val="single"/>
        </w:rPr>
        <w:t>)</w:t>
      </w:r>
    </w:p>
    <w:p w14:paraId="1FCD1FCA" w14:textId="77777777" w:rsidR="006B3D48" w:rsidRPr="00DF6133" w:rsidRDefault="00544F67" w:rsidP="00DF6133">
      <w:pPr>
        <w:widowControl w:val="0"/>
        <w:numPr>
          <w:ilvl w:val="0"/>
          <w:numId w:val="11"/>
        </w:numPr>
        <w:tabs>
          <w:tab w:val="clear" w:pos="780"/>
          <w:tab w:val="num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n</w:t>
      </w:r>
      <w:r w:rsidR="006B3D48" w:rsidRPr="00DF6133">
        <w:rPr>
          <w:rFonts w:ascii="Times New Roman" w:hAnsi="Times New Roman"/>
          <w:sz w:val="22"/>
          <w:szCs w:val="22"/>
        </w:rPr>
        <w:t>ezvyčajné krvácanie, vrátane gastrointestinálneho krvácania</w:t>
      </w:r>
    </w:p>
    <w:p w14:paraId="1B4941C8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646D4E60" w14:textId="77777777" w:rsidR="006B3D48" w:rsidRPr="00DF6133" w:rsidRDefault="006B3D48" w:rsidP="00DF6133">
      <w:pPr>
        <w:widowControl w:val="0"/>
        <w:rPr>
          <w:rFonts w:ascii="Times New Roman" w:hAnsi="Times New Roman"/>
          <w:bCs/>
          <w:sz w:val="22"/>
          <w:szCs w:val="22"/>
          <w:u w:val="single"/>
        </w:rPr>
      </w:pPr>
      <w:r w:rsidRPr="00DF6133">
        <w:rPr>
          <w:rFonts w:ascii="Times New Roman" w:hAnsi="Times New Roman"/>
          <w:bCs/>
          <w:sz w:val="22"/>
          <w:szCs w:val="22"/>
          <w:u w:val="single"/>
        </w:rPr>
        <w:t>Zriedkavé (</w:t>
      </w:r>
      <w:r w:rsidR="00DF0475" w:rsidRPr="00DF6133">
        <w:rPr>
          <w:rFonts w:ascii="Times New Roman" w:hAnsi="Times New Roman"/>
          <w:bCs/>
          <w:sz w:val="22"/>
          <w:szCs w:val="22"/>
          <w:u w:val="single"/>
        </w:rPr>
        <w:t>môžu postihovať menej ako 1 z 1 000 osôb</w:t>
      </w:r>
      <w:r w:rsidRPr="00DF6133">
        <w:rPr>
          <w:rFonts w:ascii="Times New Roman" w:hAnsi="Times New Roman"/>
          <w:bCs/>
          <w:sz w:val="22"/>
          <w:szCs w:val="22"/>
          <w:u w:val="single"/>
        </w:rPr>
        <w:t>)</w:t>
      </w:r>
    </w:p>
    <w:p w14:paraId="5064A5F8" w14:textId="77777777" w:rsidR="006B3D48" w:rsidRPr="00DF6133" w:rsidRDefault="00544F67" w:rsidP="00DF6133">
      <w:pPr>
        <w:widowControl w:val="0"/>
        <w:numPr>
          <w:ilvl w:val="0"/>
          <w:numId w:val="36"/>
        </w:numPr>
        <w:tabs>
          <w:tab w:val="clear" w:pos="780"/>
          <w:tab w:val="num" w:pos="567"/>
        </w:tabs>
        <w:ind w:left="567" w:hanging="567"/>
        <w:rPr>
          <w:rFonts w:ascii="Times New Roman" w:hAnsi="Times New Roman"/>
          <w:bCs/>
          <w:sz w:val="22"/>
          <w:szCs w:val="22"/>
        </w:rPr>
      </w:pPr>
      <w:r w:rsidRPr="00DF6133">
        <w:rPr>
          <w:rFonts w:ascii="Times New Roman" w:hAnsi="Times New Roman"/>
          <w:bCs/>
          <w:sz w:val="22"/>
          <w:szCs w:val="22"/>
        </w:rPr>
        <w:t>o</w:t>
      </w:r>
      <w:r w:rsidR="006B3D48" w:rsidRPr="00DF6133">
        <w:rPr>
          <w:rFonts w:ascii="Times New Roman" w:hAnsi="Times New Roman"/>
          <w:bCs/>
          <w:sz w:val="22"/>
          <w:szCs w:val="22"/>
        </w:rPr>
        <w:t xml:space="preserve">puch kože, jazyka, pier alebo tváre, alebo </w:t>
      </w:r>
      <w:r w:rsidRPr="00DF6133">
        <w:rPr>
          <w:rFonts w:ascii="Times New Roman" w:hAnsi="Times New Roman"/>
          <w:bCs/>
          <w:sz w:val="22"/>
          <w:szCs w:val="22"/>
        </w:rPr>
        <w:t>máte</w:t>
      </w:r>
      <w:r w:rsidR="006B3D48" w:rsidRPr="00DF6133">
        <w:rPr>
          <w:rFonts w:ascii="Times New Roman" w:hAnsi="Times New Roman"/>
          <w:bCs/>
          <w:sz w:val="22"/>
          <w:szCs w:val="22"/>
        </w:rPr>
        <w:t xml:space="preserve"> ťažkosti s dýchaním alebo prehĺtaním (alergická reakcia)</w:t>
      </w:r>
    </w:p>
    <w:p w14:paraId="404006EA" w14:textId="77777777" w:rsidR="006B3D48" w:rsidRPr="00DF6133" w:rsidRDefault="00544F67" w:rsidP="00DF6133">
      <w:pPr>
        <w:widowControl w:val="0"/>
        <w:numPr>
          <w:ilvl w:val="0"/>
          <w:numId w:val="36"/>
        </w:numPr>
        <w:tabs>
          <w:tab w:val="clear" w:pos="780"/>
          <w:tab w:val="num" w:pos="567"/>
        </w:tabs>
        <w:ind w:left="567" w:hanging="567"/>
        <w:rPr>
          <w:rFonts w:ascii="Times New Roman" w:hAnsi="Times New Roman"/>
          <w:bCs/>
          <w:sz w:val="22"/>
          <w:szCs w:val="22"/>
        </w:rPr>
      </w:pPr>
      <w:r w:rsidRPr="00DF6133">
        <w:rPr>
          <w:rFonts w:ascii="Times New Roman" w:hAnsi="Times New Roman"/>
          <w:bCs/>
          <w:sz w:val="22"/>
          <w:szCs w:val="22"/>
        </w:rPr>
        <w:t>v</w:t>
      </w:r>
      <w:r w:rsidR="006B3D48" w:rsidRPr="00DF6133">
        <w:rPr>
          <w:rFonts w:ascii="Times New Roman" w:hAnsi="Times New Roman"/>
          <w:bCs/>
          <w:sz w:val="22"/>
          <w:szCs w:val="22"/>
        </w:rPr>
        <w:t>ysoká horúčka, nepokoj, zmäten</w:t>
      </w:r>
      <w:r w:rsidRPr="00DF6133">
        <w:rPr>
          <w:rFonts w:ascii="Times New Roman" w:hAnsi="Times New Roman"/>
          <w:bCs/>
          <w:sz w:val="22"/>
          <w:szCs w:val="22"/>
        </w:rPr>
        <w:t>osť</w:t>
      </w:r>
      <w:r w:rsidR="006B3D48" w:rsidRPr="00DF6133">
        <w:rPr>
          <w:rFonts w:ascii="Times New Roman" w:hAnsi="Times New Roman"/>
          <w:bCs/>
          <w:sz w:val="22"/>
          <w:szCs w:val="22"/>
        </w:rPr>
        <w:t xml:space="preserve">, </w:t>
      </w:r>
      <w:r w:rsidR="006B3D48" w:rsidRPr="00DF6133">
        <w:rPr>
          <w:rFonts w:ascii="Times New Roman" w:hAnsi="Times New Roman"/>
          <w:sz w:val="22"/>
          <w:szCs w:val="22"/>
        </w:rPr>
        <w:t>triaška a prerušované zášklby svalstva</w:t>
      </w:r>
      <w:r w:rsidR="006B3D48" w:rsidRPr="00DF6133">
        <w:rPr>
          <w:rFonts w:ascii="Times New Roman" w:hAnsi="Times New Roman"/>
          <w:bCs/>
          <w:sz w:val="22"/>
          <w:szCs w:val="22"/>
        </w:rPr>
        <w:t xml:space="preserve">, tieto vedľajšie účinky môžu byť príznakmi veľmi zriedkavého stavu </w:t>
      </w:r>
      <w:r w:rsidRPr="00DF6133">
        <w:rPr>
          <w:rFonts w:ascii="Times New Roman" w:hAnsi="Times New Roman"/>
          <w:bCs/>
          <w:sz w:val="22"/>
          <w:szCs w:val="22"/>
        </w:rPr>
        <w:t>nazývaného s</w:t>
      </w:r>
      <w:r w:rsidR="005B4FA6" w:rsidRPr="00DF6133">
        <w:rPr>
          <w:rFonts w:ascii="Times New Roman" w:hAnsi="Times New Roman"/>
          <w:bCs/>
          <w:sz w:val="22"/>
          <w:szCs w:val="22"/>
        </w:rPr>
        <w:t>é</w:t>
      </w:r>
      <w:r w:rsidRPr="00DF6133">
        <w:rPr>
          <w:rFonts w:ascii="Times New Roman" w:hAnsi="Times New Roman"/>
          <w:bCs/>
          <w:sz w:val="22"/>
          <w:szCs w:val="22"/>
        </w:rPr>
        <w:t>rotonínový syndróm</w:t>
      </w:r>
    </w:p>
    <w:p w14:paraId="73562774" w14:textId="77777777" w:rsidR="006B3D48" w:rsidRPr="00DF6133" w:rsidRDefault="006B3D48" w:rsidP="00DF6133">
      <w:pPr>
        <w:widowControl w:val="0"/>
        <w:rPr>
          <w:rFonts w:ascii="Times New Roman" w:hAnsi="Times New Roman"/>
          <w:bCs/>
          <w:sz w:val="22"/>
          <w:szCs w:val="22"/>
        </w:rPr>
      </w:pPr>
    </w:p>
    <w:p w14:paraId="4B349549" w14:textId="77777777" w:rsidR="006B3D48" w:rsidRPr="00DF6133" w:rsidRDefault="006B3D48" w:rsidP="00DF6133">
      <w:pPr>
        <w:widowControl w:val="0"/>
        <w:rPr>
          <w:rFonts w:ascii="Times New Roman" w:hAnsi="Times New Roman"/>
          <w:bCs/>
          <w:sz w:val="22"/>
          <w:szCs w:val="22"/>
          <w:u w:val="single"/>
        </w:rPr>
      </w:pPr>
      <w:r w:rsidRPr="00DF6133">
        <w:rPr>
          <w:rFonts w:ascii="Times New Roman" w:hAnsi="Times New Roman"/>
          <w:bCs/>
          <w:sz w:val="22"/>
          <w:szCs w:val="22"/>
          <w:u w:val="single"/>
        </w:rPr>
        <w:t>Neznáme (frekvenciu nemožno odhadnúť z dostupných údajov)</w:t>
      </w:r>
    </w:p>
    <w:p w14:paraId="3B4FED02" w14:textId="77777777" w:rsidR="006B3D48" w:rsidRPr="00DF6133" w:rsidRDefault="00544F67" w:rsidP="00DF6133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Cs/>
          <w:sz w:val="22"/>
          <w:szCs w:val="22"/>
        </w:rPr>
      </w:pPr>
      <w:r w:rsidRPr="00DF6133">
        <w:rPr>
          <w:rFonts w:ascii="Times New Roman" w:hAnsi="Times New Roman"/>
          <w:bCs/>
          <w:sz w:val="22"/>
          <w:szCs w:val="22"/>
        </w:rPr>
        <w:t>ť</w:t>
      </w:r>
      <w:r w:rsidR="006B3D48" w:rsidRPr="00DF6133">
        <w:rPr>
          <w:rFonts w:ascii="Times New Roman" w:hAnsi="Times New Roman"/>
          <w:bCs/>
          <w:sz w:val="22"/>
          <w:szCs w:val="22"/>
        </w:rPr>
        <w:t xml:space="preserve">ažkosti </w:t>
      </w:r>
      <w:r w:rsidRPr="00DF6133">
        <w:rPr>
          <w:rFonts w:ascii="Times New Roman" w:hAnsi="Times New Roman"/>
          <w:bCs/>
          <w:sz w:val="22"/>
          <w:szCs w:val="22"/>
        </w:rPr>
        <w:t>s </w:t>
      </w:r>
      <w:r w:rsidR="006B3D48" w:rsidRPr="00DF6133">
        <w:rPr>
          <w:rFonts w:ascii="Times New Roman" w:hAnsi="Times New Roman"/>
          <w:bCs/>
          <w:sz w:val="22"/>
          <w:szCs w:val="22"/>
        </w:rPr>
        <w:t>močením</w:t>
      </w:r>
    </w:p>
    <w:p w14:paraId="04443741" w14:textId="77777777" w:rsidR="006B3D48" w:rsidRPr="00DF6133" w:rsidRDefault="00544F67" w:rsidP="00DF6133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Cs/>
          <w:sz w:val="22"/>
          <w:szCs w:val="22"/>
        </w:rPr>
      </w:pPr>
      <w:r w:rsidRPr="00DF6133">
        <w:rPr>
          <w:rFonts w:ascii="Times New Roman" w:hAnsi="Times New Roman"/>
          <w:bCs/>
          <w:sz w:val="22"/>
          <w:szCs w:val="22"/>
        </w:rPr>
        <w:t>z</w:t>
      </w:r>
      <w:r w:rsidR="006B3D48" w:rsidRPr="00DF6133">
        <w:rPr>
          <w:rFonts w:ascii="Times New Roman" w:hAnsi="Times New Roman"/>
          <w:bCs/>
          <w:sz w:val="22"/>
          <w:szCs w:val="22"/>
        </w:rPr>
        <w:t xml:space="preserve">áchvaty (kŕče), pozri tiež </w:t>
      </w:r>
      <w:r w:rsidR="002A5819" w:rsidRPr="00DF6133">
        <w:rPr>
          <w:rFonts w:ascii="Times New Roman" w:hAnsi="Times New Roman"/>
          <w:bCs/>
          <w:sz w:val="22"/>
          <w:szCs w:val="22"/>
        </w:rPr>
        <w:t xml:space="preserve">v </w:t>
      </w:r>
      <w:r w:rsidR="006B3D48" w:rsidRPr="00DF6133">
        <w:rPr>
          <w:rFonts w:ascii="Times New Roman" w:hAnsi="Times New Roman"/>
          <w:bCs/>
          <w:sz w:val="22"/>
          <w:szCs w:val="22"/>
        </w:rPr>
        <w:t>čas</w:t>
      </w:r>
      <w:r w:rsidR="002A5819" w:rsidRPr="00DF6133">
        <w:rPr>
          <w:rFonts w:ascii="Times New Roman" w:hAnsi="Times New Roman"/>
          <w:bCs/>
          <w:sz w:val="22"/>
          <w:szCs w:val="22"/>
        </w:rPr>
        <w:t>ti</w:t>
      </w:r>
      <w:r w:rsidR="006B3D48" w:rsidRPr="00DF6133">
        <w:rPr>
          <w:rFonts w:ascii="Times New Roman" w:hAnsi="Times New Roman"/>
          <w:bCs/>
          <w:sz w:val="22"/>
          <w:szCs w:val="22"/>
        </w:rPr>
        <w:t xml:space="preserve"> </w:t>
      </w:r>
      <w:r w:rsidR="002A5819" w:rsidRPr="00DF6133">
        <w:rPr>
          <w:rFonts w:ascii="Times New Roman" w:hAnsi="Times New Roman"/>
          <w:bCs/>
          <w:sz w:val="22"/>
          <w:szCs w:val="22"/>
        </w:rPr>
        <w:t xml:space="preserve">2. </w:t>
      </w:r>
      <w:r w:rsidR="006B3D48" w:rsidRPr="00DF6133">
        <w:rPr>
          <w:rFonts w:ascii="Times New Roman" w:hAnsi="Times New Roman"/>
          <w:bCs/>
          <w:sz w:val="22"/>
          <w:szCs w:val="22"/>
        </w:rPr>
        <w:t>„</w:t>
      </w:r>
      <w:r w:rsidRPr="00DF6133">
        <w:rPr>
          <w:rFonts w:ascii="Times New Roman" w:hAnsi="Times New Roman"/>
          <w:bCs/>
          <w:noProof/>
          <w:sz w:val="22"/>
          <w:szCs w:val="22"/>
        </w:rPr>
        <w:t>Upozornenia a opatrenia”</w:t>
      </w:r>
    </w:p>
    <w:p w14:paraId="48085DB4" w14:textId="77777777" w:rsidR="006B3D48" w:rsidRPr="00DF6133" w:rsidRDefault="00544F67" w:rsidP="00DF6133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Cs/>
          <w:sz w:val="22"/>
          <w:szCs w:val="22"/>
        </w:rPr>
      </w:pPr>
      <w:r w:rsidRPr="00DF6133">
        <w:rPr>
          <w:rFonts w:ascii="Times New Roman" w:hAnsi="Times New Roman"/>
          <w:bCs/>
          <w:sz w:val="22"/>
          <w:szCs w:val="22"/>
        </w:rPr>
        <w:t>ž</w:t>
      </w:r>
      <w:r w:rsidR="006B3D48" w:rsidRPr="00DF6133">
        <w:rPr>
          <w:rFonts w:ascii="Times New Roman" w:hAnsi="Times New Roman"/>
          <w:bCs/>
          <w:sz w:val="22"/>
          <w:szCs w:val="22"/>
        </w:rPr>
        <w:t>ltnutie kože a očného bielka sú znakmi poruchy funkcie pečene/hepatitíd</w:t>
      </w:r>
      <w:r w:rsidR="002A5819" w:rsidRPr="00DF6133">
        <w:rPr>
          <w:rFonts w:ascii="Times New Roman" w:hAnsi="Times New Roman"/>
          <w:bCs/>
          <w:sz w:val="22"/>
          <w:szCs w:val="22"/>
        </w:rPr>
        <w:t>y</w:t>
      </w:r>
    </w:p>
    <w:p w14:paraId="03FF98DD" w14:textId="77777777" w:rsidR="006B3D48" w:rsidRPr="00DF6133" w:rsidRDefault="00544F67" w:rsidP="00DF6133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Cs/>
          <w:i/>
          <w:sz w:val="22"/>
          <w:szCs w:val="22"/>
        </w:rPr>
      </w:pPr>
      <w:r w:rsidRPr="00DF6133">
        <w:rPr>
          <w:rFonts w:ascii="Times New Roman" w:hAnsi="Times New Roman"/>
          <w:bCs/>
          <w:sz w:val="22"/>
          <w:szCs w:val="22"/>
        </w:rPr>
        <w:t>r</w:t>
      </w:r>
      <w:r w:rsidR="006B3D48" w:rsidRPr="00DF6133">
        <w:rPr>
          <w:rFonts w:ascii="Times New Roman" w:hAnsi="Times New Roman"/>
          <w:bCs/>
          <w:sz w:val="22"/>
          <w:szCs w:val="22"/>
        </w:rPr>
        <w:t xml:space="preserve">ýchly, nepravidelný rytmus srdca, mdloby, ktoré môžu byť príznakmi život ohrozujúceho stavu nazývaného ako </w:t>
      </w:r>
      <w:r w:rsidR="002A5819" w:rsidRPr="00DF6133">
        <w:rPr>
          <w:rFonts w:ascii="Times New Roman" w:hAnsi="Times New Roman"/>
          <w:bCs/>
          <w:i/>
          <w:sz w:val="22"/>
          <w:szCs w:val="22"/>
        </w:rPr>
        <w:t>t</w:t>
      </w:r>
      <w:r w:rsidR="006B3D48" w:rsidRPr="00DF6133">
        <w:rPr>
          <w:rFonts w:ascii="Times New Roman" w:hAnsi="Times New Roman"/>
          <w:bCs/>
          <w:i/>
          <w:sz w:val="22"/>
          <w:szCs w:val="22"/>
        </w:rPr>
        <w:t xml:space="preserve">orsade de </w:t>
      </w:r>
      <w:r w:rsidR="002A5819" w:rsidRPr="00DF6133">
        <w:rPr>
          <w:rFonts w:ascii="Times New Roman" w:hAnsi="Times New Roman"/>
          <w:bCs/>
          <w:i/>
          <w:sz w:val="22"/>
          <w:szCs w:val="22"/>
        </w:rPr>
        <w:t>p</w:t>
      </w:r>
      <w:r w:rsidRPr="00DF6133">
        <w:rPr>
          <w:rFonts w:ascii="Times New Roman" w:hAnsi="Times New Roman"/>
          <w:bCs/>
          <w:i/>
          <w:sz w:val="22"/>
          <w:szCs w:val="22"/>
        </w:rPr>
        <w:t>ointes</w:t>
      </w:r>
    </w:p>
    <w:p w14:paraId="7F97FAEC" w14:textId="77777777" w:rsidR="006B3D48" w:rsidRPr="00DF6133" w:rsidRDefault="00544F67" w:rsidP="00DF6133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Cs/>
          <w:i/>
          <w:sz w:val="22"/>
          <w:szCs w:val="22"/>
        </w:rPr>
      </w:pPr>
      <w:r w:rsidRPr="00DF6133">
        <w:rPr>
          <w:rFonts w:ascii="Times New Roman" w:eastAsia="Arial" w:hAnsi="Times New Roman"/>
          <w:bCs/>
          <w:color w:val="000000"/>
          <w:sz w:val="22"/>
          <w:szCs w:val="22"/>
        </w:rPr>
        <w:t>s</w:t>
      </w:r>
      <w:r w:rsidR="006B3D48" w:rsidRPr="00DF6133">
        <w:rPr>
          <w:rFonts w:ascii="Times New Roman" w:eastAsia="Arial" w:hAnsi="Times New Roman"/>
          <w:bCs/>
          <w:color w:val="000000"/>
          <w:sz w:val="22"/>
          <w:szCs w:val="22"/>
        </w:rPr>
        <w:t>ebapoškodzujúce alebo samovražedné myšlienky</w:t>
      </w:r>
      <w:r w:rsidR="006B3D48" w:rsidRPr="00DF6133">
        <w:rPr>
          <w:rFonts w:ascii="Times New Roman" w:hAnsi="Times New Roman"/>
          <w:sz w:val="22"/>
          <w:szCs w:val="22"/>
        </w:rPr>
        <w:t xml:space="preserve">, tiež pozri </w:t>
      </w:r>
      <w:r w:rsidR="002A5819" w:rsidRPr="00DF6133">
        <w:rPr>
          <w:rFonts w:ascii="Times New Roman" w:hAnsi="Times New Roman"/>
          <w:sz w:val="22"/>
          <w:szCs w:val="22"/>
        </w:rPr>
        <w:t>v </w:t>
      </w:r>
      <w:r w:rsidR="006B3D48" w:rsidRPr="00DF6133">
        <w:rPr>
          <w:rFonts w:ascii="Times New Roman" w:hAnsi="Times New Roman"/>
          <w:sz w:val="22"/>
          <w:szCs w:val="22"/>
        </w:rPr>
        <w:t>čas</w:t>
      </w:r>
      <w:r w:rsidR="002A5819" w:rsidRPr="00DF6133">
        <w:rPr>
          <w:rFonts w:ascii="Times New Roman" w:hAnsi="Times New Roman"/>
          <w:sz w:val="22"/>
          <w:szCs w:val="22"/>
        </w:rPr>
        <w:t>ti 2.</w:t>
      </w:r>
      <w:r w:rsidR="006B3D48" w:rsidRPr="00DF6133">
        <w:rPr>
          <w:rFonts w:ascii="Times New Roman" w:hAnsi="Times New Roman"/>
          <w:sz w:val="22"/>
          <w:szCs w:val="22"/>
        </w:rPr>
        <w:t xml:space="preserve"> „Upozornenia a opatrenia“</w:t>
      </w:r>
    </w:p>
    <w:p w14:paraId="0482291F" w14:textId="77777777" w:rsidR="006B3D48" w:rsidRPr="00DF6133" w:rsidRDefault="006B3D48" w:rsidP="00DF6133">
      <w:pPr>
        <w:widowControl w:val="0"/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</w:p>
    <w:p w14:paraId="107047A2" w14:textId="77777777" w:rsidR="006B3D48" w:rsidRPr="00DF6133" w:rsidRDefault="006B3D48" w:rsidP="00DF6133">
      <w:pPr>
        <w:widowControl w:val="0"/>
        <w:rPr>
          <w:rFonts w:ascii="Times New Roman" w:hAnsi="Times New Roman"/>
          <w:b/>
          <w:sz w:val="22"/>
          <w:szCs w:val="22"/>
        </w:rPr>
      </w:pPr>
      <w:r w:rsidRPr="00DF6133">
        <w:rPr>
          <w:rFonts w:ascii="Times New Roman" w:hAnsi="Times New Roman"/>
          <w:b/>
          <w:sz w:val="22"/>
          <w:szCs w:val="22"/>
        </w:rPr>
        <w:t xml:space="preserve">Okrem vyššie uvedených nežiaducich účinkov boli </w:t>
      </w:r>
      <w:r w:rsidR="002A5819" w:rsidRPr="00DF6133">
        <w:rPr>
          <w:rFonts w:ascii="Times New Roman" w:hAnsi="Times New Roman"/>
          <w:b/>
          <w:sz w:val="22"/>
          <w:szCs w:val="22"/>
        </w:rPr>
        <w:t xml:space="preserve">tiež </w:t>
      </w:r>
      <w:r w:rsidRPr="00DF6133">
        <w:rPr>
          <w:rFonts w:ascii="Times New Roman" w:hAnsi="Times New Roman"/>
          <w:b/>
          <w:sz w:val="22"/>
          <w:szCs w:val="22"/>
        </w:rPr>
        <w:t>hlásené:</w:t>
      </w:r>
    </w:p>
    <w:p w14:paraId="3E78BC43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38DB28D6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  <w:u w:val="single"/>
        </w:rPr>
      </w:pPr>
      <w:r w:rsidRPr="00DF6133">
        <w:rPr>
          <w:rFonts w:ascii="Times New Roman" w:hAnsi="Times New Roman"/>
          <w:sz w:val="22"/>
          <w:szCs w:val="22"/>
          <w:u w:val="single"/>
        </w:rPr>
        <w:t>Veľmi časté (</w:t>
      </w:r>
      <w:r w:rsidR="00DF0475" w:rsidRPr="00DF6133">
        <w:rPr>
          <w:rFonts w:ascii="Times New Roman" w:hAnsi="Times New Roman"/>
          <w:sz w:val="22"/>
          <w:szCs w:val="22"/>
          <w:u w:val="single"/>
        </w:rPr>
        <w:t>môžu postihovať viac ako 1 z 10 osôb</w:t>
      </w:r>
      <w:r w:rsidRPr="00DF6133">
        <w:rPr>
          <w:rFonts w:ascii="Times New Roman" w:hAnsi="Times New Roman"/>
          <w:sz w:val="22"/>
          <w:szCs w:val="22"/>
          <w:u w:val="single"/>
        </w:rPr>
        <w:t>)</w:t>
      </w:r>
    </w:p>
    <w:p w14:paraId="4ABA730E" w14:textId="77777777" w:rsidR="006B3D48" w:rsidRPr="00DF6133" w:rsidRDefault="00544F67" w:rsidP="00DF6133">
      <w:pPr>
        <w:widowControl w:val="0"/>
        <w:numPr>
          <w:ilvl w:val="0"/>
          <w:numId w:val="38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p</w:t>
      </w:r>
      <w:r w:rsidR="006B3D48" w:rsidRPr="00DF6133">
        <w:rPr>
          <w:rFonts w:ascii="Times New Roman" w:hAnsi="Times New Roman"/>
          <w:sz w:val="22"/>
          <w:szCs w:val="22"/>
        </w:rPr>
        <w:t>ocit nevoľnosť (nauzea)</w:t>
      </w:r>
    </w:p>
    <w:p w14:paraId="6DDCCDB4" w14:textId="77777777" w:rsidR="006B3D48" w:rsidRPr="00DF6133" w:rsidRDefault="00544F67" w:rsidP="00DF6133">
      <w:pPr>
        <w:widowControl w:val="0"/>
        <w:numPr>
          <w:ilvl w:val="0"/>
          <w:numId w:val="38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b</w:t>
      </w:r>
      <w:r w:rsidR="006B3D48" w:rsidRPr="00DF6133">
        <w:rPr>
          <w:rFonts w:ascii="Times New Roman" w:hAnsi="Times New Roman"/>
          <w:sz w:val="22"/>
          <w:szCs w:val="22"/>
        </w:rPr>
        <w:t>olesť hlavy</w:t>
      </w:r>
    </w:p>
    <w:p w14:paraId="4ACC68A1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1ED6B43E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  <w:u w:val="single"/>
        </w:rPr>
      </w:pPr>
      <w:r w:rsidRPr="00DF6133">
        <w:rPr>
          <w:rFonts w:ascii="Times New Roman" w:hAnsi="Times New Roman"/>
          <w:sz w:val="22"/>
          <w:szCs w:val="22"/>
          <w:u w:val="single"/>
        </w:rPr>
        <w:t>Časté (</w:t>
      </w:r>
      <w:r w:rsidR="00DF0475" w:rsidRPr="00DF6133">
        <w:rPr>
          <w:rFonts w:ascii="Times New Roman" w:hAnsi="Times New Roman"/>
          <w:sz w:val="22"/>
          <w:szCs w:val="22"/>
          <w:u w:val="single"/>
        </w:rPr>
        <w:t>môžu postihovať menej ako 1 z 10 osôb)</w:t>
      </w:r>
      <w:r w:rsidR="00DF0475" w:rsidRPr="00DF6133" w:rsidDel="00DF0475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2DCD7A81" w14:textId="77777777" w:rsidR="006B3D48" w:rsidRPr="00DF6133" w:rsidRDefault="00544F67" w:rsidP="00DF6133">
      <w:pPr>
        <w:widowControl w:val="0"/>
        <w:numPr>
          <w:ilvl w:val="0"/>
          <w:numId w:val="39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u</w:t>
      </w:r>
      <w:r w:rsidR="006B3D48" w:rsidRPr="00DF6133">
        <w:rPr>
          <w:rFonts w:ascii="Times New Roman" w:hAnsi="Times New Roman"/>
          <w:sz w:val="22"/>
          <w:szCs w:val="22"/>
        </w:rPr>
        <w:t>pchaný nos alebo nádcha (sinusitída)</w:t>
      </w:r>
    </w:p>
    <w:p w14:paraId="3EE16162" w14:textId="77777777" w:rsidR="006B3D48" w:rsidRPr="00DF6133" w:rsidRDefault="00544F67" w:rsidP="00DF6133">
      <w:pPr>
        <w:widowControl w:val="0"/>
        <w:numPr>
          <w:ilvl w:val="0"/>
          <w:numId w:val="39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z</w:t>
      </w:r>
      <w:r w:rsidR="006B3D48" w:rsidRPr="00DF6133">
        <w:rPr>
          <w:rFonts w:ascii="Times New Roman" w:hAnsi="Times New Roman"/>
          <w:sz w:val="22"/>
          <w:szCs w:val="22"/>
        </w:rPr>
        <w:t>nížená alebo zvýšená chuť do jedla</w:t>
      </w:r>
    </w:p>
    <w:p w14:paraId="6761C11E" w14:textId="77777777" w:rsidR="006B3D48" w:rsidRPr="00DF6133" w:rsidRDefault="00544F67" w:rsidP="00DF6133">
      <w:pPr>
        <w:widowControl w:val="0"/>
        <w:numPr>
          <w:ilvl w:val="0"/>
          <w:numId w:val="39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ú</w:t>
      </w:r>
      <w:r w:rsidR="006B3D48" w:rsidRPr="00DF6133">
        <w:rPr>
          <w:rFonts w:ascii="Times New Roman" w:hAnsi="Times New Roman"/>
          <w:sz w:val="22"/>
          <w:szCs w:val="22"/>
        </w:rPr>
        <w:t>zkosť, nepokoj, neobvyklé sny, ťažkosti so zaspávaním, pocit ospalosti, závraty, zívanie, trasenie, mravčenie</w:t>
      </w:r>
    </w:p>
    <w:p w14:paraId="2C3A97E8" w14:textId="77777777" w:rsidR="006B3D48" w:rsidRPr="00DF6133" w:rsidRDefault="00544F67" w:rsidP="00DF6133">
      <w:pPr>
        <w:widowControl w:val="0"/>
        <w:numPr>
          <w:ilvl w:val="0"/>
          <w:numId w:val="39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h</w:t>
      </w:r>
      <w:r w:rsidR="006B3D48" w:rsidRPr="00DF6133">
        <w:rPr>
          <w:rFonts w:ascii="Times New Roman" w:hAnsi="Times New Roman"/>
          <w:sz w:val="22"/>
          <w:szCs w:val="22"/>
        </w:rPr>
        <w:t>načka, zápcha, vracanie, sucho v</w:t>
      </w:r>
      <w:r w:rsidR="002A5819" w:rsidRPr="00DF6133">
        <w:rPr>
          <w:rFonts w:ascii="Times New Roman" w:hAnsi="Times New Roman"/>
          <w:sz w:val="22"/>
          <w:szCs w:val="22"/>
        </w:rPr>
        <w:t> </w:t>
      </w:r>
      <w:r w:rsidR="006B3D48" w:rsidRPr="00DF6133">
        <w:rPr>
          <w:rFonts w:ascii="Times New Roman" w:hAnsi="Times New Roman"/>
          <w:sz w:val="22"/>
          <w:szCs w:val="22"/>
        </w:rPr>
        <w:t>ústach</w:t>
      </w:r>
    </w:p>
    <w:p w14:paraId="5EE26A5C" w14:textId="77777777" w:rsidR="006B3D48" w:rsidRPr="00DF6133" w:rsidRDefault="00544F67" w:rsidP="00DF6133">
      <w:pPr>
        <w:widowControl w:val="0"/>
        <w:numPr>
          <w:ilvl w:val="0"/>
          <w:numId w:val="39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z</w:t>
      </w:r>
      <w:r w:rsidR="006B3D48" w:rsidRPr="00DF6133">
        <w:rPr>
          <w:rFonts w:ascii="Times New Roman" w:hAnsi="Times New Roman"/>
          <w:sz w:val="22"/>
          <w:szCs w:val="22"/>
        </w:rPr>
        <w:t>výšené potenie</w:t>
      </w:r>
    </w:p>
    <w:p w14:paraId="2F17256A" w14:textId="77777777" w:rsidR="006B3D48" w:rsidRPr="00DF6133" w:rsidRDefault="00544F67" w:rsidP="00DF6133">
      <w:pPr>
        <w:widowControl w:val="0"/>
        <w:numPr>
          <w:ilvl w:val="0"/>
          <w:numId w:val="39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b</w:t>
      </w:r>
      <w:r w:rsidR="006B3D48" w:rsidRPr="00DF6133">
        <w:rPr>
          <w:rFonts w:ascii="Times New Roman" w:hAnsi="Times New Roman"/>
          <w:sz w:val="22"/>
          <w:szCs w:val="22"/>
        </w:rPr>
        <w:t>olesť v svaloch v kĺboch (artralgia a myalgia)</w:t>
      </w:r>
    </w:p>
    <w:p w14:paraId="26030CC1" w14:textId="77777777" w:rsidR="006B3D48" w:rsidRPr="00DF6133" w:rsidRDefault="00544F67" w:rsidP="00DF6133">
      <w:pPr>
        <w:widowControl w:val="0"/>
        <w:numPr>
          <w:ilvl w:val="0"/>
          <w:numId w:val="39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s</w:t>
      </w:r>
      <w:r w:rsidR="006B3D48" w:rsidRPr="00DF6133">
        <w:rPr>
          <w:rFonts w:ascii="Times New Roman" w:hAnsi="Times New Roman"/>
          <w:sz w:val="22"/>
          <w:szCs w:val="22"/>
        </w:rPr>
        <w:t>exuálne poruchy (oneskorená ejakulácia, problémy s erekciou, znížená sexuálna žiadostivosť a u žien možné ťažkosti s dosiahnutím orgazmu)</w:t>
      </w:r>
    </w:p>
    <w:p w14:paraId="5E0D1942" w14:textId="77777777" w:rsidR="006B3D48" w:rsidRPr="00DF6133" w:rsidRDefault="00544F67" w:rsidP="00DF6133">
      <w:pPr>
        <w:widowControl w:val="0"/>
        <w:numPr>
          <w:ilvl w:val="0"/>
          <w:numId w:val="39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s</w:t>
      </w:r>
      <w:r w:rsidR="006B3D48" w:rsidRPr="00DF6133">
        <w:rPr>
          <w:rFonts w:ascii="Times New Roman" w:hAnsi="Times New Roman"/>
          <w:sz w:val="22"/>
          <w:szCs w:val="22"/>
        </w:rPr>
        <w:t>labosť, horúčka</w:t>
      </w:r>
    </w:p>
    <w:p w14:paraId="378EEE51" w14:textId="77777777" w:rsidR="006B3D48" w:rsidRPr="00DF6133" w:rsidRDefault="00544F67" w:rsidP="00DF6133">
      <w:pPr>
        <w:widowControl w:val="0"/>
        <w:numPr>
          <w:ilvl w:val="0"/>
          <w:numId w:val="39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nárast telesnej hmotnosti</w:t>
      </w:r>
    </w:p>
    <w:p w14:paraId="01595E24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5C7D2DD8" w14:textId="77777777" w:rsidR="006B3D48" w:rsidRPr="00DF6133" w:rsidRDefault="006B3D48" w:rsidP="00DF6133">
      <w:pPr>
        <w:keepNext/>
        <w:widowControl w:val="0"/>
        <w:rPr>
          <w:rFonts w:ascii="Times New Roman" w:hAnsi="Times New Roman"/>
          <w:sz w:val="22"/>
          <w:szCs w:val="22"/>
          <w:u w:val="single"/>
        </w:rPr>
      </w:pPr>
      <w:r w:rsidRPr="00DF6133">
        <w:rPr>
          <w:rFonts w:ascii="Times New Roman" w:hAnsi="Times New Roman"/>
          <w:sz w:val="22"/>
          <w:szCs w:val="22"/>
          <w:u w:val="single"/>
        </w:rPr>
        <w:t>Menej časté (</w:t>
      </w:r>
      <w:r w:rsidR="00DF0475" w:rsidRPr="00DF6133">
        <w:rPr>
          <w:rFonts w:ascii="Times New Roman" w:hAnsi="Times New Roman"/>
          <w:sz w:val="22"/>
          <w:szCs w:val="22"/>
          <w:u w:val="single"/>
        </w:rPr>
        <w:t>môžu postihovať menej ako 1 zo 100 osôb</w:t>
      </w:r>
      <w:r w:rsidRPr="00DF6133">
        <w:rPr>
          <w:rFonts w:ascii="Times New Roman" w:hAnsi="Times New Roman"/>
          <w:sz w:val="22"/>
          <w:szCs w:val="22"/>
          <w:u w:val="single"/>
        </w:rPr>
        <w:t>)</w:t>
      </w:r>
    </w:p>
    <w:p w14:paraId="49549C19" w14:textId="77777777" w:rsidR="006B3D48" w:rsidRPr="00DF6133" w:rsidRDefault="00544F67" w:rsidP="00DF6133">
      <w:pPr>
        <w:keepNext/>
        <w:widowControl w:val="0"/>
        <w:numPr>
          <w:ilvl w:val="0"/>
          <w:numId w:val="4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ž</w:t>
      </w:r>
      <w:r w:rsidR="006B3D48" w:rsidRPr="00DF6133">
        <w:rPr>
          <w:rFonts w:ascii="Times New Roman" w:hAnsi="Times New Roman"/>
          <w:sz w:val="22"/>
          <w:szCs w:val="22"/>
        </w:rPr>
        <w:t>ihľavka (urtikária), vyrážk</w:t>
      </w:r>
      <w:r w:rsidRPr="00DF6133">
        <w:rPr>
          <w:rFonts w:ascii="Times New Roman" w:hAnsi="Times New Roman"/>
          <w:sz w:val="22"/>
          <w:szCs w:val="22"/>
        </w:rPr>
        <w:t>a</w:t>
      </w:r>
      <w:r w:rsidR="006B3D48" w:rsidRPr="00DF6133">
        <w:rPr>
          <w:rFonts w:ascii="Times New Roman" w:hAnsi="Times New Roman"/>
          <w:sz w:val="22"/>
          <w:szCs w:val="22"/>
        </w:rPr>
        <w:t>, svrbenie (pruritus)</w:t>
      </w:r>
    </w:p>
    <w:p w14:paraId="4DF54E36" w14:textId="77777777" w:rsidR="006B3D48" w:rsidRPr="00DF6133" w:rsidRDefault="00544F67" w:rsidP="00DF6133">
      <w:pPr>
        <w:widowControl w:val="0"/>
        <w:numPr>
          <w:ilvl w:val="0"/>
          <w:numId w:val="4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š</w:t>
      </w:r>
      <w:r w:rsidR="006B3D48" w:rsidRPr="00DF6133">
        <w:rPr>
          <w:rFonts w:ascii="Times New Roman" w:hAnsi="Times New Roman"/>
          <w:sz w:val="22"/>
          <w:szCs w:val="22"/>
        </w:rPr>
        <w:t>krípanie zubami, nepokoj, nervozita, záchvaty paniky, zmätený stav</w:t>
      </w:r>
    </w:p>
    <w:p w14:paraId="56C6535E" w14:textId="77777777" w:rsidR="006B3D48" w:rsidRPr="00DF6133" w:rsidRDefault="00544F67" w:rsidP="00DF6133">
      <w:pPr>
        <w:widowControl w:val="0"/>
        <w:numPr>
          <w:ilvl w:val="0"/>
          <w:numId w:val="4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p</w:t>
      </w:r>
      <w:r w:rsidR="006B3D48" w:rsidRPr="00DF6133">
        <w:rPr>
          <w:rFonts w:ascii="Times New Roman" w:hAnsi="Times New Roman"/>
          <w:sz w:val="22"/>
          <w:szCs w:val="22"/>
        </w:rPr>
        <w:t>oruchy spánku, poruchy chut</w:t>
      </w:r>
      <w:r w:rsidRPr="00DF6133">
        <w:rPr>
          <w:rFonts w:ascii="Times New Roman" w:hAnsi="Times New Roman"/>
          <w:sz w:val="22"/>
          <w:szCs w:val="22"/>
        </w:rPr>
        <w:t>i</w:t>
      </w:r>
      <w:r w:rsidR="006B3D48" w:rsidRPr="00DF6133">
        <w:rPr>
          <w:rFonts w:ascii="Times New Roman" w:hAnsi="Times New Roman"/>
          <w:sz w:val="22"/>
          <w:szCs w:val="22"/>
        </w:rPr>
        <w:t>, mdloby (synkopa)</w:t>
      </w:r>
    </w:p>
    <w:p w14:paraId="1179309E" w14:textId="77777777" w:rsidR="006B3D48" w:rsidRPr="00DF6133" w:rsidRDefault="00544F67" w:rsidP="00DF6133">
      <w:pPr>
        <w:widowControl w:val="0"/>
        <w:numPr>
          <w:ilvl w:val="0"/>
          <w:numId w:val="4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r</w:t>
      </w:r>
      <w:r w:rsidR="006B3D48" w:rsidRPr="00DF6133">
        <w:rPr>
          <w:rFonts w:ascii="Times New Roman" w:hAnsi="Times New Roman"/>
          <w:sz w:val="22"/>
          <w:szCs w:val="22"/>
        </w:rPr>
        <w:t>ozšírené zreničky (mydriáza), poruchy videnia, zvonenie v ušiach (tinnitus)</w:t>
      </w:r>
    </w:p>
    <w:p w14:paraId="714ACD5A" w14:textId="77777777" w:rsidR="006B3D48" w:rsidRPr="00DF6133" w:rsidRDefault="00544F67" w:rsidP="00DF6133">
      <w:pPr>
        <w:widowControl w:val="0"/>
        <w:numPr>
          <w:ilvl w:val="0"/>
          <w:numId w:val="4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v</w:t>
      </w:r>
      <w:r w:rsidR="006B3D48" w:rsidRPr="00DF6133">
        <w:rPr>
          <w:rFonts w:ascii="Times New Roman" w:hAnsi="Times New Roman"/>
          <w:sz w:val="22"/>
          <w:szCs w:val="22"/>
        </w:rPr>
        <w:t>ypadávanie vlasov</w:t>
      </w:r>
    </w:p>
    <w:p w14:paraId="5DB4D920" w14:textId="77777777" w:rsidR="006B3D48" w:rsidRPr="00DF6133" w:rsidRDefault="00544F67" w:rsidP="00DF6133">
      <w:pPr>
        <w:widowControl w:val="0"/>
        <w:numPr>
          <w:ilvl w:val="0"/>
          <w:numId w:val="4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n</w:t>
      </w:r>
      <w:r w:rsidR="006B3D48" w:rsidRPr="00DF6133">
        <w:rPr>
          <w:rFonts w:ascii="Times New Roman" w:hAnsi="Times New Roman"/>
          <w:sz w:val="22"/>
          <w:szCs w:val="22"/>
        </w:rPr>
        <w:t>admerné menštruačné krvácanie</w:t>
      </w:r>
    </w:p>
    <w:p w14:paraId="7DFA7BF6" w14:textId="77777777" w:rsidR="006B3D48" w:rsidRPr="00DF6133" w:rsidRDefault="00544F67" w:rsidP="00DF6133">
      <w:pPr>
        <w:widowControl w:val="0"/>
        <w:numPr>
          <w:ilvl w:val="0"/>
          <w:numId w:val="4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n</w:t>
      </w:r>
      <w:r w:rsidR="006B3D48" w:rsidRPr="00DF6133">
        <w:rPr>
          <w:rFonts w:ascii="Times New Roman" w:hAnsi="Times New Roman"/>
          <w:sz w:val="22"/>
          <w:szCs w:val="22"/>
        </w:rPr>
        <w:t>epravidelná menštruácia</w:t>
      </w:r>
    </w:p>
    <w:p w14:paraId="0D727652" w14:textId="77777777" w:rsidR="006B3D48" w:rsidRPr="00DF6133" w:rsidRDefault="00544F67" w:rsidP="00DF6133">
      <w:pPr>
        <w:widowControl w:val="0"/>
        <w:numPr>
          <w:ilvl w:val="0"/>
          <w:numId w:val="4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z</w:t>
      </w:r>
      <w:r w:rsidR="006B3D48" w:rsidRPr="00DF6133">
        <w:rPr>
          <w:rFonts w:ascii="Times New Roman" w:hAnsi="Times New Roman"/>
          <w:sz w:val="22"/>
          <w:szCs w:val="22"/>
        </w:rPr>
        <w:t xml:space="preserve">níženie </w:t>
      </w:r>
      <w:r w:rsidRPr="00DF6133">
        <w:rPr>
          <w:rFonts w:ascii="Times New Roman" w:hAnsi="Times New Roman"/>
          <w:sz w:val="22"/>
          <w:szCs w:val="22"/>
        </w:rPr>
        <w:t>hmotnosti</w:t>
      </w:r>
    </w:p>
    <w:p w14:paraId="7B31D544" w14:textId="77777777" w:rsidR="006B3D48" w:rsidRPr="00DF6133" w:rsidRDefault="00544F67" w:rsidP="00DF6133">
      <w:pPr>
        <w:widowControl w:val="0"/>
        <w:numPr>
          <w:ilvl w:val="0"/>
          <w:numId w:val="4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r</w:t>
      </w:r>
      <w:r w:rsidR="006B3D48" w:rsidRPr="00DF6133">
        <w:rPr>
          <w:rFonts w:ascii="Times New Roman" w:hAnsi="Times New Roman"/>
          <w:sz w:val="22"/>
          <w:szCs w:val="22"/>
        </w:rPr>
        <w:t>ýchly pulz srdca</w:t>
      </w:r>
    </w:p>
    <w:p w14:paraId="41CF9BB9" w14:textId="77777777" w:rsidR="006B3D48" w:rsidRPr="00DF6133" w:rsidRDefault="00544F67" w:rsidP="00DF6133">
      <w:pPr>
        <w:widowControl w:val="0"/>
        <w:numPr>
          <w:ilvl w:val="0"/>
          <w:numId w:val="4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o</w:t>
      </w:r>
      <w:r w:rsidR="006B3D48" w:rsidRPr="00DF6133">
        <w:rPr>
          <w:rFonts w:ascii="Times New Roman" w:hAnsi="Times New Roman"/>
          <w:sz w:val="22"/>
          <w:szCs w:val="22"/>
        </w:rPr>
        <w:t>puch rúk a</w:t>
      </w:r>
      <w:r w:rsidR="002A5819" w:rsidRPr="00DF6133">
        <w:rPr>
          <w:rFonts w:ascii="Times New Roman" w:hAnsi="Times New Roman"/>
          <w:sz w:val="22"/>
          <w:szCs w:val="22"/>
        </w:rPr>
        <w:t> </w:t>
      </w:r>
      <w:r w:rsidR="006B3D48" w:rsidRPr="00DF6133">
        <w:rPr>
          <w:rFonts w:ascii="Times New Roman" w:hAnsi="Times New Roman"/>
          <w:sz w:val="22"/>
          <w:szCs w:val="22"/>
        </w:rPr>
        <w:t>nôh</w:t>
      </w:r>
    </w:p>
    <w:p w14:paraId="5495D229" w14:textId="77777777" w:rsidR="006B3D48" w:rsidRPr="00DF6133" w:rsidRDefault="00544F67" w:rsidP="00DF6133">
      <w:pPr>
        <w:widowControl w:val="0"/>
        <w:numPr>
          <w:ilvl w:val="0"/>
          <w:numId w:val="4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k</w:t>
      </w:r>
      <w:r w:rsidR="006B3D48" w:rsidRPr="00DF6133">
        <w:rPr>
          <w:rFonts w:ascii="Times New Roman" w:hAnsi="Times New Roman"/>
          <w:sz w:val="22"/>
          <w:szCs w:val="22"/>
        </w:rPr>
        <w:t>rvácanie z</w:t>
      </w:r>
      <w:r w:rsidR="002A5819" w:rsidRPr="00DF6133">
        <w:rPr>
          <w:rFonts w:ascii="Times New Roman" w:hAnsi="Times New Roman"/>
          <w:sz w:val="22"/>
          <w:szCs w:val="22"/>
        </w:rPr>
        <w:t> </w:t>
      </w:r>
      <w:r w:rsidR="006B3D48" w:rsidRPr="00DF6133">
        <w:rPr>
          <w:rFonts w:ascii="Times New Roman" w:hAnsi="Times New Roman"/>
          <w:sz w:val="22"/>
          <w:szCs w:val="22"/>
        </w:rPr>
        <w:t>nosa</w:t>
      </w:r>
    </w:p>
    <w:p w14:paraId="12AC5374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780A3379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  <w:u w:val="single"/>
        </w:rPr>
      </w:pPr>
      <w:r w:rsidRPr="00DF6133">
        <w:rPr>
          <w:rFonts w:ascii="Times New Roman" w:hAnsi="Times New Roman"/>
          <w:sz w:val="22"/>
          <w:szCs w:val="22"/>
          <w:u w:val="single"/>
        </w:rPr>
        <w:t>Zriedkavé (</w:t>
      </w:r>
      <w:r w:rsidR="00DF0475" w:rsidRPr="00DF6133">
        <w:rPr>
          <w:rFonts w:ascii="Times New Roman" w:hAnsi="Times New Roman"/>
          <w:sz w:val="22"/>
          <w:szCs w:val="22"/>
          <w:u w:val="single"/>
        </w:rPr>
        <w:t>môžu postihovať menej ako 1 z 1 000 osôb</w:t>
      </w:r>
      <w:r w:rsidRPr="00DF6133">
        <w:rPr>
          <w:rFonts w:ascii="Times New Roman" w:hAnsi="Times New Roman"/>
          <w:sz w:val="22"/>
          <w:szCs w:val="22"/>
          <w:u w:val="single"/>
        </w:rPr>
        <w:t>)</w:t>
      </w:r>
    </w:p>
    <w:p w14:paraId="3A659AD9" w14:textId="77777777" w:rsidR="006B3D48" w:rsidRPr="00DF6133" w:rsidRDefault="00544F67" w:rsidP="00DF6133">
      <w:pPr>
        <w:widowControl w:val="0"/>
        <w:numPr>
          <w:ilvl w:val="0"/>
          <w:numId w:val="4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a</w:t>
      </w:r>
      <w:r w:rsidR="006B3D48" w:rsidRPr="00DF6133">
        <w:rPr>
          <w:rFonts w:ascii="Times New Roman" w:hAnsi="Times New Roman"/>
          <w:sz w:val="22"/>
          <w:szCs w:val="22"/>
        </w:rPr>
        <w:t>gresivita, odosobnenie, halucinácie</w:t>
      </w:r>
    </w:p>
    <w:p w14:paraId="66F25444" w14:textId="77777777" w:rsidR="006B3D48" w:rsidRPr="00DF6133" w:rsidRDefault="00544F67" w:rsidP="00DF6133">
      <w:pPr>
        <w:widowControl w:val="0"/>
        <w:numPr>
          <w:ilvl w:val="0"/>
          <w:numId w:val="4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p</w:t>
      </w:r>
      <w:r w:rsidR="006B3D48" w:rsidRPr="00DF6133">
        <w:rPr>
          <w:rFonts w:ascii="Times New Roman" w:hAnsi="Times New Roman"/>
          <w:sz w:val="22"/>
          <w:szCs w:val="22"/>
        </w:rPr>
        <w:t>omalý pulz srdca</w:t>
      </w:r>
    </w:p>
    <w:p w14:paraId="7997A1F2" w14:textId="77777777" w:rsidR="006B3D48" w:rsidRPr="00DF6133" w:rsidRDefault="006B3D48" w:rsidP="00DF6133">
      <w:pPr>
        <w:pStyle w:val="Pta"/>
        <w:widowControl w:val="0"/>
        <w:tabs>
          <w:tab w:val="clear" w:pos="4819"/>
          <w:tab w:val="clear" w:pos="9638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14:paraId="492CBAAC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  <w:u w:val="single"/>
        </w:rPr>
      </w:pPr>
      <w:r w:rsidRPr="00DF6133">
        <w:rPr>
          <w:rFonts w:ascii="Times New Roman" w:hAnsi="Times New Roman"/>
          <w:sz w:val="22"/>
          <w:szCs w:val="22"/>
          <w:u w:val="single"/>
        </w:rPr>
        <w:t>Neznáme (frekvenciu nemožno odhadnúť z dostupných údajov)</w:t>
      </w:r>
    </w:p>
    <w:p w14:paraId="540238C4" w14:textId="77777777" w:rsidR="006B3D48" w:rsidRPr="00DF6133" w:rsidRDefault="00544F67" w:rsidP="00DF6133">
      <w:pPr>
        <w:widowControl w:val="0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z</w:t>
      </w:r>
      <w:r w:rsidR="006B3D48" w:rsidRPr="00DF6133">
        <w:rPr>
          <w:rFonts w:ascii="Times New Roman" w:hAnsi="Times New Roman"/>
          <w:sz w:val="22"/>
          <w:szCs w:val="22"/>
        </w:rPr>
        <w:t>nížen</w:t>
      </w:r>
      <w:r w:rsidR="002A5819" w:rsidRPr="00DF6133">
        <w:rPr>
          <w:rFonts w:ascii="Times New Roman" w:hAnsi="Times New Roman"/>
          <w:sz w:val="22"/>
          <w:szCs w:val="22"/>
        </w:rPr>
        <w:t>á</w:t>
      </w:r>
      <w:r w:rsidR="006B3D48" w:rsidRPr="00DF6133">
        <w:rPr>
          <w:rFonts w:ascii="Times New Roman" w:hAnsi="Times New Roman"/>
          <w:sz w:val="22"/>
          <w:szCs w:val="22"/>
        </w:rPr>
        <w:t xml:space="preserve"> hladin</w:t>
      </w:r>
      <w:r w:rsidR="002A5819" w:rsidRPr="00DF6133">
        <w:rPr>
          <w:rFonts w:ascii="Times New Roman" w:hAnsi="Times New Roman"/>
          <w:sz w:val="22"/>
          <w:szCs w:val="22"/>
        </w:rPr>
        <w:t>a</w:t>
      </w:r>
      <w:r w:rsidR="006B3D48" w:rsidRPr="00DF6133">
        <w:rPr>
          <w:rFonts w:ascii="Times New Roman" w:hAnsi="Times New Roman"/>
          <w:sz w:val="22"/>
          <w:szCs w:val="22"/>
        </w:rPr>
        <w:t xml:space="preserve"> sodíka v krvi (príznakmi sú pocity choroby a nepohody so svalov</w:t>
      </w:r>
      <w:r w:rsidRPr="00DF6133">
        <w:rPr>
          <w:rFonts w:ascii="Times New Roman" w:hAnsi="Times New Roman"/>
          <w:sz w:val="22"/>
          <w:szCs w:val="22"/>
        </w:rPr>
        <w:t>ou slabosťou alebo zmätenosťou)</w:t>
      </w:r>
    </w:p>
    <w:p w14:paraId="7448A0B3" w14:textId="77777777" w:rsidR="006B3D48" w:rsidRPr="00DF6133" w:rsidRDefault="00544F67" w:rsidP="00DF6133">
      <w:pPr>
        <w:widowControl w:val="0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z</w:t>
      </w:r>
      <w:r w:rsidR="006B3D48" w:rsidRPr="00DF6133">
        <w:rPr>
          <w:rFonts w:ascii="Times New Roman" w:hAnsi="Times New Roman"/>
          <w:sz w:val="22"/>
          <w:szCs w:val="22"/>
        </w:rPr>
        <w:t>ávraty pri vstávaní v dôsledku nízkeho krvného tlaku (ortostatická hypotenzia)</w:t>
      </w:r>
    </w:p>
    <w:p w14:paraId="2149E9A4" w14:textId="77777777" w:rsidR="006B3D48" w:rsidRPr="00DF6133" w:rsidRDefault="00544F67" w:rsidP="00DF6133">
      <w:pPr>
        <w:widowControl w:val="0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a</w:t>
      </w:r>
      <w:r w:rsidR="006B3D48" w:rsidRPr="00DF6133">
        <w:rPr>
          <w:rFonts w:ascii="Times New Roman" w:hAnsi="Times New Roman"/>
          <w:sz w:val="22"/>
          <w:szCs w:val="22"/>
        </w:rPr>
        <w:t>bnormálne funkčné pečeňové testy (zvýšená hladina pečeňových enzýmov v krvi)</w:t>
      </w:r>
    </w:p>
    <w:p w14:paraId="2B9500BC" w14:textId="77777777" w:rsidR="006B3D48" w:rsidRPr="00DF6133" w:rsidRDefault="00544F67" w:rsidP="00DF6133">
      <w:pPr>
        <w:widowControl w:val="0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p</w:t>
      </w:r>
      <w:r w:rsidR="006B3D48" w:rsidRPr="00DF6133">
        <w:rPr>
          <w:rFonts w:ascii="Times New Roman" w:hAnsi="Times New Roman"/>
          <w:sz w:val="22"/>
          <w:szCs w:val="22"/>
        </w:rPr>
        <w:t>oruchy pohybu (mimovoľné pohyby svalov)</w:t>
      </w:r>
    </w:p>
    <w:p w14:paraId="0E4A0311" w14:textId="77777777" w:rsidR="006B3D48" w:rsidRPr="00DF6133" w:rsidRDefault="00544F67" w:rsidP="00DF6133">
      <w:pPr>
        <w:widowControl w:val="0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b</w:t>
      </w:r>
      <w:r w:rsidR="006B3D48" w:rsidRPr="00DF6133">
        <w:rPr>
          <w:rFonts w:ascii="Times New Roman" w:hAnsi="Times New Roman"/>
          <w:sz w:val="22"/>
          <w:szCs w:val="22"/>
        </w:rPr>
        <w:t>olestivá erekcia (priapizmus)</w:t>
      </w:r>
    </w:p>
    <w:p w14:paraId="486463B0" w14:textId="77777777" w:rsidR="006B3D48" w:rsidRPr="00DF6133" w:rsidRDefault="00544F67" w:rsidP="00DF6133">
      <w:pPr>
        <w:widowControl w:val="0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Cs/>
          <w:i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p</w:t>
      </w:r>
      <w:r w:rsidR="006B3D48" w:rsidRPr="00DF6133">
        <w:rPr>
          <w:rFonts w:ascii="Times New Roman" w:hAnsi="Times New Roman"/>
          <w:sz w:val="22"/>
          <w:szCs w:val="22"/>
        </w:rPr>
        <w:t>oruchy zvýšeného krvácania, napríklad krvácania z kože a slizníc (ekchymóza)</w:t>
      </w:r>
    </w:p>
    <w:p w14:paraId="4E513FD6" w14:textId="77777777" w:rsidR="006B3D48" w:rsidRPr="00DF6133" w:rsidRDefault="00544F67" w:rsidP="00DF6133">
      <w:pPr>
        <w:widowControl w:val="0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n</w:t>
      </w:r>
      <w:r w:rsidR="006B3D48" w:rsidRPr="00DF6133">
        <w:rPr>
          <w:rFonts w:ascii="Times New Roman" w:hAnsi="Times New Roman"/>
          <w:sz w:val="22"/>
          <w:szCs w:val="22"/>
        </w:rPr>
        <w:t>áhly o</w:t>
      </w:r>
      <w:r w:rsidRPr="00DF6133">
        <w:rPr>
          <w:rFonts w:ascii="Times New Roman" w:hAnsi="Times New Roman"/>
          <w:sz w:val="22"/>
          <w:szCs w:val="22"/>
        </w:rPr>
        <w:t>puch kože a slizníc (angioedém)</w:t>
      </w:r>
    </w:p>
    <w:p w14:paraId="1E0AD9F9" w14:textId="77777777" w:rsidR="006B3D48" w:rsidRPr="00DF6133" w:rsidRDefault="00544F67" w:rsidP="00DF6133">
      <w:pPr>
        <w:widowControl w:val="0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z</w:t>
      </w:r>
      <w:r w:rsidR="006B3D48" w:rsidRPr="00DF6133">
        <w:rPr>
          <w:rFonts w:ascii="Times New Roman" w:hAnsi="Times New Roman"/>
          <w:sz w:val="22"/>
          <w:szCs w:val="22"/>
        </w:rPr>
        <w:t xml:space="preserve">výšené množstvo vylučovaného moču (neadekvátna sekrécia </w:t>
      </w:r>
      <w:r w:rsidR="005B4FA6" w:rsidRPr="00DF6133">
        <w:rPr>
          <w:rFonts w:ascii="Times New Roman" w:hAnsi="Times New Roman"/>
          <w:sz w:val="22"/>
          <w:szCs w:val="22"/>
        </w:rPr>
        <w:t>antidiuretického hormónu -</w:t>
      </w:r>
      <w:r w:rsidR="0019444C" w:rsidRPr="00DF6133">
        <w:rPr>
          <w:rFonts w:ascii="Times New Roman" w:hAnsi="Times New Roman"/>
          <w:sz w:val="22"/>
          <w:szCs w:val="22"/>
        </w:rPr>
        <w:t xml:space="preserve"> </w:t>
      </w:r>
      <w:r w:rsidR="006B3D48" w:rsidRPr="00DF6133">
        <w:rPr>
          <w:rFonts w:ascii="Times New Roman" w:hAnsi="Times New Roman"/>
          <w:sz w:val="22"/>
          <w:szCs w:val="22"/>
        </w:rPr>
        <w:t>ADH)</w:t>
      </w:r>
    </w:p>
    <w:p w14:paraId="2158E825" w14:textId="77777777" w:rsidR="006B3D48" w:rsidRPr="00DF6133" w:rsidRDefault="00544F67" w:rsidP="00DF6133">
      <w:pPr>
        <w:widowControl w:val="0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v</w:t>
      </w:r>
      <w:r w:rsidR="006B3D48" w:rsidRPr="00DF6133">
        <w:rPr>
          <w:rFonts w:ascii="Times New Roman" w:hAnsi="Times New Roman"/>
          <w:sz w:val="22"/>
          <w:szCs w:val="22"/>
        </w:rPr>
        <w:t>ylučovanie mlieka u nedojčiacich žien</w:t>
      </w:r>
    </w:p>
    <w:p w14:paraId="6ACEA03E" w14:textId="77777777" w:rsidR="006B3D48" w:rsidRPr="00DF6133" w:rsidRDefault="00544F67" w:rsidP="00DF6133">
      <w:pPr>
        <w:widowControl w:val="0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m</w:t>
      </w:r>
      <w:r w:rsidR="006B3D48" w:rsidRPr="00DF6133">
        <w:rPr>
          <w:rFonts w:ascii="Times New Roman" w:hAnsi="Times New Roman"/>
          <w:sz w:val="22"/>
          <w:szCs w:val="22"/>
        </w:rPr>
        <w:t>ánia</w:t>
      </w:r>
    </w:p>
    <w:p w14:paraId="13E64B55" w14:textId="77777777" w:rsidR="006B3D48" w:rsidRPr="00DF6133" w:rsidRDefault="00544F67" w:rsidP="00DF6133">
      <w:pPr>
        <w:widowControl w:val="0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u</w:t>
      </w:r>
      <w:r w:rsidR="006B3D48" w:rsidRPr="00DF6133">
        <w:rPr>
          <w:rFonts w:ascii="Times New Roman" w:hAnsi="Times New Roman"/>
          <w:sz w:val="22"/>
          <w:szCs w:val="22"/>
        </w:rPr>
        <w:t> pacientov užívajúcich tento typ lieku bolo pozorovan</w:t>
      </w:r>
      <w:r w:rsidRPr="00DF6133">
        <w:rPr>
          <w:rFonts w:ascii="Times New Roman" w:hAnsi="Times New Roman"/>
          <w:sz w:val="22"/>
          <w:szCs w:val="22"/>
        </w:rPr>
        <w:t>é zvýšené riziko zlomenín kostí</w:t>
      </w:r>
    </w:p>
    <w:p w14:paraId="04E4C96F" w14:textId="77777777" w:rsidR="006B3D48" w:rsidRPr="00DF6133" w:rsidRDefault="00544F67" w:rsidP="00DF6133">
      <w:pPr>
        <w:widowControl w:val="0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z</w:t>
      </w:r>
      <w:r w:rsidR="006B3D48" w:rsidRPr="00DF6133">
        <w:rPr>
          <w:rFonts w:ascii="Times New Roman" w:hAnsi="Times New Roman"/>
          <w:sz w:val="22"/>
          <w:szCs w:val="22"/>
        </w:rPr>
        <w:t>meny srdcového rytmu (nazývané predĺženie QT intervalu, pozorované na EKG zaznamenávajúcom elektrickú aktivitu srdca)</w:t>
      </w:r>
    </w:p>
    <w:p w14:paraId="58105AB9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06755C47" w14:textId="77777777" w:rsidR="006B3D48" w:rsidRPr="00DF6133" w:rsidRDefault="006B3D48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Okrem toho sú známe mnohé nežiaduce účinky, ktoré </w:t>
      </w:r>
      <w:r w:rsidR="00544F67" w:rsidRPr="00DF6133">
        <w:rPr>
          <w:rFonts w:ascii="Times New Roman" w:hAnsi="Times New Roman"/>
          <w:sz w:val="22"/>
          <w:szCs w:val="22"/>
        </w:rPr>
        <w:t>sa</w:t>
      </w:r>
      <w:r w:rsidRPr="00DF6133">
        <w:rPr>
          <w:rFonts w:ascii="Times New Roman" w:hAnsi="Times New Roman"/>
          <w:sz w:val="22"/>
          <w:szCs w:val="22"/>
        </w:rPr>
        <w:t xml:space="preserve"> pozorova</w:t>
      </w:r>
      <w:r w:rsidR="00544F67" w:rsidRPr="00DF6133">
        <w:rPr>
          <w:rFonts w:ascii="Times New Roman" w:hAnsi="Times New Roman"/>
          <w:sz w:val="22"/>
          <w:szCs w:val="22"/>
        </w:rPr>
        <w:t>li</w:t>
      </w:r>
      <w:r w:rsidRPr="00DF6133">
        <w:rPr>
          <w:rFonts w:ascii="Times New Roman" w:hAnsi="Times New Roman"/>
          <w:sz w:val="22"/>
          <w:szCs w:val="22"/>
        </w:rPr>
        <w:t xml:space="preserve"> pri liečbe liekmi pôsobiacimi podobne ako escitalopram (liečivo v </w:t>
      </w:r>
      <w:r w:rsidR="002A5819" w:rsidRPr="00DF6133">
        <w:rPr>
          <w:rFonts w:ascii="Times New Roman" w:hAnsi="Times New Roman"/>
          <w:sz w:val="22"/>
          <w:szCs w:val="22"/>
        </w:rPr>
        <w:t>Despre</w:t>
      </w:r>
      <w:r w:rsidRPr="00DF6133">
        <w:rPr>
          <w:rFonts w:ascii="Times New Roman" w:hAnsi="Times New Roman"/>
          <w:sz w:val="22"/>
          <w:szCs w:val="22"/>
        </w:rPr>
        <w:t>). Sú to:</w:t>
      </w:r>
    </w:p>
    <w:p w14:paraId="5F61C6F0" w14:textId="77777777" w:rsidR="006B3D48" w:rsidRPr="00DF6133" w:rsidRDefault="002A5819" w:rsidP="00DF6133">
      <w:pPr>
        <w:widowControl w:val="0"/>
        <w:numPr>
          <w:ilvl w:val="0"/>
          <w:numId w:val="43"/>
        </w:numPr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p</w:t>
      </w:r>
      <w:r w:rsidR="006B3D48" w:rsidRPr="00DF6133">
        <w:rPr>
          <w:rFonts w:ascii="Times New Roman" w:hAnsi="Times New Roman"/>
          <w:sz w:val="22"/>
          <w:szCs w:val="22"/>
        </w:rPr>
        <w:t>sychomotorický nepokoj (akatízia)</w:t>
      </w:r>
    </w:p>
    <w:p w14:paraId="4519D967" w14:textId="77777777" w:rsidR="00F57A7B" w:rsidRPr="00DF6133" w:rsidRDefault="002A5819" w:rsidP="00DF6133">
      <w:pPr>
        <w:widowControl w:val="0"/>
        <w:numPr>
          <w:ilvl w:val="0"/>
          <w:numId w:val="43"/>
        </w:numPr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strata</w:t>
      </w:r>
      <w:r w:rsidR="006B3D48" w:rsidRPr="00DF6133">
        <w:rPr>
          <w:rFonts w:ascii="Times New Roman" w:hAnsi="Times New Roman"/>
          <w:sz w:val="22"/>
          <w:szCs w:val="22"/>
        </w:rPr>
        <w:t xml:space="preserve"> chu</w:t>
      </w:r>
      <w:r w:rsidR="009C419A" w:rsidRPr="00DF6133">
        <w:rPr>
          <w:rFonts w:ascii="Times New Roman" w:hAnsi="Times New Roman"/>
          <w:sz w:val="22"/>
          <w:szCs w:val="22"/>
        </w:rPr>
        <w:t xml:space="preserve">ti </w:t>
      </w:r>
      <w:r w:rsidR="006B3D48" w:rsidRPr="00DF6133">
        <w:rPr>
          <w:rFonts w:ascii="Times New Roman" w:hAnsi="Times New Roman"/>
          <w:sz w:val="22"/>
          <w:szCs w:val="22"/>
        </w:rPr>
        <w:t>do jedla</w:t>
      </w:r>
    </w:p>
    <w:p w14:paraId="0BB613B2" w14:textId="77777777" w:rsidR="00005AC8" w:rsidRPr="00DF6133" w:rsidRDefault="00005AC8" w:rsidP="00DF6133">
      <w:pPr>
        <w:pStyle w:val="Standard"/>
        <w:widowControl w:val="0"/>
        <w:ind w:left="567" w:hanging="567"/>
        <w:rPr>
          <w:sz w:val="22"/>
          <w:szCs w:val="22"/>
          <w:lang w:val="sk-SK" w:eastAsia="sk-SK"/>
        </w:rPr>
      </w:pPr>
    </w:p>
    <w:p w14:paraId="631E4DE2" w14:textId="77777777" w:rsidR="009C5514" w:rsidRPr="00DF6133" w:rsidRDefault="009C5514" w:rsidP="00DF6133">
      <w:pPr>
        <w:widowControl w:val="0"/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DF6133">
        <w:rPr>
          <w:rFonts w:ascii="Times New Roman" w:hAnsi="Times New Roman"/>
          <w:b/>
          <w:noProof/>
          <w:sz w:val="22"/>
          <w:szCs w:val="22"/>
        </w:rPr>
        <w:t>Hlásenie vedľajších účinkov</w:t>
      </w:r>
    </w:p>
    <w:p w14:paraId="1C9EB61D" w14:textId="77777777" w:rsidR="009C5514" w:rsidRPr="00C577DA" w:rsidRDefault="009C5514" w:rsidP="00DF6133">
      <w:pPr>
        <w:widowControl w:val="0"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F6133">
        <w:rPr>
          <w:rFonts w:ascii="Times New Roman" w:hAnsi="Times New Roman"/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5B4FA6" w:rsidRPr="00DF6133">
        <w:rPr>
          <w:rFonts w:ascii="Times New Roman" w:hAnsi="Times New Roman"/>
          <w:noProof/>
          <w:sz w:val="22"/>
          <w:szCs w:val="22"/>
        </w:rPr>
        <w:t xml:space="preserve">. </w:t>
      </w:r>
      <w:r w:rsidRPr="00DF6133">
        <w:rPr>
          <w:rFonts w:ascii="Times New Roman" w:hAnsi="Times New Roman"/>
          <w:noProof/>
          <w:sz w:val="22"/>
          <w:szCs w:val="22"/>
        </w:rPr>
        <w:t xml:space="preserve">Vedľajšie účinky môžete hlásiť aj priamo </w:t>
      </w:r>
      <w:r w:rsidR="003C0880" w:rsidRPr="00DF6133">
        <w:rPr>
          <w:rFonts w:ascii="Times New Roman" w:hAnsi="Times New Roman"/>
          <w:noProof/>
          <w:sz w:val="22"/>
          <w:szCs w:val="22"/>
        </w:rPr>
        <w:t xml:space="preserve">na </w:t>
      </w:r>
      <w:r w:rsidRPr="00DF6133">
        <w:rPr>
          <w:rFonts w:ascii="Times New Roman" w:hAnsi="Times New Roman"/>
          <w:noProof/>
          <w:sz w:val="22"/>
          <w:szCs w:val="22"/>
          <w:highlight w:val="lightGray"/>
        </w:rPr>
        <w:t xml:space="preserve">národné </w:t>
      </w:r>
      <w:r w:rsidR="00726777" w:rsidRPr="00DF6133">
        <w:rPr>
          <w:rFonts w:ascii="Times New Roman" w:hAnsi="Times New Roman"/>
          <w:noProof/>
          <w:sz w:val="22"/>
          <w:szCs w:val="22"/>
          <w:highlight w:val="lightGray"/>
        </w:rPr>
        <w:t xml:space="preserve">centrum </w:t>
      </w:r>
      <w:r w:rsidRPr="00DF6133">
        <w:rPr>
          <w:rFonts w:ascii="Times New Roman" w:hAnsi="Times New Roman"/>
          <w:noProof/>
          <w:sz w:val="22"/>
          <w:szCs w:val="22"/>
          <w:highlight w:val="lightGray"/>
        </w:rPr>
        <w:t>hlásenia uvedené v </w:t>
      </w:r>
      <w:hyperlink r:id="rId8" w:history="1">
        <w:r w:rsidRPr="00C577DA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 w:rsidRPr="00C577DA">
        <w:rPr>
          <w:rFonts w:ascii="Times New Roman" w:hAnsi="Times New Roman"/>
          <w:noProof/>
          <w:sz w:val="22"/>
          <w:szCs w:val="22"/>
        </w:rPr>
        <w:t>.</w:t>
      </w:r>
      <w:r w:rsidRPr="00C577DA">
        <w:rPr>
          <w:rFonts w:ascii="Times New Roman" w:hAnsi="Times New Roman"/>
          <w:sz w:val="22"/>
          <w:szCs w:val="22"/>
        </w:rPr>
        <w:t xml:space="preserve"> </w:t>
      </w:r>
      <w:r w:rsidRPr="00C577DA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</w:t>
      </w:r>
      <w:r w:rsidRPr="00C577DA">
        <w:rPr>
          <w:rFonts w:ascii="Times New Roman" w:hAnsi="Times New Roman"/>
          <w:sz w:val="22"/>
          <w:szCs w:val="22"/>
        </w:rPr>
        <w:t>.</w:t>
      </w:r>
    </w:p>
    <w:p w14:paraId="0FBD364D" w14:textId="77777777" w:rsidR="00F57A7B" w:rsidRPr="00DF6133" w:rsidRDefault="00F57A7B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68D8F18D" w14:textId="77777777" w:rsidR="00345B7F" w:rsidRPr="00DF6133" w:rsidRDefault="00345B7F" w:rsidP="00DF6133">
      <w:pPr>
        <w:widowControl w:val="0"/>
        <w:rPr>
          <w:rFonts w:ascii="Times New Roman" w:hAnsi="Times New Roman"/>
          <w:caps/>
          <w:sz w:val="22"/>
          <w:szCs w:val="22"/>
        </w:rPr>
      </w:pPr>
    </w:p>
    <w:p w14:paraId="65B7964C" w14:textId="77777777" w:rsidR="00F57A7B" w:rsidRPr="00DF6133" w:rsidRDefault="00F57A7B" w:rsidP="00DF6133">
      <w:pPr>
        <w:widowControl w:val="0"/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b/>
          <w:sz w:val="22"/>
          <w:szCs w:val="22"/>
        </w:rPr>
      </w:pPr>
      <w:r w:rsidRPr="00DF6133">
        <w:rPr>
          <w:rFonts w:ascii="Times New Roman" w:hAnsi="Times New Roman"/>
          <w:b/>
          <w:sz w:val="22"/>
          <w:szCs w:val="22"/>
        </w:rPr>
        <w:t>5.</w:t>
      </w:r>
      <w:r w:rsidRPr="00DF6133">
        <w:rPr>
          <w:rFonts w:ascii="Times New Roman" w:hAnsi="Times New Roman"/>
          <w:b/>
          <w:sz w:val="22"/>
          <w:szCs w:val="22"/>
        </w:rPr>
        <w:tab/>
        <w:t>A</w:t>
      </w:r>
      <w:r w:rsidR="005C1FAA" w:rsidRPr="00DF6133">
        <w:rPr>
          <w:rFonts w:ascii="Times New Roman" w:hAnsi="Times New Roman"/>
          <w:b/>
          <w:sz w:val="22"/>
          <w:szCs w:val="22"/>
        </w:rPr>
        <w:t>ko uchovávať Despru</w:t>
      </w:r>
    </w:p>
    <w:p w14:paraId="4F0DC6E9" w14:textId="77777777" w:rsidR="00F57A7B" w:rsidRPr="00DF6133" w:rsidRDefault="00F57A7B" w:rsidP="00DF6133">
      <w:pPr>
        <w:widowControl w:val="0"/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sz w:val="22"/>
          <w:szCs w:val="22"/>
        </w:rPr>
      </w:pPr>
    </w:p>
    <w:p w14:paraId="5E94C8A9" w14:textId="77777777" w:rsidR="00F57A7B" w:rsidRPr="00DF6133" w:rsidRDefault="00AD6690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Tento liek u</w:t>
      </w:r>
      <w:r w:rsidR="00F57A7B" w:rsidRPr="00DF6133">
        <w:rPr>
          <w:rFonts w:ascii="Times New Roman" w:hAnsi="Times New Roman"/>
          <w:sz w:val="22"/>
          <w:szCs w:val="22"/>
        </w:rPr>
        <w:t xml:space="preserve">chovávajte mimo </w:t>
      </w:r>
      <w:r w:rsidRPr="00DF6133">
        <w:rPr>
          <w:rFonts w:ascii="Times New Roman" w:hAnsi="Times New Roman"/>
          <w:sz w:val="22"/>
          <w:szCs w:val="22"/>
        </w:rPr>
        <w:t xml:space="preserve">dohľadu a </w:t>
      </w:r>
      <w:r w:rsidR="00F57A7B" w:rsidRPr="00DF6133">
        <w:rPr>
          <w:rFonts w:ascii="Times New Roman" w:hAnsi="Times New Roman"/>
          <w:sz w:val="22"/>
          <w:szCs w:val="22"/>
        </w:rPr>
        <w:t>dosahu detí.</w:t>
      </w:r>
    </w:p>
    <w:p w14:paraId="0CE2EA71" w14:textId="77777777" w:rsidR="001773C6" w:rsidRPr="00DF6133" w:rsidRDefault="001773C6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7848ABDE" w14:textId="77777777" w:rsidR="00005AC8" w:rsidRPr="00DF6133" w:rsidRDefault="00F57A7B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Nepoužívajte </w:t>
      </w:r>
      <w:r w:rsidR="00650B08" w:rsidRPr="00DF6133">
        <w:rPr>
          <w:rFonts w:ascii="Times New Roman" w:hAnsi="Times New Roman"/>
          <w:sz w:val="22"/>
          <w:szCs w:val="22"/>
        </w:rPr>
        <w:t>tento liek</w:t>
      </w:r>
      <w:r w:rsidR="00005AC8" w:rsidRPr="00DF6133">
        <w:rPr>
          <w:rFonts w:ascii="Times New Roman" w:hAnsi="Times New Roman"/>
          <w:sz w:val="22"/>
          <w:szCs w:val="22"/>
        </w:rPr>
        <w:t xml:space="preserve"> </w:t>
      </w:r>
      <w:r w:rsidRPr="00DF6133">
        <w:rPr>
          <w:rFonts w:ascii="Times New Roman" w:hAnsi="Times New Roman"/>
          <w:sz w:val="22"/>
          <w:szCs w:val="22"/>
        </w:rPr>
        <w:t xml:space="preserve">po dátume exspirácie, ktorý je uvedený </w:t>
      </w:r>
      <w:r w:rsidR="007F284F" w:rsidRPr="00DF6133">
        <w:rPr>
          <w:rFonts w:ascii="Times New Roman" w:hAnsi="Times New Roman"/>
          <w:sz w:val="22"/>
          <w:szCs w:val="22"/>
        </w:rPr>
        <w:t>na</w:t>
      </w:r>
      <w:r w:rsidRPr="00DF6133">
        <w:rPr>
          <w:rFonts w:ascii="Times New Roman" w:hAnsi="Times New Roman"/>
          <w:sz w:val="22"/>
          <w:szCs w:val="22"/>
        </w:rPr>
        <w:t xml:space="preserve"> </w:t>
      </w:r>
      <w:r w:rsidR="00005AC8" w:rsidRPr="00DF6133">
        <w:rPr>
          <w:rFonts w:ascii="Times New Roman" w:hAnsi="Times New Roman"/>
          <w:sz w:val="22"/>
          <w:szCs w:val="22"/>
        </w:rPr>
        <w:t xml:space="preserve">blistri a </w:t>
      </w:r>
      <w:r w:rsidRPr="00DF6133">
        <w:rPr>
          <w:rFonts w:ascii="Times New Roman" w:hAnsi="Times New Roman"/>
          <w:sz w:val="22"/>
          <w:szCs w:val="22"/>
        </w:rPr>
        <w:t>škatuľke</w:t>
      </w:r>
      <w:r w:rsidR="003B22B7" w:rsidRPr="00DF6133">
        <w:rPr>
          <w:rFonts w:ascii="Times New Roman" w:hAnsi="Times New Roman"/>
          <w:sz w:val="22"/>
          <w:szCs w:val="22"/>
        </w:rPr>
        <w:t xml:space="preserve"> po EXP</w:t>
      </w:r>
      <w:r w:rsidRPr="00DF6133">
        <w:rPr>
          <w:rFonts w:ascii="Times New Roman" w:hAnsi="Times New Roman"/>
          <w:sz w:val="22"/>
          <w:szCs w:val="22"/>
        </w:rPr>
        <w:t xml:space="preserve">. </w:t>
      </w:r>
      <w:r w:rsidR="00005AC8" w:rsidRPr="00DF6133">
        <w:rPr>
          <w:rFonts w:ascii="Times New Roman" w:hAnsi="Times New Roman"/>
          <w:sz w:val="22"/>
          <w:szCs w:val="22"/>
        </w:rPr>
        <w:t>Prvé dve číslice označuj</w:t>
      </w:r>
      <w:r w:rsidR="00DC4E5B" w:rsidRPr="00DF6133">
        <w:rPr>
          <w:rFonts w:ascii="Times New Roman" w:hAnsi="Times New Roman"/>
          <w:sz w:val="22"/>
          <w:szCs w:val="22"/>
        </w:rPr>
        <w:t>ú</w:t>
      </w:r>
      <w:r w:rsidR="00005AC8" w:rsidRPr="00DF6133">
        <w:rPr>
          <w:rFonts w:ascii="Times New Roman" w:hAnsi="Times New Roman"/>
          <w:sz w:val="22"/>
          <w:szCs w:val="22"/>
        </w:rPr>
        <w:t xml:space="preserve"> mesiac a posledn</w:t>
      </w:r>
      <w:r w:rsidR="00DC4E5B" w:rsidRPr="00DF6133">
        <w:rPr>
          <w:rFonts w:ascii="Times New Roman" w:hAnsi="Times New Roman"/>
          <w:sz w:val="22"/>
          <w:szCs w:val="22"/>
        </w:rPr>
        <w:t>é</w:t>
      </w:r>
      <w:r w:rsidR="00005AC8" w:rsidRPr="00DF6133">
        <w:rPr>
          <w:rFonts w:ascii="Times New Roman" w:hAnsi="Times New Roman"/>
          <w:sz w:val="22"/>
          <w:szCs w:val="22"/>
        </w:rPr>
        <w:t xml:space="preserve"> štyri číslice označujú rok. </w:t>
      </w:r>
      <w:r w:rsidR="00DC4E5B" w:rsidRPr="00DF6133">
        <w:rPr>
          <w:rFonts w:ascii="Times New Roman" w:hAnsi="Times New Roman"/>
          <w:sz w:val="22"/>
          <w:szCs w:val="22"/>
        </w:rPr>
        <w:t>Dátum exspirácie</w:t>
      </w:r>
      <w:r w:rsidR="00005AC8" w:rsidRPr="00DF6133">
        <w:rPr>
          <w:rFonts w:ascii="Times New Roman" w:hAnsi="Times New Roman"/>
          <w:sz w:val="22"/>
          <w:szCs w:val="22"/>
        </w:rPr>
        <w:t xml:space="preserve"> sa vz</w:t>
      </w:r>
      <w:r w:rsidR="00DC4E5B" w:rsidRPr="00DF6133">
        <w:rPr>
          <w:rFonts w:ascii="Times New Roman" w:hAnsi="Times New Roman"/>
          <w:sz w:val="22"/>
          <w:szCs w:val="22"/>
        </w:rPr>
        <w:t>ť</w:t>
      </w:r>
      <w:r w:rsidR="00005AC8" w:rsidRPr="00DF6133">
        <w:rPr>
          <w:rFonts w:ascii="Times New Roman" w:hAnsi="Times New Roman"/>
          <w:sz w:val="22"/>
          <w:szCs w:val="22"/>
        </w:rPr>
        <w:t xml:space="preserve">ahuje </w:t>
      </w:r>
      <w:r w:rsidR="00DC4E5B" w:rsidRPr="00DF6133">
        <w:rPr>
          <w:rFonts w:ascii="Times New Roman" w:hAnsi="Times New Roman"/>
          <w:sz w:val="22"/>
          <w:szCs w:val="22"/>
        </w:rPr>
        <w:t>na</w:t>
      </w:r>
      <w:r w:rsidR="00005AC8" w:rsidRPr="00DF6133">
        <w:rPr>
          <w:rFonts w:ascii="Times New Roman" w:hAnsi="Times New Roman"/>
          <w:sz w:val="22"/>
          <w:szCs w:val="22"/>
        </w:rPr>
        <w:t xml:space="preserve"> posledn</w:t>
      </w:r>
      <w:r w:rsidR="00DC4E5B" w:rsidRPr="00DF6133">
        <w:rPr>
          <w:rFonts w:ascii="Times New Roman" w:hAnsi="Times New Roman"/>
          <w:sz w:val="22"/>
          <w:szCs w:val="22"/>
        </w:rPr>
        <w:t>ý</w:t>
      </w:r>
      <w:r w:rsidR="00005AC8" w:rsidRPr="00DF6133">
        <w:rPr>
          <w:rFonts w:ascii="Times New Roman" w:hAnsi="Times New Roman"/>
          <w:sz w:val="22"/>
          <w:szCs w:val="22"/>
        </w:rPr>
        <w:t xml:space="preserve"> d</w:t>
      </w:r>
      <w:r w:rsidR="00DC4E5B" w:rsidRPr="00DF6133">
        <w:rPr>
          <w:rFonts w:ascii="Times New Roman" w:hAnsi="Times New Roman"/>
          <w:sz w:val="22"/>
          <w:szCs w:val="22"/>
        </w:rPr>
        <w:t>eň</w:t>
      </w:r>
      <w:r w:rsidR="00005AC8" w:rsidRPr="00DF6133">
        <w:rPr>
          <w:rFonts w:ascii="Times New Roman" w:hAnsi="Times New Roman"/>
          <w:sz w:val="22"/>
          <w:szCs w:val="22"/>
        </w:rPr>
        <w:t xml:space="preserve"> </w:t>
      </w:r>
      <w:r w:rsidR="00DC4E5B" w:rsidRPr="00DF6133">
        <w:rPr>
          <w:rFonts w:ascii="Times New Roman" w:hAnsi="Times New Roman"/>
          <w:sz w:val="22"/>
          <w:szCs w:val="22"/>
        </w:rPr>
        <w:t>v</w:t>
      </w:r>
      <w:r w:rsidR="00544F67" w:rsidRPr="00DF6133">
        <w:rPr>
          <w:rFonts w:ascii="Times New Roman" w:hAnsi="Times New Roman"/>
          <w:sz w:val="22"/>
          <w:szCs w:val="22"/>
        </w:rPr>
        <w:t xml:space="preserve"> danom </w:t>
      </w:r>
      <w:r w:rsidR="00005AC8" w:rsidRPr="00DF6133">
        <w:rPr>
          <w:rFonts w:ascii="Times New Roman" w:hAnsi="Times New Roman"/>
          <w:sz w:val="22"/>
          <w:szCs w:val="22"/>
        </w:rPr>
        <w:t>m</w:t>
      </w:r>
      <w:r w:rsidR="00DC4E5B" w:rsidRPr="00DF6133">
        <w:rPr>
          <w:rFonts w:ascii="Times New Roman" w:hAnsi="Times New Roman"/>
          <w:sz w:val="22"/>
          <w:szCs w:val="22"/>
        </w:rPr>
        <w:t>e</w:t>
      </w:r>
      <w:r w:rsidR="00005AC8" w:rsidRPr="00DF6133">
        <w:rPr>
          <w:rFonts w:ascii="Times New Roman" w:hAnsi="Times New Roman"/>
          <w:sz w:val="22"/>
          <w:szCs w:val="22"/>
        </w:rPr>
        <w:t>s</w:t>
      </w:r>
      <w:r w:rsidR="00DC4E5B" w:rsidRPr="00DF6133">
        <w:rPr>
          <w:rFonts w:ascii="Times New Roman" w:hAnsi="Times New Roman"/>
          <w:sz w:val="22"/>
          <w:szCs w:val="22"/>
        </w:rPr>
        <w:t>iaci</w:t>
      </w:r>
      <w:r w:rsidR="00005AC8" w:rsidRPr="00DF6133">
        <w:rPr>
          <w:rFonts w:ascii="Times New Roman" w:hAnsi="Times New Roman"/>
          <w:sz w:val="22"/>
          <w:szCs w:val="22"/>
        </w:rPr>
        <w:t>.</w:t>
      </w:r>
    </w:p>
    <w:p w14:paraId="16F6540B" w14:textId="77777777" w:rsidR="00F57A7B" w:rsidRPr="00DF6133" w:rsidRDefault="00F57A7B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0302EF29" w14:textId="77777777" w:rsidR="00005AC8" w:rsidRPr="00DF6133" w:rsidRDefault="00005AC8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Tento liek nevyžaduje žiadne zvláštne podmienky na uchovávanie.</w:t>
      </w:r>
    </w:p>
    <w:p w14:paraId="229D9E1C" w14:textId="77777777" w:rsidR="00005AC8" w:rsidRPr="00DF6133" w:rsidRDefault="00005AC8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13C76414" w14:textId="77777777" w:rsidR="00F57A7B" w:rsidRPr="00DF6133" w:rsidRDefault="00AD6690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lastRenderedPageBreak/>
        <w:t>Nelikvidujte lieky</w:t>
      </w:r>
      <w:r w:rsidR="00F57A7B" w:rsidRPr="00DF6133">
        <w:rPr>
          <w:rFonts w:ascii="Times New Roman" w:hAnsi="Times New Roman"/>
          <w:sz w:val="22"/>
          <w:szCs w:val="22"/>
        </w:rPr>
        <w:t xml:space="preserve"> odpadovou vodou alebo domovým odpadom. Nepoužitý liek vráťte do lekárne. Tieto opatrenia pomôžu chrániť životné prostredie.</w:t>
      </w:r>
    </w:p>
    <w:p w14:paraId="63571DD1" w14:textId="77777777" w:rsidR="00F57A7B" w:rsidRPr="00DF6133" w:rsidRDefault="00F57A7B" w:rsidP="00DF6133">
      <w:pPr>
        <w:widowControl w:val="0"/>
        <w:rPr>
          <w:rFonts w:ascii="Times New Roman" w:hAnsi="Times New Roman"/>
          <w:caps/>
          <w:sz w:val="22"/>
          <w:szCs w:val="22"/>
        </w:rPr>
      </w:pPr>
    </w:p>
    <w:p w14:paraId="201FD0DD" w14:textId="77777777" w:rsidR="00F57A7B" w:rsidRPr="00DF6133" w:rsidRDefault="00F57A7B" w:rsidP="00DF6133">
      <w:pPr>
        <w:widowControl w:val="0"/>
        <w:rPr>
          <w:rFonts w:ascii="Times New Roman" w:hAnsi="Times New Roman"/>
          <w:caps/>
          <w:sz w:val="22"/>
          <w:szCs w:val="22"/>
        </w:rPr>
      </w:pPr>
    </w:p>
    <w:p w14:paraId="7F9C8460" w14:textId="77777777" w:rsidR="00F57A7B" w:rsidRPr="00DF6133" w:rsidRDefault="00F57A7B" w:rsidP="00DF6133">
      <w:pPr>
        <w:widowControl w:val="0"/>
        <w:tabs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F6133">
        <w:rPr>
          <w:rFonts w:ascii="Times New Roman" w:hAnsi="Times New Roman"/>
          <w:b/>
          <w:sz w:val="22"/>
          <w:szCs w:val="22"/>
        </w:rPr>
        <w:t>6.</w:t>
      </w:r>
      <w:r w:rsidRPr="00DF6133">
        <w:rPr>
          <w:rFonts w:ascii="Times New Roman" w:hAnsi="Times New Roman"/>
          <w:b/>
          <w:sz w:val="22"/>
          <w:szCs w:val="22"/>
        </w:rPr>
        <w:tab/>
      </w:r>
      <w:r w:rsidR="0047009D" w:rsidRPr="00DF6133">
        <w:rPr>
          <w:rFonts w:ascii="Times New Roman" w:hAnsi="Times New Roman"/>
          <w:b/>
          <w:sz w:val="22"/>
          <w:szCs w:val="22"/>
        </w:rPr>
        <w:t>O</w:t>
      </w:r>
      <w:r w:rsidR="005C1FAA" w:rsidRPr="00DF6133">
        <w:rPr>
          <w:rFonts w:ascii="Times New Roman" w:hAnsi="Times New Roman"/>
          <w:b/>
          <w:sz w:val="22"/>
          <w:szCs w:val="22"/>
        </w:rPr>
        <w:t>bsah balenia a ďalšie informácie</w:t>
      </w:r>
    </w:p>
    <w:p w14:paraId="328F4BC4" w14:textId="77777777" w:rsidR="00F57A7B" w:rsidRPr="00DF6133" w:rsidRDefault="00F57A7B" w:rsidP="00DF6133">
      <w:pPr>
        <w:widowControl w:val="0"/>
        <w:rPr>
          <w:rFonts w:ascii="Times New Roman" w:hAnsi="Times New Roman"/>
          <w:caps/>
          <w:sz w:val="22"/>
          <w:szCs w:val="22"/>
        </w:rPr>
      </w:pPr>
    </w:p>
    <w:p w14:paraId="3E5A5F77" w14:textId="77777777" w:rsidR="00F57A7B" w:rsidRPr="00DF6133" w:rsidRDefault="00F57A7B" w:rsidP="00DF6133">
      <w:pPr>
        <w:widowControl w:val="0"/>
        <w:rPr>
          <w:rFonts w:ascii="Times New Roman" w:hAnsi="Times New Roman"/>
          <w:b/>
          <w:sz w:val="22"/>
          <w:szCs w:val="22"/>
        </w:rPr>
      </w:pPr>
      <w:r w:rsidRPr="00DF6133">
        <w:rPr>
          <w:rFonts w:ascii="Times New Roman" w:hAnsi="Times New Roman"/>
          <w:b/>
          <w:sz w:val="22"/>
          <w:szCs w:val="22"/>
        </w:rPr>
        <w:t xml:space="preserve">Čo </w:t>
      </w:r>
      <w:r w:rsidR="00DC4E5B" w:rsidRPr="00DF6133">
        <w:rPr>
          <w:rFonts w:ascii="Times New Roman" w:hAnsi="Times New Roman"/>
          <w:b/>
          <w:sz w:val="22"/>
          <w:szCs w:val="22"/>
        </w:rPr>
        <w:t>Despra</w:t>
      </w:r>
      <w:r w:rsidR="007F284F" w:rsidRPr="00DF6133">
        <w:rPr>
          <w:rFonts w:ascii="Times New Roman" w:hAnsi="Times New Roman"/>
          <w:b/>
          <w:sz w:val="22"/>
          <w:szCs w:val="22"/>
        </w:rPr>
        <w:t xml:space="preserve"> </w:t>
      </w:r>
      <w:r w:rsidRPr="00DF6133">
        <w:rPr>
          <w:rFonts w:ascii="Times New Roman" w:hAnsi="Times New Roman"/>
          <w:b/>
          <w:sz w:val="22"/>
          <w:szCs w:val="22"/>
        </w:rPr>
        <w:t>obsahuje</w:t>
      </w:r>
    </w:p>
    <w:p w14:paraId="2C0D3A17" w14:textId="77777777" w:rsidR="00910933" w:rsidRPr="00DF6133" w:rsidRDefault="00F57A7B" w:rsidP="00DF6133">
      <w:pPr>
        <w:widowControl w:val="0"/>
        <w:numPr>
          <w:ilvl w:val="0"/>
          <w:numId w:val="44"/>
        </w:numPr>
        <w:ind w:left="567" w:hanging="567"/>
        <w:rPr>
          <w:rFonts w:ascii="Times New Roman" w:hAnsi="Times New Roman"/>
          <w:i/>
          <w:sz w:val="22"/>
          <w:szCs w:val="22"/>
        </w:rPr>
      </w:pPr>
      <w:r w:rsidRPr="00DF6133">
        <w:rPr>
          <w:rFonts w:ascii="Times New Roman" w:hAnsi="Times New Roman"/>
          <w:iCs/>
          <w:sz w:val="22"/>
          <w:szCs w:val="22"/>
        </w:rPr>
        <w:t>Liečivo je escitalopram.</w:t>
      </w:r>
    </w:p>
    <w:p w14:paraId="127A4060" w14:textId="20C281C8" w:rsidR="00674F85" w:rsidRPr="00DF6133" w:rsidRDefault="006313F8" w:rsidP="00DF6133">
      <w:pPr>
        <w:widowControl w:val="0"/>
        <w:ind w:left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Jedna</w:t>
      </w:r>
      <w:r w:rsidR="00910933" w:rsidRPr="00DF6133">
        <w:rPr>
          <w:rFonts w:ascii="Times New Roman" w:hAnsi="Times New Roman"/>
          <w:sz w:val="22"/>
          <w:szCs w:val="22"/>
        </w:rPr>
        <w:t xml:space="preserve"> 20 mg tableta obsahuje</w:t>
      </w:r>
      <w:r w:rsidR="00443AA9" w:rsidRPr="00DF6133">
        <w:rPr>
          <w:rFonts w:ascii="Times New Roman" w:hAnsi="Times New Roman"/>
          <w:sz w:val="22"/>
          <w:szCs w:val="22"/>
        </w:rPr>
        <w:t xml:space="preserve"> </w:t>
      </w:r>
      <w:r w:rsidR="00443AA9" w:rsidRPr="00DF6133">
        <w:rPr>
          <w:rFonts w:ascii="Times New Roman" w:hAnsi="Times New Roman"/>
          <w:spacing w:val="-3"/>
          <w:sz w:val="22"/>
          <w:szCs w:val="22"/>
        </w:rPr>
        <w:t>escitalopram (vo forme oxalátu)</w:t>
      </w:r>
      <w:r w:rsidR="00910933" w:rsidRPr="00DF6133">
        <w:rPr>
          <w:rFonts w:ascii="Times New Roman" w:hAnsi="Times New Roman"/>
          <w:sz w:val="22"/>
          <w:szCs w:val="22"/>
        </w:rPr>
        <w:t xml:space="preserve"> zodpovedajúci 20 mg escitalopramu.</w:t>
      </w:r>
    </w:p>
    <w:p w14:paraId="7704694E" w14:textId="77777777" w:rsidR="00F57A7B" w:rsidRPr="00DF6133" w:rsidRDefault="00F57A7B" w:rsidP="00DF6133">
      <w:pPr>
        <w:pStyle w:val="Hlavika"/>
        <w:widowControl w:val="0"/>
        <w:tabs>
          <w:tab w:val="clear" w:pos="4153"/>
          <w:tab w:val="clear" w:pos="8306"/>
        </w:tabs>
        <w:ind w:left="567" w:hanging="567"/>
        <w:rPr>
          <w:rFonts w:ascii="Times New Roman" w:hAnsi="Times New Roman"/>
          <w:iCs/>
          <w:sz w:val="22"/>
          <w:szCs w:val="22"/>
          <w:lang w:eastAsia="sk-SK"/>
        </w:rPr>
      </w:pPr>
    </w:p>
    <w:p w14:paraId="7F48CBA5" w14:textId="56898469" w:rsidR="00F57A7B" w:rsidRPr="00DF6133" w:rsidRDefault="001773C6" w:rsidP="00DF6133">
      <w:pPr>
        <w:widowControl w:val="0"/>
        <w:numPr>
          <w:ilvl w:val="0"/>
          <w:numId w:val="44"/>
        </w:numPr>
        <w:ind w:left="567" w:hanging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iCs/>
          <w:sz w:val="22"/>
          <w:szCs w:val="22"/>
        </w:rPr>
        <w:t xml:space="preserve">Ďalšie zložky </w:t>
      </w:r>
      <w:r w:rsidR="00544F67" w:rsidRPr="00DF6133">
        <w:rPr>
          <w:rFonts w:ascii="Times New Roman" w:hAnsi="Times New Roman"/>
          <w:iCs/>
          <w:sz w:val="22"/>
          <w:szCs w:val="22"/>
        </w:rPr>
        <w:t xml:space="preserve">v jadre tablety </w:t>
      </w:r>
      <w:r w:rsidRPr="00DF6133">
        <w:rPr>
          <w:rFonts w:ascii="Times New Roman" w:hAnsi="Times New Roman"/>
          <w:iCs/>
          <w:sz w:val="22"/>
          <w:szCs w:val="22"/>
        </w:rPr>
        <w:t>sú:</w:t>
      </w:r>
      <w:r w:rsidR="00544F67" w:rsidRPr="00DF6133">
        <w:rPr>
          <w:rFonts w:ascii="Times New Roman" w:hAnsi="Times New Roman"/>
          <w:iCs/>
          <w:sz w:val="22"/>
          <w:szCs w:val="22"/>
        </w:rPr>
        <w:t xml:space="preserve"> </w:t>
      </w:r>
      <w:r w:rsidR="00F57A7B" w:rsidRPr="00DF6133">
        <w:rPr>
          <w:rFonts w:ascii="Times New Roman" w:hAnsi="Times New Roman"/>
          <w:sz w:val="22"/>
          <w:szCs w:val="22"/>
        </w:rPr>
        <w:t>mikrokryštalická celulóza</w:t>
      </w:r>
      <w:r w:rsidR="00544F67" w:rsidRPr="00DF6133">
        <w:rPr>
          <w:rFonts w:ascii="Times New Roman" w:hAnsi="Times New Roman"/>
          <w:sz w:val="22"/>
          <w:szCs w:val="22"/>
        </w:rPr>
        <w:t xml:space="preserve">, </w:t>
      </w:r>
      <w:r w:rsidR="00910933" w:rsidRPr="00DF6133">
        <w:rPr>
          <w:rFonts w:ascii="Times New Roman" w:hAnsi="Times New Roman"/>
          <w:sz w:val="22"/>
          <w:szCs w:val="22"/>
        </w:rPr>
        <w:t>oxid kremičitý</w:t>
      </w:r>
      <w:r w:rsidR="00544F67" w:rsidRPr="00DF6133">
        <w:rPr>
          <w:rFonts w:ascii="Times New Roman" w:hAnsi="Times New Roman"/>
          <w:sz w:val="22"/>
          <w:szCs w:val="22"/>
        </w:rPr>
        <w:t xml:space="preserve">, </w:t>
      </w:r>
      <w:r w:rsidR="000667E3" w:rsidRPr="00DF6133">
        <w:rPr>
          <w:rFonts w:ascii="Times New Roman" w:hAnsi="Times New Roman"/>
          <w:sz w:val="22"/>
          <w:szCs w:val="22"/>
        </w:rPr>
        <w:t xml:space="preserve">koloidný bezvodý; </w:t>
      </w:r>
      <w:r w:rsidR="00544F67" w:rsidRPr="00DF6133">
        <w:rPr>
          <w:rFonts w:ascii="Times New Roman" w:hAnsi="Times New Roman"/>
          <w:sz w:val="22"/>
          <w:szCs w:val="22"/>
        </w:rPr>
        <w:t xml:space="preserve">mastenec, </w:t>
      </w:r>
      <w:r w:rsidR="000667E3" w:rsidRPr="00DF6133">
        <w:rPr>
          <w:rFonts w:ascii="Times New Roman" w:hAnsi="Times New Roman"/>
          <w:sz w:val="22"/>
          <w:szCs w:val="22"/>
        </w:rPr>
        <w:t>kroskarmelóza</w:t>
      </w:r>
      <w:r w:rsidR="00544F67" w:rsidRPr="00DF6133">
        <w:rPr>
          <w:rFonts w:ascii="Times New Roman" w:hAnsi="Times New Roman"/>
          <w:sz w:val="22"/>
          <w:szCs w:val="22"/>
        </w:rPr>
        <w:t xml:space="preserve">, </w:t>
      </w:r>
      <w:r w:rsidR="00F57A7B" w:rsidRPr="00DF6133">
        <w:rPr>
          <w:rFonts w:ascii="Times New Roman" w:hAnsi="Times New Roman"/>
          <w:sz w:val="22"/>
          <w:szCs w:val="22"/>
        </w:rPr>
        <w:t>sodná soľ</w:t>
      </w:r>
      <w:r w:rsidR="000667E3" w:rsidRPr="00DF6133">
        <w:rPr>
          <w:rFonts w:ascii="Times New Roman" w:hAnsi="Times New Roman"/>
          <w:sz w:val="22"/>
          <w:szCs w:val="22"/>
        </w:rPr>
        <w:t>; stearan horečnatý</w:t>
      </w:r>
      <w:r w:rsidR="00544F67" w:rsidRPr="00DF6133">
        <w:rPr>
          <w:rFonts w:ascii="Times New Roman" w:hAnsi="Times New Roman"/>
          <w:sz w:val="22"/>
          <w:szCs w:val="22"/>
        </w:rPr>
        <w:t>.</w:t>
      </w:r>
    </w:p>
    <w:p w14:paraId="26B971F4" w14:textId="77777777" w:rsidR="00F57A7B" w:rsidRPr="00DF6133" w:rsidRDefault="00544F67" w:rsidP="00DF6133">
      <w:pPr>
        <w:widowControl w:val="0"/>
        <w:ind w:left="567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iCs/>
          <w:sz w:val="22"/>
          <w:szCs w:val="22"/>
        </w:rPr>
        <w:t xml:space="preserve">Zložky v obale tablety sú: </w:t>
      </w:r>
      <w:r w:rsidR="00F57A7B" w:rsidRPr="00DF6133">
        <w:rPr>
          <w:rFonts w:ascii="Times New Roman" w:hAnsi="Times New Roman"/>
          <w:sz w:val="22"/>
          <w:szCs w:val="22"/>
        </w:rPr>
        <w:t>hypromelóza</w:t>
      </w:r>
      <w:r w:rsidRPr="00DF6133">
        <w:rPr>
          <w:rFonts w:ascii="Times New Roman" w:hAnsi="Times New Roman"/>
          <w:sz w:val="22"/>
          <w:szCs w:val="22"/>
        </w:rPr>
        <w:t xml:space="preserve">, </w:t>
      </w:r>
      <w:r w:rsidR="00910933" w:rsidRPr="00DF6133">
        <w:rPr>
          <w:rFonts w:ascii="Times New Roman" w:hAnsi="Times New Roman"/>
          <w:sz w:val="22"/>
          <w:szCs w:val="22"/>
        </w:rPr>
        <w:t>makrogol 400</w:t>
      </w:r>
      <w:r w:rsidRPr="00DF6133">
        <w:rPr>
          <w:rFonts w:ascii="Times New Roman" w:hAnsi="Times New Roman"/>
          <w:sz w:val="22"/>
          <w:szCs w:val="22"/>
        </w:rPr>
        <w:t xml:space="preserve"> a </w:t>
      </w:r>
      <w:r w:rsidR="00910933" w:rsidRPr="00DF6133">
        <w:rPr>
          <w:rFonts w:ascii="Times New Roman" w:hAnsi="Times New Roman"/>
          <w:sz w:val="22"/>
          <w:szCs w:val="22"/>
        </w:rPr>
        <w:t>oxid titaničitý (E 171)</w:t>
      </w:r>
      <w:r w:rsidRPr="00DF6133">
        <w:rPr>
          <w:rFonts w:ascii="Times New Roman" w:hAnsi="Times New Roman"/>
          <w:sz w:val="22"/>
          <w:szCs w:val="22"/>
        </w:rPr>
        <w:t>.</w:t>
      </w:r>
    </w:p>
    <w:p w14:paraId="33555E9B" w14:textId="77777777" w:rsidR="00910933" w:rsidRPr="00DF6133" w:rsidRDefault="00910933" w:rsidP="00DF6133">
      <w:pPr>
        <w:widowControl w:val="0"/>
        <w:rPr>
          <w:rFonts w:ascii="Times New Roman" w:hAnsi="Times New Roman"/>
          <w:caps/>
          <w:sz w:val="22"/>
          <w:szCs w:val="22"/>
        </w:rPr>
      </w:pPr>
    </w:p>
    <w:p w14:paraId="6D1B264A" w14:textId="77777777" w:rsidR="009E28DC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b/>
          <w:sz w:val="22"/>
          <w:szCs w:val="22"/>
        </w:rPr>
        <w:t>Ako vyzerá Despra a obsah balenia</w:t>
      </w:r>
    </w:p>
    <w:p w14:paraId="4598D7BF" w14:textId="77777777" w:rsidR="009E28DC" w:rsidRPr="00DF6133" w:rsidRDefault="00674F85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Despra 20 mg je biela</w:t>
      </w:r>
      <w:r w:rsidR="009E28DC" w:rsidRPr="00DF6133">
        <w:rPr>
          <w:rFonts w:ascii="Times New Roman" w:hAnsi="Times New Roman"/>
          <w:sz w:val="22"/>
          <w:szCs w:val="22"/>
        </w:rPr>
        <w:t>, oválna, filmom obalená tableta, na jednej strane s vyrazeným ‘E9CM’ a na druhej strane s deliacou ryhou a vyrazeným číslom ‘20’ (jedno číslo na každ</w:t>
      </w:r>
      <w:r w:rsidR="00454580" w:rsidRPr="00DF6133">
        <w:rPr>
          <w:rFonts w:ascii="Times New Roman" w:hAnsi="Times New Roman"/>
          <w:sz w:val="22"/>
          <w:szCs w:val="22"/>
        </w:rPr>
        <w:t>ej</w:t>
      </w:r>
      <w:r w:rsidR="009E28DC" w:rsidRPr="00DF6133">
        <w:rPr>
          <w:rFonts w:ascii="Times New Roman" w:hAnsi="Times New Roman"/>
          <w:sz w:val="22"/>
          <w:szCs w:val="22"/>
        </w:rPr>
        <w:t xml:space="preserve"> strane deliacej ryhy).</w:t>
      </w:r>
    </w:p>
    <w:p w14:paraId="1399A5C3" w14:textId="77777777" w:rsidR="009E28DC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0878E87C" w14:textId="77777777" w:rsidR="009E28DC" w:rsidRPr="00DF6133" w:rsidRDefault="002E43BF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 xml:space="preserve">Despra 20 mg </w:t>
      </w:r>
      <w:r w:rsidR="009E28DC" w:rsidRPr="00DF6133">
        <w:rPr>
          <w:rFonts w:ascii="Times New Roman" w:hAnsi="Times New Roman"/>
          <w:sz w:val="22"/>
          <w:szCs w:val="22"/>
        </w:rPr>
        <w:t>je dostupn</w:t>
      </w:r>
      <w:r w:rsidRPr="00DF6133">
        <w:rPr>
          <w:rFonts w:ascii="Times New Roman" w:hAnsi="Times New Roman"/>
          <w:sz w:val="22"/>
          <w:szCs w:val="22"/>
        </w:rPr>
        <w:t>á</w:t>
      </w:r>
      <w:r w:rsidR="009E28DC" w:rsidRPr="00DF6133">
        <w:rPr>
          <w:rFonts w:ascii="Times New Roman" w:hAnsi="Times New Roman"/>
          <w:sz w:val="22"/>
          <w:szCs w:val="22"/>
        </w:rPr>
        <w:t xml:space="preserve"> v blistri v papierovej škatuľke obsahujúc</w:t>
      </w:r>
      <w:r w:rsidRPr="00DF6133">
        <w:rPr>
          <w:rFonts w:ascii="Times New Roman" w:hAnsi="Times New Roman"/>
          <w:sz w:val="22"/>
          <w:szCs w:val="22"/>
        </w:rPr>
        <w:t>ej</w:t>
      </w:r>
      <w:r w:rsidR="009E28DC" w:rsidRPr="00DF6133">
        <w:rPr>
          <w:rFonts w:ascii="Times New Roman" w:hAnsi="Times New Roman"/>
          <w:sz w:val="22"/>
          <w:szCs w:val="22"/>
        </w:rPr>
        <w:t xml:space="preserve"> 5, 7, 10, 14, 20, 28, 30, 50, 56, 60, 90, 98, 100 alebo 200 tabliet.</w:t>
      </w:r>
    </w:p>
    <w:p w14:paraId="217B8AD5" w14:textId="77777777" w:rsidR="00910933" w:rsidRPr="00DF6133" w:rsidRDefault="00910933" w:rsidP="00DF6133">
      <w:pPr>
        <w:widowControl w:val="0"/>
        <w:rPr>
          <w:rFonts w:ascii="Times New Roman" w:hAnsi="Times New Roman"/>
          <w:sz w:val="22"/>
          <w:szCs w:val="22"/>
          <w:highlight w:val="lightGray"/>
        </w:rPr>
      </w:pPr>
    </w:p>
    <w:p w14:paraId="1B89C02F" w14:textId="77777777" w:rsidR="00F57A7B" w:rsidRPr="00DF6133" w:rsidRDefault="00674F85" w:rsidP="00DF6133">
      <w:pPr>
        <w:pStyle w:val="Hlavika"/>
        <w:widowControl w:val="0"/>
        <w:tabs>
          <w:tab w:val="clear" w:pos="4153"/>
          <w:tab w:val="clear" w:pos="8306"/>
        </w:tabs>
        <w:rPr>
          <w:rFonts w:ascii="Times New Roman" w:hAnsi="Times New Roman"/>
          <w:caps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Na trh nemusia byť uvedené všetky veľkosti balenia.</w:t>
      </w:r>
    </w:p>
    <w:p w14:paraId="0E9E8466" w14:textId="77777777" w:rsidR="00F57A7B" w:rsidRPr="00DF6133" w:rsidRDefault="00F57A7B" w:rsidP="00DF6133">
      <w:pPr>
        <w:pStyle w:val="Nadpis3"/>
        <w:keepNext w:val="0"/>
        <w:widowControl w:val="0"/>
        <w:rPr>
          <w:rFonts w:ascii="Times New Roman" w:hAnsi="Times New Roman"/>
          <w:b w:val="0"/>
          <w:sz w:val="22"/>
          <w:szCs w:val="22"/>
        </w:rPr>
      </w:pPr>
    </w:p>
    <w:p w14:paraId="7249EECE" w14:textId="77777777" w:rsidR="00F57A7B" w:rsidRPr="00DF6133" w:rsidRDefault="00F57A7B" w:rsidP="00DF6133">
      <w:pPr>
        <w:pStyle w:val="Nadpis3"/>
        <w:keepNext w:val="0"/>
        <w:widowControl w:val="0"/>
        <w:rPr>
          <w:rFonts w:ascii="Times New Roman" w:hAnsi="Times New Roman"/>
          <w:b w:val="0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Držiteľ rozhodnutia o</w:t>
      </w:r>
      <w:r w:rsidR="001773C6" w:rsidRPr="00DF6133">
        <w:rPr>
          <w:rFonts w:ascii="Times New Roman" w:hAnsi="Times New Roman"/>
          <w:sz w:val="22"/>
          <w:szCs w:val="22"/>
        </w:rPr>
        <w:t> </w:t>
      </w:r>
      <w:r w:rsidRPr="00DF6133">
        <w:rPr>
          <w:rFonts w:ascii="Times New Roman" w:hAnsi="Times New Roman"/>
          <w:sz w:val="22"/>
          <w:szCs w:val="22"/>
        </w:rPr>
        <w:t>registrácii</w:t>
      </w:r>
      <w:r w:rsidR="001773C6" w:rsidRPr="00DF6133">
        <w:rPr>
          <w:rFonts w:ascii="Times New Roman" w:hAnsi="Times New Roman"/>
          <w:sz w:val="22"/>
          <w:szCs w:val="22"/>
        </w:rPr>
        <w:t xml:space="preserve"> a</w:t>
      </w:r>
      <w:r w:rsidR="009E28DC" w:rsidRPr="00DF6133">
        <w:rPr>
          <w:rFonts w:ascii="Times New Roman" w:hAnsi="Times New Roman"/>
          <w:sz w:val="22"/>
          <w:szCs w:val="22"/>
        </w:rPr>
        <w:t> </w:t>
      </w:r>
      <w:r w:rsidR="001773C6" w:rsidRPr="00DF6133">
        <w:rPr>
          <w:rFonts w:ascii="Times New Roman" w:hAnsi="Times New Roman"/>
          <w:sz w:val="22"/>
          <w:szCs w:val="22"/>
        </w:rPr>
        <w:t>výrobca</w:t>
      </w:r>
    </w:p>
    <w:p w14:paraId="195B460E" w14:textId="77777777" w:rsidR="001773C6" w:rsidRPr="00DF6133" w:rsidRDefault="001773C6" w:rsidP="00DF6133">
      <w:pPr>
        <w:widowControl w:val="0"/>
        <w:rPr>
          <w:rFonts w:ascii="Times New Roman" w:hAnsi="Times New Roman"/>
          <w:i/>
          <w:sz w:val="22"/>
          <w:szCs w:val="22"/>
        </w:rPr>
      </w:pPr>
      <w:r w:rsidRPr="00DF6133">
        <w:rPr>
          <w:rFonts w:ascii="Times New Roman" w:hAnsi="Times New Roman"/>
          <w:i/>
          <w:sz w:val="22"/>
          <w:szCs w:val="22"/>
        </w:rPr>
        <w:t>Držiteľ rozhodnutia o</w:t>
      </w:r>
      <w:r w:rsidR="005C1FAA" w:rsidRPr="00DF6133">
        <w:rPr>
          <w:rFonts w:ascii="Times New Roman" w:hAnsi="Times New Roman"/>
          <w:i/>
          <w:sz w:val="22"/>
          <w:szCs w:val="22"/>
        </w:rPr>
        <w:t> </w:t>
      </w:r>
      <w:r w:rsidRPr="00DF6133">
        <w:rPr>
          <w:rFonts w:ascii="Times New Roman" w:hAnsi="Times New Roman"/>
          <w:i/>
          <w:sz w:val="22"/>
          <w:szCs w:val="22"/>
        </w:rPr>
        <w:t>registrácii</w:t>
      </w:r>
      <w:r w:rsidR="005C1FAA" w:rsidRPr="00DF6133">
        <w:rPr>
          <w:rFonts w:ascii="Times New Roman" w:hAnsi="Times New Roman"/>
          <w:i/>
          <w:sz w:val="22"/>
          <w:szCs w:val="22"/>
        </w:rPr>
        <w:t>:</w:t>
      </w:r>
    </w:p>
    <w:p w14:paraId="5D9B4C3E" w14:textId="77777777" w:rsidR="006313F8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Glenmark Pharmaceuticals s.r.o.</w:t>
      </w:r>
    </w:p>
    <w:p w14:paraId="29C8D977" w14:textId="77777777" w:rsidR="006313F8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Hvězdova 1716/2b</w:t>
      </w:r>
    </w:p>
    <w:p w14:paraId="194B7623" w14:textId="77777777" w:rsidR="006313F8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140 78 Praha 4</w:t>
      </w:r>
    </w:p>
    <w:p w14:paraId="7EFFD043" w14:textId="77777777" w:rsidR="009E28DC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Česká republika</w:t>
      </w:r>
    </w:p>
    <w:p w14:paraId="36E59958" w14:textId="77777777" w:rsidR="007F284F" w:rsidRPr="00DF6133" w:rsidRDefault="007F284F" w:rsidP="00DF6133">
      <w:pPr>
        <w:pStyle w:val="Nadpis3"/>
        <w:keepNext w:val="0"/>
        <w:widowControl w:val="0"/>
        <w:rPr>
          <w:rFonts w:ascii="Times New Roman" w:hAnsi="Times New Roman"/>
          <w:b w:val="0"/>
          <w:sz w:val="22"/>
          <w:szCs w:val="22"/>
          <w:lang w:eastAsia="sk-SK"/>
        </w:rPr>
      </w:pPr>
    </w:p>
    <w:p w14:paraId="21389A50" w14:textId="77777777" w:rsidR="00F57A7B" w:rsidRPr="00DF6133" w:rsidRDefault="00F57A7B" w:rsidP="00DF6133">
      <w:pPr>
        <w:pStyle w:val="Nadpis3"/>
        <w:keepNext w:val="0"/>
        <w:widowControl w:val="0"/>
        <w:rPr>
          <w:rFonts w:ascii="Times New Roman" w:hAnsi="Times New Roman"/>
          <w:b w:val="0"/>
          <w:bCs/>
          <w:i/>
          <w:iCs/>
          <w:sz w:val="22"/>
          <w:szCs w:val="22"/>
        </w:rPr>
      </w:pPr>
      <w:r w:rsidRPr="00DF6133">
        <w:rPr>
          <w:rFonts w:ascii="Times New Roman" w:hAnsi="Times New Roman"/>
          <w:b w:val="0"/>
          <w:bCs/>
          <w:i/>
          <w:iCs/>
          <w:sz w:val="22"/>
          <w:szCs w:val="22"/>
        </w:rPr>
        <w:t>Výrobc</w:t>
      </w:r>
      <w:r w:rsidR="00A42297" w:rsidRPr="00DF6133">
        <w:rPr>
          <w:rFonts w:ascii="Times New Roman" w:hAnsi="Times New Roman"/>
          <w:b w:val="0"/>
          <w:bCs/>
          <w:i/>
          <w:iCs/>
          <w:sz w:val="22"/>
          <w:szCs w:val="22"/>
        </w:rPr>
        <w:t>a</w:t>
      </w:r>
      <w:r w:rsidR="006313F8" w:rsidRPr="00DF6133">
        <w:rPr>
          <w:rFonts w:ascii="Times New Roman" w:hAnsi="Times New Roman"/>
          <w:b w:val="0"/>
          <w:bCs/>
          <w:i/>
          <w:iCs/>
          <w:sz w:val="22"/>
          <w:szCs w:val="22"/>
        </w:rPr>
        <w:t>:</w:t>
      </w:r>
    </w:p>
    <w:p w14:paraId="1384C4A2" w14:textId="77777777" w:rsidR="006313F8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Synthon BV</w:t>
      </w:r>
    </w:p>
    <w:p w14:paraId="67783EF6" w14:textId="77777777" w:rsidR="006313F8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Microweg 22</w:t>
      </w:r>
    </w:p>
    <w:p w14:paraId="0B14417B" w14:textId="77777777" w:rsidR="006313F8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6545CM Nijmegen</w:t>
      </w:r>
    </w:p>
    <w:p w14:paraId="2320C48E" w14:textId="77777777" w:rsidR="009E28DC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Holandsko</w:t>
      </w:r>
    </w:p>
    <w:p w14:paraId="3B215041" w14:textId="77777777" w:rsidR="006313F8" w:rsidRPr="00DF6133" w:rsidRDefault="006313F8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0810B132" w14:textId="77777777" w:rsidR="006313F8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Synthon Hispania SL</w:t>
      </w:r>
    </w:p>
    <w:p w14:paraId="036A8E01" w14:textId="77777777" w:rsidR="006313F8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Castelló 1,</w:t>
      </w:r>
      <w:r w:rsidR="006313F8" w:rsidRPr="00DF6133">
        <w:rPr>
          <w:rFonts w:ascii="Times New Roman" w:hAnsi="Times New Roman"/>
          <w:sz w:val="22"/>
          <w:szCs w:val="22"/>
        </w:rPr>
        <w:t xml:space="preserve"> </w:t>
      </w:r>
      <w:r w:rsidRPr="00DF6133">
        <w:rPr>
          <w:rFonts w:ascii="Times New Roman" w:hAnsi="Times New Roman"/>
          <w:sz w:val="22"/>
          <w:szCs w:val="22"/>
        </w:rPr>
        <w:t>Polígono Las Salinas</w:t>
      </w:r>
    </w:p>
    <w:p w14:paraId="29D670BD" w14:textId="77777777" w:rsidR="009E28DC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08830 Sant Boi de Llobregat</w:t>
      </w:r>
    </w:p>
    <w:p w14:paraId="22AFDB3A" w14:textId="77777777" w:rsidR="009E28DC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Španielsko</w:t>
      </w:r>
    </w:p>
    <w:p w14:paraId="4F7A0E5F" w14:textId="77777777" w:rsidR="0019444C" w:rsidRPr="00DF6133" w:rsidRDefault="0019444C" w:rsidP="00DF6133">
      <w:pPr>
        <w:widowControl w:val="0"/>
        <w:rPr>
          <w:rFonts w:ascii="Times New Roman" w:hAnsi="Times New Roman"/>
          <w:sz w:val="22"/>
          <w:szCs w:val="22"/>
        </w:rPr>
      </w:pPr>
    </w:p>
    <w:p w14:paraId="1886253C" w14:textId="77777777" w:rsidR="006313F8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Glenmark Pharmaceuticals s.r.o.</w:t>
      </w:r>
    </w:p>
    <w:p w14:paraId="6D4F36A7" w14:textId="77777777" w:rsidR="006313F8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Hvězdova 1716/2b</w:t>
      </w:r>
    </w:p>
    <w:p w14:paraId="12F085EE" w14:textId="77777777" w:rsidR="006313F8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140 78 Praha 4</w:t>
      </w:r>
    </w:p>
    <w:p w14:paraId="304EA63F" w14:textId="77777777" w:rsidR="009E28DC" w:rsidRPr="00DF6133" w:rsidRDefault="009E28DC" w:rsidP="00DF6133">
      <w:pPr>
        <w:widowContro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Česká republika</w:t>
      </w:r>
    </w:p>
    <w:p w14:paraId="544C8DDC" w14:textId="77777777" w:rsidR="009E28DC" w:rsidRPr="00DF6133" w:rsidRDefault="009E28DC" w:rsidP="00DF6133">
      <w:pPr>
        <w:widowControl w:val="0"/>
        <w:rPr>
          <w:rFonts w:ascii="Times New Roman" w:hAnsi="Times New Roman"/>
          <w:bCs/>
          <w:sz w:val="22"/>
          <w:szCs w:val="22"/>
        </w:rPr>
      </w:pPr>
    </w:p>
    <w:p w14:paraId="17EB1BFF" w14:textId="77777777" w:rsidR="00344799" w:rsidRPr="00DF6133" w:rsidRDefault="00344799" w:rsidP="00DF6133">
      <w:pPr>
        <w:widowControl w:val="0"/>
        <w:numPr>
          <w:ilvl w:val="12"/>
          <w:numId w:val="0"/>
        </w:numPr>
        <w:ind w:right="-2"/>
        <w:outlineLvl w:val="0"/>
        <w:rPr>
          <w:rFonts w:ascii="Times New Roman" w:hAnsi="Times New Roman"/>
          <w:sz w:val="22"/>
          <w:szCs w:val="22"/>
        </w:rPr>
      </w:pPr>
      <w:r w:rsidRPr="00DF6133">
        <w:rPr>
          <w:rFonts w:ascii="Times New Roman" w:hAnsi="Times New Roman"/>
          <w:sz w:val="22"/>
          <w:szCs w:val="22"/>
        </w:rPr>
        <w:t>Ak potrebujete akúkoľvek informáciu o tomto lieku, kontaktujte, prosím, miestneho zástupcu drž</w:t>
      </w:r>
      <w:r w:rsidR="00510239" w:rsidRPr="00DF6133">
        <w:rPr>
          <w:rFonts w:ascii="Times New Roman" w:hAnsi="Times New Roman"/>
          <w:sz w:val="22"/>
          <w:szCs w:val="22"/>
        </w:rPr>
        <w:t>iteľa rozhodnutia o registrácii.</w:t>
      </w:r>
    </w:p>
    <w:p w14:paraId="319DCEC5" w14:textId="77777777" w:rsidR="004D300A" w:rsidRPr="00DF6133" w:rsidRDefault="004D300A" w:rsidP="00DF6133">
      <w:pPr>
        <w:widowControl w:val="0"/>
        <w:rPr>
          <w:rFonts w:ascii="Times New Roman" w:hAnsi="Times New Roman"/>
          <w:bCs/>
          <w:sz w:val="22"/>
          <w:szCs w:val="22"/>
        </w:rPr>
      </w:pPr>
    </w:p>
    <w:p w14:paraId="0E1219D6" w14:textId="77777777" w:rsidR="005A6BB5" w:rsidRPr="00DF6133" w:rsidRDefault="00F57A7B" w:rsidP="00DF6133">
      <w:pPr>
        <w:widowControl w:val="0"/>
        <w:rPr>
          <w:rFonts w:ascii="Times New Roman" w:hAnsi="Times New Roman"/>
          <w:bCs/>
          <w:sz w:val="22"/>
          <w:szCs w:val="22"/>
        </w:rPr>
      </w:pPr>
      <w:r w:rsidRPr="00DF6133">
        <w:rPr>
          <w:rFonts w:ascii="Times New Roman" w:hAnsi="Times New Roman"/>
          <w:b/>
          <w:bCs/>
          <w:sz w:val="22"/>
          <w:szCs w:val="22"/>
        </w:rPr>
        <w:t>Liek je schválený v členských štátoch Európskeho hospodárskeho priestoru (EHP) pod nasledovnými názvami</w:t>
      </w:r>
      <w:r w:rsidR="00951CA7" w:rsidRPr="00DF6133">
        <w:rPr>
          <w:rFonts w:ascii="Times New Roman" w:hAnsi="Times New Roman"/>
          <w:b/>
          <w:bCs/>
          <w:sz w:val="22"/>
          <w:szCs w:val="22"/>
        </w:rPr>
        <w:t>:</w:t>
      </w:r>
    </w:p>
    <w:tbl>
      <w:tblPr>
        <w:tblW w:w="90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871"/>
      </w:tblGrid>
      <w:tr w:rsidR="00F035B3" w:rsidRPr="00DF6133" w14:paraId="7D463C03" w14:textId="77777777" w:rsidTr="001E6977">
        <w:trPr>
          <w:trHeight w:val="27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6775D80B" w14:textId="77777777" w:rsidR="00F035B3" w:rsidRPr="00DF6133" w:rsidRDefault="00F035B3" w:rsidP="00DF6133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DF6133">
              <w:rPr>
                <w:rFonts w:ascii="Times New Roman" w:hAnsi="Times New Roman"/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</w:tcPr>
          <w:p w14:paraId="2EEE0BC4" w14:textId="77777777" w:rsidR="00F035B3" w:rsidRPr="00DF6133" w:rsidRDefault="00F035B3" w:rsidP="00DF6133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DF6133">
              <w:rPr>
                <w:rFonts w:ascii="Times New Roman" w:hAnsi="Times New Roman"/>
                <w:b/>
                <w:sz w:val="22"/>
                <w:szCs w:val="22"/>
              </w:rPr>
              <w:t>Názov lieku</w:t>
            </w:r>
          </w:p>
        </w:tc>
      </w:tr>
      <w:tr w:rsidR="00F035B3" w:rsidRPr="00DF6133" w14:paraId="08356670" w14:textId="77777777" w:rsidTr="001E6977">
        <w:trPr>
          <w:trHeight w:val="27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0A7928D1" w14:textId="77777777" w:rsidR="00F035B3" w:rsidRPr="00C577DA" w:rsidRDefault="00F035B3" w:rsidP="00C577D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C577DA">
              <w:rPr>
                <w:rFonts w:ascii="Times New Roman" w:hAnsi="Times New Roman"/>
                <w:sz w:val="22"/>
                <w:szCs w:val="22"/>
              </w:rPr>
              <w:t>Írsko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</w:tcPr>
          <w:p w14:paraId="651F98CA" w14:textId="77777777" w:rsidR="00F035B3" w:rsidRPr="00C577DA" w:rsidRDefault="00F035B3" w:rsidP="00C577D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C577DA">
              <w:rPr>
                <w:rFonts w:ascii="Times New Roman" w:hAnsi="Times New Roman"/>
                <w:sz w:val="22"/>
                <w:szCs w:val="22"/>
              </w:rPr>
              <w:t>Escitalopram Glenmark 10 mg/15 mg/20 mg, film-coated tablets</w:t>
            </w:r>
          </w:p>
        </w:tc>
      </w:tr>
      <w:tr w:rsidR="00F035B3" w:rsidRPr="00DF6133" w14:paraId="58DB10E0" w14:textId="77777777" w:rsidTr="001E6977">
        <w:trPr>
          <w:trHeight w:val="27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03A77D21" w14:textId="77777777" w:rsidR="00F035B3" w:rsidRPr="00C577DA" w:rsidRDefault="00F035B3" w:rsidP="00C577D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C577DA">
              <w:rPr>
                <w:rFonts w:ascii="Times New Roman" w:hAnsi="Times New Roman"/>
                <w:sz w:val="22"/>
                <w:szCs w:val="22"/>
              </w:rPr>
              <w:t>Poľsko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</w:tcPr>
          <w:p w14:paraId="4B78156F" w14:textId="77777777" w:rsidR="00F035B3" w:rsidRPr="00C577DA" w:rsidRDefault="00F035B3" w:rsidP="00C577D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C577DA">
              <w:rPr>
                <w:rFonts w:ascii="Times New Roman" w:hAnsi="Times New Roman"/>
                <w:sz w:val="22"/>
                <w:szCs w:val="22"/>
              </w:rPr>
              <w:t>Servenon</w:t>
            </w:r>
          </w:p>
        </w:tc>
      </w:tr>
      <w:tr w:rsidR="00F035B3" w:rsidRPr="00DF6133" w14:paraId="25F83C2B" w14:textId="77777777" w:rsidTr="001E6977">
        <w:trPr>
          <w:trHeight w:val="27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67233B23" w14:textId="77777777" w:rsidR="00F035B3" w:rsidRPr="00C577DA" w:rsidRDefault="00F035B3" w:rsidP="00C577D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C577DA">
              <w:rPr>
                <w:rFonts w:ascii="Times New Roman" w:hAnsi="Times New Roman"/>
                <w:sz w:val="22"/>
                <w:szCs w:val="22"/>
              </w:rPr>
              <w:t>Slovensko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</w:tcPr>
          <w:p w14:paraId="4DA09EC8" w14:textId="77777777" w:rsidR="00F035B3" w:rsidRPr="00C577DA" w:rsidRDefault="00F035B3" w:rsidP="00C577D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C577DA">
              <w:rPr>
                <w:rFonts w:ascii="Times New Roman" w:hAnsi="Times New Roman"/>
                <w:sz w:val="22"/>
                <w:szCs w:val="22"/>
              </w:rPr>
              <w:t>Despra 20 mg</w:t>
            </w:r>
          </w:p>
        </w:tc>
      </w:tr>
    </w:tbl>
    <w:p w14:paraId="3F290B79" w14:textId="77777777" w:rsidR="00AE5BD0" w:rsidRPr="00C577DA" w:rsidRDefault="00AE5BD0" w:rsidP="00C577DA">
      <w:pPr>
        <w:widowControl w:val="0"/>
        <w:rPr>
          <w:rFonts w:ascii="Times New Roman" w:hAnsi="Times New Roman"/>
          <w:sz w:val="22"/>
          <w:szCs w:val="22"/>
        </w:rPr>
      </w:pPr>
    </w:p>
    <w:p w14:paraId="24A9F03C" w14:textId="4AA3E36D" w:rsidR="00173FB7" w:rsidRPr="00C577DA" w:rsidRDefault="00173FB7" w:rsidP="00C577DA">
      <w:pPr>
        <w:widowControl w:val="0"/>
        <w:rPr>
          <w:rFonts w:ascii="Times New Roman" w:hAnsi="Times New Roman"/>
          <w:caps/>
          <w:sz w:val="22"/>
          <w:szCs w:val="22"/>
        </w:rPr>
      </w:pPr>
      <w:r w:rsidRPr="00C577DA">
        <w:rPr>
          <w:rFonts w:ascii="Times New Roman" w:hAnsi="Times New Roman"/>
          <w:b/>
          <w:sz w:val="22"/>
          <w:szCs w:val="22"/>
        </w:rPr>
        <w:lastRenderedPageBreak/>
        <w:t xml:space="preserve">Táto písomná informácia bola naposledy </w:t>
      </w:r>
      <w:r w:rsidR="00982835" w:rsidRPr="00C577DA">
        <w:rPr>
          <w:rFonts w:ascii="Times New Roman" w:hAnsi="Times New Roman"/>
          <w:b/>
          <w:sz w:val="22"/>
          <w:szCs w:val="22"/>
        </w:rPr>
        <w:t xml:space="preserve">aktualizovaná </w:t>
      </w:r>
      <w:r w:rsidR="00E64CE2" w:rsidRPr="00C577DA">
        <w:rPr>
          <w:rFonts w:ascii="Times New Roman" w:hAnsi="Times New Roman"/>
          <w:b/>
          <w:sz w:val="22"/>
          <w:szCs w:val="22"/>
        </w:rPr>
        <w:t>v</w:t>
      </w:r>
      <w:r w:rsidR="00C577DA">
        <w:rPr>
          <w:rFonts w:ascii="Times New Roman" w:hAnsi="Times New Roman"/>
          <w:b/>
          <w:sz w:val="22"/>
          <w:szCs w:val="22"/>
        </w:rPr>
        <w:t> 01/2020</w:t>
      </w:r>
      <w:r w:rsidR="002E43BF" w:rsidRPr="00C577DA">
        <w:rPr>
          <w:rFonts w:ascii="Times New Roman" w:hAnsi="Times New Roman"/>
          <w:b/>
          <w:sz w:val="22"/>
          <w:szCs w:val="22"/>
        </w:rPr>
        <w:t>.</w:t>
      </w:r>
    </w:p>
    <w:sectPr w:rsidR="00173FB7" w:rsidRPr="00C577DA" w:rsidSect="009B2851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27A87" w14:textId="77777777" w:rsidR="00EC3CAA" w:rsidRDefault="00EC3CAA">
      <w:r>
        <w:separator/>
      </w:r>
    </w:p>
  </w:endnote>
  <w:endnote w:type="continuationSeparator" w:id="0">
    <w:p w14:paraId="430DFF2E" w14:textId="77777777" w:rsidR="00EC3CAA" w:rsidRDefault="00EC3CAA">
      <w:r>
        <w:continuationSeparator/>
      </w:r>
    </w:p>
  </w:endnote>
  <w:endnote w:type="continuationNotice" w:id="1">
    <w:p w14:paraId="644C2992" w14:textId="77777777" w:rsidR="00EC3CAA" w:rsidRDefault="00EC3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EF9EE" w14:textId="77777777" w:rsidR="00FE3985" w:rsidRDefault="00FE3985" w:rsidP="00A84F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C06DA47" w14:textId="77777777" w:rsidR="00FE3985" w:rsidRDefault="00FE398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FE498" w14:textId="77777777" w:rsidR="00FE3985" w:rsidRPr="00CD10EF" w:rsidRDefault="00FE3985" w:rsidP="00A84FA4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CD10EF">
      <w:rPr>
        <w:rStyle w:val="slostrany"/>
        <w:rFonts w:ascii="Times New Roman" w:hAnsi="Times New Roman"/>
        <w:sz w:val="18"/>
        <w:szCs w:val="18"/>
      </w:rPr>
      <w:fldChar w:fldCharType="begin"/>
    </w:r>
    <w:r w:rsidRPr="00CD10E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D10EF">
      <w:rPr>
        <w:rStyle w:val="slostrany"/>
        <w:rFonts w:ascii="Times New Roman" w:hAnsi="Times New Roman"/>
        <w:sz w:val="18"/>
        <w:szCs w:val="18"/>
      </w:rPr>
      <w:fldChar w:fldCharType="separate"/>
    </w:r>
    <w:r w:rsidR="00DF6133">
      <w:rPr>
        <w:rStyle w:val="slostrany"/>
        <w:rFonts w:ascii="Times New Roman" w:hAnsi="Times New Roman"/>
        <w:noProof/>
        <w:sz w:val="18"/>
        <w:szCs w:val="18"/>
      </w:rPr>
      <w:t>8</w:t>
    </w:r>
    <w:r w:rsidRPr="00CD10EF">
      <w:rPr>
        <w:rStyle w:val="slostrany"/>
        <w:rFonts w:ascii="Times New Roman" w:hAnsi="Times New Roman"/>
        <w:sz w:val="18"/>
        <w:szCs w:val="18"/>
      </w:rPr>
      <w:fldChar w:fldCharType="end"/>
    </w:r>
  </w:p>
  <w:p w14:paraId="56218E28" w14:textId="77777777" w:rsidR="00FE3985" w:rsidRPr="007A5134" w:rsidRDefault="00FE3985" w:rsidP="009A1C50">
    <w:pPr>
      <w:pStyle w:val="Pta"/>
      <w:rPr>
        <w:rFonts w:ascii="Times New Roman" w:hAnsi="Times New Roman"/>
        <w:sz w:val="16"/>
        <w:szCs w:val="16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2CB83" w14:textId="77777777" w:rsidR="00EC3CAA" w:rsidRDefault="00EC3CAA">
      <w:r>
        <w:separator/>
      </w:r>
    </w:p>
  </w:footnote>
  <w:footnote w:type="continuationSeparator" w:id="0">
    <w:p w14:paraId="6A4BD499" w14:textId="77777777" w:rsidR="00EC3CAA" w:rsidRDefault="00EC3CAA">
      <w:r>
        <w:continuationSeparator/>
      </w:r>
    </w:p>
  </w:footnote>
  <w:footnote w:type="continuationNotice" w:id="1">
    <w:p w14:paraId="2A95A320" w14:textId="77777777" w:rsidR="00EC3CAA" w:rsidRDefault="00EC3C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A54FE" w14:textId="385DC7AB" w:rsidR="003E03AB" w:rsidRPr="00443AA9" w:rsidRDefault="00F035B3" w:rsidP="00F035B3">
    <w:pPr>
      <w:rPr>
        <w:rFonts w:ascii="Times New Roman" w:hAnsi="Times New Roman"/>
        <w:sz w:val="18"/>
      </w:rPr>
    </w:pPr>
    <w:r w:rsidRPr="003E03AB">
      <w:rPr>
        <w:rFonts w:ascii="Times New Roman" w:hAnsi="Times New Roman"/>
        <w:sz w:val="18"/>
        <w:szCs w:val="18"/>
      </w:rPr>
      <w:t xml:space="preserve">Príloha č. 2 k notifikácii o zmene, ev. č.: </w:t>
    </w:r>
    <w:r w:rsidR="00D56A0D" w:rsidRPr="00D56A0D">
      <w:rPr>
        <w:rFonts w:ascii="Times New Roman" w:hAnsi="Times New Roman"/>
        <w:sz w:val="18"/>
        <w:szCs w:val="18"/>
      </w:rPr>
      <w:t>2019/0</w:t>
    </w:r>
    <w:r w:rsidR="00C577DA">
      <w:rPr>
        <w:rFonts w:ascii="Times New Roman" w:hAnsi="Times New Roman"/>
        <w:sz w:val="18"/>
        <w:szCs w:val="18"/>
      </w:rPr>
      <w:t>4477-ZIB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B1A07" w14:textId="1EA06618" w:rsidR="00FE3985" w:rsidRPr="00345B7F" w:rsidRDefault="00726777" w:rsidP="00AB73CE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2 k notifikácii o zmene, </w:t>
    </w:r>
    <w:r w:rsidR="00B35D0E">
      <w:rPr>
        <w:rFonts w:ascii="Times New Roman" w:hAnsi="Times New Roman"/>
        <w:sz w:val="18"/>
        <w:szCs w:val="18"/>
      </w:rPr>
      <w:t xml:space="preserve">ev. č.: </w:t>
    </w:r>
    <w:r w:rsidR="00F035B3" w:rsidRPr="00F035B3">
      <w:rPr>
        <w:rFonts w:ascii="Times New Roman" w:hAnsi="Times New Roman"/>
        <w:sz w:val="18"/>
        <w:szCs w:val="18"/>
      </w:rPr>
      <w:t>2018/02215</w:t>
    </w:r>
    <w:r w:rsidR="00F035B3">
      <w:rPr>
        <w:rFonts w:ascii="Times New Roman" w:hAnsi="Times New Roman"/>
        <w:sz w:val="18"/>
        <w:szCs w:val="18"/>
      </w:rPr>
      <w:t>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47E12E5"/>
    <w:multiLevelType w:val="hybridMultilevel"/>
    <w:tmpl w:val="2ADA5948"/>
    <w:lvl w:ilvl="0" w:tplc="16B8F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4654F"/>
    <w:multiLevelType w:val="hybridMultilevel"/>
    <w:tmpl w:val="B56EB90A"/>
    <w:lvl w:ilvl="0" w:tplc="D0364982">
      <w:start w:val="1"/>
      <w:numFmt w:val="bullet"/>
      <w:lvlText w:val="̶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8817E1A"/>
    <w:multiLevelType w:val="hybridMultilevel"/>
    <w:tmpl w:val="9622287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33124"/>
    <w:multiLevelType w:val="hybridMultilevel"/>
    <w:tmpl w:val="CC5ECEBC"/>
    <w:lvl w:ilvl="0" w:tplc="4B682182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F7A42"/>
    <w:multiLevelType w:val="hybridMultilevel"/>
    <w:tmpl w:val="062054FE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C556B"/>
    <w:multiLevelType w:val="hybridMultilevel"/>
    <w:tmpl w:val="8108AAA6"/>
    <w:lvl w:ilvl="0" w:tplc="16B8F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8020E556">
      <w:start w:val="1"/>
      <w:numFmt w:val="bullet"/>
      <w:lvlText w:val="-"/>
      <w:legacy w:legacy="1" w:legacySpace="36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C000B"/>
    <w:multiLevelType w:val="hybridMultilevel"/>
    <w:tmpl w:val="BA78159A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E12E3"/>
    <w:multiLevelType w:val="hybridMultilevel"/>
    <w:tmpl w:val="89366568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F15A1"/>
    <w:multiLevelType w:val="hybridMultilevel"/>
    <w:tmpl w:val="40788974"/>
    <w:lvl w:ilvl="0" w:tplc="9CCA655C">
      <w:start w:val="1"/>
      <w:numFmt w:val="bullet"/>
      <w:pStyle w:val="Zoznamsodrka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1688F"/>
    <w:multiLevelType w:val="hybridMultilevel"/>
    <w:tmpl w:val="1AF20072"/>
    <w:lvl w:ilvl="0" w:tplc="8B08448C">
      <w:start w:val="1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8435E"/>
    <w:multiLevelType w:val="hybridMultilevel"/>
    <w:tmpl w:val="7388BF82"/>
    <w:lvl w:ilvl="0" w:tplc="DD441520">
      <w:start w:val="1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E3B73"/>
    <w:multiLevelType w:val="hybridMultilevel"/>
    <w:tmpl w:val="F56E118C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0351D"/>
    <w:multiLevelType w:val="hybridMultilevel"/>
    <w:tmpl w:val="8E18B7D8"/>
    <w:lvl w:ilvl="0" w:tplc="16B8FD7A"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91846"/>
    <w:multiLevelType w:val="hybridMultilevel"/>
    <w:tmpl w:val="D7F466C6"/>
    <w:lvl w:ilvl="0" w:tplc="77F69C3A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346C5"/>
    <w:multiLevelType w:val="hybridMultilevel"/>
    <w:tmpl w:val="6C22DEDE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8020E556">
      <w:start w:val="1"/>
      <w:numFmt w:val="bullet"/>
      <w:lvlText w:val="-"/>
      <w:legacy w:legacy="1" w:legacySpace="36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06579"/>
    <w:multiLevelType w:val="hybridMultilevel"/>
    <w:tmpl w:val="5A90B158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D01AF"/>
    <w:multiLevelType w:val="hybridMultilevel"/>
    <w:tmpl w:val="712AB410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60B50"/>
    <w:multiLevelType w:val="hybridMultilevel"/>
    <w:tmpl w:val="7E04ECF4"/>
    <w:lvl w:ilvl="0" w:tplc="DD4415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21638"/>
    <w:multiLevelType w:val="hybridMultilevel"/>
    <w:tmpl w:val="5A7EF008"/>
    <w:lvl w:ilvl="0" w:tplc="CDE68756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E5117"/>
    <w:multiLevelType w:val="hybridMultilevel"/>
    <w:tmpl w:val="3F4CD85E"/>
    <w:lvl w:ilvl="0" w:tplc="16B8F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660EE"/>
    <w:multiLevelType w:val="hybridMultilevel"/>
    <w:tmpl w:val="A074175C"/>
    <w:lvl w:ilvl="0" w:tplc="16B8FD7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FE87B5E"/>
    <w:multiLevelType w:val="hybridMultilevel"/>
    <w:tmpl w:val="41245B66"/>
    <w:lvl w:ilvl="0" w:tplc="DD441520">
      <w:start w:val="1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D6BC4"/>
    <w:multiLevelType w:val="hybridMultilevel"/>
    <w:tmpl w:val="2028F1D6"/>
    <w:lvl w:ilvl="0" w:tplc="7ADA9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8D19CC"/>
    <w:multiLevelType w:val="hybridMultilevel"/>
    <w:tmpl w:val="C7D2648A"/>
    <w:lvl w:ilvl="0" w:tplc="16B8F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412C8"/>
    <w:multiLevelType w:val="hybridMultilevel"/>
    <w:tmpl w:val="1A0E0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4152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0"/>
    <w:multiLevelType w:val="hybridMultilevel"/>
    <w:tmpl w:val="4F48ED26"/>
    <w:lvl w:ilvl="0" w:tplc="16B8FD7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9214B1C"/>
    <w:multiLevelType w:val="hybridMultilevel"/>
    <w:tmpl w:val="6164C062"/>
    <w:lvl w:ilvl="0" w:tplc="312CAE4A">
      <w:start w:val="1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821B3"/>
    <w:multiLevelType w:val="hybridMultilevel"/>
    <w:tmpl w:val="271CA546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F1C4B"/>
    <w:multiLevelType w:val="hybridMultilevel"/>
    <w:tmpl w:val="53601880"/>
    <w:lvl w:ilvl="0" w:tplc="16B8F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A09D4"/>
    <w:multiLevelType w:val="hybridMultilevel"/>
    <w:tmpl w:val="52840918"/>
    <w:lvl w:ilvl="0" w:tplc="16B8FD7A"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36942"/>
    <w:multiLevelType w:val="hybridMultilevel"/>
    <w:tmpl w:val="91F274E2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86381"/>
    <w:multiLevelType w:val="hybridMultilevel"/>
    <w:tmpl w:val="FC6E9A7E"/>
    <w:lvl w:ilvl="0" w:tplc="DD44152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170BF0"/>
    <w:multiLevelType w:val="hybridMultilevel"/>
    <w:tmpl w:val="4E76622A"/>
    <w:lvl w:ilvl="0" w:tplc="16B8FD7A"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E6A04"/>
    <w:multiLevelType w:val="hybridMultilevel"/>
    <w:tmpl w:val="1EF4D68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A6A42"/>
    <w:multiLevelType w:val="hybridMultilevel"/>
    <w:tmpl w:val="4FFE21F4"/>
    <w:lvl w:ilvl="0" w:tplc="0F56CCFC">
      <w:start w:val="1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25CB3"/>
    <w:multiLevelType w:val="multilevel"/>
    <w:tmpl w:val="33DA935A"/>
    <w:lvl w:ilvl="0">
      <w:start w:val="1"/>
      <w:numFmt w:val="decimal"/>
      <w:pStyle w:val="Numbered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525763"/>
    <w:multiLevelType w:val="hybridMultilevel"/>
    <w:tmpl w:val="925C6EC8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24704"/>
    <w:multiLevelType w:val="hybridMultilevel"/>
    <w:tmpl w:val="65B0ACF2"/>
    <w:lvl w:ilvl="0" w:tplc="7ADA9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98549F"/>
    <w:multiLevelType w:val="hybridMultilevel"/>
    <w:tmpl w:val="4E300192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8020E556">
      <w:start w:val="1"/>
      <w:numFmt w:val="bullet"/>
      <w:lvlText w:val="-"/>
      <w:legacy w:legacy="1" w:legacySpace="36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E2E48"/>
    <w:multiLevelType w:val="hybridMultilevel"/>
    <w:tmpl w:val="80247768"/>
    <w:lvl w:ilvl="0" w:tplc="16B8F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51DFE"/>
    <w:multiLevelType w:val="hybridMultilevel"/>
    <w:tmpl w:val="A282F792"/>
    <w:lvl w:ilvl="0" w:tplc="16B8F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8020E556">
      <w:start w:val="1"/>
      <w:numFmt w:val="bullet"/>
      <w:lvlText w:val="-"/>
      <w:legacy w:legacy="1" w:legacySpace="36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71595"/>
    <w:multiLevelType w:val="hybridMultilevel"/>
    <w:tmpl w:val="40628168"/>
    <w:lvl w:ilvl="0" w:tplc="16B8F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E1FBA"/>
    <w:multiLevelType w:val="hybridMultilevel"/>
    <w:tmpl w:val="E4E260E8"/>
    <w:lvl w:ilvl="0" w:tplc="14F43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22BB1"/>
    <w:multiLevelType w:val="hybridMultilevel"/>
    <w:tmpl w:val="DD5CAFB2"/>
    <w:lvl w:ilvl="0" w:tplc="16B8F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D5B40"/>
    <w:multiLevelType w:val="hybridMultilevel"/>
    <w:tmpl w:val="E950255E"/>
    <w:lvl w:ilvl="0" w:tplc="16B8F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23"/>
  </w:num>
  <w:num w:numId="4">
    <w:abstractNumId w:val="36"/>
  </w:num>
  <w:num w:numId="5">
    <w:abstractNumId w:val="11"/>
  </w:num>
  <w:num w:numId="6">
    <w:abstractNumId w:val="28"/>
  </w:num>
  <w:num w:numId="7">
    <w:abstractNumId w:val="33"/>
  </w:num>
  <w:num w:numId="8">
    <w:abstractNumId w:val="19"/>
  </w:num>
  <w:num w:numId="9">
    <w:abstractNumId w:val="26"/>
  </w:num>
  <w:num w:numId="10">
    <w:abstractNumId w:val="4"/>
  </w:num>
  <w:num w:numId="11">
    <w:abstractNumId w:val="27"/>
  </w:num>
  <w:num w:numId="12">
    <w:abstractNumId w:val="3"/>
  </w:num>
  <w:num w:numId="13">
    <w:abstractNumId w:val="16"/>
  </w:num>
  <w:num w:numId="14">
    <w:abstractNumId w:val="18"/>
  </w:num>
  <w:num w:numId="15">
    <w:abstractNumId w:val="13"/>
  </w:num>
  <w:num w:numId="16">
    <w:abstractNumId w:val="32"/>
  </w:num>
  <w:num w:numId="17">
    <w:abstractNumId w:val="38"/>
  </w:num>
  <w:num w:numId="18">
    <w:abstractNumId w:val="40"/>
  </w:num>
  <w:num w:numId="19">
    <w:abstractNumId w:val="9"/>
  </w:num>
  <w:num w:numId="20">
    <w:abstractNumId w:val="35"/>
  </w:num>
  <w:num w:numId="21">
    <w:abstractNumId w:val="44"/>
  </w:num>
  <w:num w:numId="22">
    <w:abstractNumId w:val="5"/>
  </w:num>
  <w:num w:numId="23">
    <w:abstractNumId w:val="15"/>
  </w:num>
  <w:num w:numId="24">
    <w:abstractNumId w:val="20"/>
  </w:num>
  <w:num w:numId="25">
    <w:abstractNumId w:val="17"/>
  </w:num>
  <w:num w:numId="26">
    <w:abstractNumId w:val="6"/>
  </w:num>
  <w:num w:numId="27">
    <w:abstractNumId w:val="39"/>
  </w:num>
  <w:num w:numId="28">
    <w:abstractNumId w:val="10"/>
  </w:num>
  <w:num w:numId="29">
    <w:abstractNumId w:val="24"/>
  </w:num>
  <w:num w:numId="30">
    <w:abstractNumId w:val="8"/>
  </w:num>
  <w:num w:numId="31">
    <w:abstractNumId w:val="29"/>
  </w:num>
  <w:num w:numId="32">
    <w:abstractNumId w:val="31"/>
  </w:num>
  <w:num w:numId="33">
    <w:abstractNumId w:val="2"/>
  </w:num>
  <w:num w:numId="34">
    <w:abstractNumId w:val="14"/>
  </w:num>
  <w:num w:numId="35">
    <w:abstractNumId w:val="30"/>
  </w:num>
  <w:num w:numId="36">
    <w:abstractNumId w:val="22"/>
  </w:num>
  <w:num w:numId="37">
    <w:abstractNumId w:val="42"/>
  </w:num>
  <w:num w:numId="38">
    <w:abstractNumId w:val="41"/>
  </w:num>
  <w:num w:numId="39">
    <w:abstractNumId w:val="46"/>
  </w:num>
  <w:num w:numId="40">
    <w:abstractNumId w:val="45"/>
  </w:num>
  <w:num w:numId="41">
    <w:abstractNumId w:val="25"/>
  </w:num>
  <w:num w:numId="42">
    <w:abstractNumId w:val="7"/>
  </w:num>
  <w:num w:numId="43">
    <w:abstractNumId w:val="21"/>
  </w:num>
  <w:num w:numId="44">
    <w:abstractNumId w:val="43"/>
  </w:num>
  <w:num w:numId="45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61"/>
    <w:rsid w:val="0000202B"/>
    <w:rsid w:val="00005AC8"/>
    <w:rsid w:val="000127D1"/>
    <w:rsid w:val="00023677"/>
    <w:rsid w:val="00023678"/>
    <w:rsid w:val="00026C7C"/>
    <w:rsid w:val="000306AF"/>
    <w:rsid w:val="00033D0B"/>
    <w:rsid w:val="00034D31"/>
    <w:rsid w:val="00041A42"/>
    <w:rsid w:val="00044164"/>
    <w:rsid w:val="000475DC"/>
    <w:rsid w:val="0005047D"/>
    <w:rsid w:val="00051A12"/>
    <w:rsid w:val="0006317F"/>
    <w:rsid w:val="00064309"/>
    <w:rsid w:val="000667E3"/>
    <w:rsid w:val="000707D9"/>
    <w:rsid w:val="00076CE0"/>
    <w:rsid w:val="00084256"/>
    <w:rsid w:val="0009475E"/>
    <w:rsid w:val="00096F32"/>
    <w:rsid w:val="00096FA3"/>
    <w:rsid w:val="000B5257"/>
    <w:rsid w:val="000B6F9B"/>
    <w:rsid w:val="000C3375"/>
    <w:rsid w:val="000C3D13"/>
    <w:rsid w:val="000C56CA"/>
    <w:rsid w:val="000D0CA5"/>
    <w:rsid w:val="000D4DB6"/>
    <w:rsid w:val="000E1FAF"/>
    <w:rsid w:val="000F27EF"/>
    <w:rsid w:val="001014C0"/>
    <w:rsid w:val="001015E6"/>
    <w:rsid w:val="00106FFF"/>
    <w:rsid w:val="0011457B"/>
    <w:rsid w:val="0013090A"/>
    <w:rsid w:val="001431AA"/>
    <w:rsid w:val="001451DC"/>
    <w:rsid w:val="00154A42"/>
    <w:rsid w:val="001574ED"/>
    <w:rsid w:val="0016361E"/>
    <w:rsid w:val="00164AD9"/>
    <w:rsid w:val="00167609"/>
    <w:rsid w:val="001733B1"/>
    <w:rsid w:val="00173FB7"/>
    <w:rsid w:val="001773C6"/>
    <w:rsid w:val="00180373"/>
    <w:rsid w:val="00186670"/>
    <w:rsid w:val="001903EC"/>
    <w:rsid w:val="00190B68"/>
    <w:rsid w:val="0019113B"/>
    <w:rsid w:val="001918C1"/>
    <w:rsid w:val="0019444C"/>
    <w:rsid w:val="00195E64"/>
    <w:rsid w:val="001B4FB2"/>
    <w:rsid w:val="001D15AC"/>
    <w:rsid w:val="001E3D36"/>
    <w:rsid w:val="001E6977"/>
    <w:rsid w:val="001F15B3"/>
    <w:rsid w:val="00207467"/>
    <w:rsid w:val="00212375"/>
    <w:rsid w:val="00220FBD"/>
    <w:rsid w:val="002326E4"/>
    <w:rsid w:val="00236EA3"/>
    <w:rsid w:val="0024449A"/>
    <w:rsid w:val="00245780"/>
    <w:rsid w:val="002535D4"/>
    <w:rsid w:val="002607E0"/>
    <w:rsid w:val="00260C80"/>
    <w:rsid w:val="00263FA6"/>
    <w:rsid w:val="00265631"/>
    <w:rsid w:val="002673DE"/>
    <w:rsid w:val="0028105C"/>
    <w:rsid w:val="002A5819"/>
    <w:rsid w:val="002B1577"/>
    <w:rsid w:val="002C2B3E"/>
    <w:rsid w:val="002C3587"/>
    <w:rsid w:val="002C6251"/>
    <w:rsid w:val="002D47D2"/>
    <w:rsid w:val="002E43BF"/>
    <w:rsid w:val="002F7F70"/>
    <w:rsid w:val="00305E88"/>
    <w:rsid w:val="0032616D"/>
    <w:rsid w:val="00337E57"/>
    <w:rsid w:val="00344799"/>
    <w:rsid w:val="00345B7F"/>
    <w:rsid w:val="00352A70"/>
    <w:rsid w:val="0035615D"/>
    <w:rsid w:val="00360F8A"/>
    <w:rsid w:val="003829A0"/>
    <w:rsid w:val="00394F41"/>
    <w:rsid w:val="0039784E"/>
    <w:rsid w:val="0039787A"/>
    <w:rsid w:val="003A0FB3"/>
    <w:rsid w:val="003A2D12"/>
    <w:rsid w:val="003B22B7"/>
    <w:rsid w:val="003C0880"/>
    <w:rsid w:val="003C4D6F"/>
    <w:rsid w:val="003D3788"/>
    <w:rsid w:val="003E03AB"/>
    <w:rsid w:val="003F307A"/>
    <w:rsid w:val="003F5E20"/>
    <w:rsid w:val="00427A48"/>
    <w:rsid w:val="004317AF"/>
    <w:rsid w:val="0043255F"/>
    <w:rsid w:val="0043477A"/>
    <w:rsid w:val="00443AA9"/>
    <w:rsid w:val="0044497C"/>
    <w:rsid w:val="00444F2F"/>
    <w:rsid w:val="00445AD6"/>
    <w:rsid w:val="00454580"/>
    <w:rsid w:val="0046136A"/>
    <w:rsid w:val="00462537"/>
    <w:rsid w:val="00463F4B"/>
    <w:rsid w:val="0046696F"/>
    <w:rsid w:val="0047009D"/>
    <w:rsid w:val="00475FFF"/>
    <w:rsid w:val="00492274"/>
    <w:rsid w:val="00492646"/>
    <w:rsid w:val="004966AB"/>
    <w:rsid w:val="0049794F"/>
    <w:rsid w:val="004A6427"/>
    <w:rsid w:val="004A7932"/>
    <w:rsid w:val="004B06AF"/>
    <w:rsid w:val="004B25D3"/>
    <w:rsid w:val="004C1078"/>
    <w:rsid w:val="004C467A"/>
    <w:rsid w:val="004D13B9"/>
    <w:rsid w:val="004D300A"/>
    <w:rsid w:val="004E004C"/>
    <w:rsid w:val="004F73DD"/>
    <w:rsid w:val="00506CAB"/>
    <w:rsid w:val="00510239"/>
    <w:rsid w:val="00510CA9"/>
    <w:rsid w:val="005368B7"/>
    <w:rsid w:val="00540502"/>
    <w:rsid w:val="00544F67"/>
    <w:rsid w:val="00544FBE"/>
    <w:rsid w:val="00546B84"/>
    <w:rsid w:val="0055244D"/>
    <w:rsid w:val="00556F41"/>
    <w:rsid w:val="0056529D"/>
    <w:rsid w:val="00566A11"/>
    <w:rsid w:val="00567413"/>
    <w:rsid w:val="005677E7"/>
    <w:rsid w:val="005851CC"/>
    <w:rsid w:val="00591614"/>
    <w:rsid w:val="005A159B"/>
    <w:rsid w:val="005A3743"/>
    <w:rsid w:val="005A62B7"/>
    <w:rsid w:val="005A6BB5"/>
    <w:rsid w:val="005A790F"/>
    <w:rsid w:val="005B4FA6"/>
    <w:rsid w:val="005C0F05"/>
    <w:rsid w:val="005C1FAA"/>
    <w:rsid w:val="005C2C41"/>
    <w:rsid w:val="005C2D6C"/>
    <w:rsid w:val="005C52BB"/>
    <w:rsid w:val="005C6E7E"/>
    <w:rsid w:val="005D028C"/>
    <w:rsid w:val="005D0FAA"/>
    <w:rsid w:val="00604861"/>
    <w:rsid w:val="0061662E"/>
    <w:rsid w:val="006175BC"/>
    <w:rsid w:val="006313F8"/>
    <w:rsid w:val="006322F4"/>
    <w:rsid w:val="00633346"/>
    <w:rsid w:val="00635007"/>
    <w:rsid w:val="00635234"/>
    <w:rsid w:val="00636CAB"/>
    <w:rsid w:val="0064003D"/>
    <w:rsid w:val="00642FF4"/>
    <w:rsid w:val="00650B08"/>
    <w:rsid w:val="00655C6E"/>
    <w:rsid w:val="006571A0"/>
    <w:rsid w:val="00673FD4"/>
    <w:rsid w:val="00674F85"/>
    <w:rsid w:val="00680C58"/>
    <w:rsid w:val="0068682E"/>
    <w:rsid w:val="00686CD8"/>
    <w:rsid w:val="00687686"/>
    <w:rsid w:val="00691574"/>
    <w:rsid w:val="006950DB"/>
    <w:rsid w:val="00695D86"/>
    <w:rsid w:val="0069708F"/>
    <w:rsid w:val="006B0558"/>
    <w:rsid w:val="006B3D48"/>
    <w:rsid w:val="006B4801"/>
    <w:rsid w:val="006C4539"/>
    <w:rsid w:val="006D059E"/>
    <w:rsid w:val="006D06CC"/>
    <w:rsid w:val="006E01A5"/>
    <w:rsid w:val="006E6E1C"/>
    <w:rsid w:val="007029A9"/>
    <w:rsid w:val="00702DBA"/>
    <w:rsid w:val="0070725D"/>
    <w:rsid w:val="00711477"/>
    <w:rsid w:val="00713C65"/>
    <w:rsid w:val="00726777"/>
    <w:rsid w:val="00731D19"/>
    <w:rsid w:val="00732206"/>
    <w:rsid w:val="00733DEC"/>
    <w:rsid w:val="00740021"/>
    <w:rsid w:val="00744164"/>
    <w:rsid w:val="007449CE"/>
    <w:rsid w:val="00755DDB"/>
    <w:rsid w:val="00763567"/>
    <w:rsid w:val="007648E7"/>
    <w:rsid w:val="00773F80"/>
    <w:rsid w:val="007857CF"/>
    <w:rsid w:val="0079136D"/>
    <w:rsid w:val="00796920"/>
    <w:rsid w:val="007A17B2"/>
    <w:rsid w:val="007A5134"/>
    <w:rsid w:val="007B041E"/>
    <w:rsid w:val="007B76A2"/>
    <w:rsid w:val="007C42D0"/>
    <w:rsid w:val="007C6C0C"/>
    <w:rsid w:val="007E439C"/>
    <w:rsid w:val="007E48A6"/>
    <w:rsid w:val="007E7B70"/>
    <w:rsid w:val="007F284F"/>
    <w:rsid w:val="007F28C5"/>
    <w:rsid w:val="007F5DD9"/>
    <w:rsid w:val="00800DA1"/>
    <w:rsid w:val="00814397"/>
    <w:rsid w:val="008168BE"/>
    <w:rsid w:val="00816F13"/>
    <w:rsid w:val="0082403F"/>
    <w:rsid w:val="00824238"/>
    <w:rsid w:val="00824A65"/>
    <w:rsid w:val="0083784B"/>
    <w:rsid w:val="00861CDB"/>
    <w:rsid w:val="00881A6B"/>
    <w:rsid w:val="00883D17"/>
    <w:rsid w:val="008A5703"/>
    <w:rsid w:val="008A7D17"/>
    <w:rsid w:val="008B2EB3"/>
    <w:rsid w:val="008C1631"/>
    <w:rsid w:val="008D16F1"/>
    <w:rsid w:val="008E17B2"/>
    <w:rsid w:val="008E5FF6"/>
    <w:rsid w:val="008F3930"/>
    <w:rsid w:val="00910933"/>
    <w:rsid w:val="00915C9F"/>
    <w:rsid w:val="00923888"/>
    <w:rsid w:val="009332B5"/>
    <w:rsid w:val="00933F99"/>
    <w:rsid w:val="009361D6"/>
    <w:rsid w:val="00937DEB"/>
    <w:rsid w:val="00942768"/>
    <w:rsid w:val="00943838"/>
    <w:rsid w:val="00944B12"/>
    <w:rsid w:val="0094590B"/>
    <w:rsid w:val="00946CD9"/>
    <w:rsid w:val="0095143A"/>
    <w:rsid w:val="00951CA7"/>
    <w:rsid w:val="00965195"/>
    <w:rsid w:val="0097134D"/>
    <w:rsid w:val="009768CB"/>
    <w:rsid w:val="009775DA"/>
    <w:rsid w:val="00982835"/>
    <w:rsid w:val="00987942"/>
    <w:rsid w:val="009916E4"/>
    <w:rsid w:val="00991809"/>
    <w:rsid w:val="00995640"/>
    <w:rsid w:val="00996842"/>
    <w:rsid w:val="00997076"/>
    <w:rsid w:val="009A1C50"/>
    <w:rsid w:val="009A2F1F"/>
    <w:rsid w:val="009A3D28"/>
    <w:rsid w:val="009B2851"/>
    <w:rsid w:val="009B6C41"/>
    <w:rsid w:val="009C1136"/>
    <w:rsid w:val="009C1AAC"/>
    <w:rsid w:val="009C1D49"/>
    <w:rsid w:val="009C419A"/>
    <w:rsid w:val="009C5514"/>
    <w:rsid w:val="009C57C2"/>
    <w:rsid w:val="009C66A4"/>
    <w:rsid w:val="009D4E8F"/>
    <w:rsid w:val="009E28DC"/>
    <w:rsid w:val="009E62A8"/>
    <w:rsid w:val="009F0C9C"/>
    <w:rsid w:val="009F446F"/>
    <w:rsid w:val="00A1307A"/>
    <w:rsid w:val="00A237AB"/>
    <w:rsid w:val="00A34EB8"/>
    <w:rsid w:val="00A37E5E"/>
    <w:rsid w:val="00A40048"/>
    <w:rsid w:val="00A40A61"/>
    <w:rsid w:val="00A42297"/>
    <w:rsid w:val="00A5410A"/>
    <w:rsid w:val="00A61A96"/>
    <w:rsid w:val="00A66D31"/>
    <w:rsid w:val="00A67275"/>
    <w:rsid w:val="00A731A6"/>
    <w:rsid w:val="00A76891"/>
    <w:rsid w:val="00A8276C"/>
    <w:rsid w:val="00A84FA4"/>
    <w:rsid w:val="00AA3137"/>
    <w:rsid w:val="00AA42C5"/>
    <w:rsid w:val="00AA51FC"/>
    <w:rsid w:val="00AB0AA1"/>
    <w:rsid w:val="00AB73CE"/>
    <w:rsid w:val="00AC29EF"/>
    <w:rsid w:val="00AC2B98"/>
    <w:rsid w:val="00AD659F"/>
    <w:rsid w:val="00AD6690"/>
    <w:rsid w:val="00AE5BD0"/>
    <w:rsid w:val="00AF4BF5"/>
    <w:rsid w:val="00B00C65"/>
    <w:rsid w:val="00B025F9"/>
    <w:rsid w:val="00B07CC0"/>
    <w:rsid w:val="00B17932"/>
    <w:rsid w:val="00B17AD8"/>
    <w:rsid w:val="00B24D8E"/>
    <w:rsid w:val="00B35262"/>
    <w:rsid w:val="00B357FF"/>
    <w:rsid w:val="00B35D0E"/>
    <w:rsid w:val="00B411D1"/>
    <w:rsid w:val="00B42B9B"/>
    <w:rsid w:val="00B42D4E"/>
    <w:rsid w:val="00B51E43"/>
    <w:rsid w:val="00B707AE"/>
    <w:rsid w:val="00B70FDC"/>
    <w:rsid w:val="00B71A1A"/>
    <w:rsid w:val="00B72B49"/>
    <w:rsid w:val="00B96BBA"/>
    <w:rsid w:val="00BA3C1A"/>
    <w:rsid w:val="00BB2AA5"/>
    <w:rsid w:val="00BC06C5"/>
    <w:rsid w:val="00BC2D8F"/>
    <w:rsid w:val="00BC461B"/>
    <w:rsid w:val="00BD6E25"/>
    <w:rsid w:val="00BF2274"/>
    <w:rsid w:val="00BF3AAF"/>
    <w:rsid w:val="00BF74E1"/>
    <w:rsid w:val="00C001E6"/>
    <w:rsid w:val="00C03198"/>
    <w:rsid w:val="00C2226B"/>
    <w:rsid w:val="00C36D55"/>
    <w:rsid w:val="00C577DA"/>
    <w:rsid w:val="00C654AE"/>
    <w:rsid w:val="00C72A10"/>
    <w:rsid w:val="00C77AFE"/>
    <w:rsid w:val="00C81D68"/>
    <w:rsid w:val="00C830A0"/>
    <w:rsid w:val="00CA1E52"/>
    <w:rsid w:val="00CA2D44"/>
    <w:rsid w:val="00CA3C4C"/>
    <w:rsid w:val="00CA42FA"/>
    <w:rsid w:val="00CB117D"/>
    <w:rsid w:val="00CB20AF"/>
    <w:rsid w:val="00CB4719"/>
    <w:rsid w:val="00CC0285"/>
    <w:rsid w:val="00CD10EF"/>
    <w:rsid w:val="00CD4A6C"/>
    <w:rsid w:val="00CD56DA"/>
    <w:rsid w:val="00CD622F"/>
    <w:rsid w:val="00CE097B"/>
    <w:rsid w:val="00CE206F"/>
    <w:rsid w:val="00CE3F14"/>
    <w:rsid w:val="00CF57C6"/>
    <w:rsid w:val="00CF7F36"/>
    <w:rsid w:val="00D20646"/>
    <w:rsid w:val="00D34611"/>
    <w:rsid w:val="00D36245"/>
    <w:rsid w:val="00D4664D"/>
    <w:rsid w:val="00D472AB"/>
    <w:rsid w:val="00D500B8"/>
    <w:rsid w:val="00D507C5"/>
    <w:rsid w:val="00D56A0D"/>
    <w:rsid w:val="00D74920"/>
    <w:rsid w:val="00D77EBC"/>
    <w:rsid w:val="00D91CCB"/>
    <w:rsid w:val="00DC1B9C"/>
    <w:rsid w:val="00DC2213"/>
    <w:rsid w:val="00DC4E5B"/>
    <w:rsid w:val="00DE4A7C"/>
    <w:rsid w:val="00DE7F81"/>
    <w:rsid w:val="00DF0475"/>
    <w:rsid w:val="00DF20DE"/>
    <w:rsid w:val="00DF6133"/>
    <w:rsid w:val="00E03F32"/>
    <w:rsid w:val="00E056E8"/>
    <w:rsid w:val="00E21038"/>
    <w:rsid w:val="00E35C7E"/>
    <w:rsid w:val="00E50211"/>
    <w:rsid w:val="00E50F91"/>
    <w:rsid w:val="00E51522"/>
    <w:rsid w:val="00E55563"/>
    <w:rsid w:val="00E56B62"/>
    <w:rsid w:val="00E603F5"/>
    <w:rsid w:val="00E648B5"/>
    <w:rsid w:val="00E64CE2"/>
    <w:rsid w:val="00E679CB"/>
    <w:rsid w:val="00E731FD"/>
    <w:rsid w:val="00E74016"/>
    <w:rsid w:val="00E822DD"/>
    <w:rsid w:val="00E85BD4"/>
    <w:rsid w:val="00E96597"/>
    <w:rsid w:val="00E97150"/>
    <w:rsid w:val="00EA69B3"/>
    <w:rsid w:val="00EB36C5"/>
    <w:rsid w:val="00EB43CD"/>
    <w:rsid w:val="00EB5B91"/>
    <w:rsid w:val="00EC1512"/>
    <w:rsid w:val="00EC2D64"/>
    <w:rsid w:val="00EC3CAA"/>
    <w:rsid w:val="00ED132A"/>
    <w:rsid w:val="00EE15F1"/>
    <w:rsid w:val="00EE28B0"/>
    <w:rsid w:val="00EE2DB9"/>
    <w:rsid w:val="00EE2DC1"/>
    <w:rsid w:val="00EE6F39"/>
    <w:rsid w:val="00EE75E7"/>
    <w:rsid w:val="00EF1382"/>
    <w:rsid w:val="00EF3A07"/>
    <w:rsid w:val="00EF7D25"/>
    <w:rsid w:val="00F017BD"/>
    <w:rsid w:val="00F035B3"/>
    <w:rsid w:val="00F04B20"/>
    <w:rsid w:val="00F10705"/>
    <w:rsid w:val="00F11F1C"/>
    <w:rsid w:val="00F133B1"/>
    <w:rsid w:val="00F14D8C"/>
    <w:rsid w:val="00F22FC2"/>
    <w:rsid w:val="00F26C7D"/>
    <w:rsid w:val="00F40006"/>
    <w:rsid w:val="00F408FF"/>
    <w:rsid w:val="00F414B9"/>
    <w:rsid w:val="00F45A61"/>
    <w:rsid w:val="00F46AE5"/>
    <w:rsid w:val="00F500CB"/>
    <w:rsid w:val="00F52FF0"/>
    <w:rsid w:val="00F53C40"/>
    <w:rsid w:val="00F57A7B"/>
    <w:rsid w:val="00F82532"/>
    <w:rsid w:val="00F84A66"/>
    <w:rsid w:val="00F97040"/>
    <w:rsid w:val="00FC329A"/>
    <w:rsid w:val="00FC5217"/>
    <w:rsid w:val="00FC5C64"/>
    <w:rsid w:val="00FE1B21"/>
    <w:rsid w:val="00FE3985"/>
    <w:rsid w:val="00F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B28A301-0561-475E-834C-31C161D3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sz w:val="24"/>
      <w:szCs w:val="24"/>
    </w:rPr>
  </w:style>
  <w:style w:type="paragraph" w:styleId="Nadpis1">
    <w:name w:val="heading 1"/>
    <w:aliases w:val="DO NOT USE (HEADING 1)"/>
    <w:basedOn w:val="Normlny"/>
    <w:next w:val="Normlny"/>
    <w:qFormat/>
    <w:pPr>
      <w:keepNext/>
      <w:ind w:left="567"/>
      <w:outlineLvl w:val="0"/>
    </w:pPr>
    <w:rPr>
      <w:rFonts w:cs="Arial"/>
      <w:i/>
      <w:iCs/>
      <w:sz w:val="20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 w:val="20"/>
      <w:szCs w:val="20"/>
      <w:lang w:eastAsia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cs="Arial"/>
      <w:b/>
      <w:bCs/>
      <w:sz w:val="20"/>
      <w:lang w:val="en-GB" w:eastAsia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cs="Arial"/>
      <w:sz w:val="20"/>
      <w:szCs w:val="20"/>
      <w:u w:val="single"/>
      <w:lang w:val="en-GB" w:eastAsia="en-US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Times New Roman" w:hAnsi="Times New Roman"/>
      <w:i/>
      <w:iCs/>
      <w:sz w:val="22"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cs="Arial"/>
      <w:iCs/>
      <w:u w:val="single"/>
    </w:rPr>
  </w:style>
  <w:style w:type="paragraph" w:styleId="Nadpis8">
    <w:name w:val="heading 8"/>
    <w:basedOn w:val="Normlny"/>
    <w:next w:val="Normlny"/>
    <w:qFormat/>
    <w:pPr>
      <w:keepNext/>
      <w:autoSpaceDE w:val="0"/>
      <w:autoSpaceDN w:val="0"/>
      <w:adjustRightInd w:val="0"/>
      <w:outlineLvl w:val="7"/>
    </w:pPr>
    <w:rPr>
      <w:rFonts w:cs="Arial"/>
      <w:i/>
      <w:iCs/>
      <w:sz w:val="20"/>
      <w:szCs w:val="20"/>
      <w:lang w:eastAsia="en-US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Times New Roman" w:hAnsi="Times New Roman"/>
      <w:b/>
      <w:bCs/>
      <w:sz w:val="22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Textkomentra">
    <w:name w:val="annotation text"/>
    <w:basedOn w:val="Normlny"/>
    <w:semiHidden/>
    <w:rPr>
      <w:sz w:val="20"/>
      <w:szCs w:val="20"/>
      <w:lang w:val="en-GB" w:eastAsia="en-US"/>
    </w:rPr>
  </w:style>
  <w:style w:type="paragraph" w:customStyle="1" w:styleId="Numbered">
    <w:name w:val="Numbered"/>
    <w:basedOn w:val="Normlny"/>
    <w:pPr>
      <w:numPr>
        <w:numId w:val="1"/>
      </w:numPr>
      <w:suppressAutoHyphens/>
      <w:spacing w:before="40"/>
    </w:pPr>
    <w:rPr>
      <w:rFonts w:ascii="Times New Roman" w:hAnsi="Times New Roman"/>
      <w:szCs w:val="20"/>
      <w:lang w:val="en-GB" w:eastAsia="sv-SE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Obsah1">
    <w:name w:val="toc 1"/>
    <w:basedOn w:val="Normlny"/>
    <w:next w:val="Normlny"/>
    <w:autoRedefine/>
    <w:semiHidden/>
    <w:pPr>
      <w:tabs>
        <w:tab w:val="right" w:leader="dot" w:pos="9071"/>
      </w:tabs>
      <w:spacing w:before="300" w:after="40"/>
    </w:pPr>
    <w:rPr>
      <w:rFonts w:ascii="Times New Roman" w:hAnsi="Times New Roman"/>
      <w:sz w:val="22"/>
      <w:szCs w:val="20"/>
      <w:lang w:val="en-GB" w:eastAsia="en-US"/>
    </w:rPr>
  </w:style>
  <w:style w:type="paragraph" w:styleId="Zkladntext2">
    <w:name w:val="Body Text 2"/>
    <w:basedOn w:val="Normlny"/>
    <w:pPr>
      <w:jc w:val="both"/>
    </w:pPr>
    <w:rPr>
      <w:spacing w:val="-3"/>
      <w:sz w:val="22"/>
      <w:szCs w:val="20"/>
      <w:lang w:val="en-GB" w:eastAsia="en-US"/>
    </w:rPr>
  </w:style>
  <w:style w:type="paragraph" w:styleId="Zkladntext">
    <w:name w:val="Body Text"/>
    <w:basedOn w:val="Normlny"/>
    <w:rPr>
      <w:rFonts w:ascii="Times New Roman" w:hAnsi="Times New Roman"/>
      <w:color w:val="000000"/>
      <w:szCs w:val="9"/>
      <w:lang w:val="en-GB" w:eastAsia="en-US"/>
    </w:rPr>
  </w:style>
  <w:style w:type="paragraph" w:styleId="Zarkazkladnhotextu2">
    <w:name w:val="Body Text Indent 2"/>
    <w:basedOn w:val="Normlny"/>
    <w:pPr>
      <w:ind w:left="720"/>
    </w:pPr>
    <w:rPr>
      <w:sz w:val="20"/>
      <w:szCs w:val="20"/>
      <w:lang w:eastAsia="en-US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rPr>
      <w:rFonts w:ascii="Times New Roman" w:hAnsi="Times New Roman"/>
      <w:sz w:val="20"/>
      <w:szCs w:val="20"/>
      <w:lang w:val="en-GB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819"/>
        <w:tab w:val="right" w:pos="9638"/>
      </w:tabs>
    </w:pPr>
    <w:rPr>
      <w:sz w:val="20"/>
      <w:szCs w:val="20"/>
      <w:lang w:val="en-GB" w:eastAsia="en-US"/>
    </w:rPr>
  </w:style>
  <w:style w:type="paragraph" w:styleId="Zoznamsodrkami">
    <w:name w:val="List Bullet"/>
    <w:basedOn w:val="Normlny"/>
    <w:autoRedefine/>
    <w:rsid w:val="00A76891"/>
    <w:pPr>
      <w:widowControl w:val="0"/>
      <w:numPr>
        <w:numId w:val="28"/>
      </w:numPr>
    </w:pPr>
    <w:rPr>
      <w:rFonts w:ascii="Times New Roman" w:hAnsi="Times New Roman"/>
      <w:sz w:val="22"/>
      <w:szCs w:val="22"/>
      <w:lang w:eastAsia="en-US"/>
    </w:rPr>
  </w:style>
  <w:style w:type="paragraph" w:styleId="Zkladntext3">
    <w:name w:val="Body Text 3"/>
    <w:basedOn w:val="Normlny"/>
    <w:rPr>
      <w:rFonts w:cs="Arial"/>
      <w:sz w:val="18"/>
    </w:rPr>
  </w:style>
  <w:style w:type="paragraph" w:styleId="Zarkazkladnhotextu">
    <w:name w:val="Body Text Indent"/>
    <w:basedOn w:val="Normlny"/>
    <w:pPr>
      <w:ind w:left="1500" w:hanging="1500"/>
    </w:pPr>
    <w:rPr>
      <w:rFonts w:cs="Arial"/>
      <w:bCs/>
    </w:rPr>
  </w:style>
  <w:style w:type="character" w:styleId="slostrany">
    <w:name w:val="page number"/>
    <w:basedOn w:val="Predvolenpsmoodseku"/>
    <w:rsid w:val="007A5134"/>
  </w:style>
  <w:style w:type="character" w:styleId="Odkaznakomentr">
    <w:name w:val="annotation reference"/>
    <w:semiHidden/>
    <w:rsid w:val="001773C6"/>
    <w:rPr>
      <w:sz w:val="16"/>
      <w:szCs w:val="16"/>
    </w:rPr>
  </w:style>
  <w:style w:type="paragraph" w:customStyle="1" w:styleId="Text">
    <w:name w:val="Text"/>
    <w:basedOn w:val="Normlny"/>
    <w:link w:val="TextZchn"/>
    <w:rsid w:val="00344799"/>
    <w:pPr>
      <w:spacing w:line="240" w:lineRule="atLeast"/>
    </w:pPr>
    <w:rPr>
      <w:rFonts w:ascii="Times New Roman" w:hAnsi="Times New Roman"/>
      <w:sz w:val="22"/>
      <w:szCs w:val="22"/>
      <w:lang w:val="de-DE" w:eastAsia="de-DE"/>
    </w:rPr>
  </w:style>
  <w:style w:type="character" w:styleId="Hypertextovprepojenie">
    <w:name w:val="Hyperlink"/>
    <w:rsid w:val="00344799"/>
    <w:rPr>
      <w:color w:val="0000FF"/>
      <w:u w:val="single"/>
    </w:rPr>
  </w:style>
  <w:style w:type="character" w:customStyle="1" w:styleId="TextZchn">
    <w:name w:val="Text Zchn"/>
    <w:link w:val="Text"/>
    <w:rsid w:val="00344799"/>
    <w:rPr>
      <w:sz w:val="22"/>
      <w:szCs w:val="22"/>
      <w:lang w:val="de-DE" w:eastAsia="de-DE" w:bidi="ar-SA"/>
    </w:rPr>
  </w:style>
  <w:style w:type="paragraph" w:styleId="truktradokumentu">
    <w:name w:val="Document Map"/>
    <w:basedOn w:val="Normlny"/>
    <w:semiHidden/>
    <w:rsid w:val="00E679C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B5B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paragraph" w:customStyle="1" w:styleId="Standard">
    <w:name w:val="Standard"/>
    <w:basedOn w:val="Default"/>
    <w:next w:val="Default"/>
    <w:rsid w:val="00695D86"/>
    <w:rPr>
      <w:color w:val="auto"/>
    </w:rPr>
  </w:style>
  <w:style w:type="character" w:customStyle="1" w:styleId="HlavikaChar">
    <w:name w:val="Hlavička Char"/>
    <w:link w:val="Hlavika"/>
    <w:uiPriority w:val="99"/>
    <w:rsid w:val="005851CC"/>
    <w:rPr>
      <w:rFonts w:ascii="Arial" w:hAnsi="Arial"/>
      <w:sz w:val="24"/>
      <w:lang w:eastAsia="en-US"/>
    </w:rPr>
  </w:style>
  <w:style w:type="paragraph" w:styleId="Odsekzoznamu">
    <w:name w:val="List Paragraph"/>
    <w:basedOn w:val="Normlny"/>
    <w:uiPriority w:val="34"/>
    <w:qFormat/>
    <w:rsid w:val="00EC1512"/>
    <w:pPr>
      <w:ind w:left="708"/>
    </w:pPr>
  </w:style>
  <w:style w:type="paragraph" w:customStyle="1" w:styleId="BodytextAgency">
    <w:name w:val="Body text (Agency)"/>
    <w:basedOn w:val="Normlny"/>
    <w:rsid w:val="001574ED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PtaChar">
    <w:name w:val="Päta Char"/>
    <w:link w:val="Pta"/>
    <w:uiPriority w:val="99"/>
    <w:rsid w:val="00E03F32"/>
    <w:rPr>
      <w:rFonts w:ascii="Arial" w:hAnsi="Arial"/>
      <w:lang w:val="en-GB" w:eastAsia="en-US"/>
    </w:rPr>
  </w:style>
  <w:style w:type="paragraph" w:styleId="Revzia">
    <w:name w:val="Revision"/>
    <w:hidden/>
    <w:uiPriority w:val="99"/>
    <w:semiHidden/>
    <w:rsid w:val="00F035B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B1DD0-731B-46ED-A9A6-B8B8EE5E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3350</Words>
  <Characters>19743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23047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Uhnakova</dc:creator>
  <cp:lastModifiedBy>Skladaná, Judita</cp:lastModifiedBy>
  <cp:revision>2</cp:revision>
  <cp:lastPrinted>2010-09-20T06:55:00Z</cp:lastPrinted>
  <dcterms:created xsi:type="dcterms:W3CDTF">2020-01-21T14:48:00Z</dcterms:created>
  <dcterms:modified xsi:type="dcterms:W3CDTF">2020-01-21T14:48:00Z</dcterms:modified>
</cp:coreProperties>
</file>