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>Písomná informácia pre používateľa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</w:rPr>
      </w:pPr>
    </w:p>
    <w:p w:rsidR="00C02115" w:rsidRPr="000C028D" w:rsidRDefault="00941EAA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028D">
        <w:rPr>
          <w:rFonts w:ascii="Times New Roman" w:hAnsi="Times New Roman"/>
          <w:b/>
          <w:color w:val="000000"/>
        </w:rPr>
        <w:t>Pregabalin STADA</w:t>
      </w:r>
      <w:r w:rsidR="00C02115" w:rsidRPr="000C028D">
        <w:rPr>
          <w:rFonts w:ascii="Times New Roman" w:hAnsi="Times New Roman"/>
          <w:b/>
          <w:color w:val="000000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="00C02115" w:rsidRPr="000C028D">
        <w:rPr>
          <w:rFonts w:ascii="Times New Roman" w:hAnsi="Times New Roman"/>
          <w:b/>
          <w:color w:val="000000"/>
        </w:rPr>
        <w:t>75 mg</w:t>
      </w:r>
    </w:p>
    <w:p w:rsidR="00C02115" w:rsidRPr="000C028D" w:rsidRDefault="00941EAA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028D">
        <w:rPr>
          <w:rFonts w:ascii="Times New Roman" w:hAnsi="Times New Roman"/>
          <w:b/>
          <w:color w:val="000000"/>
        </w:rPr>
        <w:t>Pregabalin STADA</w:t>
      </w:r>
      <w:r w:rsidR="00C02115" w:rsidRPr="000C028D">
        <w:rPr>
          <w:rFonts w:ascii="Times New Roman" w:hAnsi="Times New Roman"/>
          <w:b/>
          <w:color w:val="000000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="00C02115" w:rsidRPr="000C028D">
        <w:rPr>
          <w:rFonts w:ascii="Times New Roman" w:hAnsi="Times New Roman"/>
          <w:b/>
          <w:color w:val="000000"/>
        </w:rPr>
        <w:t>150 mg</w:t>
      </w:r>
    </w:p>
    <w:p w:rsidR="00C02115" w:rsidRPr="000C028D" w:rsidRDefault="00941EAA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028D">
        <w:rPr>
          <w:rFonts w:ascii="Times New Roman" w:hAnsi="Times New Roman"/>
          <w:b/>
          <w:color w:val="000000"/>
        </w:rPr>
        <w:t>Pregabalin STADA</w:t>
      </w:r>
      <w:r w:rsidR="00C02115" w:rsidRPr="000C028D">
        <w:rPr>
          <w:rFonts w:ascii="Times New Roman" w:hAnsi="Times New Roman"/>
          <w:b/>
          <w:color w:val="000000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="00C02115" w:rsidRPr="000C028D">
        <w:rPr>
          <w:rFonts w:ascii="Times New Roman" w:hAnsi="Times New Roman"/>
          <w:b/>
          <w:color w:val="000000"/>
        </w:rPr>
        <w:t>300 mg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0C028D">
        <w:rPr>
          <w:rFonts w:ascii="Times New Roman" w:hAnsi="Times New Roman"/>
          <w:b/>
          <w:bCs/>
          <w:color w:val="000000"/>
        </w:rPr>
        <w:t>tvrdé kapsuly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Cs/>
        </w:rPr>
      </w:pPr>
      <w:r w:rsidRPr="000C028D">
        <w:rPr>
          <w:rFonts w:ascii="Times New Roman" w:eastAsia="TimesNewRoman,Bold" w:hAnsi="Times New Roman"/>
          <w:bCs/>
        </w:rPr>
        <w:t>pregabalín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>Pozorne si prečítajte celú písomnú informáciu predtým, ako začnete užívať tento liek, pretože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>obsahuje pre vás dôležité informácie.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-   Túto písomnú informáciu si uschovajte. Možno bude potrebné, aby ste si ju znova prečítali.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-   Ak máte akékoľvek ďalšie otázky, obráťte sa na svojho lekára alebo lekárnika.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-   Tento liek bol predpísaný iba vám. Nedávajte ho nikomu inému. Môže mu uškodiť, dokonca aj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     vtedy, ak má rovnaké </w:t>
      </w:r>
      <w:r w:rsidR="00902E34" w:rsidRPr="000C028D">
        <w:rPr>
          <w:rFonts w:ascii="Times New Roman" w:eastAsia="TimesNewRoman" w:hAnsi="Times New Roman"/>
        </w:rPr>
        <w:t xml:space="preserve">prejavy </w:t>
      </w:r>
      <w:r w:rsidRPr="000C028D">
        <w:rPr>
          <w:rFonts w:ascii="Times New Roman" w:eastAsia="TimesNewRoman" w:hAnsi="Times New Roman"/>
        </w:rPr>
        <w:t>ochorenia ako vy.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-   Ak sa u vás vyskytne akýkoľvek vedľajší účinok, obráťte sa na svojho lekára alebo lekárnika.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    To sa týka aj akýchkoľvek vedľajších účinkov, ktoré nie sú uvedené v tejto písomnej informácii. 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    Pozri časť 4.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,Bold" w:hAnsi="Times New Roman"/>
          <w:b/>
          <w:bCs/>
        </w:rPr>
        <w:t>V tejto písomnej informácii sa dozviete</w:t>
      </w:r>
      <w:r w:rsidRPr="000C028D">
        <w:rPr>
          <w:rFonts w:ascii="Times New Roman" w:eastAsia="TimesNewRoman" w:hAnsi="Times New Roman"/>
        </w:rPr>
        <w:t>:</w:t>
      </w:r>
    </w:p>
    <w:p w:rsidR="000C028D" w:rsidRPr="000C028D" w:rsidRDefault="000C028D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1.   Čo je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 xml:space="preserve"> </w:t>
      </w:r>
      <w:r w:rsidR="00BF36C3" w:rsidRPr="000C028D">
        <w:rPr>
          <w:rFonts w:ascii="Times New Roman" w:hAnsi="Times New Roman"/>
          <w:color w:val="000000"/>
        </w:rPr>
        <w:t>Arzneimittel</w:t>
      </w:r>
      <w:r w:rsidR="00BF36C3" w:rsidRPr="000C028D">
        <w:rPr>
          <w:rFonts w:ascii="Times New Roman" w:hAnsi="Times New Roman"/>
          <w:b/>
          <w:color w:val="000000"/>
        </w:rPr>
        <w:t xml:space="preserve"> </w:t>
      </w:r>
      <w:r w:rsidRPr="000C028D">
        <w:rPr>
          <w:rFonts w:ascii="Times New Roman" w:eastAsia="TimesNewRoman" w:hAnsi="Times New Roman"/>
        </w:rPr>
        <w:t>a na čo sa používa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2.   Čo potrebujete vedieť predtým, ako užijete </w:t>
      </w:r>
      <w:r w:rsidR="00941EAA" w:rsidRPr="000C028D">
        <w:rPr>
          <w:rFonts w:ascii="Times New Roman" w:eastAsia="TimesNewRoman" w:hAnsi="Times New Roman"/>
        </w:rPr>
        <w:t>Pregabalin STADA</w:t>
      </w:r>
      <w:r w:rsidR="00BF36C3" w:rsidRPr="000C028D">
        <w:rPr>
          <w:rFonts w:ascii="Times New Roman" w:eastAsia="TimesNewRoman" w:hAnsi="Times New Roman"/>
        </w:rPr>
        <w:t xml:space="preserve"> </w:t>
      </w:r>
      <w:r w:rsidR="00BF36C3" w:rsidRPr="000C028D">
        <w:rPr>
          <w:rFonts w:ascii="Times New Roman" w:hAnsi="Times New Roman"/>
          <w:color w:val="000000"/>
        </w:rPr>
        <w:t>Arzneimittel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3.  Ako užívať </w:t>
      </w:r>
      <w:r w:rsidR="00941EAA" w:rsidRPr="000C028D">
        <w:rPr>
          <w:rFonts w:ascii="Times New Roman" w:eastAsia="TimesNewRoman" w:hAnsi="Times New Roman"/>
        </w:rPr>
        <w:t>Pregabalin STADA</w:t>
      </w:r>
      <w:r w:rsidR="00BF36C3" w:rsidRPr="000C028D">
        <w:rPr>
          <w:rFonts w:ascii="Times New Roman" w:eastAsia="TimesNewRoman" w:hAnsi="Times New Roman"/>
        </w:rPr>
        <w:t xml:space="preserve"> </w:t>
      </w:r>
      <w:r w:rsidR="00BF36C3" w:rsidRPr="000C028D">
        <w:rPr>
          <w:rFonts w:ascii="Times New Roman" w:hAnsi="Times New Roman"/>
          <w:color w:val="000000"/>
        </w:rPr>
        <w:t>Arzneimittel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4.  Možné vedľajšie účinky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5   Ako uchovávať </w:t>
      </w:r>
      <w:r w:rsidR="00941EAA" w:rsidRPr="000C028D">
        <w:rPr>
          <w:rFonts w:ascii="Times New Roman" w:eastAsia="TimesNewRoman" w:hAnsi="Times New Roman"/>
        </w:rPr>
        <w:t>Pregabalin STADA</w:t>
      </w:r>
      <w:r w:rsidR="00BF36C3" w:rsidRPr="000C028D">
        <w:rPr>
          <w:rFonts w:ascii="Times New Roman" w:eastAsia="TimesNewRoman" w:hAnsi="Times New Roman"/>
        </w:rPr>
        <w:t xml:space="preserve"> </w:t>
      </w:r>
      <w:r w:rsidR="00BF36C3" w:rsidRPr="000C028D">
        <w:rPr>
          <w:rFonts w:ascii="Times New Roman" w:hAnsi="Times New Roman"/>
          <w:color w:val="000000"/>
        </w:rPr>
        <w:t>Arzneimittel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6.  Obsah balenia a ďalšie informácie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 xml:space="preserve">1. </w:t>
      </w:r>
      <w:r w:rsidRPr="000C028D">
        <w:rPr>
          <w:rFonts w:ascii="Times New Roman" w:eastAsia="TimesNewRoman,Bold" w:hAnsi="Times New Roman"/>
          <w:b/>
          <w:bCs/>
        </w:rPr>
        <w:tab/>
        <w:t xml:space="preserve">Čo je </w:t>
      </w:r>
      <w:r w:rsidR="00941EAA" w:rsidRPr="000C028D">
        <w:rPr>
          <w:rFonts w:ascii="Times New Roman" w:eastAsia="TimesNewRoman,Bold" w:hAnsi="Times New Roman"/>
          <w:b/>
          <w:bCs/>
        </w:rPr>
        <w:t>Pregabalin STADA</w:t>
      </w:r>
      <w:r w:rsidRPr="000C028D">
        <w:rPr>
          <w:rFonts w:ascii="Times New Roman" w:eastAsia="TimesNewRoman,Bold" w:hAnsi="Times New Roman"/>
          <w:b/>
          <w:bCs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Pr="000C028D">
        <w:rPr>
          <w:rFonts w:ascii="Times New Roman" w:eastAsia="TimesNewRoman,Bold" w:hAnsi="Times New Roman"/>
          <w:b/>
          <w:bCs/>
        </w:rPr>
        <w:t>a na čo sa používa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941EAA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 xml:space="preserve"> </w:t>
      </w:r>
      <w:r w:rsidR="00BF36C3" w:rsidRPr="000C028D">
        <w:rPr>
          <w:rFonts w:ascii="Times New Roman" w:hAnsi="Times New Roman"/>
          <w:color w:val="000000"/>
        </w:rPr>
        <w:t>Arzneimittel</w:t>
      </w:r>
      <w:r w:rsidR="00BF36C3" w:rsidRPr="000C028D">
        <w:rPr>
          <w:rFonts w:ascii="Times New Roman" w:hAnsi="Times New Roman"/>
          <w:b/>
          <w:color w:val="000000"/>
        </w:rPr>
        <w:t xml:space="preserve"> </w:t>
      </w:r>
      <w:r w:rsidR="00C02115" w:rsidRPr="000C028D">
        <w:rPr>
          <w:rFonts w:ascii="Times New Roman" w:eastAsia="TimesNewRoman" w:hAnsi="Times New Roman"/>
        </w:rPr>
        <w:t>patrí do skupiny liekov, ktoré sa používajú na liečbu epilepsie, neuropatickej bolesti</w:t>
      </w:r>
      <w:r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>a generalizovanej úzkostnej poruchy (GAD = Generalised Anxiety Disorder) u dospelých.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,Bold" w:hAnsi="Times New Roman"/>
          <w:b/>
          <w:bCs/>
        </w:rPr>
        <w:t xml:space="preserve">Periférna a centrálna neuropatická bolesť: </w:t>
      </w:r>
      <w:r w:rsidR="00941EAA" w:rsidRPr="000C028D">
        <w:rPr>
          <w:rFonts w:ascii="Times New Roman" w:eastAsia="TimesNewRoman" w:hAnsi="Times New Roman"/>
        </w:rPr>
        <w:t>Pregabalin STADA</w:t>
      </w:r>
      <w:r w:rsidR="000F6CE8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 xml:space="preserve"> sa používa na liečbu dlhotrvajúcej bolesti</w:t>
      </w:r>
      <w:r w:rsidR="006E2928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vyvolanej poškodením nervov. Rôzne ochorenia, ako sú cukrovka alebo pásový opar, môžu byť</w:t>
      </w:r>
      <w:r w:rsidR="006E2928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príčinou periférnej neuropatickej bolesti. Pocity bolesti môžu byť popísané ako teplo, pálenie,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pulzovanie, vystreľovanie, bodanie, rezanie, kŕče, bolenie, štípanie, zníženie citlivosti, mravčenie.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Periférna a centrálna neuropatická bolesť môže byť tiež dávaná do súvisu so zmenami nálady,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poruchami spánku, únavou  a môže mať vplyv na telesné a sociálne funkcie a celkovú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kvalitu života.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,Bold" w:hAnsi="Times New Roman"/>
          <w:b/>
          <w:bCs/>
        </w:rPr>
        <w:t xml:space="preserve">Epilepsia: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 xml:space="preserve"> sa používa na liečbu určitej formy epilepsie (parciálne záchvaty s</w:t>
      </w:r>
      <w:r w:rsidR="00ED1CAB" w:rsidRPr="000C028D">
        <w:rPr>
          <w:rFonts w:ascii="Times New Roman" w:eastAsia="TimesNewRoman" w:hAnsi="Times New Roman"/>
        </w:rPr>
        <w:t>o</w:t>
      </w:r>
      <w:r w:rsidRPr="000C028D">
        <w:rPr>
          <w:rFonts w:ascii="Times New Roman" w:eastAsia="TimesNewRoman" w:hAnsi="Times New Roman"/>
        </w:rPr>
        <w:t xml:space="preserve"> </w:t>
      </w:r>
    </w:p>
    <w:p w:rsidR="00C02115" w:rsidRPr="000C028D" w:rsidRDefault="00ED1CAB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sekundárnou generalizáciou alebo bez nej</w:t>
      </w:r>
      <w:r w:rsidR="0058509C" w:rsidRPr="000C028D">
        <w:rPr>
          <w:rFonts w:ascii="Times New Roman" w:eastAsia="TimesNewRoman" w:hAnsi="Times New Roman"/>
        </w:rPr>
        <w:t xml:space="preserve"> – záchvaty, pri ktorých elektrický výboj zasiahne iba časť mozgu a následne sa môžu, ale i nemusia rozšíriť na celý mozog</w:t>
      </w:r>
      <w:r w:rsidR="00C02115" w:rsidRPr="000C028D">
        <w:rPr>
          <w:rFonts w:ascii="Times New Roman" w:eastAsia="TimesNewRoman" w:hAnsi="Times New Roman"/>
        </w:rPr>
        <w:t xml:space="preserve">) u dospelých. Váš lekár vám predpíše </w:t>
      </w:r>
      <w:r w:rsidR="00941EAA"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>, aby vám pomoh</w:t>
      </w:r>
      <w:r w:rsidR="00941EAA" w:rsidRPr="000C028D">
        <w:rPr>
          <w:rFonts w:ascii="Times New Roman" w:eastAsia="TimesNewRoman" w:hAnsi="Times New Roman"/>
        </w:rPr>
        <w:t>o</w:t>
      </w:r>
      <w:r w:rsidR="00C02115" w:rsidRPr="000C028D">
        <w:rPr>
          <w:rFonts w:ascii="Times New Roman" w:eastAsia="TimesNewRoman" w:hAnsi="Times New Roman"/>
        </w:rPr>
        <w:t>l pri liečbe</w:t>
      </w:r>
      <w:r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 xml:space="preserve">epilepsie, ak vaša súčasná liečba nie je dostatočne účinná </w:t>
      </w:r>
      <w:r w:rsidR="006E2928" w:rsidRPr="000C028D">
        <w:rPr>
          <w:rFonts w:ascii="Times New Roman" w:eastAsia="TimesNewRoman" w:hAnsi="Times New Roman"/>
        </w:rPr>
        <w:t>na</w:t>
      </w:r>
      <w:r w:rsidR="00C02115" w:rsidRPr="000C028D">
        <w:rPr>
          <w:rFonts w:ascii="Times New Roman" w:eastAsia="TimesNewRoman" w:hAnsi="Times New Roman"/>
        </w:rPr>
        <w:t xml:space="preserve"> vaše ochorenie. </w:t>
      </w:r>
      <w:r w:rsidR="00941EAA"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 xml:space="preserve"> musíte užívať</w:t>
      </w:r>
      <w:r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 xml:space="preserve">ako doplnok k vašej súčasnej liečbe. </w:t>
      </w:r>
      <w:r w:rsidR="00941EAA"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 xml:space="preserve"> sa nemá užívať samostatne, ale musí sa vždy používať v</w:t>
      </w:r>
      <w:r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>kombinácii s inou liečbou antiepileptikami.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,Bold" w:hAnsi="Times New Roman"/>
          <w:b/>
          <w:bCs/>
        </w:rPr>
        <w:lastRenderedPageBreak/>
        <w:t xml:space="preserve">Generalizovaná úzkostná porucha: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 xml:space="preserve"> sa používa na liečbu generalizovanej úzkostnej poruchy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(GAD). Príznaky GAD sú dlhotrvajúca nadmerná úzkosť a obava, ktoré sú ťažko kontrolovateľné.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 xml:space="preserve">GAD môže tiež spôsobiť nepokoj alebo pocit </w:t>
      </w:r>
      <w:r w:rsidR="00ED1CAB" w:rsidRPr="000C028D">
        <w:rPr>
          <w:rFonts w:ascii="Times New Roman" w:eastAsia="TimesNewRoman" w:hAnsi="Times New Roman"/>
        </w:rPr>
        <w:t xml:space="preserve">nervozity </w:t>
      </w:r>
      <w:r w:rsidRPr="000C028D">
        <w:rPr>
          <w:rFonts w:ascii="Times New Roman" w:eastAsia="TimesNewRoman" w:hAnsi="Times New Roman"/>
        </w:rPr>
        <w:t xml:space="preserve">alebo napätia, náchylnosť </w:t>
      </w:r>
      <w:r w:rsidR="00ED1CAB" w:rsidRPr="000C028D">
        <w:rPr>
          <w:rFonts w:ascii="Times New Roman" w:eastAsia="TimesNewRoman" w:hAnsi="Times New Roman"/>
        </w:rPr>
        <w:t xml:space="preserve">k vyčerpanosti </w:t>
      </w:r>
      <w:r w:rsidRPr="000C028D">
        <w:rPr>
          <w:rFonts w:ascii="Times New Roman" w:eastAsia="TimesNewRoman" w:hAnsi="Times New Roman"/>
        </w:rPr>
        <w:t>(</w:t>
      </w:r>
      <w:r w:rsidR="00ED1CAB" w:rsidRPr="000C028D">
        <w:rPr>
          <w:rFonts w:ascii="Times New Roman" w:eastAsia="TimesNewRoman" w:hAnsi="Times New Roman"/>
        </w:rPr>
        <w:t>únave</w:t>
      </w:r>
      <w:r w:rsidRPr="000C028D">
        <w:rPr>
          <w:rFonts w:ascii="Times New Roman" w:eastAsia="TimesNewRoman" w:hAnsi="Times New Roman"/>
        </w:rPr>
        <w:t>), problémy so sústredením sa alebo výpadky pamäti, pocit podráždenosti, svalové napätie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alebo poruchy spánku. Ich výskyt je rôzny v závislosti od stresov a záťaže každodenného života.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58509C" w:rsidRPr="000C028D" w:rsidRDefault="0058509C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 xml:space="preserve">2. </w:t>
      </w:r>
      <w:r w:rsidRPr="000C028D">
        <w:rPr>
          <w:rFonts w:ascii="Times New Roman" w:eastAsia="TimesNewRoman,Bold" w:hAnsi="Times New Roman"/>
          <w:b/>
          <w:bCs/>
        </w:rPr>
        <w:tab/>
        <w:t xml:space="preserve">Čo potrebujete vedieť </w:t>
      </w:r>
      <w:r w:rsidR="003F4480" w:rsidRPr="000C028D">
        <w:rPr>
          <w:rFonts w:ascii="Times New Roman" w:eastAsia="TimesNewRoman,Bold" w:hAnsi="Times New Roman"/>
          <w:b/>
          <w:bCs/>
        </w:rPr>
        <w:t>predtým</w:t>
      </w:r>
      <w:r w:rsidRPr="000C028D">
        <w:rPr>
          <w:rFonts w:ascii="Times New Roman" w:eastAsia="TimesNewRoman,Bold" w:hAnsi="Times New Roman"/>
          <w:b/>
          <w:bCs/>
        </w:rPr>
        <w:t xml:space="preserve">, ako užijete </w:t>
      </w:r>
      <w:r w:rsidR="00941EAA" w:rsidRPr="000C028D">
        <w:rPr>
          <w:rFonts w:ascii="Times New Roman" w:eastAsia="TimesNewRoman,Bold" w:hAnsi="Times New Roman"/>
          <w:b/>
          <w:bCs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</w:p>
    <w:p w:rsidR="00C02115" w:rsidRPr="000C028D" w:rsidRDefault="006E2928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 xml:space="preserve">NEUŽÍVAJTE </w:t>
      </w:r>
      <w:r w:rsidR="00941EAA" w:rsidRPr="000C028D">
        <w:rPr>
          <w:rFonts w:ascii="Times New Roman" w:eastAsia="TimesNewRoman,Bold" w:hAnsi="Times New Roman"/>
          <w:b/>
          <w:bCs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  <w:r w:rsidR="00C02115" w:rsidRPr="000C028D">
        <w:rPr>
          <w:rFonts w:ascii="Times New Roman" w:eastAsia="TimesNewRoman,Bold" w:hAnsi="Times New Roman"/>
          <w:b/>
          <w:bCs/>
        </w:rPr>
        <w:t>: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- </w:t>
      </w:r>
      <w:r w:rsidRPr="000C028D">
        <w:rPr>
          <w:rFonts w:ascii="Times New Roman" w:eastAsia="TimesNewRoman" w:hAnsi="Times New Roman"/>
        </w:rPr>
        <w:tab/>
        <w:t>ak ste alergický na pregabalín alebo na ktorúkoľvek z ďalších zložiek tohto lieku (uvedených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v časti 6).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,Bold" w:hAnsi="Times New Roman"/>
          <w:b/>
          <w:bCs/>
        </w:rPr>
        <w:t>Upozornenia a opatrenia</w:t>
      </w:r>
    </w:p>
    <w:p w:rsidR="00C02115" w:rsidRPr="000C028D" w:rsidRDefault="00C02115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Predtým, ako začnete užívať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>, obráťte sa na svojho lekára alebo lekárnika.</w:t>
      </w:r>
    </w:p>
    <w:p w:rsidR="00A8765C" w:rsidRPr="000C028D" w:rsidRDefault="00A8765C" w:rsidP="00C021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Niektorí pacienti užívajúci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 xml:space="preserve"> hlásili príznaky naznačujúce alergickú reakciu. Tieto</w:t>
      </w:r>
      <w:r w:rsidR="000D5E74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príznaky zahŕňajú opuch tváre, pier, jazyka a hrdla, ako aj rozptýlenú kožnú vyrážku. Ak sa</w:t>
      </w:r>
      <w:r w:rsidR="000D5E74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 xml:space="preserve">u vás vyskytne ktorákoľvek z týchto reakcií, okamžite kontaktujte </w:t>
      </w:r>
      <w:r w:rsidR="00DB4B0A" w:rsidRPr="000C028D">
        <w:rPr>
          <w:rFonts w:ascii="Times New Roman" w:eastAsia="TimesNewRoman" w:hAnsi="Times New Roman"/>
        </w:rPr>
        <w:t xml:space="preserve">svojho </w:t>
      </w:r>
      <w:r w:rsidRPr="000C028D">
        <w:rPr>
          <w:rFonts w:ascii="Times New Roman" w:eastAsia="TimesNewRoman" w:hAnsi="Times New Roman"/>
        </w:rPr>
        <w:t>lekára.</w:t>
      </w:r>
    </w:p>
    <w:p w:rsidR="00C02115" w:rsidRPr="000C028D" w:rsidRDefault="00941EAA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 xml:space="preserve"> sa dáva do súvislosti so závratmi a ospalosťou, ktoré môžu zvýšiť výskyt náhodných</w:t>
      </w:r>
      <w:r w:rsidR="000D5E74"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>zranení (pádom) u starších pacientov. Preto musíte byť opatrný, pokiaľ si nezvyknete na každý</w:t>
      </w:r>
      <w:r w:rsidR="000D5E74"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>účinok, ktorý liek môže mať.</w:t>
      </w:r>
    </w:p>
    <w:p w:rsidR="00C02115" w:rsidRPr="000C028D" w:rsidRDefault="00941EAA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Pregabalin STADA</w:t>
      </w:r>
      <w:r w:rsidR="00C02115" w:rsidRPr="000C028D">
        <w:rPr>
          <w:rFonts w:ascii="Times New Roman" w:eastAsia="TimesNewRoman" w:hAnsi="Times New Roman"/>
        </w:rPr>
        <w:t xml:space="preserve"> môže zapríčiniť </w:t>
      </w:r>
      <w:r w:rsidR="00ED1CAB" w:rsidRPr="000C028D">
        <w:rPr>
          <w:rFonts w:ascii="Times New Roman" w:eastAsia="TimesNewRoman" w:hAnsi="Times New Roman"/>
        </w:rPr>
        <w:t xml:space="preserve">rozmazané videnie </w:t>
      </w:r>
      <w:r w:rsidR="00C02115" w:rsidRPr="000C028D">
        <w:rPr>
          <w:rFonts w:ascii="Times New Roman" w:eastAsia="TimesNewRoman" w:hAnsi="Times New Roman"/>
        </w:rPr>
        <w:t>alebo stratu zraku alebo iné zmeny zraku, z ktorých mnohé</w:t>
      </w:r>
      <w:r w:rsidR="00A8765C" w:rsidRPr="000C028D">
        <w:rPr>
          <w:rFonts w:ascii="Times New Roman" w:eastAsia="TimesNewRoman" w:hAnsi="Times New Roman"/>
        </w:rPr>
        <w:t xml:space="preserve"> </w:t>
      </w:r>
      <w:r w:rsidR="00C02115" w:rsidRPr="000C028D">
        <w:rPr>
          <w:rFonts w:ascii="Times New Roman" w:eastAsia="TimesNewRoman" w:hAnsi="Times New Roman"/>
        </w:rPr>
        <w:t xml:space="preserve">sú dočasné. Ak zaznamenáte akúkoľvek zmenu vášho zraku, okamžite to oznámte </w:t>
      </w:r>
      <w:r w:rsidR="00A8765C" w:rsidRPr="000C028D">
        <w:rPr>
          <w:rFonts w:ascii="Times New Roman" w:eastAsia="TimesNewRoman" w:hAnsi="Times New Roman"/>
        </w:rPr>
        <w:t xml:space="preserve">svojmu </w:t>
      </w:r>
      <w:r w:rsidR="00C02115" w:rsidRPr="000C028D">
        <w:rPr>
          <w:rFonts w:ascii="Times New Roman" w:eastAsia="TimesNewRoman" w:hAnsi="Times New Roman"/>
        </w:rPr>
        <w:t>lekárovi.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Niektorí pacienti s diabetom, ktorí priberajú na hmotnosti počas užívania pregabalínu, môžu</w:t>
      </w:r>
    </w:p>
    <w:p w:rsidR="00C02115" w:rsidRPr="000C028D" w:rsidRDefault="00C02115" w:rsidP="00CC74C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potrebovať zmenu ich diabetickej liečby.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Niektoré vedľajšie účinky môžu byť častejšie, ako je nespavosť, pretože pacienti s poškodením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miechy môžu užívať iné lieky na liečbu, napríklad bolesti alebo kŕčovitosti, ktoré majú podobné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vedľajšie účinky ako pregabalín. Závažnosť týchto účinkov sa môže zvýšiť, keď sa užívajú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spolu.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,Bold" w:hAnsi="Times New Roman"/>
          <w:b/>
          <w:bCs/>
        </w:rPr>
      </w:pPr>
      <w:r w:rsidRPr="000C028D">
        <w:rPr>
          <w:rFonts w:ascii="Times New Roman" w:eastAsia="TimesNewRoman" w:hAnsi="Times New Roman"/>
        </w:rPr>
        <w:t xml:space="preserve">Existujú hlásenia o srdcovom zlyhaní u niektorých pacientov užívajúcich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>; títo pacienti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 xml:space="preserve">boli väčšinou starší s kardiovaskulárnymi ochoreniami. </w:t>
      </w:r>
      <w:r w:rsidRPr="000C028D">
        <w:rPr>
          <w:rFonts w:ascii="Times New Roman" w:eastAsia="TimesNewRoman,Bold" w:hAnsi="Times New Roman"/>
          <w:b/>
          <w:bCs/>
        </w:rPr>
        <w:t>Ak ste už prekonali srdcové</w:t>
      </w:r>
      <w:r w:rsidR="000D5E74" w:rsidRPr="000C028D">
        <w:rPr>
          <w:rFonts w:ascii="Times New Roman" w:eastAsia="TimesNewRoman,Bold" w:hAnsi="Times New Roman"/>
          <w:b/>
          <w:bCs/>
        </w:rPr>
        <w:t xml:space="preserve"> </w:t>
      </w:r>
      <w:r w:rsidRPr="000C028D">
        <w:rPr>
          <w:rFonts w:ascii="Times New Roman" w:eastAsia="TimesNewRoman,Bold" w:hAnsi="Times New Roman"/>
          <w:b/>
          <w:bCs/>
        </w:rPr>
        <w:t xml:space="preserve">ochorenie, povedzte o tom </w:t>
      </w:r>
      <w:r w:rsidR="00DB4B0A" w:rsidRPr="000C028D">
        <w:rPr>
          <w:rFonts w:ascii="Times New Roman" w:eastAsia="TimesNewRoman,Bold" w:hAnsi="Times New Roman"/>
          <w:b/>
          <w:bCs/>
        </w:rPr>
        <w:t xml:space="preserve">svojmu </w:t>
      </w:r>
      <w:r w:rsidRPr="000C028D">
        <w:rPr>
          <w:rFonts w:ascii="Times New Roman" w:eastAsia="TimesNewRoman,Bold" w:hAnsi="Times New Roman"/>
          <w:b/>
          <w:bCs/>
        </w:rPr>
        <w:t xml:space="preserve">lekárovi ešte pred začiatkom liečby </w:t>
      </w:r>
      <w:r w:rsidR="00ED1CAB" w:rsidRPr="000C028D">
        <w:rPr>
          <w:rFonts w:ascii="Times New Roman" w:eastAsia="TimesNewRoman,Bold" w:hAnsi="Times New Roman"/>
          <w:b/>
          <w:bCs/>
        </w:rPr>
        <w:t>týmto liekom</w:t>
      </w:r>
      <w:r w:rsidRPr="000C028D">
        <w:rPr>
          <w:rFonts w:ascii="Times New Roman" w:eastAsia="TimesNewRoman,Bold" w:hAnsi="Times New Roman"/>
          <w:b/>
          <w:bCs/>
        </w:rPr>
        <w:t>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Existujú hlásenia o zlyhaní obličiek u niektorých pacientov užívajúcich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>. Ak počas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 xml:space="preserve">užívania </w:t>
      </w:r>
      <w:r w:rsidR="00941EAA" w:rsidRPr="000C028D">
        <w:rPr>
          <w:rFonts w:ascii="Times New Roman" w:eastAsia="TimesNewRoman" w:hAnsi="Times New Roman"/>
        </w:rPr>
        <w:t>Pregabalinu STADA</w:t>
      </w:r>
      <w:r w:rsidRPr="000C028D">
        <w:rPr>
          <w:rFonts w:ascii="Times New Roman" w:eastAsia="TimesNewRoman" w:hAnsi="Times New Roman"/>
        </w:rPr>
        <w:t xml:space="preserve"> zaznamenáte pokles močenia, povedzte to </w:t>
      </w:r>
      <w:r w:rsidR="00A8765C" w:rsidRPr="000C028D">
        <w:rPr>
          <w:rFonts w:ascii="Times New Roman" w:eastAsia="TimesNewRoman" w:hAnsi="Times New Roman"/>
        </w:rPr>
        <w:t>svojmu</w:t>
      </w:r>
      <w:r w:rsidRPr="000C028D">
        <w:rPr>
          <w:rFonts w:ascii="Times New Roman" w:eastAsia="TimesNewRoman" w:hAnsi="Times New Roman"/>
        </w:rPr>
        <w:t xml:space="preserve"> lekárovi, lebo ukončením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tejto liečby sa to môže zlepšiť.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Malý počet ľudí liečených antiepileptikami, ako je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>, mal sebapoškodzujúce alebo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samovražedné myšlienky. Ak máte kedykoľvek takéto myšlienky, kontaktujte ihneď svojho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lekára.</w:t>
      </w:r>
    </w:p>
    <w:p w:rsidR="00C0211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 xml:space="preserve">Keď sa </w:t>
      </w:r>
      <w:r w:rsidR="00941EAA" w:rsidRPr="000C028D">
        <w:rPr>
          <w:rFonts w:ascii="Times New Roman" w:eastAsia="TimesNewRoman" w:hAnsi="Times New Roman"/>
        </w:rPr>
        <w:t>Pregabalin STADA</w:t>
      </w:r>
      <w:r w:rsidRPr="000C028D">
        <w:rPr>
          <w:rFonts w:ascii="Times New Roman" w:eastAsia="TimesNewRoman" w:hAnsi="Times New Roman"/>
        </w:rPr>
        <w:t xml:space="preserve"> užíva s inými liekmi, ktoré môžu spôsobovať zápchu (ako sú napr. niektoré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druhy liekov na liečbu bolesti), je možné, že sa môžu objaviť tráviace ťažkosti (ako je napr.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zápcha, upchaté alebo paralyzované črevo). Povedzte svojmu lekárovi, ak sa u vás objaví</w:t>
      </w:r>
      <w:r w:rsidR="00941EAA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zápcha, zvlášť ak ste k nej náchylný.</w:t>
      </w:r>
    </w:p>
    <w:p w:rsidR="00113435" w:rsidRPr="000C028D" w:rsidRDefault="00C02115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Predtým</w:t>
      </w:r>
      <w:r w:rsidR="00A8765C" w:rsidRPr="000C028D">
        <w:rPr>
          <w:rFonts w:ascii="Times New Roman" w:eastAsia="TimesNewRoman" w:hAnsi="Times New Roman"/>
        </w:rPr>
        <w:t>,</w:t>
      </w:r>
      <w:r w:rsidRPr="000C028D">
        <w:rPr>
          <w:rFonts w:ascii="Times New Roman" w:eastAsia="TimesNewRoman" w:hAnsi="Times New Roman"/>
        </w:rPr>
        <w:t xml:space="preserve"> ako začnete užívať tento liek, oznámte svojmu lekárovi, ak ste boli závislý na alkohole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alebo návykových látkach alebo ste nadmerne užívali akékoľvek lieky. Neužívajte viac lieku,</w:t>
      </w:r>
      <w:r w:rsidR="00A8765C" w:rsidRPr="000C028D">
        <w:rPr>
          <w:rFonts w:ascii="Times New Roman" w:eastAsia="TimesNewRoman" w:hAnsi="Times New Roman"/>
        </w:rPr>
        <w:t xml:space="preserve"> </w:t>
      </w:r>
      <w:r w:rsidRPr="000C028D">
        <w:rPr>
          <w:rFonts w:ascii="Times New Roman" w:eastAsia="TimesNewRoman" w:hAnsi="Times New Roman"/>
        </w:rPr>
        <w:t>ako vám bolo predpísané.</w:t>
      </w:r>
    </w:p>
    <w:p w:rsidR="00867576" w:rsidRPr="000C028D" w:rsidRDefault="00867576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Boli hlásené prípady výskytu kŕčov pri užívaní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Pr="000C028D">
        <w:rPr>
          <w:rFonts w:ascii="Times New Roman" w:eastAsia="TimesNewRoman" w:hAnsi="Times New Roman"/>
          <w:lang w:eastAsia="sk-SK"/>
        </w:rPr>
        <w:t xml:space="preserve"> alebo krátko po ukončení liečby </w:t>
      </w:r>
      <w:r w:rsidR="00941EAA" w:rsidRPr="000C028D">
        <w:rPr>
          <w:rFonts w:ascii="Times New Roman" w:eastAsia="TimesNewRoman" w:hAnsi="Times New Roman"/>
          <w:lang w:eastAsia="sk-SK"/>
        </w:rPr>
        <w:t>Pregabalinom STADA</w:t>
      </w:r>
      <w:r w:rsidRPr="000C028D">
        <w:rPr>
          <w:rFonts w:ascii="Times New Roman" w:eastAsia="TimesNewRoman" w:hAnsi="Times New Roman"/>
          <w:lang w:eastAsia="sk-SK"/>
        </w:rPr>
        <w:t>. Ak sa u vás objavia kŕče, okamžite kontaktujte svojho lekára.</w:t>
      </w:r>
    </w:p>
    <w:p w:rsidR="00867576" w:rsidRPr="000C028D" w:rsidRDefault="00867576" w:rsidP="006E2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lastRenderedPageBreak/>
        <w:t xml:space="preserve">U niektorých pacientov užívajúcich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>, ktorí mali aj iné ochorenie, boli hlásené prípady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 xml:space="preserve">zhoršeného fungovania mozgu (encefalopatie). Povedzte </w:t>
      </w:r>
      <w:r w:rsidR="00314D04" w:rsidRPr="000C028D">
        <w:rPr>
          <w:rFonts w:ascii="Times New Roman" w:eastAsia="TimesNewRoman" w:hAnsi="Times New Roman"/>
          <w:lang w:eastAsia="sk-SK"/>
        </w:rPr>
        <w:t xml:space="preserve">svojmu </w:t>
      </w:r>
      <w:r w:rsidRPr="000C028D">
        <w:rPr>
          <w:rFonts w:ascii="Times New Roman" w:eastAsia="TimesNewRoman" w:hAnsi="Times New Roman"/>
          <w:lang w:eastAsia="sk-SK"/>
        </w:rPr>
        <w:t>lekárovi, ak ste mali akýkoľvek závažný zdravotný stav vrátane ochorenia pečene a obličiek.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6E2928" w:rsidRPr="000C028D" w:rsidRDefault="00867576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Deti a</w:t>
      </w:r>
      <w:r w:rsidR="006E2928" w:rsidRPr="000C028D">
        <w:rPr>
          <w:rFonts w:ascii="Times New Roman" w:eastAsia="TimesNewRoman,Bold" w:hAnsi="Times New Roman"/>
          <w:b/>
          <w:bCs/>
          <w:lang w:eastAsia="sk-SK"/>
        </w:rPr>
        <w:t> </w:t>
      </w:r>
      <w:r w:rsidRPr="000C028D">
        <w:rPr>
          <w:rFonts w:ascii="Times New Roman" w:eastAsia="TimesNewRoman,Bold" w:hAnsi="Times New Roman"/>
          <w:b/>
          <w:bCs/>
          <w:lang w:eastAsia="sk-SK"/>
        </w:rPr>
        <w:t>dospievajúci</w:t>
      </w:r>
    </w:p>
    <w:p w:rsidR="00867576" w:rsidRPr="000C028D" w:rsidRDefault="00867576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Bezpečnosť a účinnosť u detí a dospievajúcich (vo veku do 18 rokov) nebola stanovená, a preto sa</w:t>
      </w:r>
      <w:r w:rsidR="006E2928" w:rsidRPr="000C028D">
        <w:rPr>
          <w:rFonts w:ascii="Times New Roman" w:eastAsia="TimesNewRoman" w:hAnsi="Times New Roman"/>
          <w:lang w:eastAsia="sk-SK"/>
        </w:rPr>
        <w:t xml:space="preserve">  </w:t>
      </w:r>
      <w:r w:rsidRPr="000C028D">
        <w:rPr>
          <w:rFonts w:ascii="Times New Roman" w:eastAsia="TimesNewRoman" w:hAnsi="Times New Roman"/>
          <w:lang w:eastAsia="sk-SK"/>
        </w:rPr>
        <w:t>pregabalín u tejto vekovej skupiny nesmie používať.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Iné lieky a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Ak teraz užívate alebo ste v poslednom čase užívali, či práve budete užívať ďalšie lieky, povedzte to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svojmu lekárovi alebo lekárnikovi.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a určité ďalšie lieky sa môžu navzájom ovplyvňovať (interakcia). Ak sa užíva s</w:t>
      </w:r>
      <w:r w:rsidRPr="000C028D">
        <w:rPr>
          <w:rFonts w:ascii="Times New Roman" w:eastAsia="TimesNewRoman" w:hAnsi="Times New Roman"/>
          <w:lang w:eastAsia="sk-SK"/>
        </w:rPr>
        <w:t> </w:t>
      </w:r>
      <w:r w:rsidR="00867576" w:rsidRPr="000C028D">
        <w:rPr>
          <w:rFonts w:ascii="Times New Roman" w:eastAsia="TimesNewRoman" w:hAnsi="Times New Roman"/>
          <w:lang w:eastAsia="sk-SK"/>
        </w:rPr>
        <w:t>niektorými</w:t>
      </w:r>
      <w:r w:rsidRPr="000C028D">
        <w:rPr>
          <w:rFonts w:ascii="Times New Roman" w:eastAsia="TimesNewRoman" w:hAnsi="Times New Roman"/>
          <w:lang w:eastAsia="sk-SK"/>
        </w:rPr>
        <w:t xml:space="preserve"> </w:t>
      </w:r>
      <w:r w:rsidR="00867576" w:rsidRPr="000C028D">
        <w:rPr>
          <w:rFonts w:ascii="Times New Roman" w:eastAsia="TimesNewRoman" w:hAnsi="Times New Roman"/>
          <w:lang w:eastAsia="sk-SK"/>
        </w:rPr>
        <w:t xml:space="preserve">inými liekmi, </w:t>
      </w: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môže zosilňovať vedľajšie účinky pozorované pri iných liekoch, vrátane zlyhania dýchania a kómy. Stupeň závratov, ospalosti a zníženej koncentrácie sa môže zvýšiť, ak sa </w:t>
      </w: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užíva spolu s liekmi obsahujúcimi: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oxykodón – (používa sa na potlačenie bolesti)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lorazepam – (používa sa na liečbu úzkosti)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alkohol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sa môže užívať s perorálnou antikoncepciou.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="00867576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6E2928" w:rsidRPr="000C028D">
        <w:rPr>
          <w:rFonts w:ascii="Times New Roman" w:hAnsi="Times New Roman"/>
          <w:b/>
          <w:color w:val="000000"/>
        </w:rPr>
        <w:t>Arzneimittel</w:t>
      </w:r>
      <w:r w:rsidR="006E2928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867576" w:rsidRPr="000C028D">
        <w:rPr>
          <w:rFonts w:ascii="Times New Roman" w:eastAsia="TimesNewRoman,Bold" w:hAnsi="Times New Roman"/>
          <w:b/>
          <w:bCs/>
          <w:lang w:eastAsia="sk-SK"/>
        </w:rPr>
        <w:t>a jedlo, nápoje a alkohol</w:t>
      </w: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kapsuly sa môžu užívať s jedlom alebo bez jedla.</w:t>
      </w: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Počas užívania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Pr="000C028D">
        <w:rPr>
          <w:rFonts w:ascii="Times New Roman" w:eastAsia="TimesNewRoman" w:hAnsi="Times New Roman"/>
          <w:lang w:eastAsia="sk-SK"/>
        </w:rPr>
        <w:t xml:space="preserve"> sa odporúča nepiť alkohol.</w:t>
      </w:r>
    </w:p>
    <w:p w:rsidR="00F10114" w:rsidRPr="000C028D" w:rsidRDefault="00F10114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Tehotenstvo a dojčenie</w:t>
      </w: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sa nesmie užívať počas gravidity alebo počas dojčenia, ak vám váš lekár nepovie inak. Ž</w:t>
      </w:r>
      <w:r w:rsidR="00F10114" w:rsidRPr="000C028D">
        <w:rPr>
          <w:rFonts w:ascii="Times New Roman" w:eastAsia="TimesNewRoman" w:hAnsi="Times New Roman"/>
          <w:lang w:eastAsia="sk-SK"/>
        </w:rPr>
        <w:t xml:space="preserve">eny v plodnom </w:t>
      </w:r>
      <w:r w:rsidR="00867576" w:rsidRPr="000C028D">
        <w:rPr>
          <w:rFonts w:ascii="Times New Roman" w:eastAsia="TimesNewRoman" w:hAnsi="Times New Roman"/>
          <w:lang w:eastAsia="sk-SK"/>
        </w:rPr>
        <w:t>veku musia používať účinnú antikoncepciu. Ak ste tehotná alebo dojčíte, ak si myslíte, že</w:t>
      </w:r>
      <w:r w:rsidRPr="000C028D">
        <w:rPr>
          <w:rFonts w:ascii="Times New Roman" w:eastAsia="TimesNewRoman" w:hAnsi="Times New Roman"/>
          <w:lang w:eastAsia="sk-SK"/>
        </w:rPr>
        <w:t xml:space="preserve"> </w:t>
      </w:r>
      <w:r w:rsidR="00867576" w:rsidRPr="000C028D">
        <w:rPr>
          <w:rFonts w:ascii="Times New Roman" w:eastAsia="TimesNewRoman" w:hAnsi="Times New Roman"/>
          <w:lang w:eastAsia="sk-SK"/>
        </w:rPr>
        <w:t>ste tehotná alebo ak plánujete otehotnieť, poraďte sa svojím lekárom alebo lekárnikom predtým, ako</w:t>
      </w:r>
      <w:r w:rsidRPr="000C028D">
        <w:rPr>
          <w:rFonts w:ascii="Times New Roman" w:eastAsia="TimesNewRoman" w:hAnsi="Times New Roman"/>
          <w:lang w:eastAsia="sk-SK"/>
        </w:rPr>
        <w:t xml:space="preserve"> </w:t>
      </w:r>
      <w:r w:rsidR="00867576" w:rsidRPr="000C028D">
        <w:rPr>
          <w:rFonts w:ascii="Times New Roman" w:eastAsia="TimesNewRoman" w:hAnsi="Times New Roman"/>
          <w:lang w:eastAsia="sk-SK"/>
        </w:rPr>
        <w:t>začnete užívať tento liek.</w:t>
      </w:r>
    </w:p>
    <w:p w:rsidR="00F10114" w:rsidRPr="000C028D" w:rsidRDefault="00F10114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867576" w:rsidRPr="000C028D" w:rsidRDefault="00867576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Vedenie </w:t>
      </w:r>
      <w:r w:rsidR="003F4480" w:rsidRPr="000C028D">
        <w:rPr>
          <w:rFonts w:ascii="Times New Roman" w:eastAsia="TimesNewRoman,Bold" w:hAnsi="Times New Roman"/>
          <w:b/>
          <w:bCs/>
          <w:lang w:eastAsia="sk-SK"/>
        </w:rPr>
        <w:t>vozidiel</w:t>
      </w: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 a obsluha strojov</w:t>
      </w:r>
    </w:p>
    <w:p w:rsidR="00867576" w:rsidRPr="000C028D" w:rsidRDefault="00941EAA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</w:t>
      </w:r>
      <w:r w:rsidR="00867576" w:rsidRPr="000C028D">
        <w:rPr>
          <w:rFonts w:ascii="Times New Roman" w:eastAsia="TimesNewRoman" w:hAnsi="Times New Roman"/>
          <w:lang w:eastAsia="sk-SK"/>
        </w:rPr>
        <w:t xml:space="preserve"> môže vyvolať závrat, ospalosť a zníženú koncentráciu. Nesmiete viesť vozidlo, obsluhovať</w:t>
      </w:r>
      <w:r w:rsidR="006E2928" w:rsidRPr="000C028D">
        <w:rPr>
          <w:rFonts w:ascii="Times New Roman" w:eastAsia="TimesNewRoman" w:hAnsi="Times New Roman"/>
          <w:lang w:eastAsia="sk-SK"/>
        </w:rPr>
        <w:t xml:space="preserve"> </w:t>
      </w:r>
      <w:r w:rsidR="00867576" w:rsidRPr="000C028D">
        <w:rPr>
          <w:rFonts w:ascii="Times New Roman" w:eastAsia="TimesNewRoman" w:hAnsi="Times New Roman"/>
          <w:lang w:eastAsia="sk-SK"/>
        </w:rPr>
        <w:t>zložité stroje alebo sa zapájať do iných potenciálne rizikových činností, pokiaľ neviete, či tento liek</w:t>
      </w:r>
      <w:r w:rsidR="006E2928" w:rsidRPr="000C028D">
        <w:rPr>
          <w:rFonts w:ascii="Times New Roman" w:eastAsia="TimesNewRoman" w:hAnsi="Times New Roman"/>
          <w:lang w:eastAsia="sk-SK"/>
        </w:rPr>
        <w:t xml:space="preserve"> </w:t>
      </w:r>
      <w:r w:rsidR="00867576" w:rsidRPr="000C028D">
        <w:rPr>
          <w:rFonts w:ascii="Times New Roman" w:eastAsia="TimesNewRoman" w:hAnsi="Times New Roman"/>
          <w:lang w:eastAsia="sk-SK"/>
        </w:rPr>
        <w:t>neovplyvňuje vaše schopnosti vykonávať tieto činnosti.</w:t>
      </w:r>
    </w:p>
    <w:p w:rsidR="00F10114" w:rsidRPr="000C028D" w:rsidRDefault="00F10114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6E2928" w:rsidRPr="000C028D" w:rsidRDefault="006E2928" w:rsidP="0086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Pregabalin STADA </w:t>
      </w:r>
      <w:r w:rsidRPr="000C028D">
        <w:rPr>
          <w:rFonts w:ascii="Times New Roman" w:hAnsi="Times New Roman"/>
          <w:b/>
          <w:color w:val="000000"/>
        </w:rPr>
        <w:t>Arzneimittel obsahuje laktózu.</w:t>
      </w:r>
    </w:p>
    <w:p w:rsidR="006E2928" w:rsidRPr="000C028D" w:rsidRDefault="006E2928" w:rsidP="006E2928">
      <w:pPr>
        <w:pStyle w:val="Zkladntext"/>
        <w:suppressAutoHyphens/>
        <w:jc w:val="both"/>
        <w:rPr>
          <w:szCs w:val="22"/>
          <w:lang w:val="pt-PT"/>
        </w:rPr>
      </w:pPr>
      <w:r w:rsidRPr="000C028D">
        <w:rPr>
          <w:bCs/>
          <w:szCs w:val="22"/>
          <w:lang w:val="pt-PT"/>
        </w:rPr>
        <w:t>Ak vám váš lekár povedal, že neznášate niektoré cukry, kontaktujte svojho lekára pred užitím tohto lieku.</w:t>
      </w:r>
    </w:p>
    <w:p w:rsidR="006E2928" w:rsidRPr="000C028D" w:rsidRDefault="006E2928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58509C" w:rsidRPr="000C028D" w:rsidRDefault="0058509C" w:rsidP="008675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3. </w:t>
      </w:r>
      <w:r w:rsidR="0058509C" w:rsidRPr="000C028D">
        <w:rPr>
          <w:rFonts w:ascii="Times New Roman" w:eastAsia="TimesNewRoman,Bold" w:hAnsi="Times New Roman"/>
          <w:b/>
          <w:bCs/>
          <w:lang w:eastAsia="sk-SK"/>
        </w:rPr>
        <w:tab/>
      </w: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Ako užívať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Vždy užívajte tento liek presne tak, ako vám povedal váš lekár. Ak si nie ste niečím istý, overte si to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u svojho lekára alebo lekárnika.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6E2928" w:rsidRPr="000C028D" w:rsidRDefault="006E2928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eastAsia="sk-SK"/>
        </w:rPr>
      </w:pPr>
      <w:r w:rsidRPr="000C028D">
        <w:rPr>
          <w:rFonts w:ascii="Times New Roman" w:eastAsia="TimesNewRoman" w:hAnsi="Times New Roman"/>
          <w:b/>
          <w:lang w:eastAsia="sk-SK"/>
        </w:rPr>
        <w:t>Dávkovanie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Váš lekár určí, aká dávka je pre vás vhodná.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lastRenderedPageBreak/>
        <w:t>Periférna a centrálna neuropatická bolesť, epilepsia alebo generalizovaná úzkostná porucha: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 </w:t>
      </w:r>
      <w:r w:rsidRPr="000C028D">
        <w:rPr>
          <w:rFonts w:ascii="Times New Roman" w:eastAsia="TimesNewRoman" w:hAnsi="Times New Roman"/>
          <w:lang w:eastAsia="sk-SK"/>
        </w:rPr>
        <w:t>Vždy užívajte kapsuly podľa pokynov vášho lekára.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 </w:t>
      </w:r>
      <w:r w:rsidRPr="000C028D">
        <w:rPr>
          <w:rFonts w:ascii="Times New Roman" w:eastAsia="TimesNewRoman" w:hAnsi="Times New Roman"/>
          <w:lang w:eastAsia="sk-SK"/>
        </w:rPr>
        <w:t xml:space="preserve">Dávka upravená pre vás podľa vášho stavu býva </w:t>
      </w:r>
      <w:r w:rsidR="00ED1CAB" w:rsidRPr="000C028D">
        <w:rPr>
          <w:rFonts w:ascii="Times New Roman" w:eastAsia="TimesNewRoman" w:hAnsi="Times New Roman"/>
          <w:lang w:eastAsia="sk-SK"/>
        </w:rPr>
        <w:t>s</w:t>
      </w:r>
      <w:r w:rsidRPr="000C028D">
        <w:rPr>
          <w:rFonts w:ascii="Times New Roman" w:eastAsia="TimesNewRoman" w:hAnsi="Times New Roman"/>
          <w:lang w:eastAsia="sk-SK"/>
        </w:rPr>
        <w:t>pravidla medzi 150 mg a 600 mg denne.</w:t>
      </w:r>
    </w:p>
    <w:p w:rsidR="00F10114" w:rsidRPr="000C028D" w:rsidRDefault="00F10114" w:rsidP="00941EA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 </w:t>
      </w:r>
      <w:r w:rsidRPr="000C028D">
        <w:rPr>
          <w:rFonts w:ascii="Times New Roman" w:eastAsia="TimesNewRoman" w:hAnsi="Times New Roman"/>
          <w:lang w:eastAsia="sk-SK"/>
        </w:rPr>
        <w:t xml:space="preserve">Váš lekár vám povie, aby ste užívali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 xml:space="preserve"> buď dvakrát, alebo trikrát denne. Pri podávaní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 xml:space="preserve">dvakrát denne užite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 xml:space="preserve"> raz ráno a raz večer, každý deň približne v rovnakom čase. Pri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 xml:space="preserve">podávaní trikrát denne užite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 xml:space="preserve"> raz ráno, raz popoludní a raz večer každý deň približne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v rovnakom čase.</w:t>
      </w:r>
    </w:p>
    <w:p w:rsidR="006E2928" w:rsidRPr="000C028D" w:rsidRDefault="006E2928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Ak máte dojem, že účinok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="0058509C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je priveľmi silný alebo priveľmi slabý, povedzte to svojmu lekárovi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alebo lekárnikovi.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6E2928" w:rsidRPr="000C028D" w:rsidRDefault="006E2928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eastAsia="sk-SK"/>
        </w:rPr>
      </w:pPr>
      <w:r w:rsidRPr="000C028D">
        <w:rPr>
          <w:rFonts w:ascii="Times New Roman" w:eastAsia="TimesNewRoman" w:hAnsi="Times New Roman"/>
          <w:b/>
          <w:lang w:eastAsia="sk-SK"/>
        </w:rPr>
        <w:t>Starší pacienti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Ak ste starší pacient (vo veku nad 65 rokov), užívajte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 xml:space="preserve"> v normálnom dávkovaní s</w:t>
      </w:r>
      <w:r w:rsidR="00F20FB3" w:rsidRPr="000C028D">
        <w:rPr>
          <w:rFonts w:ascii="Times New Roman" w:eastAsia="TimesNewRoman" w:hAnsi="Times New Roman"/>
          <w:lang w:eastAsia="sk-SK"/>
        </w:rPr>
        <w:t> </w:t>
      </w:r>
      <w:r w:rsidRPr="000C028D">
        <w:rPr>
          <w:rFonts w:ascii="Times New Roman" w:eastAsia="TimesNewRoman" w:hAnsi="Times New Roman"/>
          <w:lang w:eastAsia="sk-SK"/>
        </w:rPr>
        <w:t>výnimkou</w:t>
      </w:r>
      <w:r w:rsidR="00F20FB3" w:rsidRPr="000C028D">
        <w:rPr>
          <w:rFonts w:ascii="Times New Roman" w:eastAsia="TimesNewRoman" w:hAnsi="Times New Roman"/>
          <w:lang w:eastAsia="sk-SK"/>
        </w:rPr>
        <w:t xml:space="preserve"> prípadu</w:t>
      </w:r>
      <w:r w:rsidRPr="000C028D">
        <w:rPr>
          <w:rFonts w:ascii="Times New Roman" w:eastAsia="TimesNewRoman" w:hAnsi="Times New Roman"/>
          <w:lang w:eastAsia="sk-SK"/>
        </w:rPr>
        <w:t>, ak máte problémy s obličkami.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6E2928" w:rsidRPr="000C028D" w:rsidRDefault="006E2928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eastAsia="sk-SK"/>
        </w:rPr>
      </w:pPr>
      <w:r w:rsidRPr="000C028D">
        <w:rPr>
          <w:rFonts w:ascii="Times New Roman" w:eastAsia="TimesNewRoman" w:hAnsi="Times New Roman"/>
          <w:b/>
          <w:lang w:eastAsia="sk-SK"/>
        </w:rPr>
        <w:t>Pacienti s obličkovými problémami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Ak máte problémy s obličkami, môže vám váš lekár predpísať inú dávkovaciu schému a/alebo dávku.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6E2928" w:rsidRPr="000C028D" w:rsidRDefault="006E2928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Pregabalin STADA je len na perorálne použitie (cez ústa).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Kapsulu prehltnite celú s vodou.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Pokiaľ vám lekár nepovie, aby ste liečbu ukončili, pokračujte v užívaní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Pr="000C028D">
        <w:rPr>
          <w:rFonts w:ascii="Times New Roman" w:eastAsia="TimesNewRoman" w:hAnsi="Times New Roman"/>
          <w:lang w:eastAsia="sk-SK"/>
        </w:rPr>
        <w:t>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Ak užijete viac </w:t>
      </w:r>
      <w:r w:rsidR="00941EAA" w:rsidRPr="000C028D">
        <w:rPr>
          <w:rFonts w:ascii="Times New Roman" w:eastAsia="TimesNewRoman" w:hAnsi="Times New Roman"/>
          <w:b/>
          <w:lang w:eastAsia="sk-SK"/>
        </w:rPr>
        <w:t>Pregabalinu STADA</w:t>
      </w:r>
      <w:r w:rsidR="00BF36C3" w:rsidRPr="000C028D">
        <w:rPr>
          <w:rFonts w:ascii="Times New Roman" w:eastAsia="TimesNewRoman" w:hAnsi="Times New Roman"/>
          <w:b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  <w:r w:rsidRPr="000C028D">
        <w:rPr>
          <w:rFonts w:ascii="Times New Roman" w:eastAsia="TimesNewRoman,Bold" w:hAnsi="Times New Roman"/>
          <w:b/>
          <w:bCs/>
          <w:lang w:eastAsia="sk-SK"/>
        </w:rPr>
        <w:t>, ako máte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Okamžite zavolajte </w:t>
      </w:r>
      <w:r w:rsidR="006E2928" w:rsidRPr="000C028D">
        <w:rPr>
          <w:rFonts w:ascii="Times New Roman" w:eastAsia="TimesNewRoman" w:hAnsi="Times New Roman"/>
          <w:lang w:eastAsia="sk-SK"/>
        </w:rPr>
        <w:t>svojho</w:t>
      </w:r>
      <w:r w:rsidRPr="000C028D">
        <w:rPr>
          <w:rFonts w:ascii="Times New Roman" w:eastAsia="TimesNewRoman" w:hAnsi="Times New Roman"/>
          <w:lang w:eastAsia="sk-SK"/>
        </w:rPr>
        <w:t xml:space="preserve"> lekára alebo choďte na najbližšiu pohotovosť do nemocnice. Zoberte si so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sebou vašu škatuľku s kapsulami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Pr="000C028D">
        <w:rPr>
          <w:rFonts w:ascii="Times New Roman" w:eastAsia="TimesNewRoman" w:hAnsi="Times New Roman"/>
          <w:lang w:eastAsia="sk-SK"/>
        </w:rPr>
        <w:t xml:space="preserve">. Ak užijete viac </w:t>
      </w:r>
      <w:r w:rsidR="00941EAA" w:rsidRPr="000C028D">
        <w:rPr>
          <w:rFonts w:ascii="Times New Roman" w:eastAsia="TimesNewRoman" w:hAnsi="Times New Roman"/>
          <w:lang w:eastAsia="sk-SK"/>
        </w:rPr>
        <w:t>Pregabalinu STADA</w:t>
      </w:r>
      <w:r w:rsidRPr="000C028D">
        <w:rPr>
          <w:rFonts w:ascii="Times New Roman" w:eastAsia="TimesNewRoman" w:hAnsi="Times New Roman"/>
          <w:lang w:eastAsia="sk-SK"/>
        </w:rPr>
        <w:t xml:space="preserve"> ako máte, môžete sa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potom cítiť ospalý, zmätený, vzrušený alebo nepokojný.</w:t>
      </w:r>
      <w:r w:rsidR="007E3735" w:rsidRPr="000C028D">
        <w:rPr>
          <w:rFonts w:ascii="Times New Roman" w:eastAsia="TimesNewRoman" w:hAnsi="Times New Roman"/>
          <w:lang w:eastAsia="sk-SK"/>
        </w:rPr>
        <w:t xml:space="preserve"> Boli hlásené aj záchvaty.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Ak zabudnete užiť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Je veľmi dôležité, aby ste užívali kapsuly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 xml:space="preserve"> pravidelne každý deň vždy v rovnakom čase. Ak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zabudnete užiť dávku, užite ju</w:t>
      </w:r>
      <w:r w:rsidR="00F7655A" w:rsidRPr="000C028D">
        <w:rPr>
          <w:rFonts w:ascii="Times New Roman" w:eastAsia="TimesNewRoman" w:hAnsi="Times New Roman"/>
          <w:lang w:eastAsia="sk-SK"/>
        </w:rPr>
        <w:t>, len čo</w:t>
      </w:r>
      <w:r w:rsidRPr="000C028D">
        <w:rPr>
          <w:rFonts w:ascii="Times New Roman" w:eastAsia="TimesNewRoman" w:hAnsi="Times New Roman"/>
          <w:lang w:eastAsia="sk-SK"/>
        </w:rPr>
        <w:t xml:space="preserve"> si spomeniete, ak nie je čas užiť nasledujúcu dávku. V</w:t>
      </w:r>
      <w:r w:rsidR="00941EAA" w:rsidRPr="000C028D">
        <w:rPr>
          <w:rFonts w:ascii="Times New Roman" w:eastAsia="TimesNewRoman" w:hAnsi="Times New Roman"/>
          <w:lang w:eastAsia="sk-SK"/>
        </w:rPr>
        <w:t> </w:t>
      </w:r>
      <w:r w:rsidRPr="000C028D">
        <w:rPr>
          <w:rFonts w:ascii="Times New Roman" w:eastAsia="TimesNewRoman" w:hAnsi="Times New Roman"/>
          <w:lang w:eastAsia="sk-SK"/>
        </w:rPr>
        <w:t>tom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prípade len pokračujte s nasledujúcou dávkou ako obvykle. Neužívajte dvojnásobnú dávku, aby ste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nahradili vynechanú dávku.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Ak prestanete užívať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Neprestaňte užívať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Pr="000C028D">
        <w:rPr>
          <w:rFonts w:ascii="Times New Roman" w:eastAsia="TimesNewRoman" w:hAnsi="Times New Roman"/>
          <w:lang w:eastAsia="sk-SK"/>
        </w:rPr>
        <w:t>, ak vám to nenariadi lekár. Ak sa má liečba ukončiť, musí sa to urobiť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Pr="000C028D">
        <w:rPr>
          <w:rFonts w:ascii="Times New Roman" w:eastAsia="TimesNewRoman" w:hAnsi="Times New Roman"/>
          <w:lang w:eastAsia="sk-SK"/>
        </w:rPr>
        <w:t>postupne, minimálne počas 1 týždňa.</w:t>
      </w:r>
    </w:p>
    <w:p w:rsidR="00F7655A" w:rsidRPr="000C028D" w:rsidRDefault="00F7655A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7655A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Musíte</w:t>
      </w:r>
      <w:r w:rsidR="00F10114" w:rsidRPr="000C028D">
        <w:rPr>
          <w:rFonts w:ascii="Times New Roman" w:eastAsia="TimesNewRoman" w:hAnsi="Times New Roman"/>
          <w:lang w:eastAsia="sk-SK"/>
        </w:rPr>
        <w:t xml:space="preserve"> vedieť, že po ukončení dlhodobej a</w:t>
      </w:r>
      <w:r w:rsidRPr="000C028D">
        <w:rPr>
          <w:rFonts w:ascii="Times New Roman" w:eastAsia="TimesNewRoman" w:hAnsi="Times New Roman"/>
          <w:lang w:eastAsia="sk-SK"/>
        </w:rPr>
        <w:t>j</w:t>
      </w:r>
      <w:r w:rsidR="00F10114" w:rsidRPr="000C028D">
        <w:rPr>
          <w:rFonts w:ascii="Times New Roman" w:eastAsia="TimesNewRoman" w:hAnsi="Times New Roman"/>
          <w:lang w:eastAsia="sk-SK"/>
        </w:rPr>
        <w:t xml:space="preserve"> krátkodobej liečby </w:t>
      </w:r>
      <w:r w:rsidR="00941EAA" w:rsidRPr="000C028D">
        <w:rPr>
          <w:rFonts w:ascii="Times New Roman" w:eastAsia="TimesNewRoman" w:hAnsi="Times New Roman"/>
          <w:lang w:eastAsia="sk-SK"/>
        </w:rPr>
        <w:t>Pregabalinom STADA</w:t>
      </w:r>
      <w:r w:rsidR="00F10114" w:rsidRPr="000C028D">
        <w:rPr>
          <w:rFonts w:ascii="Times New Roman" w:eastAsia="TimesNewRoman" w:hAnsi="Times New Roman"/>
          <w:lang w:eastAsia="sk-SK"/>
        </w:rPr>
        <w:t xml:space="preserve"> sa u vás môžu vyskytnúť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="00F10114" w:rsidRPr="000C028D">
        <w:rPr>
          <w:rFonts w:ascii="Times New Roman" w:eastAsia="TimesNewRoman" w:hAnsi="Times New Roman"/>
          <w:lang w:eastAsia="sk-SK"/>
        </w:rPr>
        <w:t>určité vedľajšie účinky. Tieto zahŕňajú poruchy spánku, bolesť hlavy, nutkanie na vracanie, pocit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="00F10114" w:rsidRPr="000C028D">
        <w:rPr>
          <w:rFonts w:ascii="Times New Roman" w:eastAsia="TimesNewRoman" w:hAnsi="Times New Roman"/>
          <w:lang w:eastAsia="sk-SK"/>
        </w:rPr>
        <w:t>úzkosti, hnačku, príznaky podobné chrípke, kŕče, nervozitu, depresiu, bolesť, potenie a závrat. Tieto</w:t>
      </w:r>
      <w:r w:rsidR="00941EAA" w:rsidRPr="000C028D">
        <w:rPr>
          <w:rFonts w:ascii="Times New Roman" w:eastAsia="TimesNewRoman" w:hAnsi="Times New Roman"/>
          <w:lang w:eastAsia="sk-SK"/>
        </w:rPr>
        <w:t xml:space="preserve"> </w:t>
      </w:r>
      <w:r w:rsidR="00F10114" w:rsidRPr="000C028D">
        <w:rPr>
          <w:rFonts w:ascii="Times New Roman" w:eastAsia="TimesNewRoman" w:hAnsi="Times New Roman"/>
          <w:lang w:eastAsia="sk-SK"/>
        </w:rPr>
        <w:t xml:space="preserve">príznaky sa môžu vyskytnúť častejšie alebo v ťažšej forme, </w:t>
      </w:r>
      <w:r w:rsidR="00D25CC7" w:rsidRPr="000C028D">
        <w:rPr>
          <w:rFonts w:ascii="Times New Roman" w:eastAsia="TimesNewRoman" w:hAnsi="Times New Roman"/>
          <w:lang w:eastAsia="sk-SK"/>
        </w:rPr>
        <w:t>ak ste užívali</w:t>
      </w:r>
      <w:r w:rsidR="00F10114" w:rsidRPr="000C028D">
        <w:rPr>
          <w:rFonts w:ascii="Times New Roman" w:eastAsia="TimesNewRoman" w:hAnsi="Times New Roman"/>
          <w:lang w:eastAsia="sk-SK"/>
        </w:rPr>
        <w:t xml:space="preserve"> </w:t>
      </w:r>
      <w:r w:rsidR="00941EAA" w:rsidRPr="000C028D">
        <w:rPr>
          <w:rFonts w:ascii="Times New Roman" w:eastAsia="TimesNewRoman" w:hAnsi="Times New Roman"/>
          <w:lang w:eastAsia="sk-SK"/>
        </w:rPr>
        <w:t>Pregabalin STADA</w:t>
      </w:r>
      <w:r w:rsidR="00F10114" w:rsidRPr="000C028D">
        <w:rPr>
          <w:rFonts w:ascii="Times New Roman" w:eastAsia="TimesNewRoman" w:hAnsi="Times New Roman"/>
          <w:lang w:eastAsia="sk-SK"/>
        </w:rPr>
        <w:t xml:space="preserve"> dlhšie časové obdobie.</w:t>
      </w:r>
    </w:p>
    <w:p w:rsidR="00F7655A" w:rsidRPr="000C028D" w:rsidRDefault="00F7655A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Ak máte akékoľvek ďalšie otázky týkajúce sa použitia tohto lieku, opýtajte sa svojho lekára alebo</w:t>
      </w:r>
    </w:p>
    <w:p w:rsidR="00F10114" w:rsidRPr="000C028D" w:rsidRDefault="00F10114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lekárnika.</w:t>
      </w:r>
    </w:p>
    <w:p w:rsidR="00F7655A" w:rsidRPr="000C028D" w:rsidRDefault="00F7655A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7655A" w:rsidRPr="000C028D" w:rsidRDefault="00F7655A" w:rsidP="00F1011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4. </w:t>
      </w:r>
      <w:r w:rsidR="0058509C" w:rsidRPr="000C028D">
        <w:rPr>
          <w:rFonts w:ascii="Times New Roman" w:eastAsia="TimesNewRoman,Bold" w:hAnsi="Times New Roman"/>
          <w:b/>
          <w:bCs/>
          <w:lang w:eastAsia="sk-SK"/>
        </w:rPr>
        <w:tab/>
      </w:r>
      <w:r w:rsidRPr="000C028D">
        <w:rPr>
          <w:rFonts w:ascii="Times New Roman" w:eastAsia="TimesNewRoman,Bold" w:hAnsi="Times New Roman"/>
          <w:b/>
          <w:bCs/>
          <w:lang w:eastAsia="sk-SK"/>
        </w:rPr>
        <w:t>Možné vedľajšie účinky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Tak ako všetky lieky, aj tento liek môže spôsobovať vedľajšie účinky, hoci sa neprejavia u každého.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417354" w:rsidRPr="000C028D" w:rsidRDefault="00417354" w:rsidP="00417354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>Ak u vás dôjde k opuchnutiu tváre alebo jazyka, alebo ak vaša koža sčervenie a začnú sa na nej</w:t>
      </w:r>
      <w:r w:rsidR="0058509C"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>tvoriť pľuzgiere alebo sa začne odlupovať, musíte vyhľadať okamžitú lekársku pomoc.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Veľmi časté (môžu postihovať viac ako 1 z 10 osôb)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7655A" w:rsidRPr="000C028D" w:rsidRDefault="00F7655A" w:rsidP="000954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závraty, ospanlivosť, bolesť hlavy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7655A" w:rsidRPr="000C028D" w:rsidRDefault="00F7655A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Časté (môžu postihovať menej ako 1 z 10 osôb)</w:t>
      </w:r>
    </w:p>
    <w:p w:rsidR="00F7655A" w:rsidRPr="000C028D" w:rsidRDefault="00F7655A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7655A" w:rsidRPr="000C028D" w:rsidRDefault="00F7655A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zvýšená chuť do jedla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pocit eufórie, zmätenosť, strata orientácie, pokles sexuálneho záujmu, podráždenosť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poruchy pozornosti, neobratnosť, zhoršenie pamäti, strata pamäti, tras, rečové ťažkosti,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   </w:t>
      </w:r>
      <w:r w:rsidR="00417354" w:rsidRPr="000C028D">
        <w:rPr>
          <w:rFonts w:ascii="Times New Roman" w:eastAsia="TimesNewRoman" w:hAnsi="Times New Roman"/>
          <w:lang w:eastAsia="sk-SK"/>
        </w:rPr>
        <w:t>mravčenie</w:t>
      </w:r>
      <w:r w:rsidRPr="000C028D">
        <w:rPr>
          <w:rFonts w:ascii="Times New Roman" w:eastAsia="TimesNewRoman" w:hAnsi="Times New Roman"/>
          <w:lang w:eastAsia="sk-SK"/>
        </w:rPr>
        <w:t>, znížená citlivosť, upokojenie, otupenosť, nespavosť, únava, neobvyklý pocit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rozmazané videnie, dvojité videnie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závraty, problémy s rovnováhou, pády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sucho v ústach, zápcha, vracanie, nadúvanie, hnačka, nutkanie na vracanie, nafúknuté brucho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problémy s erekciou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opuchy tela vrátane končatín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pocit opitosti, neobvyklý spôsob chôdze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prírastok na hmotnosti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svalové kŕče, bolesti kĺbov, bolesti chrbta, bolesti v končatinách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bolesť hrdla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Menej časté (môžu postihovať menej ako 1 zo 100 osôb)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strata chuti do jedla, strata hmotnosti, nízka hladina cukru v krvi, vysoká hladina cukru v krvi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zmeny vnímania osobnosti, nepokoj, depresia, agitovanosť, kolísanie nálady, ťažkosti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s vyhľadávaním slov, halucinácie, abnormálne sny, panické ataky, apatia, agresivita,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pozdvihnutá nálada, mentálne poškodenie, ťažkosti pri rozmýšľaní, zvýšenie sexuálneho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záujmu, poruchy sexuálnych funkcií vrátane neschopnosti dosiahnuť sexuálne vyvrcholenie,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oddialená ejakulácia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zmeny v schopnosti videnia, neobvyklé pohyby očí, zmeny vo videní vrátane tunelového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videnia, svetelné záblesky, trhavé pohyby, znížené reflexy, zvýšená aktivita, závraty pri zmene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polohy, citlivá pokožka, strata chuti, pocit pálenia, tras pri pohybe, zastrené vedomie, strata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vedomia, mdloba, zvýšená citlivosť na hluk, pocit nepohodlia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suché oči, opuch očí, bolesti očí, únava očí, slzenie, podráždenie očí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poruchy srdcového rytmu, zrýchlenie srdcového tepu, nízky tlak krvi, vysoký tlak krvi, zmeny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srdcového rytmu, srdcové zlyhávanie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sčervenenie, návaly horúčavy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ťažkosti pri dýchaní, suchý nos, upchatý nos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zvýšená tvorba slín, pálenie záhy, znecitlivenie okolo úst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potenie, vyrážky, zimnica, horúčka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svalové zášklby, opuch kĺbov, svalová stuhnutosť, bolesť vrátane bolesti svalov, bolesti krku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bolesť prsníkov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ťažkosti pri močení alebo bolestivé močenie, neschopnosť zadržať moč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slabosť, smäd, pocit zovretia na hrudníku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,Bold" w:hAnsi="Times New Roman"/>
          <w:lang w:eastAsia="sk-SK"/>
        </w:rPr>
        <w:t xml:space="preserve">- </w:t>
      </w:r>
      <w:r w:rsidRPr="000C028D">
        <w:rPr>
          <w:rFonts w:ascii="Times New Roman" w:eastAsia="TimesNewRoman" w:hAnsi="Times New Roman"/>
          <w:lang w:eastAsia="sk-SK"/>
        </w:rPr>
        <w:t>zmeny vo výsledkoch krvných a pečeňových testov (zvýšená kreatinínfosfokináza v krvi,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zvýšená alanínaminotransferáza, zvýšená aspartátaminotransferáza, znížený počet krvných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doštičiek, neutropénia, zvýšenie kreatinínu v krvi, pokles draslíka v krvi)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 xml:space="preserve">- precitlivenosť, opuch tváre, svrbenie, žihľavka, </w:t>
      </w:r>
      <w:r w:rsidR="00417354" w:rsidRPr="000C028D">
        <w:rPr>
          <w:rFonts w:ascii="Times New Roman" w:eastAsia="TimesNewRoman" w:hAnsi="Times New Roman"/>
          <w:color w:val="000000"/>
          <w:lang w:eastAsia="sk-SK"/>
        </w:rPr>
        <w:t xml:space="preserve">výtok z </w:t>
      </w:r>
      <w:r w:rsidRPr="000C028D">
        <w:rPr>
          <w:rFonts w:ascii="Times New Roman" w:eastAsia="TimesNewRoman" w:hAnsi="Times New Roman"/>
          <w:color w:val="000000"/>
          <w:lang w:eastAsia="sk-SK"/>
        </w:rPr>
        <w:t>nos</w:t>
      </w:r>
      <w:r w:rsidR="00417354" w:rsidRPr="000C028D">
        <w:rPr>
          <w:rFonts w:ascii="Times New Roman" w:eastAsia="TimesNewRoman" w:hAnsi="Times New Roman"/>
          <w:color w:val="000000"/>
          <w:lang w:eastAsia="sk-SK"/>
        </w:rPr>
        <w:t>a</w:t>
      </w:r>
      <w:r w:rsidRPr="000C028D">
        <w:rPr>
          <w:rFonts w:ascii="Times New Roman" w:eastAsia="TimesNewRoman" w:hAnsi="Times New Roman"/>
          <w:color w:val="000000"/>
          <w:lang w:eastAsia="sk-SK"/>
        </w:rPr>
        <w:t>, krvácanie z nosa, kašeľ, chrápanie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bolestivé obdobia menštruácie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pocit chladných rúk a nôh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>Zriedkavé (môžu postihovať menej ako 1 z 1 000 osôb)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abnormálne vnímanie vôní, rozkolísané videnie, zmenené vnímanie hĺbky, zmeny jasu, strata zraku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rozšírené zrenice, škúlenie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studený pot, stiahnuté hrdlo, opuchnutý jazyk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zápal pankreasu (</w:t>
      </w:r>
      <w:r w:rsidR="00417354" w:rsidRPr="000C028D">
        <w:rPr>
          <w:rFonts w:ascii="Times New Roman" w:eastAsia="TimesNewRoman" w:hAnsi="Times New Roman"/>
          <w:color w:val="000000"/>
          <w:lang w:eastAsia="sk-SK"/>
        </w:rPr>
        <w:t>podžalúdková žľaza</w:t>
      </w:r>
      <w:r w:rsidRPr="000C028D">
        <w:rPr>
          <w:rFonts w:ascii="Times New Roman" w:eastAsia="TimesNewRoman" w:hAnsi="Times New Roman"/>
          <w:color w:val="000000"/>
          <w:lang w:eastAsia="sk-SK"/>
        </w:rPr>
        <w:t>)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ťažkosti pri prehĺtaní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pomalý alebo zhoršený pohyb tela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ťažkosti pri správnom písaní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nahromadená tekutina v brušnej dutine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tekutina v pľúcach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kŕče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zmeny v elektrokardiograme (EKG), ktoré zodpovedajú poruchám srdcového rytmu,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svalové poškodenie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výtok z prsníkov, abnormálny rast prsníkov, rast prsníkov u mužov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prerušované obdobia menštruácie</w:t>
      </w:r>
    </w:p>
    <w:p w:rsidR="00F7655A" w:rsidRPr="000C028D" w:rsidRDefault="00F7655A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zlyhávanie obličiek, zmenšené množstvo moču, zadržiavanie moču</w:t>
      </w:r>
    </w:p>
    <w:p w:rsidR="00F7655A" w:rsidRPr="000C028D" w:rsidRDefault="00F7655A" w:rsidP="009A72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pokles počtu bielych krviniek</w:t>
      </w:r>
    </w:p>
    <w:p w:rsidR="00F7655A" w:rsidRPr="000C028D" w:rsidRDefault="00F7655A" w:rsidP="009A72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neprimerané správanie</w:t>
      </w:r>
    </w:p>
    <w:p w:rsidR="00F7655A" w:rsidRPr="000C028D" w:rsidRDefault="00F7655A" w:rsidP="009A72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- alergické reakcie (ktoré môžu zahŕňať sťažené dýchanie, zápal očí (keratitídu) a závažnú kožnú</w:t>
      </w:r>
    </w:p>
    <w:p w:rsidR="00F7655A" w:rsidRPr="000C028D" w:rsidRDefault="00F7655A" w:rsidP="009A72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 xml:space="preserve">  reakciu, ktorá sa prejavuje vyrážkou, pľuzgier</w:t>
      </w:r>
      <w:r w:rsidR="00095470" w:rsidRPr="000C028D">
        <w:rPr>
          <w:rFonts w:ascii="Times New Roman" w:eastAsia="TimesNewRoman" w:hAnsi="Times New Roman"/>
          <w:color w:val="000000"/>
          <w:lang w:eastAsia="sk-SK"/>
        </w:rPr>
        <w:t>mi, odlupovaním kože a bolesťou</w:t>
      </w:r>
    </w:p>
    <w:p w:rsidR="00095470" w:rsidRPr="000C028D" w:rsidRDefault="00095470" w:rsidP="0009547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žltačka (zožltnutie kože a očí)</w:t>
      </w:r>
    </w:p>
    <w:p w:rsidR="00F7655A" w:rsidRPr="000C028D" w:rsidRDefault="00F7655A" w:rsidP="009A724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095470" w:rsidRPr="000C028D" w:rsidRDefault="00095470" w:rsidP="00095470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>Veľmi (môžu postihovať menej ako 1 z 10 000 osôb)</w:t>
      </w:r>
    </w:p>
    <w:p w:rsidR="00095470" w:rsidRPr="000C028D" w:rsidRDefault="00095470" w:rsidP="00D958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C028D">
        <w:rPr>
          <w:rFonts w:ascii="Times New Roman" w:hAnsi="Times New Roman"/>
        </w:rPr>
        <w:t>zlyhanie pečene</w:t>
      </w:r>
    </w:p>
    <w:p w:rsidR="00095470" w:rsidRPr="000C028D" w:rsidRDefault="00095470" w:rsidP="00D958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C028D">
        <w:rPr>
          <w:rFonts w:ascii="Times New Roman" w:hAnsi="Times New Roman"/>
        </w:rPr>
        <w:t>hepatitída (zápal pečene)</w:t>
      </w:r>
    </w:p>
    <w:p w:rsidR="00095470" w:rsidRPr="000C028D" w:rsidRDefault="00095470" w:rsidP="00D9582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F7655A" w:rsidRPr="000C028D" w:rsidRDefault="00F7655A" w:rsidP="00D9582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nespavosť, pretože pacienti s poškodením</w:t>
      </w:r>
    </w:p>
    <w:p w:rsidR="00F7655A" w:rsidRPr="000C028D" w:rsidRDefault="00F7655A" w:rsidP="00D9582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miechy môžu užívať iné lieky na liečbu, napríklad bolesti alebo kŕčovitosti, ktoré majú podobné</w:t>
      </w: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vedľajšie účinky ako pregabalín. Závažnosť týchto účinkov sa môže zvýšiť, keď sa užívajú spolu.</w:t>
      </w: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3D7375" w:rsidRPr="000C028D" w:rsidRDefault="003D7375" w:rsidP="003D737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0C028D">
        <w:rPr>
          <w:rFonts w:ascii="Times New Roman" w:hAnsi="Times New Roman"/>
          <w:b/>
          <w:bCs/>
        </w:rPr>
        <w:t>Hlásenie vedľajších účinkov</w:t>
      </w:r>
    </w:p>
    <w:p w:rsidR="003D7375" w:rsidRPr="000C028D" w:rsidRDefault="003D7375" w:rsidP="003D737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0C028D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C028D">
        <w:rPr>
          <w:rFonts w:ascii="Times New Roman" w:hAnsi="Times New Roman"/>
          <w:shd w:val="clear" w:color="auto" w:fill="C0C0C0"/>
        </w:rPr>
        <w:t>národné centrum hlásenia uvedené v </w:t>
      </w:r>
      <w:hyperlink r:id="rId7" w:history="1">
        <w:r w:rsidR="000C028D" w:rsidRPr="000C028D">
          <w:rPr>
            <w:rStyle w:val="Hypertextovprepojenie"/>
            <w:rFonts w:ascii="Times New Roman" w:hAnsi="Times New Roman"/>
            <w:shd w:val="clear" w:color="auto" w:fill="C0C0C0"/>
          </w:rPr>
          <w:t>P</w:t>
        </w:r>
        <w:r w:rsidRPr="000C028D">
          <w:rPr>
            <w:rStyle w:val="Hypertextovprepojenie"/>
            <w:rFonts w:ascii="Times New Roman" w:hAnsi="Times New Roman"/>
            <w:shd w:val="clear" w:color="auto" w:fill="C0C0C0"/>
          </w:rPr>
          <w:t>rílohe V</w:t>
        </w:r>
      </w:hyperlink>
      <w:r w:rsidRPr="000C028D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F7655A" w:rsidRPr="000C028D" w:rsidRDefault="00F7655A" w:rsidP="003D737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</w:p>
    <w:p w:rsidR="0058509C" w:rsidRPr="000C028D" w:rsidRDefault="0058509C" w:rsidP="003D737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5. </w:t>
      </w:r>
      <w:r w:rsidR="00286C25"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Ako uchovávať </w:t>
      </w:r>
      <w:r w:rsidR="00941EAA"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>Pregabalin STADA</w:t>
      </w:r>
      <w:r w:rsidR="00BF36C3" w:rsidRPr="000C028D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>Arzneimittel</w:t>
      </w:r>
    </w:p>
    <w:p w:rsidR="00286C25" w:rsidRPr="000C028D" w:rsidRDefault="00286C25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Tento liek uchovávajte mimo dohľadu a dosahu detí.</w:t>
      </w:r>
    </w:p>
    <w:p w:rsidR="00286C25" w:rsidRPr="000C028D" w:rsidRDefault="00286C25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Nepoužívajte tento liek po dátume exspirácie, ktorý je uvedený na škatuľke alebo fľaš</w:t>
      </w:r>
      <w:r w:rsidR="00286C25" w:rsidRPr="000C028D">
        <w:rPr>
          <w:rFonts w:ascii="Times New Roman" w:eastAsia="TimesNewRoman" w:hAnsi="Times New Roman"/>
          <w:color w:val="000000"/>
          <w:lang w:eastAsia="sk-SK"/>
        </w:rPr>
        <w:t>i</w:t>
      </w:r>
      <w:r w:rsidRPr="000C028D">
        <w:rPr>
          <w:rFonts w:ascii="Times New Roman" w:eastAsia="TimesNewRoman" w:hAnsi="Times New Roman"/>
          <w:color w:val="000000"/>
          <w:lang w:eastAsia="sk-SK"/>
        </w:rPr>
        <w:t xml:space="preserve"> po EXP.</w:t>
      </w:r>
    </w:p>
    <w:p w:rsidR="00F7655A" w:rsidRPr="000C028D" w:rsidRDefault="00F7655A" w:rsidP="003D73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  <w:r w:rsidRPr="000C028D">
        <w:rPr>
          <w:rFonts w:ascii="Times New Roman" w:eastAsia="TimesNewRoman" w:hAnsi="Times New Roman"/>
          <w:color w:val="000000"/>
          <w:lang w:eastAsia="sk-SK"/>
        </w:rPr>
        <w:t>Dátum exspirácie sa vzťahuje na posledný deň v danom mesiaci.</w:t>
      </w:r>
    </w:p>
    <w:p w:rsidR="00286C25" w:rsidRPr="000C028D" w:rsidRDefault="00286C25" w:rsidP="00F7655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eastAsia="sk-SK"/>
        </w:rPr>
      </w:pPr>
    </w:p>
    <w:p w:rsidR="00095470" w:rsidRPr="000C028D" w:rsidRDefault="00095470" w:rsidP="000954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>Tento liek nevyžaduje žiadne zvláštne podmienky na uchovávanie.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Nelikvidujte lieky odpadovou vodou alebo domovým odpadom. Nepoužitý liek vráťte do lekárne.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Tieto opatrenia pomôžu chrániť životné prostredie.</w:t>
      </w:r>
    </w:p>
    <w:p w:rsidR="00286C25" w:rsidRPr="000C028D" w:rsidRDefault="000C028D" w:rsidP="000C028D">
      <w:pPr>
        <w:tabs>
          <w:tab w:val="left" w:pos="5998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>
        <w:rPr>
          <w:rFonts w:ascii="Times New Roman" w:eastAsia="TimesNewRoman" w:hAnsi="Times New Roman"/>
          <w:lang w:eastAsia="sk-SK"/>
        </w:rPr>
        <w:tab/>
      </w:r>
      <w:bookmarkStart w:id="0" w:name="_GoBack"/>
      <w:bookmarkEnd w:id="0"/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6. </w:t>
      </w:r>
      <w:r w:rsidRPr="000C028D">
        <w:rPr>
          <w:rFonts w:ascii="Times New Roman" w:eastAsia="TimesNewRoman,Bold" w:hAnsi="Times New Roman"/>
          <w:b/>
          <w:bCs/>
          <w:lang w:eastAsia="sk-SK"/>
        </w:rPr>
        <w:tab/>
        <w:t>Obsah balenia a ďalšie informácie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Čo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Pr="000C028D">
        <w:rPr>
          <w:rFonts w:ascii="Times New Roman" w:eastAsia="TimesNewRoman,Bold" w:hAnsi="Times New Roman"/>
          <w:b/>
          <w:bCs/>
          <w:lang w:eastAsia="sk-SK"/>
        </w:rPr>
        <w:t>obsahuje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-  Liečivo je pregabalín. Každá tvrdá kapsula obsahuje 75 mg, 150 mg alebo 300 mg pregabalínu.</w:t>
      </w:r>
    </w:p>
    <w:p w:rsidR="00095470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-  Ďalšie zložky sú: </w:t>
      </w:r>
      <w:r w:rsidR="00095470" w:rsidRPr="000C028D">
        <w:rPr>
          <w:rFonts w:ascii="Times New Roman" w:eastAsia="TimesNewRoman" w:hAnsi="Times New Roman"/>
          <w:lang w:eastAsia="sk-SK"/>
        </w:rPr>
        <w:t xml:space="preserve">laktóza, monohydrát; škrob, predželatínovaný (kukuričný); mastenec; želatína, oxid titaničitý (E171). </w:t>
      </w:r>
      <w:r w:rsidR="005B051F" w:rsidRPr="000C028D">
        <w:rPr>
          <w:rFonts w:ascii="Times New Roman" w:eastAsia="TimesNewRoman" w:hAnsi="Times New Roman"/>
          <w:lang w:eastAsia="sk-SK"/>
        </w:rPr>
        <w:t xml:space="preserve"> 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 xml:space="preserve">75 mg a 300 mg kapsuly obsahujú </w:t>
      </w:r>
      <w:r w:rsidR="005B051F" w:rsidRPr="000C028D">
        <w:rPr>
          <w:rFonts w:ascii="Times New Roman" w:eastAsia="TimesNewRoman" w:hAnsi="Times New Roman"/>
          <w:lang w:eastAsia="sk-SK"/>
        </w:rPr>
        <w:t xml:space="preserve">tiež </w:t>
      </w:r>
      <w:r w:rsidRPr="000C028D">
        <w:rPr>
          <w:rFonts w:ascii="Times New Roman" w:eastAsia="TimesNewRoman" w:hAnsi="Times New Roman"/>
          <w:lang w:eastAsia="sk-SK"/>
        </w:rPr>
        <w:t>červený oxid železitý (E172).</w:t>
      </w: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86C25" w:rsidRPr="000C028D" w:rsidRDefault="00286C25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Ako vyzerá </w:t>
      </w:r>
      <w:r w:rsidR="00941EAA" w:rsidRPr="000C028D">
        <w:rPr>
          <w:rFonts w:ascii="Times New Roman" w:eastAsia="TimesNewRoman,Bold" w:hAnsi="Times New Roman"/>
          <w:b/>
          <w:bCs/>
          <w:lang w:eastAsia="sk-SK"/>
        </w:rPr>
        <w:t>Pregabalin STADA</w:t>
      </w:r>
      <w:r w:rsidRPr="000C028D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r w:rsidR="00BF36C3" w:rsidRPr="000C028D">
        <w:rPr>
          <w:rFonts w:ascii="Times New Roman" w:hAnsi="Times New Roman"/>
          <w:b/>
          <w:color w:val="000000"/>
        </w:rPr>
        <w:t xml:space="preserve">Arzneimittel </w:t>
      </w:r>
      <w:r w:rsidRPr="000C028D">
        <w:rPr>
          <w:rFonts w:ascii="Times New Roman" w:eastAsia="TimesNewRoman,Bold" w:hAnsi="Times New Roman"/>
          <w:b/>
          <w:bCs/>
          <w:lang w:eastAsia="sk-SK"/>
        </w:rPr>
        <w:t>a obsah balenia</w:t>
      </w:r>
    </w:p>
    <w:p w:rsidR="00286C25" w:rsidRPr="000C028D" w:rsidRDefault="00286C25" w:rsidP="000C028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095"/>
      </w:tblGrid>
      <w:tr w:rsidR="00286C25" w:rsidRPr="000C028D" w:rsidTr="00296A3B">
        <w:tc>
          <w:tcPr>
            <w:tcW w:w="2235" w:type="dxa"/>
            <w:shd w:val="clear" w:color="auto" w:fill="auto"/>
          </w:tcPr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lang w:eastAsia="sk-SK"/>
              </w:rPr>
            </w:pPr>
            <w:r w:rsidRPr="000C028D">
              <w:rPr>
                <w:rFonts w:ascii="Times New Roman" w:eastAsia="TimesNewRoman,Bold" w:hAnsi="Times New Roman"/>
                <w:bCs/>
                <w:lang w:eastAsia="sk-SK"/>
              </w:rPr>
              <w:t>75 mg kapsuly</w:t>
            </w:r>
          </w:p>
        </w:tc>
        <w:tc>
          <w:tcPr>
            <w:tcW w:w="6095" w:type="dxa"/>
            <w:shd w:val="clear" w:color="auto" w:fill="auto"/>
          </w:tcPr>
          <w:p w:rsidR="005B051F" w:rsidRPr="000C028D" w:rsidRDefault="005B051F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028D">
              <w:rPr>
                <w:rFonts w:ascii="Times New Roman" w:hAnsi="Times New Roman"/>
                <w:color w:val="000000"/>
              </w:rPr>
              <w:t>Biele a oranžové tvrdé kapsuly (približne 14 mm).</w:t>
            </w:r>
          </w:p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eastAsia="sk-SK"/>
              </w:rPr>
            </w:pPr>
          </w:p>
        </w:tc>
      </w:tr>
      <w:tr w:rsidR="00286C25" w:rsidRPr="000C028D" w:rsidTr="00296A3B">
        <w:tc>
          <w:tcPr>
            <w:tcW w:w="2235" w:type="dxa"/>
            <w:shd w:val="clear" w:color="auto" w:fill="auto"/>
          </w:tcPr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lang w:eastAsia="sk-SK"/>
              </w:rPr>
            </w:pPr>
            <w:r w:rsidRPr="000C028D">
              <w:rPr>
                <w:rFonts w:ascii="Times New Roman" w:eastAsia="TimesNewRoman,Bold" w:hAnsi="Times New Roman"/>
                <w:bCs/>
                <w:lang w:eastAsia="sk-SK"/>
              </w:rPr>
              <w:t>150 mg kapsuly</w:t>
            </w:r>
          </w:p>
        </w:tc>
        <w:tc>
          <w:tcPr>
            <w:tcW w:w="6095" w:type="dxa"/>
            <w:shd w:val="clear" w:color="auto" w:fill="auto"/>
          </w:tcPr>
          <w:p w:rsidR="005B051F" w:rsidRPr="000C028D" w:rsidRDefault="005B051F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028D">
              <w:rPr>
                <w:rFonts w:ascii="Times New Roman" w:hAnsi="Times New Roman"/>
                <w:color w:val="000000"/>
              </w:rPr>
              <w:t>Biele tvrdé kapsuly (približne 18 mm).</w:t>
            </w:r>
          </w:p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eastAsia="sk-SK"/>
              </w:rPr>
            </w:pPr>
          </w:p>
        </w:tc>
      </w:tr>
      <w:tr w:rsidR="00286C25" w:rsidRPr="000C028D" w:rsidTr="00296A3B">
        <w:tc>
          <w:tcPr>
            <w:tcW w:w="2235" w:type="dxa"/>
            <w:shd w:val="clear" w:color="auto" w:fill="auto"/>
          </w:tcPr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lang w:eastAsia="sk-SK"/>
              </w:rPr>
            </w:pPr>
            <w:r w:rsidRPr="000C028D">
              <w:rPr>
                <w:rFonts w:ascii="Times New Roman" w:eastAsia="TimesNewRoman,Bold" w:hAnsi="Times New Roman"/>
                <w:bCs/>
                <w:lang w:eastAsia="sk-SK"/>
              </w:rPr>
              <w:t>300 mg kapsuly</w:t>
            </w:r>
          </w:p>
        </w:tc>
        <w:tc>
          <w:tcPr>
            <w:tcW w:w="6095" w:type="dxa"/>
            <w:shd w:val="clear" w:color="auto" w:fill="auto"/>
          </w:tcPr>
          <w:p w:rsidR="005B051F" w:rsidRPr="000C028D" w:rsidRDefault="005B051F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028D">
              <w:rPr>
                <w:rFonts w:ascii="Times New Roman" w:hAnsi="Times New Roman"/>
                <w:color w:val="000000"/>
              </w:rPr>
              <w:t>Biele a oranžové tvrdé kapsuly (približne 22 mm).</w:t>
            </w:r>
          </w:p>
          <w:p w:rsidR="00286C25" w:rsidRPr="000C028D" w:rsidRDefault="00286C25" w:rsidP="000C028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lang w:eastAsia="sk-SK"/>
              </w:rPr>
            </w:pPr>
          </w:p>
        </w:tc>
      </w:tr>
    </w:tbl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2E2AC1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Dostupné sú nasledovné veľkosti balenia:</w:t>
      </w:r>
    </w:p>
    <w:p w:rsidR="002E2AC1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E2AC1" w:rsidRPr="000C028D" w:rsidRDefault="00941EAA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eastAsia="sk-SK"/>
        </w:rPr>
      </w:pPr>
      <w:r w:rsidRPr="000C028D">
        <w:rPr>
          <w:rFonts w:ascii="Times New Roman" w:eastAsia="TimesNewRoman" w:hAnsi="Times New Roman"/>
          <w:i/>
          <w:lang w:eastAsia="sk-SK"/>
        </w:rPr>
        <w:t>Pregabalin STADA</w:t>
      </w:r>
      <w:r w:rsidR="00AC3545" w:rsidRPr="000C028D">
        <w:rPr>
          <w:rFonts w:ascii="Times New Roman" w:eastAsia="TimesNewRoman" w:hAnsi="Times New Roman"/>
          <w:i/>
          <w:lang w:eastAsia="sk-SK"/>
        </w:rPr>
        <w:t xml:space="preserve"> </w:t>
      </w:r>
      <w:r w:rsidR="005B051F" w:rsidRPr="000C028D">
        <w:rPr>
          <w:rFonts w:ascii="Times New Roman" w:hAnsi="Times New Roman"/>
          <w:i/>
          <w:color w:val="000000"/>
        </w:rPr>
        <w:t>Arzneimittel</w:t>
      </w:r>
      <w:r w:rsidR="005B051F" w:rsidRPr="000C028D">
        <w:rPr>
          <w:rFonts w:ascii="Times New Roman" w:hAnsi="Times New Roman"/>
          <w:b/>
          <w:i/>
          <w:color w:val="000000"/>
        </w:rPr>
        <w:t xml:space="preserve"> </w:t>
      </w:r>
      <w:r w:rsidR="00AC3545" w:rsidRPr="000C028D">
        <w:rPr>
          <w:rFonts w:ascii="Times New Roman" w:eastAsia="TimesNewRoman" w:hAnsi="Times New Roman"/>
          <w:i/>
          <w:lang w:eastAsia="sk-SK"/>
        </w:rPr>
        <w:t xml:space="preserve">75 mg </w:t>
      </w:r>
    </w:p>
    <w:p w:rsidR="00286C25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eastAsia="TimesNewRoman" w:hAnsi="Times New Roman"/>
          <w:lang w:eastAsia="sk-SK"/>
        </w:rPr>
        <w:t xml:space="preserve">Blistre </w:t>
      </w:r>
      <w:r w:rsidR="005B051F" w:rsidRPr="000C028D">
        <w:rPr>
          <w:rFonts w:ascii="Times New Roman" w:eastAsia="TimesNewRoman" w:hAnsi="Times New Roman"/>
          <w:lang w:eastAsia="sk-SK"/>
        </w:rPr>
        <w:t>vyroben</w:t>
      </w:r>
      <w:r w:rsidRPr="000C028D">
        <w:rPr>
          <w:rFonts w:ascii="Times New Roman" w:eastAsia="TimesNewRoman" w:hAnsi="Times New Roman"/>
          <w:lang w:eastAsia="sk-SK"/>
        </w:rPr>
        <w:t>é</w:t>
      </w:r>
      <w:r w:rsidR="005B051F" w:rsidRPr="000C028D">
        <w:rPr>
          <w:rFonts w:ascii="Times New Roman" w:eastAsia="TimesNewRoman" w:hAnsi="Times New Roman"/>
          <w:lang w:eastAsia="sk-SK"/>
        </w:rPr>
        <w:t xml:space="preserve"> z PVC s hliníkovou zadnou fóliou, ktoré obsahuje </w:t>
      </w:r>
      <w:r w:rsidR="005B051F" w:rsidRPr="000C028D">
        <w:rPr>
          <w:rFonts w:ascii="Times New Roman" w:hAnsi="Times New Roman"/>
          <w:color w:val="000000"/>
        </w:rPr>
        <w:t>14, 14 (vzorkové balenie), 28, 30, 56, 60, 70, 100, 200 alebo 210 kapsúl.</w:t>
      </w:r>
    </w:p>
    <w:p w:rsidR="002E2AC1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 xml:space="preserve">Blistre s jednotlivými dávkami vyrobené z PVC s hliníkovou zadnou fóliou: </w:t>
      </w:r>
    </w:p>
    <w:p w:rsidR="000C028D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0C028D">
        <w:rPr>
          <w:rFonts w:ascii="Times New Roman" w:hAnsi="Times New Roman"/>
        </w:rPr>
        <w:t xml:space="preserve">14 x 1, 14 x 1 (vzorka), 28 x 1, 30 x 1, 56 x 1, 60 x 1, 70 x 1, 100 x 1, 200 x 1 a 210 x 1 </w:t>
      </w:r>
      <w:r w:rsidR="000C028D" w:rsidRPr="000C028D">
        <w:rPr>
          <w:rFonts w:ascii="Times New Roman" w:hAnsi="Times New Roman"/>
        </w:rPr>
        <w:t>k</w:t>
      </w:r>
      <w:r w:rsidRPr="000C028D">
        <w:rPr>
          <w:rFonts w:ascii="Times New Roman" w:hAnsi="Times New Roman"/>
        </w:rPr>
        <w:t>apsula</w:t>
      </w:r>
      <w:r w:rsidRPr="000C028D">
        <w:rPr>
          <w:rFonts w:ascii="Times New Roman" w:hAnsi="Times New Roman"/>
          <w:lang w:val="en-GB"/>
        </w:rPr>
        <w:t>.</w:t>
      </w:r>
    </w:p>
    <w:p w:rsidR="000C028D" w:rsidRPr="000C028D" w:rsidRDefault="000C028D" w:rsidP="0028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2E2AC1" w:rsidRPr="000C028D" w:rsidRDefault="00941EAA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eastAsia="sk-SK"/>
        </w:rPr>
      </w:pPr>
      <w:r w:rsidRPr="000C028D">
        <w:rPr>
          <w:rFonts w:ascii="Times New Roman" w:eastAsia="TimesNewRoman" w:hAnsi="Times New Roman"/>
          <w:i/>
          <w:lang w:eastAsia="sk-SK"/>
        </w:rPr>
        <w:t>Pregabalin STADA</w:t>
      </w:r>
      <w:r w:rsidR="00272842" w:rsidRPr="000C028D">
        <w:rPr>
          <w:rFonts w:ascii="Times New Roman" w:eastAsia="TimesNewRoman" w:hAnsi="Times New Roman"/>
          <w:i/>
          <w:lang w:eastAsia="sk-SK"/>
        </w:rPr>
        <w:t xml:space="preserve"> </w:t>
      </w:r>
      <w:r w:rsidR="005B051F" w:rsidRPr="000C028D">
        <w:rPr>
          <w:rFonts w:ascii="Times New Roman" w:hAnsi="Times New Roman"/>
          <w:i/>
          <w:color w:val="000000"/>
        </w:rPr>
        <w:t>Arzneimittel</w:t>
      </w:r>
      <w:r w:rsidR="005B051F" w:rsidRPr="000C028D">
        <w:rPr>
          <w:rFonts w:ascii="Times New Roman" w:hAnsi="Times New Roman"/>
          <w:b/>
          <w:i/>
          <w:color w:val="000000"/>
        </w:rPr>
        <w:t xml:space="preserve"> </w:t>
      </w:r>
      <w:r w:rsidR="00272842" w:rsidRPr="000C028D">
        <w:rPr>
          <w:rFonts w:ascii="Times New Roman" w:eastAsia="TimesNewRoman" w:hAnsi="Times New Roman"/>
          <w:i/>
          <w:lang w:eastAsia="sk-SK"/>
        </w:rPr>
        <w:t xml:space="preserve">150  mg </w:t>
      </w:r>
    </w:p>
    <w:p w:rsidR="00272842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eastAsia="TimesNewRoman" w:hAnsi="Times New Roman"/>
          <w:lang w:eastAsia="sk-SK"/>
        </w:rPr>
        <w:t xml:space="preserve">Blistre </w:t>
      </w:r>
      <w:r w:rsidR="005B051F" w:rsidRPr="000C028D">
        <w:rPr>
          <w:rFonts w:ascii="Times New Roman" w:eastAsia="TimesNewRoman" w:hAnsi="Times New Roman"/>
          <w:lang w:eastAsia="sk-SK"/>
        </w:rPr>
        <w:t>vyroben</w:t>
      </w:r>
      <w:r w:rsidRPr="000C028D">
        <w:rPr>
          <w:rFonts w:ascii="Times New Roman" w:eastAsia="TimesNewRoman" w:hAnsi="Times New Roman"/>
          <w:lang w:eastAsia="sk-SK"/>
        </w:rPr>
        <w:t>é</w:t>
      </w:r>
      <w:r w:rsidR="005B051F" w:rsidRPr="000C028D">
        <w:rPr>
          <w:rFonts w:ascii="Times New Roman" w:eastAsia="TimesNewRoman" w:hAnsi="Times New Roman"/>
          <w:lang w:eastAsia="sk-SK"/>
        </w:rPr>
        <w:t xml:space="preserve"> z PVC s hliníkovou zadnou fóliou, ktoré obsahuje </w:t>
      </w:r>
      <w:r w:rsidR="005B051F" w:rsidRPr="000C028D">
        <w:rPr>
          <w:rFonts w:ascii="Times New Roman" w:hAnsi="Times New Roman"/>
          <w:color w:val="000000"/>
        </w:rPr>
        <w:t>14, 21, 28, 30, 56, 60, 70, 100, 200 alebo 210 kapsúl.</w:t>
      </w:r>
    </w:p>
    <w:p w:rsidR="002E2AC1" w:rsidRPr="000C028D" w:rsidRDefault="002E2AC1" w:rsidP="002E2A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 xml:space="preserve">Blistre s jednotlivými dávkami vyrobené z PVC s hliníkovou zadnou fóliou: </w:t>
      </w:r>
    </w:p>
    <w:p w:rsidR="002E2AC1" w:rsidRPr="000C028D" w:rsidRDefault="002E2AC1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hAnsi="Times New Roman"/>
          <w:lang w:val="en-GB"/>
        </w:rPr>
        <w:t xml:space="preserve">14 x 1, 21 x 1, 28 x 1, 30 x 1, 56 x 1, 60 x 1, 70 x 1, 100 x 1, 200 x 1 </w:t>
      </w:r>
      <w:r w:rsidRPr="000C028D">
        <w:rPr>
          <w:rFonts w:ascii="Times New Roman" w:hAnsi="Times New Roman"/>
        </w:rPr>
        <w:t xml:space="preserve">a </w:t>
      </w:r>
      <w:r w:rsidRPr="000C028D">
        <w:rPr>
          <w:rFonts w:ascii="Times New Roman" w:hAnsi="Times New Roman"/>
          <w:lang w:val="en-GB"/>
        </w:rPr>
        <w:t xml:space="preserve">210 x 1 </w:t>
      </w:r>
      <w:r w:rsidRPr="000C028D">
        <w:rPr>
          <w:rFonts w:ascii="Times New Roman" w:hAnsi="Times New Roman"/>
        </w:rPr>
        <w:t>kapsula</w:t>
      </w:r>
      <w:r w:rsidRPr="000C028D">
        <w:rPr>
          <w:rFonts w:ascii="Times New Roman" w:hAnsi="Times New Roman"/>
          <w:lang w:val="en-GB"/>
        </w:rPr>
        <w:t>.</w:t>
      </w:r>
    </w:p>
    <w:p w:rsidR="000C028D" w:rsidRPr="000C028D" w:rsidRDefault="000C028D" w:rsidP="0027284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E2AC1" w:rsidRPr="000C028D" w:rsidRDefault="00941EAA" w:rsidP="0027284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eastAsia="sk-SK"/>
        </w:rPr>
      </w:pPr>
      <w:r w:rsidRPr="000C028D">
        <w:rPr>
          <w:rFonts w:ascii="Times New Roman" w:eastAsia="TimesNewRoman" w:hAnsi="Times New Roman"/>
          <w:i/>
          <w:lang w:eastAsia="sk-SK"/>
        </w:rPr>
        <w:t>Pregabalin STADA</w:t>
      </w:r>
      <w:r w:rsidR="00272842" w:rsidRPr="000C028D">
        <w:rPr>
          <w:rFonts w:ascii="Times New Roman" w:eastAsia="TimesNewRoman" w:hAnsi="Times New Roman"/>
          <w:i/>
          <w:lang w:eastAsia="sk-SK"/>
        </w:rPr>
        <w:t xml:space="preserve"> </w:t>
      </w:r>
      <w:r w:rsidR="005B051F" w:rsidRPr="000C028D">
        <w:rPr>
          <w:rFonts w:ascii="Times New Roman" w:hAnsi="Times New Roman"/>
          <w:i/>
          <w:color w:val="000000"/>
        </w:rPr>
        <w:t>Arzneimittel</w:t>
      </w:r>
      <w:r w:rsidR="005B051F" w:rsidRPr="000C028D">
        <w:rPr>
          <w:rFonts w:ascii="Times New Roman" w:hAnsi="Times New Roman"/>
          <w:b/>
          <w:i/>
          <w:color w:val="000000"/>
        </w:rPr>
        <w:t xml:space="preserve"> </w:t>
      </w:r>
      <w:r w:rsidR="00272842" w:rsidRPr="000C028D">
        <w:rPr>
          <w:rFonts w:ascii="Times New Roman" w:eastAsia="TimesNewRoman" w:hAnsi="Times New Roman"/>
          <w:i/>
          <w:lang w:eastAsia="sk-SK"/>
        </w:rPr>
        <w:t xml:space="preserve">300 </w:t>
      </w:r>
    </w:p>
    <w:p w:rsidR="00272842" w:rsidRPr="000C028D" w:rsidRDefault="002E2AC1" w:rsidP="0027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eastAsia="TimesNewRoman" w:hAnsi="Times New Roman"/>
          <w:lang w:eastAsia="sk-SK"/>
        </w:rPr>
        <w:t>Blistre</w:t>
      </w:r>
      <w:r w:rsidR="005B051F" w:rsidRPr="000C028D">
        <w:rPr>
          <w:rFonts w:ascii="Times New Roman" w:eastAsia="TimesNewRoman" w:hAnsi="Times New Roman"/>
          <w:lang w:eastAsia="sk-SK"/>
        </w:rPr>
        <w:t>vyroben</w:t>
      </w:r>
      <w:r w:rsidRPr="000C028D">
        <w:rPr>
          <w:rFonts w:ascii="Times New Roman" w:eastAsia="TimesNewRoman" w:hAnsi="Times New Roman"/>
          <w:lang w:eastAsia="sk-SK"/>
        </w:rPr>
        <w:t>é</w:t>
      </w:r>
      <w:r w:rsidR="005B051F" w:rsidRPr="000C028D">
        <w:rPr>
          <w:rFonts w:ascii="Times New Roman" w:eastAsia="TimesNewRoman" w:hAnsi="Times New Roman"/>
          <w:lang w:eastAsia="sk-SK"/>
        </w:rPr>
        <w:t xml:space="preserve"> z PVC s hliníkovou zadnou fóliou, ktoré obsahuje </w:t>
      </w:r>
      <w:r w:rsidR="005B051F" w:rsidRPr="000C028D">
        <w:rPr>
          <w:rFonts w:ascii="Times New Roman" w:hAnsi="Times New Roman"/>
          <w:color w:val="000000"/>
        </w:rPr>
        <w:t>14, 21, 28, 30, 56, 60, 70, 100, 200 alebo 210 kapsúl.</w:t>
      </w:r>
    </w:p>
    <w:p w:rsidR="002E2AC1" w:rsidRPr="000C028D" w:rsidRDefault="002E2AC1" w:rsidP="002E2A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 xml:space="preserve">Blistre s jednotlivými dávkami vyrobené z PVC s hliníkovou zadnou fóliou: </w:t>
      </w:r>
    </w:p>
    <w:p w:rsidR="00272842" w:rsidRPr="000C028D" w:rsidRDefault="002E2AC1" w:rsidP="0027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028D">
        <w:rPr>
          <w:rFonts w:ascii="Times New Roman" w:hAnsi="Times New Roman"/>
          <w:lang w:val="en-GB"/>
        </w:rPr>
        <w:t xml:space="preserve">14 x 1, 21 x 1, 28 x 1, 30 x 1, 56 x 1, 60 x 1, 70 x 1, 100 x 1, 200 x 1 </w:t>
      </w:r>
      <w:r w:rsidRPr="000C028D">
        <w:rPr>
          <w:rFonts w:ascii="Times New Roman" w:hAnsi="Times New Roman"/>
        </w:rPr>
        <w:t xml:space="preserve">a </w:t>
      </w:r>
      <w:r w:rsidRPr="000C028D">
        <w:rPr>
          <w:rFonts w:ascii="Times New Roman" w:hAnsi="Times New Roman"/>
          <w:lang w:val="en-GB"/>
        </w:rPr>
        <w:t xml:space="preserve">210 x 1 </w:t>
      </w:r>
      <w:r w:rsidRPr="000C028D">
        <w:rPr>
          <w:rFonts w:ascii="Times New Roman" w:hAnsi="Times New Roman"/>
        </w:rPr>
        <w:t>kapsula.</w:t>
      </w:r>
    </w:p>
    <w:p w:rsidR="002E2AC1" w:rsidRPr="000C028D" w:rsidRDefault="002E2AC1" w:rsidP="0027284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:rsidR="00272842" w:rsidRPr="000C028D" w:rsidRDefault="00272842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286C25" w:rsidRPr="000C028D" w:rsidRDefault="00286C25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  <w:r w:rsidRPr="000C028D">
        <w:rPr>
          <w:rFonts w:ascii="Times New Roman" w:eastAsia="TimesNewRoman,Bold" w:hAnsi="Times New Roman"/>
          <w:b/>
          <w:bCs/>
          <w:lang w:eastAsia="sk-SK"/>
        </w:rPr>
        <w:t>Držiteľ rozhodnutia o registrácii a výrobca</w:t>
      </w:r>
    </w:p>
    <w:p w:rsidR="00272842" w:rsidRPr="000C028D" w:rsidRDefault="00272842" w:rsidP="00286C2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eastAsia="sk-SK"/>
        </w:rPr>
      </w:pPr>
    </w:p>
    <w:p w:rsidR="00286C25" w:rsidRPr="000C028D" w:rsidRDefault="00286C25" w:rsidP="005B051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eastAsia="sk-SK"/>
        </w:rPr>
      </w:pPr>
      <w:r w:rsidRPr="000C028D">
        <w:rPr>
          <w:rFonts w:ascii="Times New Roman" w:eastAsia="TimesNewRoman" w:hAnsi="Times New Roman"/>
          <w:u w:val="single"/>
          <w:lang w:eastAsia="sk-SK"/>
        </w:rPr>
        <w:t>Držiteľ rozhodnutia o registrácii:</w:t>
      </w:r>
    </w:p>
    <w:p w:rsidR="00272842" w:rsidRPr="000C028D" w:rsidRDefault="00272842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41EAA" w:rsidRPr="000C028D" w:rsidRDefault="00941EAA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>STADA Arzneimittel AG</w:t>
      </w:r>
    </w:p>
    <w:p w:rsidR="00941EAA" w:rsidRPr="000C028D" w:rsidRDefault="00941EAA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>Stadastrasse 2-18</w:t>
      </w:r>
    </w:p>
    <w:p w:rsidR="00941EAA" w:rsidRPr="000C028D" w:rsidRDefault="00941EAA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>61118 Bad Vilbel</w:t>
      </w:r>
    </w:p>
    <w:p w:rsidR="00941EAA" w:rsidRPr="000C028D" w:rsidRDefault="00941EAA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>Nemecko</w:t>
      </w:r>
    </w:p>
    <w:p w:rsidR="00272842" w:rsidRPr="000C028D" w:rsidRDefault="00272842" w:rsidP="005B051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eastAsia="sk-SK"/>
        </w:rPr>
      </w:pPr>
    </w:p>
    <w:p w:rsidR="00286C25" w:rsidRPr="000C028D" w:rsidRDefault="00286C25" w:rsidP="005B051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eastAsia="sk-SK"/>
        </w:rPr>
      </w:pPr>
      <w:r w:rsidRPr="000C028D">
        <w:rPr>
          <w:rFonts w:ascii="Times New Roman" w:eastAsia="TimesNewRoman" w:hAnsi="Times New Roman"/>
          <w:u w:val="single"/>
          <w:lang w:eastAsia="sk-SK"/>
        </w:rPr>
        <w:t>Výrobca:</w:t>
      </w:r>
    </w:p>
    <w:p w:rsidR="00272842" w:rsidRPr="000C028D" w:rsidRDefault="00272842" w:rsidP="005B051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eastAsia="sk-SK"/>
        </w:rPr>
      </w:pPr>
    </w:p>
    <w:p w:rsidR="005B051F" w:rsidRPr="000C028D" w:rsidRDefault="005B051F" w:rsidP="005B051F">
      <w:pPr>
        <w:widowControl w:val="0"/>
        <w:spacing w:after="0" w:line="240" w:lineRule="auto"/>
        <w:rPr>
          <w:rFonts w:ascii="Times New Roman" w:hAnsi="Times New Roman"/>
        </w:rPr>
      </w:pPr>
      <w:r w:rsidRPr="000C028D">
        <w:rPr>
          <w:rFonts w:ascii="Times New Roman" w:hAnsi="Times New Roman"/>
        </w:rPr>
        <w:t>STADA Arzneimittel AG, Stadastrasse 2-18, 61118 Bad Vilbel, Nemecko</w:t>
      </w:r>
    </w:p>
    <w:p w:rsidR="005B051F" w:rsidRPr="000C028D" w:rsidRDefault="005B051F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eastAsia="TimesNewRoman" w:hAnsi="Times New Roman"/>
        </w:rPr>
        <w:t>Centrafarm Services B.V., Nieuwe Donk 9, 4879 AC Etten-Leur, Holandsko</w:t>
      </w:r>
      <w:r w:rsidRPr="000C028D">
        <w:rPr>
          <w:rFonts w:ascii="Times New Roman" w:hAnsi="Times New Roman"/>
          <w:color w:val="000000"/>
        </w:rPr>
        <w:t xml:space="preserve"> </w:t>
      </w:r>
    </w:p>
    <w:p w:rsidR="005B051F" w:rsidRPr="000C028D" w:rsidRDefault="00F46A2F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028D">
        <w:rPr>
          <w:rFonts w:ascii="Times New Roman" w:hAnsi="Times New Roman"/>
          <w:color w:val="000000"/>
        </w:rPr>
        <w:t xml:space="preserve">Clonmel Healtcare Ltd., </w:t>
      </w:r>
      <w:r w:rsidR="005B051F" w:rsidRPr="000C028D">
        <w:rPr>
          <w:rFonts w:ascii="Times New Roman" w:hAnsi="Times New Roman"/>
          <w:color w:val="000000"/>
        </w:rPr>
        <w:t>Waterford Road,</w:t>
      </w:r>
      <w:r w:rsidRPr="000C028D">
        <w:rPr>
          <w:rFonts w:ascii="Times New Roman" w:hAnsi="Times New Roman"/>
          <w:color w:val="000000"/>
        </w:rPr>
        <w:t xml:space="preserve"> </w:t>
      </w:r>
      <w:r w:rsidR="005B051F" w:rsidRPr="000C028D">
        <w:rPr>
          <w:rFonts w:ascii="Times New Roman" w:hAnsi="Times New Roman"/>
          <w:color w:val="000000"/>
        </w:rPr>
        <w:t>Clonmel, Co. Tipperary</w:t>
      </w:r>
      <w:r w:rsidRPr="000C028D">
        <w:rPr>
          <w:rFonts w:ascii="Times New Roman" w:hAnsi="Times New Roman"/>
          <w:color w:val="000000"/>
        </w:rPr>
        <w:t xml:space="preserve">, </w:t>
      </w:r>
      <w:r w:rsidR="005B051F" w:rsidRPr="000C028D">
        <w:rPr>
          <w:rFonts w:ascii="Times New Roman" w:hAnsi="Times New Roman"/>
          <w:color w:val="000000"/>
        </w:rPr>
        <w:t>Írsko</w:t>
      </w:r>
    </w:p>
    <w:p w:rsidR="005B051F" w:rsidRPr="000C028D" w:rsidRDefault="005B051F" w:rsidP="005B0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0C028D">
        <w:rPr>
          <w:rFonts w:ascii="Times New Roman" w:eastAsia="TimesNewRoman" w:hAnsi="Times New Roman"/>
        </w:rPr>
        <w:t>STADA Arzneimittel GmbH</w:t>
      </w:r>
      <w:r w:rsidR="00F46A2F" w:rsidRPr="000C028D">
        <w:rPr>
          <w:rFonts w:ascii="Times New Roman" w:eastAsia="TimesNewRoman" w:hAnsi="Times New Roman"/>
        </w:rPr>
        <w:t xml:space="preserve">, </w:t>
      </w:r>
      <w:r w:rsidRPr="000C028D">
        <w:rPr>
          <w:rFonts w:ascii="Times New Roman" w:eastAsia="TimesNewRoman" w:hAnsi="Times New Roman"/>
        </w:rPr>
        <w:t>Muthgasse 36</w:t>
      </w:r>
      <w:r w:rsidR="00F46A2F" w:rsidRPr="000C028D">
        <w:rPr>
          <w:rFonts w:ascii="Times New Roman" w:eastAsia="TimesNewRoman" w:hAnsi="Times New Roman"/>
        </w:rPr>
        <w:t xml:space="preserve">, </w:t>
      </w:r>
      <w:r w:rsidRPr="000C028D">
        <w:rPr>
          <w:rFonts w:ascii="Times New Roman" w:eastAsia="TimesNewRoman" w:hAnsi="Times New Roman"/>
        </w:rPr>
        <w:t>1190 Viedeň</w:t>
      </w:r>
      <w:r w:rsidR="00F46A2F" w:rsidRPr="000C028D">
        <w:rPr>
          <w:rFonts w:ascii="Times New Roman" w:eastAsia="TimesNewRoman" w:hAnsi="Times New Roman"/>
        </w:rPr>
        <w:t xml:space="preserve">, </w:t>
      </w:r>
      <w:r w:rsidRPr="000C028D">
        <w:rPr>
          <w:rFonts w:ascii="Times New Roman" w:eastAsia="TimesNewRoman" w:hAnsi="Times New Roman"/>
        </w:rPr>
        <w:t>Rakúsko</w:t>
      </w:r>
    </w:p>
    <w:p w:rsidR="003D7375" w:rsidRPr="000C028D" w:rsidRDefault="003D7375" w:rsidP="000C028D">
      <w:pPr>
        <w:pStyle w:val="yiv1774027329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0C028D">
        <w:rPr>
          <w:color w:val="000000"/>
          <w:sz w:val="22"/>
          <w:szCs w:val="22"/>
        </w:rPr>
        <w:t>Lamp San Prospero S.p.a., Via Della Pace, 25/A, 41030 San Prospero (MO), Taliansko</w:t>
      </w:r>
    </w:p>
    <w:p w:rsidR="005B051F" w:rsidRPr="000C028D" w:rsidRDefault="005B051F" w:rsidP="005B05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72842" w:rsidRPr="000C028D" w:rsidRDefault="00272842" w:rsidP="000C028D">
      <w:pPr>
        <w:pStyle w:val="Zkladntext"/>
        <w:keepNext/>
        <w:autoSpaceDE w:val="0"/>
        <w:autoSpaceDN w:val="0"/>
        <w:adjustRightInd w:val="0"/>
        <w:rPr>
          <w:b/>
          <w:bCs/>
          <w:szCs w:val="22"/>
        </w:rPr>
      </w:pPr>
      <w:r w:rsidRPr="000C028D">
        <w:rPr>
          <w:b/>
          <w:bCs/>
          <w:szCs w:val="22"/>
        </w:rPr>
        <w:t>Liek je schválený v členských štátoch Európskeho hospodárskeho priestoru (EHP) pod</w:t>
      </w:r>
      <w:r w:rsidR="000C028D">
        <w:rPr>
          <w:b/>
          <w:bCs/>
          <w:szCs w:val="22"/>
        </w:rPr>
        <w:t> </w:t>
      </w:r>
      <w:r w:rsidRPr="000C028D">
        <w:rPr>
          <w:b/>
          <w:bCs/>
          <w:szCs w:val="22"/>
        </w:rPr>
        <w:t>nasledovnými názvami:</w:t>
      </w:r>
    </w:p>
    <w:p w:rsidR="00272842" w:rsidRPr="000C028D" w:rsidRDefault="00272842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Belgicko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 xml:space="preserve">Pregabaline </w:t>
      </w:r>
      <w:r w:rsidR="007137E5" w:rsidRPr="000C028D">
        <w:rPr>
          <w:rFonts w:ascii="Times New Roman" w:hAnsi="Times New Roman"/>
        </w:rPr>
        <w:t xml:space="preserve">EG </w:t>
      </w:r>
      <w:r w:rsidRPr="000C028D">
        <w:rPr>
          <w:rFonts w:ascii="Times New Roman" w:hAnsi="Times New Roman"/>
        </w:rPr>
        <w:t>75 / 150 / 300 mg harde capsules</w:t>
      </w:r>
    </w:p>
    <w:p w:rsidR="00272842" w:rsidRPr="000C028D" w:rsidRDefault="00272842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Česká republika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="00941EAA" w:rsidRPr="000C028D">
        <w:rPr>
          <w:rFonts w:ascii="Times New Roman" w:hAnsi="Times New Roman"/>
        </w:rPr>
        <w:t>Pregabalin STADA</w:t>
      </w:r>
      <w:r w:rsidRPr="000C028D">
        <w:rPr>
          <w:rFonts w:ascii="Times New Roman" w:hAnsi="Times New Roman"/>
        </w:rPr>
        <w:t xml:space="preserve"> </w:t>
      </w:r>
      <w:r w:rsidR="00F46A2F" w:rsidRPr="000C028D">
        <w:rPr>
          <w:rFonts w:ascii="Times New Roman" w:hAnsi="Times New Roman"/>
        </w:rPr>
        <w:t>Arzneimittel AG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Francúzsko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>Pregabaline EG LABO 75 / 150 / 300 mg, gélule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Írsko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>Pregabalin Clonmel 75 / 150 / 300 mg hard capsules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Luxembursko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 xml:space="preserve">Pregabaline </w:t>
      </w:r>
      <w:r w:rsidR="00C67CA0" w:rsidRPr="000C028D">
        <w:rPr>
          <w:rFonts w:ascii="Times New Roman" w:hAnsi="Times New Roman"/>
        </w:rPr>
        <w:t xml:space="preserve">EG </w:t>
      </w:r>
      <w:r w:rsidRPr="000C028D">
        <w:rPr>
          <w:rFonts w:ascii="Times New Roman" w:hAnsi="Times New Roman"/>
        </w:rPr>
        <w:t>75 / 150 / 300 mg</w:t>
      </w:r>
      <w:r w:rsidR="00C67CA0" w:rsidRPr="000C028D">
        <w:rPr>
          <w:rFonts w:ascii="Times New Roman" w:hAnsi="Times New Roman"/>
        </w:rPr>
        <w:t>,</w:t>
      </w:r>
      <w:r w:rsidRPr="000C028D">
        <w:rPr>
          <w:rFonts w:ascii="Times New Roman" w:hAnsi="Times New Roman"/>
        </w:rPr>
        <w:t xml:space="preserve"> </w:t>
      </w:r>
      <w:r w:rsidR="00C67CA0" w:rsidRPr="000C028D">
        <w:rPr>
          <w:rFonts w:ascii="Times New Roman" w:hAnsi="Times New Roman"/>
        </w:rPr>
        <w:t>harde capsules</w:t>
      </w:r>
    </w:p>
    <w:p w:rsidR="00F46A2F" w:rsidRPr="000C028D" w:rsidRDefault="00272842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Maďarsko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="00941EAA" w:rsidRPr="000C028D">
        <w:rPr>
          <w:rFonts w:ascii="Times New Roman" w:hAnsi="Times New Roman"/>
        </w:rPr>
        <w:t>Pregabalin STADA</w:t>
      </w:r>
      <w:r w:rsidR="00F46A2F" w:rsidRPr="000C028D">
        <w:rPr>
          <w:rFonts w:ascii="Times New Roman" w:hAnsi="Times New Roman"/>
        </w:rPr>
        <w:t xml:space="preserve"> Arzneimittel </w:t>
      </w:r>
      <w:r w:rsidR="00941EAA" w:rsidRPr="000C028D">
        <w:rPr>
          <w:rFonts w:ascii="Times New Roman" w:hAnsi="Times New Roman"/>
        </w:rPr>
        <w:t>75 / 150 mg kemény kapszula</w:t>
      </w:r>
    </w:p>
    <w:p w:rsidR="00272842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Nemecko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>Pregabalin AL 75 / 150 / 300 mg Hartkapseln</w:t>
      </w:r>
      <w:r w:rsidR="00272842" w:rsidRPr="000C028D">
        <w:rPr>
          <w:rFonts w:ascii="Times New Roman" w:hAnsi="Times New Roman"/>
        </w:rPr>
        <w:tab/>
        <w:t xml:space="preserve"> 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Poľsko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>Pregabalin Stada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Portugalsko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 xml:space="preserve">Pregabalina </w:t>
      </w:r>
      <w:r w:rsidR="00B70538" w:rsidRPr="000C028D">
        <w:rPr>
          <w:rFonts w:ascii="Times New Roman" w:hAnsi="Times New Roman"/>
        </w:rPr>
        <w:t>Ciclum</w:t>
      </w:r>
    </w:p>
    <w:p w:rsidR="00272842" w:rsidRPr="000C028D" w:rsidRDefault="00296A3B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Slovensko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="00941EAA" w:rsidRPr="000C028D">
        <w:rPr>
          <w:rFonts w:ascii="Times New Roman" w:hAnsi="Times New Roman"/>
        </w:rPr>
        <w:t>Pregabalin STADA</w:t>
      </w:r>
      <w:r w:rsidRPr="000C028D">
        <w:rPr>
          <w:rFonts w:ascii="Times New Roman" w:hAnsi="Times New Roman"/>
        </w:rPr>
        <w:t xml:space="preserve"> </w:t>
      </w:r>
      <w:r w:rsidR="00F46A2F" w:rsidRPr="000C028D">
        <w:rPr>
          <w:rFonts w:ascii="Times New Roman" w:hAnsi="Times New Roman"/>
        </w:rPr>
        <w:t xml:space="preserve">Arzneimittel </w:t>
      </w:r>
      <w:r w:rsidRPr="000C028D">
        <w:rPr>
          <w:rFonts w:ascii="Times New Roman" w:hAnsi="Times New Roman"/>
        </w:rPr>
        <w:t>75 / 150 / 300 mg</w:t>
      </w:r>
    </w:p>
    <w:p w:rsidR="00296A3B" w:rsidRPr="000C028D" w:rsidRDefault="00296A3B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Slovinsko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="00941EAA" w:rsidRPr="000C028D">
        <w:rPr>
          <w:rFonts w:ascii="Times New Roman" w:hAnsi="Times New Roman"/>
        </w:rPr>
        <w:t xml:space="preserve">Pregabalin STADA </w:t>
      </w:r>
      <w:r w:rsidRPr="000C028D">
        <w:rPr>
          <w:rFonts w:ascii="Times New Roman" w:hAnsi="Times New Roman"/>
        </w:rPr>
        <w:t xml:space="preserve"> </w:t>
      </w:r>
      <w:r w:rsidR="00F46A2F" w:rsidRPr="000C028D">
        <w:rPr>
          <w:rFonts w:ascii="Times New Roman" w:hAnsi="Times New Roman"/>
        </w:rPr>
        <w:t xml:space="preserve">Arzneimittel </w:t>
      </w:r>
      <w:r w:rsidRPr="000C028D">
        <w:rPr>
          <w:rFonts w:ascii="Times New Roman" w:hAnsi="Times New Roman"/>
        </w:rPr>
        <w:t>75 / 150 / 300 mg trde kapsule</w:t>
      </w:r>
    </w:p>
    <w:p w:rsidR="00F46A2F" w:rsidRPr="000C028D" w:rsidRDefault="00F46A2F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Španielsko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  <w:t>Pregabalina Stada 75 / 150 / 300 mg cápsulas duras EFG</w:t>
      </w:r>
    </w:p>
    <w:p w:rsidR="00296A3B" w:rsidRPr="000C028D" w:rsidRDefault="00296A3B" w:rsidP="000C028D">
      <w:pPr>
        <w:keepNext/>
        <w:spacing w:after="0" w:line="240" w:lineRule="auto"/>
        <w:ind w:right="-449"/>
        <w:rPr>
          <w:rFonts w:ascii="Times New Roman" w:hAnsi="Times New Roman"/>
        </w:rPr>
      </w:pPr>
      <w:r w:rsidRPr="000C028D">
        <w:rPr>
          <w:rFonts w:ascii="Times New Roman" w:hAnsi="Times New Roman"/>
        </w:rPr>
        <w:t>Taliansko</w:t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Pr="000C028D">
        <w:rPr>
          <w:rFonts w:ascii="Times New Roman" w:hAnsi="Times New Roman"/>
        </w:rPr>
        <w:tab/>
      </w:r>
      <w:r w:rsidR="00941EAA" w:rsidRPr="000C028D">
        <w:rPr>
          <w:rFonts w:ascii="Times New Roman" w:hAnsi="Times New Roman"/>
        </w:rPr>
        <w:t xml:space="preserve">PREGABALIN </w:t>
      </w:r>
      <w:r w:rsidR="00F46A2F" w:rsidRPr="000C028D">
        <w:rPr>
          <w:rFonts w:ascii="Times New Roman" w:hAnsi="Times New Roman"/>
        </w:rPr>
        <w:t>LABORATORI EUROGENERICI</w:t>
      </w:r>
    </w:p>
    <w:p w:rsidR="00C67CA0" w:rsidRDefault="00C67CA0" w:rsidP="004D19E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0C028D" w:rsidRPr="000C028D" w:rsidRDefault="000C028D" w:rsidP="004D19E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272842" w:rsidRPr="000C028D" w:rsidRDefault="00272842" w:rsidP="004D19E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NewRoman" w:hAnsi="Times New Roman"/>
          <w:lang w:eastAsia="sk-SK"/>
        </w:rPr>
      </w:pPr>
      <w:r w:rsidRPr="000C028D">
        <w:rPr>
          <w:rFonts w:ascii="Times New Roman" w:hAnsi="Times New Roman"/>
          <w:b/>
        </w:rPr>
        <w:t>Táto písomná informácia bola naposledy aktualizovaná v</w:t>
      </w:r>
      <w:r w:rsidR="000C028D">
        <w:rPr>
          <w:rFonts w:ascii="Times New Roman" w:hAnsi="Times New Roman"/>
          <w:b/>
        </w:rPr>
        <w:t> 04/2020</w:t>
      </w:r>
      <w:r w:rsidR="005D49A0" w:rsidRPr="000C028D">
        <w:rPr>
          <w:rFonts w:ascii="Times New Roman" w:hAnsi="Times New Roman"/>
          <w:b/>
        </w:rPr>
        <w:t>.</w:t>
      </w:r>
    </w:p>
    <w:sectPr w:rsidR="00272842" w:rsidRPr="000C028D" w:rsidSect="000C02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3B" w:rsidRDefault="00183B3B" w:rsidP="00296A3B">
      <w:pPr>
        <w:spacing w:after="0" w:line="240" w:lineRule="auto"/>
      </w:pPr>
      <w:r>
        <w:separator/>
      </w:r>
    </w:p>
  </w:endnote>
  <w:endnote w:type="continuationSeparator" w:id="0">
    <w:p w:rsidR="00183B3B" w:rsidRDefault="00183B3B" w:rsidP="0029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A3B" w:rsidRPr="000C028D" w:rsidRDefault="003F4480" w:rsidP="000C028D">
    <w:pPr>
      <w:pStyle w:val="Pta"/>
      <w:jc w:val="center"/>
      <w:rPr>
        <w:rFonts w:ascii="Times New Roman" w:hAnsi="Times New Roman"/>
        <w:sz w:val="18"/>
        <w:szCs w:val="18"/>
      </w:rPr>
    </w:pPr>
    <w:r w:rsidRPr="00296A3B">
      <w:rPr>
        <w:rFonts w:ascii="Times New Roman" w:hAnsi="Times New Roman"/>
        <w:sz w:val="18"/>
        <w:szCs w:val="18"/>
      </w:rPr>
      <w:fldChar w:fldCharType="begin"/>
    </w:r>
    <w:r w:rsidR="00296A3B" w:rsidRPr="00296A3B">
      <w:rPr>
        <w:rFonts w:ascii="Times New Roman" w:hAnsi="Times New Roman"/>
        <w:sz w:val="18"/>
        <w:szCs w:val="18"/>
      </w:rPr>
      <w:instrText>PAGE   \* MERGEFORMAT</w:instrText>
    </w:r>
    <w:r w:rsidRPr="00296A3B">
      <w:rPr>
        <w:rFonts w:ascii="Times New Roman" w:hAnsi="Times New Roman"/>
        <w:sz w:val="18"/>
        <w:szCs w:val="18"/>
      </w:rPr>
      <w:fldChar w:fldCharType="separate"/>
    </w:r>
    <w:r w:rsidR="000C028D" w:rsidRPr="000C028D">
      <w:rPr>
        <w:rFonts w:ascii="Times New Roman" w:hAnsi="Times New Roman"/>
        <w:noProof/>
        <w:sz w:val="18"/>
        <w:szCs w:val="18"/>
        <w:lang w:val="cs-CZ"/>
      </w:rPr>
      <w:t>6</w:t>
    </w:r>
    <w:r w:rsidRPr="00296A3B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CFD" w:rsidRPr="00A94C07" w:rsidRDefault="005A6CFD">
    <w:pPr>
      <w:pStyle w:val="Pta"/>
      <w:jc w:val="center"/>
      <w:rPr>
        <w:rFonts w:ascii="Times New Roman" w:hAnsi="Times New Roman"/>
        <w:sz w:val="18"/>
        <w:szCs w:val="18"/>
      </w:rPr>
    </w:pPr>
    <w:r w:rsidRPr="00A94C07">
      <w:rPr>
        <w:rFonts w:ascii="Times New Roman" w:hAnsi="Times New Roman"/>
        <w:sz w:val="18"/>
        <w:szCs w:val="18"/>
      </w:rPr>
      <w:fldChar w:fldCharType="begin"/>
    </w:r>
    <w:r w:rsidRPr="00A94C07">
      <w:rPr>
        <w:rFonts w:ascii="Times New Roman" w:hAnsi="Times New Roman"/>
        <w:sz w:val="18"/>
        <w:szCs w:val="18"/>
      </w:rPr>
      <w:instrText>PAGE   \* MERGEFORMAT</w:instrText>
    </w:r>
    <w:r w:rsidRPr="00A94C07">
      <w:rPr>
        <w:rFonts w:ascii="Times New Roman" w:hAnsi="Times New Roman"/>
        <w:sz w:val="18"/>
        <w:szCs w:val="18"/>
      </w:rPr>
      <w:fldChar w:fldCharType="separate"/>
    </w:r>
    <w:r w:rsidR="00B70538">
      <w:rPr>
        <w:rFonts w:ascii="Times New Roman" w:hAnsi="Times New Roman"/>
        <w:noProof/>
        <w:sz w:val="18"/>
        <w:szCs w:val="18"/>
      </w:rPr>
      <w:t>1</w:t>
    </w:r>
    <w:r w:rsidRPr="00A94C07">
      <w:rPr>
        <w:rFonts w:ascii="Times New Roman" w:hAnsi="Times New Roman"/>
        <w:sz w:val="18"/>
        <w:szCs w:val="18"/>
      </w:rPr>
      <w:fldChar w:fldCharType="end"/>
    </w:r>
  </w:p>
  <w:p w:rsidR="005A6CFD" w:rsidRDefault="005A6C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3B" w:rsidRDefault="00183B3B" w:rsidP="00296A3B">
      <w:pPr>
        <w:spacing w:after="0" w:line="240" w:lineRule="auto"/>
      </w:pPr>
      <w:r>
        <w:separator/>
      </w:r>
    </w:p>
  </w:footnote>
  <w:footnote w:type="continuationSeparator" w:id="0">
    <w:p w:rsidR="00183B3B" w:rsidRDefault="00183B3B" w:rsidP="0029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38" w:rsidRDefault="00B70538" w:rsidP="00B70538">
    <w:pPr>
      <w:pStyle w:val="Hlavika"/>
      <w:spacing w:after="0" w:line="240" w:lineRule="auto"/>
      <w:rPr>
        <w:rFonts w:ascii="Times New Roman" w:hAnsi="Times New Roman"/>
        <w:bCs/>
        <w:sz w:val="18"/>
        <w:szCs w:val="18"/>
      </w:rPr>
    </w:pPr>
  </w:p>
  <w:p w:rsidR="003D7375" w:rsidRDefault="003D7375" w:rsidP="003D7375">
    <w:pPr>
      <w:pStyle w:val="Hlavika"/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1 k notifikácii o zmene, ev. č.: 2019/</w:t>
    </w:r>
    <w:r w:rsidR="000F111F">
      <w:rPr>
        <w:rFonts w:ascii="Times New Roman" w:hAnsi="Times New Roman"/>
        <w:bCs/>
        <w:sz w:val="18"/>
        <w:szCs w:val="18"/>
      </w:rPr>
      <w:t>07008-Z1A</w:t>
    </w:r>
  </w:p>
  <w:p w:rsidR="00B70538" w:rsidRPr="000C028D" w:rsidRDefault="000C028D" w:rsidP="00B70538">
    <w:pPr>
      <w:pStyle w:val="Hlavika"/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Príloha č. 3</w:t>
    </w:r>
    <w:r w:rsidR="002E2AC1">
      <w:rPr>
        <w:rFonts w:ascii="Times New Roman" w:hAnsi="Times New Roman"/>
        <w:bCs/>
        <w:sz w:val="18"/>
        <w:szCs w:val="18"/>
      </w:rPr>
      <w:t xml:space="preserve"> k notifikácii o zmene, ev. č.: 2019/0</w:t>
    </w:r>
    <w:r w:rsidR="000F111F">
      <w:rPr>
        <w:rFonts w:ascii="Times New Roman" w:hAnsi="Times New Roman"/>
        <w:bCs/>
        <w:sz w:val="18"/>
        <w:szCs w:val="18"/>
      </w:rPr>
      <w:t>7459-Z1B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74" w:rsidRDefault="00BF36C3" w:rsidP="00BF36C3">
    <w:pPr>
      <w:pStyle w:val="Hlavika"/>
    </w:pPr>
    <w:r>
      <w:rPr>
        <w:rFonts w:ascii="Times New Roman" w:hAnsi="Times New Roman"/>
        <w:bCs/>
        <w:sz w:val="18"/>
        <w:szCs w:val="18"/>
      </w:rPr>
      <w:t>Schválený text k rozhodnutiu o registrácii, ev. č.: 2016/04200-REG, 2016/04201-REG, 2016-04202-REG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E0F"/>
    <w:multiLevelType w:val="hybridMultilevel"/>
    <w:tmpl w:val="D8F81B60"/>
    <w:lvl w:ilvl="0" w:tplc="2598A420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48C"/>
    <w:multiLevelType w:val="hybridMultilevel"/>
    <w:tmpl w:val="B178CF96"/>
    <w:lvl w:ilvl="0" w:tplc="2598A420">
      <w:start w:val="7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CED"/>
    <w:multiLevelType w:val="hybridMultilevel"/>
    <w:tmpl w:val="CED2D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3AF0"/>
    <w:multiLevelType w:val="hybridMultilevel"/>
    <w:tmpl w:val="EDA44432"/>
    <w:lvl w:ilvl="0" w:tplc="6DE8FF1E"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1F1"/>
    <w:multiLevelType w:val="hybridMultilevel"/>
    <w:tmpl w:val="DC4A7F1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562B36"/>
    <w:multiLevelType w:val="hybridMultilevel"/>
    <w:tmpl w:val="D1A8ACF2"/>
    <w:lvl w:ilvl="0" w:tplc="2598A420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15"/>
    <w:rsid w:val="00042129"/>
    <w:rsid w:val="00042D20"/>
    <w:rsid w:val="00050A13"/>
    <w:rsid w:val="000716A8"/>
    <w:rsid w:val="00072708"/>
    <w:rsid w:val="00095470"/>
    <w:rsid w:val="000C028D"/>
    <w:rsid w:val="000D5E74"/>
    <w:rsid w:val="000F111F"/>
    <w:rsid w:val="000F6CE8"/>
    <w:rsid w:val="0010207F"/>
    <w:rsid w:val="00113435"/>
    <w:rsid w:val="0012475E"/>
    <w:rsid w:val="001426AC"/>
    <w:rsid w:val="0016134A"/>
    <w:rsid w:val="0016628F"/>
    <w:rsid w:val="00183B3B"/>
    <w:rsid w:val="00203E1E"/>
    <w:rsid w:val="00225578"/>
    <w:rsid w:val="002365DB"/>
    <w:rsid w:val="00270B60"/>
    <w:rsid w:val="00272842"/>
    <w:rsid w:val="00286C25"/>
    <w:rsid w:val="00296A3B"/>
    <w:rsid w:val="002C3C9A"/>
    <w:rsid w:val="002C5A56"/>
    <w:rsid w:val="002C7419"/>
    <w:rsid w:val="002E2AC1"/>
    <w:rsid w:val="00314D04"/>
    <w:rsid w:val="00385F27"/>
    <w:rsid w:val="003B06C2"/>
    <w:rsid w:val="003D7375"/>
    <w:rsid w:val="003F1309"/>
    <w:rsid w:val="003F4480"/>
    <w:rsid w:val="003F7703"/>
    <w:rsid w:val="00417354"/>
    <w:rsid w:val="00425742"/>
    <w:rsid w:val="00440D73"/>
    <w:rsid w:val="0044267A"/>
    <w:rsid w:val="00450FB3"/>
    <w:rsid w:val="004D19E7"/>
    <w:rsid w:val="0050504A"/>
    <w:rsid w:val="0058509C"/>
    <w:rsid w:val="005A6CFD"/>
    <w:rsid w:val="005B051F"/>
    <w:rsid w:val="005B357A"/>
    <w:rsid w:val="005D49A0"/>
    <w:rsid w:val="0065384A"/>
    <w:rsid w:val="006C3E0B"/>
    <w:rsid w:val="006E2928"/>
    <w:rsid w:val="007137E5"/>
    <w:rsid w:val="00717638"/>
    <w:rsid w:val="00725B69"/>
    <w:rsid w:val="0073738D"/>
    <w:rsid w:val="007D5A15"/>
    <w:rsid w:val="007E3735"/>
    <w:rsid w:val="00845D02"/>
    <w:rsid w:val="00867576"/>
    <w:rsid w:val="00885FE9"/>
    <w:rsid w:val="008B2EEB"/>
    <w:rsid w:val="008B73AD"/>
    <w:rsid w:val="008C2F2A"/>
    <w:rsid w:val="008E3AEE"/>
    <w:rsid w:val="00902E34"/>
    <w:rsid w:val="00913476"/>
    <w:rsid w:val="00941EAA"/>
    <w:rsid w:val="00972A54"/>
    <w:rsid w:val="00972EEA"/>
    <w:rsid w:val="009A7240"/>
    <w:rsid w:val="009D0559"/>
    <w:rsid w:val="009D5301"/>
    <w:rsid w:val="00A22A48"/>
    <w:rsid w:val="00A87237"/>
    <w:rsid w:val="00A8765C"/>
    <w:rsid w:val="00A94C07"/>
    <w:rsid w:val="00A953F0"/>
    <w:rsid w:val="00A96B12"/>
    <w:rsid w:val="00AA6E07"/>
    <w:rsid w:val="00AB65F1"/>
    <w:rsid w:val="00AC3545"/>
    <w:rsid w:val="00B20CFA"/>
    <w:rsid w:val="00B70538"/>
    <w:rsid w:val="00B916A3"/>
    <w:rsid w:val="00BE0871"/>
    <w:rsid w:val="00BE1993"/>
    <w:rsid w:val="00BF36C3"/>
    <w:rsid w:val="00C02115"/>
    <w:rsid w:val="00C02E84"/>
    <w:rsid w:val="00C4076F"/>
    <w:rsid w:val="00C67CA0"/>
    <w:rsid w:val="00CC74C1"/>
    <w:rsid w:val="00CF767B"/>
    <w:rsid w:val="00D25CC7"/>
    <w:rsid w:val="00D45405"/>
    <w:rsid w:val="00D51DDE"/>
    <w:rsid w:val="00D54F2C"/>
    <w:rsid w:val="00D56BB3"/>
    <w:rsid w:val="00D95822"/>
    <w:rsid w:val="00DB4B0A"/>
    <w:rsid w:val="00DF40AC"/>
    <w:rsid w:val="00DF52DB"/>
    <w:rsid w:val="00E9335A"/>
    <w:rsid w:val="00EA5424"/>
    <w:rsid w:val="00ED1CAB"/>
    <w:rsid w:val="00F10114"/>
    <w:rsid w:val="00F102C7"/>
    <w:rsid w:val="00F20743"/>
    <w:rsid w:val="00F20FB3"/>
    <w:rsid w:val="00F27BA4"/>
    <w:rsid w:val="00F46A2F"/>
    <w:rsid w:val="00F72DF6"/>
    <w:rsid w:val="00F7655A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E065E0-C2E1-46B3-97B1-2E9E7015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7BA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655A"/>
    <w:rPr>
      <w:color w:val="0000FF"/>
      <w:u w:val="single"/>
    </w:rPr>
  </w:style>
  <w:style w:type="table" w:styleId="Mriekatabuky">
    <w:name w:val="Table Grid"/>
    <w:basedOn w:val="Normlnatabuka"/>
    <w:uiPriority w:val="59"/>
    <w:rsid w:val="0028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272842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ZkladntextChar">
    <w:name w:val="Základný text Char"/>
    <w:link w:val="Zkladntext"/>
    <w:rsid w:val="00272842"/>
    <w:rPr>
      <w:rFonts w:ascii="Times New Roman" w:eastAsia="Times New Roman" w:hAnsi="Times New Roman"/>
      <w:sz w:val="22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96A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96A3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96A3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96A3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3C9A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2C3C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3C9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C3C9A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C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C3C9A"/>
    <w:rPr>
      <w:b/>
      <w:bCs/>
      <w:lang w:eastAsia="en-US"/>
    </w:rPr>
  </w:style>
  <w:style w:type="paragraph" w:customStyle="1" w:styleId="yiv9444939465msonormal">
    <w:name w:val="yiv9444939465msonormal"/>
    <w:basedOn w:val="Normlny"/>
    <w:rsid w:val="00737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Char1">
    <w:name w:val="Text Char1"/>
    <w:link w:val="Text"/>
    <w:locked/>
    <w:rsid w:val="00D9582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5822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customStyle="1" w:styleId="yiv1774027329msonormal">
    <w:name w:val="yiv1774027329msonormal"/>
    <w:basedOn w:val="Normlny"/>
    <w:rsid w:val="003D7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2897</Words>
  <Characters>16516</Characters>
  <Application>Microsoft Office Word</Application>
  <DocSecurity>4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19375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Skladaná, Judita</cp:lastModifiedBy>
  <cp:revision>2</cp:revision>
  <cp:lastPrinted>2015-08-18T14:32:00Z</cp:lastPrinted>
  <dcterms:created xsi:type="dcterms:W3CDTF">2020-04-07T06:56:00Z</dcterms:created>
  <dcterms:modified xsi:type="dcterms:W3CDTF">2020-04-07T06:56:00Z</dcterms:modified>
</cp:coreProperties>
</file>