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96D2B" w14:textId="77777777" w:rsidR="00812B2A" w:rsidRPr="009730C7" w:rsidRDefault="00812B2A" w:rsidP="00596078">
      <w:pPr>
        <w:rPr>
          <w:sz w:val="22"/>
          <w:szCs w:val="22"/>
          <w:lang w:val="sk-SK"/>
        </w:rPr>
      </w:pPr>
    </w:p>
    <w:p w14:paraId="3F3D0167" w14:textId="24AF1B63" w:rsidR="005F5110" w:rsidRPr="009730C7" w:rsidRDefault="009D7477">
      <w:pPr>
        <w:jc w:val="center"/>
        <w:outlineLvl w:val="0"/>
        <w:rPr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 xml:space="preserve"> Písomná informácia pre používateľa</w:t>
      </w:r>
    </w:p>
    <w:p w14:paraId="13666B3A" w14:textId="77777777" w:rsidR="00FE34DB" w:rsidRPr="009730C7" w:rsidRDefault="00FE34DB">
      <w:pPr>
        <w:jc w:val="center"/>
        <w:rPr>
          <w:sz w:val="22"/>
          <w:szCs w:val="22"/>
          <w:lang w:val="sk-SK"/>
        </w:rPr>
      </w:pPr>
    </w:p>
    <w:p w14:paraId="5B2C3E26" w14:textId="6CBA6600" w:rsidR="00FE34DB" w:rsidRPr="009730C7" w:rsidRDefault="009D7477">
      <w:pPr>
        <w:jc w:val="center"/>
        <w:rPr>
          <w:b/>
          <w:sz w:val="22"/>
          <w:szCs w:val="22"/>
          <w:vertAlign w:val="superscript"/>
          <w:lang w:val="sk-SK"/>
        </w:rPr>
      </w:pPr>
      <w:r w:rsidRPr="009730C7">
        <w:rPr>
          <w:b/>
          <w:sz w:val="22"/>
          <w:szCs w:val="22"/>
          <w:lang w:val="sk-SK"/>
        </w:rPr>
        <w:t xml:space="preserve"> </w:t>
      </w:r>
      <w:proofErr w:type="spellStart"/>
      <w:r w:rsidRPr="009730C7">
        <w:rPr>
          <w:b/>
          <w:sz w:val="22"/>
          <w:szCs w:val="22"/>
          <w:lang w:val="sk-SK"/>
        </w:rPr>
        <w:t>Belosalic</w:t>
      </w:r>
      <w:proofErr w:type="spellEnd"/>
    </w:p>
    <w:p w14:paraId="4B592CD8" w14:textId="77777777" w:rsidR="00FE34DB" w:rsidRPr="009730C7" w:rsidRDefault="00923196">
      <w:pPr>
        <w:jc w:val="center"/>
        <w:rPr>
          <w:b/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>0,5 mg</w:t>
      </w:r>
      <w:r w:rsidR="00BB6A52" w:rsidRPr="009730C7">
        <w:rPr>
          <w:b/>
          <w:sz w:val="22"/>
          <w:szCs w:val="22"/>
          <w:lang w:val="sk-SK"/>
        </w:rPr>
        <w:t>/g</w:t>
      </w:r>
      <w:r w:rsidRPr="009730C7">
        <w:rPr>
          <w:b/>
          <w:sz w:val="22"/>
          <w:szCs w:val="22"/>
          <w:lang w:val="sk-SK"/>
        </w:rPr>
        <w:t xml:space="preserve"> + 20 mg/g </w:t>
      </w:r>
      <w:proofErr w:type="spellStart"/>
      <w:r w:rsidR="00FE34DB" w:rsidRPr="009730C7">
        <w:rPr>
          <w:b/>
          <w:sz w:val="22"/>
          <w:szCs w:val="22"/>
          <w:lang w:val="sk-SK"/>
        </w:rPr>
        <w:t>dermálna</w:t>
      </w:r>
      <w:proofErr w:type="spellEnd"/>
      <w:r w:rsidR="00FE34DB" w:rsidRPr="009730C7">
        <w:rPr>
          <w:b/>
          <w:sz w:val="22"/>
          <w:szCs w:val="22"/>
          <w:lang w:val="sk-SK"/>
        </w:rPr>
        <w:t xml:space="preserve"> kvapalina</w:t>
      </w:r>
      <w:bookmarkStart w:id="0" w:name="_GoBack"/>
      <w:bookmarkEnd w:id="0"/>
    </w:p>
    <w:p w14:paraId="371A29AB" w14:textId="77777777" w:rsidR="003C6243" w:rsidRPr="009730C7" w:rsidRDefault="003C6243">
      <w:pPr>
        <w:jc w:val="center"/>
        <w:rPr>
          <w:sz w:val="22"/>
          <w:szCs w:val="22"/>
          <w:lang w:val="sk-SK"/>
        </w:rPr>
      </w:pPr>
    </w:p>
    <w:p w14:paraId="01BD5EBD" w14:textId="1103D262" w:rsidR="00FE34DB" w:rsidRPr="009730C7" w:rsidRDefault="00FE34DB">
      <w:pPr>
        <w:jc w:val="center"/>
        <w:rPr>
          <w:sz w:val="22"/>
          <w:szCs w:val="22"/>
          <w:lang w:val="sk-SK"/>
        </w:rPr>
      </w:pPr>
      <w:proofErr w:type="spellStart"/>
      <w:r w:rsidRPr="009730C7">
        <w:rPr>
          <w:sz w:val="22"/>
          <w:szCs w:val="22"/>
          <w:lang w:val="sk-SK"/>
        </w:rPr>
        <w:t>betametazón</w:t>
      </w:r>
      <w:proofErr w:type="spellEnd"/>
      <w:r w:rsidR="003C6243" w:rsidRPr="009730C7">
        <w:rPr>
          <w:sz w:val="22"/>
          <w:szCs w:val="22"/>
          <w:lang w:val="sk-SK"/>
        </w:rPr>
        <w:t xml:space="preserve"> + </w:t>
      </w:r>
      <w:r w:rsidR="007F6543" w:rsidRPr="009730C7">
        <w:rPr>
          <w:sz w:val="22"/>
          <w:szCs w:val="22"/>
          <w:lang w:val="sk-SK"/>
        </w:rPr>
        <w:t>kyselina salicylová</w:t>
      </w:r>
    </w:p>
    <w:p w14:paraId="58E8356D" w14:textId="77777777" w:rsidR="00812B2A" w:rsidRPr="009730C7" w:rsidRDefault="00812B2A">
      <w:pPr>
        <w:jc w:val="center"/>
        <w:rPr>
          <w:sz w:val="22"/>
          <w:szCs w:val="22"/>
          <w:lang w:val="sk-SK"/>
        </w:rPr>
      </w:pPr>
    </w:p>
    <w:p w14:paraId="13ED6CCD" w14:textId="5AAAA9C7" w:rsidR="005F5110" w:rsidRPr="009730C7" w:rsidRDefault="005F5110" w:rsidP="00890BE5">
      <w:pPr>
        <w:ind w:right="-2"/>
        <w:rPr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 xml:space="preserve">Pozorne si prečítajte celú písomnú informáciu </w:t>
      </w:r>
      <w:r w:rsidR="00812B2A" w:rsidRPr="009730C7">
        <w:rPr>
          <w:b/>
          <w:sz w:val="22"/>
          <w:szCs w:val="22"/>
          <w:lang w:val="sk-SK"/>
        </w:rPr>
        <w:t>predtým</w:t>
      </w:r>
      <w:r w:rsidRPr="009730C7">
        <w:rPr>
          <w:b/>
          <w:sz w:val="22"/>
          <w:szCs w:val="22"/>
          <w:lang w:val="sk-SK"/>
        </w:rPr>
        <w:t>, ako začnete používať</w:t>
      </w:r>
      <w:r w:rsidRPr="009730C7">
        <w:rPr>
          <w:sz w:val="22"/>
          <w:szCs w:val="22"/>
          <w:lang w:val="sk-SK"/>
        </w:rPr>
        <w:t xml:space="preserve"> </w:t>
      </w:r>
      <w:r w:rsidR="00812B2A" w:rsidRPr="009730C7">
        <w:rPr>
          <w:b/>
          <w:sz w:val="22"/>
          <w:szCs w:val="22"/>
          <w:lang w:val="sk-SK"/>
        </w:rPr>
        <w:t>tento</w:t>
      </w:r>
      <w:r w:rsidRPr="009730C7">
        <w:rPr>
          <w:b/>
          <w:sz w:val="22"/>
          <w:szCs w:val="22"/>
          <w:lang w:val="sk-SK"/>
        </w:rPr>
        <w:t xml:space="preserve"> liek</w:t>
      </w:r>
      <w:r w:rsidR="009D7477" w:rsidRPr="009730C7">
        <w:rPr>
          <w:b/>
          <w:sz w:val="22"/>
          <w:szCs w:val="22"/>
          <w:lang w:val="sk-SK"/>
        </w:rPr>
        <w:t>, pretože obsahuje pre vás dôležité informácie.</w:t>
      </w:r>
    </w:p>
    <w:p w14:paraId="1673C1BA" w14:textId="77777777" w:rsidR="005F5110" w:rsidRPr="009730C7" w:rsidRDefault="005F5110" w:rsidP="00890BE5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71DBBA75" w14:textId="77777777" w:rsidR="005F5110" w:rsidRPr="009730C7" w:rsidRDefault="005F5110" w:rsidP="00890BE5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Ak máte </w:t>
      </w:r>
      <w:r w:rsidR="009D7477" w:rsidRPr="009730C7">
        <w:rPr>
          <w:sz w:val="22"/>
          <w:szCs w:val="22"/>
          <w:lang w:val="sk-SK"/>
        </w:rPr>
        <w:t xml:space="preserve">akékoľvek </w:t>
      </w:r>
      <w:r w:rsidRPr="009730C7">
        <w:rPr>
          <w:sz w:val="22"/>
          <w:szCs w:val="22"/>
          <w:lang w:val="sk-SK"/>
        </w:rPr>
        <w:t>ďalšie otázky, obráťte sa na svojho lekára alebo lekárnika.</w:t>
      </w:r>
    </w:p>
    <w:p w14:paraId="158D1C0F" w14:textId="6A7D60B6" w:rsidR="005F5110" w:rsidRPr="009730C7" w:rsidRDefault="005F5110" w:rsidP="00890BE5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Tento liek bol predpísaný iba vám</w:t>
      </w:r>
      <w:r w:rsidR="009D7477" w:rsidRPr="009730C7">
        <w:rPr>
          <w:sz w:val="22"/>
          <w:szCs w:val="22"/>
          <w:lang w:val="sk-SK"/>
        </w:rPr>
        <w:t>.</w:t>
      </w:r>
      <w:r w:rsidRPr="009730C7">
        <w:rPr>
          <w:sz w:val="22"/>
          <w:szCs w:val="22"/>
          <w:lang w:val="sk-SK"/>
        </w:rPr>
        <w:t xml:space="preserve"> </w:t>
      </w:r>
      <w:r w:rsidR="009D7477" w:rsidRPr="009730C7">
        <w:rPr>
          <w:sz w:val="22"/>
          <w:szCs w:val="22"/>
          <w:lang w:val="sk-SK"/>
        </w:rPr>
        <w:t xml:space="preserve">Nedávajte </w:t>
      </w:r>
      <w:r w:rsidRPr="009730C7">
        <w:rPr>
          <w:sz w:val="22"/>
          <w:szCs w:val="22"/>
          <w:lang w:val="sk-SK"/>
        </w:rPr>
        <w:t xml:space="preserve">ho nikomu inému. Môže mu uškodiť, dokonca aj vtedy, ak má rovnaké </w:t>
      </w:r>
      <w:r w:rsidR="00923196" w:rsidRPr="009730C7">
        <w:rPr>
          <w:sz w:val="22"/>
          <w:szCs w:val="22"/>
          <w:lang w:val="sk-SK"/>
        </w:rPr>
        <w:t xml:space="preserve">prejavy </w:t>
      </w:r>
      <w:r w:rsidR="009D7477" w:rsidRPr="009730C7">
        <w:rPr>
          <w:sz w:val="22"/>
          <w:szCs w:val="22"/>
          <w:lang w:val="sk-SK"/>
        </w:rPr>
        <w:t xml:space="preserve">ochorenia </w:t>
      </w:r>
      <w:r w:rsidRPr="009730C7">
        <w:rPr>
          <w:sz w:val="22"/>
          <w:szCs w:val="22"/>
          <w:lang w:val="sk-SK"/>
        </w:rPr>
        <w:t>ako vy.</w:t>
      </w:r>
    </w:p>
    <w:p w14:paraId="255777E4" w14:textId="3AEE3D52" w:rsidR="009D7477" w:rsidRPr="009730C7" w:rsidRDefault="009D7477" w:rsidP="00890BE5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proofErr w:type="spellStart"/>
      <w:r w:rsidRPr="009730C7">
        <w:rPr>
          <w:sz w:val="22"/>
          <w:szCs w:val="22"/>
        </w:rPr>
        <w:t>Ak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proofErr w:type="gramStart"/>
      <w:r w:rsidRPr="009730C7">
        <w:rPr>
          <w:sz w:val="22"/>
          <w:szCs w:val="22"/>
        </w:rPr>
        <w:t>sa</w:t>
      </w:r>
      <w:proofErr w:type="spellEnd"/>
      <w:proofErr w:type="gramEnd"/>
      <w:r w:rsidRPr="009730C7">
        <w:rPr>
          <w:sz w:val="22"/>
          <w:szCs w:val="22"/>
        </w:rPr>
        <w:t xml:space="preserve"> u </w:t>
      </w:r>
      <w:proofErr w:type="spellStart"/>
      <w:r w:rsidRPr="009730C7">
        <w:rPr>
          <w:sz w:val="22"/>
          <w:szCs w:val="22"/>
        </w:rPr>
        <w:t>vás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vyskytne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akýkoľvek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vedľajší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účinok</w:t>
      </w:r>
      <w:proofErr w:type="spellEnd"/>
      <w:r w:rsidRPr="009730C7">
        <w:rPr>
          <w:sz w:val="22"/>
          <w:szCs w:val="22"/>
        </w:rPr>
        <w:t xml:space="preserve">, </w:t>
      </w:r>
      <w:proofErr w:type="spellStart"/>
      <w:r w:rsidRPr="009730C7">
        <w:rPr>
          <w:sz w:val="22"/>
          <w:szCs w:val="22"/>
        </w:rPr>
        <w:t>obráťte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sa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na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svojho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lekára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alebo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lekárnika</w:t>
      </w:r>
      <w:proofErr w:type="spellEnd"/>
      <w:r w:rsidRPr="009730C7">
        <w:rPr>
          <w:sz w:val="22"/>
          <w:szCs w:val="22"/>
        </w:rPr>
        <w:t xml:space="preserve">. To </w:t>
      </w:r>
      <w:proofErr w:type="spellStart"/>
      <w:proofErr w:type="gramStart"/>
      <w:r w:rsidRPr="009730C7">
        <w:rPr>
          <w:sz w:val="22"/>
          <w:szCs w:val="22"/>
        </w:rPr>
        <w:t>sa</w:t>
      </w:r>
      <w:proofErr w:type="spellEnd"/>
      <w:proofErr w:type="gram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týka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aj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akýchkoľvek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="00352B21" w:rsidRPr="009730C7">
        <w:rPr>
          <w:sz w:val="22"/>
          <w:szCs w:val="22"/>
        </w:rPr>
        <w:t>vedľajších</w:t>
      </w:r>
      <w:proofErr w:type="spellEnd"/>
      <w:r w:rsidR="00352B21"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účinkov</w:t>
      </w:r>
      <w:proofErr w:type="spellEnd"/>
      <w:r w:rsidRPr="009730C7">
        <w:rPr>
          <w:sz w:val="22"/>
          <w:szCs w:val="22"/>
        </w:rPr>
        <w:t xml:space="preserve">, </w:t>
      </w:r>
      <w:proofErr w:type="spellStart"/>
      <w:r w:rsidRPr="009730C7">
        <w:rPr>
          <w:sz w:val="22"/>
          <w:szCs w:val="22"/>
        </w:rPr>
        <w:t>ktoré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nie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sú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uvedené</w:t>
      </w:r>
      <w:proofErr w:type="spellEnd"/>
      <w:r w:rsidRPr="009730C7">
        <w:rPr>
          <w:sz w:val="22"/>
          <w:szCs w:val="22"/>
        </w:rPr>
        <w:t xml:space="preserve"> v </w:t>
      </w:r>
      <w:proofErr w:type="spellStart"/>
      <w:r w:rsidRPr="009730C7">
        <w:rPr>
          <w:sz w:val="22"/>
          <w:szCs w:val="22"/>
        </w:rPr>
        <w:t>tejto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písomnej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informácii</w:t>
      </w:r>
      <w:proofErr w:type="spellEnd"/>
      <w:r w:rsidRPr="009730C7">
        <w:rPr>
          <w:sz w:val="22"/>
          <w:szCs w:val="22"/>
        </w:rPr>
        <w:t xml:space="preserve">. </w:t>
      </w:r>
      <w:proofErr w:type="spellStart"/>
      <w:r w:rsidRPr="009730C7">
        <w:rPr>
          <w:sz w:val="22"/>
          <w:szCs w:val="22"/>
        </w:rPr>
        <w:t>Pozri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časť</w:t>
      </w:r>
      <w:proofErr w:type="spellEnd"/>
      <w:r w:rsidR="00BD215B" w:rsidRPr="009730C7">
        <w:rPr>
          <w:sz w:val="22"/>
          <w:szCs w:val="22"/>
        </w:rPr>
        <w:t> </w:t>
      </w:r>
      <w:r w:rsidRPr="009730C7">
        <w:rPr>
          <w:sz w:val="22"/>
          <w:szCs w:val="22"/>
        </w:rPr>
        <w:t>4.</w:t>
      </w:r>
    </w:p>
    <w:p w14:paraId="22016450" w14:textId="77777777" w:rsidR="005F5110" w:rsidRPr="009730C7" w:rsidRDefault="005F5110" w:rsidP="00890BE5">
      <w:pPr>
        <w:ind w:right="-2"/>
        <w:rPr>
          <w:sz w:val="22"/>
          <w:szCs w:val="22"/>
          <w:lang w:val="sk-SK"/>
        </w:rPr>
      </w:pPr>
    </w:p>
    <w:p w14:paraId="2A722642" w14:textId="59EE69E4" w:rsidR="005F5110" w:rsidRPr="009730C7" w:rsidRDefault="005F5110" w:rsidP="00890BE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>V tejto písomnej informáci</w:t>
      </w:r>
      <w:r w:rsidR="003C6C2A" w:rsidRPr="009730C7">
        <w:rPr>
          <w:b/>
          <w:sz w:val="22"/>
          <w:szCs w:val="22"/>
          <w:lang w:val="sk-SK"/>
        </w:rPr>
        <w:t>i</w:t>
      </w:r>
      <w:r w:rsidRPr="009730C7">
        <w:rPr>
          <w:b/>
          <w:sz w:val="22"/>
          <w:szCs w:val="22"/>
          <w:lang w:val="sk-SK"/>
        </w:rPr>
        <w:t xml:space="preserve"> </w:t>
      </w:r>
      <w:r w:rsidR="00812B2A" w:rsidRPr="009730C7">
        <w:rPr>
          <w:b/>
          <w:sz w:val="22"/>
          <w:szCs w:val="22"/>
          <w:lang w:val="sk-SK"/>
        </w:rPr>
        <w:t>sa dozviete</w:t>
      </w:r>
      <w:r w:rsidRPr="009730C7">
        <w:rPr>
          <w:sz w:val="22"/>
          <w:szCs w:val="22"/>
          <w:lang w:val="sk-SK"/>
        </w:rPr>
        <w:t xml:space="preserve">: </w:t>
      </w:r>
    </w:p>
    <w:p w14:paraId="7832799B" w14:textId="77777777" w:rsidR="005F5110" w:rsidRPr="009730C7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1.</w:t>
      </w:r>
      <w:r w:rsidRPr="009730C7">
        <w:rPr>
          <w:sz w:val="22"/>
          <w:szCs w:val="22"/>
          <w:lang w:val="sk-SK"/>
        </w:rPr>
        <w:tab/>
        <w:t xml:space="preserve">Čo je </w:t>
      </w:r>
      <w:proofErr w:type="spellStart"/>
      <w:r w:rsidRPr="009730C7">
        <w:rPr>
          <w:sz w:val="22"/>
          <w:szCs w:val="22"/>
          <w:lang w:val="sk-SK"/>
        </w:rPr>
        <w:t>Belosalic</w:t>
      </w:r>
      <w:proofErr w:type="spellEnd"/>
      <w:r w:rsidRPr="009730C7">
        <w:rPr>
          <w:sz w:val="22"/>
          <w:szCs w:val="22"/>
          <w:lang w:val="sk-SK"/>
        </w:rPr>
        <w:t xml:space="preserve"> a na čo sa používa</w:t>
      </w:r>
    </w:p>
    <w:p w14:paraId="43702206" w14:textId="6F14D96F" w:rsidR="005F5110" w:rsidRPr="009730C7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2.</w:t>
      </w:r>
      <w:r w:rsidRPr="009730C7">
        <w:rPr>
          <w:sz w:val="22"/>
          <w:szCs w:val="22"/>
          <w:lang w:val="sk-SK"/>
        </w:rPr>
        <w:tab/>
      </w:r>
      <w:proofErr w:type="spellStart"/>
      <w:r w:rsidR="009D7477" w:rsidRPr="009730C7">
        <w:rPr>
          <w:sz w:val="22"/>
          <w:szCs w:val="22"/>
        </w:rPr>
        <w:t>Čo</w:t>
      </w:r>
      <w:proofErr w:type="spellEnd"/>
      <w:r w:rsidR="009D7477" w:rsidRPr="009730C7">
        <w:rPr>
          <w:sz w:val="22"/>
          <w:szCs w:val="22"/>
        </w:rPr>
        <w:t xml:space="preserve"> </w:t>
      </w:r>
      <w:proofErr w:type="spellStart"/>
      <w:r w:rsidR="009D7477" w:rsidRPr="009730C7">
        <w:rPr>
          <w:sz w:val="22"/>
          <w:szCs w:val="22"/>
        </w:rPr>
        <w:t>potrebujete</w:t>
      </w:r>
      <w:proofErr w:type="spellEnd"/>
      <w:r w:rsidR="009D7477" w:rsidRPr="009730C7">
        <w:rPr>
          <w:sz w:val="22"/>
          <w:szCs w:val="22"/>
        </w:rPr>
        <w:t xml:space="preserve"> </w:t>
      </w:r>
      <w:proofErr w:type="spellStart"/>
      <w:r w:rsidR="009D7477" w:rsidRPr="009730C7">
        <w:rPr>
          <w:sz w:val="22"/>
          <w:szCs w:val="22"/>
        </w:rPr>
        <w:t>vedieť</w:t>
      </w:r>
      <w:proofErr w:type="spellEnd"/>
      <w:r w:rsidR="009D7477" w:rsidRPr="009730C7">
        <w:rPr>
          <w:sz w:val="22"/>
          <w:szCs w:val="22"/>
        </w:rPr>
        <w:t xml:space="preserve"> </w:t>
      </w:r>
      <w:proofErr w:type="spellStart"/>
      <w:r w:rsidR="009D7477" w:rsidRPr="009730C7">
        <w:rPr>
          <w:sz w:val="22"/>
          <w:szCs w:val="22"/>
        </w:rPr>
        <w:t>predtým</w:t>
      </w:r>
      <w:proofErr w:type="spellEnd"/>
      <w:r w:rsidR="009D7477" w:rsidRPr="009730C7">
        <w:rPr>
          <w:sz w:val="22"/>
          <w:szCs w:val="22"/>
        </w:rPr>
        <w:t xml:space="preserve">, </w:t>
      </w:r>
      <w:r w:rsidRPr="009730C7">
        <w:rPr>
          <w:sz w:val="22"/>
          <w:szCs w:val="22"/>
          <w:lang w:val="sk-SK"/>
        </w:rPr>
        <w:t xml:space="preserve">ako použijete </w:t>
      </w:r>
      <w:proofErr w:type="spellStart"/>
      <w:r w:rsidRPr="009730C7">
        <w:rPr>
          <w:sz w:val="22"/>
          <w:szCs w:val="22"/>
          <w:lang w:val="sk-SK"/>
        </w:rPr>
        <w:t>Belosalic</w:t>
      </w:r>
      <w:proofErr w:type="spellEnd"/>
    </w:p>
    <w:p w14:paraId="143AFD49" w14:textId="0DE66852" w:rsidR="00722FB5" w:rsidRPr="009730C7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3.</w:t>
      </w:r>
      <w:r w:rsidRPr="009730C7">
        <w:rPr>
          <w:sz w:val="22"/>
          <w:szCs w:val="22"/>
          <w:lang w:val="sk-SK"/>
        </w:rPr>
        <w:tab/>
        <w:t xml:space="preserve">Ako používať </w:t>
      </w:r>
      <w:proofErr w:type="spellStart"/>
      <w:r w:rsidRPr="009730C7">
        <w:rPr>
          <w:sz w:val="22"/>
          <w:szCs w:val="22"/>
          <w:lang w:val="sk-SK"/>
        </w:rPr>
        <w:t>Belosalic</w:t>
      </w:r>
      <w:proofErr w:type="spellEnd"/>
    </w:p>
    <w:p w14:paraId="3613868D" w14:textId="77777777" w:rsidR="005F5110" w:rsidRPr="009730C7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4.</w:t>
      </w:r>
      <w:r w:rsidRPr="009730C7">
        <w:rPr>
          <w:sz w:val="22"/>
          <w:szCs w:val="22"/>
          <w:lang w:val="sk-SK"/>
        </w:rPr>
        <w:tab/>
        <w:t>Možné vedľajšie účinky</w:t>
      </w:r>
    </w:p>
    <w:p w14:paraId="261DAF6F" w14:textId="63D07013" w:rsidR="005F5110" w:rsidRPr="009730C7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5</w:t>
      </w:r>
      <w:r w:rsidRPr="009730C7">
        <w:rPr>
          <w:sz w:val="22"/>
          <w:szCs w:val="22"/>
          <w:lang w:val="sk-SK"/>
        </w:rPr>
        <w:tab/>
      </w:r>
      <w:proofErr w:type="spellStart"/>
      <w:r w:rsidR="009D7477" w:rsidRPr="009730C7">
        <w:rPr>
          <w:sz w:val="22"/>
          <w:szCs w:val="22"/>
        </w:rPr>
        <w:t>Ako</w:t>
      </w:r>
      <w:proofErr w:type="spellEnd"/>
      <w:r w:rsidR="009D7477" w:rsidRPr="009730C7">
        <w:rPr>
          <w:sz w:val="22"/>
          <w:szCs w:val="22"/>
        </w:rPr>
        <w:t xml:space="preserve"> </w:t>
      </w:r>
      <w:proofErr w:type="spellStart"/>
      <w:r w:rsidR="009D7477" w:rsidRPr="009730C7">
        <w:rPr>
          <w:sz w:val="22"/>
          <w:szCs w:val="22"/>
        </w:rPr>
        <w:t>uchovávať</w:t>
      </w:r>
      <w:proofErr w:type="spellEnd"/>
      <w:r w:rsidR="009D7477"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  <w:lang w:val="sk-SK"/>
        </w:rPr>
        <w:t>Belosalic</w:t>
      </w:r>
      <w:proofErr w:type="spellEnd"/>
    </w:p>
    <w:p w14:paraId="5BDFF17E" w14:textId="4E686D02" w:rsidR="005F5110" w:rsidRPr="009730C7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6.</w:t>
      </w:r>
      <w:r w:rsidRPr="009730C7">
        <w:rPr>
          <w:sz w:val="22"/>
          <w:szCs w:val="22"/>
          <w:lang w:val="sk-SK"/>
        </w:rPr>
        <w:tab/>
      </w:r>
      <w:proofErr w:type="spellStart"/>
      <w:r w:rsidR="009D7477" w:rsidRPr="009730C7">
        <w:rPr>
          <w:sz w:val="22"/>
          <w:szCs w:val="22"/>
        </w:rPr>
        <w:t>Obsah</w:t>
      </w:r>
      <w:proofErr w:type="spellEnd"/>
      <w:r w:rsidR="009D7477" w:rsidRPr="009730C7">
        <w:rPr>
          <w:sz w:val="22"/>
          <w:szCs w:val="22"/>
        </w:rPr>
        <w:t xml:space="preserve"> </w:t>
      </w:r>
      <w:proofErr w:type="spellStart"/>
      <w:r w:rsidR="009D7477" w:rsidRPr="009730C7">
        <w:rPr>
          <w:sz w:val="22"/>
          <w:szCs w:val="22"/>
        </w:rPr>
        <w:t>balenia</w:t>
      </w:r>
      <w:proofErr w:type="spellEnd"/>
      <w:r w:rsidR="009D7477" w:rsidRPr="009730C7">
        <w:rPr>
          <w:sz w:val="22"/>
          <w:szCs w:val="22"/>
        </w:rPr>
        <w:t xml:space="preserve"> a </w:t>
      </w:r>
      <w:proofErr w:type="spellStart"/>
      <w:r w:rsidR="009D7477" w:rsidRPr="009730C7">
        <w:rPr>
          <w:sz w:val="22"/>
          <w:szCs w:val="22"/>
        </w:rPr>
        <w:t>ďalšie</w:t>
      </w:r>
      <w:proofErr w:type="spellEnd"/>
      <w:r w:rsidRPr="009730C7">
        <w:rPr>
          <w:sz w:val="22"/>
          <w:szCs w:val="22"/>
          <w:lang w:val="sk-SK"/>
        </w:rPr>
        <w:t xml:space="preserve"> informácie</w:t>
      </w:r>
    </w:p>
    <w:p w14:paraId="39404325" w14:textId="77777777" w:rsidR="005F5110" w:rsidRPr="009730C7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15CAA25" w14:textId="77777777" w:rsidR="005F5110" w:rsidRPr="009730C7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14957EF" w14:textId="775C7374" w:rsidR="005F5110" w:rsidRPr="009730C7" w:rsidRDefault="00722FB5" w:rsidP="00890BE5">
      <w:pPr>
        <w:tabs>
          <w:tab w:val="left" w:pos="567"/>
        </w:tabs>
        <w:rPr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>1.</w:t>
      </w:r>
      <w:r w:rsidRPr="009730C7">
        <w:rPr>
          <w:b/>
          <w:sz w:val="22"/>
          <w:szCs w:val="22"/>
          <w:lang w:val="sk-SK"/>
        </w:rPr>
        <w:tab/>
        <w:t xml:space="preserve">Čo je </w:t>
      </w:r>
      <w:proofErr w:type="spellStart"/>
      <w:r w:rsidRPr="009730C7">
        <w:rPr>
          <w:b/>
          <w:sz w:val="22"/>
          <w:szCs w:val="22"/>
          <w:lang w:val="sk-SK"/>
        </w:rPr>
        <w:t>Belosalic</w:t>
      </w:r>
      <w:proofErr w:type="spellEnd"/>
      <w:r w:rsidRPr="009730C7">
        <w:rPr>
          <w:b/>
          <w:sz w:val="22"/>
          <w:szCs w:val="22"/>
          <w:lang w:val="sk-SK"/>
        </w:rPr>
        <w:t xml:space="preserve"> a na čo sa používa</w:t>
      </w:r>
    </w:p>
    <w:p w14:paraId="70B36A37" w14:textId="77777777" w:rsidR="00F23EAA" w:rsidRPr="009730C7" w:rsidRDefault="00F23EAA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1EEF15F8" w14:textId="6711F109" w:rsidR="00923196" w:rsidRPr="009730C7" w:rsidRDefault="00923196" w:rsidP="00890BE5">
      <w:pPr>
        <w:rPr>
          <w:sz w:val="22"/>
          <w:szCs w:val="22"/>
          <w:lang w:val="sk-SK"/>
        </w:rPr>
      </w:pPr>
      <w:proofErr w:type="spellStart"/>
      <w:r w:rsidRPr="009730C7">
        <w:rPr>
          <w:sz w:val="22"/>
          <w:szCs w:val="22"/>
          <w:lang w:val="sk-SK"/>
        </w:rPr>
        <w:t>Belosalic</w:t>
      </w:r>
      <w:proofErr w:type="spellEnd"/>
      <w:r w:rsidR="00631DFE" w:rsidRPr="009730C7">
        <w:rPr>
          <w:sz w:val="22"/>
          <w:szCs w:val="22"/>
          <w:lang w:val="sk-SK"/>
        </w:rPr>
        <w:t xml:space="preserve"> je </w:t>
      </w:r>
      <w:proofErr w:type="spellStart"/>
      <w:r w:rsidR="00631DFE" w:rsidRPr="009730C7">
        <w:rPr>
          <w:sz w:val="22"/>
          <w:szCs w:val="22"/>
          <w:lang w:val="sk-SK"/>
        </w:rPr>
        <w:t>dermálna</w:t>
      </w:r>
      <w:proofErr w:type="spellEnd"/>
      <w:r w:rsidR="00631DFE" w:rsidRPr="009730C7">
        <w:rPr>
          <w:sz w:val="22"/>
          <w:szCs w:val="22"/>
          <w:lang w:val="sk-SK"/>
        </w:rPr>
        <w:t xml:space="preserve"> (kožná) kvapalina, ktorá</w:t>
      </w:r>
      <w:r w:rsidRPr="009730C7">
        <w:rPr>
          <w:sz w:val="22"/>
          <w:szCs w:val="22"/>
          <w:lang w:val="sk-SK"/>
        </w:rPr>
        <w:t xml:space="preserve"> obsahuje dve liečivá</w:t>
      </w:r>
      <w:r w:rsidR="00631DFE" w:rsidRPr="009730C7">
        <w:rPr>
          <w:sz w:val="22"/>
          <w:szCs w:val="22"/>
          <w:lang w:val="sk-SK"/>
        </w:rPr>
        <w:t>:</w:t>
      </w:r>
      <w:r w:rsidRPr="009730C7">
        <w:rPr>
          <w:sz w:val="22"/>
          <w:szCs w:val="22"/>
          <w:lang w:val="sk-SK"/>
        </w:rPr>
        <w:t xml:space="preserve"> </w:t>
      </w:r>
      <w:proofErr w:type="spellStart"/>
      <w:r w:rsidRPr="009730C7">
        <w:rPr>
          <w:sz w:val="22"/>
          <w:szCs w:val="22"/>
          <w:lang w:val="sk-SK"/>
        </w:rPr>
        <w:t>betametazón</w:t>
      </w:r>
      <w:proofErr w:type="spellEnd"/>
      <w:r w:rsidR="00631DFE" w:rsidRPr="009730C7">
        <w:rPr>
          <w:sz w:val="22"/>
          <w:szCs w:val="22"/>
          <w:lang w:val="sk-SK"/>
        </w:rPr>
        <w:t xml:space="preserve"> vo forme </w:t>
      </w:r>
      <w:proofErr w:type="spellStart"/>
      <w:r w:rsidR="00631DFE" w:rsidRPr="009730C7">
        <w:rPr>
          <w:sz w:val="22"/>
          <w:szCs w:val="22"/>
          <w:lang w:val="sk-SK"/>
        </w:rPr>
        <w:t>betametazón</w:t>
      </w:r>
      <w:r w:rsidRPr="009730C7">
        <w:rPr>
          <w:sz w:val="22"/>
          <w:szCs w:val="22"/>
          <w:lang w:val="sk-SK"/>
        </w:rPr>
        <w:t>dipropionát</w:t>
      </w:r>
      <w:r w:rsidR="00631DFE" w:rsidRPr="009730C7">
        <w:rPr>
          <w:sz w:val="22"/>
          <w:szCs w:val="22"/>
          <w:lang w:val="sk-SK"/>
        </w:rPr>
        <w:t>u</w:t>
      </w:r>
      <w:proofErr w:type="spellEnd"/>
      <w:r w:rsidRPr="009730C7">
        <w:rPr>
          <w:sz w:val="22"/>
          <w:szCs w:val="22"/>
          <w:lang w:val="sk-SK"/>
        </w:rPr>
        <w:t xml:space="preserve"> a</w:t>
      </w:r>
      <w:r w:rsidR="00631DFE" w:rsidRPr="009730C7">
        <w:rPr>
          <w:sz w:val="22"/>
          <w:szCs w:val="22"/>
          <w:lang w:val="sk-SK"/>
        </w:rPr>
        <w:t> </w:t>
      </w:r>
      <w:r w:rsidRPr="009730C7">
        <w:rPr>
          <w:sz w:val="22"/>
          <w:szCs w:val="22"/>
          <w:lang w:val="sk-SK"/>
        </w:rPr>
        <w:t>kyselinu salicylovú.</w:t>
      </w:r>
      <w:r w:rsidR="005B301B" w:rsidRPr="009730C7">
        <w:rPr>
          <w:sz w:val="22"/>
          <w:szCs w:val="22"/>
          <w:lang w:val="sk-SK"/>
        </w:rPr>
        <w:t xml:space="preserve"> Patrí do skupiny liekov, ktoré sa používajú na lokálnu (miestnu) liečbu kožných ochorení – používa sa na kožu a temeno hlavy. </w:t>
      </w:r>
    </w:p>
    <w:p w14:paraId="552A7C19" w14:textId="77777777" w:rsidR="00923196" w:rsidRPr="009730C7" w:rsidRDefault="00923196" w:rsidP="00890BE5">
      <w:pPr>
        <w:pStyle w:val="BodyText"/>
        <w:spacing w:line="240" w:lineRule="atLeast"/>
        <w:jc w:val="left"/>
        <w:rPr>
          <w:b/>
          <w:iCs/>
          <w:sz w:val="22"/>
          <w:szCs w:val="22"/>
          <w:lang w:val="sk-SK"/>
        </w:rPr>
      </w:pPr>
    </w:p>
    <w:p w14:paraId="59E79CFA" w14:textId="79D97E05" w:rsidR="005F5110" w:rsidRPr="009730C7" w:rsidRDefault="005F5110" w:rsidP="00890BE5">
      <w:pPr>
        <w:rPr>
          <w:sz w:val="22"/>
          <w:szCs w:val="22"/>
          <w:lang w:val="sk-SK"/>
        </w:rPr>
      </w:pPr>
      <w:proofErr w:type="spellStart"/>
      <w:r w:rsidRPr="009730C7">
        <w:rPr>
          <w:sz w:val="22"/>
          <w:szCs w:val="22"/>
          <w:lang w:val="sk-SK"/>
        </w:rPr>
        <w:t>Betametazón</w:t>
      </w:r>
      <w:proofErr w:type="spellEnd"/>
      <w:r w:rsidR="005B301B" w:rsidRPr="009730C7">
        <w:rPr>
          <w:sz w:val="22"/>
          <w:szCs w:val="22"/>
          <w:lang w:val="sk-SK"/>
        </w:rPr>
        <w:t xml:space="preserve"> je </w:t>
      </w:r>
      <w:proofErr w:type="spellStart"/>
      <w:r w:rsidR="005B301B" w:rsidRPr="009730C7">
        <w:rPr>
          <w:sz w:val="22"/>
          <w:szCs w:val="22"/>
          <w:lang w:val="sk-SK"/>
        </w:rPr>
        <w:t>kortikosteroid</w:t>
      </w:r>
      <w:proofErr w:type="spellEnd"/>
      <w:r w:rsidR="005B301B" w:rsidRPr="009730C7">
        <w:rPr>
          <w:sz w:val="22"/>
          <w:szCs w:val="22"/>
          <w:lang w:val="sk-SK"/>
        </w:rPr>
        <w:t xml:space="preserve">, ktorý </w:t>
      </w:r>
      <w:r w:rsidRPr="009730C7">
        <w:rPr>
          <w:sz w:val="22"/>
          <w:szCs w:val="22"/>
          <w:lang w:val="sk-SK"/>
        </w:rPr>
        <w:t xml:space="preserve">pri </w:t>
      </w:r>
      <w:r w:rsidR="005B301B" w:rsidRPr="009730C7">
        <w:rPr>
          <w:sz w:val="22"/>
          <w:szCs w:val="22"/>
          <w:lang w:val="sk-SK"/>
        </w:rPr>
        <w:t xml:space="preserve">lokálnom </w:t>
      </w:r>
      <w:r w:rsidRPr="009730C7">
        <w:rPr>
          <w:sz w:val="22"/>
          <w:szCs w:val="22"/>
          <w:lang w:val="sk-SK"/>
        </w:rPr>
        <w:t xml:space="preserve">použití </w:t>
      </w:r>
      <w:r w:rsidR="005B301B" w:rsidRPr="009730C7">
        <w:rPr>
          <w:sz w:val="22"/>
          <w:szCs w:val="22"/>
          <w:lang w:val="sk-SK"/>
        </w:rPr>
        <w:t xml:space="preserve">zmierňuje </w:t>
      </w:r>
      <w:r w:rsidRPr="009730C7">
        <w:rPr>
          <w:sz w:val="22"/>
          <w:szCs w:val="22"/>
          <w:lang w:val="sk-SK"/>
        </w:rPr>
        <w:t>zápal kože a jeho prejavy</w:t>
      </w:r>
      <w:r w:rsidR="005B301B" w:rsidRPr="009730C7">
        <w:rPr>
          <w:sz w:val="22"/>
          <w:szCs w:val="22"/>
          <w:lang w:val="sk-SK"/>
        </w:rPr>
        <w:t>,</w:t>
      </w:r>
      <w:r w:rsidRPr="009730C7">
        <w:rPr>
          <w:sz w:val="22"/>
          <w:szCs w:val="22"/>
          <w:lang w:val="sk-SK"/>
        </w:rPr>
        <w:t xml:space="preserve"> ako sú začervenanie kože, opuch, boles</w:t>
      </w:r>
      <w:r w:rsidR="005B301B" w:rsidRPr="009730C7">
        <w:rPr>
          <w:sz w:val="22"/>
          <w:szCs w:val="22"/>
          <w:lang w:val="sk-SK"/>
        </w:rPr>
        <w:t>ť</w:t>
      </w:r>
      <w:r w:rsidRPr="009730C7">
        <w:rPr>
          <w:sz w:val="22"/>
          <w:szCs w:val="22"/>
          <w:lang w:val="sk-SK"/>
        </w:rPr>
        <w:t>, svrbenie, alergické reakcie kože.</w:t>
      </w:r>
      <w:r w:rsidR="005B301B" w:rsidRPr="009730C7">
        <w:rPr>
          <w:sz w:val="22"/>
          <w:szCs w:val="22"/>
          <w:lang w:val="sk-SK"/>
        </w:rPr>
        <w:t xml:space="preserve"> </w:t>
      </w:r>
      <w:r w:rsidRPr="009730C7">
        <w:rPr>
          <w:sz w:val="22"/>
          <w:szCs w:val="22"/>
          <w:lang w:val="sk-SK"/>
        </w:rPr>
        <w:t xml:space="preserve">Kyselina salicylová zmäkčuje zrohovatenú kožu a uľahčuje prienik </w:t>
      </w:r>
      <w:proofErr w:type="spellStart"/>
      <w:r w:rsidRPr="009730C7">
        <w:rPr>
          <w:sz w:val="22"/>
          <w:szCs w:val="22"/>
          <w:lang w:val="sk-SK"/>
        </w:rPr>
        <w:t>betametazónu</w:t>
      </w:r>
      <w:proofErr w:type="spellEnd"/>
      <w:r w:rsidRPr="009730C7">
        <w:rPr>
          <w:sz w:val="22"/>
          <w:szCs w:val="22"/>
          <w:lang w:val="sk-SK"/>
        </w:rPr>
        <w:t xml:space="preserve"> cez kožu a pôsobí aj proti choroboplodným zárodkom.</w:t>
      </w:r>
    </w:p>
    <w:p w14:paraId="257E111E" w14:textId="77777777" w:rsidR="005B301B" w:rsidRPr="009730C7" w:rsidRDefault="005B301B" w:rsidP="00890BE5">
      <w:pPr>
        <w:rPr>
          <w:sz w:val="22"/>
          <w:szCs w:val="22"/>
          <w:lang w:val="sk-SK"/>
        </w:rPr>
      </w:pPr>
    </w:p>
    <w:p w14:paraId="31769EB8" w14:textId="7C16369A" w:rsidR="005F5110" w:rsidRPr="009730C7" w:rsidRDefault="005B301B" w:rsidP="00890BE5">
      <w:pPr>
        <w:spacing w:line="240" w:lineRule="atLeast"/>
        <w:rPr>
          <w:bCs/>
          <w:sz w:val="22"/>
          <w:szCs w:val="22"/>
          <w:lang w:val="sk-SK"/>
        </w:rPr>
      </w:pPr>
      <w:proofErr w:type="spellStart"/>
      <w:r w:rsidRPr="009730C7">
        <w:rPr>
          <w:bCs/>
          <w:sz w:val="22"/>
          <w:szCs w:val="22"/>
          <w:lang w:val="sk-SK"/>
        </w:rPr>
        <w:t>Belosalic</w:t>
      </w:r>
      <w:proofErr w:type="spellEnd"/>
      <w:r w:rsidRPr="009730C7">
        <w:rPr>
          <w:bCs/>
          <w:sz w:val="22"/>
          <w:szCs w:val="22"/>
          <w:lang w:val="sk-SK"/>
        </w:rPr>
        <w:t xml:space="preserve"> sa p</w:t>
      </w:r>
      <w:r w:rsidR="005F5110" w:rsidRPr="009730C7">
        <w:rPr>
          <w:bCs/>
          <w:sz w:val="22"/>
          <w:szCs w:val="22"/>
          <w:lang w:val="sk-SK"/>
        </w:rPr>
        <w:t xml:space="preserve">oužíva na liečbu kožných ochorení reagujúcich na </w:t>
      </w:r>
      <w:r w:rsidRPr="009730C7">
        <w:rPr>
          <w:bCs/>
          <w:sz w:val="22"/>
          <w:szCs w:val="22"/>
          <w:lang w:val="sk-SK"/>
        </w:rPr>
        <w:t xml:space="preserve">lokálnu </w:t>
      </w:r>
      <w:r w:rsidR="005F5110" w:rsidRPr="009730C7">
        <w:rPr>
          <w:bCs/>
          <w:sz w:val="22"/>
          <w:szCs w:val="22"/>
          <w:lang w:val="sk-SK"/>
        </w:rPr>
        <w:t xml:space="preserve">liečbu </w:t>
      </w:r>
      <w:proofErr w:type="spellStart"/>
      <w:r w:rsidR="005F5110" w:rsidRPr="009730C7">
        <w:rPr>
          <w:bCs/>
          <w:sz w:val="22"/>
          <w:szCs w:val="22"/>
          <w:lang w:val="sk-SK"/>
        </w:rPr>
        <w:t>kortikosteroidmi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a kyselinou salicylovou:</w:t>
      </w:r>
      <w:r w:rsidR="0041603C" w:rsidRPr="009730C7">
        <w:rPr>
          <w:bCs/>
          <w:sz w:val="22"/>
          <w:szCs w:val="22"/>
          <w:lang w:val="sk-SK"/>
        </w:rPr>
        <w:t xml:space="preserve"> </w:t>
      </w:r>
      <w:r w:rsidR="005F5110" w:rsidRPr="009730C7">
        <w:rPr>
          <w:bCs/>
          <w:sz w:val="22"/>
          <w:szCs w:val="22"/>
          <w:lang w:val="sk-SK"/>
        </w:rPr>
        <w:t xml:space="preserve">psoriáza, </w:t>
      </w:r>
      <w:proofErr w:type="spellStart"/>
      <w:r w:rsidR="005F5110" w:rsidRPr="009730C7">
        <w:rPr>
          <w:bCs/>
          <w:sz w:val="22"/>
          <w:szCs w:val="22"/>
          <w:lang w:val="sk-SK"/>
        </w:rPr>
        <w:t>neurodermitída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, </w:t>
      </w:r>
      <w:proofErr w:type="spellStart"/>
      <w:r w:rsidR="005F5110" w:rsidRPr="009730C7">
        <w:rPr>
          <w:bCs/>
          <w:sz w:val="22"/>
          <w:szCs w:val="22"/>
          <w:lang w:val="sk-SK"/>
        </w:rPr>
        <w:t>lichen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</w:t>
      </w:r>
      <w:proofErr w:type="spellStart"/>
      <w:r w:rsidR="005F5110" w:rsidRPr="009730C7">
        <w:rPr>
          <w:bCs/>
          <w:sz w:val="22"/>
          <w:szCs w:val="22"/>
          <w:lang w:val="sk-SK"/>
        </w:rPr>
        <w:t>ruber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</w:t>
      </w:r>
      <w:proofErr w:type="spellStart"/>
      <w:r w:rsidR="005F5110" w:rsidRPr="009730C7">
        <w:rPr>
          <w:bCs/>
          <w:sz w:val="22"/>
          <w:szCs w:val="22"/>
          <w:lang w:val="sk-SK"/>
        </w:rPr>
        <w:t>planus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, ekzémy (vrátane </w:t>
      </w:r>
      <w:proofErr w:type="spellStart"/>
      <w:r w:rsidR="005F5110" w:rsidRPr="009730C7">
        <w:rPr>
          <w:bCs/>
          <w:sz w:val="22"/>
          <w:szCs w:val="22"/>
          <w:lang w:val="sk-SK"/>
        </w:rPr>
        <w:t>numulárneho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ekzému, ekzému rúk, </w:t>
      </w:r>
      <w:proofErr w:type="spellStart"/>
      <w:r w:rsidR="005F5110" w:rsidRPr="009730C7">
        <w:rPr>
          <w:bCs/>
          <w:sz w:val="22"/>
          <w:szCs w:val="22"/>
          <w:lang w:val="sk-SK"/>
        </w:rPr>
        <w:t>ekzematóznej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dermatitídy), kontaktná alergická dermatitída, </w:t>
      </w:r>
      <w:proofErr w:type="spellStart"/>
      <w:r w:rsidR="005F5110" w:rsidRPr="009730C7">
        <w:rPr>
          <w:bCs/>
          <w:sz w:val="22"/>
          <w:szCs w:val="22"/>
          <w:lang w:val="sk-SK"/>
        </w:rPr>
        <w:t>seboroická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dermatitída, </w:t>
      </w:r>
      <w:proofErr w:type="spellStart"/>
      <w:r w:rsidR="005F5110" w:rsidRPr="009730C7">
        <w:rPr>
          <w:bCs/>
          <w:sz w:val="22"/>
          <w:szCs w:val="22"/>
          <w:lang w:val="sk-SK"/>
        </w:rPr>
        <w:t>dyshidróza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, </w:t>
      </w:r>
      <w:proofErr w:type="spellStart"/>
      <w:r w:rsidR="005F5110" w:rsidRPr="009730C7">
        <w:rPr>
          <w:bCs/>
          <w:sz w:val="22"/>
          <w:szCs w:val="22"/>
          <w:lang w:val="sk-SK"/>
        </w:rPr>
        <w:t>ichtyóza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a iné </w:t>
      </w:r>
      <w:proofErr w:type="spellStart"/>
      <w:r w:rsidR="005F5110" w:rsidRPr="009730C7">
        <w:rPr>
          <w:bCs/>
          <w:sz w:val="22"/>
          <w:szCs w:val="22"/>
          <w:lang w:val="sk-SK"/>
        </w:rPr>
        <w:t>ichtyotické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prejavy.</w:t>
      </w:r>
    </w:p>
    <w:p w14:paraId="2EB3BA68" w14:textId="77777777" w:rsidR="005F5110" w:rsidRPr="009730C7" w:rsidRDefault="005F5110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4002FF26" w14:textId="77777777" w:rsidR="00722FB5" w:rsidRPr="009730C7" w:rsidRDefault="00722FB5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69F08F52" w14:textId="606B2B53" w:rsidR="00EC772A" w:rsidRPr="009730C7" w:rsidRDefault="00906DA0" w:rsidP="00890BE5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sz w:val="22"/>
          <w:szCs w:val="22"/>
        </w:rPr>
      </w:pPr>
      <w:r w:rsidRPr="009730C7">
        <w:rPr>
          <w:b/>
          <w:sz w:val="22"/>
          <w:szCs w:val="22"/>
        </w:rPr>
        <w:t>2.</w:t>
      </w:r>
      <w:r w:rsidR="00722FB5" w:rsidRPr="009730C7">
        <w:rPr>
          <w:b/>
          <w:sz w:val="22"/>
          <w:szCs w:val="22"/>
        </w:rPr>
        <w:tab/>
      </w:r>
      <w:proofErr w:type="spellStart"/>
      <w:r w:rsidR="00EC772A" w:rsidRPr="009730C7">
        <w:rPr>
          <w:b/>
          <w:sz w:val="22"/>
          <w:szCs w:val="22"/>
        </w:rPr>
        <w:t>Čo</w:t>
      </w:r>
      <w:proofErr w:type="spellEnd"/>
      <w:r w:rsidR="00EC772A" w:rsidRPr="009730C7">
        <w:rPr>
          <w:b/>
          <w:sz w:val="22"/>
          <w:szCs w:val="22"/>
        </w:rPr>
        <w:t xml:space="preserve"> </w:t>
      </w:r>
      <w:proofErr w:type="spellStart"/>
      <w:r w:rsidR="00EC772A" w:rsidRPr="009730C7">
        <w:rPr>
          <w:b/>
          <w:sz w:val="22"/>
          <w:szCs w:val="22"/>
        </w:rPr>
        <w:t>potrebujete</w:t>
      </w:r>
      <w:proofErr w:type="spellEnd"/>
      <w:r w:rsidR="00EC772A" w:rsidRPr="009730C7">
        <w:rPr>
          <w:b/>
          <w:sz w:val="22"/>
          <w:szCs w:val="22"/>
        </w:rPr>
        <w:t xml:space="preserve"> </w:t>
      </w:r>
      <w:proofErr w:type="spellStart"/>
      <w:r w:rsidR="00EC772A" w:rsidRPr="009730C7">
        <w:rPr>
          <w:b/>
          <w:sz w:val="22"/>
          <w:szCs w:val="22"/>
        </w:rPr>
        <w:t>vedieť</w:t>
      </w:r>
      <w:proofErr w:type="spellEnd"/>
      <w:r w:rsidR="00EC772A" w:rsidRPr="009730C7">
        <w:rPr>
          <w:b/>
          <w:sz w:val="22"/>
          <w:szCs w:val="22"/>
        </w:rPr>
        <w:t xml:space="preserve"> </w:t>
      </w:r>
      <w:proofErr w:type="spellStart"/>
      <w:r w:rsidR="00EC772A" w:rsidRPr="009730C7">
        <w:rPr>
          <w:b/>
          <w:sz w:val="22"/>
          <w:szCs w:val="22"/>
        </w:rPr>
        <w:t>predtým</w:t>
      </w:r>
      <w:proofErr w:type="spellEnd"/>
      <w:r w:rsidR="00EC772A" w:rsidRPr="009730C7">
        <w:rPr>
          <w:b/>
          <w:sz w:val="22"/>
          <w:szCs w:val="22"/>
        </w:rPr>
        <w:t xml:space="preserve">, </w:t>
      </w:r>
      <w:proofErr w:type="spellStart"/>
      <w:r w:rsidR="00EC772A" w:rsidRPr="009730C7">
        <w:rPr>
          <w:b/>
          <w:sz w:val="22"/>
          <w:szCs w:val="22"/>
        </w:rPr>
        <w:t>ako</w:t>
      </w:r>
      <w:proofErr w:type="spellEnd"/>
      <w:r w:rsidR="00EC772A" w:rsidRPr="009730C7">
        <w:rPr>
          <w:b/>
          <w:sz w:val="22"/>
          <w:szCs w:val="22"/>
        </w:rPr>
        <w:t xml:space="preserve"> </w:t>
      </w:r>
      <w:proofErr w:type="spellStart"/>
      <w:r w:rsidR="00EC772A" w:rsidRPr="009730C7">
        <w:rPr>
          <w:b/>
          <w:sz w:val="22"/>
          <w:szCs w:val="22"/>
        </w:rPr>
        <w:t>použijete</w:t>
      </w:r>
      <w:proofErr w:type="spellEnd"/>
      <w:r w:rsidR="00EC772A" w:rsidRPr="009730C7">
        <w:rPr>
          <w:b/>
          <w:sz w:val="22"/>
          <w:szCs w:val="22"/>
        </w:rPr>
        <w:t xml:space="preserve"> </w:t>
      </w:r>
      <w:proofErr w:type="spellStart"/>
      <w:r w:rsidR="00EC772A" w:rsidRPr="009730C7">
        <w:rPr>
          <w:b/>
          <w:sz w:val="22"/>
          <w:szCs w:val="22"/>
        </w:rPr>
        <w:t>Belosalic</w:t>
      </w:r>
      <w:proofErr w:type="spellEnd"/>
      <w:r w:rsidR="00EC772A" w:rsidRPr="009730C7">
        <w:rPr>
          <w:b/>
          <w:sz w:val="22"/>
          <w:szCs w:val="22"/>
        </w:rPr>
        <w:t xml:space="preserve"> </w:t>
      </w:r>
    </w:p>
    <w:p w14:paraId="2913D755" w14:textId="77777777" w:rsidR="005F5110" w:rsidRPr="009730C7" w:rsidRDefault="005F5110" w:rsidP="00890BE5">
      <w:pPr>
        <w:ind w:right="-2"/>
        <w:outlineLvl w:val="0"/>
        <w:rPr>
          <w:b/>
          <w:sz w:val="22"/>
          <w:szCs w:val="22"/>
          <w:lang w:val="sk-SK"/>
        </w:rPr>
      </w:pPr>
    </w:p>
    <w:p w14:paraId="7938994A" w14:textId="1BDFCCAA" w:rsidR="005F5110" w:rsidRPr="009730C7" w:rsidRDefault="005F5110" w:rsidP="00890BE5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 xml:space="preserve">Nepoužívajte </w:t>
      </w:r>
      <w:proofErr w:type="spellStart"/>
      <w:r w:rsidRPr="009730C7">
        <w:rPr>
          <w:b/>
          <w:sz w:val="22"/>
          <w:szCs w:val="22"/>
          <w:lang w:val="sk-SK"/>
        </w:rPr>
        <w:t>Belosalic</w:t>
      </w:r>
      <w:proofErr w:type="spellEnd"/>
    </w:p>
    <w:p w14:paraId="0B5D9BAE" w14:textId="32C69311" w:rsidR="00EC772A" w:rsidRPr="009730C7" w:rsidRDefault="005F5110" w:rsidP="00890BE5">
      <w:pPr>
        <w:pStyle w:val="BodyTextIndent"/>
        <w:jc w:val="left"/>
        <w:rPr>
          <w:rFonts w:ascii="Times New Roman" w:hAnsi="Times New Roman" w:cs="Times New Roman"/>
          <w:sz w:val="22"/>
          <w:szCs w:val="22"/>
        </w:rPr>
      </w:pPr>
      <w:r w:rsidRPr="009730C7">
        <w:rPr>
          <w:rFonts w:ascii="Times New Roman" w:hAnsi="Times New Roman" w:cs="Times New Roman"/>
          <w:sz w:val="22"/>
          <w:szCs w:val="22"/>
        </w:rPr>
        <w:t>-</w:t>
      </w:r>
      <w:r w:rsidRPr="009730C7">
        <w:rPr>
          <w:rFonts w:ascii="Times New Roman" w:hAnsi="Times New Roman" w:cs="Times New Roman"/>
          <w:sz w:val="22"/>
          <w:szCs w:val="22"/>
        </w:rPr>
        <w:tab/>
      </w:r>
      <w:r w:rsidR="00EC772A" w:rsidRPr="009730C7">
        <w:rPr>
          <w:rFonts w:ascii="Times New Roman" w:hAnsi="Times New Roman" w:cs="Times New Roman"/>
          <w:sz w:val="22"/>
          <w:szCs w:val="22"/>
        </w:rPr>
        <w:t xml:space="preserve">ak </w:t>
      </w:r>
      <w:r w:rsidRPr="009730C7">
        <w:rPr>
          <w:rFonts w:ascii="Times New Roman" w:hAnsi="Times New Roman" w:cs="Times New Roman"/>
          <w:sz w:val="22"/>
          <w:szCs w:val="22"/>
        </w:rPr>
        <w:t xml:space="preserve">ste alergický na </w:t>
      </w:r>
      <w:proofErr w:type="spellStart"/>
      <w:r w:rsidRPr="009730C7">
        <w:rPr>
          <w:rFonts w:ascii="Times New Roman" w:hAnsi="Times New Roman" w:cs="Times New Roman"/>
          <w:sz w:val="22"/>
          <w:szCs w:val="22"/>
        </w:rPr>
        <w:t>betametazón</w:t>
      </w:r>
      <w:proofErr w:type="spellEnd"/>
      <w:r w:rsidRPr="009730C7">
        <w:rPr>
          <w:rFonts w:ascii="Times New Roman" w:hAnsi="Times New Roman" w:cs="Times New Roman"/>
          <w:sz w:val="22"/>
          <w:szCs w:val="22"/>
        </w:rPr>
        <w:t xml:space="preserve">, kyselinu salicylovú alebo </w:t>
      </w:r>
      <w:r w:rsidR="00EC772A" w:rsidRPr="009730C7">
        <w:rPr>
          <w:rFonts w:ascii="Times New Roman" w:hAnsi="Times New Roman" w:cs="Times New Roman"/>
          <w:sz w:val="22"/>
          <w:szCs w:val="22"/>
        </w:rPr>
        <w:t xml:space="preserve">na ktorúkoľvek </w:t>
      </w:r>
      <w:r w:rsidRPr="009730C7">
        <w:rPr>
          <w:rFonts w:ascii="Times New Roman" w:hAnsi="Times New Roman" w:cs="Times New Roman"/>
          <w:sz w:val="22"/>
          <w:szCs w:val="22"/>
        </w:rPr>
        <w:t xml:space="preserve">z ďalších zložiek </w:t>
      </w:r>
      <w:r w:rsidR="00EC772A" w:rsidRPr="009730C7">
        <w:rPr>
          <w:rFonts w:ascii="Times New Roman" w:hAnsi="Times New Roman" w:cs="Times New Roman"/>
          <w:sz w:val="22"/>
          <w:szCs w:val="22"/>
        </w:rPr>
        <w:t>tohto lieku (uvedených v časti 6)</w:t>
      </w:r>
      <w:r w:rsidR="0079261B" w:rsidRPr="009730C7">
        <w:rPr>
          <w:rFonts w:ascii="Times New Roman" w:hAnsi="Times New Roman" w:cs="Times New Roman"/>
          <w:sz w:val="22"/>
          <w:szCs w:val="22"/>
        </w:rPr>
        <w:t>;</w:t>
      </w:r>
    </w:p>
    <w:p w14:paraId="212A15FD" w14:textId="53953CFD" w:rsidR="005F5110" w:rsidRPr="009730C7" w:rsidRDefault="005F5110" w:rsidP="00890BE5">
      <w:pPr>
        <w:tabs>
          <w:tab w:val="left" w:pos="567"/>
        </w:tabs>
        <w:spacing w:line="240" w:lineRule="atLeast"/>
        <w:ind w:left="567" w:hanging="567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-</w:t>
      </w:r>
      <w:r w:rsidR="00722FB5" w:rsidRPr="009730C7">
        <w:rPr>
          <w:sz w:val="22"/>
          <w:szCs w:val="22"/>
          <w:lang w:val="sk-SK"/>
        </w:rPr>
        <w:tab/>
      </w:r>
      <w:r w:rsidR="00BB6A52" w:rsidRPr="009730C7">
        <w:rPr>
          <w:sz w:val="22"/>
          <w:szCs w:val="22"/>
          <w:lang w:val="sk-SK"/>
        </w:rPr>
        <w:t>a</w:t>
      </w:r>
      <w:r w:rsidRPr="009730C7">
        <w:rPr>
          <w:sz w:val="22"/>
          <w:szCs w:val="22"/>
          <w:lang w:val="sk-SK"/>
        </w:rPr>
        <w:t>k máte</w:t>
      </w:r>
      <w:r w:rsidR="00BB6A52" w:rsidRPr="009730C7">
        <w:rPr>
          <w:sz w:val="22"/>
          <w:szCs w:val="22"/>
          <w:lang w:val="sk-SK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vírusové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infekcie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kože</w:t>
      </w:r>
      <w:proofErr w:type="spellEnd"/>
      <w:r w:rsidR="00BB6A52" w:rsidRPr="009730C7">
        <w:rPr>
          <w:bCs/>
          <w:sz w:val="22"/>
          <w:szCs w:val="22"/>
        </w:rPr>
        <w:t xml:space="preserve"> (</w:t>
      </w:r>
      <w:proofErr w:type="spellStart"/>
      <w:r w:rsidR="00BB6A52" w:rsidRPr="009730C7">
        <w:rPr>
          <w:bCs/>
          <w:sz w:val="22"/>
          <w:szCs w:val="22"/>
        </w:rPr>
        <w:t>napr</w:t>
      </w:r>
      <w:proofErr w:type="spellEnd"/>
      <w:r w:rsidR="00BB6A52" w:rsidRPr="009730C7">
        <w:rPr>
          <w:bCs/>
          <w:sz w:val="22"/>
          <w:szCs w:val="22"/>
        </w:rPr>
        <w:t xml:space="preserve">. </w:t>
      </w:r>
      <w:proofErr w:type="gramStart"/>
      <w:r w:rsidR="00BB6A52" w:rsidRPr="009730C7">
        <w:rPr>
          <w:bCs/>
          <w:sz w:val="22"/>
          <w:szCs w:val="22"/>
        </w:rPr>
        <w:t>herpes</w:t>
      </w:r>
      <w:proofErr w:type="gramEnd"/>
      <w:r w:rsidR="00BB6A52" w:rsidRPr="009730C7">
        <w:rPr>
          <w:bCs/>
          <w:sz w:val="22"/>
          <w:szCs w:val="22"/>
        </w:rPr>
        <w:t xml:space="preserve"> simplex, </w:t>
      </w:r>
      <w:proofErr w:type="spellStart"/>
      <w:r w:rsidR="00BB6A52" w:rsidRPr="009730C7">
        <w:rPr>
          <w:bCs/>
          <w:sz w:val="22"/>
          <w:szCs w:val="22"/>
        </w:rPr>
        <w:t>ovčie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kiahne</w:t>
      </w:r>
      <w:proofErr w:type="spellEnd"/>
      <w:r w:rsidR="00BB6A52" w:rsidRPr="009730C7">
        <w:rPr>
          <w:bCs/>
          <w:sz w:val="22"/>
          <w:szCs w:val="22"/>
        </w:rPr>
        <w:t xml:space="preserve">, </w:t>
      </w:r>
      <w:proofErr w:type="spellStart"/>
      <w:r w:rsidR="00BB6A52" w:rsidRPr="009730C7">
        <w:rPr>
          <w:bCs/>
          <w:sz w:val="22"/>
          <w:szCs w:val="22"/>
        </w:rPr>
        <w:t>kravské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kiahne</w:t>
      </w:r>
      <w:proofErr w:type="spellEnd"/>
      <w:r w:rsidR="00BB6A52" w:rsidRPr="009730C7">
        <w:rPr>
          <w:bCs/>
          <w:sz w:val="22"/>
          <w:szCs w:val="22"/>
        </w:rPr>
        <w:t xml:space="preserve">); </w:t>
      </w:r>
      <w:proofErr w:type="spellStart"/>
      <w:r w:rsidR="00BB6A52" w:rsidRPr="009730C7">
        <w:rPr>
          <w:bCs/>
          <w:sz w:val="22"/>
          <w:szCs w:val="22"/>
        </w:rPr>
        <w:t>bakteriálne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infekcie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kože</w:t>
      </w:r>
      <w:proofErr w:type="spellEnd"/>
      <w:r w:rsidR="00BB6A52" w:rsidRPr="009730C7">
        <w:rPr>
          <w:bCs/>
          <w:sz w:val="22"/>
          <w:szCs w:val="22"/>
        </w:rPr>
        <w:t xml:space="preserve"> (</w:t>
      </w:r>
      <w:proofErr w:type="spellStart"/>
      <w:r w:rsidR="00BB6A52" w:rsidRPr="009730C7">
        <w:rPr>
          <w:bCs/>
          <w:sz w:val="22"/>
          <w:szCs w:val="22"/>
        </w:rPr>
        <w:t>napr</w:t>
      </w:r>
      <w:proofErr w:type="spellEnd"/>
      <w:r w:rsidR="00BB6A52" w:rsidRPr="009730C7">
        <w:rPr>
          <w:bCs/>
          <w:sz w:val="22"/>
          <w:szCs w:val="22"/>
        </w:rPr>
        <w:t xml:space="preserve">. </w:t>
      </w:r>
      <w:proofErr w:type="spellStart"/>
      <w:r w:rsidR="00BB6A52" w:rsidRPr="009730C7">
        <w:rPr>
          <w:bCs/>
          <w:sz w:val="22"/>
          <w:szCs w:val="22"/>
        </w:rPr>
        <w:t>tuberkulóza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kože</w:t>
      </w:r>
      <w:proofErr w:type="spellEnd"/>
      <w:r w:rsidR="00BB6A52" w:rsidRPr="009730C7">
        <w:rPr>
          <w:bCs/>
          <w:sz w:val="22"/>
          <w:szCs w:val="22"/>
        </w:rPr>
        <w:t xml:space="preserve">, </w:t>
      </w:r>
      <w:proofErr w:type="spellStart"/>
      <w:r w:rsidR="00BB6A52" w:rsidRPr="009730C7">
        <w:rPr>
          <w:bCs/>
          <w:sz w:val="22"/>
          <w:szCs w:val="22"/>
        </w:rPr>
        <w:t>syfilis</w:t>
      </w:r>
      <w:proofErr w:type="spellEnd"/>
      <w:r w:rsidR="00BB6A52" w:rsidRPr="009730C7">
        <w:rPr>
          <w:bCs/>
          <w:sz w:val="22"/>
          <w:szCs w:val="22"/>
        </w:rPr>
        <w:t xml:space="preserve">); </w:t>
      </w:r>
      <w:proofErr w:type="spellStart"/>
      <w:r w:rsidR="00BB6A52" w:rsidRPr="009730C7">
        <w:rPr>
          <w:bCs/>
          <w:sz w:val="22"/>
          <w:szCs w:val="22"/>
        </w:rPr>
        <w:t>plesňové</w:t>
      </w:r>
      <w:proofErr w:type="spellEnd"/>
      <w:r w:rsidR="00BB6A52" w:rsidRPr="009730C7">
        <w:rPr>
          <w:sz w:val="22"/>
          <w:szCs w:val="22"/>
        </w:rPr>
        <w:t xml:space="preserve"> a </w:t>
      </w:r>
      <w:proofErr w:type="spellStart"/>
      <w:r w:rsidR="00BB6A52" w:rsidRPr="009730C7">
        <w:rPr>
          <w:sz w:val="22"/>
          <w:szCs w:val="22"/>
        </w:rPr>
        <w:t>parazitárne</w:t>
      </w:r>
      <w:proofErr w:type="spellEnd"/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infekcie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kože</w:t>
      </w:r>
      <w:proofErr w:type="spellEnd"/>
      <w:r w:rsidR="00BB6A52" w:rsidRPr="009730C7">
        <w:rPr>
          <w:bCs/>
          <w:sz w:val="22"/>
          <w:szCs w:val="22"/>
        </w:rPr>
        <w:t xml:space="preserve"> (</w:t>
      </w:r>
      <w:proofErr w:type="spellStart"/>
      <w:r w:rsidR="00BB6A52" w:rsidRPr="009730C7">
        <w:rPr>
          <w:bCs/>
          <w:sz w:val="22"/>
          <w:szCs w:val="22"/>
        </w:rPr>
        <w:t>napr</w:t>
      </w:r>
      <w:proofErr w:type="spellEnd"/>
      <w:r w:rsidR="00BB6A52" w:rsidRPr="009730C7">
        <w:rPr>
          <w:bCs/>
          <w:sz w:val="22"/>
          <w:szCs w:val="22"/>
        </w:rPr>
        <w:t>.</w:t>
      </w:r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svrab</w:t>
      </w:r>
      <w:proofErr w:type="spellEnd"/>
      <w:r w:rsidR="00BB6A52" w:rsidRPr="009730C7">
        <w:rPr>
          <w:bCs/>
          <w:sz w:val="22"/>
          <w:szCs w:val="22"/>
        </w:rPr>
        <w:t>);</w:t>
      </w:r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periorálnu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dermatitídu</w:t>
      </w:r>
      <w:proofErr w:type="spellEnd"/>
      <w:r w:rsidR="00BB6A52" w:rsidRPr="009730C7">
        <w:rPr>
          <w:bCs/>
          <w:sz w:val="22"/>
          <w:szCs w:val="22"/>
        </w:rPr>
        <w:t xml:space="preserve"> (</w:t>
      </w:r>
      <w:proofErr w:type="spellStart"/>
      <w:r w:rsidR="00BB6A52" w:rsidRPr="009730C7">
        <w:rPr>
          <w:bCs/>
          <w:sz w:val="22"/>
          <w:szCs w:val="22"/>
        </w:rPr>
        <w:t>zápal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kože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okolo</w:t>
      </w:r>
      <w:proofErr w:type="spellEnd"/>
      <w:r w:rsidR="00BB6A52" w:rsidRPr="009730C7">
        <w:rPr>
          <w:bCs/>
          <w:sz w:val="22"/>
          <w:szCs w:val="22"/>
        </w:rPr>
        <w:t xml:space="preserve"> </w:t>
      </w:r>
      <w:proofErr w:type="spellStart"/>
      <w:r w:rsidR="00BB6A52" w:rsidRPr="009730C7">
        <w:rPr>
          <w:bCs/>
          <w:sz w:val="22"/>
          <w:szCs w:val="22"/>
        </w:rPr>
        <w:t>úst</w:t>
      </w:r>
      <w:proofErr w:type="spellEnd"/>
      <w:r w:rsidR="00BB6A52" w:rsidRPr="009730C7">
        <w:rPr>
          <w:bCs/>
          <w:sz w:val="22"/>
          <w:szCs w:val="22"/>
        </w:rPr>
        <w:t>);</w:t>
      </w:r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sz w:val="22"/>
          <w:szCs w:val="22"/>
        </w:rPr>
        <w:t>akné</w:t>
      </w:r>
      <w:proofErr w:type="spellEnd"/>
      <w:r w:rsidR="00BB6A52" w:rsidRPr="009730C7">
        <w:rPr>
          <w:sz w:val="22"/>
          <w:szCs w:val="22"/>
        </w:rPr>
        <w:t xml:space="preserve">, </w:t>
      </w:r>
      <w:proofErr w:type="spellStart"/>
      <w:r w:rsidR="00BB6A52" w:rsidRPr="009730C7">
        <w:rPr>
          <w:sz w:val="22"/>
          <w:szCs w:val="22"/>
        </w:rPr>
        <w:t>rosaceu</w:t>
      </w:r>
      <w:proofErr w:type="spellEnd"/>
      <w:r w:rsidR="00BB6A52" w:rsidRPr="009730C7">
        <w:rPr>
          <w:sz w:val="22"/>
          <w:szCs w:val="22"/>
        </w:rPr>
        <w:t xml:space="preserve"> (</w:t>
      </w:r>
      <w:proofErr w:type="spellStart"/>
      <w:r w:rsidR="00BB6A52" w:rsidRPr="009730C7">
        <w:rPr>
          <w:sz w:val="22"/>
          <w:szCs w:val="22"/>
        </w:rPr>
        <w:t>ochorenie</w:t>
      </w:r>
      <w:proofErr w:type="spellEnd"/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sz w:val="22"/>
          <w:szCs w:val="22"/>
        </w:rPr>
        <w:t>postihujúce</w:t>
      </w:r>
      <w:proofErr w:type="spellEnd"/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sz w:val="22"/>
          <w:szCs w:val="22"/>
        </w:rPr>
        <w:t>tvár</w:t>
      </w:r>
      <w:proofErr w:type="spellEnd"/>
      <w:r w:rsidR="00BB6A52" w:rsidRPr="009730C7">
        <w:rPr>
          <w:sz w:val="22"/>
          <w:szCs w:val="22"/>
        </w:rPr>
        <w:t xml:space="preserve">, </w:t>
      </w:r>
      <w:proofErr w:type="spellStart"/>
      <w:r w:rsidR="00BB6A52" w:rsidRPr="009730C7">
        <w:rPr>
          <w:sz w:val="22"/>
          <w:szCs w:val="22"/>
        </w:rPr>
        <w:t>vrátane</w:t>
      </w:r>
      <w:proofErr w:type="spellEnd"/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sz w:val="22"/>
          <w:szCs w:val="22"/>
        </w:rPr>
        <w:t>začervenania</w:t>
      </w:r>
      <w:proofErr w:type="spellEnd"/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sz w:val="22"/>
          <w:szCs w:val="22"/>
        </w:rPr>
        <w:t>tváre</w:t>
      </w:r>
      <w:proofErr w:type="spellEnd"/>
      <w:r w:rsidR="00BB6A52" w:rsidRPr="009730C7">
        <w:rPr>
          <w:sz w:val="22"/>
          <w:szCs w:val="22"/>
        </w:rPr>
        <w:t xml:space="preserve">), </w:t>
      </w:r>
      <w:proofErr w:type="spellStart"/>
      <w:r w:rsidR="00BB6A52" w:rsidRPr="009730C7">
        <w:rPr>
          <w:sz w:val="22"/>
          <w:szCs w:val="22"/>
        </w:rPr>
        <w:t>pyodermiu</w:t>
      </w:r>
      <w:proofErr w:type="spellEnd"/>
      <w:r w:rsidR="00BB6A52" w:rsidRPr="009730C7">
        <w:rPr>
          <w:sz w:val="22"/>
          <w:szCs w:val="22"/>
        </w:rPr>
        <w:t xml:space="preserve"> (</w:t>
      </w:r>
      <w:proofErr w:type="spellStart"/>
      <w:r w:rsidR="00BB6A52" w:rsidRPr="009730C7">
        <w:rPr>
          <w:sz w:val="22"/>
          <w:szCs w:val="22"/>
        </w:rPr>
        <w:t>hnisavé</w:t>
      </w:r>
      <w:proofErr w:type="spellEnd"/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sz w:val="22"/>
          <w:szCs w:val="22"/>
        </w:rPr>
        <w:t>zápalové</w:t>
      </w:r>
      <w:proofErr w:type="spellEnd"/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sz w:val="22"/>
          <w:szCs w:val="22"/>
        </w:rPr>
        <w:t>ochorenie</w:t>
      </w:r>
      <w:proofErr w:type="spellEnd"/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sz w:val="22"/>
          <w:szCs w:val="22"/>
        </w:rPr>
        <w:t>kože</w:t>
      </w:r>
      <w:proofErr w:type="spellEnd"/>
      <w:r w:rsidR="00BB6A52" w:rsidRPr="009730C7">
        <w:rPr>
          <w:sz w:val="22"/>
          <w:szCs w:val="22"/>
        </w:rPr>
        <w:t xml:space="preserve">); </w:t>
      </w:r>
      <w:proofErr w:type="spellStart"/>
      <w:r w:rsidR="00BB6A52" w:rsidRPr="009730C7">
        <w:rPr>
          <w:sz w:val="22"/>
          <w:szCs w:val="22"/>
        </w:rPr>
        <w:t>svrbenie</w:t>
      </w:r>
      <w:proofErr w:type="spellEnd"/>
      <w:r w:rsidR="00BB6A52" w:rsidRPr="009730C7">
        <w:rPr>
          <w:sz w:val="22"/>
          <w:szCs w:val="22"/>
        </w:rPr>
        <w:t xml:space="preserve"> v </w:t>
      </w:r>
      <w:proofErr w:type="spellStart"/>
      <w:r w:rsidR="00BB6A52" w:rsidRPr="009730C7">
        <w:rPr>
          <w:sz w:val="22"/>
          <w:szCs w:val="22"/>
        </w:rPr>
        <w:t>okolí</w:t>
      </w:r>
      <w:proofErr w:type="spellEnd"/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sz w:val="22"/>
          <w:szCs w:val="22"/>
        </w:rPr>
        <w:t>konečníka</w:t>
      </w:r>
      <w:proofErr w:type="spellEnd"/>
      <w:r w:rsidR="00BB6A52" w:rsidRPr="009730C7">
        <w:rPr>
          <w:sz w:val="22"/>
          <w:szCs w:val="22"/>
        </w:rPr>
        <w:t xml:space="preserve"> a </w:t>
      </w:r>
      <w:proofErr w:type="spellStart"/>
      <w:r w:rsidR="00BB6A52" w:rsidRPr="009730C7">
        <w:rPr>
          <w:sz w:val="22"/>
          <w:szCs w:val="22"/>
        </w:rPr>
        <w:t>pohlavných</w:t>
      </w:r>
      <w:proofErr w:type="spellEnd"/>
      <w:r w:rsidR="00BB6A52" w:rsidRPr="009730C7">
        <w:rPr>
          <w:sz w:val="22"/>
          <w:szCs w:val="22"/>
        </w:rPr>
        <w:t xml:space="preserve"> </w:t>
      </w:r>
      <w:proofErr w:type="spellStart"/>
      <w:r w:rsidR="00BB6A52" w:rsidRPr="009730C7">
        <w:rPr>
          <w:sz w:val="22"/>
          <w:szCs w:val="22"/>
        </w:rPr>
        <w:t>orgánov</w:t>
      </w:r>
      <w:proofErr w:type="spellEnd"/>
      <w:r w:rsidR="00BB6A52" w:rsidRPr="009730C7">
        <w:rPr>
          <w:sz w:val="22"/>
          <w:szCs w:val="22"/>
        </w:rPr>
        <w:t>.</w:t>
      </w:r>
    </w:p>
    <w:p w14:paraId="0B51270E" w14:textId="77777777" w:rsidR="005F5110" w:rsidRPr="009730C7" w:rsidRDefault="005F5110" w:rsidP="00890BE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07727F4F" w14:textId="77777777" w:rsidR="00E81596" w:rsidRPr="009730C7" w:rsidRDefault="00E81596" w:rsidP="00890BE5">
      <w:pPr>
        <w:pStyle w:val="BodyText"/>
        <w:spacing w:line="240" w:lineRule="atLeast"/>
        <w:ind w:left="360" w:hanging="360"/>
        <w:jc w:val="left"/>
        <w:rPr>
          <w:b/>
          <w:bCs/>
          <w:iCs/>
          <w:sz w:val="22"/>
          <w:szCs w:val="22"/>
          <w:lang w:val="sk-SK"/>
        </w:rPr>
      </w:pPr>
      <w:r w:rsidRPr="009730C7">
        <w:rPr>
          <w:b/>
          <w:bCs/>
          <w:iCs/>
          <w:sz w:val="22"/>
          <w:szCs w:val="22"/>
          <w:lang w:val="sk-SK"/>
        </w:rPr>
        <w:t>Upozornenia a opatrenia</w:t>
      </w:r>
    </w:p>
    <w:p w14:paraId="36C9A40D" w14:textId="77777777" w:rsidR="00985C69" w:rsidRPr="009730C7" w:rsidRDefault="00985C69" w:rsidP="00890BE5">
      <w:pPr>
        <w:pStyle w:val="BodyText"/>
        <w:spacing w:line="240" w:lineRule="atLeast"/>
        <w:ind w:left="360" w:hanging="360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 xml:space="preserve">Predtým, ako začnete používať </w:t>
      </w:r>
      <w:proofErr w:type="spellStart"/>
      <w:r w:rsidRPr="009730C7">
        <w:rPr>
          <w:bCs/>
          <w:iCs/>
          <w:sz w:val="22"/>
          <w:szCs w:val="22"/>
          <w:lang w:val="sk-SK"/>
        </w:rPr>
        <w:t>Belosalic</w:t>
      </w:r>
      <w:proofErr w:type="spellEnd"/>
      <w:r w:rsidRPr="009730C7">
        <w:rPr>
          <w:bCs/>
          <w:iCs/>
          <w:sz w:val="22"/>
          <w:szCs w:val="22"/>
          <w:lang w:val="sk-SK"/>
        </w:rPr>
        <w:t>, obráťte sa na svojho lekára alebo lekárnika.</w:t>
      </w:r>
    </w:p>
    <w:p w14:paraId="5CF74B19" w14:textId="3C047831" w:rsidR="005F5110" w:rsidRPr="009730C7" w:rsidRDefault="00BB6A52" w:rsidP="00890BE5">
      <w:pPr>
        <w:pStyle w:val="BodyText"/>
        <w:numPr>
          <w:ilvl w:val="0"/>
          <w:numId w:val="1"/>
        </w:numPr>
        <w:spacing w:line="240" w:lineRule="atLeast"/>
        <w:ind w:left="567" w:hanging="567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lastRenderedPageBreak/>
        <w:t>A</w:t>
      </w:r>
      <w:r w:rsidR="005F5110" w:rsidRPr="009730C7">
        <w:rPr>
          <w:bCs/>
          <w:iCs/>
          <w:sz w:val="22"/>
          <w:szCs w:val="22"/>
          <w:lang w:val="sk-SK"/>
        </w:rPr>
        <w:t xml:space="preserve">k sa po </w:t>
      </w:r>
      <w:proofErr w:type="spellStart"/>
      <w:r w:rsidR="00777632" w:rsidRPr="009730C7">
        <w:rPr>
          <w:bCs/>
          <w:iCs/>
          <w:sz w:val="22"/>
          <w:szCs w:val="22"/>
          <w:lang w:val="sk-SK"/>
        </w:rPr>
        <w:t>Belosalicu</w:t>
      </w:r>
      <w:proofErr w:type="spellEnd"/>
      <w:r w:rsidR="005F5110" w:rsidRPr="009730C7">
        <w:rPr>
          <w:bCs/>
          <w:iCs/>
          <w:sz w:val="22"/>
          <w:szCs w:val="22"/>
          <w:lang w:val="sk-SK"/>
        </w:rPr>
        <w:t xml:space="preserve"> vyskytne kožná reakcia z precitlivenosti (svrbenie, pálenie, začervenanie kože), musíte liečbu okamžite prerušiť.</w:t>
      </w:r>
    </w:p>
    <w:p w14:paraId="4AC90B40" w14:textId="4B67D35D" w:rsidR="005F5110" w:rsidRPr="009730C7" w:rsidRDefault="002E691D" w:rsidP="00890BE5">
      <w:pPr>
        <w:pStyle w:val="Body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9730C7">
        <w:rPr>
          <w:sz w:val="22"/>
          <w:szCs w:val="22"/>
        </w:rPr>
        <w:t>A</w:t>
      </w:r>
      <w:r w:rsidR="005F5110" w:rsidRPr="009730C7">
        <w:rPr>
          <w:sz w:val="22"/>
          <w:szCs w:val="22"/>
        </w:rPr>
        <w:t xml:space="preserve">k máte ochorenie pečene alebo </w:t>
      </w:r>
      <w:r w:rsidRPr="009730C7">
        <w:rPr>
          <w:sz w:val="22"/>
          <w:szCs w:val="22"/>
        </w:rPr>
        <w:t>a</w:t>
      </w:r>
      <w:r w:rsidR="005F5110" w:rsidRPr="009730C7">
        <w:rPr>
          <w:sz w:val="22"/>
          <w:szCs w:val="22"/>
        </w:rPr>
        <w:t xml:space="preserve">k si vaše ochorenie vyžaduje dlhodobé nanášanie Belosalicu, lekár vás bude starostlivo sledovať, </w:t>
      </w:r>
      <w:r w:rsidRPr="009730C7">
        <w:rPr>
          <w:sz w:val="22"/>
          <w:szCs w:val="22"/>
        </w:rPr>
        <w:t>pretože môže dôjsť k celkovým vedľajším účinkom z</w:t>
      </w:r>
      <w:r w:rsidR="00A81A9E" w:rsidRPr="009730C7">
        <w:rPr>
          <w:sz w:val="22"/>
          <w:szCs w:val="22"/>
        </w:rPr>
        <w:t> </w:t>
      </w:r>
      <w:r w:rsidRPr="009730C7">
        <w:rPr>
          <w:sz w:val="22"/>
          <w:szCs w:val="22"/>
        </w:rPr>
        <w:t>dôvodu</w:t>
      </w:r>
      <w:r w:rsidR="005F5110" w:rsidRPr="009730C7">
        <w:rPr>
          <w:sz w:val="22"/>
          <w:szCs w:val="22"/>
        </w:rPr>
        <w:t xml:space="preserve"> zvýšeného vstrebávania </w:t>
      </w:r>
      <w:r w:rsidRPr="009730C7">
        <w:rPr>
          <w:sz w:val="22"/>
          <w:szCs w:val="22"/>
        </w:rPr>
        <w:t>lieku</w:t>
      </w:r>
      <w:r w:rsidR="005F5110" w:rsidRPr="009730C7">
        <w:rPr>
          <w:sz w:val="22"/>
          <w:szCs w:val="22"/>
        </w:rPr>
        <w:t xml:space="preserve"> (pozri časť 4).</w:t>
      </w:r>
    </w:p>
    <w:p w14:paraId="1DC16873" w14:textId="4A5C4797" w:rsidR="002E6935" w:rsidRPr="009730C7" w:rsidRDefault="002E691D" w:rsidP="00890BE5">
      <w:pPr>
        <w:pStyle w:val="Body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9730C7">
        <w:rPr>
          <w:sz w:val="22"/>
          <w:szCs w:val="22"/>
        </w:rPr>
        <w:t>Neodporúča sa dlhodobo</w:t>
      </w:r>
      <w:r w:rsidR="00240478" w:rsidRPr="009730C7">
        <w:rPr>
          <w:sz w:val="22"/>
          <w:szCs w:val="22"/>
        </w:rPr>
        <w:t xml:space="preserve"> </w:t>
      </w:r>
      <w:r w:rsidRPr="009730C7">
        <w:rPr>
          <w:sz w:val="22"/>
          <w:szCs w:val="22"/>
        </w:rPr>
        <w:t>nanášať Belosalic</w:t>
      </w:r>
      <w:r w:rsidR="005F5110" w:rsidRPr="009730C7">
        <w:rPr>
          <w:sz w:val="22"/>
          <w:szCs w:val="22"/>
        </w:rPr>
        <w:t xml:space="preserve"> na tvár</w:t>
      </w:r>
      <w:r w:rsidR="00240478" w:rsidRPr="009730C7">
        <w:rPr>
          <w:sz w:val="22"/>
          <w:szCs w:val="22"/>
        </w:rPr>
        <w:t>,</w:t>
      </w:r>
      <w:r w:rsidR="005F5110" w:rsidRPr="009730C7">
        <w:rPr>
          <w:sz w:val="22"/>
          <w:szCs w:val="22"/>
        </w:rPr>
        <w:t xml:space="preserve"> </w:t>
      </w:r>
      <w:r w:rsidRPr="009730C7">
        <w:rPr>
          <w:sz w:val="22"/>
          <w:szCs w:val="22"/>
        </w:rPr>
        <w:t>pretože to môže spôsobiť</w:t>
      </w:r>
      <w:r w:rsidR="005F5110" w:rsidRPr="009730C7">
        <w:rPr>
          <w:sz w:val="22"/>
          <w:szCs w:val="22"/>
        </w:rPr>
        <w:t xml:space="preserve"> </w:t>
      </w:r>
      <w:r w:rsidRPr="009730C7">
        <w:rPr>
          <w:sz w:val="22"/>
          <w:szCs w:val="22"/>
        </w:rPr>
        <w:t xml:space="preserve">zápal kože </w:t>
      </w:r>
      <w:r w:rsidR="005F5110" w:rsidRPr="009730C7">
        <w:rPr>
          <w:sz w:val="22"/>
          <w:szCs w:val="22"/>
        </w:rPr>
        <w:t>podobn</w:t>
      </w:r>
      <w:r w:rsidRPr="009730C7">
        <w:rPr>
          <w:sz w:val="22"/>
          <w:szCs w:val="22"/>
        </w:rPr>
        <w:t>ý</w:t>
      </w:r>
      <w:r w:rsidR="005F5110" w:rsidRPr="009730C7">
        <w:rPr>
          <w:sz w:val="22"/>
          <w:szCs w:val="22"/>
        </w:rPr>
        <w:t xml:space="preserve"> rosace</w:t>
      </w:r>
      <w:r w:rsidRPr="009730C7">
        <w:rPr>
          <w:sz w:val="22"/>
          <w:szCs w:val="22"/>
        </w:rPr>
        <w:t>i</w:t>
      </w:r>
      <w:r w:rsidR="005F5110" w:rsidRPr="009730C7">
        <w:rPr>
          <w:sz w:val="22"/>
          <w:szCs w:val="22"/>
        </w:rPr>
        <w:t>, periorálnej dermatitíde a akné.</w:t>
      </w:r>
    </w:p>
    <w:p w14:paraId="1FD0C139" w14:textId="77777777" w:rsidR="002E691D" w:rsidRPr="009730C7" w:rsidRDefault="00071BC0" w:rsidP="00890BE5">
      <w:pPr>
        <w:pStyle w:val="Body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9730C7">
        <w:rPr>
          <w:sz w:val="22"/>
          <w:szCs w:val="22"/>
        </w:rPr>
        <w:t xml:space="preserve">Nenanášajte </w:t>
      </w:r>
      <w:r w:rsidR="002E6935" w:rsidRPr="009730C7">
        <w:rPr>
          <w:sz w:val="22"/>
          <w:szCs w:val="22"/>
        </w:rPr>
        <w:t>Belosalic na otvorené rany alebo porušenú kožu.</w:t>
      </w:r>
      <w:r w:rsidR="005F5110" w:rsidRPr="009730C7">
        <w:rPr>
          <w:sz w:val="22"/>
          <w:szCs w:val="22"/>
        </w:rPr>
        <w:t xml:space="preserve"> </w:t>
      </w:r>
    </w:p>
    <w:p w14:paraId="26915916" w14:textId="52D9CA8D" w:rsidR="005F5110" w:rsidRPr="009730C7" w:rsidRDefault="005F5110" w:rsidP="00890BE5">
      <w:pPr>
        <w:pStyle w:val="Body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9730C7">
        <w:rPr>
          <w:sz w:val="22"/>
          <w:szCs w:val="22"/>
        </w:rPr>
        <w:t xml:space="preserve">Nenanášajte </w:t>
      </w:r>
      <w:r w:rsidR="002E691D" w:rsidRPr="009730C7">
        <w:rPr>
          <w:sz w:val="22"/>
          <w:szCs w:val="22"/>
        </w:rPr>
        <w:t xml:space="preserve">Belosalic </w:t>
      </w:r>
      <w:r w:rsidRPr="009730C7">
        <w:rPr>
          <w:sz w:val="22"/>
          <w:szCs w:val="22"/>
        </w:rPr>
        <w:t>do očí a</w:t>
      </w:r>
      <w:r w:rsidR="002E691D" w:rsidRPr="009730C7">
        <w:rPr>
          <w:sz w:val="22"/>
          <w:szCs w:val="22"/>
        </w:rPr>
        <w:t>ni na kožu</w:t>
      </w:r>
      <w:r w:rsidRPr="009730C7">
        <w:rPr>
          <w:sz w:val="22"/>
          <w:szCs w:val="22"/>
        </w:rPr>
        <w:t> </w:t>
      </w:r>
      <w:r w:rsidR="002E691D" w:rsidRPr="009730C7">
        <w:rPr>
          <w:sz w:val="22"/>
          <w:szCs w:val="22"/>
        </w:rPr>
        <w:t xml:space="preserve">v blízkosti očí, pretože </w:t>
      </w:r>
      <w:r w:rsidR="002E6935" w:rsidRPr="009730C7">
        <w:rPr>
          <w:sz w:val="22"/>
          <w:szCs w:val="22"/>
        </w:rPr>
        <w:t xml:space="preserve">to </w:t>
      </w:r>
      <w:r w:rsidR="002E691D" w:rsidRPr="009730C7">
        <w:rPr>
          <w:sz w:val="22"/>
          <w:szCs w:val="22"/>
        </w:rPr>
        <w:t>môže spôsobiť kataraktu (sivý zákal), glaukóm (zelený zákal), plesňovú infekciu alebo sa môže objaviť herpes</w:t>
      </w:r>
      <w:r w:rsidRPr="009730C7">
        <w:rPr>
          <w:sz w:val="22"/>
          <w:szCs w:val="22"/>
        </w:rPr>
        <w:t>.</w:t>
      </w:r>
    </w:p>
    <w:p w14:paraId="083C5A71" w14:textId="15C52310" w:rsidR="00CC2564" w:rsidRPr="008670DD" w:rsidRDefault="00CC2564" w:rsidP="008670DD">
      <w:pPr>
        <w:pStyle w:val="BodyText"/>
        <w:numPr>
          <w:ilvl w:val="0"/>
          <w:numId w:val="1"/>
        </w:numPr>
        <w:ind w:left="567" w:hanging="567"/>
        <w:jc w:val="left"/>
        <w:rPr>
          <w:bCs/>
          <w:sz w:val="22"/>
          <w:szCs w:val="22"/>
          <w:lang w:val="sk-SK"/>
        </w:rPr>
      </w:pPr>
      <w:r w:rsidRPr="009730C7">
        <w:rPr>
          <w:bCs/>
          <w:sz w:val="22"/>
          <w:szCs w:val="22"/>
          <w:lang w:val="sk-SK"/>
        </w:rPr>
        <w:t>Obráťte sa svojho lekára v prípade, ak sa u vás objaví rozmazané videnie alebo iné poruchy videnia.</w:t>
      </w:r>
    </w:p>
    <w:p w14:paraId="31136F5E" w14:textId="77777777" w:rsidR="00071BC0" w:rsidRPr="009730C7" w:rsidRDefault="00071BC0" w:rsidP="00890BE5">
      <w:pPr>
        <w:pStyle w:val="Body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9730C7">
        <w:rPr>
          <w:sz w:val="22"/>
          <w:szCs w:val="22"/>
        </w:rPr>
        <w:t>Nenanášajte Belosalic na sliznice ani ho nepoužívajte pri liečbe vredov predkolenia (bercových vredov).</w:t>
      </w:r>
    </w:p>
    <w:p w14:paraId="51A442D6" w14:textId="1B173635" w:rsidR="005F5110" w:rsidRPr="009730C7" w:rsidRDefault="00A01D60" w:rsidP="00890BE5">
      <w:pPr>
        <w:pStyle w:val="Body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9730C7">
        <w:rPr>
          <w:sz w:val="22"/>
          <w:szCs w:val="22"/>
        </w:rPr>
        <w:t xml:space="preserve">Niektoré </w:t>
      </w:r>
      <w:r w:rsidR="005F5110" w:rsidRPr="009730C7">
        <w:rPr>
          <w:sz w:val="22"/>
          <w:szCs w:val="22"/>
        </w:rPr>
        <w:t>časti tela ako triesla, podpazušie a okol</w:t>
      </w:r>
      <w:r w:rsidRPr="009730C7">
        <w:rPr>
          <w:sz w:val="22"/>
          <w:szCs w:val="22"/>
        </w:rPr>
        <w:t>ie</w:t>
      </w:r>
      <w:r w:rsidR="005F5110" w:rsidRPr="009730C7">
        <w:rPr>
          <w:sz w:val="22"/>
          <w:szCs w:val="22"/>
        </w:rPr>
        <w:t xml:space="preserve"> konečníka </w:t>
      </w:r>
      <w:r w:rsidRPr="009730C7">
        <w:rPr>
          <w:sz w:val="22"/>
          <w:szCs w:val="22"/>
        </w:rPr>
        <w:t>sú počas nanášania Belosalic</w:t>
      </w:r>
      <w:r w:rsidR="00732B0A" w:rsidRPr="009730C7">
        <w:rPr>
          <w:sz w:val="22"/>
          <w:szCs w:val="22"/>
        </w:rPr>
        <w:t>u</w:t>
      </w:r>
      <w:r w:rsidRPr="009730C7">
        <w:rPr>
          <w:sz w:val="22"/>
          <w:szCs w:val="22"/>
        </w:rPr>
        <w:t xml:space="preserve"> </w:t>
      </w:r>
      <w:r w:rsidR="005F5110" w:rsidRPr="009730C7">
        <w:rPr>
          <w:sz w:val="22"/>
          <w:szCs w:val="22"/>
        </w:rPr>
        <w:t xml:space="preserve">citlivejšie na vznik strií </w:t>
      </w:r>
      <w:r w:rsidRPr="009730C7">
        <w:rPr>
          <w:sz w:val="22"/>
          <w:szCs w:val="22"/>
        </w:rPr>
        <w:t xml:space="preserve">(trhliniek v pokožke), preto sa má </w:t>
      </w:r>
      <w:r w:rsidR="005F5110" w:rsidRPr="009730C7">
        <w:rPr>
          <w:sz w:val="22"/>
          <w:szCs w:val="22"/>
        </w:rPr>
        <w:t>nanášanie v týchto oblastiach obmedz</w:t>
      </w:r>
      <w:r w:rsidRPr="009730C7">
        <w:rPr>
          <w:sz w:val="22"/>
          <w:szCs w:val="22"/>
        </w:rPr>
        <w:t>iť</w:t>
      </w:r>
      <w:r w:rsidR="005F5110" w:rsidRPr="009730C7">
        <w:rPr>
          <w:sz w:val="22"/>
          <w:szCs w:val="22"/>
        </w:rPr>
        <w:t xml:space="preserve"> na minimum.</w:t>
      </w:r>
    </w:p>
    <w:p w14:paraId="25A4F5D8" w14:textId="65DC89AD" w:rsidR="00BB0342" w:rsidRPr="009730C7" w:rsidRDefault="00BB0342" w:rsidP="00890BE5">
      <w:pPr>
        <w:pStyle w:val="Body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9730C7">
        <w:rPr>
          <w:sz w:val="22"/>
          <w:szCs w:val="22"/>
        </w:rPr>
        <w:t>Ak sa n</w:t>
      </w:r>
      <w:r w:rsidR="007861D5" w:rsidRPr="009730C7">
        <w:rPr>
          <w:sz w:val="22"/>
          <w:szCs w:val="22"/>
        </w:rPr>
        <w:t xml:space="preserve">a </w:t>
      </w:r>
      <w:r w:rsidRPr="009730C7">
        <w:rPr>
          <w:sz w:val="22"/>
          <w:szCs w:val="22"/>
        </w:rPr>
        <w:t>ošetrovanom mieste objaví infekcia</w:t>
      </w:r>
      <w:r w:rsidRPr="009730C7">
        <w:rPr>
          <w:bCs/>
          <w:sz w:val="22"/>
          <w:szCs w:val="22"/>
          <w:lang w:val="sk-SK"/>
        </w:rPr>
        <w:t xml:space="preserve"> (plesňová alebo bakteriálna), informujte svojho lekára, aby zabezpečil vhodnú liečbu.</w:t>
      </w:r>
    </w:p>
    <w:p w14:paraId="4EA69223" w14:textId="77777777" w:rsidR="00FE34DB" w:rsidRPr="009730C7" w:rsidRDefault="00FE34DB" w:rsidP="00890BE5">
      <w:pPr>
        <w:pStyle w:val="BodyText"/>
        <w:spacing w:line="240" w:lineRule="atLeast"/>
        <w:jc w:val="left"/>
        <w:rPr>
          <w:sz w:val="22"/>
          <w:szCs w:val="22"/>
        </w:rPr>
      </w:pPr>
    </w:p>
    <w:p w14:paraId="1B1991F2" w14:textId="77777777" w:rsidR="004B3D8E" w:rsidRPr="009730C7" w:rsidRDefault="004B3D8E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>Deti a dospievajúci</w:t>
      </w:r>
    </w:p>
    <w:p w14:paraId="3F00A943" w14:textId="77777777" w:rsidR="004B3D8E" w:rsidRPr="009730C7" w:rsidRDefault="002C1CCA" w:rsidP="00890BE5">
      <w:pPr>
        <w:tabs>
          <w:tab w:val="left" w:pos="567"/>
        </w:tabs>
        <w:spacing w:line="240" w:lineRule="atLeast"/>
        <w:rPr>
          <w:bCs/>
          <w:sz w:val="22"/>
          <w:szCs w:val="22"/>
        </w:rPr>
      </w:pPr>
      <w:proofErr w:type="gramStart"/>
      <w:r w:rsidRPr="009730C7">
        <w:rPr>
          <w:bCs/>
          <w:sz w:val="22"/>
          <w:szCs w:val="22"/>
        </w:rPr>
        <w:t>-</w:t>
      </w:r>
      <w:r w:rsidRPr="009730C7">
        <w:rPr>
          <w:bCs/>
          <w:sz w:val="22"/>
          <w:szCs w:val="22"/>
        </w:rPr>
        <w:tab/>
      </w:r>
      <w:proofErr w:type="spellStart"/>
      <w:r w:rsidR="004B3D8E" w:rsidRPr="009730C7">
        <w:rPr>
          <w:bCs/>
          <w:sz w:val="22"/>
          <w:szCs w:val="22"/>
        </w:rPr>
        <w:t>Neodporúča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sa</w:t>
      </w:r>
      <w:proofErr w:type="spellEnd"/>
      <w:proofErr w:type="gram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používať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dermálnu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kvapalinu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Belosalic</w:t>
      </w:r>
      <w:proofErr w:type="spellEnd"/>
      <w:r w:rsidR="004B3D8E" w:rsidRPr="009730C7">
        <w:rPr>
          <w:bCs/>
          <w:sz w:val="22"/>
          <w:szCs w:val="22"/>
        </w:rPr>
        <w:t xml:space="preserve"> u </w:t>
      </w:r>
      <w:proofErr w:type="spellStart"/>
      <w:r w:rsidR="004B3D8E" w:rsidRPr="009730C7">
        <w:rPr>
          <w:bCs/>
          <w:sz w:val="22"/>
          <w:szCs w:val="22"/>
        </w:rPr>
        <w:t>detí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mladších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ako</w:t>
      </w:r>
      <w:proofErr w:type="spellEnd"/>
      <w:r w:rsidR="004B3D8E" w:rsidRPr="009730C7">
        <w:rPr>
          <w:bCs/>
          <w:sz w:val="22"/>
          <w:szCs w:val="22"/>
        </w:rPr>
        <w:t xml:space="preserve"> 12 </w:t>
      </w:r>
      <w:proofErr w:type="spellStart"/>
      <w:r w:rsidR="004B3D8E" w:rsidRPr="009730C7">
        <w:rPr>
          <w:bCs/>
          <w:sz w:val="22"/>
          <w:szCs w:val="22"/>
        </w:rPr>
        <w:t>mesiacov</w:t>
      </w:r>
      <w:proofErr w:type="spellEnd"/>
      <w:r w:rsidR="004B3D8E" w:rsidRPr="009730C7">
        <w:rPr>
          <w:bCs/>
          <w:sz w:val="22"/>
          <w:szCs w:val="22"/>
        </w:rPr>
        <w:t>.</w:t>
      </w:r>
    </w:p>
    <w:p w14:paraId="61305648" w14:textId="134BE1A0" w:rsidR="004B3D8E" w:rsidRPr="009730C7" w:rsidRDefault="002C1CCA" w:rsidP="00890BE5">
      <w:pPr>
        <w:tabs>
          <w:tab w:val="left" w:pos="567"/>
        </w:tabs>
        <w:spacing w:line="240" w:lineRule="atLeast"/>
        <w:ind w:left="567" w:hanging="567"/>
        <w:rPr>
          <w:bCs/>
          <w:sz w:val="22"/>
          <w:szCs w:val="22"/>
        </w:rPr>
      </w:pPr>
      <w:r w:rsidRPr="009730C7">
        <w:rPr>
          <w:bCs/>
          <w:sz w:val="22"/>
          <w:szCs w:val="22"/>
        </w:rPr>
        <w:t>-</w:t>
      </w:r>
      <w:r w:rsidRPr="009730C7">
        <w:rPr>
          <w:bCs/>
          <w:sz w:val="22"/>
          <w:szCs w:val="22"/>
        </w:rPr>
        <w:tab/>
      </w:r>
      <w:r w:rsidR="004B3D8E" w:rsidRPr="009730C7">
        <w:rPr>
          <w:bCs/>
          <w:sz w:val="22"/>
          <w:szCs w:val="22"/>
        </w:rPr>
        <w:t xml:space="preserve">Na </w:t>
      </w:r>
      <w:proofErr w:type="spellStart"/>
      <w:r w:rsidR="004B3D8E" w:rsidRPr="009730C7">
        <w:rPr>
          <w:bCs/>
          <w:sz w:val="22"/>
          <w:szCs w:val="22"/>
        </w:rPr>
        <w:t>liečbu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plienkovej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dermatitídy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proofErr w:type="gramStart"/>
      <w:r w:rsidR="004B3D8E" w:rsidRPr="009730C7">
        <w:rPr>
          <w:bCs/>
          <w:sz w:val="22"/>
          <w:szCs w:val="22"/>
        </w:rPr>
        <w:t>sa</w:t>
      </w:r>
      <w:proofErr w:type="spellEnd"/>
      <w:proofErr w:type="gram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dermálna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kvapalina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Belosalic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môže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použiť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iba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vtedy</w:t>
      </w:r>
      <w:proofErr w:type="spellEnd"/>
      <w:r w:rsidR="004B3D8E" w:rsidRPr="009730C7">
        <w:rPr>
          <w:bCs/>
          <w:sz w:val="22"/>
          <w:szCs w:val="22"/>
        </w:rPr>
        <w:t xml:space="preserve">, </w:t>
      </w:r>
      <w:proofErr w:type="spellStart"/>
      <w:r w:rsidR="004B3D8E" w:rsidRPr="009730C7">
        <w:rPr>
          <w:bCs/>
          <w:sz w:val="22"/>
          <w:szCs w:val="22"/>
        </w:rPr>
        <w:t>ak</w:t>
      </w:r>
      <w:proofErr w:type="spellEnd"/>
      <w:r w:rsidR="004B3D8E" w:rsidRPr="009730C7">
        <w:rPr>
          <w:bCs/>
          <w:sz w:val="22"/>
          <w:szCs w:val="22"/>
        </w:rPr>
        <w:t xml:space="preserve"> je to </w:t>
      </w:r>
      <w:proofErr w:type="spellStart"/>
      <w:r w:rsidR="004B3D8E" w:rsidRPr="009730C7">
        <w:rPr>
          <w:bCs/>
          <w:sz w:val="22"/>
          <w:szCs w:val="22"/>
        </w:rPr>
        <w:t>nevyhnutné</w:t>
      </w:r>
      <w:proofErr w:type="spellEnd"/>
      <w:r w:rsidR="004B3D8E" w:rsidRPr="009730C7">
        <w:rPr>
          <w:bCs/>
          <w:sz w:val="22"/>
          <w:szCs w:val="22"/>
        </w:rPr>
        <w:t xml:space="preserve">. </w:t>
      </w:r>
      <w:proofErr w:type="spellStart"/>
      <w:r w:rsidR="004B3D8E" w:rsidRPr="009730C7">
        <w:rPr>
          <w:bCs/>
          <w:sz w:val="22"/>
          <w:szCs w:val="22"/>
        </w:rPr>
        <w:t>Nenanášajte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ju</w:t>
      </w:r>
      <w:proofErr w:type="spellEnd"/>
      <w:r w:rsidR="004B3D8E" w:rsidRPr="009730C7">
        <w:rPr>
          <w:bCs/>
          <w:sz w:val="22"/>
          <w:szCs w:val="22"/>
        </w:rPr>
        <w:t xml:space="preserve"> pod </w:t>
      </w:r>
      <w:proofErr w:type="spellStart"/>
      <w:r w:rsidR="004B3D8E" w:rsidRPr="009730C7">
        <w:rPr>
          <w:bCs/>
          <w:sz w:val="22"/>
          <w:szCs w:val="22"/>
        </w:rPr>
        <w:t>plienku</w:t>
      </w:r>
      <w:proofErr w:type="spellEnd"/>
      <w:r w:rsidR="004B3D8E" w:rsidRPr="009730C7">
        <w:rPr>
          <w:bCs/>
          <w:sz w:val="22"/>
          <w:szCs w:val="22"/>
        </w:rPr>
        <w:t xml:space="preserve">, </w:t>
      </w:r>
      <w:proofErr w:type="spellStart"/>
      <w:r w:rsidR="004B3D8E" w:rsidRPr="009730C7">
        <w:rPr>
          <w:bCs/>
          <w:sz w:val="22"/>
          <w:szCs w:val="22"/>
        </w:rPr>
        <w:t>pretože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proofErr w:type="gramStart"/>
      <w:r w:rsidR="004B3D8E" w:rsidRPr="009730C7">
        <w:rPr>
          <w:bCs/>
          <w:sz w:val="22"/>
          <w:szCs w:val="22"/>
        </w:rPr>
        <w:t>sa</w:t>
      </w:r>
      <w:proofErr w:type="spellEnd"/>
      <w:proofErr w:type="gram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zvyšuje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vstrebávanie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liečiv</w:t>
      </w:r>
      <w:proofErr w:type="spellEnd"/>
      <w:r w:rsidR="004B3D8E" w:rsidRPr="009730C7">
        <w:rPr>
          <w:bCs/>
          <w:sz w:val="22"/>
          <w:szCs w:val="22"/>
        </w:rPr>
        <w:t xml:space="preserve">, </w:t>
      </w:r>
      <w:proofErr w:type="spellStart"/>
      <w:r w:rsidR="004B3D8E" w:rsidRPr="009730C7">
        <w:rPr>
          <w:bCs/>
          <w:sz w:val="22"/>
          <w:szCs w:val="22"/>
        </w:rPr>
        <w:t>ktoré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sú</w:t>
      </w:r>
      <w:proofErr w:type="spellEnd"/>
      <w:r w:rsidR="004B3D8E" w:rsidRPr="009730C7">
        <w:rPr>
          <w:bCs/>
          <w:sz w:val="22"/>
          <w:szCs w:val="22"/>
        </w:rPr>
        <w:t xml:space="preserve"> v </w:t>
      </w:r>
      <w:proofErr w:type="spellStart"/>
      <w:r w:rsidR="004B3D8E" w:rsidRPr="009730C7">
        <w:rPr>
          <w:bCs/>
          <w:sz w:val="22"/>
          <w:szCs w:val="22"/>
        </w:rPr>
        <w:t>nej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obsiahnuté</w:t>
      </w:r>
      <w:proofErr w:type="spellEnd"/>
      <w:r w:rsidR="004B3D8E" w:rsidRPr="009730C7">
        <w:rPr>
          <w:bCs/>
          <w:sz w:val="22"/>
          <w:szCs w:val="22"/>
        </w:rPr>
        <w:t xml:space="preserve">, </w:t>
      </w:r>
      <w:proofErr w:type="spellStart"/>
      <w:r w:rsidR="004B3D8E" w:rsidRPr="009730C7">
        <w:rPr>
          <w:bCs/>
          <w:sz w:val="22"/>
          <w:szCs w:val="22"/>
        </w:rPr>
        <w:t>čo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môže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spôsobiť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vedľajšie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účinky</w:t>
      </w:r>
      <w:proofErr w:type="spellEnd"/>
      <w:r w:rsidR="004B3D8E" w:rsidRPr="009730C7">
        <w:rPr>
          <w:bCs/>
          <w:sz w:val="22"/>
          <w:szCs w:val="22"/>
        </w:rPr>
        <w:t xml:space="preserve">. </w:t>
      </w:r>
    </w:p>
    <w:p w14:paraId="166AEEBC" w14:textId="77777777" w:rsidR="004B3D8E" w:rsidRPr="009730C7" w:rsidRDefault="002C1CCA" w:rsidP="00890BE5">
      <w:pPr>
        <w:tabs>
          <w:tab w:val="left" w:pos="567"/>
        </w:tabs>
        <w:ind w:left="567" w:hanging="567"/>
        <w:rPr>
          <w:bCs/>
          <w:sz w:val="22"/>
          <w:szCs w:val="22"/>
        </w:rPr>
      </w:pPr>
      <w:r w:rsidRPr="009730C7">
        <w:rPr>
          <w:bCs/>
          <w:sz w:val="22"/>
          <w:szCs w:val="22"/>
        </w:rPr>
        <w:t>-</w:t>
      </w:r>
      <w:r w:rsidRPr="009730C7">
        <w:rPr>
          <w:bCs/>
          <w:sz w:val="22"/>
          <w:szCs w:val="22"/>
        </w:rPr>
        <w:tab/>
      </w:r>
      <w:r w:rsidR="004B3D8E" w:rsidRPr="009730C7">
        <w:rPr>
          <w:bCs/>
          <w:sz w:val="22"/>
          <w:szCs w:val="22"/>
        </w:rPr>
        <w:t>U </w:t>
      </w:r>
      <w:proofErr w:type="spellStart"/>
      <w:r w:rsidR="004B3D8E" w:rsidRPr="009730C7">
        <w:rPr>
          <w:bCs/>
          <w:sz w:val="22"/>
          <w:szCs w:val="22"/>
        </w:rPr>
        <w:t>detí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proofErr w:type="gramStart"/>
      <w:r w:rsidR="004B3D8E" w:rsidRPr="009730C7">
        <w:rPr>
          <w:bCs/>
          <w:sz w:val="22"/>
          <w:szCs w:val="22"/>
        </w:rPr>
        <w:t>sa</w:t>
      </w:r>
      <w:proofErr w:type="spellEnd"/>
      <w:proofErr w:type="gram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kortikosteroidy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vstrebávajú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viac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ako</w:t>
      </w:r>
      <w:proofErr w:type="spellEnd"/>
      <w:r w:rsidR="004B3D8E" w:rsidRPr="009730C7">
        <w:rPr>
          <w:bCs/>
          <w:sz w:val="22"/>
          <w:szCs w:val="22"/>
        </w:rPr>
        <w:t xml:space="preserve"> u </w:t>
      </w:r>
      <w:proofErr w:type="spellStart"/>
      <w:r w:rsidR="004B3D8E" w:rsidRPr="009730C7">
        <w:rPr>
          <w:bCs/>
          <w:sz w:val="22"/>
          <w:szCs w:val="22"/>
        </w:rPr>
        <w:t>dospelých</w:t>
      </w:r>
      <w:proofErr w:type="spellEnd"/>
      <w:r w:rsidR="004B3D8E" w:rsidRPr="009730C7">
        <w:rPr>
          <w:bCs/>
          <w:sz w:val="22"/>
          <w:szCs w:val="22"/>
        </w:rPr>
        <w:t xml:space="preserve">, </w:t>
      </w:r>
      <w:proofErr w:type="spellStart"/>
      <w:r w:rsidR="004B3D8E" w:rsidRPr="009730C7">
        <w:rPr>
          <w:bCs/>
          <w:sz w:val="22"/>
          <w:szCs w:val="22"/>
        </w:rPr>
        <w:t>preto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sú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náchylnejšie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na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celkové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vedľajšie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účinky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Belosalicu</w:t>
      </w:r>
      <w:proofErr w:type="spellEnd"/>
      <w:r w:rsidR="004B3D8E" w:rsidRPr="009730C7">
        <w:rPr>
          <w:bCs/>
          <w:sz w:val="22"/>
          <w:szCs w:val="22"/>
        </w:rPr>
        <w:t xml:space="preserve"> (</w:t>
      </w:r>
      <w:proofErr w:type="spellStart"/>
      <w:r w:rsidR="004B3D8E" w:rsidRPr="009730C7">
        <w:rPr>
          <w:bCs/>
          <w:sz w:val="22"/>
          <w:szCs w:val="22"/>
        </w:rPr>
        <w:t>pozri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nižšie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časť</w:t>
      </w:r>
      <w:proofErr w:type="spellEnd"/>
      <w:r w:rsidR="004B3D8E" w:rsidRPr="009730C7">
        <w:rPr>
          <w:bCs/>
          <w:sz w:val="22"/>
          <w:szCs w:val="22"/>
        </w:rPr>
        <w:t xml:space="preserve"> 4). </w:t>
      </w:r>
      <w:proofErr w:type="spellStart"/>
      <w:r w:rsidR="004B3D8E" w:rsidRPr="009730C7">
        <w:rPr>
          <w:bCs/>
          <w:sz w:val="22"/>
          <w:szCs w:val="22"/>
        </w:rPr>
        <w:t>Preto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bude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lekár</w:t>
      </w:r>
      <w:proofErr w:type="spellEnd"/>
      <w:r w:rsidR="004B3D8E" w:rsidRPr="009730C7">
        <w:rPr>
          <w:bCs/>
          <w:sz w:val="22"/>
          <w:szCs w:val="22"/>
        </w:rPr>
        <w:t xml:space="preserve"> deti </w:t>
      </w:r>
      <w:proofErr w:type="spellStart"/>
      <w:r w:rsidR="004B3D8E" w:rsidRPr="009730C7">
        <w:rPr>
          <w:bCs/>
          <w:sz w:val="22"/>
          <w:szCs w:val="22"/>
        </w:rPr>
        <w:t>počas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liečby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starostlivo</w:t>
      </w:r>
      <w:proofErr w:type="spellEnd"/>
      <w:r w:rsidR="004B3D8E" w:rsidRPr="009730C7">
        <w:rPr>
          <w:bCs/>
          <w:sz w:val="22"/>
          <w:szCs w:val="22"/>
        </w:rPr>
        <w:t xml:space="preserve"> </w:t>
      </w:r>
      <w:proofErr w:type="spellStart"/>
      <w:r w:rsidR="004B3D8E" w:rsidRPr="009730C7">
        <w:rPr>
          <w:bCs/>
          <w:sz w:val="22"/>
          <w:szCs w:val="22"/>
        </w:rPr>
        <w:t>sledovať</w:t>
      </w:r>
      <w:proofErr w:type="spellEnd"/>
      <w:r w:rsidR="004B3D8E" w:rsidRPr="009730C7">
        <w:rPr>
          <w:bCs/>
          <w:sz w:val="22"/>
          <w:szCs w:val="22"/>
        </w:rPr>
        <w:t>.</w:t>
      </w:r>
    </w:p>
    <w:p w14:paraId="1F556F53" w14:textId="77777777" w:rsidR="004B3D8E" w:rsidRPr="009730C7" w:rsidRDefault="004B3D8E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2B9C9281" w14:textId="77777777" w:rsidR="004B3D8E" w:rsidRPr="009730C7" w:rsidRDefault="004B3D8E" w:rsidP="00890BE5">
      <w:pPr>
        <w:numPr>
          <w:ilvl w:val="12"/>
          <w:numId w:val="0"/>
        </w:numPr>
        <w:ind w:left="567" w:hanging="567"/>
        <w:rPr>
          <w:b/>
          <w:sz w:val="22"/>
          <w:szCs w:val="22"/>
          <w:vertAlign w:val="superscript"/>
        </w:rPr>
      </w:pPr>
      <w:proofErr w:type="spellStart"/>
      <w:r w:rsidRPr="009730C7">
        <w:rPr>
          <w:b/>
          <w:sz w:val="22"/>
          <w:szCs w:val="22"/>
        </w:rPr>
        <w:t>Iné</w:t>
      </w:r>
      <w:proofErr w:type="spellEnd"/>
      <w:r w:rsidRPr="009730C7">
        <w:rPr>
          <w:b/>
          <w:sz w:val="22"/>
          <w:szCs w:val="22"/>
        </w:rPr>
        <w:t xml:space="preserve"> </w:t>
      </w:r>
      <w:proofErr w:type="spellStart"/>
      <w:r w:rsidRPr="009730C7">
        <w:rPr>
          <w:b/>
          <w:sz w:val="22"/>
          <w:szCs w:val="22"/>
        </w:rPr>
        <w:t>lieky</w:t>
      </w:r>
      <w:proofErr w:type="spellEnd"/>
      <w:r w:rsidRPr="009730C7">
        <w:rPr>
          <w:b/>
          <w:sz w:val="22"/>
          <w:szCs w:val="22"/>
        </w:rPr>
        <w:t xml:space="preserve"> a </w:t>
      </w:r>
      <w:proofErr w:type="spellStart"/>
      <w:r w:rsidRPr="009730C7">
        <w:rPr>
          <w:b/>
          <w:sz w:val="22"/>
          <w:szCs w:val="22"/>
        </w:rPr>
        <w:t>Belosalic</w:t>
      </w:r>
      <w:proofErr w:type="spellEnd"/>
    </w:p>
    <w:p w14:paraId="30AD200D" w14:textId="77777777" w:rsidR="004B3D8E" w:rsidRPr="009730C7" w:rsidRDefault="004B3D8E" w:rsidP="00890BE5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proofErr w:type="gramStart"/>
      <w:r w:rsidRPr="009730C7">
        <w:rPr>
          <w:sz w:val="22"/>
          <w:szCs w:val="22"/>
        </w:rPr>
        <w:t>Ak</w:t>
      </w:r>
      <w:proofErr w:type="spellEnd"/>
      <w:proofErr w:type="gram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teraz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používate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alebo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ste</w:t>
      </w:r>
      <w:proofErr w:type="spellEnd"/>
      <w:r w:rsidRPr="009730C7">
        <w:rPr>
          <w:sz w:val="22"/>
          <w:szCs w:val="22"/>
        </w:rPr>
        <w:t xml:space="preserve"> v </w:t>
      </w:r>
      <w:proofErr w:type="spellStart"/>
      <w:r w:rsidRPr="009730C7">
        <w:rPr>
          <w:sz w:val="22"/>
          <w:szCs w:val="22"/>
        </w:rPr>
        <w:t>poslednom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čase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používali</w:t>
      </w:r>
      <w:proofErr w:type="spellEnd"/>
      <w:r w:rsidRPr="009730C7">
        <w:rPr>
          <w:sz w:val="22"/>
          <w:szCs w:val="22"/>
        </w:rPr>
        <w:t xml:space="preserve">, </w:t>
      </w:r>
      <w:proofErr w:type="spellStart"/>
      <w:r w:rsidRPr="009730C7">
        <w:rPr>
          <w:sz w:val="22"/>
          <w:szCs w:val="22"/>
        </w:rPr>
        <w:t>či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práve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budete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používať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ďalšie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lieky</w:t>
      </w:r>
      <w:proofErr w:type="spellEnd"/>
      <w:r w:rsidRPr="009730C7">
        <w:rPr>
          <w:sz w:val="22"/>
          <w:szCs w:val="22"/>
        </w:rPr>
        <w:t xml:space="preserve">, </w:t>
      </w:r>
      <w:proofErr w:type="spellStart"/>
      <w:r w:rsidRPr="009730C7">
        <w:rPr>
          <w:sz w:val="22"/>
          <w:szCs w:val="22"/>
        </w:rPr>
        <w:t>povedzte</w:t>
      </w:r>
      <w:proofErr w:type="spellEnd"/>
      <w:r w:rsidRPr="009730C7">
        <w:rPr>
          <w:sz w:val="22"/>
          <w:szCs w:val="22"/>
        </w:rPr>
        <w:t xml:space="preserve"> to </w:t>
      </w:r>
      <w:proofErr w:type="spellStart"/>
      <w:r w:rsidRPr="009730C7">
        <w:rPr>
          <w:sz w:val="22"/>
          <w:szCs w:val="22"/>
        </w:rPr>
        <w:t>svojmu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lekárovi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alebo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lekárnikovi</w:t>
      </w:r>
      <w:proofErr w:type="spellEnd"/>
      <w:r w:rsidRPr="009730C7">
        <w:rPr>
          <w:sz w:val="22"/>
          <w:szCs w:val="22"/>
        </w:rPr>
        <w:t>.</w:t>
      </w:r>
    </w:p>
    <w:p w14:paraId="7CB36D9B" w14:textId="77777777" w:rsidR="002C1CCA" w:rsidRPr="009730C7" w:rsidRDefault="002C1CCA" w:rsidP="002C1CCA">
      <w:pPr>
        <w:spacing w:line="240" w:lineRule="atLeast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Súbežné použitie kozmetických prípravkov alebo kožných liekov proti akné, prípravkov, ktoré obsahujú etanol a liečivé mydlá</w:t>
      </w:r>
      <w:r w:rsidR="00AE0FDC" w:rsidRPr="009730C7">
        <w:rPr>
          <w:sz w:val="22"/>
          <w:szCs w:val="22"/>
          <w:lang w:val="sk-SK"/>
        </w:rPr>
        <w:t>, ktoré veľmi vysušujú</w:t>
      </w:r>
      <w:r w:rsidRPr="009730C7">
        <w:rPr>
          <w:sz w:val="22"/>
          <w:szCs w:val="22"/>
          <w:lang w:val="sk-SK"/>
        </w:rPr>
        <w:t>, môžu v niektorých prípadoch zapríčiniť podráždenie kože.</w:t>
      </w:r>
    </w:p>
    <w:p w14:paraId="0D24E469" w14:textId="77777777" w:rsidR="004B3D8E" w:rsidRPr="009730C7" w:rsidRDefault="004B3D8E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5B5B3D40" w14:textId="77777777" w:rsidR="005F5110" w:rsidRPr="009730C7" w:rsidRDefault="00CE378F" w:rsidP="00890BE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>Tehotenstvo</w:t>
      </w:r>
      <w:r w:rsidR="004B3D8E" w:rsidRPr="009730C7">
        <w:rPr>
          <w:b/>
          <w:sz w:val="22"/>
          <w:szCs w:val="22"/>
          <w:lang w:val="sk-SK"/>
        </w:rPr>
        <w:t xml:space="preserve"> a dojčenie</w:t>
      </w:r>
    </w:p>
    <w:p w14:paraId="5649A76D" w14:textId="77777777" w:rsidR="00ED2245" w:rsidRPr="009730C7" w:rsidRDefault="004D1A02" w:rsidP="00890BE5">
      <w:pPr>
        <w:numPr>
          <w:ilvl w:val="12"/>
          <w:numId w:val="0"/>
        </w:numPr>
        <w:rPr>
          <w:sz w:val="22"/>
          <w:szCs w:val="22"/>
        </w:rPr>
      </w:pPr>
      <w:proofErr w:type="spellStart"/>
      <w:proofErr w:type="gramStart"/>
      <w:r w:rsidRPr="009730C7">
        <w:rPr>
          <w:sz w:val="22"/>
          <w:szCs w:val="22"/>
        </w:rPr>
        <w:t>Ak</w:t>
      </w:r>
      <w:proofErr w:type="spellEnd"/>
      <w:proofErr w:type="gram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tehotná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alebo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dojčíte</w:t>
      </w:r>
      <w:proofErr w:type="spellEnd"/>
      <w:r w:rsidRPr="009730C7">
        <w:rPr>
          <w:sz w:val="22"/>
          <w:szCs w:val="22"/>
        </w:rPr>
        <w:t xml:space="preserve">, </w:t>
      </w:r>
      <w:proofErr w:type="spellStart"/>
      <w:r w:rsidRPr="009730C7">
        <w:rPr>
          <w:sz w:val="22"/>
          <w:szCs w:val="22"/>
        </w:rPr>
        <w:t>ak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si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myslíte</w:t>
      </w:r>
      <w:proofErr w:type="spellEnd"/>
      <w:r w:rsidRPr="009730C7">
        <w:rPr>
          <w:sz w:val="22"/>
          <w:szCs w:val="22"/>
        </w:rPr>
        <w:t xml:space="preserve">, </w:t>
      </w:r>
      <w:proofErr w:type="spellStart"/>
      <w:r w:rsidRPr="009730C7">
        <w:rPr>
          <w:sz w:val="22"/>
          <w:szCs w:val="22"/>
        </w:rPr>
        <w:t>že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tehotná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alebo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ak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plánujete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otehotnieť</w:t>
      </w:r>
      <w:proofErr w:type="spellEnd"/>
      <w:r w:rsidRPr="009730C7">
        <w:rPr>
          <w:sz w:val="22"/>
          <w:szCs w:val="22"/>
        </w:rPr>
        <w:t xml:space="preserve">, </w:t>
      </w:r>
      <w:proofErr w:type="spellStart"/>
      <w:r w:rsidRPr="009730C7">
        <w:rPr>
          <w:sz w:val="22"/>
          <w:szCs w:val="22"/>
        </w:rPr>
        <w:t>poraďte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sa</w:t>
      </w:r>
      <w:proofErr w:type="spellEnd"/>
      <w:r w:rsidRPr="009730C7">
        <w:rPr>
          <w:sz w:val="22"/>
          <w:szCs w:val="22"/>
        </w:rPr>
        <w:t xml:space="preserve"> so</w:t>
      </w:r>
      <w:r w:rsidR="00E630D7" w:rsidRPr="009730C7">
        <w:rPr>
          <w:sz w:val="22"/>
          <w:szCs w:val="22"/>
        </w:rPr>
        <w:t> </w:t>
      </w:r>
      <w:proofErr w:type="spellStart"/>
      <w:r w:rsidRPr="009730C7">
        <w:rPr>
          <w:sz w:val="22"/>
          <w:szCs w:val="22"/>
        </w:rPr>
        <w:t>svojím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lekárom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alebo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lekárnikom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predtým</w:t>
      </w:r>
      <w:proofErr w:type="spellEnd"/>
      <w:r w:rsidRPr="009730C7">
        <w:rPr>
          <w:sz w:val="22"/>
          <w:szCs w:val="22"/>
        </w:rPr>
        <w:t xml:space="preserve">, </w:t>
      </w:r>
      <w:proofErr w:type="spellStart"/>
      <w:r w:rsidRPr="009730C7">
        <w:rPr>
          <w:sz w:val="22"/>
          <w:szCs w:val="22"/>
        </w:rPr>
        <w:t>ako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začnete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používať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tento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liek</w:t>
      </w:r>
      <w:proofErr w:type="spellEnd"/>
      <w:r w:rsidRPr="009730C7">
        <w:rPr>
          <w:sz w:val="22"/>
          <w:szCs w:val="22"/>
        </w:rPr>
        <w:t xml:space="preserve">. </w:t>
      </w:r>
    </w:p>
    <w:p w14:paraId="03802479" w14:textId="0DAE3111" w:rsidR="005F5110" w:rsidRPr="009730C7" w:rsidRDefault="008203E1" w:rsidP="00890BE5">
      <w:pPr>
        <w:numPr>
          <w:ilvl w:val="12"/>
          <w:numId w:val="0"/>
        </w:numPr>
        <w:ind w:left="567" w:hanging="567"/>
        <w:rPr>
          <w:bCs/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-</w:t>
      </w:r>
      <w:r w:rsidRPr="009730C7">
        <w:rPr>
          <w:sz w:val="22"/>
          <w:szCs w:val="22"/>
          <w:lang w:val="sk-SK"/>
        </w:rPr>
        <w:tab/>
        <w:t>Počas tehotenstva sa</w:t>
      </w:r>
      <w:r w:rsidR="005F5110" w:rsidRPr="009730C7">
        <w:rPr>
          <w:bCs/>
          <w:sz w:val="22"/>
          <w:szCs w:val="22"/>
          <w:lang w:val="sk-SK"/>
        </w:rPr>
        <w:t xml:space="preserve"> </w:t>
      </w:r>
      <w:proofErr w:type="spellStart"/>
      <w:r w:rsidR="005F5110" w:rsidRPr="009730C7">
        <w:rPr>
          <w:bCs/>
          <w:sz w:val="22"/>
          <w:szCs w:val="22"/>
          <w:lang w:val="sk-SK"/>
        </w:rPr>
        <w:t>Belosalic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</w:t>
      </w:r>
      <w:r w:rsidRPr="009730C7">
        <w:rPr>
          <w:bCs/>
          <w:sz w:val="22"/>
          <w:szCs w:val="22"/>
          <w:lang w:val="sk-SK"/>
        </w:rPr>
        <w:t>môže použiť iba vtedy</w:t>
      </w:r>
      <w:r w:rsidR="005F5110" w:rsidRPr="009730C7">
        <w:rPr>
          <w:bCs/>
          <w:sz w:val="22"/>
          <w:szCs w:val="22"/>
          <w:lang w:val="sk-SK"/>
        </w:rPr>
        <w:t xml:space="preserve">, ak </w:t>
      </w:r>
      <w:r w:rsidRPr="009730C7">
        <w:rPr>
          <w:bCs/>
          <w:sz w:val="22"/>
          <w:szCs w:val="22"/>
          <w:lang w:val="sk-SK"/>
        </w:rPr>
        <w:t>to nariadi lekár</w:t>
      </w:r>
      <w:r w:rsidR="005F5110" w:rsidRPr="009730C7">
        <w:rPr>
          <w:bCs/>
          <w:sz w:val="22"/>
          <w:szCs w:val="22"/>
          <w:lang w:val="sk-SK"/>
        </w:rPr>
        <w:t>. V </w:t>
      </w:r>
      <w:r w:rsidR="004B3D8E" w:rsidRPr="009730C7">
        <w:rPr>
          <w:bCs/>
          <w:sz w:val="22"/>
          <w:szCs w:val="22"/>
          <w:lang w:val="sk-SK"/>
        </w:rPr>
        <w:t xml:space="preserve">takom </w:t>
      </w:r>
      <w:r w:rsidR="005F5110" w:rsidRPr="009730C7">
        <w:rPr>
          <w:bCs/>
          <w:sz w:val="22"/>
          <w:szCs w:val="22"/>
          <w:lang w:val="sk-SK"/>
        </w:rPr>
        <w:t>prípad</w:t>
      </w:r>
      <w:r w:rsidR="004B3D8E" w:rsidRPr="009730C7">
        <w:rPr>
          <w:bCs/>
          <w:sz w:val="22"/>
          <w:szCs w:val="22"/>
          <w:lang w:val="sk-SK"/>
        </w:rPr>
        <w:t>e sa</w:t>
      </w:r>
      <w:r w:rsidR="005F5110" w:rsidRPr="009730C7">
        <w:rPr>
          <w:bCs/>
          <w:sz w:val="22"/>
          <w:szCs w:val="22"/>
          <w:lang w:val="sk-SK"/>
        </w:rPr>
        <w:t xml:space="preserve"> musí </w:t>
      </w:r>
      <w:r w:rsidRPr="009730C7">
        <w:rPr>
          <w:bCs/>
          <w:sz w:val="22"/>
          <w:szCs w:val="22"/>
          <w:lang w:val="sk-SK"/>
        </w:rPr>
        <w:t xml:space="preserve">používať </w:t>
      </w:r>
      <w:r w:rsidR="005F5110" w:rsidRPr="009730C7">
        <w:rPr>
          <w:bCs/>
          <w:sz w:val="22"/>
          <w:szCs w:val="22"/>
          <w:lang w:val="sk-SK"/>
        </w:rPr>
        <w:t>krátkodob</w:t>
      </w:r>
      <w:r w:rsidR="004B3D8E" w:rsidRPr="009730C7">
        <w:rPr>
          <w:bCs/>
          <w:sz w:val="22"/>
          <w:szCs w:val="22"/>
          <w:lang w:val="sk-SK"/>
        </w:rPr>
        <w:t>o</w:t>
      </w:r>
      <w:r w:rsidR="005F5110" w:rsidRPr="009730C7">
        <w:rPr>
          <w:bCs/>
          <w:sz w:val="22"/>
          <w:szCs w:val="22"/>
          <w:lang w:val="sk-SK"/>
        </w:rPr>
        <w:t xml:space="preserve"> a na mal</w:t>
      </w:r>
      <w:r w:rsidR="004B3D8E" w:rsidRPr="009730C7">
        <w:rPr>
          <w:bCs/>
          <w:sz w:val="22"/>
          <w:szCs w:val="22"/>
          <w:lang w:val="sk-SK"/>
        </w:rPr>
        <w:t>ú</w:t>
      </w:r>
      <w:r w:rsidR="005F5110" w:rsidRPr="009730C7">
        <w:rPr>
          <w:bCs/>
          <w:sz w:val="22"/>
          <w:szCs w:val="22"/>
          <w:lang w:val="sk-SK"/>
        </w:rPr>
        <w:t xml:space="preserve"> </w:t>
      </w:r>
      <w:r w:rsidR="004B3D8E" w:rsidRPr="009730C7">
        <w:rPr>
          <w:bCs/>
          <w:sz w:val="22"/>
          <w:szCs w:val="22"/>
          <w:lang w:val="sk-SK"/>
        </w:rPr>
        <w:t>plochu</w:t>
      </w:r>
      <w:r w:rsidR="005F5110" w:rsidRPr="009730C7">
        <w:rPr>
          <w:bCs/>
          <w:sz w:val="22"/>
          <w:szCs w:val="22"/>
          <w:lang w:val="sk-SK"/>
        </w:rPr>
        <w:t>.</w:t>
      </w:r>
    </w:p>
    <w:p w14:paraId="17EEDCE8" w14:textId="73A4E88B" w:rsidR="005F5110" w:rsidRPr="009730C7" w:rsidRDefault="008203E1" w:rsidP="00890BE5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sz w:val="22"/>
          <w:szCs w:val="22"/>
        </w:rPr>
      </w:pPr>
      <w:r w:rsidRPr="009730C7">
        <w:rPr>
          <w:sz w:val="22"/>
          <w:szCs w:val="22"/>
          <w:lang w:val="sk-SK"/>
        </w:rPr>
        <w:t>-</w:t>
      </w:r>
      <w:r w:rsidRPr="009730C7">
        <w:rPr>
          <w:sz w:val="22"/>
          <w:szCs w:val="22"/>
          <w:lang w:val="sk-SK"/>
        </w:rPr>
        <w:tab/>
      </w:r>
      <w:proofErr w:type="spellStart"/>
      <w:r w:rsidR="00586DFB" w:rsidRPr="009730C7">
        <w:rPr>
          <w:sz w:val="22"/>
          <w:szCs w:val="22"/>
        </w:rPr>
        <w:t>Počas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dojčenia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sa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Belosalic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môže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použiť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iba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vtedy</w:t>
      </w:r>
      <w:proofErr w:type="spellEnd"/>
      <w:r w:rsidR="00586DFB" w:rsidRPr="009730C7">
        <w:rPr>
          <w:sz w:val="22"/>
          <w:szCs w:val="22"/>
        </w:rPr>
        <w:t xml:space="preserve">, </w:t>
      </w:r>
      <w:proofErr w:type="spellStart"/>
      <w:r w:rsidR="00586DFB" w:rsidRPr="009730C7">
        <w:rPr>
          <w:sz w:val="22"/>
          <w:szCs w:val="22"/>
        </w:rPr>
        <w:t>ak</w:t>
      </w:r>
      <w:proofErr w:type="spellEnd"/>
      <w:r w:rsidR="00586DFB" w:rsidRPr="009730C7">
        <w:rPr>
          <w:sz w:val="22"/>
          <w:szCs w:val="22"/>
        </w:rPr>
        <w:t xml:space="preserve"> to </w:t>
      </w:r>
      <w:proofErr w:type="spellStart"/>
      <w:r w:rsidR="00586DFB" w:rsidRPr="009730C7">
        <w:rPr>
          <w:sz w:val="22"/>
          <w:szCs w:val="22"/>
        </w:rPr>
        <w:t>nariadi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lekár</w:t>
      </w:r>
      <w:proofErr w:type="spellEnd"/>
      <w:r w:rsidR="00586DFB" w:rsidRPr="009730C7">
        <w:rPr>
          <w:sz w:val="22"/>
          <w:szCs w:val="22"/>
        </w:rPr>
        <w:t>. V </w:t>
      </w:r>
      <w:proofErr w:type="spellStart"/>
      <w:r w:rsidR="00586DFB" w:rsidRPr="009730C7">
        <w:rPr>
          <w:sz w:val="22"/>
          <w:szCs w:val="22"/>
        </w:rPr>
        <w:t>takom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prípade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proofErr w:type="gramStart"/>
      <w:r w:rsidR="00586DFB" w:rsidRPr="009730C7">
        <w:rPr>
          <w:sz w:val="22"/>
          <w:szCs w:val="22"/>
        </w:rPr>
        <w:t>sa</w:t>
      </w:r>
      <w:proofErr w:type="spellEnd"/>
      <w:proofErr w:type="gram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nesmie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nanášať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na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pokožku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prsníkov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pred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dojčením</w:t>
      </w:r>
      <w:proofErr w:type="spellEnd"/>
      <w:r w:rsidR="00586DFB" w:rsidRPr="009730C7">
        <w:rPr>
          <w:sz w:val="22"/>
          <w:szCs w:val="22"/>
        </w:rPr>
        <w:t xml:space="preserve">, </w:t>
      </w:r>
      <w:proofErr w:type="spellStart"/>
      <w:r w:rsidR="00586DFB" w:rsidRPr="009730C7">
        <w:rPr>
          <w:sz w:val="22"/>
          <w:szCs w:val="22"/>
        </w:rPr>
        <w:t>musí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sa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používať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krátkodobo</w:t>
      </w:r>
      <w:proofErr w:type="spellEnd"/>
      <w:r w:rsidR="00586DFB" w:rsidRPr="009730C7">
        <w:rPr>
          <w:sz w:val="22"/>
          <w:szCs w:val="22"/>
        </w:rPr>
        <w:t xml:space="preserve"> a </w:t>
      </w:r>
      <w:proofErr w:type="spellStart"/>
      <w:r w:rsidR="00586DFB" w:rsidRPr="009730C7">
        <w:rPr>
          <w:sz w:val="22"/>
          <w:szCs w:val="22"/>
        </w:rPr>
        <w:t>na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malú</w:t>
      </w:r>
      <w:proofErr w:type="spellEnd"/>
      <w:r w:rsidR="00586DFB" w:rsidRPr="009730C7">
        <w:rPr>
          <w:sz w:val="22"/>
          <w:szCs w:val="22"/>
        </w:rPr>
        <w:t xml:space="preserve"> </w:t>
      </w:r>
      <w:proofErr w:type="spellStart"/>
      <w:r w:rsidR="00586DFB" w:rsidRPr="009730C7">
        <w:rPr>
          <w:sz w:val="22"/>
          <w:szCs w:val="22"/>
        </w:rPr>
        <w:t>plochu</w:t>
      </w:r>
      <w:proofErr w:type="spellEnd"/>
      <w:r w:rsidRPr="009730C7">
        <w:rPr>
          <w:sz w:val="22"/>
          <w:szCs w:val="22"/>
        </w:rPr>
        <w:t>.</w:t>
      </w:r>
    </w:p>
    <w:p w14:paraId="419D6688" w14:textId="77777777" w:rsidR="00586DFB" w:rsidRPr="009730C7" w:rsidRDefault="00586DFB" w:rsidP="00890BE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4E73365D" w14:textId="187A1090" w:rsidR="005F5110" w:rsidRPr="009730C7" w:rsidRDefault="005F5110" w:rsidP="00890BE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 xml:space="preserve">Vedenie </w:t>
      </w:r>
      <w:r w:rsidR="00E81596" w:rsidRPr="009730C7">
        <w:rPr>
          <w:b/>
          <w:sz w:val="22"/>
          <w:szCs w:val="22"/>
          <w:lang w:val="sk-SK"/>
        </w:rPr>
        <w:t xml:space="preserve">vozidiel </w:t>
      </w:r>
      <w:r w:rsidRPr="009730C7">
        <w:rPr>
          <w:b/>
          <w:sz w:val="22"/>
          <w:szCs w:val="22"/>
          <w:lang w:val="sk-SK"/>
        </w:rPr>
        <w:t>a obsluha strojov</w:t>
      </w:r>
    </w:p>
    <w:p w14:paraId="34F96826" w14:textId="77777777" w:rsidR="005F5110" w:rsidRPr="009730C7" w:rsidRDefault="005F5110" w:rsidP="00890BE5">
      <w:pPr>
        <w:spacing w:line="240" w:lineRule="atLeast"/>
        <w:rPr>
          <w:sz w:val="22"/>
          <w:szCs w:val="22"/>
          <w:lang w:val="sk-SK"/>
        </w:rPr>
      </w:pPr>
      <w:proofErr w:type="spellStart"/>
      <w:r w:rsidRPr="009730C7">
        <w:rPr>
          <w:sz w:val="22"/>
          <w:szCs w:val="22"/>
          <w:lang w:val="sk-SK"/>
        </w:rPr>
        <w:t>Belosalic</w:t>
      </w:r>
      <w:proofErr w:type="spellEnd"/>
      <w:r w:rsidRPr="009730C7">
        <w:rPr>
          <w:sz w:val="22"/>
          <w:szCs w:val="22"/>
          <w:lang w:val="sk-SK"/>
        </w:rPr>
        <w:t xml:space="preserve"> nemá žiadny alebo</w:t>
      </w:r>
      <w:r w:rsidR="009D7841" w:rsidRPr="009730C7">
        <w:rPr>
          <w:sz w:val="22"/>
          <w:szCs w:val="22"/>
          <w:lang w:val="sk-SK"/>
        </w:rPr>
        <w:t xml:space="preserve"> má</w:t>
      </w:r>
      <w:r w:rsidRPr="009730C7">
        <w:rPr>
          <w:sz w:val="22"/>
          <w:szCs w:val="22"/>
          <w:lang w:val="sk-SK"/>
        </w:rPr>
        <w:t xml:space="preserve"> zanedbateľný vplyv na schopnosť viesť vozidlá a obsluhovať stroje.</w:t>
      </w:r>
    </w:p>
    <w:p w14:paraId="19E6387A" w14:textId="77777777" w:rsidR="005F5110" w:rsidRPr="009730C7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01167F4" w14:textId="77777777" w:rsidR="00812B2A" w:rsidRPr="009730C7" w:rsidRDefault="00812B2A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6CDC7FF" w14:textId="03736D8A" w:rsidR="00E81596" w:rsidRPr="009730C7" w:rsidRDefault="00722FB5" w:rsidP="00890BE5">
      <w:pPr>
        <w:tabs>
          <w:tab w:val="left" w:pos="567"/>
        </w:tabs>
        <w:ind w:right="-2"/>
        <w:outlineLvl w:val="0"/>
        <w:rPr>
          <w:sz w:val="22"/>
          <w:szCs w:val="22"/>
          <w:lang w:val="sk-SK"/>
        </w:rPr>
      </w:pPr>
      <w:r w:rsidRPr="009730C7">
        <w:rPr>
          <w:b/>
          <w:sz w:val="22"/>
          <w:szCs w:val="22"/>
        </w:rPr>
        <w:t>3.</w:t>
      </w:r>
      <w:r w:rsidRPr="009730C7">
        <w:rPr>
          <w:b/>
          <w:sz w:val="22"/>
          <w:szCs w:val="22"/>
        </w:rPr>
        <w:tab/>
      </w:r>
      <w:r w:rsidRPr="009730C7">
        <w:rPr>
          <w:b/>
          <w:vanish/>
          <w:sz w:val="22"/>
          <w:szCs w:val="22"/>
        </w:rPr>
        <w:t>3.</w:t>
      </w:r>
      <w:r w:rsidRPr="009730C7">
        <w:rPr>
          <w:b/>
          <w:vanish/>
          <w:sz w:val="22"/>
          <w:szCs w:val="22"/>
        </w:rPr>
        <w:tab/>
      </w:r>
      <w:proofErr w:type="spellStart"/>
      <w:r w:rsidR="00B6787E" w:rsidRPr="009730C7">
        <w:rPr>
          <w:b/>
          <w:sz w:val="22"/>
          <w:szCs w:val="22"/>
        </w:rPr>
        <w:t>A</w:t>
      </w:r>
      <w:r w:rsidR="00E81596" w:rsidRPr="009730C7">
        <w:rPr>
          <w:b/>
          <w:sz w:val="22"/>
          <w:szCs w:val="22"/>
        </w:rPr>
        <w:t>ko</w:t>
      </w:r>
      <w:proofErr w:type="spellEnd"/>
      <w:r w:rsidR="00E81596" w:rsidRPr="009730C7">
        <w:rPr>
          <w:b/>
          <w:sz w:val="22"/>
          <w:szCs w:val="22"/>
        </w:rPr>
        <w:t xml:space="preserve"> </w:t>
      </w:r>
      <w:proofErr w:type="spellStart"/>
      <w:r w:rsidR="00E81596" w:rsidRPr="009730C7">
        <w:rPr>
          <w:b/>
          <w:sz w:val="22"/>
          <w:szCs w:val="22"/>
        </w:rPr>
        <w:t>používať</w:t>
      </w:r>
      <w:proofErr w:type="spellEnd"/>
      <w:r w:rsidR="00E81596" w:rsidRPr="009730C7">
        <w:rPr>
          <w:b/>
          <w:sz w:val="22"/>
          <w:szCs w:val="22"/>
        </w:rPr>
        <w:t xml:space="preserve"> </w:t>
      </w:r>
      <w:proofErr w:type="spellStart"/>
      <w:r w:rsidR="00E81596" w:rsidRPr="009730C7">
        <w:rPr>
          <w:b/>
          <w:sz w:val="22"/>
          <w:szCs w:val="22"/>
        </w:rPr>
        <w:t>Belosalic</w:t>
      </w:r>
      <w:proofErr w:type="spellEnd"/>
    </w:p>
    <w:p w14:paraId="3F7E38A2" w14:textId="77777777" w:rsidR="00722FB5" w:rsidRPr="009730C7" w:rsidRDefault="00722FB5" w:rsidP="00890BE5">
      <w:pPr>
        <w:numPr>
          <w:ilvl w:val="12"/>
          <w:numId w:val="21"/>
        </w:numPr>
        <w:tabs>
          <w:tab w:val="clear" w:pos="360"/>
          <w:tab w:val="num" w:pos="0"/>
          <w:tab w:val="left" w:pos="709"/>
          <w:tab w:val="left" w:pos="851"/>
        </w:tabs>
        <w:ind w:right="-2"/>
        <w:outlineLvl w:val="0"/>
        <w:rPr>
          <w:sz w:val="22"/>
          <w:szCs w:val="22"/>
          <w:lang w:val="sk-SK"/>
        </w:rPr>
      </w:pPr>
    </w:p>
    <w:p w14:paraId="6B0CA6B2" w14:textId="044A4A61" w:rsidR="005F5110" w:rsidRPr="009730C7" w:rsidRDefault="005F5110" w:rsidP="00890BE5">
      <w:pPr>
        <w:pStyle w:val="BodyText2"/>
        <w:ind w:left="0" w:firstLine="0"/>
        <w:rPr>
          <w:b w:val="0"/>
          <w:bCs/>
          <w:szCs w:val="22"/>
          <w:lang w:val="sk-SK"/>
        </w:rPr>
      </w:pPr>
      <w:r w:rsidRPr="009730C7">
        <w:rPr>
          <w:b w:val="0"/>
          <w:bCs/>
          <w:szCs w:val="22"/>
          <w:lang w:val="sk-SK"/>
        </w:rPr>
        <w:t xml:space="preserve">Vždy </w:t>
      </w:r>
      <w:r w:rsidRPr="009730C7">
        <w:rPr>
          <w:b w:val="0"/>
          <w:szCs w:val="22"/>
          <w:lang w:val="sk-SK"/>
        </w:rPr>
        <w:t>po</w:t>
      </w:r>
      <w:r w:rsidRPr="009730C7">
        <w:rPr>
          <w:b w:val="0"/>
          <w:bCs/>
          <w:szCs w:val="22"/>
          <w:lang w:val="sk-SK"/>
        </w:rPr>
        <w:t xml:space="preserve">užívajte </w:t>
      </w:r>
      <w:r w:rsidR="00AE03D0" w:rsidRPr="009730C7">
        <w:rPr>
          <w:b w:val="0"/>
          <w:bCs/>
          <w:szCs w:val="22"/>
          <w:lang w:val="sk-SK"/>
        </w:rPr>
        <w:t xml:space="preserve">tento liek </w:t>
      </w:r>
      <w:r w:rsidRPr="009730C7">
        <w:rPr>
          <w:b w:val="0"/>
          <w:bCs/>
          <w:szCs w:val="22"/>
          <w:lang w:val="sk-SK"/>
        </w:rPr>
        <w:t xml:space="preserve">presne </w:t>
      </w:r>
      <w:r w:rsidR="00AE03D0" w:rsidRPr="009730C7">
        <w:rPr>
          <w:b w:val="0"/>
          <w:bCs/>
          <w:szCs w:val="22"/>
          <w:lang w:val="sk-SK"/>
        </w:rPr>
        <w:t>tak, ako vám povedal váš lekár alebo lekárnik.</w:t>
      </w:r>
      <w:r w:rsidRPr="009730C7">
        <w:rPr>
          <w:b w:val="0"/>
          <w:bCs/>
          <w:szCs w:val="22"/>
          <w:lang w:val="sk-SK"/>
        </w:rPr>
        <w:t xml:space="preserve"> Ak si nie ste niečím istý, overte si to u svojho lekára alebo lekárnika.</w:t>
      </w:r>
    </w:p>
    <w:p w14:paraId="5F63E0B7" w14:textId="77777777" w:rsidR="00B95EF7" w:rsidRPr="009730C7" w:rsidRDefault="00B95EF7" w:rsidP="00890BE5">
      <w:pPr>
        <w:pStyle w:val="BodyText2"/>
        <w:ind w:left="0" w:firstLine="0"/>
        <w:rPr>
          <w:b w:val="0"/>
          <w:bCs/>
          <w:szCs w:val="22"/>
          <w:lang w:val="sk-SK"/>
        </w:rPr>
      </w:pPr>
    </w:p>
    <w:p w14:paraId="15B0B59C" w14:textId="47FE1251" w:rsidR="00EF7951" w:rsidRPr="009730C7" w:rsidRDefault="00596078" w:rsidP="00890BE5">
      <w:pPr>
        <w:ind w:hanging="567"/>
        <w:rPr>
          <w:bCs/>
          <w:sz w:val="22"/>
          <w:szCs w:val="22"/>
          <w:lang w:val="sk-SK"/>
        </w:rPr>
      </w:pPr>
      <w:r w:rsidRPr="009730C7">
        <w:rPr>
          <w:bCs/>
          <w:sz w:val="22"/>
          <w:szCs w:val="22"/>
          <w:lang w:val="sk-SK"/>
        </w:rPr>
        <w:t xml:space="preserve">          </w:t>
      </w:r>
      <w:proofErr w:type="spellStart"/>
      <w:r w:rsidR="005F5110" w:rsidRPr="009730C7">
        <w:rPr>
          <w:bCs/>
          <w:sz w:val="22"/>
          <w:szCs w:val="22"/>
          <w:lang w:val="sk-SK"/>
        </w:rPr>
        <w:t>Belosalic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</w:t>
      </w:r>
      <w:r w:rsidR="00586DFB" w:rsidRPr="009730C7">
        <w:rPr>
          <w:bCs/>
          <w:sz w:val="22"/>
          <w:szCs w:val="22"/>
          <w:lang w:val="sk-SK"/>
        </w:rPr>
        <w:t xml:space="preserve">nanášajte iba </w:t>
      </w:r>
      <w:r w:rsidR="005F5110" w:rsidRPr="009730C7">
        <w:rPr>
          <w:bCs/>
          <w:sz w:val="22"/>
          <w:szCs w:val="22"/>
          <w:lang w:val="sk-SK"/>
        </w:rPr>
        <w:t xml:space="preserve">na </w:t>
      </w:r>
      <w:proofErr w:type="spellStart"/>
      <w:r w:rsidR="005F5110" w:rsidRPr="009730C7">
        <w:rPr>
          <w:bCs/>
          <w:sz w:val="22"/>
          <w:szCs w:val="22"/>
          <w:lang w:val="sk-SK"/>
        </w:rPr>
        <w:t>na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kožu. Zvyčajne sa nanáša niekoľko kvapiek </w:t>
      </w:r>
      <w:proofErr w:type="spellStart"/>
      <w:r w:rsidR="005F5110" w:rsidRPr="009730C7">
        <w:rPr>
          <w:bCs/>
          <w:sz w:val="22"/>
          <w:szCs w:val="22"/>
          <w:lang w:val="sk-SK"/>
        </w:rPr>
        <w:t>dermálnej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kvapaliny 2</w:t>
      </w:r>
      <w:r w:rsidR="00EF7951" w:rsidRPr="009730C7">
        <w:rPr>
          <w:bCs/>
          <w:sz w:val="22"/>
          <w:szCs w:val="22"/>
          <w:lang w:val="sk-SK"/>
        </w:rPr>
        <w:t>-</w:t>
      </w:r>
      <w:r w:rsidR="005F5110" w:rsidRPr="009730C7">
        <w:rPr>
          <w:bCs/>
          <w:sz w:val="22"/>
          <w:szCs w:val="22"/>
          <w:lang w:val="sk-SK"/>
        </w:rPr>
        <w:t xml:space="preserve">krát denne na postihnutú oblasť kože a jemne sa vtrie do celej postihnutej oblasti. </w:t>
      </w:r>
    </w:p>
    <w:p w14:paraId="3733CF14" w14:textId="7911865D" w:rsidR="00596078" w:rsidRPr="009730C7" w:rsidRDefault="00596078" w:rsidP="00890BE5">
      <w:pPr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lastRenderedPageBreak/>
        <w:t xml:space="preserve">Ak sa </w:t>
      </w:r>
      <w:proofErr w:type="spellStart"/>
      <w:r w:rsidRPr="009730C7">
        <w:rPr>
          <w:sz w:val="22"/>
          <w:szCs w:val="22"/>
          <w:lang w:val="sk-SK"/>
        </w:rPr>
        <w:t>dermálna</w:t>
      </w:r>
      <w:proofErr w:type="spellEnd"/>
      <w:r w:rsidRPr="009730C7">
        <w:rPr>
          <w:sz w:val="22"/>
          <w:szCs w:val="22"/>
          <w:lang w:val="sk-SK"/>
        </w:rPr>
        <w:t xml:space="preserve"> kvapalina nanáša pomocou rozprašovača, nastrieka sa 2</w:t>
      </w:r>
      <w:r w:rsidR="00EF7951" w:rsidRPr="009730C7">
        <w:rPr>
          <w:sz w:val="22"/>
          <w:szCs w:val="22"/>
          <w:lang w:val="sk-SK"/>
        </w:rPr>
        <w:t>-</w:t>
      </w:r>
      <w:r w:rsidRPr="009730C7">
        <w:rPr>
          <w:sz w:val="22"/>
          <w:szCs w:val="22"/>
          <w:lang w:val="sk-SK"/>
        </w:rPr>
        <w:t>krát denne na postihnutú oblasť kože a jemne sa vtrie do celej postihnutej oblasti.</w:t>
      </w:r>
    </w:p>
    <w:p w14:paraId="599C0EF3" w14:textId="77777777" w:rsidR="00244A25" w:rsidRPr="009730C7" w:rsidRDefault="00244A25" w:rsidP="00890BE5">
      <w:pPr>
        <w:rPr>
          <w:bCs/>
          <w:sz w:val="22"/>
          <w:szCs w:val="22"/>
          <w:lang w:val="sk-SK"/>
        </w:rPr>
      </w:pPr>
    </w:p>
    <w:p w14:paraId="52F67491" w14:textId="77777777" w:rsidR="005F5110" w:rsidRPr="009730C7" w:rsidRDefault="005F5110" w:rsidP="00890BE5">
      <w:pPr>
        <w:rPr>
          <w:sz w:val="22"/>
          <w:szCs w:val="22"/>
          <w:lang w:val="sk-SK"/>
        </w:rPr>
      </w:pPr>
      <w:proofErr w:type="spellStart"/>
      <w:r w:rsidRPr="009730C7">
        <w:rPr>
          <w:bCs/>
          <w:sz w:val="22"/>
          <w:szCs w:val="22"/>
          <w:lang w:val="sk-SK"/>
        </w:rPr>
        <w:t>Dermálna</w:t>
      </w:r>
      <w:proofErr w:type="spellEnd"/>
      <w:r w:rsidRPr="009730C7">
        <w:rPr>
          <w:bCs/>
          <w:sz w:val="22"/>
          <w:szCs w:val="22"/>
          <w:lang w:val="sk-SK"/>
        </w:rPr>
        <w:t xml:space="preserve"> kvapalina</w:t>
      </w:r>
      <w:r w:rsidRPr="009730C7">
        <w:rPr>
          <w:sz w:val="22"/>
          <w:szCs w:val="22"/>
          <w:lang w:val="sk-SK"/>
        </w:rPr>
        <w:t xml:space="preserve"> je vhodná predovšetkým na nanášanie do vlasov a ochlpenej časti tela. Ľahko sa rozotiera, nezlepuje vlasy, nevysušuje pokožku, nezanecháva viditeľné stopy a pôsobí chladivo.</w:t>
      </w:r>
    </w:p>
    <w:p w14:paraId="53E2B4EB" w14:textId="6AAFFD3C" w:rsidR="00E13D2C" w:rsidRPr="009730C7" w:rsidRDefault="00244A25" w:rsidP="00890BE5">
      <w:pPr>
        <w:spacing w:line="240" w:lineRule="atLeast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N</w:t>
      </w:r>
      <w:r w:rsidR="005F5110" w:rsidRPr="009730C7">
        <w:rPr>
          <w:sz w:val="22"/>
          <w:szCs w:val="22"/>
          <w:lang w:val="sk-SK"/>
        </w:rPr>
        <w:t xml:space="preserve">esmie </w:t>
      </w:r>
      <w:r w:rsidRPr="009730C7">
        <w:rPr>
          <w:sz w:val="22"/>
          <w:szCs w:val="22"/>
          <w:lang w:val="sk-SK"/>
        </w:rPr>
        <w:t xml:space="preserve">sa </w:t>
      </w:r>
      <w:r w:rsidR="00EF7951" w:rsidRPr="009730C7">
        <w:rPr>
          <w:sz w:val="22"/>
          <w:szCs w:val="22"/>
          <w:lang w:val="sk-SK"/>
        </w:rPr>
        <w:t xml:space="preserve">dostať </w:t>
      </w:r>
      <w:r w:rsidR="005F5110" w:rsidRPr="009730C7">
        <w:rPr>
          <w:sz w:val="22"/>
          <w:szCs w:val="22"/>
          <w:lang w:val="sk-SK"/>
        </w:rPr>
        <w:t xml:space="preserve">do očí alebo </w:t>
      </w:r>
      <w:r w:rsidR="003A467D" w:rsidRPr="009730C7">
        <w:rPr>
          <w:sz w:val="22"/>
          <w:szCs w:val="22"/>
          <w:lang w:val="sk-SK"/>
        </w:rPr>
        <w:t xml:space="preserve">na kožu v </w:t>
      </w:r>
      <w:r w:rsidR="005F5110" w:rsidRPr="009730C7">
        <w:rPr>
          <w:sz w:val="22"/>
          <w:szCs w:val="22"/>
          <w:lang w:val="sk-SK"/>
        </w:rPr>
        <w:t>blízkostí očí.</w:t>
      </w:r>
    </w:p>
    <w:p w14:paraId="3B4377D5" w14:textId="77777777" w:rsidR="00E13D2C" w:rsidRPr="009730C7" w:rsidRDefault="00E13D2C" w:rsidP="00890BE5">
      <w:pPr>
        <w:spacing w:line="240" w:lineRule="atLeast"/>
        <w:rPr>
          <w:sz w:val="22"/>
          <w:szCs w:val="22"/>
          <w:lang w:val="sk-SK"/>
        </w:rPr>
      </w:pPr>
    </w:p>
    <w:p w14:paraId="265905C4" w14:textId="7B0D2AC4" w:rsidR="00F03328" w:rsidRPr="009730C7" w:rsidRDefault="005F5110" w:rsidP="00890BE5">
      <w:pPr>
        <w:spacing w:line="240" w:lineRule="atLeast"/>
        <w:rPr>
          <w:bCs/>
          <w:sz w:val="22"/>
          <w:szCs w:val="22"/>
          <w:lang w:val="sk-SK"/>
        </w:rPr>
      </w:pPr>
      <w:r w:rsidRPr="009730C7">
        <w:rPr>
          <w:bCs/>
          <w:sz w:val="22"/>
          <w:szCs w:val="22"/>
          <w:lang w:val="sk-SK"/>
        </w:rPr>
        <w:t xml:space="preserve">Po vymiznutí akútnych </w:t>
      </w:r>
      <w:r w:rsidR="00EF7951" w:rsidRPr="009730C7">
        <w:rPr>
          <w:bCs/>
          <w:sz w:val="22"/>
          <w:szCs w:val="22"/>
          <w:lang w:val="sk-SK"/>
        </w:rPr>
        <w:t xml:space="preserve">(náhlych) </w:t>
      </w:r>
      <w:r w:rsidRPr="009730C7">
        <w:rPr>
          <w:bCs/>
          <w:sz w:val="22"/>
          <w:szCs w:val="22"/>
          <w:lang w:val="sk-SK"/>
        </w:rPr>
        <w:t>príznakov je možné intervaly medzi nanášaním postupne predĺžiť na</w:t>
      </w:r>
      <w:r w:rsidR="00E13D2C" w:rsidRPr="009730C7">
        <w:rPr>
          <w:bCs/>
          <w:sz w:val="22"/>
          <w:szCs w:val="22"/>
          <w:lang w:val="sk-SK"/>
        </w:rPr>
        <w:t> </w:t>
      </w:r>
      <w:r w:rsidRPr="009730C7">
        <w:rPr>
          <w:bCs/>
          <w:sz w:val="22"/>
          <w:szCs w:val="22"/>
          <w:lang w:val="sk-SK"/>
        </w:rPr>
        <w:t>48 a viac hodín.</w:t>
      </w:r>
      <w:r w:rsidR="00F03328" w:rsidRPr="009730C7">
        <w:rPr>
          <w:bCs/>
          <w:sz w:val="22"/>
          <w:szCs w:val="22"/>
          <w:lang w:val="sk-SK"/>
        </w:rPr>
        <w:t xml:space="preserve"> </w:t>
      </w:r>
      <w:r w:rsidR="00971F4C" w:rsidRPr="009730C7">
        <w:rPr>
          <w:bCs/>
          <w:sz w:val="22"/>
          <w:szCs w:val="22"/>
          <w:lang w:val="sk-SK"/>
        </w:rPr>
        <w:t>U miernejších prípadov je dostačujúce menej časté nanášanie.</w:t>
      </w:r>
      <w:r w:rsidRPr="009730C7">
        <w:rPr>
          <w:bCs/>
          <w:sz w:val="22"/>
          <w:szCs w:val="22"/>
          <w:lang w:val="sk-SK"/>
        </w:rPr>
        <w:t xml:space="preserve"> Ošetrené </w:t>
      </w:r>
      <w:r w:rsidR="00EF7951" w:rsidRPr="009730C7">
        <w:rPr>
          <w:bCs/>
          <w:sz w:val="22"/>
          <w:szCs w:val="22"/>
          <w:lang w:val="sk-SK"/>
        </w:rPr>
        <w:t xml:space="preserve">postihnuté  </w:t>
      </w:r>
      <w:r w:rsidRPr="009730C7">
        <w:rPr>
          <w:bCs/>
          <w:sz w:val="22"/>
          <w:szCs w:val="22"/>
          <w:lang w:val="sk-SK"/>
        </w:rPr>
        <w:t>plochy sa obvykle nezaväzujú.</w:t>
      </w:r>
    </w:p>
    <w:p w14:paraId="403EEC72" w14:textId="77777777" w:rsidR="00F03328" w:rsidRPr="009730C7" w:rsidRDefault="00F03328" w:rsidP="00890BE5">
      <w:pPr>
        <w:spacing w:line="240" w:lineRule="atLeast"/>
        <w:rPr>
          <w:bCs/>
          <w:sz w:val="22"/>
          <w:szCs w:val="22"/>
          <w:lang w:val="sk-SK"/>
        </w:rPr>
      </w:pPr>
    </w:p>
    <w:p w14:paraId="4901ACC0" w14:textId="0C6C4B97" w:rsidR="005F5110" w:rsidRPr="009730C7" w:rsidRDefault="005F5110" w:rsidP="00890BE5">
      <w:pPr>
        <w:spacing w:line="240" w:lineRule="atLeast"/>
        <w:rPr>
          <w:bCs/>
          <w:sz w:val="22"/>
          <w:szCs w:val="22"/>
          <w:lang w:val="sk-SK"/>
        </w:rPr>
      </w:pPr>
      <w:r w:rsidRPr="009730C7">
        <w:rPr>
          <w:bCs/>
          <w:sz w:val="22"/>
          <w:szCs w:val="22"/>
          <w:lang w:val="sk-SK"/>
        </w:rPr>
        <w:t xml:space="preserve">Liečba trvá spravidla až do vymiznutia príznakov a jej dĺžka závisí od </w:t>
      </w:r>
      <w:r w:rsidR="00F03328" w:rsidRPr="009730C7">
        <w:rPr>
          <w:bCs/>
          <w:sz w:val="22"/>
          <w:szCs w:val="22"/>
          <w:lang w:val="sk-SK"/>
        </w:rPr>
        <w:t xml:space="preserve">druhu </w:t>
      </w:r>
      <w:r w:rsidRPr="009730C7">
        <w:rPr>
          <w:bCs/>
          <w:sz w:val="22"/>
          <w:szCs w:val="22"/>
          <w:lang w:val="sk-SK"/>
        </w:rPr>
        <w:t>a priebehu ochorenia</w:t>
      </w:r>
      <w:r w:rsidR="00EF7951" w:rsidRPr="009730C7">
        <w:rPr>
          <w:bCs/>
          <w:sz w:val="22"/>
          <w:szCs w:val="22"/>
          <w:lang w:val="sk-SK"/>
        </w:rPr>
        <w:t xml:space="preserve"> a</w:t>
      </w:r>
      <w:r w:rsidR="003A35B5" w:rsidRPr="009730C7">
        <w:rPr>
          <w:bCs/>
          <w:sz w:val="22"/>
          <w:szCs w:val="22"/>
          <w:lang w:val="sk-SK"/>
        </w:rPr>
        <w:t> </w:t>
      </w:r>
      <w:r w:rsidR="00EF7951" w:rsidRPr="009730C7">
        <w:rPr>
          <w:bCs/>
          <w:sz w:val="22"/>
          <w:szCs w:val="22"/>
          <w:lang w:val="sk-SK"/>
        </w:rPr>
        <w:t>nesmie presiahnuť</w:t>
      </w:r>
      <w:r w:rsidRPr="009730C7">
        <w:rPr>
          <w:bCs/>
          <w:sz w:val="22"/>
          <w:szCs w:val="22"/>
          <w:lang w:val="sk-SK"/>
        </w:rPr>
        <w:t xml:space="preserve"> 3 týždne. </w:t>
      </w:r>
      <w:r w:rsidR="00EF7951" w:rsidRPr="009730C7">
        <w:rPr>
          <w:bCs/>
          <w:sz w:val="22"/>
          <w:szCs w:val="22"/>
          <w:lang w:val="sk-SK"/>
        </w:rPr>
        <w:t>P</w:t>
      </w:r>
      <w:r w:rsidRPr="009730C7">
        <w:rPr>
          <w:bCs/>
          <w:sz w:val="22"/>
          <w:szCs w:val="22"/>
          <w:lang w:val="sk-SK"/>
        </w:rPr>
        <w:t>ouž</w:t>
      </w:r>
      <w:r w:rsidR="00EF7951" w:rsidRPr="009730C7">
        <w:rPr>
          <w:bCs/>
          <w:sz w:val="22"/>
          <w:szCs w:val="22"/>
          <w:lang w:val="sk-SK"/>
        </w:rPr>
        <w:t>itie</w:t>
      </w:r>
      <w:r w:rsidRPr="009730C7">
        <w:rPr>
          <w:bCs/>
          <w:sz w:val="22"/>
          <w:szCs w:val="22"/>
          <w:lang w:val="sk-SK"/>
        </w:rPr>
        <w:t xml:space="preserve"> na tvár </w:t>
      </w:r>
      <w:r w:rsidR="008662EA" w:rsidRPr="009730C7">
        <w:rPr>
          <w:bCs/>
          <w:sz w:val="22"/>
          <w:szCs w:val="22"/>
          <w:lang w:val="sk-SK"/>
        </w:rPr>
        <w:t>má</w:t>
      </w:r>
      <w:r w:rsidR="00EF7951" w:rsidRPr="009730C7">
        <w:rPr>
          <w:bCs/>
          <w:sz w:val="22"/>
          <w:szCs w:val="22"/>
          <w:lang w:val="sk-SK"/>
        </w:rPr>
        <w:t xml:space="preserve"> </w:t>
      </w:r>
      <w:r w:rsidRPr="009730C7">
        <w:rPr>
          <w:bCs/>
          <w:sz w:val="22"/>
          <w:szCs w:val="22"/>
          <w:lang w:val="sk-SK"/>
        </w:rPr>
        <w:t>byť obmedzen</w:t>
      </w:r>
      <w:r w:rsidR="00EF7951" w:rsidRPr="009730C7">
        <w:rPr>
          <w:bCs/>
          <w:sz w:val="22"/>
          <w:szCs w:val="22"/>
          <w:lang w:val="sk-SK"/>
        </w:rPr>
        <w:t>é</w:t>
      </w:r>
      <w:r w:rsidRPr="009730C7">
        <w:rPr>
          <w:bCs/>
          <w:sz w:val="22"/>
          <w:szCs w:val="22"/>
          <w:lang w:val="sk-SK"/>
        </w:rPr>
        <w:t xml:space="preserve"> na 5 dní.</w:t>
      </w:r>
    </w:p>
    <w:p w14:paraId="604D2BB2" w14:textId="78A9A6AB" w:rsidR="005F5110" w:rsidRPr="009730C7" w:rsidRDefault="00EF7951" w:rsidP="00890BE5">
      <w:pPr>
        <w:spacing w:line="240" w:lineRule="atLeast"/>
        <w:rPr>
          <w:bCs/>
          <w:sz w:val="22"/>
          <w:szCs w:val="22"/>
          <w:lang w:val="sk-SK"/>
        </w:rPr>
      </w:pPr>
      <w:r w:rsidRPr="009730C7">
        <w:rPr>
          <w:bCs/>
          <w:sz w:val="22"/>
          <w:szCs w:val="22"/>
          <w:lang w:val="sk-SK"/>
        </w:rPr>
        <w:t>Pri dlhotrvajúcich</w:t>
      </w:r>
      <w:r w:rsidR="005F5110" w:rsidRPr="009730C7">
        <w:rPr>
          <w:bCs/>
          <w:sz w:val="22"/>
          <w:szCs w:val="22"/>
          <w:lang w:val="sk-SK"/>
        </w:rPr>
        <w:t> </w:t>
      </w:r>
      <w:r w:rsidRPr="009730C7">
        <w:rPr>
          <w:bCs/>
          <w:sz w:val="22"/>
          <w:szCs w:val="22"/>
          <w:lang w:val="sk-SK"/>
        </w:rPr>
        <w:t>(</w:t>
      </w:r>
      <w:r w:rsidR="005F5110" w:rsidRPr="009730C7">
        <w:rPr>
          <w:bCs/>
          <w:sz w:val="22"/>
          <w:szCs w:val="22"/>
          <w:lang w:val="sk-SK"/>
        </w:rPr>
        <w:t>chronických</w:t>
      </w:r>
      <w:r w:rsidRPr="009730C7">
        <w:rPr>
          <w:bCs/>
          <w:sz w:val="22"/>
          <w:szCs w:val="22"/>
          <w:lang w:val="sk-SK"/>
        </w:rPr>
        <w:t>)</w:t>
      </w:r>
      <w:r w:rsidR="005F5110" w:rsidRPr="009730C7">
        <w:rPr>
          <w:bCs/>
          <w:sz w:val="22"/>
          <w:szCs w:val="22"/>
          <w:lang w:val="sk-SK"/>
        </w:rPr>
        <w:t xml:space="preserve"> ochoren</w:t>
      </w:r>
      <w:r w:rsidRPr="009730C7">
        <w:rPr>
          <w:bCs/>
          <w:sz w:val="22"/>
          <w:szCs w:val="22"/>
          <w:lang w:val="sk-SK"/>
        </w:rPr>
        <w:t>iach</w:t>
      </w:r>
      <w:r w:rsidR="005F5110" w:rsidRPr="009730C7">
        <w:rPr>
          <w:bCs/>
          <w:sz w:val="22"/>
          <w:szCs w:val="22"/>
          <w:lang w:val="sk-SK"/>
        </w:rPr>
        <w:t xml:space="preserve"> je vhodné </w:t>
      </w:r>
      <w:r w:rsidRPr="009730C7">
        <w:rPr>
          <w:bCs/>
          <w:sz w:val="22"/>
          <w:szCs w:val="22"/>
          <w:lang w:val="sk-SK"/>
        </w:rPr>
        <w:t>v</w:t>
      </w:r>
      <w:r w:rsidR="00A82439" w:rsidRPr="009730C7">
        <w:rPr>
          <w:bCs/>
          <w:sz w:val="22"/>
          <w:szCs w:val="22"/>
          <w:lang w:val="sk-SK"/>
        </w:rPr>
        <w:t xml:space="preserve"> </w:t>
      </w:r>
      <w:r w:rsidR="005F5110" w:rsidRPr="009730C7">
        <w:rPr>
          <w:bCs/>
          <w:sz w:val="22"/>
          <w:szCs w:val="22"/>
          <w:lang w:val="sk-SK"/>
        </w:rPr>
        <w:t>liečb</w:t>
      </w:r>
      <w:r w:rsidRPr="009730C7">
        <w:rPr>
          <w:bCs/>
          <w:sz w:val="22"/>
          <w:szCs w:val="22"/>
          <w:lang w:val="sk-SK"/>
        </w:rPr>
        <w:t>e</w:t>
      </w:r>
      <w:r w:rsidR="005F5110" w:rsidRPr="009730C7">
        <w:rPr>
          <w:bCs/>
          <w:sz w:val="22"/>
          <w:szCs w:val="22"/>
          <w:lang w:val="sk-SK"/>
        </w:rPr>
        <w:t xml:space="preserve"> pokračovať ešte 3</w:t>
      </w:r>
      <w:r w:rsidR="00A82439" w:rsidRPr="009730C7">
        <w:rPr>
          <w:bCs/>
          <w:sz w:val="22"/>
          <w:szCs w:val="22"/>
          <w:lang w:val="sk-SK"/>
        </w:rPr>
        <w:t> – </w:t>
      </w:r>
      <w:r w:rsidR="005F5110" w:rsidRPr="009730C7">
        <w:rPr>
          <w:bCs/>
          <w:sz w:val="22"/>
          <w:szCs w:val="22"/>
          <w:lang w:val="sk-SK"/>
        </w:rPr>
        <w:t>7 dní aj po</w:t>
      </w:r>
      <w:r w:rsidR="00E72E66" w:rsidRPr="009730C7">
        <w:rPr>
          <w:bCs/>
          <w:sz w:val="22"/>
          <w:szCs w:val="22"/>
          <w:lang w:val="sk-SK"/>
        </w:rPr>
        <w:t> </w:t>
      </w:r>
      <w:r w:rsidR="005F5110" w:rsidRPr="009730C7">
        <w:rPr>
          <w:bCs/>
          <w:sz w:val="22"/>
          <w:szCs w:val="22"/>
          <w:lang w:val="sk-SK"/>
        </w:rPr>
        <w:t xml:space="preserve">vymiznutí všetkých príznakov, aby sa zabránilo </w:t>
      </w:r>
      <w:r w:rsidRPr="009730C7">
        <w:rPr>
          <w:bCs/>
          <w:sz w:val="22"/>
          <w:szCs w:val="22"/>
          <w:lang w:val="sk-SK"/>
        </w:rPr>
        <w:t>návratu</w:t>
      </w:r>
      <w:r w:rsidR="005F5110" w:rsidRPr="009730C7">
        <w:rPr>
          <w:bCs/>
          <w:sz w:val="22"/>
          <w:szCs w:val="22"/>
          <w:lang w:val="sk-SK"/>
        </w:rPr>
        <w:t xml:space="preserve"> ochorenia.</w:t>
      </w:r>
    </w:p>
    <w:p w14:paraId="0B9245BA" w14:textId="77777777" w:rsidR="005F5110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F67F61A" w14:textId="67C7547A" w:rsidR="006962B0" w:rsidRDefault="006962B0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Použitie u detí</w:t>
      </w:r>
    </w:p>
    <w:p w14:paraId="6259345C" w14:textId="4DF14111" w:rsidR="006962B0" w:rsidRDefault="006962B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Použitie u detí má byť obmedzené na 5 dní.</w:t>
      </w:r>
    </w:p>
    <w:p w14:paraId="0FA527B7" w14:textId="77777777" w:rsidR="006962B0" w:rsidRPr="006962B0" w:rsidRDefault="006962B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5899FEE" w14:textId="07A05A90" w:rsidR="005F5110" w:rsidRPr="009730C7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Ak máte dojem, že účinok </w:t>
      </w:r>
      <w:proofErr w:type="spellStart"/>
      <w:r w:rsidRPr="009730C7">
        <w:rPr>
          <w:sz w:val="22"/>
          <w:szCs w:val="22"/>
          <w:lang w:val="sk-SK"/>
        </w:rPr>
        <w:t>Belosalicu</w:t>
      </w:r>
      <w:proofErr w:type="spellEnd"/>
      <w:r w:rsidRPr="009730C7">
        <w:rPr>
          <w:sz w:val="22"/>
          <w:szCs w:val="22"/>
          <w:lang w:val="sk-SK"/>
        </w:rPr>
        <w:t xml:space="preserve"> je </w:t>
      </w:r>
      <w:r w:rsidR="00EF7951" w:rsidRPr="009730C7">
        <w:rPr>
          <w:sz w:val="22"/>
          <w:szCs w:val="22"/>
          <w:lang w:val="sk-SK"/>
        </w:rPr>
        <w:t xml:space="preserve">príliš </w:t>
      </w:r>
      <w:r w:rsidRPr="009730C7">
        <w:rPr>
          <w:sz w:val="22"/>
          <w:szCs w:val="22"/>
          <w:lang w:val="sk-SK"/>
        </w:rPr>
        <w:t xml:space="preserve">silný alebo </w:t>
      </w:r>
      <w:r w:rsidR="00EF7951" w:rsidRPr="009730C7">
        <w:rPr>
          <w:sz w:val="22"/>
          <w:szCs w:val="22"/>
          <w:lang w:val="sk-SK"/>
        </w:rPr>
        <w:t>príliš</w:t>
      </w:r>
      <w:r w:rsidRPr="009730C7">
        <w:rPr>
          <w:sz w:val="22"/>
          <w:szCs w:val="22"/>
          <w:lang w:val="sk-SK"/>
        </w:rPr>
        <w:t xml:space="preserve"> slabý, povedzte to svojmu lekárovi alebo lekárnikovi.</w:t>
      </w:r>
    </w:p>
    <w:p w14:paraId="0BC91926" w14:textId="77777777" w:rsidR="00AE03D0" w:rsidRPr="009730C7" w:rsidRDefault="00AE03D0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3CD6764F" w14:textId="47E135F8" w:rsidR="005F5110" w:rsidRPr="009730C7" w:rsidRDefault="005F5110" w:rsidP="00890BE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 xml:space="preserve">Ak </w:t>
      </w:r>
      <w:r w:rsidR="00AE03D0" w:rsidRPr="009730C7">
        <w:rPr>
          <w:b/>
          <w:sz w:val="22"/>
          <w:szCs w:val="22"/>
          <w:lang w:val="sk-SK"/>
        </w:rPr>
        <w:t>použijete</w:t>
      </w:r>
      <w:r w:rsidRPr="009730C7">
        <w:rPr>
          <w:b/>
          <w:sz w:val="22"/>
          <w:szCs w:val="22"/>
          <w:lang w:val="sk-SK"/>
        </w:rPr>
        <w:t xml:space="preserve"> viac </w:t>
      </w:r>
      <w:proofErr w:type="spellStart"/>
      <w:r w:rsidRPr="009730C7">
        <w:rPr>
          <w:b/>
          <w:sz w:val="22"/>
          <w:szCs w:val="22"/>
          <w:lang w:val="sk-SK"/>
        </w:rPr>
        <w:t>Belosalicu</w:t>
      </w:r>
      <w:proofErr w:type="spellEnd"/>
      <w:r w:rsidRPr="009730C7">
        <w:rPr>
          <w:b/>
          <w:sz w:val="22"/>
          <w:szCs w:val="22"/>
          <w:lang w:val="sk-SK"/>
        </w:rPr>
        <w:t xml:space="preserve"> ako</w:t>
      </w:r>
      <w:r w:rsidR="00AE03D0" w:rsidRPr="009730C7">
        <w:rPr>
          <w:b/>
          <w:sz w:val="22"/>
          <w:szCs w:val="22"/>
          <w:lang w:val="sk-SK"/>
        </w:rPr>
        <w:t xml:space="preserve"> máte</w:t>
      </w:r>
    </w:p>
    <w:p w14:paraId="41A5CB33" w14:textId="4DA0244D" w:rsidR="005F5110" w:rsidRPr="009730C7" w:rsidRDefault="00EF7951" w:rsidP="00890BE5">
      <w:pPr>
        <w:numPr>
          <w:ilvl w:val="12"/>
          <w:numId w:val="0"/>
        </w:numPr>
        <w:spacing w:line="240" w:lineRule="atLeast"/>
        <w:ind w:right="-2"/>
        <w:outlineLvl w:val="0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Ak dôjde k predávkovaniu, </w:t>
      </w:r>
      <w:r w:rsidR="005F5110" w:rsidRPr="009730C7">
        <w:rPr>
          <w:sz w:val="22"/>
          <w:szCs w:val="22"/>
          <w:lang w:val="sk-SK"/>
        </w:rPr>
        <w:t>náhodn</w:t>
      </w:r>
      <w:r w:rsidRPr="009730C7">
        <w:rPr>
          <w:sz w:val="22"/>
          <w:szCs w:val="22"/>
          <w:lang w:val="sk-SK"/>
        </w:rPr>
        <w:t>ému</w:t>
      </w:r>
      <w:r w:rsidR="005F5110" w:rsidRPr="009730C7">
        <w:rPr>
          <w:sz w:val="22"/>
          <w:szCs w:val="22"/>
          <w:lang w:val="sk-SK"/>
        </w:rPr>
        <w:t xml:space="preserve"> požit</w:t>
      </w:r>
      <w:r w:rsidRPr="009730C7">
        <w:rPr>
          <w:sz w:val="22"/>
          <w:szCs w:val="22"/>
          <w:lang w:val="sk-SK"/>
        </w:rPr>
        <w:t>iu lieku</w:t>
      </w:r>
      <w:r w:rsidR="005F5110" w:rsidRPr="009730C7">
        <w:rPr>
          <w:sz w:val="22"/>
          <w:szCs w:val="22"/>
          <w:lang w:val="sk-SK"/>
        </w:rPr>
        <w:t xml:space="preserve"> alebo </w:t>
      </w:r>
      <w:r w:rsidRPr="009730C7">
        <w:rPr>
          <w:sz w:val="22"/>
          <w:szCs w:val="22"/>
          <w:lang w:val="sk-SK"/>
        </w:rPr>
        <w:t>ak dieťa požije tento liek,</w:t>
      </w:r>
      <w:r w:rsidR="005F5110" w:rsidRPr="009730C7">
        <w:rPr>
          <w:sz w:val="22"/>
          <w:szCs w:val="22"/>
          <w:lang w:val="sk-SK"/>
        </w:rPr>
        <w:t xml:space="preserve"> </w:t>
      </w:r>
      <w:r w:rsidRPr="009730C7">
        <w:rPr>
          <w:sz w:val="22"/>
          <w:szCs w:val="22"/>
          <w:lang w:val="sk-SK"/>
        </w:rPr>
        <w:t>musíte liečbu</w:t>
      </w:r>
      <w:r w:rsidR="005F5110" w:rsidRPr="009730C7">
        <w:rPr>
          <w:sz w:val="22"/>
          <w:szCs w:val="22"/>
          <w:lang w:val="sk-SK"/>
        </w:rPr>
        <w:t xml:space="preserve"> </w:t>
      </w:r>
      <w:r w:rsidRPr="009730C7">
        <w:rPr>
          <w:sz w:val="22"/>
          <w:szCs w:val="22"/>
          <w:lang w:val="sk-SK"/>
        </w:rPr>
        <w:t>i</w:t>
      </w:r>
      <w:r w:rsidR="00B92435">
        <w:rPr>
          <w:sz w:val="22"/>
          <w:szCs w:val="22"/>
          <w:lang w:val="sk-SK"/>
        </w:rPr>
        <w:t>h</w:t>
      </w:r>
      <w:r w:rsidRPr="009730C7">
        <w:rPr>
          <w:sz w:val="22"/>
          <w:szCs w:val="22"/>
          <w:lang w:val="sk-SK"/>
        </w:rPr>
        <w:t xml:space="preserve">neď prerušiť a </w:t>
      </w:r>
      <w:r w:rsidR="005F5110" w:rsidRPr="009730C7">
        <w:rPr>
          <w:sz w:val="22"/>
          <w:szCs w:val="22"/>
          <w:lang w:val="sk-SK"/>
        </w:rPr>
        <w:t xml:space="preserve">okamžite </w:t>
      </w:r>
      <w:r w:rsidRPr="009730C7">
        <w:rPr>
          <w:sz w:val="22"/>
          <w:szCs w:val="22"/>
          <w:lang w:val="sk-SK"/>
        </w:rPr>
        <w:t xml:space="preserve">sa </w:t>
      </w:r>
      <w:r w:rsidR="005F5110" w:rsidRPr="009730C7">
        <w:rPr>
          <w:sz w:val="22"/>
          <w:szCs w:val="22"/>
          <w:lang w:val="sk-SK"/>
        </w:rPr>
        <w:t>spojiť s lekárom.</w:t>
      </w:r>
    </w:p>
    <w:p w14:paraId="645484EC" w14:textId="51068422" w:rsidR="005F5110" w:rsidRPr="009730C7" w:rsidRDefault="00F563FB" w:rsidP="00890BE5">
      <w:pPr>
        <w:numPr>
          <w:ilvl w:val="12"/>
          <w:numId w:val="0"/>
        </w:numPr>
        <w:spacing w:line="240" w:lineRule="atLeast"/>
        <w:ind w:right="-2"/>
        <w:outlineLvl w:val="0"/>
        <w:rPr>
          <w:iCs/>
          <w:sz w:val="22"/>
          <w:szCs w:val="22"/>
          <w:lang w:val="sk-SK"/>
        </w:rPr>
      </w:pPr>
      <w:r w:rsidRPr="009730C7">
        <w:rPr>
          <w:bCs/>
          <w:sz w:val="22"/>
          <w:szCs w:val="22"/>
          <w:lang w:val="sk-SK"/>
        </w:rPr>
        <w:t xml:space="preserve">Ak sa </w:t>
      </w:r>
      <w:r w:rsidR="005F5110" w:rsidRPr="009730C7">
        <w:rPr>
          <w:bCs/>
          <w:sz w:val="22"/>
          <w:szCs w:val="22"/>
          <w:lang w:val="sk-SK"/>
        </w:rPr>
        <w:t xml:space="preserve">liek nanáša na veľké plochy porušenej </w:t>
      </w:r>
      <w:r w:rsidRPr="009730C7">
        <w:rPr>
          <w:bCs/>
          <w:sz w:val="22"/>
          <w:szCs w:val="22"/>
          <w:lang w:val="sk-SK"/>
        </w:rPr>
        <w:t>(</w:t>
      </w:r>
      <w:r w:rsidR="005F5110" w:rsidRPr="009730C7">
        <w:rPr>
          <w:bCs/>
          <w:sz w:val="22"/>
          <w:szCs w:val="22"/>
          <w:lang w:val="sk-SK"/>
        </w:rPr>
        <w:t>a preto viac priepustnej</w:t>
      </w:r>
      <w:r w:rsidRPr="009730C7">
        <w:rPr>
          <w:bCs/>
          <w:sz w:val="22"/>
          <w:szCs w:val="22"/>
          <w:lang w:val="sk-SK"/>
        </w:rPr>
        <w:t>)</w:t>
      </w:r>
      <w:r w:rsidR="005F5110" w:rsidRPr="009730C7">
        <w:rPr>
          <w:bCs/>
          <w:sz w:val="22"/>
          <w:szCs w:val="22"/>
          <w:lang w:val="sk-SK"/>
        </w:rPr>
        <w:t xml:space="preserve"> kože počas dlhšieho obdobia (viac ako tri týždne)</w:t>
      </w:r>
      <w:r w:rsidR="009675E6">
        <w:rPr>
          <w:bCs/>
          <w:sz w:val="22"/>
          <w:szCs w:val="22"/>
          <w:lang w:val="sk-SK"/>
        </w:rPr>
        <w:t>,</w:t>
      </w:r>
      <w:r w:rsidR="005F5110" w:rsidRPr="009730C7">
        <w:rPr>
          <w:bCs/>
          <w:sz w:val="22"/>
          <w:szCs w:val="22"/>
          <w:lang w:val="sk-SK"/>
        </w:rPr>
        <w:t xml:space="preserve"> a to najmä vtedy, ak </w:t>
      </w:r>
      <w:r w:rsidRPr="009730C7">
        <w:rPr>
          <w:bCs/>
          <w:sz w:val="22"/>
          <w:szCs w:val="22"/>
          <w:lang w:val="sk-SK"/>
        </w:rPr>
        <w:t xml:space="preserve">sa </w:t>
      </w:r>
      <w:r w:rsidR="005F5110" w:rsidRPr="009730C7">
        <w:rPr>
          <w:bCs/>
          <w:sz w:val="22"/>
          <w:szCs w:val="22"/>
          <w:lang w:val="sk-SK"/>
        </w:rPr>
        <w:t>použi</w:t>
      </w:r>
      <w:r w:rsidRPr="009730C7">
        <w:rPr>
          <w:bCs/>
          <w:sz w:val="22"/>
          <w:szCs w:val="22"/>
          <w:lang w:val="sk-SK"/>
        </w:rPr>
        <w:t>je</w:t>
      </w:r>
      <w:r w:rsidR="005F5110" w:rsidRPr="009730C7">
        <w:rPr>
          <w:bCs/>
          <w:sz w:val="22"/>
          <w:szCs w:val="22"/>
          <w:lang w:val="sk-SK"/>
        </w:rPr>
        <w:t xml:space="preserve"> okluzívny obväz a ak sa </w:t>
      </w:r>
      <w:r w:rsidRPr="009730C7">
        <w:rPr>
          <w:bCs/>
          <w:sz w:val="22"/>
          <w:szCs w:val="22"/>
          <w:lang w:val="sk-SK"/>
        </w:rPr>
        <w:t xml:space="preserve">liek </w:t>
      </w:r>
      <w:r w:rsidR="005F5110" w:rsidRPr="009730C7">
        <w:rPr>
          <w:bCs/>
          <w:sz w:val="22"/>
          <w:szCs w:val="22"/>
          <w:lang w:val="sk-SK"/>
        </w:rPr>
        <w:t xml:space="preserve">používa u detí, môže </w:t>
      </w:r>
      <w:r w:rsidRPr="009730C7">
        <w:rPr>
          <w:bCs/>
          <w:sz w:val="22"/>
          <w:szCs w:val="22"/>
          <w:lang w:val="sk-SK"/>
        </w:rPr>
        <w:t>dôjsť k</w:t>
      </w:r>
      <w:r w:rsidR="005F5110" w:rsidRPr="009730C7">
        <w:rPr>
          <w:bCs/>
          <w:sz w:val="22"/>
          <w:szCs w:val="22"/>
          <w:lang w:val="sk-SK"/>
        </w:rPr>
        <w:t xml:space="preserve"> zvýšen</w:t>
      </w:r>
      <w:r w:rsidRPr="009730C7">
        <w:rPr>
          <w:bCs/>
          <w:sz w:val="22"/>
          <w:szCs w:val="22"/>
          <w:lang w:val="sk-SK"/>
        </w:rPr>
        <w:t>ému</w:t>
      </w:r>
      <w:r w:rsidR="005F5110" w:rsidRPr="009730C7">
        <w:rPr>
          <w:bCs/>
          <w:sz w:val="22"/>
          <w:szCs w:val="22"/>
          <w:lang w:val="sk-SK"/>
        </w:rPr>
        <w:t xml:space="preserve"> </w:t>
      </w:r>
      <w:r w:rsidRPr="009730C7">
        <w:rPr>
          <w:bCs/>
          <w:sz w:val="22"/>
          <w:szCs w:val="22"/>
          <w:lang w:val="sk-SK"/>
        </w:rPr>
        <w:t xml:space="preserve">vstrebávaniu lieku </w:t>
      </w:r>
      <w:r w:rsidR="005F5110" w:rsidRPr="009730C7">
        <w:rPr>
          <w:bCs/>
          <w:sz w:val="22"/>
          <w:szCs w:val="22"/>
          <w:lang w:val="sk-SK"/>
        </w:rPr>
        <w:t>do celkového obehu</w:t>
      </w:r>
      <w:r w:rsidRPr="009730C7">
        <w:rPr>
          <w:bCs/>
          <w:sz w:val="22"/>
          <w:szCs w:val="22"/>
          <w:lang w:val="sk-SK"/>
        </w:rPr>
        <w:t>, čím sa môžu zosilniť</w:t>
      </w:r>
      <w:r w:rsidR="005F5110" w:rsidRPr="009730C7">
        <w:rPr>
          <w:bCs/>
          <w:sz w:val="22"/>
          <w:szCs w:val="22"/>
          <w:lang w:val="sk-SK"/>
        </w:rPr>
        <w:t> </w:t>
      </w:r>
      <w:r w:rsidR="007D67EE" w:rsidRPr="009730C7">
        <w:rPr>
          <w:bCs/>
          <w:sz w:val="22"/>
          <w:szCs w:val="22"/>
          <w:lang w:val="sk-SK"/>
        </w:rPr>
        <w:t>systémové (</w:t>
      </w:r>
      <w:r w:rsidR="005F5110" w:rsidRPr="009730C7">
        <w:rPr>
          <w:bCs/>
          <w:sz w:val="22"/>
          <w:szCs w:val="22"/>
          <w:lang w:val="sk-SK"/>
        </w:rPr>
        <w:t>celkové</w:t>
      </w:r>
      <w:r w:rsidR="007D67EE" w:rsidRPr="009730C7">
        <w:rPr>
          <w:bCs/>
          <w:sz w:val="22"/>
          <w:szCs w:val="22"/>
          <w:lang w:val="sk-SK"/>
        </w:rPr>
        <w:t>)</w:t>
      </w:r>
      <w:r w:rsidR="005F5110" w:rsidRPr="009730C7">
        <w:rPr>
          <w:bCs/>
          <w:sz w:val="22"/>
          <w:szCs w:val="22"/>
          <w:lang w:val="sk-SK"/>
        </w:rPr>
        <w:t xml:space="preserve"> účinky </w:t>
      </w:r>
      <w:proofErr w:type="spellStart"/>
      <w:r w:rsidR="005F5110" w:rsidRPr="009730C7">
        <w:rPr>
          <w:bCs/>
          <w:sz w:val="22"/>
          <w:szCs w:val="22"/>
          <w:lang w:val="sk-SK"/>
        </w:rPr>
        <w:t>betametazónu</w:t>
      </w:r>
      <w:proofErr w:type="spellEnd"/>
      <w:r w:rsidR="005F5110" w:rsidRPr="009730C7">
        <w:rPr>
          <w:bCs/>
          <w:sz w:val="22"/>
          <w:szCs w:val="22"/>
          <w:lang w:val="sk-SK"/>
        </w:rPr>
        <w:t xml:space="preserve"> a kyseliny salicylovej</w:t>
      </w:r>
      <w:r w:rsidR="00060C09" w:rsidRPr="009730C7">
        <w:rPr>
          <w:bCs/>
          <w:sz w:val="22"/>
          <w:szCs w:val="22"/>
          <w:lang w:val="sk-SK"/>
        </w:rPr>
        <w:t xml:space="preserve"> (pozri nižšie časť 4)</w:t>
      </w:r>
      <w:r w:rsidR="005F5110" w:rsidRPr="009730C7">
        <w:rPr>
          <w:bCs/>
          <w:sz w:val="22"/>
          <w:szCs w:val="22"/>
          <w:lang w:val="sk-SK"/>
        </w:rPr>
        <w:t xml:space="preserve">. </w:t>
      </w:r>
    </w:p>
    <w:p w14:paraId="197C2F9F" w14:textId="77777777" w:rsidR="005F5110" w:rsidRPr="009730C7" w:rsidRDefault="005F5110" w:rsidP="00890BE5">
      <w:pPr>
        <w:numPr>
          <w:ilvl w:val="12"/>
          <w:numId w:val="0"/>
        </w:numPr>
        <w:spacing w:line="240" w:lineRule="atLeast"/>
        <w:ind w:right="-2"/>
        <w:outlineLvl w:val="0"/>
        <w:rPr>
          <w:sz w:val="22"/>
          <w:szCs w:val="22"/>
          <w:lang w:val="sk-SK"/>
        </w:rPr>
      </w:pPr>
    </w:p>
    <w:p w14:paraId="4C3BB117" w14:textId="5ED86AEC" w:rsidR="005F5110" w:rsidRPr="009730C7" w:rsidRDefault="005F5110" w:rsidP="00890BE5">
      <w:pPr>
        <w:numPr>
          <w:ilvl w:val="12"/>
          <w:numId w:val="0"/>
        </w:numPr>
        <w:ind w:right="-2"/>
        <w:outlineLvl w:val="0"/>
        <w:rPr>
          <w:sz w:val="22"/>
          <w:szCs w:val="22"/>
          <w:vertAlign w:val="superscript"/>
          <w:lang w:val="sk-SK"/>
        </w:rPr>
      </w:pPr>
      <w:r w:rsidRPr="009730C7">
        <w:rPr>
          <w:b/>
          <w:sz w:val="22"/>
          <w:szCs w:val="22"/>
          <w:lang w:val="sk-SK"/>
        </w:rPr>
        <w:t xml:space="preserve">Ak </w:t>
      </w:r>
      <w:r w:rsidR="00AE03D0" w:rsidRPr="009730C7">
        <w:rPr>
          <w:b/>
          <w:sz w:val="22"/>
          <w:szCs w:val="22"/>
          <w:lang w:val="sk-SK"/>
        </w:rPr>
        <w:t xml:space="preserve">zabudnete </w:t>
      </w:r>
      <w:r w:rsidRPr="009730C7">
        <w:rPr>
          <w:b/>
          <w:sz w:val="22"/>
          <w:szCs w:val="22"/>
          <w:lang w:val="sk-SK"/>
        </w:rPr>
        <w:t xml:space="preserve">použiť </w:t>
      </w:r>
      <w:proofErr w:type="spellStart"/>
      <w:r w:rsidRPr="009730C7">
        <w:rPr>
          <w:b/>
          <w:sz w:val="22"/>
          <w:szCs w:val="22"/>
          <w:lang w:val="sk-SK"/>
        </w:rPr>
        <w:t>Belosalic</w:t>
      </w:r>
      <w:proofErr w:type="spellEnd"/>
    </w:p>
    <w:p w14:paraId="57E6D86B" w14:textId="3AFCBE88" w:rsidR="005F5110" w:rsidRPr="009730C7" w:rsidRDefault="00F563FB" w:rsidP="00890BE5">
      <w:pPr>
        <w:numPr>
          <w:ilvl w:val="12"/>
          <w:numId w:val="0"/>
        </w:numPr>
        <w:spacing w:line="240" w:lineRule="atLeast"/>
        <w:ind w:right="-2"/>
        <w:outlineLvl w:val="0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Ak </w:t>
      </w:r>
      <w:r w:rsidR="005F5110" w:rsidRPr="009730C7">
        <w:rPr>
          <w:sz w:val="22"/>
          <w:szCs w:val="22"/>
          <w:lang w:val="sk-SK"/>
        </w:rPr>
        <w:t>vynech</w:t>
      </w:r>
      <w:r w:rsidRPr="009730C7">
        <w:rPr>
          <w:sz w:val="22"/>
          <w:szCs w:val="22"/>
          <w:lang w:val="sk-SK"/>
        </w:rPr>
        <w:t>áte</w:t>
      </w:r>
      <w:r w:rsidR="005F5110" w:rsidRPr="009730C7">
        <w:rPr>
          <w:sz w:val="22"/>
          <w:szCs w:val="22"/>
          <w:lang w:val="sk-SK"/>
        </w:rPr>
        <w:t xml:space="preserve"> dávk</w:t>
      </w:r>
      <w:r w:rsidRPr="009730C7">
        <w:rPr>
          <w:sz w:val="22"/>
          <w:szCs w:val="22"/>
          <w:lang w:val="sk-SK"/>
        </w:rPr>
        <w:t>u</w:t>
      </w:r>
      <w:r w:rsidR="003A5486" w:rsidRPr="009730C7">
        <w:rPr>
          <w:sz w:val="22"/>
          <w:szCs w:val="22"/>
          <w:lang w:val="sk-SK"/>
        </w:rPr>
        <w:t>,</w:t>
      </w:r>
      <w:r w:rsidR="005F5110" w:rsidRPr="009730C7">
        <w:rPr>
          <w:sz w:val="22"/>
          <w:szCs w:val="22"/>
          <w:lang w:val="sk-SK"/>
        </w:rPr>
        <w:t xml:space="preserve"> pokračuj</w:t>
      </w:r>
      <w:r w:rsidR="00F22E20" w:rsidRPr="009730C7">
        <w:rPr>
          <w:sz w:val="22"/>
          <w:szCs w:val="22"/>
          <w:lang w:val="sk-SK"/>
        </w:rPr>
        <w:t>t</w:t>
      </w:r>
      <w:r w:rsidR="005F5110" w:rsidRPr="009730C7">
        <w:rPr>
          <w:sz w:val="22"/>
          <w:szCs w:val="22"/>
          <w:lang w:val="sk-SK"/>
        </w:rPr>
        <w:t xml:space="preserve">e v nanášaní v najbližšom pravidelnom čase. </w:t>
      </w:r>
    </w:p>
    <w:p w14:paraId="5BCC5D0A" w14:textId="77777777" w:rsidR="0067005C" w:rsidRPr="009730C7" w:rsidRDefault="0067005C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A1A41F1" w14:textId="77777777" w:rsidR="00812B2A" w:rsidRPr="009730C7" w:rsidRDefault="00812B2A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C60974F" w14:textId="23D0EB38" w:rsidR="005F5110" w:rsidRPr="009730C7" w:rsidRDefault="00AE03D0" w:rsidP="00890BE5">
      <w:pPr>
        <w:tabs>
          <w:tab w:val="left" w:pos="567"/>
        </w:tabs>
        <w:ind w:right="-2"/>
        <w:outlineLvl w:val="0"/>
        <w:rPr>
          <w:b/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>4.</w:t>
      </w:r>
      <w:r w:rsidR="0067005C" w:rsidRPr="009730C7">
        <w:rPr>
          <w:b/>
          <w:sz w:val="22"/>
          <w:szCs w:val="22"/>
          <w:lang w:val="sk-SK"/>
        </w:rPr>
        <w:tab/>
      </w:r>
      <w:r w:rsidRPr="009730C7">
        <w:rPr>
          <w:b/>
          <w:sz w:val="22"/>
          <w:szCs w:val="22"/>
          <w:lang w:val="sk-SK"/>
        </w:rPr>
        <w:t>Možné vedľajšie účinky</w:t>
      </w:r>
    </w:p>
    <w:p w14:paraId="5099ACF5" w14:textId="77777777" w:rsidR="005F5110" w:rsidRPr="009730C7" w:rsidRDefault="005F5110" w:rsidP="00890BE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328D0534" w14:textId="6FA5A9D4" w:rsidR="005F5110" w:rsidRPr="009730C7" w:rsidRDefault="005F5110" w:rsidP="00890BE5">
      <w:pPr>
        <w:numPr>
          <w:ilvl w:val="12"/>
          <w:numId w:val="0"/>
        </w:numPr>
        <w:spacing w:line="240" w:lineRule="atLeast"/>
        <w:ind w:right="-29"/>
        <w:outlineLvl w:val="0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Tak ako všetky lieky, </w:t>
      </w:r>
      <w:r w:rsidR="00AE03D0" w:rsidRPr="009730C7">
        <w:rPr>
          <w:sz w:val="22"/>
          <w:szCs w:val="22"/>
          <w:lang w:val="sk-SK"/>
        </w:rPr>
        <w:t xml:space="preserve">aj tento liek </w:t>
      </w:r>
      <w:r w:rsidRPr="009730C7">
        <w:rPr>
          <w:sz w:val="22"/>
          <w:szCs w:val="22"/>
          <w:lang w:val="sk-SK"/>
        </w:rPr>
        <w:t xml:space="preserve">môže </w:t>
      </w:r>
      <w:r w:rsidR="00AE03D0" w:rsidRPr="009730C7">
        <w:rPr>
          <w:sz w:val="22"/>
          <w:szCs w:val="22"/>
          <w:lang w:val="sk-SK"/>
        </w:rPr>
        <w:t xml:space="preserve">spôsobovať </w:t>
      </w:r>
      <w:r w:rsidRPr="009730C7">
        <w:rPr>
          <w:sz w:val="22"/>
          <w:szCs w:val="22"/>
          <w:lang w:val="sk-SK"/>
        </w:rPr>
        <w:t>vedľajšie účinky</w:t>
      </w:r>
      <w:r w:rsidR="00AE03D0" w:rsidRPr="009730C7">
        <w:rPr>
          <w:sz w:val="22"/>
          <w:szCs w:val="22"/>
          <w:lang w:val="sk-SK"/>
        </w:rPr>
        <w:t>, hoci sa neprejavia u každého.</w:t>
      </w:r>
    </w:p>
    <w:p w14:paraId="670D5954" w14:textId="77777777" w:rsidR="00326D89" w:rsidRPr="009730C7" w:rsidRDefault="00326D89" w:rsidP="00890BE5">
      <w:pPr>
        <w:numPr>
          <w:ilvl w:val="12"/>
          <w:numId w:val="0"/>
        </w:numPr>
        <w:spacing w:line="240" w:lineRule="atLeast"/>
        <w:ind w:right="-29"/>
        <w:outlineLvl w:val="0"/>
        <w:rPr>
          <w:sz w:val="22"/>
          <w:szCs w:val="22"/>
          <w:lang w:val="sk-SK"/>
        </w:rPr>
      </w:pPr>
    </w:p>
    <w:p w14:paraId="7970D083" w14:textId="7D1AE2C2" w:rsidR="005F5110" w:rsidRPr="009730C7" w:rsidRDefault="00326D89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Vedľajšie účinky môžu byť lokálne </w:t>
      </w:r>
      <w:r w:rsidR="00F563FB" w:rsidRPr="009730C7">
        <w:rPr>
          <w:sz w:val="22"/>
          <w:szCs w:val="22"/>
          <w:lang w:val="sk-SK"/>
        </w:rPr>
        <w:t>(</w:t>
      </w:r>
      <w:r w:rsidR="004A2A64" w:rsidRPr="009730C7">
        <w:rPr>
          <w:sz w:val="22"/>
          <w:szCs w:val="22"/>
          <w:lang w:val="sk-SK"/>
        </w:rPr>
        <w:t xml:space="preserve">t. j. </w:t>
      </w:r>
      <w:r w:rsidRPr="009730C7">
        <w:rPr>
          <w:sz w:val="22"/>
          <w:szCs w:val="22"/>
          <w:lang w:val="sk-SK"/>
        </w:rPr>
        <w:t>v mieste podania</w:t>
      </w:r>
      <w:r w:rsidR="00F563FB" w:rsidRPr="009730C7">
        <w:rPr>
          <w:sz w:val="22"/>
          <w:szCs w:val="22"/>
          <w:lang w:val="sk-SK"/>
        </w:rPr>
        <w:t>)</w:t>
      </w:r>
      <w:r w:rsidRPr="009730C7">
        <w:rPr>
          <w:sz w:val="22"/>
          <w:szCs w:val="22"/>
          <w:lang w:val="sk-SK"/>
        </w:rPr>
        <w:t xml:space="preserve"> a</w:t>
      </w:r>
      <w:r w:rsidR="00A06B66" w:rsidRPr="009730C7">
        <w:rPr>
          <w:sz w:val="22"/>
          <w:szCs w:val="22"/>
          <w:lang w:val="sk-SK"/>
        </w:rPr>
        <w:t>lebo</w:t>
      </w:r>
      <w:r w:rsidRPr="009730C7">
        <w:rPr>
          <w:sz w:val="22"/>
          <w:szCs w:val="22"/>
          <w:lang w:val="sk-SK"/>
        </w:rPr>
        <w:t xml:space="preserve"> </w:t>
      </w:r>
      <w:r w:rsidR="00F563FB" w:rsidRPr="009730C7">
        <w:rPr>
          <w:sz w:val="22"/>
          <w:szCs w:val="22"/>
          <w:lang w:val="sk-SK"/>
        </w:rPr>
        <w:t>systémové</w:t>
      </w:r>
      <w:r w:rsidRPr="009730C7">
        <w:rPr>
          <w:sz w:val="22"/>
          <w:szCs w:val="22"/>
          <w:lang w:val="sk-SK"/>
        </w:rPr>
        <w:t xml:space="preserve"> </w:t>
      </w:r>
      <w:r w:rsidR="00F563FB" w:rsidRPr="009730C7">
        <w:rPr>
          <w:sz w:val="22"/>
          <w:szCs w:val="22"/>
          <w:lang w:val="sk-SK"/>
        </w:rPr>
        <w:t>(</w:t>
      </w:r>
      <w:r w:rsidR="00197138" w:rsidRPr="009730C7">
        <w:rPr>
          <w:sz w:val="22"/>
          <w:szCs w:val="22"/>
          <w:lang w:val="sk-SK"/>
        </w:rPr>
        <w:t xml:space="preserve">celkové; </w:t>
      </w:r>
      <w:r w:rsidR="00F563FB" w:rsidRPr="009730C7">
        <w:rPr>
          <w:sz w:val="22"/>
          <w:szCs w:val="22"/>
          <w:lang w:val="sk-SK"/>
        </w:rPr>
        <w:t xml:space="preserve">spôsobené vstrebaním liečiva do </w:t>
      </w:r>
      <w:r w:rsidR="00A06B66" w:rsidRPr="009730C7">
        <w:rPr>
          <w:sz w:val="22"/>
          <w:szCs w:val="22"/>
          <w:lang w:val="sk-SK"/>
        </w:rPr>
        <w:t>k</w:t>
      </w:r>
      <w:r w:rsidR="00F563FB" w:rsidRPr="009730C7">
        <w:rPr>
          <w:sz w:val="22"/>
          <w:szCs w:val="22"/>
          <w:lang w:val="sk-SK"/>
        </w:rPr>
        <w:t>rvi).</w:t>
      </w:r>
      <w:r w:rsidR="008E4A37" w:rsidRPr="009730C7">
        <w:rPr>
          <w:sz w:val="22"/>
          <w:szCs w:val="22"/>
          <w:lang w:val="sk-SK"/>
        </w:rPr>
        <w:t xml:space="preserve"> </w:t>
      </w:r>
      <w:r w:rsidR="005F5110" w:rsidRPr="009730C7">
        <w:rPr>
          <w:bCs/>
          <w:iCs/>
          <w:sz w:val="22"/>
          <w:szCs w:val="22"/>
          <w:lang w:val="sk-SK"/>
        </w:rPr>
        <w:t xml:space="preserve">V terapeutických dávkach sú </w:t>
      </w:r>
      <w:r w:rsidR="00CB5F55" w:rsidRPr="009730C7">
        <w:rPr>
          <w:bCs/>
          <w:iCs/>
          <w:sz w:val="22"/>
          <w:szCs w:val="22"/>
          <w:lang w:val="sk-SK"/>
        </w:rPr>
        <w:t xml:space="preserve">vedľajšie </w:t>
      </w:r>
      <w:r w:rsidR="005F5110" w:rsidRPr="009730C7">
        <w:rPr>
          <w:bCs/>
          <w:iCs/>
          <w:sz w:val="22"/>
          <w:szCs w:val="22"/>
          <w:lang w:val="sk-SK"/>
        </w:rPr>
        <w:t xml:space="preserve">účinky zvyčajne mierne, avšak častým opakovaním sa ich výskyt </w:t>
      </w:r>
      <w:r w:rsidR="00CB5F55" w:rsidRPr="009730C7">
        <w:rPr>
          <w:bCs/>
          <w:iCs/>
          <w:sz w:val="22"/>
          <w:szCs w:val="22"/>
          <w:lang w:val="sk-SK"/>
        </w:rPr>
        <w:t xml:space="preserve">úmerne </w:t>
      </w:r>
      <w:r w:rsidR="005F5110" w:rsidRPr="009730C7">
        <w:rPr>
          <w:bCs/>
          <w:iCs/>
          <w:sz w:val="22"/>
          <w:szCs w:val="22"/>
          <w:lang w:val="sk-SK"/>
        </w:rPr>
        <w:t xml:space="preserve">zvyšuje s povrchom ošetrovanej kože, s dĺžkou použitia a použitia </w:t>
      </w:r>
      <w:proofErr w:type="spellStart"/>
      <w:r w:rsidR="005F5110" w:rsidRPr="009730C7">
        <w:rPr>
          <w:bCs/>
          <w:iCs/>
          <w:sz w:val="22"/>
          <w:szCs w:val="22"/>
          <w:lang w:val="sk-SK"/>
        </w:rPr>
        <w:t>oklúzie</w:t>
      </w:r>
      <w:proofErr w:type="spellEnd"/>
      <w:r w:rsidR="00FD0A48" w:rsidRPr="009730C7">
        <w:rPr>
          <w:bCs/>
          <w:iCs/>
          <w:sz w:val="22"/>
          <w:szCs w:val="22"/>
          <w:lang w:val="sk-SK"/>
        </w:rPr>
        <w:t xml:space="preserve"> (plienky alebo obväzu)</w:t>
      </w:r>
      <w:r w:rsidR="005F5110" w:rsidRPr="009730C7">
        <w:rPr>
          <w:bCs/>
          <w:iCs/>
          <w:sz w:val="22"/>
          <w:szCs w:val="22"/>
          <w:lang w:val="sk-SK"/>
        </w:rPr>
        <w:t>.</w:t>
      </w:r>
    </w:p>
    <w:p w14:paraId="77FC3995" w14:textId="61147B4C" w:rsidR="00996A34" w:rsidRPr="009730C7" w:rsidRDefault="00996A34" w:rsidP="00996A34">
      <w:pPr>
        <w:pStyle w:val="BodyText"/>
        <w:spacing w:line="240" w:lineRule="atLeast"/>
        <w:jc w:val="left"/>
        <w:rPr>
          <w:b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 xml:space="preserve">Systémové </w:t>
      </w:r>
      <w:r w:rsidR="00C96FF5">
        <w:rPr>
          <w:bCs/>
          <w:iCs/>
          <w:sz w:val="22"/>
          <w:szCs w:val="22"/>
          <w:lang w:val="sk-SK"/>
        </w:rPr>
        <w:t>vedľajšie</w:t>
      </w:r>
      <w:r w:rsidR="00C96FF5" w:rsidRPr="009730C7">
        <w:rPr>
          <w:bCs/>
          <w:iCs/>
          <w:sz w:val="22"/>
          <w:szCs w:val="22"/>
          <w:lang w:val="sk-SK"/>
        </w:rPr>
        <w:t xml:space="preserve"> </w:t>
      </w:r>
      <w:r w:rsidRPr="009730C7">
        <w:rPr>
          <w:bCs/>
          <w:iCs/>
          <w:sz w:val="22"/>
          <w:szCs w:val="22"/>
          <w:lang w:val="sk-SK"/>
        </w:rPr>
        <w:t>účinky sa vyskytujú veľmi zriedkavo</w:t>
      </w:r>
      <w:r w:rsidR="00167EA0" w:rsidRPr="009730C7">
        <w:rPr>
          <w:bCs/>
          <w:iCs/>
          <w:sz w:val="22"/>
          <w:szCs w:val="22"/>
          <w:lang w:val="sk-SK"/>
        </w:rPr>
        <w:t xml:space="preserve"> (u menej ako 1 z 10 000 osôb)</w:t>
      </w:r>
      <w:r w:rsidRPr="009730C7">
        <w:rPr>
          <w:bCs/>
          <w:iCs/>
          <w:sz w:val="22"/>
          <w:szCs w:val="22"/>
          <w:lang w:val="sk-SK"/>
        </w:rPr>
        <w:t xml:space="preserve"> a väčšinou pri predávkovaní; po prerušení liečby zvyčajne vymiznú.</w:t>
      </w:r>
    </w:p>
    <w:p w14:paraId="25AD68D6" w14:textId="77777777" w:rsidR="00CB5F55" w:rsidRPr="009730C7" w:rsidRDefault="00CB5F55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089BAB6B" w14:textId="77777777" w:rsidR="00CB5F55" w:rsidRPr="009730C7" w:rsidRDefault="00CB5F55" w:rsidP="00890BE5">
      <w:pPr>
        <w:pStyle w:val="BodyText"/>
        <w:spacing w:line="240" w:lineRule="atLeast"/>
        <w:jc w:val="left"/>
        <w:rPr>
          <w:b/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>Lokálne vedľajšie účinky</w:t>
      </w:r>
    </w:p>
    <w:p w14:paraId="570BDAE5" w14:textId="77777777" w:rsidR="00C525C0" w:rsidRPr="009730C7" w:rsidRDefault="00C525C0" w:rsidP="00890BE5">
      <w:pPr>
        <w:pStyle w:val="BodyText"/>
        <w:spacing w:line="240" w:lineRule="atLeast"/>
        <w:jc w:val="left"/>
        <w:rPr>
          <w:b/>
          <w:sz w:val="22"/>
          <w:szCs w:val="22"/>
          <w:lang w:val="sk-SK"/>
        </w:rPr>
      </w:pPr>
    </w:p>
    <w:p w14:paraId="7CD977C7" w14:textId="77777777" w:rsidR="00C525C0" w:rsidRPr="009730C7" w:rsidRDefault="007652D9" w:rsidP="00890BE5">
      <w:pPr>
        <w:pStyle w:val="BodyText"/>
        <w:spacing w:after="120"/>
        <w:jc w:val="left"/>
        <w:rPr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>-</w:t>
      </w:r>
      <w:r w:rsidRPr="009730C7">
        <w:rPr>
          <w:b/>
          <w:sz w:val="22"/>
          <w:szCs w:val="22"/>
          <w:lang w:val="sk-SK"/>
        </w:rPr>
        <w:tab/>
      </w:r>
      <w:proofErr w:type="spellStart"/>
      <w:r w:rsidRPr="009730C7">
        <w:rPr>
          <w:b/>
          <w:sz w:val="22"/>
          <w:szCs w:val="22"/>
          <w:lang w:val="sk-SK"/>
        </w:rPr>
        <w:t>betametazónu</w:t>
      </w:r>
      <w:proofErr w:type="spellEnd"/>
      <w:r w:rsidRPr="009730C7">
        <w:rPr>
          <w:sz w:val="22"/>
          <w:szCs w:val="22"/>
          <w:lang w:val="sk-SK"/>
        </w:rPr>
        <w:t>:</w:t>
      </w:r>
    </w:p>
    <w:p w14:paraId="3DD4FF69" w14:textId="7DB22850" w:rsidR="00AF62C4" w:rsidRPr="009730C7" w:rsidRDefault="00AF62C4" w:rsidP="00890BE5">
      <w:pPr>
        <w:pStyle w:val="BodyText"/>
        <w:spacing w:after="120"/>
        <w:jc w:val="left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V</w:t>
      </w:r>
      <w:r w:rsidR="007652D9" w:rsidRPr="009730C7">
        <w:rPr>
          <w:sz w:val="22"/>
          <w:szCs w:val="22"/>
          <w:lang w:val="sk-SK"/>
        </w:rPr>
        <w:t>yskytujú sa častejšie po použití okluzívnych (nepriedušných) obväzov alebo plienky alebo po použití v oblastiach, kde dochádza k treniu kože (slabiny, pazuchy, okolie konečníka).</w:t>
      </w:r>
      <w:r w:rsidRPr="009730C7">
        <w:rPr>
          <w:sz w:val="22"/>
          <w:szCs w:val="22"/>
          <w:lang w:val="sk-SK"/>
        </w:rPr>
        <w:t xml:space="preserve"> Môže sa objaviť pocit pálenia, svrbenia, </w:t>
      </w:r>
      <w:proofErr w:type="spellStart"/>
      <w:r w:rsidRPr="009730C7">
        <w:rPr>
          <w:sz w:val="22"/>
          <w:szCs w:val="22"/>
          <w:lang w:val="sk-SK"/>
        </w:rPr>
        <w:t>folikulitída</w:t>
      </w:r>
      <w:proofErr w:type="spellEnd"/>
      <w:r w:rsidRPr="009730C7">
        <w:rPr>
          <w:sz w:val="22"/>
          <w:szCs w:val="22"/>
          <w:lang w:val="sk-SK"/>
        </w:rPr>
        <w:t xml:space="preserve"> (zápal vlasového folikulu), akné, </w:t>
      </w:r>
      <w:proofErr w:type="spellStart"/>
      <w:r w:rsidRPr="009730C7">
        <w:rPr>
          <w:sz w:val="22"/>
          <w:szCs w:val="22"/>
          <w:lang w:val="sk-SK"/>
        </w:rPr>
        <w:t>hypopigmentácia</w:t>
      </w:r>
      <w:proofErr w:type="spellEnd"/>
      <w:r w:rsidRPr="009730C7">
        <w:rPr>
          <w:sz w:val="22"/>
          <w:szCs w:val="22"/>
          <w:lang w:val="sk-SK"/>
        </w:rPr>
        <w:t xml:space="preserve"> (nedostatok kožného farbiva), atrofia (stenčenie) kože, strie, </w:t>
      </w:r>
      <w:proofErr w:type="spellStart"/>
      <w:r w:rsidRPr="009730C7">
        <w:rPr>
          <w:sz w:val="22"/>
          <w:szCs w:val="22"/>
          <w:lang w:val="sk-SK"/>
        </w:rPr>
        <w:t>hypertrichóza</w:t>
      </w:r>
      <w:proofErr w:type="spellEnd"/>
      <w:r w:rsidRPr="009730C7">
        <w:rPr>
          <w:sz w:val="22"/>
          <w:szCs w:val="22"/>
          <w:lang w:val="sk-SK"/>
        </w:rPr>
        <w:t xml:space="preserve"> (nadmerné ochlpenie), </w:t>
      </w:r>
      <w:proofErr w:type="spellStart"/>
      <w:r w:rsidRPr="009730C7">
        <w:rPr>
          <w:sz w:val="22"/>
          <w:szCs w:val="22"/>
          <w:lang w:val="sk-SK"/>
        </w:rPr>
        <w:t>periorálna</w:t>
      </w:r>
      <w:proofErr w:type="spellEnd"/>
      <w:r w:rsidRPr="009730C7">
        <w:rPr>
          <w:sz w:val="22"/>
          <w:szCs w:val="22"/>
          <w:lang w:val="sk-SK"/>
        </w:rPr>
        <w:t xml:space="preserve"> dermatitída (zápal kože okolo úst),</w:t>
      </w:r>
      <w:r w:rsidRPr="009730C7" w:rsidDel="000F782B">
        <w:rPr>
          <w:sz w:val="22"/>
          <w:szCs w:val="22"/>
          <w:lang w:val="sk-SK"/>
        </w:rPr>
        <w:t xml:space="preserve"> </w:t>
      </w:r>
      <w:proofErr w:type="spellStart"/>
      <w:r w:rsidRPr="009730C7">
        <w:rPr>
          <w:sz w:val="22"/>
          <w:szCs w:val="22"/>
          <w:lang w:val="sk-SK"/>
        </w:rPr>
        <w:t>ekchymóza</w:t>
      </w:r>
      <w:proofErr w:type="spellEnd"/>
      <w:r w:rsidR="005B178F" w:rsidRPr="009730C7">
        <w:rPr>
          <w:color w:val="000000"/>
          <w:sz w:val="22"/>
          <w:szCs w:val="22"/>
        </w:rPr>
        <w:t xml:space="preserve"> </w:t>
      </w:r>
      <w:r w:rsidR="00EB4217" w:rsidRPr="009730C7">
        <w:rPr>
          <w:color w:val="000000"/>
          <w:sz w:val="22"/>
          <w:szCs w:val="22"/>
        </w:rPr>
        <w:t>(</w:t>
      </w:r>
      <w:r w:rsidR="005B178F" w:rsidRPr="009730C7">
        <w:rPr>
          <w:color w:val="000000"/>
          <w:sz w:val="22"/>
          <w:szCs w:val="22"/>
        </w:rPr>
        <w:t>bodkovité krvácanie na slizniciach</w:t>
      </w:r>
      <w:r w:rsidRPr="009730C7">
        <w:rPr>
          <w:sz w:val="22"/>
          <w:szCs w:val="22"/>
          <w:lang w:val="sk-SK"/>
        </w:rPr>
        <w:t>), druhotné infekcie kože (</w:t>
      </w:r>
      <w:proofErr w:type="spellStart"/>
      <w:r w:rsidRPr="009730C7">
        <w:rPr>
          <w:sz w:val="22"/>
          <w:szCs w:val="22"/>
          <w:lang w:val="sk-SK"/>
        </w:rPr>
        <w:t>pyodermia</w:t>
      </w:r>
      <w:proofErr w:type="spellEnd"/>
      <w:r w:rsidRPr="009730C7">
        <w:rPr>
          <w:sz w:val="22"/>
          <w:szCs w:val="22"/>
          <w:lang w:val="sk-SK"/>
        </w:rPr>
        <w:t xml:space="preserve">, </w:t>
      </w:r>
      <w:proofErr w:type="spellStart"/>
      <w:r w:rsidRPr="009730C7">
        <w:rPr>
          <w:sz w:val="22"/>
          <w:szCs w:val="22"/>
          <w:lang w:val="sk-SK"/>
        </w:rPr>
        <w:t>furunkulóza</w:t>
      </w:r>
      <w:proofErr w:type="spellEnd"/>
      <w:r w:rsidRPr="009730C7">
        <w:rPr>
          <w:sz w:val="22"/>
          <w:szCs w:val="22"/>
          <w:lang w:val="sk-SK"/>
        </w:rPr>
        <w:t xml:space="preserve">), </w:t>
      </w:r>
      <w:proofErr w:type="spellStart"/>
      <w:r w:rsidRPr="009730C7">
        <w:rPr>
          <w:sz w:val="22"/>
          <w:szCs w:val="22"/>
          <w:lang w:val="sk-SK"/>
        </w:rPr>
        <w:t>hirzutizmus</w:t>
      </w:r>
      <w:proofErr w:type="spellEnd"/>
      <w:r w:rsidRPr="009730C7">
        <w:rPr>
          <w:sz w:val="22"/>
          <w:szCs w:val="22"/>
          <w:lang w:val="sk-SK"/>
        </w:rPr>
        <w:t xml:space="preserve"> (mužský typ ochlpenia u žien). </w:t>
      </w:r>
    </w:p>
    <w:p w14:paraId="2F572B33" w14:textId="77777777" w:rsidR="00C525C0" w:rsidRPr="009730C7" w:rsidRDefault="00C525C0" w:rsidP="00890BE5">
      <w:pPr>
        <w:pStyle w:val="BodyText"/>
        <w:spacing w:after="120"/>
        <w:jc w:val="left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Pri použití lieku v okolí oka sa môže vyskytnúť katarakta (šedý zákal) alebo druhotný </w:t>
      </w:r>
      <w:proofErr w:type="spellStart"/>
      <w:r w:rsidRPr="009730C7">
        <w:rPr>
          <w:sz w:val="22"/>
          <w:szCs w:val="22"/>
          <w:lang w:val="sk-SK"/>
        </w:rPr>
        <w:t>glaukóm</w:t>
      </w:r>
      <w:proofErr w:type="spellEnd"/>
      <w:r w:rsidRPr="009730C7">
        <w:rPr>
          <w:sz w:val="22"/>
          <w:szCs w:val="22"/>
          <w:lang w:val="sk-SK"/>
        </w:rPr>
        <w:t xml:space="preserve"> (zelený zákal).</w:t>
      </w:r>
    </w:p>
    <w:p w14:paraId="13CA3ADB" w14:textId="0EDDE2E3" w:rsidR="005F5110" w:rsidRPr="009730C7" w:rsidRDefault="005F5110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lastRenderedPageBreak/>
        <w:t xml:space="preserve">Zriedkavo </w:t>
      </w:r>
      <w:r w:rsidR="00CB5F55" w:rsidRPr="009730C7">
        <w:rPr>
          <w:sz w:val="22"/>
          <w:szCs w:val="22"/>
          <w:lang w:val="sk-SK"/>
        </w:rPr>
        <w:t xml:space="preserve">(u menej ako 1 z 1 000 osôb) </w:t>
      </w:r>
      <w:r w:rsidRPr="009730C7">
        <w:rPr>
          <w:bCs/>
          <w:iCs/>
          <w:sz w:val="22"/>
          <w:szCs w:val="22"/>
          <w:lang w:val="sk-SK"/>
        </w:rPr>
        <w:t>sa môže objaviť</w:t>
      </w:r>
      <w:r w:rsidR="00C525C0" w:rsidRPr="009730C7">
        <w:rPr>
          <w:bCs/>
          <w:iCs/>
          <w:sz w:val="22"/>
          <w:szCs w:val="22"/>
          <w:lang w:val="sk-SK"/>
        </w:rPr>
        <w:t xml:space="preserve"> </w:t>
      </w:r>
      <w:proofErr w:type="spellStart"/>
      <w:r w:rsidR="00C525C0" w:rsidRPr="009730C7">
        <w:rPr>
          <w:bCs/>
          <w:iCs/>
          <w:sz w:val="22"/>
          <w:szCs w:val="22"/>
          <w:lang w:val="sk-SK"/>
        </w:rPr>
        <w:t>miliaria</w:t>
      </w:r>
      <w:proofErr w:type="spellEnd"/>
      <w:r w:rsidR="00C525C0" w:rsidRPr="009730C7">
        <w:rPr>
          <w:bCs/>
          <w:iCs/>
          <w:sz w:val="22"/>
          <w:szCs w:val="22"/>
          <w:lang w:val="sk-SK"/>
        </w:rPr>
        <w:t xml:space="preserve"> </w:t>
      </w:r>
      <w:proofErr w:type="spellStart"/>
      <w:r w:rsidR="00C525C0" w:rsidRPr="009730C7">
        <w:rPr>
          <w:bCs/>
          <w:iCs/>
          <w:sz w:val="22"/>
          <w:szCs w:val="22"/>
          <w:lang w:val="sk-SK"/>
        </w:rPr>
        <w:t>rubra</w:t>
      </w:r>
      <w:proofErr w:type="spellEnd"/>
      <w:r w:rsidR="00C525C0" w:rsidRPr="009730C7">
        <w:rPr>
          <w:bCs/>
          <w:iCs/>
          <w:sz w:val="22"/>
          <w:szCs w:val="22"/>
          <w:lang w:val="sk-SK"/>
        </w:rPr>
        <w:t>, ktorá sa prejavuje vznikom pľuzgierov,</w:t>
      </w:r>
      <w:r w:rsidRPr="009730C7">
        <w:rPr>
          <w:bCs/>
          <w:iCs/>
          <w:sz w:val="22"/>
          <w:szCs w:val="22"/>
          <w:lang w:val="sk-SK"/>
        </w:rPr>
        <w:t xml:space="preserve"> erózi</w:t>
      </w:r>
      <w:r w:rsidR="00C525C0" w:rsidRPr="009730C7">
        <w:rPr>
          <w:bCs/>
          <w:iCs/>
          <w:sz w:val="22"/>
          <w:szCs w:val="22"/>
          <w:lang w:val="sk-SK"/>
        </w:rPr>
        <w:t>ou</w:t>
      </w:r>
      <w:r w:rsidR="00CB5F55" w:rsidRPr="009730C7">
        <w:rPr>
          <w:bCs/>
          <w:iCs/>
          <w:sz w:val="22"/>
          <w:szCs w:val="22"/>
          <w:lang w:val="sk-SK"/>
        </w:rPr>
        <w:t xml:space="preserve"> (rozrušovan</w:t>
      </w:r>
      <w:r w:rsidR="00C525C0" w:rsidRPr="009730C7">
        <w:rPr>
          <w:bCs/>
          <w:iCs/>
          <w:sz w:val="22"/>
          <w:szCs w:val="22"/>
          <w:lang w:val="sk-SK"/>
        </w:rPr>
        <w:t>ím</w:t>
      </w:r>
      <w:r w:rsidR="00CB5F55" w:rsidRPr="009730C7">
        <w:rPr>
          <w:bCs/>
          <w:iCs/>
          <w:sz w:val="22"/>
          <w:szCs w:val="22"/>
          <w:lang w:val="sk-SK"/>
        </w:rPr>
        <w:t>)</w:t>
      </w:r>
      <w:r w:rsidR="00C525C0" w:rsidRPr="009730C7">
        <w:rPr>
          <w:bCs/>
          <w:iCs/>
          <w:sz w:val="22"/>
          <w:szCs w:val="22"/>
          <w:lang w:val="sk-SK"/>
        </w:rPr>
        <w:t xml:space="preserve"> kože</w:t>
      </w:r>
      <w:r w:rsidRPr="009730C7">
        <w:rPr>
          <w:bCs/>
          <w:iCs/>
          <w:sz w:val="22"/>
          <w:szCs w:val="22"/>
          <w:lang w:val="sk-SK"/>
        </w:rPr>
        <w:t xml:space="preserve">, </w:t>
      </w:r>
      <w:r w:rsidR="00CB5F55" w:rsidRPr="009730C7">
        <w:rPr>
          <w:sz w:val="22"/>
          <w:szCs w:val="22"/>
          <w:lang w:val="sk-SK"/>
        </w:rPr>
        <w:t>vznik</w:t>
      </w:r>
      <w:r w:rsidR="00C525C0" w:rsidRPr="009730C7">
        <w:rPr>
          <w:sz w:val="22"/>
          <w:szCs w:val="22"/>
          <w:lang w:val="sk-SK"/>
        </w:rPr>
        <w:t xml:space="preserve">om </w:t>
      </w:r>
      <w:r w:rsidR="00CB5F55" w:rsidRPr="009730C7">
        <w:rPr>
          <w:sz w:val="22"/>
          <w:szCs w:val="22"/>
          <w:lang w:val="sk-SK"/>
        </w:rPr>
        <w:t>vriedkov na koži</w:t>
      </w:r>
      <w:r w:rsidR="00C525C0" w:rsidRPr="009730C7">
        <w:rPr>
          <w:sz w:val="22"/>
          <w:szCs w:val="22"/>
          <w:lang w:val="sk-SK"/>
        </w:rPr>
        <w:t xml:space="preserve"> (</w:t>
      </w:r>
      <w:proofErr w:type="spellStart"/>
      <w:r w:rsidR="00C525C0" w:rsidRPr="009730C7">
        <w:rPr>
          <w:sz w:val="22"/>
          <w:szCs w:val="22"/>
          <w:lang w:val="sk-SK"/>
        </w:rPr>
        <w:t>ulcer</w:t>
      </w:r>
      <w:r w:rsidR="00BF5C57" w:rsidRPr="009730C7">
        <w:rPr>
          <w:sz w:val="22"/>
          <w:szCs w:val="22"/>
          <w:lang w:val="sk-SK"/>
        </w:rPr>
        <w:t>ác</w:t>
      </w:r>
      <w:r w:rsidR="00C525C0" w:rsidRPr="009730C7">
        <w:rPr>
          <w:sz w:val="22"/>
          <w:szCs w:val="22"/>
          <w:lang w:val="sk-SK"/>
        </w:rPr>
        <w:t>ia</w:t>
      </w:r>
      <w:proofErr w:type="spellEnd"/>
      <w:r w:rsidR="00CB5F55" w:rsidRPr="009730C7">
        <w:rPr>
          <w:sz w:val="22"/>
          <w:szCs w:val="22"/>
          <w:lang w:val="sk-SK"/>
        </w:rPr>
        <w:t xml:space="preserve">) </w:t>
      </w:r>
      <w:r w:rsidRPr="009730C7">
        <w:rPr>
          <w:bCs/>
          <w:iCs/>
          <w:sz w:val="22"/>
          <w:szCs w:val="22"/>
          <w:lang w:val="sk-SK"/>
        </w:rPr>
        <w:t>a maceráci</w:t>
      </w:r>
      <w:r w:rsidR="00C525C0" w:rsidRPr="009730C7">
        <w:rPr>
          <w:bCs/>
          <w:iCs/>
          <w:sz w:val="22"/>
          <w:szCs w:val="22"/>
          <w:lang w:val="sk-SK"/>
        </w:rPr>
        <w:t>ou</w:t>
      </w:r>
      <w:r w:rsidRPr="009730C7">
        <w:rPr>
          <w:bCs/>
          <w:iCs/>
          <w:sz w:val="22"/>
          <w:szCs w:val="22"/>
          <w:lang w:val="sk-SK"/>
        </w:rPr>
        <w:t xml:space="preserve"> </w:t>
      </w:r>
      <w:r w:rsidR="00CB5F55" w:rsidRPr="009730C7">
        <w:rPr>
          <w:bCs/>
          <w:iCs/>
          <w:sz w:val="22"/>
          <w:szCs w:val="22"/>
          <w:lang w:val="sk-SK"/>
        </w:rPr>
        <w:t>(mokvan</w:t>
      </w:r>
      <w:r w:rsidR="00C525C0" w:rsidRPr="009730C7">
        <w:rPr>
          <w:bCs/>
          <w:iCs/>
          <w:sz w:val="22"/>
          <w:szCs w:val="22"/>
          <w:lang w:val="sk-SK"/>
        </w:rPr>
        <w:t>ím</w:t>
      </w:r>
      <w:r w:rsidR="00CB5F55" w:rsidRPr="009730C7">
        <w:rPr>
          <w:bCs/>
          <w:iCs/>
          <w:sz w:val="22"/>
          <w:szCs w:val="22"/>
          <w:lang w:val="sk-SK"/>
        </w:rPr>
        <w:t xml:space="preserve">) </w:t>
      </w:r>
      <w:r w:rsidRPr="009730C7">
        <w:rPr>
          <w:bCs/>
          <w:iCs/>
          <w:sz w:val="22"/>
          <w:szCs w:val="22"/>
          <w:lang w:val="sk-SK"/>
        </w:rPr>
        <w:t>kože.</w:t>
      </w:r>
    </w:p>
    <w:p w14:paraId="50409336" w14:textId="77777777" w:rsidR="00CB5F55" w:rsidRPr="009730C7" w:rsidRDefault="00CB5F55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585C6C89" w14:textId="079CD71C" w:rsidR="00C525C0" w:rsidRPr="009730C7" w:rsidRDefault="00C525C0" w:rsidP="00890BE5">
      <w:pPr>
        <w:pStyle w:val="BodyText"/>
        <w:spacing w:after="120" w:line="240" w:lineRule="atLeast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>-</w:t>
      </w:r>
      <w:r w:rsidRPr="009730C7">
        <w:rPr>
          <w:bCs/>
          <w:iCs/>
          <w:sz w:val="22"/>
          <w:szCs w:val="22"/>
          <w:lang w:val="sk-SK"/>
        </w:rPr>
        <w:tab/>
      </w:r>
      <w:r w:rsidR="005F5110" w:rsidRPr="009730C7">
        <w:rPr>
          <w:b/>
          <w:bCs/>
          <w:iCs/>
          <w:sz w:val="22"/>
          <w:szCs w:val="22"/>
          <w:lang w:val="sk-SK"/>
        </w:rPr>
        <w:t>kyseliny salicylovej</w:t>
      </w:r>
      <w:r w:rsidRPr="009730C7">
        <w:rPr>
          <w:b/>
          <w:bCs/>
          <w:iCs/>
          <w:sz w:val="22"/>
          <w:szCs w:val="22"/>
          <w:lang w:val="sk-SK"/>
        </w:rPr>
        <w:t>:</w:t>
      </w:r>
    </w:p>
    <w:p w14:paraId="6CBCAF84" w14:textId="26F506CB" w:rsidR="005F5110" w:rsidRPr="009730C7" w:rsidRDefault="00C525C0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>M</w:t>
      </w:r>
      <w:r w:rsidR="005F5110" w:rsidRPr="009730C7">
        <w:rPr>
          <w:bCs/>
          <w:iCs/>
          <w:sz w:val="22"/>
          <w:szCs w:val="22"/>
          <w:lang w:val="sk-SK"/>
        </w:rPr>
        <w:t>ôže spôsobiť dermatitídu</w:t>
      </w:r>
      <w:r w:rsidR="00CB5F55" w:rsidRPr="009730C7">
        <w:rPr>
          <w:bCs/>
          <w:iCs/>
          <w:sz w:val="22"/>
          <w:szCs w:val="22"/>
          <w:lang w:val="sk-SK"/>
        </w:rPr>
        <w:t xml:space="preserve"> (zápal kože)</w:t>
      </w:r>
      <w:r w:rsidR="005F5110" w:rsidRPr="009730C7">
        <w:rPr>
          <w:bCs/>
          <w:iCs/>
          <w:sz w:val="22"/>
          <w:szCs w:val="22"/>
          <w:lang w:val="sk-SK"/>
        </w:rPr>
        <w:t>.</w:t>
      </w:r>
    </w:p>
    <w:p w14:paraId="0D69544E" w14:textId="77777777" w:rsidR="00CB5F55" w:rsidRPr="009730C7" w:rsidRDefault="00CB5F55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1CD3EFFB" w14:textId="77777777" w:rsidR="00CB5F55" w:rsidRPr="009730C7" w:rsidRDefault="00CB5F55" w:rsidP="00890BE5">
      <w:pPr>
        <w:pStyle w:val="BodyText"/>
        <w:spacing w:line="240" w:lineRule="atLeast"/>
        <w:jc w:val="left"/>
        <w:rPr>
          <w:b/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 xml:space="preserve">Systémové </w:t>
      </w:r>
      <w:r w:rsidR="00197138" w:rsidRPr="009730C7">
        <w:rPr>
          <w:b/>
          <w:sz w:val="22"/>
          <w:szCs w:val="22"/>
          <w:lang w:val="sk-SK"/>
        </w:rPr>
        <w:t xml:space="preserve">(celkové) </w:t>
      </w:r>
      <w:r w:rsidRPr="009730C7">
        <w:rPr>
          <w:b/>
          <w:sz w:val="22"/>
          <w:szCs w:val="22"/>
          <w:lang w:val="sk-SK"/>
        </w:rPr>
        <w:t>vedľajšie účinky</w:t>
      </w:r>
    </w:p>
    <w:p w14:paraId="09AA3A24" w14:textId="77777777" w:rsidR="00197138" w:rsidRPr="009730C7" w:rsidRDefault="00197138" w:rsidP="00890BE5">
      <w:pPr>
        <w:pStyle w:val="BodyText"/>
        <w:spacing w:line="240" w:lineRule="atLeast"/>
        <w:jc w:val="left"/>
        <w:rPr>
          <w:b/>
          <w:sz w:val="22"/>
          <w:szCs w:val="22"/>
          <w:lang w:val="sk-SK"/>
        </w:rPr>
      </w:pPr>
    </w:p>
    <w:p w14:paraId="62853544" w14:textId="77777777" w:rsidR="00197138" w:rsidRPr="009730C7" w:rsidRDefault="00197138" w:rsidP="00890BE5">
      <w:pPr>
        <w:pStyle w:val="BodyText"/>
        <w:spacing w:after="120" w:line="240" w:lineRule="atLeast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>-</w:t>
      </w:r>
      <w:r w:rsidRPr="009730C7">
        <w:rPr>
          <w:bCs/>
          <w:iCs/>
          <w:sz w:val="22"/>
          <w:szCs w:val="22"/>
          <w:lang w:val="sk-SK"/>
        </w:rPr>
        <w:tab/>
      </w:r>
      <w:proofErr w:type="spellStart"/>
      <w:r w:rsidRPr="009730C7">
        <w:rPr>
          <w:b/>
          <w:bCs/>
          <w:iCs/>
          <w:sz w:val="22"/>
          <w:szCs w:val="22"/>
          <w:lang w:val="sk-SK"/>
        </w:rPr>
        <w:t>betametazónu</w:t>
      </w:r>
      <w:proofErr w:type="spellEnd"/>
      <w:r w:rsidRPr="009730C7">
        <w:rPr>
          <w:b/>
          <w:bCs/>
          <w:iCs/>
          <w:sz w:val="22"/>
          <w:szCs w:val="22"/>
          <w:lang w:val="sk-SK"/>
        </w:rPr>
        <w:t>:</w:t>
      </w:r>
    </w:p>
    <w:p w14:paraId="2B5968C4" w14:textId="77777777" w:rsidR="00197138" w:rsidRPr="009730C7" w:rsidRDefault="00197138" w:rsidP="00890BE5">
      <w:pPr>
        <w:pStyle w:val="BodyText"/>
        <w:jc w:val="left"/>
        <w:rPr>
          <w:bCs/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Vstrebanie </w:t>
      </w:r>
      <w:proofErr w:type="spellStart"/>
      <w:r w:rsidRPr="009730C7">
        <w:rPr>
          <w:sz w:val="22"/>
          <w:szCs w:val="22"/>
          <w:lang w:val="sk-SK"/>
        </w:rPr>
        <w:t>betametazónu</w:t>
      </w:r>
      <w:proofErr w:type="spellEnd"/>
      <w:r w:rsidRPr="009730C7">
        <w:rPr>
          <w:sz w:val="22"/>
          <w:szCs w:val="22"/>
          <w:lang w:val="sk-SK"/>
        </w:rPr>
        <w:t xml:space="preserve"> cez kožu do krvi sa môže prejaviť celkovými vedľajšími účinkami ako </w:t>
      </w:r>
      <w:r w:rsidRPr="009730C7">
        <w:rPr>
          <w:bCs/>
          <w:sz w:val="22"/>
          <w:szCs w:val="22"/>
          <w:lang w:val="sk-SK"/>
        </w:rPr>
        <w:t xml:space="preserve">zvýšená hladina cukru v krvi, cukor v moči, </w:t>
      </w:r>
      <w:r w:rsidRPr="009730C7">
        <w:rPr>
          <w:sz w:val="22"/>
          <w:szCs w:val="22"/>
          <w:lang w:val="sk-SK"/>
        </w:rPr>
        <w:t xml:space="preserve">potlačenie funkcie osi hypotalamus-hypofýza-nadobličky </w:t>
      </w:r>
      <w:r w:rsidRPr="009730C7">
        <w:rPr>
          <w:bCs/>
          <w:sz w:val="22"/>
          <w:szCs w:val="22"/>
          <w:lang w:val="sk-SK"/>
        </w:rPr>
        <w:t xml:space="preserve">a </w:t>
      </w:r>
      <w:proofErr w:type="spellStart"/>
      <w:r w:rsidRPr="009730C7">
        <w:rPr>
          <w:bCs/>
          <w:sz w:val="22"/>
          <w:szCs w:val="22"/>
          <w:lang w:val="sk-SK"/>
        </w:rPr>
        <w:t>Cushingov</w:t>
      </w:r>
      <w:proofErr w:type="spellEnd"/>
      <w:r w:rsidRPr="009730C7">
        <w:rPr>
          <w:bCs/>
          <w:sz w:val="22"/>
          <w:szCs w:val="22"/>
          <w:lang w:val="sk-SK"/>
        </w:rPr>
        <w:t xml:space="preserve"> syndróm (guľatá tvár, nezvyčajná únava a malátnosť, depresia, nepravidelný menštruačný cyklus, pokles libida), opuchy, zvýšený krvný tlak, pokles hladiny draslíka v krvi, pokles hladiny bielkovín</w:t>
      </w:r>
      <w:r w:rsidR="009341BD" w:rsidRPr="009730C7">
        <w:rPr>
          <w:bCs/>
          <w:sz w:val="22"/>
          <w:szCs w:val="22"/>
          <w:lang w:val="sk-SK"/>
        </w:rPr>
        <w:t>;</w:t>
      </w:r>
      <w:r w:rsidRPr="009730C7">
        <w:rPr>
          <w:bCs/>
          <w:sz w:val="22"/>
          <w:szCs w:val="22"/>
          <w:lang w:val="sk-SK"/>
        </w:rPr>
        <w:t xml:space="preserve"> oneskorenie rastu</w:t>
      </w:r>
      <w:r w:rsidR="009341BD" w:rsidRPr="009730C7">
        <w:rPr>
          <w:bCs/>
          <w:sz w:val="22"/>
          <w:szCs w:val="22"/>
          <w:lang w:val="sk-SK"/>
        </w:rPr>
        <w:t xml:space="preserve"> a</w:t>
      </w:r>
      <w:r w:rsidRPr="009730C7">
        <w:rPr>
          <w:bCs/>
          <w:sz w:val="22"/>
          <w:szCs w:val="22"/>
          <w:lang w:val="sk-SK"/>
        </w:rPr>
        <w:t xml:space="preserve"> zvýšený </w:t>
      </w:r>
      <w:proofErr w:type="spellStart"/>
      <w:r w:rsidRPr="009730C7">
        <w:rPr>
          <w:bCs/>
          <w:sz w:val="22"/>
          <w:szCs w:val="22"/>
          <w:lang w:val="sk-SK"/>
        </w:rPr>
        <w:t>vnútrolebečný</w:t>
      </w:r>
      <w:proofErr w:type="spellEnd"/>
      <w:r w:rsidRPr="009730C7">
        <w:rPr>
          <w:bCs/>
          <w:sz w:val="22"/>
          <w:szCs w:val="22"/>
          <w:lang w:val="sk-SK"/>
        </w:rPr>
        <w:t xml:space="preserve"> tlak (len u detí),</w:t>
      </w:r>
      <w:r w:rsidRPr="009730C7">
        <w:rPr>
          <w:sz w:val="22"/>
          <w:szCs w:val="22"/>
          <w:lang w:val="sk-SK"/>
        </w:rPr>
        <w:t xml:space="preserve"> ktoré sú vratné a odznejú po vysadení liečby.</w:t>
      </w:r>
      <w:r w:rsidRPr="009730C7">
        <w:rPr>
          <w:bCs/>
          <w:sz w:val="22"/>
          <w:szCs w:val="22"/>
          <w:lang w:val="sk-SK"/>
        </w:rPr>
        <w:t xml:space="preserve"> </w:t>
      </w:r>
    </w:p>
    <w:p w14:paraId="229C6239" w14:textId="77777777" w:rsidR="002C13E6" w:rsidRPr="009730C7" w:rsidRDefault="002C13E6" w:rsidP="00890BE5">
      <w:pPr>
        <w:pStyle w:val="BodyText"/>
        <w:jc w:val="left"/>
        <w:rPr>
          <w:b/>
          <w:bCs/>
          <w:i/>
          <w:sz w:val="22"/>
          <w:szCs w:val="22"/>
          <w:lang w:val="sk-SK"/>
        </w:rPr>
      </w:pPr>
    </w:p>
    <w:p w14:paraId="7D0D4F49" w14:textId="6F1A91FF" w:rsidR="00CC2564" w:rsidRPr="009730C7" w:rsidRDefault="00CC2564" w:rsidP="00CC256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Môže sa </w:t>
      </w:r>
      <w:r w:rsidR="002C13E6" w:rsidRPr="009730C7">
        <w:rPr>
          <w:sz w:val="22"/>
          <w:szCs w:val="22"/>
          <w:lang w:val="sk-SK"/>
        </w:rPr>
        <w:t>vyskytnúť</w:t>
      </w:r>
      <w:r w:rsidRPr="009730C7">
        <w:rPr>
          <w:sz w:val="22"/>
          <w:szCs w:val="22"/>
          <w:lang w:val="sk-SK"/>
        </w:rPr>
        <w:t xml:space="preserve"> rozmazané videnie</w:t>
      </w:r>
      <w:r w:rsidR="002C13E6" w:rsidRPr="009730C7">
        <w:rPr>
          <w:sz w:val="22"/>
          <w:szCs w:val="22"/>
          <w:lang w:val="sk-SK"/>
        </w:rPr>
        <w:t>. Častosť výskytu tohto vedľajšieho účinku nie je známa z dostupných údajov</w:t>
      </w:r>
      <w:r w:rsidRPr="009730C7">
        <w:rPr>
          <w:sz w:val="22"/>
          <w:szCs w:val="22"/>
          <w:lang w:val="sk-SK"/>
        </w:rPr>
        <w:t>.</w:t>
      </w:r>
    </w:p>
    <w:p w14:paraId="2014F2BC" w14:textId="77777777" w:rsidR="003814CE" w:rsidRPr="009730C7" w:rsidRDefault="003814CE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5EB0CD5E" w14:textId="77777777" w:rsidR="003814CE" w:rsidRPr="009730C7" w:rsidRDefault="003814CE" w:rsidP="00890BE5">
      <w:pPr>
        <w:pStyle w:val="BodyText"/>
        <w:spacing w:after="120" w:line="240" w:lineRule="atLeast"/>
        <w:jc w:val="left"/>
        <w:rPr>
          <w:b/>
          <w:bCs/>
          <w:iCs/>
          <w:sz w:val="22"/>
          <w:szCs w:val="22"/>
          <w:lang w:val="sk-SK"/>
        </w:rPr>
      </w:pPr>
      <w:r w:rsidRPr="009730C7">
        <w:rPr>
          <w:b/>
          <w:bCs/>
          <w:iCs/>
          <w:sz w:val="22"/>
          <w:szCs w:val="22"/>
          <w:lang w:val="sk-SK"/>
        </w:rPr>
        <w:t>-</w:t>
      </w:r>
      <w:r w:rsidRPr="009730C7">
        <w:rPr>
          <w:b/>
          <w:bCs/>
          <w:iCs/>
          <w:sz w:val="22"/>
          <w:szCs w:val="22"/>
          <w:lang w:val="sk-SK"/>
        </w:rPr>
        <w:tab/>
        <w:t>kyseliny salicylovej:</w:t>
      </w:r>
    </w:p>
    <w:p w14:paraId="49880216" w14:textId="580B6C11" w:rsidR="005F5110" w:rsidRPr="009730C7" w:rsidRDefault="005063E2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>V</w:t>
      </w:r>
      <w:r w:rsidR="003814CE" w:rsidRPr="009730C7">
        <w:rPr>
          <w:bCs/>
          <w:iCs/>
          <w:sz w:val="22"/>
          <w:szCs w:val="22"/>
          <w:lang w:val="sk-SK"/>
        </w:rPr>
        <w:t>streban</w:t>
      </w:r>
      <w:r w:rsidRPr="009730C7">
        <w:rPr>
          <w:bCs/>
          <w:iCs/>
          <w:sz w:val="22"/>
          <w:szCs w:val="22"/>
          <w:lang w:val="sk-SK"/>
        </w:rPr>
        <w:t>ie</w:t>
      </w:r>
      <w:r w:rsidR="003814CE" w:rsidRPr="009730C7">
        <w:rPr>
          <w:bCs/>
          <w:iCs/>
          <w:sz w:val="22"/>
          <w:szCs w:val="22"/>
          <w:lang w:val="sk-SK"/>
        </w:rPr>
        <w:t xml:space="preserve"> kyseliny salicylovej cez kožu do krvi sa môže </w:t>
      </w:r>
      <w:r w:rsidRPr="009730C7">
        <w:rPr>
          <w:bCs/>
          <w:iCs/>
          <w:sz w:val="22"/>
          <w:szCs w:val="22"/>
          <w:lang w:val="sk-SK"/>
        </w:rPr>
        <w:t>prejaviť</w:t>
      </w:r>
      <w:r w:rsidR="003814CE" w:rsidRPr="009730C7">
        <w:rPr>
          <w:bCs/>
          <w:iCs/>
          <w:sz w:val="22"/>
          <w:szCs w:val="22"/>
          <w:lang w:val="sk-SK"/>
        </w:rPr>
        <w:t xml:space="preserve"> bledosť</w:t>
      </w:r>
      <w:r w:rsidRPr="009730C7">
        <w:rPr>
          <w:bCs/>
          <w:iCs/>
          <w:sz w:val="22"/>
          <w:szCs w:val="22"/>
          <w:lang w:val="sk-SK"/>
        </w:rPr>
        <w:t>ou</w:t>
      </w:r>
      <w:r w:rsidR="003814CE" w:rsidRPr="009730C7">
        <w:rPr>
          <w:bCs/>
          <w:iCs/>
          <w:sz w:val="22"/>
          <w:szCs w:val="22"/>
          <w:lang w:val="sk-SK"/>
        </w:rPr>
        <w:t>, únav</w:t>
      </w:r>
      <w:r w:rsidRPr="009730C7">
        <w:rPr>
          <w:bCs/>
          <w:iCs/>
          <w:sz w:val="22"/>
          <w:szCs w:val="22"/>
          <w:lang w:val="sk-SK"/>
        </w:rPr>
        <w:t>ou</w:t>
      </w:r>
      <w:r w:rsidR="003814CE" w:rsidRPr="009730C7">
        <w:rPr>
          <w:bCs/>
          <w:iCs/>
          <w:sz w:val="22"/>
          <w:szCs w:val="22"/>
          <w:lang w:val="sk-SK"/>
        </w:rPr>
        <w:t>, bolesť</w:t>
      </w:r>
      <w:r w:rsidRPr="009730C7">
        <w:rPr>
          <w:bCs/>
          <w:iCs/>
          <w:sz w:val="22"/>
          <w:szCs w:val="22"/>
          <w:lang w:val="sk-SK"/>
        </w:rPr>
        <w:t>ou</w:t>
      </w:r>
      <w:r w:rsidR="003814CE" w:rsidRPr="009730C7">
        <w:rPr>
          <w:bCs/>
          <w:iCs/>
          <w:sz w:val="22"/>
          <w:szCs w:val="22"/>
          <w:lang w:val="sk-SK"/>
        </w:rPr>
        <w:t xml:space="preserve"> hlavy, opuch</w:t>
      </w:r>
      <w:r w:rsidRPr="009730C7">
        <w:rPr>
          <w:bCs/>
          <w:iCs/>
          <w:sz w:val="22"/>
          <w:szCs w:val="22"/>
          <w:lang w:val="sk-SK"/>
        </w:rPr>
        <w:t>om</w:t>
      </w:r>
      <w:r w:rsidR="003814CE" w:rsidRPr="009730C7">
        <w:rPr>
          <w:bCs/>
          <w:iCs/>
          <w:sz w:val="22"/>
          <w:szCs w:val="22"/>
          <w:lang w:val="sk-SK"/>
        </w:rPr>
        <w:t xml:space="preserve"> tváre, nevoľnosť</w:t>
      </w:r>
      <w:r w:rsidRPr="009730C7">
        <w:rPr>
          <w:bCs/>
          <w:iCs/>
          <w:sz w:val="22"/>
          <w:szCs w:val="22"/>
          <w:lang w:val="sk-SK"/>
        </w:rPr>
        <w:t>ou</w:t>
      </w:r>
      <w:r w:rsidR="003814CE" w:rsidRPr="009730C7">
        <w:rPr>
          <w:bCs/>
          <w:iCs/>
          <w:sz w:val="22"/>
          <w:szCs w:val="22"/>
          <w:lang w:val="sk-SK"/>
        </w:rPr>
        <w:t>, vracan</w:t>
      </w:r>
      <w:r w:rsidRPr="009730C7">
        <w:rPr>
          <w:bCs/>
          <w:iCs/>
          <w:sz w:val="22"/>
          <w:szCs w:val="22"/>
          <w:lang w:val="sk-SK"/>
        </w:rPr>
        <w:t>ím</w:t>
      </w:r>
      <w:r w:rsidR="003814CE" w:rsidRPr="009730C7">
        <w:rPr>
          <w:bCs/>
          <w:iCs/>
          <w:sz w:val="22"/>
          <w:szCs w:val="22"/>
          <w:lang w:val="sk-SK"/>
        </w:rPr>
        <w:t>, bolesť</w:t>
      </w:r>
      <w:r w:rsidRPr="009730C7">
        <w:rPr>
          <w:bCs/>
          <w:iCs/>
          <w:sz w:val="22"/>
          <w:szCs w:val="22"/>
          <w:lang w:val="sk-SK"/>
        </w:rPr>
        <w:t>ou</w:t>
      </w:r>
      <w:r w:rsidR="003814CE" w:rsidRPr="009730C7">
        <w:rPr>
          <w:bCs/>
          <w:iCs/>
          <w:sz w:val="22"/>
          <w:szCs w:val="22"/>
          <w:lang w:val="sk-SK"/>
        </w:rPr>
        <w:t xml:space="preserve"> brucha, zrýchlen</w:t>
      </w:r>
      <w:r w:rsidRPr="009730C7">
        <w:rPr>
          <w:bCs/>
          <w:iCs/>
          <w:sz w:val="22"/>
          <w:szCs w:val="22"/>
          <w:lang w:val="sk-SK"/>
        </w:rPr>
        <w:t>ým</w:t>
      </w:r>
      <w:r w:rsidR="003814CE" w:rsidRPr="009730C7">
        <w:rPr>
          <w:bCs/>
          <w:iCs/>
          <w:sz w:val="22"/>
          <w:szCs w:val="22"/>
          <w:lang w:val="sk-SK"/>
        </w:rPr>
        <w:t xml:space="preserve"> dýchan</w:t>
      </w:r>
      <w:r w:rsidRPr="009730C7">
        <w:rPr>
          <w:bCs/>
          <w:iCs/>
          <w:sz w:val="22"/>
          <w:szCs w:val="22"/>
          <w:lang w:val="sk-SK"/>
        </w:rPr>
        <w:t>ím</w:t>
      </w:r>
      <w:r w:rsidR="003814CE" w:rsidRPr="009730C7">
        <w:rPr>
          <w:bCs/>
          <w:iCs/>
          <w:sz w:val="22"/>
          <w:szCs w:val="22"/>
          <w:lang w:val="sk-SK"/>
        </w:rPr>
        <w:t xml:space="preserve"> a poruch</w:t>
      </w:r>
      <w:r w:rsidRPr="009730C7">
        <w:rPr>
          <w:bCs/>
          <w:iCs/>
          <w:sz w:val="22"/>
          <w:szCs w:val="22"/>
          <w:lang w:val="sk-SK"/>
        </w:rPr>
        <w:t>ami</w:t>
      </w:r>
      <w:r w:rsidR="003814CE" w:rsidRPr="009730C7">
        <w:rPr>
          <w:bCs/>
          <w:iCs/>
          <w:sz w:val="22"/>
          <w:szCs w:val="22"/>
          <w:lang w:val="sk-SK"/>
        </w:rPr>
        <w:t xml:space="preserve"> sluchu.</w:t>
      </w:r>
    </w:p>
    <w:p w14:paraId="01C4E634" w14:textId="77777777" w:rsidR="00197138" w:rsidRPr="009730C7" w:rsidRDefault="00197138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5C1A9920" w14:textId="77777777" w:rsidR="00CB5F55" w:rsidRPr="009730C7" w:rsidRDefault="00CB5F55" w:rsidP="00890BE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proofErr w:type="spellStart"/>
      <w:r w:rsidRPr="009730C7">
        <w:rPr>
          <w:b/>
          <w:sz w:val="22"/>
          <w:szCs w:val="22"/>
        </w:rPr>
        <w:t>Hlásenie</w:t>
      </w:r>
      <w:proofErr w:type="spellEnd"/>
      <w:r w:rsidRPr="009730C7">
        <w:rPr>
          <w:b/>
          <w:sz w:val="22"/>
          <w:szCs w:val="22"/>
        </w:rPr>
        <w:t xml:space="preserve"> </w:t>
      </w:r>
      <w:proofErr w:type="spellStart"/>
      <w:r w:rsidRPr="009730C7">
        <w:rPr>
          <w:b/>
          <w:sz w:val="22"/>
          <w:szCs w:val="22"/>
        </w:rPr>
        <w:t>vedľajších</w:t>
      </w:r>
      <w:proofErr w:type="spellEnd"/>
      <w:r w:rsidRPr="009730C7">
        <w:rPr>
          <w:b/>
          <w:sz w:val="22"/>
          <w:szCs w:val="22"/>
        </w:rPr>
        <w:t xml:space="preserve"> </w:t>
      </w:r>
      <w:proofErr w:type="spellStart"/>
      <w:r w:rsidRPr="009730C7">
        <w:rPr>
          <w:b/>
          <w:sz w:val="22"/>
          <w:szCs w:val="22"/>
        </w:rPr>
        <w:t>účinkov</w:t>
      </w:r>
      <w:proofErr w:type="spellEnd"/>
    </w:p>
    <w:p w14:paraId="03713692" w14:textId="29204F95" w:rsidR="00CB5F55" w:rsidRPr="009730C7" w:rsidRDefault="00CB5F55" w:rsidP="00890BE5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9730C7">
        <w:rPr>
          <w:sz w:val="22"/>
          <w:szCs w:val="22"/>
        </w:rPr>
        <w:t>Ak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proofErr w:type="gramStart"/>
      <w:r w:rsidRPr="009730C7">
        <w:rPr>
          <w:sz w:val="22"/>
          <w:szCs w:val="22"/>
        </w:rPr>
        <w:t>sa</w:t>
      </w:r>
      <w:proofErr w:type="spellEnd"/>
      <w:proofErr w:type="gramEnd"/>
      <w:r w:rsidRPr="009730C7">
        <w:rPr>
          <w:sz w:val="22"/>
          <w:szCs w:val="22"/>
        </w:rPr>
        <w:t xml:space="preserve"> u </w:t>
      </w:r>
      <w:proofErr w:type="spellStart"/>
      <w:r w:rsidRPr="009730C7">
        <w:rPr>
          <w:sz w:val="22"/>
          <w:szCs w:val="22"/>
        </w:rPr>
        <w:t>vás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vyskytne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akýkoľvek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vedľajší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účinok</w:t>
      </w:r>
      <w:proofErr w:type="spellEnd"/>
      <w:r w:rsidRPr="009730C7">
        <w:rPr>
          <w:sz w:val="22"/>
          <w:szCs w:val="22"/>
        </w:rPr>
        <w:t xml:space="preserve">, </w:t>
      </w:r>
      <w:proofErr w:type="spellStart"/>
      <w:r w:rsidRPr="009730C7">
        <w:rPr>
          <w:sz w:val="22"/>
          <w:szCs w:val="22"/>
        </w:rPr>
        <w:t>obráťte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sa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na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svojho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lekára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alebo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lekárnika</w:t>
      </w:r>
      <w:proofErr w:type="spellEnd"/>
      <w:r w:rsidRPr="009730C7">
        <w:rPr>
          <w:sz w:val="22"/>
          <w:szCs w:val="22"/>
        </w:rPr>
        <w:t xml:space="preserve">. To </w:t>
      </w:r>
      <w:proofErr w:type="spellStart"/>
      <w:proofErr w:type="gramStart"/>
      <w:r w:rsidRPr="009730C7">
        <w:rPr>
          <w:sz w:val="22"/>
          <w:szCs w:val="22"/>
        </w:rPr>
        <w:t>sa</w:t>
      </w:r>
      <w:proofErr w:type="spellEnd"/>
      <w:proofErr w:type="gram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týka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aj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akýchkoľvek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vedľajších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účinkov</w:t>
      </w:r>
      <w:proofErr w:type="spellEnd"/>
      <w:r w:rsidRPr="009730C7">
        <w:rPr>
          <w:sz w:val="22"/>
          <w:szCs w:val="22"/>
        </w:rPr>
        <w:t xml:space="preserve">, </w:t>
      </w:r>
      <w:proofErr w:type="spellStart"/>
      <w:r w:rsidRPr="009730C7">
        <w:rPr>
          <w:sz w:val="22"/>
          <w:szCs w:val="22"/>
        </w:rPr>
        <w:t>ktoré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nie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sú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uvedené</w:t>
      </w:r>
      <w:proofErr w:type="spellEnd"/>
      <w:r w:rsidRPr="009730C7">
        <w:rPr>
          <w:sz w:val="22"/>
          <w:szCs w:val="22"/>
        </w:rPr>
        <w:t xml:space="preserve"> v </w:t>
      </w:r>
      <w:proofErr w:type="spellStart"/>
      <w:r w:rsidRPr="009730C7">
        <w:rPr>
          <w:sz w:val="22"/>
          <w:szCs w:val="22"/>
        </w:rPr>
        <w:t>tejto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písomnej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informácii</w:t>
      </w:r>
      <w:proofErr w:type="spellEnd"/>
      <w:r w:rsidRPr="009730C7">
        <w:rPr>
          <w:sz w:val="22"/>
          <w:szCs w:val="22"/>
        </w:rPr>
        <w:t xml:space="preserve">. </w:t>
      </w:r>
      <w:proofErr w:type="spellStart"/>
      <w:r w:rsidRPr="009730C7">
        <w:rPr>
          <w:sz w:val="22"/>
          <w:szCs w:val="22"/>
        </w:rPr>
        <w:t>Vedľajšie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účinky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môžete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hlásiť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aj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priamo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proofErr w:type="gramStart"/>
      <w:r w:rsidRPr="009730C7">
        <w:rPr>
          <w:sz w:val="22"/>
          <w:szCs w:val="22"/>
          <w:highlight w:val="lightGray"/>
        </w:rPr>
        <w:t>na</w:t>
      </w:r>
      <w:proofErr w:type="spellEnd"/>
      <w:proofErr w:type="gramEnd"/>
      <w:r w:rsidRPr="009730C7">
        <w:rPr>
          <w:sz w:val="22"/>
          <w:szCs w:val="22"/>
          <w:highlight w:val="lightGray"/>
        </w:rPr>
        <w:t xml:space="preserve"> </w:t>
      </w:r>
      <w:proofErr w:type="spellStart"/>
      <w:r w:rsidRPr="009730C7">
        <w:rPr>
          <w:sz w:val="22"/>
          <w:szCs w:val="22"/>
          <w:highlight w:val="lightGray"/>
        </w:rPr>
        <w:t>národné</w:t>
      </w:r>
      <w:proofErr w:type="spellEnd"/>
      <w:r w:rsidRPr="009730C7">
        <w:rPr>
          <w:sz w:val="22"/>
          <w:szCs w:val="22"/>
          <w:highlight w:val="lightGray"/>
        </w:rPr>
        <w:t xml:space="preserve"> centrum </w:t>
      </w:r>
      <w:proofErr w:type="spellStart"/>
      <w:r w:rsidRPr="009730C7">
        <w:rPr>
          <w:sz w:val="22"/>
          <w:szCs w:val="22"/>
          <w:highlight w:val="lightGray"/>
        </w:rPr>
        <w:t>hlásenia</w:t>
      </w:r>
      <w:proofErr w:type="spellEnd"/>
      <w:r w:rsidRPr="009730C7">
        <w:rPr>
          <w:sz w:val="22"/>
          <w:szCs w:val="22"/>
          <w:highlight w:val="lightGray"/>
        </w:rPr>
        <w:t xml:space="preserve"> </w:t>
      </w:r>
      <w:proofErr w:type="spellStart"/>
      <w:r w:rsidRPr="009730C7">
        <w:rPr>
          <w:sz w:val="22"/>
          <w:szCs w:val="22"/>
          <w:highlight w:val="lightGray"/>
        </w:rPr>
        <w:t>uvedené</w:t>
      </w:r>
      <w:proofErr w:type="spellEnd"/>
      <w:r w:rsidRPr="009730C7">
        <w:rPr>
          <w:sz w:val="22"/>
          <w:szCs w:val="22"/>
          <w:highlight w:val="lightGray"/>
        </w:rPr>
        <w:t xml:space="preserve"> v </w:t>
      </w:r>
      <w:proofErr w:type="spellStart"/>
      <w:r w:rsidR="0070250A">
        <w:rPr>
          <w:rStyle w:val="Hyperlink"/>
          <w:noProof/>
          <w:sz w:val="22"/>
          <w:szCs w:val="22"/>
          <w:highlight w:val="lightGray"/>
        </w:rPr>
        <w:fldChar w:fldCharType="begin"/>
      </w:r>
      <w:r w:rsidR="0070250A">
        <w:rPr>
          <w:rStyle w:val="Hyperlink"/>
          <w:noProof/>
          <w:sz w:val="22"/>
          <w:szCs w:val="22"/>
          <w:highlight w:val="lightGray"/>
        </w:rPr>
        <w:instrText xml:space="preserve"> HYPERLINK "http://www.ema.europa.eu/docs/en_GB/document_library/Template_or_form/2013/03/WC500139752.</w:instrText>
      </w:r>
      <w:r w:rsidR="0070250A">
        <w:rPr>
          <w:rStyle w:val="Hyperlink"/>
          <w:noProof/>
          <w:sz w:val="22"/>
          <w:szCs w:val="22"/>
          <w:highlight w:val="lightGray"/>
        </w:rPr>
        <w:instrText xml:space="preserve">doc" </w:instrText>
      </w:r>
      <w:r w:rsidR="0070250A">
        <w:rPr>
          <w:rStyle w:val="Hyperlink"/>
          <w:noProof/>
          <w:sz w:val="22"/>
          <w:szCs w:val="22"/>
          <w:highlight w:val="lightGray"/>
        </w:rPr>
        <w:fldChar w:fldCharType="separate"/>
      </w:r>
      <w:r w:rsidR="00DD228F" w:rsidRPr="009730C7">
        <w:rPr>
          <w:rStyle w:val="Hyperlink"/>
          <w:noProof/>
          <w:sz w:val="22"/>
          <w:szCs w:val="22"/>
          <w:highlight w:val="lightGray"/>
        </w:rPr>
        <w:t>Prílohe</w:t>
      </w:r>
      <w:proofErr w:type="spellEnd"/>
      <w:r w:rsidR="00DD228F" w:rsidRPr="009730C7">
        <w:rPr>
          <w:rStyle w:val="Hyperlink"/>
          <w:noProof/>
          <w:sz w:val="22"/>
          <w:szCs w:val="22"/>
          <w:highlight w:val="lightGray"/>
        </w:rPr>
        <w:t xml:space="preserve"> V</w:t>
      </w:r>
      <w:r w:rsidR="0070250A">
        <w:rPr>
          <w:rStyle w:val="Hyperlink"/>
          <w:noProof/>
          <w:sz w:val="22"/>
          <w:szCs w:val="22"/>
          <w:highlight w:val="lightGray"/>
        </w:rPr>
        <w:fldChar w:fldCharType="end"/>
      </w:r>
      <w:r w:rsidR="00DD228F" w:rsidRPr="009730C7">
        <w:rPr>
          <w:noProof/>
          <w:sz w:val="22"/>
          <w:szCs w:val="22"/>
        </w:rPr>
        <w:t xml:space="preserve">. </w:t>
      </w:r>
      <w:proofErr w:type="spellStart"/>
      <w:r w:rsidRPr="009730C7">
        <w:rPr>
          <w:sz w:val="22"/>
          <w:szCs w:val="22"/>
        </w:rPr>
        <w:t>Hlásením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vedľajších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účinkov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môžete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prispieť</w:t>
      </w:r>
      <w:proofErr w:type="spellEnd"/>
      <w:r w:rsidRPr="009730C7">
        <w:rPr>
          <w:sz w:val="22"/>
          <w:szCs w:val="22"/>
        </w:rPr>
        <w:t xml:space="preserve"> k </w:t>
      </w:r>
      <w:proofErr w:type="spellStart"/>
      <w:r w:rsidRPr="009730C7">
        <w:rPr>
          <w:sz w:val="22"/>
          <w:szCs w:val="22"/>
        </w:rPr>
        <w:t>získaniu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ďalších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informácií</w:t>
      </w:r>
      <w:proofErr w:type="spellEnd"/>
      <w:r w:rsidRPr="009730C7">
        <w:rPr>
          <w:sz w:val="22"/>
          <w:szCs w:val="22"/>
        </w:rPr>
        <w:t xml:space="preserve"> o </w:t>
      </w:r>
      <w:proofErr w:type="spellStart"/>
      <w:r w:rsidRPr="009730C7">
        <w:rPr>
          <w:sz w:val="22"/>
          <w:szCs w:val="22"/>
        </w:rPr>
        <w:t>bezpečnosti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tohto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lieku</w:t>
      </w:r>
      <w:proofErr w:type="spellEnd"/>
      <w:r w:rsidRPr="009730C7">
        <w:rPr>
          <w:sz w:val="22"/>
          <w:szCs w:val="22"/>
        </w:rPr>
        <w:t>.</w:t>
      </w:r>
    </w:p>
    <w:p w14:paraId="29473FA1" w14:textId="77777777" w:rsidR="00812B2A" w:rsidRPr="009730C7" w:rsidRDefault="00812B2A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D60CCFF" w14:textId="77777777" w:rsidR="0067005C" w:rsidRPr="009730C7" w:rsidRDefault="0067005C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5A50D61" w14:textId="45443CAC" w:rsidR="005F5110" w:rsidRPr="009730C7" w:rsidRDefault="00651613" w:rsidP="00890BE5">
      <w:pPr>
        <w:tabs>
          <w:tab w:val="num" w:pos="540"/>
        </w:tabs>
        <w:ind w:right="-2"/>
        <w:outlineLvl w:val="0"/>
        <w:rPr>
          <w:b/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>5.</w:t>
      </w:r>
      <w:r w:rsidR="0067005C" w:rsidRPr="009730C7">
        <w:rPr>
          <w:b/>
          <w:sz w:val="22"/>
          <w:szCs w:val="22"/>
          <w:lang w:val="sk-SK"/>
        </w:rPr>
        <w:tab/>
      </w:r>
      <w:r w:rsidRPr="009730C7">
        <w:rPr>
          <w:b/>
          <w:sz w:val="22"/>
          <w:szCs w:val="22"/>
          <w:lang w:val="sk-SK"/>
        </w:rPr>
        <w:t xml:space="preserve">Ako uchovávať </w:t>
      </w:r>
      <w:proofErr w:type="spellStart"/>
      <w:r w:rsidRPr="009730C7">
        <w:rPr>
          <w:b/>
          <w:sz w:val="22"/>
          <w:szCs w:val="22"/>
          <w:lang w:val="sk-SK"/>
        </w:rPr>
        <w:t>Belosalic</w:t>
      </w:r>
      <w:proofErr w:type="spellEnd"/>
    </w:p>
    <w:p w14:paraId="57FF2BA9" w14:textId="77777777" w:rsidR="005F5110" w:rsidRPr="009730C7" w:rsidRDefault="005F5110" w:rsidP="00890BE5">
      <w:pPr>
        <w:spacing w:line="240" w:lineRule="atLeast"/>
        <w:rPr>
          <w:sz w:val="22"/>
          <w:szCs w:val="22"/>
          <w:lang w:val="sk-SK"/>
        </w:rPr>
      </w:pPr>
    </w:p>
    <w:p w14:paraId="733AE21C" w14:textId="65D8625B" w:rsidR="00651613" w:rsidRPr="009730C7" w:rsidRDefault="00651613" w:rsidP="00890BE5">
      <w:pPr>
        <w:spacing w:line="240" w:lineRule="atLeast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Tento liek uchovávajte mimo dohľadu a dosahu detí.</w:t>
      </w:r>
    </w:p>
    <w:p w14:paraId="350145B5" w14:textId="77777777" w:rsidR="000E2819" w:rsidRPr="009730C7" w:rsidRDefault="000E2819" w:rsidP="00890BE5">
      <w:pPr>
        <w:spacing w:line="240" w:lineRule="atLeast"/>
        <w:rPr>
          <w:sz w:val="22"/>
          <w:szCs w:val="22"/>
          <w:lang w:val="sk-SK"/>
        </w:rPr>
      </w:pPr>
    </w:p>
    <w:p w14:paraId="0CDBFC36" w14:textId="77777777" w:rsidR="000E2819" w:rsidRPr="009730C7" w:rsidRDefault="000E2819" w:rsidP="000E2819">
      <w:pPr>
        <w:pStyle w:val="BodyText"/>
        <w:spacing w:line="240" w:lineRule="atLeast"/>
        <w:jc w:val="left"/>
        <w:rPr>
          <w:bCs/>
          <w:sz w:val="22"/>
          <w:szCs w:val="22"/>
          <w:lang w:val="sk-SK"/>
        </w:rPr>
      </w:pPr>
      <w:r w:rsidRPr="009730C7">
        <w:rPr>
          <w:bCs/>
          <w:sz w:val="22"/>
          <w:szCs w:val="22"/>
          <w:lang w:val="sk-SK"/>
        </w:rPr>
        <w:t>Nepoužívajte tento liek po dátume exspirácie, ktorý je uvedený na obale</w:t>
      </w:r>
      <w:r w:rsidR="00DB7214" w:rsidRPr="009730C7">
        <w:rPr>
          <w:bCs/>
          <w:sz w:val="22"/>
          <w:szCs w:val="22"/>
          <w:lang w:val="sk-SK"/>
        </w:rPr>
        <w:t xml:space="preserve"> po EXP</w:t>
      </w:r>
      <w:r w:rsidRPr="009730C7">
        <w:rPr>
          <w:bCs/>
          <w:sz w:val="22"/>
          <w:szCs w:val="22"/>
          <w:lang w:val="sk-SK"/>
        </w:rPr>
        <w:t xml:space="preserve">. Dátum exspirácie sa vzťahuje na posledný deň v danom mesiaci.  </w:t>
      </w:r>
    </w:p>
    <w:p w14:paraId="6E6753B8" w14:textId="77777777" w:rsidR="000E2819" w:rsidRPr="009730C7" w:rsidRDefault="000E2819" w:rsidP="000E2819">
      <w:pPr>
        <w:pStyle w:val="BodyText"/>
        <w:spacing w:line="240" w:lineRule="atLeast"/>
        <w:jc w:val="left"/>
        <w:rPr>
          <w:bCs/>
          <w:sz w:val="22"/>
          <w:szCs w:val="22"/>
          <w:lang w:val="sk-SK"/>
        </w:rPr>
      </w:pPr>
    </w:p>
    <w:p w14:paraId="0D03AB37" w14:textId="77777777" w:rsidR="00326D89" w:rsidRPr="009730C7" w:rsidRDefault="00326D89" w:rsidP="00890BE5">
      <w:pPr>
        <w:spacing w:line="240" w:lineRule="atLeast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>Uchovávajte pri teplote do 25</w:t>
      </w:r>
      <w:r w:rsidR="000E2819" w:rsidRPr="009730C7">
        <w:rPr>
          <w:sz w:val="22"/>
          <w:szCs w:val="22"/>
          <w:lang w:val="sk-SK"/>
        </w:rPr>
        <w:t> </w:t>
      </w:r>
      <w:r w:rsidRPr="009730C7">
        <w:rPr>
          <w:sz w:val="22"/>
          <w:szCs w:val="22"/>
          <w:lang w:val="sk-SK"/>
        </w:rPr>
        <w:t>°C.</w:t>
      </w:r>
    </w:p>
    <w:p w14:paraId="60CC09B6" w14:textId="77777777" w:rsidR="001D738A" w:rsidRPr="009730C7" w:rsidRDefault="001D738A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0E9D75D2" w14:textId="77777777" w:rsidR="001D738A" w:rsidRPr="009730C7" w:rsidRDefault="001D738A" w:rsidP="001D738A">
      <w:pPr>
        <w:pStyle w:val="BodyText"/>
        <w:rPr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</w:rPr>
        <w:t xml:space="preserve">Nepoužívajte tento liek, ak spozorujete </w:t>
      </w:r>
      <w:r w:rsidRPr="009730C7">
        <w:rPr>
          <w:iCs/>
          <w:sz w:val="22"/>
          <w:szCs w:val="22"/>
          <w:lang w:val="sk-SK"/>
        </w:rPr>
        <w:t>viditeľné známky poškodenia. V takom prípade vráťte liek do lekárne.</w:t>
      </w:r>
    </w:p>
    <w:p w14:paraId="49BD9F94" w14:textId="77777777" w:rsidR="001D738A" w:rsidRPr="009730C7" w:rsidRDefault="001D738A" w:rsidP="00890BE5">
      <w:pPr>
        <w:pStyle w:val="Body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57BED6EC" w14:textId="6F5037CE" w:rsidR="00651613" w:rsidRPr="009730C7" w:rsidRDefault="00651613" w:rsidP="00890BE5">
      <w:pPr>
        <w:pStyle w:val="BodyText"/>
        <w:tabs>
          <w:tab w:val="left" w:pos="0"/>
          <w:tab w:val="left" w:pos="851"/>
        </w:tabs>
        <w:spacing w:line="240" w:lineRule="atLeast"/>
        <w:jc w:val="left"/>
        <w:rPr>
          <w:sz w:val="22"/>
          <w:szCs w:val="22"/>
          <w:lang w:val="sk-SK"/>
        </w:rPr>
      </w:pPr>
      <w:r w:rsidRPr="009730C7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1A0EB2C3" w14:textId="77777777" w:rsidR="005F5110" w:rsidRPr="009730C7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0ECA30E" w14:textId="77777777" w:rsidR="00812B2A" w:rsidRPr="009730C7" w:rsidRDefault="00812B2A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1381D1D" w14:textId="481E8DD3" w:rsidR="005F5110" w:rsidRPr="009730C7" w:rsidRDefault="00651613" w:rsidP="00890BE5">
      <w:pPr>
        <w:tabs>
          <w:tab w:val="num" w:pos="540"/>
        </w:tabs>
        <w:ind w:right="-2"/>
        <w:rPr>
          <w:b/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>6.</w:t>
      </w:r>
      <w:r w:rsidR="0067005C" w:rsidRPr="009730C7">
        <w:rPr>
          <w:b/>
          <w:sz w:val="22"/>
          <w:szCs w:val="22"/>
          <w:lang w:val="sk-SK"/>
        </w:rPr>
        <w:tab/>
      </w:r>
      <w:r w:rsidRPr="009730C7">
        <w:rPr>
          <w:b/>
          <w:sz w:val="22"/>
          <w:szCs w:val="22"/>
          <w:lang w:val="sk-SK"/>
        </w:rPr>
        <w:t>Obsah balenia a ďalšie informácie</w:t>
      </w:r>
    </w:p>
    <w:p w14:paraId="4364A2B5" w14:textId="77777777" w:rsidR="005F5110" w:rsidRPr="009730C7" w:rsidRDefault="005F5110" w:rsidP="00890BE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35B6706A" w14:textId="77777777" w:rsidR="00FE4B92" w:rsidRPr="009730C7" w:rsidRDefault="00FE4B92" w:rsidP="00FA417B">
      <w:pPr>
        <w:rPr>
          <w:b/>
          <w:sz w:val="22"/>
          <w:szCs w:val="22"/>
          <w:lang w:val="sk-SK"/>
        </w:rPr>
      </w:pPr>
      <w:r w:rsidRPr="009730C7">
        <w:rPr>
          <w:b/>
          <w:sz w:val="22"/>
          <w:szCs w:val="22"/>
          <w:lang w:val="sk-SK"/>
        </w:rPr>
        <w:t xml:space="preserve">Čo </w:t>
      </w:r>
      <w:proofErr w:type="spellStart"/>
      <w:r w:rsidRPr="009730C7">
        <w:rPr>
          <w:b/>
          <w:sz w:val="22"/>
          <w:szCs w:val="22"/>
          <w:lang w:val="sk-SK"/>
        </w:rPr>
        <w:t>Belosalic</w:t>
      </w:r>
      <w:proofErr w:type="spellEnd"/>
      <w:r w:rsidRPr="009730C7">
        <w:rPr>
          <w:b/>
          <w:sz w:val="22"/>
          <w:szCs w:val="22"/>
          <w:lang w:val="sk-SK"/>
        </w:rPr>
        <w:t xml:space="preserve"> obsahuje</w:t>
      </w:r>
    </w:p>
    <w:p w14:paraId="229D43D2" w14:textId="53AFF302" w:rsidR="00326D89" w:rsidRPr="009730C7" w:rsidRDefault="00326D89" w:rsidP="0078181D">
      <w:pPr>
        <w:pStyle w:val="ListParagraph"/>
        <w:numPr>
          <w:ilvl w:val="0"/>
          <w:numId w:val="1"/>
        </w:numPr>
        <w:spacing w:line="240" w:lineRule="atLeast"/>
        <w:ind w:left="567" w:hanging="567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Liečivá sú </w:t>
      </w:r>
      <w:proofErr w:type="spellStart"/>
      <w:r w:rsidRPr="009730C7">
        <w:rPr>
          <w:sz w:val="22"/>
          <w:szCs w:val="22"/>
          <w:lang w:val="sk-SK"/>
        </w:rPr>
        <w:t>betametazón</w:t>
      </w:r>
      <w:proofErr w:type="spellEnd"/>
      <w:r w:rsidRPr="009730C7">
        <w:rPr>
          <w:sz w:val="22"/>
          <w:szCs w:val="22"/>
          <w:lang w:val="sk-SK"/>
        </w:rPr>
        <w:t xml:space="preserve"> vo forme </w:t>
      </w:r>
      <w:proofErr w:type="spellStart"/>
      <w:r w:rsidRPr="009730C7">
        <w:rPr>
          <w:sz w:val="22"/>
          <w:szCs w:val="22"/>
        </w:rPr>
        <w:t>betametazóndipropionátu</w:t>
      </w:r>
      <w:proofErr w:type="spellEnd"/>
      <w:r w:rsidRPr="009730C7">
        <w:rPr>
          <w:sz w:val="22"/>
          <w:szCs w:val="22"/>
        </w:rPr>
        <w:t xml:space="preserve"> a </w:t>
      </w:r>
      <w:proofErr w:type="spellStart"/>
      <w:r w:rsidRPr="009730C7">
        <w:rPr>
          <w:sz w:val="22"/>
          <w:szCs w:val="22"/>
        </w:rPr>
        <w:t>kyselina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salicylová</w:t>
      </w:r>
      <w:proofErr w:type="spellEnd"/>
      <w:r w:rsidRPr="009730C7">
        <w:rPr>
          <w:sz w:val="22"/>
          <w:szCs w:val="22"/>
        </w:rPr>
        <w:t>.</w:t>
      </w:r>
    </w:p>
    <w:p w14:paraId="063F92A7" w14:textId="200A829F" w:rsidR="00326D89" w:rsidRPr="009730C7" w:rsidRDefault="00326D89" w:rsidP="00890BE5">
      <w:pPr>
        <w:pStyle w:val="ListParagraph"/>
        <w:spacing w:line="240" w:lineRule="atLeast"/>
        <w:ind w:left="567"/>
        <w:rPr>
          <w:sz w:val="22"/>
          <w:szCs w:val="22"/>
          <w:lang w:val="sk-SK"/>
        </w:rPr>
      </w:pPr>
      <w:r w:rsidRPr="009730C7">
        <w:rPr>
          <w:sz w:val="22"/>
          <w:szCs w:val="22"/>
          <w:lang w:val="sk-SK"/>
        </w:rPr>
        <w:t xml:space="preserve">1 g </w:t>
      </w:r>
      <w:proofErr w:type="spellStart"/>
      <w:r w:rsidRPr="009730C7">
        <w:rPr>
          <w:sz w:val="22"/>
          <w:szCs w:val="22"/>
          <w:lang w:val="sk-SK"/>
        </w:rPr>
        <w:t>dermálnej</w:t>
      </w:r>
      <w:proofErr w:type="spellEnd"/>
      <w:r w:rsidRPr="009730C7">
        <w:rPr>
          <w:sz w:val="22"/>
          <w:szCs w:val="22"/>
          <w:lang w:val="sk-SK"/>
        </w:rPr>
        <w:t xml:space="preserve"> kvapaliny obsahuje 0,5 mg </w:t>
      </w:r>
      <w:proofErr w:type="spellStart"/>
      <w:r w:rsidRPr="009730C7">
        <w:rPr>
          <w:sz w:val="22"/>
          <w:szCs w:val="22"/>
          <w:lang w:val="sk-SK"/>
        </w:rPr>
        <w:t>betametazónu</w:t>
      </w:r>
      <w:proofErr w:type="spellEnd"/>
      <w:r w:rsidRPr="009730C7">
        <w:rPr>
          <w:sz w:val="22"/>
          <w:szCs w:val="22"/>
          <w:lang w:val="sk-SK"/>
        </w:rPr>
        <w:t xml:space="preserve">  </w:t>
      </w:r>
      <w:r w:rsidR="0078181D" w:rsidRPr="009730C7">
        <w:rPr>
          <w:sz w:val="22"/>
          <w:szCs w:val="22"/>
          <w:lang w:val="sk-SK"/>
        </w:rPr>
        <w:t>(</w:t>
      </w:r>
      <w:r w:rsidRPr="009730C7">
        <w:rPr>
          <w:sz w:val="22"/>
          <w:szCs w:val="22"/>
          <w:lang w:val="sk-SK"/>
        </w:rPr>
        <w:t xml:space="preserve">vo forme </w:t>
      </w:r>
      <w:proofErr w:type="spellStart"/>
      <w:r w:rsidRPr="009730C7">
        <w:rPr>
          <w:sz w:val="22"/>
          <w:szCs w:val="22"/>
          <w:lang w:val="sk-SK"/>
        </w:rPr>
        <w:t>betametazóndipropionátu</w:t>
      </w:r>
      <w:proofErr w:type="spellEnd"/>
      <w:r w:rsidR="0078181D" w:rsidRPr="009730C7">
        <w:rPr>
          <w:sz w:val="22"/>
          <w:szCs w:val="22"/>
          <w:lang w:val="sk-SK"/>
        </w:rPr>
        <w:t xml:space="preserve"> 0,64 mg)</w:t>
      </w:r>
      <w:r w:rsidRPr="009730C7">
        <w:rPr>
          <w:sz w:val="22"/>
          <w:szCs w:val="22"/>
          <w:lang w:val="sk-SK"/>
        </w:rPr>
        <w:t xml:space="preserve"> a 20 mg kyseliny sali</w:t>
      </w:r>
      <w:r w:rsidR="0078181D" w:rsidRPr="009730C7">
        <w:rPr>
          <w:sz w:val="22"/>
          <w:szCs w:val="22"/>
          <w:lang w:val="sk-SK"/>
        </w:rPr>
        <w:t>c</w:t>
      </w:r>
      <w:r w:rsidRPr="009730C7">
        <w:rPr>
          <w:sz w:val="22"/>
          <w:szCs w:val="22"/>
          <w:lang w:val="sk-SK"/>
        </w:rPr>
        <w:t>ylovej.</w:t>
      </w:r>
    </w:p>
    <w:p w14:paraId="4FE9CF75" w14:textId="4E41E102" w:rsidR="00FE4B92" w:rsidRPr="009730C7" w:rsidRDefault="00651613" w:rsidP="00890BE5">
      <w:pPr>
        <w:pStyle w:val="ListParagraph"/>
        <w:numPr>
          <w:ilvl w:val="0"/>
          <w:numId w:val="1"/>
        </w:numPr>
        <w:spacing w:line="240" w:lineRule="atLeast"/>
        <w:ind w:left="567" w:hanging="567"/>
        <w:rPr>
          <w:sz w:val="22"/>
          <w:szCs w:val="22"/>
          <w:lang w:val="sk-SK"/>
        </w:rPr>
      </w:pPr>
      <w:proofErr w:type="spellStart"/>
      <w:r w:rsidRPr="009730C7">
        <w:rPr>
          <w:sz w:val="22"/>
          <w:szCs w:val="22"/>
        </w:rPr>
        <w:t>Ďalšie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zložky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sú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="00FE4B92" w:rsidRPr="009730C7">
        <w:rPr>
          <w:iCs/>
          <w:sz w:val="22"/>
          <w:szCs w:val="22"/>
          <w:lang w:val="sk-SK"/>
        </w:rPr>
        <w:t>dihydrát</w:t>
      </w:r>
      <w:proofErr w:type="spellEnd"/>
      <w:r w:rsidR="00FE4B92" w:rsidRPr="009730C7">
        <w:rPr>
          <w:iCs/>
          <w:sz w:val="22"/>
          <w:szCs w:val="22"/>
          <w:lang w:val="sk-SK"/>
        </w:rPr>
        <w:t xml:space="preserve"> </w:t>
      </w:r>
      <w:proofErr w:type="spellStart"/>
      <w:r w:rsidR="00326D89" w:rsidRPr="009730C7">
        <w:rPr>
          <w:iCs/>
          <w:sz w:val="22"/>
          <w:szCs w:val="22"/>
          <w:lang w:val="sk-SK"/>
        </w:rPr>
        <w:t>edetanu</w:t>
      </w:r>
      <w:proofErr w:type="spellEnd"/>
      <w:r w:rsidR="00326D89" w:rsidRPr="009730C7">
        <w:rPr>
          <w:iCs/>
          <w:sz w:val="22"/>
          <w:szCs w:val="22"/>
          <w:lang w:val="sk-SK"/>
        </w:rPr>
        <w:t xml:space="preserve"> </w:t>
      </w:r>
      <w:proofErr w:type="spellStart"/>
      <w:r w:rsidR="00326D89" w:rsidRPr="009730C7">
        <w:rPr>
          <w:iCs/>
          <w:sz w:val="22"/>
          <w:szCs w:val="22"/>
          <w:lang w:val="sk-SK"/>
        </w:rPr>
        <w:t>disodného</w:t>
      </w:r>
      <w:proofErr w:type="spellEnd"/>
      <w:r w:rsidR="00FE4B92" w:rsidRPr="009730C7">
        <w:rPr>
          <w:sz w:val="22"/>
          <w:szCs w:val="22"/>
          <w:lang w:val="sk-SK"/>
        </w:rPr>
        <w:t xml:space="preserve">, </w:t>
      </w:r>
      <w:proofErr w:type="spellStart"/>
      <w:r w:rsidR="00FE4B92" w:rsidRPr="009730C7">
        <w:rPr>
          <w:sz w:val="22"/>
          <w:szCs w:val="22"/>
          <w:lang w:val="sk-SK"/>
        </w:rPr>
        <w:t>hypromelóza</w:t>
      </w:r>
      <w:proofErr w:type="spellEnd"/>
      <w:r w:rsidR="00FE4B92" w:rsidRPr="009730C7">
        <w:rPr>
          <w:sz w:val="22"/>
          <w:szCs w:val="22"/>
          <w:lang w:val="sk-SK"/>
        </w:rPr>
        <w:t xml:space="preserve">, hydroxid sodný, </w:t>
      </w:r>
      <w:proofErr w:type="spellStart"/>
      <w:r w:rsidR="00FE4B92" w:rsidRPr="009730C7">
        <w:rPr>
          <w:sz w:val="22"/>
          <w:szCs w:val="22"/>
          <w:lang w:val="sk-SK"/>
        </w:rPr>
        <w:t>izopropylalkohol</w:t>
      </w:r>
      <w:proofErr w:type="spellEnd"/>
      <w:r w:rsidR="00FE4B92" w:rsidRPr="009730C7">
        <w:rPr>
          <w:sz w:val="22"/>
          <w:szCs w:val="22"/>
          <w:lang w:val="sk-SK"/>
        </w:rPr>
        <w:t>, čistená voda.</w:t>
      </w:r>
    </w:p>
    <w:p w14:paraId="57C89D95" w14:textId="77777777" w:rsidR="00651613" w:rsidRPr="009730C7" w:rsidRDefault="00651613" w:rsidP="00FA417B">
      <w:pPr>
        <w:spacing w:line="240" w:lineRule="atLeast"/>
        <w:ind w:right="-2"/>
        <w:rPr>
          <w:sz w:val="22"/>
          <w:szCs w:val="22"/>
        </w:rPr>
      </w:pPr>
    </w:p>
    <w:p w14:paraId="4652546A" w14:textId="77777777" w:rsidR="00651613" w:rsidRPr="009730C7" w:rsidRDefault="00651613" w:rsidP="00890BE5">
      <w:pPr>
        <w:pStyle w:val="ListParagraph"/>
        <w:tabs>
          <w:tab w:val="left" w:pos="0"/>
          <w:tab w:val="left" w:pos="567"/>
        </w:tabs>
        <w:spacing w:line="240" w:lineRule="atLeast"/>
        <w:ind w:left="0"/>
        <w:rPr>
          <w:b/>
          <w:sz w:val="22"/>
          <w:szCs w:val="22"/>
        </w:rPr>
      </w:pPr>
      <w:proofErr w:type="spellStart"/>
      <w:r w:rsidRPr="009730C7">
        <w:rPr>
          <w:b/>
          <w:sz w:val="22"/>
          <w:szCs w:val="22"/>
        </w:rPr>
        <w:lastRenderedPageBreak/>
        <w:t>Ako</w:t>
      </w:r>
      <w:proofErr w:type="spellEnd"/>
      <w:r w:rsidRPr="009730C7">
        <w:rPr>
          <w:b/>
          <w:sz w:val="22"/>
          <w:szCs w:val="22"/>
        </w:rPr>
        <w:t xml:space="preserve"> </w:t>
      </w:r>
      <w:proofErr w:type="spellStart"/>
      <w:r w:rsidRPr="009730C7">
        <w:rPr>
          <w:b/>
          <w:sz w:val="22"/>
          <w:szCs w:val="22"/>
        </w:rPr>
        <w:t>vyzerá</w:t>
      </w:r>
      <w:proofErr w:type="spellEnd"/>
      <w:r w:rsidRPr="009730C7">
        <w:rPr>
          <w:b/>
          <w:sz w:val="22"/>
          <w:szCs w:val="22"/>
        </w:rPr>
        <w:t xml:space="preserve"> </w:t>
      </w:r>
      <w:proofErr w:type="spellStart"/>
      <w:r w:rsidRPr="009730C7">
        <w:rPr>
          <w:b/>
          <w:sz w:val="22"/>
          <w:szCs w:val="22"/>
        </w:rPr>
        <w:t>Belosalic</w:t>
      </w:r>
      <w:proofErr w:type="spellEnd"/>
      <w:r w:rsidRPr="009730C7">
        <w:rPr>
          <w:b/>
          <w:sz w:val="22"/>
          <w:szCs w:val="22"/>
        </w:rPr>
        <w:t xml:space="preserve"> a </w:t>
      </w:r>
      <w:proofErr w:type="spellStart"/>
      <w:r w:rsidRPr="009730C7">
        <w:rPr>
          <w:b/>
          <w:sz w:val="22"/>
          <w:szCs w:val="22"/>
        </w:rPr>
        <w:t>obsah</w:t>
      </w:r>
      <w:proofErr w:type="spellEnd"/>
      <w:r w:rsidRPr="009730C7">
        <w:rPr>
          <w:b/>
          <w:sz w:val="22"/>
          <w:szCs w:val="22"/>
        </w:rPr>
        <w:t xml:space="preserve"> </w:t>
      </w:r>
      <w:proofErr w:type="spellStart"/>
      <w:r w:rsidRPr="009730C7">
        <w:rPr>
          <w:b/>
          <w:sz w:val="22"/>
          <w:szCs w:val="22"/>
        </w:rPr>
        <w:t>balenia</w:t>
      </w:r>
      <w:proofErr w:type="spellEnd"/>
    </w:p>
    <w:p w14:paraId="5F7D46F0" w14:textId="5061DBFF" w:rsidR="0078181D" w:rsidRPr="009730C7" w:rsidRDefault="00326D89" w:rsidP="00890BE5">
      <w:pPr>
        <w:pStyle w:val="BodyText"/>
        <w:tabs>
          <w:tab w:val="left" w:pos="0"/>
        </w:tabs>
        <w:spacing w:line="240" w:lineRule="atLeast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>Čír</w:t>
      </w:r>
      <w:r w:rsidR="00BF0738" w:rsidRPr="009730C7">
        <w:rPr>
          <w:bCs/>
          <w:iCs/>
          <w:sz w:val="22"/>
          <w:szCs w:val="22"/>
          <w:lang w:val="sk-SK"/>
        </w:rPr>
        <w:t>y, bezfarebný visk</w:t>
      </w:r>
      <w:r w:rsidR="00C97EFE" w:rsidRPr="009730C7">
        <w:rPr>
          <w:bCs/>
          <w:iCs/>
          <w:sz w:val="22"/>
          <w:szCs w:val="22"/>
          <w:lang w:val="sk-SK"/>
        </w:rPr>
        <w:t>ózny roztok</w:t>
      </w:r>
      <w:r w:rsidR="0078181D" w:rsidRPr="009730C7">
        <w:rPr>
          <w:bCs/>
          <w:iCs/>
          <w:sz w:val="22"/>
          <w:szCs w:val="22"/>
          <w:lang w:val="sk-SK"/>
        </w:rPr>
        <w:t>:</w:t>
      </w:r>
    </w:p>
    <w:p w14:paraId="6F492E21" w14:textId="5541B069" w:rsidR="0078181D" w:rsidRPr="009730C7" w:rsidRDefault="0078181D" w:rsidP="00890BE5">
      <w:pPr>
        <w:pStyle w:val="BodyText"/>
        <w:tabs>
          <w:tab w:val="left" w:pos="0"/>
          <w:tab w:val="left" w:pos="567"/>
        </w:tabs>
        <w:spacing w:line="240" w:lineRule="atLeast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>-</w:t>
      </w:r>
      <w:r w:rsidRPr="009730C7">
        <w:rPr>
          <w:bCs/>
          <w:iCs/>
          <w:sz w:val="22"/>
          <w:szCs w:val="22"/>
          <w:lang w:val="sk-SK"/>
        </w:rPr>
        <w:tab/>
      </w:r>
      <w:r w:rsidR="00C97EFE" w:rsidRPr="009730C7">
        <w:rPr>
          <w:bCs/>
          <w:iCs/>
          <w:sz w:val="22"/>
          <w:szCs w:val="22"/>
          <w:lang w:val="sk-SK"/>
        </w:rPr>
        <w:t>v bielej</w:t>
      </w:r>
      <w:r w:rsidR="00FE4B92" w:rsidRPr="009730C7">
        <w:rPr>
          <w:bCs/>
          <w:iCs/>
          <w:sz w:val="22"/>
          <w:szCs w:val="22"/>
          <w:lang w:val="sk-SK"/>
        </w:rPr>
        <w:t xml:space="preserve"> plastov</w:t>
      </w:r>
      <w:r w:rsidR="00C97EFE" w:rsidRPr="009730C7">
        <w:rPr>
          <w:bCs/>
          <w:iCs/>
          <w:sz w:val="22"/>
          <w:szCs w:val="22"/>
          <w:lang w:val="sk-SK"/>
        </w:rPr>
        <w:t>ej</w:t>
      </w:r>
      <w:r w:rsidR="00FE4B92" w:rsidRPr="009730C7">
        <w:rPr>
          <w:bCs/>
          <w:iCs/>
          <w:sz w:val="22"/>
          <w:szCs w:val="22"/>
          <w:lang w:val="sk-SK"/>
        </w:rPr>
        <w:t> fľaš</w:t>
      </w:r>
      <w:r w:rsidR="00BF0738" w:rsidRPr="009730C7">
        <w:rPr>
          <w:bCs/>
          <w:iCs/>
          <w:sz w:val="22"/>
          <w:szCs w:val="22"/>
          <w:lang w:val="sk-SK"/>
        </w:rPr>
        <w:t>k</w:t>
      </w:r>
      <w:r w:rsidR="00C97EFE" w:rsidRPr="009730C7">
        <w:rPr>
          <w:bCs/>
          <w:iCs/>
          <w:sz w:val="22"/>
          <w:szCs w:val="22"/>
          <w:lang w:val="sk-SK"/>
        </w:rPr>
        <w:t>e</w:t>
      </w:r>
      <w:r w:rsidR="00FE4B92" w:rsidRPr="009730C7">
        <w:rPr>
          <w:bCs/>
          <w:iCs/>
          <w:sz w:val="22"/>
          <w:szCs w:val="22"/>
          <w:lang w:val="sk-SK"/>
        </w:rPr>
        <w:t xml:space="preserve"> s</w:t>
      </w:r>
      <w:r w:rsidR="00C97EFE" w:rsidRPr="009730C7">
        <w:rPr>
          <w:bCs/>
          <w:iCs/>
          <w:sz w:val="22"/>
          <w:szCs w:val="22"/>
          <w:lang w:val="sk-SK"/>
        </w:rPr>
        <w:t>o žltým polyetylénovým</w:t>
      </w:r>
      <w:r w:rsidR="00BF0738" w:rsidRPr="009730C7">
        <w:rPr>
          <w:bCs/>
          <w:iCs/>
          <w:sz w:val="22"/>
          <w:szCs w:val="22"/>
          <w:lang w:val="sk-SK"/>
        </w:rPr>
        <w:t> uzáverom</w:t>
      </w:r>
      <w:r w:rsidR="00C97EFE" w:rsidRPr="009730C7">
        <w:rPr>
          <w:bCs/>
          <w:iCs/>
          <w:sz w:val="22"/>
          <w:szCs w:val="22"/>
          <w:lang w:val="sk-SK"/>
        </w:rPr>
        <w:t>.</w:t>
      </w:r>
      <w:r w:rsidRPr="009730C7">
        <w:rPr>
          <w:bCs/>
          <w:iCs/>
          <w:sz w:val="22"/>
          <w:szCs w:val="22"/>
          <w:lang w:val="sk-SK"/>
        </w:rPr>
        <w:tab/>
      </w:r>
    </w:p>
    <w:p w14:paraId="657B972E" w14:textId="54197FC3" w:rsidR="00BF0738" w:rsidRPr="009730C7" w:rsidRDefault="0078181D" w:rsidP="00890BE5">
      <w:pPr>
        <w:pStyle w:val="BodyText"/>
        <w:tabs>
          <w:tab w:val="left" w:pos="0"/>
          <w:tab w:val="left" w:pos="567"/>
        </w:tabs>
        <w:spacing w:line="240" w:lineRule="atLeast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ab/>
      </w:r>
      <w:r w:rsidR="00C97EFE" w:rsidRPr="009730C7">
        <w:rPr>
          <w:bCs/>
          <w:iCs/>
          <w:sz w:val="22"/>
          <w:szCs w:val="22"/>
          <w:lang w:val="sk-SK"/>
        </w:rPr>
        <w:t>Obsah balenia: 50 ml</w:t>
      </w:r>
      <w:r w:rsidRPr="009730C7">
        <w:rPr>
          <w:bCs/>
          <w:iCs/>
          <w:sz w:val="22"/>
          <w:szCs w:val="22"/>
          <w:lang w:val="sk-SK"/>
        </w:rPr>
        <w:t>.</w:t>
      </w:r>
    </w:p>
    <w:p w14:paraId="5163AED4" w14:textId="714750F3" w:rsidR="0078181D" w:rsidRPr="009730C7" w:rsidRDefault="0078181D" w:rsidP="00890BE5">
      <w:pPr>
        <w:pStyle w:val="BodyText"/>
        <w:tabs>
          <w:tab w:val="left" w:pos="567"/>
        </w:tabs>
        <w:spacing w:line="240" w:lineRule="atLeast"/>
        <w:ind w:left="567" w:hanging="567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>-</w:t>
      </w:r>
      <w:r w:rsidRPr="009730C7">
        <w:rPr>
          <w:bCs/>
          <w:iCs/>
          <w:sz w:val="22"/>
          <w:szCs w:val="22"/>
          <w:lang w:val="sk-SK"/>
        </w:rPr>
        <w:tab/>
      </w:r>
      <w:r w:rsidR="00BF0738" w:rsidRPr="009730C7">
        <w:rPr>
          <w:bCs/>
          <w:iCs/>
          <w:sz w:val="22"/>
          <w:szCs w:val="22"/>
          <w:lang w:val="sk-SK"/>
        </w:rPr>
        <w:t>v</w:t>
      </w:r>
      <w:r w:rsidR="00C97EFE" w:rsidRPr="009730C7">
        <w:rPr>
          <w:bCs/>
          <w:iCs/>
          <w:sz w:val="22"/>
          <w:szCs w:val="22"/>
          <w:lang w:val="sk-SK"/>
        </w:rPr>
        <w:t xml:space="preserve"> bielej </w:t>
      </w:r>
      <w:r w:rsidR="00BF0738" w:rsidRPr="009730C7">
        <w:rPr>
          <w:bCs/>
          <w:iCs/>
          <w:sz w:val="22"/>
          <w:szCs w:val="22"/>
          <w:lang w:val="sk-SK"/>
        </w:rPr>
        <w:t>plastovej fľaške s</w:t>
      </w:r>
      <w:r w:rsidR="00C97EFE" w:rsidRPr="009730C7">
        <w:rPr>
          <w:bCs/>
          <w:iCs/>
          <w:sz w:val="22"/>
          <w:szCs w:val="22"/>
          <w:lang w:val="sk-SK"/>
        </w:rPr>
        <w:t xml:space="preserve"> polyetylénovou </w:t>
      </w:r>
      <w:r w:rsidR="00FE4B92" w:rsidRPr="009730C7">
        <w:rPr>
          <w:bCs/>
          <w:iCs/>
          <w:sz w:val="22"/>
          <w:szCs w:val="22"/>
          <w:lang w:val="sk-SK"/>
        </w:rPr>
        <w:t>pumpou</w:t>
      </w:r>
      <w:r w:rsidR="00C97EFE" w:rsidRPr="009730C7">
        <w:rPr>
          <w:bCs/>
          <w:iCs/>
          <w:sz w:val="22"/>
          <w:szCs w:val="22"/>
          <w:lang w:val="sk-SK"/>
        </w:rPr>
        <w:t>,</w:t>
      </w:r>
      <w:r w:rsidR="00BF0738" w:rsidRPr="009730C7">
        <w:rPr>
          <w:bCs/>
          <w:iCs/>
          <w:sz w:val="22"/>
          <w:szCs w:val="22"/>
          <w:lang w:val="sk-SK"/>
        </w:rPr>
        <w:t> </w:t>
      </w:r>
      <w:r w:rsidR="00C97EFE" w:rsidRPr="009730C7">
        <w:rPr>
          <w:bCs/>
          <w:iCs/>
          <w:sz w:val="22"/>
          <w:szCs w:val="22"/>
          <w:lang w:val="sk-SK"/>
        </w:rPr>
        <w:t xml:space="preserve">ochranným krytom a plastovým </w:t>
      </w:r>
      <w:r w:rsidR="00FE4B92" w:rsidRPr="009730C7">
        <w:rPr>
          <w:bCs/>
          <w:iCs/>
          <w:sz w:val="22"/>
          <w:szCs w:val="22"/>
          <w:lang w:val="sk-SK"/>
        </w:rPr>
        <w:t>rozprašovač</w:t>
      </w:r>
      <w:r w:rsidR="00BF0738" w:rsidRPr="009730C7">
        <w:rPr>
          <w:bCs/>
          <w:iCs/>
          <w:sz w:val="22"/>
          <w:szCs w:val="22"/>
          <w:lang w:val="sk-SK"/>
        </w:rPr>
        <w:t>om</w:t>
      </w:r>
      <w:r w:rsidR="00FE4B92" w:rsidRPr="009730C7">
        <w:rPr>
          <w:bCs/>
          <w:iCs/>
          <w:sz w:val="22"/>
          <w:szCs w:val="22"/>
          <w:lang w:val="sk-SK"/>
        </w:rPr>
        <w:t>.</w:t>
      </w:r>
    </w:p>
    <w:p w14:paraId="6CB5AE87" w14:textId="184FB8D8" w:rsidR="00C97EFE" w:rsidRPr="009730C7" w:rsidRDefault="0078181D" w:rsidP="00890BE5">
      <w:pPr>
        <w:pStyle w:val="BodyText"/>
        <w:tabs>
          <w:tab w:val="left" w:pos="567"/>
        </w:tabs>
        <w:spacing w:line="240" w:lineRule="atLeast"/>
        <w:ind w:left="567" w:hanging="567"/>
        <w:jc w:val="left"/>
        <w:rPr>
          <w:bCs/>
          <w:iCs/>
          <w:sz w:val="22"/>
          <w:szCs w:val="22"/>
          <w:lang w:val="sk-SK"/>
        </w:rPr>
      </w:pPr>
      <w:r w:rsidRPr="009730C7">
        <w:rPr>
          <w:bCs/>
          <w:iCs/>
          <w:sz w:val="22"/>
          <w:szCs w:val="22"/>
          <w:lang w:val="sk-SK"/>
        </w:rPr>
        <w:tab/>
      </w:r>
      <w:r w:rsidR="00C97EFE" w:rsidRPr="009730C7">
        <w:rPr>
          <w:bCs/>
          <w:iCs/>
          <w:sz w:val="22"/>
          <w:szCs w:val="22"/>
          <w:lang w:val="sk-SK"/>
        </w:rPr>
        <w:t>Obsah balenia: 100 ml</w:t>
      </w:r>
      <w:r w:rsidRPr="009730C7">
        <w:rPr>
          <w:bCs/>
          <w:iCs/>
          <w:sz w:val="22"/>
          <w:szCs w:val="22"/>
          <w:lang w:val="sk-SK"/>
        </w:rPr>
        <w:t>.</w:t>
      </w:r>
      <w:r w:rsidR="00C97EFE" w:rsidRPr="009730C7">
        <w:rPr>
          <w:bCs/>
          <w:iCs/>
          <w:sz w:val="22"/>
          <w:szCs w:val="22"/>
          <w:lang w:val="sk-SK"/>
        </w:rPr>
        <w:t xml:space="preserve"> </w:t>
      </w:r>
    </w:p>
    <w:p w14:paraId="10F55D05" w14:textId="77777777" w:rsidR="00BF0738" w:rsidRPr="009730C7" w:rsidRDefault="00BF0738" w:rsidP="00890BE5">
      <w:pPr>
        <w:pStyle w:val="BodyText"/>
        <w:tabs>
          <w:tab w:val="left" w:pos="0"/>
        </w:tabs>
        <w:spacing w:line="240" w:lineRule="atLeast"/>
        <w:jc w:val="left"/>
        <w:rPr>
          <w:b/>
          <w:sz w:val="22"/>
          <w:szCs w:val="22"/>
        </w:rPr>
      </w:pPr>
    </w:p>
    <w:p w14:paraId="2FFE328E" w14:textId="77777777" w:rsidR="00651613" w:rsidRPr="009730C7" w:rsidRDefault="00651613" w:rsidP="00890BE5">
      <w:pPr>
        <w:spacing w:line="240" w:lineRule="atLeast"/>
        <w:rPr>
          <w:b/>
          <w:sz w:val="22"/>
          <w:szCs w:val="22"/>
        </w:rPr>
      </w:pPr>
      <w:proofErr w:type="spellStart"/>
      <w:r w:rsidRPr="009730C7">
        <w:rPr>
          <w:b/>
          <w:sz w:val="22"/>
          <w:szCs w:val="22"/>
        </w:rPr>
        <w:t>Držiteľ</w:t>
      </w:r>
      <w:proofErr w:type="spellEnd"/>
      <w:r w:rsidRPr="009730C7">
        <w:rPr>
          <w:b/>
          <w:sz w:val="22"/>
          <w:szCs w:val="22"/>
        </w:rPr>
        <w:t xml:space="preserve"> </w:t>
      </w:r>
      <w:proofErr w:type="spellStart"/>
      <w:r w:rsidRPr="009730C7">
        <w:rPr>
          <w:b/>
          <w:sz w:val="22"/>
          <w:szCs w:val="22"/>
        </w:rPr>
        <w:t>rozhodnutia</w:t>
      </w:r>
      <w:proofErr w:type="spellEnd"/>
      <w:r w:rsidRPr="009730C7">
        <w:rPr>
          <w:b/>
          <w:sz w:val="22"/>
          <w:szCs w:val="22"/>
        </w:rPr>
        <w:t xml:space="preserve"> o </w:t>
      </w:r>
      <w:proofErr w:type="spellStart"/>
      <w:r w:rsidRPr="009730C7">
        <w:rPr>
          <w:b/>
          <w:sz w:val="22"/>
          <w:szCs w:val="22"/>
        </w:rPr>
        <w:t>registrácii</w:t>
      </w:r>
      <w:proofErr w:type="spellEnd"/>
      <w:r w:rsidRPr="009730C7">
        <w:rPr>
          <w:b/>
          <w:sz w:val="22"/>
          <w:szCs w:val="22"/>
        </w:rPr>
        <w:t xml:space="preserve"> </w:t>
      </w:r>
    </w:p>
    <w:p w14:paraId="45E62BBB" w14:textId="4573018C" w:rsidR="0078181D" w:rsidRPr="009730C7" w:rsidRDefault="00651613" w:rsidP="00890BE5">
      <w:pPr>
        <w:spacing w:line="240" w:lineRule="atLeast"/>
        <w:rPr>
          <w:sz w:val="22"/>
          <w:szCs w:val="22"/>
        </w:rPr>
      </w:pPr>
      <w:r w:rsidRPr="009730C7">
        <w:rPr>
          <w:sz w:val="22"/>
          <w:szCs w:val="22"/>
        </w:rPr>
        <w:t>BELUPO, s.r.o.</w:t>
      </w:r>
    </w:p>
    <w:p w14:paraId="2A287CFA" w14:textId="680F31D9" w:rsidR="0078181D" w:rsidRPr="009730C7" w:rsidRDefault="00651613" w:rsidP="00890BE5">
      <w:pPr>
        <w:spacing w:line="240" w:lineRule="atLeast"/>
        <w:rPr>
          <w:sz w:val="22"/>
          <w:szCs w:val="22"/>
        </w:rPr>
      </w:pPr>
      <w:proofErr w:type="spellStart"/>
      <w:r w:rsidRPr="009730C7">
        <w:rPr>
          <w:sz w:val="22"/>
          <w:szCs w:val="22"/>
        </w:rPr>
        <w:t>Cukrová</w:t>
      </w:r>
      <w:proofErr w:type="spellEnd"/>
      <w:r w:rsidRPr="009730C7">
        <w:rPr>
          <w:sz w:val="22"/>
          <w:szCs w:val="22"/>
        </w:rPr>
        <w:t xml:space="preserve"> 14</w:t>
      </w:r>
    </w:p>
    <w:p w14:paraId="6E4F46B4" w14:textId="29F83171" w:rsidR="0078181D" w:rsidRPr="009730C7" w:rsidRDefault="00651613" w:rsidP="00890BE5">
      <w:pPr>
        <w:spacing w:line="240" w:lineRule="atLeast"/>
        <w:rPr>
          <w:sz w:val="22"/>
          <w:szCs w:val="22"/>
        </w:rPr>
      </w:pPr>
      <w:r w:rsidRPr="009730C7">
        <w:rPr>
          <w:sz w:val="22"/>
          <w:szCs w:val="22"/>
        </w:rPr>
        <w:t>811 08 Bratislava</w:t>
      </w:r>
    </w:p>
    <w:p w14:paraId="725856F5" w14:textId="77777777" w:rsidR="00651613" w:rsidRPr="009730C7" w:rsidRDefault="00651613" w:rsidP="00890BE5">
      <w:pPr>
        <w:spacing w:line="240" w:lineRule="atLeast"/>
        <w:rPr>
          <w:sz w:val="22"/>
          <w:szCs w:val="22"/>
        </w:rPr>
      </w:pPr>
      <w:proofErr w:type="spellStart"/>
      <w:r w:rsidRPr="009730C7">
        <w:rPr>
          <w:sz w:val="22"/>
          <w:szCs w:val="22"/>
        </w:rPr>
        <w:t>Slovenská</w:t>
      </w:r>
      <w:proofErr w:type="spellEnd"/>
      <w:r w:rsidRPr="009730C7">
        <w:rPr>
          <w:sz w:val="22"/>
          <w:szCs w:val="22"/>
        </w:rPr>
        <w:t xml:space="preserve"> </w:t>
      </w:r>
      <w:proofErr w:type="spellStart"/>
      <w:r w:rsidRPr="009730C7">
        <w:rPr>
          <w:sz w:val="22"/>
          <w:szCs w:val="22"/>
        </w:rPr>
        <w:t>republika</w:t>
      </w:r>
      <w:proofErr w:type="spellEnd"/>
    </w:p>
    <w:p w14:paraId="420CE0AD" w14:textId="77777777" w:rsidR="00BF0738" w:rsidRPr="009730C7" w:rsidRDefault="00BF0738" w:rsidP="00890BE5">
      <w:pPr>
        <w:spacing w:line="240" w:lineRule="atLeast"/>
        <w:rPr>
          <w:sz w:val="22"/>
          <w:szCs w:val="22"/>
        </w:rPr>
      </w:pPr>
    </w:p>
    <w:p w14:paraId="03142771" w14:textId="1E6EAC81" w:rsidR="0078181D" w:rsidRPr="009730C7" w:rsidRDefault="00651613" w:rsidP="00890BE5">
      <w:pPr>
        <w:spacing w:line="240" w:lineRule="atLeast"/>
        <w:rPr>
          <w:sz w:val="22"/>
          <w:szCs w:val="22"/>
        </w:rPr>
      </w:pPr>
      <w:proofErr w:type="spellStart"/>
      <w:r w:rsidRPr="009730C7">
        <w:rPr>
          <w:b/>
          <w:sz w:val="22"/>
          <w:szCs w:val="22"/>
        </w:rPr>
        <w:t>Výrobca</w:t>
      </w:r>
      <w:proofErr w:type="spellEnd"/>
    </w:p>
    <w:p w14:paraId="3739BE51" w14:textId="16DC9593" w:rsidR="0078181D" w:rsidRPr="009730C7" w:rsidRDefault="00651613" w:rsidP="00890BE5">
      <w:pPr>
        <w:spacing w:line="240" w:lineRule="atLeast"/>
        <w:rPr>
          <w:sz w:val="22"/>
          <w:szCs w:val="22"/>
        </w:rPr>
      </w:pPr>
      <w:r w:rsidRPr="009730C7">
        <w:rPr>
          <w:sz w:val="22"/>
          <w:szCs w:val="22"/>
        </w:rPr>
        <w:t>BELUPO Pharmaceuticals and Cosmetics, Inc.</w:t>
      </w:r>
    </w:p>
    <w:p w14:paraId="3D46FFF9" w14:textId="2762F189" w:rsidR="0078181D" w:rsidRPr="009730C7" w:rsidRDefault="00651613" w:rsidP="00890BE5">
      <w:pPr>
        <w:spacing w:line="240" w:lineRule="atLeast"/>
        <w:rPr>
          <w:sz w:val="22"/>
          <w:szCs w:val="22"/>
        </w:rPr>
      </w:pPr>
      <w:proofErr w:type="spellStart"/>
      <w:r w:rsidRPr="009730C7">
        <w:rPr>
          <w:sz w:val="22"/>
          <w:szCs w:val="22"/>
        </w:rPr>
        <w:t>Ulica</w:t>
      </w:r>
      <w:proofErr w:type="spellEnd"/>
      <w:r w:rsidRPr="009730C7">
        <w:rPr>
          <w:sz w:val="22"/>
          <w:szCs w:val="22"/>
        </w:rPr>
        <w:t xml:space="preserve"> Danica 5</w:t>
      </w:r>
    </w:p>
    <w:p w14:paraId="67D6B611" w14:textId="19D8D30A" w:rsidR="0078181D" w:rsidRPr="009730C7" w:rsidRDefault="00651613" w:rsidP="00890BE5">
      <w:pPr>
        <w:spacing w:line="240" w:lineRule="atLeast"/>
        <w:rPr>
          <w:sz w:val="22"/>
          <w:szCs w:val="22"/>
        </w:rPr>
      </w:pPr>
      <w:r w:rsidRPr="009730C7">
        <w:rPr>
          <w:sz w:val="22"/>
          <w:szCs w:val="22"/>
        </w:rPr>
        <w:t xml:space="preserve">48 000 </w:t>
      </w:r>
      <w:proofErr w:type="spellStart"/>
      <w:r w:rsidRPr="009730C7">
        <w:rPr>
          <w:sz w:val="22"/>
          <w:szCs w:val="22"/>
        </w:rPr>
        <w:t>Koprivnica</w:t>
      </w:r>
      <w:proofErr w:type="spellEnd"/>
    </w:p>
    <w:p w14:paraId="33139660" w14:textId="77777777" w:rsidR="00651613" w:rsidRPr="009730C7" w:rsidRDefault="00651613" w:rsidP="00890BE5">
      <w:pPr>
        <w:spacing w:line="240" w:lineRule="atLeast"/>
        <w:rPr>
          <w:sz w:val="22"/>
          <w:szCs w:val="22"/>
        </w:rPr>
      </w:pPr>
      <w:proofErr w:type="spellStart"/>
      <w:r w:rsidRPr="009730C7">
        <w:rPr>
          <w:sz w:val="22"/>
          <w:szCs w:val="22"/>
        </w:rPr>
        <w:t>Chorvátsk</w:t>
      </w:r>
      <w:r w:rsidR="00BF0738" w:rsidRPr="009730C7">
        <w:rPr>
          <w:sz w:val="22"/>
          <w:szCs w:val="22"/>
        </w:rPr>
        <w:t>a</w:t>
      </w:r>
      <w:proofErr w:type="spellEnd"/>
      <w:r w:rsidR="00BF0738" w:rsidRPr="009730C7">
        <w:rPr>
          <w:sz w:val="22"/>
          <w:szCs w:val="22"/>
        </w:rPr>
        <w:t xml:space="preserve"> </w:t>
      </w:r>
      <w:proofErr w:type="spellStart"/>
      <w:r w:rsidR="00BF0738" w:rsidRPr="009730C7">
        <w:rPr>
          <w:sz w:val="22"/>
          <w:szCs w:val="22"/>
        </w:rPr>
        <w:t>republika</w:t>
      </w:r>
      <w:proofErr w:type="spellEnd"/>
    </w:p>
    <w:p w14:paraId="117C9F71" w14:textId="77777777" w:rsidR="00651613" w:rsidRPr="009730C7" w:rsidRDefault="00651613" w:rsidP="00890BE5">
      <w:pPr>
        <w:pStyle w:val="BodyText"/>
        <w:spacing w:line="240" w:lineRule="atLeast"/>
        <w:jc w:val="left"/>
        <w:rPr>
          <w:iCs/>
          <w:sz w:val="22"/>
          <w:szCs w:val="22"/>
          <w:lang w:val="sk-SK"/>
        </w:rPr>
      </w:pPr>
    </w:p>
    <w:p w14:paraId="3C06B15B" w14:textId="1C6FDAFB" w:rsidR="00651613" w:rsidRPr="009730C7" w:rsidRDefault="00651613" w:rsidP="00FA417B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proofErr w:type="spellStart"/>
      <w:r w:rsidRPr="009730C7">
        <w:rPr>
          <w:b/>
          <w:sz w:val="22"/>
          <w:szCs w:val="22"/>
        </w:rPr>
        <w:t>Táto</w:t>
      </w:r>
      <w:proofErr w:type="spellEnd"/>
      <w:r w:rsidRPr="009730C7">
        <w:rPr>
          <w:b/>
          <w:sz w:val="22"/>
          <w:szCs w:val="22"/>
        </w:rPr>
        <w:t xml:space="preserve"> </w:t>
      </w:r>
      <w:proofErr w:type="spellStart"/>
      <w:r w:rsidRPr="009730C7">
        <w:rPr>
          <w:b/>
          <w:sz w:val="22"/>
          <w:szCs w:val="22"/>
        </w:rPr>
        <w:t>písomná</w:t>
      </w:r>
      <w:proofErr w:type="spellEnd"/>
      <w:r w:rsidRPr="009730C7">
        <w:rPr>
          <w:b/>
          <w:sz w:val="22"/>
          <w:szCs w:val="22"/>
        </w:rPr>
        <w:t xml:space="preserve"> </w:t>
      </w:r>
      <w:proofErr w:type="spellStart"/>
      <w:r w:rsidRPr="009730C7">
        <w:rPr>
          <w:b/>
          <w:sz w:val="22"/>
          <w:szCs w:val="22"/>
        </w:rPr>
        <w:t>informácia</w:t>
      </w:r>
      <w:proofErr w:type="spellEnd"/>
      <w:r w:rsidRPr="009730C7">
        <w:rPr>
          <w:b/>
          <w:sz w:val="22"/>
          <w:szCs w:val="22"/>
        </w:rPr>
        <w:t xml:space="preserve"> bola </w:t>
      </w:r>
      <w:proofErr w:type="spellStart"/>
      <w:r w:rsidRPr="009730C7">
        <w:rPr>
          <w:b/>
          <w:sz w:val="22"/>
          <w:szCs w:val="22"/>
        </w:rPr>
        <w:t>naposledy</w:t>
      </w:r>
      <w:proofErr w:type="spellEnd"/>
      <w:r w:rsidRPr="009730C7">
        <w:rPr>
          <w:b/>
          <w:sz w:val="22"/>
          <w:szCs w:val="22"/>
        </w:rPr>
        <w:t xml:space="preserve"> </w:t>
      </w:r>
      <w:proofErr w:type="spellStart"/>
      <w:r w:rsidRPr="009730C7">
        <w:rPr>
          <w:b/>
          <w:sz w:val="22"/>
          <w:szCs w:val="22"/>
        </w:rPr>
        <w:t>aktualizovaná</w:t>
      </w:r>
      <w:proofErr w:type="spellEnd"/>
      <w:r w:rsidRPr="009730C7">
        <w:rPr>
          <w:b/>
          <w:sz w:val="22"/>
          <w:szCs w:val="22"/>
        </w:rPr>
        <w:t xml:space="preserve"> v</w:t>
      </w:r>
      <w:r w:rsidR="009730C7">
        <w:rPr>
          <w:b/>
          <w:sz w:val="22"/>
          <w:szCs w:val="22"/>
        </w:rPr>
        <w:t xml:space="preserve"> </w:t>
      </w:r>
      <w:proofErr w:type="spellStart"/>
      <w:r w:rsidR="009730C7">
        <w:rPr>
          <w:b/>
          <w:sz w:val="22"/>
          <w:szCs w:val="22"/>
        </w:rPr>
        <w:t>apríli</w:t>
      </w:r>
      <w:proofErr w:type="spellEnd"/>
      <w:r w:rsidR="009730C7">
        <w:rPr>
          <w:b/>
          <w:sz w:val="22"/>
          <w:szCs w:val="22"/>
        </w:rPr>
        <w:t xml:space="preserve"> 2020.</w:t>
      </w:r>
      <w:r w:rsidR="0078181D" w:rsidRPr="009730C7">
        <w:rPr>
          <w:b/>
          <w:sz w:val="22"/>
          <w:szCs w:val="22"/>
        </w:rPr>
        <w:t xml:space="preserve"> </w:t>
      </w:r>
    </w:p>
    <w:p w14:paraId="67CECF71" w14:textId="77777777" w:rsidR="00651613" w:rsidRPr="009730C7" w:rsidRDefault="00651613" w:rsidP="00FA417B">
      <w:pPr>
        <w:spacing w:line="240" w:lineRule="atLeast"/>
        <w:rPr>
          <w:sz w:val="22"/>
          <w:szCs w:val="22"/>
          <w:lang w:val="sk-SK"/>
        </w:rPr>
      </w:pPr>
    </w:p>
    <w:p w14:paraId="03F904A9" w14:textId="77777777" w:rsidR="005F5110" w:rsidRPr="009730C7" w:rsidRDefault="005F5110" w:rsidP="00F23EAA">
      <w:pPr>
        <w:jc w:val="both"/>
        <w:outlineLvl w:val="0"/>
        <w:rPr>
          <w:b/>
          <w:sz w:val="22"/>
          <w:szCs w:val="22"/>
          <w:lang w:val="sk-SK"/>
        </w:rPr>
      </w:pPr>
    </w:p>
    <w:sectPr w:rsidR="005F5110" w:rsidRPr="009730C7" w:rsidSect="00890BE5">
      <w:headerReference w:type="default" r:id="rId7"/>
      <w:footerReference w:type="default" r:id="rId8"/>
      <w:footerReference w:type="first" r:id="rId9"/>
      <w:pgSz w:w="11906" w:h="16838"/>
      <w:pgMar w:top="1134" w:right="1418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3EC27" w14:textId="77777777" w:rsidR="0070250A" w:rsidRDefault="0070250A">
      <w:r>
        <w:separator/>
      </w:r>
    </w:p>
  </w:endnote>
  <w:endnote w:type="continuationSeparator" w:id="0">
    <w:p w14:paraId="46EADBB4" w14:textId="77777777" w:rsidR="0070250A" w:rsidRDefault="0070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434631100"/>
      <w:docPartObj>
        <w:docPartGallery w:val="Page Numbers (Bottom of Page)"/>
        <w:docPartUnique/>
      </w:docPartObj>
    </w:sdtPr>
    <w:sdtEndPr/>
    <w:sdtContent>
      <w:p w14:paraId="4BB1B340" w14:textId="2E1F8F04" w:rsidR="002E691D" w:rsidRPr="00890BE5" w:rsidRDefault="00270BDC" w:rsidP="00890BE5">
        <w:pPr>
          <w:pStyle w:val="Footer"/>
          <w:jc w:val="center"/>
          <w:rPr>
            <w:sz w:val="18"/>
            <w:szCs w:val="18"/>
          </w:rPr>
        </w:pPr>
        <w:r w:rsidRPr="00890BE5">
          <w:rPr>
            <w:sz w:val="18"/>
            <w:szCs w:val="18"/>
          </w:rPr>
          <w:fldChar w:fldCharType="begin"/>
        </w:r>
        <w:r w:rsidRPr="00890BE5">
          <w:rPr>
            <w:sz w:val="18"/>
            <w:szCs w:val="18"/>
          </w:rPr>
          <w:instrText>PAGE   \* MERGEFORMAT</w:instrText>
        </w:r>
        <w:r w:rsidRPr="00890BE5">
          <w:rPr>
            <w:sz w:val="18"/>
            <w:szCs w:val="18"/>
          </w:rPr>
          <w:fldChar w:fldCharType="separate"/>
        </w:r>
        <w:r w:rsidR="00E47A86" w:rsidRPr="00E47A86">
          <w:rPr>
            <w:noProof/>
            <w:sz w:val="18"/>
            <w:szCs w:val="18"/>
            <w:lang w:val="sk-SK"/>
          </w:rPr>
          <w:t>1</w:t>
        </w:r>
        <w:r w:rsidRPr="00890BE5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7C967" w14:textId="77777777" w:rsidR="002E691D" w:rsidRDefault="002E691D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47D7C" w14:textId="77777777" w:rsidR="0070250A" w:rsidRDefault="0070250A">
      <w:r>
        <w:separator/>
      </w:r>
    </w:p>
  </w:footnote>
  <w:footnote w:type="continuationSeparator" w:id="0">
    <w:p w14:paraId="0B7EC373" w14:textId="77777777" w:rsidR="0070250A" w:rsidRDefault="0070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F871C" w14:textId="2BE4B381" w:rsidR="00F12990" w:rsidRPr="008535D9" w:rsidRDefault="00F12990" w:rsidP="00F12990">
    <w:pPr>
      <w:pStyle w:val="Header"/>
      <w:rPr>
        <w:sz w:val="18"/>
        <w:szCs w:val="18"/>
      </w:rPr>
    </w:pPr>
    <w:r w:rsidRPr="008535D9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535D9">
      <w:rPr>
        <w:sz w:val="18"/>
        <w:szCs w:val="18"/>
      </w:rPr>
      <w:t xml:space="preserve"> k notifikácii o zmene</w:t>
    </w:r>
    <w:r>
      <w:rPr>
        <w:sz w:val="18"/>
        <w:szCs w:val="18"/>
      </w:rPr>
      <w:t>, ev.</w:t>
    </w:r>
    <w:r w:rsidR="00E47A86">
      <w:rPr>
        <w:sz w:val="18"/>
        <w:szCs w:val="18"/>
      </w:rPr>
      <w:t xml:space="preserve"> </w:t>
    </w:r>
    <w:r>
      <w:rPr>
        <w:sz w:val="18"/>
        <w:szCs w:val="18"/>
      </w:rPr>
      <w:t>č.: 2019/</w:t>
    </w:r>
    <w:r w:rsidR="00C476F3">
      <w:rPr>
        <w:sz w:val="18"/>
        <w:szCs w:val="18"/>
      </w:rPr>
      <w:t>06957</w:t>
    </w:r>
    <w:r>
      <w:rPr>
        <w:sz w:val="18"/>
        <w:szCs w:val="18"/>
      </w:rPr>
      <w:t>-Z</w:t>
    </w:r>
    <w:r w:rsidR="00BB5532">
      <w:rPr>
        <w:sz w:val="18"/>
        <w:szCs w:val="18"/>
      </w:rPr>
      <w:t>1</w:t>
    </w:r>
    <w:r>
      <w:rPr>
        <w:sz w:val="18"/>
        <w:szCs w:val="18"/>
      </w:rPr>
      <w:t>B</w:t>
    </w:r>
  </w:p>
  <w:p w14:paraId="5FE67DE8" w14:textId="77777777" w:rsidR="00F12990" w:rsidRDefault="00F129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582D"/>
    <w:multiLevelType w:val="hybridMultilevel"/>
    <w:tmpl w:val="649899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CA5"/>
    <w:multiLevelType w:val="hybridMultilevel"/>
    <w:tmpl w:val="8190D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352CE1"/>
    <w:multiLevelType w:val="multilevel"/>
    <w:tmpl w:val="FED6ECE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344470E"/>
    <w:multiLevelType w:val="hybridMultilevel"/>
    <w:tmpl w:val="3B929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17C4"/>
    <w:multiLevelType w:val="hybridMultilevel"/>
    <w:tmpl w:val="E4EE008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C5657D"/>
    <w:multiLevelType w:val="hybridMultilevel"/>
    <w:tmpl w:val="3A52D314"/>
    <w:lvl w:ilvl="0" w:tplc="AB30FA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520E1C09"/>
    <w:multiLevelType w:val="hybridMultilevel"/>
    <w:tmpl w:val="9A0A168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D391F"/>
    <w:multiLevelType w:val="hybridMultilevel"/>
    <w:tmpl w:val="365834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9196591"/>
    <w:multiLevelType w:val="hybridMultilevel"/>
    <w:tmpl w:val="4C3CFC7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B1713"/>
    <w:multiLevelType w:val="hybridMultilevel"/>
    <w:tmpl w:val="F7040AA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0003E"/>
    <w:multiLevelType w:val="hybridMultilevel"/>
    <w:tmpl w:val="E4B82A4C"/>
    <w:lvl w:ilvl="0" w:tplc="52C4884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72AC038E"/>
    <w:multiLevelType w:val="hybridMultilevel"/>
    <w:tmpl w:val="01FC59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1426"/>
    <w:multiLevelType w:val="hybridMultilevel"/>
    <w:tmpl w:val="FB72D118"/>
    <w:lvl w:ilvl="0" w:tplc="AC5CC9A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F7673"/>
    <w:multiLevelType w:val="hybridMultilevel"/>
    <w:tmpl w:val="695093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510991"/>
    <w:multiLevelType w:val="hybridMultilevel"/>
    <w:tmpl w:val="86584F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19"/>
  </w:num>
  <w:num w:numId="5">
    <w:abstractNumId w:val="5"/>
  </w:num>
  <w:num w:numId="6">
    <w:abstractNumId w:val="13"/>
  </w:num>
  <w:num w:numId="7">
    <w:abstractNumId w:val="10"/>
  </w:num>
  <w:num w:numId="8">
    <w:abstractNumId w:val="4"/>
  </w:num>
  <w:num w:numId="9">
    <w:abstractNumId w:val="15"/>
  </w:num>
  <w:num w:numId="10">
    <w:abstractNumId w:val="16"/>
  </w:num>
  <w:num w:numId="11">
    <w:abstractNumId w:val="1"/>
  </w:num>
  <w:num w:numId="12">
    <w:abstractNumId w:val="6"/>
  </w:num>
  <w:num w:numId="13">
    <w:abstractNumId w:val="2"/>
  </w:num>
  <w:num w:numId="14">
    <w:abstractNumId w:val="17"/>
  </w:num>
  <w:num w:numId="15">
    <w:abstractNumId w:val="18"/>
  </w:num>
  <w:num w:numId="16">
    <w:abstractNumId w:val="9"/>
  </w:num>
  <w:num w:numId="17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18">
    <w:abstractNumId w:val="22"/>
  </w:num>
  <w:num w:numId="19">
    <w:abstractNumId w:val="14"/>
  </w:num>
  <w:num w:numId="20">
    <w:abstractNumId w:val="3"/>
  </w:num>
  <w:num w:numId="21">
    <w:abstractNumId w:val="23"/>
  </w:num>
  <w:num w:numId="22">
    <w:abstractNumId w:val="21"/>
  </w:num>
  <w:num w:numId="23">
    <w:abstractNumId w:val="24"/>
  </w:num>
  <w:num w:numId="24">
    <w:abstractNumId w:val="8"/>
  </w:num>
  <w:num w:numId="25">
    <w:abstractNumId w:val="7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BB"/>
    <w:rsid w:val="00055E4D"/>
    <w:rsid w:val="00060C09"/>
    <w:rsid w:val="00071BC0"/>
    <w:rsid w:val="000B0304"/>
    <w:rsid w:val="000B19D8"/>
    <w:rsid w:val="000C224C"/>
    <w:rsid w:val="000C372A"/>
    <w:rsid w:val="000D781C"/>
    <w:rsid w:val="000E2819"/>
    <w:rsid w:val="00100B38"/>
    <w:rsid w:val="00163240"/>
    <w:rsid w:val="00167EA0"/>
    <w:rsid w:val="00197138"/>
    <w:rsid w:val="001B4A4E"/>
    <w:rsid w:val="001D738A"/>
    <w:rsid w:val="00232BB3"/>
    <w:rsid w:val="00240478"/>
    <w:rsid w:val="00244A25"/>
    <w:rsid w:val="00245F32"/>
    <w:rsid w:val="002574C5"/>
    <w:rsid w:val="00270BDC"/>
    <w:rsid w:val="00275AC8"/>
    <w:rsid w:val="002A0F63"/>
    <w:rsid w:val="002B1E30"/>
    <w:rsid w:val="002C13E6"/>
    <w:rsid w:val="002C1CCA"/>
    <w:rsid w:val="002C6C91"/>
    <w:rsid w:val="002E691D"/>
    <w:rsid w:val="002E6935"/>
    <w:rsid w:val="002F4B7A"/>
    <w:rsid w:val="00311960"/>
    <w:rsid w:val="00313F38"/>
    <w:rsid w:val="00326D89"/>
    <w:rsid w:val="00352B21"/>
    <w:rsid w:val="00376044"/>
    <w:rsid w:val="003814CE"/>
    <w:rsid w:val="00387CE0"/>
    <w:rsid w:val="003A35B5"/>
    <w:rsid w:val="003A467D"/>
    <w:rsid w:val="003A5486"/>
    <w:rsid w:val="003A5ADD"/>
    <w:rsid w:val="003A6C38"/>
    <w:rsid w:val="003C6243"/>
    <w:rsid w:val="003C6C2A"/>
    <w:rsid w:val="003D4862"/>
    <w:rsid w:val="0041603C"/>
    <w:rsid w:val="00423860"/>
    <w:rsid w:val="00425988"/>
    <w:rsid w:val="004949EA"/>
    <w:rsid w:val="004A2A64"/>
    <w:rsid w:val="004B3D8E"/>
    <w:rsid w:val="004D1A02"/>
    <w:rsid w:val="004E0E1F"/>
    <w:rsid w:val="004E15BB"/>
    <w:rsid w:val="004F3472"/>
    <w:rsid w:val="005063E2"/>
    <w:rsid w:val="00520879"/>
    <w:rsid w:val="00571E53"/>
    <w:rsid w:val="005756EA"/>
    <w:rsid w:val="00575E34"/>
    <w:rsid w:val="00586DFB"/>
    <w:rsid w:val="00596078"/>
    <w:rsid w:val="005B178F"/>
    <w:rsid w:val="005B301B"/>
    <w:rsid w:val="005D4972"/>
    <w:rsid w:val="005E7EC4"/>
    <w:rsid w:val="005F5110"/>
    <w:rsid w:val="00631215"/>
    <w:rsid w:val="00631DFE"/>
    <w:rsid w:val="00651613"/>
    <w:rsid w:val="0067005C"/>
    <w:rsid w:val="006962B0"/>
    <w:rsid w:val="006A2E7F"/>
    <w:rsid w:val="0070250A"/>
    <w:rsid w:val="00703818"/>
    <w:rsid w:val="00713172"/>
    <w:rsid w:val="00722FB5"/>
    <w:rsid w:val="00723AA9"/>
    <w:rsid w:val="00732B0A"/>
    <w:rsid w:val="00754888"/>
    <w:rsid w:val="007652D9"/>
    <w:rsid w:val="00777632"/>
    <w:rsid w:val="0078181D"/>
    <w:rsid w:val="007861D5"/>
    <w:rsid w:val="0079054C"/>
    <w:rsid w:val="0079261B"/>
    <w:rsid w:val="007D67EE"/>
    <w:rsid w:val="007F6543"/>
    <w:rsid w:val="00807316"/>
    <w:rsid w:val="0081184E"/>
    <w:rsid w:val="00812B2A"/>
    <w:rsid w:val="0081548F"/>
    <w:rsid w:val="008203E1"/>
    <w:rsid w:val="00821564"/>
    <w:rsid w:val="0083128F"/>
    <w:rsid w:val="00831857"/>
    <w:rsid w:val="00834A3A"/>
    <w:rsid w:val="00844E67"/>
    <w:rsid w:val="008577BE"/>
    <w:rsid w:val="008662EA"/>
    <w:rsid w:val="00866D4E"/>
    <w:rsid w:val="008670DD"/>
    <w:rsid w:val="00870CA5"/>
    <w:rsid w:val="00885426"/>
    <w:rsid w:val="00890BE5"/>
    <w:rsid w:val="008B04F2"/>
    <w:rsid w:val="008B2D96"/>
    <w:rsid w:val="008B35F8"/>
    <w:rsid w:val="008D2F3F"/>
    <w:rsid w:val="008E4A37"/>
    <w:rsid w:val="0090281C"/>
    <w:rsid w:val="00906DA0"/>
    <w:rsid w:val="00923196"/>
    <w:rsid w:val="009341BD"/>
    <w:rsid w:val="00941771"/>
    <w:rsid w:val="00941772"/>
    <w:rsid w:val="00965732"/>
    <w:rsid w:val="009675E6"/>
    <w:rsid w:val="00971F4C"/>
    <w:rsid w:val="009730C7"/>
    <w:rsid w:val="00985C69"/>
    <w:rsid w:val="00996A34"/>
    <w:rsid w:val="009D7477"/>
    <w:rsid w:val="009D7841"/>
    <w:rsid w:val="00A01D60"/>
    <w:rsid w:val="00A06B66"/>
    <w:rsid w:val="00A06E16"/>
    <w:rsid w:val="00A073CE"/>
    <w:rsid w:val="00A81A9E"/>
    <w:rsid w:val="00A82439"/>
    <w:rsid w:val="00AB0E82"/>
    <w:rsid w:val="00AC1D0B"/>
    <w:rsid w:val="00AE03D0"/>
    <w:rsid w:val="00AE0FDC"/>
    <w:rsid w:val="00AE25F1"/>
    <w:rsid w:val="00AF62C4"/>
    <w:rsid w:val="00B118C0"/>
    <w:rsid w:val="00B21A32"/>
    <w:rsid w:val="00B31D96"/>
    <w:rsid w:val="00B360A6"/>
    <w:rsid w:val="00B5066B"/>
    <w:rsid w:val="00B6787E"/>
    <w:rsid w:val="00B7523C"/>
    <w:rsid w:val="00B92435"/>
    <w:rsid w:val="00B95EF7"/>
    <w:rsid w:val="00BB0342"/>
    <w:rsid w:val="00BB5532"/>
    <w:rsid w:val="00BB6A52"/>
    <w:rsid w:val="00BC26A7"/>
    <w:rsid w:val="00BD215B"/>
    <w:rsid w:val="00BF0738"/>
    <w:rsid w:val="00BF5C57"/>
    <w:rsid w:val="00C21DE9"/>
    <w:rsid w:val="00C4280C"/>
    <w:rsid w:val="00C476F3"/>
    <w:rsid w:val="00C525C0"/>
    <w:rsid w:val="00C96FF5"/>
    <w:rsid w:val="00C97EFE"/>
    <w:rsid w:val="00CB5F55"/>
    <w:rsid w:val="00CC2564"/>
    <w:rsid w:val="00CC4F22"/>
    <w:rsid w:val="00CE378F"/>
    <w:rsid w:val="00D21944"/>
    <w:rsid w:val="00D34957"/>
    <w:rsid w:val="00D507B8"/>
    <w:rsid w:val="00D8299F"/>
    <w:rsid w:val="00DA3EB0"/>
    <w:rsid w:val="00DB7214"/>
    <w:rsid w:val="00DC6B47"/>
    <w:rsid w:val="00DD228F"/>
    <w:rsid w:val="00DD5D4B"/>
    <w:rsid w:val="00E13D2C"/>
    <w:rsid w:val="00E40B4E"/>
    <w:rsid w:val="00E47A86"/>
    <w:rsid w:val="00E630D7"/>
    <w:rsid w:val="00E72E66"/>
    <w:rsid w:val="00E81596"/>
    <w:rsid w:val="00E908BE"/>
    <w:rsid w:val="00EB4217"/>
    <w:rsid w:val="00EC6D1B"/>
    <w:rsid w:val="00EC772A"/>
    <w:rsid w:val="00ED2245"/>
    <w:rsid w:val="00EF7951"/>
    <w:rsid w:val="00F03328"/>
    <w:rsid w:val="00F12990"/>
    <w:rsid w:val="00F22E20"/>
    <w:rsid w:val="00F23EAA"/>
    <w:rsid w:val="00F41253"/>
    <w:rsid w:val="00F563FB"/>
    <w:rsid w:val="00F57090"/>
    <w:rsid w:val="00F713BC"/>
    <w:rsid w:val="00F84462"/>
    <w:rsid w:val="00FA417B"/>
    <w:rsid w:val="00FD0A48"/>
    <w:rsid w:val="00FE34DB"/>
    <w:rsid w:val="00FE4B92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8D34A"/>
  <w15:docId w15:val="{9A5C1496-441D-4D01-B6DB-0703FE54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hr-HR"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right="-108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hr-HR" w:eastAsia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i/>
      <w:sz w:val="22"/>
      <w:szCs w:val="20"/>
      <w:lang w:val="hr-HR" w:eastAsia="en-GB"/>
    </w:rPr>
  </w:style>
  <w:style w:type="paragraph" w:styleId="Heading9">
    <w:name w:val="heading 9"/>
    <w:basedOn w:val="Normal"/>
    <w:next w:val="Normal"/>
    <w:qFormat/>
    <w:pPr>
      <w:keepNext/>
      <w:spacing w:before="120" w:after="120"/>
      <w:outlineLvl w:val="8"/>
    </w:pPr>
    <w:rPr>
      <w:rFonts w:ascii="Arial" w:hAnsi="Arial"/>
      <w:sz w:val="18"/>
      <w:szCs w:val="20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szCs w:val="20"/>
      <w:lang w:val="sl-SI"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Bullet">
    <w:name w:val="Bullet"/>
    <w:basedOn w:val="Normal"/>
    <w:pPr>
      <w:tabs>
        <w:tab w:val="num" w:pos="567"/>
      </w:tabs>
      <w:ind w:left="567" w:hanging="454"/>
    </w:pPr>
    <w:rPr>
      <w:sz w:val="22"/>
      <w:lang w:val="sk-SK" w:eastAsia="sk-SK"/>
    </w:rPr>
  </w:style>
  <w:style w:type="paragraph" w:styleId="BodyText2">
    <w:name w:val="Body Text 2"/>
    <w:basedOn w:val="Normal"/>
    <w:pPr>
      <w:ind w:left="567" w:hanging="567"/>
    </w:pPr>
    <w:rPr>
      <w:b/>
      <w:sz w:val="22"/>
      <w:szCs w:val="20"/>
      <w:lang w:val="cs-CZ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ind w:right="-141"/>
      <w:jc w:val="both"/>
    </w:pPr>
    <w:rPr>
      <w:rFonts w:ascii="Arial" w:hAnsi="Arial"/>
      <w:sz w:val="20"/>
      <w:lang w:val="sk-SK"/>
    </w:rPr>
  </w:style>
  <w:style w:type="paragraph" w:styleId="BodyTextIndent">
    <w:name w:val="Body Text Indent"/>
    <w:basedOn w:val="Normal"/>
    <w:pPr>
      <w:numPr>
        <w:ilvl w:val="12"/>
      </w:numPr>
      <w:ind w:left="567" w:hanging="567"/>
      <w:jc w:val="both"/>
    </w:pPr>
    <w:rPr>
      <w:rFonts w:ascii="Arial" w:hAnsi="Arial" w:cs="Arial"/>
      <w:sz w:val="20"/>
      <w:szCs w:val="20"/>
      <w:lang w:val="sk-SK"/>
    </w:rPr>
  </w:style>
  <w:style w:type="character" w:customStyle="1" w:styleId="BodyTextChar">
    <w:name w:val="Body Text Char"/>
    <w:link w:val="BodyText"/>
    <w:rsid w:val="00AB0E82"/>
    <w:rPr>
      <w:sz w:val="24"/>
      <w:lang w:val="sl-SI" w:eastAsia="en-GB"/>
    </w:rPr>
  </w:style>
  <w:style w:type="character" w:customStyle="1" w:styleId="FooterChar">
    <w:name w:val="Footer Char"/>
    <w:link w:val="Footer"/>
    <w:uiPriority w:val="99"/>
    <w:rsid w:val="00B118C0"/>
    <w:rPr>
      <w:sz w:val="24"/>
      <w:szCs w:val="24"/>
      <w:lang w:val="en-GB" w:eastAsia="en-US"/>
    </w:rPr>
  </w:style>
  <w:style w:type="character" w:styleId="Hyperlink">
    <w:name w:val="Hyperlink"/>
    <w:rsid w:val="006516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1613"/>
    <w:pPr>
      <w:ind w:left="720"/>
      <w:contextualSpacing/>
    </w:pPr>
  </w:style>
  <w:style w:type="paragraph" w:styleId="Revision">
    <w:name w:val="Revision"/>
    <w:hidden/>
    <w:uiPriority w:val="99"/>
    <w:semiHidden/>
    <w:rsid w:val="00313F38"/>
    <w:rPr>
      <w:sz w:val="24"/>
      <w:szCs w:val="24"/>
      <w:lang w:val="en-GB" w:eastAsia="en-US"/>
    </w:rPr>
  </w:style>
  <w:style w:type="character" w:customStyle="1" w:styleId="CommentTextChar">
    <w:name w:val="Comment Text Char"/>
    <w:link w:val="CommentText"/>
    <w:rsid w:val="00996A34"/>
    <w:rPr>
      <w:lang w:val="en-GB" w:eastAsia="en-US"/>
    </w:rPr>
  </w:style>
  <w:style w:type="character" w:styleId="Emphasis">
    <w:name w:val="Emphasis"/>
    <w:uiPriority w:val="20"/>
    <w:qFormat/>
    <w:rsid w:val="00AF62C4"/>
    <w:rPr>
      <w:i/>
      <w:iCs/>
    </w:rPr>
  </w:style>
  <w:style w:type="character" w:customStyle="1" w:styleId="attr">
    <w:name w:val="attr"/>
    <w:rsid w:val="00AF62C4"/>
  </w:style>
  <w:style w:type="character" w:customStyle="1" w:styleId="orig">
    <w:name w:val="orig"/>
    <w:rsid w:val="00AF62C4"/>
  </w:style>
  <w:style w:type="character" w:styleId="FollowedHyperlink">
    <w:name w:val="FollowedHyperlink"/>
    <w:basedOn w:val="DefaultParagraphFont"/>
    <w:semiHidden/>
    <w:unhideWhenUsed/>
    <w:rsid w:val="005208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1881</Words>
  <Characters>10349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PREGLED / ODOBRAVANJE DOKUMENATA</vt:lpstr>
      <vt:lpstr>PREGLED / ODOBRAVANJE DOKUMENATA</vt:lpstr>
    </vt:vector>
  </TitlesOfParts>
  <Company>Belupo d.d.</Company>
  <LinksUpToDate>false</LinksUpToDate>
  <CharactersWithSpaces>12206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/ ODOBRAVANJE DOKUMENATA</dc:title>
  <dc:creator>bsostaric</dc:creator>
  <cp:lastModifiedBy>Lucia Sevcekova</cp:lastModifiedBy>
  <cp:revision>5</cp:revision>
  <cp:lastPrinted>2012-04-27T06:49:00Z</cp:lastPrinted>
  <dcterms:created xsi:type="dcterms:W3CDTF">2020-03-23T17:43:00Z</dcterms:created>
  <dcterms:modified xsi:type="dcterms:W3CDTF">2020-03-23T17:49:00Z</dcterms:modified>
</cp:coreProperties>
</file>