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861" w:rsidRPr="00995901" w:rsidRDefault="00BE1861">
      <w:pPr>
        <w:jc w:val="center"/>
        <w:outlineLvl w:val="0"/>
        <w:rPr>
          <w:sz w:val="22"/>
          <w:szCs w:val="22"/>
          <w:lang w:val="sk-SK" w:bidi="si-LK"/>
        </w:rPr>
      </w:pPr>
      <w:r w:rsidRPr="00995901">
        <w:rPr>
          <w:b/>
          <w:noProof/>
          <w:sz w:val="22"/>
          <w:szCs w:val="22"/>
          <w:lang w:val="sk-SK"/>
        </w:rPr>
        <w:t>Písomná informácia pre používateľa</w:t>
      </w:r>
    </w:p>
    <w:p w:rsidR="00BE1861" w:rsidRPr="00995901" w:rsidRDefault="00BE1861">
      <w:pPr>
        <w:jc w:val="center"/>
        <w:outlineLvl w:val="0"/>
        <w:rPr>
          <w:b/>
          <w:bCs/>
          <w:sz w:val="22"/>
          <w:szCs w:val="22"/>
          <w:lang w:val="sk-SK" w:bidi="si-LK"/>
        </w:rPr>
      </w:pPr>
    </w:p>
    <w:p w:rsidR="00BE1861" w:rsidRPr="00995901" w:rsidRDefault="00BE1861">
      <w:pPr>
        <w:numPr>
          <w:ilvl w:val="12"/>
          <w:numId w:val="0"/>
        </w:numPr>
        <w:jc w:val="center"/>
        <w:rPr>
          <w:b/>
          <w:bCs/>
          <w:sz w:val="22"/>
          <w:szCs w:val="22"/>
          <w:lang w:val="sk-SK" w:bidi="si-LK"/>
        </w:rPr>
      </w:pPr>
      <w:proofErr w:type="spellStart"/>
      <w:r w:rsidRPr="00995901">
        <w:rPr>
          <w:b/>
          <w:bCs/>
          <w:sz w:val="22"/>
          <w:szCs w:val="22"/>
          <w:lang w:val="sk-SK" w:bidi="si-LK"/>
        </w:rPr>
        <w:t>Epimedac</w:t>
      </w:r>
      <w:proofErr w:type="spellEnd"/>
      <w:r w:rsidRPr="00995901">
        <w:rPr>
          <w:b/>
          <w:bCs/>
          <w:sz w:val="22"/>
          <w:szCs w:val="22"/>
          <w:lang w:val="sk-SK" w:bidi="si-LK"/>
        </w:rPr>
        <w:t xml:space="preserve"> 2 mg/ml injekčný roztok</w:t>
      </w:r>
    </w:p>
    <w:p w:rsidR="00BE1861" w:rsidRPr="00995901" w:rsidRDefault="00BE1861">
      <w:pPr>
        <w:numPr>
          <w:ilvl w:val="12"/>
          <w:numId w:val="0"/>
        </w:numPr>
        <w:jc w:val="center"/>
        <w:rPr>
          <w:sz w:val="22"/>
          <w:szCs w:val="22"/>
          <w:lang w:val="sk-SK" w:bidi="si-LK"/>
        </w:rPr>
      </w:pPr>
      <w:proofErr w:type="spellStart"/>
      <w:r w:rsidRPr="00995901">
        <w:rPr>
          <w:sz w:val="22"/>
          <w:szCs w:val="22"/>
          <w:lang w:val="sk-SK" w:bidi="si-LK"/>
        </w:rPr>
        <w:t>Epirubicín</w:t>
      </w:r>
      <w:proofErr w:type="spellEnd"/>
      <w:r w:rsidRPr="00995901">
        <w:rPr>
          <w:sz w:val="22"/>
          <w:szCs w:val="22"/>
          <w:lang w:val="sk-SK" w:bidi="si-LK"/>
        </w:rPr>
        <w:t xml:space="preserve"> </w:t>
      </w:r>
      <w:proofErr w:type="spellStart"/>
      <w:r w:rsidRPr="00995901">
        <w:rPr>
          <w:sz w:val="22"/>
          <w:szCs w:val="22"/>
          <w:lang w:val="sk-SK" w:bidi="si-LK"/>
        </w:rPr>
        <w:t>hydrochlorid</w:t>
      </w:r>
      <w:proofErr w:type="spellEnd"/>
    </w:p>
    <w:p w:rsidR="00BE1861" w:rsidRPr="00995901" w:rsidRDefault="00BE1861">
      <w:pPr>
        <w:jc w:val="center"/>
        <w:rPr>
          <w:sz w:val="22"/>
          <w:szCs w:val="22"/>
          <w:lang w:val="sk-SK" w:bidi="si-LK"/>
        </w:rPr>
      </w:pPr>
    </w:p>
    <w:p w:rsidR="00BE1861" w:rsidRPr="003526AB" w:rsidRDefault="00BE1861">
      <w:pPr>
        <w:rPr>
          <w:sz w:val="22"/>
          <w:szCs w:val="22"/>
          <w:lang w:val="sk-SK" w:bidi="si-LK"/>
        </w:rPr>
      </w:pPr>
      <w:r w:rsidRPr="00995901">
        <w:rPr>
          <w:b/>
          <w:bCs/>
          <w:sz w:val="22"/>
          <w:szCs w:val="22"/>
          <w:lang w:val="sk-SK" w:bidi="si-LK"/>
        </w:rPr>
        <w:t xml:space="preserve">Pozorne si prečítajte celú písomnú informáciu </w:t>
      </w:r>
      <w:r w:rsidRPr="00995901">
        <w:rPr>
          <w:b/>
          <w:noProof/>
          <w:sz w:val="22"/>
          <w:szCs w:val="22"/>
          <w:lang w:val="sk-SK"/>
        </w:rPr>
        <w:t xml:space="preserve">predtým, ako </w:t>
      </w:r>
      <w:r w:rsidR="00E37CE9" w:rsidRPr="003526AB">
        <w:rPr>
          <w:b/>
          <w:bCs/>
          <w:sz w:val="22"/>
          <w:szCs w:val="22"/>
          <w:lang w:val="sk-SK" w:bidi="si-LK"/>
        </w:rPr>
        <w:t>v</w:t>
      </w:r>
      <w:r w:rsidRPr="003526AB">
        <w:rPr>
          <w:b/>
          <w:bCs/>
          <w:sz w:val="22"/>
          <w:szCs w:val="22"/>
          <w:lang w:val="sk-SK" w:bidi="si-LK"/>
        </w:rPr>
        <w:t xml:space="preserve">ám bude tento liek podaný, </w:t>
      </w:r>
      <w:r w:rsidRPr="003526AB">
        <w:rPr>
          <w:b/>
          <w:noProof/>
          <w:sz w:val="22"/>
          <w:szCs w:val="22"/>
          <w:lang w:val="sk-SK"/>
        </w:rPr>
        <w:t xml:space="preserve">pretože obsahuje pre </w:t>
      </w:r>
      <w:r w:rsidR="00E37CE9" w:rsidRPr="003526AB">
        <w:rPr>
          <w:b/>
          <w:noProof/>
          <w:sz w:val="22"/>
          <w:szCs w:val="22"/>
          <w:lang w:val="sk-SK"/>
        </w:rPr>
        <w:t>v</w:t>
      </w:r>
      <w:r w:rsidRPr="003526AB">
        <w:rPr>
          <w:b/>
          <w:noProof/>
          <w:sz w:val="22"/>
          <w:szCs w:val="22"/>
          <w:lang w:val="sk-SK"/>
        </w:rPr>
        <w:t>ás dôležité informácie</w:t>
      </w:r>
      <w:r w:rsidRPr="003526AB">
        <w:rPr>
          <w:b/>
          <w:bCs/>
          <w:sz w:val="22"/>
          <w:szCs w:val="22"/>
          <w:lang w:val="sk-SK" w:bidi="si-LK"/>
        </w:rPr>
        <w:t>.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 w:bidi="si-LK"/>
        </w:rPr>
        <w:tab/>
        <w:t>Túto písomnú informáciu si uschovajte. Možno bude potrebné, aby ste si ju znovu prečítali.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 w:bidi="si-LK"/>
        </w:rPr>
        <w:tab/>
        <w:t xml:space="preserve">Ak máte akékoľvek ďalšie otázky, obráťte sa na svojho lekára, lekárnika </w:t>
      </w:r>
      <w:r w:rsidRPr="003526AB">
        <w:rPr>
          <w:noProof/>
          <w:sz w:val="22"/>
          <w:szCs w:val="22"/>
          <w:lang w:val="sk-SK"/>
        </w:rPr>
        <w:t>alebo zdravotnú sestru</w:t>
      </w:r>
      <w:r w:rsidRPr="003526AB">
        <w:rPr>
          <w:sz w:val="22"/>
          <w:szCs w:val="22"/>
          <w:lang w:val="sk-SK" w:bidi="si-LK"/>
        </w:rPr>
        <w:t>.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noProof/>
          <w:sz w:val="22"/>
          <w:szCs w:val="22"/>
          <w:lang w:val="sk-SK"/>
        </w:rPr>
        <w:tab/>
        <w:t>Ak sa u vás vyskytne</w:t>
      </w:r>
      <w:r w:rsidRPr="003526AB">
        <w:rPr>
          <w:sz w:val="22"/>
          <w:szCs w:val="22"/>
          <w:lang w:val="sk-SK" w:bidi="si-LK"/>
        </w:rPr>
        <w:t xml:space="preserve"> akýkoľvek vedľajší účinok</w:t>
      </w:r>
      <w:r w:rsidRPr="003526AB">
        <w:rPr>
          <w:noProof/>
          <w:sz w:val="22"/>
          <w:szCs w:val="22"/>
          <w:lang w:val="sk-SK"/>
        </w:rPr>
        <w:t>, obráťte sa na svojho lekára</w:t>
      </w:r>
      <w:r w:rsidRPr="003526AB">
        <w:rPr>
          <w:sz w:val="22"/>
          <w:szCs w:val="22"/>
          <w:lang w:val="sk-SK"/>
        </w:rPr>
        <w:t xml:space="preserve">, </w:t>
      </w:r>
      <w:r w:rsidRPr="003526AB">
        <w:rPr>
          <w:noProof/>
          <w:sz w:val="22"/>
          <w:szCs w:val="22"/>
          <w:lang w:val="sk-SK"/>
        </w:rPr>
        <w:t>lekárnika alebo zdravotnú sestru.</w:t>
      </w:r>
      <w:r w:rsidRPr="003526AB">
        <w:rPr>
          <w:sz w:val="22"/>
          <w:szCs w:val="22"/>
          <w:lang w:val="sk-SK" w:bidi="si-LK"/>
        </w:rPr>
        <w:t xml:space="preserve"> </w:t>
      </w:r>
      <w:r w:rsidRPr="003526AB">
        <w:rPr>
          <w:noProof/>
          <w:sz w:val="22"/>
          <w:szCs w:val="22"/>
          <w:lang w:val="sk-SK"/>
        </w:rPr>
        <w:t>To sa týka aj akýchkoľvek vedľajších účinkov, ktoré nie sú uvedené v tejto písomnej informácii. Pozri časť 4.</w:t>
      </w:r>
    </w:p>
    <w:p w:rsidR="00BE1861" w:rsidRPr="003526AB" w:rsidRDefault="00BE1861">
      <w:p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outlineLvl w:val="0"/>
        <w:rPr>
          <w:sz w:val="22"/>
          <w:szCs w:val="22"/>
          <w:lang w:val="sk-SK" w:bidi="si-LK"/>
        </w:rPr>
      </w:pPr>
      <w:r w:rsidRPr="003526AB">
        <w:rPr>
          <w:b/>
          <w:bCs/>
          <w:sz w:val="22"/>
          <w:szCs w:val="22"/>
          <w:lang w:val="sk-SK" w:bidi="si-LK"/>
        </w:rPr>
        <w:t xml:space="preserve">V tejto písomnej informácii </w:t>
      </w:r>
      <w:r w:rsidRPr="003526AB">
        <w:rPr>
          <w:b/>
          <w:noProof/>
          <w:sz w:val="22"/>
          <w:szCs w:val="22"/>
          <w:lang w:val="sk-SK"/>
        </w:rPr>
        <w:t>sa dozviete</w:t>
      </w:r>
      <w:r w:rsidRPr="003526AB">
        <w:rPr>
          <w:b/>
          <w:sz w:val="22"/>
          <w:szCs w:val="22"/>
          <w:lang w:val="sk-SK" w:bidi="si-LK"/>
        </w:rPr>
        <w:t>:</w:t>
      </w:r>
    </w:p>
    <w:p w:rsidR="00BE1861" w:rsidRPr="003526AB" w:rsidRDefault="00BE1861">
      <w:pPr>
        <w:numPr>
          <w:ilvl w:val="12"/>
          <w:numId w:val="0"/>
        </w:num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1.</w:t>
      </w:r>
      <w:r w:rsidRPr="003526AB">
        <w:rPr>
          <w:sz w:val="22"/>
          <w:szCs w:val="22"/>
          <w:lang w:val="sk-SK" w:bidi="si-LK"/>
        </w:rPr>
        <w:tab/>
        <w:t xml:space="preserve">Čo je </w:t>
      </w:r>
      <w:proofErr w:type="spellStart"/>
      <w:r w:rsidRPr="003526AB">
        <w:rPr>
          <w:sz w:val="22"/>
          <w:szCs w:val="22"/>
          <w:lang w:val="sk-SK" w:bidi="si-LK"/>
        </w:rPr>
        <w:t>Epimedac</w:t>
      </w:r>
      <w:proofErr w:type="spellEnd"/>
      <w:r w:rsidRPr="003526AB">
        <w:rPr>
          <w:sz w:val="22"/>
          <w:szCs w:val="22"/>
          <w:lang w:val="sk-SK" w:bidi="si-LK"/>
        </w:rPr>
        <w:t xml:space="preserve"> a na čo sa používa</w:t>
      </w:r>
    </w:p>
    <w:p w:rsidR="00BE1861" w:rsidRPr="003526AB" w:rsidRDefault="00BE1861">
      <w:pPr>
        <w:numPr>
          <w:ilvl w:val="12"/>
          <w:numId w:val="0"/>
        </w:num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2.</w:t>
      </w:r>
      <w:r w:rsidRPr="003526AB">
        <w:rPr>
          <w:sz w:val="22"/>
          <w:szCs w:val="22"/>
          <w:lang w:val="sk-SK" w:bidi="si-LK"/>
        </w:rPr>
        <w:tab/>
      </w:r>
      <w:r w:rsidRPr="003526AB">
        <w:rPr>
          <w:noProof/>
          <w:sz w:val="22"/>
          <w:szCs w:val="22"/>
          <w:lang w:val="sk-SK"/>
        </w:rPr>
        <w:t>Čo potrebujete vedieť predtým,</w:t>
      </w:r>
      <w:r w:rsidRPr="003526AB">
        <w:rPr>
          <w:sz w:val="22"/>
          <w:szCs w:val="22"/>
          <w:lang w:val="sk-SK" w:bidi="si-LK"/>
        </w:rPr>
        <w:t xml:space="preserve"> ako </w:t>
      </w:r>
      <w:r w:rsidR="00E37CE9" w:rsidRPr="003526AB">
        <w:rPr>
          <w:sz w:val="22"/>
          <w:szCs w:val="22"/>
          <w:lang w:val="sk-SK" w:bidi="si-LK"/>
        </w:rPr>
        <w:t>v</w:t>
      </w:r>
      <w:r w:rsidRPr="003526AB">
        <w:rPr>
          <w:sz w:val="22"/>
          <w:szCs w:val="22"/>
          <w:lang w:val="sk-SK" w:bidi="si-LK"/>
        </w:rPr>
        <w:t xml:space="preserve">ám bude </w:t>
      </w:r>
      <w:proofErr w:type="spellStart"/>
      <w:r w:rsidRPr="003526AB">
        <w:rPr>
          <w:sz w:val="22"/>
          <w:szCs w:val="22"/>
          <w:lang w:val="sk-SK" w:bidi="si-LK"/>
        </w:rPr>
        <w:t>Epimedac</w:t>
      </w:r>
      <w:proofErr w:type="spellEnd"/>
      <w:r w:rsidRPr="003526AB">
        <w:rPr>
          <w:sz w:val="22"/>
          <w:szCs w:val="22"/>
          <w:lang w:val="sk-SK" w:bidi="si-LK"/>
        </w:rPr>
        <w:t xml:space="preserve"> podaný</w:t>
      </w:r>
    </w:p>
    <w:p w:rsidR="00BE1861" w:rsidRPr="003526AB" w:rsidRDefault="00BE1861">
      <w:pPr>
        <w:numPr>
          <w:ilvl w:val="12"/>
          <w:numId w:val="0"/>
        </w:num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3.</w:t>
      </w:r>
      <w:r w:rsidRPr="003526AB">
        <w:rPr>
          <w:sz w:val="22"/>
          <w:szCs w:val="22"/>
          <w:lang w:val="sk-SK" w:bidi="si-LK"/>
        </w:rPr>
        <w:tab/>
        <w:t xml:space="preserve">Ako sa podáva </w:t>
      </w:r>
      <w:proofErr w:type="spellStart"/>
      <w:r w:rsidRPr="003526AB">
        <w:rPr>
          <w:sz w:val="22"/>
          <w:szCs w:val="22"/>
          <w:lang w:val="sk-SK" w:bidi="si-LK"/>
        </w:rPr>
        <w:t>Epimedac</w:t>
      </w:r>
      <w:proofErr w:type="spellEnd"/>
      <w:r w:rsidRPr="003526AB">
        <w:rPr>
          <w:sz w:val="22"/>
          <w:szCs w:val="22"/>
          <w:lang w:val="sk-SK" w:bidi="si-LK"/>
        </w:rPr>
        <w:t xml:space="preserve"> </w:t>
      </w:r>
    </w:p>
    <w:p w:rsidR="00BE1861" w:rsidRPr="003526AB" w:rsidRDefault="00BE1861">
      <w:pPr>
        <w:numPr>
          <w:ilvl w:val="12"/>
          <w:numId w:val="0"/>
        </w:num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4.</w:t>
      </w:r>
      <w:r w:rsidRPr="003526AB">
        <w:rPr>
          <w:sz w:val="22"/>
          <w:szCs w:val="22"/>
          <w:lang w:val="sk-SK" w:bidi="si-LK"/>
        </w:rPr>
        <w:tab/>
        <w:t>Možné vedľajšie účinky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5.</w:t>
      </w:r>
      <w:r w:rsidRPr="003526AB">
        <w:rPr>
          <w:sz w:val="22"/>
          <w:szCs w:val="22"/>
          <w:lang w:val="sk-SK" w:bidi="si-LK"/>
        </w:rPr>
        <w:tab/>
        <w:t xml:space="preserve">Ako uchovávať </w:t>
      </w:r>
      <w:proofErr w:type="spellStart"/>
      <w:r w:rsidRPr="003526AB">
        <w:rPr>
          <w:sz w:val="22"/>
          <w:szCs w:val="22"/>
          <w:lang w:val="sk-SK" w:bidi="si-LK"/>
        </w:rPr>
        <w:t>Epimedac</w:t>
      </w:r>
      <w:proofErr w:type="spellEnd"/>
      <w:r w:rsidRPr="003526AB">
        <w:rPr>
          <w:sz w:val="22"/>
          <w:szCs w:val="22"/>
          <w:lang w:val="sk-SK" w:bidi="si-LK"/>
        </w:rPr>
        <w:t xml:space="preserve"> 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6.</w:t>
      </w:r>
      <w:r w:rsidRPr="003526AB">
        <w:rPr>
          <w:sz w:val="22"/>
          <w:szCs w:val="22"/>
          <w:lang w:val="sk-SK" w:bidi="si-LK"/>
        </w:rPr>
        <w:tab/>
      </w:r>
      <w:r w:rsidRPr="003526AB">
        <w:rPr>
          <w:noProof/>
          <w:sz w:val="22"/>
          <w:szCs w:val="22"/>
          <w:lang w:val="sk-SK"/>
        </w:rPr>
        <w:t xml:space="preserve">Obsah balenia a </w:t>
      </w:r>
      <w:r w:rsidRPr="003526AB">
        <w:rPr>
          <w:sz w:val="22"/>
          <w:szCs w:val="22"/>
          <w:lang w:val="sk-SK" w:bidi="si-LK"/>
        </w:rPr>
        <w:t>ďalšie informácie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D03F0" w:rsidRDefault="00BE1861" w:rsidP="000A68D9">
      <w:pPr>
        <w:ind w:left="567" w:hanging="567"/>
        <w:rPr>
          <w:b/>
          <w:bCs/>
          <w:sz w:val="22"/>
          <w:szCs w:val="22"/>
          <w:lang w:val="sk-SK" w:bidi="si-LK"/>
        </w:rPr>
      </w:pPr>
      <w:r w:rsidRPr="003526AB">
        <w:rPr>
          <w:b/>
          <w:sz w:val="22"/>
          <w:szCs w:val="22"/>
          <w:lang w:val="sk-SK" w:bidi="si-LK"/>
        </w:rPr>
        <w:t>1.</w:t>
      </w:r>
      <w:r w:rsidRPr="003526AB">
        <w:rPr>
          <w:b/>
          <w:sz w:val="22"/>
          <w:szCs w:val="22"/>
          <w:lang w:val="sk-SK" w:bidi="si-LK"/>
        </w:rPr>
        <w:tab/>
        <w:t xml:space="preserve">Čo je </w:t>
      </w:r>
      <w:proofErr w:type="spellStart"/>
      <w:r w:rsidRPr="003526AB">
        <w:rPr>
          <w:b/>
          <w:sz w:val="22"/>
          <w:szCs w:val="22"/>
          <w:lang w:val="sk-SK" w:bidi="si-LK"/>
        </w:rPr>
        <w:t>Epimedac</w:t>
      </w:r>
      <w:proofErr w:type="spellEnd"/>
      <w:r w:rsidRPr="003526AB">
        <w:rPr>
          <w:b/>
          <w:sz w:val="22"/>
          <w:szCs w:val="22"/>
          <w:lang w:val="sk-SK" w:bidi="si-LK"/>
        </w:rPr>
        <w:t xml:space="preserve"> a na čo sa používa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proofErr w:type="spellStart"/>
      <w:r w:rsidRPr="003526AB">
        <w:rPr>
          <w:sz w:val="22"/>
          <w:szCs w:val="22"/>
          <w:lang w:val="sk-SK" w:bidi="si-LK"/>
        </w:rPr>
        <w:t>Epirubicín</w:t>
      </w:r>
      <w:proofErr w:type="spellEnd"/>
      <w:r w:rsidRPr="003526AB">
        <w:rPr>
          <w:sz w:val="22"/>
          <w:szCs w:val="22"/>
          <w:lang w:val="sk-SK" w:bidi="si-LK"/>
        </w:rPr>
        <w:t xml:space="preserve"> </w:t>
      </w:r>
      <w:proofErr w:type="spellStart"/>
      <w:r w:rsidRPr="003526AB">
        <w:rPr>
          <w:sz w:val="22"/>
          <w:szCs w:val="22"/>
          <w:lang w:val="sk-SK" w:bidi="si-LK"/>
        </w:rPr>
        <w:t>hydrochlorid</w:t>
      </w:r>
      <w:proofErr w:type="spellEnd"/>
      <w:r w:rsidRPr="003526AB">
        <w:rPr>
          <w:sz w:val="22"/>
          <w:szCs w:val="22"/>
          <w:lang w:val="sk-SK" w:bidi="si-LK"/>
        </w:rPr>
        <w:t xml:space="preserve"> – účinná látka lieku </w:t>
      </w:r>
      <w:proofErr w:type="spellStart"/>
      <w:r w:rsidRPr="003526AB">
        <w:rPr>
          <w:sz w:val="22"/>
          <w:szCs w:val="22"/>
          <w:lang w:val="sk-SK" w:bidi="si-LK"/>
        </w:rPr>
        <w:t>Epimedac</w:t>
      </w:r>
      <w:proofErr w:type="spellEnd"/>
      <w:r w:rsidRPr="003526AB">
        <w:rPr>
          <w:sz w:val="22"/>
          <w:szCs w:val="22"/>
          <w:lang w:val="sk-SK" w:bidi="si-LK"/>
        </w:rPr>
        <w:t xml:space="preserve"> – patrí do skupiny účinných látok nazývaných </w:t>
      </w:r>
      <w:proofErr w:type="spellStart"/>
      <w:r w:rsidRPr="003526AB">
        <w:rPr>
          <w:sz w:val="22"/>
          <w:szCs w:val="22"/>
          <w:lang w:val="sk-SK" w:bidi="si-LK"/>
        </w:rPr>
        <w:t>antracyklíny</w:t>
      </w:r>
      <w:proofErr w:type="spellEnd"/>
      <w:r w:rsidRPr="003526AB">
        <w:rPr>
          <w:sz w:val="22"/>
          <w:szCs w:val="22"/>
          <w:lang w:val="sk-SK" w:bidi="si-LK"/>
        </w:rPr>
        <w:t>.</w:t>
      </w:r>
      <w:r w:rsidRPr="003526AB">
        <w:rPr>
          <w:color w:val="000000"/>
          <w:sz w:val="22"/>
          <w:szCs w:val="22"/>
          <w:lang w:val="sk-SK" w:bidi="si-LK"/>
        </w:rPr>
        <w:t xml:space="preserve"> Tieto </w:t>
      </w:r>
      <w:r w:rsidR="00480D5F" w:rsidRPr="003526AB">
        <w:rPr>
          <w:color w:val="000000"/>
          <w:sz w:val="22"/>
          <w:szCs w:val="22"/>
          <w:lang w:val="sk-SK" w:bidi="si-LK"/>
        </w:rPr>
        <w:t>bunky ničiace (</w:t>
      </w:r>
      <w:proofErr w:type="spellStart"/>
      <w:r w:rsidRPr="003526AB">
        <w:rPr>
          <w:color w:val="000000"/>
          <w:sz w:val="22"/>
          <w:szCs w:val="22"/>
          <w:lang w:val="sk-SK" w:bidi="si-LK"/>
        </w:rPr>
        <w:t>cytotoxické</w:t>
      </w:r>
      <w:proofErr w:type="spellEnd"/>
      <w:r w:rsidR="00480D5F" w:rsidRPr="003526AB">
        <w:rPr>
          <w:color w:val="000000"/>
          <w:sz w:val="22"/>
          <w:szCs w:val="22"/>
          <w:lang w:val="sk-SK" w:bidi="si-LK"/>
        </w:rPr>
        <w:t>)</w:t>
      </w:r>
      <w:r w:rsidRPr="003526AB">
        <w:rPr>
          <w:color w:val="000000"/>
          <w:sz w:val="22"/>
          <w:szCs w:val="22"/>
          <w:lang w:val="sk-SK" w:bidi="si-LK"/>
        </w:rPr>
        <w:t xml:space="preserve"> látky sa používajú na liečbu rakoviny. </w:t>
      </w:r>
    </w:p>
    <w:p w:rsidR="00BE1861" w:rsidRPr="003526AB" w:rsidRDefault="00BE1861">
      <w:pPr>
        <w:numPr>
          <w:ilvl w:val="12"/>
          <w:numId w:val="0"/>
        </w:numPr>
        <w:rPr>
          <w:color w:val="000000"/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color w:val="000000"/>
          <w:sz w:val="22"/>
          <w:szCs w:val="22"/>
          <w:lang w:val="sk-SK" w:bidi="si-LK"/>
        </w:rPr>
      </w:pPr>
      <w:proofErr w:type="spellStart"/>
      <w:r w:rsidRPr="003526AB">
        <w:rPr>
          <w:color w:val="000000"/>
          <w:sz w:val="22"/>
          <w:szCs w:val="22"/>
          <w:lang w:val="sk-SK" w:bidi="si-LK"/>
        </w:rPr>
        <w:t>Epimedac</w:t>
      </w:r>
      <w:proofErr w:type="spellEnd"/>
      <w:r w:rsidRPr="003526AB">
        <w:rPr>
          <w:color w:val="000000"/>
          <w:sz w:val="22"/>
          <w:szCs w:val="22"/>
          <w:lang w:val="sk-SK" w:bidi="si-LK"/>
        </w:rPr>
        <w:t xml:space="preserve"> sa používa na liečbu</w:t>
      </w:r>
    </w:p>
    <w:p w:rsidR="00BE1861" w:rsidRPr="003526AB" w:rsidRDefault="00BE1861">
      <w:pPr>
        <w:ind w:left="567" w:hanging="567"/>
        <w:rPr>
          <w:color w:val="000000"/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color w:val="000000"/>
          <w:sz w:val="22"/>
          <w:szCs w:val="22"/>
          <w:lang w:val="sk-SK" w:bidi="si-LK"/>
        </w:rPr>
        <w:tab/>
        <w:t>rakoviny prsníka,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color w:val="000000"/>
          <w:sz w:val="22"/>
          <w:szCs w:val="22"/>
          <w:lang w:val="sk-SK" w:bidi="si-LK"/>
        </w:rPr>
        <w:tab/>
        <w:t>pokročilej rakoviny vaječníkov,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color w:val="000000"/>
          <w:sz w:val="22"/>
          <w:szCs w:val="22"/>
          <w:lang w:val="sk-SK" w:bidi="si-LK"/>
        </w:rPr>
        <w:tab/>
        <w:t>rakoviny žalúdka,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color w:val="000000"/>
          <w:sz w:val="22"/>
          <w:szCs w:val="22"/>
          <w:lang w:val="sk-SK" w:bidi="si-LK"/>
        </w:rPr>
        <w:tab/>
        <w:t>malobunkového karcinómu pľúc (špeciálny druh rakoviny pľúc),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color w:val="000000"/>
          <w:sz w:val="22"/>
          <w:szCs w:val="22"/>
          <w:lang w:val="sk-SK" w:bidi="si-LK"/>
        </w:rPr>
        <w:tab/>
        <w:t>povrchovej alebo presne lokalizovanej rakoviny močového mechúra.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D03F0" w:rsidRDefault="00BE1861" w:rsidP="000A68D9">
      <w:pPr>
        <w:ind w:left="567" w:hanging="567"/>
        <w:rPr>
          <w:b/>
          <w:bCs/>
          <w:sz w:val="22"/>
          <w:szCs w:val="22"/>
          <w:lang w:val="sk-SK" w:bidi="si-LK"/>
        </w:rPr>
      </w:pPr>
      <w:r w:rsidRPr="003526AB">
        <w:rPr>
          <w:b/>
          <w:noProof/>
          <w:sz w:val="22"/>
          <w:szCs w:val="22"/>
          <w:lang w:val="sk-SK"/>
        </w:rPr>
        <w:t>2.</w:t>
      </w:r>
      <w:r w:rsidRPr="003526AB">
        <w:rPr>
          <w:b/>
          <w:noProof/>
          <w:sz w:val="22"/>
          <w:szCs w:val="22"/>
          <w:lang w:val="sk-SK"/>
        </w:rPr>
        <w:tab/>
        <w:t>Čo potrebujete vedieť predtým,</w:t>
      </w:r>
      <w:r w:rsidRPr="003526AB">
        <w:rPr>
          <w:b/>
          <w:sz w:val="22"/>
          <w:szCs w:val="22"/>
          <w:lang w:val="sk-SK" w:bidi="si-LK"/>
        </w:rPr>
        <w:t xml:space="preserve"> ako </w:t>
      </w:r>
      <w:r w:rsidR="00E37CE9" w:rsidRPr="003526AB">
        <w:rPr>
          <w:b/>
          <w:sz w:val="22"/>
          <w:szCs w:val="22"/>
          <w:lang w:val="sk-SK" w:bidi="si-LK"/>
        </w:rPr>
        <w:t>v</w:t>
      </w:r>
      <w:r w:rsidRPr="003526AB">
        <w:rPr>
          <w:b/>
          <w:sz w:val="22"/>
          <w:szCs w:val="22"/>
          <w:lang w:val="sk-SK" w:bidi="si-LK"/>
        </w:rPr>
        <w:t xml:space="preserve">ám bude </w:t>
      </w:r>
      <w:proofErr w:type="spellStart"/>
      <w:r w:rsidRPr="003526AB">
        <w:rPr>
          <w:b/>
          <w:sz w:val="22"/>
          <w:szCs w:val="22"/>
          <w:lang w:val="sk-SK" w:bidi="si-LK"/>
        </w:rPr>
        <w:t>Epimedac</w:t>
      </w:r>
      <w:proofErr w:type="spellEnd"/>
      <w:r w:rsidRPr="003526AB">
        <w:rPr>
          <w:b/>
          <w:sz w:val="22"/>
          <w:szCs w:val="22"/>
          <w:lang w:val="sk-SK" w:bidi="si-LK"/>
        </w:rPr>
        <w:t xml:space="preserve"> podaný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480D5F">
      <w:pPr>
        <w:numPr>
          <w:ilvl w:val="12"/>
          <w:numId w:val="0"/>
        </w:numPr>
        <w:outlineLvl w:val="0"/>
        <w:rPr>
          <w:sz w:val="22"/>
          <w:szCs w:val="22"/>
          <w:lang w:val="sk-SK" w:bidi="si-LK"/>
        </w:rPr>
      </w:pPr>
      <w:r w:rsidRPr="003526AB">
        <w:rPr>
          <w:b/>
          <w:bCs/>
          <w:sz w:val="22"/>
          <w:szCs w:val="22"/>
          <w:lang w:val="sk-SK" w:bidi="si-LK"/>
        </w:rPr>
        <w:t>Nesmie</w:t>
      </w:r>
      <w:r w:rsidR="00BE1861" w:rsidRPr="003526AB">
        <w:rPr>
          <w:b/>
          <w:bCs/>
          <w:sz w:val="22"/>
          <w:szCs w:val="22"/>
          <w:lang w:val="sk-SK" w:bidi="si-LK"/>
        </w:rPr>
        <w:t xml:space="preserve"> </w:t>
      </w:r>
      <w:r w:rsidR="00221613" w:rsidRPr="003526AB">
        <w:rPr>
          <w:b/>
          <w:bCs/>
          <w:sz w:val="22"/>
          <w:szCs w:val="22"/>
          <w:lang w:val="sk-SK" w:bidi="si-LK"/>
        </w:rPr>
        <w:t>v</w:t>
      </w:r>
      <w:r w:rsidR="00BE1861" w:rsidRPr="003526AB">
        <w:rPr>
          <w:b/>
          <w:bCs/>
          <w:sz w:val="22"/>
          <w:szCs w:val="22"/>
          <w:lang w:val="sk-SK" w:bidi="si-LK"/>
        </w:rPr>
        <w:t xml:space="preserve">ám byť podaný </w:t>
      </w:r>
      <w:proofErr w:type="spellStart"/>
      <w:r w:rsidR="00BE1861" w:rsidRPr="003526AB">
        <w:rPr>
          <w:b/>
          <w:bCs/>
          <w:sz w:val="22"/>
          <w:szCs w:val="22"/>
          <w:lang w:val="sk-SK" w:bidi="si-LK"/>
        </w:rPr>
        <w:t>Epimedac</w:t>
      </w:r>
      <w:proofErr w:type="spellEnd"/>
    </w:p>
    <w:p w:rsidR="00BE1861" w:rsidRPr="003526AB" w:rsidRDefault="00BE1861">
      <w:pPr>
        <w:numPr>
          <w:ilvl w:val="12"/>
          <w:numId w:val="0"/>
        </w:num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 w:bidi="si-LK"/>
        </w:rPr>
        <w:tab/>
        <w:t xml:space="preserve">ak ste alergický na </w:t>
      </w:r>
      <w:proofErr w:type="spellStart"/>
      <w:r w:rsidRPr="003526AB">
        <w:rPr>
          <w:sz w:val="22"/>
          <w:szCs w:val="22"/>
          <w:lang w:val="sk-SK" w:bidi="si-LK"/>
        </w:rPr>
        <w:t>epirubicín</w:t>
      </w:r>
      <w:proofErr w:type="spellEnd"/>
      <w:r w:rsidRPr="003526AB">
        <w:rPr>
          <w:sz w:val="22"/>
          <w:szCs w:val="22"/>
          <w:lang w:val="sk-SK" w:bidi="si-LK"/>
        </w:rPr>
        <w:t xml:space="preserve"> </w:t>
      </w:r>
      <w:proofErr w:type="spellStart"/>
      <w:r w:rsidRPr="003526AB">
        <w:rPr>
          <w:sz w:val="22"/>
          <w:szCs w:val="22"/>
          <w:lang w:val="sk-SK" w:bidi="si-LK"/>
        </w:rPr>
        <w:t>hydrochlorid</w:t>
      </w:r>
      <w:proofErr w:type="spellEnd"/>
      <w:r w:rsidRPr="003526AB">
        <w:rPr>
          <w:sz w:val="22"/>
          <w:szCs w:val="22"/>
          <w:lang w:val="sk-SK" w:bidi="si-LK"/>
        </w:rPr>
        <w:t xml:space="preserve"> alebo na </w:t>
      </w:r>
      <w:r w:rsidRPr="003526AB">
        <w:rPr>
          <w:noProof/>
          <w:sz w:val="22"/>
          <w:szCs w:val="22"/>
          <w:lang w:val="sk-SK"/>
        </w:rPr>
        <w:t>ktorúkoľvek</w:t>
      </w:r>
      <w:r w:rsidRPr="003526AB">
        <w:rPr>
          <w:sz w:val="22"/>
          <w:szCs w:val="22"/>
          <w:lang w:val="sk-SK" w:bidi="si-LK"/>
        </w:rPr>
        <w:t xml:space="preserve"> z ďalších zložiek tohto lieku </w:t>
      </w:r>
      <w:r w:rsidRPr="003526AB">
        <w:rPr>
          <w:noProof/>
          <w:sz w:val="22"/>
          <w:szCs w:val="22"/>
          <w:lang w:val="sk-SK"/>
        </w:rPr>
        <w:t xml:space="preserve">(uvedených v časti 6) </w:t>
      </w:r>
      <w:r w:rsidRPr="003526AB">
        <w:rPr>
          <w:sz w:val="22"/>
          <w:szCs w:val="22"/>
          <w:lang w:val="sk-SK" w:bidi="si-LK"/>
        </w:rPr>
        <w:t xml:space="preserve">alebo na </w:t>
      </w:r>
      <w:proofErr w:type="spellStart"/>
      <w:r w:rsidRPr="003526AB">
        <w:rPr>
          <w:sz w:val="22"/>
          <w:szCs w:val="22"/>
          <w:lang w:val="sk-SK" w:bidi="si-LK"/>
        </w:rPr>
        <w:t>antracyklíny</w:t>
      </w:r>
      <w:proofErr w:type="spellEnd"/>
      <w:r w:rsidRPr="003526AB">
        <w:rPr>
          <w:sz w:val="22"/>
          <w:szCs w:val="22"/>
          <w:lang w:val="sk-SK" w:bidi="si-LK"/>
        </w:rPr>
        <w:t xml:space="preserve"> (napr. </w:t>
      </w:r>
      <w:proofErr w:type="spellStart"/>
      <w:r w:rsidRPr="003526AB">
        <w:rPr>
          <w:sz w:val="22"/>
          <w:szCs w:val="22"/>
          <w:lang w:val="sk-SK" w:bidi="si-LK"/>
        </w:rPr>
        <w:t>doxorubicín</w:t>
      </w:r>
      <w:proofErr w:type="spellEnd"/>
      <w:r w:rsidRPr="003526AB">
        <w:rPr>
          <w:sz w:val="22"/>
          <w:szCs w:val="22"/>
          <w:lang w:val="sk-SK" w:bidi="si-LK"/>
        </w:rPr>
        <w:t xml:space="preserve"> a </w:t>
      </w:r>
      <w:proofErr w:type="spellStart"/>
      <w:r w:rsidRPr="003526AB">
        <w:rPr>
          <w:sz w:val="22"/>
          <w:szCs w:val="22"/>
          <w:lang w:val="sk-SK" w:bidi="si-LK"/>
        </w:rPr>
        <w:t>daunorubicín</w:t>
      </w:r>
      <w:proofErr w:type="spellEnd"/>
      <w:r w:rsidRPr="003526AB">
        <w:rPr>
          <w:sz w:val="22"/>
          <w:szCs w:val="22"/>
          <w:lang w:val="sk-SK" w:bidi="si-LK"/>
        </w:rPr>
        <w:t>).</w:t>
      </w:r>
    </w:p>
    <w:p w:rsidR="00BE1861" w:rsidRPr="003526AB" w:rsidRDefault="00BE1861">
      <w:pPr>
        <w:numPr>
          <w:ilvl w:val="12"/>
          <w:numId w:val="0"/>
        </w:num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 w:bidi="si-LK"/>
        </w:rPr>
        <w:tab/>
        <w:t xml:space="preserve">ak ste alergický na </w:t>
      </w:r>
      <w:proofErr w:type="spellStart"/>
      <w:r w:rsidRPr="003526AB">
        <w:rPr>
          <w:sz w:val="22"/>
          <w:szCs w:val="22"/>
          <w:lang w:val="sk-SK" w:bidi="si-LK"/>
        </w:rPr>
        <w:t>antracenodióny</w:t>
      </w:r>
      <w:proofErr w:type="spellEnd"/>
      <w:r w:rsidRPr="003526AB">
        <w:rPr>
          <w:sz w:val="22"/>
          <w:szCs w:val="22"/>
          <w:lang w:val="sk-SK" w:bidi="si-LK"/>
        </w:rPr>
        <w:t xml:space="preserve"> (skupina liekov používaných na liečbu rakoviny).</w:t>
      </w:r>
    </w:p>
    <w:p w:rsidR="00BE1861" w:rsidRPr="003526AB" w:rsidRDefault="00BE1861">
      <w:pPr>
        <w:numPr>
          <w:ilvl w:val="12"/>
          <w:numId w:val="0"/>
        </w:num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 w:bidi="si-LK"/>
        </w:rPr>
        <w:tab/>
        <w:t xml:space="preserve">ak máte </w:t>
      </w:r>
      <w:proofErr w:type="spellStart"/>
      <w:r w:rsidRPr="003526AB">
        <w:rPr>
          <w:sz w:val="22"/>
          <w:szCs w:val="22"/>
          <w:lang w:val="sk-SK" w:bidi="si-LK"/>
        </w:rPr>
        <w:t>perzistentnú</w:t>
      </w:r>
      <w:proofErr w:type="spellEnd"/>
      <w:r w:rsidRPr="003526AB">
        <w:rPr>
          <w:sz w:val="22"/>
          <w:szCs w:val="22"/>
          <w:lang w:val="sk-SK" w:bidi="si-LK"/>
        </w:rPr>
        <w:t xml:space="preserve"> inhibíciu tvorby krviniek v kostnej dreni v dôsledku predchádzajúcej liečby inými </w:t>
      </w:r>
      <w:proofErr w:type="spellStart"/>
      <w:r w:rsidRPr="003526AB">
        <w:rPr>
          <w:sz w:val="22"/>
          <w:szCs w:val="22"/>
          <w:lang w:val="sk-SK" w:bidi="si-LK"/>
        </w:rPr>
        <w:t>cytotoxickými</w:t>
      </w:r>
      <w:proofErr w:type="spellEnd"/>
      <w:r w:rsidRPr="003526AB">
        <w:rPr>
          <w:sz w:val="22"/>
          <w:szCs w:val="22"/>
          <w:lang w:val="sk-SK" w:bidi="si-LK"/>
        </w:rPr>
        <w:t xml:space="preserve"> liekmi alebo rádioterapiou.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 w:bidi="si-LK"/>
        </w:rPr>
        <w:tab/>
        <w:t xml:space="preserve">ak </w:t>
      </w:r>
      <w:r w:rsidR="00221613" w:rsidRPr="003526AB">
        <w:rPr>
          <w:sz w:val="22"/>
          <w:szCs w:val="22"/>
          <w:lang w:val="sk-SK" w:bidi="si-LK"/>
        </w:rPr>
        <w:t>v</w:t>
      </w:r>
      <w:r w:rsidRPr="003526AB">
        <w:rPr>
          <w:sz w:val="22"/>
          <w:szCs w:val="22"/>
          <w:lang w:val="sk-SK" w:bidi="si-LK"/>
        </w:rPr>
        <w:t xml:space="preserve">ám bola podaná maximálna dávka </w:t>
      </w:r>
      <w:proofErr w:type="spellStart"/>
      <w:r w:rsidRPr="003526AB">
        <w:rPr>
          <w:sz w:val="22"/>
          <w:szCs w:val="22"/>
          <w:lang w:val="sk-SK" w:bidi="si-LK"/>
        </w:rPr>
        <w:t>epirubicínu</w:t>
      </w:r>
      <w:proofErr w:type="spellEnd"/>
      <w:r w:rsidRPr="003526AB">
        <w:rPr>
          <w:sz w:val="22"/>
          <w:szCs w:val="22"/>
          <w:lang w:val="sk-SK" w:bidi="si-LK"/>
        </w:rPr>
        <w:t xml:space="preserve"> alebo iných </w:t>
      </w:r>
      <w:proofErr w:type="spellStart"/>
      <w:r w:rsidRPr="003526AB">
        <w:rPr>
          <w:sz w:val="22"/>
          <w:szCs w:val="22"/>
          <w:lang w:val="sk-SK" w:bidi="si-LK"/>
        </w:rPr>
        <w:t>antracyklínov</w:t>
      </w:r>
      <w:proofErr w:type="spellEnd"/>
      <w:r w:rsidRPr="003526AB">
        <w:rPr>
          <w:sz w:val="22"/>
          <w:szCs w:val="22"/>
          <w:lang w:val="sk-SK" w:bidi="si-LK"/>
        </w:rPr>
        <w:t xml:space="preserve"> (napr. </w:t>
      </w:r>
      <w:proofErr w:type="spellStart"/>
      <w:r w:rsidRPr="003526AB">
        <w:rPr>
          <w:sz w:val="22"/>
          <w:szCs w:val="22"/>
          <w:lang w:val="sk-SK" w:bidi="si-LK"/>
        </w:rPr>
        <w:t>doxorubicínu</w:t>
      </w:r>
      <w:proofErr w:type="spellEnd"/>
      <w:r w:rsidRPr="003526AB">
        <w:rPr>
          <w:sz w:val="22"/>
          <w:szCs w:val="22"/>
          <w:lang w:val="sk-SK" w:bidi="si-LK"/>
        </w:rPr>
        <w:t xml:space="preserve"> a </w:t>
      </w:r>
      <w:proofErr w:type="spellStart"/>
      <w:r w:rsidRPr="003526AB">
        <w:rPr>
          <w:sz w:val="22"/>
          <w:szCs w:val="22"/>
          <w:lang w:val="sk-SK" w:bidi="si-LK"/>
        </w:rPr>
        <w:t>daunorubicínu</w:t>
      </w:r>
      <w:proofErr w:type="spellEnd"/>
      <w:r w:rsidRPr="003526AB">
        <w:rPr>
          <w:sz w:val="22"/>
          <w:szCs w:val="22"/>
          <w:lang w:val="sk-SK" w:bidi="si-LK"/>
        </w:rPr>
        <w:t>) a </w:t>
      </w:r>
      <w:proofErr w:type="spellStart"/>
      <w:r w:rsidRPr="003526AB">
        <w:rPr>
          <w:sz w:val="22"/>
          <w:szCs w:val="22"/>
          <w:lang w:val="sk-SK" w:bidi="si-LK"/>
        </w:rPr>
        <w:t>antracéndiónov</w:t>
      </w:r>
      <w:proofErr w:type="spellEnd"/>
      <w:r w:rsidRPr="003526AB">
        <w:rPr>
          <w:sz w:val="22"/>
          <w:szCs w:val="22"/>
          <w:lang w:val="sk-SK" w:bidi="si-LK"/>
        </w:rPr>
        <w:t xml:space="preserve"> (lieky používané na liečbu rakoviny).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 w:bidi="si-LK"/>
        </w:rPr>
        <w:tab/>
        <w:t xml:space="preserve">ak máte alebo ste mali v minulosti srdcové problémy (napr. poruchy srdcového rytmu, znížená srdcová funkcia, srdcový záchvat, ochorenie srdcového svalu, akútny zápal srdca, nestabilná angína </w:t>
      </w:r>
      <w:proofErr w:type="spellStart"/>
      <w:r w:rsidRPr="003526AB">
        <w:rPr>
          <w:sz w:val="22"/>
          <w:szCs w:val="22"/>
          <w:lang w:val="sk-SK" w:bidi="si-LK"/>
        </w:rPr>
        <w:t>pectoris</w:t>
      </w:r>
      <w:proofErr w:type="spellEnd"/>
      <w:r w:rsidRPr="003526AB">
        <w:rPr>
          <w:sz w:val="22"/>
          <w:szCs w:val="22"/>
          <w:lang w:val="sk-SK" w:bidi="si-LK"/>
        </w:rPr>
        <w:t>).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 w:bidi="si-LK"/>
        </w:rPr>
        <w:tab/>
        <w:t>ak máte závažné problémy s pečeňou.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 w:bidi="si-LK"/>
        </w:rPr>
        <w:tab/>
        <w:t>ak trpíte systémovou infekciou</w:t>
      </w:r>
      <w:r w:rsidR="00E51438" w:rsidRPr="003526AB">
        <w:rPr>
          <w:sz w:val="22"/>
          <w:szCs w:val="22"/>
          <w:lang w:val="sk-SK" w:bidi="si-LK"/>
        </w:rPr>
        <w:t xml:space="preserve"> (infekcia, ktorá postihuje celý organizmus)</w:t>
      </w:r>
      <w:r w:rsidRPr="003526AB">
        <w:rPr>
          <w:sz w:val="22"/>
          <w:szCs w:val="22"/>
          <w:lang w:val="sk-SK" w:bidi="si-LK"/>
        </w:rPr>
        <w:t>.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 w:bidi="si-LK"/>
        </w:rPr>
        <w:tab/>
        <w:t>ak dojčíte.</w:t>
      </w:r>
    </w:p>
    <w:p w:rsidR="00BE1861" w:rsidRPr="003526AB" w:rsidRDefault="00BE1861">
      <w:pPr>
        <w:rPr>
          <w:sz w:val="22"/>
          <w:szCs w:val="22"/>
          <w:lang w:val="sk-SK" w:bidi="si-LK"/>
        </w:rPr>
      </w:pPr>
    </w:p>
    <w:p w:rsidR="00BE1861" w:rsidRPr="003526AB" w:rsidRDefault="00BE1861">
      <w:pPr>
        <w:keepNext/>
        <w:keepLines/>
        <w:rPr>
          <w:b/>
          <w:sz w:val="22"/>
          <w:szCs w:val="22"/>
          <w:lang w:val="sk-SK" w:bidi="si-LK"/>
        </w:rPr>
      </w:pPr>
      <w:r w:rsidRPr="003526AB">
        <w:rPr>
          <w:b/>
          <w:sz w:val="22"/>
          <w:szCs w:val="22"/>
          <w:lang w:val="sk-SK" w:bidi="si-LK"/>
        </w:rPr>
        <w:t xml:space="preserve">Pri použití k liečbe močového mechúra </w:t>
      </w:r>
      <w:r w:rsidR="00221613" w:rsidRPr="003526AB">
        <w:rPr>
          <w:b/>
          <w:sz w:val="22"/>
          <w:szCs w:val="22"/>
          <w:lang w:val="sk-SK" w:bidi="si-LK"/>
        </w:rPr>
        <w:t>v</w:t>
      </w:r>
      <w:r w:rsidRPr="003526AB">
        <w:rPr>
          <w:b/>
          <w:sz w:val="22"/>
          <w:szCs w:val="22"/>
          <w:lang w:val="sk-SK" w:bidi="si-LK"/>
        </w:rPr>
        <w:t xml:space="preserve">ám </w:t>
      </w:r>
      <w:r w:rsidR="00E51438" w:rsidRPr="003526AB">
        <w:rPr>
          <w:b/>
          <w:sz w:val="22"/>
          <w:szCs w:val="22"/>
          <w:lang w:val="sk-SK" w:bidi="si-LK"/>
        </w:rPr>
        <w:t>nesmie</w:t>
      </w:r>
      <w:r w:rsidRPr="003526AB">
        <w:rPr>
          <w:b/>
          <w:sz w:val="22"/>
          <w:szCs w:val="22"/>
          <w:lang w:val="sk-SK" w:bidi="si-LK"/>
        </w:rPr>
        <w:t xml:space="preserve"> byť podaný</w:t>
      </w:r>
      <w:r w:rsidRPr="003526AB">
        <w:rPr>
          <w:b/>
          <w:sz w:val="22"/>
          <w:szCs w:val="22"/>
          <w:lang w:val="sk-SK"/>
        </w:rPr>
        <w:t xml:space="preserve"> </w:t>
      </w:r>
      <w:proofErr w:type="spellStart"/>
      <w:r w:rsidRPr="003526AB">
        <w:rPr>
          <w:b/>
          <w:sz w:val="22"/>
          <w:szCs w:val="22"/>
          <w:lang w:val="sk-SK" w:bidi="si-LK"/>
        </w:rPr>
        <w:t>Epimedac</w:t>
      </w:r>
      <w:proofErr w:type="spellEnd"/>
    </w:p>
    <w:p w:rsidR="00BE1861" w:rsidRPr="003526AB" w:rsidRDefault="00BE1861">
      <w:pPr>
        <w:keepNext/>
        <w:keepLines/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 w:bidi="si-LK"/>
        </w:rPr>
        <w:tab/>
        <w:t>ak máte infekciu močových ciest.</w:t>
      </w:r>
    </w:p>
    <w:p w:rsidR="00BE1861" w:rsidRPr="003526AB" w:rsidRDefault="00BE1861">
      <w:pPr>
        <w:keepNext/>
        <w:keepLines/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 w:bidi="si-LK"/>
        </w:rPr>
        <w:tab/>
        <w:t>ak nádor prenikol do steny močového mechúra.</w:t>
      </w:r>
    </w:p>
    <w:p w:rsidR="00BE1861" w:rsidRPr="003526AB" w:rsidRDefault="00BE1861">
      <w:pPr>
        <w:keepNext/>
        <w:keepLines/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 w:bidi="si-LK"/>
        </w:rPr>
        <w:tab/>
        <w:t>ak sa vyskytli problémy pri zavádzaní katétra do močového mechúra.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 w:bidi="si-LK"/>
        </w:rPr>
        <w:tab/>
        <w:t xml:space="preserve">ak trpíte </w:t>
      </w:r>
      <w:r w:rsidR="00E51438" w:rsidRPr="003526AB">
        <w:rPr>
          <w:sz w:val="22"/>
          <w:szCs w:val="22"/>
          <w:lang w:val="sk-SK" w:bidi="si-LK"/>
        </w:rPr>
        <w:t>infekciou</w:t>
      </w:r>
      <w:r w:rsidRPr="003526AB">
        <w:rPr>
          <w:sz w:val="22"/>
          <w:szCs w:val="22"/>
          <w:lang w:val="sk-SK" w:bidi="si-LK"/>
        </w:rPr>
        <w:t xml:space="preserve"> mechúra.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lastRenderedPageBreak/>
        <w:t>•</w:t>
      </w:r>
      <w:r w:rsidRPr="003526AB">
        <w:rPr>
          <w:sz w:val="22"/>
          <w:szCs w:val="22"/>
          <w:lang w:val="sk-SK" w:bidi="si-LK"/>
        </w:rPr>
        <w:tab/>
        <w:t>ak máte krv v moči.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•</w:t>
      </w:r>
      <w:r w:rsidRPr="003526AB">
        <w:rPr>
          <w:sz w:val="22"/>
          <w:szCs w:val="22"/>
          <w:lang w:val="sk-SK" w:bidi="si-LK"/>
        </w:rPr>
        <w:tab/>
        <w:t>ak máte kontrahovaný mechúr.</w:t>
      </w:r>
    </w:p>
    <w:p w:rsidR="00BE1861" w:rsidRPr="003526AB" w:rsidRDefault="00BE1861">
      <w:pPr>
        <w:numPr>
          <w:ilvl w:val="12"/>
          <w:numId w:val="0"/>
        </w:num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•</w:t>
      </w:r>
      <w:r w:rsidRPr="003526AB">
        <w:rPr>
          <w:sz w:val="22"/>
          <w:szCs w:val="22"/>
          <w:lang w:val="sk-SK" w:bidi="si-LK"/>
        </w:rPr>
        <w:tab/>
        <w:t>ak po pokuse o močenie zostáva v mechúre veľký objem moču.</w:t>
      </w:r>
    </w:p>
    <w:p w:rsidR="00BE1861" w:rsidRPr="003526AB" w:rsidRDefault="00BE1861">
      <w:pPr>
        <w:numPr>
          <w:ilvl w:val="12"/>
          <w:numId w:val="0"/>
        </w:numPr>
        <w:ind w:left="567" w:hanging="567"/>
        <w:rPr>
          <w:sz w:val="22"/>
          <w:szCs w:val="22"/>
          <w:lang w:val="sk-SK" w:bidi="si-LK"/>
        </w:rPr>
      </w:pPr>
    </w:p>
    <w:p w:rsidR="00BE1861" w:rsidRPr="003526AB" w:rsidRDefault="00BE1861">
      <w:pPr>
        <w:rPr>
          <w:sz w:val="22"/>
          <w:szCs w:val="22"/>
          <w:lang w:val="sk-SK"/>
        </w:rPr>
      </w:pPr>
      <w:r w:rsidRPr="003526AB">
        <w:rPr>
          <w:b/>
          <w:sz w:val="22"/>
          <w:szCs w:val="22"/>
          <w:lang w:val="sk-SK"/>
        </w:rPr>
        <w:t>Upozornenia a opatrenia</w:t>
      </w:r>
    </w:p>
    <w:p w:rsidR="00BE1861" w:rsidRPr="003526AB" w:rsidRDefault="00BE1861">
      <w:pPr>
        <w:rPr>
          <w:b/>
          <w:bCs/>
          <w:color w:val="000000"/>
          <w:sz w:val="22"/>
          <w:szCs w:val="22"/>
          <w:lang w:val="sk-SK" w:bidi="si-LK"/>
        </w:rPr>
      </w:pPr>
      <w:r w:rsidRPr="003526AB">
        <w:rPr>
          <w:b/>
          <w:bCs/>
          <w:color w:val="000000"/>
          <w:sz w:val="22"/>
          <w:szCs w:val="22"/>
          <w:lang w:val="sk-SK" w:bidi="si-LK"/>
        </w:rPr>
        <w:t>Buďte zvlášť opatrný (konzultuje so svojím lekárom)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 w:bidi="si-LK"/>
        </w:rPr>
        <w:tab/>
        <w:t xml:space="preserve">ak </w:t>
      </w:r>
      <w:r w:rsidR="00221613" w:rsidRPr="003526AB">
        <w:rPr>
          <w:sz w:val="22"/>
          <w:szCs w:val="22"/>
          <w:lang w:val="sk-SK" w:bidi="si-LK"/>
        </w:rPr>
        <w:t>v</w:t>
      </w:r>
      <w:r w:rsidRPr="003526AB">
        <w:rPr>
          <w:sz w:val="22"/>
          <w:szCs w:val="22"/>
          <w:lang w:val="sk-SK" w:bidi="si-LK"/>
        </w:rPr>
        <w:t>aša pečeň alebo obličky nepracujú správne.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 w:bidi="si-LK"/>
        </w:rPr>
        <w:tab/>
        <w:t>ak spozorujete nepríjemný pocit v blízkosti alebo na mieste vpichu počas infúzie (</w:t>
      </w:r>
      <w:r w:rsidR="00E51438" w:rsidRPr="003526AB">
        <w:rPr>
          <w:sz w:val="22"/>
          <w:szCs w:val="22"/>
          <w:lang w:val="sk-SK" w:bidi="si-LK"/>
        </w:rPr>
        <w:t>injekčný roztok môže unikať</w:t>
      </w:r>
      <w:r w:rsidRPr="003526AB">
        <w:rPr>
          <w:sz w:val="22"/>
          <w:szCs w:val="22"/>
          <w:lang w:val="sk-SK" w:bidi="si-LK"/>
        </w:rPr>
        <w:t xml:space="preserve"> do okolitých tkanív).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 w:bidi="si-LK"/>
        </w:rPr>
        <w:tab/>
        <w:t>ak sa počet bielych a červených krviniek a krvných doštičiek zníži.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 w:bidi="si-LK"/>
        </w:rPr>
        <w:tab/>
        <w:t xml:space="preserve">ak trpíte </w:t>
      </w:r>
      <w:proofErr w:type="spellStart"/>
      <w:r w:rsidRPr="003526AB">
        <w:rPr>
          <w:sz w:val="22"/>
          <w:szCs w:val="22"/>
          <w:lang w:val="sk-SK" w:bidi="si-LK"/>
        </w:rPr>
        <w:t>stomatitídou</w:t>
      </w:r>
      <w:proofErr w:type="spellEnd"/>
      <w:r w:rsidRPr="003526AB">
        <w:rPr>
          <w:sz w:val="22"/>
          <w:szCs w:val="22"/>
          <w:lang w:val="sk-SK" w:bidi="si-LK"/>
        </w:rPr>
        <w:t xml:space="preserve"> alebo </w:t>
      </w:r>
      <w:proofErr w:type="spellStart"/>
      <w:r w:rsidRPr="003526AB">
        <w:rPr>
          <w:sz w:val="22"/>
          <w:szCs w:val="22"/>
          <w:lang w:val="sk-SK" w:bidi="si-LK"/>
        </w:rPr>
        <w:t>mukozitídou</w:t>
      </w:r>
      <w:proofErr w:type="spellEnd"/>
      <w:r w:rsidRPr="003526AB">
        <w:rPr>
          <w:sz w:val="22"/>
          <w:szCs w:val="22"/>
          <w:lang w:val="sk-SK" w:bidi="si-LK"/>
        </w:rPr>
        <w:t xml:space="preserve"> (bolestivé pery alebo ústne vredy).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 w:bidi="si-LK"/>
        </w:rPr>
        <w:tab/>
        <w:t xml:space="preserve">ak ste už predtým absolvovali rádioterapiu prsníka alebo ak ste užívali lieky, ktoré by mohli mať vedľajšie účinky na </w:t>
      </w:r>
      <w:r w:rsidR="00221613" w:rsidRPr="003526AB">
        <w:rPr>
          <w:sz w:val="22"/>
          <w:szCs w:val="22"/>
          <w:lang w:val="sk-SK" w:bidi="si-LK"/>
        </w:rPr>
        <w:t>v</w:t>
      </w:r>
      <w:r w:rsidRPr="003526AB">
        <w:rPr>
          <w:sz w:val="22"/>
          <w:szCs w:val="22"/>
          <w:lang w:val="sk-SK" w:bidi="si-LK"/>
        </w:rPr>
        <w:t>aše srdce.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 w:bidi="si-LK"/>
        </w:rPr>
        <w:tab/>
        <w:t>ak ste boli nedávno očkovaný alebo sa chcete zaočkovať</w:t>
      </w:r>
      <w:r w:rsidR="00E51438" w:rsidRPr="003526AB">
        <w:rPr>
          <w:sz w:val="22"/>
          <w:szCs w:val="22"/>
          <w:lang w:val="sk-SK" w:bidi="si-LK"/>
        </w:rPr>
        <w:t xml:space="preserve"> v blízkej budúcnosti</w:t>
      </w:r>
      <w:r w:rsidRPr="003526AB">
        <w:rPr>
          <w:sz w:val="22"/>
          <w:szCs w:val="22"/>
          <w:lang w:val="sk-SK" w:bidi="si-LK"/>
        </w:rPr>
        <w:t>.</w:t>
      </w:r>
    </w:p>
    <w:p w:rsidR="00BE1861" w:rsidRPr="003526AB" w:rsidRDefault="00BE1861">
      <w:pPr>
        <w:tabs>
          <w:tab w:val="left" w:pos="567"/>
        </w:tabs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 w:bidi="si-LK"/>
        </w:rPr>
        <w:tab/>
        <w:t xml:space="preserve">ak ste predtým dostávali </w:t>
      </w:r>
      <w:proofErr w:type="spellStart"/>
      <w:r w:rsidRPr="003526AB">
        <w:rPr>
          <w:sz w:val="22"/>
          <w:szCs w:val="22"/>
          <w:lang w:val="sk-SK" w:bidi="si-LK"/>
        </w:rPr>
        <w:t>trastuzumab</w:t>
      </w:r>
      <w:proofErr w:type="spellEnd"/>
      <w:r w:rsidRPr="003526AB">
        <w:rPr>
          <w:sz w:val="22"/>
          <w:szCs w:val="22"/>
          <w:lang w:val="sk-SK" w:bidi="si-LK"/>
        </w:rPr>
        <w:t xml:space="preserve"> (liek používaný na liečbu rakoviny). </w:t>
      </w:r>
    </w:p>
    <w:p w:rsidR="00BE1861" w:rsidRPr="003526AB" w:rsidRDefault="00BE1861">
      <w:p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b/>
          <w:sz w:val="22"/>
          <w:szCs w:val="22"/>
          <w:lang w:val="sk-SK" w:bidi="si-LK"/>
        </w:rPr>
      </w:pPr>
      <w:r w:rsidRPr="003526AB">
        <w:rPr>
          <w:b/>
          <w:sz w:val="22"/>
          <w:szCs w:val="22"/>
          <w:lang w:val="sk-SK" w:bidi="si-LK"/>
        </w:rPr>
        <w:t xml:space="preserve">Deti 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 xml:space="preserve">Bezpečnosť a účinnosť </w:t>
      </w:r>
      <w:proofErr w:type="spellStart"/>
      <w:r w:rsidRPr="003526AB">
        <w:rPr>
          <w:sz w:val="22"/>
          <w:szCs w:val="22"/>
          <w:lang w:val="sk-SK" w:bidi="si-LK"/>
        </w:rPr>
        <w:t>Epimedac</w:t>
      </w:r>
      <w:proofErr w:type="spellEnd"/>
      <w:r w:rsidRPr="003526AB">
        <w:rPr>
          <w:sz w:val="22"/>
          <w:szCs w:val="22"/>
          <w:lang w:val="sk-SK" w:bidi="si-LK"/>
        </w:rPr>
        <w:t xml:space="preserve"> u detí nebola stanovená.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r w:rsidRPr="003526AB">
        <w:rPr>
          <w:b/>
          <w:noProof/>
          <w:sz w:val="22"/>
          <w:szCs w:val="22"/>
          <w:lang w:val="sk-SK"/>
        </w:rPr>
        <w:t>Iné lieky a Epimedac</w:t>
      </w:r>
    </w:p>
    <w:p w:rsidR="00BE1861" w:rsidRPr="003526AB" w:rsidRDefault="00E51438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>Ak teraz užívate alebo ste v poslednom čase užívali, či práve budete užívať ďalšie lieky</w:t>
      </w:r>
      <w:r w:rsidR="00BE1861" w:rsidRPr="003526AB">
        <w:rPr>
          <w:sz w:val="22"/>
          <w:szCs w:val="22"/>
          <w:lang w:val="sk-SK"/>
        </w:rPr>
        <w:t xml:space="preserve"> vrátane liekov, ktor</w:t>
      </w:r>
      <w:r w:rsidRPr="003526AB">
        <w:rPr>
          <w:sz w:val="22"/>
          <w:szCs w:val="22"/>
          <w:lang w:val="sk-SK"/>
        </w:rPr>
        <w:t>ých výdaj</w:t>
      </w:r>
      <w:r w:rsidR="00BE1861" w:rsidRPr="003526AB">
        <w:rPr>
          <w:sz w:val="22"/>
          <w:szCs w:val="22"/>
          <w:lang w:val="sk-SK"/>
        </w:rPr>
        <w:t xml:space="preserve"> nie </w:t>
      </w:r>
      <w:r w:rsidRPr="003526AB">
        <w:rPr>
          <w:sz w:val="22"/>
          <w:szCs w:val="22"/>
          <w:lang w:val="sk-SK"/>
        </w:rPr>
        <w:t>je</w:t>
      </w:r>
      <w:r w:rsidR="00BE1861" w:rsidRPr="003526AB">
        <w:rPr>
          <w:sz w:val="22"/>
          <w:szCs w:val="22"/>
          <w:lang w:val="sk-SK"/>
        </w:rPr>
        <w:t xml:space="preserve"> viazan</w:t>
      </w:r>
      <w:r w:rsidRPr="003526AB">
        <w:rPr>
          <w:sz w:val="22"/>
          <w:szCs w:val="22"/>
          <w:lang w:val="sk-SK"/>
        </w:rPr>
        <w:t>ý</w:t>
      </w:r>
      <w:r w:rsidR="00BE1861" w:rsidRPr="003526AB">
        <w:rPr>
          <w:sz w:val="22"/>
          <w:szCs w:val="22"/>
          <w:lang w:val="sk-SK"/>
        </w:rPr>
        <w:t xml:space="preserve"> na lekársky predpis, </w:t>
      </w:r>
      <w:r w:rsidR="002403C1" w:rsidRPr="000A68D9">
        <w:rPr>
          <w:sz w:val="22"/>
          <w:szCs w:val="22"/>
          <w:lang w:val="sk-SK"/>
        </w:rPr>
        <w:t xml:space="preserve">povedzte to svojmu lekárovi alebo lekárnikovi. </w:t>
      </w:r>
      <w:r w:rsidRPr="003526AB">
        <w:rPr>
          <w:sz w:val="22"/>
          <w:szCs w:val="22"/>
          <w:lang w:val="sk-SK"/>
        </w:rPr>
        <w:t>I</w:t>
      </w:r>
      <w:r w:rsidR="00BE1861" w:rsidRPr="003526AB">
        <w:rPr>
          <w:sz w:val="22"/>
          <w:szCs w:val="22"/>
          <w:lang w:val="sk-SK"/>
        </w:rPr>
        <w:t>de najmä o:</w:t>
      </w:r>
    </w:p>
    <w:p w:rsidR="00BE1861" w:rsidRPr="003526AB" w:rsidRDefault="00BE1861">
      <w:pPr>
        <w:numPr>
          <w:ilvl w:val="12"/>
          <w:numId w:val="0"/>
        </w:numPr>
        <w:tabs>
          <w:tab w:val="left" w:pos="0"/>
          <w:tab w:val="left" w:pos="567"/>
        </w:tabs>
        <w:rPr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/>
        </w:rPr>
        <w:tab/>
        <w:t xml:space="preserve">iné lieky, ktoré môžu mať vplyv na srdce; napríklad iné prípravky na liečbu onkologických </w:t>
      </w:r>
    </w:p>
    <w:p w:rsidR="00BE1861" w:rsidRPr="003526AB" w:rsidRDefault="00BE1861">
      <w:pPr>
        <w:numPr>
          <w:ilvl w:val="12"/>
          <w:numId w:val="0"/>
        </w:numPr>
        <w:tabs>
          <w:tab w:val="left" w:pos="0"/>
          <w:tab w:val="left" w:pos="567"/>
        </w:tabs>
        <w:rPr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ab/>
        <w:t xml:space="preserve">ochorení (ako </w:t>
      </w:r>
      <w:r w:rsidR="002403C1" w:rsidRPr="000A68D9">
        <w:rPr>
          <w:sz w:val="22"/>
          <w:szCs w:val="22"/>
          <w:u w:val="single"/>
          <w:lang w:val="sk-SK"/>
        </w:rPr>
        <w:t>5-fluóruracil</w:t>
      </w:r>
      <w:r w:rsidR="00027CBA" w:rsidRPr="003526AB">
        <w:rPr>
          <w:sz w:val="22"/>
          <w:szCs w:val="22"/>
          <w:lang w:val="sk-SK"/>
        </w:rPr>
        <w:t xml:space="preserve">, </w:t>
      </w:r>
      <w:proofErr w:type="spellStart"/>
      <w:r w:rsidR="002403C1" w:rsidRPr="000A68D9">
        <w:rPr>
          <w:sz w:val="22"/>
          <w:szCs w:val="22"/>
          <w:u w:val="single"/>
          <w:lang w:val="sk-SK"/>
        </w:rPr>
        <w:t>cyklofosfamid</w:t>
      </w:r>
      <w:proofErr w:type="spellEnd"/>
      <w:r w:rsidR="00027CBA" w:rsidRPr="003526AB">
        <w:rPr>
          <w:sz w:val="22"/>
          <w:szCs w:val="22"/>
          <w:lang w:val="sk-SK"/>
        </w:rPr>
        <w:t xml:space="preserve">, </w:t>
      </w:r>
      <w:proofErr w:type="spellStart"/>
      <w:r w:rsidR="002403C1" w:rsidRPr="000A68D9">
        <w:rPr>
          <w:sz w:val="22"/>
          <w:szCs w:val="22"/>
          <w:u w:val="single"/>
          <w:lang w:val="sk-SK"/>
        </w:rPr>
        <w:t>cisplatina</w:t>
      </w:r>
      <w:proofErr w:type="spellEnd"/>
      <w:r w:rsidR="00027CBA" w:rsidRPr="003526AB">
        <w:rPr>
          <w:sz w:val="22"/>
          <w:szCs w:val="22"/>
          <w:lang w:val="sk-SK"/>
        </w:rPr>
        <w:t xml:space="preserve">, </w:t>
      </w:r>
      <w:proofErr w:type="spellStart"/>
      <w:r w:rsidR="002403C1" w:rsidRPr="000A68D9">
        <w:rPr>
          <w:sz w:val="22"/>
          <w:szCs w:val="22"/>
          <w:u w:val="single"/>
          <w:lang w:val="sk-SK"/>
        </w:rPr>
        <w:t>taxány</w:t>
      </w:r>
      <w:proofErr w:type="spellEnd"/>
      <w:r w:rsidRPr="003526AB">
        <w:rPr>
          <w:sz w:val="22"/>
          <w:szCs w:val="22"/>
          <w:lang w:val="sk-SK"/>
        </w:rPr>
        <w:t xml:space="preserve">) alebo </w:t>
      </w:r>
      <w:proofErr w:type="spellStart"/>
      <w:r w:rsidRPr="003526AB">
        <w:rPr>
          <w:sz w:val="22"/>
          <w:szCs w:val="22"/>
          <w:lang w:val="sk-SK"/>
        </w:rPr>
        <w:t>blokátory</w:t>
      </w:r>
      <w:proofErr w:type="spellEnd"/>
      <w:r w:rsidRPr="003526AB">
        <w:rPr>
          <w:sz w:val="22"/>
          <w:szCs w:val="22"/>
          <w:lang w:val="sk-SK"/>
        </w:rPr>
        <w:t xml:space="preserve"> kalciových </w:t>
      </w:r>
    </w:p>
    <w:p w:rsidR="00BE1861" w:rsidRPr="003526AB" w:rsidRDefault="00BE1861" w:rsidP="00896884">
      <w:pPr>
        <w:numPr>
          <w:ilvl w:val="12"/>
          <w:numId w:val="0"/>
        </w:numPr>
        <w:tabs>
          <w:tab w:val="left" w:pos="0"/>
          <w:tab w:val="left" w:pos="567"/>
        </w:tabs>
        <w:rPr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ab/>
        <w:t xml:space="preserve">kanálov (napr. </w:t>
      </w:r>
      <w:proofErr w:type="spellStart"/>
      <w:r w:rsidR="002403C1" w:rsidRPr="000A68D9">
        <w:rPr>
          <w:sz w:val="22"/>
          <w:szCs w:val="22"/>
          <w:u w:val="single"/>
          <w:lang w:val="sk-SK"/>
        </w:rPr>
        <w:t>dexverapamil</w:t>
      </w:r>
      <w:proofErr w:type="spellEnd"/>
      <w:r w:rsidRPr="003526AB">
        <w:rPr>
          <w:sz w:val="22"/>
          <w:szCs w:val="22"/>
          <w:lang w:val="sk-SK"/>
        </w:rPr>
        <w:t>) ako aj súbežná alebo predchádzajúca rádioterapia.</w:t>
      </w:r>
      <w:r w:rsidRPr="003526AB">
        <w:rPr>
          <w:sz w:val="22"/>
          <w:szCs w:val="22"/>
          <w:lang w:val="sk-SK"/>
        </w:rPr>
        <w:br/>
        <w:t xml:space="preserve">• </w:t>
      </w:r>
      <w:r w:rsidRPr="003526AB">
        <w:rPr>
          <w:sz w:val="22"/>
          <w:szCs w:val="22"/>
          <w:lang w:val="sk-SK"/>
        </w:rPr>
        <w:tab/>
        <w:t>iné lieky, ktoré môžu mať vplyv na funkciu pečene.</w:t>
      </w:r>
      <w:r w:rsidRPr="003526AB">
        <w:rPr>
          <w:sz w:val="22"/>
          <w:szCs w:val="22"/>
          <w:lang w:val="sk-SK"/>
        </w:rPr>
        <w:br/>
        <w:t xml:space="preserve">• </w:t>
      </w:r>
      <w:r w:rsidRPr="003526AB">
        <w:rPr>
          <w:sz w:val="22"/>
          <w:szCs w:val="22"/>
          <w:lang w:val="sk-SK"/>
        </w:rPr>
        <w:tab/>
      </w:r>
      <w:proofErr w:type="spellStart"/>
      <w:r w:rsidR="002403C1" w:rsidRPr="000A68D9">
        <w:rPr>
          <w:sz w:val="22"/>
          <w:szCs w:val="22"/>
          <w:u w:val="single"/>
          <w:lang w:val="sk-SK"/>
        </w:rPr>
        <w:t>cimetidín</w:t>
      </w:r>
      <w:proofErr w:type="spellEnd"/>
      <w:r w:rsidRPr="003526AB">
        <w:rPr>
          <w:sz w:val="22"/>
          <w:szCs w:val="22"/>
          <w:lang w:val="sk-SK"/>
        </w:rPr>
        <w:t xml:space="preserve"> (</w:t>
      </w:r>
      <w:r w:rsidR="00E51438" w:rsidRPr="003526AB">
        <w:rPr>
          <w:sz w:val="22"/>
          <w:szCs w:val="22"/>
          <w:lang w:val="sk-SK"/>
        </w:rPr>
        <w:t>liek</w:t>
      </w:r>
      <w:r w:rsidRPr="003526AB">
        <w:rPr>
          <w:sz w:val="22"/>
          <w:szCs w:val="22"/>
          <w:lang w:val="sk-SK"/>
        </w:rPr>
        <w:t xml:space="preserve"> používan</w:t>
      </w:r>
      <w:r w:rsidR="00E51438" w:rsidRPr="003526AB">
        <w:rPr>
          <w:sz w:val="22"/>
          <w:szCs w:val="22"/>
          <w:lang w:val="sk-SK"/>
        </w:rPr>
        <w:t>ý</w:t>
      </w:r>
      <w:r w:rsidRPr="003526AB">
        <w:rPr>
          <w:sz w:val="22"/>
          <w:szCs w:val="22"/>
          <w:lang w:val="sk-SK"/>
        </w:rPr>
        <w:t xml:space="preserve"> zvyčajne na liečbu žalúdočných vredov a pálenia záhy); </w:t>
      </w:r>
    </w:p>
    <w:p w:rsidR="00BE1861" w:rsidRPr="003526AB" w:rsidRDefault="00BE1861">
      <w:pPr>
        <w:numPr>
          <w:ilvl w:val="12"/>
          <w:numId w:val="0"/>
        </w:numPr>
        <w:tabs>
          <w:tab w:val="left" w:pos="0"/>
          <w:tab w:val="left" w:pos="567"/>
        </w:tabs>
        <w:rPr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ab/>
      </w:r>
      <w:proofErr w:type="spellStart"/>
      <w:r w:rsidRPr="003526AB">
        <w:rPr>
          <w:sz w:val="22"/>
          <w:szCs w:val="22"/>
          <w:lang w:val="sk-SK"/>
        </w:rPr>
        <w:t>cimetidín</w:t>
      </w:r>
      <w:proofErr w:type="spellEnd"/>
      <w:r w:rsidRPr="003526AB">
        <w:rPr>
          <w:sz w:val="22"/>
          <w:szCs w:val="22"/>
          <w:lang w:val="sk-SK"/>
        </w:rPr>
        <w:t xml:space="preserve"> môže zosilniť účinky </w:t>
      </w:r>
      <w:proofErr w:type="spellStart"/>
      <w:r w:rsidRPr="003526AB">
        <w:rPr>
          <w:sz w:val="22"/>
          <w:szCs w:val="22"/>
          <w:lang w:val="sk-SK"/>
        </w:rPr>
        <w:t>epirubicínu</w:t>
      </w:r>
      <w:proofErr w:type="spellEnd"/>
      <w:r w:rsidRPr="003526AB">
        <w:rPr>
          <w:sz w:val="22"/>
          <w:szCs w:val="22"/>
          <w:lang w:val="sk-SK"/>
        </w:rPr>
        <w:t>.</w:t>
      </w:r>
      <w:r w:rsidRPr="003526AB">
        <w:rPr>
          <w:sz w:val="22"/>
          <w:szCs w:val="22"/>
          <w:lang w:val="sk-SK"/>
        </w:rPr>
        <w:br/>
        <w:t xml:space="preserve">• </w:t>
      </w:r>
      <w:r w:rsidRPr="003526AB">
        <w:rPr>
          <w:sz w:val="22"/>
          <w:szCs w:val="22"/>
          <w:lang w:val="sk-SK"/>
        </w:rPr>
        <w:tab/>
      </w:r>
      <w:proofErr w:type="spellStart"/>
      <w:r w:rsidR="002403C1" w:rsidRPr="000A68D9">
        <w:rPr>
          <w:sz w:val="22"/>
          <w:szCs w:val="22"/>
          <w:u w:val="single"/>
          <w:lang w:val="sk-SK"/>
        </w:rPr>
        <w:t>paklitaxel</w:t>
      </w:r>
      <w:proofErr w:type="spellEnd"/>
      <w:r w:rsidRPr="003526AB">
        <w:rPr>
          <w:sz w:val="22"/>
          <w:szCs w:val="22"/>
          <w:lang w:val="sk-SK"/>
        </w:rPr>
        <w:t xml:space="preserve"> (liek používaný na liečbu onkologických ochorení): </w:t>
      </w:r>
      <w:r w:rsidR="00EB2FA7" w:rsidRPr="003526AB">
        <w:rPr>
          <w:sz w:val="22"/>
          <w:szCs w:val="22"/>
          <w:lang w:val="sk-SK"/>
        </w:rPr>
        <w:t>medzi</w:t>
      </w:r>
      <w:r w:rsidRPr="003526AB">
        <w:rPr>
          <w:sz w:val="22"/>
          <w:szCs w:val="22"/>
          <w:lang w:val="sk-SK"/>
        </w:rPr>
        <w:t xml:space="preserve"> liečb</w:t>
      </w:r>
      <w:r w:rsidR="00EB2FA7" w:rsidRPr="003526AB">
        <w:rPr>
          <w:sz w:val="22"/>
          <w:szCs w:val="22"/>
          <w:lang w:val="sk-SK"/>
        </w:rPr>
        <w:t>ou</w:t>
      </w:r>
      <w:r w:rsidRPr="003526AB">
        <w:rPr>
          <w:sz w:val="22"/>
          <w:szCs w:val="22"/>
          <w:lang w:val="sk-SK"/>
        </w:rPr>
        <w:t xml:space="preserve"> </w:t>
      </w:r>
      <w:proofErr w:type="spellStart"/>
      <w:r w:rsidRPr="003526AB">
        <w:rPr>
          <w:sz w:val="22"/>
          <w:szCs w:val="22"/>
          <w:lang w:val="sk-SK"/>
        </w:rPr>
        <w:t>epirubicínom</w:t>
      </w:r>
      <w:proofErr w:type="spellEnd"/>
      <w:r w:rsidRPr="003526AB">
        <w:rPr>
          <w:sz w:val="22"/>
          <w:szCs w:val="22"/>
          <w:lang w:val="sk-SK"/>
        </w:rPr>
        <w:t xml:space="preserve"> a </w:t>
      </w:r>
    </w:p>
    <w:p w:rsidR="00BE1861" w:rsidRPr="003526AB" w:rsidRDefault="00BE1861">
      <w:pPr>
        <w:numPr>
          <w:ilvl w:val="12"/>
          <w:numId w:val="0"/>
        </w:numPr>
        <w:tabs>
          <w:tab w:val="left" w:pos="0"/>
          <w:tab w:val="left" w:pos="567"/>
        </w:tabs>
        <w:rPr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ab/>
      </w:r>
      <w:proofErr w:type="spellStart"/>
      <w:r w:rsidRPr="003526AB">
        <w:rPr>
          <w:sz w:val="22"/>
          <w:szCs w:val="22"/>
          <w:lang w:val="sk-SK"/>
        </w:rPr>
        <w:t>paklitaxelom</w:t>
      </w:r>
      <w:proofErr w:type="spellEnd"/>
      <w:r w:rsidRPr="003526AB">
        <w:rPr>
          <w:sz w:val="22"/>
          <w:szCs w:val="22"/>
          <w:lang w:val="sk-SK"/>
        </w:rPr>
        <w:t xml:space="preserve"> </w:t>
      </w:r>
      <w:r w:rsidR="00EB2FA7" w:rsidRPr="003526AB">
        <w:rPr>
          <w:sz w:val="22"/>
          <w:szCs w:val="22"/>
          <w:lang w:val="sk-SK"/>
        </w:rPr>
        <w:t>má byť interval aspoň 24</w:t>
      </w:r>
      <w:r w:rsidR="004C01DC" w:rsidRPr="00934E6D">
        <w:rPr>
          <w:sz w:val="22"/>
          <w:szCs w:val="22"/>
          <w:lang w:val="sk-SK"/>
        </w:rPr>
        <w:t> </w:t>
      </w:r>
      <w:r w:rsidR="00EB2FA7" w:rsidRPr="003526AB">
        <w:rPr>
          <w:sz w:val="22"/>
          <w:szCs w:val="22"/>
          <w:lang w:val="sk-SK"/>
        </w:rPr>
        <w:t>hodín</w:t>
      </w:r>
      <w:r w:rsidRPr="003526AB">
        <w:rPr>
          <w:sz w:val="22"/>
          <w:szCs w:val="22"/>
          <w:lang w:val="sk-SK"/>
        </w:rPr>
        <w:t>.</w:t>
      </w:r>
      <w:r w:rsidRPr="003526AB">
        <w:rPr>
          <w:sz w:val="22"/>
          <w:szCs w:val="22"/>
          <w:lang w:val="sk-SK"/>
        </w:rPr>
        <w:br/>
        <w:t xml:space="preserve">• </w:t>
      </w:r>
      <w:r w:rsidRPr="003526AB">
        <w:rPr>
          <w:sz w:val="22"/>
          <w:szCs w:val="22"/>
          <w:lang w:val="sk-SK"/>
        </w:rPr>
        <w:tab/>
      </w:r>
      <w:proofErr w:type="spellStart"/>
      <w:r w:rsidR="002403C1" w:rsidRPr="000A68D9">
        <w:rPr>
          <w:sz w:val="22"/>
          <w:szCs w:val="22"/>
          <w:u w:val="single"/>
          <w:lang w:val="sk-SK"/>
        </w:rPr>
        <w:t>docetaxel</w:t>
      </w:r>
      <w:proofErr w:type="spellEnd"/>
      <w:r w:rsidRPr="003526AB">
        <w:rPr>
          <w:sz w:val="22"/>
          <w:szCs w:val="22"/>
          <w:lang w:val="sk-SK"/>
        </w:rPr>
        <w:t xml:space="preserve"> (liek používaný na liečbu onkologických ochorení).</w:t>
      </w:r>
      <w:r w:rsidRPr="003526AB">
        <w:rPr>
          <w:sz w:val="22"/>
          <w:szCs w:val="22"/>
          <w:lang w:val="sk-SK"/>
        </w:rPr>
        <w:br/>
        <w:t xml:space="preserve">• </w:t>
      </w:r>
      <w:r w:rsidRPr="003526AB">
        <w:rPr>
          <w:sz w:val="22"/>
          <w:szCs w:val="22"/>
          <w:lang w:val="sk-SK"/>
        </w:rPr>
        <w:tab/>
      </w:r>
      <w:r w:rsidR="002403C1" w:rsidRPr="000A68D9">
        <w:rPr>
          <w:sz w:val="22"/>
          <w:szCs w:val="22"/>
          <w:u w:val="single"/>
          <w:lang w:val="sk-SK"/>
        </w:rPr>
        <w:t>chinín</w:t>
      </w:r>
      <w:r w:rsidRPr="003526AB">
        <w:rPr>
          <w:sz w:val="22"/>
          <w:szCs w:val="22"/>
          <w:lang w:val="sk-SK"/>
        </w:rPr>
        <w:t xml:space="preserve"> (liek používaný na liečbu malárie a kŕčov v dolných končatinách).</w:t>
      </w:r>
      <w:r w:rsidRPr="003526AB">
        <w:rPr>
          <w:sz w:val="22"/>
          <w:szCs w:val="22"/>
          <w:lang w:val="sk-SK"/>
        </w:rPr>
        <w:br/>
        <w:t xml:space="preserve">• </w:t>
      </w:r>
      <w:r w:rsidRPr="003526AB">
        <w:rPr>
          <w:sz w:val="22"/>
          <w:szCs w:val="22"/>
          <w:lang w:val="sk-SK"/>
        </w:rPr>
        <w:tab/>
      </w:r>
      <w:proofErr w:type="spellStart"/>
      <w:r w:rsidR="002403C1" w:rsidRPr="000A68D9">
        <w:rPr>
          <w:sz w:val="22"/>
          <w:szCs w:val="22"/>
          <w:u w:val="single"/>
          <w:lang w:val="sk-SK"/>
        </w:rPr>
        <w:t>interferón</w:t>
      </w:r>
      <w:proofErr w:type="spellEnd"/>
      <w:r w:rsidR="002403C1" w:rsidRPr="000A68D9">
        <w:rPr>
          <w:sz w:val="22"/>
          <w:szCs w:val="22"/>
          <w:u w:val="single"/>
          <w:lang w:val="sk-SK"/>
        </w:rPr>
        <w:t xml:space="preserve"> alfa-2b</w:t>
      </w:r>
      <w:r w:rsidRPr="003526AB">
        <w:rPr>
          <w:sz w:val="22"/>
          <w:szCs w:val="22"/>
          <w:lang w:val="sk-SK"/>
        </w:rPr>
        <w:t xml:space="preserve"> (liek na liečbu niektorých druhov zhubných nádorov a </w:t>
      </w:r>
      <w:proofErr w:type="spellStart"/>
      <w:r w:rsidRPr="003526AB">
        <w:rPr>
          <w:sz w:val="22"/>
          <w:szCs w:val="22"/>
          <w:lang w:val="sk-SK"/>
        </w:rPr>
        <w:t>lymfómov</w:t>
      </w:r>
      <w:proofErr w:type="spellEnd"/>
      <w:r w:rsidRPr="003526AB">
        <w:rPr>
          <w:sz w:val="22"/>
          <w:szCs w:val="22"/>
          <w:lang w:val="sk-SK"/>
        </w:rPr>
        <w:t xml:space="preserve"> a </w:t>
      </w:r>
    </w:p>
    <w:p w:rsidR="00BE1861" w:rsidRPr="003526AB" w:rsidRDefault="00BE1861">
      <w:pPr>
        <w:numPr>
          <w:ilvl w:val="12"/>
          <w:numId w:val="0"/>
        </w:numPr>
        <w:tabs>
          <w:tab w:val="left" w:pos="0"/>
          <w:tab w:val="left" w:pos="567"/>
        </w:tabs>
        <w:rPr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ab/>
        <w:t>niektorých foriem hepatitídy).</w:t>
      </w:r>
      <w:r w:rsidRPr="003526AB">
        <w:rPr>
          <w:sz w:val="22"/>
          <w:szCs w:val="22"/>
          <w:lang w:val="sk-SK"/>
        </w:rPr>
        <w:br/>
        <w:t xml:space="preserve">• </w:t>
      </w:r>
      <w:r w:rsidRPr="003526AB">
        <w:rPr>
          <w:sz w:val="22"/>
          <w:szCs w:val="22"/>
          <w:lang w:val="sk-SK"/>
        </w:rPr>
        <w:tab/>
        <w:t xml:space="preserve">lieky, ktoré môžu ovplyvniť počet krviniek (napríklad iné </w:t>
      </w:r>
      <w:proofErr w:type="spellStart"/>
      <w:r w:rsidRPr="003526AB">
        <w:rPr>
          <w:sz w:val="22"/>
          <w:szCs w:val="22"/>
          <w:lang w:val="sk-SK"/>
        </w:rPr>
        <w:t>cytotoxické</w:t>
      </w:r>
      <w:proofErr w:type="spellEnd"/>
      <w:r w:rsidRPr="003526AB">
        <w:rPr>
          <w:sz w:val="22"/>
          <w:szCs w:val="22"/>
          <w:lang w:val="sk-SK"/>
        </w:rPr>
        <w:t xml:space="preserve"> lieky, antibiotiká, ako </w:t>
      </w:r>
    </w:p>
    <w:p w:rsidR="00BE1861" w:rsidRPr="003526AB" w:rsidRDefault="00BE1861">
      <w:pPr>
        <w:numPr>
          <w:ilvl w:val="12"/>
          <w:numId w:val="0"/>
        </w:numPr>
        <w:tabs>
          <w:tab w:val="left" w:pos="0"/>
          <w:tab w:val="left" w:pos="567"/>
        </w:tabs>
        <w:rPr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ab/>
        <w:t xml:space="preserve">napr. sulfónamidy a </w:t>
      </w:r>
      <w:proofErr w:type="spellStart"/>
      <w:r w:rsidRPr="003526AB">
        <w:rPr>
          <w:sz w:val="22"/>
          <w:szCs w:val="22"/>
          <w:lang w:val="sk-SK"/>
        </w:rPr>
        <w:t>chloramfenikol</w:t>
      </w:r>
      <w:proofErr w:type="spellEnd"/>
      <w:r w:rsidRPr="003526AB">
        <w:rPr>
          <w:sz w:val="22"/>
          <w:szCs w:val="22"/>
          <w:lang w:val="sk-SK"/>
        </w:rPr>
        <w:t xml:space="preserve">, lieky na epilepsiu, ako napr. </w:t>
      </w:r>
      <w:proofErr w:type="spellStart"/>
      <w:r w:rsidRPr="003526AB">
        <w:rPr>
          <w:sz w:val="22"/>
          <w:szCs w:val="22"/>
          <w:lang w:val="sk-SK"/>
        </w:rPr>
        <w:t>difenylhydantoin</w:t>
      </w:r>
      <w:proofErr w:type="spellEnd"/>
      <w:r w:rsidRPr="003526AB">
        <w:rPr>
          <w:sz w:val="22"/>
          <w:szCs w:val="22"/>
          <w:lang w:val="sk-SK"/>
        </w:rPr>
        <w:t xml:space="preserve">, </w:t>
      </w:r>
    </w:p>
    <w:p w:rsidR="00F05EBD" w:rsidRPr="003526AB" w:rsidRDefault="00BE1861">
      <w:pPr>
        <w:numPr>
          <w:ilvl w:val="12"/>
          <w:numId w:val="0"/>
        </w:numPr>
        <w:tabs>
          <w:tab w:val="left" w:pos="0"/>
          <w:tab w:val="left" w:pos="567"/>
        </w:tabs>
        <w:rPr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ab/>
        <w:t>protivírusové lieky - používané na liečbu</w:t>
      </w:r>
      <w:r w:rsidR="00EB2FA7" w:rsidRPr="003526AB">
        <w:rPr>
          <w:sz w:val="22"/>
          <w:szCs w:val="22"/>
          <w:lang w:val="sk-SK"/>
        </w:rPr>
        <w:t xml:space="preserve"> HIV</w:t>
      </w:r>
      <w:r w:rsidRPr="003526AB">
        <w:rPr>
          <w:sz w:val="22"/>
          <w:szCs w:val="22"/>
          <w:lang w:val="sk-SK"/>
        </w:rPr>
        <w:t xml:space="preserve"> infekcií - a analgetiká, ako </w:t>
      </w:r>
      <w:r w:rsidR="00EB2FA7" w:rsidRPr="003526AB">
        <w:rPr>
          <w:sz w:val="22"/>
          <w:szCs w:val="22"/>
          <w:lang w:val="sk-SK"/>
        </w:rPr>
        <w:tab/>
      </w:r>
      <w:r w:rsidRPr="003526AB">
        <w:rPr>
          <w:sz w:val="22"/>
          <w:szCs w:val="22"/>
          <w:lang w:val="sk-SK"/>
        </w:rPr>
        <w:t>napr. deriváty</w:t>
      </w:r>
    </w:p>
    <w:p w:rsidR="00896884" w:rsidRPr="003526AB" w:rsidRDefault="00F05EBD">
      <w:pPr>
        <w:numPr>
          <w:ilvl w:val="12"/>
          <w:numId w:val="0"/>
        </w:numPr>
        <w:tabs>
          <w:tab w:val="left" w:pos="0"/>
          <w:tab w:val="left" w:pos="567"/>
        </w:tabs>
        <w:rPr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ab/>
      </w:r>
      <w:proofErr w:type="spellStart"/>
      <w:r w:rsidR="00BE1861" w:rsidRPr="003526AB">
        <w:rPr>
          <w:sz w:val="22"/>
          <w:szCs w:val="22"/>
          <w:lang w:val="sk-SK"/>
        </w:rPr>
        <w:t>aminopyrínu</w:t>
      </w:r>
      <w:proofErr w:type="spellEnd"/>
      <w:r w:rsidR="00BE1861" w:rsidRPr="003526AB">
        <w:rPr>
          <w:sz w:val="22"/>
          <w:szCs w:val="22"/>
          <w:lang w:val="sk-SK"/>
        </w:rPr>
        <w:t>).</w:t>
      </w:r>
      <w:r w:rsidR="00BE1861" w:rsidRPr="003526AB">
        <w:rPr>
          <w:sz w:val="22"/>
          <w:szCs w:val="22"/>
          <w:lang w:val="sk-SK"/>
        </w:rPr>
        <w:br/>
        <w:t xml:space="preserve">• </w:t>
      </w:r>
      <w:r w:rsidR="00BE1861" w:rsidRPr="003526AB">
        <w:rPr>
          <w:sz w:val="22"/>
          <w:szCs w:val="22"/>
          <w:lang w:val="sk-SK"/>
        </w:rPr>
        <w:tab/>
      </w:r>
      <w:proofErr w:type="spellStart"/>
      <w:r w:rsidR="002403C1" w:rsidRPr="000A68D9">
        <w:rPr>
          <w:sz w:val="22"/>
          <w:szCs w:val="22"/>
          <w:u w:val="single"/>
          <w:lang w:val="sk-SK"/>
        </w:rPr>
        <w:t>dexrazoxán</w:t>
      </w:r>
      <w:proofErr w:type="spellEnd"/>
      <w:r w:rsidR="00BE1861" w:rsidRPr="003526AB">
        <w:rPr>
          <w:sz w:val="22"/>
          <w:szCs w:val="22"/>
          <w:lang w:val="sk-SK"/>
        </w:rPr>
        <w:t xml:space="preserve"> (používaný na prevenciu chronickej kumulatívnej </w:t>
      </w:r>
      <w:proofErr w:type="spellStart"/>
      <w:r w:rsidR="00BE1861" w:rsidRPr="003526AB">
        <w:rPr>
          <w:sz w:val="22"/>
          <w:szCs w:val="22"/>
          <w:lang w:val="sk-SK"/>
        </w:rPr>
        <w:t>kardiotoxicity</w:t>
      </w:r>
      <w:proofErr w:type="spellEnd"/>
      <w:r w:rsidR="00BE1861" w:rsidRPr="003526AB">
        <w:rPr>
          <w:sz w:val="22"/>
          <w:szCs w:val="22"/>
          <w:lang w:val="sk-SK"/>
        </w:rPr>
        <w:t xml:space="preserve"> spôsobenej</w:t>
      </w:r>
      <w:r w:rsidR="00BE1861" w:rsidRPr="003526AB">
        <w:rPr>
          <w:sz w:val="22"/>
          <w:szCs w:val="22"/>
          <w:lang w:val="sk-SK"/>
        </w:rPr>
        <w:tab/>
      </w:r>
      <w:proofErr w:type="spellStart"/>
      <w:r w:rsidR="00BE1861" w:rsidRPr="003526AB">
        <w:rPr>
          <w:sz w:val="22"/>
          <w:szCs w:val="22"/>
          <w:lang w:val="sk-SK"/>
        </w:rPr>
        <w:t>epirubicínom</w:t>
      </w:r>
      <w:proofErr w:type="spellEnd"/>
      <w:r w:rsidR="00BE1861" w:rsidRPr="003526AB">
        <w:rPr>
          <w:sz w:val="22"/>
          <w:szCs w:val="22"/>
          <w:lang w:val="sk-SK"/>
        </w:rPr>
        <w:t>).</w:t>
      </w:r>
    </w:p>
    <w:p w:rsidR="006B0AD2" w:rsidRPr="003526AB" w:rsidRDefault="002403C1">
      <w:pPr>
        <w:pStyle w:val="Odsekzoznamu"/>
        <w:numPr>
          <w:ilvl w:val="0"/>
          <w:numId w:val="35"/>
        </w:numPr>
        <w:tabs>
          <w:tab w:val="left" w:pos="0"/>
          <w:tab w:val="left" w:pos="567"/>
        </w:tabs>
        <w:ind w:left="567" w:hanging="567"/>
        <w:rPr>
          <w:sz w:val="22"/>
          <w:szCs w:val="22"/>
          <w:lang w:val="sk-SK"/>
        </w:rPr>
      </w:pPr>
      <w:proofErr w:type="spellStart"/>
      <w:r w:rsidRPr="000A68D9">
        <w:rPr>
          <w:sz w:val="22"/>
          <w:szCs w:val="22"/>
          <w:u w:val="single"/>
          <w:lang w:val="sk-SK"/>
        </w:rPr>
        <w:t>trastuzumab</w:t>
      </w:r>
      <w:proofErr w:type="spellEnd"/>
      <w:r w:rsidRPr="000A68D9">
        <w:rPr>
          <w:sz w:val="22"/>
          <w:szCs w:val="22"/>
          <w:lang w:val="sk-SK"/>
        </w:rPr>
        <w:t xml:space="preserve">. Môže trvať až 7 mesiacov, kým sa </w:t>
      </w:r>
      <w:proofErr w:type="spellStart"/>
      <w:r w:rsidRPr="000A68D9">
        <w:rPr>
          <w:sz w:val="22"/>
          <w:szCs w:val="22"/>
          <w:lang w:val="sk-SK"/>
        </w:rPr>
        <w:t>trastuzumab</w:t>
      </w:r>
      <w:proofErr w:type="spellEnd"/>
      <w:r w:rsidRPr="000A68D9">
        <w:rPr>
          <w:sz w:val="22"/>
          <w:szCs w:val="22"/>
          <w:lang w:val="sk-SK"/>
        </w:rPr>
        <w:t xml:space="preserve"> (liek používaný pri liečbe určitých druhov rakoviny) odstráni z tela. Keďže </w:t>
      </w:r>
      <w:proofErr w:type="spellStart"/>
      <w:r w:rsidRPr="000A68D9">
        <w:rPr>
          <w:sz w:val="22"/>
          <w:szCs w:val="22"/>
          <w:lang w:val="sk-SK"/>
        </w:rPr>
        <w:t>trastuzumab</w:t>
      </w:r>
      <w:proofErr w:type="spellEnd"/>
      <w:r w:rsidRPr="000A68D9">
        <w:rPr>
          <w:sz w:val="22"/>
          <w:szCs w:val="22"/>
          <w:lang w:val="sk-SK"/>
        </w:rPr>
        <w:t xml:space="preserve"> môže ovplyvniť srdce, nemali by ste používať </w:t>
      </w:r>
      <w:proofErr w:type="spellStart"/>
      <w:r w:rsidRPr="000A68D9">
        <w:rPr>
          <w:sz w:val="22"/>
          <w:szCs w:val="22"/>
          <w:lang w:val="sk-SK"/>
        </w:rPr>
        <w:t>epirubicín</w:t>
      </w:r>
      <w:proofErr w:type="spellEnd"/>
      <w:r w:rsidRPr="000A68D9">
        <w:rPr>
          <w:sz w:val="22"/>
          <w:szCs w:val="22"/>
          <w:lang w:val="sk-SK"/>
        </w:rPr>
        <w:t xml:space="preserve"> až 7 mesiacov po vysadení </w:t>
      </w:r>
      <w:proofErr w:type="spellStart"/>
      <w:r w:rsidRPr="000A68D9">
        <w:rPr>
          <w:sz w:val="22"/>
          <w:szCs w:val="22"/>
          <w:lang w:val="sk-SK"/>
        </w:rPr>
        <w:t>trastuzumabu</w:t>
      </w:r>
      <w:proofErr w:type="spellEnd"/>
      <w:r w:rsidRPr="000A68D9">
        <w:rPr>
          <w:sz w:val="22"/>
          <w:szCs w:val="22"/>
          <w:lang w:val="sk-SK"/>
        </w:rPr>
        <w:t xml:space="preserve">. Ak sa </w:t>
      </w:r>
      <w:proofErr w:type="spellStart"/>
      <w:r w:rsidRPr="000A68D9">
        <w:rPr>
          <w:sz w:val="22"/>
          <w:szCs w:val="22"/>
          <w:lang w:val="sk-SK"/>
        </w:rPr>
        <w:t>epirubicín</w:t>
      </w:r>
      <w:proofErr w:type="spellEnd"/>
      <w:r w:rsidRPr="000A68D9">
        <w:rPr>
          <w:sz w:val="22"/>
          <w:szCs w:val="22"/>
          <w:lang w:val="sk-SK"/>
        </w:rPr>
        <w:t xml:space="preserve"> použije skôr, je potrebné u vás pozorne sledovať funkciu srdca.</w:t>
      </w:r>
    </w:p>
    <w:p w:rsidR="006B0AD2" w:rsidRPr="003526AB" w:rsidRDefault="006B0AD2" w:rsidP="006B0AD2">
      <w:pPr>
        <w:tabs>
          <w:tab w:val="left" w:pos="0"/>
          <w:tab w:val="left" w:pos="567"/>
        </w:tabs>
        <w:rPr>
          <w:sz w:val="22"/>
          <w:szCs w:val="22"/>
          <w:lang w:val="sk-SK"/>
        </w:rPr>
      </w:pPr>
    </w:p>
    <w:p w:rsidR="00BE1861" w:rsidRPr="000A68D9" w:rsidRDefault="002403C1" w:rsidP="006B0AD2">
      <w:pPr>
        <w:tabs>
          <w:tab w:val="left" w:pos="0"/>
          <w:tab w:val="left" w:pos="567"/>
        </w:tabs>
        <w:rPr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 xml:space="preserve">Ak sa potrebujete nechať zaočkovať, pred </w:t>
      </w:r>
      <w:r w:rsidRPr="000A68D9">
        <w:rPr>
          <w:sz w:val="22"/>
          <w:szCs w:val="22"/>
          <w:u w:val="single"/>
          <w:lang w:val="sk-SK"/>
        </w:rPr>
        <w:t xml:space="preserve">vakcináciou </w:t>
      </w:r>
      <w:r w:rsidRPr="000A68D9">
        <w:rPr>
          <w:sz w:val="22"/>
          <w:szCs w:val="22"/>
          <w:lang w:val="sk-SK"/>
        </w:rPr>
        <w:t xml:space="preserve">musíte informovať svojho lekára o tom, že ste liečený </w:t>
      </w:r>
      <w:proofErr w:type="spellStart"/>
      <w:r w:rsidRPr="000A68D9">
        <w:rPr>
          <w:sz w:val="22"/>
          <w:szCs w:val="22"/>
          <w:lang w:val="sk-SK"/>
        </w:rPr>
        <w:t>epirubicínom</w:t>
      </w:r>
      <w:proofErr w:type="spellEnd"/>
      <w:r w:rsidRPr="000A68D9">
        <w:rPr>
          <w:sz w:val="22"/>
          <w:szCs w:val="22"/>
          <w:lang w:val="sk-SK"/>
        </w:rPr>
        <w:t>.</w:t>
      </w:r>
    </w:p>
    <w:p w:rsidR="00BE1861" w:rsidRPr="003526AB" w:rsidRDefault="00BE1861">
      <w:pPr>
        <w:numPr>
          <w:ilvl w:val="12"/>
          <w:numId w:val="0"/>
        </w:numPr>
        <w:tabs>
          <w:tab w:val="left" w:pos="567"/>
        </w:tabs>
        <w:ind w:left="564" w:hanging="564"/>
        <w:rPr>
          <w:sz w:val="22"/>
          <w:szCs w:val="22"/>
          <w:lang w:val="sk-SK"/>
        </w:rPr>
      </w:pPr>
    </w:p>
    <w:p w:rsidR="00BE1861" w:rsidRPr="003526AB" w:rsidRDefault="00BE1861">
      <w:pPr>
        <w:numPr>
          <w:ilvl w:val="12"/>
          <w:numId w:val="0"/>
        </w:numPr>
        <w:outlineLvl w:val="0"/>
        <w:rPr>
          <w:b/>
          <w:bCs/>
          <w:sz w:val="22"/>
          <w:szCs w:val="22"/>
          <w:lang w:val="sk-SK" w:bidi="si-LK"/>
        </w:rPr>
      </w:pPr>
      <w:r w:rsidRPr="003526AB">
        <w:rPr>
          <w:b/>
          <w:bCs/>
          <w:sz w:val="22"/>
          <w:szCs w:val="22"/>
          <w:lang w:val="sk-SK" w:bidi="si-LK"/>
        </w:rPr>
        <w:t>Tehotenstvo, dojčenie a plodnosť</w:t>
      </w:r>
    </w:p>
    <w:p w:rsidR="00EB2FA7" w:rsidRPr="000A68D9" w:rsidRDefault="002403C1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EB2FA7" w:rsidRPr="000A68D9" w:rsidRDefault="00EB2FA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BE1861" w:rsidRPr="003526AB" w:rsidRDefault="00F83A3E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proofErr w:type="spellStart"/>
      <w:r w:rsidRPr="003526AB">
        <w:rPr>
          <w:sz w:val="22"/>
          <w:szCs w:val="22"/>
          <w:lang w:val="sk-SK" w:bidi="si-LK"/>
        </w:rPr>
        <w:t>Epirubicín</w:t>
      </w:r>
      <w:proofErr w:type="spellEnd"/>
      <w:r w:rsidRPr="003526AB">
        <w:rPr>
          <w:sz w:val="22"/>
          <w:szCs w:val="22"/>
          <w:lang w:val="sk-SK" w:bidi="si-LK"/>
        </w:rPr>
        <w:t xml:space="preserve"> </w:t>
      </w:r>
      <w:proofErr w:type="spellStart"/>
      <w:r w:rsidRPr="003526AB">
        <w:rPr>
          <w:sz w:val="22"/>
          <w:szCs w:val="22"/>
          <w:lang w:val="sk-SK" w:bidi="si-LK"/>
        </w:rPr>
        <w:t>hydrochlorid</w:t>
      </w:r>
      <w:proofErr w:type="spellEnd"/>
      <w:r w:rsidRPr="003526AB">
        <w:rPr>
          <w:sz w:val="22"/>
          <w:szCs w:val="22"/>
          <w:lang w:val="sk-SK" w:bidi="si-LK"/>
        </w:rPr>
        <w:t> – účinná</w:t>
      </w:r>
      <w:r w:rsidR="00BE1861" w:rsidRPr="003526AB">
        <w:rPr>
          <w:sz w:val="22"/>
          <w:szCs w:val="22"/>
          <w:lang w:val="sk-SK" w:bidi="si-LK"/>
        </w:rPr>
        <w:t xml:space="preserve"> látka lieku </w:t>
      </w:r>
      <w:proofErr w:type="spellStart"/>
      <w:r w:rsidR="00BE1861" w:rsidRPr="003526AB">
        <w:rPr>
          <w:sz w:val="22"/>
          <w:szCs w:val="22"/>
          <w:lang w:val="sk-SK" w:bidi="si-LK"/>
        </w:rPr>
        <w:t>Epimedac</w:t>
      </w:r>
      <w:proofErr w:type="spellEnd"/>
      <w:r w:rsidR="00BE1861" w:rsidRPr="003526AB">
        <w:rPr>
          <w:sz w:val="22"/>
          <w:szCs w:val="22"/>
          <w:lang w:val="sk-SK" w:bidi="si-LK"/>
        </w:rPr>
        <w:t xml:space="preserve"> – môže spôsobiť vrodené poruchy, preto je dôležité, aby ste oznámili svojmu lekárovi, ak sa domnievate, že ste tehotná. Nesmiete </w:t>
      </w:r>
      <w:r w:rsidR="00EB2FA7" w:rsidRPr="003526AB">
        <w:rPr>
          <w:sz w:val="22"/>
          <w:szCs w:val="22"/>
          <w:lang w:val="sk-SK" w:bidi="si-LK"/>
        </w:rPr>
        <w:t>vám byť podaný</w:t>
      </w:r>
      <w:r w:rsidR="00BE1861" w:rsidRPr="003526AB">
        <w:rPr>
          <w:sz w:val="22"/>
          <w:szCs w:val="22"/>
          <w:lang w:val="sk-SK" w:bidi="si-LK"/>
        </w:rPr>
        <w:t xml:space="preserve"> </w:t>
      </w:r>
      <w:proofErr w:type="spellStart"/>
      <w:r w:rsidR="00BE1861" w:rsidRPr="003526AB">
        <w:rPr>
          <w:sz w:val="22"/>
          <w:szCs w:val="22"/>
          <w:lang w:val="sk-SK" w:bidi="si-LK"/>
        </w:rPr>
        <w:t>Epimedac</w:t>
      </w:r>
      <w:proofErr w:type="spellEnd"/>
      <w:r w:rsidR="00BE1861" w:rsidRPr="003526AB">
        <w:rPr>
          <w:sz w:val="22"/>
          <w:szCs w:val="22"/>
          <w:lang w:val="sk-SK" w:bidi="si-LK"/>
        </w:rPr>
        <w:t xml:space="preserve"> počas tehotenstva, pokiaľ </w:t>
      </w:r>
      <w:r w:rsidR="00221613" w:rsidRPr="003526AB">
        <w:rPr>
          <w:sz w:val="22"/>
          <w:szCs w:val="22"/>
          <w:lang w:val="sk-SK" w:bidi="si-LK"/>
        </w:rPr>
        <w:t>v</w:t>
      </w:r>
      <w:r w:rsidR="00BE1861" w:rsidRPr="003526AB">
        <w:rPr>
          <w:sz w:val="22"/>
          <w:szCs w:val="22"/>
          <w:lang w:val="sk-SK" w:bidi="si-LK"/>
        </w:rPr>
        <w:t xml:space="preserve">ám to jasne neurčí </w:t>
      </w:r>
      <w:r w:rsidR="00221613" w:rsidRPr="003526AB">
        <w:rPr>
          <w:sz w:val="22"/>
          <w:szCs w:val="22"/>
          <w:lang w:val="sk-SK" w:bidi="si-LK"/>
        </w:rPr>
        <w:t>v</w:t>
      </w:r>
      <w:r w:rsidR="00BE1861" w:rsidRPr="003526AB">
        <w:rPr>
          <w:sz w:val="22"/>
          <w:szCs w:val="22"/>
          <w:lang w:val="sk-SK" w:bidi="si-LK"/>
        </w:rPr>
        <w:t xml:space="preserve">áš lekár. Vyhýbajte sa otehotneniu, </w:t>
      </w:r>
      <w:r w:rsidR="00BE1861" w:rsidRPr="003526AB">
        <w:rPr>
          <w:sz w:val="22"/>
          <w:szCs w:val="22"/>
          <w:lang w:val="sk-SK" w:bidi="si-LK"/>
        </w:rPr>
        <w:lastRenderedPageBreak/>
        <w:t xml:space="preserve">kým </w:t>
      </w:r>
      <w:r w:rsidR="00221613" w:rsidRPr="003526AB">
        <w:rPr>
          <w:sz w:val="22"/>
          <w:szCs w:val="22"/>
          <w:lang w:val="sk-SK" w:bidi="si-LK"/>
        </w:rPr>
        <w:t>v</w:t>
      </w:r>
      <w:r w:rsidR="00BE1861" w:rsidRPr="003526AB">
        <w:rPr>
          <w:sz w:val="22"/>
          <w:szCs w:val="22"/>
          <w:lang w:val="sk-SK" w:bidi="si-LK"/>
        </w:rPr>
        <w:t xml:space="preserve">y alebo </w:t>
      </w:r>
      <w:r w:rsidR="00221613" w:rsidRPr="003526AB">
        <w:rPr>
          <w:sz w:val="22"/>
          <w:szCs w:val="22"/>
          <w:lang w:val="sk-SK" w:bidi="si-LK"/>
        </w:rPr>
        <w:t>v</w:t>
      </w:r>
      <w:r w:rsidR="00BE1861" w:rsidRPr="003526AB">
        <w:rPr>
          <w:sz w:val="22"/>
          <w:szCs w:val="22"/>
          <w:lang w:val="sk-SK" w:bidi="si-LK"/>
        </w:rPr>
        <w:t xml:space="preserve">áš partner užívate </w:t>
      </w:r>
      <w:proofErr w:type="spellStart"/>
      <w:r w:rsidR="00BE1861" w:rsidRPr="003526AB">
        <w:rPr>
          <w:sz w:val="22"/>
          <w:szCs w:val="22"/>
          <w:lang w:val="sk-SK" w:bidi="si-LK"/>
        </w:rPr>
        <w:t>Epimedac</w:t>
      </w:r>
      <w:proofErr w:type="spellEnd"/>
      <w:r w:rsidR="00BE1861" w:rsidRPr="003526AB">
        <w:rPr>
          <w:sz w:val="22"/>
          <w:szCs w:val="22"/>
          <w:lang w:val="sk-SK" w:bidi="si-LK"/>
        </w:rPr>
        <w:t>. Ak</w:t>
      </w:r>
      <w:r w:rsidR="00EB2FA7" w:rsidRPr="003526AB">
        <w:rPr>
          <w:sz w:val="22"/>
          <w:szCs w:val="22"/>
          <w:lang w:val="sk-SK" w:bidi="si-LK"/>
        </w:rPr>
        <w:t xml:space="preserve"> otehotniete</w:t>
      </w:r>
      <w:r w:rsidR="00BE1861" w:rsidRPr="003526AB">
        <w:rPr>
          <w:sz w:val="22"/>
          <w:szCs w:val="22"/>
          <w:lang w:val="sk-SK" w:bidi="si-LK"/>
        </w:rPr>
        <w:t xml:space="preserve"> počas liečby liekom </w:t>
      </w:r>
      <w:proofErr w:type="spellStart"/>
      <w:r w:rsidR="00BE1861" w:rsidRPr="003526AB">
        <w:rPr>
          <w:sz w:val="22"/>
          <w:szCs w:val="22"/>
          <w:lang w:val="sk-SK" w:bidi="si-LK"/>
        </w:rPr>
        <w:t>Epimedac</w:t>
      </w:r>
      <w:proofErr w:type="spellEnd"/>
      <w:r w:rsidR="00BE1861" w:rsidRPr="003526AB">
        <w:rPr>
          <w:sz w:val="22"/>
          <w:szCs w:val="22"/>
          <w:lang w:val="sk-SK" w:bidi="si-LK"/>
        </w:rPr>
        <w:t>, odporúča</w:t>
      </w:r>
      <w:r w:rsidR="00EB2FA7" w:rsidRPr="003526AB">
        <w:rPr>
          <w:sz w:val="22"/>
          <w:szCs w:val="22"/>
          <w:lang w:val="sk-SK" w:bidi="si-LK"/>
        </w:rPr>
        <w:t>me vám vyhľadať</w:t>
      </w:r>
      <w:r w:rsidR="00BE1861" w:rsidRPr="003526AB">
        <w:rPr>
          <w:sz w:val="22"/>
          <w:szCs w:val="22"/>
          <w:lang w:val="sk-SK" w:bidi="si-LK"/>
        </w:rPr>
        <w:t xml:space="preserve"> genetické poradenstvo.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Muži, ktorí chcú v budúcnosti splodiť dieťa, by sa mali poradiť o zmrazení spermií pred začatím liečby liekom </w:t>
      </w:r>
      <w:proofErr w:type="spellStart"/>
      <w:r w:rsidRPr="003526AB">
        <w:rPr>
          <w:sz w:val="22"/>
          <w:szCs w:val="22"/>
          <w:lang w:val="sk-SK" w:bidi="si-LK"/>
        </w:rPr>
        <w:t>Epimedac</w:t>
      </w:r>
      <w:proofErr w:type="spellEnd"/>
      <w:r w:rsidRPr="003526AB">
        <w:rPr>
          <w:sz w:val="22"/>
          <w:szCs w:val="22"/>
          <w:lang w:val="sk-SK" w:bidi="si-LK"/>
        </w:rPr>
        <w:t>.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Dojčenie sa musí prerušiť pred a počas terapie liekom </w:t>
      </w:r>
      <w:proofErr w:type="spellStart"/>
      <w:r w:rsidRPr="003526AB">
        <w:rPr>
          <w:sz w:val="22"/>
          <w:szCs w:val="22"/>
          <w:lang w:val="sk-SK" w:bidi="si-LK"/>
        </w:rPr>
        <w:t>Epimedac</w:t>
      </w:r>
      <w:proofErr w:type="spellEnd"/>
      <w:r w:rsidRPr="003526AB">
        <w:rPr>
          <w:sz w:val="22"/>
          <w:szCs w:val="22"/>
          <w:lang w:val="sk-SK" w:bidi="si-LK"/>
        </w:rPr>
        <w:t>.</w:t>
      </w:r>
    </w:p>
    <w:p w:rsidR="00BE1861" w:rsidRPr="003526AB" w:rsidRDefault="00BE1861">
      <w:pPr>
        <w:numPr>
          <w:ilvl w:val="12"/>
          <w:numId w:val="0"/>
        </w:numPr>
        <w:outlineLvl w:val="0"/>
        <w:rPr>
          <w:b/>
          <w:bCs/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outlineLvl w:val="0"/>
        <w:rPr>
          <w:sz w:val="22"/>
          <w:szCs w:val="22"/>
          <w:lang w:val="sk-SK" w:bidi="si-LK"/>
        </w:rPr>
      </w:pPr>
      <w:r w:rsidRPr="003526AB">
        <w:rPr>
          <w:b/>
          <w:bCs/>
          <w:sz w:val="22"/>
          <w:szCs w:val="22"/>
          <w:lang w:val="sk-SK" w:bidi="si-LK"/>
        </w:rPr>
        <w:t>Vedenie vozidla a obsluha strojov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proofErr w:type="spellStart"/>
      <w:r w:rsidRPr="003526AB">
        <w:rPr>
          <w:sz w:val="22"/>
          <w:szCs w:val="22"/>
          <w:lang w:val="sk-SK" w:bidi="si-LK"/>
        </w:rPr>
        <w:t>Epimedac</w:t>
      </w:r>
      <w:proofErr w:type="spellEnd"/>
      <w:r w:rsidRPr="003526AB">
        <w:rPr>
          <w:sz w:val="22"/>
          <w:szCs w:val="22"/>
          <w:lang w:val="sk-SK" w:bidi="si-LK"/>
        </w:rPr>
        <w:t xml:space="preserve"> môže spôsobiť nevoľnosť a zvracanie, čo môže dočasne ovplyvniť </w:t>
      </w:r>
      <w:r w:rsidR="00221613" w:rsidRPr="003526AB">
        <w:rPr>
          <w:sz w:val="22"/>
          <w:szCs w:val="22"/>
          <w:lang w:val="sk-SK" w:bidi="si-LK"/>
        </w:rPr>
        <w:t>v</w:t>
      </w:r>
      <w:r w:rsidRPr="003526AB">
        <w:rPr>
          <w:sz w:val="22"/>
          <w:szCs w:val="22"/>
          <w:lang w:val="sk-SK" w:bidi="si-LK"/>
        </w:rPr>
        <w:t>ašu schopnosť viesť vozidlá a obsluhovať stroje.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outlineLvl w:val="0"/>
        <w:rPr>
          <w:b/>
          <w:bCs/>
          <w:sz w:val="22"/>
          <w:szCs w:val="22"/>
          <w:lang w:val="sk-SK" w:bidi="si-LK"/>
        </w:rPr>
      </w:pPr>
      <w:proofErr w:type="spellStart"/>
      <w:r w:rsidRPr="003526AB">
        <w:rPr>
          <w:b/>
          <w:bCs/>
          <w:sz w:val="22"/>
          <w:szCs w:val="22"/>
          <w:lang w:val="sk-SK" w:bidi="si-LK"/>
        </w:rPr>
        <w:t>Epimedac</w:t>
      </w:r>
      <w:proofErr w:type="spellEnd"/>
      <w:r w:rsidRPr="003526AB">
        <w:rPr>
          <w:b/>
          <w:bCs/>
          <w:sz w:val="22"/>
          <w:szCs w:val="22"/>
          <w:lang w:val="sk-SK" w:bidi="si-LK"/>
        </w:rPr>
        <w:t xml:space="preserve"> obsahuje sodík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 xml:space="preserve">Tento liek obsahuje 0,154 mmol (alebo 3,54 mg) sodíka na ml injekčného roztoku. Odlišné veľkosti balení </w:t>
      </w:r>
      <w:proofErr w:type="spellStart"/>
      <w:r w:rsidRPr="003526AB">
        <w:rPr>
          <w:sz w:val="22"/>
          <w:szCs w:val="22"/>
          <w:lang w:val="sk-SK" w:bidi="si-LK"/>
        </w:rPr>
        <w:t>Epimedac</w:t>
      </w:r>
      <w:proofErr w:type="spellEnd"/>
      <w:r w:rsidRPr="003526AB">
        <w:rPr>
          <w:sz w:val="22"/>
          <w:szCs w:val="22"/>
          <w:lang w:val="sk-SK" w:bidi="si-LK"/>
        </w:rPr>
        <w:t xml:space="preserve"> obsahujú nasledovné množstvá sodíka:</w:t>
      </w:r>
    </w:p>
    <w:p w:rsidR="00EB2FA7" w:rsidRPr="000A68D9" w:rsidRDefault="00EB2FA7" w:rsidP="00EB2FA7">
      <w:pPr>
        <w:keepNext/>
        <w:keepLines/>
        <w:numPr>
          <w:ilvl w:val="12"/>
          <w:numId w:val="0"/>
        </w:numPr>
        <w:tabs>
          <w:tab w:val="left" w:pos="1134"/>
        </w:tabs>
        <w:ind w:left="1134" w:right="-29" w:hanging="1134"/>
        <w:rPr>
          <w:sz w:val="22"/>
          <w:szCs w:val="22"/>
          <w:lang w:val="sk-SK"/>
        </w:rPr>
      </w:pPr>
    </w:p>
    <w:p w:rsidR="00BD03F0" w:rsidRPr="000A68D9" w:rsidRDefault="002403C1" w:rsidP="000A68D9">
      <w:pPr>
        <w:keepNext/>
        <w:keepLines/>
        <w:numPr>
          <w:ilvl w:val="12"/>
          <w:numId w:val="0"/>
        </w:numPr>
        <w:tabs>
          <w:tab w:val="left" w:pos="2127"/>
        </w:tabs>
        <w:ind w:left="2832" w:right="-29" w:hanging="2832"/>
        <w:rPr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5 ml injekčná liekovka:</w:t>
      </w:r>
      <w:r w:rsidRPr="000A68D9">
        <w:rPr>
          <w:sz w:val="22"/>
          <w:szCs w:val="22"/>
          <w:lang w:val="sk-SK"/>
        </w:rPr>
        <w:tab/>
      </w:r>
      <w:r w:rsidR="002E0FC3" w:rsidRPr="003526AB">
        <w:rPr>
          <w:sz w:val="22"/>
          <w:szCs w:val="22"/>
          <w:lang w:val="sk-SK"/>
        </w:rPr>
        <w:tab/>
      </w:r>
      <w:r w:rsidRPr="000A68D9">
        <w:rPr>
          <w:sz w:val="22"/>
          <w:szCs w:val="22"/>
          <w:lang w:val="sk-SK"/>
        </w:rPr>
        <w:t xml:space="preserve">Táto veľkosť balenia obsahuje menej ako 1 mmol sodíka (23 mg), </w:t>
      </w:r>
      <w:proofErr w:type="spellStart"/>
      <w:r w:rsidRPr="000A68D9">
        <w:rPr>
          <w:sz w:val="22"/>
          <w:szCs w:val="22"/>
          <w:lang w:val="sk-SK"/>
        </w:rPr>
        <w:t>t.j</w:t>
      </w:r>
      <w:proofErr w:type="spellEnd"/>
      <w:r w:rsidRPr="000A68D9">
        <w:rPr>
          <w:sz w:val="22"/>
          <w:szCs w:val="22"/>
          <w:lang w:val="sk-SK"/>
        </w:rPr>
        <w:t>. v podstate zanedbateľné množstvo sodíka.</w:t>
      </w:r>
    </w:p>
    <w:p w:rsidR="00EB2FA7" w:rsidRPr="000A68D9" w:rsidRDefault="00EB2FA7" w:rsidP="00EB2FA7">
      <w:pPr>
        <w:keepNext/>
        <w:keepLines/>
        <w:numPr>
          <w:ilvl w:val="12"/>
          <w:numId w:val="0"/>
        </w:numPr>
        <w:tabs>
          <w:tab w:val="left" w:pos="1701"/>
        </w:tabs>
        <w:ind w:left="1560" w:right="-29" w:hanging="1276"/>
        <w:rPr>
          <w:sz w:val="22"/>
          <w:szCs w:val="22"/>
          <w:lang w:val="sk-SK"/>
        </w:rPr>
      </w:pPr>
    </w:p>
    <w:p w:rsidR="00027CBA" w:rsidRPr="000A68D9" w:rsidRDefault="002403C1" w:rsidP="004C01DC">
      <w:pPr>
        <w:keepNext/>
        <w:keepLines/>
        <w:numPr>
          <w:ilvl w:val="12"/>
          <w:numId w:val="0"/>
        </w:numPr>
        <w:tabs>
          <w:tab w:val="left" w:pos="2127"/>
        </w:tabs>
        <w:ind w:left="2832" w:right="-29" w:hanging="2832"/>
        <w:rPr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 xml:space="preserve">10 ml injekčná liekovka: </w:t>
      </w:r>
      <w:r w:rsidR="002E0FC3" w:rsidRPr="003526AB">
        <w:rPr>
          <w:sz w:val="22"/>
          <w:szCs w:val="22"/>
          <w:lang w:val="sk-SK"/>
        </w:rPr>
        <w:tab/>
      </w:r>
      <w:r w:rsidRPr="000A68D9">
        <w:rPr>
          <w:sz w:val="22"/>
          <w:szCs w:val="22"/>
          <w:lang w:val="sk-SK"/>
        </w:rPr>
        <w:t>Táto veľkosť balenia obsahuje 35,42 mg sodíka (hlavná zložka kuchynskej/stolovej soli). To sa rovná 1,77 % odporúčaného maximálneho denného príjmu sodíka v potrave pre</w:t>
      </w:r>
      <w:r w:rsidRPr="000A68D9">
        <w:rPr>
          <w:lang w:val="sk-SK"/>
        </w:rPr>
        <w:t xml:space="preserve"> </w:t>
      </w:r>
      <w:r w:rsidR="004C01DC" w:rsidRPr="003526AB">
        <w:rPr>
          <w:sz w:val="22"/>
          <w:szCs w:val="22"/>
          <w:lang w:val="sk-SK"/>
        </w:rPr>
        <w:t>dospelých</w:t>
      </w:r>
      <w:r w:rsidRPr="000A68D9">
        <w:rPr>
          <w:sz w:val="22"/>
          <w:szCs w:val="22"/>
          <w:lang w:val="sk-SK"/>
        </w:rPr>
        <w:t>.</w:t>
      </w:r>
    </w:p>
    <w:p w:rsidR="00EB2FA7" w:rsidRPr="000A68D9" w:rsidRDefault="00EB2FA7" w:rsidP="00EB2FA7">
      <w:pPr>
        <w:keepNext/>
        <w:keepLines/>
        <w:numPr>
          <w:ilvl w:val="12"/>
          <w:numId w:val="0"/>
        </w:numPr>
        <w:tabs>
          <w:tab w:val="left" w:pos="1701"/>
        </w:tabs>
        <w:ind w:left="1560" w:right="-29" w:hanging="1276"/>
        <w:rPr>
          <w:sz w:val="22"/>
          <w:szCs w:val="22"/>
          <w:lang w:val="sk-SK"/>
        </w:rPr>
      </w:pPr>
    </w:p>
    <w:p w:rsidR="00BD03F0" w:rsidRPr="000A68D9" w:rsidRDefault="002403C1" w:rsidP="000A68D9">
      <w:pPr>
        <w:keepNext/>
        <w:keepLines/>
        <w:numPr>
          <w:ilvl w:val="12"/>
          <w:numId w:val="0"/>
        </w:numPr>
        <w:tabs>
          <w:tab w:val="left" w:pos="1276"/>
        </w:tabs>
        <w:ind w:left="2832" w:right="-29" w:hanging="2832"/>
        <w:rPr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25 ml injekčná liekovka:</w:t>
      </w:r>
      <w:r w:rsidR="002E0FC3" w:rsidRPr="003526AB">
        <w:rPr>
          <w:sz w:val="22"/>
          <w:szCs w:val="22"/>
          <w:lang w:val="sk-SK"/>
        </w:rPr>
        <w:tab/>
      </w:r>
      <w:r w:rsidRPr="000A68D9">
        <w:rPr>
          <w:sz w:val="22"/>
          <w:szCs w:val="22"/>
          <w:lang w:val="sk-SK"/>
        </w:rPr>
        <w:t xml:space="preserve"> Táto veľkosť balenia obsahuje 88,55 mg sodíka (hlavná zložka kuchynskej/stolovej soli). To sa rovná 4,43 % odporúčaného maximálneho denného príjmu sodíka v potrave pre dospelých.</w:t>
      </w:r>
    </w:p>
    <w:p w:rsidR="00EB2FA7" w:rsidRPr="000A68D9" w:rsidRDefault="00EB2FA7" w:rsidP="00EB2FA7">
      <w:pPr>
        <w:keepNext/>
        <w:keepLines/>
        <w:numPr>
          <w:ilvl w:val="12"/>
          <w:numId w:val="0"/>
        </w:numPr>
        <w:tabs>
          <w:tab w:val="left" w:pos="1701"/>
        </w:tabs>
        <w:ind w:left="1560" w:right="-29" w:hanging="1276"/>
        <w:rPr>
          <w:sz w:val="22"/>
          <w:szCs w:val="22"/>
          <w:lang w:val="sk-SK"/>
        </w:rPr>
      </w:pPr>
    </w:p>
    <w:p w:rsidR="00BD03F0" w:rsidRPr="000A68D9" w:rsidRDefault="002403C1" w:rsidP="000A68D9">
      <w:pPr>
        <w:keepNext/>
        <w:keepLines/>
        <w:numPr>
          <w:ilvl w:val="12"/>
          <w:numId w:val="0"/>
        </w:numPr>
        <w:ind w:left="2832" w:right="-29" w:hanging="2832"/>
        <w:rPr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 xml:space="preserve">50 ml injekčná liekovka: </w:t>
      </w:r>
      <w:r w:rsidR="002E0FC3" w:rsidRPr="003526AB">
        <w:rPr>
          <w:sz w:val="22"/>
          <w:szCs w:val="22"/>
          <w:lang w:val="sk-SK"/>
        </w:rPr>
        <w:tab/>
      </w:r>
      <w:r w:rsidRPr="000A68D9">
        <w:rPr>
          <w:sz w:val="22"/>
          <w:szCs w:val="22"/>
          <w:lang w:val="sk-SK"/>
        </w:rPr>
        <w:t>Táto veľkosť balenia obsahuje 177,1 mg sodíka (hlavná zložka kuchynskej/stolovej soli). To sa rovná 8,86 % odporúčaného maximálneho denného príjmu sodíka v potrave pre dospelých.</w:t>
      </w:r>
    </w:p>
    <w:p w:rsidR="00EB2FA7" w:rsidRPr="000A68D9" w:rsidRDefault="00EB2FA7" w:rsidP="00EB2FA7">
      <w:pPr>
        <w:keepNext/>
        <w:keepLines/>
        <w:numPr>
          <w:ilvl w:val="12"/>
          <w:numId w:val="0"/>
        </w:numPr>
        <w:tabs>
          <w:tab w:val="left" w:pos="1701"/>
        </w:tabs>
        <w:ind w:left="1560" w:right="-29" w:hanging="1276"/>
        <w:rPr>
          <w:sz w:val="22"/>
          <w:szCs w:val="22"/>
          <w:lang w:val="sk-SK"/>
        </w:rPr>
      </w:pPr>
    </w:p>
    <w:p w:rsidR="00BD03F0" w:rsidRPr="000A68D9" w:rsidRDefault="002403C1" w:rsidP="000A68D9">
      <w:pPr>
        <w:numPr>
          <w:ilvl w:val="12"/>
          <w:numId w:val="0"/>
        </w:numPr>
        <w:ind w:left="2832" w:right="-2" w:hanging="2832"/>
        <w:rPr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 xml:space="preserve">100 ml injekčná liekovka: </w:t>
      </w:r>
      <w:r w:rsidR="002E0FC3" w:rsidRPr="003526AB">
        <w:rPr>
          <w:sz w:val="22"/>
          <w:szCs w:val="22"/>
          <w:lang w:val="sk-SK"/>
        </w:rPr>
        <w:tab/>
      </w:r>
      <w:r w:rsidRPr="000A68D9">
        <w:rPr>
          <w:sz w:val="22"/>
          <w:szCs w:val="22"/>
          <w:lang w:val="sk-SK"/>
        </w:rPr>
        <w:t xml:space="preserve">Táto veľkosť balenia obsahuje 354,21 mg sodíka (hlavná zložka kuchynskej/stolovej soli). </w:t>
      </w:r>
      <w:bookmarkStart w:id="0" w:name="os_autosavelastposition1811435"/>
      <w:bookmarkEnd w:id="0"/>
      <w:r w:rsidRPr="000A68D9">
        <w:rPr>
          <w:sz w:val="22"/>
          <w:szCs w:val="22"/>
          <w:lang w:val="sk-SK"/>
        </w:rPr>
        <w:t>To sa rovná 17,71 % odporúčaného maximálneho denného príjmu sodíka v potrave pre dospelých.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keepNext/>
        <w:keepLines/>
        <w:tabs>
          <w:tab w:val="left" w:pos="0"/>
          <w:tab w:val="left" w:pos="567"/>
        </w:tabs>
        <w:rPr>
          <w:b/>
          <w:bCs/>
          <w:sz w:val="22"/>
          <w:szCs w:val="22"/>
          <w:lang w:val="sk-SK" w:bidi="si-LK"/>
        </w:rPr>
      </w:pPr>
      <w:r w:rsidRPr="003526AB">
        <w:rPr>
          <w:b/>
          <w:sz w:val="22"/>
          <w:szCs w:val="22"/>
          <w:lang w:val="sk-SK" w:bidi="si-LK"/>
        </w:rPr>
        <w:t>3.</w:t>
      </w:r>
      <w:r w:rsidRPr="003526AB">
        <w:rPr>
          <w:b/>
          <w:sz w:val="22"/>
          <w:szCs w:val="22"/>
          <w:lang w:val="sk-SK" w:bidi="si-LK"/>
        </w:rPr>
        <w:tab/>
        <w:t xml:space="preserve">Ako sa podáva </w:t>
      </w:r>
      <w:proofErr w:type="spellStart"/>
      <w:r w:rsidRPr="003526AB">
        <w:rPr>
          <w:b/>
          <w:sz w:val="22"/>
          <w:szCs w:val="22"/>
          <w:lang w:val="sk-SK" w:bidi="si-LK"/>
        </w:rPr>
        <w:t>Epimedac</w:t>
      </w:r>
      <w:proofErr w:type="spellEnd"/>
      <w:r w:rsidRPr="003526AB">
        <w:rPr>
          <w:b/>
          <w:bCs/>
          <w:caps/>
          <w:sz w:val="22"/>
          <w:szCs w:val="22"/>
          <w:lang w:val="sk-SK" w:bidi="si-LK"/>
        </w:rPr>
        <w:t xml:space="preserve"> </w:t>
      </w:r>
    </w:p>
    <w:p w:rsidR="00BE1861" w:rsidRPr="003526AB" w:rsidRDefault="00BE1861">
      <w:pPr>
        <w:keepNext/>
        <w:keepLines/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keepNext/>
        <w:keepLines/>
        <w:numPr>
          <w:ilvl w:val="12"/>
          <w:numId w:val="0"/>
        </w:numPr>
        <w:rPr>
          <w:sz w:val="22"/>
          <w:szCs w:val="22"/>
          <w:lang w:val="sk-SK" w:bidi="si-LK"/>
        </w:rPr>
      </w:pPr>
      <w:proofErr w:type="spellStart"/>
      <w:r w:rsidRPr="003526AB">
        <w:rPr>
          <w:sz w:val="22"/>
          <w:szCs w:val="22"/>
          <w:lang w:val="sk-SK" w:bidi="si-LK"/>
        </w:rPr>
        <w:t>Epimedac</w:t>
      </w:r>
      <w:proofErr w:type="spellEnd"/>
      <w:r w:rsidRPr="003526AB">
        <w:rPr>
          <w:sz w:val="22"/>
          <w:szCs w:val="22"/>
          <w:lang w:val="sk-SK" w:bidi="si-LK"/>
        </w:rPr>
        <w:t xml:space="preserve"> </w:t>
      </w:r>
      <w:r w:rsidR="00221613" w:rsidRPr="003526AB">
        <w:rPr>
          <w:sz w:val="22"/>
          <w:szCs w:val="22"/>
          <w:lang w:val="sk-SK" w:bidi="si-LK"/>
        </w:rPr>
        <w:t>v</w:t>
      </w:r>
      <w:r w:rsidRPr="003526AB">
        <w:rPr>
          <w:sz w:val="22"/>
          <w:szCs w:val="22"/>
          <w:lang w:val="sk-SK" w:bidi="si-LK"/>
        </w:rPr>
        <w:t>ám bude podávaný iba pod dohľadom lekára so špecializáciou na tento druh liečby. Pred a počas liečby liekom </w:t>
      </w:r>
      <w:proofErr w:type="spellStart"/>
      <w:r w:rsidRPr="003526AB">
        <w:rPr>
          <w:sz w:val="22"/>
          <w:szCs w:val="22"/>
          <w:lang w:val="sk-SK" w:bidi="si-LK"/>
        </w:rPr>
        <w:t>Epimedac</w:t>
      </w:r>
      <w:proofErr w:type="spellEnd"/>
      <w:r w:rsidRPr="003526AB">
        <w:rPr>
          <w:sz w:val="22"/>
          <w:szCs w:val="22"/>
          <w:lang w:val="sk-SK" w:bidi="si-LK"/>
        </w:rPr>
        <w:t xml:space="preserve"> bude </w:t>
      </w:r>
      <w:r w:rsidR="00221613" w:rsidRPr="003526AB">
        <w:rPr>
          <w:sz w:val="22"/>
          <w:szCs w:val="22"/>
          <w:lang w:val="sk-SK" w:bidi="si-LK"/>
        </w:rPr>
        <w:t>v</w:t>
      </w:r>
      <w:r w:rsidRPr="003526AB">
        <w:rPr>
          <w:sz w:val="22"/>
          <w:szCs w:val="22"/>
          <w:lang w:val="sk-SK" w:bidi="si-LK"/>
        </w:rPr>
        <w:t xml:space="preserve">áš lekár kontrolovať niekoľko laboratórnych parametrov (napr. počet krviniek, hladinu kyseliny močovej v krvi, funkciu pečene) a dôkladne monitorovať funkciu </w:t>
      </w:r>
      <w:r w:rsidR="00221613" w:rsidRPr="003526AB">
        <w:rPr>
          <w:sz w:val="22"/>
          <w:szCs w:val="22"/>
          <w:lang w:val="sk-SK" w:bidi="si-LK"/>
        </w:rPr>
        <w:t>v</w:t>
      </w:r>
      <w:r w:rsidRPr="003526AB">
        <w:rPr>
          <w:sz w:val="22"/>
          <w:szCs w:val="22"/>
          <w:lang w:val="sk-SK" w:bidi="si-LK"/>
        </w:rPr>
        <w:t>ášho srdca. Sledovanie funkcie srdca bude pokračovať počas niekoľkých týždňov po ukončení liečby liekom </w:t>
      </w:r>
      <w:proofErr w:type="spellStart"/>
      <w:r w:rsidRPr="003526AB">
        <w:rPr>
          <w:sz w:val="22"/>
          <w:szCs w:val="22"/>
          <w:lang w:val="sk-SK" w:bidi="si-LK"/>
        </w:rPr>
        <w:t>Epimedac</w:t>
      </w:r>
      <w:proofErr w:type="spellEnd"/>
      <w:r w:rsidRPr="003526AB">
        <w:rPr>
          <w:sz w:val="22"/>
          <w:szCs w:val="22"/>
          <w:lang w:val="sk-SK" w:bidi="si-LK"/>
        </w:rPr>
        <w:t>.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Dávk</w:t>
      </w:r>
      <w:r w:rsidR="00CA0B26" w:rsidRPr="003526AB">
        <w:rPr>
          <w:sz w:val="22"/>
          <w:szCs w:val="22"/>
          <w:lang w:val="sk-SK" w:bidi="si-LK"/>
        </w:rPr>
        <w:t>a</w:t>
      </w:r>
      <w:r w:rsidRPr="003526AB">
        <w:rPr>
          <w:sz w:val="22"/>
          <w:szCs w:val="22"/>
          <w:lang w:val="sk-SK" w:bidi="si-LK"/>
        </w:rPr>
        <w:t xml:space="preserve"> </w:t>
      </w:r>
      <w:r w:rsidR="005A40EB" w:rsidRPr="003526AB">
        <w:rPr>
          <w:sz w:val="22"/>
          <w:szCs w:val="22"/>
          <w:lang w:val="sk-SK" w:bidi="si-LK"/>
        </w:rPr>
        <w:t xml:space="preserve">lieku </w:t>
      </w:r>
      <w:proofErr w:type="spellStart"/>
      <w:r w:rsidRPr="003526AB">
        <w:rPr>
          <w:sz w:val="22"/>
          <w:szCs w:val="22"/>
          <w:lang w:val="sk-SK" w:bidi="si-LK"/>
        </w:rPr>
        <w:t>Epimedac</w:t>
      </w:r>
      <w:proofErr w:type="spellEnd"/>
      <w:r w:rsidRPr="003526AB">
        <w:rPr>
          <w:sz w:val="22"/>
          <w:szCs w:val="22"/>
          <w:lang w:val="sk-SK" w:bidi="si-LK"/>
        </w:rPr>
        <w:t xml:space="preserve"> závisí od podmienok, za akých sa liečite, od </w:t>
      </w:r>
      <w:r w:rsidR="00221613" w:rsidRPr="003526AB">
        <w:rPr>
          <w:sz w:val="22"/>
          <w:szCs w:val="22"/>
          <w:lang w:val="sk-SK" w:bidi="si-LK"/>
        </w:rPr>
        <w:t>v</w:t>
      </w:r>
      <w:r w:rsidRPr="003526AB">
        <w:rPr>
          <w:sz w:val="22"/>
          <w:szCs w:val="22"/>
          <w:lang w:val="sk-SK" w:bidi="si-LK"/>
        </w:rPr>
        <w:t>ašej reakcie na terapiu a od iných liekov, ktoré užívate.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rPr>
          <w:sz w:val="22"/>
          <w:szCs w:val="22"/>
          <w:lang w:val="sk-SK" w:bidi="si-LK"/>
        </w:rPr>
      </w:pPr>
      <w:r w:rsidRPr="003526AB">
        <w:rPr>
          <w:color w:val="000000"/>
          <w:sz w:val="22"/>
          <w:szCs w:val="22"/>
          <w:lang w:val="sk-SK" w:bidi="si-LK"/>
        </w:rPr>
        <w:t xml:space="preserve">Dávka </w:t>
      </w:r>
      <w:proofErr w:type="spellStart"/>
      <w:r w:rsidRPr="003526AB">
        <w:rPr>
          <w:color w:val="000000"/>
          <w:sz w:val="22"/>
          <w:szCs w:val="22"/>
          <w:lang w:val="sk-SK" w:bidi="si-LK"/>
        </w:rPr>
        <w:t>Epimedac</w:t>
      </w:r>
      <w:proofErr w:type="spellEnd"/>
      <w:r w:rsidRPr="003526AB">
        <w:rPr>
          <w:color w:val="000000"/>
          <w:sz w:val="22"/>
          <w:szCs w:val="22"/>
          <w:lang w:val="sk-SK" w:bidi="si-LK"/>
        </w:rPr>
        <w:t xml:space="preserve"> vychádza z veľkosti povrchu </w:t>
      </w:r>
      <w:r w:rsidR="00221613" w:rsidRPr="003526AB">
        <w:rPr>
          <w:color w:val="000000"/>
          <w:sz w:val="22"/>
          <w:szCs w:val="22"/>
          <w:lang w:val="sk-SK" w:bidi="si-LK"/>
        </w:rPr>
        <w:t>v</w:t>
      </w:r>
      <w:r w:rsidRPr="003526AB">
        <w:rPr>
          <w:color w:val="000000"/>
          <w:sz w:val="22"/>
          <w:szCs w:val="22"/>
          <w:lang w:val="sk-SK" w:bidi="si-LK"/>
        </w:rPr>
        <w:t>ášho tela. Vypočíta sa z </w:t>
      </w:r>
      <w:r w:rsidR="00221613" w:rsidRPr="003526AB">
        <w:rPr>
          <w:color w:val="000000"/>
          <w:sz w:val="22"/>
          <w:szCs w:val="22"/>
          <w:lang w:val="sk-SK" w:bidi="si-LK"/>
        </w:rPr>
        <w:t>v</w:t>
      </w:r>
      <w:r w:rsidRPr="003526AB">
        <w:rPr>
          <w:color w:val="000000"/>
          <w:sz w:val="22"/>
          <w:szCs w:val="22"/>
          <w:lang w:val="sk-SK" w:bidi="si-LK"/>
        </w:rPr>
        <w:t>ašej výšky a hmotnosti.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 xml:space="preserve">Odporúčaná dávka </w:t>
      </w:r>
      <w:proofErr w:type="spellStart"/>
      <w:r w:rsidRPr="003526AB">
        <w:rPr>
          <w:sz w:val="22"/>
          <w:szCs w:val="22"/>
          <w:lang w:val="sk-SK" w:bidi="si-LK"/>
        </w:rPr>
        <w:t>Epimedac</w:t>
      </w:r>
      <w:proofErr w:type="spellEnd"/>
      <w:r w:rsidRPr="003526AB">
        <w:rPr>
          <w:sz w:val="22"/>
          <w:szCs w:val="22"/>
          <w:lang w:val="sk-SK" w:bidi="si-LK"/>
        </w:rPr>
        <w:t xml:space="preserve"> je 60 – 90 mg na štvorcový meter povrchu tela. Podáva sa ako intravenózna injekcia, </w:t>
      </w:r>
      <w:proofErr w:type="spellStart"/>
      <w:r w:rsidRPr="003526AB">
        <w:rPr>
          <w:sz w:val="22"/>
          <w:szCs w:val="22"/>
          <w:lang w:val="sk-SK" w:bidi="si-LK"/>
        </w:rPr>
        <w:t>t.j</w:t>
      </w:r>
      <w:proofErr w:type="spellEnd"/>
      <w:r w:rsidRPr="003526AB">
        <w:rPr>
          <w:sz w:val="22"/>
          <w:szCs w:val="22"/>
          <w:lang w:val="sk-SK" w:bidi="si-LK"/>
        </w:rPr>
        <w:t>. do krvnej cievy, počas troch až piatich minút. Injekci</w:t>
      </w:r>
      <w:r w:rsidR="005A40EB" w:rsidRPr="003526AB">
        <w:rPr>
          <w:sz w:val="22"/>
          <w:szCs w:val="22"/>
          <w:lang w:val="sk-SK" w:bidi="si-LK"/>
        </w:rPr>
        <w:t>u</w:t>
      </w:r>
      <w:r w:rsidRPr="003526AB">
        <w:rPr>
          <w:sz w:val="22"/>
          <w:szCs w:val="22"/>
          <w:lang w:val="sk-SK" w:bidi="si-LK"/>
        </w:rPr>
        <w:t xml:space="preserve"> </w:t>
      </w:r>
      <w:r w:rsidR="005A40EB" w:rsidRPr="003526AB">
        <w:rPr>
          <w:sz w:val="22"/>
          <w:szCs w:val="22"/>
          <w:lang w:val="sk-SK" w:bidi="si-LK"/>
        </w:rPr>
        <w:t>budete dostávať</w:t>
      </w:r>
      <w:r w:rsidRPr="003526AB">
        <w:rPr>
          <w:sz w:val="22"/>
          <w:szCs w:val="22"/>
          <w:lang w:val="sk-SK" w:bidi="si-LK"/>
        </w:rPr>
        <w:t xml:space="preserve"> každé tri týždne.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 xml:space="preserve">Pri liečbe </w:t>
      </w:r>
      <w:r w:rsidR="002403C1" w:rsidRPr="000A68D9">
        <w:rPr>
          <w:sz w:val="22"/>
          <w:szCs w:val="22"/>
          <w:u w:val="single"/>
          <w:lang w:val="sk-SK" w:bidi="si-LK"/>
        </w:rPr>
        <w:t>malobunkového karcinómu pľúc</w:t>
      </w:r>
      <w:r w:rsidRPr="003526AB">
        <w:rPr>
          <w:sz w:val="22"/>
          <w:szCs w:val="22"/>
          <w:lang w:val="sk-SK" w:bidi="si-LK"/>
        </w:rPr>
        <w:t xml:space="preserve"> sa podáva vyššia dávka 120 mg na štvorcový meter povrchu tela injekciou do žily počas troch až piatich minút alebo ako infúzia (kvapkanie do žily) počas 30 minút, každé tri týždne.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 xml:space="preserve">Pri liečbe </w:t>
      </w:r>
      <w:r w:rsidR="002403C1" w:rsidRPr="000A68D9">
        <w:rPr>
          <w:sz w:val="22"/>
          <w:szCs w:val="22"/>
          <w:u w:val="single"/>
          <w:lang w:val="sk-SK" w:bidi="si-LK"/>
        </w:rPr>
        <w:t>rakoviny prsníka</w:t>
      </w:r>
      <w:r w:rsidRPr="003526AB">
        <w:rPr>
          <w:sz w:val="22"/>
          <w:szCs w:val="22"/>
          <w:lang w:val="sk-SK" w:bidi="si-LK"/>
        </w:rPr>
        <w:t xml:space="preserve"> rozhodne </w:t>
      </w:r>
      <w:r w:rsidR="00221613" w:rsidRPr="003526AB">
        <w:rPr>
          <w:sz w:val="22"/>
          <w:szCs w:val="22"/>
          <w:lang w:val="sk-SK" w:bidi="si-LK"/>
        </w:rPr>
        <w:t>v</w:t>
      </w:r>
      <w:r w:rsidRPr="003526AB">
        <w:rPr>
          <w:sz w:val="22"/>
          <w:szCs w:val="22"/>
          <w:lang w:val="sk-SK" w:bidi="si-LK"/>
        </w:rPr>
        <w:t>áš lekár o dávk</w:t>
      </w:r>
      <w:r w:rsidR="005A40EB" w:rsidRPr="003526AB">
        <w:rPr>
          <w:sz w:val="22"/>
          <w:szCs w:val="22"/>
          <w:lang w:val="sk-SK" w:bidi="si-LK"/>
        </w:rPr>
        <w:t>e</w:t>
      </w:r>
      <w:r w:rsidRPr="003526AB">
        <w:rPr>
          <w:sz w:val="22"/>
          <w:szCs w:val="22"/>
          <w:lang w:val="sk-SK" w:bidi="si-LK"/>
        </w:rPr>
        <w:t xml:space="preserve"> a</w:t>
      </w:r>
      <w:r w:rsidR="005A40EB" w:rsidRPr="003526AB">
        <w:rPr>
          <w:sz w:val="22"/>
          <w:szCs w:val="22"/>
          <w:lang w:val="sk-SK" w:bidi="si-LK"/>
        </w:rPr>
        <w:t> liečebnom režime</w:t>
      </w:r>
      <w:r w:rsidRPr="003526AB">
        <w:rPr>
          <w:sz w:val="22"/>
          <w:szCs w:val="22"/>
          <w:lang w:val="sk-SK" w:bidi="si-LK"/>
        </w:rPr>
        <w:t>.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Dávk</w:t>
      </w:r>
      <w:r w:rsidR="005A40EB" w:rsidRPr="003526AB">
        <w:rPr>
          <w:sz w:val="22"/>
          <w:szCs w:val="22"/>
          <w:lang w:val="sk-SK" w:bidi="si-LK"/>
        </w:rPr>
        <w:t>a</w:t>
      </w:r>
      <w:r w:rsidRPr="003526AB">
        <w:rPr>
          <w:sz w:val="22"/>
          <w:szCs w:val="22"/>
          <w:lang w:val="sk-SK" w:bidi="si-LK"/>
        </w:rPr>
        <w:t xml:space="preserve"> sa zníži, ak máte nízku hladinu bielych krviniek a krvných doštičiek v tele, ak máte problémy s pečeňou alebo obličkami, alebo ak sa liek užíva v kombinácii s inými </w:t>
      </w:r>
      <w:proofErr w:type="spellStart"/>
      <w:r w:rsidRPr="003526AB">
        <w:rPr>
          <w:sz w:val="22"/>
          <w:szCs w:val="22"/>
          <w:lang w:val="sk-SK" w:bidi="si-LK"/>
        </w:rPr>
        <w:t>cytotoxickými</w:t>
      </w:r>
      <w:proofErr w:type="spellEnd"/>
      <w:r w:rsidRPr="003526AB">
        <w:rPr>
          <w:sz w:val="22"/>
          <w:szCs w:val="22"/>
          <w:lang w:val="sk-SK" w:bidi="si-LK"/>
        </w:rPr>
        <w:t xml:space="preserve"> liekmi.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proofErr w:type="spellStart"/>
      <w:r w:rsidRPr="003526AB">
        <w:rPr>
          <w:sz w:val="22"/>
          <w:szCs w:val="22"/>
          <w:lang w:val="sk-SK" w:bidi="si-LK"/>
        </w:rPr>
        <w:t>Epimedac</w:t>
      </w:r>
      <w:proofErr w:type="spellEnd"/>
      <w:r w:rsidRPr="003526AB">
        <w:rPr>
          <w:sz w:val="22"/>
          <w:szCs w:val="22"/>
          <w:lang w:val="sk-SK" w:bidi="si-LK"/>
        </w:rPr>
        <w:t xml:space="preserve"> sa môže tiež podávať priamo do močového mechúra na liečbu povrchovej rakoviny mechúra alebo na zastavenie opakovaného výskytu po chirurgickom odstránení nádoru z mechúra. Dávka bude závisieť od typu rakoviny mechúra. 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 xml:space="preserve">Aby sa zabránilo neželanému rozriedeniu lieku </w:t>
      </w:r>
      <w:proofErr w:type="spellStart"/>
      <w:r w:rsidRPr="003526AB">
        <w:rPr>
          <w:sz w:val="22"/>
          <w:szCs w:val="22"/>
          <w:lang w:val="sk-SK" w:bidi="si-LK"/>
        </w:rPr>
        <w:t>Epimedac</w:t>
      </w:r>
      <w:proofErr w:type="spellEnd"/>
      <w:r w:rsidRPr="003526AB">
        <w:rPr>
          <w:sz w:val="22"/>
          <w:szCs w:val="22"/>
          <w:lang w:val="sk-SK" w:bidi="si-LK"/>
        </w:rPr>
        <w:t xml:space="preserve"> s močom, odporúča sa, aby ste nepili 12 hodín pred jeho podaním.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 xml:space="preserve">Váš všeobecný stav sa bude dôkladne sledovať pred, počas a po liečbe liekom </w:t>
      </w:r>
      <w:proofErr w:type="spellStart"/>
      <w:r w:rsidRPr="003526AB">
        <w:rPr>
          <w:sz w:val="22"/>
          <w:szCs w:val="22"/>
          <w:lang w:val="sk-SK" w:bidi="si-LK"/>
        </w:rPr>
        <w:t>Epimedac</w:t>
      </w:r>
      <w:proofErr w:type="spellEnd"/>
      <w:r w:rsidRPr="003526AB">
        <w:rPr>
          <w:sz w:val="22"/>
          <w:szCs w:val="22"/>
          <w:lang w:val="sk-SK" w:bidi="si-LK"/>
        </w:rPr>
        <w:t>.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outlineLvl w:val="0"/>
        <w:rPr>
          <w:sz w:val="22"/>
          <w:szCs w:val="22"/>
          <w:lang w:val="sk-SK" w:bidi="si-LK"/>
        </w:rPr>
      </w:pPr>
      <w:r w:rsidRPr="003526AB">
        <w:rPr>
          <w:b/>
          <w:bCs/>
          <w:sz w:val="22"/>
          <w:szCs w:val="22"/>
          <w:lang w:val="sk-SK" w:bidi="si-LK"/>
        </w:rPr>
        <w:t xml:space="preserve">Ak </w:t>
      </w:r>
      <w:r w:rsidR="00221613" w:rsidRPr="003526AB">
        <w:rPr>
          <w:b/>
          <w:bCs/>
          <w:sz w:val="22"/>
          <w:szCs w:val="22"/>
          <w:lang w:val="sk-SK" w:bidi="si-LK"/>
        </w:rPr>
        <w:t>v</w:t>
      </w:r>
      <w:r w:rsidRPr="003526AB">
        <w:rPr>
          <w:b/>
          <w:bCs/>
          <w:sz w:val="22"/>
          <w:szCs w:val="22"/>
          <w:lang w:val="sk-SK" w:bidi="si-LK"/>
        </w:rPr>
        <w:t xml:space="preserve">ám podajú vyššiu dávku lieku </w:t>
      </w:r>
      <w:proofErr w:type="spellStart"/>
      <w:r w:rsidRPr="003526AB">
        <w:rPr>
          <w:b/>
          <w:bCs/>
          <w:sz w:val="22"/>
          <w:szCs w:val="22"/>
          <w:lang w:val="sk-SK" w:bidi="si-LK"/>
        </w:rPr>
        <w:t>Epimedac</w:t>
      </w:r>
      <w:proofErr w:type="spellEnd"/>
      <w:r w:rsidRPr="003526AB">
        <w:rPr>
          <w:b/>
          <w:bCs/>
          <w:sz w:val="22"/>
          <w:szCs w:val="22"/>
          <w:lang w:val="sk-SK" w:bidi="si-LK"/>
        </w:rPr>
        <w:t>, ako sa má podať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 xml:space="preserve">V prípade, že </w:t>
      </w:r>
      <w:r w:rsidR="00221613" w:rsidRPr="003526AB">
        <w:rPr>
          <w:sz w:val="22"/>
          <w:szCs w:val="22"/>
          <w:lang w:val="sk-SK" w:bidi="si-LK"/>
        </w:rPr>
        <w:t>v</w:t>
      </w:r>
      <w:r w:rsidRPr="003526AB">
        <w:rPr>
          <w:sz w:val="22"/>
          <w:szCs w:val="22"/>
          <w:lang w:val="sk-SK" w:bidi="si-LK"/>
        </w:rPr>
        <w:t xml:space="preserve">ám bola podaná vyššia dávka lieku </w:t>
      </w:r>
      <w:proofErr w:type="spellStart"/>
      <w:r w:rsidRPr="003526AB">
        <w:rPr>
          <w:sz w:val="22"/>
          <w:szCs w:val="22"/>
          <w:lang w:val="sk-SK" w:bidi="si-LK"/>
        </w:rPr>
        <w:t>Epimedac</w:t>
      </w:r>
      <w:proofErr w:type="spellEnd"/>
      <w:r w:rsidRPr="003526AB">
        <w:rPr>
          <w:sz w:val="22"/>
          <w:szCs w:val="22"/>
          <w:lang w:val="sk-SK" w:bidi="si-LK"/>
        </w:rPr>
        <w:t xml:space="preserve"> ako sa požaduje, bude sa prísne sledovať najmä funkcia </w:t>
      </w:r>
      <w:r w:rsidR="00221613" w:rsidRPr="003526AB">
        <w:rPr>
          <w:sz w:val="22"/>
          <w:szCs w:val="22"/>
          <w:lang w:val="sk-SK" w:bidi="si-LK"/>
        </w:rPr>
        <w:t>v</w:t>
      </w:r>
      <w:r w:rsidRPr="003526AB">
        <w:rPr>
          <w:sz w:val="22"/>
          <w:szCs w:val="22"/>
          <w:lang w:val="sk-SK" w:bidi="si-LK"/>
        </w:rPr>
        <w:t>ášho srdca a počet krviniek. Vedľajšie účinky môžu byť oveľa vážnejšie.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ind w:left="567" w:hanging="567"/>
        <w:rPr>
          <w:sz w:val="22"/>
          <w:szCs w:val="22"/>
          <w:lang w:val="sk-SK" w:bidi="si-LK"/>
        </w:rPr>
      </w:pPr>
      <w:r w:rsidRPr="003526AB">
        <w:rPr>
          <w:b/>
          <w:bCs/>
          <w:sz w:val="22"/>
          <w:szCs w:val="22"/>
          <w:lang w:val="sk-SK" w:bidi="si-LK"/>
        </w:rPr>
        <w:t>4.</w:t>
      </w:r>
      <w:r w:rsidRPr="003526AB">
        <w:rPr>
          <w:b/>
          <w:bCs/>
          <w:sz w:val="22"/>
          <w:szCs w:val="22"/>
          <w:lang w:val="sk-SK" w:bidi="si-LK"/>
        </w:rPr>
        <w:tab/>
      </w:r>
      <w:r w:rsidRPr="003526AB">
        <w:rPr>
          <w:b/>
          <w:sz w:val="22"/>
          <w:szCs w:val="22"/>
          <w:lang w:val="sk-SK" w:bidi="si-LK"/>
        </w:rPr>
        <w:t>Možné vedľajšie účinky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Tak ako všetky lieky, aj tento liek môže spôsobovať vedľajšie účinky, hoci sa neprejavia u každého.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Ak začnete pociťovať akékoľvek vedľajšie účinky, povedzte to, prosím svojmu lekárovi a konzultujte akýkoľvek ďalší postup.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5A40EB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Počas jedného alebo dvoch</w:t>
      </w:r>
      <w:r w:rsidR="00636440" w:rsidRPr="003526AB">
        <w:rPr>
          <w:sz w:val="22"/>
          <w:szCs w:val="22"/>
          <w:lang w:val="sk-SK" w:bidi="si-LK"/>
        </w:rPr>
        <w:t xml:space="preserve"> dní potom, čo vám bol</w:t>
      </w:r>
      <w:r w:rsidRPr="003526AB">
        <w:rPr>
          <w:sz w:val="22"/>
          <w:szCs w:val="22"/>
          <w:lang w:val="sk-SK" w:bidi="si-LK"/>
        </w:rPr>
        <w:t xml:space="preserve"> podan</w:t>
      </w:r>
      <w:r w:rsidR="00636440" w:rsidRPr="003526AB">
        <w:rPr>
          <w:sz w:val="22"/>
          <w:szCs w:val="22"/>
          <w:lang w:val="sk-SK" w:bidi="si-LK"/>
        </w:rPr>
        <w:t>ý</w:t>
      </w:r>
      <w:r w:rsidRPr="003526AB">
        <w:rPr>
          <w:sz w:val="22"/>
          <w:szCs w:val="22"/>
          <w:lang w:val="sk-SK" w:bidi="si-LK"/>
        </w:rPr>
        <w:t xml:space="preserve"> </w:t>
      </w:r>
      <w:proofErr w:type="spellStart"/>
      <w:r w:rsidRPr="003526AB">
        <w:rPr>
          <w:sz w:val="22"/>
          <w:szCs w:val="22"/>
          <w:lang w:val="sk-SK" w:bidi="si-LK"/>
        </w:rPr>
        <w:t>e</w:t>
      </w:r>
      <w:r w:rsidR="00BE1861" w:rsidRPr="003526AB">
        <w:rPr>
          <w:sz w:val="22"/>
          <w:szCs w:val="22"/>
          <w:lang w:val="sk-SK" w:bidi="si-LK"/>
        </w:rPr>
        <w:t>pirubicín</w:t>
      </w:r>
      <w:proofErr w:type="spellEnd"/>
      <w:r w:rsidR="00636440" w:rsidRPr="003526AB">
        <w:rPr>
          <w:sz w:val="22"/>
          <w:szCs w:val="22"/>
          <w:lang w:val="sk-SK" w:bidi="si-LK"/>
        </w:rPr>
        <w:t>,</w:t>
      </w:r>
      <w:r w:rsidR="00BE1861" w:rsidRPr="003526AB">
        <w:rPr>
          <w:sz w:val="22"/>
          <w:szCs w:val="22"/>
          <w:lang w:val="sk-SK" w:bidi="si-LK"/>
        </w:rPr>
        <w:t xml:space="preserve"> </w:t>
      </w:r>
      <w:r w:rsidR="00636440" w:rsidRPr="003526AB">
        <w:rPr>
          <w:sz w:val="22"/>
          <w:szCs w:val="22"/>
          <w:lang w:val="sk-SK" w:bidi="si-LK"/>
        </w:rPr>
        <w:t>váš moč môže mať</w:t>
      </w:r>
      <w:r w:rsidR="00BE1861" w:rsidRPr="003526AB">
        <w:rPr>
          <w:sz w:val="22"/>
          <w:szCs w:val="22"/>
          <w:lang w:val="sk-SK" w:bidi="si-LK"/>
        </w:rPr>
        <w:t xml:space="preserve"> červené sfarbenie. Je to normálne a nemusíte sa ničoho obávať.</w:t>
      </w:r>
    </w:p>
    <w:p w:rsidR="00BE1861" w:rsidRPr="003526AB" w:rsidRDefault="00BE1861">
      <w:pPr>
        <w:ind w:left="567"/>
        <w:rPr>
          <w:color w:val="000000"/>
          <w:sz w:val="22"/>
          <w:szCs w:val="22"/>
          <w:lang w:val="sk-SK" w:bidi="si-LK"/>
        </w:rPr>
      </w:pPr>
    </w:p>
    <w:p w:rsidR="00BE1861" w:rsidRPr="003526AB" w:rsidRDefault="00BE1861">
      <w:pPr>
        <w:rPr>
          <w:b/>
          <w:sz w:val="22"/>
          <w:szCs w:val="22"/>
          <w:lang w:val="sk-SK"/>
        </w:rPr>
      </w:pPr>
      <w:r w:rsidRPr="003526AB">
        <w:rPr>
          <w:b/>
          <w:sz w:val="22"/>
          <w:szCs w:val="22"/>
          <w:lang w:val="sk-SK"/>
        </w:rPr>
        <w:t xml:space="preserve">Veľmi časté vedľajšie účinky (môžu </w:t>
      </w:r>
      <w:r w:rsidR="005366F8" w:rsidRPr="003526AB">
        <w:rPr>
          <w:b/>
          <w:sz w:val="22"/>
          <w:szCs w:val="22"/>
          <w:lang w:val="sk-SK"/>
        </w:rPr>
        <w:t>postihovať</w:t>
      </w:r>
      <w:r w:rsidRPr="003526AB">
        <w:rPr>
          <w:b/>
          <w:sz w:val="22"/>
          <w:szCs w:val="22"/>
          <w:lang w:val="sk-SK"/>
        </w:rPr>
        <w:t> viac ako 1 z</w:t>
      </w:r>
      <w:r w:rsidR="00D70BF2" w:rsidRPr="003526AB">
        <w:rPr>
          <w:b/>
          <w:sz w:val="22"/>
          <w:szCs w:val="22"/>
          <w:lang w:val="sk-SK"/>
        </w:rPr>
        <w:t> </w:t>
      </w:r>
      <w:r w:rsidRPr="003526AB">
        <w:rPr>
          <w:b/>
          <w:sz w:val="22"/>
          <w:szCs w:val="22"/>
          <w:lang w:val="sk-SK"/>
        </w:rPr>
        <w:t>10</w:t>
      </w:r>
      <w:r w:rsidR="00D70BF2" w:rsidRPr="003526AB">
        <w:rPr>
          <w:b/>
          <w:sz w:val="22"/>
          <w:szCs w:val="22"/>
          <w:lang w:val="sk-SK"/>
        </w:rPr>
        <w:t> </w:t>
      </w:r>
      <w:r w:rsidRPr="003526AB">
        <w:rPr>
          <w:b/>
          <w:sz w:val="22"/>
          <w:szCs w:val="22"/>
          <w:lang w:val="sk-SK"/>
        </w:rPr>
        <w:t>ľudí):</w:t>
      </w:r>
    </w:p>
    <w:p w:rsidR="00BE1861" w:rsidRPr="003526AB" w:rsidRDefault="00BE1861" w:rsidP="008E7F38">
      <w:pPr>
        <w:keepNext/>
        <w:keepLines/>
        <w:ind w:left="567" w:hanging="567"/>
        <w:rPr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/>
        </w:rPr>
        <w:tab/>
        <w:t>Infekcia</w:t>
      </w:r>
    </w:p>
    <w:p w:rsidR="00BE1861" w:rsidRPr="003526AB" w:rsidRDefault="00BE1861">
      <w:pPr>
        <w:ind w:left="567" w:hanging="567"/>
        <w:rPr>
          <w:bCs/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/>
        </w:rPr>
        <w:tab/>
      </w:r>
      <w:r w:rsidRPr="003526AB">
        <w:rPr>
          <w:bCs/>
          <w:sz w:val="22"/>
          <w:szCs w:val="22"/>
          <w:lang w:val="sk-SK"/>
        </w:rPr>
        <w:t>Inhibícia tvorby krviniek v kostnej dreni (</w:t>
      </w:r>
      <w:proofErr w:type="spellStart"/>
      <w:r w:rsidRPr="003526AB">
        <w:rPr>
          <w:bCs/>
          <w:sz w:val="22"/>
          <w:szCs w:val="22"/>
          <w:lang w:val="sk-SK"/>
        </w:rPr>
        <w:t>myelosupresia</w:t>
      </w:r>
      <w:proofErr w:type="spellEnd"/>
      <w:r w:rsidRPr="003526AB">
        <w:rPr>
          <w:bCs/>
          <w:sz w:val="22"/>
          <w:szCs w:val="22"/>
          <w:lang w:val="sk-SK"/>
        </w:rPr>
        <w:t>), znížený počet bielych krviniek (</w:t>
      </w:r>
      <w:proofErr w:type="spellStart"/>
      <w:r w:rsidRPr="003526AB">
        <w:rPr>
          <w:bCs/>
          <w:sz w:val="22"/>
          <w:szCs w:val="22"/>
          <w:lang w:val="sk-SK"/>
        </w:rPr>
        <w:t>leukopénia</w:t>
      </w:r>
      <w:proofErr w:type="spellEnd"/>
      <w:r w:rsidRPr="003526AB">
        <w:rPr>
          <w:bCs/>
          <w:sz w:val="22"/>
          <w:szCs w:val="22"/>
          <w:lang w:val="sk-SK"/>
        </w:rPr>
        <w:t>), znížený počet a zvláštna forma bielych krviniek (</w:t>
      </w:r>
      <w:proofErr w:type="spellStart"/>
      <w:r w:rsidRPr="003526AB">
        <w:rPr>
          <w:bCs/>
          <w:sz w:val="22"/>
          <w:szCs w:val="22"/>
          <w:lang w:val="sk-SK"/>
        </w:rPr>
        <w:t>granulocytopénia</w:t>
      </w:r>
      <w:proofErr w:type="spellEnd"/>
      <w:r w:rsidRPr="003526AB">
        <w:rPr>
          <w:bCs/>
          <w:sz w:val="22"/>
          <w:szCs w:val="22"/>
          <w:lang w:val="sk-SK"/>
        </w:rPr>
        <w:t xml:space="preserve"> a </w:t>
      </w:r>
      <w:proofErr w:type="spellStart"/>
      <w:r w:rsidRPr="003526AB">
        <w:rPr>
          <w:bCs/>
          <w:sz w:val="22"/>
          <w:szCs w:val="22"/>
          <w:lang w:val="sk-SK"/>
        </w:rPr>
        <w:t>neutropénia</w:t>
      </w:r>
      <w:proofErr w:type="spellEnd"/>
      <w:r w:rsidRPr="003526AB">
        <w:rPr>
          <w:bCs/>
          <w:sz w:val="22"/>
          <w:szCs w:val="22"/>
          <w:lang w:val="sk-SK"/>
        </w:rPr>
        <w:t>), znížený počet červených krviniek (anémia) a nízka úroveň určitých bielych krviniek spojená s horúčkou (</w:t>
      </w:r>
      <w:proofErr w:type="spellStart"/>
      <w:r w:rsidRPr="003526AB">
        <w:rPr>
          <w:bCs/>
          <w:sz w:val="22"/>
          <w:szCs w:val="22"/>
          <w:lang w:val="sk-SK"/>
        </w:rPr>
        <w:t>febrilná</w:t>
      </w:r>
      <w:proofErr w:type="spellEnd"/>
      <w:r w:rsidRPr="003526AB">
        <w:rPr>
          <w:bCs/>
          <w:sz w:val="22"/>
          <w:szCs w:val="22"/>
          <w:lang w:val="sk-SK"/>
        </w:rPr>
        <w:t xml:space="preserve"> </w:t>
      </w:r>
      <w:proofErr w:type="spellStart"/>
      <w:r w:rsidRPr="003526AB">
        <w:rPr>
          <w:bCs/>
          <w:sz w:val="22"/>
          <w:szCs w:val="22"/>
          <w:lang w:val="sk-SK"/>
        </w:rPr>
        <w:t>neutropénia</w:t>
      </w:r>
      <w:proofErr w:type="spellEnd"/>
      <w:r w:rsidRPr="003526AB">
        <w:rPr>
          <w:bCs/>
          <w:sz w:val="22"/>
          <w:szCs w:val="22"/>
          <w:lang w:val="sk-SK"/>
        </w:rPr>
        <w:t>), znížený počet krvných doštičiek (</w:t>
      </w:r>
      <w:proofErr w:type="spellStart"/>
      <w:r w:rsidRPr="003526AB">
        <w:rPr>
          <w:bCs/>
          <w:sz w:val="22"/>
          <w:szCs w:val="22"/>
          <w:lang w:val="sk-SK"/>
        </w:rPr>
        <w:t>trombocytopénia</w:t>
      </w:r>
      <w:proofErr w:type="spellEnd"/>
      <w:r w:rsidRPr="003526AB">
        <w:rPr>
          <w:bCs/>
          <w:sz w:val="22"/>
          <w:szCs w:val="22"/>
          <w:lang w:val="sk-SK"/>
        </w:rPr>
        <w:t>)</w:t>
      </w:r>
    </w:p>
    <w:p w:rsidR="00BE1861" w:rsidRPr="003526AB" w:rsidRDefault="00BE1861">
      <w:pPr>
        <w:ind w:left="567" w:hanging="567"/>
        <w:rPr>
          <w:bCs/>
          <w:iCs/>
          <w:color w:val="000000"/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/>
        </w:rPr>
        <w:tab/>
      </w:r>
      <w:r w:rsidRPr="003526AB">
        <w:rPr>
          <w:bCs/>
          <w:color w:val="000000"/>
          <w:sz w:val="22"/>
          <w:szCs w:val="22"/>
          <w:lang w:val="sk-SK"/>
        </w:rPr>
        <w:t>Zápal sliznice (</w:t>
      </w:r>
      <w:proofErr w:type="spellStart"/>
      <w:r w:rsidRPr="003526AB">
        <w:rPr>
          <w:bCs/>
          <w:color w:val="000000"/>
          <w:sz w:val="22"/>
          <w:szCs w:val="22"/>
          <w:lang w:val="sk-SK"/>
        </w:rPr>
        <w:t>mukozitída</w:t>
      </w:r>
      <w:proofErr w:type="spellEnd"/>
      <w:r w:rsidRPr="003526AB">
        <w:rPr>
          <w:bCs/>
          <w:color w:val="000000"/>
          <w:sz w:val="22"/>
          <w:szCs w:val="22"/>
          <w:lang w:val="sk-SK"/>
        </w:rPr>
        <w:t>), zápal vnútra úst (</w:t>
      </w:r>
      <w:proofErr w:type="spellStart"/>
      <w:r w:rsidRPr="003526AB">
        <w:rPr>
          <w:bCs/>
          <w:color w:val="000000"/>
          <w:sz w:val="22"/>
          <w:szCs w:val="22"/>
          <w:lang w:val="sk-SK"/>
        </w:rPr>
        <w:t>stomatitída</w:t>
      </w:r>
      <w:proofErr w:type="spellEnd"/>
      <w:r w:rsidRPr="003526AB">
        <w:rPr>
          <w:bCs/>
          <w:color w:val="000000"/>
          <w:sz w:val="22"/>
          <w:szCs w:val="22"/>
          <w:lang w:val="sk-SK"/>
        </w:rPr>
        <w:t xml:space="preserve">), nevoľnosť (vracanie), vodnatá stolica alebo </w:t>
      </w:r>
      <w:r w:rsidR="00636440" w:rsidRPr="003526AB">
        <w:rPr>
          <w:bCs/>
          <w:color w:val="000000"/>
          <w:sz w:val="22"/>
          <w:szCs w:val="22"/>
          <w:lang w:val="sk-SK"/>
        </w:rPr>
        <w:t xml:space="preserve">časté </w:t>
      </w:r>
      <w:r w:rsidRPr="003526AB">
        <w:rPr>
          <w:bCs/>
          <w:color w:val="000000"/>
          <w:sz w:val="22"/>
          <w:szCs w:val="22"/>
          <w:lang w:val="sk-SK"/>
        </w:rPr>
        <w:t>pohyby čriev (hnačka), pocit nevoľnosti (nauzea), ktorá môže spôsobiť nechutenstvo a bolesť brucha</w:t>
      </w:r>
    </w:p>
    <w:p w:rsidR="00BE1861" w:rsidRPr="003526AB" w:rsidRDefault="00BE1861">
      <w:pPr>
        <w:ind w:left="567" w:hanging="567"/>
        <w:rPr>
          <w:bCs/>
          <w:sz w:val="22"/>
          <w:szCs w:val="22"/>
          <w:lang w:val="sk-SK"/>
        </w:rPr>
      </w:pPr>
      <w:r w:rsidRPr="003526AB">
        <w:rPr>
          <w:bCs/>
          <w:iCs/>
          <w:color w:val="000000"/>
          <w:sz w:val="22"/>
          <w:szCs w:val="22"/>
          <w:lang w:val="sk-SK"/>
        </w:rPr>
        <w:t>•</w:t>
      </w:r>
      <w:r w:rsidRPr="003526AB">
        <w:rPr>
          <w:bCs/>
          <w:iCs/>
          <w:color w:val="000000"/>
          <w:sz w:val="22"/>
          <w:szCs w:val="22"/>
          <w:lang w:val="sk-SK"/>
        </w:rPr>
        <w:tab/>
        <w:t>Strata vlasov, spravidla reverzibilná</w:t>
      </w:r>
    </w:p>
    <w:p w:rsidR="00BE1861" w:rsidRPr="003526AB" w:rsidRDefault="00BE1861">
      <w:pPr>
        <w:ind w:left="567" w:hanging="567"/>
        <w:rPr>
          <w:bCs/>
          <w:iCs/>
          <w:color w:val="000000"/>
          <w:sz w:val="22"/>
          <w:szCs w:val="22"/>
          <w:lang w:val="sk-SK"/>
        </w:rPr>
      </w:pPr>
      <w:r w:rsidRPr="003526AB">
        <w:rPr>
          <w:bCs/>
          <w:sz w:val="22"/>
          <w:szCs w:val="22"/>
          <w:lang w:val="sk-SK"/>
        </w:rPr>
        <w:t>•</w:t>
      </w:r>
      <w:r w:rsidRPr="003526AB">
        <w:rPr>
          <w:bCs/>
          <w:sz w:val="22"/>
          <w:szCs w:val="22"/>
          <w:lang w:val="sk-SK"/>
        </w:rPr>
        <w:tab/>
        <w:t xml:space="preserve">Sčervenanie moču 1 až 2 dni po </w:t>
      </w:r>
      <w:r w:rsidR="00636440" w:rsidRPr="003526AB">
        <w:rPr>
          <w:bCs/>
          <w:sz w:val="22"/>
          <w:szCs w:val="22"/>
          <w:lang w:val="sk-SK"/>
        </w:rPr>
        <w:t>liečbe</w:t>
      </w:r>
    </w:p>
    <w:p w:rsidR="003A41C9" w:rsidRPr="000A68D9" w:rsidRDefault="002403C1" w:rsidP="003A41C9">
      <w:pPr>
        <w:keepNext/>
        <w:keepLines/>
        <w:ind w:left="567" w:right="-284" w:hanging="567"/>
        <w:rPr>
          <w:bCs/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•</w:t>
      </w:r>
      <w:r w:rsidRPr="000A68D9">
        <w:rPr>
          <w:sz w:val="22"/>
          <w:szCs w:val="22"/>
          <w:lang w:val="sk-SK"/>
        </w:rPr>
        <w:tab/>
        <w:t>Vynechávanie menštruácie</w:t>
      </w:r>
    </w:p>
    <w:p w:rsidR="003A41C9" w:rsidRPr="000A68D9" w:rsidRDefault="002403C1" w:rsidP="003A41C9">
      <w:pPr>
        <w:ind w:right="-284"/>
        <w:rPr>
          <w:bCs/>
          <w:sz w:val="22"/>
          <w:szCs w:val="22"/>
          <w:lang w:val="sk-SK"/>
        </w:rPr>
      </w:pPr>
      <w:r w:rsidRPr="000A68D9">
        <w:rPr>
          <w:bCs/>
          <w:sz w:val="22"/>
          <w:szCs w:val="22"/>
          <w:lang w:val="sk-SK"/>
        </w:rPr>
        <w:t xml:space="preserve">•         </w:t>
      </w:r>
      <w:r w:rsidR="00343B87" w:rsidRPr="003526AB">
        <w:rPr>
          <w:bCs/>
          <w:sz w:val="22"/>
          <w:szCs w:val="22"/>
          <w:lang w:val="sk-SK"/>
        </w:rPr>
        <w:t>Krvavé oči (</w:t>
      </w:r>
      <w:proofErr w:type="spellStart"/>
      <w:r w:rsidR="00343B87" w:rsidRPr="003526AB">
        <w:rPr>
          <w:bCs/>
          <w:sz w:val="22"/>
          <w:szCs w:val="22"/>
          <w:lang w:val="sk-SK"/>
        </w:rPr>
        <w:t>konjunktivitída</w:t>
      </w:r>
      <w:proofErr w:type="spellEnd"/>
      <w:r w:rsidR="00343B87" w:rsidRPr="003526AB">
        <w:rPr>
          <w:bCs/>
          <w:sz w:val="22"/>
          <w:szCs w:val="22"/>
          <w:lang w:val="sk-SK"/>
        </w:rPr>
        <w:t>), zápal rohovky oka (</w:t>
      </w:r>
      <w:proofErr w:type="spellStart"/>
      <w:r w:rsidR="00343B87" w:rsidRPr="003526AB">
        <w:rPr>
          <w:bCs/>
          <w:sz w:val="22"/>
          <w:szCs w:val="22"/>
          <w:lang w:val="sk-SK"/>
        </w:rPr>
        <w:t>keratitída</w:t>
      </w:r>
      <w:proofErr w:type="spellEnd"/>
      <w:r w:rsidR="00343B87" w:rsidRPr="003526AB">
        <w:rPr>
          <w:bCs/>
          <w:sz w:val="22"/>
          <w:szCs w:val="22"/>
          <w:lang w:val="sk-SK"/>
        </w:rPr>
        <w:t>)</w:t>
      </w:r>
    </w:p>
    <w:p w:rsidR="003A41C9" w:rsidRPr="000A68D9" w:rsidRDefault="002403C1" w:rsidP="003A41C9">
      <w:pPr>
        <w:keepNext/>
        <w:keepLines/>
        <w:ind w:left="567" w:right="-284" w:hanging="567"/>
        <w:rPr>
          <w:bCs/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•</w:t>
      </w:r>
      <w:r w:rsidRPr="000A68D9">
        <w:rPr>
          <w:sz w:val="22"/>
          <w:szCs w:val="22"/>
          <w:lang w:val="sk-SK"/>
        </w:rPr>
        <w:tab/>
        <w:t>Návaly horúčavy</w:t>
      </w:r>
    </w:p>
    <w:p w:rsidR="003A41C9" w:rsidRPr="000A68D9" w:rsidRDefault="002403C1" w:rsidP="003A41C9">
      <w:pPr>
        <w:keepNext/>
        <w:keepLines/>
        <w:ind w:left="567" w:right="-284" w:hanging="567"/>
        <w:rPr>
          <w:bCs/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•         Kožné lézie</w:t>
      </w:r>
    </w:p>
    <w:p w:rsidR="003A41C9" w:rsidRPr="000A68D9" w:rsidRDefault="002403C1" w:rsidP="003A41C9">
      <w:pPr>
        <w:keepNext/>
        <w:keepLines/>
        <w:ind w:left="567" w:right="-284" w:hanging="567"/>
        <w:rPr>
          <w:iCs/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•         Zápal žily (</w:t>
      </w:r>
      <w:proofErr w:type="spellStart"/>
      <w:r w:rsidRPr="000A68D9">
        <w:rPr>
          <w:sz w:val="22"/>
          <w:szCs w:val="22"/>
          <w:lang w:val="sk-SK"/>
        </w:rPr>
        <w:t>flebitída</w:t>
      </w:r>
      <w:proofErr w:type="spellEnd"/>
      <w:r w:rsidRPr="000A68D9">
        <w:rPr>
          <w:iCs/>
          <w:sz w:val="22"/>
          <w:szCs w:val="22"/>
          <w:lang w:val="sk-SK"/>
        </w:rPr>
        <w:t>)</w:t>
      </w:r>
    </w:p>
    <w:p w:rsidR="003A41C9" w:rsidRPr="000A68D9" w:rsidRDefault="002403C1" w:rsidP="003A41C9">
      <w:pPr>
        <w:keepNext/>
        <w:keepLines/>
        <w:ind w:left="567" w:right="-284" w:hanging="567"/>
        <w:rPr>
          <w:bCs/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•</w:t>
      </w:r>
      <w:r w:rsidRPr="000A68D9">
        <w:rPr>
          <w:sz w:val="22"/>
          <w:szCs w:val="22"/>
          <w:lang w:val="sk-SK"/>
        </w:rPr>
        <w:tab/>
      </w:r>
      <w:r w:rsidR="00343B87" w:rsidRPr="003526AB">
        <w:rPr>
          <w:bCs/>
          <w:sz w:val="22"/>
          <w:szCs w:val="22"/>
          <w:lang w:val="sk-SK"/>
        </w:rPr>
        <w:t>Pocit ťažkostí (malátnosť), horúčka</w:t>
      </w:r>
    </w:p>
    <w:p w:rsidR="003A41C9" w:rsidRPr="000A68D9" w:rsidRDefault="002403C1" w:rsidP="003A41C9">
      <w:pPr>
        <w:ind w:left="567" w:right="-284" w:hanging="567"/>
        <w:rPr>
          <w:iCs/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•</w:t>
      </w:r>
      <w:r w:rsidRPr="000A68D9">
        <w:rPr>
          <w:sz w:val="22"/>
          <w:szCs w:val="22"/>
          <w:lang w:val="sk-SK"/>
        </w:rPr>
        <w:tab/>
      </w:r>
      <w:r w:rsidR="00343B87" w:rsidRPr="003526AB">
        <w:rPr>
          <w:bCs/>
          <w:color w:val="000000"/>
          <w:sz w:val="22"/>
          <w:szCs w:val="22"/>
          <w:lang w:val="sk-SK"/>
        </w:rPr>
        <w:t xml:space="preserve">Zmeny hladiny určitých pečeňových enzýmov (tzv. </w:t>
      </w:r>
      <w:proofErr w:type="spellStart"/>
      <w:r w:rsidR="00343B87" w:rsidRPr="003526AB">
        <w:rPr>
          <w:bCs/>
          <w:color w:val="000000"/>
          <w:sz w:val="22"/>
          <w:szCs w:val="22"/>
          <w:lang w:val="sk-SK"/>
        </w:rPr>
        <w:t>transamináz</w:t>
      </w:r>
      <w:proofErr w:type="spellEnd"/>
      <w:r w:rsidR="00343B87" w:rsidRPr="003526AB">
        <w:rPr>
          <w:bCs/>
          <w:color w:val="000000"/>
          <w:sz w:val="22"/>
          <w:szCs w:val="22"/>
          <w:lang w:val="sk-SK"/>
        </w:rPr>
        <w:t>)</w:t>
      </w:r>
    </w:p>
    <w:p w:rsidR="003A41C9" w:rsidRPr="000A68D9" w:rsidRDefault="002403C1" w:rsidP="003A41C9">
      <w:pPr>
        <w:ind w:left="567" w:right="-284" w:hanging="567"/>
        <w:rPr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•</w:t>
      </w:r>
      <w:r w:rsidRPr="000A68D9">
        <w:rPr>
          <w:sz w:val="22"/>
          <w:szCs w:val="22"/>
          <w:lang w:val="sk-SK"/>
        </w:rPr>
        <w:tab/>
      </w:r>
      <w:r w:rsidR="00343B87" w:rsidRPr="003526AB">
        <w:rPr>
          <w:bCs/>
          <w:sz w:val="22"/>
          <w:szCs w:val="22"/>
          <w:lang w:val="sk-SK"/>
        </w:rPr>
        <w:t xml:space="preserve">Infekcia močového mechúra (chemická </w:t>
      </w:r>
      <w:proofErr w:type="spellStart"/>
      <w:r w:rsidR="00343B87" w:rsidRPr="003526AB">
        <w:rPr>
          <w:bCs/>
          <w:sz w:val="22"/>
          <w:szCs w:val="22"/>
          <w:lang w:val="sk-SK"/>
        </w:rPr>
        <w:t>cystitída</w:t>
      </w:r>
      <w:proofErr w:type="spellEnd"/>
      <w:r w:rsidR="00343B87" w:rsidRPr="003526AB">
        <w:rPr>
          <w:bCs/>
          <w:sz w:val="22"/>
          <w:szCs w:val="22"/>
          <w:lang w:val="sk-SK"/>
        </w:rPr>
        <w:t>), niekedy s krvou v moči, bola pozorovaná po podávaní do močového mechúra</w:t>
      </w:r>
    </w:p>
    <w:p w:rsidR="00BE1861" w:rsidRPr="003526AB" w:rsidRDefault="00BE1861">
      <w:pPr>
        <w:rPr>
          <w:iCs/>
          <w:sz w:val="22"/>
          <w:szCs w:val="22"/>
          <w:lang w:val="sk-SK"/>
        </w:rPr>
      </w:pPr>
    </w:p>
    <w:p w:rsidR="00BE1861" w:rsidRPr="003526AB" w:rsidRDefault="00BE1861">
      <w:pPr>
        <w:keepNext/>
        <w:keepLines/>
        <w:rPr>
          <w:iCs/>
          <w:sz w:val="22"/>
          <w:szCs w:val="22"/>
          <w:lang w:val="sk-SK"/>
        </w:rPr>
      </w:pPr>
      <w:r w:rsidRPr="003526AB">
        <w:rPr>
          <w:b/>
          <w:iCs/>
          <w:sz w:val="22"/>
          <w:szCs w:val="22"/>
          <w:lang w:val="sk-SK"/>
        </w:rPr>
        <w:t>Časté</w:t>
      </w:r>
      <w:r w:rsidRPr="003526AB">
        <w:rPr>
          <w:b/>
          <w:sz w:val="22"/>
          <w:szCs w:val="22"/>
          <w:lang w:val="sk-SK"/>
        </w:rPr>
        <w:t xml:space="preserve"> vedľajšie účinky (môžu </w:t>
      </w:r>
      <w:r w:rsidR="005366F8" w:rsidRPr="003526AB">
        <w:rPr>
          <w:b/>
          <w:sz w:val="22"/>
          <w:szCs w:val="22"/>
          <w:lang w:val="sk-SK"/>
        </w:rPr>
        <w:t xml:space="preserve">postihovať menej </w:t>
      </w:r>
      <w:r w:rsidRPr="003526AB">
        <w:rPr>
          <w:b/>
          <w:sz w:val="22"/>
          <w:szCs w:val="22"/>
          <w:lang w:val="sk-SK"/>
        </w:rPr>
        <w:t>ako 1 z</w:t>
      </w:r>
      <w:r w:rsidR="00D70BF2" w:rsidRPr="003526AB">
        <w:rPr>
          <w:b/>
          <w:sz w:val="22"/>
          <w:szCs w:val="22"/>
          <w:lang w:val="sk-SK"/>
        </w:rPr>
        <w:t> </w:t>
      </w:r>
      <w:r w:rsidRPr="003526AB">
        <w:rPr>
          <w:b/>
          <w:sz w:val="22"/>
          <w:szCs w:val="22"/>
          <w:lang w:val="sk-SK"/>
        </w:rPr>
        <w:t>10</w:t>
      </w:r>
      <w:r w:rsidR="00D70BF2" w:rsidRPr="003526AB">
        <w:rPr>
          <w:b/>
          <w:sz w:val="22"/>
          <w:szCs w:val="22"/>
          <w:lang w:val="sk-SK"/>
        </w:rPr>
        <w:t> </w:t>
      </w:r>
      <w:r w:rsidRPr="003526AB">
        <w:rPr>
          <w:b/>
          <w:sz w:val="22"/>
          <w:szCs w:val="22"/>
          <w:lang w:val="sk-SK"/>
        </w:rPr>
        <w:t>ľudí)</w:t>
      </w:r>
      <w:r w:rsidRPr="003526AB">
        <w:rPr>
          <w:b/>
          <w:iCs/>
          <w:sz w:val="22"/>
          <w:szCs w:val="22"/>
          <w:lang w:val="sk-SK"/>
        </w:rPr>
        <w:t>:</w:t>
      </w:r>
    </w:p>
    <w:p w:rsidR="00BE1861" w:rsidRPr="003526AB" w:rsidRDefault="00BE1861">
      <w:pPr>
        <w:keepNext/>
        <w:keepLines/>
        <w:ind w:left="567" w:hanging="567"/>
        <w:rPr>
          <w:bCs/>
          <w:sz w:val="22"/>
          <w:szCs w:val="22"/>
          <w:lang w:val="sk-SK"/>
        </w:rPr>
      </w:pPr>
      <w:r w:rsidRPr="003526AB">
        <w:rPr>
          <w:bCs/>
          <w:color w:val="000000"/>
          <w:sz w:val="22"/>
          <w:szCs w:val="22"/>
          <w:lang w:val="sk-SK"/>
        </w:rPr>
        <w:t>•</w:t>
      </w:r>
      <w:r w:rsidRPr="003526AB">
        <w:rPr>
          <w:bCs/>
          <w:color w:val="000000"/>
          <w:sz w:val="22"/>
          <w:szCs w:val="22"/>
          <w:lang w:val="sk-SK"/>
        </w:rPr>
        <w:tab/>
        <w:t>Strata vody (dehydratácia)</w:t>
      </w:r>
    </w:p>
    <w:p w:rsidR="00636440" w:rsidRPr="003526AB" w:rsidRDefault="00BE1861">
      <w:pPr>
        <w:ind w:left="567" w:hanging="567"/>
        <w:rPr>
          <w:bCs/>
          <w:color w:val="000000"/>
          <w:sz w:val="22"/>
          <w:szCs w:val="22"/>
          <w:lang w:val="sk-SK"/>
        </w:rPr>
      </w:pPr>
      <w:r w:rsidRPr="003526AB">
        <w:rPr>
          <w:bCs/>
          <w:color w:val="000000"/>
          <w:sz w:val="22"/>
          <w:szCs w:val="22"/>
          <w:lang w:val="sk-SK"/>
        </w:rPr>
        <w:t>•</w:t>
      </w:r>
      <w:r w:rsidRPr="003526AB">
        <w:rPr>
          <w:bCs/>
          <w:color w:val="000000"/>
          <w:sz w:val="22"/>
          <w:szCs w:val="22"/>
          <w:lang w:val="sk-SK"/>
        </w:rPr>
        <w:tab/>
        <w:t>Zhoršená srdcová funkcia (</w:t>
      </w:r>
      <w:proofErr w:type="spellStart"/>
      <w:r w:rsidRPr="003526AB">
        <w:rPr>
          <w:bCs/>
          <w:color w:val="000000"/>
          <w:sz w:val="22"/>
          <w:szCs w:val="22"/>
          <w:lang w:val="sk-SK"/>
        </w:rPr>
        <w:t>kongestívne</w:t>
      </w:r>
      <w:proofErr w:type="spellEnd"/>
      <w:r w:rsidRPr="003526AB">
        <w:rPr>
          <w:bCs/>
          <w:color w:val="000000"/>
          <w:sz w:val="22"/>
          <w:szCs w:val="22"/>
          <w:lang w:val="sk-SK"/>
        </w:rPr>
        <w:t xml:space="preserve"> zlyhanie srdca)</w:t>
      </w:r>
      <w:r w:rsidR="00636440" w:rsidRPr="003526AB">
        <w:rPr>
          <w:bCs/>
          <w:color w:val="000000"/>
          <w:sz w:val="22"/>
          <w:szCs w:val="22"/>
          <w:lang w:val="sk-SK"/>
        </w:rPr>
        <w:t>. K príznakom môže patriť:</w:t>
      </w:r>
    </w:p>
    <w:p w:rsidR="00BD03F0" w:rsidRDefault="00636440" w:rsidP="000A68D9">
      <w:pPr>
        <w:ind w:left="567" w:hanging="283"/>
        <w:rPr>
          <w:bCs/>
          <w:color w:val="000000"/>
          <w:sz w:val="22"/>
          <w:szCs w:val="22"/>
          <w:lang w:val="sk-SK"/>
        </w:rPr>
      </w:pPr>
      <w:r w:rsidRPr="003526AB">
        <w:rPr>
          <w:bCs/>
          <w:color w:val="000000"/>
          <w:sz w:val="22"/>
          <w:szCs w:val="22"/>
          <w:lang w:val="sk-SK"/>
        </w:rPr>
        <w:tab/>
      </w:r>
      <w:r w:rsidRPr="003526AB">
        <w:rPr>
          <w:bCs/>
          <w:color w:val="000000"/>
          <w:sz w:val="22"/>
          <w:szCs w:val="22"/>
          <w:lang w:val="sk-SK"/>
        </w:rPr>
        <w:tab/>
        <w:t>○     D</w:t>
      </w:r>
      <w:r w:rsidR="00BE1861" w:rsidRPr="003526AB">
        <w:rPr>
          <w:bCs/>
          <w:color w:val="000000"/>
          <w:sz w:val="22"/>
          <w:szCs w:val="22"/>
          <w:lang w:val="sk-SK"/>
        </w:rPr>
        <w:t>ýchavičnosť (</w:t>
      </w:r>
      <w:proofErr w:type="spellStart"/>
      <w:r w:rsidR="00BE1861" w:rsidRPr="003526AB">
        <w:rPr>
          <w:bCs/>
          <w:color w:val="000000"/>
          <w:sz w:val="22"/>
          <w:szCs w:val="22"/>
          <w:lang w:val="sk-SK"/>
        </w:rPr>
        <w:t>dyspnoe</w:t>
      </w:r>
      <w:proofErr w:type="spellEnd"/>
      <w:r w:rsidR="00BE1861" w:rsidRPr="003526AB">
        <w:rPr>
          <w:bCs/>
          <w:color w:val="000000"/>
          <w:sz w:val="22"/>
          <w:szCs w:val="22"/>
          <w:lang w:val="sk-SK"/>
        </w:rPr>
        <w:t>)</w:t>
      </w:r>
    </w:p>
    <w:p w:rsidR="00BD03F0" w:rsidRDefault="00636440" w:rsidP="000A68D9">
      <w:pPr>
        <w:ind w:left="709" w:hanging="283"/>
        <w:rPr>
          <w:bCs/>
          <w:color w:val="000000"/>
          <w:sz w:val="22"/>
          <w:szCs w:val="22"/>
          <w:lang w:val="sk-SK"/>
        </w:rPr>
      </w:pPr>
      <w:r w:rsidRPr="003526AB">
        <w:rPr>
          <w:bCs/>
          <w:color w:val="000000"/>
          <w:sz w:val="22"/>
          <w:szCs w:val="22"/>
          <w:lang w:val="sk-SK"/>
        </w:rPr>
        <w:tab/>
        <w:t>○</w:t>
      </w:r>
      <w:r w:rsidR="00BE1861" w:rsidRPr="003526AB">
        <w:rPr>
          <w:bCs/>
          <w:color w:val="000000"/>
          <w:sz w:val="22"/>
          <w:szCs w:val="22"/>
          <w:lang w:val="sk-SK"/>
        </w:rPr>
        <w:t xml:space="preserve"> </w:t>
      </w:r>
      <w:r w:rsidRPr="003526AB">
        <w:rPr>
          <w:bCs/>
          <w:color w:val="000000"/>
          <w:sz w:val="22"/>
          <w:szCs w:val="22"/>
          <w:lang w:val="sk-SK"/>
        </w:rPr>
        <w:t xml:space="preserve">    H</w:t>
      </w:r>
      <w:r w:rsidR="00BE1861" w:rsidRPr="003526AB">
        <w:rPr>
          <w:bCs/>
          <w:color w:val="000000"/>
          <w:sz w:val="22"/>
          <w:szCs w:val="22"/>
          <w:lang w:val="sk-SK"/>
        </w:rPr>
        <w:t>romadenie tekutiny v nohách (edém)</w:t>
      </w:r>
    </w:p>
    <w:p w:rsidR="00BD03F0" w:rsidRDefault="00636440" w:rsidP="000A68D9">
      <w:pPr>
        <w:ind w:left="709"/>
        <w:rPr>
          <w:bCs/>
          <w:color w:val="000000"/>
          <w:sz w:val="22"/>
          <w:szCs w:val="22"/>
          <w:lang w:val="sk-SK"/>
        </w:rPr>
      </w:pPr>
      <w:r w:rsidRPr="003526AB">
        <w:rPr>
          <w:bCs/>
          <w:color w:val="000000"/>
          <w:sz w:val="22"/>
          <w:szCs w:val="22"/>
          <w:lang w:val="sk-SK"/>
        </w:rPr>
        <w:t xml:space="preserve">○ </w:t>
      </w:r>
      <w:r w:rsidR="001F74A5" w:rsidRPr="003526AB">
        <w:rPr>
          <w:bCs/>
          <w:color w:val="000000"/>
          <w:sz w:val="22"/>
          <w:szCs w:val="22"/>
          <w:lang w:val="sk-SK"/>
        </w:rPr>
        <w:t xml:space="preserve">    </w:t>
      </w:r>
      <w:r w:rsidRPr="003526AB">
        <w:rPr>
          <w:bCs/>
          <w:color w:val="000000"/>
          <w:sz w:val="22"/>
          <w:szCs w:val="22"/>
          <w:lang w:val="sk-SK"/>
        </w:rPr>
        <w:t>Z</w:t>
      </w:r>
      <w:r w:rsidR="00BE1861" w:rsidRPr="003526AB">
        <w:rPr>
          <w:bCs/>
          <w:color w:val="000000"/>
          <w:sz w:val="22"/>
          <w:szCs w:val="22"/>
          <w:lang w:val="sk-SK"/>
        </w:rPr>
        <w:t>väčšenie pečene</w:t>
      </w:r>
    </w:p>
    <w:p w:rsidR="00BD03F0" w:rsidRDefault="00636440" w:rsidP="000A68D9">
      <w:pPr>
        <w:ind w:left="709"/>
        <w:rPr>
          <w:bCs/>
          <w:color w:val="000000"/>
          <w:sz w:val="22"/>
          <w:szCs w:val="22"/>
          <w:lang w:val="sk-SK"/>
        </w:rPr>
      </w:pPr>
      <w:r w:rsidRPr="003526AB">
        <w:rPr>
          <w:bCs/>
          <w:color w:val="000000"/>
          <w:sz w:val="22"/>
          <w:szCs w:val="22"/>
          <w:lang w:val="sk-SK"/>
        </w:rPr>
        <w:t>○</w:t>
      </w:r>
      <w:r w:rsidR="001F74A5" w:rsidRPr="003526AB">
        <w:rPr>
          <w:bCs/>
          <w:color w:val="000000"/>
          <w:sz w:val="22"/>
          <w:szCs w:val="22"/>
          <w:lang w:val="sk-SK"/>
        </w:rPr>
        <w:t xml:space="preserve">    </w:t>
      </w:r>
      <w:r w:rsidR="009E0F80" w:rsidRPr="003526AB">
        <w:rPr>
          <w:bCs/>
          <w:color w:val="000000"/>
          <w:sz w:val="22"/>
          <w:szCs w:val="22"/>
          <w:lang w:val="sk-SK"/>
        </w:rPr>
        <w:t xml:space="preserve"> </w:t>
      </w:r>
      <w:r w:rsidR="001F74A5" w:rsidRPr="003526AB">
        <w:rPr>
          <w:bCs/>
          <w:color w:val="000000"/>
          <w:sz w:val="22"/>
          <w:szCs w:val="22"/>
          <w:lang w:val="sk-SK"/>
        </w:rPr>
        <w:t>H</w:t>
      </w:r>
      <w:r w:rsidR="00BE1861" w:rsidRPr="003526AB">
        <w:rPr>
          <w:bCs/>
          <w:color w:val="000000"/>
          <w:sz w:val="22"/>
          <w:szCs w:val="22"/>
          <w:lang w:val="sk-SK"/>
        </w:rPr>
        <w:t>romadenie tekutiny v brušnej dutine (</w:t>
      </w:r>
      <w:proofErr w:type="spellStart"/>
      <w:r w:rsidR="00BE1861" w:rsidRPr="003526AB">
        <w:rPr>
          <w:bCs/>
          <w:color w:val="000000"/>
          <w:sz w:val="22"/>
          <w:szCs w:val="22"/>
          <w:lang w:val="sk-SK"/>
        </w:rPr>
        <w:t>ascites</w:t>
      </w:r>
      <w:proofErr w:type="spellEnd"/>
      <w:r w:rsidR="00BE1861" w:rsidRPr="003526AB">
        <w:rPr>
          <w:bCs/>
          <w:color w:val="000000"/>
          <w:sz w:val="22"/>
          <w:szCs w:val="22"/>
          <w:lang w:val="sk-SK"/>
        </w:rPr>
        <w:t>)</w:t>
      </w:r>
    </w:p>
    <w:p w:rsidR="00BD03F0" w:rsidRDefault="001F74A5" w:rsidP="000A68D9">
      <w:pPr>
        <w:ind w:left="709"/>
        <w:rPr>
          <w:bCs/>
          <w:color w:val="000000"/>
          <w:sz w:val="22"/>
          <w:szCs w:val="22"/>
          <w:lang w:val="sk-SK"/>
        </w:rPr>
      </w:pPr>
      <w:r w:rsidRPr="003526AB">
        <w:rPr>
          <w:bCs/>
          <w:color w:val="000000"/>
          <w:sz w:val="22"/>
          <w:szCs w:val="22"/>
          <w:lang w:val="sk-SK"/>
        </w:rPr>
        <w:t xml:space="preserve">○   </w:t>
      </w:r>
      <w:r w:rsidR="009E0F80" w:rsidRPr="003526AB">
        <w:rPr>
          <w:bCs/>
          <w:color w:val="000000"/>
          <w:sz w:val="22"/>
          <w:szCs w:val="22"/>
          <w:lang w:val="sk-SK"/>
        </w:rPr>
        <w:t xml:space="preserve"> </w:t>
      </w:r>
      <w:r w:rsidRPr="003526AB">
        <w:rPr>
          <w:bCs/>
          <w:color w:val="000000"/>
          <w:sz w:val="22"/>
          <w:szCs w:val="22"/>
          <w:lang w:val="sk-SK"/>
        </w:rPr>
        <w:t xml:space="preserve"> H</w:t>
      </w:r>
      <w:r w:rsidR="00BE1861" w:rsidRPr="003526AB">
        <w:rPr>
          <w:bCs/>
          <w:color w:val="000000"/>
          <w:sz w:val="22"/>
          <w:szCs w:val="22"/>
          <w:lang w:val="sk-SK"/>
        </w:rPr>
        <w:t>romadenie tekutiny v pľúcach (pľúcny edém)</w:t>
      </w:r>
    </w:p>
    <w:p w:rsidR="00BD03F0" w:rsidRDefault="001F74A5" w:rsidP="000A68D9">
      <w:pPr>
        <w:ind w:left="709"/>
        <w:rPr>
          <w:bCs/>
          <w:color w:val="000000"/>
          <w:sz w:val="22"/>
          <w:szCs w:val="22"/>
          <w:lang w:val="sk-SK"/>
        </w:rPr>
      </w:pPr>
      <w:r w:rsidRPr="003526AB">
        <w:rPr>
          <w:bCs/>
          <w:color w:val="000000"/>
          <w:sz w:val="22"/>
          <w:szCs w:val="22"/>
          <w:lang w:val="sk-SK"/>
        </w:rPr>
        <w:t xml:space="preserve">○   </w:t>
      </w:r>
      <w:r w:rsidR="009E0F80" w:rsidRPr="003526AB">
        <w:rPr>
          <w:bCs/>
          <w:color w:val="000000"/>
          <w:sz w:val="22"/>
          <w:szCs w:val="22"/>
          <w:lang w:val="sk-SK"/>
        </w:rPr>
        <w:t xml:space="preserve"> </w:t>
      </w:r>
      <w:r w:rsidRPr="003526AB">
        <w:rPr>
          <w:bCs/>
          <w:color w:val="000000"/>
          <w:sz w:val="22"/>
          <w:szCs w:val="22"/>
          <w:lang w:val="sk-SK"/>
        </w:rPr>
        <w:t xml:space="preserve"> H</w:t>
      </w:r>
      <w:r w:rsidR="00BE1861" w:rsidRPr="003526AB">
        <w:rPr>
          <w:bCs/>
          <w:color w:val="000000"/>
          <w:sz w:val="22"/>
          <w:szCs w:val="22"/>
          <w:lang w:val="sk-SK"/>
        </w:rPr>
        <w:t>romadenie tekutiny medzi hrudníkom a pľúcami (</w:t>
      </w:r>
      <w:proofErr w:type="spellStart"/>
      <w:r w:rsidR="00BE1861" w:rsidRPr="003526AB">
        <w:rPr>
          <w:bCs/>
          <w:color w:val="000000"/>
          <w:sz w:val="22"/>
          <w:szCs w:val="22"/>
          <w:lang w:val="sk-SK"/>
        </w:rPr>
        <w:t>pleurálna</w:t>
      </w:r>
      <w:proofErr w:type="spellEnd"/>
      <w:r w:rsidR="00BE1861" w:rsidRPr="003526AB">
        <w:rPr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="00BE1861" w:rsidRPr="003526AB">
        <w:rPr>
          <w:bCs/>
          <w:color w:val="000000"/>
          <w:sz w:val="22"/>
          <w:szCs w:val="22"/>
          <w:lang w:val="sk-SK"/>
        </w:rPr>
        <w:t>efúzia</w:t>
      </w:r>
      <w:proofErr w:type="spellEnd"/>
      <w:r w:rsidR="00BE1861" w:rsidRPr="003526AB">
        <w:rPr>
          <w:bCs/>
          <w:color w:val="000000"/>
          <w:sz w:val="22"/>
          <w:szCs w:val="22"/>
          <w:lang w:val="sk-SK"/>
        </w:rPr>
        <w:t xml:space="preserve">) </w:t>
      </w:r>
    </w:p>
    <w:p w:rsidR="00BD03F0" w:rsidRDefault="001F74A5" w:rsidP="000A68D9">
      <w:pPr>
        <w:ind w:left="709"/>
        <w:rPr>
          <w:bCs/>
          <w:sz w:val="22"/>
          <w:szCs w:val="22"/>
          <w:lang w:val="sk-SK"/>
        </w:rPr>
      </w:pPr>
      <w:r w:rsidRPr="003526AB">
        <w:rPr>
          <w:bCs/>
          <w:color w:val="000000"/>
          <w:sz w:val="22"/>
          <w:szCs w:val="22"/>
          <w:lang w:val="sk-SK"/>
        </w:rPr>
        <w:lastRenderedPageBreak/>
        <w:t>○     T</w:t>
      </w:r>
      <w:r w:rsidR="00BE1861" w:rsidRPr="003526AB">
        <w:rPr>
          <w:bCs/>
          <w:color w:val="000000"/>
          <w:sz w:val="22"/>
          <w:szCs w:val="22"/>
          <w:lang w:val="sk-SK"/>
        </w:rPr>
        <w:t>retí zvuk srdca (</w:t>
      </w:r>
      <w:proofErr w:type="spellStart"/>
      <w:r w:rsidR="00BE1861" w:rsidRPr="003526AB">
        <w:rPr>
          <w:bCs/>
          <w:color w:val="000000"/>
          <w:sz w:val="22"/>
          <w:szCs w:val="22"/>
          <w:lang w:val="sk-SK"/>
        </w:rPr>
        <w:t>galopový</w:t>
      </w:r>
      <w:proofErr w:type="spellEnd"/>
      <w:r w:rsidR="00BE1861" w:rsidRPr="003526AB">
        <w:rPr>
          <w:bCs/>
          <w:color w:val="000000"/>
          <w:sz w:val="22"/>
          <w:szCs w:val="22"/>
          <w:lang w:val="sk-SK"/>
        </w:rPr>
        <w:t xml:space="preserve"> rytmus)</w:t>
      </w:r>
    </w:p>
    <w:p w:rsidR="00BE1861" w:rsidRPr="003526AB" w:rsidRDefault="00BE1861">
      <w:pPr>
        <w:keepNext/>
        <w:keepLines/>
        <w:ind w:left="567" w:hanging="567"/>
        <w:rPr>
          <w:bCs/>
          <w:color w:val="000000"/>
          <w:sz w:val="22"/>
          <w:szCs w:val="22"/>
          <w:lang w:val="sk-SK"/>
        </w:rPr>
      </w:pPr>
      <w:r w:rsidRPr="003526AB">
        <w:rPr>
          <w:bCs/>
          <w:color w:val="000000"/>
          <w:sz w:val="22"/>
          <w:szCs w:val="22"/>
          <w:lang w:val="sk-SK"/>
        </w:rPr>
        <w:t>•</w:t>
      </w:r>
      <w:r w:rsidRPr="003526AB">
        <w:rPr>
          <w:bCs/>
          <w:color w:val="000000"/>
          <w:sz w:val="22"/>
          <w:szCs w:val="22"/>
          <w:lang w:val="sk-SK"/>
        </w:rPr>
        <w:tab/>
      </w:r>
      <w:r w:rsidR="00A67BA3" w:rsidRPr="003526AB">
        <w:rPr>
          <w:bCs/>
          <w:color w:val="000000"/>
          <w:sz w:val="22"/>
          <w:szCs w:val="22"/>
          <w:lang w:val="sk-SK"/>
        </w:rPr>
        <w:t>Š</w:t>
      </w:r>
      <w:r w:rsidR="00A67BA3" w:rsidRPr="003526AB">
        <w:rPr>
          <w:sz w:val="22"/>
          <w:szCs w:val="22"/>
          <w:lang w:val="sk-SK"/>
        </w:rPr>
        <w:t xml:space="preserve">kodlivý účinok na </w:t>
      </w:r>
      <w:r w:rsidR="003A41C9" w:rsidRPr="003526AB">
        <w:rPr>
          <w:sz w:val="22"/>
          <w:szCs w:val="22"/>
          <w:lang w:val="sk-SK"/>
        </w:rPr>
        <w:t>tkanivá</w:t>
      </w:r>
      <w:r w:rsidR="00BF11A8" w:rsidRPr="003526AB">
        <w:rPr>
          <w:sz w:val="22"/>
          <w:szCs w:val="22"/>
          <w:lang w:val="sk-SK"/>
        </w:rPr>
        <w:t>/</w:t>
      </w:r>
      <w:r w:rsidR="00A67BA3" w:rsidRPr="003526AB">
        <w:rPr>
          <w:sz w:val="22"/>
          <w:szCs w:val="22"/>
          <w:lang w:val="sk-SK"/>
        </w:rPr>
        <w:t>kožu (l</w:t>
      </w:r>
      <w:r w:rsidRPr="003526AB">
        <w:rPr>
          <w:bCs/>
          <w:color w:val="000000"/>
          <w:sz w:val="22"/>
          <w:szCs w:val="22"/>
          <w:lang w:val="sk-SK"/>
        </w:rPr>
        <w:t xml:space="preserve">okálna toxicita </w:t>
      </w:r>
      <w:r w:rsidR="003A41C9" w:rsidRPr="003526AB">
        <w:rPr>
          <w:bCs/>
          <w:color w:val="000000"/>
          <w:sz w:val="22"/>
          <w:szCs w:val="22"/>
          <w:lang w:val="sk-SK"/>
        </w:rPr>
        <w:t>tkanív</w:t>
      </w:r>
      <w:r w:rsidR="00BF11A8" w:rsidRPr="003526AB">
        <w:rPr>
          <w:bCs/>
          <w:color w:val="000000"/>
          <w:sz w:val="22"/>
          <w:szCs w:val="22"/>
          <w:lang w:val="sk-SK"/>
        </w:rPr>
        <w:t>/</w:t>
      </w:r>
      <w:r w:rsidRPr="003526AB">
        <w:rPr>
          <w:bCs/>
          <w:color w:val="000000"/>
          <w:sz w:val="22"/>
          <w:szCs w:val="22"/>
          <w:lang w:val="sk-SK"/>
        </w:rPr>
        <w:t>kože</w:t>
      </w:r>
      <w:r w:rsidR="00A67BA3" w:rsidRPr="003526AB">
        <w:rPr>
          <w:bCs/>
          <w:color w:val="000000"/>
          <w:sz w:val="22"/>
          <w:szCs w:val="22"/>
          <w:lang w:val="sk-SK"/>
        </w:rPr>
        <w:t>)</w:t>
      </w:r>
      <w:r w:rsidRPr="003526AB">
        <w:rPr>
          <w:bCs/>
          <w:color w:val="000000"/>
          <w:sz w:val="22"/>
          <w:szCs w:val="22"/>
          <w:lang w:val="sk-SK"/>
        </w:rPr>
        <w:t>, vyrážka, svrbenie</w:t>
      </w:r>
      <w:r w:rsidR="003A41C9" w:rsidRPr="003526AB">
        <w:rPr>
          <w:bCs/>
          <w:color w:val="000000"/>
          <w:sz w:val="22"/>
          <w:szCs w:val="22"/>
          <w:lang w:val="sk-SK"/>
        </w:rPr>
        <w:t>, zvýšená pigmentácia kože a nechtov, kožné zmeny</w:t>
      </w:r>
    </w:p>
    <w:p w:rsidR="00BE1861" w:rsidRPr="003526AB" w:rsidRDefault="00BE1861">
      <w:pPr>
        <w:ind w:left="567" w:hanging="567"/>
        <w:rPr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/>
        </w:rPr>
        <w:tab/>
      </w:r>
      <w:r w:rsidRPr="003526AB">
        <w:rPr>
          <w:bCs/>
          <w:sz w:val="22"/>
          <w:szCs w:val="22"/>
          <w:lang w:val="sk-SK"/>
        </w:rPr>
        <w:t>Sčervenanie pozdĺž žily (</w:t>
      </w:r>
      <w:proofErr w:type="spellStart"/>
      <w:r w:rsidRPr="003526AB">
        <w:rPr>
          <w:bCs/>
          <w:sz w:val="22"/>
          <w:szCs w:val="22"/>
          <w:lang w:val="sk-SK"/>
        </w:rPr>
        <w:t>erytém</w:t>
      </w:r>
      <w:proofErr w:type="spellEnd"/>
      <w:r w:rsidRPr="003526AB">
        <w:rPr>
          <w:bCs/>
          <w:sz w:val="22"/>
          <w:szCs w:val="22"/>
          <w:lang w:val="sk-SK"/>
        </w:rPr>
        <w:t xml:space="preserve"> v mieste podávania infúzie)</w:t>
      </w:r>
    </w:p>
    <w:p w:rsidR="003A41C9" w:rsidRPr="000A68D9" w:rsidRDefault="002403C1">
      <w:pPr>
        <w:ind w:left="567" w:hanging="567"/>
        <w:rPr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•</w:t>
      </w:r>
      <w:r w:rsidRPr="000A68D9">
        <w:rPr>
          <w:sz w:val="22"/>
          <w:szCs w:val="22"/>
          <w:lang w:val="sk-SK"/>
        </w:rPr>
        <w:tab/>
        <w:t>Krvácanie</w:t>
      </w:r>
    </w:p>
    <w:p w:rsidR="003A41C9" w:rsidRPr="003526AB" w:rsidRDefault="002403C1">
      <w:pPr>
        <w:ind w:left="567" w:hanging="567"/>
        <w:rPr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•</w:t>
      </w:r>
      <w:r w:rsidRPr="000A68D9">
        <w:rPr>
          <w:sz w:val="22"/>
          <w:szCs w:val="22"/>
          <w:lang w:val="sk-SK"/>
        </w:rPr>
        <w:tab/>
        <w:t>Sčervenanie kože</w:t>
      </w:r>
    </w:p>
    <w:p w:rsidR="003A41C9" w:rsidRPr="000A68D9" w:rsidRDefault="002403C1">
      <w:pPr>
        <w:ind w:left="567" w:hanging="567"/>
        <w:rPr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•</w:t>
      </w:r>
      <w:r w:rsidRPr="000A68D9">
        <w:rPr>
          <w:sz w:val="22"/>
          <w:szCs w:val="22"/>
          <w:lang w:val="sk-SK"/>
        </w:rPr>
        <w:tab/>
        <w:t>Triaška</w:t>
      </w:r>
    </w:p>
    <w:p w:rsidR="003A41C9" w:rsidRPr="000A68D9" w:rsidRDefault="002403C1">
      <w:pPr>
        <w:ind w:left="567" w:hanging="567"/>
        <w:rPr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•</w:t>
      </w:r>
      <w:r w:rsidRPr="000A68D9">
        <w:rPr>
          <w:sz w:val="22"/>
          <w:szCs w:val="22"/>
          <w:lang w:val="sk-SK"/>
        </w:rPr>
        <w:tab/>
        <w:t>Strata chutí/znížená chuť do jedla</w:t>
      </w:r>
    </w:p>
    <w:p w:rsidR="00BE1861" w:rsidRPr="003526AB" w:rsidRDefault="00BE1861" w:rsidP="008E7F38">
      <w:pPr>
        <w:keepNext/>
        <w:keepLines/>
        <w:ind w:left="567" w:hanging="567"/>
        <w:rPr>
          <w:bCs/>
          <w:color w:val="000000"/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/>
        </w:rPr>
        <w:tab/>
      </w:r>
      <w:r w:rsidRPr="003526AB">
        <w:rPr>
          <w:bCs/>
          <w:color w:val="000000"/>
          <w:sz w:val="22"/>
          <w:szCs w:val="22"/>
          <w:lang w:val="sk-SK"/>
        </w:rPr>
        <w:t>Zmeny srdcovej funkcie bez akýchkoľvek príznakov (</w:t>
      </w:r>
      <w:proofErr w:type="spellStart"/>
      <w:r w:rsidRPr="003526AB">
        <w:rPr>
          <w:bCs/>
          <w:color w:val="000000"/>
          <w:sz w:val="22"/>
          <w:szCs w:val="22"/>
          <w:lang w:val="sk-SK"/>
        </w:rPr>
        <w:t>asymptomatický</w:t>
      </w:r>
      <w:proofErr w:type="spellEnd"/>
      <w:r w:rsidRPr="003526AB">
        <w:rPr>
          <w:bCs/>
          <w:color w:val="000000"/>
          <w:sz w:val="22"/>
          <w:szCs w:val="22"/>
          <w:lang w:val="sk-SK"/>
        </w:rPr>
        <w:t xml:space="preserve"> pokles </w:t>
      </w:r>
      <w:proofErr w:type="spellStart"/>
      <w:r w:rsidR="00A67BA3" w:rsidRPr="003526AB">
        <w:rPr>
          <w:bCs/>
          <w:color w:val="000000"/>
          <w:sz w:val="22"/>
          <w:szCs w:val="22"/>
          <w:lang w:val="sk-SK"/>
        </w:rPr>
        <w:t>ejekčnej</w:t>
      </w:r>
      <w:proofErr w:type="spellEnd"/>
      <w:r w:rsidR="00A67BA3" w:rsidRPr="003526AB">
        <w:rPr>
          <w:bCs/>
          <w:color w:val="000000"/>
          <w:sz w:val="22"/>
          <w:szCs w:val="22"/>
          <w:lang w:val="sk-SK"/>
        </w:rPr>
        <w:t xml:space="preserve"> </w:t>
      </w:r>
      <w:r w:rsidRPr="003526AB">
        <w:rPr>
          <w:bCs/>
          <w:color w:val="000000"/>
          <w:sz w:val="22"/>
          <w:szCs w:val="22"/>
          <w:lang w:val="sk-SK"/>
        </w:rPr>
        <w:t>frakcie ľavej komorovej)</w:t>
      </w:r>
    </w:p>
    <w:p w:rsidR="003A41C9" w:rsidRPr="000A68D9" w:rsidRDefault="002403C1" w:rsidP="003A41C9">
      <w:pPr>
        <w:ind w:left="567" w:right="-284" w:hanging="567"/>
        <w:rPr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•</w:t>
      </w:r>
      <w:r w:rsidRPr="000A68D9">
        <w:rPr>
          <w:sz w:val="22"/>
          <w:szCs w:val="22"/>
          <w:lang w:val="sk-SK"/>
        </w:rPr>
        <w:tab/>
        <w:t>Ž</w:t>
      </w:r>
      <w:r w:rsidR="00343B87" w:rsidRPr="003526AB">
        <w:rPr>
          <w:sz w:val="22"/>
          <w:szCs w:val="22"/>
          <w:lang w:val="sk-SK"/>
        </w:rPr>
        <w:t>ivot ohrozujúci nepravidelný srdcový rytmus (</w:t>
      </w:r>
      <w:proofErr w:type="spellStart"/>
      <w:r w:rsidR="00343B87" w:rsidRPr="003526AB">
        <w:rPr>
          <w:sz w:val="22"/>
          <w:szCs w:val="22"/>
          <w:lang w:val="sk-SK"/>
        </w:rPr>
        <w:t>ventrikulárna</w:t>
      </w:r>
      <w:proofErr w:type="spellEnd"/>
      <w:r w:rsidR="00343B87" w:rsidRPr="003526AB">
        <w:rPr>
          <w:sz w:val="22"/>
          <w:szCs w:val="22"/>
          <w:lang w:val="sk-SK"/>
        </w:rPr>
        <w:t xml:space="preserve"> </w:t>
      </w:r>
      <w:proofErr w:type="spellStart"/>
      <w:r w:rsidR="00343B87" w:rsidRPr="003526AB">
        <w:rPr>
          <w:sz w:val="22"/>
          <w:szCs w:val="22"/>
          <w:lang w:val="sk-SK"/>
        </w:rPr>
        <w:t>tachykardia</w:t>
      </w:r>
      <w:proofErr w:type="spellEnd"/>
      <w:r w:rsidR="00343B87" w:rsidRPr="003526AB">
        <w:rPr>
          <w:sz w:val="22"/>
          <w:szCs w:val="22"/>
          <w:lang w:val="sk-SK"/>
        </w:rPr>
        <w:t>), pomalý srdcový pulz, porucha systému vodivosti srdca (AV blokáda, blokáda ramienka)</w:t>
      </w:r>
    </w:p>
    <w:p w:rsidR="00BD03F0" w:rsidRDefault="002403C1" w:rsidP="000A68D9">
      <w:pPr>
        <w:ind w:left="567" w:right="-284" w:hanging="567"/>
        <w:rPr>
          <w:bCs/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•</w:t>
      </w:r>
      <w:r w:rsidRPr="000A68D9">
        <w:rPr>
          <w:sz w:val="22"/>
          <w:szCs w:val="22"/>
          <w:lang w:val="sk-SK"/>
        </w:rPr>
        <w:tab/>
        <w:t xml:space="preserve">Infekcia močového mechúra (bakteriálna </w:t>
      </w:r>
      <w:proofErr w:type="spellStart"/>
      <w:r w:rsidRPr="000A68D9">
        <w:rPr>
          <w:sz w:val="22"/>
          <w:szCs w:val="22"/>
          <w:lang w:val="sk-SK"/>
        </w:rPr>
        <w:t>cystitída</w:t>
      </w:r>
      <w:proofErr w:type="spellEnd"/>
      <w:r w:rsidRPr="000A68D9">
        <w:rPr>
          <w:sz w:val="22"/>
          <w:szCs w:val="22"/>
          <w:lang w:val="sk-SK"/>
        </w:rPr>
        <w:t>), bolesť alebo pálenie pri močení, krv v moči, časté močenie; pozorovali sa po podaní do močového mechúra</w:t>
      </w:r>
    </w:p>
    <w:p w:rsidR="003A41C9" w:rsidRPr="000A68D9" w:rsidRDefault="002403C1" w:rsidP="003A41C9">
      <w:pPr>
        <w:ind w:left="567" w:right="-284" w:hanging="567"/>
        <w:rPr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•</w:t>
      </w:r>
      <w:r w:rsidRPr="000A68D9">
        <w:rPr>
          <w:sz w:val="22"/>
          <w:szCs w:val="22"/>
          <w:lang w:val="sk-SK"/>
        </w:rPr>
        <w:tab/>
        <w:t xml:space="preserve">Vredy v </w:t>
      </w:r>
      <w:proofErr w:type="spellStart"/>
      <w:r w:rsidRPr="000A68D9">
        <w:rPr>
          <w:sz w:val="22"/>
          <w:szCs w:val="22"/>
          <w:lang w:val="sk-SK"/>
        </w:rPr>
        <w:t>gastrointestinálnom</w:t>
      </w:r>
      <w:proofErr w:type="spellEnd"/>
      <w:r w:rsidRPr="000A68D9">
        <w:rPr>
          <w:sz w:val="22"/>
          <w:szCs w:val="22"/>
          <w:lang w:val="sk-SK"/>
        </w:rPr>
        <w:t xml:space="preserve"> trakte, žalúdočné erózie a lézie, </w:t>
      </w:r>
      <w:proofErr w:type="spellStart"/>
      <w:r w:rsidRPr="000A68D9">
        <w:rPr>
          <w:sz w:val="22"/>
          <w:szCs w:val="22"/>
          <w:lang w:val="sk-SK"/>
        </w:rPr>
        <w:t>gastrointestinálne</w:t>
      </w:r>
      <w:proofErr w:type="spellEnd"/>
      <w:r w:rsidRPr="000A68D9">
        <w:rPr>
          <w:sz w:val="22"/>
          <w:szCs w:val="22"/>
          <w:lang w:val="sk-SK"/>
        </w:rPr>
        <w:t xml:space="preserve"> krvácanie, bolesť za hrudnou kosťou, porucha trávenia a ťažkosti pri prehĺtaní spôsobené zápalom pažeráka, bolesť alebo pálenie v </w:t>
      </w:r>
      <w:proofErr w:type="spellStart"/>
      <w:r w:rsidRPr="000A68D9">
        <w:rPr>
          <w:sz w:val="22"/>
          <w:szCs w:val="22"/>
          <w:lang w:val="sk-SK"/>
        </w:rPr>
        <w:t>gastrointestinálnom</w:t>
      </w:r>
      <w:proofErr w:type="spellEnd"/>
      <w:r w:rsidRPr="000A68D9">
        <w:rPr>
          <w:sz w:val="22"/>
          <w:szCs w:val="22"/>
          <w:lang w:val="sk-SK"/>
        </w:rPr>
        <w:t xml:space="preserve"> trakte, zápal sliznice </w:t>
      </w:r>
      <w:proofErr w:type="spellStart"/>
      <w:r w:rsidRPr="000A68D9">
        <w:rPr>
          <w:sz w:val="22"/>
          <w:szCs w:val="22"/>
          <w:lang w:val="sk-SK"/>
        </w:rPr>
        <w:t>gastrointestinálneho</w:t>
      </w:r>
      <w:proofErr w:type="spellEnd"/>
      <w:r w:rsidRPr="000A68D9">
        <w:rPr>
          <w:sz w:val="22"/>
          <w:szCs w:val="22"/>
          <w:lang w:val="sk-SK"/>
        </w:rPr>
        <w:t xml:space="preserve"> traktu a v ústach s pocitom pálenia a bolesťou</w:t>
      </w:r>
    </w:p>
    <w:p w:rsidR="00BE1861" w:rsidRPr="003526AB" w:rsidRDefault="00BE1861">
      <w:pPr>
        <w:rPr>
          <w:sz w:val="22"/>
          <w:szCs w:val="22"/>
          <w:lang w:val="sk-SK"/>
        </w:rPr>
      </w:pPr>
    </w:p>
    <w:p w:rsidR="00BE1861" w:rsidRPr="003526AB" w:rsidRDefault="00BE1861">
      <w:pPr>
        <w:rPr>
          <w:sz w:val="22"/>
          <w:szCs w:val="22"/>
          <w:lang w:val="sk-SK"/>
        </w:rPr>
      </w:pPr>
      <w:r w:rsidRPr="003526AB">
        <w:rPr>
          <w:b/>
          <w:sz w:val="22"/>
          <w:szCs w:val="22"/>
          <w:lang w:val="sk-SK"/>
        </w:rPr>
        <w:t xml:space="preserve">Menej časté vedľajšie účinky (môžu </w:t>
      </w:r>
      <w:r w:rsidR="005366F8" w:rsidRPr="003526AB">
        <w:rPr>
          <w:b/>
          <w:sz w:val="22"/>
          <w:szCs w:val="22"/>
          <w:lang w:val="sk-SK"/>
        </w:rPr>
        <w:t xml:space="preserve">postihovať menej </w:t>
      </w:r>
      <w:r w:rsidRPr="003526AB">
        <w:rPr>
          <w:b/>
          <w:sz w:val="22"/>
          <w:szCs w:val="22"/>
          <w:lang w:val="sk-SK"/>
        </w:rPr>
        <w:t>ako 1 z</w:t>
      </w:r>
      <w:r w:rsidR="00D70BF2" w:rsidRPr="003526AB">
        <w:rPr>
          <w:b/>
          <w:sz w:val="22"/>
          <w:szCs w:val="22"/>
          <w:lang w:val="sk-SK"/>
        </w:rPr>
        <w:t> </w:t>
      </w:r>
      <w:r w:rsidRPr="003526AB">
        <w:rPr>
          <w:b/>
          <w:sz w:val="22"/>
          <w:szCs w:val="22"/>
          <w:lang w:val="sk-SK"/>
        </w:rPr>
        <w:t>100</w:t>
      </w:r>
      <w:r w:rsidR="00D70BF2" w:rsidRPr="003526AB">
        <w:rPr>
          <w:b/>
          <w:sz w:val="22"/>
          <w:szCs w:val="22"/>
          <w:lang w:val="sk-SK"/>
        </w:rPr>
        <w:t> </w:t>
      </w:r>
      <w:r w:rsidRPr="003526AB">
        <w:rPr>
          <w:b/>
          <w:sz w:val="22"/>
          <w:szCs w:val="22"/>
          <w:lang w:val="sk-SK"/>
        </w:rPr>
        <w:t>ľudí):</w:t>
      </w:r>
    </w:p>
    <w:p w:rsidR="00BE1861" w:rsidRPr="003526AB" w:rsidRDefault="00BE1861">
      <w:pPr>
        <w:ind w:left="567" w:hanging="567"/>
        <w:rPr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/>
        </w:rPr>
        <w:tab/>
        <w:t xml:space="preserve">Určité druhy rakoviny krvi (akútna </w:t>
      </w:r>
      <w:proofErr w:type="spellStart"/>
      <w:r w:rsidRPr="003526AB">
        <w:rPr>
          <w:sz w:val="22"/>
          <w:szCs w:val="22"/>
          <w:lang w:val="sk-SK"/>
        </w:rPr>
        <w:t>lymfocytická</w:t>
      </w:r>
      <w:proofErr w:type="spellEnd"/>
      <w:r w:rsidRPr="003526AB">
        <w:rPr>
          <w:sz w:val="22"/>
          <w:szCs w:val="22"/>
          <w:lang w:val="sk-SK"/>
        </w:rPr>
        <w:t xml:space="preserve"> leukémia, akútna </w:t>
      </w:r>
      <w:proofErr w:type="spellStart"/>
      <w:r w:rsidR="001F74A5" w:rsidRPr="003526AB">
        <w:rPr>
          <w:sz w:val="22"/>
          <w:szCs w:val="22"/>
          <w:lang w:val="sk-SK"/>
        </w:rPr>
        <w:t>myeloidná</w:t>
      </w:r>
      <w:proofErr w:type="spellEnd"/>
      <w:r w:rsidRPr="003526AB">
        <w:rPr>
          <w:sz w:val="22"/>
          <w:szCs w:val="22"/>
          <w:lang w:val="sk-SK"/>
        </w:rPr>
        <w:t xml:space="preserve"> leukémia)</w:t>
      </w:r>
    </w:p>
    <w:p w:rsidR="00857A81" w:rsidRPr="000A68D9" w:rsidRDefault="002403C1" w:rsidP="00857A81">
      <w:pPr>
        <w:ind w:left="567" w:right="-284" w:hanging="567"/>
        <w:rPr>
          <w:bCs/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•         Otrava krvi</w:t>
      </w:r>
      <w:r w:rsidRPr="000A68D9">
        <w:rPr>
          <w:sz w:val="27"/>
          <w:szCs w:val="27"/>
          <w:lang w:val="sk-SK"/>
        </w:rPr>
        <w:t xml:space="preserve"> </w:t>
      </w:r>
      <w:r w:rsidRPr="000A68D9">
        <w:rPr>
          <w:bCs/>
          <w:sz w:val="22"/>
          <w:szCs w:val="22"/>
          <w:lang w:val="sk-SK"/>
        </w:rPr>
        <w:t>(sepsa), infekcia pľúc (pneumónia)</w:t>
      </w:r>
    </w:p>
    <w:p w:rsidR="00857A81" w:rsidRPr="003526AB" w:rsidRDefault="002403C1" w:rsidP="00857A81">
      <w:pPr>
        <w:ind w:left="567" w:hanging="567"/>
        <w:rPr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 xml:space="preserve">•         </w:t>
      </w:r>
      <w:r w:rsidRPr="000A68D9">
        <w:rPr>
          <w:bCs/>
          <w:sz w:val="22"/>
          <w:szCs w:val="22"/>
          <w:lang w:val="sk-SK"/>
        </w:rPr>
        <w:t>Pocit slabosti (asténia)</w:t>
      </w:r>
    </w:p>
    <w:p w:rsidR="00BE1861" w:rsidRPr="003526AB" w:rsidRDefault="00BE1861">
      <w:pPr>
        <w:ind w:left="567" w:hanging="567"/>
        <w:rPr>
          <w:bCs/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/>
        </w:rPr>
        <w:tab/>
      </w:r>
      <w:r w:rsidR="00857A81" w:rsidRPr="003526AB">
        <w:rPr>
          <w:bCs/>
          <w:sz w:val="22"/>
          <w:szCs w:val="22"/>
          <w:lang w:val="sk-SK"/>
        </w:rPr>
        <w:t>S</w:t>
      </w:r>
      <w:r w:rsidRPr="003526AB">
        <w:rPr>
          <w:bCs/>
          <w:sz w:val="22"/>
          <w:szCs w:val="22"/>
          <w:lang w:val="sk-SK"/>
        </w:rPr>
        <w:t>červenanie kože (</w:t>
      </w:r>
      <w:proofErr w:type="spellStart"/>
      <w:r w:rsidRPr="003526AB">
        <w:rPr>
          <w:bCs/>
          <w:sz w:val="22"/>
          <w:szCs w:val="22"/>
          <w:lang w:val="sk-SK"/>
        </w:rPr>
        <w:t>erytém</w:t>
      </w:r>
      <w:proofErr w:type="spellEnd"/>
      <w:r w:rsidRPr="003526AB">
        <w:rPr>
          <w:bCs/>
          <w:sz w:val="22"/>
          <w:szCs w:val="22"/>
          <w:lang w:val="sk-SK"/>
        </w:rPr>
        <w:t xml:space="preserve">), </w:t>
      </w:r>
      <w:r w:rsidR="00857A81" w:rsidRPr="003526AB">
        <w:rPr>
          <w:bCs/>
          <w:sz w:val="22"/>
          <w:szCs w:val="22"/>
          <w:lang w:val="sk-SK"/>
        </w:rPr>
        <w:t>žihľavka</w:t>
      </w:r>
    </w:p>
    <w:p w:rsidR="00857A81" w:rsidRPr="000A68D9" w:rsidRDefault="002403C1" w:rsidP="00857A81">
      <w:pPr>
        <w:ind w:left="567" w:right="-284" w:hanging="567"/>
        <w:rPr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•</w:t>
      </w:r>
      <w:r w:rsidRPr="000A68D9">
        <w:rPr>
          <w:sz w:val="22"/>
          <w:szCs w:val="22"/>
          <w:lang w:val="sk-SK"/>
        </w:rPr>
        <w:tab/>
        <w:t>Zablokovanie krvnej cievy</w:t>
      </w:r>
    </w:p>
    <w:p w:rsidR="00857A81" w:rsidRPr="000A68D9" w:rsidRDefault="002403C1" w:rsidP="00857A81">
      <w:pPr>
        <w:ind w:left="567" w:right="-284" w:hanging="567"/>
        <w:rPr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•</w:t>
      </w:r>
      <w:r w:rsidRPr="000A68D9">
        <w:rPr>
          <w:sz w:val="22"/>
          <w:szCs w:val="22"/>
          <w:lang w:val="sk-SK"/>
        </w:rPr>
        <w:tab/>
        <w:t>Opuch a bolesť nôh alebo rúk v dôsledku zápalu krvnej cievy; môže zahŕňať krvnú zrazeninu</w:t>
      </w:r>
    </w:p>
    <w:p w:rsidR="00857A81" w:rsidRPr="003526AB" w:rsidRDefault="002403C1" w:rsidP="00857A81">
      <w:pPr>
        <w:ind w:left="567" w:hanging="567"/>
        <w:rPr>
          <w:bCs/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•</w:t>
      </w:r>
      <w:r w:rsidRPr="000A68D9">
        <w:rPr>
          <w:sz w:val="22"/>
          <w:szCs w:val="22"/>
          <w:lang w:val="sk-SK"/>
        </w:rPr>
        <w:tab/>
        <w:t>Krvné zrazeniny v pľúcach, čo spôsobuje bolesť v hrudníku a dýchavičnosť</w:t>
      </w:r>
    </w:p>
    <w:p w:rsidR="00BE1861" w:rsidRPr="003526AB" w:rsidRDefault="00BE1861">
      <w:pPr>
        <w:rPr>
          <w:iCs/>
          <w:sz w:val="22"/>
          <w:szCs w:val="22"/>
          <w:lang w:val="sk-SK"/>
        </w:rPr>
      </w:pPr>
    </w:p>
    <w:p w:rsidR="00BE1861" w:rsidRPr="003526AB" w:rsidRDefault="00BE1861">
      <w:pPr>
        <w:rPr>
          <w:iCs/>
          <w:sz w:val="22"/>
          <w:szCs w:val="22"/>
          <w:lang w:val="sk-SK"/>
        </w:rPr>
      </w:pPr>
      <w:r w:rsidRPr="003526AB">
        <w:rPr>
          <w:b/>
          <w:iCs/>
          <w:sz w:val="22"/>
          <w:szCs w:val="22"/>
          <w:lang w:val="sk-SK"/>
        </w:rPr>
        <w:t>Zriedkavé</w:t>
      </w:r>
      <w:r w:rsidRPr="003526AB">
        <w:rPr>
          <w:b/>
          <w:sz w:val="22"/>
          <w:szCs w:val="22"/>
          <w:lang w:val="sk-SK"/>
        </w:rPr>
        <w:t xml:space="preserve"> vedľajšie účinky (môžu </w:t>
      </w:r>
      <w:r w:rsidR="005366F8" w:rsidRPr="003526AB">
        <w:rPr>
          <w:b/>
          <w:sz w:val="22"/>
          <w:szCs w:val="22"/>
          <w:lang w:val="sk-SK"/>
        </w:rPr>
        <w:t xml:space="preserve">postihovať menej </w:t>
      </w:r>
      <w:r w:rsidRPr="003526AB">
        <w:rPr>
          <w:b/>
          <w:sz w:val="22"/>
          <w:szCs w:val="22"/>
          <w:lang w:val="sk-SK"/>
        </w:rPr>
        <w:t>ako 1 z</w:t>
      </w:r>
      <w:r w:rsidR="00A97614" w:rsidRPr="003526AB">
        <w:rPr>
          <w:b/>
          <w:sz w:val="22"/>
          <w:szCs w:val="22"/>
          <w:lang w:val="sk-SK"/>
        </w:rPr>
        <w:t> </w:t>
      </w:r>
      <w:r w:rsidRPr="003526AB">
        <w:rPr>
          <w:b/>
          <w:sz w:val="22"/>
          <w:szCs w:val="22"/>
          <w:lang w:val="sk-SK"/>
        </w:rPr>
        <w:t>1</w:t>
      </w:r>
      <w:r w:rsidR="00A97614" w:rsidRPr="003526AB">
        <w:rPr>
          <w:b/>
          <w:sz w:val="22"/>
          <w:szCs w:val="22"/>
          <w:lang w:val="sk-SK"/>
        </w:rPr>
        <w:t> </w:t>
      </w:r>
      <w:r w:rsidRPr="003526AB">
        <w:rPr>
          <w:b/>
          <w:sz w:val="22"/>
          <w:szCs w:val="22"/>
          <w:lang w:val="sk-SK"/>
        </w:rPr>
        <w:t>000</w:t>
      </w:r>
      <w:r w:rsidR="00D70BF2" w:rsidRPr="003526AB">
        <w:rPr>
          <w:b/>
          <w:sz w:val="22"/>
          <w:szCs w:val="22"/>
          <w:lang w:val="sk-SK"/>
        </w:rPr>
        <w:t> </w:t>
      </w:r>
      <w:r w:rsidRPr="003526AB">
        <w:rPr>
          <w:b/>
          <w:sz w:val="22"/>
          <w:szCs w:val="22"/>
          <w:lang w:val="sk-SK"/>
        </w:rPr>
        <w:t>ľudí)</w:t>
      </w:r>
      <w:r w:rsidRPr="003526AB">
        <w:rPr>
          <w:b/>
          <w:iCs/>
          <w:sz w:val="22"/>
          <w:szCs w:val="22"/>
          <w:lang w:val="sk-SK"/>
        </w:rPr>
        <w:t>:</w:t>
      </w:r>
    </w:p>
    <w:p w:rsidR="00BE1861" w:rsidRPr="003526AB" w:rsidRDefault="00BE1861">
      <w:pPr>
        <w:ind w:left="567" w:hanging="567"/>
        <w:rPr>
          <w:bCs/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/>
        </w:rPr>
        <w:tab/>
      </w:r>
      <w:r w:rsidR="005E7E1A" w:rsidRPr="003526AB">
        <w:rPr>
          <w:sz w:val="22"/>
          <w:szCs w:val="22"/>
          <w:lang w:val="sk-SK"/>
        </w:rPr>
        <w:t>Náhla, život ohrozujúca</w:t>
      </w:r>
      <w:r w:rsidR="002403C1" w:rsidRPr="000A68D9">
        <w:rPr>
          <w:sz w:val="22"/>
          <w:szCs w:val="22"/>
          <w:lang w:val="sk-SK"/>
        </w:rPr>
        <w:t xml:space="preserve"> alergická reakcia. K príznakom patria náhle prejavy alergie, napríklad vyrážka, svrbenie alebo žihľavka na koži, opuch tváre, pier, jazyka alebo iných častí tela, dýchavičnosť, sipot alebo problémy s dýchaním</w:t>
      </w:r>
      <w:r w:rsidR="00857A81" w:rsidRPr="003526AB">
        <w:rPr>
          <w:bCs/>
          <w:sz w:val="22"/>
          <w:szCs w:val="22"/>
          <w:lang w:val="sk-SK"/>
        </w:rPr>
        <w:t>,</w:t>
      </w:r>
      <w:r w:rsidRPr="003526AB">
        <w:rPr>
          <w:bCs/>
          <w:sz w:val="22"/>
          <w:szCs w:val="22"/>
          <w:lang w:val="sk-SK"/>
        </w:rPr>
        <w:t xml:space="preserve"> alergické reakcie po podaní lieku do močového mechúra</w:t>
      </w:r>
    </w:p>
    <w:p w:rsidR="00BE1861" w:rsidRPr="003526AB" w:rsidRDefault="00BE1861">
      <w:pPr>
        <w:ind w:left="567" w:hanging="567"/>
        <w:rPr>
          <w:bCs/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/>
        </w:rPr>
        <w:tab/>
      </w:r>
      <w:r w:rsidRPr="003526AB">
        <w:rPr>
          <w:bCs/>
          <w:sz w:val="22"/>
          <w:szCs w:val="22"/>
          <w:lang w:val="sk-SK"/>
        </w:rPr>
        <w:t xml:space="preserve">Zvýšené hladiny kyseliny močovej v krvi </w:t>
      </w:r>
    </w:p>
    <w:p w:rsidR="00BE1861" w:rsidRPr="003526AB" w:rsidRDefault="00BE1861">
      <w:pPr>
        <w:ind w:left="567" w:hanging="567"/>
        <w:rPr>
          <w:bCs/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/>
        </w:rPr>
        <w:tab/>
      </w:r>
      <w:r w:rsidRPr="003526AB">
        <w:rPr>
          <w:bCs/>
          <w:sz w:val="22"/>
          <w:szCs w:val="22"/>
          <w:lang w:val="sk-SK"/>
        </w:rPr>
        <w:t>Závrat</w:t>
      </w:r>
    </w:p>
    <w:p w:rsidR="00BE1861" w:rsidRPr="003526AB" w:rsidRDefault="00BE1861">
      <w:pPr>
        <w:ind w:left="567" w:hanging="567"/>
        <w:rPr>
          <w:bCs/>
          <w:color w:val="000000"/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/>
        </w:rPr>
        <w:tab/>
        <w:t>Toxické účinky na srdce ako sú abnormality na EKG</w:t>
      </w:r>
      <w:r w:rsidR="001F74A5" w:rsidRPr="003526AB">
        <w:rPr>
          <w:sz w:val="22"/>
          <w:szCs w:val="22"/>
          <w:lang w:val="sk-SK"/>
        </w:rPr>
        <w:t xml:space="preserve"> (elektrokardiogram</w:t>
      </w:r>
      <w:r w:rsidR="0032045D" w:rsidRPr="003526AB">
        <w:rPr>
          <w:sz w:val="22"/>
          <w:szCs w:val="22"/>
          <w:lang w:val="sk-SK"/>
        </w:rPr>
        <w:t>e</w:t>
      </w:r>
      <w:r w:rsidR="001F74A5" w:rsidRPr="003526AB">
        <w:rPr>
          <w:sz w:val="22"/>
          <w:szCs w:val="22"/>
          <w:lang w:val="sk-SK"/>
        </w:rPr>
        <w:t>)</w:t>
      </w:r>
      <w:r w:rsidRPr="003526AB">
        <w:rPr>
          <w:sz w:val="22"/>
          <w:szCs w:val="22"/>
          <w:lang w:val="sk-SK"/>
        </w:rPr>
        <w:t>, rôzne formy nepravidelného srdcového rytmu (</w:t>
      </w:r>
      <w:proofErr w:type="spellStart"/>
      <w:r w:rsidRPr="003526AB">
        <w:rPr>
          <w:sz w:val="22"/>
          <w:szCs w:val="22"/>
          <w:lang w:val="sk-SK"/>
        </w:rPr>
        <w:t>arytmie</w:t>
      </w:r>
      <w:proofErr w:type="spellEnd"/>
      <w:r w:rsidRPr="003526AB">
        <w:rPr>
          <w:sz w:val="22"/>
          <w:szCs w:val="22"/>
          <w:lang w:val="sk-SK"/>
        </w:rPr>
        <w:t>) alebo ochorenie srdcového svalu (</w:t>
      </w:r>
      <w:proofErr w:type="spellStart"/>
      <w:r w:rsidRPr="003526AB">
        <w:rPr>
          <w:sz w:val="22"/>
          <w:szCs w:val="22"/>
          <w:lang w:val="sk-SK"/>
        </w:rPr>
        <w:t>kardiomyopatia</w:t>
      </w:r>
      <w:proofErr w:type="spellEnd"/>
      <w:r w:rsidRPr="003526AB">
        <w:rPr>
          <w:sz w:val="22"/>
          <w:szCs w:val="22"/>
          <w:lang w:val="sk-SK"/>
        </w:rPr>
        <w:t>)</w:t>
      </w:r>
    </w:p>
    <w:p w:rsidR="00BE1861" w:rsidRPr="003526AB" w:rsidRDefault="00BE1861">
      <w:pPr>
        <w:ind w:left="567" w:hanging="567"/>
        <w:rPr>
          <w:bCs/>
          <w:color w:val="000000"/>
          <w:sz w:val="22"/>
          <w:szCs w:val="22"/>
          <w:lang w:val="sk-SK"/>
        </w:rPr>
      </w:pPr>
      <w:r w:rsidRPr="003526AB">
        <w:rPr>
          <w:bCs/>
          <w:color w:val="000000"/>
          <w:sz w:val="22"/>
          <w:szCs w:val="22"/>
          <w:lang w:val="sk-SK"/>
        </w:rPr>
        <w:t>•</w:t>
      </w:r>
      <w:r w:rsidRPr="003526AB">
        <w:rPr>
          <w:bCs/>
          <w:color w:val="000000"/>
          <w:sz w:val="22"/>
          <w:szCs w:val="22"/>
          <w:lang w:val="sk-SK"/>
        </w:rPr>
        <w:tab/>
        <w:t>Neprítomnosť spermií v semene</w:t>
      </w:r>
    </w:p>
    <w:p w:rsidR="00BE1861" w:rsidRPr="003526AB" w:rsidRDefault="00BE1861">
      <w:pPr>
        <w:rPr>
          <w:b/>
          <w:bCs/>
          <w:sz w:val="22"/>
          <w:szCs w:val="22"/>
          <w:lang w:val="sk-SK"/>
        </w:rPr>
      </w:pPr>
    </w:p>
    <w:p w:rsidR="00BE1861" w:rsidRPr="003526AB" w:rsidRDefault="00BE1861">
      <w:pPr>
        <w:keepNext/>
        <w:keepLines/>
        <w:rPr>
          <w:sz w:val="22"/>
          <w:szCs w:val="22"/>
          <w:lang w:val="sk-SK"/>
        </w:rPr>
      </w:pPr>
      <w:r w:rsidRPr="003526AB">
        <w:rPr>
          <w:b/>
          <w:sz w:val="22"/>
          <w:szCs w:val="22"/>
          <w:lang w:val="sk-SK"/>
        </w:rPr>
        <w:t>Neznáme (</w:t>
      </w:r>
      <w:r w:rsidR="005366F8" w:rsidRPr="003526AB">
        <w:rPr>
          <w:b/>
          <w:sz w:val="22"/>
          <w:szCs w:val="22"/>
          <w:lang w:val="sk-SK"/>
        </w:rPr>
        <w:t>častosť sa nedá odhadnúť</w:t>
      </w:r>
      <w:r w:rsidRPr="003526AB">
        <w:rPr>
          <w:b/>
          <w:sz w:val="22"/>
          <w:szCs w:val="22"/>
          <w:lang w:val="sk-SK"/>
        </w:rPr>
        <w:t xml:space="preserve"> z dostupných údajov):</w:t>
      </w:r>
    </w:p>
    <w:p w:rsidR="00BE1861" w:rsidRPr="003526AB" w:rsidRDefault="00BE1861">
      <w:pPr>
        <w:keepNext/>
        <w:keepLines/>
        <w:ind w:left="567" w:hanging="567"/>
        <w:rPr>
          <w:bCs/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/>
        </w:rPr>
        <w:tab/>
      </w:r>
      <w:r w:rsidR="005E7E1A" w:rsidRPr="003526AB">
        <w:rPr>
          <w:sz w:val="22"/>
          <w:szCs w:val="22"/>
          <w:lang w:val="sk-SK"/>
        </w:rPr>
        <w:t xml:space="preserve">Život ohrozujúci stav, ktorý sa vyskytuje, keď je krvný tlak príliš nízky v dôsledku otravy krvi </w:t>
      </w:r>
      <w:r w:rsidR="002403C1" w:rsidRPr="000A68D9">
        <w:rPr>
          <w:sz w:val="22"/>
          <w:szCs w:val="22"/>
          <w:lang w:val="sk-SK"/>
        </w:rPr>
        <w:t>(</w:t>
      </w:r>
      <w:r w:rsidR="002403C1" w:rsidRPr="000A68D9">
        <w:rPr>
          <w:rStyle w:val="highlight"/>
          <w:sz w:val="22"/>
          <w:szCs w:val="22"/>
          <w:lang w:val="sk-SK"/>
        </w:rPr>
        <w:t>septický šok</w:t>
      </w:r>
      <w:r w:rsidR="002403C1" w:rsidRPr="000A68D9">
        <w:rPr>
          <w:sz w:val="22"/>
          <w:szCs w:val="22"/>
          <w:lang w:val="sk-SK"/>
        </w:rPr>
        <w:t>)</w:t>
      </w:r>
    </w:p>
    <w:p w:rsidR="00857A81" w:rsidRPr="000A68D9" w:rsidRDefault="002403C1" w:rsidP="00857A81">
      <w:pPr>
        <w:ind w:left="567" w:right="-284" w:hanging="567"/>
        <w:rPr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 xml:space="preserve">•         </w:t>
      </w:r>
      <w:r w:rsidR="005E7E1A" w:rsidRPr="003526AB">
        <w:rPr>
          <w:sz w:val="22"/>
          <w:szCs w:val="22"/>
          <w:lang w:val="sk-SK"/>
        </w:rPr>
        <w:t>Život ohrozujúci stav, ktorý sa vyskytuje, keď je krvný tlak príliš nízky</w:t>
      </w:r>
      <w:r w:rsidRPr="000A68D9">
        <w:rPr>
          <w:sz w:val="22"/>
          <w:szCs w:val="22"/>
          <w:lang w:val="sk-SK"/>
        </w:rPr>
        <w:t xml:space="preserve"> (šok)</w:t>
      </w:r>
    </w:p>
    <w:p w:rsidR="00857A81" w:rsidRPr="003526AB" w:rsidRDefault="002403C1" w:rsidP="00857A81">
      <w:pPr>
        <w:keepNext/>
        <w:keepLines/>
        <w:ind w:left="567" w:hanging="567"/>
        <w:rPr>
          <w:bCs/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 xml:space="preserve">•         </w:t>
      </w:r>
      <w:r w:rsidRPr="000A68D9">
        <w:rPr>
          <w:sz w:val="22"/>
          <w:szCs w:val="22"/>
          <w:lang w:val="sk-SK" w:eastAsia="en-GB"/>
        </w:rPr>
        <w:t>Rýchly pokles krvného tlaku, niekedy s kožnými reakciami alebo vyrážkou (</w:t>
      </w:r>
      <w:proofErr w:type="spellStart"/>
      <w:r w:rsidRPr="000A68D9">
        <w:rPr>
          <w:sz w:val="22"/>
          <w:szCs w:val="22"/>
          <w:lang w:val="sk-SK" w:eastAsia="en-GB"/>
        </w:rPr>
        <w:t>anafylaktický</w:t>
      </w:r>
      <w:proofErr w:type="spellEnd"/>
      <w:r w:rsidRPr="000A68D9">
        <w:rPr>
          <w:sz w:val="22"/>
          <w:szCs w:val="22"/>
          <w:lang w:val="sk-SK" w:eastAsia="en-GB"/>
        </w:rPr>
        <w:t xml:space="preserve"> šok)</w:t>
      </w:r>
    </w:p>
    <w:p w:rsidR="00BE1861" w:rsidRPr="003526AB" w:rsidRDefault="00BE1861">
      <w:pPr>
        <w:keepNext/>
        <w:keepLines/>
        <w:ind w:left="567" w:hanging="567"/>
        <w:rPr>
          <w:bCs/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/>
        </w:rPr>
        <w:tab/>
      </w:r>
      <w:r w:rsidR="00857A81" w:rsidRPr="003526AB">
        <w:rPr>
          <w:bCs/>
          <w:sz w:val="22"/>
          <w:szCs w:val="22"/>
          <w:lang w:val="sk-SK"/>
        </w:rPr>
        <w:t>N</w:t>
      </w:r>
      <w:r w:rsidRPr="003526AB">
        <w:rPr>
          <w:bCs/>
          <w:sz w:val="22"/>
          <w:szCs w:val="22"/>
          <w:lang w:val="sk-SK"/>
        </w:rPr>
        <w:t>edostatočný prísun kyslíka môže byť spôsobený inhibíciou tvorby krviniek v kostnej dreni (</w:t>
      </w:r>
      <w:proofErr w:type="spellStart"/>
      <w:r w:rsidRPr="003526AB">
        <w:rPr>
          <w:bCs/>
          <w:sz w:val="22"/>
          <w:szCs w:val="22"/>
          <w:lang w:val="sk-SK"/>
        </w:rPr>
        <w:t>myelosupresia</w:t>
      </w:r>
      <w:proofErr w:type="spellEnd"/>
      <w:r w:rsidRPr="003526AB">
        <w:rPr>
          <w:bCs/>
          <w:sz w:val="22"/>
          <w:szCs w:val="22"/>
          <w:lang w:val="sk-SK"/>
        </w:rPr>
        <w:t>)</w:t>
      </w:r>
    </w:p>
    <w:p w:rsidR="00BE1861" w:rsidRPr="003526AB" w:rsidRDefault="00BE1861">
      <w:pPr>
        <w:ind w:left="567" w:hanging="567"/>
        <w:rPr>
          <w:bCs/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/>
        </w:rPr>
        <w:tab/>
      </w:r>
      <w:r w:rsidRPr="003526AB">
        <w:rPr>
          <w:bCs/>
          <w:sz w:val="22"/>
          <w:szCs w:val="22"/>
          <w:lang w:val="sk-SK"/>
        </w:rPr>
        <w:t>Uzavretie krvnej cievy uvoľnenou krvnou zrazeninou (</w:t>
      </w:r>
      <w:proofErr w:type="spellStart"/>
      <w:r w:rsidRPr="003526AB">
        <w:rPr>
          <w:bCs/>
          <w:sz w:val="22"/>
          <w:szCs w:val="22"/>
          <w:lang w:val="sk-SK"/>
        </w:rPr>
        <w:t>tromboembolizmus</w:t>
      </w:r>
      <w:proofErr w:type="spellEnd"/>
      <w:r w:rsidRPr="003526AB">
        <w:rPr>
          <w:bCs/>
          <w:sz w:val="22"/>
          <w:szCs w:val="22"/>
          <w:lang w:val="sk-SK"/>
        </w:rPr>
        <w:t xml:space="preserve">) </w:t>
      </w:r>
    </w:p>
    <w:p w:rsidR="00BE1861" w:rsidRPr="003526AB" w:rsidRDefault="00BE1861">
      <w:pPr>
        <w:keepNext/>
        <w:keepLines/>
        <w:ind w:left="567" w:hanging="567"/>
        <w:rPr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/>
        </w:rPr>
        <w:tab/>
        <w:t>Hrubnutie cievnych stien, lokálna bolesť, ťažká celulitída</w:t>
      </w:r>
    </w:p>
    <w:p w:rsidR="00857A81" w:rsidRPr="000A68D9" w:rsidRDefault="002403C1" w:rsidP="00857A81">
      <w:pPr>
        <w:ind w:left="567" w:right="-284" w:hanging="567"/>
        <w:rPr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•         Zvýšené zafarbenie sliznice v ústach</w:t>
      </w:r>
    </w:p>
    <w:p w:rsidR="00857A81" w:rsidRPr="000A68D9" w:rsidRDefault="002403C1" w:rsidP="00857A81">
      <w:pPr>
        <w:ind w:left="567" w:right="-284" w:hanging="567"/>
        <w:rPr>
          <w:bCs/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•         Zvýšená citlivosť na svetlo</w:t>
      </w:r>
      <w:r w:rsidRPr="000A68D9">
        <w:rPr>
          <w:bCs/>
          <w:sz w:val="22"/>
          <w:szCs w:val="22"/>
          <w:lang w:val="sk-SK"/>
        </w:rPr>
        <w:t xml:space="preserve"> (</w:t>
      </w:r>
      <w:proofErr w:type="spellStart"/>
      <w:r w:rsidRPr="000A68D9">
        <w:rPr>
          <w:bCs/>
          <w:sz w:val="22"/>
          <w:szCs w:val="22"/>
          <w:lang w:val="sk-SK"/>
        </w:rPr>
        <w:t>fotosenzitivita</w:t>
      </w:r>
      <w:proofErr w:type="spellEnd"/>
      <w:r w:rsidRPr="000A68D9">
        <w:rPr>
          <w:bCs/>
          <w:sz w:val="22"/>
          <w:szCs w:val="22"/>
          <w:lang w:val="sk-SK"/>
        </w:rPr>
        <w:t>), zvýšená citlivosť na ožiarenú pokožku (precitlivenosť na ožiarenú pokožku)</w:t>
      </w:r>
    </w:p>
    <w:p w:rsidR="00857A81" w:rsidRPr="000A68D9" w:rsidRDefault="002403C1" w:rsidP="00857A81">
      <w:pPr>
        <w:ind w:left="567" w:right="-284" w:hanging="567"/>
        <w:rPr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•         Závažné poškodenie tkaniva po úniku injekčného roztoku do okolitého tkaniva</w:t>
      </w:r>
    </w:p>
    <w:p w:rsidR="00857A81" w:rsidRPr="000A68D9" w:rsidRDefault="002403C1" w:rsidP="00857A81">
      <w:pPr>
        <w:ind w:left="567" w:right="-284" w:hanging="567"/>
        <w:rPr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•         Bolesť hlavy</w:t>
      </w:r>
    </w:p>
    <w:p w:rsidR="00857A81" w:rsidRPr="000A68D9" w:rsidRDefault="002403C1" w:rsidP="00857A81">
      <w:pPr>
        <w:ind w:left="567" w:right="-284" w:hanging="567"/>
        <w:rPr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•         Bolesť</w:t>
      </w:r>
    </w:p>
    <w:p w:rsidR="00857A81" w:rsidRPr="003526AB" w:rsidRDefault="00857A81">
      <w:pPr>
        <w:keepNext/>
        <w:keepLines/>
        <w:ind w:left="567" w:hanging="567"/>
        <w:rPr>
          <w:sz w:val="22"/>
          <w:szCs w:val="22"/>
          <w:lang w:val="sk-SK"/>
        </w:rPr>
      </w:pPr>
    </w:p>
    <w:p w:rsidR="00BE1861" w:rsidRPr="003526AB" w:rsidRDefault="00BE1861">
      <w:pPr>
        <w:numPr>
          <w:ilvl w:val="12"/>
          <w:numId w:val="0"/>
        </w:numPr>
        <w:ind w:left="567" w:hanging="567"/>
        <w:rPr>
          <w:bCs/>
          <w:sz w:val="22"/>
          <w:szCs w:val="22"/>
          <w:lang w:val="sk-SK" w:bidi="si-LK"/>
        </w:rPr>
      </w:pPr>
    </w:p>
    <w:p w:rsidR="00BE1861" w:rsidRPr="003526AB" w:rsidRDefault="00BE1861">
      <w:pPr>
        <w:keepNext/>
        <w:keepLines/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3526AB">
        <w:rPr>
          <w:b/>
          <w:noProof/>
          <w:sz w:val="22"/>
          <w:szCs w:val="22"/>
          <w:lang w:val="sk-SK"/>
        </w:rPr>
        <w:lastRenderedPageBreak/>
        <w:t>Hlásenie vedľajších účinkov</w:t>
      </w:r>
    </w:p>
    <w:p w:rsidR="00E363EC" w:rsidRPr="000A68D9" w:rsidRDefault="005366F8" w:rsidP="00DD1AEE">
      <w:pPr>
        <w:pStyle w:val="Normlnywebov"/>
        <w:rPr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>Ak sa u vás vyskytne akýkoľvek vedľajší účinok, obráťte sa na svojho lekára</w:t>
      </w:r>
      <w:r w:rsidRPr="003526AB">
        <w:rPr>
          <w:noProof/>
          <w:sz w:val="22"/>
          <w:szCs w:val="22"/>
          <w:lang w:val="sk-SK"/>
        </w:rPr>
        <w:t xml:space="preserve"> alebo</w:t>
      </w:r>
      <w:r w:rsidRPr="003526AB">
        <w:rPr>
          <w:sz w:val="22"/>
          <w:szCs w:val="22"/>
          <w:lang w:val="sk-SK"/>
        </w:rPr>
        <w:t xml:space="preserve"> lekárnika. </w:t>
      </w:r>
      <w:r w:rsidR="002403C1" w:rsidRPr="000A68D9">
        <w:rPr>
          <w:noProof/>
          <w:sz w:val="22"/>
          <w:szCs w:val="22"/>
          <w:lang w:val="sk-SK"/>
        </w:rPr>
        <w:t xml:space="preserve">To sa týka aj akýchkoľvek vedľajších účinkov, ktoré nie sú uvedené v tejto písomnej informácii. Vedľajšie účinky môžete hlásiť aj priamo na </w:t>
      </w:r>
      <w:r w:rsidR="002403C1" w:rsidRPr="000A68D9">
        <w:rPr>
          <w:noProof/>
          <w:sz w:val="22"/>
          <w:szCs w:val="22"/>
          <w:highlight w:val="lightGray"/>
          <w:lang w:val="sk-SK"/>
        </w:rPr>
        <w:t>národné centrum hlásenia uvedené v </w:t>
      </w:r>
      <w:hyperlink r:id="rId7" w:history="1">
        <w:r w:rsidR="002403C1" w:rsidRPr="000A68D9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="002403C1" w:rsidRPr="000A68D9">
        <w:rPr>
          <w:noProof/>
          <w:sz w:val="22"/>
          <w:szCs w:val="22"/>
          <w:highlight w:val="lightGray"/>
          <w:lang w:val="sk-SK"/>
        </w:rPr>
        <w:t>.</w:t>
      </w:r>
      <w:r w:rsidR="002403C1" w:rsidRPr="000A68D9">
        <w:rPr>
          <w:sz w:val="22"/>
          <w:szCs w:val="22"/>
          <w:lang w:val="sk-SK"/>
        </w:rPr>
        <w:t xml:space="preserve"> </w:t>
      </w:r>
      <w:r w:rsidR="002403C1" w:rsidRPr="000A68D9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="002403C1" w:rsidRPr="000A68D9">
        <w:rPr>
          <w:sz w:val="22"/>
          <w:szCs w:val="22"/>
          <w:lang w:val="sk-SK"/>
        </w:rPr>
        <w:t>.</w:t>
      </w:r>
    </w:p>
    <w:p w:rsidR="00BE1861" w:rsidRPr="003526AB" w:rsidRDefault="00BE1861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</w:p>
    <w:p w:rsidR="00BE1861" w:rsidRPr="003526AB" w:rsidRDefault="00BE1861">
      <w:pPr>
        <w:numPr>
          <w:ilvl w:val="12"/>
          <w:numId w:val="0"/>
        </w:numPr>
        <w:ind w:left="567" w:hanging="567"/>
        <w:rPr>
          <w:bCs/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ind w:left="567" w:hanging="567"/>
        <w:rPr>
          <w:sz w:val="22"/>
          <w:szCs w:val="22"/>
          <w:lang w:val="sk-SK" w:bidi="si-LK"/>
        </w:rPr>
      </w:pPr>
      <w:r w:rsidRPr="003526AB">
        <w:rPr>
          <w:b/>
          <w:bCs/>
          <w:sz w:val="22"/>
          <w:szCs w:val="22"/>
          <w:lang w:val="sk-SK" w:bidi="si-LK"/>
        </w:rPr>
        <w:t>5.</w:t>
      </w:r>
      <w:r w:rsidRPr="003526AB">
        <w:rPr>
          <w:b/>
          <w:bCs/>
          <w:sz w:val="22"/>
          <w:szCs w:val="22"/>
          <w:lang w:val="sk-SK" w:bidi="si-LK"/>
        </w:rPr>
        <w:tab/>
      </w:r>
      <w:r w:rsidRPr="003526AB">
        <w:rPr>
          <w:b/>
          <w:sz w:val="22"/>
          <w:szCs w:val="22"/>
          <w:lang w:val="sk-SK" w:bidi="si-LK"/>
        </w:rPr>
        <w:t>Ako uchovávať Epimedac</w:t>
      </w:r>
    </w:p>
    <w:p w:rsidR="00BE1861" w:rsidRPr="003526AB" w:rsidRDefault="00BE1861">
      <w:pPr>
        <w:rPr>
          <w:sz w:val="22"/>
          <w:szCs w:val="22"/>
          <w:lang w:val="sk-SK" w:bidi="si-LK"/>
        </w:rPr>
      </w:pPr>
    </w:p>
    <w:p w:rsidR="00BE1861" w:rsidRPr="003526AB" w:rsidRDefault="00BE1861">
      <w:p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Uchovávajte v chladničke (2 °C – 8 °C).</w:t>
      </w:r>
    </w:p>
    <w:p w:rsidR="00BE1861" w:rsidRPr="003526AB" w:rsidRDefault="00BE1861">
      <w:p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Injekčnú liekovku uchovávajte vo vonkajšom obale na ochranu pred svetlom.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r w:rsidRPr="003526AB">
        <w:rPr>
          <w:noProof/>
          <w:sz w:val="22"/>
          <w:szCs w:val="22"/>
          <w:lang w:val="sk-SK"/>
        </w:rPr>
        <w:t>Tento liek uchovávajte mimo dohľadu a dosahu detí.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 xml:space="preserve">Nepoužívajte </w:t>
      </w:r>
      <w:r w:rsidRPr="003526AB">
        <w:rPr>
          <w:noProof/>
          <w:sz w:val="22"/>
          <w:szCs w:val="22"/>
          <w:lang w:val="sk-SK"/>
        </w:rPr>
        <w:t xml:space="preserve">tento liek </w:t>
      </w:r>
      <w:r w:rsidRPr="003526AB">
        <w:rPr>
          <w:sz w:val="22"/>
          <w:szCs w:val="22"/>
          <w:lang w:val="sk-SK" w:bidi="si-LK"/>
        </w:rPr>
        <w:t>po dátume exspirácie</w:t>
      </w:r>
      <w:r w:rsidRPr="003526AB">
        <w:rPr>
          <w:noProof/>
          <w:sz w:val="22"/>
          <w:szCs w:val="22"/>
          <w:lang w:val="sk-SK"/>
        </w:rPr>
        <w:t xml:space="preserve">, ktorý je uvedený </w:t>
      </w:r>
      <w:r w:rsidRPr="003526AB">
        <w:rPr>
          <w:sz w:val="22"/>
          <w:szCs w:val="22"/>
          <w:lang w:val="sk-SK" w:bidi="si-LK"/>
        </w:rPr>
        <w:t xml:space="preserve">na injekčnej liekovke a na štítku na obale po ‘EXP’. </w:t>
      </w:r>
      <w:r w:rsidRPr="003526AB">
        <w:rPr>
          <w:noProof/>
          <w:sz w:val="22"/>
          <w:szCs w:val="22"/>
          <w:lang w:val="sk-SK"/>
        </w:rPr>
        <w:t>Dátum expirácie sa vzťahuje na posledný deň v danom mesiaci</w:t>
      </w:r>
      <w:r w:rsidRPr="003526AB">
        <w:rPr>
          <w:sz w:val="22"/>
          <w:szCs w:val="22"/>
          <w:lang w:val="sk-SK" w:bidi="si-LK"/>
        </w:rPr>
        <w:t>.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0A68D9" w:rsidRDefault="002403C1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0A68D9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9A6609" w:rsidRPr="000A68D9" w:rsidRDefault="009A660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9A6609" w:rsidRPr="003526AB" w:rsidRDefault="009A6609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 w:rsidP="008E7F38">
      <w:pPr>
        <w:keepNext/>
        <w:keepLines/>
        <w:numPr>
          <w:ilvl w:val="12"/>
          <w:numId w:val="0"/>
        </w:numPr>
        <w:ind w:left="567" w:hanging="567"/>
        <w:rPr>
          <w:b/>
          <w:bCs/>
          <w:sz w:val="22"/>
          <w:szCs w:val="22"/>
          <w:lang w:val="sk-SK" w:bidi="si-LK"/>
        </w:rPr>
      </w:pPr>
      <w:r w:rsidRPr="003526AB">
        <w:rPr>
          <w:b/>
          <w:bCs/>
          <w:sz w:val="22"/>
          <w:szCs w:val="22"/>
          <w:lang w:val="sk-SK" w:bidi="si-LK"/>
        </w:rPr>
        <w:t>6.</w:t>
      </w:r>
      <w:r w:rsidRPr="003526AB">
        <w:rPr>
          <w:b/>
          <w:bCs/>
          <w:sz w:val="22"/>
          <w:szCs w:val="22"/>
          <w:lang w:val="sk-SK" w:bidi="si-LK"/>
        </w:rPr>
        <w:tab/>
      </w:r>
      <w:r w:rsidRPr="003526AB">
        <w:rPr>
          <w:b/>
          <w:noProof/>
          <w:sz w:val="22"/>
          <w:szCs w:val="22"/>
          <w:lang w:val="sk-SK"/>
        </w:rPr>
        <w:t>Obsah balenia a </w:t>
      </w:r>
      <w:r w:rsidRPr="003526AB">
        <w:rPr>
          <w:b/>
          <w:sz w:val="22"/>
          <w:szCs w:val="22"/>
          <w:lang w:val="sk-SK" w:bidi="si-LK"/>
        </w:rPr>
        <w:t>ďalšie informácie</w:t>
      </w:r>
    </w:p>
    <w:p w:rsidR="00BE1861" w:rsidRPr="003526AB" w:rsidRDefault="00BE1861" w:rsidP="008E7F38">
      <w:pPr>
        <w:keepNext/>
        <w:keepLines/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 w:rsidP="008E7F38">
      <w:pPr>
        <w:keepNext/>
        <w:keepLines/>
        <w:numPr>
          <w:ilvl w:val="12"/>
          <w:numId w:val="0"/>
        </w:numPr>
        <w:rPr>
          <w:sz w:val="22"/>
          <w:szCs w:val="22"/>
          <w:u w:val="single"/>
          <w:lang w:val="sk-SK" w:bidi="si-LK"/>
        </w:rPr>
      </w:pPr>
      <w:r w:rsidRPr="003526AB">
        <w:rPr>
          <w:b/>
          <w:bCs/>
          <w:sz w:val="22"/>
          <w:szCs w:val="22"/>
          <w:lang w:val="sk-SK" w:bidi="si-LK"/>
        </w:rPr>
        <w:t>Čo Epimedac obsahuje</w:t>
      </w:r>
    </w:p>
    <w:p w:rsidR="00BE1861" w:rsidRPr="003526AB" w:rsidRDefault="00BE1861" w:rsidP="008E7F38">
      <w:pPr>
        <w:keepNext/>
        <w:keepLines/>
        <w:tabs>
          <w:tab w:val="left" w:pos="567"/>
        </w:tabs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/>
        </w:rPr>
        <w:tab/>
      </w:r>
      <w:r w:rsidRPr="003526AB">
        <w:rPr>
          <w:noProof/>
          <w:sz w:val="22"/>
          <w:szCs w:val="22"/>
          <w:lang w:val="sk-SK"/>
        </w:rPr>
        <w:t xml:space="preserve">Liečivo </w:t>
      </w:r>
      <w:r w:rsidRPr="003526AB">
        <w:rPr>
          <w:sz w:val="22"/>
          <w:szCs w:val="22"/>
          <w:lang w:val="sk-SK" w:bidi="si-LK"/>
        </w:rPr>
        <w:t>je epirubicín hydrochlorid.</w:t>
      </w:r>
    </w:p>
    <w:p w:rsidR="00BE1861" w:rsidRPr="003526AB" w:rsidRDefault="00BE1861">
      <w:pPr>
        <w:tabs>
          <w:tab w:val="left" w:pos="567"/>
        </w:tabs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•</w:t>
      </w:r>
      <w:r w:rsidRPr="003526AB">
        <w:rPr>
          <w:sz w:val="22"/>
          <w:szCs w:val="22"/>
          <w:lang w:val="sk-SK"/>
        </w:rPr>
        <w:tab/>
      </w:r>
      <w:r w:rsidRPr="003526AB">
        <w:rPr>
          <w:sz w:val="22"/>
          <w:szCs w:val="22"/>
          <w:lang w:val="sk-SK" w:bidi="si-LK"/>
        </w:rPr>
        <w:t>Ďalšie zložky sú chlorid sodný, kyselina chlorovodíková a voda na injekciu.</w:t>
      </w:r>
      <w:r w:rsidRPr="003526AB">
        <w:rPr>
          <w:i/>
          <w:iCs/>
          <w:color w:val="008000"/>
          <w:sz w:val="22"/>
          <w:szCs w:val="22"/>
          <w:lang w:val="sk-SK" w:bidi="si-LK"/>
        </w:rPr>
        <w:t xml:space="preserve"> </w:t>
      </w:r>
    </w:p>
    <w:p w:rsidR="00BE1861" w:rsidRPr="003526AB" w:rsidRDefault="00BE1861">
      <w:pPr>
        <w:rPr>
          <w:sz w:val="22"/>
          <w:szCs w:val="22"/>
          <w:lang w:val="sk-SK" w:bidi="si-LK"/>
        </w:rPr>
      </w:pPr>
    </w:p>
    <w:p w:rsidR="00BE1861" w:rsidRPr="003526AB" w:rsidRDefault="00BE1861">
      <w:p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1 ml roztoku obsahuje 2 mg epirubicín hydrochloridu.</w:t>
      </w:r>
    </w:p>
    <w:p w:rsidR="00BE1861" w:rsidRPr="003526AB" w:rsidRDefault="00BE1861">
      <w:pPr>
        <w:rPr>
          <w:sz w:val="22"/>
          <w:szCs w:val="22"/>
          <w:lang w:val="sk-SK" w:bidi="si-LK"/>
        </w:rPr>
      </w:pPr>
    </w:p>
    <w:p w:rsidR="00BE1861" w:rsidRPr="003526AB" w:rsidRDefault="00BE1861">
      <w:p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Jedna 5 ml (10 ml, 25 ml, 50 ml, 100 ml) injekčná liekovka obsahuje 10 mg (20 mg, 50 mg, 100 mg, 200 mg) epirubicín hydrochloridu.</w:t>
      </w:r>
    </w:p>
    <w:p w:rsidR="00BE1861" w:rsidRPr="003526AB" w:rsidRDefault="00BE1861">
      <w:p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r w:rsidRPr="003526AB">
        <w:rPr>
          <w:b/>
          <w:bCs/>
          <w:sz w:val="22"/>
          <w:szCs w:val="22"/>
          <w:lang w:val="sk-SK" w:bidi="si-LK"/>
        </w:rPr>
        <w:t>Ako vyzerá Epimedac a obsah balenia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Epimedac je číry, červený roztok.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Dodáva sa v jednorazových injekčných liekovkách.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rPr>
          <w:sz w:val="22"/>
          <w:szCs w:val="22"/>
          <w:lang w:val="sk-SK" w:bidi="si-LK"/>
        </w:rPr>
      </w:pPr>
      <w:r w:rsidRPr="003526AB">
        <w:rPr>
          <w:b/>
          <w:noProof/>
          <w:sz w:val="22"/>
          <w:szCs w:val="22"/>
          <w:lang w:val="sk-SK"/>
        </w:rPr>
        <w:t>Držiteľ rozhodnutia o registrácii a výrobca</w:t>
      </w:r>
    </w:p>
    <w:p w:rsidR="00BE1861" w:rsidRPr="003526AB" w:rsidRDefault="00BE1861">
      <w:pPr>
        <w:pStyle w:val="Syreaspc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medac</w:t>
      </w:r>
    </w:p>
    <w:p w:rsidR="00BE1861" w:rsidRPr="003526AB" w:rsidRDefault="00BE1861">
      <w:pPr>
        <w:pStyle w:val="Syreaspc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Gesellschaft für klinische</w:t>
      </w:r>
    </w:p>
    <w:p w:rsidR="00BE1861" w:rsidRPr="003526AB" w:rsidRDefault="00BE1861">
      <w:pPr>
        <w:pStyle w:val="Syreaspc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Spezialpräparate mbH</w:t>
      </w:r>
    </w:p>
    <w:p w:rsidR="00BE1861" w:rsidRPr="003526AB" w:rsidRDefault="00BE1861">
      <w:pPr>
        <w:rPr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>Theaterstr. 6</w:t>
      </w:r>
    </w:p>
    <w:p w:rsidR="00BE1861" w:rsidRPr="003526AB" w:rsidRDefault="00BE1861">
      <w:p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/>
        </w:rPr>
        <w:t>22880 Wedel</w:t>
      </w:r>
    </w:p>
    <w:p w:rsidR="00BE1861" w:rsidRPr="003526AB" w:rsidRDefault="00BE1861">
      <w:p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Nemecko</w:t>
      </w:r>
    </w:p>
    <w:p w:rsidR="00BE1861" w:rsidRPr="003526AB" w:rsidRDefault="00BE1861">
      <w:p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Tel.: +49 4103 8006</w:t>
      </w:r>
      <w:r w:rsidRPr="003526AB">
        <w:rPr>
          <w:sz w:val="22"/>
          <w:szCs w:val="22"/>
          <w:lang w:val="sk-SK" w:bidi="si-LK"/>
        </w:rPr>
        <w:noBreakHyphen/>
        <w:t>0</w:t>
      </w:r>
    </w:p>
    <w:p w:rsidR="00BE1861" w:rsidRPr="003526AB" w:rsidRDefault="00BE1861">
      <w:p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Fax: +49 4103 8006</w:t>
      </w:r>
      <w:r w:rsidRPr="003526AB">
        <w:rPr>
          <w:sz w:val="22"/>
          <w:szCs w:val="22"/>
          <w:lang w:val="sk-SK" w:bidi="si-LK"/>
        </w:rPr>
        <w:noBreakHyphen/>
        <w:t>100</w:t>
      </w:r>
    </w:p>
    <w:p w:rsidR="00BE1861" w:rsidRPr="003526AB" w:rsidRDefault="00BE1861">
      <w:pPr>
        <w:rPr>
          <w:sz w:val="22"/>
          <w:szCs w:val="22"/>
          <w:lang w:val="sk-SK" w:bidi="si-LK"/>
        </w:rPr>
      </w:pPr>
    </w:p>
    <w:p w:rsidR="00BE1861" w:rsidRPr="003526AB" w:rsidRDefault="00BE1861">
      <w:pPr>
        <w:rPr>
          <w:b/>
          <w:bCs/>
          <w:sz w:val="22"/>
          <w:szCs w:val="22"/>
          <w:lang w:val="sk-SK" w:bidi="si-LK"/>
        </w:rPr>
      </w:pPr>
    </w:p>
    <w:p w:rsidR="00BE1861" w:rsidRPr="003526AB" w:rsidRDefault="00BE1861">
      <w:pPr>
        <w:keepNext/>
        <w:rPr>
          <w:b/>
          <w:bCs/>
          <w:sz w:val="22"/>
          <w:szCs w:val="22"/>
          <w:lang w:val="sk-SK" w:bidi="si-LK"/>
        </w:rPr>
      </w:pPr>
      <w:r w:rsidRPr="003526AB">
        <w:rPr>
          <w:b/>
          <w:bCs/>
          <w:sz w:val="22"/>
          <w:szCs w:val="22"/>
          <w:lang w:val="sk-SK" w:bidi="si-LK"/>
        </w:rPr>
        <w:lastRenderedPageBreak/>
        <w:t>Liek je schválený v členských štátoch Európskeho hospodárskeho priestoru (EHP) pod nasledovnými názvami:</w:t>
      </w:r>
    </w:p>
    <w:p w:rsidR="00BE1861" w:rsidRPr="003526AB" w:rsidRDefault="00BE1861">
      <w:pPr>
        <w:keepNext/>
        <w:rPr>
          <w:sz w:val="22"/>
          <w:szCs w:val="22"/>
          <w:lang w:val="sk-SK" w:bidi="si-LK"/>
        </w:rPr>
      </w:pPr>
      <w:r w:rsidRPr="003526AB">
        <w:rPr>
          <w:noProof/>
          <w:sz w:val="22"/>
          <w:szCs w:val="22"/>
          <w:lang w:val="sk-SK" w:bidi="si-LK"/>
        </w:rPr>
        <w:t>Česká republika</w:t>
      </w:r>
      <w:r w:rsidRPr="003526AB">
        <w:rPr>
          <w:sz w:val="22"/>
          <w:szCs w:val="22"/>
          <w:lang w:val="sk-SK" w:bidi="si-LK"/>
        </w:rPr>
        <w:tab/>
      </w:r>
      <w:r w:rsidRPr="003526AB">
        <w:rPr>
          <w:noProof/>
          <w:sz w:val="22"/>
          <w:szCs w:val="22"/>
          <w:lang w:val="sk-SK" w:bidi="si-LK"/>
        </w:rPr>
        <w:t>Epimedac 2 mg/ml injekční roztok</w:t>
      </w:r>
    </w:p>
    <w:p w:rsidR="00BE1861" w:rsidRPr="003526AB" w:rsidRDefault="00BE1861">
      <w:pPr>
        <w:keepNext/>
        <w:rPr>
          <w:sz w:val="22"/>
          <w:szCs w:val="22"/>
          <w:lang w:val="sk-SK" w:bidi="si-LK"/>
        </w:rPr>
      </w:pPr>
      <w:r w:rsidRPr="003526AB">
        <w:rPr>
          <w:noProof/>
          <w:sz w:val="22"/>
          <w:szCs w:val="22"/>
          <w:lang w:val="sk-SK" w:bidi="si-LK"/>
        </w:rPr>
        <w:t>Dánsko</w:t>
      </w:r>
      <w:r w:rsidRPr="003526AB">
        <w:rPr>
          <w:sz w:val="22"/>
          <w:szCs w:val="22"/>
          <w:lang w:val="sk-SK" w:bidi="si-LK"/>
        </w:rPr>
        <w:tab/>
      </w:r>
      <w:r w:rsidRPr="003526AB">
        <w:rPr>
          <w:sz w:val="22"/>
          <w:szCs w:val="22"/>
          <w:lang w:val="sk-SK" w:bidi="si-LK"/>
        </w:rPr>
        <w:tab/>
      </w:r>
      <w:r w:rsidRPr="003526AB">
        <w:rPr>
          <w:sz w:val="22"/>
          <w:szCs w:val="22"/>
          <w:lang w:val="sk-SK" w:bidi="si-LK"/>
        </w:rPr>
        <w:tab/>
      </w:r>
      <w:r w:rsidRPr="003526AB">
        <w:rPr>
          <w:noProof/>
          <w:sz w:val="22"/>
          <w:szCs w:val="22"/>
          <w:lang w:val="sk-SK" w:bidi="si-LK"/>
        </w:rPr>
        <w:t>Epirubicin "medac" 2 mg/ml injektionsvæske, opløsning</w:t>
      </w:r>
    </w:p>
    <w:p w:rsidR="00BE1861" w:rsidRPr="003526AB" w:rsidRDefault="00BE1861">
      <w:pPr>
        <w:keepNext/>
        <w:rPr>
          <w:noProof/>
          <w:sz w:val="22"/>
          <w:szCs w:val="22"/>
          <w:lang w:val="sk-SK" w:bidi="si-LK"/>
        </w:rPr>
      </w:pPr>
      <w:r w:rsidRPr="003526AB">
        <w:rPr>
          <w:noProof/>
          <w:sz w:val="22"/>
          <w:szCs w:val="22"/>
          <w:lang w:val="sk-SK" w:bidi="si-LK"/>
        </w:rPr>
        <w:t>Fínsko</w:t>
      </w:r>
      <w:r w:rsidRPr="003526AB">
        <w:rPr>
          <w:sz w:val="22"/>
          <w:szCs w:val="22"/>
          <w:lang w:val="sk-SK" w:bidi="si-LK"/>
        </w:rPr>
        <w:tab/>
      </w:r>
      <w:r w:rsidRPr="003526AB">
        <w:rPr>
          <w:sz w:val="22"/>
          <w:szCs w:val="22"/>
          <w:lang w:val="sk-SK" w:bidi="si-LK"/>
        </w:rPr>
        <w:tab/>
      </w:r>
      <w:r w:rsidRPr="003526AB">
        <w:rPr>
          <w:sz w:val="22"/>
          <w:szCs w:val="22"/>
          <w:lang w:val="sk-SK" w:bidi="si-LK"/>
        </w:rPr>
        <w:tab/>
      </w:r>
      <w:r w:rsidRPr="003526AB">
        <w:rPr>
          <w:noProof/>
          <w:sz w:val="22"/>
          <w:szCs w:val="22"/>
          <w:lang w:val="sk-SK" w:bidi="si-LK"/>
        </w:rPr>
        <w:t>Epirubicin medac 2 mg/ml injektioneste, liuos</w:t>
      </w:r>
    </w:p>
    <w:p w:rsidR="00BE1861" w:rsidRPr="003526AB" w:rsidRDefault="00BE1861">
      <w:pPr>
        <w:keepNext/>
        <w:rPr>
          <w:sz w:val="22"/>
          <w:szCs w:val="22"/>
          <w:lang w:val="sk-SK"/>
        </w:rPr>
      </w:pPr>
      <w:r w:rsidRPr="003526AB">
        <w:rPr>
          <w:sz w:val="22"/>
          <w:szCs w:val="22"/>
          <w:lang w:val="sk-SK"/>
        </w:rPr>
        <w:tab/>
      </w:r>
      <w:r w:rsidRPr="003526AB">
        <w:rPr>
          <w:sz w:val="22"/>
          <w:szCs w:val="22"/>
          <w:lang w:val="sk-SK"/>
        </w:rPr>
        <w:tab/>
      </w:r>
      <w:r w:rsidRPr="003526AB">
        <w:rPr>
          <w:sz w:val="22"/>
          <w:szCs w:val="22"/>
          <w:lang w:val="sk-SK"/>
        </w:rPr>
        <w:tab/>
      </w:r>
      <w:r w:rsidRPr="003526AB">
        <w:rPr>
          <w:bCs/>
          <w:sz w:val="22"/>
          <w:szCs w:val="22"/>
          <w:lang w:val="sk-SK"/>
        </w:rPr>
        <w:t>Epirubicin medac 2 mg/ml injektionsvätska, lösning</w:t>
      </w:r>
    </w:p>
    <w:p w:rsidR="00BE1861" w:rsidRPr="003526AB" w:rsidRDefault="00BE1861">
      <w:pPr>
        <w:keepNext/>
        <w:rPr>
          <w:sz w:val="22"/>
          <w:szCs w:val="22"/>
          <w:lang w:val="sk-SK" w:bidi="si-LK"/>
        </w:rPr>
      </w:pPr>
      <w:r w:rsidRPr="003526AB">
        <w:rPr>
          <w:noProof/>
          <w:sz w:val="22"/>
          <w:szCs w:val="22"/>
          <w:lang w:val="sk-SK" w:bidi="si-LK"/>
        </w:rPr>
        <w:t>Nemecko</w:t>
      </w:r>
      <w:r w:rsidRPr="003526AB">
        <w:rPr>
          <w:sz w:val="22"/>
          <w:szCs w:val="22"/>
          <w:lang w:val="sk-SK" w:bidi="si-LK"/>
        </w:rPr>
        <w:tab/>
      </w:r>
      <w:r w:rsidRPr="003526AB">
        <w:rPr>
          <w:sz w:val="22"/>
          <w:szCs w:val="22"/>
          <w:lang w:val="sk-SK" w:bidi="si-LK"/>
        </w:rPr>
        <w:tab/>
      </w:r>
      <w:r w:rsidRPr="003526AB">
        <w:rPr>
          <w:noProof/>
          <w:sz w:val="22"/>
          <w:szCs w:val="22"/>
          <w:lang w:val="sk-SK" w:bidi="si-LK"/>
        </w:rPr>
        <w:t>Epimedac 2 mg/ml Injektionslösung</w:t>
      </w:r>
    </w:p>
    <w:p w:rsidR="00BE1861" w:rsidRPr="003526AB" w:rsidRDefault="00BE1861">
      <w:pPr>
        <w:keepNext/>
        <w:rPr>
          <w:sz w:val="22"/>
          <w:szCs w:val="22"/>
          <w:lang w:val="sk-SK" w:bidi="si-LK"/>
        </w:rPr>
      </w:pPr>
      <w:r w:rsidRPr="003526AB">
        <w:rPr>
          <w:noProof/>
          <w:sz w:val="22"/>
          <w:szCs w:val="22"/>
          <w:lang w:val="sk-SK" w:bidi="si-LK"/>
        </w:rPr>
        <w:t>Nórsko</w:t>
      </w:r>
      <w:r w:rsidRPr="003526AB">
        <w:rPr>
          <w:sz w:val="22"/>
          <w:szCs w:val="22"/>
          <w:lang w:val="sk-SK" w:bidi="si-LK"/>
        </w:rPr>
        <w:tab/>
      </w:r>
      <w:r w:rsidRPr="003526AB">
        <w:rPr>
          <w:sz w:val="22"/>
          <w:szCs w:val="22"/>
          <w:lang w:val="sk-SK" w:bidi="si-LK"/>
        </w:rPr>
        <w:tab/>
      </w:r>
      <w:r w:rsidRPr="003526AB">
        <w:rPr>
          <w:sz w:val="22"/>
          <w:szCs w:val="22"/>
          <w:lang w:val="sk-SK" w:bidi="si-LK"/>
        </w:rPr>
        <w:tab/>
      </w:r>
      <w:r w:rsidRPr="003526AB">
        <w:rPr>
          <w:noProof/>
          <w:sz w:val="22"/>
          <w:szCs w:val="22"/>
          <w:lang w:val="sk-SK" w:bidi="si-LK"/>
        </w:rPr>
        <w:t>Epirubicin medac 2 mg/ml injeksjonsvæske, oppløsning</w:t>
      </w:r>
    </w:p>
    <w:p w:rsidR="00BE1861" w:rsidRPr="003526AB" w:rsidRDefault="00BE1861">
      <w:pPr>
        <w:keepNext/>
        <w:rPr>
          <w:sz w:val="22"/>
          <w:szCs w:val="22"/>
          <w:lang w:val="sk-SK" w:bidi="si-LK"/>
        </w:rPr>
      </w:pPr>
      <w:r w:rsidRPr="003526AB">
        <w:rPr>
          <w:noProof/>
          <w:sz w:val="22"/>
          <w:szCs w:val="22"/>
          <w:lang w:val="sk-SK" w:bidi="si-LK"/>
        </w:rPr>
        <w:t>Poľsko</w:t>
      </w:r>
      <w:r w:rsidRPr="003526AB">
        <w:rPr>
          <w:sz w:val="22"/>
          <w:szCs w:val="22"/>
          <w:lang w:val="sk-SK" w:bidi="si-LK"/>
        </w:rPr>
        <w:tab/>
      </w:r>
      <w:r w:rsidRPr="003526AB">
        <w:rPr>
          <w:sz w:val="22"/>
          <w:szCs w:val="22"/>
          <w:lang w:val="sk-SK" w:bidi="si-LK"/>
        </w:rPr>
        <w:tab/>
      </w:r>
      <w:r w:rsidRPr="003526AB">
        <w:rPr>
          <w:sz w:val="22"/>
          <w:szCs w:val="22"/>
          <w:lang w:val="sk-SK" w:bidi="si-LK"/>
        </w:rPr>
        <w:tab/>
      </w:r>
      <w:r w:rsidRPr="003526AB">
        <w:rPr>
          <w:noProof/>
          <w:sz w:val="22"/>
          <w:szCs w:val="22"/>
          <w:lang w:val="sk-SK" w:bidi="si-LK"/>
        </w:rPr>
        <w:t>Epimedac 2 mg/ml roztwór do wstrzykiwań</w:t>
      </w:r>
    </w:p>
    <w:p w:rsidR="00BE1861" w:rsidRPr="003526AB" w:rsidRDefault="00BE1861">
      <w:pPr>
        <w:keepNext/>
        <w:rPr>
          <w:sz w:val="22"/>
          <w:szCs w:val="22"/>
          <w:lang w:val="sk-SK" w:bidi="si-LK"/>
        </w:rPr>
      </w:pPr>
      <w:r w:rsidRPr="003526AB">
        <w:rPr>
          <w:noProof/>
          <w:sz w:val="22"/>
          <w:szCs w:val="22"/>
          <w:lang w:val="sk-SK" w:bidi="si-LK"/>
        </w:rPr>
        <w:t>Portugalsko</w:t>
      </w:r>
      <w:r w:rsidRPr="003526AB">
        <w:rPr>
          <w:sz w:val="22"/>
          <w:szCs w:val="22"/>
          <w:lang w:val="sk-SK" w:bidi="si-LK"/>
        </w:rPr>
        <w:tab/>
      </w:r>
      <w:r w:rsidRPr="003526AB">
        <w:rPr>
          <w:sz w:val="22"/>
          <w:szCs w:val="22"/>
          <w:lang w:val="sk-SK" w:bidi="si-LK"/>
        </w:rPr>
        <w:tab/>
      </w:r>
      <w:r w:rsidRPr="003526AB">
        <w:rPr>
          <w:noProof/>
          <w:sz w:val="22"/>
          <w:szCs w:val="22"/>
          <w:lang w:val="sk-SK" w:bidi="si-LK"/>
        </w:rPr>
        <w:t>Epirrubicina medac 2 mg/ml solução injectável</w:t>
      </w:r>
    </w:p>
    <w:p w:rsidR="00BE1861" w:rsidRPr="003526AB" w:rsidRDefault="00BE1861">
      <w:pPr>
        <w:keepNext/>
        <w:rPr>
          <w:sz w:val="22"/>
          <w:szCs w:val="22"/>
          <w:lang w:val="sk-SK" w:bidi="si-LK"/>
        </w:rPr>
      </w:pPr>
      <w:r w:rsidRPr="003526AB">
        <w:rPr>
          <w:noProof/>
          <w:sz w:val="22"/>
          <w:szCs w:val="22"/>
          <w:lang w:val="sk-SK" w:bidi="si-LK"/>
        </w:rPr>
        <w:t>Slovenská republika</w:t>
      </w:r>
      <w:r w:rsidRPr="003526AB">
        <w:rPr>
          <w:sz w:val="22"/>
          <w:szCs w:val="22"/>
          <w:lang w:val="sk-SK" w:bidi="si-LK"/>
        </w:rPr>
        <w:tab/>
      </w:r>
      <w:r w:rsidRPr="003526AB">
        <w:rPr>
          <w:noProof/>
          <w:sz w:val="22"/>
          <w:szCs w:val="22"/>
          <w:lang w:val="sk-SK" w:bidi="si-LK"/>
        </w:rPr>
        <w:t>Epimedac 2 mg/ml injekčný roztok</w:t>
      </w:r>
    </w:p>
    <w:p w:rsidR="00BE1861" w:rsidRPr="003526AB" w:rsidRDefault="00BE1861">
      <w:pPr>
        <w:keepNext/>
        <w:rPr>
          <w:sz w:val="22"/>
          <w:szCs w:val="22"/>
          <w:lang w:val="sk-SK" w:bidi="si-LK"/>
        </w:rPr>
      </w:pPr>
      <w:r w:rsidRPr="003526AB">
        <w:rPr>
          <w:noProof/>
          <w:sz w:val="22"/>
          <w:szCs w:val="22"/>
          <w:lang w:val="sk-SK" w:bidi="si-LK"/>
        </w:rPr>
        <w:t>Veľká Británia</w:t>
      </w:r>
      <w:r w:rsidRPr="003526AB">
        <w:rPr>
          <w:sz w:val="22"/>
          <w:szCs w:val="22"/>
          <w:lang w:val="sk-SK" w:bidi="si-LK"/>
        </w:rPr>
        <w:tab/>
      </w:r>
      <w:r w:rsidRPr="003526AB">
        <w:rPr>
          <w:sz w:val="22"/>
          <w:szCs w:val="22"/>
          <w:lang w:val="sk-SK" w:bidi="si-LK"/>
        </w:rPr>
        <w:tab/>
      </w:r>
      <w:r w:rsidRPr="003526AB">
        <w:rPr>
          <w:noProof/>
          <w:sz w:val="22"/>
          <w:szCs w:val="22"/>
          <w:lang w:val="sk-SK" w:bidi="si-LK"/>
        </w:rPr>
        <w:t>Epirubicin hydrochloride 2 mg/ml solution for injection</w:t>
      </w:r>
    </w:p>
    <w:p w:rsidR="00BE1861" w:rsidRPr="003526AB" w:rsidRDefault="00BE1861">
      <w:pPr>
        <w:keepNext/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outlineLvl w:val="0"/>
        <w:rPr>
          <w:sz w:val="22"/>
          <w:szCs w:val="22"/>
          <w:lang w:val="sk-SK" w:bidi="si-LK"/>
        </w:rPr>
      </w:pPr>
      <w:r w:rsidRPr="003526AB">
        <w:rPr>
          <w:b/>
          <w:bCs/>
          <w:sz w:val="22"/>
          <w:szCs w:val="22"/>
          <w:lang w:val="sk-SK" w:bidi="si-LK"/>
        </w:rPr>
        <w:t xml:space="preserve">Táto písomná informácia bola naposledy </w:t>
      </w:r>
      <w:r w:rsidRPr="003526AB">
        <w:rPr>
          <w:b/>
          <w:noProof/>
          <w:sz w:val="22"/>
          <w:szCs w:val="22"/>
          <w:lang w:val="sk-SK"/>
        </w:rPr>
        <w:t>aktualizovaná</w:t>
      </w:r>
      <w:r w:rsidR="0032045D" w:rsidRPr="003526AB">
        <w:rPr>
          <w:b/>
          <w:noProof/>
          <w:sz w:val="22"/>
          <w:szCs w:val="22"/>
          <w:lang w:val="sk-SK"/>
        </w:rPr>
        <w:t xml:space="preserve"> v</w:t>
      </w:r>
      <w:r w:rsidR="00C53A47" w:rsidRPr="003526AB">
        <w:rPr>
          <w:b/>
          <w:noProof/>
          <w:sz w:val="22"/>
          <w:szCs w:val="22"/>
          <w:lang w:val="sk-SK"/>
        </w:rPr>
        <w:t xml:space="preserve"> 0</w:t>
      </w:r>
      <w:r w:rsidR="00995901">
        <w:rPr>
          <w:b/>
          <w:noProof/>
          <w:sz w:val="22"/>
          <w:szCs w:val="22"/>
          <w:lang w:val="sk-SK"/>
        </w:rPr>
        <w:t>4</w:t>
      </w:r>
      <w:r w:rsidR="00C53A47" w:rsidRPr="003526AB">
        <w:rPr>
          <w:b/>
          <w:noProof/>
          <w:sz w:val="22"/>
          <w:szCs w:val="22"/>
          <w:lang w:val="sk-SK"/>
        </w:rPr>
        <w:t>/20</w:t>
      </w:r>
      <w:r w:rsidR="003526AB">
        <w:rPr>
          <w:b/>
          <w:noProof/>
          <w:sz w:val="22"/>
          <w:szCs w:val="22"/>
          <w:lang w:val="sk-SK"/>
        </w:rPr>
        <w:t>20</w:t>
      </w:r>
      <w:r w:rsidR="00C53A47" w:rsidRPr="003526AB">
        <w:rPr>
          <w:b/>
          <w:noProof/>
          <w:sz w:val="22"/>
          <w:szCs w:val="22"/>
          <w:lang w:val="sk-SK"/>
        </w:rPr>
        <w:t>.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-------------------------------------------------------------------------------------------------------------------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Nasledujúca informácia je určená len pre zdravotníckych pracovníkov: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 xml:space="preserve">Epimedac sa môže ďalej riediť v roztoku glukózy </w:t>
      </w:r>
      <w:r w:rsidR="002403C1" w:rsidRPr="000A68D9">
        <w:rPr>
          <w:sz w:val="22"/>
          <w:szCs w:val="22"/>
          <w:lang w:val="sk-SK"/>
        </w:rPr>
        <w:t xml:space="preserve">50 mg/ml (5 %) </w:t>
      </w:r>
      <w:r w:rsidRPr="003526AB">
        <w:rPr>
          <w:sz w:val="22"/>
          <w:szCs w:val="22"/>
          <w:lang w:val="sk-SK" w:bidi="si-LK"/>
        </w:rPr>
        <w:t xml:space="preserve">alebo v roztoku chloridu sodného </w:t>
      </w:r>
      <w:r w:rsidR="002403C1" w:rsidRPr="000A68D9">
        <w:rPr>
          <w:sz w:val="22"/>
          <w:szCs w:val="22"/>
          <w:lang w:val="sk-SK"/>
        </w:rPr>
        <w:t xml:space="preserve">9 mg/ml (0.9 %) </w:t>
      </w:r>
      <w:r w:rsidRPr="003526AB">
        <w:rPr>
          <w:sz w:val="22"/>
          <w:szCs w:val="22"/>
          <w:lang w:val="sk-SK" w:bidi="si-LK"/>
        </w:rPr>
        <w:t xml:space="preserve">a podávať ako intravenózna infúzia. Infúzny roztok sa má pripravovať okamžite pred použitím. </w:t>
      </w:r>
    </w:p>
    <w:p w:rsidR="00BE1861" w:rsidRPr="003526AB" w:rsidRDefault="00BE1861">
      <w:pPr>
        <w:rPr>
          <w:sz w:val="22"/>
          <w:szCs w:val="22"/>
          <w:lang w:val="sk-SK" w:bidi="si-LK"/>
        </w:rPr>
      </w:pPr>
    </w:p>
    <w:p w:rsidR="00BE1861" w:rsidRPr="003526AB" w:rsidRDefault="00BE1861">
      <w:p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 xml:space="preserve">Injekčný roztok neobsahuje žiadne konzervačné látky a nepoužitá časť injekčnej liekovky sa má okamžite zlikvidovať v súlade s miestnymi požiadavkami. </w:t>
      </w:r>
    </w:p>
    <w:p w:rsidR="00BE1861" w:rsidRPr="003526AB" w:rsidRDefault="00BE1861">
      <w:pPr>
        <w:rPr>
          <w:sz w:val="22"/>
          <w:szCs w:val="22"/>
          <w:lang w:val="sk-SK" w:bidi="si-LK"/>
        </w:rPr>
      </w:pPr>
    </w:p>
    <w:p w:rsidR="00BD03F0" w:rsidRDefault="00BE1861" w:rsidP="000A68D9">
      <w:pPr>
        <w:keepNext/>
        <w:keepLines/>
        <w:numPr>
          <w:ilvl w:val="12"/>
          <w:numId w:val="0"/>
        </w:numPr>
        <w:rPr>
          <w:sz w:val="22"/>
          <w:szCs w:val="22"/>
          <w:lang w:val="sk-SK" w:bidi="si-LK"/>
        </w:rPr>
      </w:pPr>
      <w:r w:rsidRPr="003526AB">
        <w:rPr>
          <w:b/>
          <w:bCs/>
          <w:sz w:val="22"/>
          <w:szCs w:val="22"/>
          <w:lang w:val="sk-SK" w:bidi="si-LK"/>
        </w:rPr>
        <w:t>Inkompatibilita</w:t>
      </w:r>
    </w:p>
    <w:p w:rsidR="00BD03F0" w:rsidRDefault="00BE1861" w:rsidP="000A68D9">
      <w:pPr>
        <w:keepNext/>
        <w:keepLines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 xml:space="preserve">Je potrebné zabrániť dlhému kontaktu lieku s akýmkoľvek roztokom so zásaditým pH (vrátane roztokov hydrouhličitanu sodného), čo spôsobuje hydrolýzu (degradáciu) účinnej látky. Majú sa používať iba riedidlá uvedené v nasledovnej časti nižšie. </w:t>
      </w:r>
    </w:p>
    <w:p w:rsidR="00BE1861" w:rsidRPr="003526AB" w:rsidRDefault="00BE1861">
      <w:pPr>
        <w:rPr>
          <w:sz w:val="22"/>
          <w:szCs w:val="22"/>
          <w:lang w:val="sk-SK" w:bidi="si-LK"/>
        </w:rPr>
      </w:pPr>
    </w:p>
    <w:p w:rsidR="00BE1861" w:rsidRPr="003526AB" w:rsidRDefault="00BE1861">
      <w:p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Zaznamenala sa fyzická inkompatibilita lieku s heparínom.</w:t>
      </w:r>
    </w:p>
    <w:p w:rsidR="00BE1861" w:rsidRPr="003526AB" w:rsidRDefault="00BE1861">
      <w:pPr>
        <w:rPr>
          <w:sz w:val="22"/>
          <w:szCs w:val="22"/>
          <w:lang w:val="sk-SK" w:bidi="si-LK"/>
        </w:rPr>
      </w:pPr>
    </w:p>
    <w:p w:rsidR="00BE1861" w:rsidRPr="003526AB" w:rsidRDefault="00BE1861">
      <w:p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Tento liek sa nesmie miešať s inými liekmi okrem tých, ktoré sú uvedené v časti nižšie.</w:t>
      </w:r>
    </w:p>
    <w:p w:rsidR="00BE1861" w:rsidRPr="003526AB" w:rsidRDefault="00BE1861">
      <w:pPr>
        <w:rPr>
          <w:sz w:val="22"/>
          <w:szCs w:val="22"/>
          <w:lang w:val="sk-SK" w:bidi="si-LK"/>
        </w:rPr>
      </w:pPr>
    </w:p>
    <w:p w:rsidR="00BE1861" w:rsidRPr="003526AB" w:rsidRDefault="00BE1861">
      <w:pPr>
        <w:rPr>
          <w:b/>
          <w:bCs/>
          <w:sz w:val="22"/>
          <w:szCs w:val="22"/>
          <w:lang w:val="sk-SK" w:bidi="si-LK"/>
        </w:rPr>
      </w:pPr>
      <w:r w:rsidRPr="003526AB">
        <w:rPr>
          <w:b/>
          <w:bCs/>
          <w:sz w:val="22"/>
          <w:szCs w:val="22"/>
          <w:lang w:val="sk-SK" w:bidi="si-LK"/>
        </w:rPr>
        <w:t>Stabilita pri používaní</w:t>
      </w:r>
    </w:p>
    <w:p w:rsidR="00BE1861" w:rsidRPr="003526AB" w:rsidRDefault="00BE1861">
      <w:p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 xml:space="preserve">Epimedac sa môže ďalej riediť za aseptických podmienok, v roztoku glukózy </w:t>
      </w:r>
      <w:r w:rsidR="002403C1" w:rsidRPr="000A68D9">
        <w:rPr>
          <w:sz w:val="22"/>
          <w:szCs w:val="22"/>
          <w:lang w:val="sk-SK"/>
        </w:rPr>
        <w:t xml:space="preserve">50 mg/ml (5 %) </w:t>
      </w:r>
      <w:r w:rsidRPr="003526AB">
        <w:rPr>
          <w:sz w:val="22"/>
          <w:szCs w:val="22"/>
          <w:lang w:val="sk-SK" w:bidi="si-LK"/>
        </w:rPr>
        <w:t xml:space="preserve">alebo v roztoku chloridu sodného </w:t>
      </w:r>
      <w:r w:rsidR="002403C1" w:rsidRPr="000A68D9">
        <w:rPr>
          <w:sz w:val="22"/>
          <w:szCs w:val="22"/>
          <w:lang w:val="sk-SK"/>
        </w:rPr>
        <w:t xml:space="preserve">9 mg/ml (0,9 %) </w:t>
      </w:r>
      <w:r w:rsidRPr="003526AB">
        <w:rPr>
          <w:sz w:val="22"/>
          <w:szCs w:val="22"/>
          <w:lang w:val="sk-SK" w:bidi="si-LK"/>
        </w:rPr>
        <w:t xml:space="preserve">a podávať ako intravenózna infúzia. Chemická a fyzická stabilita pri používaní sa preukázala v priebehu 48 hodín pri 25 ºC a neprítomnosti svetla. </w:t>
      </w:r>
    </w:p>
    <w:p w:rsidR="00BE1861" w:rsidRPr="003526AB" w:rsidRDefault="00BE1861">
      <w:pPr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 xml:space="preserve">Z mikrobiologického hľadiska sa má prípravok použiť okamžite. Ak sa nepoužije okamžite, za čas uskladnenia a podmienky skladovania zodpovedá užívateľ a nemajú byť zvyčajne dlhšie ako 24 hodín pri 2 až 8 ºC, pokiaľ sa riedenie nevykonalo pri kontrolovaných a platných aseptických podmienkach. </w:t>
      </w:r>
    </w:p>
    <w:p w:rsidR="00BE1861" w:rsidRPr="003526AB" w:rsidRDefault="00BE1861">
      <w:pPr>
        <w:numPr>
          <w:ilvl w:val="12"/>
          <w:numId w:val="0"/>
        </w:numPr>
        <w:rPr>
          <w:sz w:val="22"/>
          <w:szCs w:val="22"/>
          <w:lang w:val="sk-SK" w:bidi="si-LK"/>
        </w:rPr>
      </w:pPr>
    </w:p>
    <w:p w:rsidR="00BE1861" w:rsidRPr="003526AB" w:rsidRDefault="00BE1861">
      <w:pPr>
        <w:keepNext/>
        <w:keepLines/>
        <w:rPr>
          <w:sz w:val="22"/>
          <w:szCs w:val="22"/>
          <w:lang w:val="sk-SK" w:bidi="si-LK"/>
        </w:rPr>
      </w:pPr>
      <w:r w:rsidRPr="003526AB">
        <w:rPr>
          <w:b/>
          <w:bCs/>
          <w:sz w:val="22"/>
          <w:szCs w:val="22"/>
          <w:lang w:val="sk-SK" w:bidi="si-LK"/>
        </w:rPr>
        <w:t>Pokyny pre bezpečné zaobchádzanie a likvidáciu antineoplastických látok</w:t>
      </w:r>
    </w:p>
    <w:p w:rsidR="00BE1861" w:rsidRPr="003526AB" w:rsidRDefault="00BE1861">
      <w:pPr>
        <w:keepNext/>
        <w:keepLines/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1.</w:t>
      </w:r>
      <w:r w:rsidRPr="003526AB">
        <w:rPr>
          <w:sz w:val="22"/>
          <w:szCs w:val="22"/>
          <w:lang w:val="sk-SK" w:bidi="si-LK"/>
        </w:rPr>
        <w:tab/>
        <w:t xml:space="preserve">Ak sa má pripravovať infúzny roztok, má ho vykonávať zaškolený personál v aseptických podmienkach. </w:t>
      </w:r>
    </w:p>
    <w:p w:rsidR="00BE1861" w:rsidRPr="003526AB" w:rsidRDefault="00BE1861">
      <w:pPr>
        <w:keepNext/>
        <w:keepLines/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2.</w:t>
      </w:r>
      <w:r w:rsidRPr="003526AB">
        <w:rPr>
          <w:sz w:val="22"/>
          <w:szCs w:val="22"/>
          <w:lang w:val="sk-SK" w:bidi="si-LK"/>
        </w:rPr>
        <w:tab/>
        <w:t xml:space="preserve">Príprava infúzneho roztoku sa má vykonávať vo vyhradenom aseptickom priestore. </w:t>
      </w:r>
    </w:p>
    <w:p w:rsidR="00BE1861" w:rsidRPr="003526AB" w:rsidRDefault="00BE1861">
      <w:pPr>
        <w:keepNext/>
        <w:keepLines/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3.</w:t>
      </w:r>
      <w:r w:rsidRPr="003526AB">
        <w:rPr>
          <w:sz w:val="22"/>
          <w:szCs w:val="22"/>
          <w:lang w:val="sk-SK" w:bidi="si-LK"/>
        </w:rPr>
        <w:tab/>
        <w:t>Treba si obliecť vhodné ochranné jednorazové rukavice, okuliare, plášť a maska.</w:t>
      </w:r>
    </w:p>
    <w:p w:rsidR="00BE1861" w:rsidRPr="003526AB" w:rsidRDefault="00BE1861">
      <w:pPr>
        <w:keepNext/>
        <w:keepLines/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4.</w:t>
      </w:r>
      <w:r w:rsidRPr="003526AB">
        <w:rPr>
          <w:sz w:val="22"/>
          <w:szCs w:val="22"/>
          <w:lang w:val="sk-SK" w:bidi="si-LK"/>
        </w:rPr>
        <w:tab/>
        <w:t>Je potrebné prijať opatrenia na zabránenie náhodnému kontaktu lieku s očami. V prípade kontaktu s očami treba oči vypláchnuť veľkým množstvom vody a/alebo roztokom chloridu sodného</w:t>
      </w:r>
      <w:r w:rsidR="002B52C8" w:rsidRPr="003526AB">
        <w:rPr>
          <w:sz w:val="22"/>
          <w:szCs w:val="22"/>
          <w:lang w:val="sk-SK" w:bidi="si-LK"/>
        </w:rPr>
        <w:t xml:space="preserve"> </w:t>
      </w:r>
      <w:r w:rsidR="002403C1" w:rsidRPr="000A68D9">
        <w:rPr>
          <w:sz w:val="22"/>
          <w:szCs w:val="22"/>
          <w:lang w:val="sk-SK"/>
        </w:rPr>
        <w:t>9 mg/ml (0,9 %) a</w:t>
      </w:r>
      <w:r w:rsidRPr="003526AB">
        <w:rPr>
          <w:sz w:val="22"/>
          <w:szCs w:val="22"/>
          <w:lang w:val="sk-SK" w:bidi="si-LK"/>
        </w:rPr>
        <w:t xml:space="preserve"> vyhľada</w:t>
      </w:r>
      <w:r w:rsidR="002B52C8" w:rsidRPr="003526AB">
        <w:rPr>
          <w:sz w:val="22"/>
          <w:szCs w:val="22"/>
          <w:lang w:val="sk-SK" w:bidi="si-LK"/>
        </w:rPr>
        <w:t>ť</w:t>
      </w:r>
      <w:r w:rsidRPr="003526AB">
        <w:rPr>
          <w:sz w:val="22"/>
          <w:szCs w:val="22"/>
          <w:lang w:val="sk-SK" w:bidi="si-LK"/>
        </w:rPr>
        <w:t xml:space="preserve"> lekár</w:t>
      </w:r>
      <w:r w:rsidR="002B52C8" w:rsidRPr="003526AB">
        <w:rPr>
          <w:sz w:val="22"/>
          <w:szCs w:val="22"/>
          <w:lang w:val="sk-SK" w:bidi="si-LK"/>
        </w:rPr>
        <w:t>a</w:t>
      </w:r>
      <w:r w:rsidRPr="003526AB">
        <w:rPr>
          <w:sz w:val="22"/>
          <w:szCs w:val="22"/>
          <w:lang w:val="sk-SK" w:bidi="si-LK"/>
        </w:rPr>
        <w:t>.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5.</w:t>
      </w:r>
      <w:r w:rsidRPr="003526AB">
        <w:rPr>
          <w:sz w:val="22"/>
          <w:szCs w:val="22"/>
          <w:lang w:val="sk-SK" w:bidi="si-LK"/>
        </w:rPr>
        <w:tab/>
        <w:t xml:space="preserve">V prípade kontaktu s pokožkou je potrebné dôkladne umyť zasiahnuté miesto mydlom a vodou alebo roztokom hydrouhličitanu sodného. Nečistite kožu drsnou kefou. Po stiahnutí rukavíc si vždy umyte ruky. 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lastRenderedPageBreak/>
        <w:t>6.</w:t>
      </w:r>
      <w:r w:rsidRPr="003526AB">
        <w:rPr>
          <w:sz w:val="22"/>
          <w:szCs w:val="22"/>
          <w:lang w:val="sk-SK" w:bidi="si-LK"/>
        </w:rPr>
        <w:tab/>
        <w:t xml:space="preserve">Pri rozliatí alebo vytečení lieku treba použiť riedený roztok hypochloridu sodného (1 % dostupného chlóru), najlepšie vsiaknutím a potom vodou. Všetky čistiace materiály sa majú zlikvidovať tak, ako je uvedené nižšie. 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7.</w:t>
      </w:r>
      <w:r w:rsidRPr="003526AB">
        <w:rPr>
          <w:sz w:val="22"/>
          <w:szCs w:val="22"/>
          <w:lang w:val="sk-SK" w:bidi="si-LK"/>
        </w:rPr>
        <w:tab/>
        <w:t>Tehotné ženy nesmú zaobchádzať s cytotoxickými prípravkami.</w:t>
      </w:r>
    </w:p>
    <w:p w:rsidR="00BE1861" w:rsidRPr="003526AB" w:rsidRDefault="00BE1861">
      <w:pPr>
        <w:ind w:left="567" w:hanging="567"/>
        <w:rPr>
          <w:sz w:val="22"/>
          <w:szCs w:val="22"/>
          <w:lang w:val="sk-SK" w:bidi="si-LK"/>
        </w:rPr>
      </w:pPr>
      <w:r w:rsidRPr="003526AB">
        <w:rPr>
          <w:sz w:val="22"/>
          <w:szCs w:val="22"/>
          <w:lang w:val="sk-SK" w:bidi="si-LK"/>
        </w:rPr>
        <w:t>8.</w:t>
      </w:r>
      <w:r w:rsidRPr="003526AB">
        <w:rPr>
          <w:sz w:val="22"/>
          <w:szCs w:val="22"/>
          <w:lang w:val="sk-SK" w:bidi="si-LK"/>
        </w:rPr>
        <w:tab/>
        <w:t xml:space="preserve">Pri likvidácii predmetov (striekačiek, ihiel a pod.) používaných na rekonštituované a/alebo cytotoxické lieky treba postupovať so zodpovedajúcou starostlivosťou a prijať príslušné opatrenia. </w:t>
      </w:r>
      <w:r w:rsidRPr="003526AB">
        <w:rPr>
          <w:sz w:val="22"/>
          <w:szCs w:val="22"/>
          <w:lang w:val="sk-SK"/>
        </w:rPr>
        <w:t>Všetky nepoužité lieky alebo odpad vzniknutý z liekov musí byť zlikvidovaný v súlade s miestnymi požiadavkami.</w:t>
      </w:r>
    </w:p>
    <w:p w:rsidR="00BE1861" w:rsidRPr="003526AB" w:rsidRDefault="00BE1861">
      <w:pPr>
        <w:rPr>
          <w:sz w:val="22"/>
          <w:szCs w:val="22"/>
          <w:lang w:val="sk-SK" w:bidi="si-LK"/>
        </w:rPr>
      </w:pPr>
    </w:p>
    <w:p w:rsidR="00BE1861" w:rsidRPr="003526AB" w:rsidRDefault="00BE1861">
      <w:pPr>
        <w:rPr>
          <w:sz w:val="22"/>
          <w:szCs w:val="22"/>
          <w:lang w:val="sk-SK" w:bidi="si-LK"/>
        </w:rPr>
      </w:pPr>
    </w:p>
    <w:sectPr w:rsidR="00BE1861" w:rsidRPr="003526AB" w:rsidSect="007964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35C" w:rsidRDefault="0012335C">
      <w:pPr>
        <w:rPr>
          <w:lang w:bidi="si-LK"/>
        </w:rPr>
      </w:pPr>
      <w:r>
        <w:rPr>
          <w:lang w:bidi="si-LK"/>
        </w:rPr>
        <w:separator/>
      </w:r>
    </w:p>
  </w:endnote>
  <w:endnote w:type="continuationSeparator" w:id="0">
    <w:p w:rsidR="0012335C" w:rsidRDefault="0012335C">
      <w:pPr>
        <w:rPr>
          <w:lang w:bidi="si-LK"/>
        </w:rPr>
      </w:pPr>
      <w:r>
        <w:rPr>
          <w:lang w:bidi="si-LK"/>
        </w:rPr>
        <w:continuationSeparator/>
      </w:r>
    </w:p>
  </w:endnote>
  <w:endnote w:type="continuationNotice" w:id="1">
    <w:p w:rsidR="0012335C" w:rsidRDefault="001233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901" w:rsidRDefault="0099590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861" w:rsidRDefault="00BE1861">
    <w:pPr>
      <w:pStyle w:val="Pta"/>
      <w:tabs>
        <w:tab w:val="center" w:pos="4962"/>
        <w:tab w:val="right" w:pos="9354"/>
      </w:tabs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901" w:rsidRDefault="0099590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35C" w:rsidRDefault="0012335C">
      <w:pPr>
        <w:rPr>
          <w:lang w:bidi="si-LK"/>
        </w:rPr>
      </w:pPr>
      <w:r>
        <w:rPr>
          <w:lang w:bidi="si-LK"/>
        </w:rPr>
        <w:separator/>
      </w:r>
    </w:p>
  </w:footnote>
  <w:footnote w:type="continuationSeparator" w:id="0">
    <w:p w:rsidR="0012335C" w:rsidRDefault="0012335C">
      <w:pPr>
        <w:rPr>
          <w:lang w:bidi="si-LK"/>
        </w:rPr>
      </w:pPr>
      <w:r>
        <w:rPr>
          <w:lang w:bidi="si-LK"/>
        </w:rPr>
        <w:continuationSeparator/>
      </w:r>
    </w:p>
  </w:footnote>
  <w:footnote w:type="continuationNotice" w:id="1">
    <w:p w:rsidR="0012335C" w:rsidRDefault="001233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901" w:rsidRDefault="0099590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5BE" w:rsidRPr="00FE0DC2" w:rsidRDefault="005825BE" w:rsidP="005825BE">
    <w:pPr>
      <w:shd w:val="clear" w:color="auto" w:fill="FFFFFF"/>
      <w:outlineLvl w:val="0"/>
      <w:rPr>
        <w:color w:val="444444"/>
        <w:kern w:val="36"/>
        <w:sz w:val="18"/>
        <w:szCs w:val="18"/>
        <w:lang w:val="sk-SK"/>
      </w:rPr>
    </w:pPr>
    <w:r w:rsidRPr="00FE0DC2">
      <w:rPr>
        <w:color w:val="444444"/>
        <w:kern w:val="36"/>
        <w:sz w:val="18"/>
        <w:szCs w:val="18"/>
        <w:lang w:val="sk-SK"/>
      </w:rPr>
      <w:t>Schválený text k rozhodnutiu o zmene, ev. č.: 2019/04505-ZME</w:t>
    </w:r>
  </w:p>
  <w:p w:rsidR="00995901" w:rsidRPr="005825BE" w:rsidRDefault="00995901" w:rsidP="005825B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901" w:rsidRDefault="0099590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86C68C8"/>
    <w:lvl w:ilvl="0">
      <w:start w:val="1"/>
      <w:numFmt w:val="decimal"/>
      <w:pStyle w:val="slovanzoznam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multilevel"/>
    <w:tmpl w:val="8EF27FE6"/>
    <w:lvl w:ilvl="0">
      <w:start w:val="1"/>
      <w:numFmt w:val="decimal"/>
      <w:pStyle w:val="slovanzoznam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FFFFF7E"/>
    <w:multiLevelType w:val="multilevel"/>
    <w:tmpl w:val="C4C8E4E6"/>
    <w:lvl w:ilvl="0">
      <w:start w:val="1"/>
      <w:numFmt w:val="decimal"/>
      <w:pStyle w:val="Zoznamsodrkami5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FFFFF7F"/>
    <w:multiLevelType w:val="multilevel"/>
    <w:tmpl w:val="34028C86"/>
    <w:lvl w:ilvl="0">
      <w:start w:val="1"/>
      <w:numFmt w:val="decimal"/>
      <w:pStyle w:val="Zoznamsodrkami4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FFFFF80"/>
    <w:multiLevelType w:val="multilevel"/>
    <w:tmpl w:val="39780658"/>
    <w:lvl w:ilvl="0">
      <w:start w:val="1"/>
      <w:numFmt w:val="bullet"/>
      <w:pStyle w:val="Zoznamsodrkami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FFFFFF81"/>
    <w:multiLevelType w:val="multilevel"/>
    <w:tmpl w:val="FFF4D7A8"/>
    <w:lvl w:ilvl="0">
      <w:start w:val="1"/>
      <w:numFmt w:val="bullet"/>
      <w:pStyle w:val="VerzeichnisLiteratur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FFFFFF82"/>
    <w:multiLevelType w:val="multilevel"/>
    <w:tmpl w:val="C250067E"/>
    <w:lvl w:ilvl="0">
      <w:start w:val="1"/>
      <w:numFmt w:val="bullet"/>
      <w:pStyle w:val="Nadpis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pStyle w:val="Nadpis2"/>
      <w:lvlText w:val=""/>
      <w:lvlJc w:val="left"/>
      <w:rPr>
        <w:rFonts w:cs="Times New Roman"/>
      </w:rPr>
    </w:lvl>
    <w:lvl w:ilvl="2">
      <w:numFmt w:val="decimal"/>
      <w:pStyle w:val="Nadpis3"/>
      <w:lvlText w:val=""/>
      <w:lvlJc w:val="left"/>
      <w:rPr>
        <w:rFonts w:cs="Times New Roman"/>
      </w:rPr>
    </w:lvl>
    <w:lvl w:ilvl="3">
      <w:numFmt w:val="decimal"/>
      <w:pStyle w:val="Nadpis4"/>
      <w:lvlText w:val=""/>
      <w:lvlJc w:val="left"/>
      <w:rPr>
        <w:rFonts w:cs="Times New Roman"/>
      </w:rPr>
    </w:lvl>
    <w:lvl w:ilvl="4">
      <w:numFmt w:val="decimal"/>
      <w:pStyle w:val="Nadpis5"/>
      <w:lvlText w:val=""/>
      <w:lvlJc w:val="left"/>
      <w:rPr>
        <w:rFonts w:cs="Times New Roman"/>
      </w:rPr>
    </w:lvl>
    <w:lvl w:ilvl="5">
      <w:numFmt w:val="decimal"/>
      <w:pStyle w:val="Nadpis6"/>
      <w:lvlText w:val=""/>
      <w:lvlJc w:val="left"/>
      <w:rPr>
        <w:rFonts w:cs="Times New Roman"/>
      </w:rPr>
    </w:lvl>
    <w:lvl w:ilvl="6">
      <w:numFmt w:val="decimal"/>
      <w:pStyle w:val="Nadpis7"/>
      <w:lvlText w:val=""/>
      <w:lvlJc w:val="left"/>
      <w:rPr>
        <w:rFonts w:cs="Times New Roman"/>
      </w:rPr>
    </w:lvl>
    <w:lvl w:ilvl="7">
      <w:numFmt w:val="decimal"/>
      <w:pStyle w:val="Nadpis8"/>
      <w:lvlText w:val=""/>
      <w:lvlJc w:val="left"/>
      <w:rPr>
        <w:rFonts w:cs="Times New Roman"/>
      </w:rPr>
    </w:lvl>
    <w:lvl w:ilvl="8">
      <w:numFmt w:val="decimal"/>
      <w:pStyle w:val="Nadpis9"/>
      <w:lvlText w:val=""/>
      <w:lvlJc w:val="left"/>
      <w:rPr>
        <w:rFonts w:cs="Times New Roman"/>
      </w:rPr>
    </w:lvl>
  </w:abstractNum>
  <w:abstractNum w:abstractNumId="7" w15:restartNumberingAfterBreak="0">
    <w:nsid w:val="FFFFFF83"/>
    <w:multiLevelType w:val="multilevel"/>
    <w:tmpl w:val="27543600"/>
    <w:lvl w:ilvl="0">
      <w:start w:val="1"/>
      <w:numFmt w:val="bullet"/>
      <w:pStyle w:val="berschrift1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FFFFFF88"/>
    <w:multiLevelType w:val="multilevel"/>
    <w:tmpl w:val="5D0611F4"/>
    <w:lvl w:ilvl="0">
      <w:start w:val="1"/>
      <w:numFmt w:val="decimal"/>
      <w:pStyle w:val="Zoznamsodrkami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FFFFFF89"/>
    <w:multiLevelType w:val="multilevel"/>
    <w:tmpl w:val="1F4E5F0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4AE36AF"/>
    <w:multiLevelType w:val="hybridMultilevel"/>
    <w:tmpl w:val="29061AF6"/>
    <w:lvl w:ilvl="0" w:tplc="040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E2C1830"/>
    <w:multiLevelType w:val="hybridMultilevel"/>
    <w:tmpl w:val="EEC6A748"/>
    <w:lvl w:ilvl="0" w:tplc="0624D9F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6"/>
  </w:num>
  <w:num w:numId="13">
    <w:abstractNumId w:val="5"/>
  </w:num>
  <w:num w:numId="14">
    <w:abstractNumId w:val="7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6"/>
  </w:num>
  <w:num w:numId="23">
    <w:abstractNumId w:val="5"/>
  </w:num>
  <w:num w:numId="24">
    <w:abstractNumId w:val="7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6"/>
  </w:num>
  <w:num w:numId="33">
    <w:abstractNumId w:val="5"/>
  </w:num>
  <w:num w:numId="34">
    <w:abstractNumId w:val="10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09"/>
    <w:rsid w:val="00000735"/>
    <w:rsid w:val="0000192A"/>
    <w:rsid w:val="00023756"/>
    <w:rsid w:val="00027CBA"/>
    <w:rsid w:val="00035505"/>
    <w:rsid w:val="00037018"/>
    <w:rsid w:val="000A68D9"/>
    <w:rsid w:val="000B1841"/>
    <w:rsid w:val="000F62D1"/>
    <w:rsid w:val="0012335C"/>
    <w:rsid w:val="001571F6"/>
    <w:rsid w:val="001F56D6"/>
    <w:rsid w:val="001F74A5"/>
    <w:rsid w:val="00221613"/>
    <w:rsid w:val="002403C1"/>
    <w:rsid w:val="00263960"/>
    <w:rsid w:val="00270A5B"/>
    <w:rsid w:val="002811F2"/>
    <w:rsid w:val="00286357"/>
    <w:rsid w:val="002A76DC"/>
    <w:rsid w:val="002B52C8"/>
    <w:rsid w:val="002E0FC3"/>
    <w:rsid w:val="002F25AE"/>
    <w:rsid w:val="0032045D"/>
    <w:rsid w:val="00330DEB"/>
    <w:rsid w:val="00331D02"/>
    <w:rsid w:val="00343B87"/>
    <w:rsid w:val="003526AB"/>
    <w:rsid w:val="00354CF7"/>
    <w:rsid w:val="00357217"/>
    <w:rsid w:val="0037482F"/>
    <w:rsid w:val="003A41C9"/>
    <w:rsid w:val="00414D35"/>
    <w:rsid w:val="0043257C"/>
    <w:rsid w:val="00443074"/>
    <w:rsid w:val="00443A53"/>
    <w:rsid w:val="004778A2"/>
    <w:rsid w:val="00480D5F"/>
    <w:rsid w:val="00481586"/>
    <w:rsid w:val="004B60C7"/>
    <w:rsid w:val="004C01DC"/>
    <w:rsid w:val="004C400A"/>
    <w:rsid w:val="004C4C35"/>
    <w:rsid w:val="004D2984"/>
    <w:rsid w:val="00526C91"/>
    <w:rsid w:val="005366F8"/>
    <w:rsid w:val="00546EBC"/>
    <w:rsid w:val="005825BE"/>
    <w:rsid w:val="00591396"/>
    <w:rsid w:val="00595FB7"/>
    <w:rsid w:val="005A40EB"/>
    <w:rsid w:val="005B2C81"/>
    <w:rsid w:val="005B6129"/>
    <w:rsid w:val="005C37FD"/>
    <w:rsid w:val="005C66FB"/>
    <w:rsid w:val="005E7E1A"/>
    <w:rsid w:val="005F5092"/>
    <w:rsid w:val="00636440"/>
    <w:rsid w:val="006377DA"/>
    <w:rsid w:val="00645C49"/>
    <w:rsid w:val="0068381B"/>
    <w:rsid w:val="006B0AD2"/>
    <w:rsid w:val="00721DC4"/>
    <w:rsid w:val="0073476D"/>
    <w:rsid w:val="00735455"/>
    <w:rsid w:val="00761553"/>
    <w:rsid w:val="007964BF"/>
    <w:rsid w:val="007C0D3A"/>
    <w:rsid w:val="007E7F79"/>
    <w:rsid w:val="00857A81"/>
    <w:rsid w:val="008704F8"/>
    <w:rsid w:val="008900AE"/>
    <w:rsid w:val="00896884"/>
    <w:rsid w:val="008B0A39"/>
    <w:rsid w:val="008E2B5E"/>
    <w:rsid w:val="008E7F38"/>
    <w:rsid w:val="009623EA"/>
    <w:rsid w:val="009929F6"/>
    <w:rsid w:val="00995901"/>
    <w:rsid w:val="009A6609"/>
    <w:rsid w:val="009E0F80"/>
    <w:rsid w:val="00A260DD"/>
    <w:rsid w:val="00A67BA3"/>
    <w:rsid w:val="00A945F4"/>
    <w:rsid w:val="00A97614"/>
    <w:rsid w:val="00A97CE8"/>
    <w:rsid w:val="00AC66D5"/>
    <w:rsid w:val="00AE1755"/>
    <w:rsid w:val="00B207EC"/>
    <w:rsid w:val="00B22F8E"/>
    <w:rsid w:val="00B31987"/>
    <w:rsid w:val="00BA0D78"/>
    <w:rsid w:val="00BA230C"/>
    <w:rsid w:val="00BA60C7"/>
    <w:rsid w:val="00BD03F0"/>
    <w:rsid w:val="00BE1861"/>
    <w:rsid w:val="00BF11A8"/>
    <w:rsid w:val="00BF7315"/>
    <w:rsid w:val="00C13D6A"/>
    <w:rsid w:val="00C21A55"/>
    <w:rsid w:val="00C22ED9"/>
    <w:rsid w:val="00C24031"/>
    <w:rsid w:val="00C32F03"/>
    <w:rsid w:val="00C53A47"/>
    <w:rsid w:val="00CA0543"/>
    <w:rsid w:val="00CA0B26"/>
    <w:rsid w:val="00D23810"/>
    <w:rsid w:val="00D66FEF"/>
    <w:rsid w:val="00D70BF2"/>
    <w:rsid w:val="00DD1AEE"/>
    <w:rsid w:val="00E363EC"/>
    <w:rsid w:val="00E37CE9"/>
    <w:rsid w:val="00E51438"/>
    <w:rsid w:val="00E93D2D"/>
    <w:rsid w:val="00EB2FA7"/>
    <w:rsid w:val="00F05EBD"/>
    <w:rsid w:val="00F22CF6"/>
    <w:rsid w:val="00F615A9"/>
    <w:rsid w:val="00F62B1B"/>
    <w:rsid w:val="00F81509"/>
    <w:rsid w:val="00F83A3E"/>
    <w:rsid w:val="00FD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DA5D8A6-56D1-4052-BFC5-79B98562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/>
    <w:lsdException w:name="table of authorities" w:locked="1" w:semiHidden="1" w:unhideWhenUsed="1"/>
    <w:lsdException w:name="macro" w:locked="1" w:semiHidden="1" w:unhideWhenUsed="1"/>
    <w:lsdException w:name="toa heading" w:locked="1"/>
    <w:lsdException w:name="List" w:lock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64BF"/>
    <w:rPr>
      <w:lang w:val="en-GB" w:eastAsia="sk-SK"/>
    </w:rPr>
  </w:style>
  <w:style w:type="paragraph" w:styleId="Nadpis1">
    <w:name w:val="heading 1"/>
    <w:basedOn w:val="Normlny"/>
    <w:next w:val="Normlny"/>
    <w:link w:val="Nadpis1Char"/>
    <w:qFormat/>
    <w:rsid w:val="007964BF"/>
    <w:pPr>
      <w:keepNext/>
      <w:numPr>
        <w:numId w:val="2"/>
      </w:numPr>
      <w:tabs>
        <w:tab w:val="clear" w:pos="926"/>
        <w:tab w:val="num" w:pos="432"/>
        <w:tab w:val="num" w:pos="643"/>
        <w:tab w:val="left" w:pos="851"/>
        <w:tab w:val="left" w:pos="993"/>
      </w:tabs>
      <w:suppressAutoHyphens/>
      <w:ind w:left="432" w:hanging="432"/>
      <w:outlineLvl w:val="0"/>
    </w:pPr>
    <w:rPr>
      <w:b/>
      <w:noProof/>
      <w:lang w:val="sk-SK"/>
    </w:rPr>
  </w:style>
  <w:style w:type="paragraph" w:styleId="Nadpis2">
    <w:name w:val="heading 2"/>
    <w:basedOn w:val="Normlny"/>
    <w:next w:val="Normlny"/>
    <w:link w:val="Nadpis2Char"/>
    <w:qFormat/>
    <w:rsid w:val="007964BF"/>
    <w:pPr>
      <w:keepNext/>
      <w:numPr>
        <w:ilvl w:val="1"/>
        <w:numId w:val="2"/>
      </w:numPr>
      <w:tabs>
        <w:tab w:val="num" w:pos="576"/>
      </w:tabs>
      <w:ind w:left="576" w:hanging="576"/>
      <w:outlineLvl w:val="1"/>
    </w:pPr>
    <w:rPr>
      <w:b/>
      <w:noProof/>
      <w:lang w:val="sk-SK"/>
    </w:rPr>
  </w:style>
  <w:style w:type="paragraph" w:styleId="Nadpis3">
    <w:name w:val="heading 3"/>
    <w:basedOn w:val="Normlny"/>
    <w:next w:val="Normlny"/>
    <w:link w:val="Nadpis3Char"/>
    <w:qFormat/>
    <w:rsid w:val="007964BF"/>
    <w:pPr>
      <w:keepNext/>
      <w:numPr>
        <w:ilvl w:val="2"/>
        <w:numId w:val="2"/>
      </w:numPr>
      <w:ind w:hanging="720"/>
      <w:outlineLvl w:val="2"/>
    </w:pPr>
    <w:rPr>
      <w:b/>
      <w:noProof/>
      <w:lang w:val="sk-SK"/>
    </w:rPr>
  </w:style>
  <w:style w:type="paragraph" w:styleId="Nadpis4">
    <w:name w:val="heading 4"/>
    <w:basedOn w:val="Normlny"/>
    <w:next w:val="Normlny"/>
    <w:link w:val="Nadpis4Char"/>
    <w:qFormat/>
    <w:rsid w:val="007964BF"/>
    <w:pPr>
      <w:keepNext/>
      <w:numPr>
        <w:ilvl w:val="3"/>
        <w:numId w:val="2"/>
      </w:numPr>
      <w:tabs>
        <w:tab w:val="num" w:pos="864"/>
      </w:tabs>
      <w:ind w:left="864" w:hanging="864"/>
      <w:outlineLvl w:val="3"/>
    </w:pPr>
    <w:rPr>
      <w:b/>
      <w:noProof/>
      <w:lang w:val="sk-SK"/>
    </w:rPr>
  </w:style>
  <w:style w:type="paragraph" w:styleId="Nadpis5">
    <w:name w:val="heading 5"/>
    <w:basedOn w:val="Normlny"/>
    <w:next w:val="Normlny"/>
    <w:link w:val="Nadpis5Char"/>
    <w:qFormat/>
    <w:rsid w:val="007964BF"/>
    <w:pPr>
      <w:keepNext/>
      <w:numPr>
        <w:ilvl w:val="4"/>
        <w:numId w:val="2"/>
      </w:numPr>
      <w:tabs>
        <w:tab w:val="num" w:pos="1008"/>
      </w:tabs>
      <w:ind w:left="1008" w:hanging="1008"/>
      <w:outlineLvl w:val="4"/>
    </w:pPr>
    <w:rPr>
      <w:b/>
      <w:noProof/>
      <w:lang w:val="sk-SK"/>
    </w:rPr>
  </w:style>
  <w:style w:type="paragraph" w:styleId="Nadpis6">
    <w:name w:val="heading 6"/>
    <w:basedOn w:val="Normlny"/>
    <w:next w:val="Normlny"/>
    <w:link w:val="Nadpis6Char"/>
    <w:qFormat/>
    <w:rsid w:val="007964BF"/>
    <w:pPr>
      <w:keepNext/>
      <w:numPr>
        <w:ilvl w:val="5"/>
        <w:numId w:val="2"/>
      </w:numPr>
      <w:tabs>
        <w:tab w:val="left" w:pos="993"/>
        <w:tab w:val="num" w:pos="1152"/>
      </w:tabs>
      <w:ind w:left="1152" w:hanging="1152"/>
      <w:outlineLvl w:val="5"/>
    </w:pPr>
    <w:rPr>
      <w:b/>
      <w:noProof/>
      <w:lang w:val="sk-SK"/>
    </w:rPr>
  </w:style>
  <w:style w:type="paragraph" w:styleId="Nadpis7">
    <w:name w:val="heading 7"/>
    <w:basedOn w:val="Normlny"/>
    <w:next w:val="Normlny"/>
    <w:link w:val="Nadpis7Char"/>
    <w:qFormat/>
    <w:rsid w:val="007964BF"/>
    <w:pPr>
      <w:keepNext/>
      <w:numPr>
        <w:ilvl w:val="6"/>
        <w:numId w:val="2"/>
      </w:numPr>
      <w:tabs>
        <w:tab w:val="num" w:pos="1296"/>
      </w:tabs>
      <w:ind w:left="1296" w:hanging="1296"/>
      <w:outlineLvl w:val="6"/>
    </w:pPr>
    <w:rPr>
      <w:b/>
      <w:noProof/>
      <w:lang w:val="sk-SK"/>
    </w:rPr>
  </w:style>
  <w:style w:type="paragraph" w:styleId="Nadpis8">
    <w:name w:val="heading 8"/>
    <w:basedOn w:val="Normlny"/>
    <w:next w:val="Normlny"/>
    <w:link w:val="Nadpis8Char"/>
    <w:qFormat/>
    <w:rsid w:val="007964BF"/>
    <w:pPr>
      <w:keepNext/>
      <w:numPr>
        <w:ilvl w:val="7"/>
        <w:numId w:val="2"/>
      </w:numPr>
      <w:tabs>
        <w:tab w:val="left" w:pos="709"/>
        <w:tab w:val="num" w:pos="1440"/>
        <w:tab w:val="left" w:pos="1559"/>
      </w:tabs>
      <w:ind w:left="1440" w:hanging="1440"/>
      <w:outlineLvl w:val="7"/>
    </w:pPr>
    <w:rPr>
      <w:b/>
      <w:noProof/>
      <w:lang w:val="sk-SK"/>
    </w:rPr>
  </w:style>
  <w:style w:type="paragraph" w:styleId="Nadpis9">
    <w:name w:val="heading 9"/>
    <w:basedOn w:val="Normlny"/>
    <w:next w:val="Normlny"/>
    <w:link w:val="Nadpis9Char"/>
    <w:qFormat/>
    <w:rsid w:val="007964BF"/>
    <w:pPr>
      <w:keepNext/>
      <w:numPr>
        <w:ilvl w:val="8"/>
        <w:numId w:val="2"/>
      </w:numPr>
      <w:tabs>
        <w:tab w:val="left" w:pos="0"/>
        <w:tab w:val="num" w:pos="1584"/>
      </w:tabs>
      <w:suppressAutoHyphens/>
      <w:ind w:left="1584" w:hanging="1584"/>
      <w:outlineLvl w:val="8"/>
    </w:pPr>
    <w:rPr>
      <w:b/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7964BF"/>
    <w:rPr>
      <w:b/>
      <w:noProof/>
      <w:sz w:val="20"/>
      <w:lang w:val="sk-SK" w:eastAsia="sk-SK"/>
    </w:rPr>
  </w:style>
  <w:style w:type="character" w:customStyle="1" w:styleId="Nadpis2Char">
    <w:name w:val="Nadpis 2 Char"/>
    <w:link w:val="Nadpis2"/>
    <w:locked/>
    <w:rsid w:val="007964BF"/>
    <w:rPr>
      <w:b/>
      <w:noProof/>
      <w:sz w:val="20"/>
      <w:lang w:val="sk-SK" w:eastAsia="sk-SK"/>
    </w:rPr>
  </w:style>
  <w:style w:type="character" w:customStyle="1" w:styleId="Nadpis3Char">
    <w:name w:val="Nadpis 3 Char"/>
    <w:link w:val="Nadpis3"/>
    <w:locked/>
    <w:rsid w:val="007964BF"/>
    <w:rPr>
      <w:b/>
      <w:noProof/>
      <w:sz w:val="20"/>
      <w:lang w:val="sk-SK" w:eastAsia="sk-SK"/>
    </w:rPr>
  </w:style>
  <w:style w:type="character" w:customStyle="1" w:styleId="Nadpis4Char">
    <w:name w:val="Nadpis 4 Char"/>
    <w:link w:val="Nadpis4"/>
    <w:locked/>
    <w:rsid w:val="007964BF"/>
    <w:rPr>
      <w:b/>
      <w:noProof/>
      <w:sz w:val="20"/>
      <w:lang w:val="sk-SK" w:eastAsia="sk-SK"/>
    </w:rPr>
  </w:style>
  <w:style w:type="character" w:customStyle="1" w:styleId="Nadpis5Char">
    <w:name w:val="Nadpis 5 Char"/>
    <w:link w:val="Nadpis5"/>
    <w:locked/>
    <w:rsid w:val="007964BF"/>
    <w:rPr>
      <w:b/>
      <w:noProof/>
      <w:sz w:val="20"/>
      <w:lang w:val="sk-SK" w:eastAsia="sk-SK"/>
    </w:rPr>
  </w:style>
  <w:style w:type="character" w:customStyle="1" w:styleId="Nadpis6Char">
    <w:name w:val="Nadpis 6 Char"/>
    <w:link w:val="Nadpis6"/>
    <w:locked/>
    <w:rsid w:val="007964BF"/>
    <w:rPr>
      <w:b/>
      <w:noProof/>
      <w:sz w:val="20"/>
      <w:lang w:val="sk-SK" w:eastAsia="sk-SK"/>
    </w:rPr>
  </w:style>
  <w:style w:type="character" w:customStyle="1" w:styleId="Nadpis7Char">
    <w:name w:val="Nadpis 7 Char"/>
    <w:link w:val="Nadpis7"/>
    <w:locked/>
    <w:rsid w:val="007964BF"/>
    <w:rPr>
      <w:b/>
      <w:noProof/>
      <w:sz w:val="20"/>
      <w:lang w:val="sk-SK" w:eastAsia="sk-SK"/>
    </w:rPr>
  </w:style>
  <w:style w:type="character" w:customStyle="1" w:styleId="Nadpis8Char">
    <w:name w:val="Nadpis 8 Char"/>
    <w:link w:val="Nadpis8"/>
    <w:locked/>
    <w:rsid w:val="007964BF"/>
    <w:rPr>
      <w:b/>
      <w:noProof/>
      <w:sz w:val="20"/>
      <w:lang w:val="sk-SK" w:eastAsia="sk-SK"/>
    </w:rPr>
  </w:style>
  <w:style w:type="character" w:customStyle="1" w:styleId="Nadpis9Char">
    <w:name w:val="Nadpis 9 Char"/>
    <w:link w:val="Nadpis9"/>
    <w:locked/>
    <w:rsid w:val="007964BF"/>
    <w:rPr>
      <w:b/>
      <w:noProof/>
      <w:sz w:val="20"/>
      <w:lang w:val="sk-SK" w:eastAsia="sk-SK"/>
    </w:rPr>
  </w:style>
  <w:style w:type="paragraph" w:styleId="Obsah3">
    <w:name w:val="toc 3"/>
    <w:basedOn w:val="Normlny"/>
    <w:next w:val="Normlny"/>
    <w:autoRedefine/>
    <w:semiHidden/>
    <w:rsid w:val="007964BF"/>
    <w:pPr>
      <w:tabs>
        <w:tab w:val="left" w:pos="1134"/>
        <w:tab w:val="left" w:pos="8789"/>
      </w:tabs>
      <w:ind w:left="480"/>
    </w:pPr>
    <w:rPr>
      <w:b/>
      <w:bCs/>
      <w:noProof/>
      <w:lang w:val="sk-SK"/>
    </w:rPr>
  </w:style>
  <w:style w:type="paragraph" w:styleId="Obsah1">
    <w:name w:val="toc 1"/>
    <w:basedOn w:val="Normlny"/>
    <w:next w:val="Normlny"/>
    <w:autoRedefine/>
    <w:semiHidden/>
    <w:rsid w:val="007964BF"/>
    <w:pPr>
      <w:tabs>
        <w:tab w:val="left" w:pos="567"/>
        <w:tab w:val="left" w:pos="8789"/>
      </w:tabs>
      <w:spacing w:before="120"/>
    </w:pPr>
    <w:rPr>
      <w:b/>
      <w:bCs/>
      <w:noProof/>
      <w:lang w:val="sk-SK"/>
    </w:rPr>
  </w:style>
  <w:style w:type="paragraph" w:styleId="Obsah2">
    <w:name w:val="toc 2"/>
    <w:basedOn w:val="Normlny"/>
    <w:next w:val="Normlny"/>
    <w:autoRedefine/>
    <w:semiHidden/>
    <w:rsid w:val="007964BF"/>
    <w:pPr>
      <w:tabs>
        <w:tab w:val="left" w:pos="709"/>
        <w:tab w:val="left" w:pos="8789"/>
      </w:tabs>
      <w:ind w:left="238"/>
    </w:pPr>
    <w:rPr>
      <w:b/>
      <w:bCs/>
      <w:noProof/>
      <w:lang w:val="sk-SK"/>
    </w:rPr>
  </w:style>
  <w:style w:type="paragraph" w:styleId="Obsah4">
    <w:name w:val="toc 4"/>
    <w:basedOn w:val="Normlny"/>
    <w:next w:val="Normlny"/>
    <w:autoRedefine/>
    <w:semiHidden/>
    <w:rsid w:val="007964BF"/>
    <w:pPr>
      <w:ind w:left="720"/>
    </w:pPr>
    <w:rPr>
      <w:b/>
      <w:bCs/>
    </w:rPr>
  </w:style>
  <w:style w:type="paragraph" w:styleId="Obsah5">
    <w:name w:val="toc 5"/>
    <w:basedOn w:val="Normlny"/>
    <w:next w:val="Normlny"/>
    <w:autoRedefine/>
    <w:semiHidden/>
    <w:rsid w:val="007964BF"/>
    <w:pPr>
      <w:ind w:left="960"/>
    </w:pPr>
    <w:rPr>
      <w:b/>
      <w:bCs/>
    </w:rPr>
  </w:style>
  <w:style w:type="paragraph" w:styleId="Obsah6">
    <w:name w:val="toc 6"/>
    <w:basedOn w:val="Normlny"/>
    <w:next w:val="Normlny"/>
    <w:autoRedefine/>
    <w:semiHidden/>
    <w:rsid w:val="007964BF"/>
    <w:pPr>
      <w:ind w:left="1202"/>
    </w:pPr>
    <w:rPr>
      <w:b/>
      <w:bCs/>
    </w:rPr>
  </w:style>
  <w:style w:type="paragraph" w:styleId="Obsah7">
    <w:name w:val="toc 7"/>
    <w:basedOn w:val="Normlny"/>
    <w:next w:val="Normlny"/>
    <w:autoRedefine/>
    <w:semiHidden/>
    <w:rsid w:val="007964BF"/>
    <w:pPr>
      <w:ind w:left="1440"/>
    </w:pPr>
    <w:rPr>
      <w:b/>
      <w:bCs/>
    </w:rPr>
  </w:style>
  <w:style w:type="paragraph" w:styleId="Obsah8">
    <w:name w:val="toc 8"/>
    <w:basedOn w:val="Normlny"/>
    <w:next w:val="Normlny"/>
    <w:autoRedefine/>
    <w:semiHidden/>
    <w:rsid w:val="007964BF"/>
    <w:pPr>
      <w:ind w:left="1678"/>
    </w:pPr>
    <w:rPr>
      <w:b/>
      <w:bCs/>
    </w:rPr>
  </w:style>
  <w:style w:type="paragraph" w:styleId="Obsah9">
    <w:name w:val="toc 9"/>
    <w:basedOn w:val="Normlny"/>
    <w:next w:val="Normlny"/>
    <w:autoRedefine/>
    <w:semiHidden/>
    <w:rsid w:val="007964BF"/>
    <w:pPr>
      <w:ind w:left="1922"/>
    </w:pPr>
    <w:rPr>
      <w:b/>
      <w:bCs/>
    </w:rPr>
  </w:style>
  <w:style w:type="paragraph" w:styleId="Pta">
    <w:name w:val="footer"/>
    <w:basedOn w:val="Normlny"/>
    <w:link w:val="PtaChar"/>
    <w:uiPriority w:val="99"/>
    <w:rsid w:val="007964BF"/>
  </w:style>
  <w:style w:type="character" w:customStyle="1" w:styleId="PtaChar">
    <w:name w:val="Päta Char"/>
    <w:link w:val="Pta"/>
    <w:uiPriority w:val="99"/>
    <w:locked/>
    <w:rsid w:val="007964BF"/>
    <w:rPr>
      <w:sz w:val="20"/>
      <w:lang w:val="en-GB"/>
    </w:rPr>
  </w:style>
  <w:style w:type="paragraph" w:styleId="Register3">
    <w:name w:val="index 3"/>
    <w:basedOn w:val="Normlny"/>
    <w:next w:val="Normlny"/>
    <w:autoRedefine/>
    <w:semiHidden/>
    <w:rsid w:val="007964BF"/>
    <w:pPr>
      <w:ind w:left="720" w:hanging="240"/>
      <w:jc w:val="both"/>
    </w:pPr>
  </w:style>
  <w:style w:type="paragraph" w:styleId="Register2">
    <w:name w:val="index 2"/>
    <w:basedOn w:val="Normlny"/>
    <w:next w:val="Normlny"/>
    <w:autoRedefine/>
    <w:semiHidden/>
    <w:rsid w:val="007964BF"/>
    <w:pPr>
      <w:ind w:left="480" w:hanging="240"/>
      <w:jc w:val="both"/>
    </w:pPr>
  </w:style>
  <w:style w:type="paragraph" w:styleId="Register1">
    <w:name w:val="index 1"/>
    <w:basedOn w:val="Normlny"/>
    <w:next w:val="Normlny"/>
    <w:autoRedefine/>
    <w:semiHidden/>
    <w:rsid w:val="007964BF"/>
    <w:pPr>
      <w:ind w:left="240" w:hanging="240"/>
      <w:jc w:val="both"/>
    </w:pPr>
  </w:style>
  <w:style w:type="paragraph" w:styleId="Register4">
    <w:name w:val="index 4"/>
    <w:basedOn w:val="Normlny"/>
    <w:next w:val="Normlny"/>
    <w:autoRedefine/>
    <w:semiHidden/>
    <w:rsid w:val="007964BF"/>
    <w:pPr>
      <w:ind w:left="960" w:hanging="240"/>
      <w:jc w:val="both"/>
    </w:pPr>
  </w:style>
  <w:style w:type="paragraph" w:styleId="Register5">
    <w:name w:val="index 5"/>
    <w:basedOn w:val="Normlny"/>
    <w:next w:val="Normlny"/>
    <w:link w:val="Register5Char"/>
    <w:autoRedefine/>
    <w:semiHidden/>
    <w:rsid w:val="007964BF"/>
    <w:pPr>
      <w:ind w:left="1200" w:hanging="240"/>
      <w:jc w:val="both"/>
    </w:pPr>
    <w:rPr>
      <w:snapToGrid w:val="0"/>
    </w:rPr>
  </w:style>
  <w:style w:type="paragraph" w:styleId="Register6">
    <w:name w:val="index 6"/>
    <w:basedOn w:val="Normlny"/>
    <w:next w:val="Normlny"/>
    <w:autoRedefine/>
    <w:semiHidden/>
    <w:rsid w:val="007964BF"/>
    <w:pPr>
      <w:ind w:left="1440" w:hanging="240"/>
      <w:jc w:val="both"/>
    </w:pPr>
  </w:style>
  <w:style w:type="paragraph" w:styleId="Register7">
    <w:name w:val="index 7"/>
    <w:basedOn w:val="Normlny"/>
    <w:next w:val="Normlny"/>
    <w:autoRedefine/>
    <w:semiHidden/>
    <w:rsid w:val="007964BF"/>
    <w:pPr>
      <w:ind w:left="1680" w:hanging="240"/>
      <w:jc w:val="both"/>
    </w:pPr>
  </w:style>
  <w:style w:type="paragraph" w:styleId="Register8">
    <w:name w:val="index 8"/>
    <w:basedOn w:val="Normlny"/>
    <w:next w:val="Normlny"/>
    <w:autoRedefine/>
    <w:semiHidden/>
    <w:rsid w:val="007964BF"/>
    <w:pPr>
      <w:ind w:left="1920" w:hanging="240"/>
      <w:jc w:val="both"/>
    </w:pPr>
  </w:style>
  <w:style w:type="paragraph" w:styleId="Register9">
    <w:name w:val="index 9"/>
    <w:basedOn w:val="Normlny"/>
    <w:next w:val="Normlny"/>
    <w:autoRedefine/>
    <w:semiHidden/>
    <w:rsid w:val="007964BF"/>
    <w:pPr>
      <w:ind w:left="2160" w:hanging="240"/>
      <w:jc w:val="both"/>
    </w:pPr>
  </w:style>
  <w:style w:type="paragraph" w:styleId="Nadpisregistra">
    <w:name w:val="index heading"/>
    <w:basedOn w:val="Normlny"/>
    <w:next w:val="Register1"/>
    <w:semiHidden/>
    <w:rsid w:val="007964BF"/>
    <w:pPr>
      <w:ind w:left="567"/>
      <w:jc w:val="both"/>
    </w:pPr>
  </w:style>
  <w:style w:type="paragraph" w:styleId="Textkomentra">
    <w:name w:val="annotation text"/>
    <w:basedOn w:val="Normlny"/>
    <w:link w:val="TextkomentraChar"/>
    <w:semiHidden/>
    <w:rsid w:val="007964BF"/>
    <w:pPr>
      <w:ind w:left="567"/>
      <w:jc w:val="both"/>
    </w:pPr>
  </w:style>
  <w:style w:type="character" w:customStyle="1" w:styleId="TextkomentraChar">
    <w:name w:val="Text komentára Char"/>
    <w:link w:val="Textkomentra"/>
    <w:semiHidden/>
    <w:locked/>
    <w:rsid w:val="007964BF"/>
    <w:rPr>
      <w:sz w:val="20"/>
      <w:lang w:val="en-GB"/>
    </w:rPr>
  </w:style>
  <w:style w:type="paragraph" w:styleId="Textbubliny">
    <w:name w:val="Balloon Text"/>
    <w:basedOn w:val="Normlny"/>
    <w:link w:val="TextbublinyChar"/>
    <w:semiHidden/>
    <w:rsid w:val="007964BF"/>
    <w:pPr>
      <w:ind w:left="567"/>
    </w:pPr>
    <w:rPr>
      <w:rFonts w:ascii="Segoe UI" w:hAnsi="Segoe UI"/>
      <w:sz w:val="18"/>
    </w:rPr>
  </w:style>
  <w:style w:type="character" w:customStyle="1" w:styleId="TextbublinyChar">
    <w:name w:val="Text bubliny Char"/>
    <w:link w:val="Textbubliny"/>
    <w:semiHidden/>
    <w:locked/>
    <w:rsid w:val="007964BF"/>
    <w:rPr>
      <w:rFonts w:ascii="Segoe UI" w:hAnsi="Segoe UI"/>
      <w:sz w:val="18"/>
      <w:lang w:val="en-GB"/>
    </w:rPr>
  </w:style>
  <w:style w:type="paragraph" w:styleId="Hlavika">
    <w:name w:val="header"/>
    <w:basedOn w:val="Normlny"/>
    <w:link w:val="HlavikaChar"/>
    <w:rsid w:val="007964BF"/>
  </w:style>
  <w:style w:type="character" w:customStyle="1" w:styleId="HlavikaChar">
    <w:name w:val="Hlavička Char"/>
    <w:link w:val="Hlavika"/>
    <w:locked/>
    <w:rsid w:val="007964BF"/>
    <w:rPr>
      <w:sz w:val="20"/>
      <w:lang w:val="en-GB"/>
    </w:rPr>
  </w:style>
  <w:style w:type="paragraph" w:styleId="Zarkazkladnhotextu">
    <w:name w:val="Body Text Indent"/>
    <w:basedOn w:val="Zkladntext"/>
    <w:link w:val="ZarkazkladnhotextuChar"/>
    <w:rsid w:val="007964BF"/>
    <w:pPr>
      <w:tabs>
        <w:tab w:val="left" w:pos="993"/>
      </w:tabs>
      <w:ind w:left="357"/>
    </w:pPr>
  </w:style>
  <w:style w:type="character" w:customStyle="1" w:styleId="ZarkazkladnhotextuChar">
    <w:name w:val="Zarážka základného textu Char"/>
    <w:link w:val="Zarkazkladnhotextu"/>
    <w:semiHidden/>
    <w:locked/>
    <w:rsid w:val="007964BF"/>
    <w:rPr>
      <w:sz w:val="20"/>
      <w:lang w:val="en-GB"/>
    </w:rPr>
  </w:style>
  <w:style w:type="character" w:styleId="Odkaznakomentr">
    <w:name w:val="annotation reference"/>
    <w:semiHidden/>
    <w:rsid w:val="007964BF"/>
    <w:rPr>
      <w:rFonts w:ascii="Times New Roman" w:hAnsi="Times New Roman"/>
      <w:snapToGrid w:val="0"/>
      <w:sz w:val="16"/>
    </w:rPr>
  </w:style>
  <w:style w:type="paragraph" w:styleId="Zkladntext2">
    <w:name w:val="Body Text 2"/>
    <w:basedOn w:val="Zkladntext"/>
    <w:next w:val="Zkladntext"/>
    <w:link w:val="Zkladntext2Char"/>
    <w:rsid w:val="007964BF"/>
  </w:style>
  <w:style w:type="character" w:customStyle="1" w:styleId="Zkladntext2Char">
    <w:name w:val="Základný text 2 Char"/>
    <w:link w:val="Zkladntext2"/>
    <w:semiHidden/>
    <w:locked/>
    <w:rsid w:val="007964BF"/>
    <w:rPr>
      <w:sz w:val="20"/>
      <w:lang w:val="en-GB"/>
    </w:rPr>
  </w:style>
  <w:style w:type="character" w:styleId="slostrany">
    <w:name w:val="page number"/>
    <w:rsid w:val="007964BF"/>
    <w:rPr>
      <w:rFonts w:ascii="Times New Roman" w:hAnsi="Times New Roman"/>
      <w:b/>
      <w:noProof/>
      <w:snapToGrid w:val="0"/>
      <w:sz w:val="24"/>
    </w:rPr>
  </w:style>
  <w:style w:type="paragraph" w:styleId="Zoznamsodrkami">
    <w:name w:val="List Bullet"/>
    <w:aliases w:val="Zchn Zchn1"/>
    <w:basedOn w:val="Normlny"/>
    <w:autoRedefine/>
    <w:rsid w:val="007964BF"/>
    <w:pPr>
      <w:numPr>
        <w:numId w:val="1"/>
      </w:numPr>
      <w:jc w:val="both"/>
    </w:pPr>
  </w:style>
  <w:style w:type="paragraph" w:styleId="Zkladntext">
    <w:name w:val="Body Text"/>
    <w:basedOn w:val="Normlny"/>
    <w:link w:val="ZkladntextChar"/>
    <w:rsid w:val="007964BF"/>
  </w:style>
  <w:style w:type="character" w:customStyle="1" w:styleId="ZkladntextChar">
    <w:name w:val="Základný text Char"/>
    <w:link w:val="Zkladntext"/>
    <w:semiHidden/>
    <w:locked/>
    <w:rsid w:val="007964BF"/>
    <w:rPr>
      <w:sz w:val="20"/>
      <w:lang w:val="en-GB"/>
    </w:rPr>
  </w:style>
  <w:style w:type="paragraph" w:styleId="Zarkazkladnhotextu3">
    <w:name w:val="Body Text Indent 3"/>
    <w:basedOn w:val="Normlny"/>
    <w:link w:val="Zarkazkladnhotextu3Char"/>
    <w:rsid w:val="007964BF"/>
    <w:pPr>
      <w:tabs>
        <w:tab w:val="left" w:pos="993"/>
      </w:tabs>
      <w:ind w:left="357"/>
    </w:pPr>
    <w:rPr>
      <w:sz w:val="16"/>
    </w:rPr>
  </w:style>
  <w:style w:type="character" w:customStyle="1" w:styleId="Zarkazkladnhotextu3Char">
    <w:name w:val="Zarážka základného textu 3 Char"/>
    <w:link w:val="Zarkazkladnhotextu3"/>
    <w:semiHidden/>
    <w:locked/>
    <w:rsid w:val="007964BF"/>
    <w:rPr>
      <w:sz w:val="16"/>
      <w:lang w:val="en-GB"/>
    </w:rPr>
  </w:style>
  <w:style w:type="paragraph" w:styleId="Zarkazkladnhotextu2">
    <w:name w:val="Body Text Indent 2"/>
    <w:basedOn w:val="Zkladntext2"/>
    <w:link w:val="Zarkazkladnhotextu2Char"/>
    <w:rsid w:val="007964BF"/>
    <w:pPr>
      <w:tabs>
        <w:tab w:val="left" w:pos="4584"/>
      </w:tabs>
      <w:ind w:left="357"/>
    </w:pPr>
  </w:style>
  <w:style w:type="character" w:customStyle="1" w:styleId="Zarkazkladnhotextu2Char">
    <w:name w:val="Zarážka základného textu 2 Char"/>
    <w:link w:val="Zarkazkladnhotextu2"/>
    <w:semiHidden/>
    <w:locked/>
    <w:rsid w:val="007964BF"/>
    <w:rPr>
      <w:sz w:val="20"/>
      <w:lang w:val="en-GB"/>
    </w:rPr>
  </w:style>
  <w:style w:type="paragraph" w:styleId="Nzov">
    <w:name w:val="Title"/>
    <w:basedOn w:val="Normlny"/>
    <w:next w:val="Normlny"/>
    <w:link w:val="NzovChar"/>
    <w:qFormat/>
    <w:rsid w:val="007964BF"/>
    <w:pPr>
      <w:spacing w:before="120"/>
      <w:jc w:val="center"/>
      <w:outlineLvl w:val="0"/>
    </w:pPr>
    <w:rPr>
      <w:rFonts w:ascii="Calibri Light" w:hAnsi="Calibri Light"/>
      <w:b/>
      <w:kern w:val="28"/>
      <w:sz w:val="32"/>
    </w:rPr>
  </w:style>
  <w:style w:type="character" w:customStyle="1" w:styleId="NzovChar">
    <w:name w:val="Názov Char"/>
    <w:link w:val="Nzov"/>
    <w:locked/>
    <w:rsid w:val="007964BF"/>
    <w:rPr>
      <w:rFonts w:ascii="Calibri Light" w:hAnsi="Calibri Light"/>
      <w:b/>
      <w:kern w:val="28"/>
      <w:sz w:val="32"/>
      <w:lang w:val="en-GB"/>
    </w:rPr>
  </w:style>
  <w:style w:type="paragraph" w:customStyle="1" w:styleId="berschriftONE1-1">
    <w:name w:val="Überschrift ON E1-1"/>
    <w:basedOn w:val="Nadpis1"/>
    <w:next w:val="Normlny"/>
    <w:rsid w:val="007964BF"/>
    <w:pPr>
      <w:numPr>
        <w:numId w:val="0"/>
      </w:numPr>
      <w:tabs>
        <w:tab w:val="clear" w:pos="926"/>
        <w:tab w:val="num" w:pos="643"/>
      </w:tabs>
    </w:pPr>
  </w:style>
  <w:style w:type="paragraph" w:customStyle="1" w:styleId="berschriftONE1-7">
    <w:name w:val="Überschrift ON E1-7"/>
    <w:basedOn w:val="berschriftONE1-1"/>
    <w:rsid w:val="007964BF"/>
    <w:pPr>
      <w:jc w:val="center"/>
    </w:pPr>
  </w:style>
  <w:style w:type="paragraph" w:customStyle="1" w:styleId="berschriftONE1-6">
    <w:name w:val="Überschrift ON E1-6"/>
    <w:basedOn w:val="berschriftONE1-1"/>
    <w:rsid w:val="007964BF"/>
    <w:rPr>
      <w:sz w:val="28"/>
      <w:szCs w:val="28"/>
    </w:rPr>
  </w:style>
  <w:style w:type="paragraph" w:customStyle="1" w:styleId="berschriftONE1-8">
    <w:name w:val="Überschrift ON E1-8"/>
    <w:basedOn w:val="berschriftONE1-7"/>
    <w:rsid w:val="007964BF"/>
    <w:rPr>
      <w:sz w:val="28"/>
      <w:szCs w:val="28"/>
    </w:rPr>
  </w:style>
  <w:style w:type="paragraph" w:customStyle="1" w:styleId="Fuzeilefett">
    <w:name w:val="Fußzeile &quot;fett&quot;"/>
    <w:basedOn w:val="Normlny"/>
    <w:rsid w:val="007964BF"/>
    <w:rPr>
      <w:b/>
      <w:bCs/>
    </w:rPr>
  </w:style>
  <w:style w:type="paragraph" w:styleId="Textpoznmkypodiarou">
    <w:name w:val="footnote text"/>
    <w:basedOn w:val="Normlny"/>
    <w:link w:val="TextpoznmkypodiarouChar"/>
    <w:semiHidden/>
    <w:rsid w:val="007964BF"/>
  </w:style>
  <w:style w:type="character" w:customStyle="1" w:styleId="TextpoznmkypodiarouChar">
    <w:name w:val="Text poznámky pod čiarou Char"/>
    <w:link w:val="Textpoznmkypodiarou"/>
    <w:semiHidden/>
    <w:locked/>
    <w:rsid w:val="007964BF"/>
    <w:rPr>
      <w:sz w:val="20"/>
      <w:lang w:val="en-GB"/>
    </w:rPr>
  </w:style>
  <w:style w:type="paragraph" w:customStyle="1" w:styleId="Tabellenberschrift1">
    <w:name w:val="Tabellenüberschrift 1"/>
    <w:basedOn w:val="Normlny"/>
    <w:rsid w:val="007964BF"/>
    <w:rPr>
      <w:b/>
      <w:bCs/>
    </w:rPr>
  </w:style>
  <w:style w:type="paragraph" w:styleId="Textmakra">
    <w:name w:val="macro"/>
    <w:basedOn w:val="Normlny"/>
    <w:link w:val="TextmakraChar"/>
    <w:semiHidden/>
    <w:rsid w:val="007964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/>
    </w:rPr>
  </w:style>
  <w:style w:type="character" w:customStyle="1" w:styleId="TextmakraChar">
    <w:name w:val="Text makra Char"/>
    <w:link w:val="Textmakra"/>
    <w:semiHidden/>
    <w:locked/>
    <w:rsid w:val="007964BF"/>
    <w:rPr>
      <w:rFonts w:ascii="Courier New" w:hAnsi="Courier New"/>
      <w:sz w:val="20"/>
      <w:lang w:val="en-GB"/>
    </w:rPr>
  </w:style>
  <w:style w:type="paragraph" w:customStyle="1" w:styleId="Tabelle1">
    <w:name w:val="Tabelle 1"/>
    <w:basedOn w:val="Normlny"/>
    <w:next w:val="Normlny"/>
    <w:rsid w:val="007964BF"/>
  </w:style>
  <w:style w:type="character" w:styleId="Odkaznapoznmkupodiarou">
    <w:name w:val="footnote reference"/>
    <w:semiHidden/>
    <w:rsid w:val="007964BF"/>
    <w:rPr>
      <w:rFonts w:ascii="Times New Roman" w:hAnsi="Times New Roman"/>
      <w:snapToGrid w:val="0"/>
      <w:sz w:val="20"/>
      <w:vertAlign w:val="superscript"/>
    </w:rPr>
  </w:style>
  <w:style w:type="paragraph" w:customStyle="1" w:styleId="VerzeichnisLiteratur">
    <w:name w:val="Verzeichnis Literatur"/>
    <w:basedOn w:val="Normlny"/>
    <w:rsid w:val="007964BF"/>
    <w:pPr>
      <w:numPr>
        <w:numId w:val="3"/>
      </w:numPr>
      <w:tabs>
        <w:tab w:val="clear" w:pos="1209"/>
        <w:tab w:val="num" w:pos="360"/>
        <w:tab w:val="num" w:pos="926"/>
      </w:tabs>
      <w:ind w:left="360"/>
    </w:pPr>
  </w:style>
  <w:style w:type="paragraph" w:customStyle="1" w:styleId="Tabelle2">
    <w:name w:val="Tabelle 2"/>
    <w:basedOn w:val="Normlny"/>
    <w:next w:val="Normlny"/>
    <w:rsid w:val="007964BF"/>
    <w:pPr>
      <w:jc w:val="center"/>
    </w:pPr>
  </w:style>
  <w:style w:type="paragraph" w:customStyle="1" w:styleId="Tabelle2berschriftfett">
    <w:name w:val="Tabelle 2 Überschrift &quot;fett&quot;"/>
    <w:basedOn w:val="Tabelle2"/>
    <w:next w:val="Tabelle2"/>
    <w:rsid w:val="007964BF"/>
    <w:rPr>
      <w:b/>
      <w:bCs/>
    </w:rPr>
  </w:style>
  <w:style w:type="paragraph" w:customStyle="1" w:styleId="Kopfzeilefett">
    <w:name w:val="Kopfzeile &quot;fett&quot;"/>
    <w:basedOn w:val="Hlavika"/>
    <w:next w:val="Hlavika"/>
    <w:rsid w:val="007964BF"/>
    <w:rPr>
      <w:b/>
      <w:bCs/>
    </w:rPr>
  </w:style>
  <w:style w:type="paragraph" w:styleId="Zoznamobrzkov">
    <w:name w:val="table of figures"/>
    <w:basedOn w:val="Normlny"/>
    <w:next w:val="Normlny"/>
    <w:semiHidden/>
    <w:rsid w:val="007964BF"/>
    <w:pPr>
      <w:ind w:left="480" w:hanging="480"/>
    </w:pPr>
  </w:style>
  <w:style w:type="paragraph" w:styleId="Oznaitext">
    <w:name w:val="Block Text"/>
    <w:basedOn w:val="Normlny"/>
    <w:rsid w:val="007964BF"/>
    <w:pPr>
      <w:jc w:val="both"/>
    </w:pPr>
  </w:style>
  <w:style w:type="paragraph" w:customStyle="1" w:styleId="Blocktextfett">
    <w:name w:val="Blocktext &quot;fett&quot;"/>
    <w:basedOn w:val="Oznaitext"/>
    <w:next w:val="Oznaitext"/>
    <w:rsid w:val="007964BF"/>
    <w:rPr>
      <w:b/>
      <w:bCs/>
    </w:rPr>
  </w:style>
  <w:style w:type="paragraph" w:customStyle="1" w:styleId="Blocktextkursiv">
    <w:name w:val="Blocktext &quot;kursiv&quot;"/>
    <w:basedOn w:val="Oznaitext"/>
    <w:rsid w:val="007964BF"/>
    <w:rPr>
      <w:i/>
      <w:iCs/>
    </w:rPr>
  </w:style>
  <w:style w:type="paragraph" w:customStyle="1" w:styleId="Tabelle1berschriftfett">
    <w:name w:val="Tabelle 1 Überschrift &quot;fett&quot;"/>
    <w:basedOn w:val="Tabelle1"/>
    <w:next w:val="Tabelle1"/>
    <w:rsid w:val="007964BF"/>
    <w:rPr>
      <w:b/>
      <w:bCs/>
    </w:rPr>
  </w:style>
  <w:style w:type="paragraph" w:styleId="Zkladntext3">
    <w:name w:val="Body Text 3"/>
    <w:basedOn w:val="Zkladntext"/>
    <w:link w:val="Zkladntext3Char"/>
    <w:rsid w:val="007964BF"/>
    <w:rPr>
      <w:sz w:val="16"/>
    </w:rPr>
  </w:style>
  <w:style w:type="character" w:customStyle="1" w:styleId="Zkladntext3Char">
    <w:name w:val="Základný text 3 Char"/>
    <w:link w:val="Zkladntext3"/>
    <w:semiHidden/>
    <w:locked/>
    <w:rsid w:val="007964BF"/>
    <w:rPr>
      <w:sz w:val="16"/>
      <w:lang w:val="en-GB"/>
    </w:rPr>
  </w:style>
  <w:style w:type="paragraph" w:customStyle="1" w:styleId="berschriftONE1-3">
    <w:name w:val="Überschrift ON E1-3"/>
    <w:basedOn w:val="berschriftONE1-2"/>
    <w:rsid w:val="007964BF"/>
    <w:rPr>
      <w:b/>
      <w:bCs w:val="0"/>
    </w:rPr>
  </w:style>
  <w:style w:type="paragraph" w:customStyle="1" w:styleId="berschriftONE1-2">
    <w:name w:val="Überschrift ON E1-2"/>
    <w:basedOn w:val="berschriftONE1-1"/>
    <w:rsid w:val="007964BF"/>
    <w:rPr>
      <w:b w:val="0"/>
      <w:bCs/>
      <w:u w:val="single"/>
    </w:rPr>
  </w:style>
  <w:style w:type="paragraph" w:customStyle="1" w:styleId="Tabelle3">
    <w:name w:val="Tabelle 3"/>
    <w:basedOn w:val="Tabelle1"/>
    <w:rsid w:val="007964BF"/>
  </w:style>
  <w:style w:type="paragraph" w:customStyle="1" w:styleId="berschriftONE1-4">
    <w:name w:val="Überschrift ON E1-4"/>
    <w:basedOn w:val="berschriftONE1-1"/>
    <w:rsid w:val="007964BF"/>
    <w:rPr>
      <w:b w:val="0"/>
      <w:bCs/>
      <w:i/>
      <w:iCs/>
    </w:rPr>
  </w:style>
  <w:style w:type="paragraph" w:customStyle="1" w:styleId="berschriftONE1-5">
    <w:name w:val="Überschrift ON E1-5"/>
    <w:basedOn w:val="berschriftONE1-1"/>
    <w:rsid w:val="007964BF"/>
    <w:rPr>
      <w:i/>
      <w:iCs/>
    </w:rPr>
  </w:style>
  <w:style w:type="paragraph" w:customStyle="1" w:styleId="Blocktexteingercktkursiv">
    <w:name w:val="Blocktext eingerückt kursiv"/>
    <w:basedOn w:val="Normlny"/>
    <w:link w:val="SyreaspcZchn"/>
    <w:rsid w:val="007964BF"/>
    <w:pPr>
      <w:ind w:left="578" w:right="578"/>
      <w:jc w:val="both"/>
    </w:pPr>
    <w:rPr>
      <w:snapToGrid w:val="0"/>
      <w:kern w:val="28"/>
      <w:sz w:val="24"/>
      <w:lang w:val="de-DE"/>
    </w:rPr>
  </w:style>
  <w:style w:type="paragraph" w:customStyle="1" w:styleId="Blocktexteingerckt">
    <w:name w:val="Blocktext eingerückt"/>
    <w:basedOn w:val="Normlny"/>
    <w:rsid w:val="007964BF"/>
    <w:pPr>
      <w:ind w:left="578" w:right="578"/>
      <w:jc w:val="both"/>
    </w:pPr>
  </w:style>
  <w:style w:type="paragraph" w:customStyle="1" w:styleId="Blocktexteingercktfett">
    <w:name w:val="Blocktext eingerückt fett"/>
    <w:basedOn w:val="Normlny"/>
    <w:rsid w:val="007964BF"/>
    <w:pPr>
      <w:ind w:left="578" w:right="578"/>
      <w:jc w:val="both"/>
    </w:pPr>
    <w:rPr>
      <w:b/>
      <w:bCs/>
    </w:rPr>
  </w:style>
  <w:style w:type="paragraph" w:customStyle="1" w:styleId="Fuzeilekursiv">
    <w:name w:val="Fußzeile &quot;kursiv&quot;"/>
    <w:basedOn w:val="Normlny"/>
    <w:rsid w:val="007964BF"/>
    <w:rPr>
      <w:i/>
      <w:iCs/>
    </w:rPr>
  </w:style>
  <w:style w:type="paragraph" w:customStyle="1" w:styleId="Kopfzeilekursiv">
    <w:name w:val="Kopfzeile &quot;kursiv&quot;"/>
    <w:basedOn w:val="Hlavika"/>
    <w:rsid w:val="007964BF"/>
    <w:rPr>
      <w:i/>
      <w:iCs/>
    </w:rPr>
  </w:style>
  <w:style w:type="paragraph" w:customStyle="1" w:styleId="berschriftONE1-9">
    <w:name w:val="Überschrift ON E1-9"/>
    <w:basedOn w:val="Normlny"/>
    <w:rsid w:val="007964BF"/>
    <w:rPr>
      <w:caps/>
    </w:rPr>
  </w:style>
  <w:style w:type="paragraph" w:customStyle="1" w:styleId="berschriftONE1-10">
    <w:name w:val="Überschrift ON E1-10"/>
    <w:basedOn w:val="Normlny"/>
    <w:rsid w:val="007964BF"/>
    <w:rPr>
      <w:b/>
      <w:bCs/>
      <w:caps/>
    </w:rPr>
  </w:style>
  <w:style w:type="paragraph" w:customStyle="1" w:styleId="berschrift10">
    <w:name w:val="Überschrift 10"/>
    <w:basedOn w:val="Normlny"/>
    <w:rsid w:val="007964BF"/>
    <w:pPr>
      <w:numPr>
        <w:numId w:val="4"/>
      </w:numPr>
      <w:tabs>
        <w:tab w:val="clear" w:pos="643"/>
        <w:tab w:val="num" w:pos="360"/>
        <w:tab w:val="num" w:pos="1209"/>
      </w:tabs>
      <w:ind w:left="360"/>
    </w:pPr>
    <w:rPr>
      <w:b/>
      <w:bCs/>
      <w:caps/>
    </w:rPr>
  </w:style>
  <w:style w:type="character" w:styleId="Hypertextovprepojenie">
    <w:name w:val="Hyperlink"/>
    <w:rsid w:val="007964BF"/>
    <w:rPr>
      <w:rFonts w:ascii="Times New Roman" w:hAnsi="Times New Roman"/>
      <w:snapToGrid w:val="0"/>
      <w:color w:val="0000FF"/>
      <w:u w:val="single"/>
    </w:rPr>
  </w:style>
  <w:style w:type="character" w:styleId="PouitHypertextovPrepojenie">
    <w:name w:val="FollowedHyperlink"/>
    <w:rsid w:val="007964BF"/>
    <w:rPr>
      <w:rFonts w:ascii="Times New Roman" w:hAnsi="Times New Roman"/>
      <w:snapToGrid w:val="0"/>
      <w:color w:val="800080"/>
      <w:u w:val="single"/>
    </w:rPr>
  </w:style>
  <w:style w:type="paragraph" w:customStyle="1" w:styleId="TableHeading">
    <w:name w:val="Table Heading"/>
    <w:basedOn w:val="Normlny"/>
    <w:autoRedefine/>
    <w:rsid w:val="007964BF"/>
    <w:pPr>
      <w:spacing w:before="120"/>
    </w:pPr>
    <w:rPr>
      <w:b/>
      <w:bCs/>
    </w:rPr>
  </w:style>
  <w:style w:type="paragraph" w:customStyle="1" w:styleId="TableHeadingCentre">
    <w:name w:val="Table Heading Centre"/>
    <w:basedOn w:val="TableHeading"/>
    <w:autoRedefine/>
    <w:rsid w:val="007964BF"/>
    <w:pPr>
      <w:jc w:val="center"/>
    </w:pPr>
  </w:style>
  <w:style w:type="paragraph" w:customStyle="1" w:styleId="TableTextLeft">
    <w:name w:val="Table Text Left"/>
    <w:basedOn w:val="Normlny"/>
    <w:autoRedefine/>
    <w:rsid w:val="007964BF"/>
  </w:style>
  <w:style w:type="paragraph" w:customStyle="1" w:styleId="Syreaspc">
    <w:name w:val="Syrea spc"/>
    <w:basedOn w:val="Normlny"/>
    <w:rsid w:val="007964BF"/>
    <w:rPr>
      <w:kern w:val="28"/>
      <w:sz w:val="24"/>
      <w:szCs w:val="24"/>
      <w:lang w:val="de-DE"/>
    </w:rPr>
  </w:style>
  <w:style w:type="character" w:customStyle="1" w:styleId="SyreaspcZchn">
    <w:name w:val="Syrea spc Zchn"/>
    <w:link w:val="Blocktexteingercktkursiv"/>
    <w:locked/>
    <w:rsid w:val="007964BF"/>
    <w:rPr>
      <w:rFonts w:ascii="Times New Roman" w:hAnsi="Times New Roman"/>
      <w:snapToGrid w:val="0"/>
      <w:kern w:val="28"/>
      <w:sz w:val="24"/>
      <w:lang w:val="de-DE"/>
    </w:rPr>
  </w:style>
  <w:style w:type="character" w:customStyle="1" w:styleId="Register5Char">
    <w:name w:val="Register 5 Char"/>
    <w:link w:val="Register5"/>
    <w:locked/>
    <w:rsid w:val="007964BF"/>
    <w:rPr>
      <w:rFonts w:ascii="Times New Roman" w:hAnsi="Times New Roman"/>
      <w:snapToGrid w:val="0"/>
      <w:lang w:val="en-GB"/>
    </w:rPr>
  </w:style>
  <w:style w:type="paragraph" w:customStyle="1" w:styleId="Default">
    <w:name w:val="Default"/>
    <w:rsid w:val="007964BF"/>
    <w:pPr>
      <w:autoSpaceDE w:val="0"/>
      <w:autoSpaceDN w:val="0"/>
      <w:adjustRightInd w:val="0"/>
    </w:pPr>
    <w:rPr>
      <w:rFonts w:ascii="Arial" w:hAnsi="Arial" w:cs="Arial"/>
      <w:b/>
      <w:color w:val="000000"/>
      <w:sz w:val="24"/>
      <w:szCs w:val="24"/>
      <w:lang w:eastAsia="sk-SK"/>
    </w:rPr>
  </w:style>
  <w:style w:type="paragraph" w:customStyle="1" w:styleId="Ort-Text">
    <w:name w:val="Ort-Text"/>
    <w:basedOn w:val="Default"/>
    <w:next w:val="Default"/>
    <w:rsid w:val="007964BF"/>
    <w:pPr>
      <w:spacing w:before="120"/>
    </w:pPr>
    <w:rPr>
      <w:b w:val="0"/>
      <w:color w:val="auto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7964BF"/>
    <w:pPr>
      <w:ind w:left="0"/>
      <w:jc w:val="left"/>
    </w:pPr>
    <w:rPr>
      <w:b/>
    </w:rPr>
  </w:style>
  <w:style w:type="character" w:customStyle="1" w:styleId="PredmetkomentraChar">
    <w:name w:val="Predmet komentára Char"/>
    <w:link w:val="Predmetkomentra"/>
    <w:semiHidden/>
    <w:locked/>
    <w:rsid w:val="007964BF"/>
    <w:rPr>
      <w:b/>
      <w:sz w:val="20"/>
      <w:lang w:val="en-GB"/>
    </w:rPr>
  </w:style>
  <w:style w:type="paragraph" w:styleId="Zoznamsodrkami3">
    <w:name w:val="List Bullet 3"/>
    <w:basedOn w:val="Normlny"/>
    <w:rsid w:val="007964BF"/>
    <w:pPr>
      <w:numPr>
        <w:numId w:val="6"/>
      </w:numPr>
      <w:tabs>
        <w:tab w:val="clear" w:pos="360"/>
        <w:tab w:val="num" w:pos="926"/>
      </w:tabs>
      <w:ind w:left="926"/>
    </w:pPr>
  </w:style>
  <w:style w:type="paragraph" w:styleId="Oslovenie">
    <w:name w:val="Salutation"/>
    <w:basedOn w:val="Normlny"/>
    <w:next w:val="Normlny"/>
    <w:link w:val="OslovenieChar"/>
    <w:rsid w:val="007964BF"/>
  </w:style>
  <w:style w:type="character" w:customStyle="1" w:styleId="OslovenieChar">
    <w:name w:val="Oslovenie Char"/>
    <w:link w:val="Oslovenie"/>
    <w:semiHidden/>
    <w:locked/>
    <w:rsid w:val="007964BF"/>
    <w:rPr>
      <w:sz w:val="20"/>
      <w:lang w:val="en-GB"/>
    </w:rPr>
  </w:style>
  <w:style w:type="paragraph" w:styleId="Zoznamsodrkami4">
    <w:name w:val="List Bullet 4"/>
    <w:basedOn w:val="Normlny"/>
    <w:rsid w:val="007964BF"/>
    <w:pPr>
      <w:numPr>
        <w:numId w:val="7"/>
      </w:numPr>
      <w:tabs>
        <w:tab w:val="num" w:pos="1209"/>
      </w:tabs>
      <w:ind w:left="1209"/>
    </w:pPr>
  </w:style>
  <w:style w:type="paragraph" w:customStyle="1" w:styleId="OriginalText">
    <w:name w:val="Original Text"/>
    <w:basedOn w:val="Default"/>
    <w:next w:val="Default"/>
    <w:rsid w:val="007964BF"/>
    <w:pPr>
      <w:spacing w:before="60"/>
    </w:pPr>
    <w:rPr>
      <w:b w:val="0"/>
      <w:color w:val="auto"/>
    </w:rPr>
  </w:style>
  <w:style w:type="paragraph" w:styleId="Zoznamsodrkami2">
    <w:name w:val="List Bullet 2"/>
    <w:basedOn w:val="Normlny"/>
    <w:rsid w:val="007964BF"/>
    <w:pPr>
      <w:numPr>
        <w:numId w:val="5"/>
      </w:numPr>
      <w:tabs>
        <w:tab w:val="num" w:pos="643"/>
      </w:tabs>
      <w:ind w:left="643"/>
    </w:pPr>
  </w:style>
  <w:style w:type="paragraph" w:styleId="Zoznamsodrkami5">
    <w:name w:val="List Bullet 5"/>
    <w:basedOn w:val="Normlny"/>
    <w:rsid w:val="007964BF"/>
    <w:pPr>
      <w:numPr>
        <w:numId w:val="8"/>
      </w:numPr>
      <w:tabs>
        <w:tab w:val="num" w:pos="570"/>
        <w:tab w:val="num" w:pos="1492"/>
      </w:tabs>
      <w:ind w:left="1492"/>
    </w:pPr>
  </w:style>
  <w:style w:type="paragraph" w:styleId="Popis">
    <w:name w:val="caption"/>
    <w:basedOn w:val="Normlny"/>
    <w:next w:val="Normlny"/>
    <w:qFormat/>
    <w:rsid w:val="007964BF"/>
    <w:rPr>
      <w:b/>
      <w:bCs/>
    </w:rPr>
  </w:style>
  <w:style w:type="paragraph" w:styleId="Dtum">
    <w:name w:val="Date"/>
    <w:basedOn w:val="Normlny"/>
    <w:next w:val="Normlny"/>
    <w:link w:val="DtumChar"/>
    <w:rsid w:val="007964BF"/>
  </w:style>
  <w:style w:type="character" w:customStyle="1" w:styleId="DtumChar">
    <w:name w:val="Dátum Char"/>
    <w:link w:val="Dtum"/>
    <w:semiHidden/>
    <w:locked/>
    <w:rsid w:val="007964BF"/>
    <w:rPr>
      <w:sz w:val="20"/>
      <w:lang w:val="en-GB"/>
    </w:rPr>
  </w:style>
  <w:style w:type="paragraph" w:styleId="Nadpispoznmky">
    <w:name w:val="Note Heading"/>
    <w:basedOn w:val="Normlny"/>
    <w:next w:val="Normlny"/>
    <w:link w:val="NadpispoznmkyChar"/>
    <w:rsid w:val="007964BF"/>
  </w:style>
  <w:style w:type="character" w:customStyle="1" w:styleId="NadpispoznmkyChar">
    <w:name w:val="Nadpis poznámky Char"/>
    <w:link w:val="Nadpispoznmky"/>
    <w:semiHidden/>
    <w:locked/>
    <w:rsid w:val="007964BF"/>
    <w:rPr>
      <w:sz w:val="20"/>
      <w:lang w:val="en-GB"/>
    </w:rPr>
  </w:style>
  <w:style w:type="paragraph" w:styleId="Podpise-mailu">
    <w:name w:val="E-mail Signature"/>
    <w:basedOn w:val="Normlny"/>
    <w:link w:val="Podpise-mailuChar"/>
    <w:rsid w:val="007964BF"/>
  </w:style>
  <w:style w:type="character" w:customStyle="1" w:styleId="Podpise-mailuChar">
    <w:name w:val="Podpis e-mailu Char"/>
    <w:link w:val="Podpise-mailu"/>
    <w:semiHidden/>
    <w:locked/>
    <w:rsid w:val="007964BF"/>
    <w:rPr>
      <w:sz w:val="20"/>
      <w:lang w:val="en-GB"/>
    </w:rPr>
  </w:style>
  <w:style w:type="paragraph" w:styleId="AdresaHTML">
    <w:name w:val="HTML Address"/>
    <w:basedOn w:val="Normlny"/>
    <w:link w:val="AdresaHTMLChar"/>
    <w:rsid w:val="007964BF"/>
    <w:rPr>
      <w:i/>
    </w:rPr>
  </w:style>
  <w:style w:type="character" w:customStyle="1" w:styleId="AdresaHTMLChar">
    <w:name w:val="Adresa HTML Char"/>
    <w:link w:val="AdresaHTML"/>
    <w:semiHidden/>
    <w:locked/>
    <w:rsid w:val="007964BF"/>
    <w:rPr>
      <w:i/>
      <w:sz w:val="20"/>
      <w:lang w:val="en-GB"/>
    </w:rPr>
  </w:style>
  <w:style w:type="paragraph" w:styleId="truktradokumentu">
    <w:name w:val="Document Map"/>
    <w:basedOn w:val="Normlny"/>
    <w:link w:val="truktradokumentuChar"/>
    <w:semiHidden/>
    <w:rsid w:val="007964BF"/>
    <w:pPr>
      <w:shd w:val="clear" w:color="auto" w:fill="000080"/>
    </w:pPr>
    <w:rPr>
      <w:rFonts w:ascii="Segoe UI" w:hAnsi="Segoe UI"/>
      <w:sz w:val="16"/>
    </w:rPr>
  </w:style>
  <w:style w:type="character" w:customStyle="1" w:styleId="truktradokumentuChar">
    <w:name w:val="Štruktúra dokumentu Char"/>
    <w:link w:val="truktradokumentu"/>
    <w:semiHidden/>
    <w:locked/>
    <w:rsid w:val="007964BF"/>
    <w:rPr>
      <w:rFonts w:ascii="Segoe UI" w:hAnsi="Segoe UI"/>
      <w:sz w:val="16"/>
      <w:lang w:val="en-GB"/>
    </w:rPr>
  </w:style>
  <w:style w:type="paragraph" w:styleId="Zver">
    <w:name w:val="Closing"/>
    <w:basedOn w:val="Normlny"/>
    <w:link w:val="ZverChar"/>
    <w:rsid w:val="007964BF"/>
    <w:pPr>
      <w:ind w:left="4252"/>
    </w:pPr>
  </w:style>
  <w:style w:type="character" w:customStyle="1" w:styleId="ZverChar">
    <w:name w:val="Záver Char"/>
    <w:link w:val="Zver"/>
    <w:semiHidden/>
    <w:locked/>
    <w:rsid w:val="007964BF"/>
    <w:rPr>
      <w:sz w:val="20"/>
      <w:lang w:val="en-GB"/>
    </w:rPr>
  </w:style>
  <w:style w:type="paragraph" w:styleId="Textvysvetlivky">
    <w:name w:val="endnote text"/>
    <w:basedOn w:val="Normlny"/>
    <w:link w:val="TextvysvetlivkyChar"/>
    <w:semiHidden/>
    <w:rsid w:val="007964BF"/>
  </w:style>
  <w:style w:type="character" w:customStyle="1" w:styleId="TextvysvetlivkyChar">
    <w:name w:val="Text vysvetlivky Char"/>
    <w:link w:val="Textvysvetlivky"/>
    <w:semiHidden/>
    <w:locked/>
    <w:rsid w:val="007964BF"/>
    <w:rPr>
      <w:sz w:val="20"/>
      <w:lang w:val="en-GB"/>
    </w:rPr>
  </w:style>
  <w:style w:type="paragraph" w:styleId="PredformtovanHTML">
    <w:name w:val="HTML Preformatted"/>
    <w:basedOn w:val="Normlny"/>
    <w:link w:val="PredformtovanHTMLChar"/>
    <w:rsid w:val="007964BF"/>
    <w:rPr>
      <w:rFonts w:ascii="Courier New" w:hAnsi="Courier New"/>
    </w:rPr>
  </w:style>
  <w:style w:type="character" w:customStyle="1" w:styleId="PredformtovanHTMLChar">
    <w:name w:val="Predformátované HTML Char"/>
    <w:link w:val="PredformtovanHTML"/>
    <w:semiHidden/>
    <w:locked/>
    <w:rsid w:val="007964BF"/>
    <w:rPr>
      <w:rFonts w:ascii="Courier New" w:hAnsi="Courier New"/>
      <w:sz w:val="20"/>
      <w:lang w:val="en-GB"/>
    </w:rPr>
  </w:style>
  <w:style w:type="paragraph" w:styleId="Zoznam">
    <w:name w:val="List"/>
    <w:basedOn w:val="Normlny"/>
    <w:rsid w:val="007964BF"/>
    <w:pPr>
      <w:ind w:left="283" w:hanging="283"/>
    </w:pPr>
  </w:style>
  <w:style w:type="paragraph" w:styleId="Zoznam2">
    <w:name w:val="List 2"/>
    <w:basedOn w:val="Normlny"/>
    <w:rsid w:val="007964BF"/>
    <w:pPr>
      <w:ind w:left="566" w:hanging="283"/>
    </w:pPr>
  </w:style>
  <w:style w:type="paragraph" w:styleId="Zoznam3">
    <w:name w:val="List 3"/>
    <w:basedOn w:val="Normlny"/>
    <w:rsid w:val="007964BF"/>
    <w:pPr>
      <w:ind w:left="849" w:hanging="283"/>
    </w:pPr>
  </w:style>
  <w:style w:type="paragraph" w:styleId="Zoznam4">
    <w:name w:val="List 4"/>
    <w:basedOn w:val="Normlny"/>
    <w:rsid w:val="007964BF"/>
    <w:pPr>
      <w:ind w:left="1132" w:hanging="283"/>
    </w:pPr>
  </w:style>
  <w:style w:type="paragraph" w:styleId="Zoznam5">
    <w:name w:val="List 5"/>
    <w:basedOn w:val="Normlny"/>
    <w:rsid w:val="007964BF"/>
    <w:pPr>
      <w:ind w:left="1415" w:hanging="283"/>
    </w:pPr>
  </w:style>
  <w:style w:type="paragraph" w:styleId="Pokraovaniezoznamu">
    <w:name w:val="List Continue"/>
    <w:basedOn w:val="Normlny"/>
    <w:rsid w:val="007964BF"/>
    <w:pPr>
      <w:spacing w:after="120"/>
      <w:ind w:left="283"/>
    </w:pPr>
  </w:style>
  <w:style w:type="paragraph" w:styleId="Pokraovaniezoznamu2">
    <w:name w:val="List Continue 2"/>
    <w:basedOn w:val="Normlny"/>
    <w:rsid w:val="007964BF"/>
    <w:pPr>
      <w:spacing w:after="120"/>
      <w:ind w:left="566"/>
    </w:pPr>
  </w:style>
  <w:style w:type="paragraph" w:styleId="Pokraovaniezoznamu3">
    <w:name w:val="List Continue 3"/>
    <w:basedOn w:val="Normlny"/>
    <w:rsid w:val="007964BF"/>
    <w:pPr>
      <w:spacing w:after="120"/>
      <w:ind w:left="849"/>
    </w:pPr>
  </w:style>
  <w:style w:type="paragraph" w:styleId="Pokraovaniezoznamu4">
    <w:name w:val="List Continue 4"/>
    <w:basedOn w:val="Normlny"/>
    <w:rsid w:val="007964BF"/>
    <w:pPr>
      <w:spacing w:after="120"/>
      <w:ind w:left="1132"/>
    </w:pPr>
  </w:style>
  <w:style w:type="paragraph" w:styleId="Pokraovaniezoznamu5">
    <w:name w:val="List Continue 5"/>
    <w:basedOn w:val="Normlny"/>
    <w:rsid w:val="007964BF"/>
    <w:pPr>
      <w:spacing w:after="120"/>
      <w:ind w:left="1415"/>
    </w:pPr>
  </w:style>
  <w:style w:type="paragraph" w:styleId="slovanzoznam">
    <w:name w:val="List Number"/>
    <w:basedOn w:val="Normlny"/>
    <w:rsid w:val="007964BF"/>
    <w:pPr>
      <w:numPr>
        <w:numId w:val="9"/>
      </w:numPr>
      <w:tabs>
        <w:tab w:val="num" w:pos="570"/>
      </w:tabs>
      <w:ind w:left="360"/>
    </w:pPr>
  </w:style>
  <w:style w:type="paragraph" w:styleId="slovanzoznam2">
    <w:name w:val="List Number 2"/>
    <w:basedOn w:val="Normlny"/>
    <w:rsid w:val="007964BF"/>
    <w:pPr>
      <w:numPr>
        <w:numId w:val="10"/>
      </w:numPr>
      <w:tabs>
        <w:tab w:val="num" w:pos="570"/>
        <w:tab w:val="num" w:pos="643"/>
      </w:tabs>
      <w:ind w:left="643"/>
    </w:pPr>
  </w:style>
  <w:style w:type="paragraph" w:styleId="slovanzoznam3">
    <w:name w:val="List Number 3"/>
    <w:basedOn w:val="Normlny"/>
    <w:rsid w:val="007964BF"/>
    <w:pPr>
      <w:tabs>
        <w:tab w:val="num" w:pos="926"/>
      </w:tabs>
      <w:ind w:left="926" w:hanging="360"/>
    </w:pPr>
  </w:style>
  <w:style w:type="paragraph" w:styleId="slovanzoznam4">
    <w:name w:val="List Number 4"/>
    <w:basedOn w:val="Normlny"/>
    <w:rsid w:val="007964BF"/>
    <w:pPr>
      <w:tabs>
        <w:tab w:val="num" w:pos="643"/>
        <w:tab w:val="num" w:pos="926"/>
        <w:tab w:val="num" w:pos="1209"/>
      </w:tabs>
      <w:ind w:left="1209" w:hanging="360"/>
    </w:pPr>
  </w:style>
  <w:style w:type="paragraph" w:styleId="slovanzoznam5">
    <w:name w:val="List Number 5"/>
    <w:basedOn w:val="Normlny"/>
    <w:rsid w:val="007964BF"/>
    <w:pPr>
      <w:tabs>
        <w:tab w:val="num" w:pos="643"/>
        <w:tab w:val="num" w:pos="926"/>
        <w:tab w:val="num" w:pos="1209"/>
        <w:tab w:val="num" w:pos="1492"/>
      </w:tabs>
      <w:ind w:left="1492" w:hanging="360"/>
    </w:pPr>
  </w:style>
  <w:style w:type="paragraph" w:styleId="Hlavikasprvy">
    <w:name w:val="Message Header"/>
    <w:basedOn w:val="Normlny"/>
    <w:link w:val="HlavikasprvyChar"/>
    <w:rsid w:val="007964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</w:rPr>
  </w:style>
  <w:style w:type="character" w:customStyle="1" w:styleId="HlavikasprvyChar">
    <w:name w:val="Hlavička správy Char"/>
    <w:link w:val="Hlavikasprvy"/>
    <w:semiHidden/>
    <w:locked/>
    <w:rsid w:val="007964BF"/>
    <w:rPr>
      <w:rFonts w:ascii="Calibri Light" w:hAnsi="Calibri Light"/>
      <w:sz w:val="24"/>
      <w:shd w:val="pct20" w:color="auto" w:fill="auto"/>
      <w:lang w:val="en-GB"/>
    </w:rPr>
  </w:style>
  <w:style w:type="character" w:customStyle="1" w:styleId="ObyajntextChar">
    <w:name w:val="Obyčajný text Char"/>
    <w:link w:val="Obyajntext"/>
    <w:semiHidden/>
    <w:locked/>
    <w:rsid w:val="007964BF"/>
    <w:rPr>
      <w:rFonts w:ascii="Courier New" w:hAnsi="Courier New"/>
      <w:sz w:val="20"/>
      <w:lang w:val="en-GB"/>
    </w:rPr>
  </w:style>
  <w:style w:type="paragraph" w:styleId="Zoznamcitci">
    <w:name w:val="table of authorities"/>
    <w:basedOn w:val="Normlny"/>
    <w:next w:val="Normlny"/>
    <w:semiHidden/>
    <w:rsid w:val="007964BF"/>
    <w:pPr>
      <w:ind w:left="200" w:hanging="200"/>
    </w:pPr>
  </w:style>
  <w:style w:type="paragraph" w:styleId="Obyajntext">
    <w:name w:val="Plain Text"/>
    <w:basedOn w:val="Normlny"/>
    <w:link w:val="ObyajntextChar"/>
    <w:rsid w:val="007964BF"/>
    <w:rPr>
      <w:rFonts w:ascii="Courier New" w:hAnsi="Courier New"/>
    </w:rPr>
  </w:style>
  <w:style w:type="character" w:customStyle="1" w:styleId="NurTextZchn1">
    <w:name w:val="Nur Text Zchn1"/>
    <w:semiHidden/>
    <w:rsid w:val="007964BF"/>
    <w:rPr>
      <w:rFonts w:ascii="Courier New" w:hAnsi="Courier New"/>
      <w:sz w:val="20"/>
      <w:lang w:val="en-GB" w:eastAsia="sk-SK"/>
    </w:rPr>
  </w:style>
  <w:style w:type="character" w:customStyle="1" w:styleId="NurTextZchn17">
    <w:name w:val="Nur Text Zchn17"/>
    <w:semiHidden/>
    <w:rsid w:val="007964BF"/>
    <w:rPr>
      <w:rFonts w:ascii="Courier New" w:hAnsi="Courier New"/>
      <w:sz w:val="20"/>
      <w:lang w:val="en-GB" w:eastAsia="sk-SK"/>
    </w:rPr>
  </w:style>
  <w:style w:type="character" w:customStyle="1" w:styleId="NurTextZchn16">
    <w:name w:val="Nur Text Zchn16"/>
    <w:semiHidden/>
    <w:rsid w:val="007964BF"/>
    <w:rPr>
      <w:rFonts w:ascii="Courier New" w:hAnsi="Courier New"/>
      <w:sz w:val="20"/>
      <w:lang w:val="en-GB" w:eastAsia="sk-SK"/>
    </w:rPr>
  </w:style>
  <w:style w:type="character" w:customStyle="1" w:styleId="NurTextZchn15">
    <w:name w:val="Nur Text Zchn15"/>
    <w:semiHidden/>
    <w:rsid w:val="007964BF"/>
    <w:rPr>
      <w:rFonts w:ascii="Courier New" w:hAnsi="Courier New"/>
      <w:sz w:val="20"/>
      <w:lang w:val="en-GB" w:eastAsia="sk-SK"/>
    </w:rPr>
  </w:style>
  <w:style w:type="character" w:customStyle="1" w:styleId="NurTextZchn14">
    <w:name w:val="Nur Text Zchn14"/>
    <w:semiHidden/>
    <w:rsid w:val="007964BF"/>
    <w:rPr>
      <w:rFonts w:ascii="Courier New" w:hAnsi="Courier New"/>
      <w:sz w:val="20"/>
      <w:lang w:val="en-GB" w:eastAsia="sk-SK"/>
    </w:rPr>
  </w:style>
  <w:style w:type="character" w:customStyle="1" w:styleId="NurTextZchn13">
    <w:name w:val="Nur Text Zchn13"/>
    <w:semiHidden/>
    <w:rsid w:val="007964BF"/>
    <w:rPr>
      <w:rFonts w:ascii="Courier New" w:hAnsi="Courier New"/>
      <w:sz w:val="20"/>
      <w:lang w:val="en-GB" w:eastAsia="sk-SK"/>
    </w:rPr>
  </w:style>
  <w:style w:type="character" w:customStyle="1" w:styleId="NurTextZchn12">
    <w:name w:val="Nur Text Zchn12"/>
    <w:semiHidden/>
    <w:rsid w:val="007964BF"/>
    <w:rPr>
      <w:rFonts w:ascii="Courier New" w:hAnsi="Courier New"/>
      <w:sz w:val="20"/>
      <w:lang w:val="en-GB" w:eastAsia="sk-SK"/>
    </w:rPr>
  </w:style>
  <w:style w:type="character" w:customStyle="1" w:styleId="NurTextZchn11">
    <w:name w:val="Nur Text Zchn11"/>
    <w:semiHidden/>
    <w:rsid w:val="007964BF"/>
    <w:rPr>
      <w:rFonts w:ascii="Courier New" w:hAnsi="Courier New"/>
      <w:sz w:val="20"/>
      <w:lang w:val="en-GB" w:eastAsia="sk-SK"/>
    </w:rPr>
  </w:style>
  <w:style w:type="paragraph" w:styleId="Normlnywebov">
    <w:name w:val="Normal (Web)"/>
    <w:basedOn w:val="Normlny"/>
    <w:uiPriority w:val="99"/>
    <w:rsid w:val="007964BF"/>
    <w:rPr>
      <w:sz w:val="24"/>
      <w:szCs w:val="24"/>
    </w:rPr>
  </w:style>
  <w:style w:type="paragraph" w:styleId="Hlavikazoznamucitci">
    <w:name w:val="toa heading"/>
    <w:basedOn w:val="Normlny"/>
    <w:next w:val="Normlny"/>
    <w:semiHidden/>
    <w:rsid w:val="007964BF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Normlnysozarkami">
    <w:name w:val="Normal Indent"/>
    <w:basedOn w:val="Normlny"/>
    <w:rsid w:val="007964BF"/>
    <w:pPr>
      <w:ind w:left="708"/>
    </w:pPr>
  </w:style>
  <w:style w:type="paragraph" w:styleId="Prvzarkazkladnhotextu">
    <w:name w:val="Body Text First Indent"/>
    <w:basedOn w:val="Zkladntext"/>
    <w:link w:val="PrvzarkazkladnhotextuChar"/>
    <w:rsid w:val="007964BF"/>
    <w:pPr>
      <w:spacing w:after="120"/>
      <w:ind w:firstLine="210"/>
    </w:pPr>
  </w:style>
  <w:style w:type="character" w:customStyle="1" w:styleId="PrvzarkazkladnhotextuChar">
    <w:name w:val="Prvá zarážka základného textu Char"/>
    <w:link w:val="Prvzarkazkladnhotextu"/>
    <w:semiHidden/>
    <w:locked/>
    <w:rsid w:val="007964BF"/>
  </w:style>
  <w:style w:type="character" w:customStyle="1" w:styleId="Prvzarkazkladnhotextu2Char">
    <w:name w:val="Prvá zarážka základného textu 2 Char"/>
    <w:link w:val="Prvzarkazkladnhotextu2"/>
    <w:semiHidden/>
    <w:locked/>
    <w:rsid w:val="007964BF"/>
  </w:style>
  <w:style w:type="paragraph" w:styleId="Spiatonadresanaoblke">
    <w:name w:val="envelope return"/>
    <w:basedOn w:val="Normlny"/>
    <w:rsid w:val="007964BF"/>
    <w:rPr>
      <w:rFonts w:ascii="Arial" w:hAnsi="Arial" w:cs="Arial"/>
      <w:b/>
    </w:rPr>
  </w:style>
  <w:style w:type="paragraph" w:styleId="Prvzarkazkladnhotextu2">
    <w:name w:val="Body Text First Indent 2"/>
    <w:basedOn w:val="Zarkazkladnhotextu"/>
    <w:link w:val="Prvzarkazkladnhotextu2Char"/>
    <w:rsid w:val="007964BF"/>
    <w:pPr>
      <w:tabs>
        <w:tab w:val="clear" w:pos="993"/>
      </w:tabs>
      <w:spacing w:after="120"/>
      <w:ind w:left="283" w:firstLine="210"/>
    </w:pPr>
  </w:style>
  <w:style w:type="character" w:customStyle="1" w:styleId="Textkrper-Erstzeileneinzug2Zchn1">
    <w:name w:val="Textkörper-Erstzeileneinzug 2 Zchn1"/>
    <w:semiHidden/>
    <w:rsid w:val="007964BF"/>
    <w:rPr>
      <w:sz w:val="20"/>
      <w:lang w:val="en-GB" w:eastAsia="sk-SK"/>
    </w:rPr>
  </w:style>
  <w:style w:type="character" w:customStyle="1" w:styleId="Textkrper-Erstzeileneinzug2Zchn17">
    <w:name w:val="Textkörper-Erstzeileneinzug 2 Zchn17"/>
    <w:semiHidden/>
    <w:rsid w:val="007964BF"/>
    <w:rPr>
      <w:sz w:val="20"/>
      <w:lang w:val="en-GB" w:eastAsia="sk-SK"/>
    </w:rPr>
  </w:style>
  <w:style w:type="character" w:customStyle="1" w:styleId="Textkrper-Erstzeileneinzug2Zchn16">
    <w:name w:val="Textkörper-Erstzeileneinzug 2 Zchn16"/>
    <w:semiHidden/>
    <w:rsid w:val="007964BF"/>
    <w:rPr>
      <w:sz w:val="20"/>
      <w:lang w:val="en-GB" w:eastAsia="sk-SK"/>
    </w:rPr>
  </w:style>
  <w:style w:type="character" w:customStyle="1" w:styleId="Textkrper-Erstzeileneinzug2Zchn15">
    <w:name w:val="Textkörper-Erstzeileneinzug 2 Zchn15"/>
    <w:semiHidden/>
    <w:rsid w:val="007964BF"/>
    <w:rPr>
      <w:sz w:val="20"/>
      <w:lang w:val="en-GB" w:eastAsia="sk-SK"/>
    </w:rPr>
  </w:style>
  <w:style w:type="character" w:customStyle="1" w:styleId="Textkrper-Erstzeileneinzug2Zchn14">
    <w:name w:val="Textkörper-Erstzeileneinzug 2 Zchn14"/>
    <w:semiHidden/>
    <w:rsid w:val="007964BF"/>
    <w:rPr>
      <w:sz w:val="20"/>
      <w:lang w:val="en-GB" w:eastAsia="sk-SK"/>
    </w:rPr>
  </w:style>
  <w:style w:type="character" w:customStyle="1" w:styleId="Textkrper-Erstzeileneinzug2Zchn13">
    <w:name w:val="Textkörper-Erstzeileneinzug 2 Zchn13"/>
    <w:semiHidden/>
    <w:rsid w:val="007964BF"/>
    <w:rPr>
      <w:sz w:val="20"/>
      <w:lang w:val="en-GB" w:eastAsia="sk-SK"/>
    </w:rPr>
  </w:style>
  <w:style w:type="character" w:customStyle="1" w:styleId="Textkrper-Erstzeileneinzug2Zchn12">
    <w:name w:val="Textkörper-Erstzeileneinzug 2 Zchn12"/>
    <w:semiHidden/>
    <w:rsid w:val="007964BF"/>
    <w:rPr>
      <w:sz w:val="20"/>
      <w:lang w:val="en-GB" w:eastAsia="sk-SK"/>
    </w:rPr>
  </w:style>
  <w:style w:type="character" w:customStyle="1" w:styleId="Textkrper-Erstzeileneinzug2Zchn11">
    <w:name w:val="Textkörper-Erstzeileneinzug 2 Zchn11"/>
    <w:semiHidden/>
    <w:rsid w:val="007964BF"/>
    <w:rPr>
      <w:sz w:val="20"/>
      <w:lang w:val="en-GB" w:eastAsia="sk-SK"/>
    </w:rPr>
  </w:style>
  <w:style w:type="paragraph" w:styleId="Podpis">
    <w:name w:val="Signature"/>
    <w:basedOn w:val="Normlny"/>
    <w:link w:val="PodpisChar"/>
    <w:rsid w:val="007964BF"/>
    <w:pPr>
      <w:ind w:left="4252"/>
    </w:pPr>
  </w:style>
  <w:style w:type="character" w:customStyle="1" w:styleId="PodpisChar">
    <w:name w:val="Podpis Char"/>
    <w:link w:val="Podpis"/>
    <w:semiHidden/>
    <w:locked/>
    <w:rsid w:val="007964BF"/>
    <w:rPr>
      <w:sz w:val="20"/>
      <w:lang w:val="en-GB"/>
    </w:rPr>
  </w:style>
  <w:style w:type="paragraph" w:styleId="Adresanaoblke">
    <w:name w:val="envelope address"/>
    <w:basedOn w:val="Normlny"/>
    <w:rsid w:val="007964BF"/>
    <w:pPr>
      <w:framePr w:w="4320" w:h="2160" w:hRule="exact" w:hSpace="141" w:wrap="auto" w:hAnchor="page" w:xAlign="center" w:yAlign="bottom"/>
      <w:ind w:left="1"/>
    </w:pPr>
    <w:rPr>
      <w:rFonts w:ascii="Arial" w:hAnsi="Arial" w:cs="Arial"/>
      <w:b/>
      <w:sz w:val="24"/>
      <w:szCs w:val="24"/>
    </w:rPr>
  </w:style>
  <w:style w:type="character" w:customStyle="1" w:styleId="PodtitulChar">
    <w:name w:val="Podtitul Char"/>
    <w:link w:val="Podtitul"/>
    <w:locked/>
    <w:rsid w:val="007964BF"/>
    <w:rPr>
      <w:rFonts w:ascii="Calibri Light" w:hAnsi="Calibri Light"/>
      <w:sz w:val="24"/>
      <w:lang w:val="en-GB"/>
    </w:rPr>
  </w:style>
  <w:style w:type="character" w:customStyle="1" w:styleId="tw4winMark">
    <w:name w:val="tw4winMark"/>
    <w:rsid w:val="007964BF"/>
    <w:rPr>
      <w:rFonts w:ascii="Courier New" w:hAnsi="Courier New"/>
      <w:vanish/>
      <w:color w:val="800080"/>
      <w:sz w:val="24"/>
      <w:vertAlign w:val="subscript"/>
    </w:rPr>
  </w:style>
  <w:style w:type="paragraph" w:styleId="Podtitul">
    <w:name w:val="Subtitle"/>
    <w:basedOn w:val="Normlny"/>
    <w:link w:val="PodtitulChar"/>
    <w:qFormat/>
    <w:rsid w:val="007964BF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UntertitelZchn1">
    <w:name w:val="Untertitel Zchn1"/>
    <w:rsid w:val="007964BF"/>
    <w:rPr>
      <w:rFonts w:ascii="Calibri Light" w:hAnsi="Calibri Light"/>
      <w:sz w:val="24"/>
      <w:lang w:val="en-GB" w:eastAsia="sk-SK"/>
    </w:rPr>
  </w:style>
  <w:style w:type="character" w:customStyle="1" w:styleId="UntertitelZchn17">
    <w:name w:val="Untertitel Zchn17"/>
    <w:rsid w:val="007964BF"/>
    <w:rPr>
      <w:rFonts w:ascii="Calibri Light" w:hAnsi="Calibri Light"/>
      <w:sz w:val="24"/>
      <w:lang w:val="en-GB" w:eastAsia="sk-SK"/>
    </w:rPr>
  </w:style>
  <w:style w:type="character" w:customStyle="1" w:styleId="UntertitelZchn16">
    <w:name w:val="Untertitel Zchn16"/>
    <w:rsid w:val="007964BF"/>
    <w:rPr>
      <w:rFonts w:ascii="Calibri Light" w:hAnsi="Calibri Light"/>
      <w:sz w:val="24"/>
      <w:lang w:val="en-GB" w:eastAsia="sk-SK"/>
    </w:rPr>
  </w:style>
  <w:style w:type="character" w:customStyle="1" w:styleId="UntertitelZchn15">
    <w:name w:val="Untertitel Zchn15"/>
    <w:rsid w:val="007964BF"/>
    <w:rPr>
      <w:rFonts w:ascii="Calibri Light" w:hAnsi="Calibri Light"/>
      <w:sz w:val="24"/>
      <w:lang w:val="en-GB" w:eastAsia="sk-SK"/>
    </w:rPr>
  </w:style>
  <w:style w:type="character" w:customStyle="1" w:styleId="UntertitelZchn14">
    <w:name w:val="Untertitel Zchn14"/>
    <w:rsid w:val="007964BF"/>
    <w:rPr>
      <w:rFonts w:ascii="Calibri Light" w:hAnsi="Calibri Light"/>
      <w:sz w:val="24"/>
      <w:lang w:val="en-GB" w:eastAsia="sk-SK"/>
    </w:rPr>
  </w:style>
  <w:style w:type="character" w:customStyle="1" w:styleId="UntertitelZchn13">
    <w:name w:val="Untertitel Zchn13"/>
    <w:rsid w:val="007964BF"/>
    <w:rPr>
      <w:rFonts w:ascii="Calibri Light" w:hAnsi="Calibri Light"/>
      <w:sz w:val="24"/>
      <w:lang w:val="en-GB" w:eastAsia="sk-SK"/>
    </w:rPr>
  </w:style>
  <w:style w:type="character" w:customStyle="1" w:styleId="UntertitelZchn12">
    <w:name w:val="Untertitel Zchn12"/>
    <w:rsid w:val="007964BF"/>
    <w:rPr>
      <w:rFonts w:ascii="Calibri Light" w:hAnsi="Calibri Light"/>
      <w:sz w:val="24"/>
      <w:lang w:val="en-GB" w:eastAsia="sk-SK"/>
    </w:rPr>
  </w:style>
  <w:style w:type="character" w:customStyle="1" w:styleId="UntertitelZchn11">
    <w:name w:val="Untertitel Zchn11"/>
    <w:rsid w:val="007964BF"/>
    <w:rPr>
      <w:rFonts w:ascii="Calibri Light" w:hAnsi="Calibri Light"/>
      <w:sz w:val="24"/>
      <w:lang w:val="en-GB" w:eastAsia="sk-SK"/>
    </w:rPr>
  </w:style>
  <w:style w:type="character" w:customStyle="1" w:styleId="tw4winTerm">
    <w:name w:val="tw4winTerm"/>
    <w:rsid w:val="007964BF"/>
    <w:rPr>
      <w:color w:val="0000FF"/>
    </w:rPr>
  </w:style>
  <w:style w:type="character" w:customStyle="1" w:styleId="tw4winError">
    <w:name w:val="tw4winError"/>
    <w:rsid w:val="007964BF"/>
    <w:rPr>
      <w:rFonts w:ascii="Courier New" w:hAnsi="Courier New"/>
      <w:color w:val="00FF00"/>
      <w:sz w:val="40"/>
    </w:rPr>
  </w:style>
  <w:style w:type="character" w:customStyle="1" w:styleId="tw4winPopup">
    <w:name w:val="tw4winPopup"/>
    <w:rsid w:val="007964BF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964BF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964BF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964BF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964BF"/>
    <w:rPr>
      <w:rFonts w:ascii="Courier New" w:hAnsi="Courier New"/>
      <w:noProof/>
      <w:color w:val="800000"/>
    </w:rPr>
  </w:style>
  <w:style w:type="paragraph" w:customStyle="1" w:styleId="berarbeitung1">
    <w:name w:val="Überarbeitung1"/>
    <w:hidden/>
    <w:semiHidden/>
    <w:rsid w:val="007964BF"/>
    <w:rPr>
      <w:lang w:val="en-GB" w:eastAsia="sk-SK"/>
    </w:rPr>
  </w:style>
  <w:style w:type="paragraph" w:styleId="Revzia">
    <w:name w:val="Revision"/>
    <w:hidden/>
    <w:uiPriority w:val="99"/>
    <w:semiHidden/>
    <w:rsid w:val="00000735"/>
    <w:rPr>
      <w:lang w:val="en-GB" w:eastAsia="sk-SK"/>
    </w:rPr>
  </w:style>
  <w:style w:type="paragraph" w:customStyle="1" w:styleId="a">
    <w:rsid w:val="00357217"/>
    <w:rPr>
      <w:lang w:val="en-GB" w:eastAsia="sk-SK"/>
    </w:rPr>
  </w:style>
  <w:style w:type="character" w:customStyle="1" w:styleId="Hypertextovprepojenie1">
    <w:name w:val="Hypertextové prepojenie1"/>
    <w:uiPriority w:val="99"/>
    <w:rsid w:val="0032045D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96884"/>
    <w:pPr>
      <w:ind w:left="720"/>
      <w:contextualSpacing/>
    </w:pPr>
  </w:style>
  <w:style w:type="character" w:customStyle="1" w:styleId="highlight">
    <w:name w:val="highlight"/>
    <w:rsid w:val="003A4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2981</Words>
  <Characters>16998</Characters>
  <Application>Microsoft Office Word</Application>
  <DocSecurity>0</DocSecurity>
  <Lines>141</Lines>
  <Paragraphs>39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Z45979</vt:lpstr>
      <vt:lpstr>Z45979</vt:lpstr>
      <vt:lpstr>Z45312</vt:lpstr>
      <vt:lpstr>Z45312</vt:lpstr>
    </vt:vector>
  </TitlesOfParts>
  <Manager>K021</Manager>
  <Company>Zebra Translations Limited</Company>
  <LinksUpToDate>false</LinksUpToDate>
  <CharactersWithSpaces>19940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Z45979</dc:title>
  <dc:subject>Epimedac Package Leaflet Updates SK</dc:subject>
  <dc:creator>A016</dc:creator>
  <cp:lastModifiedBy>Bolebruchová Monika</cp:lastModifiedBy>
  <cp:revision>4</cp:revision>
  <cp:lastPrinted>2020-04-24T07:10:00Z</cp:lastPrinted>
  <dcterms:created xsi:type="dcterms:W3CDTF">2020-04-24T07:11:00Z</dcterms:created>
  <dcterms:modified xsi:type="dcterms:W3CDTF">2020-04-24T07:25:00Z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7/5/2016 6:04:37 PM</vt:lpwstr>
  </property>
  <property fmtid="{D5CDD505-2E9C-101B-9397-08002B2CF9AE}" pid="3" name="OS_LastOpenUser">
    <vt:lpwstr>MISCHEC</vt:lpwstr>
  </property>
</Properties>
</file>