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AA91B" w14:textId="7EFC3877" w:rsidR="00945919" w:rsidRPr="00BF20F4" w:rsidRDefault="00945919" w:rsidP="00945919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fr-FR"/>
        </w:rPr>
      </w:pPr>
      <w:r w:rsidRPr="00BF20F4">
        <w:rPr>
          <w:b/>
          <w:sz w:val="22"/>
          <w:szCs w:val="22"/>
          <w:lang w:val="sk-SK" w:bidi="sk-SK"/>
        </w:rPr>
        <w:t xml:space="preserve">Písomná informácia pre </w:t>
      </w:r>
      <w:r w:rsidR="004B13FA" w:rsidRPr="00BF20F4">
        <w:rPr>
          <w:b/>
          <w:sz w:val="22"/>
          <w:szCs w:val="22"/>
          <w:lang w:val="sk-SK" w:bidi="sk-SK"/>
        </w:rPr>
        <w:t>po</w:t>
      </w:r>
      <w:r w:rsidRPr="00BF20F4">
        <w:rPr>
          <w:b/>
          <w:sz w:val="22"/>
          <w:szCs w:val="22"/>
          <w:lang w:val="sk-SK" w:bidi="sk-SK"/>
        </w:rPr>
        <w:t>užívateľa</w:t>
      </w:r>
    </w:p>
    <w:p w14:paraId="57D65D01" w14:textId="77777777" w:rsidR="00945919" w:rsidRPr="00BF20F4" w:rsidRDefault="00945919" w:rsidP="00945919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fr-FR"/>
        </w:rPr>
      </w:pPr>
    </w:p>
    <w:p w14:paraId="4024EDC3" w14:textId="26DD4668" w:rsidR="00784846" w:rsidRPr="00BF20F4" w:rsidRDefault="00FD0CD0" w:rsidP="007D0BEE">
      <w:pPr>
        <w:pStyle w:val="ammannexetitre1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</w:pPr>
      <w:r w:rsidRPr="00BF20F4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TAMARINO</w:t>
      </w:r>
      <w:r w:rsidR="00784846" w:rsidRPr="00BF20F4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 30 mg tvrdé kapsuly s predĺženým uvoľňovaním</w:t>
      </w:r>
    </w:p>
    <w:p w14:paraId="700C22D8" w14:textId="11E2D2AF" w:rsidR="00C63098" w:rsidRPr="00BF20F4" w:rsidRDefault="00C63098" w:rsidP="00C63098">
      <w:pPr>
        <w:pStyle w:val="ammannexetitre1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</w:pPr>
      <w:r w:rsidRPr="00BF20F4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TAMARINO 60 mg tvrdé kapsuly s predĺženým uvoľňovaním</w:t>
      </w:r>
    </w:p>
    <w:p w14:paraId="1CA1AAA9" w14:textId="45B94151" w:rsidR="00C63098" w:rsidRPr="00BF20F4" w:rsidRDefault="00C63098" w:rsidP="00C63098">
      <w:pPr>
        <w:pStyle w:val="ammannexetitre1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</w:pPr>
      <w:r w:rsidRPr="00BF20F4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TAMARINO 90 mg tvrdé kapsuly s predĺženým uvoľňovaním</w:t>
      </w:r>
    </w:p>
    <w:p w14:paraId="1DFE27B4" w14:textId="13F9B4E0" w:rsidR="00945919" w:rsidRPr="00784846" w:rsidRDefault="00C63098" w:rsidP="00C63098">
      <w:pPr>
        <w:tabs>
          <w:tab w:val="left" w:pos="8010"/>
        </w:tabs>
        <w:rPr>
          <w:szCs w:val="24"/>
          <w:lang w:val="sk-SK"/>
        </w:rPr>
      </w:pPr>
      <w:bookmarkStart w:id="0" w:name="_GoBack"/>
      <w:bookmarkEnd w:id="0"/>
      <w:r>
        <w:rPr>
          <w:szCs w:val="24"/>
          <w:lang w:val="sk-SK"/>
        </w:rPr>
        <w:tab/>
      </w:r>
    </w:p>
    <w:p w14:paraId="3A45E0B5" w14:textId="5EF2BD6E" w:rsidR="00945919" w:rsidRPr="00BF20F4" w:rsidRDefault="00C63098" w:rsidP="00207DE8">
      <w:pPr>
        <w:autoSpaceDE w:val="0"/>
        <w:autoSpaceDN w:val="0"/>
        <w:adjustRightInd w:val="0"/>
        <w:jc w:val="center"/>
        <w:rPr>
          <w:bCs/>
          <w:sz w:val="22"/>
          <w:szCs w:val="22"/>
          <w:lang w:val="sk-SK"/>
        </w:rPr>
      </w:pPr>
      <w:r w:rsidRPr="00BF20F4">
        <w:rPr>
          <w:sz w:val="22"/>
          <w:szCs w:val="22"/>
          <w:lang w:val="sk-SK" w:bidi="sk-SK"/>
        </w:rPr>
        <w:t>u</w:t>
      </w:r>
      <w:r w:rsidR="00207DE8" w:rsidRPr="00BF20F4">
        <w:rPr>
          <w:sz w:val="22"/>
          <w:szCs w:val="22"/>
          <w:lang w:val="sk-SK" w:bidi="sk-SK"/>
        </w:rPr>
        <w:t xml:space="preserve">rapidil </w:t>
      </w:r>
    </w:p>
    <w:p w14:paraId="3D542FD7" w14:textId="77777777" w:rsidR="00C63098" w:rsidRPr="00BF20F4" w:rsidRDefault="00C63098" w:rsidP="00945919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020BF46" w14:textId="70EC8917" w:rsidR="00945919" w:rsidRPr="00BF20F4" w:rsidRDefault="00945919" w:rsidP="00945919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BF20F4">
        <w:rPr>
          <w:b/>
          <w:sz w:val="22"/>
          <w:szCs w:val="22"/>
          <w:lang w:val="sk-SK" w:bidi="sk-SK"/>
        </w:rPr>
        <w:t>Pozorne si prečítajte celú písomnú informáciu predtým, ako začnete užívať tento liek, pretože obsahuje pre vás dôležité informácie.</w:t>
      </w:r>
    </w:p>
    <w:p w14:paraId="6356DADC" w14:textId="5DF8056F" w:rsidR="00367D42" w:rsidRPr="00BF20F4" w:rsidRDefault="001B72F6" w:rsidP="00C63098">
      <w:pPr>
        <w:tabs>
          <w:tab w:val="left" w:pos="284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BF20F4">
        <w:rPr>
          <w:sz w:val="22"/>
          <w:szCs w:val="22"/>
          <w:lang w:val="sk-SK" w:bidi="sk-SK"/>
        </w:rPr>
        <w:t xml:space="preserve">- </w:t>
      </w:r>
      <w:r w:rsidR="00367D42" w:rsidRPr="00BF20F4">
        <w:rPr>
          <w:sz w:val="22"/>
          <w:szCs w:val="22"/>
          <w:lang w:val="sk-SK" w:bidi="sk-SK"/>
        </w:rPr>
        <w:t>Túto písomnú informáciu si uschovajte. Možno bude potrebné, aby ste si ju znovu</w:t>
      </w:r>
      <w:r w:rsidR="00C63098" w:rsidRPr="00BF20F4">
        <w:rPr>
          <w:sz w:val="22"/>
          <w:szCs w:val="22"/>
          <w:lang w:val="sk-SK" w:bidi="sk-SK"/>
        </w:rPr>
        <w:t xml:space="preserve"> </w:t>
      </w:r>
      <w:r w:rsidR="00367D42" w:rsidRPr="00BF20F4">
        <w:rPr>
          <w:sz w:val="22"/>
          <w:szCs w:val="22"/>
          <w:lang w:val="sk-SK" w:bidi="sk-SK"/>
        </w:rPr>
        <w:t>prečítali.</w:t>
      </w:r>
    </w:p>
    <w:p w14:paraId="1617227C" w14:textId="13F1A049" w:rsidR="00367D42" w:rsidRPr="00BF20F4" w:rsidRDefault="001B72F6" w:rsidP="00C63098">
      <w:pPr>
        <w:tabs>
          <w:tab w:val="left" w:pos="284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BF20F4">
        <w:rPr>
          <w:sz w:val="22"/>
          <w:szCs w:val="22"/>
          <w:lang w:val="sk-SK" w:bidi="sk-SK"/>
        </w:rPr>
        <w:t xml:space="preserve">- </w:t>
      </w:r>
      <w:r w:rsidR="00367D42" w:rsidRPr="00BF20F4">
        <w:rPr>
          <w:sz w:val="22"/>
          <w:szCs w:val="22"/>
          <w:lang w:val="sk-SK" w:bidi="sk-SK"/>
        </w:rPr>
        <w:t>Ak máte akékoľvek ďalšie otázky, obráťte sa na svojho lekára alebo lekárnika.</w:t>
      </w:r>
    </w:p>
    <w:p w14:paraId="517E58E4" w14:textId="77777777" w:rsidR="00C63098" w:rsidRPr="00BF20F4" w:rsidRDefault="00C63098" w:rsidP="00C63098">
      <w:pPr>
        <w:tabs>
          <w:tab w:val="left" w:pos="284"/>
        </w:tabs>
        <w:autoSpaceDE w:val="0"/>
        <w:autoSpaceDN w:val="0"/>
        <w:adjustRightInd w:val="0"/>
        <w:rPr>
          <w:sz w:val="22"/>
          <w:szCs w:val="22"/>
          <w:lang w:val="sk-SK" w:bidi="sk-SK"/>
        </w:rPr>
      </w:pPr>
      <w:r w:rsidRPr="00BF20F4">
        <w:rPr>
          <w:sz w:val="22"/>
          <w:szCs w:val="22"/>
          <w:lang w:val="sk-SK" w:bidi="sk-SK"/>
        </w:rPr>
        <w:t xml:space="preserve">- </w:t>
      </w:r>
      <w:r w:rsidR="00367D42" w:rsidRPr="00BF20F4">
        <w:rPr>
          <w:sz w:val="22"/>
          <w:szCs w:val="22"/>
          <w:lang w:val="sk-SK" w:bidi="sk-SK"/>
        </w:rPr>
        <w:t>Tento liek bol predpísaný iba vám. Nedávajte ho nikomu inému. Môže mu uškodiť,</w:t>
      </w:r>
      <w:r w:rsidRPr="00BF20F4">
        <w:rPr>
          <w:sz w:val="22"/>
          <w:szCs w:val="22"/>
          <w:lang w:val="sk-SK" w:bidi="sk-SK"/>
        </w:rPr>
        <w:t xml:space="preserve"> </w:t>
      </w:r>
      <w:r w:rsidR="00367D42" w:rsidRPr="00BF20F4">
        <w:rPr>
          <w:sz w:val="22"/>
          <w:szCs w:val="22"/>
          <w:lang w:val="sk-SK" w:bidi="sk-SK"/>
        </w:rPr>
        <w:t>dokonca</w:t>
      </w:r>
    </w:p>
    <w:p w14:paraId="1092AC7E" w14:textId="61EC930F" w:rsidR="00367D42" w:rsidRPr="00BF20F4" w:rsidRDefault="00C63098" w:rsidP="00C63098">
      <w:pPr>
        <w:tabs>
          <w:tab w:val="left" w:pos="284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BF20F4">
        <w:rPr>
          <w:sz w:val="22"/>
          <w:szCs w:val="22"/>
          <w:lang w:val="sk-SK" w:bidi="sk-SK"/>
        </w:rPr>
        <w:t xml:space="preserve">  </w:t>
      </w:r>
      <w:r w:rsidR="00367D42" w:rsidRPr="00BF20F4">
        <w:rPr>
          <w:sz w:val="22"/>
          <w:szCs w:val="22"/>
          <w:lang w:val="sk-SK" w:bidi="sk-SK"/>
        </w:rPr>
        <w:t xml:space="preserve"> aj vtedy, ak má rovnaké prejavy ochorenia ako vy.</w:t>
      </w:r>
    </w:p>
    <w:p w14:paraId="37F2C4E0" w14:textId="77777777" w:rsidR="001B72F6" w:rsidRPr="00BF20F4" w:rsidRDefault="00C63098" w:rsidP="00C63098">
      <w:pPr>
        <w:tabs>
          <w:tab w:val="left" w:pos="284"/>
        </w:tabs>
        <w:autoSpaceDE w:val="0"/>
        <w:autoSpaceDN w:val="0"/>
        <w:adjustRightInd w:val="0"/>
        <w:rPr>
          <w:sz w:val="22"/>
          <w:szCs w:val="22"/>
          <w:lang w:val="sk-SK" w:bidi="sk-SK"/>
        </w:rPr>
      </w:pPr>
      <w:r w:rsidRPr="00BF20F4">
        <w:rPr>
          <w:sz w:val="22"/>
          <w:szCs w:val="22"/>
          <w:lang w:val="sk-SK" w:bidi="sk-SK"/>
        </w:rPr>
        <w:t xml:space="preserve">- </w:t>
      </w:r>
      <w:r w:rsidR="00367D42" w:rsidRPr="00BF20F4">
        <w:rPr>
          <w:sz w:val="22"/>
          <w:szCs w:val="22"/>
          <w:lang w:val="sk-SK" w:bidi="sk-SK"/>
        </w:rPr>
        <w:t>Ak sa u vás vyskytne akýkoľvek vedľajší účinok, obráťte sa na svojho lekára alebo</w:t>
      </w:r>
      <w:r w:rsidRPr="00BF20F4">
        <w:rPr>
          <w:sz w:val="22"/>
          <w:szCs w:val="22"/>
          <w:lang w:val="sk-SK" w:bidi="sk-SK"/>
        </w:rPr>
        <w:t xml:space="preserve"> </w:t>
      </w:r>
      <w:r w:rsidR="00367D42" w:rsidRPr="00BF20F4">
        <w:rPr>
          <w:sz w:val="22"/>
          <w:szCs w:val="22"/>
          <w:lang w:val="sk-SK" w:bidi="sk-SK"/>
        </w:rPr>
        <w:t xml:space="preserve">lekárnika. </w:t>
      </w:r>
      <w:r w:rsidRPr="00BF20F4">
        <w:rPr>
          <w:sz w:val="22"/>
          <w:szCs w:val="22"/>
          <w:lang w:val="sk-SK" w:bidi="sk-SK"/>
        </w:rPr>
        <w:t xml:space="preserve"> </w:t>
      </w:r>
    </w:p>
    <w:p w14:paraId="365814C3" w14:textId="77777777" w:rsidR="001B72F6" w:rsidRPr="00BF20F4" w:rsidRDefault="001B72F6" w:rsidP="00C63098">
      <w:pPr>
        <w:tabs>
          <w:tab w:val="left" w:pos="284"/>
        </w:tabs>
        <w:autoSpaceDE w:val="0"/>
        <w:autoSpaceDN w:val="0"/>
        <w:adjustRightInd w:val="0"/>
        <w:rPr>
          <w:sz w:val="22"/>
          <w:szCs w:val="22"/>
          <w:lang w:val="sk-SK" w:bidi="sk-SK"/>
        </w:rPr>
      </w:pPr>
      <w:r w:rsidRPr="00BF20F4">
        <w:rPr>
          <w:sz w:val="22"/>
          <w:szCs w:val="22"/>
          <w:lang w:val="sk-SK" w:bidi="sk-SK"/>
        </w:rPr>
        <w:t xml:space="preserve">  </w:t>
      </w:r>
      <w:r w:rsidR="00367D42" w:rsidRPr="00BF20F4">
        <w:rPr>
          <w:sz w:val="22"/>
          <w:szCs w:val="22"/>
          <w:lang w:val="sk-SK" w:bidi="sk-SK"/>
        </w:rPr>
        <w:t xml:space="preserve">To sa týka aj akýchkoľvek vedľajších účinkov, ktoré nie sú uvedené v tejto písomnej informácii. </w:t>
      </w:r>
    </w:p>
    <w:p w14:paraId="65F00F26" w14:textId="5571A99B" w:rsidR="00945919" w:rsidRPr="00BF20F4" w:rsidRDefault="001B72F6" w:rsidP="00C63098">
      <w:pPr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BF20F4">
        <w:rPr>
          <w:sz w:val="22"/>
          <w:szCs w:val="22"/>
          <w:lang w:val="sk-SK" w:bidi="sk-SK"/>
        </w:rPr>
        <w:t xml:space="preserve">  </w:t>
      </w:r>
      <w:r w:rsidR="00367D42" w:rsidRPr="00BF20F4">
        <w:rPr>
          <w:sz w:val="22"/>
          <w:szCs w:val="22"/>
          <w:lang w:val="sk-SK" w:bidi="sk-SK"/>
        </w:rPr>
        <w:t>Pozri časť 4.</w:t>
      </w:r>
    </w:p>
    <w:p w14:paraId="4582198B" w14:textId="77777777" w:rsidR="00207DE8" w:rsidRPr="00BF20F4" w:rsidRDefault="00207DE8" w:rsidP="00207DE8">
      <w:pPr>
        <w:pStyle w:val="Odsekzoznamu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1AC330" w14:textId="77777777" w:rsidR="00945919" w:rsidRPr="00BF20F4" w:rsidRDefault="00945919" w:rsidP="00207DE8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BF20F4">
        <w:rPr>
          <w:b/>
          <w:sz w:val="22"/>
          <w:szCs w:val="22"/>
          <w:lang w:val="sk-SK" w:bidi="sk-SK"/>
        </w:rPr>
        <w:t>V tejto písomnej informácii sa dozviete:</w:t>
      </w:r>
    </w:p>
    <w:p w14:paraId="258B8BEF" w14:textId="3D6617BF" w:rsidR="001B72F6" w:rsidRPr="00BF20F4" w:rsidRDefault="001B72F6" w:rsidP="001B72F6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F20F4">
        <w:rPr>
          <w:sz w:val="22"/>
          <w:szCs w:val="22"/>
          <w:lang w:val="sk-SK" w:bidi="sk-SK"/>
        </w:rPr>
        <w:t xml:space="preserve">1. </w:t>
      </w:r>
      <w:r w:rsidRPr="00BF20F4">
        <w:rPr>
          <w:sz w:val="22"/>
          <w:szCs w:val="22"/>
          <w:lang w:val="sk-SK" w:bidi="sk-SK"/>
        </w:rPr>
        <w:tab/>
        <w:t>Čo je TAMARINO a na čo sa používa</w:t>
      </w:r>
    </w:p>
    <w:p w14:paraId="75840565" w14:textId="77777777" w:rsidR="001B72F6" w:rsidRPr="00BF20F4" w:rsidRDefault="001B72F6" w:rsidP="001B72F6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F20F4">
        <w:rPr>
          <w:sz w:val="22"/>
          <w:szCs w:val="22"/>
          <w:lang w:val="sk-SK" w:bidi="sk-SK"/>
        </w:rPr>
        <w:t xml:space="preserve">2. </w:t>
      </w:r>
      <w:r w:rsidRPr="00BF20F4">
        <w:rPr>
          <w:sz w:val="22"/>
          <w:szCs w:val="22"/>
          <w:lang w:val="sk-SK" w:bidi="sk-SK"/>
        </w:rPr>
        <w:tab/>
        <w:t xml:space="preserve">Čo potrebujete vedieť predtým, ako užijete TAMARINO </w:t>
      </w:r>
    </w:p>
    <w:p w14:paraId="5DBE2C8F" w14:textId="77777777" w:rsidR="001B72F6" w:rsidRPr="00BF20F4" w:rsidRDefault="001B72F6" w:rsidP="001B72F6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 w:bidi="sk-SK"/>
        </w:rPr>
      </w:pPr>
      <w:r w:rsidRPr="00BF20F4">
        <w:rPr>
          <w:sz w:val="22"/>
          <w:szCs w:val="22"/>
          <w:lang w:val="sk-SK" w:bidi="sk-SK"/>
        </w:rPr>
        <w:t xml:space="preserve">3. </w:t>
      </w:r>
      <w:r w:rsidRPr="00BF20F4">
        <w:rPr>
          <w:sz w:val="22"/>
          <w:szCs w:val="22"/>
          <w:lang w:val="sk-SK" w:bidi="sk-SK"/>
        </w:rPr>
        <w:tab/>
        <w:t xml:space="preserve">Ako užívať TAMARINO </w:t>
      </w:r>
    </w:p>
    <w:p w14:paraId="64CFEF05" w14:textId="10A9D0DB" w:rsidR="001B72F6" w:rsidRPr="00BF20F4" w:rsidRDefault="001B72F6" w:rsidP="001B72F6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F20F4">
        <w:rPr>
          <w:sz w:val="22"/>
          <w:szCs w:val="22"/>
          <w:lang w:val="sk-SK" w:bidi="sk-SK"/>
        </w:rPr>
        <w:t xml:space="preserve">4. </w:t>
      </w:r>
      <w:r w:rsidRPr="00BF20F4">
        <w:rPr>
          <w:sz w:val="22"/>
          <w:szCs w:val="22"/>
          <w:lang w:val="sk-SK" w:bidi="sk-SK"/>
        </w:rPr>
        <w:tab/>
        <w:t>Možné vedľajšie účinky</w:t>
      </w:r>
    </w:p>
    <w:p w14:paraId="1811926C" w14:textId="77777777" w:rsidR="001B72F6" w:rsidRPr="00BF20F4" w:rsidRDefault="001B72F6" w:rsidP="001B72F6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F20F4">
        <w:rPr>
          <w:sz w:val="22"/>
          <w:szCs w:val="22"/>
          <w:lang w:val="sk-SK" w:bidi="sk-SK"/>
        </w:rPr>
        <w:t xml:space="preserve">5. </w:t>
      </w:r>
      <w:r w:rsidRPr="00BF20F4">
        <w:rPr>
          <w:sz w:val="22"/>
          <w:szCs w:val="22"/>
          <w:lang w:val="sk-SK" w:bidi="sk-SK"/>
        </w:rPr>
        <w:tab/>
        <w:t xml:space="preserve">Ako uchovávať TAMARINO </w:t>
      </w:r>
    </w:p>
    <w:p w14:paraId="752AF985" w14:textId="77777777" w:rsidR="001B72F6" w:rsidRPr="00BF20F4" w:rsidRDefault="001B72F6" w:rsidP="001B72F6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F20F4">
        <w:rPr>
          <w:sz w:val="22"/>
          <w:szCs w:val="22"/>
          <w:lang w:val="sk-SK" w:bidi="sk-SK"/>
        </w:rPr>
        <w:t xml:space="preserve">6. </w:t>
      </w:r>
      <w:r w:rsidRPr="00BF20F4">
        <w:rPr>
          <w:sz w:val="22"/>
          <w:szCs w:val="22"/>
          <w:lang w:val="sk-SK" w:bidi="sk-SK"/>
        </w:rPr>
        <w:tab/>
        <w:t>Obsah balenia a ďalšie informácie</w:t>
      </w:r>
    </w:p>
    <w:p w14:paraId="06E30419" w14:textId="77777777" w:rsidR="00945919" w:rsidRPr="00BF20F4" w:rsidRDefault="00945919" w:rsidP="00207DE8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E20F086" w14:textId="63C06355" w:rsidR="00945919" w:rsidRPr="00BF20F4" w:rsidRDefault="00945919" w:rsidP="00207DE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BF20F4">
        <w:rPr>
          <w:b/>
          <w:sz w:val="22"/>
          <w:szCs w:val="22"/>
          <w:lang w:val="sk-SK" w:bidi="sk-SK"/>
        </w:rPr>
        <w:t>1.</w:t>
      </w:r>
      <w:r w:rsidRPr="00BF20F4">
        <w:rPr>
          <w:b/>
          <w:sz w:val="22"/>
          <w:szCs w:val="22"/>
          <w:lang w:val="sk-SK" w:bidi="sk-SK"/>
        </w:rPr>
        <w:tab/>
        <w:t xml:space="preserve">Čo je </w:t>
      </w:r>
      <w:r w:rsidR="00FD0CD0" w:rsidRPr="00BF20F4">
        <w:rPr>
          <w:b/>
          <w:sz w:val="22"/>
          <w:szCs w:val="22"/>
          <w:lang w:val="sk-SK" w:bidi="sk-SK"/>
        </w:rPr>
        <w:t>TAMARINO</w:t>
      </w:r>
      <w:r w:rsidR="00557029" w:rsidRPr="00BF20F4">
        <w:rPr>
          <w:b/>
          <w:sz w:val="22"/>
          <w:szCs w:val="22"/>
          <w:lang w:val="sk-SK" w:bidi="sk-SK"/>
        </w:rPr>
        <w:t xml:space="preserve"> </w:t>
      </w:r>
      <w:r w:rsidRPr="00BF20F4">
        <w:rPr>
          <w:b/>
          <w:sz w:val="22"/>
          <w:szCs w:val="22"/>
          <w:lang w:val="sk-SK" w:bidi="sk-SK"/>
        </w:rPr>
        <w:t>a na čo sa používa</w:t>
      </w:r>
    </w:p>
    <w:p w14:paraId="60B81C6B" w14:textId="77777777" w:rsidR="00997F61" w:rsidRPr="00BF20F4" w:rsidRDefault="00997F61" w:rsidP="00207DE8">
      <w:pPr>
        <w:pStyle w:val="Default"/>
        <w:jc w:val="both"/>
        <w:rPr>
          <w:sz w:val="22"/>
          <w:szCs w:val="22"/>
        </w:rPr>
      </w:pPr>
    </w:p>
    <w:p w14:paraId="1227299D" w14:textId="5D059E1D" w:rsidR="00997F61" w:rsidRPr="00BF20F4" w:rsidRDefault="00FD0CD0" w:rsidP="001B72F6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sk-SK" w:bidi="sk-SK"/>
        </w:rPr>
      </w:pPr>
      <w:r w:rsidRPr="00BF20F4">
        <w:rPr>
          <w:sz w:val="22"/>
          <w:szCs w:val="22"/>
          <w:lang w:val="sk-SK" w:bidi="sk-SK"/>
        </w:rPr>
        <w:t>TAMARINO</w:t>
      </w:r>
      <w:r w:rsidR="00997F61" w:rsidRPr="00BF20F4">
        <w:rPr>
          <w:sz w:val="22"/>
          <w:szCs w:val="22"/>
          <w:lang w:val="sk-SK" w:bidi="sk-SK"/>
        </w:rPr>
        <w:t xml:space="preserve"> obsahuje liečivo urapidil. </w:t>
      </w:r>
      <w:r w:rsidRPr="00BF20F4">
        <w:rPr>
          <w:sz w:val="22"/>
          <w:szCs w:val="22"/>
          <w:lang w:val="sk-SK" w:bidi="sk-SK"/>
        </w:rPr>
        <w:t>TAMARINO</w:t>
      </w:r>
      <w:r w:rsidR="00997F61" w:rsidRPr="00BF20F4">
        <w:rPr>
          <w:sz w:val="22"/>
          <w:szCs w:val="22"/>
          <w:lang w:val="sk-SK" w:bidi="sk-SK"/>
        </w:rPr>
        <w:t xml:space="preserve"> patrí do skupiny liekov nazývaných alfablokátory. </w:t>
      </w:r>
    </w:p>
    <w:p w14:paraId="03741F5D" w14:textId="135058F3" w:rsidR="00997F61" w:rsidRPr="00BF20F4" w:rsidRDefault="00FD0CD0" w:rsidP="00207DE8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2"/>
          <w:szCs w:val="22"/>
          <w:lang w:val="sk-SK"/>
        </w:rPr>
      </w:pPr>
      <w:r w:rsidRPr="00BF20F4">
        <w:rPr>
          <w:sz w:val="22"/>
          <w:szCs w:val="22"/>
          <w:lang w:val="sk-SK" w:bidi="sk-SK"/>
        </w:rPr>
        <w:t>TAMARINO</w:t>
      </w:r>
      <w:r w:rsidR="00997F61" w:rsidRPr="00BF20F4">
        <w:rPr>
          <w:sz w:val="22"/>
          <w:szCs w:val="22"/>
          <w:lang w:val="sk-SK" w:bidi="sk-SK"/>
        </w:rPr>
        <w:t xml:space="preserve"> sa používa na liečbu vysokého krvného tlaku prostredníctvom rozšírenia krvných ciev.</w:t>
      </w:r>
    </w:p>
    <w:p w14:paraId="18E3F686" w14:textId="77777777" w:rsidR="00367D42" w:rsidRPr="00BF20F4" w:rsidRDefault="00367D42" w:rsidP="00207DE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C752DF2" w14:textId="2D0F3B39" w:rsidR="00945919" w:rsidRPr="00BF20F4" w:rsidRDefault="00945919" w:rsidP="00207DE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  <w:r w:rsidRPr="00BF20F4">
        <w:rPr>
          <w:b/>
          <w:sz w:val="22"/>
          <w:szCs w:val="22"/>
          <w:lang w:val="sk-SK" w:bidi="sk-SK"/>
        </w:rPr>
        <w:t>2.</w:t>
      </w:r>
      <w:r w:rsidRPr="00BF20F4">
        <w:rPr>
          <w:b/>
          <w:sz w:val="22"/>
          <w:szCs w:val="22"/>
          <w:lang w:val="sk-SK" w:bidi="sk-SK"/>
        </w:rPr>
        <w:tab/>
        <w:t xml:space="preserve">Čo potrebujete vedieť predtým, ako užijete </w:t>
      </w:r>
      <w:r w:rsidR="00FD0CD0" w:rsidRPr="00BF20F4">
        <w:rPr>
          <w:b/>
          <w:sz w:val="22"/>
          <w:szCs w:val="22"/>
          <w:lang w:val="sk-SK" w:bidi="sk-SK"/>
        </w:rPr>
        <w:t>TAMARINO</w:t>
      </w:r>
      <w:r w:rsidR="00A01B53" w:rsidRPr="00BF20F4">
        <w:rPr>
          <w:b/>
          <w:sz w:val="22"/>
          <w:szCs w:val="22"/>
          <w:lang w:val="sk-SK" w:bidi="sk-SK"/>
        </w:rPr>
        <w:t xml:space="preserve"> </w:t>
      </w:r>
    </w:p>
    <w:p w14:paraId="176E0F10" w14:textId="77777777" w:rsidR="00367374" w:rsidRPr="00BF20F4" w:rsidRDefault="00367374" w:rsidP="00207DE8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74448F35" w14:textId="4CF3BC08" w:rsidR="00367374" w:rsidRPr="00BF20F4" w:rsidRDefault="00945919" w:rsidP="00FD0CD0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  <w:r w:rsidRPr="00BF20F4">
        <w:rPr>
          <w:b/>
          <w:sz w:val="22"/>
          <w:szCs w:val="22"/>
          <w:lang w:val="sk-SK" w:bidi="sk-SK"/>
        </w:rPr>
        <w:t xml:space="preserve">Neužívajte </w:t>
      </w:r>
      <w:r w:rsidR="00FD0CD0" w:rsidRPr="00BF20F4">
        <w:rPr>
          <w:b/>
          <w:sz w:val="22"/>
          <w:szCs w:val="22"/>
          <w:lang w:val="sk-SK" w:bidi="sk-SK"/>
        </w:rPr>
        <w:t xml:space="preserve">TAMARINO </w:t>
      </w:r>
    </w:p>
    <w:p w14:paraId="0536DF84" w14:textId="77777777" w:rsidR="003641B2" w:rsidRPr="00BF20F4" w:rsidRDefault="003641B2" w:rsidP="00207DE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52976CA" w14:textId="0D3C70E6" w:rsidR="00367374" w:rsidRPr="00BF20F4" w:rsidRDefault="00367374" w:rsidP="00207DE8">
      <w:pPr>
        <w:pStyle w:val="Odsekzoznamu"/>
        <w:numPr>
          <w:ilvl w:val="0"/>
          <w:numId w:val="20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F20F4">
        <w:rPr>
          <w:rFonts w:eastAsiaTheme="minorHAnsi"/>
          <w:color w:val="000000"/>
          <w:sz w:val="22"/>
          <w:szCs w:val="22"/>
          <w:lang w:val="sk-SK" w:bidi="sk-SK"/>
        </w:rPr>
        <w:t xml:space="preserve">ak ste alergický na urapidil alebo na ktorúkoľvek z ďalších zložiek tohto lieku (uvedených v časti 6). </w:t>
      </w:r>
    </w:p>
    <w:p w14:paraId="42BEE0D3" w14:textId="77777777" w:rsidR="00367374" w:rsidRPr="00BF20F4" w:rsidRDefault="00367374" w:rsidP="00207DE8">
      <w:pPr>
        <w:jc w:val="both"/>
        <w:rPr>
          <w:b/>
          <w:bCs/>
          <w:sz w:val="22"/>
          <w:szCs w:val="22"/>
        </w:rPr>
      </w:pPr>
    </w:p>
    <w:p w14:paraId="2FC3D665" w14:textId="0694E5F9" w:rsidR="00945919" w:rsidRPr="00BF20F4" w:rsidRDefault="004B13FA" w:rsidP="00207DE8">
      <w:pPr>
        <w:jc w:val="both"/>
        <w:rPr>
          <w:b/>
          <w:bCs/>
          <w:sz w:val="22"/>
          <w:szCs w:val="22"/>
        </w:rPr>
      </w:pPr>
      <w:r w:rsidRPr="00BF20F4">
        <w:rPr>
          <w:b/>
          <w:sz w:val="22"/>
          <w:szCs w:val="22"/>
          <w:lang w:val="sk-SK" w:bidi="sk-SK"/>
        </w:rPr>
        <w:t>Upozornenia</w:t>
      </w:r>
      <w:r w:rsidR="00945919" w:rsidRPr="00BF20F4">
        <w:rPr>
          <w:b/>
          <w:sz w:val="22"/>
          <w:szCs w:val="22"/>
          <w:lang w:val="sk-SK" w:bidi="sk-SK"/>
        </w:rPr>
        <w:t xml:space="preserve"> a opatrenia</w:t>
      </w:r>
    </w:p>
    <w:p w14:paraId="0704AF12" w14:textId="77777777" w:rsidR="003641B2" w:rsidRPr="00BF20F4" w:rsidRDefault="003641B2" w:rsidP="00207DE8">
      <w:pPr>
        <w:jc w:val="both"/>
        <w:rPr>
          <w:b/>
          <w:sz w:val="22"/>
          <w:szCs w:val="22"/>
        </w:rPr>
      </w:pPr>
    </w:p>
    <w:p w14:paraId="59BCF8DD" w14:textId="5F84EB31" w:rsidR="00367D42" w:rsidRPr="00BF20F4" w:rsidRDefault="00FD0CD0" w:rsidP="00207DE8">
      <w:pPr>
        <w:widowControl/>
        <w:shd w:val="clear" w:color="auto" w:fill="FFFFFF"/>
        <w:jc w:val="both"/>
        <w:rPr>
          <w:color w:val="000000"/>
          <w:sz w:val="22"/>
          <w:szCs w:val="22"/>
          <w:lang w:val="en" w:eastAsia="fr-FR"/>
        </w:rPr>
      </w:pPr>
      <w:r w:rsidRPr="00BF20F4">
        <w:rPr>
          <w:color w:val="000000"/>
          <w:sz w:val="22"/>
          <w:szCs w:val="22"/>
          <w:lang w:val="sk-SK" w:bidi="sk-SK"/>
        </w:rPr>
        <w:t>Predtým, ako začnete užívať TAMARINO</w:t>
      </w:r>
      <w:r w:rsidR="00367D42" w:rsidRPr="00BF20F4">
        <w:rPr>
          <w:color w:val="000000"/>
          <w:sz w:val="22"/>
          <w:szCs w:val="22"/>
          <w:lang w:val="sk-SK" w:bidi="sk-SK"/>
        </w:rPr>
        <w:t>, obráťte sa na svojho lekára alebo lekárnika,</w:t>
      </w:r>
    </w:p>
    <w:p w14:paraId="33CBA500" w14:textId="77777777" w:rsidR="004B13FA" w:rsidRPr="00BF20F4" w:rsidRDefault="004B13FA" w:rsidP="004B13FA">
      <w:pPr>
        <w:widowControl/>
        <w:shd w:val="clear" w:color="auto" w:fill="FFFFFF"/>
        <w:jc w:val="both"/>
        <w:rPr>
          <w:color w:val="000000"/>
          <w:sz w:val="22"/>
          <w:szCs w:val="22"/>
          <w:lang w:val="en" w:eastAsia="fr-FR"/>
        </w:rPr>
      </w:pPr>
    </w:p>
    <w:p w14:paraId="2685B616" w14:textId="77777777" w:rsidR="004B13FA" w:rsidRPr="00BF20F4" w:rsidRDefault="004B13FA" w:rsidP="004B13FA">
      <w:pPr>
        <w:pStyle w:val="Odsekzoznamu"/>
        <w:widowControl/>
        <w:numPr>
          <w:ilvl w:val="0"/>
          <w:numId w:val="21"/>
        </w:numPr>
        <w:autoSpaceDE w:val="0"/>
        <w:autoSpaceDN w:val="0"/>
        <w:adjustRightInd w:val="0"/>
        <w:spacing w:after="35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F20F4">
        <w:rPr>
          <w:rFonts w:eastAsiaTheme="minorHAnsi"/>
          <w:color w:val="000000"/>
          <w:sz w:val="22"/>
          <w:szCs w:val="22"/>
          <w:lang w:val="sk-SK" w:bidi="sk-SK"/>
        </w:rPr>
        <w:t xml:space="preserve">ak máte srdcovú nedostatočnosť (slabosť srdcového svalu), ktorá je spôsobená funkčným mechanickým poškodením, ako je zúženie srdcovej chlopne (aortálnej alebo mitrálnej chlopne), pľúcnou embóliou alebo poruchou srdcovej činnosti v dôsledku ochorenia osrdcovníka; </w:t>
      </w:r>
    </w:p>
    <w:p w14:paraId="72A72F99" w14:textId="77777777" w:rsidR="004B13FA" w:rsidRPr="00BF20F4" w:rsidRDefault="004B13FA" w:rsidP="004B13FA">
      <w:pPr>
        <w:pStyle w:val="Odsekzoznamu"/>
        <w:widowControl/>
        <w:numPr>
          <w:ilvl w:val="0"/>
          <w:numId w:val="21"/>
        </w:numPr>
        <w:autoSpaceDE w:val="0"/>
        <w:autoSpaceDN w:val="0"/>
        <w:adjustRightInd w:val="0"/>
        <w:spacing w:after="35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F20F4">
        <w:rPr>
          <w:rFonts w:eastAsiaTheme="minorHAnsi"/>
          <w:color w:val="000000"/>
          <w:sz w:val="22"/>
          <w:szCs w:val="22"/>
          <w:lang w:val="sk-SK" w:bidi="sk-SK"/>
        </w:rPr>
        <w:t xml:space="preserve">ak máte poruchu funkcie pečene; </w:t>
      </w:r>
    </w:p>
    <w:p w14:paraId="12D9F6F9" w14:textId="77777777" w:rsidR="004B13FA" w:rsidRPr="00BF20F4" w:rsidRDefault="004B13FA" w:rsidP="004B13FA">
      <w:pPr>
        <w:pStyle w:val="Odsekzoznamu"/>
        <w:widowControl/>
        <w:numPr>
          <w:ilvl w:val="0"/>
          <w:numId w:val="21"/>
        </w:numPr>
        <w:autoSpaceDE w:val="0"/>
        <w:autoSpaceDN w:val="0"/>
        <w:adjustRightInd w:val="0"/>
        <w:spacing w:after="35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F20F4">
        <w:rPr>
          <w:rFonts w:eastAsiaTheme="minorHAnsi"/>
          <w:color w:val="000000"/>
          <w:sz w:val="22"/>
          <w:szCs w:val="22"/>
          <w:lang w:val="sk-SK" w:bidi="sk-SK"/>
        </w:rPr>
        <w:t xml:space="preserve">ak máte stredne závažnú až závažnú poruchu funkcie obličiek; </w:t>
      </w:r>
    </w:p>
    <w:p w14:paraId="4EE461A2" w14:textId="77777777" w:rsidR="004B13FA" w:rsidRPr="00BF20F4" w:rsidRDefault="004B13FA" w:rsidP="004B13FA">
      <w:pPr>
        <w:pStyle w:val="Odsekzoznamu"/>
        <w:widowControl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F20F4">
        <w:rPr>
          <w:rFonts w:eastAsiaTheme="minorHAnsi"/>
          <w:color w:val="000000"/>
          <w:sz w:val="22"/>
          <w:szCs w:val="22"/>
          <w:lang w:val="sk-SK" w:bidi="sk-SK"/>
        </w:rPr>
        <w:t xml:space="preserve">ak súbežne užívate liek s liečivom cimetidín, ktorý znižuje tvorbu žalúdočnej kyseliny (pozri časť „Iné lieky a </w:t>
      </w:r>
      <w:r w:rsidRPr="00BF20F4">
        <w:rPr>
          <w:sz w:val="22"/>
          <w:szCs w:val="22"/>
          <w:lang w:bidi="sk-SK"/>
        </w:rPr>
        <w:t>TAMARINO</w:t>
      </w:r>
      <w:r w:rsidRPr="00BF20F4">
        <w:rPr>
          <w:rFonts w:eastAsiaTheme="minorHAnsi"/>
          <w:color w:val="000000"/>
          <w:sz w:val="22"/>
          <w:szCs w:val="22"/>
          <w:lang w:val="sk-SK" w:bidi="sk-SK"/>
        </w:rPr>
        <w:t xml:space="preserve">“); </w:t>
      </w:r>
    </w:p>
    <w:p w14:paraId="2A826004" w14:textId="77777777" w:rsidR="004B13FA" w:rsidRPr="00BF20F4" w:rsidRDefault="004B13FA" w:rsidP="004B13FA">
      <w:pPr>
        <w:pStyle w:val="Odsekzoznamu"/>
        <w:widowControl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F20F4">
        <w:rPr>
          <w:rFonts w:eastAsiaTheme="minorHAnsi"/>
          <w:color w:val="000000"/>
          <w:sz w:val="22"/>
          <w:szCs w:val="22"/>
          <w:lang w:val="sk-SK" w:bidi="sk-SK"/>
        </w:rPr>
        <w:t>ak sa máte podrobiť operácii sivého zákalu (operácii oka).</w:t>
      </w:r>
    </w:p>
    <w:p w14:paraId="12851955" w14:textId="77777777" w:rsidR="00367374" w:rsidRPr="00207DE8" w:rsidRDefault="00367374" w:rsidP="00207DE8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Cs w:val="24"/>
          <w:lang w:eastAsia="en-US"/>
        </w:rPr>
      </w:pPr>
    </w:p>
    <w:p w14:paraId="2DABD437" w14:textId="487EAB27" w:rsidR="00367374" w:rsidRDefault="00367374" w:rsidP="00207DE8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bidi="sk-SK"/>
        </w:rPr>
      </w:pPr>
      <w:r w:rsidRPr="00BF20F4">
        <w:rPr>
          <w:rFonts w:eastAsiaTheme="minorHAnsi"/>
          <w:color w:val="000000"/>
          <w:sz w:val="22"/>
          <w:szCs w:val="22"/>
          <w:lang w:val="sk-SK" w:bidi="sk-SK"/>
        </w:rPr>
        <w:t xml:space="preserve">Liečba vysokého tlaku týmto liekom si vyžaduje pravidelné kontroly u lekára. Mali by ste sa preto zúčastniť každej pravidelnej kontroly u svojho lekára. </w:t>
      </w:r>
    </w:p>
    <w:p w14:paraId="1471FEC1" w14:textId="77777777" w:rsidR="00BF20F4" w:rsidRPr="00BF20F4" w:rsidRDefault="00BF20F4" w:rsidP="00207DE8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33F91C92" w14:textId="77777777" w:rsidR="00367374" w:rsidRPr="00BF20F4" w:rsidRDefault="00367374" w:rsidP="00207DE8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BF20F4">
        <w:rPr>
          <w:rFonts w:eastAsiaTheme="minorHAnsi"/>
          <w:b/>
          <w:color w:val="000000"/>
          <w:sz w:val="22"/>
          <w:szCs w:val="22"/>
          <w:lang w:val="sk-SK" w:bidi="sk-SK"/>
        </w:rPr>
        <w:t xml:space="preserve">Deti </w:t>
      </w:r>
    </w:p>
    <w:p w14:paraId="76C9D7AA" w14:textId="74110C04" w:rsidR="00367374" w:rsidRPr="00BF20F4" w:rsidRDefault="00FD0CD0" w:rsidP="00207DE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BF20F4">
        <w:rPr>
          <w:sz w:val="22"/>
          <w:szCs w:val="22"/>
          <w:lang w:val="sk-SK" w:bidi="sk-SK"/>
        </w:rPr>
        <w:lastRenderedPageBreak/>
        <w:t>TAMARINO</w:t>
      </w:r>
      <w:r w:rsidR="00557029" w:rsidRPr="00BF20F4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="00203110" w:rsidRPr="00BF20F4">
        <w:rPr>
          <w:rFonts w:eastAsiaTheme="minorHAnsi"/>
          <w:color w:val="000000"/>
          <w:sz w:val="22"/>
          <w:szCs w:val="22"/>
          <w:lang w:val="sk-SK" w:bidi="sk-SK"/>
        </w:rPr>
        <w:t>sa neodporúča deťom.</w:t>
      </w:r>
    </w:p>
    <w:p w14:paraId="386391AA" w14:textId="77777777" w:rsidR="00207DE8" w:rsidRPr="00BF20F4" w:rsidRDefault="00207DE8" w:rsidP="00207DE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5ED7F8CE" w14:textId="77777777" w:rsidR="00207DE8" w:rsidRPr="00BF20F4" w:rsidRDefault="00207DE8" w:rsidP="00207DE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BF20F4">
        <w:rPr>
          <w:b/>
          <w:sz w:val="22"/>
          <w:szCs w:val="22"/>
          <w:lang w:val="sk-SK" w:bidi="sk-SK"/>
        </w:rPr>
        <w:t>Starší ľudia</w:t>
      </w:r>
    </w:p>
    <w:p w14:paraId="5F2C030F" w14:textId="77777777" w:rsidR="004B13FA" w:rsidRPr="00BF20F4" w:rsidRDefault="00207DE8" w:rsidP="00207DE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 w:bidi="sk-SK"/>
        </w:rPr>
      </w:pPr>
      <w:r w:rsidRPr="00BF20F4">
        <w:rPr>
          <w:color w:val="000000"/>
          <w:sz w:val="22"/>
          <w:szCs w:val="22"/>
          <w:lang w:val="sk-SK" w:bidi="sk-SK"/>
        </w:rPr>
        <w:t xml:space="preserve">U starších ľudí bude pri dlhodobej liečbe možno potrebné znížiť dávku urapidilu (pozri časť 3: </w:t>
      </w:r>
    </w:p>
    <w:p w14:paraId="1E70CCB5" w14:textId="588AC81E" w:rsidR="00207DE8" w:rsidRPr="00BF20F4" w:rsidRDefault="00207DE8" w:rsidP="00207DE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 w:eastAsia="fr-FR"/>
        </w:rPr>
      </w:pPr>
      <w:r w:rsidRPr="00BF20F4">
        <w:rPr>
          <w:color w:val="000000"/>
          <w:sz w:val="22"/>
          <w:szCs w:val="22"/>
          <w:lang w:val="sk-SK" w:bidi="sk-SK"/>
        </w:rPr>
        <w:t xml:space="preserve">Ako užívať </w:t>
      </w:r>
      <w:r w:rsidR="00FD0CD0" w:rsidRPr="00BF20F4">
        <w:rPr>
          <w:sz w:val="22"/>
          <w:szCs w:val="22"/>
          <w:lang w:val="sk-SK" w:bidi="sk-SK"/>
        </w:rPr>
        <w:t>TAMARINO</w:t>
      </w:r>
      <w:r w:rsidRPr="00BF20F4">
        <w:rPr>
          <w:color w:val="000000"/>
          <w:sz w:val="22"/>
          <w:szCs w:val="22"/>
          <w:lang w:val="sk-SK" w:bidi="sk-SK"/>
        </w:rPr>
        <w:t>).</w:t>
      </w:r>
    </w:p>
    <w:p w14:paraId="6869F55F" w14:textId="77777777" w:rsidR="00C672A6" w:rsidRPr="00BF20F4" w:rsidRDefault="00C672A6" w:rsidP="00207DE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 w:eastAsia="fr-FR"/>
        </w:rPr>
      </w:pPr>
    </w:p>
    <w:p w14:paraId="43F73180" w14:textId="3D8166E8" w:rsidR="00945919" w:rsidRPr="00BF20F4" w:rsidRDefault="00945919" w:rsidP="00207DE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  <w:r w:rsidRPr="00BF20F4">
        <w:rPr>
          <w:b/>
          <w:sz w:val="22"/>
          <w:szCs w:val="22"/>
          <w:lang w:val="sk-SK" w:bidi="sk-SK"/>
        </w:rPr>
        <w:t>Iné lieky a</w:t>
      </w:r>
      <w:r w:rsidR="00FD0CD0" w:rsidRPr="00BF20F4">
        <w:rPr>
          <w:b/>
          <w:sz w:val="22"/>
          <w:szCs w:val="22"/>
          <w:lang w:val="sk-SK" w:bidi="sk-SK"/>
        </w:rPr>
        <w:t xml:space="preserve"> TAMARINO </w:t>
      </w:r>
    </w:p>
    <w:p w14:paraId="7D32DC3B" w14:textId="77777777" w:rsidR="00945919" w:rsidRPr="00BF20F4" w:rsidRDefault="00945919" w:rsidP="00207DE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 w:eastAsia="fr-FR"/>
        </w:rPr>
      </w:pPr>
    </w:p>
    <w:p w14:paraId="2337B062" w14:textId="77777777" w:rsidR="00367D42" w:rsidRPr="00BF20F4" w:rsidRDefault="00367D42" w:rsidP="00207DE8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  <w:r w:rsidRPr="00BF20F4">
        <w:rPr>
          <w:color w:val="000000"/>
          <w:sz w:val="22"/>
          <w:szCs w:val="22"/>
          <w:lang w:val="sk-SK" w:bidi="sk-SK"/>
        </w:rPr>
        <w:t>Ak teraz užívate, alebo ste v poslednom čase užívali, či práve budete užívať ďalšie lieky, povedzte to svojmu lekárovi alebo lekárnikovi.</w:t>
      </w:r>
    </w:p>
    <w:p w14:paraId="2A765746" w14:textId="77777777" w:rsidR="003641B2" w:rsidRPr="00DD040E" w:rsidRDefault="003641B2" w:rsidP="00207DE8">
      <w:pPr>
        <w:widowControl/>
        <w:shd w:val="clear" w:color="auto" w:fill="FFFFFF"/>
        <w:jc w:val="both"/>
        <w:rPr>
          <w:color w:val="000000"/>
          <w:szCs w:val="24"/>
          <w:lang w:val="sk-SK" w:eastAsia="fr-FR"/>
        </w:rPr>
      </w:pPr>
    </w:p>
    <w:p w14:paraId="35F14837" w14:textId="77777777" w:rsidR="00BF20F4" w:rsidRPr="00CD317C" w:rsidRDefault="00BF20F4" w:rsidP="00BF20F4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>
        <w:rPr>
          <w:rFonts w:eastAsiaTheme="minorHAnsi"/>
          <w:color w:val="000000"/>
          <w:sz w:val="22"/>
          <w:szCs w:val="22"/>
          <w:lang w:val="sk-SK" w:bidi="sk-SK"/>
        </w:rPr>
        <w:t>Ak</w:t>
      </w:r>
      <w:r w:rsidRPr="00CD317C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>
        <w:rPr>
          <w:rFonts w:eastAsiaTheme="minorHAnsi"/>
          <w:color w:val="000000"/>
          <w:sz w:val="22"/>
          <w:szCs w:val="22"/>
          <w:lang w:val="sk-SK" w:bidi="sk-SK"/>
        </w:rPr>
        <w:t>užívate</w:t>
      </w:r>
      <w:r w:rsidRPr="00CD317C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CD317C">
        <w:rPr>
          <w:sz w:val="22"/>
          <w:szCs w:val="22"/>
          <w:lang w:val="sk-SK" w:bidi="sk-SK"/>
        </w:rPr>
        <w:t xml:space="preserve">TAMARINO </w:t>
      </w:r>
      <w:r>
        <w:rPr>
          <w:rFonts w:eastAsiaTheme="minorHAnsi"/>
          <w:color w:val="000000"/>
          <w:sz w:val="22"/>
          <w:szCs w:val="22"/>
          <w:lang w:val="sk-SK" w:bidi="sk-SK"/>
        </w:rPr>
        <w:t>a</w:t>
      </w:r>
      <w:r w:rsidRPr="00CD317C">
        <w:rPr>
          <w:rFonts w:eastAsiaTheme="minorHAnsi"/>
          <w:color w:val="000000"/>
          <w:sz w:val="22"/>
          <w:szCs w:val="22"/>
          <w:lang w:val="sk-SK" w:bidi="sk-SK"/>
        </w:rPr>
        <w:t xml:space="preserve"> in</w:t>
      </w:r>
      <w:r>
        <w:rPr>
          <w:rFonts w:eastAsiaTheme="minorHAnsi"/>
          <w:color w:val="000000"/>
          <w:sz w:val="22"/>
          <w:szCs w:val="22"/>
          <w:lang w:val="sk-SK" w:bidi="sk-SK"/>
        </w:rPr>
        <w:t>é</w:t>
      </w:r>
      <w:r w:rsidRPr="00CD317C">
        <w:rPr>
          <w:rFonts w:eastAsiaTheme="minorHAnsi"/>
          <w:color w:val="000000"/>
          <w:sz w:val="22"/>
          <w:szCs w:val="22"/>
          <w:lang w:val="sk-SK" w:bidi="sk-SK"/>
        </w:rPr>
        <w:t xml:space="preserve"> liek</w:t>
      </w:r>
      <w:r>
        <w:rPr>
          <w:rFonts w:eastAsiaTheme="minorHAnsi"/>
          <w:color w:val="000000"/>
          <w:sz w:val="22"/>
          <w:szCs w:val="22"/>
          <w:lang w:val="sk-SK" w:bidi="sk-SK"/>
        </w:rPr>
        <w:t>y naraz,</w:t>
      </w:r>
      <w:r w:rsidRPr="00CD317C">
        <w:rPr>
          <w:rFonts w:eastAsiaTheme="minorHAnsi"/>
          <w:color w:val="000000"/>
          <w:sz w:val="22"/>
          <w:szCs w:val="22"/>
          <w:lang w:val="sk-SK" w:bidi="sk-SK"/>
        </w:rPr>
        <w:t xml:space="preserve"> je potrebné vziať do úvahy najmä tieto skutočnosti: </w:t>
      </w:r>
    </w:p>
    <w:p w14:paraId="046C2BD1" w14:textId="77777777" w:rsidR="00BF20F4" w:rsidRPr="00CD317C" w:rsidRDefault="00BF20F4" w:rsidP="00BF20F4">
      <w:pPr>
        <w:pStyle w:val="Odsekzoznamu"/>
        <w:widowControl/>
        <w:numPr>
          <w:ilvl w:val="0"/>
          <w:numId w:val="22"/>
        </w:num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CD317C">
        <w:rPr>
          <w:rFonts w:eastAsiaTheme="minorHAnsi"/>
          <w:color w:val="000000"/>
          <w:sz w:val="22"/>
          <w:szCs w:val="22"/>
          <w:lang w:val="sk-SK" w:bidi="sk-SK"/>
        </w:rPr>
        <w:t>Antihypertenzný účinok (</w:t>
      </w:r>
      <w:r w:rsidRPr="001F011A">
        <w:rPr>
          <w:sz w:val="22"/>
          <w:szCs w:val="22"/>
          <w:lang w:val="sk-SK"/>
        </w:rPr>
        <w:t>ú</w:t>
      </w:r>
      <w:r w:rsidRPr="00B11BD9">
        <w:rPr>
          <w:sz w:val="22"/>
          <w:szCs w:val="22"/>
          <w:lang w:val="sk-SK"/>
        </w:rPr>
        <w:t>činok znižujúci krvný tlak</w:t>
      </w:r>
      <w:r w:rsidRPr="00FD44BD">
        <w:rPr>
          <w:sz w:val="22"/>
          <w:szCs w:val="22"/>
          <w:lang w:val="sk-SK"/>
        </w:rPr>
        <w:t>)</w:t>
      </w:r>
      <w:r w:rsidRPr="00CD317C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CD317C">
        <w:rPr>
          <w:sz w:val="22"/>
          <w:szCs w:val="22"/>
          <w:lang w:val="sk-SK" w:bidi="sk-SK"/>
        </w:rPr>
        <w:t xml:space="preserve">TAMARINO </w:t>
      </w:r>
      <w:r w:rsidRPr="00CD317C">
        <w:rPr>
          <w:rFonts w:eastAsiaTheme="minorHAnsi"/>
          <w:color w:val="000000"/>
          <w:sz w:val="22"/>
          <w:szCs w:val="22"/>
          <w:lang w:val="sk-SK" w:bidi="sk-SK"/>
        </w:rPr>
        <w:t xml:space="preserve">môže byť zvýšený súbežným podávaním blokátorov alfa-receptorov, iných liekov na rozšírenie ciev, iných antihypertenzív, stavmi, ktoré spôsobujú nedostatočný objem tekutín (napr. hnačka, vracanie) a alkoholom. </w:t>
      </w:r>
    </w:p>
    <w:p w14:paraId="44D9AF7E" w14:textId="77777777" w:rsidR="00BF20F4" w:rsidRPr="00CD317C" w:rsidRDefault="00BF20F4" w:rsidP="00BF20F4">
      <w:pPr>
        <w:pStyle w:val="Odsekzoznamu"/>
        <w:widowControl/>
        <w:numPr>
          <w:ilvl w:val="0"/>
          <w:numId w:val="22"/>
        </w:num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CD317C">
        <w:rPr>
          <w:rFonts w:eastAsiaTheme="minorHAnsi"/>
          <w:color w:val="000000"/>
          <w:sz w:val="22"/>
          <w:szCs w:val="22"/>
          <w:lang w:val="sk-SK" w:bidi="sk-SK"/>
        </w:rPr>
        <w:t xml:space="preserve">Ak sa súčasne podáva cimetidín, možno očakávať zvýšenie maximálnej hladiny </w:t>
      </w:r>
    </w:p>
    <w:p w14:paraId="6E2E41F2" w14:textId="77777777" w:rsidR="00BF20F4" w:rsidRPr="00CD317C" w:rsidRDefault="00BF20F4" w:rsidP="00BF20F4">
      <w:pPr>
        <w:pStyle w:val="Odsekzoznamu"/>
        <w:widowControl/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CD317C">
        <w:rPr>
          <w:rFonts w:eastAsiaTheme="minorHAnsi"/>
          <w:color w:val="000000"/>
          <w:sz w:val="22"/>
          <w:szCs w:val="22"/>
          <w:lang w:val="sk-SK" w:bidi="sk-SK"/>
        </w:rPr>
        <w:t xml:space="preserve">urapidilu v krvi. </w:t>
      </w:r>
    </w:p>
    <w:p w14:paraId="7FA4E48F" w14:textId="77777777" w:rsidR="00BF20F4" w:rsidRPr="00CD317C" w:rsidRDefault="00BF20F4" w:rsidP="00BF20F4">
      <w:pPr>
        <w:pStyle w:val="Odsekzoznamu"/>
        <w:widowControl/>
        <w:numPr>
          <w:ilvl w:val="0"/>
          <w:numId w:val="22"/>
        </w:num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CD317C">
        <w:rPr>
          <w:rFonts w:eastAsiaTheme="minorHAnsi"/>
          <w:color w:val="000000"/>
          <w:sz w:val="22"/>
          <w:szCs w:val="22"/>
          <w:lang w:val="sk-SK" w:bidi="sk-SK"/>
        </w:rPr>
        <w:t xml:space="preserve">Keďže zatiaľ neexistuje dostatok skúseností s kombinovanou liečbou s inhibítormi </w:t>
      </w:r>
    </w:p>
    <w:p w14:paraId="73E147B2" w14:textId="77777777" w:rsidR="00BF20F4" w:rsidRPr="00CD317C" w:rsidRDefault="00BF20F4" w:rsidP="00BF20F4">
      <w:pPr>
        <w:pStyle w:val="Odsekzoznamu"/>
        <w:widowControl/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proofErr w:type="spellStart"/>
      <w:r w:rsidRPr="001F011A">
        <w:rPr>
          <w:color w:val="000000"/>
          <w:sz w:val="22"/>
          <w:szCs w:val="22"/>
        </w:rPr>
        <w:t>enzýmu</w:t>
      </w:r>
      <w:proofErr w:type="spellEnd"/>
      <w:r w:rsidRPr="001F011A">
        <w:rPr>
          <w:color w:val="000000"/>
          <w:sz w:val="22"/>
          <w:szCs w:val="22"/>
        </w:rPr>
        <w:t xml:space="preserve"> </w:t>
      </w:r>
      <w:proofErr w:type="spellStart"/>
      <w:r w:rsidRPr="001F011A">
        <w:rPr>
          <w:color w:val="000000"/>
          <w:sz w:val="22"/>
          <w:szCs w:val="22"/>
        </w:rPr>
        <w:t>konvertujúceho</w:t>
      </w:r>
      <w:proofErr w:type="spellEnd"/>
      <w:r w:rsidRPr="001F011A">
        <w:rPr>
          <w:color w:val="000000"/>
          <w:sz w:val="22"/>
          <w:szCs w:val="22"/>
        </w:rPr>
        <w:t xml:space="preserve"> </w:t>
      </w:r>
      <w:proofErr w:type="spellStart"/>
      <w:r w:rsidRPr="001F011A">
        <w:rPr>
          <w:color w:val="000000"/>
          <w:sz w:val="22"/>
          <w:szCs w:val="22"/>
        </w:rPr>
        <w:t>angiotenzín</w:t>
      </w:r>
      <w:proofErr w:type="spellEnd"/>
      <w:r w:rsidRPr="001F011A">
        <w:rPr>
          <w:color w:val="000000"/>
          <w:sz w:val="22"/>
          <w:szCs w:val="22"/>
        </w:rPr>
        <w:t xml:space="preserve"> (</w:t>
      </w:r>
      <w:r w:rsidRPr="00CD317C">
        <w:rPr>
          <w:rFonts w:eastAsiaTheme="minorHAnsi"/>
          <w:color w:val="000000"/>
          <w:sz w:val="22"/>
          <w:szCs w:val="22"/>
          <w:lang w:val="sk-SK" w:bidi="sk-SK"/>
        </w:rPr>
        <w:t xml:space="preserve">ACE), táto kombinácia sa v súčasnosti neodporúča. </w:t>
      </w:r>
    </w:p>
    <w:p w14:paraId="24885A59" w14:textId="77777777" w:rsidR="00BF20F4" w:rsidRPr="00CD317C" w:rsidRDefault="00BF20F4" w:rsidP="00BF20F4">
      <w:pPr>
        <w:pStyle w:val="Odsekzoznamu"/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CD317C">
        <w:rPr>
          <w:rFonts w:eastAsiaTheme="minorHAnsi"/>
          <w:color w:val="000000"/>
          <w:sz w:val="22"/>
          <w:szCs w:val="22"/>
          <w:lang w:val="sk-SK" w:bidi="sk-SK"/>
        </w:rPr>
        <w:t xml:space="preserve">Súbežné podávanie imipramínu, neuroleptík (používajú sa na liečbu depresií), amifostínu, kortikoidov (protizápalové lieky, niekedy nazývané, steroidy“), baklofénu (používa sa na liečbu svalových kŕčov). </w:t>
      </w:r>
    </w:p>
    <w:p w14:paraId="7ACF6DD8" w14:textId="77777777" w:rsidR="003641B2" w:rsidRPr="00DD040E" w:rsidRDefault="003641B2" w:rsidP="00207DE8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Cs w:val="24"/>
          <w:lang w:val="sk-SK" w:eastAsia="en-US"/>
        </w:rPr>
      </w:pPr>
    </w:p>
    <w:p w14:paraId="02B5FDD2" w14:textId="77777777" w:rsidR="00367D42" w:rsidRPr="00BF20F4" w:rsidRDefault="003641B2" w:rsidP="00207DE8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BF20F4">
        <w:rPr>
          <w:rFonts w:eastAsiaTheme="minorHAnsi"/>
          <w:color w:val="000000"/>
          <w:sz w:val="22"/>
          <w:szCs w:val="22"/>
          <w:lang w:val="sk-SK" w:bidi="sk-SK"/>
        </w:rPr>
        <w:t>Uvedomte si, prosím, že táto informácia sa môže týkať aj liekov, ktoré ste užívali nedávno.</w:t>
      </w:r>
    </w:p>
    <w:p w14:paraId="1AD708A1" w14:textId="77777777" w:rsidR="003641B2" w:rsidRPr="00BF20F4" w:rsidRDefault="003641B2" w:rsidP="00207DE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 w:eastAsia="fr-FR"/>
        </w:rPr>
      </w:pPr>
    </w:p>
    <w:p w14:paraId="4672C9D4" w14:textId="60DE258E" w:rsidR="00945919" w:rsidRPr="00BF20F4" w:rsidRDefault="00FD0CD0" w:rsidP="00207DE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  <w:r w:rsidRPr="00BF20F4">
        <w:rPr>
          <w:b/>
          <w:sz w:val="22"/>
          <w:szCs w:val="22"/>
          <w:lang w:val="sk-SK" w:bidi="sk-SK"/>
        </w:rPr>
        <w:t xml:space="preserve">TAMARINO </w:t>
      </w:r>
      <w:r w:rsidR="00945919" w:rsidRPr="00BF20F4">
        <w:rPr>
          <w:b/>
          <w:sz w:val="22"/>
          <w:szCs w:val="22"/>
          <w:lang w:val="sk-SK" w:bidi="sk-SK"/>
        </w:rPr>
        <w:t>a jedlo, nápoje a alkohol</w:t>
      </w:r>
    </w:p>
    <w:p w14:paraId="3CB5A37B" w14:textId="77777777" w:rsidR="00367D42" w:rsidRPr="00BF20F4" w:rsidRDefault="00367D42" w:rsidP="00207DE8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pt-PT"/>
        </w:rPr>
      </w:pPr>
    </w:p>
    <w:p w14:paraId="1F4D7AE1" w14:textId="5267D21F" w:rsidR="00945919" w:rsidRPr="00BF20F4" w:rsidRDefault="003641B2" w:rsidP="00207DE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pt-PT" w:eastAsia="fr-FR"/>
        </w:rPr>
      </w:pPr>
      <w:r w:rsidRPr="00BF20F4">
        <w:rPr>
          <w:sz w:val="22"/>
          <w:szCs w:val="22"/>
          <w:lang w:val="sk-SK" w:bidi="sk-SK"/>
        </w:rPr>
        <w:t xml:space="preserve">Alkohol môže zvýšiť účinok </w:t>
      </w:r>
      <w:r w:rsidR="008E57ED" w:rsidRPr="00BF20F4">
        <w:rPr>
          <w:sz w:val="22"/>
          <w:szCs w:val="22"/>
          <w:lang w:val="sk-SK" w:bidi="sk-SK"/>
        </w:rPr>
        <w:t xml:space="preserve">lieku </w:t>
      </w:r>
      <w:r w:rsidR="00FD0CD0" w:rsidRPr="00BF20F4">
        <w:rPr>
          <w:sz w:val="22"/>
          <w:szCs w:val="22"/>
          <w:lang w:val="sk-SK" w:bidi="sk-SK"/>
        </w:rPr>
        <w:t>TAMARINO</w:t>
      </w:r>
      <w:r w:rsidRPr="00BF20F4">
        <w:rPr>
          <w:sz w:val="22"/>
          <w:szCs w:val="22"/>
          <w:lang w:val="sk-SK" w:bidi="sk-SK"/>
        </w:rPr>
        <w:t>.</w:t>
      </w:r>
    </w:p>
    <w:p w14:paraId="7A6FD15E" w14:textId="77777777" w:rsidR="00367D42" w:rsidRPr="00BF20F4" w:rsidRDefault="00367D42" w:rsidP="00207DE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pt-PT" w:eastAsia="fr-FR"/>
        </w:rPr>
      </w:pPr>
    </w:p>
    <w:p w14:paraId="2EBFF5DD" w14:textId="77777777" w:rsidR="00945919" w:rsidRPr="00BF20F4" w:rsidRDefault="00207DE8" w:rsidP="00207DE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pt-PT" w:eastAsia="fr-FR"/>
        </w:rPr>
      </w:pPr>
      <w:r w:rsidRPr="00BF20F4">
        <w:rPr>
          <w:b/>
          <w:sz w:val="22"/>
          <w:szCs w:val="22"/>
          <w:lang w:val="sk-SK" w:bidi="sk-SK"/>
        </w:rPr>
        <w:t>Tehotenstvo, dojčenie a plodnosť</w:t>
      </w:r>
    </w:p>
    <w:p w14:paraId="1547FCB9" w14:textId="77777777" w:rsidR="00367D42" w:rsidRPr="00BF20F4" w:rsidRDefault="00367D42" w:rsidP="00207DE8">
      <w:pPr>
        <w:pStyle w:val="Normlnywebov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  <w:lang w:val="pt-PT"/>
        </w:rPr>
      </w:pPr>
    </w:p>
    <w:p w14:paraId="628187CD" w14:textId="48474E6D" w:rsidR="004B13FA" w:rsidRPr="00BF20F4" w:rsidRDefault="008E57ED" w:rsidP="004B13FA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t-PT" w:eastAsia="en-US"/>
        </w:rPr>
      </w:pPr>
      <w:r w:rsidRPr="00BF20F4">
        <w:rPr>
          <w:rFonts w:eastAsiaTheme="minorHAnsi"/>
          <w:color w:val="000000"/>
          <w:sz w:val="22"/>
          <w:szCs w:val="22"/>
          <w:lang w:val="sk-SK" w:bidi="sk-SK"/>
        </w:rPr>
        <w:t>Nemáte užívať</w:t>
      </w:r>
      <w:r w:rsidRPr="00BF20F4">
        <w:rPr>
          <w:sz w:val="22"/>
          <w:szCs w:val="22"/>
          <w:lang w:val="pt-PT" w:bidi="sk-SK"/>
        </w:rPr>
        <w:t xml:space="preserve"> TAMARINO</w:t>
      </w:r>
      <w:r w:rsidRPr="00BF20F4">
        <w:rPr>
          <w:rFonts w:eastAsiaTheme="minorHAnsi"/>
          <w:color w:val="000000"/>
          <w:sz w:val="22"/>
          <w:szCs w:val="22"/>
          <w:lang w:val="sk-SK" w:bidi="sk-SK"/>
        </w:rPr>
        <w:t>, a</w:t>
      </w:r>
      <w:r w:rsidR="004B13FA" w:rsidRPr="00BF20F4">
        <w:rPr>
          <w:rFonts w:eastAsiaTheme="minorHAnsi"/>
          <w:color w:val="000000"/>
          <w:sz w:val="22"/>
          <w:szCs w:val="22"/>
          <w:lang w:val="sk-SK" w:bidi="sk-SK"/>
        </w:rPr>
        <w:t xml:space="preserve">k ste tehotná alebo </w:t>
      </w:r>
      <w:r w:rsidRPr="00BF20F4">
        <w:rPr>
          <w:rFonts w:eastAsiaTheme="minorHAnsi"/>
          <w:color w:val="000000"/>
          <w:sz w:val="22"/>
          <w:szCs w:val="22"/>
          <w:lang w:val="sk-SK" w:bidi="sk-SK"/>
        </w:rPr>
        <w:t xml:space="preserve">ak </w:t>
      </w:r>
      <w:r w:rsidR="004B13FA" w:rsidRPr="00BF20F4">
        <w:rPr>
          <w:rFonts w:eastAsiaTheme="minorHAnsi"/>
          <w:color w:val="000000"/>
          <w:sz w:val="22"/>
          <w:szCs w:val="22"/>
          <w:lang w:val="sk-SK" w:bidi="sk-SK"/>
        </w:rPr>
        <w:t>dojčíte</w:t>
      </w:r>
      <w:r w:rsidRPr="00BF20F4">
        <w:rPr>
          <w:rFonts w:eastAsiaTheme="minorHAnsi"/>
          <w:color w:val="000000"/>
          <w:sz w:val="22"/>
          <w:szCs w:val="22"/>
          <w:lang w:val="sk-SK" w:bidi="sk-SK"/>
        </w:rPr>
        <w:t>.</w:t>
      </w:r>
      <w:r w:rsidR="004B13FA" w:rsidRPr="00BF20F4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</w:p>
    <w:p w14:paraId="1E43A4BB" w14:textId="77777777" w:rsidR="004B13FA" w:rsidRPr="00BF20F4" w:rsidRDefault="004B13FA" w:rsidP="004B13FA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t-PT" w:eastAsia="en-US"/>
        </w:rPr>
      </w:pPr>
    </w:p>
    <w:p w14:paraId="24136AEF" w14:textId="77777777" w:rsidR="004B13FA" w:rsidRPr="00BF20F4" w:rsidRDefault="004B13FA" w:rsidP="004B13FA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t-PT" w:eastAsia="en-US"/>
        </w:rPr>
      </w:pPr>
      <w:r w:rsidRPr="00BF20F4">
        <w:rPr>
          <w:rFonts w:eastAsiaTheme="minorHAnsi"/>
          <w:color w:val="000000"/>
          <w:sz w:val="22"/>
          <w:szCs w:val="22"/>
          <w:lang w:val="sk-SK" w:bidi="sk-SK"/>
        </w:rPr>
        <w:t>Ak ste tehotná alebo dojčíte, ak si myslíte, že ste tehotná alebo ak plánujete otehotnieť, poraďte sa so svojím lekárom predtým, ako začnete užívať tento liek.</w:t>
      </w:r>
    </w:p>
    <w:p w14:paraId="7D07469C" w14:textId="6C06368A" w:rsidR="009E27E9" w:rsidRDefault="009E27E9" w:rsidP="00207DE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Cs w:val="24"/>
          <w:lang w:val="pt-PT" w:eastAsia="fr-FR"/>
        </w:rPr>
      </w:pPr>
    </w:p>
    <w:p w14:paraId="456737F4" w14:textId="23DA742B" w:rsidR="004B13FA" w:rsidRDefault="004B13FA" w:rsidP="00207DE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Cs w:val="24"/>
          <w:lang w:val="pt-PT" w:eastAsia="fr-FR"/>
        </w:rPr>
      </w:pPr>
    </w:p>
    <w:p w14:paraId="0EA75803" w14:textId="44E81C05" w:rsidR="004B13FA" w:rsidRDefault="004B13FA" w:rsidP="00207DE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Cs w:val="24"/>
          <w:lang w:val="pt-PT" w:eastAsia="fr-FR"/>
        </w:rPr>
      </w:pPr>
    </w:p>
    <w:p w14:paraId="1787B6BF" w14:textId="4C7A8970" w:rsidR="004B13FA" w:rsidRDefault="004B13FA" w:rsidP="00207DE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Cs w:val="24"/>
          <w:lang w:val="pt-PT" w:eastAsia="fr-FR"/>
        </w:rPr>
      </w:pPr>
    </w:p>
    <w:p w14:paraId="309B604C" w14:textId="77777777" w:rsidR="00CB72A9" w:rsidRDefault="00CB72A9" w:rsidP="0043535E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Cs w:val="24"/>
          <w:lang w:val="pt-PT" w:eastAsia="fr-FR"/>
        </w:rPr>
      </w:pPr>
    </w:p>
    <w:p w14:paraId="72DDA336" w14:textId="7FB7288B" w:rsidR="00945919" w:rsidRPr="00BF20F4" w:rsidRDefault="00945919" w:rsidP="0043535E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pt-PT" w:eastAsia="fr-FR"/>
        </w:rPr>
      </w:pPr>
      <w:r w:rsidRPr="00BF20F4">
        <w:rPr>
          <w:b/>
          <w:sz w:val="22"/>
          <w:szCs w:val="22"/>
          <w:lang w:val="sk-SK" w:bidi="sk-SK"/>
        </w:rPr>
        <w:t>Vedenie vozidiel a obsluha strojov</w:t>
      </w:r>
    </w:p>
    <w:p w14:paraId="3BCB43A8" w14:textId="77777777" w:rsidR="00C672A6" w:rsidRPr="00BF20F4" w:rsidRDefault="00C672A6" w:rsidP="0043535E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pt-PT" w:eastAsia="fr-FR"/>
        </w:rPr>
      </w:pPr>
    </w:p>
    <w:p w14:paraId="7FEF5360" w14:textId="7D5A47B7" w:rsidR="003641B2" w:rsidRPr="00BF20F4" w:rsidRDefault="003641B2" w:rsidP="0043535E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t-PT" w:eastAsia="en-US"/>
        </w:rPr>
      </w:pPr>
      <w:r w:rsidRPr="00BF20F4">
        <w:rPr>
          <w:rFonts w:eastAsiaTheme="minorHAnsi"/>
          <w:color w:val="000000"/>
          <w:sz w:val="22"/>
          <w:szCs w:val="22"/>
          <w:lang w:val="sk-SK" w:bidi="sk-SK"/>
        </w:rPr>
        <w:t xml:space="preserve">Užívanie </w:t>
      </w:r>
      <w:r w:rsidR="008E57ED" w:rsidRPr="00BF20F4">
        <w:rPr>
          <w:rFonts w:eastAsiaTheme="minorHAnsi"/>
          <w:color w:val="000000"/>
          <w:sz w:val="22"/>
          <w:szCs w:val="22"/>
          <w:lang w:val="sk-SK" w:bidi="sk-SK"/>
        </w:rPr>
        <w:t xml:space="preserve">lieku </w:t>
      </w:r>
      <w:r w:rsidR="00FD0CD0" w:rsidRPr="00BF20F4">
        <w:rPr>
          <w:sz w:val="22"/>
          <w:szCs w:val="22"/>
          <w:lang w:val="pt-PT" w:bidi="sk-SK"/>
        </w:rPr>
        <w:t>TAMARINO</w:t>
      </w:r>
      <w:r w:rsidRPr="00BF20F4">
        <w:rPr>
          <w:rFonts w:eastAsiaTheme="minorHAnsi"/>
          <w:color w:val="000000"/>
          <w:sz w:val="22"/>
          <w:szCs w:val="22"/>
          <w:lang w:val="sk-SK" w:bidi="sk-SK"/>
        </w:rPr>
        <w:t xml:space="preserve"> môže ovplyvni</w:t>
      </w:r>
      <w:r w:rsidR="008E57ED" w:rsidRPr="00BF20F4">
        <w:rPr>
          <w:rFonts w:eastAsiaTheme="minorHAnsi"/>
          <w:color w:val="000000"/>
          <w:sz w:val="22"/>
          <w:szCs w:val="22"/>
          <w:lang w:val="sk-SK" w:bidi="sk-SK"/>
        </w:rPr>
        <w:t>ť</w:t>
      </w:r>
      <w:r w:rsidRPr="00BF20F4">
        <w:rPr>
          <w:rFonts w:eastAsiaTheme="minorHAnsi"/>
          <w:color w:val="000000"/>
          <w:sz w:val="22"/>
          <w:szCs w:val="22"/>
          <w:lang w:val="sk-SK" w:bidi="sk-SK"/>
        </w:rPr>
        <w:t xml:space="preserve"> vašu schopnosť viesť vozidlá alebo obsluhovať stroje. Toto môže nastať predovšetkým: </w:t>
      </w:r>
    </w:p>
    <w:p w14:paraId="1B5E97CB" w14:textId="77777777" w:rsidR="003641B2" w:rsidRPr="00BF20F4" w:rsidRDefault="003641B2" w:rsidP="0043535E">
      <w:pPr>
        <w:pStyle w:val="Odsekzoznamu"/>
        <w:widowControl/>
        <w:numPr>
          <w:ilvl w:val="0"/>
          <w:numId w:val="23"/>
        </w:numPr>
        <w:autoSpaceDE w:val="0"/>
        <w:autoSpaceDN w:val="0"/>
        <w:adjustRightInd w:val="0"/>
        <w:spacing w:after="35"/>
        <w:jc w:val="both"/>
        <w:rPr>
          <w:rFonts w:eastAsiaTheme="minorHAnsi"/>
          <w:color w:val="000000"/>
          <w:sz w:val="22"/>
          <w:szCs w:val="22"/>
          <w:lang w:val="pt-PT" w:eastAsia="en-US"/>
        </w:rPr>
      </w:pPr>
      <w:r w:rsidRPr="00BF20F4">
        <w:rPr>
          <w:rFonts w:eastAsiaTheme="minorHAnsi"/>
          <w:color w:val="000000"/>
          <w:sz w:val="22"/>
          <w:szCs w:val="22"/>
          <w:lang w:val="sk-SK" w:bidi="sk-SK"/>
        </w:rPr>
        <w:t xml:space="preserve">na začiatku liečby, alebo pri zmenách liečby; </w:t>
      </w:r>
    </w:p>
    <w:p w14:paraId="16F1FB6C" w14:textId="25C636CD" w:rsidR="003641B2" w:rsidRPr="00BF20F4" w:rsidRDefault="003641B2" w:rsidP="0043535E">
      <w:pPr>
        <w:pStyle w:val="Odsekzoznamu"/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t-PT" w:eastAsia="en-US"/>
        </w:rPr>
      </w:pPr>
      <w:r w:rsidRPr="00BF20F4">
        <w:rPr>
          <w:rFonts w:eastAsiaTheme="minorHAnsi"/>
          <w:color w:val="000000"/>
          <w:sz w:val="22"/>
          <w:szCs w:val="22"/>
          <w:lang w:val="sk-SK" w:bidi="sk-SK"/>
        </w:rPr>
        <w:t xml:space="preserve">ak konzumujete alkohol počas užívania </w:t>
      </w:r>
      <w:r w:rsidR="008E57ED" w:rsidRPr="00BF20F4">
        <w:rPr>
          <w:rFonts w:eastAsiaTheme="minorHAnsi"/>
          <w:color w:val="000000"/>
          <w:sz w:val="22"/>
          <w:szCs w:val="22"/>
          <w:lang w:val="sk-SK" w:bidi="sk-SK"/>
        </w:rPr>
        <w:t>lieku</w:t>
      </w:r>
      <w:r w:rsidR="00FD0CD0" w:rsidRPr="00BF20F4">
        <w:rPr>
          <w:sz w:val="22"/>
          <w:szCs w:val="22"/>
          <w:lang w:val="pt-PT" w:bidi="sk-SK"/>
        </w:rPr>
        <w:t>TAMARINO</w:t>
      </w:r>
      <w:r w:rsidRPr="00BF20F4">
        <w:rPr>
          <w:rFonts w:eastAsiaTheme="minorHAnsi"/>
          <w:color w:val="000000"/>
          <w:sz w:val="22"/>
          <w:szCs w:val="22"/>
          <w:lang w:val="sk-SK" w:bidi="sk-SK"/>
        </w:rPr>
        <w:t xml:space="preserve">. </w:t>
      </w:r>
    </w:p>
    <w:p w14:paraId="5C472C4F" w14:textId="77777777" w:rsidR="003641B2" w:rsidRPr="00BF20F4" w:rsidRDefault="003641B2" w:rsidP="0043535E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t-PT" w:eastAsia="en-US"/>
        </w:rPr>
      </w:pPr>
    </w:p>
    <w:p w14:paraId="317BB6E1" w14:textId="77777777" w:rsidR="00C672A6" w:rsidRPr="00BF20F4" w:rsidRDefault="003641B2" w:rsidP="0043535E">
      <w:pPr>
        <w:pStyle w:val="Normlnywebov"/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val="pt-PT" w:eastAsia="en-US"/>
        </w:rPr>
      </w:pPr>
      <w:r w:rsidRPr="00BF20F4">
        <w:rPr>
          <w:rFonts w:ascii="Times New Roman" w:eastAsiaTheme="minorHAnsi" w:hAnsi="Times New Roman" w:cs="Times New Roman"/>
          <w:color w:val="000000"/>
          <w:sz w:val="22"/>
          <w:szCs w:val="22"/>
          <w:lang w:val="sk-SK" w:bidi="sk-SK"/>
        </w:rPr>
        <w:t>Ak sa necítite dobre, neveďte vozidlá ani neobsluhujte stroje.</w:t>
      </w:r>
    </w:p>
    <w:p w14:paraId="7223A9F4" w14:textId="77777777" w:rsidR="003641B2" w:rsidRPr="00201AA0" w:rsidRDefault="003641B2" w:rsidP="0043535E">
      <w:pPr>
        <w:pStyle w:val="Normlnywebov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  <w:lang w:val="pt-PT"/>
        </w:rPr>
      </w:pPr>
    </w:p>
    <w:p w14:paraId="5D3BFC23" w14:textId="2F707EEF" w:rsidR="003641B2" w:rsidRPr="00201AA0" w:rsidRDefault="00FD0CD0" w:rsidP="0043535E">
      <w:pPr>
        <w:pStyle w:val="Default"/>
        <w:jc w:val="both"/>
        <w:rPr>
          <w:b/>
          <w:bCs/>
          <w:sz w:val="22"/>
          <w:szCs w:val="22"/>
          <w:lang w:val="pt-PT"/>
        </w:rPr>
      </w:pPr>
      <w:r w:rsidRPr="00201AA0">
        <w:rPr>
          <w:b/>
          <w:bCs/>
          <w:color w:val="auto"/>
          <w:sz w:val="22"/>
          <w:szCs w:val="22"/>
          <w:lang w:bidi="sk-SK"/>
        </w:rPr>
        <w:t>TAMARINO</w:t>
      </w:r>
      <w:r w:rsidR="009A5CF8" w:rsidRPr="00201AA0">
        <w:rPr>
          <w:b/>
          <w:bCs/>
          <w:sz w:val="22"/>
          <w:szCs w:val="22"/>
          <w:lang w:bidi="sk-SK"/>
        </w:rPr>
        <w:t xml:space="preserve"> obsahuje sacharózu. </w:t>
      </w:r>
    </w:p>
    <w:p w14:paraId="5E5457DC" w14:textId="77777777" w:rsidR="00E93F37" w:rsidRPr="00201AA0" w:rsidRDefault="003641B2" w:rsidP="00E93F37">
      <w:pPr>
        <w:widowControl/>
        <w:autoSpaceDE w:val="0"/>
        <w:autoSpaceDN w:val="0"/>
        <w:adjustRightInd w:val="0"/>
        <w:jc w:val="both"/>
        <w:rPr>
          <w:bCs/>
          <w:sz w:val="22"/>
          <w:szCs w:val="22"/>
          <w:lang w:val="sk-SK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Ak vám lekár povedal, že neznášate niektoré cukry, </w:t>
      </w:r>
      <w:r w:rsidR="00E93F37" w:rsidRPr="00201AA0">
        <w:rPr>
          <w:rFonts w:eastAsiaTheme="minorHAnsi"/>
          <w:color w:val="000000"/>
          <w:sz w:val="22"/>
          <w:szCs w:val="22"/>
          <w:lang w:val="sk-SK" w:bidi="sk-SK"/>
        </w:rPr>
        <w:t>kontaktujte svojho lekára pred užitím tohto lieku</w:t>
      </w:r>
    </w:p>
    <w:p w14:paraId="76C14F2E" w14:textId="164BCB3F" w:rsidR="00C272C2" w:rsidRPr="00201AA0" w:rsidRDefault="00C272C2" w:rsidP="00E93F37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pt-PT" w:eastAsia="en-US"/>
        </w:rPr>
      </w:pPr>
      <w:r w:rsidRPr="00201AA0">
        <w:rPr>
          <w:sz w:val="22"/>
          <w:szCs w:val="22"/>
          <w:lang w:val="sk-SK" w:bidi="sk-SK"/>
        </w:rPr>
        <w:t xml:space="preserve">60 mg </w:t>
      </w:r>
      <w:r w:rsidR="00E93F37" w:rsidRPr="00201AA0">
        <w:rPr>
          <w:sz w:val="22"/>
          <w:szCs w:val="22"/>
          <w:lang w:val="sk-SK" w:bidi="sk-SK"/>
        </w:rPr>
        <w:t xml:space="preserve">kapsuly </w:t>
      </w:r>
      <w:r w:rsidRPr="00201AA0">
        <w:rPr>
          <w:sz w:val="22"/>
          <w:szCs w:val="22"/>
          <w:lang w:val="sk-SK" w:bidi="sk-SK"/>
        </w:rPr>
        <w:t xml:space="preserve">obsahujú farbivo: </w:t>
      </w:r>
      <w:proofErr w:type="spellStart"/>
      <w:r w:rsidR="00201AA0" w:rsidRPr="00201AA0">
        <w:rPr>
          <w:sz w:val="22"/>
          <w:szCs w:val="22"/>
          <w:lang w:bidi="sk-SK"/>
        </w:rPr>
        <w:t>karmoizín</w:t>
      </w:r>
      <w:proofErr w:type="spellEnd"/>
      <w:r w:rsidRPr="00201AA0">
        <w:rPr>
          <w:sz w:val="22"/>
          <w:szCs w:val="22"/>
          <w:lang w:val="sk-SK" w:bidi="sk-SK"/>
        </w:rPr>
        <w:t xml:space="preserve"> (E122), môže </w:t>
      </w:r>
      <w:r w:rsidR="00E93F37" w:rsidRPr="00201AA0">
        <w:rPr>
          <w:sz w:val="22"/>
          <w:szCs w:val="22"/>
          <w:lang w:val="sk-SK" w:bidi="sk-SK"/>
        </w:rPr>
        <w:t>vyvola</w:t>
      </w:r>
      <w:r w:rsidRPr="00201AA0">
        <w:rPr>
          <w:sz w:val="22"/>
          <w:szCs w:val="22"/>
          <w:lang w:val="sk-SK" w:bidi="sk-SK"/>
        </w:rPr>
        <w:t>ť alergické reakcie.</w:t>
      </w:r>
    </w:p>
    <w:p w14:paraId="561A4AD9" w14:textId="2684ACB9" w:rsidR="00C272C2" w:rsidRPr="00201AA0" w:rsidRDefault="00C272C2" w:rsidP="00201AA0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bidi="sk-SK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90 mg </w:t>
      </w:r>
      <w:r w:rsidR="00E93F37"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kapsuly 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obsahujú </w:t>
      </w:r>
      <w:r w:rsidR="00201AA0" w:rsidRPr="00CD317C">
        <w:rPr>
          <w:sz w:val="22"/>
          <w:szCs w:val="22"/>
          <w:lang w:val="sk-SK" w:bidi="sk-SK"/>
        </w:rPr>
        <w:t>farbiv</w:t>
      </w:r>
      <w:r w:rsidR="00201AA0">
        <w:rPr>
          <w:sz w:val="22"/>
          <w:szCs w:val="22"/>
          <w:lang w:val="sk-SK" w:bidi="sk-SK"/>
        </w:rPr>
        <w:t>á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: </w:t>
      </w:r>
      <w:r w:rsidR="00201AA0" w:rsidRPr="00201AA0">
        <w:rPr>
          <w:rFonts w:eastAsiaTheme="minorHAnsi"/>
          <w:color w:val="000000"/>
          <w:sz w:val="22"/>
          <w:szCs w:val="22"/>
          <w:lang w:val="sk-SK" w:bidi="sk-SK"/>
        </w:rPr>
        <w:t>karmoizín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(E122) a </w:t>
      </w:r>
      <w:r w:rsidR="00BF20F4" w:rsidRPr="00201AA0">
        <w:rPr>
          <w:rFonts w:eastAsiaTheme="minorHAnsi"/>
          <w:color w:val="000000"/>
          <w:sz w:val="22"/>
          <w:szCs w:val="22"/>
          <w:lang w:val="sk-SK" w:bidi="sk-SK"/>
        </w:rPr>
        <w:t>P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onceau 4R (E124), môžu </w:t>
      </w:r>
      <w:r w:rsidR="00E93F37" w:rsidRPr="00201AA0">
        <w:rPr>
          <w:rFonts w:eastAsiaTheme="minorHAnsi"/>
          <w:color w:val="000000"/>
          <w:sz w:val="22"/>
          <w:szCs w:val="22"/>
          <w:lang w:val="sk-SK" w:bidi="sk-SK"/>
        </w:rPr>
        <w:t>vyvola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>ť alergické reakcie.</w:t>
      </w:r>
    </w:p>
    <w:p w14:paraId="26B46DFA" w14:textId="77777777" w:rsidR="00945919" w:rsidRPr="00DD040E" w:rsidRDefault="00945919" w:rsidP="0043535E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Cs w:val="24"/>
          <w:lang w:val="pt-PT" w:eastAsia="fr-FR"/>
        </w:rPr>
      </w:pPr>
    </w:p>
    <w:p w14:paraId="72EBC94A" w14:textId="750B39BA" w:rsidR="00945919" w:rsidRPr="00201AA0" w:rsidRDefault="00945919" w:rsidP="0043535E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pt-PT" w:eastAsia="fr-FR"/>
        </w:rPr>
      </w:pPr>
      <w:r w:rsidRPr="00FA2BA0">
        <w:rPr>
          <w:b/>
          <w:szCs w:val="24"/>
          <w:lang w:val="sk-SK" w:bidi="sk-SK"/>
        </w:rPr>
        <w:t>3</w:t>
      </w:r>
      <w:r w:rsidRPr="00201AA0">
        <w:rPr>
          <w:b/>
          <w:sz w:val="22"/>
          <w:szCs w:val="22"/>
          <w:lang w:val="sk-SK" w:bidi="sk-SK"/>
        </w:rPr>
        <w:t>.</w:t>
      </w:r>
      <w:r w:rsidRPr="00201AA0">
        <w:rPr>
          <w:b/>
          <w:sz w:val="22"/>
          <w:szCs w:val="22"/>
          <w:lang w:val="sk-SK" w:bidi="sk-SK"/>
        </w:rPr>
        <w:tab/>
        <w:t xml:space="preserve">Ako užívať </w:t>
      </w:r>
      <w:r w:rsidR="00FD0CD0" w:rsidRPr="00201AA0">
        <w:rPr>
          <w:b/>
          <w:sz w:val="22"/>
          <w:szCs w:val="22"/>
          <w:lang w:val="sk-SK" w:bidi="sk-SK"/>
        </w:rPr>
        <w:t>TAMARINO</w:t>
      </w:r>
      <w:r w:rsidR="00557029" w:rsidRPr="00201AA0">
        <w:rPr>
          <w:b/>
          <w:sz w:val="22"/>
          <w:szCs w:val="22"/>
          <w:lang w:val="sk-SK" w:bidi="sk-SK"/>
        </w:rPr>
        <w:t xml:space="preserve"> </w:t>
      </w:r>
    </w:p>
    <w:p w14:paraId="5A961052" w14:textId="77777777" w:rsidR="00945919" w:rsidRPr="00201AA0" w:rsidRDefault="00945919" w:rsidP="0043535E">
      <w:pPr>
        <w:autoSpaceDE w:val="0"/>
        <w:autoSpaceDN w:val="0"/>
        <w:adjustRightInd w:val="0"/>
        <w:jc w:val="both"/>
        <w:rPr>
          <w:sz w:val="22"/>
          <w:szCs w:val="22"/>
          <w:highlight w:val="yellow"/>
          <w:lang w:val="pt-PT" w:eastAsia="fr-FR"/>
        </w:rPr>
      </w:pPr>
    </w:p>
    <w:p w14:paraId="49FCFE1E" w14:textId="77777777" w:rsidR="003641B2" w:rsidRPr="00201AA0" w:rsidRDefault="003641B2" w:rsidP="0043535E">
      <w:pPr>
        <w:pStyle w:val="Normlnywebov"/>
        <w:shd w:val="clear" w:color="auto" w:fill="FFFFFF"/>
        <w:jc w:val="both"/>
        <w:rPr>
          <w:rFonts w:ascii="Times New Roman" w:eastAsiaTheme="minorHAnsi" w:hAnsi="Times New Roman" w:cs="Times New Roman"/>
          <w:i/>
          <w:color w:val="000000"/>
          <w:sz w:val="22"/>
          <w:szCs w:val="22"/>
          <w:lang w:val="sk-SK" w:eastAsia="en-US"/>
        </w:rPr>
      </w:pPr>
      <w:r w:rsidRPr="00201AA0">
        <w:rPr>
          <w:rFonts w:ascii="Times New Roman" w:eastAsiaTheme="minorHAnsi" w:hAnsi="Times New Roman" w:cs="Times New Roman"/>
          <w:i/>
          <w:color w:val="000000"/>
          <w:sz w:val="22"/>
          <w:szCs w:val="22"/>
          <w:lang w:val="sk-SK" w:bidi="sk-SK"/>
        </w:rPr>
        <w:t xml:space="preserve">Vždy užívajte tento liek presne tak, ako vám povedal váš lekár. Ak si nie ste niečím istý, overte si to u svojho lekára alebo lekárnika. </w:t>
      </w:r>
    </w:p>
    <w:p w14:paraId="09ADA70F" w14:textId="77777777" w:rsidR="0089658B" w:rsidRPr="00201AA0" w:rsidRDefault="0089658B" w:rsidP="0043535E">
      <w:pPr>
        <w:pStyle w:val="Normlnywebov"/>
        <w:shd w:val="clear" w:color="auto" w:fill="FFFFFF"/>
        <w:jc w:val="both"/>
        <w:rPr>
          <w:i/>
          <w:iCs/>
          <w:sz w:val="22"/>
          <w:szCs w:val="22"/>
          <w:lang w:val="sk-SK"/>
        </w:rPr>
      </w:pPr>
    </w:p>
    <w:p w14:paraId="0DE2A223" w14:textId="3F9AC655" w:rsidR="0089658B" w:rsidRPr="00201AA0" w:rsidRDefault="003641B2" w:rsidP="0043535E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 w:eastAsia="fr-FR"/>
        </w:rPr>
      </w:pPr>
      <w:r w:rsidRPr="00201AA0">
        <w:rPr>
          <w:b/>
          <w:sz w:val="22"/>
          <w:szCs w:val="22"/>
          <w:lang w:val="sk-SK" w:bidi="sk-SK"/>
        </w:rPr>
        <w:t xml:space="preserve">Odporúčaná dávka je: </w:t>
      </w:r>
    </w:p>
    <w:p w14:paraId="2FB78625" w14:textId="77777777" w:rsidR="00C272C2" w:rsidRPr="00DD040E" w:rsidRDefault="00C272C2" w:rsidP="0043535E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Cs w:val="24"/>
          <w:lang w:val="sk-SK" w:eastAsia="fr-FR"/>
        </w:rPr>
      </w:pPr>
    </w:p>
    <w:p w14:paraId="4A72C3CC" w14:textId="31DC1E78" w:rsidR="003641B2" w:rsidRPr="00201AA0" w:rsidRDefault="00307BCD" w:rsidP="0043535E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>Normálna</w:t>
      </w:r>
      <w:r w:rsidR="003641B2"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>za</w:t>
      </w:r>
      <w:r w:rsidR="003641B2"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čiatočná dávka je 30 mg </w:t>
      </w:r>
      <w:r w:rsidR="00FD0CD0" w:rsidRPr="00201AA0">
        <w:rPr>
          <w:sz w:val="22"/>
          <w:szCs w:val="22"/>
          <w:lang w:val="pt-PT" w:bidi="sk-SK"/>
        </w:rPr>
        <w:t>TAMARINO</w:t>
      </w:r>
      <w:r w:rsidR="00557029"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="003641B2"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dvakrát denne (zodpovedá celkovej dávke 60 mg denne). </w:t>
      </w:r>
    </w:p>
    <w:p w14:paraId="2FCE53F5" w14:textId="77777777" w:rsidR="005A00EC" w:rsidRPr="00201AA0" w:rsidRDefault="005A00EC" w:rsidP="0043535E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1977B898" w14:textId="07B8C974" w:rsidR="003641B2" w:rsidRPr="00201AA0" w:rsidRDefault="003641B2" w:rsidP="0043535E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Na rýchlejšie zníženie krvného tlaku sa liečba môže začať </w:t>
      </w:r>
      <w:r w:rsidR="00307BCD" w:rsidRPr="00201AA0">
        <w:rPr>
          <w:rFonts w:eastAsiaTheme="minorHAnsi"/>
          <w:color w:val="000000"/>
          <w:sz w:val="22"/>
          <w:szCs w:val="22"/>
          <w:lang w:val="sk-SK" w:bidi="sk-SK"/>
        </w:rPr>
        <w:t>so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60 mg</w:t>
      </w:r>
      <w:r w:rsidR="00307BCD"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lieku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="00FD0CD0" w:rsidRPr="00201AA0">
        <w:rPr>
          <w:color w:val="000000"/>
          <w:sz w:val="22"/>
          <w:szCs w:val="22"/>
          <w:lang w:val="sk-SK" w:bidi="sk-SK"/>
        </w:rPr>
        <w:t>TAMARINO</w:t>
      </w:r>
      <w:r w:rsidR="00557029" w:rsidRPr="00201AA0">
        <w:rPr>
          <w:color w:val="000000"/>
          <w:sz w:val="22"/>
          <w:szCs w:val="22"/>
          <w:lang w:val="sk-SK" w:bidi="sk-SK"/>
        </w:rPr>
        <w:t xml:space="preserve"> 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dvakrát denne (zodpovedá celkovej dávke 120 mg denne). </w:t>
      </w:r>
    </w:p>
    <w:p w14:paraId="20F169D9" w14:textId="77777777" w:rsidR="005A00EC" w:rsidRPr="00201AA0" w:rsidRDefault="005A00EC" w:rsidP="0043535E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6876805F" w14:textId="7ECB48BD" w:rsidR="003641B2" w:rsidRPr="00201AA0" w:rsidRDefault="003641B2" w:rsidP="0043535E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bidi="sk-SK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>Udržiavacia dávka je 60 – 180 mg</w:t>
      </w:r>
      <w:r w:rsidR="00307BCD"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lieku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="00FD0CD0" w:rsidRPr="00201AA0">
        <w:rPr>
          <w:sz w:val="22"/>
          <w:szCs w:val="22"/>
          <w:lang w:val="pt-PT" w:bidi="sk-SK"/>
        </w:rPr>
        <w:t>TAMARINO</w:t>
      </w:r>
      <w:r w:rsidR="00557029"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denne, rozdelená </w:t>
      </w:r>
      <w:r w:rsidR="00307BCD" w:rsidRPr="00201AA0">
        <w:rPr>
          <w:rFonts w:eastAsiaTheme="minorHAnsi"/>
          <w:color w:val="000000"/>
          <w:sz w:val="22"/>
          <w:szCs w:val="22"/>
          <w:lang w:val="sk-SK" w:bidi="sk-SK"/>
        </w:rPr>
        <w:t>do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dv</w:t>
      </w:r>
      <w:r w:rsidR="00307BCD" w:rsidRPr="00201AA0">
        <w:rPr>
          <w:rFonts w:eastAsiaTheme="minorHAnsi"/>
          <w:color w:val="000000"/>
          <w:sz w:val="22"/>
          <w:szCs w:val="22"/>
          <w:lang w:val="sk-SK" w:bidi="sk-SK"/>
        </w:rPr>
        <w:t>och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samostatn</w:t>
      </w:r>
      <w:r w:rsidR="00307BCD" w:rsidRPr="00201AA0">
        <w:rPr>
          <w:rFonts w:eastAsiaTheme="minorHAnsi"/>
          <w:sz w:val="22"/>
          <w:szCs w:val="22"/>
          <w:lang w:val="sk-SK" w:bidi="sk-SK"/>
        </w:rPr>
        <w:t>ých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dáv</w:t>
      </w:r>
      <w:r w:rsidR="00307BCD" w:rsidRPr="00201AA0">
        <w:rPr>
          <w:rFonts w:eastAsiaTheme="minorHAnsi"/>
          <w:color w:val="000000"/>
          <w:sz w:val="22"/>
          <w:szCs w:val="22"/>
          <w:lang w:val="sk-SK" w:bidi="sk-SK"/>
        </w:rPr>
        <w:t>ok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. Váš lekár rozhodne o vhodnom dávkovaní.  </w:t>
      </w:r>
    </w:p>
    <w:p w14:paraId="2527B4D9" w14:textId="77777777" w:rsidR="003641B2" w:rsidRPr="00201AA0" w:rsidRDefault="003641B2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7F51B7BA" w14:textId="77777777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val="sk-SK" w:eastAsia="en-US"/>
        </w:rPr>
      </w:pPr>
      <w:r w:rsidRPr="00201AA0">
        <w:rPr>
          <w:rFonts w:eastAsiaTheme="minorHAnsi"/>
          <w:b/>
          <w:color w:val="000000"/>
          <w:sz w:val="22"/>
          <w:szCs w:val="22"/>
          <w:lang w:val="sk-SK" w:bidi="sk-SK"/>
        </w:rPr>
        <w:t xml:space="preserve">Osobitné skupiny pacientov </w:t>
      </w:r>
    </w:p>
    <w:p w14:paraId="7D026509" w14:textId="77777777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5FEAFDE2" w14:textId="7E216B2C" w:rsidR="0089658B" w:rsidRPr="00201AA0" w:rsidRDefault="0089658B" w:rsidP="0043535E">
      <w:pPr>
        <w:widowControl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- </w:t>
      </w:r>
      <w:r w:rsidR="008608E5" w:rsidRPr="00201AA0">
        <w:rPr>
          <w:rFonts w:eastAsiaTheme="minorHAnsi"/>
          <w:color w:val="000000"/>
          <w:sz w:val="22"/>
          <w:szCs w:val="22"/>
          <w:lang w:val="sk-SK" w:bidi="sk-SK"/>
        </w:rPr>
        <w:t>Pou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>ží</w:t>
      </w:r>
      <w:r w:rsidR="008608E5" w:rsidRPr="00201AA0">
        <w:rPr>
          <w:rFonts w:eastAsiaTheme="minorHAnsi"/>
          <w:color w:val="000000"/>
          <w:sz w:val="22"/>
          <w:szCs w:val="22"/>
          <w:lang w:val="sk-SK" w:bidi="sk-SK"/>
        </w:rPr>
        <w:t>t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ie u detí do 18 rokov sa neodporúča pre nedostatok údajov o bezpečnosti a účinnosti. </w:t>
      </w:r>
    </w:p>
    <w:p w14:paraId="551AAB6E" w14:textId="77777777" w:rsidR="0089658B" w:rsidRPr="00201AA0" w:rsidRDefault="0089658B" w:rsidP="0043535E">
      <w:pPr>
        <w:widowControl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- U starších pacientov (nad 65 rokov) môže byť potrebné zníženie dávky. </w:t>
      </w:r>
    </w:p>
    <w:p w14:paraId="7B2F7D1D" w14:textId="77777777" w:rsidR="0089658B" w:rsidRPr="00201AA0" w:rsidRDefault="0089658B" w:rsidP="0043535E">
      <w:pPr>
        <w:widowControl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- Ak máte poruchu funkcie pečene, môže byť potrebné zníženie dávky. </w:t>
      </w:r>
    </w:p>
    <w:p w14:paraId="67DFBFCA" w14:textId="72DE289E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>-</w:t>
      </w:r>
      <w:r w:rsidR="00E95BC9"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Ak máte stredne závažnú až závažnú poruchu funkcie obličiek, môže byť potrebné zníženie dávky. </w:t>
      </w:r>
    </w:p>
    <w:p w14:paraId="0DCD84C6" w14:textId="77777777" w:rsidR="003641B2" w:rsidRPr="00201AA0" w:rsidRDefault="003641B2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206B51FC" w14:textId="77777777" w:rsidR="003641B2" w:rsidRPr="00201AA0" w:rsidRDefault="003641B2" w:rsidP="0043535E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sk-SK" w:eastAsia="en-US"/>
        </w:rPr>
      </w:pPr>
      <w:r w:rsidRPr="00201AA0">
        <w:rPr>
          <w:rFonts w:eastAsiaTheme="minorHAnsi"/>
          <w:b/>
          <w:sz w:val="22"/>
          <w:szCs w:val="22"/>
          <w:lang w:val="sk-SK" w:bidi="sk-SK"/>
        </w:rPr>
        <w:t xml:space="preserve">Spôsob podávania </w:t>
      </w:r>
    </w:p>
    <w:p w14:paraId="5034F0E9" w14:textId="77777777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1A0AF59C" w14:textId="6269E2C7" w:rsidR="003641B2" w:rsidRPr="00201AA0" w:rsidRDefault="00FD0CD0" w:rsidP="0043535E">
      <w:pPr>
        <w:widowControl/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val="sk-SK" w:eastAsia="en-US"/>
        </w:rPr>
      </w:pPr>
      <w:r w:rsidRPr="00201AA0">
        <w:rPr>
          <w:i/>
          <w:color w:val="000000"/>
          <w:sz w:val="22"/>
          <w:szCs w:val="22"/>
          <w:lang w:val="sk-SK" w:bidi="sk-SK"/>
        </w:rPr>
        <w:t>TAMARINO</w:t>
      </w:r>
      <w:r w:rsidR="00557029" w:rsidRPr="00201AA0">
        <w:rPr>
          <w:i/>
          <w:color w:val="000000"/>
          <w:sz w:val="22"/>
          <w:szCs w:val="22"/>
          <w:lang w:val="sk-SK" w:bidi="sk-SK"/>
        </w:rPr>
        <w:t xml:space="preserve"> </w:t>
      </w:r>
      <w:r w:rsidR="003641B2" w:rsidRPr="00201AA0">
        <w:rPr>
          <w:rFonts w:eastAsiaTheme="minorHAnsi"/>
          <w:i/>
          <w:sz w:val="22"/>
          <w:szCs w:val="22"/>
          <w:lang w:val="sk-SK" w:bidi="sk-SK"/>
        </w:rPr>
        <w:t>je na perorálne použitie</w:t>
      </w:r>
      <w:r w:rsidR="00307BCD" w:rsidRPr="00201AA0">
        <w:rPr>
          <w:rFonts w:eastAsiaTheme="minorHAnsi"/>
          <w:i/>
          <w:sz w:val="22"/>
          <w:szCs w:val="22"/>
          <w:lang w:val="sk-SK" w:bidi="sk-SK"/>
        </w:rPr>
        <w:t xml:space="preserve"> (cez </w:t>
      </w:r>
      <w:r w:rsidR="00307BCD" w:rsidRPr="00201AA0">
        <w:rPr>
          <w:rFonts w:eastAsiaTheme="minorHAnsi"/>
          <w:i/>
          <w:iCs/>
          <w:sz w:val="22"/>
          <w:szCs w:val="22"/>
          <w:lang w:val="sk-SK" w:bidi="sk-SK"/>
        </w:rPr>
        <w:t>ústa</w:t>
      </w:r>
      <w:r w:rsidR="00307BCD" w:rsidRPr="00201AA0">
        <w:rPr>
          <w:rFonts w:eastAsiaTheme="minorHAnsi"/>
          <w:sz w:val="22"/>
          <w:szCs w:val="22"/>
          <w:lang w:val="sk-SK" w:bidi="sk-SK"/>
        </w:rPr>
        <w:t>).</w:t>
      </w:r>
    </w:p>
    <w:p w14:paraId="317D28C8" w14:textId="77777777" w:rsidR="005A00EC" w:rsidRPr="00201AA0" w:rsidRDefault="005A00EC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29924298" w14:textId="7DEE81D3" w:rsidR="003641B2" w:rsidRPr="00201AA0" w:rsidRDefault="003641B2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  <w:r w:rsidRPr="00201AA0">
        <w:rPr>
          <w:rFonts w:eastAsiaTheme="minorHAnsi"/>
          <w:sz w:val="22"/>
          <w:szCs w:val="22"/>
          <w:lang w:val="sk-SK" w:bidi="sk-SK"/>
        </w:rPr>
        <w:t xml:space="preserve">Tvrdé kapsuly s predĺženým uvoľňovaním sa podávajú </w:t>
      </w:r>
      <w:r w:rsidR="00307BCD" w:rsidRPr="00201AA0">
        <w:rPr>
          <w:rFonts w:eastAsiaTheme="minorHAnsi"/>
          <w:sz w:val="22"/>
          <w:szCs w:val="22"/>
          <w:lang w:val="sk-SK" w:bidi="sk-SK"/>
        </w:rPr>
        <w:t>ne</w:t>
      </w:r>
      <w:r w:rsidRPr="00201AA0">
        <w:rPr>
          <w:rFonts w:eastAsiaTheme="minorHAnsi"/>
          <w:sz w:val="22"/>
          <w:szCs w:val="22"/>
          <w:lang w:val="sk-SK" w:bidi="sk-SK"/>
        </w:rPr>
        <w:t>rozžut</w:t>
      </w:r>
      <w:r w:rsidR="00307BCD" w:rsidRPr="00201AA0">
        <w:rPr>
          <w:rFonts w:eastAsiaTheme="minorHAnsi"/>
          <w:sz w:val="22"/>
          <w:szCs w:val="22"/>
          <w:lang w:val="sk-SK" w:bidi="sk-SK"/>
        </w:rPr>
        <w:t>é</w:t>
      </w:r>
      <w:r w:rsidRPr="00201AA0">
        <w:rPr>
          <w:rFonts w:eastAsiaTheme="minorHAnsi"/>
          <w:sz w:val="22"/>
          <w:szCs w:val="22"/>
          <w:lang w:val="sk-SK" w:bidi="sk-SK"/>
        </w:rPr>
        <w:t xml:space="preserve"> ráno a večer počas jedla a</w:t>
      </w:r>
      <w:r w:rsidR="00307BCD" w:rsidRPr="00201AA0">
        <w:rPr>
          <w:rFonts w:eastAsiaTheme="minorHAnsi"/>
          <w:sz w:val="22"/>
          <w:szCs w:val="22"/>
          <w:lang w:val="sk-SK" w:bidi="sk-SK"/>
        </w:rPr>
        <w:t> </w:t>
      </w:r>
      <w:r w:rsidRPr="00201AA0">
        <w:rPr>
          <w:rFonts w:eastAsiaTheme="minorHAnsi"/>
          <w:sz w:val="22"/>
          <w:szCs w:val="22"/>
          <w:lang w:val="sk-SK" w:bidi="sk-SK"/>
        </w:rPr>
        <w:t>zapíjajú</w:t>
      </w:r>
      <w:r w:rsidR="00307BCD" w:rsidRPr="00201AA0">
        <w:rPr>
          <w:rFonts w:eastAsiaTheme="minorHAnsi"/>
          <w:sz w:val="22"/>
          <w:szCs w:val="22"/>
          <w:lang w:val="sk-SK" w:bidi="sk-SK"/>
        </w:rPr>
        <w:t xml:space="preserve"> sa</w:t>
      </w:r>
      <w:r w:rsidRPr="00201AA0">
        <w:rPr>
          <w:rFonts w:eastAsiaTheme="minorHAnsi"/>
          <w:sz w:val="22"/>
          <w:szCs w:val="22"/>
          <w:lang w:val="sk-SK" w:bidi="sk-SK"/>
        </w:rPr>
        <w:t xml:space="preserve"> malým množstvom tekutiny (napr. polovicou pohára vody). </w:t>
      </w:r>
    </w:p>
    <w:p w14:paraId="268DA526" w14:textId="77777777" w:rsidR="00E95BC9" w:rsidRPr="00201AA0" w:rsidRDefault="00E95BC9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1C906A78" w14:textId="77777777" w:rsidR="003641B2" w:rsidRPr="00201AA0" w:rsidRDefault="003641B2" w:rsidP="0043535E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sk-SK" w:eastAsia="en-US"/>
        </w:rPr>
      </w:pPr>
      <w:r w:rsidRPr="00201AA0">
        <w:rPr>
          <w:rFonts w:eastAsiaTheme="minorHAnsi"/>
          <w:b/>
          <w:sz w:val="22"/>
          <w:szCs w:val="22"/>
          <w:lang w:val="sk-SK" w:bidi="sk-SK"/>
        </w:rPr>
        <w:t xml:space="preserve">Dĺžka podávania </w:t>
      </w:r>
    </w:p>
    <w:p w14:paraId="6B51478C" w14:textId="77777777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2832AA6A" w14:textId="77777777" w:rsidR="003641B2" w:rsidRPr="00201AA0" w:rsidRDefault="003641B2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  <w:r w:rsidRPr="00201AA0">
        <w:rPr>
          <w:rFonts w:eastAsiaTheme="minorHAnsi"/>
          <w:sz w:val="22"/>
          <w:szCs w:val="22"/>
          <w:lang w:val="sk-SK" w:bidi="sk-SK"/>
        </w:rPr>
        <w:t xml:space="preserve">O dĺžke podávania rozhodne váš lekár. </w:t>
      </w:r>
    </w:p>
    <w:p w14:paraId="3AC0755B" w14:textId="7D138DAC" w:rsidR="003641B2" w:rsidRPr="00201AA0" w:rsidRDefault="003641B2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  <w:r w:rsidRPr="00201AA0">
        <w:rPr>
          <w:rFonts w:eastAsiaTheme="minorHAnsi"/>
          <w:sz w:val="22"/>
          <w:szCs w:val="22"/>
          <w:lang w:val="sk-SK" w:bidi="sk-SK"/>
        </w:rPr>
        <w:t xml:space="preserve">Liečba </w:t>
      </w:r>
      <w:r w:rsidR="00FD0CD0" w:rsidRPr="00201AA0">
        <w:rPr>
          <w:sz w:val="22"/>
          <w:szCs w:val="22"/>
          <w:lang w:val="pt-PT" w:bidi="sk-SK"/>
        </w:rPr>
        <w:t>TAMARINO</w:t>
      </w:r>
      <w:r w:rsidR="00557029"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201AA0">
        <w:rPr>
          <w:rFonts w:eastAsiaTheme="minorHAnsi"/>
          <w:sz w:val="22"/>
          <w:szCs w:val="22"/>
          <w:lang w:val="sk-SK" w:bidi="sk-SK"/>
        </w:rPr>
        <w:t xml:space="preserve">je spravidla dlhodobá. </w:t>
      </w:r>
    </w:p>
    <w:p w14:paraId="0462FD87" w14:textId="77777777" w:rsidR="005A00EC" w:rsidRPr="00201AA0" w:rsidRDefault="005A00EC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64A4D2DF" w14:textId="22DB8096" w:rsidR="003641B2" w:rsidRPr="00201AA0" w:rsidRDefault="008608E5" w:rsidP="0043535E">
      <w:pPr>
        <w:widowControl/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val="sk-SK" w:eastAsia="en-US"/>
        </w:rPr>
      </w:pPr>
      <w:r w:rsidRPr="00201AA0">
        <w:rPr>
          <w:rFonts w:eastAsiaTheme="minorHAnsi"/>
          <w:i/>
          <w:sz w:val="22"/>
          <w:szCs w:val="22"/>
          <w:lang w:val="sk-SK" w:bidi="sk-SK"/>
        </w:rPr>
        <w:t>Prosim, k</w:t>
      </w:r>
      <w:r w:rsidR="003641B2" w:rsidRPr="00201AA0">
        <w:rPr>
          <w:rFonts w:eastAsiaTheme="minorHAnsi"/>
          <w:i/>
          <w:sz w:val="22"/>
          <w:szCs w:val="22"/>
          <w:lang w:val="sk-SK" w:bidi="sk-SK"/>
        </w:rPr>
        <w:t xml:space="preserve">ontaktujte svojho lekára, ak máte pocit, že účinok </w:t>
      </w:r>
      <w:r w:rsidR="00FD0CD0" w:rsidRPr="00201AA0">
        <w:rPr>
          <w:i/>
          <w:color w:val="000000"/>
          <w:sz w:val="22"/>
          <w:szCs w:val="22"/>
          <w:lang w:val="sk-SK" w:bidi="sk-SK"/>
        </w:rPr>
        <w:t>TAMARINO</w:t>
      </w:r>
      <w:r w:rsidR="00557029" w:rsidRPr="00201AA0">
        <w:rPr>
          <w:i/>
          <w:color w:val="000000"/>
          <w:sz w:val="22"/>
          <w:szCs w:val="22"/>
          <w:lang w:val="sk-SK" w:bidi="sk-SK"/>
        </w:rPr>
        <w:t xml:space="preserve"> </w:t>
      </w:r>
      <w:r w:rsidR="003641B2" w:rsidRPr="00201AA0">
        <w:rPr>
          <w:rFonts w:eastAsiaTheme="minorHAnsi"/>
          <w:i/>
          <w:sz w:val="22"/>
          <w:szCs w:val="22"/>
          <w:lang w:val="sk-SK" w:bidi="sk-SK"/>
        </w:rPr>
        <w:t xml:space="preserve">je príliš silný alebo príliš slabý. </w:t>
      </w:r>
    </w:p>
    <w:p w14:paraId="223AA302" w14:textId="77777777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3E8C5014" w14:textId="2EA1F60F" w:rsidR="003641B2" w:rsidRPr="00201AA0" w:rsidRDefault="003641B2" w:rsidP="00FD0CD0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  <w:r w:rsidRPr="00201AA0">
        <w:rPr>
          <w:rFonts w:eastAsiaTheme="minorHAnsi"/>
          <w:b/>
          <w:sz w:val="22"/>
          <w:szCs w:val="22"/>
          <w:lang w:val="sk-SK" w:bidi="sk-SK"/>
        </w:rPr>
        <w:t xml:space="preserve">Ak užijete viac </w:t>
      </w:r>
      <w:r w:rsidR="00FD0CD0" w:rsidRPr="00201AA0">
        <w:rPr>
          <w:b/>
          <w:color w:val="000000"/>
          <w:sz w:val="22"/>
          <w:szCs w:val="22"/>
          <w:lang w:val="sk-SK" w:bidi="sk-SK"/>
        </w:rPr>
        <w:t xml:space="preserve">TAMARINO </w:t>
      </w:r>
    </w:p>
    <w:p w14:paraId="27E8ECA1" w14:textId="77777777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2DCA9C67" w14:textId="77777777" w:rsidR="003641B2" w:rsidRPr="00201AA0" w:rsidRDefault="003641B2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  <w:r w:rsidRPr="00201AA0">
        <w:rPr>
          <w:rFonts w:eastAsiaTheme="minorHAnsi"/>
          <w:sz w:val="22"/>
          <w:szCs w:val="22"/>
          <w:lang w:val="sk-SK" w:bidi="sk-SK"/>
        </w:rPr>
        <w:t xml:space="preserve">Nadmerný pokles krvného tlaku (závrat, točenie hlavy alebo mdloby) možno zlepšiť, ak si ľahnete a zdvihnete obe dolné končatiny nahor. Môžete tiež pocítiť únavu a zníženú schopnosť reakcie. Ak príznaky pretrvávajú, ihneď sa obráťte na svojho lekára. </w:t>
      </w:r>
    </w:p>
    <w:p w14:paraId="50DEF2EF" w14:textId="77777777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141A9AA9" w14:textId="16697545" w:rsidR="003641B2" w:rsidRPr="00201AA0" w:rsidRDefault="003641B2" w:rsidP="00FD0CD0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  <w:r w:rsidRPr="00201AA0">
        <w:rPr>
          <w:rFonts w:eastAsiaTheme="minorHAnsi"/>
          <w:b/>
          <w:sz w:val="22"/>
          <w:szCs w:val="22"/>
          <w:lang w:val="sk-SK" w:bidi="sk-SK"/>
        </w:rPr>
        <w:t xml:space="preserve">Ak zabudnete užiť </w:t>
      </w:r>
      <w:r w:rsidR="00FD0CD0" w:rsidRPr="00201AA0">
        <w:rPr>
          <w:b/>
          <w:color w:val="000000"/>
          <w:sz w:val="22"/>
          <w:szCs w:val="22"/>
          <w:lang w:val="sk-SK" w:bidi="sk-SK"/>
        </w:rPr>
        <w:t xml:space="preserve">TAMARINO </w:t>
      </w:r>
    </w:p>
    <w:p w14:paraId="5BAC0515" w14:textId="77777777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714BDF9A" w14:textId="77777777" w:rsidR="003641B2" w:rsidRPr="00201AA0" w:rsidRDefault="003641B2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  <w:r w:rsidRPr="00201AA0">
        <w:rPr>
          <w:rFonts w:eastAsiaTheme="minorHAnsi"/>
          <w:sz w:val="22"/>
          <w:szCs w:val="22"/>
          <w:lang w:val="sk-SK" w:bidi="sk-SK"/>
        </w:rPr>
        <w:t xml:space="preserve">Neužívajte dvojnásobnú dávku, aby ste nahradili vynechanú dávku. </w:t>
      </w:r>
    </w:p>
    <w:p w14:paraId="06CE0325" w14:textId="77777777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285B6102" w14:textId="66C4870B" w:rsidR="003641B2" w:rsidRPr="00201AA0" w:rsidRDefault="003641B2" w:rsidP="00FD0CD0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  <w:r w:rsidRPr="00201AA0">
        <w:rPr>
          <w:rFonts w:eastAsiaTheme="minorHAnsi"/>
          <w:b/>
          <w:sz w:val="22"/>
          <w:szCs w:val="22"/>
          <w:lang w:val="sk-SK" w:bidi="sk-SK"/>
        </w:rPr>
        <w:t xml:space="preserve">Ak prestanete užívať </w:t>
      </w:r>
      <w:r w:rsidR="00FD0CD0" w:rsidRPr="00201AA0">
        <w:rPr>
          <w:b/>
          <w:color w:val="000000"/>
          <w:sz w:val="22"/>
          <w:szCs w:val="22"/>
          <w:lang w:val="sk-SK" w:bidi="sk-SK"/>
        </w:rPr>
        <w:t xml:space="preserve">TAMARINO </w:t>
      </w:r>
    </w:p>
    <w:p w14:paraId="54A556E7" w14:textId="77777777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6603B934" w14:textId="236684A6" w:rsidR="003641B2" w:rsidRPr="00201AA0" w:rsidRDefault="003641B2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  <w:r w:rsidRPr="00201AA0">
        <w:rPr>
          <w:rFonts w:eastAsiaTheme="minorHAnsi"/>
          <w:sz w:val="22"/>
          <w:szCs w:val="22"/>
          <w:lang w:val="sk-SK" w:bidi="sk-SK"/>
        </w:rPr>
        <w:t xml:space="preserve">Porozprávajte sa so svojím lekárom predtým, ako prestanete užívať </w:t>
      </w:r>
      <w:r w:rsidR="00FD0CD0" w:rsidRPr="00201AA0">
        <w:rPr>
          <w:sz w:val="22"/>
          <w:szCs w:val="22"/>
          <w:lang w:val="pt-PT" w:bidi="sk-SK"/>
        </w:rPr>
        <w:t>TAMARINO</w:t>
      </w:r>
      <w:r w:rsidR="00891C55"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201AA0">
        <w:rPr>
          <w:rFonts w:eastAsiaTheme="minorHAnsi"/>
          <w:sz w:val="22"/>
          <w:szCs w:val="22"/>
          <w:lang w:val="sk-SK" w:bidi="sk-SK"/>
        </w:rPr>
        <w:t xml:space="preserve">alebo predčasne ukončíte svoju liečbu, napríklad kvôli výskytu vedľajších účinkov. </w:t>
      </w:r>
    </w:p>
    <w:p w14:paraId="37E4DF33" w14:textId="77777777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k-SK" w:eastAsia="en-US"/>
        </w:rPr>
      </w:pPr>
    </w:p>
    <w:p w14:paraId="6253832A" w14:textId="77777777" w:rsidR="0089658B" w:rsidRPr="00201AA0" w:rsidRDefault="003641B2" w:rsidP="0043535E">
      <w:pPr>
        <w:numPr>
          <w:ilvl w:val="12"/>
          <w:numId w:val="0"/>
        </w:numPr>
        <w:ind w:right="-2"/>
        <w:jc w:val="both"/>
        <w:outlineLvl w:val="0"/>
        <w:rPr>
          <w:b/>
          <w:noProof/>
          <w:color w:val="FF0000"/>
          <w:sz w:val="22"/>
          <w:szCs w:val="22"/>
          <w:lang w:val="sk-SK"/>
        </w:rPr>
      </w:pPr>
      <w:r w:rsidRPr="00201AA0">
        <w:rPr>
          <w:rFonts w:eastAsiaTheme="minorHAnsi"/>
          <w:sz w:val="22"/>
          <w:szCs w:val="22"/>
          <w:lang w:val="sk-SK" w:bidi="sk-SK"/>
        </w:rPr>
        <w:t xml:space="preserve">Ak máte akékoľvek ďalšie otázky týkajúce sa užitia tohto lieku, opýtajte sa svojho lekára alebo lekárnika. </w:t>
      </w:r>
    </w:p>
    <w:p w14:paraId="38DBC1B8" w14:textId="11B9D35F" w:rsidR="0089658B" w:rsidRPr="00201AA0" w:rsidRDefault="0089658B" w:rsidP="0043535E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highlight w:val="yellow"/>
          <w:lang w:val="sk-SK" w:eastAsia="fr-FR"/>
        </w:rPr>
      </w:pPr>
    </w:p>
    <w:p w14:paraId="20EEA0A8" w14:textId="77777777" w:rsidR="00201AA0" w:rsidRPr="00201AA0" w:rsidRDefault="00201AA0" w:rsidP="0043535E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highlight w:val="yellow"/>
          <w:lang w:val="sk-SK" w:eastAsia="fr-FR"/>
        </w:rPr>
      </w:pPr>
    </w:p>
    <w:p w14:paraId="61A3730D" w14:textId="77777777" w:rsidR="00945919" w:rsidRPr="00201AA0" w:rsidRDefault="00945919" w:rsidP="0043535E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 w:eastAsia="fr-FR"/>
        </w:rPr>
      </w:pPr>
      <w:r w:rsidRPr="00201AA0">
        <w:rPr>
          <w:b/>
          <w:sz w:val="22"/>
          <w:szCs w:val="22"/>
          <w:lang w:val="sk-SK" w:bidi="sk-SK"/>
        </w:rPr>
        <w:t>4.</w:t>
      </w:r>
      <w:r w:rsidRPr="00201AA0">
        <w:rPr>
          <w:b/>
          <w:sz w:val="22"/>
          <w:szCs w:val="22"/>
          <w:lang w:val="sk-SK" w:bidi="sk-SK"/>
        </w:rPr>
        <w:tab/>
        <w:t>Možné vedľajšie účinky</w:t>
      </w:r>
    </w:p>
    <w:p w14:paraId="5681B74D" w14:textId="77777777" w:rsidR="0089658B" w:rsidRPr="00201AA0" w:rsidRDefault="0089658B" w:rsidP="0043535E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 w:eastAsia="fr-FR"/>
        </w:rPr>
      </w:pPr>
    </w:p>
    <w:p w14:paraId="4961EF4C" w14:textId="36584187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>Tak ako všetky lieky, aj tento liek môže spôsobovať vedľajšie účinky, hoci sa neprejavia u</w:t>
      </w:r>
      <w:r w:rsidR="00E95BC9" w:rsidRPr="00201AA0">
        <w:rPr>
          <w:rFonts w:eastAsiaTheme="minorHAnsi"/>
          <w:color w:val="000000"/>
          <w:sz w:val="22"/>
          <w:szCs w:val="22"/>
          <w:lang w:val="sk-SK" w:bidi="sk-SK"/>
        </w:rPr>
        <w:t> 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každého. </w:t>
      </w:r>
    </w:p>
    <w:p w14:paraId="4D2606C8" w14:textId="77777777" w:rsidR="005A00EC" w:rsidRPr="00201AA0" w:rsidRDefault="005A00EC" w:rsidP="0043535E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46DF0E22" w14:textId="77777777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Počas liečby sa môžu vyskytnúť nasledujúce vedľajšie účinky: </w:t>
      </w:r>
    </w:p>
    <w:p w14:paraId="762E0245" w14:textId="77777777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5E19FBB0" w14:textId="01C056B9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201AA0">
        <w:rPr>
          <w:rFonts w:eastAsiaTheme="minorHAnsi"/>
          <w:b/>
          <w:color w:val="000000"/>
          <w:sz w:val="22"/>
          <w:szCs w:val="22"/>
          <w:lang w:val="sk-SK" w:bidi="sk-SK"/>
        </w:rPr>
        <w:t>Časté vedľajšie účinky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="00CB72A9" w:rsidRPr="00201AA0">
        <w:rPr>
          <w:rFonts w:eastAsiaTheme="minorHAnsi"/>
          <w:color w:val="000000"/>
          <w:sz w:val="22"/>
          <w:szCs w:val="22"/>
          <w:lang w:val="sk-SK" w:bidi="sk-SK"/>
        </w:rPr>
        <w:t>(môžu postihovať menej ako 1 z 10 osôb):</w:t>
      </w:r>
    </w:p>
    <w:p w14:paraId="25D97B10" w14:textId="77777777" w:rsidR="0089658B" w:rsidRPr="00201AA0" w:rsidRDefault="0089658B" w:rsidP="0043535E">
      <w:pPr>
        <w:pStyle w:val="Odsekzoznamu"/>
        <w:widowControl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Nevoľnosť </w:t>
      </w:r>
    </w:p>
    <w:p w14:paraId="2352CC69" w14:textId="77777777" w:rsidR="0089658B" w:rsidRPr="00201AA0" w:rsidRDefault="0089658B" w:rsidP="0043535E">
      <w:pPr>
        <w:pStyle w:val="Odsekzoznamu"/>
        <w:widowControl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>Závrat</w:t>
      </w:r>
    </w:p>
    <w:p w14:paraId="3A78A971" w14:textId="18282E8B" w:rsidR="0089658B" w:rsidRPr="00201AA0" w:rsidRDefault="00201AA0" w:rsidP="0043535E">
      <w:pPr>
        <w:pStyle w:val="Odsekzoznamu"/>
        <w:widowControl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CD317C">
        <w:rPr>
          <w:rFonts w:eastAsiaTheme="minorHAnsi"/>
          <w:color w:val="000000"/>
          <w:sz w:val="22"/>
          <w:szCs w:val="22"/>
          <w:lang w:val="sk-SK" w:bidi="sk-SK"/>
        </w:rPr>
        <w:t>Boles</w:t>
      </w:r>
      <w:r>
        <w:rPr>
          <w:rFonts w:eastAsiaTheme="minorHAnsi"/>
          <w:color w:val="000000"/>
          <w:sz w:val="22"/>
          <w:szCs w:val="22"/>
          <w:lang w:val="sk-SK" w:bidi="sk-SK"/>
        </w:rPr>
        <w:t>ť</w:t>
      </w:r>
      <w:r w:rsidR="0089658B"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hlavy</w:t>
      </w:r>
    </w:p>
    <w:p w14:paraId="75A83032" w14:textId="77777777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04DDE68" w14:textId="4C0D4AF2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b/>
          <w:color w:val="000000"/>
          <w:sz w:val="22"/>
          <w:szCs w:val="22"/>
          <w:lang w:val="sk-SK" w:bidi="sk-SK"/>
        </w:rPr>
        <w:t>Menej časté vedľajšie účinky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="00CB72A9" w:rsidRPr="00201AA0">
        <w:rPr>
          <w:rFonts w:eastAsiaTheme="minorHAnsi"/>
          <w:color w:val="000000"/>
          <w:sz w:val="22"/>
          <w:szCs w:val="22"/>
          <w:lang w:val="sk-SK" w:bidi="sk-SK"/>
        </w:rPr>
        <w:t>(môžu postihovať menej ako 1 zo 100 osôb):</w:t>
      </w:r>
    </w:p>
    <w:p w14:paraId="7AC57AB4" w14:textId="77777777" w:rsidR="00CB72A9" w:rsidRPr="00201AA0" w:rsidRDefault="00CB72A9" w:rsidP="00CB72A9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Nenormálny srdcový rytmus (búšenie srdca) </w:t>
      </w:r>
    </w:p>
    <w:p w14:paraId="050138B7" w14:textId="77777777" w:rsidR="00CB72A9" w:rsidRPr="00201AA0" w:rsidRDefault="00CB72A9" w:rsidP="00CB72A9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Rýchlejší alebo pomalší tep (tachykardia, bradykardia) </w:t>
      </w:r>
    </w:p>
    <w:p w14:paraId="1AE9788F" w14:textId="77777777" w:rsidR="00CB72A9" w:rsidRPr="00201AA0" w:rsidRDefault="00CB72A9" w:rsidP="00CB72A9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it-IT"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>Pocit tlaku alebo bolesti v hrudi (ako pri angíne pektoris)</w:t>
      </w:r>
    </w:p>
    <w:p w14:paraId="09C2C2A5" w14:textId="77777777" w:rsidR="00CB72A9" w:rsidRPr="00201AA0" w:rsidRDefault="00CB72A9" w:rsidP="00CB72A9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>Vracanie</w:t>
      </w:r>
    </w:p>
    <w:p w14:paraId="0FB1EC5E" w14:textId="77777777" w:rsidR="00CB72A9" w:rsidRPr="00201AA0" w:rsidRDefault="00CB72A9" w:rsidP="00CB72A9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>Hnačka</w:t>
      </w:r>
    </w:p>
    <w:p w14:paraId="37C57D02" w14:textId="77777777" w:rsidR="00CB72A9" w:rsidRPr="00201AA0" w:rsidRDefault="00CB72A9" w:rsidP="00CB72A9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>Sucho v ústach</w:t>
      </w:r>
    </w:p>
    <w:p w14:paraId="2E598BAC" w14:textId="77777777" w:rsidR="00CB72A9" w:rsidRPr="00201AA0" w:rsidRDefault="00CB72A9" w:rsidP="00CB72A9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>Únava</w:t>
      </w:r>
    </w:p>
    <w:p w14:paraId="3C500613" w14:textId="77777777" w:rsidR="00CB72A9" w:rsidRPr="00201AA0" w:rsidRDefault="00CB72A9" w:rsidP="00CB72A9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>Poruchy spánku</w:t>
      </w:r>
    </w:p>
    <w:p w14:paraId="6505D068" w14:textId="77777777" w:rsidR="00CB72A9" w:rsidRPr="00201AA0" w:rsidRDefault="00CB72A9" w:rsidP="00CB72A9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>Upchatý nos</w:t>
      </w:r>
    </w:p>
    <w:p w14:paraId="2B1906E4" w14:textId="77777777" w:rsidR="00CB72A9" w:rsidRPr="00201AA0" w:rsidRDefault="00CB72A9" w:rsidP="00CB72A9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>Alergické reakcie (svrbenie, sčervenanie pokožky, vyrážka)</w:t>
      </w:r>
    </w:p>
    <w:p w14:paraId="7A2A1BE3" w14:textId="77777777" w:rsidR="00CB72A9" w:rsidRPr="00201AA0" w:rsidRDefault="00CB72A9" w:rsidP="00CB72A9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Pokles krvného tlaku pri zmene polohy tela (ortostatická dysregulácia) </w:t>
      </w:r>
    </w:p>
    <w:p w14:paraId="1C5FEA93" w14:textId="77777777" w:rsidR="00C272C2" w:rsidRPr="00201AA0" w:rsidRDefault="00C272C2" w:rsidP="00C272C2">
      <w:pPr>
        <w:pStyle w:val="Odsekzoznamu"/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632F1008" w14:textId="1129EBF1" w:rsidR="004E536A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b/>
          <w:color w:val="000000"/>
          <w:sz w:val="22"/>
          <w:szCs w:val="22"/>
          <w:lang w:val="sk-SK" w:bidi="sk-SK"/>
        </w:rPr>
        <w:t>Veľmi zriedkavé vedľajšie účinky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(</w:t>
      </w:r>
      <w:r w:rsidR="00CB72A9" w:rsidRPr="00201AA0">
        <w:rPr>
          <w:rFonts w:eastAsiaTheme="minorHAnsi"/>
          <w:color w:val="000000"/>
          <w:sz w:val="22"/>
          <w:szCs w:val="22"/>
          <w:lang w:val="sk-SK" w:bidi="sk-SK"/>
        </w:rPr>
        <w:t>môžu postihovať menej ako 1 z 10 000 osôb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>):</w:t>
      </w:r>
      <w:r w:rsidRPr="00201AA0">
        <w:rPr>
          <w:rFonts w:eastAsiaTheme="minorHAnsi"/>
          <w:b/>
          <w:color w:val="000000"/>
          <w:sz w:val="22"/>
          <w:szCs w:val="22"/>
          <w:lang w:val="sk-SK" w:bidi="sk-SK"/>
        </w:rPr>
        <w:t xml:space="preserve"> </w:t>
      </w:r>
    </w:p>
    <w:p w14:paraId="1F89DE04" w14:textId="77777777" w:rsidR="00CB72A9" w:rsidRPr="00201AA0" w:rsidRDefault="00CB72A9" w:rsidP="00CB72A9">
      <w:pPr>
        <w:pStyle w:val="Odsekzoznamu"/>
        <w:widowControl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>Hromadenie tekutiny v tkanivách (opuch)</w:t>
      </w:r>
    </w:p>
    <w:p w14:paraId="0716F0D6" w14:textId="77777777" w:rsidR="00CB72A9" w:rsidRPr="00201AA0" w:rsidRDefault="00CB72A9" w:rsidP="00CB72A9">
      <w:pPr>
        <w:pStyle w:val="Odsekzoznamu"/>
        <w:widowControl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>Nepokoj</w:t>
      </w:r>
    </w:p>
    <w:p w14:paraId="1621E9C2" w14:textId="77777777" w:rsidR="00CB72A9" w:rsidRPr="00201AA0" w:rsidRDefault="00CB72A9" w:rsidP="00CB72A9">
      <w:pPr>
        <w:pStyle w:val="Odsekzoznamu"/>
        <w:widowControl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>Zvýšená potreba močiť alebo zvýšený únik moču</w:t>
      </w:r>
    </w:p>
    <w:p w14:paraId="2E116ACE" w14:textId="77777777" w:rsidR="00CB72A9" w:rsidRPr="00201AA0" w:rsidRDefault="00CB72A9" w:rsidP="00CB72A9">
      <w:pPr>
        <w:pStyle w:val="Odsekzoznamu"/>
        <w:numPr>
          <w:ilvl w:val="0"/>
          <w:numId w:val="27"/>
        </w:numPr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>Pretrvávajúca erekcia (priapizmus)</w:t>
      </w:r>
    </w:p>
    <w:p w14:paraId="6D3B2492" w14:textId="77777777" w:rsidR="00CB72A9" w:rsidRPr="00201AA0" w:rsidRDefault="00CB72A9" w:rsidP="00CB72A9">
      <w:pPr>
        <w:pStyle w:val="Odsekzoznamu"/>
        <w:widowControl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Neobvyklé výsledky vyšetrenia funkcie pečene (vratný vzostup pečeňových enzýmov) </w:t>
      </w:r>
    </w:p>
    <w:p w14:paraId="141A035A" w14:textId="512A6966" w:rsidR="00D35479" w:rsidRPr="00201AA0" w:rsidRDefault="00CB72A9" w:rsidP="00CB72A9">
      <w:pPr>
        <w:pStyle w:val="Odsekzoznamu"/>
        <w:numPr>
          <w:ilvl w:val="0"/>
          <w:numId w:val="27"/>
        </w:numPr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>Znížený počet krvných doštičiek (trombocytopénia)</w:t>
      </w:r>
    </w:p>
    <w:p w14:paraId="38112CBB" w14:textId="77777777" w:rsidR="004E536A" w:rsidRPr="00201AA0" w:rsidRDefault="004E536A" w:rsidP="00D35479">
      <w:pPr>
        <w:pStyle w:val="Odsekzoznamu"/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414BB937" w14:textId="5068CACE" w:rsidR="00D35479" w:rsidRPr="00201AA0" w:rsidRDefault="00D35479" w:rsidP="00D35479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b/>
          <w:color w:val="000000"/>
          <w:sz w:val="22"/>
          <w:szCs w:val="22"/>
          <w:lang w:val="sk-SK" w:bidi="sk-SK"/>
        </w:rPr>
        <w:t>Neznáme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 (</w:t>
      </w:r>
      <w:r w:rsidR="00CB72A9" w:rsidRPr="00201AA0">
        <w:rPr>
          <w:rFonts w:eastAsiaTheme="minorHAnsi"/>
          <w:color w:val="000000"/>
          <w:sz w:val="22"/>
          <w:szCs w:val="22"/>
          <w:lang w:val="sk-SK" w:bidi="sk-SK"/>
        </w:rPr>
        <w:t>častosť výskytu sa nedá odhadnúť z dostupných údajov</w:t>
      </w:r>
      <w:r w:rsidRPr="00201AA0">
        <w:rPr>
          <w:rFonts w:eastAsiaTheme="minorHAnsi"/>
          <w:color w:val="000000"/>
          <w:sz w:val="22"/>
          <w:szCs w:val="22"/>
          <w:lang w:val="sk-SK" w:bidi="sk-SK"/>
        </w:rPr>
        <w:t xml:space="preserve">): </w:t>
      </w:r>
    </w:p>
    <w:p w14:paraId="110D52BE" w14:textId="77777777" w:rsidR="00D35479" w:rsidRPr="00201AA0" w:rsidRDefault="00D35479" w:rsidP="00D35479">
      <w:pPr>
        <w:pStyle w:val="Odsekzoznamu"/>
        <w:widowControl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color w:val="000000"/>
          <w:sz w:val="22"/>
          <w:szCs w:val="22"/>
          <w:lang w:val="sk-SK" w:bidi="sk-SK"/>
        </w:rPr>
        <w:t>Opuch tváre, pier, jazyka a hrdla, žihľavka</w:t>
      </w:r>
    </w:p>
    <w:p w14:paraId="272E9660" w14:textId="77777777" w:rsidR="00D35479" w:rsidRPr="00201AA0" w:rsidRDefault="00D35479" w:rsidP="00D35479">
      <w:pPr>
        <w:pStyle w:val="Odsekzoznamu"/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05EDDC87" w14:textId="77777777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1131CB50" w14:textId="77777777" w:rsidR="0089658B" w:rsidRPr="00201AA0" w:rsidRDefault="0089658B" w:rsidP="0043535E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01AA0">
        <w:rPr>
          <w:rFonts w:eastAsiaTheme="minorHAnsi"/>
          <w:b/>
          <w:color w:val="000000"/>
          <w:sz w:val="22"/>
          <w:szCs w:val="22"/>
          <w:lang w:val="sk-SK" w:bidi="sk-SK"/>
        </w:rPr>
        <w:t xml:space="preserve">Hlásenie vedľajších účinkov </w:t>
      </w:r>
    </w:p>
    <w:p w14:paraId="3E516C3E" w14:textId="6BCBD059" w:rsidR="0089658B" w:rsidRPr="00201AA0" w:rsidRDefault="0089658B" w:rsidP="0043535E">
      <w:pPr>
        <w:autoSpaceDE w:val="0"/>
        <w:autoSpaceDN w:val="0"/>
        <w:adjustRightInd w:val="0"/>
        <w:jc w:val="both"/>
        <w:rPr>
          <w:noProof/>
          <w:sz w:val="22"/>
          <w:szCs w:val="22"/>
          <w:lang w:val="sk-SK"/>
        </w:rPr>
      </w:pPr>
      <w:r w:rsidRPr="00201AA0">
        <w:rPr>
          <w:noProof/>
          <w:sz w:val="22"/>
          <w:szCs w:val="22"/>
          <w:lang w:val="sk-SK" w:bidi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proofErr w:type="spellStart"/>
      <w:r w:rsidR="00C272C2" w:rsidRPr="00201AA0">
        <w:rPr>
          <w:sz w:val="22"/>
          <w:szCs w:val="22"/>
          <w:highlight w:val="lightGray"/>
        </w:rPr>
        <w:t>národné</w:t>
      </w:r>
      <w:proofErr w:type="spellEnd"/>
      <w:r w:rsidR="00C272C2" w:rsidRPr="00201AA0">
        <w:rPr>
          <w:sz w:val="22"/>
          <w:szCs w:val="22"/>
          <w:highlight w:val="lightGray"/>
        </w:rPr>
        <w:t xml:space="preserve"> centrum </w:t>
      </w:r>
      <w:proofErr w:type="spellStart"/>
      <w:r w:rsidR="00C272C2" w:rsidRPr="00201AA0">
        <w:rPr>
          <w:sz w:val="22"/>
          <w:szCs w:val="22"/>
          <w:highlight w:val="lightGray"/>
        </w:rPr>
        <w:t>hlásenia</w:t>
      </w:r>
      <w:proofErr w:type="spellEnd"/>
      <w:r w:rsidR="00C272C2" w:rsidRPr="00201AA0">
        <w:rPr>
          <w:sz w:val="22"/>
          <w:szCs w:val="22"/>
          <w:highlight w:val="lightGray"/>
        </w:rPr>
        <w:t xml:space="preserve"> </w:t>
      </w:r>
      <w:proofErr w:type="spellStart"/>
      <w:r w:rsidR="00C272C2" w:rsidRPr="00201AA0">
        <w:rPr>
          <w:sz w:val="22"/>
          <w:szCs w:val="22"/>
          <w:highlight w:val="lightGray"/>
        </w:rPr>
        <w:t>uvedené</w:t>
      </w:r>
      <w:proofErr w:type="spellEnd"/>
      <w:r w:rsidR="00C272C2" w:rsidRPr="00201AA0">
        <w:rPr>
          <w:sz w:val="22"/>
          <w:szCs w:val="22"/>
          <w:highlight w:val="lightGray"/>
        </w:rPr>
        <w:t xml:space="preserve"> v </w:t>
      </w:r>
      <w:hyperlink r:id="rId7">
        <w:r w:rsidR="00C272C2" w:rsidRPr="00201AA0">
          <w:rPr>
            <w:rStyle w:val="Hypertextovprepojenie"/>
            <w:sz w:val="22"/>
            <w:szCs w:val="22"/>
            <w:highlight w:val="lightGray"/>
            <w:lang w:val="sk-SK"/>
          </w:rPr>
          <w:t>prílohe V</w:t>
        </w:r>
      </w:hyperlink>
      <w:r w:rsidRPr="00201AA0">
        <w:rPr>
          <w:noProof/>
          <w:sz w:val="22"/>
          <w:szCs w:val="22"/>
          <w:lang w:val="sk-SK" w:bidi="sk-SK"/>
        </w:rPr>
        <w:t>. Hlásením vedľajších účinkov môžete prispieť k získaniu ďalších informácií o bezpečnosti tohto lieku.</w:t>
      </w:r>
    </w:p>
    <w:p w14:paraId="54B2587E" w14:textId="77777777" w:rsidR="00C672A6" w:rsidRPr="00201AA0" w:rsidRDefault="00C672A6" w:rsidP="0043535E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</w:p>
    <w:p w14:paraId="58F9CF09" w14:textId="77777777" w:rsidR="00C672A6" w:rsidRPr="00201AA0" w:rsidRDefault="00C672A6" w:rsidP="0043535E">
      <w:pPr>
        <w:autoSpaceDE w:val="0"/>
        <w:autoSpaceDN w:val="0"/>
        <w:adjustRightInd w:val="0"/>
        <w:jc w:val="both"/>
        <w:rPr>
          <w:sz w:val="22"/>
          <w:szCs w:val="22"/>
          <w:highlight w:val="yellow"/>
          <w:lang w:val="sk-SK" w:eastAsia="fr-FR"/>
        </w:rPr>
      </w:pPr>
    </w:p>
    <w:p w14:paraId="02887061" w14:textId="26B6C127" w:rsidR="00945919" w:rsidRPr="00A13044" w:rsidRDefault="00945919" w:rsidP="0043535E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  <w:r w:rsidRPr="00A13044">
        <w:rPr>
          <w:b/>
          <w:sz w:val="22"/>
          <w:szCs w:val="22"/>
          <w:lang w:val="sk-SK" w:bidi="sk-SK"/>
        </w:rPr>
        <w:t>5.</w:t>
      </w:r>
      <w:r w:rsidRPr="00A13044">
        <w:rPr>
          <w:b/>
          <w:sz w:val="22"/>
          <w:szCs w:val="22"/>
          <w:lang w:val="sk-SK" w:bidi="sk-SK"/>
        </w:rPr>
        <w:tab/>
        <w:t xml:space="preserve">Ako uchovávať </w:t>
      </w:r>
      <w:r w:rsidR="00FD0CD0" w:rsidRPr="00A13044">
        <w:rPr>
          <w:b/>
          <w:sz w:val="22"/>
          <w:szCs w:val="22"/>
          <w:lang w:val="sk-SK" w:bidi="sk-SK"/>
        </w:rPr>
        <w:t xml:space="preserve">TAMARINO </w:t>
      </w:r>
    </w:p>
    <w:p w14:paraId="474BE020" w14:textId="77777777" w:rsidR="00C672A6" w:rsidRPr="00A13044" w:rsidRDefault="00C672A6" w:rsidP="0043535E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 w:eastAsia="fr-FR"/>
        </w:rPr>
      </w:pPr>
    </w:p>
    <w:p w14:paraId="44E20FE2" w14:textId="18075310" w:rsidR="004E536A" w:rsidRPr="00A13044" w:rsidRDefault="00CB72A9" w:rsidP="0043535E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A13044">
        <w:rPr>
          <w:rFonts w:eastAsiaTheme="minorHAnsi"/>
          <w:color w:val="000000"/>
          <w:sz w:val="22"/>
          <w:szCs w:val="22"/>
          <w:lang w:val="sk-SK" w:bidi="sk-SK"/>
        </w:rPr>
        <w:t>T</w:t>
      </w:r>
      <w:r w:rsidR="004E536A" w:rsidRPr="00A13044">
        <w:rPr>
          <w:rFonts w:eastAsiaTheme="minorHAnsi"/>
          <w:color w:val="000000"/>
          <w:sz w:val="22"/>
          <w:szCs w:val="22"/>
          <w:lang w:val="sk-SK" w:bidi="sk-SK"/>
        </w:rPr>
        <w:t xml:space="preserve">ento liek </w:t>
      </w:r>
      <w:r w:rsidR="008608E5" w:rsidRPr="00A13044">
        <w:rPr>
          <w:rFonts w:eastAsiaTheme="minorHAnsi"/>
          <w:color w:val="000000"/>
          <w:sz w:val="22"/>
          <w:szCs w:val="22"/>
          <w:lang w:val="sk-SK" w:bidi="sk-SK"/>
        </w:rPr>
        <w:t xml:space="preserve">uchovávajte </w:t>
      </w:r>
      <w:r w:rsidR="004E536A" w:rsidRPr="00A13044">
        <w:rPr>
          <w:rFonts w:eastAsiaTheme="minorHAnsi"/>
          <w:color w:val="000000"/>
          <w:sz w:val="22"/>
          <w:szCs w:val="22"/>
          <w:lang w:val="sk-SK" w:bidi="sk-SK"/>
        </w:rPr>
        <w:t xml:space="preserve">mimo dohľadu a dosahu detí. </w:t>
      </w:r>
    </w:p>
    <w:p w14:paraId="2F881CEE" w14:textId="77777777" w:rsidR="004E536A" w:rsidRPr="00A13044" w:rsidRDefault="004E536A" w:rsidP="0043535E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1E389078" w14:textId="77777777" w:rsidR="00CB72A9" w:rsidRPr="00A13044" w:rsidRDefault="00CB72A9" w:rsidP="00CB72A9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A13044">
        <w:rPr>
          <w:rFonts w:eastAsiaTheme="minorHAnsi"/>
          <w:color w:val="000000"/>
          <w:sz w:val="22"/>
          <w:szCs w:val="22"/>
          <w:lang w:val="sk-SK" w:bidi="sk-SK"/>
        </w:rPr>
        <w:t xml:space="preserve">Neužívajte tento liek po dátume exspirácie, ktorý je uvedený na škatuli a fľaši. Dátum exspirácie sa vzťahuje na posledný deň v danom mesiaci. </w:t>
      </w:r>
    </w:p>
    <w:p w14:paraId="60D1D78A" w14:textId="77777777" w:rsidR="004E536A" w:rsidRPr="00A13044" w:rsidRDefault="004E536A" w:rsidP="0043535E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13A71E5E" w14:textId="77777777" w:rsidR="00A13044" w:rsidRPr="00165A17" w:rsidRDefault="00A13044" w:rsidP="00A13044">
      <w:pPr>
        <w:pStyle w:val="Zarkazkladnhotextu2"/>
        <w:spacing w:after="0" w:line="240" w:lineRule="auto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165A17">
        <w:rPr>
          <w:rFonts w:ascii="Times New Roman" w:hAnsi="Times New Roman"/>
          <w:b/>
          <w:sz w:val="22"/>
          <w:szCs w:val="22"/>
          <w:lang w:val="sk-SK"/>
        </w:rPr>
        <w:t>Špeciálne podmienky na uchovávanie:</w:t>
      </w:r>
    </w:p>
    <w:p w14:paraId="0C2555BA" w14:textId="77777777" w:rsidR="00A13044" w:rsidRDefault="00A13044" w:rsidP="00A13044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bidi="sk-SK"/>
        </w:rPr>
      </w:pPr>
      <w:r w:rsidRPr="00CD317C">
        <w:rPr>
          <w:rFonts w:eastAsiaTheme="minorHAnsi"/>
          <w:color w:val="000000"/>
          <w:sz w:val="22"/>
          <w:szCs w:val="22"/>
          <w:lang w:val="sk-SK" w:bidi="sk-SK"/>
        </w:rPr>
        <w:t>Fľašu uchovávajte uza</w:t>
      </w:r>
      <w:r>
        <w:rPr>
          <w:rFonts w:eastAsiaTheme="minorHAnsi"/>
          <w:color w:val="000000"/>
          <w:sz w:val="22"/>
          <w:szCs w:val="22"/>
          <w:lang w:val="sk-SK" w:bidi="sk-SK"/>
        </w:rPr>
        <w:t>tvoren</w:t>
      </w:r>
      <w:r w:rsidRPr="00CD317C">
        <w:rPr>
          <w:rFonts w:eastAsiaTheme="minorHAnsi"/>
          <w:color w:val="000000"/>
          <w:sz w:val="22"/>
          <w:szCs w:val="22"/>
          <w:lang w:val="sk-SK" w:bidi="sk-SK"/>
        </w:rPr>
        <w:t xml:space="preserve">ú. </w:t>
      </w:r>
    </w:p>
    <w:p w14:paraId="0F56782C" w14:textId="77777777" w:rsidR="00A13044" w:rsidRPr="00BB7516" w:rsidRDefault="00A13044" w:rsidP="00A13044">
      <w:pPr>
        <w:pStyle w:val="Default"/>
        <w:rPr>
          <w:sz w:val="22"/>
          <w:szCs w:val="22"/>
          <w:lang w:bidi="sk-SK"/>
        </w:rPr>
      </w:pPr>
      <w:r w:rsidRPr="00BB7516">
        <w:rPr>
          <w:sz w:val="22"/>
          <w:szCs w:val="22"/>
          <w:lang w:bidi="sk-SK"/>
        </w:rPr>
        <w:t>Kapsuly sa musia použiť do 50 dní od prvého otvorenia fľaše</w:t>
      </w:r>
      <w:r>
        <w:rPr>
          <w:sz w:val="22"/>
          <w:szCs w:val="22"/>
          <w:lang w:bidi="sk-SK"/>
        </w:rPr>
        <w:t>.</w:t>
      </w:r>
    </w:p>
    <w:p w14:paraId="02A83CCC" w14:textId="77777777" w:rsidR="00A13044" w:rsidRDefault="00A13044" w:rsidP="0043535E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bidi="sk-SK"/>
        </w:rPr>
      </w:pPr>
    </w:p>
    <w:p w14:paraId="19FBD9F1" w14:textId="18D01AFE" w:rsidR="00CB72A9" w:rsidRPr="00A13044" w:rsidRDefault="004E536A" w:rsidP="0043535E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bidi="sk-SK"/>
        </w:rPr>
      </w:pPr>
      <w:r w:rsidRPr="00A13044">
        <w:rPr>
          <w:rFonts w:eastAsiaTheme="minorHAnsi"/>
          <w:color w:val="000000"/>
          <w:sz w:val="22"/>
          <w:szCs w:val="22"/>
          <w:lang w:val="sk-SK" w:bidi="sk-SK"/>
        </w:rPr>
        <w:t xml:space="preserve">Nelikvidujte lieky odpadovou vodou alebo domovým odpadom. Neužitý liek vráťte do lekárne. </w:t>
      </w:r>
    </w:p>
    <w:p w14:paraId="660FACE5" w14:textId="2E555071" w:rsidR="00945919" w:rsidRPr="00A13044" w:rsidRDefault="004E536A" w:rsidP="0043535E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A13044">
        <w:rPr>
          <w:rFonts w:eastAsiaTheme="minorHAnsi"/>
          <w:color w:val="000000"/>
          <w:sz w:val="22"/>
          <w:szCs w:val="22"/>
          <w:lang w:val="sk-SK" w:bidi="sk-SK"/>
        </w:rPr>
        <w:t>Tieto opatrenia pomôžu chrániť životné prostredie.</w:t>
      </w:r>
    </w:p>
    <w:p w14:paraId="0268C18F" w14:textId="77777777" w:rsidR="004E536A" w:rsidRPr="00A13044" w:rsidRDefault="004E536A" w:rsidP="004E536A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</w:p>
    <w:p w14:paraId="07D641CD" w14:textId="77777777" w:rsidR="00945919" w:rsidRPr="00A13044" w:rsidRDefault="00945919" w:rsidP="00945919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  <w:r w:rsidRPr="00A13044">
        <w:rPr>
          <w:b/>
          <w:sz w:val="22"/>
          <w:szCs w:val="22"/>
          <w:lang w:val="sk-SK" w:bidi="sk-SK"/>
        </w:rPr>
        <w:t>6.</w:t>
      </w:r>
      <w:r w:rsidRPr="00A13044">
        <w:rPr>
          <w:b/>
          <w:sz w:val="22"/>
          <w:szCs w:val="22"/>
          <w:lang w:val="sk-SK" w:bidi="sk-SK"/>
        </w:rPr>
        <w:tab/>
        <w:t>Obsah balenia a ďalšie informácie</w:t>
      </w:r>
    </w:p>
    <w:p w14:paraId="41A70774" w14:textId="77777777" w:rsidR="00945919" w:rsidRPr="00A13044" w:rsidRDefault="00945919" w:rsidP="00945919">
      <w:pPr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</w:p>
    <w:p w14:paraId="3FD5BD88" w14:textId="0504D78D" w:rsidR="00945919" w:rsidRPr="00A13044" w:rsidRDefault="00945919" w:rsidP="00FD0CD0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  <w:r w:rsidRPr="00A13044">
        <w:rPr>
          <w:b/>
          <w:noProof/>
          <w:sz w:val="22"/>
          <w:szCs w:val="22"/>
          <w:lang w:val="sk-SK" w:bidi="sk-SK"/>
        </w:rPr>
        <w:t xml:space="preserve">Čo </w:t>
      </w:r>
      <w:r w:rsidR="00FD0CD0" w:rsidRPr="00A13044">
        <w:rPr>
          <w:b/>
          <w:noProof/>
          <w:sz w:val="22"/>
          <w:szCs w:val="22"/>
          <w:lang w:val="sk-SK" w:bidi="sk-SK"/>
        </w:rPr>
        <w:t xml:space="preserve">TAMARINO </w:t>
      </w:r>
      <w:r w:rsidRPr="00A13044">
        <w:rPr>
          <w:b/>
          <w:noProof/>
          <w:sz w:val="22"/>
          <w:szCs w:val="22"/>
          <w:lang w:val="sk-SK" w:bidi="sk-SK"/>
        </w:rPr>
        <w:t>obsahuje</w:t>
      </w:r>
    </w:p>
    <w:p w14:paraId="05D4D124" w14:textId="77777777" w:rsidR="004E536A" w:rsidRPr="00A13044" w:rsidRDefault="004E536A" w:rsidP="00945919">
      <w:pPr>
        <w:ind w:right="-2"/>
        <w:rPr>
          <w:b/>
          <w:bCs/>
          <w:noProof/>
          <w:sz w:val="22"/>
          <w:szCs w:val="22"/>
          <w:lang w:val="sk-SK"/>
        </w:rPr>
      </w:pPr>
    </w:p>
    <w:p w14:paraId="50681789" w14:textId="77777777" w:rsidR="004E536A" w:rsidRPr="00A13044" w:rsidRDefault="004E536A" w:rsidP="008E19B5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highlight w:val="yellow"/>
          <w:lang w:val="sk-SK" w:eastAsia="en-US"/>
        </w:rPr>
      </w:pPr>
      <w:r w:rsidRPr="00A13044">
        <w:rPr>
          <w:rFonts w:eastAsiaTheme="minorHAnsi"/>
          <w:color w:val="000000"/>
          <w:sz w:val="22"/>
          <w:szCs w:val="22"/>
          <w:lang w:val="sk-SK" w:bidi="sk-SK"/>
        </w:rPr>
        <w:t xml:space="preserve">Liečivo je urapidil. </w:t>
      </w:r>
    </w:p>
    <w:p w14:paraId="445BCB38" w14:textId="77777777" w:rsidR="004E536A" w:rsidRPr="00A13044" w:rsidRDefault="004E536A" w:rsidP="008E19B5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highlight w:val="yellow"/>
          <w:lang w:val="sk-SK" w:eastAsia="en-US"/>
        </w:rPr>
      </w:pPr>
    </w:p>
    <w:p w14:paraId="3C232D18" w14:textId="77777777" w:rsidR="005804A3" w:rsidRPr="00A13044" w:rsidRDefault="00FD0CD0" w:rsidP="008E19B5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bidi="sk-SK"/>
        </w:rPr>
      </w:pPr>
      <w:r w:rsidRPr="00A13044">
        <w:rPr>
          <w:sz w:val="22"/>
          <w:szCs w:val="22"/>
          <w:lang w:val="sk-SK" w:bidi="sk-SK"/>
        </w:rPr>
        <w:t>TAMARINO</w:t>
      </w:r>
      <w:r w:rsidR="00891C55" w:rsidRPr="00A13044">
        <w:rPr>
          <w:sz w:val="22"/>
          <w:szCs w:val="22"/>
          <w:lang w:val="sk-SK" w:bidi="sk-SK"/>
        </w:rPr>
        <w:t xml:space="preserve"> </w:t>
      </w:r>
      <w:r w:rsidR="004E536A" w:rsidRPr="00A13044">
        <w:rPr>
          <w:rFonts w:eastAsiaTheme="minorHAnsi"/>
          <w:color w:val="000000"/>
          <w:sz w:val="22"/>
          <w:szCs w:val="22"/>
          <w:lang w:val="sk-SK" w:bidi="sk-SK"/>
        </w:rPr>
        <w:t>30 mg tvrdá kapsula s predĺženým uvoľňovaním obsahuje 30 mg urapidilu.</w:t>
      </w:r>
    </w:p>
    <w:p w14:paraId="2FF36275" w14:textId="77777777" w:rsidR="005804A3" w:rsidRPr="00A13044" w:rsidRDefault="005804A3" w:rsidP="005804A3">
      <w:pPr>
        <w:pStyle w:val="ammannexetitre1"/>
        <w:spacing w:before="0" w:beforeAutospacing="0" w:after="0" w:afterAutospacing="0"/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</w:pPr>
      <w:r w:rsidRPr="00A13044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TAMARINO 60 mg tvrdá kapsula s predĺženým uvoľňovaním obsahuje 60 mg urapidilu.</w:t>
      </w:r>
    </w:p>
    <w:p w14:paraId="0E6CABFD" w14:textId="53FC9077" w:rsidR="005804A3" w:rsidRPr="00A13044" w:rsidRDefault="005804A3" w:rsidP="005804A3">
      <w:pPr>
        <w:pStyle w:val="ammannexetitre1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eastAsia="de-DE"/>
        </w:rPr>
      </w:pPr>
      <w:r w:rsidRPr="00A13044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TAMARINO 90 mg tvrdá kapsula s predĺženým uvoľňovaním obsahuje 90 mg urapidilu.  </w:t>
      </w:r>
    </w:p>
    <w:p w14:paraId="66201B03" w14:textId="1B3F19F9" w:rsidR="004E536A" w:rsidRPr="00A13044" w:rsidRDefault="004E536A" w:rsidP="005804A3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A13044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</w:p>
    <w:p w14:paraId="78B92691" w14:textId="0EF3FDBB" w:rsidR="004E536A" w:rsidRPr="00675E73" w:rsidRDefault="004E536A" w:rsidP="008E19B5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675E73">
        <w:rPr>
          <w:rFonts w:eastAsiaTheme="minorHAnsi"/>
          <w:color w:val="000000"/>
          <w:sz w:val="22"/>
          <w:szCs w:val="22"/>
          <w:lang w:val="sk-SK" w:bidi="sk-SK"/>
        </w:rPr>
        <w:t>Ďalšie zložky</w:t>
      </w:r>
      <w:r w:rsidR="007D2F2E" w:rsidRPr="00675E73">
        <w:rPr>
          <w:rFonts w:eastAsiaTheme="minorHAnsi"/>
          <w:color w:val="000000"/>
          <w:sz w:val="22"/>
          <w:szCs w:val="22"/>
          <w:lang w:val="sk-SK" w:bidi="sk-SK"/>
        </w:rPr>
        <w:t xml:space="preserve"> obsahu</w:t>
      </w:r>
      <w:r w:rsidRPr="00675E73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="005A00EC" w:rsidRPr="00675E73">
        <w:rPr>
          <w:sz w:val="22"/>
          <w:szCs w:val="22"/>
          <w:lang w:val="sk-SK" w:bidi="sk-SK"/>
        </w:rPr>
        <w:t>kaps</w:t>
      </w:r>
      <w:r w:rsidR="00140B75" w:rsidRPr="00675E73">
        <w:rPr>
          <w:sz w:val="22"/>
          <w:szCs w:val="22"/>
          <w:lang w:val="sk-SK" w:bidi="sk-SK"/>
        </w:rPr>
        <w:t>u</w:t>
      </w:r>
      <w:r w:rsidR="005A00EC" w:rsidRPr="00675E73">
        <w:rPr>
          <w:sz w:val="22"/>
          <w:szCs w:val="22"/>
          <w:lang w:val="sk-SK" w:bidi="sk-SK"/>
        </w:rPr>
        <w:t>l</w:t>
      </w:r>
      <w:r w:rsidR="007D2F2E" w:rsidRPr="00675E73">
        <w:rPr>
          <w:sz w:val="22"/>
          <w:szCs w:val="22"/>
          <w:lang w:val="sk-SK" w:bidi="sk-SK"/>
        </w:rPr>
        <w:t>y</w:t>
      </w:r>
      <w:r w:rsidR="005A00EC" w:rsidRPr="00675E73">
        <w:rPr>
          <w:sz w:val="22"/>
          <w:szCs w:val="22"/>
          <w:lang w:val="sk-SK" w:bidi="sk-SK"/>
        </w:rPr>
        <w:t xml:space="preserve"> </w:t>
      </w:r>
      <w:r w:rsidRPr="00675E73">
        <w:rPr>
          <w:rFonts w:eastAsiaTheme="minorHAnsi"/>
          <w:color w:val="000000"/>
          <w:sz w:val="22"/>
          <w:szCs w:val="22"/>
          <w:lang w:val="sk-SK" w:bidi="sk-SK"/>
        </w:rPr>
        <w:t xml:space="preserve">sú: </w:t>
      </w:r>
      <w:r w:rsidR="005A00EC" w:rsidRPr="00675E73">
        <w:rPr>
          <w:sz w:val="22"/>
          <w:szCs w:val="22"/>
          <w:lang w:val="sk-SK" w:bidi="sk-SK"/>
        </w:rPr>
        <w:t>zrnený cukor, hypromelóza, kyselina fumarová, mastenec, hypromelóz</w:t>
      </w:r>
      <w:r w:rsidR="007D2F2E" w:rsidRPr="00675E73">
        <w:rPr>
          <w:sz w:val="22"/>
          <w:szCs w:val="22"/>
          <w:lang w:val="sk-SK" w:bidi="sk-SK"/>
        </w:rPr>
        <w:t xml:space="preserve">a ftalát </w:t>
      </w:r>
      <w:r w:rsidR="005A00EC" w:rsidRPr="00675E73">
        <w:rPr>
          <w:sz w:val="22"/>
          <w:szCs w:val="22"/>
          <w:lang w:val="sk-SK" w:bidi="sk-SK"/>
        </w:rPr>
        <w:t xml:space="preserve">(HP 55), kopolymér kyseliny metakrylovej s metylmetakrylátom (1 : 2), dietylftalát, </w:t>
      </w:r>
      <w:r w:rsidR="006D7BAA" w:rsidRPr="00675E73">
        <w:rPr>
          <w:sz w:val="22"/>
          <w:szCs w:val="22"/>
          <w:lang w:val="sk-SK" w:bidi="sk-SK"/>
        </w:rPr>
        <w:t>k</w:t>
      </w:r>
      <w:r w:rsidR="00FC02FE" w:rsidRPr="00675E73">
        <w:rPr>
          <w:sz w:val="22"/>
          <w:szCs w:val="22"/>
          <w:lang w:val="sk-SK" w:bidi="sk-SK"/>
        </w:rPr>
        <w:t xml:space="preserve">yselina stearová (50), </w:t>
      </w:r>
      <w:r w:rsidR="005A00EC" w:rsidRPr="00675E73">
        <w:rPr>
          <w:sz w:val="22"/>
          <w:szCs w:val="22"/>
          <w:lang w:val="sk-SK" w:bidi="sk-SK"/>
        </w:rPr>
        <w:t>etylcelulóza</w:t>
      </w:r>
      <w:r w:rsidR="00675E73" w:rsidRPr="00675E73">
        <w:rPr>
          <w:sz w:val="22"/>
          <w:szCs w:val="22"/>
          <w:lang w:val="sk-SK" w:bidi="sk-SK"/>
        </w:rPr>
        <w:t xml:space="preserve"> </w:t>
      </w:r>
      <w:r w:rsidR="00675E73" w:rsidRPr="00675E73">
        <w:rPr>
          <w:sz w:val="22"/>
          <w:szCs w:val="22"/>
          <w:lang w:bidi="sk-SK"/>
        </w:rPr>
        <w:t xml:space="preserve">(7 </w:t>
      </w:r>
      <w:proofErr w:type="spellStart"/>
      <w:r w:rsidR="00675E73" w:rsidRPr="00675E73">
        <w:rPr>
          <w:sz w:val="22"/>
          <w:szCs w:val="22"/>
          <w:lang w:bidi="sk-SK"/>
        </w:rPr>
        <w:t>cps</w:t>
      </w:r>
      <w:proofErr w:type="spellEnd"/>
      <w:r w:rsidR="00675E73" w:rsidRPr="00675E73">
        <w:rPr>
          <w:sz w:val="22"/>
          <w:szCs w:val="22"/>
          <w:lang w:bidi="sk-SK"/>
        </w:rPr>
        <w:t xml:space="preserve"> ).</w:t>
      </w:r>
    </w:p>
    <w:p w14:paraId="720978C4" w14:textId="77777777" w:rsidR="003475EB" w:rsidRPr="00675E73" w:rsidRDefault="003475EB" w:rsidP="008E19B5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highlight w:val="yellow"/>
          <w:lang w:val="sk-SK" w:eastAsia="en-US"/>
        </w:rPr>
      </w:pPr>
    </w:p>
    <w:p w14:paraId="5DA66B07" w14:textId="6F99AF6E" w:rsidR="005804A3" w:rsidRPr="00675E73" w:rsidRDefault="005804A3" w:rsidP="005804A3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k-SK" w:bidi="sk-SK"/>
        </w:rPr>
      </w:pPr>
      <w:bookmarkStart w:id="1" w:name="_Hlk38628551"/>
      <w:r w:rsidRPr="00675E73">
        <w:rPr>
          <w:rFonts w:eastAsiaTheme="minorHAnsi"/>
          <w:color w:val="000000"/>
          <w:sz w:val="22"/>
          <w:szCs w:val="22"/>
          <w:lang w:val="sk-SK" w:bidi="sk-SK"/>
        </w:rPr>
        <w:t>Zloženie obalu 30 mg kapsuly</w:t>
      </w:r>
      <w:bookmarkEnd w:id="1"/>
      <w:r w:rsidRPr="00675E73">
        <w:rPr>
          <w:rFonts w:eastAsiaTheme="minorHAnsi"/>
          <w:color w:val="000000"/>
          <w:sz w:val="22"/>
          <w:szCs w:val="22"/>
          <w:lang w:val="sk-SK" w:bidi="sk-SK"/>
        </w:rPr>
        <w:t xml:space="preserve">: </w:t>
      </w:r>
      <w:r w:rsidRPr="00675E73">
        <w:rPr>
          <w:sz w:val="22"/>
          <w:szCs w:val="22"/>
          <w:lang w:val="sk-SK" w:bidi="sk-SK"/>
        </w:rPr>
        <w:t>želatína, oxid titaničitý (E171), laurylsíran sodný, erytrozín (E 127), chinolínová žl</w:t>
      </w:r>
      <w:r w:rsidR="007D2F2E" w:rsidRPr="00675E73">
        <w:rPr>
          <w:sz w:val="22"/>
          <w:szCs w:val="22"/>
          <w:lang w:val="sk-SK" w:bidi="sk-SK"/>
        </w:rPr>
        <w:t>tá</w:t>
      </w:r>
      <w:r w:rsidRPr="00675E73">
        <w:rPr>
          <w:sz w:val="22"/>
          <w:szCs w:val="22"/>
          <w:lang w:val="sk-SK" w:bidi="sk-SK"/>
        </w:rPr>
        <w:t xml:space="preserve"> (E 104).</w:t>
      </w:r>
    </w:p>
    <w:p w14:paraId="0E09C94C" w14:textId="0FCC6FD7" w:rsidR="00BC156D" w:rsidRPr="00675E73" w:rsidRDefault="00BC156D" w:rsidP="00BC156D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675E73">
        <w:rPr>
          <w:rFonts w:eastAsiaTheme="minorHAnsi"/>
          <w:color w:val="000000"/>
          <w:sz w:val="22"/>
          <w:szCs w:val="22"/>
          <w:lang w:val="sk-SK" w:bidi="sk-SK"/>
        </w:rPr>
        <w:t xml:space="preserve">Zloženie obalu 60 mg kapsuly: </w:t>
      </w:r>
      <w:r w:rsidRPr="00675E73">
        <w:rPr>
          <w:sz w:val="22"/>
          <w:szCs w:val="22"/>
          <w:lang w:val="sk-SK" w:bidi="sk-SK"/>
        </w:rPr>
        <w:t xml:space="preserve">želatína, oxid </w:t>
      </w:r>
      <w:proofErr w:type="spellStart"/>
      <w:r w:rsidRPr="00675E73">
        <w:rPr>
          <w:sz w:val="22"/>
          <w:szCs w:val="22"/>
          <w:lang w:val="sk-SK" w:bidi="sk-SK"/>
        </w:rPr>
        <w:t>titaničitý</w:t>
      </w:r>
      <w:proofErr w:type="spellEnd"/>
      <w:r w:rsidRPr="00675E73">
        <w:rPr>
          <w:sz w:val="22"/>
          <w:szCs w:val="22"/>
          <w:lang w:val="sk-SK" w:bidi="sk-SK"/>
        </w:rPr>
        <w:t xml:space="preserve"> (E171), </w:t>
      </w:r>
      <w:r w:rsidR="00040E26" w:rsidRPr="00675E73">
        <w:rPr>
          <w:sz w:val="22"/>
          <w:szCs w:val="22"/>
          <w:lang w:val="sk-SK" w:bidi="sk-SK"/>
        </w:rPr>
        <w:t xml:space="preserve">brilantná modrá </w:t>
      </w:r>
      <w:r w:rsidRPr="00675E73">
        <w:rPr>
          <w:sz w:val="22"/>
          <w:szCs w:val="22"/>
          <w:lang w:val="sk-SK" w:bidi="sk-SK"/>
        </w:rPr>
        <w:t xml:space="preserve">(E133), </w:t>
      </w:r>
      <w:proofErr w:type="spellStart"/>
      <w:r w:rsidR="00675E73">
        <w:rPr>
          <w:sz w:val="22"/>
          <w:szCs w:val="22"/>
          <w:lang w:bidi="sk-SK"/>
        </w:rPr>
        <w:t>karmoiz</w:t>
      </w:r>
      <w:r w:rsidR="00675E73" w:rsidRPr="00E162CB">
        <w:rPr>
          <w:sz w:val="22"/>
          <w:szCs w:val="22"/>
          <w:lang w:bidi="sk-SK"/>
        </w:rPr>
        <w:t>ín</w:t>
      </w:r>
      <w:proofErr w:type="spellEnd"/>
      <w:r w:rsidRPr="00675E73">
        <w:rPr>
          <w:sz w:val="22"/>
          <w:szCs w:val="22"/>
          <w:lang w:val="sk-SK" w:bidi="sk-SK"/>
        </w:rPr>
        <w:t xml:space="preserve"> (E122).</w:t>
      </w:r>
    </w:p>
    <w:p w14:paraId="226AEF95" w14:textId="3FF09549" w:rsidR="00BC156D" w:rsidRPr="00675E73" w:rsidRDefault="00BC156D" w:rsidP="00BC156D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  <w:r w:rsidRPr="00675E73">
        <w:rPr>
          <w:rFonts w:eastAsiaTheme="minorHAnsi"/>
          <w:color w:val="000000"/>
          <w:sz w:val="22"/>
          <w:szCs w:val="22"/>
          <w:lang w:val="sk-SK" w:bidi="sk-SK"/>
        </w:rPr>
        <w:t xml:space="preserve">Zloženie obalu 90 mg kapsuly: </w:t>
      </w:r>
      <w:r w:rsidRPr="00675E73">
        <w:rPr>
          <w:sz w:val="22"/>
          <w:szCs w:val="22"/>
          <w:lang w:val="sk-SK" w:bidi="sk-SK"/>
        </w:rPr>
        <w:t xml:space="preserve">želatína, červený oxid </w:t>
      </w:r>
      <w:r w:rsidR="00675E73" w:rsidRPr="00675E73">
        <w:rPr>
          <w:sz w:val="22"/>
          <w:szCs w:val="22"/>
          <w:lang w:val="sk-SK" w:bidi="sk-SK"/>
        </w:rPr>
        <w:t>železitý</w:t>
      </w:r>
      <w:r w:rsidRPr="00675E73">
        <w:rPr>
          <w:sz w:val="22"/>
          <w:szCs w:val="22"/>
          <w:lang w:val="sk-SK" w:bidi="sk-SK"/>
        </w:rPr>
        <w:t xml:space="preserve"> (E172), oxid </w:t>
      </w:r>
      <w:proofErr w:type="spellStart"/>
      <w:r w:rsidRPr="00675E73">
        <w:rPr>
          <w:sz w:val="22"/>
          <w:szCs w:val="22"/>
          <w:lang w:val="sk-SK" w:bidi="sk-SK"/>
        </w:rPr>
        <w:t>titaničitý</w:t>
      </w:r>
      <w:proofErr w:type="spellEnd"/>
      <w:r w:rsidRPr="00675E73">
        <w:rPr>
          <w:sz w:val="22"/>
          <w:szCs w:val="22"/>
          <w:lang w:val="sk-SK" w:bidi="sk-SK"/>
        </w:rPr>
        <w:t xml:space="preserve"> (E171), </w:t>
      </w:r>
      <w:proofErr w:type="spellStart"/>
      <w:r w:rsidR="00675E73">
        <w:rPr>
          <w:sz w:val="22"/>
          <w:szCs w:val="22"/>
          <w:lang w:val="sk-SK" w:bidi="sk-SK"/>
        </w:rPr>
        <w:t>P</w:t>
      </w:r>
      <w:r w:rsidRPr="00675E73">
        <w:rPr>
          <w:sz w:val="22"/>
          <w:szCs w:val="22"/>
          <w:lang w:val="sk-SK" w:bidi="sk-SK"/>
        </w:rPr>
        <w:t>onceau</w:t>
      </w:r>
      <w:proofErr w:type="spellEnd"/>
      <w:r w:rsidRPr="00675E73">
        <w:rPr>
          <w:sz w:val="22"/>
          <w:szCs w:val="22"/>
          <w:lang w:val="sk-SK" w:bidi="sk-SK"/>
        </w:rPr>
        <w:t xml:space="preserve"> 4R (E124), </w:t>
      </w:r>
      <w:proofErr w:type="spellStart"/>
      <w:r w:rsidR="00675E73" w:rsidRPr="00675E73">
        <w:rPr>
          <w:sz w:val="22"/>
          <w:szCs w:val="22"/>
          <w:lang w:bidi="sk-SK"/>
        </w:rPr>
        <w:t>karmoizín</w:t>
      </w:r>
      <w:proofErr w:type="spellEnd"/>
      <w:r w:rsidRPr="00675E73">
        <w:rPr>
          <w:sz w:val="22"/>
          <w:szCs w:val="22"/>
          <w:lang w:val="sk-SK" w:bidi="sk-SK"/>
        </w:rPr>
        <w:t xml:space="preserve"> (E122).</w:t>
      </w:r>
    </w:p>
    <w:p w14:paraId="7649F35A" w14:textId="7E4D18BD" w:rsidR="00BC156D" w:rsidRPr="00675E73" w:rsidRDefault="00BC156D" w:rsidP="005804A3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6EBAFA9A" w14:textId="77777777" w:rsidR="00BC156D" w:rsidRPr="00675E73" w:rsidRDefault="00BC156D" w:rsidP="005804A3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3E537284" w14:textId="77777777" w:rsidR="004E536A" w:rsidRPr="00675E73" w:rsidRDefault="004E536A" w:rsidP="004E536A">
      <w:pPr>
        <w:numPr>
          <w:ilvl w:val="12"/>
          <w:numId w:val="0"/>
        </w:numPr>
        <w:ind w:right="-2"/>
        <w:rPr>
          <w:rFonts w:eastAsiaTheme="minorHAnsi"/>
          <w:color w:val="000000"/>
          <w:sz w:val="22"/>
          <w:szCs w:val="22"/>
          <w:highlight w:val="yellow"/>
          <w:lang w:val="sk-SK" w:eastAsia="en-US"/>
        </w:rPr>
      </w:pPr>
    </w:p>
    <w:p w14:paraId="225CFC95" w14:textId="6D4FE3C4" w:rsidR="00945919" w:rsidRPr="00675E73" w:rsidRDefault="00945919" w:rsidP="00FD0CD0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  <w:lang w:val="sk-SK"/>
        </w:rPr>
      </w:pPr>
      <w:r w:rsidRPr="00675E73">
        <w:rPr>
          <w:b/>
          <w:noProof/>
          <w:sz w:val="22"/>
          <w:szCs w:val="22"/>
          <w:lang w:val="sk-SK" w:bidi="sk-SK"/>
        </w:rPr>
        <w:t xml:space="preserve">Ako </w:t>
      </w:r>
      <w:r w:rsidR="00FD0CD0" w:rsidRPr="00675E73">
        <w:rPr>
          <w:b/>
          <w:noProof/>
          <w:sz w:val="22"/>
          <w:szCs w:val="22"/>
          <w:lang w:val="sk-SK" w:bidi="sk-SK"/>
        </w:rPr>
        <w:t xml:space="preserve">TAMARINO </w:t>
      </w:r>
      <w:r w:rsidR="007D2F2E" w:rsidRPr="00675E73">
        <w:rPr>
          <w:b/>
          <w:noProof/>
          <w:sz w:val="22"/>
          <w:szCs w:val="22"/>
          <w:lang w:val="sk-SK" w:bidi="sk-SK"/>
        </w:rPr>
        <w:t xml:space="preserve">vyzerá </w:t>
      </w:r>
      <w:r w:rsidRPr="00675E73">
        <w:rPr>
          <w:b/>
          <w:noProof/>
          <w:sz w:val="22"/>
          <w:szCs w:val="22"/>
          <w:lang w:val="sk-SK" w:bidi="sk-SK"/>
        </w:rPr>
        <w:t>a obsah balenia</w:t>
      </w:r>
    </w:p>
    <w:p w14:paraId="6452B6AB" w14:textId="77777777" w:rsidR="00C672A6" w:rsidRPr="00DD040E" w:rsidRDefault="00C672A6" w:rsidP="00945919">
      <w:pPr>
        <w:numPr>
          <w:ilvl w:val="12"/>
          <w:numId w:val="0"/>
        </w:numPr>
        <w:ind w:right="-2"/>
        <w:rPr>
          <w:b/>
          <w:bCs/>
          <w:noProof/>
          <w:szCs w:val="24"/>
          <w:lang w:val="sk-SK"/>
        </w:rPr>
      </w:pPr>
    </w:p>
    <w:p w14:paraId="21044297" w14:textId="77777777" w:rsidR="00675E73" w:rsidRPr="00CD317C" w:rsidRDefault="00675E73" w:rsidP="00675E7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 w:rsidRPr="00CD317C">
        <w:rPr>
          <w:rFonts w:eastAsiaTheme="minorHAnsi"/>
          <w:color w:val="000000"/>
          <w:sz w:val="22"/>
          <w:szCs w:val="22"/>
          <w:lang w:val="sk-SK" w:bidi="sk-SK"/>
        </w:rPr>
        <w:t xml:space="preserve">Liek je vo forme tvrdej kapsuly s predĺženým uvoľňovaním. </w:t>
      </w:r>
    </w:p>
    <w:p w14:paraId="3B7B6B2E" w14:textId="77777777" w:rsidR="00675E73" w:rsidRPr="00FD44BD" w:rsidRDefault="00675E73" w:rsidP="00675E73">
      <w:pPr>
        <w:pStyle w:val="Default"/>
        <w:jc w:val="both"/>
        <w:rPr>
          <w:sz w:val="22"/>
          <w:szCs w:val="22"/>
        </w:rPr>
      </w:pPr>
      <w:r w:rsidRPr="00CD317C">
        <w:rPr>
          <w:color w:val="auto"/>
          <w:sz w:val="22"/>
          <w:szCs w:val="22"/>
          <w:lang w:val="pt-PT" w:bidi="sk-SK"/>
        </w:rPr>
        <w:t>TAMARINO</w:t>
      </w:r>
      <w:r w:rsidRPr="00CD317C">
        <w:rPr>
          <w:sz w:val="22"/>
          <w:szCs w:val="22"/>
          <w:lang w:bidi="sk-SK"/>
        </w:rPr>
        <w:t xml:space="preserve"> </w:t>
      </w:r>
      <w:r w:rsidRPr="00CD317C">
        <w:rPr>
          <w:color w:val="auto"/>
          <w:sz w:val="22"/>
          <w:szCs w:val="22"/>
          <w:lang w:bidi="sk-SK"/>
        </w:rPr>
        <w:t xml:space="preserve">30 mg: </w:t>
      </w:r>
      <w:r w:rsidRPr="001F011A">
        <w:rPr>
          <w:sz w:val="22"/>
          <w:szCs w:val="22"/>
        </w:rPr>
        <w:t xml:space="preserve">biele až takmer biele, okrúhle pelety naplnené v kapsulách veľkosti 4 s bielym nepriehľadným viečkom </w:t>
      </w:r>
      <w:r w:rsidRPr="00B11BD9">
        <w:rPr>
          <w:sz w:val="22"/>
          <w:szCs w:val="22"/>
        </w:rPr>
        <w:t>a oranžovým priehľadným telom.</w:t>
      </w:r>
    </w:p>
    <w:p w14:paraId="08CB92C4" w14:textId="77777777" w:rsidR="00675E73" w:rsidRPr="00FD44BD" w:rsidRDefault="00675E73" w:rsidP="00675E73">
      <w:pPr>
        <w:pStyle w:val="Default"/>
        <w:jc w:val="both"/>
        <w:rPr>
          <w:sz w:val="22"/>
          <w:szCs w:val="22"/>
        </w:rPr>
      </w:pPr>
    </w:p>
    <w:p w14:paraId="04CA0E85" w14:textId="77777777" w:rsidR="00675E73" w:rsidRPr="00FD44BD" w:rsidRDefault="00675E73" w:rsidP="00675E73">
      <w:pPr>
        <w:pStyle w:val="Default"/>
        <w:jc w:val="both"/>
        <w:rPr>
          <w:sz w:val="22"/>
          <w:szCs w:val="22"/>
        </w:rPr>
      </w:pPr>
      <w:r w:rsidRPr="00CD317C">
        <w:rPr>
          <w:color w:val="auto"/>
          <w:sz w:val="22"/>
          <w:szCs w:val="22"/>
          <w:lang w:val="pt-PT" w:bidi="sk-SK"/>
        </w:rPr>
        <w:t>TAMARINO</w:t>
      </w:r>
      <w:r w:rsidRPr="00CD317C">
        <w:rPr>
          <w:sz w:val="22"/>
          <w:szCs w:val="22"/>
          <w:lang w:bidi="sk-SK"/>
        </w:rPr>
        <w:t xml:space="preserve"> </w:t>
      </w:r>
      <w:r w:rsidRPr="00CD317C">
        <w:rPr>
          <w:color w:val="auto"/>
          <w:sz w:val="22"/>
          <w:szCs w:val="22"/>
          <w:lang w:bidi="sk-SK"/>
        </w:rPr>
        <w:t xml:space="preserve">60 mg: </w:t>
      </w:r>
      <w:r w:rsidRPr="001F011A">
        <w:rPr>
          <w:sz w:val="22"/>
          <w:szCs w:val="22"/>
        </w:rPr>
        <w:t>biele až takmer biele, okrúhle pelety naplnené v kapsulách veľkosti 2 s bielym nepriehľadným viečkom a </w:t>
      </w:r>
      <w:r w:rsidRPr="00B11BD9">
        <w:rPr>
          <w:sz w:val="22"/>
          <w:szCs w:val="22"/>
        </w:rPr>
        <w:t>modr</w:t>
      </w:r>
      <w:r w:rsidRPr="00FD44BD">
        <w:rPr>
          <w:sz w:val="22"/>
          <w:szCs w:val="22"/>
        </w:rPr>
        <w:t>ým priehľadným telom.</w:t>
      </w:r>
    </w:p>
    <w:p w14:paraId="569BC953" w14:textId="77777777" w:rsidR="00675E73" w:rsidRPr="00675E73" w:rsidRDefault="00675E73" w:rsidP="00675E73">
      <w:pPr>
        <w:pStyle w:val="Default"/>
        <w:jc w:val="both"/>
        <w:rPr>
          <w:sz w:val="22"/>
          <w:szCs w:val="22"/>
        </w:rPr>
      </w:pPr>
    </w:p>
    <w:p w14:paraId="31875A28" w14:textId="77777777" w:rsidR="00675E73" w:rsidRPr="00675E73" w:rsidRDefault="00675E73" w:rsidP="00675E73">
      <w:pPr>
        <w:pStyle w:val="Default"/>
        <w:jc w:val="both"/>
        <w:rPr>
          <w:sz w:val="22"/>
          <w:szCs w:val="22"/>
        </w:rPr>
      </w:pPr>
      <w:r w:rsidRPr="00675E73">
        <w:rPr>
          <w:color w:val="auto"/>
          <w:sz w:val="22"/>
          <w:szCs w:val="22"/>
          <w:lang w:val="pt-PT" w:bidi="sk-SK"/>
        </w:rPr>
        <w:t>TAMARINO</w:t>
      </w:r>
      <w:r w:rsidRPr="00675E73">
        <w:rPr>
          <w:sz w:val="22"/>
          <w:szCs w:val="22"/>
          <w:lang w:bidi="sk-SK"/>
        </w:rPr>
        <w:t xml:space="preserve"> </w:t>
      </w:r>
      <w:r w:rsidRPr="00675E73">
        <w:rPr>
          <w:color w:val="auto"/>
          <w:sz w:val="22"/>
          <w:szCs w:val="22"/>
          <w:lang w:bidi="sk-SK"/>
        </w:rPr>
        <w:t xml:space="preserve">90 mg: </w:t>
      </w:r>
      <w:r w:rsidRPr="00675E73">
        <w:rPr>
          <w:sz w:val="22"/>
          <w:szCs w:val="22"/>
        </w:rPr>
        <w:t>biele až takmer biele, okrúhle pelety naplnené v kapsulách veľkosti 1 s červeným nepriehľadným viečkom a červeným nepriehľadným telom.</w:t>
      </w:r>
    </w:p>
    <w:p w14:paraId="51F93946" w14:textId="77777777" w:rsidR="00D1512B" w:rsidRPr="00675E73" w:rsidRDefault="00D1512B" w:rsidP="00D1512B">
      <w:pPr>
        <w:pStyle w:val="Default"/>
        <w:jc w:val="both"/>
        <w:rPr>
          <w:color w:val="auto"/>
          <w:sz w:val="22"/>
          <w:szCs w:val="22"/>
          <w:lang w:eastAsia="de-DE"/>
        </w:rPr>
      </w:pPr>
    </w:p>
    <w:p w14:paraId="52027567" w14:textId="50439F95" w:rsidR="00945919" w:rsidRPr="00675E73" w:rsidRDefault="003475EB" w:rsidP="0082493D">
      <w:pPr>
        <w:numPr>
          <w:ilvl w:val="12"/>
          <w:numId w:val="0"/>
        </w:numPr>
        <w:ind w:right="-2"/>
        <w:rPr>
          <w:rFonts w:eastAsiaTheme="minorHAnsi"/>
          <w:color w:val="000000"/>
          <w:sz w:val="22"/>
          <w:szCs w:val="22"/>
          <w:lang w:val="sk-SK" w:eastAsia="en-US"/>
        </w:rPr>
      </w:pPr>
      <w:r w:rsidRPr="00675E73">
        <w:rPr>
          <w:rFonts w:eastAsiaTheme="minorHAnsi"/>
          <w:color w:val="000000"/>
          <w:sz w:val="22"/>
          <w:szCs w:val="22"/>
          <w:lang w:val="sk-SK" w:bidi="sk-SK"/>
        </w:rPr>
        <w:t>Škatuľa s 30, 50, 60 a 100 tvrdými kapsulami s predĺženým uvoľňovaním.</w:t>
      </w:r>
    </w:p>
    <w:p w14:paraId="435ED486" w14:textId="77777777" w:rsidR="0082493D" w:rsidRPr="00675E73" w:rsidRDefault="0082493D" w:rsidP="0082493D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/>
        </w:rPr>
      </w:pPr>
    </w:p>
    <w:p w14:paraId="37D7D32B" w14:textId="3E9F76FB" w:rsidR="003F5FC5" w:rsidRPr="00675E73" w:rsidRDefault="003F5FC5" w:rsidP="0082493D">
      <w:pPr>
        <w:numPr>
          <w:ilvl w:val="12"/>
          <w:numId w:val="0"/>
        </w:numPr>
        <w:ind w:right="-2"/>
        <w:rPr>
          <w:bCs/>
          <w:noProof/>
          <w:sz w:val="22"/>
          <w:szCs w:val="22"/>
          <w:lang w:val="sk-SK"/>
        </w:rPr>
      </w:pPr>
      <w:r w:rsidRPr="00675E73">
        <w:rPr>
          <w:noProof/>
          <w:sz w:val="22"/>
          <w:szCs w:val="22"/>
          <w:lang w:val="sk-SK" w:bidi="sk-SK"/>
        </w:rPr>
        <w:t>Na trh nemusia byť uvedené všetky veľkosti balenia.</w:t>
      </w:r>
    </w:p>
    <w:p w14:paraId="6DCCDB88" w14:textId="77777777" w:rsidR="003F5FC5" w:rsidRPr="00675E73" w:rsidRDefault="003F5FC5" w:rsidP="0082493D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/>
        </w:rPr>
      </w:pPr>
    </w:p>
    <w:p w14:paraId="280BE5EF" w14:textId="77777777" w:rsidR="00945919" w:rsidRPr="00675E73" w:rsidRDefault="00945919" w:rsidP="00945919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/>
        </w:rPr>
      </w:pPr>
      <w:r w:rsidRPr="00675E73">
        <w:rPr>
          <w:b/>
          <w:noProof/>
          <w:sz w:val="22"/>
          <w:szCs w:val="22"/>
          <w:lang w:val="sk-SK" w:bidi="sk-SK"/>
        </w:rPr>
        <w:t>Držiteľ rozhodnutia o registrácii</w:t>
      </w:r>
    </w:p>
    <w:p w14:paraId="6B80BFB6" w14:textId="77777777" w:rsidR="003475EB" w:rsidRPr="00675E73" w:rsidRDefault="003475EB" w:rsidP="00945919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/>
        </w:rPr>
      </w:pPr>
    </w:p>
    <w:p w14:paraId="0921CD89" w14:textId="76D577E9" w:rsidR="00E710A5" w:rsidRPr="00675E73" w:rsidRDefault="00DC5B12" w:rsidP="00E710A5">
      <w:pPr>
        <w:autoSpaceDE w:val="0"/>
        <w:autoSpaceDN w:val="0"/>
        <w:adjustRightInd w:val="0"/>
        <w:rPr>
          <w:rFonts w:eastAsia="Calibri"/>
          <w:sz w:val="22"/>
          <w:szCs w:val="22"/>
          <w:lang w:val="sk-SK" w:bidi="sk-SK"/>
        </w:rPr>
      </w:pPr>
      <w:r w:rsidRPr="00675E73">
        <w:rPr>
          <w:rFonts w:eastAsia="Calibri"/>
          <w:sz w:val="22"/>
          <w:szCs w:val="22"/>
          <w:lang w:val="sk-SK" w:bidi="sk-SK"/>
        </w:rPr>
        <w:t>SUBSTIPHARM</w:t>
      </w:r>
    </w:p>
    <w:p w14:paraId="7666125D" w14:textId="3F28FAF8" w:rsidR="00DC5B12" w:rsidRPr="00675E73" w:rsidRDefault="00DC5B12" w:rsidP="00E710A5">
      <w:pPr>
        <w:autoSpaceDE w:val="0"/>
        <w:autoSpaceDN w:val="0"/>
        <w:adjustRightInd w:val="0"/>
        <w:rPr>
          <w:rFonts w:eastAsia="Calibri"/>
          <w:sz w:val="22"/>
          <w:szCs w:val="22"/>
          <w:lang w:val="sk-SK" w:bidi="sk-SK"/>
        </w:rPr>
      </w:pPr>
      <w:r w:rsidRPr="00675E73">
        <w:rPr>
          <w:rFonts w:eastAsia="Calibri"/>
          <w:sz w:val="22"/>
          <w:szCs w:val="22"/>
          <w:lang w:val="sk-SK" w:bidi="sk-SK"/>
        </w:rPr>
        <w:t>24 rue Erlanger</w:t>
      </w:r>
    </w:p>
    <w:p w14:paraId="2230D5C9" w14:textId="6B715180" w:rsidR="00DC5B12" w:rsidRPr="00675E73" w:rsidRDefault="00DC5B12" w:rsidP="00E710A5">
      <w:pPr>
        <w:autoSpaceDE w:val="0"/>
        <w:autoSpaceDN w:val="0"/>
        <w:adjustRightInd w:val="0"/>
        <w:rPr>
          <w:sz w:val="22"/>
          <w:szCs w:val="22"/>
        </w:rPr>
      </w:pPr>
      <w:r w:rsidRPr="00675E73">
        <w:rPr>
          <w:rFonts w:eastAsia="Calibri"/>
          <w:sz w:val="22"/>
          <w:szCs w:val="22"/>
          <w:lang w:val="sk-SK" w:bidi="sk-SK"/>
        </w:rPr>
        <w:t xml:space="preserve">75016 </w:t>
      </w:r>
      <w:proofErr w:type="spellStart"/>
      <w:r w:rsidRPr="00675E73">
        <w:rPr>
          <w:sz w:val="22"/>
          <w:szCs w:val="22"/>
        </w:rPr>
        <w:t>Paríž</w:t>
      </w:r>
      <w:proofErr w:type="spellEnd"/>
    </w:p>
    <w:p w14:paraId="2EEE0B86" w14:textId="77777777" w:rsidR="00DC5B12" w:rsidRPr="00675E73" w:rsidRDefault="00DC5B12" w:rsidP="00DC5B12">
      <w:pPr>
        <w:rPr>
          <w:sz w:val="22"/>
          <w:szCs w:val="22"/>
        </w:rPr>
      </w:pPr>
      <w:proofErr w:type="spellStart"/>
      <w:r w:rsidRPr="00675E73">
        <w:rPr>
          <w:sz w:val="22"/>
          <w:szCs w:val="22"/>
        </w:rPr>
        <w:t>Francúzsko</w:t>
      </w:r>
      <w:proofErr w:type="spellEnd"/>
    </w:p>
    <w:p w14:paraId="02D0FD7E" w14:textId="77777777" w:rsidR="003475EB" w:rsidRDefault="003475EB" w:rsidP="003475EB">
      <w:pPr>
        <w:rPr>
          <w:sz w:val="22"/>
          <w:szCs w:val="22"/>
          <w:lang w:val="sk-SK"/>
        </w:rPr>
      </w:pPr>
    </w:p>
    <w:p w14:paraId="4AA34458" w14:textId="77777777" w:rsidR="0031102A" w:rsidRPr="00675E73" w:rsidRDefault="0031102A" w:rsidP="003475EB">
      <w:pPr>
        <w:rPr>
          <w:sz w:val="22"/>
          <w:szCs w:val="22"/>
          <w:lang w:val="sk-SK"/>
        </w:rPr>
      </w:pPr>
    </w:p>
    <w:p w14:paraId="2699799B" w14:textId="77777777" w:rsidR="00945919" w:rsidRPr="00675E73" w:rsidRDefault="00945919" w:rsidP="00945919">
      <w:pPr>
        <w:rPr>
          <w:b/>
          <w:bCs/>
          <w:noProof/>
          <w:sz w:val="22"/>
          <w:szCs w:val="22"/>
          <w:lang w:val="fr-FR"/>
        </w:rPr>
      </w:pPr>
      <w:r w:rsidRPr="00675E73">
        <w:rPr>
          <w:b/>
          <w:noProof/>
          <w:sz w:val="22"/>
          <w:szCs w:val="22"/>
          <w:lang w:val="sk-SK" w:bidi="sk-SK"/>
        </w:rPr>
        <w:t>Výrobca</w:t>
      </w:r>
    </w:p>
    <w:p w14:paraId="68DAF6F1" w14:textId="77777777" w:rsidR="00812DA0" w:rsidRPr="00675E73" w:rsidRDefault="00812DA0" w:rsidP="00945919">
      <w:pPr>
        <w:rPr>
          <w:b/>
          <w:bCs/>
          <w:noProof/>
          <w:sz w:val="22"/>
          <w:szCs w:val="22"/>
          <w:lang w:val="fr-FR"/>
        </w:rPr>
      </w:pPr>
    </w:p>
    <w:p w14:paraId="33135E05" w14:textId="06926849" w:rsidR="00F926F1" w:rsidRPr="00675E73" w:rsidRDefault="00836009" w:rsidP="00F14D4E">
      <w:pPr>
        <w:rPr>
          <w:b/>
          <w:bCs/>
          <w:noProof/>
          <w:sz w:val="22"/>
          <w:szCs w:val="22"/>
          <w:lang w:val="fr-FR"/>
        </w:rPr>
      </w:pPr>
      <w:r w:rsidRPr="00675E73">
        <w:rPr>
          <w:b/>
          <w:noProof/>
          <w:sz w:val="22"/>
          <w:szCs w:val="22"/>
          <w:lang w:val="sk-SK" w:bidi="sk-SK"/>
        </w:rPr>
        <w:t>MARTIN DOW PHARMACEUTICALS</w:t>
      </w:r>
    </w:p>
    <w:p w14:paraId="2236DCEA" w14:textId="7177DB32" w:rsidR="00836009" w:rsidRPr="00675E73" w:rsidRDefault="00836009" w:rsidP="00F14D4E">
      <w:pPr>
        <w:rPr>
          <w:noProof/>
          <w:sz w:val="22"/>
          <w:szCs w:val="22"/>
          <w:lang w:val="fr-FR"/>
        </w:rPr>
      </w:pPr>
      <w:r w:rsidRPr="00675E73">
        <w:rPr>
          <w:noProof/>
          <w:sz w:val="22"/>
          <w:szCs w:val="22"/>
          <w:lang w:val="sk-SK" w:bidi="sk-SK"/>
        </w:rPr>
        <w:t>Goualle le puy, champ de lachaud</w:t>
      </w:r>
    </w:p>
    <w:p w14:paraId="1E210F8B" w14:textId="409C66C2" w:rsidR="00836009" w:rsidRPr="00675E73" w:rsidRDefault="00836009" w:rsidP="00F14D4E">
      <w:pPr>
        <w:rPr>
          <w:noProof/>
          <w:sz w:val="22"/>
          <w:szCs w:val="22"/>
          <w:lang w:val="fr-FR"/>
        </w:rPr>
      </w:pPr>
      <w:r w:rsidRPr="00675E73">
        <w:rPr>
          <w:noProof/>
          <w:sz w:val="22"/>
          <w:szCs w:val="22"/>
          <w:lang w:val="sk-SK" w:bidi="sk-SK"/>
        </w:rPr>
        <w:t>19250 Meymac</w:t>
      </w:r>
    </w:p>
    <w:p w14:paraId="4B1EFCF0" w14:textId="19268F90" w:rsidR="00836009" w:rsidRPr="00675E73" w:rsidRDefault="00836009" w:rsidP="00F14D4E">
      <w:pPr>
        <w:rPr>
          <w:noProof/>
          <w:sz w:val="22"/>
          <w:szCs w:val="22"/>
          <w:lang w:val="fr-FR"/>
        </w:rPr>
      </w:pPr>
      <w:r w:rsidRPr="00675E73">
        <w:rPr>
          <w:noProof/>
          <w:sz w:val="22"/>
          <w:szCs w:val="22"/>
          <w:lang w:val="sk-SK" w:bidi="sk-SK"/>
        </w:rPr>
        <w:t>Francúzsko</w:t>
      </w:r>
    </w:p>
    <w:p w14:paraId="62801946" w14:textId="77777777" w:rsidR="00945919" w:rsidRPr="00675E73" w:rsidRDefault="00945919" w:rsidP="0082493D">
      <w:pPr>
        <w:ind w:left="708" w:hanging="708"/>
        <w:rPr>
          <w:b/>
          <w:noProof/>
          <w:sz w:val="22"/>
          <w:szCs w:val="22"/>
          <w:lang w:val="fr-FR"/>
        </w:rPr>
      </w:pPr>
    </w:p>
    <w:p w14:paraId="583AFA45" w14:textId="77777777" w:rsidR="00DC5B12" w:rsidRPr="00675E73" w:rsidRDefault="00DC5B12" w:rsidP="00DC5B12">
      <w:pPr>
        <w:rPr>
          <w:b/>
          <w:noProof/>
          <w:sz w:val="22"/>
          <w:szCs w:val="22"/>
          <w:lang w:val="sk-SK" w:bidi="sk-SK"/>
        </w:rPr>
      </w:pPr>
      <w:r w:rsidRPr="00675E73">
        <w:rPr>
          <w:b/>
          <w:noProof/>
          <w:sz w:val="22"/>
          <w:szCs w:val="22"/>
          <w:lang w:val="sk-SK" w:bidi="sk-SK"/>
        </w:rPr>
        <w:t>Tento liek je schválený v členských štátoch EHP pod nasledujúcimi názvami:</w:t>
      </w:r>
    </w:p>
    <w:p w14:paraId="699FFC76" w14:textId="6A00A4C9" w:rsidR="00DC5B12" w:rsidRPr="00675E73" w:rsidRDefault="00DC5B12" w:rsidP="00DC5B12">
      <w:pPr>
        <w:rPr>
          <w:bCs/>
          <w:color w:val="000000"/>
          <w:spacing w:val="-3"/>
          <w:sz w:val="22"/>
          <w:szCs w:val="22"/>
        </w:rPr>
      </w:pPr>
      <w:proofErr w:type="spellStart"/>
      <w:r w:rsidRPr="00675E73">
        <w:rPr>
          <w:bCs/>
          <w:color w:val="000000"/>
          <w:spacing w:val="-3"/>
          <w:sz w:val="22"/>
          <w:szCs w:val="22"/>
        </w:rPr>
        <w:lastRenderedPageBreak/>
        <w:t>Nemecko</w:t>
      </w:r>
      <w:proofErr w:type="spellEnd"/>
      <w:r w:rsidRPr="00675E73">
        <w:rPr>
          <w:bCs/>
          <w:color w:val="000000"/>
          <w:spacing w:val="-3"/>
          <w:sz w:val="22"/>
          <w:szCs w:val="22"/>
        </w:rPr>
        <w:t xml:space="preserve">: </w:t>
      </w:r>
      <w:r w:rsidR="004F273E">
        <w:rPr>
          <w:bCs/>
          <w:color w:val="000000"/>
          <w:spacing w:val="-3"/>
          <w:sz w:val="22"/>
          <w:szCs w:val="22"/>
        </w:rPr>
        <w:t>TAMARINO</w:t>
      </w:r>
      <w:r w:rsidRPr="00675E73">
        <w:rPr>
          <w:bCs/>
          <w:color w:val="000000"/>
          <w:spacing w:val="-3"/>
          <w:sz w:val="22"/>
          <w:szCs w:val="22"/>
        </w:rPr>
        <w:t xml:space="preserve"> 30, 60, 90 mg, </w:t>
      </w:r>
      <w:proofErr w:type="spellStart"/>
      <w:r w:rsidRPr="00675E73">
        <w:rPr>
          <w:bCs/>
          <w:color w:val="000000"/>
          <w:spacing w:val="-3"/>
          <w:sz w:val="22"/>
          <w:szCs w:val="22"/>
        </w:rPr>
        <w:t>hartkapseln</w:t>
      </w:r>
      <w:proofErr w:type="spellEnd"/>
      <w:r w:rsidRPr="00675E73">
        <w:rPr>
          <w:bCs/>
          <w:color w:val="000000"/>
          <w:spacing w:val="-3"/>
          <w:sz w:val="22"/>
          <w:szCs w:val="22"/>
        </w:rPr>
        <w:t xml:space="preserve">, </w:t>
      </w:r>
      <w:proofErr w:type="spellStart"/>
      <w:r w:rsidRPr="00675E73">
        <w:rPr>
          <w:bCs/>
          <w:color w:val="000000"/>
          <w:spacing w:val="-3"/>
          <w:sz w:val="22"/>
          <w:szCs w:val="22"/>
        </w:rPr>
        <w:t>retardiert</w:t>
      </w:r>
      <w:proofErr w:type="spellEnd"/>
    </w:p>
    <w:p w14:paraId="39A51B13" w14:textId="496A4A7A" w:rsidR="00DC5B12" w:rsidRPr="00675E73" w:rsidRDefault="00DC5B12" w:rsidP="00DC5B12">
      <w:pPr>
        <w:rPr>
          <w:bCs/>
          <w:color w:val="000000"/>
          <w:spacing w:val="-3"/>
          <w:sz w:val="22"/>
          <w:szCs w:val="22"/>
        </w:rPr>
      </w:pPr>
      <w:proofErr w:type="spellStart"/>
      <w:r w:rsidRPr="00675E73">
        <w:rPr>
          <w:bCs/>
          <w:color w:val="000000"/>
          <w:spacing w:val="-3"/>
          <w:sz w:val="22"/>
          <w:szCs w:val="22"/>
        </w:rPr>
        <w:t>Francúzsko</w:t>
      </w:r>
      <w:proofErr w:type="spellEnd"/>
      <w:r w:rsidRPr="00675E73">
        <w:rPr>
          <w:bCs/>
          <w:color w:val="000000"/>
          <w:spacing w:val="-3"/>
          <w:sz w:val="22"/>
          <w:szCs w:val="22"/>
        </w:rPr>
        <w:t xml:space="preserve">: </w:t>
      </w:r>
      <w:r w:rsidR="004F273E">
        <w:rPr>
          <w:bCs/>
          <w:color w:val="000000"/>
          <w:spacing w:val="-3"/>
          <w:sz w:val="22"/>
          <w:szCs w:val="22"/>
        </w:rPr>
        <w:t>NAMTAZ</w:t>
      </w:r>
      <w:r w:rsidRPr="00675E73">
        <w:rPr>
          <w:bCs/>
          <w:color w:val="000000"/>
          <w:spacing w:val="-3"/>
          <w:sz w:val="22"/>
          <w:szCs w:val="22"/>
        </w:rPr>
        <w:t xml:space="preserve"> LP 30, 60 mg, </w:t>
      </w:r>
      <w:proofErr w:type="spellStart"/>
      <w:r w:rsidRPr="00675E73">
        <w:rPr>
          <w:bCs/>
          <w:color w:val="000000"/>
          <w:spacing w:val="-3"/>
          <w:sz w:val="22"/>
          <w:szCs w:val="22"/>
        </w:rPr>
        <w:t>gélule</w:t>
      </w:r>
      <w:proofErr w:type="spellEnd"/>
      <w:r w:rsidRPr="00675E73">
        <w:rPr>
          <w:bCs/>
          <w:color w:val="000000"/>
          <w:spacing w:val="-3"/>
          <w:sz w:val="22"/>
          <w:szCs w:val="22"/>
        </w:rPr>
        <w:t xml:space="preserve"> à </w:t>
      </w:r>
      <w:proofErr w:type="spellStart"/>
      <w:r w:rsidRPr="00675E73">
        <w:rPr>
          <w:bCs/>
          <w:color w:val="000000"/>
          <w:spacing w:val="-3"/>
          <w:sz w:val="22"/>
          <w:szCs w:val="22"/>
        </w:rPr>
        <w:t>libération</w:t>
      </w:r>
      <w:proofErr w:type="spellEnd"/>
      <w:r w:rsidRPr="00675E73">
        <w:rPr>
          <w:bCs/>
          <w:color w:val="000000"/>
          <w:spacing w:val="-3"/>
          <w:sz w:val="22"/>
          <w:szCs w:val="22"/>
        </w:rPr>
        <w:t xml:space="preserve"> </w:t>
      </w:r>
      <w:proofErr w:type="spellStart"/>
      <w:r w:rsidRPr="00675E73">
        <w:rPr>
          <w:bCs/>
          <w:color w:val="000000"/>
          <w:spacing w:val="-3"/>
          <w:sz w:val="22"/>
          <w:szCs w:val="22"/>
        </w:rPr>
        <w:t>prolongée</w:t>
      </w:r>
      <w:proofErr w:type="spellEnd"/>
    </w:p>
    <w:p w14:paraId="0E0C8A70" w14:textId="57302F86" w:rsidR="00DC5B12" w:rsidRPr="00675E73" w:rsidRDefault="00DC5B12" w:rsidP="00DC5B12">
      <w:pPr>
        <w:rPr>
          <w:bCs/>
          <w:color w:val="000000"/>
          <w:spacing w:val="-3"/>
          <w:sz w:val="22"/>
          <w:szCs w:val="22"/>
        </w:rPr>
      </w:pPr>
      <w:proofErr w:type="spellStart"/>
      <w:r w:rsidRPr="00675E73">
        <w:rPr>
          <w:bCs/>
          <w:color w:val="000000"/>
          <w:spacing w:val="-3"/>
          <w:sz w:val="22"/>
          <w:szCs w:val="22"/>
        </w:rPr>
        <w:t>Slovenská</w:t>
      </w:r>
      <w:proofErr w:type="spellEnd"/>
      <w:r w:rsidRPr="00675E73">
        <w:rPr>
          <w:bCs/>
          <w:color w:val="000000"/>
          <w:spacing w:val="-3"/>
          <w:sz w:val="22"/>
          <w:szCs w:val="22"/>
        </w:rPr>
        <w:t xml:space="preserve"> </w:t>
      </w:r>
      <w:proofErr w:type="spellStart"/>
      <w:r w:rsidRPr="00675E73">
        <w:rPr>
          <w:bCs/>
          <w:color w:val="000000"/>
          <w:spacing w:val="-3"/>
          <w:sz w:val="22"/>
          <w:szCs w:val="22"/>
        </w:rPr>
        <w:t>republika</w:t>
      </w:r>
      <w:proofErr w:type="spellEnd"/>
      <w:r w:rsidRPr="00675E73">
        <w:rPr>
          <w:bCs/>
          <w:color w:val="000000"/>
          <w:spacing w:val="-3"/>
          <w:sz w:val="22"/>
          <w:szCs w:val="22"/>
        </w:rPr>
        <w:t xml:space="preserve">: </w:t>
      </w:r>
      <w:r w:rsidR="004F273E">
        <w:rPr>
          <w:bCs/>
          <w:color w:val="000000"/>
          <w:spacing w:val="-3"/>
          <w:sz w:val="22"/>
          <w:szCs w:val="22"/>
        </w:rPr>
        <w:t>TAMARINO</w:t>
      </w:r>
      <w:r w:rsidRPr="00675E73">
        <w:rPr>
          <w:bCs/>
          <w:color w:val="000000"/>
          <w:spacing w:val="-3"/>
          <w:sz w:val="22"/>
          <w:szCs w:val="22"/>
        </w:rPr>
        <w:t xml:space="preserve"> 30, 60, 90 mg</w:t>
      </w:r>
      <w:r w:rsidR="00675E73">
        <w:rPr>
          <w:bCs/>
          <w:color w:val="000000"/>
          <w:spacing w:val="-3"/>
          <w:sz w:val="22"/>
          <w:szCs w:val="22"/>
        </w:rPr>
        <w:t xml:space="preserve"> </w:t>
      </w:r>
      <w:proofErr w:type="spellStart"/>
      <w:r w:rsidRPr="00675E73">
        <w:rPr>
          <w:bCs/>
          <w:color w:val="000000"/>
          <w:spacing w:val="-3"/>
          <w:sz w:val="22"/>
          <w:szCs w:val="22"/>
        </w:rPr>
        <w:t>tvrdé</w:t>
      </w:r>
      <w:proofErr w:type="spellEnd"/>
      <w:r w:rsidRPr="00675E73">
        <w:rPr>
          <w:bCs/>
          <w:color w:val="000000"/>
          <w:spacing w:val="-3"/>
          <w:sz w:val="22"/>
          <w:szCs w:val="22"/>
        </w:rPr>
        <w:t xml:space="preserve"> </w:t>
      </w:r>
      <w:proofErr w:type="spellStart"/>
      <w:r w:rsidRPr="00675E73">
        <w:rPr>
          <w:bCs/>
          <w:color w:val="000000"/>
          <w:spacing w:val="-3"/>
          <w:sz w:val="22"/>
          <w:szCs w:val="22"/>
        </w:rPr>
        <w:t>kapsuly</w:t>
      </w:r>
      <w:proofErr w:type="spellEnd"/>
      <w:r w:rsidRPr="00675E73">
        <w:rPr>
          <w:bCs/>
          <w:color w:val="000000"/>
          <w:spacing w:val="-3"/>
          <w:sz w:val="22"/>
          <w:szCs w:val="22"/>
        </w:rPr>
        <w:t xml:space="preserve"> s </w:t>
      </w:r>
      <w:proofErr w:type="spellStart"/>
      <w:r w:rsidRPr="00675E73">
        <w:rPr>
          <w:bCs/>
          <w:color w:val="000000"/>
          <w:spacing w:val="-3"/>
          <w:sz w:val="22"/>
          <w:szCs w:val="22"/>
        </w:rPr>
        <w:t>predĺženým</w:t>
      </w:r>
      <w:proofErr w:type="spellEnd"/>
      <w:r w:rsidRPr="00675E73">
        <w:rPr>
          <w:bCs/>
          <w:color w:val="000000"/>
          <w:spacing w:val="-3"/>
          <w:sz w:val="22"/>
          <w:szCs w:val="22"/>
        </w:rPr>
        <w:t xml:space="preserve"> </w:t>
      </w:r>
      <w:proofErr w:type="spellStart"/>
      <w:r w:rsidRPr="00675E73">
        <w:rPr>
          <w:bCs/>
          <w:color w:val="000000"/>
          <w:spacing w:val="-3"/>
          <w:sz w:val="22"/>
          <w:szCs w:val="22"/>
        </w:rPr>
        <w:t>uvoľňovaním</w:t>
      </w:r>
      <w:proofErr w:type="spellEnd"/>
    </w:p>
    <w:p w14:paraId="49B1EB0D" w14:textId="77777777" w:rsidR="00DC5B12" w:rsidRPr="00675E73" w:rsidRDefault="00DC5B12" w:rsidP="00DC5B12">
      <w:pPr>
        <w:numPr>
          <w:ilvl w:val="12"/>
          <w:numId w:val="0"/>
        </w:numPr>
        <w:ind w:right="-2"/>
        <w:rPr>
          <w:noProof/>
          <w:sz w:val="22"/>
          <w:szCs w:val="22"/>
          <w:lang w:val="fr-FR"/>
        </w:rPr>
      </w:pPr>
    </w:p>
    <w:p w14:paraId="5EA4240B" w14:textId="0999D06E" w:rsidR="00945919" w:rsidRPr="00675E73" w:rsidRDefault="00945919" w:rsidP="00945919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fr-FR"/>
        </w:rPr>
      </w:pPr>
      <w:r w:rsidRPr="00675E73">
        <w:rPr>
          <w:b/>
          <w:noProof/>
          <w:sz w:val="22"/>
          <w:szCs w:val="22"/>
          <w:lang w:val="sk-SK" w:bidi="sk-SK"/>
        </w:rPr>
        <w:t xml:space="preserve">Táto písomná informácia bola naposledy aktualizovaná  </w:t>
      </w:r>
      <w:r w:rsidR="00DC5B12" w:rsidRPr="00675E73">
        <w:rPr>
          <w:b/>
          <w:noProof/>
          <w:sz w:val="22"/>
          <w:szCs w:val="22"/>
          <w:lang w:val="sk-SK" w:bidi="sk-SK"/>
        </w:rPr>
        <w:t>v 0</w:t>
      </w:r>
      <w:r w:rsidR="007D2F2E" w:rsidRPr="00675E73">
        <w:rPr>
          <w:b/>
          <w:noProof/>
          <w:sz w:val="22"/>
          <w:szCs w:val="22"/>
          <w:lang w:val="sk-SK" w:bidi="sk-SK"/>
        </w:rPr>
        <w:t>5</w:t>
      </w:r>
      <w:r w:rsidR="00DC5B12" w:rsidRPr="00675E73">
        <w:rPr>
          <w:b/>
          <w:noProof/>
          <w:sz w:val="22"/>
          <w:szCs w:val="22"/>
          <w:lang w:val="sk-SK" w:bidi="sk-SK"/>
        </w:rPr>
        <w:t>/2020</w:t>
      </w:r>
      <w:r w:rsidR="00675E73">
        <w:rPr>
          <w:b/>
          <w:noProof/>
          <w:sz w:val="22"/>
          <w:szCs w:val="22"/>
          <w:lang w:val="sk-SK" w:bidi="sk-SK"/>
        </w:rPr>
        <w:t>.</w:t>
      </w:r>
    </w:p>
    <w:p w14:paraId="5A07B002" w14:textId="77777777" w:rsidR="00945919" w:rsidRPr="00DD040E" w:rsidRDefault="00945919" w:rsidP="00945919">
      <w:pPr>
        <w:numPr>
          <w:ilvl w:val="12"/>
          <w:numId w:val="0"/>
        </w:numPr>
        <w:ind w:right="-2"/>
        <w:rPr>
          <w:szCs w:val="24"/>
          <w:lang w:val="fr-FR"/>
        </w:rPr>
      </w:pPr>
    </w:p>
    <w:p w14:paraId="73F819C9" w14:textId="499325B8" w:rsidR="00C008FB" w:rsidRPr="00207DE8" w:rsidRDefault="00C008FB" w:rsidP="004E536A">
      <w:pPr>
        <w:numPr>
          <w:ilvl w:val="12"/>
          <w:numId w:val="0"/>
        </w:numPr>
        <w:ind w:right="-2"/>
        <w:rPr>
          <w:noProof/>
          <w:szCs w:val="24"/>
        </w:rPr>
      </w:pPr>
    </w:p>
    <w:sectPr w:rsidR="00C008FB" w:rsidRPr="00207DE8" w:rsidSect="00C63098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EDF36" w14:textId="77777777" w:rsidR="008E1C9E" w:rsidRDefault="008E1C9E" w:rsidP="00E03AF7">
      <w:r>
        <w:separator/>
      </w:r>
    </w:p>
  </w:endnote>
  <w:endnote w:type="continuationSeparator" w:id="0">
    <w:p w14:paraId="1070E222" w14:textId="77777777" w:rsidR="008E1C9E" w:rsidRDefault="008E1C9E" w:rsidP="00E0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26794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F884D8E" w14:textId="0C7A8275" w:rsidR="0001391C" w:rsidRPr="0001391C" w:rsidRDefault="0001391C">
        <w:pPr>
          <w:pStyle w:val="Pta"/>
          <w:jc w:val="center"/>
          <w:rPr>
            <w:sz w:val="18"/>
            <w:szCs w:val="18"/>
          </w:rPr>
        </w:pPr>
        <w:r w:rsidRPr="0001391C">
          <w:rPr>
            <w:sz w:val="18"/>
            <w:szCs w:val="18"/>
          </w:rPr>
          <w:fldChar w:fldCharType="begin"/>
        </w:r>
        <w:r w:rsidRPr="0001391C">
          <w:rPr>
            <w:sz w:val="18"/>
            <w:szCs w:val="18"/>
          </w:rPr>
          <w:instrText>PAGE   \* MERGEFORMAT</w:instrText>
        </w:r>
        <w:r w:rsidRPr="0001391C">
          <w:rPr>
            <w:sz w:val="18"/>
            <w:szCs w:val="18"/>
          </w:rPr>
          <w:fldChar w:fldCharType="separate"/>
        </w:r>
        <w:r w:rsidR="00A74D43" w:rsidRPr="00A74D43">
          <w:rPr>
            <w:noProof/>
            <w:sz w:val="18"/>
            <w:szCs w:val="18"/>
            <w:lang w:val="fr-FR"/>
          </w:rPr>
          <w:t>6</w:t>
        </w:r>
        <w:r w:rsidRPr="0001391C">
          <w:rPr>
            <w:sz w:val="18"/>
            <w:szCs w:val="18"/>
          </w:rPr>
          <w:fldChar w:fldCharType="end"/>
        </w:r>
      </w:p>
    </w:sdtContent>
  </w:sdt>
  <w:p w14:paraId="2F506280" w14:textId="77777777" w:rsidR="0001391C" w:rsidRDefault="000139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901D4" w14:textId="77777777" w:rsidR="008E1C9E" w:rsidRDefault="008E1C9E" w:rsidP="00E03AF7">
      <w:r>
        <w:separator/>
      </w:r>
    </w:p>
  </w:footnote>
  <w:footnote w:type="continuationSeparator" w:id="0">
    <w:p w14:paraId="5B1F3AD6" w14:textId="77777777" w:rsidR="008E1C9E" w:rsidRDefault="008E1C9E" w:rsidP="00E0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2EB85" w14:textId="6B20AA76" w:rsidR="00BF20F4" w:rsidRPr="00BB7516" w:rsidRDefault="00BF20F4" w:rsidP="00BF20F4">
    <w:pPr>
      <w:pStyle w:val="Hlavika"/>
      <w:rPr>
        <w:sz w:val="18"/>
        <w:szCs w:val="18"/>
        <w:lang w:val="sk-SK"/>
      </w:rPr>
    </w:pPr>
    <w:r w:rsidRPr="00BB7516">
      <w:rPr>
        <w:sz w:val="18"/>
        <w:szCs w:val="18"/>
        <w:lang w:val="sk-SK"/>
      </w:rPr>
      <w:t>Schválený text k rozhodnutiu o registrácii, ev.č.:</w:t>
    </w:r>
    <w:r w:rsidR="00FD4FA9">
      <w:rPr>
        <w:sz w:val="18"/>
        <w:szCs w:val="18"/>
        <w:lang w:val="sk-SK"/>
      </w:rPr>
      <w:t xml:space="preserve"> 2017/01773-REG, 2017/01774-REG, 2017/01775-REG</w:t>
    </w:r>
  </w:p>
  <w:p w14:paraId="02E60970" w14:textId="77777777" w:rsidR="00BF20F4" w:rsidRDefault="00BF20F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424"/>
    <w:multiLevelType w:val="hybridMultilevel"/>
    <w:tmpl w:val="1028161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44EFB"/>
    <w:multiLevelType w:val="hybridMultilevel"/>
    <w:tmpl w:val="53E02C1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668D5"/>
    <w:multiLevelType w:val="hybridMultilevel"/>
    <w:tmpl w:val="36B8B988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B1427"/>
    <w:multiLevelType w:val="hybridMultilevel"/>
    <w:tmpl w:val="C5FA82BE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2110"/>
    <w:multiLevelType w:val="multilevel"/>
    <w:tmpl w:val="3C2E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4D5D54"/>
    <w:multiLevelType w:val="hybridMultilevel"/>
    <w:tmpl w:val="51C43968"/>
    <w:lvl w:ilvl="0" w:tplc="F40C076E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CE115D6"/>
    <w:multiLevelType w:val="multilevel"/>
    <w:tmpl w:val="D012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905A2E"/>
    <w:multiLevelType w:val="hybridMultilevel"/>
    <w:tmpl w:val="C2C45E3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4098A"/>
    <w:multiLevelType w:val="hybridMultilevel"/>
    <w:tmpl w:val="62E0BAE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C37549"/>
    <w:multiLevelType w:val="multilevel"/>
    <w:tmpl w:val="803E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10E18"/>
    <w:multiLevelType w:val="multilevel"/>
    <w:tmpl w:val="D954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BB2D53"/>
    <w:multiLevelType w:val="hybridMultilevel"/>
    <w:tmpl w:val="213447C8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A0E59"/>
    <w:multiLevelType w:val="hybridMultilevel"/>
    <w:tmpl w:val="267A9CE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231A8"/>
    <w:multiLevelType w:val="hybridMultilevel"/>
    <w:tmpl w:val="858E19B0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83981"/>
    <w:multiLevelType w:val="hybridMultilevel"/>
    <w:tmpl w:val="9140D632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04A2E"/>
    <w:multiLevelType w:val="hybridMultilevel"/>
    <w:tmpl w:val="1AAA5F48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2463C"/>
    <w:multiLevelType w:val="multilevel"/>
    <w:tmpl w:val="6EF6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D30486"/>
    <w:multiLevelType w:val="hybridMultilevel"/>
    <w:tmpl w:val="61D00764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B4C45"/>
    <w:multiLevelType w:val="hybridMultilevel"/>
    <w:tmpl w:val="94BEE7F6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91FAA"/>
    <w:multiLevelType w:val="multilevel"/>
    <w:tmpl w:val="F28E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0F47CF"/>
    <w:multiLevelType w:val="multilevel"/>
    <w:tmpl w:val="4AEC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286DBC"/>
    <w:multiLevelType w:val="hybridMultilevel"/>
    <w:tmpl w:val="22E4ECE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6712ED"/>
    <w:multiLevelType w:val="hybridMultilevel"/>
    <w:tmpl w:val="82C68728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D6496"/>
    <w:multiLevelType w:val="hybridMultilevel"/>
    <w:tmpl w:val="1F80F46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96EBB"/>
    <w:multiLevelType w:val="multilevel"/>
    <w:tmpl w:val="8536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AC5082"/>
    <w:multiLevelType w:val="hybridMultilevel"/>
    <w:tmpl w:val="293ADD4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FD5F87"/>
    <w:multiLevelType w:val="hybridMultilevel"/>
    <w:tmpl w:val="10025FF6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700A0"/>
    <w:multiLevelType w:val="multilevel"/>
    <w:tmpl w:val="571A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23"/>
  </w:num>
  <w:num w:numId="3">
    <w:abstractNumId w:val="21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12"/>
  </w:num>
  <w:num w:numId="9">
    <w:abstractNumId w:val="2"/>
  </w:num>
  <w:num w:numId="10">
    <w:abstractNumId w:val="10"/>
  </w:num>
  <w:num w:numId="11">
    <w:abstractNumId w:val="24"/>
  </w:num>
  <w:num w:numId="12">
    <w:abstractNumId w:val="20"/>
  </w:num>
  <w:num w:numId="13">
    <w:abstractNumId w:val="6"/>
  </w:num>
  <w:num w:numId="14">
    <w:abstractNumId w:val="4"/>
  </w:num>
  <w:num w:numId="15">
    <w:abstractNumId w:val="16"/>
  </w:num>
  <w:num w:numId="16">
    <w:abstractNumId w:val="19"/>
  </w:num>
  <w:num w:numId="17">
    <w:abstractNumId w:val="27"/>
  </w:num>
  <w:num w:numId="18">
    <w:abstractNumId w:val="9"/>
  </w:num>
  <w:num w:numId="19">
    <w:abstractNumId w:val="13"/>
  </w:num>
  <w:num w:numId="20">
    <w:abstractNumId w:val="22"/>
  </w:num>
  <w:num w:numId="21">
    <w:abstractNumId w:val="3"/>
  </w:num>
  <w:num w:numId="22">
    <w:abstractNumId w:val="14"/>
  </w:num>
  <w:num w:numId="23">
    <w:abstractNumId w:val="17"/>
  </w:num>
  <w:num w:numId="24">
    <w:abstractNumId w:val="26"/>
  </w:num>
  <w:num w:numId="25">
    <w:abstractNumId w:val="11"/>
  </w:num>
  <w:num w:numId="26">
    <w:abstractNumId w:val="15"/>
  </w:num>
  <w:num w:numId="27">
    <w:abstractNumId w:val="1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9"/>
    <w:rsid w:val="0001391C"/>
    <w:rsid w:val="00040E26"/>
    <w:rsid w:val="000653A4"/>
    <w:rsid w:val="00091D67"/>
    <w:rsid w:val="00140B75"/>
    <w:rsid w:val="001B72F6"/>
    <w:rsid w:val="001D2341"/>
    <w:rsid w:val="00201AA0"/>
    <w:rsid w:val="00203110"/>
    <w:rsid w:val="00207DE8"/>
    <w:rsid w:val="002C0CE9"/>
    <w:rsid w:val="00307BCD"/>
    <w:rsid w:val="0031102A"/>
    <w:rsid w:val="003475EB"/>
    <w:rsid w:val="003641B2"/>
    <w:rsid w:val="00367374"/>
    <w:rsid w:val="00367D42"/>
    <w:rsid w:val="003953E9"/>
    <w:rsid w:val="003A49A8"/>
    <w:rsid w:val="003F5FC5"/>
    <w:rsid w:val="00412333"/>
    <w:rsid w:val="0043535E"/>
    <w:rsid w:val="004879A4"/>
    <w:rsid w:val="0049303E"/>
    <w:rsid w:val="004B13FA"/>
    <w:rsid w:val="004E536A"/>
    <w:rsid w:val="004F273E"/>
    <w:rsid w:val="004F5729"/>
    <w:rsid w:val="005347C7"/>
    <w:rsid w:val="00557029"/>
    <w:rsid w:val="005804A3"/>
    <w:rsid w:val="0058729C"/>
    <w:rsid w:val="005A00EC"/>
    <w:rsid w:val="005A2CDB"/>
    <w:rsid w:val="00623D40"/>
    <w:rsid w:val="00675E73"/>
    <w:rsid w:val="006D7BAA"/>
    <w:rsid w:val="00784846"/>
    <w:rsid w:val="007A4B3B"/>
    <w:rsid w:val="007D0BEE"/>
    <w:rsid w:val="007D2F2E"/>
    <w:rsid w:val="00812DA0"/>
    <w:rsid w:val="0082493D"/>
    <w:rsid w:val="00836009"/>
    <w:rsid w:val="008608E5"/>
    <w:rsid w:val="00891C55"/>
    <w:rsid w:val="0089639F"/>
    <w:rsid w:val="0089658B"/>
    <w:rsid w:val="008E19B5"/>
    <w:rsid w:val="008E1C9E"/>
    <w:rsid w:val="008E57ED"/>
    <w:rsid w:val="00905DF5"/>
    <w:rsid w:val="00945919"/>
    <w:rsid w:val="00955E88"/>
    <w:rsid w:val="0096007A"/>
    <w:rsid w:val="00997F61"/>
    <w:rsid w:val="009A5CF8"/>
    <w:rsid w:val="009E27E9"/>
    <w:rsid w:val="00A00882"/>
    <w:rsid w:val="00A01B53"/>
    <w:rsid w:val="00A13044"/>
    <w:rsid w:val="00A74D43"/>
    <w:rsid w:val="00AF5EBC"/>
    <w:rsid w:val="00B159A9"/>
    <w:rsid w:val="00B24B04"/>
    <w:rsid w:val="00BB3D23"/>
    <w:rsid w:val="00BC156D"/>
    <w:rsid w:val="00BF20F4"/>
    <w:rsid w:val="00C008FB"/>
    <w:rsid w:val="00C110E5"/>
    <w:rsid w:val="00C272C2"/>
    <w:rsid w:val="00C613A0"/>
    <w:rsid w:val="00C63098"/>
    <w:rsid w:val="00C672A6"/>
    <w:rsid w:val="00CB72A9"/>
    <w:rsid w:val="00D067AA"/>
    <w:rsid w:val="00D1512B"/>
    <w:rsid w:val="00D25155"/>
    <w:rsid w:val="00D32EC1"/>
    <w:rsid w:val="00D35479"/>
    <w:rsid w:val="00DC5B12"/>
    <w:rsid w:val="00DD040E"/>
    <w:rsid w:val="00DF1D54"/>
    <w:rsid w:val="00DF48E3"/>
    <w:rsid w:val="00E03AF7"/>
    <w:rsid w:val="00E14F69"/>
    <w:rsid w:val="00E660CE"/>
    <w:rsid w:val="00E710A5"/>
    <w:rsid w:val="00E93F37"/>
    <w:rsid w:val="00E95BC9"/>
    <w:rsid w:val="00F14D4E"/>
    <w:rsid w:val="00F86AEC"/>
    <w:rsid w:val="00F926F1"/>
    <w:rsid w:val="00FA2BA0"/>
    <w:rsid w:val="00FB6969"/>
    <w:rsid w:val="00FC02FE"/>
    <w:rsid w:val="00FD0CD0"/>
    <w:rsid w:val="00FD4FA9"/>
    <w:rsid w:val="00FE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4B5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59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mmannexetitre1">
    <w:name w:val="ammannexetitre1"/>
    <w:basedOn w:val="Normlny"/>
    <w:rsid w:val="00367D42"/>
    <w:pPr>
      <w:widowControl/>
      <w:spacing w:before="100" w:beforeAutospacing="1" w:after="100" w:afterAutospacing="1"/>
    </w:pPr>
    <w:rPr>
      <w:rFonts w:ascii="Arial" w:hAnsi="Arial" w:cs="Arial"/>
      <w:b/>
      <w:bCs/>
      <w:color w:val="000099"/>
      <w:sz w:val="20"/>
      <w:lang w:val="fr-FR" w:eastAsia="fr-FR"/>
    </w:rPr>
  </w:style>
  <w:style w:type="paragraph" w:styleId="Odsekzoznamu">
    <w:name w:val="List Paragraph"/>
    <w:basedOn w:val="Normlny"/>
    <w:uiPriority w:val="34"/>
    <w:qFormat/>
    <w:rsid w:val="00367D4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67D42"/>
    <w:pPr>
      <w:widowControl/>
    </w:pPr>
    <w:rPr>
      <w:rFonts w:ascii="Arial" w:hAnsi="Arial" w:cs="Arial"/>
      <w:szCs w:val="24"/>
      <w:lang w:val="fr-FR" w:eastAsia="fr-FR"/>
    </w:rPr>
  </w:style>
  <w:style w:type="paragraph" w:styleId="Hlavika">
    <w:name w:val="header"/>
    <w:basedOn w:val="Normlny"/>
    <w:link w:val="HlavikaChar"/>
    <w:uiPriority w:val="99"/>
    <w:unhideWhenUsed/>
    <w:rsid w:val="00E03A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3AF7"/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paragraph" w:styleId="Pta">
    <w:name w:val="footer"/>
    <w:basedOn w:val="Normlny"/>
    <w:link w:val="PtaChar"/>
    <w:uiPriority w:val="99"/>
    <w:unhideWhenUsed/>
    <w:rsid w:val="00E03A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3AF7"/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paragraph" w:customStyle="1" w:styleId="Default">
    <w:name w:val="Default"/>
    <w:rsid w:val="00997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12D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2DA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12DA0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2D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2DA0"/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2D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2DA0"/>
    <w:rPr>
      <w:rFonts w:ascii="Segoe UI" w:eastAsia="Times New Roman" w:hAnsi="Segoe UI" w:cs="Segoe UI"/>
      <w:sz w:val="18"/>
      <w:szCs w:val="18"/>
      <w:lang w:val="en-US" w:eastAsia="de-DE"/>
    </w:rPr>
  </w:style>
  <w:style w:type="paragraph" w:customStyle="1" w:styleId="TabletextrowsAgency">
    <w:name w:val="Table text rows (Agency)"/>
    <w:basedOn w:val="Normlny"/>
    <w:semiHidden/>
    <w:rsid w:val="00F14D4E"/>
    <w:pPr>
      <w:widowControl/>
      <w:spacing w:line="280" w:lineRule="exact"/>
    </w:pPr>
    <w:rPr>
      <w:rFonts w:ascii="Verdana" w:hAnsi="Verdana" w:cs="Verdana"/>
      <w:sz w:val="18"/>
      <w:szCs w:val="18"/>
      <w:lang w:val="en-GB" w:eastAsia="zh-CN"/>
    </w:rPr>
  </w:style>
  <w:style w:type="character" w:styleId="Hypertextovprepojenie">
    <w:name w:val="Hyperlink"/>
    <w:uiPriority w:val="99"/>
    <w:semiHidden/>
    <w:rsid w:val="00C272C2"/>
    <w:rPr>
      <w:rFonts w:cs="Times New Roman"/>
      <w:color w:val="0000FF"/>
      <w:u w:val="single"/>
      <w:lang w:val="en-GB"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13044"/>
    <w:pPr>
      <w:autoSpaceDE w:val="0"/>
      <w:autoSpaceDN w:val="0"/>
      <w:adjustRightInd w:val="0"/>
      <w:spacing w:after="120" w:line="480" w:lineRule="auto"/>
      <w:ind w:left="283"/>
    </w:pPr>
    <w:rPr>
      <w:rFonts w:ascii="Arial" w:hAnsi="Arial"/>
      <w:sz w:val="20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13044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1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66815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03444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08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04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4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0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19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03086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934063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030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5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8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18124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97025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95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3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6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1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83033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37595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365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9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8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3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6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20343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4949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4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0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2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0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63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380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877027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8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6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1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4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13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5632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12610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93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82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1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8084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758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47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89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0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7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65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95162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723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41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44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6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6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95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0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7403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41722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66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1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33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00320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739767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10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52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1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58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0593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8907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7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558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93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7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9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83544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50030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6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261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6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9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7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01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2392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39903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49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77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1631</Words>
  <Characters>9303</Characters>
  <Application>Microsoft Office Word</Application>
  <DocSecurity>0</DocSecurity>
  <Lines>77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2020-05-21T05:35:00Z</dcterms:created>
  <dcterms:modified xsi:type="dcterms:W3CDTF">2020-05-21T05:35:00Z</dcterms:modified>
</cp:coreProperties>
</file>