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09B24C" w14:textId="77777777" w:rsidR="00812D16" w:rsidRPr="00891D76" w:rsidRDefault="005146F7" w:rsidP="00085939">
      <w:pPr>
        <w:tabs>
          <w:tab w:val="clear" w:pos="567"/>
        </w:tabs>
        <w:spacing w:line="240" w:lineRule="auto"/>
        <w:jc w:val="center"/>
        <w:outlineLvl w:val="0"/>
      </w:pPr>
      <w:bookmarkStart w:id="0" w:name="_GoBack"/>
      <w:bookmarkEnd w:id="0"/>
      <w:r>
        <w:rPr>
          <w:b/>
        </w:rPr>
        <w:t xml:space="preserve">Písomná informácia pre </w:t>
      </w:r>
      <w:r w:rsidR="00CA12AB">
        <w:rPr>
          <w:b/>
          <w:szCs w:val="22"/>
        </w:rPr>
        <w:t>používateľa</w:t>
      </w:r>
    </w:p>
    <w:p w14:paraId="3E0A11B5" w14:textId="77777777" w:rsidR="00812D16" w:rsidRPr="0082445A" w:rsidRDefault="00812D16" w:rsidP="00085939">
      <w:pPr>
        <w:numPr>
          <w:ilvl w:val="12"/>
          <w:numId w:val="0"/>
        </w:numPr>
        <w:shd w:val="clear" w:color="auto" w:fill="FFFFFF"/>
        <w:tabs>
          <w:tab w:val="clear" w:pos="567"/>
        </w:tabs>
        <w:spacing w:line="240" w:lineRule="auto"/>
        <w:jc w:val="center"/>
      </w:pPr>
    </w:p>
    <w:p w14:paraId="23562F96" w14:textId="77777777" w:rsidR="00812D16" w:rsidRPr="00A72672" w:rsidRDefault="005146F7" w:rsidP="00204AAB">
      <w:pPr>
        <w:tabs>
          <w:tab w:val="left" w:pos="993"/>
        </w:tabs>
        <w:spacing w:line="240" w:lineRule="auto"/>
        <w:jc w:val="center"/>
        <w:outlineLvl w:val="0"/>
        <w:rPr>
          <w:b/>
        </w:rPr>
      </w:pPr>
      <w:proofErr w:type="spellStart"/>
      <w:r>
        <w:rPr>
          <w:b/>
        </w:rPr>
        <w:t>Posakonazol</w:t>
      </w:r>
      <w:proofErr w:type="spellEnd"/>
      <w:r>
        <w:rPr>
          <w:b/>
        </w:rPr>
        <w:t xml:space="preserve"> </w:t>
      </w:r>
      <w:proofErr w:type="spellStart"/>
      <w:r>
        <w:rPr>
          <w:b/>
        </w:rPr>
        <w:t>Teva</w:t>
      </w:r>
      <w:proofErr w:type="spellEnd"/>
      <w:r>
        <w:rPr>
          <w:b/>
        </w:rPr>
        <w:t xml:space="preserve"> 100 mg </w:t>
      </w:r>
      <w:proofErr w:type="spellStart"/>
      <w:r>
        <w:rPr>
          <w:b/>
        </w:rPr>
        <w:t>gastrorezistentné</w:t>
      </w:r>
      <w:proofErr w:type="spellEnd"/>
      <w:r>
        <w:rPr>
          <w:b/>
        </w:rPr>
        <w:t xml:space="preserve"> tablety</w:t>
      </w:r>
    </w:p>
    <w:p w14:paraId="3C6C575F" w14:textId="77777777" w:rsidR="00812D16" w:rsidRPr="00891D76" w:rsidRDefault="005146F7" w:rsidP="00085939">
      <w:pPr>
        <w:numPr>
          <w:ilvl w:val="12"/>
          <w:numId w:val="0"/>
        </w:numPr>
        <w:tabs>
          <w:tab w:val="clear" w:pos="567"/>
        </w:tabs>
        <w:spacing w:line="240" w:lineRule="auto"/>
        <w:jc w:val="center"/>
      </w:pPr>
      <w:proofErr w:type="spellStart"/>
      <w:r>
        <w:t>posakonazol</w:t>
      </w:r>
      <w:proofErr w:type="spellEnd"/>
    </w:p>
    <w:p w14:paraId="2360B519" w14:textId="77777777" w:rsidR="00812D16" w:rsidRPr="00891D76" w:rsidRDefault="00812D16" w:rsidP="00085939">
      <w:pPr>
        <w:tabs>
          <w:tab w:val="clear" w:pos="567"/>
        </w:tabs>
        <w:spacing w:line="240" w:lineRule="auto"/>
      </w:pPr>
    </w:p>
    <w:p w14:paraId="501054E6" w14:textId="77777777" w:rsidR="005146F7" w:rsidRPr="00891D76" w:rsidRDefault="005146F7" w:rsidP="002A0832">
      <w:pPr>
        <w:tabs>
          <w:tab w:val="clear" w:pos="567"/>
        </w:tabs>
        <w:suppressAutoHyphens/>
        <w:spacing w:line="240" w:lineRule="auto"/>
      </w:pPr>
      <w:r w:rsidRPr="00BF5AB0">
        <w:rPr>
          <w:b/>
        </w:rPr>
        <w:t>Pozorne si prečítajte celú písomnú informáciu predtým, ako začnete užívať</w:t>
      </w:r>
      <w:r w:rsidRPr="00085939">
        <w:rPr>
          <w:b/>
        </w:rPr>
        <w:t xml:space="preserve"> </w:t>
      </w:r>
      <w:r w:rsidRPr="00BF5AB0">
        <w:rPr>
          <w:b/>
        </w:rPr>
        <w:t>tento liek, pretože obsahuje pre vás dôležité informácie.</w:t>
      </w:r>
    </w:p>
    <w:p w14:paraId="1D95ED13" w14:textId="77777777" w:rsidR="005146F7" w:rsidRPr="000766F6" w:rsidRDefault="005146F7" w:rsidP="005146F7">
      <w:pPr>
        <w:numPr>
          <w:ilvl w:val="0"/>
          <w:numId w:val="1"/>
        </w:numPr>
        <w:tabs>
          <w:tab w:val="clear" w:pos="567"/>
        </w:tabs>
        <w:spacing w:line="240" w:lineRule="auto"/>
        <w:ind w:left="567" w:right="-2" w:hanging="567"/>
      </w:pPr>
      <w:r w:rsidRPr="000766F6">
        <w:t xml:space="preserve">Túto písomnú informáciu si uschovajte. Možno bude potrebné, aby ste si ju znovu prečítali. </w:t>
      </w:r>
    </w:p>
    <w:p w14:paraId="1BB4AC80" w14:textId="77777777" w:rsidR="005146F7" w:rsidRPr="000766F6" w:rsidRDefault="005146F7" w:rsidP="005146F7">
      <w:pPr>
        <w:numPr>
          <w:ilvl w:val="0"/>
          <w:numId w:val="1"/>
        </w:numPr>
        <w:tabs>
          <w:tab w:val="clear" w:pos="567"/>
        </w:tabs>
        <w:spacing w:line="240" w:lineRule="auto"/>
        <w:ind w:left="567" w:right="-2" w:hanging="567"/>
      </w:pPr>
      <w:r w:rsidRPr="000766F6">
        <w:t>Ak máte akékoľvek ďalšie otázky, obráťte sa na svojho lekára, lekárnika alebo zdravotnú sestru.</w:t>
      </w:r>
    </w:p>
    <w:p w14:paraId="7D4A5F9F" w14:textId="77777777" w:rsidR="005146F7" w:rsidRPr="000766F6" w:rsidRDefault="005146F7" w:rsidP="005146F7">
      <w:pPr>
        <w:spacing w:line="240" w:lineRule="auto"/>
        <w:ind w:left="567" w:right="-2" w:hanging="567"/>
      </w:pPr>
      <w:r w:rsidRPr="000766F6">
        <w:t>-</w:t>
      </w:r>
      <w:r w:rsidRPr="000766F6">
        <w:tab/>
        <w:t>Tento liek bol predpísaný iba vám. Nedávajte ho nikomu inému. Môže mu uškodiť, dokonca aj vtedy, ak má rovnaké prejavy ochorenia ako vy.</w:t>
      </w:r>
      <w:r w:rsidRPr="000766F6">
        <w:rPr>
          <w:noProof/>
          <w:color w:val="008000"/>
        </w:rPr>
        <w:t xml:space="preserve"> </w:t>
      </w:r>
    </w:p>
    <w:p w14:paraId="29434EA6" w14:textId="77777777" w:rsidR="00812D16" w:rsidRPr="00891D76" w:rsidRDefault="005146F7" w:rsidP="005146F7">
      <w:pPr>
        <w:numPr>
          <w:ilvl w:val="0"/>
          <w:numId w:val="1"/>
        </w:numPr>
        <w:spacing w:line="240" w:lineRule="auto"/>
        <w:ind w:left="567" w:hanging="567"/>
      </w:pPr>
      <w:r w:rsidRPr="000766F6">
        <w:t>Ak sa u vás vyskytne akýkoľvek vedľajší účinok, obráťte sa na svojho lekára, lekárnika alebo zdravotnú sestru.</w:t>
      </w:r>
      <w:r w:rsidRPr="000766F6">
        <w:rPr>
          <w:color w:val="FF0000"/>
        </w:rPr>
        <w:t xml:space="preserve"> </w:t>
      </w:r>
      <w:r w:rsidRPr="000766F6">
        <w:t>To sa týka aj akýchkoľvek vedľajších účinkov, ktoré nie sú uvedené v tejto písomnej informácii. Pozri časť 4.</w:t>
      </w:r>
    </w:p>
    <w:p w14:paraId="162D01C3" w14:textId="77777777" w:rsidR="00812D16" w:rsidRPr="00891D76" w:rsidRDefault="00812D16" w:rsidP="00085939">
      <w:pPr>
        <w:tabs>
          <w:tab w:val="clear" w:pos="567"/>
        </w:tabs>
        <w:spacing w:line="240" w:lineRule="auto"/>
        <w:ind w:right="-2"/>
      </w:pPr>
    </w:p>
    <w:p w14:paraId="57A945F1" w14:textId="77777777" w:rsidR="00812D16" w:rsidRPr="00BF5AB0" w:rsidRDefault="00836E86" w:rsidP="00085939">
      <w:pPr>
        <w:keepNext/>
        <w:numPr>
          <w:ilvl w:val="12"/>
          <w:numId w:val="0"/>
        </w:numPr>
        <w:tabs>
          <w:tab w:val="clear" w:pos="567"/>
        </w:tabs>
        <w:spacing w:line="240" w:lineRule="auto"/>
        <w:ind w:right="-2"/>
        <w:outlineLvl w:val="0"/>
      </w:pPr>
      <w:r w:rsidRPr="00891D76">
        <w:rPr>
          <w:b/>
        </w:rPr>
        <w:t>V tejto písomnej informácii sa dozviete</w:t>
      </w:r>
      <w:r w:rsidRPr="00085939">
        <w:rPr>
          <w:b/>
        </w:rPr>
        <w:t>:</w:t>
      </w:r>
    </w:p>
    <w:p w14:paraId="13ED1FEC" w14:textId="77777777" w:rsidR="00812D16" w:rsidRPr="00891D76" w:rsidRDefault="00812D16" w:rsidP="00085939">
      <w:pPr>
        <w:keepNext/>
        <w:numPr>
          <w:ilvl w:val="12"/>
          <w:numId w:val="0"/>
        </w:numPr>
        <w:tabs>
          <w:tab w:val="clear" w:pos="567"/>
        </w:tabs>
        <w:spacing w:line="240" w:lineRule="auto"/>
        <w:ind w:right="-2"/>
        <w:outlineLvl w:val="0"/>
      </w:pPr>
    </w:p>
    <w:p w14:paraId="0AEE4D65" w14:textId="77777777" w:rsidR="005146F7" w:rsidRPr="00BF5AB0" w:rsidRDefault="005146F7" w:rsidP="005146F7">
      <w:pPr>
        <w:pStyle w:val="Odsekzoznamu"/>
        <w:numPr>
          <w:ilvl w:val="0"/>
          <w:numId w:val="11"/>
        </w:numPr>
        <w:tabs>
          <w:tab w:val="clear" w:pos="567"/>
          <w:tab w:val="left" w:pos="426"/>
        </w:tabs>
        <w:spacing w:line="240" w:lineRule="auto"/>
        <w:ind w:left="426" w:right="-29"/>
      </w:pPr>
      <w:r w:rsidRPr="00BF5AB0">
        <w:t xml:space="preserve">Čo je </w:t>
      </w:r>
      <w:proofErr w:type="spellStart"/>
      <w:r>
        <w:t>Posakonazol</w:t>
      </w:r>
      <w:proofErr w:type="spellEnd"/>
      <w:r>
        <w:t xml:space="preserve"> </w:t>
      </w:r>
      <w:proofErr w:type="spellStart"/>
      <w:r>
        <w:t>Teva</w:t>
      </w:r>
      <w:proofErr w:type="spellEnd"/>
      <w:r w:rsidRPr="00BF5AB0">
        <w:t xml:space="preserve"> a</w:t>
      </w:r>
      <w:r>
        <w:t> </w:t>
      </w:r>
      <w:r w:rsidRPr="00BF5AB0">
        <w:t>na čo sa používa</w:t>
      </w:r>
    </w:p>
    <w:p w14:paraId="731BD90E" w14:textId="77777777" w:rsidR="005146F7" w:rsidRPr="00BF5AB0" w:rsidRDefault="005146F7" w:rsidP="005146F7">
      <w:pPr>
        <w:pStyle w:val="Odsekzoznamu"/>
        <w:numPr>
          <w:ilvl w:val="0"/>
          <w:numId w:val="11"/>
        </w:numPr>
        <w:tabs>
          <w:tab w:val="clear" w:pos="567"/>
          <w:tab w:val="left" w:pos="426"/>
        </w:tabs>
        <w:spacing w:line="240" w:lineRule="auto"/>
        <w:ind w:left="426" w:right="-29"/>
      </w:pPr>
      <w:r w:rsidRPr="00BF5AB0">
        <w:t>Čo p</w:t>
      </w:r>
      <w:r>
        <w:t xml:space="preserve">otrebujete vedieť predtým, ako </w:t>
      </w:r>
      <w:r w:rsidRPr="00BF5AB0">
        <w:t>užijete</w:t>
      </w:r>
      <w:r>
        <w:t xml:space="preserve"> </w:t>
      </w:r>
      <w:proofErr w:type="spellStart"/>
      <w:r>
        <w:t>Posakonazol</w:t>
      </w:r>
      <w:proofErr w:type="spellEnd"/>
      <w:r>
        <w:t xml:space="preserve"> </w:t>
      </w:r>
      <w:proofErr w:type="spellStart"/>
      <w:r>
        <w:t>Teva</w:t>
      </w:r>
      <w:proofErr w:type="spellEnd"/>
    </w:p>
    <w:p w14:paraId="0E62E53A" w14:textId="77777777" w:rsidR="005146F7" w:rsidRPr="00BF5AB0" w:rsidRDefault="005146F7" w:rsidP="005146F7">
      <w:pPr>
        <w:pStyle w:val="Odsekzoznamu"/>
        <w:numPr>
          <w:ilvl w:val="0"/>
          <w:numId w:val="11"/>
        </w:numPr>
        <w:tabs>
          <w:tab w:val="clear" w:pos="567"/>
          <w:tab w:val="left" w:pos="426"/>
        </w:tabs>
        <w:spacing w:line="240" w:lineRule="auto"/>
        <w:ind w:left="426" w:right="-29"/>
      </w:pPr>
      <w:r>
        <w:t xml:space="preserve">Ako </w:t>
      </w:r>
      <w:r w:rsidRPr="00BF5AB0">
        <w:t>užívať</w:t>
      </w:r>
      <w:r w:rsidRPr="00391971">
        <w:t xml:space="preserve"> </w:t>
      </w:r>
      <w:proofErr w:type="spellStart"/>
      <w:r>
        <w:t>Posakonazol</w:t>
      </w:r>
      <w:proofErr w:type="spellEnd"/>
      <w:r>
        <w:t xml:space="preserve"> </w:t>
      </w:r>
      <w:proofErr w:type="spellStart"/>
      <w:r>
        <w:t>Teva</w:t>
      </w:r>
      <w:proofErr w:type="spellEnd"/>
    </w:p>
    <w:p w14:paraId="03008E5B" w14:textId="77777777" w:rsidR="005146F7" w:rsidRPr="00BF5AB0" w:rsidRDefault="005146F7" w:rsidP="005146F7">
      <w:pPr>
        <w:pStyle w:val="Odsekzoznamu"/>
        <w:numPr>
          <w:ilvl w:val="0"/>
          <w:numId w:val="11"/>
        </w:numPr>
        <w:tabs>
          <w:tab w:val="clear" w:pos="567"/>
          <w:tab w:val="left" w:pos="426"/>
        </w:tabs>
        <w:spacing w:line="240" w:lineRule="auto"/>
        <w:ind w:left="426" w:right="-29"/>
      </w:pPr>
      <w:r w:rsidRPr="00BF5AB0">
        <w:t>Možné vedľajšie účinky</w:t>
      </w:r>
    </w:p>
    <w:p w14:paraId="4761F9F2" w14:textId="77777777" w:rsidR="005146F7" w:rsidRPr="00BF5AB0" w:rsidRDefault="005146F7" w:rsidP="005146F7">
      <w:pPr>
        <w:pStyle w:val="Odsekzoznamu"/>
        <w:numPr>
          <w:ilvl w:val="0"/>
          <w:numId w:val="11"/>
        </w:numPr>
        <w:tabs>
          <w:tab w:val="clear" w:pos="567"/>
          <w:tab w:val="left" w:pos="426"/>
        </w:tabs>
        <w:spacing w:line="240" w:lineRule="auto"/>
        <w:ind w:left="426" w:right="-29"/>
      </w:pPr>
      <w:r w:rsidRPr="00BF5AB0">
        <w:t xml:space="preserve">Ako uchovávať </w:t>
      </w:r>
      <w:proofErr w:type="spellStart"/>
      <w:r>
        <w:t>Posakonazol</w:t>
      </w:r>
      <w:proofErr w:type="spellEnd"/>
      <w:r>
        <w:t xml:space="preserve"> </w:t>
      </w:r>
      <w:proofErr w:type="spellStart"/>
      <w:r>
        <w:t>Teva</w:t>
      </w:r>
      <w:proofErr w:type="spellEnd"/>
    </w:p>
    <w:p w14:paraId="14BE9E4C" w14:textId="77777777" w:rsidR="00812D16" w:rsidRPr="00891D76" w:rsidRDefault="005146F7" w:rsidP="005146F7">
      <w:pPr>
        <w:pStyle w:val="Odsekzoznamu1"/>
        <w:numPr>
          <w:ilvl w:val="0"/>
          <w:numId w:val="11"/>
        </w:numPr>
        <w:tabs>
          <w:tab w:val="clear" w:pos="567"/>
          <w:tab w:val="left" w:pos="426"/>
        </w:tabs>
        <w:spacing w:line="240" w:lineRule="auto"/>
        <w:ind w:left="426" w:right="-29"/>
      </w:pPr>
      <w:r w:rsidRPr="00BF5AB0">
        <w:t>Obsah balenia a ďalšie informácie</w:t>
      </w:r>
    </w:p>
    <w:p w14:paraId="6FCB8ADF" w14:textId="77777777" w:rsidR="00812D16" w:rsidRPr="00891D76" w:rsidRDefault="00812D16" w:rsidP="00085939">
      <w:pPr>
        <w:numPr>
          <w:ilvl w:val="12"/>
          <w:numId w:val="0"/>
        </w:numPr>
        <w:tabs>
          <w:tab w:val="clear" w:pos="567"/>
        </w:tabs>
        <w:spacing w:line="240" w:lineRule="auto"/>
        <w:ind w:right="-2"/>
      </w:pPr>
    </w:p>
    <w:p w14:paraId="6E9B6EDE" w14:textId="77777777" w:rsidR="009B6496" w:rsidRPr="0082445A" w:rsidRDefault="009B6496" w:rsidP="00085939">
      <w:pPr>
        <w:numPr>
          <w:ilvl w:val="12"/>
          <w:numId w:val="0"/>
        </w:numPr>
        <w:tabs>
          <w:tab w:val="clear" w:pos="567"/>
        </w:tabs>
        <w:spacing w:line="240" w:lineRule="auto"/>
      </w:pPr>
    </w:p>
    <w:p w14:paraId="5BF91D2E" w14:textId="77777777" w:rsidR="005146F7" w:rsidRPr="000766F6" w:rsidRDefault="005146F7" w:rsidP="005146F7">
      <w:pPr>
        <w:keepNext/>
        <w:numPr>
          <w:ilvl w:val="0"/>
          <w:numId w:val="10"/>
        </w:numPr>
        <w:spacing w:line="240" w:lineRule="auto"/>
        <w:ind w:left="567" w:right="-2"/>
        <w:rPr>
          <w:b/>
        </w:rPr>
      </w:pPr>
      <w:r w:rsidRPr="000766F6">
        <w:rPr>
          <w:b/>
        </w:rPr>
        <w:t xml:space="preserve">Čo je </w:t>
      </w:r>
      <w:proofErr w:type="spellStart"/>
      <w:r w:rsidRPr="000766F6">
        <w:rPr>
          <w:b/>
        </w:rPr>
        <w:t>Posakonazol</w:t>
      </w:r>
      <w:proofErr w:type="spellEnd"/>
      <w:r w:rsidRPr="000766F6">
        <w:rPr>
          <w:b/>
        </w:rPr>
        <w:t xml:space="preserve"> </w:t>
      </w:r>
      <w:proofErr w:type="spellStart"/>
      <w:r w:rsidRPr="000766F6">
        <w:rPr>
          <w:b/>
        </w:rPr>
        <w:t>Teva</w:t>
      </w:r>
      <w:proofErr w:type="spellEnd"/>
      <w:r w:rsidRPr="000766F6">
        <w:rPr>
          <w:b/>
        </w:rPr>
        <w:t xml:space="preserve"> a</w:t>
      </w:r>
      <w:r w:rsidRPr="000766F6">
        <w:rPr>
          <w:b/>
          <w:noProof/>
        </w:rPr>
        <w:t> </w:t>
      </w:r>
      <w:r w:rsidRPr="000766F6">
        <w:rPr>
          <w:b/>
        </w:rPr>
        <w:t>na čo sa používa</w:t>
      </w:r>
    </w:p>
    <w:p w14:paraId="7EE14227" w14:textId="77777777" w:rsidR="009B6496" w:rsidRPr="00891D76" w:rsidRDefault="009B6496" w:rsidP="00085939">
      <w:pPr>
        <w:numPr>
          <w:ilvl w:val="12"/>
          <w:numId w:val="0"/>
        </w:numPr>
        <w:tabs>
          <w:tab w:val="clear" w:pos="567"/>
        </w:tabs>
        <w:spacing w:line="240" w:lineRule="auto"/>
      </w:pPr>
    </w:p>
    <w:p w14:paraId="22B3C735" w14:textId="73E08B97" w:rsidR="005146F7" w:rsidRDefault="005146F7" w:rsidP="005146F7">
      <w:pPr>
        <w:tabs>
          <w:tab w:val="clear" w:pos="567"/>
        </w:tabs>
        <w:spacing w:line="240" w:lineRule="auto"/>
        <w:ind w:right="-2"/>
      </w:pPr>
      <w:proofErr w:type="spellStart"/>
      <w:r>
        <w:t>Posakonazol</w:t>
      </w:r>
      <w:proofErr w:type="spellEnd"/>
      <w:r>
        <w:t xml:space="preserve"> </w:t>
      </w:r>
      <w:proofErr w:type="spellStart"/>
      <w:r>
        <w:t>Teva</w:t>
      </w:r>
      <w:proofErr w:type="spellEnd"/>
      <w:r>
        <w:t xml:space="preserve"> obsahuje liečivo </w:t>
      </w:r>
      <w:proofErr w:type="spellStart"/>
      <w:r>
        <w:t>posakonazol</w:t>
      </w:r>
      <w:proofErr w:type="spellEnd"/>
      <w:r>
        <w:t>. To patrí do skupiny liekov nazývaných „antimykotiká“. Používa sa na predchádzanie a na liečbu mnohých rôznych hubových infekcií.</w:t>
      </w:r>
    </w:p>
    <w:p w14:paraId="65EE0B9A" w14:textId="77777777" w:rsidR="005146F7" w:rsidRDefault="005146F7" w:rsidP="005146F7">
      <w:pPr>
        <w:tabs>
          <w:tab w:val="clear" w:pos="567"/>
        </w:tabs>
        <w:spacing w:line="240" w:lineRule="auto"/>
        <w:ind w:right="-2"/>
      </w:pPr>
    </w:p>
    <w:p w14:paraId="783FFA7E" w14:textId="77777777" w:rsidR="005146F7" w:rsidRDefault="005146F7" w:rsidP="005146F7">
      <w:pPr>
        <w:tabs>
          <w:tab w:val="clear" w:pos="567"/>
        </w:tabs>
        <w:spacing w:line="240" w:lineRule="auto"/>
        <w:ind w:right="-2"/>
      </w:pPr>
      <w:r>
        <w:t>Tento liek účinkuje tak, že zabíja alebo zastavuje rast niektorých typov húb, ktoré môžu spôsobiť infekcie.</w:t>
      </w:r>
    </w:p>
    <w:p w14:paraId="4979B506" w14:textId="77777777" w:rsidR="005146F7" w:rsidRDefault="005146F7" w:rsidP="005146F7">
      <w:pPr>
        <w:tabs>
          <w:tab w:val="clear" w:pos="567"/>
        </w:tabs>
        <w:spacing w:line="240" w:lineRule="auto"/>
        <w:ind w:right="-2"/>
      </w:pPr>
    </w:p>
    <w:p w14:paraId="5D228DC1" w14:textId="77777777" w:rsidR="005146F7" w:rsidRDefault="005146F7" w:rsidP="005146F7">
      <w:pPr>
        <w:tabs>
          <w:tab w:val="clear" w:pos="567"/>
        </w:tabs>
        <w:spacing w:line="240" w:lineRule="auto"/>
        <w:ind w:right="-2"/>
      </w:pPr>
      <w:proofErr w:type="spellStart"/>
      <w:r>
        <w:t>Posakonazol</w:t>
      </w:r>
      <w:proofErr w:type="spellEnd"/>
      <w:r>
        <w:t xml:space="preserve"> </w:t>
      </w:r>
      <w:proofErr w:type="spellStart"/>
      <w:r>
        <w:t>Teva</w:t>
      </w:r>
      <w:proofErr w:type="spellEnd"/>
      <w:r>
        <w:t xml:space="preserve"> sa môže používať u dospelých na liečbu nasledujúcich typov hubových infekcií, ak ostatné lieky proti hubovým infekciám neúčinkovali alebo ak ste ich museli prestať užívať:</w:t>
      </w:r>
    </w:p>
    <w:p w14:paraId="11A51882" w14:textId="77777777" w:rsidR="005146F7" w:rsidRDefault="005146F7" w:rsidP="005146F7">
      <w:pPr>
        <w:numPr>
          <w:ilvl w:val="0"/>
          <w:numId w:val="4"/>
        </w:numPr>
        <w:tabs>
          <w:tab w:val="clear" w:pos="567"/>
        </w:tabs>
        <w:spacing w:line="240" w:lineRule="auto"/>
        <w:ind w:right="-2" w:hanging="720"/>
      </w:pPr>
      <w:r>
        <w:t xml:space="preserve">infekcie spôsobené hubami zo skupiny </w:t>
      </w:r>
      <w:proofErr w:type="spellStart"/>
      <w:r w:rsidRPr="007628D9">
        <w:rPr>
          <w:i/>
        </w:rPr>
        <w:t>Aspergillus</w:t>
      </w:r>
      <w:proofErr w:type="spellEnd"/>
      <w:r>
        <w:t xml:space="preserve">, ktoré sa nezlepšili počas liečby </w:t>
      </w:r>
      <w:proofErr w:type="spellStart"/>
      <w:r>
        <w:t>protihubovými</w:t>
      </w:r>
      <w:proofErr w:type="spellEnd"/>
      <w:r>
        <w:t xml:space="preserve"> liekmi ako sú </w:t>
      </w:r>
      <w:proofErr w:type="spellStart"/>
      <w:r>
        <w:t>amfotericín</w:t>
      </w:r>
      <w:proofErr w:type="spellEnd"/>
      <w:r>
        <w:t xml:space="preserve"> B alebo </w:t>
      </w:r>
      <w:proofErr w:type="spellStart"/>
      <w:r>
        <w:t>itrakonazol</w:t>
      </w:r>
      <w:proofErr w:type="spellEnd"/>
      <w:r>
        <w:t xml:space="preserve"> alebo ak sa liečba týmito liekmi musela zastaviť;</w:t>
      </w:r>
    </w:p>
    <w:p w14:paraId="05A9DC37" w14:textId="77777777" w:rsidR="005146F7" w:rsidRDefault="005146F7" w:rsidP="005146F7">
      <w:pPr>
        <w:numPr>
          <w:ilvl w:val="0"/>
          <w:numId w:val="4"/>
        </w:numPr>
        <w:tabs>
          <w:tab w:val="clear" w:pos="567"/>
        </w:tabs>
        <w:spacing w:line="240" w:lineRule="auto"/>
        <w:ind w:right="-2" w:hanging="720"/>
      </w:pPr>
      <w:r>
        <w:t xml:space="preserve">infekcie spôsobené hubami zo skupiny </w:t>
      </w:r>
      <w:proofErr w:type="spellStart"/>
      <w:r w:rsidRPr="007628D9">
        <w:rPr>
          <w:i/>
        </w:rPr>
        <w:t>Fusarium</w:t>
      </w:r>
      <w:proofErr w:type="spellEnd"/>
      <w:r>
        <w:t xml:space="preserve">, ktoré sa nezlepšili počas liečby </w:t>
      </w:r>
      <w:proofErr w:type="spellStart"/>
      <w:r>
        <w:t>amfotericínom</w:t>
      </w:r>
      <w:proofErr w:type="spellEnd"/>
      <w:r>
        <w:t xml:space="preserve"> B alebo ak sa liečba </w:t>
      </w:r>
      <w:proofErr w:type="spellStart"/>
      <w:r>
        <w:t>amfotericínom</w:t>
      </w:r>
      <w:proofErr w:type="spellEnd"/>
      <w:r>
        <w:t xml:space="preserve"> B musela zastaviť;</w:t>
      </w:r>
    </w:p>
    <w:p w14:paraId="6071EB2B" w14:textId="77777777" w:rsidR="005146F7" w:rsidRDefault="005146F7" w:rsidP="005146F7">
      <w:pPr>
        <w:numPr>
          <w:ilvl w:val="0"/>
          <w:numId w:val="4"/>
        </w:numPr>
        <w:tabs>
          <w:tab w:val="clear" w:pos="567"/>
        </w:tabs>
        <w:spacing w:line="240" w:lineRule="auto"/>
        <w:ind w:right="-2" w:hanging="720"/>
      </w:pPr>
      <w:r>
        <w:t>infekcie spôsobené hubami, vyvolávajúcimi ochorenia známe ako „</w:t>
      </w:r>
      <w:proofErr w:type="spellStart"/>
      <w:r>
        <w:t>chromoblastomykóza</w:t>
      </w:r>
      <w:proofErr w:type="spellEnd"/>
      <w:r>
        <w:t xml:space="preserve">“ a </w:t>
      </w:r>
      <w:r w:rsidR="007628D9">
        <w:t>„</w:t>
      </w:r>
      <w:proofErr w:type="spellStart"/>
      <w:r>
        <w:t>mycetóm</w:t>
      </w:r>
      <w:proofErr w:type="spellEnd"/>
      <w:r>
        <w:t xml:space="preserve">“, ktoré sa nezlepšili počas liečby </w:t>
      </w:r>
      <w:proofErr w:type="spellStart"/>
      <w:r>
        <w:t>itrakonazolom</w:t>
      </w:r>
      <w:proofErr w:type="spellEnd"/>
      <w:r>
        <w:t xml:space="preserve"> alebo ak sa liečba </w:t>
      </w:r>
      <w:proofErr w:type="spellStart"/>
      <w:r>
        <w:t>itrakonazolom</w:t>
      </w:r>
      <w:proofErr w:type="spellEnd"/>
      <w:r>
        <w:t xml:space="preserve"> musela zastaviť;</w:t>
      </w:r>
    </w:p>
    <w:p w14:paraId="0D57AB83" w14:textId="77777777" w:rsidR="005146F7" w:rsidRDefault="005146F7" w:rsidP="005146F7">
      <w:pPr>
        <w:numPr>
          <w:ilvl w:val="0"/>
          <w:numId w:val="4"/>
        </w:numPr>
        <w:tabs>
          <w:tab w:val="clear" w:pos="567"/>
        </w:tabs>
        <w:spacing w:line="240" w:lineRule="auto"/>
        <w:ind w:right="-2" w:hanging="720"/>
      </w:pPr>
      <w:r>
        <w:t xml:space="preserve">infekcie spôsobené hubou nazývanou </w:t>
      </w:r>
      <w:proofErr w:type="spellStart"/>
      <w:r w:rsidRPr="007628D9">
        <w:rPr>
          <w:i/>
        </w:rPr>
        <w:t>Coccidioides</w:t>
      </w:r>
      <w:proofErr w:type="spellEnd"/>
      <w:r>
        <w:t xml:space="preserve">, ktoré sa nezlepšili počas liečby jedným alebo viacerými z nasledujúcich liekov: </w:t>
      </w:r>
      <w:proofErr w:type="spellStart"/>
      <w:r>
        <w:t>amfotericín</w:t>
      </w:r>
      <w:proofErr w:type="spellEnd"/>
      <w:r>
        <w:t xml:space="preserve"> B, </w:t>
      </w:r>
      <w:proofErr w:type="spellStart"/>
      <w:r>
        <w:t>itrakonazol</w:t>
      </w:r>
      <w:proofErr w:type="spellEnd"/>
      <w:r>
        <w:t xml:space="preserve"> alebo </w:t>
      </w:r>
      <w:proofErr w:type="spellStart"/>
      <w:r>
        <w:t>flukonazol</w:t>
      </w:r>
      <w:proofErr w:type="spellEnd"/>
      <w:r>
        <w:t xml:space="preserve"> alebo ak sa liečb</w:t>
      </w:r>
      <w:r w:rsidR="007628D9">
        <w:t>a týmito liekmi musela zastaviť.</w:t>
      </w:r>
    </w:p>
    <w:p w14:paraId="775B80BA" w14:textId="77777777" w:rsidR="005146F7" w:rsidRDefault="005146F7" w:rsidP="005146F7">
      <w:pPr>
        <w:tabs>
          <w:tab w:val="clear" w:pos="567"/>
        </w:tabs>
        <w:spacing w:line="240" w:lineRule="auto"/>
        <w:ind w:right="-2"/>
      </w:pPr>
    </w:p>
    <w:p w14:paraId="0C664BFF" w14:textId="77777777" w:rsidR="005146F7" w:rsidRDefault="005146F7" w:rsidP="005146F7">
      <w:pPr>
        <w:tabs>
          <w:tab w:val="clear" w:pos="567"/>
        </w:tabs>
        <w:spacing w:line="240" w:lineRule="auto"/>
        <w:ind w:right="-2"/>
      </w:pPr>
      <w:r>
        <w:t>Tento liek sa môže tiež používať na predchádzanie hubovým infekciám u dospelých, u ktorých je vysoké riziko vzniku hubovej infekcie, ako sú napr.:</w:t>
      </w:r>
    </w:p>
    <w:p w14:paraId="4B7E22D1" w14:textId="77777777" w:rsidR="005146F7" w:rsidRDefault="005146F7" w:rsidP="005146F7">
      <w:pPr>
        <w:numPr>
          <w:ilvl w:val="0"/>
          <w:numId w:val="4"/>
        </w:numPr>
        <w:tabs>
          <w:tab w:val="clear" w:pos="567"/>
        </w:tabs>
        <w:spacing w:line="240" w:lineRule="auto"/>
        <w:ind w:right="-2" w:hanging="720"/>
      </w:pPr>
      <w:r>
        <w:t xml:space="preserve">pacienti, ktorí majú slabý imunitný systém z dôvodu podstupovania chemoterapie pri „akútnej </w:t>
      </w:r>
      <w:proofErr w:type="spellStart"/>
      <w:r>
        <w:t>myeloblastovej</w:t>
      </w:r>
      <w:proofErr w:type="spellEnd"/>
      <w:r>
        <w:t xml:space="preserve"> leukémii“(AML) alebo „</w:t>
      </w:r>
      <w:proofErr w:type="spellStart"/>
      <w:r>
        <w:t>myelodysplastických</w:t>
      </w:r>
      <w:proofErr w:type="spellEnd"/>
      <w:r>
        <w:t xml:space="preserve"> syndrómoch“(MDS);</w:t>
      </w:r>
    </w:p>
    <w:p w14:paraId="410A9A12" w14:textId="77777777" w:rsidR="009B6496" w:rsidRPr="00A72672" w:rsidRDefault="005146F7" w:rsidP="005146F7">
      <w:pPr>
        <w:pStyle w:val="Odsekzoznamu"/>
        <w:numPr>
          <w:ilvl w:val="0"/>
          <w:numId w:val="4"/>
        </w:numPr>
        <w:tabs>
          <w:tab w:val="clear" w:pos="567"/>
        </w:tabs>
        <w:spacing w:line="240" w:lineRule="auto"/>
        <w:ind w:right="-2" w:hanging="720"/>
      </w:pPr>
      <w:r>
        <w:t xml:space="preserve">pacienti, ktorí podstupujú </w:t>
      </w:r>
      <w:r w:rsidR="0099751B">
        <w:t>„</w:t>
      </w:r>
      <w:r>
        <w:t xml:space="preserve">liečbu vysokými dávkami </w:t>
      </w:r>
      <w:proofErr w:type="spellStart"/>
      <w:r>
        <w:t>imunosupresívnych</w:t>
      </w:r>
      <w:proofErr w:type="spellEnd"/>
      <w:r>
        <w:t xml:space="preserve"> liekov“ (liečba znižujúca obranyschopnosť tela) po „transplantácii krvotvorných kmeňových buniek“(HSCT).</w:t>
      </w:r>
    </w:p>
    <w:p w14:paraId="4EC57ED4" w14:textId="77777777" w:rsidR="009B6496" w:rsidRPr="00A72672" w:rsidRDefault="009B6496" w:rsidP="00085939">
      <w:pPr>
        <w:tabs>
          <w:tab w:val="clear" w:pos="567"/>
        </w:tabs>
        <w:spacing w:line="240" w:lineRule="auto"/>
        <w:ind w:right="-2"/>
      </w:pPr>
    </w:p>
    <w:p w14:paraId="099F6023" w14:textId="77777777" w:rsidR="00896658" w:rsidRPr="00A72672" w:rsidRDefault="00896658" w:rsidP="00085939">
      <w:pPr>
        <w:tabs>
          <w:tab w:val="clear" w:pos="567"/>
        </w:tabs>
        <w:spacing w:line="240" w:lineRule="auto"/>
        <w:ind w:right="-2"/>
      </w:pPr>
    </w:p>
    <w:p w14:paraId="4237DF61" w14:textId="77777777" w:rsidR="009B6496" w:rsidRPr="00BF5AB0" w:rsidRDefault="005146F7" w:rsidP="00572506">
      <w:pPr>
        <w:keepNext/>
        <w:numPr>
          <w:ilvl w:val="0"/>
          <w:numId w:val="10"/>
        </w:numPr>
        <w:spacing w:line="240" w:lineRule="auto"/>
        <w:ind w:left="567" w:right="-2"/>
        <w:rPr>
          <w:b/>
        </w:rPr>
      </w:pPr>
      <w:r w:rsidRPr="000766F6">
        <w:rPr>
          <w:b/>
        </w:rPr>
        <w:lastRenderedPageBreak/>
        <w:t xml:space="preserve">Čo potrebujete vedieť predtým, ako užijete </w:t>
      </w:r>
      <w:proofErr w:type="spellStart"/>
      <w:r w:rsidRPr="000766F6">
        <w:rPr>
          <w:b/>
        </w:rPr>
        <w:t>Posakonazol</w:t>
      </w:r>
      <w:proofErr w:type="spellEnd"/>
      <w:r w:rsidRPr="000766F6">
        <w:rPr>
          <w:b/>
        </w:rPr>
        <w:t xml:space="preserve"> </w:t>
      </w:r>
      <w:proofErr w:type="spellStart"/>
      <w:r w:rsidRPr="000766F6">
        <w:rPr>
          <w:b/>
        </w:rPr>
        <w:t>Teva</w:t>
      </w:r>
      <w:proofErr w:type="spellEnd"/>
    </w:p>
    <w:p w14:paraId="74815CB5" w14:textId="77777777" w:rsidR="009B6496" w:rsidRPr="00085939" w:rsidRDefault="009B6496" w:rsidP="00085939">
      <w:pPr>
        <w:keepNext/>
        <w:numPr>
          <w:ilvl w:val="12"/>
          <w:numId w:val="0"/>
        </w:numPr>
        <w:tabs>
          <w:tab w:val="clear" w:pos="567"/>
        </w:tabs>
        <w:spacing w:line="240" w:lineRule="auto"/>
        <w:outlineLvl w:val="0"/>
        <w:rPr>
          <w:i/>
        </w:rPr>
      </w:pPr>
    </w:p>
    <w:p w14:paraId="21CE8F1B" w14:textId="77777777" w:rsidR="009B6496" w:rsidRPr="00891D76" w:rsidRDefault="005146F7" w:rsidP="00085939">
      <w:pPr>
        <w:keepNext/>
        <w:numPr>
          <w:ilvl w:val="12"/>
          <w:numId w:val="0"/>
        </w:numPr>
        <w:tabs>
          <w:tab w:val="clear" w:pos="567"/>
        </w:tabs>
        <w:spacing w:line="240" w:lineRule="auto"/>
        <w:outlineLvl w:val="0"/>
      </w:pPr>
      <w:r w:rsidRPr="000766F6">
        <w:rPr>
          <w:b/>
        </w:rPr>
        <w:t xml:space="preserve">Neužívajte </w:t>
      </w:r>
      <w:proofErr w:type="spellStart"/>
      <w:r w:rsidRPr="000766F6">
        <w:rPr>
          <w:b/>
        </w:rPr>
        <w:t>Posakonazol</w:t>
      </w:r>
      <w:proofErr w:type="spellEnd"/>
      <w:r w:rsidRPr="000766F6">
        <w:rPr>
          <w:b/>
        </w:rPr>
        <w:t xml:space="preserve"> </w:t>
      </w:r>
      <w:proofErr w:type="spellStart"/>
      <w:r w:rsidRPr="000766F6">
        <w:rPr>
          <w:b/>
        </w:rPr>
        <w:t>Teva</w:t>
      </w:r>
      <w:proofErr w:type="spellEnd"/>
    </w:p>
    <w:p w14:paraId="0C54C253" w14:textId="77777777" w:rsidR="005146F7" w:rsidRDefault="005146F7" w:rsidP="005146F7">
      <w:pPr>
        <w:numPr>
          <w:ilvl w:val="0"/>
          <w:numId w:val="12"/>
        </w:numPr>
        <w:tabs>
          <w:tab w:val="clear" w:pos="360"/>
          <w:tab w:val="clear" w:pos="567"/>
          <w:tab w:val="num" w:pos="709"/>
        </w:tabs>
        <w:spacing w:line="240" w:lineRule="auto"/>
        <w:ind w:left="709" w:hanging="709"/>
      </w:pPr>
      <w:r>
        <w:t xml:space="preserve">ak ste alergický na </w:t>
      </w:r>
      <w:proofErr w:type="spellStart"/>
      <w:r>
        <w:t>posakonazol</w:t>
      </w:r>
      <w:proofErr w:type="spellEnd"/>
      <w:r>
        <w:t xml:space="preserve"> alebo na ktorúkoľvek z ďalších zložiek tohto lieku (uvedených v časti 6);</w:t>
      </w:r>
    </w:p>
    <w:p w14:paraId="2AAF9084" w14:textId="3579EC4D" w:rsidR="005146F7" w:rsidRDefault="005146F7" w:rsidP="005146F7">
      <w:pPr>
        <w:numPr>
          <w:ilvl w:val="0"/>
          <w:numId w:val="12"/>
        </w:numPr>
        <w:tabs>
          <w:tab w:val="clear" w:pos="360"/>
          <w:tab w:val="clear" w:pos="567"/>
          <w:tab w:val="num" w:pos="709"/>
        </w:tabs>
        <w:spacing w:line="240" w:lineRule="auto"/>
        <w:ind w:left="709" w:hanging="709"/>
      </w:pPr>
      <w:r>
        <w:t xml:space="preserve">ak užívate </w:t>
      </w:r>
      <w:proofErr w:type="spellStart"/>
      <w:r>
        <w:t>terfenadín</w:t>
      </w:r>
      <w:proofErr w:type="spellEnd"/>
      <w:r>
        <w:t xml:space="preserve">, </w:t>
      </w:r>
      <w:proofErr w:type="spellStart"/>
      <w:r>
        <w:t>astemizol</w:t>
      </w:r>
      <w:proofErr w:type="spellEnd"/>
      <w:r>
        <w:t xml:space="preserve">, </w:t>
      </w:r>
      <w:proofErr w:type="spellStart"/>
      <w:r>
        <w:t>cisaprid</w:t>
      </w:r>
      <w:proofErr w:type="spellEnd"/>
      <w:r>
        <w:t xml:space="preserve">, </w:t>
      </w:r>
      <w:proofErr w:type="spellStart"/>
      <w:r>
        <w:t>pimozid</w:t>
      </w:r>
      <w:proofErr w:type="spellEnd"/>
      <w:r>
        <w:t xml:space="preserve">, </w:t>
      </w:r>
      <w:proofErr w:type="spellStart"/>
      <w:r>
        <w:t>halofantrín</w:t>
      </w:r>
      <w:proofErr w:type="spellEnd"/>
      <w:r>
        <w:t xml:space="preserve">, </w:t>
      </w:r>
      <w:proofErr w:type="spellStart"/>
      <w:r>
        <w:t>chinidín</w:t>
      </w:r>
      <w:proofErr w:type="spellEnd"/>
      <w:r>
        <w:t>, akékoľvek lieky, ktoré obsahujú</w:t>
      </w:r>
      <w:r w:rsidR="007628D9">
        <w:t xml:space="preserve"> „</w:t>
      </w:r>
      <w:proofErr w:type="spellStart"/>
      <w:r w:rsidR="007628D9">
        <w:t>námeľové</w:t>
      </w:r>
      <w:proofErr w:type="spellEnd"/>
      <w:r w:rsidR="007628D9">
        <w:t xml:space="preserve"> alkaloidy“ ako sú</w:t>
      </w:r>
      <w:r>
        <w:t xml:space="preserve"> </w:t>
      </w:r>
      <w:proofErr w:type="spellStart"/>
      <w:r>
        <w:t>ergotamín</w:t>
      </w:r>
      <w:proofErr w:type="spellEnd"/>
      <w:r>
        <w:t xml:space="preserve"> alebo </w:t>
      </w:r>
      <w:proofErr w:type="spellStart"/>
      <w:r>
        <w:t>dihydroerg</w:t>
      </w:r>
      <w:r w:rsidR="007628D9">
        <w:t>otamín</w:t>
      </w:r>
      <w:proofErr w:type="spellEnd"/>
      <w:r w:rsidR="007628D9">
        <w:t xml:space="preserve"> alebo</w:t>
      </w:r>
      <w:r w:rsidR="00A60D07">
        <w:t xml:space="preserve"> </w:t>
      </w:r>
      <w:r w:rsidR="007628D9">
        <w:t>„</w:t>
      </w:r>
      <w:proofErr w:type="spellStart"/>
      <w:r w:rsidR="007628D9">
        <w:t>statíny</w:t>
      </w:r>
      <w:proofErr w:type="spellEnd"/>
      <w:r w:rsidR="007628D9">
        <w:t>“ ako sú</w:t>
      </w:r>
      <w:r>
        <w:t xml:space="preserve"> </w:t>
      </w:r>
      <w:proofErr w:type="spellStart"/>
      <w:r>
        <w:t>simvastatín</w:t>
      </w:r>
      <w:proofErr w:type="spellEnd"/>
      <w:r>
        <w:t xml:space="preserve">, </w:t>
      </w:r>
      <w:proofErr w:type="spellStart"/>
      <w:r>
        <w:t>atorvastatín</w:t>
      </w:r>
      <w:proofErr w:type="spellEnd"/>
      <w:r>
        <w:t xml:space="preserve"> alebo </w:t>
      </w:r>
      <w:proofErr w:type="spellStart"/>
      <w:r>
        <w:t>lovastatín</w:t>
      </w:r>
      <w:proofErr w:type="spellEnd"/>
      <w:r>
        <w:t>.</w:t>
      </w:r>
    </w:p>
    <w:p w14:paraId="2C47F1CB" w14:textId="77777777" w:rsidR="005146F7" w:rsidRDefault="005146F7" w:rsidP="005146F7">
      <w:pPr>
        <w:tabs>
          <w:tab w:val="clear" w:pos="567"/>
        </w:tabs>
        <w:spacing w:line="240" w:lineRule="auto"/>
        <w:ind w:left="567"/>
      </w:pPr>
    </w:p>
    <w:p w14:paraId="5F13CA6B" w14:textId="216B183F" w:rsidR="005146F7" w:rsidRDefault="005146F7" w:rsidP="005146F7">
      <w:pPr>
        <w:tabs>
          <w:tab w:val="clear" w:pos="567"/>
        </w:tabs>
        <w:spacing w:line="240" w:lineRule="auto"/>
      </w:pPr>
      <w:r>
        <w:t xml:space="preserve">Ak sa vás ktorékoľvek z vyššie uvedeného týka, </w:t>
      </w:r>
      <w:proofErr w:type="spellStart"/>
      <w:r>
        <w:t>Posakonazol</w:t>
      </w:r>
      <w:proofErr w:type="spellEnd"/>
      <w:r>
        <w:t xml:space="preserve"> </w:t>
      </w:r>
      <w:proofErr w:type="spellStart"/>
      <w:r>
        <w:t>Teva</w:t>
      </w:r>
      <w:proofErr w:type="spellEnd"/>
      <w:r>
        <w:t xml:space="preserve"> neužívajte. A</w:t>
      </w:r>
      <w:r w:rsidR="009E6AC8">
        <w:t>k si nie ste istý, po</w:t>
      </w:r>
      <w:r w:rsidR="00B823D1">
        <w:t>r</w:t>
      </w:r>
      <w:r w:rsidR="009E6AC8">
        <w:t>aďte</w:t>
      </w:r>
      <w:r>
        <w:t xml:space="preserve"> sa so svojím lekárom alebo lekárnikom predtým, ako začnete užívať </w:t>
      </w:r>
      <w:proofErr w:type="spellStart"/>
      <w:r>
        <w:t>Posakonazol</w:t>
      </w:r>
      <w:proofErr w:type="spellEnd"/>
      <w:r>
        <w:t xml:space="preserve"> </w:t>
      </w:r>
      <w:proofErr w:type="spellStart"/>
      <w:r>
        <w:t>Teva</w:t>
      </w:r>
      <w:proofErr w:type="spellEnd"/>
      <w:r>
        <w:t>.</w:t>
      </w:r>
    </w:p>
    <w:p w14:paraId="15494443" w14:textId="77777777" w:rsidR="005146F7" w:rsidRDefault="005146F7" w:rsidP="005146F7">
      <w:pPr>
        <w:tabs>
          <w:tab w:val="clear" w:pos="567"/>
        </w:tabs>
        <w:spacing w:line="240" w:lineRule="auto"/>
      </w:pPr>
    </w:p>
    <w:p w14:paraId="36CC8C91" w14:textId="77777777" w:rsidR="005146F7" w:rsidRPr="00BF5AB0" w:rsidRDefault="005146F7" w:rsidP="005146F7">
      <w:pPr>
        <w:tabs>
          <w:tab w:val="clear" w:pos="567"/>
        </w:tabs>
        <w:spacing w:line="240" w:lineRule="auto"/>
      </w:pPr>
      <w:r>
        <w:t xml:space="preserve">Viac informácií, vrátane informácií týkajúcich sa iných liekov, ktoré sa môžu vzájomne ovplyvňovať s </w:t>
      </w:r>
      <w:proofErr w:type="spellStart"/>
      <w:r>
        <w:t>Posakonazolom</w:t>
      </w:r>
      <w:proofErr w:type="spellEnd"/>
      <w:r>
        <w:t xml:space="preserve"> </w:t>
      </w:r>
      <w:proofErr w:type="spellStart"/>
      <w:r>
        <w:t>Teva</w:t>
      </w:r>
      <w:proofErr w:type="spellEnd"/>
      <w:r>
        <w:t xml:space="preserve">, si pozrite v časti „Iné lieky a </w:t>
      </w:r>
      <w:proofErr w:type="spellStart"/>
      <w:r>
        <w:t>Posakonazol</w:t>
      </w:r>
      <w:proofErr w:type="spellEnd"/>
      <w:r>
        <w:t xml:space="preserve"> </w:t>
      </w:r>
      <w:proofErr w:type="spellStart"/>
      <w:r>
        <w:t>Teva</w:t>
      </w:r>
      <w:proofErr w:type="spellEnd"/>
      <w:r>
        <w:t>“ nižšie.</w:t>
      </w:r>
    </w:p>
    <w:p w14:paraId="6039626D" w14:textId="77777777" w:rsidR="009B6496" w:rsidRPr="00891D76" w:rsidRDefault="009B6496" w:rsidP="00085939">
      <w:pPr>
        <w:numPr>
          <w:ilvl w:val="12"/>
          <w:numId w:val="0"/>
        </w:numPr>
        <w:tabs>
          <w:tab w:val="clear" w:pos="567"/>
        </w:tabs>
        <w:spacing w:line="240" w:lineRule="auto"/>
      </w:pPr>
    </w:p>
    <w:p w14:paraId="1481E1F1" w14:textId="77777777" w:rsidR="009B6496" w:rsidRPr="00085939" w:rsidRDefault="00836E86" w:rsidP="00085939">
      <w:pPr>
        <w:keepNext/>
        <w:numPr>
          <w:ilvl w:val="12"/>
          <w:numId w:val="0"/>
        </w:numPr>
        <w:tabs>
          <w:tab w:val="clear" w:pos="567"/>
        </w:tabs>
        <w:spacing w:line="240" w:lineRule="auto"/>
        <w:outlineLvl w:val="0"/>
        <w:rPr>
          <w:b/>
        </w:rPr>
      </w:pPr>
      <w:r w:rsidRPr="00891D76">
        <w:rPr>
          <w:b/>
        </w:rPr>
        <w:t>Upozornenia a</w:t>
      </w:r>
      <w:r>
        <w:rPr>
          <w:b/>
          <w:noProof/>
        </w:rPr>
        <w:t> </w:t>
      </w:r>
      <w:r w:rsidRPr="00BF5AB0">
        <w:rPr>
          <w:b/>
        </w:rPr>
        <w:t>opatrenia</w:t>
      </w:r>
    </w:p>
    <w:p w14:paraId="55C59512" w14:textId="77777777" w:rsidR="005146F7" w:rsidRDefault="005146F7" w:rsidP="005146F7">
      <w:pPr>
        <w:numPr>
          <w:ilvl w:val="12"/>
          <w:numId w:val="0"/>
        </w:numPr>
        <w:tabs>
          <w:tab w:val="clear" w:pos="567"/>
        </w:tabs>
        <w:spacing w:line="240" w:lineRule="auto"/>
      </w:pPr>
      <w:r w:rsidRPr="000766F6">
        <w:t xml:space="preserve">Predtým, ako začnete užívať </w:t>
      </w:r>
      <w:proofErr w:type="spellStart"/>
      <w:r w:rsidRPr="000766F6">
        <w:t>Posakonazol</w:t>
      </w:r>
      <w:proofErr w:type="spellEnd"/>
      <w:r w:rsidRPr="000766F6">
        <w:t xml:space="preserve"> </w:t>
      </w:r>
      <w:proofErr w:type="spellStart"/>
      <w:r w:rsidRPr="000766F6">
        <w:t>Teva</w:t>
      </w:r>
      <w:proofErr w:type="spellEnd"/>
      <w:r w:rsidRPr="000766F6">
        <w:t>, obráťte sa na svojho lekára, lekárnika alebo zdravotnú sestru, ak:</w:t>
      </w:r>
    </w:p>
    <w:p w14:paraId="17F4A810" w14:textId="77777777" w:rsidR="005146F7" w:rsidRDefault="005146F7" w:rsidP="005146F7">
      <w:pPr>
        <w:numPr>
          <w:ilvl w:val="0"/>
          <w:numId w:val="12"/>
        </w:numPr>
        <w:tabs>
          <w:tab w:val="clear" w:pos="360"/>
          <w:tab w:val="clear" w:pos="567"/>
          <w:tab w:val="num" w:pos="709"/>
        </w:tabs>
        <w:spacing w:line="240" w:lineRule="auto"/>
        <w:ind w:left="709" w:hanging="709"/>
      </w:pPr>
      <w:r>
        <w:t xml:space="preserve">ste mali alergickú reakciu na iný liek proti hubovej infekcii, ako napr. </w:t>
      </w:r>
      <w:proofErr w:type="spellStart"/>
      <w:r>
        <w:t>ketokonazol</w:t>
      </w:r>
      <w:proofErr w:type="spellEnd"/>
      <w:r>
        <w:t xml:space="preserve">, </w:t>
      </w:r>
      <w:proofErr w:type="spellStart"/>
      <w:r>
        <w:t>flukonazol</w:t>
      </w:r>
      <w:proofErr w:type="spellEnd"/>
      <w:r>
        <w:t xml:space="preserve">, </w:t>
      </w:r>
      <w:proofErr w:type="spellStart"/>
      <w:r>
        <w:t>itrakonazol</w:t>
      </w:r>
      <w:proofErr w:type="spellEnd"/>
      <w:r>
        <w:t xml:space="preserve"> alebo </w:t>
      </w:r>
      <w:proofErr w:type="spellStart"/>
      <w:r>
        <w:t>vorikonazol</w:t>
      </w:r>
      <w:proofErr w:type="spellEnd"/>
      <w:r>
        <w:t>;</w:t>
      </w:r>
    </w:p>
    <w:p w14:paraId="1FE01D18" w14:textId="77777777" w:rsidR="005146F7" w:rsidRDefault="005146F7" w:rsidP="005146F7">
      <w:pPr>
        <w:numPr>
          <w:ilvl w:val="0"/>
          <w:numId w:val="12"/>
        </w:numPr>
        <w:tabs>
          <w:tab w:val="clear" w:pos="360"/>
          <w:tab w:val="clear" w:pos="567"/>
          <w:tab w:val="num" w:pos="709"/>
        </w:tabs>
        <w:spacing w:line="240" w:lineRule="auto"/>
        <w:ind w:left="709" w:hanging="709"/>
      </w:pPr>
      <w:r>
        <w:t>máte alebo ste niekedy mali problémy s pečeňou. Môže byť potrebné, aby vám počas užívania tohto lieku urobili vyšetrenia krvi;</w:t>
      </w:r>
    </w:p>
    <w:p w14:paraId="73C8ECCB" w14:textId="248DED4C" w:rsidR="005146F7" w:rsidRDefault="005146F7" w:rsidP="005146F7">
      <w:pPr>
        <w:numPr>
          <w:ilvl w:val="0"/>
          <w:numId w:val="12"/>
        </w:numPr>
        <w:tabs>
          <w:tab w:val="clear" w:pos="360"/>
          <w:tab w:val="clear" w:pos="567"/>
          <w:tab w:val="num" w:pos="709"/>
        </w:tabs>
        <w:spacing w:line="240" w:lineRule="auto"/>
        <w:ind w:left="709" w:hanging="709"/>
      </w:pPr>
      <w:r>
        <w:t xml:space="preserve">sa u vás vyvinula </w:t>
      </w:r>
      <w:r w:rsidR="00F53691">
        <w:t>závažná</w:t>
      </w:r>
      <w:r>
        <w:t xml:space="preserve"> hnačka alebo vracanie, pretože tieto stavy môžu znižovať účinnosť tohto lieku;</w:t>
      </w:r>
    </w:p>
    <w:p w14:paraId="7E312818" w14:textId="73D5503A" w:rsidR="005146F7" w:rsidRDefault="005146F7" w:rsidP="005146F7">
      <w:pPr>
        <w:numPr>
          <w:ilvl w:val="0"/>
          <w:numId w:val="12"/>
        </w:numPr>
        <w:tabs>
          <w:tab w:val="clear" w:pos="360"/>
          <w:tab w:val="clear" w:pos="567"/>
          <w:tab w:val="num" w:pos="709"/>
        </w:tabs>
        <w:spacing w:line="240" w:lineRule="auto"/>
        <w:ind w:left="709" w:hanging="709"/>
      </w:pPr>
      <w:r>
        <w:t xml:space="preserve">máte neobvyklú krivku srdcového rytmu (EKG), ktorá odzrkadľuje problém nazývaný dlhý </w:t>
      </w:r>
      <w:proofErr w:type="spellStart"/>
      <w:r>
        <w:t>QT</w:t>
      </w:r>
      <w:r w:rsidR="00F53691">
        <w:t>c</w:t>
      </w:r>
      <w:proofErr w:type="spellEnd"/>
      <w:r>
        <w:t xml:space="preserve"> interval;</w:t>
      </w:r>
    </w:p>
    <w:p w14:paraId="3EDC26C4" w14:textId="77777777" w:rsidR="005146F7" w:rsidRDefault="005146F7" w:rsidP="005146F7">
      <w:pPr>
        <w:numPr>
          <w:ilvl w:val="0"/>
          <w:numId w:val="12"/>
        </w:numPr>
        <w:tabs>
          <w:tab w:val="clear" w:pos="360"/>
          <w:tab w:val="clear" w:pos="567"/>
          <w:tab w:val="num" w:pos="709"/>
        </w:tabs>
        <w:spacing w:line="240" w:lineRule="auto"/>
        <w:ind w:left="709" w:hanging="709"/>
      </w:pPr>
      <w:r>
        <w:t>máte slabosť srdcového svalu alebo zlyhávanie srdca;</w:t>
      </w:r>
    </w:p>
    <w:p w14:paraId="1EC80565" w14:textId="77777777" w:rsidR="005146F7" w:rsidRDefault="005146F7" w:rsidP="005146F7">
      <w:pPr>
        <w:numPr>
          <w:ilvl w:val="0"/>
          <w:numId w:val="12"/>
        </w:numPr>
        <w:tabs>
          <w:tab w:val="clear" w:pos="360"/>
          <w:tab w:val="clear" w:pos="567"/>
          <w:tab w:val="num" w:pos="709"/>
        </w:tabs>
        <w:spacing w:line="240" w:lineRule="auto"/>
        <w:ind w:left="709" w:hanging="709"/>
      </w:pPr>
      <w:r>
        <w:t>máte veľmi pomalý tlkot srdca;</w:t>
      </w:r>
    </w:p>
    <w:p w14:paraId="7A83C583" w14:textId="77777777" w:rsidR="005146F7" w:rsidRDefault="005146F7" w:rsidP="005146F7">
      <w:pPr>
        <w:numPr>
          <w:ilvl w:val="0"/>
          <w:numId w:val="12"/>
        </w:numPr>
        <w:tabs>
          <w:tab w:val="clear" w:pos="360"/>
          <w:tab w:val="clear" w:pos="567"/>
          <w:tab w:val="num" w:pos="709"/>
        </w:tabs>
        <w:spacing w:line="240" w:lineRule="auto"/>
        <w:ind w:left="709" w:hanging="709"/>
      </w:pPr>
      <w:r>
        <w:t>máte poruchu srdcového rytmu;</w:t>
      </w:r>
    </w:p>
    <w:p w14:paraId="2C3D19EB" w14:textId="77777777" w:rsidR="005146F7" w:rsidRDefault="005146F7" w:rsidP="005146F7">
      <w:pPr>
        <w:numPr>
          <w:ilvl w:val="0"/>
          <w:numId w:val="12"/>
        </w:numPr>
        <w:tabs>
          <w:tab w:val="clear" w:pos="360"/>
          <w:tab w:val="clear" w:pos="567"/>
          <w:tab w:val="num" w:pos="709"/>
        </w:tabs>
        <w:spacing w:line="240" w:lineRule="auto"/>
        <w:ind w:left="709" w:hanging="709"/>
      </w:pPr>
      <w:r>
        <w:t>máte akýkoľvek problém s hladinami draslíka, horčíka alebo vápnika v krvi;</w:t>
      </w:r>
    </w:p>
    <w:p w14:paraId="3F18126E" w14:textId="77777777" w:rsidR="005146F7" w:rsidRDefault="005146F7" w:rsidP="006C238B">
      <w:pPr>
        <w:pStyle w:val="Odsekzoznamu"/>
        <w:numPr>
          <w:ilvl w:val="0"/>
          <w:numId w:val="12"/>
        </w:numPr>
        <w:tabs>
          <w:tab w:val="clear" w:pos="360"/>
          <w:tab w:val="clear" w:pos="567"/>
          <w:tab w:val="num" w:pos="709"/>
        </w:tabs>
        <w:spacing w:line="240" w:lineRule="auto"/>
        <w:ind w:left="709" w:hanging="709"/>
      </w:pPr>
      <w:r>
        <w:t xml:space="preserve">užívate </w:t>
      </w:r>
      <w:proofErr w:type="spellStart"/>
      <w:r>
        <w:t>vinkristín</w:t>
      </w:r>
      <w:proofErr w:type="spellEnd"/>
      <w:r>
        <w:t xml:space="preserve">, </w:t>
      </w:r>
      <w:proofErr w:type="spellStart"/>
      <w:r>
        <w:t>vinblastín</w:t>
      </w:r>
      <w:proofErr w:type="spellEnd"/>
      <w:r>
        <w:t xml:space="preserve"> a iné „alkaloidy z</w:t>
      </w:r>
      <w:r w:rsidR="009E6AC8">
        <w:t xml:space="preserve"> </w:t>
      </w:r>
      <w:r>
        <w:t>rodu Vinca“ (lieky používané na liečbu rakoviny).</w:t>
      </w:r>
    </w:p>
    <w:p w14:paraId="1987D96F" w14:textId="77777777" w:rsidR="005146F7" w:rsidRDefault="005146F7" w:rsidP="005146F7">
      <w:pPr>
        <w:numPr>
          <w:ilvl w:val="12"/>
          <w:numId w:val="0"/>
        </w:numPr>
        <w:tabs>
          <w:tab w:val="clear" w:pos="567"/>
          <w:tab w:val="num" w:pos="709"/>
        </w:tabs>
        <w:spacing w:line="240" w:lineRule="auto"/>
      </w:pPr>
    </w:p>
    <w:p w14:paraId="0BAD3824" w14:textId="77777777" w:rsidR="005146F7" w:rsidRPr="000766F6" w:rsidRDefault="005146F7" w:rsidP="005146F7">
      <w:pPr>
        <w:numPr>
          <w:ilvl w:val="12"/>
          <w:numId w:val="0"/>
        </w:numPr>
        <w:tabs>
          <w:tab w:val="clear" w:pos="567"/>
        </w:tabs>
        <w:spacing w:line="240" w:lineRule="auto"/>
      </w:pPr>
      <w:r w:rsidRPr="000766F6">
        <w:t>Ak sa vás ktorékoľvek z vyššie uvedeného týka (alebo</w:t>
      </w:r>
      <w:r w:rsidR="009E6AC8">
        <w:t xml:space="preserve"> si nie ste istý), poraďte</w:t>
      </w:r>
      <w:r w:rsidRPr="000766F6">
        <w:t xml:space="preserve"> sa so svojím lekárom, lekárnikom alebo zdravotnou sestrou predtým, ako začnete užívať </w:t>
      </w:r>
      <w:proofErr w:type="spellStart"/>
      <w:r w:rsidRPr="000766F6">
        <w:t>Posakonazol</w:t>
      </w:r>
      <w:proofErr w:type="spellEnd"/>
      <w:r w:rsidRPr="000766F6">
        <w:t xml:space="preserve"> </w:t>
      </w:r>
      <w:proofErr w:type="spellStart"/>
      <w:r w:rsidRPr="000766F6">
        <w:t>Teva</w:t>
      </w:r>
      <w:proofErr w:type="spellEnd"/>
      <w:r w:rsidRPr="000766F6">
        <w:t>.</w:t>
      </w:r>
    </w:p>
    <w:p w14:paraId="0F4F7521" w14:textId="77777777" w:rsidR="005146F7" w:rsidRPr="000766F6" w:rsidRDefault="005146F7" w:rsidP="005146F7">
      <w:pPr>
        <w:numPr>
          <w:ilvl w:val="12"/>
          <w:numId w:val="0"/>
        </w:numPr>
        <w:tabs>
          <w:tab w:val="clear" w:pos="567"/>
        </w:tabs>
        <w:spacing w:line="240" w:lineRule="auto"/>
      </w:pPr>
    </w:p>
    <w:p w14:paraId="764D215E" w14:textId="5973B62F" w:rsidR="003C1CA5" w:rsidRPr="00BF5AB0" w:rsidRDefault="005146F7" w:rsidP="005146F7">
      <w:pPr>
        <w:numPr>
          <w:ilvl w:val="12"/>
          <w:numId w:val="0"/>
        </w:numPr>
        <w:tabs>
          <w:tab w:val="clear" w:pos="567"/>
        </w:tabs>
        <w:spacing w:line="240" w:lineRule="auto"/>
      </w:pPr>
      <w:r w:rsidRPr="000766F6">
        <w:t xml:space="preserve">Ak sa u vás počas užívania </w:t>
      </w:r>
      <w:proofErr w:type="spellStart"/>
      <w:r>
        <w:t>Posakonazol</w:t>
      </w:r>
      <w:r w:rsidR="009E6AC8">
        <w:t>u</w:t>
      </w:r>
      <w:proofErr w:type="spellEnd"/>
      <w:r>
        <w:t xml:space="preserve"> </w:t>
      </w:r>
      <w:proofErr w:type="spellStart"/>
      <w:r>
        <w:t>Teva</w:t>
      </w:r>
      <w:proofErr w:type="spellEnd"/>
      <w:r w:rsidRPr="000766F6">
        <w:t xml:space="preserve"> objaví </w:t>
      </w:r>
      <w:r w:rsidR="000A4003">
        <w:t>závažná</w:t>
      </w:r>
      <w:r w:rsidRPr="000766F6">
        <w:t xml:space="preserve"> hnačka </w:t>
      </w:r>
      <w:r w:rsidR="009E6AC8">
        <w:t>alebo vracanie, okamžite sa poraďte</w:t>
      </w:r>
      <w:r w:rsidRPr="000766F6">
        <w:t xml:space="preserve"> so svojím lekárom, lekárnikom alebo zdravotnou sestrou, pretože to môže spôsobiť, že liek prestane správne účinkovať. Viac informácií si pozrite v časti 4</w:t>
      </w:r>
      <w:r w:rsidR="00836E86">
        <w:t>.</w:t>
      </w:r>
    </w:p>
    <w:p w14:paraId="0805FDB3" w14:textId="77777777" w:rsidR="009B6496" w:rsidRPr="00891D76" w:rsidRDefault="009B6496" w:rsidP="00085939">
      <w:pPr>
        <w:numPr>
          <w:ilvl w:val="12"/>
          <w:numId w:val="0"/>
        </w:numPr>
        <w:tabs>
          <w:tab w:val="clear" w:pos="567"/>
        </w:tabs>
        <w:spacing w:line="240" w:lineRule="auto"/>
        <w:ind w:right="-2"/>
      </w:pPr>
    </w:p>
    <w:p w14:paraId="68E27AE4" w14:textId="77777777" w:rsidR="003C1CA5" w:rsidRPr="00A72672" w:rsidRDefault="006C238B" w:rsidP="00085939">
      <w:pPr>
        <w:keepNext/>
        <w:numPr>
          <w:ilvl w:val="12"/>
          <w:numId w:val="0"/>
        </w:numPr>
        <w:tabs>
          <w:tab w:val="clear" w:pos="567"/>
        </w:tabs>
        <w:spacing w:line="240" w:lineRule="auto"/>
        <w:rPr>
          <w:b/>
        </w:rPr>
      </w:pPr>
      <w:r>
        <w:rPr>
          <w:b/>
        </w:rPr>
        <w:t xml:space="preserve">Deti </w:t>
      </w:r>
      <w:r w:rsidR="00836E86" w:rsidRPr="0082445A">
        <w:rPr>
          <w:b/>
        </w:rPr>
        <w:t>a</w:t>
      </w:r>
      <w:r w:rsidR="008D28EA">
        <w:rPr>
          <w:b/>
        </w:rPr>
        <w:t> </w:t>
      </w:r>
      <w:r w:rsidR="00836E86" w:rsidRPr="0082445A">
        <w:rPr>
          <w:b/>
        </w:rPr>
        <w:t>dospievajúci</w:t>
      </w:r>
    </w:p>
    <w:p w14:paraId="539165E0" w14:textId="77777777" w:rsidR="003C1CA5" w:rsidRDefault="006C238B" w:rsidP="00085939">
      <w:pPr>
        <w:keepNext/>
        <w:numPr>
          <w:ilvl w:val="12"/>
          <w:numId w:val="0"/>
        </w:numPr>
        <w:tabs>
          <w:tab w:val="clear" w:pos="567"/>
        </w:tabs>
        <w:spacing w:line="240" w:lineRule="auto"/>
      </w:pPr>
      <w:proofErr w:type="spellStart"/>
      <w:r>
        <w:t>Posakonazol</w:t>
      </w:r>
      <w:proofErr w:type="spellEnd"/>
      <w:r>
        <w:t xml:space="preserve"> </w:t>
      </w:r>
      <w:proofErr w:type="spellStart"/>
      <w:r>
        <w:t>Teva</w:t>
      </w:r>
      <w:proofErr w:type="spellEnd"/>
      <w:r w:rsidRPr="000766F6">
        <w:t xml:space="preserve"> sa nesmie používať u de</w:t>
      </w:r>
      <w:r w:rsidR="009E6AC8">
        <w:t>tí a dospievajúcich (vo veku 17 </w:t>
      </w:r>
      <w:r w:rsidRPr="000766F6">
        <w:t>rokov a mladších).</w:t>
      </w:r>
    </w:p>
    <w:p w14:paraId="0BFE358B" w14:textId="77777777" w:rsidR="006C238B" w:rsidRPr="001960DE" w:rsidRDefault="006C238B" w:rsidP="00085939">
      <w:pPr>
        <w:keepNext/>
        <w:numPr>
          <w:ilvl w:val="12"/>
          <w:numId w:val="0"/>
        </w:numPr>
        <w:tabs>
          <w:tab w:val="clear" w:pos="567"/>
        </w:tabs>
        <w:spacing w:line="240" w:lineRule="auto"/>
      </w:pPr>
    </w:p>
    <w:p w14:paraId="3258CFF1" w14:textId="77777777" w:rsidR="009B6496" w:rsidRPr="0082445A" w:rsidRDefault="006C238B" w:rsidP="00085939">
      <w:pPr>
        <w:keepNext/>
        <w:numPr>
          <w:ilvl w:val="12"/>
          <w:numId w:val="0"/>
        </w:numPr>
        <w:tabs>
          <w:tab w:val="clear" w:pos="567"/>
        </w:tabs>
        <w:spacing w:line="240" w:lineRule="auto"/>
        <w:ind w:right="-2"/>
      </w:pPr>
      <w:r w:rsidRPr="000766F6">
        <w:rPr>
          <w:b/>
        </w:rPr>
        <w:t>Iné lieky a </w:t>
      </w:r>
      <w:proofErr w:type="spellStart"/>
      <w:r w:rsidRPr="000766F6">
        <w:rPr>
          <w:b/>
        </w:rPr>
        <w:t>Posakonazol</w:t>
      </w:r>
      <w:proofErr w:type="spellEnd"/>
      <w:r w:rsidRPr="000766F6">
        <w:rPr>
          <w:b/>
        </w:rPr>
        <w:t xml:space="preserve"> </w:t>
      </w:r>
      <w:proofErr w:type="spellStart"/>
      <w:r w:rsidRPr="000766F6">
        <w:rPr>
          <w:b/>
        </w:rPr>
        <w:t>Teva</w:t>
      </w:r>
      <w:proofErr w:type="spellEnd"/>
    </w:p>
    <w:p w14:paraId="142E1E1B" w14:textId="77777777" w:rsidR="006C238B" w:rsidRDefault="006C238B" w:rsidP="006C238B">
      <w:pPr>
        <w:numPr>
          <w:ilvl w:val="12"/>
          <w:numId w:val="0"/>
        </w:numPr>
        <w:tabs>
          <w:tab w:val="clear" w:pos="567"/>
        </w:tabs>
        <w:spacing w:line="240" w:lineRule="auto"/>
        <w:ind w:right="-2"/>
      </w:pPr>
      <w:r w:rsidRPr="003059A5">
        <w:t>Ak</w:t>
      </w:r>
      <w:r>
        <w:t xml:space="preserve"> </w:t>
      </w:r>
      <w:r w:rsidRPr="003059A5">
        <w:t>teraz</w:t>
      </w:r>
      <w:r>
        <w:t xml:space="preserve"> </w:t>
      </w:r>
      <w:r w:rsidRPr="003059A5">
        <w:t>užívate,</w:t>
      </w:r>
      <w:r>
        <w:t xml:space="preserve"> </w:t>
      </w:r>
      <w:r w:rsidRPr="003059A5">
        <w:t>alebo ste v</w:t>
      </w:r>
      <w:r>
        <w:t xml:space="preserve"> </w:t>
      </w:r>
      <w:r w:rsidRPr="003059A5">
        <w:t>poslednom čase užívali, či práve</w:t>
      </w:r>
      <w:r>
        <w:t xml:space="preserve"> </w:t>
      </w:r>
      <w:r w:rsidRPr="003059A5">
        <w:t>budete užívať</w:t>
      </w:r>
      <w:r>
        <w:t xml:space="preserve"> </w:t>
      </w:r>
      <w:r w:rsidRPr="003059A5">
        <w:t>ďalšie lieky, povedzte to svojmu lekárovi alebo lekárnikovi.</w:t>
      </w:r>
    </w:p>
    <w:p w14:paraId="4845A536" w14:textId="77777777" w:rsidR="006C238B" w:rsidRDefault="006C238B" w:rsidP="006C238B">
      <w:pPr>
        <w:numPr>
          <w:ilvl w:val="12"/>
          <w:numId w:val="0"/>
        </w:numPr>
        <w:tabs>
          <w:tab w:val="clear" w:pos="567"/>
        </w:tabs>
        <w:spacing w:line="240" w:lineRule="auto"/>
        <w:ind w:right="-2"/>
      </w:pPr>
    </w:p>
    <w:p w14:paraId="32DFD352" w14:textId="77777777" w:rsidR="006C238B" w:rsidRPr="00BE54CA" w:rsidRDefault="006C238B" w:rsidP="006C238B">
      <w:pPr>
        <w:numPr>
          <w:ilvl w:val="12"/>
          <w:numId w:val="0"/>
        </w:numPr>
        <w:tabs>
          <w:tab w:val="clear" w:pos="567"/>
        </w:tabs>
        <w:spacing w:line="240" w:lineRule="auto"/>
        <w:ind w:right="-2"/>
        <w:rPr>
          <w:b/>
        </w:rPr>
      </w:pPr>
      <w:proofErr w:type="spellStart"/>
      <w:r w:rsidRPr="00BE54CA">
        <w:rPr>
          <w:b/>
        </w:rPr>
        <w:t>Posakonazol</w:t>
      </w:r>
      <w:proofErr w:type="spellEnd"/>
      <w:r w:rsidRPr="00BE54CA">
        <w:rPr>
          <w:b/>
        </w:rPr>
        <w:t xml:space="preserve"> </w:t>
      </w:r>
      <w:proofErr w:type="spellStart"/>
      <w:r w:rsidRPr="00BE54CA">
        <w:rPr>
          <w:b/>
        </w:rPr>
        <w:t>Teva</w:t>
      </w:r>
      <w:proofErr w:type="spellEnd"/>
      <w:r w:rsidRPr="00BE54CA">
        <w:rPr>
          <w:b/>
        </w:rPr>
        <w:t xml:space="preserve"> neužívajte, ak užívate ktorékoľvek z nasledujúcich:</w:t>
      </w:r>
    </w:p>
    <w:p w14:paraId="4FBACE4D" w14:textId="77777777" w:rsidR="006C238B" w:rsidRDefault="006C238B" w:rsidP="006C238B">
      <w:pPr>
        <w:numPr>
          <w:ilvl w:val="0"/>
          <w:numId w:val="12"/>
        </w:numPr>
        <w:tabs>
          <w:tab w:val="clear" w:pos="360"/>
          <w:tab w:val="clear" w:pos="567"/>
          <w:tab w:val="num" w:pos="709"/>
        </w:tabs>
        <w:spacing w:line="240" w:lineRule="auto"/>
        <w:ind w:right="-2"/>
      </w:pPr>
      <w:proofErr w:type="spellStart"/>
      <w:r>
        <w:t>terfenadín</w:t>
      </w:r>
      <w:proofErr w:type="spellEnd"/>
      <w:r>
        <w:t xml:space="preserve"> (používa sa na liečbu alergií);</w:t>
      </w:r>
    </w:p>
    <w:p w14:paraId="4C892DD3" w14:textId="77777777" w:rsidR="006C238B" w:rsidRDefault="006C238B" w:rsidP="006C238B">
      <w:pPr>
        <w:numPr>
          <w:ilvl w:val="0"/>
          <w:numId w:val="12"/>
        </w:numPr>
        <w:tabs>
          <w:tab w:val="clear" w:pos="360"/>
          <w:tab w:val="clear" w:pos="567"/>
          <w:tab w:val="num" w:pos="709"/>
        </w:tabs>
        <w:spacing w:line="240" w:lineRule="auto"/>
        <w:ind w:right="-2"/>
      </w:pPr>
      <w:proofErr w:type="spellStart"/>
      <w:r>
        <w:t>astemizol</w:t>
      </w:r>
      <w:proofErr w:type="spellEnd"/>
      <w:r>
        <w:t xml:space="preserve"> (používa sa na liečbu alergií);</w:t>
      </w:r>
    </w:p>
    <w:p w14:paraId="45AFC6ED" w14:textId="77777777" w:rsidR="006C238B" w:rsidRDefault="006C238B" w:rsidP="006C238B">
      <w:pPr>
        <w:numPr>
          <w:ilvl w:val="0"/>
          <w:numId w:val="12"/>
        </w:numPr>
        <w:tabs>
          <w:tab w:val="clear" w:pos="360"/>
          <w:tab w:val="clear" w:pos="567"/>
          <w:tab w:val="num" w:pos="709"/>
        </w:tabs>
        <w:spacing w:line="240" w:lineRule="auto"/>
        <w:ind w:right="-2"/>
      </w:pPr>
      <w:proofErr w:type="spellStart"/>
      <w:r>
        <w:t>cisaprid</w:t>
      </w:r>
      <w:proofErr w:type="spellEnd"/>
      <w:r>
        <w:t xml:space="preserve"> (používa sa na liečbu žalúdočných problémov);</w:t>
      </w:r>
    </w:p>
    <w:p w14:paraId="036F52AF" w14:textId="77777777" w:rsidR="006C238B" w:rsidRDefault="006C238B" w:rsidP="006C238B">
      <w:pPr>
        <w:numPr>
          <w:ilvl w:val="0"/>
          <w:numId w:val="12"/>
        </w:numPr>
        <w:tabs>
          <w:tab w:val="clear" w:pos="360"/>
          <w:tab w:val="clear" w:pos="567"/>
          <w:tab w:val="num" w:pos="709"/>
        </w:tabs>
        <w:spacing w:line="240" w:lineRule="auto"/>
        <w:ind w:right="-2"/>
      </w:pPr>
      <w:proofErr w:type="spellStart"/>
      <w:r>
        <w:t>pimozid</w:t>
      </w:r>
      <w:proofErr w:type="spellEnd"/>
      <w:r>
        <w:t xml:space="preserve"> (používa sa na liečbu príznakov </w:t>
      </w:r>
      <w:proofErr w:type="spellStart"/>
      <w:r>
        <w:t>Tourettovej</w:t>
      </w:r>
      <w:proofErr w:type="spellEnd"/>
      <w:r>
        <w:t xml:space="preserve"> choroby a duševnej choroby);</w:t>
      </w:r>
    </w:p>
    <w:p w14:paraId="60C3BC38" w14:textId="77777777" w:rsidR="006C238B" w:rsidRDefault="006C238B" w:rsidP="006C238B">
      <w:pPr>
        <w:numPr>
          <w:ilvl w:val="0"/>
          <w:numId w:val="12"/>
        </w:numPr>
        <w:tabs>
          <w:tab w:val="clear" w:pos="360"/>
          <w:tab w:val="clear" w:pos="567"/>
          <w:tab w:val="num" w:pos="709"/>
        </w:tabs>
        <w:spacing w:line="240" w:lineRule="auto"/>
        <w:ind w:right="-2"/>
      </w:pPr>
      <w:proofErr w:type="spellStart"/>
      <w:r>
        <w:t>halofantrín</w:t>
      </w:r>
      <w:proofErr w:type="spellEnd"/>
      <w:r>
        <w:t xml:space="preserve"> (používa sa na liečbu malárie);</w:t>
      </w:r>
    </w:p>
    <w:p w14:paraId="50189678" w14:textId="77777777" w:rsidR="006C238B" w:rsidRDefault="006C238B" w:rsidP="006C238B">
      <w:pPr>
        <w:numPr>
          <w:ilvl w:val="0"/>
          <w:numId w:val="12"/>
        </w:numPr>
        <w:tabs>
          <w:tab w:val="clear" w:pos="360"/>
          <w:tab w:val="clear" w:pos="567"/>
          <w:tab w:val="num" w:pos="709"/>
        </w:tabs>
        <w:spacing w:line="240" w:lineRule="auto"/>
        <w:ind w:right="-2"/>
      </w:pPr>
      <w:proofErr w:type="spellStart"/>
      <w:r>
        <w:t>chinidín</w:t>
      </w:r>
      <w:proofErr w:type="spellEnd"/>
      <w:r>
        <w:t xml:space="preserve"> (používa sa na liečbu neobvyklého srdcového rytmu).</w:t>
      </w:r>
    </w:p>
    <w:p w14:paraId="5A516989" w14:textId="77777777" w:rsidR="006C238B" w:rsidRDefault="006C238B" w:rsidP="006C238B">
      <w:pPr>
        <w:numPr>
          <w:ilvl w:val="12"/>
          <w:numId w:val="0"/>
        </w:numPr>
        <w:tabs>
          <w:tab w:val="clear" w:pos="567"/>
        </w:tabs>
        <w:spacing w:line="240" w:lineRule="auto"/>
        <w:ind w:right="-2"/>
      </w:pPr>
      <w:r>
        <w:t xml:space="preserve"> </w:t>
      </w:r>
    </w:p>
    <w:p w14:paraId="004A94D9" w14:textId="57EFA2E3" w:rsidR="006C238B" w:rsidRDefault="006C238B" w:rsidP="006C238B">
      <w:pPr>
        <w:numPr>
          <w:ilvl w:val="12"/>
          <w:numId w:val="0"/>
        </w:numPr>
        <w:tabs>
          <w:tab w:val="clear" w:pos="567"/>
        </w:tabs>
        <w:spacing w:line="240" w:lineRule="auto"/>
        <w:ind w:right="-2"/>
      </w:pPr>
      <w:proofErr w:type="spellStart"/>
      <w:r>
        <w:lastRenderedPageBreak/>
        <w:t>Posakonazol</w:t>
      </w:r>
      <w:proofErr w:type="spellEnd"/>
      <w:r>
        <w:t xml:space="preserve"> </w:t>
      </w:r>
      <w:proofErr w:type="spellStart"/>
      <w:r>
        <w:t>Teva</w:t>
      </w:r>
      <w:proofErr w:type="spellEnd"/>
      <w:r>
        <w:t xml:space="preserve"> môže zvýšiť množstvo týchto liekov v krvi, čo môže viesť k veľmi </w:t>
      </w:r>
      <w:r w:rsidR="00155957">
        <w:t>zá</w:t>
      </w:r>
      <w:r>
        <w:t>v</w:t>
      </w:r>
      <w:r w:rsidR="00155957">
        <w:t>a</w:t>
      </w:r>
      <w:r>
        <w:t>žn</w:t>
      </w:r>
      <w:r w:rsidR="00155957">
        <w:t>ý</w:t>
      </w:r>
      <w:r>
        <w:t>m zmenám vo vašom srdcovom rytme:</w:t>
      </w:r>
    </w:p>
    <w:p w14:paraId="483D07C6" w14:textId="1F48BDDA" w:rsidR="006C238B" w:rsidRDefault="006C238B" w:rsidP="006C238B">
      <w:pPr>
        <w:numPr>
          <w:ilvl w:val="0"/>
          <w:numId w:val="12"/>
        </w:numPr>
        <w:tabs>
          <w:tab w:val="clear" w:pos="360"/>
          <w:tab w:val="clear" w:pos="567"/>
          <w:tab w:val="num" w:pos="709"/>
        </w:tabs>
        <w:spacing w:line="240" w:lineRule="auto"/>
        <w:ind w:left="709" w:right="-2" w:hanging="709"/>
      </w:pPr>
      <w:r>
        <w:t>akékoľvek lieky, ktoré obsahujú</w:t>
      </w:r>
      <w:r w:rsidR="009E6AC8">
        <w:t xml:space="preserve"> „</w:t>
      </w:r>
      <w:proofErr w:type="spellStart"/>
      <w:r w:rsidR="009E6AC8">
        <w:t>námeľové</w:t>
      </w:r>
      <w:proofErr w:type="spellEnd"/>
      <w:r w:rsidR="009E6AC8">
        <w:t xml:space="preserve"> alkaloidy“ ako sú</w:t>
      </w:r>
      <w:r>
        <w:t xml:space="preserve"> </w:t>
      </w:r>
      <w:proofErr w:type="spellStart"/>
      <w:r>
        <w:t>ergotamín</w:t>
      </w:r>
      <w:proofErr w:type="spellEnd"/>
      <w:r>
        <w:t xml:space="preserve"> alebo </w:t>
      </w:r>
      <w:proofErr w:type="spellStart"/>
      <w:r>
        <w:t>dihydroergotamín</w:t>
      </w:r>
      <w:proofErr w:type="spellEnd"/>
      <w:r>
        <w:t>, používa</w:t>
      </w:r>
      <w:r w:rsidR="009E6AC8">
        <w:t xml:space="preserve">né na liečbu migrén. </w:t>
      </w:r>
      <w:proofErr w:type="spellStart"/>
      <w:r w:rsidR="009E6AC8">
        <w:t>Posakonazol</w:t>
      </w:r>
      <w:proofErr w:type="spellEnd"/>
      <w:r w:rsidR="009E6AC8">
        <w:t xml:space="preserve"> </w:t>
      </w:r>
      <w:proofErr w:type="spellStart"/>
      <w:r w:rsidR="009E6AC8">
        <w:t>Teva</w:t>
      </w:r>
      <w:proofErr w:type="spellEnd"/>
      <w:r>
        <w:t xml:space="preserve"> môže zvýšiť množstvo týchto liekov v krvi, čo môže viesť k závažnému zníženiu prietoku krvi vo vašich prstoch na ruke alebo na nohe a môže spôsobiť ich poškodenie;</w:t>
      </w:r>
    </w:p>
    <w:p w14:paraId="68600095" w14:textId="7E8B7406" w:rsidR="006C238B" w:rsidRDefault="009E6AC8" w:rsidP="006C238B">
      <w:pPr>
        <w:numPr>
          <w:ilvl w:val="0"/>
          <w:numId w:val="12"/>
        </w:numPr>
        <w:tabs>
          <w:tab w:val="clear" w:pos="360"/>
          <w:tab w:val="clear" w:pos="567"/>
          <w:tab w:val="num" w:pos="709"/>
        </w:tabs>
        <w:spacing w:line="240" w:lineRule="auto"/>
        <w:ind w:left="709" w:right="-2" w:hanging="709"/>
      </w:pPr>
      <w:r>
        <w:t>„</w:t>
      </w:r>
      <w:proofErr w:type="spellStart"/>
      <w:r>
        <w:t>statíny</w:t>
      </w:r>
      <w:proofErr w:type="spellEnd"/>
      <w:r>
        <w:t>“ ako sú</w:t>
      </w:r>
      <w:r w:rsidR="006C238B">
        <w:t xml:space="preserve"> </w:t>
      </w:r>
      <w:proofErr w:type="spellStart"/>
      <w:r w:rsidR="006C238B">
        <w:t>simvastatín</w:t>
      </w:r>
      <w:proofErr w:type="spellEnd"/>
      <w:r w:rsidR="006C238B">
        <w:t xml:space="preserve">, </w:t>
      </w:r>
      <w:proofErr w:type="spellStart"/>
      <w:r w:rsidR="006C238B">
        <w:t>atorvastatín</w:t>
      </w:r>
      <w:proofErr w:type="spellEnd"/>
      <w:r w:rsidR="006C238B">
        <w:t xml:space="preserve"> alebo </w:t>
      </w:r>
      <w:proofErr w:type="spellStart"/>
      <w:r w:rsidR="006C238B">
        <w:t>lovastatín</w:t>
      </w:r>
      <w:proofErr w:type="spellEnd"/>
      <w:r w:rsidR="006C238B">
        <w:t>, ktoré sa používajú na liečbu vysokého cholesterolu.</w:t>
      </w:r>
    </w:p>
    <w:p w14:paraId="4603518F" w14:textId="77777777" w:rsidR="006C238B" w:rsidRDefault="006C238B" w:rsidP="006C238B">
      <w:pPr>
        <w:numPr>
          <w:ilvl w:val="12"/>
          <w:numId w:val="0"/>
        </w:numPr>
        <w:tabs>
          <w:tab w:val="clear" w:pos="567"/>
        </w:tabs>
        <w:spacing w:line="240" w:lineRule="auto"/>
        <w:ind w:right="-2"/>
      </w:pPr>
    </w:p>
    <w:p w14:paraId="085CB757" w14:textId="77777777" w:rsidR="006C238B" w:rsidRDefault="006C238B" w:rsidP="006C238B">
      <w:pPr>
        <w:numPr>
          <w:ilvl w:val="12"/>
          <w:numId w:val="0"/>
        </w:numPr>
        <w:tabs>
          <w:tab w:val="clear" w:pos="567"/>
        </w:tabs>
        <w:spacing w:line="240" w:lineRule="auto"/>
        <w:ind w:right="-2"/>
      </w:pPr>
      <w:r>
        <w:t>Ak sa vás ktorékoľvek z vy</w:t>
      </w:r>
      <w:r w:rsidR="009E6AC8">
        <w:t xml:space="preserve">ššie uvedeného týka, </w:t>
      </w:r>
      <w:proofErr w:type="spellStart"/>
      <w:r w:rsidR="009E6AC8">
        <w:t>Posakonazol</w:t>
      </w:r>
      <w:proofErr w:type="spellEnd"/>
      <w:r w:rsidR="009E6AC8">
        <w:t xml:space="preserve"> </w:t>
      </w:r>
      <w:proofErr w:type="spellStart"/>
      <w:r w:rsidR="009E6AC8">
        <w:t>Teva</w:t>
      </w:r>
      <w:proofErr w:type="spellEnd"/>
      <w:r>
        <w:t xml:space="preserve"> neužíva</w:t>
      </w:r>
      <w:r w:rsidR="009E6AC8">
        <w:t>jte. Ak si nie ste istý, poraďte</w:t>
      </w:r>
      <w:r>
        <w:t xml:space="preserve"> sa so svojím lekárom alebo lekárnikom predtým, ako začnete užívať tento liek.</w:t>
      </w:r>
    </w:p>
    <w:p w14:paraId="67F236A8" w14:textId="77777777" w:rsidR="006C238B" w:rsidRDefault="006C238B" w:rsidP="006C238B">
      <w:pPr>
        <w:numPr>
          <w:ilvl w:val="12"/>
          <w:numId w:val="0"/>
        </w:numPr>
        <w:tabs>
          <w:tab w:val="clear" w:pos="567"/>
        </w:tabs>
        <w:spacing w:line="240" w:lineRule="auto"/>
        <w:ind w:right="-2"/>
      </w:pPr>
    </w:p>
    <w:p w14:paraId="5227B1C2" w14:textId="77777777" w:rsidR="006C238B" w:rsidRPr="0067085D" w:rsidRDefault="009E6AC8" w:rsidP="006C238B">
      <w:pPr>
        <w:numPr>
          <w:ilvl w:val="12"/>
          <w:numId w:val="0"/>
        </w:numPr>
        <w:tabs>
          <w:tab w:val="clear" w:pos="567"/>
        </w:tabs>
        <w:spacing w:line="240" w:lineRule="auto"/>
        <w:ind w:right="-2"/>
        <w:rPr>
          <w:u w:val="single"/>
        </w:rPr>
      </w:pPr>
      <w:r>
        <w:rPr>
          <w:u w:val="single"/>
        </w:rPr>
        <w:t>Iné</w:t>
      </w:r>
      <w:r w:rsidR="006C238B" w:rsidRPr="0067085D">
        <w:rPr>
          <w:u w:val="single"/>
        </w:rPr>
        <w:t xml:space="preserve"> lieky</w:t>
      </w:r>
    </w:p>
    <w:p w14:paraId="57DB3A70" w14:textId="77777777" w:rsidR="006C238B" w:rsidRDefault="006C238B" w:rsidP="006C238B">
      <w:pPr>
        <w:numPr>
          <w:ilvl w:val="12"/>
          <w:numId w:val="0"/>
        </w:numPr>
        <w:tabs>
          <w:tab w:val="clear" w:pos="567"/>
        </w:tabs>
        <w:spacing w:line="240" w:lineRule="auto"/>
        <w:ind w:right="-2"/>
      </w:pPr>
      <w:r>
        <w:t xml:space="preserve">Pozrite si vyššie uvedený zoznam liekov, ktoré sa nesmú užívať počas užívania </w:t>
      </w:r>
      <w:proofErr w:type="spellStart"/>
      <w:r>
        <w:t>Posakonazolu</w:t>
      </w:r>
      <w:proofErr w:type="spellEnd"/>
      <w:r>
        <w:t xml:space="preserve"> </w:t>
      </w:r>
      <w:proofErr w:type="spellStart"/>
      <w:r w:rsidRPr="000766F6">
        <w:t>Teva</w:t>
      </w:r>
      <w:proofErr w:type="spellEnd"/>
      <w:r w:rsidRPr="000766F6">
        <w:t>.</w:t>
      </w:r>
      <w:r>
        <w:t xml:space="preserve"> Okrem liekov vymenovaných vyššie existujú ďalšie lieky, ktoré so sebou nesú riziko problémov s</w:t>
      </w:r>
      <w:r w:rsidR="009E6AC8">
        <w:t>o srdcovým</w:t>
      </w:r>
      <w:r>
        <w:t xml:space="preserve"> rytmom, ktoré môže byť väčšie, ak sa užívajú s </w:t>
      </w:r>
      <w:proofErr w:type="spellStart"/>
      <w:r>
        <w:t>Posakonazolom</w:t>
      </w:r>
      <w:proofErr w:type="spellEnd"/>
      <w:r>
        <w:t xml:space="preserve"> </w:t>
      </w:r>
      <w:proofErr w:type="spellStart"/>
      <w:r>
        <w:t>Teva</w:t>
      </w:r>
      <w:proofErr w:type="spellEnd"/>
      <w:r>
        <w:t>. Uistite sa, prosím, že ste vášmu lekárovi povedali o všetkých</w:t>
      </w:r>
      <w:r w:rsidR="009E6AC8">
        <w:t xml:space="preserve"> liekoch, ktoré užívate (viazaných na lekársky predpis aj </w:t>
      </w:r>
      <w:proofErr w:type="spellStart"/>
      <w:r w:rsidR="009E6AC8">
        <w:t>voľnopredajných</w:t>
      </w:r>
      <w:proofErr w:type="spellEnd"/>
      <w:r>
        <w:t>).</w:t>
      </w:r>
    </w:p>
    <w:p w14:paraId="105DC829" w14:textId="77777777" w:rsidR="006C238B" w:rsidRDefault="006C238B" w:rsidP="006C238B">
      <w:pPr>
        <w:numPr>
          <w:ilvl w:val="12"/>
          <w:numId w:val="0"/>
        </w:numPr>
        <w:tabs>
          <w:tab w:val="clear" w:pos="567"/>
        </w:tabs>
        <w:spacing w:line="240" w:lineRule="auto"/>
        <w:ind w:right="-2"/>
      </w:pPr>
    </w:p>
    <w:p w14:paraId="78D48ED4" w14:textId="77777777" w:rsidR="006C238B" w:rsidRDefault="006C238B" w:rsidP="006C238B">
      <w:pPr>
        <w:numPr>
          <w:ilvl w:val="12"/>
          <w:numId w:val="0"/>
        </w:numPr>
        <w:tabs>
          <w:tab w:val="clear" w:pos="567"/>
        </w:tabs>
        <w:spacing w:line="240" w:lineRule="auto"/>
        <w:ind w:right="-2"/>
      </w:pPr>
      <w:r>
        <w:t xml:space="preserve">Niektoré lieky môžu zvyšovať riziko vedľajších účinkov </w:t>
      </w:r>
      <w:proofErr w:type="spellStart"/>
      <w:r>
        <w:t>Posakonazolu</w:t>
      </w:r>
      <w:proofErr w:type="spellEnd"/>
      <w:r>
        <w:t xml:space="preserve"> </w:t>
      </w:r>
      <w:proofErr w:type="spellStart"/>
      <w:r>
        <w:t>Teva</w:t>
      </w:r>
      <w:proofErr w:type="spellEnd"/>
      <w:r>
        <w:t xml:space="preserve"> zvyšovaním množstva </w:t>
      </w:r>
      <w:proofErr w:type="spellStart"/>
      <w:r>
        <w:t>Posakonazolu</w:t>
      </w:r>
      <w:proofErr w:type="spellEnd"/>
      <w:r>
        <w:t xml:space="preserve"> </w:t>
      </w:r>
      <w:proofErr w:type="spellStart"/>
      <w:r>
        <w:t>Teva</w:t>
      </w:r>
      <w:proofErr w:type="spellEnd"/>
      <w:r>
        <w:t xml:space="preserve"> v krvi.</w:t>
      </w:r>
    </w:p>
    <w:p w14:paraId="0D78553A" w14:textId="77777777" w:rsidR="006C238B" w:rsidRDefault="006C238B" w:rsidP="006C238B">
      <w:pPr>
        <w:numPr>
          <w:ilvl w:val="12"/>
          <w:numId w:val="0"/>
        </w:numPr>
        <w:tabs>
          <w:tab w:val="clear" w:pos="567"/>
        </w:tabs>
        <w:spacing w:line="240" w:lineRule="auto"/>
        <w:ind w:right="-2"/>
      </w:pPr>
    </w:p>
    <w:p w14:paraId="5C6A4F6F" w14:textId="77777777" w:rsidR="006C238B" w:rsidRDefault="006C238B" w:rsidP="006C238B">
      <w:pPr>
        <w:numPr>
          <w:ilvl w:val="12"/>
          <w:numId w:val="0"/>
        </w:numPr>
        <w:tabs>
          <w:tab w:val="clear" w:pos="567"/>
        </w:tabs>
        <w:spacing w:line="240" w:lineRule="auto"/>
        <w:ind w:right="-2"/>
      </w:pPr>
      <w:r w:rsidRPr="00B74222">
        <w:t>Nasledujúce lieky môžu znižovať účinnosť</w:t>
      </w:r>
      <w:r w:rsidRPr="009465C4">
        <w:t xml:space="preserve"> </w:t>
      </w:r>
      <w:proofErr w:type="spellStart"/>
      <w:r w:rsidRPr="009465C4">
        <w:t>Posakonazolu</w:t>
      </w:r>
      <w:proofErr w:type="spellEnd"/>
      <w:r>
        <w:t xml:space="preserve"> </w:t>
      </w:r>
      <w:proofErr w:type="spellStart"/>
      <w:r>
        <w:t>Teva</w:t>
      </w:r>
      <w:proofErr w:type="spellEnd"/>
      <w:r>
        <w:t xml:space="preserve"> znižovaním množstva </w:t>
      </w:r>
      <w:proofErr w:type="spellStart"/>
      <w:r>
        <w:t>Posakonazolu</w:t>
      </w:r>
      <w:proofErr w:type="spellEnd"/>
      <w:r>
        <w:t xml:space="preserve"> </w:t>
      </w:r>
      <w:proofErr w:type="spellStart"/>
      <w:r>
        <w:t>Teva</w:t>
      </w:r>
      <w:proofErr w:type="spellEnd"/>
      <w:r>
        <w:t xml:space="preserve"> v krvi:</w:t>
      </w:r>
    </w:p>
    <w:p w14:paraId="75764C75" w14:textId="77777777" w:rsidR="006C238B" w:rsidRDefault="006C238B" w:rsidP="006C238B">
      <w:pPr>
        <w:numPr>
          <w:ilvl w:val="0"/>
          <w:numId w:val="12"/>
        </w:numPr>
        <w:tabs>
          <w:tab w:val="clear" w:pos="360"/>
          <w:tab w:val="clear" w:pos="567"/>
          <w:tab w:val="num" w:pos="709"/>
        </w:tabs>
        <w:spacing w:line="240" w:lineRule="auto"/>
        <w:ind w:left="709" w:right="-2" w:hanging="709"/>
      </w:pPr>
      <w:proofErr w:type="spellStart"/>
      <w:r>
        <w:t>rifabutín</w:t>
      </w:r>
      <w:proofErr w:type="spellEnd"/>
      <w:r>
        <w:t xml:space="preserve"> a </w:t>
      </w:r>
      <w:proofErr w:type="spellStart"/>
      <w:r>
        <w:t>rifampicín</w:t>
      </w:r>
      <w:proofErr w:type="spellEnd"/>
      <w:r>
        <w:t xml:space="preserve"> (používajú sa na liečbu niektorých infekcií). Ak už užívate </w:t>
      </w:r>
      <w:proofErr w:type="spellStart"/>
      <w:r>
        <w:t>rifabutín</w:t>
      </w:r>
      <w:proofErr w:type="spellEnd"/>
      <w:r>
        <w:t xml:space="preserve">, bude potrebné, aby vám urobili vyšetrenie krvi a bude potrebné, aby ste si všímali niektoré možné vedľajšie účinky </w:t>
      </w:r>
      <w:proofErr w:type="spellStart"/>
      <w:r>
        <w:t>rifabutínu</w:t>
      </w:r>
      <w:proofErr w:type="spellEnd"/>
      <w:r>
        <w:t>;</w:t>
      </w:r>
    </w:p>
    <w:p w14:paraId="56601D5D" w14:textId="77777777" w:rsidR="006C238B" w:rsidRDefault="006C238B" w:rsidP="006C238B">
      <w:pPr>
        <w:numPr>
          <w:ilvl w:val="0"/>
          <w:numId w:val="12"/>
        </w:numPr>
        <w:tabs>
          <w:tab w:val="clear" w:pos="360"/>
          <w:tab w:val="clear" w:pos="567"/>
          <w:tab w:val="num" w:pos="709"/>
        </w:tabs>
        <w:spacing w:line="240" w:lineRule="auto"/>
        <w:ind w:left="709" w:right="-2" w:hanging="709"/>
      </w:pPr>
      <w:r>
        <w:t xml:space="preserve">niektoré lieky používané na liečbu alebo predchádzanie kŕčom zahŕňajúce: </w:t>
      </w:r>
      <w:proofErr w:type="spellStart"/>
      <w:r>
        <w:t>fenytoín</w:t>
      </w:r>
      <w:proofErr w:type="spellEnd"/>
      <w:r>
        <w:t xml:space="preserve">, </w:t>
      </w:r>
      <w:proofErr w:type="spellStart"/>
      <w:r>
        <w:t>karbamazepín</w:t>
      </w:r>
      <w:proofErr w:type="spellEnd"/>
      <w:r>
        <w:t xml:space="preserve">, </w:t>
      </w:r>
      <w:proofErr w:type="spellStart"/>
      <w:r>
        <w:t>fenobarbital</w:t>
      </w:r>
      <w:proofErr w:type="spellEnd"/>
      <w:r>
        <w:t xml:space="preserve"> alebo </w:t>
      </w:r>
      <w:proofErr w:type="spellStart"/>
      <w:r>
        <w:t>primidón</w:t>
      </w:r>
      <w:proofErr w:type="spellEnd"/>
      <w:r>
        <w:t>;</w:t>
      </w:r>
    </w:p>
    <w:p w14:paraId="4053522D" w14:textId="77777777" w:rsidR="006C238B" w:rsidRDefault="006C238B" w:rsidP="006C238B">
      <w:pPr>
        <w:numPr>
          <w:ilvl w:val="0"/>
          <w:numId w:val="12"/>
        </w:numPr>
        <w:tabs>
          <w:tab w:val="clear" w:pos="360"/>
          <w:tab w:val="clear" w:pos="567"/>
          <w:tab w:val="num" w:pos="709"/>
        </w:tabs>
        <w:spacing w:line="240" w:lineRule="auto"/>
        <w:ind w:left="709" w:right="-2" w:hanging="709"/>
      </w:pPr>
      <w:proofErr w:type="spellStart"/>
      <w:r>
        <w:t>efavirenz</w:t>
      </w:r>
      <w:proofErr w:type="spellEnd"/>
      <w:r>
        <w:t xml:space="preserve"> a </w:t>
      </w:r>
      <w:proofErr w:type="spellStart"/>
      <w:r>
        <w:t>fosamprenavir</w:t>
      </w:r>
      <w:proofErr w:type="spellEnd"/>
      <w:r>
        <w:t>, ktoré sa používajú na liečbu infekcie HIV;</w:t>
      </w:r>
    </w:p>
    <w:p w14:paraId="57845692" w14:textId="77777777" w:rsidR="006C238B" w:rsidRDefault="006C238B" w:rsidP="006C238B">
      <w:pPr>
        <w:numPr>
          <w:ilvl w:val="12"/>
          <w:numId w:val="0"/>
        </w:numPr>
        <w:tabs>
          <w:tab w:val="clear" w:pos="567"/>
        </w:tabs>
        <w:spacing w:line="240" w:lineRule="auto"/>
        <w:ind w:right="-2"/>
      </w:pPr>
    </w:p>
    <w:p w14:paraId="0AFA1129" w14:textId="77777777" w:rsidR="006C238B" w:rsidRDefault="006C238B" w:rsidP="006C238B">
      <w:pPr>
        <w:numPr>
          <w:ilvl w:val="12"/>
          <w:numId w:val="0"/>
        </w:numPr>
        <w:tabs>
          <w:tab w:val="clear" w:pos="567"/>
        </w:tabs>
        <w:spacing w:line="240" w:lineRule="auto"/>
        <w:ind w:right="-2"/>
      </w:pPr>
      <w:proofErr w:type="spellStart"/>
      <w:r>
        <w:t>Posakonazol</w:t>
      </w:r>
      <w:proofErr w:type="spellEnd"/>
      <w:r>
        <w:t xml:space="preserve"> </w:t>
      </w:r>
      <w:proofErr w:type="spellStart"/>
      <w:r>
        <w:t>Teva</w:t>
      </w:r>
      <w:proofErr w:type="spellEnd"/>
      <w:r>
        <w:t xml:space="preserve"> môže zvyšovať riziko vedľajších účinkov niektorých iných liekov zvyšovaním množstva týchto liekov v krvi. Tieto lieky zahŕňajú:</w:t>
      </w:r>
    </w:p>
    <w:p w14:paraId="3670F782" w14:textId="77777777" w:rsidR="006C238B" w:rsidRDefault="006C238B" w:rsidP="006C238B">
      <w:pPr>
        <w:numPr>
          <w:ilvl w:val="0"/>
          <w:numId w:val="12"/>
        </w:numPr>
        <w:tabs>
          <w:tab w:val="clear" w:pos="360"/>
          <w:tab w:val="clear" w:pos="567"/>
          <w:tab w:val="num" w:pos="709"/>
        </w:tabs>
        <w:spacing w:line="240" w:lineRule="auto"/>
        <w:ind w:left="709" w:right="-2" w:hanging="709"/>
      </w:pPr>
      <w:proofErr w:type="spellStart"/>
      <w:r>
        <w:t>vinkristín</w:t>
      </w:r>
      <w:proofErr w:type="spellEnd"/>
      <w:r>
        <w:t xml:space="preserve">, </w:t>
      </w:r>
      <w:proofErr w:type="spellStart"/>
      <w:r>
        <w:t>vinblastín</w:t>
      </w:r>
      <w:proofErr w:type="spellEnd"/>
      <w:r>
        <w:t xml:space="preserve"> a iné „alkaloidy z rodu Vinca“(používajú sa na liečbu rakoviny);</w:t>
      </w:r>
    </w:p>
    <w:p w14:paraId="26D4171C" w14:textId="77777777" w:rsidR="006C238B" w:rsidRDefault="006C238B" w:rsidP="006C238B">
      <w:pPr>
        <w:numPr>
          <w:ilvl w:val="0"/>
          <w:numId w:val="12"/>
        </w:numPr>
        <w:tabs>
          <w:tab w:val="clear" w:pos="360"/>
          <w:tab w:val="clear" w:pos="567"/>
          <w:tab w:val="num" w:pos="709"/>
        </w:tabs>
        <w:spacing w:line="240" w:lineRule="auto"/>
        <w:ind w:left="709" w:right="-2" w:hanging="709"/>
      </w:pPr>
      <w:proofErr w:type="spellStart"/>
      <w:r>
        <w:t>cyklosporín</w:t>
      </w:r>
      <w:proofErr w:type="spellEnd"/>
      <w:r>
        <w:t xml:space="preserve"> (používa sa počas transplantačného zákroku alebo po ňom);</w:t>
      </w:r>
    </w:p>
    <w:p w14:paraId="318761B1" w14:textId="77777777" w:rsidR="006C238B" w:rsidRDefault="006C238B" w:rsidP="006C238B">
      <w:pPr>
        <w:numPr>
          <w:ilvl w:val="0"/>
          <w:numId w:val="12"/>
        </w:numPr>
        <w:tabs>
          <w:tab w:val="clear" w:pos="360"/>
          <w:tab w:val="clear" w:pos="567"/>
          <w:tab w:val="num" w:pos="709"/>
        </w:tabs>
        <w:spacing w:line="240" w:lineRule="auto"/>
        <w:ind w:left="709" w:right="-2" w:hanging="709"/>
      </w:pPr>
      <w:proofErr w:type="spellStart"/>
      <w:r>
        <w:t>takrolimus</w:t>
      </w:r>
      <w:proofErr w:type="spellEnd"/>
      <w:r>
        <w:t xml:space="preserve"> a </w:t>
      </w:r>
      <w:proofErr w:type="spellStart"/>
      <w:r>
        <w:t>sirolimus</w:t>
      </w:r>
      <w:proofErr w:type="spellEnd"/>
      <w:r>
        <w:t xml:space="preserve"> (používajú sa počas transplantačného zákroku alebo po ňom);</w:t>
      </w:r>
    </w:p>
    <w:p w14:paraId="31BB98F2" w14:textId="77777777" w:rsidR="006C238B" w:rsidRDefault="006C238B" w:rsidP="006C238B">
      <w:pPr>
        <w:numPr>
          <w:ilvl w:val="0"/>
          <w:numId w:val="12"/>
        </w:numPr>
        <w:tabs>
          <w:tab w:val="clear" w:pos="360"/>
          <w:tab w:val="clear" w:pos="567"/>
          <w:tab w:val="num" w:pos="709"/>
        </w:tabs>
        <w:spacing w:line="240" w:lineRule="auto"/>
        <w:ind w:left="709" w:right="-2" w:hanging="709"/>
      </w:pPr>
      <w:proofErr w:type="spellStart"/>
      <w:r>
        <w:t>rifabutín</w:t>
      </w:r>
      <w:proofErr w:type="spellEnd"/>
      <w:r>
        <w:t xml:space="preserve"> (používa sa na liečbu niektorých infekcií);</w:t>
      </w:r>
    </w:p>
    <w:p w14:paraId="04E746FF" w14:textId="77777777" w:rsidR="006C238B" w:rsidRDefault="006C238B" w:rsidP="006C238B">
      <w:pPr>
        <w:numPr>
          <w:ilvl w:val="0"/>
          <w:numId w:val="12"/>
        </w:numPr>
        <w:tabs>
          <w:tab w:val="clear" w:pos="360"/>
          <w:tab w:val="clear" w:pos="567"/>
          <w:tab w:val="num" w:pos="709"/>
        </w:tabs>
        <w:spacing w:line="240" w:lineRule="auto"/>
        <w:ind w:left="709" w:right="-2" w:hanging="709"/>
      </w:pPr>
      <w:r>
        <w:t xml:space="preserve">lieky používané na liečbu HIV nazývané inhibítory </w:t>
      </w:r>
      <w:proofErr w:type="spellStart"/>
      <w:r>
        <w:t>proteázy</w:t>
      </w:r>
      <w:proofErr w:type="spellEnd"/>
      <w:r>
        <w:t xml:space="preserve"> (vrátane </w:t>
      </w:r>
      <w:proofErr w:type="spellStart"/>
      <w:r>
        <w:t>lopinaviru</w:t>
      </w:r>
      <w:proofErr w:type="spellEnd"/>
      <w:r>
        <w:t xml:space="preserve"> a </w:t>
      </w:r>
      <w:proofErr w:type="spellStart"/>
      <w:r>
        <w:t>atazanaviru</w:t>
      </w:r>
      <w:proofErr w:type="spellEnd"/>
      <w:r>
        <w:t xml:space="preserve">, ktoré sa podávajú s </w:t>
      </w:r>
      <w:proofErr w:type="spellStart"/>
      <w:r>
        <w:t>ritonavirom</w:t>
      </w:r>
      <w:proofErr w:type="spellEnd"/>
      <w:r>
        <w:t>);</w:t>
      </w:r>
    </w:p>
    <w:p w14:paraId="379B5843" w14:textId="77777777" w:rsidR="006C238B" w:rsidRDefault="006C238B" w:rsidP="006C238B">
      <w:pPr>
        <w:numPr>
          <w:ilvl w:val="0"/>
          <w:numId w:val="12"/>
        </w:numPr>
        <w:tabs>
          <w:tab w:val="clear" w:pos="360"/>
          <w:tab w:val="clear" w:pos="567"/>
          <w:tab w:val="num" w:pos="709"/>
        </w:tabs>
        <w:spacing w:line="240" w:lineRule="auto"/>
        <w:ind w:left="709" w:right="-2" w:hanging="709"/>
      </w:pPr>
      <w:proofErr w:type="spellStart"/>
      <w:r>
        <w:t>midazolam</w:t>
      </w:r>
      <w:proofErr w:type="spellEnd"/>
      <w:r>
        <w:t xml:space="preserve">, </w:t>
      </w:r>
      <w:proofErr w:type="spellStart"/>
      <w:r>
        <w:t>triazolam</w:t>
      </w:r>
      <w:proofErr w:type="spellEnd"/>
      <w:r>
        <w:t xml:space="preserve">, </w:t>
      </w:r>
      <w:proofErr w:type="spellStart"/>
      <w:r>
        <w:t>alprazolam</w:t>
      </w:r>
      <w:proofErr w:type="spellEnd"/>
      <w:r>
        <w:t xml:space="preserve"> alebo ďalšie „</w:t>
      </w:r>
      <w:proofErr w:type="spellStart"/>
      <w:r>
        <w:t>benzodiazepíny</w:t>
      </w:r>
      <w:proofErr w:type="spellEnd"/>
      <w:r>
        <w:t>“(používajú sa ako sedatíva alebo na uvoľnenie svalov);</w:t>
      </w:r>
    </w:p>
    <w:p w14:paraId="5D95E1F2" w14:textId="77777777" w:rsidR="006C238B" w:rsidRDefault="006C238B" w:rsidP="006C238B">
      <w:pPr>
        <w:numPr>
          <w:ilvl w:val="0"/>
          <w:numId w:val="12"/>
        </w:numPr>
        <w:tabs>
          <w:tab w:val="clear" w:pos="360"/>
          <w:tab w:val="clear" w:pos="567"/>
          <w:tab w:val="num" w:pos="709"/>
        </w:tabs>
        <w:spacing w:line="240" w:lineRule="auto"/>
        <w:ind w:left="709" w:right="-2" w:hanging="709"/>
      </w:pPr>
      <w:proofErr w:type="spellStart"/>
      <w:r>
        <w:t>diltiazem</w:t>
      </w:r>
      <w:proofErr w:type="spellEnd"/>
      <w:r>
        <w:t xml:space="preserve">, </w:t>
      </w:r>
      <w:proofErr w:type="spellStart"/>
      <w:r>
        <w:t>verapamil</w:t>
      </w:r>
      <w:proofErr w:type="spellEnd"/>
      <w:r>
        <w:t xml:space="preserve">, </w:t>
      </w:r>
      <w:proofErr w:type="spellStart"/>
      <w:r>
        <w:t>nifedipín</w:t>
      </w:r>
      <w:proofErr w:type="spellEnd"/>
      <w:r>
        <w:t xml:space="preserve">, </w:t>
      </w:r>
      <w:proofErr w:type="spellStart"/>
      <w:r>
        <w:t>nizoldipín</w:t>
      </w:r>
      <w:proofErr w:type="spellEnd"/>
      <w:r>
        <w:t xml:space="preserve"> alebo ďalšie „</w:t>
      </w:r>
      <w:proofErr w:type="spellStart"/>
      <w:r>
        <w:t>blokátory</w:t>
      </w:r>
      <w:proofErr w:type="spellEnd"/>
      <w:r>
        <w:t xml:space="preserve"> vápnikového kanála“ (používajú sa na liečbu vysokého krvného tlaku);</w:t>
      </w:r>
    </w:p>
    <w:p w14:paraId="5A09F86C" w14:textId="77777777" w:rsidR="006C238B" w:rsidRDefault="006C238B" w:rsidP="006C238B">
      <w:pPr>
        <w:numPr>
          <w:ilvl w:val="0"/>
          <w:numId w:val="12"/>
        </w:numPr>
        <w:tabs>
          <w:tab w:val="clear" w:pos="360"/>
          <w:tab w:val="clear" w:pos="567"/>
          <w:tab w:val="num" w:pos="709"/>
        </w:tabs>
        <w:spacing w:line="240" w:lineRule="auto"/>
        <w:ind w:left="709" w:right="-2" w:hanging="709"/>
      </w:pPr>
      <w:proofErr w:type="spellStart"/>
      <w:r>
        <w:t>digoxín</w:t>
      </w:r>
      <w:proofErr w:type="spellEnd"/>
      <w:r>
        <w:t xml:space="preserve"> (používa sa na liečbu zlyhávania srdca);</w:t>
      </w:r>
    </w:p>
    <w:p w14:paraId="4B8C3C92" w14:textId="77777777" w:rsidR="006C238B" w:rsidRDefault="006C238B" w:rsidP="006C238B">
      <w:pPr>
        <w:numPr>
          <w:ilvl w:val="0"/>
          <w:numId w:val="12"/>
        </w:numPr>
        <w:tabs>
          <w:tab w:val="clear" w:pos="360"/>
          <w:tab w:val="clear" w:pos="567"/>
          <w:tab w:val="num" w:pos="709"/>
        </w:tabs>
        <w:spacing w:line="240" w:lineRule="auto"/>
        <w:ind w:left="709" w:right="-2" w:hanging="709"/>
      </w:pPr>
      <w:proofErr w:type="spellStart"/>
      <w:r>
        <w:t>glipizid</w:t>
      </w:r>
      <w:proofErr w:type="spellEnd"/>
      <w:r>
        <w:t xml:space="preserve"> alebo ďalšie „deriváty </w:t>
      </w:r>
      <w:proofErr w:type="spellStart"/>
      <w:r>
        <w:t>sulfonylmočoviny</w:t>
      </w:r>
      <w:proofErr w:type="spellEnd"/>
      <w:r>
        <w:t>“ (používajú sa na liečbu vysokého krvného cukru).</w:t>
      </w:r>
    </w:p>
    <w:p w14:paraId="5DFC981C" w14:textId="77777777" w:rsidR="006C238B" w:rsidRDefault="006C238B" w:rsidP="006C238B">
      <w:pPr>
        <w:numPr>
          <w:ilvl w:val="12"/>
          <w:numId w:val="0"/>
        </w:numPr>
        <w:tabs>
          <w:tab w:val="clear" w:pos="567"/>
        </w:tabs>
        <w:spacing w:line="240" w:lineRule="auto"/>
        <w:ind w:right="-2"/>
      </w:pPr>
    </w:p>
    <w:p w14:paraId="3E6459AA" w14:textId="77777777" w:rsidR="009B6496" w:rsidRPr="00891D76" w:rsidRDefault="006C238B" w:rsidP="006C238B">
      <w:pPr>
        <w:numPr>
          <w:ilvl w:val="12"/>
          <w:numId w:val="0"/>
        </w:numPr>
        <w:tabs>
          <w:tab w:val="clear" w:pos="567"/>
        </w:tabs>
        <w:spacing w:line="240" w:lineRule="auto"/>
        <w:ind w:right="-2"/>
      </w:pPr>
      <w:r>
        <w:t>Ak sa vás ktorékoľvek z vyššie uvedeného týka (alebo</w:t>
      </w:r>
      <w:r w:rsidR="009E6AC8">
        <w:t xml:space="preserve"> si nie ste istý), poraďte</w:t>
      </w:r>
      <w:r>
        <w:t xml:space="preserve"> sa so svojím lekárom alebo lekárnikom predtým, ako začnete užívať </w:t>
      </w:r>
      <w:proofErr w:type="spellStart"/>
      <w:r>
        <w:t>Posakonazol</w:t>
      </w:r>
      <w:proofErr w:type="spellEnd"/>
      <w:r>
        <w:t xml:space="preserve"> </w:t>
      </w:r>
      <w:proofErr w:type="spellStart"/>
      <w:r>
        <w:t>Teva</w:t>
      </w:r>
      <w:proofErr w:type="spellEnd"/>
      <w:r>
        <w:t>.</w:t>
      </w:r>
    </w:p>
    <w:p w14:paraId="2AD0B363" w14:textId="77777777" w:rsidR="009B6496" w:rsidRPr="0082445A" w:rsidRDefault="009B6496" w:rsidP="00204AAB">
      <w:pPr>
        <w:numPr>
          <w:ilvl w:val="12"/>
          <w:numId w:val="0"/>
        </w:numPr>
        <w:tabs>
          <w:tab w:val="clear" w:pos="567"/>
          <w:tab w:val="left" w:pos="1290"/>
        </w:tabs>
        <w:spacing w:line="240" w:lineRule="auto"/>
        <w:ind w:right="-2"/>
      </w:pPr>
    </w:p>
    <w:p w14:paraId="237EB4A2" w14:textId="77777777" w:rsidR="009B6496" w:rsidRPr="00891D76" w:rsidRDefault="006C238B" w:rsidP="00085939">
      <w:pPr>
        <w:keepNext/>
        <w:numPr>
          <w:ilvl w:val="12"/>
          <w:numId w:val="0"/>
        </w:numPr>
        <w:tabs>
          <w:tab w:val="clear" w:pos="567"/>
        </w:tabs>
        <w:spacing w:line="240" w:lineRule="auto"/>
        <w:ind w:right="-2"/>
        <w:outlineLvl w:val="0"/>
        <w:rPr>
          <w:b/>
        </w:rPr>
      </w:pPr>
      <w:r>
        <w:rPr>
          <w:b/>
        </w:rPr>
        <w:t xml:space="preserve">Tehotenstvo </w:t>
      </w:r>
      <w:r w:rsidR="00836E86" w:rsidRPr="00A72672">
        <w:rPr>
          <w:b/>
        </w:rPr>
        <w:t>a</w:t>
      </w:r>
      <w:r>
        <w:rPr>
          <w:b/>
        </w:rPr>
        <w:t xml:space="preserve"> </w:t>
      </w:r>
      <w:r w:rsidR="00836E86" w:rsidRPr="00BF5AB0">
        <w:rPr>
          <w:b/>
        </w:rPr>
        <w:t>dojčenie</w:t>
      </w:r>
    </w:p>
    <w:p w14:paraId="4EE47242" w14:textId="77777777" w:rsidR="006C238B" w:rsidRPr="00891D76" w:rsidRDefault="006C238B" w:rsidP="006C238B">
      <w:pPr>
        <w:numPr>
          <w:ilvl w:val="12"/>
          <w:numId w:val="0"/>
        </w:numPr>
        <w:tabs>
          <w:tab w:val="clear" w:pos="567"/>
        </w:tabs>
        <w:spacing w:line="240" w:lineRule="auto"/>
      </w:pPr>
      <w:r w:rsidRPr="0082445A">
        <w:t>Ak ste tehotná alebo dojčíte, ak si myslíte, že ste tehotná alebo ak plánujete otehotnieť, poraďte sa so</w:t>
      </w:r>
      <w:r>
        <w:t xml:space="preserve"> svojím </w:t>
      </w:r>
      <w:r w:rsidRPr="00BF5AB0">
        <w:t>lekárom</w:t>
      </w:r>
      <w:r>
        <w:t xml:space="preserve"> </w:t>
      </w:r>
      <w:r w:rsidRPr="00BF5AB0">
        <w:t>alebo</w:t>
      </w:r>
      <w:r>
        <w:t xml:space="preserve"> lekárnikom</w:t>
      </w:r>
      <w:r w:rsidRPr="00BF5AB0">
        <w:t xml:space="preserve"> predtým, ako začnete užívať tento liek.</w:t>
      </w:r>
    </w:p>
    <w:p w14:paraId="2D002BCA" w14:textId="77777777" w:rsidR="006C238B" w:rsidRDefault="006C238B" w:rsidP="006C238B">
      <w:pPr>
        <w:numPr>
          <w:ilvl w:val="12"/>
          <w:numId w:val="0"/>
        </w:numPr>
        <w:tabs>
          <w:tab w:val="clear" w:pos="567"/>
        </w:tabs>
        <w:spacing w:line="240" w:lineRule="auto"/>
      </w:pPr>
    </w:p>
    <w:p w14:paraId="7A9CA7BD" w14:textId="77777777" w:rsidR="006C238B" w:rsidRDefault="006C238B" w:rsidP="006C238B">
      <w:pPr>
        <w:numPr>
          <w:ilvl w:val="12"/>
          <w:numId w:val="0"/>
        </w:numPr>
        <w:tabs>
          <w:tab w:val="clear" w:pos="567"/>
        </w:tabs>
        <w:spacing w:line="240" w:lineRule="auto"/>
      </w:pPr>
      <w:r>
        <w:t xml:space="preserve">Neužívajte </w:t>
      </w:r>
      <w:proofErr w:type="spellStart"/>
      <w:r>
        <w:t>Posakonazol</w:t>
      </w:r>
      <w:proofErr w:type="spellEnd"/>
      <w:r>
        <w:t xml:space="preserve"> </w:t>
      </w:r>
      <w:proofErr w:type="spellStart"/>
      <w:r>
        <w:t>Teva</w:t>
      </w:r>
      <w:proofErr w:type="spellEnd"/>
      <w:r>
        <w:t xml:space="preserve">, ak ste tehotná, pokiaľ vám to nepovedal váš lekár. </w:t>
      </w:r>
    </w:p>
    <w:p w14:paraId="66DC092D" w14:textId="77777777" w:rsidR="006C238B" w:rsidRDefault="006C238B" w:rsidP="006C238B">
      <w:pPr>
        <w:numPr>
          <w:ilvl w:val="12"/>
          <w:numId w:val="0"/>
        </w:numPr>
        <w:tabs>
          <w:tab w:val="clear" w:pos="567"/>
        </w:tabs>
        <w:spacing w:line="240" w:lineRule="auto"/>
      </w:pPr>
    </w:p>
    <w:p w14:paraId="2258E595" w14:textId="77777777" w:rsidR="006C238B" w:rsidRDefault="006C238B" w:rsidP="006C238B">
      <w:pPr>
        <w:numPr>
          <w:ilvl w:val="12"/>
          <w:numId w:val="0"/>
        </w:numPr>
        <w:tabs>
          <w:tab w:val="clear" w:pos="567"/>
        </w:tabs>
        <w:spacing w:line="240" w:lineRule="auto"/>
      </w:pPr>
      <w:r>
        <w:lastRenderedPageBreak/>
        <w:t xml:space="preserve">Ak ste žena, ktorá môže otehotnieť, musíte počas užívania tohto lieku používať účinnú metódu antikoncepcie. Ak počas užívania </w:t>
      </w:r>
      <w:proofErr w:type="spellStart"/>
      <w:r>
        <w:t>Posakonazolu</w:t>
      </w:r>
      <w:proofErr w:type="spellEnd"/>
      <w:r>
        <w:t xml:space="preserve"> </w:t>
      </w:r>
      <w:proofErr w:type="spellStart"/>
      <w:r>
        <w:t>Teva</w:t>
      </w:r>
      <w:proofErr w:type="spellEnd"/>
      <w:r>
        <w:t xml:space="preserve"> otehotniete, okamžite kontaktujte svojho lekára.</w:t>
      </w:r>
    </w:p>
    <w:p w14:paraId="476C3DA0" w14:textId="77777777" w:rsidR="006C238B" w:rsidRDefault="006C238B" w:rsidP="006C238B">
      <w:pPr>
        <w:numPr>
          <w:ilvl w:val="12"/>
          <w:numId w:val="0"/>
        </w:numPr>
        <w:tabs>
          <w:tab w:val="clear" w:pos="567"/>
        </w:tabs>
        <w:spacing w:line="240" w:lineRule="auto"/>
      </w:pPr>
    </w:p>
    <w:p w14:paraId="1E84FB51" w14:textId="77777777" w:rsidR="009B6496" w:rsidRPr="00891D76" w:rsidRDefault="006C238B" w:rsidP="006C238B">
      <w:pPr>
        <w:numPr>
          <w:ilvl w:val="12"/>
          <w:numId w:val="0"/>
        </w:numPr>
        <w:tabs>
          <w:tab w:val="clear" w:pos="567"/>
        </w:tabs>
        <w:spacing w:line="240" w:lineRule="auto"/>
      </w:pPr>
      <w:r>
        <w:t>Počas užívan</w:t>
      </w:r>
      <w:r w:rsidR="00CF710E">
        <w:t xml:space="preserve">ia </w:t>
      </w:r>
      <w:proofErr w:type="spellStart"/>
      <w:r w:rsidR="00CF710E">
        <w:t>Posakonazolu</w:t>
      </w:r>
      <w:proofErr w:type="spellEnd"/>
      <w:r w:rsidR="00CF710E">
        <w:t xml:space="preserve"> </w:t>
      </w:r>
      <w:proofErr w:type="spellStart"/>
      <w:r w:rsidR="00CF710E">
        <w:t>Teva</w:t>
      </w:r>
      <w:proofErr w:type="spellEnd"/>
      <w:r w:rsidR="00CF710E">
        <w:t xml:space="preserve"> nedojčite, pretože </w:t>
      </w:r>
      <w:r>
        <w:t xml:space="preserve">malé množstvá </w:t>
      </w:r>
      <w:r w:rsidR="00476D23">
        <w:t xml:space="preserve">lieku </w:t>
      </w:r>
      <w:r w:rsidR="00CF710E">
        <w:t xml:space="preserve">sa </w:t>
      </w:r>
      <w:r>
        <w:t>môžu dostať do materského mlieka.</w:t>
      </w:r>
    </w:p>
    <w:p w14:paraId="6EAA243F" w14:textId="77777777" w:rsidR="009B6496" w:rsidRPr="0082445A" w:rsidRDefault="009B6496" w:rsidP="00085939">
      <w:pPr>
        <w:numPr>
          <w:ilvl w:val="12"/>
          <w:numId w:val="0"/>
        </w:numPr>
        <w:tabs>
          <w:tab w:val="clear" w:pos="567"/>
        </w:tabs>
        <w:spacing w:line="240" w:lineRule="auto"/>
      </w:pPr>
    </w:p>
    <w:p w14:paraId="103D6C37" w14:textId="77777777" w:rsidR="009B6496" w:rsidRPr="00A72672" w:rsidRDefault="00836E86" w:rsidP="00085939">
      <w:pPr>
        <w:numPr>
          <w:ilvl w:val="12"/>
          <w:numId w:val="0"/>
        </w:numPr>
        <w:tabs>
          <w:tab w:val="clear" w:pos="567"/>
        </w:tabs>
        <w:spacing w:line="240" w:lineRule="auto"/>
        <w:ind w:right="-2"/>
        <w:outlineLvl w:val="0"/>
      </w:pPr>
      <w:r w:rsidRPr="00A72672">
        <w:rPr>
          <w:b/>
        </w:rPr>
        <w:t>Vedenie vozidiel a obsluha strojov</w:t>
      </w:r>
    </w:p>
    <w:p w14:paraId="1F6D400A" w14:textId="77777777" w:rsidR="009B6496" w:rsidRDefault="006C238B" w:rsidP="00085939">
      <w:pPr>
        <w:numPr>
          <w:ilvl w:val="12"/>
          <w:numId w:val="0"/>
        </w:numPr>
        <w:tabs>
          <w:tab w:val="clear" w:pos="567"/>
        </w:tabs>
        <w:spacing w:line="240" w:lineRule="auto"/>
        <w:ind w:right="-2"/>
      </w:pPr>
      <w:r w:rsidRPr="00760364">
        <w:t xml:space="preserve">Počas užívania </w:t>
      </w:r>
      <w:proofErr w:type="spellStart"/>
      <w:r>
        <w:t>Posakonazolu</w:t>
      </w:r>
      <w:proofErr w:type="spellEnd"/>
      <w:r>
        <w:t xml:space="preserve"> </w:t>
      </w:r>
      <w:proofErr w:type="spellStart"/>
      <w:r>
        <w:t>Teva</w:t>
      </w:r>
      <w:proofErr w:type="spellEnd"/>
      <w:r w:rsidRPr="00760364">
        <w:t xml:space="preserve"> môžete pociťovať závrat, ospalosť alebo mať rozmazané videnie, čo môže mať vplyv na vašu schopnosť viesť vozidlá alebo</w:t>
      </w:r>
      <w:r>
        <w:t xml:space="preserve"> </w:t>
      </w:r>
      <w:r w:rsidRPr="00760364">
        <w:t>používať nástroje, či</w:t>
      </w:r>
      <w:r>
        <w:t xml:space="preserve"> </w:t>
      </w:r>
      <w:r w:rsidRPr="00760364">
        <w:t>obsluhovať stroje. Ak</w:t>
      </w:r>
      <w:r>
        <w:t xml:space="preserve"> </w:t>
      </w:r>
      <w:r w:rsidRPr="00760364">
        <w:t>sa</w:t>
      </w:r>
      <w:r>
        <w:t xml:space="preserve"> </w:t>
      </w:r>
      <w:r w:rsidRPr="00760364">
        <w:t>tak stane, neveďte vozidlá alebo nepoužívajte akékoľvek nástroje ani neobsluhujte akékoľvek stroje a</w:t>
      </w:r>
      <w:r>
        <w:t xml:space="preserve"> </w:t>
      </w:r>
      <w:r w:rsidRPr="00760364">
        <w:t>kontaktujte svojho lekára.</w:t>
      </w:r>
    </w:p>
    <w:p w14:paraId="3D3E931A" w14:textId="77777777" w:rsidR="006C238B" w:rsidRPr="00A72672" w:rsidRDefault="006C238B" w:rsidP="00085939">
      <w:pPr>
        <w:numPr>
          <w:ilvl w:val="12"/>
          <w:numId w:val="0"/>
        </w:numPr>
        <w:tabs>
          <w:tab w:val="clear" w:pos="567"/>
        </w:tabs>
        <w:spacing w:line="240" w:lineRule="auto"/>
        <w:ind w:right="-2"/>
      </w:pPr>
    </w:p>
    <w:p w14:paraId="249E33A0" w14:textId="77777777" w:rsidR="009B6496" w:rsidRPr="00891D76" w:rsidRDefault="006C238B" w:rsidP="00085939">
      <w:pPr>
        <w:numPr>
          <w:ilvl w:val="12"/>
          <w:numId w:val="0"/>
        </w:numPr>
        <w:tabs>
          <w:tab w:val="clear" w:pos="567"/>
        </w:tabs>
        <w:spacing w:line="240" w:lineRule="auto"/>
        <w:ind w:right="-2"/>
        <w:outlineLvl w:val="0"/>
        <w:rPr>
          <w:b/>
        </w:rPr>
      </w:pPr>
      <w:proofErr w:type="spellStart"/>
      <w:r w:rsidRPr="000766F6">
        <w:rPr>
          <w:b/>
        </w:rPr>
        <w:t>Posakonazol</w:t>
      </w:r>
      <w:proofErr w:type="spellEnd"/>
      <w:r w:rsidRPr="000766F6">
        <w:rPr>
          <w:b/>
        </w:rPr>
        <w:t xml:space="preserve"> </w:t>
      </w:r>
      <w:proofErr w:type="spellStart"/>
      <w:r w:rsidRPr="000766F6">
        <w:rPr>
          <w:b/>
        </w:rPr>
        <w:t>Teva</w:t>
      </w:r>
      <w:proofErr w:type="spellEnd"/>
      <w:r w:rsidRPr="000766F6">
        <w:rPr>
          <w:b/>
        </w:rPr>
        <w:t xml:space="preserve"> </w:t>
      </w:r>
      <w:r>
        <w:rPr>
          <w:b/>
        </w:rPr>
        <w:t>obsahuje sodík</w:t>
      </w:r>
    </w:p>
    <w:p w14:paraId="642F392B" w14:textId="77777777" w:rsidR="009B6496" w:rsidRDefault="006C238B" w:rsidP="00085939">
      <w:pPr>
        <w:numPr>
          <w:ilvl w:val="12"/>
          <w:numId w:val="0"/>
        </w:numPr>
        <w:tabs>
          <w:tab w:val="clear" w:pos="567"/>
        </w:tabs>
        <w:spacing w:line="240" w:lineRule="auto"/>
        <w:ind w:right="-2"/>
      </w:pPr>
      <w:r>
        <w:t>Tento liek obsah</w:t>
      </w:r>
      <w:r w:rsidR="00476D23">
        <w:t>uje menej ako 1 </w:t>
      </w:r>
      <w:proofErr w:type="spellStart"/>
      <w:r w:rsidR="00476D23">
        <w:t>mmol</w:t>
      </w:r>
      <w:proofErr w:type="spellEnd"/>
      <w:r w:rsidR="00476D23">
        <w:t xml:space="preserve"> sodíka (23 </w:t>
      </w:r>
      <w:r>
        <w:t xml:space="preserve">mg) v jednej tablete, </w:t>
      </w:r>
      <w:r w:rsidR="00476D23">
        <w:t>t.j. v podstate zanedbateľné množstvo sodíka.</w:t>
      </w:r>
    </w:p>
    <w:p w14:paraId="02B121BB" w14:textId="77777777" w:rsidR="006C238B" w:rsidRDefault="006C238B" w:rsidP="00085939">
      <w:pPr>
        <w:numPr>
          <w:ilvl w:val="12"/>
          <w:numId w:val="0"/>
        </w:numPr>
        <w:tabs>
          <w:tab w:val="clear" w:pos="567"/>
        </w:tabs>
        <w:spacing w:line="240" w:lineRule="auto"/>
        <w:ind w:right="-2"/>
      </w:pPr>
    </w:p>
    <w:p w14:paraId="6067C71E" w14:textId="77777777" w:rsidR="006C238B" w:rsidRPr="00A72672" w:rsidRDefault="006C238B" w:rsidP="00085939">
      <w:pPr>
        <w:numPr>
          <w:ilvl w:val="12"/>
          <w:numId w:val="0"/>
        </w:numPr>
        <w:tabs>
          <w:tab w:val="clear" w:pos="567"/>
        </w:tabs>
        <w:spacing w:line="240" w:lineRule="auto"/>
        <w:ind w:right="-2"/>
      </w:pPr>
    </w:p>
    <w:p w14:paraId="084EAEFC" w14:textId="77777777" w:rsidR="009B6496" w:rsidRPr="00EB6587" w:rsidRDefault="00E74B7A" w:rsidP="00572506">
      <w:pPr>
        <w:keepNext/>
        <w:numPr>
          <w:ilvl w:val="0"/>
          <w:numId w:val="10"/>
        </w:numPr>
        <w:spacing w:line="240" w:lineRule="auto"/>
        <w:ind w:left="567" w:right="-2"/>
        <w:rPr>
          <w:b/>
        </w:rPr>
      </w:pPr>
      <w:r w:rsidRPr="00AF3B38">
        <w:rPr>
          <w:b/>
        </w:rPr>
        <w:t xml:space="preserve">Ako </w:t>
      </w:r>
      <w:r w:rsidRPr="000564AE">
        <w:rPr>
          <w:b/>
        </w:rPr>
        <w:t xml:space="preserve">užívať </w:t>
      </w:r>
      <w:proofErr w:type="spellStart"/>
      <w:r w:rsidRPr="000564AE">
        <w:rPr>
          <w:b/>
        </w:rPr>
        <w:t>Posakonazol</w:t>
      </w:r>
      <w:proofErr w:type="spellEnd"/>
      <w:r w:rsidRPr="000564AE">
        <w:rPr>
          <w:b/>
        </w:rPr>
        <w:t xml:space="preserve"> </w:t>
      </w:r>
      <w:proofErr w:type="spellStart"/>
      <w:r w:rsidRPr="000564AE">
        <w:rPr>
          <w:b/>
        </w:rPr>
        <w:t>Teva</w:t>
      </w:r>
      <w:proofErr w:type="spellEnd"/>
    </w:p>
    <w:p w14:paraId="4D9B9EF0" w14:textId="77777777" w:rsidR="009B6496" w:rsidRPr="0082445A" w:rsidRDefault="009B6496" w:rsidP="00085939">
      <w:pPr>
        <w:keepNext/>
        <w:numPr>
          <w:ilvl w:val="12"/>
          <w:numId w:val="0"/>
        </w:numPr>
        <w:tabs>
          <w:tab w:val="clear" w:pos="567"/>
        </w:tabs>
        <w:spacing w:line="240" w:lineRule="auto"/>
        <w:ind w:right="-2"/>
      </w:pPr>
    </w:p>
    <w:p w14:paraId="662D292A" w14:textId="46EEF421" w:rsidR="009370D1" w:rsidRDefault="009370D1" w:rsidP="009370D1">
      <w:pPr>
        <w:numPr>
          <w:ilvl w:val="12"/>
          <w:numId w:val="0"/>
        </w:numPr>
        <w:tabs>
          <w:tab w:val="clear" w:pos="567"/>
        </w:tabs>
        <w:spacing w:line="240" w:lineRule="auto"/>
        <w:ind w:right="-2"/>
      </w:pPr>
      <w:r w:rsidRPr="00A72672">
        <w:t>Vždy užívajte</w:t>
      </w:r>
      <w:r>
        <w:t xml:space="preserve"> </w:t>
      </w:r>
      <w:r w:rsidRPr="00A72672">
        <w:t>tento liek p</w:t>
      </w:r>
      <w:r>
        <w:t xml:space="preserve">resne tak, ako vám povedal váš </w:t>
      </w:r>
      <w:r w:rsidRPr="00A72672">
        <w:t>lekár</w:t>
      </w:r>
      <w:r>
        <w:t xml:space="preserve"> </w:t>
      </w:r>
      <w:r w:rsidRPr="00A72672">
        <w:t>alebo</w:t>
      </w:r>
      <w:r>
        <w:t xml:space="preserve"> </w:t>
      </w:r>
      <w:r w:rsidRPr="00A72672">
        <w:t>lekárnik. Ak si nie ste niečím istý, overte si to u</w:t>
      </w:r>
      <w:r>
        <w:t> </w:t>
      </w:r>
      <w:r w:rsidRPr="00BF5AB0">
        <w:t>svojho lekára</w:t>
      </w:r>
      <w:r>
        <w:t xml:space="preserve"> </w:t>
      </w:r>
      <w:r w:rsidRPr="00BF5AB0">
        <w:t>alebo</w:t>
      </w:r>
      <w:r>
        <w:t xml:space="preserve"> </w:t>
      </w:r>
      <w:r w:rsidRPr="00891D76">
        <w:t>lekárnika</w:t>
      </w:r>
      <w:r>
        <w:t>.</w:t>
      </w:r>
    </w:p>
    <w:p w14:paraId="6D911123" w14:textId="77777777" w:rsidR="009370D1" w:rsidRPr="00BF5AB0" w:rsidRDefault="009370D1" w:rsidP="009370D1">
      <w:pPr>
        <w:numPr>
          <w:ilvl w:val="12"/>
          <w:numId w:val="0"/>
        </w:numPr>
        <w:tabs>
          <w:tab w:val="clear" w:pos="567"/>
        </w:tabs>
        <w:spacing w:line="240" w:lineRule="auto"/>
        <w:ind w:right="-2"/>
      </w:pPr>
    </w:p>
    <w:p w14:paraId="714B6698" w14:textId="77777777" w:rsidR="009370D1" w:rsidRDefault="009370D1" w:rsidP="009370D1">
      <w:pPr>
        <w:numPr>
          <w:ilvl w:val="12"/>
          <w:numId w:val="0"/>
        </w:numPr>
        <w:tabs>
          <w:tab w:val="clear" w:pos="567"/>
        </w:tabs>
        <w:spacing w:line="240" w:lineRule="auto"/>
        <w:ind w:right="-2"/>
      </w:pPr>
      <w:r w:rsidRPr="00FC0C6E">
        <w:t xml:space="preserve">Nezamieňajte užívanie tabliet </w:t>
      </w:r>
      <w:proofErr w:type="spellStart"/>
      <w:r>
        <w:t>Posakonazolu</w:t>
      </w:r>
      <w:proofErr w:type="spellEnd"/>
      <w:r>
        <w:t xml:space="preserve"> </w:t>
      </w:r>
      <w:proofErr w:type="spellStart"/>
      <w:r>
        <w:t>Teva</w:t>
      </w:r>
      <w:proofErr w:type="spellEnd"/>
      <w:r w:rsidRPr="00FC0C6E">
        <w:t xml:space="preserve"> a</w:t>
      </w:r>
      <w:r>
        <w:t xml:space="preserve"> </w:t>
      </w:r>
      <w:r w:rsidRPr="00FC0C6E">
        <w:t xml:space="preserve">perorálnej suspenzie </w:t>
      </w:r>
      <w:proofErr w:type="spellStart"/>
      <w:r w:rsidR="00476D23">
        <w:t>posakonazolu</w:t>
      </w:r>
      <w:proofErr w:type="spellEnd"/>
      <w:r w:rsidR="00476D23">
        <w:t xml:space="preserve"> </w:t>
      </w:r>
      <w:r w:rsidRPr="00FC0C6E">
        <w:t>bez toho, aby ste sa poradili so svojím lekárom alebo lekárnikom, pretože to môže viesť k</w:t>
      </w:r>
      <w:r>
        <w:t xml:space="preserve"> </w:t>
      </w:r>
      <w:r w:rsidRPr="00FC0C6E">
        <w:t>nedostatočnej účinnosti alebo k</w:t>
      </w:r>
      <w:r>
        <w:t xml:space="preserve"> </w:t>
      </w:r>
      <w:r w:rsidRPr="00FC0C6E">
        <w:t>zvýšenému riziku vedľajších</w:t>
      </w:r>
      <w:r>
        <w:t xml:space="preserve"> </w:t>
      </w:r>
      <w:r w:rsidRPr="00FC0C6E">
        <w:t>účinkov.</w:t>
      </w:r>
    </w:p>
    <w:p w14:paraId="74ABD139" w14:textId="77777777" w:rsidR="009370D1" w:rsidRDefault="009370D1" w:rsidP="009370D1">
      <w:pPr>
        <w:numPr>
          <w:ilvl w:val="12"/>
          <w:numId w:val="0"/>
        </w:numPr>
        <w:tabs>
          <w:tab w:val="clear" w:pos="567"/>
        </w:tabs>
        <w:spacing w:line="240" w:lineRule="auto"/>
        <w:ind w:right="-2"/>
      </w:pPr>
    </w:p>
    <w:p w14:paraId="7E866938" w14:textId="77777777" w:rsidR="009370D1" w:rsidRPr="00A066E8" w:rsidRDefault="009370D1" w:rsidP="009370D1">
      <w:pPr>
        <w:numPr>
          <w:ilvl w:val="12"/>
          <w:numId w:val="0"/>
        </w:numPr>
        <w:tabs>
          <w:tab w:val="clear" w:pos="567"/>
        </w:tabs>
        <w:spacing w:line="240" w:lineRule="auto"/>
        <w:ind w:right="-2"/>
        <w:rPr>
          <w:b/>
        </w:rPr>
      </w:pPr>
      <w:r w:rsidRPr="00A066E8">
        <w:rPr>
          <w:b/>
        </w:rPr>
        <w:t>Akú dávku užívať</w:t>
      </w:r>
    </w:p>
    <w:p w14:paraId="057F90BE" w14:textId="77777777" w:rsidR="009370D1" w:rsidRPr="00A72672" w:rsidRDefault="009370D1" w:rsidP="009370D1">
      <w:pPr>
        <w:numPr>
          <w:ilvl w:val="12"/>
          <w:numId w:val="0"/>
        </w:numPr>
        <w:tabs>
          <w:tab w:val="clear" w:pos="567"/>
        </w:tabs>
        <w:spacing w:line="240" w:lineRule="auto"/>
        <w:ind w:right="-2"/>
      </w:pPr>
      <w:r w:rsidRPr="00FC0C6E">
        <w:t>Zvyčajná dávka je 300</w:t>
      </w:r>
      <w:r w:rsidR="00476D23">
        <w:t> </w:t>
      </w:r>
      <w:r w:rsidRPr="00FC0C6E">
        <w:t xml:space="preserve">mg </w:t>
      </w:r>
      <w:proofErr w:type="spellStart"/>
      <w:r w:rsidR="00EB6587">
        <w:t>posakonazolu</w:t>
      </w:r>
      <w:proofErr w:type="spellEnd"/>
      <w:r w:rsidR="00EB6587">
        <w:t xml:space="preserve"> </w:t>
      </w:r>
      <w:r w:rsidRPr="00FC0C6E">
        <w:t>(tri 100</w:t>
      </w:r>
      <w:r w:rsidR="00476D23">
        <w:t> </w:t>
      </w:r>
      <w:r w:rsidRPr="00FC0C6E">
        <w:t xml:space="preserve">mg </w:t>
      </w:r>
      <w:proofErr w:type="spellStart"/>
      <w:r>
        <w:t>gastrorezistentné</w:t>
      </w:r>
      <w:proofErr w:type="spellEnd"/>
      <w:r>
        <w:t xml:space="preserve"> </w:t>
      </w:r>
      <w:r w:rsidRPr="00FC0C6E">
        <w:t>tablety) dvakrát denne počas prvého dňa, následne potom 300</w:t>
      </w:r>
      <w:r w:rsidR="00476D23">
        <w:t> </w:t>
      </w:r>
      <w:r w:rsidRPr="00FC0C6E">
        <w:t xml:space="preserve">mg </w:t>
      </w:r>
      <w:proofErr w:type="spellStart"/>
      <w:r w:rsidR="00EB6587">
        <w:t>posakonazolu</w:t>
      </w:r>
      <w:proofErr w:type="spellEnd"/>
      <w:r w:rsidR="00EB6587">
        <w:t xml:space="preserve"> </w:t>
      </w:r>
      <w:r w:rsidRPr="00FC0C6E">
        <w:t>(tri 100</w:t>
      </w:r>
      <w:r w:rsidR="00476D23">
        <w:t> </w:t>
      </w:r>
      <w:r w:rsidRPr="00FC0C6E">
        <w:t xml:space="preserve">mg </w:t>
      </w:r>
      <w:proofErr w:type="spellStart"/>
      <w:r>
        <w:t>gastrorezistentné</w:t>
      </w:r>
      <w:proofErr w:type="spellEnd"/>
      <w:r>
        <w:t xml:space="preserve"> </w:t>
      </w:r>
      <w:r w:rsidRPr="00FC0C6E">
        <w:t>tablety) jedenkrát denne.</w:t>
      </w:r>
    </w:p>
    <w:p w14:paraId="09E08532" w14:textId="77777777" w:rsidR="009370D1" w:rsidRPr="00A72672" w:rsidRDefault="009370D1" w:rsidP="009370D1">
      <w:pPr>
        <w:numPr>
          <w:ilvl w:val="12"/>
          <w:numId w:val="0"/>
        </w:numPr>
        <w:tabs>
          <w:tab w:val="clear" w:pos="567"/>
        </w:tabs>
        <w:spacing w:line="240" w:lineRule="auto"/>
        <w:ind w:right="-2"/>
      </w:pPr>
    </w:p>
    <w:p w14:paraId="05627D2D" w14:textId="77777777" w:rsidR="009370D1" w:rsidRDefault="009370D1" w:rsidP="009370D1">
      <w:pPr>
        <w:numPr>
          <w:ilvl w:val="12"/>
          <w:numId w:val="0"/>
        </w:numPr>
        <w:tabs>
          <w:tab w:val="clear" w:pos="567"/>
        </w:tabs>
        <w:spacing w:line="240" w:lineRule="auto"/>
        <w:ind w:right="-2"/>
      </w:pPr>
      <w:r>
        <w:t>Dĺžka liečby môže závisieť od typu infekcie, ktorú máte a váš lekár ju môže individuálne upravovať. Bez predchádzajúcej konzultácie s vaším lekárom si sami neupravujte dávku ani nemeňte liečebný režim.</w:t>
      </w:r>
    </w:p>
    <w:p w14:paraId="2E68C8B1" w14:textId="77777777" w:rsidR="009370D1" w:rsidRDefault="009370D1" w:rsidP="009370D1">
      <w:pPr>
        <w:numPr>
          <w:ilvl w:val="12"/>
          <w:numId w:val="0"/>
        </w:numPr>
        <w:tabs>
          <w:tab w:val="clear" w:pos="567"/>
        </w:tabs>
        <w:spacing w:line="240" w:lineRule="auto"/>
        <w:ind w:right="-2"/>
      </w:pPr>
    </w:p>
    <w:p w14:paraId="04E801A0" w14:textId="77777777" w:rsidR="009370D1" w:rsidRPr="00A066E8" w:rsidRDefault="009370D1" w:rsidP="009370D1">
      <w:pPr>
        <w:numPr>
          <w:ilvl w:val="12"/>
          <w:numId w:val="0"/>
        </w:numPr>
        <w:tabs>
          <w:tab w:val="clear" w:pos="567"/>
        </w:tabs>
        <w:spacing w:line="240" w:lineRule="auto"/>
        <w:ind w:right="-2"/>
        <w:rPr>
          <w:b/>
        </w:rPr>
      </w:pPr>
      <w:r w:rsidRPr="00A066E8">
        <w:rPr>
          <w:b/>
        </w:rPr>
        <w:t xml:space="preserve">Užívanie tohto lieku </w:t>
      </w:r>
    </w:p>
    <w:p w14:paraId="53930A00" w14:textId="77777777" w:rsidR="009370D1" w:rsidRDefault="009370D1" w:rsidP="009370D1">
      <w:pPr>
        <w:numPr>
          <w:ilvl w:val="0"/>
          <w:numId w:val="12"/>
        </w:numPr>
        <w:tabs>
          <w:tab w:val="clear" w:pos="360"/>
          <w:tab w:val="clear" w:pos="567"/>
          <w:tab w:val="num" w:pos="709"/>
        </w:tabs>
        <w:spacing w:line="240" w:lineRule="auto"/>
        <w:ind w:left="851" w:right="-2" w:hanging="851"/>
      </w:pPr>
      <w:r>
        <w:t>Tabletu prehltnite vcelku a zapite ju vodou.</w:t>
      </w:r>
    </w:p>
    <w:p w14:paraId="4AF388A7" w14:textId="581869D5" w:rsidR="009370D1" w:rsidRDefault="009370D1" w:rsidP="009370D1">
      <w:pPr>
        <w:numPr>
          <w:ilvl w:val="0"/>
          <w:numId w:val="12"/>
        </w:numPr>
        <w:tabs>
          <w:tab w:val="clear" w:pos="360"/>
          <w:tab w:val="clear" w:pos="567"/>
          <w:tab w:val="num" w:pos="709"/>
        </w:tabs>
        <w:spacing w:line="240" w:lineRule="auto"/>
        <w:ind w:left="851" w:right="-2" w:hanging="851"/>
      </w:pPr>
      <w:r>
        <w:t>Tabletu nedrvte, nežuvajte, ne</w:t>
      </w:r>
      <w:r w:rsidR="00EB6587">
        <w:t>lámte</w:t>
      </w:r>
      <w:r>
        <w:t xml:space="preserve"> ani nerozpúšťajte.</w:t>
      </w:r>
    </w:p>
    <w:p w14:paraId="7BCE42A9" w14:textId="3BA0F409" w:rsidR="00EB3C54" w:rsidRPr="00A72672" w:rsidRDefault="009370D1" w:rsidP="009370D1">
      <w:pPr>
        <w:pStyle w:val="Odsekzoznamu"/>
        <w:numPr>
          <w:ilvl w:val="0"/>
          <w:numId w:val="12"/>
        </w:numPr>
        <w:tabs>
          <w:tab w:val="clear" w:pos="360"/>
          <w:tab w:val="clear" w:pos="567"/>
          <w:tab w:val="num" w:pos="709"/>
        </w:tabs>
        <w:spacing w:line="240" w:lineRule="auto"/>
        <w:ind w:left="709" w:right="-2" w:hanging="709"/>
      </w:pPr>
      <w:r>
        <w:t>Tablety sa môžu užívať s jedlom alebo bez jedla.</w:t>
      </w:r>
    </w:p>
    <w:p w14:paraId="32E03EFD" w14:textId="77777777" w:rsidR="009B6496" w:rsidRPr="00A72672" w:rsidRDefault="009B6496" w:rsidP="00085939">
      <w:pPr>
        <w:numPr>
          <w:ilvl w:val="12"/>
          <w:numId w:val="0"/>
        </w:numPr>
        <w:tabs>
          <w:tab w:val="clear" w:pos="567"/>
        </w:tabs>
        <w:spacing w:line="240" w:lineRule="auto"/>
        <w:ind w:right="-2"/>
      </w:pPr>
    </w:p>
    <w:p w14:paraId="5FDD3179" w14:textId="77777777" w:rsidR="009B6496" w:rsidRDefault="009370D1" w:rsidP="00085939">
      <w:pPr>
        <w:numPr>
          <w:ilvl w:val="12"/>
          <w:numId w:val="0"/>
        </w:numPr>
        <w:tabs>
          <w:tab w:val="clear" w:pos="567"/>
        </w:tabs>
        <w:spacing w:line="240" w:lineRule="auto"/>
        <w:ind w:right="-2"/>
        <w:outlineLvl w:val="0"/>
        <w:rPr>
          <w:b/>
        </w:rPr>
      </w:pPr>
      <w:r w:rsidRPr="00A066E8">
        <w:rPr>
          <w:b/>
        </w:rPr>
        <w:t xml:space="preserve">Ak užijete viac </w:t>
      </w:r>
      <w:proofErr w:type="spellStart"/>
      <w:r w:rsidRPr="000766F6">
        <w:rPr>
          <w:b/>
        </w:rPr>
        <w:t>Posakonazol</w:t>
      </w:r>
      <w:r>
        <w:rPr>
          <w:b/>
        </w:rPr>
        <w:t>u</w:t>
      </w:r>
      <w:proofErr w:type="spellEnd"/>
      <w:r w:rsidRPr="000766F6">
        <w:rPr>
          <w:b/>
        </w:rPr>
        <w:t xml:space="preserve"> </w:t>
      </w:r>
      <w:proofErr w:type="spellStart"/>
      <w:r w:rsidRPr="000766F6">
        <w:rPr>
          <w:b/>
        </w:rPr>
        <w:t>Teva</w:t>
      </w:r>
      <w:proofErr w:type="spellEnd"/>
      <w:r w:rsidRPr="00A066E8">
        <w:rPr>
          <w:b/>
        </w:rPr>
        <w:t>, ako máte</w:t>
      </w:r>
    </w:p>
    <w:p w14:paraId="43BFC653" w14:textId="77777777" w:rsidR="009370D1" w:rsidRPr="00A72672" w:rsidRDefault="009370D1" w:rsidP="00085939">
      <w:pPr>
        <w:numPr>
          <w:ilvl w:val="12"/>
          <w:numId w:val="0"/>
        </w:numPr>
        <w:tabs>
          <w:tab w:val="clear" w:pos="567"/>
        </w:tabs>
        <w:spacing w:line="240" w:lineRule="auto"/>
        <w:ind w:right="-2"/>
        <w:outlineLvl w:val="0"/>
      </w:pPr>
      <w:r>
        <w:t xml:space="preserve">Ak si myslíte, že ste užili príliš veľa </w:t>
      </w:r>
      <w:proofErr w:type="spellStart"/>
      <w:r w:rsidR="002314D1">
        <w:t>Posakonazolu</w:t>
      </w:r>
      <w:proofErr w:type="spellEnd"/>
      <w:r w:rsidR="002314D1">
        <w:t xml:space="preserve"> </w:t>
      </w:r>
      <w:proofErr w:type="spellStart"/>
      <w:r w:rsidR="002314D1">
        <w:t>Teva</w:t>
      </w:r>
      <w:proofErr w:type="spellEnd"/>
      <w:r w:rsidR="002314D1">
        <w:t>, poraďte</w:t>
      </w:r>
      <w:r>
        <w:t xml:space="preserve"> sa s lekárom alebo ihneď choďte do nemocnice.</w:t>
      </w:r>
    </w:p>
    <w:p w14:paraId="2F28300D" w14:textId="77777777" w:rsidR="009B6496" w:rsidRPr="00085939" w:rsidRDefault="009B6496" w:rsidP="00085939">
      <w:pPr>
        <w:numPr>
          <w:ilvl w:val="12"/>
          <w:numId w:val="0"/>
        </w:numPr>
        <w:tabs>
          <w:tab w:val="clear" w:pos="567"/>
        </w:tabs>
        <w:spacing w:line="240" w:lineRule="auto"/>
        <w:ind w:right="-2"/>
        <w:outlineLvl w:val="0"/>
        <w:rPr>
          <w:i/>
        </w:rPr>
      </w:pPr>
    </w:p>
    <w:p w14:paraId="33C82AA8" w14:textId="77777777" w:rsidR="009B6496" w:rsidRPr="00891D76" w:rsidRDefault="009370D1" w:rsidP="009370D1">
      <w:pPr>
        <w:numPr>
          <w:ilvl w:val="12"/>
          <w:numId w:val="0"/>
        </w:numPr>
        <w:tabs>
          <w:tab w:val="clear" w:pos="567"/>
        </w:tabs>
        <w:spacing w:line="240" w:lineRule="auto"/>
        <w:ind w:right="-2"/>
      </w:pPr>
      <w:r w:rsidRPr="00890EDA">
        <w:rPr>
          <w:b/>
        </w:rPr>
        <w:t xml:space="preserve">Ak zabudnete užiť </w:t>
      </w:r>
      <w:proofErr w:type="spellStart"/>
      <w:r w:rsidRPr="00890EDA">
        <w:rPr>
          <w:b/>
        </w:rPr>
        <w:t>Posakonazol</w:t>
      </w:r>
      <w:proofErr w:type="spellEnd"/>
      <w:r w:rsidRPr="00890EDA">
        <w:rPr>
          <w:b/>
        </w:rPr>
        <w:t xml:space="preserve"> </w:t>
      </w:r>
      <w:proofErr w:type="spellStart"/>
      <w:r w:rsidRPr="00890EDA">
        <w:rPr>
          <w:b/>
        </w:rPr>
        <w:t>Teva</w:t>
      </w:r>
      <w:proofErr w:type="spellEnd"/>
    </w:p>
    <w:p w14:paraId="211930E5" w14:textId="77777777" w:rsidR="009370D1" w:rsidRDefault="009370D1" w:rsidP="009370D1">
      <w:pPr>
        <w:numPr>
          <w:ilvl w:val="0"/>
          <w:numId w:val="12"/>
        </w:numPr>
        <w:tabs>
          <w:tab w:val="clear" w:pos="360"/>
          <w:tab w:val="clear" w:pos="567"/>
          <w:tab w:val="num" w:pos="709"/>
        </w:tabs>
        <w:spacing w:line="240" w:lineRule="auto"/>
        <w:ind w:left="709" w:right="-2" w:hanging="709"/>
      </w:pPr>
      <w:r>
        <w:t>Ak zabudnete užiť dávku, užite ju čo najskôr, ako si spomeniete.</w:t>
      </w:r>
    </w:p>
    <w:p w14:paraId="5E758E11" w14:textId="28BEC713" w:rsidR="009370D1" w:rsidRDefault="009370D1" w:rsidP="009370D1">
      <w:pPr>
        <w:numPr>
          <w:ilvl w:val="0"/>
          <w:numId w:val="12"/>
        </w:numPr>
        <w:tabs>
          <w:tab w:val="clear" w:pos="360"/>
          <w:tab w:val="clear" w:pos="567"/>
          <w:tab w:val="num" w:pos="709"/>
        </w:tabs>
        <w:spacing w:line="240" w:lineRule="auto"/>
        <w:ind w:left="709" w:right="-2" w:hanging="709"/>
      </w:pPr>
      <w:r>
        <w:t xml:space="preserve">Ak je však už takmer čas na ďalšiu dávku, vynechanú dávku </w:t>
      </w:r>
      <w:r w:rsidR="008C43E4">
        <w:t>neužite</w:t>
      </w:r>
      <w:r>
        <w:t xml:space="preserve"> a vráťte sa k</w:t>
      </w:r>
      <w:r w:rsidR="008C43E4">
        <w:t xml:space="preserve"> vášmu</w:t>
      </w:r>
      <w:r>
        <w:t xml:space="preserve"> pravidelnému režimu.</w:t>
      </w:r>
    </w:p>
    <w:p w14:paraId="5ED809F3" w14:textId="77777777" w:rsidR="009370D1" w:rsidRDefault="009370D1" w:rsidP="009370D1">
      <w:pPr>
        <w:numPr>
          <w:ilvl w:val="0"/>
          <w:numId w:val="12"/>
        </w:numPr>
        <w:tabs>
          <w:tab w:val="clear" w:pos="360"/>
          <w:tab w:val="clear" w:pos="567"/>
          <w:tab w:val="num" w:pos="709"/>
        </w:tabs>
        <w:spacing w:line="240" w:lineRule="auto"/>
        <w:ind w:left="709" w:right="-2" w:hanging="709"/>
      </w:pPr>
      <w:r>
        <w:t>Neužívajte dvojnásobnú dávku, aby ste nahradili vynechanú dávku.</w:t>
      </w:r>
    </w:p>
    <w:p w14:paraId="21029F13" w14:textId="77777777" w:rsidR="009B6496" w:rsidRDefault="009B6496" w:rsidP="00085939">
      <w:pPr>
        <w:numPr>
          <w:ilvl w:val="12"/>
          <w:numId w:val="0"/>
        </w:numPr>
        <w:tabs>
          <w:tab w:val="clear" w:pos="567"/>
        </w:tabs>
        <w:spacing w:line="240" w:lineRule="auto"/>
      </w:pPr>
    </w:p>
    <w:p w14:paraId="7C9D4FAD" w14:textId="77777777" w:rsidR="00FC55DF" w:rsidRPr="00891D76" w:rsidRDefault="00FC55DF" w:rsidP="00FC55DF">
      <w:pPr>
        <w:numPr>
          <w:ilvl w:val="12"/>
          <w:numId w:val="0"/>
        </w:numPr>
        <w:tabs>
          <w:tab w:val="clear" w:pos="567"/>
        </w:tabs>
        <w:spacing w:line="240" w:lineRule="auto"/>
        <w:ind w:right="-29"/>
      </w:pPr>
      <w:r w:rsidRPr="00A72672">
        <w:t>Ak máte akékoľvek ďalšie otázky týkajúce sa použitia t</w:t>
      </w:r>
      <w:r>
        <w:t>ohto lieku, opýtajte sa svojho lekára, lekárnika alebo zdravotnej sestry</w:t>
      </w:r>
      <w:r w:rsidRPr="00085939">
        <w:t>.</w:t>
      </w:r>
    </w:p>
    <w:p w14:paraId="3A068D65" w14:textId="77777777" w:rsidR="00FC55DF" w:rsidRPr="0082445A" w:rsidRDefault="00FC55DF" w:rsidP="00085939">
      <w:pPr>
        <w:numPr>
          <w:ilvl w:val="12"/>
          <w:numId w:val="0"/>
        </w:numPr>
        <w:tabs>
          <w:tab w:val="clear" w:pos="567"/>
        </w:tabs>
        <w:spacing w:line="240" w:lineRule="auto"/>
      </w:pPr>
    </w:p>
    <w:p w14:paraId="286B24C0" w14:textId="77777777" w:rsidR="009B6496" w:rsidRPr="00A72672" w:rsidRDefault="009B6496" w:rsidP="00085939">
      <w:pPr>
        <w:numPr>
          <w:ilvl w:val="12"/>
          <w:numId w:val="0"/>
        </w:numPr>
        <w:tabs>
          <w:tab w:val="clear" w:pos="567"/>
        </w:tabs>
        <w:spacing w:line="240" w:lineRule="auto"/>
      </w:pPr>
    </w:p>
    <w:p w14:paraId="316D910C" w14:textId="77777777" w:rsidR="009B6496" w:rsidRPr="00891D76" w:rsidRDefault="00836E86" w:rsidP="00572506">
      <w:pPr>
        <w:keepNext/>
        <w:numPr>
          <w:ilvl w:val="0"/>
          <w:numId w:val="10"/>
        </w:numPr>
        <w:spacing w:line="240" w:lineRule="auto"/>
        <w:ind w:left="567" w:right="-2"/>
      </w:pPr>
      <w:r w:rsidRPr="00BF5AB0">
        <w:rPr>
          <w:b/>
        </w:rPr>
        <w:t>Možné vedľajšie účinky</w:t>
      </w:r>
    </w:p>
    <w:p w14:paraId="53625525" w14:textId="77777777" w:rsidR="009B6496" w:rsidRPr="0082445A" w:rsidRDefault="009B6496" w:rsidP="00085939">
      <w:pPr>
        <w:keepNext/>
        <w:numPr>
          <w:ilvl w:val="12"/>
          <w:numId w:val="0"/>
        </w:numPr>
        <w:tabs>
          <w:tab w:val="clear" w:pos="567"/>
        </w:tabs>
        <w:spacing w:line="240" w:lineRule="auto"/>
      </w:pPr>
    </w:p>
    <w:p w14:paraId="7E6959D5" w14:textId="77777777" w:rsidR="009B6496" w:rsidRPr="00891D76" w:rsidRDefault="00836E86" w:rsidP="00085939">
      <w:pPr>
        <w:numPr>
          <w:ilvl w:val="12"/>
          <w:numId w:val="0"/>
        </w:numPr>
        <w:tabs>
          <w:tab w:val="clear" w:pos="567"/>
        </w:tabs>
        <w:spacing w:line="240" w:lineRule="auto"/>
        <w:ind w:right="-29"/>
      </w:pPr>
      <w:r w:rsidRPr="00A72672">
        <w:t>Tak ako všetky lieky, aj tento liek môže spôsobovať vedľajšie účinky, hoci sa neprejavia u</w:t>
      </w:r>
      <w:r w:rsidR="00CB5F46">
        <w:t> </w:t>
      </w:r>
      <w:r w:rsidRPr="00BF5AB0">
        <w:t>každého.</w:t>
      </w:r>
    </w:p>
    <w:p w14:paraId="2AA84813" w14:textId="77777777" w:rsidR="009370D1" w:rsidRDefault="009370D1" w:rsidP="009370D1">
      <w:pPr>
        <w:numPr>
          <w:ilvl w:val="12"/>
          <w:numId w:val="0"/>
        </w:numPr>
        <w:tabs>
          <w:tab w:val="clear" w:pos="567"/>
        </w:tabs>
        <w:spacing w:line="240" w:lineRule="auto"/>
        <w:ind w:right="-29"/>
        <w:rPr>
          <w:b/>
        </w:rPr>
      </w:pPr>
      <w:r w:rsidRPr="001147DE">
        <w:rPr>
          <w:b/>
        </w:rPr>
        <w:lastRenderedPageBreak/>
        <w:t>Závažné vedľajšie účinky</w:t>
      </w:r>
    </w:p>
    <w:p w14:paraId="14E1D8F2" w14:textId="77777777" w:rsidR="009370D1" w:rsidRPr="001147DE" w:rsidRDefault="009370D1" w:rsidP="009370D1">
      <w:pPr>
        <w:numPr>
          <w:ilvl w:val="12"/>
          <w:numId w:val="0"/>
        </w:numPr>
        <w:tabs>
          <w:tab w:val="clear" w:pos="567"/>
        </w:tabs>
        <w:spacing w:line="240" w:lineRule="auto"/>
        <w:ind w:right="-29"/>
        <w:rPr>
          <w:b/>
        </w:rPr>
      </w:pPr>
      <w:r w:rsidRPr="001147DE">
        <w:rPr>
          <w:b/>
        </w:rPr>
        <w:t>Ak spozorujete ktorýkoľvek z nasledujúcich závažných vedľajších účinkov, okamžite to povedzte svojmu lekárovi, lekárnikovi alebo zdravotnej sestre –</w:t>
      </w:r>
      <w:r w:rsidR="00CA25A6">
        <w:rPr>
          <w:b/>
        </w:rPr>
        <w:t xml:space="preserve"> </w:t>
      </w:r>
      <w:r w:rsidRPr="001147DE">
        <w:rPr>
          <w:b/>
        </w:rPr>
        <w:t>môžete potrebovať naliehavú lekársku starostlivosť:</w:t>
      </w:r>
    </w:p>
    <w:p w14:paraId="374C7FCD" w14:textId="143E43C2" w:rsidR="009370D1" w:rsidRDefault="00740444" w:rsidP="009370D1">
      <w:pPr>
        <w:numPr>
          <w:ilvl w:val="0"/>
          <w:numId w:val="12"/>
        </w:numPr>
        <w:tabs>
          <w:tab w:val="clear" w:pos="360"/>
          <w:tab w:val="clear" w:pos="567"/>
          <w:tab w:val="num" w:pos="709"/>
        </w:tabs>
        <w:spacing w:line="240" w:lineRule="auto"/>
        <w:ind w:left="709" w:right="-29" w:hanging="709"/>
      </w:pPr>
      <w:r>
        <w:t xml:space="preserve">nevoľnosť </w:t>
      </w:r>
      <w:r w:rsidR="009370D1">
        <w:t>alebo vracanie, hnačka,</w:t>
      </w:r>
    </w:p>
    <w:p w14:paraId="0CCFA4AE" w14:textId="33BA2798" w:rsidR="009370D1" w:rsidRDefault="009370D1" w:rsidP="009370D1">
      <w:pPr>
        <w:numPr>
          <w:ilvl w:val="0"/>
          <w:numId w:val="12"/>
        </w:numPr>
        <w:tabs>
          <w:tab w:val="clear" w:pos="360"/>
          <w:tab w:val="clear" w:pos="567"/>
          <w:tab w:val="num" w:pos="709"/>
        </w:tabs>
        <w:spacing w:line="240" w:lineRule="auto"/>
        <w:ind w:left="709" w:right="-29" w:hanging="709"/>
      </w:pPr>
      <w:r>
        <w:t>prejavy problémov s pečeňou –</w:t>
      </w:r>
      <w:r w:rsidR="00CA25A6">
        <w:t xml:space="preserve"> </w:t>
      </w:r>
      <w:r>
        <w:t xml:space="preserve">zahŕňajú zožltnutie vašej </w:t>
      </w:r>
      <w:r w:rsidR="00CA25A6">
        <w:t>kože</w:t>
      </w:r>
      <w:r>
        <w:t xml:space="preserve"> alebo očných bielok, nezvyčajne tmavý moč alebo svetlú stolicu, nevoľnosť bez akéhokoľvek dôvodu, problémy so žalúdkom, stratu chuti do jedla alebo nezvyčajnú únavu alebo slabosť, zvýšenie hladín pečeňových enzýmov, ktoré sa prejaví vo vyšetreniach krvi,</w:t>
      </w:r>
    </w:p>
    <w:p w14:paraId="14ED6C73" w14:textId="77777777" w:rsidR="009370D1" w:rsidRDefault="009370D1" w:rsidP="009370D1">
      <w:pPr>
        <w:pStyle w:val="Odsekzoznamu"/>
        <w:numPr>
          <w:ilvl w:val="0"/>
          <w:numId w:val="12"/>
        </w:numPr>
        <w:tabs>
          <w:tab w:val="clear" w:pos="360"/>
          <w:tab w:val="clear" w:pos="567"/>
          <w:tab w:val="num" w:pos="709"/>
        </w:tabs>
        <w:spacing w:line="240" w:lineRule="auto"/>
        <w:ind w:left="709" w:right="-29" w:hanging="709"/>
      </w:pPr>
      <w:r>
        <w:t>alergická reakcia.</w:t>
      </w:r>
    </w:p>
    <w:p w14:paraId="736624F5" w14:textId="77777777" w:rsidR="009370D1" w:rsidRPr="0082445A" w:rsidRDefault="009370D1" w:rsidP="009370D1">
      <w:pPr>
        <w:tabs>
          <w:tab w:val="clear" w:pos="567"/>
        </w:tabs>
        <w:spacing w:line="240" w:lineRule="auto"/>
        <w:ind w:right="-29"/>
      </w:pPr>
    </w:p>
    <w:p w14:paraId="30A4B926" w14:textId="77777777" w:rsidR="00EB3C54" w:rsidRDefault="00836E86" w:rsidP="009370D1">
      <w:pPr>
        <w:numPr>
          <w:ilvl w:val="12"/>
          <w:numId w:val="0"/>
        </w:numPr>
        <w:tabs>
          <w:tab w:val="clear" w:pos="567"/>
        </w:tabs>
        <w:spacing w:line="240" w:lineRule="auto"/>
        <w:outlineLvl w:val="0"/>
        <w:rPr>
          <w:b/>
        </w:rPr>
      </w:pPr>
      <w:r w:rsidRPr="00A72672">
        <w:rPr>
          <w:b/>
        </w:rPr>
        <w:t xml:space="preserve">Ďalšie vedľajšie účinky </w:t>
      </w:r>
    </w:p>
    <w:p w14:paraId="3A5FC13E" w14:textId="77777777" w:rsidR="009370D1" w:rsidRDefault="009370D1" w:rsidP="009370D1">
      <w:pPr>
        <w:numPr>
          <w:ilvl w:val="12"/>
          <w:numId w:val="0"/>
        </w:numPr>
        <w:tabs>
          <w:tab w:val="clear" w:pos="567"/>
        </w:tabs>
        <w:spacing w:line="240" w:lineRule="auto"/>
        <w:ind w:right="-29"/>
      </w:pPr>
      <w:r>
        <w:t>Ak spozorujte ktorýkoľvek z nasledujúcich vedľajších účinkov, povedzte to svojmu lekárovi, lekárnikovi alebo zdravotnej sestre:</w:t>
      </w:r>
    </w:p>
    <w:p w14:paraId="06854A95" w14:textId="77777777" w:rsidR="009370D1" w:rsidRDefault="009370D1" w:rsidP="009370D1">
      <w:pPr>
        <w:numPr>
          <w:ilvl w:val="12"/>
          <w:numId w:val="0"/>
        </w:numPr>
        <w:tabs>
          <w:tab w:val="clear" w:pos="567"/>
        </w:tabs>
        <w:spacing w:line="240" w:lineRule="auto"/>
        <w:ind w:right="-29"/>
      </w:pPr>
    </w:p>
    <w:p w14:paraId="428AEE8D" w14:textId="77777777" w:rsidR="009370D1" w:rsidRPr="00A1004C" w:rsidRDefault="009370D1" w:rsidP="009370D1">
      <w:pPr>
        <w:numPr>
          <w:ilvl w:val="12"/>
          <w:numId w:val="0"/>
        </w:numPr>
        <w:tabs>
          <w:tab w:val="clear" w:pos="567"/>
        </w:tabs>
        <w:spacing w:line="240" w:lineRule="auto"/>
        <w:ind w:right="-29"/>
        <w:rPr>
          <w:u w:val="single"/>
        </w:rPr>
      </w:pPr>
      <w:r w:rsidRPr="00A1004C">
        <w:rPr>
          <w:u w:val="single"/>
        </w:rPr>
        <w:t>Časté: môžu postihovať menej ako 1 z</w:t>
      </w:r>
      <w:r w:rsidR="00D066FF">
        <w:rPr>
          <w:u w:val="single"/>
        </w:rPr>
        <w:t> </w:t>
      </w:r>
      <w:r w:rsidRPr="00A1004C">
        <w:rPr>
          <w:u w:val="single"/>
        </w:rPr>
        <w:t>10</w:t>
      </w:r>
      <w:r w:rsidR="00D066FF">
        <w:rPr>
          <w:u w:val="single"/>
        </w:rPr>
        <w:t xml:space="preserve"> </w:t>
      </w:r>
      <w:r w:rsidRPr="00A1004C">
        <w:rPr>
          <w:u w:val="single"/>
        </w:rPr>
        <w:t>osôb</w:t>
      </w:r>
    </w:p>
    <w:p w14:paraId="66EE6871" w14:textId="77777777" w:rsidR="009370D1" w:rsidRDefault="00CF710E" w:rsidP="009370D1">
      <w:pPr>
        <w:numPr>
          <w:ilvl w:val="0"/>
          <w:numId w:val="12"/>
        </w:numPr>
        <w:tabs>
          <w:tab w:val="clear" w:pos="360"/>
          <w:tab w:val="clear" w:pos="567"/>
          <w:tab w:val="num" w:pos="709"/>
        </w:tabs>
        <w:spacing w:line="240" w:lineRule="auto"/>
        <w:ind w:left="709" w:right="-29" w:hanging="709"/>
      </w:pPr>
      <w:r>
        <w:t xml:space="preserve">zmena hladiny solí v </w:t>
      </w:r>
      <w:r w:rsidR="009370D1">
        <w:t>krvi, ktorá sa prejaví vo vyšetreniach krvi -</w:t>
      </w:r>
      <w:r w:rsidR="00023267">
        <w:t xml:space="preserve"> </w:t>
      </w:r>
      <w:r w:rsidR="009370D1">
        <w:t>prejavy zahŕňajú pocit zmätenosti alebo slabosti,</w:t>
      </w:r>
    </w:p>
    <w:p w14:paraId="6329B35B" w14:textId="078DBBF4" w:rsidR="009370D1" w:rsidRDefault="009370D1" w:rsidP="009370D1">
      <w:pPr>
        <w:numPr>
          <w:ilvl w:val="0"/>
          <w:numId w:val="12"/>
        </w:numPr>
        <w:tabs>
          <w:tab w:val="clear" w:pos="360"/>
          <w:tab w:val="clear" w:pos="567"/>
          <w:tab w:val="num" w:pos="709"/>
        </w:tabs>
        <w:spacing w:line="240" w:lineRule="auto"/>
        <w:ind w:left="709" w:right="-29" w:hanging="709"/>
      </w:pPr>
      <w:r>
        <w:t>neobvy</w:t>
      </w:r>
      <w:r w:rsidR="00CF710E">
        <w:t xml:space="preserve">klé pocity na </w:t>
      </w:r>
      <w:r w:rsidR="002B11E7">
        <w:t>koži</w:t>
      </w:r>
      <w:r w:rsidR="00CF710E">
        <w:t>, ako sú</w:t>
      </w:r>
      <w:r>
        <w:t xml:space="preserve"> z</w:t>
      </w:r>
      <w:r w:rsidR="00CF710E">
        <w:t>necitlivenie, brnenie, svrbenie</w:t>
      </w:r>
      <w:r>
        <w:t>,</w:t>
      </w:r>
      <w:r w:rsidR="00CF710E">
        <w:t xml:space="preserve"> </w:t>
      </w:r>
      <w:proofErr w:type="spellStart"/>
      <w:r>
        <w:t>mrav</w:t>
      </w:r>
      <w:r w:rsidR="00CF710E">
        <w:t>en</w:t>
      </w:r>
      <w:r>
        <w:t>čenie</w:t>
      </w:r>
      <w:proofErr w:type="spellEnd"/>
      <w:r>
        <w:t>, pichanie alebo pálenie,</w:t>
      </w:r>
    </w:p>
    <w:p w14:paraId="51D29102" w14:textId="77777777" w:rsidR="009370D1" w:rsidRDefault="009370D1" w:rsidP="009370D1">
      <w:pPr>
        <w:numPr>
          <w:ilvl w:val="0"/>
          <w:numId w:val="12"/>
        </w:numPr>
        <w:tabs>
          <w:tab w:val="clear" w:pos="360"/>
          <w:tab w:val="clear" w:pos="567"/>
          <w:tab w:val="num" w:pos="709"/>
        </w:tabs>
        <w:spacing w:line="240" w:lineRule="auto"/>
        <w:ind w:left="709" w:right="-29" w:hanging="709"/>
      </w:pPr>
      <w:r>
        <w:t>bolesť hlavy,</w:t>
      </w:r>
    </w:p>
    <w:p w14:paraId="1611E999" w14:textId="77777777" w:rsidR="009370D1" w:rsidRDefault="009370D1" w:rsidP="009370D1">
      <w:pPr>
        <w:numPr>
          <w:ilvl w:val="0"/>
          <w:numId w:val="12"/>
        </w:numPr>
        <w:tabs>
          <w:tab w:val="clear" w:pos="360"/>
          <w:tab w:val="clear" w:pos="567"/>
          <w:tab w:val="num" w:pos="709"/>
        </w:tabs>
        <w:spacing w:line="240" w:lineRule="auto"/>
        <w:ind w:left="709" w:right="-29" w:hanging="709"/>
      </w:pPr>
      <w:r>
        <w:t>nízke hladiny draslíka –</w:t>
      </w:r>
      <w:r w:rsidR="002B11E7">
        <w:t xml:space="preserve"> </w:t>
      </w:r>
      <w:r>
        <w:t>prejavia sa vo vyšetreniach krvi,</w:t>
      </w:r>
    </w:p>
    <w:p w14:paraId="483B4D53" w14:textId="77777777" w:rsidR="009370D1" w:rsidRDefault="009370D1" w:rsidP="009370D1">
      <w:pPr>
        <w:numPr>
          <w:ilvl w:val="0"/>
          <w:numId w:val="12"/>
        </w:numPr>
        <w:tabs>
          <w:tab w:val="clear" w:pos="360"/>
          <w:tab w:val="clear" w:pos="567"/>
          <w:tab w:val="num" w:pos="709"/>
        </w:tabs>
        <w:spacing w:line="240" w:lineRule="auto"/>
        <w:ind w:left="709" w:right="-29" w:hanging="709"/>
      </w:pPr>
      <w:r>
        <w:t>nízke hladiny horčíka –</w:t>
      </w:r>
      <w:r w:rsidR="002B11E7">
        <w:t xml:space="preserve"> </w:t>
      </w:r>
      <w:r>
        <w:t>prejavia sa vo vyšetreniach krvi,</w:t>
      </w:r>
    </w:p>
    <w:p w14:paraId="26125294" w14:textId="77777777" w:rsidR="009370D1" w:rsidRDefault="009370D1" w:rsidP="009370D1">
      <w:pPr>
        <w:numPr>
          <w:ilvl w:val="0"/>
          <w:numId w:val="12"/>
        </w:numPr>
        <w:tabs>
          <w:tab w:val="clear" w:pos="360"/>
          <w:tab w:val="clear" w:pos="567"/>
          <w:tab w:val="num" w:pos="709"/>
        </w:tabs>
        <w:spacing w:line="240" w:lineRule="auto"/>
        <w:ind w:left="709" w:right="-29" w:hanging="709"/>
      </w:pPr>
      <w:r>
        <w:t>vysoký krvný tlak,</w:t>
      </w:r>
    </w:p>
    <w:p w14:paraId="27F6C10C" w14:textId="77777777" w:rsidR="009370D1" w:rsidRDefault="009370D1" w:rsidP="009370D1">
      <w:pPr>
        <w:numPr>
          <w:ilvl w:val="0"/>
          <w:numId w:val="12"/>
        </w:numPr>
        <w:tabs>
          <w:tab w:val="clear" w:pos="360"/>
          <w:tab w:val="clear" w:pos="567"/>
          <w:tab w:val="num" w:pos="709"/>
        </w:tabs>
        <w:spacing w:line="240" w:lineRule="auto"/>
        <w:ind w:left="709" w:right="-29" w:hanging="709"/>
      </w:pPr>
      <w:r>
        <w:t>strata chuti do jedla, bolesť žalúdka alebo žalúdočné ťažkosti, plynatosť, sucho</w:t>
      </w:r>
      <w:r w:rsidR="00CF710E">
        <w:t>sť</w:t>
      </w:r>
      <w:r>
        <w:t xml:space="preserve"> v ústach, zmeny vnímania chuti,</w:t>
      </w:r>
    </w:p>
    <w:p w14:paraId="4058B590" w14:textId="77777777" w:rsidR="009370D1" w:rsidRDefault="009370D1" w:rsidP="009370D1">
      <w:pPr>
        <w:numPr>
          <w:ilvl w:val="0"/>
          <w:numId w:val="12"/>
        </w:numPr>
        <w:tabs>
          <w:tab w:val="clear" w:pos="360"/>
          <w:tab w:val="clear" w:pos="567"/>
          <w:tab w:val="num" w:pos="709"/>
        </w:tabs>
        <w:spacing w:line="240" w:lineRule="auto"/>
        <w:ind w:left="709" w:right="-29" w:hanging="709"/>
      </w:pPr>
      <w:r>
        <w:t>pálenie záhy (pocit pálenia v hrudníku, stúpajúci do hrdla),</w:t>
      </w:r>
    </w:p>
    <w:p w14:paraId="263A24BD" w14:textId="77777777" w:rsidR="009370D1" w:rsidRDefault="009370D1" w:rsidP="009370D1">
      <w:pPr>
        <w:numPr>
          <w:ilvl w:val="0"/>
          <w:numId w:val="12"/>
        </w:numPr>
        <w:tabs>
          <w:tab w:val="clear" w:pos="360"/>
          <w:tab w:val="clear" w:pos="567"/>
          <w:tab w:val="num" w:pos="709"/>
        </w:tabs>
        <w:spacing w:line="240" w:lineRule="auto"/>
        <w:ind w:left="709" w:right="-29" w:hanging="709"/>
      </w:pPr>
      <w:r>
        <w:t>nízky počet „</w:t>
      </w:r>
      <w:proofErr w:type="spellStart"/>
      <w:r>
        <w:t>neutrofilov</w:t>
      </w:r>
      <w:proofErr w:type="spellEnd"/>
      <w:r>
        <w:t>“, typ bielych krviniek (</w:t>
      </w:r>
      <w:proofErr w:type="spellStart"/>
      <w:r>
        <w:t>neutropénia</w:t>
      </w:r>
      <w:proofErr w:type="spellEnd"/>
      <w:r>
        <w:t>) -</w:t>
      </w:r>
      <w:r w:rsidR="002B11E7">
        <w:t xml:space="preserve"> </w:t>
      </w:r>
      <w:r>
        <w:t>môže to u vás zvýšiť pravdepodobnosť vzniku infekcií a môže sa prejaviť vo vyšetreniach krvi,</w:t>
      </w:r>
    </w:p>
    <w:p w14:paraId="1FA02ED2" w14:textId="77777777" w:rsidR="009370D1" w:rsidRDefault="009370D1" w:rsidP="009370D1">
      <w:pPr>
        <w:numPr>
          <w:ilvl w:val="0"/>
          <w:numId w:val="12"/>
        </w:numPr>
        <w:tabs>
          <w:tab w:val="clear" w:pos="360"/>
          <w:tab w:val="clear" w:pos="567"/>
          <w:tab w:val="num" w:pos="709"/>
        </w:tabs>
        <w:spacing w:line="240" w:lineRule="auto"/>
        <w:ind w:left="709" w:right="-29" w:hanging="709"/>
      </w:pPr>
      <w:r>
        <w:t>horúčka</w:t>
      </w:r>
    </w:p>
    <w:p w14:paraId="5F30DEB1" w14:textId="77777777" w:rsidR="009370D1" w:rsidRDefault="009370D1" w:rsidP="009370D1">
      <w:pPr>
        <w:numPr>
          <w:ilvl w:val="0"/>
          <w:numId w:val="12"/>
        </w:numPr>
        <w:tabs>
          <w:tab w:val="clear" w:pos="360"/>
          <w:tab w:val="clear" w:pos="567"/>
          <w:tab w:val="num" w:pos="709"/>
        </w:tabs>
        <w:spacing w:line="240" w:lineRule="auto"/>
        <w:ind w:left="709" w:right="-29" w:hanging="709"/>
      </w:pPr>
      <w:r>
        <w:t>pocit slabosti, závratu, únavy alebo ospalosti,</w:t>
      </w:r>
    </w:p>
    <w:p w14:paraId="70DC132D" w14:textId="77777777" w:rsidR="009370D1" w:rsidRDefault="009370D1" w:rsidP="009370D1">
      <w:pPr>
        <w:numPr>
          <w:ilvl w:val="0"/>
          <w:numId w:val="12"/>
        </w:numPr>
        <w:tabs>
          <w:tab w:val="clear" w:pos="360"/>
          <w:tab w:val="clear" w:pos="567"/>
          <w:tab w:val="num" w:pos="709"/>
        </w:tabs>
        <w:spacing w:line="240" w:lineRule="auto"/>
        <w:ind w:left="709" w:right="-29" w:hanging="709"/>
      </w:pPr>
      <w:r>
        <w:t>vyrážka,</w:t>
      </w:r>
    </w:p>
    <w:p w14:paraId="45D88E3F" w14:textId="77777777" w:rsidR="009370D1" w:rsidRDefault="009370D1" w:rsidP="009370D1">
      <w:pPr>
        <w:numPr>
          <w:ilvl w:val="0"/>
          <w:numId w:val="12"/>
        </w:numPr>
        <w:tabs>
          <w:tab w:val="clear" w:pos="360"/>
          <w:tab w:val="clear" w:pos="567"/>
          <w:tab w:val="num" w:pos="709"/>
        </w:tabs>
        <w:spacing w:line="240" w:lineRule="auto"/>
        <w:ind w:left="709" w:right="-29" w:hanging="709"/>
      </w:pPr>
      <w:r>
        <w:t>svrbenie,</w:t>
      </w:r>
    </w:p>
    <w:p w14:paraId="1FD5EC1E" w14:textId="77777777" w:rsidR="009370D1" w:rsidRDefault="009370D1" w:rsidP="009370D1">
      <w:pPr>
        <w:numPr>
          <w:ilvl w:val="0"/>
          <w:numId w:val="12"/>
        </w:numPr>
        <w:tabs>
          <w:tab w:val="clear" w:pos="360"/>
          <w:tab w:val="clear" w:pos="567"/>
          <w:tab w:val="num" w:pos="709"/>
        </w:tabs>
        <w:spacing w:line="240" w:lineRule="auto"/>
        <w:ind w:left="709" w:right="-29" w:hanging="709"/>
      </w:pPr>
      <w:r>
        <w:t>zápcha,</w:t>
      </w:r>
    </w:p>
    <w:p w14:paraId="6CCFFD95" w14:textId="77777777" w:rsidR="009370D1" w:rsidRDefault="009370D1" w:rsidP="009370D1">
      <w:pPr>
        <w:numPr>
          <w:ilvl w:val="0"/>
          <w:numId w:val="12"/>
        </w:numPr>
        <w:tabs>
          <w:tab w:val="clear" w:pos="360"/>
          <w:tab w:val="clear" w:pos="567"/>
          <w:tab w:val="num" w:pos="709"/>
        </w:tabs>
        <w:spacing w:line="240" w:lineRule="auto"/>
        <w:ind w:left="709" w:right="-29" w:hanging="709"/>
      </w:pPr>
      <w:r>
        <w:t>nepríjemné pocity v oblasti konečníka.</w:t>
      </w:r>
    </w:p>
    <w:p w14:paraId="0240304C" w14:textId="77777777" w:rsidR="009370D1" w:rsidRDefault="009370D1" w:rsidP="009370D1">
      <w:pPr>
        <w:numPr>
          <w:ilvl w:val="12"/>
          <w:numId w:val="0"/>
        </w:numPr>
        <w:tabs>
          <w:tab w:val="clear" w:pos="567"/>
        </w:tabs>
        <w:spacing w:line="240" w:lineRule="auto"/>
        <w:ind w:right="-29"/>
      </w:pPr>
    </w:p>
    <w:p w14:paraId="73898E20" w14:textId="77777777" w:rsidR="009370D1" w:rsidRPr="00A1004C" w:rsidRDefault="009370D1" w:rsidP="009370D1">
      <w:pPr>
        <w:numPr>
          <w:ilvl w:val="12"/>
          <w:numId w:val="0"/>
        </w:numPr>
        <w:tabs>
          <w:tab w:val="clear" w:pos="567"/>
        </w:tabs>
        <w:spacing w:line="240" w:lineRule="auto"/>
        <w:ind w:right="-29"/>
        <w:rPr>
          <w:u w:val="single"/>
        </w:rPr>
      </w:pPr>
      <w:r w:rsidRPr="00815968">
        <w:rPr>
          <w:u w:val="single"/>
        </w:rPr>
        <w:t>Menej časté: môžu postihovať menej ako 1 zo</w:t>
      </w:r>
      <w:r w:rsidR="00D066FF" w:rsidRPr="00815968">
        <w:rPr>
          <w:u w:val="single"/>
        </w:rPr>
        <w:t> </w:t>
      </w:r>
      <w:r w:rsidRPr="00815968">
        <w:rPr>
          <w:u w:val="single"/>
        </w:rPr>
        <w:t>100 osôb</w:t>
      </w:r>
    </w:p>
    <w:p w14:paraId="7F1E5C82" w14:textId="77777777" w:rsidR="009370D1" w:rsidRDefault="00855FC5" w:rsidP="009370D1">
      <w:pPr>
        <w:numPr>
          <w:ilvl w:val="0"/>
          <w:numId w:val="12"/>
        </w:numPr>
        <w:tabs>
          <w:tab w:val="clear" w:pos="360"/>
          <w:tab w:val="clear" w:pos="567"/>
          <w:tab w:val="num" w:pos="709"/>
        </w:tabs>
        <w:spacing w:line="240" w:lineRule="auto"/>
        <w:ind w:left="709" w:right="-29" w:hanging="709"/>
      </w:pPr>
      <w:r>
        <w:t>anémia -</w:t>
      </w:r>
      <w:r w:rsidR="00815968">
        <w:t xml:space="preserve"> </w:t>
      </w:r>
      <w:r>
        <w:t>prejavy zahŕňajú bolesť</w:t>
      </w:r>
      <w:r w:rsidR="009370D1">
        <w:t xml:space="preserve"> hlavy, pocit únavy alebo závratu, dýchavičnosť alebo bledý vzhľad a nízku hladinu hemoglobínu, ktorá sa prejaví vo vyšetreniach krvi,</w:t>
      </w:r>
    </w:p>
    <w:p w14:paraId="4ACFD3F2" w14:textId="77777777" w:rsidR="009370D1" w:rsidRDefault="009370D1" w:rsidP="009370D1">
      <w:pPr>
        <w:numPr>
          <w:ilvl w:val="0"/>
          <w:numId w:val="12"/>
        </w:numPr>
        <w:tabs>
          <w:tab w:val="clear" w:pos="360"/>
          <w:tab w:val="clear" w:pos="567"/>
          <w:tab w:val="num" w:pos="709"/>
        </w:tabs>
        <w:spacing w:line="240" w:lineRule="auto"/>
        <w:ind w:left="709" w:right="-29" w:hanging="709"/>
      </w:pPr>
      <w:r>
        <w:t>nízky počet krvných doštičiek (</w:t>
      </w:r>
      <w:proofErr w:type="spellStart"/>
      <w:r>
        <w:t>trombocytopénia</w:t>
      </w:r>
      <w:proofErr w:type="spellEnd"/>
      <w:r>
        <w:t>), ktorá sa prejaví vo vyšetreniach krvi –</w:t>
      </w:r>
      <w:r w:rsidR="00815968">
        <w:t xml:space="preserve"> </w:t>
      </w:r>
      <w:r>
        <w:t>môže to viesť ku krvácaniu,</w:t>
      </w:r>
    </w:p>
    <w:p w14:paraId="2202DA56" w14:textId="77777777" w:rsidR="009370D1" w:rsidRDefault="009370D1" w:rsidP="009370D1">
      <w:pPr>
        <w:numPr>
          <w:ilvl w:val="0"/>
          <w:numId w:val="12"/>
        </w:numPr>
        <w:tabs>
          <w:tab w:val="clear" w:pos="360"/>
          <w:tab w:val="clear" w:pos="567"/>
          <w:tab w:val="num" w:pos="709"/>
        </w:tabs>
        <w:spacing w:line="240" w:lineRule="auto"/>
        <w:ind w:left="709" w:right="-29" w:hanging="709"/>
      </w:pPr>
      <w:r>
        <w:t>nízky počet „leukocytov“, typ bielych krviniek (</w:t>
      </w:r>
      <w:proofErr w:type="spellStart"/>
      <w:r>
        <w:t>leukopénia</w:t>
      </w:r>
      <w:proofErr w:type="spellEnd"/>
      <w:r>
        <w:t>), ktorý sa prejaví vo vyšetreniach krvi -</w:t>
      </w:r>
      <w:r w:rsidR="00815968">
        <w:t xml:space="preserve"> </w:t>
      </w:r>
      <w:r>
        <w:t>môže to u vás zvýšiť pravdepodobnosť vzniku infekcií</w:t>
      </w:r>
    </w:p>
    <w:p w14:paraId="627ECC8A" w14:textId="77777777" w:rsidR="009370D1" w:rsidRDefault="009370D1" w:rsidP="009370D1">
      <w:pPr>
        <w:numPr>
          <w:ilvl w:val="0"/>
          <w:numId w:val="12"/>
        </w:numPr>
        <w:tabs>
          <w:tab w:val="clear" w:pos="360"/>
          <w:tab w:val="clear" w:pos="567"/>
          <w:tab w:val="num" w:pos="709"/>
        </w:tabs>
        <w:spacing w:line="240" w:lineRule="auto"/>
        <w:ind w:left="709" w:right="-29" w:hanging="709"/>
      </w:pPr>
      <w:r>
        <w:t>vysoký počet</w:t>
      </w:r>
      <w:r w:rsidR="00F50FC4">
        <w:t xml:space="preserve"> </w:t>
      </w:r>
      <w:r>
        <w:t>„</w:t>
      </w:r>
      <w:proofErr w:type="spellStart"/>
      <w:r>
        <w:t>eozinofilov</w:t>
      </w:r>
      <w:proofErr w:type="spellEnd"/>
      <w:r>
        <w:t>“, typ bielych krviniek (</w:t>
      </w:r>
      <w:proofErr w:type="spellStart"/>
      <w:r>
        <w:t>eozinofília</w:t>
      </w:r>
      <w:proofErr w:type="spellEnd"/>
      <w:r>
        <w:t>) –</w:t>
      </w:r>
      <w:r w:rsidR="00815968">
        <w:t xml:space="preserve"> </w:t>
      </w:r>
      <w:r>
        <w:t>môže to nastať, ak máte zápal,</w:t>
      </w:r>
    </w:p>
    <w:p w14:paraId="3579A5EC" w14:textId="77777777" w:rsidR="009370D1" w:rsidRDefault="009370D1" w:rsidP="009370D1">
      <w:pPr>
        <w:numPr>
          <w:ilvl w:val="0"/>
          <w:numId w:val="12"/>
        </w:numPr>
        <w:tabs>
          <w:tab w:val="clear" w:pos="360"/>
          <w:tab w:val="clear" w:pos="567"/>
          <w:tab w:val="num" w:pos="709"/>
        </w:tabs>
        <w:spacing w:line="240" w:lineRule="auto"/>
        <w:ind w:left="709" w:right="-29" w:hanging="709"/>
      </w:pPr>
      <w:r>
        <w:t>zápal krvných ciev,</w:t>
      </w:r>
    </w:p>
    <w:p w14:paraId="16DF15C5" w14:textId="77777777" w:rsidR="009370D1" w:rsidRDefault="009370D1" w:rsidP="009370D1">
      <w:pPr>
        <w:numPr>
          <w:ilvl w:val="0"/>
          <w:numId w:val="12"/>
        </w:numPr>
        <w:tabs>
          <w:tab w:val="clear" w:pos="360"/>
          <w:tab w:val="clear" w:pos="567"/>
          <w:tab w:val="num" w:pos="709"/>
        </w:tabs>
        <w:spacing w:line="240" w:lineRule="auto"/>
        <w:ind w:left="709" w:right="-29" w:hanging="709"/>
      </w:pPr>
      <w:r>
        <w:t>problémy so srdcovým rytmom,</w:t>
      </w:r>
    </w:p>
    <w:p w14:paraId="0752E18A" w14:textId="77777777" w:rsidR="009370D1" w:rsidRDefault="009370D1" w:rsidP="009370D1">
      <w:pPr>
        <w:numPr>
          <w:ilvl w:val="0"/>
          <w:numId w:val="12"/>
        </w:numPr>
        <w:tabs>
          <w:tab w:val="clear" w:pos="360"/>
          <w:tab w:val="clear" w:pos="567"/>
          <w:tab w:val="num" w:pos="709"/>
        </w:tabs>
        <w:spacing w:line="240" w:lineRule="auto"/>
        <w:ind w:left="709" w:right="-29" w:hanging="709"/>
      </w:pPr>
      <w:r>
        <w:t>kŕče (záchvaty),</w:t>
      </w:r>
    </w:p>
    <w:p w14:paraId="11A31CBD" w14:textId="77777777" w:rsidR="009370D1" w:rsidRDefault="009370D1" w:rsidP="009370D1">
      <w:pPr>
        <w:numPr>
          <w:ilvl w:val="0"/>
          <w:numId w:val="12"/>
        </w:numPr>
        <w:tabs>
          <w:tab w:val="clear" w:pos="360"/>
          <w:tab w:val="clear" w:pos="567"/>
          <w:tab w:val="num" w:pos="709"/>
        </w:tabs>
        <w:spacing w:line="240" w:lineRule="auto"/>
        <w:ind w:left="709" w:right="-29" w:hanging="709"/>
      </w:pPr>
      <w:r>
        <w:t>poškodenie nervov (</w:t>
      </w:r>
      <w:proofErr w:type="spellStart"/>
      <w:r>
        <w:t>neuropatia</w:t>
      </w:r>
      <w:proofErr w:type="spellEnd"/>
      <w:r>
        <w:t>),</w:t>
      </w:r>
    </w:p>
    <w:p w14:paraId="39923B94" w14:textId="77777777" w:rsidR="009370D1" w:rsidRDefault="009370D1" w:rsidP="009370D1">
      <w:pPr>
        <w:numPr>
          <w:ilvl w:val="0"/>
          <w:numId w:val="12"/>
        </w:numPr>
        <w:tabs>
          <w:tab w:val="clear" w:pos="360"/>
          <w:tab w:val="clear" w:pos="567"/>
          <w:tab w:val="num" w:pos="709"/>
        </w:tabs>
        <w:spacing w:line="240" w:lineRule="auto"/>
        <w:ind w:left="709" w:right="-29" w:hanging="709"/>
      </w:pPr>
      <w:r>
        <w:t>neobvyklý rytmus srdca -</w:t>
      </w:r>
      <w:r w:rsidR="00815968">
        <w:t xml:space="preserve"> </w:t>
      </w:r>
      <w:r>
        <w:t>prejaví sa na zázname srdca (EKG), búšenie srdca, pomalý alebo rýchly tlkot srdca, vysoký alebo nízky krvný tlak,</w:t>
      </w:r>
    </w:p>
    <w:p w14:paraId="3A046A18" w14:textId="77777777" w:rsidR="009370D1" w:rsidRDefault="009370D1" w:rsidP="009370D1">
      <w:pPr>
        <w:numPr>
          <w:ilvl w:val="0"/>
          <w:numId w:val="12"/>
        </w:numPr>
        <w:tabs>
          <w:tab w:val="clear" w:pos="360"/>
          <w:tab w:val="clear" w:pos="567"/>
          <w:tab w:val="num" w:pos="709"/>
        </w:tabs>
        <w:spacing w:line="240" w:lineRule="auto"/>
        <w:ind w:left="709" w:right="-29" w:hanging="709"/>
      </w:pPr>
      <w:r>
        <w:t>nízky krvný tlak,</w:t>
      </w:r>
    </w:p>
    <w:p w14:paraId="5666DF94" w14:textId="637028ED" w:rsidR="009370D1" w:rsidRDefault="009370D1" w:rsidP="009370D1">
      <w:pPr>
        <w:numPr>
          <w:ilvl w:val="0"/>
          <w:numId w:val="12"/>
        </w:numPr>
        <w:tabs>
          <w:tab w:val="clear" w:pos="360"/>
          <w:tab w:val="clear" w:pos="567"/>
          <w:tab w:val="num" w:pos="709"/>
        </w:tabs>
        <w:spacing w:line="240" w:lineRule="auto"/>
        <w:ind w:left="709" w:right="-29" w:hanging="709"/>
      </w:pPr>
      <w:r>
        <w:t>zápal podžalúdkovej žľazy (</w:t>
      </w:r>
      <w:proofErr w:type="spellStart"/>
      <w:r>
        <w:t>pankreatitída</w:t>
      </w:r>
      <w:proofErr w:type="spellEnd"/>
      <w:r>
        <w:t>) –</w:t>
      </w:r>
      <w:r w:rsidR="00815968">
        <w:t xml:space="preserve"> </w:t>
      </w:r>
      <w:r>
        <w:t xml:space="preserve">môže to vyvolať </w:t>
      </w:r>
      <w:r w:rsidR="00815968">
        <w:t>závažnú</w:t>
      </w:r>
      <w:r>
        <w:t xml:space="preserve"> bolesť žalúdka,</w:t>
      </w:r>
    </w:p>
    <w:p w14:paraId="439C07D5" w14:textId="6BFFCABB" w:rsidR="009370D1" w:rsidRDefault="009370D1" w:rsidP="009370D1">
      <w:pPr>
        <w:numPr>
          <w:ilvl w:val="0"/>
          <w:numId w:val="12"/>
        </w:numPr>
        <w:tabs>
          <w:tab w:val="clear" w:pos="360"/>
          <w:tab w:val="clear" w:pos="567"/>
          <w:tab w:val="num" w:pos="709"/>
        </w:tabs>
        <w:spacing w:line="240" w:lineRule="auto"/>
        <w:ind w:left="709" w:right="-29" w:hanging="709"/>
      </w:pPr>
      <w:r>
        <w:t>prerušenie zásobovania sleziny kyslíkom (infarkt sleziny) –</w:t>
      </w:r>
      <w:r w:rsidR="00BA059E">
        <w:t xml:space="preserve"> </w:t>
      </w:r>
      <w:r>
        <w:t xml:space="preserve">môže to vyvolať </w:t>
      </w:r>
      <w:r w:rsidR="00BA059E">
        <w:t>závažnú</w:t>
      </w:r>
      <w:r w:rsidR="00085ECB">
        <w:t xml:space="preserve"> </w:t>
      </w:r>
      <w:r>
        <w:t>bolesť žalúdka,</w:t>
      </w:r>
    </w:p>
    <w:p w14:paraId="53E552C4" w14:textId="77777777" w:rsidR="009370D1" w:rsidRDefault="009370D1" w:rsidP="009370D1">
      <w:pPr>
        <w:numPr>
          <w:ilvl w:val="0"/>
          <w:numId w:val="12"/>
        </w:numPr>
        <w:tabs>
          <w:tab w:val="clear" w:pos="360"/>
          <w:tab w:val="clear" w:pos="567"/>
          <w:tab w:val="num" w:pos="709"/>
        </w:tabs>
        <w:spacing w:line="240" w:lineRule="auto"/>
        <w:ind w:left="709" w:right="-29" w:hanging="709"/>
      </w:pPr>
      <w:r>
        <w:lastRenderedPageBreak/>
        <w:t>závažné problémy s obličkami -</w:t>
      </w:r>
      <w:r w:rsidR="00833D8B">
        <w:t xml:space="preserve"> </w:t>
      </w:r>
      <w:r>
        <w:t>prejavy zahŕňajú vylučovanie väčšieho alebo menšieho objemu moču, ktorý je odlišnej farby ako zvyčajne,</w:t>
      </w:r>
    </w:p>
    <w:p w14:paraId="1FA5019F" w14:textId="77777777" w:rsidR="009370D1" w:rsidRDefault="009370D1" w:rsidP="009370D1">
      <w:pPr>
        <w:numPr>
          <w:ilvl w:val="0"/>
          <w:numId w:val="12"/>
        </w:numPr>
        <w:tabs>
          <w:tab w:val="clear" w:pos="360"/>
          <w:tab w:val="clear" w:pos="567"/>
          <w:tab w:val="num" w:pos="709"/>
        </w:tabs>
        <w:spacing w:line="240" w:lineRule="auto"/>
        <w:ind w:left="709" w:right="-29" w:hanging="709"/>
      </w:pPr>
      <w:r>
        <w:t xml:space="preserve">vysoké hladiny </w:t>
      </w:r>
      <w:proofErr w:type="spellStart"/>
      <w:r>
        <w:t>kreatinínu</w:t>
      </w:r>
      <w:proofErr w:type="spellEnd"/>
      <w:r>
        <w:t xml:space="preserve"> v krvi –</w:t>
      </w:r>
      <w:r w:rsidR="00833D8B">
        <w:t xml:space="preserve"> </w:t>
      </w:r>
      <w:r>
        <w:t>prejavia sa vo vyšetreniach krvi,</w:t>
      </w:r>
    </w:p>
    <w:p w14:paraId="183BF121" w14:textId="77777777" w:rsidR="009370D1" w:rsidRDefault="009370D1" w:rsidP="009370D1">
      <w:pPr>
        <w:numPr>
          <w:ilvl w:val="0"/>
          <w:numId w:val="12"/>
        </w:numPr>
        <w:tabs>
          <w:tab w:val="clear" w:pos="360"/>
          <w:tab w:val="clear" w:pos="567"/>
          <w:tab w:val="num" w:pos="709"/>
        </w:tabs>
        <w:spacing w:line="240" w:lineRule="auto"/>
        <w:ind w:left="709" w:right="-29" w:hanging="709"/>
      </w:pPr>
      <w:r>
        <w:t>kašeľ, štikútanie,</w:t>
      </w:r>
    </w:p>
    <w:p w14:paraId="4E9E3396" w14:textId="77777777" w:rsidR="009370D1" w:rsidRDefault="009370D1" w:rsidP="009370D1">
      <w:pPr>
        <w:numPr>
          <w:ilvl w:val="0"/>
          <w:numId w:val="12"/>
        </w:numPr>
        <w:tabs>
          <w:tab w:val="clear" w:pos="360"/>
          <w:tab w:val="clear" w:pos="567"/>
          <w:tab w:val="num" w:pos="709"/>
        </w:tabs>
        <w:spacing w:line="240" w:lineRule="auto"/>
        <w:ind w:left="709" w:right="-29" w:hanging="709"/>
      </w:pPr>
      <w:r>
        <w:t>krvácania z nosa,</w:t>
      </w:r>
    </w:p>
    <w:p w14:paraId="262DEEF7" w14:textId="62A3944C" w:rsidR="009370D1" w:rsidRDefault="00833D8B" w:rsidP="009370D1">
      <w:pPr>
        <w:numPr>
          <w:ilvl w:val="0"/>
          <w:numId w:val="12"/>
        </w:numPr>
        <w:tabs>
          <w:tab w:val="clear" w:pos="360"/>
          <w:tab w:val="clear" w:pos="567"/>
          <w:tab w:val="num" w:pos="709"/>
        </w:tabs>
        <w:spacing w:line="240" w:lineRule="auto"/>
        <w:ind w:left="709" w:right="-29" w:hanging="709"/>
      </w:pPr>
      <w:r>
        <w:t>závažná</w:t>
      </w:r>
      <w:r w:rsidR="009370D1">
        <w:t xml:space="preserve"> ostrá bolesť hrudníka pri nádychu (</w:t>
      </w:r>
      <w:proofErr w:type="spellStart"/>
      <w:r w:rsidR="009370D1">
        <w:t>pleuritická</w:t>
      </w:r>
      <w:proofErr w:type="spellEnd"/>
      <w:r w:rsidR="009370D1">
        <w:t xml:space="preserve"> bolesť),</w:t>
      </w:r>
    </w:p>
    <w:p w14:paraId="4B353BAB" w14:textId="77777777" w:rsidR="009370D1" w:rsidRDefault="009370D1" w:rsidP="009370D1">
      <w:pPr>
        <w:numPr>
          <w:ilvl w:val="0"/>
          <w:numId w:val="12"/>
        </w:numPr>
        <w:tabs>
          <w:tab w:val="clear" w:pos="360"/>
          <w:tab w:val="clear" w:pos="567"/>
          <w:tab w:val="num" w:pos="709"/>
        </w:tabs>
        <w:spacing w:line="240" w:lineRule="auto"/>
        <w:ind w:left="709" w:right="-29" w:hanging="709"/>
      </w:pPr>
      <w:r>
        <w:t>opuch lymfatických uzlín (</w:t>
      </w:r>
      <w:proofErr w:type="spellStart"/>
      <w:r>
        <w:t>lymfadenopatia</w:t>
      </w:r>
      <w:proofErr w:type="spellEnd"/>
      <w:r>
        <w:t>),</w:t>
      </w:r>
    </w:p>
    <w:p w14:paraId="543EE2F7" w14:textId="387D0F9C" w:rsidR="009370D1" w:rsidRDefault="009370D1" w:rsidP="009370D1">
      <w:pPr>
        <w:numPr>
          <w:ilvl w:val="0"/>
          <w:numId w:val="12"/>
        </w:numPr>
        <w:tabs>
          <w:tab w:val="clear" w:pos="360"/>
          <w:tab w:val="clear" w:pos="567"/>
          <w:tab w:val="num" w:pos="709"/>
        </w:tabs>
        <w:spacing w:line="240" w:lineRule="auto"/>
        <w:ind w:left="709" w:right="-29" w:hanging="709"/>
      </w:pPr>
      <w:r>
        <w:t xml:space="preserve">zníženie vnímania citlivosti, najmä na </w:t>
      </w:r>
      <w:r w:rsidR="00727030">
        <w:t>koži</w:t>
      </w:r>
      <w:r>
        <w:t>,</w:t>
      </w:r>
    </w:p>
    <w:p w14:paraId="0B960163" w14:textId="77777777" w:rsidR="009370D1" w:rsidRDefault="009370D1" w:rsidP="009370D1">
      <w:pPr>
        <w:numPr>
          <w:ilvl w:val="0"/>
          <w:numId w:val="12"/>
        </w:numPr>
        <w:tabs>
          <w:tab w:val="clear" w:pos="360"/>
          <w:tab w:val="clear" w:pos="567"/>
          <w:tab w:val="num" w:pos="709"/>
        </w:tabs>
        <w:spacing w:line="240" w:lineRule="auto"/>
        <w:ind w:left="709" w:right="-29" w:hanging="709"/>
      </w:pPr>
      <w:r>
        <w:t>tras,</w:t>
      </w:r>
    </w:p>
    <w:p w14:paraId="14BFFCC6" w14:textId="77777777" w:rsidR="009370D1" w:rsidRDefault="009370D1" w:rsidP="009370D1">
      <w:pPr>
        <w:numPr>
          <w:ilvl w:val="0"/>
          <w:numId w:val="12"/>
        </w:numPr>
        <w:tabs>
          <w:tab w:val="clear" w:pos="360"/>
          <w:tab w:val="clear" w:pos="567"/>
          <w:tab w:val="num" w:pos="709"/>
        </w:tabs>
        <w:spacing w:line="240" w:lineRule="auto"/>
        <w:ind w:left="709" w:right="-29" w:hanging="709"/>
      </w:pPr>
      <w:r>
        <w:t>vysoké alebo nízke hladiny cukru v krvi,</w:t>
      </w:r>
    </w:p>
    <w:p w14:paraId="2450E82F" w14:textId="77777777" w:rsidR="009370D1" w:rsidRDefault="009370D1" w:rsidP="009370D1">
      <w:pPr>
        <w:numPr>
          <w:ilvl w:val="0"/>
          <w:numId w:val="12"/>
        </w:numPr>
        <w:tabs>
          <w:tab w:val="clear" w:pos="360"/>
          <w:tab w:val="clear" w:pos="567"/>
          <w:tab w:val="num" w:pos="709"/>
        </w:tabs>
        <w:spacing w:line="240" w:lineRule="auto"/>
        <w:ind w:left="709" w:right="-29" w:hanging="709"/>
      </w:pPr>
      <w:r>
        <w:t>rozmazané videnie, citlivosť na svetlo,</w:t>
      </w:r>
    </w:p>
    <w:p w14:paraId="4EE82C03" w14:textId="77777777" w:rsidR="009370D1" w:rsidRDefault="009370D1" w:rsidP="009370D1">
      <w:pPr>
        <w:numPr>
          <w:ilvl w:val="0"/>
          <w:numId w:val="12"/>
        </w:numPr>
        <w:tabs>
          <w:tab w:val="clear" w:pos="360"/>
          <w:tab w:val="clear" w:pos="567"/>
          <w:tab w:val="num" w:pos="709"/>
        </w:tabs>
        <w:spacing w:line="240" w:lineRule="auto"/>
        <w:ind w:left="709" w:right="-29" w:hanging="709"/>
      </w:pPr>
      <w:r>
        <w:t>vypadávanie vlasov (</w:t>
      </w:r>
      <w:proofErr w:type="spellStart"/>
      <w:r>
        <w:t>alopécia</w:t>
      </w:r>
      <w:proofErr w:type="spellEnd"/>
      <w:r>
        <w:t>),</w:t>
      </w:r>
    </w:p>
    <w:p w14:paraId="3BED603B" w14:textId="77777777" w:rsidR="009370D1" w:rsidRDefault="009370D1" w:rsidP="009370D1">
      <w:pPr>
        <w:numPr>
          <w:ilvl w:val="0"/>
          <w:numId w:val="12"/>
        </w:numPr>
        <w:tabs>
          <w:tab w:val="clear" w:pos="360"/>
          <w:tab w:val="clear" w:pos="567"/>
          <w:tab w:val="num" w:pos="709"/>
        </w:tabs>
        <w:spacing w:line="240" w:lineRule="auto"/>
        <w:ind w:left="709" w:right="-29" w:hanging="709"/>
      </w:pPr>
      <w:r>
        <w:t>vriedky v ústach,</w:t>
      </w:r>
    </w:p>
    <w:p w14:paraId="1C919BEA" w14:textId="77777777" w:rsidR="009370D1" w:rsidRDefault="009370D1" w:rsidP="009370D1">
      <w:pPr>
        <w:numPr>
          <w:ilvl w:val="0"/>
          <w:numId w:val="12"/>
        </w:numPr>
        <w:tabs>
          <w:tab w:val="clear" w:pos="360"/>
          <w:tab w:val="clear" w:pos="567"/>
          <w:tab w:val="num" w:pos="709"/>
        </w:tabs>
        <w:spacing w:line="240" w:lineRule="auto"/>
        <w:ind w:left="709" w:right="-29" w:hanging="709"/>
      </w:pPr>
      <w:r>
        <w:t>triaška, celkový pocit choroby,</w:t>
      </w:r>
    </w:p>
    <w:p w14:paraId="191729BD" w14:textId="77777777" w:rsidR="009370D1" w:rsidRDefault="009370D1" w:rsidP="009370D1">
      <w:pPr>
        <w:numPr>
          <w:ilvl w:val="0"/>
          <w:numId w:val="12"/>
        </w:numPr>
        <w:tabs>
          <w:tab w:val="clear" w:pos="360"/>
          <w:tab w:val="clear" w:pos="567"/>
          <w:tab w:val="num" w:pos="709"/>
        </w:tabs>
        <w:spacing w:line="240" w:lineRule="auto"/>
        <w:ind w:left="709" w:right="-29" w:hanging="709"/>
      </w:pPr>
      <w:r>
        <w:t>bolesť, bolesť chrbta alebo bolesť krku, bolesť v rukách alebo nohách,</w:t>
      </w:r>
    </w:p>
    <w:p w14:paraId="28A90750" w14:textId="77777777" w:rsidR="009370D1" w:rsidRDefault="009370D1" w:rsidP="009370D1">
      <w:pPr>
        <w:numPr>
          <w:ilvl w:val="0"/>
          <w:numId w:val="12"/>
        </w:numPr>
        <w:tabs>
          <w:tab w:val="clear" w:pos="360"/>
          <w:tab w:val="clear" w:pos="567"/>
          <w:tab w:val="num" w:pos="709"/>
        </w:tabs>
        <w:spacing w:line="240" w:lineRule="auto"/>
        <w:ind w:left="709" w:right="-29" w:hanging="709"/>
      </w:pPr>
      <w:r>
        <w:t>zadržiavanie vody (opuch),</w:t>
      </w:r>
    </w:p>
    <w:p w14:paraId="778A3EC2" w14:textId="77777777" w:rsidR="009370D1" w:rsidRDefault="009370D1" w:rsidP="009370D1">
      <w:pPr>
        <w:numPr>
          <w:ilvl w:val="0"/>
          <w:numId w:val="12"/>
        </w:numPr>
        <w:tabs>
          <w:tab w:val="clear" w:pos="360"/>
          <w:tab w:val="clear" w:pos="567"/>
          <w:tab w:val="num" w:pos="709"/>
        </w:tabs>
        <w:spacing w:line="240" w:lineRule="auto"/>
        <w:ind w:left="709" w:right="-29" w:hanging="709"/>
      </w:pPr>
      <w:r>
        <w:t>problémy s menštruáciou (neobvyklé krvácanie z pošvy),</w:t>
      </w:r>
    </w:p>
    <w:p w14:paraId="0D96893F" w14:textId="77777777" w:rsidR="009370D1" w:rsidRDefault="009370D1" w:rsidP="009370D1">
      <w:pPr>
        <w:numPr>
          <w:ilvl w:val="0"/>
          <w:numId w:val="12"/>
        </w:numPr>
        <w:tabs>
          <w:tab w:val="clear" w:pos="360"/>
          <w:tab w:val="clear" w:pos="567"/>
          <w:tab w:val="num" w:pos="709"/>
        </w:tabs>
        <w:spacing w:line="240" w:lineRule="auto"/>
        <w:ind w:left="709" w:right="-29" w:hanging="709"/>
      </w:pPr>
      <w:r>
        <w:t>neschopnosť spať (nespavosť),</w:t>
      </w:r>
    </w:p>
    <w:p w14:paraId="631BF799" w14:textId="77777777" w:rsidR="009370D1" w:rsidRDefault="009370D1" w:rsidP="009370D1">
      <w:pPr>
        <w:numPr>
          <w:ilvl w:val="0"/>
          <w:numId w:val="12"/>
        </w:numPr>
        <w:tabs>
          <w:tab w:val="clear" w:pos="360"/>
          <w:tab w:val="clear" w:pos="567"/>
          <w:tab w:val="num" w:pos="709"/>
        </w:tabs>
        <w:spacing w:line="240" w:lineRule="auto"/>
        <w:ind w:left="709" w:right="-29" w:hanging="709"/>
      </w:pPr>
      <w:r>
        <w:t>úplná alebo čiastočná neschopnosť rozprávať,</w:t>
      </w:r>
    </w:p>
    <w:p w14:paraId="42F68DE3" w14:textId="77777777" w:rsidR="009370D1" w:rsidRDefault="009370D1" w:rsidP="009370D1">
      <w:pPr>
        <w:numPr>
          <w:ilvl w:val="0"/>
          <w:numId w:val="12"/>
        </w:numPr>
        <w:tabs>
          <w:tab w:val="clear" w:pos="360"/>
          <w:tab w:val="clear" w:pos="567"/>
          <w:tab w:val="num" w:pos="709"/>
        </w:tabs>
        <w:spacing w:line="240" w:lineRule="auto"/>
        <w:ind w:left="709" w:right="-29" w:hanging="709"/>
      </w:pPr>
      <w:r>
        <w:t>opuch úst,</w:t>
      </w:r>
    </w:p>
    <w:p w14:paraId="07AE0720" w14:textId="77777777" w:rsidR="009370D1" w:rsidRDefault="009370D1" w:rsidP="009370D1">
      <w:pPr>
        <w:numPr>
          <w:ilvl w:val="0"/>
          <w:numId w:val="12"/>
        </w:numPr>
        <w:tabs>
          <w:tab w:val="clear" w:pos="360"/>
          <w:tab w:val="clear" w:pos="567"/>
          <w:tab w:val="num" w:pos="709"/>
        </w:tabs>
        <w:spacing w:line="240" w:lineRule="auto"/>
        <w:ind w:left="709" w:right="-29" w:hanging="709"/>
      </w:pPr>
      <w:r>
        <w:t>neobvyklé sny alebo ťažkosti so spánkom,</w:t>
      </w:r>
    </w:p>
    <w:p w14:paraId="3A53F8F1" w14:textId="77777777" w:rsidR="009370D1" w:rsidRDefault="009370D1" w:rsidP="009370D1">
      <w:pPr>
        <w:numPr>
          <w:ilvl w:val="0"/>
          <w:numId w:val="12"/>
        </w:numPr>
        <w:tabs>
          <w:tab w:val="clear" w:pos="360"/>
          <w:tab w:val="clear" w:pos="567"/>
          <w:tab w:val="num" w:pos="709"/>
        </w:tabs>
        <w:spacing w:line="240" w:lineRule="auto"/>
        <w:ind w:left="709" w:right="-29" w:hanging="709"/>
      </w:pPr>
      <w:r>
        <w:t>problémy s koordináciou alebo rovnováhou,</w:t>
      </w:r>
    </w:p>
    <w:p w14:paraId="428216BC" w14:textId="77777777" w:rsidR="009370D1" w:rsidRDefault="009370D1" w:rsidP="009370D1">
      <w:pPr>
        <w:numPr>
          <w:ilvl w:val="0"/>
          <w:numId w:val="12"/>
        </w:numPr>
        <w:tabs>
          <w:tab w:val="clear" w:pos="360"/>
          <w:tab w:val="clear" w:pos="567"/>
          <w:tab w:val="num" w:pos="709"/>
        </w:tabs>
        <w:spacing w:line="240" w:lineRule="auto"/>
        <w:ind w:left="709" w:right="-29" w:hanging="709"/>
      </w:pPr>
      <w:r>
        <w:t>zápal sliznice,</w:t>
      </w:r>
    </w:p>
    <w:p w14:paraId="13AEF454" w14:textId="77777777" w:rsidR="009370D1" w:rsidRDefault="009370D1" w:rsidP="009370D1">
      <w:pPr>
        <w:numPr>
          <w:ilvl w:val="0"/>
          <w:numId w:val="12"/>
        </w:numPr>
        <w:tabs>
          <w:tab w:val="clear" w:pos="360"/>
          <w:tab w:val="clear" w:pos="567"/>
          <w:tab w:val="num" w:pos="709"/>
        </w:tabs>
        <w:spacing w:line="240" w:lineRule="auto"/>
        <w:ind w:left="709" w:right="-29" w:hanging="709"/>
      </w:pPr>
      <w:r>
        <w:t>upchatý nos,</w:t>
      </w:r>
    </w:p>
    <w:p w14:paraId="39DFFFAD" w14:textId="77777777" w:rsidR="009370D1" w:rsidRDefault="009370D1" w:rsidP="009370D1">
      <w:pPr>
        <w:numPr>
          <w:ilvl w:val="0"/>
          <w:numId w:val="12"/>
        </w:numPr>
        <w:tabs>
          <w:tab w:val="clear" w:pos="360"/>
          <w:tab w:val="clear" w:pos="567"/>
          <w:tab w:val="num" w:pos="709"/>
        </w:tabs>
        <w:spacing w:line="240" w:lineRule="auto"/>
        <w:ind w:left="709" w:right="-29" w:hanging="709"/>
      </w:pPr>
      <w:r>
        <w:t>ťažkosti s dýchaním,</w:t>
      </w:r>
    </w:p>
    <w:p w14:paraId="61605C6C" w14:textId="77777777" w:rsidR="009370D1" w:rsidRDefault="009370D1" w:rsidP="009370D1">
      <w:pPr>
        <w:numPr>
          <w:ilvl w:val="0"/>
          <w:numId w:val="12"/>
        </w:numPr>
        <w:tabs>
          <w:tab w:val="clear" w:pos="360"/>
          <w:tab w:val="clear" w:pos="567"/>
          <w:tab w:val="num" w:pos="709"/>
        </w:tabs>
        <w:spacing w:line="240" w:lineRule="auto"/>
        <w:ind w:left="709" w:right="-29" w:hanging="709"/>
      </w:pPr>
      <w:r>
        <w:t>nepríjemný pocit v hrudníku,</w:t>
      </w:r>
    </w:p>
    <w:p w14:paraId="48C68D80" w14:textId="77777777" w:rsidR="009370D1" w:rsidRDefault="009370D1" w:rsidP="009370D1">
      <w:pPr>
        <w:numPr>
          <w:ilvl w:val="0"/>
          <w:numId w:val="12"/>
        </w:numPr>
        <w:tabs>
          <w:tab w:val="clear" w:pos="360"/>
          <w:tab w:val="clear" w:pos="567"/>
          <w:tab w:val="num" w:pos="709"/>
        </w:tabs>
        <w:spacing w:line="240" w:lineRule="auto"/>
        <w:ind w:left="709" w:right="-29" w:hanging="709"/>
      </w:pPr>
      <w:r>
        <w:t>pocit nafúknutia,</w:t>
      </w:r>
    </w:p>
    <w:p w14:paraId="042F416B" w14:textId="30CCB202" w:rsidR="00855FC5" w:rsidRDefault="009370D1" w:rsidP="009370D1">
      <w:pPr>
        <w:numPr>
          <w:ilvl w:val="0"/>
          <w:numId w:val="12"/>
        </w:numPr>
        <w:tabs>
          <w:tab w:val="clear" w:pos="360"/>
          <w:tab w:val="clear" w:pos="567"/>
          <w:tab w:val="num" w:pos="709"/>
        </w:tabs>
        <w:spacing w:line="240" w:lineRule="auto"/>
        <w:ind w:left="709" w:right="-29" w:hanging="709"/>
      </w:pPr>
      <w:r>
        <w:t xml:space="preserve">mierna až </w:t>
      </w:r>
      <w:r w:rsidR="004A3BD7">
        <w:t>z</w:t>
      </w:r>
      <w:r w:rsidR="005C00F5">
        <w:t>ávažná</w:t>
      </w:r>
      <w:r>
        <w:t xml:space="preserve"> nevoľnosť, vracanie, kŕče a hnačka, zvyčajne zapríči</w:t>
      </w:r>
      <w:r w:rsidR="00855FC5">
        <w:t xml:space="preserve">nené vírusom, bolesť žalúdka, </w:t>
      </w:r>
    </w:p>
    <w:p w14:paraId="23ED5826" w14:textId="77777777" w:rsidR="009370D1" w:rsidRDefault="009370D1" w:rsidP="009370D1">
      <w:pPr>
        <w:numPr>
          <w:ilvl w:val="0"/>
          <w:numId w:val="12"/>
        </w:numPr>
        <w:tabs>
          <w:tab w:val="clear" w:pos="360"/>
          <w:tab w:val="clear" w:pos="567"/>
          <w:tab w:val="num" w:pos="709"/>
        </w:tabs>
        <w:spacing w:line="240" w:lineRule="auto"/>
        <w:ind w:left="709" w:right="-29" w:hanging="709"/>
      </w:pPr>
      <w:r>
        <w:t>grganie,</w:t>
      </w:r>
    </w:p>
    <w:p w14:paraId="635B7F12" w14:textId="77777777" w:rsidR="009370D1" w:rsidRDefault="009370D1" w:rsidP="009370D1">
      <w:pPr>
        <w:numPr>
          <w:ilvl w:val="0"/>
          <w:numId w:val="12"/>
        </w:numPr>
        <w:tabs>
          <w:tab w:val="clear" w:pos="360"/>
          <w:tab w:val="clear" w:pos="567"/>
          <w:tab w:val="num" w:pos="709"/>
        </w:tabs>
        <w:spacing w:line="240" w:lineRule="auto"/>
        <w:ind w:left="709" w:right="-29" w:hanging="709"/>
      </w:pPr>
      <w:r>
        <w:t>pocit nervozity.</w:t>
      </w:r>
    </w:p>
    <w:p w14:paraId="4826CA80" w14:textId="77777777" w:rsidR="009370D1" w:rsidRDefault="009370D1" w:rsidP="009370D1">
      <w:pPr>
        <w:numPr>
          <w:ilvl w:val="12"/>
          <w:numId w:val="0"/>
        </w:numPr>
        <w:tabs>
          <w:tab w:val="clear" w:pos="567"/>
        </w:tabs>
        <w:spacing w:line="240" w:lineRule="auto"/>
        <w:ind w:right="-29"/>
      </w:pPr>
    </w:p>
    <w:p w14:paraId="13337F19" w14:textId="77777777" w:rsidR="009370D1" w:rsidRPr="00EC69D5" w:rsidRDefault="009370D1" w:rsidP="009370D1">
      <w:pPr>
        <w:numPr>
          <w:ilvl w:val="12"/>
          <w:numId w:val="0"/>
        </w:numPr>
        <w:tabs>
          <w:tab w:val="clear" w:pos="567"/>
        </w:tabs>
        <w:spacing w:line="240" w:lineRule="auto"/>
        <w:ind w:right="-29"/>
        <w:rPr>
          <w:u w:val="single"/>
        </w:rPr>
      </w:pPr>
      <w:r w:rsidRPr="00912958">
        <w:rPr>
          <w:u w:val="single"/>
        </w:rPr>
        <w:t>Zriedkavé: môžu postihovať menej ako 1 z</w:t>
      </w:r>
      <w:r w:rsidR="00D066FF" w:rsidRPr="005517BA">
        <w:rPr>
          <w:u w:val="single"/>
        </w:rPr>
        <w:t> </w:t>
      </w:r>
      <w:r w:rsidRPr="0047268C">
        <w:rPr>
          <w:u w:val="single"/>
        </w:rPr>
        <w:t>1000 osôb</w:t>
      </w:r>
    </w:p>
    <w:p w14:paraId="399F9974" w14:textId="77777777" w:rsidR="009370D1" w:rsidRDefault="009370D1" w:rsidP="009370D1">
      <w:pPr>
        <w:numPr>
          <w:ilvl w:val="0"/>
          <w:numId w:val="12"/>
        </w:numPr>
        <w:tabs>
          <w:tab w:val="clear" w:pos="360"/>
          <w:tab w:val="clear" w:pos="567"/>
          <w:tab w:val="num" w:pos="709"/>
        </w:tabs>
        <w:spacing w:line="240" w:lineRule="auto"/>
        <w:ind w:left="709" w:right="-29" w:hanging="709"/>
      </w:pPr>
      <w:r>
        <w:t>zápal pľúc -</w:t>
      </w:r>
      <w:r w:rsidR="0047268C">
        <w:t xml:space="preserve"> </w:t>
      </w:r>
      <w:r>
        <w:t>prejavy zahŕňajú pocit dýchavičnosti a tvorbu sfarbeného hlienu,</w:t>
      </w:r>
    </w:p>
    <w:p w14:paraId="3ACED9E6" w14:textId="77777777" w:rsidR="009370D1" w:rsidRDefault="009370D1" w:rsidP="009370D1">
      <w:pPr>
        <w:numPr>
          <w:ilvl w:val="0"/>
          <w:numId w:val="12"/>
        </w:numPr>
        <w:tabs>
          <w:tab w:val="clear" w:pos="360"/>
          <w:tab w:val="clear" w:pos="567"/>
          <w:tab w:val="num" w:pos="709"/>
        </w:tabs>
        <w:spacing w:line="240" w:lineRule="auto"/>
        <w:ind w:left="709" w:right="-29" w:hanging="709"/>
      </w:pPr>
      <w:r>
        <w:t>vysoký krvný tlak v krvných cievach v pľúcach (pľúcna hypertenzia), môže to spôsobiť závažné poškodenie vašich pľúc a srdca,</w:t>
      </w:r>
    </w:p>
    <w:p w14:paraId="2C8A0F78" w14:textId="77777777" w:rsidR="009370D1" w:rsidRDefault="00855FC5" w:rsidP="009370D1">
      <w:pPr>
        <w:numPr>
          <w:ilvl w:val="0"/>
          <w:numId w:val="12"/>
        </w:numPr>
        <w:tabs>
          <w:tab w:val="clear" w:pos="360"/>
          <w:tab w:val="clear" w:pos="567"/>
          <w:tab w:val="num" w:pos="709"/>
        </w:tabs>
        <w:spacing w:line="240" w:lineRule="auto"/>
        <w:ind w:left="709" w:right="-29" w:hanging="709"/>
      </w:pPr>
      <w:r>
        <w:t>problémy s krvou, ako sú</w:t>
      </w:r>
      <w:r w:rsidR="009370D1">
        <w:t xml:space="preserve"> nezvyčajné zrážanie krvi alebo predĺžený čas krvácania,</w:t>
      </w:r>
    </w:p>
    <w:p w14:paraId="478029F0" w14:textId="77777777" w:rsidR="009370D1" w:rsidRDefault="009370D1" w:rsidP="009370D1">
      <w:pPr>
        <w:numPr>
          <w:ilvl w:val="0"/>
          <w:numId w:val="12"/>
        </w:numPr>
        <w:tabs>
          <w:tab w:val="clear" w:pos="360"/>
          <w:tab w:val="clear" w:pos="567"/>
          <w:tab w:val="num" w:pos="709"/>
        </w:tabs>
        <w:spacing w:line="240" w:lineRule="auto"/>
        <w:ind w:left="709" w:right="-29" w:hanging="709"/>
      </w:pPr>
      <w:r>
        <w:t>závažné alergické reakcie vrátane rozsiahlej kožnej vyrážky s pľuzgiermi a olupovania kože,</w:t>
      </w:r>
    </w:p>
    <w:p w14:paraId="1AD5B0A2" w14:textId="77777777" w:rsidR="009370D1" w:rsidRDefault="009370D1" w:rsidP="009370D1">
      <w:pPr>
        <w:numPr>
          <w:ilvl w:val="0"/>
          <w:numId w:val="12"/>
        </w:numPr>
        <w:tabs>
          <w:tab w:val="clear" w:pos="360"/>
          <w:tab w:val="clear" w:pos="567"/>
          <w:tab w:val="num" w:pos="709"/>
        </w:tabs>
        <w:spacing w:line="240" w:lineRule="auto"/>
        <w:ind w:left="709" w:right="-29" w:hanging="709"/>
      </w:pPr>
      <w:r>
        <w:t>problémy s duševným zdravím, ako napr. počutie hlasov a videnie vecí, ktoré nie sú skutočné,</w:t>
      </w:r>
    </w:p>
    <w:p w14:paraId="12E60588" w14:textId="77777777" w:rsidR="009370D1" w:rsidRDefault="009370D1" w:rsidP="009370D1">
      <w:pPr>
        <w:numPr>
          <w:ilvl w:val="0"/>
          <w:numId w:val="12"/>
        </w:numPr>
        <w:tabs>
          <w:tab w:val="clear" w:pos="360"/>
          <w:tab w:val="clear" w:pos="567"/>
          <w:tab w:val="num" w:pos="709"/>
        </w:tabs>
        <w:spacing w:line="240" w:lineRule="auto"/>
        <w:ind w:left="709" w:right="-29" w:hanging="709"/>
      </w:pPr>
      <w:r>
        <w:t>mdloba,</w:t>
      </w:r>
    </w:p>
    <w:p w14:paraId="1D6EDB3F" w14:textId="77777777" w:rsidR="009370D1" w:rsidRDefault="009370D1" w:rsidP="009370D1">
      <w:pPr>
        <w:numPr>
          <w:ilvl w:val="0"/>
          <w:numId w:val="12"/>
        </w:numPr>
        <w:tabs>
          <w:tab w:val="clear" w:pos="360"/>
          <w:tab w:val="clear" w:pos="567"/>
          <w:tab w:val="num" w:pos="709"/>
        </w:tabs>
        <w:spacing w:line="240" w:lineRule="auto"/>
        <w:ind w:left="709" w:right="-29" w:hanging="709"/>
      </w:pPr>
      <w:r>
        <w:t>problémy s myslením alebo rozprávaním, trhavé pohyby, najmä v rukách, ktoré nie je možné ovládať,</w:t>
      </w:r>
    </w:p>
    <w:p w14:paraId="40DDB323" w14:textId="77777777" w:rsidR="009370D1" w:rsidRDefault="009370D1" w:rsidP="009370D1">
      <w:pPr>
        <w:numPr>
          <w:ilvl w:val="0"/>
          <w:numId w:val="12"/>
        </w:numPr>
        <w:tabs>
          <w:tab w:val="clear" w:pos="360"/>
          <w:tab w:val="clear" w:pos="567"/>
          <w:tab w:val="num" w:pos="709"/>
        </w:tabs>
        <w:spacing w:line="240" w:lineRule="auto"/>
        <w:ind w:left="709" w:right="-29" w:hanging="709"/>
      </w:pPr>
      <w:r>
        <w:t>cievna mozgová príhoda -</w:t>
      </w:r>
      <w:r w:rsidR="0047268C">
        <w:t xml:space="preserve"> </w:t>
      </w:r>
      <w:r>
        <w:t>prejavy zahŕňajú bolesť, slabosť, znecitlivenie alebo brnenie v končatinách,</w:t>
      </w:r>
    </w:p>
    <w:p w14:paraId="142E28D9" w14:textId="77777777" w:rsidR="009370D1" w:rsidRDefault="009370D1" w:rsidP="009370D1">
      <w:pPr>
        <w:numPr>
          <w:ilvl w:val="0"/>
          <w:numId w:val="12"/>
        </w:numPr>
        <w:tabs>
          <w:tab w:val="clear" w:pos="360"/>
          <w:tab w:val="clear" w:pos="567"/>
          <w:tab w:val="num" w:pos="709"/>
        </w:tabs>
        <w:spacing w:line="240" w:lineRule="auto"/>
        <w:ind w:left="709" w:right="-29" w:hanging="709"/>
      </w:pPr>
      <w:r>
        <w:t>slepá alebo tmavá škvrna vo vašom zornom poli,</w:t>
      </w:r>
    </w:p>
    <w:p w14:paraId="49E1CC39" w14:textId="77777777" w:rsidR="009370D1" w:rsidRDefault="009370D1" w:rsidP="009370D1">
      <w:pPr>
        <w:numPr>
          <w:ilvl w:val="0"/>
          <w:numId w:val="12"/>
        </w:numPr>
        <w:tabs>
          <w:tab w:val="clear" w:pos="360"/>
          <w:tab w:val="clear" w:pos="567"/>
          <w:tab w:val="num" w:pos="709"/>
        </w:tabs>
        <w:spacing w:line="240" w:lineRule="auto"/>
        <w:ind w:left="709" w:right="-29" w:hanging="709"/>
      </w:pPr>
      <w:r>
        <w:t>zlyhávanie srdca alebo srdcový infarkt, ktorý môže viesť k zástave srdca a smrti, problémy so srdcovým rytmom s náhlou smrťou,</w:t>
      </w:r>
    </w:p>
    <w:p w14:paraId="766473CE" w14:textId="77777777" w:rsidR="009370D1" w:rsidRDefault="009370D1" w:rsidP="009370D1">
      <w:pPr>
        <w:numPr>
          <w:ilvl w:val="0"/>
          <w:numId w:val="12"/>
        </w:numPr>
        <w:tabs>
          <w:tab w:val="clear" w:pos="360"/>
          <w:tab w:val="clear" w:pos="567"/>
          <w:tab w:val="num" w:pos="709"/>
        </w:tabs>
        <w:spacing w:line="240" w:lineRule="auto"/>
        <w:ind w:left="709" w:right="-29" w:hanging="709"/>
      </w:pPr>
      <w:r>
        <w:t>krvné zrazeniny vo vašich nohách (trombóza hĺbkových žíl) -</w:t>
      </w:r>
      <w:r w:rsidR="0047268C">
        <w:t xml:space="preserve"> </w:t>
      </w:r>
      <w:r>
        <w:t>prejavy zahŕňajú intenzívnu bolesť alebo opuch nôh,</w:t>
      </w:r>
    </w:p>
    <w:p w14:paraId="06BBA285" w14:textId="77777777" w:rsidR="009370D1" w:rsidRDefault="009370D1" w:rsidP="009370D1">
      <w:pPr>
        <w:numPr>
          <w:ilvl w:val="0"/>
          <w:numId w:val="12"/>
        </w:numPr>
        <w:tabs>
          <w:tab w:val="clear" w:pos="360"/>
          <w:tab w:val="clear" w:pos="567"/>
          <w:tab w:val="num" w:pos="709"/>
        </w:tabs>
        <w:spacing w:line="240" w:lineRule="auto"/>
        <w:ind w:left="709" w:right="-29" w:hanging="709"/>
      </w:pPr>
      <w:r>
        <w:t>krvné zrazeniny vo vašich pľúcach (pľúcna embólia) -</w:t>
      </w:r>
      <w:r w:rsidR="0047268C">
        <w:t xml:space="preserve"> </w:t>
      </w:r>
      <w:r>
        <w:t>prejavy zahŕňajú pocit dýchavičnosti alebo bolesť pri dýchaní,</w:t>
      </w:r>
    </w:p>
    <w:p w14:paraId="67568562" w14:textId="77777777" w:rsidR="009370D1" w:rsidRDefault="009370D1" w:rsidP="009370D1">
      <w:pPr>
        <w:numPr>
          <w:ilvl w:val="0"/>
          <w:numId w:val="12"/>
        </w:numPr>
        <w:tabs>
          <w:tab w:val="clear" w:pos="360"/>
          <w:tab w:val="clear" w:pos="567"/>
          <w:tab w:val="num" w:pos="709"/>
        </w:tabs>
        <w:spacing w:line="240" w:lineRule="auto"/>
        <w:ind w:left="709" w:right="-29" w:hanging="709"/>
      </w:pPr>
      <w:r>
        <w:t>krvácanie do žalúdka alebo čreva -</w:t>
      </w:r>
      <w:r w:rsidR="0047268C">
        <w:t xml:space="preserve"> </w:t>
      </w:r>
      <w:r>
        <w:t>prejavy zahŕňajú vracanie krvi alebo vylučovanie krvi stolicou,</w:t>
      </w:r>
    </w:p>
    <w:p w14:paraId="7D47DBDC" w14:textId="37D5C481" w:rsidR="009370D1" w:rsidRDefault="009370D1" w:rsidP="009370D1">
      <w:pPr>
        <w:numPr>
          <w:ilvl w:val="0"/>
          <w:numId w:val="12"/>
        </w:numPr>
        <w:tabs>
          <w:tab w:val="clear" w:pos="360"/>
          <w:tab w:val="clear" w:pos="567"/>
          <w:tab w:val="num" w:pos="709"/>
        </w:tabs>
        <w:spacing w:line="240" w:lineRule="auto"/>
        <w:ind w:left="709" w:right="-29" w:hanging="709"/>
      </w:pPr>
      <w:r>
        <w:lastRenderedPageBreak/>
        <w:t>nepriechodnosť čreva (</w:t>
      </w:r>
      <w:proofErr w:type="spellStart"/>
      <w:r>
        <w:t>intestinálna</w:t>
      </w:r>
      <w:proofErr w:type="spellEnd"/>
      <w:r>
        <w:t xml:space="preserve"> obštrukcia), najmä v časti nazývanej „</w:t>
      </w:r>
      <w:proofErr w:type="spellStart"/>
      <w:r>
        <w:t>ileum</w:t>
      </w:r>
      <w:proofErr w:type="spellEnd"/>
      <w:r>
        <w:t xml:space="preserve">“. Nepriechodnosť bude brániť prechodu obsahu vášho čreva do spodnej časti čreva, prejavy zahŕňajú pocit nafúknutia, vracanie, </w:t>
      </w:r>
      <w:r w:rsidR="00D419D5">
        <w:t>závažnú</w:t>
      </w:r>
      <w:r>
        <w:t xml:space="preserve"> zápchu, stratu chuti do jedla a kŕče,</w:t>
      </w:r>
    </w:p>
    <w:p w14:paraId="48CA9044" w14:textId="77777777" w:rsidR="009370D1" w:rsidRDefault="009370D1" w:rsidP="009370D1">
      <w:pPr>
        <w:numPr>
          <w:ilvl w:val="0"/>
          <w:numId w:val="12"/>
        </w:numPr>
        <w:tabs>
          <w:tab w:val="clear" w:pos="360"/>
          <w:tab w:val="clear" w:pos="567"/>
          <w:tab w:val="num" w:pos="709"/>
        </w:tabs>
        <w:spacing w:line="240" w:lineRule="auto"/>
        <w:ind w:left="709" w:right="-29" w:hanging="709"/>
      </w:pPr>
      <w:r>
        <w:t>„</w:t>
      </w:r>
      <w:proofErr w:type="spellStart"/>
      <w:r>
        <w:t>hemolyticko-uremický</w:t>
      </w:r>
      <w:proofErr w:type="spellEnd"/>
      <w:r>
        <w:t xml:space="preserve"> syndróm“, pri ktorom sa rozpadávajú červené krvinky (</w:t>
      </w:r>
      <w:proofErr w:type="spellStart"/>
      <w:r>
        <w:t>hemolýza</w:t>
      </w:r>
      <w:proofErr w:type="spellEnd"/>
      <w:r>
        <w:t>), ku ktorému môže dôjsť so zlyhaním obličiek alebo bez neho,</w:t>
      </w:r>
    </w:p>
    <w:p w14:paraId="1E0D5899" w14:textId="1EE0512C" w:rsidR="009370D1" w:rsidRDefault="009370D1" w:rsidP="009370D1">
      <w:pPr>
        <w:numPr>
          <w:ilvl w:val="0"/>
          <w:numId w:val="12"/>
        </w:numPr>
        <w:tabs>
          <w:tab w:val="clear" w:pos="360"/>
          <w:tab w:val="clear" w:pos="567"/>
          <w:tab w:val="num" w:pos="709"/>
        </w:tabs>
        <w:spacing w:line="240" w:lineRule="auto"/>
        <w:ind w:left="709" w:right="-29" w:hanging="709"/>
      </w:pPr>
      <w:r>
        <w:t>„</w:t>
      </w:r>
      <w:proofErr w:type="spellStart"/>
      <w:r>
        <w:t>pancytopénia</w:t>
      </w:r>
      <w:proofErr w:type="spellEnd"/>
      <w:r>
        <w:t>“, nízk</w:t>
      </w:r>
      <w:r w:rsidR="00681358">
        <w:t>a hladina</w:t>
      </w:r>
      <w:r>
        <w:t xml:space="preserve"> všetkých krviniek (červené a biele krvinky a krvné doštičky),</w:t>
      </w:r>
      <w:r w:rsidR="00225F3F">
        <w:t xml:space="preserve"> </w:t>
      </w:r>
      <w:r>
        <w:t>čo sa prejaví vo vyšetreniach krvi,</w:t>
      </w:r>
    </w:p>
    <w:p w14:paraId="010C9B89" w14:textId="77777777" w:rsidR="009370D1" w:rsidRDefault="009370D1" w:rsidP="009370D1">
      <w:pPr>
        <w:numPr>
          <w:ilvl w:val="0"/>
          <w:numId w:val="12"/>
        </w:numPr>
        <w:tabs>
          <w:tab w:val="clear" w:pos="360"/>
          <w:tab w:val="clear" w:pos="567"/>
          <w:tab w:val="num" w:pos="709"/>
        </w:tabs>
        <w:spacing w:line="240" w:lineRule="auto"/>
        <w:ind w:left="709" w:right="-29" w:hanging="709"/>
      </w:pPr>
      <w:r>
        <w:t>veľké purpurové fľaky na koži (</w:t>
      </w:r>
      <w:proofErr w:type="spellStart"/>
      <w:r>
        <w:t>trombotická</w:t>
      </w:r>
      <w:proofErr w:type="spellEnd"/>
      <w:r>
        <w:t xml:space="preserve"> </w:t>
      </w:r>
      <w:proofErr w:type="spellStart"/>
      <w:r>
        <w:t>trombocytopenická</w:t>
      </w:r>
      <w:proofErr w:type="spellEnd"/>
      <w:r>
        <w:t xml:space="preserve"> </w:t>
      </w:r>
      <w:proofErr w:type="spellStart"/>
      <w:r>
        <w:t>purpura</w:t>
      </w:r>
      <w:proofErr w:type="spellEnd"/>
      <w:r>
        <w:t>),</w:t>
      </w:r>
    </w:p>
    <w:p w14:paraId="5BB781DA" w14:textId="77777777" w:rsidR="009370D1" w:rsidRDefault="009370D1" w:rsidP="009370D1">
      <w:pPr>
        <w:numPr>
          <w:ilvl w:val="0"/>
          <w:numId w:val="12"/>
        </w:numPr>
        <w:tabs>
          <w:tab w:val="clear" w:pos="360"/>
          <w:tab w:val="clear" w:pos="567"/>
          <w:tab w:val="num" w:pos="709"/>
        </w:tabs>
        <w:spacing w:line="240" w:lineRule="auto"/>
        <w:ind w:left="709" w:right="-29" w:hanging="709"/>
      </w:pPr>
      <w:r>
        <w:t>opuch tváre alebo jazyka,</w:t>
      </w:r>
    </w:p>
    <w:p w14:paraId="29FD730C" w14:textId="77777777" w:rsidR="009370D1" w:rsidRDefault="009370D1" w:rsidP="009370D1">
      <w:pPr>
        <w:numPr>
          <w:ilvl w:val="0"/>
          <w:numId w:val="12"/>
        </w:numPr>
        <w:tabs>
          <w:tab w:val="clear" w:pos="360"/>
          <w:tab w:val="clear" w:pos="567"/>
          <w:tab w:val="num" w:pos="709"/>
        </w:tabs>
        <w:spacing w:line="240" w:lineRule="auto"/>
        <w:ind w:left="709" w:right="-29" w:hanging="709"/>
      </w:pPr>
      <w:r>
        <w:t>depresia,</w:t>
      </w:r>
    </w:p>
    <w:p w14:paraId="7B33530C" w14:textId="77777777" w:rsidR="009370D1" w:rsidRDefault="009370D1" w:rsidP="009370D1">
      <w:pPr>
        <w:numPr>
          <w:ilvl w:val="0"/>
          <w:numId w:val="12"/>
        </w:numPr>
        <w:tabs>
          <w:tab w:val="clear" w:pos="360"/>
          <w:tab w:val="clear" w:pos="567"/>
          <w:tab w:val="num" w:pos="709"/>
        </w:tabs>
        <w:spacing w:line="240" w:lineRule="auto"/>
        <w:ind w:left="709" w:right="-29" w:hanging="709"/>
      </w:pPr>
      <w:r>
        <w:t>dvojité videnie,</w:t>
      </w:r>
    </w:p>
    <w:p w14:paraId="7B05DC55" w14:textId="77777777" w:rsidR="009370D1" w:rsidRDefault="009370D1" w:rsidP="009370D1">
      <w:pPr>
        <w:numPr>
          <w:ilvl w:val="0"/>
          <w:numId w:val="12"/>
        </w:numPr>
        <w:tabs>
          <w:tab w:val="clear" w:pos="360"/>
          <w:tab w:val="clear" w:pos="567"/>
          <w:tab w:val="num" w:pos="709"/>
        </w:tabs>
        <w:spacing w:line="240" w:lineRule="auto"/>
        <w:ind w:left="709" w:right="-29" w:hanging="709"/>
      </w:pPr>
      <w:r>
        <w:t>bolesť prsníka,</w:t>
      </w:r>
    </w:p>
    <w:p w14:paraId="2AE29527" w14:textId="1E96C354" w:rsidR="009370D1" w:rsidRDefault="009370D1" w:rsidP="009370D1">
      <w:pPr>
        <w:numPr>
          <w:ilvl w:val="0"/>
          <w:numId w:val="12"/>
        </w:numPr>
        <w:tabs>
          <w:tab w:val="clear" w:pos="360"/>
          <w:tab w:val="clear" w:pos="567"/>
          <w:tab w:val="num" w:pos="709"/>
        </w:tabs>
        <w:spacing w:line="240" w:lineRule="auto"/>
        <w:ind w:left="709" w:right="-29" w:hanging="709"/>
      </w:pPr>
      <w:r>
        <w:t>nedostatočná činnosť nadobličiek –</w:t>
      </w:r>
      <w:r w:rsidR="00913AF2">
        <w:t xml:space="preserve"> </w:t>
      </w:r>
      <w:r>
        <w:t xml:space="preserve">môže to spôsobiť slabosť, únavu, stratu chuti do jedla, zmenu farby </w:t>
      </w:r>
      <w:r w:rsidR="00913AF2">
        <w:t>kože</w:t>
      </w:r>
      <w:r>
        <w:t>,</w:t>
      </w:r>
    </w:p>
    <w:p w14:paraId="5180BEC7" w14:textId="77777777" w:rsidR="009370D1" w:rsidRDefault="009370D1" w:rsidP="009370D1">
      <w:pPr>
        <w:numPr>
          <w:ilvl w:val="0"/>
          <w:numId w:val="12"/>
        </w:numPr>
        <w:tabs>
          <w:tab w:val="clear" w:pos="360"/>
          <w:tab w:val="clear" w:pos="567"/>
          <w:tab w:val="num" w:pos="709"/>
        </w:tabs>
        <w:spacing w:line="240" w:lineRule="auto"/>
        <w:ind w:left="709" w:right="-29" w:hanging="709"/>
      </w:pPr>
      <w:r>
        <w:t xml:space="preserve">nedostatočná činnosť </w:t>
      </w:r>
      <w:proofErr w:type="spellStart"/>
      <w:r>
        <w:t>podmozgovej</w:t>
      </w:r>
      <w:proofErr w:type="spellEnd"/>
      <w:r>
        <w:t xml:space="preserve"> žľazy</w:t>
      </w:r>
      <w:r w:rsidR="00405E49">
        <w:t xml:space="preserve"> </w:t>
      </w:r>
      <w:r>
        <w:t>–</w:t>
      </w:r>
      <w:r w:rsidR="00405E49">
        <w:t xml:space="preserve"> </w:t>
      </w:r>
      <w:r>
        <w:t>môže to spôsobiť nízke hladiny niektorých hormónov v krvi, ktoré majú vplyv na funkciu mužských alebo ženských pohlavných orgánov,</w:t>
      </w:r>
    </w:p>
    <w:p w14:paraId="5323A851" w14:textId="77777777" w:rsidR="009370D1" w:rsidRDefault="009370D1" w:rsidP="009370D1">
      <w:pPr>
        <w:numPr>
          <w:ilvl w:val="0"/>
          <w:numId w:val="12"/>
        </w:numPr>
        <w:tabs>
          <w:tab w:val="clear" w:pos="360"/>
          <w:tab w:val="clear" w:pos="567"/>
          <w:tab w:val="num" w:pos="709"/>
        </w:tabs>
        <w:spacing w:line="240" w:lineRule="auto"/>
        <w:ind w:left="709" w:right="-29" w:hanging="709"/>
      </w:pPr>
      <w:r>
        <w:t>problémy so sluchom.</w:t>
      </w:r>
    </w:p>
    <w:p w14:paraId="19FD04F8" w14:textId="77777777" w:rsidR="009370D1" w:rsidRDefault="009370D1" w:rsidP="009370D1">
      <w:pPr>
        <w:numPr>
          <w:ilvl w:val="12"/>
          <w:numId w:val="0"/>
        </w:numPr>
        <w:tabs>
          <w:tab w:val="clear" w:pos="567"/>
        </w:tabs>
        <w:spacing w:line="240" w:lineRule="auto"/>
        <w:ind w:right="-29"/>
      </w:pPr>
    </w:p>
    <w:p w14:paraId="1AB453E5" w14:textId="77777777" w:rsidR="009370D1" w:rsidRDefault="009370D1" w:rsidP="009370D1">
      <w:pPr>
        <w:numPr>
          <w:ilvl w:val="12"/>
          <w:numId w:val="0"/>
        </w:numPr>
        <w:tabs>
          <w:tab w:val="clear" w:pos="567"/>
        </w:tabs>
        <w:spacing w:line="240" w:lineRule="auto"/>
        <w:ind w:right="-29"/>
      </w:pPr>
      <w:r>
        <w:t xml:space="preserve">Niektorí pacienti tiež hlásili, že sa po užití </w:t>
      </w:r>
      <w:proofErr w:type="spellStart"/>
      <w:r>
        <w:t>posakonazolu</w:t>
      </w:r>
      <w:proofErr w:type="spellEnd"/>
      <w:r>
        <w:t xml:space="preserve"> cítili zmätení, častosť tohto účinku nie je známa.</w:t>
      </w:r>
    </w:p>
    <w:p w14:paraId="13033BB4" w14:textId="77777777" w:rsidR="009370D1" w:rsidRDefault="009370D1" w:rsidP="009370D1">
      <w:pPr>
        <w:numPr>
          <w:ilvl w:val="12"/>
          <w:numId w:val="0"/>
        </w:numPr>
        <w:tabs>
          <w:tab w:val="clear" w:pos="567"/>
        </w:tabs>
        <w:spacing w:line="240" w:lineRule="auto"/>
        <w:ind w:right="-29"/>
      </w:pPr>
    </w:p>
    <w:p w14:paraId="7E16351D" w14:textId="77777777" w:rsidR="009370D1" w:rsidRDefault="009370D1" w:rsidP="009370D1">
      <w:pPr>
        <w:numPr>
          <w:ilvl w:val="12"/>
          <w:numId w:val="0"/>
        </w:numPr>
        <w:tabs>
          <w:tab w:val="clear" w:pos="567"/>
        </w:tabs>
        <w:spacing w:line="240" w:lineRule="auto"/>
        <w:outlineLvl w:val="0"/>
      </w:pPr>
      <w:r>
        <w:t>Ak spozorujte ktorýkoľvek z vedľajších účinkov uvedených vyššie, povedzte to svojmu lekárovi, lekárnikovi alebo zdravotnej sestre.</w:t>
      </w:r>
    </w:p>
    <w:p w14:paraId="350099BD" w14:textId="77777777" w:rsidR="00CD157D" w:rsidRPr="001960DE" w:rsidRDefault="00CD157D" w:rsidP="009370D1">
      <w:pPr>
        <w:numPr>
          <w:ilvl w:val="12"/>
          <w:numId w:val="0"/>
        </w:numPr>
        <w:tabs>
          <w:tab w:val="clear" w:pos="567"/>
        </w:tabs>
        <w:spacing w:line="240" w:lineRule="auto"/>
        <w:outlineLvl w:val="0"/>
        <w:rPr>
          <w:rFonts w:ascii="TimesNewRoman" w:hAnsi="TimesNewRoman"/>
        </w:rPr>
      </w:pPr>
    </w:p>
    <w:p w14:paraId="7316B967" w14:textId="77777777" w:rsidR="004512D5" w:rsidRPr="00853C5F" w:rsidRDefault="00836E86" w:rsidP="00085939">
      <w:pPr>
        <w:keepNext/>
        <w:numPr>
          <w:ilvl w:val="12"/>
          <w:numId w:val="0"/>
        </w:numPr>
        <w:spacing w:line="240" w:lineRule="auto"/>
        <w:outlineLvl w:val="0"/>
        <w:rPr>
          <w:b/>
        </w:rPr>
      </w:pPr>
      <w:r w:rsidRPr="00BF5AB0">
        <w:rPr>
          <w:b/>
        </w:rPr>
        <w:t>Hlásenie vedľajších účinkov</w:t>
      </w:r>
    </w:p>
    <w:p w14:paraId="49D3AB24" w14:textId="77777777" w:rsidR="004512D5" w:rsidRPr="00085939" w:rsidRDefault="00CD157D" w:rsidP="00085939">
      <w:pPr>
        <w:pStyle w:val="BodytextAgency"/>
        <w:spacing w:after="0" w:line="240" w:lineRule="auto"/>
        <w:rPr>
          <w:rFonts w:ascii="Times New Roman" w:hAnsi="Times New Roman"/>
          <w:sz w:val="22"/>
        </w:rPr>
      </w:pPr>
      <w:r w:rsidRPr="00085939">
        <w:rPr>
          <w:rFonts w:ascii="Times New Roman" w:hAnsi="Times New Roman"/>
          <w:sz w:val="22"/>
        </w:rPr>
        <w:t>Ak sa u</w:t>
      </w:r>
      <w:r>
        <w:rPr>
          <w:rFonts w:ascii="Times New Roman" w:hAnsi="Times New Roman"/>
          <w:noProof/>
          <w:sz w:val="22"/>
        </w:rPr>
        <w:t xml:space="preserve"> </w:t>
      </w:r>
      <w:r w:rsidRPr="00085939">
        <w:rPr>
          <w:rFonts w:ascii="Times New Roman" w:hAnsi="Times New Roman"/>
          <w:sz w:val="22"/>
        </w:rPr>
        <w:t>vás vyskytne akýkoľvek vedľajší účinok, obráťte sa na svojho</w:t>
      </w:r>
      <w:r>
        <w:rPr>
          <w:rFonts w:ascii="Times New Roman" w:hAnsi="Times New Roman"/>
          <w:sz w:val="22"/>
        </w:rPr>
        <w:t xml:space="preserve"> </w:t>
      </w:r>
      <w:r w:rsidRPr="00085939">
        <w:rPr>
          <w:rFonts w:ascii="Times New Roman" w:hAnsi="Times New Roman"/>
          <w:sz w:val="22"/>
        </w:rPr>
        <w:t>lekára</w:t>
      </w:r>
      <w:r>
        <w:rPr>
          <w:rFonts w:ascii="Times New Roman" w:hAnsi="Times New Roman"/>
          <w:sz w:val="22"/>
        </w:rPr>
        <w:t xml:space="preserve">, </w:t>
      </w:r>
      <w:r w:rsidRPr="00085939">
        <w:rPr>
          <w:rFonts w:ascii="Times New Roman" w:hAnsi="Times New Roman"/>
          <w:sz w:val="22"/>
        </w:rPr>
        <w:t>lekárnika</w:t>
      </w:r>
      <w:r>
        <w:rPr>
          <w:rFonts w:ascii="Times New Roman" w:hAnsi="Times New Roman"/>
          <w:sz w:val="22"/>
        </w:rPr>
        <w:t xml:space="preserve"> </w:t>
      </w:r>
      <w:r w:rsidRPr="00085939">
        <w:rPr>
          <w:rFonts w:ascii="Times New Roman" w:hAnsi="Times New Roman"/>
          <w:sz w:val="22"/>
        </w:rPr>
        <w:t>alebo zdravotnú sestru.</w:t>
      </w:r>
      <w:r w:rsidRPr="00085939">
        <w:rPr>
          <w:rFonts w:ascii="Times New Roman" w:hAnsi="Times New Roman"/>
          <w:color w:val="FF0000"/>
          <w:sz w:val="22"/>
        </w:rPr>
        <w:t xml:space="preserve"> </w:t>
      </w:r>
      <w:r w:rsidRPr="00085939">
        <w:rPr>
          <w:rFonts w:ascii="Times New Roman" w:hAnsi="Times New Roman"/>
          <w:sz w:val="22"/>
        </w:rPr>
        <w:t>To sa týka aj akýchkoľvek vedľajších účinkov, ktoré nie sú uvedené v</w:t>
      </w:r>
      <w:r>
        <w:rPr>
          <w:rFonts w:ascii="Times New Roman" w:hAnsi="Times New Roman"/>
          <w:noProof/>
          <w:sz w:val="22"/>
        </w:rPr>
        <w:t xml:space="preserve"> </w:t>
      </w:r>
      <w:r w:rsidRPr="00085939">
        <w:rPr>
          <w:rFonts w:ascii="Times New Roman" w:hAnsi="Times New Roman"/>
          <w:sz w:val="22"/>
        </w:rPr>
        <w:t>tejto písomnej informácii.</w:t>
      </w:r>
      <w:r w:rsidRPr="00BF5AB0">
        <w:t xml:space="preserve"> </w:t>
      </w:r>
      <w:r w:rsidRPr="00085939">
        <w:rPr>
          <w:rFonts w:ascii="Times New Roman" w:hAnsi="Times New Roman"/>
          <w:sz w:val="22"/>
        </w:rPr>
        <w:t>Vedľajšie účinky môžete hlásiť aj priamo</w:t>
      </w:r>
      <w:r>
        <w:rPr>
          <w:rFonts w:ascii="Times New Roman" w:hAnsi="Times New Roman"/>
          <w:sz w:val="22"/>
        </w:rPr>
        <w:t xml:space="preserve"> na</w:t>
      </w:r>
      <w:r w:rsidRPr="00085939">
        <w:rPr>
          <w:rFonts w:ascii="Times New Roman" w:hAnsi="Times New Roman"/>
          <w:sz w:val="22"/>
        </w:rPr>
        <w:t xml:space="preserve"> </w:t>
      </w:r>
      <w:r w:rsidRPr="00085939">
        <w:rPr>
          <w:rFonts w:ascii="Times New Roman" w:hAnsi="Times New Roman"/>
          <w:sz w:val="22"/>
          <w:highlight w:val="lightGray"/>
        </w:rPr>
        <w:t>národn</w:t>
      </w:r>
      <w:r>
        <w:rPr>
          <w:rFonts w:ascii="Times New Roman" w:hAnsi="Times New Roman"/>
          <w:sz w:val="22"/>
          <w:highlight w:val="lightGray"/>
        </w:rPr>
        <w:t>é</w:t>
      </w:r>
      <w:r w:rsidRPr="00085939">
        <w:rPr>
          <w:rFonts w:ascii="Times New Roman" w:hAnsi="Times New Roman"/>
          <w:sz w:val="22"/>
          <w:highlight w:val="lightGray"/>
        </w:rPr>
        <w:t xml:space="preserve"> </w:t>
      </w:r>
      <w:r>
        <w:rPr>
          <w:rFonts w:ascii="Times New Roman" w:hAnsi="Times New Roman"/>
          <w:sz w:val="22"/>
          <w:highlight w:val="lightGray"/>
        </w:rPr>
        <w:t>centrum</w:t>
      </w:r>
      <w:r w:rsidRPr="00085939">
        <w:rPr>
          <w:rFonts w:ascii="Times New Roman" w:hAnsi="Times New Roman"/>
          <w:sz w:val="22"/>
          <w:highlight w:val="lightGray"/>
        </w:rPr>
        <w:t xml:space="preserve"> hlásenia uvedené v </w:t>
      </w:r>
      <w:hyperlink r:id="rId9">
        <w:r w:rsidRPr="00B328C1">
          <w:rPr>
            <w:rStyle w:val="Hypertextovprepojenie"/>
            <w:rFonts w:ascii="Times New Roman" w:hAnsi="Times New Roman"/>
            <w:sz w:val="22"/>
            <w:highlight w:val="lightGray"/>
          </w:rPr>
          <w:t>prílohe V</w:t>
        </w:r>
      </w:hyperlink>
      <w:r w:rsidRPr="00085939">
        <w:rPr>
          <w:rFonts w:ascii="Times New Roman" w:hAnsi="Times New Roman"/>
          <w:sz w:val="22"/>
        </w:rPr>
        <w:t>. Hlásením vedľajších účinkov môžete prispieť k získaniu ďalších informácií o bezpečnosti tohto lieku.</w:t>
      </w:r>
    </w:p>
    <w:p w14:paraId="58594E55" w14:textId="77777777" w:rsidR="008D35AD" w:rsidRPr="00BF5AB0" w:rsidRDefault="008D35AD" w:rsidP="00085939">
      <w:pPr>
        <w:autoSpaceDE w:val="0"/>
        <w:autoSpaceDN w:val="0"/>
        <w:adjustRightInd w:val="0"/>
        <w:spacing w:line="240" w:lineRule="auto"/>
      </w:pPr>
    </w:p>
    <w:p w14:paraId="751EECF1" w14:textId="77777777" w:rsidR="008D35AD" w:rsidRPr="00891D76" w:rsidRDefault="008D35AD" w:rsidP="00085939">
      <w:pPr>
        <w:autoSpaceDE w:val="0"/>
        <w:autoSpaceDN w:val="0"/>
        <w:adjustRightInd w:val="0"/>
        <w:spacing w:line="240" w:lineRule="auto"/>
      </w:pPr>
    </w:p>
    <w:p w14:paraId="3E74C021" w14:textId="77777777" w:rsidR="009B6496" w:rsidRPr="00891D76" w:rsidRDefault="00836E86" w:rsidP="00572506">
      <w:pPr>
        <w:keepNext/>
        <w:numPr>
          <w:ilvl w:val="0"/>
          <w:numId w:val="10"/>
        </w:numPr>
        <w:spacing w:line="240" w:lineRule="auto"/>
        <w:ind w:left="567" w:right="-2"/>
        <w:rPr>
          <w:b/>
        </w:rPr>
      </w:pPr>
      <w:r w:rsidRPr="00BF5AB0">
        <w:rPr>
          <w:b/>
        </w:rPr>
        <w:t xml:space="preserve">Ako uchovávať </w:t>
      </w:r>
      <w:proofErr w:type="spellStart"/>
      <w:r w:rsidR="00CD157D" w:rsidRPr="00373426">
        <w:rPr>
          <w:b/>
        </w:rPr>
        <w:t>Posakonazol</w:t>
      </w:r>
      <w:proofErr w:type="spellEnd"/>
      <w:r w:rsidR="00CD157D" w:rsidRPr="00373426">
        <w:rPr>
          <w:b/>
        </w:rPr>
        <w:t xml:space="preserve"> </w:t>
      </w:r>
      <w:proofErr w:type="spellStart"/>
      <w:r w:rsidR="00CD157D" w:rsidRPr="00373426">
        <w:rPr>
          <w:b/>
        </w:rPr>
        <w:t>Teva</w:t>
      </w:r>
      <w:proofErr w:type="spellEnd"/>
    </w:p>
    <w:p w14:paraId="1FFB7F17" w14:textId="77777777" w:rsidR="009B6496" w:rsidRPr="0082445A" w:rsidRDefault="009B6496" w:rsidP="00085939">
      <w:pPr>
        <w:keepNext/>
        <w:numPr>
          <w:ilvl w:val="12"/>
          <w:numId w:val="0"/>
        </w:numPr>
        <w:tabs>
          <w:tab w:val="clear" w:pos="567"/>
        </w:tabs>
        <w:spacing w:line="240" w:lineRule="auto"/>
        <w:ind w:right="-2"/>
      </w:pPr>
    </w:p>
    <w:p w14:paraId="0E476BAD" w14:textId="77777777" w:rsidR="009B6496" w:rsidRPr="00A72672" w:rsidRDefault="00836E86" w:rsidP="00085939">
      <w:pPr>
        <w:numPr>
          <w:ilvl w:val="12"/>
          <w:numId w:val="0"/>
        </w:numPr>
        <w:tabs>
          <w:tab w:val="clear" w:pos="567"/>
        </w:tabs>
        <w:spacing w:line="240" w:lineRule="auto"/>
        <w:ind w:right="-2"/>
      </w:pPr>
      <w:r w:rsidRPr="00A72672">
        <w:t>Tento liek uchovávajte mimo dohľadu a dosahu detí.</w:t>
      </w:r>
    </w:p>
    <w:p w14:paraId="64FA88EA" w14:textId="77777777" w:rsidR="009B6496" w:rsidRPr="00A72672" w:rsidRDefault="009B6496" w:rsidP="00085939">
      <w:pPr>
        <w:numPr>
          <w:ilvl w:val="12"/>
          <w:numId w:val="0"/>
        </w:numPr>
        <w:tabs>
          <w:tab w:val="clear" w:pos="567"/>
        </w:tabs>
        <w:spacing w:line="240" w:lineRule="auto"/>
        <w:ind w:right="-2"/>
      </w:pPr>
    </w:p>
    <w:p w14:paraId="7A635444" w14:textId="18D025CA" w:rsidR="00CD157D" w:rsidRDefault="00CD157D" w:rsidP="00CD157D">
      <w:pPr>
        <w:tabs>
          <w:tab w:val="clear" w:pos="567"/>
        </w:tabs>
        <w:spacing w:line="240" w:lineRule="auto"/>
        <w:ind w:right="-2"/>
      </w:pPr>
      <w:r w:rsidRPr="00E84567">
        <w:t xml:space="preserve">Neužívajte tento liek po dátume exspirácie, ktorý je uvedený na </w:t>
      </w:r>
      <w:proofErr w:type="spellStart"/>
      <w:r w:rsidRPr="00E84567">
        <w:t>blistri</w:t>
      </w:r>
      <w:proofErr w:type="spellEnd"/>
      <w:r>
        <w:t>/fľaši a na vonkajšom obale</w:t>
      </w:r>
      <w:r w:rsidRPr="00E84567">
        <w:t xml:space="preserve"> po EXP. Dátum exspirácie sa vzťahuje na posledný deň v</w:t>
      </w:r>
      <w:r>
        <w:t xml:space="preserve"> danom mesiaci.</w:t>
      </w:r>
    </w:p>
    <w:p w14:paraId="4FA4BE0C" w14:textId="77777777" w:rsidR="00CD157D" w:rsidRDefault="00CD157D" w:rsidP="00CD157D">
      <w:pPr>
        <w:tabs>
          <w:tab w:val="clear" w:pos="567"/>
        </w:tabs>
        <w:spacing w:line="240" w:lineRule="auto"/>
        <w:ind w:right="-2"/>
      </w:pPr>
    </w:p>
    <w:p w14:paraId="7E1BAA3F" w14:textId="77777777" w:rsidR="00CD157D" w:rsidRDefault="00CD157D" w:rsidP="00CD157D">
      <w:pPr>
        <w:tabs>
          <w:tab w:val="clear" w:pos="567"/>
        </w:tabs>
        <w:spacing w:line="240" w:lineRule="auto"/>
        <w:ind w:right="-2"/>
      </w:pPr>
      <w:r w:rsidRPr="00E84567">
        <w:t>Tento liek nevyžaduje žiadne zvláštne podmienky na uchová</w:t>
      </w:r>
      <w:r>
        <w:t>vanie.</w:t>
      </w:r>
    </w:p>
    <w:p w14:paraId="065F3591" w14:textId="77777777" w:rsidR="00CD157D" w:rsidRDefault="00CD157D" w:rsidP="00CD157D">
      <w:pPr>
        <w:tabs>
          <w:tab w:val="clear" w:pos="567"/>
        </w:tabs>
        <w:spacing w:line="240" w:lineRule="auto"/>
        <w:ind w:right="-2"/>
      </w:pPr>
    </w:p>
    <w:p w14:paraId="0D96A6C3" w14:textId="77777777" w:rsidR="009B6496" w:rsidRPr="00A72672" w:rsidRDefault="00CD157D" w:rsidP="00CD157D">
      <w:pPr>
        <w:numPr>
          <w:ilvl w:val="12"/>
          <w:numId w:val="0"/>
        </w:numPr>
        <w:tabs>
          <w:tab w:val="clear" w:pos="567"/>
        </w:tabs>
        <w:spacing w:line="240" w:lineRule="auto"/>
        <w:ind w:right="-2"/>
        <w:rPr>
          <w:i/>
        </w:rPr>
      </w:pPr>
      <w:r w:rsidRPr="00E84567">
        <w:t>Nelikvidujte lieky odpadovou vodou alebo domovým odpadom. Nepoužitý liek vráťte do lekárne. Tieto opatrenia pomôžu chrániť životné prostredie.</w:t>
      </w:r>
    </w:p>
    <w:p w14:paraId="67884B52" w14:textId="77777777" w:rsidR="009B6496" w:rsidRPr="00A72672" w:rsidRDefault="009B6496" w:rsidP="00085939">
      <w:pPr>
        <w:numPr>
          <w:ilvl w:val="12"/>
          <w:numId w:val="0"/>
        </w:numPr>
        <w:tabs>
          <w:tab w:val="clear" w:pos="567"/>
        </w:tabs>
        <w:spacing w:line="240" w:lineRule="auto"/>
        <w:ind w:right="-2"/>
      </w:pPr>
    </w:p>
    <w:p w14:paraId="72BE89BD" w14:textId="77777777" w:rsidR="009B6496" w:rsidRPr="00A72672" w:rsidRDefault="009B6496" w:rsidP="00085939">
      <w:pPr>
        <w:numPr>
          <w:ilvl w:val="12"/>
          <w:numId w:val="0"/>
        </w:numPr>
        <w:tabs>
          <w:tab w:val="clear" w:pos="567"/>
        </w:tabs>
        <w:spacing w:line="240" w:lineRule="auto"/>
        <w:ind w:right="-2"/>
      </w:pPr>
    </w:p>
    <w:p w14:paraId="12B708A8" w14:textId="77777777" w:rsidR="009B6496" w:rsidRPr="002C2DFD" w:rsidRDefault="00836E86" w:rsidP="00572506">
      <w:pPr>
        <w:keepNext/>
        <w:numPr>
          <w:ilvl w:val="0"/>
          <w:numId w:val="10"/>
        </w:numPr>
        <w:spacing w:line="240" w:lineRule="auto"/>
        <w:ind w:left="567" w:right="-2"/>
        <w:rPr>
          <w:b/>
        </w:rPr>
      </w:pPr>
      <w:r w:rsidRPr="002C2DFD">
        <w:rPr>
          <w:b/>
        </w:rPr>
        <w:t>Obsah balenia a ďalšie informácie</w:t>
      </w:r>
    </w:p>
    <w:p w14:paraId="12D3C537" w14:textId="77777777" w:rsidR="009B6496" w:rsidRPr="0082445A" w:rsidRDefault="009B6496" w:rsidP="00085939">
      <w:pPr>
        <w:keepNext/>
        <w:numPr>
          <w:ilvl w:val="12"/>
          <w:numId w:val="0"/>
        </w:numPr>
        <w:tabs>
          <w:tab w:val="clear" w:pos="567"/>
        </w:tabs>
        <w:spacing w:line="240" w:lineRule="auto"/>
      </w:pPr>
    </w:p>
    <w:p w14:paraId="61417A96" w14:textId="77777777" w:rsidR="009B6496" w:rsidRDefault="00836E86" w:rsidP="00085939">
      <w:pPr>
        <w:keepNext/>
        <w:numPr>
          <w:ilvl w:val="12"/>
          <w:numId w:val="0"/>
        </w:numPr>
        <w:tabs>
          <w:tab w:val="clear" w:pos="567"/>
        </w:tabs>
        <w:spacing w:line="240" w:lineRule="auto"/>
        <w:ind w:right="-2"/>
        <w:rPr>
          <w:b/>
        </w:rPr>
      </w:pPr>
      <w:r w:rsidRPr="00A72672">
        <w:rPr>
          <w:b/>
        </w:rPr>
        <w:t xml:space="preserve">Čo </w:t>
      </w:r>
      <w:proofErr w:type="spellStart"/>
      <w:r w:rsidR="00CD157D" w:rsidRPr="00373426">
        <w:rPr>
          <w:b/>
        </w:rPr>
        <w:t>Posakonazol</w:t>
      </w:r>
      <w:proofErr w:type="spellEnd"/>
      <w:r w:rsidR="00CD157D" w:rsidRPr="00373426">
        <w:rPr>
          <w:b/>
        </w:rPr>
        <w:t xml:space="preserve"> </w:t>
      </w:r>
      <w:proofErr w:type="spellStart"/>
      <w:r w:rsidR="00CD157D" w:rsidRPr="00373426">
        <w:rPr>
          <w:b/>
        </w:rPr>
        <w:t>Teva</w:t>
      </w:r>
      <w:proofErr w:type="spellEnd"/>
      <w:r w:rsidR="00CD157D" w:rsidRPr="00034C9D">
        <w:rPr>
          <w:b/>
        </w:rPr>
        <w:t xml:space="preserve"> </w:t>
      </w:r>
      <w:r w:rsidRPr="00A72672">
        <w:rPr>
          <w:b/>
        </w:rPr>
        <w:t>obsahuje</w:t>
      </w:r>
    </w:p>
    <w:p w14:paraId="2808C1C2" w14:textId="77777777" w:rsidR="00EA7A64" w:rsidRPr="00085939" w:rsidRDefault="00EA7A64" w:rsidP="00085939">
      <w:pPr>
        <w:keepNext/>
        <w:numPr>
          <w:ilvl w:val="12"/>
          <w:numId w:val="0"/>
        </w:numPr>
        <w:tabs>
          <w:tab w:val="clear" w:pos="567"/>
        </w:tabs>
        <w:spacing w:line="240" w:lineRule="auto"/>
        <w:ind w:right="-2"/>
        <w:rPr>
          <w:b/>
        </w:rPr>
      </w:pPr>
    </w:p>
    <w:p w14:paraId="72FDED37" w14:textId="77777777" w:rsidR="00CD157D" w:rsidRDefault="00CD157D" w:rsidP="00CD157D">
      <w:pPr>
        <w:tabs>
          <w:tab w:val="clear" w:pos="567"/>
        </w:tabs>
        <w:spacing w:line="240" w:lineRule="auto"/>
        <w:ind w:right="-2"/>
      </w:pPr>
      <w:r w:rsidRPr="00034C9D">
        <w:t xml:space="preserve">Liečivo je </w:t>
      </w:r>
      <w:proofErr w:type="spellStart"/>
      <w:r w:rsidRPr="00034C9D">
        <w:t>posakonazol</w:t>
      </w:r>
      <w:proofErr w:type="spellEnd"/>
      <w:r w:rsidRPr="00034C9D">
        <w:t xml:space="preserve">. Každá </w:t>
      </w:r>
      <w:proofErr w:type="spellStart"/>
      <w:r w:rsidRPr="00034C9D">
        <w:t>gastrorezistentná</w:t>
      </w:r>
      <w:proofErr w:type="spellEnd"/>
      <w:r w:rsidRPr="00034C9D">
        <w:t xml:space="preserve"> tableta obsahuje 1</w:t>
      </w:r>
      <w:r w:rsidR="00EA7A64">
        <w:t>00 </w:t>
      </w:r>
      <w:r w:rsidRPr="00034C9D">
        <w:t xml:space="preserve">mg </w:t>
      </w:r>
      <w:proofErr w:type="spellStart"/>
      <w:r w:rsidRPr="00034C9D">
        <w:t>posakonazolu</w:t>
      </w:r>
      <w:proofErr w:type="spellEnd"/>
      <w:r w:rsidRPr="00034C9D">
        <w:t>.</w:t>
      </w:r>
    </w:p>
    <w:p w14:paraId="12824A99" w14:textId="77777777" w:rsidR="00CD157D" w:rsidRPr="00034C9D" w:rsidRDefault="00CD157D" w:rsidP="00CD157D">
      <w:pPr>
        <w:tabs>
          <w:tab w:val="clear" w:pos="567"/>
        </w:tabs>
        <w:spacing w:line="240" w:lineRule="auto"/>
        <w:ind w:right="-2"/>
        <w:rPr>
          <w:i/>
        </w:rPr>
      </w:pPr>
    </w:p>
    <w:p w14:paraId="2B748D8D" w14:textId="1EB6734F" w:rsidR="009B6496" w:rsidRPr="00EA7A64" w:rsidRDefault="00CD157D" w:rsidP="00EA7A64">
      <w:pPr>
        <w:pStyle w:val="Zkladntext"/>
        <w:spacing w:before="5" w:line="244" w:lineRule="auto"/>
        <w:ind w:left="0" w:right="282"/>
        <w:rPr>
          <w:szCs w:val="20"/>
          <w:lang w:val="sk-SK" w:eastAsia="sk-SK" w:bidi="sk-SK"/>
        </w:rPr>
      </w:pPr>
      <w:r w:rsidRPr="00EA7A64">
        <w:rPr>
          <w:szCs w:val="20"/>
          <w:lang w:val="sk-SK" w:eastAsia="sk-SK" w:bidi="sk-SK"/>
        </w:rPr>
        <w:t xml:space="preserve">Ďalšie zložky sú: </w:t>
      </w:r>
      <w:r w:rsidR="00EA7A64" w:rsidRPr="00EA7A64">
        <w:rPr>
          <w:szCs w:val="20"/>
          <w:lang w:val="sk-SK" w:eastAsia="sk-SK" w:bidi="sk-SK"/>
        </w:rPr>
        <w:t xml:space="preserve">kyselina </w:t>
      </w:r>
      <w:proofErr w:type="spellStart"/>
      <w:r w:rsidR="00EA7A64" w:rsidRPr="00EA7A64">
        <w:rPr>
          <w:szCs w:val="20"/>
          <w:lang w:val="sk-SK" w:eastAsia="sk-SK" w:bidi="sk-SK"/>
        </w:rPr>
        <w:t>metakrylová</w:t>
      </w:r>
      <w:proofErr w:type="spellEnd"/>
      <w:r w:rsidR="00EA7A64" w:rsidRPr="00EA7A64">
        <w:rPr>
          <w:szCs w:val="20"/>
          <w:lang w:val="sk-SK" w:eastAsia="sk-SK" w:bidi="sk-SK"/>
        </w:rPr>
        <w:t xml:space="preserve"> s </w:t>
      </w:r>
      <w:proofErr w:type="spellStart"/>
      <w:r w:rsidR="00EA7A64" w:rsidRPr="00EA7A64">
        <w:rPr>
          <w:szCs w:val="20"/>
          <w:lang w:val="sk-SK" w:eastAsia="sk-SK" w:bidi="sk-SK"/>
        </w:rPr>
        <w:t>ety</w:t>
      </w:r>
      <w:r w:rsidR="002B3DA5">
        <w:rPr>
          <w:szCs w:val="20"/>
          <w:lang w:val="sk-SK" w:eastAsia="sk-SK" w:bidi="sk-SK"/>
        </w:rPr>
        <w:t>lakrylátom</w:t>
      </w:r>
      <w:proofErr w:type="spellEnd"/>
      <w:r w:rsidR="002B3DA5">
        <w:rPr>
          <w:szCs w:val="20"/>
          <w:lang w:val="sk-SK" w:eastAsia="sk-SK" w:bidi="sk-SK"/>
        </w:rPr>
        <w:t xml:space="preserve"> 1 : 1,</w:t>
      </w:r>
      <w:r w:rsidR="00EF65D7">
        <w:rPr>
          <w:szCs w:val="20"/>
          <w:lang w:val="sk-SK" w:eastAsia="sk-SK" w:bidi="sk-SK"/>
        </w:rPr>
        <w:t xml:space="preserve"> </w:t>
      </w:r>
      <w:proofErr w:type="spellStart"/>
      <w:r w:rsidR="002B3DA5">
        <w:rPr>
          <w:szCs w:val="20"/>
          <w:lang w:val="sk-SK" w:eastAsia="sk-SK" w:bidi="sk-SK"/>
        </w:rPr>
        <w:t>kopolymér</w:t>
      </w:r>
      <w:proofErr w:type="spellEnd"/>
      <w:r w:rsidR="002B3DA5">
        <w:rPr>
          <w:szCs w:val="20"/>
          <w:lang w:val="sk-SK" w:eastAsia="sk-SK" w:bidi="sk-SK"/>
        </w:rPr>
        <w:t xml:space="preserve"> (Typ</w:t>
      </w:r>
      <w:r w:rsidR="00EA7A64" w:rsidRPr="00EA7A64">
        <w:rPr>
          <w:szCs w:val="20"/>
          <w:lang w:val="sk-SK" w:eastAsia="sk-SK" w:bidi="sk-SK"/>
        </w:rPr>
        <w:t xml:space="preserve"> B)</w:t>
      </w:r>
      <w:r w:rsidRPr="00EA7A64">
        <w:rPr>
          <w:szCs w:val="20"/>
          <w:lang w:val="sk-SK" w:eastAsia="sk-SK" w:bidi="sk-SK"/>
        </w:rPr>
        <w:t xml:space="preserve">, </w:t>
      </w:r>
      <w:proofErr w:type="spellStart"/>
      <w:r w:rsidR="00EA7A64" w:rsidRPr="00EA7A64">
        <w:rPr>
          <w:szCs w:val="20"/>
          <w:lang w:val="sk-SK" w:eastAsia="sk-SK" w:bidi="sk-SK"/>
        </w:rPr>
        <w:t>trietylcitrát</w:t>
      </w:r>
      <w:proofErr w:type="spellEnd"/>
      <w:r w:rsidRPr="00EA7A64">
        <w:rPr>
          <w:szCs w:val="20"/>
          <w:lang w:val="sk-SK" w:eastAsia="sk-SK" w:bidi="sk-SK"/>
        </w:rPr>
        <w:t xml:space="preserve">, </w:t>
      </w:r>
      <w:proofErr w:type="spellStart"/>
      <w:r w:rsidRPr="00EA7A64">
        <w:rPr>
          <w:szCs w:val="20"/>
          <w:lang w:val="sk-SK" w:eastAsia="sk-SK" w:bidi="sk-SK"/>
        </w:rPr>
        <w:t>xylitol</w:t>
      </w:r>
      <w:proofErr w:type="spellEnd"/>
      <w:r w:rsidRPr="00EA7A64">
        <w:rPr>
          <w:szCs w:val="20"/>
          <w:lang w:val="sk-SK" w:eastAsia="sk-SK" w:bidi="sk-SK"/>
        </w:rPr>
        <w:t xml:space="preserve">, </w:t>
      </w:r>
      <w:proofErr w:type="spellStart"/>
      <w:r w:rsidR="00EA7A64" w:rsidRPr="00EA7A64">
        <w:rPr>
          <w:szCs w:val="20"/>
          <w:lang w:val="sk-SK" w:eastAsia="sk-SK" w:bidi="sk-SK"/>
        </w:rPr>
        <w:t>hy</w:t>
      </w:r>
      <w:r w:rsidR="00EF65D7">
        <w:rPr>
          <w:szCs w:val="20"/>
          <w:lang w:val="sk-SK" w:eastAsia="sk-SK" w:bidi="sk-SK"/>
        </w:rPr>
        <w:t>droxypropylcelulóza</w:t>
      </w:r>
      <w:proofErr w:type="spellEnd"/>
      <w:r w:rsidRPr="00EA7A64">
        <w:rPr>
          <w:szCs w:val="20"/>
          <w:lang w:val="sk-SK" w:eastAsia="sk-SK" w:bidi="sk-SK"/>
        </w:rPr>
        <w:t xml:space="preserve">, </w:t>
      </w:r>
      <w:proofErr w:type="spellStart"/>
      <w:r w:rsidRPr="00EA7A64">
        <w:rPr>
          <w:szCs w:val="20"/>
          <w:lang w:val="sk-SK" w:eastAsia="sk-SK" w:bidi="sk-SK"/>
        </w:rPr>
        <w:t>propylgalát</w:t>
      </w:r>
      <w:proofErr w:type="spellEnd"/>
      <w:r w:rsidRPr="00EA7A64">
        <w:rPr>
          <w:szCs w:val="20"/>
          <w:lang w:val="sk-SK" w:eastAsia="sk-SK" w:bidi="sk-SK"/>
        </w:rPr>
        <w:t>, mikrokry</w:t>
      </w:r>
      <w:r w:rsidR="00EF65D7">
        <w:rPr>
          <w:szCs w:val="20"/>
          <w:lang w:val="sk-SK" w:eastAsia="sk-SK" w:bidi="sk-SK"/>
        </w:rPr>
        <w:t>š</w:t>
      </w:r>
      <w:r w:rsidRPr="00EA7A64">
        <w:rPr>
          <w:szCs w:val="20"/>
          <w:lang w:val="sk-SK" w:eastAsia="sk-SK" w:bidi="sk-SK"/>
        </w:rPr>
        <w:t xml:space="preserve">talická celulóza, </w:t>
      </w:r>
      <w:r w:rsidR="00EA7A64" w:rsidRPr="00EA7A64">
        <w:rPr>
          <w:szCs w:val="20"/>
          <w:lang w:val="sk-SK" w:eastAsia="sk-SK" w:bidi="sk-SK"/>
        </w:rPr>
        <w:t>oxid kremičitý, koloidný bezvodý</w:t>
      </w:r>
      <w:r w:rsidRPr="00EA7A64">
        <w:rPr>
          <w:szCs w:val="20"/>
          <w:lang w:val="sk-SK" w:eastAsia="sk-SK" w:bidi="sk-SK"/>
        </w:rPr>
        <w:t xml:space="preserve">, </w:t>
      </w:r>
      <w:proofErr w:type="spellStart"/>
      <w:r w:rsidR="00EA7A64" w:rsidRPr="00EA7A64">
        <w:rPr>
          <w:szCs w:val="20"/>
          <w:lang w:val="sk-SK" w:eastAsia="sk-SK" w:bidi="sk-SK"/>
        </w:rPr>
        <w:t>kroskarmelóza</w:t>
      </w:r>
      <w:proofErr w:type="spellEnd"/>
      <w:r w:rsidR="00EA7A64" w:rsidRPr="00EA7A64">
        <w:rPr>
          <w:szCs w:val="20"/>
          <w:lang w:val="sk-SK" w:eastAsia="sk-SK" w:bidi="sk-SK"/>
        </w:rPr>
        <w:t>, sodná soľ</w:t>
      </w:r>
      <w:r w:rsidRPr="00EA7A64">
        <w:rPr>
          <w:szCs w:val="20"/>
          <w:lang w:val="sk-SK" w:eastAsia="sk-SK" w:bidi="sk-SK"/>
        </w:rPr>
        <w:t xml:space="preserve">, </w:t>
      </w:r>
      <w:proofErr w:type="spellStart"/>
      <w:r w:rsidR="00EA7A64">
        <w:rPr>
          <w:szCs w:val="20"/>
          <w:lang w:val="sk-SK" w:eastAsia="sk-SK" w:bidi="sk-SK"/>
        </w:rPr>
        <w:t>stearylfumaran</w:t>
      </w:r>
      <w:proofErr w:type="spellEnd"/>
      <w:r w:rsidR="00EA7A64">
        <w:rPr>
          <w:szCs w:val="20"/>
          <w:lang w:val="sk-SK" w:eastAsia="sk-SK" w:bidi="sk-SK"/>
        </w:rPr>
        <w:t xml:space="preserve"> sodný</w:t>
      </w:r>
      <w:r w:rsidRPr="00EA7A64">
        <w:rPr>
          <w:szCs w:val="20"/>
          <w:lang w:val="sk-SK" w:eastAsia="sk-SK" w:bidi="sk-SK"/>
        </w:rPr>
        <w:t xml:space="preserve"> (pozri časť 2 „</w:t>
      </w:r>
      <w:proofErr w:type="spellStart"/>
      <w:r w:rsidRPr="00EA7A64">
        <w:rPr>
          <w:szCs w:val="20"/>
          <w:lang w:val="sk-SK" w:eastAsia="sk-SK" w:bidi="sk-SK"/>
        </w:rPr>
        <w:t>Posakonazol</w:t>
      </w:r>
      <w:proofErr w:type="spellEnd"/>
      <w:r w:rsidRPr="00EA7A64">
        <w:rPr>
          <w:szCs w:val="20"/>
          <w:lang w:val="sk-SK" w:eastAsia="sk-SK" w:bidi="sk-SK"/>
        </w:rPr>
        <w:t xml:space="preserve"> </w:t>
      </w:r>
      <w:proofErr w:type="spellStart"/>
      <w:r w:rsidRPr="00EA7A64">
        <w:rPr>
          <w:szCs w:val="20"/>
          <w:lang w:val="sk-SK" w:eastAsia="sk-SK" w:bidi="sk-SK"/>
        </w:rPr>
        <w:t>Teva</w:t>
      </w:r>
      <w:proofErr w:type="spellEnd"/>
      <w:r w:rsidRPr="00EA7A64">
        <w:rPr>
          <w:szCs w:val="20"/>
          <w:lang w:val="sk-SK" w:eastAsia="sk-SK" w:bidi="sk-SK"/>
        </w:rPr>
        <w:t xml:space="preserve"> obsahuje sodík“), </w:t>
      </w:r>
      <w:proofErr w:type="spellStart"/>
      <w:r w:rsidRPr="00EA7A64">
        <w:rPr>
          <w:szCs w:val="20"/>
          <w:lang w:val="sk-SK" w:eastAsia="sk-SK" w:bidi="sk-SK"/>
        </w:rPr>
        <w:t>polyvinylalkohol</w:t>
      </w:r>
      <w:proofErr w:type="spellEnd"/>
      <w:r w:rsidRPr="00EA7A64">
        <w:rPr>
          <w:szCs w:val="20"/>
          <w:lang w:val="sk-SK" w:eastAsia="sk-SK" w:bidi="sk-SK"/>
        </w:rPr>
        <w:t xml:space="preserve">, oxid </w:t>
      </w:r>
      <w:proofErr w:type="spellStart"/>
      <w:r w:rsidRPr="00EA7A64">
        <w:rPr>
          <w:szCs w:val="20"/>
          <w:lang w:val="sk-SK" w:eastAsia="sk-SK" w:bidi="sk-SK"/>
        </w:rPr>
        <w:t>titaničitý</w:t>
      </w:r>
      <w:proofErr w:type="spellEnd"/>
      <w:r w:rsidRPr="00EA7A64">
        <w:rPr>
          <w:szCs w:val="20"/>
          <w:lang w:val="sk-SK" w:eastAsia="sk-SK" w:bidi="sk-SK"/>
        </w:rPr>
        <w:t xml:space="preserve"> (E171), </w:t>
      </w:r>
      <w:proofErr w:type="spellStart"/>
      <w:r w:rsidRPr="00EA7A64">
        <w:rPr>
          <w:szCs w:val="20"/>
          <w:lang w:val="sk-SK" w:eastAsia="sk-SK" w:bidi="sk-SK"/>
        </w:rPr>
        <w:t>makrogol</w:t>
      </w:r>
      <w:proofErr w:type="spellEnd"/>
      <w:r w:rsidR="002B3DA5">
        <w:rPr>
          <w:szCs w:val="20"/>
          <w:lang w:val="sk-SK" w:eastAsia="sk-SK" w:bidi="sk-SK"/>
        </w:rPr>
        <w:t xml:space="preserve"> 3350</w:t>
      </w:r>
      <w:r w:rsidRPr="00EA7A64">
        <w:rPr>
          <w:szCs w:val="20"/>
          <w:lang w:val="sk-SK" w:eastAsia="sk-SK" w:bidi="sk-SK"/>
        </w:rPr>
        <w:t>, mastenec, žltý oxid železitý (E172).</w:t>
      </w:r>
    </w:p>
    <w:p w14:paraId="31671604" w14:textId="77777777" w:rsidR="009B6496" w:rsidRDefault="00836E86" w:rsidP="00085939">
      <w:pPr>
        <w:numPr>
          <w:ilvl w:val="12"/>
          <w:numId w:val="0"/>
        </w:numPr>
        <w:tabs>
          <w:tab w:val="clear" w:pos="567"/>
        </w:tabs>
        <w:spacing w:line="240" w:lineRule="auto"/>
        <w:ind w:right="-2"/>
        <w:rPr>
          <w:b/>
        </w:rPr>
      </w:pPr>
      <w:r w:rsidRPr="0082445A">
        <w:rPr>
          <w:b/>
        </w:rPr>
        <w:lastRenderedPageBreak/>
        <w:t xml:space="preserve">Ako vyzerá </w:t>
      </w:r>
      <w:proofErr w:type="spellStart"/>
      <w:r w:rsidR="00CD157D" w:rsidRPr="00373426">
        <w:rPr>
          <w:b/>
        </w:rPr>
        <w:t>Posakonazol</w:t>
      </w:r>
      <w:proofErr w:type="spellEnd"/>
      <w:r w:rsidR="00CD157D" w:rsidRPr="00373426">
        <w:rPr>
          <w:b/>
        </w:rPr>
        <w:t xml:space="preserve"> </w:t>
      </w:r>
      <w:proofErr w:type="spellStart"/>
      <w:r w:rsidR="00CD157D" w:rsidRPr="00373426">
        <w:rPr>
          <w:b/>
        </w:rPr>
        <w:t>Teva</w:t>
      </w:r>
      <w:proofErr w:type="spellEnd"/>
      <w:r w:rsidR="00CD157D" w:rsidRPr="0082445A">
        <w:rPr>
          <w:b/>
        </w:rPr>
        <w:t xml:space="preserve"> </w:t>
      </w:r>
      <w:r w:rsidRPr="0082445A">
        <w:rPr>
          <w:b/>
        </w:rPr>
        <w:t>a</w:t>
      </w:r>
      <w:r w:rsidR="00CB5F46">
        <w:rPr>
          <w:b/>
        </w:rPr>
        <w:t> </w:t>
      </w:r>
      <w:r w:rsidRPr="00BF5AB0">
        <w:rPr>
          <w:b/>
        </w:rPr>
        <w:t>obsah balenia</w:t>
      </w:r>
    </w:p>
    <w:p w14:paraId="5AC46F58" w14:textId="77777777" w:rsidR="00235FC1" w:rsidRDefault="00235FC1" w:rsidP="00085939">
      <w:pPr>
        <w:numPr>
          <w:ilvl w:val="12"/>
          <w:numId w:val="0"/>
        </w:numPr>
        <w:tabs>
          <w:tab w:val="clear" w:pos="567"/>
        </w:tabs>
        <w:spacing w:line="240" w:lineRule="auto"/>
        <w:ind w:right="-2"/>
        <w:rPr>
          <w:b/>
        </w:rPr>
      </w:pPr>
    </w:p>
    <w:p w14:paraId="3CF05F48" w14:textId="77777777" w:rsidR="00CD157D" w:rsidRDefault="00CD157D" w:rsidP="00085939">
      <w:pPr>
        <w:numPr>
          <w:ilvl w:val="12"/>
          <w:numId w:val="0"/>
        </w:numPr>
        <w:tabs>
          <w:tab w:val="clear" w:pos="567"/>
        </w:tabs>
        <w:spacing w:line="240" w:lineRule="auto"/>
        <w:ind w:right="-2"/>
        <w:rPr>
          <w:szCs w:val="22"/>
        </w:rPr>
      </w:pPr>
      <w:proofErr w:type="spellStart"/>
      <w:r>
        <w:t>Posakonazol</w:t>
      </w:r>
      <w:proofErr w:type="spellEnd"/>
      <w:r>
        <w:t xml:space="preserve"> </w:t>
      </w:r>
      <w:proofErr w:type="spellStart"/>
      <w:r>
        <w:t>Teva</w:t>
      </w:r>
      <w:proofErr w:type="spellEnd"/>
      <w:r w:rsidR="00235FC1">
        <w:t xml:space="preserve"> 100 </w:t>
      </w:r>
      <w:r w:rsidRPr="004A13A4">
        <w:t xml:space="preserve">mg </w:t>
      </w:r>
      <w:proofErr w:type="spellStart"/>
      <w:r w:rsidRPr="004A13A4">
        <w:t>gastrorezistentné</w:t>
      </w:r>
      <w:proofErr w:type="spellEnd"/>
      <w:r w:rsidRPr="004A13A4">
        <w:t xml:space="preserve"> tablety sú žlté </w:t>
      </w:r>
      <w:r w:rsidR="00235FC1">
        <w:t>obalené</w:t>
      </w:r>
      <w:r w:rsidRPr="004A13A4">
        <w:t xml:space="preserve"> tablety v tvare kapsuly s vyra</w:t>
      </w:r>
      <w:r w:rsidR="00235FC1">
        <w:t xml:space="preserve">zeným </w:t>
      </w:r>
      <w:r w:rsidR="009D01B4">
        <w:t xml:space="preserve">označením </w:t>
      </w:r>
      <w:r w:rsidR="00235FC1">
        <w:t>„100P“ na jednej strane</w:t>
      </w:r>
      <w:r w:rsidR="00602A96">
        <w:t xml:space="preserve"> a hladké na druhej strane</w:t>
      </w:r>
      <w:r w:rsidR="00235FC1">
        <w:t>. Tablety sú b</w:t>
      </w:r>
      <w:r w:rsidRPr="004A13A4">
        <w:t xml:space="preserve">alené v </w:t>
      </w:r>
      <w:proofErr w:type="spellStart"/>
      <w:r w:rsidRPr="004A13A4">
        <w:t>blistroch</w:t>
      </w:r>
      <w:proofErr w:type="spellEnd"/>
      <w:r w:rsidRPr="004A13A4">
        <w:t xml:space="preserve"> bez perforácie v škatuliach po 24 alebo 96 tabliet, </w:t>
      </w:r>
      <w:r w:rsidRPr="004A13A4">
        <w:rPr>
          <w:szCs w:val="22"/>
        </w:rPr>
        <w:t>v </w:t>
      </w:r>
      <w:proofErr w:type="spellStart"/>
      <w:r w:rsidRPr="004A13A4">
        <w:rPr>
          <w:szCs w:val="22"/>
        </w:rPr>
        <w:t>blistroch</w:t>
      </w:r>
      <w:proofErr w:type="spellEnd"/>
      <w:r w:rsidRPr="004A13A4">
        <w:rPr>
          <w:szCs w:val="22"/>
        </w:rPr>
        <w:t xml:space="preserve"> </w:t>
      </w:r>
      <w:r w:rsidR="00235FC1">
        <w:rPr>
          <w:rStyle w:val="tm-p-"/>
          <w:szCs w:val="22"/>
          <w:shd w:val="clear" w:color="auto" w:fill="FFFFFF"/>
        </w:rPr>
        <w:t>s perforáciou, umožňujúci</w:t>
      </w:r>
      <w:r w:rsidRPr="004A13A4">
        <w:rPr>
          <w:rStyle w:val="tm-p-"/>
          <w:szCs w:val="22"/>
          <w:shd w:val="clear" w:color="auto" w:fill="FFFFFF"/>
        </w:rPr>
        <w:t xml:space="preserve">ch oddelenie jednotlivej dávky </w:t>
      </w:r>
      <w:r w:rsidR="002B3DA5">
        <w:rPr>
          <w:rStyle w:val="tm-p-"/>
          <w:szCs w:val="22"/>
          <w:shd w:val="clear" w:color="auto" w:fill="FFFFFF"/>
        </w:rPr>
        <w:t xml:space="preserve">po </w:t>
      </w:r>
      <w:r w:rsidRPr="004A13A4">
        <w:rPr>
          <w:szCs w:val="22"/>
        </w:rPr>
        <w:t>24x1 tabliet alebo 96x1 tabliet</w:t>
      </w:r>
      <w:r>
        <w:rPr>
          <w:szCs w:val="22"/>
        </w:rPr>
        <w:t xml:space="preserve"> alebo v HDPE fľašiach s obsahom 60 tabliet.</w:t>
      </w:r>
    </w:p>
    <w:p w14:paraId="6C841E9A" w14:textId="77777777" w:rsidR="00CD157D" w:rsidRDefault="00CD157D" w:rsidP="00085939">
      <w:pPr>
        <w:numPr>
          <w:ilvl w:val="12"/>
          <w:numId w:val="0"/>
        </w:numPr>
        <w:tabs>
          <w:tab w:val="clear" w:pos="567"/>
        </w:tabs>
        <w:spacing w:line="240" w:lineRule="auto"/>
        <w:ind w:right="-2"/>
        <w:rPr>
          <w:szCs w:val="22"/>
        </w:rPr>
      </w:pPr>
    </w:p>
    <w:p w14:paraId="2396E4CC" w14:textId="77777777" w:rsidR="00CD157D" w:rsidRPr="0045686F" w:rsidRDefault="00CD157D" w:rsidP="00CD157D">
      <w:pPr>
        <w:numPr>
          <w:ilvl w:val="12"/>
          <w:numId w:val="0"/>
        </w:numPr>
        <w:tabs>
          <w:tab w:val="clear" w:pos="567"/>
        </w:tabs>
        <w:spacing w:line="240" w:lineRule="auto"/>
        <w:ind w:right="-2"/>
      </w:pPr>
      <w:r w:rsidRPr="0045686F">
        <w:t>Na trh nemusia byť uvedené všetky veľkosti balenia.</w:t>
      </w:r>
    </w:p>
    <w:p w14:paraId="6ED41A7B" w14:textId="77777777" w:rsidR="009B6496" w:rsidRPr="0082445A" w:rsidRDefault="009B6496" w:rsidP="00085939">
      <w:pPr>
        <w:numPr>
          <w:ilvl w:val="12"/>
          <w:numId w:val="0"/>
        </w:numPr>
        <w:tabs>
          <w:tab w:val="clear" w:pos="567"/>
        </w:tabs>
        <w:spacing w:line="240" w:lineRule="auto"/>
      </w:pPr>
    </w:p>
    <w:p w14:paraId="5A08DF9C" w14:textId="77777777" w:rsidR="009B6496" w:rsidRPr="00A72672" w:rsidRDefault="00836E86" w:rsidP="00085939">
      <w:pPr>
        <w:keepNext/>
        <w:numPr>
          <w:ilvl w:val="12"/>
          <w:numId w:val="0"/>
        </w:numPr>
        <w:tabs>
          <w:tab w:val="clear" w:pos="567"/>
        </w:tabs>
        <w:spacing w:line="240" w:lineRule="auto"/>
        <w:ind w:right="-2"/>
        <w:rPr>
          <w:b/>
        </w:rPr>
      </w:pPr>
      <w:r w:rsidRPr="00A72672">
        <w:rPr>
          <w:b/>
        </w:rPr>
        <w:t>Držiteľ rozhodnutia o registrácii a výrobca</w:t>
      </w:r>
    </w:p>
    <w:p w14:paraId="2177587D" w14:textId="77777777" w:rsidR="006C13B1" w:rsidRDefault="006C13B1" w:rsidP="006C13B1">
      <w:pPr>
        <w:pStyle w:val="Zkladntext"/>
        <w:spacing w:line="244" w:lineRule="auto"/>
        <w:ind w:right="111" w:hanging="118"/>
        <w:rPr>
          <w:lang w:val="sk-SK"/>
        </w:rPr>
      </w:pPr>
    </w:p>
    <w:p w14:paraId="7A8A6DB3" w14:textId="58725D89" w:rsidR="006C13B1" w:rsidRPr="0080240E" w:rsidRDefault="006C13B1" w:rsidP="006C13B1">
      <w:pPr>
        <w:pStyle w:val="Zkladntext"/>
        <w:spacing w:line="244" w:lineRule="auto"/>
        <w:ind w:right="111" w:hanging="118"/>
        <w:rPr>
          <w:u w:val="single"/>
          <w:lang w:val="sk-SK"/>
        </w:rPr>
      </w:pPr>
      <w:r w:rsidRPr="0080240E">
        <w:rPr>
          <w:u w:val="single"/>
          <w:lang w:val="sk-SK"/>
        </w:rPr>
        <w:t>Držiteľ rozhodnutia o registrácii</w:t>
      </w:r>
    </w:p>
    <w:p w14:paraId="2B9F785F" w14:textId="6B20531D" w:rsidR="006C13B1" w:rsidRPr="00C51C37" w:rsidRDefault="006C13B1" w:rsidP="00C51C37">
      <w:pPr>
        <w:pStyle w:val="Zkladntext"/>
        <w:spacing w:line="244" w:lineRule="auto"/>
        <w:ind w:right="111" w:hanging="118"/>
        <w:rPr>
          <w:lang w:val="sk-SK"/>
        </w:rPr>
      </w:pPr>
      <w:proofErr w:type="spellStart"/>
      <w:r w:rsidRPr="00024BA8">
        <w:rPr>
          <w:lang w:val="sk-SK"/>
        </w:rPr>
        <w:t>Teva</w:t>
      </w:r>
      <w:proofErr w:type="spellEnd"/>
      <w:r w:rsidRPr="00024BA8">
        <w:rPr>
          <w:lang w:val="sk-SK"/>
        </w:rPr>
        <w:t xml:space="preserve"> B.V.</w:t>
      </w:r>
      <w:r w:rsidR="00C51C37">
        <w:rPr>
          <w:lang w:val="sk-SK"/>
        </w:rPr>
        <w:t xml:space="preserve">, </w:t>
      </w:r>
      <w:proofErr w:type="spellStart"/>
      <w:r w:rsidRPr="00024BA8">
        <w:rPr>
          <w:lang w:val="sk-SK"/>
        </w:rPr>
        <w:t>Swensweg</w:t>
      </w:r>
      <w:proofErr w:type="spellEnd"/>
      <w:r w:rsidRPr="00024BA8">
        <w:rPr>
          <w:lang w:val="sk-SK"/>
        </w:rPr>
        <w:t xml:space="preserve"> 5</w:t>
      </w:r>
      <w:r w:rsidR="00C51C37">
        <w:rPr>
          <w:lang w:val="sk-SK"/>
        </w:rPr>
        <w:t xml:space="preserve">, </w:t>
      </w:r>
      <w:r w:rsidRPr="00024BA8">
        <w:rPr>
          <w:lang w:val="sk-SK"/>
        </w:rPr>
        <w:t xml:space="preserve">2031 </w:t>
      </w:r>
      <w:r w:rsidR="0056377B">
        <w:rPr>
          <w:lang w:val="sk-SK"/>
        </w:rPr>
        <w:t xml:space="preserve">GA </w:t>
      </w:r>
      <w:proofErr w:type="spellStart"/>
      <w:r w:rsidRPr="00024BA8">
        <w:rPr>
          <w:lang w:val="sk-SK"/>
        </w:rPr>
        <w:t>Haarlem</w:t>
      </w:r>
      <w:proofErr w:type="spellEnd"/>
      <w:r w:rsidR="00C51C37">
        <w:rPr>
          <w:lang w:val="sk-SK"/>
        </w:rPr>
        <w:t xml:space="preserve">, </w:t>
      </w:r>
      <w:proofErr w:type="spellStart"/>
      <w:r w:rsidRPr="00024BA8">
        <w:t>Holandsko</w:t>
      </w:r>
      <w:proofErr w:type="spellEnd"/>
      <w:r w:rsidRPr="00024BA8" w:rsidDel="00E846FF">
        <w:t xml:space="preserve"> </w:t>
      </w:r>
    </w:p>
    <w:p w14:paraId="1FD9903B" w14:textId="77777777" w:rsidR="009B6496" w:rsidRPr="00A72672" w:rsidRDefault="009B6496" w:rsidP="00085939">
      <w:pPr>
        <w:numPr>
          <w:ilvl w:val="12"/>
          <w:numId w:val="0"/>
        </w:numPr>
        <w:tabs>
          <w:tab w:val="clear" w:pos="567"/>
        </w:tabs>
        <w:spacing w:line="240" w:lineRule="auto"/>
        <w:ind w:right="-2"/>
      </w:pPr>
    </w:p>
    <w:p w14:paraId="787EF85A" w14:textId="76BAE51B" w:rsidR="009C03B2" w:rsidRPr="0080240E" w:rsidRDefault="006C13B1" w:rsidP="00085939">
      <w:pPr>
        <w:numPr>
          <w:ilvl w:val="12"/>
          <w:numId w:val="0"/>
        </w:numPr>
        <w:tabs>
          <w:tab w:val="clear" w:pos="567"/>
        </w:tabs>
        <w:spacing w:line="240" w:lineRule="auto"/>
        <w:ind w:right="-2"/>
        <w:outlineLvl w:val="0"/>
        <w:rPr>
          <w:u w:val="single"/>
        </w:rPr>
      </w:pPr>
      <w:r w:rsidRPr="008A0080">
        <w:rPr>
          <w:u w:val="single"/>
        </w:rPr>
        <w:t>Výrobc</w:t>
      </w:r>
      <w:r w:rsidR="004F686D">
        <w:rPr>
          <w:u w:val="single"/>
        </w:rPr>
        <w:t>ovi</w:t>
      </w:r>
      <w:r w:rsidRPr="008A0080">
        <w:rPr>
          <w:u w:val="single"/>
        </w:rPr>
        <w:t>a</w:t>
      </w:r>
    </w:p>
    <w:p w14:paraId="3A0A9B7E" w14:textId="041AAAF1" w:rsidR="00B05CE6" w:rsidRDefault="00B05CE6" w:rsidP="00085939">
      <w:pPr>
        <w:numPr>
          <w:ilvl w:val="12"/>
          <w:numId w:val="0"/>
        </w:numPr>
        <w:tabs>
          <w:tab w:val="clear" w:pos="567"/>
        </w:tabs>
        <w:spacing w:line="240" w:lineRule="auto"/>
        <w:ind w:right="-2"/>
        <w:outlineLvl w:val="0"/>
      </w:pPr>
      <w:proofErr w:type="spellStart"/>
      <w:r w:rsidRPr="00B05CE6">
        <w:t>Delorbis</w:t>
      </w:r>
      <w:proofErr w:type="spellEnd"/>
      <w:r w:rsidRPr="00B05CE6">
        <w:t xml:space="preserve"> </w:t>
      </w:r>
      <w:proofErr w:type="spellStart"/>
      <w:r w:rsidRPr="00B05CE6">
        <w:t>Pharmaceuticals</w:t>
      </w:r>
      <w:proofErr w:type="spellEnd"/>
      <w:r w:rsidRPr="00B05CE6">
        <w:t xml:space="preserve"> </w:t>
      </w:r>
      <w:proofErr w:type="spellStart"/>
      <w:r w:rsidRPr="00B05CE6">
        <w:t>Ltd</w:t>
      </w:r>
      <w:proofErr w:type="spellEnd"/>
      <w:r w:rsidR="00C51C37">
        <w:t>,</w:t>
      </w:r>
      <w:r>
        <w:t xml:space="preserve"> </w:t>
      </w:r>
      <w:r w:rsidRPr="00B05CE6">
        <w:t xml:space="preserve">17, </w:t>
      </w:r>
      <w:proofErr w:type="spellStart"/>
      <w:r w:rsidRPr="00B05CE6">
        <w:t>Athinon</w:t>
      </w:r>
      <w:proofErr w:type="spellEnd"/>
      <w:r w:rsidRPr="00B05CE6">
        <w:t xml:space="preserve"> </w:t>
      </w:r>
      <w:proofErr w:type="spellStart"/>
      <w:r w:rsidRPr="00B05CE6">
        <w:t>Street</w:t>
      </w:r>
      <w:proofErr w:type="spellEnd"/>
      <w:r w:rsidRPr="00B05CE6">
        <w:t xml:space="preserve">, </w:t>
      </w:r>
      <w:proofErr w:type="spellStart"/>
      <w:r w:rsidRPr="00B05CE6">
        <w:t>Ergates</w:t>
      </w:r>
      <w:proofErr w:type="spellEnd"/>
      <w:r w:rsidRPr="00B05CE6">
        <w:t xml:space="preserve"> </w:t>
      </w:r>
      <w:proofErr w:type="spellStart"/>
      <w:r w:rsidRPr="00B05CE6">
        <w:t>Industrial</w:t>
      </w:r>
      <w:proofErr w:type="spellEnd"/>
      <w:r w:rsidRPr="00B05CE6">
        <w:t xml:space="preserve"> </w:t>
      </w:r>
      <w:proofErr w:type="spellStart"/>
      <w:r w:rsidRPr="00B05CE6">
        <w:t>Area</w:t>
      </w:r>
      <w:proofErr w:type="spellEnd"/>
      <w:r w:rsidR="00C51C37">
        <w:t xml:space="preserve">, </w:t>
      </w:r>
      <w:r w:rsidR="00C51C37" w:rsidRPr="00C51C37">
        <w:t xml:space="preserve">2643 </w:t>
      </w:r>
      <w:proofErr w:type="spellStart"/>
      <w:r w:rsidR="00C51C37" w:rsidRPr="00C51C37">
        <w:t>Ergates</w:t>
      </w:r>
      <w:proofErr w:type="spellEnd"/>
      <w:r w:rsidR="00C51C37">
        <w:t xml:space="preserve">, </w:t>
      </w:r>
      <w:r w:rsidR="00C51C37" w:rsidRPr="00C51C37">
        <w:t>P.O. Box 28629</w:t>
      </w:r>
      <w:r w:rsidR="00C51C37">
        <w:t xml:space="preserve">, </w:t>
      </w:r>
      <w:r w:rsidR="00196E3A">
        <w:t xml:space="preserve">2081 </w:t>
      </w:r>
      <w:proofErr w:type="spellStart"/>
      <w:r w:rsidR="00C51C37" w:rsidRPr="00C51C37">
        <w:t>Lefkosia</w:t>
      </w:r>
      <w:proofErr w:type="spellEnd"/>
      <w:r w:rsidR="00C51C37">
        <w:t>, Cyprus</w:t>
      </w:r>
    </w:p>
    <w:p w14:paraId="22645DFC" w14:textId="77777777" w:rsidR="004F686D" w:rsidRDefault="004F686D" w:rsidP="004F686D">
      <w:pPr>
        <w:pStyle w:val="Default"/>
      </w:pPr>
    </w:p>
    <w:p w14:paraId="0BD74500" w14:textId="1C6F5920" w:rsidR="004F686D" w:rsidRDefault="004F686D" w:rsidP="004F686D">
      <w:pPr>
        <w:numPr>
          <w:ilvl w:val="12"/>
          <w:numId w:val="0"/>
        </w:numPr>
        <w:tabs>
          <w:tab w:val="clear" w:pos="567"/>
        </w:tabs>
        <w:spacing w:line="240" w:lineRule="auto"/>
        <w:ind w:right="-2"/>
        <w:outlineLvl w:val="0"/>
      </w:pPr>
      <w:r>
        <w:t xml:space="preserve"> </w:t>
      </w:r>
      <w:proofErr w:type="spellStart"/>
      <w:r w:rsidRPr="00BB15B3">
        <w:t>Teva</w:t>
      </w:r>
      <w:proofErr w:type="spellEnd"/>
      <w:r w:rsidRPr="00BB15B3">
        <w:t xml:space="preserve"> </w:t>
      </w:r>
      <w:proofErr w:type="spellStart"/>
      <w:r w:rsidRPr="00BB15B3">
        <w:t>Operations</w:t>
      </w:r>
      <w:proofErr w:type="spellEnd"/>
      <w:r w:rsidRPr="00BB15B3">
        <w:t xml:space="preserve"> </w:t>
      </w:r>
      <w:proofErr w:type="spellStart"/>
      <w:r w:rsidRPr="00BB15B3">
        <w:t>Poland</w:t>
      </w:r>
      <w:proofErr w:type="spellEnd"/>
      <w:r w:rsidRPr="00BB15B3">
        <w:t xml:space="preserve"> </w:t>
      </w:r>
      <w:proofErr w:type="spellStart"/>
      <w:r w:rsidRPr="00BB15B3">
        <w:t>Sp</w:t>
      </w:r>
      <w:proofErr w:type="spellEnd"/>
      <w:r w:rsidRPr="00BB15B3">
        <w:t xml:space="preserve">. </w:t>
      </w:r>
      <w:proofErr w:type="spellStart"/>
      <w:r w:rsidRPr="00BB15B3">
        <w:t>z.o.o</w:t>
      </w:r>
      <w:proofErr w:type="spellEnd"/>
      <w:r w:rsidRPr="00BB15B3">
        <w:t xml:space="preserve">, ul. </w:t>
      </w:r>
      <w:proofErr w:type="spellStart"/>
      <w:r w:rsidRPr="00BB15B3">
        <w:t>Mogilska</w:t>
      </w:r>
      <w:proofErr w:type="spellEnd"/>
      <w:r w:rsidRPr="00BB15B3">
        <w:t xml:space="preserve"> 80. 31-546, </w:t>
      </w:r>
      <w:proofErr w:type="spellStart"/>
      <w:r w:rsidRPr="00BB15B3">
        <w:t>Krakow</w:t>
      </w:r>
      <w:proofErr w:type="spellEnd"/>
      <w:r w:rsidRPr="00BB15B3">
        <w:t>, Po</w:t>
      </w:r>
      <w:r>
        <w:t>ľsko</w:t>
      </w:r>
    </w:p>
    <w:p w14:paraId="43FC01EC" w14:textId="77777777" w:rsidR="00B05CE6" w:rsidRDefault="00B05CE6" w:rsidP="00085939">
      <w:pPr>
        <w:numPr>
          <w:ilvl w:val="12"/>
          <w:numId w:val="0"/>
        </w:numPr>
        <w:tabs>
          <w:tab w:val="clear" w:pos="567"/>
        </w:tabs>
        <w:spacing w:line="240" w:lineRule="auto"/>
        <w:ind w:right="-2"/>
        <w:outlineLvl w:val="0"/>
      </w:pPr>
    </w:p>
    <w:p w14:paraId="35E289B6" w14:textId="77777777" w:rsidR="00D11746" w:rsidRPr="00070BF6" w:rsidRDefault="00D11746" w:rsidP="00D11746">
      <w:pPr>
        <w:pStyle w:val="Zkladntext"/>
        <w:adjustRightInd w:val="0"/>
        <w:ind w:left="0"/>
        <w:rPr>
          <w:b/>
          <w:bCs/>
          <w:lang w:val="sk-SK"/>
        </w:rPr>
      </w:pPr>
      <w:r w:rsidRPr="00070BF6">
        <w:rPr>
          <w:b/>
          <w:bCs/>
          <w:lang w:val="sk-SK"/>
        </w:rPr>
        <w:t>Liek je schválený v členských štátoch Európskeho hospodárskeho priestoru (EHP) pod nasledovnými názvami:</w:t>
      </w:r>
    </w:p>
    <w:p w14:paraId="4EC9CFD3" w14:textId="77777777" w:rsidR="00A12C7C" w:rsidRPr="00A12C7C" w:rsidRDefault="00A12C7C" w:rsidP="00A12C7C">
      <w:pPr>
        <w:pStyle w:val="Zkladntext"/>
        <w:spacing w:line="240" w:lineRule="atLeast"/>
        <w:ind w:left="0"/>
        <w:rPr>
          <w:b/>
          <w:bCs/>
          <w:highlight w:val="yellow"/>
        </w:rPr>
      </w:pPr>
    </w:p>
    <w:p w14:paraId="2F36C126" w14:textId="77777777" w:rsidR="00A12C7C" w:rsidRPr="002323D9" w:rsidRDefault="00D11746" w:rsidP="00D11746">
      <w:pPr>
        <w:pStyle w:val="Zkladntext"/>
        <w:spacing w:line="240" w:lineRule="atLeast"/>
        <w:ind w:left="2268" w:hanging="2268"/>
      </w:pPr>
      <w:proofErr w:type="spellStart"/>
      <w:r w:rsidRPr="002323D9">
        <w:t>Belgicko</w:t>
      </w:r>
      <w:proofErr w:type="spellEnd"/>
      <w:r w:rsidR="00A12C7C" w:rsidRPr="002323D9">
        <w:tab/>
      </w:r>
      <w:r w:rsidR="00A12C7C" w:rsidRPr="002323D9">
        <w:tab/>
      </w:r>
      <w:proofErr w:type="spellStart"/>
      <w:r w:rsidR="00A12C7C" w:rsidRPr="002323D9">
        <w:t>Posaconazole</w:t>
      </w:r>
      <w:proofErr w:type="spellEnd"/>
      <w:r w:rsidR="00A12C7C" w:rsidRPr="002323D9">
        <w:t xml:space="preserve"> </w:t>
      </w:r>
      <w:proofErr w:type="spellStart"/>
      <w:r w:rsidR="00A12C7C" w:rsidRPr="002323D9">
        <w:t>Teva</w:t>
      </w:r>
      <w:proofErr w:type="spellEnd"/>
      <w:r w:rsidR="00A12C7C" w:rsidRPr="002323D9">
        <w:t xml:space="preserve"> 100 mg </w:t>
      </w:r>
      <w:proofErr w:type="spellStart"/>
      <w:r w:rsidR="00A12C7C" w:rsidRPr="002323D9">
        <w:t>maagsapresistente</w:t>
      </w:r>
      <w:proofErr w:type="spellEnd"/>
      <w:r w:rsidR="00A12C7C" w:rsidRPr="002323D9">
        <w:t xml:space="preserve"> </w:t>
      </w:r>
      <w:proofErr w:type="spellStart"/>
      <w:r w:rsidR="00A12C7C" w:rsidRPr="002323D9">
        <w:t>tabletten</w:t>
      </w:r>
      <w:proofErr w:type="spellEnd"/>
      <w:r w:rsidR="00A12C7C" w:rsidRPr="002323D9">
        <w:t xml:space="preserve"> / </w:t>
      </w:r>
      <w:proofErr w:type="spellStart"/>
      <w:r w:rsidR="00A12C7C" w:rsidRPr="002323D9">
        <w:t>comprimés</w:t>
      </w:r>
      <w:proofErr w:type="spellEnd"/>
      <w:r w:rsidR="00A12C7C" w:rsidRPr="002323D9">
        <w:t xml:space="preserve"> </w:t>
      </w:r>
      <w:proofErr w:type="spellStart"/>
      <w:r w:rsidR="00A12C7C" w:rsidRPr="002323D9">
        <w:t>gastrorésistants</w:t>
      </w:r>
      <w:proofErr w:type="spellEnd"/>
      <w:r w:rsidR="00A12C7C" w:rsidRPr="002323D9">
        <w:t xml:space="preserve"> / </w:t>
      </w:r>
      <w:proofErr w:type="spellStart"/>
      <w:r w:rsidR="00A12C7C" w:rsidRPr="002323D9">
        <w:t>Magensaftresistente</w:t>
      </w:r>
      <w:proofErr w:type="spellEnd"/>
      <w:r w:rsidR="00A12C7C" w:rsidRPr="002323D9">
        <w:t xml:space="preserve"> </w:t>
      </w:r>
      <w:proofErr w:type="spellStart"/>
      <w:r w:rsidR="00A12C7C" w:rsidRPr="002323D9">
        <w:t>Tabletten</w:t>
      </w:r>
      <w:proofErr w:type="spellEnd"/>
    </w:p>
    <w:p w14:paraId="629C8D11" w14:textId="77777777" w:rsidR="00A12C7C" w:rsidRPr="002323D9" w:rsidRDefault="00D11746" w:rsidP="00A12C7C">
      <w:pPr>
        <w:pStyle w:val="Zkladntext"/>
        <w:spacing w:line="240" w:lineRule="atLeast"/>
        <w:ind w:left="0"/>
      </w:pPr>
      <w:proofErr w:type="spellStart"/>
      <w:r w:rsidRPr="002323D9">
        <w:t>Česká</w:t>
      </w:r>
      <w:proofErr w:type="spellEnd"/>
      <w:r w:rsidRPr="002323D9">
        <w:t xml:space="preserve"> </w:t>
      </w:r>
      <w:proofErr w:type="spellStart"/>
      <w:r w:rsidRPr="002323D9">
        <w:t>republika</w:t>
      </w:r>
      <w:proofErr w:type="spellEnd"/>
      <w:r w:rsidR="00A12C7C" w:rsidRPr="002323D9">
        <w:tab/>
      </w:r>
      <w:r w:rsidR="00A12C7C" w:rsidRPr="002323D9">
        <w:tab/>
      </w:r>
      <w:proofErr w:type="spellStart"/>
      <w:r w:rsidR="00A12C7C" w:rsidRPr="002323D9">
        <w:t>Posaconazole</w:t>
      </w:r>
      <w:proofErr w:type="spellEnd"/>
      <w:r w:rsidR="00A12C7C" w:rsidRPr="002323D9">
        <w:t xml:space="preserve"> </w:t>
      </w:r>
      <w:proofErr w:type="spellStart"/>
      <w:r w:rsidR="00A12C7C" w:rsidRPr="002323D9">
        <w:t>Teva</w:t>
      </w:r>
      <w:proofErr w:type="spellEnd"/>
      <w:r w:rsidR="00A12C7C" w:rsidRPr="002323D9">
        <w:t xml:space="preserve"> </w:t>
      </w:r>
      <w:proofErr w:type="spellStart"/>
      <w:r w:rsidR="00A12C7C" w:rsidRPr="002323D9">
        <w:t>Pharma</w:t>
      </w:r>
      <w:proofErr w:type="spellEnd"/>
    </w:p>
    <w:p w14:paraId="2ADCC335" w14:textId="77777777" w:rsidR="00A12C7C" w:rsidRPr="002323D9" w:rsidRDefault="00D11746" w:rsidP="00A12C7C">
      <w:pPr>
        <w:pStyle w:val="Zkladntext"/>
        <w:spacing w:line="240" w:lineRule="atLeast"/>
        <w:ind w:left="0"/>
      </w:pPr>
      <w:proofErr w:type="spellStart"/>
      <w:r w:rsidRPr="002323D9">
        <w:t>Dánsko</w:t>
      </w:r>
      <w:proofErr w:type="spellEnd"/>
      <w:r w:rsidR="00A12C7C" w:rsidRPr="002323D9">
        <w:tab/>
      </w:r>
      <w:r w:rsidR="00A12C7C" w:rsidRPr="002323D9">
        <w:tab/>
      </w:r>
      <w:r w:rsidRPr="002323D9">
        <w:tab/>
      </w:r>
      <w:proofErr w:type="spellStart"/>
      <w:r w:rsidR="00A12C7C" w:rsidRPr="002323D9">
        <w:t>Posaconazol</w:t>
      </w:r>
      <w:proofErr w:type="spellEnd"/>
      <w:r w:rsidR="00A12C7C" w:rsidRPr="002323D9">
        <w:t xml:space="preserve"> </w:t>
      </w:r>
      <w:proofErr w:type="spellStart"/>
      <w:r w:rsidR="00A12C7C" w:rsidRPr="002323D9">
        <w:t>Teva</w:t>
      </w:r>
      <w:proofErr w:type="spellEnd"/>
    </w:p>
    <w:p w14:paraId="72398FA8" w14:textId="77777777" w:rsidR="00D11746" w:rsidRPr="002323D9" w:rsidRDefault="00D11746" w:rsidP="00D11746">
      <w:pPr>
        <w:pStyle w:val="Zkladntext"/>
        <w:spacing w:line="240" w:lineRule="atLeast"/>
        <w:ind w:left="0"/>
        <w:rPr>
          <w:lang w:val="it-IT"/>
        </w:rPr>
      </w:pPr>
      <w:r w:rsidRPr="002323D9">
        <w:rPr>
          <w:lang w:val="it-IT"/>
        </w:rPr>
        <w:t>Francúzsko</w:t>
      </w:r>
      <w:r w:rsidRPr="002323D9">
        <w:rPr>
          <w:lang w:val="it-IT"/>
        </w:rPr>
        <w:tab/>
      </w:r>
      <w:r w:rsidRPr="002323D9">
        <w:rPr>
          <w:lang w:val="it-IT"/>
        </w:rPr>
        <w:tab/>
      </w:r>
      <w:r w:rsidRPr="002323D9">
        <w:rPr>
          <w:lang w:val="it-IT"/>
        </w:rPr>
        <w:tab/>
        <w:t>Posaconazole Teva 100 mg comprimé gastro résistant</w:t>
      </w:r>
    </w:p>
    <w:p w14:paraId="25492435" w14:textId="77777777" w:rsidR="00D11746" w:rsidRPr="002323D9" w:rsidRDefault="00D11746" w:rsidP="00D11746">
      <w:pPr>
        <w:pStyle w:val="Zkladntext"/>
        <w:spacing w:line="240" w:lineRule="atLeast"/>
        <w:ind w:left="0"/>
        <w:rPr>
          <w:lang w:val="it-IT"/>
        </w:rPr>
      </w:pPr>
      <w:r w:rsidRPr="002323D9">
        <w:rPr>
          <w:lang w:val="it-IT"/>
        </w:rPr>
        <w:t>Holandsko</w:t>
      </w:r>
      <w:r w:rsidRPr="002323D9">
        <w:rPr>
          <w:lang w:val="it-IT"/>
        </w:rPr>
        <w:tab/>
      </w:r>
      <w:r w:rsidRPr="002323D9">
        <w:rPr>
          <w:lang w:val="it-IT"/>
        </w:rPr>
        <w:tab/>
      </w:r>
      <w:r w:rsidRPr="002323D9">
        <w:rPr>
          <w:lang w:val="it-IT"/>
        </w:rPr>
        <w:tab/>
        <w:t>Posaconazol Teva 100 mg, maagsapresistente tabletten</w:t>
      </w:r>
    </w:p>
    <w:p w14:paraId="01FEC89E" w14:textId="77777777" w:rsidR="00D11746" w:rsidRPr="002323D9" w:rsidRDefault="00D11746" w:rsidP="00D11746">
      <w:pPr>
        <w:pStyle w:val="Zkladntext"/>
        <w:spacing w:line="240" w:lineRule="atLeast"/>
        <w:ind w:left="0"/>
        <w:rPr>
          <w:lang w:val="it-IT"/>
        </w:rPr>
      </w:pPr>
      <w:r w:rsidRPr="002323D9">
        <w:rPr>
          <w:lang w:val="it-IT"/>
        </w:rPr>
        <w:t>Chorvátsko</w:t>
      </w:r>
      <w:r w:rsidRPr="002323D9">
        <w:rPr>
          <w:lang w:val="it-IT"/>
        </w:rPr>
        <w:tab/>
      </w:r>
      <w:r w:rsidRPr="002323D9">
        <w:rPr>
          <w:lang w:val="it-IT"/>
        </w:rPr>
        <w:tab/>
      </w:r>
      <w:r w:rsidRPr="002323D9">
        <w:rPr>
          <w:lang w:val="it-IT"/>
        </w:rPr>
        <w:tab/>
        <w:t>Posakonazol Teva 100 mg želučanootporne tablete</w:t>
      </w:r>
    </w:p>
    <w:p w14:paraId="26631431" w14:textId="77777777" w:rsidR="00D11746" w:rsidRPr="002323D9" w:rsidRDefault="00D11746" w:rsidP="00A12C7C">
      <w:pPr>
        <w:pStyle w:val="Zkladntext"/>
        <w:spacing w:line="240" w:lineRule="atLeast"/>
        <w:ind w:left="0"/>
        <w:rPr>
          <w:lang w:val="it-IT"/>
        </w:rPr>
      </w:pPr>
      <w:r w:rsidRPr="002323D9">
        <w:rPr>
          <w:lang w:val="it-IT"/>
        </w:rPr>
        <w:t>Írsko</w:t>
      </w:r>
      <w:r w:rsidRPr="002323D9">
        <w:rPr>
          <w:lang w:val="it-IT"/>
        </w:rPr>
        <w:tab/>
      </w:r>
      <w:r w:rsidRPr="002323D9">
        <w:rPr>
          <w:lang w:val="it-IT"/>
        </w:rPr>
        <w:tab/>
      </w:r>
      <w:r w:rsidRPr="002323D9">
        <w:rPr>
          <w:lang w:val="it-IT"/>
        </w:rPr>
        <w:tab/>
      </w:r>
      <w:r w:rsidRPr="002323D9">
        <w:rPr>
          <w:lang w:val="it-IT"/>
        </w:rPr>
        <w:tab/>
        <w:t>Posaconazole Teva 100 mg Gastro-resistant Tablets</w:t>
      </w:r>
    </w:p>
    <w:p w14:paraId="420A5785" w14:textId="77777777" w:rsidR="00D11746" w:rsidRPr="002323D9" w:rsidRDefault="00D11746" w:rsidP="00D11746">
      <w:pPr>
        <w:pStyle w:val="Zkladntext"/>
        <w:spacing w:line="240" w:lineRule="atLeast"/>
        <w:ind w:left="0"/>
        <w:rPr>
          <w:lang w:val="it-IT"/>
        </w:rPr>
      </w:pPr>
      <w:r w:rsidRPr="002323D9">
        <w:rPr>
          <w:lang w:val="it-IT"/>
        </w:rPr>
        <w:t>Maďarsko</w:t>
      </w:r>
      <w:r w:rsidRPr="002323D9">
        <w:rPr>
          <w:lang w:val="it-IT"/>
        </w:rPr>
        <w:tab/>
      </w:r>
      <w:r w:rsidRPr="002323D9">
        <w:rPr>
          <w:lang w:val="it-IT"/>
        </w:rPr>
        <w:tab/>
      </w:r>
      <w:r w:rsidRPr="002323D9">
        <w:rPr>
          <w:lang w:val="it-IT"/>
        </w:rPr>
        <w:tab/>
        <w:t>Posaconazol Teva 100 mg gyomornedv-ellenálló tabletta</w:t>
      </w:r>
    </w:p>
    <w:p w14:paraId="21CC713E" w14:textId="77777777" w:rsidR="002323D9" w:rsidRPr="002323D9" w:rsidRDefault="00D11746" w:rsidP="00A12C7C">
      <w:pPr>
        <w:pStyle w:val="Zkladntext"/>
        <w:spacing w:line="240" w:lineRule="atLeast"/>
        <w:ind w:left="0"/>
      </w:pPr>
      <w:proofErr w:type="spellStart"/>
      <w:r w:rsidRPr="002323D9">
        <w:t>Nemecko</w:t>
      </w:r>
      <w:proofErr w:type="spellEnd"/>
      <w:r w:rsidRPr="002323D9">
        <w:tab/>
      </w:r>
      <w:r w:rsidRPr="002323D9">
        <w:tab/>
      </w:r>
      <w:r w:rsidRPr="002323D9">
        <w:tab/>
      </w:r>
      <w:proofErr w:type="spellStart"/>
      <w:r w:rsidRPr="002323D9">
        <w:t>Posaconazol-ratiopharm</w:t>
      </w:r>
      <w:proofErr w:type="spellEnd"/>
      <w:r w:rsidRPr="002323D9">
        <w:t xml:space="preserve"> 100 mg </w:t>
      </w:r>
      <w:proofErr w:type="spellStart"/>
      <w:r w:rsidRPr="002323D9">
        <w:t>magensaftresistente</w:t>
      </w:r>
      <w:proofErr w:type="spellEnd"/>
      <w:r w:rsidRPr="002323D9">
        <w:t xml:space="preserve"> </w:t>
      </w:r>
      <w:proofErr w:type="spellStart"/>
      <w:r w:rsidRPr="002323D9">
        <w:t>Tabletten</w:t>
      </w:r>
      <w:proofErr w:type="spellEnd"/>
    </w:p>
    <w:p w14:paraId="3B212EE4" w14:textId="77777777" w:rsidR="002323D9" w:rsidRPr="002323D9" w:rsidRDefault="002323D9" w:rsidP="002323D9">
      <w:pPr>
        <w:pStyle w:val="Zkladntext"/>
        <w:spacing w:line="240" w:lineRule="atLeast"/>
        <w:ind w:left="0"/>
        <w:rPr>
          <w:lang w:val="it-IT"/>
        </w:rPr>
      </w:pPr>
      <w:r w:rsidRPr="002323D9">
        <w:rPr>
          <w:lang w:val="it-IT"/>
        </w:rPr>
        <w:t>Poľsko</w:t>
      </w:r>
      <w:r w:rsidRPr="002323D9">
        <w:rPr>
          <w:lang w:val="it-IT"/>
        </w:rPr>
        <w:tab/>
      </w:r>
      <w:r w:rsidRPr="002323D9">
        <w:rPr>
          <w:lang w:val="it-IT"/>
        </w:rPr>
        <w:tab/>
      </w:r>
      <w:r w:rsidRPr="002323D9">
        <w:rPr>
          <w:lang w:val="it-IT"/>
        </w:rPr>
        <w:tab/>
        <w:t>Posaconazole Teva</w:t>
      </w:r>
    </w:p>
    <w:p w14:paraId="0310B2BB" w14:textId="77777777" w:rsidR="002323D9" w:rsidRPr="002323D9" w:rsidRDefault="002323D9" w:rsidP="002323D9">
      <w:pPr>
        <w:pStyle w:val="Zkladntext"/>
        <w:spacing w:line="240" w:lineRule="atLeast"/>
        <w:ind w:left="0"/>
        <w:rPr>
          <w:lang w:val="it-IT"/>
        </w:rPr>
      </w:pPr>
      <w:r w:rsidRPr="002323D9">
        <w:rPr>
          <w:lang w:val="it-IT"/>
        </w:rPr>
        <w:t>Portugalsko</w:t>
      </w:r>
      <w:r w:rsidRPr="002323D9">
        <w:rPr>
          <w:lang w:val="it-IT"/>
        </w:rPr>
        <w:tab/>
      </w:r>
      <w:r w:rsidRPr="002323D9">
        <w:rPr>
          <w:lang w:val="it-IT"/>
        </w:rPr>
        <w:tab/>
      </w:r>
      <w:r w:rsidRPr="002323D9">
        <w:rPr>
          <w:lang w:val="it-IT"/>
        </w:rPr>
        <w:tab/>
        <w:t>Posaconazol Teva</w:t>
      </w:r>
    </w:p>
    <w:p w14:paraId="32A55181" w14:textId="77777777" w:rsidR="002323D9" w:rsidRPr="002323D9" w:rsidRDefault="002323D9" w:rsidP="00A12C7C">
      <w:pPr>
        <w:pStyle w:val="Zkladntext"/>
        <w:spacing w:line="240" w:lineRule="atLeast"/>
        <w:ind w:left="0"/>
      </w:pPr>
      <w:proofErr w:type="spellStart"/>
      <w:r w:rsidRPr="002323D9">
        <w:t>Rakúsko</w:t>
      </w:r>
      <w:proofErr w:type="spellEnd"/>
      <w:r w:rsidRPr="002323D9">
        <w:tab/>
      </w:r>
      <w:r w:rsidRPr="002323D9">
        <w:tab/>
      </w:r>
      <w:r w:rsidRPr="002323D9">
        <w:tab/>
      </w:r>
      <w:proofErr w:type="spellStart"/>
      <w:r w:rsidRPr="002323D9">
        <w:t>Posaconazol</w:t>
      </w:r>
      <w:proofErr w:type="spellEnd"/>
      <w:r w:rsidRPr="002323D9">
        <w:t xml:space="preserve"> </w:t>
      </w:r>
      <w:proofErr w:type="spellStart"/>
      <w:r w:rsidRPr="002323D9">
        <w:t>ratiopharm</w:t>
      </w:r>
      <w:proofErr w:type="spellEnd"/>
      <w:r w:rsidRPr="002323D9">
        <w:t xml:space="preserve"> 100 mg </w:t>
      </w:r>
      <w:proofErr w:type="spellStart"/>
      <w:r w:rsidRPr="002323D9">
        <w:t>magensaftresistente</w:t>
      </w:r>
      <w:proofErr w:type="spellEnd"/>
      <w:r w:rsidRPr="002323D9">
        <w:t xml:space="preserve"> </w:t>
      </w:r>
      <w:proofErr w:type="spellStart"/>
      <w:r w:rsidRPr="002323D9">
        <w:t>Tabletten</w:t>
      </w:r>
      <w:proofErr w:type="spellEnd"/>
    </w:p>
    <w:p w14:paraId="0B3483BB" w14:textId="77777777" w:rsidR="00D11746" w:rsidRPr="00D066FF" w:rsidRDefault="00D11746" w:rsidP="00D11746">
      <w:pPr>
        <w:pStyle w:val="Zkladntext"/>
        <w:spacing w:line="240" w:lineRule="atLeast"/>
        <w:ind w:left="0"/>
        <w:rPr>
          <w:lang w:val="en-GB"/>
        </w:rPr>
      </w:pPr>
      <w:r w:rsidRPr="002323D9">
        <w:rPr>
          <w:lang w:val="it-IT"/>
        </w:rPr>
        <w:t>Slovenská republika</w:t>
      </w:r>
      <w:r w:rsidRPr="002323D9">
        <w:rPr>
          <w:lang w:val="it-IT"/>
        </w:rPr>
        <w:tab/>
      </w:r>
      <w:proofErr w:type="spellStart"/>
      <w:r w:rsidR="00D066FF" w:rsidRPr="00D066FF">
        <w:rPr>
          <w:lang w:val="en-GB"/>
        </w:rPr>
        <w:t>Posakonazol</w:t>
      </w:r>
      <w:proofErr w:type="spellEnd"/>
      <w:r w:rsidR="00D066FF" w:rsidRPr="00D066FF">
        <w:rPr>
          <w:lang w:val="en-GB"/>
        </w:rPr>
        <w:t xml:space="preserve"> </w:t>
      </w:r>
      <w:proofErr w:type="spellStart"/>
      <w:r w:rsidR="00D066FF" w:rsidRPr="00D066FF">
        <w:rPr>
          <w:lang w:val="en-GB"/>
        </w:rPr>
        <w:t>Teva</w:t>
      </w:r>
      <w:proofErr w:type="spellEnd"/>
      <w:r w:rsidR="00D066FF" w:rsidRPr="00D066FF">
        <w:rPr>
          <w:lang w:val="en-GB"/>
        </w:rPr>
        <w:t xml:space="preserve"> 100 mg </w:t>
      </w:r>
      <w:proofErr w:type="spellStart"/>
      <w:r w:rsidR="00D066FF" w:rsidRPr="00D066FF">
        <w:rPr>
          <w:lang w:val="en-GB"/>
        </w:rPr>
        <w:t>gastrorezistentné</w:t>
      </w:r>
      <w:proofErr w:type="spellEnd"/>
      <w:r w:rsidR="00D066FF" w:rsidRPr="00D066FF">
        <w:rPr>
          <w:lang w:val="en-GB"/>
        </w:rPr>
        <w:t xml:space="preserve"> </w:t>
      </w:r>
      <w:proofErr w:type="spellStart"/>
      <w:r w:rsidR="00D066FF" w:rsidRPr="00D066FF">
        <w:rPr>
          <w:lang w:val="en-GB"/>
        </w:rPr>
        <w:t>tablet</w:t>
      </w:r>
      <w:r w:rsidR="00AC066F">
        <w:rPr>
          <w:lang w:val="en-GB"/>
        </w:rPr>
        <w:t>y</w:t>
      </w:r>
      <w:proofErr w:type="spellEnd"/>
    </w:p>
    <w:p w14:paraId="78AE5A72" w14:textId="77777777" w:rsidR="00D066FF" w:rsidRPr="00D066FF" w:rsidRDefault="00D066FF" w:rsidP="00D11746">
      <w:pPr>
        <w:pStyle w:val="Zkladntext"/>
        <w:spacing w:line="240" w:lineRule="atLeast"/>
        <w:ind w:left="0"/>
        <w:rPr>
          <w:lang w:val="it-IT"/>
        </w:rPr>
      </w:pPr>
      <w:proofErr w:type="spellStart"/>
      <w:r w:rsidRPr="00D066FF">
        <w:rPr>
          <w:lang w:val="en-GB"/>
        </w:rPr>
        <w:t>Slovinsko</w:t>
      </w:r>
      <w:proofErr w:type="spellEnd"/>
      <w:r w:rsidRPr="00D066FF">
        <w:rPr>
          <w:lang w:val="en-GB"/>
        </w:rPr>
        <w:tab/>
      </w:r>
      <w:r w:rsidRPr="00D066FF">
        <w:rPr>
          <w:lang w:val="en-GB"/>
        </w:rPr>
        <w:tab/>
      </w:r>
      <w:r w:rsidRPr="00D066FF">
        <w:rPr>
          <w:lang w:val="en-GB"/>
        </w:rPr>
        <w:tab/>
      </w:r>
      <w:r w:rsidRPr="00D066FF">
        <w:rPr>
          <w:lang w:val="it-IT"/>
        </w:rPr>
        <w:t>Posakonazol Teva 100 mg gastrorezistentne tablete</w:t>
      </w:r>
    </w:p>
    <w:p w14:paraId="53D0CC7C" w14:textId="0E1C7F53" w:rsidR="00D11746" w:rsidRPr="00D066FF" w:rsidRDefault="00D11746" w:rsidP="00D11746">
      <w:pPr>
        <w:pStyle w:val="Zkladntext"/>
        <w:spacing w:line="240" w:lineRule="atLeast"/>
        <w:ind w:left="0"/>
      </w:pPr>
      <w:proofErr w:type="spellStart"/>
      <w:r w:rsidRPr="00D066FF">
        <w:rPr>
          <w:lang w:val="en-GB"/>
        </w:rPr>
        <w:t>Spojené</w:t>
      </w:r>
      <w:proofErr w:type="spellEnd"/>
      <w:r w:rsidRPr="00D066FF">
        <w:rPr>
          <w:lang w:val="en-GB"/>
        </w:rPr>
        <w:t xml:space="preserve"> </w:t>
      </w:r>
      <w:proofErr w:type="spellStart"/>
      <w:r w:rsidR="00C43FE8">
        <w:rPr>
          <w:lang w:val="en-GB"/>
        </w:rPr>
        <w:t>k</w:t>
      </w:r>
      <w:r w:rsidRPr="00D066FF">
        <w:rPr>
          <w:lang w:val="en-GB"/>
        </w:rPr>
        <w:t>ráľovstvo</w:t>
      </w:r>
      <w:proofErr w:type="spellEnd"/>
      <w:r w:rsidRPr="00D066FF">
        <w:rPr>
          <w:lang w:val="en-GB"/>
        </w:rPr>
        <w:tab/>
      </w:r>
      <w:r w:rsidRPr="00D066FF">
        <w:rPr>
          <w:lang w:val="it-IT"/>
        </w:rPr>
        <w:t>Posaconazole Teva 100 mg Gastro-resistant Tablets</w:t>
      </w:r>
    </w:p>
    <w:p w14:paraId="0C41A1AB" w14:textId="77777777" w:rsidR="00D11746" w:rsidRPr="002323D9" w:rsidRDefault="00D11746" w:rsidP="00A12C7C">
      <w:pPr>
        <w:pStyle w:val="Zkladntext"/>
        <w:spacing w:line="240" w:lineRule="atLeast"/>
        <w:ind w:left="0"/>
      </w:pPr>
      <w:proofErr w:type="spellStart"/>
      <w:r w:rsidRPr="00D066FF">
        <w:t>Španielsko</w:t>
      </w:r>
      <w:proofErr w:type="spellEnd"/>
      <w:r w:rsidR="00A12C7C" w:rsidRPr="00D066FF">
        <w:tab/>
      </w:r>
      <w:r w:rsidR="00A12C7C" w:rsidRPr="00D066FF">
        <w:tab/>
      </w:r>
      <w:r w:rsidR="00A12C7C" w:rsidRPr="00D066FF">
        <w:tab/>
      </w:r>
      <w:proofErr w:type="spellStart"/>
      <w:r w:rsidR="00A12C7C" w:rsidRPr="00D066FF">
        <w:t>Posaconazol</w:t>
      </w:r>
      <w:proofErr w:type="spellEnd"/>
      <w:r w:rsidR="00A12C7C" w:rsidRPr="00D066FF">
        <w:t xml:space="preserve"> </w:t>
      </w:r>
      <w:proofErr w:type="spellStart"/>
      <w:r w:rsidR="00A12C7C" w:rsidRPr="00D066FF">
        <w:t>Teva</w:t>
      </w:r>
      <w:proofErr w:type="spellEnd"/>
      <w:r w:rsidR="00A12C7C" w:rsidRPr="00D066FF">
        <w:t xml:space="preserve"> 100 mg </w:t>
      </w:r>
      <w:proofErr w:type="spellStart"/>
      <w:r w:rsidR="00A12C7C" w:rsidRPr="00D066FF">
        <w:t>comprimidos</w:t>
      </w:r>
      <w:proofErr w:type="spellEnd"/>
      <w:r w:rsidR="00A12C7C" w:rsidRPr="002323D9">
        <w:t xml:space="preserve"> </w:t>
      </w:r>
      <w:proofErr w:type="spellStart"/>
      <w:r w:rsidR="00A12C7C" w:rsidRPr="002323D9">
        <w:t>gastrorresistentes</w:t>
      </w:r>
      <w:proofErr w:type="spellEnd"/>
      <w:r w:rsidR="00A12C7C" w:rsidRPr="002323D9">
        <w:t xml:space="preserve"> EFG</w:t>
      </w:r>
    </w:p>
    <w:p w14:paraId="4CE3D0D2" w14:textId="77777777" w:rsidR="002323D9" w:rsidRPr="002323D9" w:rsidRDefault="00D11746" w:rsidP="00A12C7C">
      <w:pPr>
        <w:pStyle w:val="Zkladntext"/>
        <w:spacing w:line="240" w:lineRule="atLeast"/>
        <w:ind w:left="0"/>
        <w:rPr>
          <w:lang w:val="it-IT"/>
        </w:rPr>
      </w:pPr>
      <w:r w:rsidRPr="002323D9">
        <w:rPr>
          <w:lang w:val="it-IT"/>
        </w:rPr>
        <w:t>Švédsko</w:t>
      </w:r>
      <w:r w:rsidRPr="002323D9">
        <w:rPr>
          <w:lang w:val="it-IT"/>
        </w:rPr>
        <w:tab/>
      </w:r>
      <w:r w:rsidRPr="002323D9">
        <w:rPr>
          <w:lang w:val="it-IT"/>
        </w:rPr>
        <w:tab/>
      </w:r>
      <w:r w:rsidRPr="002323D9">
        <w:rPr>
          <w:lang w:val="it-IT"/>
        </w:rPr>
        <w:tab/>
        <w:t>Posaconazole Teva</w:t>
      </w:r>
    </w:p>
    <w:p w14:paraId="5ACEEEDD" w14:textId="77777777" w:rsidR="00A12C7C" w:rsidRPr="002323D9" w:rsidRDefault="00D11746" w:rsidP="00A12C7C">
      <w:pPr>
        <w:pStyle w:val="Zkladntext"/>
        <w:spacing w:line="240" w:lineRule="atLeast"/>
        <w:ind w:left="0"/>
        <w:rPr>
          <w:lang w:val="it-IT"/>
        </w:rPr>
      </w:pPr>
      <w:r w:rsidRPr="002323D9">
        <w:rPr>
          <w:lang w:val="it-IT"/>
        </w:rPr>
        <w:t>Taliansko</w:t>
      </w:r>
      <w:r w:rsidR="00A12C7C" w:rsidRPr="002323D9">
        <w:rPr>
          <w:lang w:val="it-IT"/>
        </w:rPr>
        <w:tab/>
      </w:r>
      <w:r w:rsidR="00A12C7C" w:rsidRPr="002323D9">
        <w:rPr>
          <w:lang w:val="it-IT"/>
        </w:rPr>
        <w:tab/>
      </w:r>
      <w:r w:rsidR="00A12C7C" w:rsidRPr="002323D9">
        <w:rPr>
          <w:lang w:val="it-IT"/>
        </w:rPr>
        <w:tab/>
        <w:t>Posaconazolo Teva</w:t>
      </w:r>
    </w:p>
    <w:p w14:paraId="7597C732" w14:textId="77777777" w:rsidR="00A12C7C" w:rsidRPr="001960DE" w:rsidRDefault="00A12C7C" w:rsidP="00085939">
      <w:pPr>
        <w:numPr>
          <w:ilvl w:val="12"/>
          <w:numId w:val="0"/>
        </w:numPr>
        <w:tabs>
          <w:tab w:val="clear" w:pos="567"/>
        </w:tabs>
        <w:spacing w:line="240" w:lineRule="auto"/>
        <w:ind w:right="-2"/>
        <w:outlineLvl w:val="0"/>
      </w:pPr>
    </w:p>
    <w:p w14:paraId="5AC1B0B7" w14:textId="6B41C3FC" w:rsidR="009B6496" w:rsidRPr="00085939" w:rsidRDefault="00836E86" w:rsidP="00085939">
      <w:pPr>
        <w:numPr>
          <w:ilvl w:val="12"/>
          <w:numId w:val="0"/>
        </w:numPr>
        <w:tabs>
          <w:tab w:val="clear" w:pos="567"/>
        </w:tabs>
        <w:spacing w:line="240" w:lineRule="auto"/>
        <w:ind w:right="-2"/>
        <w:outlineLvl w:val="0"/>
      </w:pPr>
      <w:r w:rsidRPr="00BF5AB0">
        <w:rPr>
          <w:b/>
        </w:rPr>
        <w:t>Táto písomná informácia bola naposledy aktualizovaná v</w:t>
      </w:r>
      <w:r w:rsidR="00DF4EB2">
        <w:rPr>
          <w:b/>
          <w:noProof/>
        </w:rPr>
        <w:t> </w:t>
      </w:r>
      <w:r w:rsidR="00B022F5">
        <w:rPr>
          <w:b/>
          <w:noProof/>
        </w:rPr>
        <w:t>06/2020</w:t>
      </w:r>
      <w:r w:rsidRPr="00EE199F">
        <w:rPr>
          <w:b/>
        </w:rPr>
        <w:t>.</w:t>
      </w:r>
    </w:p>
    <w:p w14:paraId="53A53784" w14:textId="77777777" w:rsidR="009B6496" w:rsidRPr="00BF5AB0" w:rsidRDefault="009B6496" w:rsidP="009C03B2">
      <w:pPr>
        <w:numPr>
          <w:ilvl w:val="12"/>
          <w:numId w:val="0"/>
        </w:numPr>
        <w:spacing w:line="240" w:lineRule="auto"/>
        <w:ind w:right="-2"/>
      </w:pPr>
    </w:p>
    <w:sectPr w:rsidR="009B6496" w:rsidRPr="00BF5AB0" w:rsidSect="00085939">
      <w:headerReference w:type="default" r:id="rId10"/>
      <w:footerReference w:type="default" r:id="rId11"/>
      <w:footerReference w:type="first" r:id="rId12"/>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274D5C" w14:textId="77777777" w:rsidR="00F31E72" w:rsidRDefault="00F31E72" w:rsidP="007373F7">
      <w:pPr>
        <w:spacing w:line="240" w:lineRule="auto"/>
      </w:pPr>
      <w:r>
        <w:separator/>
      </w:r>
    </w:p>
  </w:endnote>
  <w:endnote w:type="continuationSeparator" w:id="0">
    <w:p w14:paraId="1729B05D" w14:textId="77777777" w:rsidR="00F31E72" w:rsidRDefault="00F31E72" w:rsidP="007373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BundesSerif Office">
    <w:altName w:val="Times New Roman"/>
    <w:panose1 w:val="00000000000000000000"/>
    <w:charset w:val="00"/>
    <w:family w:val="roman"/>
    <w:notTrueType/>
    <w:pitch w:val="default"/>
    <w:sig w:usb0="00000003" w:usb1="00000000" w:usb2="00000000" w:usb3="00000000" w:csb0="00000001" w:csb1="00000000"/>
  </w:font>
  <w:font w:name="TimesNewRoman">
    <w:altName w:val="MS Gothic"/>
    <w:panose1 w:val="00000000000000000000"/>
    <w:charset w:val="80"/>
    <w:family w:val="auto"/>
    <w:notTrueType/>
    <w:pitch w:val="default"/>
    <w:sig w:usb0="00000000" w:usb1="08070000" w:usb2="00000010" w:usb3="00000000" w:csb0="0002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C555D0" w14:textId="77777777" w:rsidR="00CA12AB" w:rsidRPr="00A72672" w:rsidRDefault="009C4151" w:rsidP="00085939">
    <w:pPr>
      <w:pStyle w:val="Pta1"/>
      <w:tabs>
        <w:tab w:val="right" w:pos="8931"/>
      </w:tabs>
      <w:ind w:right="96"/>
      <w:jc w:val="center"/>
    </w:pPr>
    <w:r w:rsidRPr="00A72672">
      <w:fldChar w:fldCharType="begin"/>
    </w:r>
    <w:r w:rsidR="00836E86" w:rsidRPr="00A72672">
      <w:instrText xml:space="preserve"> EQ </w:instrText>
    </w:r>
    <w:r w:rsidRPr="00A72672">
      <w:fldChar w:fldCharType="end"/>
    </w:r>
    <w:r w:rsidRPr="00BE54CA">
      <w:rPr>
        <w:rStyle w:val="slostrany1"/>
        <w:rFonts w:ascii="Times New Roman" w:hAnsi="Times New Roman"/>
        <w:sz w:val="18"/>
        <w:szCs w:val="18"/>
      </w:rPr>
      <w:fldChar w:fldCharType="begin"/>
    </w:r>
    <w:r w:rsidR="00836E86" w:rsidRPr="00BE54CA">
      <w:rPr>
        <w:rStyle w:val="slostrany1"/>
        <w:rFonts w:ascii="Times New Roman" w:hAnsi="Times New Roman"/>
        <w:sz w:val="18"/>
        <w:szCs w:val="18"/>
      </w:rPr>
      <w:instrText xml:space="preserve">PAGE  </w:instrText>
    </w:r>
    <w:r w:rsidRPr="00BE54CA">
      <w:rPr>
        <w:rStyle w:val="slostrany1"/>
        <w:rFonts w:ascii="Times New Roman" w:hAnsi="Times New Roman"/>
        <w:sz w:val="18"/>
        <w:szCs w:val="18"/>
      </w:rPr>
      <w:fldChar w:fldCharType="separate"/>
    </w:r>
    <w:r w:rsidR="00BB15B3">
      <w:rPr>
        <w:rStyle w:val="slostrany1"/>
        <w:rFonts w:ascii="Times New Roman" w:hAnsi="Times New Roman"/>
        <w:sz w:val="18"/>
        <w:szCs w:val="18"/>
      </w:rPr>
      <w:t>1</w:t>
    </w:r>
    <w:r w:rsidRPr="00BE54CA">
      <w:rPr>
        <w:rStyle w:val="slostrany1"/>
        <w:rFonts w:ascii="Times New Roman" w:hAnsi="Times New Roman"/>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162B49" w14:textId="77777777" w:rsidR="00CA12AB" w:rsidRDefault="009C4151" w:rsidP="00085939">
    <w:pPr>
      <w:pStyle w:val="Pta1"/>
      <w:tabs>
        <w:tab w:val="right" w:pos="8931"/>
      </w:tabs>
      <w:ind w:right="96"/>
      <w:jc w:val="center"/>
    </w:pPr>
    <w:r>
      <w:fldChar w:fldCharType="begin"/>
    </w:r>
    <w:r w:rsidR="00836E86">
      <w:instrText xml:space="preserve"> EQ </w:instrText>
    </w:r>
    <w:r>
      <w:fldChar w:fldCharType="end"/>
    </w:r>
    <w:r w:rsidRPr="00BF5AB0">
      <w:rPr>
        <w:rStyle w:val="slostrany1"/>
      </w:rPr>
      <w:fldChar w:fldCharType="begin"/>
    </w:r>
    <w:r w:rsidR="00836E86" w:rsidRPr="00A72672">
      <w:rPr>
        <w:rStyle w:val="slostrany1"/>
      </w:rPr>
      <w:instrText xml:space="preserve">PAGE  </w:instrText>
    </w:r>
    <w:r w:rsidRPr="00BF5AB0">
      <w:rPr>
        <w:rStyle w:val="slostrany1"/>
      </w:rPr>
      <w:fldChar w:fldCharType="separate"/>
    </w:r>
    <w:r w:rsidR="00592E6E">
      <w:rPr>
        <w:rStyle w:val="slostrany1"/>
      </w:rPr>
      <w:t>1</w:t>
    </w:r>
    <w:r w:rsidRPr="00BF5AB0">
      <w:rPr>
        <w:rStyle w:val="slostrany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D42148" w14:textId="77777777" w:rsidR="00F31E72" w:rsidRDefault="00F31E72" w:rsidP="007373F7">
      <w:pPr>
        <w:spacing w:line="240" w:lineRule="auto"/>
      </w:pPr>
      <w:r>
        <w:separator/>
      </w:r>
    </w:p>
  </w:footnote>
  <w:footnote w:type="continuationSeparator" w:id="0">
    <w:p w14:paraId="746219C4" w14:textId="77777777" w:rsidR="00F31E72" w:rsidRDefault="00F31E72" w:rsidP="007373F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EC6957" w14:textId="52FB348C" w:rsidR="00CD5DA1" w:rsidRPr="00355148" w:rsidRDefault="00B022F5" w:rsidP="00CD5DA1">
    <w:pPr>
      <w:pStyle w:val="Hlavika"/>
      <w:rPr>
        <w:sz w:val="18"/>
        <w:szCs w:val="18"/>
      </w:rPr>
    </w:pPr>
    <w:r>
      <w:rPr>
        <w:sz w:val="18"/>
        <w:szCs w:val="18"/>
      </w:rPr>
      <w:t>Príloha č.1 k notifikácii o zmene ,</w:t>
    </w:r>
    <w:r w:rsidR="00CD5DA1" w:rsidRPr="00355148">
      <w:rPr>
        <w:sz w:val="18"/>
        <w:szCs w:val="18"/>
      </w:rPr>
      <w:t xml:space="preserve"> ev. č.:</w:t>
    </w:r>
    <w:r w:rsidR="004F686D">
      <w:rPr>
        <w:sz w:val="18"/>
        <w:szCs w:val="18"/>
      </w:rPr>
      <w:t xml:space="preserve"> </w:t>
    </w:r>
    <w:r w:rsidR="004F686D" w:rsidRPr="004F686D">
      <w:rPr>
        <w:sz w:val="18"/>
        <w:szCs w:val="18"/>
      </w:rPr>
      <w:t>2020/00781-Z1A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9C44CC1"/>
    <w:multiLevelType w:val="hybridMultilevel"/>
    <w:tmpl w:val="7FF2C56E"/>
    <w:lvl w:ilvl="0" w:tplc="FA2ADB58">
      <w:start w:val="1"/>
      <w:numFmt w:val="bullet"/>
      <w:lvlText w:val=""/>
      <w:lvlJc w:val="left"/>
      <w:pPr>
        <w:tabs>
          <w:tab w:val="num" w:pos="720"/>
        </w:tabs>
        <w:ind w:left="720" w:hanging="360"/>
      </w:pPr>
      <w:rPr>
        <w:rFonts w:ascii="Symbol" w:hAnsi="Symbol" w:hint="default"/>
      </w:rPr>
    </w:lvl>
    <w:lvl w:ilvl="1" w:tplc="7FA088A8" w:tentative="1">
      <w:start w:val="1"/>
      <w:numFmt w:val="bullet"/>
      <w:lvlText w:val="o"/>
      <w:lvlJc w:val="left"/>
      <w:pPr>
        <w:tabs>
          <w:tab w:val="num" w:pos="1440"/>
        </w:tabs>
        <w:ind w:left="1440" w:hanging="360"/>
      </w:pPr>
      <w:rPr>
        <w:rFonts w:ascii="Courier New" w:hAnsi="Courier New" w:cs="Courier New" w:hint="default"/>
      </w:rPr>
    </w:lvl>
    <w:lvl w:ilvl="2" w:tplc="0EF89CEC" w:tentative="1">
      <w:start w:val="1"/>
      <w:numFmt w:val="bullet"/>
      <w:lvlText w:val=""/>
      <w:lvlJc w:val="left"/>
      <w:pPr>
        <w:tabs>
          <w:tab w:val="num" w:pos="2160"/>
        </w:tabs>
        <w:ind w:left="2160" w:hanging="360"/>
      </w:pPr>
      <w:rPr>
        <w:rFonts w:ascii="Wingdings" w:hAnsi="Wingdings" w:hint="default"/>
      </w:rPr>
    </w:lvl>
    <w:lvl w:ilvl="3" w:tplc="90547FD4" w:tentative="1">
      <w:start w:val="1"/>
      <w:numFmt w:val="bullet"/>
      <w:lvlText w:val=""/>
      <w:lvlJc w:val="left"/>
      <w:pPr>
        <w:tabs>
          <w:tab w:val="num" w:pos="2880"/>
        </w:tabs>
        <w:ind w:left="2880" w:hanging="360"/>
      </w:pPr>
      <w:rPr>
        <w:rFonts w:ascii="Symbol" w:hAnsi="Symbol" w:hint="default"/>
      </w:rPr>
    </w:lvl>
    <w:lvl w:ilvl="4" w:tplc="83DC0ACC" w:tentative="1">
      <w:start w:val="1"/>
      <w:numFmt w:val="bullet"/>
      <w:lvlText w:val="o"/>
      <w:lvlJc w:val="left"/>
      <w:pPr>
        <w:tabs>
          <w:tab w:val="num" w:pos="3600"/>
        </w:tabs>
        <w:ind w:left="3600" w:hanging="360"/>
      </w:pPr>
      <w:rPr>
        <w:rFonts w:ascii="Courier New" w:hAnsi="Courier New" w:cs="Courier New" w:hint="default"/>
      </w:rPr>
    </w:lvl>
    <w:lvl w:ilvl="5" w:tplc="B950EC0C" w:tentative="1">
      <w:start w:val="1"/>
      <w:numFmt w:val="bullet"/>
      <w:lvlText w:val=""/>
      <w:lvlJc w:val="left"/>
      <w:pPr>
        <w:tabs>
          <w:tab w:val="num" w:pos="4320"/>
        </w:tabs>
        <w:ind w:left="4320" w:hanging="360"/>
      </w:pPr>
      <w:rPr>
        <w:rFonts w:ascii="Wingdings" w:hAnsi="Wingdings" w:hint="default"/>
      </w:rPr>
    </w:lvl>
    <w:lvl w:ilvl="6" w:tplc="239C6598" w:tentative="1">
      <w:start w:val="1"/>
      <w:numFmt w:val="bullet"/>
      <w:lvlText w:val=""/>
      <w:lvlJc w:val="left"/>
      <w:pPr>
        <w:tabs>
          <w:tab w:val="num" w:pos="5040"/>
        </w:tabs>
        <w:ind w:left="5040" w:hanging="360"/>
      </w:pPr>
      <w:rPr>
        <w:rFonts w:ascii="Symbol" w:hAnsi="Symbol" w:hint="default"/>
      </w:rPr>
    </w:lvl>
    <w:lvl w:ilvl="7" w:tplc="E72C4130" w:tentative="1">
      <w:start w:val="1"/>
      <w:numFmt w:val="bullet"/>
      <w:lvlText w:val="o"/>
      <w:lvlJc w:val="left"/>
      <w:pPr>
        <w:tabs>
          <w:tab w:val="num" w:pos="5760"/>
        </w:tabs>
        <w:ind w:left="5760" w:hanging="360"/>
      </w:pPr>
      <w:rPr>
        <w:rFonts w:ascii="Courier New" w:hAnsi="Courier New" w:cs="Courier New" w:hint="default"/>
      </w:rPr>
    </w:lvl>
    <w:lvl w:ilvl="8" w:tplc="598E16AC" w:tentative="1">
      <w:start w:val="1"/>
      <w:numFmt w:val="bullet"/>
      <w:lvlText w:val=""/>
      <w:lvlJc w:val="left"/>
      <w:pPr>
        <w:tabs>
          <w:tab w:val="num" w:pos="6480"/>
        </w:tabs>
        <w:ind w:left="6480" w:hanging="360"/>
      </w:pPr>
      <w:rPr>
        <w:rFonts w:ascii="Wingdings" w:hAnsi="Wingdings" w:hint="default"/>
      </w:rPr>
    </w:lvl>
  </w:abstractNum>
  <w:abstractNum w:abstractNumId="2">
    <w:nsid w:val="1FBE7F96"/>
    <w:multiLevelType w:val="hybridMultilevel"/>
    <w:tmpl w:val="1806E65A"/>
    <w:lvl w:ilvl="0" w:tplc="6B423A3E">
      <w:start w:val="1"/>
      <w:numFmt w:val="decimal"/>
      <w:lvlText w:val="%1."/>
      <w:lvlJc w:val="left"/>
      <w:pPr>
        <w:ind w:left="930" w:hanging="570"/>
      </w:pPr>
      <w:rPr>
        <w:rFonts w:hint="default"/>
      </w:rPr>
    </w:lvl>
    <w:lvl w:ilvl="1" w:tplc="DDB64D24" w:tentative="1">
      <w:start w:val="1"/>
      <w:numFmt w:val="lowerLetter"/>
      <w:lvlText w:val="%2."/>
      <w:lvlJc w:val="left"/>
      <w:pPr>
        <w:ind w:left="1440" w:hanging="360"/>
      </w:pPr>
    </w:lvl>
    <w:lvl w:ilvl="2" w:tplc="BBA06AC0" w:tentative="1">
      <w:start w:val="1"/>
      <w:numFmt w:val="lowerRoman"/>
      <w:lvlText w:val="%3."/>
      <w:lvlJc w:val="right"/>
      <w:pPr>
        <w:ind w:left="2160" w:hanging="180"/>
      </w:pPr>
    </w:lvl>
    <w:lvl w:ilvl="3" w:tplc="E6725B06" w:tentative="1">
      <w:start w:val="1"/>
      <w:numFmt w:val="decimal"/>
      <w:lvlText w:val="%4."/>
      <w:lvlJc w:val="left"/>
      <w:pPr>
        <w:ind w:left="2880" w:hanging="360"/>
      </w:pPr>
    </w:lvl>
    <w:lvl w:ilvl="4" w:tplc="6A826C2E" w:tentative="1">
      <w:start w:val="1"/>
      <w:numFmt w:val="lowerLetter"/>
      <w:lvlText w:val="%5."/>
      <w:lvlJc w:val="left"/>
      <w:pPr>
        <w:ind w:left="3600" w:hanging="360"/>
      </w:pPr>
    </w:lvl>
    <w:lvl w:ilvl="5" w:tplc="BEAA1C2C" w:tentative="1">
      <w:start w:val="1"/>
      <w:numFmt w:val="lowerRoman"/>
      <w:lvlText w:val="%6."/>
      <w:lvlJc w:val="right"/>
      <w:pPr>
        <w:ind w:left="4320" w:hanging="180"/>
      </w:pPr>
    </w:lvl>
    <w:lvl w:ilvl="6" w:tplc="3F8E76F8" w:tentative="1">
      <w:start w:val="1"/>
      <w:numFmt w:val="decimal"/>
      <w:lvlText w:val="%7."/>
      <w:lvlJc w:val="left"/>
      <w:pPr>
        <w:ind w:left="5040" w:hanging="360"/>
      </w:pPr>
    </w:lvl>
    <w:lvl w:ilvl="7" w:tplc="69402A66" w:tentative="1">
      <w:start w:val="1"/>
      <w:numFmt w:val="lowerLetter"/>
      <w:lvlText w:val="%8."/>
      <w:lvlJc w:val="left"/>
      <w:pPr>
        <w:ind w:left="5760" w:hanging="360"/>
      </w:pPr>
    </w:lvl>
    <w:lvl w:ilvl="8" w:tplc="18C0EB9E" w:tentative="1">
      <w:start w:val="1"/>
      <w:numFmt w:val="lowerRoman"/>
      <w:lvlText w:val="%9."/>
      <w:lvlJc w:val="right"/>
      <w:pPr>
        <w:ind w:left="6480" w:hanging="180"/>
      </w:pPr>
    </w:lvl>
  </w:abstractNum>
  <w:abstractNum w:abstractNumId="3">
    <w:nsid w:val="2D3F14CF"/>
    <w:multiLevelType w:val="hybridMultilevel"/>
    <w:tmpl w:val="6FC0A652"/>
    <w:lvl w:ilvl="0" w:tplc="8C98039A">
      <w:start w:val="1"/>
      <w:numFmt w:val="decimal"/>
      <w:lvlText w:val="%1."/>
      <w:lvlJc w:val="left"/>
      <w:pPr>
        <w:ind w:left="780" w:hanging="420"/>
      </w:pPr>
      <w:rPr>
        <w:rFonts w:hint="default"/>
      </w:rPr>
    </w:lvl>
    <w:lvl w:ilvl="1" w:tplc="77A092FC" w:tentative="1">
      <w:start w:val="1"/>
      <w:numFmt w:val="lowerLetter"/>
      <w:lvlText w:val="%2."/>
      <w:lvlJc w:val="left"/>
      <w:pPr>
        <w:ind w:left="1440" w:hanging="360"/>
      </w:pPr>
    </w:lvl>
    <w:lvl w:ilvl="2" w:tplc="3AA67EBA" w:tentative="1">
      <w:start w:val="1"/>
      <w:numFmt w:val="lowerRoman"/>
      <w:lvlText w:val="%3."/>
      <w:lvlJc w:val="right"/>
      <w:pPr>
        <w:ind w:left="2160" w:hanging="180"/>
      </w:pPr>
    </w:lvl>
    <w:lvl w:ilvl="3" w:tplc="34F65410" w:tentative="1">
      <w:start w:val="1"/>
      <w:numFmt w:val="decimal"/>
      <w:lvlText w:val="%4."/>
      <w:lvlJc w:val="left"/>
      <w:pPr>
        <w:ind w:left="2880" w:hanging="360"/>
      </w:pPr>
    </w:lvl>
    <w:lvl w:ilvl="4" w:tplc="3D065F18" w:tentative="1">
      <w:start w:val="1"/>
      <w:numFmt w:val="lowerLetter"/>
      <w:lvlText w:val="%5."/>
      <w:lvlJc w:val="left"/>
      <w:pPr>
        <w:ind w:left="3600" w:hanging="360"/>
      </w:pPr>
    </w:lvl>
    <w:lvl w:ilvl="5" w:tplc="9C82A000" w:tentative="1">
      <w:start w:val="1"/>
      <w:numFmt w:val="lowerRoman"/>
      <w:lvlText w:val="%6."/>
      <w:lvlJc w:val="right"/>
      <w:pPr>
        <w:ind w:left="4320" w:hanging="180"/>
      </w:pPr>
    </w:lvl>
    <w:lvl w:ilvl="6" w:tplc="BD7E0EF8" w:tentative="1">
      <w:start w:val="1"/>
      <w:numFmt w:val="decimal"/>
      <w:lvlText w:val="%7."/>
      <w:lvlJc w:val="left"/>
      <w:pPr>
        <w:ind w:left="5040" w:hanging="360"/>
      </w:pPr>
    </w:lvl>
    <w:lvl w:ilvl="7" w:tplc="9F2A7F32" w:tentative="1">
      <w:start w:val="1"/>
      <w:numFmt w:val="lowerLetter"/>
      <w:lvlText w:val="%8."/>
      <w:lvlJc w:val="left"/>
      <w:pPr>
        <w:ind w:left="5760" w:hanging="360"/>
      </w:pPr>
    </w:lvl>
    <w:lvl w:ilvl="8" w:tplc="44304706" w:tentative="1">
      <w:start w:val="1"/>
      <w:numFmt w:val="lowerRoman"/>
      <w:lvlText w:val="%9."/>
      <w:lvlJc w:val="right"/>
      <w:pPr>
        <w:ind w:left="6480" w:hanging="180"/>
      </w:pPr>
    </w:lvl>
  </w:abstractNum>
  <w:abstractNum w:abstractNumId="4">
    <w:nsid w:val="309C0446"/>
    <w:multiLevelType w:val="hybridMultilevel"/>
    <w:tmpl w:val="B20E620E"/>
    <w:lvl w:ilvl="0" w:tplc="A3022206">
      <w:start w:val="1"/>
      <w:numFmt w:val="decimal"/>
      <w:lvlText w:val="%1."/>
      <w:lvlJc w:val="left"/>
      <w:pPr>
        <w:ind w:left="930" w:hanging="570"/>
      </w:pPr>
      <w:rPr>
        <w:rFonts w:hint="default"/>
        <w:b/>
      </w:rPr>
    </w:lvl>
    <w:lvl w:ilvl="1" w:tplc="92E62A4E" w:tentative="1">
      <w:start w:val="1"/>
      <w:numFmt w:val="lowerLetter"/>
      <w:lvlText w:val="%2."/>
      <w:lvlJc w:val="left"/>
      <w:pPr>
        <w:ind w:left="1440" w:hanging="360"/>
      </w:pPr>
    </w:lvl>
    <w:lvl w:ilvl="2" w:tplc="724E9140" w:tentative="1">
      <w:start w:val="1"/>
      <w:numFmt w:val="lowerRoman"/>
      <w:lvlText w:val="%3."/>
      <w:lvlJc w:val="right"/>
      <w:pPr>
        <w:ind w:left="2160" w:hanging="180"/>
      </w:pPr>
    </w:lvl>
    <w:lvl w:ilvl="3" w:tplc="BD0608DC" w:tentative="1">
      <w:start w:val="1"/>
      <w:numFmt w:val="decimal"/>
      <w:lvlText w:val="%4."/>
      <w:lvlJc w:val="left"/>
      <w:pPr>
        <w:ind w:left="2880" w:hanging="360"/>
      </w:pPr>
    </w:lvl>
    <w:lvl w:ilvl="4" w:tplc="2542C758" w:tentative="1">
      <w:start w:val="1"/>
      <w:numFmt w:val="lowerLetter"/>
      <w:lvlText w:val="%5."/>
      <w:lvlJc w:val="left"/>
      <w:pPr>
        <w:ind w:left="3600" w:hanging="360"/>
      </w:pPr>
    </w:lvl>
    <w:lvl w:ilvl="5" w:tplc="02DE6078" w:tentative="1">
      <w:start w:val="1"/>
      <w:numFmt w:val="lowerRoman"/>
      <w:lvlText w:val="%6."/>
      <w:lvlJc w:val="right"/>
      <w:pPr>
        <w:ind w:left="4320" w:hanging="180"/>
      </w:pPr>
    </w:lvl>
    <w:lvl w:ilvl="6" w:tplc="480A0B6C" w:tentative="1">
      <w:start w:val="1"/>
      <w:numFmt w:val="decimal"/>
      <w:lvlText w:val="%7."/>
      <w:lvlJc w:val="left"/>
      <w:pPr>
        <w:ind w:left="5040" w:hanging="360"/>
      </w:pPr>
    </w:lvl>
    <w:lvl w:ilvl="7" w:tplc="92DEC87C" w:tentative="1">
      <w:start w:val="1"/>
      <w:numFmt w:val="lowerLetter"/>
      <w:lvlText w:val="%8."/>
      <w:lvlJc w:val="left"/>
      <w:pPr>
        <w:ind w:left="5760" w:hanging="360"/>
      </w:pPr>
    </w:lvl>
    <w:lvl w:ilvl="8" w:tplc="B62898B4" w:tentative="1">
      <w:start w:val="1"/>
      <w:numFmt w:val="lowerRoman"/>
      <w:lvlText w:val="%9."/>
      <w:lvlJc w:val="right"/>
      <w:pPr>
        <w:ind w:left="6480" w:hanging="180"/>
      </w:pPr>
    </w:lvl>
  </w:abstractNum>
  <w:abstractNum w:abstractNumId="5">
    <w:nsid w:val="36052EA9"/>
    <w:multiLevelType w:val="hybridMultilevel"/>
    <w:tmpl w:val="72DA8C3A"/>
    <w:lvl w:ilvl="0" w:tplc="04090001">
      <w:start w:val="1"/>
      <w:numFmt w:val="bullet"/>
      <w:lvlText w:val=""/>
      <w:lvlJc w:val="left"/>
      <w:pPr>
        <w:tabs>
          <w:tab w:val="num" w:pos="360"/>
        </w:tabs>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
    <w:nsid w:val="57400A91"/>
    <w:multiLevelType w:val="hybridMultilevel"/>
    <w:tmpl w:val="2272E4E2"/>
    <w:lvl w:ilvl="0" w:tplc="ACFCEA12">
      <w:start w:val="1"/>
      <w:numFmt w:val="upperLetter"/>
      <w:lvlText w:val="%1."/>
      <w:lvlJc w:val="left"/>
      <w:pPr>
        <w:ind w:left="1701" w:hanging="708"/>
      </w:pPr>
      <w:rPr>
        <w:rFonts w:hint="default"/>
      </w:rPr>
    </w:lvl>
    <w:lvl w:ilvl="1" w:tplc="44C83386">
      <w:start w:val="1"/>
      <w:numFmt w:val="decimal"/>
      <w:lvlText w:val="%2."/>
      <w:lvlJc w:val="left"/>
      <w:pPr>
        <w:ind w:left="2283" w:hanging="570"/>
      </w:pPr>
      <w:rPr>
        <w:rFonts w:hint="default"/>
      </w:rPr>
    </w:lvl>
    <w:lvl w:ilvl="2" w:tplc="29027FB0" w:tentative="1">
      <w:start w:val="1"/>
      <w:numFmt w:val="lowerRoman"/>
      <w:lvlText w:val="%3."/>
      <w:lvlJc w:val="right"/>
      <w:pPr>
        <w:ind w:left="2793" w:hanging="180"/>
      </w:pPr>
    </w:lvl>
    <w:lvl w:ilvl="3" w:tplc="02F25B2E" w:tentative="1">
      <w:start w:val="1"/>
      <w:numFmt w:val="decimal"/>
      <w:lvlText w:val="%4."/>
      <w:lvlJc w:val="left"/>
      <w:pPr>
        <w:ind w:left="3513" w:hanging="360"/>
      </w:pPr>
    </w:lvl>
    <w:lvl w:ilvl="4" w:tplc="8530E9D8" w:tentative="1">
      <w:start w:val="1"/>
      <w:numFmt w:val="lowerLetter"/>
      <w:lvlText w:val="%5."/>
      <w:lvlJc w:val="left"/>
      <w:pPr>
        <w:ind w:left="4233" w:hanging="360"/>
      </w:pPr>
    </w:lvl>
    <w:lvl w:ilvl="5" w:tplc="A7748BE6" w:tentative="1">
      <w:start w:val="1"/>
      <w:numFmt w:val="lowerRoman"/>
      <w:lvlText w:val="%6."/>
      <w:lvlJc w:val="right"/>
      <w:pPr>
        <w:ind w:left="4953" w:hanging="180"/>
      </w:pPr>
    </w:lvl>
    <w:lvl w:ilvl="6" w:tplc="8AF4477E" w:tentative="1">
      <w:start w:val="1"/>
      <w:numFmt w:val="decimal"/>
      <w:lvlText w:val="%7."/>
      <w:lvlJc w:val="left"/>
      <w:pPr>
        <w:ind w:left="5673" w:hanging="360"/>
      </w:pPr>
    </w:lvl>
    <w:lvl w:ilvl="7" w:tplc="238AC46C" w:tentative="1">
      <w:start w:val="1"/>
      <w:numFmt w:val="lowerLetter"/>
      <w:lvlText w:val="%8."/>
      <w:lvlJc w:val="left"/>
      <w:pPr>
        <w:ind w:left="6393" w:hanging="360"/>
      </w:pPr>
    </w:lvl>
    <w:lvl w:ilvl="8" w:tplc="0C42A298" w:tentative="1">
      <w:start w:val="1"/>
      <w:numFmt w:val="lowerRoman"/>
      <w:lvlText w:val="%9."/>
      <w:lvlJc w:val="right"/>
      <w:pPr>
        <w:ind w:left="7113" w:hanging="180"/>
      </w:pPr>
    </w:lvl>
  </w:abstractNum>
  <w:abstractNum w:abstractNumId="7">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8">
    <w:nsid w:val="6F9337D0"/>
    <w:multiLevelType w:val="hybridMultilevel"/>
    <w:tmpl w:val="8A2ADEEC"/>
    <w:lvl w:ilvl="0" w:tplc="0338F88C">
      <w:start w:val="1"/>
      <w:numFmt w:val="bullet"/>
      <w:lvlText w:val=""/>
      <w:lvlJc w:val="left"/>
      <w:pPr>
        <w:tabs>
          <w:tab w:val="num" w:pos="720"/>
        </w:tabs>
        <w:ind w:left="720" w:hanging="360"/>
      </w:pPr>
      <w:rPr>
        <w:rFonts w:ascii="Symbol" w:hAnsi="Symbol" w:hint="default"/>
      </w:rPr>
    </w:lvl>
    <w:lvl w:ilvl="1" w:tplc="AA52B60E" w:tentative="1">
      <w:start w:val="1"/>
      <w:numFmt w:val="bullet"/>
      <w:lvlText w:val="o"/>
      <w:lvlJc w:val="left"/>
      <w:pPr>
        <w:tabs>
          <w:tab w:val="num" w:pos="1440"/>
        </w:tabs>
        <w:ind w:left="1440" w:hanging="360"/>
      </w:pPr>
      <w:rPr>
        <w:rFonts w:ascii="Courier New" w:hAnsi="Courier New" w:cs="Courier New" w:hint="default"/>
      </w:rPr>
    </w:lvl>
    <w:lvl w:ilvl="2" w:tplc="C8947D9A" w:tentative="1">
      <w:start w:val="1"/>
      <w:numFmt w:val="bullet"/>
      <w:lvlText w:val=""/>
      <w:lvlJc w:val="left"/>
      <w:pPr>
        <w:tabs>
          <w:tab w:val="num" w:pos="2160"/>
        </w:tabs>
        <w:ind w:left="2160" w:hanging="360"/>
      </w:pPr>
      <w:rPr>
        <w:rFonts w:ascii="Wingdings" w:hAnsi="Wingdings" w:hint="default"/>
      </w:rPr>
    </w:lvl>
    <w:lvl w:ilvl="3" w:tplc="EB829AA2" w:tentative="1">
      <w:start w:val="1"/>
      <w:numFmt w:val="bullet"/>
      <w:lvlText w:val=""/>
      <w:lvlJc w:val="left"/>
      <w:pPr>
        <w:tabs>
          <w:tab w:val="num" w:pos="2880"/>
        </w:tabs>
        <w:ind w:left="2880" w:hanging="360"/>
      </w:pPr>
      <w:rPr>
        <w:rFonts w:ascii="Symbol" w:hAnsi="Symbol" w:hint="default"/>
      </w:rPr>
    </w:lvl>
    <w:lvl w:ilvl="4" w:tplc="B0CE584C" w:tentative="1">
      <w:start w:val="1"/>
      <w:numFmt w:val="bullet"/>
      <w:lvlText w:val="o"/>
      <w:lvlJc w:val="left"/>
      <w:pPr>
        <w:tabs>
          <w:tab w:val="num" w:pos="3600"/>
        </w:tabs>
        <w:ind w:left="3600" w:hanging="360"/>
      </w:pPr>
      <w:rPr>
        <w:rFonts w:ascii="Courier New" w:hAnsi="Courier New" w:cs="Courier New" w:hint="default"/>
      </w:rPr>
    </w:lvl>
    <w:lvl w:ilvl="5" w:tplc="E40677C4" w:tentative="1">
      <w:start w:val="1"/>
      <w:numFmt w:val="bullet"/>
      <w:lvlText w:val=""/>
      <w:lvlJc w:val="left"/>
      <w:pPr>
        <w:tabs>
          <w:tab w:val="num" w:pos="4320"/>
        </w:tabs>
        <w:ind w:left="4320" w:hanging="360"/>
      </w:pPr>
      <w:rPr>
        <w:rFonts w:ascii="Wingdings" w:hAnsi="Wingdings" w:hint="default"/>
      </w:rPr>
    </w:lvl>
    <w:lvl w:ilvl="6" w:tplc="1B5C0EE8" w:tentative="1">
      <w:start w:val="1"/>
      <w:numFmt w:val="bullet"/>
      <w:lvlText w:val=""/>
      <w:lvlJc w:val="left"/>
      <w:pPr>
        <w:tabs>
          <w:tab w:val="num" w:pos="5040"/>
        </w:tabs>
        <w:ind w:left="5040" w:hanging="360"/>
      </w:pPr>
      <w:rPr>
        <w:rFonts w:ascii="Symbol" w:hAnsi="Symbol" w:hint="default"/>
      </w:rPr>
    </w:lvl>
    <w:lvl w:ilvl="7" w:tplc="38DA57FC" w:tentative="1">
      <w:start w:val="1"/>
      <w:numFmt w:val="bullet"/>
      <w:lvlText w:val="o"/>
      <w:lvlJc w:val="left"/>
      <w:pPr>
        <w:tabs>
          <w:tab w:val="num" w:pos="5760"/>
        </w:tabs>
        <w:ind w:left="5760" w:hanging="360"/>
      </w:pPr>
      <w:rPr>
        <w:rFonts w:ascii="Courier New" w:hAnsi="Courier New" w:cs="Courier New" w:hint="default"/>
      </w:rPr>
    </w:lvl>
    <w:lvl w:ilvl="8" w:tplc="E2A45892" w:tentative="1">
      <w:start w:val="1"/>
      <w:numFmt w:val="bullet"/>
      <w:lvlText w:val=""/>
      <w:lvlJc w:val="left"/>
      <w:pPr>
        <w:tabs>
          <w:tab w:val="num" w:pos="6480"/>
        </w:tabs>
        <w:ind w:left="6480" w:hanging="360"/>
      </w:pPr>
      <w:rPr>
        <w:rFonts w:ascii="Wingdings" w:hAnsi="Wingdings" w:hint="default"/>
      </w:rPr>
    </w:lvl>
  </w:abstractNum>
  <w:abstractNum w:abstractNumId="9">
    <w:nsid w:val="7A100D28"/>
    <w:multiLevelType w:val="hybridMultilevel"/>
    <w:tmpl w:val="2F94C0BA"/>
    <w:lvl w:ilvl="0" w:tplc="9F506934">
      <w:start w:val="1"/>
      <w:numFmt w:val="upperLetter"/>
      <w:lvlText w:val="%1."/>
      <w:lvlJc w:val="left"/>
      <w:pPr>
        <w:ind w:left="5670" w:hanging="5670"/>
      </w:pPr>
      <w:rPr>
        <w:rFonts w:hint="default"/>
        <w:b/>
      </w:rPr>
    </w:lvl>
    <w:lvl w:ilvl="1" w:tplc="6EBCAA82">
      <w:start w:val="1"/>
      <w:numFmt w:val="decimal"/>
      <w:lvlText w:val="%2."/>
      <w:lvlJc w:val="left"/>
      <w:pPr>
        <w:ind w:left="1650" w:hanging="570"/>
      </w:pPr>
      <w:rPr>
        <w:rFonts w:hint="default"/>
        <w:b/>
        <w:i w:val="0"/>
      </w:rPr>
    </w:lvl>
    <w:lvl w:ilvl="2" w:tplc="E82EF470" w:tentative="1">
      <w:start w:val="1"/>
      <w:numFmt w:val="lowerRoman"/>
      <w:lvlText w:val="%3."/>
      <w:lvlJc w:val="right"/>
      <w:pPr>
        <w:ind w:left="2160" w:hanging="180"/>
      </w:pPr>
    </w:lvl>
    <w:lvl w:ilvl="3" w:tplc="32A08FE2" w:tentative="1">
      <w:start w:val="1"/>
      <w:numFmt w:val="decimal"/>
      <w:lvlText w:val="%4."/>
      <w:lvlJc w:val="left"/>
      <w:pPr>
        <w:ind w:left="2880" w:hanging="360"/>
      </w:pPr>
    </w:lvl>
    <w:lvl w:ilvl="4" w:tplc="5C12A68E" w:tentative="1">
      <w:start w:val="1"/>
      <w:numFmt w:val="lowerLetter"/>
      <w:lvlText w:val="%5."/>
      <w:lvlJc w:val="left"/>
      <w:pPr>
        <w:ind w:left="3600" w:hanging="360"/>
      </w:pPr>
    </w:lvl>
    <w:lvl w:ilvl="5" w:tplc="37B44708" w:tentative="1">
      <w:start w:val="1"/>
      <w:numFmt w:val="lowerRoman"/>
      <w:lvlText w:val="%6."/>
      <w:lvlJc w:val="right"/>
      <w:pPr>
        <w:ind w:left="4320" w:hanging="180"/>
      </w:pPr>
    </w:lvl>
    <w:lvl w:ilvl="6" w:tplc="92B6F344" w:tentative="1">
      <w:start w:val="1"/>
      <w:numFmt w:val="decimal"/>
      <w:lvlText w:val="%7."/>
      <w:lvlJc w:val="left"/>
      <w:pPr>
        <w:ind w:left="5040" w:hanging="360"/>
      </w:pPr>
    </w:lvl>
    <w:lvl w:ilvl="7" w:tplc="0F325F38" w:tentative="1">
      <w:start w:val="1"/>
      <w:numFmt w:val="lowerLetter"/>
      <w:lvlText w:val="%8."/>
      <w:lvlJc w:val="left"/>
      <w:pPr>
        <w:ind w:left="5760" w:hanging="360"/>
      </w:pPr>
    </w:lvl>
    <w:lvl w:ilvl="8" w:tplc="419EB7C8"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
  </w:num>
  <w:num w:numId="3">
    <w:abstractNumId w:val="0"/>
    <w:lvlOverride w:ilvl="0">
      <w:lvl w:ilvl="0">
        <w:start w:val="1"/>
        <w:numFmt w:val="bullet"/>
        <w:lvlText w:val="-"/>
        <w:legacy w:legacy="1" w:legacySpace="0" w:legacyIndent="360"/>
        <w:lvlJc w:val="left"/>
        <w:pPr>
          <w:ind w:left="360" w:hanging="360"/>
        </w:pPr>
      </w:lvl>
    </w:lvlOverride>
  </w:num>
  <w:num w:numId="4">
    <w:abstractNumId w:val="8"/>
  </w:num>
  <w:num w:numId="5">
    <w:abstractNumId w:val="8"/>
  </w:num>
  <w:num w:numId="6">
    <w:abstractNumId w:val="7"/>
  </w:num>
  <w:num w:numId="7">
    <w:abstractNumId w:val="6"/>
  </w:num>
  <w:num w:numId="8">
    <w:abstractNumId w:val="9"/>
  </w:num>
  <w:num w:numId="9">
    <w:abstractNumId w:val="2"/>
  </w:num>
  <w:num w:numId="10">
    <w:abstractNumId w:val="4"/>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egistered" w:val="-1"/>
    <w:docVar w:name="Version" w:val="0"/>
  </w:docVars>
  <w:rsids>
    <w:rsidRoot w:val="00812D16"/>
    <w:rsid w:val="00000D62"/>
    <w:rsid w:val="00001587"/>
    <w:rsid w:val="0000362A"/>
    <w:rsid w:val="00005701"/>
    <w:rsid w:val="00005A09"/>
    <w:rsid w:val="00006669"/>
    <w:rsid w:val="0000706B"/>
    <w:rsid w:val="00007528"/>
    <w:rsid w:val="00011197"/>
    <w:rsid w:val="000115A5"/>
    <w:rsid w:val="0001164F"/>
    <w:rsid w:val="00012872"/>
    <w:rsid w:val="00012A56"/>
    <w:rsid w:val="00014869"/>
    <w:rsid w:val="000150D3"/>
    <w:rsid w:val="000166C1"/>
    <w:rsid w:val="0002006B"/>
    <w:rsid w:val="00020152"/>
    <w:rsid w:val="00020AE8"/>
    <w:rsid w:val="000212BB"/>
    <w:rsid w:val="00023267"/>
    <w:rsid w:val="00023A2C"/>
    <w:rsid w:val="00024ECC"/>
    <w:rsid w:val="000258E4"/>
    <w:rsid w:val="00025D86"/>
    <w:rsid w:val="00025EBE"/>
    <w:rsid w:val="00026BF2"/>
    <w:rsid w:val="000271F6"/>
    <w:rsid w:val="00027F9B"/>
    <w:rsid w:val="00030445"/>
    <w:rsid w:val="00030773"/>
    <w:rsid w:val="000318C7"/>
    <w:rsid w:val="00031954"/>
    <w:rsid w:val="00033D26"/>
    <w:rsid w:val="00033FDB"/>
    <w:rsid w:val="000344F6"/>
    <w:rsid w:val="000410CC"/>
    <w:rsid w:val="00042263"/>
    <w:rsid w:val="00042C8C"/>
    <w:rsid w:val="00043505"/>
    <w:rsid w:val="000436E7"/>
    <w:rsid w:val="00043C70"/>
    <w:rsid w:val="00043E88"/>
    <w:rsid w:val="00044042"/>
    <w:rsid w:val="000474D2"/>
    <w:rsid w:val="000479C5"/>
    <w:rsid w:val="00050DFD"/>
    <w:rsid w:val="0005336C"/>
    <w:rsid w:val="00053809"/>
    <w:rsid w:val="00053914"/>
    <w:rsid w:val="00053960"/>
    <w:rsid w:val="00054756"/>
    <w:rsid w:val="000560C5"/>
    <w:rsid w:val="000564AE"/>
    <w:rsid w:val="00056C49"/>
    <w:rsid w:val="00056FE0"/>
    <w:rsid w:val="000603C8"/>
    <w:rsid w:val="000608A4"/>
    <w:rsid w:val="00060AA1"/>
    <w:rsid w:val="00062B9F"/>
    <w:rsid w:val="000631FD"/>
    <w:rsid w:val="000643D3"/>
    <w:rsid w:val="00066F1A"/>
    <w:rsid w:val="00067B16"/>
    <w:rsid w:val="00071F8A"/>
    <w:rsid w:val="00071FC3"/>
    <w:rsid w:val="0007200A"/>
    <w:rsid w:val="00072BF9"/>
    <w:rsid w:val="00073431"/>
    <w:rsid w:val="00073E04"/>
    <w:rsid w:val="0007401B"/>
    <w:rsid w:val="00074632"/>
    <w:rsid w:val="000759AB"/>
    <w:rsid w:val="0007628D"/>
    <w:rsid w:val="00077D20"/>
    <w:rsid w:val="00081DAB"/>
    <w:rsid w:val="0008506F"/>
    <w:rsid w:val="000851A9"/>
    <w:rsid w:val="00085600"/>
    <w:rsid w:val="00085939"/>
    <w:rsid w:val="00085ECB"/>
    <w:rsid w:val="00086028"/>
    <w:rsid w:val="00092829"/>
    <w:rsid w:val="00092B09"/>
    <w:rsid w:val="0009351E"/>
    <w:rsid w:val="0009479A"/>
    <w:rsid w:val="00094AD6"/>
    <w:rsid w:val="00095D61"/>
    <w:rsid w:val="00095E44"/>
    <w:rsid w:val="00096D8D"/>
    <w:rsid w:val="0009755A"/>
    <w:rsid w:val="000A1091"/>
    <w:rsid w:val="000A1232"/>
    <w:rsid w:val="000A30E5"/>
    <w:rsid w:val="000A3675"/>
    <w:rsid w:val="000A3767"/>
    <w:rsid w:val="000A39C5"/>
    <w:rsid w:val="000A4003"/>
    <w:rsid w:val="000A40D0"/>
    <w:rsid w:val="000A6721"/>
    <w:rsid w:val="000A6BA6"/>
    <w:rsid w:val="000A75FF"/>
    <w:rsid w:val="000A7BF0"/>
    <w:rsid w:val="000B0097"/>
    <w:rsid w:val="000B0202"/>
    <w:rsid w:val="000B101F"/>
    <w:rsid w:val="000B1F4B"/>
    <w:rsid w:val="000B2F27"/>
    <w:rsid w:val="000B2F58"/>
    <w:rsid w:val="000B37A8"/>
    <w:rsid w:val="000B382B"/>
    <w:rsid w:val="000B472B"/>
    <w:rsid w:val="000B4999"/>
    <w:rsid w:val="000B51D9"/>
    <w:rsid w:val="000C03FB"/>
    <w:rsid w:val="000C308F"/>
    <w:rsid w:val="000C36E0"/>
    <w:rsid w:val="000C3BDD"/>
    <w:rsid w:val="000C428B"/>
    <w:rsid w:val="000C5A4E"/>
    <w:rsid w:val="000C6225"/>
    <w:rsid w:val="000C635D"/>
    <w:rsid w:val="000C6D5B"/>
    <w:rsid w:val="000C7F49"/>
    <w:rsid w:val="000D1AEE"/>
    <w:rsid w:val="000D1F4F"/>
    <w:rsid w:val="000D2C1D"/>
    <w:rsid w:val="000D2EAA"/>
    <w:rsid w:val="000D4D07"/>
    <w:rsid w:val="000D7535"/>
    <w:rsid w:val="000E0BCE"/>
    <w:rsid w:val="000E165D"/>
    <w:rsid w:val="000E1BAF"/>
    <w:rsid w:val="000E223E"/>
    <w:rsid w:val="000E2491"/>
    <w:rsid w:val="000E2EA9"/>
    <w:rsid w:val="000E46A3"/>
    <w:rsid w:val="000E4E88"/>
    <w:rsid w:val="000E5726"/>
    <w:rsid w:val="000E6C94"/>
    <w:rsid w:val="000F0CCA"/>
    <w:rsid w:val="000F1020"/>
    <w:rsid w:val="000F1BB2"/>
    <w:rsid w:val="000F217A"/>
    <w:rsid w:val="000F3F94"/>
    <w:rsid w:val="000F4279"/>
    <w:rsid w:val="000F5235"/>
    <w:rsid w:val="000F5B21"/>
    <w:rsid w:val="000F64E2"/>
    <w:rsid w:val="001018E2"/>
    <w:rsid w:val="00102E27"/>
    <w:rsid w:val="00103501"/>
    <w:rsid w:val="00103AE7"/>
    <w:rsid w:val="00103B2D"/>
    <w:rsid w:val="00103CD2"/>
    <w:rsid w:val="00104061"/>
    <w:rsid w:val="00107236"/>
    <w:rsid w:val="001101A2"/>
    <w:rsid w:val="001106F7"/>
    <w:rsid w:val="001108A9"/>
    <w:rsid w:val="0011162C"/>
    <w:rsid w:val="00112EDA"/>
    <w:rsid w:val="00113935"/>
    <w:rsid w:val="00113E6B"/>
    <w:rsid w:val="001140D5"/>
    <w:rsid w:val="00114174"/>
    <w:rsid w:val="00117A50"/>
    <w:rsid w:val="00117C1D"/>
    <w:rsid w:val="00117C33"/>
    <w:rsid w:val="00123688"/>
    <w:rsid w:val="00126B26"/>
    <w:rsid w:val="001278C1"/>
    <w:rsid w:val="00127F47"/>
    <w:rsid w:val="00133572"/>
    <w:rsid w:val="00133CA3"/>
    <w:rsid w:val="00135F24"/>
    <w:rsid w:val="001364FB"/>
    <w:rsid w:val="001365F2"/>
    <w:rsid w:val="00136A93"/>
    <w:rsid w:val="00136D7A"/>
    <w:rsid w:val="001374C5"/>
    <w:rsid w:val="00140476"/>
    <w:rsid w:val="00141470"/>
    <w:rsid w:val="00141540"/>
    <w:rsid w:val="00143516"/>
    <w:rsid w:val="00144820"/>
    <w:rsid w:val="001449DF"/>
    <w:rsid w:val="00145459"/>
    <w:rsid w:val="0014569B"/>
    <w:rsid w:val="001470E0"/>
    <w:rsid w:val="001478B8"/>
    <w:rsid w:val="00150060"/>
    <w:rsid w:val="001507A2"/>
    <w:rsid w:val="00154C69"/>
    <w:rsid w:val="00155957"/>
    <w:rsid w:val="00155D7F"/>
    <w:rsid w:val="00156108"/>
    <w:rsid w:val="0015704C"/>
    <w:rsid w:val="00157895"/>
    <w:rsid w:val="00161701"/>
    <w:rsid w:val="00161E87"/>
    <w:rsid w:val="00162098"/>
    <w:rsid w:val="0016566C"/>
    <w:rsid w:val="00166BC8"/>
    <w:rsid w:val="0016718C"/>
    <w:rsid w:val="00170769"/>
    <w:rsid w:val="00170A61"/>
    <w:rsid w:val="001727F0"/>
    <w:rsid w:val="00172B06"/>
    <w:rsid w:val="0017347E"/>
    <w:rsid w:val="00173E7A"/>
    <w:rsid w:val="001752D8"/>
    <w:rsid w:val="00175931"/>
    <w:rsid w:val="00176A15"/>
    <w:rsid w:val="00176B25"/>
    <w:rsid w:val="00177736"/>
    <w:rsid w:val="0018238B"/>
    <w:rsid w:val="00183419"/>
    <w:rsid w:val="0018394A"/>
    <w:rsid w:val="001845BE"/>
    <w:rsid w:val="00184DCC"/>
    <w:rsid w:val="00186A9D"/>
    <w:rsid w:val="001874A6"/>
    <w:rsid w:val="0018765B"/>
    <w:rsid w:val="00187DC4"/>
    <w:rsid w:val="00190913"/>
    <w:rsid w:val="0019236A"/>
    <w:rsid w:val="00193B21"/>
    <w:rsid w:val="00193DD3"/>
    <w:rsid w:val="001946BE"/>
    <w:rsid w:val="001948AA"/>
    <w:rsid w:val="00195F65"/>
    <w:rsid w:val="001960DE"/>
    <w:rsid w:val="001967A7"/>
    <w:rsid w:val="00196E3A"/>
    <w:rsid w:val="00197377"/>
    <w:rsid w:val="001A07E2"/>
    <w:rsid w:val="001A0A5D"/>
    <w:rsid w:val="001A2018"/>
    <w:rsid w:val="001A43C4"/>
    <w:rsid w:val="001A485F"/>
    <w:rsid w:val="001A56F1"/>
    <w:rsid w:val="001A5D0E"/>
    <w:rsid w:val="001A749C"/>
    <w:rsid w:val="001B01C8"/>
    <w:rsid w:val="001B0B52"/>
    <w:rsid w:val="001B13F6"/>
    <w:rsid w:val="001B1747"/>
    <w:rsid w:val="001B2D44"/>
    <w:rsid w:val="001B42BD"/>
    <w:rsid w:val="001B59BD"/>
    <w:rsid w:val="001B6224"/>
    <w:rsid w:val="001B62A4"/>
    <w:rsid w:val="001B752A"/>
    <w:rsid w:val="001C12FB"/>
    <w:rsid w:val="001C2DB4"/>
    <w:rsid w:val="001C3228"/>
    <w:rsid w:val="001C35E9"/>
    <w:rsid w:val="001C36BD"/>
    <w:rsid w:val="001C3733"/>
    <w:rsid w:val="001C39CE"/>
    <w:rsid w:val="001C49B3"/>
    <w:rsid w:val="001C5B30"/>
    <w:rsid w:val="001C75F7"/>
    <w:rsid w:val="001C7F88"/>
    <w:rsid w:val="001D19A4"/>
    <w:rsid w:val="001D2953"/>
    <w:rsid w:val="001D3C05"/>
    <w:rsid w:val="001D6AF4"/>
    <w:rsid w:val="001D6F48"/>
    <w:rsid w:val="001E0CC1"/>
    <w:rsid w:val="001E1C10"/>
    <w:rsid w:val="001E2B3E"/>
    <w:rsid w:val="001E2E9B"/>
    <w:rsid w:val="001E3CC0"/>
    <w:rsid w:val="001E77C3"/>
    <w:rsid w:val="001F090B"/>
    <w:rsid w:val="001F180A"/>
    <w:rsid w:val="001F1A28"/>
    <w:rsid w:val="001F1AD0"/>
    <w:rsid w:val="001F21D4"/>
    <w:rsid w:val="001F2E7F"/>
    <w:rsid w:val="001F35E8"/>
    <w:rsid w:val="001F4014"/>
    <w:rsid w:val="001F4441"/>
    <w:rsid w:val="001F445E"/>
    <w:rsid w:val="001F45C4"/>
    <w:rsid w:val="001F6423"/>
    <w:rsid w:val="001F6D16"/>
    <w:rsid w:val="001F7494"/>
    <w:rsid w:val="00201213"/>
    <w:rsid w:val="0020165E"/>
    <w:rsid w:val="0020272E"/>
    <w:rsid w:val="00202E50"/>
    <w:rsid w:val="00204AAB"/>
    <w:rsid w:val="00205180"/>
    <w:rsid w:val="00206D54"/>
    <w:rsid w:val="00207CED"/>
    <w:rsid w:val="00207F81"/>
    <w:rsid w:val="0021055C"/>
    <w:rsid w:val="002109F4"/>
    <w:rsid w:val="0021174D"/>
    <w:rsid w:val="00211FDA"/>
    <w:rsid w:val="002128BC"/>
    <w:rsid w:val="00213FB8"/>
    <w:rsid w:val="002157EA"/>
    <w:rsid w:val="00215FDA"/>
    <w:rsid w:val="002160C2"/>
    <w:rsid w:val="0022043D"/>
    <w:rsid w:val="00222BB9"/>
    <w:rsid w:val="002258D6"/>
    <w:rsid w:val="00225F3F"/>
    <w:rsid w:val="0022625B"/>
    <w:rsid w:val="002274FB"/>
    <w:rsid w:val="002277EC"/>
    <w:rsid w:val="002309D2"/>
    <w:rsid w:val="00230E4A"/>
    <w:rsid w:val="002314D1"/>
    <w:rsid w:val="00231B61"/>
    <w:rsid w:val="002323D9"/>
    <w:rsid w:val="00232C35"/>
    <w:rsid w:val="00232F52"/>
    <w:rsid w:val="0023315B"/>
    <w:rsid w:val="002347FE"/>
    <w:rsid w:val="00235FC1"/>
    <w:rsid w:val="002365F7"/>
    <w:rsid w:val="00236876"/>
    <w:rsid w:val="0024178D"/>
    <w:rsid w:val="00242244"/>
    <w:rsid w:val="00242619"/>
    <w:rsid w:val="0024392B"/>
    <w:rsid w:val="002450C6"/>
    <w:rsid w:val="00245DCF"/>
    <w:rsid w:val="00246C65"/>
    <w:rsid w:val="0024721F"/>
    <w:rsid w:val="00251A10"/>
    <w:rsid w:val="00252BFF"/>
    <w:rsid w:val="0025349D"/>
    <w:rsid w:val="00253732"/>
    <w:rsid w:val="002542A8"/>
    <w:rsid w:val="002572CD"/>
    <w:rsid w:val="00260A11"/>
    <w:rsid w:val="00261316"/>
    <w:rsid w:val="0026169A"/>
    <w:rsid w:val="00262763"/>
    <w:rsid w:val="002636C8"/>
    <w:rsid w:val="00264BEA"/>
    <w:rsid w:val="002669E0"/>
    <w:rsid w:val="00267850"/>
    <w:rsid w:val="00267D53"/>
    <w:rsid w:val="00271032"/>
    <w:rsid w:val="00272226"/>
    <w:rsid w:val="00273E3E"/>
    <w:rsid w:val="00274007"/>
    <w:rsid w:val="00274147"/>
    <w:rsid w:val="00275189"/>
    <w:rsid w:val="002756DC"/>
    <w:rsid w:val="00276412"/>
    <w:rsid w:val="00276437"/>
    <w:rsid w:val="002771C9"/>
    <w:rsid w:val="00280053"/>
    <w:rsid w:val="0028063F"/>
    <w:rsid w:val="00280740"/>
    <w:rsid w:val="00280CD6"/>
    <w:rsid w:val="00283B02"/>
    <w:rsid w:val="00283C5D"/>
    <w:rsid w:val="002844B0"/>
    <w:rsid w:val="00285DE6"/>
    <w:rsid w:val="00286136"/>
    <w:rsid w:val="00286322"/>
    <w:rsid w:val="00291302"/>
    <w:rsid w:val="00296B03"/>
    <w:rsid w:val="00296C1F"/>
    <w:rsid w:val="002A0832"/>
    <w:rsid w:val="002A1A88"/>
    <w:rsid w:val="002A2434"/>
    <w:rsid w:val="002A294E"/>
    <w:rsid w:val="002A3A10"/>
    <w:rsid w:val="002A41E6"/>
    <w:rsid w:val="002A44C8"/>
    <w:rsid w:val="002A5E48"/>
    <w:rsid w:val="002B0059"/>
    <w:rsid w:val="002B0455"/>
    <w:rsid w:val="002B11E7"/>
    <w:rsid w:val="002B1941"/>
    <w:rsid w:val="002B261C"/>
    <w:rsid w:val="002B2BEE"/>
    <w:rsid w:val="002B35C5"/>
    <w:rsid w:val="002B3935"/>
    <w:rsid w:val="002B3DA5"/>
    <w:rsid w:val="002B406A"/>
    <w:rsid w:val="002B41D4"/>
    <w:rsid w:val="002B543F"/>
    <w:rsid w:val="002B6165"/>
    <w:rsid w:val="002B7D73"/>
    <w:rsid w:val="002C054C"/>
    <w:rsid w:val="002C06E3"/>
    <w:rsid w:val="002C0801"/>
    <w:rsid w:val="002C145F"/>
    <w:rsid w:val="002C2DFD"/>
    <w:rsid w:val="002C33B3"/>
    <w:rsid w:val="002C44B0"/>
    <w:rsid w:val="002C4E07"/>
    <w:rsid w:val="002D0586"/>
    <w:rsid w:val="002D1023"/>
    <w:rsid w:val="002D1459"/>
    <w:rsid w:val="002D1470"/>
    <w:rsid w:val="002D21CF"/>
    <w:rsid w:val="002D3DB7"/>
    <w:rsid w:val="002D4705"/>
    <w:rsid w:val="002D52B9"/>
    <w:rsid w:val="002D5B65"/>
    <w:rsid w:val="002D6396"/>
    <w:rsid w:val="002D7E5E"/>
    <w:rsid w:val="002E07BA"/>
    <w:rsid w:val="002E07EF"/>
    <w:rsid w:val="002E0D06"/>
    <w:rsid w:val="002E1810"/>
    <w:rsid w:val="002E23DA"/>
    <w:rsid w:val="002E374A"/>
    <w:rsid w:val="002E4E94"/>
    <w:rsid w:val="002E6D7E"/>
    <w:rsid w:val="002E7CBB"/>
    <w:rsid w:val="002F1F28"/>
    <w:rsid w:val="002F43CA"/>
    <w:rsid w:val="002F57AA"/>
    <w:rsid w:val="002F6EF7"/>
    <w:rsid w:val="002F714C"/>
    <w:rsid w:val="002F77BF"/>
    <w:rsid w:val="003004A2"/>
    <w:rsid w:val="00302CA4"/>
    <w:rsid w:val="00303DD5"/>
    <w:rsid w:val="00305D2B"/>
    <w:rsid w:val="003071E9"/>
    <w:rsid w:val="00307B74"/>
    <w:rsid w:val="003102C6"/>
    <w:rsid w:val="0031034C"/>
    <w:rsid w:val="00310764"/>
    <w:rsid w:val="00311BFD"/>
    <w:rsid w:val="00314718"/>
    <w:rsid w:val="00314875"/>
    <w:rsid w:val="0031488A"/>
    <w:rsid w:val="003175E1"/>
    <w:rsid w:val="0032003B"/>
    <w:rsid w:val="00320203"/>
    <w:rsid w:val="00320F02"/>
    <w:rsid w:val="00321FEB"/>
    <w:rsid w:val="00322002"/>
    <w:rsid w:val="00323EEC"/>
    <w:rsid w:val="003247B0"/>
    <w:rsid w:val="00325E81"/>
    <w:rsid w:val="00326948"/>
    <w:rsid w:val="00327052"/>
    <w:rsid w:val="003336BB"/>
    <w:rsid w:val="0033486D"/>
    <w:rsid w:val="00335228"/>
    <w:rsid w:val="003367C4"/>
    <w:rsid w:val="00336D8E"/>
    <w:rsid w:val="003376B3"/>
    <w:rsid w:val="00340BF3"/>
    <w:rsid w:val="00340C09"/>
    <w:rsid w:val="00345F79"/>
    <w:rsid w:val="00345F9C"/>
    <w:rsid w:val="0034654B"/>
    <w:rsid w:val="0034699C"/>
    <w:rsid w:val="00347776"/>
    <w:rsid w:val="0035165F"/>
    <w:rsid w:val="003519C0"/>
    <w:rsid w:val="00351A91"/>
    <w:rsid w:val="003520C4"/>
    <w:rsid w:val="003533AE"/>
    <w:rsid w:val="00355E14"/>
    <w:rsid w:val="00356CFA"/>
    <w:rsid w:val="00357C5E"/>
    <w:rsid w:val="003608BD"/>
    <w:rsid w:val="00360D84"/>
    <w:rsid w:val="00361109"/>
    <w:rsid w:val="00361280"/>
    <w:rsid w:val="003615F1"/>
    <w:rsid w:val="00361A6E"/>
    <w:rsid w:val="00361F27"/>
    <w:rsid w:val="003626AF"/>
    <w:rsid w:val="00363D7F"/>
    <w:rsid w:val="0036655E"/>
    <w:rsid w:val="003665D5"/>
    <w:rsid w:val="00367C66"/>
    <w:rsid w:val="003700B2"/>
    <w:rsid w:val="0037233D"/>
    <w:rsid w:val="003736EF"/>
    <w:rsid w:val="003737E3"/>
    <w:rsid w:val="00373D26"/>
    <w:rsid w:val="00374297"/>
    <w:rsid w:val="00380448"/>
    <w:rsid w:val="00380A1A"/>
    <w:rsid w:val="00380A57"/>
    <w:rsid w:val="00380D80"/>
    <w:rsid w:val="0038500E"/>
    <w:rsid w:val="003874A8"/>
    <w:rsid w:val="0038761D"/>
    <w:rsid w:val="003906F8"/>
    <w:rsid w:val="003935EE"/>
    <w:rsid w:val="00393EE9"/>
    <w:rsid w:val="0039408A"/>
    <w:rsid w:val="003945F5"/>
    <w:rsid w:val="0039673D"/>
    <w:rsid w:val="00396F05"/>
    <w:rsid w:val="003975DA"/>
    <w:rsid w:val="00397893"/>
    <w:rsid w:val="003A2407"/>
    <w:rsid w:val="003A2CF0"/>
    <w:rsid w:val="003A33D3"/>
    <w:rsid w:val="003A3880"/>
    <w:rsid w:val="003A4B52"/>
    <w:rsid w:val="003A5119"/>
    <w:rsid w:val="003A547B"/>
    <w:rsid w:val="003A5BC5"/>
    <w:rsid w:val="003A5D55"/>
    <w:rsid w:val="003A5F95"/>
    <w:rsid w:val="003A75E6"/>
    <w:rsid w:val="003A76CC"/>
    <w:rsid w:val="003A77D2"/>
    <w:rsid w:val="003B1382"/>
    <w:rsid w:val="003B255B"/>
    <w:rsid w:val="003B3317"/>
    <w:rsid w:val="003B4B2F"/>
    <w:rsid w:val="003B4C50"/>
    <w:rsid w:val="003B52D4"/>
    <w:rsid w:val="003B7828"/>
    <w:rsid w:val="003C02A6"/>
    <w:rsid w:val="003C1CA5"/>
    <w:rsid w:val="003C1EC7"/>
    <w:rsid w:val="003C3D8E"/>
    <w:rsid w:val="003C5E61"/>
    <w:rsid w:val="003C64A0"/>
    <w:rsid w:val="003C6DB0"/>
    <w:rsid w:val="003C6F0B"/>
    <w:rsid w:val="003C739A"/>
    <w:rsid w:val="003C7BA3"/>
    <w:rsid w:val="003C7D52"/>
    <w:rsid w:val="003D3642"/>
    <w:rsid w:val="003D4E9C"/>
    <w:rsid w:val="003D5EE8"/>
    <w:rsid w:val="003E0D78"/>
    <w:rsid w:val="003E1CAB"/>
    <w:rsid w:val="003E1CB1"/>
    <w:rsid w:val="003E374A"/>
    <w:rsid w:val="003E3A1D"/>
    <w:rsid w:val="003E3E49"/>
    <w:rsid w:val="003E5991"/>
    <w:rsid w:val="003E6CA0"/>
    <w:rsid w:val="003F1083"/>
    <w:rsid w:val="003F1F41"/>
    <w:rsid w:val="003F2FDE"/>
    <w:rsid w:val="003F330B"/>
    <w:rsid w:val="003F6FDF"/>
    <w:rsid w:val="003F713D"/>
    <w:rsid w:val="003F7DA0"/>
    <w:rsid w:val="00400D04"/>
    <w:rsid w:val="004016F5"/>
    <w:rsid w:val="00401E6A"/>
    <w:rsid w:val="00402B07"/>
    <w:rsid w:val="004045AA"/>
    <w:rsid w:val="0040549A"/>
    <w:rsid w:val="00405CC9"/>
    <w:rsid w:val="00405E49"/>
    <w:rsid w:val="00405FDA"/>
    <w:rsid w:val="004063D0"/>
    <w:rsid w:val="0040711E"/>
    <w:rsid w:val="00407D67"/>
    <w:rsid w:val="00407D6C"/>
    <w:rsid w:val="00412450"/>
    <w:rsid w:val="004138DE"/>
    <w:rsid w:val="00413B39"/>
    <w:rsid w:val="004143E8"/>
    <w:rsid w:val="00414B2F"/>
    <w:rsid w:val="00415E58"/>
    <w:rsid w:val="00416231"/>
    <w:rsid w:val="004208AB"/>
    <w:rsid w:val="00420F63"/>
    <w:rsid w:val="004219EF"/>
    <w:rsid w:val="00421A72"/>
    <w:rsid w:val="00424348"/>
    <w:rsid w:val="00426A7B"/>
    <w:rsid w:val="00426CD9"/>
    <w:rsid w:val="00426DE2"/>
    <w:rsid w:val="00430E61"/>
    <w:rsid w:val="00430FEB"/>
    <w:rsid w:val="004310EE"/>
    <w:rsid w:val="00433677"/>
    <w:rsid w:val="0043384D"/>
    <w:rsid w:val="004340D5"/>
    <w:rsid w:val="00434880"/>
    <w:rsid w:val="00434A21"/>
    <w:rsid w:val="0043526D"/>
    <w:rsid w:val="00442DF1"/>
    <w:rsid w:val="004431FE"/>
    <w:rsid w:val="00444F0D"/>
    <w:rsid w:val="0044516D"/>
    <w:rsid w:val="004460E9"/>
    <w:rsid w:val="0044728C"/>
    <w:rsid w:val="00447B6F"/>
    <w:rsid w:val="00447E35"/>
    <w:rsid w:val="00447FF2"/>
    <w:rsid w:val="004501D4"/>
    <w:rsid w:val="004512D5"/>
    <w:rsid w:val="00451555"/>
    <w:rsid w:val="00452E50"/>
    <w:rsid w:val="004531E1"/>
    <w:rsid w:val="00453623"/>
    <w:rsid w:val="00453C11"/>
    <w:rsid w:val="0045548E"/>
    <w:rsid w:val="004557B0"/>
    <w:rsid w:val="00457946"/>
    <w:rsid w:val="00457D8B"/>
    <w:rsid w:val="00460466"/>
    <w:rsid w:val="00460A17"/>
    <w:rsid w:val="0046236C"/>
    <w:rsid w:val="00462F79"/>
    <w:rsid w:val="00463438"/>
    <w:rsid w:val="0046383A"/>
    <w:rsid w:val="00463ECE"/>
    <w:rsid w:val="00465388"/>
    <w:rsid w:val="004677C9"/>
    <w:rsid w:val="00467D90"/>
    <w:rsid w:val="0047002E"/>
    <w:rsid w:val="00470CB5"/>
    <w:rsid w:val="00471EAB"/>
    <w:rsid w:val="004723EE"/>
    <w:rsid w:val="0047268C"/>
    <w:rsid w:val="004738E9"/>
    <w:rsid w:val="00475A92"/>
    <w:rsid w:val="00476D23"/>
    <w:rsid w:val="00477BB9"/>
    <w:rsid w:val="004800EF"/>
    <w:rsid w:val="0048417C"/>
    <w:rsid w:val="00485117"/>
    <w:rsid w:val="004859EE"/>
    <w:rsid w:val="004866D9"/>
    <w:rsid w:val="00487366"/>
    <w:rsid w:val="004873E4"/>
    <w:rsid w:val="0049072C"/>
    <w:rsid w:val="004907AD"/>
    <w:rsid w:val="00490FD1"/>
    <w:rsid w:val="00491444"/>
    <w:rsid w:val="00491AD2"/>
    <w:rsid w:val="0049225A"/>
    <w:rsid w:val="004935C0"/>
    <w:rsid w:val="00493B43"/>
    <w:rsid w:val="00494DD6"/>
    <w:rsid w:val="00494EB1"/>
    <w:rsid w:val="0049619F"/>
    <w:rsid w:val="00496414"/>
    <w:rsid w:val="00497339"/>
    <w:rsid w:val="00497A38"/>
    <w:rsid w:val="004A0A74"/>
    <w:rsid w:val="004A1F0E"/>
    <w:rsid w:val="004A2C56"/>
    <w:rsid w:val="004A3BD7"/>
    <w:rsid w:val="004A3CAA"/>
    <w:rsid w:val="004A45BD"/>
    <w:rsid w:val="004A4656"/>
    <w:rsid w:val="004A4D5A"/>
    <w:rsid w:val="004A7536"/>
    <w:rsid w:val="004A77B0"/>
    <w:rsid w:val="004B08A9"/>
    <w:rsid w:val="004B109A"/>
    <w:rsid w:val="004B1CED"/>
    <w:rsid w:val="004B34A7"/>
    <w:rsid w:val="004B3B06"/>
    <w:rsid w:val="004B3ED5"/>
    <w:rsid w:val="004B4643"/>
    <w:rsid w:val="004B5D02"/>
    <w:rsid w:val="004B7F67"/>
    <w:rsid w:val="004C06BE"/>
    <w:rsid w:val="004C0938"/>
    <w:rsid w:val="004C0FD6"/>
    <w:rsid w:val="004C147B"/>
    <w:rsid w:val="004C1994"/>
    <w:rsid w:val="004C2E5C"/>
    <w:rsid w:val="004C6B22"/>
    <w:rsid w:val="004C6B2B"/>
    <w:rsid w:val="004C70FC"/>
    <w:rsid w:val="004D0477"/>
    <w:rsid w:val="004D2675"/>
    <w:rsid w:val="004D26B3"/>
    <w:rsid w:val="004D4080"/>
    <w:rsid w:val="004D7448"/>
    <w:rsid w:val="004E05FD"/>
    <w:rsid w:val="004E1A0D"/>
    <w:rsid w:val="004E23F5"/>
    <w:rsid w:val="004E5418"/>
    <w:rsid w:val="004E5C4A"/>
    <w:rsid w:val="004E63E5"/>
    <w:rsid w:val="004E6B76"/>
    <w:rsid w:val="004E6BEC"/>
    <w:rsid w:val="004F1437"/>
    <w:rsid w:val="004F29DB"/>
    <w:rsid w:val="004F3540"/>
    <w:rsid w:val="004F52DB"/>
    <w:rsid w:val="004F5624"/>
    <w:rsid w:val="004F5DA4"/>
    <w:rsid w:val="004F62B2"/>
    <w:rsid w:val="004F6424"/>
    <w:rsid w:val="004F686D"/>
    <w:rsid w:val="005040CD"/>
    <w:rsid w:val="00505229"/>
    <w:rsid w:val="00507F98"/>
    <w:rsid w:val="005108A3"/>
    <w:rsid w:val="00510DB5"/>
    <w:rsid w:val="00510F6E"/>
    <w:rsid w:val="00511422"/>
    <w:rsid w:val="005118AE"/>
    <w:rsid w:val="0051212F"/>
    <w:rsid w:val="005146F7"/>
    <w:rsid w:val="0051587A"/>
    <w:rsid w:val="005158FA"/>
    <w:rsid w:val="005169AD"/>
    <w:rsid w:val="005208B9"/>
    <w:rsid w:val="005212EB"/>
    <w:rsid w:val="005221F0"/>
    <w:rsid w:val="0052256B"/>
    <w:rsid w:val="00522AE6"/>
    <w:rsid w:val="0052379E"/>
    <w:rsid w:val="005237D2"/>
    <w:rsid w:val="00523E07"/>
    <w:rsid w:val="00524140"/>
    <w:rsid w:val="00524807"/>
    <w:rsid w:val="005252FE"/>
    <w:rsid w:val="00525FF9"/>
    <w:rsid w:val="00532C41"/>
    <w:rsid w:val="00532D3F"/>
    <w:rsid w:val="00532DC5"/>
    <w:rsid w:val="0053386D"/>
    <w:rsid w:val="00533A2A"/>
    <w:rsid w:val="00533A3F"/>
    <w:rsid w:val="00534700"/>
    <w:rsid w:val="00535ACD"/>
    <w:rsid w:val="0053791F"/>
    <w:rsid w:val="00540AA5"/>
    <w:rsid w:val="00542104"/>
    <w:rsid w:val="00544F5D"/>
    <w:rsid w:val="0054506E"/>
    <w:rsid w:val="00546622"/>
    <w:rsid w:val="00547538"/>
    <w:rsid w:val="005502FA"/>
    <w:rsid w:val="005517BA"/>
    <w:rsid w:val="005522E0"/>
    <w:rsid w:val="00553BFA"/>
    <w:rsid w:val="005546C5"/>
    <w:rsid w:val="00554D05"/>
    <w:rsid w:val="0056077E"/>
    <w:rsid w:val="00560EDA"/>
    <w:rsid w:val="0056212D"/>
    <w:rsid w:val="005629EE"/>
    <w:rsid w:val="00562D53"/>
    <w:rsid w:val="0056377B"/>
    <w:rsid w:val="0056378C"/>
    <w:rsid w:val="00563E46"/>
    <w:rsid w:val="00564472"/>
    <w:rsid w:val="0056447C"/>
    <w:rsid w:val="005648FA"/>
    <w:rsid w:val="00564D50"/>
    <w:rsid w:val="00567346"/>
    <w:rsid w:val="00572506"/>
    <w:rsid w:val="0057371B"/>
    <w:rsid w:val="00573F55"/>
    <w:rsid w:val="00575EB8"/>
    <w:rsid w:val="0057613A"/>
    <w:rsid w:val="00576A4F"/>
    <w:rsid w:val="00576E5E"/>
    <w:rsid w:val="00582A9B"/>
    <w:rsid w:val="005832AB"/>
    <w:rsid w:val="00584001"/>
    <w:rsid w:val="0058437C"/>
    <w:rsid w:val="00587B6A"/>
    <w:rsid w:val="00592E6E"/>
    <w:rsid w:val="005935F4"/>
    <w:rsid w:val="005938C8"/>
    <w:rsid w:val="00593E0A"/>
    <w:rsid w:val="005965DA"/>
    <w:rsid w:val="00596683"/>
    <w:rsid w:val="005971B0"/>
    <w:rsid w:val="005A0DFB"/>
    <w:rsid w:val="005A167F"/>
    <w:rsid w:val="005A346E"/>
    <w:rsid w:val="005A454E"/>
    <w:rsid w:val="005A4EE0"/>
    <w:rsid w:val="005A5A3E"/>
    <w:rsid w:val="005A73CF"/>
    <w:rsid w:val="005B3F6F"/>
    <w:rsid w:val="005B4002"/>
    <w:rsid w:val="005B41F4"/>
    <w:rsid w:val="005B528A"/>
    <w:rsid w:val="005B798B"/>
    <w:rsid w:val="005C00F5"/>
    <w:rsid w:val="005C1FAE"/>
    <w:rsid w:val="005C2CFA"/>
    <w:rsid w:val="005C39E8"/>
    <w:rsid w:val="005C5660"/>
    <w:rsid w:val="005C7072"/>
    <w:rsid w:val="005C71E4"/>
    <w:rsid w:val="005C72E3"/>
    <w:rsid w:val="005D11B2"/>
    <w:rsid w:val="005D33D8"/>
    <w:rsid w:val="005D3CF4"/>
    <w:rsid w:val="005D4788"/>
    <w:rsid w:val="005D48D7"/>
    <w:rsid w:val="005D4B68"/>
    <w:rsid w:val="005D6D4B"/>
    <w:rsid w:val="005D783D"/>
    <w:rsid w:val="005E0ABB"/>
    <w:rsid w:val="005E0C85"/>
    <w:rsid w:val="005E11C1"/>
    <w:rsid w:val="005E2563"/>
    <w:rsid w:val="005E2EBE"/>
    <w:rsid w:val="005E31AC"/>
    <w:rsid w:val="005E394C"/>
    <w:rsid w:val="005E42BF"/>
    <w:rsid w:val="005E4E70"/>
    <w:rsid w:val="005E65BB"/>
    <w:rsid w:val="005F0143"/>
    <w:rsid w:val="005F0161"/>
    <w:rsid w:val="005F0DA0"/>
    <w:rsid w:val="005F2767"/>
    <w:rsid w:val="005F4914"/>
    <w:rsid w:val="005F62B7"/>
    <w:rsid w:val="005F67FC"/>
    <w:rsid w:val="005F6869"/>
    <w:rsid w:val="005F6BB9"/>
    <w:rsid w:val="00602A96"/>
    <w:rsid w:val="00603148"/>
    <w:rsid w:val="00606FC7"/>
    <w:rsid w:val="00610456"/>
    <w:rsid w:val="0061053A"/>
    <w:rsid w:val="00611473"/>
    <w:rsid w:val="00611B36"/>
    <w:rsid w:val="0061378B"/>
    <w:rsid w:val="00613A34"/>
    <w:rsid w:val="00615ADA"/>
    <w:rsid w:val="006221CD"/>
    <w:rsid w:val="00622220"/>
    <w:rsid w:val="00622E32"/>
    <w:rsid w:val="006266A9"/>
    <w:rsid w:val="00630426"/>
    <w:rsid w:val="006316C1"/>
    <w:rsid w:val="00631ED4"/>
    <w:rsid w:val="006320E0"/>
    <w:rsid w:val="00633BC7"/>
    <w:rsid w:val="00633C24"/>
    <w:rsid w:val="00635015"/>
    <w:rsid w:val="00635174"/>
    <w:rsid w:val="00635AC7"/>
    <w:rsid w:val="00635E9C"/>
    <w:rsid w:val="0063753F"/>
    <w:rsid w:val="00637B41"/>
    <w:rsid w:val="00637EFA"/>
    <w:rsid w:val="00640197"/>
    <w:rsid w:val="006414EE"/>
    <w:rsid w:val="00641BDE"/>
    <w:rsid w:val="00642524"/>
    <w:rsid w:val="00642D0A"/>
    <w:rsid w:val="0064431A"/>
    <w:rsid w:val="0064630E"/>
    <w:rsid w:val="00646FE1"/>
    <w:rsid w:val="00647075"/>
    <w:rsid w:val="00647BDA"/>
    <w:rsid w:val="0065043E"/>
    <w:rsid w:val="00651099"/>
    <w:rsid w:val="00651E31"/>
    <w:rsid w:val="0065380A"/>
    <w:rsid w:val="0065581D"/>
    <w:rsid w:val="00655C2F"/>
    <w:rsid w:val="00657765"/>
    <w:rsid w:val="00660403"/>
    <w:rsid w:val="00661140"/>
    <w:rsid w:val="00663594"/>
    <w:rsid w:val="00664999"/>
    <w:rsid w:val="0066578D"/>
    <w:rsid w:val="006659D2"/>
    <w:rsid w:val="00665C4B"/>
    <w:rsid w:val="00670863"/>
    <w:rsid w:val="00670B10"/>
    <w:rsid w:val="006710DD"/>
    <w:rsid w:val="00671FC9"/>
    <w:rsid w:val="00673200"/>
    <w:rsid w:val="0067499B"/>
    <w:rsid w:val="0067501E"/>
    <w:rsid w:val="006773D2"/>
    <w:rsid w:val="00680498"/>
    <w:rsid w:val="00680581"/>
    <w:rsid w:val="00681358"/>
    <w:rsid w:val="0068136F"/>
    <w:rsid w:val="00681A41"/>
    <w:rsid w:val="006821B2"/>
    <w:rsid w:val="0068380E"/>
    <w:rsid w:val="006838C0"/>
    <w:rsid w:val="006857EB"/>
    <w:rsid w:val="00685901"/>
    <w:rsid w:val="00685BB9"/>
    <w:rsid w:val="00686EAB"/>
    <w:rsid w:val="00687E61"/>
    <w:rsid w:val="00690127"/>
    <w:rsid w:val="00691BFF"/>
    <w:rsid w:val="00692C52"/>
    <w:rsid w:val="006953C1"/>
    <w:rsid w:val="00696EB2"/>
    <w:rsid w:val="006A1466"/>
    <w:rsid w:val="006A1600"/>
    <w:rsid w:val="006A16E9"/>
    <w:rsid w:val="006A5450"/>
    <w:rsid w:val="006B0199"/>
    <w:rsid w:val="006B0A32"/>
    <w:rsid w:val="006B0BD8"/>
    <w:rsid w:val="006B301A"/>
    <w:rsid w:val="006B34B6"/>
    <w:rsid w:val="006B4557"/>
    <w:rsid w:val="006C0251"/>
    <w:rsid w:val="006C0320"/>
    <w:rsid w:val="006C13B1"/>
    <w:rsid w:val="006C238B"/>
    <w:rsid w:val="006C2B9A"/>
    <w:rsid w:val="006C39BB"/>
    <w:rsid w:val="006C4502"/>
    <w:rsid w:val="006C6114"/>
    <w:rsid w:val="006C68C0"/>
    <w:rsid w:val="006C6C6A"/>
    <w:rsid w:val="006D2288"/>
    <w:rsid w:val="006D4464"/>
    <w:rsid w:val="006D4EF4"/>
    <w:rsid w:val="006D5E91"/>
    <w:rsid w:val="006D7E87"/>
    <w:rsid w:val="006E10B2"/>
    <w:rsid w:val="006E14E6"/>
    <w:rsid w:val="006E1AEE"/>
    <w:rsid w:val="006E2F52"/>
    <w:rsid w:val="006E32A9"/>
    <w:rsid w:val="006E3B9C"/>
    <w:rsid w:val="006E3E10"/>
    <w:rsid w:val="006E51A2"/>
    <w:rsid w:val="006F0953"/>
    <w:rsid w:val="006F0DE2"/>
    <w:rsid w:val="006F11BD"/>
    <w:rsid w:val="006F25B4"/>
    <w:rsid w:val="006F32C7"/>
    <w:rsid w:val="006F3392"/>
    <w:rsid w:val="006F3495"/>
    <w:rsid w:val="006F417D"/>
    <w:rsid w:val="006F5C83"/>
    <w:rsid w:val="006F67CC"/>
    <w:rsid w:val="006F6B89"/>
    <w:rsid w:val="006F6E73"/>
    <w:rsid w:val="00701A6B"/>
    <w:rsid w:val="00701C2D"/>
    <w:rsid w:val="00702162"/>
    <w:rsid w:val="00703930"/>
    <w:rsid w:val="0070610E"/>
    <w:rsid w:val="00707759"/>
    <w:rsid w:val="00707C0F"/>
    <w:rsid w:val="00710081"/>
    <w:rsid w:val="00710B0D"/>
    <w:rsid w:val="0071343E"/>
    <w:rsid w:val="00713907"/>
    <w:rsid w:val="00713CB5"/>
    <w:rsid w:val="0071434A"/>
    <w:rsid w:val="00714E3F"/>
    <w:rsid w:val="0071558B"/>
    <w:rsid w:val="0071776A"/>
    <w:rsid w:val="00717893"/>
    <w:rsid w:val="007207E5"/>
    <w:rsid w:val="00721189"/>
    <w:rsid w:val="007221C3"/>
    <w:rsid w:val="007227E4"/>
    <w:rsid w:val="00722F2C"/>
    <w:rsid w:val="007254D1"/>
    <w:rsid w:val="00725B32"/>
    <w:rsid w:val="00725B3C"/>
    <w:rsid w:val="00727030"/>
    <w:rsid w:val="007270A0"/>
    <w:rsid w:val="00732B42"/>
    <w:rsid w:val="00733D54"/>
    <w:rsid w:val="0073466A"/>
    <w:rsid w:val="00736A4F"/>
    <w:rsid w:val="0073708B"/>
    <w:rsid w:val="007373F7"/>
    <w:rsid w:val="00737753"/>
    <w:rsid w:val="00737768"/>
    <w:rsid w:val="00740444"/>
    <w:rsid w:val="00740BB8"/>
    <w:rsid w:val="00740CE9"/>
    <w:rsid w:val="007428E3"/>
    <w:rsid w:val="0074394E"/>
    <w:rsid w:val="007441DC"/>
    <w:rsid w:val="0074422D"/>
    <w:rsid w:val="00746E40"/>
    <w:rsid w:val="00747218"/>
    <w:rsid w:val="00750D0A"/>
    <w:rsid w:val="00751D93"/>
    <w:rsid w:val="00752300"/>
    <w:rsid w:val="00753BF5"/>
    <w:rsid w:val="007546F8"/>
    <w:rsid w:val="0075579B"/>
    <w:rsid w:val="00755BAB"/>
    <w:rsid w:val="00755F5B"/>
    <w:rsid w:val="00757ECC"/>
    <w:rsid w:val="0076080E"/>
    <w:rsid w:val="007628D9"/>
    <w:rsid w:val="00762C91"/>
    <w:rsid w:val="0076411D"/>
    <w:rsid w:val="00764505"/>
    <w:rsid w:val="00764D4B"/>
    <w:rsid w:val="0076670C"/>
    <w:rsid w:val="0076690F"/>
    <w:rsid w:val="007670F8"/>
    <w:rsid w:val="007671D4"/>
    <w:rsid w:val="00770A85"/>
    <w:rsid w:val="007733EA"/>
    <w:rsid w:val="00773C8C"/>
    <w:rsid w:val="00773DC9"/>
    <w:rsid w:val="0077572E"/>
    <w:rsid w:val="00775E0D"/>
    <w:rsid w:val="00777BE4"/>
    <w:rsid w:val="00777F55"/>
    <w:rsid w:val="0078031B"/>
    <w:rsid w:val="007803D0"/>
    <w:rsid w:val="00784F44"/>
    <w:rsid w:val="00786672"/>
    <w:rsid w:val="007872CF"/>
    <w:rsid w:val="00790668"/>
    <w:rsid w:val="007917B0"/>
    <w:rsid w:val="0079201C"/>
    <w:rsid w:val="007926D0"/>
    <w:rsid w:val="0079307F"/>
    <w:rsid w:val="007940C5"/>
    <w:rsid w:val="007947C4"/>
    <w:rsid w:val="0079480E"/>
    <w:rsid w:val="00795812"/>
    <w:rsid w:val="00795CE1"/>
    <w:rsid w:val="00796540"/>
    <w:rsid w:val="007976DB"/>
    <w:rsid w:val="007A047D"/>
    <w:rsid w:val="007A0646"/>
    <w:rsid w:val="007A06AC"/>
    <w:rsid w:val="007A1B2F"/>
    <w:rsid w:val="007A31B8"/>
    <w:rsid w:val="007A4636"/>
    <w:rsid w:val="007A513E"/>
    <w:rsid w:val="007A54E2"/>
    <w:rsid w:val="007A5510"/>
    <w:rsid w:val="007A5B78"/>
    <w:rsid w:val="007B1014"/>
    <w:rsid w:val="007B103F"/>
    <w:rsid w:val="007B1484"/>
    <w:rsid w:val="007B1A10"/>
    <w:rsid w:val="007B31AB"/>
    <w:rsid w:val="007B3268"/>
    <w:rsid w:val="007B37F1"/>
    <w:rsid w:val="007B42D3"/>
    <w:rsid w:val="007B46D9"/>
    <w:rsid w:val="007B6659"/>
    <w:rsid w:val="007B6C39"/>
    <w:rsid w:val="007B76AB"/>
    <w:rsid w:val="007B7DBD"/>
    <w:rsid w:val="007C039F"/>
    <w:rsid w:val="007C264B"/>
    <w:rsid w:val="007C309E"/>
    <w:rsid w:val="007C322E"/>
    <w:rsid w:val="007C33AD"/>
    <w:rsid w:val="007C3A2B"/>
    <w:rsid w:val="007C45D3"/>
    <w:rsid w:val="007C597B"/>
    <w:rsid w:val="007C5DDD"/>
    <w:rsid w:val="007C760C"/>
    <w:rsid w:val="007D08FD"/>
    <w:rsid w:val="007D0A87"/>
    <w:rsid w:val="007D1584"/>
    <w:rsid w:val="007D2044"/>
    <w:rsid w:val="007D4F33"/>
    <w:rsid w:val="007D554B"/>
    <w:rsid w:val="007D65C7"/>
    <w:rsid w:val="007D74D2"/>
    <w:rsid w:val="007D79B5"/>
    <w:rsid w:val="007E0419"/>
    <w:rsid w:val="007E0DCA"/>
    <w:rsid w:val="007E18B3"/>
    <w:rsid w:val="007E2334"/>
    <w:rsid w:val="007E23CE"/>
    <w:rsid w:val="007E2CE7"/>
    <w:rsid w:val="007E4041"/>
    <w:rsid w:val="007E4269"/>
    <w:rsid w:val="007E43D0"/>
    <w:rsid w:val="007E4F00"/>
    <w:rsid w:val="007E54F8"/>
    <w:rsid w:val="007E5987"/>
    <w:rsid w:val="007E5BD8"/>
    <w:rsid w:val="007E5BED"/>
    <w:rsid w:val="007E6FA7"/>
    <w:rsid w:val="007E71EA"/>
    <w:rsid w:val="007E7BF9"/>
    <w:rsid w:val="007F0235"/>
    <w:rsid w:val="007F02BC"/>
    <w:rsid w:val="007F1670"/>
    <w:rsid w:val="007F1D17"/>
    <w:rsid w:val="007F20D7"/>
    <w:rsid w:val="007F2E65"/>
    <w:rsid w:val="007F3CDF"/>
    <w:rsid w:val="007F43BA"/>
    <w:rsid w:val="007F45D1"/>
    <w:rsid w:val="007F595A"/>
    <w:rsid w:val="007F64BE"/>
    <w:rsid w:val="007F66BA"/>
    <w:rsid w:val="007F6DC3"/>
    <w:rsid w:val="008006B4"/>
    <w:rsid w:val="008015B6"/>
    <w:rsid w:val="0080240E"/>
    <w:rsid w:val="00803FD4"/>
    <w:rsid w:val="0080481C"/>
    <w:rsid w:val="00804C54"/>
    <w:rsid w:val="008056DD"/>
    <w:rsid w:val="00806E4A"/>
    <w:rsid w:val="008101CD"/>
    <w:rsid w:val="00810D3E"/>
    <w:rsid w:val="0081104C"/>
    <w:rsid w:val="008121F2"/>
    <w:rsid w:val="00812D16"/>
    <w:rsid w:val="0081315F"/>
    <w:rsid w:val="00815968"/>
    <w:rsid w:val="00816C51"/>
    <w:rsid w:val="008175B3"/>
    <w:rsid w:val="00820708"/>
    <w:rsid w:val="00821865"/>
    <w:rsid w:val="008225EB"/>
    <w:rsid w:val="0082327D"/>
    <w:rsid w:val="0082433D"/>
    <w:rsid w:val="0082445A"/>
    <w:rsid w:val="00825558"/>
    <w:rsid w:val="00826509"/>
    <w:rsid w:val="00826B20"/>
    <w:rsid w:val="00831B01"/>
    <w:rsid w:val="0083354D"/>
    <w:rsid w:val="00833D8B"/>
    <w:rsid w:val="0083561B"/>
    <w:rsid w:val="0083620E"/>
    <w:rsid w:val="00836E86"/>
    <w:rsid w:val="00837D78"/>
    <w:rsid w:val="00840D79"/>
    <w:rsid w:val="00840FD3"/>
    <w:rsid w:val="0084128E"/>
    <w:rsid w:val="00842A21"/>
    <w:rsid w:val="008442F6"/>
    <w:rsid w:val="00845DAD"/>
    <w:rsid w:val="00846172"/>
    <w:rsid w:val="00851377"/>
    <w:rsid w:val="008513C1"/>
    <w:rsid w:val="00851AE0"/>
    <w:rsid w:val="0085375B"/>
    <w:rsid w:val="00853C5F"/>
    <w:rsid w:val="0085437C"/>
    <w:rsid w:val="00854B2F"/>
    <w:rsid w:val="00855481"/>
    <w:rsid w:val="00855508"/>
    <w:rsid w:val="00855FC5"/>
    <w:rsid w:val="00856354"/>
    <w:rsid w:val="008568E1"/>
    <w:rsid w:val="00856BE9"/>
    <w:rsid w:val="00856F6B"/>
    <w:rsid w:val="008578F8"/>
    <w:rsid w:val="00857E29"/>
    <w:rsid w:val="00860566"/>
    <w:rsid w:val="0086129A"/>
    <w:rsid w:val="0086165C"/>
    <w:rsid w:val="00861B26"/>
    <w:rsid w:val="00862EED"/>
    <w:rsid w:val="008634FF"/>
    <w:rsid w:val="00863A18"/>
    <w:rsid w:val="008640FA"/>
    <w:rsid w:val="008643FC"/>
    <w:rsid w:val="008645FF"/>
    <w:rsid w:val="008648F8"/>
    <w:rsid w:val="008649B9"/>
    <w:rsid w:val="008657DF"/>
    <w:rsid w:val="00865D13"/>
    <w:rsid w:val="00865DBD"/>
    <w:rsid w:val="00867040"/>
    <w:rsid w:val="0086784F"/>
    <w:rsid w:val="00870394"/>
    <w:rsid w:val="0087073B"/>
    <w:rsid w:val="00873967"/>
    <w:rsid w:val="008743BB"/>
    <w:rsid w:val="00874C17"/>
    <w:rsid w:val="00875E32"/>
    <w:rsid w:val="008763DF"/>
    <w:rsid w:val="0087673D"/>
    <w:rsid w:val="008770D4"/>
    <w:rsid w:val="008800E5"/>
    <w:rsid w:val="0088127F"/>
    <w:rsid w:val="008815EF"/>
    <w:rsid w:val="00883ED5"/>
    <w:rsid w:val="00885273"/>
    <w:rsid w:val="00885AF1"/>
    <w:rsid w:val="00885F2C"/>
    <w:rsid w:val="008861F4"/>
    <w:rsid w:val="00886386"/>
    <w:rsid w:val="0088701C"/>
    <w:rsid w:val="00891256"/>
    <w:rsid w:val="00891D76"/>
    <w:rsid w:val="00892459"/>
    <w:rsid w:val="008929AA"/>
    <w:rsid w:val="00892AA5"/>
    <w:rsid w:val="0089499B"/>
    <w:rsid w:val="00894ACA"/>
    <w:rsid w:val="00894EC5"/>
    <w:rsid w:val="00895B09"/>
    <w:rsid w:val="00896658"/>
    <w:rsid w:val="008967B5"/>
    <w:rsid w:val="008A0080"/>
    <w:rsid w:val="008A03AC"/>
    <w:rsid w:val="008A06DF"/>
    <w:rsid w:val="008A1008"/>
    <w:rsid w:val="008A1F1A"/>
    <w:rsid w:val="008A345A"/>
    <w:rsid w:val="008A3DB9"/>
    <w:rsid w:val="008A5552"/>
    <w:rsid w:val="008A6A5C"/>
    <w:rsid w:val="008A7316"/>
    <w:rsid w:val="008A7352"/>
    <w:rsid w:val="008B01A4"/>
    <w:rsid w:val="008B1696"/>
    <w:rsid w:val="008B4A1C"/>
    <w:rsid w:val="008B500A"/>
    <w:rsid w:val="008B7973"/>
    <w:rsid w:val="008C090B"/>
    <w:rsid w:val="008C1610"/>
    <w:rsid w:val="008C2F1E"/>
    <w:rsid w:val="008C30E5"/>
    <w:rsid w:val="008C3B5B"/>
    <w:rsid w:val="008C409F"/>
    <w:rsid w:val="008C43E4"/>
    <w:rsid w:val="008C602D"/>
    <w:rsid w:val="008C6BCC"/>
    <w:rsid w:val="008D098D"/>
    <w:rsid w:val="008D0CBD"/>
    <w:rsid w:val="008D135A"/>
    <w:rsid w:val="008D2205"/>
    <w:rsid w:val="008D2331"/>
    <w:rsid w:val="008D28EA"/>
    <w:rsid w:val="008D347F"/>
    <w:rsid w:val="008D35AD"/>
    <w:rsid w:val="008D36CD"/>
    <w:rsid w:val="008D4380"/>
    <w:rsid w:val="008D48D1"/>
    <w:rsid w:val="008D4EED"/>
    <w:rsid w:val="008D52E1"/>
    <w:rsid w:val="008D6BE8"/>
    <w:rsid w:val="008E27E9"/>
    <w:rsid w:val="008E2A0F"/>
    <w:rsid w:val="008E42DE"/>
    <w:rsid w:val="008E5373"/>
    <w:rsid w:val="008E66A2"/>
    <w:rsid w:val="008F0CAC"/>
    <w:rsid w:val="008F1F3A"/>
    <w:rsid w:val="008F2C49"/>
    <w:rsid w:val="008F32CD"/>
    <w:rsid w:val="008F36F0"/>
    <w:rsid w:val="008F66BC"/>
    <w:rsid w:val="008F7CFF"/>
    <w:rsid w:val="008F7ED1"/>
    <w:rsid w:val="008F7FEA"/>
    <w:rsid w:val="009018CF"/>
    <w:rsid w:val="00901C8D"/>
    <w:rsid w:val="009038FC"/>
    <w:rsid w:val="00904945"/>
    <w:rsid w:val="00904A4D"/>
    <w:rsid w:val="00905643"/>
    <w:rsid w:val="00905EE9"/>
    <w:rsid w:val="009065F4"/>
    <w:rsid w:val="009075A7"/>
    <w:rsid w:val="009076A7"/>
    <w:rsid w:val="00907DD5"/>
    <w:rsid w:val="00907DFB"/>
    <w:rsid w:val="00910624"/>
    <w:rsid w:val="00910FBA"/>
    <w:rsid w:val="00911D39"/>
    <w:rsid w:val="00912958"/>
    <w:rsid w:val="00912B9F"/>
    <w:rsid w:val="00912BFD"/>
    <w:rsid w:val="00912E25"/>
    <w:rsid w:val="00913AF2"/>
    <w:rsid w:val="00914BE6"/>
    <w:rsid w:val="00914E0E"/>
    <w:rsid w:val="00917907"/>
    <w:rsid w:val="00917C0F"/>
    <w:rsid w:val="0092040E"/>
    <w:rsid w:val="00920C6C"/>
    <w:rsid w:val="00921897"/>
    <w:rsid w:val="00921C6D"/>
    <w:rsid w:val="009227D9"/>
    <w:rsid w:val="009232A2"/>
    <w:rsid w:val="00923C44"/>
    <w:rsid w:val="0092505A"/>
    <w:rsid w:val="00925180"/>
    <w:rsid w:val="00927791"/>
    <w:rsid w:val="00927FCA"/>
    <w:rsid w:val="00930607"/>
    <w:rsid w:val="00930D0A"/>
    <w:rsid w:val="009329BA"/>
    <w:rsid w:val="0093304D"/>
    <w:rsid w:val="009348E5"/>
    <w:rsid w:val="00934A94"/>
    <w:rsid w:val="00934DBA"/>
    <w:rsid w:val="00935536"/>
    <w:rsid w:val="009355E3"/>
    <w:rsid w:val="00936939"/>
    <w:rsid w:val="009370D1"/>
    <w:rsid w:val="00937479"/>
    <w:rsid w:val="0094053B"/>
    <w:rsid w:val="009413E2"/>
    <w:rsid w:val="009417F7"/>
    <w:rsid w:val="00942040"/>
    <w:rsid w:val="0094258D"/>
    <w:rsid w:val="00942C9F"/>
    <w:rsid w:val="00942EFC"/>
    <w:rsid w:val="00943F98"/>
    <w:rsid w:val="009445C9"/>
    <w:rsid w:val="00945631"/>
    <w:rsid w:val="009465C4"/>
    <w:rsid w:val="00947549"/>
    <w:rsid w:val="00947CF3"/>
    <w:rsid w:val="0095406D"/>
    <w:rsid w:val="00956958"/>
    <w:rsid w:val="00956C5C"/>
    <w:rsid w:val="009572C4"/>
    <w:rsid w:val="0095793C"/>
    <w:rsid w:val="0096045D"/>
    <w:rsid w:val="0096111E"/>
    <w:rsid w:val="00961125"/>
    <w:rsid w:val="009623D8"/>
    <w:rsid w:val="00963362"/>
    <w:rsid w:val="00963BD1"/>
    <w:rsid w:val="009641CC"/>
    <w:rsid w:val="00966AD5"/>
    <w:rsid w:val="00966B1F"/>
    <w:rsid w:val="00967D26"/>
    <w:rsid w:val="00970A7E"/>
    <w:rsid w:val="0097116E"/>
    <w:rsid w:val="00972BF8"/>
    <w:rsid w:val="00972EF6"/>
    <w:rsid w:val="00973CB3"/>
    <w:rsid w:val="00974518"/>
    <w:rsid w:val="009747F1"/>
    <w:rsid w:val="00974F2B"/>
    <w:rsid w:val="0097513C"/>
    <w:rsid w:val="00975617"/>
    <w:rsid w:val="009759C1"/>
    <w:rsid w:val="00975D53"/>
    <w:rsid w:val="00976C34"/>
    <w:rsid w:val="0098035D"/>
    <w:rsid w:val="00980FE0"/>
    <w:rsid w:val="00985686"/>
    <w:rsid w:val="00985F8B"/>
    <w:rsid w:val="00987D67"/>
    <w:rsid w:val="00990C3B"/>
    <w:rsid w:val="00991CBD"/>
    <w:rsid w:val="009921E6"/>
    <w:rsid w:val="00992544"/>
    <w:rsid w:val="009928B7"/>
    <w:rsid w:val="0099321A"/>
    <w:rsid w:val="009947E8"/>
    <w:rsid w:val="009960B7"/>
    <w:rsid w:val="00996F08"/>
    <w:rsid w:val="009972FE"/>
    <w:rsid w:val="0099751B"/>
    <w:rsid w:val="009A18AD"/>
    <w:rsid w:val="009A4C2D"/>
    <w:rsid w:val="009B0152"/>
    <w:rsid w:val="009B061C"/>
    <w:rsid w:val="009B2C91"/>
    <w:rsid w:val="009B3096"/>
    <w:rsid w:val="009B3DC4"/>
    <w:rsid w:val="009B4968"/>
    <w:rsid w:val="009B536C"/>
    <w:rsid w:val="009B5C19"/>
    <w:rsid w:val="009B6496"/>
    <w:rsid w:val="009C00A7"/>
    <w:rsid w:val="009C01DA"/>
    <w:rsid w:val="009C03B2"/>
    <w:rsid w:val="009C10C1"/>
    <w:rsid w:val="009C1528"/>
    <w:rsid w:val="009C20CC"/>
    <w:rsid w:val="009C2BDF"/>
    <w:rsid w:val="009C3057"/>
    <w:rsid w:val="009C3558"/>
    <w:rsid w:val="009C4151"/>
    <w:rsid w:val="009C504A"/>
    <w:rsid w:val="009C562E"/>
    <w:rsid w:val="009C5E44"/>
    <w:rsid w:val="009C7531"/>
    <w:rsid w:val="009D01B4"/>
    <w:rsid w:val="009D0862"/>
    <w:rsid w:val="009D220C"/>
    <w:rsid w:val="009D221F"/>
    <w:rsid w:val="009D55B7"/>
    <w:rsid w:val="009D65C8"/>
    <w:rsid w:val="009E09F0"/>
    <w:rsid w:val="009E19E8"/>
    <w:rsid w:val="009E377C"/>
    <w:rsid w:val="009E411C"/>
    <w:rsid w:val="009E44EC"/>
    <w:rsid w:val="009E458A"/>
    <w:rsid w:val="009E4ED8"/>
    <w:rsid w:val="009E5316"/>
    <w:rsid w:val="009E5D7C"/>
    <w:rsid w:val="009E5DFC"/>
    <w:rsid w:val="009E68E0"/>
    <w:rsid w:val="009E6AC8"/>
    <w:rsid w:val="009E6B3B"/>
    <w:rsid w:val="009E728F"/>
    <w:rsid w:val="009E74EA"/>
    <w:rsid w:val="009F1789"/>
    <w:rsid w:val="009F2E3B"/>
    <w:rsid w:val="009F36D2"/>
    <w:rsid w:val="009F39E9"/>
    <w:rsid w:val="009F3B6B"/>
    <w:rsid w:val="009F4504"/>
    <w:rsid w:val="009F4E10"/>
    <w:rsid w:val="009F502C"/>
    <w:rsid w:val="009F58EC"/>
    <w:rsid w:val="009F603B"/>
    <w:rsid w:val="009F6987"/>
    <w:rsid w:val="009F720F"/>
    <w:rsid w:val="00A010E7"/>
    <w:rsid w:val="00A01A17"/>
    <w:rsid w:val="00A01A60"/>
    <w:rsid w:val="00A02A8E"/>
    <w:rsid w:val="00A04AD9"/>
    <w:rsid w:val="00A05C86"/>
    <w:rsid w:val="00A06E6E"/>
    <w:rsid w:val="00A076F9"/>
    <w:rsid w:val="00A07997"/>
    <w:rsid w:val="00A07F87"/>
    <w:rsid w:val="00A12C7C"/>
    <w:rsid w:val="00A13659"/>
    <w:rsid w:val="00A158E7"/>
    <w:rsid w:val="00A1637F"/>
    <w:rsid w:val="00A206ED"/>
    <w:rsid w:val="00A20806"/>
    <w:rsid w:val="00A20C7F"/>
    <w:rsid w:val="00A21D41"/>
    <w:rsid w:val="00A22422"/>
    <w:rsid w:val="00A22DBA"/>
    <w:rsid w:val="00A230F6"/>
    <w:rsid w:val="00A2329D"/>
    <w:rsid w:val="00A238A8"/>
    <w:rsid w:val="00A2490E"/>
    <w:rsid w:val="00A25442"/>
    <w:rsid w:val="00A25AEE"/>
    <w:rsid w:val="00A25BFF"/>
    <w:rsid w:val="00A26648"/>
    <w:rsid w:val="00A26F79"/>
    <w:rsid w:val="00A27522"/>
    <w:rsid w:val="00A30F9A"/>
    <w:rsid w:val="00A3136F"/>
    <w:rsid w:val="00A3237A"/>
    <w:rsid w:val="00A34D0C"/>
    <w:rsid w:val="00A34D76"/>
    <w:rsid w:val="00A365D0"/>
    <w:rsid w:val="00A37645"/>
    <w:rsid w:val="00A402B8"/>
    <w:rsid w:val="00A4043E"/>
    <w:rsid w:val="00A4264A"/>
    <w:rsid w:val="00A437D9"/>
    <w:rsid w:val="00A43B7C"/>
    <w:rsid w:val="00A43C16"/>
    <w:rsid w:val="00A4422A"/>
    <w:rsid w:val="00A443A6"/>
    <w:rsid w:val="00A45A1A"/>
    <w:rsid w:val="00A45E61"/>
    <w:rsid w:val="00A472DD"/>
    <w:rsid w:val="00A47E66"/>
    <w:rsid w:val="00A47F32"/>
    <w:rsid w:val="00A505E4"/>
    <w:rsid w:val="00A5185B"/>
    <w:rsid w:val="00A53220"/>
    <w:rsid w:val="00A538E6"/>
    <w:rsid w:val="00A54465"/>
    <w:rsid w:val="00A54514"/>
    <w:rsid w:val="00A5597C"/>
    <w:rsid w:val="00A55A3C"/>
    <w:rsid w:val="00A56102"/>
    <w:rsid w:val="00A56800"/>
    <w:rsid w:val="00A56D7E"/>
    <w:rsid w:val="00A57404"/>
    <w:rsid w:val="00A575BD"/>
    <w:rsid w:val="00A60D07"/>
    <w:rsid w:val="00A60EEC"/>
    <w:rsid w:val="00A617FB"/>
    <w:rsid w:val="00A63B83"/>
    <w:rsid w:val="00A63F14"/>
    <w:rsid w:val="00A65BD9"/>
    <w:rsid w:val="00A66718"/>
    <w:rsid w:val="00A66A7C"/>
    <w:rsid w:val="00A671EF"/>
    <w:rsid w:val="00A70B31"/>
    <w:rsid w:val="00A72672"/>
    <w:rsid w:val="00A734B6"/>
    <w:rsid w:val="00A73A74"/>
    <w:rsid w:val="00A759FE"/>
    <w:rsid w:val="00A75CF2"/>
    <w:rsid w:val="00A75FE1"/>
    <w:rsid w:val="00A76D67"/>
    <w:rsid w:val="00A77562"/>
    <w:rsid w:val="00A776B8"/>
    <w:rsid w:val="00A77DB9"/>
    <w:rsid w:val="00A81A9F"/>
    <w:rsid w:val="00A81EB6"/>
    <w:rsid w:val="00A82F2D"/>
    <w:rsid w:val="00A837FE"/>
    <w:rsid w:val="00A85357"/>
    <w:rsid w:val="00A871E5"/>
    <w:rsid w:val="00A87396"/>
    <w:rsid w:val="00A902DD"/>
    <w:rsid w:val="00A91617"/>
    <w:rsid w:val="00A91EAC"/>
    <w:rsid w:val="00A93C1C"/>
    <w:rsid w:val="00A96FA8"/>
    <w:rsid w:val="00A9770A"/>
    <w:rsid w:val="00AA0230"/>
    <w:rsid w:val="00AA0A43"/>
    <w:rsid w:val="00AA0DD3"/>
    <w:rsid w:val="00AA1C07"/>
    <w:rsid w:val="00AA2F04"/>
    <w:rsid w:val="00AA3688"/>
    <w:rsid w:val="00AA3C8E"/>
    <w:rsid w:val="00AA5887"/>
    <w:rsid w:val="00AA6A7B"/>
    <w:rsid w:val="00AB19F8"/>
    <w:rsid w:val="00AB2A61"/>
    <w:rsid w:val="00AB3A12"/>
    <w:rsid w:val="00AB49D5"/>
    <w:rsid w:val="00AB4FB3"/>
    <w:rsid w:val="00AB59FE"/>
    <w:rsid w:val="00AB5A8D"/>
    <w:rsid w:val="00AB6642"/>
    <w:rsid w:val="00AC066F"/>
    <w:rsid w:val="00AC26A9"/>
    <w:rsid w:val="00AC2EFE"/>
    <w:rsid w:val="00AC3930"/>
    <w:rsid w:val="00AC3AB1"/>
    <w:rsid w:val="00AC68C6"/>
    <w:rsid w:val="00AC79C1"/>
    <w:rsid w:val="00AC7CA4"/>
    <w:rsid w:val="00AD1FF3"/>
    <w:rsid w:val="00AD41A2"/>
    <w:rsid w:val="00AD493B"/>
    <w:rsid w:val="00AD4A64"/>
    <w:rsid w:val="00AD4D4E"/>
    <w:rsid w:val="00AD598F"/>
    <w:rsid w:val="00AD6D09"/>
    <w:rsid w:val="00AD78CE"/>
    <w:rsid w:val="00AE07DA"/>
    <w:rsid w:val="00AE098E"/>
    <w:rsid w:val="00AE0BBA"/>
    <w:rsid w:val="00AE2291"/>
    <w:rsid w:val="00AE25C8"/>
    <w:rsid w:val="00AE2CBE"/>
    <w:rsid w:val="00AE4003"/>
    <w:rsid w:val="00AE4113"/>
    <w:rsid w:val="00AE4380"/>
    <w:rsid w:val="00AE4FAC"/>
    <w:rsid w:val="00AE5525"/>
    <w:rsid w:val="00AE6381"/>
    <w:rsid w:val="00AE640C"/>
    <w:rsid w:val="00AE656F"/>
    <w:rsid w:val="00AE6CB0"/>
    <w:rsid w:val="00AE7C3A"/>
    <w:rsid w:val="00AE7D78"/>
    <w:rsid w:val="00AF0C33"/>
    <w:rsid w:val="00AF2CCF"/>
    <w:rsid w:val="00AF308B"/>
    <w:rsid w:val="00AF3B38"/>
    <w:rsid w:val="00AF41F6"/>
    <w:rsid w:val="00AF438E"/>
    <w:rsid w:val="00AF45CA"/>
    <w:rsid w:val="00AF4910"/>
    <w:rsid w:val="00AF5912"/>
    <w:rsid w:val="00AF5CEE"/>
    <w:rsid w:val="00AF6366"/>
    <w:rsid w:val="00AF7506"/>
    <w:rsid w:val="00AF7769"/>
    <w:rsid w:val="00B007DD"/>
    <w:rsid w:val="00B0097C"/>
    <w:rsid w:val="00B0098A"/>
    <w:rsid w:val="00B00F54"/>
    <w:rsid w:val="00B01016"/>
    <w:rsid w:val="00B0146E"/>
    <w:rsid w:val="00B02160"/>
    <w:rsid w:val="00B022F5"/>
    <w:rsid w:val="00B026E7"/>
    <w:rsid w:val="00B027CB"/>
    <w:rsid w:val="00B0352B"/>
    <w:rsid w:val="00B05CE6"/>
    <w:rsid w:val="00B06370"/>
    <w:rsid w:val="00B073E6"/>
    <w:rsid w:val="00B074F8"/>
    <w:rsid w:val="00B11A3D"/>
    <w:rsid w:val="00B121B0"/>
    <w:rsid w:val="00B12D42"/>
    <w:rsid w:val="00B13B87"/>
    <w:rsid w:val="00B17FAB"/>
    <w:rsid w:val="00B21221"/>
    <w:rsid w:val="00B22C5F"/>
    <w:rsid w:val="00B230A3"/>
    <w:rsid w:val="00B23487"/>
    <w:rsid w:val="00B23687"/>
    <w:rsid w:val="00B25710"/>
    <w:rsid w:val="00B26ED1"/>
    <w:rsid w:val="00B27B03"/>
    <w:rsid w:val="00B31160"/>
    <w:rsid w:val="00B31B62"/>
    <w:rsid w:val="00B3208E"/>
    <w:rsid w:val="00B328C1"/>
    <w:rsid w:val="00B33711"/>
    <w:rsid w:val="00B34889"/>
    <w:rsid w:val="00B35303"/>
    <w:rsid w:val="00B357FE"/>
    <w:rsid w:val="00B37550"/>
    <w:rsid w:val="00B402C6"/>
    <w:rsid w:val="00B4195B"/>
    <w:rsid w:val="00B41DC1"/>
    <w:rsid w:val="00B42607"/>
    <w:rsid w:val="00B42F69"/>
    <w:rsid w:val="00B43C2C"/>
    <w:rsid w:val="00B46EC7"/>
    <w:rsid w:val="00B50A91"/>
    <w:rsid w:val="00B5160B"/>
    <w:rsid w:val="00B51761"/>
    <w:rsid w:val="00B51871"/>
    <w:rsid w:val="00B52022"/>
    <w:rsid w:val="00B52187"/>
    <w:rsid w:val="00B544C8"/>
    <w:rsid w:val="00B54691"/>
    <w:rsid w:val="00B56D93"/>
    <w:rsid w:val="00B60CCD"/>
    <w:rsid w:val="00B616E5"/>
    <w:rsid w:val="00B62854"/>
    <w:rsid w:val="00B62C0E"/>
    <w:rsid w:val="00B62EF1"/>
    <w:rsid w:val="00B63DE7"/>
    <w:rsid w:val="00B640CC"/>
    <w:rsid w:val="00B645B6"/>
    <w:rsid w:val="00B64B2F"/>
    <w:rsid w:val="00B664ED"/>
    <w:rsid w:val="00B667BF"/>
    <w:rsid w:val="00B674D6"/>
    <w:rsid w:val="00B6797D"/>
    <w:rsid w:val="00B67BF9"/>
    <w:rsid w:val="00B713FF"/>
    <w:rsid w:val="00B71803"/>
    <w:rsid w:val="00B7245B"/>
    <w:rsid w:val="00B735B8"/>
    <w:rsid w:val="00B73AC8"/>
    <w:rsid w:val="00B73FF8"/>
    <w:rsid w:val="00B74222"/>
    <w:rsid w:val="00B74858"/>
    <w:rsid w:val="00B752EB"/>
    <w:rsid w:val="00B76313"/>
    <w:rsid w:val="00B77BE4"/>
    <w:rsid w:val="00B812BE"/>
    <w:rsid w:val="00B813D5"/>
    <w:rsid w:val="00B81EA6"/>
    <w:rsid w:val="00B823D1"/>
    <w:rsid w:val="00B8258D"/>
    <w:rsid w:val="00B825B4"/>
    <w:rsid w:val="00B83704"/>
    <w:rsid w:val="00B84E7E"/>
    <w:rsid w:val="00B8643B"/>
    <w:rsid w:val="00B86608"/>
    <w:rsid w:val="00B875F2"/>
    <w:rsid w:val="00B87847"/>
    <w:rsid w:val="00B90477"/>
    <w:rsid w:val="00B91047"/>
    <w:rsid w:val="00B91732"/>
    <w:rsid w:val="00B92AA5"/>
    <w:rsid w:val="00B9368A"/>
    <w:rsid w:val="00B93904"/>
    <w:rsid w:val="00B94C2B"/>
    <w:rsid w:val="00B955FE"/>
    <w:rsid w:val="00B96634"/>
    <w:rsid w:val="00B96744"/>
    <w:rsid w:val="00B97F4D"/>
    <w:rsid w:val="00BA010A"/>
    <w:rsid w:val="00BA059E"/>
    <w:rsid w:val="00BA0B9F"/>
    <w:rsid w:val="00BA126E"/>
    <w:rsid w:val="00BA3287"/>
    <w:rsid w:val="00BA5273"/>
    <w:rsid w:val="00BA5821"/>
    <w:rsid w:val="00BA6419"/>
    <w:rsid w:val="00BA6550"/>
    <w:rsid w:val="00BA70D4"/>
    <w:rsid w:val="00BB0FC6"/>
    <w:rsid w:val="00BB15B3"/>
    <w:rsid w:val="00BB3642"/>
    <w:rsid w:val="00BB4A3B"/>
    <w:rsid w:val="00BB59F6"/>
    <w:rsid w:val="00BB5EF0"/>
    <w:rsid w:val="00BB66AB"/>
    <w:rsid w:val="00BB7BBA"/>
    <w:rsid w:val="00BC0AD6"/>
    <w:rsid w:val="00BC122E"/>
    <w:rsid w:val="00BC3584"/>
    <w:rsid w:val="00BC5838"/>
    <w:rsid w:val="00BC6075"/>
    <w:rsid w:val="00BC650F"/>
    <w:rsid w:val="00BC6DC2"/>
    <w:rsid w:val="00BE4ED6"/>
    <w:rsid w:val="00BE54CA"/>
    <w:rsid w:val="00BE54F3"/>
    <w:rsid w:val="00BE5F67"/>
    <w:rsid w:val="00BE7920"/>
    <w:rsid w:val="00BF1E46"/>
    <w:rsid w:val="00BF22CD"/>
    <w:rsid w:val="00BF2A3A"/>
    <w:rsid w:val="00BF2CD1"/>
    <w:rsid w:val="00BF4B6A"/>
    <w:rsid w:val="00BF5135"/>
    <w:rsid w:val="00BF5AB0"/>
    <w:rsid w:val="00BF7DD0"/>
    <w:rsid w:val="00C00312"/>
    <w:rsid w:val="00C00828"/>
    <w:rsid w:val="00C009F5"/>
    <w:rsid w:val="00C01129"/>
    <w:rsid w:val="00C015E8"/>
    <w:rsid w:val="00C02239"/>
    <w:rsid w:val="00C022E1"/>
    <w:rsid w:val="00C0398D"/>
    <w:rsid w:val="00C03E65"/>
    <w:rsid w:val="00C03EA6"/>
    <w:rsid w:val="00C05C3D"/>
    <w:rsid w:val="00C071AC"/>
    <w:rsid w:val="00C07EF8"/>
    <w:rsid w:val="00C100F1"/>
    <w:rsid w:val="00C109A2"/>
    <w:rsid w:val="00C11E4C"/>
    <w:rsid w:val="00C12A1E"/>
    <w:rsid w:val="00C12CE4"/>
    <w:rsid w:val="00C145C8"/>
    <w:rsid w:val="00C14954"/>
    <w:rsid w:val="00C14E7E"/>
    <w:rsid w:val="00C1519B"/>
    <w:rsid w:val="00C15642"/>
    <w:rsid w:val="00C16C78"/>
    <w:rsid w:val="00C179B0"/>
    <w:rsid w:val="00C2015D"/>
    <w:rsid w:val="00C20245"/>
    <w:rsid w:val="00C20CA6"/>
    <w:rsid w:val="00C226F9"/>
    <w:rsid w:val="00C23398"/>
    <w:rsid w:val="00C233E9"/>
    <w:rsid w:val="00C23B23"/>
    <w:rsid w:val="00C2428B"/>
    <w:rsid w:val="00C25BB2"/>
    <w:rsid w:val="00C26C22"/>
    <w:rsid w:val="00C27B03"/>
    <w:rsid w:val="00C3089B"/>
    <w:rsid w:val="00C34B40"/>
    <w:rsid w:val="00C35836"/>
    <w:rsid w:val="00C4116B"/>
    <w:rsid w:val="00C41CD3"/>
    <w:rsid w:val="00C43438"/>
    <w:rsid w:val="00C43FE8"/>
    <w:rsid w:val="00C44264"/>
    <w:rsid w:val="00C44632"/>
    <w:rsid w:val="00C46251"/>
    <w:rsid w:val="00C46B49"/>
    <w:rsid w:val="00C4790F"/>
    <w:rsid w:val="00C47FC0"/>
    <w:rsid w:val="00C5189F"/>
    <w:rsid w:val="00C51C37"/>
    <w:rsid w:val="00C52357"/>
    <w:rsid w:val="00C528CC"/>
    <w:rsid w:val="00C53ABD"/>
    <w:rsid w:val="00C53AD3"/>
    <w:rsid w:val="00C53C94"/>
    <w:rsid w:val="00C5485D"/>
    <w:rsid w:val="00C56A1A"/>
    <w:rsid w:val="00C57741"/>
    <w:rsid w:val="00C57E3F"/>
    <w:rsid w:val="00C6074F"/>
    <w:rsid w:val="00C6111C"/>
    <w:rsid w:val="00C6152D"/>
    <w:rsid w:val="00C61C75"/>
    <w:rsid w:val="00C61E45"/>
    <w:rsid w:val="00C62568"/>
    <w:rsid w:val="00C64143"/>
    <w:rsid w:val="00C6434D"/>
    <w:rsid w:val="00C652E5"/>
    <w:rsid w:val="00C67446"/>
    <w:rsid w:val="00C701F5"/>
    <w:rsid w:val="00C702CC"/>
    <w:rsid w:val="00C70898"/>
    <w:rsid w:val="00C70962"/>
    <w:rsid w:val="00C71674"/>
    <w:rsid w:val="00C742D9"/>
    <w:rsid w:val="00C76238"/>
    <w:rsid w:val="00C7697F"/>
    <w:rsid w:val="00C77AB6"/>
    <w:rsid w:val="00C8136C"/>
    <w:rsid w:val="00C823C1"/>
    <w:rsid w:val="00C828FF"/>
    <w:rsid w:val="00C82FAC"/>
    <w:rsid w:val="00C82FFA"/>
    <w:rsid w:val="00C837DE"/>
    <w:rsid w:val="00C839FC"/>
    <w:rsid w:val="00C84A1B"/>
    <w:rsid w:val="00C85521"/>
    <w:rsid w:val="00C856C0"/>
    <w:rsid w:val="00C85ECE"/>
    <w:rsid w:val="00C863EE"/>
    <w:rsid w:val="00C92646"/>
    <w:rsid w:val="00C9316A"/>
    <w:rsid w:val="00C937E7"/>
    <w:rsid w:val="00C93B5E"/>
    <w:rsid w:val="00C93D7A"/>
    <w:rsid w:val="00C95D8D"/>
    <w:rsid w:val="00C97890"/>
    <w:rsid w:val="00C97C7F"/>
    <w:rsid w:val="00CA12AB"/>
    <w:rsid w:val="00CA2283"/>
    <w:rsid w:val="00CA25A6"/>
    <w:rsid w:val="00CA2AEF"/>
    <w:rsid w:val="00CA2CA3"/>
    <w:rsid w:val="00CA325F"/>
    <w:rsid w:val="00CA33B8"/>
    <w:rsid w:val="00CA3B67"/>
    <w:rsid w:val="00CA4D80"/>
    <w:rsid w:val="00CA666D"/>
    <w:rsid w:val="00CA6AF5"/>
    <w:rsid w:val="00CB0721"/>
    <w:rsid w:val="00CB0AAA"/>
    <w:rsid w:val="00CB1582"/>
    <w:rsid w:val="00CB22B7"/>
    <w:rsid w:val="00CB31DA"/>
    <w:rsid w:val="00CB5032"/>
    <w:rsid w:val="00CB5F46"/>
    <w:rsid w:val="00CB69E2"/>
    <w:rsid w:val="00CB7DF6"/>
    <w:rsid w:val="00CC1229"/>
    <w:rsid w:val="00CC303F"/>
    <w:rsid w:val="00CC31C8"/>
    <w:rsid w:val="00CC3324"/>
    <w:rsid w:val="00CC3ADE"/>
    <w:rsid w:val="00CC3C96"/>
    <w:rsid w:val="00CC544E"/>
    <w:rsid w:val="00CD077C"/>
    <w:rsid w:val="00CD157D"/>
    <w:rsid w:val="00CD2B1A"/>
    <w:rsid w:val="00CD342A"/>
    <w:rsid w:val="00CD3940"/>
    <w:rsid w:val="00CD46E4"/>
    <w:rsid w:val="00CD5DA1"/>
    <w:rsid w:val="00CD7577"/>
    <w:rsid w:val="00CE2F14"/>
    <w:rsid w:val="00CE4239"/>
    <w:rsid w:val="00CE52B8"/>
    <w:rsid w:val="00CE6A0B"/>
    <w:rsid w:val="00CE7BF6"/>
    <w:rsid w:val="00CF0950"/>
    <w:rsid w:val="00CF3B07"/>
    <w:rsid w:val="00CF4C13"/>
    <w:rsid w:val="00CF4D03"/>
    <w:rsid w:val="00CF62E0"/>
    <w:rsid w:val="00CF6384"/>
    <w:rsid w:val="00CF6902"/>
    <w:rsid w:val="00CF710E"/>
    <w:rsid w:val="00CF71B9"/>
    <w:rsid w:val="00D02B8F"/>
    <w:rsid w:val="00D03851"/>
    <w:rsid w:val="00D039E7"/>
    <w:rsid w:val="00D0401F"/>
    <w:rsid w:val="00D066FF"/>
    <w:rsid w:val="00D06E88"/>
    <w:rsid w:val="00D11746"/>
    <w:rsid w:val="00D11F90"/>
    <w:rsid w:val="00D13527"/>
    <w:rsid w:val="00D15B0B"/>
    <w:rsid w:val="00D15E4E"/>
    <w:rsid w:val="00D16F06"/>
    <w:rsid w:val="00D17601"/>
    <w:rsid w:val="00D200D5"/>
    <w:rsid w:val="00D20D6E"/>
    <w:rsid w:val="00D2109D"/>
    <w:rsid w:val="00D21300"/>
    <w:rsid w:val="00D22F7B"/>
    <w:rsid w:val="00D230DC"/>
    <w:rsid w:val="00D25130"/>
    <w:rsid w:val="00D26C9A"/>
    <w:rsid w:val="00D303E8"/>
    <w:rsid w:val="00D31BA6"/>
    <w:rsid w:val="00D33373"/>
    <w:rsid w:val="00D335E1"/>
    <w:rsid w:val="00D33A7D"/>
    <w:rsid w:val="00D3545E"/>
    <w:rsid w:val="00D35FEA"/>
    <w:rsid w:val="00D3664B"/>
    <w:rsid w:val="00D366E4"/>
    <w:rsid w:val="00D374D5"/>
    <w:rsid w:val="00D40486"/>
    <w:rsid w:val="00D40D80"/>
    <w:rsid w:val="00D411D5"/>
    <w:rsid w:val="00D419D5"/>
    <w:rsid w:val="00D41BAA"/>
    <w:rsid w:val="00D423AC"/>
    <w:rsid w:val="00D44B15"/>
    <w:rsid w:val="00D44DC6"/>
    <w:rsid w:val="00D476EA"/>
    <w:rsid w:val="00D50AA5"/>
    <w:rsid w:val="00D510B8"/>
    <w:rsid w:val="00D514E5"/>
    <w:rsid w:val="00D5174E"/>
    <w:rsid w:val="00D53589"/>
    <w:rsid w:val="00D539D5"/>
    <w:rsid w:val="00D544D5"/>
    <w:rsid w:val="00D56795"/>
    <w:rsid w:val="00D57897"/>
    <w:rsid w:val="00D57EDB"/>
    <w:rsid w:val="00D602DE"/>
    <w:rsid w:val="00D6096A"/>
    <w:rsid w:val="00D60ABE"/>
    <w:rsid w:val="00D60CE5"/>
    <w:rsid w:val="00D60D9E"/>
    <w:rsid w:val="00D61811"/>
    <w:rsid w:val="00D6203B"/>
    <w:rsid w:val="00D62DDB"/>
    <w:rsid w:val="00D63F9F"/>
    <w:rsid w:val="00D646D3"/>
    <w:rsid w:val="00D662F2"/>
    <w:rsid w:val="00D665F1"/>
    <w:rsid w:val="00D6711E"/>
    <w:rsid w:val="00D72E79"/>
    <w:rsid w:val="00D73B08"/>
    <w:rsid w:val="00D740C3"/>
    <w:rsid w:val="00D75DF0"/>
    <w:rsid w:val="00D80127"/>
    <w:rsid w:val="00D804E2"/>
    <w:rsid w:val="00D805D1"/>
    <w:rsid w:val="00D80F13"/>
    <w:rsid w:val="00D80FEA"/>
    <w:rsid w:val="00D81FB3"/>
    <w:rsid w:val="00D82FD7"/>
    <w:rsid w:val="00D84FA6"/>
    <w:rsid w:val="00D85585"/>
    <w:rsid w:val="00D85C5F"/>
    <w:rsid w:val="00D85ECC"/>
    <w:rsid w:val="00D864C7"/>
    <w:rsid w:val="00D86EB7"/>
    <w:rsid w:val="00D907A5"/>
    <w:rsid w:val="00D91E9F"/>
    <w:rsid w:val="00D92B5E"/>
    <w:rsid w:val="00D93388"/>
    <w:rsid w:val="00D936F4"/>
    <w:rsid w:val="00D93CFF"/>
    <w:rsid w:val="00D93FDB"/>
    <w:rsid w:val="00D94571"/>
    <w:rsid w:val="00D95457"/>
    <w:rsid w:val="00D96760"/>
    <w:rsid w:val="00D97A7B"/>
    <w:rsid w:val="00DA1259"/>
    <w:rsid w:val="00DA1AAD"/>
    <w:rsid w:val="00DA1CFD"/>
    <w:rsid w:val="00DA1E08"/>
    <w:rsid w:val="00DA25D9"/>
    <w:rsid w:val="00DA4A52"/>
    <w:rsid w:val="00DA4FBC"/>
    <w:rsid w:val="00DA61B9"/>
    <w:rsid w:val="00DA7457"/>
    <w:rsid w:val="00DB1083"/>
    <w:rsid w:val="00DB1B31"/>
    <w:rsid w:val="00DB2995"/>
    <w:rsid w:val="00DB2ED0"/>
    <w:rsid w:val="00DB38F0"/>
    <w:rsid w:val="00DB3EE8"/>
    <w:rsid w:val="00DB4701"/>
    <w:rsid w:val="00DB4E76"/>
    <w:rsid w:val="00DB59C0"/>
    <w:rsid w:val="00DB7C0D"/>
    <w:rsid w:val="00DC011A"/>
    <w:rsid w:val="00DC0146"/>
    <w:rsid w:val="00DC03EE"/>
    <w:rsid w:val="00DC26FD"/>
    <w:rsid w:val="00DC36B8"/>
    <w:rsid w:val="00DC53F2"/>
    <w:rsid w:val="00DC6B01"/>
    <w:rsid w:val="00DC7797"/>
    <w:rsid w:val="00DC7E53"/>
    <w:rsid w:val="00DD078A"/>
    <w:rsid w:val="00DD1737"/>
    <w:rsid w:val="00DD18B5"/>
    <w:rsid w:val="00DD2490"/>
    <w:rsid w:val="00DD34E1"/>
    <w:rsid w:val="00DD45E7"/>
    <w:rsid w:val="00DD46D1"/>
    <w:rsid w:val="00DD4FF2"/>
    <w:rsid w:val="00DD66FA"/>
    <w:rsid w:val="00DD71F6"/>
    <w:rsid w:val="00DD7667"/>
    <w:rsid w:val="00DD777C"/>
    <w:rsid w:val="00DE0D2F"/>
    <w:rsid w:val="00DE0D75"/>
    <w:rsid w:val="00DE11BE"/>
    <w:rsid w:val="00DE19EB"/>
    <w:rsid w:val="00DE5B0F"/>
    <w:rsid w:val="00DE684D"/>
    <w:rsid w:val="00DE79FA"/>
    <w:rsid w:val="00DF0FE3"/>
    <w:rsid w:val="00DF2CB1"/>
    <w:rsid w:val="00DF3EAF"/>
    <w:rsid w:val="00DF4EB2"/>
    <w:rsid w:val="00DF641F"/>
    <w:rsid w:val="00DF69F9"/>
    <w:rsid w:val="00E020B8"/>
    <w:rsid w:val="00E02579"/>
    <w:rsid w:val="00E02B50"/>
    <w:rsid w:val="00E0478E"/>
    <w:rsid w:val="00E04B3F"/>
    <w:rsid w:val="00E053DD"/>
    <w:rsid w:val="00E060C1"/>
    <w:rsid w:val="00E06B1E"/>
    <w:rsid w:val="00E075C5"/>
    <w:rsid w:val="00E07787"/>
    <w:rsid w:val="00E109F8"/>
    <w:rsid w:val="00E10AAF"/>
    <w:rsid w:val="00E11D49"/>
    <w:rsid w:val="00E147D5"/>
    <w:rsid w:val="00E14C0E"/>
    <w:rsid w:val="00E16642"/>
    <w:rsid w:val="00E1787C"/>
    <w:rsid w:val="00E179B7"/>
    <w:rsid w:val="00E17B3D"/>
    <w:rsid w:val="00E202EC"/>
    <w:rsid w:val="00E2109D"/>
    <w:rsid w:val="00E2249E"/>
    <w:rsid w:val="00E22B76"/>
    <w:rsid w:val="00E234F1"/>
    <w:rsid w:val="00E241ED"/>
    <w:rsid w:val="00E24E24"/>
    <w:rsid w:val="00E24E3A"/>
    <w:rsid w:val="00E25AF8"/>
    <w:rsid w:val="00E25CE8"/>
    <w:rsid w:val="00E26C55"/>
    <w:rsid w:val="00E26F6C"/>
    <w:rsid w:val="00E30F1E"/>
    <w:rsid w:val="00E31BD0"/>
    <w:rsid w:val="00E34CA3"/>
    <w:rsid w:val="00E35C4A"/>
    <w:rsid w:val="00E37A0F"/>
    <w:rsid w:val="00E37DA6"/>
    <w:rsid w:val="00E37FE3"/>
    <w:rsid w:val="00E40EB7"/>
    <w:rsid w:val="00E43AAA"/>
    <w:rsid w:val="00E44B4A"/>
    <w:rsid w:val="00E44C62"/>
    <w:rsid w:val="00E45642"/>
    <w:rsid w:val="00E45B54"/>
    <w:rsid w:val="00E51141"/>
    <w:rsid w:val="00E5387C"/>
    <w:rsid w:val="00E53E2C"/>
    <w:rsid w:val="00E54EF2"/>
    <w:rsid w:val="00E56AB2"/>
    <w:rsid w:val="00E60A5E"/>
    <w:rsid w:val="00E60DC5"/>
    <w:rsid w:val="00E61036"/>
    <w:rsid w:val="00E63559"/>
    <w:rsid w:val="00E646F4"/>
    <w:rsid w:val="00E64DCB"/>
    <w:rsid w:val="00E67180"/>
    <w:rsid w:val="00E676E2"/>
    <w:rsid w:val="00E72D27"/>
    <w:rsid w:val="00E74B53"/>
    <w:rsid w:val="00E74B7A"/>
    <w:rsid w:val="00E74FA5"/>
    <w:rsid w:val="00E756A8"/>
    <w:rsid w:val="00E76032"/>
    <w:rsid w:val="00E768F2"/>
    <w:rsid w:val="00E77E9E"/>
    <w:rsid w:val="00E81DED"/>
    <w:rsid w:val="00E82316"/>
    <w:rsid w:val="00E825B3"/>
    <w:rsid w:val="00E849DE"/>
    <w:rsid w:val="00E85948"/>
    <w:rsid w:val="00E86536"/>
    <w:rsid w:val="00E9167E"/>
    <w:rsid w:val="00E922A4"/>
    <w:rsid w:val="00E925CE"/>
    <w:rsid w:val="00E92672"/>
    <w:rsid w:val="00E93F3F"/>
    <w:rsid w:val="00E95403"/>
    <w:rsid w:val="00EA05D9"/>
    <w:rsid w:val="00EA1104"/>
    <w:rsid w:val="00EA1D72"/>
    <w:rsid w:val="00EA5257"/>
    <w:rsid w:val="00EA59B6"/>
    <w:rsid w:val="00EA7415"/>
    <w:rsid w:val="00EA7A64"/>
    <w:rsid w:val="00EB0062"/>
    <w:rsid w:val="00EB0433"/>
    <w:rsid w:val="00EB1B8B"/>
    <w:rsid w:val="00EB24EC"/>
    <w:rsid w:val="00EB3C54"/>
    <w:rsid w:val="00EB4951"/>
    <w:rsid w:val="00EB566F"/>
    <w:rsid w:val="00EB595B"/>
    <w:rsid w:val="00EB6587"/>
    <w:rsid w:val="00EB6814"/>
    <w:rsid w:val="00EC098E"/>
    <w:rsid w:val="00EC0BCB"/>
    <w:rsid w:val="00EC0E71"/>
    <w:rsid w:val="00EC2AF7"/>
    <w:rsid w:val="00EC4094"/>
    <w:rsid w:val="00ED0778"/>
    <w:rsid w:val="00ED1A18"/>
    <w:rsid w:val="00ED399C"/>
    <w:rsid w:val="00ED613A"/>
    <w:rsid w:val="00ED6CFA"/>
    <w:rsid w:val="00ED6D53"/>
    <w:rsid w:val="00EE1855"/>
    <w:rsid w:val="00EE199F"/>
    <w:rsid w:val="00EE266A"/>
    <w:rsid w:val="00EE2B68"/>
    <w:rsid w:val="00EE359F"/>
    <w:rsid w:val="00EE35A8"/>
    <w:rsid w:val="00EE3733"/>
    <w:rsid w:val="00EE395E"/>
    <w:rsid w:val="00EE4CD6"/>
    <w:rsid w:val="00EE6D70"/>
    <w:rsid w:val="00EF04B4"/>
    <w:rsid w:val="00EF1386"/>
    <w:rsid w:val="00EF1485"/>
    <w:rsid w:val="00EF2491"/>
    <w:rsid w:val="00EF256B"/>
    <w:rsid w:val="00EF5277"/>
    <w:rsid w:val="00EF5CAD"/>
    <w:rsid w:val="00EF611F"/>
    <w:rsid w:val="00EF65D7"/>
    <w:rsid w:val="00EF76E1"/>
    <w:rsid w:val="00F029AF"/>
    <w:rsid w:val="00F03441"/>
    <w:rsid w:val="00F03E0D"/>
    <w:rsid w:val="00F04099"/>
    <w:rsid w:val="00F05B66"/>
    <w:rsid w:val="00F05FC8"/>
    <w:rsid w:val="00F07C09"/>
    <w:rsid w:val="00F1030E"/>
    <w:rsid w:val="00F10925"/>
    <w:rsid w:val="00F12063"/>
    <w:rsid w:val="00F12F6C"/>
    <w:rsid w:val="00F13DAE"/>
    <w:rsid w:val="00F13DCE"/>
    <w:rsid w:val="00F14BCA"/>
    <w:rsid w:val="00F157D8"/>
    <w:rsid w:val="00F201AD"/>
    <w:rsid w:val="00F21189"/>
    <w:rsid w:val="00F213FA"/>
    <w:rsid w:val="00F21481"/>
    <w:rsid w:val="00F215B1"/>
    <w:rsid w:val="00F21B21"/>
    <w:rsid w:val="00F222BB"/>
    <w:rsid w:val="00F2252E"/>
    <w:rsid w:val="00F24594"/>
    <w:rsid w:val="00F2491A"/>
    <w:rsid w:val="00F24EF6"/>
    <w:rsid w:val="00F254E4"/>
    <w:rsid w:val="00F25719"/>
    <w:rsid w:val="00F26AAB"/>
    <w:rsid w:val="00F26F5D"/>
    <w:rsid w:val="00F26FF8"/>
    <w:rsid w:val="00F274AA"/>
    <w:rsid w:val="00F277CD"/>
    <w:rsid w:val="00F306C4"/>
    <w:rsid w:val="00F31E72"/>
    <w:rsid w:val="00F34C92"/>
    <w:rsid w:val="00F3543E"/>
    <w:rsid w:val="00F35D19"/>
    <w:rsid w:val="00F377AE"/>
    <w:rsid w:val="00F40712"/>
    <w:rsid w:val="00F41269"/>
    <w:rsid w:val="00F41319"/>
    <w:rsid w:val="00F44A39"/>
    <w:rsid w:val="00F44B13"/>
    <w:rsid w:val="00F44D47"/>
    <w:rsid w:val="00F45BE7"/>
    <w:rsid w:val="00F4619E"/>
    <w:rsid w:val="00F463D7"/>
    <w:rsid w:val="00F46952"/>
    <w:rsid w:val="00F4740C"/>
    <w:rsid w:val="00F50163"/>
    <w:rsid w:val="00F50FC4"/>
    <w:rsid w:val="00F510E2"/>
    <w:rsid w:val="00F515F1"/>
    <w:rsid w:val="00F5225C"/>
    <w:rsid w:val="00F5273A"/>
    <w:rsid w:val="00F52D6B"/>
    <w:rsid w:val="00F52E18"/>
    <w:rsid w:val="00F535E2"/>
    <w:rsid w:val="00F53691"/>
    <w:rsid w:val="00F546FB"/>
    <w:rsid w:val="00F55335"/>
    <w:rsid w:val="00F55CF7"/>
    <w:rsid w:val="00F56340"/>
    <w:rsid w:val="00F56FA8"/>
    <w:rsid w:val="00F57D1C"/>
    <w:rsid w:val="00F6086A"/>
    <w:rsid w:val="00F6169B"/>
    <w:rsid w:val="00F62824"/>
    <w:rsid w:val="00F62D7C"/>
    <w:rsid w:val="00F634C8"/>
    <w:rsid w:val="00F64B9B"/>
    <w:rsid w:val="00F64CD1"/>
    <w:rsid w:val="00F65618"/>
    <w:rsid w:val="00F658B9"/>
    <w:rsid w:val="00F66B4E"/>
    <w:rsid w:val="00F67155"/>
    <w:rsid w:val="00F6785E"/>
    <w:rsid w:val="00F7058F"/>
    <w:rsid w:val="00F70D21"/>
    <w:rsid w:val="00F70FEF"/>
    <w:rsid w:val="00F7105D"/>
    <w:rsid w:val="00F721FB"/>
    <w:rsid w:val="00F73F06"/>
    <w:rsid w:val="00F74F3A"/>
    <w:rsid w:val="00F7505D"/>
    <w:rsid w:val="00F750B4"/>
    <w:rsid w:val="00F75630"/>
    <w:rsid w:val="00F75C02"/>
    <w:rsid w:val="00F77ECB"/>
    <w:rsid w:val="00F81583"/>
    <w:rsid w:val="00F819E3"/>
    <w:rsid w:val="00F81BF8"/>
    <w:rsid w:val="00F81E47"/>
    <w:rsid w:val="00F824EF"/>
    <w:rsid w:val="00F8298B"/>
    <w:rsid w:val="00F84408"/>
    <w:rsid w:val="00F86474"/>
    <w:rsid w:val="00F868B4"/>
    <w:rsid w:val="00F86AF5"/>
    <w:rsid w:val="00F8730A"/>
    <w:rsid w:val="00F9016F"/>
    <w:rsid w:val="00F90601"/>
    <w:rsid w:val="00F90AC3"/>
    <w:rsid w:val="00F93703"/>
    <w:rsid w:val="00F95BB8"/>
    <w:rsid w:val="00F97A0A"/>
    <w:rsid w:val="00FA0B78"/>
    <w:rsid w:val="00FA2A20"/>
    <w:rsid w:val="00FA3883"/>
    <w:rsid w:val="00FA5654"/>
    <w:rsid w:val="00FA74EB"/>
    <w:rsid w:val="00FA78FD"/>
    <w:rsid w:val="00FB11BE"/>
    <w:rsid w:val="00FB1357"/>
    <w:rsid w:val="00FB1799"/>
    <w:rsid w:val="00FB1B56"/>
    <w:rsid w:val="00FB27F1"/>
    <w:rsid w:val="00FB4C6F"/>
    <w:rsid w:val="00FB52A0"/>
    <w:rsid w:val="00FB76CC"/>
    <w:rsid w:val="00FC34DF"/>
    <w:rsid w:val="00FC55DF"/>
    <w:rsid w:val="00FC5736"/>
    <w:rsid w:val="00FC5E76"/>
    <w:rsid w:val="00FC66A5"/>
    <w:rsid w:val="00FC69CF"/>
    <w:rsid w:val="00FC7214"/>
    <w:rsid w:val="00FD058F"/>
    <w:rsid w:val="00FD0B70"/>
    <w:rsid w:val="00FD11B8"/>
    <w:rsid w:val="00FD1440"/>
    <w:rsid w:val="00FD1489"/>
    <w:rsid w:val="00FD17D7"/>
    <w:rsid w:val="00FD2065"/>
    <w:rsid w:val="00FD2DA9"/>
    <w:rsid w:val="00FD35FA"/>
    <w:rsid w:val="00FD43AC"/>
    <w:rsid w:val="00FD4864"/>
    <w:rsid w:val="00FD4C02"/>
    <w:rsid w:val="00FD59F1"/>
    <w:rsid w:val="00FD6FE2"/>
    <w:rsid w:val="00FD74CB"/>
    <w:rsid w:val="00FD7543"/>
    <w:rsid w:val="00FD7BF5"/>
    <w:rsid w:val="00FE0148"/>
    <w:rsid w:val="00FE0E1A"/>
    <w:rsid w:val="00FE185C"/>
    <w:rsid w:val="00FE3C5F"/>
    <w:rsid w:val="00FE401B"/>
    <w:rsid w:val="00FE4705"/>
    <w:rsid w:val="00FE4868"/>
    <w:rsid w:val="00FE557C"/>
    <w:rsid w:val="00FE6458"/>
    <w:rsid w:val="00FE7525"/>
    <w:rsid w:val="00FE7A03"/>
    <w:rsid w:val="00FF16CF"/>
    <w:rsid w:val="00FF2EC0"/>
    <w:rsid w:val="00FF4C3A"/>
    <w:rsid w:val="00FF62F4"/>
    <w:rsid w:val="00FF6519"/>
  </w:rsids>
  <m:mathPr>
    <m:mathFont m:val="Cambria Math"/>
    <m:brkBin m:val="before"/>
    <m:brkBinSub m:val="--"/>
    <m:smallFrac m:val="0"/>
    <m:dispDef/>
    <m:lMargin m:val="0"/>
    <m:rMargin m:val="0"/>
    <m:defJc m:val="centerGroup"/>
    <m:wrapRight/>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56E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12D16"/>
    <w:pPr>
      <w:tabs>
        <w:tab w:val="left" w:pos="567"/>
      </w:tabs>
      <w:spacing w:line="260" w:lineRule="exact"/>
    </w:pPr>
    <w:rPr>
      <w:rFonts w:eastAsia="Times New Roman"/>
      <w:sz w:val="22"/>
      <w:lang w:val="sk-SK" w:eastAsia="sk-SK" w:bidi="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adpis11">
    <w:name w:val="Nadpis 11"/>
    <w:basedOn w:val="Normlny"/>
    <w:link w:val="Nadpis1Char"/>
    <w:uiPriority w:val="9"/>
    <w:qFormat/>
    <w:rsid w:val="00340C09"/>
    <w:pPr>
      <w:tabs>
        <w:tab w:val="clear" w:pos="567"/>
      </w:tabs>
      <w:spacing w:before="100" w:beforeAutospacing="1" w:after="100" w:afterAutospacing="1" w:line="240" w:lineRule="auto"/>
      <w:outlineLvl w:val="0"/>
    </w:pPr>
    <w:rPr>
      <w:b/>
      <w:bCs/>
      <w:kern w:val="36"/>
      <w:sz w:val="48"/>
      <w:szCs w:val="48"/>
      <w:lang w:bidi="ar-SA"/>
    </w:rPr>
  </w:style>
  <w:style w:type="numbering" w:customStyle="1" w:styleId="Bezzoznamu1">
    <w:name w:val="Bez zoznamu1"/>
    <w:uiPriority w:val="99"/>
    <w:semiHidden/>
    <w:unhideWhenUsed/>
    <w:rsid w:val="007373F7"/>
  </w:style>
  <w:style w:type="paragraph" w:customStyle="1" w:styleId="Pta1">
    <w:name w:val="Päta1"/>
    <w:basedOn w:val="Normlny"/>
    <w:link w:val="PtaChar"/>
    <w:uiPriority w:val="99"/>
    <w:rsid w:val="00B328C1"/>
    <w:pPr>
      <w:tabs>
        <w:tab w:val="center" w:pos="4536"/>
        <w:tab w:val="right" w:pos="8306"/>
      </w:tabs>
    </w:pPr>
    <w:rPr>
      <w:rFonts w:ascii="Arial" w:hAnsi="Arial"/>
      <w:noProof/>
      <w:sz w:val="16"/>
    </w:rPr>
  </w:style>
  <w:style w:type="paragraph" w:customStyle="1" w:styleId="Hlavika1">
    <w:name w:val="Hlavička1"/>
    <w:basedOn w:val="Normlny"/>
    <w:link w:val="HlavikaChar"/>
    <w:uiPriority w:val="99"/>
    <w:rsid w:val="00B328C1"/>
    <w:pPr>
      <w:tabs>
        <w:tab w:val="center" w:pos="4153"/>
        <w:tab w:val="right" w:pos="8306"/>
      </w:tabs>
    </w:pPr>
    <w:rPr>
      <w:rFonts w:ascii="Arial" w:hAnsi="Arial"/>
      <w:sz w:val="20"/>
    </w:rPr>
  </w:style>
  <w:style w:type="paragraph" w:customStyle="1" w:styleId="MemoHeaderStyle">
    <w:name w:val="MemoHeaderStyle"/>
    <w:basedOn w:val="Normlny"/>
    <w:next w:val="Normlny"/>
    <w:rsid w:val="007373F7"/>
    <w:pPr>
      <w:spacing w:line="120" w:lineRule="atLeast"/>
      <w:ind w:left="1418"/>
      <w:jc w:val="both"/>
    </w:pPr>
    <w:rPr>
      <w:rFonts w:ascii="Arial" w:hAnsi="Arial"/>
      <w:b/>
      <w:smallCaps/>
    </w:rPr>
  </w:style>
  <w:style w:type="character" w:customStyle="1" w:styleId="slostrany1">
    <w:name w:val="Číslo strany1"/>
    <w:basedOn w:val="Predvolenpsmoodseku"/>
    <w:uiPriority w:val="99"/>
    <w:rsid w:val="00812D16"/>
  </w:style>
  <w:style w:type="paragraph" w:customStyle="1" w:styleId="Zkladntext1">
    <w:name w:val="Základný text1"/>
    <w:basedOn w:val="Normlny"/>
    <w:rsid w:val="00812D16"/>
    <w:pPr>
      <w:tabs>
        <w:tab w:val="clear" w:pos="567"/>
      </w:tabs>
      <w:spacing w:line="240" w:lineRule="auto"/>
    </w:pPr>
    <w:rPr>
      <w:i/>
      <w:color w:val="008000"/>
    </w:rPr>
  </w:style>
  <w:style w:type="paragraph" w:customStyle="1" w:styleId="Textkomentra1">
    <w:name w:val="Text komentára1"/>
    <w:basedOn w:val="Normlny"/>
    <w:link w:val="TextkomentraChar"/>
    <w:uiPriority w:val="99"/>
    <w:unhideWhenUsed/>
    <w:rsid w:val="00B328C1"/>
    <w:pPr>
      <w:spacing w:line="240" w:lineRule="auto"/>
    </w:pPr>
    <w:rPr>
      <w:sz w:val="20"/>
    </w:rPr>
  </w:style>
  <w:style w:type="character" w:customStyle="1" w:styleId="Hypertextovprepojenie1">
    <w:name w:val="Hypertextové prepojenie1"/>
    <w:uiPriority w:val="99"/>
    <w:rsid w:val="00812D16"/>
    <w:rPr>
      <w:color w:val="0000FF"/>
      <w:u w:val="single"/>
    </w:rPr>
  </w:style>
  <w:style w:type="paragraph" w:customStyle="1" w:styleId="EMEAEnBodyText">
    <w:name w:val="EMEA En Body Text"/>
    <w:basedOn w:val="Normlny"/>
    <w:uiPriority w:val="99"/>
    <w:rsid w:val="00812D16"/>
    <w:pPr>
      <w:tabs>
        <w:tab w:val="clear" w:pos="567"/>
      </w:tabs>
      <w:spacing w:before="120" w:after="120" w:line="240" w:lineRule="auto"/>
      <w:jc w:val="both"/>
    </w:pPr>
  </w:style>
  <w:style w:type="paragraph" w:customStyle="1" w:styleId="Textbubliny1">
    <w:name w:val="Text bubliny1"/>
    <w:basedOn w:val="Normlny"/>
    <w:link w:val="TextbublinyChar"/>
    <w:uiPriority w:val="99"/>
    <w:rsid w:val="00B328C1"/>
    <w:rPr>
      <w:rFonts w:ascii="Tahoma" w:hAnsi="Tahoma" w:cs="Tahoma"/>
      <w:sz w:val="16"/>
      <w:szCs w:val="16"/>
    </w:rPr>
  </w:style>
  <w:style w:type="paragraph" w:customStyle="1" w:styleId="BodytextAgency">
    <w:name w:val="Body text (Agency)"/>
    <w:basedOn w:val="Normlny"/>
    <w:link w:val="BodytextAgencyChar"/>
    <w:uiPriority w:val="99"/>
    <w:rsid w:val="00345F9C"/>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345F9C"/>
    <w:rPr>
      <w:rFonts w:ascii="Verdana" w:eastAsia="Verdana" w:hAnsi="Verdana" w:cs="Verdana"/>
      <w:sz w:val="18"/>
      <w:szCs w:val="18"/>
      <w:lang w:val="sk-SK" w:eastAsia="sk-SK" w:bidi="sk-SK"/>
    </w:rPr>
  </w:style>
  <w:style w:type="paragraph" w:customStyle="1" w:styleId="DraftingNotesAgency">
    <w:name w:val="Drafting Notes (Agency)"/>
    <w:basedOn w:val="Normlny"/>
    <w:next w:val="BodytextAgency"/>
    <w:link w:val="DraftingNotesAgencyChar"/>
    <w:rsid w:val="00345F9C"/>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sk-SK" w:eastAsia="sk-SK" w:bidi="sk-SK"/>
    </w:rPr>
  </w:style>
  <w:style w:type="paragraph" w:customStyle="1" w:styleId="NormalAgency">
    <w:name w:val="Normal (Agency)"/>
    <w:link w:val="NormalAgencyChar"/>
    <w:uiPriority w:val="99"/>
    <w:rsid w:val="00C179B0"/>
    <w:rPr>
      <w:rFonts w:ascii="Verdana" w:eastAsia="Verdana" w:hAnsi="Verdana" w:cs="Verdana"/>
      <w:sz w:val="18"/>
      <w:szCs w:val="18"/>
      <w:lang w:val="sk-SK" w:eastAsia="sk-SK" w:bidi="sk-SK"/>
    </w:rPr>
  </w:style>
  <w:style w:type="table" w:customStyle="1" w:styleId="TablegridAgencyblack">
    <w:name w:val="Table grid (Agency) black"/>
    <w:basedOn w:val="Normlnatabuka"/>
    <w:semiHidden/>
    <w:rsid w:val="00C179B0"/>
    <w:rPr>
      <w:rFonts w:ascii="Verdana"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lny"/>
    <w:uiPriority w:val="99"/>
    <w:rsid w:val="00C179B0"/>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sid w:val="00C179B0"/>
    <w:rPr>
      <w:rFonts w:ascii="Verdana" w:eastAsia="Verdana" w:hAnsi="Verdana" w:cs="Verdana"/>
      <w:sz w:val="18"/>
      <w:szCs w:val="18"/>
      <w:lang w:val="sk-SK" w:eastAsia="sk-SK" w:bidi="sk-SK"/>
    </w:rPr>
  </w:style>
  <w:style w:type="character" w:customStyle="1" w:styleId="Odkaznakomentr1">
    <w:name w:val="Odkaz na komentár1"/>
    <w:uiPriority w:val="99"/>
    <w:unhideWhenUsed/>
    <w:rsid w:val="00B328C1"/>
    <w:rPr>
      <w:sz w:val="16"/>
      <w:szCs w:val="16"/>
    </w:rPr>
  </w:style>
  <w:style w:type="paragraph" w:customStyle="1" w:styleId="Predmetkomentra1">
    <w:name w:val="Predmet komentára1"/>
    <w:basedOn w:val="Textkomentra1"/>
    <w:next w:val="Textkomentra1"/>
    <w:link w:val="PredmetkomentraChar"/>
    <w:uiPriority w:val="99"/>
    <w:rsid w:val="00B328C1"/>
    <w:rPr>
      <w:b/>
      <w:bCs/>
    </w:rPr>
  </w:style>
  <w:style w:type="character" w:customStyle="1" w:styleId="TextkomentraChar">
    <w:name w:val="Text komentára Char"/>
    <w:link w:val="Textkomentra1"/>
    <w:uiPriority w:val="99"/>
    <w:rsid w:val="00BC6DC2"/>
    <w:rPr>
      <w:rFonts w:eastAsia="Times New Roman"/>
      <w:lang w:val="sk-SK" w:eastAsia="sk-SK" w:bidi="sk-SK"/>
    </w:rPr>
  </w:style>
  <w:style w:type="character" w:customStyle="1" w:styleId="PredmetkomentraChar">
    <w:name w:val="Predmet komentára Char"/>
    <w:link w:val="Predmetkomentra1"/>
    <w:uiPriority w:val="99"/>
    <w:rsid w:val="00BC6DC2"/>
    <w:rPr>
      <w:rFonts w:eastAsia="Times New Roman"/>
      <w:b/>
      <w:bCs/>
      <w:lang w:val="sk-SK" w:eastAsia="sk-SK" w:bidi="sk-SK"/>
    </w:rPr>
  </w:style>
  <w:style w:type="character" w:customStyle="1" w:styleId="DoNotTranslateExternal1">
    <w:name w:val="DoNotTranslateExternal1"/>
    <w:qFormat/>
    <w:rsid w:val="00066F1A"/>
    <w:rPr>
      <w:b/>
      <w:noProof/>
      <w:szCs w:val="22"/>
    </w:rPr>
  </w:style>
  <w:style w:type="paragraph" w:customStyle="1" w:styleId="Odsekzoznamu1">
    <w:name w:val="Odsek zoznamu1"/>
    <w:basedOn w:val="Normlny"/>
    <w:uiPriority w:val="34"/>
    <w:qFormat/>
    <w:rsid w:val="002D52B9"/>
    <w:pPr>
      <w:ind w:left="720"/>
      <w:contextualSpacing/>
    </w:pPr>
  </w:style>
  <w:style w:type="character" w:customStyle="1" w:styleId="FooterChar">
    <w:name w:val="Footer Char"/>
    <w:uiPriority w:val="99"/>
    <w:rsid w:val="00B328C1"/>
    <w:rPr>
      <w:snapToGrid w:val="0"/>
      <w:sz w:val="22"/>
      <w:lang w:val="en-GB"/>
    </w:rPr>
  </w:style>
  <w:style w:type="character" w:customStyle="1" w:styleId="HeaderChar">
    <w:name w:val="Header Char"/>
    <w:uiPriority w:val="99"/>
    <w:rsid w:val="00B328C1"/>
    <w:rPr>
      <w:snapToGrid w:val="0"/>
      <w:sz w:val="22"/>
      <w:lang w:val="en-GB"/>
    </w:rPr>
  </w:style>
  <w:style w:type="character" w:customStyle="1" w:styleId="tw4winMark">
    <w:name w:val="tw4winMark"/>
    <w:uiPriority w:val="99"/>
    <w:rsid w:val="00B328C1"/>
    <w:rPr>
      <w:rFonts w:ascii="Courier New" w:hAnsi="Courier New"/>
      <w:vanish/>
      <w:color w:val="800080"/>
      <w:sz w:val="24"/>
      <w:vertAlign w:val="subscript"/>
    </w:rPr>
  </w:style>
  <w:style w:type="character" w:customStyle="1" w:styleId="tw4winError">
    <w:name w:val="tw4winError"/>
    <w:uiPriority w:val="99"/>
    <w:rsid w:val="00B328C1"/>
    <w:rPr>
      <w:rFonts w:ascii="Courier New" w:hAnsi="Courier New"/>
      <w:color w:val="00FF00"/>
      <w:sz w:val="40"/>
    </w:rPr>
  </w:style>
  <w:style w:type="character" w:customStyle="1" w:styleId="tw4winTerm">
    <w:name w:val="tw4winTerm"/>
    <w:uiPriority w:val="99"/>
    <w:rsid w:val="00B328C1"/>
    <w:rPr>
      <w:color w:val="0000FF"/>
    </w:rPr>
  </w:style>
  <w:style w:type="character" w:customStyle="1" w:styleId="tw4winPopup">
    <w:name w:val="tw4winPopup"/>
    <w:uiPriority w:val="99"/>
    <w:rsid w:val="00B328C1"/>
    <w:rPr>
      <w:rFonts w:ascii="Courier New" w:hAnsi="Courier New"/>
      <w:noProof/>
      <w:color w:val="008000"/>
    </w:rPr>
  </w:style>
  <w:style w:type="character" w:customStyle="1" w:styleId="tw4winJump">
    <w:name w:val="tw4winJump"/>
    <w:uiPriority w:val="99"/>
    <w:rsid w:val="00B328C1"/>
    <w:rPr>
      <w:rFonts w:ascii="Courier New" w:hAnsi="Courier New"/>
      <w:noProof/>
      <w:color w:val="008080"/>
    </w:rPr>
  </w:style>
  <w:style w:type="character" w:customStyle="1" w:styleId="tw4winExternal">
    <w:name w:val="tw4winExternal"/>
    <w:uiPriority w:val="99"/>
    <w:rsid w:val="00B328C1"/>
    <w:rPr>
      <w:rFonts w:ascii="Courier New" w:hAnsi="Courier New"/>
      <w:noProof/>
      <w:color w:val="808080"/>
    </w:rPr>
  </w:style>
  <w:style w:type="character" w:customStyle="1" w:styleId="tw4winInternal">
    <w:name w:val="tw4winInternal"/>
    <w:uiPriority w:val="99"/>
    <w:rsid w:val="00B328C1"/>
    <w:rPr>
      <w:rFonts w:ascii="Courier New" w:hAnsi="Courier New"/>
      <w:noProof/>
      <w:color w:val="FF0000"/>
    </w:rPr>
  </w:style>
  <w:style w:type="character" w:customStyle="1" w:styleId="DONOTTRANSLATE">
    <w:name w:val="DO_NOT_TRANSLATE"/>
    <w:uiPriority w:val="99"/>
    <w:rsid w:val="00B328C1"/>
    <w:rPr>
      <w:rFonts w:ascii="Courier New" w:hAnsi="Courier New"/>
      <w:noProof/>
      <w:color w:val="800000"/>
    </w:rPr>
  </w:style>
  <w:style w:type="character" w:customStyle="1" w:styleId="TextbublinyChar">
    <w:name w:val="Text bubliny Char"/>
    <w:link w:val="Textbubliny1"/>
    <w:uiPriority w:val="99"/>
    <w:locked/>
    <w:rsid w:val="00B328C1"/>
    <w:rPr>
      <w:rFonts w:ascii="Tahoma" w:eastAsia="Times New Roman" w:hAnsi="Tahoma" w:cs="Tahoma"/>
      <w:sz w:val="16"/>
      <w:szCs w:val="16"/>
      <w:lang w:val="sk-SK" w:eastAsia="sk-SK" w:bidi="sk-SK"/>
    </w:rPr>
  </w:style>
  <w:style w:type="character" w:customStyle="1" w:styleId="PouitHypertextovPrepojenie1">
    <w:name w:val="PoužitéHypertextovéPrepojenie1"/>
    <w:uiPriority w:val="99"/>
    <w:rsid w:val="00B328C1"/>
    <w:rPr>
      <w:rFonts w:cs="Times New Roman"/>
      <w:color w:val="800080"/>
      <w:u w:val="single"/>
    </w:rPr>
  </w:style>
  <w:style w:type="paragraph" w:customStyle="1" w:styleId="Revzia1">
    <w:name w:val="Revízia1"/>
    <w:hidden/>
    <w:uiPriority w:val="99"/>
    <w:semiHidden/>
    <w:rsid w:val="00B328C1"/>
    <w:rPr>
      <w:rFonts w:eastAsia="Times New Roman"/>
      <w:sz w:val="22"/>
      <w:lang w:eastAsia="en-US"/>
    </w:rPr>
  </w:style>
  <w:style w:type="character" w:customStyle="1" w:styleId="HlavikaChar">
    <w:name w:val="Hlavička Char"/>
    <w:link w:val="Hlavika1"/>
    <w:uiPriority w:val="99"/>
    <w:locked/>
    <w:rsid w:val="00B328C1"/>
    <w:rPr>
      <w:rFonts w:ascii="Arial" w:eastAsia="Times New Roman" w:hAnsi="Arial"/>
      <w:lang w:val="sk-SK" w:eastAsia="sk-SK" w:bidi="sk-SK"/>
    </w:rPr>
  </w:style>
  <w:style w:type="character" w:customStyle="1" w:styleId="PtaChar">
    <w:name w:val="Päta Char"/>
    <w:link w:val="Pta1"/>
    <w:uiPriority w:val="99"/>
    <w:locked/>
    <w:rsid w:val="00B328C1"/>
    <w:rPr>
      <w:rFonts w:ascii="Arial" w:eastAsia="Times New Roman" w:hAnsi="Arial"/>
      <w:noProof/>
      <w:sz w:val="16"/>
      <w:lang w:val="sk-SK" w:eastAsia="sk-SK" w:bidi="sk-SK"/>
    </w:rPr>
  </w:style>
  <w:style w:type="character" w:customStyle="1" w:styleId="tlid-translation">
    <w:name w:val="tlid-translation"/>
    <w:rsid w:val="00F07C09"/>
  </w:style>
  <w:style w:type="character" w:customStyle="1" w:styleId="Nadpis1Char">
    <w:name w:val="Nadpis 1 Char"/>
    <w:link w:val="Nadpis11"/>
    <w:uiPriority w:val="9"/>
    <w:rsid w:val="00340C09"/>
    <w:rPr>
      <w:rFonts w:eastAsia="Times New Roman"/>
      <w:b/>
      <w:bCs/>
      <w:kern w:val="36"/>
      <w:sz w:val="48"/>
      <w:szCs w:val="48"/>
    </w:rPr>
  </w:style>
  <w:style w:type="paragraph" w:styleId="Textbubliny">
    <w:name w:val="Balloon Text"/>
    <w:basedOn w:val="Normlny"/>
    <w:link w:val="TextbublinyChar1"/>
    <w:uiPriority w:val="99"/>
    <w:rsid w:val="00B26ED1"/>
    <w:pPr>
      <w:spacing w:line="240" w:lineRule="auto"/>
    </w:pPr>
    <w:rPr>
      <w:rFonts w:ascii="Tahoma" w:hAnsi="Tahoma" w:cs="Tahoma"/>
      <w:sz w:val="16"/>
      <w:szCs w:val="16"/>
    </w:rPr>
  </w:style>
  <w:style w:type="character" w:customStyle="1" w:styleId="TextbublinyChar1">
    <w:name w:val="Text bubliny Char1"/>
    <w:basedOn w:val="Predvolenpsmoodseku"/>
    <w:link w:val="Textbubliny"/>
    <w:uiPriority w:val="99"/>
    <w:rsid w:val="00B26ED1"/>
    <w:rPr>
      <w:rFonts w:ascii="Tahoma" w:eastAsia="Times New Roman" w:hAnsi="Tahoma" w:cs="Tahoma"/>
      <w:sz w:val="16"/>
      <w:szCs w:val="16"/>
      <w:lang w:val="sk-SK" w:eastAsia="sk-SK" w:bidi="sk-SK"/>
    </w:rPr>
  </w:style>
  <w:style w:type="paragraph" w:styleId="Odsekzoznamu">
    <w:name w:val="List Paragraph"/>
    <w:basedOn w:val="Normlny"/>
    <w:uiPriority w:val="34"/>
    <w:qFormat/>
    <w:rsid w:val="005146F7"/>
    <w:pPr>
      <w:ind w:left="720"/>
      <w:contextualSpacing/>
    </w:pPr>
  </w:style>
  <w:style w:type="character" w:styleId="Hypertextovprepojenie">
    <w:name w:val="Hyperlink"/>
    <w:uiPriority w:val="99"/>
    <w:rsid w:val="00CD157D"/>
    <w:rPr>
      <w:color w:val="0000FF"/>
      <w:u w:val="single"/>
    </w:rPr>
  </w:style>
  <w:style w:type="character" w:customStyle="1" w:styleId="tm-p-">
    <w:name w:val="tm-p-"/>
    <w:basedOn w:val="Predvolenpsmoodseku"/>
    <w:rsid w:val="00CD157D"/>
  </w:style>
  <w:style w:type="paragraph" w:styleId="Hlavika">
    <w:name w:val="header"/>
    <w:basedOn w:val="Normlny"/>
    <w:link w:val="HlavikaChar1"/>
    <w:uiPriority w:val="99"/>
    <w:rsid w:val="00CD5DA1"/>
    <w:pPr>
      <w:tabs>
        <w:tab w:val="clear" w:pos="567"/>
        <w:tab w:val="center" w:pos="4513"/>
        <w:tab w:val="right" w:pos="9026"/>
      </w:tabs>
      <w:spacing w:line="240" w:lineRule="auto"/>
    </w:pPr>
  </w:style>
  <w:style w:type="character" w:customStyle="1" w:styleId="HlavikaChar1">
    <w:name w:val="Hlavička Char1"/>
    <w:basedOn w:val="Predvolenpsmoodseku"/>
    <w:link w:val="Hlavika"/>
    <w:uiPriority w:val="99"/>
    <w:rsid w:val="00CD5DA1"/>
    <w:rPr>
      <w:rFonts w:eastAsia="Times New Roman"/>
      <w:sz w:val="22"/>
      <w:lang w:val="sk-SK" w:eastAsia="sk-SK" w:bidi="sk-SK"/>
    </w:rPr>
  </w:style>
  <w:style w:type="paragraph" w:styleId="Pta">
    <w:name w:val="footer"/>
    <w:basedOn w:val="Normlny"/>
    <w:link w:val="PtaChar1"/>
    <w:uiPriority w:val="99"/>
    <w:rsid w:val="00CD5DA1"/>
    <w:pPr>
      <w:tabs>
        <w:tab w:val="clear" w:pos="567"/>
        <w:tab w:val="center" w:pos="4513"/>
        <w:tab w:val="right" w:pos="9026"/>
      </w:tabs>
      <w:spacing w:line="240" w:lineRule="auto"/>
    </w:pPr>
  </w:style>
  <w:style w:type="character" w:customStyle="1" w:styleId="PtaChar1">
    <w:name w:val="Päta Char1"/>
    <w:basedOn w:val="Predvolenpsmoodseku"/>
    <w:link w:val="Pta"/>
    <w:uiPriority w:val="99"/>
    <w:rsid w:val="00CD5DA1"/>
    <w:rPr>
      <w:rFonts w:eastAsia="Times New Roman"/>
      <w:sz w:val="22"/>
      <w:lang w:val="sk-SK" w:eastAsia="sk-SK" w:bidi="sk-SK"/>
    </w:rPr>
  </w:style>
  <w:style w:type="paragraph" w:styleId="Zkladntext">
    <w:name w:val="Body Text"/>
    <w:basedOn w:val="Normlny"/>
    <w:link w:val="ZkladntextChar"/>
    <w:uiPriority w:val="1"/>
    <w:qFormat/>
    <w:rsid w:val="006C13B1"/>
    <w:pPr>
      <w:widowControl w:val="0"/>
      <w:tabs>
        <w:tab w:val="clear" w:pos="567"/>
      </w:tabs>
      <w:autoSpaceDE w:val="0"/>
      <w:autoSpaceDN w:val="0"/>
      <w:spacing w:line="240" w:lineRule="auto"/>
      <w:ind w:left="118"/>
    </w:pPr>
    <w:rPr>
      <w:szCs w:val="22"/>
      <w:lang w:val="en-US" w:eastAsia="en-US" w:bidi="ar-SA"/>
    </w:rPr>
  </w:style>
  <w:style w:type="character" w:customStyle="1" w:styleId="ZkladntextChar">
    <w:name w:val="Základný text Char"/>
    <w:basedOn w:val="Predvolenpsmoodseku"/>
    <w:link w:val="Zkladntext"/>
    <w:uiPriority w:val="1"/>
    <w:rsid w:val="006C13B1"/>
    <w:rPr>
      <w:rFonts w:eastAsia="Times New Roman"/>
      <w:sz w:val="22"/>
      <w:szCs w:val="22"/>
      <w:lang w:val="en-US" w:eastAsia="en-US"/>
    </w:rPr>
  </w:style>
  <w:style w:type="character" w:styleId="Odkaznakomentr">
    <w:name w:val="annotation reference"/>
    <w:basedOn w:val="Predvolenpsmoodseku"/>
    <w:uiPriority w:val="99"/>
    <w:semiHidden/>
    <w:unhideWhenUsed/>
    <w:rsid w:val="004E6BEC"/>
    <w:rPr>
      <w:sz w:val="16"/>
      <w:szCs w:val="16"/>
    </w:rPr>
  </w:style>
  <w:style w:type="paragraph" w:styleId="Textkomentra">
    <w:name w:val="annotation text"/>
    <w:basedOn w:val="Normlny"/>
    <w:link w:val="TextkomentraChar1"/>
    <w:uiPriority w:val="99"/>
    <w:semiHidden/>
    <w:unhideWhenUsed/>
    <w:rsid w:val="004E6BEC"/>
    <w:pPr>
      <w:spacing w:line="240" w:lineRule="auto"/>
    </w:pPr>
    <w:rPr>
      <w:sz w:val="20"/>
    </w:rPr>
  </w:style>
  <w:style w:type="character" w:customStyle="1" w:styleId="TextkomentraChar1">
    <w:name w:val="Text komentára Char1"/>
    <w:basedOn w:val="Predvolenpsmoodseku"/>
    <w:link w:val="Textkomentra"/>
    <w:uiPriority w:val="99"/>
    <w:semiHidden/>
    <w:rsid w:val="004E6BEC"/>
    <w:rPr>
      <w:rFonts w:eastAsia="Times New Roman"/>
      <w:lang w:val="sk-SK" w:eastAsia="sk-SK" w:bidi="sk-SK"/>
    </w:rPr>
  </w:style>
  <w:style w:type="paragraph" w:styleId="Predmetkomentra">
    <w:name w:val="annotation subject"/>
    <w:basedOn w:val="Textkomentra"/>
    <w:next w:val="Textkomentra"/>
    <w:link w:val="PredmetkomentraChar1"/>
    <w:uiPriority w:val="99"/>
    <w:semiHidden/>
    <w:unhideWhenUsed/>
    <w:rsid w:val="004E6BEC"/>
    <w:rPr>
      <w:b/>
      <w:bCs/>
    </w:rPr>
  </w:style>
  <w:style w:type="character" w:customStyle="1" w:styleId="PredmetkomentraChar1">
    <w:name w:val="Predmet komentára Char1"/>
    <w:basedOn w:val="TextkomentraChar1"/>
    <w:link w:val="Predmetkomentra"/>
    <w:uiPriority w:val="99"/>
    <w:semiHidden/>
    <w:rsid w:val="004E6BEC"/>
    <w:rPr>
      <w:rFonts w:eastAsia="Times New Roman"/>
      <w:b/>
      <w:bCs/>
      <w:lang w:val="sk-SK" w:eastAsia="sk-SK" w:bidi="sk-SK"/>
    </w:rPr>
  </w:style>
  <w:style w:type="paragraph" w:customStyle="1" w:styleId="Default">
    <w:name w:val="Default"/>
    <w:rsid w:val="004F686D"/>
    <w:pPr>
      <w:autoSpaceDE w:val="0"/>
      <w:autoSpaceDN w:val="0"/>
      <w:adjustRightInd w:val="0"/>
    </w:pPr>
    <w:rPr>
      <w:rFonts w:ascii="BundesSerif Office" w:hAnsi="BundesSerif Office" w:cs="BundesSerif Office"/>
      <w:color w:val="000000"/>
      <w:sz w:val="24"/>
      <w:szCs w:val="24"/>
      <w:lang w:val="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12D16"/>
    <w:pPr>
      <w:tabs>
        <w:tab w:val="left" w:pos="567"/>
      </w:tabs>
      <w:spacing w:line="260" w:lineRule="exact"/>
    </w:pPr>
    <w:rPr>
      <w:rFonts w:eastAsia="Times New Roman"/>
      <w:sz w:val="22"/>
      <w:lang w:val="sk-SK" w:eastAsia="sk-SK" w:bidi="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adpis11">
    <w:name w:val="Nadpis 11"/>
    <w:basedOn w:val="Normlny"/>
    <w:link w:val="Nadpis1Char"/>
    <w:uiPriority w:val="9"/>
    <w:qFormat/>
    <w:rsid w:val="00340C09"/>
    <w:pPr>
      <w:tabs>
        <w:tab w:val="clear" w:pos="567"/>
      </w:tabs>
      <w:spacing w:before="100" w:beforeAutospacing="1" w:after="100" w:afterAutospacing="1" w:line="240" w:lineRule="auto"/>
      <w:outlineLvl w:val="0"/>
    </w:pPr>
    <w:rPr>
      <w:b/>
      <w:bCs/>
      <w:kern w:val="36"/>
      <w:sz w:val="48"/>
      <w:szCs w:val="48"/>
      <w:lang w:bidi="ar-SA"/>
    </w:rPr>
  </w:style>
  <w:style w:type="numbering" w:customStyle="1" w:styleId="Bezzoznamu1">
    <w:name w:val="Bez zoznamu1"/>
    <w:uiPriority w:val="99"/>
    <w:semiHidden/>
    <w:unhideWhenUsed/>
    <w:rsid w:val="007373F7"/>
  </w:style>
  <w:style w:type="paragraph" w:customStyle="1" w:styleId="Pta1">
    <w:name w:val="Päta1"/>
    <w:basedOn w:val="Normlny"/>
    <w:link w:val="PtaChar"/>
    <w:uiPriority w:val="99"/>
    <w:rsid w:val="00B328C1"/>
    <w:pPr>
      <w:tabs>
        <w:tab w:val="center" w:pos="4536"/>
        <w:tab w:val="right" w:pos="8306"/>
      </w:tabs>
    </w:pPr>
    <w:rPr>
      <w:rFonts w:ascii="Arial" w:hAnsi="Arial"/>
      <w:noProof/>
      <w:sz w:val="16"/>
    </w:rPr>
  </w:style>
  <w:style w:type="paragraph" w:customStyle="1" w:styleId="Hlavika1">
    <w:name w:val="Hlavička1"/>
    <w:basedOn w:val="Normlny"/>
    <w:link w:val="HlavikaChar"/>
    <w:uiPriority w:val="99"/>
    <w:rsid w:val="00B328C1"/>
    <w:pPr>
      <w:tabs>
        <w:tab w:val="center" w:pos="4153"/>
        <w:tab w:val="right" w:pos="8306"/>
      </w:tabs>
    </w:pPr>
    <w:rPr>
      <w:rFonts w:ascii="Arial" w:hAnsi="Arial"/>
      <w:sz w:val="20"/>
    </w:rPr>
  </w:style>
  <w:style w:type="paragraph" w:customStyle="1" w:styleId="MemoHeaderStyle">
    <w:name w:val="MemoHeaderStyle"/>
    <w:basedOn w:val="Normlny"/>
    <w:next w:val="Normlny"/>
    <w:rsid w:val="007373F7"/>
    <w:pPr>
      <w:spacing w:line="120" w:lineRule="atLeast"/>
      <w:ind w:left="1418"/>
      <w:jc w:val="both"/>
    </w:pPr>
    <w:rPr>
      <w:rFonts w:ascii="Arial" w:hAnsi="Arial"/>
      <w:b/>
      <w:smallCaps/>
    </w:rPr>
  </w:style>
  <w:style w:type="character" w:customStyle="1" w:styleId="slostrany1">
    <w:name w:val="Číslo strany1"/>
    <w:basedOn w:val="Predvolenpsmoodseku"/>
    <w:uiPriority w:val="99"/>
    <w:rsid w:val="00812D16"/>
  </w:style>
  <w:style w:type="paragraph" w:customStyle="1" w:styleId="Zkladntext1">
    <w:name w:val="Základný text1"/>
    <w:basedOn w:val="Normlny"/>
    <w:rsid w:val="00812D16"/>
    <w:pPr>
      <w:tabs>
        <w:tab w:val="clear" w:pos="567"/>
      </w:tabs>
      <w:spacing w:line="240" w:lineRule="auto"/>
    </w:pPr>
    <w:rPr>
      <w:i/>
      <w:color w:val="008000"/>
    </w:rPr>
  </w:style>
  <w:style w:type="paragraph" w:customStyle="1" w:styleId="Textkomentra1">
    <w:name w:val="Text komentára1"/>
    <w:basedOn w:val="Normlny"/>
    <w:link w:val="TextkomentraChar"/>
    <w:uiPriority w:val="99"/>
    <w:unhideWhenUsed/>
    <w:rsid w:val="00B328C1"/>
    <w:pPr>
      <w:spacing w:line="240" w:lineRule="auto"/>
    </w:pPr>
    <w:rPr>
      <w:sz w:val="20"/>
    </w:rPr>
  </w:style>
  <w:style w:type="character" w:customStyle="1" w:styleId="Hypertextovprepojenie1">
    <w:name w:val="Hypertextové prepojenie1"/>
    <w:uiPriority w:val="99"/>
    <w:rsid w:val="00812D16"/>
    <w:rPr>
      <w:color w:val="0000FF"/>
      <w:u w:val="single"/>
    </w:rPr>
  </w:style>
  <w:style w:type="paragraph" w:customStyle="1" w:styleId="EMEAEnBodyText">
    <w:name w:val="EMEA En Body Text"/>
    <w:basedOn w:val="Normlny"/>
    <w:uiPriority w:val="99"/>
    <w:rsid w:val="00812D16"/>
    <w:pPr>
      <w:tabs>
        <w:tab w:val="clear" w:pos="567"/>
      </w:tabs>
      <w:spacing w:before="120" w:after="120" w:line="240" w:lineRule="auto"/>
      <w:jc w:val="both"/>
    </w:pPr>
  </w:style>
  <w:style w:type="paragraph" w:customStyle="1" w:styleId="Textbubliny1">
    <w:name w:val="Text bubliny1"/>
    <w:basedOn w:val="Normlny"/>
    <w:link w:val="TextbublinyChar"/>
    <w:uiPriority w:val="99"/>
    <w:rsid w:val="00B328C1"/>
    <w:rPr>
      <w:rFonts w:ascii="Tahoma" w:hAnsi="Tahoma" w:cs="Tahoma"/>
      <w:sz w:val="16"/>
      <w:szCs w:val="16"/>
    </w:rPr>
  </w:style>
  <w:style w:type="paragraph" w:customStyle="1" w:styleId="BodytextAgency">
    <w:name w:val="Body text (Agency)"/>
    <w:basedOn w:val="Normlny"/>
    <w:link w:val="BodytextAgencyChar"/>
    <w:uiPriority w:val="99"/>
    <w:rsid w:val="00345F9C"/>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345F9C"/>
    <w:rPr>
      <w:rFonts w:ascii="Verdana" w:eastAsia="Verdana" w:hAnsi="Verdana" w:cs="Verdana"/>
      <w:sz w:val="18"/>
      <w:szCs w:val="18"/>
      <w:lang w:val="sk-SK" w:eastAsia="sk-SK" w:bidi="sk-SK"/>
    </w:rPr>
  </w:style>
  <w:style w:type="paragraph" w:customStyle="1" w:styleId="DraftingNotesAgency">
    <w:name w:val="Drafting Notes (Agency)"/>
    <w:basedOn w:val="Normlny"/>
    <w:next w:val="BodytextAgency"/>
    <w:link w:val="DraftingNotesAgencyChar"/>
    <w:rsid w:val="00345F9C"/>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sk-SK" w:eastAsia="sk-SK" w:bidi="sk-SK"/>
    </w:rPr>
  </w:style>
  <w:style w:type="paragraph" w:customStyle="1" w:styleId="NormalAgency">
    <w:name w:val="Normal (Agency)"/>
    <w:link w:val="NormalAgencyChar"/>
    <w:uiPriority w:val="99"/>
    <w:rsid w:val="00C179B0"/>
    <w:rPr>
      <w:rFonts w:ascii="Verdana" w:eastAsia="Verdana" w:hAnsi="Verdana" w:cs="Verdana"/>
      <w:sz w:val="18"/>
      <w:szCs w:val="18"/>
      <w:lang w:val="sk-SK" w:eastAsia="sk-SK" w:bidi="sk-SK"/>
    </w:rPr>
  </w:style>
  <w:style w:type="table" w:customStyle="1" w:styleId="TablegridAgencyblack">
    <w:name w:val="Table grid (Agency) black"/>
    <w:basedOn w:val="Normlnatabuka"/>
    <w:semiHidden/>
    <w:rsid w:val="00C179B0"/>
    <w:rPr>
      <w:rFonts w:ascii="Verdana"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lny"/>
    <w:uiPriority w:val="99"/>
    <w:rsid w:val="00C179B0"/>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sid w:val="00C179B0"/>
    <w:rPr>
      <w:rFonts w:ascii="Verdana" w:eastAsia="Verdana" w:hAnsi="Verdana" w:cs="Verdana"/>
      <w:sz w:val="18"/>
      <w:szCs w:val="18"/>
      <w:lang w:val="sk-SK" w:eastAsia="sk-SK" w:bidi="sk-SK"/>
    </w:rPr>
  </w:style>
  <w:style w:type="character" w:customStyle="1" w:styleId="Odkaznakomentr1">
    <w:name w:val="Odkaz na komentár1"/>
    <w:uiPriority w:val="99"/>
    <w:unhideWhenUsed/>
    <w:rsid w:val="00B328C1"/>
    <w:rPr>
      <w:sz w:val="16"/>
      <w:szCs w:val="16"/>
    </w:rPr>
  </w:style>
  <w:style w:type="paragraph" w:customStyle="1" w:styleId="Predmetkomentra1">
    <w:name w:val="Predmet komentára1"/>
    <w:basedOn w:val="Textkomentra1"/>
    <w:next w:val="Textkomentra1"/>
    <w:link w:val="PredmetkomentraChar"/>
    <w:uiPriority w:val="99"/>
    <w:rsid w:val="00B328C1"/>
    <w:rPr>
      <w:b/>
      <w:bCs/>
    </w:rPr>
  </w:style>
  <w:style w:type="character" w:customStyle="1" w:styleId="TextkomentraChar">
    <w:name w:val="Text komentára Char"/>
    <w:link w:val="Textkomentra1"/>
    <w:uiPriority w:val="99"/>
    <w:rsid w:val="00BC6DC2"/>
    <w:rPr>
      <w:rFonts w:eastAsia="Times New Roman"/>
      <w:lang w:val="sk-SK" w:eastAsia="sk-SK" w:bidi="sk-SK"/>
    </w:rPr>
  </w:style>
  <w:style w:type="character" w:customStyle="1" w:styleId="PredmetkomentraChar">
    <w:name w:val="Predmet komentára Char"/>
    <w:link w:val="Predmetkomentra1"/>
    <w:uiPriority w:val="99"/>
    <w:rsid w:val="00BC6DC2"/>
    <w:rPr>
      <w:rFonts w:eastAsia="Times New Roman"/>
      <w:b/>
      <w:bCs/>
      <w:lang w:val="sk-SK" w:eastAsia="sk-SK" w:bidi="sk-SK"/>
    </w:rPr>
  </w:style>
  <w:style w:type="character" w:customStyle="1" w:styleId="DoNotTranslateExternal1">
    <w:name w:val="DoNotTranslateExternal1"/>
    <w:qFormat/>
    <w:rsid w:val="00066F1A"/>
    <w:rPr>
      <w:b/>
      <w:noProof/>
      <w:szCs w:val="22"/>
    </w:rPr>
  </w:style>
  <w:style w:type="paragraph" w:customStyle="1" w:styleId="Odsekzoznamu1">
    <w:name w:val="Odsek zoznamu1"/>
    <w:basedOn w:val="Normlny"/>
    <w:uiPriority w:val="34"/>
    <w:qFormat/>
    <w:rsid w:val="002D52B9"/>
    <w:pPr>
      <w:ind w:left="720"/>
      <w:contextualSpacing/>
    </w:pPr>
  </w:style>
  <w:style w:type="character" w:customStyle="1" w:styleId="FooterChar">
    <w:name w:val="Footer Char"/>
    <w:uiPriority w:val="99"/>
    <w:rsid w:val="00B328C1"/>
    <w:rPr>
      <w:snapToGrid w:val="0"/>
      <w:sz w:val="22"/>
      <w:lang w:val="en-GB"/>
    </w:rPr>
  </w:style>
  <w:style w:type="character" w:customStyle="1" w:styleId="HeaderChar">
    <w:name w:val="Header Char"/>
    <w:uiPriority w:val="99"/>
    <w:rsid w:val="00B328C1"/>
    <w:rPr>
      <w:snapToGrid w:val="0"/>
      <w:sz w:val="22"/>
      <w:lang w:val="en-GB"/>
    </w:rPr>
  </w:style>
  <w:style w:type="character" w:customStyle="1" w:styleId="tw4winMark">
    <w:name w:val="tw4winMark"/>
    <w:uiPriority w:val="99"/>
    <w:rsid w:val="00B328C1"/>
    <w:rPr>
      <w:rFonts w:ascii="Courier New" w:hAnsi="Courier New"/>
      <w:vanish/>
      <w:color w:val="800080"/>
      <w:sz w:val="24"/>
      <w:vertAlign w:val="subscript"/>
    </w:rPr>
  </w:style>
  <w:style w:type="character" w:customStyle="1" w:styleId="tw4winError">
    <w:name w:val="tw4winError"/>
    <w:uiPriority w:val="99"/>
    <w:rsid w:val="00B328C1"/>
    <w:rPr>
      <w:rFonts w:ascii="Courier New" w:hAnsi="Courier New"/>
      <w:color w:val="00FF00"/>
      <w:sz w:val="40"/>
    </w:rPr>
  </w:style>
  <w:style w:type="character" w:customStyle="1" w:styleId="tw4winTerm">
    <w:name w:val="tw4winTerm"/>
    <w:uiPriority w:val="99"/>
    <w:rsid w:val="00B328C1"/>
    <w:rPr>
      <w:color w:val="0000FF"/>
    </w:rPr>
  </w:style>
  <w:style w:type="character" w:customStyle="1" w:styleId="tw4winPopup">
    <w:name w:val="tw4winPopup"/>
    <w:uiPriority w:val="99"/>
    <w:rsid w:val="00B328C1"/>
    <w:rPr>
      <w:rFonts w:ascii="Courier New" w:hAnsi="Courier New"/>
      <w:noProof/>
      <w:color w:val="008000"/>
    </w:rPr>
  </w:style>
  <w:style w:type="character" w:customStyle="1" w:styleId="tw4winJump">
    <w:name w:val="tw4winJump"/>
    <w:uiPriority w:val="99"/>
    <w:rsid w:val="00B328C1"/>
    <w:rPr>
      <w:rFonts w:ascii="Courier New" w:hAnsi="Courier New"/>
      <w:noProof/>
      <w:color w:val="008080"/>
    </w:rPr>
  </w:style>
  <w:style w:type="character" w:customStyle="1" w:styleId="tw4winExternal">
    <w:name w:val="tw4winExternal"/>
    <w:uiPriority w:val="99"/>
    <w:rsid w:val="00B328C1"/>
    <w:rPr>
      <w:rFonts w:ascii="Courier New" w:hAnsi="Courier New"/>
      <w:noProof/>
      <w:color w:val="808080"/>
    </w:rPr>
  </w:style>
  <w:style w:type="character" w:customStyle="1" w:styleId="tw4winInternal">
    <w:name w:val="tw4winInternal"/>
    <w:uiPriority w:val="99"/>
    <w:rsid w:val="00B328C1"/>
    <w:rPr>
      <w:rFonts w:ascii="Courier New" w:hAnsi="Courier New"/>
      <w:noProof/>
      <w:color w:val="FF0000"/>
    </w:rPr>
  </w:style>
  <w:style w:type="character" w:customStyle="1" w:styleId="DONOTTRANSLATE">
    <w:name w:val="DO_NOT_TRANSLATE"/>
    <w:uiPriority w:val="99"/>
    <w:rsid w:val="00B328C1"/>
    <w:rPr>
      <w:rFonts w:ascii="Courier New" w:hAnsi="Courier New"/>
      <w:noProof/>
      <w:color w:val="800000"/>
    </w:rPr>
  </w:style>
  <w:style w:type="character" w:customStyle="1" w:styleId="TextbublinyChar">
    <w:name w:val="Text bubliny Char"/>
    <w:link w:val="Textbubliny1"/>
    <w:uiPriority w:val="99"/>
    <w:locked/>
    <w:rsid w:val="00B328C1"/>
    <w:rPr>
      <w:rFonts w:ascii="Tahoma" w:eastAsia="Times New Roman" w:hAnsi="Tahoma" w:cs="Tahoma"/>
      <w:sz w:val="16"/>
      <w:szCs w:val="16"/>
      <w:lang w:val="sk-SK" w:eastAsia="sk-SK" w:bidi="sk-SK"/>
    </w:rPr>
  </w:style>
  <w:style w:type="character" w:customStyle="1" w:styleId="PouitHypertextovPrepojenie1">
    <w:name w:val="PoužitéHypertextovéPrepojenie1"/>
    <w:uiPriority w:val="99"/>
    <w:rsid w:val="00B328C1"/>
    <w:rPr>
      <w:rFonts w:cs="Times New Roman"/>
      <w:color w:val="800080"/>
      <w:u w:val="single"/>
    </w:rPr>
  </w:style>
  <w:style w:type="paragraph" w:customStyle="1" w:styleId="Revzia1">
    <w:name w:val="Revízia1"/>
    <w:hidden/>
    <w:uiPriority w:val="99"/>
    <w:semiHidden/>
    <w:rsid w:val="00B328C1"/>
    <w:rPr>
      <w:rFonts w:eastAsia="Times New Roman"/>
      <w:sz w:val="22"/>
      <w:lang w:eastAsia="en-US"/>
    </w:rPr>
  </w:style>
  <w:style w:type="character" w:customStyle="1" w:styleId="HlavikaChar">
    <w:name w:val="Hlavička Char"/>
    <w:link w:val="Hlavika1"/>
    <w:uiPriority w:val="99"/>
    <w:locked/>
    <w:rsid w:val="00B328C1"/>
    <w:rPr>
      <w:rFonts w:ascii="Arial" w:eastAsia="Times New Roman" w:hAnsi="Arial"/>
      <w:lang w:val="sk-SK" w:eastAsia="sk-SK" w:bidi="sk-SK"/>
    </w:rPr>
  </w:style>
  <w:style w:type="character" w:customStyle="1" w:styleId="PtaChar">
    <w:name w:val="Päta Char"/>
    <w:link w:val="Pta1"/>
    <w:uiPriority w:val="99"/>
    <w:locked/>
    <w:rsid w:val="00B328C1"/>
    <w:rPr>
      <w:rFonts w:ascii="Arial" w:eastAsia="Times New Roman" w:hAnsi="Arial"/>
      <w:noProof/>
      <w:sz w:val="16"/>
      <w:lang w:val="sk-SK" w:eastAsia="sk-SK" w:bidi="sk-SK"/>
    </w:rPr>
  </w:style>
  <w:style w:type="character" w:customStyle="1" w:styleId="tlid-translation">
    <w:name w:val="tlid-translation"/>
    <w:rsid w:val="00F07C09"/>
  </w:style>
  <w:style w:type="character" w:customStyle="1" w:styleId="Nadpis1Char">
    <w:name w:val="Nadpis 1 Char"/>
    <w:link w:val="Nadpis11"/>
    <w:uiPriority w:val="9"/>
    <w:rsid w:val="00340C09"/>
    <w:rPr>
      <w:rFonts w:eastAsia="Times New Roman"/>
      <w:b/>
      <w:bCs/>
      <w:kern w:val="36"/>
      <w:sz w:val="48"/>
      <w:szCs w:val="48"/>
    </w:rPr>
  </w:style>
  <w:style w:type="paragraph" w:styleId="Textbubliny">
    <w:name w:val="Balloon Text"/>
    <w:basedOn w:val="Normlny"/>
    <w:link w:val="TextbublinyChar1"/>
    <w:uiPriority w:val="99"/>
    <w:rsid w:val="00B26ED1"/>
    <w:pPr>
      <w:spacing w:line="240" w:lineRule="auto"/>
    </w:pPr>
    <w:rPr>
      <w:rFonts w:ascii="Tahoma" w:hAnsi="Tahoma" w:cs="Tahoma"/>
      <w:sz w:val="16"/>
      <w:szCs w:val="16"/>
    </w:rPr>
  </w:style>
  <w:style w:type="character" w:customStyle="1" w:styleId="TextbublinyChar1">
    <w:name w:val="Text bubliny Char1"/>
    <w:basedOn w:val="Predvolenpsmoodseku"/>
    <w:link w:val="Textbubliny"/>
    <w:uiPriority w:val="99"/>
    <w:rsid w:val="00B26ED1"/>
    <w:rPr>
      <w:rFonts w:ascii="Tahoma" w:eastAsia="Times New Roman" w:hAnsi="Tahoma" w:cs="Tahoma"/>
      <w:sz w:val="16"/>
      <w:szCs w:val="16"/>
      <w:lang w:val="sk-SK" w:eastAsia="sk-SK" w:bidi="sk-SK"/>
    </w:rPr>
  </w:style>
  <w:style w:type="paragraph" w:styleId="Odsekzoznamu">
    <w:name w:val="List Paragraph"/>
    <w:basedOn w:val="Normlny"/>
    <w:uiPriority w:val="34"/>
    <w:qFormat/>
    <w:rsid w:val="005146F7"/>
    <w:pPr>
      <w:ind w:left="720"/>
      <w:contextualSpacing/>
    </w:pPr>
  </w:style>
  <w:style w:type="character" w:styleId="Hypertextovprepojenie">
    <w:name w:val="Hyperlink"/>
    <w:uiPriority w:val="99"/>
    <w:rsid w:val="00CD157D"/>
    <w:rPr>
      <w:color w:val="0000FF"/>
      <w:u w:val="single"/>
    </w:rPr>
  </w:style>
  <w:style w:type="character" w:customStyle="1" w:styleId="tm-p-">
    <w:name w:val="tm-p-"/>
    <w:basedOn w:val="Predvolenpsmoodseku"/>
    <w:rsid w:val="00CD157D"/>
  </w:style>
  <w:style w:type="paragraph" w:styleId="Hlavika">
    <w:name w:val="header"/>
    <w:basedOn w:val="Normlny"/>
    <w:link w:val="HlavikaChar1"/>
    <w:uiPriority w:val="99"/>
    <w:rsid w:val="00CD5DA1"/>
    <w:pPr>
      <w:tabs>
        <w:tab w:val="clear" w:pos="567"/>
        <w:tab w:val="center" w:pos="4513"/>
        <w:tab w:val="right" w:pos="9026"/>
      </w:tabs>
      <w:spacing w:line="240" w:lineRule="auto"/>
    </w:pPr>
  </w:style>
  <w:style w:type="character" w:customStyle="1" w:styleId="HlavikaChar1">
    <w:name w:val="Hlavička Char1"/>
    <w:basedOn w:val="Predvolenpsmoodseku"/>
    <w:link w:val="Hlavika"/>
    <w:uiPriority w:val="99"/>
    <w:rsid w:val="00CD5DA1"/>
    <w:rPr>
      <w:rFonts w:eastAsia="Times New Roman"/>
      <w:sz w:val="22"/>
      <w:lang w:val="sk-SK" w:eastAsia="sk-SK" w:bidi="sk-SK"/>
    </w:rPr>
  </w:style>
  <w:style w:type="paragraph" w:styleId="Pta">
    <w:name w:val="footer"/>
    <w:basedOn w:val="Normlny"/>
    <w:link w:val="PtaChar1"/>
    <w:uiPriority w:val="99"/>
    <w:rsid w:val="00CD5DA1"/>
    <w:pPr>
      <w:tabs>
        <w:tab w:val="clear" w:pos="567"/>
        <w:tab w:val="center" w:pos="4513"/>
        <w:tab w:val="right" w:pos="9026"/>
      </w:tabs>
      <w:spacing w:line="240" w:lineRule="auto"/>
    </w:pPr>
  </w:style>
  <w:style w:type="character" w:customStyle="1" w:styleId="PtaChar1">
    <w:name w:val="Päta Char1"/>
    <w:basedOn w:val="Predvolenpsmoodseku"/>
    <w:link w:val="Pta"/>
    <w:uiPriority w:val="99"/>
    <w:rsid w:val="00CD5DA1"/>
    <w:rPr>
      <w:rFonts w:eastAsia="Times New Roman"/>
      <w:sz w:val="22"/>
      <w:lang w:val="sk-SK" w:eastAsia="sk-SK" w:bidi="sk-SK"/>
    </w:rPr>
  </w:style>
  <w:style w:type="paragraph" w:styleId="Zkladntext">
    <w:name w:val="Body Text"/>
    <w:basedOn w:val="Normlny"/>
    <w:link w:val="ZkladntextChar"/>
    <w:uiPriority w:val="1"/>
    <w:qFormat/>
    <w:rsid w:val="006C13B1"/>
    <w:pPr>
      <w:widowControl w:val="0"/>
      <w:tabs>
        <w:tab w:val="clear" w:pos="567"/>
      </w:tabs>
      <w:autoSpaceDE w:val="0"/>
      <w:autoSpaceDN w:val="0"/>
      <w:spacing w:line="240" w:lineRule="auto"/>
      <w:ind w:left="118"/>
    </w:pPr>
    <w:rPr>
      <w:szCs w:val="22"/>
      <w:lang w:val="en-US" w:eastAsia="en-US" w:bidi="ar-SA"/>
    </w:rPr>
  </w:style>
  <w:style w:type="character" w:customStyle="1" w:styleId="ZkladntextChar">
    <w:name w:val="Základný text Char"/>
    <w:basedOn w:val="Predvolenpsmoodseku"/>
    <w:link w:val="Zkladntext"/>
    <w:uiPriority w:val="1"/>
    <w:rsid w:val="006C13B1"/>
    <w:rPr>
      <w:rFonts w:eastAsia="Times New Roman"/>
      <w:sz w:val="22"/>
      <w:szCs w:val="22"/>
      <w:lang w:val="en-US" w:eastAsia="en-US"/>
    </w:rPr>
  </w:style>
  <w:style w:type="character" w:styleId="Odkaznakomentr">
    <w:name w:val="annotation reference"/>
    <w:basedOn w:val="Predvolenpsmoodseku"/>
    <w:uiPriority w:val="99"/>
    <w:semiHidden/>
    <w:unhideWhenUsed/>
    <w:rsid w:val="004E6BEC"/>
    <w:rPr>
      <w:sz w:val="16"/>
      <w:szCs w:val="16"/>
    </w:rPr>
  </w:style>
  <w:style w:type="paragraph" w:styleId="Textkomentra">
    <w:name w:val="annotation text"/>
    <w:basedOn w:val="Normlny"/>
    <w:link w:val="TextkomentraChar1"/>
    <w:uiPriority w:val="99"/>
    <w:semiHidden/>
    <w:unhideWhenUsed/>
    <w:rsid w:val="004E6BEC"/>
    <w:pPr>
      <w:spacing w:line="240" w:lineRule="auto"/>
    </w:pPr>
    <w:rPr>
      <w:sz w:val="20"/>
    </w:rPr>
  </w:style>
  <w:style w:type="character" w:customStyle="1" w:styleId="TextkomentraChar1">
    <w:name w:val="Text komentára Char1"/>
    <w:basedOn w:val="Predvolenpsmoodseku"/>
    <w:link w:val="Textkomentra"/>
    <w:uiPriority w:val="99"/>
    <w:semiHidden/>
    <w:rsid w:val="004E6BEC"/>
    <w:rPr>
      <w:rFonts w:eastAsia="Times New Roman"/>
      <w:lang w:val="sk-SK" w:eastAsia="sk-SK" w:bidi="sk-SK"/>
    </w:rPr>
  </w:style>
  <w:style w:type="paragraph" w:styleId="Predmetkomentra">
    <w:name w:val="annotation subject"/>
    <w:basedOn w:val="Textkomentra"/>
    <w:next w:val="Textkomentra"/>
    <w:link w:val="PredmetkomentraChar1"/>
    <w:uiPriority w:val="99"/>
    <w:semiHidden/>
    <w:unhideWhenUsed/>
    <w:rsid w:val="004E6BEC"/>
    <w:rPr>
      <w:b/>
      <w:bCs/>
    </w:rPr>
  </w:style>
  <w:style w:type="character" w:customStyle="1" w:styleId="PredmetkomentraChar1">
    <w:name w:val="Predmet komentára Char1"/>
    <w:basedOn w:val="TextkomentraChar1"/>
    <w:link w:val="Predmetkomentra"/>
    <w:uiPriority w:val="99"/>
    <w:semiHidden/>
    <w:rsid w:val="004E6BEC"/>
    <w:rPr>
      <w:rFonts w:eastAsia="Times New Roman"/>
      <w:b/>
      <w:bCs/>
      <w:lang w:val="sk-SK" w:eastAsia="sk-SK" w:bidi="sk-SK"/>
    </w:rPr>
  </w:style>
  <w:style w:type="paragraph" w:customStyle="1" w:styleId="Default">
    <w:name w:val="Default"/>
    <w:rsid w:val="004F686D"/>
    <w:pPr>
      <w:autoSpaceDE w:val="0"/>
      <w:autoSpaceDN w:val="0"/>
      <w:adjustRightInd w:val="0"/>
    </w:pPr>
    <w:rPr>
      <w:rFonts w:ascii="BundesSerif Office" w:hAnsi="BundesSerif Office" w:cs="BundesSerif Office"/>
      <w:color w:val="000000"/>
      <w:sz w:val="24"/>
      <w:szCs w:val="24"/>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4C5B8-41F2-4F95-8420-277A5703C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3154</Words>
  <Characters>17978</Characters>
  <Application>Microsoft Office Word</Application>
  <DocSecurity>0</DocSecurity>
  <Lines>149</Lines>
  <Paragraphs>42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Hqrdtemplateclean_sk</vt:lpstr>
      <vt:lpstr>SK Hqrdtemplatecleansk - track version</vt:lpstr>
    </vt:vector>
  </TitlesOfParts>
  <Company>Translation Centre</Company>
  <LinksUpToDate>false</LinksUpToDate>
  <CharactersWithSpaces>21090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Hqrdtemplateclean_sk</dc:title>
  <dc:creator>European Medicines Agency</dc:creator>
  <cp:lastModifiedBy>Kubáčková, Jaroslava</cp:lastModifiedBy>
  <cp:revision>2</cp:revision>
  <cp:lastPrinted>2020-06-04T12:30:00Z</cp:lastPrinted>
  <dcterms:created xsi:type="dcterms:W3CDTF">2020-06-04T12:32:00Z</dcterms:created>
  <dcterms:modified xsi:type="dcterms:W3CDTF">2020-06-04T12:32:00Z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Templates and Form</vt:lpwstr>
  </property>
  <property fmtid="{D5CDD505-2E9C-101B-9397-08002B2CF9AE}" pid="5" name="DM_Creation_Date">
    <vt:lpwstr>11/06/2019 22:12:40</vt:lpwstr>
  </property>
  <property fmtid="{D5CDD505-2E9C-101B-9397-08002B2CF9AE}" pid="6" name="DM_Creator_Name">
    <vt:lpwstr>Akhtar Timea</vt:lpwstr>
  </property>
  <property fmtid="{D5CDD505-2E9C-101B-9397-08002B2CF9AE}" pid="7" name="DM_DocRefId">
    <vt:lpwstr>EMA/330169/2019</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423415</vt:lpwstr>
  </property>
  <property fmtid="{D5CDD505-2E9C-101B-9397-08002B2CF9AE}" pid="13" name="DM_emea_doc_ref_id">
    <vt:lpwstr>EMA/330169/2019</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Akhtar Timea</vt:lpwstr>
  </property>
  <property fmtid="{D5CDD505-2E9C-101B-9397-08002B2CF9AE}" pid="33" name="DM_Modified_Date">
    <vt:lpwstr>11/06/2019 22:12:40</vt:lpwstr>
  </property>
  <property fmtid="{D5CDD505-2E9C-101B-9397-08002B2CF9AE}" pid="34" name="DM_Modifier_Name">
    <vt:lpwstr>Akhtar Timea</vt:lpwstr>
  </property>
  <property fmtid="{D5CDD505-2E9C-101B-9397-08002B2CF9AE}" pid="35" name="DM_Modify_Date">
    <vt:lpwstr>11/06/2019 22:12:40</vt:lpwstr>
  </property>
  <property fmtid="{D5CDD505-2E9C-101B-9397-08002B2CF9AE}" pid="36" name="DM_Name">
    <vt:lpwstr>Hqrdtemplateclean_sk</vt:lpwstr>
  </property>
  <property fmtid="{D5CDD505-2E9C-101B-9397-08002B2CF9AE}" pid="37" name="DM_Owner">
    <vt:lpwstr>Espinasse Claire</vt:lpwstr>
  </property>
  <property fmtid="{D5CDD505-2E9C-101B-9397-08002B2CF9AE}" pid="38" name="DM_Path">
    <vt:lpwstr>/02b. Administration of Scientific Meeting/WPs SAGs DGs and other WGs/CxMP - QRD/3. Other activities/02. Procedures/01. QRD PI templates/01 QRD Human Templates/07 H-qrd template v10.1/Translations FINAL versions for publication/Clean files</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1.0,CURRENT</vt:lpwstr>
  </property>
  <property fmtid="{D5CDD505-2E9C-101B-9397-08002B2CF9AE}" pid="44" name="_NewReviewCycle">
    <vt:lpwstr/>
  </property>
</Properties>
</file>