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8EE" w:rsidRDefault="00537E6D">
      <w:pPr>
        <w:widowControl w:val="0"/>
        <w:pBdr>
          <w:top w:val="nil"/>
          <w:left w:val="nil"/>
          <w:bottom w:val="nil"/>
          <w:right w:val="nil"/>
          <w:between w:val="nil"/>
        </w:pBdr>
        <w:jc w:val="center"/>
        <w:rPr>
          <w:color w:val="000000"/>
          <w:sz w:val="22"/>
          <w:szCs w:val="22"/>
        </w:rPr>
      </w:pPr>
      <w:r>
        <w:rPr>
          <w:b/>
          <w:color w:val="000000"/>
          <w:sz w:val="22"/>
          <w:szCs w:val="22"/>
        </w:rPr>
        <w:t>Písomná informácia pre používateľa</w:t>
      </w:r>
    </w:p>
    <w:p w:rsidR="00D518EE" w:rsidRDefault="00D518EE">
      <w:pPr>
        <w:widowControl w:val="0"/>
        <w:pBdr>
          <w:top w:val="nil"/>
          <w:left w:val="nil"/>
          <w:bottom w:val="nil"/>
          <w:right w:val="nil"/>
          <w:between w:val="nil"/>
        </w:pBdr>
        <w:jc w:val="center"/>
        <w:rPr>
          <w:color w:val="000000"/>
          <w:sz w:val="22"/>
          <w:szCs w:val="22"/>
        </w:rPr>
      </w:pPr>
    </w:p>
    <w:p w:rsidR="00D518EE" w:rsidRDefault="00537E6D">
      <w:pPr>
        <w:widowControl w:val="0"/>
        <w:pBdr>
          <w:top w:val="nil"/>
          <w:left w:val="nil"/>
          <w:bottom w:val="nil"/>
          <w:right w:val="nil"/>
          <w:between w:val="nil"/>
        </w:pBdr>
        <w:jc w:val="center"/>
        <w:rPr>
          <w:color w:val="000000"/>
          <w:sz w:val="22"/>
          <w:szCs w:val="22"/>
        </w:rPr>
      </w:pPr>
      <w:proofErr w:type="spellStart"/>
      <w:r>
        <w:rPr>
          <w:b/>
          <w:color w:val="000000"/>
          <w:sz w:val="22"/>
          <w:szCs w:val="22"/>
        </w:rPr>
        <w:t>Zomacton</w:t>
      </w:r>
      <w:proofErr w:type="spellEnd"/>
      <w:r>
        <w:rPr>
          <w:b/>
          <w:color w:val="000000"/>
          <w:sz w:val="22"/>
          <w:szCs w:val="22"/>
        </w:rPr>
        <w:t xml:space="preserve"> 10 mg</w:t>
      </w:r>
    </w:p>
    <w:p w:rsidR="00D518EE" w:rsidRDefault="00537E6D">
      <w:pPr>
        <w:widowControl w:val="0"/>
        <w:pBdr>
          <w:top w:val="nil"/>
          <w:left w:val="nil"/>
          <w:bottom w:val="nil"/>
          <w:right w:val="nil"/>
          <w:between w:val="nil"/>
        </w:pBdr>
        <w:jc w:val="center"/>
        <w:rPr>
          <w:color w:val="000000"/>
          <w:sz w:val="22"/>
          <w:szCs w:val="22"/>
        </w:rPr>
      </w:pPr>
      <w:proofErr w:type="spellStart"/>
      <w:r>
        <w:rPr>
          <w:color w:val="000000"/>
          <w:sz w:val="22"/>
          <w:szCs w:val="22"/>
        </w:rPr>
        <w:t>Somatropinum</w:t>
      </w:r>
      <w:proofErr w:type="spellEnd"/>
    </w:p>
    <w:p w:rsidR="00D518EE" w:rsidRDefault="00537E6D">
      <w:pPr>
        <w:widowControl w:val="0"/>
        <w:pBdr>
          <w:top w:val="nil"/>
          <w:left w:val="nil"/>
          <w:bottom w:val="nil"/>
          <w:right w:val="nil"/>
          <w:between w:val="nil"/>
        </w:pBdr>
        <w:jc w:val="center"/>
        <w:rPr>
          <w:color w:val="000000"/>
          <w:sz w:val="22"/>
          <w:szCs w:val="22"/>
        </w:rPr>
      </w:pPr>
      <w:r>
        <w:rPr>
          <w:color w:val="000000"/>
          <w:sz w:val="22"/>
          <w:szCs w:val="22"/>
        </w:rPr>
        <w:t>Prášok a rozpúšťadlo na injekčný roztok</w:t>
      </w:r>
    </w:p>
    <w:p w:rsidR="00D518EE" w:rsidRDefault="00D518EE">
      <w:pPr>
        <w:widowControl w:val="0"/>
        <w:pBdr>
          <w:top w:val="nil"/>
          <w:left w:val="nil"/>
          <w:bottom w:val="nil"/>
          <w:right w:val="nil"/>
          <w:between w:val="nil"/>
        </w:pBdr>
        <w:jc w:val="center"/>
        <w:rPr>
          <w:color w:val="000000"/>
          <w:sz w:val="22"/>
          <w:szCs w:val="22"/>
        </w:rPr>
      </w:pPr>
    </w:p>
    <w:p w:rsidR="00D518EE" w:rsidRDefault="00D518EE">
      <w:pPr>
        <w:widowControl w:val="0"/>
        <w:pBdr>
          <w:top w:val="nil"/>
          <w:left w:val="nil"/>
          <w:bottom w:val="nil"/>
          <w:right w:val="nil"/>
          <w:between w:val="nil"/>
        </w:pBdr>
        <w:jc w:val="center"/>
        <w:rPr>
          <w:color w:val="000000"/>
          <w:sz w:val="22"/>
          <w:szCs w:val="22"/>
        </w:rPr>
      </w:pPr>
    </w:p>
    <w:p w:rsidR="00D518EE" w:rsidRDefault="00537E6D">
      <w:pPr>
        <w:pBdr>
          <w:top w:val="nil"/>
          <w:left w:val="nil"/>
          <w:bottom w:val="nil"/>
          <w:right w:val="nil"/>
          <w:between w:val="nil"/>
        </w:pBdr>
        <w:rPr>
          <w:color w:val="000000"/>
          <w:sz w:val="22"/>
          <w:szCs w:val="22"/>
        </w:rPr>
      </w:pPr>
      <w:r>
        <w:rPr>
          <w:b/>
          <w:color w:val="000000"/>
          <w:sz w:val="22"/>
          <w:szCs w:val="22"/>
        </w:rPr>
        <w:t xml:space="preserve">Pozorne si prečítajte celú písomnú informáciu predtým, ako začnete používať tento liek, pretože obsahuje pre vás dôležité informácie. </w:t>
      </w:r>
    </w:p>
    <w:p w:rsidR="00D518EE" w:rsidRDefault="00537E6D">
      <w:pPr>
        <w:numPr>
          <w:ilvl w:val="0"/>
          <w:numId w:val="1"/>
        </w:numPr>
        <w:pBdr>
          <w:top w:val="nil"/>
          <w:left w:val="nil"/>
          <w:bottom w:val="nil"/>
          <w:right w:val="nil"/>
          <w:between w:val="nil"/>
        </w:pBdr>
        <w:rPr>
          <w:color w:val="000000"/>
          <w:sz w:val="22"/>
          <w:szCs w:val="22"/>
        </w:rPr>
      </w:pPr>
      <w:r>
        <w:rPr>
          <w:color w:val="000000"/>
          <w:sz w:val="22"/>
          <w:szCs w:val="22"/>
        </w:rPr>
        <w:t xml:space="preserve">Túto písomnú informáciu si uschovajte. Možno bude potrebné, aby ste si ju znovu prečítali. </w:t>
      </w:r>
    </w:p>
    <w:p w:rsidR="00D518EE" w:rsidRDefault="00537E6D">
      <w:pPr>
        <w:numPr>
          <w:ilvl w:val="0"/>
          <w:numId w:val="1"/>
        </w:numPr>
        <w:pBdr>
          <w:top w:val="nil"/>
          <w:left w:val="nil"/>
          <w:bottom w:val="nil"/>
          <w:right w:val="nil"/>
          <w:between w:val="nil"/>
        </w:pBdr>
        <w:rPr>
          <w:color w:val="000000"/>
          <w:sz w:val="22"/>
          <w:szCs w:val="22"/>
        </w:rPr>
      </w:pPr>
      <w:r>
        <w:rPr>
          <w:color w:val="000000"/>
          <w:sz w:val="22"/>
          <w:szCs w:val="22"/>
        </w:rPr>
        <w:t>Ak máte akékoľvek ďalšie otázky, obráťte sa na svojho lekára alebo lekárnika.</w:t>
      </w:r>
    </w:p>
    <w:p w:rsidR="00D518EE" w:rsidRDefault="00537E6D">
      <w:pPr>
        <w:numPr>
          <w:ilvl w:val="0"/>
          <w:numId w:val="1"/>
        </w:numPr>
        <w:pBdr>
          <w:top w:val="nil"/>
          <w:left w:val="nil"/>
          <w:bottom w:val="nil"/>
          <w:right w:val="nil"/>
          <w:between w:val="nil"/>
        </w:pBdr>
        <w:rPr>
          <w:color w:val="000000"/>
          <w:sz w:val="22"/>
          <w:szCs w:val="22"/>
        </w:rPr>
      </w:pPr>
      <w:r>
        <w:rPr>
          <w:color w:val="000000"/>
          <w:sz w:val="22"/>
          <w:szCs w:val="22"/>
        </w:rPr>
        <w:t>Tento liek bol predpísaný iba vám. Nedávajte ho nikomu inému. Môže mu uškodiť, dokonca aj vtedy, ak má rovnaké príznaky ochorenia ako vy.</w:t>
      </w:r>
    </w:p>
    <w:p w:rsidR="00D518EE" w:rsidRDefault="00537E6D">
      <w:pPr>
        <w:numPr>
          <w:ilvl w:val="0"/>
          <w:numId w:val="1"/>
        </w:numPr>
        <w:pBdr>
          <w:top w:val="nil"/>
          <w:left w:val="nil"/>
          <w:bottom w:val="nil"/>
          <w:right w:val="nil"/>
          <w:between w:val="nil"/>
        </w:pBdr>
        <w:rPr>
          <w:color w:val="000000"/>
          <w:sz w:val="22"/>
          <w:szCs w:val="22"/>
        </w:rPr>
      </w:pPr>
      <w:r>
        <w:rPr>
          <w:color w:val="000000"/>
          <w:sz w:val="22"/>
          <w:szCs w:val="22"/>
        </w:rPr>
        <w:t>Ak sa u vás vyskytne  akýkoľvek vedľajší účinok, obráťte sa na svojho lekára alebo lekárnika. To sa týka aj akýchkoľvek vedľajších účinkov, ktoré nie sú uvedené v tejto písomnej informácii pre používateľa. Pozri časť 4.</w:t>
      </w:r>
    </w:p>
    <w:p w:rsidR="00D518EE" w:rsidRDefault="00D518EE">
      <w:pPr>
        <w:pBdr>
          <w:top w:val="nil"/>
          <w:left w:val="nil"/>
          <w:bottom w:val="nil"/>
          <w:right w:val="nil"/>
          <w:between w:val="nil"/>
        </w:pBdr>
        <w:ind w:left="360"/>
        <w:rPr>
          <w:color w:val="000000"/>
          <w:sz w:val="22"/>
          <w:szCs w:val="22"/>
        </w:rPr>
      </w:pPr>
    </w:p>
    <w:p w:rsidR="00D518EE" w:rsidRDefault="00D518EE">
      <w:pPr>
        <w:pBdr>
          <w:top w:val="nil"/>
          <w:left w:val="nil"/>
          <w:bottom w:val="nil"/>
          <w:right w:val="nil"/>
          <w:between w:val="nil"/>
        </w:pBdr>
        <w:ind w:left="360"/>
        <w:jc w:val="both"/>
        <w:rPr>
          <w:color w:val="000000"/>
          <w:sz w:val="22"/>
          <w:szCs w:val="22"/>
        </w:rPr>
      </w:pPr>
    </w:p>
    <w:p w:rsidR="00D518EE" w:rsidRDefault="00537E6D">
      <w:pPr>
        <w:pBdr>
          <w:top w:val="nil"/>
          <w:left w:val="nil"/>
          <w:bottom w:val="nil"/>
          <w:right w:val="nil"/>
          <w:between w:val="nil"/>
        </w:pBdr>
        <w:rPr>
          <w:color w:val="000000"/>
          <w:sz w:val="22"/>
          <w:szCs w:val="22"/>
        </w:rPr>
      </w:pPr>
      <w:r>
        <w:rPr>
          <w:b/>
          <w:color w:val="000000"/>
          <w:sz w:val="22"/>
          <w:szCs w:val="22"/>
        </w:rPr>
        <w:t>V tejto písomnej informácii pre používateľa sa dozviete:</w:t>
      </w:r>
    </w:p>
    <w:p w:rsidR="00D518EE" w:rsidRDefault="00537E6D">
      <w:pPr>
        <w:numPr>
          <w:ilvl w:val="1"/>
          <w:numId w:val="10"/>
        </w:numPr>
        <w:pBdr>
          <w:top w:val="nil"/>
          <w:left w:val="nil"/>
          <w:bottom w:val="nil"/>
          <w:right w:val="nil"/>
          <w:between w:val="nil"/>
        </w:pBdr>
        <w:rPr>
          <w:color w:val="000000"/>
          <w:sz w:val="22"/>
          <w:szCs w:val="22"/>
        </w:rPr>
      </w:pPr>
      <w:r>
        <w:rPr>
          <w:color w:val="000000"/>
          <w:sz w:val="22"/>
          <w:szCs w:val="22"/>
        </w:rPr>
        <w:t xml:space="preserve">Čo je </w:t>
      </w:r>
      <w:proofErr w:type="spellStart"/>
      <w:r>
        <w:rPr>
          <w:color w:val="000000"/>
          <w:sz w:val="22"/>
          <w:szCs w:val="22"/>
        </w:rPr>
        <w:t>Zomacton</w:t>
      </w:r>
      <w:proofErr w:type="spellEnd"/>
      <w:r>
        <w:rPr>
          <w:color w:val="000000"/>
          <w:sz w:val="22"/>
          <w:szCs w:val="22"/>
        </w:rPr>
        <w:t xml:space="preserve"> a na čo sa používa</w:t>
      </w:r>
    </w:p>
    <w:p w:rsidR="00D518EE" w:rsidRDefault="00537E6D">
      <w:pPr>
        <w:numPr>
          <w:ilvl w:val="1"/>
          <w:numId w:val="10"/>
        </w:numPr>
        <w:pBdr>
          <w:top w:val="nil"/>
          <w:left w:val="nil"/>
          <w:bottom w:val="nil"/>
          <w:right w:val="nil"/>
          <w:between w:val="nil"/>
        </w:pBdr>
        <w:rPr>
          <w:color w:val="000000"/>
          <w:sz w:val="22"/>
          <w:szCs w:val="22"/>
        </w:rPr>
      </w:pPr>
      <w:r>
        <w:rPr>
          <w:color w:val="000000"/>
          <w:sz w:val="22"/>
          <w:szCs w:val="22"/>
        </w:rPr>
        <w:t xml:space="preserve">Čo potrebujete vedieť predtým, ako použijete </w:t>
      </w:r>
      <w:proofErr w:type="spellStart"/>
      <w:r>
        <w:rPr>
          <w:color w:val="000000"/>
          <w:sz w:val="22"/>
          <w:szCs w:val="22"/>
        </w:rPr>
        <w:t>Zomacton</w:t>
      </w:r>
      <w:proofErr w:type="spellEnd"/>
    </w:p>
    <w:p w:rsidR="00D518EE" w:rsidRDefault="00537E6D">
      <w:pPr>
        <w:numPr>
          <w:ilvl w:val="1"/>
          <w:numId w:val="10"/>
        </w:numPr>
        <w:pBdr>
          <w:top w:val="nil"/>
          <w:left w:val="nil"/>
          <w:bottom w:val="nil"/>
          <w:right w:val="nil"/>
          <w:between w:val="nil"/>
        </w:pBdr>
        <w:rPr>
          <w:color w:val="000000"/>
          <w:sz w:val="22"/>
          <w:szCs w:val="22"/>
        </w:rPr>
      </w:pPr>
      <w:r>
        <w:rPr>
          <w:color w:val="000000"/>
          <w:sz w:val="22"/>
          <w:szCs w:val="22"/>
        </w:rPr>
        <w:t xml:space="preserve">Ako používať </w:t>
      </w:r>
      <w:proofErr w:type="spellStart"/>
      <w:r>
        <w:rPr>
          <w:color w:val="000000"/>
          <w:sz w:val="22"/>
          <w:szCs w:val="22"/>
        </w:rPr>
        <w:t>Zomacton</w:t>
      </w:r>
      <w:proofErr w:type="spellEnd"/>
      <w:r>
        <w:rPr>
          <w:color w:val="000000"/>
          <w:sz w:val="22"/>
          <w:szCs w:val="22"/>
        </w:rPr>
        <w:t xml:space="preserve"> </w:t>
      </w:r>
    </w:p>
    <w:p w:rsidR="00D518EE" w:rsidRDefault="00537E6D">
      <w:pPr>
        <w:numPr>
          <w:ilvl w:val="1"/>
          <w:numId w:val="10"/>
        </w:numPr>
        <w:pBdr>
          <w:top w:val="nil"/>
          <w:left w:val="nil"/>
          <w:bottom w:val="nil"/>
          <w:right w:val="nil"/>
          <w:between w:val="nil"/>
        </w:pBdr>
        <w:rPr>
          <w:color w:val="000000"/>
          <w:sz w:val="22"/>
          <w:szCs w:val="22"/>
        </w:rPr>
      </w:pPr>
      <w:r>
        <w:rPr>
          <w:color w:val="000000"/>
          <w:sz w:val="22"/>
          <w:szCs w:val="22"/>
        </w:rPr>
        <w:t>Možné vedľajšie účinky</w:t>
      </w:r>
    </w:p>
    <w:p w:rsidR="00D518EE" w:rsidRDefault="00537E6D">
      <w:pPr>
        <w:numPr>
          <w:ilvl w:val="1"/>
          <w:numId w:val="10"/>
        </w:numPr>
        <w:pBdr>
          <w:top w:val="nil"/>
          <w:left w:val="nil"/>
          <w:bottom w:val="nil"/>
          <w:right w:val="nil"/>
          <w:between w:val="nil"/>
        </w:pBdr>
        <w:rPr>
          <w:color w:val="000000"/>
          <w:sz w:val="22"/>
          <w:szCs w:val="22"/>
        </w:rPr>
      </w:pPr>
      <w:r>
        <w:rPr>
          <w:color w:val="000000"/>
          <w:sz w:val="22"/>
          <w:szCs w:val="22"/>
        </w:rPr>
        <w:t xml:space="preserve">Ako uchovávať </w:t>
      </w:r>
      <w:proofErr w:type="spellStart"/>
      <w:r>
        <w:rPr>
          <w:color w:val="000000"/>
          <w:sz w:val="22"/>
          <w:szCs w:val="22"/>
        </w:rPr>
        <w:t>Zomacton</w:t>
      </w:r>
      <w:proofErr w:type="spellEnd"/>
      <w:r>
        <w:rPr>
          <w:color w:val="000000"/>
          <w:sz w:val="22"/>
          <w:szCs w:val="22"/>
        </w:rPr>
        <w:t xml:space="preserve"> </w:t>
      </w:r>
    </w:p>
    <w:p w:rsidR="00D518EE" w:rsidRDefault="00537E6D">
      <w:pPr>
        <w:numPr>
          <w:ilvl w:val="1"/>
          <w:numId w:val="10"/>
        </w:numPr>
        <w:pBdr>
          <w:top w:val="nil"/>
          <w:left w:val="nil"/>
          <w:bottom w:val="nil"/>
          <w:right w:val="nil"/>
          <w:between w:val="nil"/>
        </w:pBdr>
        <w:rPr>
          <w:color w:val="000000"/>
          <w:sz w:val="22"/>
          <w:szCs w:val="22"/>
        </w:rPr>
      </w:pPr>
      <w:r>
        <w:rPr>
          <w:color w:val="000000"/>
          <w:sz w:val="22"/>
          <w:szCs w:val="22"/>
        </w:rPr>
        <w:t>Obsah balenia a ďalšie informácie</w:t>
      </w:r>
    </w:p>
    <w:p w:rsidR="00D518EE" w:rsidRDefault="00D518EE">
      <w:pPr>
        <w:pBdr>
          <w:top w:val="nil"/>
          <w:left w:val="nil"/>
          <w:bottom w:val="nil"/>
          <w:right w:val="nil"/>
          <w:between w:val="nil"/>
        </w:pBdr>
        <w:jc w:val="both"/>
        <w:rPr>
          <w:color w:val="000000"/>
          <w:sz w:val="22"/>
          <w:szCs w:val="22"/>
        </w:rPr>
      </w:pPr>
    </w:p>
    <w:p w:rsidR="00D518EE" w:rsidRDefault="00537E6D">
      <w:pPr>
        <w:pBdr>
          <w:top w:val="nil"/>
          <w:left w:val="nil"/>
          <w:bottom w:val="nil"/>
          <w:right w:val="nil"/>
          <w:between w:val="nil"/>
        </w:pBdr>
        <w:rPr>
          <w:color w:val="000000"/>
          <w:sz w:val="22"/>
          <w:szCs w:val="22"/>
        </w:rPr>
      </w:pPr>
      <w:r>
        <w:rPr>
          <w:color w:val="000000"/>
          <w:sz w:val="22"/>
          <w:szCs w:val="22"/>
        </w:rPr>
        <w:t xml:space="preserve">V tejto písomnej informácii "vy" znamená vy, dieťa alebo mladistvý vo vašej starostlivosti. </w:t>
      </w:r>
    </w:p>
    <w:p w:rsidR="00D518EE" w:rsidRDefault="00D518EE">
      <w:pPr>
        <w:pBdr>
          <w:top w:val="nil"/>
          <w:left w:val="nil"/>
          <w:bottom w:val="nil"/>
          <w:right w:val="nil"/>
          <w:between w:val="nil"/>
        </w:pBdr>
        <w:jc w:val="both"/>
        <w:rPr>
          <w:color w:val="000000"/>
          <w:sz w:val="22"/>
          <w:szCs w:val="22"/>
        </w:rPr>
      </w:pPr>
    </w:p>
    <w:p w:rsidR="00D518EE" w:rsidRDefault="00D518EE">
      <w:pPr>
        <w:pBdr>
          <w:top w:val="nil"/>
          <w:left w:val="nil"/>
          <w:bottom w:val="nil"/>
          <w:right w:val="nil"/>
          <w:between w:val="nil"/>
        </w:pBdr>
        <w:jc w:val="both"/>
        <w:rPr>
          <w:color w:val="000000"/>
          <w:sz w:val="22"/>
          <w:szCs w:val="22"/>
        </w:rPr>
      </w:pPr>
    </w:p>
    <w:p w:rsidR="00D518EE" w:rsidRDefault="00537E6D">
      <w:pPr>
        <w:pBdr>
          <w:top w:val="nil"/>
          <w:left w:val="nil"/>
          <w:bottom w:val="nil"/>
          <w:right w:val="nil"/>
          <w:between w:val="nil"/>
        </w:pBdr>
        <w:jc w:val="both"/>
        <w:rPr>
          <w:color w:val="000000"/>
          <w:sz w:val="22"/>
          <w:szCs w:val="22"/>
        </w:rPr>
      </w:pPr>
      <w:r>
        <w:rPr>
          <w:b/>
          <w:color w:val="000000"/>
          <w:sz w:val="22"/>
          <w:szCs w:val="22"/>
        </w:rPr>
        <w:t>1.</w:t>
      </w:r>
      <w:r>
        <w:rPr>
          <w:b/>
          <w:color w:val="000000"/>
          <w:sz w:val="22"/>
          <w:szCs w:val="22"/>
        </w:rPr>
        <w:tab/>
        <w:t xml:space="preserve">Čo je </w:t>
      </w:r>
      <w:proofErr w:type="spellStart"/>
      <w:r>
        <w:rPr>
          <w:b/>
          <w:color w:val="000000"/>
          <w:sz w:val="22"/>
          <w:szCs w:val="22"/>
        </w:rPr>
        <w:t>Zomacton</w:t>
      </w:r>
      <w:proofErr w:type="spellEnd"/>
      <w:r>
        <w:rPr>
          <w:b/>
          <w:color w:val="000000"/>
          <w:sz w:val="22"/>
          <w:szCs w:val="22"/>
        </w:rPr>
        <w:t xml:space="preserve"> a na čo sa používa</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proofErr w:type="spellStart"/>
      <w:r>
        <w:rPr>
          <w:color w:val="000000"/>
          <w:sz w:val="22"/>
          <w:szCs w:val="22"/>
        </w:rPr>
        <w:t>Zomacton</w:t>
      </w:r>
      <w:proofErr w:type="spellEnd"/>
      <w:r>
        <w:rPr>
          <w:color w:val="000000"/>
          <w:sz w:val="22"/>
          <w:szCs w:val="22"/>
        </w:rPr>
        <w:t xml:space="preserve"> obsahuje liečivú látku </w:t>
      </w:r>
      <w:proofErr w:type="spellStart"/>
      <w:r>
        <w:rPr>
          <w:color w:val="000000"/>
          <w:sz w:val="22"/>
          <w:szCs w:val="22"/>
        </w:rPr>
        <w:t>somatropín</w:t>
      </w:r>
      <w:proofErr w:type="spellEnd"/>
      <w:r>
        <w:rPr>
          <w:color w:val="000000"/>
          <w:sz w:val="22"/>
          <w:szCs w:val="22"/>
        </w:rPr>
        <w:t xml:space="preserve">, známu aj ako rastový hormón. Rastový hormón sa tvorí v organizme prirodzeným spôsobom. Zohráva dôležitú úlohu pri raste. </w:t>
      </w:r>
      <w:proofErr w:type="spellStart"/>
      <w:r>
        <w:rPr>
          <w:color w:val="000000"/>
          <w:sz w:val="22"/>
          <w:szCs w:val="22"/>
        </w:rPr>
        <w:t>Somatropín</w:t>
      </w:r>
      <w:proofErr w:type="spellEnd"/>
      <w:r>
        <w:rPr>
          <w:color w:val="000000"/>
          <w:sz w:val="22"/>
          <w:szCs w:val="22"/>
        </w:rPr>
        <w:t xml:space="preserve"> nachádzajúci sa v </w:t>
      </w:r>
      <w:proofErr w:type="spellStart"/>
      <w:r>
        <w:rPr>
          <w:color w:val="000000"/>
          <w:sz w:val="22"/>
          <w:szCs w:val="22"/>
        </w:rPr>
        <w:t>Zomactone</w:t>
      </w:r>
      <w:proofErr w:type="spellEnd"/>
      <w:r>
        <w:rPr>
          <w:color w:val="000000"/>
          <w:sz w:val="22"/>
          <w:szCs w:val="22"/>
        </w:rPr>
        <w:t xml:space="preserve"> sa vyrába vo farmaceutických výrobných zariadeniach. </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proofErr w:type="spellStart"/>
      <w:r>
        <w:rPr>
          <w:color w:val="000000"/>
          <w:sz w:val="22"/>
          <w:szCs w:val="22"/>
        </w:rPr>
        <w:t>Zomacton</w:t>
      </w:r>
      <w:proofErr w:type="spellEnd"/>
      <w:r>
        <w:rPr>
          <w:color w:val="000000"/>
          <w:sz w:val="22"/>
          <w:szCs w:val="22"/>
        </w:rPr>
        <w:t xml:space="preserve"> sa používa na dlhodobú liečbu </w:t>
      </w:r>
      <w:r>
        <w:rPr>
          <w:b/>
          <w:color w:val="000000"/>
          <w:sz w:val="22"/>
          <w:szCs w:val="22"/>
        </w:rPr>
        <w:t>u detí</w:t>
      </w:r>
    </w:p>
    <w:p w:rsidR="00D518EE" w:rsidRDefault="00537E6D">
      <w:pPr>
        <w:numPr>
          <w:ilvl w:val="3"/>
          <w:numId w:val="10"/>
        </w:numPr>
        <w:pBdr>
          <w:top w:val="nil"/>
          <w:left w:val="nil"/>
          <w:bottom w:val="nil"/>
          <w:right w:val="nil"/>
          <w:between w:val="nil"/>
        </w:pBdr>
        <w:tabs>
          <w:tab w:val="left" w:pos="851"/>
        </w:tabs>
        <w:rPr>
          <w:color w:val="000000"/>
          <w:sz w:val="22"/>
          <w:szCs w:val="22"/>
        </w:rPr>
      </w:pPr>
      <w:r>
        <w:rPr>
          <w:color w:val="000000"/>
          <w:sz w:val="22"/>
          <w:szCs w:val="22"/>
        </w:rPr>
        <w:t>s poruchou rastu v dôsledku nedostatku rastového hormónu.</w:t>
      </w:r>
    </w:p>
    <w:p w:rsidR="00D518EE" w:rsidRDefault="00537E6D">
      <w:pPr>
        <w:numPr>
          <w:ilvl w:val="3"/>
          <w:numId w:val="10"/>
        </w:numPr>
        <w:pBdr>
          <w:top w:val="nil"/>
          <w:left w:val="nil"/>
          <w:bottom w:val="nil"/>
          <w:right w:val="nil"/>
          <w:between w:val="nil"/>
        </w:pBdr>
        <w:tabs>
          <w:tab w:val="left" w:pos="851"/>
        </w:tabs>
        <w:rPr>
          <w:color w:val="000000"/>
          <w:sz w:val="22"/>
          <w:szCs w:val="22"/>
        </w:rPr>
      </w:pPr>
      <w:r>
        <w:rPr>
          <w:color w:val="000000"/>
          <w:sz w:val="22"/>
          <w:szCs w:val="22"/>
        </w:rPr>
        <w:t xml:space="preserve">s poruchou rastu pri </w:t>
      </w:r>
      <w:proofErr w:type="spellStart"/>
      <w:r>
        <w:rPr>
          <w:color w:val="000000"/>
          <w:sz w:val="22"/>
          <w:szCs w:val="22"/>
        </w:rPr>
        <w:t>Turnerovom</w:t>
      </w:r>
      <w:proofErr w:type="spellEnd"/>
      <w:r>
        <w:rPr>
          <w:color w:val="000000"/>
          <w:sz w:val="22"/>
          <w:szCs w:val="22"/>
        </w:rPr>
        <w:t xml:space="preserve"> syndróme (genetické ochorenie postihujúce dievčatá).</w:t>
      </w:r>
    </w:p>
    <w:p w:rsidR="00D518EE" w:rsidRDefault="00D518EE">
      <w:pPr>
        <w:pBdr>
          <w:top w:val="nil"/>
          <w:left w:val="nil"/>
          <w:bottom w:val="nil"/>
          <w:right w:val="nil"/>
          <w:between w:val="nil"/>
        </w:pBdr>
        <w:tabs>
          <w:tab w:val="left" w:pos="851"/>
        </w:tabs>
        <w:rPr>
          <w:color w:val="000000"/>
          <w:sz w:val="22"/>
          <w:szCs w:val="22"/>
        </w:rPr>
      </w:pPr>
    </w:p>
    <w:p w:rsidR="00D518EE" w:rsidRDefault="00537E6D">
      <w:pPr>
        <w:pBdr>
          <w:top w:val="nil"/>
          <w:left w:val="nil"/>
          <w:bottom w:val="nil"/>
          <w:right w:val="nil"/>
          <w:between w:val="nil"/>
        </w:pBdr>
        <w:tabs>
          <w:tab w:val="left" w:pos="851"/>
        </w:tabs>
        <w:rPr>
          <w:color w:val="000000"/>
          <w:sz w:val="22"/>
          <w:szCs w:val="22"/>
        </w:rPr>
      </w:pPr>
      <w:proofErr w:type="spellStart"/>
      <w:r>
        <w:rPr>
          <w:color w:val="000000"/>
          <w:sz w:val="22"/>
          <w:szCs w:val="22"/>
        </w:rPr>
        <w:t>Zomacton</w:t>
      </w:r>
      <w:proofErr w:type="spellEnd"/>
      <w:r>
        <w:rPr>
          <w:color w:val="000000"/>
          <w:sz w:val="22"/>
          <w:szCs w:val="22"/>
        </w:rPr>
        <w:t xml:space="preserve"> sa používa aj na liečbu </w:t>
      </w:r>
      <w:r>
        <w:rPr>
          <w:b/>
          <w:color w:val="000000"/>
          <w:sz w:val="22"/>
          <w:szCs w:val="22"/>
        </w:rPr>
        <w:t>u dospelých</w:t>
      </w:r>
      <w:r>
        <w:rPr>
          <w:color w:val="000000"/>
          <w:sz w:val="22"/>
          <w:szCs w:val="22"/>
        </w:rPr>
        <w:t xml:space="preserve"> s potvrdeným závažným nedostatkom rastového hormónu, ktorý začal v detstve alebo dospelosti.</w:t>
      </w:r>
    </w:p>
    <w:p w:rsidR="00D518EE" w:rsidRDefault="00D518EE">
      <w:pPr>
        <w:pBdr>
          <w:top w:val="nil"/>
          <w:left w:val="nil"/>
          <w:bottom w:val="nil"/>
          <w:right w:val="nil"/>
          <w:between w:val="nil"/>
        </w:pBdr>
        <w:tabs>
          <w:tab w:val="left" w:pos="851"/>
        </w:tabs>
        <w:jc w:val="both"/>
        <w:rPr>
          <w:color w:val="000000"/>
          <w:sz w:val="22"/>
          <w:szCs w:val="22"/>
        </w:rPr>
      </w:pPr>
    </w:p>
    <w:p w:rsidR="00D518EE" w:rsidRDefault="00D518EE">
      <w:pPr>
        <w:pBdr>
          <w:top w:val="nil"/>
          <w:left w:val="nil"/>
          <w:bottom w:val="nil"/>
          <w:right w:val="nil"/>
          <w:between w:val="nil"/>
        </w:pBdr>
        <w:tabs>
          <w:tab w:val="left" w:pos="851"/>
        </w:tabs>
        <w:jc w:val="both"/>
        <w:rPr>
          <w:color w:val="000000"/>
          <w:sz w:val="22"/>
          <w:szCs w:val="22"/>
        </w:rPr>
      </w:pPr>
    </w:p>
    <w:p w:rsidR="00D518EE" w:rsidRDefault="00537E6D">
      <w:pPr>
        <w:pBdr>
          <w:top w:val="nil"/>
          <w:left w:val="nil"/>
          <w:bottom w:val="nil"/>
          <w:right w:val="nil"/>
          <w:between w:val="nil"/>
        </w:pBdr>
        <w:rPr>
          <w:color w:val="000000"/>
          <w:sz w:val="22"/>
          <w:szCs w:val="22"/>
        </w:rPr>
      </w:pPr>
      <w:r>
        <w:rPr>
          <w:b/>
          <w:color w:val="000000"/>
          <w:sz w:val="22"/>
          <w:szCs w:val="22"/>
        </w:rPr>
        <w:t>2.</w:t>
      </w:r>
      <w:r>
        <w:rPr>
          <w:b/>
          <w:color w:val="000000"/>
          <w:sz w:val="22"/>
          <w:szCs w:val="22"/>
        </w:rPr>
        <w:tab/>
        <w:t xml:space="preserve">Čo potrebujete vedieť predtým, ako použijete </w:t>
      </w:r>
      <w:proofErr w:type="spellStart"/>
      <w:r>
        <w:rPr>
          <w:b/>
          <w:color w:val="000000"/>
          <w:sz w:val="22"/>
          <w:szCs w:val="22"/>
        </w:rPr>
        <w:t>Zomacton</w:t>
      </w:r>
      <w:proofErr w:type="spellEnd"/>
    </w:p>
    <w:p w:rsidR="00D518EE" w:rsidRDefault="00D518EE">
      <w:pPr>
        <w:pBdr>
          <w:top w:val="nil"/>
          <w:left w:val="nil"/>
          <w:bottom w:val="nil"/>
          <w:right w:val="nil"/>
          <w:between w:val="nil"/>
        </w:pBdr>
        <w:tabs>
          <w:tab w:val="left" w:pos="851"/>
        </w:tabs>
        <w:jc w:val="both"/>
        <w:rPr>
          <w:color w:val="000000"/>
          <w:sz w:val="22"/>
          <w:szCs w:val="22"/>
        </w:rPr>
      </w:pPr>
    </w:p>
    <w:p w:rsidR="00D518EE" w:rsidRDefault="00537E6D">
      <w:pPr>
        <w:pBdr>
          <w:top w:val="nil"/>
          <w:left w:val="nil"/>
          <w:bottom w:val="nil"/>
          <w:right w:val="nil"/>
          <w:between w:val="nil"/>
        </w:pBdr>
        <w:tabs>
          <w:tab w:val="left" w:pos="851"/>
        </w:tabs>
        <w:rPr>
          <w:color w:val="000000"/>
          <w:sz w:val="22"/>
          <w:szCs w:val="22"/>
        </w:rPr>
      </w:pPr>
      <w:r>
        <w:rPr>
          <w:b/>
          <w:color w:val="000000"/>
          <w:sz w:val="22"/>
          <w:szCs w:val="22"/>
        </w:rPr>
        <w:t xml:space="preserve">Nepoužívajte </w:t>
      </w:r>
      <w:proofErr w:type="spellStart"/>
      <w:r>
        <w:rPr>
          <w:b/>
          <w:color w:val="000000"/>
          <w:sz w:val="22"/>
          <w:szCs w:val="22"/>
        </w:rPr>
        <w:t>Zomacton</w:t>
      </w:r>
      <w:proofErr w:type="spellEnd"/>
    </w:p>
    <w:p w:rsidR="00D518EE" w:rsidRDefault="00537E6D">
      <w:pPr>
        <w:numPr>
          <w:ilvl w:val="4"/>
          <w:numId w:val="10"/>
        </w:numPr>
        <w:pBdr>
          <w:top w:val="nil"/>
          <w:left w:val="nil"/>
          <w:bottom w:val="nil"/>
          <w:right w:val="nil"/>
          <w:between w:val="nil"/>
        </w:pBdr>
        <w:tabs>
          <w:tab w:val="left" w:pos="851"/>
        </w:tabs>
        <w:rPr>
          <w:color w:val="000000"/>
          <w:sz w:val="22"/>
          <w:szCs w:val="22"/>
        </w:rPr>
      </w:pPr>
      <w:r>
        <w:rPr>
          <w:color w:val="000000"/>
          <w:sz w:val="22"/>
          <w:szCs w:val="22"/>
        </w:rPr>
        <w:t>ak ste alergický na liečivo alebo na ktorúkoľvek z ďalších zložiek tohto lieku (uvedených v časti 6),</w:t>
      </w:r>
    </w:p>
    <w:p w:rsidR="00D518EE" w:rsidRDefault="00537E6D">
      <w:pPr>
        <w:numPr>
          <w:ilvl w:val="4"/>
          <w:numId w:val="10"/>
        </w:numPr>
        <w:pBdr>
          <w:top w:val="nil"/>
          <w:left w:val="nil"/>
          <w:bottom w:val="nil"/>
          <w:right w:val="nil"/>
          <w:between w:val="nil"/>
        </w:pBdr>
        <w:tabs>
          <w:tab w:val="left" w:pos="851"/>
        </w:tabs>
        <w:rPr>
          <w:color w:val="000000"/>
          <w:sz w:val="22"/>
          <w:szCs w:val="22"/>
        </w:rPr>
      </w:pPr>
      <w:r>
        <w:rPr>
          <w:color w:val="000000"/>
          <w:sz w:val="22"/>
          <w:szCs w:val="22"/>
        </w:rPr>
        <w:t xml:space="preserve">ak máte aktívny nádor (rakovinu), nepoužívajte </w:t>
      </w:r>
      <w:proofErr w:type="spellStart"/>
      <w:r>
        <w:rPr>
          <w:color w:val="000000"/>
          <w:sz w:val="22"/>
          <w:szCs w:val="22"/>
        </w:rPr>
        <w:t>Zomacton</w:t>
      </w:r>
      <w:proofErr w:type="spellEnd"/>
      <w:r>
        <w:rPr>
          <w:color w:val="000000"/>
          <w:sz w:val="22"/>
          <w:szCs w:val="22"/>
        </w:rPr>
        <w:t xml:space="preserve"> a oznámte to svojmu lekárovi. Nádory musia byť neaktívne a pred začatím liečby </w:t>
      </w:r>
      <w:proofErr w:type="spellStart"/>
      <w:r>
        <w:rPr>
          <w:color w:val="000000"/>
          <w:sz w:val="22"/>
          <w:szCs w:val="22"/>
        </w:rPr>
        <w:t>Zomactonom</w:t>
      </w:r>
      <w:proofErr w:type="spellEnd"/>
      <w:r>
        <w:rPr>
          <w:color w:val="000000"/>
          <w:sz w:val="22"/>
          <w:szCs w:val="22"/>
        </w:rPr>
        <w:t xml:space="preserve"> musíte mať ukončenú </w:t>
      </w:r>
      <w:proofErr w:type="spellStart"/>
      <w:r>
        <w:rPr>
          <w:color w:val="000000"/>
          <w:sz w:val="22"/>
          <w:szCs w:val="22"/>
        </w:rPr>
        <w:t>protinádorovú</w:t>
      </w:r>
      <w:proofErr w:type="spellEnd"/>
      <w:r>
        <w:rPr>
          <w:color w:val="000000"/>
          <w:sz w:val="22"/>
          <w:szCs w:val="22"/>
        </w:rPr>
        <w:t xml:space="preserve"> liečbu. </w:t>
      </w:r>
    </w:p>
    <w:p w:rsidR="00D518EE" w:rsidRDefault="00537E6D">
      <w:pPr>
        <w:numPr>
          <w:ilvl w:val="4"/>
          <w:numId w:val="10"/>
        </w:numPr>
        <w:pBdr>
          <w:top w:val="nil"/>
          <w:left w:val="nil"/>
          <w:bottom w:val="nil"/>
          <w:right w:val="nil"/>
          <w:between w:val="nil"/>
        </w:pBdr>
        <w:tabs>
          <w:tab w:val="left" w:pos="851"/>
        </w:tabs>
        <w:rPr>
          <w:color w:val="000000"/>
          <w:sz w:val="22"/>
          <w:szCs w:val="22"/>
        </w:rPr>
      </w:pPr>
      <w:r>
        <w:rPr>
          <w:color w:val="000000"/>
          <w:sz w:val="22"/>
          <w:szCs w:val="22"/>
        </w:rPr>
        <w:t>u detí s uzatvorenou epifýzou (to znamená, že rast kostí je ukončený),</w:t>
      </w:r>
    </w:p>
    <w:p w:rsidR="00D518EE" w:rsidRDefault="00537E6D">
      <w:pPr>
        <w:numPr>
          <w:ilvl w:val="4"/>
          <w:numId w:val="10"/>
        </w:numPr>
        <w:pBdr>
          <w:top w:val="nil"/>
          <w:left w:val="nil"/>
          <w:bottom w:val="nil"/>
          <w:right w:val="nil"/>
          <w:between w:val="nil"/>
        </w:pBdr>
        <w:tabs>
          <w:tab w:val="left" w:pos="851"/>
        </w:tabs>
        <w:rPr>
          <w:color w:val="000000"/>
          <w:sz w:val="22"/>
          <w:szCs w:val="22"/>
        </w:rPr>
      </w:pPr>
      <w:r>
        <w:rPr>
          <w:color w:val="000000"/>
          <w:sz w:val="22"/>
          <w:szCs w:val="22"/>
        </w:rPr>
        <w:t>ak sa u vás zhoršia problémy súvisiace s činnosťou mozgu (poškodenie mozgu),</w:t>
      </w:r>
    </w:p>
    <w:p w:rsidR="00D518EE" w:rsidRDefault="00537E6D">
      <w:pPr>
        <w:numPr>
          <w:ilvl w:val="4"/>
          <w:numId w:val="10"/>
        </w:numPr>
        <w:pBdr>
          <w:top w:val="nil"/>
          <w:left w:val="nil"/>
          <w:bottom w:val="nil"/>
          <w:right w:val="nil"/>
          <w:between w:val="nil"/>
        </w:pBdr>
        <w:tabs>
          <w:tab w:val="left" w:pos="851"/>
        </w:tabs>
        <w:rPr>
          <w:color w:val="000000"/>
          <w:sz w:val="22"/>
          <w:szCs w:val="22"/>
        </w:rPr>
      </w:pPr>
      <w:r>
        <w:rPr>
          <w:color w:val="000000"/>
          <w:sz w:val="22"/>
          <w:szCs w:val="22"/>
        </w:rPr>
        <w:t>ak ste vážne chorý kvôli komplikáciám po otvorenej operácii srdca alebo brucha, po viacpočetnom zranení pri nehode alebo pri náhlom zlyhaní dýchania,</w:t>
      </w:r>
    </w:p>
    <w:p w:rsidR="00D518EE" w:rsidRDefault="00537E6D">
      <w:pPr>
        <w:numPr>
          <w:ilvl w:val="4"/>
          <w:numId w:val="10"/>
        </w:numPr>
        <w:pBdr>
          <w:top w:val="nil"/>
          <w:left w:val="nil"/>
          <w:bottom w:val="nil"/>
          <w:right w:val="nil"/>
          <w:between w:val="nil"/>
        </w:pBdr>
        <w:tabs>
          <w:tab w:val="left" w:pos="851"/>
        </w:tabs>
        <w:ind w:left="360" w:hanging="360"/>
        <w:rPr>
          <w:color w:val="000000"/>
          <w:sz w:val="22"/>
          <w:szCs w:val="22"/>
        </w:rPr>
      </w:pPr>
      <w:r>
        <w:rPr>
          <w:color w:val="000000"/>
          <w:sz w:val="22"/>
          <w:szCs w:val="22"/>
        </w:rPr>
        <w:t xml:space="preserve"> u detí s chronickým ochorením obličiek v čase transplantácie obličky.</w:t>
      </w:r>
    </w:p>
    <w:p w:rsidR="00D518EE" w:rsidRDefault="00D518EE">
      <w:pPr>
        <w:pBdr>
          <w:top w:val="nil"/>
          <w:left w:val="nil"/>
          <w:bottom w:val="nil"/>
          <w:right w:val="nil"/>
          <w:between w:val="nil"/>
        </w:pBdr>
        <w:tabs>
          <w:tab w:val="left" w:pos="851"/>
        </w:tabs>
        <w:jc w:val="both"/>
        <w:rPr>
          <w:color w:val="000000"/>
          <w:sz w:val="22"/>
          <w:szCs w:val="22"/>
        </w:rPr>
      </w:pPr>
    </w:p>
    <w:p w:rsidR="00D518EE" w:rsidRDefault="00537E6D">
      <w:pPr>
        <w:pBdr>
          <w:top w:val="nil"/>
          <w:left w:val="nil"/>
          <w:bottom w:val="nil"/>
          <w:right w:val="nil"/>
          <w:between w:val="nil"/>
        </w:pBdr>
        <w:tabs>
          <w:tab w:val="left" w:pos="851"/>
        </w:tabs>
        <w:jc w:val="both"/>
        <w:rPr>
          <w:color w:val="000000"/>
          <w:sz w:val="22"/>
          <w:szCs w:val="22"/>
        </w:rPr>
      </w:pPr>
      <w:r>
        <w:rPr>
          <w:b/>
          <w:color w:val="000000"/>
          <w:sz w:val="22"/>
          <w:szCs w:val="22"/>
        </w:rPr>
        <w:lastRenderedPageBreak/>
        <w:t>Upozornenia a opatrenia</w:t>
      </w:r>
    </w:p>
    <w:p w:rsidR="00D518EE" w:rsidRDefault="00537E6D">
      <w:pPr>
        <w:numPr>
          <w:ilvl w:val="0"/>
          <w:numId w:val="2"/>
        </w:numPr>
        <w:pBdr>
          <w:top w:val="nil"/>
          <w:left w:val="nil"/>
          <w:bottom w:val="nil"/>
          <w:right w:val="nil"/>
          <w:between w:val="nil"/>
        </w:pBdr>
        <w:tabs>
          <w:tab w:val="left" w:pos="3119"/>
          <w:tab w:val="left" w:pos="5103"/>
          <w:tab w:val="left" w:pos="7371"/>
        </w:tabs>
        <w:rPr>
          <w:color w:val="000000"/>
          <w:sz w:val="22"/>
          <w:szCs w:val="22"/>
        </w:rPr>
      </w:pPr>
      <w:r>
        <w:rPr>
          <w:color w:val="000000"/>
          <w:sz w:val="22"/>
          <w:szCs w:val="22"/>
        </w:rPr>
        <w:t xml:space="preserve">Liečba </w:t>
      </w:r>
      <w:proofErr w:type="spellStart"/>
      <w:r>
        <w:rPr>
          <w:color w:val="000000"/>
          <w:sz w:val="22"/>
          <w:szCs w:val="22"/>
        </w:rPr>
        <w:t>Zomactonom</w:t>
      </w:r>
      <w:proofErr w:type="spellEnd"/>
      <w:r>
        <w:rPr>
          <w:color w:val="000000"/>
          <w:sz w:val="22"/>
          <w:szCs w:val="22"/>
        </w:rPr>
        <w:t xml:space="preserve"> sa môže uskutočniť len pod dohľadom kvalifikovaného lekára so skúsenosťami v liečbe pacientov s nedostatkom rastového hormónu.</w:t>
      </w:r>
    </w:p>
    <w:p w:rsidR="00D518EE" w:rsidRDefault="00D518EE">
      <w:pPr>
        <w:pBdr>
          <w:top w:val="nil"/>
          <w:left w:val="nil"/>
          <w:bottom w:val="nil"/>
          <w:right w:val="nil"/>
          <w:between w:val="nil"/>
        </w:pBdr>
        <w:tabs>
          <w:tab w:val="left" w:pos="3119"/>
          <w:tab w:val="left" w:pos="5103"/>
          <w:tab w:val="left" w:pos="7371"/>
        </w:tabs>
        <w:ind w:left="454"/>
        <w:rPr>
          <w:color w:val="000000"/>
          <w:sz w:val="22"/>
          <w:szCs w:val="22"/>
        </w:rPr>
      </w:pPr>
    </w:p>
    <w:p w:rsidR="00D518EE" w:rsidRDefault="00537E6D">
      <w:pPr>
        <w:pBdr>
          <w:top w:val="nil"/>
          <w:left w:val="nil"/>
          <w:bottom w:val="nil"/>
          <w:right w:val="nil"/>
          <w:between w:val="nil"/>
        </w:pBdr>
        <w:tabs>
          <w:tab w:val="left" w:pos="3119"/>
          <w:tab w:val="left" w:pos="5103"/>
          <w:tab w:val="left" w:pos="7371"/>
        </w:tabs>
        <w:rPr>
          <w:color w:val="000000"/>
          <w:sz w:val="22"/>
          <w:szCs w:val="22"/>
        </w:rPr>
      </w:pPr>
      <w:r>
        <w:rPr>
          <w:color w:val="000000"/>
          <w:sz w:val="22"/>
          <w:szCs w:val="22"/>
        </w:rPr>
        <w:t xml:space="preserve">Obráťte sa na svojho lekára alebo lekárnika predtým, ako začnete používať </w:t>
      </w:r>
      <w:proofErr w:type="spellStart"/>
      <w:r>
        <w:rPr>
          <w:color w:val="000000"/>
          <w:sz w:val="22"/>
          <w:szCs w:val="22"/>
        </w:rPr>
        <w:t>Zomacton</w:t>
      </w:r>
      <w:proofErr w:type="spellEnd"/>
      <w:r>
        <w:rPr>
          <w:color w:val="000000"/>
          <w:sz w:val="22"/>
          <w:szCs w:val="22"/>
        </w:rPr>
        <w:t>.</w:t>
      </w:r>
    </w:p>
    <w:p w:rsidR="00D518EE" w:rsidRDefault="00537E6D">
      <w:pPr>
        <w:numPr>
          <w:ilvl w:val="0"/>
          <w:numId w:val="2"/>
        </w:numPr>
        <w:pBdr>
          <w:top w:val="nil"/>
          <w:left w:val="nil"/>
          <w:bottom w:val="nil"/>
          <w:right w:val="nil"/>
          <w:between w:val="nil"/>
        </w:pBdr>
        <w:tabs>
          <w:tab w:val="left" w:pos="3119"/>
          <w:tab w:val="left" w:pos="5103"/>
          <w:tab w:val="left" w:pos="7371"/>
        </w:tabs>
        <w:rPr>
          <w:color w:val="000000"/>
          <w:sz w:val="22"/>
          <w:szCs w:val="22"/>
        </w:rPr>
      </w:pPr>
      <w:proofErr w:type="spellStart"/>
      <w:r>
        <w:rPr>
          <w:color w:val="000000"/>
          <w:sz w:val="22"/>
          <w:szCs w:val="22"/>
        </w:rPr>
        <w:t>Zomacton</w:t>
      </w:r>
      <w:proofErr w:type="spellEnd"/>
      <w:r>
        <w:rPr>
          <w:color w:val="000000"/>
          <w:sz w:val="22"/>
          <w:szCs w:val="22"/>
        </w:rPr>
        <w:t xml:space="preserve"> obsahuje konzervačnú látku, ktorá sa nazýva </w:t>
      </w:r>
      <w:proofErr w:type="spellStart"/>
      <w:r>
        <w:rPr>
          <w:color w:val="000000"/>
          <w:sz w:val="22"/>
          <w:szCs w:val="22"/>
        </w:rPr>
        <w:t>metakrezol</w:t>
      </w:r>
      <w:proofErr w:type="spellEnd"/>
      <w:r>
        <w:rPr>
          <w:color w:val="000000"/>
          <w:sz w:val="22"/>
          <w:szCs w:val="22"/>
        </w:rPr>
        <w:t xml:space="preserve">. Vo veľmi zriedkavých prípadoch </w:t>
      </w:r>
      <w:proofErr w:type="spellStart"/>
      <w:r>
        <w:rPr>
          <w:color w:val="000000"/>
          <w:sz w:val="22"/>
          <w:szCs w:val="22"/>
        </w:rPr>
        <w:t>metakrezol</w:t>
      </w:r>
      <w:proofErr w:type="spellEnd"/>
      <w:r>
        <w:rPr>
          <w:color w:val="000000"/>
          <w:sz w:val="22"/>
          <w:szCs w:val="22"/>
        </w:rPr>
        <w:t xml:space="preserve"> môže spôsobiť zápal (opuch) svalov. Ak pocítite bolesť svalov alebo bolesť v mieste podania injekcie, povedzte to svojmu lekárovi.</w:t>
      </w:r>
    </w:p>
    <w:p w:rsidR="00D518EE" w:rsidRDefault="00537E6D">
      <w:pPr>
        <w:numPr>
          <w:ilvl w:val="0"/>
          <w:numId w:val="2"/>
        </w:numPr>
        <w:pBdr>
          <w:top w:val="nil"/>
          <w:left w:val="nil"/>
          <w:bottom w:val="nil"/>
          <w:right w:val="nil"/>
          <w:between w:val="nil"/>
        </w:pBdr>
        <w:tabs>
          <w:tab w:val="left" w:pos="3119"/>
          <w:tab w:val="left" w:pos="5103"/>
          <w:tab w:val="left" w:pos="7371"/>
        </w:tabs>
        <w:rPr>
          <w:color w:val="000000"/>
          <w:sz w:val="22"/>
          <w:szCs w:val="22"/>
        </w:rPr>
      </w:pPr>
      <w:r>
        <w:rPr>
          <w:color w:val="000000"/>
          <w:sz w:val="22"/>
          <w:szCs w:val="22"/>
        </w:rPr>
        <w:t>Ak máte súbežnú liečbu s </w:t>
      </w:r>
      <w:proofErr w:type="spellStart"/>
      <w:r>
        <w:rPr>
          <w:color w:val="000000"/>
          <w:sz w:val="22"/>
          <w:szCs w:val="22"/>
        </w:rPr>
        <w:t>glukokortikoidmi</w:t>
      </w:r>
      <w:proofErr w:type="spellEnd"/>
      <w:r>
        <w:rPr>
          <w:color w:val="000000"/>
          <w:sz w:val="22"/>
          <w:szCs w:val="22"/>
        </w:rPr>
        <w:t xml:space="preserve">, môže to znížiť účinok </w:t>
      </w:r>
      <w:proofErr w:type="spellStart"/>
      <w:r>
        <w:rPr>
          <w:color w:val="000000"/>
          <w:sz w:val="22"/>
          <w:szCs w:val="22"/>
        </w:rPr>
        <w:t>Zomactonu</w:t>
      </w:r>
      <w:proofErr w:type="spellEnd"/>
      <w:r>
        <w:rPr>
          <w:color w:val="000000"/>
          <w:sz w:val="22"/>
          <w:szCs w:val="22"/>
        </w:rPr>
        <w:t xml:space="preserve"> na rast. Pravidelne sa raďte so svojím lekárom, pretože môžete potrebovať úpravu vašej dávky </w:t>
      </w:r>
      <w:proofErr w:type="spellStart"/>
      <w:r>
        <w:rPr>
          <w:color w:val="000000"/>
          <w:sz w:val="22"/>
          <w:szCs w:val="22"/>
        </w:rPr>
        <w:t>glukokortikoidu</w:t>
      </w:r>
      <w:proofErr w:type="spellEnd"/>
      <w:r>
        <w:rPr>
          <w:color w:val="000000"/>
          <w:sz w:val="22"/>
          <w:szCs w:val="22"/>
        </w:rPr>
        <w:t xml:space="preserve">. </w:t>
      </w:r>
    </w:p>
    <w:p w:rsidR="00D518EE" w:rsidRDefault="00537E6D">
      <w:pPr>
        <w:numPr>
          <w:ilvl w:val="0"/>
          <w:numId w:val="2"/>
        </w:numPr>
        <w:pBdr>
          <w:top w:val="nil"/>
          <w:left w:val="nil"/>
          <w:bottom w:val="nil"/>
          <w:right w:val="nil"/>
          <w:between w:val="nil"/>
        </w:pBdr>
        <w:tabs>
          <w:tab w:val="left" w:pos="3119"/>
          <w:tab w:val="left" w:pos="5103"/>
          <w:tab w:val="left" w:pos="7371"/>
        </w:tabs>
        <w:rPr>
          <w:color w:val="000000"/>
          <w:sz w:val="22"/>
          <w:szCs w:val="22"/>
        </w:rPr>
      </w:pPr>
      <w:r>
        <w:rPr>
          <w:color w:val="000000"/>
          <w:sz w:val="22"/>
          <w:szCs w:val="22"/>
        </w:rPr>
        <w:t>Pacienti s </w:t>
      </w:r>
      <w:proofErr w:type="spellStart"/>
      <w:r>
        <w:rPr>
          <w:color w:val="000000"/>
          <w:sz w:val="22"/>
          <w:szCs w:val="22"/>
        </w:rPr>
        <w:t>Praderovej-Williho</w:t>
      </w:r>
      <w:proofErr w:type="spellEnd"/>
      <w:r>
        <w:rPr>
          <w:color w:val="000000"/>
          <w:sz w:val="22"/>
          <w:szCs w:val="22"/>
        </w:rPr>
        <w:t xml:space="preserve"> syndrómom sa nemajú liečiť </w:t>
      </w:r>
      <w:proofErr w:type="spellStart"/>
      <w:r>
        <w:rPr>
          <w:color w:val="000000"/>
          <w:sz w:val="22"/>
          <w:szCs w:val="22"/>
        </w:rPr>
        <w:t>Zomactonom</w:t>
      </w:r>
      <w:proofErr w:type="spellEnd"/>
      <w:r>
        <w:rPr>
          <w:color w:val="000000"/>
          <w:sz w:val="22"/>
          <w:szCs w:val="22"/>
        </w:rPr>
        <w:t xml:space="preserve"> s výnimkou prípadov, u ktorých je tiež preukázaný nedostatok rastového hormónu. </w:t>
      </w:r>
    </w:p>
    <w:p w:rsidR="00D518EE" w:rsidRDefault="00537E6D">
      <w:pPr>
        <w:numPr>
          <w:ilvl w:val="0"/>
          <w:numId w:val="2"/>
        </w:numPr>
        <w:pBdr>
          <w:top w:val="nil"/>
          <w:left w:val="nil"/>
          <w:bottom w:val="nil"/>
          <w:right w:val="nil"/>
          <w:between w:val="nil"/>
        </w:pBdr>
        <w:tabs>
          <w:tab w:val="left" w:pos="3119"/>
          <w:tab w:val="left" w:pos="5103"/>
          <w:tab w:val="left" w:pos="7371"/>
        </w:tabs>
        <w:rPr>
          <w:color w:val="000000"/>
          <w:sz w:val="22"/>
          <w:szCs w:val="22"/>
        </w:rPr>
      </w:pPr>
      <w:r>
        <w:rPr>
          <w:color w:val="000000"/>
          <w:sz w:val="22"/>
          <w:szCs w:val="22"/>
        </w:rPr>
        <w:t xml:space="preserve">Ak sa vo vašej rodine vyskytuje cukrovka (diabetes </w:t>
      </w:r>
      <w:proofErr w:type="spellStart"/>
      <w:r>
        <w:rPr>
          <w:color w:val="000000"/>
          <w:sz w:val="22"/>
          <w:szCs w:val="22"/>
        </w:rPr>
        <w:t>mellitus</w:t>
      </w:r>
      <w:proofErr w:type="spellEnd"/>
      <w:r>
        <w:rPr>
          <w:color w:val="000000"/>
          <w:sz w:val="22"/>
          <w:szCs w:val="22"/>
        </w:rPr>
        <w:t>), lekár vám bude pravidelne kontrolovať hladinu cukru v krvi.</w:t>
      </w:r>
    </w:p>
    <w:p w:rsidR="00D518EE" w:rsidRDefault="00537E6D">
      <w:pPr>
        <w:numPr>
          <w:ilvl w:val="0"/>
          <w:numId w:val="2"/>
        </w:numPr>
        <w:pBdr>
          <w:top w:val="nil"/>
          <w:left w:val="nil"/>
          <w:bottom w:val="nil"/>
          <w:right w:val="nil"/>
          <w:between w:val="nil"/>
        </w:pBdr>
        <w:tabs>
          <w:tab w:val="left" w:pos="3119"/>
          <w:tab w:val="left" w:pos="5103"/>
          <w:tab w:val="left" w:pos="7371"/>
        </w:tabs>
        <w:rPr>
          <w:color w:val="000000"/>
          <w:sz w:val="22"/>
          <w:szCs w:val="22"/>
        </w:rPr>
      </w:pPr>
      <w:r>
        <w:rPr>
          <w:color w:val="000000"/>
          <w:sz w:val="22"/>
          <w:szCs w:val="22"/>
        </w:rPr>
        <w:t>Ak máte cukrovku, vaša liečba si bude vyžadovať dôslednú kontrolu glukózy v krvi a možno bude potrebné upraviť dávkovanie na udržanie cukrovky pod kontrolou. Lekár vám povie, ak to bude potrebné.</w:t>
      </w:r>
    </w:p>
    <w:p w:rsidR="00D518EE" w:rsidRDefault="00537E6D">
      <w:pPr>
        <w:numPr>
          <w:ilvl w:val="0"/>
          <w:numId w:val="2"/>
        </w:numPr>
        <w:pBdr>
          <w:top w:val="nil"/>
          <w:left w:val="nil"/>
          <w:bottom w:val="nil"/>
          <w:right w:val="nil"/>
          <w:between w:val="nil"/>
        </w:pBdr>
        <w:tabs>
          <w:tab w:val="left" w:pos="3119"/>
          <w:tab w:val="left" w:pos="5103"/>
          <w:tab w:val="left" w:pos="7371"/>
        </w:tabs>
        <w:rPr>
          <w:color w:val="000000"/>
          <w:sz w:val="22"/>
          <w:szCs w:val="22"/>
        </w:rPr>
      </w:pPr>
      <w:r>
        <w:rPr>
          <w:color w:val="000000"/>
          <w:sz w:val="22"/>
          <w:szCs w:val="22"/>
        </w:rPr>
        <w:t>Ak je u vás nedostatok rastového hormónu spôsobený poškodením mozgu (</w:t>
      </w:r>
      <w:proofErr w:type="spellStart"/>
      <w:r>
        <w:rPr>
          <w:color w:val="000000"/>
          <w:sz w:val="22"/>
          <w:szCs w:val="22"/>
        </w:rPr>
        <w:t>vnútrolebečná</w:t>
      </w:r>
      <w:proofErr w:type="spellEnd"/>
      <w:r>
        <w:rPr>
          <w:color w:val="000000"/>
          <w:sz w:val="22"/>
          <w:szCs w:val="22"/>
        </w:rPr>
        <w:t xml:space="preserve"> lézia), budete pozorne sledovaný, aby nedošlo k zhoršeniu alebo opätovnému výskytu tohto problému. Ak sa to potvrdí, lekár vám povie, či je potrebné ukončiť liečbu </w:t>
      </w:r>
      <w:proofErr w:type="spellStart"/>
      <w:r>
        <w:rPr>
          <w:color w:val="000000"/>
          <w:sz w:val="22"/>
          <w:szCs w:val="22"/>
        </w:rPr>
        <w:t>Zomactonom</w:t>
      </w:r>
      <w:proofErr w:type="spellEnd"/>
      <w:r>
        <w:rPr>
          <w:color w:val="000000"/>
          <w:sz w:val="22"/>
          <w:szCs w:val="22"/>
        </w:rPr>
        <w:t>.</w:t>
      </w:r>
    </w:p>
    <w:p w:rsidR="00D518EE" w:rsidRDefault="00537E6D">
      <w:pPr>
        <w:numPr>
          <w:ilvl w:val="0"/>
          <w:numId w:val="2"/>
        </w:numPr>
        <w:pBdr>
          <w:top w:val="nil"/>
          <w:left w:val="nil"/>
          <w:bottom w:val="nil"/>
          <w:right w:val="nil"/>
          <w:between w:val="nil"/>
        </w:pBdr>
        <w:tabs>
          <w:tab w:val="left" w:pos="3119"/>
          <w:tab w:val="left" w:pos="5103"/>
          <w:tab w:val="left" w:pos="7371"/>
        </w:tabs>
        <w:rPr>
          <w:color w:val="000000"/>
          <w:sz w:val="22"/>
          <w:szCs w:val="22"/>
        </w:rPr>
      </w:pPr>
      <w:r>
        <w:rPr>
          <w:color w:val="000000"/>
          <w:sz w:val="22"/>
          <w:szCs w:val="22"/>
        </w:rPr>
        <w:t xml:space="preserve">Ak ste boli vážne chorý, napr. nádorové ochorenie, liečba </w:t>
      </w:r>
      <w:proofErr w:type="spellStart"/>
      <w:r>
        <w:rPr>
          <w:color w:val="000000"/>
          <w:sz w:val="22"/>
          <w:szCs w:val="22"/>
        </w:rPr>
        <w:t>Zomactonom</w:t>
      </w:r>
      <w:proofErr w:type="spellEnd"/>
      <w:r>
        <w:rPr>
          <w:color w:val="000000"/>
          <w:sz w:val="22"/>
          <w:szCs w:val="22"/>
        </w:rPr>
        <w:t xml:space="preserve"> môže spôsobiť návrat choroby alebo jej zhoršenie. Ak si všimnete akékoľvek príznaky, ihneď o tom informujte svojho lekára.</w:t>
      </w:r>
    </w:p>
    <w:p w:rsidR="00D518EE" w:rsidRDefault="00537E6D">
      <w:pPr>
        <w:numPr>
          <w:ilvl w:val="0"/>
          <w:numId w:val="2"/>
        </w:numPr>
        <w:pBdr>
          <w:top w:val="nil"/>
          <w:left w:val="nil"/>
          <w:bottom w:val="nil"/>
          <w:right w:val="nil"/>
          <w:between w:val="nil"/>
        </w:pBdr>
        <w:tabs>
          <w:tab w:val="left" w:pos="3119"/>
          <w:tab w:val="left" w:pos="5103"/>
          <w:tab w:val="left" w:pos="7371"/>
        </w:tabs>
        <w:rPr>
          <w:color w:val="000000"/>
          <w:sz w:val="22"/>
          <w:szCs w:val="22"/>
        </w:rPr>
      </w:pPr>
      <w:r>
        <w:rPr>
          <w:color w:val="000000"/>
          <w:sz w:val="22"/>
          <w:szCs w:val="22"/>
        </w:rPr>
        <w:t xml:space="preserve">Liečba </w:t>
      </w:r>
      <w:proofErr w:type="spellStart"/>
      <w:r>
        <w:rPr>
          <w:color w:val="000000"/>
          <w:sz w:val="22"/>
          <w:szCs w:val="22"/>
        </w:rPr>
        <w:t>Zomactonom</w:t>
      </w:r>
      <w:proofErr w:type="spellEnd"/>
      <w:r>
        <w:rPr>
          <w:color w:val="000000"/>
          <w:sz w:val="22"/>
          <w:szCs w:val="22"/>
        </w:rPr>
        <w:t xml:space="preserve"> môže viesť k zníženiu hladiny hormónov štítnej žľazy, čo je potrebné liečiť. Kvôli kontrole vám lekár urobí testy, aby zistil, či nemáte zmenenú činnosť štítnej žľazy.</w:t>
      </w:r>
    </w:p>
    <w:p w:rsidR="00D518EE" w:rsidRDefault="00537E6D">
      <w:pPr>
        <w:numPr>
          <w:ilvl w:val="0"/>
          <w:numId w:val="2"/>
        </w:numPr>
        <w:pBdr>
          <w:top w:val="nil"/>
          <w:left w:val="nil"/>
          <w:bottom w:val="nil"/>
          <w:right w:val="nil"/>
          <w:between w:val="nil"/>
        </w:pBdr>
        <w:tabs>
          <w:tab w:val="left" w:pos="3119"/>
          <w:tab w:val="left" w:pos="5103"/>
          <w:tab w:val="left" w:pos="7371"/>
        </w:tabs>
        <w:rPr>
          <w:color w:val="000000"/>
          <w:sz w:val="22"/>
          <w:szCs w:val="22"/>
        </w:rPr>
      </w:pPr>
      <w:r>
        <w:rPr>
          <w:color w:val="000000"/>
          <w:sz w:val="22"/>
          <w:szCs w:val="22"/>
        </w:rPr>
        <w:t xml:space="preserve">U niektorých detí, ktoré trpia nedostatkom rastového hormónu, sa vyvinula leukémia (zhubné ochorenie krvi) nezávisle od toho, či sa liečili rastovým hormónom alebo sa rastovým hormónom neliečili. Nie je preukázané, že výskyt leukémie sa zvyšuje u detí liečených rastovým hormónom, ktoré nemajú </w:t>
      </w:r>
      <w:proofErr w:type="spellStart"/>
      <w:r>
        <w:rPr>
          <w:color w:val="000000"/>
          <w:sz w:val="22"/>
          <w:szCs w:val="22"/>
        </w:rPr>
        <w:t>predispozičné</w:t>
      </w:r>
      <w:proofErr w:type="spellEnd"/>
      <w:r>
        <w:rPr>
          <w:color w:val="000000"/>
          <w:sz w:val="22"/>
          <w:szCs w:val="22"/>
        </w:rPr>
        <w:t xml:space="preserve"> faktory (náchylnosť na vznik choroby). Nebol preukázaný žiaden vzťah medzi príčinou vzniku choroby a účinkom liečby rastovým hormónom.</w:t>
      </w:r>
    </w:p>
    <w:p w:rsidR="00D518EE" w:rsidRDefault="00537E6D">
      <w:pPr>
        <w:numPr>
          <w:ilvl w:val="0"/>
          <w:numId w:val="2"/>
        </w:numPr>
        <w:pBdr>
          <w:top w:val="nil"/>
          <w:left w:val="nil"/>
          <w:bottom w:val="nil"/>
          <w:right w:val="nil"/>
          <w:between w:val="nil"/>
        </w:pBdr>
        <w:tabs>
          <w:tab w:val="left" w:pos="3119"/>
          <w:tab w:val="left" w:pos="5103"/>
          <w:tab w:val="left" w:pos="7371"/>
        </w:tabs>
        <w:rPr>
          <w:color w:val="000000"/>
          <w:sz w:val="22"/>
          <w:szCs w:val="22"/>
        </w:rPr>
      </w:pPr>
      <w:r>
        <w:rPr>
          <w:color w:val="000000"/>
          <w:sz w:val="22"/>
          <w:szCs w:val="22"/>
        </w:rPr>
        <w:t>Ak trpíte ťažkosťami po operácii, zranení alebo vážnymi problémami dýchania.</w:t>
      </w:r>
    </w:p>
    <w:p w:rsidR="00D518EE" w:rsidRDefault="00537E6D">
      <w:pPr>
        <w:numPr>
          <w:ilvl w:val="0"/>
          <w:numId w:val="2"/>
        </w:numPr>
        <w:pBdr>
          <w:top w:val="nil"/>
          <w:left w:val="nil"/>
          <w:bottom w:val="nil"/>
          <w:right w:val="nil"/>
          <w:between w:val="nil"/>
        </w:pBdr>
        <w:tabs>
          <w:tab w:val="left" w:pos="3119"/>
          <w:tab w:val="left" w:pos="5103"/>
          <w:tab w:val="left" w:pos="7371"/>
        </w:tabs>
        <w:rPr>
          <w:color w:val="000000"/>
          <w:sz w:val="22"/>
          <w:szCs w:val="22"/>
        </w:rPr>
      </w:pPr>
      <w:r>
        <w:rPr>
          <w:color w:val="000000"/>
          <w:sz w:val="22"/>
          <w:szCs w:val="22"/>
        </w:rPr>
        <w:t xml:space="preserve">Ak si váš zdravotný stav vyžaduje operáciu, boli ste vážne zranený pri nehode alebo ste vážne ochoreli, lekár pravdepodobne prehodnotí vašu liečbu.   </w:t>
      </w:r>
    </w:p>
    <w:p w:rsidR="00D518EE" w:rsidRDefault="00D518EE">
      <w:pPr>
        <w:widowControl w:val="0"/>
        <w:pBdr>
          <w:top w:val="nil"/>
          <w:left w:val="nil"/>
          <w:bottom w:val="nil"/>
          <w:right w:val="nil"/>
          <w:between w:val="nil"/>
        </w:pBdr>
        <w:jc w:val="both"/>
        <w:rPr>
          <w:color w:val="000000"/>
          <w:sz w:val="22"/>
          <w:szCs w:val="22"/>
        </w:rPr>
      </w:pPr>
    </w:p>
    <w:p w:rsidR="00D518EE" w:rsidRDefault="00537E6D">
      <w:pPr>
        <w:widowControl w:val="0"/>
        <w:pBdr>
          <w:top w:val="nil"/>
          <w:left w:val="nil"/>
          <w:bottom w:val="nil"/>
          <w:right w:val="nil"/>
          <w:between w:val="nil"/>
        </w:pBdr>
        <w:rPr>
          <w:color w:val="000000"/>
          <w:sz w:val="22"/>
          <w:szCs w:val="22"/>
        </w:rPr>
      </w:pPr>
      <w:r>
        <w:rPr>
          <w:color w:val="000000"/>
          <w:sz w:val="22"/>
          <w:szCs w:val="22"/>
        </w:rPr>
        <w:t xml:space="preserve">Ak sa u vás objaví počas liečby </w:t>
      </w:r>
      <w:proofErr w:type="spellStart"/>
      <w:r>
        <w:rPr>
          <w:color w:val="000000"/>
          <w:sz w:val="22"/>
          <w:szCs w:val="22"/>
        </w:rPr>
        <w:t>Zomactonom</w:t>
      </w:r>
      <w:proofErr w:type="spellEnd"/>
      <w:r>
        <w:rPr>
          <w:color w:val="000000"/>
          <w:sz w:val="22"/>
          <w:szCs w:val="22"/>
        </w:rPr>
        <w:t xml:space="preserve"> niektorý z nasledovných účinkov, kontaktujte ihneď svojho lekára alebo najbližšiu nemocnicu:</w:t>
      </w:r>
    </w:p>
    <w:p w:rsidR="00D518EE" w:rsidRDefault="00537E6D">
      <w:pPr>
        <w:widowControl w:val="0"/>
        <w:numPr>
          <w:ilvl w:val="0"/>
          <w:numId w:val="3"/>
        </w:numPr>
        <w:pBdr>
          <w:top w:val="nil"/>
          <w:left w:val="nil"/>
          <w:bottom w:val="nil"/>
          <w:right w:val="nil"/>
          <w:between w:val="nil"/>
        </w:pBdr>
        <w:rPr>
          <w:color w:val="000000"/>
          <w:sz w:val="22"/>
          <w:szCs w:val="22"/>
        </w:rPr>
      </w:pPr>
      <w:r>
        <w:rPr>
          <w:color w:val="000000"/>
          <w:sz w:val="22"/>
          <w:szCs w:val="22"/>
        </w:rPr>
        <w:t xml:space="preserve">opakujúca sa alebo silná </w:t>
      </w:r>
      <w:r>
        <w:rPr>
          <w:b/>
          <w:color w:val="000000"/>
          <w:sz w:val="22"/>
          <w:szCs w:val="22"/>
        </w:rPr>
        <w:t>bolesť hlavy</w:t>
      </w:r>
    </w:p>
    <w:p w:rsidR="00D518EE" w:rsidRDefault="00537E6D">
      <w:pPr>
        <w:widowControl w:val="0"/>
        <w:numPr>
          <w:ilvl w:val="0"/>
          <w:numId w:val="3"/>
        </w:numPr>
        <w:pBdr>
          <w:top w:val="nil"/>
          <w:left w:val="nil"/>
          <w:bottom w:val="nil"/>
          <w:right w:val="nil"/>
          <w:between w:val="nil"/>
        </w:pBdr>
        <w:rPr>
          <w:color w:val="000000"/>
          <w:sz w:val="22"/>
          <w:szCs w:val="22"/>
        </w:rPr>
      </w:pPr>
      <w:r>
        <w:rPr>
          <w:b/>
          <w:color w:val="000000"/>
          <w:sz w:val="22"/>
          <w:szCs w:val="22"/>
        </w:rPr>
        <w:t>problémy s videním</w:t>
      </w:r>
    </w:p>
    <w:p w:rsidR="00D518EE" w:rsidRDefault="00537E6D">
      <w:pPr>
        <w:widowControl w:val="0"/>
        <w:numPr>
          <w:ilvl w:val="0"/>
          <w:numId w:val="3"/>
        </w:numPr>
        <w:pBdr>
          <w:top w:val="nil"/>
          <w:left w:val="nil"/>
          <w:bottom w:val="nil"/>
          <w:right w:val="nil"/>
          <w:between w:val="nil"/>
        </w:pBdr>
        <w:rPr>
          <w:color w:val="000000"/>
          <w:sz w:val="22"/>
          <w:szCs w:val="22"/>
        </w:rPr>
      </w:pPr>
      <w:r>
        <w:rPr>
          <w:b/>
          <w:color w:val="000000"/>
          <w:sz w:val="22"/>
          <w:szCs w:val="22"/>
        </w:rPr>
        <w:t xml:space="preserve">nevoľnosť </w:t>
      </w:r>
      <w:r>
        <w:rPr>
          <w:color w:val="000000"/>
          <w:sz w:val="22"/>
          <w:szCs w:val="22"/>
        </w:rPr>
        <w:t xml:space="preserve">a/alebo </w:t>
      </w:r>
      <w:r>
        <w:rPr>
          <w:b/>
          <w:color w:val="000000"/>
          <w:sz w:val="22"/>
          <w:szCs w:val="22"/>
        </w:rPr>
        <w:t>vracanie</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b/>
          <w:color w:val="000000"/>
          <w:sz w:val="22"/>
          <w:szCs w:val="22"/>
        </w:rPr>
        <w:t xml:space="preserve">Prosím, kontaktujte svojho lekára ihneď, ak začnete krívať alebo pociťovať bolesť v bedrovej oblasti  alebo bolesť kolien.  </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b/>
          <w:color w:val="000000"/>
          <w:sz w:val="22"/>
          <w:szCs w:val="22"/>
        </w:rPr>
        <w:t>Iné lieky a </w:t>
      </w:r>
      <w:proofErr w:type="spellStart"/>
      <w:r>
        <w:rPr>
          <w:b/>
          <w:color w:val="000000"/>
          <w:sz w:val="22"/>
          <w:szCs w:val="22"/>
        </w:rPr>
        <w:t>Zomacton</w:t>
      </w:r>
      <w:proofErr w:type="spellEnd"/>
    </w:p>
    <w:p w:rsidR="00D518EE" w:rsidRDefault="00537E6D">
      <w:pPr>
        <w:widowControl w:val="0"/>
        <w:pBdr>
          <w:top w:val="nil"/>
          <w:left w:val="nil"/>
          <w:bottom w:val="nil"/>
          <w:right w:val="nil"/>
          <w:between w:val="nil"/>
        </w:pBdr>
        <w:rPr>
          <w:color w:val="000000"/>
          <w:sz w:val="22"/>
          <w:szCs w:val="22"/>
        </w:rPr>
      </w:pPr>
      <w:r>
        <w:rPr>
          <w:color w:val="000000"/>
          <w:sz w:val="22"/>
          <w:szCs w:val="22"/>
        </w:rPr>
        <w:t xml:space="preserve">Informujte svojho lekára, ak užívate alebo ste v poslednom čase užívali niektorý z nasledujúcich liekov. Váš lekár môže potrebovať upraviť dávku lieku </w:t>
      </w:r>
      <w:proofErr w:type="spellStart"/>
      <w:r>
        <w:rPr>
          <w:color w:val="000000"/>
          <w:sz w:val="22"/>
          <w:szCs w:val="22"/>
        </w:rPr>
        <w:t>Zomacton</w:t>
      </w:r>
      <w:proofErr w:type="spellEnd"/>
      <w:r>
        <w:rPr>
          <w:color w:val="000000"/>
          <w:sz w:val="22"/>
          <w:szCs w:val="22"/>
        </w:rPr>
        <w:t xml:space="preserve"> alebo iných liekov:</w:t>
      </w:r>
    </w:p>
    <w:p w:rsidR="00D518EE" w:rsidRDefault="00537E6D">
      <w:pPr>
        <w:widowControl w:val="0"/>
        <w:numPr>
          <w:ilvl w:val="0"/>
          <w:numId w:val="5"/>
        </w:numPr>
        <w:pBdr>
          <w:top w:val="nil"/>
          <w:left w:val="nil"/>
          <w:bottom w:val="nil"/>
          <w:right w:val="nil"/>
          <w:between w:val="nil"/>
        </w:pBdr>
        <w:rPr>
          <w:color w:val="000000"/>
          <w:sz w:val="22"/>
          <w:szCs w:val="22"/>
        </w:rPr>
      </w:pPr>
      <w:r>
        <w:rPr>
          <w:color w:val="000000"/>
          <w:sz w:val="22"/>
          <w:szCs w:val="22"/>
        </w:rPr>
        <w:t>estrogén užívaný perorálne alebo iné pohlavné hormóny.</w:t>
      </w:r>
    </w:p>
    <w:p w:rsidR="00D518EE" w:rsidRDefault="00537E6D">
      <w:pPr>
        <w:widowControl w:val="0"/>
        <w:numPr>
          <w:ilvl w:val="0"/>
          <w:numId w:val="4"/>
        </w:numPr>
        <w:pBdr>
          <w:top w:val="nil"/>
          <w:left w:val="nil"/>
          <w:bottom w:val="nil"/>
          <w:right w:val="nil"/>
          <w:between w:val="nil"/>
        </w:pBdr>
        <w:rPr>
          <w:color w:val="000000"/>
          <w:sz w:val="22"/>
          <w:szCs w:val="22"/>
        </w:rPr>
      </w:pPr>
      <w:r>
        <w:rPr>
          <w:color w:val="000000"/>
          <w:sz w:val="22"/>
          <w:szCs w:val="22"/>
        </w:rPr>
        <w:t xml:space="preserve">ak ste liečený </w:t>
      </w:r>
      <w:proofErr w:type="spellStart"/>
      <w:r>
        <w:rPr>
          <w:b/>
          <w:color w:val="000000"/>
          <w:sz w:val="22"/>
          <w:szCs w:val="22"/>
        </w:rPr>
        <w:t>steroidmi</w:t>
      </w:r>
      <w:proofErr w:type="spellEnd"/>
      <w:r>
        <w:rPr>
          <w:color w:val="000000"/>
          <w:sz w:val="22"/>
          <w:szCs w:val="22"/>
        </w:rPr>
        <w:t xml:space="preserve"> v dôsledku nedostatočnej tvorby ACTH (</w:t>
      </w:r>
      <w:proofErr w:type="spellStart"/>
      <w:r>
        <w:rPr>
          <w:color w:val="000000"/>
          <w:sz w:val="22"/>
          <w:szCs w:val="22"/>
        </w:rPr>
        <w:t>adrenokortikotropný</w:t>
      </w:r>
      <w:proofErr w:type="spellEnd"/>
      <w:r>
        <w:rPr>
          <w:color w:val="000000"/>
          <w:sz w:val="22"/>
          <w:szCs w:val="22"/>
        </w:rPr>
        <w:t xml:space="preserve"> hormón). Je to preto, že počas liečby </w:t>
      </w:r>
      <w:proofErr w:type="spellStart"/>
      <w:r>
        <w:rPr>
          <w:color w:val="000000"/>
          <w:sz w:val="22"/>
          <w:szCs w:val="22"/>
        </w:rPr>
        <w:t>Zomactonom</w:t>
      </w:r>
      <w:proofErr w:type="spellEnd"/>
      <w:r>
        <w:rPr>
          <w:color w:val="000000"/>
          <w:sz w:val="22"/>
          <w:szCs w:val="22"/>
        </w:rPr>
        <w:t xml:space="preserve"> sa zvyčajne musí upraviť dávkovanie </w:t>
      </w:r>
      <w:proofErr w:type="spellStart"/>
      <w:r>
        <w:rPr>
          <w:color w:val="000000"/>
          <w:sz w:val="22"/>
          <w:szCs w:val="22"/>
        </w:rPr>
        <w:t>steroidov</w:t>
      </w:r>
      <w:proofErr w:type="spellEnd"/>
      <w:r>
        <w:rPr>
          <w:color w:val="000000"/>
          <w:sz w:val="22"/>
          <w:szCs w:val="22"/>
        </w:rPr>
        <w:t xml:space="preserve">. </w:t>
      </w:r>
    </w:p>
    <w:p w:rsidR="00D518EE" w:rsidRDefault="00537E6D">
      <w:pPr>
        <w:widowControl w:val="0"/>
        <w:numPr>
          <w:ilvl w:val="0"/>
          <w:numId w:val="4"/>
        </w:numPr>
        <w:pBdr>
          <w:top w:val="nil"/>
          <w:left w:val="nil"/>
          <w:bottom w:val="nil"/>
          <w:right w:val="nil"/>
          <w:between w:val="nil"/>
        </w:pBdr>
        <w:rPr>
          <w:color w:val="000000"/>
          <w:sz w:val="22"/>
          <w:szCs w:val="22"/>
        </w:rPr>
      </w:pPr>
      <w:r>
        <w:rPr>
          <w:color w:val="000000"/>
          <w:sz w:val="22"/>
          <w:szCs w:val="22"/>
        </w:rPr>
        <w:t xml:space="preserve">ak ste liečený vysokými dávkami </w:t>
      </w:r>
      <w:proofErr w:type="spellStart"/>
      <w:r>
        <w:rPr>
          <w:b/>
          <w:color w:val="000000"/>
          <w:sz w:val="22"/>
          <w:szCs w:val="22"/>
        </w:rPr>
        <w:t>androgénov</w:t>
      </w:r>
      <w:proofErr w:type="spellEnd"/>
      <w:r>
        <w:rPr>
          <w:b/>
          <w:color w:val="000000"/>
          <w:sz w:val="22"/>
          <w:szCs w:val="22"/>
        </w:rPr>
        <w:t xml:space="preserve">, estrogénov </w:t>
      </w:r>
      <w:r>
        <w:rPr>
          <w:color w:val="000000"/>
          <w:sz w:val="22"/>
          <w:szCs w:val="22"/>
        </w:rPr>
        <w:t>alebo</w:t>
      </w:r>
      <w:r>
        <w:rPr>
          <w:b/>
          <w:color w:val="000000"/>
          <w:sz w:val="22"/>
          <w:szCs w:val="22"/>
        </w:rPr>
        <w:t xml:space="preserve"> anabolických </w:t>
      </w:r>
      <w:proofErr w:type="spellStart"/>
      <w:r>
        <w:rPr>
          <w:b/>
          <w:color w:val="000000"/>
          <w:sz w:val="22"/>
          <w:szCs w:val="22"/>
        </w:rPr>
        <w:t>steroidov</w:t>
      </w:r>
      <w:proofErr w:type="spellEnd"/>
      <w:r>
        <w:rPr>
          <w:color w:val="000000"/>
          <w:sz w:val="22"/>
          <w:szCs w:val="22"/>
        </w:rPr>
        <w:t xml:space="preserve"> (anabolík), nakoľko tieto môžu znižovať prírastok celkovej výšky. </w:t>
      </w:r>
    </w:p>
    <w:p w:rsidR="00D518EE" w:rsidRDefault="00537E6D">
      <w:pPr>
        <w:widowControl w:val="0"/>
        <w:numPr>
          <w:ilvl w:val="0"/>
          <w:numId w:val="4"/>
        </w:numPr>
        <w:pBdr>
          <w:top w:val="nil"/>
          <w:left w:val="nil"/>
          <w:bottom w:val="nil"/>
          <w:right w:val="nil"/>
          <w:between w:val="nil"/>
        </w:pBdr>
        <w:rPr>
          <w:color w:val="000000"/>
          <w:sz w:val="22"/>
          <w:szCs w:val="22"/>
        </w:rPr>
      </w:pPr>
      <w:r>
        <w:rPr>
          <w:color w:val="000000"/>
          <w:sz w:val="22"/>
          <w:szCs w:val="22"/>
        </w:rPr>
        <w:t xml:space="preserve">ak ste liečený </w:t>
      </w:r>
      <w:r>
        <w:rPr>
          <w:b/>
          <w:color w:val="000000"/>
          <w:sz w:val="22"/>
          <w:szCs w:val="22"/>
        </w:rPr>
        <w:t>pravidelne predpisovanými liekmi</w:t>
      </w:r>
      <w:r>
        <w:rPr>
          <w:color w:val="000000"/>
          <w:sz w:val="22"/>
          <w:szCs w:val="22"/>
        </w:rPr>
        <w:t xml:space="preserve">, napr. </w:t>
      </w:r>
      <w:proofErr w:type="spellStart"/>
      <w:r>
        <w:rPr>
          <w:color w:val="000000"/>
          <w:sz w:val="22"/>
          <w:szCs w:val="22"/>
        </w:rPr>
        <w:t>steroidmi</w:t>
      </w:r>
      <w:proofErr w:type="spellEnd"/>
      <w:r>
        <w:rPr>
          <w:color w:val="000000"/>
          <w:sz w:val="22"/>
          <w:szCs w:val="22"/>
        </w:rPr>
        <w:t>, liekmi na epilepsiu alebo liekmi na potlačenie činnosti imunitného systému.</w:t>
      </w:r>
    </w:p>
    <w:p w:rsidR="00D518EE" w:rsidRDefault="00537E6D">
      <w:pPr>
        <w:widowControl w:val="0"/>
        <w:numPr>
          <w:ilvl w:val="0"/>
          <w:numId w:val="4"/>
        </w:numPr>
        <w:pBdr>
          <w:top w:val="nil"/>
          <w:left w:val="nil"/>
          <w:bottom w:val="nil"/>
          <w:right w:val="nil"/>
          <w:between w:val="nil"/>
        </w:pBdr>
        <w:rPr>
          <w:color w:val="000000"/>
          <w:sz w:val="22"/>
          <w:szCs w:val="22"/>
        </w:rPr>
      </w:pPr>
      <w:r>
        <w:rPr>
          <w:color w:val="000000"/>
          <w:sz w:val="22"/>
          <w:szCs w:val="22"/>
        </w:rPr>
        <w:t xml:space="preserve">ak užívate </w:t>
      </w:r>
      <w:r>
        <w:rPr>
          <w:b/>
          <w:color w:val="000000"/>
          <w:sz w:val="22"/>
          <w:szCs w:val="22"/>
        </w:rPr>
        <w:t>inzulín</w:t>
      </w:r>
      <w:r>
        <w:rPr>
          <w:color w:val="000000"/>
          <w:sz w:val="22"/>
          <w:szCs w:val="22"/>
        </w:rPr>
        <w:t>, možno bude potrebné upraviť dávkovanie na udržanie cukrovky pod kontrolou. Váš lekár vám povie, ak to bude potrebné.</w:t>
      </w:r>
    </w:p>
    <w:p w:rsidR="00D518EE" w:rsidRDefault="00D518EE">
      <w:pPr>
        <w:widowControl w:val="0"/>
        <w:pBdr>
          <w:top w:val="nil"/>
          <w:left w:val="nil"/>
          <w:bottom w:val="nil"/>
          <w:right w:val="nil"/>
          <w:between w:val="nil"/>
        </w:pBdr>
        <w:jc w:val="both"/>
        <w:rPr>
          <w:color w:val="000000"/>
          <w:sz w:val="22"/>
          <w:szCs w:val="22"/>
        </w:rPr>
      </w:pPr>
    </w:p>
    <w:p w:rsidR="00D518EE" w:rsidRDefault="00537E6D">
      <w:pPr>
        <w:widowControl w:val="0"/>
        <w:pBdr>
          <w:top w:val="nil"/>
          <w:left w:val="nil"/>
          <w:bottom w:val="nil"/>
          <w:right w:val="nil"/>
          <w:between w:val="nil"/>
        </w:pBdr>
        <w:rPr>
          <w:color w:val="000000"/>
          <w:sz w:val="22"/>
          <w:szCs w:val="22"/>
        </w:rPr>
      </w:pPr>
      <w:r>
        <w:rPr>
          <w:color w:val="000000"/>
          <w:sz w:val="22"/>
          <w:szCs w:val="22"/>
        </w:rPr>
        <w:lastRenderedPageBreak/>
        <w:t>Ak teraz užívate alebo ste v poslednom čase užívali, či práve budete užívať ďalšie lieky, povedzte to svojmu lekárovi alebo lekárnikovi.</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b/>
          <w:color w:val="000000"/>
          <w:sz w:val="22"/>
          <w:szCs w:val="22"/>
        </w:rPr>
        <w:t>Tehotenstvo a dojčenie</w:t>
      </w:r>
    </w:p>
    <w:p w:rsidR="00D518EE" w:rsidRDefault="00537E6D">
      <w:pPr>
        <w:widowControl w:val="0"/>
        <w:pBdr>
          <w:top w:val="nil"/>
          <w:left w:val="nil"/>
          <w:bottom w:val="nil"/>
          <w:right w:val="nil"/>
          <w:between w:val="nil"/>
        </w:pBdr>
        <w:rPr>
          <w:color w:val="000000"/>
          <w:sz w:val="22"/>
          <w:szCs w:val="22"/>
        </w:rPr>
      </w:pPr>
      <w:proofErr w:type="spellStart"/>
      <w:r>
        <w:rPr>
          <w:color w:val="000000"/>
          <w:sz w:val="22"/>
          <w:szCs w:val="22"/>
        </w:rPr>
        <w:t>Zomacton</w:t>
      </w:r>
      <w:proofErr w:type="spellEnd"/>
      <w:r>
        <w:rPr>
          <w:color w:val="000000"/>
          <w:sz w:val="22"/>
          <w:szCs w:val="22"/>
        </w:rPr>
        <w:t xml:space="preserve"> sa nesmie používať počas tehotenstva a dojčenia.</w:t>
      </w:r>
    </w:p>
    <w:p w:rsidR="00D518EE" w:rsidRDefault="00537E6D">
      <w:pPr>
        <w:widowControl w:val="0"/>
        <w:pBdr>
          <w:top w:val="nil"/>
          <w:left w:val="nil"/>
          <w:bottom w:val="nil"/>
          <w:right w:val="nil"/>
          <w:between w:val="nil"/>
        </w:pBdr>
        <w:rPr>
          <w:color w:val="000000"/>
          <w:sz w:val="22"/>
          <w:szCs w:val="22"/>
        </w:rPr>
      </w:pPr>
      <w:r>
        <w:rPr>
          <w:color w:val="000000"/>
          <w:sz w:val="22"/>
          <w:szCs w:val="22"/>
        </w:rPr>
        <w:t>Skôr ako začnete užívať akýkoľvek liek, poraďte sa so svojím lekárom alebo lekárnikom.</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b/>
          <w:color w:val="000000"/>
          <w:sz w:val="22"/>
          <w:szCs w:val="22"/>
        </w:rPr>
        <w:t>Vedenie vozidiel a obsluha strojov</w:t>
      </w:r>
    </w:p>
    <w:p w:rsidR="00D518EE" w:rsidRDefault="00537E6D">
      <w:pPr>
        <w:widowControl w:val="0"/>
        <w:pBdr>
          <w:top w:val="nil"/>
          <w:left w:val="nil"/>
          <w:bottom w:val="nil"/>
          <w:right w:val="nil"/>
          <w:between w:val="nil"/>
        </w:pBdr>
        <w:rPr>
          <w:color w:val="000000"/>
          <w:sz w:val="22"/>
          <w:szCs w:val="22"/>
        </w:rPr>
      </w:pPr>
      <w:proofErr w:type="spellStart"/>
      <w:r>
        <w:rPr>
          <w:color w:val="000000"/>
          <w:sz w:val="22"/>
          <w:szCs w:val="22"/>
        </w:rPr>
        <w:t>Zomacton</w:t>
      </w:r>
      <w:proofErr w:type="spellEnd"/>
      <w:r>
        <w:rPr>
          <w:color w:val="000000"/>
          <w:sz w:val="22"/>
          <w:szCs w:val="22"/>
        </w:rPr>
        <w:t xml:space="preserve"> nemá žiaden vplyv na vedenie vozidla alebo obsluhu strojov.</w:t>
      </w:r>
    </w:p>
    <w:p w:rsidR="00D518EE" w:rsidRDefault="00D518EE">
      <w:pPr>
        <w:pBdr>
          <w:top w:val="nil"/>
          <w:left w:val="nil"/>
          <w:bottom w:val="nil"/>
          <w:right w:val="nil"/>
          <w:between w:val="nil"/>
        </w:pBdr>
        <w:jc w:val="both"/>
        <w:rPr>
          <w:color w:val="000000"/>
          <w:sz w:val="22"/>
          <w:szCs w:val="22"/>
        </w:rPr>
      </w:pPr>
    </w:p>
    <w:p w:rsidR="00D518EE" w:rsidRDefault="00537E6D">
      <w:pPr>
        <w:pBdr>
          <w:top w:val="nil"/>
          <w:left w:val="nil"/>
          <w:bottom w:val="nil"/>
          <w:right w:val="nil"/>
          <w:between w:val="nil"/>
        </w:pBdr>
        <w:jc w:val="both"/>
        <w:rPr>
          <w:color w:val="000000"/>
          <w:sz w:val="22"/>
          <w:szCs w:val="22"/>
        </w:rPr>
      </w:pPr>
      <w:proofErr w:type="spellStart"/>
      <w:r>
        <w:rPr>
          <w:b/>
          <w:color w:val="000000"/>
          <w:sz w:val="22"/>
          <w:szCs w:val="22"/>
        </w:rPr>
        <w:t>Zomacton</w:t>
      </w:r>
      <w:proofErr w:type="spellEnd"/>
      <w:r>
        <w:rPr>
          <w:b/>
          <w:color w:val="000000"/>
          <w:sz w:val="22"/>
          <w:szCs w:val="22"/>
        </w:rPr>
        <w:t xml:space="preserve"> 10 mg obsahuje </w:t>
      </w:r>
      <w:proofErr w:type="spellStart"/>
      <w:r>
        <w:rPr>
          <w:b/>
          <w:color w:val="000000"/>
          <w:sz w:val="22"/>
          <w:szCs w:val="22"/>
        </w:rPr>
        <w:t>metakrezol</w:t>
      </w:r>
      <w:proofErr w:type="spellEnd"/>
      <w:r>
        <w:rPr>
          <w:b/>
          <w:color w:val="000000"/>
          <w:sz w:val="22"/>
          <w:szCs w:val="22"/>
        </w:rPr>
        <w:t>.</w:t>
      </w:r>
    </w:p>
    <w:p w:rsidR="00D518EE" w:rsidRDefault="00537E6D">
      <w:pPr>
        <w:pBdr>
          <w:top w:val="nil"/>
          <w:left w:val="nil"/>
          <w:bottom w:val="nil"/>
          <w:right w:val="nil"/>
          <w:between w:val="nil"/>
        </w:pBdr>
        <w:jc w:val="both"/>
        <w:rPr>
          <w:color w:val="000000"/>
          <w:sz w:val="22"/>
          <w:szCs w:val="22"/>
        </w:rPr>
      </w:pPr>
      <w:r>
        <w:rPr>
          <w:color w:val="000000"/>
          <w:sz w:val="22"/>
          <w:szCs w:val="22"/>
        </w:rPr>
        <w:t xml:space="preserve">Priložené rozpúšťadlo obsahuje </w:t>
      </w:r>
      <w:proofErr w:type="spellStart"/>
      <w:r>
        <w:rPr>
          <w:color w:val="000000"/>
          <w:sz w:val="22"/>
          <w:szCs w:val="22"/>
        </w:rPr>
        <w:t>metakrezol</w:t>
      </w:r>
      <w:proofErr w:type="spellEnd"/>
      <w:r>
        <w:rPr>
          <w:color w:val="000000"/>
          <w:sz w:val="22"/>
          <w:szCs w:val="22"/>
        </w:rPr>
        <w:t xml:space="preserve">. Ak ste alergický na </w:t>
      </w:r>
      <w:proofErr w:type="spellStart"/>
      <w:r>
        <w:rPr>
          <w:color w:val="000000"/>
          <w:sz w:val="22"/>
          <w:szCs w:val="22"/>
        </w:rPr>
        <w:t>metakrezol</w:t>
      </w:r>
      <w:proofErr w:type="spellEnd"/>
      <w:r>
        <w:rPr>
          <w:color w:val="000000"/>
          <w:sz w:val="22"/>
          <w:szCs w:val="22"/>
        </w:rPr>
        <w:t xml:space="preserve">, použite formu tohto lieku bez obsahu </w:t>
      </w:r>
      <w:proofErr w:type="spellStart"/>
      <w:r>
        <w:rPr>
          <w:color w:val="000000"/>
          <w:sz w:val="22"/>
          <w:szCs w:val="22"/>
        </w:rPr>
        <w:t>metakrezolu</w:t>
      </w:r>
      <w:proofErr w:type="spellEnd"/>
      <w:r>
        <w:rPr>
          <w:color w:val="000000"/>
          <w:sz w:val="22"/>
          <w:szCs w:val="22"/>
        </w:rPr>
        <w:t>.</w:t>
      </w:r>
    </w:p>
    <w:p w:rsidR="00D518EE" w:rsidRDefault="00D518EE">
      <w:pPr>
        <w:pBdr>
          <w:top w:val="nil"/>
          <w:left w:val="nil"/>
          <w:bottom w:val="nil"/>
          <w:right w:val="nil"/>
          <w:between w:val="nil"/>
        </w:pBdr>
        <w:jc w:val="both"/>
        <w:rPr>
          <w:color w:val="000000"/>
          <w:sz w:val="22"/>
          <w:szCs w:val="22"/>
        </w:rPr>
      </w:pPr>
    </w:p>
    <w:p w:rsidR="00D518EE" w:rsidRDefault="00537E6D">
      <w:pPr>
        <w:pBdr>
          <w:top w:val="nil"/>
          <w:left w:val="nil"/>
          <w:bottom w:val="nil"/>
          <w:right w:val="nil"/>
          <w:between w:val="nil"/>
        </w:pBdr>
        <w:jc w:val="both"/>
        <w:rPr>
          <w:color w:val="000000"/>
          <w:sz w:val="22"/>
          <w:szCs w:val="22"/>
        </w:rPr>
      </w:pPr>
      <w:r>
        <w:rPr>
          <w:color w:val="000000"/>
          <w:sz w:val="22"/>
          <w:szCs w:val="22"/>
        </w:rPr>
        <w:t xml:space="preserve">  </w:t>
      </w:r>
    </w:p>
    <w:p w:rsidR="00D518EE" w:rsidRDefault="00537E6D">
      <w:pPr>
        <w:pBdr>
          <w:top w:val="nil"/>
          <w:left w:val="nil"/>
          <w:bottom w:val="nil"/>
          <w:right w:val="nil"/>
          <w:between w:val="nil"/>
        </w:pBdr>
        <w:jc w:val="both"/>
        <w:rPr>
          <w:color w:val="000000"/>
          <w:sz w:val="22"/>
          <w:szCs w:val="22"/>
        </w:rPr>
      </w:pPr>
      <w:r>
        <w:rPr>
          <w:b/>
          <w:color w:val="000000"/>
          <w:sz w:val="22"/>
          <w:szCs w:val="22"/>
        </w:rPr>
        <w:t>3.</w:t>
      </w:r>
      <w:r>
        <w:rPr>
          <w:b/>
          <w:color w:val="000000"/>
          <w:sz w:val="22"/>
          <w:szCs w:val="22"/>
        </w:rPr>
        <w:tab/>
        <w:t xml:space="preserve">Ako používať </w:t>
      </w:r>
      <w:proofErr w:type="spellStart"/>
      <w:r>
        <w:rPr>
          <w:b/>
          <w:color w:val="000000"/>
          <w:sz w:val="22"/>
          <w:szCs w:val="22"/>
        </w:rPr>
        <w:t>Zomacton</w:t>
      </w:r>
      <w:proofErr w:type="spellEnd"/>
      <w:r>
        <w:rPr>
          <w:b/>
          <w:color w:val="000000"/>
          <w:sz w:val="22"/>
          <w:szCs w:val="22"/>
        </w:rPr>
        <w:t xml:space="preserve">  </w:t>
      </w:r>
    </w:p>
    <w:p w:rsidR="00D518EE" w:rsidRDefault="00D518EE">
      <w:pPr>
        <w:widowControl w:val="0"/>
        <w:pBdr>
          <w:top w:val="nil"/>
          <w:left w:val="nil"/>
          <w:bottom w:val="nil"/>
          <w:right w:val="nil"/>
          <w:between w:val="nil"/>
        </w:pBdr>
        <w:jc w:val="both"/>
        <w:rPr>
          <w:color w:val="000000"/>
          <w:sz w:val="22"/>
          <w:szCs w:val="22"/>
        </w:rPr>
      </w:pPr>
    </w:p>
    <w:p w:rsidR="00D518EE" w:rsidRDefault="00537E6D">
      <w:pPr>
        <w:widowControl w:val="0"/>
        <w:pBdr>
          <w:top w:val="nil"/>
          <w:left w:val="nil"/>
          <w:bottom w:val="nil"/>
          <w:right w:val="nil"/>
          <w:between w:val="nil"/>
        </w:pBdr>
        <w:rPr>
          <w:color w:val="000000"/>
          <w:sz w:val="22"/>
          <w:szCs w:val="22"/>
        </w:rPr>
      </w:pPr>
      <w:r>
        <w:rPr>
          <w:color w:val="000000"/>
          <w:sz w:val="22"/>
          <w:szCs w:val="22"/>
        </w:rPr>
        <w:t xml:space="preserve">Vždy používajte tento liek presne tak, ako vám povedal váš lekár. Ak si nie ste niečím istý, overte si to u svojho lekára alebo lekárnika. </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color w:val="000000"/>
          <w:sz w:val="22"/>
          <w:szCs w:val="22"/>
        </w:rPr>
        <w:t xml:space="preserve">Váš lekár alebo zdravotná sestra vám pomôžu vybrať si najlepší spôsob používania </w:t>
      </w:r>
      <w:proofErr w:type="spellStart"/>
      <w:r>
        <w:rPr>
          <w:color w:val="000000"/>
          <w:sz w:val="22"/>
          <w:szCs w:val="22"/>
        </w:rPr>
        <w:t>Zomactonu</w:t>
      </w:r>
      <w:proofErr w:type="spellEnd"/>
      <w:r>
        <w:rPr>
          <w:color w:val="000000"/>
          <w:sz w:val="22"/>
          <w:szCs w:val="22"/>
        </w:rPr>
        <w:t xml:space="preserve">. Tiež vám povedia, akú dávku máte používať. Liek sa podáva injekčne pod kožu bežnou injekčnou striekačkou alebo </w:t>
      </w:r>
      <w:proofErr w:type="spellStart"/>
      <w:r>
        <w:rPr>
          <w:color w:val="000000"/>
          <w:sz w:val="22"/>
          <w:szCs w:val="22"/>
        </w:rPr>
        <w:t>bezihlovým</w:t>
      </w:r>
      <w:proofErr w:type="spellEnd"/>
      <w:r>
        <w:rPr>
          <w:color w:val="000000"/>
          <w:sz w:val="22"/>
          <w:szCs w:val="22"/>
        </w:rPr>
        <w:t xml:space="preserve"> aplikátorom </w:t>
      </w:r>
      <w:proofErr w:type="spellStart"/>
      <w:r>
        <w:rPr>
          <w:color w:val="000000"/>
          <w:sz w:val="22"/>
          <w:szCs w:val="22"/>
        </w:rPr>
        <w:t>ZomaJet</w:t>
      </w:r>
      <w:proofErr w:type="spellEnd"/>
      <w:r w:rsidR="00B04D01">
        <w:rPr>
          <w:color w:val="000000"/>
          <w:sz w:val="22"/>
          <w:szCs w:val="22"/>
        </w:rPr>
        <w:t xml:space="preserve"> </w:t>
      </w:r>
      <w:r w:rsidR="00636B32">
        <w:rPr>
          <w:color w:val="000000"/>
          <w:sz w:val="22"/>
          <w:szCs w:val="22"/>
        </w:rPr>
        <w:t xml:space="preserve">10 </w:t>
      </w:r>
      <w:r>
        <w:rPr>
          <w:color w:val="000000"/>
          <w:sz w:val="22"/>
          <w:szCs w:val="22"/>
        </w:rPr>
        <w:t xml:space="preserve">.   </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i/>
          <w:color w:val="000000"/>
          <w:sz w:val="22"/>
          <w:szCs w:val="22"/>
        </w:rPr>
        <w:t>Dávkovanie</w:t>
      </w:r>
    </w:p>
    <w:p w:rsidR="00D518EE" w:rsidRDefault="00537E6D">
      <w:pPr>
        <w:widowControl w:val="0"/>
        <w:pBdr>
          <w:top w:val="nil"/>
          <w:left w:val="nil"/>
          <w:bottom w:val="nil"/>
          <w:right w:val="nil"/>
          <w:between w:val="nil"/>
        </w:pBdr>
        <w:rPr>
          <w:color w:val="000000"/>
          <w:sz w:val="22"/>
          <w:szCs w:val="22"/>
        </w:rPr>
      </w:pPr>
      <w:r>
        <w:rPr>
          <w:b/>
          <w:color w:val="000000"/>
          <w:sz w:val="22"/>
          <w:szCs w:val="22"/>
        </w:rPr>
        <w:t>Nedostatok rastového hormónu u detí</w:t>
      </w:r>
    </w:p>
    <w:p w:rsidR="00D518EE" w:rsidRDefault="00537E6D">
      <w:pPr>
        <w:widowControl w:val="0"/>
        <w:pBdr>
          <w:top w:val="nil"/>
          <w:left w:val="nil"/>
          <w:bottom w:val="nil"/>
          <w:right w:val="nil"/>
          <w:between w:val="nil"/>
        </w:pBdr>
        <w:rPr>
          <w:color w:val="000000"/>
          <w:sz w:val="22"/>
          <w:szCs w:val="22"/>
        </w:rPr>
      </w:pPr>
      <w:r>
        <w:rPr>
          <w:color w:val="000000"/>
          <w:sz w:val="22"/>
          <w:szCs w:val="22"/>
        </w:rPr>
        <w:t>Zvyčajná odporúčaná dávka je 0,17 – 0,23 mg/kg telesnej hmotnosti za týždeň. Táto týždenná dávka môže byť rozdelená na 6 – 7 dávok, čo znamená, že dostanete dennú dávku 0,02 – 0,03 mg/kg telesnej hmotnosti. Maximálna odporúčaná dávka za týždeň je 0,27 mg/kg telesnej hmotnosti, teda dostanete injekčne približne 0,04 mg/kg telesnej hmotnosti za deň.</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proofErr w:type="spellStart"/>
      <w:r>
        <w:rPr>
          <w:b/>
          <w:color w:val="000000"/>
          <w:sz w:val="22"/>
          <w:szCs w:val="22"/>
        </w:rPr>
        <w:t>Turnerov</w:t>
      </w:r>
      <w:proofErr w:type="spellEnd"/>
      <w:r>
        <w:rPr>
          <w:b/>
          <w:color w:val="000000"/>
          <w:sz w:val="22"/>
          <w:szCs w:val="22"/>
        </w:rPr>
        <w:t xml:space="preserve"> syndróm (len dievčatá)</w:t>
      </w:r>
    </w:p>
    <w:p w:rsidR="00D518EE" w:rsidRDefault="00537E6D">
      <w:pPr>
        <w:widowControl w:val="0"/>
        <w:pBdr>
          <w:top w:val="nil"/>
          <w:left w:val="nil"/>
          <w:bottom w:val="nil"/>
          <w:right w:val="nil"/>
          <w:between w:val="nil"/>
        </w:pBdr>
        <w:rPr>
          <w:color w:val="000000"/>
          <w:sz w:val="22"/>
          <w:szCs w:val="22"/>
        </w:rPr>
      </w:pPr>
      <w:r>
        <w:rPr>
          <w:color w:val="000000"/>
          <w:sz w:val="22"/>
          <w:szCs w:val="22"/>
        </w:rPr>
        <w:t xml:space="preserve">Zvyčajná odporúčaná dávka je 0,33 mg/kg telesnej hmotnosti za týždeň. Táto týždenná dávka môže byť rozdelená na 6 – 7 dávok, čo znamená, že dostanete dávku 0,05 mg/kg telesnej hmotnosti za deň. </w:t>
      </w:r>
    </w:p>
    <w:p w:rsidR="00D518EE" w:rsidRDefault="00D518EE">
      <w:pPr>
        <w:pBdr>
          <w:top w:val="nil"/>
          <w:left w:val="nil"/>
          <w:bottom w:val="nil"/>
          <w:right w:val="nil"/>
          <w:between w:val="nil"/>
        </w:pBdr>
        <w:tabs>
          <w:tab w:val="left" w:pos="3119"/>
          <w:tab w:val="left" w:pos="5103"/>
          <w:tab w:val="left" w:pos="7371"/>
        </w:tabs>
        <w:ind w:left="567" w:hanging="567"/>
        <w:rPr>
          <w:color w:val="000000"/>
          <w:sz w:val="22"/>
          <w:szCs w:val="22"/>
          <w:u w:val="single"/>
        </w:rPr>
      </w:pPr>
    </w:p>
    <w:p w:rsidR="00D518EE" w:rsidRDefault="00537E6D">
      <w:pPr>
        <w:pBdr>
          <w:top w:val="nil"/>
          <w:left w:val="nil"/>
          <w:bottom w:val="nil"/>
          <w:right w:val="nil"/>
          <w:between w:val="nil"/>
        </w:pBdr>
        <w:tabs>
          <w:tab w:val="left" w:pos="3119"/>
          <w:tab w:val="left" w:pos="5103"/>
          <w:tab w:val="left" w:pos="7371"/>
        </w:tabs>
        <w:ind w:left="567" w:hanging="567"/>
        <w:rPr>
          <w:color w:val="000000"/>
          <w:sz w:val="22"/>
          <w:szCs w:val="22"/>
        </w:rPr>
      </w:pPr>
      <w:r>
        <w:rPr>
          <w:b/>
          <w:color w:val="000000"/>
          <w:sz w:val="22"/>
          <w:szCs w:val="22"/>
        </w:rPr>
        <w:t>Nedostatok rastového hormónu u dospelých</w:t>
      </w:r>
    </w:p>
    <w:p w:rsidR="00D518EE" w:rsidRDefault="00537E6D">
      <w:pPr>
        <w:pBdr>
          <w:top w:val="nil"/>
          <w:left w:val="nil"/>
          <w:bottom w:val="nil"/>
          <w:right w:val="nil"/>
          <w:between w:val="nil"/>
        </w:pBdr>
        <w:tabs>
          <w:tab w:val="left" w:pos="3119"/>
          <w:tab w:val="left" w:pos="5103"/>
          <w:tab w:val="left" w:pos="7371"/>
        </w:tabs>
        <w:rPr>
          <w:color w:val="000000"/>
          <w:sz w:val="22"/>
          <w:szCs w:val="22"/>
        </w:rPr>
      </w:pPr>
      <w:r>
        <w:rPr>
          <w:color w:val="000000"/>
          <w:sz w:val="22"/>
          <w:szCs w:val="22"/>
        </w:rPr>
        <w:t>Počiatočná dávka má byť čo najnižšia. Odporúčaná počiatočná dávka je 0,042 mg/kg/týždeň. Túto dávku možno postupne zvyšovať, nemá však prekročiť dávku 0,084 mg/kg telesnej hmotnosti za týždeň.</w:t>
      </w:r>
    </w:p>
    <w:p w:rsidR="00D518EE" w:rsidRDefault="00537E6D">
      <w:pPr>
        <w:pBdr>
          <w:top w:val="nil"/>
          <w:left w:val="nil"/>
          <w:bottom w:val="nil"/>
          <w:right w:val="nil"/>
          <w:between w:val="nil"/>
        </w:pBdr>
        <w:tabs>
          <w:tab w:val="left" w:pos="3119"/>
          <w:tab w:val="left" w:pos="5103"/>
          <w:tab w:val="left" w:pos="7371"/>
        </w:tabs>
        <w:rPr>
          <w:color w:val="000000"/>
          <w:sz w:val="22"/>
          <w:szCs w:val="22"/>
        </w:rPr>
      </w:pPr>
      <w:r>
        <w:rPr>
          <w:color w:val="000000"/>
          <w:sz w:val="22"/>
          <w:szCs w:val="22"/>
        </w:rPr>
        <w:t>Dávkovanie môže byť potrebné so zvyšujúcim sa vekom znížiť.</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i/>
          <w:color w:val="000000"/>
          <w:sz w:val="22"/>
          <w:szCs w:val="22"/>
        </w:rPr>
        <w:t>Návod na prípravu roztoku</w:t>
      </w:r>
    </w:p>
    <w:p w:rsidR="00D518EE" w:rsidRDefault="00537E6D">
      <w:pPr>
        <w:widowControl w:val="0"/>
        <w:pBdr>
          <w:top w:val="nil"/>
          <w:left w:val="nil"/>
          <w:bottom w:val="nil"/>
          <w:right w:val="nil"/>
          <w:between w:val="nil"/>
        </w:pBdr>
        <w:rPr>
          <w:color w:val="000000"/>
          <w:sz w:val="22"/>
          <w:szCs w:val="22"/>
        </w:rPr>
      </w:pPr>
      <w:proofErr w:type="spellStart"/>
      <w:r>
        <w:rPr>
          <w:color w:val="000000"/>
          <w:sz w:val="22"/>
          <w:szCs w:val="22"/>
        </w:rPr>
        <w:t>Zomacton</w:t>
      </w:r>
      <w:proofErr w:type="spellEnd"/>
      <w:r>
        <w:rPr>
          <w:color w:val="000000"/>
          <w:sz w:val="22"/>
          <w:szCs w:val="22"/>
        </w:rPr>
        <w:t xml:space="preserve"> sa dodáva ako prášok a smie sa miešať len priloženým rozpúšťadlom.</w:t>
      </w:r>
    </w:p>
    <w:p w:rsidR="00D518EE" w:rsidRDefault="00537E6D">
      <w:pPr>
        <w:widowControl w:val="0"/>
        <w:pBdr>
          <w:top w:val="nil"/>
          <w:left w:val="nil"/>
          <w:bottom w:val="nil"/>
          <w:right w:val="nil"/>
          <w:between w:val="nil"/>
        </w:pBdr>
        <w:rPr>
          <w:color w:val="000000"/>
          <w:sz w:val="22"/>
          <w:szCs w:val="22"/>
        </w:rPr>
      </w:pPr>
      <w:r>
        <w:rPr>
          <w:color w:val="000000"/>
          <w:sz w:val="22"/>
          <w:szCs w:val="22"/>
        </w:rPr>
        <w:t xml:space="preserve">10 mg/ml roztok na injekciu sa pripraví zmiešaním </w:t>
      </w:r>
      <w:proofErr w:type="spellStart"/>
      <w:r>
        <w:rPr>
          <w:color w:val="000000"/>
          <w:sz w:val="22"/>
          <w:szCs w:val="22"/>
        </w:rPr>
        <w:t>Zomactonu</w:t>
      </w:r>
      <w:proofErr w:type="spellEnd"/>
      <w:r>
        <w:rPr>
          <w:color w:val="000000"/>
          <w:sz w:val="22"/>
          <w:szCs w:val="22"/>
        </w:rPr>
        <w:t xml:space="preserve"> prášku s 1 ml rozpúšťadla v naplnenej injekčnej striekačke ako je znázornené nižšie. Jednotlivé kroky popisujú použitie adaptéra na injekčnú liekovku na použitie s </w:t>
      </w:r>
      <w:proofErr w:type="spellStart"/>
      <w:r>
        <w:rPr>
          <w:color w:val="000000"/>
          <w:sz w:val="22"/>
          <w:szCs w:val="22"/>
        </w:rPr>
        <w:t>bezihlovým</w:t>
      </w:r>
      <w:proofErr w:type="spellEnd"/>
      <w:r>
        <w:rPr>
          <w:color w:val="000000"/>
          <w:sz w:val="22"/>
          <w:szCs w:val="22"/>
        </w:rPr>
        <w:t xml:space="preserve"> aplikátorom </w:t>
      </w:r>
      <w:proofErr w:type="spellStart"/>
      <w:r>
        <w:rPr>
          <w:color w:val="000000"/>
          <w:sz w:val="22"/>
          <w:szCs w:val="22"/>
        </w:rPr>
        <w:t>ZomaJet</w:t>
      </w:r>
      <w:proofErr w:type="spellEnd"/>
      <w:r>
        <w:rPr>
          <w:color w:val="000000"/>
          <w:sz w:val="22"/>
          <w:szCs w:val="22"/>
        </w:rPr>
        <w:t xml:space="preserve"> </w:t>
      </w:r>
      <w:r w:rsidR="00636B32">
        <w:rPr>
          <w:color w:val="000000"/>
          <w:sz w:val="22"/>
          <w:szCs w:val="22"/>
        </w:rPr>
        <w:t xml:space="preserve">10 </w:t>
      </w:r>
      <w:r>
        <w:rPr>
          <w:color w:val="000000"/>
          <w:sz w:val="22"/>
          <w:szCs w:val="22"/>
        </w:rPr>
        <w:t xml:space="preserve"> a konektora na prenos rozpúšťadla na použitie s klasickou injekčnou striekačkou.</w:t>
      </w:r>
    </w:p>
    <w:p w:rsidR="00D518EE" w:rsidRDefault="00D518EE">
      <w:pPr>
        <w:widowControl w:val="0"/>
        <w:pBdr>
          <w:top w:val="nil"/>
          <w:left w:val="nil"/>
          <w:bottom w:val="nil"/>
          <w:right w:val="nil"/>
          <w:between w:val="nil"/>
        </w:pBdr>
        <w:rPr>
          <w:color w:val="000000"/>
          <w:sz w:val="22"/>
          <w:szCs w:val="22"/>
        </w:rPr>
      </w:pP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spacing w:line="276" w:lineRule="auto"/>
        <w:rPr>
          <w:color w:val="000000"/>
          <w:sz w:val="22"/>
          <w:szCs w:val="22"/>
        </w:rPr>
        <w:sectPr w:rsidR="00D518EE">
          <w:headerReference w:type="default" r:id="rId9"/>
          <w:footerReference w:type="default" r:id="rId10"/>
          <w:footerReference w:type="first" r:id="rId11"/>
          <w:pgSz w:w="11905" w:h="16837"/>
          <w:pgMar w:top="1418" w:right="1134" w:bottom="1418" w:left="1134" w:header="737" w:footer="737" w:gutter="0"/>
          <w:pgNumType w:start="1"/>
          <w:cols w:space="720"/>
        </w:sectPr>
      </w:pPr>
      <w:r>
        <w:br w:type="page"/>
      </w:r>
    </w:p>
    <w:p w:rsidR="00D518EE" w:rsidRDefault="00537E6D">
      <w:pPr>
        <w:widowControl w:val="0"/>
        <w:pBdr>
          <w:top w:val="nil"/>
          <w:left w:val="nil"/>
          <w:bottom w:val="nil"/>
          <w:right w:val="nil"/>
          <w:between w:val="nil"/>
        </w:pBdr>
        <w:rPr>
          <w:color w:val="000000"/>
          <w:sz w:val="22"/>
          <w:szCs w:val="22"/>
        </w:rPr>
      </w:pPr>
      <w:r>
        <w:rPr>
          <w:b/>
          <w:color w:val="000000"/>
          <w:sz w:val="22"/>
          <w:szCs w:val="22"/>
        </w:rPr>
        <w:lastRenderedPageBreak/>
        <w:t>Rozpúšťanie pomocou adaptéra na injekčnú liekovku na použitie s </w:t>
      </w:r>
      <w:proofErr w:type="spellStart"/>
      <w:r>
        <w:rPr>
          <w:b/>
          <w:color w:val="000000"/>
          <w:sz w:val="22"/>
          <w:szCs w:val="22"/>
        </w:rPr>
        <w:t>bezihlovým</w:t>
      </w:r>
      <w:proofErr w:type="spellEnd"/>
      <w:r>
        <w:rPr>
          <w:b/>
          <w:color w:val="000000"/>
          <w:sz w:val="22"/>
          <w:szCs w:val="22"/>
        </w:rPr>
        <w:t xml:space="preserve"> aplikátorom </w:t>
      </w:r>
      <w:proofErr w:type="spellStart"/>
      <w:r>
        <w:rPr>
          <w:b/>
          <w:color w:val="000000"/>
          <w:sz w:val="22"/>
          <w:szCs w:val="22"/>
        </w:rPr>
        <w:t>ZomaJet</w:t>
      </w:r>
      <w:proofErr w:type="spellEnd"/>
      <w:r>
        <w:rPr>
          <w:b/>
          <w:color w:val="000000"/>
          <w:sz w:val="22"/>
          <w:szCs w:val="22"/>
        </w:rPr>
        <w:t xml:space="preserve"> </w:t>
      </w:r>
      <w:r w:rsidR="00636B32">
        <w:rPr>
          <w:b/>
          <w:color w:val="000000"/>
          <w:sz w:val="22"/>
          <w:szCs w:val="22"/>
        </w:rPr>
        <w:t xml:space="preserve">10 </w:t>
      </w:r>
    </w:p>
    <w:tbl>
      <w:tblPr>
        <w:tblStyle w:val="a"/>
        <w:tblW w:w="14061" w:type="dxa"/>
        <w:tblInd w:w="-34" w:type="dxa"/>
        <w:tblLayout w:type="fixed"/>
        <w:tblLook w:val="0000" w:firstRow="0" w:lastRow="0" w:firstColumn="0" w:lastColumn="0" w:noHBand="0" w:noVBand="0"/>
      </w:tblPr>
      <w:tblGrid>
        <w:gridCol w:w="3129"/>
        <w:gridCol w:w="1559"/>
        <w:gridCol w:w="1577"/>
        <w:gridCol w:w="1674"/>
        <w:gridCol w:w="1559"/>
        <w:gridCol w:w="1559"/>
        <w:gridCol w:w="1559"/>
        <w:gridCol w:w="1445"/>
      </w:tblGrid>
      <w:tr w:rsidR="00D518EE">
        <w:trPr>
          <w:trHeight w:val="3560"/>
        </w:trPr>
        <w:tc>
          <w:tcPr>
            <w:tcW w:w="3129" w:type="dxa"/>
            <w:vMerge w:val="restart"/>
          </w:tcPr>
          <w:p w:rsidR="00D518EE" w:rsidRDefault="00D518EE">
            <w:pPr>
              <w:widowControl w:val="0"/>
              <w:pBdr>
                <w:top w:val="nil"/>
                <w:left w:val="nil"/>
                <w:bottom w:val="nil"/>
                <w:right w:val="nil"/>
                <w:between w:val="nil"/>
              </w:pBdr>
              <w:jc w:val="both"/>
              <w:rPr>
                <w:color w:val="000000"/>
                <w:sz w:val="22"/>
                <w:szCs w:val="22"/>
              </w:rPr>
            </w:pPr>
          </w:p>
          <w:p w:rsidR="00D518EE" w:rsidRDefault="00D518EE">
            <w:pPr>
              <w:widowControl w:val="0"/>
              <w:pBdr>
                <w:top w:val="nil"/>
                <w:left w:val="nil"/>
                <w:bottom w:val="nil"/>
                <w:right w:val="nil"/>
                <w:between w:val="nil"/>
              </w:pBdr>
              <w:jc w:val="both"/>
              <w:rPr>
                <w:color w:val="000000"/>
                <w:sz w:val="22"/>
                <w:szCs w:val="22"/>
              </w:rPr>
            </w:pPr>
          </w:p>
          <w:p w:rsidR="00D518EE" w:rsidRDefault="00D518EE">
            <w:pPr>
              <w:widowControl w:val="0"/>
              <w:pBdr>
                <w:top w:val="nil"/>
                <w:left w:val="nil"/>
                <w:bottom w:val="nil"/>
                <w:right w:val="nil"/>
                <w:between w:val="nil"/>
              </w:pBdr>
              <w:jc w:val="both"/>
              <w:rPr>
                <w:color w:val="000000"/>
                <w:sz w:val="22"/>
                <w:szCs w:val="22"/>
              </w:rPr>
            </w:pPr>
          </w:p>
          <w:p w:rsidR="00D518EE" w:rsidRDefault="00537E6D">
            <w:pPr>
              <w:widowControl w:val="0"/>
              <w:pBdr>
                <w:top w:val="nil"/>
                <w:left w:val="nil"/>
                <w:bottom w:val="nil"/>
                <w:right w:val="nil"/>
                <w:between w:val="nil"/>
              </w:pBdr>
              <w:jc w:val="both"/>
              <w:rPr>
                <w:color w:val="000000"/>
                <w:sz w:val="22"/>
                <w:szCs w:val="22"/>
              </w:rPr>
            </w:pPr>
            <w:r>
              <w:rPr>
                <w:noProof/>
                <w:lang w:eastAsia="sk-SK"/>
              </w:rPr>
              <w:drawing>
                <wp:anchor distT="0" distB="0" distL="0" distR="0" simplePos="0" relativeHeight="251658240" behindDoc="0" locked="0" layoutInCell="1" allowOverlap="1" wp14:anchorId="05EF6AD1" wp14:editId="4CE19770">
                  <wp:simplePos x="0" y="0"/>
                  <wp:positionH relativeFrom="column">
                    <wp:posOffset>172720</wp:posOffset>
                  </wp:positionH>
                  <wp:positionV relativeFrom="paragraph">
                    <wp:posOffset>1485900</wp:posOffset>
                  </wp:positionV>
                  <wp:extent cx="297180" cy="1028700"/>
                  <wp:effectExtent l="0" t="0" r="0" b="0"/>
                  <wp:wrapSquare wrapText="bothSides" distT="0" distB="0" distL="0" distR="0"/>
                  <wp:docPr id="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cstate="print"/>
                          <a:srcRect/>
                          <a:stretch>
                            <a:fillRect/>
                          </a:stretch>
                        </pic:blipFill>
                        <pic:spPr>
                          <a:xfrm>
                            <a:off x="0" y="0"/>
                            <a:ext cx="297180" cy="1028700"/>
                          </a:xfrm>
                          <a:prstGeom prst="rect">
                            <a:avLst/>
                          </a:prstGeom>
                          <a:ln/>
                        </pic:spPr>
                      </pic:pic>
                    </a:graphicData>
                  </a:graphic>
                </wp:anchor>
              </w:drawing>
            </w:r>
          </w:p>
          <w:p w:rsidR="00D518EE" w:rsidRDefault="00D518EE">
            <w:pPr>
              <w:widowControl w:val="0"/>
              <w:pBdr>
                <w:top w:val="nil"/>
                <w:left w:val="nil"/>
                <w:bottom w:val="nil"/>
                <w:right w:val="nil"/>
                <w:between w:val="nil"/>
              </w:pBdr>
              <w:jc w:val="both"/>
              <w:rPr>
                <w:color w:val="000000"/>
                <w:sz w:val="22"/>
                <w:szCs w:val="22"/>
              </w:rPr>
            </w:pPr>
          </w:p>
          <w:p w:rsidR="00D518EE" w:rsidRDefault="00537E6D">
            <w:pPr>
              <w:widowControl w:val="0"/>
              <w:pBdr>
                <w:top w:val="nil"/>
                <w:left w:val="nil"/>
                <w:bottom w:val="nil"/>
                <w:right w:val="nil"/>
                <w:between w:val="nil"/>
              </w:pBdr>
              <w:jc w:val="both"/>
              <w:rPr>
                <w:color w:val="000000"/>
                <w:sz w:val="22"/>
                <w:szCs w:val="22"/>
              </w:rPr>
            </w:pPr>
            <w:r>
              <w:rPr>
                <w:noProof/>
                <w:lang w:eastAsia="sk-SK"/>
              </w:rPr>
              <w:drawing>
                <wp:anchor distT="0" distB="0" distL="114300" distR="114300" simplePos="0" relativeHeight="251659264" behindDoc="0" locked="0" layoutInCell="1" allowOverlap="1" wp14:anchorId="057B706B" wp14:editId="6B946C58">
                  <wp:simplePos x="0" y="0"/>
                  <wp:positionH relativeFrom="column">
                    <wp:posOffset>256540</wp:posOffset>
                  </wp:positionH>
                  <wp:positionV relativeFrom="paragraph">
                    <wp:posOffset>10795</wp:posOffset>
                  </wp:positionV>
                  <wp:extent cx="168910" cy="1057275"/>
                  <wp:effectExtent l="0" t="0" r="0" b="0"/>
                  <wp:wrapNone/>
                  <wp:docPr id="1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3" cstate="print"/>
                          <a:srcRect/>
                          <a:stretch>
                            <a:fillRect/>
                          </a:stretch>
                        </pic:blipFill>
                        <pic:spPr>
                          <a:xfrm>
                            <a:off x="0" y="0"/>
                            <a:ext cx="168910" cy="1057275"/>
                          </a:xfrm>
                          <a:prstGeom prst="rect">
                            <a:avLst/>
                          </a:prstGeom>
                          <a:ln/>
                        </pic:spPr>
                      </pic:pic>
                    </a:graphicData>
                  </a:graphic>
                </wp:anchor>
              </w:drawing>
            </w:r>
          </w:p>
          <w:p w:rsidR="00D518EE" w:rsidRDefault="00D518EE">
            <w:pPr>
              <w:widowControl w:val="0"/>
              <w:pBdr>
                <w:top w:val="nil"/>
                <w:left w:val="nil"/>
                <w:bottom w:val="nil"/>
                <w:right w:val="nil"/>
                <w:between w:val="nil"/>
              </w:pBdr>
              <w:jc w:val="both"/>
              <w:rPr>
                <w:color w:val="000000"/>
                <w:sz w:val="22"/>
                <w:szCs w:val="22"/>
              </w:rPr>
            </w:pPr>
          </w:p>
          <w:p w:rsidR="00D518EE" w:rsidRDefault="00D518EE">
            <w:pPr>
              <w:widowControl w:val="0"/>
              <w:pBdr>
                <w:top w:val="nil"/>
                <w:left w:val="nil"/>
                <w:bottom w:val="nil"/>
                <w:right w:val="nil"/>
                <w:between w:val="nil"/>
              </w:pBdr>
              <w:jc w:val="both"/>
              <w:rPr>
                <w:color w:val="000000"/>
                <w:sz w:val="22"/>
                <w:szCs w:val="22"/>
              </w:rPr>
            </w:pPr>
          </w:p>
          <w:p w:rsidR="00D518EE" w:rsidRDefault="00537E6D">
            <w:pPr>
              <w:widowControl w:val="0"/>
              <w:pBdr>
                <w:top w:val="nil"/>
                <w:left w:val="nil"/>
                <w:bottom w:val="nil"/>
                <w:right w:val="nil"/>
                <w:between w:val="nil"/>
              </w:pBdr>
              <w:jc w:val="both"/>
              <w:rPr>
                <w:color w:val="000000"/>
                <w:sz w:val="16"/>
                <w:szCs w:val="16"/>
              </w:rPr>
            </w:pPr>
            <w:r>
              <w:rPr>
                <w:color w:val="000000"/>
              </w:rPr>
              <w:t xml:space="preserve">              </w:t>
            </w:r>
            <w:r>
              <w:rPr>
                <w:b/>
                <w:color w:val="000000"/>
                <w:sz w:val="16"/>
                <w:szCs w:val="16"/>
              </w:rPr>
              <w:t xml:space="preserve">naplnená </w:t>
            </w:r>
          </w:p>
          <w:p w:rsidR="00D518EE" w:rsidRDefault="00537E6D">
            <w:pPr>
              <w:widowControl w:val="0"/>
              <w:pBdr>
                <w:top w:val="nil"/>
                <w:left w:val="nil"/>
                <w:bottom w:val="nil"/>
                <w:right w:val="nil"/>
                <w:between w:val="nil"/>
              </w:pBdr>
              <w:jc w:val="both"/>
              <w:rPr>
                <w:color w:val="000000"/>
                <w:sz w:val="16"/>
                <w:szCs w:val="16"/>
              </w:rPr>
            </w:pPr>
            <w:r>
              <w:rPr>
                <w:b/>
                <w:color w:val="000000"/>
                <w:sz w:val="16"/>
                <w:szCs w:val="16"/>
              </w:rPr>
              <w:t xml:space="preserve">                  injekčná striekačka</w:t>
            </w:r>
          </w:p>
          <w:p w:rsidR="00D518EE" w:rsidRDefault="00537E6D">
            <w:pPr>
              <w:widowControl w:val="0"/>
              <w:pBdr>
                <w:top w:val="nil"/>
                <w:left w:val="nil"/>
                <w:bottom w:val="nil"/>
                <w:right w:val="nil"/>
                <w:between w:val="nil"/>
              </w:pBdr>
              <w:jc w:val="both"/>
              <w:rPr>
                <w:color w:val="000000"/>
                <w:sz w:val="22"/>
                <w:szCs w:val="22"/>
              </w:rPr>
            </w:pPr>
            <w:r>
              <w:rPr>
                <w:color w:val="000000"/>
                <w:sz w:val="22"/>
                <w:szCs w:val="22"/>
              </w:rPr>
              <w:t xml:space="preserve">        </w:t>
            </w:r>
          </w:p>
          <w:p w:rsidR="00D518EE" w:rsidRDefault="00537E6D">
            <w:pPr>
              <w:widowControl w:val="0"/>
              <w:pBdr>
                <w:top w:val="nil"/>
                <w:left w:val="nil"/>
                <w:bottom w:val="nil"/>
                <w:right w:val="nil"/>
                <w:between w:val="nil"/>
              </w:pBdr>
              <w:jc w:val="both"/>
              <w:rPr>
                <w:color w:val="000000"/>
                <w:sz w:val="16"/>
                <w:szCs w:val="16"/>
              </w:rPr>
            </w:pPr>
            <w:r>
              <w:rPr>
                <w:b/>
                <w:color w:val="000000"/>
                <w:sz w:val="16"/>
                <w:szCs w:val="16"/>
              </w:rPr>
              <w:t xml:space="preserve">                 šedý uzáver injekčnej </w:t>
            </w:r>
          </w:p>
          <w:p w:rsidR="00D518EE" w:rsidRDefault="00537E6D">
            <w:pPr>
              <w:widowControl w:val="0"/>
              <w:pBdr>
                <w:top w:val="nil"/>
                <w:left w:val="nil"/>
                <w:bottom w:val="nil"/>
                <w:right w:val="nil"/>
                <w:between w:val="nil"/>
              </w:pBdr>
              <w:jc w:val="both"/>
              <w:rPr>
                <w:color w:val="000000"/>
                <w:sz w:val="16"/>
                <w:szCs w:val="16"/>
              </w:rPr>
            </w:pPr>
            <w:r>
              <w:rPr>
                <w:b/>
                <w:color w:val="000000"/>
                <w:sz w:val="16"/>
                <w:szCs w:val="16"/>
              </w:rPr>
              <w:t xml:space="preserve">                 striekačky</w:t>
            </w:r>
          </w:p>
          <w:p w:rsidR="00D518EE" w:rsidRDefault="00D518EE">
            <w:pPr>
              <w:widowControl w:val="0"/>
              <w:pBdr>
                <w:top w:val="nil"/>
                <w:left w:val="nil"/>
                <w:bottom w:val="nil"/>
                <w:right w:val="nil"/>
                <w:between w:val="nil"/>
              </w:pBdr>
              <w:jc w:val="both"/>
              <w:rPr>
                <w:color w:val="000000"/>
                <w:sz w:val="8"/>
                <w:szCs w:val="8"/>
              </w:rPr>
            </w:pPr>
          </w:p>
          <w:p w:rsidR="00D518EE" w:rsidRDefault="00537E6D">
            <w:pPr>
              <w:widowControl w:val="0"/>
              <w:pBdr>
                <w:top w:val="nil"/>
                <w:left w:val="nil"/>
                <w:bottom w:val="nil"/>
                <w:right w:val="nil"/>
                <w:between w:val="nil"/>
              </w:pBdr>
              <w:jc w:val="both"/>
              <w:rPr>
                <w:color w:val="000000"/>
                <w:sz w:val="22"/>
                <w:szCs w:val="22"/>
              </w:rPr>
            </w:pPr>
            <w:r>
              <w:rPr>
                <w:color w:val="000000"/>
                <w:sz w:val="22"/>
                <w:szCs w:val="22"/>
              </w:rPr>
              <w:t xml:space="preserve">              </w:t>
            </w:r>
            <w:r>
              <w:rPr>
                <w:b/>
                <w:color w:val="000000"/>
                <w:sz w:val="16"/>
                <w:szCs w:val="16"/>
              </w:rPr>
              <w:t>biely uzáver adaptéra</w:t>
            </w:r>
            <w:r>
              <w:rPr>
                <w:color w:val="000000"/>
                <w:sz w:val="22"/>
                <w:szCs w:val="22"/>
              </w:rPr>
              <w:t xml:space="preserve">     </w:t>
            </w:r>
          </w:p>
          <w:p w:rsidR="00D518EE" w:rsidRDefault="00537E6D">
            <w:pPr>
              <w:widowControl w:val="0"/>
              <w:pBdr>
                <w:top w:val="nil"/>
                <w:left w:val="nil"/>
                <w:bottom w:val="nil"/>
                <w:right w:val="nil"/>
                <w:between w:val="nil"/>
              </w:pBdr>
              <w:spacing w:line="360" w:lineRule="auto"/>
              <w:jc w:val="both"/>
              <w:rPr>
                <w:color w:val="000000"/>
                <w:sz w:val="16"/>
                <w:szCs w:val="16"/>
              </w:rPr>
            </w:pPr>
            <w:r>
              <w:rPr>
                <w:b/>
                <w:color w:val="000000"/>
                <w:sz w:val="16"/>
                <w:szCs w:val="16"/>
              </w:rPr>
              <w:t xml:space="preserve">                    na injekčnú liekovku</w:t>
            </w:r>
          </w:p>
          <w:p w:rsidR="00D518EE" w:rsidRDefault="00537E6D">
            <w:pPr>
              <w:widowControl w:val="0"/>
              <w:pBdr>
                <w:top w:val="nil"/>
                <w:left w:val="nil"/>
                <w:bottom w:val="nil"/>
                <w:right w:val="nil"/>
                <w:between w:val="nil"/>
              </w:pBdr>
              <w:jc w:val="both"/>
              <w:rPr>
                <w:color w:val="000000"/>
                <w:sz w:val="16"/>
                <w:szCs w:val="16"/>
              </w:rPr>
            </w:pPr>
            <w:r>
              <w:rPr>
                <w:b/>
                <w:color w:val="000000"/>
                <w:sz w:val="16"/>
                <w:szCs w:val="16"/>
              </w:rPr>
              <w:t xml:space="preserve">                    adaptér na injekčnú</w:t>
            </w:r>
          </w:p>
          <w:p w:rsidR="00D518EE" w:rsidRDefault="00537E6D">
            <w:pPr>
              <w:widowControl w:val="0"/>
              <w:pBdr>
                <w:top w:val="nil"/>
                <w:left w:val="nil"/>
                <w:bottom w:val="nil"/>
                <w:right w:val="nil"/>
                <w:between w:val="nil"/>
              </w:pBdr>
              <w:jc w:val="both"/>
              <w:rPr>
                <w:color w:val="000000"/>
                <w:sz w:val="16"/>
                <w:szCs w:val="16"/>
              </w:rPr>
            </w:pPr>
            <w:r>
              <w:rPr>
                <w:b/>
                <w:color w:val="000000"/>
                <w:sz w:val="16"/>
                <w:szCs w:val="16"/>
              </w:rPr>
              <w:t xml:space="preserve">                    liekovku</w:t>
            </w:r>
          </w:p>
          <w:p w:rsidR="00D518EE" w:rsidRDefault="00D518EE">
            <w:pPr>
              <w:widowControl w:val="0"/>
              <w:pBdr>
                <w:top w:val="nil"/>
                <w:left w:val="nil"/>
                <w:bottom w:val="nil"/>
                <w:right w:val="nil"/>
                <w:between w:val="nil"/>
              </w:pBdr>
              <w:jc w:val="both"/>
              <w:rPr>
                <w:color w:val="000000"/>
                <w:sz w:val="16"/>
                <w:szCs w:val="16"/>
              </w:rPr>
            </w:pPr>
          </w:p>
          <w:p w:rsidR="00D518EE" w:rsidRDefault="00537E6D">
            <w:pPr>
              <w:widowControl w:val="0"/>
              <w:pBdr>
                <w:top w:val="nil"/>
                <w:left w:val="nil"/>
                <w:bottom w:val="nil"/>
                <w:right w:val="nil"/>
                <w:between w:val="nil"/>
              </w:pBdr>
              <w:spacing w:line="360" w:lineRule="auto"/>
              <w:jc w:val="both"/>
              <w:rPr>
                <w:color w:val="000000"/>
                <w:sz w:val="16"/>
                <w:szCs w:val="16"/>
              </w:rPr>
            </w:pPr>
            <w:r>
              <w:rPr>
                <w:b/>
                <w:color w:val="000000"/>
                <w:sz w:val="16"/>
                <w:szCs w:val="16"/>
              </w:rPr>
              <w:t xml:space="preserve">                    žltý uzáver</w:t>
            </w:r>
          </w:p>
          <w:p w:rsidR="00D518EE" w:rsidRDefault="00537E6D">
            <w:pPr>
              <w:widowControl w:val="0"/>
              <w:pBdr>
                <w:top w:val="nil"/>
                <w:left w:val="nil"/>
                <w:bottom w:val="nil"/>
                <w:right w:val="nil"/>
                <w:between w:val="nil"/>
              </w:pBdr>
              <w:jc w:val="both"/>
              <w:rPr>
                <w:color w:val="000000"/>
                <w:sz w:val="16"/>
                <w:szCs w:val="16"/>
              </w:rPr>
            </w:pPr>
            <w:r>
              <w:rPr>
                <w:b/>
                <w:color w:val="000000"/>
                <w:sz w:val="16"/>
                <w:szCs w:val="16"/>
              </w:rPr>
              <w:t xml:space="preserve">                    </w:t>
            </w:r>
            <w:proofErr w:type="spellStart"/>
            <w:r>
              <w:rPr>
                <w:b/>
                <w:color w:val="000000"/>
                <w:sz w:val="16"/>
                <w:szCs w:val="16"/>
              </w:rPr>
              <w:t>Zomacton</w:t>
            </w:r>
            <w:proofErr w:type="spellEnd"/>
            <w:r>
              <w:rPr>
                <w:b/>
                <w:color w:val="000000"/>
                <w:sz w:val="16"/>
                <w:szCs w:val="16"/>
              </w:rPr>
              <w:t xml:space="preserve"> 10 mg</w:t>
            </w:r>
          </w:p>
          <w:p w:rsidR="00D518EE" w:rsidRDefault="00537E6D">
            <w:pPr>
              <w:widowControl w:val="0"/>
              <w:pBdr>
                <w:top w:val="nil"/>
                <w:left w:val="nil"/>
                <w:bottom w:val="nil"/>
                <w:right w:val="nil"/>
                <w:between w:val="nil"/>
              </w:pBdr>
              <w:jc w:val="both"/>
              <w:rPr>
                <w:color w:val="000000"/>
                <w:sz w:val="16"/>
                <w:szCs w:val="16"/>
              </w:rPr>
            </w:pPr>
            <w:r>
              <w:rPr>
                <w:b/>
                <w:color w:val="000000"/>
                <w:sz w:val="16"/>
                <w:szCs w:val="16"/>
              </w:rPr>
              <w:t xml:space="preserve">                    injekčná liekovka</w:t>
            </w:r>
          </w:p>
          <w:p w:rsidR="00D518EE" w:rsidRDefault="00D518EE">
            <w:pPr>
              <w:widowControl w:val="0"/>
              <w:pBdr>
                <w:top w:val="nil"/>
                <w:left w:val="nil"/>
                <w:bottom w:val="nil"/>
                <w:right w:val="nil"/>
                <w:between w:val="nil"/>
              </w:pBdr>
              <w:jc w:val="both"/>
              <w:rPr>
                <w:color w:val="000000"/>
                <w:sz w:val="22"/>
                <w:szCs w:val="22"/>
              </w:rPr>
            </w:pPr>
          </w:p>
          <w:p w:rsidR="00D518EE" w:rsidRDefault="00D518EE">
            <w:pPr>
              <w:widowControl w:val="0"/>
              <w:pBdr>
                <w:top w:val="nil"/>
                <w:left w:val="nil"/>
                <w:bottom w:val="nil"/>
                <w:right w:val="nil"/>
                <w:between w:val="nil"/>
              </w:pBdr>
              <w:jc w:val="both"/>
              <w:rPr>
                <w:color w:val="000000"/>
                <w:sz w:val="18"/>
                <w:szCs w:val="18"/>
              </w:rPr>
            </w:pPr>
          </w:p>
          <w:p w:rsidR="00D518EE" w:rsidRDefault="00D518EE">
            <w:pPr>
              <w:widowControl w:val="0"/>
              <w:pBdr>
                <w:top w:val="nil"/>
                <w:left w:val="nil"/>
                <w:bottom w:val="nil"/>
                <w:right w:val="nil"/>
                <w:between w:val="nil"/>
              </w:pBdr>
              <w:jc w:val="both"/>
              <w:rPr>
                <w:color w:val="000000"/>
                <w:sz w:val="22"/>
                <w:szCs w:val="22"/>
              </w:rPr>
            </w:pPr>
          </w:p>
          <w:p w:rsidR="00D518EE" w:rsidRDefault="00D518EE">
            <w:pPr>
              <w:widowControl w:val="0"/>
              <w:pBdr>
                <w:top w:val="nil"/>
                <w:left w:val="nil"/>
                <w:bottom w:val="nil"/>
                <w:right w:val="nil"/>
                <w:between w:val="nil"/>
              </w:pBdr>
              <w:jc w:val="both"/>
              <w:rPr>
                <w:color w:val="000000"/>
                <w:sz w:val="22"/>
                <w:szCs w:val="22"/>
              </w:rPr>
            </w:pPr>
          </w:p>
          <w:p w:rsidR="00D518EE" w:rsidRDefault="00D518EE">
            <w:pPr>
              <w:widowControl w:val="0"/>
              <w:pBdr>
                <w:top w:val="nil"/>
                <w:left w:val="nil"/>
                <w:bottom w:val="nil"/>
                <w:right w:val="nil"/>
                <w:between w:val="nil"/>
              </w:pBdr>
              <w:jc w:val="both"/>
              <w:rPr>
                <w:color w:val="000000"/>
                <w:sz w:val="22"/>
                <w:szCs w:val="22"/>
              </w:rPr>
            </w:pPr>
          </w:p>
          <w:p w:rsidR="00D518EE" w:rsidRDefault="00D518EE">
            <w:pPr>
              <w:widowControl w:val="0"/>
              <w:pBdr>
                <w:top w:val="nil"/>
                <w:left w:val="nil"/>
                <w:bottom w:val="nil"/>
                <w:right w:val="nil"/>
                <w:between w:val="nil"/>
              </w:pBdr>
              <w:jc w:val="both"/>
              <w:rPr>
                <w:color w:val="000000"/>
                <w:sz w:val="16"/>
                <w:szCs w:val="16"/>
              </w:rPr>
            </w:pPr>
          </w:p>
        </w:tc>
        <w:tc>
          <w:tcPr>
            <w:tcW w:w="1559" w:type="dxa"/>
          </w:tcPr>
          <w:p w:rsidR="00D518EE" w:rsidRDefault="00D518EE">
            <w:pPr>
              <w:widowControl w:val="0"/>
              <w:pBdr>
                <w:top w:val="nil"/>
                <w:left w:val="nil"/>
                <w:bottom w:val="nil"/>
                <w:right w:val="nil"/>
                <w:between w:val="nil"/>
              </w:pBdr>
              <w:rPr>
                <w:color w:val="000000"/>
              </w:rPr>
            </w:pPr>
          </w:p>
          <w:p w:rsidR="00D518EE" w:rsidRDefault="00537E6D">
            <w:pPr>
              <w:widowControl w:val="0"/>
              <w:pBdr>
                <w:top w:val="nil"/>
                <w:left w:val="nil"/>
                <w:bottom w:val="nil"/>
                <w:right w:val="nil"/>
                <w:between w:val="nil"/>
              </w:pBdr>
              <w:rPr>
                <w:color w:val="000000"/>
                <w:sz w:val="22"/>
                <w:szCs w:val="22"/>
              </w:rPr>
            </w:pPr>
            <w:r>
              <w:rPr>
                <w:noProof/>
                <w:lang w:eastAsia="sk-SK"/>
              </w:rPr>
              <w:drawing>
                <wp:anchor distT="0" distB="0" distL="114300" distR="114300" simplePos="0" relativeHeight="251660288" behindDoc="0" locked="0" layoutInCell="1" allowOverlap="1" wp14:anchorId="380D6401" wp14:editId="74C253E6">
                  <wp:simplePos x="0" y="0"/>
                  <wp:positionH relativeFrom="column">
                    <wp:posOffset>6986</wp:posOffset>
                  </wp:positionH>
                  <wp:positionV relativeFrom="paragraph">
                    <wp:posOffset>78105</wp:posOffset>
                  </wp:positionV>
                  <wp:extent cx="635000" cy="1799590"/>
                  <wp:effectExtent l="0" t="0" r="0" b="0"/>
                  <wp:wrapNone/>
                  <wp:docPr id="1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cstate="print"/>
                          <a:srcRect/>
                          <a:stretch>
                            <a:fillRect/>
                          </a:stretch>
                        </pic:blipFill>
                        <pic:spPr>
                          <a:xfrm>
                            <a:off x="0" y="0"/>
                            <a:ext cx="635000" cy="1799590"/>
                          </a:xfrm>
                          <a:prstGeom prst="rect">
                            <a:avLst/>
                          </a:prstGeom>
                          <a:ln/>
                        </pic:spPr>
                      </pic:pic>
                    </a:graphicData>
                  </a:graphic>
                </wp:anchor>
              </w:drawing>
            </w:r>
          </w:p>
          <w:p w:rsidR="00D518EE" w:rsidRDefault="00D518EE">
            <w:pPr>
              <w:widowControl w:val="0"/>
              <w:pBdr>
                <w:top w:val="nil"/>
                <w:left w:val="nil"/>
                <w:bottom w:val="nil"/>
                <w:right w:val="nil"/>
                <w:between w:val="nil"/>
              </w:pBdr>
              <w:rPr>
                <w:color w:val="000000"/>
                <w:sz w:val="22"/>
                <w:szCs w:val="22"/>
              </w:rPr>
            </w:pPr>
          </w:p>
          <w:p w:rsidR="00D518EE" w:rsidRDefault="00D518EE">
            <w:pPr>
              <w:widowControl w:val="0"/>
              <w:pBdr>
                <w:top w:val="nil"/>
                <w:left w:val="nil"/>
                <w:bottom w:val="nil"/>
                <w:right w:val="nil"/>
                <w:between w:val="nil"/>
              </w:pBdr>
              <w:rPr>
                <w:color w:val="000000"/>
                <w:sz w:val="22"/>
                <w:szCs w:val="22"/>
              </w:rPr>
            </w:pPr>
          </w:p>
        </w:tc>
        <w:tc>
          <w:tcPr>
            <w:tcW w:w="1577" w:type="dxa"/>
          </w:tcPr>
          <w:p w:rsidR="00D518EE" w:rsidRDefault="00537E6D">
            <w:pPr>
              <w:widowControl w:val="0"/>
              <w:pBdr>
                <w:top w:val="nil"/>
                <w:left w:val="nil"/>
                <w:bottom w:val="nil"/>
                <w:right w:val="nil"/>
                <w:between w:val="nil"/>
              </w:pBdr>
              <w:jc w:val="both"/>
              <w:rPr>
                <w:color w:val="000000"/>
                <w:sz w:val="22"/>
                <w:szCs w:val="22"/>
              </w:rPr>
            </w:pPr>
            <w:r>
              <w:rPr>
                <w:noProof/>
                <w:lang w:eastAsia="sk-SK"/>
              </w:rPr>
              <w:drawing>
                <wp:anchor distT="0" distB="0" distL="114300" distR="114300" simplePos="0" relativeHeight="251661312" behindDoc="0" locked="0" layoutInCell="1" allowOverlap="1" wp14:anchorId="5E19A114" wp14:editId="1845664B">
                  <wp:simplePos x="0" y="0"/>
                  <wp:positionH relativeFrom="column">
                    <wp:posOffset>167639</wp:posOffset>
                  </wp:positionH>
                  <wp:positionV relativeFrom="paragraph">
                    <wp:posOffset>150495</wp:posOffset>
                  </wp:positionV>
                  <wp:extent cx="563880" cy="2233295"/>
                  <wp:effectExtent l="0" t="0" r="0" b="0"/>
                  <wp:wrapNone/>
                  <wp:docPr id="9"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5" cstate="print"/>
                          <a:srcRect/>
                          <a:stretch>
                            <a:fillRect/>
                          </a:stretch>
                        </pic:blipFill>
                        <pic:spPr>
                          <a:xfrm>
                            <a:off x="0" y="0"/>
                            <a:ext cx="563880" cy="2233295"/>
                          </a:xfrm>
                          <a:prstGeom prst="rect">
                            <a:avLst/>
                          </a:prstGeom>
                          <a:ln/>
                        </pic:spPr>
                      </pic:pic>
                    </a:graphicData>
                  </a:graphic>
                </wp:anchor>
              </w:drawing>
            </w:r>
          </w:p>
        </w:tc>
        <w:tc>
          <w:tcPr>
            <w:tcW w:w="1674" w:type="dxa"/>
          </w:tcPr>
          <w:p w:rsidR="00D518EE" w:rsidRDefault="00537E6D">
            <w:pPr>
              <w:widowControl w:val="0"/>
              <w:pBdr>
                <w:top w:val="nil"/>
                <w:left w:val="nil"/>
                <w:bottom w:val="nil"/>
                <w:right w:val="nil"/>
                <w:between w:val="nil"/>
              </w:pBdr>
              <w:rPr>
                <w:color w:val="000000"/>
                <w:sz w:val="22"/>
                <w:szCs w:val="22"/>
              </w:rPr>
            </w:pPr>
            <w:r>
              <w:rPr>
                <w:noProof/>
                <w:lang w:eastAsia="sk-SK"/>
              </w:rPr>
              <w:drawing>
                <wp:anchor distT="0" distB="0" distL="114300" distR="114300" simplePos="0" relativeHeight="251662336" behindDoc="0" locked="0" layoutInCell="1" allowOverlap="1" wp14:anchorId="3971FF8C" wp14:editId="65656F74">
                  <wp:simplePos x="0" y="0"/>
                  <wp:positionH relativeFrom="column">
                    <wp:posOffset>161925</wp:posOffset>
                  </wp:positionH>
                  <wp:positionV relativeFrom="paragraph">
                    <wp:posOffset>150495</wp:posOffset>
                  </wp:positionV>
                  <wp:extent cx="502285" cy="1943100"/>
                  <wp:effectExtent l="0" t="0" r="0" b="0"/>
                  <wp:wrapNone/>
                  <wp:docPr id="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6" cstate="print"/>
                          <a:srcRect/>
                          <a:stretch>
                            <a:fillRect/>
                          </a:stretch>
                        </pic:blipFill>
                        <pic:spPr>
                          <a:xfrm>
                            <a:off x="0" y="0"/>
                            <a:ext cx="502285" cy="1943100"/>
                          </a:xfrm>
                          <a:prstGeom prst="rect">
                            <a:avLst/>
                          </a:prstGeom>
                          <a:ln/>
                        </pic:spPr>
                      </pic:pic>
                    </a:graphicData>
                  </a:graphic>
                </wp:anchor>
              </w:drawing>
            </w:r>
          </w:p>
        </w:tc>
        <w:tc>
          <w:tcPr>
            <w:tcW w:w="1559" w:type="dxa"/>
          </w:tcPr>
          <w:p w:rsidR="00D518EE" w:rsidRDefault="00537E6D">
            <w:pPr>
              <w:widowControl w:val="0"/>
              <w:pBdr>
                <w:top w:val="nil"/>
                <w:left w:val="nil"/>
                <w:bottom w:val="nil"/>
                <w:right w:val="nil"/>
                <w:between w:val="nil"/>
              </w:pBdr>
              <w:rPr>
                <w:color w:val="000000"/>
              </w:rPr>
            </w:pPr>
            <w:r>
              <w:rPr>
                <w:noProof/>
                <w:lang w:eastAsia="sk-SK"/>
              </w:rPr>
              <w:drawing>
                <wp:anchor distT="0" distB="0" distL="114300" distR="114300" simplePos="0" relativeHeight="251663360" behindDoc="0" locked="0" layoutInCell="1" allowOverlap="1" wp14:anchorId="7F71ADEC" wp14:editId="472A2F72">
                  <wp:simplePos x="0" y="0"/>
                  <wp:positionH relativeFrom="column">
                    <wp:posOffset>171450</wp:posOffset>
                  </wp:positionH>
                  <wp:positionV relativeFrom="paragraph">
                    <wp:posOffset>143510</wp:posOffset>
                  </wp:positionV>
                  <wp:extent cx="514985" cy="1950085"/>
                  <wp:effectExtent l="0" t="0" r="0" b="0"/>
                  <wp:wrapNone/>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cstate="print"/>
                          <a:srcRect/>
                          <a:stretch>
                            <a:fillRect/>
                          </a:stretch>
                        </pic:blipFill>
                        <pic:spPr>
                          <a:xfrm>
                            <a:off x="0" y="0"/>
                            <a:ext cx="514985" cy="1950085"/>
                          </a:xfrm>
                          <a:prstGeom prst="rect">
                            <a:avLst/>
                          </a:prstGeom>
                          <a:ln/>
                        </pic:spPr>
                      </pic:pic>
                    </a:graphicData>
                  </a:graphic>
                </wp:anchor>
              </w:drawing>
            </w:r>
          </w:p>
        </w:tc>
        <w:tc>
          <w:tcPr>
            <w:tcW w:w="1559" w:type="dxa"/>
          </w:tcPr>
          <w:p w:rsidR="00D518EE" w:rsidRDefault="00537E6D">
            <w:pPr>
              <w:widowControl w:val="0"/>
              <w:pBdr>
                <w:top w:val="nil"/>
                <w:left w:val="nil"/>
                <w:bottom w:val="nil"/>
                <w:right w:val="nil"/>
                <w:between w:val="nil"/>
              </w:pBdr>
              <w:rPr>
                <w:color w:val="000000"/>
              </w:rPr>
            </w:pPr>
            <w:r>
              <w:rPr>
                <w:noProof/>
                <w:lang w:eastAsia="sk-SK"/>
              </w:rPr>
              <w:drawing>
                <wp:anchor distT="0" distB="0" distL="114300" distR="114300" simplePos="0" relativeHeight="251664384" behindDoc="0" locked="0" layoutInCell="1" allowOverlap="1" wp14:anchorId="386AF3DE" wp14:editId="7A1A621D">
                  <wp:simplePos x="0" y="0"/>
                  <wp:positionH relativeFrom="column">
                    <wp:posOffset>93981</wp:posOffset>
                  </wp:positionH>
                  <wp:positionV relativeFrom="paragraph">
                    <wp:posOffset>115570</wp:posOffset>
                  </wp:positionV>
                  <wp:extent cx="556895" cy="1755775"/>
                  <wp:effectExtent l="0" t="0" r="0" b="0"/>
                  <wp:wrapNone/>
                  <wp:docPr id="1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8" cstate="print"/>
                          <a:srcRect/>
                          <a:stretch>
                            <a:fillRect/>
                          </a:stretch>
                        </pic:blipFill>
                        <pic:spPr>
                          <a:xfrm>
                            <a:off x="0" y="0"/>
                            <a:ext cx="556895" cy="1755775"/>
                          </a:xfrm>
                          <a:prstGeom prst="rect">
                            <a:avLst/>
                          </a:prstGeom>
                          <a:ln/>
                        </pic:spPr>
                      </pic:pic>
                    </a:graphicData>
                  </a:graphic>
                </wp:anchor>
              </w:drawing>
            </w:r>
          </w:p>
        </w:tc>
        <w:tc>
          <w:tcPr>
            <w:tcW w:w="1559" w:type="dxa"/>
          </w:tcPr>
          <w:p w:rsidR="00D518EE" w:rsidRDefault="00537E6D">
            <w:pPr>
              <w:widowControl w:val="0"/>
              <w:pBdr>
                <w:top w:val="nil"/>
                <w:left w:val="nil"/>
                <w:bottom w:val="nil"/>
                <w:right w:val="nil"/>
                <w:between w:val="nil"/>
              </w:pBdr>
              <w:rPr>
                <w:color w:val="000000"/>
              </w:rPr>
            </w:pPr>
            <w:r>
              <w:rPr>
                <w:noProof/>
                <w:lang w:eastAsia="sk-SK"/>
              </w:rPr>
              <w:drawing>
                <wp:anchor distT="0" distB="0" distL="114300" distR="114300" simplePos="0" relativeHeight="251665408" behindDoc="0" locked="0" layoutInCell="1" allowOverlap="1" wp14:anchorId="6132E3E6" wp14:editId="785DE803">
                  <wp:simplePos x="0" y="0"/>
                  <wp:positionH relativeFrom="column">
                    <wp:posOffset>168910</wp:posOffset>
                  </wp:positionH>
                  <wp:positionV relativeFrom="paragraph">
                    <wp:posOffset>150495</wp:posOffset>
                  </wp:positionV>
                  <wp:extent cx="484505" cy="175641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cstate="print"/>
                          <a:srcRect/>
                          <a:stretch>
                            <a:fillRect/>
                          </a:stretch>
                        </pic:blipFill>
                        <pic:spPr>
                          <a:xfrm>
                            <a:off x="0" y="0"/>
                            <a:ext cx="484505" cy="1756410"/>
                          </a:xfrm>
                          <a:prstGeom prst="rect">
                            <a:avLst/>
                          </a:prstGeom>
                          <a:ln/>
                        </pic:spPr>
                      </pic:pic>
                    </a:graphicData>
                  </a:graphic>
                </wp:anchor>
              </w:drawing>
            </w:r>
          </w:p>
        </w:tc>
        <w:tc>
          <w:tcPr>
            <w:tcW w:w="1445" w:type="dxa"/>
          </w:tcPr>
          <w:p w:rsidR="00D518EE" w:rsidRDefault="00537E6D">
            <w:pPr>
              <w:widowControl w:val="0"/>
              <w:pBdr>
                <w:top w:val="nil"/>
                <w:left w:val="nil"/>
                <w:bottom w:val="nil"/>
                <w:right w:val="nil"/>
                <w:between w:val="nil"/>
              </w:pBdr>
              <w:rPr>
                <w:color w:val="000000"/>
              </w:rPr>
            </w:pPr>
            <w:r>
              <w:rPr>
                <w:noProof/>
                <w:lang w:eastAsia="sk-SK"/>
              </w:rPr>
              <w:drawing>
                <wp:anchor distT="0" distB="0" distL="114300" distR="114300" simplePos="0" relativeHeight="251666432" behindDoc="0" locked="0" layoutInCell="1" allowOverlap="1" wp14:anchorId="459AA5CA" wp14:editId="58D70309">
                  <wp:simplePos x="0" y="0"/>
                  <wp:positionH relativeFrom="column">
                    <wp:posOffset>80646</wp:posOffset>
                  </wp:positionH>
                  <wp:positionV relativeFrom="paragraph">
                    <wp:posOffset>150495</wp:posOffset>
                  </wp:positionV>
                  <wp:extent cx="630555" cy="1088390"/>
                  <wp:effectExtent l="0" t="0" r="0" b="0"/>
                  <wp:wrapNone/>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0" cstate="print"/>
                          <a:srcRect/>
                          <a:stretch>
                            <a:fillRect/>
                          </a:stretch>
                        </pic:blipFill>
                        <pic:spPr>
                          <a:xfrm>
                            <a:off x="0" y="0"/>
                            <a:ext cx="630555" cy="1088390"/>
                          </a:xfrm>
                          <a:prstGeom prst="rect">
                            <a:avLst/>
                          </a:prstGeom>
                          <a:ln/>
                        </pic:spPr>
                      </pic:pic>
                    </a:graphicData>
                  </a:graphic>
                </wp:anchor>
              </w:drawing>
            </w:r>
          </w:p>
        </w:tc>
      </w:tr>
      <w:tr w:rsidR="00D518EE">
        <w:trPr>
          <w:trHeight w:val="920"/>
        </w:trPr>
        <w:tc>
          <w:tcPr>
            <w:tcW w:w="3129" w:type="dxa"/>
            <w:vMerge/>
          </w:tcPr>
          <w:p w:rsidR="00D518EE" w:rsidRDefault="00D518EE">
            <w:pPr>
              <w:widowControl w:val="0"/>
              <w:pBdr>
                <w:top w:val="nil"/>
                <w:left w:val="nil"/>
                <w:bottom w:val="nil"/>
                <w:right w:val="nil"/>
                <w:between w:val="nil"/>
              </w:pBdr>
              <w:spacing w:line="276" w:lineRule="auto"/>
              <w:rPr>
                <w:color w:val="000000"/>
              </w:rPr>
            </w:pPr>
          </w:p>
        </w:tc>
        <w:tc>
          <w:tcPr>
            <w:tcW w:w="1559" w:type="dxa"/>
          </w:tcPr>
          <w:p w:rsidR="00D518EE" w:rsidRDefault="00D518EE">
            <w:pPr>
              <w:widowControl w:val="0"/>
              <w:pBdr>
                <w:top w:val="nil"/>
                <w:left w:val="nil"/>
                <w:bottom w:val="nil"/>
                <w:right w:val="nil"/>
                <w:between w:val="nil"/>
              </w:pBdr>
              <w:rPr>
                <w:color w:val="000000"/>
              </w:rPr>
            </w:pPr>
          </w:p>
          <w:p w:rsidR="00D518EE" w:rsidRDefault="00537E6D">
            <w:pPr>
              <w:widowControl w:val="0"/>
              <w:pBdr>
                <w:top w:val="nil"/>
                <w:left w:val="nil"/>
                <w:bottom w:val="nil"/>
                <w:right w:val="nil"/>
                <w:between w:val="nil"/>
              </w:pBdr>
              <w:rPr>
                <w:color w:val="000000"/>
              </w:rPr>
            </w:pPr>
            <w:r>
              <w:rPr>
                <w:b/>
                <w:color w:val="000000"/>
              </w:rPr>
              <w:t>Krok 1</w:t>
            </w:r>
          </w:p>
          <w:p w:rsidR="00D518EE" w:rsidRDefault="00537E6D">
            <w:pPr>
              <w:widowControl w:val="0"/>
              <w:pBdr>
                <w:top w:val="nil"/>
                <w:left w:val="nil"/>
                <w:bottom w:val="nil"/>
                <w:right w:val="nil"/>
                <w:between w:val="nil"/>
              </w:pBdr>
              <w:rPr>
                <w:color w:val="000000"/>
                <w:sz w:val="18"/>
                <w:szCs w:val="18"/>
              </w:rPr>
            </w:pPr>
            <w:r>
              <w:rPr>
                <w:color w:val="000000"/>
              </w:rPr>
              <w:t xml:space="preserve">Odstráňte žltý uzáver z injekčnej liekovky so </w:t>
            </w:r>
            <w:proofErr w:type="spellStart"/>
            <w:r>
              <w:rPr>
                <w:color w:val="000000"/>
              </w:rPr>
              <w:t>Zomactonom</w:t>
            </w:r>
            <w:proofErr w:type="spellEnd"/>
            <w:r>
              <w:rPr>
                <w:color w:val="000000"/>
              </w:rPr>
              <w:t xml:space="preserve">. </w:t>
            </w:r>
          </w:p>
          <w:p w:rsidR="00D518EE" w:rsidRDefault="00537E6D">
            <w:pPr>
              <w:widowControl w:val="0"/>
              <w:pBdr>
                <w:top w:val="nil"/>
                <w:left w:val="nil"/>
                <w:bottom w:val="nil"/>
                <w:right w:val="nil"/>
                <w:between w:val="nil"/>
              </w:pBdr>
              <w:rPr>
                <w:color w:val="000000"/>
                <w:sz w:val="18"/>
                <w:szCs w:val="18"/>
              </w:rPr>
            </w:pPr>
            <w:r>
              <w:rPr>
                <w:color w:val="000000"/>
                <w:sz w:val="18"/>
                <w:szCs w:val="18"/>
              </w:rPr>
              <w:t xml:space="preserve"> </w:t>
            </w:r>
          </w:p>
          <w:p w:rsidR="00D518EE" w:rsidRDefault="00D518EE">
            <w:pPr>
              <w:widowControl w:val="0"/>
              <w:pBdr>
                <w:top w:val="nil"/>
                <w:left w:val="nil"/>
                <w:bottom w:val="nil"/>
                <w:right w:val="nil"/>
                <w:between w:val="nil"/>
              </w:pBdr>
              <w:rPr>
                <w:color w:val="000000"/>
              </w:rPr>
            </w:pPr>
          </w:p>
        </w:tc>
        <w:tc>
          <w:tcPr>
            <w:tcW w:w="1577" w:type="dxa"/>
          </w:tcPr>
          <w:p w:rsidR="00D518EE" w:rsidRDefault="00D518EE">
            <w:pPr>
              <w:widowControl w:val="0"/>
              <w:pBdr>
                <w:top w:val="nil"/>
                <w:left w:val="nil"/>
                <w:bottom w:val="nil"/>
                <w:right w:val="nil"/>
                <w:between w:val="nil"/>
              </w:pBdr>
              <w:jc w:val="both"/>
              <w:rPr>
                <w:color w:val="000000"/>
              </w:rPr>
            </w:pPr>
          </w:p>
          <w:p w:rsidR="00D518EE" w:rsidRDefault="00537E6D">
            <w:pPr>
              <w:widowControl w:val="0"/>
              <w:pBdr>
                <w:top w:val="nil"/>
                <w:left w:val="nil"/>
                <w:bottom w:val="nil"/>
                <w:right w:val="nil"/>
                <w:between w:val="nil"/>
              </w:pBdr>
              <w:jc w:val="both"/>
              <w:rPr>
                <w:color w:val="000000"/>
              </w:rPr>
            </w:pPr>
            <w:r>
              <w:rPr>
                <w:b/>
                <w:color w:val="000000"/>
              </w:rPr>
              <w:t>Krok 2</w:t>
            </w:r>
          </w:p>
          <w:p w:rsidR="00D518EE" w:rsidRDefault="00537E6D">
            <w:pPr>
              <w:widowControl w:val="0"/>
              <w:pBdr>
                <w:top w:val="nil"/>
                <w:left w:val="nil"/>
                <w:bottom w:val="nil"/>
                <w:right w:val="nil"/>
                <w:between w:val="nil"/>
              </w:pBdr>
              <w:rPr>
                <w:color w:val="000000"/>
              </w:rPr>
            </w:pPr>
            <w:r>
              <w:rPr>
                <w:color w:val="000000"/>
              </w:rPr>
              <w:t>Umiestnite adaptér na injekčnú liekovku tak, aby hrot smeroval do stredu liekovky. Pevne zatlačte, kým nezapadne na miesto.</w:t>
            </w:r>
          </w:p>
        </w:tc>
        <w:tc>
          <w:tcPr>
            <w:tcW w:w="1674" w:type="dxa"/>
          </w:tcPr>
          <w:p w:rsidR="00D518EE" w:rsidRDefault="00537E6D">
            <w:pPr>
              <w:widowControl w:val="0"/>
              <w:pBdr>
                <w:top w:val="nil"/>
                <w:left w:val="nil"/>
                <w:bottom w:val="nil"/>
                <w:right w:val="nil"/>
                <w:between w:val="nil"/>
              </w:pBdr>
              <w:rPr>
                <w:color w:val="000000"/>
              </w:rPr>
            </w:pPr>
            <w:r>
              <w:rPr>
                <w:b/>
                <w:color w:val="000000"/>
              </w:rPr>
              <w:t>Krok 3 a 4</w:t>
            </w:r>
          </w:p>
          <w:p w:rsidR="00D518EE" w:rsidRDefault="00537E6D">
            <w:pPr>
              <w:widowControl w:val="0"/>
              <w:pBdr>
                <w:top w:val="nil"/>
                <w:left w:val="nil"/>
                <w:bottom w:val="nil"/>
                <w:right w:val="nil"/>
                <w:between w:val="nil"/>
              </w:pBdr>
              <w:rPr>
                <w:color w:val="000000"/>
              </w:rPr>
            </w:pPr>
            <w:r>
              <w:rPr>
                <w:color w:val="000000"/>
              </w:rPr>
              <w:t xml:space="preserve">Odstráňte šedý uzáver z injekčnej striekačky a tiež biely uzáver z adaptéra. </w:t>
            </w:r>
          </w:p>
        </w:tc>
        <w:tc>
          <w:tcPr>
            <w:tcW w:w="1559" w:type="dxa"/>
          </w:tcPr>
          <w:p w:rsidR="00D518EE" w:rsidRDefault="00537E6D">
            <w:pPr>
              <w:widowControl w:val="0"/>
              <w:pBdr>
                <w:top w:val="nil"/>
                <w:left w:val="nil"/>
                <w:bottom w:val="nil"/>
                <w:right w:val="nil"/>
                <w:between w:val="nil"/>
              </w:pBdr>
              <w:rPr>
                <w:color w:val="000000"/>
              </w:rPr>
            </w:pPr>
            <w:r>
              <w:rPr>
                <w:b/>
                <w:color w:val="000000"/>
              </w:rPr>
              <w:t>Krok 5</w:t>
            </w:r>
          </w:p>
          <w:p w:rsidR="00D518EE" w:rsidRDefault="00537E6D">
            <w:pPr>
              <w:widowControl w:val="0"/>
              <w:pBdr>
                <w:top w:val="nil"/>
                <w:left w:val="nil"/>
                <w:bottom w:val="nil"/>
                <w:right w:val="nil"/>
                <w:between w:val="nil"/>
              </w:pBdr>
              <w:rPr>
                <w:color w:val="000000"/>
              </w:rPr>
            </w:pPr>
            <w:r>
              <w:rPr>
                <w:color w:val="000000"/>
              </w:rPr>
              <w:t>Položte injekčnú liekovku na rovnú plochu a pridržte adaptér. Potom umiestnite injekčnú striekačku na adaptér a pevne zatlačte.</w:t>
            </w:r>
          </w:p>
        </w:tc>
        <w:tc>
          <w:tcPr>
            <w:tcW w:w="1559" w:type="dxa"/>
          </w:tcPr>
          <w:p w:rsidR="00D518EE" w:rsidRDefault="00537E6D">
            <w:pPr>
              <w:widowControl w:val="0"/>
              <w:pBdr>
                <w:top w:val="nil"/>
                <w:left w:val="nil"/>
                <w:bottom w:val="nil"/>
                <w:right w:val="nil"/>
                <w:between w:val="nil"/>
              </w:pBdr>
              <w:rPr>
                <w:color w:val="000000"/>
              </w:rPr>
            </w:pPr>
            <w:r>
              <w:rPr>
                <w:b/>
                <w:color w:val="000000"/>
              </w:rPr>
              <w:t>Krok 6</w:t>
            </w:r>
          </w:p>
          <w:p w:rsidR="00D518EE" w:rsidRDefault="00537E6D">
            <w:pPr>
              <w:widowControl w:val="0"/>
              <w:pBdr>
                <w:top w:val="nil"/>
                <w:left w:val="nil"/>
                <w:bottom w:val="nil"/>
                <w:right w:val="nil"/>
                <w:between w:val="nil"/>
              </w:pBdr>
              <w:rPr>
                <w:color w:val="000000"/>
              </w:rPr>
            </w:pPr>
            <w:r>
              <w:rPr>
                <w:color w:val="000000"/>
              </w:rPr>
              <w:t xml:space="preserve">Pomaly stláčajte piest injekčnej striekačky. Dbajte, aby sa všetok roztok dostal do injekčnej liekovky. </w:t>
            </w:r>
          </w:p>
        </w:tc>
        <w:tc>
          <w:tcPr>
            <w:tcW w:w="1559" w:type="dxa"/>
          </w:tcPr>
          <w:p w:rsidR="00D518EE" w:rsidRDefault="00537E6D">
            <w:pPr>
              <w:widowControl w:val="0"/>
              <w:pBdr>
                <w:top w:val="nil"/>
                <w:left w:val="nil"/>
                <w:bottom w:val="nil"/>
                <w:right w:val="nil"/>
                <w:between w:val="nil"/>
              </w:pBdr>
              <w:rPr>
                <w:color w:val="000000"/>
              </w:rPr>
            </w:pPr>
            <w:r>
              <w:rPr>
                <w:b/>
                <w:color w:val="000000"/>
              </w:rPr>
              <w:t xml:space="preserve">Krok 7 </w:t>
            </w:r>
          </w:p>
          <w:p w:rsidR="00D518EE" w:rsidRDefault="00537E6D">
            <w:pPr>
              <w:widowControl w:val="0"/>
              <w:pBdr>
                <w:top w:val="nil"/>
                <w:left w:val="nil"/>
                <w:bottom w:val="nil"/>
                <w:right w:val="nil"/>
                <w:between w:val="nil"/>
              </w:pBdr>
              <w:rPr>
                <w:color w:val="000000"/>
              </w:rPr>
            </w:pPr>
            <w:r>
              <w:rPr>
                <w:color w:val="000000"/>
              </w:rPr>
              <w:t>Pridržte injekčnú liekovku a pevným pohybom oddeľte injekčnú striekačku od adaptéra. Adaptér zostane na injekčnej liekovke.</w:t>
            </w:r>
          </w:p>
        </w:tc>
        <w:tc>
          <w:tcPr>
            <w:tcW w:w="1445" w:type="dxa"/>
          </w:tcPr>
          <w:p w:rsidR="00D518EE" w:rsidRDefault="00537E6D">
            <w:pPr>
              <w:widowControl w:val="0"/>
              <w:pBdr>
                <w:top w:val="nil"/>
                <w:left w:val="nil"/>
                <w:bottom w:val="nil"/>
                <w:right w:val="nil"/>
                <w:between w:val="nil"/>
              </w:pBdr>
              <w:rPr>
                <w:color w:val="000000"/>
              </w:rPr>
            </w:pPr>
            <w:r>
              <w:rPr>
                <w:b/>
                <w:color w:val="000000"/>
              </w:rPr>
              <w:t>Krok 8</w:t>
            </w:r>
          </w:p>
          <w:p w:rsidR="00D518EE" w:rsidRDefault="00537E6D">
            <w:pPr>
              <w:widowControl w:val="0"/>
              <w:pBdr>
                <w:top w:val="nil"/>
                <w:left w:val="nil"/>
                <w:bottom w:val="nil"/>
                <w:right w:val="nil"/>
                <w:between w:val="nil"/>
              </w:pBdr>
              <w:rPr>
                <w:color w:val="000000"/>
              </w:rPr>
            </w:pPr>
            <w:r>
              <w:rPr>
                <w:color w:val="000000"/>
              </w:rPr>
              <w:t>Dajte biely uzáver adaptéra späť na adaptér a pevne zatlačte, až kým nezapadne na miesto.</w:t>
            </w:r>
          </w:p>
        </w:tc>
      </w:tr>
    </w:tbl>
    <w:p w:rsidR="00D518EE" w:rsidRDefault="00537E6D">
      <w:pPr>
        <w:widowControl w:val="0"/>
        <w:pBdr>
          <w:top w:val="nil"/>
          <w:left w:val="nil"/>
          <w:bottom w:val="nil"/>
          <w:right w:val="nil"/>
          <w:between w:val="nil"/>
        </w:pBdr>
        <w:jc w:val="both"/>
        <w:rPr>
          <w:color w:val="000000"/>
          <w:sz w:val="22"/>
          <w:szCs w:val="22"/>
        </w:rPr>
      </w:pPr>
      <w:r>
        <w:rPr>
          <w:b/>
          <w:color w:val="000000"/>
          <w:sz w:val="22"/>
          <w:szCs w:val="22"/>
        </w:rPr>
        <w:t>Krok 9</w:t>
      </w:r>
    </w:p>
    <w:p w:rsidR="00D518EE" w:rsidRDefault="00537E6D">
      <w:pPr>
        <w:widowControl w:val="0"/>
        <w:pBdr>
          <w:top w:val="nil"/>
          <w:left w:val="nil"/>
          <w:bottom w:val="nil"/>
          <w:right w:val="nil"/>
          <w:between w:val="nil"/>
        </w:pBdr>
        <w:jc w:val="both"/>
        <w:rPr>
          <w:color w:val="000000"/>
          <w:sz w:val="22"/>
          <w:szCs w:val="22"/>
        </w:rPr>
      </w:pPr>
      <w:r>
        <w:rPr>
          <w:b/>
          <w:color w:val="000000"/>
          <w:sz w:val="22"/>
          <w:szCs w:val="22"/>
        </w:rPr>
        <w:t>Potom opatrne otáčajte injekčnou liekovkou, kým sa prášok úplne nerozpustí na číry bezfarebný roztok.</w:t>
      </w:r>
    </w:p>
    <w:p w:rsidR="00D518EE" w:rsidRDefault="00537E6D">
      <w:pPr>
        <w:widowControl w:val="0"/>
        <w:pBdr>
          <w:top w:val="nil"/>
          <w:left w:val="nil"/>
          <w:bottom w:val="nil"/>
          <w:right w:val="nil"/>
          <w:between w:val="nil"/>
        </w:pBdr>
        <w:jc w:val="both"/>
        <w:rPr>
          <w:color w:val="000000"/>
          <w:sz w:val="22"/>
          <w:szCs w:val="22"/>
        </w:rPr>
      </w:pPr>
      <w:r>
        <w:rPr>
          <w:b/>
          <w:color w:val="000000"/>
          <w:sz w:val="22"/>
          <w:szCs w:val="22"/>
        </w:rPr>
        <w:t>Injekčnú liekovku s pripraveným roztokom uchovávajte vo zvislej polohe v chladničke pri teplote 2 °C až 8 °C.</w:t>
      </w:r>
    </w:p>
    <w:p w:rsidR="00D518EE" w:rsidRDefault="00D518EE">
      <w:pPr>
        <w:widowControl w:val="0"/>
        <w:pBdr>
          <w:top w:val="nil"/>
          <w:left w:val="nil"/>
          <w:bottom w:val="nil"/>
          <w:right w:val="nil"/>
          <w:between w:val="nil"/>
        </w:pBdr>
        <w:jc w:val="both"/>
        <w:rPr>
          <w:color w:val="000000"/>
          <w:sz w:val="22"/>
          <w:szCs w:val="22"/>
        </w:rPr>
      </w:pPr>
    </w:p>
    <w:p w:rsidR="00D518EE" w:rsidRDefault="00537E6D">
      <w:pPr>
        <w:widowControl w:val="0"/>
        <w:pBdr>
          <w:top w:val="nil"/>
          <w:left w:val="nil"/>
          <w:bottom w:val="nil"/>
          <w:right w:val="nil"/>
          <w:between w:val="nil"/>
        </w:pBdr>
        <w:jc w:val="both"/>
        <w:rPr>
          <w:color w:val="000000"/>
          <w:sz w:val="22"/>
          <w:szCs w:val="22"/>
        </w:rPr>
      </w:pPr>
      <w:r>
        <w:rPr>
          <w:b/>
          <w:color w:val="000000"/>
          <w:sz w:val="22"/>
          <w:szCs w:val="22"/>
        </w:rPr>
        <w:t>Vyhýbajte sa pretrepávaniu alebo prudkému miešaniu. Ak roztok zostane zakalený alebo obsahuje čiastočky, injekčná liekovka a jej obsah sa musia zlikvidovať. V prípade, že roztok zostáva zakalený po vybratí z chladničky, môže sa zahriať na izbovú teplotu. Ak zákal stále pretrváva, zlikvidujte injekčnú liekovku aj s jej obsahom.</w:t>
      </w:r>
      <w:r>
        <w:rPr>
          <w:color w:val="000000"/>
          <w:sz w:val="22"/>
          <w:szCs w:val="22"/>
        </w:rPr>
        <w:t xml:space="preserve"> </w:t>
      </w:r>
    </w:p>
    <w:p w:rsidR="00D518EE" w:rsidRDefault="00D518EE">
      <w:pPr>
        <w:widowControl w:val="0"/>
        <w:pBdr>
          <w:top w:val="nil"/>
          <w:left w:val="nil"/>
          <w:bottom w:val="nil"/>
          <w:right w:val="nil"/>
          <w:between w:val="nil"/>
        </w:pBdr>
        <w:jc w:val="both"/>
        <w:rPr>
          <w:color w:val="000000"/>
          <w:sz w:val="22"/>
          <w:szCs w:val="22"/>
        </w:rPr>
      </w:pPr>
    </w:p>
    <w:p w:rsidR="00D518EE" w:rsidRDefault="00D518EE">
      <w:pPr>
        <w:widowControl w:val="0"/>
        <w:pBdr>
          <w:top w:val="nil"/>
          <w:left w:val="nil"/>
          <w:bottom w:val="nil"/>
          <w:right w:val="nil"/>
          <w:between w:val="nil"/>
        </w:pBdr>
        <w:jc w:val="both"/>
        <w:rPr>
          <w:color w:val="000000"/>
          <w:sz w:val="22"/>
          <w:szCs w:val="22"/>
        </w:rPr>
      </w:pPr>
    </w:p>
    <w:p w:rsidR="00D518EE" w:rsidRDefault="00D518EE">
      <w:pPr>
        <w:widowControl w:val="0"/>
        <w:pBdr>
          <w:top w:val="nil"/>
          <w:left w:val="nil"/>
          <w:bottom w:val="nil"/>
          <w:right w:val="nil"/>
          <w:between w:val="nil"/>
        </w:pBdr>
        <w:jc w:val="both"/>
        <w:rPr>
          <w:color w:val="000000"/>
          <w:sz w:val="22"/>
          <w:szCs w:val="22"/>
        </w:rPr>
      </w:pPr>
    </w:p>
    <w:p w:rsidR="00D518EE" w:rsidRDefault="00D518EE">
      <w:pPr>
        <w:widowControl w:val="0"/>
        <w:pBdr>
          <w:top w:val="nil"/>
          <w:left w:val="nil"/>
          <w:bottom w:val="nil"/>
          <w:right w:val="nil"/>
          <w:between w:val="nil"/>
        </w:pBdr>
        <w:jc w:val="both"/>
        <w:rPr>
          <w:color w:val="000000"/>
          <w:sz w:val="22"/>
          <w:szCs w:val="22"/>
        </w:rPr>
      </w:pPr>
    </w:p>
    <w:p w:rsidR="00D518EE" w:rsidRDefault="00537E6D">
      <w:pPr>
        <w:widowControl w:val="0"/>
        <w:pBdr>
          <w:top w:val="nil"/>
          <w:left w:val="nil"/>
          <w:bottom w:val="nil"/>
          <w:right w:val="nil"/>
          <w:between w:val="nil"/>
        </w:pBdr>
        <w:jc w:val="both"/>
        <w:rPr>
          <w:color w:val="000000"/>
          <w:sz w:val="22"/>
          <w:szCs w:val="22"/>
        </w:rPr>
      </w:pPr>
      <w:r>
        <w:rPr>
          <w:b/>
          <w:color w:val="000000"/>
          <w:sz w:val="22"/>
          <w:szCs w:val="22"/>
        </w:rPr>
        <w:t>Rozpúšťanie pomocou konektora na prenos rozpúšťadla na použitie s klasickou injekčnou striekačkou</w:t>
      </w:r>
    </w:p>
    <w:tbl>
      <w:tblPr>
        <w:tblStyle w:val="a0"/>
        <w:tblW w:w="12473" w:type="dxa"/>
        <w:tblInd w:w="0" w:type="dxa"/>
        <w:tblLayout w:type="fixed"/>
        <w:tblLook w:val="0000" w:firstRow="0" w:lastRow="0" w:firstColumn="0" w:lastColumn="0" w:noHBand="0" w:noVBand="0"/>
      </w:tblPr>
      <w:tblGrid>
        <w:gridCol w:w="3118"/>
        <w:gridCol w:w="3118"/>
        <w:gridCol w:w="3118"/>
        <w:gridCol w:w="3119"/>
      </w:tblGrid>
      <w:tr w:rsidR="00D518EE">
        <w:trPr>
          <w:trHeight w:val="3480"/>
        </w:trPr>
        <w:tc>
          <w:tcPr>
            <w:tcW w:w="3118" w:type="dxa"/>
          </w:tcPr>
          <w:p w:rsidR="00D518EE" w:rsidRDefault="00D518EE">
            <w:pPr>
              <w:widowControl w:val="0"/>
              <w:pBdr>
                <w:top w:val="nil"/>
                <w:left w:val="nil"/>
                <w:bottom w:val="nil"/>
                <w:right w:val="nil"/>
                <w:between w:val="nil"/>
              </w:pBdr>
              <w:jc w:val="both"/>
              <w:rPr>
                <w:rFonts w:ascii="Times" w:eastAsia="Times" w:hAnsi="Times" w:cs="Times"/>
                <w:color w:val="000000"/>
              </w:rPr>
            </w:pPr>
          </w:p>
          <w:p w:rsidR="00D518EE" w:rsidRDefault="00D518EE">
            <w:pPr>
              <w:widowControl w:val="0"/>
              <w:pBdr>
                <w:top w:val="nil"/>
                <w:left w:val="nil"/>
                <w:bottom w:val="nil"/>
                <w:right w:val="nil"/>
                <w:between w:val="nil"/>
              </w:pBdr>
              <w:jc w:val="both"/>
              <w:rPr>
                <w:rFonts w:ascii="Times" w:eastAsia="Times" w:hAnsi="Times" w:cs="Times"/>
                <w:color w:val="000000"/>
              </w:rPr>
            </w:pPr>
          </w:p>
          <w:p w:rsidR="00D518EE" w:rsidRDefault="00D518EE">
            <w:pPr>
              <w:widowControl w:val="0"/>
              <w:pBdr>
                <w:top w:val="nil"/>
                <w:left w:val="nil"/>
                <w:bottom w:val="nil"/>
                <w:right w:val="nil"/>
                <w:between w:val="nil"/>
              </w:pBdr>
              <w:jc w:val="both"/>
              <w:rPr>
                <w:rFonts w:ascii="Times" w:eastAsia="Times" w:hAnsi="Times" w:cs="Times"/>
                <w:color w:val="000000"/>
              </w:rPr>
            </w:pPr>
          </w:p>
          <w:p w:rsidR="00D518EE" w:rsidRDefault="00D518EE">
            <w:pPr>
              <w:widowControl w:val="0"/>
              <w:pBdr>
                <w:top w:val="nil"/>
                <w:left w:val="nil"/>
                <w:bottom w:val="nil"/>
                <w:right w:val="nil"/>
                <w:between w:val="nil"/>
              </w:pBdr>
              <w:jc w:val="both"/>
              <w:rPr>
                <w:rFonts w:ascii="Times" w:eastAsia="Times" w:hAnsi="Times" w:cs="Times"/>
                <w:color w:val="000000"/>
              </w:rPr>
            </w:pPr>
          </w:p>
          <w:p w:rsidR="00D518EE" w:rsidRDefault="00537E6D">
            <w:pPr>
              <w:widowControl w:val="0"/>
              <w:pBdr>
                <w:top w:val="nil"/>
                <w:left w:val="nil"/>
                <w:bottom w:val="nil"/>
                <w:right w:val="nil"/>
                <w:between w:val="nil"/>
              </w:pBdr>
              <w:jc w:val="both"/>
              <w:rPr>
                <w:rFonts w:ascii="Times" w:eastAsia="Times" w:hAnsi="Times" w:cs="Times"/>
                <w:color w:val="000000"/>
              </w:rPr>
            </w:pPr>
            <w:r>
              <w:rPr>
                <w:noProof/>
                <w:lang w:eastAsia="sk-SK"/>
              </w:rPr>
              <w:drawing>
                <wp:anchor distT="0" distB="0" distL="114300" distR="114300" simplePos="0" relativeHeight="251667456" behindDoc="0" locked="0" layoutInCell="1" allowOverlap="1" wp14:anchorId="4B9C4324" wp14:editId="44C891DF">
                  <wp:simplePos x="0" y="0"/>
                  <wp:positionH relativeFrom="column">
                    <wp:posOffset>682625</wp:posOffset>
                  </wp:positionH>
                  <wp:positionV relativeFrom="paragraph">
                    <wp:posOffset>51435</wp:posOffset>
                  </wp:positionV>
                  <wp:extent cx="479425" cy="1418590"/>
                  <wp:effectExtent l="0" t="0" r="0" b="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1" cstate="print"/>
                          <a:srcRect/>
                          <a:stretch>
                            <a:fillRect/>
                          </a:stretch>
                        </pic:blipFill>
                        <pic:spPr>
                          <a:xfrm>
                            <a:off x="0" y="0"/>
                            <a:ext cx="479425" cy="1418590"/>
                          </a:xfrm>
                          <a:prstGeom prst="rect">
                            <a:avLst/>
                          </a:prstGeom>
                          <a:ln/>
                        </pic:spPr>
                      </pic:pic>
                    </a:graphicData>
                  </a:graphic>
                </wp:anchor>
              </w:drawing>
            </w:r>
          </w:p>
          <w:p w:rsidR="00D518EE" w:rsidRDefault="00D518EE">
            <w:pPr>
              <w:widowControl w:val="0"/>
              <w:pBdr>
                <w:top w:val="nil"/>
                <w:left w:val="nil"/>
                <w:bottom w:val="nil"/>
                <w:right w:val="nil"/>
                <w:between w:val="nil"/>
              </w:pBdr>
              <w:jc w:val="both"/>
              <w:rPr>
                <w:rFonts w:ascii="Times" w:eastAsia="Times" w:hAnsi="Times" w:cs="Times"/>
                <w:color w:val="000000"/>
              </w:rPr>
            </w:pPr>
          </w:p>
          <w:p w:rsidR="00D518EE" w:rsidRDefault="00D518EE">
            <w:pPr>
              <w:widowControl w:val="0"/>
              <w:pBdr>
                <w:top w:val="nil"/>
                <w:left w:val="nil"/>
                <w:bottom w:val="nil"/>
                <w:right w:val="nil"/>
                <w:between w:val="nil"/>
              </w:pBdr>
              <w:jc w:val="both"/>
              <w:rPr>
                <w:rFonts w:ascii="Times" w:eastAsia="Times" w:hAnsi="Times" w:cs="Times"/>
                <w:color w:val="000000"/>
              </w:rPr>
            </w:pPr>
          </w:p>
        </w:tc>
        <w:tc>
          <w:tcPr>
            <w:tcW w:w="3118" w:type="dxa"/>
          </w:tcPr>
          <w:p w:rsidR="00D518EE" w:rsidRDefault="00D518EE">
            <w:pPr>
              <w:widowControl w:val="0"/>
              <w:pBdr>
                <w:top w:val="nil"/>
                <w:left w:val="nil"/>
                <w:bottom w:val="nil"/>
                <w:right w:val="nil"/>
                <w:between w:val="nil"/>
              </w:pBdr>
              <w:rPr>
                <w:rFonts w:ascii="Times" w:eastAsia="Times" w:hAnsi="Times" w:cs="Times"/>
                <w:color w:val="000000"/>
              </w:rPr>
            </w:pPr>
          </w:p>
          <w:p w:rsidR="00D518EE" w:rsidRDefault="00D518EE">
            <w:pPr>
              <w:widowControl w:val="0"/>
              <w:pBdr>
                <w:top w:val="nil"/>
                <w:left w:val="nil"/>
                <w:bottom w:val="nil"/>
                <w:right w:val="nil"/>
                <w:between w:val="nil"/>
              </w:pBdr>
              <w:rPr>
                <w:rFonts w:ascii="Times" w:eastAsia="Times" w:hAnsi="Times" w:cs="Times"/>
                <w:color w:val="000000"/>
              </w:rPr>
            </w:pPr>
          </w:p>
          <w:p w:rsidR="00D518EE" w:rsidRDefault="00D518EE">
            <w:pPr>
              <w:widowControl w:val="0"/>
              <w:pBdr>
                <w:top w:val="nil"/>
                <w:left w:val="nil"/>
                <w:bottom w:val="nil"/>
                <w:right w:val="nil"/>
                <w:between w:val="nil"/>
              </w:pBdr>
              <w:rPr>
                <w:rFonts w:ascii="Times" w:eastAsia="Times" w:hAnsi="Times" w:cs="Times"/>
                <w:color w:val="000000"/>
              </w:rPr>
            </w:pPr>
          </w:p>
          <w:p w:rsidR="00D518EE" w:rsidRDefault="00537E6D">
            <w:pPr>
              <w:widowControl w:val="0"/>
              <w:pBdr>
                <w:top w:val="nil"/>
                <w:left w:val="nil"/>
                <w:bottom w:val="nil"/>
                <w:right w:val="nil"/>
                <w:between w:val="nil"/>
              </w:pBdr>
              <w:jc w:val="center"/>
              <w:rPr>
                <w:rFonts w:ascii="Times" w:eastAsia="Times" w:hAnsi="Times" w:cs="Times"/>
                <w:color w:val="000000"/>
              </w:rPr>
            </w:pPr>
            <w:r>
              <w:rPr>
                <w:rFonts w:ascii="Times" w:eastAsia="Times" w:hAnsi="Times" w:cs="Times"/>
                <w:noProof/>
                <w:color w:val="000000"/>
                <w:lang w:eastAsia="sk-SK"/>
              </w:rPr>
              <w:drawing>
                <wp:inline distT="0" distB="0" distL="114300" distR="114300" wp14:anchorId="5D90F106" wp14:editId="1C7B6B4B">
                  <wp:extent cx="487680" cy="1607820"/>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2" cstate="print"/>
                          <a:srcRect/>
                          <a:stretch>
                            <a:fillRect/>
                          </a:stretch>
                        </pic:blipFill>
                        <pic:spPr>
                          <a:xfrm>
                            <a:off x="0" y="0"/>
                            <a:ext cx="487680" cy="1607820"/>
                          </a:xfrm>
                          <a:prstGeom prst="rect">
                            <a:avLst/>
                          </a:prstGeom>
                          <a:ln/>
                        </pic:spPr>
                      </pic:pic>
                    </a:graphicData>
                  </a:graphic>
                </wp:inline>
              </w:drawing>
            </w:r>
          </w:p>
        </w:tc>
        <w:tc>
          <w:tcPr>
            <w:tcW w:w="3118" w:type="dxa"/>
          </w:tcPr>
          <w:p w:rsidR="00D518EE" w:rsidRDefault="00D518EE">
            <w:pPr>
              <w:widowControl w:val="0"/>
              <w:pBdr>
                <w:top w:val="nil"/>
                <w:left w:val="nil"/>
                <w:bottom w:val="nil"/>
                <w:right w:val="nil"/>
                <w:between w:val="nil"/>
              </w:pBdr>
              <w:jc w:val="both"/>
              <w:rPr>
                <w:rFonts w:ascii="Times" w:eastAsia="Times" w:hAnsi="Times" w:cs="Times"/>
                <w:color w:val="000000"/>
              </w:rPr>
            </w:pPr>
          </w:p>
          <w:p w:rsidR="00D518EE" w:rsidRDefault="00537E6D">
            <w:pPr>
              <w:widowControl w:val="0"/>
              <w:pBdr>
                <w:top w:val="nil"/>
                <w:left w:val="nil"/>
                <w:bottom w:val="nil"/>
                <w:right w:val="nil"/>
                <w:between w:val="nil"/>
              </w:pBdr>
              <w:jc w:val="both"/>
              <w:rPr>
                <w:rFonts w:ascii="Times" w:eastAsia="Times" w:hAnsi="Times" w:cs="Times"/>
                <w:color w:val="000000"/>
              </w:rPr>
            </w:pPr>
            <w:r>
              <w:rPr>
                <w:noProof/>
                <w:lang w:eastAsia="sk-SK"/>
              </w:rPr>
              <w:drawing>
                <wp:anchor distT="0" distB="0" distL="114300" distR="114300" simplePos="0" relativeHeight="251668480" behindDoc="0" locked="0" layoutInCell="1" allowOverlap="1" wp14:anchorId="45CFD63E" wp14:editId="515AD2A0">
                  <wp:simplePos x="0" y="0"/>
                  <wp:positionH relativeFrom="column">
                    <wp:posOffset>2856230</wp:posOffset>
                  </wp:positionH>
                  <wp:positionV relativeFrom="paragraph">
                    <wp:posOffset>61595</wp:posOffset>
                  </wp:positionV>
                  <wp:extent cx="407035" cy="1846580"/>
                  <wp:effectExtent l="0" t="0" r="0" b="0"/>
                  <wp:wrapNone/>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3" cstate="print"/>
                          <a:srcRect/>
                          <a:stretch>
                            <a:fillRect/>
                          </a:stretch>
                        </pic:blipFill>
                        <pic:spPr>
                          <a:xfrm>
                            <a:off x="0" y="0"/>
                            <a:ext cx="407035" cy="1846580"/>
                          </a:xfrm>
                          <a:prstGeom prst="rect">
                            <a:avLst/>
                          </a:prstGeom>
                          <a:ln/>
                        </pic:spPr>
                      </pic:pic>
                    </a:graphicData>
                  </a:graphic>
                </wp:anchor>
              </w:drawing>
            </w:r>
          </w:p>
          <w:p w:rsidR="00D518EE" w:rsidRDefault="00537E6D">
            <w:pPr>
              <w:widowControl w:val="0"/>
              <w:pBdr>
                <w:top w:val="nil"/>
                <w:left w:val="nil"/>
                <w:bottom w:val="nil"/>
                <w:right w:val="nil"/>
                <w:between w:val="nil"/>
              </w:pBdr>
              <w:jc w:val="both"/>
              <w:rPr>
                <w:rFonts w:ascii="Times" w:eastAsia="Times" w:hAnsi="Times" w:cs="Times"/>
                <w:color w:val="000000"/>
              </w:rPr>
            </w:pPr>
            <w:r>
              <w:rPr>
                <w:rFonts w:ascii="Times" w:eastAsia="Times" w:hAnsi="Times" w:cs="Times"/>
                <w:color w:val="000000"/>
              </w:rPr>
              <w:t xml:space="preserve">            </w:t>
            </w:r>
          </w:p>
        </w:tc>
        <w:tc>
          <w:tcPr>
            <w:tcW w:w="3119" w:type="dxa"/>
          </w:tcPr>
          <w:p w:rsidR="00D518EE" w:rsidRDefault="00537E6D">
            <w:pPr>
              <w:pBdr>
                <w:top w:val="nil"/>
                <w:left w:val="nil"/>
                <w:bottom w:val="nil"/>
                <w:right w:val="nil"/>
                <w:between w:val="nil"/>
              </w:pBdr>
              <w:rPr>
                <w:color w:val="000000"/>
              </w:rPr>
            </w:pPr>
            <w:r>
              <w:rPr>
                <w:noProof/>
                <w:lang w:eastAsia="sk-SK"/>
              </w:rPr>
              <w:drawing>
                <wp:anchor distT="0" distB="0" distL="114300" distR="114300" simplePos="0" relativeHeight="251669504" behindDoc="0" locked="0" layoutInCell="1" allowOverlap="1" wp14:anchorId="244F369E" wp14:editId="0DEF13DC">
                  <wp:simplePos x="0" y="0"/>
                  <wp:positionH relativeFrom="column">
                    <wp:posOffset>664845</wp:posOffset>
                  </wp:positionH>
                  <wp:positionV relativeFrom="paragraph">
                    <wp:posOffset>480694</wp:posOffset>
                  </wp:positionV>
                  <wp:extent cx="519430" cy="1573530"/>
                  <wp:effectExtent l="0" t="0" r="0" b="0"/>
                  <wp:wrapSquare wrapText="bothSides" distT="0" distB="0" distL="114300" distR="114300"/>
                  <wp:docPr id="7"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4" cstate="print"/>
                          <a:srcRect/>
                          <a:stretch>
                            <a:fillRect/>
                          </a:stretch>
                        </pic:blipFill>
                        <pic:spPr>
                          <a:xfrm>
                            <a:off x="0" y="0"/>
                            <a:ext cx="519430" cy="1573530"/>
                          </a:xfrm>
                          <a:prstGeom prst="rect">
                            <a:avLst/>
                          </a:prstGeom>
                          <a:ln/>
                        </pic:spPr>
                      </pic:pic>
                    </a:graphicData>
                  </a:graphic>
                </wp:anchor>
              </w:drawing>
            </w:r>
          </w:p>
        </w:tc>
      </w:tr>
      <w:tr w:rsidR="00D518EE">
        <w:trPr>
          <w:trHeight w:val="2400"/>
        </w:trPr>
        <w:tc>
          <w:tcPr>
            <w:tcW w:w="3118" w:type="dxa"/>
          </w:tcPr>
          <w:p w:rsidR="00D518EE" w:rsidRDefault="00537E6D">
            <w:pPr>
              <w:widowControl w:val="0"/>
              <w:pBdr>
                <w:top w:val="nil"/>
                <w:left w:val="nil"/>
                <w:bottom w:val="nil"/>
                <w:right w:val="nil"/>
                <w:between w:val="nil"/>
              </w:pBdr>
              <w:jc w:val="both"/>
              <w:rPr>
                <w:color w:val="000000"/>
              </w:rPr>
            </w:pPr>
            <w:r>
              <w:rPr>
                <w:b/>
                <w:color w:val="000000"/>
              </w:rPr>
              <w:t>Krok 1</w:t>
            </w:r>
          </w:p>
          <w:p w:rsidR="00D518EE" w:rsidRDefault="00537E6D">
            <w:pPr>
              <w:pBdr>
                <w:top w:val="nil"/>
                <w:left w:val="nil"/>
                <w:bottom w:val="nil"/>
                <w:right w:val="nil"/>
                <w:between w:val="nil"/>
              </w:pBdr>
              <w:rPr>
                <w:color w:val="000000"/>
              </w:rPr>
            </w:pPr>
            <w:r>
              <w:rPr>
                <w:color w:val="000000"/>
              </w:rPr>
              <w:t xml:space="preserve">Odstráňte žltý uzáver z injekčnej liekovky so </w:t>
            </w:r>
            <w:proofErr w:type="spellStart"/>
            <w:r>
              <w:rPr>
                <w:color w:val="000000"/>
              </w:rPr>
              <w:t>Zomactonom</w:t>
            </w:r>
            <w:proofErr w:type="spellEnd"/>
            <w:r>
              <w:rPr>
                <w:color w:val="000000"/>
              </w:rPr>
              <w:t>. Umiestnite konektor na injekčnú liekovku tak, aby hrot smeroval do stredu liekovky. Pevne zatlačte, kým nezapadne na miesto.</w:t>
            </w:r>
          </w:p>
          <w:p w:rsidR="00D518EE" w:rsidRDefault="00D518EE">
            <w:pPr>
              <w:widowControl w:val="0"/>
              <w:pBdr>
                <w:top w:val="nil"/>
                <w:left w:val="nil"/>
                <w:bottom w:val="nil"/>
                <w:right w:val="nil"/>
                <w:between w:val="nil"/>
              </w:pBdr>
              <w:jc w:val="both"/>
              <w:rPr>
                <w:rFonts w:ascii="Times" w:eastAsia="Times" w:hAnsi="Times" w:cs="Times"/>
                <w:color w:val="000000"/>
              </w:rPr>
            </w:pPr>
          </w:p>
        </w:tc>
        <w:tc>
          <w:tcPr>
            <w:tcW w:w="3118" w:type="dxa"/>
          </w:tcPr>
          <w:p w:rsidR="00D518EE" w:rsidRDefault="00537E6D">
            <w:pPr>
              <w:widowControl w:val="0"/>
              <w:pBdr>
                <w:top w:val="nil"/>
                <w:left w:val="nil"/>
                <w:bottom w:val="nil"/>
                <w:right w:val="nil"/>
                <w:between w:val="nil"/>
              </w:pBdr>
              <w:rPr>
                <w:color w:val="000000"/>
              </w:rPr>
            </w:pPr>
            <w:r>
              <w:rPr>
                <w:b/>
                <w:color w:val="000000"/>
              </w:rPr>
              <w:t>Krok 2</w:t>
            </w:r>
          </w:p>
          <w:p w:rsidR="00D518EE" w:rsidRDefault="00537E6D">
            <w:pPr>
              <w:pBdr>
                <w:top w:val="nil"/>
                <w:left w:val="nil"/>
                <w:bottom w:val="nil"/>
                <w:right w:val="nil"/>
                <w:between w:val="nil"/>
              </w:pBdr>
              <w:rPr>
                <w:color w:val="000000"/>
              </w:rPr>
            </w:pPr>
            <w:r>
              <w:rPr>
                <w:color w:val="000000"/>
              </w:rPr>
              <w:t xml:space="preserve">Odstráňte šedý uzáver </w:t>
            </w:r>
          </w:p>
          <w:p w:rsidR="00D518EE" w:rsidRDefault="00537E6D">
            <w:pPr>
              <w:pBdr>
                <w:top w:val="nil"/>
                <w:left w:val="nil"/>
                <w:bottom w:val="nil"/>
                <w:right w:val="nil"/>
                <w:between w:val="nil"/>
              </w:pBdr>
              <w:rPr>
                <w:color w:val="000000"/>
              </w:rPr>
            </w:pPr>
            <w:r>
              <w:rPr>
                <w:color w:val="000000"/>
              </w:rPr>
              <w:t>z injekčnej striekačky.</w:t>
            </w:r>
          </w:p>
          <w:p w:rsidR="00D518EE" w:rsidRDefault="00D518EE">
            <w:pPr>
              <w:pBdr>
                <w:top w:val="nil"/>
                <w:left w:val="nil"/>
                <w:bottom w:val="nil"/>
                <w:right w:val="nil"/>
                <w:between w:val="nil"/>
              </w:pBdr>
              <w:rPr>
                <w:color w:val="000000"/>
              </w:rPr>
            </w:pPr>
          </w:p>
        </w:tc>
        <w:tc>
          <w:tcPr>
            <w:tcW w:w="3118" w:type="dxa"/>
          </w:tcPr>
          <w:p w:rsidR="00D518EE" w:rsidRDefault="00537E6D">
            <w:pPr>
              <w:widowControl w:val="0"/>
              <w:pBdr>
                <w:top w:val="nil"/>
                <w:left w:val="nil"/>
                <w:bottom w:val="nil"/>
                <w:right w:val="nil"/>
                <w:between w:val="nil"/>
              </w:pBdr>
              <w:jc w:val="both"/>
              <w:rPr>
                <w:color w:val="000000"/>
              </w:rPr>
            </w:pPr>
            <w:r>
              <w:rPr>
                <w:b/>
                <w:color w:val="000000"/>
              </w:rPr>
              <w:t>Krok 3</w:t>
            </w:r>
          </w:p>
          <w:p w:rsidR="00D518EE" w:rsidRDefault="00537E6D">
            <w:pPr>
              <w:pBdr>
                <w:top w:val="nil"/>
                <w:left w:val="nil"/>
                <w:bottom w:val="nil"/>
                <w:right w:val="nil"/>
                <w:between w:val="nil"/>
              </w:pBdr>
              <w:rPr>
                <w:color w:val="000000"/>
              </w:rPr>
            </w:pPr>
            <w:r>
              <w:rPr>
                <w:color w:val="000000"/>
              </w:rPr>
              <w:t xml:space="preserve">Položte injekčnú liekovku na rovnú plochu a pridržte konektor. Umiestnite injekčnú striekačku na konektor a pevne zatlačte. </w:t>
            </w:r>
          </w:p>
          <w:p w:rsidR="00D518EE" w:rsidRDefault="00537E6D">
            <w:pPr>
              <w:pBdr>
                <w:top w:val="nil"/>
                <w:left w:val="nil"/>
                <w:bottom w:val="nil"/>
                <w:right w:val="nil"/>
                <w:between w:val="nil"/>
              </w:pBdr>
              <w:rPr>
                <w:color w:val="000000"/>
              </w:rPr>
            </w:pPr>
            <w:r>
              <w:rPr>
                <w:color w:val="000000"/>
              </w:rPr>
              <w:t>Pomaly stláčajte piest injekčnej striekačky. Dbajte, aby sa všetok roztok dostal do injekčnej liekovky.</w:t>
            </w:r>
          </w:p>
          <w:p w:rsidR="00D518EE" w:rsidRDefault="00D518EE">
            <w:pPr>
              <w:widowControl w:val="0"/>
              <w:pBdr>
                <w:top w:val="nil"/>
                <w:left w:val="nil"/>
                <w:bottom w:val="nil"/>
                <w:right w:val="nil"/>
                <w:between w:val="nil"/>
              </w:pBdr>
              <w:jc w:val="both"/>
              <w:rPr>
                <w:rFonts w:ascii="Times" w:eastAsia="Times" w:hAnsi="Times" w:cs="Times"/>
                <w:color w:val="000000"/>
              </w:rPr>
            </w:pPr>
          </w:p>
        </w:tc>
        <w:tc>
          <w:tcPr>
            <w:tcW w:w="3119" w:type="dxa"/>
          </w:tcPr>
          <w:p w:rsidR="00D518EE" w:rsidRDefault="00537E6D">
            <w:pPr>
              <w:widowControl w:val="0"/>
              <w:pBdr>
                <w:top w:val="nil"/>
                <w:left w:val="nil"/>
                <w:bottom w:val="nil"/>
                <w:right w:val="nil"/>
                <w:between w:val="nil"/>
              </w:pBdr>
              <w:rPr>
                <w:color w:val="000000"/>
              </w:rPr>
            </w:pPr>
            <w:r>
              <w:rPr>
                <w:b/>
                <w:color w:val="000000"/>
              </w:rPr>
              <w:t>Krok 4</w:t>
            </w:r>
          </w:p>
          <w:p w:rsidR="00D518EE" w:rsidRDefault="00537E6D">
            <w:pPr>
              <w:pBdr>
                <w:top w:val="nil"/>
                <w:left w:val="nil"/>
                <w:bottom w:val="nil"/>
                <w:right w:val="nil"/>
                <w:between w:val="nil"/>
              </w:pBdr>
              <w:rPr>
                <w:color w:val="000000"/>
              </w:rPr>
            </w:pPr>
            <w:r>
              <w:rPr>
                <w:color w:val="000000"/>
              </w:rPr>
              <w:t>Pridržte injekčnú liekovku a pevným pohybom oddeľte  injekčnú striekačku od konektora. Konektor zostane na injekčnej liekovke. Umiestnite uzáver na konektor.</w:t>
            </w:r>
          </w:p>
          <w:p w:rsidR="00D518EE" w:rsidRDefault="00D518EE">
            <w:pPr>
              <w:pBdr>
                <w:top w:val="nil"/>
                <w:left w:val="nil"/>
                <w:bottom w:val="nil"/>
                <w:right w:val="nil"/>
                <w:between w:val="nil"/>
              </w:pBdr>
              <w:rPr>
                <w:color w:val="000000"/>
              </w:rPr>
            </w:pPr>
          </w:p>
        </w:tc>
      </w:tr>
    </w:tbl>
    <w:p w:rsidR="00D518EE" w:rsidRDefault="00537E6D">
      <w:pPr>
        <w:widowControl w:val="0"/>
        <w:pBdr>
          <w:top w:val="nil"/>
          <w:left w:val="nil"/>
          <w:bottom w:val="nil"/>
          <w:right w:val="nil"/>
          <w:between w:val="nil"/>
        </w:pBdr>
        <w:rPr>
          <w:color w:val="000000"/>
          <w:sz w:val="22"/>
          <w:szCs w:val="22"/>
        </w:rPr>
      </w:pPr>
      <w:r>
        <w:rPr>
          <w:b/>
          <w:color w:val="000000"/>
          <w:sz w:val="22"/>
          <w:szCs w:val="22"/>
        </w:rPr>
        <w:t>Krok 5</w:t>
      </w:r>
    </w:p>
    <w:p w:rsidR="00D518EE" w:rsidRDefault="00537E6D">
      <w:pPr>
        <w:widowControl w:val="0"/>
        <w:pBdr>
          <w:top w:val="nil"/>
          <w:left w:val="nil"/>
          <w:bottom w:val="nil"/>
          <w:right w:val="nil"/>
          <w:between w:val="nil"/>
        </w:pBdr>
        <w:rPr>
          <w:color w:val="000000"/>
          <w:sz w:val="22"/>
          <w:szCs w:val="22"/>
        </w:rPr>
      </w:pPr>
      <w:r>
        <w:rPr>
          <w:b/>
          <w:color w:val="000000"/>
          <w:sz w:val="22"/>
          <w:szCs w:val="22"/>
        </w:rPr>
        <w:t>Opatrne otáčajte injekčnou liekovkou, kým sa prášok úplne nerozpustí na číry bezfarebný roztok. Injekčnú liekovku s pripraveným roztokom uchovávajte vo zvislej polohe v chladničke pri teplote 2 °C až 8 °C.</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b/>
          <w:color w:val="000000"/>
          <w:sz w:val="22"/>
          <w:szCs w:val="22"/>
        </w:rPr>
        <w:t xml:space="preserve">Vyhýbajte sa trepaniu alebo prudkému miešaniu. Ak roztok zostane zakalený alebo obsahuje pevné častice, injekčná liekovka a jej obsah sa musia zlikvidovať. V prípade, že roztok zostáva zakalený po vybratí z chladničky, môže sa zahriať na izbovú teplotu. Ak zákal stále pretrváva, zlikvidujte injekčnú liekovku aj s jej obsahom. </w:t>
      </w:r>
    </w:p>
    <w:p w:rsidR="00D518EE" w:rsidRDefault="00D518EE">
      <w:pPr>
        <w:widowControl w:val="0"/>
        <w:pBdr>
          <w:top w:val="nil"/>
          <w:left w:val="nil"/>
          <w:bottom w:val="nil"/>
          <w:right w:val="nil"/>
          <w:between w:val="nil"/>
        </w:pBdr>
        <w:rPr>
          <w:color w:val="000000"/>
          <w:sz w:val="22"/>
          <w:szCs w:val="22"/>
        </w:rPr>
      </w:pPr>
    </w:p>
    <w:p w:rsidR="00D518EE" w:rsidRDefault="00D518EE">
      <w:pPr>
        <w:widowControl w:val="0"/>
        <w:pBdr>
          <w:top w:val="nil"/>
          <w:left w:val="nil"/>
          <w:bottom w:val="nil"/>
          <w:right w:val="nil"/>
          <w:between w:val="nil"/>
        </w:pBdr>
        <w:rPr>
          <w:color w:val="000000"/>
          <w:sz w:val="22"/>
          <w:szCs w:val="22"/>
        </w:rPr>
      </w:pPr>
    </w:p>
    <w:p w:rsidR="00D518EE" w:rsidRDefault="00D518EE">
      <w:pPr>
        <w:widowControl w:val="0"/>
        <w:pBdr>
          <w:top w:val="nil"/>
          <w:left w:val="nil"/>
          <w:bottom w:val="nil"/>
          <w:right w:val="nil"/>
          <w:between w:val="nil"/>
        </w:pBdr>
        <w:rPr>
          <w:color w:val="000000"/>
          <w:sz w:val="22"/>
          <w:szCs w:val="22"/>
        </w:rPr>
      </w:pPr>
    </w:p>
    <w:p w:rsidR="00D518EE" w:rsidRDefault="00D518EE">
      <w:pPr>
        <w:widowControl w:val="0"/>
        <w:pBdr>
          <w:top w:val="nil"/>
          <w:left w:val="nil"/>
          <w:bottom w:val="nil"/>
          <w:right w:val="nil"/>
          <w:between w:val="nil"/>
        </w:pBdr>
        <w:jc w:val="both"/>
        <w:rPr>
          <w:color w:val="000000"/>
          <w:sz w:val="22"/>
          <w:szCs w:val="22"/>
        </w:rPr>
      </w:pPr>
    </w:p>
    <w:p w:rsidR="00D518EE" w:rsidRDefault="00537E6D">
      <w:pPr>
        <w:widowControl w:val="0"/>
        <w:pBdr>
          <w:top w:val="nil"/>
          <w:left w:val="nil"/>
          <w:bottom w:val="nil"/>
          <w:right w:val="nil"/>
          <w:between w:val="nil"/>
        </w:pBdr>
        <w:spacing w:line="276" w:lineRule="auto"/>
        <w:rPr>
          <w:color w:val="000000"/>
          <w:sz w:val="22"/>
          <w:szCs w:val="22"/>
        </w:rPr>
        <w:sectPr w:rsidR="00D518EE" w:rsidSect="0043273A">
          <w:pgSz w:w="16837" w:h="11905" w:orient="landscape"/>
          <w:pgMar w:top="1134" w:right="1418" w:bottom="1134" w:left="1418" w:header="737" w:footer="737" w:gutter="0"/>
          <w:cols w:space="720"/>
          <w:docGrid w:linePitch="272"/>
        </w:sectPr>
      </w:pPr>
      <w:r>
        <w:br w:type="page"/>
      </w:r>
    </w:p>
    <w:p w:rsidR="00D518EE" w:rsidRDefault="00537E6D">
      <w:pPr>
        <w:widowControl w:val="0"/>
        <w:pBdr>
          <w:top w:val="nil"/>
          <w:left w:val="nil"/>
          <w:bottom w:val="nil"/>
          <w:right w:val="nil"/>
          <w:between w:val="nil"/>
        </w:pBdr>
        <w:rPr>
          <w:color w:val="000000"/>
          <w:sz w:val="22"/>
          <w:szCs w:val="22"/>
        </w:rPr>
      </w:pPr>
      <w:r>
        <w:rPr>
          <w:i/>
          <w:color w:val="000000"/>
          <w:sz w:val="22"/>
          <w:szCs w:val="22"/>
        </w:rPr>
        <w:t>Spôsob podávania</w:t>
      </w:r>
    </w:p>
    <w:p w:rsidR="00D518EE" w:rsidRDefault="00537E6D">
      <w:pPr>
        <w:widowControl w:val="0"/>
        <w:pBdr>
          <w:top w:val="nil"/>
          <w:left w:val="nil"/>
          <w:bottom w:val="nil"/>
          <w:right w:val="nil"/>
          <w:between w:val="nil"/>
        </w:pBdr>
        <w:rPr>
          <w:color w:val="000000"/>
          <w:sz w:val="22"/>
          <w:szCs w:val="22"/>
        </w:rPr>
      </w:pPr>
      <w:r>
        <w:rPr>
          <w:color w:val="000000"/>
          <w:sz w:val="22"/>
          <w:szCs w:val="22"/>
        </w:rPr>
        <w:t xml:space="preserve">Požadovaná dávka </w:t>
      </w:r>
      <w:proofErr w:type="spellStart"/>
      <w:r>
        <w:rPr>
          <w:color w:val="000000"/>
          <w:sz w:val="22"/>
          <w:szCs w:val="22"/>
        </w:rPr>
        <w:t>Zomactonu</w:t>
      </w:r>
      <w:proofErr w:type="spellEnd"/>
      <w:r>
        <w:rPr>
          <w:color w:val="000000"/>
          <w:sz w:val="22"/>
          <w:szCs w:val="22"/>
        </w:rPr>
        <w:t xml:space="preserve"> 10 mg/ml sa podáva s použitím </w:t>
      </w:r>
      <w:proofErr w:type="spellStart"/>
      <w:r>
        <w:rPr>
          <w:color w:val="000000"/>
          <w:sz w:val="22"/>
          <w:szCs w:val="22"/>
        </w:rPr>
        <w:t>bezihlového</w:t>
      </w:r>
      <w:proofErr w:type="spellEnd"/>
      <w:r>
        <w:rPr>
          <w:color w:val="000000"/>
          <w:sz w:val="22"/>
          <w:szCs w:val="22"/>
        </w:rPr>
        <w:t xml:space="preserve"> aplikátora </w:t>
      </w:r>
      <w:proofErr w:type="spellStart"/>
      <w:r>
        <w:rPr>
          <w:color w:val="000000"/>
          <w:sz w:val="22"/>
          <w:szCs w:val="22"/>
        </w:rPr>
        <w:t>ZomaJet</w:t>
      </w:r>
      <w:proofErr w:type="spellEnd"/>
      <w:r>
        <w:rPr>
          <w:color w:val="000000"/>
          <w:sz w:val="22"/>
          <w:szCs w:val="22"/>
        </w:rPr>
        <w:t xml:space="preserve"> </w:t>
      </w:r>
      <w:r w:rsidR="00636B32">
        <w:rPr>
          <w:color w:val="000000"/>
          <w:sz w:val="22"/>
          <w:szCs w:val="22"/>
        </w:rPr>
        <w:t xml:space="preserve">10 </w:t>
      </w:r>
      <w:r>
        <w:rPr>
          <w:color w:val="000000"/>
          <w:sz w:val="22"/>
          <w:szCs w:val="22"/>
        </w:rPr>
        <w:t xml:space="preserve">alebo bežnou injekčnou striekačkou. </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color w:val="000000"/>
          <w:sz w:val="22"/>
          <w:szCs w:val="22"/>
        </w:rPr>
        <w:t xml:space="preserve">Presný návod na použitie aplikátora </w:t>
      </w:r>
      <w:proofErr w:type="spellStart"/>
      <w:r>
        <w:rPr>
          <w:color w:val="000000"/>
          <w:sz w:val="22"/>
          <w:szCs w:val="22"/>
        </w:rPr>
        <w:t>ZomaJet</w:t>
      </w:r>
      <w:proofErr w:type="spellEnd"/>
      <w:r>
        <w:rPr>
          <w:color w:val="000000"/>
          <w:sz w:val="22"/>
          <w:szCs w:val="22"/>
        </w:rPr>
        <w:t xml:space="preserve"> </w:t>
      </w:r>
      <w:r w:rsidR="00636B32">
        <w:rPr>
          <w:color w:val="000000"/>
          <w:sz w:val="22"/>
          <w:szCs w:val="22"/>
        </w:rPr>
        <w:t xml:space="preserve">10 </w:t>
      </w:r>
      <w:r>
        <w:rPr>
          <w:color w:val="000000"/>
          <w:sz w:val="22"/>
          <w:szCs w:val="22"/>
        </w:rPr>
        <w:t>je uvedený v brožúre, ktorá sa dodáva spolu s aplikátorom.</w:t>
      </w:r>
    </w:p>
    <w:p w:rsidR="00D518EE" w:rsidRDefault="00D518EE">
      <w:pPr>
        <w:widowControl w:val="0"/>
        <w:pBdr>
          <w:top w:val="nil"/>
          <w:left w:val="nil"/>
          <w:bottom w:val="nil"/>
          <w:right w:val="nil"/>
          <w:between w:val="nil"/>
        </w:pBdr>
        <w:jc w:val="both"/>
        <w:rPr>
          <w:color w:val="000000"/>
          <w:sz w:val="22"/>
          <w:szCs w:val="22"/>
        </w:rPr>
      </w:pPr>
    </w:p>
    <w:p w:rsidR="00D518EE" w:rsidRDefault="00537E6D">
      <w:pPr>
        <w:widowControl w:val="0"/>
        <w:pBdr>
          <w:top w:val="nil"/>
          <w:left w:val="nil"/>
          <w:bottom w:val="nil"/>
          <w:right w:val="nil"/>
          <w:between w:val="nil"/>
        </w:pBdr>
        <w:rPr>
          <w:color w:val="000000"/>
          <w:sz w:val="22"/>
          <w:szCs w:val="22"/>
        </w:rPr>
      </w:pPr>
      <w:r>
        <w:rPr>
          <w:b/>
          <w:color w:val="000000"/>
          <w:sz w:val="22"/>
          <w:szCs w:val="22"/>
        </w:rPr>
        <w:t xml:space="preserve">Ak použijete viac </w:t>
      </w:r>
      <w:proofErr w:type="spellStart"/>
      <w:r>
        <w:rPr>
          <w:b/>
          <w:color w:val="000000"/>
          <w:sz w:val="22"/>
          <w:szCs w:val="22"/>
        </w:rPr>
        <w:t>Zomactonu</w:t>
      </w:r>
      <w:proofErr w:type="spellEnd"/>
      <w:r>
        <w:rPr>
          <w:b/>
          <w:color w:val="000000"/>
          <w:sz w:val="22"/>
          <w:szCs w:val="22"/>
        </w:rPr>
        <w:t>, ako máte</w:t>
      </w:r>
    </w:p>
    <w:p w:rsidR="00D518EE" w:rsidRDefault="00537E6D">
      <w:pPr>
        <w:widowControl w:val="0"/>
        <w:pBdr>
          <w:top w:val="nil"/>
          <w:left w:val="nil"/>
          <w:bottom w:val="nil"/>
          <w:right w:val="nil"/>
          <w:between w:val="nil"/>
        </w:pBdr>
        <w:rPr>
          <w:color w:val="000000"/>
          <w:sz w:val="22"/>
          <w:szCs w:val="22"/>
        </w:rPr>
      </w:pPr>
      <w:r>
        <w:rPr>
          <w:color w:val="000000"/>
          <w:sz w:val="22"/>
          <w:szCs w:val="22"/>
        </w:rPr>
        <w:t>Predávkovanie môže spôsobiť zníženie hladiny cukru v krvi (</w:t>
      </w:r>
      <w:proofErr w:type="spellStart"/>
      <w:r>
        <w:rPr>
          <w:color w:val="000000"/>
          <w:sz w:val="22"/>
          <w:szCs w:val="22"/>
        </w:rPr>
        <w:t>hypoglykémia</w:t>
      </w:r>
      <w:proofErr w:type="spellEnd"/>
      <w:r>
        <w:rPr>
          <w:color w:val="000000"/>
          <w:sz w:val="22"/>
          <w:szCs w:val="22"/>
        </w:rPr>
        <w:t xml:space="preserve">) s následným zvýšením hladiny cukru v krvi (hyperglykémia). </w:t>
      </w:r>
    </w:p>
    <w:p w:rsidR="00D518EE" w:rsidRDefault="00537E6D">
      <w:pPr>
        <w:widowControl w:val="0"/>
        <w:pBdr>
          <w:top w:val="nil"/>
          <w:left w:val="nil"/>
          <w:bottom w:val="nil"/>
          <w:right w:val="nil"/>
          <w:between w:val="nil"/>
        </w:pBdr>
        <w:rPr>
          <w:color w:val="000000"/>
          <w:sz w:val="22"/>
          <w:szCs w:val="22"/>
        </w:rPr>
      </w:pPr>
      <w:r>
        <w:rPr>
          <w:color w:val="000000"/>
          <w:sz w:val="22"/>
          <w:szCs w:val="22"/>
        </w:rPr>
        <w:t xml:space="preserve">Ak vy alebo niekto iný použijete veľmi veľa </w:t>
      </w:r>
      <w:proofErr w:type="spellStart"/>
      <w:r>
        <w:rPr>
          <w:color w:val="000000"/>
          <w:sz w:val="22"/>
          <w:szCs w:val="22"/>
        </w:rPr>
        <w:t>Zomactonu</w:t>
      </w:r>
      <w:proofErr w:type="spellEnd"/>
      <w:r>
        <w:rPr>
          <w:color w:val="000000"/>
          <w:sz w:val="22"/>
          <w:szCs w:val="22"/>
        </w:rPr>
        <w:t>, vyhľadajte ihneď lekára alebo najbližšiu nemocnicu. Účinky opakovaného predávkovania nie sú známe.</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b/>
          <w:color w:val="000000"/>
          <w:sz w:val="22"/>
          <w:szCs w:val="22"/>
        </w:rPr>
        <w:t xml:space="preserve">Ak zabudnete použiť </w:t>
      </w:r>
      <w:proofErr w:type="spellStart"/>
      <w:r>
        <w:rPr>
          <w:b/>
          <w:color w:val="000000"/>
          <w:sz w:val="22"/>
          <w:szCs w:val="22"/>
        </w:rPr>
        <w:t>Zomacton</w:t>
      </w:r>
      <w:proofErr w:type="spellEnd"/>
    </w:p>
    <w:p w:rsidR="00D518EE" w:rsidRDefault="00537E6D">
      <w:pPr>
        <w:widowControl w:val="0"/>
        <w:pBdr>
          <w:top w:val="nil"/>
          <w:left w:val="nil"/>
          <w:bottom w:val="nil"/>
          <w:right w:val="nil"/>
          <w:between w:val="nil"/>
        </w:pBdr>
        <w:rPr>
          <w:color w:val="000000"/>
          <w:sz w:val="22"/>
          <w:szCs w:val="22"/>
        </w:rPr>
      </w:pPr>
      <w:r>
        <w:rPr>
          <w:color w:val="000000"/>
          <w:sz w:val="22"/>
          <w:szCs w:val="22"/>
        </w:rPr>
        <w:t>Ak vynecháte dávku, neobávajte sa. Pokračujte ako obvykle a vezmite si ďalšiu dávku v čase, v ktorom ju používate.</w:t>
      </w:r>
    </w:p>
    <w:p w:rsidR="00D518EE" w:rsidRDefault="00537E6D">
      <w:pPr>
        <w:widowControl w:val="0"/>
        <w:pBdr>
          <w:top w:val="nil"/>
          <w:left w:val="nil"/>
          <w:bottom w:val="nil"/>
          <w:right w:val="nil"/>
          <w:between w:val="nil"/>
        </w:pBdr>
        <w:rPr>
          <w:color w:val="000000"/>
          <w:sz w:val="22"/>
          <w:szCs w:val="22"/>
        </w:rPr>
      </w:pPr>
      <w:r>
        <w:rPr>
          <w:color w:val="000000"/>
          <w:sz w:val="22"/>
          <w:szCs w:val="22"/>
        </w:rPr>
        <w:t>Nepoužívajte dvojnásobnú dávku, aby ste nahradili vynechanú dávku.</w:t>
      </w:r>
    </w:p>
    <w:p w:rsidR="00D518EE" w:rsidRDefault="00537E6D">
      <w:pPr>
        <w:widowControl w:val="0"/>
        <w:pBdr>
          <w:top w:val="nil"/>
          <w:left w:val="nil"/>
          <w:bottom w:val="nil"/>
          <w:right w:val="nil"/>
          <w:between w:val="nil"/>
        </w:pBdr>
        <w:rPr>
          <w:color w:val="000000"/>
          <w:sz w:val="22"/>
          <w:szCs w:val="22"/>
        </w:rPr>
      </w:pPr>
      <w:r>
        <w:rPr>
          <w:color w:val="000000"/>
          <w:sz w:val="22"/>
          <w:szCs w:val="22"/>
        </w:rPr>
        <w:t xml:space="preserve">Môže sa u vás objaviť </w:t>
      </w:r>
      <w:proofErr w:type="spellStart"/>
      <w:r>
        <w:rPr>
          <w:color w:val="000000"/>
          <w:sz w:val="22"/>
          <w:szCs w:val="22"/>
        </w:rPr>
        <w:t>hypoglykémia</w:t>
      </w:r>
      <w:proofErr w:type="spellEnd"/>
      <w:r>
        <w:rPr>
          <w:color w:val="000000"/>
          <w:sz w:val="22"/>
          <w:szCs w:val="22"/>
        </w:rPr>
        <w:t xml:space="preserve"> (nízka hladina cukru v krvi), ktorá môže spôsobiť závraty, zmätenosť a neostré videnie. Hoci sa tým neovplyvní dlhodobý účinok liečby, informujte o tom svojho lekára, ak sa tak stane.   </w:t>
      </w:r>
    </w:p>
    <w:p w:rsidR="00D518EE" w:rsidRDefault="00D518EE">
      <w:pPr>
        <w:widowControl w:val="0"/>
        <w:pBdr>
          <w:top w:val="nil"/>
          <w:left w:val="nil"/>
          <w:bottom w:val="nil"/>
          <w:right w:val="nil"/>
          <w:between w:val="nil"/>
        </w:pBdr>
        <w:jc w:val="both"/>
        <w:rPr>
          <w:color w:val="000000"/>
          <w:sz w:val="22"/>
          <w:szCs w:val="22"/>
        </w:rPr>
      </w:pPr>
    </w:p>
    <w:p w:rsidR="00D518EE" w:rsidRDefault="00D518EE">
      <w:pPr>
        <w:widowControl w:val="0"/>
        <w:pBdr>
          <w:top w:val="nil"/>
          <w:left w:val="nil"/>
          <w:bottom w:val="nil"/>
          <w:right w:val="nil"/>
          <w:between w:val="nil"/>
        </w:pBdr>
        <w:jc w:val="both"/>
        <w:rPr>
          <w:color w:val="000000"/>
          <w:sz w:val="22"/>
          <w:szCs w:val="22"/>
        </w:rPr>
      </w:pPr>
    </w:p>
    <w:p w:rsidR="00D518EE" w:rsidRDefault="00537E6D">
      <w:pPr>
        <w:pBdr>
          <w:top w:val="nil"/>
          <w:left w:val="nil"/>
          <w:bottom w:val="nil"/>
          <w:right w:val="nil"/>
          <w:between w:val="nil"/>
        </w:pBdr>
        <w:jc w:val="both"/>
        <w:rPr>
          <w:color w:val="000000"/>
          <w:sz w:val="22"/>
          <w:szCs w:val="22"/>
        </w:rPr>
      </w:pPr>
      <w:r>
        <w:rPr>
          <w:b/>
          <w:color w:val="000000"/>
          <w:sz w:val="22"/>
          <w:szCs w:val="22"/>
        </w:rPr>
        <w:t>4.</w:t>
      </w:r>
      <w:r>
        <w:rPr>
          <w:b/>
          <w:color w:val="000000"/>
          <w:sz w:val="22"/>
          <w:szCs w:val="22"/>
        </w:rPr>
        <w:tab/>
        <w:t>Možné vedľajšie účinky</w:t>
      </w:r>
    </w:p>
    <w:p w:rsidR="00D518EE" w:rsidRDefault="00D518EE">
      <w:pPr>
        <w:pBdr>
          <w:top w:val="nil"/>
          <w:left w:val="nil"/>
          <w:bottom w:val="nil"/>
          <w:right w:val="nil"/>
          <w:between w:val="nil"/>
        </w:pBdr>
        <w:jc w:val="both"/>
        <w:rPr>
          <w:color w:val="000000"/>
          <w:sz w:val="22"/>
          <w:szCs w:val="22"/>
        </w:rPr>
      </w:pPr>
    </w:p>
    <w:p w:rsidR="00D518EE" w:rsidRDefault="00537E6D">
      <w:pPr>
        <w:pBdr>
          <w:top w:val="nil"/>
          <w:left w:val="nil"/>
          <w:bottom w:val="nil"/>
          <w:right w:val="nil"/>
          <w:between w:val="nil"/>
        </w:pBdr>
        <w:rPr>
          <w:color w:val="000000"/>
          <w:sz w:val="22"/>
          <w:szCs w:val="22"/>
        </w:rPr>
      </w:pPr>
      <w:r>
        <w:rPr>
          <w:color w:val="000000"/>
          <w:sz w:val="22"/>
          <w:szCs w:val="22"/>
        </w:rPr>
        <w:t>Tak ako všetky lieky, aj tento liek môže spôsobovať vedľajšie účinky, hoci sa neprejavia u každého.</w:t>
      </w:r>
    </w:p>
    <w:p w:rsidR="00D518EE" w:rsidRDefault="00D518EE">
      <w:pPr>
        <w:pBdr>
          <w:top w:val="nil"/>
          <w:left w:val="nil"/>
          <w:bottom w:val="nil"/>
          <w:right w:val="nil"/>
          <w:between w:val="nil"/>
        </w:pBdr>
        <w:rPr>
          <w:color w:val="000000"/>
          <w:sz w:val="22"/>
          <w:szCs w:val="22"/>
        </w:rPr>
      </w:pPr>
    </w:p>
    <w:p w:rsidR="00D518EE" w:rsidRDefault="00537E6D">
      <w:pPr>
        <w:pBdr>
          <w:top w:val="nil"/>
          <w:left w:val="nil"/>
          <w:bottom w:val="nil"/>
          <w:right w:val="nil"/>
          <w:between w:val="nil"/>
        </w:pBdr>
        <w:rPr>
          <w:color w:val="000000"/>
          <w:sz w:val="22"/>
          <w:szCs w:val="22"/>
        </w:rPr>
      </w:pPr>
      <w:r>
        <w:rPr>
          <w:color w:val="000000"/>
          <w:sz w:val="22"/>
          <w:szCs w:val="22"/>
        </w:rPr>
        <w:t xml:space="preserve">Podkožná injekcia rastového hormónu môže spôsobiť úbytok alebo prírastok tukového tkaniva v mieste vpichu a tiež </w:t>
      </w:r>
      <w:proofErr w:type="spellStart"/>
      <w:r>
        <w:rPr>
          <w:color w:val="000000"/>
          <w:sz w:val="22"/>
          <w:szCs w:val="22"/>
        </w:rPr>
        <w:t>bodkovité</w:t>
      </w:r>
      <w:proofErr w:type="spellEnd"/>
      <w:r>
        <w:rPr>
          <w:color w:val="000000"/>
          <w:sz w:val="22"/>
          <w:szCs w:val="22"/>
        </w:rPr>
        <w:t xml:space="preserve"> krvácanie do kože a modrinu. Preto sa odporúča miesto vpichu často meniť. V zriedkavých prípadoch sa u pacientov môže objaviť v mieste vpichu bolesť a svrbiaca vyrážka.  </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b/>
          <w:color w:val="000000"/>
          <w:sz w:val="22"/>
          <w:szCs w:val="22"/>
        </w:rPr>
        <w:t xml:space="preserve">Veľmi často hlásené nežiaduce účinky </w:t>
      </w:r>
      <w:r>
        <w:rPr>
          <w:color w:val="000000"/>
          <w:sz w:val="22"/>
          <w:szCs w:val="22"/>
        </w:rPr>
        <w:t>(postihujú viac ako 1 pacienta z 10):</w:t>
      </w:r>
    </w:p>
    <w:p w:rsidR="00D518EE" w:rsidRDefault="00537E6D">
      <w:pPr>
        <w:widowControl w:val="0"/>
        <w:pBdr>
          <w:top w:val="nil"/>
          <w:left w:val="nil"/>
          <w:bottom w:val="nil"/>
          <w:right w:val="nil"/>
          <w:between w:val="nil"/>
        </w:pBdr>
        <w:rPr>
          <w:color w:val="000000"/>
          <w:sz w:val="22"/>
          <w:szCs w:val="22"/>
          <w:u w:val="single"/>
        </w:rPr>
      </w:pPr>
      <w:r>
        <w:rPr>
          <w:color w:val="000000"/>
          <w:sz w:val="22"/>
          <w:szCs w:val="22"/>
          <w:u w:val="single"/>
        </w:rPr>
        <w:t>Len dospelí</w:t>
      </w:r>
      <w:r>
        <w:rPr>
          <w:color w:val="000000"/>
          <w:sz w:val="22"/>
          <w:szCs w:val="22"/>
        </w:rPr>
        <w:t xml:space="preserve">: </w:t>
      </w:r>
    </w:p>
    <w:p w:rsidR="00D518EE" w:rsidRDefault="00537E6D">
      <w:pPr>
        <w:widowControl w:val="0"/>
        <w:numPr>
          <w:ilvl w:val="0"/>
          <w:numId w:val="6"/>
        </w:numPr>
        <w:pBdr>
          <w:top w:val="nil"/>
          <w:left w:val="nil"/>
          <w:bottom w:val="nil"/>
          <w:right w:val="nil"/>
          <w:between w:val="nil"/>
        </w:pBdr>
        <w:rPr>
          <w:color w:val="000000"/>
          <w:sz w:val="22"/>
          <w:szCs w:val="22"/>
        </w:rPr>
      </w:pPr>
      <w:r>
        <w:rPr>
          <w:color w:val="000000"/>
          <w:sz w:val="22"/>
          <w:szCs w:val="22"/>
        </w:rPr>
        <w:t xml:space="preserve">opuch kvôli zadržiavaniu tekutín, najmä opuch rúk a nôh (edém)  </w:t>
      </w:r>
    </w:p>
    <w:p w:rsidR="00D518EE" w:rsidRDefault="00537E6D">
      <w:pPr>
        <w:widowControl w:val="0"/>
        <w:numPr>
          <w:ilvl w:val="0"/>
          <w:numId w:val="6"/>
        </w:numPr>
        <w:pBdr>
          <w:top w:val="nil"/>
          <w:left w:val="nil"/>
          <w:bottom w:val="nil"/>
          <w:right w:val="nil"/>
          <w:between w:val="nil"/>
        </w:pBdr>
        <w:rPr>
          <w:color w:val="000000"/>
          <w:sz w:val="22"/>
          <w:szCs w:val="22"/>
        </w:rPr>
      </w:pPr>
      <w:r>
        <w:rPr>
          <w:color w:val="000000"/>
          <w:sz w:val="22"/>
          <w:szCs w:val="22"/>
        </w:rPr>
        <w:t>mierne zvýšenie cukru v krvi (hyperglykémia)</w:t>
      </w:r>
    </w:p>
    <w:p w:rsidR="00D518EE" w:rsidRDefault="00537E6D">
      <w:pPr>
        <w:widowControl w:val="0"/>
        <w:numPr>
          <w:ilvl w:val="0"/>
          <w:numId w:val="6"/>
        </w:numPr>
        <w:pBdr>
          <w:top w:val="nil"/>
          <w:left w:val="nil"/>
          <w:bottom w:val="nil"/>
          <w:right w:val="nil"/>
          <w:between w:val="nil"/>
        </w:pBdr>
        <w:rPr>
          <w:color w:val="000000"/>
          <w:sz w:val="22"/>
          <w:szCs w:val="22"/>
        </w:rPr>
      </w:pPr>
      <w:r>
        <w:rPr>
          <w:color w:val="000000"/>
          <w:sz w:val="22"/>
          <w:szCs w:val="22"/>
        </w:rPr>
        <w:t>bolesť kĺbov (</w:t>
      </w:r>
      <w:proofErr w:type="spellStart"/>
      <w:r>
        <w:rPr>
          <w:color w:val="000000"/>
          <w:sz w:val="22"/>
          <w:szCs w:val="22"/>
        </w:rPr>
        <w:t>artralgia</w:t>
      </w:r>
      <w:proofErr w:type="spellEnd"/>
      <w:r>
        <w:rPr>
          <w:color w:val="000000"/>
          <w:sz w:val="22"/>
          <w:szCs w:val="22"/>
        </w:rPr>
        <w:t>)</w:t>
      </w:r>
    </w:p>
    <w:p w:rsidR="00D518EE" w:rsidRDefault="00537E6D">
      <w:pPr>
        <w:widowControl w:val="0"/>
        <w:numPr>
          <w:ilvl w:val="0"/>
          <w:numId w:val="6"/>
        </w:numPr>
        <w:pBdr>
          <w:top w:val="nil"/>
          <w:left w:val="nil"/>
          <w:bottom w:val="nil"/>
          <w:right w:val="nil"/>
          <w:between w:val="nil"/>
        </w:pBdr>
        <w:rPr>
          <w:color w:val="000000"/>
          <w:sz w:val="22"/>
          <w:szCs w:val="22"/>
        </w:rPr>
      </w:pPr>
      <w:r>
        <w:rPr>
          <w:color w:val="000000"/>
          <w:sz w:val="22"/>
          <w:szCs w:val="22"/>
        </w:rPr>
        <w:t>bolesť svalov (</w:t>
      </w:r>
      <w:proofErr w:type="spellStart"/>
      <w:r>
        <w:rPr>
          <w:color w:val="000000"/>
          <w:sz w:val="22"/>
          <w:szCs w:val="22"/>
        </w:rPr>
        <w:t>myalgia</w:t>
      </w:r>
      <w:proofErr w:type="spellEnd"/>
      <w:r>
        <w:rPr>
          <w:color w:val="000000"/>
          <w:sz w:val="22"/>
          <w:szCs w:val="22"/>
        </w:rPr>
        <w:t>)</w:t>
      </w:r>
    </w:p>
    <w:p w:rsidR="00D518EE" w:rsidRDefault="00537E6D">
      <w:pPr>
        <w:widowControl w:val="0"/>
        <w:numPr>
          <w:ilvl w:val="0"/>
          <w:numId w:val="6"/>
        </w:numPr>
        <w:pBdr>
          <w:top w:val="nil"/>
          <w:left w:val="nil"/>
          <w:bottom w:val="nil"/>
          <w:right w:val="nil"/>
          <w:between w:val="nil"/>
        </w:pBdr>
        <w:rPr>
          <w:color w:val="000000"/>
          <w:sz w:val="22"/>
          <w:szCs w:val="22"/>
        </w:rPr>
      </w:pPr>
      <w:r>
        <w:rPr>
          <w:color w:val="000000"/>
          <w:sz w:val="22"/>
          <w:szCs w:val="22"/>
        </w:rPr>
        <w:t>bolesť hlavy</w:t>
      </w:r>
    </w:p>
    <w:p w:rsidR="00D518EE" w:rsidRDefault="00537E6D">
      <w:pPr>
        <w:widowControl w:val="0"/>
        <w:numPr>
          <w:ilvl w:val="0"/>
          <w:numId w:val="6"/>
        </w:numPr>
        <w:pBdr>
          <w:top w:val="nil"/>
          <w:left w:val="nil"/>
          <w:bottom w:val="nil"/>
          <w:right w:val="nil"/>
          <w:between w:val="nil"/>
        </w:pBdr>
        <w:rPr>
          <w:color w:val="000000"/>
          <w:sz w:val="22"/>
          <w:szCs w:val="22"/>
        </w:rPr>
      </w:pPr>
      <w:r>
        <w:rPr>
          <w:color w:val="000000"/>
          <w:sz w:val="22"/>
          <w:szCs w:val="22"/>
        </w:rPr>
        <w:t>znecitlivenie, tŕpnutie, pálenie (mravčenie) na pokožke (</w:t>
      </w:r>
      <w:proofErr w:type="spellStart"/>
      <w:r>
        <w:rPr>
          <w:color w:val="000000"/>
          <w:sz w:val="22"/>
          <w:szCs w:val="22"/>
        </w:rPr>
        <w:t>parestézia</w:t>
      </w:r>
      <w:proofErr w:type="spellEnd"/>
      <w:r>
        <w:rPr>
          <w:color w:val="000000"/>
          <w:sz w:val="22"/>
          <w:szCs w:val="22"/>
        </w:rPr>
        <w:t>)</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b/>
          <w:color w:val="000000"/>
          <w:sz w:val="22"/>
          <w:szCs w:val="22"/>
        </w:rPr>
        <w:t>Často hlásené vedľajšie účinky</w:t>
      </w:r>
      <w:r>
        <w:rPr>
          <w:color w:val="000000"/>
          <w:sz w:val="22"/>
          <w:szCs w:val="22"/>
        </w:rPr>
        <w:t xml:space="preserve"> (postihujú 1 až 10 pacientov zo 100):</w:t>
      </w:r>
    </w:p>
    <w:p w:rsidR="00D518EE" w:rsidRDefault="00537E6D">
      <w:pPr>
        <w:widowControl w:val="0"/>
        <w:pBdr>
          <w:top w:val="nil"/>
          <w:left w:val="nil"/>
          <w:bottom w:val="nil"/>
          <w:right w:val="nil"/>
          <w:between w:val="nil"/>
        </w:pBdr>
        <w:rPr>
          <w:color w:val="000000"/>
          <w:sz w:val="22"/>
          <w:szCs w:val="22"/>
        </w:rPr>
      </w:pPr>
      <w:r>
        <w:rPr>
          <w:color w:val="000000"/>
          <w:sz w:val="22"/>
          <w:szCs w:val="22"/>
          <w:u w:val="single"/>
        </w:rPr>
        <w:t>Deti a dospelí</w:t>
      </w:r>
      <w:r>
        <w:rPr>
          <w:color w:val="000000"/>
          <w:sz w:val="22"/>
          <w:szCs w:val="22"/>
        </w:rPr>
        <w:t>:</w:t>
      </w:r>
    </w:p>
    <w:p w:rsidR="00D518EE" w:rsidRDefault="00537E6D">
      <w:pPr>
        <w:widowControl w:val="0"/>
        <w:numPr>
          <w:ilvl w:val="0"/>
          <w:numId w:val="6"/>
        </w:numPr>
        <w:pBdr>
          <w:top w:val="nil"/>
          <w:left w:val="nil"/>
          <w:bottom w:val="nil"/>
          <w:right w:val="nil"/>
          <w:between w:val="nil"/>
        </w:pBdr>
        <w:rPr>
          <w:color w:val="000000"/>
          <w:sz w:val="22"/>
          <w:szCs w:val="22"/>
        </w:rPr>
      </w:pPr>
      <w:r>
        <w:rPr>
          <w:color w:val="000000"/>
          <w:sz w:val="22"/>
          <w:szCs w:val="22"/>
        </w:rPr>
        <w:t>znížená funkcia štítnej žľazy (</w:t>
      </w:r>
      <w:proofErr w:type="spellStart"/>
      <w:r>
        <w:rPr>
          <w:color w:val="000000"/>
          <w:sz w:val="22"/>
          <w:szCs w:val="22"/>
        </w:rPr>
        <w:t>hypotyreoidizmus</w:t>
      </w:r>
      <w:proofErr w:type="spellEnd"/>
      <w:r>
        <w:rPr>
          <w:color w:val="000000"/>
          <w:sz w:val="22"/>
          <w:szCs w:val="22"/>
        </w:rPr>
        <w:t>)</w:t>
      </w:r>
    </w:p>
    <w:p w:rsidR="00D518EE" w:rsidRDefault="00537E6D">
      <w:pPr>
        <w:widowControl w:val="0"/>
        <w:numPr>
          <w:ilvl w:val="0"/>
          <w:numId w:val="6"/>
        </w:numPr>
        <w:pBdr>
          <w:top w:val="nil"/>
          <w:left w:val="nil"/>
          <w:bottom w:val="nil"/>
          <w:right w:val="nil"/>
          <w:between w:val="nil"/>
        </w:pBdr>
        <w:rPr>
          <w:color w:val="000000"/>
          <w:sz w:val="22"/>
          <w:szCs w:val="22"/>
        </w:rPr>
      </w:pPr>
      <w:r>
        <w:rPr>
          <w:color w:val="000000"/>
          <w:sz w:val="22"/>
          <w:szCs w:val="22"/>
        </w:rPr>
        <w:t>tvorba protilátok (imunitná reakcia organizmu na rastový hormón, ktorá sa zisťuje krvným testom)</w:t>
      </w:r>
    </w:p>
    <w:p w:rsidR="00D518EE" w:rsidRDefault="00537E6D">
      <w:pPr>
        <w:widowControl w:val="0"/>
        <w:numPr>
          <w:ilvl w:val="0"/>
          <w:numId w:val="6"/>
        </w:numPr>
        <w:pBdr>
          <w:top w:val="nil"/>
          <w:left w:val="nil"/>
          <w:bottom w:val="nil"/>
          <w:right w:val="nil"/>
          <w:between w:val="nil"/>
        </w:pBdr>
        <w:rPr>
          <w:color w:val="000000"/>
          <w:sz w:val="22"/>
          <w:szCs w:val="22"/>
        </w:rPr>
      </w:pPr>
      <w:r>
        <w:rPr>
          <w:color w:val="000000"/>
          <w:sz w:val="22"/>
          <w:szCs w:val="22"/>
        </w:rPr>
        <w:t>zvýšené napätie svalov (hypertónia)</w:t>
      </w:r>
    </w:p>
    <w:p w:rsidR="00D518EE" w:rsidRDefault="00537E6D">
      <w:pPr>
        <w:widowControl w:val="0"/>
        <w:numPr>
          <w:ilvl w:val="0"/>
          <w:numId w:val="6"/>
        </w:numPr>
        <w:pBdr>
          <w:top w:val="nil"/>
          <w:left w:val="nil"/>
          <w:bottom w:val="nil"/>
          <w:right w:val="nil"/>
          <w:between w:val="nil"/>
        </w:pBdr>
        <w:rPr>
          <w:color w:val="000000"/>
          <w:sz w:val="22"/>
          <w:szCs w:val="22"/>
        </w:rPr>
      </w:pPr>
      <w:r>
        <w:rPr>
          <w:color w:val="000000"/>
          <w:sz w:val="22"/>
          <w:szCs w:val="22"/>
        </w:rPr>
        <w:t>reakcie v mieste podania injekcie</w:t>
      </w:r>
    </w:p>
    <w:p w:rsidR="00D518EE" w:rsidRDefault="00537E6D">
      <w:pPr>
        <w:widowControl w:val="0"/>
        <w:numPr>
          <w:ilvl w:val="0"/>
          <w:numId w:val="6"/>
        </w:numPr>
        <w:pBdr>
          <w:top w:val="nil"/>
          <w:left w:val="nil"/>
          <w:bottom w:val="nil"/>
          <w:right w:val="nil"/>
          <w:between w:val="nil"/>
        </w:pBdr>
        <w:rPr>
          <w:color w:val="000000"/>
          <w:sz w:val="22"/>
          <w:szCs w:val="22"/>
        </w:rPr>
      </w:pPr>
      <w:r>
        <w:rPr>
          <w:color w:val="000000"/>
          <w:sz w:val="22"/>
          <w:szCs w:val="22"/>
        </w:rPr>
        <w:t>celková telesná slabosť (asténia)</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color w:val="000000"/>
          <w:sz w:val="22"/>
          <w:szCs w:val="22"/>
          <w:u w:val="single"/>
        </w:rPr>
        <w:t>Len deti</w:t>
      </w:r>
      <w:r>
        <w:rPr>
          <w:color w:val="000000"/>
          <w:sz w:val="22"/>
          <w:szCs w:val="22"/>
        </w:rPr>
        <w:t>:</w:t>
      </w:r>
    </w:p>
    <w:p w:rsidR="00D518EE" w:rsidRDefault="00537E6D">
      <w:pPr>
        <w:widowControl w:val="0"/>
        <w:numPr>
          <w:ilvl w:val="0"/>
          <w:numId w:val="6"/>
        </w:numPr>
        <w:pBdr>
          <w:top w:val="nil"/>
          <w:left w:val="nil"/>
          <w:bottom w:val="nil"/>
          <w:right w:val="nil"/>
          <w:between w:val="nil"/>
        </w:pBdr>
        <w:rPr>
          <w:color w:val="000000"/>
          <w:sz w:val="22"/>
          <w:szCs w:val="22"/>
        </w:rPr>
      </w:pPr>
      <w:r>
        <w:rPr>
          <w:color w:val="000000"/>
          <w:sz w:val="22"/>
          <w:szCs w:val="22"/>
        </w:rPr>
        <w:t>opuch kvôli zadržiavaniu tekutín, najmä opuch nôh a rúk (edém, periférny edém) </w:t>
      </w:r>
    </w:p>
    <w:p w:rsidR="00D518EE" w:rsidRDefault="00537E6D">
      <w:pPr>
        <w:widowControl w:val="0"/>
        <w:numPr>
          <w:ilvl w:val="0"/>
          <w:numId w:val="6"/>
        </w:numPr>
        <w:pBdr>
          <w:top w:val="nil"/>
          <w:left w:val="nil"/>
          <w:bottom w:val="nil"/>
          <w:right w:val="nil"/>
          <w:between w:val="nil"/>
        </w:pBdr>
        <w:rPr>
          <w:color w:val="000000"/>
          <w:sz w:val="22"/>
          <w:szCs w:val="22"/>
        </w:rPr>
      </w:pPr>
      <w:r>
        <w:rPr>
          <w:color w:val="000000"/>
          <w:sz w:val="22"/>
          <w:szCs w:val="22"/>
        </w:rPr>
        <w:t>porucha metabolizmu glukózy (zvýšená hladina cukru v krvi)</w:t>
      </w:r>
    </w:p>
    <w:p w:rsidR="00D518EE" w:rsidRDefault="00537E6D">
      <w:pPr>
        <w:widowControl w:val="0"/>
        <w:numPr>
          <w:ilvl w:val="0"/>
          <w:numId w:val="6"/>
        </w:numPr>
        <w:pBdr>
          <w:top w:val="nil"/>
          <w:left w:val="nil"/>
          <w:bottom w:val="nil"/>
          <w:right w:val="nil"/>
          <w:between w:val="nil"/>
        </w:pBdr>
        <w:rPr>
          <w:color w:val="000000"/>
          <w:sz w:val="22"/>
          <w:szCs w:val="22"/>
        </w:rPr>
      </w:pPr>
      <w:r>
        <w:rPr>
          <w:color w:val="000000"/>
          <w:sz w:val="22"/>
          <w:szCs w:val="22"/>
        </w:rPr>
        <w:t>bolesť kĺbov (</w:t>
      </w:r>
      <w:proofErr w:type="spellStart"/>
      <w:r>
        <w:rPr>
          <w:color w:val="000000"/>
          <w:sz w:val="22"/>
          <w:szCs w:val="22"/>
        </w:rPr>
        <w:t>artralgia</w:t>
      </w:r>
      <w:proofErr w:type="spellEnd"/>
      <w:r>
        <w:rPr>
          <w:color w:val="000000"/>
          <w:sz w:val="22"/>
          <w:szCs w:val="22"/>
        </w:rPr>
        <w:t>)</w:t>
      </w:r>
    </w:p>
    <w:p w:rsidR="00D518EE" w:rsidRDefault="00537E6D">
      <w:pPr>
        <w:widowControl w:val="0"/>
        <w:numPr>
          <w:ilvl w:val="0"/>
          <w:numId w:val="6"/>
        </w:numPr>
        <w:pBdr>
          <w:top w:val="nil"/>
          <w:left w:val="nil"/>
          <w:bottom w:val="nil"/>
          <w:right w:val="nil"/>
          <w:between w:val="nil"/>
        </w:pBdr>
        <w:rPr>
          <w:color w:val="000000"/>
          <w:sz w:val="22"/>
          <w:szCs w:val="22"/>
        </w:rPr>
      </w:pPr>
      <w:r>
        <w:rPr>
          <w:color w:val="000000"/>
          <w:sz w:val="22"/>
          <w:szCs w:val="22"/>
        </w:rPr>
        <w:t>bolesť svalov (</w:t>
      </w:r>
      <w:proofErr w:type="spellStart"/>
      <w:r>
        <w:rPr>
          <w:color w:val="000000"/>
          <w:sz w:val="22"/>
          <w:szCs w:val="22"/>
        </w:rPr>
        <w:t>myalgia</w:t>
      </w:r>
      <w:proofErr w:type="spellEnd"/>
      <w:r>
        <w:rPr>
          <w:color w:val="000000"/>
          <w:sz w:val="22"/>
          <w:szCs w:val="22"/>
        </w:rPr>
        <w:t xml:space="preserve">) </w:t>
      </w:r>
    </w:p>
    <w:p w:rsidR="00D518EE" w:rsidRDefault="00537E6D">
      <w:pPr>
        <w:widowControl w:val="0"/>
        <w:numPr>
          <w:ilvl w:val="0"/>
          <w:numId w:val="6"/>
        </w:numPr>
        <w:pBdr>
          <w:top w:val="nil"/>
          <w:left w:val="nil"/>
          <w:bottom w:val="nil"/>
          <w:right w:val="nil"/>
          <w:between w:val="nil"/>
        </w:pBdr>
        <w:rPr>
          <w:color w:val="000000"/>
          <w:sz w:val="22"/>
          <w:szCs w:val="22"/>
        </w:rPr>
      </w:pPr>
      <w:r>
        <w:rPr>
          <w:color w:val="000000"/>
          <w:sz w:val="22"/>
          <w:szCs w:val="22"/>
        </w:rPr>
        <w:t>bolesť hlavy</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color w:val="000000"/>
          <w:sz w:val="22"/>
          <w:szCs w:val="22"/>
          <w:u w:val="single"/>
        </w:rPr>
        <w:t>Len dospelí</w:t>
      </w:r>
      <w:r>
        <w:rPr>
          <w:color w:val="000000"/>
          <w:sz w:val="22"/>
          <w:szCs w:val="22"/>
        </w:rPr>
        <w:t>:</w:t>
      </w:r>
    </w:p>
    <w:p w:rsidR="00D518EE" w:rsidRDefault="00537E6D">
      <w:pPr>
        <w:widowControl w:val="0"/>
        <w:numPr>
          <w:ilvl w:val="0"/>
          <w:numId w:val="6"/>
        </w:numPr>
        <w:pBdr>
          <w:top w:val="nil"/>
          <w:left w:val="nil"/>
          <w:bottom w:val="nil"/>
          <w:right w:val="nil"/>
          <w:between w:val="nil"/>
        </w:pBdr>
        <w:rPr>
          <w:color w:val="000000"/>
          <w:sz w:val="22"/>
          <w:szCs w:val="22"/>
        </w:rPr>
      </w:pPr>
      <w:r>
        <w:rPr>
          <w:color w:val="000000"/>
          <w:sz w:val="22"/>
          <w:szCs w:val="22"/>
        </w:rPr>
        <w:t>stuhnutie nôh a/alebo ramien</w:t>
      </w:r>
    </w:p>
    <w:p w:rsidR="00D518EE" w:rsidRDefault="00537E6D">
      <w:pPr>
        <w:widowControl w:val="0"/>
        <w:numPr>
          <w:ilvl w:val="0"/>
          <w:numId w:val="6"/>
        </w:numPr>
        <w:pBdr>
          <w:top w:val="nil"/>
          <w:left w:val="nil"/>
          <w:bottom w:val="nil"/>
          <w:right w:val="nil"/>
          <w:between w:val="nil"/>
        </w:pBdr>
        <w:rPr>
          <w:color w:val="000000"/>
          <w:sz w:val="22"/>
          <w:szCs w:val="22"/>
        </w:rPr>
      </w:pPr>
      <w:r>
        <w:rPr>
          <w:color w:val="000000"/>
          <w:sz w:val="22"/>
          <w:szCs w:val="22"/>
        </w:rPr>
        <w:t>sťažené zaspávanie a/alebo časté prebúdzanie (</w:t>
      </w:r>
      <w:proofErr w:type="spellStart"/>
      <w:r>
        <w:rPr>
          <w:color w:val="000000"/>
          <w:sz w:val="22"/>
          <w:szCs w:val="22"/>
        </w:rPr>
        <w:t>insomnia</w:t>
      </w:r>
      <w:proofErr w:type="spellEnd"/>
      <w:r>
        <w:rPr>
          <w:color w:val="000000"/>
          <w:sz w:val="22"/>
          <w:szCs w:val="22"/>
        </w:rPr>
        <w:t xml:space="preserve">) </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b/>
          <w:color w:val="000000"/>
          <w:sz w:val="22"/>
          <w:szCs w:val="22"/>
        </w:rPr>
        <w:t>Menej často hlásené vedľajšie účinky</w:t>
      </w:r>
      <w:r>
        <w:rPr>
          <w:color w:val="000000"/>
          <w:sz w:val="22"/>
          <w:szCs w:val="22"/>
        </w:rPr>
        <w:t xml:space="preserve"> (postihujú 1 až 10 pacientov z 1 000)):</w:t>
      </w:r>
    </w:p>
    <w:p w:rsidR="00D518EE" w:rsidRDefault="00537E6D">
      <w:pPr>
        <w:widowControl w:val="0"/>
        <w:pBdr>
          <w:top w:val="nil"/>
          <w:left w:val="nil"/>
          <w:bottom w:val="nil"/>
          <w:right w:val="nil"/>
          <w:between w:val="nil"/>
        </w:pBdr>
        <w:rPr>
          <w:color w:val="000000"/>
          <w:sz w:val="22"/>
          <w:szCs w:val="22"/>
        </w:rPr>
      </w:pPr>
      <w:r>
        <w:rPr>
          <w:color w:val="000000"/>
          <w:sz w:val="22"/>
          <w:szCs w:val="22"/>
          <w:u w:val="single"/>
        </w:rPr>
        <w:t>Deti a dospelí</w:t>
      </w:r>
      <w:r>
        <w:rPr>
          <w:color w:val="000000"/>
          <w:sz w:val="22"/>
          <w:szCs w:val="22"/>
        </w:rPr>
        <w:t>:</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málokrvnosť (anémia)</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zrýchlená srdcová činnosť (</w:t>
      </w:r>
      <w:proofErr w:type="spellStart"/>
      <w:r>
        <w:rPr>
          <w:color w:val="000000"/>
          <w:sz w:val="22"/>
          <w:szCs w:val="22"/>
        </w:rPr>
        <w:t>tachykardia</w:t>
      </w:r>
      <w:proofErr w:type="spellEnd"/>
      <w:r>
        <w:rPr>
          <w:color w:val="000000"/>
          <w:sz w:val="22"/>
          <w:szCs w:val="22"/>
        </w:rPr>
        <w:t>)</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točenie hlavy alebo závraty (</w:t>
      </w:r>
      <w:proofErr w:type="spellStart"/>
      <w:r>
        <w:rPr>
          <w:color w:val="000000"/>
          <w:sz w:val="22"/>
          <w:szCs w:val="22"/>
        </w:rPr>
        <w:t>vertigo</w:t>
      </w:r>
      <w:proofErr w:type="spellEnd"/>
      <w:r>
        <w:rPr>
          <w:color w:val="000000"/>
          <w:sz w:val="22"/>
          <w:szCs w:val="22"/>
        </w:rPr>
        <w:t>)</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dvojité videnie (</w:t>
      </w:r>
      <w:proofErr w:type="spellStart"/>
      <w:r>
        <w:rPr>
          <w:color w:val="000000"/>
          <w:sz w:val="22"/>
          <w:szCs w:val="22"/>
        </w:rPr>
        <w:t>diplopia</w:t>
      </w:r>
      <w:proofErr w:type="spellEnd"/>
      <w:r>
        <w:rPr>
          <w:color w:val="000000"/>
          <w:sz w:val="22"/>
          <w:szCs w:val="22"/>
        </w:rPr>
        <w:t>)</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opuch v oblasti očného pozadia (</w:t>
      </w:r>
      <w:proofErr w:type="spellStart"/>
      <w:r>
        <w:rPr>
          <w:color w:val="000000"/>
          <w:sz w:val="22"/>
          <w:szCs w:val="22"/>
        </w:rPr>
        <w:t>papiloedém</w:t>
      </w:r>
      <w:proofErr w:type="spellEnd"/>
      <w:r>
        <w:rPr>
          <w:color w:val="000000"/>
          <w:sz w:val="22"/>
          <w:szCs w:val="22"/>
        </w:rPr>
        <w:t>)</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vracanie, bolesť brucha, plynatosť, nevoľnosť</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malátnosť</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nárast alebo zmenšenie tukového tkaniva v mieste vpichu, krvácanie alebo hrčka v mieste vpichu</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nízke hladiny cukru v krvi (</w:t>
      </w:r>
      <w:proofErr w:type="spellStart"/>
      <w:r>
        <w:rPr>
          <w:color w:val="000000"/>
          <w:sz w:val="22"/>
          <w:szCs w:val="22"/>
        </w:rPr>
        <w:t>hypoglykémia</w:t>
      </w:r>
      <w:proofErr w:type="spellEnd"/>
      <w:r>
        <w:rPr>
          <w:color w:val="000000"/>
          <w:sz w:val="22"/>
          <w:szCs w:val="22"/>
        </w:rPr>
        <w:t>)</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vysoké hladiny fosfátu v krvi (</w:t>
      </w:r>
      <w:proofErr w:type="spellStart"/>
      <w:r>
        <w:rPr>
          <w:color w:val="000000"/>
          <w:sz w:val="22"/>
          <w:szCs w:val="22"/>
        </w:rPr>
        <w:t>hyperfosfatémia</w:t>
      </w:r>
      <w:proofErr w:type="spellEnd"/>
      <w:r>
        <w:rPr>
          <w:color w:val="000000"/>
          <w:sz w:val="22"/>
          <w:szCs w:val="22"/>
        </w:rPr>
        <w:t>)</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ochabnutie svalov (svalová atrofia)</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bolesť kostí</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 xml:space="preserve">syndróm </w:t>
      </w:r>
      <w:proofErr w:type="spellStart"/>
      <w:r>
        <w:rPr>
          <w:color w:val="000000"/>
          <w:sz w:val="22"/>
          <w:szCs w:val="22"/>
        </w:rPr>
        <w:t>karpálneho</w:t>
      </w:r>
      <w:proofErr w:type="spellEnd"/>
      <w:r>
        <w:rPr>
          <w:color w:val="000000"/>
          <w:sz w:val="22"/>
          <w:szCs w:val="22"/>
        </w:rPr>
        <w:t xml:space="preserve"> tunela (porucha citlivosti svalov ruky spôsobená stlačením nervu v oblasti zápästia)</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zhubné nádory, nádory</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spavosť (</w:t>
      </w:r>
      <w:proofErr w:type="spellStart"/>
      <w:r>
        <w:rPr>
          <w:color w:val="000000"/>
          <w:sz w:val="22"/>
          <w:szCs w:val="22"/>
        </w:rPr>
        <w:t>somnolencia</w:t>
      </w:r>
      <w:proofErr w:type="spellEnd"/>
      <w:r>
        <w:rPr>
          <w:color w:val="000000"/>
          <w:sz w:val="22"/>
          <w:szCs w:val="22"/>
        </w:rPr>
        <w:t>)</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rýchle mimovoľné pohyby očí (</w:t>
      </w:r>
      <w:proofErr w:type="spellStart"/>
      <w:r>
        <w:rPr>
          <w:color w:val="000000"/>
          <w:sz w:val="22"/>
          <w:szCs w:val="22"/>
        </w:rPr>
        <w:t>nystagmus</w:t>
      </w:r>
      <w:proofErr w:type="spellEnd"/>
      <w:r>
        <w:rPr>
          <w:color w:val="000000"/>
          <w:sz w:val="22"/>
          <w:szCs w:val="22"/>
        </w:rPr>
        <w:t>)</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zmeny osobnosti</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únik moču (inkontinencia), krv v moči (</w:t>
      </w:r>
      <w:proofErr w:type="spellStart"/>
      <w:r>
        <w:rPr>
          <w:color w:val="000000"/>
          <w:sz w:val="22"/>
          <w:szCs w:val="22"/>
        </w:rPr>
        <w:t>hematúria</w:t>
      </w:r>
      <w:proofErr w:type="spellEnd"/>
      <w:r>
        <w:rPr>
          <w:color w:val="000000"/>
          <w:sz w:val="22"/>
          <w:szCs w:val="22"/>
        </w:rPr>
        <w:t>), nadmerná tvorba moču (</w:t>
      </w:r>
      <w:proofErr w:type="spellStart"/>
      <w:r>
        <w:rPr>
          <w:color w:val="000000"/>
          <w:sz w:val="22"/>
          <w:szCs w:val="22"/>
        </w:rPr>
        <w:t>polyúria</w:t>
      </w:r>
      <w:proofErr w:type="spellEnd"/>
      <w:r>
        <w:rPr>
          <w:color w:val="000000"/>
          <w:sz w:val="22"/>
          <w:szCs w:val="22"/>
        </w:rPr>
        <w:t xml:space="preserve">), časté močenie, abnormálne výsledky vyšetrenia moču </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výtok</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reakcie v mieste podania injekcie (vrátane zmeny tukového tkaniva v mieste vpichu, stenčenia (atrofie) kože, odlupovania kože, žihľavky, nadmerného ochlpenia (</w:t>
      </w:r>
      <w:proofErr w:type="spellStart"/>
      <w:r>
        <w:rPr>
          <w:color w:val="000000"/>
          <w:sz w:val="22"/>
          <w:szCs w:val="22"/>
        </w:rPr>
        <w:t>hirzutizmus</w:t>
      </w:r>
      <w:proofErr w:type="spellEnd"/>
      <w:r>
        <w:rPr>
          <w:color w:val="000000"/>
          <w:sz w:val="22"/>
          <w:szCs w:val="22"/>
        </w:rPr>
        <w:t>), zhrubnutia (hypertrofie) kože)</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color w:val="000000"/>
          <w:sz w:val="22"/>
          <w:szCs w:val="22"/>
          <w:u w:val="single"/>
        </w:rPr>
        <w:t>Len deti</w:t>
      </w:r>
      <w:r>
        <w:rPr>
          <w:color w:val="000000"/>
          <w:sz w:val="22"/>
          <w:szCs w:val="22"/>
        </w:rPr>
        <w:t>:</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stuhnutie nôh a ramien</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color w:val="000000"/>
          <w:sz w:val="22"/>
          <w:szCs w:val="22"/>
          <w:u w:val="single"/>
        </w:rPr>
        <w:t>Len dospelí</w:t>
      </w:r>
      <w:r>
        <w:rPr>
          <w:color w:val="000000"/>
          <w:sz w:val="22"/>
          <w:szCs w:val="22"/>
        </w:rPr>
        <w:t>:</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vysoký krvný tlak (hypertenzia)</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nadmerné zväčšenie prsníkov (</w:t>
      </w:r>
      <w:proofErr w:type="spellStart"/>
      <w:r>
        <w:rPr>
          <w:color w:val="000000"/>
          <w:sz w:val="22"/>
          <w:szCs w:val="22"/>
        </w:rPr>
        <w:t>gynekomastia</w:t>
      </w:r>
      <w:proofErr w:type="spellEnd"/>
      <w:r>
        <w:rPr>
          <w:color w:val="000000"/>
          <w:sz w:val="22"/>
          <w:szCs w:val="22"/>
        </w:rPr>
        <w:t>)</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b/>
          <w:color w:val="000000"/>
          <w:sz w:val="22"/>
          <w:szCs w:val="22"/>
        </w:rPr>
        <w:t>Zriedkavo hlásené vedľajšie účinky</w:t>
      </w:r>
      <w:r>
        <w:rPr>
          <w:color w:val="000000"/>
          <w:sz w:val="22"/>
          <w:szCs w:val="22"/>
        </w:rPr>
        <w:t xml:space="preserve"> (postihujú 1 až 10 pacientov z 10 000):</w:t>
      </w:r>
    </w:p>
    <w:p w:rsidR="00D518EE" w:rsidRDefault="00537E6D">
      <w:pPr>
        <w:widowControl w:val="0"/>
        <w:pBdr>
          <w:top w:val="nil"/>
          <w:left w:val="nil"/>
          <w:bottom w:val="nil"/>
          <w:right w:val="nil"/>
          <w:between w:val="nil"/>
        </w:pBdr>
        <w:rPr>
          <w:color w:val="000000"/>
          <w:sz w:val="22"/>
          <w:szCs w:val="22"/>
        </w:rPr>
      </w:pPr>
      <w:r>
        <w:rPr>
          <w:color w:val="000000"/>
          <w:sz w:val="22"/>
          <w:szCs w:val="22"/>
          <w:u w:val="single"/>
        </w:rPr>
        <w:t>Deti a dospelí</w:t>
      </w:r>
      <w:r>
        <w:rPr>
          <w:color w:val="000000"/>
          <w:sz w:val="22"/>
          <w:szCs w:val="22"/>
        </w:rPr>
        <w:t>:</w:t>
      </w:r>
    </w:p>
    <w:p w:rsidR="00D518EE" w:rsidRDefault="00537E6D">
      <w:pPr>
        <w:widowControl w:val="0"/>
        <w:numPr>
          <w:ilvl w:val="0"/>
          <w:numId w:val="8"/>
        </w:numPr>
        <w:pBdr>
          <w:top w:val="nil"/>
          <w:left w:val="nil"/>
          <w:bottom w:val="nil"/>
          <w:right w:val="nil"/>
          <w:between w:val="nil"/>
        </w:pBdr>
        <w:rPr>
          <w:color w:val="000000"/>
          <w:sz w:val="22"/>
          <w:szCs w:val="22"/>
        </w:rPr>
      </w:pPr>
      <w:r>
        <w:rPr>
          <w:color w:val="000000"/>
          <w:sz w:val="22"/>
          <w:szCs w:val="22"/>
        </w:rPr>
        <w:t>hnačka</w:t>
      </w:r>
    </w:p>
    <w:p w:rsidR="00D518EE" w:rsidRDefault="00537E6D">
      <w:pPr>
        <w:widowControl w:val="0"/>
        <w:numPr>
          <w:ilvl w:val="0"/>
          <w:numId w:val="8"/>
        </w:numPr>
        <w:pBdr>
          <w:top w:val="nil"/>
          <w:left w:val="nil"/>
          <w:bottom w:val="nil"/>
          <w:right w:val="nil"/>
          <w:between w:val="nil"/>
        </w:pBdr>
        <w:rPr>
          <w:color w:val="000000"/>
          <w:sz w:val="22"/>
          <w:szCs w:val="22"/>
        </w:rPr>
      </w:pPr>
      <w:r>
        <w:rPr>
          <w:color w:val="000000"/>
          <w:sz w:val="22"/>
          <w:szCs w:val="22"/>
        </w:rPr>
        <w:t>abnormálne hodnoty vyšetrení obličiek</w:t>
      </w:r>
    </w:p>
    <w:p w:rsidR="00D518EE" w:rsidRDefault="00537E6D">
      <w:pPr>
        <w:widowControl w:val="0"/>
        <w:numPr>
          <w:ilvl w:val="0"/>
          <w:numId w:val="8"/>
        </w:numPr>
        <w:pBdr>
          <w:top w:val="nil"/>
          <w:left w:val="nil"/>
          <w:bottom w:val="nil"/>
          <w:right w:val="nil"/>
          <w:between w:val="nil"/>
        </w:pBdr>
        <w:rPr>
          <w:color w:val="000000"/>
          <w:sz w:val="22"/>
          <w:szCs w:val="22"/>
        </w:rPr>
      </w:pPr>
      <w:r>
        <w:rPr>
          <w:color w:val="000000"/>
          <w:sz w:val="22"/>
          <w:szCs w:val="22"/>
        </w:rPr>
        <w:t xml:space="preserve">cukrovka (diabetes </w:t>
      </w:r>
      <w:proofErr w:type="spellStart"/>
      <w:r>
        <w:rPr>
          <w:color w:val="000000"/>
          <w:sz w:val="22"/>
          <w:szCs w:val="22"/>
        </w:rPr>
        <w:t>mellitus</w:t>
      </w:r>
      <w:proofErr w:type="spellEnd"/>
      <w:r>
        <w:rPr>
          <w:color w:val="000000"/>
          <w:sz w:val="22"/>
          <w:szCs w:val="22"/>
        </w:rPr>
        <w:t xml:space="preserve"> typ II)</w:t>
      </w:r>
    </w:p>
    <w:p w:rsidR="00D518EE" w:rsidRDefault="00537E6D">
      <w:pPr>
        <w:widowControl w:val="0"/>
        <w:numPr>
          <w:ilvl w:val="0"/>
          <w:numId w:val="8"/>
        </w:numPr>
        <w:pBdr>
          <w:top w:val="nil"/>
          <w:left w:val="nil"/>
          <w:bottom w:val="nil"/>
          <w:right w:val="nil"/>
          <w:between w:val="nil"/>
        </w:pBdr>
        <w:rPr>
          <w:color w:val="000000"/>
          <w:sz w:val="22"/>
          <w:szCs w:val="22"/>
        </w:rPr>
      </w:pPr>
      <w:r>
        <w:rPr>
          <w:color w:val="000000"/>
          <w:sz w:val="22"/>
          <w:szCs w:val="22"/>
        </w:rPr>
        <w:t>mravčenie alebo necitlivosť v určitých oblastiach tela (</w:t>
      </w:r>
      <w:proofErr w:type="spellStart"/>
      <w:r>
        <w:rPr>
          <w:color w:val="000000"/>
          <w:sz w:val="22"/>
          <w:szCs w:val="22"/>
        </w:rPr>
        <w:t>neuropatia</w:t>
      </w:r>
      <w:proofErr w:type="spellEnd"/>
      <w:r>
        <w:rPr>
          <w:color w:val="000000"/>
          <w:sz w:val="22"/>
          <w:szCs w:val="22"/>
        </w:rPr>
        <w:t>)</w:t>
      </w:r>
    </w:p>
    <w:p w:rsidR="00D518EE" w:rsidRDefault="00537E6D">
      <w:pPr>
        <w:widowControl w:val="0"/>
        <w:numPr>
          <w:ilvl w:val="0"/>
          <w:numId w:val="8"/>
        </w:numPr>
        <w:pBdr>
          <w:top w:val="nil"/>
          <w:left w:val="nil"/>
          <w:bottom w:val="nil"/>
          <w:right w:val="nil"/>
          <w:between w:val="nil"/>
        </w:pBdr>
        <w:rPr>
          <w:color w:val="000000"/>
          <w:sz w:val="22"/>
          <w:szCs w:val="22"/>
        </w:rPr>
      </w:pPr>
      <w:r>
        <w:rPr>
          <w:color w:val="000000"/>
          <w:sz w:val="22"/>
          <w:szCs w:val="22"/>
        </w:rPr>
        <w:t>hromadenie tekutiny v okolí mozgu (prejavuje sa opakujúcou sa alebo silnou bolesťou hlavy, rozmazaným videním a nevoľnosťou a/alebo vracaním)</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color w:val="000000"/>
          <w:sz w:val="22"/>
          <w:szCs w:val="22"/>
          <w:u w:val="single"/>
        </w:rPr>
        <w:t>Len deti</w:t>
      </w:r>
      <w:r>
        <w:rPr>
          <w:color w:val="000000"/>
          <w:sz w:val="22"/>
          <w:szCs w:val="22"/>
        </w:rPr>
        <w:t>:</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vysoký krvný tlak (hypertenzia)</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sťažené zaspávanie a/alebo časté prebúdzanie (</w:t>
      </w:r>
      <w:proofErr w:type="spellStart"/>
      <w:r>
        <w:rPr>
          <w:color w:val="000000"/>
          <w:sz w:val="22"/>
          <w:szCs w:val="22"/>
        </w:rPr>
        <w:t>insomnia</w:t>
      </w:r>
      <w:proofErr w:type="spellEnd"/>
      <w:r>
        <w:rPr>
          <w:color w:val="000000"/>
          <w:sz w:val="22"/>
          <w:szCs w:val="22"/>
        </w:rPr>
        <w:t xml:space="preserve">) </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znecitlivenie, tŕpnutie, pálenie (mravčenie) na pokožke (</w:t>
      </w:r>
      <w:proofErr w:type="spellStart"/>
      <w:r>
        <w:rPr>
          <w:color w:val="000000"/>
          <w:sz w:val="22"/>
          <w:szCs w:val="22"/>
        </w:rPr>
        <w:t>parestézia</w:t>
      </w:r>
      <w:proofErr w:type="spellEnd"/>
      <w:r>
        <w:rPr>
          <w:color w:val="000000"/>
          <w:sz w:val="22"/>
          <w:szCs w:val="22"/>
        </w:rPr>
        <w:t>)</w:t>
      </w:r>
    </w:p>
    <w:p w:rsidR="00D518EE" w:rsidRDefault="00D518EE">
      <w:pPr>
        <w:widowControl w:val="0"/>
        <w:pBdr>
          <w:top w:val="nil"/>
          <w:left w:val="nil"/>
          <w:bottom w:val="nil"/>
          <w:right w:val="nil"/>
          <w:between w:val="nil"/>
        </w:pBdr>
        <w:ind w:left="360"/>
        <w:rPr>
          <w:color w:val="000000"/>
          <w:sz w:val="22"/>
          <w:szCs w:val="22"/>
        </w:rPr>
      </w:pPr>
    </w:p>
    <w:p w:rsidR="00D518EE" w:rsidRDefault="00537E6D">
      <w:pPr>
        <w:widowControl w:val="0"/>
        <w:pBdr>
          <w:top w:val="nil"/>
          <w:left w:val="nil"/>
          <w:bottom w:val="nil"/>
          <w:right w:val="nil"/>
          <w:between w:val="nil"/>
        </w:pBdr>
        <w:rPr>
          <w:color w:val="000000"/>
          <w:sz w:val="22"/>
          <w:szCs w:val="22"/>
        </w:rPr>
      </w:pPr>
      <w:r>
        <w:rPr>
          <w:b/>
          <w:color w:val="000000"/>
          <w:sz w:val="22"/>
          <w:szCs w:val="22"/>
        </w:rPr>
        <w:t>Veľmi zriedkavo hlásené vedľajšie účinky</w:t>
      </w:r>
      <w:r>
        <w:rPr>
          <w:color w:val="000000"/>
          <w:sz w:val="22"/>
          <w:szCs w:val="22"/>
        </w:rPr>
        <w:t xml:space="preserve"> (postihujú menej ako 1 pacienta z 10 000):</w:t>
      </w:r>
    </w:p>
    <w:p w:rsidR="00D518EE" w:rsidRDefault="00537E6D">
      <w:pPr>
        <w:widowControl w:val="0"/>
        <w:pBdr>
          <w:top w:val="nil"/>
          <w:left w:val="nil"/>
          <w:bottom w:val="nil"/>
          <w:right w:val="nil"/>
          <w:between w:val="nil"/>
        </w:pBdr>
        <w:rPr>
          <w:color w:val="000000"/>
          <w:sz w:val="22"/>
          <w:szCs w:val="22"/>
        </w:rPr>
      </w:pPr>
      <w:r>
        <w:rPr>
          <w:color w:val="000000"/>
          <w:sz w:val="22"/>
          <w:szCs w:val="22"/>
          <w:u w:val="single"/>
        </w:rPr>
        <w:t>Len deti</w:t>
      </w:r>
      <w:r>
        <w:rPr>
          <w:color w:val="000000"/>
          <w:sz w:val="22"/>
          <w:szCs w:val="22"/>
        </w:rPr>
        <w:t>:</w:t>
      </w:r>
    </w:p>
    <w:p w:rsidR="00D518EE" w:rsidRDefault="00537E6D">
      <w:pPr>
        <w:widowControl w:val="0"/>
        <w:numPr>
          <w:ilvl w:val="0"/>
          <w:numId w:val="9"/>
        </w:numPr>
        <w:pBdr>
          <w:top w:val="nil"/>
          <w:left w:val="nil"/>
          <w:bottom w:val="nil"/>
          <w:right w:val="nil"/>
          <w:between w:val="nil"/>
        </w:pBdr>
        <w:rPr>
          <w:color w:val="000000"/>
          <w:sz w:val="22"/>
          <w:szCs w:val="22"/>
        </w:rPr>
      </w:pPr>
      <w:r>
        <w:rPr>
          <w:color w:val="000000"/>
          <w:sz w:val="22"/>
          <w:szCs w:val="22"/>
        </w:rPr>
        <w:t>leukémia (zdá sa, že jej výskyt nie je častejší ako v bežnej populácii detí)</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nadmerné zväčšenie prsníkov (</w:t>
      </w:r>
      <w:proofErr w:type="spellStart"/>
      <w:r>
        <w:rPr>
          <w:color w:val="000000"/>
          <w:sz w:val="22"/>
          <w:szCs w:val="22"/>
        </w:rPr>
        <w:t>gynekomastia</w:t>
      </w:r>
      <w:proofErr w:type="spellEnd"/>
      <w:r>
        <w:rPr>
          <w:color w:val="000000"/>
          <w:sz w:val="22"/>
          <w:szCs w:val="22"/>
        </w:rPr>
        <w:t>)</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u w:val="single"/>
        </w:rPr>
      </w:pPr>
      <w:r>
        <w:rPr>
          <w:color w:val="000000"/>
          <w:sz w:val="22"/>
          <w:szCs w:val="22"/>
          <w:u w:val="single"/>
        </w:rPr>
        <w:t>Hlásenie vedľajších účinkov</w:t>
      </w:r>
    </w:p>
    <w:p w:rsidR="00D518EE" w:rsidRDefault="00537E6D">
      <w:pPr>
        <w:widowControl w:val="0"/>
        <w:pBdr>
          <w:top w:val="nil"/>
          <w:left w:val="nil"/>
          <w:bottom w:val="nil"/>
          <w:right w:val="nil"/>
          <w:between w:val="nil"/>
        </w:pBdr>
        <w:rPr>
          <w:color w:val="000000"/>
          <w:sz w:val="22"/>
          <w:szCs w:val="22"/>
        </w:rPr>
      </w:pPr>
      <w:bookmarkStart w:id="0" w:name="_gjdgxs" w:colFirst="0" w:colLast="0"/>
      <w:bookmarkEnd w:id="0"/>
      <w:r>
        <w:rPr>
          <w:color w:val="000000"/>
          <w:sz w:val="22"/>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Pr>
          <w:color w:val="000000"/>
          <w:sz w:val="22"/>
          <w:szCs w:val="22"/>
          <w:highlight w:val="lightGray"/>
        </w:rPr>
        <w:t>národné centrum hlásenia uvedené v </w:t>
      </w:r>
      <w:hyperlink r:id="rId25">
        <w:r>
          <w:rPr>
            <w:color w:val="0000FF"/>
            <w:sz w:val="22"/>
            <w:szCs w:val="22"/>
            <w:highlight w:val="lightGray"/>
            <w:u w:val="single"/>
          </w:rPr>
          <w:t>Prílohe V</w:t>
        </w:r>
      </w:hyperlink>
      <w:r>
        <w:rPr>
          <w:color w:val="000000"/>
          <w:sz w:val="22"/>
          <w:szCs w:val="22"/>
        </w:rPr>
        <w:t xml:space="preserve">. Hlásením vedľajších účinkov môžete prispieť k získaniu ďalších informácií o bezpečnosti tohto lieku.    </w:t>
      </w:r>
    </w:p>
    <w:p w:rsidR="00D518EE" w:rsidRDefault="00537E6D">
      <w:pPr>
        <w:widowControl w:val="0"/>
        <w:pBdr>
          <w:top w:val="nil"/>
          <w:left w:val="nil"/>
          <w:bottom w:val="nil"/>
          <w:right w:val="nil"/>
          <w:between w:val="nil"/>
        </w:pBdr>
        <w:jc w:val="both"/>
        <w:rPr>
          <w:color w:val="000000"/>
          <w:sz w:val="22"/>
          <w:szCs w:val="22"/>
        </w:rPr>
      </w:pPr>
      <w:r>
        <w:rPr>
          <w:noProof/>
          <w:lang w:eastAsia="sk-SK"/>
        </w:rPr>
        <w:drawing>
          <wp:anchor distT="0" distB="0" distL="114300" distR="114300" simplePos="0" relativeHeight="251670528" behindDoc="0" locked="0" layoutInCell="1" allowOverlap="1" wp14:anchorId="5A8163E3" wp14:editId="30E1E198">
            <wp:simplePos x="0" y="0"/>
            <wp:positionH relativeFrom="column">
              <wp:posOffset>7723505</wp:posOffset>
            </wp:positionH>
            <wp:positionV relativeFrom="paragraph">
              <wp:posOffset>-4255769</wp:posOffset>
            </wp:positionV>
            <wp:extent cx="504825" cy="1847850"/>
            <wp:effectExtent l="0" t="0" r="0" b="0"/>
            <wp:wrapNone/>
            <wp:docPr id="6"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26" cstate="print"/>
                    <a:srcRect/>
                    <a:stretch>
                      <a:fillRect/>
                    </a:stretch>
                  </pic:blipFill>
                  <pic:spPr>
                    <a:xfrm>
                      <a:off x="0" y="0"/>
                      <a:ext cx="504825" cy="1847850"/>
                    </a:xfrm>
                    <a:prstGeom prst="rect">
                      <a:avLst/>
                    </a:prstGeom>
                    <a:ln/>
                  </pic:spPr>
                </pic:pic>
              </a:graphicData>
            </a:graphic>
          </wp:anchor>
        </w:drawing>
      </w:r>
    </w:p>
    <w:p w:rsidR="00D518EE" w:rsidRDefault="00D518EE">
      <w:pPr>
        <w:widowControl w:val="0"/>
        <w:pBdr>
          <w:top w:val="nil"/>
          <w:left w:val="nil"/>
          <w:bottom w:val="nil"/>
          <w:right w:val="nil"/>
          <w:between w:val="nil"/>
        </w:pBdr>
        <w:jc w:val="both"/>
        <w:rPr>
          <w:color w:val="000000"/>
          <w:sz w:val="22"/>
          <w:szCs w:val="22"/>
        </w:rPr>
      </w:pPr>
    </w:p>
    <w:p w:rsidR="00D518EE" w:rsidRDefault="00537E6D">
      <w:pPr>
        <w:pBdr>
          <w:top w:val="nil"/>
          <w:left w:val="nil"/>
          <w:bottom w:val="nil"/>
          <w:right w:val="nil"/>
          <w:between w:val="nil"/>
        </w:pBdr>
        <w:jc w:val="both"/>
        <w:rPr>
          <w:color w:val="000000"/>
          <w:sz w:val="22"/>
          <w:szCs w:val="22"/>
        </w:rPr>
      </w:pPr>
      <w:r>
        <w:rPr>
          <w:b/>
          <w:color w:val="000000"/>
          <w:sz w:val="22"/>
          <w:szCs w:val="22"/>
        </w:rPr>
        <w:t>5.</w:t>
      </w:r>
      <w:r>
        <w:rPr>
          <w:b/>
          <w:color w:val="000000"/>
          <w:sz w:val="22"/>
          <w:szCs w:val="22"/>
        </w:rPr>
        <w:tab/>
        <w:t xml:space="preserve">Ako uchovávať </w:t>
      </w:r>
      <w:proofErr w:type="spellStart"/>
      <w:r>
        <w:rPr>
          <w:b/>
          <w:color w:val="000000"/>
          <w:sz w:val="22"/>
          <w:szCs w:val="22"/>
        </w:rPr>
        <w:t>Zomacton</w:t>
      </w:r>
      <w:proofErr w:type="spellEnd"/>
    </w:p>
    <w:p w:rsidR="00D518EE" w:rsidRDefault="00D518EE">
      <w:pPr>
        <w:pBdr>
          <w:top w:val="nil"/>
          <w:left w:val="nil"/>
          <w:bottom w:val="nil"/>
          <w:right w:val="nil"/>
          <w:between w:val="nil"/>
        </w:pBdr>
        <w:jc w:val="both"/>
        <w:rPr>
          <w:color w:val="000000"/>
          <w:sz w:val="22"/>
          <w:szCs w:val="22"/>
        </w:rPr>
      </w:pPr>
    </w:p>
    <w:p w:rsidR="00D518EE" w:rsidRDefault="00537E6D">
      <w:pPr>
        <w:pBdr>
          <w:top w:val="nil"/>
          <w:left w:val="nil"/>
          <w:bottom w:val="nil"/>
          <w:right w:val="nil"/>
          <w:between w:val="nil"/>
        </w:pBdr>
        <w:rPr>
          <w:color w:val="000000"/>
          <w:sz w:val="22"/>
          <w:szCs w:val="22"/>
        </w:rPr>
      </w:pPr>
      <w:r>
        <w:rPr>
          <w:color w:val="000000"/>
          <w:sz w:val="22"/>
          <w:szCs w:val="22"/>
        </w:rPr>
        <w:t>Tento liek uchovávajte mimo dohľadu a dosahu detí.</w:t>
      </w:r>
    </w:p>
    <w:p w:rsidR="00D518EE" w:rsidRDefault="00D518EE">
      <w:pPr>
        <w:widowControl w:val="0"/>
        <w:pBdr>
          <w:top w:val="nil"/>
          <w:left w:val="nil"/>
          <w:bottom w:val="nil"/>
          <w:right w:val="nil"/>
          <w:between w:val="nil"/>
        </w:pBdr>
        <w:jc w:val="both"/>
        <w:rPr>
          <w:color w:val="000000"/>
          <w:sz w:val="22"/>
          <w:szCs w:val="22"/>
        </w:rPr>
      </w:pPr>
    </w:p>
    <w:p w:rsidR="00D518EE" w:rsidRDefault="00537E6D">
      <w:pPr>
        <w:widowControl w:val="0"/>
        <w:pBdr>
          <w:top w:val="nil"/>
          <w:left w:val="nil"/>
          <w:bottom w:val="nil"/>
          <w:right w:val="nil"/>
          <w:between w:val="nil"/>
        </w:pBdr>
        <w:rPr>
          <w:color w:val="000000"/>
          <w:sz w:val="22"/>
          <w:szCs w:val="22"/>
        </w:rPr>
      </w:pPr>
      <w:r>
        <w:rPr>
          <w:color w:val="000000"/>
          <w:sz w:val="22"/>
          <w:szCs w:val="22"/>
        </w:rPr>
        <w:t>Nepoužívajte tento liek po dátume exspirácie, ktorý je uvedený na označení obalu po EXP. Dátum exspirácie sa vzťahuje na posledný deň v danom mesiaci.</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color w:val="000000"/>
          <w:sz w:val="22"/>
          <w:szCs w:val="22"/>
        </w:rPr>
        <w:t>Uchovávajte v chladničke (pri teplote 2</w:t>
      </w:r>
      <w:r>
        <w:rPr>
          <w:color w:val="000000"/>
          <w:sz w:val="22"/>
          <w:szCs w:val="22"/>
          <w:vertAlign w:val="superscript"/>
        </w:rPr>
        <w:t> </w:t>
      </w:r>
      <w:r>
        <w:rPr>
          <w:rFonts w:ascii="Bookman Old Style" w:eastAsia="Bookman Old Style" w:hAnsi="Bookman Old Style" w:cs="Bookman Old Style"/>
          <w:color w:val="000000"/>
          <w:sz w:val="22"/>
          <w:szCs w:val="22"/>
        </w:rPr>
        <w:t>°</w:t>
      </w:r>
      <w:r>
        <w:rPr>
          <w:color w:val="000000"/>
          <w:sz w:val="22"/>
          <w:szCs w:val="22"/>
        </w:rPr>
        <w:t>C – 8</w:t>
      </w:r>
      <w:r>
        <w:rPr>
          <w:color w:val="000000"/>
          <w:sz w:val="22"/>
          <w:szCs w:val="22"/>
          <w:vertAlign w:val="superscript"/>
        </w:rPr>
        <w:t> </w:t>
      </w:r>
      <w:r>
        <w:rPr>
          <w:rFonts w:ascii="Bookman Old Style" w:eastAsia="Bookman Old Style" w:hAnsi="Bookman Old Style" w:cs="Bookman Old Style"/>
          <w:color w:val="000000"/>
          <w:sz w:val="22"/>
          <w:szCs w:val="22"/>
        </w:rPr>
        <w:t>°</w:t>
      </w:r>
      <w:r>
        <w:rPr>
          <w:color w:val="000000"/>
          <w:sz w:val="22"/>
          <w:szCs w:val="22"/>
        </w:rPr>
        <w:t xml:space="preserve">C). </w:t>
      </w:r>
    </w:p>
    <w:p w:rsidR="00D518EE" w:rsidRDefault="00537E6D">
      <w:pPr>
        <w:widowControl w:val="0"/>
        <w:pBdr>
          <w:top w:val="nil"/>
          <w:left w:val="nil"/>
          <w:bottom w:val="nil"/>
          <w:right w:val="nil"/>
          <w:between w:val="nil"/>
        </w:pBdr>
        <w:rPr>
          <w:color w:val="000000"/>
          <w:sz w:val="22"/>
          <w:szCs w:val="22"/>
        </w:rPr>
      </w:pPr>
      <w:r>
        <w:rPr>
          <w:color w:val="000000"/>
          <w:sz w:val="22"/>
          <w:szCs w:val="22"/>
        </w:rPr>
        <w:t>Uchovávajte vo vonkajšom obale na ochranu pred svetlom.</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color w:val="000000"/>
          <w:sz w:val="22"/>
          <w:szCs w:val="22"/>
        </w:rPr>
        <w:t>Po rozpustení prášku v priloženom rozpúšťadle uchovávajte injekčnú liekovku vo zvislej polohe pri teplote 2 </w:t>
      </w:r>
      <w:r>
        <w:rPr>
          <w:rFonts w:ascii="Bookman Old Style" w:eastAsia="Bookman Old Style" w:hAnsi="Bookman Old Style" w:cs="Bookman Old Style"/>
          <w:color w:val="000000"/>
          <w:sz w:val="22"/>
          <w:szCs w:val="22"/>
        </w:rPr>
        <w:t>°</w:t>
      </w:r>
      <w:r>
        <w:rPr>
          <w:color w:val="000000"/>
          <w:sz w:val="22"/>
          <w:szCs w:val="22"/>
        </w:rPr>
        <w:t>C – 8 </w:t>
      </w:r>
      <w:r>
        <w:rPr>
          <w:rFonts w:ascii="Bookman Old Style" w:eastAsia="Bookman Old Style" w:hAnsi="Bookman Old Style" w:cs="Bookman Old Style"/>
          <w:color w:val="000000"/>
          <w:sz w:val="22"/>
          <w:szCs w:val="22"/>
        </w:rPr>
        <w:t>°</w:t>
      </w:r>
      <w:r>
        <w:rPr>
          <w:color w:val="000000"/>
          <w:sz w:val="22"/>
          <w:szCs w:val="22"/>
        </w:rPr>
        <w:t>C (v chladničke).</w:t>
      </w:r>
    </w:p>
    <w:p w:rsidR="00D518EE" w:rsidRDefault="00537E6D">
      <w:pPr>
        <w:widowControl w:val="0"/>
        <w:pBdr>
          <w:top w:val="nil"/>
          <w:left w:val="nil"/>
          <w:bottom w:val="nil"/>
          <w:right w:val="nil"/>
          <w:between w:val="nil"/>
        </w:pBdr>
        <w:rPr>
          <w:color w:val="000000"/>
          <w:sz w:val="22"/>
          <w:szCs w:val="22"/>
        </w:rPr>
      </w:pPr>
      <w:r>
        <w:rPr>
          <w:color w:val="000000"/>
          <w:sz w:val="22"/>
          <w:szCs w:val="22"/>
        </w:rPr>
        <w:t xml:space="preserve">Po rozpustení musí byť roztok použitý do 28 dní. Po uplynutí tejto doby musíte zlikvidovať všetok roztok, ktorý zostane v injekčnej liekovke. </w:t>
      </w:r>
    </w:p>
    <w:p w:rsidR="00D518EE" w:rsidRDefault="00537E6D">
      <w:pPr>
        <w:widowControl w:val="0"/>
        <w:pBdr>
          <w:top w:val="nil"/>
          <w:left w:val="nil"/>
          <w:bottom w:val="nil"/>
          <w:right w:val="nil"/>
          <w:between w:val="nil"/>
        </w:pBdr>
        <w:rPr>
          <w:color w:val="000000"/>
        </w:rPr>
      </w:pPr>
      <w:r>
        <w:rPr>
          <w:color w:val="000000"/>
        </w:rPr>
        <w:t xml:space="preserve"> </w:t>
      </w:r>
    </w:p>
    <w:p w:rsidR="00D518EE" w:rsidRDefault="00537E6D">
      <w:pPr>
        <w:widowControl w:val="0"/>
        <w:pBdr>
          <w:top w:val="nil"/>
          <w:left w:val="nil"/>
          <w:bottom w:val="nil"/>
          <w:right w:val="nil"/>
          <w:between w:val="nil"/>
        </w:pBdr>
        <w:rPr>
          <w:color w:val="000000"/>
          <w:sz w:val="22"/>
          <w:szCs w:val="22"/>
        </w:rPr>
      </w:pPr>
      <w:r>
        <w:rPr>
          <w:color w:val="000000"/>
          <w:sz w:val="22"/>
          <w:szCs w:val="22"/>
        </w:rPr>
        <w:t>Ak je roztok po vybratí z chladničky zakalený, zahrejte ho na izbovú teplotu. Ak zostáva stále zakalený alebo zmenil farbu, zlikvidujte injekčnú liekovku aj s jej obsahom.</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color w:val="000000"/>
          <w:sz w:val="22"/>
          <w:szCs w:val="22"/>
        </w:rPr>
        <w:t>Nelikvidujte lieky  odpadovou vodou alebo domovým odpadom. Nepoužitý liek vráťte do lekárne. Tieto opatrenia pomôžu chrániť životné prostredie.</w:t>
      </w:r>
    </w:p>
    <w:p w:rsidR="00D518EE" w:rsidRDefault="00D518EE">
      <w:pPr>
        <w:widowControl w:val="0"/>
        <w:pBdr>
          <w:top w:val="nil"/>
          <w:left w:val="nil"/>
          <w:bottom w:val="nil"/>
          <w:right w:val="nil"/>
          <w:between w:val="nil"/>
        </w:pBdr>
        <w:jc w:val="both"/>
        <w:rPr>
          <w:color w:val="000000"/>
          <w:sz w:val="22"/>
          <w:szCs w:val="22"/>
        </w:rPr>
      </w:pPr>
    </w:p>
    <w:p w:rsidR="00D518EE" w:rsidRDefault="00D518EE">
      <w:pPr>
        <w:widowControl w:val="0"/>
        <w:pBdr>
          <w:top w:val="nil"/>
          <w:left w:val="nil"/>
          <w:bottom w:val="nil"/>
          <w:right w:val="nil"/>
          <w:between w:val="nil"/>
        </w:pBdr>
        <w:jc w:val="both"/>
        <w:rPr>
          <w:color w:val="000000"/>
          <w:sz w:val="22"/>
          <w:szCs w:val="22"/>
        </w:rPr>
      </w:pPr>
    </w:p>
    <w:p w:rsidR="00D518EE" w:rsidRDefault="00537E6D">
      <w:pPr>
        <w:widowControl w:val="0"/>
        <w:pBdr>
          <w:top w:val="nil"/>
          <w:left w:val="nil"/>
          <w:bottom w:val="nil"/>
          <w:right w:val="nil"/>
          <w:between w:val="nil"/>
        </w:pBdr>
        <w:jc w:val="both"/>
        <w:rPr>
          <w:color w:val="000000"/>
          <w:sz w:val="22"/>
          <w:szCs w:val="22"/>
        </w:rPr>
      </w:pPr>
      <w:r>
        <w:rPr>
          <w:b/>
          <w:color w:val="000000"/>
          <w:sz w:val="22"/>
          <w:szCs w:val="22"/>
        </w:rPr>
        <w:t>6.</w:t>
      </w:r>
      <w:r>
        <w:rPr>
          <w:b/>
          <w:color w:val="000000"/>
          <w:sz w:val="22"/>
          <w:szCs w:val="22"/>
        </w:rPr>
        <w:tab/>
        <w:t>Obsah balenia a ďalšie informácie</w:t>
      </w:r>
    </w:p>
    <w:p w:rsidR="00D518EE" w:rsidRDefault="00D518EE">
      <w:pPr>
        <w:widowControl w:val="0"/>
        <w:pBdr>
          <w:top w:val="nil"/>
          <w:left w:val="nil"/>
          <w:bottom w:val="nil"/>
          <w:right w:val="nil"/>
          <w:between w:val="nil"/>
        </w:pBdr>
        <w:jc w:val="both"/>
        <w:rPr>
          <w:color w:val="000000"/>
          <w:sz w:val="22"/>
          <w:szCs w:val="22"/>
        </w:rPr>
      </w:pPr>
    </w:p>
    <w:p w:rsidR="00D518EE" w:rsidRDefault="00537E6D">
      <w:pPr>
        <w:widowControl w:val="0"/>
        <w:pBdr>
          <w:top w:val="nil"/>
          <w:left w:val="nil"/>
          <w:bottom w:val="nil"/>
          <w:right w:val="nil"/>
          <w:between w:val="nil"/>
        </w:pBdr>
        <w:rPr>
          <w:color w:val="000000"/>
          <w:sz w:val="22"/>
          <w:szCs w:val="22"/>
        </w:rPr>
      </w:pPr>
      <w:r>
        <w:rPr>
          <w:b/>
          <w:color w:val="000000"/>
          <w:sz w:val="22"/>
          <w:szCs w:val="22"/>
        </w:rPr>
        <w:t xml:space="preserve">Čo </w:t>
      </w:r>
      <w:proofErr w:type="spellStart"/>
      <w:r>
        <w:rPr>
          <w:b/>
          <w:color w:val="000000"/>
          <w:sz w:val="22"/>
          <w:szCs w:val="22"/>
        </w:rPr>
        <w:t>Zomacton</w:t>
      </w:r>
      <w:proofErr w:type="spellEnd"/>
      <w:r>
        <w:rPr>
          <w:b/>
          <w:color w:val="000000"/>
          <w:sz w:val="22"/>
          <w:szCs w:val="22"/>
        </w:rPr>
        <w:t xml:space="preserve"> obsahuje</w:t>
      </w:r>
    </w:p>
    <w:p w:rsidR="00D518EE" w:rsidRDefault="00537E6D">
      <w:pPr>
        <w:widowControl w:val="0"/>
        <w:pBdr>
          <w:top w:val="nil"/>
          <w:left w:val="nil"/>
          <w:bottom w:val="nil"/>
          <w:right w:val="nil"/>
          <w:between w:val="nil"/>
        </w:pBdr>
        <w:rPr>
          <w:color w:val="000000"/>
          <w:sz w:val="22"/>
          <w:szCs w:val="22"/>
        </w:rPr>
      </w:pPr>
      <w:r>
        <w:rPr>
          <w:color w:val="000000"/>
          <w:sz w:val="22"/>
          <w:szCs w:val="22"/>
        </w:rPr>
        <w:t xml:space="preserve">Liečivom je </w:t>
      </w:r>
      <w:proofErr w:type="spellStart"/>
      <w:r>
        <w:rPr>
          <w:color w:val="000000"/>
          <w:sz w:val="22"/>
          <w:szCs w:val="22"/>
        </w:rPr>
        <w:t>somatropín</w:t>
      </w:r>
      <w:proofErr w:type="spellEnd"/>
      <w:r>
        <w:rPr>
          <w:color w:val="000000"/>
          <w:sz w:val="22"/>
          <w:szCs w:val="22"/>
        </w:rPr>
        <w:t xml:space="preserve"> 10 mg (10 mg/ml po zmiešaní s rozpúšťadlom).</w:t>
      </w:r>
    </w:p>
    <w:p w:rsidR="00D518EE" w:rsidRDefault="00537E6D">
      <w:pPr>
        <w:widowControl w:val="0"/>
        <w:pBdr>
          <w:top w:val="nil"/>
          <w:left w:val="nil"/>
          <w:bottom w:val="nil"/>
          <w:right w:val="nil"/>
          <w:between w:val="nil"/>
        </w:pBdr>
        <w:rPr>
          <w:color w:val="000000"/>
          <w:sz w:val="22"/>
          <w:szCs w:val="22"/>
        </w:rPr>
      </w:pPr>
      <w:r>
        <w:rPr>
          <w:color w:val="000000"/>
          <w:sz w:val="22"/>
          <w:szCs w:val="22"/>
        </w:rPr>
        <w:t xml:space="preserve">Ďalšie zložky sú: </w:t>
      </w:r>
    </w:p>
    <w:p w:rsidR="00D518EE" w:rsidRDefault="00537E6D">
      <w:pPr>
        <w:pBdr>
          <w:top w:val="nil"/>
          <w:left w:val="nil"/>
          <w:bottom w:val="nil"/>
          <w:right w:val="nil"/>
          <w:between w:val="nil"/>
        </w:pBdr>
        <w:ind w:left="567" w:hanging="567"/>
        <w:rPr>
          <w:color w:val="000000"/>
          <w:sz w:val="22"/>
          <w:szCs w:val="22"/>
        </w:rPr>
      </w:pPr>
      <w:r>
        <w:rPr>
          <w:color w:val="000000"/>
          <w:sz w:val="22"/>
          <w:szCs w:val="22"/>
        </w:rPr>
        <w:t xml:space="preserve">Prášok: </w:t>
      </w:r>
      <w:proofErr w:type="spellStart"/>
      <w:r>
        <w:rPr>
          <w:color w:val="000000"/>
          <w:sz w:val="22"/>
          <w:szCs w:val="22"/>
        </w:rPr>
        <w:t>manitol</w:t>
      </w:r>
      <w:proofErr w:type="spellEnd"/>
      <w:r>
        <w:rPr>
          <w:color w:val="000000"/>
          <w:sz w:val="22"/>
          <w:szCs w:val="22"/>
        </w:rPr>
        <w:t xml:space="preserve">, </w:t>
      </w:r>
      <w:proofErr w:type="spellStart"/>
      <w:r>
        <w:rPr>
          <w:color w:val="000000"/>
          <w:sz w:val="22"/>
          <w:szCs w:val="22"/>
        </w:rPr>
        <w:t>hydrogénfosforečnan</w:t>
      </w:r>
      <w:proofErr w:type="spellEnd"/>
      <w:r>
        <w:rPr>
          <w:color w:val="000000"/>
          <w:sz w:val="22"/>
          <w:szCs w:val="22"/>
        </w:rPr>
        <w:t xml:space="preserve"> sodný </w:t>
      </w:r>
      <w:proofErr w:type="spellStart"/>
      <w:r>
        <w:rPr>
          <w:color w:val="000000"/>
          <w:sz w:val="22"/>
          <w:szCs w:val="22"/>
        </w:rPr>
        <w:t>dodekahydrát</w:t>
      </w:r>
      <w:proofErr w:type="spellEnd"/>
      <w:r>
        <w:rPr>
          <w:color w:val="000000"/>
          <w:sz w:val="22"/>
          <w:szCs w:val="22"/>
        </w:rPr>
        <w:t xml:space="preserve">, </w:t>
      </w:r>
      <w:proofErr w:type="spellStart"/>
      <w:r>
        <w:rPr>
          <w:color w:val="000000"/>
          <w:sz w:val="22"/>
          <w:szCs w:val="22"/>
        </w:rPr>
        <w:t>dihydrogénfosforečnan</w:t>
      </w:r>
      <w:proofErr w:type="spellEnd"/>
      <w:r>
        <w:rPr>
          <w:color w:val="000000"/>
          <w:sz w:val="22"/>
          <w:szCs w:val="22"/>
        </w:rPr>
        <w:t xml:space="preserve"> sodný </w:t>
      </w:r>
      <w:proofErr w:type="spellStart"/>
      <w:r>
        <w:rPr>
          <w:color w:val="000000"/>
          <w:sz w:val="22"/>
          <w:szCs w:val="22"/>
        </w:rPr>
        <w:t>dihydrát</w:t>
      </w:r>
      <w:proofErr w:type="spellEnd"/>
      <w:r>
        <w:rPr>
          <w:color w:val="000000"/>
          <w:sz w:val="22"/>
          <w:szCs w:val="22"/>
        </w:rPr>
        <w:t>.</w:t>
      </w:r>
    </w:p>
    <w:p w:rsidR="00D518EE" w:rsidRDefault="00537E6D">
      <w:pPr>
        <w:pBdr>
          <w:top w:val="nil"/>
          <w:left w:val="nil"/>
          <w:bottom w:val="nil"/>
          <w:right w:val="nil"/>
          <w:between w:val="nil"/>
        </w:pBdr>
        <w:ind w:left="567" w:hanging="567"/>
        <w:rPr>
          <w:color w:val="000000"/>
          <w:sz w:val="22"/>
          <w:szCs w:val="22"/>
        </w:rPr>
      </w:pPr>
      <w:r>
        <w:rPr>
          <w:color w:val="000000"/>
          <w:sz w:val="22"/>
          <w:szCs w:val="22"/>
        </w:rPr>
        <w:t xml:space="preserve">Rozpúšťadlo: voda na injekciu, </w:t>
      </w:r>
      <w:proofErr w:type="spellStart"/>
      <w:r>
        <w:rPr>
          <w:color w:val="000000"/>
          <w:sz w:val="22"/>
          <w:szCs w:val="22"/>
        </w:rPr>
        <w:t>metakrezol</w:t>
      </w:r>
      <w:proofErr w:type="spellEnd"/>
      <w:r>
        <w:rPr>
          <w:color w:val="000000"/>
          <w:sz w:val="22"/>
          <w:szCs w:val="22"/>
        </w:rPr>
        <w:t xml:space="preserve">. </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b/>
          <w:color w:val="000000"/>
          <w:sz w:val="22"/>
          <w:szCs w:val="22"/>
        </w:rPr>
        <w:t xml:space="preserve">Ako vyzerá </w:t>
      </w:r>
      <w:proofErr w:type="spellStart"/>
      <w:r>
        <w:rPr>
          <w:b/>
          <w:color w:val="000000"/>
          <w:sz w:val="22"/>
          <w:szCs w:val="22"/>
        </w:rPr>
        <w:t>Zomacton</w:t>
      </w:r>
      <w:proofErr w:type="spellEnd"/>
      <w:r>
        <w:rPr>
          <w:b/>
          <w:color w:val="000000"/>
          <w:sz w:val="22"/>
          <w:szCs w:val="22"/>
        </w:rPr>
        <w:t xml:space="preserve"> a obsah balenia</w:t>
      </w:r>
    </w:p>
    <w:p w:rsidR="00D518EE" w:rsidRDefault="00537E6D">
      <w:pPr>
        <w:widowControl w:val="0"/>
        <w:pBdr>
          <w:top w:val="nil"/>
          <w:left w:val="nil"/>
          <w:bottom w:val="nil"/>
          <w:right w:val="nil"/>
          <w:between w:val="nil"/>
        </w:pBdr>
        <w:rPr>
          <w:color w:val="000000"/>
          <w:sz w:val="22"/>
          <w:szCs w:val="22"/>
        </w:rPr>
      </w:pPr>
      <w:r>
        <w:rPr>
          <w:color w:val="000000"/>
          <w:sz w:val="22"/>
          <w:szCs w:val="22"/>
        </w:rPr>
        <w:t xml:space="preserve">Liek obsahuje prášok a rozpúšťadlo na injekčný roztok. </w:t>
      </w:r>
    </w:p>
    <w:p w:rsidR="00D518EE" w:rsidRDefault="00537E6D">
      <w:pPr>
        <w:pBdr>
          <w:top w:val="nil"/>
          <w:left w:val="nil"/>
          <w:bottom w:val="nil"/>
          <w:right w:val="nil"/>
          <w:between w:val="nil"/>
        </w:pBdr>
        <w:rPr>
          <w:color w:val="000000"/>
          <w:sz w:val="22"/>
          <w:szCs w:val="22"/>
        </w:rPr>
      </w:pPr>
      <w:r>
        <w:rPr>
          <w:color w:val="000000"/>
          <w:sz w:val="22"/>
          <w:szCs w:val="22"/>
        </w:rPr>
        <w:t>Prášok sa dodáva v injekčnej liekovke a rozpúšťadlo v naplnenej injekčnej striekačke s adaptérom na injekčnú liekovku na použitie s </w:t>
      </w:r>
      <w:proofErr w:type="spellStart"/>
      <w:r>
        <w:rPr>
          <w:color w:val="000000"/>
          <w:sz w:val="22"/>
          <w:szCs w:val="22"/>
        </w:rPr>
        <w:t>bezihlovým</w:t>
      </w:r>
      <w:proofErr w:type="spellEnd"/>
      <w:r>
        <w:rPr>
          <w:color w:val="000000"/>
          <w:sz w:val="22"/>
          <w:szCs w:val="22"/>
        </w:rPr>
        <w:t xml:space="preserve"> aplikátorom </w:t>
      </w:r>
      <w:proofErr w:type="spellStart"/>
      <w:r>
        <w:rPr>
          <w:color w:val="000000"/>
          <w:sz w:val="22"/>
          <w:szCs w:val="22"/>
        </w:rPr>
        <w:t>ZomaJet</w:t>
      </w:r>
      <w:proofErr w:type="spellEnd"/>
      <w:r>
        <w:rPr>
          <w:color w:val="000000"/>
          <w:sz w:val="22"/>
          <w:szCs w:val="22"/>
        </w:rPr>
        <w:t xml:space="preserve"> </w:t>
      </w:r>
      <w:r w:rsidR="00636B32">
        <w:rPr>
          <w:color w:val="000000"/>
          <w:sz w:val="22"/>
          <w:szCs w:val="22"/>
        </w:rPr>
        <w:t xml:space="preserve">10 </w:t>
      </w:r>
      <w:r>
        <w:rPr>
          <w:color w:val="000000"/>
          <w:sz w:val="22"/>
          <w:szCs w:val="22"/>
        </w:rPr>
        <w:t>alebo s konektorom na prenos rozpúšťadla na použitie s klasickou injekčnou striekačkou.</w:t>
      </w:r>
    </w:p>
    <w:p w:rsidR="00D518EE" w:rsidRDefault="00537E6D">
      <w:pPr>
        <w:widowControl w:val="0"/>
        <w:pBdr>
          <w:top w:val="nil"/>
          <w:left w:val="nil"/>
          <w:bottom w:val="nil"/>
          <w:right w:val="nil"/>
          <w:between w:val="nil"/>
        </w:pBdr>
        <w:rPr>
          <w:color w:val="000000"/>
          <w:sz w:val="22"/>
          <w:szCs w:val="22"/>
        </w:rPr>
      </w:pPr>
      <w:r>
        <w:rPr>
          <w:color w:val="000000"/>
          <w:sz w:val="22"/>
          <w:szCs w:val="22"/>
        </w:rPr>
        <w:t>Prášok má  bielu až takmer bielu farbu. Po rozpustení v priloženom rozpúšťadle vznikne číry bezfarebný roztok.</w:t>
      </w:r>
    </w:p>
    <w:p w:rsidR="00D518EE" w:rsidRDefault="00D518EE">
      <w:pPr>
        <w:widowControl w:val="0"/>
        <w:pBdr>
          <w:top w:val="nil"/>
          <w:left w:val="nil"/>
          <w:bottom w:val="nil"/>
          <w:right w:val="nil"/>
          <w:between w:val="nil"/>
        </w:pBdr>
        <w:rPr>
          <w:color w:val="000000"/>
          <w:sz w:val="22"/>
          <w:szCs w:val="22"/>
        </w:rPr>
      </w:pPr>
    </w:p>
    <w:p w:rsidR="00D518EE" w:rsidRDefault="00537E6D">
      <w:pPr>
        <w:pBdr>
          <w:top w:val="nil"/>
          <w:left w:val="nil"/>
          <w:bottom w:val="nil"/>
          <w:right w:val="nil"/>
          <w:between w:val="nil"/>
        </w:pBdr>
        <w:rPr>
          <w:color w:val="000000"/>
          <w:sz w:val="22"/>
          <w:szCs w:val="22"/>
        </w:rPr>
      </w:pPr>
      <w:r>
        <w:rPr>
          <w:color w:val="000000"/>
          <w:sz w:val="22"/>
          <w:szCs w:val="22"/>
        </w:rPr>
        <w:t>Veľkosť balenia:</w:t>
      </w:r>
    </w:p>
    <w:p w:rsidR="00D518EE" w:rsidRDefault="00537E6D">
      <w:pPr>
        <w:pBdr>
          <w:top w:val="nil"/>
          <w:left w:val="nil"/>
          <w:bottom w:val="nil"/>
          <w:right w:val="nil"/>
          <w:between w:val="nil"/>
        </w:pBdr>
        <w:rPr>
          <w:color w:val="000000"/>
          <w:sz w:val="22"/>
          <w:szCs w:val="22"/>
        </w:rPr>
      </w:pPr>
      <w:r>
        <w:rPr>
          <w:color w:val="000000"/>
          <w:sz w:val="22"/>
          <w:szCs w:val="22"/>
        </w:rPr>
        <w:t xml:space="preserve">1 injekčná liekovka s práškom (10 mg </w:t>
      </w:r>
      <w:proofErr w:type="spellStart"/>
      <w:r>
        <w:rPr>
          <w:color w:val="000000"/>
          <w:sz w:val="22"/>
          <w:szCs w:val="22"/>
        </w:rPr>
        <w:t>somatropínu</w:t>
      </w:r>
      <w:proofErr w:type="spellEnd"/>
      <w:r>
        <w:rPr>
          <w:color w:val="000000"/>
          <w:sz w:val="22"/>
          <w:szCs w:val="22"/>
        </w:rPr>
        <w:t xml:space="preserve">) a 1 naplnená injekčná striekačka s 1 ml rozpúšťadla </w:t>
      </w:r>
    </w:p>
    <w:p w:rsidR="00D518EE" w:rsidRDefault="00537E6D">
      <w:pPr>
        <w:pBdr>
          <w:top w:val="nil"/>
          <w:left w:val="nil"/>
          <w:bottom w:val="nil"/>
          <w:right w:val="nil"/>
          <w:between w:val="nil"/>
        </w:pBdr>
        <w:rPr>
          <w:color w:val="000000"/>
          <w:sz w:val="22"/>
          <w:szCs w:val="22"/>
        </w:rPr>
      </w:pPr>
      <w:r>
        <w:rPr>
          <w:color w:val="000000"/>
          <w:sz w:val="22"/>
          <w:szCs w:val="22"/>
        </w:rPr>
        <w:t xml:space="preserve">5 injekčných liekoviek s práškom (10 mg </w:t>
      </w:r>
      <w:proofErr w:type="spellStart"/>
      <w:r>
        <w:rPr>
          <w:color w:val="000000"/>
          <w:sz w:val="22"/>
          <w:szCs w:val="22"/>
        </w:rPr>
        <w:t>somatropínu</w:t>
      </w:r>
      <w:proofErr w:type="spellEnd"/>
      <w:r>
        <w:rPr>
          <w:color w:val="000000"/>
          <w:sz w:val="22"/>
          <w:szCs w:val="22"/>
        </w:rPr>
        <w:t xml:space="preserve"> v každej injekčnej liekovke) a 5 naplnených injekčných striekačiek s 1 ml rozpúšťadla </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color w:val="000000"/>
          <w:sz w:val="22"/>
          <w:szCs w:val="22"/>
        </w:rPr>
        <w:t>Na trh nemusia byť uvedené všetky veľkosti balenia.</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b/>
          <w:color w:val="000000"/>
          <w:sz w:val="22"/>
          <w:szCs w:val="22"/>
        </w:rPr>
        <w:t>Držiteľ rozhodnutia o registrácii a výrobca:</w:t>
      </w:r>
    </w:p>
    <w:p w:rsidR="00D518EE" w:rsidRDefault="00537E6D">
      <w:pPr>
        <w:widowControl w:val="0"/>
        <w:pBdr>
          <w:top w:val="nil"/>
          <w:left w:val="nil"/>
          <w:bottom w:val="nil"/>
          <w:right w:val="nil"/>
          <w:between w:val="nil"/>
        </w:pBdr>
        <w:rPr>
          <w:color w:val="000000"/>
          <w:sz w:val="22"/>
          <w:szCs w:val="22"/>
        </w:rPr>
      </w:pPr>
      <w:proofErr w:type="spellStart"/>
      <w:r>
        <w:rPr>
          <w:color w:val="000000"/>
          <w:sz w:val="22"/>
          <w:szCs w:val="22"/>
        </w:rPr>
        <w:t>Ferring</w:t>
      </w:r>
      <w:proofErr w:type="spellEnd"/>
      <w:r>
        <w:rPr>
          <w:color w:val="000000"/>
          <w:sz w:val="22"/>
          <w:szCs w:val="22"/>
        </w:rPr>
        <w:t xml:space="preserve"> </w:t>
      </w:r>
      <w:proofErr w:type="spellStart"/>
      <w:r>
        <w:rPr>
          <w:color w:val="000000"/>
          <w:sz w:val="22"/>
          <w:szCs w:val="22"/>
        </w:rPr>
        <w:t>GmbH</w:t>
      </w:r>
      <w:proofErr w:type="spellEnd"/>
    </w:p>
    <w:p w:rsidR="00D518EE" w:rsidRDefault="00537E6D">
      <w:pPr>
        <w:widowControl w:val="0"/>
        <w:pBdr>
          <w:top w:val="nil"/>
          <w:left w:val="nil"/>
          <w:bottom w:val="nil"/>
          <w:right w:val="nil"/>
          <w:between w:val="nil"/>
        </w:pBdr>
        <w:rPr>
          <w:color w:val="000000"/>
          <w:sz w:val="22"/>
          <w:szCs w:val="22"/>
        </w:rPr>
      </w:pPr>
      <w:proofErr w:type="spellStart"/>
      <w:r>
        <w:rPr>
          <w:color w:val="000000"/>
          <w:sz w:val="22"/>
          <w:szCs w:val="22"/>
        </w:rPr>
        <w:t>Wittland</w:t>
      </w:r>
      <w:proofErr w:type="spellEnd"/>
      <w:r>
        <w:rPr>
          <w:color w:val="000000"/>
          <w:sz w:val="22"/>
          <w:szCs w:val="22"/>
        </w:rPr>
        <w:t xml:space="preserve"> 11</w:t>
      </w:r>
    </w:p>
    <w:p w:rsidR="00D518EE" w:rsidRDefault="00537E6D">
      <w:pPr>
        <w:widowControl w:val="0"/>
        <w:pBdr>
          <w:top w:val="nil"/>
          <w:left w:val="nil"/>
          <w:bottom w:val="nil"/>
          <w:right w:val="nil"/>
          <w:between w:val="nil"/>
        </w:pBdr>
        <w:rPr>
          <w:color w:val="000000"/>
          <w:sz w:val="22"/>
          <w:szCs w:val="22"/>
        </w:rPr>
      </w:pPr>
      <w:r>
        <w:rPr>
          <w:color w:val="000000"/>
          <w:sz w:val="22"/>
          <w:szCs w:val="22"/>
        </w:rPr>
        <w:t xml:space="preserve">D-24109 </w:t>
      </w:r>
      <w:proofErr w:type="spellStart"/>
      <w:r>
        <w:rPr>
          <w:color w:val="000000"/>
          <w:sz w:val="22"/>
          <w:szCs w:val="22"/>
        </w:rPr>
        <w:t>Kiel</w:t>
      </w:r>
      <w:proofErr w:type="spellEnd"/>
    </w:p>
    <w:p w:rsidR="00D518EE" w:rsidRDefault="00537E6D">
      <w:pPr>
        <w:widowControl w:val="0"/>
        <w:pBdr>
          <w:top w:val="nil"/>
          <w:left w:val="nil"/>
          <w:bottom w:val="nil"/>
          <w:right w:val="nil"/>
          <w:between w:val="nil"/>
        </w:pBdr>
        <w:rPr>
          <w:color w:val="000000"/>
          <w:sz w:val="22"/>
          <w:szCs w:val="22"/>
        </w:rPr>
      </w:pPr>
      <w:r>
        <w:rPr>
          <w:color w:val="000000"/>
          <w:sz w:val="22"/>
          <w:szCs w:val="22"/>
        </w:rPr>
        <w:t>Nemecko</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color w:val="000000"/>
          <w:sz w:val="22"/>
          <w:szCs w:val="22"/>
        </w:rPr>
        <w:t>Ak potrebujete akúkoľvek informáciu o tomto lieku, kontaktujte, prosím, miestneho zástupcu držiteľa rozhodnutia o registrácii:</w:t>
      </w:r>
    </w:p>
    <w:p w:rsidR="00D518EE" w:rsidRDefault="00D518EE">
      <w:pPr>
        <w:widowControl w:val="0"/>
        <w:pBdr>
          <w:top w:val="nil"/>
          <w:left w:val="nil"/>
          <w:bottom w:val="nil"/>
          <w:right w:val="nil"/>
          <w:between w:val="nil"/>
        </w:pBdr>
        <w:rPr>
          <w:color w:val="000000"/>
          <w:sz w:val="22"/>
          <w:szCs w:val="22"/>
        </w:rPr>
      </w:pPr>
    </w:p>
    <w:p w:rsidR="0043273A" w:rsidRDefault="00537E6D" w:rsidP="00E26DE8">
      <w:pPr>
        <w:widowControl w:val="0"/>
        <w:pBdr>
          <w:top w:val="nil"/>
          <w:left w:val="nil"/>
          <w:bottom w:val="nil"/>
          <w:right w:val="nil"/>
          <w:between w:val="nil"/>
        </w:pBdr>
        <w:rPr>
          <w:color w:val="000000"/>
          <w:sz w:val="22"/>
          <w:szCs w:val="22"/>
        </w:rPr>
      </w:pPr>
      <w:r>
        <w:rPr>
          <w:color w:val="000000"/>
          <w:sz w:val="22"/>
          <w:szCs w:val="22"/>
        </w:rPr>
        <w:t xml:space="preserve">FERRING Slovakia s.r.o. </w:t>
      </w:r>
    </w:p>
    <w:p w:rsidR="00E26DE8" w:rsidRPr="00E26DE8" w:rsidRDefault="00E26DE8" w:rsidP="00E26DE8">
      <w:pPr>
        <w:widowControl w:val="0"/>
        <w:pBdr>
          <w:top w:val="nil"/>
          <w:left w:val="nil"/>
          <w:bottom w:val="nil"/>
          <w:right w:val="nil"/>
          <w:between w:val="nil"/>
        </w:pBdr>
        <w:rPr>
          <w:color w:val="000000"/>
          <w:sz w:val="22"/>
          <w:szCs w:val="22"/>
        </w:rPr>
      </w:pPr>
      <w:bookmarkStart w:id="1" w:name="_GoBack"/>
      <w:bookmarkEnd w:id="1"/>
      <w:r w:rsidRPr="00E26DE8">
        <w:rPr>
          <w:color w:val="000000"/>
          <w:sz w:val="22"/>
          <w:szCs w:val="22"/>
        </w:rPr>
        <w:t>Prievozská 4D, Blok E</w:t>
      </w:r>
    </w:p>
    <w:p w:rsidR="00D518EE" w:rsidRDefault="00537E6D">
      <w:pPr>
        <w:widowControl w:val="0"/>
        <w:pBdr>
          <w:top w:val="nil"/>
          <w:left w:val="nil"/>
          <w:bottom w:val="nil"/>
          <w:right w:val="nil"/>
          <w:between w:val="nil"/>
        </w:pBdr>
        <w:rPr>
          <w:color w:val="000000"/>
          <w:sz w:val="22"/>
          <w:szCs w:val="22"/>
        </w:rPr>
      </w:pPr>
      <w:r>
        <w:rPr>
          <w:color w:val="000000"/>
          <w:sz w:val="22"/>
          <w:szCs w:val="22"/>
        </w:rPr>
        <w:t>821 0</w:t>
      </w:r>
      <w:r w:rsidR="00E26DE8">
        <w:rPr>
          <w:color w:val="000000"/>
          <w:sz w:val="22"/>
          <w:szCs w:val="22"/>
        </w:rPr>
        <w:t>9</w:t>
      </w:r>
      <w:r>
        <w:rPr>
          <w:color w:val="000000"/>
          <w:sz w:val="22"/>
          <w:szCs w:val="22"/>
        </w:rPr>
        <w:t xml:space="preserve"> Bratislava</w:t>
      </w:r>
    </w:p>
    <w:p w:rsidR="00D518EE" w:rsidRDefault="00537E6D">
      <w:pPr>
        <w:widowControl w:val="0"/>
        <w:pBdr>
          <w:top w:val="nil"/>
          <w:left w:val="nil"/>
          <w:bottom w:val="nil"/>
          <w:right w:val="nil"/>
          <w:between w:val="nil"/>
        </w:pBdr>
        <w:rPr>
          <w:color w:val="000000"/>
          <w:sz w:val="22"/>
          <w:szCs w:val="22"/>
        </w:rPr>
      </w:pPr>
      <w:r>
        <w:rPr>
          <w:color w:val="000000"/>
          <w:sz w:val="22"/>
          <w:szCs w:val="22"/>
        </w:rPr>
        <w:t>Tel:  + 421 2 54 416 010</w:t>
      </w:r>
    </w:p>
    <w:p w:rsidR="00D518EE" w:rsidRDefault="00537E6D">
      <w:pPr>
        <w:widowControl w:val="0"/>
        <w:pBdr>
          <w:top w:val="nil"/>
          <w:left w:val="nil"/>
          <w:bottom w:val="nil"/>
          <w:right w:val="nil"/>
          <w:between w:val="nil"/>
        </w:pBdr>
        <w:rPr>
          <w:color w:val="000000"/>
          <w:sz w:val="22"/>
          <w:szCs w:val="22"/>
        </w:rPr>
      </w:pPr>
      <w:r>
        <w:rPr>
          <w:color w:val="000000"/>
          <w:sz w:val="22"/>
          <w:szCs w:val="22"/>
        </w:rPr>
        <w:t>E-mail: SK0-Recepcia@ferring.com</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b/>
          <w:color w:val="000000"/>
          <w:sz w:val="22"/>
          <w:szCs w:val="22"/>
        </w:rPr>
        <w:t>Táto písomná informácia pre používateľa bola naposledy aktualizovaná v</w:t>
      </w:r>
      <w:r w:rsidR="00E26DE8">
        <w:rPr>
          <w:b/>
          <w:color w:val="000000"/>
          <w:sz w:val="22"/>
          <w:szCs w:val="22"/>
        </w:rPr>
        <w:t> </w:t>
      </w:r>
      <w:r w:rsidR="0058555D">
        <w:rPr>
          <w:b/>
          <w:color w:val="000000"/>
          <w:sz w:val="22"/>
          <w:szCs w:val="22"/>
        </w:rPr>
        <w:t>novembri</w:t>
      </w:r>
      <w:r w:rsidR="00E26DE8">
        <w:rPr>
          <w:b/>
          <w:color w:val="000000"/>
          <w:sz w:val="22"/>
          <w:szCs w:val="22"/>
        </w:rPr>
        <w:t xml:space="preserve"> 2020</w:t>
      </w:r>
      <w:r>
        <w:rPr>
          <w:b/>
          <w:color w:val="000000"/>
          <w:sz w:val="22"/>
          <w:szCs w:val="22"/>
        </w:rPr>
        <w:t xml:space="preserve">.  </w:t>
      </w:r>
    </w:p>
    <w:p w:rsidR="00D518EE" w:rsidRDefault="00D518EE">
      <w:pPr>
        <w:widowControl w:val="0"/>
        <w:pBdr>
          <w:top w:val="nil"/>
          <w:left w:val="nil"/>
          <w:bottom w:val="nil"/>
          <w:right w:val="nil"/>
          <w:between w:val="nil"/>
        </w:pBdr>
        <w:jc w:val="both"/>
        <w:rPr>
          <w:rFonts w:ascii="Bookman Old Style" w:eastAsia="Bookman Old Style" w:hAnsi="Bookman Old Style" w:cs="Bookman Old Style"/>
          <w:color w:val="000000"/>
          <w:sz w:val="22"/>
          <w:szCs w:val="22"/>
        </w:rPr>
      </w:pPr>
    </w:p>
    <w:sectPr w:rsidR="00D518EE" w:rsidSect="004445B0">
      <w:type w:val="continuous"/>
      <w:pgSz w:w="11905" w:h="16837"/>
      <w:pgMar w:top="1418" w:right="1134" w:bottom="1418" w:left="1134" w:header="737"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5B2" w:rsidRDefault="00A005B2">
      <w:r>
        <w:separator/>
      </w:r>
    </w:p>
  </w:endnote>
  <w:endnote w:type="continuationSeparator" w:id="0">
    <w:p w:rsidR="00A005B2" w:rsidRDefault="00A00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auto"/>
    <w:pitch w:val="default"/>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8EE" w:rsidRDefault="00040380">
    <w:pPr>
      <w:pBdr>
        <w:top w:val="nil"/>
        <w:left w:val="nil"/>
        <w:bottom w:val="nil"/>
        <w:right w:val="nil"/>
        <w:between w:val="nil"/>
      </w:pBdr>
      <w:tabs>
        <w:tab w:val="center" w:pos="4536"/>
        <w:tab w:val="right" w:pos="9072"/>
      </w:tabs>
      <w:jc w:val="center"/>
      <w:rPr>
        <w:color w:val="000000"/>
        <w:sz w:val="18"/>
        <w:szCs w:val="18"/>
      </w:rPr>
    </w:pPr>
    <w:r>
      <w:rPr>
        <w:color w:val="000000"/>
        <w:sz w:val="18"/>
        <w:szCs w:val="18"/>
      </w:rPr>
      <w:fldChar w:fldCharType="begin"/>
    </w:r>
    <w:r w:rsidR="00537E6D">
      <w:rPr>
        <w:color w:val="000000"/>
        <w:sz w:val="18"/>
        <w:szCs w:val="18"/>
      </w:rPr>
      <w:instrText>PAGE</w:instrText>
    </w:r>
    <w:r>
      <w:rPr>
        <w:color w:val="000000"/>
        <w:sz w:val="18"/>
        <w:szCs w:val="18"/>
      </w:rPr>
      <w:fldChar w:fldCharType="separate"/>
    </w:r>
    <w:r w:rsidR="0043273A">
      <w:rPr>
        <w:noProof/>
        <w:color w:val="000000"/>
        <w:sz w:val="18"/>
        <w:szCs w:val="18"/>
      </w:rPr>
      <w:t>9</w:t>
    </w:r>
    <w:r>
      <w:rPr>
        <w:color w:val="000000"/>
        <w:sz w:val="18"/>
        <w:szCs w:val="18"/>
      </w:rPr>
      <w:fldChar w:fldCharType="end"/>
    </w:r>
  </w:p>
  <w:p w:rsidR="00D518EE" w:rsidRDefault="00D518EE">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8EE" w:rsidRDefault="00537E6D">
    <w:pPr>
      <w:pBdr>
        <w:top w:val="nil"/>
        <w:left w:val="nil"/>
        <w:bottom w:val="nil"/>
        <w:right w:val="nil"/>
        <w:between w:val="nil"/>
      </w:pBdr>
      <w:tabs>
        <w:tab w:val="center" w:pos="4536"/>
        <w:tab w:val="right" w:pos="9072"/>
      </w:tabs>
      <w:jc w:val="center"/>
      <w:rPr>
        <w:color w:val="000000"/>
      </w:rPr>
    </w:pPr>
    <w:r>
      <w:rPr>
        <w:color w:val="000000"/>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5B2" w:rsidRDefault="00A005B2">
      <w:r>
        <w:separator/>
      </w:r>
    </w:p>
  </w:footnote>
  <w:footnote w:type="continuationSeparator" w:id="0">
    <w:p w:rsidR="00A005B2" w:rsidRDefault="00A00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8EE" w:rsidRDefault="00537E6D">
    <w:pPr>
      <w:pBdr>
        <w:top w:val="nil"/>
        <w:left w:val="nil"/>
        <w:bottom w:val="nil"/>
        <w:right w:val="nil"/>
        <w:between w:val="nil"/>
      </w:pBdr>
      <w:tabs>
        <w:tab w:val="center" w:pos="4536"/>
        <w:tab w:val="right" w:pos="9072"/>
      </w:tabs>
      <w:jc w:val="both"/>
      <w:rPr>
        <w:color w:val="000000"/>
        <w:sz w:val="18"/>
        <w:szCs w:val="18"/>
      </w:rPr>
    </w:pPr>
    <w:r>
      <w:rPr>
        <w:color w:val="000000"/>
        <w:sz w:val="18"/>
        <w:szCs w:val="18"/>
      </w:rPr>
      <w:t xml:space="preserve">Príloha č. </w:t>
    </w:r>
    <w:r w:rsidR="00E26DE8">
      <w:rPr>
        <w:color w:val="000000"/>
        <w:sz w:val="18"/>
        <w:szCs w:val="18"/>
      </w:rPr>
      <w:t>1</w:t>
    </w:r>
    <w:r>
      <w:rPr>
        <w:color w:val="000000"/>
        <w:sz w:val="18"/>
        <w:szCs w:val="18"/>
      </w:rPr>
      <w:t xml:space="preserve"> k notifikácii o zmene, ev. č.: </w:t>
    </w:r>
    <w:r w:rsidR="001A0525">
      <w:rPr>
        <w:color w:val="000000"/>
        <w:sz w:val="18"/>
        <w:szCs w:val="18"/>
      </w:rPr>
      <w:t>2020/06264-ZP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256CC"/>
    <w:multiLevelType w:val="multilevel"/>
    <w:tmpl w:val="1C5AFEDC"/>
    <w:lvl w:ilvl="0">
      <w:numFmt w:val="bullet"/>
      <w:lvlText w:val="-"/>
      <w:lvlJc w:val="left"/>
      <w:pPr>
        <w:ind w:left="454" w:hanging="454"/>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07324AB0"/>
    <w:multiLevelType w:val="multilevel"/>
    <w:tmpl w:val="ED80F0BC"/>
    <w:lvl w:ilvl="0">
      <w:numFmt w:val="bullet"/>
      <w:lvlText w:val="-"/>
      <w:lvlJc w:val="left"/>
      <w:pPr>
        <w:ind w:left="454" w:hanging="454"/>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21CE0891"/>
    <w:multiLevelType w:val="multilevel"/>
    <w:tmpl w:val="934EA18C"/>
    <w:lvl w:ilvl="0">
      <w:numFmt w:val="bullet"/>
      <w:lvlText w:val="-"/>
      <w:lvlJc w:val="left"/>
      <w:pPr>
        <w:ind w:left="454" w:hanging="454"/>
      </w:pPr>
      <w:rPr>
        <w:rFonts w:ascii="Times New Roman" w:eastAsia="Times New Roman" w:hAnsi="Times New Roman" w:cs="Times New Roman"/>
        <w:vertAlign w:val="baseline"/>
      </w:rPr>
    </w:lvl>
    <w:lvl w:ilvl="1">
      <w:numFmt w:val="decimal"/>
      <w:lvlText w:val="%2."/>
      <w:lvlJc w:val="left"/>
      <w:pPr>
        <w:ind w:left="1440" w:hanging="986"/>
      </w:pPr>
      <w:rPr>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32047761"/>
    <w:multiLevelType w:val="multilevel"/>
    <w:tmpl w:val="0C50B3AC"/>
    <w:lvl w:ilvl="0">
      <w:numFmt w:val="bullet"/>
      <w:lvlText w:val="-"/>
      <w:lvlJc w:val="left"/>
      <w:pPr>
        <w:ind w:left="1065" w:hanging="705"/>
      </w:pPr>
      <w:rPr>
        <w:rFonts w:ascii="Times New Roman" w:eastAsia="Times New Roman" w:hAnsi="Times New Roman" w:cs="Times New Roman"/>
        <w:vertAlign w:val="baseline"/>
      </w:rPr>
    </w:lvl>
    <w:lvl w:ilvl="1">
      <w:start w:val="1"/>
      <w:numFmt w:val="decimal"/>
      <w:lvlText w:val="%2."/>
      <w:lvlJc w:val="left"/>
      <w:pPr>
        <w:ind w:left="454" w:hanging="454"/>
      </w:pPr>
      <w:rPr>
        <w:vertAlign w:val="baseline"/>
      </w:rPr>
    </w:lvl>
    <w:lvl w:ilvl="2">
      <w:numFmt w:val="bullet"/>
      <w:lvlText w:val="♦"/>
      <w:lvlJc w:val="left"/>
      <w:pPr>
        <w:ind w:left="454" w:hanging="454"/>
      </w:pPr>
      <w:rPr>
        <w:rFonts w:ascii="Noto Sans Symbols" w:eastAsia="Noto Sans Symbols" w:hAnsi="Noto Sans Symbols" w:cs="Noto Sans Symbols"/>
        <w:color w:val="000000"/>
        <w:vertAlign w:val="baseline"/>
      </w:rPr>
    </w:lvl>
    <w:lvl w:ilvl="3">
      <w:numFmt w:val="bullet"/>
      <w:lvlText w:val="-"/>
      <w:lvlJc w:val="left"/>
      <w:pPr>
        <w:ind w:left="454" w:firstLine="0"/>
      </w:pPr>
      <w:rPr>
        <w:rFonts w:ascii="Times New Roman" w:eastAsia="Times New Roman" w:hAnsi="Times New Roman" w:cs="Times New Roman"/>
        <w:vertAlign w:val="baseline"/>
      </w:rPr>
    </w:lvl>
    <w:lvl w:ilvl="4">
      <w:numFmt w:val="bullet"/>
      <w:lvlText w:val="-"/>
      <w:lvlJc w:val="left"/>
      <w:pPr>
        <w:ind w:left="454" w:hanging="454"/>
      </w:pPr>
      <w:rPr>
        <w:rFonts w:ascii="Times New Roman" w:eastAsia="Times New Roman" w:hAnsi="Times New Roman" w:cs="Times New Roman"/>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3AFA470D"/>
    <w:multiLevelType w:val="multilevel"/>
    <w:tmpl w:val="F2648340"/>
    <w:lvl w:ilvl="0">
      <w:numFmt w:val="bullet"/>
      <w:lvlText w:val="-"/>
      <w:lvlJc w:val="left"/>
      <w:pPr>
        <w:ind w:left="454" w:hanging="454"/>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nsid w:val="40F06F2F"/>
    <w:multiLevelType w:val="multilevel"/>
    <w:tmpl w:val="7DA820A2"/>
    <w:lvl w:ilvl="0">
      <w:numFmt w:val="bullet"/>
      <w:lvlText w:val="-"/>
      <w:lvlJc w:val="left"/>
      <w:pPr>
        <w:ind w:left="454" w:hanging="454"/>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nsid w:val="4BA2432B"/>
    <w:multiLevelType w:val="multilevel"/>
    <w:tmpl w:val="3B28ECA2"/>
    <w:lvl w:ilvl="0">
      <w:numFmt w:val="bullet"/>
      <w:lvlText w:val="-"/>
      <w:lvlJc w:val="left"/>
      <w:pPr>
        <w:ind w:left="454" w:hanging="454"/>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nsid w:val="4EF54573"/>
    <w:multiLevelType w:val="multilevel"/>
    <w:tmpl w:val="42F88C5E"/>
    <w:lvl w:ilvl="0">
      <w:numFmt w:val="bullet"/>
      <w:lvlText w:val="-"/>
      <w:lvlJc w:val="left"/>
      <w:pPr>
        <w:ind w:left="454" w:hanging="454"/>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nsid w:val="547B48E4"/>
    <w:multiLevelType w:val="multilevel"/>
    <w:tmpl w:val="2DF8E2A6"/>
    <w:lvl w:ilvl="0">
      <w:start w:val="1"/>
      <w:numFmt w:val="bullet"/>
      <w:lvlText w:val="●"/>
      <w:lvlJc w:val="left"/>
      <w:pPr>
        <w:ind w:left="454" w:hanging="454"/>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nsid w:val="67D47D92"/>
    <w:multiLevelType w:val="multilevel"/>
    <w:tmpl w:val="182A5D0A"/>
    <w:lvl w:ilvl="0">
      <w:start w:val="1"/>
      <w:numFmt w:val="bullet"/>
      <w:lvlText w:val="●"/>
      <w:lvlJc w:val="left"/>
      <w:pPr>
        <w:ind w:left="454" w:hanging="454"/>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1"/>
  </w:num>
  <w:num w:numId="3">
    <w:abstractNumId w:val="0"/>
  </w:num>
  <w:num w:numId="4">
    <w:abstractNumId w:val="9"/>
  </w:num>
  <w:num w:numId="5">
    <w:abstractNumId w:val="8"/>
  </w:num>
  <w:num w:numId="6">
    <w:abstractNumId w:val="4"/>
  </w:num>
  <w:num w:numId="7">
    <w:abstractNumId w:val="6"/>
  </w:num>
  <w:num w:numId="8">
    <w:abstractNumId w:val="7"/>
  </w:num>
  <w:num w:numId="9">
    <w:abstractNumId w:val="5"/>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RCOVA, Jana">
    <w15:presenceInfo w15:providerId="AD" w15:userId="S-1-5-21-606747145-2049760794-682003330-315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
  <w:rsids>
    <w:rsidRoot w:val="00D518EE"/>
    <w:rsid w:val="00040380"/>
    <w:rsid w:val="000B6423"/>
    <w:rsid w:val="001A0525"/>
    <w:rsid w:val="0043273A"/>
    <w:rsid w:val="004445B0"/>
    <w:rsid w:val="004A1093"/>
    <w:rsid w:val="00537E6D"/>
    <w:rsid w:val="0058555D"/>
    <w:rsid w:val="00636B32"/>
    <w:rsid w:val="00646DC9"/>
    <w:rsid w:val="009E089C"/>
    <w:rsid w:val="00A005B2"/>
    <w:rsid w:val="00A23BBC"/>
    <w:rsid w:val="00B04B3C"/>
    <w:rsid w:val="00B04D01"/>
    <w:rsid w:val="00C94F59"/>
    <w:rsid w:val="00D518EE"/>
    <w:rsid w:val="00E26DE8"/>
    <w:rsid w:val="00EC44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40380"/>
  </w:style>
  <w:style w:type="paragraph" w:styleId="Nadpis1">
    <w:name w:val="heading 1"/>
    <w:basedOn w:val="Normlny"/>
    <w:next w:val="Normlny"/>
    <w:uiPriority w:val="9"/>
    <w:qFormat/>
    <w:rsid w:val="00040380"/>
    <w:pPr>
      <w:keepNext/>
      <w:keepLines/>
      <w:spacing w:before="480" w:after="120"/>
      <w:outlineLvl w:val="0"/>
    </w:pPr>
    <w:rPr>
      <w:b/>
      <w:sz w:val="48"/>
      <w:szCs w:val="48"/>
    </w:rPr>
  </w:style>
  <w:style w:type="paragraph" w:styleId="Nadpis2">
    <w:name w:val="heading 2"/>
    <w:basedOn w:val="Normlny"/>
    <w:next w:val="Normlny"/>
    <w:uiPriority w:val="9"/>
    <w:semiHidden/>
    <w:unhideWhenUsed/>
    <w:qFormat/>
    <w:rsid w:val="00040380"/>
    <w:pPr>
      <w:keepNext/>
      <w:keepLines/>
      <w:spacing w:before="360" w:after="80"/>
      <w:outlineLvl w:val="1"/>
    </w:pPr>
    <w:rPr>
      <w:b/>
      <w:sz w:val="36"/>
      <w:szCs w:val="36"/>
    </w:rPr>
  </w:style>
  <w:style w:type="paragraph" w:styleId="Nadpis3">
    <w:name w:val="heading 3"/>
    <w:basedOn w:val="Normlny"/>
    <w:next w:val="Normlny"/>
    <w:uiPriority w:val="9"/>
    <w:semiHidden/>
    <w:unhideWhenUsed/>
    <w:qFormat/>
    <w:rsid w:val="00040380"/>
    <w:pPr>
      <w:keepNext/>
      <w:keepLines/>
      <w:spacing w:before="280" w:after="80"/>
      <w:outlineLvl w:val="2"/>
    </w:pPr>
    <w:rPr>
      <w:b/>
      <w:sz w:val="28"/>
      <w:szCs w:val="28"/>
    </w:rPr>
  </w:style>
  <w:style w:type="paragraph" w:styleId="Nadpis4">
    <w:name w:val="heading 4"/>
    <w:basedOn w:val="Normlny"/>
    <w:next w:val="Normlny"/>
    <w:uiPriority w:val="9"/>
    <w:semiHidden/>
    <w:unhideWhenUsed/>
    <w:qFormat/>
    <w:rsid w:val="00040380"/>
    <w:pPr>
      <w:keepNext/>
      <w:keepLines/>
      <w:spacing w:before="240" w:after="40"/>
      <w:outlineLvl w:val="3"/>
    </w:pPr>
    <w:rPr>
      <w:b/>
      <w:sz w:val="24"/>
      <w:szCs w:val="24"/>
    </w:rPr>
  </w:style>
  <w:style w:type="paragraph" w:styleId="Nadpis5">
    <w:name w:val="heading 5"/>
    <w:basedOn w:val="Normlny"/>
    <w:next w:val="Normlny"/>
    <w:uiPriority w:val="9"/>
    <w:semiHidden/>
    <w:unhideWhenUsed/>
    <w:qFormat/>
    <w:rsid w:val="00040380"/>
    <w:pPr>
      <w:keepNext/>
      <w:keepLines/>
      <w:spacing w:before="220" w:after="40"/>
      <w:outlineLvl w:val="4"/>
    </w:pPr>
    <w:rPr>
      <w:b/>
      <w:sz w:val="22"/>
      <w:szCs w:val="22"/>
    </w:rPr>
  </w:style>
  <w:style w:type="paragraph" w:styleId="Nadpis6">
    <w:name w:val="heading 6"/>
    <w:basedOn w:val="Normlny"/>
    <w:next w:val="Normlny"/>
    <w:uiPriority w:val="9"/>
    <w:semiHidden/>
    <w:unhideWhenUsed/>
    <w:qFormat/>
    <w:rsid w:val="00040380"/>
    <w:pPr>
      <w:keepNext/>
      <w:keepLines/>
      <w:spacing w:before="200" w:after="40"/>
      <w:outlineLvl w:val="5"/>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rsid w:val="00040380"/>
    <w:tblPr>
      <w:tblCellMar>
        <w:top w:w="0" w:type="dxa"/>
        <w:left w:w="0" w:type="dxa"/>
        <w:bottom w:w="0" w:type="dxa"/>
        <w:right w:w="0" w:type="dxa"/>
      </w:tblCellMar>
    </w:tblPr>
  </w:style>
  <w:style w:type="paragraph" w:styleId="Nzov">
    <w:name w:val="Title"/>
    <w:basedOn w:val="Normlny"/>
    <w:next w:val="Normlny"/>
    <w:uiPriority w:val="10"/>
    <w:qFormat/>
    <w:rsid w:val="00040380"/>
    <w:pPr>
      <w:keepNext/>
      <w:keepLines/>
      <w:spacing w:before="480" w:after="120"/>
    </w:pPr>
    <w:rPr>
      <w:b/>
      <w:sz w:val="72"/>
      <w:szCs w:val="72"/>
    </w:rPr>
  </w:style>
  <w:style w:type="paragraph" w:styleId="Podtitul">
    <w:name w:val="Subtitle"/>
    <w:basedOn w:val="Normlny"/>
    <w:next w:val="Normlny"/>
    <w:uiPriority w:val="11"/>
    <w:qFormat/>
    <w:rsid w:val="00040380"/>
    <w:pPr>
      <w:keepNext/>
      <w:keepLines/>
      <w:spacing w:before="360" w:after="80"/>
    </w:pPr>
    <w:rPr>
      <w:rFonts w:ascii="Georgia" w:eastAsia="Georgia" w:hAnsi="Georgia" w:cs="Georgia"/>
      <w:i/>
      <w:color w:val="666666"/>
      <w:sz w:val="48"/>
      <w:szCs w:val="48"/>
    </w:rPr>
  </w:style>
  <w:style w:type="table" w:customStyle="1" w:styleId="a">
    <w:basedOn w:val="TableNormal1"/>
    <w:rsid w:val="00040380"/>
    <w:tblPr>
      <w:tblStyleRowBandSize w:val="1"/>
      <w:tblStyleColBandSize w:val="1"/>
      <w:tblCellMar>
        <w:left w:w="108" w:type="dxa"/>
        <w:right w:w="108" w:type="dxa"/>
      </w:tblCellMar>
    </w:tblPr>
  </w:style>
  <w:style w:type="table" w:customStyle="1" w:styleId="a0">
    <w:basedOn w:val="TableNormal1"/>
    <w:rsid w:val="00040380"/>
    <w:tblPr>
      <w:tblStyleRowBandSize w:val="1"/>
      <w:tblStyleColBandSize w:val="1"/>
      <w:tblCellMar>
        <w:left w:w="108" w:type="dxa"/>
        <w:right w:w="108" w:type="dxa"/>
      </w:tblCellMar>
    </w:tblPr>
  </w:style>
  <w:style w:type="paragraph" w:styleId="Hlavika">
    <w:name w:val="header"/>
    <w:basedOn w:val="Normlny"/>
    <w:link w:val="HlavikaChar"/>
    <w:uiPriority w:val="99"/>
    <w:unhideWhenUsed/>
    <w:rsid w:val="00636B32"/>
    <w:pPr>
      <w:tabs>
        <w:tab w:val="center" w:pos="4703"/>
        <w:tab w:val="right" w:pos="9406"/>
      </w:tabs>
    </w:pPr>
  </w:style>
  <w:style w:type="character" w:customStyle="1" w:styleId="HlavikaChar">
    <w:name w:val="Hlavička Char"/>
    <w:basedOn w:val="Predvolenpsmoodseku"/>
    <w:link w:val="Hlavika"/>
    <w:uiPriority w:val="99"/>
    <w:rsid w:val="00636B32"/>
  </w:style>
  <w:style w:type="paragraph" w:styleId="Pta">
    <w:name w:val="footer"/>
    <w:basedOn w:val="Normlny"/>
    <w:link w:val="PtaChar"/>
    <w:uiPriority w:val="99"/>
    <w:unhideWhenUsed/>
    <w:rsid w:val="00636B32"/>
    <w:pPr>
      <w:tabs>
        <w:tab w:val="center" w:pos="4703"/>
        <w:tab w:val="right" w:pos="9406"/>
      </w:tabs>
    </w:pPr>
  </w:style>
  <w:style w:type="character" w:customStyle="1" w:styleId="PtaChar">
    <w:name w:val="Päta Char"/>
    <w:basedOn w:val="Predvolenpsmoodseku"/>
    <w:link w:val="Pta"/>
    <w:uiPriority w:val="99"/>
    <w:rsid w:val="00636B32"/>
  </w:style>
  <w:style w:type="paragraph" w:styleId="Textbubliny">
    <w:name w:val="Balloon Text"/>
    <w:basedOn w:val="Normlny"/>
    <w:link w:val="TextbublinyChar"/>
    <w:uiPriority w:val="99"/>
    <w:semiHidden/>
    <w:unhideWhenUsed/>
    <w:rsid w:val="000B6423"/>
    <w:rPr>
      <w:rFonts w:ascii="Tahoma" w:hAnsi="Tahoma" w:cs="Tahoma"/>
      <w:sz w:val="16"/>
      <w:szCs w:val="16"/>
    </w:rPr>
  </w:style>
  <w:style w:type="character" w:customStyle="1" w:styleId="TextbublinyChar">
    <w:name w:val="Text bubliny Char"/>
    <w:basedOn w:val="Predvolenpsmoodseku"/>
    <w:link w:val="Textbubliny"/>
    <w:uiPriority w:val="99"/>
    <w:semiHidden/>
    <w:rsid w:val="000B6423"/>
    <w:rPr>
      <w:rFonts w:ascii="Tahoma" w:hAnsi="Tahoma" w:cs="Tahoma"/>
      <w:sz w:val="16"/>
      <w:szCs w:val="16"/>
    </w:rPr>
  </w:style>
  <w:style w:type="paragraph" w:styleId="Textkomentra">
    <w:name w:val="annotation text"/>
    <w:basedOn w:val="Normlny"/>
    <w:link w:val="TextkomentraChar"/>
    <w:uiPriority w:val="99"/>
    <w:semiHidden/>
    <w:unhideWhenUsed/>
    <w:rsid w:val="001A0525"/>
  </w:style>
  <w:style w:type="character" w:customStyle="1" w:styleId="TextkomentraChar">
    <w:name w:val="Text komentára Char"/>
    <w:basedOn w:val="Predvolenpsmoodseku"/>
    <w:link w:val="Textkomentra"/>
    <w:uiPriority w:val="99"/>
    <w:semiHidden/>
    <w:rsid w:val="001A0525"/>
  </w:style>
  <w:style w:type="paragraph" w:customStyle="1" w:styleId="Default">
    <w:name w:val="Default"/>
    <w:rsid w:val="001A0525"/>
    <w:pPr>
      <w:autoSpaceDE w:val="0"/>
      <w:autoSpaceDN w:val="0"/>
      <w:adjustRightInd w:val="0"/>
    </w:pPr>
    <w:rPr>
      <w:rFonts w:ascii="Arial" w:hAnsi="Arial" w:cs="Arial"/>
      <w:color w:val="000000"/>
      <w:sz w:val="24"/>
      <w:szCs w:val="24"/>
    </w:rPr>
  </w:style>
  <w:style w:type="character" w:styleId="Odkaznakomentr">
    <w:name w:val="annotation reference"/>
    <w:basedOn w:val="Predvolenpsmoodseku"/>
    <w:uiPriority w:val="99"/>
    <w:semiHidden/>
    <w:unhideWhenUsed/>
    <w:rsid w:val="001A0525"/>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sz w:val="22"/>
      <w:szCs w:val="22"/>
    </w:rPr>
  </w:style>
  <w:style w:type="paragraph" w:styleId="Nadpis6">
    <w:name w:val="heading 6"/>
    <w:basedOn w:val="Normlny"/>
    <w:next w:val="Normlny"/>
    <w:uiPriority w:val="9"/>
    <w:semiHidden/>
    <w:unhideWhenUsed/>
    <w:qFormat/>
    <w:pPr>
      <w:keepNext/>
      <w:keepLines/>
      <w:spacing w:before="200" w:after="40"/>
      <w:outlineLvl w:val="5"/>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paragraph" w:styleId="Hlavika">
    <w:name w:val="header"/>
    <w:basedOn w:val="Normlny"/>
    <w:link w:val="HlavikaChar"/>
    <w:uiPriority w:val="99"/>
    <w:unhideWhenUsed/>
    <w:rsid w:val="00636B32"/>
    <w:pPr>
      <w:tabs>
        <w:tab w:val="center" w:pos="4703"/>
        <w:tab w:val="right" w:pos="9406"/>
      </w:tabs>
    </w:pPr>
  </w:style>
  <w:style w:type="character" w:customStyle="1" w:styleId="HlavikaChar">
    <w:name w:val="Hlavička Char"/>
    <w:basedOn w:val="Predvolenpsmoodseku"/>
    <w:link w:val="Hlavika"/>
    <w:uiPriority w:val="99"/>
    <w:rsid w:val="00636B32"/>
  </w:style>
  <w:style w:type="paragraph" w:styleId="Pta">
    <w:name w:val="footer"/>
    <w:basedOn w:val="Normlny"/>
    <w:link w:val="PtaChar"/>
    <w:uiPriority w:val="99"/>
    <w:unhideWhenUsed/>
    <w:rsid w:val="00636B32"/>
    <w:pPr>
      <w:tabs>
        <w:tab w:val="center" w:pos="4703"/>
        <w:tab w:val="right" w:pos="9406"/>
      </w:tabs>
    </w:pPr>
  </w:style>
  <w:style w:type="character" w:customStyle="1" w:styleId="PtaChar">
    <w:name w:val="Päta Char"/>
    <w:basedOn w:val="Predvolenpsmoodseku"/>
    <w:link w:val="Pta"/>
    <w:uiPriority w:val="99"/>
    <w:rsid w:val="00636B32"/>
  </w:style>
  <w:style w:type="paragraph" w:styleId="Textbubliny">
    <w:name w:val="Balloon Text"/>
    <w:basedOn w:val="Normlny"/>
    <w:link w:val="TextbublinyChar"/>
    <w:uiPriority w:val="99"/>
    <w:semiHidden/>
    <w:unhideWhenUsed/>
    <w:rsid w:val="000B6423"/>
    <w:rPr>
      <w:rFonts w:ascii="Tahoma" w:hAnsi="Tahoma" w:cs="Tahoma"/>
      <w:sz w:val="16"/>
      <w:szCs w:val="16"/>
    </w:rPr>
  </w:style>
  <w:style w:type="character" w:customStyle="1" w:styleId="TextbublinyChar">
    <w:name w:val="Text bubliny Char"/>
    <w:basedOn w:val="Predvolenpsmoodseku"/>
    <w:link w:val="Textbubliny"/>
    <w:uiPriority w:val="99"/>
    <w:semiHidden/>
    <w:rsid w:val="000B64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758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www.ema.europa.eu/docs/en_GB/document_library/Template_or_form/2013/03/WC500139752.doc"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13.pn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54233-F626-4000-B388-EA5E5DC14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2844</Words>
  <Characters>16214</Characters>
  <Application>Microsoft Office Word</Application>
  <DocSecurity>0</DocSecurity>
  <Lines>135</Lines>
  <Paragraphs>38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Korcova, Jana</dc:creator>
  <cp:lastModifiedBy>Valovičová, Monika</cp:lastModifiedBy>
  <cp:revision>8</cp:revision>
  <cp:lastPrinted>2019-06-10T12:04:00Z</cp:lastPrinted>
  <dcterms:created xsi:type="dcterms:W3CDTF">2020-11-18T09:27:00Z</dcterms:created>
  <dcterms:modified xsi:type="dcterms:W3CDTF">2020-11-23T11:26:00Z</dcterms:modified>
</cp:coreProperties>
</file>