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B9852" w14:textId="77777777" w:rsidR="00FA4A1D" w:rsidRDefault="00FA4A1D" w:rsidP="006540C3">
      <w:pPr>
        <w:jc w:val="left"/>
        <w:rPr>
          <w:rFonts w:ascii="Times New Roman" w:hAnsi="Times New Roman"/>
          <w:sz w:val="18"/>
          <w:szCs w:val="18"/>
          <w:lang w:val="sk-SK"/>
        </w:rPr>
      </w:pPr>
      <w:bookmarkStart w:id="0" w:name="_GoBack"/>
      <w:bookmarkEnd w:id="0"/>
    </w:p>
    <w:p w14:paraId="53BF7C85" w14:textId="77777777" w:rsidR="006540C3" w:rsidRDefault="006540C3">
      <w:pPr>
        <w:jc w:val="center"/>
        <w:rPr>
          <w:rFonts w:ascii="Times New Roman" w:hAnsi="Times New Roman"/>
          <w:b/>
          <w:szCs w:val="22"/>
          <w:lang w:val="sk-SK"/>
        </w:rPr>
      </w:pPr>
    </w:p>
    <w:p w14:paraId="7418E888" w14:textId="77777777" w:rsidR="002507A9" w:rsidRPr="006C12B8" w:rsidRDefault="002507A9">
      <w:pPr>
        <w:jc w:val="center"/>
        <w:rPr>
          <w:rFonts w:ascii="Times New Roman" w:hAnsi="Times New Roman"/>
          <w:b/>
          <w:szCs w:val="22"/>
          <w:lang w:val="sk-SK"/>
        </w:rPr>
      </w:pPr>
      <w:r w:rsidRPr="006C12B8">
        <w:rPr>
          <w:rFonts w:ascii="Times New Roman" w:hAnsi="Times New Roman"/>
          <w:b/>
          <w:szCs w:val="22"/>
          <w:lang w:val="sk-SK"/>
        </w:rPr>
        <w:t>P</w:t>
      </w:r>
      <w:r w:rsidR="007473BC" w:rsidRPr="006C12B8">
        <w:rPr>
          <w:rFonts w:ascii="Times New Roman" w:hAnsi="Times New Roman"/>
          <w:b/>
          <w:szCs w:val="22"/>
          <w:lang w:val="sk-SK"/>
        </w:rPr>
        <w:t>ísomná informácia pre používateľa</w:t>
      </w:r>
    </w:p>
    <w:p w14:paraId="7A9DB106" w14:textId="77777777" w:rsidR="002507A9" w:rsidRPr="006C12B8" w:rsidRDefault="002507A9">
      <w:pPr>
        <w:jc w:val="center"/>
        <w:rPr>
          <w:rFonts w:ascii="Times New Roman" w:hAnsi="Times New Roman"/>
          <w:b/>
          <w:szCs w:val="22"/>
          <w:lang w:val="sk-SK"/>
        </w:rPr>
      </w:pPr>
    </w:p>
    <w:p w14:paraId="0E9D2AB2" w14:textId="77777777" w:rsidR="002507A9" w:rsidRPr="006C12B8" w:rsidRDefault="002507A9">
      <w:pPr>
        <w:jc w:val="center"/>
        <w:rPr>
          <w:rFonts w:ascii="Times New Roman" w:hAnsi="Times New Roman"/>
          <w:b/>
          <w:szCs w:val="22"/>
          <w:lang w:val="sk-SK"/>
        </w:rPr>
      </w:pPr>
      <w:r w:rsidRPr="006C12B8">
        <w:rPr>
          <w:rFonts w:ascii="Times New Roman" w:hAnsi="Times New Roman"/>
          <w:b/>
          <w:szCs w:val="22"/>
          <w:lang w:val="sk-SK"/>
        </w:rPr>
        <w:t xml:space="preserve">DECAPEPTYL 0,1 mg  </w:t>
      </w:r>
    </w:p>
    <w:p w14:paraId="3E7B975A" w14:textId="77777777" w:rsidR="002507A9" w:rsidRPr="006C12B8" w:rsidRDefault="00FA4A1D" w:rsidP="00A303E9">
      <w:pPr>
        <w:jc w:val="center"/>
        <w:rPr>
          <w:rFonts w:ascii="Times New Roman" w:hAnsi="Times New Roman"/>
          <w:b/>
          <w:szCs w:val="22"/>
          <w:lang w:val="sk-SK"/>
        </w:rPr>
      </w:pPr>
      <w:r w:rsidRPr="006C12B8">
        <w:rPr>
          <w:rFonts w:ascii="Times New Roman" w:hAnsi="Times New Roman"/>
          <w:b/>
          <w:szCs w:val="22"/>
          <w:lang w:val="sk-SK"/>
        </w:rPr>
        <w:t>i</w:t>
      </w:r>
      <w:r w:rsidR="002507A9" w:rsidRPr="006C12B8">
        <w:rPr>
          <w:rFonts w:ascii="Times New Roman" w:hAnsi="Times New Roman"/>
          <w:b/>
          <w:szCs w:val="22"/>
          <w:lang w:val="sk-SK"/>
        </w:rPr>
        <w:t>njekčný roztok</w:t>
      </w:r>
    </w:p>
    <w:p w14:paraId="266A2360" w14:textId="77777777" w:rsidR="00D50232" w:rsidRPr="006C12B8" w:rsidRDefault="00D50232" w:rsidP="00A303E9">
      <w:pPr>
        <w:jc w:val="center"/>
        <w:rPr>
          <w:rFonts w:ascii="Times New Roman" w:hAnsi="Times New Roman"/>
          <w:b/>
          <w:szCs w:val="22"/>
          <w:lang w:val="sk-SK"/>
        </w:rPr>
      </w:pPr>
    </w:p>
    <w:p w14:paraId="50DBDEE2" w14:textId="77777777" w:rsidR="002507A9" w:rsidRPr="006C12B8" w:rsidRDefault="004B7D95" w:rsidP="00107799">
      <w:pPr>
        <w:jc w:val="center"/>
        <w:rPr>
          <w:rFonts w:ascii="Times New Roman" w:hAnsi="Times New Roman"/>
          <w:b/>
          <w:szCs w:val="22"/>
          <w:lang w:val="sk-SK"/>
        </w:rPr>
      </w:pPr>
      <w:proofErr w:type="spellStart"/>
      <w:r w:rsidRPr="006C12B8">
        <w:rPr>
          <w:rFonts w:ascii="Times New Roman" w:hAnsi="Times New Roman"/>
          <w:szCs w:val="22"/>
          <w:lang w:val="sk-SK"/>
        </w:rPr>
        <w:t>t</w:t>
      </w:r>
      <w:r w:rsidR="00FA4A1D" w:rsidRPr="006C12B8">
        <w:rPr>
          <w:rFonts w:ascii="Times New Roman" w:hAnsi="Times New Roman"/>
          <w:szCs w:val="22"/>
          <w:lang w:val="sk-SK"/>
        </w:rPr>
        <w:t>riptorelín</w:t>
      </w:r>
      <w:r w:rsidR="00A10C02" w:rsidRPr="006C12B8">
        <w:rPr>
          <w:rFonts w:ascii="Times New Roman" w:hAnsi="Times New Roman"/>
          <w:szCs w:val="22"/>
          <w:lang w:val="sk-SK"/>
        </w:rPr>
        <w:t>iumacetát</w:t>
      </w:r>
      <w:proofErr w:type="spellEnd"/>
    </w:p>
    <w:p w14:paraId="1E02691B" w14:textId="77777777" w:rsidR="00107799" w:rsidRPr="006C12B8" w:rsidRDefault="00107799">
      <w:pPr>
        <w:rPr>
          <w:rFonts w:ascii="Times New Roman" w:hAnsi="Times New Roman"/>
          <w:b/>
          <w:szCs w:val="22"/>
          <w:lang w:val="sk-SK"/>
        </w:rPr>
      </w:pPr>
    </w:p>
    <w:p w14:paraId="5D8704F4" w14:textId="77777777" w:rsidR="00547ECF" w:rsidRPr="006C12B8" w:rsidRDefault="00547ECF" w:rsidP="00547ECF">
      <w:pPr>
        <w:rPr>
          <w:rFonts w:ascii="Times New Roman" w:hAnsi="Times New Roman"/>
          <w:b/>
          <w:szCs w:val="22"/>
          <w:lang w:val="sk-SK"/>
        </w:rPr>
      </w:pPr>
      <w:r w:rsidRPr="006C12B8">
        <w:rPr>
          <w:rFonts w:ascii="Times New Roman" w:hAnsi="Times New Roman"/>
          <w:b/>
          <w:szCs w:val="22"/>
          <w:lang w:val="sk-SK"/>
        </w:rPr>
        <w:t xml:space="preserve">Pozorne si prečítajte celú písomnú informáciu </w:t>
      </w:r>
      <w:r w:rsidR="00FA4A1D" w:rsidRPr="006C12B8">
        <w:rPr>
          <w:rFonts w:ascii="Times New Roman" w:hAnsi="Times New Roman"/>
          <w:b/>
          <w:szCs w:val="22"/>
          <w:lang w:val="sk-SK"/>
        </w:rPr>
        <w:t>predtým</w:t>
      </w:r>
      <w:r w:rsidRPr="006C12B8">
        <w:rPr>
          <w:rFonts w:ascii="Times New Roman" w:hAnsi="Times New Roman"/>
          <w:b/>
          <w:szCs w:val="22"/>
          <w:lang w:val="sk-SK"/>
        </w:rPr>
        <w:t xml:space="preserve">, ako začnete používať </w:t>
      </w:r>
      <w:r w:rsidR="00FA4A1D" w:rsidRPr="006C12B8">
        <w:rPr>
          <w:rFonts w:ascii="Times New Roman" w:hAnsi="Times New Roman"/>
          <w:b/>
          <w:szCs w:val="22"/>
          <w:lang w:val="sk-SK"/>
        </w:rPr>
        <w:t>tento</w:t>
      </w:r>
      <w:r w:rsidRPr="006C12B8">
        <w:rPr>
          <w:rFonts w:ascii="Times New Roman" w:hAnsi="Times New Roman"/>
          <w:b/>
          <w:szCs w:val="22"/>
          <w:lang w:val="sk-SK"/>
        </w:rPr>
        <w:t xml:space="preserve"> liek</w:t>
      </w:r>
      <w:r w:rsidR="00FA4A1D" w:rsidRPr="006C12B8">
        <w:rPr>
          <w:rFonts w:ascii="Times New Roman" w:hAnsi="Times New Roman"/>
          <w:b/>
          <w:szCs w:val="22"/>
          <w:lang w:val="sk-SK"/>
        </w:rPr>
        <w:t>, pretože obsahuje pre vás dôležité informácie</w:t>
      </w:r>
      <w:r w:rsidRPr="006C12B8">
        <w:rPr>
          <w:rFonts w:ascii="Times New Roman" w:hAnsi="Times New Roman"/>
          <w:b/>
          <w:szCs w:val="22"/>
          <w:lang w:val="sk-SK"/>
        </w:rPr>
        <w:t>.</w:t>
      </w:r>
    </w:p>
    <w:p w14:paraId="1FD5DDCF" w14:textId="77777777" w:rsidR="00547ECF" w:rsidRPr="006C12B8" w:rsidRDefault="00547ECF" w:rsidP="0059763A">
      <w:pPr>
        <w:numPr>
          <w:ilvl w:val="1"/>
          <w:numId w:val="10"/>
        </w:numPr>
        <w:tabs>
          <w:tab w:val="clear" w:pos="284"/>
          <w:tab w:val="num" w:pos="567"/>
        </w:tabs>
        <w:ind w:left="567" w:hanging="567"/>
        <w:jc w:val="left"/>
        <w:rPr>
          <w:rFonts w:ascii="Times New Roman" w:hAnsi="Times New Roman"/>
          <w:szCs w:val="22"/>
          <w:lang w:val="sk-SK"/>
        </w:rPr>
      </w:pPr>
      <w:r w:rsidRPr="006C12B8">
        <w:rPr>
          <w:rFonts w:ascii="Times New Roman" w:hAnsi="Times New Roman"/>
          <w:szCs w:val="22"/>
          <w:lang w:val="sk-SK"/>
        </w:rPr>
        <w:t>Túto písomnú informáciu si uschovajte</w:t>
      </w:r>
      <w:r w:rsidR="006D4212" w:rsidRPr="006C12B8">
        <w:rPr>
          <w:rFonts w:ascii="Times New Roman" w:hAnsi="Times New Roman"/>
          <w:szCs w:val="22"/>
          <w:lang w:val="sk-SK"/>
        </w:rPr>
        <w:t xml:space="preserve">. </w:t>
      </w:r>
      <w:r w:rsidRPr="006C12B8">
        <w:rPr>
          <w:rFonts w:ascii="Times New Roman" w:hAnsi="Times New Roman"/>
          <w:szCs w:val="22"/>
          <w:lang w:val="sk-SK"/>
        </w:rPr>
        <w:t>Možno bude potrebné, aby ste si ju znovu prečítali.</w:t>
      </w:r>
    </w:p>
    <w:p w14:paraId="6AAB0784" w14:textId="77777777" w:rsidR="00547ECF" w:rsidRPr="006C12B8" w:rsidRDefault="00547ECF" w:rsidP="0059763A">
      <w:pPr>
        <w:numPr>
          <w:ilvl w:val="0"/>
          <w:numId w:val="14"/>
        </w:numPr>
        <w:tabs>
          <w:tab w:val="clear" w:pos="284"/>
          <w:tab w:val="num" w:pos="567"/>
        </w:tabs>
        <w:ind w:left="567" w:hanging="567"/>
        <w:jc w:val="left"/>
        <w:rPr>
          <w:rFonts w:ascii="Times New Roman" w:hAnsi="Times New Roman"/>
          <w:szCs w:val="22"/>
          <w:lang w:val="sk-SK"/>
        </w:rPr>
      </w:pPr>
      <w:r w:rsidRPr="006C12B8">
        <w:rPr>
          <w:rFonts w:ascii="Times New Roman" w:hAnsi="Times New Roman"/>
          <w:szCs w:val="22"/>
          <w:lang w:val="sk-SK"/>
        </w:rPr>
        <w:t xml:space="preserve">Ak máte akékoľvek ďalšie otázky, obráťte sa na svojho lekára alebo lekárnika. </w:t>
      </w:r>
    </w:p>
    <w:p w14:paraId="3E4C516F" w14:textId="77777777" w:rsidR="00547ECF" w:rsidRPr="006C12B8" w:rsidRDefault="00547ECF" w:rsidP="0059763A">
      <w:pPr>
        <w:numPr>
          <w:ilvl w:val="0"/>
          <w:numId w:val="12"/>
        </w:numPr>
        <w:tabs>
          <w:tab w:val="clear" w:pos="284"/>
          <w:tab w:val="num" w:pos="567"/>
        </w:tabs>
        <w:ind w:left="567" w:hanging="567"/>
        <w:jc w:val="left"/>
        <w:rPr>
          <w:rFonts w:ascii="Times New Roman" w:hAnsi="Times New Roman"/>
          <w:szCs w:val="22"/>
          <w:lang w:val="sk-SK"/>
        </w:rPr>
      </w:pPr>
      <w:r w:rsidRPr="006C12B8">
        <w:rPr>
          <w:rFonts w:ascii="Times New Roman" w:hAnsi="Times New Roman"/>
          <w:szCs w:val="22"/>
          <w:lang w:val="sk-SK"/>
        </w:rPr>
        <w:t xml:space="preserve">Tento liek bol predpísaný </w:t>
      </w:r>
      <w:r w:rsidR="00FA4A1D" w:rsidRPr="006C12B8">
        <w:rPr>
          <w:rFonts w:ascii="Times New Roman" w:hAnsi="Times New Roman"/>
          <w:szCs w:val="22"/>
          <w:lang w:val="sk-SK"/>
        </w:rPr>
        <w:t>iba v</w:t>
      </w:r>
      <w:r w:rsidRPr="006C12B8">
        <w:rPr>
          <w:rFonts w:ascii="Times New Roman" w:hAnsi="Times New Roman"/>
          <w:szCs w:val="22"/>
          <w:lang w:val="sk-SK"/>
        </w:rPr>
        <w:t xml:space="preserve">ám. Nedávajte ho nikomu inému. Môže mu uškodiť, dokonca aj vtedy, ak má rovnaké </w:t>
      </w:r>
      <w:r w:rsidR="00FA4A1D" w:rsidRPr="006C12B8">
        <w:rPr>
          <w:rFonts w:ascii="Times New Roman" w:hAnsi="Times New Roman"/>
          <w:szCs w:val="22"/>
          <w:lang w:val="sk-SK"/>
        </w:rPr>
        <w:t>prejavy ochorenia</w:t>
      </w:r>
      <w:r w:rsidRPr="006C12B8">
        <w:rPr>
          <w:rFonts w:ascii="Times New Roman" w:hAnsi="Times New Roman"/>
          <w:szCs w:val="22"/>
          <w:lang w:val="sk-SK"/>
        </w:rPr>
        <w:t xml:space="preserve"> ako </w:t>
      </w:r>
      <w:r w:rsidR="00FA4A1D" w:rsidRPr="006C12B8">
        <w:rPr>
          <w:rFonts w:ascii="Times New Roman" w:hAnsi="Times New Roman"/>
          <w:szCs w:val="22"/>
          <w:lang w:val="sk-SK"/>
        </w:rPr>
        <w:t>v</w:t>
      </w:r>
      <w:r w:rsidRPr="006C12B8">
        <w:rPr>
          <w:rFonts w:ascii="Times New Roman" w:hAnsi="Times New Roman"/>
          <w:szCs w:val="22"/>
          <w:lang w:val="sk-SK"/>
        </w:rPr>
        <w:t>y.</w:t>
      </w:r>
    </w:p>
    <w:p w14:paraId="10DCDA2E" w14:textId="77777777" w:rsidR="00547ECF" w:rsidRPr="006C12B8" w:rsidRDefault="00547ECF" w:rsidP="0059763A">
      <w:pPr>
        <w:numPr>
          <w:ilvl w:val="0"/>
          <w:numId w:val="13"/>
        </w:numPr>
        <w:tabs>
          <w:tab w:val="clear" w:pos="284"/>
          <w:tab w:val="num" w:pos="567"/>
        </w:tabs>
        <w:ind w:left="567" w:hanging="567"/>
        <w:jc w:val="left"/>
        <w:rPr>
          <w:rFonts w:ascii="Times New Roman" w:hAnsi="Times New Roman"/>
          <w:szCs w:val="22"/>
          <w:lang w:val="sk-SK"/>
        </w:rPr>
      </w:pPr>
      <w:r w:rsidRPr="006C12B8">
        <w:rPr>
          <w:rFonts w:ascii="Times New Roman" w:hAnsi="Times New Roman"/>
          <w:szCs w:val="22"/>
          <w:lang w:val="sk-SK"/>
        </w:rPr>
        <w:t xml:space="preserve">Ak </w:t>
      </w:r>
      <w:r w:rsidR="00FA4A1D" w:rsidRPr="006C12B8">
        <w:rPr>
          <w:rFonts w:ascii="Times New Roman" w:hAnsi="Times New Roman"/>
          <w:szCs w:val="22"/>
          <w:lang w:val="sk-SK"/>
        </w:rPr>
        <w:t>sa u vás vyskytne</w:t>
      </w:r>
      <w:r w:rsidRPr="006C12B8">
        <w:rPr>
          <w:rFonts w:ascii="Times New Roman" w:hAnsi="Times New Roman"/>
          <w:szCs w:val="22"/>
          <w:lang w:val="sk-SK"/>
        </w:rPr>
        <w:t xml:space="preserve"> akýkoľvek vedľajší účinok</w:t>
      </w:r>
      <w:r w:rsidR="00FA4A1D" w:rsidRPr="006C12B8">
        <w:rPr>
          <w:rFonts w:ascii="Times New Roman" w:hAnsi="Times New Roman"/>
          <w:szCs w:val="22"/>
          <w:lang w:val="sk-SK"/>
        </w:rPr>
        <w:t xml:space="preserve">, </w:t>
      </w:r>
      <w:r w:rsidR="00563B55" w:rsidRPr="006C12B8">
        <w:rPr>
          <w:rFonts w:ascii="Times New Roman" w:hAnsi="Times New Roman"/>
          <w:szCs w:val="22"/>
          <w:lang w:val="sk-SK"/>
        </w:rPr>
        <w:t>o</w:t>
      </w:r>
      <w:r w:rsidR="00FA4A1D" w:rsidRPr="006C12B8">
        <w:rPr>
          <w:rFonts w:ascii="Times New Roman" w:hAnsi="Times New Roman"/>
          <w:szCs w:val="22"/>
          <w:lang w:val="sk-SK"/>
        </w:rPr>
        <w:t xml:space="preserve">bráťte sa na svojho lekára alebo </w:t>
      </w:r>
      <w:r w:rsidR="00E6114A" w:rsidRPr="006C12B8">
        <w:rPr>
          <w:rFonts w:ascii="Times New Roman" w:hAnsi="Times New Roman"/>
          <w:szCs w:val="22"/>
          <w:lang w:val="sk-SK"/>
        </w:rPr>
        <w:t xml:space="preserve">lekárnika. To sa týka </w:t>
      </w:r>
      <w:r w:rsidR="00FA4A1D" w:rsidRPr="006C12B8">
        <w:rPr>
          <w:rFonts w:ascii="Times New Roman" w:hAnsi="Times New Roman"/>
          <w:szCs w:val="22"/>
          <w:lang w:val="sk-SK"/>
        </w:rPr>
        <w:t>a</w:t>
      </w:r>
      <w:r w:rsidR="00E6114A" w:rsidRPr="006C12B8">
        <w:rPr>
          <w:rFonts w:ascii="Times New Roman" w:hAnsi="Times New Roman"/>
          <w:szCs w:val="22"/>
          <w:lang w:val="sk-SK"/>
        </w:rPr>
        <w:t>j</w:t>
      </w:r>
      <w:r w:rsidR="00FA4A1D" w:rsidRPr="006C12B8">
        <w:rPr>
          <w:rFonts w:ascii="Times New Roman" w:hAnsi="Times New Roman"/>
          <w:szCs w:val="22"/>
          <w:lang w:val="sk-SK"/>
        </w:rPr>
        <w:t xml:space="preserve"> akýchkoľvek vedľajších účinkov, ktoré nie sú uvedené v tejto písomnej informácii. Pozri časť 4. </w:t>
      </w:r>
    </w:p>
    <w:p w14:paraId="03AADBCD" w14:textId="77777777" w:rsidR="002507A9" w:rsidRPr="006C12B8" w:rsidRDefault="002507A9">
      <w:pPr>
        <w:rPr>
          <w:rFonts w:ascii="Times New Roman" w:hAnsi="Times New Roman"/>
          <w:b/>
          <w:szCs w:val="22"/>
          <w:lang w:val="sk-SK"/>
        </w:rPr>
      </w:pPr>
    </w:p>
    <w:p w14:paraId="4CBEE6B8" w14:textId="77777777" w:rsidR="000F2BFD" w:rsidRPr="006C12B8" w:rsidRDefault="000F2BFD" w:rsidP="000F2BFD">
      <w:pPr>
        <w:rPr>
          <w:rFonts w:ascii="Times New Roman" w:hAnsi="Times New Roman"/>
          <w:b/>
          <w:szCs w:val="22"/>
          <w:lang w:val="sk-SK"/>
        </w:rPr>
      </w:pPr>
      <w:r w:rsidRPr="006C12B8">
        <w:rPr>
          <w:rFonts w:ascii="Times New Roman" w:hAnsi="Times New Roman"/>
          <w:b/>
          <w:szCs w:val="22"/>
          <w:lang w:val="sk-SK"/>
        </w:rPr>
        <w:t>V tejto písomnej informácii sa dozviete:</w:t>
      </w:r>
    </w:p>
    <w:p w14:paraId="52A5F0DE" w14:textId="77777777" w:rsidR="000F2BFD" w:rsidRPr="006C12B8" w:rsidRDefault="000F2BFD" w:rsidP="00822A52">
      <w:pPr>
        <w:numPr>
          <w:ilvl w:val="1"/>
          <w:numId w:val="1"/>
        </w:numPr>
        <w:tabs>
          <w:tab w:val="clear" w:pos="340"/>
          <w:tab w:val="num" w:pos="567"/>
        </w:tabs>
        <w:ind w:left="567" w:hanging="567"/>
        <w:jc w:val="left"/>
        <w:rPr>
          <w:rFonts w:ascii="Times New Roman" w:hAnsi="Times New Roman"/>
          <w:szCs w:val="22"/>
          <w:lang w:val="sk-SK"/>
        </w:rPr>
      </w:pPr>
      <w:r w:rsidRPr="006C12B8">
        <w:rPr>
          <w:rFonts w:ascii="Times New Roman" w:hAnsi="Times New Roman"/>
          <w:szCs w:val="22"/>
          <w:lang w:val="sk-SK"/>
        </w:rPr>
        <w:t xml:space="preserve">Čo je </w:t>
      </w:r>
      <w:r w:rsidR="00F40FC4" w:rsidRPr="006C12B8">
        <w:rPr>
          <w:rFonts w:ascii="Times New Roman" w:hAnsi="Times New Roman"/>
          <w:szCs w:val="22"/>
          <w:lang w:val="sk-SK"/>
        </w:rPr>
        <w:t>DECAPEPTYL</w:t>
      </w:r>
      <w:r w:rsidRPr="006C12B8">
        <w:rPr>
          <w:rFonts w:ascii="Times New Roman" w:hAnsi="Times New Roman"/>
          <w:szCs w:val="22"/>
          <w:lang w:val="sk-SK"/>
        </w:rPr>
        <w:t xml:space="preserve"> a na čo sa používa</w:t>
      </w:r>
    </w:p>
    <w:p w14:paraId="43164E30" w14:textId="77777777" w:rsidR="000F2BFD" w:rsidRPr="006C12B8" w:rsidRDefault="00FA4A1D" w:rsidP="00822A52">
      <w:pPr>
        <w:numPr>
          <w:ilvl w:val="1"/>
          <w:numId w:val="1"/>
        </w:numPr>
        <w:tabs>
          <w:tab w:val="clear" w:pos="340"/>
          <w:tab w:val="num" w:pos="567"/>
        </w:tabs>
        <w:ind w:left="567" w:hanging="567"/>
        <w:jc w:val="left"/>
        <w:rPr>
          <w:rFonts w:ascii="Times New Roman" w:hAnsi="Times New Roman"/>
          <w:szCs w:val="22"/>
          <w:lang w:val="sk-SK"/>
        </w:rPr>
      </w:pPr>
      <w:r w:rsidRPr="006C12B8">
        <w:rPr>
          <w:rFonts w:ascii="Times New Roman" w:hAnsi="Times New Roman"/>
          <w:szCs w:val="22"/>
          <w:lang w:val="sk-SK"/>
        </w:rPr>
        <w:t>Čo potrebujete vedieť predtým, ako použijete</w:t>
      </w:r>
      <w:r w:rsidR="000F2BFD" w:rsidRPr="006C12B8">
        <w:rPr>
          <w:rFonts w:ascii="Times New Roman" w:hAnsi="Times New Roman"/>
          <w:szCs w:val="22"/>
          <w:lang w:val="sk-SK"/>
        </w:rPr>
        <w:t xml:space="preserve"> </w:t>
      </w:r>
      <w:r w:rsidR="00F40FC4" w:rsidRPr="006C12B8">
        <w:rPr>
          <w:rFonts w:ascii="Times New Roman" w:hAnsi="Times New Roman"/>
          <w:szCs w:val="22"/>
          <w:lang w:val="sk-SK"/>
        </w:rPr>
        <w:t>DECAPEPTYL</w:t>
      </w:r>
    </w:p>
    <w:p w14:paraId="49C26399" w14:textId="77777777" w:rsidR="000F2BFD" w:rsidRPr="006C12B8" w:rsidRDefault="000F2BFD" w:rsidP="00822A52">
      <w:pPr>
        <w:numPr>
          <w:ilvl w:val="1"/>
          <w:numId w:val="1"/>
        </w:numPr>
        <w:tabs>
          <w:tab w:val="clear" w:pos="340"/>
          <w:tab w:val="num" w:pos="567"/>
        </w:tabs>
        <w:ind w:left="567" w:hanging="567"/>
        <w:jc w:val="left"/>
        <w:rPr>
          <w:rFonts w:ascii="Times New Roman" w:hAnsi="Times New Roman"/>
          <w:szCs w:val="22"/>
          <w:lang w:val="sk-SK"/>
        </w:rPr>
      </w:pPr>
      <w:r w:rsidRPr="006C12B8">
        <w:rPr>
          <w:rFonts w:ascii="Times New Roman" w:hAnsi="Times New Roman"/>
          <w:szCs w:val="22"/>
          <w:lang w:val="sk-SK"/>
        </w:rPr>
        <w:t xml:space="preserve">Ako používať </w:t>
      </w:r>
      <w:r w:rsidR="00F40FC4" w:rsidRPr="006C12B8">
        <w:rPr>
          <w:rFonts w:ascii="Times New Roman" w:hAnsi="Times New Roman"/>
          <w:szCs w:val="22"/>
          <w:lang w:val="sk-SK"/>
        </w:rPr>
        <w:t>DECAPEPTYL</w:t>
      </w:r>
    </w:p>
    <w:p w14:paraId="4173CE75" w14:textId="77777777" w:rsidR="000F2BFD" w:rsidRPr="006C12B8" w:rsidRDefault="000F2BFD" w:rsidP="00822A52">
      <w:pPr>
        <w:numPr>
          <w:ilvl w:val="1"/>
          <w:numId w:val="1"/>
        </w:numPr>
        <w:tabs>
          <w:tab w:val="clear" w:pos="340"/>
          <w:tab w:val="num" w:pos="567"/>
        </w:tabs>
        <w:ind w:left="567" w:hanging="567"/>
        <w:jc w:val="left"/>
        <w:rPr>
          <w:rFonts w:ascii="Times New Roman" w:hAnsi="Times New Roman"/>
          <w:szCs w:val="22"/>
          <w:lang w:val="sk-SK"/>
        </w:rPr>
      </w:pPr>
      <w:r w:rsidRPr="006C12B8">
        <w:rPr>
          <w:rFonts w:ascii="Times New Roman" w:hAnsi="Times New Roman"/>
          <w:szCs w:val="22"/>
          <w:lang w:val="sk-SK"/>
        </w:rPr>
        <w:t>Možné vedľajšie účinky</w:t>
      </w:r>
    </w:p>
    <w:p w14:paraId="12C42B3C" w14:textId="77777777" w:rsidR="000F2BFD" w:rsidRPr="006C12B8" w:rsidRDefault="000F2BFD" w:rsidP="00822A52">
      <w:pPr>
        <w:numPr>
          <w:ilvl w:val="1"/>
          <w:numId w:val="1"/>
        </w:numPr>
        <w:tabs>
          <w:tab w:val="clear" w:pos="340"/>
          <w:tab w:val="num" w:pos="567"/>
        </w:tabs>
        <w:ind w:left="567" w:hanging="567"/>
        <w:jc w:val="left"/>
        <w:rPr>
          <w:rFonts w:ascii="Times New Roman" w:hAnsi="Times New Roman"/>
          <w:szCs w:val="22"/>
          <w:lang w:val="sk-SK"/>
        </w:rPr>
      </w:pPr>
      <w:r w:rsidRPr="006C12B8">
        <w:rPr>
          <w:rFonts w:ascii="Times New Roman" w:hAnsi="Times New Roman"/>
          <w:szCs w:val="22"/>
          <w:lang w:val="sk-SK"/>
        </w:rPr>
        <w:t xml:space="preserve">Ako uchovávať </w:t>
      </w:r>
      <w:r w:rsidR="00F40FC4" w:rsidRPr="006C12B8">
        <w:rPr>
          <w:rFonts w:ascii="Times New Roman" w:hAnsi="Times New Roman"/>
          <w:szCs w:val="22"/>
          <w:lang w:val="sk-SK"/>
        </w:rPr>
        <w:t>DECAPEPTYL</w:t>
      </w:r>
    </w:p>
    <w:p w14:paraId="0ABB5047" w14:textId="77777777" w:rsidR="000F2BFD" w:rsidRPr="006C12B8" w:rsidRDefault="00FA4A1D" w:rsidP="00822A52">
      <w:pPr>
        <w:numPr>
          <w:ilvl w:val="1"/>
          <w:numId w:val="1"/>
        </w:numPr>
        <w:tabs>
          <w:tab w:val="clear" w:pos="340"/>
          <w:tab w:val="num" w:pos="567"/>
        </w:tabs>
        <w:ind w:left="567" w:hanging="567"/>
        <w:jc w:val="left"/>
        <w:rPr>
          <w:rFonts w:ascii="Times New Roman" w:hAnsi="Times New Roman"/>
          <w:szCs w:val="22"/>
          <w:lang w:val="sk-SK"/>
        </w:rPr>
      </w:pPr>
      <w:r w:rsidRPr="006C12B8">
        <w:rPr>
          <w:rFonts w:ascii="Times New Roman" w:hAnsi="Times New Roman"/>
          <w:szCs w:val="22"/>
          <w:lang w:val="sk-SK"/>
        </w:rPr>
        <w:t>Obsah balenia a ď</w:t>
      </w:r>
      <w:r w:rsidR="000F2BFD" w:rsidRPr="006C12B8">
        <w:rPr>
          <w:rFonts w:ascii="Times New Roman" w:hAnsi="Times New Roman"/>
          <w:szCs w:val="22"/>
          <w:lang w:val="sk-SK"/>
        </w:rPr>
        <w:t xml:space="preserve">alšie informácie </w:t>
      </w:r>
    </w:p>
    <w:p w14:paraId="4F035F1A" w14:textId="77777777" w:rsidR="000F2BFD" w:rsidRPr="006C12B8" w:rsidRDefault="000F2BFD">
      <w:pPr>
        <w:rPr>
          <w:rFonts w:ascii="Times New Roman" w:hAnsi="Times New Roman"/>
          <w:b/>
          <w:szCs w:val="22"/>
          <w:lang w:val="sk-SK"/>
        </w:rPr>
      </w:pPr>
    </w:p>
    <w:p w14:paraId="4F6441D6" w14:textId="77777777" w:rsidR="00643BAB" w:rsidRPr="006C12B8" w:rsidRDefault="00643BAB">
      <w:pPr>
        <w:rPr>
          <w:rFonts w:ascii="Times New Roman" w:hAnsi="Times New Roman"/>
          <w:b/>
          <w:szCs w:val="22"/>
          <w:lang w:val="sk-SK"/>
        </w:rPr>
      </w:pPr>
    </w:p>
    <w:p w14:paraId="543E7CF7" w14:textId="77777777" w:rsidR="000F2BFD" w:rsidRPr="006C12B8" w:rsidRDefault="00FA4A1D" w:rsidP="000F2BFD">
      <w:pPr>
        <w:numPr>
          <w:ilvl w:val="1"/>
          <w:numId w:val="2"/>
        </w:numPr>
        <w:autoSpaceDE w:val="0"/>
        <w:autoSpaceDN w:val="0"/>
        <w:adjustRightInd w:val="0"/>
        <w:jc w:val="left"/>
        <w:rPr>
          <w:rFonts w:ascii="Times New Roman" w:hAnsi="Times New Roman"/>
          <w:b/>
          <w:bCs/>
          <w:szCs w:val="22"/>
          <w:lang w:val="sk-SK"/>
        </w:rPr>
      </w:pPr>
      <w:r w:rsidRPr="006C12B8">
        <w:rPr>
          <w:rFonts w:ascii="Times New Roman" w:hAnsi="Times New Roman"/>
          <w:b/>
          <w:bCs/>
          <w:szCs w:val="22"/>
          <w:lang w:val="sk-SK"/>
        </w:rPr>
        <w:t>Čo je DECAPEPTYL a na čo sa používa</w:t>
      </w:r>
    </w:p>
    <w:p w14:paraId="7C4D01D8" w14:textId="77777777" w:rsidR="000F2BFD" w:rsidRPr="006C12B8" w:rsidRDefault="000F2BFD" w:rsidP="002475B2">
      <w:pPr>
        <w:jc w:val="left"/>
        <w:rPr>
          <w:rFonts w:ascii="Times New Roman" w:hAnsi="Times New Roman"/>
          <w:b/>
          <w:szCs w:val="22"/>
          <w:lang w:val="sk-SK"/>
        </w:rPr>
      </w:pPr>
    </w:p>
    <w:p w14:paraId="314CADD0" w14:textId="77777777" w:rsidR="000F2BFD" w:rsidRPr="006C12B8" w:rsidRDefault="00557B1D" w:rsidP="002475B2">
      <w:pPr>
        <w:jc w:val="left"/>
        <w:rPr>
          <w:rFonts w:ascii="Times New Roman" w:hAnsi="Times New Roman"/>
          <w:szCs w:val="22"/>
          <w:lang w:val="sk-SK"/>
        </w:rPr>
      </w:pPr>
      <w:r w:rsidRPr="006C12B8">
        <w:rPr>
          <w:rFonts w:ascii="Times New Roman" w:hAnsi="Times New Roman"/>
          <w:szCs w:val="22"/>
          <w:lang w:val="sk-SK"/>
        </w:rPr>
        <w:t xml:space="preserve">Tento liek obsahuje </w:t>
      </w:r>
      <w:proofErr w:type="spellStart"/>
      <w:r w:rsidRPr="006C12B8">
        <w:rPr>
          <w:rFonts w:ascii="Times New Roman" w:hAnsi="Times New Roman"/>
          <w:szCs w:val="22"/>
          <w:lang w:val="sk-SK"/>
        </w:rPr>
        <w:t>triptorelín</w:t>
      </w:r>
      <w:proofErr w:type="spellEnd"/>
      <w:r w:rsidR="004B7D95" w:rsidRPr="006C12B8">
        <w:rPr>
          <w:rFonts w:ascii="Times New Roman" w:hAnsi="Times New Roman"/>
          <w:szCs w:val="22"/>
          <w:lang w:val="sk-SK"/>
        </w:rPr>
        <w:t xml:space="preserve"> vo forme </w:t>
      </w:r>
      <w:proofErr w:type="spellStart"/>
      <w:r w:rsidR="004B7D95" w:rsidRPr="006C12B8">
        <w:rPr>
          <w:rFonts w:ascii="Times New Roman" w:hAnsi="Times New Roman"/>
          <w:szCs w:val="22"/>
          <w:lang w:val="sk-SK"/>
        </w:rPr>
        <w:t>acetátu</w:t>
      </w:r>
      <w:proofErr w:type="spellEnd"/>
      <w:r w:rsidR="0059763A" w:rsidRPr="006C12B8">
        <w:rPr>
          <w:rFonts w:ascii="Times New Roman" w:hAnsi="Times New Roman"/>
          <w:szCs w:val="22"/>
          <w:lang w:val="sk-SK"/>
        </w:rPr>
        <w:t xml:space="preserve"> (</w:t>
      </w:r>
      <w:proofErr w:type="spellStart"/>
      <w:r w:rsidR="0059763A" w:rsidRPr="006C12B8">
        <w:rPr>
          <w:rFonts w:ascii="Times New Roman" w:hAnsi="Times New Roman"/>
          <w:szCs w:val="22"/>
          <w:lang w:val="sk-SK"/>
        </w:rPr>
        <w:t>triptorelíniumacetát</w:t>
      </w:r>
      <w:proofErr w:type="spellEnd"/>
      <w:r w:rsidR="004B7D95" w:rsidRPr="006C12B8">
        <w:rPr>
          <w:rFonts w:ascii="Times New Roman" w:hAnsi="Times New Roman"/>
          <w:szCs w:val="22"/>
          <w:lang w:val="sk-SK"/>
        </w:rPr>
        <w:t>)</w:t>
      </w:r>
      <w:r w:rsidRPr="006C12B8">
        <w:rPr>
          <w:rFonts w:ascii="Times New Roman" w:hAnsi="Times New Roman"/>
          <w:szCs w:val="22"/>
          <w:lang w:val="sk-SK"/>
        </w:rPr>
        <w:t>, čo je syntetick</w:t>
      </w:r>
      <w:r w:rsidR="00D46B9A" w:rsidRPr="006C12B8">
        <w:rPr>
          <w:rFonts w:ascii="Times New Roman" w:hAnsi="Times New Roman"/>
          <w:szCs w:val="22"/>
          <w:lang w:val="sk-SK"/>
        </w:rPr>
        <w:t>á látka podobná pri</w:t>
      </w:r>
      <w:r w:rsidRPr="006C12B8">
        <w:rPr>
          <w:rFonts w:ascii="Times New Roman" w:hAnsi="Times New Roman"/>
          <w:szCs w:val="22"/>
          <w:lang w:val="sk-SK"/>
        </w:rPr>
        <w:t xml:space="preserve">rodzenému </w:t>
      </w:r>
      <w:r w:rsidR="00D50232" w:rsidRPr="006C12B8">
        <w:rPr>
          <w:rFonts w:ascii="Times New Roman" w:hAnsi="Times New Roman"/>
          <w:szCs w:val="22"/>
          <w:lang w:val="sk-SK"/>
        </w:rPr>
        <w:t xml:space="preserve">hormónu uvoľňujúcemu </w:t>
      </w:r>
      <w:proofErr w:type="spellStart"/>
      <w:r w:rsidRPr="006C12B8">
        <w:rPr>
          <w:rFonts w:ascii="Times New Roman" w:hAnsi="Times New Roman"/>
          <w:szCs w:val="22"/>
          <w:lang w:val="sk-SK"/>
        </w:rPr>
        <w:t>gonadotropín</w:t>
      </w:r>
      <w:proofErr w:type="spellEnd"/>
      <w:r w:rsidRPr="006C12B8">
        <w:rPr>
          <w:rFonts w:ascii="Times New Roman" w:hAnsi="Times New Roman"/>
          <w:szCs w:val="22"/>
          <w:lang w:val="sk-SK"/>
        </w:rPr>
        <w:t xml:space="preserve"> (</w:t>
      </w:r>
      <w:proofErr w:type="spellStart"/>
      <w:r w:rsidRPr="006C12B8">
        <w:rPr>
          <w:rFonts w:ascii="Times New Roman" w:hAnsi="Times New Roman"/>
          <w:szCs w:val="22"/>
          <w:lang w:val="sk-SK"/>
        </w:rPr>
        <w:t>GnRH</w:t>
      </w:r>
      <w:proofErr w:type="spellEnd"/>
      <w:r w:rsidRPr="006C12B8">
        <w:rPr>
          <w:rFonts w:ascii="Times New Roman" w:hAnsi="Times New Roman"/>
          <w:szCs w:val="22"/>
          <w:lang w:val="sk-SK"/>
        </w:rPr>
        <w:t xml:space="preserve">). V organizme pôsobí tak, že znižuje hladiny určitých pohlavných hormónov.   </w:t>
      </w:r>
    </w:p>
    <w:p w14:paraId="65B4BF3B" w14:textId="77777777" w:rsidR="000F2BFD" w:rsidRPr="006C12B8" w:rsidRDefault="000F2BFD">
      <w:pPr>
        <w:rPr>
          <w:rFonts w:ascii="Times New Roman" w:hAnsi="Times New Roman"/>
          <w:b/>
          <w:szCs w:val="22"/>
          <w:lang w:val="sk-SK"/>
        </w:rPr>
      </w:pPr>
    </w:p>
    <w:p w14:paraId="62191CE3" w14:textId="77777777" w:rsidR="009F79C8" w:rsidRPr="006C12B8" w:rsidRDefault="00F40FC4" w:rsidP="002475B2">
      <w:pPr>
        <w:jc w:val="left"/>
        <w:rPr>
          <w:rFonts w:ascii="Times New Roman" w:hAnsi="Times New Roman"/>
          <w:szCs w:val="22"/>
          <w:lang w:val="sk-SK"/>
        </w:rPr>
      </w:pPr>
      <w:r w:rsidRPr="006C12B8">
        <w:rPr>
          <w:rFonts w:ascii="Times New Roman" w:hAnsi="Times New Roman"/>
          <w:szCs w:val="22"/>
          <w:lang w:val="sk-SK"/>
        </w:rPr>
        <w:t xml:space="preserve">DECAPEPTYL </w:t>
      </w:r>
      <w:r w:rsidR="00557B1D" w:rsidRPr="006C12B8">
        <w:rPr>
          <w:rFonts w:ascii="Times New Roman" w:hAnsi="Times New Roman"/>
          <w:szCs w:val="22"/>
          <w:lang w:val="sk-SK"/>
        </w:rPr>
        <w:t>sa používa</w:t>
      </w:r>
      <w:r w:rsidR="00423DA7" w:rsidRPr="006C12B8">
        <w:rPr>
          <w:rFonts w:ascii="Times New Roman" w:hAnsi="Times New Roman"/>
          <w:szCs w:val="22"/>
          <w:lang w:val="sk-SK"/>
        </w:rPr>
        <w:t>:</w:t>
      </w:r>
    </w:p>
    <w:p w14:paraId="7876243A" w14:textId="77777777" w:rsidR="000F2BFD" w:rsidRPr="006C12B8" w:rsidRDefault="00557B1D" w:rsidP="002475B2">
      <w:pPr>
        <w:jc w:val="left"/>
        <w:rPr>
          <w:rFonts w:ascii="Times New Roman" w:hAnsi="Times New Roman"/>
          <w:szCs w:val="22"/>
          <w:lang w:val="sk-SK"/>
        </w:rPr>
      </w:pPr>
      <w:r w:rsidRPr="006C12B8">
        <w:rPr>
          <w:rFonts w:ascii="Times New Roman" w:hAnsi="Times New Roman"/>
          <w:szCs w:val="22"/>
          <w:lang w:val="sk-SK"/>
        </w:rPr>
        <w:t xml:space="preserve"> </w:t>
      </w:r>
    </w:p>
    <w:p w14:paraId="6758B742" w14:textId="77777777" w:rsidR="009F79C8" w:rsidRPr="006C12B8" w:rsidRDefault="00423DA7" w:rsidP="002475B2">
      <w:pPr>
        <w:jc w:val="left"/>
        <w:rPr>
          <w:rFonts w:ascii="Times New Roman" w:hAnsi="Times New Roman"/>
          <w:b/>
          <w:szCs w:val="22"/>
          <w:lang w:val="sk-SK"/>
        </w:rPr>
      </w:pPr>
      <w:r w:rsidRPr="006C12B8">
        <w:rPr>
          <w:rFonts w:ascii="Times New Roman" w:hAnsi="Times New Roman"/>
          <w:b/>
          <w:szCs w:val="22"/>
          <w:lang w:val="sk-SK"/>
        </w:rPr>
        <w:t>U mužov</w:t>
      </w:r>
      <w:r w:rsidR="00D50232" w:rsidRPr="006C12B8">
        <w:rPr>
          <w:rFonts w:ascii="Times New Roman" w:hAnsi="Times New Roman"/>
          <w:b/>
          <w:szCs w:val="22"/>
          <w:lang w:val="sk-SK"/>
        </w:rPr>
        <w:t>:</w:t>
      </w:r>
    </w:p>
    <w:p w14:paraId="517B5849" w14:textId="77777777" w:rsidR="00557B1D" w:rsidRPr="006C12B8" w:rsidRDefault="00423DA7" w:rsidP="0082677F">
      <w:pPr>
        <w:numPr>
          <w:ilvl w:val="0"/>
          <w:numId w:val="15"/>
        </w:numPr>
        <w:tabs>
          <w:tab w:val="clear" w:pos="284"/>
          <w:tab w:val="num" w:pos="567"/>
        </w:tabs>
        <w:ind w:left="567" w:hanging="567"/>
        <w:jc w:val="left"/>
        <w:rPr>
          <w:rFonts w:ascii="Times New Roman" w:hAnsi="Times New Roman"/>
          <w:szCs w:val="22"/>
          <w:lang w:val="sk-SK"/>
        </w:rPr>
      </w:pPr>
      <w:r w:rsidRPr="006C12B8">
        <w:rPr>
          <w:rFonts w:ascii="Times New Roman" w:hAnsi="Times New Roman"/>
          <w:szCs w:val="22"/>
          <w:lang w:val="sk-SK"/>
        </w:rPr>
        <w:t xml:space="preserve">na </w:t>
      </w:r>
      <w:r w:rsidR="009F79C8" w:rsidRPr="006C12B8">
        <w:rPr>
          <w:rFonts w:ascii="Times New Roman" w:hAnsi="Times New Roman"/>
          <w:szCs w:val="22"/>
          <w:lang w:val="sk-SK"/>
        </w:rPr>
        <w:t>liečb</w:t>
      </w:r>
      <w:r w:rsidRPr="006C12B8">
        <w:rPr>
          <w:rFonts w:ascii="Times New Roman" w:hAnsi="Times New Roman"/>
          <w:szCs w:val="22"/>
          <w:lang w:val="sk-SK"/>
        </w:rPr>
        <w:t>u</w:t>
      </w:r>
      <w:r w:rsidR="009F79C8" w:rsidRPr="006C12B8">
        <w:rPr>
          <w:rFonts w:ascii="Times New Roman" w:hAnsi="Times New Roman"/>
          <w:szCs w:val="22"/>
          <w:lang w:val="sk-SK"/>
        </w:rPr>
        <w:t xml:space="preserve"> </w:t>
      </w:r>
      <w:r w:rsidR="00557B1D" w:rsidRPr="006C12B8">
        <w:rPr>
          <w:rFonts w:ascii="Times New Roman" w:hAnsi="Times New Roman"/>
          <w:szCs w:val="22"/>
          <w:lang w:val="sk-SK"/>
        </w:rPr>
        <w:t>pokročilej rakoviny prostaty, pri ktorej je potrebné</w:t>
      </w:r>
      <w:r w:rsidR="002E6EED" w:rsidRPr="006C12B8">
        <w:rPr>
          <w:rFonts w:ascii="Times New Roman" w:hAnsi="Times New Roman"/>
          <w:szCs w:val="22"/>
          <w:lang w:val="sk-SK"/>
        </w:rPr>
        <w:t xml:space="preserve"> potlač</w:t>
      </w:r>
      <w:r w:rsidRPr="006C12B8">
        <w:rPr>
          <w:rFonts w:ascii="Times New Roman" w:hAnsi="Times New Roman"/>
          <w:szCs w:val="22"/>
          <w:lang w:val="sk-SK"/>
        </w:rPr>
        <w:t>iť</w:t>
      </w:r>
      <w:r w:rsidR="002E6EED" w:rsidRPr="006C12B8">
        <w:rPr>
          <w:rFonts w:ascii="Times New Roman" w:hAnsi="Times New Roman"/>
          <w:szCs w:val="22"/>
          <w:lang w:val="sk-SK"/>
        </w:rPr>
        <w:t xml:space="preserve"> tvorb</w:t>
      </w:r>
      <w:r w:rsidRPr="006C12B8">
        <w:rPr>
          <w:rFonts w:ascii="Times New Roman" w:hAnsi="Times New Roman"/>
          <w:szCs w:val="22"/>
          <w:lang w:val="sk-SK"/>
        </w:rPr>
        <w:t>u</w:t>
      </w:r>
      <w:r w:rsidR="002E6EED" w:rsidRPr="006C12B8">
        <w:rPr>
          <w:rFonts w:ascii="Times New Roman" w:hAnsi="Times New Roman"/>
          <w:szCs w:val="22"/>
          <w:lang w:val="sk-SK"/>
        </w:rPr>
        <w:t xml:space="preserve"> </w:t>
      </w:r>
      <w:r w:rsidR="00F97F3D" w:rsidRPr="006C12B8">
        <w:rPr>
          <w:rFonts w:ascii="Times New Roman" w:hAnsi="Times New Roman"/>
          <w:szCs w:val="22"/>
          <w:lang w:val="sk-SK"/>
        </w:rPr>
        <w:t xml:space="preserve">mužského pohlavného hormónu – </w:t>
      </w:r>
      <w:r w:rsidR="002E6EED" w:rsidRPr="006C12B8">
        <w:rPr>
          <w:rFonts w:ascii="Times New Roman" w:hAnsi="Times New Roman"/>
          <w:szCs w:val="22"/>
          <w:lang w:val="sk-SK"/>
        </w:rPr>
        <w:t>testosterónu.</w:t>
      </w:r>
    </w:p>
    <w:p w14:paraId="03F6C549" w14:textId="77777777" w:rsidR="002475B2" w:rsidRPr="006C12B8" w:rsidRDefault="002475B2" w:rsidP="002475B2">
      <w:pPr>
        <w:jc w:val="left"/>
        <w:rPr>
          <w:rFonts w:ascii="Times New Roman" w:hAnsi="Times New Roman"/>
          <w:szCs w:val="22"/>
          <w:lang w:val="sk-SK"/>
        </w:rPr>
      </w:pPr>
    </w:p>
    <w:p w14:paraId="2CFB300D" w14:textId="77777777" w:rsidR="009F79C8" w:rsidRPr="006C12B8" w:rsidRDefault="003968CA" w:rsidP="002475B2">
      <w:pPr>
        <w:jc w:val="left"/>
        <w:rPr>
          <w:rFonts w:ascii="Times New Roman" w:hAnsi="Times New Roman"/>
          <w:b/>
          <w:szCs w:val="22"/>
          <w:lang w:val="sk-SK"/>
        </w:rPr>
      </w:pPr>
      <w:r w:rsidRPr="006C12B8">
        <w:rPr>
          <w:rFonts w:ascii="Times New Roman" w:hAnsi="Times New Roman"/>
          <w:b/>
          <w:szCs w:val="22"/>
          <w:lang w:val="sk-SK"/>
        </w:rPr>
        <w:t>U žien</w:t>
      </w:r>
      <w:r w:rsidR="00D50232" w:rsidRPr="006C12B8">
        <w:rPr>
          <w:rFonts w:ascii="Times New Roman" w:hAnsi="Times New Roman"/>
          <w:b/>
          <w:szCs w:val="22"/>
          <w:lang w:val="sk-SK"/>
        </w:rPr>
        <w:t>:</w:t>
      </w:r>
    </w:p>
    <w:p w14:paraId="3B6F34D8" w14:textId="77777777" w:rsidR="007E2662" w:rsidRPr="006C12B8" w:rsidRDefault="00811AFB" w:rsidP="0082677F">
      <w:pPr>
        <w:numPr>
          <w:ilvl w:val="0"/>
          <w:numId w:val="16"/>
        </w:numPr>
        <w:tabs>
          <w:tab w:val="clear" w:pos="284"/>
          <w:tab w:val="num" w:pos="567"/>
        </w:tabs>
        <w:ind w:left="567" w:hanging="567"/>
        <w:jc w:val="left"/>
        <w:rPr>
          <w:rFonts w:ascii="Times New Roman" w:hAnsi="Times New Roman"/>
          <w:szCs w:val="22"/>
          <w:lang w:val="sk-SK"/>
        </w:rPr>
      </w:pPr>
      <w:r w:rsidRPr="006C12B8">
        <w:rPr>
          <w:rFonts w:ascii="Times New Roman" w:hAnsi="Times New Roman"/>
          <w:szCs w:val="22"/>
          <w:lang w:val="sk-SK"/>
        </w:rPr>
        <w:t xml:space="preserve">pri </w:t>
      </w:r>
      <w:r w:rsidR="002E6EED" w:rsidRPr="006C12B8">
        <w:rPr>
          <w:rFonts w:ascii="Times New Roman" w:hAnsi="Times New Roman"/>
          <w:szCs w:val="22"/>
          <w:lang w:val="sk-SK"/>
        </w:rPr>
        <w:t>umel</w:t>
      </w:r>
      <w:r w:rsidR="00A1478E" w:rsidRPr="006C12B8">
        <w:rPr>
          <w:rFonts w:ascii="Times New Roman" w:hAnsi="Times New Roman"/>
          <w:szCs w:val="22"/>
          <w:lang w:val="sk-SK"/>
        </w:rPr>
        <w:t>om</w:t>
      </w:r>
      <w:r w:rsidR="002E6EED" w:rsidRPr="006C12B8">
        <w:rPr>
          <w:rFonts w:ascii="Times New Roman" w:hAnsi="Times New Roman"/>
          <w:szCs w:val="22"/>
          <w:lang w:val="sk-SK"/>
        </w:rPr>
        <w:t xml:space="preserve"> oplodnen</w:t>
      </w:r>
      <w:r w:rsidR="00A1478E" w:rsidRPr="006C12B8">
        <w:rPr>
          <w:rFonts w:ascii="Times New Roman" w:hAnsi="Times New Roman"/>
          <w:szCs w:val="22"/>
          <w:lang w:val="sk-SK"/>
        </w:rPr>
        <w:t>í</w:t>
      </w:r>
      <w:r w:rsidR="00337DA9" w:rsidRPr="006C12B8">
        <w:rPr>
          <w:rFonts w:ascii="Times New Roman" w:hAnsi="Times New Roman"/>
          <w:szCs w:val="22"/>
          <w:lang w:val="sk-SK"/>
        </w:rPr>
        <w:t xml:space="preserve"> (asistovaná reprodukcia)</w:t>
      </w:r>
      <w:r w:rsidR="002E6EED" w:rsidRPr="006C12B8">
        <w:rPr>
          <w:rFonts w:ascii="Times New Roman" w:hAnsi="Times New Roman"/>
          <w:szCs w:val="22"/>
          <w:lang w:val="sk-SK"/>
        </w:rPr>
        <w:t xml:space="preserve"> </w:t>
      </w:r>
      <w:r w:rsidR="007E2662" w:rsidRPr="006C12B8">
        <w:rPr>
          <w:rFonts w:ascii="Times New Roman" w:hAnsi="Times New Roman"/>
          <w:szCs w:val="22"/>
          <w:lang w:val="sk-SK"/>
        </w:rPr>
        <w:t>ako doplnková liečba na vyvolanie ovulá</w:t>
      </w:r>
      <w:r w:rsidR="000C5C24" w:rsidRPr="006C12B8">
        <w:rPr>
          <w:rFonts w:ascii="Times New Roman" w:hAnsi="Times New Roman"/>
          <w:szCs w:val="22"/>
          <w:lang w:val="sk-SK"/>
        </w:rPr>
        <w:t>cie za účelom umelého oplodnenia</w:t>
      </w:r>
      <w:r w:rsidR="007E2662" w:rsidRPr="006C12B8">
        <w:rPr>
          <w:rFonts w:ascii="Times New Roman" w:hAnsi="Times New Roman"/>
          <w:szCs w:val="22"/>
          <w:lang w:val="sk-SK"/>
        </w:rPr>
        <w:t xml:space="preserve"> a</w:t>
      </w:r>
      <w:r w:rsidR="00361ED7" w:rsidRPr="006C12B8">
        <w:rPr>
          <w:rFonts w:ascii="Times New Roman" w:hAnsi="Times New Roman"/>
          <w:szCs w:val="22"/>
          <w:lang w:val="sk-SK"/>
        </w:rPr>
        <w:t> prenosu embrya</w:t>
      </w:r>
      <w:r w:rsidR="007E2662" w:rsidRPr="006C12B8">
        <w:rPr>
          <w:rFonts w:ascii="Times New Roman" w:hAnsi="Times New Roman"/>
          <w:szCs w:val="22"/>
          <w:lang w:val="sk-SK"/>
        </w:rPr>
        <w:t>.</w:t>
      </w:r>
    </w:p>
    <w:p w14:paraId="344B1F4E" w14:textId="77777777" w:rsidR="002E6EED" w:rsidRPr="006C12B8" w:rsidRDefault="002E6EED" w:rsidP="002E6EED">
      <w:pPr>
        <w:rPr>
          <w:rFonts w:ascii="Times New Roman" w:hAnsi="Times New Roman"/>
          <w:b/>
          <w:bCs/>
          <w:szCs w:val="22"/>
          <w:lang w:val="sk-SK"/>
        </w:rPr>
      </w:pPr>
    </w:p>
    <w:p w14:paraId="40FCCF33" w14:textId="77777777" w:rsidR="002E6EED" w:rsidRPr="006C12B8" w:rsidRDefault="002E6EED" w:rsidP="002E6EED">
      <w:pPr>
        <w:rPr>
          <w:rFonts w:ascii="Times New Roman" w:hAnsi="Times New Roman"/>
          <w:b/>
          <w:bCs/>
          <w:szCs w:val="22"/>
          <w:lang w:val="sk-SK"/>
        </w:rPr>
      </w:pPr>
    </w:p>
    <w:p w14:paraId="3DA5A587" w14:textId="77777777" w:rsidR="002E6EED" w:rsidRPr="006C12B8" w:rsidRDefault="003258CC" w:rsidP="002E6EED">
      <w:pPr>
        <w:numPr>
          <w:ilvl w:val="0"/>
          <w:numId w:val="3"/>
        </w:numPr>
        <w:autoSpaceDE w:val="0"/>
        <w:autoSpaceDN w:val="0"/>
        <w:adjustRightInd w:val="0"/>
        <w:jc w:val="left"/>
        <w:rPr>
          <w:rFonts w:ascii="Times New Roman" w:hAnsi="Times New Roman"/>
          <w:b/>
          <w:bCs/>
          <w:szCs w:val="22"/>
          <w:lang w:val="sk-SK"/>
        </w:rPr>
      </w:pPr>
      <w:r w:rsidRPr="006C12B8">
        <w:rPr>
          <w:rFonts w:ascii="Times New Roman" w:hAnsi="Times New Roman"/>
          <w:b/>
          <w:bCs/>
          <w:szCs w:val="22"/>
          <w:lang w:val="sk-SK"/>
        </w:rPr>
        <w:t>Čo potrebujete vedieť predtým, ako použijete</w:t>
      </w:r>
      <w:r w:rsidR="002E6EED" w:rsidRPr="006C12B8">
        <w:rPr>
          <w:rFonts w:ascii="Times New Roman" w:hAnsi="Times New Roman"/>
          <w:b/>
          <w:bCs/>
          <w:szCs w:val="22"/>
          <w:lang w:val="sk-SK"/>
        </w:rPr>
        <w:t xml:space="preserve"> DECAPEPTYL</w:t>
      </w:r>
    </w:p>
    <w:p w14:paraId="16CC0942" w14:textId="77777777" w:rsidR="002E6EED" w:rsidRPr="006C12B8" w:rsidRDefault="002E6EED" w:rsidP="002E6EED">
      <w:pPr>
        <w:rPr>
          <w:rFonts w:ascii="Times New Roman" w:hAnsi="Times New Roman"/>
          <w:b/>
          <w:bCs/>
          <w:szCs w:val="22"/>
          <w:lang w:val="sk-SK"/>
        </w:rPr>
      </w:pPr>
    </w:p>
    <w:p w14:paraId="2C8BDAF5" w14:textId="77777777" w:rsidR="002E6EED" w:rsidRPr="006C12B8" w:rsidRDefault="002E6EED" w:rsidP="002475B2">
      <w:pPr>
        <w:jc w:val="left"/>
        <w:rPr>
          <w:rFonts w:ascii="Times New Roman" w:hAnsi="Times New Roman"/>
          <w:b/>
          <w:bCs/>
          <w:szCs w:val="22"/>
          <w:lang w:val="sk-SK"/>
        </w:rPr>
      </w:pPr>
      <w:r w:rsidRPr="006C12B8">
        <w:rPr>
          <w:rFonts w:ascii="Times New Roman" w:hAnsi="Times New Roman"/>
          <w:b/>
          <w:bCs/>
          <w:szCs w:val="22"/>
          <w:lang w:val="sk-SK"/>
        </w:rPr>
        <w:t xml:space="preserve">Nepoužívajte </w:t>
      </w:r>
      <w:r w:rsidR="00F40FC4" w:rsidRPr="006C12B8">
        <w:rPr>
          <w:rFonts w:ascii="Times New Roman" w:hAnsi="Times New Roman"/>
          <w:b/>
          <w:bCs/>
          <w:szCs w:val="22"/>
          <w:lang w:val="sk-SK"/>
        </w:rPr>
        <w:t>DECAPEPTYL</w:t>
      </w:r>
    </w:p>
    <w:p w14:paraId="0C5BA267" w14:textId="77777777" w:rsidR="002E6EED" w:rsidRPr="006C12B8" w:rsidRDefault="003258CC" w:rsidP="00BF475F">
      <w:pPr>
        <w:numPr>
          <w:ilvl w:val="0"/>
          <w:numId w:val="17"/>
        </w:numPr>
        <w:tabs>
          <w:tab w:val="clear" w:pos="284"/>
          <w:tab w:val="num" w:pos="567"/>
        </w:tabs>
        <w:suppressAutoHyphens/>
        <w:ind w:left="567" w:hanging="567"/>
        <w:jc w:val="left"/>
        <w:rPr>
          <w:rFonts w:ascii="Times New Roman" w:hAnsi="Times New Roman"/>
          <w:szCs w:val="22"/>
          <w:lang w:val="sk-SK"/>
        </w:rPr>
      </w:pPr>
      <w:r w:rsidRPr="006C12B8">
        <w:rPr>
          <w:rFonts w:ascii="Times New Roman" w:hAnsi="Times New Roman"/>
          <w:bCs/>
          <w:szCs w:val="22"/>
          <w:lang w:val="sk-SK"/>
        </w:rPr>
        <w:t>ak</w:t>
      </w:r>
      <w:r w:rsidR="002E6EED" w:rsidRPr="006C12B8">
        <w:rPr>
          <w:rFonts w:ascii="Times New Roman" w:hAnsi="Times New Roman"/>
          <w:bCs/>
          <w:szCs w:val="22"/>
          <w:lang w:val="sk-SK"/>
        </w:rPr>
        <w:t xml:space="preserve"> ste alergický</w:t>
      </w:r>
      <w:r w:rsidR="008F25F6" w:rsidRPr="006C12B8">
        <w:rPr>
          <w:rFonts w:ascii="Times New Roman" w:hAnsi="Times New Roman"/>
          <w:bCs/>
          <w:szCs w:val="22"/>
          <w:lang w:val="sk-SK"/>
        </w:rPr>
        <w:t>/alergická</w:t>
      </w:r>
      <w:r w:rsidR="002E6EED" w:rsidRPr="006C12B8">
        <w:rPr>
          <w:rFonts w:ascii="Times New Roman" w:hAnsi="Times New Roman"/>
          <w:bCs/>
          <w:szCs w:val="22"/>
          <w:lang w:val="sk-SK"/>
        </w:rPr>
        <w:t xml:space="preserve"> na</w:t>
      </w:r>
      <w:r w:rsidR="009744F7">
        <w:rPr>
          <w:rFonts w:ascii="Times New Roman" w:hAnsi="Times New Roman"/>
          <w:bCs/>
          <w:szCs w:val="22"/>
          <w:lang w:val="sk-SK"/>
        </w:rPr>
        <w:t xml:space="preserve"> </w:t>
      </w:r>
      <w:proofErr w:type="spellStart"/>
      <w:r w:rsidR="009744F7">
        <w:rPr>
          <w:rFonts w:ascii="Times New Roman" w:hAnsi="Times New Roman"/>
          <w:bCs/>
          <w:szCs w:val="22"/>
          <w:lang w:val="sk-SK"/>
        </w:rPr>
        <w:t>triptorelín</w:t>
      </w:r>
      <w:proofErr w:type="spellEnd"/>
      <w:r w:rsidR="002E6EED" w:rsidRPr="006C12B8">
        <w:rPr>
          <w:rFonts w:ascii="Times New Roman" w:hAnsi="Times New Roman"/>
          <w:szCs w:val="22"/>
          <w:lang w:val="sk-SK"/>
        </w:rPr>
        <w:t xml:space="preserve"> alebo na ktorúkoľvek z</w:t>
      </w:r>
      <w:r w:rsidRPr="006C12B8">
        <w:rPr>
          <w:rFonts w:ascii="Times New Roman" w:hAnsi="Times New Roman"/>
          <w:szCs w:val="22"/>
          <w:lang w:val="sk-SK"/>
        </w:rPr>
        <w:t> ďalších zložiek tohto lieku (uvedených v časti 6)</w:t>
      </w:r>
      <w:r w:rsidR="002475B2" w:rsidRPr="006C12B8">
        <w:rPr>
          <w:rFonts w:ascii="Times New Roman" w:hAnsi="Times New Roman"/>
          <w:szCs w:val="22"/>
          <w:lang w:val="sk-SK"/>
        </w:rPr>
        <w:t>,</w:t>
      </w:r>
    </w:p>
    <w:p w14:paraId="32720224" w14:textId="77777777" w:rsidR="002E6EED" w:rsidRPr="006C12B8" w:rsidDel="00CC7F47" w:rsidRDefault="003258CC" w:rsidP="00BF475F">
      <w:pPr>
        <w:numPr>
          <w:ilvl w:val="0"/>
          <w:numId w:val="17"/>
        </w:numPr>
        <w:tabs>
          <w:tab w:val="clear" w:pos="284"/>
          <w:tab w:val="num" w:pos="567"/>
        </w:tabs>
        <w:suppressAutoHyphens/>
        <w:ind w:left="567" w:hanging="567"/>
        <w:jc w:val="left"/>
        <w:rPr>
          <w:rFonts w:ascii="Times New Roman" w:hAnsi="Times New Roman"/>
          <w:szCs w:val="22"/>
          <w:lang w:val="sk-SK"/>
        </w:rPr>
      </w:pPr>
      <w:r w:rsidRPr="006C12B8">
        <w:rPr>
          <w:rFonts w:ascii="Times New Roman" w:hAnsi="Times New Roman"/>
          <w:bCs/>
          <w:szCs w:val="22"/>
          <w:lang w:val="sk-SK"/>
        </w:rPr>
        <w:t>ak</w:t>
      </w:r>
      <w:r w:rsidR="002E6EED" w:rsidRPr="006C12B8">
        <w:rPr>
          <w:rFonts w:ascii="Times New Roman" w:hAnsi="Times New Roman"/>
          <w:bCs/>
          <w:szCs w:val="22"/>
          <w:lang w:val="sk-SK"/>
        </w:rPr>
        <w:t xml:space="preserve"> ste alergický</w:t>
      </w:r>
      <w:r w:rsidR="008F25F6" w:rsidRPr="006C12B8">
        <w:rPr>
          <w:rFonts w:ascii="Times New Roman" w:hAnsi="Times New Roman"/>
          <w:bCs/>
          <w:szCs w:val="22"/>
          <w:lang w:val="sk-SK"/>
        </w:rPr>
        <w:t>/alergická</w:t>
      </w:r>
      <w:r w:rsidR="002E6EED" w:rsidRPr="006C12B8">
        <w:rPr>
          <w:rFonts w:ascii="Times New Roman" w:hAnsi="Times New Roman"/>
          <w:bCs/>
          <w:szCs w:val="22"/>
          <w:lang w:val="sk-SK"/>
        </w:rPr>
        <w:t xml:space="preserve"> </w:t>
      </w:r>
      <w:r w:rsidR="002E6EED" w:rsidRPr="006C12B8">
        <w:rPr>
          <w:rFonts w:ascii="Times New Roman" w:hAnsi="Times New Roman"/>
          <w:szCs w:val="22"/>
          <w:lang w:val="sk-SK"/>
        </w:rPr>
        <w:t xml:space="preserve"> na </w:t>
      </w:r>
      <w:r w:rsidR="004B7D95" w:rsidRPr="006C12B8">
        <w:rPr>
          <w:rFonts w:ascii="Times New Roman" w:hAnsi="Times New Roman"/>
          <w:szCs w:val="22"/>
          <w:lang w:val="sk-SK"/>
        </w:rPr>
        <w:t xml:space="preserve">hormón uvoľňujúci </w:t>
      </w:r>
      <w:proofErr w:type="spellStart"/>
      <w:r w:rsidR="002E6EED" w:rsidRPr="006C12B8">
        <w:rPr>
          <w:rFonts w:ascii="Times New Roman" w:hAnsi="Times New Roman"/>
          <w:szCs w:val="22"/>
          <w:lang w:val="sk-SK"/>
        </w:rPr>
        <w:t>gonadotropín</w:t>
      </w:r>
      <w:proofErr w:type="spellEnd"/>
      <w:r w:rsidR="002E6EED" w:rsidRPr="006C12B8">
        <w:rPr>
          <w:rFonts w:ascii="Times New Roman" w:hAnsi="Times New Roman"/>
          <w:szCs w:val="22"/>
          <w:lang w:val="sk-SK"/>
        </w:rPr>
        <w:t xml:space="preserve">  (</w:t>
      </w:r>
      <w:proofErr w:type="spellStart"/>
      <w:r w:rsidR="002E6EED" w:rsidRPr="006C12B8">
        <w:rPr>
          <w:rFonts w:ascii="Times New Roman" w:hAnsi="Times New Roman"/>
          <w:szCs w:val="22"/>
          <w:lang w:val="sk-SK"/>
        </w:rPr>
        <w:t>GnRH</w:t>
      </w:r>
      <w:proofErr w:type="spellEnd"/>
      <w:r w:rsidR="002E6EED" w:rsidRPr="006C12B8">
        <w:rPr>
          <w:rFonts w:ascii="Times New Roman" w:hAnsi="Times New Roman"/>
          <w:szCs w:val="22"/>
          <w:lang w:val="sk-SK"/>
        </w:rPr>
        <w:t>) alebo na ktorýkoľvek iný</w:t>
      </w:r>
      <w:r w:rsidR="004B7D95" w:rsidRPr="006C12B8">
        <w:rPr>
          <w:rFonts w:ascii="Times New Roman" w:hAnsi="Times New Roman"/>
          <w:szCs w:val="22"/>
          <w:lang w:val="sk-SK"/>
        </w:rPr>
        <w:t xml:space="preserve"> </w:t>
      </w:r>
      <w:proofErr w:type="spellStart"/>
      <w:r w:rsidR="004B7D95" w:rsidRPr="006C12B8">
        <w:rPr>
          <w:rFonts w:ascii="Times New Roman" w:hAnsi="Times New Roman"/>
          <w:szCs w:val="22"/>
          <w:lang w:val="sk-SK"/>
        </w:rPr>
        <w:t>GnRH</w:t>
      </w:r>
      <w:proofErr w:type="spellEnd"/>
      <w:r w:rsidR="002E6EED" w:rsidRPr="006C12B8">
        <w:rPr>
          <w:rFonts w:ascii="Times New Roman" w:hAnsi="Times New Roman"/>
          <w:szCs w:val="22"/>
          <w:lang w:val="sk-SK"/>
        </w:rPr>
        <w:t xml:space="preserve"> </w:t>
      </w:r>
      <w:proofErr w:type="spellStart"/>
      <w:r w:rsidR="002E6EED" w:rsidRPr="006C12B8">
        <w:rPr>
          <w:rFonts w:ascii="Times New Roman" w:hAnsi="Times New Roman"/>
          <w:szCs w:val="22"/>
          <w:lang w:val="sk-SK"/>
        </w:rPr>
        <w:t>analóg</w:t>
      </w:r>
      <w:proofErr w:type="spellEnd"/>
      <w:r w:rsidR="002E6EED" w:rsidRPr="006C12B8">
        <w:rPr>
          <w:rFonts w:ascii="Times New Roman" w:hAnsi="Times New Roman"/>
          <w:szCs w:val="22"/>
          <w:lang w:val="sk-SK"/>
        </w:rPr>
        <w:t xml:space="preserve"> (liek podobný </w:t>
      </w:r>
      <w:r w:rsidR="00F40FC4" w:rsidRPr="006C12B8">
        <w:rPr>
          <w:rFonts w:ascii="Times New Roman" w:hAnsi="Times New Roman"/>
          <w:szCs w:val="22"/>
          <w:lang w:val="sk-SK"/>
        </w:rPr>
        <w:t>DECAPEPTYLU</w:t>
      </w:r>
      <w:r w:rsidR="002E6EED" w:rsidRPr="006C12B8">
        <w:rPr>
          <w:rFonts w:ascii="Times New Roman" w:hAnsi="Times New Roman"/>
          <w:szCs w:val="22"/>
          <w:lang w:val="sk-SK"/>
        </w:rPr>
        <w:t>)</w:t>
      </w:r>
      <w:r w:rsidR="002475B2" w:rsidRPr="006C12B8">
        <w:rPr>
          <w:rFonts w:ascii="Times New Roman" w:hAnsi="Times New Roman"/>
          <w:szCs w:val="22"/>
          <w:lang w:val="sk-SK"/>
        </w:rPr>
        <w:t>.</w:t>
      </w:r>
    </w:p>
    <w:p w14:paraId="5AC8E5CF" w14:textId="77777777" w:rsidR="002E6EED" w:rsidRPr="006C12B8" w:rsidRDefault="002E6EED" w:rsidP="002475B2">
      <w:pPr>
        <w:suppressAutoHyphens/>
        <w:jc w:val="left"/>
        <w:rPr>
          <w:rFonts w:ascii="Times New Roman" w:hAnsi="Times New Roman"/>
          <w:szCs w:val="22"/>
          <w:lang w:val="sk-SK"/>
        </w:rPr>
      </w:pPr>
    </w:p>
    <w:p w14:paraId="68252205" w14:textId="77777777" w:rsidR="002E6EED" w:rsidRPr="006C12B8" w:rsidRDefault="002E6EED" w:rsidP="002475B2">
      <w:pPr>
        <w:jc w:val="left"/>
        <w:rPr>
          <w:rFonts w:ascii="Times New Roman" w:hAnsi="Times New Roman"/>
          <w:b/>
          <w:szCs w:val="22"/>
          <w:lang w:val="sk-SK"/>
        </w:rPr>
      </w:pPr>
      <w:r w:rsidRPr="006C12B8">
        <w:rPr>
          <w:rFonts w:ascii="Times New Roman" w:hAnsi="Times New Roman"/>
          <w:b/>
          <w:szCs w:val="22"/>
          <w:lang w:val="sk-SK"/>
        </w:rPr>
        <w:t>Muži</w:t>
      </w:r>
      <w:r w:rsidR="00D50232" w:rsidRPr="006C12B8">
        <w:rPr>
          <w:rFonts w:ascii="Times New Roman" w:hAnsi="Times New Roman"/>
          <w:b/>
          <w:szCs w:val="22"/>
          <w:lang w:val="sk-SK"/>
        </w:rPr>
        <w:t>:</w:t>
      </w:r>
    </w:p>
    <w:p w14:paraId="73970243" w14:textId="77777777" w:rsidR="002E6EED" w:rsidRPr="006C12B8" w:rsidRDefault="003258CC" w:rsidP="00976112">
      <w:pPr>
        <w:numPr>
          <w:ilvl w:val="0"/>
          <w:numId w:val="18"/>
        </w:numPr>
        <w:tabs>
          <w:tab w:val="clear" w:pos="284"/>
          <w:tab w:val="num" w:pos="567"/>
        </w:tabs>
        <w:ind w:left="567" w:hanging="567"/>
        <w:jc w:val="left"/>
        <w:rPr>
          <w:rFonts w:ascii="Times New Roman" w:hAnsi="Times New Roman"/>
          <w:szCs w:val="22"/>
          <w:lang w:val="sk-SK"/>
        </w:rPr>
      </w:pPr>
      <w:r w:rsidRPr="006C12B8">
        <w:rPr>
          <w:rFonts w:ascii="Times New Roman" w:hAnsi="Times New Roman"/>
          <w:szCs w:val="22"/>
          <w:lang w:val="sk-SK"/>
        </w:rPr>
        <w:t>ak</w:t>
      </w:r>
      <w:r w:rsidR="002E6EED" w:rsidRPr="006C12B8">
        <w:rPr>
          <w:rFonts w:ascii="Times New Roman" w:hAnsi="Times New Roman"/>
          <w:szCs w:val="22"/>
          <w:lang w:val="sk-SK"/>
        </w:rPr>
        <w:t xml:space="preserve"> máte hormonálne nezávisl</w:t>
      </w:r>
      <w:r w:rsidR="00C119CD" w:rsidRPr="006C12B8">
        <w:rPr>
          <w:rFonts w:ascii="Times New Roman" w:hAnsi="Times New Roman"/>
          <w:szCs w:val="22"/>
          <w:lang w:val="sk-SK"/>
        </w:rPr>
        <w:t>ú</w:t>
      </w:r>
      <w:r w:rsidR="002E6EED" w:rsidRPr="006C12B8">
        <w:rPr>
          <w:rFonts w:ascii="Times New Roman" w:hAnsi="Times New Roman"/>
          <w:szCs w:val="22"/>
          <w:lang w:val="sk-SK"/>
        </w:rPr>
        <w:t xml:space="preserve"> </w:t>
      </w:r>
      <w:r w:rsidR="00C119CD" w:rsidRPr="006C12B8">
        <w:rPr>
          <w:rFonts w:ascii="Times New Roman" w:hAnsi="Times New Roman"/>
          <w:szCs w:val="22"/>
          <w:lang w:val="sk-SK"/>
        </w:rPr>
        <w:t>rakovinu</w:t>
      </w:r>
      <w:r w:rsidR="002E6EED" w:rsidRPr="006C12B8">
        <w:rPr>
          <w:rFonts w:ascii="Times New Roman" w:hAnsi="Times New Roman"/>
          <w:szCs w:val="22"/>
          <w:lang w:val="sk-SK"/>
        </w:rPr>
        <w:t xml:space="preserve"> prostaty</w:t>
      </w:r>
      <w:r w:rsidR="008F25F6" w:rsidRPr="006C12B8">
        <w:rPr>
          <w:rFonts w:ascii="Times New Roman" w:hAnsi="Times New Roman"/>
          <w:szCs w:val="22"/>
          <w:lang w:val="sk-SK"/>
        </w:rPr>
        <w:t>,</w:t>
      </w:r>
    </w:p>
    <w:p w14:paraId="033ECC7D" w14:textId="77777777" w:rsidR="008F25F6" w:rsidRPr="006C12B8" w:rsidRDefault="002E6EED" w:rsidP="00976112">
      <w:pPr>
        <w:numPr>
          <w:ilvl w:val="0"/>
          <w:numId w:val="18"/>
        </w:numPr>
        <w:tabs>
          <w:tab w:val="clear" w:pos="284"/>
          <w:tab w:val="num" w:pos="567"/>
        </w:tabs>
        <w:ind w:left="567" w:hanging="567"/>
        <w:jc w:val="left"/>
        <w:rPr>
          <w:rFonts w:ascii="Times New Roman" w:hAnsi="Times New Roman"/>
          <w:szCs w:val="22"/>
          <w:lang w:val="sk-SK"/>
        </w:rPr>
      </w:pPr>
      <w:r w:rsidRPr="006C12B8">
        <w:rPr>
          <w:rFonts w:ascii="Times New Roman" w:hAnsi="Times New Roman"/>
          <w:szCs w:val="22"/>
          <w:lang w:val="sk-SK"/>
        </w:rPr>
        <w:t>ako jedinú liečbu, ak </w:t>
      </w:r>
      <w:r w:rsidR="00F6188E" w:rsidRPr="006C12B8">
        <w:rPr>
          <w:rFonts w:ascii="Times New Roman" w:hAnsi="Times New Roman"/>
          <w:szCs w:val="22"/>
          <w:lang w:val="sk-SK"/>
        </w:rPr>
        <w:t>máte</w:t>
      </w:r>
      <w:r w:rsidR="00B07313" w:rsidRPr="006C12B8">
        <w:rPr>
          <w:rFonts w:ascii="Times New Roman" w:hAnsi="Times New Roman"/>
          <w:szCs w:val="22"/>
          <w:lang w:val="sk-SK"/>
        </w:rPr>
        <w:t xml:space="preserve"> ra</w:t>
      </w:r>
      <w:r w:rsidR="008F25F6" w:rsidRPr="006C12B8">
        <w:rPr>
          <w:rFonts w:ascii="Times New Roman" w:hAnsi="Times New Roman"/>
          <w:szCs w:val="22"/>
          <w:lang w:val="sk-SK"/>
        </w:rPr>
        <w:t>kovin</w:t>
      </w:r>
      <w:r w:rsidR="00F6188E" w:rsidRPr="006C12B8">
        <w:rPr>
          <w:rFonts w:ascii="Times New Roman" w:hAnsi="Times New Roman"/>
          <w:szCs w:val="22"/>
          <w:lang w:val="sk-SK"/>
        </w:rPr>
        <w:t>u</w:t>
      </w:r>
      <w:r w:rsidR="008F25F6" w:rsidRPr="006C12B8">
        <w:rPr>
          <w:rFonts w:ascii="Times New Roman" w:hAnsi="Times New Roman"/>
          <w:szCs w:val="22"/>
          <w:lang w:val="sk-SK"/>
        </w:rPr>
        <w:t xml:space="preserve"> prostaty </w:t>
      </w:r>
      <w:r w:rsidR="00F6188E" w:rsidRPr="006C12B8">
        <w:rPr>
          <w:rFonts w:ascii="Times New Roman" w:hAnsi="Times New Roman"/>
          <w:szCs w:val="22"/>
          <w:lang w:val="sk-SK"/>
        </w:rPr>
        <w:t xml:space="preserve">a </w:t>
      </w:r>
      <w:r w:rsidRPr="006C12B8">
        <w:rPr>
          <w:rFonts w:ascii="Times New Roman" w:hAnsi="Times New Roman"/>
          <w:szCs w:val="22"/>
          <w:lang w:val="sk-SK"/>
        </w:rPr>
        <w:t>pociťujete príznaky spojené s tlakom na miechu alebo m</w:t>
      </w:r>
      <w:r w:rsidR="008F25F6" w:rsidRPr="006C12B8">
        <w:rPr>
          <w:rFonts w:ascii="Times New Roman" w:hAnsi="Times New Roman"/>
          <w:szCs w:val="22"/>
          <w:lang w:val="sk-SK"/>
        </w:rPr>
        <w:t>á</w:t>
      </w:r>
      <w:r w:rsidRPr="006C12B8">
        <w:rPr>
          <w:rFonts w:ascii="Times New Roman" w:hAnsi="Times New Roman"/>
          <w:szCs w:val="22"/>
          <w:lang w:val="sk-SK"/>
        </w:rPr>
        <w:t xml:space="preserve">te metastázy </w:t>
      </w:r>
      <w:r w:rsidR="00F6188E" w:rsidRPr="006C12B8">
        <w:rPr>
          <w:rFonts w:ascii="Times New Roman" w:hAnsi="Times New Roman"/>
          <w:szCs w:val="22"/>
          <w:lang w:val="sk-SK"/>
        </w:rPr>
        <w:t>v</w:t>
      </w:r>
      <w:r w:rsidRPr="006C12B8">
        <w:rPr>
          <w:rFonts w:ascii="Times New Roman" w:hAnsi="Times New Roman"/>
          <w:szCs w:val="22"/>
          <w:lang w:val="sk-SK"/>
        </w:rPr>
        <w:t> chrbtic</w:t>
      </w:r>
      <w:r w:rsidR="00F6188E" w:rsidRPr="006C12B8">
        <w:rPr>
          <w:rFonts w:ascii="Times New Roman" w:hAnsi="Times New Roman"/>
          <w:szCs w:val="22"/>
          <w:lang w:val="sk-SK"/>
        </w:rPr>
        <w:t>i</w:t>
      </w:r>
      <w:r w:rsidRPr="006C12B8">
        <w:rPr>
          <w:rFonts w:ascii="Times New Roman" w:hAnsi="Times New Roman"/>
          <w:szCs w:val="22"/>
          <w:lang w:val="sk-SK"/>
        </w:rPr>
        <w:t>, </w:t>
      </w:r>
    </w:p>
    <w:p w14:paraId="1B378C89" w14:textId="77777777" w:rsidR="008F25F6" w:rsidRPr="006C12B8" w:rsidRDefault="008F25F6" w:rsidP="00976112">
      <w:pPr>
        <w:numPr>
          <w:ilvl w:val="0"/>
          <w:numId w:val="18"/>
        </w:numPr>
        <w:tabs>
          <w:tab w:val="clear" w:pos="284"/>
          <w:tab w:val="num" w:pos="567"/>
        </w:tabs>
        <w:ind w:left="567" w:right="-2" w:hanging="567"/>
        <w:jc w:val="left"/>
        <w:rPr>
          <w:rFonts w:ascii="Times New Roman" w:hAnsi="Times New Roman"/>
          <w:szCs w:val="22"/>
          <w:lang w:val="sk-SK"/>
        </w:rPr>
      </w:pPr>
      <w:r w:rsidRPr="006C12B8">
        <w:rPr>
          <w:rFonts w:ascii="Times New Roman" w:hAnsi="Times New Roman"/>
          <w:szCs w:val="22"/>
          <w:lang w:val="sk-SK"/>
        </w:rPr>
        <w:lastRenderedPageBreak/>
        <w:t xml:space="preserve">po chirurgickom odstránení semenníkov, pretože v takom prípade použitie </w:t>
      </w:r>
      <w:r w:rsidR="00F40FC4" w:rsidRPr="006C12B8">
        <w:rPr>
          <w:rFonts w:ascii="Times New Roman" w:hAnsi="Times New Roman"/>
          <w:szCs w:val="22"/>
          <w:lang w:val="sk-SK"/>
        </w:rPr>
        <w:t xml:space="preserve">DECAPEPTYLU </w:t>
      </w:r>
      <w:r w:rsidRPr="006C12B8">
        <w:rPr>
          <w:rFonts w:ascii="Times New Roman" w:hAnsi="Times New Roman"/>
          <w:szCs w:val="22"/>
          <w:lang w:val="sk-SK"/>
        </w:rPr>
        <w:t>nevedie k ďalšiemu znižovaniu hladiny testosterónu v </w:t>
      </w:r>
      <w:r w:rsidR="004B7D95" w:rsidRPr="006C12B8">
        <w:rPr>
          <w:rFonts w:ascii="Times New Roman" w:hAnsi="Times New Roman"/>
          <w:szCs w:val="22"/>
          <w:lang w:val="sk-SK"/>
        </w:rPr>
        <w:t>krvi</w:t>
      </w:r>
      <w:r w:rsidRPr="006C12B8">
        <w:rPr>
          <w:rFonts w:ascii="Times New Roman" w:hAnsi="Times New Roman"/>
          <w:szCs w:val="22"/>
          <w:lang w:val="sk-SK"/>
        </w:rPr>
        <w:t>.</w:t>
      </w:r>
    </w:p>
    <w:p w14:paraId="3D17354B" w14:textId="77777777" w:rsidR="002E6EED" w:rsidRPr="006C12B8" w:rsidRDefault="002E6EED" w:rsidP="002475B2">
      <w:pPr>
        <w:jc w:val="left"/>
        <w:rPr>
          <w:rFonts w:ascii="Times New Roman" w:hAnsi="Times New Roman"/>
          <w:szCs w:val="22"/>
          <w:lang w:val="sk-SK"/>
        </w:rPr>
      </w:pPr>
    </w:p>
    <w:p w14:paraId="3E6460B4" w14:textId="77777777" w:rsidR="002E6EED" w:rsidRPr="006C12B8" w:rsidDel="00725676" w:rsidRDefault="002E6EED" w:rsidP="002475B2">
      <w:pPr>
        <w:jc w:val="left"/>
        <w:rPr>
          <w:rFonts w:ascii="Times New Roman" w:hAnsi="Times New Roman"/>
          <w:b/>
          <w:szCs w:val="22"/>
          <w:lang w:val="sk-SK"/>
        </w:rPr>
      </w:pPr>
      <w:r w:rsidRPr="006C12B8">
        <w:rPr>
          <w:rFonts w:ascii="Times New Roman" w:hAnsi="Times New Roman"/>
          <w:b/>
          <w:szCs w:val="22"/>
          <w:lang w:val="sk-SK"/>
        </w:rPr>
        <w:t>Ženy</w:t>
      </w:r>
      <w:r w:rsidR="00D50232" w:rsidRPr="006C12B8">
        <w:rPr>
          <w:rFonts w:ascii="Times New Roman" w:hAnsi="Times New Roman"/>
          <w:b/>
          <w:szCs w:val="22"/>
          <w:lang w:val="sk-SK"/>
        </w:rPr>
        <w:t>:</w:t>
      </w:r>
    </w:p>
    <w:p w14:paraId="2BDEA6CB" w14:textId="77777777" w:rsidR="0033610A" w:rsidRPr="006C12B8" w:rsidRDefault="003258CC" w:rsidP="000F5F47">
      <w:pPr>
        <w:numPr>
          <w:ilvl w:val="0"/>
          <w:numId w:val="19"/>
        </w:numPr>
        <w:tabs>
          <w:tab w:val="clear" w:pos="284"/>
          <w:tab w:val="num" w:pos="567"/>
        </w:tabs>
        <w:ind w:left="567" w:hanging="567"/>
        <w:jc w:val="left"/>
        <w:rPr>
          <w:rFonts w:ascii="Times New Roman" w:hAnsi="Times New Roman"/>
          <w:szCs w:val="22"/>
          <w:lang w:val="sk-SK"/>
        </w:rPr>
      </w:pPr>
      <w:r w:rsidRPr="006C12B8">
        <w:rPr>
          <w:rFonts w:ascii="Times New Roman" w:hAnsi="Times New Roman"/>
          <w:szCs w:val="22"/>
          <w:lang w:val="sk-SK"/>
        </w:rPr>
        <w:t>ak</w:t>
      </w:r>
      <w:r w:rsidR="008F25F6" w:rsidRPr="006C12B8">
        <w:rPr>
          <w:rFonts w:ascii="Times New Roman" w:hAnsi="Times New Roman"/>
          <w:szCs w:val="22"/>
          <w:lang w:val="sk-SK"/>
        </w:rPr>
        <w:t xml:space="preserve"> trpíte z</w:t>
      </w:r>
      <w:r w:rsidR="002E6EED" w:rsidRPr="006C12B8">
        <w:rPr>
          <w:rFonts w:ascii="Times New Roman" w:hAnsi="Times New Roman"/>
          <w:szCs w:val="22"/>
          <w:lang w:val="sk-SK"/>
        </w:rPr>
        <w:t>ávažn</w:t>
      </w:r>
      <w:r w:rsidR="008F25F6" w:rsidRPr="006C12B8">
        <w:rPr>
          <w:rFonts w:ascii="Times New Roman" w:hAnsi="Times New Roman"/>
          <w:szCs w:val="22"/>
          <w:lang w:val="sk-SK"/>
        </w:rPr>
        <w:t>ou</w:t>
      </w:r>
      <w:r w:rsidR="002E6EED" w:rsidRPr="006C12B8">
        <w:rPr>
          <w:rFonts w:ascii="Times New Roman" w:hAnsi="Times New Roman"/>
          <w:szCs w:val="22"/>
          <w:lang w:val="sk-SK"/>
        </w:rPr>
        <w:t xml:space="preserve"> osteoporóz</w:t>
      </w:r>
      <w:r w:rsidR="008F25F6" w:rsidRPr="006C12B8">
        <w:rPr>
          <w:rFonts w:ascii="Times New Roman" w:hAnsi="Times New Roman"/>
          <w:szCs w:val="22"/>
          <w:lang w:val="sk-SK"/>
        </w:rPr>
        <w:t>ou (rednutie kostí)</w:t>
      </w:r>
      <w:r w:rsidR="0033610A" w:rsidRPr="006C12B8">
        <w:rPr>
          <w:rFonts w:ascii="Times New Roman" w:hAnsi="Times New Roman"/>
          <w:szCs w:val="22"/>
          <w:lang w:val="sk-SK"/>
        </w:rPr>
        <w:t xml:space="preserve">, </w:t>
      </w:r>
    </w:p>
    <w:p w14:paraId="17B18594" w14:textId="77777777" w:rsidR="002E6EED" w:rsidRPr="006C12B8" w:rsidRDefault="0033610A" w:rsidP="000F5F47">
      <w:pPr>
        <w:numPr>
          <w:ilvl w:val="0"/>
          <w:numId w:val="19"/>
        </w:numPr>
        <w:tabs>
          <w:tab w:val="clear" w:pos="284"/>
          <w:tab w:val="num" w:pos="567"/>
        </w:tabs>
        <w:ind w:left="567" w:hanging="567"/>
        <w:jc w:val="left"/>
        <w:rPr>
          <w:rFonts w:ascii="Times New Roman" w:hAnsi="Times New Roman"/>
          <w:szCs w:val="22"/>
          <w:lang w:val="sk-SK"/>
        </w:rPr>
      </w:pPr>
      <w:r w:rsidRPr="006C12B8">
        <w:rPr>
          <w:rFonts w:ascii="Times New Roman" w:hAnsi="Times New Roman"/>
          <w:szCs w:val="22"/>
          <w:lang w:val="sk-SK"/>
        </w:rPr>
        <w:t>ak ste tehotná alebo dojčíte.</w:t>
      </w:r>
    </w:p>
    <w:p w14:paraId="105E2B5A" w14:textId="77777777" w:rsidR="002E6EED" w:rsidRPr="006C12B8" w:rsidRDefault="002E6EED" w:rsidP="002475B2">
      <w:pPr>
        <w:jc w:val="left"/>
        <w:rPr>
          <w:rFonts w:ascii="Times New Roman" w:hAnsi="Times New Roman"/>
          <w:b/>
          <w:szCs w:val="22"/>
          <w:lang w:val="sk-SK"/>
        </w:rPr>
      </w:pPr>
    </w:p>
    <w:p w14:paraId="07B1D219" w14:textId="77777777" w:rsidR="002E6EED" w:rsidRPr="006C12B8" w:rsidRDefault="003258CC" w:rsidP="002475B2">
      <w:pPr>
        <w:jc w:val="left"/>
        <w:rPr>
          <w:rFonts w:ascii="Times New Roman" w:hAnsi="Times New Roman"/>
          <w:b/>
          <w:szCs w:val="22"/>
          <w:lang w:val="sk-SK"/>
        </w:rPr>
      </w:pPr>
      <w:r w:rsidRPr="006C12B8">
        <w:rPr>
          <w:rFonts w:ascii="Times New Roman" w:hAnsi="Times New Roman"/>
          <w:b/>
          <w:szCs w:val="22"/>
          <w:lang w:val="sk-SK"/>
        </w:rPr>
        <w:t>Upozornenia a opatrenia</w:t>
      </w:r>
    </w:p>
    <w:p w14:paraId="4BD5B79D" w14:textId="77777777" w:rsidR="003258CC" w:rsidRPr="006C12B8" w:rsidRDefault="003258CC" w:rsidP="009A7AAC">
      <w:pPr>
        <w:pStyle w:val="Zkladntext3"/>
        <w:spacing w:after="0"/>
        <w:jc w:val="left"/>
        <w:rPr>
          <w:rFonts w:ascii="Times New Roman" w:hAnsi="Times New Roman"/>
          <w:sz w:val="22"/>
          <w:szCs w:val="22"/>
          <w:lang w:val="sk-SK"/>
        </w:rPr>
      </w:pPr>
      <w:r w:rsidRPr="006C12B8">
        <w:rPr>
          <w:rFonts w:ascii="Times New Roman" w:hAnsi="Times New Roman"/>
          <w:sz w:val="22"/>
          <w:szCs w:val="22"/>
          <w:lang w:val="sk-SK"/>
        </w:rPr>
        <w:t xml:space="preserve">Predtým, ako začnete </w:t>
      </w:r>
      <w:r w:rsidR="00563B55" w:rsidRPr="006C12B8">
        <w:rPr>
          <w:rFonts w:ascii="Times New Roman" w:hAnsi="Times New Roman"/>
          <w:sz w:val="22"/>
          <w:szCs w:val="22"/>
          <w:lang w:val="sk-SK"/>
        </w:rPr>
        <w:t>po</w:t>
      </w:r>
      <w:r w:rsidRPr="006C12B8">
        <w:rPr>
          <w:rFonts w:ascii="Times New Roman" w:hAnsi="Times New Roman"/>
          <w:sz w:val="22"/>
          <w:szCs w:val="22"/>
          <w:lang w:val="sk-SK"/>
        </w:rPr>
        <w:t>užívať DECAPEPTYL, obráťte sa na svojho lekára alebo lekárnika.</w:t>
      </w:r>
    </w:p>
    <w:p w14:paraId="60F1D428" w14:textId="77777777" w:rsidR="003258CC" w:rsidRPr="006C12B8" w:rsidRDefault="003258CC" w:rsidP="009A7AAC">
      <w:pPr>
        <w:pStyle w:val="Zkladntext3"/>
        <w:spacing w:after="0"/>
        <w:jc w:val="left"/>
        <w:rPr>
          <w:rFonts w:ascii="Times New Roman" w:hAnsi="Times New Roman"/>
          <w:sz w:val="22"/>
          <w:szCs w:val="22"/>
          <w:lang w:val="sk-SK"/>
        </w:rPr>
      </w:pPr>
    </w:p>
    <w:p w14:paraId="3864DF5E" w14:textId="77777777" w:rsidR="00A45F8A" w:rsidRPr="006C12B8" w:rsidRDefault="00A45F8A" w:rsidP="009A7AAC">
      <w:pPr>
        <w:pStyle w:val="Zkladntext3"/>
        <w:spacing w:after="0"/>
        <w:jc w:val="left"/>
        <w:rPr>
          <w:rFonts w:ascii="Times New Roman" w:hAnsi="Times New Roman"/>
          <w:sz w:val="22"/>
          <w:szCs w:val="22"/>
          <w:lang w:val="sk-SK"/>
        </w:rPr>
      </w:pPr>
      <w:r w:rsidRPr="006C12B8">
        <w:rPr>
          <w:rFonts w:ascii="Times New Roman" w:hAnsi="Times New Roman"/>
          <w:sz w:val="22"/>
          <w:szCs w:val="22"/>
          <w:lang w:val="sk-SK"/>
        </w:rPr>
        <w:t xml:space="preserve">U pacientov, ktorí </w:t>
      </w:r>
      <w:r w:rsidR="009A7AAC" w:rsidRPr="006C12B8">
        <w:rPr>
          <w:rFonts w:ascii="Times New Roman" w:hAnsi="Times New Roman"/>
          <w:sz w:val="22"/>
          <w:szCs w:val="22"/>
          <w:lang w:val="sk-SK"/>
        </w:rPr>
        <w:t>po</w:t>
      </w:r>
      <w:r w:rsidRPr="006C12B8">
        <w:rPr>
          <w:rFonts w:ascii="Times New Roman" w:hAnsi="Times New Roman"/>
          <w:sz w:val="22"/>
          <w:szCs w:val="22"/>
          <w:lang w:val="sk-SK"/>
        </w:rPr>
        <w:t>užívali DECAPEPTYL, boli hlásené prípady depresie, ktorá môž</w:t>
      </w:r>
      <w:r w:rsidR="00E811A2" w:rsidRPr="006C12B8">
        <w:rPr>
          <w:rFonts w:ascii="Times New Roman" w:hAnsi="Times New Roman"/>
          <w:sz w:val="22"/>
          <w:szCs w:val="22"/>
          <w:lang w:val="sk-SK"/>
        </w:rPr>
        <w:t>e</w:t>
      </w:r>
      <w:r w:rsidRPr="006C12B8">
        <w:rPr>
          <w:rFonts w:ascii="Times New Roman" w:hAnsi="Times New Roman"/>
          <w:sz w:val="22"/>
          <w:szCs w:val="22"/>
          <w:lang w:val="sk-SK"/>
        </w:rPr>
        <w:t xml:space="preserve"> byť závažná. Ak </w:t>
      </w:r>
      <w:r w:rsidR="009A7AAC" w:rsidRPr="006C12B8">
        <w:rPr>
          <w:rFonts w:ascii="Times New Roman" w:hAnsi="Times New Roman"/>
          <w:sz w:val="22"/>
          <w:szCs w:val="22"/>
          <w:lang w:val="sk-SK"/>
        </w:rPr>
        <w:t>po</w:t>
      </w:r>
      <w:r w:rsidRPr="006C12B8">
        <w:rPr>
          <w:rFonts w:ascii="Times New Roman" w:hAnsi="Times New Roman"/>
          <w:sz w:val="22"/>
          <w:szCs w:val="22"/>
          <w:lang w:val="sk-SK"/>
        </w:rPr>
        <w:t xml:space="preserve">užívate DECAPEPTYL a začnete </w:t>
      </w:r>
      <w:r w:rsidR="009A7AAC" w:rsidRPr="006C12B8">
        <w:rPr>
          <w:rFonts w:ascii="Times New Roman" w:hAnsi="Times New Roman"/>
          <w:sz w:val="22"/>
          <w:szCs w:val="22"/>
          <w:lang w:val="sk-SK"/>
        </w:rPr>
        <w:t>trpieť depresívnou</w:t>
      </w:r>
      <w:r w:rsidRPr="006C12B8">
        <w:rPr>
          <w:rFonts w:ascii="Times New Roman" w:hAnsi="Times New Roman"/>
          <w:sz w:val="22"/>
          <w:szCs w:val="22"/>
          <w:lang w:val="sk-SK"/>
        </w:rPr>
        <w:t xml:space="preserve"> nálad</w:t>
      </w:r>
      <w:r w:rsidR="009A7AAC" w:rsidRPr="006C12B8">
        <w:rPr>
          <w:rFonts w:ascii="Times New Roman" w:hAnsi="Times New Roman"/>
          <w:sz w:val="22"/>
          <w:szCs w:val="22"/>
          <w:lang w:val="sk-SK"/>
        </w:rPr>
        <w:t>o</w:t>
      </w:r>
      <w:r w:rsidRPr="006C12B8">
        <w:rPr>
          <w:rFonts w:ascii="Times New Roman" w:hAnsi="Times New Roman"/>
          <w:sz w:val="22"/>
          <w:szCs w:val="22"/>
          <w:lang w:val="sk-SK"/>
        </w:rPr>
        <w:t>u, povedzte to svojmu lekárovi.</w:t>
      </w:r>
    </w:p>
    <w:p w14:paraId="10D9F504" w14:textId="77777777" w:rsidR="00A45F8A" w:rsidRDefault="00A45F8A" w:rsidP="002475B2">
      <w:pPr>
        <w:jc w:val="left"/>
        <w:rPr>
          <w:rFonts w:ascii="Times New Roman" w:hAnsi="Times New Roman"/>
          <w:b/>
          <w:szCs w:val="22"/>
          <w:u w:val="single"/>
          <w:lang w:val="sk-SK"/>
        </w:rPr>
      </w:pPr>
    </w:p>
    <w:p w14:paraId="14994218" w14:textId="77777777" w:rsidR="005A5A86" w:rsidRPr="006C12B8" w:rsidRDefault="005A5A86" w:rsidP="005A5A86">
      <w:pPr>
        <w:pStyle w:val="Zkladntext3"/>
        <w:spacing w:after="0"/>
        <w:jc w:val="left"/>
        <w:rPr>
          <w:rFonts w:ascii="Times New Roman" w:hAnsi="Times New Roman"/>
          <w:sz w:val="22"/>
          <w:szCs w:val="22"/>
          <w:lang w:val="sk-SK"/>
        </w:rPr>
      </w:pPr>
      <w:r w:rsidRPr="006C12B8">
        <w:rPr>
          <w:rFonts w:ascii="Times New Roman" w:hAnsi="Times New Roman"/>
          <w:sz w:val="22"/>
          <w:szCs w:val="22"/>
          <w:lang w:val="sk-SK"/>
        </w:rPr>
        <w:t>Liečba DECAPEPTYLOM môže spôsobiť osteoporózu (rednutie kostí). Po ukončení liečby sa však hustota kostí vo väčšine prípadov upraví. Opatrnosť je potrebná najmä pri zvýšenom riziku osteoporózy, napr. dlhodobý alkoholizmus, fajčenie, dlhodobé užívanie liekov, ktoré spôsobujú rednutie kostí (lieky na epilepsiu alebo lieky na potlačenie zápalu, tzv. kortikoidy), výskyt osteoporózy v rodine, podvýživa.</w:t>
      </w:r>
    </w:p>
    <w:p w14:paraId="56894991" w14:textId="77777777" w:rsidR="005A5A86" w:rsidRPr="006C12B8" w:rsidRDefault="005A5A86" w:rsidP="002475B2">
      <w:pPr>
        <w:jc w:val="left"/>
        <w:rPr>
          <w:rFonts w:ascii="Times New Roman" w:hAnsi="Times New Roman"/>
          <w:b/>
          <w:szCs w:val="22"/>
          <w:u w:val="single"/>
          <w:lang w:val="sk-SK"/>
        </w:rPr>
      </w:pPr>
    </w:p>
    <w:p w14:paraId="6BD81804" w14:textId="77777777" w:rsidR="0019051A" w:rsidRPr="006C12B8" w:rsidRDefault="0029241F" w:rsidP="0019051A">
      <w:pPr>
        <w:numPr>
          <w:ilvl w:val="12"/>
          <w:numId w:val="0"/>
        </w:numPr>
        <w:ind w:right="-2"/>
        <w:jc w:val="left"/>
        <w:rPr>
          <w:rFonts w:ascii="Times New Roman" w:hAnsi="Times New Roman"/>
          <w:szCs w:val="22"/>
          <w:lang w:val="sk-SK"/>
        </w:rPr>
      </w:pPr>
      <w:r w:rsidRPr="006C12B8">
        <w:rPr>
          <w:rFonts w:ascii="Times New Roman" w:hAnsi="Times New Roman"/>
          <w:b/>
          <w:szCs w:val="22"/>
          <w:lang w:val="sk-SK"/>
        </w:rPr>
        <w:t>Muži</w:t>
      </w:r>
      <w:r w:rsidR="00D50232" w:rsidRPr="006C12B8">
        <w:rPr>
          <w:rFonts w:ascii="Times New Roman" w:hAnsi="Times New Roman"/>
          <w:b/>
          <w:szCs w:val="22"/>
          <w:lang w:val="sk-SK"/>
        </w:rPr>
        <w:t>:</w:t>
      </w:r>
      <w:r w:rsidR="0019051A" w:rsidRPr="006C12B8">
        <w:rPr>
          <w:rFonts w:ascii="Times New Roman" w:hAnsi="Times New Roman"/>
          <w:szCs w:val="22"/>
          <w:lang w:val="sk-SK"/>
        </w:rPr>
        <w:t xml:space="preserve"> </w:t>
      </w:r>
    </w:p>
    <w:p w14:paraId="5C1E3136" w14:textId="77777777" w:rsidR="0019051A" w:rsidRPr="006C12B8" w:rsidRDefault="0019051A" w:rsidP="00A0540A">
      <w:pPr>
        <w:numPr>
          <w:ilvl w:val="0"/>
          <w:numId w:val="25"/>
        </w:numPr>
        <w:ind w:left="567" w:right="-2" w:hanging="567"/>
        <w:jc w:val="left"/>
        <w:rPr>
          <w:rFonts w:ascii="Times New Roman" w:hAnsi="Times New Roman"/>
          <w:szCs w:val="22"/>
          <w:lang w:val="sk-SK"/>
        </w:rPr>
      </w:pPr>
      <w:r w:rsidRPr="006C12B8">
        <w:rPr>
          <w:rFonts w:ascii="Times New Roman" w:hAnsi="Times New Roman"/>
          <w:szCs w:val="22"/>
          <w:lang w:val="sk-SK"/>
        </w:rPr>
        <w:t>Počas prvého týždňa liečby zvyčajne dochádza ku krátkodobému zvýšeniu hladín testosterónu v krvi. To môže viesť k prechodnému zhoršeniu</w:t>
      </w:r>
      <w:r w:rsidRPr="006C12B8">
        <w:rPr>
          <w:rFonts w:ascii="Times New Roman" w:hAnsi="Times New Roman"/>
          <w:b/>
          <w:szCs w:val="22"/>
          <w:lang w:val="sk-SK"/>
        </w:rPr>
        <w:t xml:space="preserve"> </w:t>
      </w:r>
      <w:r w:rsidRPr="006C12B8">
        <w:rPr>
          <w:rFonts w:ascii="Times New Roman" w:hAnsi="Times New Roman"/>
          <w:szCs w:val="22"/>
          <w:lang w:val="sk-SK"/>
        </w:rPr>
        <w:t>príznakov spojených s ochorením, a tiež k vzniku nových príznakov, ktoré ste dovtedy nepociťovali. Ide predovšetkým o bolesť v kostiach, ťažkosti s močením, tlak na miechu alebo prítomnosť krvi v moči. Tieto príznaky obvykle ustúpia počas liečby. Ak príznaky neustúpia, povedzte to svojmu lekárovi.</w:t>
      </w:r>
    </w:p>
    <w:p w14:paraId="0D52C3DB" w14:textId="77777777" w:rsidR="00B07313" w:rsidRPr="006C12B8" w:rsidRDefault="00AE5727" w:rsidP="00DD3EF8">
      <w:pPr>
        <w:pStyle w:val="Zkladntext3"/>
        <w:numPr>
          <w:ilvl w:val="0"/>
          <w:numId w:val="20"/>
        </w:numPr>
        <w:tabs>
          <w:tab w:val="clear" w:pos="284"/>
          <w:tab w:val="num" w:pos="567"/>
        </w:tabs>
        <w:spacing w:after="0"/>
        <w:ind w:left="567" w:hanging="567"/>
        <w:jc w:val="left"/>
        <w:rPr>
          <w:rFonts w:ascii="Times New Roman" w:hAnsi="Times New Roman"/>
          <w:sz w:val="22"/>
          <w:szCs w:val="22"/>
          <w:lang w:val="sk-SK"/>
        </w:rPr>
      </w:pPr>
      <w:r w:rsidRPr="006C12B8">
        <w:rPr>
          <w:rFonts w:ascii="Times New Roman" w:hAnsi="Times New Roman"/>
          <w:sz w:val="22"/>
          <w:szCs w:val="22"/>
          <w:lang w:val="sk-SK"/>
        </w:rPr>
        <w:t>Ak budete počas liečby pociťovať</w:t>
      </w:r>
      <w:r w:rsidR="00B07313" w:rsidRPr="006C12B8">
        <w:rPr>
          <w:rFonts w:ascii="Times New Roman" w:hAnsi="Times New Roman"/>
          <w:sz w:val="22"/>
          <w:szCs w:val="22"/>
          <w:lang w:val="sk-SK"/>
        </w:rPr>
        <w:t xml:space="preserve"> tlak na miechu alebo </w:t>
      </w:r>
      <w:r w:rsidRPr="006C12B8">
        <w:rPr>
          <w:rFonts w:ascii="Times New Roman" w:hAnsi="Times New Roman"/>
          <w:sz w:val="22"/>
          <w:szCs w:val="22"/>
          <w:lang w:val="sk-SK"/>
        </w:rPr>
        <w:t xml:space="preserve">budete mať </w:t>
      </w:r>
      <w:r w:rsidR="00B07313" w:rsidRPr="006C12B8">
        <w:rPr>
          <w:rFonts w:ascii="Times New Roman" w:hAnsi="Times New Roman"/>
          <w:sz w:val="22"/>
          <w:szCs w:val="22"/>
          <w:lang w:val="sk-SK"/>
        </w:rPr>
        <w:t>problémy s</w:t>
      </w:r>
      <w:r w:rsidRPr="006C12B8">
        <w:rPr>
          <w:rFonts w:ascii="Times New Roman" w:hAnsi="Times New Roman"/>
          <w:sz w:val="22"/>
          <w:szCs w:val="22"/>
          <w:lang w:val="sk-SK"/>
        </w:rPr>
        <w:t> </w:t>
      </w:r>
      <w:r w:rsidR="00B07313" w:rsidRPr="006C12B8">
        <w:rPr>
          <w:rFonts w:ascii="Times New Roman" w:hAnsi="Times New Roman"/>
          <w:sz w:val="22"/>
          <w:szCs w:val="22"/>
          <w:lang w:val="sk-SK"/>
        </w:rPr>
        <w:t>močením</w:t>
      </w:r>
      <w:r w:rsidRPr="006C12B8">
        <w:rPr>
          <w:rFonts w:ascii="Times New Roman" w:hAnsi="Times New Roman"/>
          <w:sz w:val="22"/>
          <w:szCs w:val="22"/>
          <w:lang w:val="sk-SK"/>
        </w:rPr>
        <w:t xml:space="preserve">, začne sa </w:t>
      </w:r>
      <w:r w:rsidR="002A23C6" w:rsidRPr="006C12B8">
        <w:rPr>
          <w:rFonts w:ascii="Times New Roman" w:hAnsi="Times New Roman"/>
          <w:sz w:val="22"/>
          <w:szCs w:val="22"/>
          <w:lang w:val="sk-SK"/>
        </w:rPr>
        <w:t>štandardná liečba</w:t>
      </w:r>
      <w:r w:rsidRPr="006C12B8">
        <w:rPr>
          <w:rFonts w:ascii="Times New Roman" w:hAnsi="Times New Roman"/>
          <w:sz w:val="22"/>
          <w:szCs w:val="22"/>
          <w:lang w:val="sk-SK"/>
        </w:rPr>
        <w:t xml:space="preserve"> týchto komplikácií</w:t>
      </w:r>
      <w:r w:rsidR="003F62B4" w:rsidRPr="006C12B8">
        <w:rPr>
          <w:rFonts w:ascii="Times New Roman" w:hAnsi="Times New Roman"/>
          <w:sz w:val="22"/>
          <w:szCs w:val="22"/>
          <w:lang w:val="sk-SK"/>
        </w:rPr>
        <w:t>.</w:t>
      </w:r>
    </w:p>
    <w:p w14:paraId="3B3056DD" w14:textId="77777777" w:rsidR="00D16CB2" w:rsidRPr="006C12B8" w:rsidRDefault="00D16CB2" w:rsidP="00A0540A">
      <w:pPr>
        <w:numPr>
          <w:ilvl w:val="0"/>
          <w:numId w:val="20"/>
        </w:numPr>
        <w:tabs>
          <w:tab w:val="clear" w:pos="284"/>
          <w:tab w:val="num" w:pos="567"/>
        </w:tabs>
        <w:ind w:left="567" w:hanging="567"/>
        <w:jc w:val="left"/>
        <w:rPr>
          <w:rFonts w:ascii="Times New Roman" w:hAnsi="Times New Roman"/>
          <w:szCs w:val="22"/>
          <w:lang w:val="sk-SK"/>
        </w:rPr>
      </w:pPr>
      <w:r w:rsidRPr="006C12B8">
        <w:rPr>
          <w:rFonts w:ascii="Times New Roman" w:hAnsi="Times New Roman"/>
          <w:szCs w:val="22"/>
          <w:lang w:val="sk-SK"/>
        </w:rPr>
        <w:t>Ak máte akékoľvek problémy so srdcom alebo cievami, vrátane poruchy srdcového rytmu (arytmia) alebo sa liečite liekmi na tieto problémy, povedzte to svojmu lekárovi.</w:t>
      </w:r>
      <w:r w:rsidR="00C740F1">
        <w:rPr>
          <w:rFonts w:ascii="Times New Roman" w:hAnsi="Times New Roman"/>
          <w:szCs w:val="22"/>
          <w:lang w:val="sk-SK"/>
        </w:rPr>
        <w:t xml:space="preserve"> </w:t>
      </w:r>
      <w:r w:rsidRPr="006C12B8">
        <w:rPr>
          <w:rFonts w:ascii="Times New Roman" w:hAnsi="Times New Roman"/>
          <w:szCs w:val="22"/>
          <w:lang w:val="sk-SK"/>
        </w:rPr>
        <w:t>DECAPEPTYL môže zvýšiť riziko problémov so srdcovým rytmom.</w:t>
      </w:r>
    </w:p>
    <w:p w14:paraId="48813FDD" w14:textId="77777777" w:rsidR="002A23C6" w:rsidRPr="006C12B8" w:rsidRDefault="00AE5727" w:rsidP="00DD3EF8">
      <w:pPr>
        <w:pStyle w:val="Zkladntext3"/>
        <w:numPr>
          <w:ilvl w:val="0"/>
          <w:numId w:val="20"/>
        </w:numPr>
        <w:tabs>
          <w:tab w:val="clear" w:pos="284"/>
          <w:tab w:val="num" w:pos="567"/>
        </w:tabs>
        <w:spacing w:after="0"/>
        <w:ind w:left="567" w:hanging="567"/>
        <w:jc w:val="left"/>
        <w:rPr>
          <w:rFonts w:ascii="Times New Roman" w:hAnsi="Times New Roman"/>
          <w:sz w:val="22"/>
          <w:szCs w:val="22"/>
          <w:lang w:val="sk-SK"/>
        </w:rPr>
      </w:pPr>
      <w:r w:rsidRPr="006C12B8">
        <w:rPr>
          <w:rFonts w:ascii="Times New Roman" w:hAnsi="Times New Roman"/>
          <w:sz w:val="22"/>
          <w:szCs w:val="22"/>
          <w:lang w:val="sk-SK"/>
        </w:rPr>
        <w:t>A</w:t>
      </w:r>
      <w:r w:rsidR="002A23C6" w:rsidRPr="006C12B8">
        <w:rPr>
          <w:rFonts w:ascii="Times New Roman" w:hAnsi="Times New Roman"/>
          <w:sz w:val="22"/>
          <w:szCs w:val="22"/>
          <w:lang w:val="sk-SK"/>
        </w:rPr>
        <w:t>k máte cukrovku</w:t>
      </w:r>
      <w:r w:rsidRPr="006C12B8">
        <w:rPr>
          <w:rFonts w:ascii="Times New Roman" w:hAnsi="Times New Roman"/>
          <w:sz w:val="22"/>
          <w:szCs w:val="22"/>
          <w:lang w:val="sk-SK"/>
        </w:rPr>
        <w:t xml:space="preserve"> alebo vysoký krvný tlak</w:t>
      </w:r>
      <w:r w:rsidR="002A23C6" w:rsidRPr="006C12B8">
        <w:rPr>
          <w:rFonts w:ascii="Times New Roman" w:hAnsi="Times New Roman"/>
          <w:sz w:val="22"/>
          <w:szCs w:val="22"/>
          <w:lang w:val="sk-SK"/>
        </w:rPr>
        <w:t xml:space="preserve">, počas liečby </w:t>
      </w:r>
      <w:r w:rsidRPr="006C12B8">
        <w:rPr>
          <w:rFonts w:ascii="Times New Roman" w:hAnsi="Times New Roman"/>
          <w:sz w:val="22"/>
          <w:szCs w:val="22"/>
          <w:lang w:val="sk-SK"/>
        </w:rPr>
        <w:t>vás bude lekár</w:t>
      </w:r>
      <w:r w:rsidR="002A23C6" w:rsidRPr="006C12B8">
        <w:rPr>
          <w:rFonts w:ascii="Times New Roman" w:hAnsi="Times New Roman"/>
          <w:sz w:val="22"/>
          <w:szCs w:val="22"/>
          <w:lang w:val="sk-SK"/>
        </w:rPr>
        <w:t xml:space="preserve"> pravidelne kontrolova</w:t>
      </w:r>
      <w:r w:rsidRPr="006C12B8">
        <w:rPr>
          <w:rFonts w:ascii="Times New Roman" w:hAnsi="Times New Roman"/>
          <w:sz w:val="22"/>
          <w:szCs w:val="22"/>
          <w:lang w:val="sk-SK"/>
        </w:rPr>
        <w:t>ť.</w:t>
      </w:r>
    </w:p>
    <w:p w14:paraId="217BEA7D" w14:textId="77777777" w:rsidR="00573DCB" w:rsidRPr="006C12B8" w:rsidRDefault="00573DCB" w:rsidP="002E6EED">
      <w:pPr>
        <w:rPr>
          <w:rFonts w:ascii="Times New Roman" w:hAnsi="Times New Roman"/>
          <w:szCs w:val="22"/>
          <w:lang w:val="sk-SK"/>
        </w:rPr>
      </w:pPr>
    </w:p>
    <w:p w14:paraId="29DF71C9" w14:textId="77777777" w:rsidR="0029241F" w:rsidRPr="006C12B8" w:rsidRDefault="0029241F" w:rsidP="002475B2">
      <w:pPr>
        <w:jc w:val="left"/>
        <w:rPr>
          <w:rFonts w:ascii="Times New Roman" w:hAnsi="Times New Roman"/>
          <w:b/>
          <w:szCs w:val="22"/>
          <w:lang w:val="sk-SK"/>
        </w:rPr>
      </w:pPr>
      <w:r w:rsidRPr="006C12B8">
        <w:rPr>
          <w:rFonts w:ascii="Times New Roman" w:hAnsi="Times New Roman"/>
          <w:b/>
          <w:szCs w:val="22"/>
          <w:lang w:val="sk-SK"/>
        </w:rPr>
        <w:t>Ženy</w:t>
      </w:r>
      <w:r w:rsidR="004A13DD" w:rsidRPr="006C12B8">
        <w:rPr>
          <w:rFonts w:ascii="Times New Roman" w:hAnsi="Times New Roman"/>
          <w:b/>
          <w:szCs w:val="22"/>
          <w:lang w:val="sk-SK"/>
        </w:rPr>
        <w:t>:</w:t>
      </w:r>
    </w:p>
    <w:p w14:paraId="7C1D0495" w14:textId="77777777" w:rsidR="00460F7C" w:rsidRDefault="0029241F" w:rsidP="0049565B">
      <w:pPr>
        <w:numPr>
          <w:ilvl w:val="0"/>
          <w:numId w:val="21"/>
        </w:numPr>
        <w:tabs>
          <w:tab w:val="clear" w:pos="284"/>
          <w:tab w:val="num" w:pos="567"/>
        </w:tabs>
        <w:ind w:left="567" w:hanging="567"/>
        <w:jc w:val="left"/>
        <w:rPr>
          <w:rFonts w:ascii="Times New Roman" w:hAnsi="Times New Roman"/>
          <w:szCs w:val="22"/>
          <w:lang w:val="sk-SK"/>
        </w:rPr>
      </w:pPr>
      <w:r w:rsidRPr="006C12B8">
        <w:rPr>
          <w:rFonts w:ascii="Times New Roman" w:hAnsi="Times New Roman"/>
          <w:szCs w:val="22"/>
          <w:lang w:val="sk-SK"/>
        </w:rPr>
        <w:t>Pred začiatkom liečby</w:t>
      </w:r>
      <w:r w:rsidR="0049565B" w:rsidRPr="006C12B8">
        <w:rPr>
          <w:rFonts w:ascii="Times New Roman" w:hAnsi="Times New Roman"/>
          <w:szCs w:val="22"/>
          <w:lang w:val="sk-SK"/>
        </w:rPr>
        <w:t xml:space="preserve"> DECAPEPTYLOM </w:t>
      </w:r>
      <w:r w:rsidRPr="006C12B8">
        <w:rPr>
          <w:rFonts w:ascii="Times New Roman" w:hAnsi="Times New Roman"/>
          <w:szCs w:val="22"/>
          <w:lang w:val="sk-SK"/>
        </w:rPr>
        <w:t xml:space="preserve">musí </w:t>
      </w:r>
      <w:r w:rsidR="0049565B" w:rsidRPr="006C12B8">
        <w:rPr>
          <w:rFonts w:ascii="Times New Roman" w:hAnsi="Times New Roman"/>
          <w:szCs w:val="22"/>
          <w:lang w:val="sk-SK"/>
        </w:rPr>
        <w:t xml:space="preserve">u vás </w:t>
      </w:r>
      <w:r w:rsidRPr="006C12B8">
        <w:rPr>
          <w:rFonts w:ascii="Times New Roman" w:hAnsi="Times New Roman"/>
          <w:szCs w:val="22"/>
          <w:lang w:val="sk-SK"/>
        </w:rPr>
        <w:t>lekár vylúčiť tehotenstvo</w:t>
      </w:r>
      <w:r w:rsidR="002475B2" w:rsidRPr="006C12B8">
        <w:rPr>
          <w:rFonts w:ascii="Times New Roman" w:hAnsi="Times New Roman"/>
          <w:szCs w:val="22"/>
          <w:lang w:val="sk-SK"/>
        </w:rPr>
        <w:t>.</w:t>
      </w:r>
    </w:p>
    <w:p w14:paraId="0045BCCC" w14:textId="77777777" w:rsidR="00C740F1" w:rsidRPr="006C12B8" w:rsidRDefault="00C740F1" w:rsidP="0049565B">
      <w:pPr>
        <w:numPr>
          <w:ilvl w:val="0"/>
          <w:numId w:val="21"/>
        </w:numPr>
        <w:tabs>
          <w:tab w:val="clear" w:pos="284"/>
          <w:tab w:val="num" w:pos="567"/>
        </w:tabs>
        <w:ind w:left="567" w:hanging="567"/>
        <w:jc w:val="left"/>
        <w:rPr>
          <w:rFonts w:ascii="Times New Roman" w:hAnsi="Times New Roman"/>
          <w:szCs w:val="22"/>
          <w:lang w:val="sk-SK"/>
        </w:rPr>
      </w:pPr>
      <w:r>
        <w:rPr>
          <w:rFonts w:ascii="Times New Roman" w:hAnsi="Times New Roman"/>
          <w:szCs w:val="22"/>
          <w:lang w:val="sk-SK"/>
        </w:rPr>
        <w:t>Ak trpíte mierne závažným až závažným ochorením pečene, povedzte to svojmu lekárovi.</w:t>
      </w:r>
    </w:p>
    <w:p w14:paraId="0E688A8C" w14:textId="77777777" w:rsidR="00460F7C" w:rsidRDefault="00460F7C" w:rsidP="00460F7C">
      <w:pPr>
        <w:numPr>
          <w:ilvl w:val="0"/>
          <w:numId w:val="21"/>
        </w:numPr>
        <w:tabs>
          <w:tab w:val="clear" w:pos="284"/>
          <w:tab w:val="num" w:pos="567"/>
        </w:tabs>
        <w:ind w:left="567" w:hanging="567"/>
        <w:jc w:val="left"/>
        <w:rPr>
          <w:rFonts w:ascii="Times New Roman" w:hAnsi="Times New Roman"/>
          <w:szCs w:val="22"/>
          <w:lang w:val="sk-SK"/>
        </w:rPr>
      </w:pPr>
      <w:r w:rsidRPr="006C12B8">
        <w:rPr>
          <w:rFonts w:ascii="Times New Roman" w:hAnsi="Times New Roman"/>
          <w:szCs w:val="22"/>
          <w:lang w:val="sk-SK"/>
        </w:rPr>
        <w:t>Opatrnosť je potrebná, ak máte predispozíciu (náchylnosť) na alergickú reakciu. Ak si podávate DECAPEPTYL sama, musíte si byť vedomá možnej alergickej reakcie (svrbenie, vyrážka, teplota). V prípade alergickej reakcie ihneď kontaktujte svojho lekára.</w:t>
      </w:r>
    </w:p>
    <w:p w14:paraId="5B97C552" w14:textId="77777777" w:rsidR="005A5A86" w:rsidRDefault="005A5A86" w:rsidP="005A5A86">
      <w:pPr>
        <w:pStyle w:val="Zkladntext3"/>
        <w:spacing w:after="0"/>
        <w:jc w:val="left"/>
        <w:rPr>
          <w:rFonts w:ascii="Times New Roman" w:hAnsi="Times New Roman"/>
          <w:sz w:val="22"/>
          <w:szCs w:val="22"/>
          <w:lang w:val="sk-SK"/>
        </w:rPr>
      </w:pPr>
    </w:p>
    <w:p w14:paraId="6879C64A" w14:textId="77777777" w:rsidR="005A5A86" w:rsidRDefault="005A5A86" w:rsidP="005A5A86">
      <w:pPr>
        <w:pStyle w:val="Zkladntext3"/>
        <w:spacing w:after="0"/>
        <w:jc w:val="left"/>
        <w:rPr>
          <w:rFonts w:ascii="Times New Roman" w:hAnsi="Times New Roman"/>
          <w:sz w:val="22"/>
          <w:szCs w:val="22"/>
          <w:lang w:val="sk-SK"/>
        </w:rPr>
      </w:pPr>
      <w:r>
        <w:rPr>
          <w:rFonts w:ascii="Times New Roman" w:hAnsi="Times New Roman"/>
          <w:sz w:val="22"/>
          <w:szCs w:val="22"/>
          <w:lang w:val="sk-SK"/>
        </w:rPr>
        <w:t xml:space="preserve">Ak máte nasledovné príznaky: </w:t>
      </w:r>
      <w:r>
        <w:rPr>
          <w:rFonts w:ascii="Times New Roman" w:hAnsi="Times New Roman"/>
          <w:b/>
          <w:sz w:val="22"/>
          <w:szCs w:val="22"/>
          <w:lang w:val="sk-SK"/>
        </w:rPr>
        <w:t>bolesť brucha, nafúknuté brucho, nevoľnosť, vracanie, hnačka, priberanie na váhe, ťažkosti s dýchaním, menej močíte</w:t>
      </w:r>
      <w:r>
        <w:rPr>
          <w:rFonts w:ascii="Times New Roman" w:hAnsi="Times New Roman"/>
          <w:sz w:val="22"/>
          <w:szCs w:val="22"/>
          <w:lang w:val="sk-SK"/>
        </w:rPr>
        <w:t>, povedzte to ihneď svo</w:t>
      </w:r>
      <w:r w:rsidR="005F08BC">
        <w:rPr>
          <w:rFonts w:ascii="Times New Roman" w:hAnsi="Times New Roman"/>
          <w:sz w:val="22"/>
          <w:szCs w:val="22"/>
          <w:lang w:val="sk-SK"/>
        </w:rPr>
        <w:t>j</w:t>
      </w:r>
      <w:r>
        <w:rPr>
          <w:rFonts w:ascii="Times New Roman" w:hAnsi="Times New Roman"/>
          <w:sz w:val="22"/>
          <w:szCs w:val="22"/>
          <w:lang w:val="sk-SK"/>
        </w:rPr>
        <w:t xml:space="preserve">mu lekárovi, aj keď sa objavia po niekoľkých dňoch po podaní poslednej injekcie. Môže ísť o príznaky </w:t>
      </w:r>
      <w:r w:rsidR="009744F7">
        <w:rPr>
          <w:rFonts w:ascii="Times New Roman" w:hAnsi="Times New Roman"/>
          <w:sz w:val="22"/>
          <w:szCs w:val="22"/>
          <w:lang w:val="sk-SK"/>
        </w:rPr>
        <w:t>nadmernej stimulácie vaječníkov</w:t>
      </w:r>
      <w:r w:rsidRPr="009744F7">
        <w:rPr>
          <w:rFonts w:ascii="Times New Roman" w:hAnsi="Times New Roman"/>
          <w:sz w:val="22"/>
          <w:szCs w:val="22"/>
          <w:lang w:val="sk-SK"/>
        </w:rPr>
        <w:t>,</w:t>
      </w:r>
      <w:r>
        <w:rPr>
          <w:rFonts w:ascii="Times New Roman" w:hAnsi="Times New Roman"/>
          <w:sz w:val="22"/>
          <w:szCs w:val="22"/>
          <w:lang w:val="sk-SK"/>
        </w:rPr>
        <w:t xml:space="preserve"> ktorá sa môže stať závažnou (pozri časť 4). Ak sa príznaky stanú závažnými, liečba neplodnosti sa musí prerušiť a v prípade potreby budete </w:t>
      </w:r>
      <w:r w:rsidRPr="009744F7">
        <w:rPr>
          <w:rFonts w:ascii="Times New Roman" w:hAnsi="Times New Roman"/>
          <w:sz w:val="22"/>
          <w:szCs w:val="22"/>
          <w:lang w:val="sk-SK"/>
        </w:rPr>
        <w:t>hospitalizovaná.</w:t>
      </w:r>
    </w:p>
    <w:p w14:paraId="22B8FFB1" w14:textId="77777777" w:rsidR="005A5A86" w:rsidRDefault="005A5A86" w:rsidP="005A5A86">
      <w:pPr>
        <w:pStyle w:val="Zkladntext3"/>
        <w:spacing w:after="0"/>
        <w:jc w:val="left"/>
        <w:rPr>
          <w:rFonts w:ascii="Times New Roman" w:hAnsi="Times New Roman"/>
          <w:sz w:val="22"/>
          <w:szCs w:val="22"/>
          <w:lang w:val="sk-SK"/>
        </w:rPr>
      </w:pPr>
    </w:p>
    <w:p w14:paraId="2E35F7FA" w14:textId="77777777" w:rsidR="005F08BC" w:rsidRDefault="005F08BC" w:rsidP="005A5A86">
      <w:pPr>
        <w:pStyle w:val="Zkladntext3"/>
        <w:spacing w:after="0"/>
        <w:jc w:val="left"/>
        <w:rPr>
          <w:rFonts w:ascii="Times New Roman" w:hAnsi="Times New Roman"/>
          <w:sz w:val="22"/>
          <w:szCs w:val="22"/>
          <w:lang w:val="sk-SK"/>
        </w:rPr>
      </w:pPr>
      <w:r w:rsidRPr="005F08BC">
        <w:rPr>
          <w:rFonts w:ascii="Times New Roman" w:hAnsi="Times New Roman"/>
          <w:sz w:val="22"/>
          <w:szCs w:val="22"/>
          <w:lang w:val="sk-SK"/>
        </w:rPr>
        <w:t>Ak sa liečite hormónmi</w:t>
      </w:r>
      <w:r>
        <w:rPr>
          <w:rFonts w:ascii="Times New Roman" w:hAnsi="Times New Roman"/>
          <w:sz w:val="22"/>
          <w:szCs w:val="22"/>
          <w:lang w:val="sk-SK"/>
        </w:rPr>
        <w:t xml:space="preserve">, akým je aj tento liek, lekár pre </w:t>
      </w:r>
      <w:r w:rsidR="00C740F1">
        <w:rPr>
          <w:rFonts w:ascii="Times New Roman" w:hAnsi="Times New Roman"/>
          <w:sz w:val="22"/>
          <w:szCs w:val="22"/>
          <w:lang w:val="sk-SK"/>
        </w:rPr>
        <w:t>v</w:t>
      </w:r>
      <w:r>
        <w:rPr>
          <w:rFonts w:ascii="Times New Roman" w:hAnsi="Times New Roman"/>
          <w:sz w:val="22"/>
          <w:szCs w:val="22"/>
          <w:lang w:val="sk-SK"/>
        </w:rPr>
        <w:t xml:space="preserve">ás zabezpečí vyšetrenie </w:t>
      </w:r>
      <w:r>
        <w:rPr>
          <w:rFonts w:ascii="Times New Roman" w:hAnsi="Times New Roman"/>
          <w:b/>
          <w:sz w:val="22"/>
          <w:szCs w:val="22"/>
          <w:lang w:val="sk-SK"/>
        </w:rPr>
        <w:t>ultrazvukom</w:t>
      </w:r>
      <w:r>
        <w:rPr>
          <w:rFonts w:ascii="Times New Roman" w:hAnsi="Times New Roman"/>
          <w:sz w:val="22"/>
          <w:szCs w:val="22"/>
          <w:lang w:val="sk-SK"/>
        </w:rPr>
        <w:t xml:space="preserve"> a prípadne </w:t>
      </w:r>
      <w:r>
        <w:rPr>
          <w:rFonts w:ascii="Times New Roman" w:hAnsi="Times New Roman"/>
          <w:b/>
          <w:sz w:val="22"/>
          <w:szCs w:val="22"/>
          <w:lang w:val="sk-SK"/>
        </w:rPr>
        <w:t>krvné testy</w:t>
      </w:r>
      <w:r>
        <w:rPr>
          <w:rFonts w:ascii="Times New Roman" w:hAnsi="Times New Roman"/>
          <w:sz w:val="22"/>
          <w:szCs w:val="22"/>
          <w:lang w:val="sk-SK"/>
        </w:rPr>
        <w:t>, aby mohol sledovať odpoveď na liečbu.</w:t>
      </w:r>
    </w:p>
    <w:p w14:paraId="67770104" w14:textId="77777777" w:rsidR="005F08BC" w:rsidRDefault="005F08BC" w:rsidP="005A5A86">
      <w:pPr>
        <w:pStyle w:val="Zkladntext3"/>
        <w:spacing w:after="0"/>
        <w:jc w:val="left"/>
        <w:rPr>
          <w:rFonts w:ascii="Times New Roman" w:hAnsi="Times New Roman"/>
          <w:sz w:val="22"/>
          <w:szCs w:val="22"/>
          <w:lang w:val="sk-SK"/>
        </w:rPr>
      </w:pPr>
    </w:p>
    <w:p w14:paraId="5B6EF66E" w14:textId="77777777" w:rsidR="005F08BC" w:rsidRDefault="005F08BC" w:rsidP="005A5A86">
      <w:pPr>
        <w:pStyle w:val="Zkladntext3"/>
        <w:spacing w:after="0"/>
        <w:jc w:val="left"/>
        <w:rPr>
          <w:rFonts w:ascii="Times New Roman" w:hAnsi="Times New Roman"/>
          <w:sz w:val="22"/>
          <w:szCs w:val="22"/>
          <w:lang w:val="sk-SK"/>
        </w:rPr>
      </w:pPr>
      <w:r>
        <w:rPr>
          <w:rFonts w:ascii="Times New Roman" w:hAnsi="Times New Roman"/>
          <w:sz w:val="22"/>
          <w:szCs w:val="22"/>
          <w:lang w:val="sk-SK"/>
        </w:rPr>
        <w:t>Ak sa liečite hormónmi, akým je aj tento liek, môže sa u vás zvýšiť riziko:</w:t>
      </w:r>
    </w:p>
    <w:p w14:paraId="4AF0BD17" w14:textId="77777777" w:rsidR="005F08BC" w:rsidRDefault="00AB0013" w:rsidP="006A69EB">
      <w:pPr>
        <w:pStyle w:val="Zkladntext3"/>
        <w:numPr>
          <w:ilvl w:val="0"/>
          <w:numId w:val="32"/>
        </w:numPr>
        <w:spacing w:after="0"/>
        <w:ind w:left="540" w:hanging="540"/>
        <w:jc w:val="left"/>
        <w:rPr>
          <w:rFonts w:ascii="Times New Roman" w:hAnsi="Times New Roman"/>
          <w:sz w:val="22"/>
          <w:szCs w:val="22"/>
          <w:lang w:val="sk-SK"/>
        </w:rPr>
      </w:pPr>
      <w:r>
        <w:rPr>
          <w:rFonts w:ascii="Times New Roman" w:hAnsi="Times New Roman"/>
          <w:sz w:val="22"/>
          <w:szCs w:val="22"/>
          <w:lang w:val="sk-SK"/>
        </w:rPr>
        <w:t>mimomaternicového tehotenstva, ak ste prekonali ochorenie vajcovodov,</w:t>
      </w:r>
    </w:p>
    <w:p w14:paraId="1093011C" w14:textId="77777777" w:rsidR="00AB0013" w:rsidRDefault="00AB0013" w:rsidP="006A69EB">
      <w:pPr>
        <w:pStyle w:val="Zkladntext3"/>
        <w:numPr>
          <w:ilvl w:val="0"/>
          <w:numId w:val="32"/>
        </w:numPr>
        <w:spacing w:after="0"/>
        <w:ind w:left="540" w:hanging="540"/>
        <w:jc w:val="left"/>
        <w:rPr>
          <w:rFonts w:ascii="Times New Roman" w:hAnsi="Times New Roman"/>
          <w:sz w:val="22"/>
          <w:szCs w:val="22"/>
          <w:lang w:val="sk-SK"/>
        </w:rPr>
      </w:pPr>
      <w:r>
        <w:rPr>
          <w:rFonts w:ascii="Times New Roman" w:hAnsi="Times New Roman"/>
          <w:sz w:val="22"/>
          <w:szCs w:val="22"/>
          <w:lang w:val="sk-SK"/>
        </w:rPr>
        <w:t>spontánneho potratu,</w:t>
      </w:r>
    </w:p>
    <w:p w14:paraId="729E5C45" w14:textId="77777777" w:rsidR="00AB0013" w:rsidRDefault="00AB0013" w:rsidP="006A69EB">
      <w:pPr>
        <w:pStyle w:val="Zkladntext3"/>
        <w:numPr>
          <w:ilvl w:val="0"/>
          <w:numId w:val="32"/>
        </w:numPr>
        <w:spacing w:after="0"/>
        <w:ind w:left="540" w:hanging="540"/>
        <w:jc w:val="left"/>
        <w:rPr>
          <w:rFonts w:ascii="Times New Roman" w:hAnsi="Times New Roman"/>
          <w:sz w:val="22"/>
          <w:szCs w:val="22"/>
          <w:lang w:val="sk-SK"/>
        </w:rPr>
      </w:pPr>
      <w:r>
        <w:rPr>
          <w:rFonts w:ascii="Times New Roman" w:hAnsi="Times New Roman"/>
          <w:sz w:val="22"/>
          <w:szCs w:val="22"/>
          <w:lang w:val="sk-SK"/>
        </w:rPr>
        <w:t>viacpočetného tehotenstva (dvojičky, trojičky, atď.),</w:t>
      </w:r>
    </w:p>
    <w:p w14:paraId="4046BFBF" w14:textId="77777777" w:rsidR="00AB0013" w:rsidRDefault="00AB0013" w:rsidP="006A69EB">
      <w:pPr>
        <w:pStyle w:val="Zkladntext3"/>
        <w:numPr>
          <w:ilvl w:val="0"/>
          <w:numId w:val="32"/>
        </w:numPr>
        <w:spacing w:after="0"/>
        <w:ind w:left="540" w:hanging="540"/>
        <w:jc w:val="left"/>
        <w:rPr>
          <w:rFonts w:ascii="Times New Roman" w:hAnsi="Times New Roman"/>
          <w:sz w:val="22"/>
          <w:szCs w:val="22"/>
          <w:lang w:val="sk-SK"/>
        </w:rPr>
      </w:pPr>
      <w:r>
        <w:rPr>
          <w:rFonts w:ascii="Times New Roman" w:hAnsi="Times New Roman"/>
          <w:sz w:val="22"/>
          <w:szCs w:val="22"/>
          <w:lang w:val="sk-SK"/>
        </w:rPr>
        <w:t xml:space="preserve">vrodených </w:t>
      </w:r>
      <w:proofErr w:type="spellStart"/>
      <w:r>
        <w:rPr>
          <w:rFonts w:ascii="Times New Roman" w:hAnsi="Times New Roman"/>
          <w:sz w:val="22"/>
          <w:szCs w:val="22"/>
          <w:lang w:val="sk-SK"/>
        </w:rPr>
        <w:t>malformácií</w:t>
      </w:r>
      <w:proofErr w:type="spellEnd"/>
      <w:r>
        <w:rPr>
          <w:rFonts w:ascii="Times New Roman" w:hAnsi="Times New Roman"/>
          <w:sz w:val="22"/>
          <w:szCs w:val="22"/>
          <w:lang w:val="sk-SK"/>
        </w:rPr>
        <w:t xml:space="preserve"> (fyzické </w:t>
      </w:r>
      <w:proofErr w:type="spellStart"/>
      <w:r>
        <w:rPr>
          <w:rFonts w:ascii="Times New Roman" w:hAnsi="Times New Roman"/>
          <w:sz w:val="22"/>
          <w:szCs w:val="22"/>
          <w:lang w:val="sk-SK"/>
        </w:rPr>
        <w:t>vady</w:t>
      </w:r>
      <w:proofErr w:type="spellEnd"/>
      <w:r>
        <w:rPr>
          <w:rFonts w:ascii="Times New Roman" w:hAnsi="Times New Roman"/>
          <w:sz w:val="22"/>
          <w:szCs w:val="22"/>
          <w:lang w:val="sk-SK"/>
        </w:rPr>
        <w:t xml:space="preserve"> prítomné u novorodencov).</w:t>
      </w:r>
    </w:p>
    <w:p w14:paraId="7536E5D0" w14:textId="77777777" w:rsidR="0029241F" w:rsidRPr="006C12B8" w:rsidRDefault="005A5A86" w:rsidP="00903530">
      <w:pPr>
        <w:pStyle w:val="Zkladntext3"/>
        <w:rPr>
          <w:lang w:val="sk-SK"/>
        </w:rPr>
      </w:pPr>
      <w:r w:rsidRPr="005F08BC">
        <w:rPr>
          <w:rFonts w:ascii="Times New Roman" w:hAnsi="Times New Roman"/>
          <w:sz w:val="22"/>
          <w:szCs w:val="22"/>
          <w:lang w:val="sk-SK"/>
        </w:rPr>
        <w:t xml:space="preserve">  </w:t>
      </w:r>
    </w:p>
    <w:p w14:paraId="561B5E30" w14:textId="77777777" w:rsidR="002E6EED" w:rsidRPr="006C12B8" w:rsidRDefault="003258CC" w:rsidP="002475B2">
      <w:pPr>
        <w:jc w:val="left"/>
        <w:rPr>
          <w:rFonts w:ascii="Times New Roman" w:hAnsi="Times New Roman"/>
          <w:b/>
          <w:szCs w:val="22"/>
          <w:lang w:val="sk-SK"/>
        </w:rPr>
      </w:pPr>
      <w:r w:rsidRPr="006C12B8">
        <w:rPr>
          <w:rFonts w:ascii="Times New Roman" w:hAnsi="Times New Roman"/>
          <w:b/>
          <w:szCs w:val="22"/>
          <w:lang w:val="sk-SK"/>
        </w:rPr>
        <w:t xml:space="preserve">Iné </w:t>
      </w:r>
      <w:r w:rsidR="006D7379" w:rsidRPr="006C12B8">
        <w:rPr>
          <w:rFonts w:ascii="Times New Roman" w:hAnsi="Times New Roman"/>
          <w:b/>
          <w:szCs w:val="22"/>
          <w:lang w:val="sk-SK"/>
        </w:rPr>
        <w:t>l</w:t>
      </w:r>
      <w:r w:rsidRPr="006C12B8">
        <w:rPr>
          <w:rFonts w:ascii="Times New Roman" w:hAnsi="Times New Roman"/>
          <w:b/>
          <w:szCs w:val="22"/>
          <w:lang w:val="sk-SK"/>
        </w:rPr>
        <w:t>ieky a DECAPEPTYL</w:t>
      </w:r>
    </w:p>
    <w:p w14:paraId="72F93A91" w14:textId="77777777" w:rsidR="002E6EED" w:rsidRPr="006C12B8" w:rsidRDefault="002E6EED" w:rsidP="002475B2">
      <w:pPr>
        <w:pStyle w:val="Zkladntext"/>
        <w:rPr>
          <w:rFonts w:ascii="Times New Roman" w:hAnsi="Times New Roman"/>
          <w:sz w:val="22"/>
          <w:szCs w:val="22"/>
          <w:lang w:val="sk-SK"/>
        </w:rPr>
      </w:pPr>
      <w:r w:rsidRPr="006C12B8">
        <w:rPr>
          <w:rFonts w:ascii="Times New Roman" w:hAnsi="Times New Roman"/>
          <w:sz w:val="22"/>
          <w:szCs w:val="22"/>
          <w:lang w:val="sk-SK"/>
        </w:rPr>
        <w:t xml:space="preserve">Ak </w:t>
      </w:r>
      <w:r w:rsidR="003258CC" w:rsidRPr="006C12B8">
        <w:rPr>
          <w:rFonts w:ascii="Times New Roman" w:hAnsi="Times New Roman"/>
          <w:sz w:val="22"/>
          <w:szCs w:val="22"/>
          <w:lang w:val="sk-SK"/>
        </w:rPr>
        <w:t xml:space="preserve">teraz </w:t>
      </w:r>
      <w:r w:rsidRPr="006C12B8">
        <w:rPr>
          <w:rFonts w:ascii="Times New Roman" w:hAnsi="Times New Roman"/>
          <w:sz w:val="22"/>
          <w:szCs w:val="22"/>
          <w:lang w:val="sk-SK"/>
        </w:rPr>
        <w:t>užívate alebo ste v poslednom čase užívali</w:t>
      </w:r>
      <w:r w:rsidR="003258CC" w:rsidRPr="006C12B8">
        <w:rPr>
          <w:rFonts w:ascii="Times New Roman" w:hAnsi="Times New Roman"/>
          <w:sz w:val="22"/>
          <w:szCs w:val="22"/>
          <w:lang w:val="sk-SK"/>
        </w:rPr>
        <w:t>, či práve budete užívať ďalšie</w:t>
      </w:r>
      <w:r w:rsidRPr="006C12B8">
        <w:rPr>
          <w:rFonts w:ascii="Times New Roman" w:hAnsi="Times New Roman"/>
          <w:sz w:val="22"/>
          <w:szCs w:val="22"/>
          <w:lang w:val="sk-SK"/>
        </w:rPr>
        <w:t xml:space="preserve"> lieky, </w:t>
      </w:r>
      <w:r w:rsidR="003258CC" w:rsidRPr="006C12B8">
        <w:rPr>
          <w:rFonts w:ascii="Times New Roman" w:hAnsi="Times New Roman"/>
          <w:sz w:val="22"/>
          <w:szCs w:val="22"/>
          <w:lang w:val="sk-SK"/>
        </w:rPr>
        <w:t>povedzte</w:t>
      </w:r>
      <w:r w:rsidRPr="006C12B8">
        <w:rPr>
          <w:rFonts w:ascii="Times New Roman" w:hAnsi="Times New Roman"/>
          <w:sz w:val="22"/>
          <w:szCs w:val="22"/>
          <w:lang w:val="sk-SK"/>
        </w:rPr>
        <w:t xml:space="preserve"> to svojmu lekárovi alebo lekárnikovi.</w:t>
      </w:r>
    </w:p>
    <w:p w14:paraId="5E48B26D" w14:textId="77777777" w:rsidR="001707D2" w:rsidRPr="006C12B8" w:rsidRDefault="001707D2" w:rsidP="00F3535A">
      <w:pPr>
        <w:numPr>
          <w:ilvl w:val="0"/>
          <w:numId w:val="31"/>
        </w:numPr>
        <w:tabs>
          <w:tab w:val="clear" w:pos="720"/>
          <w:tab w:val="num" w:pos="540"/>
        </w:tabs>
        <w:ind w:left="540" w:hanging="540"/>
        <w:jc w:val="left"/>
        <w:rPr>
          <w:rFonts w:ascii="Times New Roman" w:hAnsi="Times New Roman"/>
          <w:szCs w:val="22"/>
          <w:lang w:val="sk-SK"/>
        </w:rPr>
      </w:pPr>
      <w:r w:rsidRPr="006C12B8">
        <w:rPr>
          <w:rFonts w:ascii="Times New Roman" w:hAnsi="Times New Roman"/>
          <w:szCs w:val="22"/>
          <w:lang w:val="sk-SK"/>
        </w:rPr>
        <w:lastRenderedPageBreak/>
        <w:t>DECAPEPT</w:t>
      </w:r>
      <w:r w:rsidR="004B7D95" w:rsidRPr="006C12B8">
        <w:rPr>
          <w:rFonts w:ascii="Times New Roman" w:hAnsi="Times New Roman"/>
          <w:szCs w:val="22"/>
          <w:lang w:val="sk-SK"/>
        </w:rPr>
        <w:t>Y</w:t>
      </w:r>
      <w:r w:rsidRPr="006C12B8">
        <w:rPr>
          <w:rFonts w:ascii="Times New Roman" w:hAnsi="Times New Roman"/>
          <w:szCs w:val="22"/>
          <w:lang w:val="sk-SK"/>
        </w:rPr>
        <w:t>L môže ovplyvňovať účinok niektorých liekov používaných na liečbu problémov so</w:t>
      </w:r>
      <w:r w:rsidR="0003489D" w:rsidRPr="006C12B8">
        <w:rPr>
          <w:rFonts w:ascii="Times New Roman" w:hAnsi="Times New Roman"/>
          <w:szCs w:val="22"/>
          <w:lang w:val="sk-SK"/>
        </w:rPr>
        <w:t> </w:t>
      </w:r>
      <w:r w:rsidRPr="006C12B8">
        <w:rPr>
          <w:rFonts w:ascii="Times New Roman" w:hAnsi="Times New Roman"/>
          <w:szCs w:val="22"/>
          <w:lang w:val="sk-SK"/>
        </w:rPr>
        <w:t xml:space="preserve">srdcovým rytmom (napr. </w:t>
      </w:r>
      <w:proofErr w:type="spellStart"/>
      <w:r w:rsidRPr="006C12B8">
        <w:rPr>
          <w:rFonts w:ascii="Times New Roman" w:hAnsi="Times New Roman"/>
          <w:szCs w:val="22"/>
          <w:lang w:val="sk-SK"/>
        </w:rPr>
        <w:t>chinidín</w:t>
      </w:r>
      <w:proofErr w:type="spellEnd"/>
      <w:r w:rsidRPr="006C12B8">
        <w:rPr>
          <w:rFonts w:ascii="Times New Roman" w:hAnsi="Times New Roman"/>
          <w:szCs w:val="22"/>
          <w:lang w:val="sk-SK"/>
        </w:rPr>
        <w:t xml:space="preserve">, </w:t>
      </w:r>
      <w:proofErr w:type="spellStart"/>
      <w:r w:rsidRPr="006C12B8">
        <w:rPr>
          <w:rFonts w:ascii="Times New Roman" w:hAnsi="Times New Roman"/>
          <w:szCs w:val="22"/>
          <w:lang w:val="sk-SK"/>
        </w:rPr>
        <w:t>prokaínamid</w:t>
      </w:r>
      <w:proofErr w:type="spellEnd"/>
      <w:r w:rsidRPr="006C12B8">
        <w:rPr>
          <w:rFonts w:ascii="Times New Roman" w:hAnsi="Times New Roman"/>
          <w:szCs w:val="22"/>
          <w:lang w:val="sk-SK"/>
        </w:rPr>
        <w:t xml:space="preserve">, </w:t>
      </w:r>
      <w:proofErr w:type="spellStart"/>
      <w:r w:rsidRPr="006C12B8">
        <w:rPr>
          <w:rFonts w:ascii="Times New Roman" w:hAnsi="Times New Roman"/>
          <w:szCs w:val="22"/>
          <w:lang w:val="sk-SK"/>
        </w:rPr>
        <w:t>amiodar</w:t>
      </w:r>
      <w:r w:rsidR="004B7D95" w:rsidRPr="006C12B8">
        <w:rPr>
          <w:rFonts w:ascii="Times New Roman" w:hAnsi="Times New Roman"/>
          <w:szCs w:val="22"/>
          <w:lang w:val="sk-SK"/>
        </w:rPr>
        <w:t>ó</w:t>
      </w:r>
      <w:r w:rsidRPr="006C12B8">
        <w:rPr>
          <w:rFonts w:ascii="Times New Roman" w:hAnsi="Times New Roman"/>
          <w:szCs w:val="22"/>
          <w:lang w:val="sk-SK"/>
        </w:rPr>
        <w:t>n</w:t>
      </w:r>
      <w:proofErr w:type="spellEnd"/>
      <w:r w:rsidRPr="006C12B8">
        <w:rPr>
          <w:rFonts w:ascii="Times New Roman" w:hAnsi="Times New Roman"/>
          <w:szCs w:val="22"/>
          <w:lang w:val="sk-SK"/>
        </w:rPr>
        <w:t xml:space="preserve"> a </w:t>
      </w:r>
      <w:proofErr w:type="spellStart"/>
      <w:r w:rsidRPr="006C12B8">
        <w:rPr>
          <w:rFonts w:ascii="Times New Roman" w:hAnsi="Times New Roman"/>
          <w:szCs w:val="22"/>
          <w:lang w:val="sk-SK"/>
        </w:rPr>
        <w:t>sotalol</w:t>
      </w:r>
      <w:proofErr w:type="spellEnd"/>
      <w:r w:rsidRPr="006C12B8">
        <w:rPr>
          <w:rFonts w:ascii="Times New Roman" w:hAnsi="Times New Roman"/>
          <w:szCs w:val="22"/>
          <w:lang w:val="sk-SK"/>
        </w:rPr>
        <w:t>) alebo môže zvýšiť riziko problémov so srdcovým rytmom, keď sa používa s niektorými inými liekmi</w:t>
      </w:r>
      <w:r w:rsidR="004B7D95" w:rsidRPr="006C12B8">
        <w:rPr>
          <w:rFonts w:ascii="Times New Roman" w:hAnsi="Times New Roman"/>
          <w:szCs w:val="22"/>
          <w:lang w:val="sk-SK"/>
        </w:rPr>
        <w:t>,</w:t>
      </w:r>
      <w:r w:rsidRPr="006C12B8">
        <w:rPr>
          <w:rFonts w:ascii="Times New Roman" w:hAnsi="Times New Roman"/>
          <w:szCs w:val="22"/>
          <w:lang w:val="sk-SK"/>
        </w:rPr>
        <w:t xml:space="preserve"> napr. </w:t>
      </w:r>
      <w:proofErr w:type="spellStart"/>
      <w:r w:rsidRPr="006C12B8">
        <w:rPr>
          <w:rFonts w:ascii="Times New Roman" w:hAnsi="Times New Roman"/>
          <w:szCs w:val="22"/>
          <w:lang w:val="sk-SK"/>
        </w:rPr>
        <w:t>metadón</w:t>
      </w:r>
      <w:proofErr w:type="spellEnd"/>
      <w:r w:rsidRPr="006C12B8">
        <w:rPr>
          <w:rFonts w:ascii="Times New Roman" w:hAnsi="Times New Roman"/>
          <w:szCs w:val="22"/>
          <w:lang w:val="sk-SK"/>
        </w:rPr>
        <w:t xml:space="preserve"> (používa sa na úľavu od bolesti a</w:t>
      </w:r>
      <w:r w:rsidR="000865F7" w:rsidRPr="006C12B8">
        <w:rPr>
          <w:rFonts w:ascii="Times New Roman" w:hAnsi="Times New Roman"/>
          <w:szCs w:val="22"/>
          <w:lang w:val="sk-SK"/>
        </w:rPr>
        <w:t> pri odvykaní od drog</w:t>
      </w:r>
      <w:r w:rsidRPr="006C12B8">
        <w:rPr>
          <w:rFonts w:ascii="Times New Roman" w:hAnsi="Times New Roman"/>
          <w:szCs w:val="22"/>
          <w:lang w:val="sk-SK"/>
        </w:rPr>
        <w:t xml:space="preserve">), </w:t>
      </w:r>
      <w:proofErr w:type="spellStart"/>
      <w:r w:rsidRPr="006C12B8">
        <w:rPr>
          <w:rFonts w:ascii="Times New Roman" w:hAnsi="Times New Roman"/>
          <w:szCs w:val="22"/>
          <w:lang w:val="sk-SK"/>
        </w:rPr>
        <w:t>moxifloxacín</w:t>
      </w:r>
      <w:proofErr w:type="spellEnd"/>
      <w:r w:rsidRPr="006C12B8">
        <w:rPr>
          <w:rFonts w:ascii="Times New Roman" w:hAnsi="Times New Roman"/>
          <w:szCs w:val="22"/>
          <w:lang w:val="sk-SK"/>
        </w:rPr>
        <w:t xml:space="preserve"> (antibiotikum), </w:t>
      </w:r>
      <w:proofErr w:type="spellStart"/>
      <w:r w:rsidRPr="006C12B8">
        <w:rPr>
          <w:rFonts w:ascii="Times New Roman" w:hAnsi="Times New Roman"/>
          <w:szCs w:val="22"/>
          <w:lang w:val="sk-SK"/>
        </w:rPr>
        <w:t>antipsychotiká</w:t>
      </w:r>
      <w:proofErr w:type="spellEnd"/>
      <w:r w:rsidRPr="006C12B8">
        <w:rPr>
          <w:rFonts w:ascii="Times New Roman" w:hAnsi="Times New Roman"/>
          <w:szCs w:val="22"/>
          <w:lang w:val="sk-SK"/>
        </w:rPr>
        <w:t xml:space="preserve"> </w:t>
      </w:r>
      <w:r w:rsidR="000865F7" w:rsidRPr="006C12B8">
        <w:rPr>
          <w:rFonts w:ascii="Times New Roman" w:hAnsi="Times New Roman"/>
          <w:szCs w:val="22"/>
          <w:lang w:val="sk-SK"/>
        </w:rPr>
        <w:t>(lieky na závažné duševné ochorenia</w:t>
      </w:r>
      <w:r w:rsidRPr="006C12B8">
        <w:rPr>
          <w:rFonts w:ascii="Times New Roman" w:hAnsi="Times New Roman"/>
          <w:szCs w:val="22"/>
          <w:lang w:val="sk-SK"/>
        </w:rPr>
        <w:t>).</w:t>
      </w:r>
    </w:p>
    <w:p w14:paraId="25F1F337" w14:textId="77777777" w:rsidR="00885ADE" w:rsidRPr="006C12B8" w:rsidRDefault="00885ADE" w:rsidP="00F3535A">
      <w:pPr>
        <w:numPr>
          <w:ilvl w:val="0"/>
          <w:numId w:val="31"/>
        </w:numPr>
        <w:tabs>
          <w:tab w:val="clear" w:pos="720"/>
          <w:tab w:val="num" w:pos="540"/>
        </w:tabs>
        <w:ind w:left="540" w:hanging="540"/>
        <w:jc w:val="left"/>
        <w:rPr>
          <w:rFonts w:ascii="Times New Roman" w:hAnsi="Times New Roman"/>
          <w:szCs w:val="22"/>
          <w:lang w:val="sk-SK"/>
        </w:rPr>
      </w:pPr>
      <w:r w:rsidRPr="006C12B8">
        <w:rPr>
          <w:rFonts w:ascii="Times New Roman" w:hAnsi="Times New Roman"/>
          <w:szCs w:val="22"/>
          <w:lang w:val="sk-SK"/>
        </w:rPr>
        <w:t>Nedá sa vylúčiť možnosť, že DECAPEPTYL ovplyvní účinok iných bežne používaných liekov (vrátane liekov uvoľňujúcich histamín).</w:t>
      </w:r>
    </w:p>
    <w:p w14:paraId="4E0C42DF" w14:textId="77777777" w:rsidR="00F3535A" w:rsidRPr="006C12B8" w:rsidRDefault="00F3535A" w:rsidP="001707D2">
      <w:pPr>
        <w:jc w:val="left"/>
        <w:rPr>
          <w:rFonts w:ascii="Times New Roman" w:hAnsi="Times New Roman"/>
          <w:szCs w:val="22"/>
          <w:lang w:val="sk-SK"/>
        </w:rPr>
      </w:pPr>
    </w:p>
    <w:p w14:paraId="476E4033" w14:textId="77777777" w:rsidR="002E6EED" w:rsidRPr="006C12B8" w:rsidRDefault="002E6EED" w:rsidP="002475B2">
      <w:pPr>
        <w:pStyle w:val="Zkladntext"/>
        <w:rPr>
          <w:rFonts w:ascii="Times New Roman" w:hAnsi="Times New Roman"/>
          <w:b/>
          <w:sz w:val="22"/>
          <w:szCs w:val="22"/>
          <w:lang w:val="sk-SK"/>
        </w:rPr>
      </w:pPr>
      <w:r w:rsidRPr="006C12B8">
        <w:rPr>
          <w:rFonts w:ascii="Times New Roman" w:hAnsi="Times New Roman"/>
          <w:b/>
          <w:sz w:val="22"/>
          <w:szCs w:val="22"/>
          <w:lang w:val="sk-SK"/>
        </w:rPr>
        <w:t>Tehotenstvo a dojčenie</w:t>
      </w:r>
    </w:p>
    <w:p w14:paraId="6BA1C089" w14:textId="77777777" w:rsidR="002E6EED" w:rsidRPr="006C12B8" w:rsidRDefault="00F40FC4" w:rsidP="002475B2">
      <w:pPr>
        <w:jc w:val="left"/>
        <w:rPr>
          <w:rFonts w:ascii="Times New Roman" w:hAnsi="Times New Roman"/>
          <w:szCs w:val="22"/>
          <w:lang w:val="sk-SK"/>
        </w:rPr>
      </w:pPr>
      <w:r w:rsidRPr="006C12B8">
        <w:rPr>
          <w:rFonts w:ascii="Times New Roman" w:hAnsi="Times New Roman"/>
          <w:szCs w:val="22"/>
          <w:lang w:val="sk-SK"/>
        </w:rPr>
        <w:t>DECAPEPTYL</w:t>
      </w:r>
      <w:r w:rsidR="0099689E" w:rsidRPr="006C12B8">
        <w:rPr>
          <w:rFonts w:ascii="Times New Roman" w:hAnsi="Times New Roman"/>
          <w:szCs w:val="22"/>
          <w:lang w:val="sk-SK"/>
        </w:rPr>
        <w:t xml:space="preserve"> sa nemá používať v tehotenstve a počas dojčenia.</w:t>
      </w:r>
    </w:p>
    <w:p w14:paraId="37644A12" w14:textId="77777777" w:rsidR="0099689E" w:rsidRPr="006C12B8" w:rsidRDefault="0099689E" w:rsidP="002475B2">
      <w:pPr>
        <w:jc w:val="left"/>
        <w:rPr>
          <w:rFonts w:ascii="Times New Roman" w:hAnsi="Times New Roman"/>
          <w:b/>
          <w:szCs w:val="22"/>
          <w:lang w:val="sk-SK"/>
        </w:rPr>
      </w:pPr>
    </w:p>
    <w:p w14:paraId="1D7A6996" w14:textId="77777777" w:rsidR="002E6EED" w:rsidRPr="006C12B8" w:rsidRDefault="002E6EED" w:rsidP="002475B2">
      <w:pPr>
        <w:jc w:val="left"/>
        <w:rPr>
          <w:rFonts w:ascii="Times New Roman" w:hAnsi="Times New Roman"/>
          <w:b/>
          <w:szCs w:val="22"/>
          <w:lang w:val="sk-SK"/>
        </w:rPr>
      </w:pPr>
      <w:r w:rsidRPr="006C12B8">
        <w:rPr>
          <w:rFonts w:ascii="Times New Roman" w:hAnsi="Times New Roman"/>
          <w:b/>
          <w:szCs w:val="22"/>
          <w:lang w:val="sk-SK"/>
        </w:rPr>
        <w:t>Vedenie vozid</w:t>
      </w:r>
      <w:r w:rsidR="000865F7" w:rsidRPr="006C12B8">
        <w:rPr>
          <w:rFonts w:ascii="Times New Roman" w:hAnsi="Times New Roman"/>
          <w:b/>
          <w:szCs w:val="22"/>
          <w:lang w:val="sk-SK"/>
        </w:rPr>
        <w:t>ie</w:t>
      </w:r>
      <w:r w:rsidRPr="006C12B8">
        <w:rPr>
          <w:rFonts w:ascii="Times New Roman" w:hAnsi="Times New Roman"/>
          <w:b/>
          <w:szCs w:val="22"/>
          <w:lang w:val="sk-SK"/>
        </w:rPr>
        <w:t>l a obsluha strojov</w:t>
      </w:r>
    </w:p>
    <w:p w14:paraId="7C31592F" w14:textId="77777777" w:rsidR="0099689E" w:rsidRPr="006C12B8" w:rsidRDefault="00F40FC4" w:rsidP="002475B2">
      <w:pPr>
        <w:jc w:val="left"/>
        <w:rPr>
          <w:rFonts w:ascii="Times New Roman" w:hAnsi="Times New Roman"/>
          <w:szCs w:val="22"/>
          <w:lang w:val="sk-SK"/>
        </w:rPr>
      </w:pPr>
      <w:r w:rsidRPr="006C12B8">
        <w:rPr>
          <w:rFonts w:ascii="Times New Roman" w:hAnsi="Times New Roman"/>
          <w:szCs w:val="22"/>
          <w:lang w:val="sk-SK"/>
        </w:rPr>
        <w:t>DECAPEPTYL</w:t>
      </w:r>
      <w:r w:rsidR="0099689E" w:rsidRPr="006C12B8">
        <w:rPr>
          <w:rFonts w:ascii="Times New Roman" w:hAnsi="Times New Roman"/>
          <w:szCs w:val="22"/>
          <w:lang w:val="sk-SK"/>
        </w:rPr>
        <w:t xml:space="preserve"> pravdepodobne neovplyvňuje schopnosť viesť vozidlá alebo obsluhovať stroje.</w:t>
      </w:r>
    </w:p>
    <w:p w14:paraId="0C375B09" w14:textId="77777777" w:rsidR="0099689E" w:rsidRPr="006C12B8" w:rsidRDefault="0099689E" w:rsidP="002475B2">
      <w:pPr>
        <w:jc w:val="left"/>
        <w:rPr>
          <w:rFonts w:ascii="Times New Roman" w:hAnsi="Times New Roman"/>
          <w:szCs w:val="22"/>
          <w:lang w:val="sk-SK"/>
        </w:rPr>
      </w:pPr>
    </w:p>
    <w:p w14:paraId="42AC1E98" w14:textId="77777777" w:rsidR="002A23C6" w:rsidRPr="006C12B8" w:rsidRDefault="003258CC" w:rsidP="002475B2">
      <w:pPr>
        <w:widowControl w:val="0"/>
        <w:jc w:val="left"/>
        <w:outlineLvl w:val="0"/>
        <w:rPr>
          <w:rFonts w:ascii="Times New Roman" w:hAnsi="Times New Roman"/>
          <w:b/>
          <w:bCs/>
          <w:snapToGrid w:val="0"/>
          <w:szCs w:val="22"/>
          <w:lang w:val="sk-SK"/>
        </w:rPr>
      </w:pPr>
      <w:r w:rsidRPr="006C12B8">
        <w:rPr>
          <w:rFonts w:ascii="Times New Roman" w:hAnsi="Times New Roman"/>
          <w:b/>
          <w:bCs/>
          <w:snapToGrid w:val="0"/>
          <w:szCs w:val="22"/>
          <w:lang w:val="sk-SK"/>
        </w:rPr>
        <w:t>DECAPEPTYL obsahuje sodík</w:t>
      </w:r>
    </w:p>
    <w:p w14:paraId="601E7B24" w14:textId="77777777" w:rsidR="002A23C6" w:rsidRPr="006C12B8" w:rsidRDefault="002A23C6" w:rsidP="002475B2">
      <w:pPr>
        <w:widowControl w:val="0"/>
        <w:jc w:val="left"/>
        <w:outlineLvl w:val="0"/>
        <w:rPr>
          <w:rFonts w:ascii="Times New Roman" w:hAnsi="Times New Roman"/>
          <w:snapToGrid w:val="0"/>
          <w:szCs w:val="22"/>
          <w:lang w:val="sk-SK"/>
        </w:rPr>
      </w:pPr>
      <w:r w:rsidRPr="006C12B8">
        <w:rPr>
          <w:rFonts w:ascii="Times New Roman" w:hAnsi="Times New Roman"/>
          <w:snapToGrid w:val="0"/>
          <w:szCs w:val="22"/>
          <w:lang w:val="sk-SK"/>
        </w:rPr>
        <w:t xml:space="preserve">Tento liek obsahuje menej ako 1 mmol (23 mg) </w:t>
      </w:r>
      <w:r w:rsidR="009B1609" w:rsidRPr="006C12B8">
        <w:rPr>
          <w:rFonts w:ascii="Times New Roman" w:hAnsi="Times New Roman"/>
          <w:snapToGrid w:val="0"/>
          <w:szCs w:val="22"/>
          <w:lang w:val="sk-SK"/>
        </w:rPr>
        <w:t xml:space="preserve">sodíka </w:t>
      </w:r>
      <w:r w:rsidRPr="006C12B8">
        <w:rPr>
          <w:rFonts w:ascii="Times New Roman" w:hAnsi="Times New Roman"/>
          <w:snapToGrid w:val="0"/>
          <w:szCs w:val="22"/>
          <w:lang w:val="sk-SK"/>
        </w:rPr>
        <w:t>v</w:t>
      </w:r>
      <w:r w:rsidR="009B1609" w:rsidRPr="006C12B8">
        <w:rPr>
          <w:rFonts w:ascii="Times New Roman" w:hAnsi="Times New Roman"/>
          <w:snapToGrid w:val="0"/>
          <w:szCs w:val="22"/>
          <w:lang w:val="sk-SK"/>
        </w:rPr>
        <w:t> jednej injekcii</w:t>
      </w:r>
      <w:r w:rsidRPr="006C12B8">
        <w:rPr>
          <w:rFonts w:ascii="Times New Roman" w:hAnsi="Times New Roman"/>
          <w:snapToGrid w:val="0"/>
          <w:szCs w:val="22"/>
          <w:lang w:val="sk-SK"/>
        </w:rPr>
        <w:t xml:space="preserve">, </w:t>
      </w:r>
      <w:r w:rsidR="000865F7" w:rsidRPr="006C12B8">
        <w:rPr>
          <w:rFonts w:ascii="Times New Roman" w:hAnsi="Times New Roman"/>
          <w:snapToGrid w:val="0"/>
          <w:szCs w:val="22"/>
          <w:lang w:val="sk-SK"/>
        </w:rPr>
        <w:t>t. j. v podstate zanedbateľné množstvo sodíka</w:t>
      </w:r>
      <w:r w:rsidRPr="006C12B8">
        <w:rPr>
          <w:rFonts w:ascii="Times New Roman" w:hAnsi="Times New Roman"/>
          <w:snapToGrid w:val="0"/>
          <w:szCs w:val="22"/>
          <w:lang w:val="sk-SK"/>
        </w:rPr>
        <w:t>.</w:t>
      </w:r>
    </w:p>
    <w:p w14:paraId="0C6710B0" w14:textId="77777777" w:rsidR="0099689E" w:rsidRPr="006C12B8" w:rsidRDefault="0099689E" w:rsidP="0099689E">
      <w:pPr>
        <w:rPr>
          <w:rFonts w:ascii="Times New Roman" w:hAnsi="Times New Roman"/>
          <w:szCs w:val="22"/>
          <w:lang w:val="sk-SK"/>
        </w:rPr>
      </w:pPr>
    </w:p>
    <w:p w14:paraId="68F7E609" w14:textId="77777777" w:rsidR="002A23C6" w:rsidRPr="006C12B8" w:rsidRDefault="002A23C6" w:rsidP="0099689E">
      <w:pPr>
        <w:rPr>
          <w:rFonts w:ascii="Times New Roman" w:hAnsi="Times New Roman"/>
          <w:szCs w:val="22"/>
          <w:lang w:val="sk-SK"/>
        </w:rPr>
      </w:pPr>
    </w:p>
    <w:p w14:paraId="0940C6A8" w14:textId="77777777" w:rsidR="0099689E" w:rsidRPr="006C12B8" w:rsidRDefault="003258CC" w:rsidP="0099689E">
      <w:pPr>
        <w:numPr>
          <w:ilvl w:val="0"/>
          <w:numId w:val="3"/>
        </w:numPr>
        <w:autoSpaceDE w:val="0"/>
        <w:autoSpaceDN w:val="0"/>
        <w:adjustRightInd w:val="0"/>
        <w:jc w:val="left"/>
        <w:rPr>
          <w:rFonts w:ascii="Times New Roman" w:hAnsi="Times New Roman"/>
          <w:b/>
          <w:bCs/>
          <w:szCs w:val="22"/>
          <w:lang w:val="sk-SK"/>
        </w:rPr>
      </w:pPr>
      <w:r w:rsidRPr="006C12B8">
        <w:rPr>
          <w:rFonts w:ascii="Times New Roman" w:hAnsi="Times New Roman"/>
          <w:b/>
          <w:bCs/>
          <w:szCs w:val="22"/>
          <w:lang w:val="sk-SK"/>
        </w:rPr>
        <w:t>Ako používať</w:t>
      </w:r>
      <w:r w:rsidR="0099689E" w:rsidRPr="006C12B8">
        <w:rPr>
          <w:rFonts w:ascii="Times New Roman" w:hAnsi="Times New Roman"/>
          <w:b/>
          <w:bCs/>
          <w:szCs w:val="22"/>
          <w:lang w:val="sk-SK"/>
        </w:rPr>
        <w:t xml:space="preserve"> DECAPEPTYL</w:t>
      </w:r>
    </w:p>
    <w:p w14:paraId="1511D747" w14:textId="77777777" w:rsidR="0099689E" w:rsidRPr="006C12B8" w:rsidRDefault="0099689E" w:rsidP="0099689E">
      <w:pPr>
        <w:pStyle w:val="Zkladntext2"/>
        <w:spacing w:line="240" w:lineRule="auto"/>
        <w:rPr>
          <w:rFonts w:ascii="Times New Roman" w:hAnsi="Times New Roman"/>
          <w:szCs w:val="22"/>
          <w:lang w:val="sk-SK"/>
        </w:rPr>
      </w:pPr>
    </w:p>
    <w:p w14:paraId="687C73C4" w14:textId="77777777" w:rsidR="0099689E" w:rsidRPr="006C12B8" w:rsidRDefault="0099689E" w:rsidP="002475B2">
      <w:pPr>
        <w:jc w:val="left"/>
        <w:rPr>
          <w:rFonts w:ascii="Times New Roman" w:hAnsi="Times New Roman"/>
          <w:szCs w:val="22"/>
          <w:lang w:val="sk-SK"/>
        </w:rPr>
      </w:pPr>
      <w:r w:rsidRPr="006C12B8">
        <w:rPr>
          <w:rFonts w:ascii="Times New Roman" w:hAnsi="Times New Roman"/>
          <w:szCs w:val="22"/>
          <w:lang w:val="sk-SK"/>
        </w:rPr>
        <w:t xml:space="preserve">Vždy používajte </w:t>
      </w:r>
      <w:r w:rsidR="003258CC" w:rsidRPr="006C12B8">
        <w:rPr>
          <w:rFonts w:ascii="Times New Roman" w:hAnsi="Times New Roman"/>
          <w:szCs w:val="22"/>
          <w:lang w:val="sk-SK"/>
        </w:rPr>
        <w:t>tento liek</w:t>
      </w:r>
      <w:r w:rsidRPr="006C12B8">
        <w:rPr>
          <w:rFonts w:ascii="Times New Roman" w:hAnsi="Times New Roman"/>
          <w:szCs w:val="22"/>
          <w:lang w:val="sk-SK"/>
        </w:rPr>
        <w:t xml:space="preserve"> presne tak, ako </w:t>
      </w:r>
      <w:r w:rsidR="003258CC" w:rsidRPr="006C12B8">
        <w:rPr>
          <w:rFonts w:ascii="Times New Roman" w:hAnsi="Times New Roman"/>
          <w:szCs w:val="22"/>
          <w:lang w:val="sk-SK"/>
        </w:rPr>
        <w:t>v</w:t>
      </w:r>
      <w:r w:rsidRPr="006C12B8">
        <w:rPr>
          <w:rFonts w:ascii="Times New Roman" w:hAnsi="Times New Roman"/>
          <w:szCs w:val="22"/>
          <w:lang w:val="sk-SK"/>
        </w:rPr>
        <w:t xml:space="preserve">ám povedal </w:t>
      </w:r>
      <w:r w:rsidR="003258CC" w:rsidRPr="006C12B8">
        <w:rPr>
          <w:rFonts w:ascii="Times New Roman" w:hAnsi="Times New Roman"/>
          <w:szCs w:val="22"/>
          <w:lang w:val="sk-SK"/>
        </w:rPr>
        <w:t>v</w:t>
      </w:r>
      <w:r w:rsidRPr="006C12B8">
        <w:rPr>
          <w:rFonts w:ascii="Times New Roman" w:hAnsi="Times New Roman"/>
          <w:szCs w:val="22"/>
          <w:lang w:val="sk-SK"/>
        </w:rPr>
        <w:t>áš lekár. Ak si nie ste niečím istý</w:t>
      </w:r>
      <w:r w:rsidR="003303B8" w:rsidRPr="006C12B8">
        <w:rPr>
          <w:rFonts w:ascii="Times New Roman" w:hAnsi="Times New Roman"/>
          <w:szCs w:val="22"/>
          <w:lang w:val="sk-SK"/>
        </w:rPr>
        <w:t>/istá</w:t>
      </w:r>
      <w:r w:rsidRPr="006C12B8">
        <w:rPr>
          <w:rFonts w:ascii="Times New Roman" w:hAnsi="Times New Roman"/>
          <w:szCs w:val="22"/>
          <w:lang w:val="sk-SK"/>
        </w:rPr>
        <w:t>, overte si to u svojho lekára alebo lekárnika.</w:t>
      </w:r>
    </w:p>
    <w:p w14:paraId="09721028" w14:textId="77777777" w:rsidR="0099689E" w:rsidRPr="006C12B8" w:rsidRDefault="0099689E" w:rsidP="002475B2">
      <w:pPr>
        <w:jc w:val="left"/>
        <w:rPr>
          <w:rFonts w:ascii="Times New Roman" w:hAnsi="Times New Roman"/>
          <w:szCs w:val="22"/>
          <w:lang w:val="sk-SK"/>
        </w:rPr>
      </w:pPr>
    </w:p>
    <w:p w14:paraId="77E27BDC" w14:textId="77777777" w:rsidR="0099689E" w:rsidRPr="006C12B8" w:rsidRDefault="0099689E" w:rsidP="002475B2">
      <w:pPr>
        <w:jc w:val="left"/>
        <w:rPr>
          <w:rFonts w:ascii="Times New Roman" w:hAnsi="Times New Roman"/>
          <w:szCs w:val="22"/>
          <w:lang w:val="sk-SK"/>
        </w:rPr>
      </w:pPr>
      <w:r w:rsidRPr="006C12B8">
        <w:rPr>
          <w:rFonts w:ascii="Times New Roman" w:hAnsi="Times New Roman"/>
          <w:szCs w:val="22"/>
          <w:lang w:val="sk-SK"/>
        </w:rPr>
        <w:t xml:space="preserve">Injekčný roztok </w:t>
      </w:r>
      <w:r w:rsidR="00F40FC4" w:rsidRPr="006C12B8">
        <w:rPr>
          <w:rFonts w:ascii="Times New Roman" w:hAnsi="Times New Roman"/>
          <w:szCs w:val="22"/>
          <w:lang w:val="sk-SK"/>
        </w:rPr>
        <w:t>DECAPEPTYLU</w:t>
      </w:r>
      <w:r w:rsidRPr="006C12B8">
        <w:rPr>
          <w:rFonts w:ascii="Times New Roman" w:hAnsi="Times New Roman"/>
          <w:szCs w:val="22"/>
          <w:lang w:val="sk-SK"/>
        </w:rPr>
        <w:t xml:space="preserve"> sa musí aplikovať </w:t>
      </w:r>
      <w:r w:rsidR="004962CD" w:rsidRPr="006C12B8">
        <w:rPr>
          <w:rFonts w:ascii="Times New Roman" w:hAnsi="Times New Roman"/>
          <w:szCs w:val="22"/>
          <w:lang w:val="sk-SK"/>
        </w:rPr>
        <w:t>pod kožu</w:t>
      </w:r>
      <w:r w:rsidRPr="006C12B8">
        <w:rPr>
          <w:rFonts w:ascii="Times New Roman" w:hAnsi="Times New Roman"/>
          <w:szCs w:val="22"/>
          <w:lang w:val="sk-SK"/>
        </w:rPr>
        <w:t>.</w:t>
      </w:r>
    </w:p>
    <w:p w14:paraId="46B6A301" w14:textId="77777777" w:rsidR="0099689E" w:rsidRPr="006C12B8" w:rsidRDefault="0099689E" w:rsidP="002475B2">
      <w:pPr>
        <w:jc w:val="left"/>
        <w:rPr>
          <w:rFonts w:ascii="Times New Roman" w:hAnsi="Times New Roman"/>
          <w:b/>
          <w:szCs w:val="22"/>
          <w:lang w:val="sk-SK"/>
        </w:rPr>
      </w:pPr>
    </w:p>
    <w:p w14:paraId="67982F68" w14:textId="77777777" w:rsidR="004A13DD" w:rsidRPr="006C12B8" w:rsidRDefault="004A13DD" w:rsidP="002475B2">
      <w:pPr>
        <w:jc w:val="left"/>
        <w:rPr>
          <w:rFonts w:ascii="Times New Roman" w:hAnsi="Times New Roman"/>
          <w:b/>
          <w:szCs w:val="22"/>
          <w:lang w:val="sk-SK"/>
        </w:rPr>
      </w:pPr>
      <w:r w:rsidRPr="006C12B8">
        <w:rPr>
          <w:rFonts w:ascii="Times New Roman" w:hAnsi="Times New Roman"/>
          <w:b/>
          <w:szCs w:val="22"/>
          <w:lang w:val="sk-SK"/>
        </w:rPr>
        <w:t>Muži:</w:t>
      </w:r>
    </w:p>
    <w:p w14:paraId="545FA503" w14:textId="77777777" w:rsidR="0099689E" w:rsidRPr="006C12B8" w:rsidRDefault="0099689E" w:rsidP="002475B2">
      <w:pPr>
        <w:jc w:val="left"/>
        <w:rPr>
          <w:rFonts w:ascii="Times New Roman" w:hAnsi="Times New Roman"/>
          <w:i/>
          <w:szCs w:val="22"/>
          <w:lang w:val="sk-SK"/>
        </w:rPr>
      </w:pPr>
      <w:r w:rsidRPr="006C12B8">
        <w:rPr>
          <w:rFonts w:ascii="Times New Roman" w:hAnsi="Times New Roman"/>
          <w:i/>
          <w:szCs w:val="22"/>
          <w:lang w:val="sk-SK"/>
        </w:rPr>
        <w:t>Rakovina prostaty</w:t>
      </w:r>
    </w:p>
    <w:p w14:paraId="744A4412" w14:textId="77777777" w:rsidR="0099689E" w:rsidRPr="006C12B8" w:rsidRDefault="0099689E" w:rsidP="002475B2">
      <w:pPr>
        <w:jc w:val="left"/>
        <w:rPr>
          <w:rFonts w:ascii="Times New Roman" w:hAnsi="Times New Roman"/>
          <w:szCs w:val="22"/>
          <w:lang w:val="sk-SK"/>
        </w:rPr>
      </w:pPr>
      <w:r w:rsidRPr="006C12B8">
        <w:rPr>
          <w:rFonts w:ascii="Times New Roman" w:hAnsi="Times New Roman"/>
          <w:szCs w:val="22"/>
          <w:lang w:val="sk-SK"/>
        </w:rPr>
        <w:t xml:space="preserve">Počas prvých 7 dní liečby sa </w:t>
      </w:r>
      <w:r w:rsidR="00747F45" w:rsidRPr="006C12B8">
        <w:rPr>
          <w:rFonts w:ascii="Times New Roman" w:hAnsi="Times New Roman"/>
          <w:szCs w:val="22"/>
          <w:lang w:val="sk-SK"/>
        </w:rPr>
        <w:t xml:space="preserve">denne </w:t>
      </w:r>
      <w:r w:rsidR="00430412" w:rsidRPr="006C12B8">
        <w:rPr>
          <w:rFonts w:ascii="Times New Roman" w:hAnsi="Times New Roman"/>
          <w:szCs w:val="22"/>
          <w:lang w:val="sk-SK"/>
        </w:rPr>
        <w:t xml:space="preserve">podáva dávka </w:t>
      </w:r>
      <w:r w:rsidRPr="006C12B8">
        <w:rPr>
          <w:rFonts w:ascii="Times New Roman" w:hAnsi="Times New Roman"/>
          <w:szCs w:val="22"/>
          <w:lang w:val="sk-SK"/>
        </w:rPr>
        <w:t>0,5 mg</w:t>
      </w:r>
      <w:r w:rsidR="00432C68" w:rsidRPr="006C12B8">
        <w:rPr>
          <w:rFonts w:ascii="Times New Roman" w:hAnsi="Times New Roman"/>
          <w:szCs w:val="22"/>
          <w:lang w:val="sk-SK"/>
        </w:rPr>
        <w:t xml:space="preserve"> pod kožu</w:t>
      </w:r>
      <w:r w:rsidRPr="006C12B8">
        <w:rPr>
          <w:rFonts w:ascii="Times New Roman" w:hAnsi="Times New Roman"/>
          <w:szCs w:val="22"/>
          <w:lang w:val="sk-SK"/>
        </w:rPr>
        <w:t xml:space="preserve">. </w:t>
      </w:r>
      <w:r w:rsidR="00947D2A" w:rsidRPr="006C12B8">
        <w:rPr>
          <w:rFonts w:ascii="Times New Roman" w:hAnsi="Times New Roman"/>
          <w:szCs w:val="22"/>
          <w:lang w:val="sk-SK"/>
        </w:rPr>
        <w:t>Od ôsmeho dňa</w:t>
      </w:r>
      <w:r w:rsidRPr="006C12B8">
        <w:rPr>
          <w:rFonts w:ascii="Times New Roman" w:hAnsi="Times New Roman"/>
          <w:szCs w:val="22"/>
          <w:lang w:val="sk-SK"/>
        </w:rPr>
        <w:t xml:space="preserve"> sa denná dávka zníži na</w:t>
      </w:r>
      <w:r w:rsidR="008E7946" w:rsidRPr="006C12B8">
        <w:rPr>
          <w:rFonts w:ascii="Times New Roman" w:hAnsi="Times New Roman"/>
          <w:szCs w:val="22"/>
          <w:lang w:val="sk-SK"/>
        </w:rPr>
        <w:t> </w:t>
      </w:r>
      <w:r w:rsidRPr="006C12B8">
        <w:rPr>
          <w:rFonts w:ascii="Times New Roman" w:hAnsi="Times New Roman"/>
          <w:szCs w:val="22"/>
          <w:lang w:val="sk-SK"/>
        </w:rPr>
        <w:t>0,1</w:t>
      </w:r>
      <w:r w:rsidR="00747F45" w:rsidRPr="006C12B8">
        <w:rPr>
          <w:rFonts w:ascii="Times New Roman" w:hAnsi="Times New Roman"/>
          <w:szCs w:val="22"/>
          <w:lang w:val="sk-SK"/>
        </w:rPr>
        <w:t> </w:t>
      </w:r>
      <w:r w:rsidRPr="006C12B8">
        <w:rPr>
          <w:rFonts w:ascii="Times New Roman" w:hAnsi="Times New Roman"/>
          <w:szCs w:val="22"/>
          <w:lang w:val="sk-SK"/>
        </w:rPr>
        <w:t>mg.</w:t>
      </w:r>
      <w:r w:rsidR="00E25BF4" w:rsidRPr="006C12B8">
        <w:rPr>
          <w:rFonts w:ascii="Times New Roman" w:hAnsi="Times New Roman"/>
          <w:szCs w:val="22"/>
          <w:lang w:val="sk-SK"/>
        </w:rPr>
        <w:t xml:space="preserve"> Liečba je obyčajne dlhodobá.</w:t>
      </w:r>
    </w:p>
    <w:p w14:paraId="60225A87" w14:textId="77777777" w:rsidR="0099689E" w:rsidRPr="006C12B8" w:rsidRDefault="0099689E" w:rsidP="002475B2">
      <w:pPr>
        <w:jc w:val="left"/>
        <w:rPr>
          <w:rFonts w:ascii="Times New Roman" w:hAnsi="Times New Roman"/>
          <w:szCs w:val="22"/>
          <w:lang w:val="sk-SK"/>
        </w:rPr>
      </w:pPr>
    </w:p>
    <w:p w14:paraId="20F7CDC7" w14:textId="77777777" w:rsidR="004A13DD" w:rsidRPr="006C12B8" w:rsidRDefault="004A13DD" w:rsidP="002475B2">
      <w:pPr>
        <w:jc w:val="left"/>
        <w:rPr>
          <w:rFonts w:ascii="Times New Roman" w:hAnsi="Times New Roman"/>
          <w:b/>
          <w:szCs w:val="22"/>
          <w:lang w:val="sk-SK"/>
        </w:rPr>
      </w:pPr>
      <w:r w:rsidRPr="006C12B8">
        <w:rPr>
          <w:rFonts w:ascii="Times New Roman" w:hAnsi="Times New Roman"/>
          <w:b/>
          <w:szCs w:val="22"/>
          <w:lang w:val="sk-SK"/>
        </w:rPr>
        <w:t>Ženy:</w:t>
      </w:r>
    </w:p>
    <w:p w14:paraId="5D9E11E0" w14:textId="77777777" w:rsidR="0099689E" w:rsidRPr="006C12B8" w:rsidRDefault="00AA59E0" w:rsidP="002475B2">
      <w:pPr>
        <w:jc w:val="left"/>
        <w:rPr>
          <w:rFonts w:ascii="Times New Roman" w:hAnsi="Times New Roman"/>
          <w:i/>
          <w:szCs w:val="22"/>
          <w:lang w:val="sk-SK"/>
        </w:rPr>
      </w:pPr>
      <w:r w:rsidRPr="006C12B8">
        <w:rPr>
          <w:rFonts w:ascii="Times New Roman" w:hAnsi="Times New Roman"/>
          <w:i/>
          <w:szCs w:val="22"/>
          <w:lang w:val="sk-SK"/>
        </w:rPr>
        <w:t>Umelé oplodnenie</w:t>
      </w:r>
    </w:p>
    <w:p w14:paraId="14209C43" w14:textId="77777777" w:rsidR="00234968" w:rsidRPr="00AF0734" w:rsidRDefault="0099689E" w:rsidP="00A100B0">
      <w:pPr>
        <w:jc w:val="left"/>
        <w:rPr>
          <w:rFonts w:ascii="Times New Roman" w:hAnsi="Times New Roman"/>
          <w:lang w:val="sk-SK"/>
        </w:rPr>
      </w:pPr>
      <w:r w:rsidRPr="006C12B8">
        <w:rPr>
          <w:rFonts w:ascii="Times New Roman" w:hAnsi="Times New Roman"/>
          <w:szCs w:val="22"/>
          <w:lang w:val="sk-SK"/>
        </w:rPr>
        <w:t>Každý deň sa injekčne aplikuje 1</w:t>
      </w:r>
      <w:r w:rsidR="00AA59E0" w:rsidRPr="006C12B8">
        <w:rPr>
          <w:rFonts w:ascii="Times New Roman" w:hAnsi="Times New Roman"/>
          <w:szCs w:val="22"/>
          <w:lang w:val="sk-SK"/>
        </w:rPr>
        <w:t> </w:t>
      </w:r>
      <w:r w:rsidRPr="006C12B8">
        <w:rPr>
          <w:rFonts w:ascii="Times New Roman" w:hAnsi="Times New Roman"/>
          <w:szCs w:val="22"/>
          <w:lang w:val="sk-SK"/>
        </w:rPr>
        <w:t xml:space="preserve">ml injekčného roztoku </w:t>
      </w:r>
      <w:r w:rsidR="00F40FC4" w:rsidRPr="006C12B8">
        <w:rPr>
          <w:rFonts w:ascii="Times New Roman" w:hAnsi="Times New Roman"/>
          <w:szCs w:val="22"/>
          <w:lang w:val="sk-SK"/>
        </w:rPr>
        <w:t>DECAPEPTYLU</w:t>
      </w:r>
      <w:r w:rsidRPr="006C12B8">
        <w:rPr>
          <w:rFonts w:ascii="Times New Roman" w:hAnsi="Times New Roman"/>
          <w:szCs w:val="22"/>
          <w:lang w:val="sk-SK"/>
        </w:rPr>
        <w:t xml:space="preserve"> 0,1</w:t>
      </w:r>
      <w:r w:rsidR="006D4212" w:rsidRPr="006C12B8">
        <w:rPr>
          <w:rFonts w:ascii="Times New Roman" w:hAnsi="Times New Roman"/>
          <w:szCs w:val="22"/>
          <w:lang w:val="sk-SK"/>
        </w:rPr>
        <w:t> </w:t>
      </w:r>
      <w:r w:rsidRPr="006C12B8">
        <w:rPr>
          <w:rFonts w:ascii="Times New Roman" w:hAnsi="Times New Roman"/>
          <w:szCs w:val="22"/>
          <w:lang w:val="sk-SK"/>
        </w:rPr>
        <w:t xml:space="preserve">mg. </w:t>
      </w:r>
      <w:r w:rsidR="005926C8" w:rsidRPr="006C12B8">
        <w:rPr>
          <w:rFonts w:ascii="Times New Roman" w:hAnsi="Times New Roman"/>
          <w:szCs w:val="22"/>
          <w:lang w:val="sk-SK"/>
        </w:rPr>
        <w:t>L</w:t>
      </w:r>
      <w:r w:rsidRPr="006C12B8">
        <w:rPr>
          <w:rFonts w:ascii="Times New Roman" w:hAnsi="Times New Roman"/>
          <w:szCs w:val="22"/>
          <w:lang w:val="sk-SK"/>
        </w:rPr>
        <w:t>iečb</w:t>
      </w:r>
      <w:r w:rsidR="005926C8" w:rsidRPr="006C12B8">
        <w:rPr>
          <w:rFonts w:ascii="Times New Roman" w:hAnsi="Times New Roman"/>
          <w:szCs w:val="22"/>
          <w:lang w:val="sk-SK"/>
        </w:rPr>
        <w:t>a má začať na</w:t>
      </w:r>
      <w:r w:rsidR="00A93E3B" w:rsidRPr="006C12B8">
        <w:rPr>
          <w:rFonts w:ascii="Times New Roman" w:hAnsi="Times New Roman"/>
          <w:szCs w:val="22"/>
          <w:lang w:val="sk-SK"/>
        </w:rPr>
        <w:t> </w:t>
      </w:r>
      <w:r w:rsidRPr="006C12B8">
        <w:rPr>
          <w:rFonts w:ascii="Times New Roman" w:hAnsi="Times New Roman"/>
          <w:szCs w:val="22"/>
          <w:lang w:val="sk-SK"/>
        </w:rPr>
        <w:t>2</w:t>
      </w:r>
      <w:r w:rsidR="00802854" w:rsidRPr="006C12B8">
        <w:rPr>
          <w:rFonts w:ascii="Times New Roman" w:hAnsi="Times New Roman"/>
          <w:szCs w:val="22"/>
          <w:lang w:val="sk-SK"/>
        </w:rPr>
        <w:t>. – 3</w:t>
      </w:r>
      <w:r w:rsidRPr="006C12B8">
        <w:rPr>
          <w:rFonts w:ascii="Times New Roman" w:hAnsi="Times New Roman"/>
          <w:szCs w:val="22"/>
          <w:lang w:val="sk-SK"/>
        </w:rPr>
        <w:t xml:space="preserve">. deň </w:t>
      </w:r>
      <w:r w:rsidR="005926C8" w:rsidRPr="006C12B8">
        <w:rPr>
          <w:rFonts w:ascii="Times New Roman" w:hAnsi="Times New Roman"/>
          <w:szCs w:val="22"/>
          <w:lang w:val="sk-SK"/>
        </w:rPr>
        <w:t xml:space="preserve">alebo </w:t>
      </w:r>
      <w:r w:rsidRPr="006C12B8">
        <w:rPr>
          <w:rFonts w:ascii="Times New Roman" w:hAnsi="Times New Roman"/>
          <w:szCs w:val="22"/>
          <w:lang w:val="sk-SK"/>
        </w:rPr>
        <w:t>21</w:t>
      </w:r>
      <w:r w:rsidR="00802854" w:rsidRPr="006C12B8">
        <w:rPr>
          <w:rFonts w:ascii="Times New Roman" w:hAnsi="Times New Roman"/>
          <w:szCs w:val="22"/>
          <w:lang w:val="sk-SK"/>
        </w:rPr>
        <w:t>. – 23.</w:t>
      </w:r>
      <w:r w:rsidRPr="006C12B8">
        <w:rPr>
          <w:rFonts w:ascii="Times New Roman" w:hAnsi="Times New Roman"/>
          <w:szCs w:val="22"/>
          <w:lang w:val="sk-SK"/>
        </w:rPr>
        <w:t xml:space="preserve"> deň </w:t>
      </w:r>
      <w:r w:rsidR="005926C8" w:rsidRPr="006C12B8">
        <w:rPr>
          <w:rFonts w:ascii="Times New Roman" w:hAnsi="Times New Roman"/>
          <w:szCs w:val="22"/>
          <w:lang w:val="sk-SK"/>
        </w:rPr>
        <w:t xml:space="preserve">menštruačného cyklu </w:t>
      </w:r>
      <w:r w:rsidR="00004DBA" w:rsidRPr="006C12B8">
        <w:rPr>
          <w:rFonts w:ascii="Times New Roman" w:hAnsi="Times New Roman"/>
          <w:szCs w:val="22"/>
          <w:lang w:val="sk-SK"/>
        </w:rPr>
        <w:t>(</w:t>
      </w:r>
      <w:r w:rsidRPr="006C12B8">
        <w:rPr>
          <w:rFonts w:ascii="Times New Roman" w:hAnsi="Times New Roman"/>
          <w:szCs w:val="22"/>
          <w:lang w:val="sk-SK"/>
        </w:rPr>
        <w:t xml:space="preserve">alebo </w:t>
      </w:r>
      <w:r w:rsidR="00802854" w:rsidRPr="006C12B8">
        <w:rPr>
          <w:rFonts w:ascii="Times New Roman" w:hAnsi="Times New Roman"/>
          <w:szCs w:val="22"/>
          <w:lang w:val="sk-SK"/>
        </w:rPr>
        <w:t>5 – </w:t>
      </w:r>
      <w:r w:rsidRPr="006C12B8">
        <w:rPr>
          <w:rFonts w:ascii="Times New Roman" w:hAnsi="Times New Roman"/>
          <w:szCs w:val="22"/>
          <w:lang w:val="sk-SK"/>
        </w:rPr>
        <w:t>7 dní p</w:t>
      </w:r>
      <w:r w:rsidR="00802854" w:rsidRPr="006C12B8">
        <w:rPr>
          <w:rFonts w:ascii="Times New Roman" w:hAnsi="Times New Roman"/>
          <w:szCs w:val="22"/>
          <w:lang w:val="sk-SK"/>
        </w:rPr>
        <w:t xml:space="preserve">red </w:t>
      </w:r>
      <w:r w:rsidR="00430412" w:rsidRPr="006C12B8">
        <w:rPr>
          <w:rFonts w:ascii="Times New Roman" w:hAnsi="Times New Roman"/>
          <w:szCs w:val="22"/>
          <w:lang w:val="sk-SK"/>
        </w:rPr>
        <w:t xml:space="preserve">očakávaným </w:t>
      </w:r>
      <w:r w:rsidR="00802854" w:rsidRPr="006C12B8">
        <w:rPr>
          <w:rFonts w:ascii="Times New Roman" w:hAnsi="Times New Roman"/>
          <w:szCs w:val="22"/>
          <w:lang w:val="sk-SK"/>
        </w:rPr>
        <w:t>začiatkom menštruácie</w:t>
      </w:r>
      <w:r w:rsidR="00004DBA" w:rsidRPr="006C12B8">
        <w:rPr>
          <w:rFonts w:ascii="Times New Roman" w:hAnsi="Times New Roman"/>
          <w:szCs w:val="22"/>
          <w:lang w:val="sk-SK"/>
        </w:rPr>
        <w:t>)</w:t>
      </w:r>
      <w:r w:rsidR="00802854" w:rsidRPr="006C12B8">
        <w:rPr>
          <w:rFonts w:ascii="Times New Roman" w:hAnsi="Times New Roman"/>
          <w:szCs w:val="22"/>
          <w:lang w:val="sk-SK"/>
        </w:rPr>
        <w:t>.</w:t>
      </w:r>
      <w:r w:rsidRPr="006C12B8">
        <w:rPr>
          <w:rFonts w:ascii="Times New Roman" w:hAnsi="Times New Roman"/>
          <w:szCs w:val="22"/>
          <w:lang w:val="sk-SK"/>
        </w:rPr>
        <w:t xml:space="preserve"> Po </w:t>
      </w:r>
      <w:r w:rsidR="00004DBA" w:rsidRPr="006C12B8">
        <w:rPr>
          <w:rFonts w:ascii="Times New Roman" w:hAnsi="Times New Roman"/>
          <w:szCs w:val="22"/>
          <w:lang w:val="sk-SK"/>
        </w:rPr>
        <w:t xml:space="preserve">2 až </w:t>
      </w:r>
      <w:r w:rsidRPr="006C12B8">
        <w:rPr>
          <w:rFonts w:ascii="Times New Roman" w:hAnsi="Times New Roman"/>
          <w:szCs w:val="22"/>
          <w:lang w:val="sk-SK"/>
        </w:rPr>
        <w:t xml:space="preserve">4 </w:t>
      </w:r>
      <w:r w:rsidR="00500EE3" w:rsidRPr="006C12B8">
        <w:rPr>
          <w:rFonts w:ascii="Times New Roman" w:hAnsi="Times New Roman"/>
          <w:szCs w:val="22"/>
          <w:lang w:val="sk-SK"/>
        </w:rPr>
        <w:t>týždňo</w:t>
      </w:r>
      <w:r w:rsidR="00004DBA" w:rsidRPr="006C12B8">
        <w:rPr>
          <w:rFonts w:ascii="Times New Roman" w:hAnsi="Times New Roman"/>
          <w:szCs w:val="22"/>
          <w:lang w:val="sk-SK"/>
        </w:rPr>
        <w:t>ch</w:t>
      </w:r>
      <w:r w:rsidRPr="006C12B8">
        <w:rPr>
          <w:rFonts w:ascii="Times New Roman" w:hAnsi="Times New Roman"/>
          <w:szCs w:val="22"/>
          <w:lang w:val="sk-SK"/>
        </w:rPr>
        <w:t xml:space="preserve"> </w:t>
      </w:r>
      <w:r w:rsidR="00430412" w:rsidRPr="006C12B8">
        <w:rPr>
          <w:rFonts w:ascii="Times New Roman" w:hAnsi="Times New Roman"/>
          <w:szCs w:val="22"/>
          <w:lang w:val="sk-SK"/>
        </w:rPr>
        <w:t xml:space="preserve">sa podá iný hormón </w:t>
      </w:r>
      <w:r w:rsidR="00234968" w:rsidRPr="006C12B8">
        <w:rPr>
          <w:rFonts w:ascii="Times New Roman" w:hAnsi="Times New Roman"/>
          <w:szCs w:val="22"/>
          <w:lang w:val="sk-SK"/>
        </w:rPr>
        <w:t>(</w:t>
      </w:r>
      <w:proofErr w:type="spellStart"/>
      <w:r w:rsidR="00234968" w:rsidRPr="006C12B8">
        <w:rPr>
          <w:rFonts w:ascii="Times New Roman" w:hAnsi="Times New Roman"/>
          <w:szCs w:val="22"/>
          <w:lang w:val="sk-SK"/>
        </w:rPr>
        <w:t>gonadotropín</w:t>
      </w:r>
      <w:proofErr w:type="spellEnd"/>
      <w:r w:rsidR="00234968" w:rsidRPr="006C12B8">
        <w:rPr>
          <w:rFonts w:ascii="Times New Roman" w:hAnsi="Times New Roman"/>
          <w:szCs w:val="22"/>
          <w:lang w:val="sk-SK"/>
        </w:rPr>
        <w:t xml:space="preserve">) </w:t>
      </w:r>
      <w:r w:rsidR="00430412" w:rsidRPr="006C12B8">
        <w:rPr>
          <w:rFonts w:ascii="Times New Roman" w:hAnsi="Times New Roman"/>
          <w:szCs w:val="22"/>
          <w:lang w:val="sk-SK"/>
        </w:rPr>
        <w:t>na podporu rastu folikulov (</w:t>
      </w:r>
      <w:r w:rsidR="00786EA1" w:rsidRPr="006C12B8">
        <w:rPr>
          <w:rFonts w:ascii="Times New Roman" w:hAnsi="Times New Roman"/>
          <w:szCs w:val="22"/>
          <w:lang w:val="sk-SK"/>
        </w:rPr>
        <w:t>g</w:t>
      </w:r>
      <w:r w:rsidR="009E519A" w:rsidRPr="006C12B8">
        <w:rPr>
          <w:rFonts w:ascii="Times New Roman" w:hAnsi="Times New Roman"/>
          <w:szCs w:val="22"/>
          <w:lang w:val="sk-SK"/>
        </w:rPr>
        <w:t>uľovité</w:t>
      </w:r>
      <w:r w:rsidR="00786EA1" w:rsidRPr="006C12B8">
        <w:rPr>
          <w:rFonts w:ascii="Times New Roman" w:hAnsi="Times New Roman"/>
          <w:szCs w:val="22"/>
          <w:lang w:val="sk-SK"/>
        </w:rPr>
        <w:t xml:space="preserve"> útvar</w:t>
      </w:r>
      <w:r w:rsidR="009E519A" w:rsidRPr="006C12B8">
        <w:rPr>
          <w:rFonts w:ascii="Times New Roman" w:hAnsi="Times New Roman"/>
          <w:szCs w:val="22"/>
          <w:lang w:val="sk-SK"/>
        </w:rPr>
        <w:t>y</w:t>
      </w:r>
      <w:r w:rsidR="00786EA1" w:rsidRPr="006C12B8">
        <w:rPr>
          <w:rFonts w:ascii="Times New Roman" w:hAnsi="Times New Roman"/>
          <w:szCs w:val="22"/>
          <w:lang w:val="sk-SK"/>
        </w:rPr>
        <w:t xml:space="preserve"> vo vaječníku, ktor</w:t>
      </w:r>
      <w:r w:rsidR="00B9006D" w:rsidRPr="006C12B8">
        <w:rPr>
          <w:rFonts w:ascii="Times New Roman" w:hAnsi="Times New Roman"/>
          <w:szCs w:val="22"/>
          <w:lang w:val="sk-SK"/>
        </w:rPr>
        <w:t>é</w:t>
      </w:r>
      <w:r w:rsidR="00786EA1" w:rsidRPr="006C12B8">
        <w:rPr>
          <w:rFonts w:ascii="Times New Roman" w:hAnsi="Times New Roman"/>
          <w:szCs w:val="22"/>
          <w:lang w:val="sk-SK"/>
        </w:rPr>
        <w:t xml:space="preserve"> </w:t>
      </w:r>
      <w:r w:rsidR="00430412" w:rsidRPr="006C12B8">
        <w:rPr>
          <w:rFonts w:ascii="Times New Roman" w:hAnsi="Times New Roman"/>
          <w:szCs w:val="22"/>
          <w:lang w:val="sk-SK"/>
        </w:rPr>
        <w:t>obsahujú vajíčk</w:t>
      </w:r>
      <w:r w:rsidR="00786EA1" w:rsidRPr="006C12B8">
        <w:rPr>
          <w:rFonts w:ascii="Times New Roman" w:hAnsi="Times New Roman"/>
          <w:szCs w:val="22"/>
          <w:lang w:val="sk-SK"/>
        </w:rPr>
        <w:t>o</w:t>
      </w:r>
      <w:r w:rsidR="00430412" w:rsidRPr="006C12B8">
        <w:rPr>
          <w:rFonts w:ascii="Times New Roman" w:hAnsi="Times New Roman"/>
          <w:szCs w:val="22"/>
          <w:lang w:val="sk-SK"/>
        </w:rPr>
        <w:t>)</w:t>
      </w:r>
      <w:r w:rsidRPr="006C12B8">
        <w:rPr>
          <w:rFonts w:ascii="Times New Roman" w:hAnsi="Times New Roman"/>
          <w:szCs w:val="22"/>
          <w:lang w:val="sk-SK"/>
        </w:rPr>
        <w:t xml:space="preserve">. </w:t>
      </w:r>
      <w:r w:rsidR="00234968" w:rsidRPr="00AF0734">
        <w:rPr>
          <w:rFonts w:ascii="Times New Roman" w:hAnsi="Times New Roman"/>
          <w:lang w:val="sk-SK"/>
        </w:rPr>
        <w:t>Keď vhodný počet folikulov dosiahne požadovanú veľkosť, liečba DECAPEPTYLOM a </w:t>
      </w:r>
      <w:proofErr w:type="spellStart"/>
      <w:r w:rsidR="00234968" w:rsidRPr="00AF0734">
        <w:rPr>
          <w:rFonts w:ascii="Times New Roman" w:hAnsi="Times New Roman"/>
          <w:lang w:val="sk-SK"/>
        </w:rPr>
        <w:t>gonadotropínmi</w:t>
      </w:r>
      <w:proofErr w:type="spellEnd"/>
      <w:r w:rsidR="00234968" w:rsidRPr="00AF0734">
        <w:rPr>
          <w:rFonts w:ascii="Times New Roman" w:hAnsi="Times New Roman"/>
          <w:lang w:val="sk-SK"/>
        </w:rPr>
        <w:t xml:space="preserve"> sa ukončí a podá sa jednorazová injekcia </w:t>
      </w:r>
      <w:r w:rsidR="00234968" w:rsidRPr="006C12B8">
        <w:rPr>
          <w:rFonts w:ascii="Times New Roman" w:hAnsi="Times New Roman"/>
          <w:bCs/>
          <w:snapToGrid w:val="0"/>
          <w:szCs w:val="22"/>
          <w:lang w:val="sk-SK"/>
        </w:rPr>
        <w:t xml:space="preserve">ďalšieho hormónu nazývaného ľudský </w:t>
      </w:r>
      <w:proofErr w:type="spellStart"/>
      <w:r w:rsidR="00234968" w:rsidRPr="006C12B8">
        <w:rPr>
          <w:rFonts w:ascii="Times New Roman" w:hAnsi="Times New Roman"/>
          <w:bCs/>
          <w:snapToGrid w:val="0"/>
          <w:szCs w:val="22"/>
          <w:lang w:val="sk-SK"/>
        </w:rPr>
        <w:t>choriový</w:t>
      </w:r>
      <w:proofErr w:type="spellEnd"/>
      <w:r w:rsidR="00234968" w:rsidRPr="006C12B8">
        <w:rPr>
          <w:rFonts w:ascii="Times New Roman" w:hAnsi="Times New Roman"/>
          <w:bCs/>
          <w:snapToGrid w:val="0"/>
          <w:szCs w:val="22"/>
          <w:lang w:val="sk-SK"/>
        </w:rPr>
        <w:t xml:space="preserve"> </w:t>
      </w:r>
      <w:proofErr w:type="spellStart"/>
      <w:r w:rsidR="00234968" w:rsidRPr="006C12B8">
        <w:rPr>
          <w:rFonts w:ascii="Times New Roman" w:hAnsi="Times New Roman"/>
          <w:bCs/>
          <w:snapToGrid w:val="0"/>
          <w:szCs w:val="22"/>
          <w:lang w:val="sk-SK"/>
        </w:rPr>
        <w:t>gonadotropín</w:t>
      </w:r>
      <w:proofErr w:type="spellEnd"/>
      <w:r w:rsidR="00234968" w:rsidRPr="006C12B8">
        <w:rPr>
          <w:rFonts w:ascii="Times New Roman" w:hAnsi="Times New Roman"/>
          <w:bCs/>
          <w:snapToGrid w:val="0"/>
          <w:szCs w:val="22"/>
          <w:lang w:val="sk-SK"/>
        </w:rPr>
        <w:t xml:space="preserve"> (</w:t>
      </w:r>
      <w:proofErr w:type="spellStart"/>
      <w:r w:rsidR="00234968" w:rsidRPr="00AF0734">
        <w:rPr>
          <w:rFonts w:ascii="Times New Roman" w:hAnsi="Times New Roman"/>
          <w:lang w:val="sk-SK"/>
        </w:rPr>
        <w:t>hCG</w:t>
      </w:r>
      <w:proofErr w:type="spellEnd"/>
      <w:r w:rsidR="00234968" w:rsidRPr="00AF0734">
        <w:rPr>
          <w:rFonts w:ascii="Times New Roman" w:hAnsi="Times New Roman"/>
          <w:lang w:val="sk-SK"/>
        </w:rPr>
        <w:t xml:space="preserve">) na vyvolanie záverečného dozretia folikulov. Celková dĺžka liečby je zvyčajne 4 – 7 týždňov. </w:t>
      </w:r>
    </w:p>
    <w:p w14:paraId="421780AB" w14:textId="77777777" w:rsidR="00913484" w:rsidRPr="006C12B8" w:rsidRDefault="00D70056" w:rsidP="002475B2">
      <w:pPr>
        <w:jc w:val="left"/>
        <w:rPr>
          <w:rFonts w:ascii="Times New Roman" w:hAnsi="Times New Roman"/>
          <w:szCs w:val="22"/>
          <w:lang w:val="sk-SK"/>
        </w:rPr>
      </w:pPr>
      <w:r w:rsidRPr="006C12B8">
        <w:rPr>
          <w:rFonts w:ascii="Times New Roman" w:hAnsi="Times New Roman"/>
          <w:szCs w:val="22"/>
          <w:lang w:val="sk-SK"/>
        </w:rPr>
        <w:t>L</w:t>
      </w:r>
      <w:r w:rsidR="00913484" w:rsidRPr="006C12B8">
        <w:rPr>
          <w:rFonts w:ascii="Times New Roman" w:hAnsi="Times New Roman"/>
          <w:szCs w:val="22"/>
          <w:lang w:val="sk-SK"/>
        </w:rPr>
        <w:t xml:space="preserve">ekár </w:t>
      </w:r>
      <w:r w:rsidRPr="006C12B8">
        <w:rPr>
          <w:rFonts w:ascii="Times New Roman" w:hAnsi="Times New Roman"/>
          <w:szCs w:val="22"/>
          <w:lang w:val="sk-SK"/>
        </w:rPr>
        <w:t>v</w:t>
      </w:r>
      <w:r w:rsidR="00913484" w:rsidRPr="006C12B8">
        <w:rPr>
          <w:rFonts w:ascii="Times New Roman" w:hAnsi="Times New Roman"/>
          <w:szCs w:val="22"/>
          <w:lang w:val="sk-SK"/>
        </w:rPr>
        <w:t xml:space="preserve">ás bude pozorne sledovať najmenej 2 týždne po podaní </w:t>
      </w:r>
      <w:proofErr w:type="spellStart"/>
      <w:r w:rsidR="00913484" w:rsidRPr="006C12B8">
        <w:rPr>
          <w:rFonts w:ascii="Times New Roman" w:hAnsi="Times New Roman"/>
          <w:szCs w:val="22"/>
          <w:lang w:val="sk-SK"/>
        </w:rPr>
        <w:t>hCG</w:t>
      </w:r>
      <w:proofErr w:type="spellEnd"/>
      <w:r w:rsidR="00913484" w:rsidRPr="006C12B8">
        <w:rPr>
          <w:rFonts w:ascii="Times New Roman" w:hAnsi="Times New Roman"/>
          <w:szCs w:val="22"/>
          <w:lang w:val="sk-SK"/>
        </w:rPr>
        <w:t xml:space="preserve"> injekcie.</w:t>
      </w:r>
    </w:p>
    <w:p w14:paraId="1AB00128" w14:textId="77777777" w:rsidR="0099689E" w:rsidRPr="006C12B8" w:rsidRDefault="0099689E" w:rsidP="002475B2">
      <w:pPr>
        <w:jc w:val="left"/>
        <w:rPr>
          <w:rFonts w:ascii="Times New Roman" w:hAnsi="Times New Roman"/>
          <w:szCs w:val="22"/>
          <w:lang w:val="sk-SK"/>
        </w:rPr>
      </w:pPr>
    </w:p>
    <w:p w14:paraId="6D29179F" w14:textId="77777777" w:rsidR="0009217A" w:rsidRPr="006C12B8" w:rsidRDefault="0009217A" w:rsidP="002475B2">
      <w:pPr>
        <w:jc w:val="left"/>
        <w:rPr>
          <w:rFonts w:ascii="Times New Roman" w:hAnsi="Times New Roman"/>
          <w:b/>
          <w:szCs w:val="22"/>
          <w:lang w:val="sk-SK"/>
        </w:rPr>
      </w:pPr>
      <w:r w:rsidRPr="006C12B8">
        <w:rPr>
          <w:rFonts w:ascii="Times New Roman" w:hAnsi="Times New Roman"/>
          <w:b/>
          <w:szCs w:val="22"/>
          <w:lang w:val="sk-SK"/>
        </w:rPr>
        <w:t>Pokyny na použitie</w:t>
      </w:r>
    </w:p>
    <w:p w14:paraId="5C7C2286" w14:textId="77777777" w:rsidR="0009217A" w:rsidRPr="006C12B8" w:rsidRDefault="0009217A" w:rsidP="002475B2">
      <w:pPr>
        <w:widowControl w:val="0"/>
        <w:jc w:val="left"/>
        <w:outlineLvl w:val="0"/>
        <w:rPr>
          <w:rFonts w:ascii="Times New Roman" w:hAnsi="Times New Roman"/>
          <w:bCs/>
          <w:snapToGrid w:val="0"/>
          <w:szCs w:val="22"/>
          <w:lang w:val="sk-SK"/>
        </w:rPr>
      </w:pPr>
      <w:r w:rsidRPr="006C12B8">
        <w:rPr>
          <w:rFonts w:ascii="Times New Roman" w:hAnsi="Times New Roman"/>
          <w:bCs/>
          <w:snapToGrid w:val="0"/>
          <w:szCs w:val="22"/>
          <w:lang w:val="sk-SK"/>
        </w:rPr>
        <w:t xml:space="preserve">Prvá injekcia </w:t>
      </w:r>
      <w:r w:rsidR="00F40FC4" w:rsidRPr="006C12B8">
        <w:rPr>
          <w:rFonts w:ascii="Times New Roman" w:hAnsi="Times New Roman"/>
          <w:bCs/>
          <w:snapToGrid w:val="0"/>
          <w:szCs w:val="22"/>
          <w:lang w:val="sk-SK"/>
        </w:rPr>
        <w:t>DECAPEPTYLU</w:t>
      </w:r>
      <w:r w:rsidRPr="006C12B8">
        <w:rPr>
          <w:rFonts w:ascii="Times New Roman" w:hAnsi="Times New Roman"/>
          <w:bCs/>
          <w:snapToGrid w:val="0"/>
          <w:szCs w:val="22"/>
          <w:lang w:val="sk-SK"/>
        </w:rPr>
        <w:t xml:space="preserve"> sa má podať pod dohľadom lekára.</w:t>
      </w:r>
    </w:p>
    <w:p w14:paraId="214560F3" w14:textId="77777777" w:rsidR="00D8290F" w:rsidRPr="006C12B8" w:rsidRDefault="00D8290F" w:rsidP="002475B2">
      <w:pPr>
        <w:widowControl w:val="0"/>
        <w:jc w:val="left"/>
        <w:outlineLvl w:val="0"/>
        <w:rPr>
          <w:rFonts w:ascii="Times New Roman" w:hAnsi="Times New Roman"/>
          <w:bCs/>
          <w:snapToGrid w:val="0"/>
          <w:szCs w:val="22"/>
          <w:lang w:val="sk-SK"/>
        </w:rPr>
      </w:pPr>
    </w:p>
    <w:p w14:paraId="7DA4FDD3" w14:textId="77777777" w:rsidR="0009217A" w:rsidRPr="006C12B8" w:rsidRDefault="00A72E00" w:rsidP="00CC3DED">
      <w:pPr>
        <w:numPr>
          <w:ilvl w:val="0"/>
          <w:numId w:val="9"/>
        </w:numPr>
        <w:tabs>
          <w:tab w:val="clear" w:pos="340"/>
          <w:tab w:val="num" w:pos="567"/>
        </w:tabs>
        <w:ind w:left="567" w:hanging="567"/>
        <w:jc w:val="left"/>
        <w:rPr>
          <w:rFonts w:ascii="Times New Roman" w:hAnsi="Times New Roman"/>
          <w:szCs w:val="22"/>
          <w:lang w:val="sk-SK"/>
        </w:rPr>
      </w:pPr>
      <w:r w:rsidRPr="006C12B8">
        <w:rPr>
          <w:rFonts w:ascii="Times New Roman" w:hAnsi="Times New Roman"/>
          <w:szCs w:val="22"/>
          <w:lang w:val="sk-SK"/>
        </w:rPr>
        <w:t xml:space="preserve">Odstráňte ochrannú fóliu a vyberte naplnenú injekčnú striekačku z </w:t>
      </w:r>
      <w:proofErr w:type="spellStart"/>
      <w:r w:rsidRPr="006C12B8">
        <w:rPr>
          <w:rFonts w:ascii="Times New Roman" w:hAnsi="Times New Roman"/>
          <w:szCs w:val="22"/>
          <w:lang w:val="sk-SK"/>
        </w:rPr>
        <w:t>blistrového</w:t>
      </w:r>
      <w:proofErr w:type="spellEnd"/>
      <w:r w:rsidRPr="006C12B8">
        <w:rPr>
          <w:rFonts w:ascii="Times New Roman" w:hAnsi="Times New Roman"/>
          <w:szCs w:val="22"/>
          <w:lang w:val="sk-SK"/>
        </w:rPr>
        <w:t xml:space="preserve"> obalu</w:t>
      </w:r>
      <w:r w:rsidR="0009217A" w:rsidRPr="006C12B8">
        <w:rPr>
          <w:rFonts w:ascii="Times New Roman" w:hAnsi="Times New Roman"/>
          <w:szCs w:val="22"/>
          <w:lang w:val="sk-SK"/>
        </w:rPr>
        <w:t xml:space="preserve">. Držte </w:t>
      </w:r>
      <w:r w:rsidRPr="006C12B8">
        <w:rPr>
          <w:rFonts w:ascii="Times New Roman" w:hAnsi="Times New Roman"/>
          <w:szCs w:val="22"/>
          <w:lang w:val="sk-SK"/>
        </w:rPr>
        <w:t xml:space="preserve">ju v zvislej polohe tak, aby </w:t>
      </w:r>
      <w:r w:rsidR="0009217A" w:rsidRPr="006C12B8">
        <w:rPr>
          <w:rFonts w:ascii="Times New Roman" w:hAnsi="Times New Roman"/>
          <w:szCs w:val="22"/>
          <w:lang w:val="sk-SK"/>
        </w:rPr>
        <w:t>šedý ochranný uzáver na injekčnej ihle smeroval nahor. Odstráňte šedý ochranný uzáver. O</w:t>
      </w:r>
      <w:r w:rsidRPr="006C12B8">
        <w:rPr>
          <w:rFonts w:ascii="Times New Roman" w:hAnsi="Times New Roman"/>
          <w:szCs w:val="22"/>
          <w:lang w:val="sk-SK"/>
        </w:rPr>
        <w:t>patrne</w:t>
      </w:r>
      <w:r w:rsidR="0009217A" w:rsidRPr="006C12B8">
        <w:rPr>
          <w:rFonts w:ascii="Times New Roman" w:hAnsi="Times New Roman"/>
          <w:szCs w:val="22"/>
          <w:lang w:val="sk-SK"/>
        </w:rPr>
        <w:t xml:space="preserve"> stlačte piest injekčnej striekačky, </w:t>
      </w:r>
      <w:r w:rsidRPr="006C12B8">
        <w:rPr>
          <w:rFonts w:ascii="Times New Roman" w:hAnsi="Times New Roman"/>
          <w:szCs w:val="22"/>
          <w:lang w:val="sk-SK"/>
        </w:rPr>
        <w:t xml:space="preserve">až </w:t>
      </w:r>
      <w:r w:rsidR="0009217A" w:rsidRPr="006C12B8">
        <w:rPr>
          <w:rFonts w:ascii="Times New Roman" w:hAnsi="Times New Roman"/>
          <w:szCs w:val="22"/>
          <w:lang w:val="sk-SK"/>
        </w:rPr>
        <w:t xml:space="preserve">kým sa </w:t>
      </w:r>
      <w:r w:rsidRPr="006C12B8">
        <w:rPr>
          <w:rFonts w:ascii="Times New Roman" w:hAnsi="Times New Roman"/>
          <w:szCs w:val="22"/>
          <w:lang w:val="sk-SK"/>
        </w:rPr>
        <w:t>n</w:t>
      </w:r>
      <w:r w:rsidR="0009217A" w:rsidRPr="006C12B8">
        <w:rPr>
          <w:rFonts w:ascii="Times New Roman" w:hAnsi="Times New Roman"/>
          <w:szCs w:val="22"/>
          <w:lang w:val="sk-SK"/>
        </w:rPr>
        <w:t>a injekčnej ihle neobjav</w:t>
      </w:r>
      <w:r w:rsidRPr="006C12B8">
        <w:rPr>
          <w:rFonts w:ascii="Times New Roman" w:hAnsi="Times New Roman"/>
          <w:szCs w:val="22"/>
          <w:lang w:val="sk-SK"/>
        </w:rPr>
        <w:t>ia</w:t>
      </w:r>
      <w:r w:rsidR="0009217A" w:rsidRPr="006C12B8">
        <w:rPr>
          <w:rFonts w:ascii="Times New Roman" w:hAnsi="Times New Roman"/>
          <w:szCs w:val="22"/>
          <w:lang w:val="sk-SK"/>
        </w:rPr>
        <w:t xml:space="preserve"> prv</w:t>
      </w:r>
      <w:r w:rsidRPr="006C12B8">
        <w:rPr>
          <w:rFonts w:ascii="Times New Roman" w:hAnsi="Times New Roman"/>
          <w:szCs w:val="22"/>
          <w:lang w:val="sk-SK"/>
        </w:rPr>
        <w:t>é</w:t>
      </w:r>
      <w:r w:rsidR="0009217A" w:rsidRPr="006C12B8">
        <w:rPr>
          <w:rFonts w:ascii="Times New Roman" w:hAnsi="Times New Roman"/>
          <w:szCs w:val="22"/>
          <w:lang w:val="sk-SK"/>
        </w:rPr>
        <w:t xml:space="preserve"> kvapk</w:t>
      </w:r>
      <w:r w:rsidRPr="006C12B8">
        <w:rPr>
          <w:rFonts w:ascii="Times New Roman" w:hAnsi="Times New Roman"/>
          <w:szCs w:val="22"/>
          <w:lang w:val="sk-SK"/>
        </w:rPr>
        <w:t>y</w:t>
      </w:r>
      <w:r w:rsidR="0009217A" w:rsidRPr="006C12B8">
        <w:rPr>
          <w:rFonts w:ascii="Times New Roman" w:hAnsi="Times New Roman"/>
          <w:szCs w:val="22"/>
          <w:lang w:val="sk-SK"/>
        </w:rPr>
        <w:t>.</w:t>
      </w:r>
    </w:p>
    <w:p w14:paraId="3DAA86A8" w14:textId="77777777" w:rsidR="0009217A" w:rsidRPr="006C12B8" w:rsidRDefault="002475B2" w:rsidP="00CC3DED">
      <w:pPr>
        <w:numPr>
          <w:ilvl w:val="0"/>
          <w:numId w:val="9"/>
        </w:numPr>
        <w:tabs>
          <w:tab w:val="clear" w:pos="340"/>
          <w:tab w:val="num" w:pos="567"/>
        </w:tabs>
        <w:ind w:left="567" w:hanging="567"/>
        <w:jc w:val="left"/>
        <w:rPr>
          <w:rFonts w:ascii="Times New Roman" w:hAnsi="Times New Roman"/>
          <w:szCs w:val="22"/>
          <w:lang w:val="sk-SK"/>
        </w:rPr>
      </w:pPr>
      <w:r w:rsidRPr="006C12B8">
        <w:rPr>
          <w:rFonts w:ascii="Times New Roman" w:hAnsi="Times New Roman"/>
          <w:szCs w:val="22"/>
          <w:lang w:val="sk-SK"/>
        </w:rPr>
        <w:t>Palc</w:t>
      </w:r>
      <w:r w:rsidR="00A72E00" w:rsidRPr="006C12B8">
        <w:rPr>
          <w:rFonts w:ascii="Times New Roman" w:hAnsi="Times New Roman"/>
          <w:szCs w:val="22"/>
          <w:lang w:val="sk-SK"/>
        </w:rPr>
        <w:t>om a ukazovákom v</w:t>
      </w:r>
      <w:r w:rsidR="0009217A" w:rsidRPr="006C12B8">
        <w:rPr>
          <w:rFonts w:ascii="Times New Roman" w:hAnsi="Times New Roman"/>
          <w:szCs w:val="22"/>
          <w:lang w:val="sk-SK"/>
        </w:rPr>
        <w:t>ytvorte kožný záhyb</w:t>
      </w:r>
      <w:r w:rsidR="00A72E00" w:rsidRPr="006C12B8">
        <w:rPr>
          <w:rFonts w:ascii="Times New Roman" w:hAnsi="Times New Roman"/>
          <w:szCs w:val="22"/>
          <w:lang w:val="sk-SK"/>
        </w:rPr>
        <w:t>. Stlačte piest injekčnej striekačky a pomaly vytlačte obsah injekčnej striekačky.</w:t>
      </w:r>
      <w:r w:rsidR="0009217A" w:rsidRPr="006C12B8">
        <w:rPr>
          <w:rFonts w:ascii="Times New Roman" w:hAnsi="Times New Roman"/>
          <w:szCs w:val="22"/>
          <w:lang w:val="sk-SK"/>
        </w:rPr>
        <w:t xml:space="preserve">  </w:t>
      </w:r>
    </w:p>
    <w:p w14:paraId="51FCB060" w14:textId="77777777" w:rsidR="0009217A" w:rsidRPr="006C12B8" w:rsidRDefault="0009217A" w:rsidP="002475B2">
      <w:pPr>
        <w:jc w:val="left"/>
        <w:rPr>
          <w:rFonts w:ascii="Times New Roman" w:hAnsi="Times New Roman"/>
          <w:szCs w:val="22"/>
          <w:lang w:val="sk-SK"/>
        </w:rPr>
      </w:pPr>
    </w:p>
    <w:p w14:paraId="66072871" w14:textId="77777777" w:rsidR="0099689E" w:rsidRPr="006C12B8" w:rsidRDefault="0099689E" w:rsidP="002475B2">
      <w:pPr>
        <w:jc w:val="left"/>
        <w:rPr>
          <w:rFonts w:ascii="Times New Roman" w:hAnsi="Times New Roman"/>
          <w:b/>
          <w:szCs w:val="22"/>
          <w:lang w:val="sk-SK"/>
        </w:rPr>
      </w:pPr>
      <w:r w:rsidRPr="006C12B8">
        <w:rPr>
          <w:rFonts w:ascii="Times New Roman" w:hAnsi="Times New Roman"/>
          <w:b/>
          <w:szCs w:val="22"/>
          <w:lang w:val="sk-SK"/>
        </w:rPr>
        <w:t xml:space="preserve">Ak </w:t>
      </w:r>
      <w:r w:rsidR="00004DBA" w:rsidRPr="006C12B8">
        <w:rPr>
          <w:rFonts w:ascii="Times New Roman" w:hAnsi="Times New Roman"/>
          <w:b/>
          <w:szCs w:val="22"/>
          <w:lang w:val="sk-SK"/>
        </w:rPr>
        <w:t>po</w:t>
      </w:r>
      <w:r w:rsidRPr="006C12B8">
        <w:rPr>
          <w:rFonts w:ascii="Times New Roman" w:hAnsi="Times New Roman"/>
          <w:b/>
          <w:szCs w:val="22"/>
          <w:lang w:val="sk-SK"/>
        </w:rPr>
        <w:t xml:space="preserve">užijete viac </w:t>
      </w:r>
      <w:r w:rsidR="00F40FC4" w:rsidRPr="006C12B8">
        <w:rPr>
          <w:rFonts w:ascii="Times New Roman" w:hAnsi="Times New Roman"/>
          <w:b/>
          <w:szCs w:val="22"/>
          <w:lang w:val="sk-SK"/>
        </w:rPr>
        <w:t>DECAPEPTYLU</w:t>
      </w:r>
      <w:r w:rsidRPr="006C12B8">
        <w:rPr>
          <w:rFonts w:ascii="Times New Roman" w:hAnsi="Times New Roman"/>
          <w:b/>
          <w:szCs w:val="22"/>
          <w:lang w:val="sk-SK"/>
        </w:rPr>
        <w:t>, ako máte</w:t>
      </w:r>
    </w:p>
    <w:p w14:paraId="3BA76186" w14:textId="77777777" w:rsidR="0099689E" w:rsidRPr="006C12B8" w:rsidRDefault="0099689E" w:rsidP="002475B2">
      <w:pPr>
        <w:jc w:val="left"/>
        <w:rPr>
          <w:rFonts w:ascii="Times New Roman" w:hAnsi="Times New Roman"/>
          <w:szCs w:val="22"/>
          <w:lang w:val="sk-SK"/>
        </w:rPr>
      </w:pPr>
      <w:r w:rsidRPr="006C12B8">
        <w:rPr>
          <w:rFonts w:ascii="Times New Roman" w:hAnsi="Times New Roman"/>
          <w:szCs w:val="22"/>
          <w:lang w:val="sk-SK"/>
        </w:rPr>
        <w:t xml:space="preserve">Ak </w:t>
      </w:r>
      <w:r w:rsidR="00F97F3D" w:rsidRPr="006C12B8">
        <w:rPr>
          <w:rFonts w:ascii="Times New Roman" w:hAnsi="Times New Roman"/>
          <w:szCs w:val="22"/>
          <w:lang w:val="sk-SK"/>
        </w:rPr>
        <w:t>po</w:t>
      </w:r>
      <w:r w:rsidRPr="006C12B8">
        <w:rPr>
          <w:rFonts w:ascii="Times New Roman" w:hAnsi="Times New Roman"/>
          <w:szCs w:val="22"/>
          <w:lang w:val="sk-SK"/>
        </w:rPr>
        <w:t xml:space="preserve">užijete viac lieku, ako máte, kontaktujte </w:t>
      </w:r>
      <w:r w:rsidR="003303B8" w:rsidRPr="006C12B8">
        <w:rPr>
          <w:rFonts w:ascii="Times New Roman" w:hAnsi="Times New Roman"/>
          <w:szCs w:val="22"/>
          <w:lang w:val="sk-SK"/>
        </w:rPr>
        <w:t xml:space="preserve">ihneď </w:t>
      </w:r>
      <w:r w:rsidRPr="006C12B8">
        <w:rPr>
          <w:rFonts w:ascii="Times New Roman" w:hAnsi="Times New Roman"/>
          <w:szCs w:val="22"/>
          <w:lang w:val="sk-SK"/>
        </w:rPr>
        <w:t xml:space="preserve">svojho lekára alebo </w:t>
      </w:r>
      <w:r w:rsidR="00004DBA" w:rsidRPr="006C12B8">
        <w:rPr>
          <w:rFonts w:ascii="Times New Roman" w:hAnsi="Times New Roman"/>
          <w:szCs w:val="22"/>
          <w:lang w:val="sk-SK"/>
        </w:rPr>
        <w:t>zdravotnú sestru.</w:t>
      </w:r>
    </w:p>
    <w:p w14:paraId="1F552FCB" w14:textId="77777777" w:rsidR="0099689E" w:rsidRPr="006C12B8" w:rsidRDefault="0099689E" w:rsidP="002475B2">
      <w:pPr>
        <w:jc w:val="left"/>
        <w:rPr>
          <w:rFonts w:ascii="Times New Roman" w:hAnsi="Times New Roman"/>
          <w:b/>
          <w:szCs w:val="22"/>
          <w:lang w:val="sk-SK"/>
        </w:rPr>
      </w:pPr>
    </w:p>
    <w:p w14:paraId="2217379E" w14:textId="77777777" w:rsidR="0099689E" w:rsidRPr="006C12B8" w:rsidRDefault="0099689E" w:rsidP="002475B2">
      <w:pPr>
        <w:jc w:val="left"/>
        <w:rPr>
          <w:rFonts w:ascii="Times New Roman" w:hAnsi="Times New Roman"/>
          <w:szCs w:val="22"/>
          <w:lang w:val="sk-SK"/>
        </w:rPr>
      </w:pPr>
      <w:r w:rsidRPr="006C12B8">
        <w:rPr>
          <w:rFonts w:ascii="Times New Roman" w:hAnsi="Times New Roman"/>
          <w:b/>
          <w:szCs w:val="22"/>
          <w:lang w:val="sk-SK"/>
        </w:rPr>
        <w:t xml:space="preserve">Ak zabudnete použiť </w:t>
      </w:r>
      <w:r w:rsidR="00F40FC4" w:rsidRPr="006C12B8">
        <w:rPr>
          <w:rFonts w:ascii="Times New Roman" w:hAnsi="Times New Roman"/>
          <w:b/>
          <w:szCs w:val="22"/>
          <w:lang w:val="sk-SK"/>
        </w:rPr>
        <w:t>DECAPEPTYL</w:t>
      </w:r>
    </w:p>
    <w:p w14:paraId="6FBD7D11" w14:textId="77777777" w:rsidR="0099689E" w:rsidRPr="006C12B8" w:rsidRDefault="0099689E" w:rsidP="002475B2">
      <w:pPr>
        <w:jc w:val="left"/>
        <w:rPr>
          <w:rFonts w:ascii="Times New Roman" w:hAnsi="Times New Roman"/>
          <w:szCs w:val="22"/>
          <w:lang w:val="sk-SK"/>
        </w:rPr>
      </w:pPr>
      <w:r w:rsidRPr="006C12B8">
        <w:rPr>
          <w:rFonts w:ascii="Times New Roman" w:hAnsi="Times New Roman"/>
          <w:szCs w:val="22"/>
          <w:lang w:val="sk-SK"/>
        </w:rPr>
        <w:lastRenderedPageBreak/>
        <w:t>Poraďte sa, prosím, so svojím lekárom</w:t>
      </w:r>
      <w:r w:rsidR="00004DBA" w:rsidRPr="006C12B8">
        <w:rPr>
          <w:rFonts w:ascii="Times New Roman" w:hAnsi="Times New Roman"/>
          <w:szCs w:val="22"/>
          <w:lang w:val="sk-SK"/>
        </w:rPr>
        <w:t xml:space="preserve"> alebo</w:t>
      </w:r>
      <w:r w:rsidRPr="006C12B8">
        <w:rPr>
          <w:rFonts w:ascii="Times New Roman" w:hAnsi="Times New Roman"/>
          <w:szCs w:val="22"/>
          <w:lang w:val="sk-SK"/>
        </w:rPr>
        <w:t xml:space="preserve"> zdravotnou sestrou.</w:t>
      </w:r>
    </w:p>
    <w:p w14:paraId="5373D8C1" w14:textId="77777777" w:rsidR="0099689E" w:rsidRPr="006C12B8" w:rsidRDefault="0099689E" w:rsidP="002475B2">
      <w:pPr>
        <w:jc w:val="left"/>
        <w:rPr>
          <w:rFonts w:ascii="Times New Roman" w:hAnsi="Times New Roman"/>
          <w:szCs w:val="22"/>
          <w:lang w:val="sk-SK"/>
        </w:rPr>
      </w:pPr>
    </w:p>
    <w:p w14:paraId="1E4F4D64" w14:textId="77777777" w:rsidR="00004DBA" w:rsidRPr="006C12B8" w:rsidRDefault="00004DBA" w:rsidP="002475B2">
      <w:pPr>
        <w:jc w:val="left"/>
        <w:rPr>
          <w:rFonts w:ascii="Times New Roman" w:hAnsi="Times New Roman"/>
          <w:b/>
          <w:szCs w:val="22"/>
          <w:lang w:val="sk-SK"/>
        </w:rPr>
      </w:pPr>
      <w:r w:rsidRPr="006C12B8">
        <w:rPr>
          <w:rFonts w:ascii="Times New Roman" w:hAnsi="Times New Roman"/>
          <w:b/>
          <w:szCs w:val="22"/>
          <w:lang w:val="sk-SK"/>
        </w:rPr>
        <w:t xml:space="preserve">Ak prestanete používať </w:t>
      </w:r>
      <w:r w:rsidR="00F40FC4" w:rsidRPr="006C12B8">
        <w:rPr>
          <w:rFonts w:ascii="Times New Roman" w:hAnsi="Times New Roman"/>
          <w:b/>
          <w:szCs w:val="22"/>
          <w:lang w:val="sk-SK"/>
        </w:rPr>
        <w:t>DECAPEPTYL</w:t>
      </w:r>
    </w:p>
    <w:p w14:paraId="6358B0AB" w14:textId="77777777" w:rsidR="00D70056" w:rsidRPr="006C12B8" w:rsidRDefault="00004DBA" w:rsidP="002475B2">
      <w:pPr>
        <w:jc w:val="left"/>
        <w:rPr>
          <w:rFonts w:ascii="Times New Roman" w:hAnsi="Times New Roman"/>
          <w:szCs w:val="22"/>
          <w:lang w:val="sk-SK"/>
        </w:rPr>
      </w:pPr>
      <w:r w:rsidRPr="006C12B8">
        <w:rPr>
          <w:rFonts w:ascii="Times New Roman" w:hAnsi="Times New Roman"/>
          <w:szCs w:val="22"/>
          <w:lang w:val="sk-SK"/>
        </w:rPr>
        <w:t xml:space="preserve">Neukončite liečbu </w:t>
      </w:r>
      <w:r w:rsidR="00F40FC4" w:rsidRPr="006C12B8">
        <w:rPr>
          <w:rFonts w:ascii="Times New Roman" w:hAnsi="Times New Roman"/>
          <w:szCs w:val="22"/>
          <w:lang w:val="sk-SK"/>
        </w:rPr>
        <w:t>DECAPEPTYLOM</w:t>
      </w:r>
      <w:r w:rsidRPr="006C12B8">
        <w:rPr>
          <w:rFonts w:ascii="Times New Roman" w:hAnsi="Times New Roman"/>
          <w:szCs w:val="22"/>
          <w:lang w:val="sk-SK"/>
        </w:rPr>
        <w:t xml:space="preserve"> sama, ale riaďte sa pokynmi lekára. Ak ukončíte liečbu </w:t>
      </w:r>
      <w:r w:rsidR="00F97F3D" w:rsidRPr="006C12B8">
        <w:rPr>
          <w:rFonts w:ascii="Times New Roman" w:hAnsi="Times New Roman"/>
          <w:szCs w:val="22"/>
          <w:lang w:val="sk-SK"/>
        </w:rPr>
        <w:t>predčasne</w:t>
      </w:r>
      <w:r w:rsidRPr="006C12B8">
        <w:rPr>
          <w:rFonts w:ascii="Times New Roman" w:hAnsi="Times New Roman"/>
          <w:szCs w:val="22"/>
          <w:lang w:val="sk-SK"/>
        </w:rPr>
        <w:t xml:space="preserve">, zníži sa </w:t>
      </w:r>
      <w:r w:rsidR="00D70056" w:rsidRPr="006C12B8">
        <w:rPr>
          <w:rFonts w:ascii="Times New Roman" w:hAnsi="Times New Roman"/>
          <w:szCs w:val="22"/>
          <w:lang w:val="sk-SK"/>
        </w:rPr>
        <w:t>v</w:t>
      </w:r>
      <w:r w:rsidRPr="006C12B8">
        <w:rPr>
          <w:rFonts w:ascii="Times New Roman" w:hAnsi="Times New Roman"/>
          <w:szCs w:val="22"/>
          <w:lang w:val="sk-SK"/>
        </w:rPr>
        <w:t xml:space="preserve">aša </w:t>
      </w:r>
      <w:r w:rsidR="009078E6" w:rsidRPr="006C12B8">
        <w:rPr>
          <w:rFonts w:ascii="Times New Roman" w:hAnsi="Times New Roman"/>
          <w:szCs w:val="22"/>
          <w:lang w:val="sk-SK"/>
        </w:rPr>
        <w:t xml:space="preserve">šanca otehotnieť. </w:t>
      </w:r>
    </w:p>
    <w:p w14:paraId="5C7E8AED" w14:textId="77777777" w:rsidR="00D70056" w:rsidRPr="006C12B8" w:rsidRDefault="00D70056" w:rsidP="002475B2">
      <w:pPr>
        <w:jc w:val="left"/>
        <w:rPr>
          <w:rFonts w:ascii="Times New Roman" w:hAnsi="Times New Roman"/>
          <w:szCs w:val="22"/>
          <w:lang w:val="sk-SK"/>
        </w:rPr>
      </w:pPr>
    </w:p>
    <w:p w14:paraId="7DA49B22" w14:textId="77777777" w:rsidR="002E6EED" w:rsidRPr="006C12B8" w:rsidRDefault="009078E6" w:rsidP="002475B2">
      <w:pPr>
        <w:jc w:val="left"/>
        <w:rPr>
          <w:rFonts w:ascii="Times New Roman" w:hAnsi="Times New Roman"/>
          <w:szCs w:val="22"/>
          <w:lang w:val="sk-SK"/>
        </w:rPr>
      </w:pPr>
      <w:r w:rsidRPr="006C12B8">
        <w:rPr>
          <w:rFonts w:ascii="Times New Roman" w:hAnsi="Times New Roman"/>
          <w:szCs w:val="22"/>
          <w:lang w:val="sk-SK"/>
        </w:rPr>
        <w:t xml:space="preserve">Ak máte akékoľvek </w:t>
      </w:r>
      <w:r w:rsidR="00D70056" w:rsidRPr="006C12B8">
        <w:rPr>
          <w:rFonts w:ascii="Times New Roman" w:hAnsi="Times New Roman"/>
          <w:szCs w:val="22"/>
          <w:lang w:val="sk-SK"/>
        </w:rPr>
        <w:t xml:space="preserve">ďalšie </w:t>
      </w:r>
      <w:r w:rsidRPr="006C12B8">
        <w:rPr>
          <w:rFonts w:ascii="Times New Roman" w:hAnsi="Times New Roman"/>
          <w:szCs w:val="22"/>
          <w:lang w:val="sk-SK"/>
        </w:rPr>
        <w:t>otázky týkajúce sa použitia tohto lieku, opýtajte sa svojho lekára.</w:t>
      </w:r>
    </w:p>
    <w:p w14:paraId="2EE05CEA" w14:textId="77777777" w:rsidR="002E6EED" w:rsidRPr="006C12B8" w:rsidRDefault="002E6EED" w:rsidP="002E6EED">
      <w:pPr>
        <w:rPr>
          <w:rFonts w:ascii="Times New Roman" w:hAnsi="Times New Roman"/>
          <w:szCs w:val="22"/>
          <w:lang w:val="sk-SK"/>
        </w:rPr>
      </w:pPr>
    </w:p>
    <w:p w14:paraId="705956B2" w14:textId="77777777" w:rsidR="002475B2" w:rsidRPr="006C12B8" w:rsidRDefault="002475B2" w:rsidP="002E6EED">
      <w:pPr>
        <w:rPr>
          <w:rFonts w:ascii="Times New Roman" w:hAnsi="Times New Roman"/>
          <w:szCs w:val="22"/>
          <w:lang w:val="sk-SK"/>
        </w:rPr>
      </w:pPr>
    </w:p>
    <w:p w14:paraId="2E5FD4C4" w14:textId="77777777" w:rsidR="009078E6" w:rsidRPr="006C12B8" w:rsidRDefault="00D70056" w:rsidP="009078E6">
      <w:pPr>
        <w:numPr>
          <w:ilvl w:val="0"/>
          <w:numId w:val="3"/>
        </w:numPr>
        <w:autoSpaceDE w:val="0"/>
        <w:autoSpaceDN w:val="0"/>
        <w:adjustRightInd w:val="0"/>
        <w:jc w:val="left"/>
        <w:rPr>
          <w:rFonts w:ascii="Times New Roman" w:hAnsi="Times New Roman"/>
          <w:b/>
          <w:bCs/>
          <w:szCs w:val="22"/>
          <w:lang w:val="sk-SK"/>
        </w:rPr>
      </w:pPr>
      <w:r w:rsidRPr="006C12B8">
        <w:rPr>
          <w:rFonts w:ascii="Times New Roman" w:hAnsi="Times New Roman"/>
          <w:b/>
          <w:bCs/>
          <w:szCs w:val="22"/>
          <w:lang w:val="sk-SK"/>
        </w:rPr>
        <w:t>Možné vedľajšie účinky</w:t>
      </w:r>
    </w:p>
    <w:p w14:paraId="2D721E79" w14:textId="77777777" w:rsidR="009078E6" w:rsidRPr="006C12B8" w:rsidRDefault="009078E6" w:rsidP="002475B2">
      <w:pPr>
        <w:jc w:val="left"/>
        <w:rPr>
          <w:rFonts w:ascii="Times New Roman" w:hAnsi="Times New Roman"/>
          <w:b/>
          <w:bCs/>
          <w:szCs w:val="22"/>
          <w:lang w:val="sk-SK"/>
        </w:rPr>
      </w:pPr>
    </w:p>
    <w:p w14:paraId="0E07D570" w14:textId="77777777" w:rsidR="009078E6" w:rsidRPr="006C12B8" w:rsidRDefault="009078E6" w:rsidP="002475B2">
      <w:pPr>
        <w:jc w:val="left"/>
        <w:rPr>
          <w:rFonts w:ascii="Times New Roman" w:hAnsi="Times New Roman"/>
          <w:szCs w:val="22"/>
          <w:lang w:val="sk-SK"/>
        </w:rPr>
      </w:pPr>
      <w:r w:rsidRPr="006C12B8">
        <w:rPr>
          <w:rFonts w:ascii="Times New Roman" w:hAnsi="Times New Roman"/>
          <w:szCs w:val="22"/>
          <w:lang w:val="sk-SK"/>
        </w:rPr>
        <w:t xml:space="preserve">Tak ako všetky lieky, aj </w:t>
      </w:r>
      <w:r w:rsidR="00D70056" w:rsidRPr="006C12B8">
        <w:rPr>
          <w:rFonts w:ascii="Times New Roman" w:hAnsi="Times New Roman"/>
          <w:szCs w:val="22"/>
          <w:lang w:val="sk-SK"/>
        </w:rPr>
        <w:t>tento liek</w:t>
      </w:r>
      <w:r w:rsidRPr="006C12B8">
        <w:rPr>
          <w:rFonts w:ascii="Times New Roman" w:hAnsi="Times New Roman"/>
          <w:szCs w:val="22"/>
          <w:lang w:val="sk-SK"/>
        </w:rPr>
        <w:t xml:space="preserve"> môže spôsobovať vedľajšie účinky, hoci sa neprejavia u každého. </w:t>
      </w:r>
    </w:p>
    <w:p w14:paraId="5D93D61E" w14:textId="77777777" w:rsidR="009078E6" w:rsidRPr="006C12B8" w:rsidRDefault="009C6FEA" w:rsidP="002475B2">
      <w:pPr>
        <w:jc w:val="left"/>
        <w:rPr>
          <w:rFonts w:ascii="Times New Roman" w:hAnsi="Times New Roman"/>
          <w:szCs w:val="22"/>
          <w:lang w:val="sk-SK"/>
        </w:rPr>
      </w:pPr>
      <w:r w:rsidRPr="006C12B8">
        <w:rPr>
          <w:rFonts w:ascii="Times New Roman" w:hAnsi="Times New Roman"/>
          <w:szCs w:val="22"/>
          <w:lang w:val="sk-SK"/>
        </w:rPr>
        <w:t xml:space="preserve">Pri použití </w:t>
      </w:r>
      <w:r w:rsidR="00F40FC4" w:rsidRPr="006C12B8">
        <w:rPr>
          <w:rFonts w:ascii="Times New Roman" w:hAnsi="Times New Roman"/>
          <w:szCs w:val="22"/>
          <w:lang w:val="sk-SK"/>
        </w:rPr>
        <w:t>DECAPEPTYLU</w:t>
      </w:r>
      <w:r w:rsidR="009078E6" w:rsidRPr="006C12B8">
        <w:rPr>
          <w:rFonts w:ascii="Times New Roman" w:hAnsi="Times New Roman"/>
          <w:szCs w:val="22"/>
          <w:lang w:val="sk-SK"/>
        </w:rPr>
        <w:t xml:space="preserve"> </w:t>
      </w:r>
      <w:r w:rsidRPr="006C12B8">
        <w:rPr>
          <w:rFonts w:ascii="Times New Roman" w:hAnsi="Times New Roman"/>
          <w:szCs w:val="22"/>
          <w:lang w:val="sk-SK"/>
        </w:rPr>
        <w:t>sa vyskytli tieto vedľajšie účinky</w:t>
      </w:r>
      <w:r w:rsidR="009078E6" w:rsidRPr="006C12B8">
        <w:rPr>
          <w:rFonts w:ascii="Times New Roman" w:hAnsi="Times New Roman"/>
          <w:szCs w:val="22"/>
          <w:lang w:val="sk-SK"/>
        </w:rPr>
        <w:t>:</w:t>
      </w:r>
    </w:p>
    <w:p w14:paraId="0B8A3217" w14:textId="77777777" w:rsidR="009078E6" w:rsidRPr="006C12B8" w:rsidRDefault="009078E6" w:rsidP="002475B2">
      <w:pPr>
        <w:jc w:val="left"/>
        <w:rPr>
          <w:rFonts w:ascii="Times New Roman" w:hAnsi="Times New Roman"/>
          <w:b/>
          <w:szCs w:val="22"/>
          <w:lang w:val="sk-SK"/>
        </w:rPr>
      </w:pPr>
    </w:p>
    <w:p w14:paraId="4FB05321" w14:textId="77777777" w:rsidR="009078E6" w:rsidRPr="006C12B8" w:rsidRDefault="009078E6" w:rsidP="002475B2">
      <w:pPr>
        <w:jc w:val="left"/>
        <w:rPr>
          <w:rFonts w:ascii="Times New Roman" w:hAnsi="Times New Roman"/>
          <w:b/>
          <w:szCs w:val="22"/>
          <w:lang w:val="sk-SK"/>
        </w:rPr>
      </w:pPr>
      <w:r w:rsidRPr="006C12B8">
        <w:rPr>
          <w:rFonts w:ascii="Times New Roman" w:hAnsi="Times New Roman"/>
          <w:b/>
          <w:szCs w:val="22"/>
          <w:lang w:val="sk-SK"/>
        </w:rPr>
        <w:t>Muži</w:t>
      </w:r>
      <w:r w:rsidR="009C6FEA" w:rsidRPr="006C12B8">
        <w:rPr>
          <w:rFonts w:ascii="Times New Roman" w:hAnsi="Times New Roman"/>
          <w:b/>
          <w:szCs w:val="22"/>
          <w:lang w:val="sk-SK"/>
        </w:rPr>
        <w:t>:</w:t>
      </w:r>
    </w:p>
    <w:p w14:paraId="3A71EA5C" w14:textId="77777777" w:rsidR="009078E6" w:rsidRPr="006C12B8" w:rsidRDefault="009078E6" w:rsidP="002475B2">
      <w:pPr>
        <w:jc w:val="left"/>
        <w:rPr>
          <w:rFonts w:ascii="Times New Roman" w:hAnsi="Times New Roman"/>
          <w:szCs w:val="22"/>
          <w:lang w:val="sk-SK"/>
        </w:rPr>
      </w:pPr>
      <w:r w:rsidRPr="006C12B8">
        <w:rPr>
          <w:rFonts w:ascii="Times New Roman" w:hAnsi="Times New Roman"/>
          <w:i/>
          <w:szCs w:val="22"/>
          <w:lang w:val="sk-SK"/>
        </w:rPr>
        <w:t>Veľmi časté</w:t>
      </w:r>
      <w:r w:rsidRPr="006C12B8">
        <w:rPr>
          <w:rFonts w:ascii="Times New Roman" w:hAnsi="Times New Roman"/>
          <w:b/>
          <w:szCs w:val="22"/>
          <w:lang w:val="sk-SK"/>
        </w:rPr>
        <w:t xml:space="preserve"> </w:t>
      </w:r>
      <w:r w:rsidRPr="006C12B8">
        <w:rPr>
          <w:rFonts w:ascii="Times New Roman" w:hAnsi="Times New Roman"/>
          <w:szCs w:val="22"/>
          <w:lang w:val="sk-SK"/>
        </w:rPr>
        <w:t>(</w:t>
      </w:r>
      <w:r w:rsidR="00563B55" w:rsidRPr="006C12B8">
        <w:rPr>
          <w:rFonts w:ascii="Times New Roman" w:hAnsi="Times New Roman"/>
          <w:szCs w:val="22"/>
          <w:lang w:val="sk-SK"/>
        </w:rPr>
        <w:t xml:space="preserve">môžu </w:t>
      </w:r>
      <w:r w:rsidRPr="006C12B8">
        <w:rPr>
          <w:rFonts w:ascii="Times New Roman" w:hAnsi="Times New Roman"/>
          <w:szCs w:val="22"/>
          <w:lang w:val="sk-SK"/>
        </w:rPr>
        <w:t>postih</w:t>
      </w:r>
      <w:r w:rsidR="00563B55" w:rsidRPr="006C12B8">
        <w:rPr>
          <w:rFonts w:ascii="Times New Roman" w:hAnsi="Times New Roman"/>
          <w:szCs w:val="22"/>
          <w:lang w:val="sk-SK"/>
        </w:rPr>
        <w:t>ovať</w:t>
      </w:r>
      <w:r w:rsidRPr="006C12B8">
        <w:rPr>
          <w:rFonts w:ascii="Times New Roman" w:hAnsi="Times New Roman"/>
          <w:szCs w:val="22"/>
          <w:lang w:val="sk-SK"/>
        </w:rPr>
        <w:t xml:space="preserve"> viac ako 1 z 10 </w:t>
      </w:r>
      <w:r w:rsidR="00563B55" w:rsidRPr="006C12B8">
        <w:rPr>
          <w:rFonts w:ascii="Times New Roman" w:hAnsi="Times New Roman"/>
          <w:szCs w:val="22"/>
          <w:lang w:val="sk-SK"/>
        </w:rPr>
        <w:t>osôb</w:t>
      </w:r>
      <w:r w:rsidRPr="006C12B8">
        <w:rPr>
          <w:rFonts w:ascii="Times New Roman" w:hAnsi="Times New Roman"/>
          <w:szCs w:val="22"/>
          <w:lang w:val="sk-SK"/>
        </w:rPr>
        <w:t>):</w:t>
      </w:r>
    </w:p>
    <w:p w14:paraId="3F38AF4D" w14:textId="77777777" w:rsidR="00E01114" w:rsidRPr="006C12B8" w:rsidRDefault="000715B0" w:rsidP="005649E1">
      <w:pPr>
        <w:numPr>
          <w:ilvl w:val="0"/>
          <w:numId w:val="6"/>
        </w:numPr>
        <w:tabs>
          <w:tab w:val="clear" w:pos="340"/>
          <w:tab w:val="num" w:pos="567"/>
        </w:tabs>
        <w:ind w:left="567" w:hanging="567"/>
        <w:jc w:val="left"/>
        <w:rPr>
          <w:rFonts w:ascii="Times New Roman" w:hAnsi="Times New Roman"/>
          <w:szCs w:val="22"/>
          <w:lang w:val="sk-SK"/>
        </w:rPr>
      </w:pPr>
      <w:r w:rsidRPr="006C12B8">
        <w:rPr>
          <w:rFonts w:ascii="Times New Roman" w:hAnsi="Times New Roman"/>
          <w:szCs w:val="22"/>
          <w:lang w:val="sk-SK"/>
        </w:rPr>
        <w:t>strata libida (sexuálnej túžby)</w:t>
      </w:r>
      <w:r w:rsidR="00A93F13" w:rsidRPr="006C12B8">
        <w:rPr>
          <w:rFonts w:ascii="Times New Roman" w:hAnsi="Times New Roman"/>
          <w:szCs w:val="22"/>
          <w:lang w:val="sk-SK"/>
        </w:rPr>
        <w:t>,</w:t>
      </w:r>
    </w:p>
    <w:p w14:paraId="7CA9FBAE" w14:textId="77777777" w:rsidR="0052262F" w:rsidRPr="006C12B8" w:rsidRDefault="00B50CEB" w:rsidP="005649E1">
      <w:pPr>
        <w:numPr>
          <w:ilvl w:val="0"/>
          <w:numId w:val="6"/>
        </w:numPr>
        <w:tabs>
          <w:tab w:val="clear" w:pos="340"/>
          <w:tab w:val="num" w:pos="567"/>
        </w:tabs>
        <w:ind w:left="567" w:hanging="567"/>
        <w:jc w:val="left"/>
        <w:rPr>
          <w:rFonts w:ascii="Times New Roman" w:hAnsi="Times New Roman"/>
          <w:szCs w:val="22"/>
          <w:lang w:val="sk-SK"/>
        </w:rPr>
      </w:pPr>
      <w:r w:rsidRPr="006C12B8">
        <w:rPr>
          <w:rFonts w:ascii="Times New Roman" w:hAnsi="Times New Roman"/>
          <w:szCs w:val="22"/>
          <w:lang w:val="sk-SK"/>
        </w:rPr>
        <w:t>n</w:t>
      </w:r>
      <w:r w:rsidR="0052262F" w:rsidRPr="006C12B8">
        <w:rPr>
          <w:rFonts w:ascii="Times New Roman" w:hAnsi="Times New Roman"/>
          <w:szCs w:val="22"/>
          <w:lang w:val="sk-SK"/>
        </w:rPr>
        <w:t>ávaly tepla</w:t>
      </w:r>
      <w:r w:rsidR="00AF7B4B" w:rsidRPr="006C12B8">
        <w:rPr>
          <w:rFonts w:ascii="Times New Roman" w:hAnsi="Times New Roman"/>
          <w:szCs w:val="22"/>
          <w:lang w:val="sk-SK"/>
        </w:rPr>
        <w:t>,</w:t>
      </w:r>
    </w:p>
    <w:p w14:paraId="202932D5" w14:textId="77777777" w:rsidR="0052262F" w:rsidRPr="006C12B8" w:rsidRDefault="00B50CEB" w:rsidP="005649E1">
      <w:pPr>
        <w:numPr>
          <w:ilvl w:val="0"/>
          <w:numId w:val="6"/>
        </w:numPr>
        <w:tabs>
          <w:tab w:val="clear" w:pos="340"/>
          <w:tab w:val="num" w:pos="567"/>
        </w:tabs>
        <w:ind w:left="567" w:hanging="567"/>
        <w:jc w:val="left"/>
        <w:rPr>
          <w:rFonts w:ascii="Times New Roman" w:hAnsi="Times New Roman"/>
          <w:szCs w:val="22"/>
          <w:lang w:val="sk-SK"/>
        </w:rPr>
      </w:pPr>
      <w:r w:rsidRPr="006C12B8">
        <w:rPr>
          <w:rFonts w:ascii="Times New Roman" w:hAnsi="Times New Roman"/>
          <w:szCs w:val="22"/>
          <w:lang w:val="sk-SK"/>
        </w:rPr>
        <w:t>n</w:t>
      </w:r>
      <w:r w:rsidR="0052262F" w:rsidRPr="006C12B8">
        <w:rPr>
          <w:rFonts w:ascii="Times New Roman" w:hAnsi="Times New Roman"/>
          <w:szCs w:val="22"/>
          <w:lang w:val="sk-SK"/>
        </w:rPr>
        <w:t>admerné potenie</w:t>
      </w:r>
      <w:r w:rsidR="00AF7B4B" w:rsidRPr="006C12B8">
        <w:rPr>
          <w:rFonts w:ascii="Times New Roman" w:hAnsi="Times New Roman"/>
          <w:szCs w:val="22"/>
          <w:lang w:val="sk-SK"/>
        </w:rPr>
        <w:t>,</w:t>
      </w:r>
    </w:p>
    <w:p w14:paraId="678FC927" w14:textId="77777777" w:rsidR="009078E6" w:rsidRPr="006C12B8" w:rsidRDefault="008B68EB" w:rsidP="005649E1">
      <w:pPr>
        <w:numPr>
          <w:ilvl w:val="0"/>
          <w:numId w:val="6"/>
        </w:numPr>
        <w:tabs>
          <w:tab w:val="clear" w:pos="340"/>
          <w:tab w:val="num" w:pos="567"/>
        </w:tabs>
        <w:ind w:left="567" w:hanging="567"/>
        <w:jc w:val="left"/>
        <w:rPr>
          <w:rFonts w:ascii="Times New Roman" w:hAnsi="Times New Roman"/>
          <w:szCs w:val="22"/>
          <w:lang w:val="sk-SK"/>
        </w:rPr>
      </w:pPr>
      <w:r w:rsidRPr="006C12B8">
        <w:rPr>
          <w:rFonts w:ascii="Times New Roman" w:hAnsi="Times New Roman"/>
          <w:szCs w:val="22"/>
          <w:lang w:val="sk-SK"/>
        </w:rPr>
        <w:t>porucha erekcie</w:t>
      </w:r>
      <w:r w:rsidR="005600AC" w:rsidRPr="006C12B8">
        <w:rPr>
          <w:rFonts w:ascii="Times New Roman" w:hAnsi="Times New Roman"/>
          <w:szCs w:val="22"/>
          <w:lang w:val="sk-SK"/>
        </w:rPr>
        <w:t>.</w:t>
      </w:r>
    </w:p>
    <w:p w14:paraId="1224CAB7" w14:textId="77777777" w:rsidR="00565D4E" w:rsidRPr="006C12B8" w:rsidRDefault="00565D4E" w:rsidP="002475B2">
      <w:pPr>
        <w:jc w:val="left"/>
        <w:rPr>
          <w:rFonts w:ascii="Times New Roman" w:hAnsi="Times New Roman"/>
          <w:b/>
          <w:szCs w:val="22"/>
          <w:lang w:val="sk-SK"/>
        </w:rPr>
      </w:pPr>
    </w:p>
    <w:p w14:paraId="28819763" w14:textId="77777777" w:rsidR="0052262F" w:rsidRPr="006C12B8" w:rsidRDefault="009078E6" w:rsidP="002475B2">
      <w:pPr>
        <w:jc w:val="left"/>
        <w:rPr>
          <w:rFonts w:ascii="Times New Roman" w:hAnsi="Times New Roman"/>
          <w:szCs w:val="22"/>
          <w:lang w:val="sk-SK"/>
        </w:rPr>
      </w:pPr>
      <w:r w:rsidRPr="006C12B8">
        <w:rPr>
          <w:rFonts w:ascii="Times New Roman" w:hAnsi="Times New Roman"/>
          <w:i/>
          <w:szCs w:val="22"/>
          <w:lang w:val="sk-SK"/>
        </w:rPr>
        <w:t>Časté</w:t>
      </w:r>
      <w:r w:rsidRPr="006C12B8">
        <w:rPr>
          <w:rFonts w:ascii="Times New Roman" w:hAnsi="Times New Roman"/>
          <w:b/>
          <w:szCs w:val="22"/>
          <w:lang w:val="sk-SK"/>
        </w:rPr>
        <w:t xml:space="preserve"> </w:t>
      </w:r>
      <w:r w:rsidRPr="0024512D">
        <w:rPr>
          <w:rFonts w:ascii="Times New Roman" w:hAnsi="Times New Roman"/>
          <w:szCs w:val="22"/>
          <w:lang w:val="sk-SK"/>
        </w:rPr>
        <w:t>(</w:t>
      </w:r>
      <w:r w:rsidR="00563B55" w:rsidRPr="006C12B8">
        <w:rPr>
          <w:rFonts w:ascii="Times New Roman" w:hAnsi="Times New Roman"/>
          <w:szCs w:val="22"/>
          <w:lang w:val="sk-SK"/>
        </w:rPr>
        <w:t>môžu</w:t>
      </w:r>
      <w:r w:rsidR="00563B55" w:rsidRPr="006C12B8">
        <w:rPr>
          <w:rFonts w:ascii="Times New Roman" w:hAnsi="Times New Roman"/>
          <w:b/>
          <w:szCs w:val="22"/>
          <w:lang w:val="sk-SK"/>
        </w:rPr>
        <w:t xml:space="preserve"> </w:t>
      </w:r>
      <w:r w:rsidRPr="006C12B8">
        <w:rPr>
          <w:rFonts w:ascii="Times New Roman" w:hAnsi="Times New Roman"/>
          <w:szCs w:val="22"/>
          <w:lang w:val="sk-SK"/>
        </w:rPr>
        <w:t>postih</w:t>
      </w:r>
      <w:r w:rsidR="00CF7B94" w:rsidRPr="006C12B8">
        <w:rPr>
          <w:rFonts w:ascii="Times New Roman" w:hAnsi="Times New Roman"/>
          <w:szCs w:val="22"/>
          <w:lang w:val="sk-SK"/>
        </w:rPr>
        <w:t>ovať</w:t>
      </w:r>
      <w:r w:rsidRPr="006C12B8">
        <w:rPr>
          <w:rFonts w:ascii="Times New Roman" w:hAnsi="Times New Roman"/>
          <w:szCs w:val="22"/>
          <w:lang w:val="sk-SK"/>
        </w:rPr>
        <w:t xml:space="preserve"> menej ako 1 z</w:t>
      </w:r>
      <w:r w:rsidR="00CF7B94" w:rsidRPr="006C12B8">
        <w:rPr>
          <w:rFonts w:ascii="Times New Roman" w:hAnsi="Times New Roman"/>
          <w:szCs w:val="22"/>
          <w:lang w:val="sk-SK"/>
        </w:rPr>
        <w:t> </w:t>
      </w:r>
      <w:r w:rsidRPr="006C12B8">
        <w:rPr>
          <w:rFonts w:ascii="Times New Roman" w:hAnsi="Times New Roman"/>
          <w:szCs w:val="22"/>
          <w:lang w:val="sk-SK"/>
        </w:rPr>
        <w:t>10</w:t>
      </w:r>
      <w:r w:rsidR="00CF7B94" w:rsidRPr="006C12B8">
        <w:rPr>
          <w:rFonts w:ascii="Times New Roman" w:hAnsi="Times New Roman"/>
          <w:szCs w:val="22"/>
          <w:lang w:val="sk-SK"/>
        </w:rPr>
        <w:t xml:space="preserve"> osôb</w:t>
      </w:r>
      <w:r w:rsidRPr="006C12B8">
        <w:rPr>
          <w:rFonts w:ascii="Times New Roman" w:hAnsi="Times New Roman"/>
          <w:szCs w:val="22"/>
          <w:lang w:val="sk-SK"/>
        </w:rPr>
        <w:t xml:space="preserve">): </w:t>
      </w:r>
    </w:p>
    <w:p w14:paraId="0E9980B1" w14:textId="77777777" w:rsidR="00722582" w:rsidRPr="006C12B8" w:rsidRDefault="00722582" w:rsidP="00722582">
      <w:pPr>
        <w:numPr>
          <w:ilvl w:val="0"/>
          <w:numId w:val="4"/>
        </w:numPr>
        <w:tabs>
          <w:tab w:val="clear" w:pos="284"/>
          <w:tab w:val="num" w:pos="567"/>
        </w:tabs>
        <w:suppressAutoHyphens/>
        <w:overflowPunct w:val="0"/>
        <w:autoSpaceDE w:val="0"/>
        <w:autoSpaceDN w:val="0"/>
        <w:adjustRightInd w:val="0"/>
        <w:spacing w:line="264" w:lineRule="auto"/>
        <w:ind w:left="567" w:hanging="567"/>
        <w:jc w:val="left"/>
        <w:textAlignment w:val="baseline"/>
        <w:rPr>
          <w:rFonts w:ascii="Times New Roman" w:hAnsi="Times New Roman"/>
          <w:szCs w:val="22"/>
          <w:lang w:val="sk-SK"/>
        </w:rPr>
      </w:pPr>
      <w:r w:rsidRPr="006C12B8">
        <w:rPr>
          <w:rFonts w:ascii="Times New Roman" w:hAnsi="Times New Roman"/>
          <w:szCs w:val="22"/>
          <w:lang w:val="sk-SK"/>
        </w:rPr>
        <w:t>zmeny nálady, depresia</w:t>
      </w:r>
      <w:r w:rsidR="008D271C" w:rsidRPr="006C12B8">
        <w:rPr>
          <w:rFonts w:ascii="Times New Roman" w:hAnsi="Times New Roman"/>
          <w:szCs w:val="22"/>
          <w:lang w:val="sk-SK"/>
        </w:rPr>
        <w:t>,</w:t>
      </w:r>
    </w:p>
    <w:p w14:paraId="31EAC3F8" w14:textId="77777777" w:rsidR="0052262F" w:rsidRPr="006C12B8" w:rsidRDefault="00B50CEB" w:rsidP="005649E1">
      <w:pPr>
        <w:numPr>
          <w:ilvl w:val="0"/>
          <w:numId w:val="4"/>
        </w:numPr>
        <w:tabs>
          <w:tab w:val="clear" w:pos="284"/>
          <w:tab w:val="num" w:pos="567"/>
        </w:tabs>
        <w:suppressAutoHyphens/>
        <w:overflowPunct w:val="0"/>
        <w:autoSpaceDE w:val="0"/>
        <w:autoSpaceDN w:val="0"/>
        <w:adjustRightInd w:val="0"/>
        <w:spacing w:line="264" w:lineRule="auto"/>
        <w:ind w:left="567" w:hanging="567"/>
        <w:jc w:val="left"/>
        <w:textAlignment w:val="baseline"/>
        <w:rPr>
          <w:rFonts w:ascii="Times New Roman" w:hAnsi="Times New Roman"/>
          <w:szCs w:val="22"/>
          <w:lang w:val="sk-SK"/>
        </w:rPr>
      </w:pPr>
      <w:r w:rsidRPr="006C12B8">
        <w:rPr>
          <w:rFonts w:ascii="Times New Roman" w:hAnsi="Times New Roman"/>
          <w:szCs w:val="22"/>
          <w:lang w:val="sk-SK"/>
        </w:rPr>
        <w:t>z</w:t>
      </w:r>
      <w:r w:rsidR="0052262F" w:rsidRPr="006C12B8">
        <w:rPr>
          <w:rFonts w:ascii="Times New Roman" w:hAnsi="Times New Roman"/>
          <w:szCs w:val="22"/>
          <w:lang w:val="sk-SK"/>
        </w:rPr>
        <w:t>ávraty</w:t>
      </w:r>
      <w:r w:rsidR="008D271C" w:rsidRPr="006C12B8">
        <w:rPr>
          <w:rFonts w:ascii="Times New Roman" w:hAnsi="Times New Roman"/>
          <w:szCs w:val="22"/>
          <w:lang w:val="sk-SK"/>
        </w:rPr>
        <w:t>,</w:t>
      </w:r>
    </w:p>
    <w:p w14:paraId="166CC761" w14:textId="77777777" w:rsidR="0052262F" w:rsidRPr="006C12B8" w:rsidRDefault="00B50CEB" w:rsidP="005649E1">
      <w:pPr>
        <w:numPr>
          <w:ilvl w:val="0"/>
          <w:numId w:val="4"/>
        </w:numPr>
        <w:tabs>
          <w:tab w:val="clear" w:pos="284"/>
          <w:tab w:val="num" w:pos="567"/>
        </w:tabs>
        <w:suppressAutoHyphens/>
        <w:overflowPunct w:val="0"/>
        <w:autoSpaceDE w:val="0"/>
        <w:autoSpaceDN w:val="0"/>
        <w:adjustRightInd w:val="0"/>
        <w:spacing w:line="264" w:lineRule="auto"/>
        <w:ind w:left="567" w:hanging="567"/>
        <w:jc w:val="left"/>
        <w:textAlignment w:val="baseline"/>
        <w:rPr>
          <w:rFonts w:ascii="Times New Roman" w:hAnsi="Times New Roman"/>
          <w:szCs w:val="22"/>
          <w:lang w:val="sk-SK"/>
        </w:rPr>
      </w:pPr>
      <w:r w:rsidRPr="006C12B8">
        <w:rPr>
          <w:rFonts w:ascii="Times New Roman" w:hAnsi="Times New Roman"/>
          <w:szCs w:val="22"/>
          <w:lang w:val="sk-SK"/>
        </w:rPr>
        <w:t>v</w:t>
      </w:r>
      <w:r w:rsidR="0052262F" w:rsidRPr="006C12B8">
        <w:rPr>
          <w:rFonts w:ascii="Times New Roman" w:hAnsi="Times New Roman"/>
          <w:szCs w:val="22"/>
          <w:lang w:val="sk-SK"/>
        </w:rPr>
        <w:t>ysoký tlak krvi</w:t>
      </w:r>
      <w:r w:rsidR="008D271C" w:rsidRPr="006C12B8">
        <w:rPr>
          <w:rFonts w:ascii="Times New Roman" w:hAnsi="Times New Roman"/>
          <w:szCs w:val="22"/>
          <w:lang w:val="sk-SK"/>
        </w:rPr>
        <w:t>,</w:t>
      </w:r>
    </w:p>
    <w:p w14:paraId="66299640" w14:textId="77777777" w:rsidR="0052262F" w:rsidRPr="006C12B8" w:rsidRDefault="00B50CEB" w:rsidP="005649E1">
      <w:pPr>
        <w:numPr>
          <w:ilvl w:val="0"/>
          <w:numId w:val="4"/>
        </w:numPr>
        <w:tabs>
          <w:tab w:val="clear" w:pos="284"/>
          <w:tab w:val="num" w:pos="567"/>
        </w:tabs>
        <w:suppressAutoHyphens/>
        <w:overflowPunct w:val="0"/>
        <w:autoSpaceDE w:val="0"/>
        <w:autoSpaceDN w:val="0"/>
        <w:adjustRightInd w:val="0"/>
        <w:spacing w:line="264" w:lineRule="auto"/>
        <w:ind w:left="567" w:hanging="567"/>
        <w:jc w:val="left"/>
        <w:textAlignment w:val="baseline"/>
        <w:rPr>
          <w:rFonts w:ascii="Times New Roman" w:hAnsi="Times New Roman"/>
          <w:szCs w:val="22"/>
          <w:lang w:val="sk-SK"/>
        </w:rPr>
      </w:pPr>
      <w:r w:rsidRPr="006C12B8">
        <w:rPr>
          <w:rFonts w:ascii="Times New Roman" w:hAnsi="Times New Roman"/>
          <w:szCs w:val="22"/>
          <w:lang w:val="sk-SK"/>
        </w:rPr>
        <w:t>b</w:t>
      </w:r>
      <w:r w:rsidR="0052262F" w:rsidRPr="006C12B8">
        <w:rPr>
          <w:rFonts w:ascii="Times New Roman" w:hAnsi="Times New Roman"/>
          <w:szCs w:val="22"/>
          <w:lang w:val="sk-SK"/>
        </w:rPr>
        <w:t>olesť v</w:t>
      </w:r>
      <w:r w:rsidR="008D271C" w:rsidRPr="006C12B8">
        <w:rPr>
          <w:rFonts w:ascii="Times New Roman" w:hAnsi="Times New Roman"/>
          <w:szCs w:val="22"/>
          <w:lang w:val="sk-SK"/>
        </w:rPr>
        <w:t> </w:t>
      </w:r>
      <w:r w:rsidR="0052262F" w:rsidRPr="006C12B8">
        <w:rPr>
          <w:rFonts w:ascii="Times New Roman" w:hAnsi="Times New Roman"/>
          <w:szCs w:val="22"/>
          <w:lang w:val="sk-SK"/>
        </w:rPr>
        <w:t>kostiach</w:t>
      </w:r>
      <w:r w:rsidR="008D271C" w:rsidRPr="006C12B8">
        <w:rPr>
          <w:rFonts w:ascii="Times New Roman" w:hAnsi="Times New Roman"/>
          <w:szCs w:val="22"/>
          <w:lang w:val="sk-SK"/>
        </w:rPr>
        <w:t>,</w:t>
      </w:r>
    </w:p>
    <w:p w14:paraId="6475F010" w14:textId="77777777" w:rsidR="009078E6" w:rsidRPr="006C12B8" w:rsidRDefault="00B50CEB" w:rsidP="005649E1">
      <w:pPr>
        <w:numPr>
          <w:ilvl w:val="0"/>
          <w:numId w:val="4"/>
        </w:numPr>
        <w:tabs>
          <w:tab w:val="clear" w:pos="284"/>
          <w:tab w:val="num" w:pos="567"/>
        </w:tabs>
        <w:suppressAutoHyphens/>
        <w:overflowPunct w:val="0"/>
        <w:autoSpaceDE w:val="0"/>
        <w:autoSpaceDN w:val="0"/>
        <w:adjustRightInd w:val="0"/>
        <w:spacing w:line="264" w:lineRule="auto"/>
        <w:ind w:left="567" w:hanging="567"/>
        <w:jc w:val="left"/>
        <w:textAlignment w:val="baseline"/>
        <w:rPr>
          <w:rFonts w:ascii="Times New Roman" w:hAnsi="Times New Roman"/>
          <w:szCs w:val="22"/>
          <w:lang w:val="sk-SK"/>
        </w:rPr>
      </w:pPr>
      <w:r w:rsidRPr="006C12B8">
        <w:rPr>
          <w:rFonts w:ascii="Times New Roman" w:hAnsi="Times New Roman"/>
          <w:szCs w:val="22"/>
          <w:lang w:val="sk-SK"/>
        </w:rPr>
        <w:t>b</w:t>
      </w:r>
      <w:r w:rsidR="00617C93" w:rsidRPr="006C12B8">
        <w:rPr>
          <w:rFonts w:ascii="Times New Roman" w:hAnsi="Times New Roman"/>
          <w:szCs w:val="22"/>
          <w:lang w:val="sk-SK"/>
        </w:rPr>
        <w:t xml:space="preserve">olesť </w:t>
      </w:r>
      <w:r w:rsidR="009078E6" w:rsidRPr="006C12B8">
        <w:rPr>
          <w:rFonts w:ascii="Times New Roman" w:hAnsi="Times New Roman"/>
          <w:szCs w:val="22"/>
          <w:lang w:val="sk-SK"/>
        </w:rPr>
        <w:t xml:space="preserve">v mieste </w:t>
      </w:r>
      <w:r w:rsidR="00617C93" w:rsidRPr="006C12B8">
        <w:rPr>
          <w:rFonts w:ascii="Times New Roman" w:hAnsi="Times New Roman"/>
          <w:szCs w:val="22"/>
          <w:lang w:val="sk-SK"/>
        </w:rPr>
        <w:t>vpichu</w:t>
      </w:r>
      <w:r w:rsidR="009078E6" w:rsidRPr="006C12B8">
        <w:rPr>
          <w:rFonts w:ascii="Times New Roman" w:hAnsi="Times New Roman"/>
          <w:szCs w:val="22"/>
          <w:lang w:val="sk-SK"/>
        </w:rPr>
        <w:t xml:space="preserve"> injekcie</w:t>
      </w:r>
      <w:r w:rsidR="00722582" w:rsidRPr="006C12B8">
        <w:rPr>
          <w:rFonts w:ascii="Times New Roman" w:hAnsi="Times New Roman"/>
          <w:szCs w:val="22"/>
          <w:lang w:val="sk-SK"/>
        </w:rPr>
        <w:t>.</w:t>
      </w:r>
    </w:p>
    <w:p w14:paraId="1B877559" w14:textId="77777777" w:rsidR="009078E6" w:rsidRPr="006C12B8" w:rsidRDefault="009078E6" w:rsidP="002475B2">
      <w:pPr>
        <w:jc w:val="left"/>
        <w:rPr>
          <w:rFonts w:ascii="Times New Roman" w:hAnsi="Times New Roman"/>
          <w:szCs w:val="22"/>
          <w:lang w:val="sk-SK"/>
        </w:rPr>
      </w:pPr>
    </w:p>
    <w:p w14:paraId="36ADA183" w14:textId="77777777" w:rsidR="009078E6" w:rsidRPr="006C12B8" w:rsidRDefault="009078E6" w:rsidP="002475B2">
      <w:pPr>
        <w:jc w:val="left"/>
        <w:rPr>
          <w:rFonts w:ascii="Times New Roman" w:hAnsi="Times New Roman"/>
          <w:szCs w:val="22"/>
          <w:lang w:val="sk-SK"/>
        </w:rPr>
      </w:pPr>
      <w:r w:rsidRPr="006C12B8">
        <w:rPr>
          <w:rFonts w:ascii="Times New Roman" w:hAnsi="Times New Roman"/>
          <w:i/>
          <w:szCs w:val="22"/>
          <w:lang w:val="sk-SK"/>
        </w:rPr>
        <w:t>Menej časté</w:t>
      </w:r>
      <w:r w:rsidRPr="006C12B8">
        <w:rPr>
          <w:rFonts w:ascii="Times New Roman" w:hAnsi="Times New Roman"/>
          <w:b/>
          <w:szCs w:val="22"/>
          <w:lang w:val="sk-SK"/>
        </w:rPr>
        <w:t xml:space="preserve"> </w:t>
      </w:r>
      <w:r w:rsidRPr="006C12B8">
        <w:rPr>
          <w:rFonts w:ascii="Times New Roman" w:hAnsi="Times New Roman"/>
          <w:szCs w:val="22"/>
          <w:lang w:val="sk-SK"/>
        </w:rPr>
        <w:t>(</w:t>
      </w:r>
      <w:r w:rsidR="00CF7B94" w:rsidRPr="006C12B8">
        <w:rPr>
          <w:rFonts w:ascii="Times New Roman" w:hAnsi="Times New Roman"/>
          <w:szCs w:val="22"/>
          <w:lang w:val="sk-SK"/>
        </w:rPr>
        <w:t xml:space="preserve">môžu </w:t>
      </w:r>
      <w:r w:rsidRPr="006C12B8">
        <w:rPr>
          <w:rFonts w:ascii="Times New Roman" w:hAnsi="Times New Roman"/>
          <w:szCs w:val="22"/>
          <w:lang w:val="sk-SK"/>
        </w:rPr>
        <w:t>postih</w:t>
      </w:r>
      <w:r w:rsidR="00CF7B94" w:rsidRPr="006C12B8">
        <w:rPr>
          <w:rFonts w:ascii="Times New Roman" w:hAnsi="Times New Roman"/>
          <w:szCs w:val="22"/>
          <w:lang w:val="sk-SK"/>
        </w:rPr>
        <w:t>ovať</w:t>
      </w:r>
      <w:r w:rsidRPr="006C12B8">
        <w:rPr>
          <w:rFonts w:ascii="Times New Roman" w:hAnsi="Times New Roman"/>
          <w:szCs w:val="22"/>
          <w:lang w:val="sk-SK"/>
        </w:rPr>
        <w:t xml:space="preserve"> menej ako 1 zo 100</w:t>
      </w:r>
      <w:r w:rsidR="00CF7B94" w:rsidRPr="006C12B8">
        <w:rPr>
          <w:rFonts w:ascii="Times New Roman" w:hAnsi="Times New Roman"/>
          <w:szCs w:val="22"/>
          <w:lang w:val="sk-SK"/>
        </w:rPr>
        <w:t xml:space="preserve"> osôb</w:t>
      </w:r>
      <w:r w:rsidRPr="006C12B8">
        <w:rPr>
          <w:rFonts w:ascii="Times New Roman" w:hAnsi="Times New Roman"/>
          <w:szCs w:val="22"/>
          <w:lang w:val="sk-SK"/>
        </w:rPr>
        <w:t xml:space="preserve">): </w:t>
      </w:r>
    </w:p>
    <w:p w14:paraId="3E19F1B0" w14:textId="77777777" w:rsidR="00E72EFE" w:rsidRPr="006C12B8" w:rsidRDefault="00B50CEB" w:rsidP="005649E1">
      <w:pPr>
        <w:numPr>
          <w:ilvl w:val="0"/>
          <w:numId w:val="5"/>
        </w:numPr>
        <w:tabs>
          <w:tab w:val="clear" w:pos="284"/>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z</w:t>
      </w:r>
      <w:r w:rsidR="00E72EFE" w:rsidRPr="006C12B8">
        <w:rPr>
          <w:rFonts w:ascii="Times New Roman" w:hAnsi="Times New Roman"/>
          <w:szCs w:val="22"/>
          <w:lang w:val="sk-SK"/>
        </w:rPr>
        <w:t>nížená chuť do jedla</w:t>
      </w:r>
      <w:r w:rsidR="000B2A96" w:rsidRPr="006C12B8">
        <w:rPr>
          <w:rFonts w:ascii="Times New Roman" w:hAnsi="Times New Roman"/>
          <w:szCs w:val="22"/>
          <w:lang w:val="sk-SK"/>
        </w:rPr>
        <w:t>,</w:t>
      </w:r>
    </w:p>
    <w:p w14:paraId="0459B147" w14:textId="77777777" w:rsidR="0052262F" w:rsidRPr="006C12B8" w:rsidRDefault="00B50CEB" w:rsidP="005649E1">
      <w:pPr>
        <w:numPr>
          <w:ilvl w:val="0"/>
          <w:numId w:val="5"/>
        </w:numPr>
        <w:tabs>
          <w:tab w:val="clear" w:pos="284"/>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n</w:t>
      </w:r>
      <w:r w:rsidR="0052262F" w:rsidRPr="006C12B8">
        <w:rPr>
          <w:rFonts w:ascii="Times New Roman" w:hAnsi="Times New Roman"/>
          <w:szCs w:val="22"/>
          <w:lang w:val="sk-SK"/>
        </w:rPr>
        <w:t>espavosť</w:t>
      </w:r>
      <w:r w:rsidR="000B2A96" w:rsidRPr="006C12B8">
        <w:rPr>
          <w:rFonts w:ascii="Times New Roman" w:hAnsi="Times New Roman"/>
          <w:szCs w:val="22"/>
          <w:lang w:val="sk-SK"/>
        </w:rPr>
        <w:t>,</w:t>
      </w:r>
    </w:p>
    <w:p w14:paraId="7FF29714" w14:textId="77777777" w:rsidR="0052262F" w:rsidRPr="006C12B8" w:rsidRDefault="00376A2B" w:rsidP="005649E1">
      <w:pPr>
        <w:numPr>
          <w:ilvl w:val="0"/>
          <w:numId w:val="5"/>
        </w:numPr>
        <w:tabs>
          <w:tab w:val="clear" w:pos="284"/>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nepríjemný pocit brnenia, pichania, svrbenia alebo pálenia kože</w:t>
      </w:r>
      <w:r w:rsidR="00EB1A25" w:rsidRPr="006C12B8">
        <w:rPr>
          <w:rFonts w:ascii="Times New Roman" w:hAnsi="Times New Roman"/>
          <w:szCs w:val="22"/>
          <w:lang w:val="sk-SK"/>
        </w:rPr>
        <w:t xml:space="preserve"> (</w:t>
      </w:r>
      <w:proofErr w:type="spellStart"/>
      <w:r w:rsidR="00EB1A25" w:rsidRPr="006C12B8">
        <w:rPr>
          <w:rFonts w:ascii="Times New Roman" w:hAnsi="Times New Roman"/>
          <w:szCs w:val="22"/>
          <w:lang w:val="sk-SK"/>
        </w:rPr>
        <w:t>parestézia</w:t>
      </w:r>
      <w:proofErr w:type="spellEnd"/>
      <w:r w:rsidR="00EB1A25" w:rsidRPr="006C12B8">
        <w:rPr>
          <w:rFonts w:ascii="Times New Roman" w:hAnsi="Times New Roman"/>
          <w:szCs w:val="22"/>
          <w:lang w:val="sk-SK"/>
        </w:rPr>
        <w:t>),</w:t>
      </w:r>
    </w:p>
    <w:p w14:paraId="189AD381" w14:textId="77777777" w:rsidR="0052262F" w:rsidRPr="006C12B8" w:rsidRDefault="00B50CEB" w:rsidP="005649E1">
      <w:pPr>
        <w:numPr>
          <w:ilvl w:val="0"/>
          <w:numId w:val="5"/>
        </w:numPr>
        <w:tabs>
          <w:tab w:val="clear" w:pos="284"/>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n</w:t>
      </w:r>
      <w:r w:rsidR="0052262F" w:rsidRPr="006C12B8">
        <w:rPr>
          <w:rFonts w:ascii="Times New Roman" w:hAnsi="Times New Roman"/>
          <w:szCs w:val="22"/>
          <w:lang w:val="sk-SK"/>
        </w:rPr>
        <w:t>evoľnosť, zápcha, sucho v</w:t>
      </w:r>
      <w:r w:rsidR="000B2A96" w:rsidRPr="006C12B8">
        <w:rPr>
          <w:rFonts w:ascii="Times New Roman" w:hAnsi="Times New Roman"/>
          <w:szCs w:val="22"/>
          <w:lang w:val="sk-SK"/>
        </w:rPr>
        <w:t> </w:t>
      </w:r>
      <w:r w:rsidR="0052262F" w:rsidRPr="006C12B8">
        <w:rPr>
          <w:rFonts w:ascii="Times New Roman" w:hAnsi="Times New Roman"/>
          <w:szCs w:val="22"/>
          <w:lang w:val="sk-SK"/>
        </w:rPr>
        <w:t>ústach</w:t>
      </w:r>
      <w:r w:rsidR="000B2A96" w:rsidRPr="006C12B8">
        <w:rPr>
          <w:rFonts w:ascii="Times New Roman" w:hAnsi="Times New Roman"/>
          <w:szCs w:val="22"/>
          <w:lang w:val="sk-SK"/>
        </w:rPr>
        <w:t>,</w:t>
      </w:r>
    </w:p>
    <w:p w14:paraId="06B0AB72" w14:textId="77777777" w:rsidR="0052262F" w:rsidRPr="006C12B8" w:rsidRDefault="00B50CEB" w:rsidP="005649E1">
      <w:pPr>
        <w:numPr>
          <w:ilvl w:val="0"/>
          <w:numId w:val="5"/>
        </w:numPr>
        <w:tabs>
          <w:tab w:val="clear" w:pos="284"/>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v</w:t>
      </w:r>
      <w:r w:rsidR="0052262F" w:rsidRPr="006C12B8">
        <w:rPr>
          <w:rFonts w:ascii="Times New Roman" w:hAnsi="Times New Roman"/>
          <w:szCs w:val="22"/>
          <w:lang w:val="sk-SK"/>
        </w:rPr>
        <w:t>ypadávanie vlasov</w:t>
      </w:r>
      <w:r w:rsidR="000B2A96" w:rsidRPr="006C12B8">
        <w:rPr>
          <w:rFonts w:ascii="Times New Roman" w:hAnsi="Times New Roman"/>
          <w:szCs w:val="22"/>
          <w:lang w:val="sk-SK"/>
        </w:rPr>
        <w:t>,</w:t>
      </w:r>
    </w:p>
    <w:p w14:paraId="42ADF501" w14:textId="77777777" w:rsidR="0052262F" w:rsidRPr="006C12B8" w:rsidRDefault="00B50CEB" w:rsidP="005649E1">
      <w:pPr>
        <w:numPr>
          <w:ilvl w:val="0"/>
          <w:numId w:val="5"/>
        </w:numPr>
        <w:tabs>
          <w:tab w:val="clear" w:pos="284"/>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b</w:t>
      </w:r>
      <w:r w:rsidR="0052262F" w:rsidRPr="006C12B8">
        <w:rPr>
          <w:rFonts w:ascii="Times New Roman" w:hAnsi="Times New Roman"/>
          <w:szCs w:val="22"/>
          <w:lang w:val="sk-SK"/>
        </w:rPr>
        <w:t>olesť chrbta</w:t>
      </w:r>
      <w:r w:rsidR="000B2A96" w:rsidRPr="006C12B8">
        <w:rPr>
          <w:rFonts w:ascii="Times New Roman" w:hAnsi="Times New Roman"/>
          <w:szCs w:val="22"/>
          <w:lang w:val="sk-SK"/>
        </w:rPr>
        <w:t>,</w:t>
      </w:r>
    </w:p>
    <w:p w14:paraId="269CF0DF" w14:textId="77777777" w:rsidR="0052262F" w:rsidRPr="006C12B8" w:rsidRDefault="00B50CEB" w:rsidP="005649E1">
      <w:pPr>
        <w:numPr>
          <w:ilvl w:val="0"/>
          <w:numId w:val="5"/>
        </w:numPr>
        <w:tabs>
          <w:tab w:val="clear" w:pos="284"/>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z</w:t>
      </w:r>
      <w:r w:rsidR="0052262F" w:rsidRPr="006C12B8">
        <w:rPr>
          <w:rFonts w:ascii="Times New Roman" w:hAnsi="Times New Roman"/>
          <w:szCs w:val="22"/>
          <w:lang w:val="sk-SK"/>
        </w:rPr>
        <w:t>väčšenie prsníkov</w:t>
      </w:r>
      <w:r w:rsidR="000B2A96" w:rsidRPr="006C12B8">
        <w:rPr>
          <w:rFonts w:ascii="Times New Roman" w:hAnsi="Times New Roman"/>
          <w:szCs w:val="22"/>
          <w:lang w:val="sk-SK"/>
        </w:rPr>
        <w:t>.</w:t>
      </w:r>
    </w:p>
    <w:p w14:paraId="6DD155C1" w14:textId="77777777" w:rsidR="0052262F" w:rsidRPr="006C12B8" w:rsidRDefault="0052262F" w:rsidP="002475B2">
      <w:pPr>
        <w:autoSpaceDE w:val="0"/>
        <w:autoSpaceDN w:val="0"/>
        <w:adjustRightInd w:val="0"/>
        <w:jc w:val="left"/>
        <w:rPr>
          <w:rFonts w:ascii="Times New Roman" w:hAnsi="Times New Roman"/>
          <w:szCs w:val="22"/>
          <w:lang w:val="sk-SK"/>
        </w:rPr>
      </w:pPr>
    </w:p>
    <w:p w14:paraId="12D3B68A" w14:textId="77777777" w:rsidR="0052262F" w:rsidRPr="006C12B8" w:rsidRDefault="0052262F" w:rsidP="0052262F">
      <w:pPr>
        <w:autoSpaceDE w:val="0"/>
        <w:autoSpaceDN w:val="0"/>
        <w:adjustRightInd w:val="0"/>
        <w:jc w:val="left"/>
        <w:rPr>
          <w:rFonts w:ascii="Times New Roman" w:hAnsi="Times New Roman"/>
          <w:szCs w:val="22"/>
          <w:lang w:val="sk-SK"/>
        </w:rPr>
      </w:pPr>
      <w:r w:rsidRPr="006C12B8">
        <w:rPr>
          <w:rFonts w:ascii="Times New Roman" w:hAnsi="Times New Roman"/>
          <w:i/>
          <w:szCs w:val="22"/>
          <w:lang w:val="sk-SK"/>
        </w:rPr>
        <w:t>Neznáme</w:t>
      </w:r>
      <w:r w:rsidRPr="006C12B8">
        <w:rPr>
          <w:rFonts w:ascii="Times New Roman" w:hAnsi="Times New Roman"/>
          <w:b/>
          <w:szCs w:val="22"/>
          <w:lang w:val="sk-SK"/>
        </w:rPr>
        <w:t xml:space="preserve"> </w:t>
      </w:r>
      <w:r w:rsidRPr="006C12B8">
        <w:rPr>
          <w:rFonts w:ascii="Times New Roman" w:hAnsi="Times New Roman"/>
          <w:szCs w:val="22"/>
          <w:lang w:val="sk-SK"/>
        </w:rPr>
        <w:t xml:space="preserve">(častosť </w:t>
      </w:r>
      <w:r w:rsidR="00CF7B94" w:rsidRPr="006C12B8">
        <w:rPr>
          <w:rFonts w:ascii="Times New Roman" w:hAnsi="Times New Roman"/>
          <w:szCs w:val="22"/>
          <w:lang w:val="sk-SK"/>
        </w:rPr>
        <w:t>sa nedá odhadnúť</w:t>
      </w:r>
      <w:r w:rsidRPr="006C12B8">
        <w:rPr>
          <w:rFonts w:ascii="Times New Roman" w:hAnsi="Times New Roman"/>
          <w:szCs w:val="22"/>
          <w:lang w:val="sk-SK"/>
        </w:rPr>
        <w:t xml:space="preserve"> z dostupných údajov): </w:t>
      </w:r>
    </w:p>
    <w:p w14:paraId="5F0E957C" w14:textId="77777777" w:rsidR="0052262F" w:rsidRPr="006C12B8" w:rsidRDefault="00B50CEB" w:rsidP="005649E1">
      <w:pPr>
        <w:numPr>
          <w:ilvl w:val="0"/>
          <w:numId w:val="5"/>
        </w:numPr>
        <w:tabs>
          <w:tab w:val="clear" w:pos="284"/>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z</w:t>
      </w:r>
      <w:r w:rsidR="0052262F" w:rsidRPr="006C12B8">
        <w:rPr>
          <w:rFonts w:ascii="Times New Roman" w:hAnsi="Times New Roman"/>
          <w:szCs w:val="22"/>
          <w:lang w:val="sk-SK"/>
        </w:rPr>
        <w:t>ápal nosohltana</w:t>
      </w:r>
      <w:r w:rsidR="006D3EF7" w:rsidRPr="006C12B8">
        <w:rPr>
          <w:rFonts w:ascii="Times New Roman" w:hAnsi="Times New Roman"/>
          <w:szCs w:val="22"/>
          <w:lang w:val="sk-SK"/>
        </w:rPr>
        <w:t>,</w:t>
      </w:r>
    </w:p>
    <w:p w14:paraId="4D89AF94" w14:textId="77777777" w:rsidR="0052262F" w:rsidRPr="006C12B8" w:rsidRDefault="00B50CEB" w:rsidP="005649E1">
      <w:pPr>
        <w:numPr>
          <w:ilvl w:val="0"/>
          <w:numId w:val="5"/>
        </w:numPr>
        <w:tabs>
          <w:tab w:val="clear" w:pos="284"/>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a</w:t>
      </w:r>
      <w:r w:rsidR="0052262F" w:rsidRPr="006C12B8">
        <w:rPr>
          <w:rFonts w:ascii="Times New Roman" w:hAnsi="Times New Roman"/>
          <w:szCs w:val="22"/>
          <w:lang w:val="sk-SK"/>
        </w:rPr>
        <w:t>lergická reakcia</w:t>
      </w:r>
      <w:r w:rsidR="000948E3" w:rsidRPr="006C12B8">
        <w:rPr>
          <w:rFonts w:ascii="Times New Roman" w:hAnsi="Times New Roman"/>
          <w:szCs w:val="22"/>
          <w:lang w:val="sk-SK"/>
        </w:rPr>
        <w:t xml:space="preserve"> vrátanej závažnej, tzv. </w:t>
      </w:r>
      <w:proofErr w:type="spellStart"/>
      <w:r w:rsidR="000948E3" w:rsidRPr="006C12B8">
        <w:rPr>
          <w:rFonts w:ascii="Times New Roman" w:hAnsi="Times New Roman"/>
          <w:szCs w:val="22"/>
          <w:lang w:val="sk-SK"/>
        </w:rPr>
        <w:t>anafylaktickej</w:t>
      </w:r>
      <w:proofErr w:type="spellEnd"/>
      <w:r w:rsidR="000948E3" w:rsidRPr="006C12B8">
        <w:rPr>
          <w:rFonts w:ascii="Times New Roman" w:hAnsi="Times New Roman"/>
          <w:szCs w:val="22"/>
          <w:lang w:val="sk-SK"/>
        </w:rPr>
        <w:t xml:space="preserve"> reakcie,</w:t>
      </w:r>
    </w:p>
    <w:p w14:paraId="3621B26F" w14:textId="77777777" w:rsidR="0052262F" w:rsidRPr="006C12B8" w:rsidRDefault="00B50CEB" w:rsidP="005649E1">
      <w:pPr>
        <w:numPr>
          <w:ilvl w:val="0"/>
          <w:numId w:val="5"/>
        </w:numPr>
        <w:tabs>
          <w:tab w:val="clear" w:pos="284"/>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c</w:t>
      </w:r>
      <w:r w:rsidR="0052262F" w:rsidRPr="006C12B8">
        <w:rPr>
          <w:rFonts w:ascii="Times New Roman" w:hAnsi="Times New Roman"/>
          <w:szCs w:val="22"/>
          <w:lang w:val="sk-SK"/>
        </w:rPr>
        <w:t>ukrovka, dna, zvýšená chuť do jedla</w:t>
      </w:r>
      <w:r w:rsidR="006D3EF7" w:rsidRPr="006C12B8">
        <w:rPr>
          <w:rFonts w:ascii="Times New Roman" w:hAnsi="Times New Roman"/>
          <w:szCs w:val="22"/>
          <w:lang w:val="sk-SK"/>
        </w:rPr>
        <w:t>,</w:t>
      </w:r>
    </w:p>
    <w:p w14:paraId="45C714DB" w14:textId="77777777" w:rsidR="0009726C" w:rsidRPr="006C12B8" w:rsidRDefault="00B50CEB" w:rsidP="005649E1">
      <w:pPr>
        <w:numPr>
          <w:ilvl w:val="0"/>
          <w:numId w:val="5"/>
        </w:numPr>
        <w:tabs>
          <w:tab w:val="clear" w:pos="284"/>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z</w:t>
      </w:r>
      <w:r w:rsidR="0052262F" w:rsidRPr="006C12B8">
        <w:rPr>
          <w:rFonts w:ascii="Times New Roman" w:hAnsi="Times New Roman"/>
          <w:szCs w:val="22"/>
          <w:lang w:val="sk-SK"/>
        </w:rPr>
        <w:t>mätenosť, znížená aktivita, euforická nálada, úzkosť</w:t>
      </w:r>
      <w:r w:rsidR="006D3EF7" w:rsidRPr="006C12B8">
        <w:rPr>
          <w:rFonts w:ascii="Times New Roman" w:hAnsi="Times New Roman"/>
          <w:szCs w:val="22"/>
          <w:lang w:val="sk-SK"/>
        </w:rPr>
        <w:t>,</w:t>
      </w:r>
    </w:p>
    <w:p w14:paraId="0177E8CF" w14:textId="77777777" w:rsidR="0009726C" w:rsidRPr="006C12B8" w:rsidRDefault="00B50CEB" w:rsidP="005649E1">
      <w:pPr>
        <w:numPr>
          <w:ilvl w:val="0"/>
          <w:numId w:val="5"/>
        </w:numPr>
        <w:tabs>
          <w:tab w:val="clear" w:pos="284"/>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p</w:t>
      </w:r>
      <w:r w:rsidR="0052262F" w:rsidRPr="006C12B8">
        <w:rPr>
          <w:rFonts w:ascii="Times New Roman" w:hAnsi="Times New Roman"/>
          <w:szCs w:val="22"/>
          <w:lang w:val="sk-SK"/>
        </w:rPr>
        <w:t>orucha chuti, letargia, spavosť, ťažkosti pri státí, bolesť hlavy, porucha pamäti</w:t>
      </w:r>
      <w:r w:rsidR="006D3EF7" w:rsidRPr="006C12B8">
        <w:rPr>
          <w:rFonts w:ascii="Times New Roman" w:hAnsi="Times New Roman"/>
          <w:szCs w:val="22"/>
          <w:lang w:val="sk-SK"/>
        </w:rPr>
        <w:t>,</w:t>
      </w:r>
    </w:p>
    <w:p w14:paraId="702AF91B" w14:textId="77777777" w:rsidR="0009726C" w:rsidRPr="006C12B8" w:rsidRDefault="008E7790" w:rsidP="005649E1">
      <w:pPr>
        <w:numPr>
          <w:ilvl w:val="0"/>
          <w:numId w:val="5"/>
        </w:numPr>
        <w:tabs>
          <w:tab w:val="clear" w:pos="284"/>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 xml:space="preserve">neobvyklá </w:t>
      </w:r>
      <w:r w:rsidR="0052262F" w:rsidRPr="006C12B8">
        <w:rPr>
          <w:rFonts w:ascii="Times New Roman" w:hAnsi="Times New Roman"/>
          <w:szCs w:val="22"/>
          <w:lang w:val="sk-SK"/>
        </w:rPr>
        <w:t>citlivosť očí, problémy s videním, rozmazané videnie</w:t>
      </w:r>
      <w:r w:rsidR="006D3EF7" w:rsidRPr="006C12B8">
        <w:rPr>
          <w:rFonts w:ascii="Times New Roman" w:hAnsi="Times New Roman"/>
          <w:szCs w:val="22"/>
          <w:lang w:val="sk-SK"/>
        </w:rPr>
        <w:t>,</w:t>
      </w:r>
    </w:p>
    <w:p w14:paraId="3BA36B95" w14:textId="77777777" w:rsidR="0009726C" w:rsidRPr="006C12B8" w:rsidRDefault="00B50CEB" w:rsidP="005649E1">
      <w:pPr>
        <w:numPr>
          <w:ilvl w:val="0"/>
          <w:numId w:val="5"/>
        </w:numPr>
        <w:tabs>
          <w:tab w:val="clear" w:pos="284"/>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h</w:t>
      </w:r>
      <w:r w:rsidR="0052262F" w:rsidRPr="006C12B8">
        <w:rPr>
          <w:rFonts w:ascii="Times New Roman" w:hAnsi="Times New Roman"/>
          <w:szCs w:val="22"/>
          <w:lang w:val="sk-SK"/>
        </w:rPr>
        <w:t>učanie v ušiach, závraty</w:t>
      </w:r>
      <w:r w:rsidR="006D3EF7" w:rsidRPr="006C12B8">
        <w:rPr>
          <w:rFonts w:ascii="Times New Roman" w:hAnsi="Times New Roman"/>
          <w:szCs w:val="22"/>
          <w:lang w:val="sk-SK"/>
        </w:rPr>
        <w:t>,</w:t>
      </w:r>
    </w:p>
    <w:p w14:paraId="0763125E" w14:textId="77777777" w:rsidR="004D1CFB" w:rsidRPr="006C12B8" w:rsidRDefault="004D1CFB" w:rsidP="004D1CFB">
      <w:pPr>
        <w:numPr>
          <w:ilvl w:val="0"/>
          <w:numId w:val="5"/>
        </w:numPr>
        <w:tabs>
          <w:tab w:val="clear" w:pos="284"/>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zmeny v EKG (predĺženie QT intervalu)</w:t>
      </w:r>
      <w:r w:rsidR="006D3EF7" w:rsidRPr="006C12B8">
        <w:rPr>
          <w:rFonts w:ascii="Times New Roman" w:hAnsi="Times New Roman"/>
          <w:szCs w:val="22"/>
          <w:lang w:val="sk-SK"/>
        </w:rPr>
        <w:t>,</w:t>
      </w:r>
      <w:r w:rsidRPr="006C12B8">
        <w:rPr>
          <w:rFonts w:ascii="Times New Roman" w:hAnsi="Times New Roman"/>
          <w:szCs w:val="22"/>
          <w:lang w:val="sk-SK"/>
        </w:rPr>
        <w:t xml:space="preserve">  </w:t>
      </w:r>
    </w:p>
    <w:p w14:paraId="7EC44E73" w14:textId="77777777" w:rsidR="0009726C" w:rsidRPr="006C12B8" w:rsidRDefault="00B50CEB" w:rsidP="005649E1">
      <w:pPr>
        <w:numPr>
          <w:ilvl w:val="0"/>
          <w:numId w:val="5"/>
        </w:numPr>
        <w:tabs>
          <w:tab w:val="clear" w:pos="284"/>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n</w:t>
      </w:r>
      <w:r w:rsidR="0052262F" w:rsidRPr="006C12B8">
        <w:rPr>
          <w:rFonts w:ascii="Times New Roman" w:hAnsi="Times New Roman"/>
          <w:szCs w:val="22"/>
          <w:lang w:val="sk-SK"/>
        </w:rPr>
        <w:t>ízky tlak krvi</w:t>
      </w:r>
      <w:r w:rsidR="006D3EF7" w:rsidRPr="006C12B8">
        <w:rPr>
          <w:rFonts w:ascii="Times New Roman" w:hAnsi="Times New Roman"/>
          <w:szCs w:val="22"/>
          <w:lang w:val="sk-SK"/>
        </w:rPr>
        <w:t>,</w:t>
      </w:r>
    </w:p>
    <w:p w14:paraId="4C029BB8" w14:textId="77777777" w:rsidR="0009726C" w:rsidRPr="006C12B8" w:rsidRDefault="00B50CEB" w:rsidP="005649E1">
      <w:pPr>
        <w:numPr>
          <w:ilvl w:val="0"/>
          <w:numId w:val="5"/>
        </w:numPr>
        <w:tabs>
          <w:tab w:val="clear" w:pos="284"/>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d</w:t>
      </w:r>
      <w:r w:rsidR="0052262F" w:rsidRPr="006C12B8">
        <w:rPr>
          <w:rFonts w:ascii="Times New Roman" w:hAnsi="Times New Roman"/>
          <w:szCs w:val="22"/>
          <w:lang w:val="sk-SK"/>
        </w:rPr>
        <w:t xml:space="preserve">ýchavičnosť, </w:t>
      </w:r>
      <w:r w:rsidR="004D1CFB" w:rsidRPr="006C12B8">
        <w:rPr>
          <w:rFonts w:ascii="Times New Roman" w:hAnsi="Times New Roman"/>
          <w:szCs w:val="22"/>
          <w:lang w:val="sk-SK"/>
        </w:rPr>
        <w:t xml:space="preserve">namáhavé dýchanie, </w:t>
      </w:r>
      <w:r w:rsidR="0052262F" w:rsidRPr="006C12B8">
        <w:rPr>
          <w:rFonts w:ascii="Times New Roman" w:hAnsi="Times New Roman"/>
          <w:szCs w:val="22"/>
          <w:lang w:val="sk-SK"/>
        </w:rPr>
        <w:t>krvácanie z</w:t>
      </w:r>
      <w:r w:rsidR="006D3EF7" w:rsidRPr="006C12B8">
        <w:rPr>
          <w:rFonts w:ascii="Times New Roman" w:hAnsi="Times New Roman"/>
          <w:szCs w:val="22"/>
          <w:lang w:val="sk-SK"/>
        </w:rPr>
        <w:t> </w:t>
      </w:r>
      <w:r w:rsidR="0052262F" w:rsidRPr="006C12B8">
        <w:rPr>
          <w:rFonts w:ascii="Times New Roman" w:hAnsi="Times New Roman"/>
          <w:szCs w:val="22"/>
          <w:lang w:val="sk-SK"/>
        </w:rPr>
        <w:t>nosa</w:t>
      </w:r>
      <w:r w:rsidR="006D3EF7" w:rsidRPr="006C12B8">
        <w:rPr>
          <w:rFonts w:ascii="Times New Roman" w:hAnsi="Times New Roman"/>
          <w:szCs w:val="22"/>
          <w:lang w:val="sk-SK"/>
        </w:rPr>
        <w:t>,</w:t>
      </w:r>
    </w:p>
    <w:p w14:paraId="1B1CCB1F" w14:textId="77777777" w:rsidR="0009726C" w:rsidRPr="006C12B8" w:rsidRDefault="00B50CEB" w:rsidP="005649E1">
      <w:pPr>
        <w:numPr>
          <w:ilvl w:val="0"/>
          <w:numId w:val="5"/>
        </w:numPr>
        <w:tabs>
          <w:tab w:val="clear" w:pos="284"/>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b</w:t>
      </w:r>
      <w:r w:rsidR="0052262F" w:rsidRPr="006C12B8">
        <w:rPr>
          <w:rFonts w:ascii="Times New Roman" w:hAnsi="Times New Roman"/>
          <w:szCs w:val="22"/>
          <w:lang w:val="sk-SK"/>
        </w:rPr>
        <w:t>olesť brucha, hnačka, vracanie, nafúknuté brucho, plynatosť</w:t>
      </w:r>
      <w:r w:rsidR="006D3EF7" w:rsidRPr="006C12B8">
        <w:rPr>
          <w:rFonts w:ascii="Times New Roman" w:hAnsi="Times New Roman"/>
          <w:szCs w:val="22"/>
          <w:lang w:val="sk-SK"/>
        </w:rPr>
        <w:t>,</w:t>
      </w:r>
    </w:p>
    <w:p w14:paraId="3AA91F9B" w14:textId="77777777" w:rsidR="0009726C" w:rsidRPr="006C12B8" w:rsidRDefault="00AA5F4D" w:rsidP="005649E1">
      <w:pPr>
        <w:numPr>
          <w:ilvl w:val="0"/>
          <w:numId w:val="5"/>
        </w:numPr>
        <w:tabs>
          <w:tab w:val="clear" w:pos="284"/>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 xml:space="preserve">mnohopočetné </w:t>
      </w:r>
      <w:proofErr w:type="spellStart"/>
      <w:r w:rsidRPr="006C12B8">
        <w:rPr>
          <w:rFonts w:ascii="Times New Roman" w:hAnsi="Times New Roman"/>
          <w:szCs w:val="22"/>
          <w:lang w:val="sk-SK"/>
        </w:rPr>
        <w:t>bodkovité</w:t>
      </w:r>
      <w:proofErr w:type="spellEnd"/>
      <w:r w:rsidRPr="006C12B8">
        <w:rPr>
          <w:rFonts w:ascii="Times New Roman" w:hAnsi="Times New Roman"/>
          <w:szCs w:val="22"/>
          <w:lang w:val="sk-SK"/>
        </w:rPr>
        <w:t xml:space="preserve"> krvácanie do kože (</w:t>
      </w:r>
      <w:proofErr w:type="spellStart"/>
      <w:r w:rsidR="00B50CEB" w:rsidRPr="006C12B8">
        <w:rPr>
          <w:rFonts w:ascii="Times New Roman" w:hAnsi="Times New Roman"/>
          <w:szCs w:val="22"/>
          <w:lang w:val="sk-SK"/>
        </w:rPr>
        <w:t>p</w:t>
      </w:r>
      <w:r w:rsidR="0052262F" w:rsidRPr="006C12B8">
        <w:rPr>
          <w:rFonts w:ascii="Times New Roman" w:hAnsi="Times New Roman"/>
          <w:szCs w:val="22"/>
          <w:lang w:val="sk-SK"/>
        </w:rPr>
        <w:t>urpura</w:t>
      </w:r>
      <w:proofErr w:type="spellEnd"/>
      <w:r w:rsidRPr="006C12B8">
        <w:rPr>
          <w:rFonts w:ascii="Times New Roman" w:hAnsi="Times New Roman"/>
          <w:szCs w:val="22"/>
          <w:lang w:val="sk-SK"/>
        </w:rPr>
        <w:t>)</w:t>
      </w:r>
      <w:r w:rsidR="0052262F" w:rsidRPr="006C12B8">
        <w:rPr>
          <w:rFonts w:ascii="Times New Roman" w:hAnsi="Times New Roman"/>
          <w:szCs w:val="22"/>
          <w:lang w:val="sk-SK"/>
        </w:rPr>
        <w:t xml:space="preserve">, akné, svrbenie, vyrážka, pľuzgier, </w:t>
      </w:r>
      <w:proofErr w:type="spellStart"/>
      <w:r w:rsidR="0052262F" w:rsidRPr="006C12B8">
        <w:rPr>
          <w:rFonts w:ascii="Times New Roman" w:hAnsi="Times New Roman"/>
          <w:szCs w:val="22"/>
          <w:lang w:val="sk-SK"/>
        </w:rPr>
        <w:t>angioedém</w:t>
      </w:r>
      <w:proofErr w:type="spellEnd"/>
      <w:r w:rsidR="0052262F" w:rsidRPr="006C12B8">
        <w:rPr>
          <w:rFonts w:ascii="Times New Roman" w:hAnsi="Times New Roman"/>
          <w:szCs w:val="22"/>
          <w:lang w:val="sk-SK"/>
        </w:rPr>
        <w:t xml:space="preserve"> (opuch pod kožou), žihľavka</w:t>
      </w:r>
      <w:r w:rsidR="006D3EF7" w:rsidRPr="006C12B8">
        <w:rPr>
          <w:rFonts w:ascii="Times New Roman" w:hAnsi="Times New Roman"/>
          <w:szCs w:val="22"/>
          <w:lang w:val="sk-SK"/>
        </w:rPr>
        <w:t>,</w:t>
      </w:r>
    </w:p>
    <w:p w14:paraId="052E51C2" w14:textId="77777777" w:rsidR="0009726C" w:rsidRPr="006C12B8" w:rsidRDefault="00B50CEB" w:rsidP="005649E1">
      <w:pPr>
        <w:numPr>
          <w:ilvl w:val="0"/>
          <w:numId w:val="5"/>
        </w:numPr>
        <w:tabs>
          <w:tab w:val="clear" w:pos="284"/>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b</w:t>
      </w:r>
      <w:r w:rsidR="0052262F" w:rsidRPr="006C12B8">
        <w:rPr>
          <w:rFonts w:ascii="Times New Roman" w:hAnsi="Times New Roman"/>
          <w:szCs w:val="22"/>
          <w:lang w:val="sk-SK"/>
        </w:rPr>
        <w:t>olesť svalov </w:t>
      </w:r>
      <w:r w:rsidR="004D1CFB" w:rsidRPr="006C12B8">
        <w:rPr>
          <w:rFonts w:ascii="Times New Roman" w:hAnsi="Times New Roman"/>
          <w:szCs w:val="22"/>
          <w:lang w:val="sk-SK"/>
        </w:rPr>
        <w:t xml:space="preserve">a </w:t>
      </w:r>
      <w:r w:rsidR="0052262F" w:rsidRPr="006C12B8">
        <w:rPr>
          <w:rFonts w:ascii="Times New Roman" w:hAnsi="Times New Roman"/>
          <w:szCs w:val="22"/>
          <w:lang w:val="sk-SK"/>
        </w:rPr>
        <w:t xml:space="preserve">kostí, </w:t>
      </w:r>
      <w:r w:rsidR="004D1CFB" w:rsidRPr="006C12B8">
        <w:rPr>
          <w:rFonts w:ascii="Times New Roman" w:hAnsi="Times New Roman"/>
          <w:szCs w:val="22"/>
          <w:lang w:val="sk-SK"/>
        </w:rPr>
        <w:t xml:space="preserve">bolesť </w:t>
      </w:r>
      <w:r w:rsidR="00AA5F4D" w:rsidRPr="006C12B8">
        <w:rPr>
          <w:rFonts w:ascii="Times New Roman" w:hAnsi="Times New Roman"/>
          <w:szCs w:val="22"/>
          <w:lang w:val="sk-SK"/>
        </w:rPr>
        <w:t xml:space="preserve">v </w:t>
      </w:r>
      <w:r w:rsidR="004D1CFB" w:rsidRPr="006C12B8">
        <w:rPr>
          <w:rFonts w:ascii="Times New Roman" w:hAnsi="Times New Roman"/>
          <w:szCs w:val="22"/>
          <w:lang w:val="sk-SK"/>
        </w:rPr>
        <w:t xml:space="preserve">končatinách, bolesť kĺbov, </w:t>
      </w:r>
      <w:r w:rsidR="0052262F" w:rsidRPr="006C12B8">
        <w:rPr>
          <w:rFonts w:ascii="Times New Roman" w:hAnsi="Times New Roman"/>
          <w:szCs w:val="22"/>
          <w:lang w:val="sk-SK"/>
        </w:rPr>
        <w:t xml:space="preserve">svalové kŕče, svalová slabosť, </w:t>
      </w:r>
      <w:r w:rsidR="000C6534" w:rsidRPr="006C12B8">
        <w:rPr>
          <w:rFonts w:ascii="Times New Roman" w:hAnsi="Times New Roman"/>
          <w:szCs w:val="22"/>
          <w:lang w:val="sk-SK"/>
        </w:rPr>
        <w:t xml:space="preserve">bolesť svalov, </w:t>
      </w:r>
      <w:r w:rsidR="0052262F" w:rsidRPr="006C12B8">
        <w:rPr>
          <w:rFonts w:ascii="Times New Roman" w:hAnsi="Times New Roman"/>
          <w:szCs w:val="22"/>
          <w:lang w:val="sk-SK"/>
        </w:rPr>
        <w:t>opuch/stuhnut</w:t>
      </w:r>
      <w:r w:rsidR="000C6534" w:rsidRPr="006C12B8">
        <w:rPr>
          <w:rFonts w:ascii="Times New Roman" w:hAnsi="Times New Roman"/>
          <w:szCs w:val="22"/>
          <w:lang w:val="sk-SK"/>
        </w:rPr>
        <w:t>osť</w:t>
      </w:r>
      <w:r w:rsidR="0052262F" w:rsidRPr="006C12B8">
        <w:rPr>
          <w:rFonts w:ascii="Times New Roman" w:hAnsi="Times New Roman"/>
          <w:szCs w:val="22"/>
          <w:lang w:val="sk-SK"/>
        </w:rPr>
        <w:t xml:space="preserve"> kĺbov, osteoartritída (zápal kostí a kĺbov)</w:t>
      </w:r>
      <w:r w:rsidR="006D3EF7" w:rsidRPr="006C12B8">
        <w:rPr>
          <w:rFonts w:ascii="Times New Roman" w:hAnsi="Times New Roman"/>
          <w:szCs w:val="22"/>
          <w:lang w:val="sk-SK"/>
        </w:rPr>
        <w:t>,</w:t>
      </w:r>
    </w:p>
    <w:p w14:paraId="5D0327C9" w14:textId="77777777" w:rsidR="0009726C" w:rsidRPr="006C12B8" w:rsidRDefault="00B50CEB" w:rsidP="005649E1">
      <w:pPr>
        <w:numPr>
          <w:ilvl w:val="0"/>
          <w:numId w:val="5"/>
        </w:numPr>
        <w:tabs>
          <w:tab w:val="clear" w:pos="284"/>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b</w:t>
      </w:r>
      <w:r w:rsidR="0052262F" w:rsidRPr="006C12B8">
        <w:rPr>
          <w:rFonts w:ascii="Times New Roman" w:hAnsi="Times New Roman"/>
          <w:szCs w:val="22"/>
          <w:lang w:val="sk-SK"/>
        </w:rPr>
        <w:t xml:space="preserve">olesť pŕs, </w:t>
      </w:r>
      <w:r w:rsidR="00CF758D" w:rsidRPr="006C12B8">
        <w:rPr>
          <w:rFonts w:ascii="Times New Roman" w:hAnsi="Times New Roman"/>
          <w:szCs w:val="22"/>
          <w:lang w:val="sk-SK"/>
        </w:rPr>
        <w:t xml:space="preserve">zmenšenie </w:t>
      </w:r>
      <w:r w:rsidR="0052262F" w:rsidRPr="006C12B8">
        <w:rPr>
          <w:rFonts w:ascii="Times New Roman" w:hAnsi="Times New Roman"/>
          <w:szCs w:val="22"/>
          <w:lang w:val="sk-SK"/>
        </w:rPr>
        <w:t>semenníkov, bolesť semenníkov, zlyhanie ejakulácie</w:t>
      </w:r>
      <w:r w:rsidR="006D3EF7" w:rsidRPr="006C12B8">
        <w:rPr>
          <w:rFonts w:ascii="Times New Roman" w:hAnsi="Times New Roman"/>
          <w:szCs w:val="22"/>
          <w:lang w:val="sk-SK"/>
        </w:rPr>
        <w:t>,</w:t>
      </w:r>
    </w:p>
    <w:p w14:paraId="5D1A3F95" w14:textId="77777777" w:rsidR="0009726C" w:rsidRPr="006C12B8" w:rsidRDefault="000F34CC" w:rsidP="005649E1">
      <w:pPr>
        <w:numPr>
          <w:ilvl w:val="0"/>
          <w:numId w:val="5"/>
        </w:numPr>
        <w:tabs>
          <w:tab w:val="clear" w:pos="284"/>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lastRenderedPageBreak/>
        <w:t>celková telesná slabosť</w:t>
      </w:r>
      <w:r w:rsidR="0052262F" w:rsidRPr="006C12B8">
        <w:rPr>
          <w:rFonts w:ascii="Times New Roman" w:hAnsi="Times New Roman"/>
          <w:szCs w:val="22"/>
          <w:lang w:val="sk-SK"/>
        </w:rPr>
        <w:t xml:space="preserve">, začervenanie alebo zápal v mieste vpichu, reakcia v mieste vpichu, opuch, </w:t>
      </w:r>
      <w:r w:rsidR="00CF758D" w:rsidRPr="006C12B8">
        <w:rPr>
          <w:rFonts w:ascii="Times New Roman" w:hAnsi="Times New Roman"/>
          <w:szCs w:val="22"/>
          <w:lang w:val="sk-SK"/>
        </w:rPr>
        <w:t xml:space="preserve">bolesť, </w:t>
      </w:r>
      <w:r w:rsidR="0052262F" w:rsidRPr="006C12B8">
        <w:rPr>
          <w:rFonts w:ascii="Times New Roman" w:hAnsi="Times New Roman"/>
          <w:szCs w:val="22"/>
          <w:lang w:val="sk-SK"/>
        </w:rPr>
        <w:t xml:space="preserve">zimnica, bolesť na hrudníku, </w:t>
      </w:r>
      <w:r w:rsidR="00CF758D" w:rsidRPr="006C12B8">
        <w:rPr>
          <w:rFonts w:ascii="Times New Roman" w:hAnsi="Times New Roman"/>
          <w:szCs w:val="22"/>
          <w:lang w:val="sk-SK"/>
        </w:rPr>
        <w:t xml:space="preserve">ochorenie podobné </w:t>
      </w:r>
      <w:r w:rsidR="0052262F" w:rsidRPr="006C12B8">
        <w:rPr>
          <w:rFonts w:ascii="Times New Roman" w:hAnsi="Times New Roman"/>
          <w:szCs w:val="22"/>
          <w:lang w:val="sk-SK"/>
        </w:rPr>
        <w:t>chrípke, horúčka, nevoľnosť, podráždenosť</w:t>
      </w:r>
      <w:r w:rsidR="006D3EF7" w:rsidRPr="006C12B8">
        <w:rPr>
          <w:rFonts w:ascii="Times New Roman" w:hAnsi="Times New Roman"/>
          <w:szCs w:val="22"/>
          <w:lang w:val="sk-SK"/>
        </w:rPr>
        <w:t>,</w:t>
      </w:r>
    </w:p>
    <w:p w14:paraId="530610BE" w14:textId="77777777" w:rsidR="00AA5F4D" w:rsidRPr="006C12B8" w:rsidRDefault="00B50CEB" w:rsidP="005649E1">
      <w:pPr>
        <w:numPr>
          <w:ilvl w:val="0"/>
          <w:numId w:val="5"/>
        </w:numPr>
        <w:tabs>
          <w:tab w:val="clear" w:pos="284"/>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z</w:t>
      </w:r>
      <w:r w:rsidR="0052262F" w:rsidRPr="006C12B8">
        <w:rPr>
          <w:rFonts w:ascii="Times New Roman" w:hAnsi="Times New Roman"/>
          <w:szCs w:val="22"/>
          <w:lang w:val="sk-SK"/>
        </w:rPr>
        <w:t xml:space="preserve">výšený tlak krvi, zvýšená teplota, </w:t>
      </w:r>
      <w:r w:rsidR="00CF758D" w:rsidRPr="006C12B8">
        <w:rPr>
          <w:rFonts w:ascii="Times New Roman" w:hAnsi="Times New Roman"/>
          <w:szCs w:val="22"/>
          <w:lang w:val="sk-SK"/>
        </w:rPr>
        <w:t>zv</w:t>
      </w:r>
      <w:r w:rsidR="005848BE" w:rsidRPr="006C12B8">
        <w:rPr>
          <w:rFonts w:ascii="Times New Roman" w:hAnsi="Times New Roman"/>
          <w:szCs w:val="22"/>
          <w:lang w:val="sk-SK"/>
        </w:rPr>
        <w:t>ý</w:t>
      </w:r>
      <w:r w:rsidR="00CF758D" w:rsidRPr="006C12B8">
        <w:rPr>
          <w:rFonts w:ascii="Times New Roman" w:hAnsi="Times New Roman"/>
          <w:szCs w:val="22"/>
          <w:lang w:val="sk-SK"/>
        </w:rPr>
        <w:t>šenie alebo zníženie hmotnosti</w:t>
      </w:r>
      <w:r w:rsidR="0013527F" w:rsidRPr="006C12B8">
        <w:rPr>
          <w:rFonts w:ascii="Times New Roman" w:hAnsi="Times New Roman"/>
          <w:szCs w:val="22"/>
          <w:lang w:val="sk-SK"/>
        </w:rPr>
        <w:t>, zvýšené hodnoty pečeňových enzýmov, kreatinínu a močoviny v krvi.</w:t>
      </w:r>
    </w:p>
    <w:p w14:paraId="2ABD2C28" w14:textId="77777777" w:rsidR="0052262F" w:rsidRPr="006C12B8" w:rsidRDefault="0052262F" w:rsidP="002475B2">
      <w:pPr>
        <w:autoSpaceDE w:val="0"/>
        <w:autoSpaceDN w:val="0"/>
        <w:adjustRightInd w:val="0"/>
        <w:jc w:val="left"/>
        <w:rPr>
          <w:rFonts w:ascii="Times New Roman" w:hAnsi="Times New Roman"/>
          <w:szCs w:val="22"/>
          <w:lang w:val="sk-SK"/>
        </w:rPr>
      </w:pPr>
    </w:p>
    <w:p w14:paraId="3653B9EC" w14:textId="77777777" w:rsidR="00E72EFE" w:rsidRPr="006C12B8" w:rsidRDefault="00E72EFE" w:rsidP="002475B2">
      <w:pPr>
        <w:autoSpaceDE w:val="0"/>
        <w:autoSpaceDN w:val="0"/>
        <w:adjustRightInd w:val="0"/>
        <w:jc w:val="left"/>
        <w:rPr>
          <w:rFonts w:ascii="Times New Roman" w:hAnsi="Times New Roman"/>
          <w:b/>
          <w:szCs w:val="22"/>
          <w:lang w:val="sk-SK"/>
        </w:rPr>
      </w:pPr>
      <w:r w:rsidRPr="006C12B8">
        <w:rPr>
          <w:rFonts w:ascii="Times New Roman" w:hAnsi="Times New Roman"/>
          <w:b/>
          <w:szCs w:val="22"/>
          <w:lang w:val="sk-SK"/>
        </w:rPr>
        <w:t>Ženy</w:t>
      </w:r>
      <w:r w:rsidR="00E56838" w:rsidRPr="006C12B8">
        <w:rPr>
          <w:rFonts w:ascii="Times New Roman" w:hAnsi="Times New Roman"/>
          <w:b/>
          <w:szCs w:val="22"/>
          <w:lang w:val="sk-SK"/>
        </w:rPr>
        <w:t>:</w:t>
      </w:r>
    </w:p>
    <w:p w14:paraId="45105FD6" w14:textId="77777777" w:rsidR="00C068BC" w:rsidRPr="006C12B8" w:rsidRDefault="00C068BC" w:rsidP="002475B2">
      <w:pPr>
        <w:jc w:val="left"/>
        <w:rPr>
          <w:rFonts w:ascii="Times New Roman" w:hAnsi="Times New Roman"/>
          <w:szCs w:val="22"/>
          <w:lang w:val="sk-SK"/>
        </w:rPr>
      </w:pPr>
      <w:r w:rsidRPr="006C12B8">
        <w:rPr>
          <w:rFonts w:ascii="Times New Roman" w:hAnsi="Times New Roman"/>
          <w:i/>
          <w:szCs w:val="22"/>
          <w:lang w:val="sk-SK"/>
        </w:rPr>
        <w:t xml:space="preserve">Veľmi časté </w:t>
      </w:r>
      <w:r w:rsidRPr="006C12B8">
        <w:rPr>
          <w:rFonts w:ascii="Times New Roman" w:hAnsi="Times New Roman"/>
          <w:szCs w:val="22"/>
          <w:lang w:val="sk-SK"/>
        </w:rPr>
        <w:t>(</w:t>
      </w:r>
      <w:r w:rsidR="00CF7B94" w:rsidRPr="006C12B8">
        <w:rPr>
          <w:rFonts w:ascii="Times New Roman" w:hAnsi="Times New Roman"/>
          <w:szCs w:val="22"/>
          <w:lang w:val="sk-SK"/>
        </w:rPr>
        <w:t>môž</w:t>
      </w:r>
      <w:r w:rsidR="008843D3" w:rsidRPr="006C12B8">
        <w:rPr>
          <w:rFonts w:ascii="Times New Roman" w:hAnsi="Times New Roman"/>
          <w:szCs w:val="22"/>
          <w:lang w:val="sk-SK"/>
        </w:rPr>
        <w:t>u</w:t>
      </w:r>
      <w:r w:rsidR="00CF7B94" w:rsidRPr="006C12B8">
        <w:rPr>
          <w:rFonts w:ascii="Times New Roman" w:hAnsi="Times New Roman"/>
          <w:szCs w:val="22"/>
          <w:lang w:val="sk-SK"/>
        </w:rPr>
        <w:t xml:space="preserve"> </w:t>
      </w:r>
      <w:r w:rsidRPr="006C12B8">
        <w:rPr>
          <w:rFonts w:ascii="Times New Roman" w:hAnsi="Times New Roman"/>
          <w:szCs w:val="22"/>
          <w:lang w:val="sk-SK"/>
        </w:rPr>
        <w:t>postih</w:t>
      </w:r>
      <w:r w:rsidR="00CF7B94" w:rsidRPr="006C12B8">
        <w:rPr>
          <w:rFonts w:ascii="Times New Roman" w:hAnsi="Times New Roman"/>
          <w:szCs w:val="22"/>
          <w:lang w:val="sk-SK"/>
        </w:rPr>
        <w:t>ovať</w:t>
      </w:r>
      <w:r w:rsidRPr="006C12B8">
        <w:rPr>
          <w:rFonts w:ascii="Times New Roman" w:hAnsi="Times New Roman"/>
          <w:szCs w:val="22"/>
          <w:lang w:val="sk-SK"/>
        </w:rPr>
        <w:t xml:space="preserve"> viac ako 1 z 10 </w:t>
      </w:r>
      <w:r w:rsidR="00CF7B94" w:rsidRPr="006C12B8">
        <w:rPr>
          <w:rFonts w:ascii="Times New Roman" w:hAnsi="Times New Roman"/>
          <w:szCs w:val="22"/>
          <w:lang w:val="sk-SK"/>
        </w:rPr>
        <w:t>osôb</w:t>
      </w:r>
      <w:r w:rsidRPr="006C12B8">
        <w:rPr>
          <w:rFonts w:ascii="Times New Roman" w:hAnsi="Times New Roman"/>
          <w:szCs w:val="22"/>
          <w:lang w:val="sk-SK"/>
        </w:rPr>
        <w:t>):</w:t>
      </w:r>
    </w:p>
    <w:p w14:paraId="20396B10" w14:textId="77777777" w:rsidR="00E72EFE" w:rsidRPr="006C12B8" w:rsidRDefault="00B50CEB" w:rsidP="00E07CCE">
      <w:pPr>
        <w:numPr>
          <w:ilvl w:val="1"/>
          <w:numId w:val="5"/>
        </w:numPr>
        <w:tabs>
          <w:tab w:val="clear" w:pos="340"/>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b</w:t>
      </w:r>
      <w:r w:rsidR="00E72EFE" w:rsidRPr="006C12B8">
        <w:rPr>
          <w:rFonts w:ascii="Times New Roman" w:hAnsi="Times New Roman"/>
          <w:szCs w:val="22"/>
          <w:lang w:val="sk-SK"/>
        </w:rPr>
        <w:t>olesť hlavy</w:t>
      </w:r>
      <w:r w:rsidR="00032040" w:rsidRPr="006C12B8">
        <w:rPr>
          <w:rFonts w:ascii="Times New Roman" w:hAnsi="Times New Roman"/>
          <w:szCs w:val="22"/>
          <w:lang w:val="sk-SK"/>
        </w:rPr>
        <w:t>,</w:t>
      </w:r>
    </w:p>
    <w:p w14:paraId="55CD01E1" w14:textId="77777777" w:rsidR="00C068BC" w:rsidRPr="006C12B8" w:rsidRDefault="00B50CEB" w:rsidP="005848BE">
      <w:pPr>
        <w:numPr>
          <w:ilvl w:val="1"/>
          <w:numId w:val="5"/>
        </w:numPr>
        <w:tabs>
          <w:tab w:val="clear" w:pos="340"/>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b</w:t>
      </w:r>
      <w:r w:rsidR="00E72EFE" w:rsidRPr="006C12B8">
        <w:rPr>
          <w:rFonts w:ascii="Times New Roman" w:hAnsi="Times New Roman"/>
          <w:szCs w:val="22"/>
          <w:lang w:val="sk-SK"/>
        </w:rPr>
        <w:t>olesť brucha</w:t>
      </w:r>
      <w:r w:rsidR="00032040" w:rsidRPr="006C12B8">
        <w:rPr>
          <w:rFonts w:ascii="Times New Roman" w:hAnsi="Times New Roman"/>
          <w:szCs w:val="22"/>
          <w:lang w:val="sk-SK"/>
        </w:rPr>
        <w:t xml:space="preserve">, </w:t>
      </w:r>
      <w:r w:rsidRPr="006C12B8">
        <w:rPr>
          <w:rFonts w:ascii="Times New Roman" w:hAnsi="Times New Roman"/>
          <w:szCs w:val="22"/>
          <w:lang w:val="sk-SK"/>
        </w:rPr>
        <w:t>n</w:t>
      </w:r>
      <w:r w:rsidR="00C068BC" w:rsidRPr="006C12B8">
        <w:rPr>
          <w:rFonts w:ascii="Times New Roman" w:hAnsi="Times New Roman"/>
          <w:szCs w:val="22"/>
          <w:lang w:val="sk-SK"/>
        </w:rPr>
        <w:t>evoľnosť</w:t>
      </w:r>
      <w:r w:rsidR="00032040" w:rsidRPr="006C12B8">
        <w:rPr>
          <w:rFonts w:ascii="Times New Roman" w:hAnsi="Times New Roman"/>
          <w:szCs w:val="22"/>
          <w:lang w:val="sk-SK"/>
        </w:rPr>
        <w:t>,</w:t>
      </w:r>
    </w:p>
    <w:p w14:paraId="34CDF000" w14:textId="77777777" w:rsidR="00C068BC" w:rsidRPr="006C12B8" w:rsidRDefault="00B50CEB" w:rsidP="00E07CCE">
      <w:pPr>
        <w:numPr>
          <w:ilvl w:val="1"/>
          <w:numId w:val="5"/>
        </w:numPr>
        <w:tabs>
          <w:tab w:val="clear" w:pos="340"/>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k</w:t>
      </w:r>
      <w:r w:rsidR="00C068BC" w:rsidRPr="006C12B8">
        <w:rPr>
          <w:rFonts w:ascii="Times New Roman" w:hAnsi="Times New Roman"/>
          <w:szCs w:val="22"/>
          <w:lang w:val="sk-SK"/>
        </w:rPr>
        <w:t>rvácanie</w:t>
      </w:r>
      <w:r w:rsidR="00617C93" w:rsidRPr="006C12B8">
        <w:rPr>
          <w:rFonts w:ascii="Times New Roman" w:hAnsi="Times New Roman"/>
          <w:szCs w:val="22"/>
          <w:lang w:val="sk-SK"/>
        </w:rPr>
        <w:t xml:space="preserve"> z pošvy</w:t>
      </w:r>
      <w:r w:rsidR="00C068BC" w:rsidRPr="006C12B8">
        <w:rPr>
          <w:rFonts w:ascii="Times New Roman" w:hAnsi="Times New Roman"/>
          <w:szCs w:val="22"/>
          <w:lang w:val="sk-SK"/>
        </w:rPr>
        <w:t>/špinenie</w:t>
      </w:r>
      <w:r w:rsidR="00032040" w:rsidRPr="006C12B8">
        <w:rPr>
          <w:rFonts w:ascii="Times New Roman" w:hAnsi="Times New Roman"/>
          <w:szCs w:val="22"/>
          <w:lang w:val="sk-SK"/>
        </w:rPr>
        <w:t>,</w:t>
      </w:r>
    </w:p>
    <w:p w14:paraId="5B7D12FB" w14:textId="77777777" w:rsidR="00C068BC" w:rsidRPr="006C12B8" w:rsidRDefault="00B50CEB" w:rsidP="00E07CCE">
      <w:pPr>
        <w:numPr>
          <w:ilvl w:val="1"/>
          <w:numId w:val="5"/>
        </w:numPr>
        <w:tabs>
          <w:tab w:val="clear" w:pos="340"/>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z</w:t>
      </w:r>
      <w:r w:rsidR="00C068BC" w:rsidRPr="006C12B8">
        <w:rPr>
          <w:rFonts w:ascii="Times New Roman" w:hAnsi="Times New Roman"/>
          <w:szCs w:val="22"/>
          <w:lang w:val="sk-SK"/>
        </w:rPr>
        <w:t xml:space="preserve">ápal v mieste </w:t>
      </w:r>
      <w:r w:rsidR="00617C93" w:rsidRPr="006C12B8">
        <w:rPr>
          <w:rFonts w:ascii="Times New Roman" w:hAnsi="Times New Roman"/>
          <w:szCs w:val="22"/>
          <w:lang w:val="sk-SK"/>
        </w:rPr>
        <w:t>vpichu injekcie</w:t>
      </w:r>
      <w:r w:rsidR="00032040" w:rsidRPr="006C12B8">
        <w:rPr>
          <w:rFonts w:ascii="Times New Roman" w:hAnsi="Times New Roman"/>
          <w:szCs w:val="22"/>
          <w:lang w:val="sk-SK"/>
        </w:rPr>
        <w:t>.</w:t>
      </w:r>
    </w:p>
    <w:p w14:paraId="684DFEFF" w14:textId="77777777" w:rsidR="00C068BC" w:rsidRPr="006C12B8" w:rsidRDefault="00C068BC" w:rsidP="002475B2">
      <w:pPr>
        <w:autoSpaceDE w:val="0"/>
        <w:autoSpaceDN w:val="0"/>
        <w:adjustRightInd w:val="0"/>
        <w:jc w:val="left"/>
        <w:rPr>
          <w:rFonts w:ascii="Times New Roman" w:hAnsi="Times New Roman"/>
          <w:szCs w:val="22"/>
          <w:lang w:val="sk-SK"/>
        </w:rPr>
      </w:pPr>
    </w:p>
    <w:p w14:paraId="133C7859" w14:textId="77777777" w:rsidR="00C068BC" w:rsidRPr="006C12B8" w:rsidRDefault="00C068BC" w:rsidP="002475B2">
      <w:pPr>
        <w:jc w:val="left"/>
        <w:rPr>
          <w:rFonts w:ascii="Times New Roman" w:hAnsi="Times New Roman"/>
          <w:szCs w:val="22"/>
          <w:lang w:val="sk-SK"/>
        </w:rPr>
      </w:pPr>
      <w:r w:rsidRPr="006C12B8">
        <w:rPr>
          <w:rFonts w:ascii="Times New Roman" w:hAnsi="Times New Roman"/>
          <w:i/>
          <w:szCs w:val="22"/>
          <w:lang w:val="sk-SK"/>
        </w:rPr>
        <w:t>Časté</w:t>
      </w:r>
      <w:r w:rsidRPr="006C12B8">
        <w:rPr>
          <w:rFonts w:ascii="Times New Roman" w:hAnsi="Times New Roman"/>
          <w:b/>
          <w:szCs w:val="22"/>
          <w:lang w:val="sk-SK"/>
        </w:rPr>
        <w:t xml:space="preserve"> </w:t>
      </w:r>
      <w:r w:rsidRPr="00A9638C">
        <w:rPr>
          <w:rFonts w:ascii="Times New Roman" w:hAnsi="Times New Roman"/>
          <w:szCs w:val="22"/>
          <w:lang w:val="sk-SK"/>
        </w:rPr>
        <w:t>(</w:t>
      </w:r>
      <w:r w:rsidR="00CF7B94" w:rsidRPr="006C12B8">
        <w:rPr>
          <w:rFonts w:ascii="Times New Roman" w:hAnsi="Times New Roman"/>
          <w:szCs w:val="22"/>
          <w:lang w:val="sk-SK"/>
        </w:rPr>
        <w:t xml:space="preserve">môžu </w:t>
      </w:r>
      <w:r w:rsidRPr="006C12B8">
        <w:rPr>
          <w:rFonts w:ascii="Times New Roman" w:hAnsi="Times New Roman"/>
          <w:szCs w:val="22"/>
          <w:lang w:val="sk-SK"/>
        </w:rPr>
        <w:t>postih</w:t>
      </w:r>
      <w:r w:rsidR="00CF7B94" w:rsidRPr="006C12B8">
        <w:rPr>
          <w:rFonts w:ascii="Times New Roman" w:hAnsi="Times New Roman"/>
          <w:szCs w:val="22"/>
          <w:lang w:val="sk-SK"/>
        </w:rPr>
        <w:t>ovať</w:t>
      </w:r>
      <w:r w:rsidRPr="006C12B8">
        <w:rPr>
          <w:rFonts w:ascii="Times New Roman" w:hAnsi="Times New Roman"/>
          <w:szCs w:val="22"/>
          <w:lang w:val="sk-SK"/>
        </w:rPr>
        <w:t xml:space="preserve"> menej ako 1 z</w:t>
      </w:r>
      <w:r w:rsidR="00CF7B94" w:rsidRPr="006C12B8">
        <w:rPr>
          <w:rFonts w:ascii="Times New Roman" w:hAnsi="Times New Roman"/>
          <w:szCs w:val="22"/>
          <w:lang w:val="sk-SK"/>
        </w:rPr>
        <w:t> </w:t>
      </w:r>
      <w:r w:rsidRPr="006C12B8">
        <w:rPr>
          <w:rFonts w:ascii="Times New Roman" w:hAnsi="Times New Roman"/>
          <w:szCs w:val="22"/>
          <w:lang w:val="sk-SK"/>
        </w:rPr>
        <w:t>10</w:t>
      </w:r>
      <w:r w:rsidR="00CF7B94" w:rsidRPr="006C12B8">
        <w:rPr>
          <w:rFonts w:ascii="Times New Roman" w:hAnsi="Times New Roman"/>
          <w:szCs w:val="22"/>
          <w:lang w:val="sk-SK"/>
        </w:rPr>
        <w:t xml:space="preserve"> osôb</w:t>
      </w:r>
      <w:r w:rsidRPr="006C12B8">
        <w:rPr>
          <w:rFonts w:ascii="Times New Roman" w:hAnsi="Times New Roman"/>
          <w:szCs w:val="22"/>
          <w:lang w:val="sk-SK"/>
        </w:rPr>
        <w:t xml:space="preserve">): </w:t>
      </w:r>
    </w:p>
    <w:p w14:paraId="11E19D8A" w14:textId="77777777" w:rsidR="00C068BC" w:rsidRPr="006C12B8" w:rsidRDefault="00B50CEB" w:rsidP="005848BE">
      <w:pPr>
        <w:numPr>
          <w:ilvl w:val="0"/>
          <w:numId w:val="7"/>
        </w:numPr>
        <w:tabs>
          <w:tab w:val="clear" w:pos="340"/>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i</w:t>
      </w:r>
      <w:r w:rsidR="00C068BC" w:rsidRPr="006C12B8">
        <w:rPr>
          <w:rFonts w:ascii="Times New Roman" w:hAnsi="Times New Roman"/>
          <w:szCs w:val="22"/>
          <w:lang w:val="sk-SK"/>
        </w:rPr>
        <w:t>nfekci</w:t>
      </w:r>
      <w:r w:rsidR="004A34FF" w:rsidRPr="006C12B8">
        <w:rPr>
          <w:rFonts w:ascii="Times New Roman" w:hAnsi="Times New Roman"/>
          <w:szCs w:val="22"/>
          <w:lang w:val="sk-SK"/>
        </w:rPr>
        <w:t>a</w:t>
      </w:r>
      <w:r w:rsidR="00C068BC" w:rsidRPr="006C12B8">
        <w:rPr>
          <w:rFonts w:ascii="Times New Roman" w:hAnsi="Times New Roman"/>
          <w:szCs w:val="22"/>
          <w:lang w:val="sk-SK"/>
        </w:rPr>
        <w:t xml:space="preserve"> horných dýchacích ciest</w:t>
      </w:r>
      <w:r w:rsidR="004A34FF" w:rsidRPr="006C12B8">
        <w:rPr>
          <w:rFonts w:ascii="Times New Roman" w:hAnsi="Times New Roman"/>
          <w:szCs w:val="22"/>
          <w:lang w:val="sk-SK"/>
        </w:rPr>
        <w:t xml:space="preserve">, </w:t>
      </w:r>
      <w:r w:rsidR="00E637DA" w:rsidRPr="006C12B8">
        <w:rPr>
          <w:rFonts w:ascii="Times New Roman" w:hAnsi="Times New Roman"/>
          <w:szCs w:val="22"/>
          <w:lang w:val="sk-SK"/>
        </w:rPr>
        <w:t>z</w:t>
      </w:r>
      <w:r w:rsidR="00C068BC" w:rsidRPr="006C12B8">
        <w:rPr>
          <w:rFonts w:ascii="Times New Roman" w:hAnsi="Times New Roman"/>
          <w:szCs w:val="22"/>
          <w:lang w:val="sk-SK"/>
        </w:rPr>
        <w:t>ápal hltana</w:t>
      </w:r>
      <w:r w:rsidR="00A5328B" w:rsidRPr="006C12B8">
        <w:rPr>
          <w:rFonts w:ascii="Times New Roman" w:hAnsi="Times New Roman"/>
          <w:szCs w:val="22"/>
          <w:lang w:val="sk-SK"/>
        </w:rPr>
        <w:t>,</w:t>
      </w:r>
    </w:p>
    <w:p w14:paraId="17657B3F" w14:textId="77777777" w:rsidR="00C068BC" w:rsidRPr="006C12B8" w:rsidRDefault="00B50CEB" w:rsidP="00E07CCE">
      <w:pPr>
        <w:numPr>
          <w:ilvl w:val="0"/>
          <w:numId w:val="7"/>
        </w:numPr>
        <w:tabs>
          <w:tab w:val="clear" w:pos="340"/>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z</w:t>
      </w:r>
      <w:r w:rsidR="00C068BC" w:rsidRPr="006C12B8">
        <w:rPr>
          <w:rFonts w:ascii="Times New Roman" w:hAnsi="Times New Roman"/>
          <w:szCs w:val="22"/>
          <w:lang w:val="sk-SK"/>
        </w:rPr>
        <w:t>ávraty</w:t>
      </w:r>
      <w:r w:rsidR="00A5328B" w:rsidRPr="006C12B8">
        <w:rPr>
          <w:rFonts w:ascii="Times New Roman" w:hAnsi="Times New Roman"/>
          <w:szCs w:val="22"/>
          <w:lang w:val="sk-SK"/>
        </w:rPr>
        <w:t>,</w:t>
      </w:r>
    </w:p>
    <w:p w14:paraId="2B35D7A3" w14:textId="77777777" w:rsidR="00C068BC" w:rsidRPr="006C12B8" w:rsidRDefault="00B50CEB" w:rsidP="00E07CCE">
      <w:pPr>
        <w:numPr>
          <w:ilvl w:val="0"/>
          <w:numId w:val="7"/>
        </w:numPr>
        <w:tabs>
          <w:tab w:val="clear" w:pos="340"/>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n</w:t>
      </w:r>
      <w:r w:rsidR="00C068BC" w:rsidRPr="006C12B8">
        <w:rPr>
          <w:rFonts w:ascii="Times New Roman" w:hAnsi="Times New Roman"/>
          <w:szCs w:val="22"/>
          <w:lang w:val="sk-SK"/>
        </w:rPr>
        <w:t>ávaly tepla</w:t>
      </w:r>
      <w:r w:rsidR="00A5328B" w:rsidRPr="006C12B8">
        <w:rPr>
          <w:rFonts w:ascii="Times New Roman" w:hAnsi="Times New Roman"/>
          <w:szCs w:val="22"/>
          <w:lang w:val="sk-SK"/>
        </w:rPr>
        <w:t>,</w:t>
      </w:r>
    </w:p>
    <w:p w14:paraId="4B9E4116" w14:textId="77777777" w:rsidR="00C068BC" w:rsidRPr="006C12B8" w:rsidRDefault="00B50CEB" w:rsidP="005848BE">
      <w:pPr>
        <w:numPr>
          <w:ilvl w:val="0"/>
          <w:numId w:val="7"/>
        </w:numPr>
        <w:tabs>
          <w:tab w:val="clear" w:pos="340"/>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v</w:t>
      </w:r>
      <w:r w:rsidR="00C068BC" w:rsidRPr="006C12B8">
        <w:rPr>
          <w:rFonts w:ascii="Times New Roman" w:hAnsi="Times New Roman"/>
          <w:szCs w:val="22"/>
          <w:lang w:val="sk-SK"/>
        </w:rPr>
        <w:t>racanie</w:t>
      </w:r>
      <w:r w:rsidR="004A34FF" w:rsidRPr="006C12B8">
        <w:rPr>
          <w:rFonts w:ascii="Times New Roman" w:hAnsi="Times New Roman"/>
          <w:szCs w:val="22"/>
          <w:lang w:val="sk-SK"/>
        </w:rPr>
        <w:t xml:space="preserve">, </w:t>
      </w:r>
      <w:r w:rsidRPr="006C12B8">
        <w:rPr>
          <w:rFonts w:ascii="Times New Roman" w:hAnsi="Times New Roman"/>
          <w:szCs w:val="22"/>
          <w:lang w:val="sk-SK"/>
        </w:rPr>
        <w:t>n</w:t>
      </w:r>
      <w:r w:rsidR="00C068BC" w:rsidRPr="006C12B8">
        <w:rPr>
          <w:rFonts w:ascii="Times New Roman" w:hAnsi="Times New Roman"/>
          <w:szCs w:val="22"/>
          <w:lang w:val="sk-SK"/>
        </w:rPr>
        <w:t>afúknuté brucho</w:t>
      </w:r>
      <w:r w:rsidR="00A5328B" w:rsidRPr="006C12B8">
        <w:rPr>
          <w:rFonts w:ascii="Times New Roman" w:hAnsi="Times New Roman"/>
          <w:szCs w:val="22"/>
          <w:lang w:val="sk-SK"/>
        </w:rPr>
        <w:t>,</w:t>
      </w:r>
    </w:p>
    <w:p w14:paraId="1133BDAA" w14:textId="77777777" w:rsidR="00C068BC" w:rsidRPr="006C12B8" w:rsidRDefault="00B50CEB" w:rsidP="00E07CCE">
      <w:pPr>
        <w:numPr>
          <w:ilvl w:val="0"/>
          <w:numId w:val="7"/>
        </w:numPr>
        <w:tabs>
          <w:tab w:val="clear" w:pos="340"/>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b</w:t>
      </w:r>
      <w:r w:rsidR="00C068BC" w:rsidRPr="006C12B8">
        <w:rPr>
          <w:rFonts w:ascii="Times New Roman" w:hAnsi="Times New Roman"/>
          <w:szCs w:val="22"/>
          <w:lang w:val="sk-SK"/>
        </w:rPr>
        <w:t>olesť chrbta</w:t>
      </w:r>
      <w:r w:rsidR="00A5328B" w:rsidRPr="006C12B8">
        <w:rPr>
          <w:rFonts w:ascii="Times New Roman" w:hAnsi="Times New Roman"/>
          <w:szCs w:val="22"/>
          <w:lang w:val="sk-SK"/>
        </w:rPr>
        <w:t>,</w:t>
      </w:r>
    </w:p>
    <w:p w14:paraId="08FFDFFA" w14:textId="77777777" w:rsidR="00C068BC" w:rsidRPr="006C12B8" w:rsidRDefault="00B50CEB" w:rsidP="00E07CCE">
      <w:pPr>
        <w:numPr>
          <w:ilvl w:val="0"/>
          <w:numId w:val="7"/>
        </w:numPr>
        <w:tabs>
          <w:tab w:val="clear" w:pos="340"/>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p</w:t>
      </w:r>
      <w:r w:rsidR="00C068BC" w:rsidRPr="006C12B8">
        <w:rPr>
          <w:rFonts w:ascii="Times New Roman" w:hAnsi="Times New Roman"/>
          <w:szCs w:val="22"/>
          <w:lang w:val="sk-SK"/>
        </w:rPr>
        <w:t>otrat</w:t>
      </w:r>
      <w:r w:rsidR="00A5328B" w:rsidRPr="006C12B8">
        <w:rPr>
          <w:rFonts w:ascii="Times New Roman" w:hAnsi="Times New Roman"/>
          <w:szCs w:val="22"/>
          <w:lang w:val="sk-SK"/>
        </w:rPr>
        <w:t>,</w:t>
      </w:r>
    </w:p>
    <w:p w14:paraId="5B403CA8" w14:textId="77777777" w:rsidR="00C068BC" w:rsidRPr="006C12B8" w:rsidRDefault="00B50CEB" w:rsidP="005848BE">
      <w:pPr>
        <w:numPr>
          <w:ilvl w:val="0"/>
          <w:numId w:val="7"/>
        </w:numPr>
        <w:tabs>
          <w:tab w:val="clear" w:pos="340"/>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b</w:t>
      </w:r>
      <w:r w:rsidR="00C068BC" w:rsidRPr="006C12B8">
        <w:rPr>
          <w:rFonts w:ascii="Times New Roman" w:hAnsi="Times New Roman"/>
          <w:szCs w:val="22"/>
          <w:lang w:val="sk-SK"/>
        </w:rPr>
        <w:t>olesť v oblasti pa</w:t>
      </w:r>
      <w:r w:rsidR="00500EE3" w:rsidRPr="006C12B8">
        <w:rPr>
          <w:rFonts w:ascii="Times New Roman" w:hAnsi="Times New Roman"/>
          <w:szCs w:val="22"/>
          <w:lang w:val="sk-SK"/>
        </w:rPr>
        <w:t>n</w:t>
      </w:r>
      <w:r w:rsidR="00C068BC" w:rsidRPr="006C12B8">
        <w:rPr>
          <w:rFonts w:ascii="Times New Roman" w:hAnsi="Times New Roman"/>
          <w:szCs w:val="22"/>
          <w:lang w:val="sk-SK"/>
        </w:rPr>
        <w:t>vy</w:t>
      </w:r>
      <w:r w:rsidR="004A34FF" w:rsidRPr="006C12B8">
        <w:rPr>
          <w:rFonts w:ascii="Times New Roman" w:hAnsi="Times New Roman"/>
          <w:szCs w:val="22"/>
          <w:lang w:val="sk-SK"/>
        </w:rPr>
        <w:t xml:space="preserve">, nadmerná stimulácia vaječníkov (tzv. </w:t>
      </w:r>
      <w:proofErr w:type="spellStart"/>
      <w:r w:rsidR="00617C93" w:rsidRPr="006C12B8">
        <w:rPr>
          <w:rFonts w:ascii="Times New Roman" w:hAnsi="Times New Roman"/>
          <w:szCs w:val="22"/>
          <w:lang w:val="sk-SK"/>
        </w:rPr>
        <w:t>ovariáln</w:t>
      </w:r>
      <w:r w:rsidR="004A34FF" w:rsidRPr="006C12B8">
        <w:rPr>
          <w:rFonts w:ascii="Times New Roman" w:hAnsi="Times New Roman"/>
          <w:szCs w:val="22"/>
          <w:lang w:val="sk-SK"/>
        </w:rPr>
        <w:t>y</w:t>
      </w:r>
      <w:proofErr w:type="spellEnd"/>
      <w:r w:rsidR="00617C93" w:rsidRPr="006C12B8">
        <w:rPr>
          <w:rFonts w:ascii="Times New Roman" w:hAnsi="Times New Roman"/>
          <w:szCs w:val="22"/>
          <w:lang w:val="sk-SK"/>
        </w:rPr>
        <w:t xml:space="preserve"> </w:t>
      </w:r>
      <w:proofErr w:type="spellStart"/>
      <w:r w:rsidR="00617C93" w:rsidRPr="006C12B8">
        <w:rPr>
          <w:rFonts w:ascii="Times New Roman" w:hAnsi="Times New Roman"/>
          <w:szCs w:val="22"/>
          <w:lang w:val="sk-SK"/>
        </w:rPr>
        <w:t>hyperstimulačn</w:t>
      </w:r>
      <w:r w:rsidR="004A34FF" w:rsidRPr="006C12B8">
        <w:rPr>
          <w:rFonts w:ascii="Times New Roman" w:hAnsi="Times New Roman"/>
          <w:szCs w:val="22"/>
          <w:lang w:val="sk-SK"/>
        </w:rPr>
        <w:t>ý</w:t>
      </w:r>
      <w:proofErr w:type="spellEnd"/>
      <w:r w:rsidR="00617C93" w:rsidRPr="006C12B8">
        <w:rPr>
          <w:rFonts w:ascii="Times New Roman" w:hAnsi="Times New Roman"/>
          <w:szCs w:val="22"/>
          <w:lang w:val="sk-SK"/>
        </w:rPr>
        <w:t xml:space="preserve"> syndróm</w:t>
      </w:r>
      <w:r w:rsidR="004A34FF" w:rsidRPr="006C12B8">
        <w:rPr>
          <w:rFonts w:ascii="Times New Roman" w:hAnsi="Times New Roman"/>
          <w:szCs w:val="22"/>
          <w:lang w:val="sk-SK"/>
        </w:rPr>
        <w:t xml:space="preserve"> – </w:t>
      </w:r>
      <w:r w:rsidR="00617C93" w:rsidRPr="006C12B8">
        <w:rPr>
          <w:rFonts w:ascii="Times New Roman" w:hAnsi="Times New Roman"/>
          <w:szCs w:val="22"/>
          <w:lang w:val="sk-SK"/>
        </w:rPr>
        <w:t xml:space="preserve">zvýšená tvorba vajíčok vo vaječníkoch, </w:t>
      </w:r>
      <w:r w:rsidR="00E637DA" w:rsidRPr="006C12B8">
        <w:rPr>
          <w:rFonts w:ascii="Times New Roman" w:hAnsi="Times New Roman"/>
          <w:szCs w:val="22"/>
          <w:lang w:val="sk-SK"/>
        </w:rPr>
        <w:t xml:space="preserve">ktorá sa </w:t>
      </w:r>
      <w:r w:rsidR="00617C93" w:rsidRPr="006C12B8">
        <w:rPr>
          <w:rFonts w:ascii="Times New Roman" w:hAnsi="Times New Roman"/>
          <w:szCs w:val="22"/>
          <w:lang w:val="sk-SK"/>
        </w:rPr>
        <w:t>prejavuj</w:t>
      </w:r>
      <w:r w:rsidR="00E637DA" w:rsidRPr="006C12B8">
        <w:rPr>
          <w:rFonts w:ascii="Times New Roman" w:hAnsi="Times New Roman"/>
          <w:szCs w:val="22"/>
          <w:lang w:val="sk-SK"/>
        </w:rPr>
        <w:t>e</w:t>
      </w:r>
      <w:r w:rsidR="00617C93" w:rsidRPr="006C12B8">
        <w:rPr>
          <w:rFonts w:ascii="Times New Roman" w:hAnsi="Times New Roman"/>
          <w:szCs w:val="22"/>
          <w:lang w:val="sk-SK"/>
        </w:rPr>
        <w:t xml:space="preserve"> najmä bolesťou brucha a</w:t>
      </w:r>
      <w:r w:rsidR="004A34FF" w:rsidRPr="006C12B8">
        <w:rPr>
          <w:rFonts w:ascii="Times New Roman" w:hAnsi="Times New Roman"/>
          <w:szCs w:val="22"/>
          <w:lang w:val="sk-SK"/>
        </w:rPr>
        <w:t> </w:t>
      </w:r>
      <w:r w:rsidR="00617C93" w:rsidRPr="006C12B8">
        <w:rPr>
          <w:rFonts w:ascii="Times New Roman" w:hAnsi="Times New Roman"/>
          <w:szCs w:val="22"/>
          <w:lang w:val="sk-SK"/>
        </w:rPr>
        <w:t>vracaním)</w:t>
      </w:r>
      <w:r w:rsidR="001D57F6" w:rsidRPr="006C12B8">
        <w:rPr>
          <w:rFonts w:ascii="Times New Roman" w:hAnsi="Times New Roman"/>
          <w:szCs w:val="22"/>
          <w:lang w:val="sk-SK"/>
        </w:rPr>
        <w:t xml:space="preserve">, </w:t>
      </w:r>
      <w:r w:rsidRPr="006C12B8">
        <w:rPr>
          <w:rFonts w:ascii="Times New Roman" w:hAnsi="Times New Roman"/>
          <w:szCs w:val="22"/>
          <w:lang w:val="sk-SK"/>
        </w:rPr>
        <w:t>b</w:t>
      </w:r>
      <w:r w:rsidR="00C068BC" w:rsidRPr="006C12B8">
        <w:rPr>
          <w:rFonts w:ascii="Times New Roman" w:hAnsi="Times New Roman"/>
          <w:szCs w:val="22"/>
          <w:lang w:val="sk-SK"/>
        </w:rPr>
        <w:t>olestivá menštruácia</w:t>
      </w:r>
      <w:r w:rsidR="001D57F6" w:rsidRPr="006C12B8">
        <w:rPr>
          <w:rFonts w:ascii="Times New Roman" w:hAnsi="Times New Roman"/>
          <w:szCs w:val="22"/>
          <w:lang w:val="sk-SK"/>
        </w:rPr>
        <w:t xml:space="preserve">, </w:t>
      </w:r>
      <w:r w:rsidRPr="006C12B8">
        <w:rPr>
          <w:rFonts w:ascii="Times New Roman" w:hAnsi="Times New Roman"/>
          <w:szCs w:val="22"/>
          <w:lang w:val="sk-SK"/>
        </w:rPr>
        <w:t>c</w:t>
      </w:r>
      <w:r w:rsidR="00C068BC" w:rsidRPr="006C12B8">
        <w:rPr>
          <w:rFonts w:ascii="Times New Roman" w:hAnsi="Times New Roman"/>
          <w:szCs w:val="22"/>
          <w:lang w:val="sk-SK"/>
        </w:rPr>
        <w:t>ysty na vaječníkoch</w:t>
      </w:r>
      <w:r w:rsidR="00913484" w:rsidRPr="006C12B8">
        <w:rPr>
          <w:rFonts w:ascii="Times New Roman" w:hAnsi="Times New Roman"/>
          <w:szCs w:val="22"/>
          <w:lang w:val="sk-SK"/>
        </w:rPr>
        <w:t xml:space="preserve"> (na začiatku liečby)</w:t>
      </w:r>
      <w:r w:rsidR="00A5328B" w:rsidRPr="006C12B8">
        <w:rPr>
          <w:rFonts w:ascii="Times New Roman" w:hAnsi="Times New Roman"/>
          <w:szCs w:val="22"/>
          <w:lang w:val="sk-SK"/>
        </w:rPr>
        <w:t>,</w:t>
      </w:r>
    </w:p>
    <w:p w14:paraId="4A63D3C5" w14:textId="77777777" w:rsidR="00C068BC" w:rsidRPr="006C12B8" w:rsidRDefault="00B50CEB" w:rsidP="005848BE">
      <w:pPr>
        <w:numPr>
          <w:ilvl w:val="0"/>
          <w:numId w:val="7"/>
        </w:numPr>
        <w:tabs>
          <w:tab w:val="clear" w:pos="340"/>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b</w:t>
      </w:r>
      <w:r w:rsidR="00C068BC" w:rsidRPr="006C12B8">
        <w:rPr>
          <w:rFonts w:ascii="Times New Roman" w:hAnsi="Times New Roman"/>
          <w:szCs w:val="22"/>
          <w:lang w:val="sk-SK"/>
        </w:rPr>
        <w:t xml:space="preserve">olesť v mieste </w:t>
      </w:r>
      <w:r w:rsidR="00617C93" w:rsidRPr="006C12B8">
        <w:rPr>
          <w:rFonts w:ascii="Times New Roman" w:hAnsi="Times New Roman"/>
          <w:szCs w:val="22"/>
          <w:lang w:val="sk-SK"/>
        </w:rPr>
        <w:t>vpichu</w:t>
      </w:r>
      <w:r w:rsidR="00C068BC" w:rsidRPr="006C12B8">
        <w:rPr>
          <w:rFonts w:ascii="Times New Roman" w:hAnsi="Times New Roman"/>
          <w:szCs w:val="22"/>
          <w:lang w:val="sk-SK"/>
        </w:rPr>
        <w:t xml:space="preserve"> injekcie</w:t>
      </w:r>
      <w:r w:rsidR="00A5328B" w:rsidRPr="006C12B8">
        <w:rPr>
          <w:rFonts w:ascii="Times New Roman" w:hAnsi="Times New Roman"/>
          <w:szCs w:val="22"/>
          <w:lang w:val="sk-SK"/>
        </w:rPr>
        <w:t xml:space="preserve">, </w:t>
      </w:r>
      <w:r w:rsidRPr="006C12B8">
        <w:rPr>
          <w:rFonts w:ascii="Times New Roman" w:hAnsi="Times New Roman"/>
          <w:szCs w:val="22"/>
          <w:lang w:val="sk-SK"/>
        </w:rPr>
        <w:t>ú</w:t>
      </w:r>
      <w:r w:rsidR="00C068BC" w:rsidRPr="006C12B8">
        <w:rPr>
          <w:rFonts w:ascii="Times New Roman" w:hAnsi="Times New Roman"/>
          <w:szCs w:val="22"/>
          <w:lang w:val="sk-SK"/>
        </w:rPr>
        <w:t>nava</w:t>
      </w:r>
      <w:r w:rsidR="00A5328B" w:rsidRPr="006C12B8">
        <w:rPr>
          <w:rFonts w:ascii="Times New Roman" w:hAnsi="Times New Roman"/>
          <w:szCs w:val="22"/>
          <w:lang w:val="sk-SK"/>
        </w:rPr>
        <w:t xml:space="preserve">, ochorenie podobné </w:t>
      </w:r>
      <w:r w:rsidRPr="006C12B8">
        <w:rPr>
          <w:rFonts w:ascii="Times New Roman" w:hAnsi="Times New Roman"/>
          <w:szCs w:val="22"/>
          <w:lang w:val="sk-SK"/>
        </w:rPr>
        <w:t>c</w:t>
      </w:r>
      <w:r w:rsidR="00C068BC" w:rsidRPr="006C12B8">
        <w:rPr>
          <w:rFonts w:ascii="Times New Roman" w:hAnsi="Times New Roman"/>
          <w:szCs w:val="22"/>
          <w:lang w:val="sk-SK"/>
        </w:rPr>
        <w:t>hrípke</w:t>
      </w:r>
      <w:r w:rsidR="00A5328B" w:rsidRPr="006C12B8">
        <w:rPr>
          <w:rFonts w:ascii="Times New Roman" w:hAnsi="Times New Roman"/>
          <w:szCs w:val="22"/>
          <w:lang w:val="sk-SK"/>
        </w:rPr>
        <w:t>.</w:t>
      </w:r>
      <w:r w:rsidR="00C068BC" w:rsidRPr="006C12B8">
        <w:rPr>
          <w:rFonts w:ascii="Times New Roman" w:hAnsi="Times New Roman"/>
          <w:szCs w:val="22"/>
          <w:lang w:val="sk-SK"/>
        </w:rPr>
        <w:t xml:space="preserve"> </w:t>
      </w:r>
    </w:p>
    <w:p w14:paraId="72C00521" w14:textId="77777777" w:rsidR="00C068BC" w:rsidRPr="006C12B8" w:rsidRDefault="00C068BC" w:rsidP="002475B2">
      <w:pPr>
        <w:autoSpaceDE w:val="0"/>
        <w:autoSpaceDN w:val="0"/>
        <w:adjustRightInd w:val="0"/>
        <w:jc w:val="left"/>
        <w:rPr>
          <w:rFonts w:ascii="Times New Roman" w:hAnsi="Times New Roman"/>
          <w:szCs w:val="22"/>
          <w:lang w:val="sk-SK"/>
        </w:rPr>
      </w:pPr>
    </w:p>
    <w:p w14:paraId="4B91B7A7" w14:textId="77777777" w:rsidR="00A45F8A" w:rsidRPr="006C12B8" w:rsidRDefault="00A45F8A" w:rsidP="00A45F8A">
      <w:pPr>
        <w:jc w:val="left"/>
        <w:rPr>
          <w:rFonts w:ascii="Times New Roman" w:hAnsi="Times New Roman"/>
          <w:szCs w:val="22"/>
          <w:lang w:val="sk-SK"/>
        </w:rPr>
      </w:pPr>
      <w:r w:rsidRPr="006C12B8">
        <w:rPr>
          <w:rFonts w:ascii="Times New Roman" w:hAnsi="Times New Roman"/>
          <w:i/>
          <w:szCs w:val="22"/>
          <w:lang w:val="sk-SK"/>
        </w:rPr>
        <w:t>Menej časté</w:t>
      </w:r>
      <w:r w:rsidRPr="006C12B8">
        <w:rPr>
          <w:rFonts w:ascii="Times New Roman" w:hAnsi="Times New Roman"/>
          <w:b/>
          <w:szCs w:val="22"/>
          <w:lang w:val="sk-SK"/>
        </w:rPr>
        <w:t xml:space="preserve"> </w:t>
      </w:r>
      <w:r w:rsidRPr="006C12B8">
        <w:rPr>
          <w:rFonts w:ascii="Times New Roman" w:hAnsi="Times New Roman"/>
          <w:szCs w:val="22"/>
          <w:lang w:val="sk-SK"/>
        </w:rPr>
        <w:t>(</w:t>
      </w:r>
      <w:r w:rsidR="00CF7B94" w:rsidRPr="006C12B8">
        <w:rPr>
          <w:rFonts w:ascii="Times New Roman" w:hAnsi="Times New Roman"/>
          <w:szCs w:val="22"/>
          <w:lang w:val="sk-SK"/>
        </w:rPr>
        <w:t xml:space="preserve">môžu </w:t>
      </w:r>
      <w:r w:rsidRPr="006C12B8">
        <w:rPr>
          <w:rFonts w:ascii="Times New Roman" w:hAnsi="Times New Roman"/>
          <w:szCs w:val="22"/>
          <w:lang w:val="sk-SK"/>
        </w:rPr>
        <w:t>postih</w:t>
      </w:r>
      <w:r w:rsidR="00CF7B94" w:rsidRPr="006C12B8">
        <w:rPr>
          <w:rFonts w:ascii="Times New Roman" w:hAnsi="Times New Roman"/>
          <w:szCs w:val="22"/>
          <w:lang w:val="sk-SK"/>
        </w:rPr>
        <w:t>ovať</w:t>
      </w:r>
      <w:r w:rsidRPr="006C12B8">
        <w:rPr>
          <w:rFonts w:ascii="Times New Roman" w:hAnsi="Times New Roman"/>
          <w:szCs w:val="22"/>
          <w:lang w:val="sk-SK"/>
        </w:rPr>
        <w:t xml:space="preserve"> menej ako 1 zo 100</w:t>
      </w:r>
      <w:r w:rsidR="00CF7B94" w:rsidRPr="006C12B8">
        <w:rPr>
          <w:rFonts w:ascii="Times New Roman" w:hAnsi="Times New Roman"/>
          <w:szCs w:val="22"/>
          <w:lang w:val="sk-SK"/>
        </w:rPr>
        <w:t xml:space="preserve"> osôb</w:t>
      </w:r>
      <w:r w:rsidRPr="006C12B8">
        <w:rPr>
          <w:rFonts w:ascii="Times New Roman" w:hAnsi="Times New Roman"/>
          <w:szCs w:val="22"/>
          <w:lang w:val="sk-SK"/>
        </w:rPr>
        <w:t xml:space="preserve">): </w:t>
      </w:r>
    </w:p>
    <w:p w14:paraId="303F5477" w14:textId="77777777" w:rsidR="00A45F8A" w:rsidRPr="006C12B8" w:rsidRDefault="00B50CEB" w:rsidP="00E07CCE">
      <w:pPr>
        <w:numPr>
          <w:ilvl w:val="0"/>
          <w:numId w:val="5"/>
        </w:numPr>
        <w:tabs>
          <w:tab w:val="clear" w:pos="284"/>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z</w:t>
      </w:r>
      <w:r w:rsidR="00A45F8A" w:rsidRPr="006C12B8">
        <w:rPr>
          <w:rFonts w:ascii="Times New Roman" w:hAnsi="Times New Roman"/>
          <w:szCs w:val="22"/>
          <w:lang w:val="sk-SK"/>
        </w:rPr>
        <w:t>mena nálady, depresia</w:t>
      </w:r>
      <w:r w:rsidR="003F3C7F" w:rsidRPr="006C12B8">
        <w:rPr>
          <w:rFonts w:ascii="Times New Roman" w:hAnsi="Times New Roman"/>
          <w:szCs w:val="22"/>
          <w:lang w:val="sk-SK"/>
        </w:rPr>
        <w:t>.</w:t>
      </w:r>
    </w:p>
    <w:p w14:paraId="0898280F" w14:textId="77777777" w:rsidR="00A45F8A" w:rsidRPr="006C12B8" w:rsidRDefault="00A45F8A" w:rsidP="002475B2">
      <w:pPr>
        <w:autoSpaceDE w:val="0"/>
        <w:autoSpaceDN w:val="0"/>
        <w:adjustRightInd w:val="0"/>
        <w:jc w:val="left"/>
        <w:rPr>
          <w:rFonts w:ascii="Times New Roman" w:hAnsi="Times New Roman"/>
          <w:szCs w:val="22"/>
          <w:lang w:val="sk-SK"/>
        </w:rPr>
      </w:pPr>
    </w:p>
    <w:p w14:paraId="50457E39" w14:textId="77777777" w:rsidR="00C068BC" w:rsidRPr="006C12B8" w:rsidRDefault="00CF7B94" w:rsidP="002475B2">
      <w:pPr>
        <w:autoSpaceDE w:val="0"/>
        <w:autoSpaceDN w:val="0"/>
        <w:adjustRightInd w:val="0"/>
        <w:jc w:val="left"/>
        <w:rPr>
          <w:rFonts w:ascii="Times New Roman" w:hAnsi="Times New Roman"/>
          <w:szCs w:val="22"/>
          <w:lang w:val="sk-SK"/>
        </w:rPr>
      </w:pPr>
      <w:r w:rsidRPr="006C12B8">
        <w:rPr>
          <w:rFonts w:ascii="Times New Roman" w:hAnsi="Times New Roman"/>
          <w:i/>
          <w:szCs w:val="22"/>
          <w:lang w:val="sk-SK"/>
        </w:rPr>
        <w:t>Neznáme</w:t>
      </w:r>
      <w:r w:rsidRPr="006C12B8">
        <w:rPr>
          <w:rFonts w:ascii="Times New Roman" w:hAnsi="Times New Roman"/>
          <w:b/>
          <w:szCs w:val="22"/>
          <w:lang w:val="sk-SK"/>
        </w:rPr>
        <w:t xml:space="preserve"> </w:t>
      </w:r>
      <w:r w:rsidRPr="006C12B8">
        <w:rPr>
          <w:rFonts w:ascii="Times New Roman" w:hAnsi="Times New Roman"/>
          <w:szCs w:val="22"/>
          <w:lang w:val="sk-SK"/>
        </w:rPr>
        <w:t>(častosť sa nedá odhadnúť z dostupných údajov</w:t>
      </w:r>
      <w:r w:rsidR="00C068BC" w:rsidRPr="006C12B8">
        <w:rPr>
          <w:rFonts w:ascii="Times New Roman" w:hAnsi="Times New Roman"/>
          <w:szCs w:val="22"/>
          <w:lang w:val="sk-SK"/>
        </w:rPr>
        <w:t>)</w:t>
      </w:r>
      <w:r w:rsidR="001D116F" w:rsidRPr="006C12B8">
        <w:rPr>
          <w:rFonts w:ascii="Times New Roman" w:hAnsi="Times New Roman"/>
          <w:szCs w:val="22"/>
          <w:lang w:val="sk-SK"/>
        </w:rPr>
        <w:t>:</w:t>
      </w:r>
    </w:p>
    <w:p w14:paraId="15082215" w14:textId="77777777" w:rsidR="00617C93" w:rsidRPr="006C12B8" w:rsidRDefault="00B50CEB" w:rsidP="00E07CCE">
      <w:pPr>
        <w:numPr>
          <w:ilvl w:val="0"/>
          <w:numId w:val="8"/>
        </w:numPr>
        <w:tabs>
          <w:tab w:val="clear" w:pos="340"/>
          <w:tab w:val="num" w:pos="567"/>
        </w:tabs>
        <w:ind w:left="567" w:right="-2" w:hanging="567"/>
        <w:jc w:val="left"/>
        <w:rPr>
          <w:rFonts w:ascii="Times New Roman" w:hAnsi="Times New Roman"/>
          <w:szCs w:val="22"/>
          <w:lang w:val="sk-SK"/>
        </w:rPr>
      </w:pPr>
      <w:r w:rsidRPr="006C12B8">
        <w:rPr>
          <w:rFonts w:ascii="Times New Roman" w:hAnsi="Times New Roman"/>
          <w:szCs w:val="22"/>
          <w:lang w:val="sk-SK"/>
        </w:rPr>
        <w:t>a</w:t>
      </w:r>
      <w:r w:rsidR="00617C93" w:rsidRPr="006C12B8">
        <w:rPr>
          <w:rFonts w:ascii="Times New Roman" w:hAnsi="Times New Roman"/>
          <w:szCs w:val="22"/>
          <w:lang w:val="sk-SK"/>
        </w:rPr>
        <w:t>lergické reakcie</w:t>
      </w:r>
      <w:r w:rsidR="00FF40C7" w:rsidRPr="006C12B8">
        <w:rPr>
          <w:rFonts w:ascii="Times New Roman" w:hAnsi="Times New Roman"/>
          <w:szCs w:val="22"/>
          <w:lang w:val="sk-SK"/>
        </w:rPr>
        <w:t>,</w:t>
      </w:r>
    </w:p>
    <w:p w14:paraId="74103D24" w14:textId="77777777" w:rsidR="00617C93" w:rsidRPr="006C12B8" w:rsidRDefault="00B50CEB" w:rsidP="005848BE">
      <w:pPr>
        <w:numPr>
          <w:ilvl w:val="0"/>
          <w:numId w:val="8"/>
        </w:numPr>
        <w:tabs>
          <w:tab w:val="clear" w:pos="340"/>
          <w:tab w:val="num" w:pos="567"/>
        </w:tabs>
        <w:ind w:left="567" w:right="-2" w:hanging="567"/>
        <w:jc w:val="left"/>
        <w:rPr>
          <w:rFonts w:ascii="Times New Roman" w:hAnsi="Times New Roman"/>
          <w:szCs w:val="22"/>
          <w:lang w:val="sk-SK"/>
        </w:rPr>
      </w:pPr>
      <w:r w:rsidRPr="006C12B8">
        <w:rPr>
          <w:rFonts w:ascii="Times New Roman" w:hAnsi="Times New Roman"/>
          <w:szCs w:val="22"/>
          <w:lang w:val="sk-SK"/>
        </w:rPr>
        <w:t>p</w:t>
      </w:r>
      <w:r w:rsidR="00617C93" w:rsidRPr="006C12B8">
        <w:rPr>
          <w:rFonts w:ascii="Times New Roman" w:hAnsi="Times New Roman"/>
          <w:szCs w:val="22"/>
          <w:lang w:val="sk-SK"/>
        </w:rPr>
        <w:t>oruchy spánku</w:t>
      </w:r>
      <w:r w:rsidR="00D05086" w:rsidRPr="006C12B8">
        <w:rPr>
          <w:rFonts w:ascii="Times New Roman" w:hAnsi="Times New Roman"/>
          <w:szCs w:val="22"/>
          <w:lang w:val="sk-SK"/>
        </w:rPr>
        <w:t>,</w:t>
      </w:r>
    </w:p>
    <w:p w14:paraId="2E069327" w14:textId="77777777" w:rsidR="00617C93" w:rsidRPr="006C12B8" w:rsidRDefault="00B50CEB" w:rsidP="006F1134">
      <w:pPr>
        <w:numPr>
          <w:ilvl w:val="0"/>
          <w:numId w:val="8"/>
        </w:numPr>
        <w:tabs>
          <w:tab w:val="clear" w:pos="340"/>
          <w:tab w:val="num" w:pos="567"/>
        </w:tabs>
        <w:ind w:left="567" w:right="-2" w:hanging="567"/>
        <w:jc w:val="left"/>
        <w:rPr>
          <w:rFonts w:ascii="Times New Roman" w:hAnsi="Times New Roman"/>
          <w:szCs w:val="22"/>
          <w:lang w:val="sk-SK"/>
        </w:rPr>
      </w:pPr>
      <w:r w:rsidRPr="006C12B8">
        <w:rPr>
          <w:rFonts w:ascii="Times New Roman" w:hAnsi="Times New Roman"/>
          <w:szCs w:val="22"/>
          <w:lang w:val="sk-SK"/>
        </w:rPr>
        <w:t>z</w:t>
      </w:r>
      <w:r w:rsidR="00E637DA" w:rsidRPr="006C12B8">
        <w:rPr>
          <w:rFonts w:ascii="Times New Roman" w:hAnsi="Times New Roman"/>
          <w:szCs w:val="22"/>
          <w:lang w:val="sk-SK"/>
        </w:rPr>
        <w:t>nížené libido (</w:t>
      </w:r>
      <w:r w:rsidR="00617C93" w:rsidRPr="006C12B8">
        <w:rPr>
          <w:rFonts w:ascii="Times New Roman" w:hAnsi="Times New Roman"/>
          <w:szCs w:val="22"/>
          <w:lang w:val="sk-SK"/>
        </w:rPr>
        <w:t xml:space="preserve">sexuálna </w:t>
      </w:r>
      <w:r w:rsidR="007E2662" w:rsidRPr="006C12B8">
        <w:rPr>
          <w:rFonts w:ascii="Times New Roman" w:hAnsi="Times New Roman"/>
          <w:szCs w:val="22"/>
          <w:lang w:val="sk-SK"/>
        </w:rPr>
        <w:t>túžba</w:t>
      </w:r>
      <w:r w:rsidR="00617C93" w:rsidRPr="006C12B8">
        <w:rPr>
          <w:rFonts w:ascii="Times New Roman" w:hAnsi="Times New Roman"/>
          <w:szCs w:val="22"/>
          <w:lang w:val="sk-SK"/>
        </w:rPr>
        <w:t>)</w:t>
      </w:r>
      <w:r w:rsidR="00FF40C7" w:rsidRPr="006C12B8">
        <w:rPr>
          <w:rFonts w:ascii="Times New Roman" w:hAnsi="Times New Roman"/>
          <w:szCs w:val="22"/>
          <w:lang w:val="sk-SK"/>
        </w:rPr>
        <w:t>,</w:t>
      </w:r>
    </w:p>
    <w:p w14:paraId="4D48096C" w14:textId="77777777" w:rsidR="00617C93" w:rsidRPr="006C12B8" w:rsidRDefault="00B50CEB" w:rsidP="005848BE">
      <w:pPr>
        <w:numPr>
          <w:ilvl w:val="0"/>
          <w:numId w:val="8"/>
        </w:numPr>
        <w:tabs>
          <w:tab w:val="clear" w:pos="340"/>
          <w:tab w:val="num" w:pos="567"/>
        </w:tabs>
        <w:ind w:left="567" w:right="-2" w:hanging="567"/>
        <w:jc w:val="left"/>
        <w:rPr>
          <w:rFonts w:ascii="Times New Roman" w:hAnsi="Times New Roman"/>
          <w:szCs w:val="22"/>
          <w:lang w:val="sk-SK"/>
        </w:rPr>
      </w:pPr>
      <w:r w:rsidRPr="006C12B8">
        <w:rPr>
          <w:rFonts w:ascii="Times New Roman" w:hAnsi="Times New Roman"/>
          <w:szCs w:val="22"/>
          <w:lang w:val="sk-SK"/>
        </w:rPr>
        <w:t>p</w:t>
      </w:r>
      <w:r w:rsidR="00617C93" w:rsidRPr="006C12B8">
        <w:rPr>
          <w:rFonts w:ascii="Times New Roman" w:hAnsi="Times New Roman"/>
          <w:szCs w:val="22"/>
          <w:lang w:val="sk-SK"/>
        </w:rPr>
        <w:t>oruchy videnia</w:t>
      </w:r>
      <w:r w:rsidR="00FF40C7" w:rsidRPr="006C12B8">
        <w:rPr>
          <w:rFonts w:ascii="Times New Roman" w:hAnsi="Times New Roman"/>
          <w:szCs w:val="22"/>
          <w:lang w:val="sk-SK"/>
        </w:rPr>
        <w:t xml:space="preserve">, </w:t>
      </w:r>
      <w:r w:rsidRPr="006C12B8">
        <w:rPr>
          <w:rFonts w:ascii="Times New Roman" w:hAnsi="Times New Roman"/>
          <w:szCs w:val="22"/>
          <w:lang w:val="sk-SK"/>
        </w:rPr>
        <w:t>r</w:t>
      </w:r>
      <w:r w:rsidR="00617C93" w:rsidRPr="006C12B8">
        <w:rPr>
          <w:rFonts w:ascii="Times New Roman" w:hAnsi="Times New Roman"/>
          <w:szCs w:val="22"/>
          <w:lang w:val="sk-SK"/>
        </w:rPr>
        <w:t>ozmazané videnie</w:t>
      </w:r>
      <w:r w:rsidR="00FF40C7" w:rsidRPr="006C12B8">
        <w:rPr>
          <w:rFonts w:ascii="Times New Roman" w:hAnsi="Times New Roman"/>
          <w:szCs w:val="22"/>
          <w:lang w:val="sk-SK"/>
        </w:rPr>
        <w:t>,</w:t>
      </w:r>
    </w:p>
    <w:p w14:paraId="5F9E4E4C" w14:textId="77777777" w:rsidR="00617C93" w:rsidRPr="006C12B8" w:rsidRDefault="00B50CEB" w:rsidP="00E07CCE">
      <w:pPr>
        <w:numPr>
          <w:ilvl w:val="1"/>
          <w:numId w:val="8"/>
        </w:numPr>
        <w:tabs>
          <w:tab w:val="clear" w:pos="340"/>
          <w:tab w:val="num" w:pos="567"/>
        </w:tabs>
        <w:ind w:left="567" w:right="-2" w:hanging="567"/>
        <w:jc w:val="left"/>
        <w:rPr>
          <w:rFonts w:ascii="Times New Roman" w:hAnsi="Times New Roman"/>
          <w:szCs w:val="22"/>
          <w:lang w:val="sk-SK"/>
        </w:rPr>
      </w:pPr>
      <w:r w:rsidRPr="006C12B8">
        <w:rPr>
          <w:rFonts w:ascii="Times New Roman" w:hAnsi="Times New Roman"/>
          <w:szCs w:val="22"/>
          <w:lang w:val="sk-SK"/>
        </w:rPr>
        <w:t>d</w:t>
      </w:r>
      <w:r w:rsidR="00617C93" w:rsidRPr="006C12B8">
        <w:rPr>
          <w:rFonts w:ascii="Times New Roman" w:hAnsi="Times New Roman"/>
          <w:szCs w:val="22"/>
          <w:lang w:val="sk-SK"/>
        </w:rPr>
        <w:t>ýchavičnosť</w:t>
      </w:r>
      <w:r w:rsidR="00FF40C7" w:rsidRPr="006C12B8">
        <w:rPr>
          <w:rFonts w:ascii="Times New Roman" w:hAnsi="Times New Roman"/>
          <w:szCs w:val="22"/>
          <w:lang w:val="sk-SK"/>
        </w:rPr>
        <w:t xml:space="preserve">, </w:t>
      </w:r>
    </w:p>
    <w:p w14:paraId="572EA02F" w14:textId="77777777" w:rsidR="00913484" w:rsidRPr="006C12B8" w:rsidRDefault="00913484" w:rsidP="00E07CCE">
      <w:pPr>
        <w:numPr>
          <w:ilvl w:val="1"/>
          <w:numId w:val="7"/>
        </w:numPr>
        <w:tabs>
          <w:tab w:val="clear" w:pos="340"/>
          <w:tab w:val="num" w:pos="567"/>
        </w:tabs>
        <w:autoSpaceDE w:val="0"/>
        <w:autoSpaceDN w:val="0"/>
        <w:adjustRightInd w:val="0"/>
        <w:ind w:left="567" w:hanging="567"/>
        <w:jc w:val="left"/>
        <w:rPr>
          <w:rFonts w:ascii="Times New Roman" w:hAnsi="Times New Roman"/>
          <w:szCs w:val="22"/>
          <w:lang w:val="sk-SK"/>
        </w:rPr>
      </w:pPr>
      <w:r w:rsidRPr="006C12B8">
        <w:rPr>
          <w:rFonts w:ascii="Times New Roman" w:hAnsi="Times New Roman"/>
          <w:szCs w:val="22"/>
          <w:lang w:val="sk-SK"/>
        </w:rPr>
        <w:t>bolesť brucha</w:t>
      </w:r>
      <w:r w:rsidR="00FF40C7" w:rsidRPr="006C12B8">
        <w:rPr>
          <w:rFonts w:ascii="Times New Roman" w:hAnsi="Times New Roman"/>
          <w:szCs w:val="22"/>
          <w:lang w:val="sk-SK"/>
        </w:rPr>
        <w:t>,</w:t>
      </w:r>
    </w:p>
    <w:p w14:paraId="32C41E77" w14:textId="77777777" w:rsidR="009A7AAC" w:rsidRPr="006C12B8" w:rsidRDefault="00B50CEB" w:rsidP="005848BE">
      <w:pPr>
        <w:numPr>
          <w:ilvl w:val="0"/>
          <w:numId w:val="8"/>
        </w:numPr>
        <w:tabs>
          <w:tab w:val="clear" w:pos="340"/>
          <w:tab w:val="num" w:pos="567"/>
        </w:tabs>
        <w:autoSpaceDE w:val="0"/>
        <w:autoSpaceDN w:val="0"/>
        <w:adjustRightInd w:val="0"/>
        <w:ind w:left="567" w:right="-2" w:hanging="567"/>
        <w:jc w:val="left"/>
        <w:rPr>
          <w:rFonts w:ascii="Times New Roman" w:hAnsi="Times New Roman"/>
          <w:szCs w:val="22"/>
          <w:lang w:val="sk-SK"/>
        </w:rPr>
      </w:pPr>
      <w:r w:rsidRPr="006C12B8">
        <w:rPr>
          <w:rFonts w:ascii="Times New Roman" w:hAnsi="Times New Roman"/>
          <w:szCs w:val="22"/>
          <w:lang w:val="sk-SK"/>
        </w:rPr>
        <w:t>n</w:t>
      </w:r>
      <w:r w:rsidR="008673BD" w:rsidRPr="006C12B8">
        <w:rPr>
          <w:rFonts w:ascii="Times New Roman" w:hAnsi="Times New Roman"/>
          <w:szCs w:val="22"/>
          <w:lang w:val="sk-SK"/>
        </w:rPr>
        <w:t>admerné potenie</w:t>
      </w:r>
      <w:r w:rsidR="00FF40C7" w:rsidRPr="006C12B8">
        <w:rPr>
          <w:rFonts w:ascii="Times New Roman" w:hAnsi="Times New Roman"/>
          <w:szCs w:val="22"/>
          <w:lang w:val="sk-SK"/>
        </w:rPr>
        <w:t xml:space="preserve">, </w:t>
      </w:r>
      <w:r w:rsidRPr="006C12B8">
        <w:rPr>
          <w:rFonts w:ascii="Times New Roman" w:hAnsi="Times New Roman"/>
          <w:szCs w:val="22"/>
          <w:lang w:val="sk-SK"/>
        </w:rPr>
        <w:t>s</w:t>
      </w:r>
      <w:r w:rsidR="008673BD" w:rsidRPr="006C12B8">
        <w:rPr>
          <w:rFonts w:ascii="Times New Roman" w:hAnsi="Times New Roman"/>
          <w:szCs w:val="22"/>
          <w:lang w:val="sk-SK"/>
        </w:rPr>
        <w:t>vrbenie</w:t>
      </w:r>
      <w:r w:rsidR="00FF40C7" w:rsidRPr="006C12B8">
        <w:rPr>
          <w:rFonts w:ascii="Times New Roman" w:hAnsi="Times New Roman"/>
          <w:szCs w:val="22"/>
          <w:lang w:val="sk-SK"/>
        </w:rPr>
        <w:t xml:space="preserve">, </w:t>
      </w:r>
      <w:r w:rsidRPr="006C12B8">
        <w:rPr>
          <w:rFonts w:ascii="Times New Roman" w:hAnsi="Times New Roman"/>
          <w:szCs w:val="22"/>
          <w:lang w:val="sk-SK"/>
        </w:rPr>
        <w:t>v</w:t>
      </w:r>
      <w:r w:rsidR="008673BD" w:rsidRPr="006C12B8">
        <w:rPr>
          <w:rFonts w:ascii="Times New Roman" w:hAnsi="Times New Roman"/>
          <w:szCs w:val="22"/>
          <w:lang w:val="sk-SK"/>
        </w:rPr>
        <w:t>yrážka</w:t>
      </w:r>
      <w:r w:rsidR="00FF40C7" w:rsidRPr="006C12B8">
        <w:rPr>
          <w:rFonts w:ascii="Times New Roman" w:hAnsi="Times New Roman"/>
          <w:szCs w:val="22"/>
          <w:lang w:val="sk-SK"/>
        </w:rPr>
        <w:t xml:space="preserve">, </w:t>
      </w:r>
      <w:proofErr w:type="spellStart"/>
      <w:r w:rsidRPr="006C12B8">
        <w:rPr>
          <w:rFonts w:ascii="Times New Roman" w:hAnsi="Times New Roman"/>
          <w:szCs w:val="22"/>
          <w:lang w:val="sk-SK"/>
        </w:rPr>
        <w:t>a</w:t>
      </w:r>
      <w:r w:rsidR="008673BD" w:rsidRPr="006C12B8">
        <w:rPr>
          <w:rFonts w:ascii="Times New Roman" w:hAnsi="Times New Roman"/>
          <w:szCs w:val="22"/>
          <w:lang w:val="sk-SK"/>
        </w:rPr>
        <w:t>ngioedém</w:t>
      </w:r>
      <w:proofErr w:type="spellEnd"/>
      <w:r w:rsidR="008673BD" w:rsidRPr="006C12B8">
        <w:rPr>
          <w:rFonts w:ascii="Times New Roman" w:hAnsi="Times New Roman"/>
          <w:szCs w:val="22"/>
          <w:lang w:val="sk-SK"/>
        </w:rPr>
        <w:t xml:space="preserve"> (opuch podkožného tkaniva)</w:t>
      </w:r>
      <w:r w:rsidR="00FF40C7" w:rsidRPr="006C12B8">
        <w:rPr>
          <w:rFonts w:ascii="Times New Roman" w:hAnsi="Times New Roman"/>
          <w:szCs w:val="22"/>
          <w:lang w:val="sk-SK"/>
        </w:rPr>
        <w:t xml:space="preserve">, </w:t>
      </w:r>
      <w:r w:rsidRPr="006C12B8">
        <w:rPr>
          <w:rFonts w:ascii="Times New Roman" w:hAnsi="Times New Roman"/>
          <w:szCs w:val="22"/>
          <w:lang w:val="sk-SK"/>
        </w:rPr>
        <w:t>ž</w:t>
      </w:r>
      <w:r w:rsidR="009A7AAC" w:rsidRPr="006C12B8">
        <w:rPr>
          <w:rFonts w:ascii="Times New Roman" w:hAnsi="Times New Roman"/>
          <w:szCs w:val="22"/>
          <w:lang w:val="sk-SK"/>
        </w:rPr>
        <w:t>ihľavka</w:t>
      </w:r>
      <w:r w:rsidR="00FF40C7" w:rsidRPr="006C12B8">
        <w:rPr>
          <w:rFonts w:ascii="Times New Roman" w:hAnsi="Times New Roman"/>
          <w:szCs w:val="22"/>
          <w:lang w:val="sk-SK"/>
        </w:rPr>
        <w:t>,</w:t>
      </w:r>
    </w:p>
    <w:p w14:paraId="28D18A95" w14:textId="77777777" w:rsidR="008673BD" w:rsidRPr="006C12B8" w:rsidRDefault="00B50CEB" w:rsidP="005848BE">
      <w:pPr>
        <w:numPr>
          <w:ilvl w:val="0"/>
          <w:numId w:val="8"/>
        </w:numPr>
        <w:tabs>
          <w:tab w:val="clear" w:pos="340"/>
          <w:tab w:val="num" w:pos="567"/>
        </w:tabs>
        <w:ind w:left="567" w:right="-2" w:hanging="567"/>
        <w:jc w:val="left"/>
        <w:rPr>
          <w:rFonts w:ascii="Times New Roman" w:hAnsi="Times New Roman"/>
          <w:szCs w:val="22"/>
          <w:lang w:val="sk-SK"/>
        </w:rPr>
      </w:pPr>
      <w:r w:rsidRPr="006C12B8">
        <w:rPr>
          <w:rFonts w:ascii="Times New Roman" w:hAnsi="Times New Roman"/>
          <w:szCs w:val="22"/>
          <w:lang w:val="sk-SK"/>
        </w:rPr>
        <w:t>s</w:t>
      </w:r>
      <w:r w:rsidR="008673BD" w:rsidRPr="006C12B8">
        <w:rPr>
          <w:rFonts w:ascii="Times New Roman" w:hAnsi="Times New Roman"/>
          <w:szCs w:val="22"/>
          <w:lang w:val="sk-SK"/>
        </w:rPr>
        <w:t>valové kŕče</w:t>
      </w:r>
      <w:r w:rsidR="00FF40C7" w:rsidRPr="006C12B8">
        <w:rPr>
          <w:rFonts w:ascii="Times New Roman" w:hAnsi="Times New Roman"/>
          <w:szCs w:val="22"/>
          <w:lang w:val="sk-SK"/>
        </w:rPr>
        <w:t xml:space="preserve">, </w:t>
      </w:r>
      <w:r w:rsidRPr="006C12B8">
        <w:rPr>
          <w:rFonts w:ascii="Times New Roman" w:hAnsi="Times New Roman"/>
          <w:szCs w:val="22"/>
          <w:lang w:val="sk-SK"/>
        </w:rPr>
        <w:t>b</w:t>
      </w:r>
      <w:r w:rsidR="008673BD" w:rsidRPr="006C12B8">
        <w:rPr>
          <w:rFonts w:ascii="Times New Roman" w:hAnsi="Times New Roman"/>
          <w:szCs w:val="22"/>
          <w:lang w:val="sk-SK"/>
        </w:rPr>
        <w:t>olesť kĺbov</w:t>
      </w:r>
      <w:r w:rsidR="00FF40C7" w:rsidRPr="006C12B8">
        <w:rPr>
          <w:rFonts w:ascii="Times New Roman" w:hAnsi="Times New Roman"/>
          <w:szCs w:val="22"/>
          <w:lang w:val="sk-SK"/>
        </w:rPr>
        <w:t>,</w:t>
      </w:r>
    </w:p>
    <w:p w14:paraId="09BE3752" w14:textId="77777777" w:rsidR="008673BD" w:rsidRPr="006C12B8" w:rsidRDefault="00B50CEB" w:rsidP="005848BE">
      <w:pPr>
        <w:numPr>
          <w:ilvl w:val="1"/>
          <w:numId w:val="8"/>
        </w:numPr>
        <w:tabs>
          <w:tab w:val="clear" w:pos="340"/>
          <w:tab w:val="num" w:pos="567"/>
        </w:tabs>
        <w:ind w:left="567" w:right="-2" w:hanging="567"/>
        <w:jc w:val="left"/>
        <w:rPr>
          <w:rFonts w:ascii="Times New Roman" w:hAnsi="Times New Roman"/>
          <w:szCs w:val="22"/>
          <w:lang w:val="sk-SK"/>
        </w:rPr>
      </w:pPr>
      <w:r w:rsidRPr="006C12B8">
        <w:rPr>
          <w:rFonts w:ascii="Times New Roman" w:hAnsi="Times New Roman"/>
          <w:szCs w:val="22"/>
          <w:lang w:val="sk-SK"/>
        </w:rPr>
        <w:t>z</w:t>
      </w:r>
      <w:r w:rsidR="008673BD" w:rsidRPr="006C12B8">
        <w:rPr>
          <w:rFonts w:ascii="Times New Roman" w:hAnsi="Times New Roman"/>
          <w:szCs w:val="22"/>
          <w:lang w:val="sk-SK"/>
        </w:rPr>
        <w:t>väčšenie vaječníkov</w:t>
      </w:r>
      <w:r w:rsidR="00FF40C7" w:rsidRPr="006C12B8">
        <w:rPr>
          <w:rFonts w:ascii="Times New Roman" w:hAnsi="Times New Roman"/>
          <w:szCs w:val="22"/>
          <w:lang w:val="sk-SK"/>
        </w:rPr>
        <w:t xml:space="preserve">, silná alebo nepravidelná menštruácia, </w:t>
      </w:r>
      <w:r w:rsidRPr="006C12B8">
        <w:rPr>
          <w:rFonts w:ascii="Times New Roman" w:hAnsi="Times New Roman"/>
          <w:szCs w:val="22"/>
          <w:lang w:val="sk-SK"/>
        </w:rPr>
        <w:t>s</w:t>
      </w:r>
      <w:r w:rsidR="008673BD" w:rsidRPr="006C12B8">
        <w:rPr>
          <w:rFonts w:ascii="Times New Roman" w:hAnsi="Times New Roman"/>
          <w:szCs w:val="22"/>
          <w:lang w:val="sk-SK"/>
        </w:rPr>
        <w:t>uchosť pošvy</w:t>
      </w:r>
      <w:r w:rsidR="00FF40C7" w:rsidRPr="006C12B8">
        <w:rPr>
          <w:rFonts w:ascii="Times New Roman" w:hAnsi="Times New Roman"/>
          <w:szCs w:val="22"/>
          <w:lang w:val="sk-SK"/>
        </w:rPr>
        <w:t xml:space="preserve">, </w:t>
      </w:r>
      <w:r w:rsidRPr="006C12B8">
        <w:rPr>
          <w:rFonts w:ascii="Times New Roman" w:hAnsi="Times New Roman"/>
          <w:szCs w:val="22"/>
          <w:lang w:val="sk-SK"/>
        </w:rPr>
        <w:t>b</w:t>
      </w:r>
      <w:r w:rsidR="008673BD" w:rsidRPr="006C12B8">
        <w:rPr>
          <w:rFonts w:ascii="Times New Roman" w:hAnsi="Times New Roman"/>
          <w:szCs w:val="22"/>
          <w:lang w:val="sk-SK"/>
        </w:rPr>
        <w:t>olesť pri pohlavnom styku</w:t>
      </w:r>
      <w:r w:rsidR="00FF40C7" w:rsidRPr="006C12B8">
        <w:rPr>
          <w:rFonts w:ascii="Times New Roman" w:hAnsi="Times New Roman"/>
          <w:szCs w:val="22"/>
          <w:lang w:val="sk-SK"/>
        </w:rPr>
        <w:t xml:space="preserve">, </w:t>
      </w:r>
      <w:r w:rsidRPr="006C12B8">
        <w:rPr>
          <w:rFonts w:ascii="Times New Roman" w:hAnsi="Times New Roman"/>
          <w:szCs w:val="22"/>
          <w:lang w:val="sk-SK"/>
        </w:rPr>
        <w:t>b</w:t>
      </w:r>
      <w:r w:rsidR="008673BD" w:rsidRPr="006C12B8">
        <w:rPr>
          <w:rFonts w:ascii="Times New Roman" w:hAnsi="Times New Roman"/>
          <w:szCs w:val="22"/>
          <w:lang w:val="sk-SK"/>
        </w:rPr>
        <w:t>olesť prs</w:t>
      </w:r>
      <w:r w:rsidR="00617C93" w:rsidRPr="006C12B8">
        <w:rPr>
          <w:rFonts w:ascii="Times New Roman" w:hAnsi="Times New Roman"/>
          <w:szCs w:val="22"/>
          <w:lang w:val="sk-SK"/>
        </w:rPr>
        <w:t>ník</w:t>
      </w:r>
      <w:r w:rsidR="004507A2" w:rsidRPr="006C12B8">
        <w:rPr>
          <w:rFonts w:ascii="Times New Roman" w:hAnsi="Times New Roman"/>
          <w:szCs w:val="22"/>
          <w:lang w:val="sk-SK"/>
        </w:rPr>
        <w:t>ov</w:t>
      </w:r>
      <w:r w:rsidR="00FF40C7" w:rsidRPr="006C12B8">
        <w:rPr>
          <w:rFonts w:ascii="Times New Roman" w:hAnsi="Times New Roman"/>
          <w:szCs w:val="22"/>
          <w:lang w:val="sk-SK"/>
        </w:rPr>
        <w:t>,</w:t>
      </w:r>
    </w:p>
    <w:p w14:paraId="615CF950" w14:textId="77777777" w:rsidR="008673BD" w:rsidRPr="006C12B8" w:rsidRDefault="00FF40C7" w:rsidP="005848BE">
      <w:pPr>
        <w:numPr>
          <w:ilvl w:val="1"/>
          <w:numId w:val="8"/>
        </w:numPr>
        <w:tabs>
          <w:tab w:val="clear" w:pos="340"/>
          <w:tab w:val="num" w:pos="567"/>
        </w:tabs>
        <w:ind w:left="567" w:right="-2" w:hanging="567"/>
        <w:jc w:val="left"/>
        <w:rPr>
          <w:rFonts w:ascii="Times New Roman" w:hAnsi="Times New Roman"/>
          <w:szCs w:val="22"/>
          <w:lang w:val="sk-SK"/>
        </w:rPr>
      </w:pPr>
      <w:r w:rsidRPr="006C12B8">
        <w:rPr>
          <w:rFonts w:ascii="Times New Roman" w:hAnsi="Times New Roman"/>
          <w:szCs w:val="22"/>
          <w:lang w:val="sk-SK"/>
        </w:rPr>
        <w:t xml:space="preserve">celková telesná </w:t>
      </w:r>
      <w:r w:rsidR="00B50CEB" w:rsidRPr="006C12B8">
        <w:rPr>
          <w:rFonts w:ascii="Times New Roman" w:hAnsi="Times New Roman"/>
          <w:szCs w:val="22"/>
          <w:lang w:val="sk-SK"/>
        </w:rPr>
        <w:t>s</w:t>
      </w:r>
      <w:r w:rsidR="009A7AAC" w:rsidRPr="006C12B8">
        <w:rPr>
          <w:rFonts w:ascii="Times New Roman" w:hAnsi="Times New Roman"/>
          <w:szCs w:val="22"/>
          <w:lang w:val="sk-SK"/>
        </w:rPr>
        <w:t>labosť</w:t>
      </w:r>
      <w:r w:rsidRPr="006C12B8">
        <w:rPr>
          <w:rFonts w:ascii="Times New Roman" w:hAnsi="Times New Roman"/>
          <w:szCs w:val="22"/>
          <w:lang w:val="sk-SK"/>
        </w:rPr>
        <w:t xml:space="preserve">, </w:t>
      </w:r>
      <w:r w:rsidR="00B50CEB" w:rsidRPr="006C12B8">
        <w:rPr>
          <w:rFonts w:ascii="Times New Roman" w:hAnsi="Times New Roman"/>
          <w:szCs w:val="22"/>
          <w:lang w:val="sk-SK"/>
        </w:rPr>
        <w:t>z</w:t>
      </w:r>
      <w:r w:rsidR="008673BD" w:rsidRPr="006C12B8">
        <w:rPr>
          <w:rFonts w:ascii="Times New Roman" w:hAnsi="Times New Roman"/>
          <w:szCs w:val="22"/>
          <w:lang w:val="sk-SK"/>
        </w:rPr>
        <w:t>ačervenanie v mieste vpichu</w:t>
      </w:r>
      <w:r w:rsidR="004507A2" w:rsidRPr="006C12B8">
        <w:rPr>
          <w:rFonts w:ascii="Times New Roman" w:hAnsi="Times New Roman"/>
          <w:szCs w:val="22"/>
          <w:lang w:val="sk-SK"/>
        </w:rPr>
        <w:t xml:space="preserve"> injekcie</w:t>
      </w:r>
      <w:r w:rsidRPr="006C12B8">
        <w:rPr>
          <w:rFonts w:ascii="Times New Roman" w:hAnsi="Times New Roman"/>
          <w:szCs w:val="22"/>
          <w:lang w:val="sk-SK"/>
        </w:rPr>
        <w:t>,</w:t>
      </w:r>
    </w:p>
    <w:p w14:paraId="46D55890" w14:textId="77777777" w:rsidR="008673BD" w:rsidRPr="006C12B8" w:rsidRDefault="00FF40C7" w:rsidP="00E07CCE">
      <w:pPr>
        <w:numPr>
          <w:ilvl w:val="1"/>
          <w:numId w:val="8"/>
        </w:numPr>
        <w:tabs>
          <w:tab w:val="clear" w:pos="340"/>
          <w:tab w:val="num" w:pos="567"/>
        </w:tabs>
        <w:ind w:left="567" w:right="-2" w:hanging="567"/>
        <w:jc w:val="left"/>
        <w:rPr>
          <w:rFonts w:ascii="Times New Roman" w:hAnsi="Times New Roman"/>
          <w:szCs w:val="22"/>
          <w:lang w:val="sk-SK"/>
        </w:rPr>
      </w:pPr>
      <w:r w:rsidRPr="006C12B8">
        <w:rPr>
          <w:rFonts w:ascii="Times New Roman" w:hAnsi="Times New Roman"/>
          <w:szCs w:val="22"/>
          <w:lang w:val="sk-SK"/>
        </w:rPr>
        <w:t>zvýšenie hmotnosti.</w:t>
      </w:r>
    </w:p>
    <w:p w14:paraId="01B378BD" w14:textId="77777777" w:rsidR="001D116F" w:rsidRPr="006C12B8" w:rsidRDefault="001D116F" w:rsidP="002475B2">
      <w:pPr>
        <w:ind w:right="-2"/>
        <w:jc w:val="left"/>
        <w:rPr>
          <w:rFonts w:ascii="Times New Roman" w:hAnsi="Times New Roman"/>
          <w:szCs w:val="22"/>
          <w:lang w:val="sk-SK"/>
        </w:rPr>
      </w:pPr>
    </w:p>
    <w:p w14:paraId="5D2B97C4" w14:textId="77777777" w:rsidR="00162EC4" w:rsidRPr="006C12B8" w:rsidRDefault="00162EC4" w:rsidP="00162EC4">
      <w:pPr>
        <w:numPr>
          <w:ilvl w:val="12"/>
          <w:numId w:val="0"/>
        </w:numPr>
        <w:ind w:right="-2"/>
        <w:jc w:val="left"/>
        <w:rPr>
          <w:rFonts w:ascii="Times New Roman" w:hAnsi="Times New Roman"/>
          <w:b/>
          <w:noProof/>
          <w:szCs w:val="20"/>
          <w:lang w:val="sk-SK" w:eastAsia="en-US"/>
        </w:rPr>
      </w:pPr>
      <w:r w:rsidRPr="006C12B8">
        <w:rPr>
          <w:rFonts w:ascii="Times New Roman" w:hAnsi="Times New Roman"/>
          <w:b/>
          <w:noProof/>
          <w:szCs w:val="20"/>
          <w:lang w:val="sk-SK" w:eastAsia="en-US"/>
        </w:rPr>
        <w:t>Hlásenie vedľajších účinkov</w:t>
      </w:r>
    </w:p>
    <w:p w14:paraId="6C6A2161" w14:textId="77777777" w:rsidR="00162EC4" w:rsidRPr="006C12B8" w:rsidRDefault="00162EC4" w:rsidP="00162EC4">
      <w:pPr>
        <w:numPr>
          <w:ilvl w:val="12"/>
          <w:numId w:val="0"/>
        </w:numPr>
        <w:tabs>
          <w:tab w:val="left" w:pos="567"/>
        </w:tabs>
        <w:spacing w:line="260" w:lineRule="exact"/>
        <w:ind w:right="-2"/>
        <w:jc w:val="left"/>
        <w:rPr>
          <w:rFonts w:ascii="Times New Roman" w:hAnsi="Times New Roman"/>
          <w:szCs w:val="22"/>
          <w:lang w:val="sk-SK" w:eastAsia="en-US"/>
        </w:rPr>
      </w:pPr>
      <w:r w:rsidRPr="006C12B8">
        <w:rPr>
          <w:rFonts w:ascii="Times New Roman" w:hAnsi="Times New Roman"/>
          <w:szCs w:val="22"/>
          <w:lang w:val="sk-SK" w:eastAsia="en-US"/>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993764" w:rsidRPr="006C12B8">
        <w:rPr>
          <w:rFonts w:ascii="Times New Roman" w:hAnsi="Times New Roman"/>
          <w:szCs w:val="22"/>
          <w:lang w:val="sk-SK" w:eastAsia="en-US"/>
        </w:rPr>
        <w:t>na</w:t>
      </w:r>
      <w:r w:rsidRPr="006C12B8">
        <w:rPr>
          <w:rFonts w:ascii="Times New Roman" w:hAnsi="Times New Roman"/>
          <w:szCs w:val="22"/>
          <w:lang w:val="sk-SK" w:eastAsia="en-US"/>
        </w:rPr>
        <w:t xml:space="preserve"> </w:t>
      </w:r>
      <w:r w:rsidRPr="006C12B8">
        <w:rPr>
          <w:rFonts w:ascii="Times New Roman" w:hAnsi="Times New Roman"/>
          <w:szCs w:val="22"/>
          <w:shd w:val="clear" w:color="auto" w:fill="D9D9D9"/>
          <w:lang w:val="sk-SK"/>
        </w:rPr>
        <w:t>národn</w:t>
      </w:r>
      <w:r w:rsidR="00993764" w:rsidRPr="006C12B8">
        <w:rPr>
          <w:rFonts w:ascii="Times New Roman" w:hAnsi="Times New Roman"/>
          <w:szCs w:val="22"/>
          <w:shd w:val="clear" w:color="auto" w:fill="D9D9D9"/>
          <w:lang w:val="sk-SK"/>
        </w:rPr>
        <w:t>ý</w:t>
      </w:r>
      <w:r w:rsidRPr="006C12B8">
        <w:rPr>
          <w:rFonts w:ascii="Times New Roman" w:hAnsi="Times New Roman"/>
          <w:szCs w:val="22"/>
          <w:shd w:val="clear" w:color="auto" w:fill="D9D9D9"/>
          <w:lang w:val="sk-SK"/>
        </w:rPr>
        <w:t xml:space="preserve"> systém hlásenia uveden</w:t>
      </w:r>
      <w:r w:rsidR="00993764" w:rsidRPr="006C12B8">
        <w:rPr>
          <w:rFonts w:ascii="Times New Roman" w:hAnsi="Times New Roman"/>
          <w:szCs w:val="22"/>
          <w:shd w:val="clear" w:color="auto" w:fill="D9D9D9"/>
          <w:lang w:val="sk-SK"/>
        </w:rPr>
        <w:t>ý</w:t>
      </w:r>
      <w:r w:rsidRPr="006C12B8">
        <w:rPr>
          <w:rFonts w:ascii="Times New Roman" w:hAnsi="Times New Roman"/>
          <w:szCs w:val="22"/>
          <w:shd w:val="clear" w:color="auto" w:fill="D9D9D9"/>
          <w:lang w:val="sk-SK"/>
        </w:rPr>
        <w:t xml:space="preserve"> v </w:t>
      </w:r>
      <w:hyperlink r:id="rId9" w:history="1">
        <w:r w:rsidRPr="006C12B8">
          <w:rPr>
            <w:rFonts w:ascii="Times New Roman" w:hAnsi="Times New Roman"/>
            <w:color w:val="0000FF"/>
            <w:szCs w:val="22"/>
            <w:u w:val="single"/>
            <w:shd w:val="clear" w:color="auto" w:fill="D9D9D9"/>
            <w:lang w:val="sk-SK"/>
          </w:rPr>
          <w:t>Prílohe V</w:t>
        </w:r>
      </w:hyperlink>
      <w:r w:rsidRPr="006C12B8">
        <w:rPr>
          <w:rFonts w:ascii="Times New Roman" w:hAnsi="Times New Roman"/>
          <w:szCs w:val="22"/>
          <w:lang w:val="sk-SK" w:eastAsia="en-US"/>
        </w:rPr>
        <w:t>. Hlásením vedľajších účinkov môžete prispieť k získaniu ďalších informácií o bezpečnosti tohto lieku.</w:t>
      </w:r>
    </w:p>
    <w:p w14:paraId="3E8F7BA7" w14:textId="77777777" w:rsidR="009078E6" w:rsidRPr="006C12B8" w:rsidRDefault="009078E6" w:rsidP="002475B2">
      <w:pPr>
        <w:ind w:right="-2"/>
        <w:jc w:val="left"/>
        <w:rPr>
          <w:rFonts w:ascii="Times New Roman" w:hAnsi="Times New Roman"/>
          <w:noProof/>
          <w:szCs w:val="22"/>
          <w:lang w:val="sk-SK"/>
        </w:rPr>
      </w:pPr>
    </w:p>
    <w:p w14:paraId="2187816C" w14:textId="77777777" w:rsidR="001D116F" w:rsidRPr="006C12B8" w:rsidRDefault="001D116F" w:rsidP="002475B2">
      <w:pPr>
        <w:ind w:right="-2"/>
        <w:jc w:val="left"/>
        <w:rPr>
          <w:rFonts w:ascii="Times New Roman" w:hAnsi="Times New Roman"/>
          <w:noProof/>
          <w:szCs w:val="22"/>
          <w:lang w:val="sk-SK"/>
        </w:rPr>
      </w:pPr>
    </w:p>
    <w:p w14:paraId="667CD836" w14:textId="77777777" w:rsidR="001D116F" w:rsidRPr="006C12B8" w:rsidRDefault="00162EC4" w:rsidP="001D116F">
      <w:pPr>
        <w:numPr>
          <w:ilvl w:val="0"/>
          <w:numId w:val="3"/>
        </w:numPr>
        <w:autoSpaceDE w:val="0"/>
        <w:autoSpaceDN w:val="0"/>
        <w:adjustRightInd w:val="0"/>
        <w:jc w:val="left"/>
        <w:rPr>
          <w:rFonts w:ascii="Times New Roman" w:hAnsi="Times New Roman"/>
          <w:b/>
          <w:bCs/>
          <w:szCs w:val="22"/>
          <w:lang w:val="sk-SK"/>
        </w:rPr>
      </w:pPr>
      <w:r w:rsidRPr="006C12B8">
        <w:rPr>
          <w:rFonts w:ascii="Times New Roman" w:hAnsi="Times New Roman"/>
          <w:b/>
          <w:bCs/>
          <w:szCs w:val="22"/>
          <w:lang w:val="sk-SK"/>
        </w:rPr>
        <w:t>Ako uchovávať</w:t>
      </w:r>
      <w:r w:rsidR="001D116F" w:rsidRPr="006C12B8">
        <w:rPr>
          <w:rFonts w:ascii="Times New Roman" w:hAnsi="Times New Roman"/>
          <w:b/>
          <w:bCs/>
          <w:szCs w:val="22"/>
          <w:lang w:val="sk-SK"/>
        </w:rPr>
        <w:t xml:space="preserve"> DECAPEPTYL</w:t>
      </w:r>
    </w:p>
    <w:p w14:paraId="5E7F707F" w14:textId="77777777" w:rsidR="001D116F" w:rsidRPr="006C12B8" w:rsidRDefault="001D116F" w:rsidP="002475B2">
      <w:pPr>
        <w:jc w:val="left"/>
        <w:rPr>
          <w:rFonts w:ascii="Times New Roman" w:hAnsi="Times New Roman"/>
          <w:szCs w:val="22"/>
          <w:lang w:val="sk-SK"/>
        </w:rPr>
      </w:pPr>
    </w:p>
    <w:p w14:paraId="5A0BB305" w14:textId="77777777" w:rsidR="001D116F" w:rsidRPr="006C12B8" w:rsidRDefault="00162EC4" w:rsidP="002475B2">
      <w:pPr>
        <w:jc w:val="left"/>
        <w:rPr>
          <w:rFonts w:ascii="Times New Roman" w:hAnsi="Times New Roman"/>
          <w:szCs w:val="22"/>
          <w:lang w:val="sk-SK"/>
        </w:rPr>
      </w:pPr>
      <w:r w:rsidRPr="006C12B8">
        <w:rPr>
          <w:rFonts w:ascii="Times New Roman" w:hAnsi="Times New Roman"/>
          <w:szCs w:val="22"/>
          <w:lang w:val="sk-SK"/>
        </w:rPr>
        <w:t>Tento liek u</w:t>
      </w:r>
      <w:r w:rsidR="001D116F" w:rsidRPr="006C12B8">
        <w:rPr>
          <w:rFonts w:ascii="Times New Roman" w:hAnsi="Times New Roman"/>
          <w:szCs w:val="22"/>
          <w:lang w:val="sk-SK"/>
        </w:rPr>
        <w:t xml:space="preserve">chovávajte mimo </w:t>
      </w:r>
      <w:r w:rsidRPr="006C12B8">
        <w:rPr>
          <w:rFonts w:ascii="Times New Roman" w:hAnsi="Times New Roman"/>
          <w:szCs w:val="22"/>
          <w:lang w:val="sk-SK"/>
        </w:rPr>
        <w:t xml:space="preserve">dohľadu a </w:t>
      </w:r>
      <w:r w:rsidR="001D116F" w:rsidRPr="006C12B8">
        <w:rPr>
          <w:rFonts w:ascii="Times New Roman" w:hAnsi="Times New Roman"/>
          <w:szCs w:val="22"/>
          <w:lang w:val="sk-SK"/>
        </w:rPr>
        <w:t>dosahu detí.</w:t>
      </w:r>
    </w:p>
    <w:p w14:paraId="0DDF9C76" w14:textId="77777777" w:rsidR="00A75A87" w:rsidRPr="006C12B8" w:rsidRDefault="00A75A87" w:rsidP="00A75A87">
      <w:pPr>
        <w:jc w:val="left"/>
        <w:rPr>
          <w:rFonts w:ascii="Times New Roman" w:hAnsi="Times New Roman"/>
          <w:szCs w:val="22"/>
          <w:lang w:val="sk-SK"/>
        </w:rPr>
      </w:pPr>
    </w:p>
    <w:p w14:paraId="568225F2" w14:textId="77777777" w:rsidR="00A75A87" w:rsidRPr="006C12B8" w:rsidRDefault="00A75A87" w:rsidP="00A75A87">
      <w:pPr>
        <w:jc w:val="left"/>
        <w:rPr>
          <w:rFonts w:ascii="Times New Roman" w:hAnsi="Times New Roman"/>
          <w:szCs w:val="22"/>
          <w:lang w:val="sk-SK"/>
        </w:rPr>
      </w:pPr>
      <w:r w:rsidRPr="006C12B8">
        <w:rPr>
          <w:rFonts w:ascii="Times New Roman" w:hAnsi="Times New Roman"/>
          <w:szCs w:val="22"/>
          <w:lang w:val="sk-SK"/>
        </w:rPr>
        <w:t>Nepoužívajte tento liek po dátume exspirácie, ktorý je uvedený na škatuľke a štítku po skratke EXP. Dátum exspirácie sa vzťahuje na posledný deň v danom mesiaci.</w:t>
      </w:r>
    </w:p>
    <w:p w14:paraId="59F68EE7" w14:textId="77777777" w:rsidR="00A75A87" w:rsidRPr="006C12B8" w:rsidRDefault="00A75A87" w:rsidP="002475B2">
      <w:pPr>
        <w:jc w:val="left"/>
        <w:rPr>
          <w:rFonts w:ascii="Times New Roman" w:hAnsi="Times New Roman"/>
          <w:szCs w:val="22"/>
          <w:lang w:val="sk-SK"/>
        </w:rPr>
      </w:pPr>
    </w:p>
    <w:p w14:paraId="62D51386" w14:textId="77777777" w:rsidR="001D116F" w:rsidRPr="006C12B8" w:rsidRDefault="001D116F" w:rsidP="002475B2">
      <w:pPr>
        <w:jc w:val="left"/>
        <w:rPr>
          <w:rFonts w:ascii="Times New Roman" w:hAnsi="Times New Roman"/>
          <w:szCs w:val="22"/>
          <w:lang w:val="sk-SK"/>
        </w:rPr>
      </w:pPr>
      <w:r w:rsidRPr="006C12B8">
        <w:rPr>
          <w:rFonts w:ascii="Times New Roman" w:hAnsi="Times New Roman"/>
          <w:szCs w:val="22"/>
          <w:lang w:val="sk-SK"/>
        </w:rPr>
        <w:lastRenderedPageBreak/>
        <w:t>Uchovávajte v chladničke (2 °C – </w:t>
      </w:r>
      <w:r w:rsidR="00210A6C" w:rsidRPr="006C12B8">
        <w:rPr>
          <w:rFonts w:ascii="Times New Roman" w:hAnsi="Times New Roman"/>
          <w:szCs w:val="22"/>
          <w:lang w:val="sk-SK"/>
        </w:rPr>
        <w:t>8</w:t>
      </w:r>
      <w:r w:rsidRPr="006C12B8">
        <w:rPr>
          <w:rFonts w:ascii="Times New Roman" w:hAnsi="Times New Roman"/>
          <w:szCs w:val="22"/>
          <w:lang w:val="sk-SK"/>
        </w:rPr>
        <w:t xml:space="preserve"> °C).</w:t>
      </w:r>
      <w:r w:rsidR="00A75A87" w:rsidRPr="006C12B8">
        <w:rPr>
          <w:rFonts w:ascii="Times New Roman" w:hAnsi="Times New Roman"/>
          <w:szCs w:val="22"/>
          <w:lang w:val="sk-SK"/>
        </w:rPr>
        <w:t xml:space="preserve"> </w:t>
      </w:r>
      <w:r w:rsidRPr="006C12B8">
        <w:rPr>
          <w:rFonts w:ascii="Times New Roman" w:hAnsi="Times New Roman"/>
          <w:szCs w:val="22"/>
          <w:lang w:val="sk-SK"/>
        </w:rPr>
        <w:t>Neuchovávajte v mrazničke.</w:t>
      </w:r>
      <w:r w:rsidR="00A75A87" w:rsidRPr="006C12B8">
        <w:rPr>
          <w:rFonts w:ascii="Times New Roman" w:hAnsi="Times New Roman"/>
          <w:szCs w:val="22"/>
          <w:lang w:val="sk-SK"/>
        </w:rPr>
        <w:t xml:space="preserve"> </w:t>
      </w:r>
      <w:r w:rsidRPr="006C12B8">
        <w:rPr>
          <w:rFonts w:ascii="Times New Roman" w:hAnsi="Times New Roman"/>
          <w:szCs w:val="22"/>
          <w:lang w:val="sk-SK"/>
        </w:rPr>
        <w:t>Uchovávajte v pôvodnom obale</w:t>
      </w:r>
      <w:r w:rsidR="008843D3" w:rsidRPr="006C12B8">
        <w:rPr>
          <w:rFonts w:ascii="Times New Roman" w:hAnsi="Times New Roman"/>
          <w:szCs w:val="22"/>
          <w:lang w:val="sk-SK"/>
        </w:rPr>
        <w:t xml:space="preserve"> na ochranu pred svetlom</w:t>
      </w:r>
      <w:r w:rsidRPr="006C12B8">
        <w:rPr>
          <w:rFonts w:ascii="Times New Roman" w:hAnsi="Times New Roman"/>
          <w:szCs w:val="22"/>
          <w:lang w:val="sk-SK"/>
        </w:rPr>
        <w:t>.</w:t>
      </w:r>
    </w:p>
    <w:p w14:paraId="235AF331" w14:textId="77777777" w:rsidR="001D116F" w:rsidRPr="006C12B8" w:rsidRDefault="001D116F" w:rsidP="002475B2">
      <w:pPr>
        <w:jc w:val="left"/>
        <w:rPr>
          <w:rFonts w:ascii="Times New Roman" w:hAnsi="Times New Roman"/>
          <w:szCs w:val="22"/>
          <w:lang w:val="sk-SK"/>
        </w:rPr>
      </w:pPr>
    </w:p>
    <w:p w14:paraId="73306DC6" w14:textId="77777777" w:rsidR="001D116F" w:rsidRPr="006C12B8" w:rsidRDefault="00162EC4" w:rsidP="002475B2">
      <w:pPr>
        <w:jc w:val="left"/>
        <w:rPr>
          <w:rFonts w:ascii="Times New Roman" w:hAnsi="Times New Roman"/>
          <w:szCs w:val="22"/>
          <w:lang w:val="sk-SK"/>
        </w:rPr>
      </w:pPr>
      <w:r w:rsidRPr="006C12B8">
        <w:rPr>
          <w:rFonts w:ascii="Times New Roman" w:hAnsi="Times New Roman"/>
          <w:szCs w:val="22"/>
          <w:lang w:val="sk-SK"/>
        </w:rPr>
        <w:t>Nelikvidujte lieky odpadovou vodou alebo domovým odpadom.</w:t>
      </w:r>
      <w:r w:rsidR="001D116F" w:rsidRPr="006C12B8">
        <w:rPr>
          <w:rFonts w:ascii="Times New Roman" w:hAnsi="Times New Roman"/>
          <w:szCs w:val="22"/>
          <w:lang w:val="sk-SK"/>
        </w:rPr>
        <w:t xml:space="preserve"> Nepoužitý liek vráťte do lekárne. Tieto opatrenia pomôžu chrániť životné prostredie.</w:t>
      </w:r>
    </w:p>
    <w:p w14:paraId="23F03001" w14:textId="77777777" w:rsidR="001D116F" w:rsidRPr="006C12B8" w:rsidRDefault="001D116F" w:rsidP="001D116F">
      <w:pPr>
        <w:ind w:right="-2"/>
        <w:rPr>
          <w:rFonts w:ascii="Times New Roman" w:hAnsi="Times New Roman"/>
          <w:noProof/>
          <w:szCs w:val="22"/>
          <w:lang w:val="sk-SK"/>
        </w:rPr>
      </w:pPr>
    </w:p>
    <w:p w14:paraId="506E5F91" w14:textId="77777777" w:rsidR="001D116F" w:rsidRPr="006C12B8" w:rsidRDefault="001D116F" w:rsidP="001D116F">
      <w:pPr>
        <w:ind w:right="-2"/>
        <w:rPr>
          <w:rFonts w:ascii="Times New Roman" w:hAnsi="Times New Roman"/>
          <w:noProof/>
          <w:szCs w:val="22"/>
          <w:lang w:val="sk-SK"/>
        </w:rPr>
      </w:pPr>
    </w:p>
    <w:p w14:paraId="35552946" w14:textId="77777777" w:rsidR="001D116F" w:rsidRPr="006C12B8" w:rsidRDefault="00162EC4" w:rsidP="001D116F">
      <w:pPr>
        <w:numPr>
          <w:ilvl w:val="0"/>
          <w:numId w:val="3"/>
        </w:numPr>
        <w:suppressAutoHyphens/>
        <w:overflowPunct w:val="0"/>
        <w:autoSpaceDE w:val="0"/>
        <w:autoSpaceDN w:val="0"/>
        <w:adjustRightInd w:val="0"/>
        <w:spacing w:line="264" w:lineRule="auto"/>
        <w:jc w:val="left"/>
        <w:textAlignment w:val="baseline"/>
        <w:rPr>
          <w:rFonts w:ascii="Times New Roman" w:hAnsi="Times New Roman"/>
          <w:b/>
          <w:szCs w:val="22"/>
          <w:lang w:val="sk-SK"/>
        </w:rPr>
      </w:pPr>
      <w:r w:rsidRPr="006C12B8">
        <w:rPr>
          <w:rFonts w:ascii="Times New Roman" w:hAnsi="Times New Roman"/>
          <w:b/>
          <w:szCs w:val="22"/>
          <w:lang w:val="sk-SK"/>
        </w:rPr>
        <w:t>Obsah balenia a ďalšie informácie</w:t>
      </w:r>
      <w:r w:rsidR="001D116F" w:rsidRPr="006C12B8">
        <w:rPr>
          <w:rFonts w:ascii="Times New Roman" w:hAnsi="Times New Roman"/>
          <w:b/>
          <w:szCs w:val="22"/>
          <w:lang w:val="sk-SK"/>
        </w:rPr>
        <w:t xml:space="preserve"> </w:t>
      </w:r>
    </w:p>
    <w:p w14:paraId="1F1D35FA" w14:textId="77777777" w:rsidR="001D116F" w:rsidRPr="006C12B8" w:rsidRDefault="001D116F" w:rsidP="001D116F">
      <w:pPr>
        <w:rPr>
          <w:rFonts w:ascii="Times New Roman" w:hAnsi="Times New Roman"/>
          <w:szCs w:val="22"/>
          <w:lang w:val="sk-SK"/>
        </w:rPr>
      </w:pPr>
    </w:p>
    <w:p w14:paraId="3EAC7F9A" w14:textId="77777777" w:rsidR="001D116F" w:rsidRPr="006C12B8" w:rsidRDefault="00BF7A14" w:rsidP="002475B2">
      <w:pPr>
        <w:jc w:val="left"/>
        <w:rPr>
          <w:rFonts w:ascii="Times New Roman" w:hAnsi="Times New Roman"/>
          <w:b/>
          <w:szCs w:val="22"/>
          <w:lang w:val="sk-SK"/>
        </w:rPr>
      </w:pPr>
      <w:r w:rsidRPr="006C12B8">
        <w:rPr>
          <w:rFonts w:ascii="Times New Roman" w:hAnsi="Times New Roman"/>
          <w:b/>
          <w:szCs w:val="22"/>
          <w:lang w:val="sk-SK"/>
        </w:rPr>
        <w:t xml:space="preserve">Čo </w:t>
      </w:r>
      <w:r w:rsidR="00F40FC4" w:rsidRPr="006C12B8">
        <w:rPr>
          <w:rFonts w:ascii="Times New Roman" w:hAnsi="Times New Roman"/>
          <w:b/>
          <w:szCs w:val="22"/>
          <w:lang w:val="sk-SK"/>
        </w:rPr>
        <w:t>DECAPEPTYL</w:t>
      </w:r>
      <w:r w:rsidRPr="006C12B8">
        <w:rPr>
          <w:rFonts w:ascii="Times New Roman" w:hAnsi="Times New Roman"/>
          <w:b/>
          <w:szCs w:val="22"/>
          <w:lang w:val="sk-SK"/>
        </w:rPr>
        <w:t xml:space="preserve"> obsahuje</w:t>
      </w:r>
    </w:p>
    <w:p w14:paraId="7AA8113B" w14:textId="77777777" w:rsidR="00BF7A14" w:rsidRPr="006C12B8" w:rsidRDefault="00BF7A14" w:rsidP="005848BE">
      <w:pPr>
        <w:numPr>
          <w:ilvl w:val="0"/>
          <w:numId w:val="26"/>
        </w:numPr>
        <w:ind w:left="567" w:hanging="567"/>
        <w:jc w:val="left"/>
        <w:rPr>
          <w:rFonts w:ascii="Times New Roman" w:hAnsi="Times New Roman"/>
          <w:szCs w:val="22"/>
          <w:lang w:val="sk-SK"/>
        </w:rPr>
      </w:pPr>
      <w:r w:rsidRPr="006C12B8">
        <w:rPr>
          <w:rFonts w:ascii="Times New Roman" w:hAnsi="Times New Roman"/>
          <w:szCs w:val="22"/>
          <w:lang w:val="sk-SK"/>
        </w:rPr>
        <w:t xml:space="preserve">Liečivo je </w:t>
      </w:r>
      <w:proofErr w:type="spellStart"/>
      <w:r w:rsidRPr="006C12B8">
        <w:rPr>
          <w:rFonts w:ascii="Times New Roman" w:hAnsi="Times New Roman"/>
          <w:szCs w:val="22"/>
          <w:lang w:val="sk-SK"/>
        </w:rPr>
        <w:t>triptorelín</w:t>
      </w:r>
      <w:proofErr w:type="spellEnd"/>
      <w:r w:rsidR="007473BC" w:rsidRPr="006C12B8">
        <w:rPr>
          <w:rFonts w:ascii="Times New Roman" w:hAnsi="Times New Roman"/>
          <w:szCs w:val="22"/>
          <w:lang w:val="sk-SK"/>
        </w:rPr>
        <w:t xml:space="preserve"> vo forme </w:t>
      </w:r>
      <w:proofErr w:type="spellStart"/>
      <w:r w:rsidR="007473BC" w:rsidRPr="006C12B8">
        <w:rPr>
          <w:rFonts w:ascii="Times New Roman" w:hAnsi="Times New Roman"/>
          <w:szCs w:val="22"/>
          <w:lang w:val="sk-SK"/>
        </w:rPr>
        <w:t>acetátu</w:t>
      </w:r>
      <w:proofErr w:type="spellEnd"/>
      <w:r w:rsidR="004B7D95" w:rsidRPr="006C12B8">
        <w:rPr>
          <w:rFonts w:ascii="Times New Roman" w:hAnsi="Times New Roman"/>
          <w:szCs w:val="22"/>
          <w:lang w:val="sk-SK"/>
        </w:rPr>
        <w:t xml:space="preserve"> </w:t>
      </w:r>
      <w:r w:rsidR="001F1A31" w:rsidRPr="006C12B8">
        <w:rPr>
          <w:rFonts w:ascii="Times New Roman" w:hAnsi="Times New Roman"/>
          <w:szCs w:val="22"/>
          <w:lang w:val="sk-SK"/>
        </w:rPr>
        <w:t>(</w:t>
      </w:r>
      <w:proofErr w:type="spellStart"/>
      <w:r w:rsidR="004B7D95" w:rsidRPr="006C12B8">
        <w:rPr>
          <w:rFonts w:ascii="Times New Roman" w:hAnsi="Times New Roman"/>
          <w:szCs w:val="22"/>
          <w:lang w:val="sk-SK"/>
        </w:rPr>
        <w:t>triptorelíniumacetát</w:t>
      </w:r>
      <w:proofErr w:type="spellEnd"/>
      <w:r w:rsidR="007473BC" w:rsidRPr="006C12B8">
        <w:rPr>
          <w:rFonts w:ascii="Times New Roman" w:hAnsi="Times New Roman"/>
          <w:szCs w:val="22"/>
          <w:lang w:val="sk-SK"/>
        </w:rPr>
        <w:t>)</w:t>
      </w:r>
      <w:r w:rsidRPr="006C12B8">
        <w:rPr>
          <w:rFonts w:ascii="Times New Roman" w:hAnsi="Times New Roman"/>
          <w:szCs w:val="22"/>
          <w:lang w:val="sk-SK"/>
        </w:rPr>
        <w:t xml:space="preserve">. </w:t>
      </w:r>
      <w:r w:rsidR="007318A2" w:rsidRPr="006C12B8">
        <w:rPr>
          <w:rFonts w:ascii="Times New Roman" w:hAnsi="Times New Roman"/>
          <w:szCs w:val="22"/>
          <w:lang w:val="sk-SK"/>
        </w:rPr>
        <w:t>Jedna</w:t>
      </w:r>
      <w:r w:rsidRPr="006C12B8">
        <w:rPr>
          <w:rFonts w:ascii="Times New Roman" w:hAnsi="Times New Roman"/>
          <w:szCs w:val="22"/>
          <w:lang w:val="sk-SK"/>
        </w:rPr>
        <w:t xml:space="preserve"> naplnená injekčná striekačka s 1 ml injekčného roztoku obsahuje</w:t>
      </w:r>
      <w:r w:rsidR="00440F7C" w:rsidRPr="006C12B8">
        <w:rPr>
          <w:rFonts w:ascii="Times New Roman" w:hAnsi="Times New Roman"/>
          <w:szCs w:val="22"/>
          <w:lang w:val="sk-SK"/>
        </w:rPr>
        <w:t xml:space="preserve"> </w:t>
      </w:r>
      <w:r w:rsidR="00CB45E3" w:rsidRPr="006C12B8">
        <w:rPr>
          <w:rFonts w:ascii="Times New Roman" w:hAnsi="Times New Roman"/>
          <w:szCs w:val="22"/>
          <w:lang w:val="sk-SK"/>
        </w:rPr>
        <w:t>100 mikrogramov triptorelín</w:t>
      </w:r>
      <w:r w:rsidR="001F1A31" w:rsidRPr="006C12B8">
        <w:rPr>
          <w:rFonts w:ascii="Times New Roman" w:hAnsi="Times New Roman"/>
          <w:szCs w:val="22"/>
          <w:lang w:val="sk-SK"/>
        </w:rPr>
        <w:t>iumacetátu</w:t>
      </w:r>
      <w:r w:rsidR="00CB45E3" w:rsidRPr="006C12B8">
        <w:rPr>
          <w:rFonts w:ascii="Times New Roman" w:hAnsi="Times New Roman"/>
          <w:szCs w:val="22"/>
          <w:lang w:val="sk-SK"/>
        </w:rPr>
        <w:t>, čo zodpovedá 95,6</w:t>
      </w:r>
      <w:r w:rsidR="00D402AD" w:rsidRPr="006C12B8">
        <w:rPr>
          <w:rFonts w:ascii="Times New Roman" w:hAnsi="Times New Roman"/>
          <w:szCs w:val="22"/>
          <w:lang w:val="sk-SK"/>
        </w:rPr>
        <w:t> </w:t>
      </w:r>
      <w:r w:rsidR="00CB45E3" w:rsidRPr="006C12B8">
        <w:rPr>
          <w:rFonts w:ascii="Times New Roman" w:hAnsi="Times New Roman"/>
          <w:szCs w:val="22"/>
          <w:lang w:val="sk-SK"/>
        </w:rPr>
        <w:t>mikrogramom triptorelínu.</w:t>
      </w:r>
      <w:r w:rsidRPr="006C12B8">
        <w:rPr>
          <w:rFonts w:ascii="Times New Roman" w:hAnsi="Times New Roman"/>
          <w:szCs w:val="22"/>
          <w:lang w:val="sk-SK"/>
        </w:rPr>
        <w:t xml:space="preserve"> </w:t>
      </w:r>
    </w:p>
    <w:p w14:paraId="1CA9FFEB" w14:textId="77777777" w:rsidR="00BF7A14" w:rsidRPr="006C12B8" w:rsidRDefault="00867ABB" w:rsidP="005848BE">
      <w:pPr>
        <w:numPr>
          <w:ilvl w:val="0"/>
          <w:numId w:val="26"/>
        </w:numPr>
        <w:ind w:left="567" w:hanging="567"/>
        <w:jc w:val="left"/>
        <w:rPr>
          <w:rFonts w:ascii="Times New Roman" w:hAnsi="Times New Roman"/>
          <w:szCs w:val="22"/>
          <w:lang w:val="sk-SK"/>
        </w:rPr>
      </w:pPr>
      <w:r w:rsidRPr="006C12B8">
        <w:rPr>
          <w:rFonts w:ascii="Times New Roman" w:hAnsi="Times New Roman"/>
          <w:szCs w:val="22"/>
          <w:lang w:val="sk-SK"/>
        </w:rPr>
        <w:t>Pomocné látky</w:t>
      </w:r>
      <w:r w:rsidR="00BF7A14" w:rsidRPr="006C12B8">
        <w:rPr>
          <w:rFonts w:ascii="Times New Roman" w:hAnsi="Times New Roman"/>
          <w:szCs w:val="22"/>
          <w:lang w:val="sk-SK"/>
        </w:rPr>
        <w:t xml:space="preserve"> sú chlorid sodný, </w:t>
      </w:r>
      <w:r w:rsidR="003A238A" w:rsidRPr="006C12B8">
        <w:rPr>
          <w:rFonts w:ascii="Times New Roman" w:hAnsi="Times New Roman"/>
          <w:szCs w:val="22"/>
          <w:lang w:val="sk-SK"/>
        </w:rPr>
        <w:t xml:space="preserve">ľadová </w:t>
      </w:r>
      <w:r w:rsidR="00BF7A14" w:rsidRPr="006C12B8">
        <w:rPr>
          <w:rFonts w:ascii="Times New Roman" w:hAnsi="Times New Roman"/>
          <w:szCs w:val="22"/>
          <w:lang w:val="sk-SK"/>
        </w:rPr>
        <w:t>kyselina octová</w:t>
      </w:r>
      <w:r w:rsidR="003A238A" w:rsidRPr="006C12B8">
        <w:rPr>
          <w:rFonts w:ascii="Times New Roman" w:hAnsi="Times New Roman"/>
          <w:szCs w:val="22"/>
          <w:lang w:val="sk-SK"/>
        </w:rPr>
        <w:t>,</w:t>
      </w:r>
      <w:r w:rsidR="00BF7A14" w:rsidRPr="006C12B8">
        <w:rPr>
          <w:rFonts w:ascii="Times New Roman" w:hAnsi="Times New Roman"/>
          <w:szCs w:val="22"/>
          <w:lang w:val="sk-SK"/>
        </w:rPr>
        <w:t> voda na injekciu.</w:t>
      </w:r>
    </w:p>
    <w:p w14:paraId="40CB9B09" w14:textId="77777777" w:rsidR="00BF7A14" w:rsidRPr="006C12B8" w:rsidRDefault="00BF7A14" w:rsidP="002475B2">
      <w:pPr>
        <w:jc w:val="left"/>
        <w:rPr>
          <w:rFonts w:ascii="Times New Roman" w:hAnsi="Times New Roman"/>
          <w:szCs w:val="22"/>
          <w:lang w:val="sk-SK"/>
        </w:rPr>
      </w:pPr>
      <w:r w:rsidRPr="006C12B8">
        <w:rPr>
          <w:rFonts w:ascii="Times New Roman" w:hAnsi="Times New Roman"/>
          <w:szCs w:val="22"/>
          <w:lang w:val="sk-SK"/>
        </w:rPr>
        <w:t xml:space="preserve"> </w:t>
      </w:r>
    </w:p>
    <w:p w14:paraId="5E0778BE" w14:textId="77777777" w:rsidR="001D116F" w:rsidRPr="006C12B8" w:rsidRDefault="001D116F" w:rsidP="002475B2">
      <w:pPr>
        <w:jc w:val="left"/>
        <w:rPr>
          <w:rFonts w:ascii="Times New Roman" w:hAnsi="Times New Roman"/>
          <w:b/>
          <w:szCs w:val="22"/>
          <w:lang w:val="sk-SK"/>
        </w:rPr>
      </w:pPr>
      <w:r w:rsidRPr="006C12B8">
        <w:rPr>
          <w:rFonts w:ascii="Times New Roman" w:hAnsi="Times New Roman"/>
          <w:b/>
          <w:szCs w:val="22"/>
          <w:lang w:val="sk-SK"/>
        </w:rPr>
        <w:t xml:space="preserve">Ako vyzerá </w:t>
      </w:r>
      <w:r w:rsidR="00F40FC4" w:rsidRPr="006C12B8">
        <w:rPr>
          <w:rFonts w:ascii="Times New Roman" w:hAnsi="Times New Roman"/>
          <w:b/>
          <w:szCs w:val="22"/>
          <w:lang w:val="sk-SK"/>
        </w:rPr>
        <w:t>DECAPEPTYL</w:t>
      </w:r>
      <w:r w:rsidR="00BF7A14" w:rsidRPr="006C12B8">
        <w:rPr>
          <w:rFonts w:ascii="Times New Roman" w:hAnsi="Times New Roman"/>
          <w:b/>
          <w:szCs w:val="22"/>
          <w:lang w:val="sk-SK"/>
        </w:rPr>
        <w:t xml:space="preserve"> a obsah balenia</w:t>
      </w:r>
    </w:p>
    <w:p w14:paraId="5FAFEE02" w14:textId="77777777" w:rsidR="001D116F" w:rsidRPr="006C12B8" w:rsidRDefault="007A373F" w:rsidP="002475B2">
      <w:pPr>
        <w:ind w:right="-2"/>
        <w:jc w:val="left"/>
        <w:rPr>
          <w:rFonts w:ascii="Times New Roman" w:hAnsi="Times New Roman"/>
          <w:szCs w:val="22"/>
          <w:lang w:val="sk-SK"/>
        </w:rPr>
      </w:pPr>
      <w:r w:rsidRPr="006C12B8">
        <w:rPr>
          <w:rFonts w:ascii="Times New Roman" w:hAnsi="Times New Roman"/>
          <w:szCs w:val="22"/>
          <w:lang w:val="sk-SK"/>
        </w:rPr>
        <w:t>Č</w:t>
      </w:r>
      <w:r w:rsidR="00BF7A14" w:rsidRPr="006C12B8">
        <w:rPr>
          <w:rFonts w:ascii="Times New Roman" w:hAnsi="Times New Roman"/>
          <w:szCs w:val="22"/>
          <w:lang w:val="sk-SK"/>
        </w:rPr>
        <w:t>íry bezfarebný roztok v</w:t>
      </w:r>
      <w:r w:rsidR="007C16C2" w:rsidRPr="006C12B8">
        <w:rPr>
          <w:rFonts w:ascii="Times New Roman" w:hAnsi="Times New Roman"/>
          <w:szCs w:val="22"/>
          <w:lang w:val="sk-SK"/>
        </w:rPr>
        <w:t> </w:t>
      </w:r>
      <w:r w:rsidR="00BF7A14" w:rsidRPr="006C12B8">
        <w:rPr>
          <w:rFonts w:ascii="Times New Roman" w:hAnsi="Times New Roman"/>
          <w:szCs w:val="22"/>
          <w:lang w:val="sk-SK"/>
        </w:rPr>
        <w:t xml:space="preserve">naplnenej </w:t>
      </w:r>
      <w:r w:rsidRPr="006C12B8">
        <w:rPr>
          <w:rFonts w:ascii="Times New Roman" w:hAnsi="Times New Roman"/>
          <w:szCs w:val="22"/>
          <w:lang w:val="sk-SK"/>
        </w:rPr>
        <w:t xml:space="preserve">jednorazovej </w:t>
      </w:r>
      <w:r w:rsidR="007C16C2" w:rsidRPr="006C12B8">
        <w:rPr>
          <w:rFonts w:ascii="Times New Roman" w:hAnsi="Times New Roman"/>
          <w:szCs w:val="22"/>
          <w:lang w:val="sk-SK"/>
        </w:rPr>
        <w:t>sklenej injekčnej strie</w:t>
      </w:r>
      <w:r w:rsidR="00BF7A14" w:rsidRPr="006C12B8">
        <w:rPr>
          <w:rFonts w:ascii="Times New Roman" w:hAnsi="Times New Roman"/>
          <w:szCs w:val="22"/>
          <w:lang w:val="sk-SK"/>
        </w:rPr>
        <w:t>kačke</w:t>
      </w:r>
      <w:r w:rsidR="001C29F8" w:rsidRPr="006C12B8">
        <w:rPr>
          <w:rFonts w:ascii="Times New Roman" w:hAnsi="Times New Roman"/>
          <w:szCs w:val="22"/>
          <w:lang w:val="sk-SK"/>
        </w:rPr>
        <w:t xml:space="preserve"> s gumeným piestom</w:t>
      </w:r>
      <w:r w:rsidR="007C16C2" w:rsidRPr="006C12B8">
        <w:rPr>
          <w:rFonts w:ascii="Times New Roman" w:hAnsi="Times New Roman"/>
          <w:szCs w:val="22"/>
          <w:lang w:val="sk-SK"/>
        </w:rPr>
        <w:t>, ku ktorej je pripojená injekčná ihla</w:t>
      </w:r>
      <w:r w:rsidR="00A63F93" w:rsidRPr="006C12B8">
        <w:rPr>
          <w:rFonts w:ascii="Times New Roman" w:hAnsi="Times New Roman"/>
          <w:szCs w:val="22"/>
          <w:lang w:val="sk-SK"/>
        </w:rPr>
        <w:t xml:space="preserve"> s</w:t>
      </w:r>
      <w:r w:rsidR="001C29F8" w:rsidRPr="006C12B8">
        <w:rPr>
          <w:rFonts w:ascii="Times New Roman" w:hAnsi="Times New Roman"/>
          <w:szCs w:val="22"/>
          <w:lang w:val="sk-SK"/>
        </w:rPr>
        <w:t xml:space="preserve"> plastovým </w:t>
      </w:r>
      <w:r w:rsidR="00A63F93" w:rsidRPr="006C12B8">
        <w:rPr>
          <w:rFonts w:ascii="Times New Roman" w:hAnsi="Times New Roman"/>
          <w:szCs w:val="22"/>
          <w:lang w:val="sk-SK"/>
        </w:rPr>
        <w:t xml:space="preserve">ochranným krytom. </w:t>
      </w:r>
      <w:r w:rsidR="007C16C2" w:rsidRPr="006C12B8">
        <w:rPr>
          <w:rFonts w:ascii="Times New Roman" w:hAnsi="Times New Roman"/>
          <w:szCs w:val="22"/>
          <w:lang w:val="sk-SK"/>
        </w:rPr>
        <w:t xml:space="preserve"> </w:t>
      </w:r>
      <w:r w:rsidR="00BF7A14" w:rsidRPr="006C12B8">
        <w:rPr>
          <w:rFonts w:ascii="Times New Roman" w:hAnsi="Times New Roman"/>
          <w:szCs w:val="22"/>
          <w:lang w:val="sk-SK"/>
        </w:rPr>
        <w:t xml:space="preserve">  </w:t>
      </w:r>
    </w:p>
    <w:p w14:paraId="7B4AAC86" w14:textId="77777777" w:rsidR="00A63F93" w:rsidRPr="006C12B8" w:rsidRDefault="00A63F93" w:rsidP="002475B2">
      <w:pPr>
        <w:pStyle w:val="Zkladntext"/>
        <w:rPr>
          <w:rFonts w:ascii="Times New Roman" w:hAnsi="Times New Roman"/>
          <w:b/>
          <w:sz w:val="22"/>
          <w:szCs w:val="22"/>
          <w:lang w:val="sk-SK"/>
        </w:rPr>
      </w:pPr>
    </w:p>
    <w:p w14:paraId="7AC97CCC" w14:textId="77777777" w:rsidR="00A63F93" w:rsidRPr="006C12B8" w:rsidRDefault="009018F7" w:rsidP="002475B2">
      <w:pPr>
        <w:pStyle w:val="Zkladntext"/>
        <w:rPr>
          <w:rFonts w:ascii="Times New Roman" w:hAnsi="Times New Roman"/>
          <w:sz w:val="22"/>
          <w:szCs w:val="22"/>
          <w:lang w:val="sk-SK"/>
        </w:rPr>
      </w:pPr>
      <w:r w:rsidRPr="006C12B8">
        <w:rPr>
          <w:rFonts w:ascii="Times New Roman" w:hAnsi="Times New Roman"/>
          <w:sz w:val="22"/>
          <w:szCs w:val="22"/>
          <w:lang w:val="sk-SK"/>
        </w:rPr>
        <w:t xml:space="preserve">Obsah </w:t>
      </w:r>
      <w:r w:rsidR="00CB45E3" w:rsidRPr="006C12B8">
        <w:rPr>
          <w:rFonts w:ascii="Times New Roman" w:hAnsi="Times New Roman"/>
          <w:sz w:val="22"/>
          <w:szCs w:val="22"/>
          <w:lang w:val="sk-SK"/>
        </w:rPr>
        <w:t>balenia:</w:t>
      </w:r>
    </w:p>
    <w:p w14:paraId="1EC5A283" w14:textId="77777777" w:rsidR="00A63F93" w:rsidRPr="006C12B8" w:rsidRDefault="00A63F93" w:rsidP="002475B2">
      <w:pPr>
        <w:pStyle w:val="Zkladntext"/>
        <w:rPr>
          <w:rFonts w:ascii="Times New Roman" w:hAnsi="Times New Roman"/>
          <w:sz w:val="22"/>
          <w:szCs w:val="22"/>
          <w:lang w:val="sk-SK"/>
        </w:rPr>
      </w:pPr>
      <w:r w:rsidRPr="006C12B8">
        <w:rPr>
          <w:rFonts w:ascii="Times New Roman" w:hAnsi="Times New Roman"/>
          <w:sz w:val="22"/>
          <w:szCs w:val="22"/>
          <w:lang w:val="sk-SK"/>
        </w:rPr>
        <w:t xml:space="preserve">7 </w:t>
      </w:r>
      <w:r w:rsidR="00673416" w:rsidRPr="006C12B8">
        <w:rPr>
          <w:rFonts w:ascii="Times New Roman" w:hAnsi="Times New Roman"/>
          <w:sz w:val="22"/>
          <w:szCs w:val="22"/>
          <w:lang w:val="sk-SK"/>
        </w:rPr>
        <w:t xml:space="preserve">naplnených </w:t>
      </w:r>
      <w:r w:rsidRPr="006C12B8">
        <w:rPr>
          <w:rFonts w:ascii="Times New Roman" w:hAnsi="Times New Roman"/>
          <w:sz w:val="22"/>
          <w:szCs w:val="22"/>
          <w:lang w:val="sk-SK"/>
        </w:rPr>
        <w:t>jednorazových injekčných striekačiek, v každej po 1 ml injekčného roztoku</w:t>
      </w:r>
      <w:r w:rsidR="00673416" w:rsidRPr="006C12B8">
        <w:rPr>
          <w:rFonts w:ascii="Times New Roman" w:hAnsi="Times New Roman"/>
          <w:sz w:val="22"/>
          <w:szCs w:val="22"/>
          <w:lang w:val="sk-SK"/>
        </w:rPr>
        <w:t>.</w:t>
      </w:r>
    </w:p>
    <w:p w14:paraId="1EF82D92" w14:textId="77777777" w:rsidR="00A63F93" w:rsidRPr="006C12B8" w:rsidRDefault="00A63F93" w:rsidP="002475B2">
      <w:pPr>
        <w:pStyle w:val="Zkladntext"/>
        <w:rPr>
          <w:rFonts w:ascii="Times New Roman" w:hAnsi="Times New Roman"/>
          <w:sz w:val="22"/>
          <w:szCs w:val="22"/>
          <w:lang w:val="sk-SK"/>
        </w:rPr>
      </w:pPr>
      <w:r w:rsidRPr="006C12B8">
        <w:rPr>
          <w:rFonts w:ascii="Times New Roman" w:hAnsi="Times New Roman"/>
          <w:sz w:val="22"/>
          <w:szCs w:val="22"/>
          <w:lang w:val="sk-SK"/>
        </w:rPr>
        <w:t xml:space="preserve">28 </w:t>
      </w:r>
      <w:r w:rsidR="00673416" w:rsidRPr="006C12B8">
        <w:rPr>
          <w:rFonts w:ascii="Times New Roman" w:hAnsi="Times New Roman"/>
          <w:sz w:val="22"/>
          <w:szCs w:val="22"/>
          <w:lang w:val="sk-SK"/>
        </w:rPr>
        <w:t xml:space="preserve">naplnených </w:t>
      </w:r>
      <w:r w:rsidRPr="006C12B8">
        <w:rPr>
          <w:rFonts w:ascii="Times New Roman" w:hAnsi="Times New Roman"/>
          <w:sz w:val="22"/>
          <w:szCs w:val="22"/>
          <w:lang w:val="sk-SK"/>
        </w:rPr>
        <w:t>jednorazových injekčných striekačiek, v každej po 1 ml injekčného roztoku</w:t>
      </w:r>
      <w:r w:rsidR="00A40291" w:rsidRPr="006C12B8">
        <w:rPr>
          <w:rFonts w:ascii="Times New Roman" w:hAnsi="Times New Roman"/>
          <w:sz w:val="22"/>
          <w:szCs w:val="22"/>
          <w:lang w:val="sk-SK"/>
        </w:rPr>
        <w:t>.</w:t>
      </w:r>
    </w:p>
    <w:p w14:paraId="31F8F36F" w14:textId="77777777" w:rsidR="005848BE" w:rsidRPr="006C12B8" w:rsidRDefault="005848BE" w:rsidP="002475B2">
      <w:pPr>
        <w:pStyle w:val="Zkladntext"/>
        <w:rPr>
          <w:rFonts w:ascii="Times New Roman" w:hAnsi="Times New Roman"/>
          <w:sz w:val="22"/>
          <w:szCs w:val="22"/>
          <w:lang w:val="sk-SK"/>
        </w:rPr>
      </w:pPr>
    </w:p>
    <w:p w14:paraId="369FC869" w14:textId="77777777" w:rsidR="00F97F3D" w:rsidRPr="006C12B8" w:rsidRDefault="00162EC4" w:rsidP="002475B2">
      <w:pPr>
        <w:pStyle w:val="Zkladntext"/>
        <w:rPr>
          <w:rFonts w:ascii="Times New Roman" w:hAnsi="Times New Roman"/>
          <w:sz w:val="22"/>
          <w:szCs w:val="22"/>
          <w:lang w:val="sk-SK"/>
        </w:rPr>
      </w:pPr>
      <w:r w:rsidRPr="006C12B8">
        <w:rPr>
          <w:rFonts w:ascii="Times New Roman" w:hAnsi="Times New Roman"/>
          <w:sz w:val="22"/>
          <w:szCs w:val="22"/>
          <w:lang w:val="sk-SK"/>
        </w:rPr>
        <w:t>Na trh nemusia byť uvedené všetky veľkosti balenia.</w:t>
      </w:r>
    </w:p>
    <w:p w14:paraId="2AD82AE1" w14:textId="77777777" w:rsidR="00F97F3D" w:rsidRPr="006C12B8" w:rsidRDefault="00F97F3D" w:rsidP="002475B2">
      <w:pPr>
        <w:pStyle w:val="Zkladntext"/>
        <w:rPr>
          <w:rFonts w:ascii="Times New Roman" w:hAnsi="Times New Roman"/>
          <w:b/>
          <w:sz w:val="22"/>
          <w:szCs w:val="22"/>
          <w:lang w:val="sk-SK"/>
        </w:rPr>
      </w:pPr>
    </w:p>
    <w:p w14:paraId="41F1BF32" w14:textId="77777777" w:rsidR="001D116F" w:rsidRPr="006C12B8" w:rsidRDefault="001D116F" w:rsidP="002475B2">
      <w:pPr>
        <w:pStyle w:val="Zkladntext"/>
        <w:rPr>
          <w:rFonts w:ascii="Times New Roman" w:hAnsi="Times New Roman"/>
          <w:b/>
          <w:sz w:val="22"/>
          <w:szCs w:val="22"/>
          <w:lang w:val="sk-SK"/>
        </w:rPr>
      </w:pPr>
      <w:r w:rsidRPr="006C12B8">
        <w:rPr>
          <w:rFonts w:ascii="Times New Roman" w:hAnsi="Times New Roman"/>
          <w:b/>
          <w:sz w:val="22"/>
          <w:szCs w:val="22"/>
          <w:lang w:val="sk-SK"/>
        </w:rPr>
        <w:t>Držiteľ rozhodnutia o registrácii a výrobca</w:t>
      </w:r>
    </w:p>
    <w:p w14:paraId="7240C99D" w14:textId="77777777" w:rsidR="001D116F" w:rsidRPr="006C12B8" w:rsidRDefault="001D116F" w:rsidP="002475B2">
      <w:pPr>
        <w:jc w:val="left"/>
        <w:rPr>
          <w:rFonts w:ascii="Times New Roman" w:hAnsi="Times New Roman"/>
          <w:szCs w:val="22"/>
          <w:lang w:val="sk-SK"/>
        </w:rPr>
      </w:pPr>
      <w:r w:rsidRPr="006C12B8">
        <w:rPr>
          <w:rFonts w:ascii="Times New Roman" w:hAnsi="Times New Roman"/>
          <w:szCs w:val="22"/>
          <w:lang w:val="sk-SK"/>
        </w:rPr>
        <w:t>Ferring GmbH</w:t>
      </w:r>
    </w:p>
    <w:p w14:paraId="3A836DD1" w14:textId="77777777" w:rsidR="001D116F" w:rsidRPr="006C12B8" w:rsidRDefault="001D116F" w:rsidP="002475B2">
      <w:pPr>
        <w:jc w:val="left"/>
        <w:rPr>
          <w:rFonts w:ascii="Times New Roman" w:hAnsi="Times New Roman"/>
          <w:szCs w:val="22"/>
          <w:lang w:val="sk-SK"/>
        </w:rPr>
      </w:pPr>
      <w:r w:rsidRPr="006C12B8">
        <w:rPr>
          <w:rFonts w:ascii="Times New Roman" w:hAnsi="Times New Roman"/>
          <w:szCs w:val="22"/>
          <w:lang w:val="sk-SK"/>
        </w:rPr>
        <w:t>Wittland 11</w:t>
      </w:r>
    </w:p>
    <w:p w14:paraId="5F18C669" w14:textId="77777777" w:rsidR="001D116F" w:rsidRPr="006C12B8" w:rsidRDefault="001D116F" w:rsidP="002475B2">
      <w:pPr>
        <w:jc w:val="left"/>
        <w:rPr>
          <w:rFonts w:ascii="Times New Roman" w:hAnsi="Times New Roman"/>
          <w:szCs w:val="22"/>
          <w:lang w:val="sk-SK"/>
        </w:rPr>
      </w:pPr>
      <w:r w:rsidRPr="006C12B8">
        <w:rPr>
          <w:rFonts w:ascii="Times New Roman" w:hAnsi="Times New Roman"/>
          <w:szCs w:val="22"/>
          <w:lang w:val="sk-SK"/>
        </w:rPr>
        <w:t>24109 Kiel</w:t>
      </w:r>
    </w:p>
    <w:p w14:paraId="5480A207" w14:textId="77777777" w:rsidR="001D116F" w:rsidRPr="006C12B8" w:rsidRDefault="001D116F" w:rsidP="002475B2">
      <w:pPr>
        <w:jc w:val="left"/>
        <w:rPr>
          <w:rFonts w:ascii="Times New Roman" w:hAnsi="Times New Roman"/>
          <w:szCs w:val="22"/>
          <w:lang w:val="sk-SK"/>
        </w:rPr>
      </w:pPr>
      <w:r w:rsidRPr="006C12B8">
        <w:rPr>
          <w:rFonts w:ascii="Times New Roman" w:hAnsi="Times New Roman"/>
          <w:szCs w:val="22"/>
          <w:lang w:val="sk-SK"/>
        </w:rPr>
        <w:t>Nemecko</w:t>
      </w:r>
    </w:p>
    <w:p w14:paraId="65D4D85B" w14:textId="77777777" w:rsidR="008764B6" w:rsidRPr="006C12B8" w:rsidRDefault="008764B6" w:rsidP="002475B2">
      <w:pPr>
        <w:widowControl w:val="0"/>
        <w:jc w:val="left"/>
        <w:rPr>
          <w:rFonts w:ascii="Times New Roman" w:hAnsi="Times New Roman"/>
          <w:snapToGrid w:val="0"/>
          <w:szCs w:val="22"/>
          <w:lang w:val="sk-SK"/>
        </w:rPr>
      </w:pPr>
    </w:p>
    <w:p w14:paraId="317D17E4" w14:textId="77777777" w:rsidR="008764B6" w:rsidRPr="006C12B8" w:rsidRDefault="008764B6" w:rsidP="002475B2">
      <w:pPr>
        <w:widowControl w:val="0"/>
        <w:jc w:val="left"/>
        <w:rPr>
          <w:rFonts w:ascii="Times New Roman" w:hAnsi="Times New Roman"/>
          <w:snapToGrid w:val="0"/>
          <w:szCs w:val="22"/>
          <w:lang w:val="sk-SK"/>
        </w:rPr>
      </w:pPr>
      <w:r w:rsidRPr="006C12B8">
        <w:rPr>
          <w:rFonts w:ascii="Times New Roman" w:hAnsi="Times New Roman"/>
          <w:snapToGrid w:val="0"/>
          <w:szCs w:val="22"/>
          <w:lang w:val="sk-SK"/>
        </w:rPr>
        <w:t>Ak potrebujete akúkoľvek informáciu o tomto lieku, kontaktujte miestneho zástupcu držiteľa rozhodnutia o registrácii:</w:t>
      </w:r>
    </w:p>
    <w:p w14:paraId="270A50D5" w14:textId="77777777" w:rsidR="008764B6" w:rsidRPr="006C12B8" w:rsidRDefault="008764B6" w:rsidP="002475B2">
      <w:pPr>
        <w:widowControl w:val="0"/>
        <w:jc w:val="left"/>
        <w:rPr>
          <w:rFonts w:ascii="Times New Roman" w:hAnsi="Times New Roman"/>
          <w:snapToGrid w:val="0"/>
          <w:szCs w:val="22"/>
          <w:lang w:val="sk-SK"/>
        </w:rPr>
      </w:pPr>
    </w:p>
    <w:p w14:paraId="51CBCE66" w14:textId="77777777" w:rsidR="008764B6" w:rsidRPr="006C12B8" w:rsidRDefault="008764B6" w:rsidP="002475B2">
      <w:pPr>
        <w:widowControl w:val="0"/>
        <w:jc w:val="left"/>
        <w:rPr>
          <w:rFonts w:ascii="Times New Roman" w:hAnsi="Times New Roman"/>
          <w:snapToGrid w:val="0"/>
          <w:szCs w:val="22"/>
          <w:lang w:val="sk-SK"/>
        </w:rPr>
      </w:pPr>
      <w:r w:rsidRPr="006C12B8">
        <w:rPr>
          <w:rFonts w:ascii="Times New Roman" w:hAnsi="Times New Roman"/>
          <w:snapToGrid w:val="0"/>
          <w:szCs w:val="22"/>
          <w:lang w:val="sk-SK"/>
        </w:rPr>
        <w:t>F</w:t>
      </w:r>
      <w:r w:rsidR="00B50CEB" w:rsidRPr="006C12B8">
        <w:rPr>
          <w:rFonts w:ascii="Times New Roman" w:hAnsi="Times New Roman"/>
          <w:snapToGrid w:val="0"/>
          <w:szCs w:val="22"/>
          <w:lang w:val="sk-SK"/>
        </w:rPr>
        <w:t>ERRING Slovakia s.r.o.</w:t>
      </w:r>
    </w:p>
    <w:p w14:paraId="12BA02CA" w14:textId="77777777" w:rsidR="00CF6AE3" w:rsidRPr="00CF6AE3" w:rsidRDefault="00CF6AE3" w:rsidP="00CF6AE3">
      <w:pPr>
        <w:widowControl w:val="0"/>
        <w:jc w:val="left"/>
        <w:rPr>
          <w:rFonts w:ascii="Times New Roman" w:hAnsi="Times New Roman"/>
          <w:snapToGrid w:val="0"/>
          <w:szCs w:val="22"/>
          <w:lang w:val="sk-SK"/>
        </w:rPr>
      </w:pPr>
      <w:r w:rsidRPr="00CF6AE3">
        <w:rPr>
          <w:rFonts w:ascii="Times New Roman" w:hAnsi="Times New Roman"/>
          <w:snapToGrid w:val="0"/>
          <w:szCs w:val="22"/>
          <w:lang w:val="sk-SK"/>
        </w:rPr>
        <w:t>Prievozská 4D, Blok E</w:t>
      </w:r>
    </w:p>
    <w:p w14:paraId="5EC3A33E" w14:textId="293788AF" w:rsidR="008764B6" w:rsidRPr="006C12B8" w:rsidRDefault="008764B6" w:rsidP="002475B2">
      <w:pPr>
        <w:widowControl w:val="0"/>
        <w:jc w:val="left"/>
        <w:rPr>
          <w:rFonts w:ascii="Times New Roman" w:hAnsi="Times New Roman"/>
          <w:snapToGrid w:val="0"/>
          <w:szCs w:val="22"/>
          <w:lang w:val="sk-SK"/>
        </w:rPr>
      </w:pPr>
      <w:r w:rsidRPr="006C12B8">
        <w:rPr>
          <w:rFonts w:ascii="Times New Roman" w:hAnsi="Times New Roman"/>
          <w:snapToGrid w:val="0"/>
          <w:szCs w:val="22"/>
          <w:lang w:val="sk-SK"/>
        </w:rPr>
        <w:t>821 0</w:t>
      </w:r>
      <w:r w:rsidR="00CF6AE3">
        <w:rPr>
          <w:rFonts w:ascii="Times New Roman" w:hAnsi="Times New Roman"/>
          <w:snapToGrid w:val="0"/>
          <w:szCs w:val="22"/>
          <w:lang w:val="sk-SK"/>
        </w:rPr>
        <w:t>9</w:t>
      </w:r>
      <w:r w:rsidRPr="006C12B8">
        <w:rPr>
          <w:rFonts w:ascii="Times New Roman" w:hAnsi="Times New Roman"/>
          <w:snapToGrid w:val="0"/>
          <w:szCs w:val="22"/>
          <w:lang w:val="sk-SK"/>
        </w:rPr>
        <w:t xml:space="preserve"> Bratislava</w:t>
      </w:r>
    </w:p>
    <w:p w14:paraId="125A5AD7" w14:textId="77777777" w:rsidR="008764B6" w:rsidRPr="006C12B8" w:rsidRDefault="008764B6" w:rsidP="002475B2">
      <w:pPr>
        <w:widowControl w:val="0"/>
        <w:jc w:val="left"/>
        <w:rPr>
          <w:rFonts w:ascii="Times New Roman" w:hAnsi="Times New Roman"/>
          <w:snapToGrid w:val="0"/>
          <w:szCs w:val="22"/>
          <w:lang w:val="sk-SK"/>
        </w:rPr>
      </w:pPr>
      <w:r w:rsidRPr="006C12B8">
        <w:rPr>
          <w:rFonts w:ascii="Times New Roman" w:hAnsi="Times New Roman"/>
          <w:snapToGrid w:val="0"/>
          <w:szCs w:val="22"/>
          <w:lang w:val="sk-SK"/>
        </w:rPr>
        <w:t>Tel:  + 421 2 54 416 010</w:t>
      </w:r>
    </w:p>
    <w:p w14:paraId="2F5BB15D" w14:textId="77777777" w:rsidR="008764B6" w:rsidRPr="006C12B8" w:rsidRDefault="008764B6" w:rsidP="002475B2">
      <w:pPr>
        <w:widowControl w:val="0"/>
        <w:jc w:val="left"/>
        <w:rPr>
          <w:rFonts w:ascii="Times New Roman" w:hAnsi="Times New Roman"/>
          <w:snapToGrid w:val="0"/>
          <w:szCs w:val="22"/>
          <w:lang w:val="sk-SK"/>
        </w:rPr>
      </w:pPr>
      <w:r w:rsidRPr="006C12B8">
        <w:rPr>
          <w:rFonts w:ascii="Times New Roman" w:hAnsi="Times New Roman"/>
          <w:snapToGrid w:val="0"/>
          <w:szCs w:val="22"/>
          <w:lang w:val="sk-SK"/>
        </w:rPr>
        <w:t>E-mail: SK0-Recepcia@ferring.com</w:t>
      </w:r>
    </w:p>
    <w:p w14:paraId="6BB00CA8" w14:textId="77777777" w:rsidR="001D116F" w:rsidRPr="006C12B8" w:rsidRDefault="001D116F" w:rsidP="002475B2">
      <w:pPr>
        <w:jc w:val="left"/>
        <w:rPr>
          <w:rFonts w:ascii="Times New Roman" w:hAnsi="Times New Roman"/>
          <w:szCs w:val="22"/>
          <w:lang w:val="sk-SK"/>
        </w:rPr>
      </w:pPr>
    </w:p>
    <w:p w14:paraId="5BE27AFF" w14:textId="154B4F69" w:rsidR="001D116F" w:rsidRPr="002475B2" w:rsidRDefault="001D116F" w:rsidP="002475B2">
      <w:pPr>
        <w:ind w:right="-2"/>
        <w:jc w:val="left"/>
        <w:rPr>
          <w:rFonts w:ascii="Times New Roman" w:hAnsi="Times New Roman"/>
          <w:b/>
          <w:noProof/>
          <w:szCs w:val="22"/>
          <w:lang w:val="sk-SK"/>
        </w:rPr>
      </w:pPr>
      <w:r w:rsidRPr="006C12B8">
        <w:rPr>
          <w:rFonts w:ascii="Times New Roman" w:hAnsi="Times New Roman"/>
          <w:b/>
          <w:szCs w:val="22"/>
          <w:lang w:val="sk-SK"/>
        </w:rPr>
        <w:t xml:space="preserve">Táto písomná informácia bola naposledy </w:t>
      </w:r>
      <w:r w:rsidR="00162EC4" w:rsidRPr="006C12B8">
        <w:rPr>
          <w:rFonts w:ascii="Times New Roman" w:hAnsi="Times New Roman"/>
          <w:b/>
          <w:szCs w:val="22"/>
          <w:lang w:val="sk-SK"/>
        </w:rPr>
        <w:t>aktualizovaná</w:t>
      </w:r>
      <w:r w:rsidR="00A57350" w:rsidRPr="006C12B8">
        <w:rPr>
          <w:rFonts w:ascii="Times New Roman" w:hAnsi="Times New Roman"/>
          <w:b/>
          <w:szCs w:val="22"/>
          <w:lang w:val="sk-SK"/>
        </w:rPr>
        <w:t xml:space="preserve"> v</w:t>
      </w:r>
      <w:r w:rsidR="005E1EF4">
        <w:rPr>
          <w:rFonts w:ascii="Times New Roman" w:hAnsi="Times New Roman"/>
          <w:b/>
          <w:szCs w:val="22"/>
          <w:lang w:val="sk-SK"/>
        </w:rPr>
        <w:t xml:space="preserve"> decembri </w:t>
      </w:r>
      <w:r w:rsidR="004D5339" w:rsidRPr="006C12B8">
        <w:rPr>
          <w:rFonts w:ascii="Times New Roman" w:hAnsi="Times New Roman"/>
          <w:b/>
          <w:szCs w:val="22"/>
          <w:lang w:val="sk-SK"/>
        </w:rPr>
        <w:t xml:space="preserve"> </w:t>
      </w:r>
      <w:r w:rsidR="00A57350" w:rsidRPr="006C12B8">
        <w:rPr>
          <w:rFonts w:ascii="Times New Roman" w:hAnsi="Times New Roman"/>
          <w:b/>
          <w:szCs w:val="22"/>
          <w:lang w:val="sk-SK"/>
        </w:rPr>
        <w:t>20</w:t>
      </w:r>
      <w:r w:rsidR="00CF6AE3">
        <w:rPr>
          <w:rFonts w:ascii="Times New Roman" w:hAnsi="Times New Roman"/>
          <w:b/>
          <w:szCs w:val="22"/>
          <w:lang w:val="sk-SK"/>
        </w:rPr>
        <w:t>20</w:t>
      </w:r>
      <w:r w:rsidR="00A57350" w:rsidRPr="006C12B8">
        <w:rPr>
          <w:rFonts w:ascii="Times New Roman" w:hAnsi="Times New Roman"/>
          <w:b/>
          <w:szCs w:val="22"/>
          <w:lang w:val="sk-SK"/>
        </w:rPr>
        <w:t>.</w:t>
      </w:r>
    </w:p>
    <w:p w14:paraId="1A956D1E" w14:textId="77777777" w:rsidR="001D116F" w:rsidRPr="002475B2" w:rsidRDefault="001D116F" w:rsidP="002475B2">
      <w:pPr>
        <w:ind w:right="-2"/>
        <w:jc w:val="left"/>
        <w:rPr>
          <w:rFonts w:ascii="Times New Roman" w:hAnsi="Times New Roman"/>
          <w:noProof/>
          <w:szCs w:val="22"/>
          <w:lang w:val="sk-SK"/>
        </w:rPr>
      </w:pPr>
    </w:p>
    <w:p w14:paraId="7187E1A0" w14:textId="77777777" w:rsidR="002507A9" w:rsidRPr="002475B2" w:rsidRDefault="002507A9" w:rsidP="003F22E3">
      <w:pPr>
        <w:rPr>
          <w:rFonts w:ascii="Times New Roman" w:hAnsi="Times New Roman"/>
          <w:szCs w:val="22"/>
          <w:lang w:val="sk-SK"/>
        </w:rPr>
      </w:pPr>
    </w:p>
    <w:sectPr w:rsidR="002507A9" w:rsidRPr="002475B2" w:rsidSect="000122C8">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54505" w14:textId="77777777" w:rsidR="00E71FA3" w:rsidRDefault="00E71FA3">
      <w:r>
        <w:separator/>
      </w:r>
    </w:p>
  </w:endnote>
  <w:endnote w:type="continuationSeparator" w:id="0">
    <w:p w14:paraId="69636EE9" w14:textId="77777777" w:rsidR="00E71FA3" w:rsidRDefault="00E71FA3">
      <w:r>
        <w:continuationSeparator/>
      </w:r>
    </w:p>
  </w:endnote>
  <w:endnote w:type="continuationNotice" w:id="1">
    <w:p w14:paraId="4F796EF2" w14:textId="77777777" w:rsidR="00E71FA3" w:rsidRDefault="00E71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DAC4B" w14:textId="77777777" w:rsidR="00674F00" w:rsidRDefault="00674F00" w:rsidP="000122C8">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7</w:t>
    </w:r>
    <w:r>
      <w:rPr>
        <w:rStyle w:val="slostrany"/>
      </w:rPr>
      <w:fldChar w:fldCharType="end"/>
    </w:r>
  </w:p>
  <w:p w14:paraId="11E7A9DE" w14:textId="77777777" w:rsidR="00674F00" w:rsidRDefault="00674F00" w:rsidP="00081DA3">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605E8" w14:textId="77777777" w:rsidR="00674F00" w:rsidRPr="00CF7B94" w:rsidRDefault="00674F00" w:rsidP="00CF7B94">
    <w:pPr>
      <w:pStyle w:val="Pta"/>
      <w:framePr w:wrap="around" w:vAnchor="text" w:hAnchor="page" w:x="5953" w:y="-24"/>
      <w:rPr>
        <w:rStyle w:val="slostrany"/>
        <w:rFonts w:ascii="Times New Roman" w:hAnsi="Times New Roman"/>
        <w:sz w:val="18"/>
        <w:szCs w:val="18"/>
      </w:rPr>
    </w:pPr>
    <w:r w:rsidRPr="00CF7B94">
      <w:rPr>
        <w:rStyle w:val="slostrany"/>
        <w:rFonts w:ascii="Times New Roman" w:hAnsi="Times New Roman"/>
        <w:sz w:val="18"/>
        <w:szCs w:val="18"/>
      </w:rPr>
      <w:fldChar w:fldCharType="begin"/>
    </w:r>
    <w:r w:rsidRPr="00CF7B94">
      <w:rPr>
        <w:rStyle w:val="slostrany"/>
        <w:rFonts w:ascii="Times New Roman" w:hAnsi="Times New Roman"/>
        <w:sz w:val="18"/>
        <w:szCs w:val="18"/>
      </w:rPr>
      <w:instrText xml:space="preserve">PAGE  </w:instrText>
    </w:r>
    <w:r w:rsidRPr="00CF7B94">
      <w:rPr>
        <w:rStyle w:val="slostrany"/>
        <w:rFonts w:ascii="Times New Roman" w:hAnsi="Times New Roman"/>
        <w:sz w:val="18"/>
        <w:szCs w:val="18"/>
      </w:rPr>
      <w:fldChar w:fldCharType="separate"/>
    </w:r>
    <w:r w:rsidR="00AF0734">
      <w:rPr>
        <w:rStyle w:val="slostrany"/>
        <w:rFonts w:ascii="Times New Roman" w:hAnsi="Times New Roman"/>
        <w:noProof/>
        <w:sz w:val="18"/>
        <w:szCs w:val="18"/>
      </w:rPr>
      <w:t>2</w:t>
    </w:r>
    <w:r w:rsidRPr="00CF7B94">
      <w:rPr>
        <w:rStyle w:val="slostrany"/>
        <w:rFonts w:ascii="Times New Roman" w:hAnsi="Times New Roman"/>
        <w:sz w:val="18"/>
        <w:szCs w:val="18"/>
      </w:rPr>
      <w:fldChar w:fldCharType="end"/>
    </w:r>
  </w:p>
  <w:p w14:paraId="485D88BF" w14:textId="77777777" w:rsidR="00674F00" w:rsidRDefault="00674F00" w:rsidP="008C5023">
    <w:pPr>
      <w:pStyle w:val="Pta"/>
      <w:ind w:right="360"/>
      <w:rPr>
        <w:sz w:val="16"/>
        <w:lang w:val="sk-SK"/>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D887C" w14:textId="77777777" w:rsidR="00674F00" w:rsidRDefault="00674F00" w:rsidP="000F5F47">
    <w:pPr>
      <w:pStyle w:val="Pta"/>
      <w:jc w:val="center"/>
      <w:rPr>
        <w:sz w:val="16"/>
        <w:lang w:val="sk-SK"/>
      </w:rPr>
    </w:pPr>
    <w:r w:rsidRPr="00CF7B94">
      <w:rPr>
        <w:rFonts w:ascii="Times New Roman" w:hAnsi="Times New Roman"/>
        <w:sz w:val="18"/>
        <w:szCs w:val="18"/>
      </w:rPr>
      <w:fldChar w:fldCharType="begin"/>
    </w:r>
    <w:r w:rsidRPr="00CF7B94">
      <w:rPr>
        <w:rFonts w:ascii="Times New Roman" w:hAnsi="Times New Roman"/>
        <w:sz w:val="18"/>
        <w:szCs w:val="18"/>
      </w:rPr>
      <w:instrText>PAGE   \* MERGEFORMAT</w:instrText>
    </w:r>
    <w:r w:rsidRPr="00CF7B94">
      <w:rPr>
        <w:rFonts w:ascii="Times New Roman" w:hAnsi="Times New Roman"/>
        <w:sz w:val="18"/>
        <w:szCs w:val="18"/>
      </w:rPr>
      <w:fldChar w:fldCharType="separate"/>
    </w:r>
    <w:r w:rsidR="00AF0734" w:rsidRPr="00AF0734">
      <w:rPr>
        <w:rFonts w:ascii="Times New Roman" w:hAnsi="Times New Roman"/>
        <w:noProof/>
        <w:sz w:val="18"/>
        <w:szCs w:val="18"/>
        <w:lang w:val="sk-SK"/>
      </w:rPr>
      <w:t>1</w:t>
    </w:r>
    <w:r w:rsidRPr="00CF7B94">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3E231" w14:textId="77777777" w:rsidR="00E71FA3" w:rsidRDefault="00E71FA3">
      <w:r>
        <w:separator/>
      </w:r>
    </w:p>
  </w:footnote>
  <w:footnote w:type="continuationSeparator" w:id="0">
    <w:p w14:paraId="7C6BD826" w14:textId="77777777" w:rsidR="00E71FA3" w:rsidRDefault="00E71FA3">
      <w:r>
        <w:continuationSeparator/>
      </w:r>
    </w:p>
  </w:footnote>
  <w:footnote w:type="continuationNotice" w:id="1">
    <w:p w14:paraId="2AB98AE5" w14:textId="77777777" w:rsidR="00E71FA3" w:rsidRDefault="00E71F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9F4DA" w14:textId="77777777" w:rsidR="005E1EF4" w:rsidRPr="004E28AD" w:rsidRDefault="005E1EF4" w:rsidP="005E1EF4">
    <w:pPr>
      <w:pStyle w:val="Hlavika"/>
      <w:rPr>
        <w:lang w:val="sk-SK"/>
      </w:rPr>
    </w:pPr>
    <w:r w:rsidRPr="004E28AD">
      <w:rPr>
        <w:rFonts w:ascii="Times New Roman" w:hAnsi="Times New Roman"/>
        <w:sz w:val="18"/>
        <w:szCs w:val="18"/>
        <w:lang w:val="sk-SK"/>
      </w:rPr>
      <w:t xml:space="preserve">Príloha č. </w:t>
    </w:r>
    <w:r>
      <w:rPr>
        <w:rFonts w:ascii="Times New Roman" w:hAnsi="Times New Roman"/>
        <w:sz w:val="18"/>
        <w:szCs w:val="18"/>
        <w:lang w:val="sk-SK"/>
      </w:rPr>
      <w:t>1</w:t>
    </w:r>
    <w:r w:rsidRPr="004E28AD">
      <w:rPr>
        <w:rFonts w:ascii="Times New Roman" w:hAnsi="Times New Roman"/>
        <w:sz w:val="18"/>
        <w:szCs w:val="18"/>
        <w:lang w:val="sk-SK"/>
      </w:rPr>
      <w:t xml:space="preserve"> k notifikácii o zmene, ev. č.: </w:t>
    </w:r>
    <w:r>
      <w:rPr>
        <w:rFonts w:ascii="Times New Roman" w:hAnsi="Times New Roman"/>
        <w:sz w:val="18"/>
        <w:szCs w:val="18"/>
        <w:lang w:val="sk-SK"/>
      </w:rPr>
      <w:t>2020/06331-ZP</w:t>
    </w:r>
  </w:p>
  <w:p w14:paraId="18632092" w14:textId="77777777" w:rsidR="005E1EF4" w:rsidRDefault="005E1EF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005B0" w14:textId="73944F52" w:rsidR="00674F00" w:rsidRPr="004E28AD" w:rsidRDefault="00674F00">
    <w:pPr>
      <w:pStyle w:val="Hlavika"/>
      <w:rPr>
        <w:lang w:val="sk-SK"/>
      </w:rPr>
    </w:pPr>
    <w:r w:rsidRPr="004E28AD">
      <w:rPr>
        <w:rFonts w:ascii="Times New Roman" w:hAnsi="Times New Roman"/>
        <w:sz w:val="18"/>
        <w:szCs w:val="18"/>
        <w:lang w:val="sk-SK"/>
      </w:rPr>
      <w:t xml:space="preserve">Príloha č. </w:t>
    </w:r>
    <w:r w:rsidR="00CF6AE3">
      <w:rPr>
        <w:rFonts w:ascii="Times New Roman" w:hAnsi="Times New Roman"/>
        <w:sz w:val="18"/>
        <w:szCs w:val="18"/>
        <w:lang w:val="sk-SK"/>
      </w:rPr>
      <w:t>1</w:t>
    </w:r>
    <w:r w:rsidRPr="004E28AD">
      <w:rPr>
        <w:rFonts w:ascii="Times New Roman" w:hAnsi="Times New Roman"/>
        <w:sz w:val="18"/>
        <w:szCs w:val="18"/>
        <w:lang w:val="sk-SK"/>
      </w:rPr>
      <w:t xml:space="preserve"> k notifikácii o zmene, ev. č.: </w:t>
    </w:r>
    <w:r w:rsidR="005E1EF4">
      <w:rPr>
        <w:rFonts w:ascii="Times New Roman" w:hAnsi="Times New Roman"/>
        <w:sz w:val="18"/>
        <w:szCs w:val="18"/>
        <w:lang w:val="sk-SK"/>
      </w:rPr>
      <w:t>2020/06331-ZP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7D56"/>
    <w:multiLevelType w:val="hybridMultilevel"/>
    <w:tmpl w:val="9064B36A"/>
    <w:lvl w:ilvl="0" w:tplc="0809000F">
      <w:start w:val="1"/>
      <w:numFmt w:val="decimal"/>
      <w:lvlText w:val="%1."/>
      <w:lvlJc w:val="left"/>
      <w:pPr>
        <w:tabs>
          <w:tab w:val="num" w:pos="720"/>
        </w:tabs>
        <w:ind w:left="720" w:hanging="360"/>
      </w:pPr>
    </w:lvl>
    <w:lvl w:ilvl="1" w:tplc="00B21F14">
      <w:start w:val="1"/>
      <w:numFmt w:val="decimal"/>
      <w:lvlText w:val="%2."/>
      <w:lvlJc w:val="left"/>
      <w:pPr>
        <w:tabs>
          <w:tab w:val="num" w:pos="567"/>
        </w:tabs>
        <w:ind w:left="567" w:hanging="567"/>
      </w:pPr>
      <w:rPr>
        <w:rFonts w:hint="default"/>
        <w:b/>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8555E76"/>
    <w:multiLevelType w:val="hybridMultilevel"/>
    <w:tmpl w:val="52E22C7C"/>
    <w:lvl w:ilvl="0" w:tplc="EB5A7BA8">
      <w:start w:val="1"/>
      <w:numFmt w:val="bullet"/>
      <w:lvlText w:val="-"/>
      <w:lvlJc w:val="left"/>
      <w:pPr>
        <w:tabs>
          <w:tab w:val="num" w:pos="284"/>
        </w:tabs>
        <w:ind w:left="284" w:hanging="284"/>
      </w:pPr>
      <w:rPr>
        <w:rFonts w:ascii="Georgia" w:hAnsi="Georgia" w:cs="Georgia" w:hint="default"/>
        <w:b w:val="0"/>
        <w:i w:val="0"/>
        <w:sz w:val="22"/>
      </w:rPr>
    </w:lvl>
    <w:lvl w:ilvl="1" w:tplc="3AD8FDAA">
      <w:start w:val="1"/>
      <w:numFmt w:val="bullet"/>
      <w:lvlText w:val="-"/>
      <w:lvlJc w:val="left"/>
      <w:pPr>
        <w:tabs>
          <w:tab w:val="num" w:pos="340"/>
        </w:tabs>
        <w:ind w:left="340" w:hanging="340"/>
      </w:pPr>
      <w:rPr>
        <w:rFonts w:ascii="Georgia" w:hAnsi="Georgia" w:cs="Georgia" w:hint="default"/>
        <w:b w:val="0"/>
        <w:i w:val="0"/>
        <w:sz w:val="22"/>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08D44B0E"/>
    <w:multiLevelType w:val="hybridMultilevel"/>
    <w:tmpl w:val="2774E51C"/>
    <w:lvl w:ilvl="0" w:tplc="5BB4922C">
      <w:start w:val="1"/>
      <w:numFmt w:val="bullet"/>
      <w:lvlText w:val="-"/>
      <w:lvlJc w:val="left"/>
      <w:pPr>
        <w:tabs>
          <w:tab w:val="num" w:pos="284"/>
        </w:tabs>
        <w:ind w:left="284" w:hanging="284"/>
      </w:pPr>
      <w:rPr>
        <w:rFonts w:ascii="Georgia" w:hAnsi="Georgia" w:cs="Georgia" w:hint="default"/>
        <w:b w:val="0"/>
        <w:i w:val="0"/>
        <w:sz w:val="22"/>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104A1F63"/>
    <w:multiLevelType w:val="hybridMultilevel"/>
    <w:tmpl w:val="EE527928"/>
    <w:lvl w:ilvl="0" w:tplc="EFAE9AF4">
      <w:start w:val="2"/>
      <w:numFmt w:val="bullet"/>
      <w:lvlText w:val="-"/>
      <w:lvlJc w:val="left"/>
      <w:pPr>
        <w:tabs>
          <w:tab w:val="num" w:pos="567"/>
        </w:tabs>
        <w:ind w:left="567" w:hanging="567"/>
      </w:pPr>
      <w:rPr>
        <w:rFonts w:ascii="Times New Roman Bold" w:hAnsi="Times New Roman Bold" w:hint="default"/>
      </w:rPr>
    </w:lvl>
    <w:lvl w:ilvl="1" w:tplc="AB569300">
      <w:start w:val="1"/>
      <w:numFmt w:val="decimal"/>
      <w:lvlText w:val="%2."/>
      <w:lvlJc w:val="left"/>
      <w:pPr>
        <w:tabs>
          <w:tab w:val="num" w:pos="340"/>
        </w:tabs>
        <w:ind w:left="340" w:hanging="340"/>
      </w:pPr>
      <w:rPr>
        <w:rFont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115A4EFE"/>
    <w:multiLevelType w:val="multilevel"/>
    <w:tmpl w:val="24C0586C"/>
    <w:lvl w:ilvl="0">
      <w:start w:val="1"/>
      <w:numFmt w:val="bullet"/>
      <w:lvlText w:val="-"/>
      <w:lvlJc w:val="left"/>
      <w:pPr>
        <w:tabs>
          <w:tab w:val="num" w:pos="284"/>
        </w:tabs>
        <w:ind w:left="284" w:hanging="284"/>
      </w:pPr>
      <w:rPr>
        <w:rFonts w:ascii="Georgia" w:hAnsi="Georgia" w:cs="Georgia"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194F8F"/>
    <w:multiLevelType w:val="hybridMultilevel"/>
    <w:tmpl w:val="DD20BCD0"/>
    <w:lvl w:ilvl="0" w:tplc="5AA279A0">
      <w:start w:val="1"/>
      <w:numFmt w:val="bullet"/>
      <w:lvlText w:val="-"/>
      <w:lvlJc w:val="left"/>
      <w:pPr>
        <w:tabs>
          <w:tab w:val="num" w:pos="284"/>
        </w:tabs>
        <w:ind w:left="284" w:hanging="284"/>
      </w:pPr>
      <w:rPr>
        <w:rFonts w:ascii="Georgia" w:hAnsi="Georgia" w:cs="Georgia" w:hint="default"/>
        <w:b w:val="0"/>
        <w:i w:val="0"/>
        <w:sz w:val="22"/>
      </w:rPr>
    </w:lvl>
    <w:lvl w:ilvl="1" w:tplc="AB569300">
      <w:start w:val="1"/>
      <w:numFmt w:val="decimal"/>
      <w:lvlText w:val="%2."/>
      <w:lvlJc w:val="left"/>
      <w:pPr>
        <w:tabs>
          <w:tab w:val="num" w:pos="340"/>
        </w:tabs>
        <w:ind w:left="340" w:hanging="340"/>
      </w:pPr>
      <w:rPr>
        <w:rFont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17B110CD"/>
    <w:multiLevelType w:val="multilevel"/>
    <w:tmpl w:val="A83465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8A22CEE"/>
    <w:multiLevelType w:val="hybridMultilevel"/>
    <w:tmpl w:val="C33C4A8E"/>
    <w:lvl w:ilvl="0" w:tplc="E57C7DB6">
      <w:start w:val="1"/>
      <w:numFmt w:val="bullet"/>
      <w:lvlText w:val="-"/>
      <w:lvlJc w:val="left"/>
      <w:pPr>
        <w:tabs>
          <w:tab w:val="num" w:pos="340"/>
        </w:tabs>
        <w:ind w:left="340" w:hanging="340"/>
      </w:pPr>
      <w:rPr>
        <w:rFonts w:ascii="Georgia" w:hAnsi="Georgia" w:cs="Georgia" w:hint="default"/>
        <w:b w:val="0"/>
        <w:i w:val="0"/>
        <w:sz w:val="22"/>
      </w:rPr>
    </w:lvl>
    <w:lvl w:ilvl="1" w:tplc="DBE6C5E0">
      <w:start w:val="1"/>
      <w:numFmt w:val="bullet"/>
      <w:lvlText w:val="-"/>
      <w:lvlJc w:val="left"/>
      <w:pPr>
        <w:tabs>
          <w:tab w:val="num" w:pos="340"/>
        </w:tabs>
        <w:ind w:left="340" w:hanging="340"/>
      </w:pPr>
      <w:rPr>
        <w:rFonts w:ascii="Georgia" w:hAnsi="Georgia" w:cs="Georgia" w:hint="default"/>
        <w:b w:val="0"/>
        <w:i w:val="0"/>
        <w:sz w:val="22"/>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192D7F80"/>
    <w:multiLevelType w:val="hybridMultilevel"/>
    <w:tmpl w:val="AC76BB62"/>
    <w:lvl w:ilvl="0" w:tplc="21700FE6">
      <w:start w:val="1"/>
      <w:numFmt w:val="bullet"/>
      <w:lvlText w:val="-"/>
      <w:lvlJc w:val="left"/>
      <w:pPr>
        <w:tabs>
          <w:tab w:val="num" w:pos="284"/>
        </w:tabs>
        <w:ind w:left="284" w:hanging="284"/>
      </w:pPr>
      <w:rPr>
        <w:rFonts w:ascii="Times New Roman" w:hAnsi="Times New Roman" w:cs="Times New Roman" w:hint="default"/>
      </w:rPr>
    </w:lvl>
    <w:lvl w:ilvl="1" w:tplc="F9FA7B18">
      <w:start w:val="1"/>
      <w:numFmt w:val="bullet"/>
      <w:lvlText w:val="-"/>
      <w:lvlJc w:val="left"/>
      <w:pPr>
        <w:tabs>
          <w:tab w:val="num" w:pos="340"/>
        </w:tabs>
        <w:ind w:left="340" w:hanging="340"/>
      </w:pPr>
      <w:rPr>
        <w:rFonts w:ascii="Georgia" w:hAnsi="Georgia" w:cs="Georgia" w:hint="default"/>
        <w:b w:val="0"/>
        <w:i w:val="0"/>
        <w:sz w:val="22"/>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21836026"/>
    <w:multiLevelType w:val="hybridMultilevel"/>
    <w:tmpl w:val="A0F8CEAC"/>
    <w:lvl w:ilvl="0" w:tplc="9CB0B54A">
      <w:start w:val="1"/>
      <w:numFmt w:val="bullet"/>
      <w:lvlText w:val="-"/>
      <w:lvlJc w:val="left"/>
      <w:pPr>
        <w:tabs>
          <w:tab w:val="num" w:pos="284"/>
        </w:tabs>
        <w:ind w:left="284" w:hanging="284"/>
      </w:pPr>
      <w:rPr>
        <w:rFonts w:ascii="Georgia" w:hAnsi="Georgia" w:cs="Georgia" w:hint="default"/>
        <w:b w:val="0"/>
        <w:i w:val="0"/>
        <w:sz w:val="22"/>
      </w:rPr>
    </w:lvl>
    <w:lvl w:ilvl="1" w:tplc="041B0001">
      <w:start w:val="1"/>
      <w:numFmt w:val="bullet"/>
      <w:lvlText w:val=""/>
      <w:lvlJc w:val="left"/>
      <w:pPr>
        <w:tabs>
          <w:tab w:val="num" w:pos="1440"/>
        </w:tabs>
        <w:ind w:left="1440" w:hanging="360"/>
      </w:pPr>
      <w:rPr>
        <w:rFonts w:ascii="Symbol" w:hAnsi="Symbol" w:hint="default"/>
        <w:b w:val="0"/>
        <w:i w:val="0"/>
        <w:sz w:val="22"/>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nsid w:val="2391210B"/>
    <w:multiLevelType w:val="hybridMultilevel"/>
    <w:tmpl w:val="C0F28000"/>
    <w:lvl w:ilvl="0" w:tplc="2CDC4A80">
      <w:start w:val="1"/>
      <w:numFmt w:val="bullet"/>
      <w:lvlText w:val="-"/>
      <w:lvlJc w:val="left"/>
      <w:pPr>
        <w:ind w:left="720" w:hanging="360"/>
      </w:pPr>
      <w:rPr>
        <w:rFonts w:ascii="Georgia" w:hAnsi="Georgia" w:cs="Georgia" w:hint="default"/>
        <w:b w:val="0"/>
        <w:i w:val="0"/>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60C44CA"/>
    <w:multiLevelType w:val="hybridMultilevel"/>
    <w:tmpl w:val="15EA370A"/>
    <w:lvl w:ilvl="0" w:tplc="C860A130">
      <w:start w:val="1"/>
      <w:numFmt w:val="bullet"/>
      <w:lvlText w:val="-"/>
      <w:lvlJc w:val="left"/>
      <w:pPr>
        <w:tabs>
          <w:tab w:val="num" w:pos="340"/>
        </w:tabs>
        <w:ind w:left="340" w:hanging="340"/>
      </w:pPr>
      <w:rPr>
        <w:rFonts w:ascii="Georgia" w:hAnsi="Georgia" w:cs="Georgia" w:hint="default"/>
        <w:b w:val="0"/>
        <w:i w:val="0"/>
        <w:sz w:val="22"/>
      </w:rPr>
    </w:lvl>
    <w:lvl w:ilvl="1" w:tplc="3AD8FDAA">
      <w:start w:val="1"/>
      <w:numFmt w:val="bullet"/>
      <w:lvlText w:val="-"/>
      <w:lvlJc w:val="left"/>
      <w:pPr>
        <w:tabs>
          <w:tab w:val="num" w:pos="340"/>
        </w:tabs>
        <w:ind w:left="340" w:hanging="340"/>
      </w:pPr>
      <w:rPr>
        <w:rFonts w:ascii="Georgia" w:hAnsi="Georgia" w:cs="Georgia" w:hint="default"/>
        <w:b w:val="0"/>
        <w:i w:val="0"/>
        <w:sz w:val="22"/>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nsid w:val="28691078"/>
    <w:multiLevelType w:val="hybridMultilevel"/>
    <w:tmpl w:val="0458209A"/>
    <w:lvl w:ilvl="0" w:tplc="AE44D36E">
      <w:start w:val="1"/>
      <w:numFmt w:val="bullet"/>
      <w:lvlText w:val="-"/>
      <w:lvlJc w:val="left"/>
      <w:pPr>
        <w:tabs>
          <w:tab w:val="num" w:pos="284"/>
        </w:tabs>
        <w:ind w:left="284" w:hanging="284"/>
      </w:pPr>
      <w:rPr>
        <w:rFonts w:ascii="Georgia" w:hAnsi="Georgia" w:cs="Georgia" w:hint="default"/>
        <w:b w:val="0"/>
        <w:i w:val="0"/>
        <w:sz w:val="22"/>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2D834913"/>
    <w:multiLevelType w:val="hybridMultilevel"/>
    <w:tmpl w:val="4B0EAEF2"/>
    <w:lvl w:ilvl="0" w:tplc="A99AF6D2">
      <w:start w:val="1"/>
      <w:numFmt w:val="bullet"/>
      <w:lvlText w:val="-"/>
      <w:lvlJc w:val="left"/>
      <w:pPr>
        <w:tabs>
          <w:tab w:val="num" w:pos="284"/>
        </w:tabs>
        <w:ind w:left="284" w:hanging="284"/>
      </w:pPr>
      <w:rPr>
        <w:rFonts w:ascii="Georgia" w:hAnsi="Georgia" w:cs="Georgia" w:hint="default"/>
        <w:b w:val="0"/>
        <w:i w:val="0"/>
        <w:sz w:val="22"/>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30172303"/>
    <w:multiLevelType w:val="hybridMultilevel"/>
    <w:tmpl w:val="D8389510"/>
    <w:lvl w:ilvl="0" w:tplc="3AECEE22">
      <w:start w:val="1"/>
      <w:numFmt w:val="bullet"/>
      <w:lvlText w:val="-"/>
      <w:lvlJc w:val="left"/>
      <w:pPr>
        <w:tabs>
          <w:tab w:val="num" w:pos="284"/>
        </w:tabs>
        <w:ind w:left="284" w:hanging="284"/>
      </w:pPr>
      <w:rPr>
        <w:rFonts w:ascii="Georgia" w:hAnsi="Georgia" w:cs="Georgia" w:hint="default"/>
        <w:b w:val="0"/>
        <w:i w:val="0"/>
        <w:sz w:val="22"/>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340025B6"/>
    <w:multiLevelType w:val="hybridMultilevel"/>
    <w:tmpl w:val="009CB280"/>
    <w:lvl w:ilvl="0" w:tplc="DD86F602">
      <w:start w:val="1"/>
      <w:numFmt w:val="bullet"/>
      <w:lvlText w:val="-"/>
      <w:lvlJc w:val="left"/>
      <w:pPr>
        <w:tabs>
          <w:tab w:val="num" w:pos="284"/>
        </w:tabs>
        <w:ind w:left="284" w:hanging="284"/>
      </w:pPr>
      <w:rPr>
        <w:rFonts w:ascii="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3AE77B89"/>
    <w:multiLevelType w:val="hybridMultilevel"/>
    <w:tmpl w:val="CA8AB2E6"/>
    <w:lvl w:ilvl="0" w:tplc="2CDC4A80">
      <w:start w:val="1"/>
      <w:numFmt w:val="bullet"/>
      <w:lvlText w:val="-"/>
      <w:lvlJc w:val="left"/>
      <w:pPr>
        <w:tabs>
          <w:tab w:val="num" w:pos="340"/>
        </w:tabs>
        <w:ind w:left="340" w:hanging="340"/>
      </w:pPr>
      <w:rPr>
        <w:rFonts w:ascii="Georgia" w:hAnsi="Georgia" w:cs="Georgia" w:hint="default"/>
        <w:b w:val="0"/>
        <w:i w:val="0"/>
        <w:sz w:val="22"/>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nsid w:val="3F1A0C3E"/>
    <w:multiLevelType w:val="hybridMultilevel"/>
    <w:tmpl w:val="ACB41F32"/>
    <w:lvl w:ilvl="0" w:tplc="8C204E3E">
      <w:start w:val="1"/>
      <w:numFmt w:val="bullet"/>
      <w:lvlText w:val="-"/>
      <w:lvlJc w:val="left"/>
      <w:pPr>
        <w:tabs>
          <w:tab w:val="num" w:pos="284"/>
        </w:tabs>
        <w:ind w:left="284" w:hanging="284"/>
      </w:pPr>
      <w:rPr>
        <w:rFonts w:ascii="Georgia" w:hAnsi="Georgia" w:cs="Georgia" w:hint="default"/>
        <w:b w:val="0"/>
        <w:i w:val="0"/>
        <w:sz w:val="22"/>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459113ED"/>
    <w:multiLevelType w:val="hybridMultilevel"/>
    <w:tmpl w:val="37866DF2"/>
    <w:lvl w:ilvl="0" w:tplc="EB9EBA10">
      <w:start w:val="1"/>
      <w:numFmt w:val="bullet"/>
      <w:lvlText w:val="-"/>
      <w:lvlJc w:val="left"/>
      <w:pPr>
        <w:tabs>
          <w:tab w:val="num" w:pos="284"/>
        </w:tabs>
        <w:ind w:left="284" w:hanging="284"/>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nsid w:val="46207050"/>
    <w:multiLevelType w:val="hybridMultilevel"/>
    <w:tmpl w:val="F9EC9452"/>
    <w:lvl w:ilvl="0" w:tplc="E8685C4C">
      <w:start w:val="1"/>
      <w:numFmt w:val="bullet"/>
      <w:lvlText w:val="-"/>
      <w:lvlJc w:val="left"/>
      <w:pPr>
        <w:tabs>
          <w:tab w:val="num" w:pos="720"/>
        </w:tabs>
        <w:ind w:left="720" w:hanging="360"/>
      </w:pPr>
      <w:rPr>
        <w:rFonts w:ascii="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5AF81AA2"/>
    <w:multiLevelType w:val="hybridMultilevel"/>
    <w:tmpl w:val="DEB69BD2"/>
    <w:lvl w:ilvl="0" w:tplc="95764AA6">
      <w:start w:val="1"/>
      <w:numFmt w:val="bullet"/>
      <w:lvlText w:val="-"/>
      <w:lvlJc w:val="left"/>
      <w:pPr>
        <w:tabs>
          <w:tab w:val="num" w:pos="284"/>
        </w:tabs>
        <w:ind w:left="284" w:hanging="284"/>
      </w:pPr>
      <w:rPr>
        <w:rFonts w:ascii="Georgia" w:hAnsi="Georgia" w:cs="Georgia" w:hint="default"/>
        <w:b w:val="0"/>
        <w:i w:val="0"/>
        <w:sz w:val="22"/>
      </w:rPr>
    </w:lvl>
    <w:lvl w:ilvl="1" w:tplc="AB569300">
      <w:start w:val="1"/>
      <w:numFmt w:val="decimal"/>
      <w:lvlText w:val="%2."/>
      <w:lvlJc w:val="left"/>
      <w:pPr>
        <w:tabs>
          <w:tab w:val="num" w:pos="340"/>
        </w:tabs>
        <w:ind w:left="340" w:hanging="340"/>
      </w:pPr>
      <w:rPr>
        <w:rFont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nsid w:val="61E3029E"/>
    <w:multiLevelType w:val="hybridMultilevel"/>
    <w:tmpl w:val="21922FB8"/>
    <w:lvl w:ilvl="0" w:tplc="520858A6">
      <w:start w:val="1"/>
      <w:numFmt w:val="bullet"/>
      <w:lvlText w:val="-"/>
      <w:lvlJc w:val="left"/>
      <w:pPr>
        <w:tabs>
          <w:tab w:val="num" w:pos="284"/>
        </w:tabs>
        <w:ind w:left="284" w:hanging="284"/>
      </w:pPr>
      <w:rPr>
        <w:rFonts w:ascii="Georgia" w:hAnsi="Georgia" w:cs="Georgia" w:hint="default"/>
        <w:b w:val="0"/>
        <w:i w:val="0"/>
        <w:sz w:val="22"/>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nsid w:val="651F27F0"/>
    <w:multiLevelType w:val="hybridMultilevel"/>
    <w:tmpl w:val="38546D8C"/>
    <w:lvl w:ilvl="0" w:tplc="C45A4FF0">
      <w:start w:val="1"/>
      <w:numFmt w:val="bullet"/>
      <w:lvlText w:val="-"/>
      <w:lvlJc w:val="left"/>
      <w:pPr>
        <w:tabs>
          <w:tab w:val="num" w:pos="340"/>
        </w:tabs>
        <w:ind w:left="340" w:hanging="340"/>
      </w:pPr>
      <w:rPr>
        <w:rFonts w:ascii="Georgia" w:hAnsi="Georgia" w:cs="Georgia" w:hint="default"/>
        <w:b w:val="0"/>
        <w:i w:val="0"/>
        <w:sz w:val="22"/>
      </w:rPr>
    </w:lvl>
    <w:lvl w:ilvl="1" w:tplc="970C2B86">
      <w:start w:val="1"/>
      <w:numFmt w:val="bullet"/>
      <w:lvlText w:val="-"/>
      <w:lvlJc w:val="left"/>
      <w:pPr>
        <w:tabs>
          <w:tab w:val="num" w:pos="284"/>
        </w:tabs>
        <w:ind w:left="284" w:hanging="284"/>
      </w:pPr>
      <w:rPr>
        <w:rFonts w:ascii="Georgia" w:hAnsi="Georgia" w:cs="Georgia" w:hint="default"/>
        <w:b w:val="0"/>
        <w:i w:val="0"/>
        <w:sz w:val="22"/>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nsid w:val="6E7A0F5F"/>
    <w:multiLevelType w:val="hybridMultilevel"/>
    <w:tmpl w:val="45BE0DC4"/>
    <w:lvl w:ilvl="0" w:tplc="2CDC4A80">
      <w:start w:val="1"/>
      <w:numFmt w:val="bullet"/>
      <w:lvlText w:val="-"/>
      <w:lvlJc w:val="left"/>
      <w:pPr>
        <w:ind w:left="720" w:hanging="360"/>
      </w:pPr>
      <w:rPr>
        <w:rFonts w:ascii="Georgia" w:hAnsi="Georgia" w:cs="Georgia" w:hint="default"/>
        <w:b w:val="0"/>
        <w:i w:val="0"/>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707A35E7"/>
    <w:multiLevelType w:val="hybridMultilevel"/>
    <w:tmpl w:val="EE98ED00"/>
    <w:lvl w:ilvl="0" w:tplc="75CEEEAC">
      <w:start w:val="1"/>
      <w:numFmt w:val="bullet"/>
      <w:lvlText w:val="-"/>
      <w:lvlJc w:val="left"/>
      <w:pPr>
        <w:tabs>
          <w:tab w:val="num" w:pos="340"/>
        </w:tabs>
        <w:ind w:left="340" w:hanging="340"/>
      </w:pPr>
      <w:rPr>
        <w:rFonts w:ascii="Georgia" w:hAnsi="Georgia" w:cs="Georgia" w:hint="default"/>
        <w:b w:val="0"/>
        <w:i w:val="0"/>
        <w:sz w:val="22"/>
      </w:rPr>
    </w:lvl>
    <w:lvl w:ilvl="1" w:tplc="B6E031DA">
      <w:start w:val="1"/>
      <w:numFmt w:val="bullet"/>
      <w:lvlText w:val="-"/>
      <w:lvlJc w:val="left"/>
      <w:pPr>
        <w:tabs>
          <w:tab w:val="num" w:pos="340"/>
        </w:tabs>
        <w:ind w:left="340" w:hanging="340"/>
      </w:pPr>
      <w:rPr>
        <w:rFonts w:ascii="Georgia" w:hAnsi="Georgia" w:cs="Georgia" w:hint="default"/>
        <w:b w:val="0"/>
        <w:i w:val="0"/>
        <w:sz w:val="22"/>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nsid w:val="71F17D6C"/>
    <w:multiLevelType w:val="hybridMultilevel"/>
    <w:tmpl w:val="CD24540E"/>
    <w:lvl w:ilvl="0" w:tplc="46B860AC">
      <w:start w:val="1"/>
      <w:numFmt w:val="bullet"/>
      <w:lvlText w:val="-"/>
      <w:lvlJc w:val="left"/>
      <w:pPr>
        <w:tabs>
          <w:tab w:val="num" w:pos="284"/>
        </w:tabs>
        <w:ind w:left="284" w:hanging="284"/>
      </w:pPr>
      <w:rPr>
        <w:rFonts w:ascii="Georgia" w:hAnsi="Georgia" w:cs="Georgia" w:hint="default"/>
        <w:b w:val="0"/>
        <w:i w:val="0"/>
        <w:sz w:val="22"/>
      </w:rPr>
    </w:lvl>
    <w:lvl w:ilvl="1" w:tplc="970C2B86">
      <w:start w:val="1"/>
      <w:numFmt w:val="bullet"/>
      <w:lvlText w:val="-"/>
      <w:lvlJc w:val="left"/>
      <w:pPr>
        <w:tabs>
          <w:tab w:val="num" w:pos="284"/>
        </w:tabs>
        <w:ind w:left="284" w:hanging="284"/>
      </w:pPr>
      <w:rPr>
        <w:rFonts w:ascii="Georgia" w:hAnsi="Georgia" w:cs="Georgia" w:hint="default"/>
        <w:b w:val="0"/>
        <w:i w:val="0"/>
        <w:sz w:val="22"/>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nsid w:val="72D93215"/>
    <w:multiLevelType w:val="hybridMultilevel"/>
    <w:tmpl w:val="186C4E2E"/>
    <w:lvl w:ilvl="0" w:tplc="BD56194C">
      <w:start w:val="1"/>
      <w:numFmt w:val="bullet"/>
      <w:lvlText w:val="-"/>
      <w:lvlJc w:val="left"/>
      <w:pPr>
        <w:tabs>
          <w:tab w:val="num" w:pos="340"/>
        </w:tabs>
        <w:ind w:left="340" w:hanging="340"/>
      </w:pPr>
      <w:rPr>
        <w:rFonts w:ascii="Georgia" w:hAnsi="Georgia" w:cs="Georgia" w:hint="default"/>
        <w:b w:val="0"/>
        <w:i w:val="0"/>
        <w:sz w:val="22"/>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nsid w:val="7B054FC7"/>
    <w:multiLevelType w:val="hybridMultilevel"/>
    <w:tmpl w:val="F62EE6CA"/>
    <w:lvl w:ilvl="0" w:tplc="F56A8C76">
      <w:start w:val="2"/>
      <w:numFmt w:val="decimal"/>
      <w:lvlText w:val="%1."/>
      <w:lvlJc w:val="left"/>
      <w:pPr>
        <w:tabs>
          <w:tab w:val="num" w:pos="567"/>
        </w:tabs>
        <w:ind w:left="567" w:hanging="567"/>
      </w:pPr>
      <w:rPr>
        <w:rFonts w:ascii="Times New Roman" w:hAnsi="Times New Roman" w:hint="default"/>
        <w:b/>
        <w:i w:val="0"/>
        <w:sz w:val="22"/>
      </w:rPr>
    </w:lvl>
    <w:lvl w:ilvl="1" w:tplc="7610A55A">
      <w:start w:val="2"/>
      <w:numFmt w:val="bullet"/>
      <w:lvlText w:val=""/>
      <w:lvlJc w:val="left"/>
      <w:pPr>
        <w:tabs>
          <w:tab w:val="num" w:pos="567"/>
        </w:tabs>
        <w:ind w:left="567" w:hanging="567"/>
      </w:pPr>
      <w:rPr>
        <w:rFonts w:ascii="Symbol" w:hAnsi="Symbol" w:hint="default"/>
        <w:b/>
        <w:i w:val="0"/>
        <w:sz w:val="22"/>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nsid w:val="7B6B079D"/>
    <w:multiLevelType w:val="hybridMultilevel"/>
    <w:tmpl w:val="1FD2275E"/>
    <w:lvl w:ilvl="0" w:tplc="266439DC">
      <w:start w:val="1"/>
      <w:numFmt w:val="bullet"/>
      <w:lvlText w:val="-"/>
      <w:lvlJc w:val="left"/>
      <w:pPr>
        <w:ind w:left="284" w:firstLine="0"/>
      </w:pPr>
      <w:rPr>
        <w:rFonts w:ascii="Georgia" w:hAnsi="Georgia" w:cs="Georgia" w:hint="default"/>
        <w:b w:val="0"/>
        <w:i w:val="0"/>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7C226C84"/>
    <w:multiLevelType w:val="hybridMultilevel"/>
    <w:tmpl w:val="A834656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nsid w:val="7C244E03"/>
    <w:multiLevelType w:val="hybridMultilevel"/>
    <w:tmpl w:val="1F58F720"/>
    <w:lvl w:ilvl="0" w:tplc="4488A76C">
      <w:start w:val="1"/>
      <w:numFmt w:val="bullet"/>
      <w:lvlText w:val="-"/>
      <w:lvlJc w:val="left"/>
      <w:pPr>
        <w:tabs>
          <w:tab w:val="num" w:pos="284"/>
        </w:tabs>
        <w:ind w:left="284" w:hanging="284"/>
      </w:pPr>
      <w:rPr>
        <w:rFonts w:ascii="Georgia" w:hAnsi="Georgia" w:cs="Georgia" w:hint="default"/>
        <w:b w:val="0"/>
        <w:i w:val="0"/>
        <w:sz w:val="22"/>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nsid w:val="7F6B1276"/>
    <w:multiLevelType w:val="hybridMultilevel"/>
    <w:tmpl w:val="FECEC336"/>
    <w:lvl w:ilvl="0" w:tplc="46BC2BD8">
      <w:start w:val="1"/>
      <w:numFmt w:val="bullet"/>
      <w:lvlText w:val="-"/>
      <w:lvlJc w:val="left"/>
      <w:pPr>
        <w:tabs>
          <w:tab w:val="num" w:pos="284"/>
        </w:tabs>
        <w:ind w:left="284" w:hanging="284"/>
      </w:pPr>
      <w:rPr>
        <w:rFonts w:ascii="Georgia" w:hAnsi="Georgia" w:cs="Georgia" w:hint="default"/>
        <w:b w:val="0"/>
        <w:i w:val="0"/>
        <w:sz w:val="22"/>
      </w:rPr>
    </w:lvl>
    <w:lvl w:ilvl="1" w:tplc="AB569300">
      <w:start w:val="1"/>
      <w:numFmt w:val="decimal"/>
      <w:lvlText w:val="%2."/>
      <w:lvlJc w:val="left"/>
      <w:pPr>
        <w:tabs>
          <w:tab w:val="num" w:pos="340"/>
        </w:tabs>
        <w:ind w:left="340" w:hanging="340"/>
      </w:pPr>
      <w:rPr>
        <w:rFont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7"/>
  </w:num>
  <w:num w:numId="4">
    <w:abstractNumId w:val="15"/>
  </w:num>
  <w:num w:numId="5">
    <w:abstractNumId w:val="8"/>
  </w:num>
  <w:num w:numId="6">
    <w:abstractNumId w:val="26"/>
  </w:num>
  <w:num w:numId="7">
    <w:abstractNumId w:val="24"/>
  </w:num>
  <w:num w:numId="8">
    <w:abstractNumId w:val="7"/>
  </w:num>
  <w:num w:numId="9">
    <w:abstractNumId w:val="16"/>
  </w:num>
  <w:num w:numId="10">
    <w:abstractNumId w:val="22"/>
  </w:num>
  <w:num w:numId="11">
    <w:abstractNumId w:val="25"/>
  </w:num>
  <w:num w:numId="12">
    <w:abstractNumId w:val="31"/>
  </w:num>
  <w:num w:numId="13">
    <w:abstractNumId w:val="20"/>
  </w:num>
  <w:num w:numId="14">
    <w:abstractNumId w:val="5"/>
  </w:num>
  <w:num w:numId="15">
    <w:abstractNumId w:val="17"/>
  </w:num>
  <w:num w:numId="16">
    <w:abstractNumId w:val="30"/>
  </w:num>
  <w:num w:numId="17">
    <w:abstractNumId w:val="14"/>
  </w:num>
  <w:num w:numId="18">
    <w:abstractNumId w:val="13"/>
  </w:num>
  <w:num w:numId="19">
    <w:abstractNumId w:val="21"/>
  </w:num>
  <w:num w:numId="20">
    <w:abstractNumId w:val="1"/>
  </w:num>
  <w:num w:numId="21">
    <w:abstractNumId w:val="2"/>
  </w:num>
  <w:num w:numId="22">
    <w:abstractNumId w:val="12"/>
  </w:num>
  <w:num w:numId="23">
    <w:abstractNumId w:val="18"/>
  </w:num>
  <w:num w:numId="24">
    <w:abstractNumId w:val="11"/>
  </w:num>
  <w:num w:numId="25">
    <w:abstractNumId w:val="10"/>
  </w:num>
  <w:num w:numId="26">
    <w:abstractNumId w:val="23"/>
  </w:num>
  <w:num w:numId="27">
    <w:abstractNumId w:val="4"/>
  </w:num>
  <w:num w:numId="28">
    <w:abstractNumId w:val="9"/>
  </w:num>
  <w:num w:numId="29">
    <w:abstractNumId w:val="29"/>
  </w:num>
  <w:num w:numId="30">
    <w:abstractNumId w:val="6"/>
  </w:num>
  <w:num w:numId="31">
    <w:abstractNumId w:val="19"/>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2E89"/>
    <w:rsid w:val="00004DBA"/>
    <w:rsid w:val="000122C8"/>
    <w:rsid w:val="000177BB"/>
    <w:rsid w:val="00027419"/>
    <w:rsid w:val="00032040"/>
    <w:rsid w:val="0003489D"/>
    <w:rsid w:val="000377A1"/>
    <w:rsid w:val="00040D5F"/>
    <w:rsid w:val="0004514D"/>
    <w:rsid w:val="00055C66"/>
    <w:rsid w:val="0005750E"/>
    <w:rsid w:val="00057785"/>
    <w:rsid w:val="0006240B"/>
    <w:rsid w:val="00064F10"/>
    <w:rsid w:val="000715B0"/>
    <w:rsid w:val="0008078B"/>
    <w:rsid w:val="00081CE8"/>
    <w:rsid w:val="00081DA3"/>
    <w:rsid w:val="00084649"/>
    <w:rsid w:val="000865F7"/>
    <w:rsid w:val="0009217A"/>
    <w:rsid w:val="000948E3"/>
    <w:rsid w:val="0009726C"/>
    <w:rsid w:val="000A155C"/>
    <w:rsid w:val="000A2534"/>
    <w:rsid w:val="000B2A96"/>
    <w:rsid w:val="000B5264"/>
    <w:rsid w:val="000C4AAA"/>
    <w:rsid w:val="000C5C24"/>
    <w:rsid w:val="000C6534"/>
    <w:rsid w:val="000D19A1"/>
    <w:rsid w:val="000D3C81"/>
    <w:rsid w:val="000E0938"/>
    <w:rsid w:val="000F2BFD"/>
    <w:rsid w:val="000F34CC"/>
    <w:rsid w:val="000F5F47"/>
    <w:rsid w:val="00107799"/>
    <w:rsid w:val="00113093"/>
    <w:rsid w:val="001170CF"/>
    <w:rsid w:val="00126282"/>
    <w:rsid w:val="0013527F"/>
    <w:rsid w:val="0014177F"/>
    <w:rsid w:val="0014284A"/>
    <w:rsid w:val="00144AEE"/>
    <w:rsid w:val="00146349"/>
    <w:rsid w:val="00146F07"/>
    <w:rsid w:val="00162758"/>
    <w:rsid w:val="00162EC4"/>
    <w:rsid w:val="001707D2"/>
    <w:rsid w:val="00174266"/>
    <w:rsid w:val="00176E05"/>
    <w:rsid w:val="0019051A"/>
    <w:rsid w:val="00194349"/>
    <w:rsid w:val="00195BF0"/>
    <w:rsid w:val="001A1D32"/>
    <w:rsid w:val="001B2C44"/>
    <w:rsid w:val="001C29F8"/>
    <w:rsid w:val="001C677F"/>
    <w:rsid w:val="001D116F"/>
    <w:rsid w:val="001D39B1"/>
    <w:rsid w:val="001D5455"/>
    <w:rsid w:val="001D57F6"/>
    <w:rsid w:val="001D6E6E"/>
    <w:rsid w:val="001E5E7D"/>
    <w:rsid w:val="001F1A31"/>
    <w:rsid w:val="00204F66"/>
    <w:rsid w:val="00210A6C"/>
    <w:rsid w:val="002149BD"/>
    <w:rsid w:val="002222EB"/>
    <w:rsid w:val="002233AA"/>
    <w:rsid w:val="00234968"/>
    <w:rsid w:val="0024159F"/>
    <w:rsid w:val="0024512D"/>
    <w:rsid w:val="002475B2"/>
    <w:rsid w:val="0025009F"/>
    <w:rsid w:val="002507A9"/>
    <w:rsid w:val="00260C5B"/>
    <w:rsid w:val="00266C9C"/>
    <w:rsid w:val="00272975"/>
    <w:rsid w:val="00280C49"/>
    <w:rsid w:val="002861FA"/>
    <w:rsid w:val="0029241F"/>
    <w:rsid w:val="002A23C6"/>
    <w:rsid w:val="002B45AC"/>
    <w:rsid w:val="002B4B02"/>
    <w:rsid w:val="002B52B6"/>
    <w:rsid w:val="002C7EE0"/>
    <w:rsid w:val="002D289C"/>
    <w:rsid w:val="002E6EED"/>
    <w:rsid w:val="002F6021"/>
    <w:rsid w:val="003239E0"/>
    <w:rsid w:val="003258CC"/>
    <w:rsid w:val="00326726"/>
    <w:rsid w:val="003303B8"/>
    <w:rsid w:val="003313B9"/>
    <w:rsid w:val="0033610A"/>
    <w:rsid w:val="00337DA9"/>
    <w:rsid w:val="00344A78"/>
    <w:rsid w:val="003450A6"/>
    <w:rsid w:val="00351EAA"/>
    <w:rsid w:val="003606E4"/>
    <w:rsid w:val="00361C72"/>
    <w:rsid w:val="00361ED7"/>
    <w:rsid w:val="003746B1"/>
    <w:rsid w:val="00376A2B"/>
    <w:rsid w:val="0037708F"/>
    <w:rsid w:val="00381FDF"/>
    <w:rsid w:val="00390024"/>
    <w:rsid w:val="003968CA"/>
    <w:rsid w:val="003A238A"/>
    <w:rsid w:val="003A5804"/>
    <w:rsid w:val="003C386D"/>
    <w:rsid w:val="003C5D8D"/>
    <w:rsid w:val="003E03AB"/>
    <w:rsid w:val="003F22E3"/>
    <w:rsid w:val="003F3C7F"/>
    <w:rsid w:val="003F4CA1"/>
    <w:rsid w:val="003F62B4"/>
    <w:rsid w:val="003F66BF"/>
    <w:rsid w:val="00413723"/>
    <w:rsid w:val="00413BFD"/>
    <w:rsid w:val="00413DA0"/>
    <w:rsid w:val="00423DA7"/>
    <w:rsid w:val="00430412"/>
    <w:rsid w:val="00432C68"/>
    <w:rsid w:val="00440F7C"/>
    <w:rsid w:val="00443D37"/>
    <w:rsid w:val="004507A2"/>
    <w:rsid w:val="00454E74"/>
    <w:rsid w:val="00460F7C"/>
    <w:rsid w:val="00461A0F"/>
    <w:rsid w:val="00484041"/>
    <w:rsid w:val="00486D31"/>
    <w:rsid w:val="004937C9"/>
    <w:rsid w:val="00493E7C"/>
    <w:rsid w:val="0049501E"/>
    <w:rsid w:val="0049565B"/>
    <w:rsid w:val="004962CD"/>
    <w:rsid w:val="004A13DD"/>
    <w:rsid w:val="004A34FF"/>
    <w:rsid w:val="004B48D1"/>
    <w:rsid w:val="004B4D7C"/>
    <w:rsid w:val="004B7D95"/>
    <w:rsid w:val="004C26D0"/>
    <w:rsid w:val="004D01BB"/>
    <w:rsid w:val="004D136F"/>
    <w:rsid w:val="004D1CFB"/>
    <w:rsid w:val="004D20F7"/>
    <w:rsid w:val="004D5339"/>
    <w:rsid w:val="004D6772"/>
    <w:rsid w:val="004E28AD"/>
    <w:rsid w:val="004F375B"/>
    <w:rsid w:val="004F4B72"/>
    <w:rsid w:val="00500EE3"/>
    <w:rsid w:val="0051151F"/>
    <w:rsid w:val="00512AD1"/>
    <w:rsid w:val="0051742B"/>
    <w:rsid w:val="005174C5"/>
    <w:rsid w:val="0052262F"/>
    <w:rsid w:val="005302F5"/>
    <w:rsid w:val="005320AF"/>
    <w:rsid w:val="00543B46"/>
    <w:rsid w:val="00547ECF"/>
    <w:rsid w:val="00554574"/>
    <w:rsid w:val="00557B1D"/>
    <w:rsid w:val="005600AC"/>
    <w:rsid w:val="00560107"/>
    <w:rsid w:val="00563B55"/>
    <w:rsid w:val="005649E1"/>
    <w:rsid w:val="00565D4E"/>
    <w:rsid w:val="00573DCB"/>
    <w:rsid w:val="005848BE"/>
    <w:rsid w:val="00584B3B"/>
    <w:rsid w:val="005926C8"/>
    <w:rsid w:val="00596B71"/>
    <w:rsid w:val="0059763A"/>
    <w:rsid w:val="005A5A86"/>
    <w:rsid w:val="005C5850"/>
    <w:rsid w:val="005D3765"/>
    <w:rsid w:val="005D7147"/>
    <w:rsid w:val="005E0DB9"/>
    <w:rsid w:val="005E1EF4"/>
    <w:rsid w:val="005E416E"/>
    <w:rsid w:val="005F08BC"/>
    <w:rsid w:val="005F6197"/>
    <w:rsid w:val="00612D1A"/>
    <w:rsid w:val="00617C93"/>
    <w:rsid w:val="006201D3"/>
    <w:rsid w:val="00622E40"/>
    <w:rsid w:val="006324A3"/>
    <w:rsid w:val="00635DF1"/>
    <w:rsid w:val="00643BAB"/>
    <w:rsid w:val="00652DC6"/>
    <w:rsid w:val="006540C3"/>
    <w:rsid w:val="006636C3"/>
    <w:rsid w:val="00666260"/>
    <w:rsid w:val="00667A4D"/>
    <w:rsid w:val="006710F7"/>
    <w:rsid w:val="00671AC4"/>
    <w:rsid w:val="00673416"/>
    <w:rsid w:val="00674F00"/>
    <w:rsid w:val="00675D70"/>
    <w:rsid w:val="00693417"/>
    <w:rsid w:val="006A0321"/>
    <w:rsid w:val="006A17C0"/>
    <w:rsid w:val="006A69EB"/>
    <w:rsid w:val="006B1DEB"/>
    <w:rsid w:val="006C12B8"/>
    <w:rsid w:val="006C1BF5"/>
    <w:rsid w:val="006C3FE3"/>
    <w:rsid w:val="006D3EF7"/>
    <w:rsid w:val="006D4212"/>
    <w:rsid w:val="006D4ACA"/>
    <w:rsid w:val="006D4E0B"/>
    <w:rsid w:val="006D7379"/>
    <w:rsid w:val="006E0960"/>
    <w:rsid w:val="006E0C87"/>
    <w:rsid w:val="006F1134"/>
    <w:rsid w:val="006F1755"/>
    <w:rsid w:val="006F72A5"/>
    <w:rsid w:val="00700659"/>
    <w:rsid w:val="007072A0"/>
    <w:rsid w:val="00722582"/>
    <w:rsid w:val="00726B93"/>
    <w:rsid w:val="00731509"/>
    <w:rsid w:val="007318A2"/>
    <w:rsid w:val="007445B2"/>
    <w:rsid w:val="007473BC"/>
    <w:rsid w:val="00747F45"/>
    <w:rsid w:val="00756CC6"/>
    <w:rsid w:val="0076318C"/>
    <w:rsid w:val="00765920"/>
    <w:rsid w:val="00780123"/>
    <w:rsid w:val="0078083D"/>
    <w:rsid w:val="00781CA8"/>
    <w:rsid w:val="00785373"/>
    <w:rsid w:val="00786EA1"/>
    <w:rsid w:val="007951E8"/>
    <w:rsid w:val="007A373F"/>
    <w:rsid w:val="007B39AF"/>
    <w:rsid w:val="007C16C2"/>
    <w:rsid w:val="007C5DD4"/>
    <w:rsid w:val="007C660B"/>
    <w:rsid w:val="007E2662"/>
    <w:rsid w:val="007E2CE7"/>
    <w:rsid w:val="007E4936"/>
    <w:rsid w:val="00801C92"/>
    <w:rsid w:val="00802854"/>
    <w:rsid w:val="00811518"/>
    <w:rsid w:val="00811AFB"/>
    <w:rsid w:val="00811BD9"/>
    <w:rsid w:val="008208F9"/>
    <w:rsid w:val="00822A52"/>
    <w:rsid w:val="0082677F"/>
    <w:rsid w:val="00843919"/>
    <w:rsid w:val="008506A1"/>
    <w:rsid w:val="00856D2C"/>
    <w:rsid w:val="008673BD"/>
    <w:rsid w:val="00867ABB"/>
    <w:rsid w:val="00867C50"/>
    <w:rsid w:val="00876219"/>
    <w:rsid w:val="008764B6"/>
    <w:rsid w:val="008843D3"/>
    <w:rsid w:val="00885ADE"/>
    <w:rsid w:val="00885FC1"/>
    <w:rsid w:val="00891EF2"/>
    <w:rsid w:val="008A03DA"/>
    <w:rsid w:val="008A0402"/>
    <w:rsid w:val="008B3FA6"/>
    <w:rsid w:val="008B68EB"/>
    <w:rsid w:val="008C1A58"/>
    <w:rsid w:val="008C5023"/>
    <w:rsid w:val="008D12CE"/>
    <w:rsid w:val="008D271C"/>
    <w:rsid w:val="008D5516"/>
    <w:rsid w:val="008E7790"/>
    <w:rsid w:val="008E7946"/>
    <w:rsid w:val="008F25F6"/>
    <w:rsid w:val="009018F7"/>
    <w:rsid w:val="00903530"/>
    <w:rsid w:val="009078E6"/>
    <w:rsid w:val="00913484"/>
    <w:rsid w:val="009141DE"/>
    <w:rsid w:val="0092131A"/>
    <w:rsid w:val="00925BBF"/>
    <w:rsid w:val="00926C50"/>
    <w:rsid w:val="0093632F"/>
    <w:rsid w:val="00947D2A"/>
    <w:rsid w:val="00950FDA"/>
    <w:rsid w:val="00965D32"/>
    <w:rsid w:val="009744F7"/>
    <w:rsid w:val="00974B4F"/>
    <w:rsid w:val="00976112"/>
    <w:rsid w:val="00976D41"/>
    <w:rsid w:val="00981F39"/>
    <w:rsid w:val="00993764"/>
    <w:rsid w:val="00993FA2"/>
    <w:rsid w:val="0099689E"/>
    <w:rsid w:val="009A5B74"/>
    <w:rsid w:val="009A7AAC"/>
    <w:rsid w:val="009B1609"/>
    <w:rsid w:val="009B5F89"/>
    <w:rsid w:val="009B6BFE"/>
    <w:rsid w:val="009C3260"/>
    <w:rsid w:val="009C6FEA"/>
    <w:rsid w:val="009E2751"/>
    <w:rsid w:val="009E519A"/>
    <w:rsid w:val="009F2C61"/>
    <w:rsid w:val="009F79C8"/>
    <w:rsid w:val="00A0540A"/>
    <w:rsid w:val="00A100B0"/>
    <w:rsid w:val="00A10C02"/>
    <w:rsid w:val="00A1155F"/>
    <w:rsid w:val="00A1478E"/>
    <w:rsid w:val="00A16131"/>
    <w:rsid w:val="00A24049"/>
    <w:rsid w:val="00A250D1"/>
    <w:rsid w:val="00A303E9"/>
    <w:rsid w:val="00A36304"/>
    <w:rsid w:val="00A40291"/>
    <w:rsid w:val="00A45F8A"/>
    <w:rsid w:val="00A5328B"/>
    <w:rsid w:val="00A55F64"/>
    <w:rsid w:val="00A57350"/>
    <w:rsid w:val="00A6239D"/>
    <w:rsid w:val="00A63ECE"/>
    <w:rsid w:val="00A63F93"/>
    <w:rsid w:val="00A72E00"/>
    <w:rsid w:val="00A75A87"/>
    <w:rsid w:val="00A764DA"/>
    <w:rsid w:val="00A77AFA"/>
    <w:rsid w:val="00A86913"/>
    <w:rsid w:val="00A86C14"/>
    <w:rsid w:val="00A93E3B"/>
    <w:rsid w:val="00A93F13"/>
    <w:rsid w:val="00A9638C"/>
    <w:rsid w:val="00AA1107"/>
    <w:rsid w:val="00AA554A"/>
    <w:rsid w:val="00AA59E0"/>
    <w:rsid w:val="00AA5F4D"/>
    <w:rsid w:val="00AB0013"/>
    <w:rsid w:val="00AB0E46"/>
    <w:rsid w:val="00AB41A2"/>
    <w:rsid w:val="00AB59EB"/>
    <w:rsid w:val="00AB6B93"/>
    <w:rsid w:val="00AE135A"/>
    <w:rsid w:val="00AE5638"/>
    <w:rsid w:val="00AE5727"/>
    <w:rsid w:val="00AF0734"/>
    <w:rsid w:val="00AF442A"/>
    <w:rsid w:val="00AF7B4B"/>
    <w:rsid w:val="00B06323"/>
    <w:rsid w:val="00B07313"/>
    <w:rsid w:val="00B22890"/>
    <w:rsid w:val="00B35D36"/>
    <w:rsid w:val="00B439B9"/>
    <w:rsid w:val="00B446BE"/>
    <w:rsid w:val="00B45BEF"/>
    <w:rsid w:val="00B47313"/>
    <w:rsid w:val="00B50BF5"/>
    <w:rsid w:val="00B50CEB"/>
    <w:rsid w:val="00B5463D"/>
    <w:rsid w:val="00B70121"/>
    <w:rsid w:val="00B805D7"/>
    <w:rsid w:val="00B8068F"/>
    <w:rsid w:val="00B82C57"/>
    <w:rsid w:val="00B83809"/>
    <w:rsid w:val="00B8581B"/>
    <w:rsid w:val="00B9006D"/>
    <w:rsid w:val="00B908E9"/>
    <w:rsid w:val="00B91936"/>
    <w:rsid w:val="00B94264"/>
    <w:rsid w:val="00B9621E"/>
    <w:rsid w:val="00BA58D9"/>
    <w:rsid w:val="00BC3F27"/>
    <w:rsid w:val="00BC426B"/>
    <w:rsid w:val="00BD7506"/>
    <w:rsid w:val="00BD7A25"/>
    <w:rsid w:val="00BD7C79"/>
    <w:rsid w:val="00BE35FE"/>
    <w:rsid w:val="00BE7FDE"/>
    <w:rsid w:val="00BF475F"/>
    <w:rsid w:val="00BF7A14"/>
    <w:rsid w:val="00C04A81"/>
    <w:rsid w:val="00C068BC"/>
    <w:rsid w:val="00C1126B"/>
    <w:rsid w:val="00C119CD"/>
    <w:rsid w:val="00C217AF"/>
    <w:rsid w:val="00C311C8"/>
    <w:rsid w:val="00C3379F"/>
    <w:rsid w:val="00C34142"/>
    <w:rsid w:val="00C5255A"/>
    <w:rsid w:val="00C579BC"/>
    <w:rsid w:val="00C60BD6"/>
    <w:rsid w:val="00C67552"/>
    <w:rsid w:val="00C71389"/>
    <w:rsid w:val="00C740F1"/>
    <w:rsid w:val="00C77621"/>
    <w:rsid w:val="00C77994"/>
    <w:rsid w:val="00C80ED0"/>
    <w:rsid w:val="00C83C09"/>
    <w:rsid w:val="00C95F34"/>
    <w:rsid w:val="00CA4F20"/>
    <w:rsid w:val="00CB037D"/>
    <w:rsid w:val="00CB45E3"/>
    <w:rsid w:val="00CB6B04"/>
    <w:rsid w:val="00CB7E84"/>
    <w:rsid w:val="00CC12F3"/>
    <w:rsid w:val="00CC3DED"/>
    <w:rsid w:val="00CF58BC"/>
    <w:rsid w:val="00CF6AE3"/>
    <w:rsid w:val="00CF758D"/>
    <w:rsid w:val="00CF7B94"/>
    <w:rsid w:val="00D05086"/>
    <w:rsid w:val="00D05DA0"/>
    <w:rsid w:val="00D07A4A"/>
    <w:rsid w:val="00D169C3"/>
    <w:rsid w:val="00D16CB2"/>
    <w:rsid w:val="00D213DC"/>
    <w:rsid w:val="00D218DB"/>
    <w:rsid w:val="00D27C2B"/>
    <w:rsid w:val="00D402AD"/>
    <w:rsid w:val="00D445F9"/>
    <w:rsid w:val="00D46B9A"/>
    <w:rsid w:val="00D50232"/>
    <w:rsid w:val="00D61B0B"/>
    <w:rsid w:val="00D620D6"/>
    <w:rsid w:val="00D64D33"/>
    <w:rsid w:val="00D70056"/>
    <w:rsid w:val="00D75511"/>
    <w:rsid w:val="00D8290F"/>
    <w:rsid w:val="00DA0915"/>
    <w:rsid w:val="00DB5B35"/>
    <w:rsid w:val="00DD025F"/>
    <w:rsid w:val="00DD0651"/>
    <w:rsid w:val="00DD3EF8"/>
    <w:rsid w:val="00DE44AC"/>
    <w:rsid w:val="00E01114"/>
    <w:rsid w:val="00E023E4"/>
    <w:rsid w:val="00E07CCE"/>
    <w:rsid w:val="00E1790D"/>
    <w:rsid w:val="00E25BF4"/>
    <w:rsid w:val="00E34750"/>
    <w:rsid w:val="00E56838"/>
    <w:rsid w:val="00E6114A"/>
    <w:rsid w:val="00E637DA"/>
    <w:rsid w:val="00E6409B"/>
    <w:rsid w:val="00E71FA3"/>
    <w:rsid w:val="00E72EFE"/>
    <w:rsid w:val="00E730EC"/>
    <w:rsid w:val="00E7604C"/>
    <w:rsid w:val="00E76483"/>
    <w:rsid w:val="00E811A2"/>
    <w:rsid w:val="00EA3629"/>
    <w:rsid w:val="00EA5BEA"/>
    <w:rsid w:val="00EB1A25"/>
    <w:rsid w:val="00EB2E89"/>
    <w:rsid w:val="00EB572D"/>
    <w:rsid w:val="00EE2384"/>
    <w:rsid w:val="00EE4FF2"/>
    <w:rsid w:val="00F0142C"/>
    <w:rsid w:val="00F03242"/>
    <w:rsid w:val="00F16EE8"/>
    <w:rsid w:val="00F21E1B"/>
    <w:rsid w:val="00F3535A"/>
    <w:rsid w:val="00F40FC4"/>
    <w:rsid w:val="00F52F04"/>
    <w:rsid w:val="00F6188E"/>
    <w:rsid w:val="00F6340B"/>
    <w:rsid w:val="00F76128"/>
    <w:rsid w:val="00F7677F"/>
    <w:rsid w:val="00F822C5"/>
    <w:rsid w:val="00F90214"/>
    <w:rsid w:val="00F92EFC"/>
    <w:rsid w:val="00F96796"/>
    <w:rsid w:val="00F97F3D"/>
    <w:rsid w:val="00FA31C5"/>
    <w:rsid w:val="00FA4A1D"/>
    <w:rsid w:val="00FC32F6"/>
    <w:rsid w:val="00FD10B9"/>
    <w:rsid w:val="00FD206C"/>
    <w:rsid w:val="00FF330B"/>
    <w:rsid w:val="00FF40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jc w:val="both"/>
    </w:pPr>
    <w:rPr>
      <w:rFonts w:ascii="Bookman Old Style" w:hAnsi="Bookman Old Style"/>
      <w:sz w:val="22"/>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Textbubliny">
    <w:name w:val="Balloon Text"/>
    <w:basedOn w:val="Normlny"/>
    <w:semiHidden/>
    <w:rsid w:val="00547ECF"/>
    <w:rPr>
      <w:rFonts w:ascii="Tahoma" w:hAnsi="Tahoma" w:cs="Tahoma"/>
      <w:sz w:val="16"/>
      <w:szCs w:val="16"/>
    </w:rPr>
  </w:style>
  <w:style w:type="character" w:styleId="Hypertextovprepojenie">
    <w:name w:val="Hyperlink"/>
    <w:rsid w:val="00547ECF"/>
    <w:rPr>
      <w:color w:val="0000FF"/>
      <w:u w:val="single"/>
    </w:rPr>
  </w:style>
  <w:style w:type="paragraph" w:styleId="Zkladntext">
    <w:name w:val="Body Text"/>
    <w:basedOn w:val="Normlny"/>
    <w:rsid w:val="002E6EED"/>
    <w:pPr>
      <w:jc w:val="left"/>
    </w:pPr>
    <w:rPr>
      <w:rFonts w:ascii="Arial" w:hAnsi="Arial"/>
      <w:sz w:val="16"/>
      <w:lang w:eastAsia="en-US"/>
    </w:rPr>
  </w:style>
  <w:style w:type="paragraph" w:styleId="Zkladntext2">
    <w:name w:val="Body Text 2"/>
    <w:basedOn w:val="Normlny"/>
    <w:rsid w:val="00B07313"/>
    <w:pPr>
      <w:spacing w:after="120" w:line="480" w:lineRule="auto"/>
    </w:pPr>
  </w:style>
  <w:style w:type="paragraph" w:styleId="Zkladntext3">
    <w:name w:val="Body Text 3"/>
    <w:basedOn w:val="Normlny"/>
    <w:rsid w:val="00B07313"/>
    <w:pPr>
      <w:spacing w:after="120"/>
    </w:pPr>
    <w:rPr>
      <w:sz w:val="16"/>
      <w:szCs w:val="16"/>
    </w:rPr>
  </w:style>
  <w:style w:type="paragraph" w:styleId="truktradokumentu">
    <w:name w:val="Document Map"/>
    <w:basedOn w:val="Normlny"/>
    <w:semiHidden/>
    <w:rsid w:val="002B4B02"/>
    <w:pPr>
      <w:shd w:val="clear" w:color="auto" w:fill="000080"/>
    </w:pPr>
    <w:rPr>
      <w:rFonts w:ascii="Tahoma" w:hAnsi="Tahoma" w:cs="Tahoma"/>
      <w:sz w:val="20"/>
      <w:szCs w:val="20"/>
    </w:rPr>
  </w:style>
  <w:style w:type="character" w:customStyle="1" w:styleId="PtaChar">
    <w:name w:val="Päta Char"/>
    <w:link w:val="Pta"/>
    <w:uiPriority w:val="99"/>
    <w:rsid w:val="00CF7B94"/>
    <w:rPr>
      <w:rFonts w:ascii="Bookman Old Style" w:hAnsi="Bookman Old Style"/>
      <w:sz w:val="22"/>
      <w:szCs w:val="24"/>
      <w:lang w:val="en-GB"/>
    </w:rPr>
  </w:style>
  <w:style w:type="character" w:styleId="Odkaznakomentr">
    <w:name w:val="annotation reference"/>
    <w:rsid w:val="00337DA9"/>
    <w:rPr>
      <w:sz w:val="16"/>
      <w:szCs w:val="16"/>
    </w:rPr>
  </w:style>
  <w:style w:type="paragraph" w:styleId="Textkomentra">
    <w:name w:val="annotation text"/>
    <w:basedOn w:val="Normlny"/>
    <w:link w:val="TextkomentraChar"/>
    <w:rsid w:val="00337DA9"/>
    <w:rPr>
      <w:sz w:val="20"/>
      <w:szCs w:val="20"/>
    </w:rPr>
  </w:style>
  <w:style w:type="character" w:customStyle="1" w:styleId="TextkomentraChar">
    <w:name w:val="Text komentára Char"/>
    <w:link w:val="Textkomentra"/>
    <w:rsid w:val="00337DA9"/>
    <w:rPr>
      <w:rFonts w:ascii="Bookman Old Style" w:hAnsi="Bookman Old Style"/>
      <w:lang w:val="en-GB"/>
    </w:rPr>
  </w:style>
  <w:style w:type="paragraph" w:styleId="Predmetkomentra">
    <w:name w:val="annotation subject"/>
    <w:basedOn w:val="Textkomentra"/>
    <w:next w:val="Textkomentra"/>
    <w:link w:val="PredmetkomentraChar"/>
    <w:rsid w:val="00337DA9"/>
    <w:rPr>
      <w:b/>
      <w:bCs/>
    </w:rPr>
  </w:style>
  <w:style w:type="character" w:customStyle="1" w:styleId="PredmetkomentraChar">
    <w:name w:val="Predmet komentára Char"/>
    <w:link w:val="Predmetkomentra"/>
    <w:rsid w:val="00337DA9"/>
    <w:rPr>
      <w:rFonts w:ascii="Bookman Old Style" w:hAnsi="Bookman Old Style"/>
      <w:b/>
      <w:bCs/>
      <w:lang w:val="en-GB"/>
    </w:rPr>
  </w:style>
  <w:style w:type="character" w:styleId="PouitHypertextovPrepojenie">
    <w:name w:val="FollowedHyperlink"/>
    <w:rsid w:val="008C502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jc w:val="both"/>
    </w:pPr>
    <w:rPr>
      <w:rFonts w:ascii="Bookman Old Style" w:hAnsi="Bookman Old Style"/>
      <w:sz w:val="22"/>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Textbubliny">
    <w:name w:val="Balloon Text"/>
    <w:basedOn w:val="Normlny"/>
    <w:semiHidden/>
    <w:rsid w:val="00547ECF"/>
    <w:rPr>
      <w:rFonts w:ascii="Tahoma" w:hAnsi="Tahoma" w:cs="Tahoma"/>
      <w:sz w:val="16"/>
      <w:szCs w:val="16"/>
    </w:rPr>
  </w:style>
  <w:style w:type="character" w:styleId="Hypertextovprepojenie">
    <w:name w:val="Hyperlink"/>
    <w:rsid w:val="00547ECF"/>
    <w:rPr>
      <w:color w:val="0000FF"/>
      <w:u w:val="single"/>
    </w:rPr>
  </w:style>
  <w:style w:type="paragraph" w:styleId="Zkladntext">
    <w:name w:val="Body Text"/>
    <w:basedOn w:val="Normlny"/>
    <w:rsid w:val="002E6EED"/>
    <w:pPr>
      <w:jc w:val="left"/>
    </w:pPr>
    <w:rPr>
      <w:rFonts w:ascii="Arial" w:hAnsi="Arial"/>
      <w:sz w:val="16"/>
      <w:lang w:eastAsia="en-US"/>
    </w:rPr>
  </w:style>
  <w:style w:type="paragraph" w:styleId="Zkladntext2">
    <w:name w:val="Body Text 2"/>
    <w:basedOn w:val="Normlny"/>
    <w:rsid w:val="00B07313"/>
    <w:pPr>
      <w:spacing w:after="120" w:line="480" w:lineRule="auto"/>
    </w:pPr>
  </w:style>
  <w:style w:type="paragraph" w:styleId="Zkladntext3">
    <w:name w:val="Body Text 3"/>
    <w:basedOn w:val="Normlny"/>
    <w:rsid w:val="00B07313"/>
    <w:pPr>
      <w:spacing w:after="120"/>
    </w:pPr>
    <w:rPr>
      <w:sz w:val="16"/>
      <w:szCs w:val="16"/>
    </w:rPr>
  </w:style>
  <w:style w:type="paragraph" w:styleId="truktradokumentu">
    <w:name w:val="Document Map"/>
    <w:basedOn w:val="Normlny"/>
    <w:semiHidden/>
    <w:rsid w:val="002B4B02"/>
    <w:pPr>
      <w:shd w:val="clear" w:color="auto" w:fill="000080"/>
    </w:pPr>
    <w:rPr>
      <w:rFonts w:ascii="Tahoma" w:hAnsi="Tahoma" w:cs="Tahoma"/>
      <w:sz w:val="20"/>
      <w:szCs w:val="20"/>
    </w:rPr>
  </w:style>
  <w:style w:type="character" w:customStyle="1" w:styleId="PtaChar">
    <w:name w:val="Päta Char"/>
    <w:link w:val="Pta"/>
    <w:uiPriority w:val="99"/>
    <w:rsid w:val="00CF7B94"/>
    <w:rPr>
      <w:rFonts w:ascii="Bookman Old Style" w:hAnsi="Bookman Old Style"/>
      <w:sz w:val="22"/>
      <w:szCs w:val="24"/>
      <w:lang w:val="en-GB"/>
    </w:rPr>
  </w:style>
  <w:style w:type="character" w:styleId="Odkaznakomentr">
    <w:name w:val="annotation reference"/>
    <w:rsid w:val="00337DA9"/>
    <w:rPr>
      <w:sz w:val="16"/>
      <w:szCs w:val="16"/>
    </w:rPr>
  </w:style>
  <w:style w:type="paragraph" w:styleId="Textkomentra">
    <w:name w:val="annotation text"/>
    <w:basedOn w:val="Normlny"/>
    <w:link w:val="TextkomentraChar"/>
    <w:rsid w:val="00337DA9"/>
    <w:rPr>
      <w:sz w:val="20"/>
      <w:szCs w:val="20"/>
    </w:rPr>
  </w:style>
  <w:style w:type="character" w:customStyle="1" w:styleId="TextkomentraChar">
    <w:name w:val="Text komentára Char"/>
    <w:link w:val="Textkomentra"/>
    <w:rsid w:val="00337DA9"/>
    <w:rPr>
      <w:rFonts w:ascii="Bookman Old Style" w:hAnsi="Bookman Old Style"/>
      <w:lang w:val="en-GB"/>
    </w:rPr>
  </w:style>
  <w:style w:type="paragraph" w:styleId="Predmetkomentra">
    <w:name w:val="annotation subject"/>
    <w:basedOn w:val="Textkomentra"/>
    <w:next w:val="Textkomentra"/>
    <w:link w:val="PredmetkomentraChar"/>
    <w:rsid w:val="00337DA9"/>
    <w:rPr>
      <w:b/>
      <w:bCs/>
    </w:rPr>
  </w:style>
  <w:style w:type="character" w:customStyle="1" w:styleId="PredmetkomentraChar">
    <w:name w:val="Predmet komentára Char"/>
    <w:link w:val="Predmetkomentra"/>
    <w:rsid w:val="00337DA9"/>
    <w:rPr>
      <w:rFonts w:ascii="Bookman Old Style" w:hAnsi="Bookman Old Style"/>
      <w:b/>
      <w:bCs/>
      <w:lang w:val="en-GB"/>
    </w:rPr>
  </w:style>
  <w:style w:type="character" w:styleId="PouitHypertextovPrepojenie">
    <w:name w:val="FollowedHyperlink"/>
    <w:rsid w:val="008C502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172451">
      <w:bodyDiv w:val="1"/>
      <w:marLeft w:val="0"/>
      <w:marRight w:val="0"/>
      <w:marTop w:val="0"/>
      <w:marBottom w:val="0"/>
      <w:divBdr>
        <w:top w:val="none" w:sz="0" w:space="0" w:color="auto"/>
        <w:left w:val="none" w:sz="0" w:space="0" w:color="auto"/>
        <w:bottom w:val="none" w:sz="0" w:space="0" w:color="auto"/>
        <w:right w:val="none" w:sz="0" w:space="0" w:color="auto"/>
      </w:divBdr>
    </w:div>
    <w:div w:id="210005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2B577-49BB-488A-A697-1F8E1158C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2072</Words>
  <Characters>11812</Characters>
  <Application>Microsoft Office Word</Application>
  <DocSecurity>0</DocSecurity>
  <Lines>98</Lines>
  <Paragraphs>27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Návod na použitie, čítajte prosím pozorne</vt:lpstr>
      <vt:lpstr>Návod na použitie, čítajte prosím pozorne</vt:lpstr>
    </vt:vector>
  </TitlesOfParts>
  <Company>Ferring Group</Company>
  <LinksUpToDate>false</LinksUpToDate>
  <CharactersWithSpaces>13857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Návod na použitie, čítajte prosím pozorne</dc:title>
  <dc:creator>compaq1</dc:creator>
  <cp:lastModifiedBy>Kubáčková, Jaroslava</cp:lastModifiedBy>
  <cp:revision>3</cp:revision>
  <cp:lastPrinted>2015-10-19T14:38:00Z</cp:lastPrinted>
  <dcterms:created xsi:type="dcterms:W3CDTF">2020-12-07T12:36:00Z</dcterms:created>
  <dcterms:modified xsi:type="dcterms:W3CDTF">2020-12-07T12:37:00Z</dcterms:modified>
</cp:coreProperties>
</file>