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D0BEB9" w14:textId="77777777" w:rsidR="00561885" w:rsidRDefault="00561885">
      <w:pPr>
        <w:jc w:val="center"/>
        <w:outlineLvl w:val="0"/>
        <w:rPr>
          <w:b/>
        </w:rPr>
      </w:pPr>
      <w:bookmarkStart w:id="0" w:name="_GoBack"/>
      <w:bookmarkEnd w:id="0"/>
    </w:p>
    <w:p w14:paraId="3331777B" w14:textId="77777777" w:rsidR="00780926" w:rsidRPr="000256B9" w:rsidRDefault="006A0574">
      <w:pPr>
        <w:jc w:val="center"/>
        <w:outlineLvl w:val="0"/>
        <w:rPr>
          <w:szCs w:val="22"/>
        </w:rPr>
      </w:pPr>
      <w:r w:rsidRPr="000256B9">
        <w:rPr>
          <w:b/>
        </w:rPr>
        <w:t xml:space="preserve">Písomná informácia pre </w:t>
      </w:r>
      <w:r w:rsidR="00D71CEA" w:rsidRPr="000256B9">
        <w:rPr>
          <w:b/>
        </w:rPr>
        <w:t>používateľa</w:t>
      </w:r>
    </w:p>
    <w:p w14:paraId="0BC16CF9" w14:textId="77777777" w:rsidR="00780926" w:rsidRPr="000256B9" w:rsidRDefault="00780926">
      <w:pPr>
        <w:jc w:val="center"/>
        <w:rPr>
          <w:szCs w:val="22"/>
        </w:rPr>
      </w:pPr>
    </w:p>
    <w:p w14:paraId="167E4448" w14:textId="77777777" w:rsidR="007F3290" w:rsidRPr="000256B9" w:rsidRDefault="007F3290" w:rsidP="007F3290">
      <w:pPr>
        <w:numPr>
          <w:ilvl w:val="12"/>
          <w:numId w:val="0"/>
        </w:numPr>
        <w:jc w:val="center"/>
        <w:rPr>
          <w:b/>
          <w:bCs/>
        </w:rPr>
      </w:pPr>
      <w:r w:rsidRPr="000256B9">
        <w:rPr>
          <w:b/>
          <w:bCs/>
        </w:rPr>
        <w:t>Morphine Kalceks 10 mg/ml injekčný roztok</w:t>
      </w:r>
    </w:p>
    <w:p w14:paraId="050E3E00" w14:textId="77777777" w:rsidR="007F3290" w:rsidRPr="000256B9" w:rsidRDefault="007F3290" w:rsidP="007F3290">
      <w:pPr>
        <w:numPr>
          <w:ilvl w:val="12"/>
          <w:numId w:val="0"/>
        </w:numPr>
        <w:jc w:val="center"/>
        <w:rPr>
          <w:b/>
          <w:bCs/>
        </w:rPr>
      </w:pPr>
    </w:p>
    <w:p w14:paraId="0E6D3030" w14:textId="77777777" w:rsidR="00780926" w:rsidRPr="000256B9" w:rsidRDefault="00A76D22">
      <w:pPr>
        <w:numPr>
          <w:ilvl w:val="12"/>
          <w:numId w:val="0"/>
        </w:numPr>
        <w:jc w:val="center"/>
      </w:pPr>
      <w:r>
        <w:t>morfínium-</w:t>
      </w:r>
      <w:r w:rsidR="007F3290" w:rsidRPr="000256B9">
        <w:t>chlorid</w:t>
      </w:r>
    </w:p>
    <w:p w14:paraId="0DDE5F08" w14:textId="77777777" w:rsidR="00D71CEA" w:rsidRPr="000256B9" w:rsidRDefault="00D71CEA">
      <w:pPr>
        <w:numPr>
          <w:ilvl w:val="12"/>
          <w:numId w:val="0"/>
        </w:numPr>
        <w:jc w:val="center"/>
      </w:pPr>
    </w:p>
    <w:p w14:paraId="26F07539" w14:textId="77777777" w:rsidR="00780926" w:rsidRPr="000256B9" w:rsidRDefault="00780926" w:rsidP="00B13F68">
      <w:pPr>
        <w:rPr>
          <w:szCs w:val="22"/>
        </w:rPr>
      </w:pPr>
    </w:p>
    <w:p w14:paraId="71CDD1D6" w14:textId="77777777" w:rsidR="00780926" w:rsidRPr="000256B9" w:rsidRDefault="00780926" w:rsidP="007F3290">
      <w:pPr>
        <w:ind w:left="0" w:firstLine="0"/>
        <w:rPr>
          <w:szCs w:val="22"/>
        </w:rPr>
      </w:pPr>
      <w:r w:rsidRPr="000256B9">
        <w:rPr>
          <w:b/>
          <w:szCs w:val="22"/>
        </w:rPr>
        <w:t xml:space="preserve">Pozorne si prečítajte celú písomnú informáciu </w:t>
      </w:r>
      <w:r w:rsidR="00B04CE0" w:rsidRPr="000256B9">
        <w:rPr>
          <w:b/>
        </w:rPr>
        <w:t xml:space="preserve">predtým, </w:t>
      </w:r>
      <w:r w:rsidR="00EA405A" w:rsidRPr="000256B9">
        <w:rPr>
          <w:b/>
        </w:rPr>
        <w:t>ako</w:t>
      </w:r>
      <w:r w:rsidRPr="000256B9">
        <w:rPr>
          <w:b/>
          <w:szCs w:val="22"/>
        </w:rPr>
        <w:t xml:space="preserve"> začnete </w:t>
      </w:r>
      <w:r w:rsidR="00B04CE0" w:rsidRPr="000256B9">
        <w:rPr>
          <w:b/>
          <w:szCs w:val="22"/>
        </w:rPr>
        <w:t>po</w:t>
      </w:r>
      <w:r w:rsidRPr="000256B9">
        <w:rPr>
          <w:b/>
          <w:szCs w:val="22"/>
        </w:rPr>
        <w:t>užívať</w:t>
      </w:r>
      <w:r w:rsidR="007F3290" w:rsidRPr="000256B9">
        <w:rPr>
          <w:szCs w:val="22"/>
        </w:rPr>
        <w:t xml:space="preserve"> </w:t>
      </w:r>
      <w:r w:rsidR="00B04CE0" w:rsidRPr="000256B9">
        <w:rPr>
          <w:b/>
          <w:szCs w:val="22"/>
        </w:rPr>
        <w:t xml:space="preserve">tento </w:t>
      </w:r>
      <w:r w:rsidRPr="000256B9">
        <w:rPr>
          <w:b/>
          <w:szCs w:val="22"/>
        </w:rPr>
        <w:t>liek</w:t>
      </w:r>
      <w:r w:rsidR="00B04CE0" w:rsidRPr="000256B9">
        <w:rPr>
          <w:b/>
        </w:rPr>
        <w:t>, pretože obsahuje pre vás dôležité informácie</w:t>
      </w:r>
      <w:r w:rsidRPr="000256B9">
        <w:rPr>
          <w:b/>
          <w:szCs w:val="22"/>
        </w:rPr>
        <w:t>.</w:t>
      </w:r>
    </w:p>
    <w:p w14:paraId="7FF7FF8A" w14:textId="77777777" w:rsidR="00780926" w:rsidRPr="000256B9" w:rsidRDefault="00780926" w:rsidP="007F3290">
      <w:pPr>
        <w:numPr>
          <w:ilvl w:val="0"/>
          <w:numId w:val="13"/>
        </w:numPr>
        <w:ind w:left="425" w:hanging="357"/>
        <w:rPr>
          <w:szCs w:val="22"/>
        </w:rPr>
      </w:pPr>
      <w:r w:rsidRPr="000256B9">
        <w:rPr>
          <w:szCs w:val="22"/>
        </w:rPr>
        <w:t>Túto písomnú informáciu si uschovajte. Možno bude potrebné, aby ste si ju znovu prečítali.</w:t>
      </w:r>
    </w:p>
    <w:p w14:paraId="68135AA0" w14:textId="77777777" w:rsidR="007F3290" w:rsidRPr="000256B9" w:rsidRDefault="00780926" w:rsidP="007F3290">
      <w:pPr>
        <w:numPr>
          <w:ilvl w:val="0"/>
          <w:numId w:val="13"/>
        </w:numPr>
        <w:ind w:left="425" w:hanging="357"/>
        <w:rPr>
          <w:szCs w:val="22"/>
        </w:rPr>
      </w:pPr>
      <w:r w:rsidRPr="000256B9">
        <w:rPr>
          <w:szCs w:val="22"/>
        </w:rPr>
        <w:t>Ak máte akékoľvek ďalšie otázky, obráťte sa na svojho lekára</w:t>
      </w:r>
      <w:r w:rsidR="007F3290" w:rsidRPr="000256B9">
        <w:rPr>
          <w:szCs w:val="22"/>
        </w:rPr>
        <w:t xml:space="preserve"> </w:t>
      </w:r>
      <w:r w:rsidRPr="000256B9">
        <w:rPr>
          <w:szCs w:val="22"/>
        </w:rPr>
        <w:t>alebo</w:t>
      </w:r>
      <w:r w:rsidR="007F3290" w:rsidRPr="000256B9">
        <w:rPr>
          <w:szCs w:val="22"/>
        </w:rPr>
        <w:t xml:space="preserve"> </w:t>
      </w:r>
      <w:r w:rsidRPr="000256B9">
        <w:rPr>
          <w:szCs w:val="22"/>
        </w:rPr>
        <w:t>lekárnika</w:t>
      </w:r>
      <w:r w:rsidR="007F3290" w:rsidRPr="000256B9">
        <w:rPr>
          <w:szCs w:val="22"/>
        </w:rPr>
        <w:t xml:space="preserve">. </w:t>
      </w:r>
    </w:p>
    <w:p w14:paraId="498891F4" w14:textId="77777777" w:rsidR="00780926" w:rsidRPr="000256B9" w:rsidRDefault="00780926" w:rsidP="007F3290">
      <w:pPr>
        <w:numPr>
          <w:ilvl w:val="0"/>
          <w:numId w:val="13"/>
        </w:numPr>
        <w:ind w:left="425" w:hanging="357"/>
      </w:pPr>
      <w:r w:rsidRPr="000256B9">
        <w:rPr>
          <w:szCs w:val="22"/>
        </w:rPr>
        <w:t xml:space="preserve">Ak </w:t>
      </w:r>
      <w:r w:rsidR="006B1053" w:rsidRPr="000256B9">
        <w:rPr>
          <w:szCs w:val="22"/>
        </w:rPr>
        <w:t>sa u vás vyskytne</w:t>
      </w:r>
      <w:r w:rsidRPr="000256B9">
        <w:rPr>
          <w:szCs w:val="22"/>
        </w:rPr>
        <w:t xml:space="preserve"> akýkoľvek vedľajší</w:t>
      </w:r>
      <w:r w:rsidR="00077CF6" w:rsidRPr="000256B9">
        <w:rPr>
          <w:szCs w:val="22"/>
        </w:rPr>
        <w:t xml:space="preserve"> účinok</w:t>
      </w:r>
      <w:r w:rsidR="006B1053" w:rsidRPr="000256B9">
        <w:rPr>
          <w:szCs w:val="22"/>
        </w:rPr>
        <w:t>, obráťte sa na svojho lekára</w:t>
      </w:r>
      <w:r w:rsidR="007F3290" w:rsidRPr="000256B9">
        <w:rPr>
          <w:szCs w:val="22"/>
        </w:rPr>
        <w:t xml:space="preserve"> </w:t>
      </w:r>
      <w:r w:rsidR="006B1053" w:rsidRPr="000256B9">
        <w:rPr>
          <w:szCs w:val="22"/>
        </w:rPr>
        <w:t>alebo</w:t>
      </w:r>
      <w:r w:rsidR="007F3290" w:rsidRPr="000256B9">
        <w:rPr>
          <w:szCs w:val="22"/>
        </w:rPr>
        <w:t xml:space="preserve"> </w:t>
      </w:r>
      <w:r w:rsidR="006B1053" w:rsidRPr="000256B9">
        <w:rPr>
          <w:szCs w:val="22"/>
        </w:rPr>
        <w:t>lekárnika. To sa týka aj akýchkoľvek vedľajších účinkov</w:t>
      </w:r>
      <w:r w:rsidRPr="000256B9">
        <w:rPr>
          <w:szCs w:val="22"/>
        </w:rPr>
        <w:t>, ktoré nie</w:t>
      </w:r>
      <w:r w:rsidRPr="000256B9">
        <w:t xml:space="preserve"> sú uvedené v tejto písomnej informácii</w:t>
      </w:r>
      <w:r w:rsidR="006B1053" w:rsidRPr="000256B9">
        <w:t>.</w:t>
      </w:r>
      <w:r w:rsidR="00D71CEA" w:rsidRPr="000256B9">
        <w:rPr>
          <w:szCs w:val="22"/>
        </w:rPr>
        <w:t xml:space="preserve"> Pozri časť 4.</w:t>
      </w:r>
    </w:p>
    <w:p w14:paraId="175411B7" w14:textId="77777777" w:rsidR="00780926" w:rsidRPr="000256B9" w:rsidRDefault="00780926" w:rsidP="001967D9">
      <w:pPr>
        <w:numPr>
          <w:ilvl w:val="12"/>
          <w:numId w:val="0"/>
        </w:numPr>
        <w:ind w:right="-2"/>
        <w:rPr>
          <w:szCs w:val="22"/>
        </w:rPr>
      </w:pPr>
    </w:p>
    <w:p w14:paraId="0F384551" w14:textId="77777777" w:rsidR="00780926" w:rsidRPr="000256B9" w:rsidRDefault="00780926" w:rsidP="001967D9"/>
    <w:p w14:paraId="7CC7F1DD" w14:textId="77777777" w:rsidR="00780926" w:rsidRPr="000256B9" w:rsidRDefault="00780926" w:rsidP="001967D9">
      <w:pPr>
        <w:numPr>
          <w:ilvl w:val="12"/>
          <w:numId w:val="0"/>
        </w:numPr>
        <w:ind w:right="-2"/>
        <w:outlineLvl w:val="0"/>
        <w:rPr>
          <w:szCs w:val="22"/>
        </w:rPr>
      </w:pPr>
      <w:r w:rsidRPr="000256B9">
        <w:rPr>
          <w:b/>
          <w:szCs w:val="22"/>
        </w:rPr>
        <w:t>V tejto písomnej informácii sa dozviete</w:t>
      </w:r>
      <w:r w:rsidRPr="000256B9">
        <w:rPr>
          <w:szCs w:val="22"/>
        </w:rPr>
        <w:t>:</w:t>
      </w:r>
    </w:p>
    <w:p w14:paraId="1D96A964" w14:textId="77777777" w:rsidR="00780926" w:rsidRPr="000256B9" w:rsidRDefault="00780926" w:rsidP="001967D9">
      <w:pPr>
        <w:ind w:right="-29"/>
        <w:rPr>
          <w:szCs w:val="22"/>
        </w:rPr>
      </w:pPr>
      <w:r w:rsidRPr="000256B9">
        <w:rPr>
          <w:szCs w:val="22"/>
        </w:rPr>
        <w:t>1.</w:t>
      </w:r>
      <w:r w:rsidRPr="000256B9">
        <w:rPr>
          <w:szCs w:val="22"/>
        </w:rPr>
        <w:tab/>
        <w:t xml:space="preserve">Čo je </w:t>
      </w:r>
      <w:r w:rsidR="007F3290" w:rsidRPr="000256B9">
        <w:rPr>
          <w:szCs w:val="22"/>
        </w:rPr>
        <w:t>Morphine Kalceks</w:t>
      </w:r>
      <w:r w:rsidRPr="000256B9">
        <w:rPr>
          <w:szCs w:val="22"/>
        </w:rPr>
        <w:t xml:space="preserve"> a na čo sa používa</w:t>
      </w:r>
    </w:p>
    <w:p w14:paraId="37ED2FC7" w14:textId="77777777" w:rsidR="00780926" w:rsidRPr="000256B9" w:rsidRDefault="00780926" w:rsidP="001967D9">
      <w:pPr>
        <w:ind w:right="-29"/>
        <w:rPr>
          <w:szCs w:val="22"/>
        </w:rPr>
      </w:pPr>
      <w:r w:rsidRPr="000256B9">
        <w:rPr>
          <w:szCs w:val="22"/>
        </w:rPr>
        <w:t>2.</w:t>
      </w:r>
      <w:r w:rsidRPr="000256B9">
        <w:rPr>
          <w:szCs w:val="22"/>
        </w:rPr>
        <w:tab/>
      </w:r>
      <w:r w:rsidR="002C428B" w:rsidRPr="000256B9">
        <w:t xml:space="preserve">Čo potrebujete vedieť </w:t>
      </w:r>
      <w:r w:rsidR="00671E24" w:rsidRPr="000256B9">
        <w:t>predtým</w:t>
      </w:r>
      <w:r w:rsidR="002C428B" w:rsidRPr="000256B9">
        <w:t>,</w:t>
      </w:r>
      <w:r w:rsidRPr="000256B9">
        <w:rPr>
          <w:szCs w:val="22"/>
        </w:rPr>
        <w:t xml:space="preserve"> ako </w:t>
      </w:r>
      <w:r w:rsidR="002C428B" w:rsidRPr="000256B9">
        <w:rPr>
          <w:szCs w:val="22"/>
        </w:rPr>
        <w:t>po</w:t>
      </w:r>
      <w:r w:rsidRPr="000256B9">
        <w:rPr>
          <w:szCs w:val="22"/>
        </w:rPr>
        <w:t>užijete</w:t>
      </w:r>
      <w:r w:rsidR="007F3290" w:rsidRPr="000256B9">
        <w:rPr>
          <w:szCs w:val="22"/>
        </w:rPr>
        <w:t xml:space="preserve"> Morphine Kalceks</w:t>
      </w:r>
    </w:p>
    <w:p w14:paraId="214EC5F4" w14:textId="77777777" w:rsidR="00780926" w:rsidRPr="000256B9" w:rsidRDefault="00780926" w:rsidP="001967D9">
      <w:pPr>
        <w:ind w:right="-29"/>
        <w:rPr>
          <w:szCs w:val="22"/>
        </w:rPr>
      </w:pPr>
      <w:r w:rsidRPr="000256B9">
        <w:rPr>
          <w:szCs w:val="22"/>
        </w:rPr>
        <w:t>3.</w:t>
      </w:r>
      <w:r w:rsidRPr="000256B9">
        <w:rPr>
          <w:szCs w:val="22"/>
        </w:rPr>
        <w:tab/>
        <w:t>Ako používať</w:t>
      </w:r>
      <w:r w:rsidR="007F3290" w:rsidRPr="000256B9">
        <w:rPr>
          <w:szCs w:val="22"/>
        </w:rPr>
        <w:t xml:space="preserve"> Morphine Kalceks</w:t>
      </w:r>
    </w:p>
    <w:p w14:paraId="660CE141" w14:textId="77777777" w:rsidR="00780926" w:rsidRPr="000256B9" w:rsidRDefault="00780926" w:rsidP="001967D9">
      <w:pPr>
        <w:ind w:right="-29"/>
        <w:rPr>
          <w:szCs w:val="22"/>
        </w:rPr>
      </w:pPr>
      <w:r w:rsidRPr="000256B9">
        <w:rPr>
          <w:szCs w:val="22"/>
        </w:rPr>
        <w:t>4.</w:t>
      </w:r>
      <w:r w:rsidRPr="000256B9">
        <w:rPr>
          <w:szCs w:val="22"/>
        </w:rPr>
        <w:tab/>
        <w:t>Možné vedľajšie účinky</w:t>
      </w:r>
    </w:p>
    <w:p w14:paraId="172A5C9F" w14:textId="77777777" w:rsidR="00780926" w:rsidRPr="000256B9" w:rsidRDefault="00780926" w:rsidP="001967D9">
      <w:pPr>
        <w:ind w:right="-29"/>
        <w:rPr>
          <w:szCs w:val="22"/>
        </w:rPr>
      </w:pPr>
      <w:r w:rsidRPr="000256B9">
        <w:rPr>
          <w:szCs w:val="22"/>
        </w:rPr>
        <w:t>5.</w:t>
      </w:r>
      <w:r w:rsidRPr="000256B9">
        <w:rPr>
          <w:szCs w:val="22"/>
        </w:rPr>
        <w:tab/>
        <w:t xml:space="preserve">Ako uchovávať </w:t>
      </w:r>
      <w:r w:rsidR="007F3290" w:rsidRPr="000256B9">
        <w:rPr>
          <w:szCs w:val="22"/>
        </w:rPr>
        <w:t>Morphine Kalceks</w:t>
      </w:r>
    </w:p>
    <w:p w14:paraId="4F3009B7" w14:textId="77777777" w:rsidR="00780926" w:rsidRPr="000256B9" w:rsidRDefault="00780926" w:rsidP="001967D9">
      <w:pPr>
        <w:ind w:right="-29"/>
        <w:rPr>
          <w:szCs w:val="22"/>
        </w:rPr>
      </w:pPr>
      <w:r w:rsidRPr="000256B9">
        <w:rPr>
          <w:szCs w:val="22"/>
        </w:rPr>
        <w:t>6.</w:t>
      </w:r>
      <w:r w:rsidRPr="000256B9">
        <w:rPr>
          <w:szCs w:val="22"/>
        </w:rPr>
        <w:tab/>
      </w:r>
      <w:r w:rsidR="0015367B" w:rsidRPr="000256B9">
        <w:t>Obsah balenia a</w:t>
      </w:r>
      <w:r w:rsidR="00FA099B" w:rsidRPr="000256B9">
        <w:t> </w:t>
      </w:r>
      <w:r w:rsidR="0015367B" w:rsidRPr="000256B9">
        <w:t>ďalšie</w:t>
      </w:r>
      <w:r w:rsidRPr="000256B9">
        <w:rPr>
          <w:szCs w:val="22"/>
        </w:rPr>
        <w:t xml:space="preserve"> informácie</w:t>
      </w:r>
    </w:p>
    <w:p w14:paraId="00F1960A" w14:textId="77777777" w:rsidR="00780926" w:rsidRPr="000256B9" w:rsidRDefault="00780926" w:rsidP="00D513D2">
      <w:pPr>
        <w:numPr>
          <w:ilvl w:val="12"/>
          <w:numId w:val="0"/>
        </w:numPr>
        <w:ind w:right="-2"/>
        <w:rPr>
          <w:szCs w:val="22"/>
        </w:rPr>
      </w:pPr>
    </w:p>
    <w:p w14:paraId="4F15A7F7" w14:textId="77777777" w:rsidR="00607357" w:rsidRPr="000256B9" w:rsidRDefault="00607357" w:rsidP="00D513D2">
      <w:pPr>
        <w:numPr>
          <w:ilvl w:val="12"/>
          <w:numId w:val="0"/>
        </w:numPr>
        <w:ind w:right="-2"/>
        <w:rPr>
          <w:szCs w:val="22"/>
        </w:rPr>
      </w:pPr>
    </w:p>
    <w:p w14:paraId="0CD9A0A0" w14:textId="77777777" w:rsidR="00780926" w:rsidRPr="000256B9" w:rsidRDefault="00780926" w:rsidP="00D513D2">
      <w:pPr>
        <w:numPr>
          <w:ilvl w:val="12"/>
          <w:numId w:val="0"/>
        </w:numPr>
        <w:ind w:left="567" w:right="-2" w:hanging="567"/>
        <w:outlineLvl w:val="0"/>
        <w:rPr>
          <w:szCs w:val="22"/>
        </w:rPr>
      </w:pPr>
      <w:r w:rsidRPr="000256B9">
        <w:rPr>
          <w:b/>
          <w:szCs w:val="22"/>
        </w:rPr>
        <w:t>1.</w:t>
      </w:r>
      <w:r w:rsidRPr="000256B9">
        <w:rPr>
          <w:b/>
          <w:szCs w:val="22"/>
        </w:rPr>
        <w:tab/>
      </w:r>
      <w:r w:rsidR="00486C3D" w:rsidRPr="000256B9">
        <w:rPr>
          <w:b/>
        </w:rPr>
        <w:t xml:space="preserve">Čo je </w:t>
      </w:r>
      <w:r w:rsidR="007F3290" w:rsidRPr="000256B9">
        <w:rPr>
          <w:b/>
        </w:rPr>
        <w:t>Morphine Kalceks</w:t>
      </w:r>
      <w:r w:rsidR="00486C3D" w:rsidRPr="000256B9">
        <w:rPr>
          <w:b/>
        </w:rPr>
        <w:t xml:space="preserve"> a na čo sa používa</w:t>
      </w:r>
    </w:p>
    <w:p w14:paraId="13F3DCAA" w14:textId="77777777" w:rsidR="00780926" w:rsidRPr="000256B9" w:rsidRDefault="00780926" w:rsidP="00B13F68">
      <w:pPr>
        <w:numPr>
          <w:ilvl w:val="12"/>
          <w:numId w:val="0"/>
        </w:numPr>
        <w:ind w:right="-2"/>
        <w:rPr>
          <w:szCs w:val="22"/>
        </w:rPr>
      </w:pPr>
    </w:p>
    <w:p w14:paraId="0D6524A0" w14:textId="77777777" w:rsidR="00780926" w:rsidRPr="000256B9" w:rsidRDefault="007F3290" w:rsidP="007F3290">
      <w:pPr>
        <w:numPr>
          <w:ilvl w:val="12"/>
          <w:numId w:val="0"/>
        </w:numPr>
        <w:ind w:right="-2"/>
        <w:rPr>
          <w:szCs w:val="22"/>
        </w:rPr>
      </w:pPr>
      <w:r w:rsidRPr="000256B9">
        <w:rPr>
          <w:szCs w:val="22"/>
        </w:rPr>
        <w:t xml:space="preserve">Morphine Kalceks obsahuje liečivú látku morfín a patrí do skupiny liekov nazývaných prírodné </w:t>
      </w:r>
      <w:r w:rsidR="000256B9" w:rsidRPr="000256B9">
        <w:rPr>
          <w:szCs w:val="22"/>
        </w:rPr>
        <w:t>ópiové</w:t>
      </w:r>
      <w:r w:rsidRPr="000256B9">
        <w:rPr>
          <w:szCs w:val="22"/>
        </w:rPr>
        <w:t xml:space="preserve"> alkaloidy. Tento liek sa používa na úľavu od silnej bolesti, keď iné lieky na zmiernenie bolesti nemajú dostatočný účinok. </w:t>
      </w:r>
    </w:p>
    <w:p w14:paraId="7C3AD0CF" w14:textId="77777777" w:rsidR="007F3290" w:rsidRPr="000256B9" w:rsidRDefault="007F3290" w:rsidP="007F3290">
      <w:pPr>
        <w:numPr>
          <w:ilvl w:val="12"/>
          <w:numId w:val="0"/>
        </w:numPr>
        <w:ind w:right="-2"/>
        <w:rPr>
          <w:szCs w:val="22"/>
        </w:rPr>
      </w:pPr>
    </w:p>
    <w:p w14:paraId="7769885C" w14:textId="77777777" w:rsidR="00780926" w:rsidRPr="000256B9" w:rsidRDefault="00780926" w:rsidP="00B13F68">
      <w:pPr>
        <w:numPr>
          <w:ilvl w:val="12"/>
          <w:numId w:val="0"/>
        </w:numPr>
        <w:ind w:right="-2"/>
        <w:rPr>
          <w:szCs w:val="22"/>
        </w:rPr>
      </w:pPr>
    </w:p>
    <w:p w14:paraId="26A138AB" w14:textId="77777777" w:rsidR="00780926" w:rsidRPr="000256B9" w:rsidRDefault="00780926" w:rsidP="00B13F68">
      <w:pPr>
        <w:numPr>
          <w:ilvl w:val="12"/>
          <w:numId w:val="0"/>
        </w:numPr>
        <w:ind w:left="567" w:right="-2" w:hanging="567"/>
        <w:outlineLvl w:val="0"/>
        <w:rPr>
          <w:szCs w:val="22"/>
        </w:rPr>
      </w:pPr>
      <w:r w:rsidRPr="000256B9">
        <w:rPr>
          <w:b/>
          <w:szCs w:val="22"/>
        </w:rPr>
        <w:t>2.</w:t>
      </w:r>
      <w:r w:rsidRPr="000256B9">
        <w:rPr>
          <w:b/>
          <w:szCs w:val="22"/>
        </w:rPr>
        <w:tab/>
      </w:r>
      <w:r w:rsidR="00E13A3E" w:rsidRPr="000256B9">
        <w:rPr>
          <w:b/>
        </w:rPr>
        <w:t>Čo potrebuje</w:t>
      </w:r>
      <w:r w:rsidR="00282559" w:rsidRPr="000256B9">
        <w:rPr>
          <w:b/>
        </w:rPr>
        <w:t>te</w:t>
      </w:r>
      <w:r w:rsidR="00E13A3E" w:rsidRPr="000256B9">
        <w:rPr>
          <w:b/>
        </w:rPr>
        <w:t xml:space="preserve"> vedieť </w:t>
      </w:r>
      <w:r w:rsidR="00671E24" w:rsidRPr="000256B9">
        <w:rPr>
          <w:b/>
        </w:rPr>
        <w:t>predtým</w:t>
      </w:r>
      <w:r w:rsidR="00E13A3E" w:rsidRPr="000256B9">
        <w:rPr>
          <w:b/>
        </w:rPr>
        <w:t>, ako použijete</w:t>
      </w:r>
      <w:r w:rsidR="007F3290" w:rsidRPr="000256B9">
        <w:rPr>
          <w:b/>
        </w:rPr>
        <w:t xml:space="preserve"> Morphine Kalceks</w:t>
      </w:r>
    </w:p>
    <w:p w14:paraId="1207CCB8" w14:textId="77777777" w:rsidR="00780926" w:rsidRPr="000256B9" w:rsidRDefault="00780926" w:rsidP="00B13F68">
      <w:pPr>
        <w:numPr>
          <w:ilvl w:val="12"/>
          <w:numId w:val="0"/>
        </w:numPr>
        <w:ind w:right="-2"/>
        <w:rPr>
          <w:szCs w:val="22"/>
        </w:rPr>
      </w:pPr>
    </w:p>
    <w:p w14:paraId="50456517" w14:textId="77777777" w:rsidR="00780926" w:rsidRPr="000256B9" w:rsidRDefault="00780926" w:rsidP="00B13F68">
      <w:pPr>
        <w:numPr>
          <w:ilvl w:val="12"/>
          <w:numId w:val="0"/>
        </w:numPr>
        <w:outlineLvl w:val="0"/>
        <w:rPr>
          <w:szCs w:val="22"/>
        </w:rPr>
      </w:pPr>
      <w:r w:rsidRPr="000256B9">
        <w:rPr>
          <w:b/>
          <w:szCs w:val="22"/>
        </w:rPr>
        <w:t>Ne</w:t>
      </w:r>
      <w:r w:rsidR="00E13A3E" w:rsidRPr="000256B9">
        <w:rPr>
          <w:b/>
          <w:szCs w:val="22"/>
        </w:rPr>
        <w:t>po</w:t>
      </w:r>
      <w:r w:rsidRPr="000256B9">
        <w:rPr>
          <w:b/>
          <w:szCs w:val="22"/>
        </w:rPr>
        <w:t>užívajte</w:t>
      </w:r>
      <w:r w:rsidR="007F3290" w:rsidRPr="000256B9">
        <w:rPr>
          <w:b/>
          <w:szCs w:val="22"/>
        </w:rPr>
        <w:t xml:space="preserve"> Morphine Kalceks:</w:t>
      </w:r>
    </w:p>
    <w:p w14:paraId="114410AE" w14:textId="77777777" w:rsidR="00780926" w:rsidRPr="000256B9" w:rsidRDefault="00E13A3E" w:rsidP="007F3290">
      <w:pPr>
        <w:numPr>
          <w:ilvl w:val="0"/>
          <w:numId w:val="14"/>
        </w:numPr>
        <w:ind w:left="425" w:hanging="357"/>
        <w:rPr>
          <w:szCs w:val="22"/>
        </w:rPr>
      </w:pPr>
      <w:r w:rsidRPr="000256B9">
        <w:rPr>
          <w:szCs w:val="22"/>
        </w:rPr>
        <w:t xml:space="preserve">ak </w:t>
      </w:r>
      <w:r w:rsidR="00780926" w:rsidRPr="000256B9">
        <w:rPr>
          <w:szCs w:val="22"/>
        </w:rPr>
        <w:t xml:space="preserve">ste alergický na </w:t>
      </w:r>
      <w:r w:rsidR="007F3290" w:rsidRPr="000256B9">
        <w:rPr>
          <w:szCs w:val="22"/>
        </w:rPr>
        <w:t>morfínium</w:t>
      </w:r>
      <w:r w:rsidR="00A76D22">
        <w:rPr>
          <w:szCs w:val="22"/>
        </w:rPr>
        <w:t>-</w:t>
      </w:r>
      <w:r w:rsidR="007F3290" w:rsidRPr="000256B9">
        <w:rPr>
          <w:szCs w:val="22"/>
        </w:rPr>
        <w:t>chlorid</w:t>
      </w:r>
      <w:r w:rsidR="00780926" w:rsidRPr="000256B9">
        <w:rPr>
          <w:szCs w:val="22"/>
        </w:rPr>
        <w:t xml:space="preserve"> alebo na ktorúkoľvek z ďalších zložiek </w:t>
      </w:r>
      <w:r w:rsidR="00F00D87" w:rsidRPr="000256B9">
        <w:rPr>
          <w:szCs w:val="22"/>
        </w:rPr>
        <w:t>tohto lieku (uvedených v časti 6)</w:t>
      </w:r>
      <w:r w:rsidR="007F3290" w:rsidRPr="000256B9">
        <w:rPr>
          <w:szCs w:val="22"/>
        </w:rPr>
        <w:t>;</w:t>
      </w:r>
    </w:p>
    <w:p w14:paraId="7B409735" w14:textId="77777777" w:rsidR="007F3290" w:rsidRPr="000256B9" w:rsidRDefault="007F3290" w:rsidP="007F3290">
      <w:pPr>
        <w:numPr>
          <w:ilvl w:val="0"/>
          <w:numId w:val="14"/>
        </w:numPr>
        <w:ind w:left="425" w:hanging="357"/>
        <w:rPr>
          <w:szCs w:val="22"/>
        </w:rPr>
      </w:pPr>
      <w:r w:rsidRPr="000256B9">
        <w:rPr>
          <w:szCs w:val="22"/>
        </w:rPr>
        <w:t>pri stavoch s veľkým množstvom hlienu v dýchacích cestách;</w:t>
      </w:r>
    </w:p>
    <w:p w14:paraId="77F5CEB3" w14:textId="77777777" w:rsidR="007F3290" w:rsidRPr="000256B9" w:rsidRDefault="007F3290" w:rsidP="007F3290">
      <w:pPr>
        <w:numPr>
          <w:ilvl w:val="0"/>
          <w:numId w:val="14"/>
        </w:numPr>
        <w:ind w:left="425" w:hanging="357"/>
        <w:rPr>
          <w:szCs w:val="22"/>
        </w:rPr>
      </w:pPr>
      <w:r w:rsidRPr="000256B9">
        <w:rPr>
          <w:szCs w:val="22"/>
        </w:rPr>
        <w:t>pri poruche funkcie dýchania;</w:t>
      </w:r>
    </w:p>
    <w:p w14:paraId="2C07B25F" w14:textId="77777777" w:rsidR="007F3290" w:rsidRPr="000256B9" w:rsidRDefault="007F3290" w:rsidP="007F3290">
      <w:pPr>
        <w:numPr>
          <w:ilvl w:val="0"/>
          <w:numId w:val="14"/>
        </w:numPr>
        <w:ind w:left="425" w:hanging="357"/>
        <w:rPr>
          <w:szCs w:val="22"/>
        </w:rPr>
      </w:pPr>
      <w:r w:rsidRPr="000256B9">
        <w:rPr>
          <w:szCs w:val="22"/>
        </w:rPr>
        <w:t>pri akútnom ochorení pečene;</w:t>
      </w:r>
    </w:p>
    <w:p w14:paraId="3E52BE67" w14:textId="77777777" w:rsidR="007F3290" w:rsidRPr="000256B9" w:rsidRDefault="007F3290" w:rsidP="007F3290">
      <w:pPr>
        <w:numPr>
          <w:ilvl w:val="0"/>
          <w:numId w:val="14"/>
        </w:numPr>
        <w:ind w:left="425" w:hanging="357"/>
        <w:rPr>
          <w:szCs w:val="22"/>
        </w:rPr>
      </w:pPr>
      <w:r w:rsidRPr="000256B9">
        <w:rPr>
          <w:szCs w:val="22"/>
        </w:rPr>
        <w:t>v prípade úzkostných stavov u pacientov pod vplyvom alkoholu alebo liekov na spanie.</w:t>
      </w:r>
    </w:p>
    <w:p w14:paraId="075F51BC" w14:textId="77777777" w:rsidR="00780926" w:rsidRPr="000256B9" w:rsidRDefault="00780926" w:rsidP="00BF0071">
      <w:pPr>
        <w:numPr>
          <w:ilvl w:val="12"/>
          <w:numId w:val="0"/>
        </w:numPr>
        <w:ind w:right="-2"/>
        <w:rPr>
          <w:szCs w:val="22"/>
        </w:rPr>
      </w:pPr>
    </w:p>
    <w:p w14:paraId="6ECF4461" w14:textId="77777777" w:rsidR="00F00D87" w:rsidRPr="000256B9" w:rsidRDefault="00F00D87" w:rsidP="003021DE">
      <w:pPr>
        <w:numPr>
          <w:ilvl w:val="12"/>
          <w:numId w:val="0"/>
        </w:numPr>
        <w:ind w:right="-2"/>
        <w:outlineLvl w:val="0"/>
        <w:rPr>
          <w:szCs w:val="22"/>
        </w:rPr>
      </w:pPr>
      <w:r w:rsidRPr="000256B9">
        <w:rPr>
          <w:b/>
          <w:szCs w:val="22"/>
        </w:rPr>
        <w:t>Upozornenia a opatrenia</w:t>
      </w:r>
    </w:p>
    <w:p w14:paraId="207F2817" w14:textId="77777777" w:rsidR="007F3290" w:rsidRPr="000256B9" w:rsidRDefault="007F3290" w:rsidP="003021DE">
      <w:pPr>
        <w:numPr>
          <w:ilvl w:val="12"/>
          <w:numId w:val="0"/>
        </w:numPr>
        <w:rPr>
          <w:szCs w:val="22"/>
        </w:rPr>
      </w:pPr>
      <w:r w:rsidRPr="000256B9">
        <w:rPr>
          <w:szCs w:val="22"/>
        </w:rPr>
        <w:t>Existuje riziko vzniku závislosti na liek Morphine Kalceks.</w:t>
      </w:r>
    </w:p>
    <w:p w14:paraId="4931AEBB" w14:textId="77777777" w:rsidR="00F00D87" w:rsidRPr="000256B9" w:rsidRDefault="00671E24" w:rsidP="003021DE">
      <w:pPr>
        <w:numPr>
          <w:ilvl w:val="12"/>
          <w:numId w:val="0"/>
        </w:numPr>
        <w:rPr>
          <w:szCs w:val="22"/>
        </w:rPr>
      </w:pPr>
      <w:r w:rsidRPr="000256B9">
        <w:rPr>
          <w:szCs w:val="22"/>
        </w:rPr>
        <w:t>Predtým, ako začnete používať</w:t>
      </w:r>
      <w:r w:rsidR="007F3290" w:rsidRPr="000256B9">
        <w:rPr>
          <w:szCs w:val="22"/>
        </w:rPr>
        <w:t xml:space="preserve"> Morphine Kalceks</w:t>
      </w:r>
      <w:r w:rsidRPr="000256B9">
        <w:rPr>
          <w:szCs w:val="22"/>
        </w:rPr>
        <w:t>, obráťte</w:t>
      </w:r>
      <w:r w:rsidR="00F00D87" w:rsidRPr="000256B9">
        <w:rPr>
          <w:szCs w:val="22"/>
        </w:rPr>
        <w:t xml:space="preserve"> sa na svojho lekára,</w:t>
      </w:r>
      <w:r w:rsidR="007F3290" w:rsidRPr="000256B9">
        <w:rPr>
          <w:szCs w:val="22"/>
        </w:rPr>
        <w:t xml:space="preserve"> </w:t>
      </w:r>
      <w:r w:rsidR="00F00D87" w:rsidRPr="000256B9">
        <w:rPr>
          <w:szCs w:val="22"/>
        </w:rPr>
        <w:t>lekárnika</w:t>
      </w:r>
      <w:r w:rsidR="007F3290" w:rsidRPr="000256B9">
        <w:rPr>
          <w:szCs w:val="22"/>
        </w:rPr>
        <w:t xml:space="preserve"> </w:t>
      </w:r>
      <w:r w:rsidR="00F00D87" w:rsidRPr="000256B9">
        <w:rPr>
          <w:szCs w:val="22"/>
        </w:rPr>
        <w:t>alebo zdravotnú sestru</w:t>
      </w:r>
      <w:r w:rsidR="007F3290" w:rsidRPr="000256B9">
        <w:rPr>
          <w:szCs w:val="22"/>
        </w:rPr>
        <w:t>, ak:</w:t>
      </w:r>
    </w:p>
    <w:p w14:paraId="12091481" w14:textId="77777777" w:rsidR="007F3290" w:rsidRPr="000256B9" w:rsidRDefault="007F3290" w:rsidP="007F3290">
      <w:pPr>
        <w:numPr>
          <w:ilvl w:val="0"/>
          <w:numId w:val="16"/>
        </w:numPr>
        <w:ind w:left="425" w:hanging="357"/>
        <w:rPr>
          <w:szCs w:val="22"/>
        </w:rPr>
      </w:pPr>
      <w:r w:rsidRPr="000256B9">
        <w:rPr>
          <w:szCs w:val="22"/>
        </w:rPr>
        <w:t xml:space="preserve">ste </w:t>
      </w:r>
      <w:r w:rsidR="00F169F7" w:rsidRPr="000256B9">
        <w:rPr>
          <w:szCs w:val="22"/>
        </w:rPr>
        <w:t>závisl</w:t>
      </w:r>
      <w:r w:rsidR="00F169F7">
        <w:rPr>
          <w:szCs w:val="22"/>
        </w:rPr>
        <w:t>ý</w:t>
      </w:r>
      <w:r w:rsidR="00F169F7" w:rsidRPr="000256B9">
        <w:rPr>
          <w:szCs w:val="22"/>
        </w:rPr>
        <w:t xml:space="preserve"> </w:t>
      </w:r>
      <w:r w:rsidR="000256B9">
        <w:rPr>
          <w:szCs w:val="22"/>
        </w:rPr>
        <w:t>na</w:t>
      </w:r>
      <w:r w:rsidRPr="000256B9">
        <w:rPr>
          <w:szCs w:val="22"/>
        </w:rPr>
        <w:t xml:space="preserve"> iných lieko</w:t>
      </w:r>
      <w:r w:rsidR="000256B9">
        <w:rPr>
          <w:szCs w:val="22"/>
        </w:rPr>
        <w:t>ch</w:t>
      </w:r>
      <w:r w:rsidRPr="000256B9">
        <w:rPr>
          <w:szCs w:val="22"/>
        </w:rPr>
        <w:t xml:space="preserve"> na zmiernenie bolesti (opioidoch);</w:t>
      </w:r>
    </w:p>
    <w:p w14:paraId="016440CE" w14:textId="77777777" w:rsidR="000B01CE" w:rsidRPr="000256B9" w:rsidRDefault="000B01CE" w:rsidP="007F3290">
      <w:pPr>
        <w:numPr>
          <w:ilvl w:val="0"/>
          <w:numId w:val="16"/>
        </w:numPr>
        <w:ind w:left="425" w:hanging="357"/>
        <w:rPr>
          <w:szCs w:val="22"/>
        </w:rPr>
      </w:pPr>
      <w:r w:rsidRPr="000256B9">
        <w:rPr>
          <w:szCs w:val="22"/>
        </w:rPr>
        <w:t>podstupujete peritoneálnu dialýzu (náhrada funkcie obličiek pri čistení krvi);</w:t>
      </w:r>
    </w:p>
    <w:p w14:paraId="7E16CB31" w14:textId="77777777" w:rsidR="000B01CE" w:rsidRPr="000256B9" w:rsidRDefault="000B01CE" w:rsidP="007F3290">
      <w:pPr>
        <w:numPr>
          <w:ilvl w:val="0"/>
          <w:numId w:val="16"/>
        </w:numPr>
        <w:ind w:left="425" w:hanging="357"/>
        <w:rPr>
          <w:szCs w:val="22"/>
        </w:rPr>
      </w:pPr>
      <w:r w:rsidRPr="000256B9">
        <w:rPr>
          <w:szCs w:val="22"/>
        </w:rPr>
        <w:t>máte astmu;</w:t>
      </w:r>
    </w:p>
    <w:p w14:paraId="4B7E0505" w14:textId="77777777" w:rsidR="000B01CE" w:rsidRPr="000256B9" w:rsidRDefault="000B01CE" w:rsidP="007F3290">
      <w:pPr>
        <w:numPr>
          <w:ilvl w:val="0"/>
          <w:numId w:val="16"/>
        </w:numPr>
        <w:ind w:left="425" w:hanging="357"/>
        <w:rPr>
          <w:szCs w:val="22"/>
        </w:rPr>
      </w:pPr>
      <w:r w:rsidRPr="000256B9">
        <w:rPr>
          <w:szCs w:val="22"/>
        </w:rPr>
        <w:t>máte kŕče dýchacích ciest;</w:t>
      </w:r>
    </w:p>
    <w:p w14:paraId="3C937DB0" w14:textId="77777777" w:rsidR="000B01CE" w:rsidRPr="000256B9" w:rsidRDefault="000B01CE" w:rsidP="007F3290">
      <w:pPr>
        <w:numPr>
          <w:ilvl w:val="0"/>
          <w:numId w:val="16"/>
        </w:numPr>
        <w:ind w:left="425" w:hanging="357"/>
        <w:rPr>
          <w:szCs w:val="22"/>
        </w:rPr>
      </w:pPr>
      <w:r w:rsidRPr="000256B9">
        <w:rPr>
          <w:szCs w:val="22"/>
        </w:rPr>
        <w:t>máte poranenie lebky;</w:t>
      </w:r>
    </w:p>
    <w:p w14:paraId="01499FDC" w14:textId="77777777" w:rsidR="000B01CE" w:rsidRPr="000256B9" w:rsidRDefault="000B01CE" w:rsidP="007F3290">
      <w:pPr>
        <w:numPr>
          <w:ilvl w:val="0"/>
          <w:numId w:val="16"/>
        </w:numPr>
        <w:ind w:left="425" w:hanging="357"/>
        <w:rPr>
          <w:szCs w:val="22"/>
        </w:rPr>
      </w:pPr>
      <w:r w:rsidRPr="000256B9">
        <w:rPr>
          <w:szCs w:val="22"/>
        </w:rPr>
        <w:t>máte nízky krvný tlak spojený so znížením objemu krvi;</w:t>
      </w:r>
    </w:p>
    <w:p w14:paraId="00866303" w14:textId="77777777" w:rsidR="000B01CE" w:rsidRPr="000256B9" w:rsidRDefault="000B01CE" w:rsidP="007F3290">
      <w:pPr>
        <w:numPr>
          <w:ilvl w:val="0"/>
          <w:numId w:val="16"/>
        </w:numPr>
        <w:ind w:left="425" w:hanging="357"/>
        <w:rPr>
          <w:szCs w:val="22"/>
        </w:rPr>
      </w:pPr>
      <w:r w:rsidRPr="000256B9">
        <w:rPr>
          <w:szCs w:val="22"/>
        </w:rPr>
        <w:t>máte poruchu funkcie štítnej žľazy;</w:t>
      </w:r>
    </w:p>
    <w:p w14:paraId="3E912463" w14:textId="77777777" w:rsidR="000B01CE" w:rsidRPr="000256B9" w:rsidRDefault="000B01CE" w:rsidP="007F3290">
      <w:pPr>
        <w:numPr>
          <w:ilvl w:val="0"/>
          <w:numId w:val="16"/>
        </w:numPr>
        <w:ind w:left="425" w:hanging="357"/>
        <w:rPr>
          <w:szCs w:val="22"/>
        </w:rPr>
      </w:pPr>
      <w:r w:rsidRPr="000256B9">
        <w:rPr>
          <w:szCs w:val="22"/>
        </w:rPr>
        <w:t>máte poruchu funkcie pečene alebo obličiek;</w:t>
      </w:r>
    </w:p>
    <w:p w14:paraId="612DB514" w14:textId="77777777" w:rsidR="000B01CE" w:rsidRPr="000256B9" w:rsidRDefault="000B01CE" w:rsidP="007F3290">
      <w:pPr>
        <w:numPr>
          <w:ilvl w:val="0"/>
          <w:numId w:val="16"/>
        </w:numPr>
        <w:ind w:left="425" w:hanging="357"/>
        <w:rPr>
          <w:szCs w:val="22"/>
        </w:rPr>
      </w:pPr>
      <w:r w:rsidRPr="000256B9">
        <w:rPr>
          <w:szCs w:val="22"/>
        </w:rPr>
        <w:t>máte zápalové ochorenie čriev;</w:t>
      </w:r>
    </w:p>
    <w:p w14:paraId="318899F5" w14:textId="77777777" w:rsidR="000B01CE" w:rsidRPr="000256B9" w:rsidRDefault="000B01CE" w:rsidP="007F3290">
      <w:pPr>
        <w:numPr>
          <w:ilvl w:val="0"/>
          <w:numId w:val="16"/>
        </w:numPr>
        <w:ind w:left="425" w:hanging="357"/>
        <w:rPr>
          <w:szCs w:val="22"/>
        </w:rPr>
      </w:pPr>
      <w:r w:rsidRPr="000256B9">
        <w:rPr>
          <w:szCs w:val="22"/>
        </w:rPr>
        <w:lastRenderedPageBreak/>
        <w:t>máte zápal pankreasu;</w:t>
      </w:r>
    </w:p>
    <w:p w14:paraId="60870FBD" w14:textId="77777777" w:rsidR="000B01CE" w:rsidRPr="000256B9" w:rsidRDefault="000B01CE" w:rsidP="007F3290">
      <w:pPr>
        <w:numPr>
          <w:ilvl w:val="0"/>
          <w:numId w:val="16"/>
        </w:numPr>
        <w:ind w:left="425" w:hanging="357"/>
        <w:rPr>
          <w:szCs w:val="22"/>
        </w:rPr>
      </w:pPr>
      <w:r w:rsidRPr="000256B9">
        <w:rPr>
          <w:szCs w:val="22"/>
        </w:rPr>
        <w:t>máte kŕče žlčových alebo močových ciest;</w:t>
      </w:r>
    </w:p>
    <w:p w14:paraId="3873A74B" w14:textId="77777777" w:rsidR="000B01CE" w:rsidRPr="000256B9" w:rsidRDefault="000B01CE" w:rsidP="007F3290">
      <w:pPr>
        <w:numPr>
          <w:ilvl w:val="0"/>
          <w:numId w:val="16"/>
        </w:numPr>
        <w:ind w:left="425" w:hanging="357"/>
        <w:rPr>
          <w:szCs w:val="22"/>
        </w:rPr>
      </w:pPr>
      <w:r w:rsidRPr="000256B9">
        <w:rPr>
          <w:szCs w:val="22"/>
        </w:rPr>
        <w:t>máte zväčšenú prostatu;</w:t>
      </w:r>
    </w:p>
    <w:p w14:paraId="47E5B5B9" w14:textId="77777777" w:rsidR="000B01CE" w:rsidRPr="000256B9" w:rsidRDefault="00A76D22" w:rsidP="007F3290">
      <w:pPr>
        <w:numPr>
          <w:ilvl w:val="0"/>
          <w:numId w:val="16"/>
        </w:numPr>
        <w:ind w:left="425" w:hanging="357"/>
        <w:rPr>
          <w:szCs w:val="22"/>
        </w:rPr>
      </w:pPr>
      <w:r>
        <w:rPr>
          <w:szCs w:val="22"/>
        </w:rPr>
        <w:t>má</w:t>
      </w:r>
      <w:r w:rsidRPr="000256B9">
        <w:rPr>
          <w:szCs w:val="22"/>
        </w:rPr>
        <w:t>te svalov</w:t>
      </w:r>
      <w:r>
        <w:rPr>
          <w:szCs w:val="22"/>
        </w:rPr>
        <w:t>ú</w:t>
      </w:r>
      <w:r w:rsidRPr="000256B9">
        <w:rPr>
          <w:szCs w:val="22"/>
        </w:rPr>
        <w:t xml:space="preserve"> </w:t>
      </w:r>
      <w:r w:rsidR="000B01CE" w:rsidRPr="000256B9">
        <w:rPr>
          <w:szCs w:val="22"/>
        </w:rPr>
        <w:t xml:space="preserve">slabosť </w:t>
      </w:r>
      <w:r w:rsidRPr="000256B9">
        <w:rPr>
          <w:szCs w:val="22"/>
        </w:rPr>
        <w:t>nazývan</w:t>
      </w:r>
      <w:r>
        <w:rPr>
          <w:szCs w:val="22"/>
        </w:rPr>
        <w:t>ú</w:t>
      </w:r>
      <w:r w:rsidRPr="000256B9">
        <w:rPr>
          <w:szCs w:val="22"/>
        </w:rPr>
        <w:t xml:space="preserve"> </w:t>
      </w:r>
      <w:r w:rsidR="000B01CE" w:rsidRPr="000256B9">
        <w:rPr>
          <w:szCs w:val="22"/>
        </w:rPr>
        <w:t>my</w:t>
      </w:r>
      <w:r w:rsidR="00B03320">
        <w:rPr>
          <w:szCs w:val="22"/>
        </w:rPr>
        <w:t>a</w:t>
      </w:r>
      <w:r w:rsidR="000B01CE" w:rsidRPr="000256B9">
        <w:rPr>
          <w:szCs w:val="22"/>
        </w:rPr>
        <w:t>sthenia gravis;</w:t>
      </w:r>
    </w:p>
    <w:p w14:paraId="52794D01" w14:textId="77777777" w:rsidR="000B01CE" w:rsidRPr="000256B9" w:rsidRDefault="000B01CE" w:rsidP="007F3290">
      <w:pPr>
        <w:numPr>
          <w:ilvl w:val="0"/>
          <w:numId w:val="16"/>
        </w:numPr>
        <w:ind w:left="425" w:hanging="357"/>
        <w:rPr>
          <w:szCs w:val="22"/>
        </w:rPr>
      </w:pPr>
      <w:r w:rsidRPr="000256B9">
        <w:rPr>
          <w:szCs w:val="22"/>
        </w:rPr>
        <w:t>ste súčasne l</w:t>
      </w:r>
      <w:r w:rsidRPr="00DB433D">
        <w:rPr>
          <w:szCs w:val="22"/>
        </w:rPr>
        <w:t>iečený</w:t>
      </w:r>
      <w:r w:rsidRPr="000256B9">
        <w:rPr>
          <w:szCs w:val="22"/>
        </w:rPr>
        <w:t xml:space="preserve"> inhibítormi MAO (používané na liečbu depresie).</w:t>
      </w:r>
    </w:p>
    <w:p w14:paraId="128BEE31" w14:textId="77777777" w:rsidR="000B01CE" w:rsidRPr="000256B9" w:rsidRDefault="000B01CE" w:rsidP="000B01CE">
      <w:pPr>
        <w:rPr>
          <w:szCs w:val="22"/>
        </w:rPr>
      </w:pPr>
    </w:p>
    <w:p w14:paraId="1D3D8493" w14:textId="77777777" w:rsidR="00CE3160" w:rsidRDefault="00CE3160" w:rsidP="00CE3160">
      <w:pPr>
        <w:ind w:left="0" w:firstLine="0"/>
        <w:rPr>
          <w:szCs w:val="22"/>
        </w:rPr>
      </w:pPr>
      <w:r>
        <w:rPr>
          <w:szCs w:val="22"/>
        </w:rPr>
        <w:t>Ak sa u vás počas používania lieku Morphine Kalceks vyskytne ktorýkoľvek z nasledujúcich príznakov, povedzte to svojmu lekárovi, lekárnikovi alebo zdravotnej sestre:</w:t>
      </w:r>
    </w:p>
    <w:p w14:paraId="5C13CCC6" w14:textId="77777777" w:rsidR="00CE3160" w:rsidRDefault="00CE3160" w:rsidP="00CE3160">
      <w:pPr>
        <w:numPr>
          <w:ilvl w:val="0"/>
          <w:numId w:val="16"/>
        </w:numPr>
        <w:ind w:left="425" w:hanging="357"/>
        <w:rPr>
          <w:szCs w:val="22"/>
        </w:rPr>
      </w:pPr>
      <w:r>
        <w:rPr>
          <w:szCs w:val="22"/>
        </w:rPr>
        <w:t>zvýšená citlivosť na bolesť napriek tomu, že užívate zvyšujúce sa dávky (hyperalgézia). Váš lekár rozhodne, či budete potrebovať zmenu dávky alebo zmenu silného analgetika (lieku proti bolesti) (pozri časť 2);</w:t>
      </w:r>
    </w:p>
    <w:p w14:paraId="7EA3ABCE" w14:textId="77777777" w:rsidR="00CE3160" w:rsidRDefault="00CE3160" w:rsidP="00CE3160">
      <w:pPr>
        <w:numPr>
          <w:ilvl w:val="0"/>
          <w:numId w:val="16"/>
        </w:numPr>
        <w:ind w:left="425" w:hanging="357"/>
        <w:rPr>
          <w:szCs w:val="22"/>
        </w:rPr>
      </w:pPr>
      <w:r>
        <w:rPr>
          <w:szCs w:val="22"/>
        </w:rPr>
        <w:t>slabosť, únava, nechuť do jedla, nevoľnosť, vracanie alebo nízky krvný tlak. Môže to byť príznak príliš nízkej produkcie hormónu kortizolu v nadobličkách a možno budete potrebovať hormonálnu liečbu;</w:t>
      </w:r>
    </w:p>
    <w:p w14:paraId="680302E8" w14:textId="77777777" w:rsidR="00CE3160" w:rsidRDefault="00CE3160" w:rsidP="00CE3160">
      <w:pPr>
        <w:numPr>
          <w:ilvl w:val="0"/>
          <w:numId w:val="16"/>
        </w:numPr>
        <w:ind w:left="425" w:hanging="357"/>
        <w:rPr>
          <w:szCs w:val="22"/>
        </w:rPr>
      </w:pPr>
      <w:r>
        <w:rPr>
          <w:szCs w:val="22"/>
        </w:rPr>
        <w:t>strata libida, impotencia, zastavenie menštruácie. Dôvodom môže byť znížená tvorba pohlavných hormónov;</w:t>
      </w:r>
    </w:p>
    <w:p w14:paraId="56936EE6" w14:textId="77777777" w:rsidR="00CE3160" w:rsidRDefault="00CE3160" w:rsidP="00CE3160">
      <w:pPr>
        <w:numPr>
          <w:ilvl w:val="0"/>
          <w:numId w:val="16"/>
        </w:numPr>
        <w:ind w:left="425" w:hanging="357"/>
        <w:rPr>
          <w:szCs w:val="22"/>
        </w:rPr>
      </w:pPr>
      <w:r>
        <w:rPr>
          <w:szCs w:val="22"/>
        </w:rPr>
        <w:t>ak ste boli niekedy závislý od liekov alebo alkoholu. Ak cítite, že sa stávate závislým od lieku Morphine Kalceks počas jeho používania, takisto to povedzte. Možno ste začali veľa myslieť na to, kedy môžete použiť ďalšiu dávku, dokonca aj v prípade, že ju nepotrebujete na zmiernenie bolesti;</w:t>
      </w:r>
    </w:p>
    <w:p w14:paraId="7112479E" w14:textId="77777777" w:rsidR="00CE3160" w:rsidRDefault="00CE3160" w:rsidP="00CE3160">
      <w:pPr>
        <w:numPr>
          <w:ilvl w:val="0"/>
          <w:numId w:val="16"/>
        </w:numPr>
        <w:ind w:left="425" w:hanging="357"/>
        <w:rPr>
          <w:szCs w:val="22"/>
        </w:rPr>
      </w:pPr>
      <w:r>
        <w:rPr>
          <w:szCs w:val="22"/>
        </w:rPr>
        <w:t>abstinenčné príznaky alebo závislosť. Najčastejšie abstinenčné príznaky sú uvedené v časti 3. Ak sa to vyskytne</w:t>
      </w:r>
      <w:r w:rsidR="00A236EF">
        <w:rPr>
          <w:szCs w:val="22"/>
        </w:rPr>
        <w:t>, v</w:t>
      </w:r>
      <w:r>
        <w:rPr>
          <w:szCs w:val="22"/>
        </w:rPr>
        <w:t>áš lekár môže zmeniť druh lieku alebo čas medzi dávkami.</w:t>
      </w:r>
    </w:p>
    <w:p w14:paraId="65525EF9" w14:textId="77777777" w:rsidR="00CE3160" w:rsidRDefault="00CE3160" w:rsidP="00CE3160">
      <w:pPr>
        <w:ind w:left="0" w:firstLine="0"/>
        <w:rPr>
          <w:szCs w:val="22"/>
        </w:rPr>
      </w:pPr>
    </w:p>
    <w:p w14:paraId="241269EC" w14:textId="77777777" w:rsidR="000B01CE" w:rsidRPr="000256B9" w:rsidRDefault="000B01CE" w:rsidP="00CE3160">
      <w:pPr>
        <w:ind w:left="0" w:firstLine="0"/>
        <w:rPr>
          <w:szCs w:val="22"/>
        </w:rPr>
      </w:pPr>
      <w:r w:rsidRPr="000256B9">
        <w:rPr>
          <w:szCs w:val="22"/>
        </w:rPr>
        <w:t>Pri liečbe starších pacientov je odporúčané zníženie dávky lieku Morphine Kalceks.</w:t>
      </w:r>
    </w:p>
    <w:p w14:paraId="7176590D" w14:textId="77777777" w:rsidR="000B01CE" w:rsidRPr="000256B9" w:rsidRDefault="000B01CE" w:rsidP="000B01CE">
      <w:pPr>
        <w:rPr>
          <w:szCs w:val="22"/>
        </w:rPr>
      </w:pPr>
    </w:p>
    <w:p w14:paraId="64432B27" w14:textId="77777777" w:rsidR="000B01CE" w:rsidRPr="000256B9" w:rsidRDefault="000B01CE" w:rsidP="000B01CE">
      <w:pPr>
        <w:ind w:left="0" w:firstLine="0"/>
        <w:rPr>
          <w:szCs w:val="22"/>
        </w:rPr>
      </w:pPr>
      <w:r w:rsidRPr="000256B9">
        <w:rPr>
          <w:szCs w:val="22"/>
        </w:rPr>
        <w:t>Tento liek nesmie byť podávaný v prípade liečby bolesti neznámeho pôvodu alebo pri bolestiach spojených s duševnými poruchami.</w:t>
      </w:r>
    </w:p>
    <w:p w14:paraId="7FDB5281" w14:textId="77777777" w:rsidR="000B01CE" w:rsidRPr="000256B9" w:rsidRDefault="000B01CE" w:rsidP="000B01CE">
      <w:pPr>
        <w:ind w:left="0" w:firstLine="0"/>
        <w:rPr>
          <w:szCs w:val="22"/>
        </w:rPr>
      </w:pPr>
    </w:p>
    <w:p w14:paraId="1BF908D0" w14:textId="77777777" w:rsidR="000B01CE" w:rsidRPr="000256B9" w:rsidRDefault="000B01CE" w:rsidP="000B01CE">
      <w:pPr>
        <w:ind w:left="0" w:firstLine="0"/>
        <w:rPr>
          <w:szCs w:val="22"/>
        </w:rPr>
      </w:pPr>
      <w:r w:rsidRPr="000256B9">
        <w:rPr>
          <w:szCs w:val="22"/>
        </w:rPr>
        <w:t xml:space="preserve">Tento liek nesmie byť podávaný samostatne počas atakov žlčníkovej alebo obličkovej koliky, pretože môže zosilňovať kŕče. V týchto prípadoch sa má Morphine Kalceks podávať v kombinácii s liekmi uvoľňujúcimi kŕče (spazmolytiká). </w:t>
      </w:r>
    </w:p>
    <w:p w14:paraId="3BD3E768" w14:textId="77777777" w:rsidR="000B01CE" w:rsidRPr="000256B9" w:rsidRDefault="000B01CE" w:rsidP="000B01CE">
      <w:pPr>
        <w:ind w:left="0" w:firstLine="0"/>
        <w:rPr>
          <w:szCs w:val="22"/>
        </w:rPr>
      </w:pPr>
    </w:p>
    <w:p w14:paraId="4B61646F" w14:textId="77777777" w:rsidR="00F00D87" w:rsidRPr="000256B9" w:rsidRDefault="00A94AC7" w:rsidP="00A94AC7">
      <w:pPr>
        <w:ind w:left="0" w:firstLine="0"/>
        <w:rPr>
          <w:szCs w:val="22"/>
        </w:rPr>
      </w:pPr>
      <w:r w:rsidRPr="000256B9">
        <w:rPr>
          <w:szCs w:val="22"/>
        </w:rPr>
        <w:t xml:space="preserve">Účinky tohto lieku môžu byť </w:t>
      </w:r>
      <w:r w:rsidR="00B03320">
        <w:rPr>
          <w:szCs w:val="22"/>
        </w:rPr>
        <w:t>zosilnené</w:t>
      </w:r>
      <w:r w:rsidRPr="000256B9">
        <w:rPr>
          <w:szCs w:val="22"/>
        </w:rPr>
        <w:t xml:space="preserve"> po encefalitíde (zápal mozgu).</w:t>
      </w:r>
      <w:r w:rsidR="000B01CE" w:rsidRPr="000256B9">
        <w:rPr>
          <w:szCs w:val="22"/>
        </w:rPr>
        <w:t xml:space="preserve"> </w:t>
      </w:r>
      <w:r w:rsidR="000B01CE" w:rsidRPr="000256B9">
        <w:rPr>
          <w:szCs w:val="22"/>
        </w:rPr>
        <w:br/>
      </w:r>
    </w:p>
    <w:p w14:paraId="7256E67D" w14:textId="77777777" w:rsidR="00F00D87" w:rsidRPr="000256B9" w:rsidRDefault="00F00D87" w:rsidP="003021DE">
      <w:pPr>
        <w:numPr>
          <w:ilvl w:val="12"/>
          <w:numId w:val="0"/>
        </w:numPr>
        <w:ind w:right="-2"/>
        <w:rPr>
          <w:szCs w:val="22"/>
        </w:rPr>
      </w:pPr>
      <w:r w:rsidRPr="000256B9">
        <w:rPr>
          <w:b/>
          <w:szCs w:val="22"/>
        </w:rPr>
        <w:t>Iné lieky a</w:t>
      </w:r>
      <w:r w:rsidR="00A94AC7" w:rsidRPr="000256B9">
        <w:rPr>
          <w:b/>
          <w:szCs w:val="22"/>
        </w:rPr>
        <w:t> Morphine Kalceks</w:t>
      </w:r>
    </w:p>
    <w:p w14:paraId="0AD54665" w14:textId="77777777" w:rsidR="00780926" w:rsidRDefault="00780926" w:rsidP="003021DE">
      <w:pPr>
        <w:numPr>
          <w:ilvl w:val="12"/>
          <w:numId w:val="0"/>
        </w:numPr>
        <w:ind w:right="-2"/>
        <w:rPr>
          <w:szCs w:val="22"/>
        </w:rPr>
      </w:pPr>
      <w:r w:rsidRPr="000256B9">
        <w:rPr>
          <w:szCs w:val="22"/>
        </w:rPr>
        <w:t>Ak</w:t>
      </w:r>
      <w:r w:rsidR="00671E24" w:rsidRPr="000256B9">
        <w:rPr>
          <w:szCs w:val="22"/>
        </w:rPr>
        <w:t xml:space="preserve"> teraz</w:t>
      </w:r>
      <w:r w:rsidRPr="000256B9">
        <w:rPr>
          <w:szCs w:val="22"/>
        </w:rPr>
        <w:t xml:space="preserve"> </w:t>
      </w:r>
      <w:r w:rsidR="00F00D87" w:rsidRPr="000256B9">
        <w:rPr>
          <w:szCs w:val="22"/>
        </w:rPr>
        <w:t>užívate</w:t>
      </w:r>
      <w:r w:rsidRPr="000256B9">
        <w:rPr>
          <w:szCs w:val="22"/>
        </w:rPr>
        <w:t xml:space="preserve"> alebo ste v poslednom čase </w:t>
      </w:r>
      <w:r w:rsidR="00F00D87" w:rsidRPr="000256B9">
        <w:rPr>
          <w:szCs w:val="22"/>
        </w:rPr>
        <w:t xml:space="preserve">užívali, </w:t>
      </w:r>
      <w:r w:rsidR="00671E24" w:rsidRPr="000256B9">
        <w:rPr>
          <w:szCs w:val="22"/>
        </w:rPr>
        <w:t>či práve</w:t>
      </w:r>
      <w:r w:rsidR="00F00D87" w:rsidRPr="000256B9">
        <w:rPr>
          <w:szCs w:val="22"/>
        </w:rPr>
        <w:t xml:space="preserve"> budete užívať</w:t>
      </w:r>
      <w:r w:rsidR="00A94AC7" w:rsidRPr="000256B9">
        <w:rPr>
          <w:szCs w:val="22"/>
        </w:rPr>
        <w:t xml:space="preserve"> </w:t>
      </w:r>
      <w:r w:rsidR="00F00D87" w:rsidRPr="000256B9">
        <w:rPr>
          <w:szCs w:val="22"/>
        </w:rPr>
        <w:t>ďalšie lieky, povedzte</w:t>
      </w:r>
      <w:r w:rsidRPr="000256B9">
        <w:rPr>
          <w:szCs w:val="22"/>
        </w:rPr>
        <w:t xml:space="preserve"> to svojmu lekárovi</w:t>
      </w:r>
      <w:r w:rsidR="00A94AC7" w:rsidRPr="000256B9">
        <w:rPr>
          <w:szCs w:val="22"/>
        </w:rPr>
        <w:t xml:space="preserve"> </w:t>
      </w:r>
      <w:r w:rsidRPr="000256B9">
        <w:rPr>
          <w:szCs w:val="22"/>
        </w:rPr>
        <w:t>alebo</w:t>
      </w:r>
      <w:r w:rsidR="00A94AC7" w:rsidRPr="000256B9">
        <w:rPr>
          <w:szCs w:val="22"/>
        </w:rPr>
        <w:t xml:space="preserve"> </w:t>
      </w:r>
      <w:r w:rsidRPr="000256B9">
        <w:rPr>
          <w:szCs w:val="22"/>
        </w:rPr>
        <w:t>lekárnikovi</w:t>
      </w:r>
      <w:r w:rsidR="00A94AC7" w:rsidRPr="000256B9">
        <w:rPr>
          <w:szCs w:val="22"/>
        </w:rPr>
        <w:t>.</w:t>
      </w:r>
      <w:r w:rsidR="00CE3160">
        <w:rPr>
          <w:szCs w:val="22"/>
        </w:rPr>
        <w:t xml:space="preserve"> Je to mimoriadne dôležité, ak užívate niektorý z liekov uvedených nižšie:</w:t>
      </w:r>
    </w:p>
    <w:p w14:paraId="32FA4345" w14:textId="053C128A" w:rsidR="0026258A" w:rsidRDefault="0026258A" w:rsidP="0026258A">
      <w:pPr>
        <w:numPr>
          <w:ilvl w:val="0"/>
          <w:numId w:val="16"/>
        </w:numPr>
        <w:ind w:left="425" w:hanging="357"/>
        <w:rPr>
          <w:szCs w:val="22"/>
        </w:rPr>
      </w:pPr>
      <w:r>
        <w:rPr>
          <w:szCs w:val="22"/>
        </w:rPr>
        <w:t>rifampicín na liečbu napr. tuberkulózy;</w:t>
      </w:r>
    </w:p>
    <w:p w14:paraId="6C9FE8FC" w14:textId="3D003489" w:rsidR="005562E7" w:rsidRDefault="005562E7" w:rsidP="0026258A">
      <w:pPr>
        <w:numPr>
          <w:ilvl w:val="0"/>
          <w:numId w:val="16"/>
        </w:numPr>
        <w:ind w:left="425" w:hanging="357"/>
        <w:rPr>
          <w:szCs w:val="22"/>
        </w:rPr>
      </w:pPr>
      <w:r>
        <w:rPr>
          <w:szCs w:val="22"/>
        </w:rPr>
        <w:t xml:space="preserve">niektoré lieky používané na liečbu krvných zrazenín (napr. </w:t>
      </w:r>
      <w:proofErr w:type="spellStart"/>
      <w:r>
        <w:rPr>
          <w:szCs w:val="22"/>
        </w:rPr>
        <w:t>klopidogrel</w:t>
      </w:r>
      <w:proofErr w:type="spellEnd"/>
      <w:r>
        <w:rPr>
          <w:szCs w:val="22"/>
        </w:rPr>
        <w:t xml:space="preserve">, </w:t>
      </w:r>
      <w:proofErr w:type="spellStart"/>
      <w:r>
        <w:rPr>
          <w:szCs w:val="22"/>
        </w:rPr>
        <w:t>prasugrel</w:t>
      </w:r>
      <w:proofErr w:type="spellEnd"/>
      <w:r>
        <w:rPr>
          <w:szCs w:val="22"/>
        </w:rPr>
        <w:t xml:space="preserve">, </w:t>
      </w:r>
      <w:proofErr w:type="spellStart"/>
      <w:r>
        <w:rPr>
          <w:szCs w:val="22"/>
        </w:rPr>
        <w:t>tikagrelor</w:t>
      </w:r>
      <w:proofErr w:type="spellEnd"/>
      <w:r>
        <w:rPr>
          <w:szCs w:val="22"/>
        </w:rPr>
        <w:t>) môžu mať oneskorený a znížený účinok, keď sa užívajú spolu s morfínom;</w:t>
      </w:r>
    </w:p>
    <w:p w14:paraId="45F378D8" w14:textId="77777777" w:rsidR="0026258A" w:rsidRPr="000256B9" w:rsidRDefault="0026258A" w:rsidP="0026258A">
      <w:pPr>
        <w:numPr>
          <w:ilvl w:val="0"/>
          <w:numId w:val="16"/>
        </w:numPr>
        <w:ind w:left="425" w:hanging="357"/>
        <w:rPr>
          <w:szCs w:val="22"/>
        </w:rPr>
      </w:pPr>
      <w:r>
        <w:rPr>
          <w:szCs w:val="22"/>
        </w:rPr>
        <w:t>súbežné použitie lieku Morphine Kalceks a sedatív, ako sú benzodiazepíny alebo podobné lieky, zvyšuje riziko ospalosti, ťažkosti pri dýchaní (respiračný útlm), kómy a môže ohroziť život. Preto sa má súbežné použitie zvážiť len v prípade, že nie sú k dispozícii iné možnosti liečby. Ak vám však lekár predpíše Morphine Kalceks spolu so sedatívami, má obmedziť dávku a trvanie súbežnej liečby. Povedzte svojmu lekárovi o všetkých sedatívach, ktoré užívate a presne dodržiavajte odporúčania svojho lekára týkajúce sa dávky. Môže byť užitočné informovať priateľov alebo príbuzných o prejavoch a príznakoch uvedených vyššie. Ak sa u vás vyskytnú takéto príznaky, obráťte sa na svojho lekára.</w:t>
      </w:r>
    </w:p>
    <w:p w14:paraId="286FDAF3" w14:textId="77777777" w:rsidR="00A94AC7" w:rsidRPr="000256B9" w:rsidRDefault="00A94AC7" w:rsidP="003021DE">
      <w:pPr>
        <w:numPr>
          <w:ilvl w:val="12"/>
          <w:numId w:val="0"/>
        </w:numPr>
        <w:ind w:right="-2"/>
        <w:rPr>
          <w:szCs w:val="22"/>
        </w:rPr>
      </w:pPr>
    </w:p>
    <w:p w14:paraId="662F6601" w14:textId="77777777" w:rsidR="00A94AC7" w:rsidRPr="000256B9" w:rsidRDefault="00A94AC7" w:rsidP="003021DE">
      <w:pPr>
        <w:numPr>
          <w:ilvl w:val="12"/>
          <w:numId w:val="0"/>
        </w:numPr>
        <w:ind w:right="-2"/>
        <w:rPr>
          <w:szCs w:val="22"/>
        </w:rPr>
      </w:pPr>
      <w:r w:rsidRPr="000256B9">
        <w:rPr>
          <w:szCs w:val="22"/>
        </w:rPr>
        <w:t>Účinok liečby môže byť ovplyvnený, ak sa Morphine Kalceks používa súbežne s niektorými inými liekmi.</w:t>
      </w:r>
    </w:p>
    <w:p w14:paraId="43692A60" w14:textId="77777777" w:rsidR="00A94AC7" w:rsidRPr="000256B9" w:rsidRDefault="00A94AC7" w:rsidP="003021DE">
      <w:pPr>
        <w:numPr>
          <w:ilvl w:val="12"/>
          <w:numId w:val="0"/>
        </w:numPr>
        <w:ind w:right="-2"/>
        <w:rPr>
          <w:szCs w:val="22"/>
        </w:rPr>
      </w:pPr>
    </w:p>
    <w:p w14:paraId="348B81F0" w14:textId="77777777" w:rsidR="00A94AC7" w:rsidRPr="000256B9" w:rsidRDefault="00A94AC7" w:rsidP="003021DE">
      <w:pPr>
        <w:numPr>
          <w:ilvl w:val="12"/>
          <w:numId w:val="0"/>
        </w:numPr>
        <w:ind w:right="-2"/>
        <w:rPr>
          <w:szCs w:val="22"/>
        </w:rPr>
      </w:pPr>
      <w:r w:rsidRPr="000256B9">
        <w:rPr>
          <w:i/>
          <w:szCs w:val="22"/>
        </w:rPr>
        <w:t>Kombinácie s liekom Morphine Kalce</w:t>
      </w:r>
      <w:r w:rsidR="00B03320">
        <w:rPr>
          <w:i/>
          <w:szCs w:val="22"/>
        </w:rPr>
        <w:t>k</w:t>
      </w:r>
      <w:r w:rsidRPr="000256B9">
        <w:rPr>
          <w:i/>
          <w:szCs w:val="22"/>
        </w:rPr>
        <w:t>s, ktorým</w:t>
      </w:r>
      <w:r w:rsidR="00FF3FFE">
        <w:rPr>
          <w:i/>
          <w:szCs w:val="22"/>
        </w:rPr>
        <w:t xml:space="preserve"> sa</w:t>
      </w:r>
      <w:r w:rsidRPr="000256B9">
        <w:rPr>
          <w:i/>
          <w:szCs w:val="22"/>
        </w:rPr>
        <w:t xml:space="preserve"> treba </w:t>
      </w:r>
      <w:r w:rsidR="00FF3FFE">
        <w:rPr>
          <w:i/>
          <w:szCs w:val="22"/>
        </w:rPr>
        <w:t>vyhnú</w:t>
      </w:r>
      <w:r w:rsidRPr="000256B9">
        <w:rPr>
          <w:i/>
          <w:szCs w:val="22"/>
        </w:rPr>
        <w:t>ť:</w:t>
      </w:r>
    </w:p>
    <w:p w14:paraId="67049E97" w14:textId="77777777" w:rsidR="00A94AC7" w:rsidRPr="000256B9" w:rsidRDefault="00A94AC7" w:rsidP="00A94AC7">
      <w:pPr>
        <w:numPr>
          <w:ilvl w:val="0"/>
          <w:numId w:val="17"/>
        </w:numPr>
        <w:ind w:left="425" w:hanging="357"/>
        <w:rPr>
          <w:szCs w:val="22"/>
        </w:rPr>
      </w:pPr>
      <w:r w:rsidRPr="000256B9">
        <w:rPr>
          <w:szCs w:val="22"/>
        </w:rPr>
        <w:t xml:space="preserve">trankvilizéry (lieky na upokojenie) a lieky na spanie obsahujúce barbituráty </w:t>
      </w:r>
      <w:r w:rsidRPr="000256B9">
        <w:t>(meto</w:t>
      </w:r>
      <w:r w:rsidR="000256B9" w:rsidRPr="000256B9">
        <w:t>h</w:t>
      </w:r>
      <w:r w:rsidRPr="000256B9">
        <w:t xml:space="preserve">exital, pentotal, </w:t>
      </w:r>
      <w:r w:rsidR="000256B9" w:rsidRPr="000256B9">
        <w:t>f</w:t>
      </w:r>
      <w:r w:rsidRPr="000256B9">
        <w:t>enobarbital);</w:t>
      </w:r>
    </w:p>
    <w:p w14:paraId="3744EEDB" w14:textId="77777777" w:rsidR="00A94AC7" w:rsidRPr="000256B9" w:rsidRDefault="00A94AC7" w:rsidP="00A94AC7">
      <w:pPr>
        <w:numPr>
          <w:ilvl w:val="0"/>
          <w:numId w:val="17"/>
        </w:numPr>
        <w:ind w:left="425" w:hanging="357"/>
        <w:rPr>
          <w:szCs w:val="22"/>
        </w:rPr>
      </w:pPr>
      <w:r w:rsidRPr="000256B9">
        <w:rPr>
          <w:szCs w:val="22"/>
        </w:rPr>
        <w:lastRenderedPageBreak/>
        <w:t>lieky na liečbu depresie alebo Parkinsonovej choroby (inhibítory MAO) (moklobemid, selegil</w:t>
      </w:r>
      <w:r w:rsidR="000256B9" w:rsidRPr="000256B9">
        <w:rPr>
          <w:szCs w:val="22"/>
        </w:rPr>
        <w:t>í</w:t>
      </w:r>
      <w:r w:rsidRPr="000256B9">
        <w:rPr>
          <w:szCs w:val="22"/>
        </w:rPr>
        <w:t>n).</w:t>
      </w:r>
    </w:p>
    <w:p w14:paraId="6A8C25E4" w14:textId="77777777" w:rsidR="00A94AC7" w:rsidRPr="000256B9" w:rsidRDefault="00A94AC7" w:rsidP="00A94AC7">
      <w:pPr>
        <w:rPr>
          <w:szCs w:val="22"/>
        </w:rPr>
      </w:pPr>
    </w:p>
    <w:p w14:paraId="1D968FF8" w14:textId="77777777" w:rsidR="00A94AC7" w:rsidRPr="000256B9" w:rsidRDefault="00A94AC7" w:rsidP="00A94AC7">
      <w:pPr>
        <w:ind w:left="0" w:firstLine="0"/>
        <w:rPr>
          <w:szCs w:val="22"/>
        </w:rPr>
      </w:pPr>
      <w:r w:rsidRPr="000256B9">
        <w:rPr>
          <w:szCs w:val="22"/>
        </w:rPr>
        <w:t xml:space="preserve">Tieto lieky môžu zhoršiť dýchacie funkcie, ak sa používajú v kombinácii s liekom Morphine Kalceks. </w:t>
      </w:r>
    </w:p>
    <w:p w14:paraId="341DE567" w14:textId="77777777" w:rsidR="00A94AC7" w:rsidRPr="000256B9" w:rsidRDefault="00A94AC7" w:rsidP="00A94AC7">
      <w:pPr>
        <w:ind w:left="0" w:firstLine="0"/>
        <w:rPr>
          <w:szCs w:val="22"/>
        </w:rPr>
      </w:pPr>
    </w:p>
    <w:p w14:paraId="79F65EC1" w14:textId="77777777" w:rsidR="00A94AC7" w:rsidRPr="000256B9" w:rsidRDefault="00A94AC7" w:rsidP="00A94AC7">
      <w:pPr>
        <w:ind w:left="0" w:firstLine="0"/>
        <w:rPr>
          <w:szCs w:val="22"/>
        </w:rPr>
      </w:pPr>
      <w:r w:rsidRPr="000256B9">
        <w:rPr>
          <w:i/>
          <w:szCs w:val="22"/>
        </w:rPr>
        <w:t>Lieky, ktoré môžu vyžadovať úpravu dávkovania:</w:t>
      </w:r>
    </w:p>
    <w:p w14:paraId="7B9E171C" w14:textId="77777777" w:rsidR="00A94AC7" w:rsidRPr="000256B9" w:rsidRDefault="00A94AC7" w:rsidP="00A94AC7">
      <w:pPr>
        <w:numPr>
          <w:ilvl w:val="0"/>
          <w:numId w:val="18"/>
        </w:numPr>
        <w:ind w:left="425" w:hanging="357"/>
        <w:rPr>
          <w:szCs w:val="22"/>
        </w:rPr>
      </w:pPr>
      <w:r w:rsidRPr="000256B9">
        <w:rPr>
          <w:szCs w:val="22"/>
        </w:rPr>
        <w:t>lieky na liečbu epilepsie (gabapent</w:t>
      </w:r>
      <w:r w:rsidR="000256B9">
        <w:rPr>
          <w:szCs w:val="22"/>
        </w:rPr>
        <w:t>í</w:t>
      </w:r>
      <w:r w:rsidRPr="000256B9">
        <w:rPr>
          <w:szCs w:val="22"/>
        </w:rPr>
        <w:t>n);</w:t>
      </w:r>
    </w:p>
    <w:p w14:paraId="7AE976E4" w14:textId="77777777" w:rsidR="00A94AC7" w:rsidRPr="000256B9" w:rsidRDefault="00A94AC7" w:rsidP="00A94AC7">
      <w:pPr>
        <w:numPr>
          <w:ilvl w:val="0"/>
          <w:numId w:val="18"/>
        </w:numPr>
        <w:ind w:left="425" w:hanging="357"/>
        <w:rPr>
          <w:szCs w:val="22"/>
        </w:rPr>
      </w:pPr>
      <w:r w:rsidRPr="000256B9">
        <w:rPr>
          <w:szCs w:val="22"/>
        </w:rPr>
        <w:t>lieky na liečbu depresie (klomipramín, amitryptylín, nortriptylín);</w:t>
      </w:r>
    </w:p>
    <w:p w14:paraId="6983146B" w14:textId="77777777" w:rsidR="00A94AC7" w:rsidRPr="000256B9" w:rsidRDefault="00A94AC7" w:rsidP="00A94AC7">
      <w:pPr>
        <w:numPr>
          <w:ilvl w:val="0"/>
          <w:numId w:val="18"/>
        </w:numPr>
        <w:ind w:left="425" w:hanging="357"/>
        <w:rPr>
          <w:szCs w:val="22"/>
        </w:rPr>
      </w:pPr>
      <w:r w:rsidRPr="000256B9">
        <w:rPr>
          <w:szCs w:val="22"/>
        </w:rPr>
        <w:t xml:space="preserve">niektoré iné lieky na zmiernenie bolesti </w:t>
      </w:r>
      <w:r w:rsidRPr="000256B9">
        <w:t>(buprenorf</w:t>
      </w:r>
      <w:r w:rsidR="00C56299">
        <w:t>í</w:t>
      </w:r>
      <w:r w:rsidRPr="000256B9">
        <w:t>n, nalbuf</w:t>
      </w:r>
      <w:r w:rsidR="00C56299">
        <w:t>í</w:t>
      </w:r>
      <w:r w:rsidRPr="000256B9">
        <w:t>n, pentazoc</w:t>
      </w:r>
      <w:r w:rsidR="00C56299">
        <w:t>í</w:t>
      </w:r>
      <w:r w:rsidRPr="000256B9">
        <w:t>n).</w:t>
      </w:r>
    </w:p>
    <w:p w14:paraId="64B335FE" w14:textId="77777777" w:rsidR="00A94AC7" w:rsidRPr="000256B9" w:rsidRDefault="00A94AC7" w:rsidP="00A94AC7">
      <w:pPr>
        <w:rPr>
          <w:szCs w:val="22"/>
        </w:rPr>
      </w:pPr>
    </w:p>
    <w:p w14:paraId="4A2B4B68" w14:textId="77777777" w:rsidR="00A94AC7" w:rsidRPr="00225DCF" w:rsidRDefault="00A94AC7" w:rsidP="00A94AC7">
      <w:pPr>
        <w:rPr>
          <w:i/>
          <w:szCs w:val="22"/>
        </w:rPr>
      </w:pPr>
      <w:r w:rsidRPr="00225DCF">
        <w:rPr>
          <w:i/>
          <w:szCs w:val="22"/>
        </w:rPr>
        <w:t>Ďalšie lieky, ktoré môžu ovplyvniť alebo môžu byť ovplyvnené liekom Morphine Kalceks:</w:t>
      </w:r>
    </w:p>
    <w:p w14:paraId="79F8B177" w14:textId="77777777" w:rsidR="00A94AC7" w:rsidRPr="00225DCF" w:rsidRDefault="004457B9" w:rsidP="00A94AC7">
      <w:pPr>
        <w:numPr>
          <w:ilvl w:val="0"/>
          <w:numId w:val="19"/>
        </w:numPr>
        <w:ind w:left="425" w:hanging="357"/>
        <w:rPr>
          <w:szCs w:val="22"/>
        </w:rPr>
      </w:pPr>
      <w:r w:rsidRPr="00225DCF">
        <w:rPr>
          <w:szCs w:val="22"/>
        </w:rPr>
        <w:t>myorelaxanci</w:t>
      </w:r>
      <w:r w:rsidR="00C56299">
        <w:rPr>
          <w:szCs w:val="22"/>
        </w:rPr>
        <w:t>á</w:t>
      </w:r>
      <w:r w:rsidRPr="00225DCF">
        <w:rPr>
          <w:szCs w:val="22"/>
        </w:rPr>
        <w:t xml:space="preserve"> (zmierňujú kŕče svalov) (baklof</w:t>
      </w:r>
      <w:r w:rsidR="00225DCF" w:rsidRPr="00225DCF">
        <w:rPr>
          <w:szCs w:val="22"/>
        </w:rPr>
        <w:t>é</w:t>
      </w:r>
      <w:r w:rsidRPr="00225DCF">
        <w:rPr>
          <w:szCs w:val="22"/>
        </w:rPr>
        <w:t>n);</w:t>
      </w:r>
    </w:p>
    <w:p w14:paraId="54BD1685" w14:textId="77777777" w:rsidR="004457B9" w:rsidRPr="000256B9" w:rsidRDefault="004457B9" w:rsidP="004457B9">
      <w:pPr>
        <w:numPr>
          <w:ilvl w:val="0"/>
          <w:numId w:val="20"/>
        </w:numPr>
        <w:ind w:left="425" w:hanging="357"/>
      </w:pPr>
      <w:r w:rsidRPr="000256B9">
        <w:rPr>
          <w:szCs w:val="22"/>
        </w:rPr>
        <w:t xml:space="preserve">trankvilizéry (lieky na upokojenie) obsahujúce benzodiazepíny </w:t>
      </w:r>
      <w:r w:rsidRPr="000256B9">
        <w:t>(nitrazepam, flunitrazepam, ti</w:t>
      </w:r>
      <w:r w:rsidR="00225DCF">
        <w:t>r</w:t>
      </w:r>
      <w:r w:rsidRPr="000256B9">
        <w:t>azolam, midazolam);</w:t>
      </w:r>
    </w:p>
    <w:p w14:paraId="7515C28E" w14:textId="77777777" w:rsidR="004457B9" w:rsidRPr="000256B9" w:rsidRDefault="004457B9" w:rsidP="004457B9">
      <w:pPr>
        <w:numPr>
          <w:ilvl w:val="0"/>
          <w:numId w:val="20"/>
        </w:numPr>
        <w:ind w:left="425" w:hanging="357"/>
      </w:pPr>
      <w:r w:rsidRPr="000256B9">
        <w:t>trankvilizéry, ktoré zmierňujú svrbenie (hydrox</w:t>
      </w:r>
      <w:r w:rsidR="00C56299">
        <w:t>y</w:t>
      </w:r>
      <w:r w:rsidRPr="000256B9">
        <w:t>z</w:t>
      </w:r>
      <w:r w:rsidR="00225DCF">
        <w:t>í</w:t>
      </w:r>
      <w:r w:rsidRPr="000256B9">
        <w:t>n);</w:t>
      </w:r>
    </w:p>
    <w:p w14:paraId="5ED5C469" w14:textId="77777777" w:rsidR="004457B9" w:rsidRPr="000256B9" w:rsidRDefault="004457B9" w:rsidP="004457B9">
      <w:pPr>
        <w:numPr>
          <w:ilvl w:val="0"/>
          <w:numId w:val="20"/>
        </w:numPr>
        <w:ind w:left="425" w:hanging="357"/>
      </w:pPr>
      <w:r w:rsidRPr="000256B9">
        <w:t>lieky stimulujúce centrálny nervový systém (metyl</w:t>
      </w:r>
      <w:r w:rsidR="00C56299">
        <w:t>f</w:t>
      </w:r>
      <w:r w:rsidRPr="000256B9">
        <w:t>enid</w:t>
      </w:r>
      <w:r w:rsidR="00225DCF">
        <w:t>át</w:t>
      </w:r>
      <w:r w:rsidRPr="000256B9">
        <w:t>);</w:t>
      </w:r>
    </w:p>
    <w:p w14:paraId="49DCCFAE" w14:textId="77777777" w:rsidR="004457B9" w:rsidRPr="000256B9" w:rsidRDefault="004457B9" w:rsidP="004457B9">
      <w:pPr>
        <w:numPr>
          <w:ilvl w:val="0"/>
          <w:numId w:val="20"/>
        </w:numPr>
        <w:ind w:left="425" w:hanging="357"/>
      </w:pPr>
      <w:r w:rsidRPr="000256B9">
        <w:t>lieky proti krvácaniu do mozgových blán (nimodip</w:t>
      </w:r>
      <w:r w:rsidR="00225DCF">
        <w:t>ín</w:t>
      </w:r>
      <w:r w:rsidRPr="000256B9">
        <w:t>);</w:t>
      </w:r>
    </w:p>
    <w:p w14:paraId="37181064" w14:textId="77777777" w:rsidR="004457B9" w:rsidRPr="000256B9" w:rsidRDefault="004457B9" w:rsidP="00D710C0">
      <w:pPr>
        <w:numPr>
          <w:ilvl w:val="0"/>
          <w:numId w:val="20"/>
        </w:numPr>
        <w:ind w:left="426"/>
      </w:pPr>
      <w:r w:rsidRPr="000256B9">
        <w:t>lieky na liečbu HIV (ritonavir).</w:t>
      </w:r>
    </w:p>
    <w:p w14:paraId="31399F6D" w14:textId="77777777" w:rsidR="00780926" w:rsidRPr="000256B9" w:rsidRDefault="00780926" w:rsidP="003021DE">
      <w:pPr>
        <w:numPr>
          <w:ilvl w:val="12"/>
          <w:numId w:val="0"/>
        </w:numPr>
        <w:ind w:right="-2"/>
        <w:rPr>
          <w:szCs w:val="22"/>
        </w:rPr>
      </w:pPr>
    </w:p>
    <w:p w14:paraId="0AA5DCF0" w14:textId="77777777" w:rsidR="0025422C" w:rsidRPr="000256B9" w:rsidRDefault="004457B9" w:rsidP="003021DE">
      <w:pPr>
        <w:numPr>
          <w:ilvl w:val="12"/>
          <w:numId w:val="0"/>
        </w:numPr>
        <w:ind w:right="-2"/>
        <w:rPr>
          <w:b/>
          <w:szCs w:val="22"/>
        </w:rPr>
      </w:pPr>
      <w:r w:rsidRPr="000256B9">
        <w:rPr>
          <w:b/>
          <w:szCs w:val="22"/>
        </w:rPr>
        <w:t xml:space="preserve">Morphine Kalceks </w:t>
      </w:r>
      <w:r w:rsidR="0025422C" w:rsidRPr="000256B9">
        <w:rPr>
          <w:b/>
          <w:szCs w:val="22"/>
        </w:rPr>
        <w:t>a</w:t>
      </w:r>
      <w:r w:rsidRPr="000256B9">
        <w:rPr>
          <w:b/>
          <w:szCs w:val="22"/>
        </w:rPr>
        <w:t> </w:t>
      </w:r>
      <w:r w:rsidR="0025422C" w:rsidRPr="000256B9">
        <w:rPr>
          <w:b/>
          <w:szCs w:val="22"/>
        </w:rPr>
        <w:t>alkohol</w:t>
      </w:r>
    </w:p>
    <w:p w14:paraId="1819897B" w14:textId="77777777" w:rsidR="004457B9" w:rsidRPr="000256B9" w:rsidRDefault="00C56299" w:rsidP="003021DE">
      <w:pPr>
        <w:numPr>
          <w:ilvl w:val="12"/>
          <w:numId w:val="0"/>
        </w:numPr>
        <w:ind w:right="-2"/>
        <w:rPr>
          <w:szCs w:val="22"/>
        </w:rPr>
      </w:pPr>
      <w:r>
        <w:rPr>
          <w:szCs w:val="22"/>
        </w:rPr>
        <w:t>Je potrebné sa vyhnú</w:t>
      </w:r>
      <w:r w:rsidRPr="00225DCF">
        <w:rPr>
          <w:szCs w:val="22"/>
        </w:rPr>
        <w:t>ť</w:t>
      </w:r>
      <w:r>
        <w:rPr>
          <w:szCs w:val="22"/>
        </w:rPr>
        <w:t xml:space="preserve"> k</w:t>
      </w:r>
      <w:r w:rsidR="004457B9" w:rsidRPr="00225DCF">
        <w:rPr>
          <w:szCs w:val="22"/>
        </w:rPr>
        <w:t>ombinácii s alkoholom</w:t>
      </w:r>
      <w:r>
        <w:rPr>
          <w:szCs w:val="22"/>
        </w:rPr>
        <w:t>,</w:t>
      </w:r>
      <w:r w:rsidR="004457B9" w:rsidRPr="00225DCF">
        <w:rPr>
          <w:szCs w:val="22"/>
        </w:rPr>
        <w:t xml:space="preserve"> pretože môže dôjsť k zhoršeniu dýchacích funkcií.</w:t>
      </w:r>
    </w:p>
    <w:p w14:paraId="26BBE031" w14:textId="77777777" w:rsidR="00780926" w:rsidRPr="000256B9" w:rsidRDefault="00780926" w:rsidP="003021DE">
      <w:pPr>
        <w:numPr>
          <w:ilvl w:val="12"/>
          <w:numId w:val="0"/>
        </w:numPr>
        <w:ind w:right="-2"/>
        <w:rPr>
          <w:szCs w:val="22"/>
        </w:rPr>
      </w:pPr>
    </w:p>
    <w:p w14:paraId="10948D99" w14:textId="77777777" w:rsidR="00780926" w:rsidRPr="000256B9" w:rsidRDefault="00780926" w:rsidP="003021DE">
      <w:pPr>
        <w:numPr>
          <w:ilvl w:val="12"/>
          <w:numId w:val="0"/>
        </w:numPr>
        <w:ind w:right="-2"/>
        <w:outlineLvl w:val="0"/>
        <w:rPr>
          <w:b/>
          <w:szCs w:val="22"/>
        </w:rPr>
      </w:pPr>
      <w:r w:rsidRPr="000256B9">
        <w:rPr>
          <w:b/>
          <w:szCs w:val="22"/>
        </w:rPr>
        <w:t>Tehotenstvo</w:t>
      </w:r>
      <w:r w:rsidR="004457B9" w:rsidRPr="000256B9">
        <w:rPr>
          <w:b/>
          <w:szCs w:val="22"/>
        </w:rPr>
        <w:t xml:space="preserve">, </w:t>
      </w:r>
      <w:r w:rsidRPr="000256B9">
        <w:rPr>
          <w:b/>
          <w:szCs w:val="22"/>
        </w:rPr>
        <w:t>dojčenie</w:t>
      </w:r>
      <w:r w:rsidR="0025422C" w:rsidRPr="000256B9">
        <w:rPr>
          <w:b/>
          <w:szCs w:val="22"/>
        </w:rPr>
        <w:t xml:space="preserve"> a plodnosť</w:t>
      </w:r>
    </w:p>
    <w:p w14:paraId="2E08D93C" w14:textId="77777777" w:rsidR="00780926" w:rsidRPr="000256B9" w:rsidRDefault="00A737B8" w:rsidP="003021DE">
      <w:pPr>
        <w:numPr>
          <w:ilvl w:val="12"/>
          <w:numId w:val="0"/>
        </w:numPr>
        <w:rPr>
          <w:szCs w:val="22"/>
        </w:rPr>
      </w:pPr>
      <w:r w:rsidRPr="000256B9">
        <w:rPr>
          <w:szCs w:val="22"/>
        </w:rPr>
        <w:t>Ak ste tehotná alebo dojčíte, ak si myslíte, že ste tehotná alebo ak plánujete otehotnieť</w:t>
      </w:r>
      <w:r w:rsidR="00780926" w:rsidRPr="000256B9">
        <w:rPr>
          <w:szCs w:val="22"/>
        </w:rPr>
        <w:t>, poraďte sa so svojím lekárom</w:t>
      </w:r>
      <w:r w:rsidR="004457B9" w:rsidRPr="000256B9">
        <w:rPr>
          <w:szCs w:val="22"/>
        </w:rPr>
        <w:t xml:space="preserve"> </w:t>
      </w:r>
      <w:r w:rsidR="00780926" w:rsidRPr="000256B9">
        <w:rPr>
          <w:szCs w:val="22"/>
        </w:rPr>
        <w:t>alebo</w:t>
      </w:r>
      <w:r w:rsidR="004457B9" w:rsidRPr="000256B9">
        <w:rPr>
          <w:szCs w:val="22"/>
        </w:rPr>
        <w:t xml:space="preserve"> </w:t>
      </w:r>
      <w:r w:rsidR="00780926" w:rsidRPr="000256B9">
        <w:rPr>
          <w:szCs w:val="22"/>
        </w:rPr>
        <w:t>lekárnikom</w:t>
      </w:r>
      <w:r w:rsidRPr="000256B9">
        <w:rPr>
          <w:szCs w:val="22"/>
        </w:rPr>
        <w:t xml:space="preserve"> predtým, </w:t>
      </w:r>
      <w:r w:rsidR="00D52196" w:rsidRPr="000256B9">
        <w:rPr>
          <w:szCs w:val="22"/>
        </w:rPr>
        <w:t>ako</w:t>
      </w:r>
      <w:r w:rsidRPr="000256B9">
        <w:rPr>
          <w:szCs w:val="22"/>
        </w:rPr>
        <w:t xml:space="preserve"> začnete </w:t>
      </w:r>
      <w:r w:rsidR="00B03320">
        <w:rPr>
          <w:szCs w:val="22"/>
        </w:rPr>
        <w:t>po</w:t>
      </w:r>
      <w:r w:rsidRPr="000256B9">
        <w:rPr>
          <w:szCs w:val="22"/>
        </w:rPr>
        <w:t>užívať tento liek</w:t>
      </w:r>
      <w:r w:rsidR="00780926" w:rsidRPr="000256B9">
        <w:rPr>
          <w:szCs w:val="22"/>
        </w:rPr>
        <w:t>.</w:t>
      </w:r>
    </w:p>
    <w:p w14:paraId="2482A48C" w14:textId="77777777" w:rsidR="004457B9" w:rsidRPr="000256B9" w:rsidRDefault="004457B9" w:rsidP="003021DE">
      <w:pPr>
        <w:numPr>
          <w:ilvl w:val="12"/>
          <w:numId w:val="0"/>
        </w:numPr>
        <w:rPr>
          <w:szCs w:val="22"/>
        </w:rPr>
      </w:pPr>
    </w:p>
    <w:p w14:paraId="42EF48DB" w14:textId="77777777" w:rsidR="004457B9" w:rsidRPr="000256B9" w:rsidRDefault="004457B9" w:rsidP="003021DE">
      <w:pPr>
        <w:numPr>
          <w:ilvl w:val="12"/>
          <w:numId w:val="0"/>
        </w:numPr>
        <w:rPr>
          <w:i/>
          <w:szCs w:val="22"/>
        </w:rPr>
      </w:pPr>
      <w:r w:rsidRPr="000256B9">
        <w:rPr>
          <w:i/>
          <w:szCs w:val="22"/>
        </w:rPr>
        <w:t>Plodnosť</w:t>
      </w:r>
    </w:p>
    <w:p w14:paraId="70CAC3A9" w14:textId="77777777" w:rsidR="004457B9" w:rsidRPr="000256B9" w:rsidRDefault="004457B9" w:rsidP="003021DE">
      <w:pPr>
        <w:numPr>
          <w:ilvl w:val="12"/>
          <w:numId w:val="0"/>
        </w:numPr>
        <w:rPr>
          <w:szCs w:val="22"/>
        </w:rPr>
      </w:pPr>
      <w:r w:rsidRPr="000256B9">
        <w:rPr>
          <w:szCs w:val="22"/>
        </w:rPr>
        <w:t>V štúdiách na zvieratách preukazoval tento liek nepriaznivé účinky na plodnosť zvierat a môže spôsobiť poškodenie vyvíjajúceho sa plodu. Ženy v plodnom veku a muži preto majú používať účinné antikoncepčné prostriedky. Porozprávajte sa o tom so svojím lekárom.</w:t>
      </w:r>
    </w:p>
    <w:p w14:paraId="2DC11CE3" w14:textId="77777777" w:rsidR="004457B9" w:rsidRPr="000256B9" w:rsidRDefault="004457B9" w:rsidP="003021DE">
      <w:pPr>
        <w:numPr>
          <w:ilvl w:val="12"/>
          <w:numId w:val="0"/>
        </w:numPr>
        <w:rPr>
          <w:szCs w:val="22"/>
        </w:rPr>
      </w:pPr>
    </w:p>
    <w:p w14:paraId="647DF8EB" w14:textId="77777777" w:rsidR="004457B9" w:rsidRPr="000256B9" w:rsidRDefault="004457B9" w:rsidP="003021DE">
      <w:pPr>
        <w:numPr>
          <w:ilvl w:val="12"/>
          <w:numId w:val="0"/>
        </w:numPr>
        <w:rPr>
          <w:i/>
          <w:szCs w:val="22"/>
        </w:rPr>
      </w:pPr>
      <w:r w:rsidRPr="000256B9">
        <w:rPr>
          <w:i/>
          <w:szCs w:val="22"/>
        </w:rPr>
        <w:t>Tehotenstvo</w:t>
      </w:r>
    </w:p>
    <w:p w14:paraId="4FC34203" w14:textId="77777777" w:rsidR="004457B9" w:rsidRPr="000256B9" w:rsidRDefault="004457B9" w:rsidP="003021DE">
      <w:pPr>
        <w:numPr>
          <w:ilvl w:val="12"/>
          <w:numId w:val="0"/>
        </w:numPr>
        <w:rPr>
          <w:szCs w:val="22"/>
        </w:rPr>
      </w:pPr>
      <w:r w:rsidRPr="000256B9">
        <w:rPr>
          <w:szCs w:val="22"/>
        </w:rPr>
        <w:t>Ak sa Morphine Kalceks používa dlh</w:t>
      </w:r>
      <w:r w:rsidR="0026258A">
        <w:rPr>
          <w:szCs w:val="22"/>
        </w:rPr>
        <w:t>ý čas</w:t>
      </w:r>
      <w:r w:rsidRPr="000256B9">
        <w:rPr>
          <w:szCs w:val="22"/>
        </w:rPr>
        <w:t xml:space="preserve"> počas tehotenstva, </w:t>
      </w:r>
      <w:r w:rsidR="0026258A">
        <w:rPr>
          <w:szCs w:val="22"/>
        </w:rPr>
        <w:t>existuje riziko, že  </w:t>
      </w:r>
      <w:r w:rsidRPr="000256B9">
        <w:rPr>
          <w:szCs w:val="22"/>
        </w:rPr>
        <w:t>novoroden</w:t>
      </w:r>
      <w:r w:rsidR="0026258A">
        <w:rPr>
          <w:szCs w:val="22"/>
        </w:rPr>
        <w:t>e</w:t>
      </w:r>
      <w:r w:rsidRPr="000256B9">
        <w:rPr>
          <w:szCs w:val="22"/>
        </w:rPr>
        <w:t>c</w:t>
      </w:r>
      <w:r w:rsidR="0026258A">
        <w:rPr>
          <w:szCs w:val="22"/>
        </w:rPr>
        <w:t xml:space="preserve"> bude mať</w:t>
      </w:r>
      <w:r w:rsidRPr="000256B9">
        <w:rPr>
          <w:szCs w:val="22"/>
        </w:rPr>
        <w:t xml:space="preserve"> </w:t>
      </w:r>
      <w:r w:rsidR="0026258A">
        <w:rPr>
          <w:szCs w:val="22"/>
        </w:rPr>
        <w:t>(</w:t>
      </w:r>
      <w:r w:rsidRPr="000256B9">
        <w:rPr>
          <w:szCs w:val="22"/>
        </w:rPr>
        <w:t>abstinenčné</w:t>
      </w:r>
      <w:r w:rsidR="0026258A">
        <w:rPr>
          <w:szCs w:val="22"/>
        </w:rPr>
        <w:t>)</w:t>
      </w:r>
      <w:r w:rsidRPr="000256B9">
        <w:rPr>
          <w:szCs w:val="22"/>
        </w:rPr>
        <w:t xml:space="preserve"> príznaky</w:t>
      </w:r>
      <w:r w:rsidR="0026258A">
        <w:rPr>
          <w:szCs w:val="22"/>
        </w:rPr>
        <w:t xml:space="preserve"> z vysadenia lieku, ktoré musí lekár liečiť</w:t>
      </w:r>
      <w:r w:rsidRPr="000256B9">
        <w:rPr>
          <w:szCs w:val="22"/>
        </w:rPr>
        <w:t xml:space="preserve">. </w:t>
      </w:r>
      <w:r w:rsidR="009A1056" w:rsidRPr="000256B9">
        <w:rPr>
          <w:szCs w:val="22"/>
        </w:rPr>
        <w:t xml:space="preserve">Použitie morfínu počas pôrodu môže </w:t>
      </w:r>
      <w:r w:rsidR="009A1056" w:rsidRPr="00225DCF">
        <w:rPr>
          <w:szCs w:val="22"/>
        </w:rPr>
        <w:t>spôsobiť zhoršenie dýchania novorodenca</w:t>
      </w:r>
      <w:r w:rsidR="009A1056" w:rsidRPr="000256B9">
        <w:rPr>
          <w:szCs w:val="22"/>
        </w:rPr>
        <w:t xml:space="preserve">. </w:t>
      </w:r>
    </w:p>
    <w:p w14:paraId="10C8437C" w14:textId="77777777" w:rsidR="009A1056" w:rsidRPr="000256B9" w:rsidRDefault="009A1056" w:rsidP="003021DE">
      <w:pPr>
        <w:numPr>
          <w:ilvl w:val="12"/>
          <w:numId w:val="0"/>
        </w:numPr>
        <w:rPr>
          <w:szCs w:val="22"/>
        </w:rPr>
      </w:pPr>
    </w:p>
    <w:p w14:paraId="6DD1B014" w14:textId="77777777" w:rsidR="009A1056" w:rsidRPr="000256B9" w:rsidRDefault="009A1056" w:rsidP="003021DE">
      <w:pPr>
        <w:numPr>
          <w:ilvl w:val="12"/>
          <w:numId w:val="0"/>
        </w:numPr>
        <w:rPr>
          <w:i/>
          <w:szCs w:val="22"/>
        </w:rPr>
      </w:pPr>
      <w:r w:rsidRPr="000256B9">
        <w:rPr>
          <w:i/>
          <w:szCs w:val="22"/>
        </w:rPr>
        <w:t>Dojčenie</w:t>
      </w:r>
    </w:p>
    <w:p w14:paraId="205CECC6" w14:textId="77777777" w:rsidR="009A1056" w:rsidRPr="000256B9" w:rsidRDefault="009A1056" w:rsidP="003021DE">
      <w:pPr>
        <w:numPr>
          <w:ilvl w:val="12"/>
          <w:numId w:val="0"/>
        </w:numPr>
        <w:rPr>
          <w:szCs w:val="22"/>
        </w:rPr>
      </w:pPr>
      <w:r w:rsidRPr="000256B9">
        <w:rPr>
          <w:szCs w:val="22"/>
        </w:rPr>
        <w:t xml:space="preserve">Morfín prechádza do materského mlieka. Preto </w:t>
      </w:r>
      <w:r w:rsidR="008E4EA2">
        <w:rPr>
          <w:szCs w:val="22"/>
        </w:rPr>
        <w:t>sa</w:t>
      </w:r>
      <w:r w:rsidRPr="000256B9">
        <w:rPr>
          <w:szCs w:val="22"/>
        </w:rPr>
        <w:t xml:space="preserve"> Morphine Kalceks </w:t>
      </w:r>
      <w:r w:rsidR="008E4EA2">
        <w:rPr>
          <w:szCs w:val="22"/>
        </w:rPr>
        <w:t xml:space="preserve">nesmie </w:t>
      </w:r>
      <w:r w:rsidRPr="000256B9">
        <w:rPr>
          <w:szCs w:val="22"/>
        </w:rPr>
        <w:t>používa</w:t>
      </w:r>
      <w:r w:rsidR="008E4EA2">
        <w:rPr>
          <w:szCs w:val="22"/>
        </w:rPr>
        <w:t>ť</w:t>
      </w:r>
      <w:r w:rsidRPr="000256B9">
        <w:rPr>
          <w:szCs w:val="22"/>
        </w:rPr>
        <w:t xml:space="preserve"> </w:t>
      </w:r>
      <w:r w:rsidR="008E4EA2">
        <w:rPr>
          <w:szCs w:val="22"/>
        </w:rPr>
        <w:t>počas</w:t>
      </w:r>
      <w:r w:rsidRPr="000256B9">
        <w:rPr>
          <w:szCs w:val="22"/>
        </w:rPr>
        <w:t xml:space="preserve"> dojčenia. </w:t>
      </w:r>
    </w:p>
    <w:p w14:paraId="27F424FF" w14:textId="77777777" w:rsidR="00780926" w:rsidRPr="000256B9" w:rsidRDefault="00780926" w:rsidP="003021DE">
      <w:pPr>
        <w:numPr>
          <w:ilvl w:val="12"/>
          <w:numId w:val="0"/>
        </w:numPr>
        <w:ind w:right="-2"/>
        <w:rPr>
          <w:szCs w:val="22"/>
        </w:rPr>
      </w:pPr>
    </w:p>
    <w:p w14:paraId="5C3C25E6" w14:textId="77777777" w:rsidR="00780926" w:rsidRPr="000256B9" w:rsidRDefault="00780926" w:rsidP="003021DE">
      <w:pPr>
        <w:numPr>
          <w:ilvl w:val="12"/>
          <w:numId w:val="0"/>
        </w:numPr>
        <w:ind w:right="-2"/>
        <w:outlineLvl w:val="0"/>
        <w:rPr>
          <w:szCs w:val="22"/>
        </w:rPr>
      </w:pPr>
      <w:r w:rsidRPr="000256B9">
        <w:rPr>
          <w:b/>
          <w:szCs w:val="22"/>
        </w:rPr>
        <w:t xml:space="preserve">Vedenie </w:t>
      </w:r>
      <w:r w:rsidR="00A43F3E" w:rsidRPr="000256B9">
        <w:rPr>
          <w:b/>
          <w:szCs w:val="22"/>
        </w:rPr>
        <w:t xml:space="preserve">vozidiel </w:t>
      </w:r>
      <w:r w:rsidRPr="000256B9">
        <w:rPr>
          <w:b/>
          <w:szCs w:val="22"/>
        </w:rPr>
        <w:t>a obsluha strojov</w:t>
      </w:r>
    </w:p>
    <w:p w14:paraId="0A86CB8A" w14:textId="77777777" w:rsidR="00780926" w:rsidRPr="000256B9" w:rsidRDefault="009A1056" w:rsidP="009A1056">
      <w:pPr>
        <w:numPr>
          <w:ilvl w:val="12"/>
          <w:numId w:val="0"/>
        </w:numPr>
        <w:ind w:right="-29"/>
        <w:rPr>
          <w:szCs w:val="22"/>
        </w:rPr>
      </w:pPr>
      <w:r w:rsidRPr="000256B9">
        <w:rPr>
          <w:szCs w:val="22"/>
        </w:rPr>
        <w:t xml:space="preserve">V období podávania lieku Morphine Kalceks nesmiete viesť vozidlá ani obsluhovať stroje. Tento liek môže ovplyvniť vašu schopnosť reagovať. </w:t>
      </w:r>
    </w:p>
    <w:p w14:paraId="703B1E95" w14:textId="77777777" w:rsidR="00780926" w:rsidRPr="000256B9" w:rsidRDefault="00780926" w:rsidP="003021DE">
      <w:pPr>
        <w:numPr>
          <w:ilvl w:val="12"/>
          <w:numId w:val="0"/>
        </w:numPr>
        <w:ind w:right="-2"/>
        <w:rPr>
          <w:szCs w:val="22"/>
        </w:rPr>
      </w:pPr>
    </w:p>
    <w:p w14:paraId="271135D6" w14:textId="77777777" w:rsidR="00780926" w:rsidRPr="000256B9" w:rsidRDefault="00780926" w:rsidP="00A75ECC">
      <w:pPr>
        <w:numPr>
          <w:ilvl w:val="12"/>
          <w:numId w:val="0"/>
        </w:numPr>
        <w:ind w:right="-2"/>
        <w:rPr>
          <w:szCs w:val="22"/>
        </w:rPr>
      </w:pPr>
    </w:p>
    <w:p w14:paraId="5A4B2862" w14:textId="77777777" w:rsidR="00780926" w:rsidRPr="000256B9" w:rsidRDefault="00780926" w:rsidP="00D513D2">
      <w:pPr>
        <w:numPr>
          <w:ilvl w:val="12"/>
          <w:numId w:val="0"/>
        </w:numPr>
        <w:ind w:left="567" w:right="-2" w:hanging="567"/>
        <w:outlineLvl w:val="0"/>
        <w:rPr>
          <w:szCs w:val="22"/>
        </w:rPr>
      </w:pPr>
      <w:r w:rsidRPr="000256B9">
        <w:rPr>
          <w:b/>
          <w:szCs w:val="22"/>
        </w:rPr>
        <w:t>3.</w:t>
      </w:r>
      <w:r w:rsidRPr="000256B9">
        <w:rPr>
          <w:b/>
          <w:szCs w:val="22"/>
        </w:rPr>
        <w:tab/>
      </w:r>
      <w:r w:rsidR="00671E24" w:rsidRPr="000256B9">
        <w:rPr>
          <w:b/>
          <w:szCs w:val="22"/>
        </w:rPr>
        <w:t>Ako používať</w:t>
      </w:r>
      <w:r w:rsidR="009A1056" w:rsidRPr="000256B9">
        <w:rPr>
          <w:b/>
          <w:szCs w:val="22"/>
        </w:rPr>
        <w:t xml:space="preserve"> Morphine Kalceks</w:t>
      </w:r>
    </w:p>
    <w:p w14:paraId="1059290C" w14:textId="77777777" w:rsidR="00780926" w:rsidRPr="000256B9" w:rsidRDefault="00780926" w:rsidP="00D513D2">
      <w:pPr>
        <w:numPr>
          <w:ilvl w:val="12"/>
          <w:numId w:val="0"/>
        </w:numPr>
        <w:ind w:right="-2"/>
        <w:rPr>
          <w:szCs w:val="22"/>
        </w:rPr>
      </w:pPr>
    </w:p>
    <w:p w14:paraId="478864FC" w14:textId="77777777" w:rsidR="00177A4A" w:rsidRPr="000256B9" w:rsidRDefault="00780926" w:rsidP="00B13F68">
      <w:pPr>
        <w:ind w:left="0" w:firstLine="0"/>
        <w:rPr>
          <w:szCs w:val="22"/>
        </w:rPr>
      </w:pPr>
      <w:r w:rsidRPr="000256B9">
        <w:rPr>
          <w:bCs/>
          <w:szCs w:val="22"/>
        </w:rPr>
        <w:t xml:space="preserve">Vždy </w:t>
      </w:r>
      <w:r w:rsidR="00177A4A" w:rsidRPr="000256B9">
        <w:rPr>
          <w:szCs w:val="22"/>
        </w:rPr>
        <w:t>po</w:t>
      </w:r>
      <w:r w:rsidRPr="000256B9">
        <w:rPr>
          <w:bCs/>
          <w:szCs w:val="22"/>
        </w:rPr>
        <w:t xml:space="preserve">užívajte </w:t>
      </w:r>
      <w:r w:rsidR="00177A4A" w:rsidRPr="000256B9">
        <w:rPr>
          <w:szCs w:val="22"/>
        </w:rPr>
        <w:t>tento liek</w:t>
      </w:r>
      <w:r w:rsidRPr="000256B9">
        <w:rPr>
          <w:bCs/>
          <w:szCs w:val="22"/>
        </w:rPr>
        <w:t xml:space="preserve"> presne tak, ako </w:t>
      </w:r>
      <w:r w:rsidR="00177A4A" w:rsidRPr="000256B9">
        <w:rPr>
          <w:bCs/>
          <w:szCs w:val="22"/>
        </w:rPr>
        <w:t xml:space="preserve">vám </w:t>
      </w:r>
      <w:r w:rsidRPr="000256B9">
        <w:rPr>
          <w:bCs/>
          <w:szCs w:val="22"/>
        </w:rPr>
        <w:t>povedal</w:t>
      </w:r>
      <w:r w:rsidR="00635C39" w:rsidRPr="000256B9">
        <w:rPr>
          <w:bCs/>
          <w:szCs w:val="22"/>
        </w:rPr>
        <w:t xml:space="preserve"> </w:t>
      </w:r>
      <w:r w:rsidR="00177A4A" w:rsidRPr="000256B9">
        <w:rPr>
          <w:bCs/>
          <w:szCs w:val="22"/>
        </w:rPr>
        <w:t xml:space="preserve">váš </w:t>
      </w:r>
      <w:r w:rsidR="009A1056" w:rsidRPr="000256B9">
        <w:rPr>
          <w:szCs w:val="22"/>
        </w:rPr>
        <w:t>le</w:t>
      </w:r>
      <w:r w:rsidRPr="000256B9">
        <w:rPr>
          <w:bCs/>
          <w:szCs w:val="22"/>
        </w:rPr>
        <w:t>kár</w:t>
      </w:r>
      <w:r w:rsidR="009A1056" w:rsidRPr="000256B9">
        <w:rPr>
          <w:szCs w:val="22"/>
        </w:rPr>
        <w:t xml:space="preserve"> </w:t>
      </w:r>
      <w:r w:rsidR="00177A4A" w:rsidRPr="000256B9">
        <w:rPr>
          <w:szCs w:val="22"/>
        </w:rPr>
        <w:t>alebo</w:t>
      </w:r>
      <w:r w:rsidR="009A1056" w:rsidRPr="000256B9">
        <w:rPr>
          <w:szCs w:val="22"/>
        </w:rPr>
        <w:t xml:space="preserve"> </w:t>
      </w:r>
      <w:r w:rsidR="00177A4A" w:rsidRPr="000256B9">
        <w:rPr>
          <w:szCs w:val="22"/>
        </w:rPr>
        <w:t>lekárnik</w:t>
      </w:r>
      <w:r w:rsidRPr="000256B9">
        <w:rPr>
          <w:bCs/>
          <w:szCs w:val="22"/>
        </w:rPr>
        <w:t>. Ak si nie ste niečím istý, overte si to u svojho lekára</w:t>
      </w:r>
      <w:r w:rsidR="009A1056" w:rsidRPr="000256B9">
        <w:rPr>
          <w:szCs w:val="22"/>
        </w:rPr>
        <w:t xml:space="preserve"> </w:t>
      </w:r>
      <w:r w:rsidRPr="000256B9">
        <w:rPr>
          <w:bCs/>
          <w:szCs w:val="22"/>
        </w:rPr>
        <w:t>alebo</w:t>
      </w:r>
      <w:r w:rsidR="009A1056" w:rsidRPr="000256B9">
        <w:rPr>
          <w:szCs w:val="22"/>
        </w:rPr>
        <w:t xml:space="preserve"> </w:t>
      </w:r>
      <w:r w:rsidRPr="000256B9">
        <w:rPr>
          <w:bCs/>
          <w:szCs w:val="22"/>
        </w:rPr>
        <w:t>lekárnika</w:t>
      </w:r>
      <w:r w:rsidR="009A1056" w:rsidRPr="000256B9">
        <w:rPr>
          <w:szCs w:val="22"/>
        </w:rPr>
        <w:t>.</w:t>
      </w:r>
    </w:p>
    <w:p w14:paraId="5696F728" w14:textId="77777777" w:rsidR="00177A4A" w:rsidRPr="000256B9" w:rsidRDefault="00177A4A" w:rsidP="00B13F68">
      <w:pPr>
        <w:ind w:left="0" w:firstLine="0"/>
        <w:rPr>
          <w:bCs/>
          <w:szCs w:val="22"/>
        </w:rPr>
      </w:pPr>
    </w:p>
    <w:p w14:paraId="78948AAD" w14:textId="77777777" w:rsidR="00780926" w:rsidRPr="000256B9" w:rsidRDefault="009A1056" w:rsidP="00B13F68">
      <w:pPr>
        <w:ind w:left="0" w:firstLine="0"/>
        <w:rPr>
          <w:bCs/>
          <w:szCs w:val="22"/>
        </w:rPr>
      </w:pPr>
      <w:r w:rsidRPr="000256B9">
        <w:rPr>
          <w:bCs/>
          <w:szCs w:val="22"/>
        </w:rPr>
        <w:t xml:space="preserve">Dávkovanie lieku je individuálne a je vždy určené lekárom. Závisí od vášho veku, hmotnosti, </w:t>
      </w:r>
      <w:r w:rsidR="00B03320">
        <w:rPr>
          <w:bCs/>
          <w:szCs w:val="22"/>
        </w:rPr>
        <w:t>intenzity</w:t>
      </w:r>
      <w:r w:rsidRPr="000256B9">
        <w:rPr>
          <w:bCs/>
          <w:szCs w:val="22"/>
        </w:rPr>
        <w:t xml:space="preserve"> bolesti a predchádzajúcej liečbe a bolesti</w:t>
      </w:r>
      <w:r w:rsidR="00225DCF">
        <w:rPr>
          <w:bCs/>
          <w:szCs w:val="22"/>
        </w:rPr>
        <w:t>ach</w:t>
      </w:r>
      <w:r w:rsidRPr="000256B9">
        <w:rPr>
          <w:bCs/>
          <w:szCs w:val="22"/>
        </w:rPr>
        <w:t>.</w:t>
      </w:r>
    </w:p>
    <w:p w14:paraId="7599042F" w14:textId="77777777" w:rsidR="009A1056" w:rsidRPr="000256B9" w:rsidRDefault="009A1056" w:rsidP="00B13F68">
      <w:pPr>
        <w:ind w:left="0" w:firstLine="0"/>
        <w:rPr>
          <w:bCs/>
          <w:szCs w:val="22"/>
        </w:rPr>
      </w:pPr>
    </w:p>
    <w:p w14:paraId="0A426A4D" w14:textId="77777777" w:rsidR="009A1056" w:rsidRPr="000256B9" w:rsidRDefault="009A1056" w:rsidP="00B13F68">
      <w:pPr>
        <w:ind w:left="0" w:firstLine="0"/>
        <w:rPr>
          <w:bCs/>
          <w:szCs w:val="22"/>
        </w:rPr>
      </w:pPr>
      <w:r w:rsidRPr="000256B9">
        <w:rPr>
          <w:bCs/>
          <w:i/>
          <w:szCs w:val="22"/>
        </w:rPr>
        <w:t>Starší pacienti</w:t>
      </w:r>
    </w:p>
    <w:p w14:paraId="30F4BCC1" w14:textId="77777777" w:rsidR="009A1056" w:rsidRPr="000256B9" w:rsidRDefault="00B01699" w:rsidP="00B13F68">
      <w:pPr>
        <w:ind w:left="0" w:firstLine="0"/>
        <w:rPr>
          <w:bCs/>
          <w:szCs w:val="22"/>
        </w:rPr>
      </w:pPr>
      <w:r>
        <w:rPr>
          <w:bCs/>
          <w:szCs w:val="22"/>
        </w:rPr>
        <w:t>Má sa</w:t>
      </w:r>
      <w:r w:rsidR="009A1056" w:rsidRPr="000256B9">
        <w:rPr>
          <w:bCs/>
          <w:szCs w:val="22"/>
        </w:rPr>
        <w:t xml:space="preserve"> predpísa</w:t>
      </w:r>
      <w:r>
        <w:rPr>
          <w:bCs/>
          <w:szCs w:val="22"/>
        </w:rPr>
        <w:t>ť</w:t>
      </w:r>
      <w:r w:rsidR="009A1056" w:rsidRPr="000256B9">
        <w:rPr>
          <w:bCs/>
          <w:szCs w:val="22"/>
        </w:rPr>
        <w:t xml:space="preserve"> nižšia dávka.</w:t>
      </w:r>
    </w:p>
    <w:p w14:paraId="37F9F51B" w14:textId="77777777" w:rsidR="009A1056" w:rsidRPr="000256B9" w:rsidRDefault="009A1056" w:rsidP="00B13F68">
      <w:pPr>
        <w:ind w:left="0" w:firstLine="0"/>
        <w:rPr>
          <w:bCs/>
          <w:szCs w:val="22"/>
        </w:rPr>
      </w:pPr>
    </w:p>
    <w:p w14:paraId="0B3CE11B" w14:textId="77777777" w:rsidR="009A1056" w:rsidRPr="000256B9" w:rsidRDefault="009A1056" w:rsidP="00B13F68">
      <w:pPr>
        <w:ind w:left="0" w:firstLine="0"/>
        <w:rPr>
          <w:bCs/>
          <w:szCs w:val="22"/>
        </w:rPr>
      </w:pPr>
      <w:r w:rsidRPr="000256B9">
        <w:rPr>
          <w:bCs/>
          <w:i/>
          <w:szCs w:val="22"/>
        </w:rPr>
        <w:t>Porucha funkcie pečene a obličiek</w:t>
      </w:r>
    </w:p>
    <w:p w14:paraId="3994898C" w14:textId="77777777" w:rsidR="009A1056" w:rsidRPr="000256B9" w:rsidRDefault="00B01699" w:rsidP="00B13F68">
      <w:pPr>
        <w:ind w:left="0" w:firstLine="0"/>
        <w:rPr>
          <w:bCs/>
          <w:szCs w:val="22"/>
        </w:rPr>
      </w:pPr>
      <w:r>
        <w:rPr>
          <w:bCs/>
          <w:szCs w:val="22"/>
        </w:rPr>
        <w:t>Má sa</w:t>
      </w:r>
      <w:r w:rsidR="009A1056" w:rsidRPr="000256B9">
        <w:rPr>
          <w:bCs/>
          <w:szCs w:val="22"/>
        </w:rPr>
        <w:t xml:space="preserve"> predpísa</w:t>
      </w:r>
      <w:r>
        <w:rPr>
          <w:bCs/>
          <w:szCs w:val="22"/>
        </w:rPr>
        <w:t>ť</w:t>
      </w:r>
      <w:r w:rsidR="009A1056" w:rsidRPr="000256B9">
        <w:rPr>
          <w:bCs/>
          <w:szCs w:val="22"/>
        </w:rPr>
        <w:t xml:space="preserve"> nižšia dávka.</w:t>
      </w:r>
    </w:p>
    <w:p w14:paraId="126D974E" w14:textId="77777777" w:rsidR="009A1056" w:rsidRPr="000256B9" w:rsidRDefault="009A1056" w:rsidP="00B13F68">
      <w:pPr>
        <w:ind w:left="0" w:firstLine="0"/>
        <w:rPr>
          <w:bCs/>
          <w:szCs w:val="22"/>
        </w:rPr>
      </w:pPr>
    </w:p>
    <w:p w14:paraId="11523DD7" w14:textId="77777777" w:rsidR="009A1056" w:rsidRPr="000256B9" w:rsidRDefault="00B01699" w:rsidP="00B13F68">
      <w:pPr>
        <w:ind w:left="0" w:firstLine="0"/>
        <w:rPr>
          <w:bCs/>
          <w:szCs w:val="22"/>
        </w:rPr>
      </w:pPr>
      <w:r>
        <w:rPr>
          <w:bCs/>
          <w:szCs w:val="22"/>
        </w:rPr>
        <w:t>Môže byť potrebné</w:t>
      </w:r>
      <w:r w:rsidR="009A1056" w:rsidRPr="000256B9">
        <w:rPr>
          <w:bCs/>
          <w:szCs w:val="22"/>
        </w:rPr>
        <w:t xml:space="preserve"> znížiť dávkovanie u pacientov s bronchiálnou astmou, obštrukciou horných dýchacích ciest, poranením lebky, peritoneálnou dialýzou</w:t>
      </w:r>
      <w:r w:rsidR="00225DCF">
        <w:rPr>
          <w:bCs/>
          <w:szCs w:val="22"/>
        </w:rPr>
        <w:t xml:space="preserve"> </w:t>
      </w:r>
      <w:r w:rsidR="00225DCF" w:rsidRPr="000256B9">
        <w:rPr>
          <w:szCs w:val="22"/>
        </w:rPr>
        <w:t>(náhrada funkcie obličiek pri čistení krvi)</w:t>
      </w:r>
      <w:r w:rsidR="009A1056" w:rsidRPr="000256B9">
        <w:rPr>
          <w:bCs/>
          <w:szCs w:val="22"/>
        </w:rPr>
        <w:t>, hypotenziou súvisiacou s hypovolémiou (nízky tlak krvi spojený s nízkym objemom krvi</w:t>
      </w:r>
      <w:r w:rsidR="009A1056" w:rsidRPr="00225DCF">
        <w:rPr>
          <w:bCs/>
          <w:szCs w:val="22"/>
        </w:rPr>
        <w:t>), hypo</w:t>
      </w:r>
      <w:r w:rsidR="00772189">
        <w:rPr>
          <w:bCs/>
          <w:szCs w:val="22"/>
        </w:rPr>
        <w:t>t</w:t>
      </w:r>
      <w:r w:rsidR="009A1056" w:rsidRPr="00225DCF">
        <w:rPr>
          <w:bCs/>
          <w:szCs w:val="22"/>
        </w:rPr>
        <w:t>yreózou</w:t>
      </w:r>
      <w:r w:rsidR="009A1056" w:rsidRPr="000256B9">
        <w:rPr>
          <w:bCs/>
          <w:szCs w:val="22"/>
        </w:rPr>
        <w:t xml:space="preserve"> (</w:t>
      </w:r>
      <w:r w:rsidR="00B03320">
        <w:rPr>
          <w:bCs/>
          <w:szCs w:val="22"/>
        </w:rPr>
        <w:t>znížená</w:t>
      </w:r>
      <w:r w:rsidR="009A1056" w:rsidRPr="000256B9">
        <w:rPr>
          <w:bCs/>
          <w:szCs w:val="22"/>
        </w:rPr>
        <w:t xml:space="preserve"> funkci</w:t>
      </w:r>
      <w:r w:rsidR="00B03320">
        <w:rPr>
          <w:bCs/>
          <w:szCs w:val="22"/>
        </w:rPr>
        <w:t>a</w:t>
      </w:r>
      <w:r w:rsidR="009A1056" w:rsidRPr="000256B9">
        <w:rPr>
          <w:bCs/>
          <w:szCs w:val="22"/>
        </w:rPr>
        <w:t xml:space="preserve"> štítnej žľazy), zápalovým ochorením čriev, pankreatitídou (zápal pankreasu), kŕčmi žlčových alebo močových ciest. </w:t>
      </w:r>
    </w:p>
    <w:p w14:paraId="1B1B24EB" w14:textId="77777777" w:rsidR="009A1056" w:rsidRPr="000256B9" w:rsidRDefault="009A1056" w:rsidP="00B13F68">
      <w:pPr>
        <w:ind w:left="0" w:firstLine="0"/>
        <w:rPr>
          <w:bCs/>
          <w:szCs w:val="22"/>
        </w:rPr>
      </w:pPr>
      <w:r w:rsidRPr="000256B9">
        <w:rPr>
          <w:bCs/>
          <w:szCs w:val="22"/>
        </w:rPr>
        <w:t>Liek sa podáva intravenózne (do žily), intramuskulárne (do svalu) alebo subkutánne (pod kožu).</w:t>
      </w:r>
    </w:p>
    <w:p w14:paraId="7B640D9B" w14:textId="77777777" w:rsidR="009A1056" w:rsidRPr="000256B9" w:rsidRDefault="009A1056" w:rsidP="00B13F68">
      <w:pPr>
        <w:ind w:left="0" w:firstLine="0"/>
        <w:rPr>
          <w:bCs/>
          <w:szCs w:val="22"/>
        </w:rPr>
      </w:pPr>
    </w:p>
    <w:p w14:paraId="486AE307" w14:textId="77777777" w:rsidR="00780926" w:rsidRPr="000256B9" w:rsidRDefault="00780926" w:rsidP="00B13F68">
      <w:pPr>
        <w:numPr>
          <w:ilvl w:val="12"/>
          <w:numId w:val="0"/>
        </w:numPr>
        <w:ind w:right="-2"/>
        <w:outlineLvl w:val="0"/>
        <w:rPr>
          <w:b/>
          <w:szCs w:val="22"/>
        </w:rPr>
      </w:pPr>
      <w:r w:rsidRPr="000256B9">
        <w:rPr>
          <w:b/>
          <w:szCs w:val="22"/>
        </w:rPr>
        <w:t xml:space="preserve">Ak </w:t>
      </w:r>
      <w:r w:rsidR="002A24BE" w:rsidRPr="000256B9">
        <w:rPr>
          <w:b/>
          <w:szCs w:val="22"/>
        </w:rPr>
        <w:t>po</w:t>
      </w:r>
      <w:r w:rsidRPr="000256B9">
        <w:rPr>
          <w:b/>
          <w:szCs w:val="22"/>
        </w:rPr>
        <w:t>užijete</w:t>
      </w:r>
      <w:r w:rsidR="00C801AA" w:rsidRPr="000256B9">
        <w:rPr>
          <w:b/>
          <w:szCs w:val="22"/>
        </w:rPr>
        <w:t xml:space="preserve"> </w:t>
      </w:r>
      <w:r w:rsidRPr="000256B9">
        <w:rPr>
          <w:b/>
          <w:szCs w:val="22"/>
        </w:rPr>
        <w:t xml:space="preserve">viac </w:t>
      </w:r>
      <w:r w:rsidR="00C801AA" w:rsidRPr="000256B9">
        <w:rPr>
          <w:b/>
          <w:szCs w:val="22"/>
        </w:rPr>
        <w:t>Morphine Kalceks</w:t>
      </w:r>
      <w:r w:rsidRPr="000256B9">
        <w:rPr>
          <w:b/>
          <w:szCs w:val="22"/>
        </w:rPr>
        <w:t>, ako máte</w:t>
      </w:r>
    </w:p>
    <w:p w14:paraId="479456CA" w14:textId="77777777" w:rsidR="00C801AA" w:rsidRPr="000256B9" w:rsidRDefault="00C801AA" w:rsidP="00B13F68">
      <w:pPr>
        <w:numPr>
          <w:ilvl w:val="12"/>
          <w:numId w:val="0"/>
        </w:numPr>
        <w:ind w:right="-2"/>
        <w:outlineLvl w:val="0"/>
        <w:rPr>
          <w:szCs w:val="22"/>
        </w:rPr>
      </w:pPr>
      <w:r w:rsidRPr="000256B9">
        <w:rPr>
          <w:szCs w:val="22"/>
        </w:rPr>
        <w:t>Ak ste dostali viac lieku alebo ak bol liek omylom podaný napríklad dieťaťu, vyhľadajte okamžite lekársku pomoc. Príznaky predávkovania sú: zreni</w:t>
      </w:r>
      <w:r w:rsidR="00225DCF">
        <w:rPr>
          <w:szCs w:val="22"/>
        </w:rPr>
        <w:t>čky veľkosti špendlíkovej hlavičky,</w:t>
      </w:r>
      <w:r w:rsidRPr="000256B9">
        <w:rPr>
          <w:szCs w:val="22"/>
        </w:rPr>
        <w:t xml:space="preserve"> nízky tlak krvi</w:t>
      </w:r>
      <w:r w:rsidR="0026258A">
        <w:rPr>
          <w:szCs w:val="22"/>
        </w:rPr>
        <w:t>, ťažkosti pri dýchaní vedúce k bezvedomiu alebo dokonca k smrti</w:t>
      </w:r>
      <w:r w:rsidRPr="000256B9">
        <w:rPr>
          <w:szCs w:val="22"/>
        </w:rPr>
        <w:t>.</w:t>
      </w:r>
      <w:r w:rsidR="0026258A">
        <w:rPr>
          <w:szCs w:val="22"/>
        </w:rPr>
        <w:t xml:space="preserve"> Ľudia, ktorí sa predávkovali, môžu dostať pneumóniu (zápal pľúc) po vdýchnutí zvratku alebo cudzieho predmetu, pričom k príznakom môže patriť dýchavičnosť, kašeľ a horúčka.</w:t>
      </w:r>
      <w:r w:rsidRPr="000256B9">
        <w:rPr>
          <w:szCs w:val="22"/>
        </w:rPr>
        <w:t xml:space="preserve"> V závažných prípadoch sa môžu vyskytnúť poruchy obehu a kóma.</w:t>
      </w:r>
    </w:p>
    <w:p w14:paraId="20D255A8" w14:textId="77777777" w:rsidR="00780926" w:rsidRPr="000256B9" w:rsidRDefault="00780926" w:rsidP="00B13F68">
      <w:pPr>
        <w:numPr>
          <w:ilvl w:val="12"/>
          <w:numId w:val="0"/>
        </w:numPr>
        <w:ind w:right="-2"/>
        <w:rPr>
          <w:szCs w:val="22"/>
        </w:rPr>
      </w:pPr>
    </w:p>
    <w:p w14:paraId="402CD271" w14:textId="77777777" w:rsidR="00780926" w:rsidRPr="000256B9" w:rsidRDefault="00780926" w:rsidP="00B13F68">
      <w:pPr>
        <w:numPr>
          <w:ilvl w:val="12"/>
          <w:numId w:val="0"/>
        </w:numPr>
        <w:ind w:right="-2"/>
        <w:outlineLvl w:val="0"/>
        <w:rPr>
          <w:szCs w:val="22"/>
        </w:rPr>
      </w:pPr>
      <w:r w:rsidRPr="000256B9">
        <w:rPr>
          <w:b/>
          <w:szCs w:val="22"/>
        </w:rPr>
        <w:t xml:space="preserve">Ak zabudnete </w:t>
      </w:r>
      <w:r w:rsidR="00C801AA" w:rsidRPr="000256B9">
        <w:rPr>
          <w:b/>
          <w:szCs w:val="22"/>
        </w:rPr>
        <w:t>p</w:t>
      </w:r>
      <w:r w:rsidR="002A24BE" w:rsidRPr="000256B9">
        <w:rPr>
          <w:b/>
          <w:szCs w:val="22"/>
        </w:rPr>
        <w:t>o</w:t>
      </w:r>
      <w:r w:rsidRPr="000256B9">
        <w:rPr>
          <w:b/>
          <w:szCs w:val="22"/>
        </w:rPr>
        <w:t>užiť</w:t>
      </w:r>
      <w:r w:rsidR="00C801AA" w:rsidRPr="000256B9">
        <w:rPr>
          <w:b/>
          <w:szCs w:val="22"/>
        </w:rPr>
        <w:t xml:space="preserve"> Morphine Kalceks</w:t>
      </w:r>
    </w:p>
    <w:p w14:paraId="12920CAD" w14:textId="77777777" w:rsidR="00780926" w:rsidRPr="000256B9" w:rsidRDefault="00BB6D67" w:rsidP="00B13F68">
      <w:pPr>
        <w:numPr>
          <w:ilvl w:val="12"/>
          <w:numId w:val="0"/>
        </w:numPr>
        <w:ind w:right="-2"/>
        <w:rPr>
          <w:szCs w:val="22"/>
        </w:rPr>
      </w:pPr>
      <w:r w:rsidRPr="000256B9">
        <w:rPr>
          <w:szCs w:val="22"/>
        </w:rPr>
        <w:t xml:space="preserve">Nepoužívajte </w:t>
      </w:r>
      <w:r w:rsidR="00780926" w:rsidRPr="000256B9">
        <w:rPr>
          <w:szCs w:val="22"/>
        </w:rPr>
        <w:t>dvojnásobnú dávku, aby ste nahradili vynechanú dávku</w:t>
      </w:r>
      <w:r w:rsidR="00C801AA" w:rsidRPr="000256B9">
        <w:rPr>
          <w:szCs w:val="22"/>
        </w:rPr>
        <w:t>.</w:t>
      </w:r>
    </w:p>
    <w:p w14:paraId="07FCF13D" w14:textId="77777777" w:rsidR="00780926" w:rsidRPr="000256B9" w:rsidRDefault="00780926" w:rsidP="00B13F68">
      <w:pPr>
        <w:numPr>
          <w:ilvl w:val="12"/>
          <w:numId w:val="0"/>
        </w:numPr>
        <w:ind w:right="-2"/>
        <w:rPr>
          <w:szCs w:val="22"/>
        </w:rPr>
      </w:pPr>
    </w:p>
    <w:p w14:paraId="0DBF60F8" w14:textId="77777777" w:rsidR="00780926" w:rsidRPr="000256B9" w:rsidRDefault="00780926" w:rsidP="00B13F68">
      <w:pPr>
        <w:numPr>
          <w:ilvl w:val="12"/>
          <w:numId w:val="0"/>
        </w:numPr>
        <w:ind w:right="-2"/>
        <w:outlineLvl w:val="0"/>
        <w:rPr>
          <w:szCs w:val="22"/>
        </w:rPr>
      </w:pPr>
      <w:r w:rsidRPr="000256B9">
        <w:rPr>
          <w:b/>
          <w:szCs w:val="22"/>
        </w:rPr>
        <w:t>Ak prestanete</w:t>
      </w:r>
      <w:r w:rsidR="00FA099B" w:rsidRPr="000256B9">
        <w:rPr>
          <w:b/>
          <w:szCs w:val="22"/>
        </w:rPr>
        <w:t xml:space="preserve"> </w:t>
      </w:r>
      <w:r w:rsidRPr="000256B9">
        <w:rPr>
          <w:b/>
          <w:szCs w:val="22"/>
        </w:rPr>
        <w:t>používať</w:t>
      </w:r>
      <w:r w:rsidR="00C801AA" w:rsidRPr="000256B9">
        <w:rPr>
          <w:b/>
          <w:szCs w:val="22"/>
        </w:rPr>
        <w:t xml:space="preserve"> Morphine Kalceks</w:t>
      </w:r>
    </w:p>
    <w:p w14:paraId="01F7B93A" w14:textId="77777777" w:rsidR="00780926" w:rsidRDefault="00C801AA" w:rsidP="00B13F68">
      <w:pPr>
        <w:numPr>
          <w:ilvl w:val="12"/>
          <w:numId w:val="0"/>
        </w:numPr>
        <w:ind w:right="-2"/>
        <w:outlineLvl w:val="0"/>
        <w:rPr>
          <w:szCs w:val="22"/>
        </w:rPr>
      </w:pPr>
      <w:r w:rsidRPr="000256B9">
        <w:rPr>
          <w:szCs w:val="22"/>
        </w:rPr>
        <w:t>Ak náhle prestanete používať liek Morphine Kalceks alebo ak používate iné silné lieky na zmiernenie bolesti, môžu sa objaviť abstinenčné príznaky.</w:t>
      </w:r>
    </w:p>
    <w:p w14:paraId="1789A337" w14:textId="77777777" w:rsidR="0026258A" w:rsidRPr="000256B9" w:rsidRDefault="0026258A" w:rsidP="00B13F68">
      <w:pPr>
        <w:numPr>
          <w:ilvl w:val="12"/>
          <w:numId w:val="0"/>
        </w:numPr>
        <w:ind w:right="-2"/>
        <w:outlineLvl w:val="0"/>
        <w:rPr>
          <w:szCs w:val="22"/>
        </w:rPr>
      </w:pPr>
      <w:r>
        <w:rPr>
          <w:szCs w:val="22"/>
        </w:rPr>
        <w:t xml:space="preserve">Nezastavujte liečbu liekom Morphine Kalceks, ak ste sa nedohodli so svojím lekárom. Ak chcete zastaviť liečbu liekom Morphine Kalceks, opýtajte sa svojho lekára, ako pomaly znižovať dávku, aby ste predišli abstinenčným príznakom. K abstinenčným príznakom môže patriť bolesť tela, triaška, hnačka, bolesť žalúdka, nevoľnosť, príznaky podobné chrípke, rýchly srdcový pulz a rozšírené zrenice. K psychickým príznakom patrí intenzívny pocit nespokojnosti, úzkosť a podráždenosť. </w:t>
      </w:r>
    </w:p>
    <w:p w14:paraId="164730DA" w14:textId="77777777" w:rsidR="00C801AA" w:rsidRPr="000256B9" w:rsidRDefault="00C801AA" w:rsidP="00B13F68">
      <w:pPr>
        <w:numPr>
          <w:ilvl w:val="12"/>
          <w:numId w:val="0"/>
        </w:numPr>
        <w:ind w:right="-2"/>
        <w:outlineLvl w:val="0"/>
        <w:rPr>
          <w:szCs w:val="22"/>
        </w:rPr>
      </w:pPr>
    </w:p>
    <w:p w14:paraId="4429EAB2" w14:textId="77777777" w:rsidR="00780926" w:rsidRPr="000256B9" w:rsidRDefault="00780926" w:rsidP="00B13F68">
      <w:pPr>
        <w:numPr>
          <w:ilvl w:val="12"/>
          <w:numId w:val="0"/>
        </w:numPr>
        <w:ind w:right="-2"/>
        <w:outlineLvl w:val="0"/>
        <w:rPr>
          <w:szCs w:val="22"/>
        </w:rPr>
      </w:pPr>
      <w:r w:rsidRPr="000256B9">
        <w:rPr>
          <w:szCs w:val="22"/>
        </w:rPr>
        <w:t xml:space="preserve">Ak máte </w:t>
      </w:r>
      <w:r w:rsidR="00671E24" w:rsidRPr="000256B9">
        <w:rPr>
          <w:szCs w:val="22"/>
        </w:rPr>
        <w:t xml:space="preserve">akékoľvek </w:t>
      </w:r>
      <w:r w:rsidRPr="000256B9">
        <w:rPr>
          <w:szCs w:val="22"/>
        </w:rPr>
        <w:t xml:space="preserve">ďalšie otázky týkajúce sa použitia tohto lieku, opýtajte sa svojho </w:t>
      </w:r>
      <w:r w:rsidR="00C801AA" w:rsidRPr="000256B9">
        <w:rPr>
          <w:szCs w:val="22"/>
        </w:rPr>
        <w:t>l</w:t>
      </w:r>
      <w:r w:rsidRPr="000256B9">
        <w:rPr>
          <w:szCs w:val="22"/>
        </w:rPr>
        <w:t>ekára</w:t>
      </w:r>
      <w:r w:rsidR="00C801AA" w:rsidRPr="000256B9">
        <w:rPr>
          <w:szCs w:val="22"/>
        </w:rPr>
        <w:t>,</w:t>
      </w:r>
      <w:r w:rsidR="00671E24" w:rsidRPr="000256B9">
        <w:rPr>
          <w:szCs w:val="22"/>
        </w:rPr>
        <w:t xml:space="preserve"> </w:t>
      </w:r>
      <w:r w:rsidRPr="000256B9">
        <w:rPr>
          <w:szCs w:val="22"/>
        </w:rPr>
        <w:t>alebo</w:t>
      </w:r>
      <w:r w:rsidR="00C801AA" w:rsidRPr="000256B9">
        <w:rPr>
          <w:szCs w:val="22"/>
        </w:rPr>
        <w:t xml:space="preserve"> </w:t>
      </w:r>
      <w:r w:rsidRPr="000256B9">
        <w:rPr>
          <w:szCs w:val="22"/>
        </w:rPr>
        <w:t>lekárnika</w:t>
      </w:r>
      <w:r w:rsidR="00C801AA" w:rsidRPr="000256B9">
        <w:rPr>
          <w:szCs w:val="22"/>
        </w:rPr>
        <w:t xml:space="preserve"> </w:t>
      </w:r>
      <w:r w:rsidR="002A24BE" w:rsidRPr="000256B9">
        <w:rPr>
          <w:szCs w:val="22"/>
        </w:rPr>
        <w:t>alebo zdravotnej sestry</w:t>
      </w:r>
      <w:r w:rsidR="00C801AA" w:rsidRPr="000256B9">
        <w:rPr>
          <w:szCs w:val="22"/>
        </w:rPr>
        <w:t>.</w:t>
      </w:r>
    </w:p>
    <w:p w14:paraId="171D7DCB" w14:textId="77777777" w:rsidR="00780926" w:rsidRPr="000256B9" w:rsidRDefault="00780926" w:rsidP="00B13F68">
      <w:pPr>
        <w:numPr>
          <w:ilvl w:val="12"/>
          <w:numId w:val="0"/>
        </w:numPr>
        <w:ind w:right="-2"/>
        <w:rPr>
          <w:szCs w:val="22"/>
        </w:rPr>
      </w:pPr>
    </w:p>
    <w:p w14:paraId="616F8107" w14:textId="77777777" w:rsidR="00780926" w:rsidRPr="000256B9" w:rsidRDefault="00780926" w:rsidP="00B13F68">
      <w:pPr>
        <w:numPr>
          <w:ilvl w:val="12"/>
          <w:numId w:val="0"/>
        </w:numPr>
        <w:ind w:right="-2"/>
        <w:rPr>
          <w:szCs w:val="22"/>
        </w:rPr>
      </w:pPr>
    </w:p>
    <w:p w14:paraId="0DB5D0CC" w14:textId="77777777" w:rsidR="00780926" w:rsidRPr="000256B9" w:rsidRDefault="00780926" w:rsidP="00B13F68">
      <w:pPr>
        <w:numPr>
          <w:ilvl w:val="12"/>
          <w:numId w:val="0"/>
        </w:numPr>
        <w:ind w:left="567" w:right="-2" w:hanging="567"/>
        <w:outlineLvl w:val="0"/>
        <w:rPr>
          <w:szCs w:val="22"/>
        </w:rPr>
      </w:pPr>
      <w:r w:rsidRPr="000256B9">
        <w:rPr>
          <w:b/>
          <w:szCs w:val="22"/>
        </w:rPr>
        <w:t>4.</w:t>
      </w:r>
      <w:r w:rsidRPr="000256B9">
        <w:rPr>
          <w:b/>
          <w:szCs w:val="22"/>
        </w:rPr>
        <w:tab/>
      </w:r>
      <w:r w:rsidR="002A24BE" w:rsidRPr="000256B9">
        <w:rPr>
          <w:b/>
          <w:szCs w:val="22"/>
        </w:rPr>
        <w:t>Možné vedľajšie účinky</w:t>
      </w:r>
    </w:p>
    <w:p w14:paraId="1317E121" w14:textId="77777777" w:rsidR="00780926" w:rsidRPr="000256B9" w:rsidRDefault="00780926" w:rsidP="00B13F68">
      <w:pPr>
        <w:numPr>
          <w:ilvl w:val="12"/>
          <w:numId w:val="0"/>
        </w:numPr>
        <w:ind w:right="-29"/>
        <w:rPr>
          <w:szCs w:val="22"/>
        </w:rPr>
      </w:pPr>
    </w:p>
    <w:p w14:paraId="16245940" w14:textId="77777777" w:rsidR="00780926" w:rsidRPr="000256B9" w:rsidRDefault="00780926" w:rsidP="00B13F68">
      <w:pPr>
        <w:numPr>
          <w:ilvl w:val="12"/>
          <w:numId w:val="0"/>
        </w:numPr>
        <w:ind w:right="-29"/>
        <w:outlineLvl w:val="0"/>
        <w:rPr>
          <w:szCs w:val="22"/>
        </w:rPr>
      </w:pPr>
      <w:r w:rsidRPr="000256B9">
        <w:rPr>
          <w:szCs w:val="22"/>
        </w:rPr>
        <w:t xml:space="preserve">Tak ako všetky lieky, aj </w:t>
      </w:r>
      <w:r w:rsidR="002A24BE" w:rsidRPr="000256B9">
        <w:rPr>
          <w:szCs w:val="22"/>
        </w:rPr>
        <w:t>tento liek</w:t>
      </w:r>
      <w:r w:rsidRPr="000256B9">
        <w:rPr>
          <w:szCs w:val="22"/>
        </w:rPr>
        <w:t xml:space="preserve"> môže spôsobovať vedľajšie účinky, hoci sa neprejavia u</w:t>
      </w:r>
      <w:r w:rsidR="001001CE" w:rsidRPr="000256B9">
        <w:rPr>
          <w:szCs w:val="22"/>
        </w:rPr>
        <w:t> </w:t>
      </w:r>
      <w:r w:rsidRPr="000256B9">
        <w:rPr>
          <w:szCs w:val="22"/>
        </w:rPr>
        <w:t>každého.</w:t>
      </w:r>
    </w:p>
    <w:p w14:paraId="0B80B0D0" w14:textId="77777777" w:rsidR="00C801AA" w:rsidRPr="000256B9" w:rsidRDefault="00C801AA" w:rsidP="00B13F68">
      <w:pPr>
        <w:numPr>
          <w:ilvl w:val="12"/>
          <w:numId w:val="0"/>
        </w:numPr>
        <w:ind w:right="-29"/>
        <w:outlineLvl w:val="0"/>
        <w:rPr>
          <w:szCs w:val="22"/>
        </w:rPr>
      </w:pPr>
    </w:p>
    <w:p w14:paraId="630BD6C1" w14:textId="77777777" w:rsidR="00C801AA" w:rsidRDefault="00C801AA" w:rsidP="00B13F68">
      <w:pPr>
        <w:numPr>
          <w:ilvl w:val="12"/>
          <w:numId w:val="0"/>
        </w:numPr>
        <w:ind w:right="-29"/>
        <w:outlineLvl w:val="0"/>
        <w:rPr>
          <w:szCs w:val="22"/>
        </w:rPr>
      </w:pPr>
      <w:r w:rsidRPr="000256B9">
        <w:rPr>
          <w:szCs w:val="22"/>
        </w:rPr>
        <w:t>Závažným menej častým vedľajším účinkom morfínu je porucha funkcie dýchania, ktorá môže postih</w:t>
      </w:r>
      <w:r w:rsidR="005A1C8B">
        <w:rPr>
          <w:szCs w:val="22"/>
        </w:rPr>
        <w:t>ova</w:t>
      </w:r>
      <w:r w:rsidRPr="000256B9">
        <w:rPr>
          <w:szCs w:val="22"/>
        </w:rPr>
        <w:t xml:space="preserve">ť </w:t>
      </w:r>
      <w:r w:rsidR="005A1C8B">
        <w:rPr>
          <w:szCs w:val="22"/>
        </w:rPr>
        <w:t>menej ako</w:t>
      </w:r>
      <w:r w:rsidRPr="000256B9">
        <w:rPr>
          <w:szCs w:val="22"/>
        </w:rPr>
        <w:t xml:space="preserve"> 1 zo 100 </w:t>
      </w:r>
      <w:r w:rsidR="005A1C8B">
        <w:rPr>
          <w:szCs w:val="22"/>
        </w:rPr>
        <w:t>osôb</w:t>
      </w:r>
      <w:r w:rsidRPr="000256B9">
        <w:rPr>
          <w:szCs w:val="22"/>
        </w:rPr>
        <w:t xml:space="preserve">. Ak máte problémy s dýchaním, okamžite kontaktujte lekára, aby bola zahájená liečba poruchy dýchania. </w:t>
      </w:r>
    </w:p>
    <w:p w14:paraId="583A96FC" w14:textId="77777777" w:rsidR="00C76882" w:rsidRDefault="00C76882" w:rsidP="00B13F68">
      <w:pPr>
        <w:numPr>
          <w:ilvl w:val="12"/>
          <w:numId w:val="0"/>
        </w:numPr>
        <w:ind w:right="-29"/>
        <w:outlineLvl w:val="0"/>
        <w:rPr>
          <w:szCs w:val="22"/>
        </w:rPr>
      </w:pPr>
    </w:p>
    <w:p w14:paraId="5ABF1876" w14:textId="77777777" w:rsidR="00C76882" w:rsidRPr="00C76882" w:rsidRDefault="00C76882" w:rsidP="00B13F68">
      <w:pPr>
        <w:numPr>
          <w:ilvl w:val="12"/>
          <w:numId w:val="0"/>
        </w:numPr>
        <w:ind w:right="-29"/>
        <w:outlineLvl w:val="0"/>
        <w:rPr>
          <w:szCs w:val="22"/>
        </w:rPr>
      </w:pPr>
      <w:r>
        <w:rPr>
          <w:b/>
          <w:szCs w:val="22"/>
        </w:rPr>
        <w:t xml:space="preserve">Ihneď </w:t>
      </w:r>
      <w:r>
        <w:rPr>
          <w:szCs w:val="22"/>
        </w:rPr>
        <w:t xml:space="preserve">sa obráťte na svojho lekára, ak máte závažnú alergickú reakciu, ktorá spôsobuje ťažkosti pri dýchaní alebo závrat. </w:t>
      </w:r>
    </w:p>
    <w:p w14:paraId="701A5BAE" w14:textId="77777777" w:rsidR="00C801AA" w:rsidRPr="000256B9" w:rsidRDefault="00C801AA" w:rsidP="00B13F68">
      <w:pPr>
        <w:numPr>
          <w:ilvl w:val="12"/>
          <w:numId w:val="0"/>
        </w:numPr>
        <w:ind w:right="-29"/>
        <w:outlineLvl w:val="0"/>
        <w:rPr>
          <w:szCs w:val="22"/>
        </w:rPr>
      </w:pPr>
    </w:p>
    <w:p w14:paraId="3E3C02DE" w14:textId="77777777" w:rsidR="00C801AA" w:rsidRPr="000256B9" w:rsidRDefault="00C801AA" w:rsidP="00B13F68">
      <w:pPr>
        <w:numPr>
          <w:ilvl w:val="12"/>
          <w:numId w:val="0"/>
        </w:numPr>
        <w:ind w:right="-29"/>
        <w:outlineLvl w:val="0"/>
        <w:rPr>
          <w:szCs w:val="22"/>
        </w:rPr>
      </w:pPr>
      <w:r w:rsidRPr="000256B9">
        <w:rPr>
          <w:i/>
          <w:szCs w:val="22"/>
        </w:rPr>
        <w:t>Časté vedľajšie účinky (môžu postih</w:t>
      </w:r>
      <w:r w:rsidR="005A1C8B">
        <w:rPr>
          <w:i/>
          <w:szCs w:val="22"/>
        </w:rPr>
        <w:t>ova</w:t>
      </w:r>
      <w:r w:rsidRPr="000256B9">
        <w:rPr>
          <w:i/>
          <w:szCs w:val="22"/>
        </w:rPr>
        <w:t xml:space="preserve">ť </w:t>
      </w:r>
      <w:r w:rsidR="005A1C8B">
        <w:rPr>
          <w:i/>
          <w:szCs w:val="22"/>
        </w:rPr>
        <w:t>menej ako</w:t>
      </w:r>
      <w:r w:rsidRPr="000256B9">
        <w:rPr>
          <w:i/>
          <w:szCs w:val="22"/>
        </w:rPr>
        <w:t xml:space="preserve"> 1 z 10</w:t>
      </w:r>
      <w:r w:rsidRPr="005A1C8B">
        <w:rPr>
          <w:i/>
          <w:szCs w:val="22"/>
        </w:rPr>
        <w:t xml:space="preserve"> </w:t>
      </w:r>
      <w:r w:rsidR="005A1C8B" w:rsidRPr="005A1C8B">
        <w:rPr>
          <w:i/>
          <w:szCs w:val="22"/>
        </w:rPr>
        <w:t>osôb</w:t>
      </w:r>
      <w:r w:rsidRPr="000256B9">
        <w:rPr>
          <w:i/>
          <w:szCs w:val="22"/>
        </w:rPr>
        <w:t xml:space="preserve">): </w:t>
      </w:r>
      <w:r w:rsidRPr="000256B9">
        <w:rPr>
          <w:szCs w:val="22"/>
        </w:rPr>
        <w:t xml:space="preserve">ospalosť, závrat, zúženie zreničiek, nevoľnosť, vracanie, zápcha, ťažkosti pri močení, zvýšenie uvoľňovania </w:t>
      </w:r>
      <w:r w:rsidR="00B03320">
        <w:rPr>
          <w:szCs w:val="22"/>
        </w:rPr>
        <w:t xml:space="preserve">hormónu </w:t>
      </w:r>
      <w:r w:rsidRPr="000256B9">
        <w:rPr>
          <w:szCs w:val="22"/>
        </w:rPr>
        <w:t>ADH.</w:t>
      </w:r>
    </w:p>
    <w:p w14:paraId="1F46E4C7" w14:textId="77777777" w:rsidR="00C801AA" w:rsidRPr="000256B9" w:rsidRDefault="00C801AA" w:rsidP="00B13F68">
      <w:pPr>
        <w:numPr>
          <w:ilvl w:val="12"/>
          <w:numId w:val="0"/>
        </w:numPr>
        <w:ind w:right="-29"/>
        <w:outlineLvl w:val="0"/>
        <w:rPr>
          <w:szCs w:val="22"/>
        </w:rPr>
      </w:pPr>
    </w:p>
    <w:p w14:paraId="7DC36FDE" w14:textId="77777777" w:rsidR="00C801AA" w:rsidRPr="000256B9" w:rsidRDefault="00C801AA" w:rsidP="00B13F68">
      <w:pPr>
        <w:numPr>
          <w:ilvl w:val="12"/>
          <w:numId w:val="0"/>
        </w:numPr>
        <w:ind w:right="-29"/>
        <w:outlineLvl w:val="0"/>
        <w:rPr>
          <w:szCs w:val="22"/>
        </w:rPr>
      </w:pPr>
      <w:r w:rsidRPr="000256B9">
        <w:rPr>
          <w:i/>
          <w:szCs w:val="22"/>
        </w:rPr>
        <w:t>Menej časté vedľajšie účinky (môžu postih</w:t>
      </w:r>
      <w:r w:rsidR="005D7EE4">
        <w:rPr>
          <w:i/>
          <w:szCs w:val="22"/>
        </w:rPr>
        <w:t>ova</w:t>
      </w:r>
      <w:r w:rsidRPr="000256B9">
        <w:rPr>
          <w:i/>
          <w:szCs w:val="22"/>
        </w:rPr>
        <w:t xml:space="preserve">ť </w:t>
      </w:r>
      <w:r w:rsidR="005A1C8B">
        <w:rPr>
          <w:i/>
          <w:szCs w:val="22"/>
        </w:rPr>
        <w:t>menej ako</w:t>
      </w:r>
      <w:r w:rsidRPr="000256B9">
        <w:rPr>
          <w:i/>
          <w:szCs w:val="22"/>
        </w:rPr>
        <w:t xml:space="preserve"> 1 zo 100</w:t>
      </w:r>
      <w:r w:rsidR="005A1C8B" w:rsidRPr="005A1C8B">
        <w:rPr>
          <w:i/>
          <w:szCs w:val="22"/>
        </w:rPr>
        <w:t xml:space="preserve"> osôb</w:t>
      </w:r>
      <w:r w:rsidRPr="000256B9">
        <w:rPr>
          <w:i/>
          <w:szCs w:val="22"/>
        </w:rPr>
        <w:t xml:space="preserve">): </w:t>
      </w:r>
      <w:r w:rsidRPr="000256B9">
        <w:rPr>
          <w:szCs w:val="22"/>
        </w:rPr>
        <w:t xml:space="preserve">depresívna nálada, </w:t>
      </w:r>
      <w:r w:rsidR="00425644" w:rsidRPr="000256B9">
        <w:rPr>
          <w:szCs w:val="22"/>
        </w:rPr>
        <w:t>zmätenosť</w:t>
      </w:r>
      <w:r w:rsidRPr="000256B9">
        <w:rPr>
          <w:szCs w:val="22"/>
        </w:rPr>
        <w:t xml:space="preserve">, kŕče </w:t>
      </w:r>
      <w:r w:rsidR="00425644" w:rsidRPr="000256B9">
        <w:rPr>
          <w:szCs w:val="22"/>
        </w:rPr>
        <w:t>dýchacích</w:t>
      </w:r>
      <w:r w:rsidRPr="000256B9">
        <w:rPr>
          <w:szCs w:val="22"/>
        </w:rPr>
        <w:t xml:space="preserve"> ciest, kŕče močových alebo </w:t>
      </w:r>
      <w:r w:rsidR="00425644" w:rsidRPr="000256B9">
        <w:rPr>
          <w:szCs w:val="22"/>
        </w:rPr>
        <w:t>žlčových</w:t>
      </w:r>
      <w:r w:rsidRPr="000256B9">
        <w:rPr>
          <w:szCs w:val="22"/>
        </w:rPr>
        <w:t xml:space="preserve"> ciest, </w:t>
      </w:r>
      <w:r w:rsidR="00425644" w:rsidRPr="000256B9">
        <w:rPr>
          <w:szCs w:val="22"/>
        </w:rPr>
        <w:t xml:space="preserve">svrbenie, </w:t>
      </w:r>
      <w:r w:rsidR="00EC4B3A">
        <w:rPr>
          <w:szCs w:val="22"/>
        </w:rPr>
        <w:t>pocit točenia</w:t>
      </w:r>
      <w:r w:rsidR="00B03320">
        <w:rPr>
          <w:szCs w:val="22"/>
        </w:rPr>
        <w:t xml:space="preserve"> hlavy</w:t>
      </w:r>
      <w:r w:rsidR="00425644" w:rsidRPr="000256B9">
        <w:rPr>
          <w:szCs w:val="22"/>
        </w:rPr>
        <w:t>.</w:t>
      </w:r>
    </w:p>
    <w:p w14:paraId="4DA7A616" w14:textId="77777777" w:rsidR="00C801AA" w:rsidRPr="000256B9" w:rsidRDefault="00C801AA" w:rsidP="00B13F68">
      <w:pPr>
        <w:numPr>
          <w:ilvl w:val="12"/>
          <w:numId w:val="0"/>
        </w:numPr>
        <w:ind w:right="-29"/>
        <w:outlineLvl w:val="0"/>
        <w:rPr>
          <w:szCs w:val="22"/>
        </w:rPr>
      </w:pPr>
    </w:p>
    <w:p w14:paraId="339B7F5F" w14:textId="77777777" w:rsidR="00425644" w:rsidRPr="000256B9" w:rsidRDefault="00425644" w:rsidP="00425644">
      <w:pPr>
        <w:numPr>
          <w:ilvl w:val="12"/>
          <w:numId w:val="0"/>
        </w:numPr>
        <w:ind w:right="-29"/>
        <w:outlineLvl w:val="0"/>
        <w:rPr>
          <w:szCs w:val="22"/>
        </w:rPr>
      </w:pPr>
      <w:r w:rsidRPr="000256B9">
        <w:rPr>
          <w:i/>
          <w:szCs w:val="22"/>
        </w:rPr>
        <w:t>Zriedkavé vedľajšie účinky (môžu postih</w:t>
      </w:r>
      <w:r w:rsidR="005A1C8B">
        <w:rPr>
          <w:i/>
          <w:szCs w:val="22"/>
        </w:rPr>
        <w:t>ova</w:t>
      </w:r>
      <w:r w:rsidRPr="000256B9">
        <w:rPr>
          <w:i/>
          <w:szCs w:val="22"/>
        </w:rPr>
        <w:t xml:space="preserve">ť </w:t>
      </w:r>
      <w:r w:rsidR="005A1C8B">
        <w:rPr>
          <w:i/>
          <w:szCs w:val="22"/>
        </w:rPr>
        <w:t>menej ako</w:t>
      </w:r>
      <w:r w:rsidRPr="000256B9">
        <w:rPr>
          <w:i/>
          <w:szCs w:val="22"/>
        </w:rPr>
        <w:t xml:space="preserve"> 1 z 1000</w:t>
      </w:r>
      <w:r w:rsidR="005A1C8B" w:rsidRPr="005A1C8B">
        <w:rPr>
          <w:i/>
          <w:szCs w:val="22"/>
        </w:rPr>
        <w:t xml:space="preserve"> osôb</w:t>
      </w:r>
      <w:r w:rsidRPr="000256B9">
        <w:rPr>
          <w:i/>
          <w:szCs w:val="22"/>
        </w:rPr>
        <w:t xml:space="preserve">): </w:t>
      </w:r>
      <w:r w:rsidRPr="000256B9">
        <w:rPr>
          <w:szCs w:val="22"/>
        </w:rPr>
        <w:t xml:space="preserve">búšenie srdca (palpitácia), rýchly rytmus srdca (tachykardia), mdloby, závrat pri rýchlom postavení sa, vysoký tlak krvi, nízky tlak krvi, opuchy chodidiel a nôh. </w:t>
      </w:r>
    </w:p>
    <w:p w14:paraId="6F723022" w14:textId="77777777" w:rsidR="00C801AA" w:rsidRPr="000256B9" w:rsidRDefault="00C801AA" w:rsidP="00B13F68">
      <w:pPr>
        <w:numPr>
          <w:ilvl w:val="12"/>
          <w:numId w:val="0"/>
        </w:numPr>
        <w:ind w:right="-29"/>
        <w:outlineLvl w:val="0"/>
        <w:rPr>
          <w:szCs w:val="22"/>
        </w:rPr>
      </w:pPr>
    </w:p>
    <w:p w14:paraId="0AAD7347" w14:textId="77777777" w:rsidR="00C801AA" w:rsidRPr="000256B9" w:rsidRDefault="00425644" w:rsidP="00B13F68">
      <w:pPr>
        <w:numPr>
          <w:ilvl w:val="12"/>
          <w:numId w:val="0"/>
        </w:numPr>
        <w:ind w:right="-29"/>
        <w:outlineLvl w:val="0"/>
        <w:rPr>
          <w:szCs w:val="22"/>
        </w:rPr>
      </w:pPr>
      <w:r w:rsidRPr="000256B9">
        <w:rPr>
          <w:i/>
          <w:szCs w:val="22"/>
        </w:rPr>
        <w:t>Neznáme</w:t>
      </w:r>
      <w:r w:rsidR="00C801AA" w:rsidRPr="000256B9">
        <w:rPr>
          <w:i/>
          <w:szCs w:val="22"/>
        </w:rPr>
        <w:t xml:space="preserve"> (</w:t>
      </w:r>
      <w:r w:rsidRPr="000256B9">
        <w:rPr>
          <w:i/>
          <w:szCs w:val="22"/>
        </w:rPr>
        <w:t>frekvenciu z dostupných údajov nemožno odhadnúť</w:t>
      </w:r>
      <w:r w:rsidR="00C801AA" w:rsidRPr="000256B9">
        <w:rPr>
          <w:i/>
          <w:szCs w:val="22"/>
        </w:rPr>
        <w:t>):</w:t>
      </w:r>
      <w:r w:rsidRPr="000256B9">
        <w:rPr>
          <w:i/>
          <w:szCs w:val="22"/>
        </w:rPr>
        <w:t xml:space="preserve"> </w:t>
      </w:r>
      <w:r w:rsidRPr="000256B9">
        <w:rPr>
          <w:szCs w:val="22"/>
        </w:rPr>
        <w:t xml:space="preserve">eufória (prehnaný pocit šťastia), poruchy spánku, </w:t>
      </w:r>
      <w:r w:rsidR="005A1C8B" w:rsidRPr="000256B9">
        <w:rPr>
          <w:szCs w:val="22"/>
        </w:rPr>
        <w:t>pamäti</w:t>
      </w:r>
      <w:r w:rsidRPr="000256B9">
        <w:rPr>
          <w:szCs w:val="22"/>
        </w:rPr>
        <w:t xml:space="preserve"> a koncentrácie, kŕče, sucho v ústach, žihľavka, mimovoľné zášklby svalov (myoklonus)</w:t>
      </w:r>
      <w:r w:rsidR="00C76882">
        <w:rPr>
          <w:szCs w:val="22"/>
        </w:rPr>
        <w:t>, zvýšená citlivosť na bolesť, potenie, abstinenčné príznaky alebo závislosť (príznaky sú uvedené v časti 3: Ak prestanete používať Morphine Kalceks)</w:t>
      </w:r>
      <w:r w:rsidRPr="000256B9">
        <w:rPr>
          <w:szCs w:val="22"/>
        </w:rPr>
        <w:t xml:space="preserve">. </w:t>
      </w:r>
    </w:p>
    <w:p w14:paraId="3B2C2610" w14:textId="77777777" w:rsidR="00780926" w:rsidRPr="000256B9" w:rsidRDefault="00780926" w:rsidP="00B13F68">
      <w:pPr>
        <w:numPr>
          <w:ilvl w:val="12"/>
          <w:numId w:val="0"/>
        </w:numPr>
        <w:ind w:right="-29"/>
        <w:rPr>
          <w:szCs w:val="22"/>
        </w:rPr>
      </w:pPr>
    </w:p>
    <w:p w14:paraId="27BD014A" w14:textId="77777777" w:rsidR="00671E24" w:rsidRPr="000256B9" w:rsidRDefault="00671E24" w:rsidP="00B13F68">
      <w:pPr>
        <w:numPr>
          <w:ilvl w:val="12"/>
          <w:numId w:val="0"/>
        </w:numPr>
        <w:tabs>
          <w:tab w:val="left" w:pos="720"/>
        </w:tabs>
        <w:rPr>
          <w:b/>
          <w:szCs w:val="22"/>
        </w:rPr>
      </w:pPr>
      <w:r w:rsidRPr="000256B9">
        <w:rPr>
          <w:b/>
          <w:szCs w:val="22"/>
        </w:rPr>
        <w:t>Hlásenie vedľajších účinkov</w:t>
      </w:r>
    </w:p>
    <w:p w14:paraId="18E746AE" w14:textId="77777777" w:rsidR="00780926" w:rsidRPr="000256B9" w:rsidRDefault="00780926" w:rsidP="00B13F68">
      <w:pPr>
        <w:numPr>
          <w:ilvl w:val="12"/>
          <w:numId w:val="0"/>
        </w:numPr>
        <w:ind w:right="-2"/>
        <w:rPr>
          <w:szCs w:val="22"/>
        </w:rPr>
      </w:pPr>
      <w:r w:rsidRPr="000256B9">
        <w:rPr>
          <w:szCs w:val="22"/>
        </w:rPr>
        <w:t xml:space="preserve">Ak </w:t>
      </w:r>
      <w:r w:rsidR="002A24BE" w:rsidRPr="000256B9">
        <w:rPr>
          <w:szCs w:val="22"/>
        </w:rPr>
        <w:t>sa u vás vyskytne</w:t>
      </w:r>
      <w:r w:rsidRPr="000256B9">
        <w:rPr>
          <w:szCs w:val="22"/>
        </w:rPr>
        <w:t xml:space="preserve"> akýkoľvek vedľajší účinok</w:t>
      </w:r>
      <w:r w:rsidR="002A24BE" w:rsidRPr="000256B9">
        <w:rPr>
          <w:szCs w:val="22"/>
        </w:rPr>
        <w:t>,</w:t>
      </w:r>
      <w:r w:rsidRPr="000256B9">
        <w:rPr>
          <w:szCs w:val="22"/>
        </w:rPr>
        <w:t xml:space="preserve"> </w:t>
      </w:r>
      <w:r w:rsidR="002A24BE" w:rsidRPr="000256B9">
        <w:rPr>
          <w:szCs w:val="22"/>
        </w:rPr>
        <w:t>obráťte sa na svojho lekára</w:t>
      </w:r>
      <w:r w:rsidR="00425644" w:rsidRPr="000256B9">
        <w:rPr>
          <w:szCs w:val="22"/>
        </w:rPr>
        <w:t xml:space="preserve"> </w:t>
      </w:r>
      <w:r w:rsidR="002A24BE" w:rsidRPr="000256B9">
        <w:rPr>
          <w:szCs w:val="22"/>
        </w:rPr>
        <w:t>alebo</w:t>
      </w:r>
      <w:r w:rsidR="00425644" w:rsidRPr="000256B9">
        <w:rPr>
          <w:szCs w:val="22"/>
        </w:rPr>
        <w:t xml:space="preserve"> </w:t>
      </w:r>
      <w:r w:rsidR="002A24BE" w:rsidRPr="000256B9">
        <w:rPr>
          <w:szCs w:val="22"/>
        </w:rPr>
        <w:t>lekárnika. To sa týka aj akýchkoľvek vedľajších účinkov</w:t>
      </w:r>
      <w:r w:rsidRPr="000256B9">
        <w:rPr>
          <w:szCs w:val="22"/>
        </w:rPr>
        <w:t>, ktoré nie sú uvedené v tejto písomnej informácii.</w:t>
      </w:r>
      <w:r w:rsidR="00671E24" w:rsidRPr="000256B9">
        <w:rPr>
          <w:szCs w:val="22"/>
        </w:rPr>
        <w:t xml:space="preserve"> Vedľajšie </w:t>
      </w:r>
      <w:r w:rsidR="00671E24" w:rsidRPr="0057450B">
        <w:rPr>
          <w:szCs w:val="22"/>
        </w:rPr>
        <w:t xml:space="preserve">účinky môžete hlásiť aj priamo </w:t>
      </w:r>
      <w:r w:rsidR="00C2249C" w:rsidRPr="0057450B">
        <w:rPr>
          <w:szCs w:val="22"/>
        </w:rPr>
        <w:t xml:space="preserve">na </w:t>
      </w:r>
      <w:r w:rsidR="00671E24" w:rsidRPr="00492E32">
        <w:rPr>
          <w:szCs w:val="22"/>
          <w:highlight w:val="lightGray"/>
        </w:rPr>
        <w:t xml:space="preserve">národné </w:t>
      </w:r>
      <w:r w:rsidR="00C2249C" w:rsidRPr="00492E32">
        <w:rPr>
          <w:szCs w:val="22"/>
          <w:highlight w:val="lightGray"/>
        </w:rPr>
        <w:t xml:space="preserve">centrum </w:t>
      </w:r>
      <w:r w:rsidR="00671E24" w:rsidRPr="00492E32">
        <w:rPr>
          <w:szCs w:val="22"/>
          <w:highlight w:val="lightGray"/>
        </w:rPr>
        <w:t>hlásenia uvedené v </w:t>
      </w:r>
      <w:hyperlink r:id="rId8" w:history="1">
        <w:r w:rsidR="00650EBD" w:rsidRPr="00492E32">
          <w:rPr>
            <w:rStyle w:val="Hypertextovprepojenie"/>
            <w:szCs w:val="22"/>
            <w:highlight w:val="lightGray"/>
          </w:rPr>
          <w:t>P</w:t>
        </w:r>
        <w:r w:rsidR="00671E24" w:rsidRPr="00492E32">
          <w:rPr>
            <w:rStyle w:val="Hypertextovprepojenie"/>
            <w:szCs w:val="22"/>
            <w:highlight w:val="lightGray"/>
          </w:rPr>
          <w:t xml:space="preserve">rílohe </w:t>
        </w:r>
        <w:r w:rsidR="00650EBD" w:rsidRPr="00492E32">
          <w:rPr>
            <w:rStyle w:val="Hypertextovprepojenie"/>
            <w:szCs w:val="22"/>
            <w:highlight w:val="lightGray"/>
          </w:rPr>
          <w:t>V</w:t>
        </w:r>
      </w:hyperlink>
      <w:r w:rsidR="00BB6D67" w:rsidRPr="0057450B">
        <w:rPr>
          <w:szCs w:val="22"/>
        </w:rPr>
        <w:t>.</w:t>
      </w:r>
      <w:r w:rsidR="00671E24" w:rsidRPr="0057450B">
        <w:rPr>
          <w:szCs w:val="22"/>
        </w:rPr>
        <w:t xml:space="preserve"> Hlásením</w:t>
      </w:r>
      <w:r w:rsidR="00671E24" w:rsidRPr="000256B9">
        <w:rPr>
          <w:szCs w:val="22"/>
        </w:rPr>
        <w:t xml:space="preserve"> vedľajších účinkov môžete prispieť k získaniu ďalších informácií o bezpečnosti tohto lieku.</w:t>
      </w:r>
    </w:p>
    <w:p w14:paraId="7B8F5008" w14:textId="77777777" w:rsidR="00780926" w:rsidRPr="000256B9" w:rsidRDefault="00780926" w:rsidP="00B13F68">
      <w:pPr>
        <w:numPr>
          <w:ilvl w:val="12"/>
          <w:numId w:val="0"/>
        </w:numPr>
        <w:ind w:right="-2"/>
        <w:rPr>
          <w:szCs w:val="22"/>
        </w:rPr>
      </w:pPr>
    </w:p>
    <w:p w14:paraId="43FE4668" w14:textId="77777777" w:rsidR="00780926" w:rsidRPr="000256B9" w:rsidRDefault="00780926" w:rsidP="00B13F68">
      <w:pPr>
        <w:numPr>
          <w:ilvl w:val="12"/>
          <w:numId w:val="0"/>
        </w:numPr>
        <w:ind w:right="-2"/>
        <w:rPr>
          <w:szCs w:val="22"/>
        </w:rPr>
      </w:pPr>
    </w:p>
    <w:p w14:paraId="0CDFD53B" w14:textId="77777777" w:rsidR="00780926" w:rsidRPr="000256B9" w:rsidRDefault="00780926" w:rsidP="00B13F68">
      <w:pPr>
        <w:numPr>
          <w:ilvl w:val="12"/>
          <w:numId w:val="0"/>
        </w:numPr>
        <w:ind w:left="567" w:right="-2" w:hanging="567"/>
        <w:outlineLvl w:val="0"/>
        <w:rPr>
          <w:szCs w:val="22"/>
        </w:rPr>
      </w:pPr>
      <w:r w:rsidRPr="000256B9">
        <w:rPr>
          <w:b/>
          <w:szCs w:val="22"/>
        </w:rPr>
        <w:t>5.</w:t>
      </w:r>
      <w:r w:rsidRPr="000256B9">
        <w:rPr>
          <w:b/>
          <w:szCs w:val="22"/>
        </w:rPr>
        <w:tab/>
      </w:r>
      <w:r w:rsidR="002A24BE" w:rsidRPr="000256B9">
        <w:rPr>
          <w:b/>
          <w:szCs w:val="22"/>
        </w:rPr>
        <w:t xml:space="preserve">Ako uchovávať </w:t>
      </w:r>
      <w:r w:rsidR="00425644" w:rsidRPr="000256B9">
        <w:rPr>
          <w:b/>
          <w:szCs w:val="22"/>
        </w:rPr>
        <w:t>Morphine Kalceks</w:t>
      </w:r>
    </w:p>
    <w:p w14:paraId="0203FCEC" w14:textId="77777777" w:rsidR="00780926" w:rsidRPr="000256B9" w:rsidRDefault="00780926" w:rsidP="00B13F68">
      <w:pPr>
        <w:numPr>
          <w:ilvl w:val="12"/>
          <w:numId w:val="0"/>
        </w:numPr>
        <w:ind w:right="-2"/>
        <w:rPr>
          <w:szCs w:val="22"/>
        </w:rPr>
      </w:pPr>
    </w:p>
    <w:p w14:paraId="6E0A9DF5" w14:textId="77777777" w:rsidR="00780926" w:rsidRPr="000256B9" w:rsidRDefault="00281C02" w:rsidP="00B13F68">
      <w:pPr>
        <w:numPr>
          <w:ilvl w:val="12"/>
          <w:numId w:val="0"/>
        </w:numPr>
        <w:ind w:right="-2"/>
        <w:rPr>
          <w:szCs w:val="22"/>
        </w:rPr>
      </w:pPr>
      <w:r w:rsidRPr="000256B9">
        <w:rPr>
          <w:szCs w:val="22"/>
        </w:rPr>
        <w:t>Tento liek uchovávajte</w:t>
      </w:r>
      <w:r w:rsidR="00780926" w:rsidRPr="000256B9">
        <w:rPr>
          <w:szCs w:val="22"/>
        </w:rPr>
        <w:t xml:space="preserve"> mimo </w:t>
      </w:r>
      <w:r w:rsidRPr="000256B9">
        <w:rPr>
          <w:szCs w:val="22"/>
        </w:rPr>
        <w:t>dohľadu a</w:t>
      </w:r>
      <w:r w:rsidR="00135894" w:rsidRPr="000256B9">
        <w:rPr>
          <w:szCs w:val="22"/>
        </w:rPr>
        <w:t> </w:t>
      </w:r>
      <w:r w:rsidR="00780926" w:rsidRPr="000256B9">
        <w:rPr>
          <w:szCs w:val="22"/>
        </w:rPr>
        <w:t>dosahu detí.</w:t>
      </w:r>
    </w:p>
    <w:p w14:paraId="285AB100" w14:textId="77777777" w:rsidR="00780926" w:rsidRPr="000256B9" w:rsidRDefault="00780926" w:rsidP="00B13F68">
      <w:pPr>
        <w:numPr>
          <w:ilvl w:val="12"/>
          <w:numId w:val="0"/>
        </w:numPr>
        <w:ind w:right="-2"/>
        <w:rPr>
          <w:szCs w:val="22"/>
        </w:rPr>
      </w:pPr>
    </w:p>
    <w:p w14:paraId="3A451442" w14:textId="77777777" w:rsidR="00780926" w:rsidRPr="000256B9" w:rsidRDefault="00780926" w:rsidP="00B13F68">
      <w:pPr>
        <w:numPr>
          <w:ilvl w:val="12"/>
          <w:numId w:val="0"/>
        </w:numPr>
        <w:ind w:right="-2"/>
        <w:rPr>
          <w:szCs w:val="22"/>
        </w:rPr>
      </w:pPr>
      <w:r w:rsidRPr="000256B9">
        <w:rPr>
          <w:szCs w:val="22"/>
        </w:rPr>
        <w:t xml:space="preserve">Nepoužívajte </w:t>
      </w:r>
      <w:r w:rsidR="00724E11" w:rsidRPr="000256B9">
        <w:rPr>
          <w:szCs w:val="22"/>
        </w:rPr>
        <w:t>tento liek</w:t>
      </w:r>
      <w:r w:rsidRPr="000256B9">
        <w:rPr>
          <w:szCs w:val="22"/>
        </w:rPr>
        <w:t xml:space="preserve"> po dátume exspirácie, ktorý je uvedený na </w:t>
      </w:r>
      <w:r w:rsidR="00724E11" w:rsidRPr="000256B9">
        <w:rPr>
          <w:szCs w:val="22"/>
        </w:rPr>
        <w:t>škatuľke</w:t>
      </w:r>
      <w:r w:rsidR="00425644" w:rsidRPr="000256B9">
        <w:rPr>
          <w:szCs w:val="22"/>
        </w:rPr>
        <w:t xml:space="preserve"> </w:t>
      </w:r>
      <w:r w:rsidRPr="000256B9">
        <w:rPr>
          <w:szCs w:val="22"/>
        </w:rPr>
        <w:t xml:space="preserve">po </w:t>
      </w:r>
      <w:r w:rsidR="00425644" w:rsidRPr="000256B9">
        <w:rPr>
          <w:szCs w:val="22"/>
        </w:rPr>
        <w:t xml:space="preserve">EXP. </w:t>
      </w:r>
      <w:r w:rsidRPr="000256B9">
        <w:rPr>
          <w:szCs w:val="22"/>
        </w:rPr>
        <w:t>Dátum exspirácie sa vzťahuje na posledný deň v</w:t>
      </w:r>
      <w:r w:rsidR="00135894" w:rsidRPr="000256B9">
        <w:rPr>
          <w:szCs w:val="22"/>
        </w:rPr>
        <w:t> </w:t>
      </w:r>
      <w:r w:rsidR="00724E11" w:rsidRPr="000256B9">
        <w:rPr>
          <w:szCs w:val="22"/>
        </w:rPr>
        <w:t xml:space="preserve">danom </w:t>
      </w:r>
      <w:r w:rsidRPr="000256B9">
        <w:rPr>
          <w:szCs w:val="22"/>
        </w:rPr>
        <w:t>mesiaci</w:t>
      </w:r>
      <w:r w:rsidR="00425644" w:rsidRPr="000256B9">
        <w:rPr>
          <w:szCs w:val="22"/>
        </w:rPr>
        <w:t>.</w:t>
      </w:r>
    </w:p>
    <w:p w14:paraId="0726F7DB" w14:textId="77777777" w:rsidR="00780926" w:rsidRPr="000256B9" w:rsidRDefault="00780926" w:rsidP="00B13F68">
      <w:pPr>
        <w:numPr>
          <w:ilvl w:val="12"/>
          <w:numId w:val="0"/>
        </w:numPr>
        <w:ind w:right="-2"/>
        <w:rPr>
          <w:szCs w:val="22"/>
        </w:rPr>
      </w:pPr>
    </w:p>
    <w:p w14:paraId="7CFF31CB" w14:textId="77777777" w:rsidR="00425644" w:rsidRPr="00807B2B" w:rsidRDefault="00425644" w:rsidP="00425644">
      <w:r w:rsidRPr="000256B9">
        <w:t>Uchovávajte v pôvodnom obale na ochranu pred svetlom</w:t>
      </w:r>
      <w:r w:rsidRPr="00307640">
        <w:t>.</w:t>
      </w:r>
    </w:p>
    <w:p w14:paraId="65264383" w14:textId="77777777" w:rsidR="00780926" w:rsidRPr="000256B9" w:rsidRDefault="00780926" w:rsidP="00B13F68">
      <w:pPr>
        <w:numPr>
          <w:ilvl w:val="12"/>
          <w:numId w:val="0"/>
        </w:numPr>
        <w:ind w:right="-2"/>
        <w:rPr>
          <w:szCs w:val="22"/>
        </w:rPr>
      </w:pPr>
    </w:p>
    <w:p w14:paraId="07F8E1B8" w14:textId="77777777" w:rsidR="00780926" w:rsidRPr="000256B9" w:rsidRDefault="00724E11" w:rsidP="00B13F68">
      <w:pPr>
        <w:numPr>
          <w:ilvl w:val="12"/>
          <w:numId w:val="0"/>
        </w:numPr>
        <w:ind w:right="-2"/>
        <w:rPr>
          <w:szCs w:val="22"/>
        </w:rPr>
      </w:pPr>
      <w:r w:rsidRPr="000256B9">
        <w:rPr>
          <w:szCs w:val="22"/>
        </w:rPr>
        <w:t>Ne</w:t>
      </w:r>
      <w:r w:rsidR="00D33F2E" w:rsidRPr="000256B9">
        <w:rPr>
          <w:szCs w:val="22"/>
        </w:rPr>
        <w:t>likvidu</w:t>
      </w:r>
      <w:r w:rsidRPr="000256B9">
        <w:rPr>
          <w:szCs w:val="22"/>
        </w:rPr>
        <w:t xml:space="preserve">jte lieky </w:t>
      </w:r>
      <w:r w:rsidR="00780926" w:rsidRPr="000256B9">
        <w:rPr>
          <w:szCs w:val="22"/>
        </w:rPr>
        <w:t xml:space="preserve">odpadovou vodou </w:t>
      </w:r>
      <w:r w:rsidR="00D33F2E" w:rsidRPr="000256B9">
        <w:rPr>
          <w:szCs w:val="22"/>
        </w:rPr>
        <w:t xml:space="preserve">alebo </w:t>
      </w:r>
      <w:r w:rsidR="00780926" w:rsidRPr="000256B9">
        <w:rPr>
          <w:szCs w:val="22"/>
        </w:rPr>
        <w:t>domovým odpadom. Nepoužitý liek vráťte do lekárne. Tieto opatrenia pomôžu chrániť životné prostredie.</w:t>
      </w:r>
    </w:p>
    <w:p w14:paraId="71F7FD3F" w14:textId="77777777" w:rsidR="00780926" w:rsidRPr="000256B9" w:rsidRDefault="00780926" w:rsidP="00B13F68">
      <w:pPr>
        <w:numPr>
          <w:ilvl w:val="12"/>
          <w:numId w:val="0"/>
        </w:numPr>
        <w:ind w:right="-2"/>
        <w:rPr>
          <w:szCs w:val="22"/>
        </w:rPr>
      </w:pPr>
    </w:p>
    <w:p w14:paraId="51BB5CF0" w14:textId="77777777" w:rsidR="00780926" w:rsidRPr="000256B9" w:rsidRDefault="00780926" w:rsidP="00B13F68">
      <w:pPr>
        <w:numPr>
          <w:ilvl w:val="12"/>
          <w:numId w:val="0"/>
        </w:numPr>
        <w:ind w:right="-2"/>
        <w:rPr>
          <w:szCs w:val="22"/>
        </w:rPr>
      </w:pPr>
    </w:p>
    <w:p w14:paraId="1BE93131" w14:textId="77777777" w:rsidR="00780926" w:rsidRPr="000256B9" w:rsidRDefault="00780926" w:rsidP="00B13F68">
      <w:pPr>
        <w:numPr>
          <w:ilvl w:val="12"/>
          <w:numId w:val="0"/>
        </w:numPr>
        <w:ind w:left="567" w:right="-2" w:hanging="567"/>
        <w:rPr>
          <w:b/>
          <w:szCs w:val="22"/>
        </w:rPr>
      </w:pPr>
      <w:r w:rsidRPr="000256B9">
        <w:rPr>
          <w:b/>
          <w:szCs w:val="22"/>
        </w:rPr>
        <w:t>6.</w:t>
      </w:r>
      <w:r w:rsidRPr="000256B9">
        <w:rPr>
          <w:b/>
          <w:szCs w:val="22"/>
        </w:rPr>
        <w:tab/>
      </w:r>
      <w:r w:rsidR="00724E11" w:rsidRPr="000256B9">
        <w:rPr>
          <w:b/>
          <w:szCs w:val="22"/>
        </w:rPr>
        <w:t>Obsah balenia a ďalšie informácie</w:t>
      </w:r>
    </w:p>
    <w:p w14:paraId="5C10DBA6" w14:textId="77777777" w:rsidR="00780926" w:rsidRPr="000256B9" w:rsidRDefault="00780926" w:rsidP="00B13F68">
      <w:pPr>
        <w:numPr>
          <w:ilvl w:val="12"/>
          <w:numId w:val="0"/>
        </w:numPr>
        <w:ind w:right="-2"/>
        <w:rPr>
          <w:szCs w:val="22"/>
        </w:rPr>
      </w:pPr>
    </w:p>
    <w:p w14:paraId="0DC747A6" w14:textId="77777777" w:rsidR="00780926" w:rsidRPr="000256B9" w:rsidRDefault="00780926" w:rsidP="00B13F68">
      <w:pPr>
        <w:numPr>
          <w:ilvl w:val="12"/>
          <w:numId w:val="0"/>
        </w:numPr>
        <w:ind w:right="-2"/>
        <w:rPr>
          <w:b/>
          <w:szCs w:val="22"/>
        </w:rPr>
      </w:pPr>
      <w:r w:rsidRPr="000256B9">
        <w:rPr>
          <w:b/>
          <w:szCs w:val="22"/>
        </w:rPr>
        <w:t xml:space="preserve">Čo </w:t>
      </w:r>
      <w:r w:rsidR="00425644" w:rsidRPr="000256B9">
        <w:rPr>
          <w:b/>
          <w:szCs w:val="22"/>
        </w:rPr>
        <w:t>Morphine Kalceks</w:t>
      </w:r>
      <w:r w:rsidRPr="000256B9">
        <w:rPr>
          <w:b/>
          <w:szCs w:val="22"/>
        </w:rPr>
        <w:t xml:space="preserve"> obsahuje</w:t>
      </w:r>
    </w:p>
    <w:p w14:paraId="311464B3" w14:textId="77777777" w:rsidR="00425644" w:rsidRPr="000256B9" w:rsidRDefault="00425644" w:rsidP="00425644">
      <w:pPr>
        <w:numPr>
          <w:ilvl w:val="0"/>
          <w:numId w:val="23"/>
        </w:numPr>
        <w:ind w:left="425" w:hanging="357"/>
        <w:rPr>
          <w:szCs w:val="22"/>
        </w:rPr>
      </w:pPr>
      <w:r w:rsidRPr="000256B9">
        <w:rPr>
          <w:szCs w:val="22"/>
        </w:rPr>
        <w:t>L</w:t>
      </w:r>
      <w:r w:rsidR="00780926" w:rsidRPr="000256B9">
        <w:rPr>
          <w:szCs w:val="22"/>
        </w:rPr>
        <w:t>iečivo je</w:t>
      </w:r>
      <w:r w:rsidRPr="000256B9">
        <w:rPr>
          <w:szCs w:val="22"/>
        </w:rPr>
        <w:t xml:space="preserve"> morfínium</w:t>
      </w:r>
      <w:r w:rsidR="00A76D22">
        <w:rPr>
          <w:szCs w:val="22"/>
        </w:rPr>
        <w:t>-</w:t>
      </w:r>
      <w:r w:rsidRPr="000256B9">
        <w:rPr>
          <w:szCs w:val="22"/>
        </w:rPr>
        <w:t>chlorid.</w:t>
      </w:r>
    </w:p>
    <w:p w14:paraId="7668061C" w14:textId="77777777" w:rsidR="00425644" w:rsidRPr="000256B9" w:rsidRDefault="00425644" w:rsidP="00425644">
      <w:pPr>
        <w:ind w:left="425" w:firstLine="0"/>
        <w:rPr>
          <w:b/>
          <w:highlight w:val="yellow"/>
        </w:rPr>
      </w:pPr>
      <w:r w:rsidRPr="000256B9">
        <w:rPr>
          <w:szCs w:val="22"/>
        </w:rPr>
        <w:t>Morphine Kalceks obsahuje 10 mg/ml morfínium</w:t>
      </w:r>
      <w:r w:rsidR="00A76D22">
        <w:rPr>
          <w:szCs w:val="22"/>
        </w:rPr>
        <w:t>-</w:t>
      </w:r>
      <w:r w:rsidRPr="000256B9">
        <w:rPr>
          <w:szCs w:val="22"/>
        </w:rPr>
        <w:t xml:space="preserve">chloridu, čo </w:t>
      </w:r>
      <w:r w:rsidR="00EC4B3A">
        <w:rPr>
          <w:szCs w:val="22"/>
        </w:rPr>
        <w:t>z</w:t>
      </w:r>
      <w:r w:rsidRPr="000256B9">
        <w:rPr>
          <w:szCs w:val="22"/>
        </w:rPr>
        <w:t xml:space="preserve">odpovedá 7,6 mg/ml morfínu. </w:t>
      </w:r>
    </w:p>
    <w:p w14:paraId="0FBF4D45" w14:textId="77777777" w:rsidR="00780926" w:rsidRPr="000256B9" w:rsidRDefault="00780926" w:rsidP="00425644">
      <w:pPr>
        <w:numPr>
          <w:ilvl w:val="0"/>
          <w:numId w:val="23"/>
        </w:numPr>
        <w:ind w:left="425" w:hanging="357"/>
        <w:rPr>
          <w:szCs w:val="22"/>
        </w:rPr>
      </w:pPr>
      <w:r w:rsidRPr="000256B9">
        <w:rPr>
          <w:szCs w:val="22"/>
        </w:rPr>
        <w:t xml:space="preserve">Ďalšie </w:t>
      </w:r>
      <w:r w:rsidR="00425644" w:rsidRPr="000256B9">
        <w:rPr>
          <w:szCs w:val="22"/>
        </w:rPr>
        <w:t>z</w:t>
      </w:r>
      <w:r w:rsidRPr="000256B9">
        <w:rPr>
          <w:szCs w:val="22"/>
        </w:rPr>
        <w:t>ložky</w:t>
      </w:r>
      <w:r w:rsidR="00425644" w:rsidRPr="000256B9">
        <w:rPr>
          <w:szCs w:val="22"/>
        </w:rPr>
        <w:t xml:space="preserve"> </w:t>
      </w:r>
      <w:r w:rsidR="00724E11" w:rsidRPr="000256B9">
        <w:rPr>
          <w:szCs w:val="22"/>
        </w:rPr>
        <w:t>sú</w:t>
      </w:r>
      <w:r w:rsidR="00425644" w:rsidRPr="000256B9">
        <w:rPr>
          <w:szCs w:val="22"/>
        </w:rPr>
        <w:t xml:space="preserve"> kyselina chlorovodíková (na úpravu pH), voda na </w:t>
      </w:r>
      <w:r w:rsidR="00A76D22" w:rsidRPr="000256B9">
        <w:rPr>
          <w:szCs w:val="22"/>
        </w:rPr>
        <w:t>injekci</w:t>
      </w:r>
      <w:r w:rsidR="00A76D22">
        <w:rPr>
          <w:szCs w:val="22"/>
        </w:rPr>
        <w:t>e</w:t>
      </w:r>
      <w:r w:rsidR="00425644" w:rsidRPr="000256B9">
        <w:rPr>
          <w:szCs w:val="22"/>
        </w:rPr>
        <w:t>.</w:t>
      </w:r>
    </w:p>
    <w:p w14:paraId="39041587" w14:textId="77777777" w:rsidR="00780926" w:rsidRPr="000256B9" w:rsidRDefault="00780926" w:rsidP="00B13F68">
      <w:pPr>
        <w:numPr>
          <w:ilvl w:val="12"/>
          <w:numId w:val="0"/>
        </w:numPr>
        <w:ind w:right="-2" w:firstLine="708"/>
        <w:rPr>
          <w:szCs w:val="22"/>
        </w:rPr>
      </w:pPr>
    </w:p>
    <w:p w14:paraId="6CBA9E21" w14:textId="77777777" w:rsidR="00780926" w:rsidRPr="000256B9" w:rsidRDefault="00780926" w:rsidP="00B13F68">
      <w:pPr>
        <w:numPr>
          <w:ilvl w:val="12"/>
          <w:numId w:val="0"/>
        </w:numPr>
        <w:ind w:right="-2"/>
        <w:rPr>
          <w:b/>
          <w:szCs w:val="22"/>
        </w:rPr>
      </w:pPr>
      <w:r w:rsidRPr="000256B9">
        <w:rPr>
          <w:b/>
          <w:szCs w:val="22"/>
        </w:rPr>
        <w:t xml:space="preserve">Ako vyzerá </w:t>
      </w:r>
      <w:r w:rsidR="00D2218D" w:rsidRPr="000256B9">
        <w:rPr>
          <w:b/>
          <w:szCs w:val="22"/>
        </w:rPr>
        <w:t>Morphine Kalceks</w:t>
      </w:r>
      <w:r w:rsidRPr="000256B9">
        <w:rPr>
          <w:b/>
          <w:szCs w:val="22"/>
        </w:rPr>
        <w:t xml:space="preserve"> </w:t>
      </w:r>
      <w:r w:rsidR="001001CE" w:rsidRPr="000256B9">
        <w:rPr>
          <w:b/>
          <w:szCs w:val="22"/>
        </w:rPr>
        <w:t xml:space="preserve">a obsah </w:t>
      </w:r>
      <w:r w:rsidRPr="000256B9">
        <w:rPr>
          <w:b/>
          <w:szCs w:val="22"/>
        </w:rPr>
        <w:t>balenia</w:t>
      </w:r>
    </w:p>
    <w:p w14:paraId="4E5139C5" w14:textId="77777777" w:rsidR="00D2218D" w:rsidRDefault="00D2218D" w:rsidP="00D2218D">
      <w:pPr>
        <w:ind w:left="0" w:firstLine="0"/>
      </w:pPr>
      <w:r w:rsidRPr="000256B9">
        <w:t>1 ml číreho, bezfarebného alebo slabo žltkastého injekčného roztoku v ampulkách z bezfarebného skla (typ I).</w:t>
      </w:r>
    </w:p>
    <w:p w14:paraId="1D22160E" w14:textId="77777777" w:rsidR="005A1C8B" w:rsidRPr="000256B9" w:rsidRDefault="005A1C8B" w:rsidP="00D2218D">
      <w:pPr>
        <w:ind w:left="0" w:firstLine="0"/>
      </w:pPr>
      <w:r>
        <w:t>Veľkosť balení: 10 ampuliek.</w:t>
      </w:r>
    </w:p>
    <w:p w14:paraId="3FB4E89C" w14:textId="77777777" w:rsidR="00780926" w:rsidRPr="000256B9" w:rsidRDefault="00780926" w:rsidP="00B13F68">
      <w:pPr>
        <w:numPr>
          <w:ilvl w:val="12"/>
          <w:numId w:val="0"/>
        </w:numPr>
        <w:ind w:right="-2"/>
        <w:rPr>
          <w:szCs w:val="22"/>
        </w:rPr>
      </w:pPr>
    </w:p>
    <w:p w14:paraId="1A4C7421" w14:textId="77777777" w:rsidR="00780926" w:rsidRPr="000256B9" w:rsidRDefault="00780926" w:rsidP="00B13F68">
      <w:pPr>
        <w:numPr>
          <w:ilvl w:val="12"/>
          <w:numId w:val="0"/>
        </w:numPr>
        <w:ind w:right="-2"/>
        <w:rPr>
          <w:b/>
          <w:szCs w:val="22"/>
        </w:rPr>
      </w:pPr>
      <w:r w:rsidRPr="000256B9">
        <w:rPr>
          <w:b/>
          <w:szCs w:val="22"/>
        </w:rPr>
        <w:t>Držiteľ rozhodnutia o registrácii</w:t>
      </w:r>
    </w:p>
    <w:p w14:paraId="020FC619" w14:textId="77777777" w:rsidR="00D2218D" w:rsidRPr="000256B9" w:rsidRDefault="00D2218D" w:rsidP="00D2218D">
      <w:pPr>
        <w:jc w:val="both"/>
        <w:rPr>
          <w:color w:val="000000"/>
          <w:szCs w:val="22"/>
        </w:rPr>
      </w:pPr>
      <w:bookmarkStart w:id="1" w:name="_Hlk490034237"/>
      <w:r w:rsidRPr="000256B9">
        <w:rPr>
          <w:szCs w:val="22"/>
        </w:rPr>
        <w:t>AS KALCEKS</w:t>
      </w:r>
    </w:p>
    <w:p w14:paraId="322F51B9" w14:textId="77777777" w:rsidR="00D2218D" w:rsidRPr="000256B9" w:rsidRDefault="00D2218D" w:rsidP="00D2218D">
      <w:pPr>
        <w:jc w:val="both"/>
        <w:rPr>
          <w:color w:val="000000"/>
          <w:szCs w:val="22"/>
        </w:rPr>
      </w:pPr>
      <w:r w:rsidRPr="000256B9">
        <w:rPr>
          <w:color w:val="000000"/>
          <w:szCs w:val="22"/>
        </w:rPr>
        <w:t>Krustpils iela 53</w:t>
      </w:r>
      <w:r w:rsidR="00B03320">
        <w:rPr>
          <w:color w:val="000000"/>
          <w:szCs w:val="22"/>
        </w:rPr>
        <w:t xml:space="preserve">, </w:t>
      </w:r>
      <w:r w:rsidRPr="000256B9">
        <w:rPr>
          <w:color w:val="000000"/>
          <w:szCs w:val="22"/>
        </w:rPr>
        <w:t>Rīga</w:t>
      </w:r>
      <w:r w:rsidR="00B03320">
        <w:rPr>
          <w:color w:val="000000"/>
          <w:szCs w:val="22"/>
        </w:rPr>
        <w:t xml:space="preserve">, </w:t>
      </w:r>
      <w:r w:rsidRPr="000256B9">
        <w:rPr>
          <w:color w:val="000000"/>
          <w:szCs w:val="22"/>
        </w:rPr>
        <w:t>LV</w:t>
      </w:r>
      <w:r w:rsidRPr="000256B9">
        <w:rPr>
          <w:color w:val="000000"/>
          <w:szCs w:val="22"/>
        </w:rPr>
        <w:noBreakHyphen/>
        <w:t>1057</w:t>
      </w:r>
      <w:r w:rsidR="00B03320">
        <w:rPr>
          <w:color w:val="000000"/>
          <w:szCs w:val="22"/>
        </w:rPr>
        <w:t xml:space="preserve">, </w:t>
      </w:r>
      <w:r w:rsidRPr="000256B9">
        <w:rPr>
          <w:color w:val="000000"/>
          <w:szCs w:val="22"/>
        </w:rPr>
        <w:t>Lotyšsko</w:t>
      </w:r>
    </w:p>
    <w:p w14:paraId="5C5EF93B" w14:textId="77777777" w:rsidR="00D2218D" w:rsidRPr="000256B9" w:rsidRDefault="00D2218D" w:rsidP="00D2218D">
      <w:pPr>
        <w:pStyle w:val="BodyText1"/>
        <w:ind w:firstLine="0"/>
        <w:rPr>
          <w:rFonts w:ascii="Times New Roman" w:hAnsi="Times New Roman"/>
          <w:sz w:val="22"/>
          <w:szCs w:val="22"/>
          <w:lang w:val="sk-SK"/>
        </w:rPr>
      </w:pPr>
      <w:r w:rsidRPr="000256B9">
        <w:rPr>
          <w:rFonts w:ascii="Times New Roman" w:hAnsi="Times New Roman"/>
          <w:sz w:val="22"/>
          <w:szCs w:val="22"/>
          <w:lang w:val="sk-SK"/>
        </w:rPr>
        <w:t>Tel.: + 371 67083320</w:t>
      </w:r>
    </w:p>
    <w:p w14:paraId="428C20CE" w14:textId="77777777" w:rsidR="00D2218D" w:rsidRPr="00836718" w:rsidRDefault="00D2218D" w:rsidP="00D2218D">
      <w:pPr>
        <w:jc w:val="both"/>
        <w:rPr>
          <w:szCs w:val="22"/>
        </w:rPr>
      </w:pPr>
      <w:r w:rsidRPr="00836718">
        <w:rPr>
          <w:szCs w:val="22"/>
        </w:rPr>
        <w:t xml:space="preserve">e-mail: </w:t>
      </w:r>
      <w:hyperlink r:id="rId9" w:history="1">
        <w:r w:rsidRPr="00836718">
          <w:rPr>
            <w:rStyle w:val="Hypertextovprepojenie"/>
            <w:color w:val="auto"/>
            <w:szCs w:val="22"/>
            <w:u w:val="none"/>
          </w:rPr>
          <w:t>kalceks@kalceks.lv</w:t>
        </w:r>
      </w:hyperlink>
    </w:p>
    <w:bookmarkEnd w:id="1"/>
    <w:p w14:paraId="14D3468C" w14:textId="77777777" w:rsidR="00780926" w:rsidRDefault="00780926" w:rsidP="00B13F68">
      <w:pPr>
        <w:ind w:right="-449"/>
        <w:rPr>
          <w:szCs w:val="22"/>
        </w:rPr>
      </w:pPr>
    </w:p>
    <w:p w14:paraId="084615D2" w14:textId="77777777" w:rsidR="00087C7D" w:rsidRDefault="00087C7D" w:rsidP="00087C7D">
      <w:pPr>
        <w:ind w:right="-449"/>
        <w:rPr>
          <w:szCs w:val="22"/>
        </w:rPr>
      </w:pPr>
      <w:r>
        <w:rPr>
          <w:b/>
          <w:szCs w:val="22"/>
        </w:rPr>
        <w:t>V</w:t>
      </w:r>
      <w:r w:rsidRPr="000256B9">
        <w:rPr>
          <w:b/>
          <w:szCs w:val="22"/>
        </w:rPr>
        <w:t>ýrobca</w:t>
      </w:r>
    </w:p>
    <w:p w14:paraId="03BFCC2B" w14:textId="77777777" w:rsidR="00087C7D" w:rsidRPr="000256B9" w:rsidRDefault="00087C7D" w:rsidP="00087C7D">
      <w:pPr>
        <w:jc w:val="both"/>
        <w:rPr>
          <w:color w:val="000000"/>
          <w:szCs w:val="22"/>
        </w:rPr>
      </w:pPr>
      <w:r w:rsidRPr="000256B9">
        <w:rPr>
          <w:szCs w:val="22"/>
        </w:rPr>
        <w:t>AS KALCEKS</w:t>
      </w:r>
    </w:p>
    <w:p w14:paraId="70084DE8" w14:textId="77777777" w:rsidR="00087C7D" w:rsidRPr="000256B9" w:rsidRDefault="00087C7D" w:rsidP="00087C7D">
      <w:pPr>
        <w:jc w:val="both"/>
        <w:rPr>
          <w:color w:val="000000"/>
          <w:szCs w:val="22"/>
        </w:rPr>
      </w:pPr>
      <w:proofErr w:type="spellStart"/>
      <w:r w:rsidRPr="000256B9">
        <w:rPr>
          <w:color w:val="000000"/>
          <w:szCs w:val="22"/>
        </w:rPr>
        <w:t>Krustpils</w:t>
      </w:r>
      <w:proofErr w:type="spellEnd"/>
      <w:r w:rsidRPr="000256B9">
        <w:rPr>
          <w:color w:val="000000"/>
          <w:szCs w:val="22"/>
        </w:rPr>
        <w:t xml:space="preserve"> </w:t>
      </w:r>
      <w:proofErr w:type="spellStart"/>
      <w:r w:rsidRPr="000256B9">
        <w:rPr>
          <w:color w:val="000000"/>
          <w:szCs w:val="22"/>
        </w:rPr>
        <w:t>iela</w:t>
      </w:r>
      <w:proofErr w:type="spellEnd"/>
      <w:r w:rsidRPr="000256B9">
        <w:rPr>
          <w:color w:val="000000"/>
          <w:szCs w:val="22"/>
        </w:rPr>
        <w:t xml:space="preserve"> </w:t>
      </w:r>
      <w:r>
        <w:rPr>
          <w:color w:val="000000"/>
          <w:szCs w:val="22"/>
        </w:rPr>
        <w:t xml:space="preserve">71E, </w:t>
      </w:r>
      <w:proofErr w:type="spellStart"/>
      <w:r w:rsidRPr="000256B9">
        <w:rPr>
          <w:color w:val="000000"/>
          <w:szCs w:val="22"/>
        </w:rPr>
        <w:t>Rīga</w:t>
      </w:r>
      <w:proofErr w:type="spellEnd"/>
      <w:r>
        <w:rPr>
          <w:color w:val="000000"/>
          <w:szCs w:val="22"/>
        </w:rPr>
        <w:t xml:space="preserve">, </w:t>
      </w:r>
      <w:r w:rsidRPr="000256B9">
        <w:rPr>
          <w:color w:val="000000"/>
          <w:szCs w:val="22"/>
        </w:rPr>
        <w:t>LV</w:t>
      </w:r>
      <w:r w:rsidRPr="000256B9">
        <w:rPr>
          <w:color w:val="000000"/>
          <w:szCs w:val="22"/>
        </w:rPr>
        <w:noBreakHyphen/>
        <w:t>1057</w:t>
      </w:r>
      <w:r>
        <w:rPr>
          <w:color w:val="000000"/>
          <w:szCs w:val="22"/>
        </w:rPr>
        <w:t xml:space="preserve">, </w:t>
      </w:r>
      <w:r w:rsidRPr="000256B9">
        <w:rPr>
          <w:color w:val="000000"/>
          <w:szCs w:val="22"/>
        </w:rPr>
        <w:t>Lotyšsko</w:t>
      </w:r>
    </w:p>
    <w:p w14:paraId="09A1B7A5" w14:textId="77777777" w:rsidR="00087C7D" w:rsidRPr="000256B9" w:rsidRDefault="00087C7D" w:rsidP="00B13F68">
      <w:pPr>
        <w:ind w:right="-449"/>
        <w:rPr>
          <w:szCs w:val="22"/>
        </w:rPr>
      </w:pPr>
    </w:p>
    <w:p w14:paraId="1C0ED9E2" w14:textId="77777777" w:rsidR="00780926" w:rsidRPr="000256B9" w:rsidRDefault="00780926" w:rsidP="00B13F68">
      <w:pPr>
        <w:pStyle w:val="Zkladntext"/>
        <w:autoSpaceDE w:val="0"/>
        <w:autoSpaceDN w:val="0"/>
        <w:adjustRightInd w:val="0"/>
        <w:rPr>
          <w:b/>
          <w:bCs/>
          <w:szCs w:val="22"/>
          <w:lang w:eastAsia="en-US"/>
        </w:rPr>
      </w:pPr>
      <w:r w:rsidRPr="000256B9">
        <w:rPr>
          <w:b/>
          <w:bCs/>
          <w:szCs w:val="22"/>
          <w:lang w:eastAsia="en-US"/>
        </w:rPr>
        <w:t>Liek je schválený v členských štátoch Európskeho hospodárskeho priestoru (EHP)</w:t>
      </w:r>
      <w:r w:rsidR="00650EBD" w:rsidRPr="000256B9">
        <w:rPr>
          <w:b/>
          <w:bCs/>
          <w:szCs w:val="22"/>
          <w:lang w:eastAsia="en-US"/>
        </w:rPr>
        <w:t xml:space="preserve"> </w:t>
      </w:r>
      <w:r w:rsidRPr="000256B9">
        <w:rPr>
          <w:b/>
          <w:bCs/>
          <w:szCs w:val="22"/>
          <w:lang w:eastAsia="en-US"/>
        </w:rPr>
        <w:t>pod nasledovnými názvami:</w:t>
      </w:r>
    </w:p>
    <w:p w14:paraId="00C97BA3" w14:textId="77777777" w:rsidR="00D2218D" w:rsidRPr="000256B9" w:rsidRDefault="00D2218D" w:rsidP="00D2218D">
      <w:pPr>
        <w:tabs>
          <w:tab w:val="left" w:pos="2268"/>
        </w:tabs>
        <w:rPr>
          <w:color w:val="000000"/>
          <w:szCs w:val="22"/>
        </w:rPr>
      </w:pPr>
      <w:r w:rsidRPr="000256B9">
        <w:t>Švédsko:</w:t>
      </w:r>
      <w:r w:rsidRPr="000256B9">
        <w:tab/>
        <w:t xml:space="preserve">Morfin Kalceks, 10 mg/ml, </w:t>
      </w:r>
      <w:r w:rsidRPr="000256B9">
        <w:rPr>
          <w:color w:val="000000"/>
          <w:szCs w:val="22"/>
        </w:rPr>
        <w:t>injektionsvätska, lösning</w:t>
      </w:r>
    </w:p>
    <w:p w14:paraId="4C98C919" w14:textId="77777777" w:rsidR="00D2218D" w:rsidRPr="000256B9" w:rsidRDefault="00D2218D" w:rsidP="00D2218D">
      <w:pPr>
        <w:tabs>
          <w:tab w:val="left" w:pos="2268"/>
        </w:tabs>
      </w:pPr>
      <w:r w:rsidRPr="000256B9">
        <w:t>Holandsko:</w:t>
      </w:r>
      <w:r w:rsidRPr="000256B9">
        <w:tab/>
        <w:t>Morfine Kalceks 10 mg/ml, oplossing voor injectie</w:t>
      </w:r>
    </w:p>
    <w:p w14:paraId="1C67965B" w14:textId="77777777" w:rsidR="00D2218D" w:rsidRPr="000256B9" w:rsidRDefault="00D2218D" w:rsidP="00D2218D">
      <w:pPr>
        <w:tabs>
          <w:tab w:val="left" w:pos="2268"/>
        </w:tabs>
      </w:pPr>
      <w:r w:rsidRPr="000256B9">
        <w:t>Poľsko:</w:t>
      </w:r>
      <w:r w:rsidRPr="000256B9">
        <w:tab/>
        <w:t>Morphine Kalceks</w:t>
      </w:r>
    </w:p>
    <w:p w14:paraId="4CFFF0EF" w14:textId="77777777" w:rsidR="00AE3016" w:rsidRDefault="00AE3016" w:rsidP="00AE3016">
      <w:pPr>
        <w:tabs>
          <w:tab w:val="left" w:pos="2268"/>
        </w:tabs>
      </w:pPr>
      <w:r>
        <w:t>Česká republika:</w:t>
      </w:r>
      <w:r>
        <w:tab/>
        <w:t>Morphine Kalceks</w:t>
      </w:r>
    </w:p>
    <w:p w14:paraId="11CACC6E" w14:textId="77777777" w:rsidR="00AE3016" w:rsidRDefault="00AE3016" w:rsidP="00AE3016">
      <w:pPr>
        <w:tabs>
          <w:tab w:val="left" w:pos="2268"/>
        </w:tabs>
      </w:pPr>
      <w:r>
        <w:t>Portugalsko:</w:t>
      </w:r>
      <w:r>
        <w:tab/>
      </w:r>
      <w:r w:rsidR="009B2FBB">
        <w:t>Morfina</w:t>
      </w:r>
      <w:r>
        <w:t xml:space="preserve"> Kalceks</w:t>
      </w:r>
    </w:p>
    <w:p w14:paraId="2C115601" w14:textId="77777777" w:rsidR="00AE3016" w:rsidRDefault="00AE3016" w:rsidP="00AE3016">
      <w:pPr>
        <w:tabs>
          <w:tab w:val="left" w:pos="2268"/>
        </w:tabs>
      </w:pPr>
      <w:r>
        <w:t>Slovensko:</w:t>
      </w:r>
      <w:r>
        <w:tab/>
        <w:t>Morphine Kalceks</w:t>
      </w:r>
    </w:p>
    <w:p w14:paraId="301D2720" w14:textId="77777777" w:rsidR="00AE3016" w:rsidRDefault="00AE3016" w:rsidP="00AE3016">
      <w:pPr>
        <w:tabs>
          <w:tab w:val="left" w:pos="2268"/>
        </w:tabs>
      </w:pPr>
      <w:r>
        <w:t>Španielsko:</w:t>
      </w:r>
      <w:r>
        <w:tab/>
      </w:r>
      <w:r w:rsidR="009B2FBB">
        <w:t>Morfina</w:t>
      </w:r>
      <w:r>
        <w:t xml:space="preserve"> Kalceks 10 mg/ml solución </w:t>
      </w:r>
      <w:r w:rsidR="00781A25">
        <w:t>i</w:t>
      </w:r>
      <w:r>
        <w:t>nyectable</w:t>
      </w:r>
      <w:r w:rsidR="009B2FBB">
        <w:t xml:space="preserve"> EFG</w:t>
      </w:r>
    </w:p>
    <w:p w14:paraId="6972CA65" w14:textId="77777777" w:rsidR="00780926" w:rsidRPr="000256B9" w:rsidRDefault="00780926" w:rsidP="00B13F68">
      <w:pPr>
        <w:ind w:right="-449"/>
        <w:rPr>
          <w:szCs w:val="22"/>
        </w:rPr>
      </w:pPr>
    </w:p>
    <w:p w14:paraId="73CB6160" w14:textId="1DDD251D" w:rsidR="00780926" w:rsidRPr="006076B6" w:rsidRDefault="00780926" w:rsidP="00B13F68">
      <w:pPr>
        <w:numPr>
          <w:ilvl w:val="12"/>
          <w:numId w:val="0"/>
        </w:numPr>
        <w:ind w:right="-2"/>
        <w:outlineLvl w:val="0"/>
        <w:rPr>
          <w:b/>
          <w:szCs w:val="22"/>
        </w:rPr>
      </w:pPr>
      <w:r w:rsidRPr="006076B6">
        <w:rPr>
          <w:b/>
          <w:szCs w:val="22"/>
        </w:rPr>
        <w:t xml:space="preserve">Táto písomná informácia bola </w:t>
      </w:r>
      <w:r w:rsidR="007E1F8F" w:rsidRPr="006076B6">
        <w:rPr>
          <w:b/>
          <w:szCs w:val="22"/>
        </w:rPr>
        <w:t xml:space="preserve">naposledy </w:t>
      </w:r>
      <w:r w:rsidR="00724E11" w:rsidRPr="006076B6">
        <w:rPr>
          <w:b/>
          <w:szCs w:val="22"/>
        </w:rPr>
        <w:t>aktualizovaná</w:t>
      </w:r>
      <w:r w:rsidRPr="006076B6">
        <w:rPr>
          <w:b/>
          <w:szCs w:val="22"/>
        </w:rPr>
        <w:t xml:space="preserve"> v</w:t>
      </w:r>
      <w:r w:rsidR="006447A1">
        <w:rPr>
          <w:b/>
          <w:szCs w:val="22"/>
        </w:rPr>
        <w:t> decembri 2020</w:t>
      </w:r>
      <w:r w:rsidR="00307640">
        <w:rPr>
          <w:b/>
          <w:szCs w:val="22"/>
        </w:rPr>
        <w:t xml:space="preserve">. </w:t>
      </w:r>
    </w:p>
    <w:p w14:paraId="5C63942A" w14:textId="77777777" w:rsidR="00C76882" w:rsidRPr="00781A25" w:rsidRDefault="00C76882" w:rsidP="00B13F68">
      <w:pPr>
        <w:numPr>
          <w:ilvl w:val="12"/>
          <w:numId w:val="0"/>
        </w:numPr>
        <w:ind w:right="-2"/>
        <w:outlineLvl w:val="0"/>
        <w:rPr>
          <w:szCs w:val="22"/>
        </w:rPr>
      </w:pPr>
    </w:p>
    <w:p w14:paraId="7337E57F" w14:textId="77777777" w:rsidR="00D2218D" w:rsidRPr="00FE355E" w:rsidRDefault="00D2218D" w:rsidP="006076B6">
      <w:pPr>
        <w:ind w:left="0" w:firstLine="0"/>
        <w:rPr>
          <w:szCs w:val="22"/>
        </w:rPr>
      </w:pPr>
    </w:p>
    <w:sectPr w:rsidR="00D2218D" w:rsidRPr="00FE355E" w:rsidSect="00807B2B">
      <w:headerReference w:type="default" r:id="rId10"/>
      <w:footerReference w:type="default" r:id="rId11"/>
      <w:headerReference w:type="first" r:id="rId12"/>
      <w:footerReference w:type="first" r:id="rId13"/>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1786DB" w14:textId="77777777" w:rsidR="00433A70" w:rsidRDefault="00433A70">
      <w:r>
        <w:separator/>
      </w:r>
    </w:p>
  </w:endnote>
  <w:endnote w:type="continuationSeparator" w:id="0">
    <w:p w14:paraId="6E2ED847" w14:textId="77777777" w:rsidR="00433A70" w:rsidRDefault="00433A70">
      <w:r>
        <w:continuationSeparator/>
      </w:r>
    </w:p>
  </w:endnote>
  <w:endnote w:type="continuationNotice" w:id="1">
    <w:p w14:paraId="30EDE8D7" w14:textId="77777777" w:rsidR="00433A70" w:rsidRDefault="00433A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imTimes">
    <w:altName w:val="Times New Roman"/>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50AEA" w14:textId="77777777" w:rsidR="00C801AA" w:rsidRPr="00807B2B" w:rsidRDefault="00C801AA">
    <w:pPr>
      <w:pStyle w:val="Pta"/>
      <w:tabs>
        <w:tab w:val="clear" w:pos="8930"/>
        <w:tab w:val="right" w:pos="8931"/>
      </w:tabs>
      <w:ind w:right="96"/>
      <w:jc w:val="center"/>
      <w:rPr>
        <w:rFonts w:ascii="Times New Roman" w:hAnsi="Times New Roman"/>
        <w:sz w:val="18"/>
        <w:szCs w:val="18"/>
      </w:rPr>
    </w:pPr>
    <w:r w:rsidRPr="00B13F68">
      <w:rPr>
        <w:rFonts w:ascii="Arial" w:hAnsi="Arial" w:cs="Arial"/>
      </w:rPr>
      <w:fldChar w:fldCharType="begin"/>
    </w:r>
    <w:r w:rsidRPr="00B13F68">
      <w:rPr>
        <w:rFonts w:ascii="Arial" w:hAnsi="Arial" w:cs="Arial"/>
      </w:rPr>
      <w:instrText xml:space="preserve"> EQ </w:instrText>
    </w:r>
    <w:r w:rsidRPr="00B13F68">
      <w:rPr>
        <w:rFonts w:ascii="Arial" w:hAnsi="Arial" w:cs="Arial"/>
      </w:rPr>
      <w:fldChar w:fldCharType="end"/>
    </w:r>
    <w:r w:rsidRPr="00807B2B">
      <w:rPr>
        <w:rStyle w:val="slostrany"/>
        <w:rFonts w:ascii="Times New Roman" w:hAnsi="Times New Roman"/>
        <w:sz w:val="18"/>
        <w:szCs w:val="18"/>
      </w:rPr>
      <w:fldChar w:fldCharType="begin"/>
    </w:r>
    <w:r w:rsidRPr="00807B2B">
      <w:rPr>
        <w:rStyle w:val="slostrany"/>
        <w:rFonts w:ascii="Times New Roman" w:hAnsi="Times New Roman"/>
        <w:sz w:val="18"/>
        <w:szCs w:val="18"/>
      </w:rPr>
      <w:instrText xml:space="preserve">PAGE  </w:instrText>
    </w:r>
    <w:r w:rsidRPr="00807B2B">
      <w:rPr>
        <w:rStyle w:val="slostrany"/>
        <w:rFonts w:ascii="Times New Roman" w:hAnsi="Times New Roman"/>
        <w:sz w:val="18"/>
        <w:szCs w:val="18"/>
      </w:rPr>
      <w:fldChar w:fldCharType="separate"/>
    </w:r>
    <w:r w:rsidR="004D3F1F">
      <w:rPr>
        <w:rStyle w:val="slostrany"/>
        <w:rFonts w:ascii="Times New Roman" w:hAnsi="Times New Roman"/>
        <w:noProof/>
        <w:sz w:val="18"/>
        <w:szCs w:val="18"/>
      </w:rPr>
      <w:t>5</w:t>
    </w:r>
    <w:r w:rsidRPr="00807B2B">
      <w:rPr>
        <w:rStyle w:val="slostrany"/>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1CE50" w14:textId="77777777" w:rsidR="00C801AA" w:rsidRDefault="00C801AA">
    <w:pPr>
      <w:pStyle w:val="Pta"/>
      <w:tabs>
        <w:tab w:val="clear" w:pos="8930"/>
        <w:tab w:val="right" w:pos="8931"/>
      </w:tabs>
      <w:ind w:right="96"/>
      <w:jc w:val="center"/>
    </w:pPr>
    <w:r>
      <w:fldChar w:fldCharType="begin"/>
    </w:r>
    <w:r>
      <w:instrText xml:space="preserve"> EQ </w:instrText>
    </w:r>
    <w:r>
      <w:fldChar w:fldCharType="end"/>
    </w:r>
    <w:r>
      <w:rPr>
        <w:rStyle w:val="slostrany"/>
        <w:rFonts w:ascii="Arial" w:hAnsi="Arial" w:cs="Arial"/>
      </w:rPr>
      <w:fldChar w:fldCharType="begin"/>
    </w:r>
    <w:r>
      <w:rPr>
        <w:rStyle w:val="slostrany"/>
        <w:rFonts w:ascii="Arial" w:hAnsi="Arial" w:cs="Arial"/>
      </w:rPr>
      <w:instrText xml:space="preserve">PAGE  </w:instrText>
    </w:r>
    <w:r>
      <w:rPr>
        <w:rStyle w:val="slostrany"/>
        <w:rFonts w:ascii="Arial" w:hAnsi="Arial" w:cs="Arial"/>
      </w:rPr>
      <w:fldChar w:fldCharType="separate"/>
    </w:r>
    <w:r w:rsidR="00307640">
      <w:rPr>
        <w:rStyle w:val="slostrany"/>
        <w:rFonts w:ascii="Arial" w:hAnsi="Arial" w:cs="Arial"/>
        <w:noProof/>
      </w:rPr>
      <w:t>1</w:t>
    </w:r>
    <w:r>
      <w:rPr>
        <w:rStyle w:val="slostrany"/>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6C3BF6" w14:textId="77777777" w:rsidR="00433A70" w:rsidRDefault="00433A70">
      <w:r>
        <w:separator/>
      </w:r>
    </w:p>
  </w:footnote>
  <w:footnote w:type="continuationSeparator" w:id="0">
    <w:p w14:paraId="71B20718" w14:textId="77777777" w:rsidR="00433A70" w:rsidRDefault="00433A70">
      <w:r>
        <w:continuationSeparator/>
      </w:r>
    </w:p>
  </w:footnote>
  <w:footnote w:type="continuationNotice" w:id="1">
    <w:p w14:paraId="52B7321F" w14:textId="77777777" w:rsidR="00433A70" w:rsidRDefault="00433A7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E7A43" w14:textId="233B0DAF" w:rsidR="00E44FC2" w:rsidRPr="005562E7" w:rsidRDefault="00E44FC2">
    <w:pPr>
      <w:pStyle w:val="Hlavika"/>
      <w:rPr>
        <w:rFonts w:ascii="Times New Roman" w:hAnsi="Times New Roman"/>
        <w:lang w:val="sk-SK"/>
      </w:rPr>
    </w:pPr>
    <w:r w:rsidRPr="005562E7">
      <w:rPr>
        <w:rFonts w:ascii="Times New Roman" w:hAnsi="Times New Roman"/>
        <w:sz w:val="18"/>
        <w:szCs w:val="18"/>
        <w:lang w:val="sk-SK"/>
      </w:rPr>
      <w:t>Príloha č. 2 k notifikácii o zmene, ev. č.: 2020/05690-Z1A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154A5" w14:textId="77777777" w:rsidR="00307640" w:rsidRPr="00807B2B" w:rsidRDefault="00307640">
    <w:pPr>
      <w:pStyle w:val="Hlavika"/>
      <w:rPr>
        <w:rFonts w:ascii="Times New Roman" w:hAnsi="Times New Roman"/>
        <w:sz w:val="18"/>
        <w:szCs w:val="18"/>
        <w:lang w:val="sk-SK"/>
      </w:rPr>
    </w:pPr>
    <w:r w:rsidRPr="00807B2B">
      <w:rPr>
        <w:rFonts w:ascii="Times New Roman" w:hAnsi="Times New Roman"/>
        <w:sz w:val="18"/>
        <w:szCs w:val="18"/>
        <w:lang w:val="sk-SK"/>
      </w:rPr>
      <w:t>Príloha č. 2 k notifikácii o zmene, ev. č.: 2018/06411-Z1A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FF73897"/>
    <w:multiLevelType w:val="hybridMultilevel"/>
    <w:tmpl w:val="80C8162A"/>
    <w:lvl w:ilvl="0" w:tplc="24202E0E">
      <w:start w:val="1"/>
      <w:numFmt w:val="bullet"/>
      <w:lvlText w:val=""/>
      <w:lvlJc w:val="left"/>
      <w:pPr>
        <w:tabs>
          <w:tab w:val="num" w:pos="567"/>
        </w:tabs>
        <w:ind w:left="567"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322862"/>
    <w:multiLevelType w:val="hybridMultilevel"/>
    <w:tmpl w:val="FCF29E04"/>
    <w:lvl w:ilvl="0" w:tplc="090686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EA37FC5"/>
    <w:multiLevelType w:val="singleLevel"/>
    <w:tmpl w:val="FFFFFFFF"/>
    <w:lvl w:ilvl="0">
      <w:start w:val="1"/>
      <w:numFmt w:val="bullet"/>
      <w:lvlText w:val="-"/>
      <w:legacy w:legacy="1" w:legacySpace="0" w:legacyIndent="360"/>
      <w:lvlJc w:val="left"/>
      <w:pPr>
        <w:ind w:left="1800" w:hanging="360"/>
      </w:pPr>
    </w:lvl>
  </w:abstractNum>
  <w:abstractNum w:abstractNumId="4">
    <w:nsid w:val="23BF1C14"/>
    <w:multiLevelType w:val="hybridMultilevel"/>
    <w:tmpl w:val="D8E0B340"/>
    <w:lvl w:ilvl="0" w:tplc="09068670">
      <w:start w:val="1"/>
      <w:numFmt w:val="bullet"/>
      <w:lvlText w:val=""/>
      <w:lvlJc w:val="left"/>
      <w:pPr>
        <w:ind w:left="720" w:hanging="360"/>
      </w:pPr>
      <w:rPr>
        <w:rFonts w:ascii="Symbol" w:hAnsi="Symbol" w:hint="default"/>
      </w:rPr>
    </w:lvl>
    <w:lvl w:ilvl="1" w:tplc="10DAC2C0">
      <w:numFmt w:val="bullet"/>
      <w:lvlText w:val="-"/>
      <w:lvlJc w:val="left"/>
      <w:pPr>
        <w:ind w:left="1650" w:hanging="57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D1124DC"/>
    <w:multiLevelType w:val="hybridMultilevel"/>
    <w:tmpl w:val="80583A12"/>
    <w:lvl w:ilvl="0" w:tplc="090686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32F9320E"/>
    <w:multiLevelType w:val="hybridMultilevel"/>
    <w:tmpl w:val="23BC4FFE"/>
    <w:lvl w:ilvl="0" w:tplc="090686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A837213"/>
    <w:multiLevelType w:val="hybridMultilevel"/>
    <w:tmpl w:val="0AE2CFB8"/>
    <w:lvl w:ilvl="0" w:tplc="090686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47A36962"/>
    <w:multiLevelType w:val="hybridMultilevel"/>
    <w:tmpl w:val="37808948"/>
    <w:lvl w:ilvl="0" w:tplc="0906867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4A810019"/>
    <w:multiLevelType w:val="singleLevel"/>
    <w:tmpl w:val="FFFFFFFF"/>
    <w:lvl w:ilvl="0">
      <w:start w:val="1"/>
      <w:numFmt w:val="bullet"/>
      <w:lvlText w:val="-"/>
      <w:legacy w:legacy="1" w:legacySpace="0" w:legacyIndent="360"/>
      <w:lvlJc w:val="left"/>
      <w:pPr>
        <w:ind w:left="1800" w:hanging="360"/>
      </w:pPr>
    </w:lvl>
  </w:abstractNum>
  <w:abstractNum w:abstractNumId="11">
    <w:nsid w:val="4EAD7D17"/>
    <w:multiLevelType w:val="hybridMultilevel"/>
    <w:tmpl w:val="2E04B57A"/>
    <w:lvl w:ilvl="0" w:tplc="160C44B2">
      <w:numFmt w:val="bullet"/>
      <w:lvlText w:val="-"/>
      <w:lvlJc w:val="left"/>
      <w:pPr>
        <w:ind w:left="930" w:hanging="57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51753A5D"/>
    <w:multiLevelType w:val="hybridMultilevel"/>
    <w:tmpl w:val="23ACCBB0"/>
    <w:lvl w:ilvl="0" w:tplc="09068670">
      <w:start w:val="1"/>
      <w:numFmt w:val="bullet"/>
      <w:lvlText w:val=""/>
      <w:lvlJc w:val="left"/>
      <w:pPr>
        <w:ind w:left="720" w:hanging="360"/>
      </w:pPr>
      <w:rPr>
        <w:rFonts w:ascii="Symbol" w:hAnsi="Symbol" w:hint="default"/>
      </w:rPr>
    </w:lvl>
    <w:lvl w:ilvl="1" w:tplc="A1B654B2">
      <w:numFmt w:val="bullet"/>
      <w:lvlText w:val="-"/>
      <w:lvlJc w:val="left"/>
      <w:pPr>
        <w:ind w:left="1785" w:hanging="705"/>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552A6C59"/>
    <w:multiLevelType w:val="hybridMultilevel"/>
    <w:tmpl w:val="BEAC5730"/>
    <w:lvl w:ilvl="0" w:tplc="0906867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560C4365"/>
    <w:multiLevelType w:val="singleLevel"/>
    <w:tmpl w:val="FFFFFFFF"/>
    <w:lvl w:ilvl="0">
      <w:start w:val="1"/>
      <w:numFmt w:val="bullet"/>
      <w:lvlText w:val="-"/>
      <w:legacy w:legacy="1" w:legacySpace="0" w:legacyIndent="360"/>
      <w:lvlJc w:val="left"/>
      <w:pPr>
        <w:ind w:left="1800" w:hanging="360"/>
      </w:pPr>
    </w:lvl>
  </w:abstractNum>
  <w:abstractNum w:abstractNumId="15">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6">
    <w:nsid w:val="6A342AD7"/>
    <w:multiLevelType w:val="multilevel"/>
    <w:tmpl w:val="5A6AF1BA"/>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8">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19">
    <w:nsid w:val="6F97390C"/>
    <w:multiLevelType w:val="hybridMultilevel"/>
    <w:tmpl w:val="73F8605A"/>
    <w:lvl w:ilvl="0" w:tplc="09068670">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0">
    <w:nsid w:val="6FF96AE5"/>
    <w:multiLevelType w:val="hybridMultilevel"/>
    <w:tmpl w:val="2286BC02"/>
    <w:lvl w:ilvl="0" w:tplc="090686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8"/>
  </w:num>
  <w:num w:numId="4">
    <w:abstractNumId w:val="17"/>
  </w:num>
  <w:num w:numId="5">
    <w:abstractNumId w:val="6"/>
  </w:num>
  <w:num w:numId="6">
    <w:abstractNumId w:val="14"/>
  </w:num>
  <w:num w:numId="7">
    <w:abstractNumId w:val="10"/>
  </w:num>
  <w:num w:numId="8">
    <w:abstractNumId w:val="3"/>
  </w:num>
  <w:num w:numId="9">
    <w:abstractNumId w:val="15"/>
  </w:num>
  <w:num w:numId="10">
    <w:abstractNumId w:val="16"/>
  </w:num>
  <w:num w:numId="11">
    <w:abstractNumId w:val="1"/>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2"/>
  </w:num>
  <w:num w:numId="15">
    <w:abstractNumId w:val="11"/>
  </w:num>
  <w:num w:numId="16">
    <w:abstractNumId w:val="20"/>
  </w:num>
  <w:num w:numId="17">
    <w:abstractNumId w:val="19"/>
  </w:num>
  <w:num w:numId="18">
    <w:abstractNumId w:val="7"/>
  </w:num>
  <w:num w:numId="19">
    <w:abstractNumId w:val="12"/>
  </w:num>
  <w:num w:numId="20">
    <w:abstractNumId w:val="8"/>
  </w:num>
  <w:num w:numId="21">
    <w:abstractNumId w:val="13"/>
  </w:num>
  <w:num w:numId="22">
    <w:abstractNumId w:val="9"/>
  </w:num>
  <w:num w:numId="2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D PHARM">
    <w15:presenceInfo w15:providerId="Windows Live" w15:userId="e0605c2db2b69b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92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gistered" w:val="-1"/>
    <w:docVar w:name="Version" w:val="0"/>
  </w:docVars>
  <w:rsids>
    <w:rsidRoot w:val="00780926"/>
    <w:rsid w:val="00014749"/>
    <w:rsid w:val="000256B9"/>
    <w:rsid w:val="00040726"/>
    <w:rsid w:val="00052EE2"/>
    <w:rsid w:val="00056045"/>
    <w:rsid w:val="00061445"/>
    <w:rsid w:val="00076DE9"/>
    <w:rsid w:val="00077CF6"/>
    <w:rsid w:val="00087C7D"/>
    <w:rsid w:val="00090230"/>
    <w:rsid w:val="00096CAA"/>
    <w:rsid w:val="000B01CE"/>
    <w:rsid w:val="000B13AD"/>
    <w:rsid w:val="000B6759"/>
    <w:rsid w:val="000C534D"/>
    <w:rsid w:val="000D3B1B"/>
    <w:rsid w:val="000E2174"/>
    <w:rsid w:val="000E3D7D"/>
    <w:rsid w:val="000E7685"/>
    <w:rsid w:val="000F6385"/>
    <w:rsid w:val="001001CE"/>
    <w:rsid w:val="001026C2"/>
    <w:rsid w:val="001114AF"/>
    <w:rsid w:val="00111E1A"/>
    <w:rsid w:val="001150F2"/>
    <w:rsid w:val="001334A2"/>
    <w:rsid w:val="00134161"/>
    <w:rsid w:val="00134B55"/>
    <w:rsid w:val="00135894"/>
    <w:rsid w:val="001406FE"/>
    <w:rsid w:val="00141412"/>
    <w:rsid w:val="00141BD1"/>
    <w:rsid w:val="0015367B"/>
    <w:rsid w:val="001551EE"/>
    <w:rsid w:val="00177A4A"/>
    <w:rsid w:val="00185CB1"/>
    <w:rsid w:val="00187ECC"/>
    <w:rsid w:val="001967D9"/>
    <w:rsid w:val="001A2259"/>
    <w:rsid w:val="001A3218"/>
    <w:rsid w:val="001A5B34"/>
    <w:rsid w:val="001B08B2"/>
    <w:rsid w:val="001B73FD"/>
    <w:rsid w:val="001C463D"/>
    <w:rsid w:val="001C4F42"/>
    <w:rsid w:val="001D1B4B"/>
    <w:rsid w:val="001D4230"/>
    <w:rsid w:val="001F7CF0"/>
    <w:rsid w:val="002003FB"/>
    <w:rsid w:val="00205FC2"/>
    <w:rsid w:val="00211EA2"/>
    <w:rsid w:val="00220A3F"/>
    <w:rsid w:val="002227EB"/>
    <w:rsid w:val="0022527A"/>
    <w:rsid w:val="00225DCF"/>
    <w:rsid w:val="00231D2F"/>
    <w:rsid w:val="0025422C"/>
    <w:rsid w:val="0025696C"/>
    <w:rsid w:val="0026258A"/>
    <w:rsid w:val="00270B82"/>
    <w:rsid w:val="002776F1"/>
    <w:rsid w:val="00281C02"/>
    <w:rsid w:val="00282559"/>
    <w:rsid w:val="00284EEF"/>
    <w:rsid w:val="002A1D7C"/>
    <w:rsid w:val="002A24BE"/>
    <w:rsid w:val="002A3489"/>
    <w:rsid w:val="002A3D37"/>
    <w:rsid w:val="002A46DA"/>
    <w:rsid w:val="002B5363"/>
    <w:rsid w:val="002B7838"/>
    <w:rsid w:val="002C428B"/>
    <w:rsid w:val="002C5553"/>
    <w:rsid w:val="002C64A9"/>
    <w:rsid w:val="002D5C3E"/>
    <w:rsid w:val="002D6730"/>
    <w:rsid w:val="003015F6"/>
    <w:rsid w:val="003021DE"/>
    <w:rsid w:val="00302F2A"/>
    <w:rsid w:val="00305BFC"/>
    <w:rsid w:val="00306120"/>
    <w:rsid w:val="00307640"/>
    <w:rsid w:val="0031186C"/>
    <w:rsid w:val="00314AD5"/>
    <w:rsid w:val="00322129"/>
    <w:rsid w:val="00332DC3"/>
    <w:rsid w:val="003461A9"/>
    <w:rsid w:val="00346633"/>
    <w:rsid w:val="0034785F"/>
    <w:rsid w:val="00355F02"/>
    <w:rsid w:val="003724D2"/>
    <w:rsid w:val="00374CAD"/>
    <w:rsid w:val="00382713"/>
    <w:rsid w:val="00384533"/>
    <w:rsid w:val="00385CD1"/>
    <w:rsid w:val="003953F9"/>
    <w:rsid w:val="003A1A68"/>
    <w:rsid w:val="003A706F"/>
    <w:rsid w:val="003B12D4"/>
    <w:rsid w:val="003C383B"/>
    <w:rsid w:val="003F07F8"/>
    <w:rsid w:val="003F2753"/>
    <w:rsid w:val="004104FE"/>
    <w:rsid w:val="0041172C"/>
    <w:rsid w:val="00411A8F"/>
    <w:rsid w:val="00414EAD"/>
    <w:rsid w:val="004210D4"/>
    <w:rsid w:val="0042356B"/>
    <w:rsid w:val="00425644"/>
    <w:rsid w:val="00426B7A"/>
    <w:rsid w:val="00433A70"/>
    <w:rsid w:val="0043595E"/>
    <w:rsid w:val="004457B9"/>
    <w:rsid w:val="00457BB5"/>
    <w:rsid w:val="004605F8"/>
    <w:rsid w:val="00486C3D"/>
    <w:rsid w:val="0048718C"/>
    <w:rsid w:val="00492A6A"/>
    <w:rsid w:val="00492E32"/>
    <w:rsid w:val="004C0111"/>
    <w:rsid w:val="004D3F1F"/>
    <w:rsid w:val="004D457B"/>
    <w:rsid w:val="004D71F7"/>
    <w:rsid w:val="004E770D"/>
    <w:rsid w:val="004F1DC7"/>
    <w:rsid w:val="004F3B6D"/>
    <w:rsid w:val="00504C89"/>
    <w:rsid w:val="00510CCB"/>
    <w:rsid w:val="005279ED"/>
    <w:rsid w:val="00530033"/>
    <w:rsid w:val="00536B25"/>
    <w:rsid w:val="00537894"/>
    <w:rsid w:val="005529E6"/>
    <w:rsid w:val="005562E7"/>
    <w:rsid w:val="00560D93"/>
    <w:rsid w:val="00561885"/>
    <w:rsid w:val="005659E7"/>
    <w:rsid w:val="0057450B"/>
    <w:rsid w:val="0058262C"/>
    <w:rsid w:val="005A1C8B"/>
    <w:rsid w:val="005C01F5"/>
    <w:rsid w:val="005D7EE4"/>
    <w:rsid w:val="005E4F97"/>
    <w:rsid w:val="00607357"/>
    <w:rsid w:val="006076B6"/>
    <w:rsid w:val="00610BC7"/>
    <w:rsid w:val="006114F0"/>
    <w:rsid w:val="00626759"/>
    <w:rsid w:val="00635C39"/>
    <w:rsid w:val="006447A1"/>
    <w:rsid w:val="00650EBD"/>
    <w:rsid w:val="00664192"/>
    <w:rsid w:val="00671E24"/>
    <w:rsid w:val="0067386E"/>
    <w:rsid w:val="006864DC"/>
    <w:rsid w:val="00693217"/>
    <w:rsid w:val="006A0574"/>
    <w:rsid w:val="006A0CBD"/>
    <w:rsid w:val="006A44C5"/>
    <w:rsid w:val="006A4970"/>
    <w:rsid w:val="006A513D"/>
    <w:rsid w:val="006A68C6"/>
    <w:rsid w:val="006B1053"/>
    <w:rsid w:val="006C3768"/>
    <w:rsid w:val="006D7D4F"/>
    <w:rsid w:val="006E077D"/>
    <w:rsid w:val="006E41C1"/>
    <w:rsid w:val="006F3CD9"/>
    <w:rsid w:val="00711F89"/>
    <w:rsid w:val="00724E11"/>
    <w:rsid w:val="007262FE"/>
    <w:rsid w:val="0073167B"/>
    <w:rsid w:val="00734C0D"/>
    <w:rsid w:val="00740C03"/>
    <w:rsid w:val="00751BAC"/>
    <w:rsid w:val="00752FD9"/>
    <w:rsid w:val="00772189"/>
    <w:rsid w:val="00780926"/>
    <w:rsid w:val="00781A25"/>
    <w:rsid w:val="007824C5"/>
    <w:rsid w:val="00783152"/>
    <w:rsid w:val="0078730F"/>
    <w:rsid w:val="00791189"/>
    <w:rsid w:val="00794BDF"/>
    <w:rsid w:val="007A4C2E"/>
    <w:rsid w:val="007B6F51"/>
    <w:rsid w:val="007C3776"/>
    <w:rsid w:val="007C59C5"/>
    <w:rsid w:val="007C71C8"/>
    <w:rsid w:val="007D6C93"/>
    <w:rsid w:val="007E1F8F"/>
    <w:rsid w:val="007E5956"/>
    <w:rsid w:val="007F3290"/>
    <w:rsid w:val="007F570D"/>
    <w:rsid w:val="008012B3"/>
    <w:rsid w:val="00802629"/>
    <w:rsid w:val="00803622"/>
    <w:rsid w:val="00803841"/>
    <w:rsid w:val="00806F1C"/>
    <w:rsid w:val="00807B2B"/>
    <w:rsid w:val="0082743C"/>
    <w:rsid w:val="00831043"/>
    <w:rsid w:val="00836718"/>
    <w:rsid w:val="00837096"/>
    <w:rsid w:val="00843CC8"/>
    <w:rsid w:val="00852371"/>
    <w:rsid w:val="0085357F"/>
    <w:rsid w:val="00873520"/>
    <w:rsid w:val="00884AB9"/>
    <w:rsid w:val="008873CC"/>
    <w:rsid w:val="008C1B51"/>
    <w:rsid w:val="008D7ADE"/>
    <w:rsid w:val="008E0812"/>
    <w:rsid w:val="008E4CFA"/>
    <w:rsid w:val="008E4EA2"/>
    <w:rsid w:val="008E7C71"/>
    <w:rsid w:val="008F0FB1"/>
    <w:rsid w:val="008F6BC1"/>
    <w:rsid w:val="009058FE"/>
    <w:rsid w:val="0091185E"/>
    <w:rsid w:val="00927786"/>
    <w:rsid w:val="0093424C"/>
    <w:rsid w:val="00946672"/>
    <w:rsid w:val="00951C55"/>
    <w:rsid w:val="0095258D"/>
    <w:rsid w:val="009612A3"/>
    <w:rsid w:val="00965CE6"/>
    <w:rsid w:val="00990742"/>
    <w:rsid w:val="009976B6"/>
    <w:rsid w:val="009A1056"/>
    <w:rsid w:val="009B2FBB"/>
    <w:rsid w:val="009B423F"/>
    <w:rsid w:val="009C221B"/>
    <w:rsid w:val="009C5E1E"/>
    <w:rsid w:val="009D773C"/>
    <w:rsid w:val="009E0E67"/>
    <w:rsid w:val="00A0053E"/>
    <w:rsid w:val="00A10438"/>
    <w:rsid w:val="00A236CF"/>
    <w:rsid w:val="00A236EF"/>
    <w:rsid w:val="00A2444C"/>
    <w:rsid w:val="00A244BE"/>
    <w:rsid w:val="00A25284"/>
    <w:rsid w:val="00A31A9C"/>
    <w:rsid w:val="00A37C43"/>
    <w:rsid w:val="00A416B8"/>
    <w:rsid w:val="00A43F3E"/>
    <w:rsid w:val="00A63C0B"/>
    <w:rsid w:val="00A70426"/>
    <w:rsid w:val="00A737B8"/>
    <w:rsid w:val="00A75ECC"/>
    <w:rsid w:val="00A76D22"/>
    <w:rsid w:val="00A80F9E"/>
    <w:rsid w:val="00A824EB"/>
    <w:rsid w:val="00A833E5"/>
    <w:rsid w:val="00A85CCE"/>
    <w:rsid w:val="00A91E74"/>
    <w:rsid w:val="00A94AC7"/>
    <w:rsid w:val="00AE3016"/>
    <w:rsid w:val="00AE4D65"/>
    <w:rsid w:val="00B01699"/>
    <w:rsid w:val="00B03320"/>
    <w:rsid w:val="00B04CE0"/>
    <w:rsid w:val="00B06E24"/>
    <w:rsid w:val="00B07509"/>
    <w:rsid w:val="00B07EB7"/>
    <w:rsid w:val="00B1281C"/>
    <w:rsid w:val="00B13F68"/>
    <w:rsid w:val="00B178ED"/>
    <w:rsid w:val="00B25701"/>
    <w:rsid w:val="00B263C0"/>
    <w:rsid w:val="00B323B9"/>
    <w:rsid w:val="00B36EA3"/>
    <w:rsid w:val="00B464C1"/>
    <w:rsid w:val="00B659ED"/>
    <w:rsid w:val="00B73463"/>
    <w:rsid w:val="00B77873"/>
    <w:rsid w:val="00B9197A"/>
    <w:rsid w:val="00B95A19"/>
    <w:rsid w:val="00BA086B"/>
    <w:rsid w:val="00BB6D67"/>
    <w:rsid w:val="00BC3ED3"/>
    <w:rsid w:val="00BC798A"/>
    <w:rsid w:val="00BD1AC2"/>
    <w:rsid w:val="00BD7004"/>
    <w:rsid w:val="00BD7382"/>
    <w:rsid w:val="00BE24F8"/>
    <w:rsid w:val="00BE3E86"/>
    <w:rsid w:val="00BF0071"/>
    <w:rsid w:val="00BF6308"/>
    <w:rsid w:val="00C125E6"/>
    <w:rsid w:val="00C213A6"/>
    <w:rsid w:val="00C2249C"/>
    <w:rsid w:val="00C23657"/>
    <w:rsid w:val="00C26383"/>
    <w:rsid w:val="00C26F80"/>
    <w:rsid w:val="00C3367A"/>
    <w:rsid w:val="00C3762E"/>
    <w:rsid w:val="00C55DBB"/>
    <w:rsid w:val="00C56299"/>
    <w:rsid w:val="00C76882"/>
    <w:rsid w:val="00C801AA"/>
    <w:rsid w:val="00C82AA0"/>
    <w:rsid w:val="00C845FA"/>
    <w:rsid w:val="00C85B40"/>
    <w:rsid w:val="00CA2E05"/>
    <w:rsid w:val="00CA34F6"/>
    <w:rsid w:val="00CB25B2"/>
    <w:rsid w:val="00CC644C"/>
    <w:rsid w:val="00CD175A"/>
    <w:rsid w:val="00CE110B"/>
    <w:rsid w:val="00CE3160"/>
    <w:rsid w:val="00CE7B84"/>
    <w:rsid w:val="00CF0244"/>
    <w:rsid w:val="00CF0342"/>
    <w:rsid w:val="00CF28BB"/>
    <w:rsid w:val="00CF76C2"/>
    <w:rsid w:val="00D06B2B"/>
    <w:rsid w:val="00D10860"/>
    <w:rsid w:val="00D15C7A"/>
    <w:rsid w:val="00D2218D"/>
    <w:rsid w:val="00D326E1"/>
    <w:rsid w:val="00D33F2E"/>
    <w:rsid w:val="00D475E7"/>
    <w:rsid w:val="00D513D2"/>
    <w:rsid w:val="00D52196"/>
    <w:rsid w:val="00D67CF2"/>
    <w:rsid w:val="00D710C0"/>
    <w:rsid w:val="00D71CEA"/>
    <w:rsid w:val="00D8110A"/>
    <w:rsid w:val="00D92F55"/>
    <w:rsid w:val="00D96D7D"/>
    <w:rsid w:val="00D96F2E"/>
    <w:rsid w:val="00DA4090"/>
    <w:rsid w:val="00DA63C9"/>
    <w:rsid w:val="00DB433D"/>
    <w:rsid w:val="00DC5143"/>
    <w:rsid w:val="00DD452B"/>
    <w:rsid w:val="00DE0A7B"/>
    <w:rsid w:val="00DF53A3"/>
    <w:rsid w:val="00E13A3E"/>
    <w:rsid w:val="00E13FA4"/>
    <w:rsid w:val="00E15688"/>
    <w:rsid w:val="00E1698A"/>
    <w:rsid w:val="00E23A3A"/>
    <w:rsid w:val="00E26B6E"/>
    <w:rsid w:val="00E33610"/>
    <w:rsid w:val="00E33A9B"/>
    <w:rsid w:val="00E41B3F"/>
    <w:rsid w:val="00E44FC2"/>
    <w:rsid w:val="00E4563B"/>
    <w:rsid w:val="00E5053B"/>
    <w:rsid w:val="00E53CD7"/>
    <w:rsid w:val="00E877C8"/>
    <w:rsid w:val="00E8789C"/>
    <w:rsid w:val="00EA405A"/>
    <w:rsid w:val="00EC1CF9"/>
    <w:rsid w:val="00EC2CE9"/>
    <w:rsid w:val="00EC4B3A"/>
    <w:rsid w:val="00EE1F4B"/>
    <w:rsid w:val="00EE62D2"/>
    <w:rsid w:val="00F00D87"/>
    <w:rsid w:val="00F02F60"/>
    <w:rsid w:val="00F05B3A"/>
    <w:rsid w:val="00F06F4D"/>
    <w:rsid w:val="00F07529"/>
    <w:rsid w:val="00F11AE3"/>
    <w:rsid w:val="00F145AE"/>
    <w:rsid w:val="00F169F7"/>
    <w:rsid w:val="00F222AA"/>
    <w:rsid w:val="00F26E95"/>
    <w:rsid w:val="00F30177"/>
    <w:rsid w:val="00F41C41"/>
    <w:rsid w:val="00F44613"/>
    <w:rsid w:val="00F500E3"/>
    <w:rsid w:val="00F54EF0"/>
    <w:rsid w:val="00F55076"/>
    <w:rsid w:val="00F6288E"/>
    <w:rsid w:val="00F63DAD"/>
    <w:rsid w:val="00F66A28"/>
    <w:rsid w:val="00F81142"/>
    <w:rsid w:val="00F8384D"/>
    <w:rsid w:val="00F85EAC"/>
    <w:rsid w:val="00F9666C"/>
    <w:rsid w:val="00FA099B"/>
    <w:rsid w:val="00FB24C2"/>
    <w:rsid w:val="00FB533E"/>
    <w:rsid w:val="00FC6918"/>
    <w:rsid w:val="00FE355E"/>
    <w:rsid w:val="00FE76A6"/>
    <w:rsid w:val="00FF25FE"/>
    <w:rsid w:val="00FF3FFE"/>
    <w:rsid w:val="00FF56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69585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pPr>
      <w:ind w:left="567" w:hanging="567"/>
    </w:pPr>
    <w:rPr>
      <w:sz w:val="22"/>
      <w:szCs w:val="24"/>
      <w:lang w:val="sk-SK" w:eastAsia="sk-SK"/>
    </w:rPr>
  </w:style>
  <w:style w:type="paragraph" w:styleId="Nadpis1">
    <w:name w:val="heading 1"/>
    <w:basedOn w:val="Normlny"/>
    <w:next w:val="Normlny"/>
    <w:qFormat/>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qFormat/>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Nadpis3">
    <w:name w:val="heading 3"/>
    <w:basedOn w:val="Normlny"/>
    <w:next w:val="Normlny"/>
    <w:qFormat/>
    <w:pPr>
      <w:keepNext/>
      <w:keepLines/>
      <w:tabs>
        <w:tab w:val="left" w:pos="567"/>
      </w:tabs>
      <w:spacing w:before="120" w:after="80" w:line="260" w:lineRule="exact"/>
      <w:ind w:left="0" w:firstLine="0"/>
      <w:outlineLvl w:val="2"/>
    </w:pPr>
    <w:rPr>
      <w:b/>
      <w:kern w:val="28"/>
      <w:sz w:val="24"/>
      <w:szCs w:val="20"/>
      <w:lang w:val="en-US" w:eastAsia="en-US"/>
    </w:rPr>
  </w:style>
  <w:style w:type="paragraph" w:styleId="Nadpis4">
    <w:name w:val="heading 4"/>
    <w:basedOn w:val="Normlny"/>
    <w:next w:val="Normlny"/>
    <w:qFormat/>
    <w:pPr>
      <w:keepNext/>
      <w:tabs>
        <w:tab w:val="left" w:pos="567"/>
      </w:tabs>
      <w:spacing w:line="260" w:lineRule="exact"/>
      <w:ind w:left="0" w:firstLine="0"/>
      <w:jc w:val="both"/>
      <w:outlineLvl w:val="3"/>
    </w:pPr>
    <w:rPr>
      <w:b/>
      <w:noProof/>
      <w:szCs w:val="20"/>
      <w:lang w:val="cs-CZ" w:eastAsia="en-US"/>
    </w:rPr>
  </w:style>
  <w:style w:type="paragraph" w:styleId="Nadpis5">
    <w:name w:val="heading 5"/>
    <w:basedOn w:val="Normlny"/>
    <w:next w:val="Normlny"/>
    <w:qFormat/>
    <w:pPr>
      <w:keepNext/>
      <w:tabs>
        <w:tab w:val="left" w:pos="567"/>
      </w:tabs>
      <w:spacing w:line="260" w:lineRule="exact"/>
      <w:ind w:left="0" w:firstLine="0"/>
      <w:jc w:val="both"/>
      <w:outlineLvl w:val="4"/>
    </w:pPr>
    <w:rPr>
      <w:noProof/>
      <w:szCs w:val="20"/>
      <w:lang w:val="cs-CZ" w:eastAsia="en-US"/>
    </w:rPr>
  </w:style>
  <w:style w:type="paragraph" w:styleId="Nadpis6">
    <w:name w:val="heading 6"/>
    <w:basedOn w:val="Normlny"/>
    <w:next w:val="Normlny"/>
    <w:qFormat/>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Nadpis7">
    <w:name w:val="heading 7"/>
    <w:basedOn w:val="Normlny"/>
    <w:next w:val="Normlny"/>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qFormat/>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qFormat/>
    <w:pPr>
      <w:keepNext/>
      <w:tabs>
        <w:tab w:val="left" w:pos="567"/>
      </w:tabs>
      <w:spacing w:line="260" w:lineRule="exact"/>
      <w:ind w:left="0" w:firstLine="0"/>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tyle>
  <w:style w:type="paragraph" w:styleId="Pta">
    <w:name w:val="footer"/>
    <w:basedOn w:val="Normlny"/>
    <w:pPr>
      <w:tabs>
        <w:tab w:val="left" w:pos="567"/>
        <w:tab w:val="center" w:pos="4536"/>
        <w:tab w:val="center" w:pos="8930"/>
      </w:tabs>
      <w:ind w:left="0" w:firstLine="0"/>
    </w:pPr>
    <w:rPr>
      <w:rFonts w:ascii="Helvetica" w:hAnsi="Helvetica"/>
      <w:sz w:val="16"/>
      <w:szCs w:val="20"/>
      <w:lang w:val="cs-CZ" w:eastAsia="en-US"/>
    </w:rPr>
  </w:style>
  <w:style w:type="paragraph" w:styleId="Hlavika">
    <w:name w:val="header"/>
    <w:basedOn w:val="Normlny"/>
    <w:link w:val="HlavikaChar"/>
    <w:uiPriority w:val="99"/>
    <w:pPr>
      <w:tabs>
        <w:tab w:val="left" w:pos="567"/>
        <w:tab w:val="center" w:pos="4153"/>
        <w:tab w:val="right" w:pos="8306"/>
      </w:tabs>
      <w:ind w:left="0" w:firstLine="0"/>
    </w:pPr>
    <w:rPr>
      <w:rFonts w:ascii="Helvetica" w:hAnsi="Helvetica"/>
      <w:sz w:val="20"/>
      <w:szCs w:val="20"/>
      <w:lang w:val="cs-CZ" w:eastAsia="en-US"/>
    </w:rPr>
  </w:style>
  <w:style w:type="character" w:styleId="Hypertextovprepojenie">
    <w:name w:val="Hyperlink"/>
    <w:rPr>
      <w:color w:val="0000FF"/>
      <w:u w:val="single"/>
    </w:rPr>
  </w:style>
  <w:style w:type="paragraph" w:customStyle="1" w:styleId="EMEAEnBodyText">
    <w:name w:val="EMEA En Body Text"/>
    <w:basedOn w:val="Normlny"/>
    <w:pPr>
      <w:spacing w:before="120" w:after="120"/>
      <w:ind w:left="0" w:firstLine="0"/>
      <w:jc w:val="both"/>
    </w:pPr>
    <w:rPr>
      <w:szCs w:val="20"/>
      <w:lang w:val="en-US" w:eastAsia="en-US"/>
    </w:rPr>
  </w:style>
  <w:style w:type="paragraph" w:styleId="Zkladntext">
    <w:name w:val="Body Text"/>
    <w:basedOn w:val="Normlny"/>
    <w:pPr>
      <w:ind w:left="0" w:firstLine="0"/>
    </w:pPr>
  </w:style>
  <w:style w:type="paragraph" w:styleId="Textbubliny">
    <w:name w:val="Balloon Text"/>
    <w:basedOn w:val="Normlny"/>
    <w:semiHidden/>
    <w:rPr>
      <w:rFonts w:ascii="Tahoma" w:hAnsi="Tahoma" w:cs="Tahoma"/>
      <w:sz w:val="16"/>
      <w:szCs w:val="16"/>
    </w:rPr>
  </w:style>
  <w:style w:type="character" w:styleId="PouitHypertextovPrepojenie">
    <w:name w:val="FollowedHyperlink"/>
    <w:rPr>
      <w:color w:val="800080"/>
      <w:u w:val="single"/>
    </w:rPr>
  </w:style>
  <w:style w:type="character" w:styleId="Odkaznakomentr">
    <w:name w:val="annotation reference"/>
    <w:uiPriority w:val="99"/>
    <w:semiHidden/>
    <w:rPr>
      <w:sz w:val="16"/>
      <w:szCs w:val="16"/>
    </w:rPr>
  </w:style>
  <w:style w:type="paragraph" w:styleId="Textkomentra">
    <w:name w:val="annotation text"/>
    <w:basedOn w:val="Normlny"/>
    <w:link w:val="TextkomentraChar"/>
    <w:uiPriority w:val="99"/>
    <w:semiHidden/>
    <w:rPr>
      <w:sz w:val="20"/>
      <w:szCs w:val="20"/>
    </w:rPr>
  </w:style>
  <w:style w:type="paragraph" w:styleId="Predmetkomentra">
    <w:name w:val="annotation subject"/>
    <w:basedOn w:val="Textkomentra"/>
    <w:next w:val="Textkomentra"/>
    <w:semiHidden/>
    <w:rPr>
      <w:b/>
      <w:bCs/>
    </w:rPr>
  </w:style>
  <w:style w:type="character" w:customStyle="1" w:styleId="TextkomentraChar">
    <w:name w:val="Text komentára Char"/>
    <w:link w:val="Textkomentra"/>
    <w:semiHidden/>
    <w:rsid w:val="006D7D4F"/>
  </w:style>
  <w:style w:type="paragraph" w:customStyle="1" w:styleId="BodyText1">
    <w:name w:val="Body Text1"/>
    <w:rsid w:val="00D2218D"/>
    <w:pPr>
      <w:ind w:firstLine="198"/>
      <w:jc w:val="both"/>
    </w:pPr>
    <w:rPr>
      <w:rFonts w:ascii="RimTimes" w:hAnsi="RimTimes"/>
      <w:snapToGrid w:val="0"/>
      <w:color w:val="000000"/>
      <w:sz w:val="13"/>
      <w:lang w:val="en-GB" w:eastAsia="en-US"/>
    </w:rPr>
  </w:style>
  <w:style w:type="character" w:customStyle="1" w:styleId="HlavikaChar">
    <w:name w:val="Hlavička Char"/>
    <w:link w:val="Hlavika"/>
    <w:uiPriority w:val="99"/>
    <w:rsid w:val="007C59C5"/>
    <w:rPr>
      <w:rFonts w:ascii="Helvetica" w:hAnsi="Helvetica"/>
      <w:lang w:val="cs-C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pPr>
      <w:ind w:left="567" w:hanging="567"/>
    </w:pPr>
    <w:rPr>
      <w:sz w:val="22"/>
      <w:szCs w:val="24"/>
      <w:lang w:val="sk-SK" w:eastAsia="sk-SK"/>
    </w:rPr>
  </w:style>
  <w:style w:type="paragraph" w:styleId="Nadpis1">
    <w:name w:val="heading 1"/>
    <w:basedOn w:val="Normlny"/>
    <w:next w:val="Normlny"/>
    <w:qFormat/>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qFormat/>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Nadpis3">
    <w:name w:val="heading 3"/>
    <w:basedOn w:val="Normlny"/>
    <w:next w:val="Normlny"/>
    <w:qFormat/>
    <w:pPr>
      <w:keepNext/>
      <w:keepLines/>
      <w:tabs>
        <w:tab w:val="left" w:pos="567"/>
      </w:tabs>
      <w:spacing w:before="120" w:after="80" w:line="260" w:lineRule="exact"/>
      <w:ind w:left="0" w:firstLine="0"/>
      <w:outlineLvl w:val="2"/>
    </w:pPr>
    <w:rPr>
      <w:b/>
      <w:kern w:val="28"/>
      <w:sz w:val="24"/>
      <w:szCs w:val="20"/>
      <w:lang w:val="en-US" w:eastAsia="en-US"/>
    </w:rPr>
  </w:style>
  <w:style w:type="paragraph" w:styleId="Nadpis4">
    <w:name w:val="heading 4"/>
    <w:basedOn w:val="Normlny"/>
    <w:next w:val="Normlny"/>
    <w:qFormat/>
    <w:pPr>
      <w:keepNext/>
      <w:tabs>
        <w:tab w:val="left" w:pos="567"/>
      </w:tabs>
      <w:spacing w:line="260" w:lineRule="exact"/>
      <w:ind w:left="0" w:firstLine="0"/>
      <w:jc w:val="both"/>
      <w:outlineLvl w:val="3"/>
    </w:pPr>
    <w:rPr>
      <w:b/>
      <w:noProof/>
      <w:szCs w:val="20"/>
      <w:lang w:val="cs-CZ" w:eastAsia="en-US"/>
    </w:rPr>
  </w:style>
  <w:style w:type="paragraph" w:styleId="Nadpis5">
    <w:name w:val="heading 5"/>
    <w:basedOn w:val="Normlny"/>
    <w:next w:val="Normlny"/>
    <w:qFormat/>
    <w:pPr>
      <w:keepNext/>
      <w:tabs>
        <w:tab w:val="left" w:pos="567"/>
      </w:tabs>
      <w:spacing w:line="260" w:lineRule="exact"/>
      <w:ind w:left="0" w:firstLine="0"/>
      <w:jc w:val="both"/>
      <w:outlineLvl w:val="4"/>
    </w:pPr>
    <w:rPr>
      <w:noProof/>
      <w:szCs w:val="20"/>
      <w:lang w:val="cs-CZ" w:eastAsia="en-US"/>
    </w:rPr>
  </w:style>
  <w:style w:type="paragraph" w:styleId="Nadpis6">
    <w:name w:val="heading 6"/>
    <w:basedOn w:val="Normlny"/>
    <w:next w:val="Normlny"/>
    <w:qFormat/>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Nadpis7">
    <w:name w:val="heading 7"/>
    <w:basedOn w:val="Normlny"/>
    <w:next w:val="Normlny"/>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qFormat/>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qFormat/>
    <w:pPr>
      <w:keepNext/>
      <w:tabs>
        <w:tab w:val="left" w:pos="567"/>
      </w:tabs>
      <w:spacing w:line="260" w:lineRule="exact"/>
      <w:ind w:left="0" w:firstLine="0"/>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tyle>
  <w:style w:type="paragraph" w:styleId="Pta">
    <w:name w:val="footer"/>
    <w:basedOn w:val="Normlny"/>
    <w:pPr>
      <w:tabs>
        <w:tab w:val="left" w:pos="567"/>
        <w:tab w:val="center" w:pos="4536"/>
        <w:tab w:val="center" w:pos="8930"/>
      </w:tabs>
      <w:ind w:left="0" w:firstLine="0"/>
    </w:pPr>
    <w:rPr>
      <w:rFonts w:ascii="Helvetica" w:hAnsi="Helvetica"/>
      <w:sz w:val="16"/>
      <w:szCs w:val="20"/>
      <w:lang w:val="cs-CZ" w:eastAsia="en-US"/>
    </w:rPr>
  </w:style>
  <w:style w:type="paragraph" w:styleId="Hlavika">
    <w:name w:val="header"/>
    <w:basedOn w:val="Normlny"/>
    <w:link w:val="HlavikaChar"/>
    <w:uiPriority w:val="99"/>
    <w:pPr>
      <w:tabs>
        <w:tab w:val="left" w:pos="567"/>
        <w:tab w:val="center" w:pos="4153"/>
        <w:tab w:val="right" w:pos="8306"/>
      </w:tabs>
      <w:ind w:left="0" w:firstLine="0"/>
    </w:pPr>
    <w:rPr>
      <w:rFonts w:ascii="Helvetica" w:hAnsi="Helvetica"/>
      <w:sz w:val="20"/>
      <w:szCs w:val="20"/>
      <w:lang w:val="cs-CZ" w:eastAsia="en-US"/>
    </w:rPr>
  </w:style>
  <w:style w:type="character" w:styleId="Hypertextovprepojenie">
    <w:name w:val="Hyperlink"/>
    <w:rPr>
      <w:color w:val="0000FF"/>
      <w:u w:val="single"/>
    </w:rPr>
  </w:style>
  <w:style w:type="paragraph" w:customStyle="1" w:styleId="EMEAEnBodyText">
    <w:name w:val="EMEA En Body Text"/>
    <w:basedOn w:val="Normlny"/>
    <w:pPr>
      <w:spacing w:before="120" w:after="120"/>
      <w:ind w:left="0" w:firstLine="0"/>
      <w:jc w:val="both"/>
    </w:pPr>
    <w:rPr>
      <w:szCs w:val="20"/>
      <w:lang w:val="en-US" w:eastAsia="en-US"/>
    </w:rPr>
  </w:style>
  <w:style w:type="paragraph" w:styleId="Zkladntext">
    <w:name w:val="Body Text"/>
    <w:basedOn w:val="Normlny"/>
    <w:pPr>
      <w:ind w:left="0" w:firstLine="0"/>
    </w:pPr>
  </w:style>
  <w:style w:type="paragraph" w:styleId="Textbubliny">
    <w:name w:val="Balloon Text"/>
    <w:basedOn w:val="Normlny"/>
    <w:semiHidden/>
    <w:rPr>
      <w:rFonts w:ascii="Tahoma" w:hAnsi="Tahoma" w:cs="Tahoma"/>
      <w:sz w:val="16"/>
      <w:szCs w:val="16"/>
    </w:rPr>
  </w:style>
  <w:style w:type="character" w:styleId="PouitHypertextovPrepojenie">
    <w:name w:val="FollowedHyperlink"/>
    <w:rPr>
      <w:color w:val="800080"/>
      <w:u w:val="single"/>
    </w:rPr>
  </w:style>
  <w:style w:type="character" w:styleId="Odkaznakomentr">
    <w:name w:val="annotation reference"/>
    <w:uiPriority w:val="99"/>
    <w:semiHidden/>
    <w:rPr>
      <w:sz w:val="16"/>
      <w:szCs w:val="16"/>
    </w:rPr>
  </w:style>
  <w:style w:type="paragraph" w:styleId="Textkomentra">
    <w:name w:val="annotation text"/>
    <w:basedOn w:val="Normlny"/>
    <w:link w:val="TextkomentraChar"/>
    <w:uiPriority w:val="99"/>
    <w:semiHidden/>
    <w:rPr>
      <w:sz w:val="20"/>
      <w:szCs w:val="20"/>
    </w:rPr>
  </w:style>
  <w:style w:type="paragraph" w:styleId="Predmetkomentra">
    <w:name w:val="annotation subject"/>
    <w:basedOn w:val="Textkomentra"/>
    <w:next w:val="Textkomentra"/>
    <w:semiHidden/>
    <w:rPr>
      <w:b/>
      <w:bCs/>
    </w:rPr>
  </w:style>
  <w:style w:type="character" w:customStyle="1" w:styleId="TextkomentraChar">
    <w:name w:val="Text komentára Char"/>
    <w:link w:val="Textkomentra"/>
    <w:semiHidden/>
    <w:rsid w:val="006D7D4F"/>
  </w:style>
  <w:style w:type="paragraph" w:customStyle="1" w:styleId="BodyText1">
    <w:name w:val="Body Text1"/>
    <w:rsid w:val="00D2218D"/>
    <w:pPr>
      <w:ind w:firstLine="198"/>
      <w:jc w:val="both"/>
    </w:pPr>
    <w:rPr>
      <w:rFonts w:ascii="RimTimes" w:hAnsi="RimTimes"/>
      <w:snapToGrid w:val="0"/>
      <w:color w:val="000000"/>
      <w:sz w:val="13"/>
      <w:lang w:val="en-GB" w:eastAsia="en-US"/>
    </w:rPr>
  </w:style>
  <w:style w:type="character" w:customStyle="1" w:styleId="HlavikaChar">
    <w:name w:val="Hlavička Char"/>
    <w:link w:val="Hlavika"/>
    <w:uiPriority w:val="99"/>
    <w:rsid w:val="007C59C5"/>
    <w:rPr>
      <w:rFonts w:ascii="Helvetica" w:hAnsi="Helvetica"/>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83484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lceks@kalceks.lv"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2004</Words>
  <Characters>11429</Characters>
  <Application>Microsoft Office Word</Application>
  <DocSecurity>0</DocSecurity>
  <Lines>95</Lines>
  <Paragraphs>26</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Hreferralspccleansk</vt:lpstr>
      <vt:lpstr>Hreferralspccleansk</vt:lpstr>
      <vt:lpstr>Hreferralspccleansk</vt:lpstr>
    </vt:vector>
  </TitlesOfParts>
  <Company>EMEA</Company>
  <LinksUpToDate>false</LinksUpToDate>
  <CharactersWithSpaces>13407</CharactersWithSpaces>
  <SharedDoc>false</SharedDoc>
  <HLinks>
    <vt:vector size="12" baseType="variant">
      <vt:variant>
        <vt:i4>917540</vt:i4>
      </vt:variant>
      <vt:variant>
        <vt:i4>3</vt:i4>
      </vt:variant>
      <vt:variant>
        <vt:i4>0</vt:i4>
      </vt:variant>
      <vt:variant>
        <vt:i4>5</vt:i4>
      </vt:variant>
      <vt:variant>
        <vt:lpwstr>mailto:kalceks@kalceks.lv</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Hreferralspccleansk</dc:title>
  <dc:subject>General-EMA/53564/2010</dc:subject>
  <dc:creator>European Medicines Agency</dc:creator>
  <cp:lastModifiedBy>Uhnáková Milota</cp:lastModifiedBy>
  <cp:revision>2</cp:revision>
  <cp:lastPrinted>2003-05-16T07:55:00Z</cp:lastPrinted>
  <dcterms:created xsi:type="dcterms:W3CDTF">2020-12-22T08:39:00Z</dcterms:created>
  <dcterms:modified xsi:type="dcterms:W3CDTF">2020-12-22T08:39:00Z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53564</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General-EMA/53564/2010</vt:lpwstr>
  </property>
  <property fmtid="{D5CDD505-2E9C-101B-9397-08002B2CF9AE}" pid="30" name="DM_Version">
    <vt:lpwstr>CURRENT,3.0</vt:lpwstr>
  </property>
  <property fmtid="{D5CDD505-2E9C-101B-9397-08002B2CF9AE}" pid="31" name="DM_Name">
    <vt:lpwstr>Hreferralspccleansk</vt:lpwstr>
  </property>
  <property fmtid="{D5CDD505-2E9C-101B-9397-08002B2CF9AE}" pid="32" name="DM_Creation_Date">
    <vt:lpwstr>08/02/2016 11:40:05</vt:lpwstr>
  </property>
  <property fmtid="{D5CDD505-2E9C-101B-9397-08002B2CF9AE}" pid="33" name="DM_Modify_Date">
    <vt:lpwstr>08/02/2016 11:40:05</vt:lpwstr>
  </property>
  <property fmtid="{D5CDD505-2E9C-101B-9397-08002B2CF9AE}" pid="34" name="DM_Creator_Name">
    <vt:lpwstr>Guardado Susana</vt:lpwstr>
  </property>
  <property fmtid="{D5CDD505-2E9C-101B-9397-08002B2CF9AE}" pid="35" name="DM_Modifier_Name">
    <vt:lpwstr>Guardado Susana</vt:lpwstr>
  </property>
  <property fmtid="{D5CDD505-2E9C-101B-9397-08002B2CF9AE}" pid="36" name="DM_Type">
    <vt:lpwstr>emea_document</vt:lpwstr>
  </property>
  <property fmtid="{D5CDD505-2E9C-101B-9397-08002B2CF9AE}" pid="37" name="DM_DocRefId">
    <vt:lpwstr>EMA/87703/2016</vt:lpwstr>
  </property>
  <property fmtid="{D5CDD505-2E9C-101B-9397-08002B2CF9AE}" pid="38" name="DM_Category">
    <vt:lpwstr>Templates and Form</vt:lpwstr>
  </property>
  <property fmtid="{D5CDD505-2E9C-101B-9397-08002B2CF9AE}" pid="39" name="DM_Path">
    <vt:lpwstr>/02b. Administration of Scientific Meeting/WPs SAGs DGs and other WGs/CxMP - QRD/3. Other activities/02. Procedures/01. QRD PI templates/03 QRD H-Referral templates/08 H Referral template v 4.0 February16/Publication Feb 2016/Clean language templates</vt:lpwstr>
  </property>
  <property fmtid="{D5CDD505-2E9C-101B-9397-08002B2CF9AE}" pid="40" name="DM_emea_doc_ref_id">
    <vt:lpwstr>EMA/87703/2016</vt:lpwstr>
  </property>
  <property fmtid="{D5CDD505-2E9C-101B-9397-08002B2CF9AE}" pid="41" name="DM_Modifer_Name">
    <vt:lpwstr>Guardado Susana</vt:lpwstr>
  </property>
  <property fmtid="{D5CDD505-2E9C-101B-9397-08002B2CF9AE}" pid="42" name="DM_Modified_Date">
    <vt:lpwstr>08/02/2016 11:40:05</vt:lpwstr>
  </property>
</Properties>
</file>