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72B233" w14:textId="77777777" w:rsidR="00D3425C" w:rsidRPr="00F9606E" w:rsidRDefault="00D3425C" w:rsidP="00CA366C">
      <w:pPr>
        <w:widowControl w:val="0"/>
        <w:kinsoku w:val="0"/>
        <w:overflowPunct w:val="0"/>
        <w:autoSpaceDE w:val="0"/>
        <w:autoSpaceDN w:val="0"/>
        <w:adjustRightInd w:val="0"/>
        <w:jc w:val="center"/>
        <w:rPr>
          <w:lang w:val="sk-SK" w:eastAsia="de-DE"/>
        </w:rPr>
      </w:pPr>
      <w:r w:rsidRPr="00F9606E">
        <w:rPr>
          <w:b/>
          <w:bCs/>
          <w:lang w:val="sk-SK" w:eastAsia="de-DE"/>
        </w:rPr>
        <w:t>Písomná informácia pre používateľa</w:t>
      </w:r>
    </w:p>
    <w:p w14:paraId="722B38A0" w14:textId="77777777" w:rsidR="00D3425C" w:rsidRPr="00F9606E" w:rsidRDefault="00D3425C" w:rsidP="007222B7">
      <w:pPr>
        <w:widowControl w:val="0"/>
        <w:kinsoku w:val="0"/>
        <w:overflowPunct w:val="0"/>
        <w:autoSpaceDE w:val="0"/>
        <w:autoSpaceDN w:val="0"/>
        <w:adjustRightInd w:val="0"/>
        <w:jc w:val="center"/>
        <w:rPr>
          <w:b/>
          <w:bCs/>
          <w:lang w:val="sk-SK" w:eastAsia="de-DE"/>
        </w:rPr>
      </w:pPr>
    </w:p>
    <w:p w14:paraId="7F2833C1" w14:textId="77777777" w:rsidR="001708E9" w:rsidRPr="00F9606E" w:rsidRDefault="001708E9" w:rsidP="001708E9">
      <w:pPr>
        <w:autoSpaceDE w:val="0"/>
        <w:autoSpaceDN w:val="0"/>
        <w:adjustRightInd w:val="0"/>
        <w:jc w:val="center"/>
        <w:rPr>
          <w:rFonts w:eastAsia="TimesNewRoman"/>
          <w:b/>
          <w:color w:val="000000"/>
          <w:lang w:val="sk-SK"/>
        </w:rPr>
      </w:pPr>
      <w:r w:rsidRPr="00F9606E">
        <w:rPr>
          <w:rFonts w:eastAsia="TimesNewRoman"/>
          <w:b/>
          <w:color w:val="000000"/>
          <w:lang w:val="sk-SK"/>
        </w:rPr>
        <w:t>Pemetrexed EVER Pharma 25 mg/ml koncentrát na infúzny roztok</w:t>
      </w:r>
    </w:p>
    <w:p w14:paraId="44566707" w14:textId="77777777" w:rsidR="00D3425C" w:rsidRPr="00F9606E" w:rsidRDefault="00D3425C" w:rsidP="007222B7">
      <w:pPr>
        <w:tabs>
          <w:tab w:val="left" w:pos="567"/>
          <w:tab w:val="left" w:pos="993"/>
        </w:tabs>
        <w:jc w:val="center"/>
        <w:outlineLvl w:val="0"/>
        <w:rPr>
          <w:b/>
          <w:lang w:val="sk-SK"/>
        </w:rPr>
      </w:pPr>
    </w:p>
    <w:p w14:paraId="41BB5162" w14:textId="77777777" w:rsidR="00D3425C" w:rsidRPr="00F9606E" w:rsidRDefault="00D3425C" w:rsidP="007222B7">
      <w:pPr>
        <w:widowControl w:val="0"/>
        <w:kinsoku w:val="0"/>
        <w:overflowPunct w:val="0"/>
        <w:autoSpaceDE w:val="0"/>
        <w:autoSpaceDN w:val="0"/>
        <w:adjustRightInd w:val="0"/>
        <w:jc w:val="center"/>
        <w:rPr>
          <w:lang w:val="sk-SK" w:eastAsia="de-DE"/>
        </w:rPr>
      </w:pPr>
      <w:r w:rsidRPr="00F9606E">
        <w:rPr>
          <w:lang w:val="sk-SK" w:eastAsia="de-DE"/>
        </w:rPr>
        <w:t>pemetrexed</w:t>
      </w:r>
    </w:p>
    <w:p w14:paraId="4A2DEE46" w14:textId="77777777" w:rsidR="00D3425C" w:rsidRPr="00F9606E" w:rsidRDefault="00D3425C" w:rsidP="00CA366C">
      <w:pPr>
        <w:widowControl w:val="0"/>
        <w:kinsoku w:val="0"/>
        <w:overflowPunct w:val="0"/>
        <w:autoSpaceDE w:val="0"/>
        <w:autoSpaceDN w:val="0"/>
        <w:adjustRightInd w:val="0"/>
        <w:rPr>
          <w:lang w:val="sk-SK" w:eastAsia="de-DE"/>
        </w:rPr>
      </w:pPr>
    </w:p>
    <w:p w14:paraId="5F1ACCD1" w14:textId="77777777" w:rsidR="00D3425C" w:rsidRPr="00F9606E" w:rsidRDefault="00D3425C" w:rsidP="007222B7">
      <w:pPr>
        <w:widowControl w:val="0"/>
        <w:kinsoku w:val="0"/>
        <w:overflowPunct w:val="0"/>
        <w:autoSpaceDE w:val="0"/>
        <w:autoSpaceDN w:val="0"/>
        <w:adjustRightInd w:val="0"/>
        <w:rPr>
          <w:lang w:val="sk-SK" w:eastAsia="de-DE"/>
        </w:rPr>
      </w:pPr>
      <w:r w:rsidRPr="00F9606E">
        <w:rPr>
          <w:b/>
          <w:bCs/>
          <w:lang w:val="sk-SK" w:eastAsia="de-DE"/>
        </w:rPr>
        <w:t>Pozorne si prečítajte celú písomnú informáciu predtým, ako začnete používať tento liek, pretože obsahuje pre vás dôležité informácie.</w:t>
      </w:r>
    </w:p>
    <w:p w14:paraId="22306284" w14:textId="77777777" w:rsidR="00D3425C" w:rsidRPr="00F9606E" w:rsidRDefault="00D3425C" w:rsidP="007222B7">
      <w:pPr>
        <w:widowControl w:val="0"/>
        <w:numPr>
          <w:ilvl w:val="0"/>
          <w:numId w:val="19"/>
        </w:numPr>
        <w:kinsoku w:val="0"/>
        <w:overflowPunct w:val="0"/>
        <w:autoSpaceDE w:val="0"/>
        <w:autoSpaceDN w:val="0"/>
        <w:adjustRightInd w:val="0"/>
        <w:ind w:left="567" w:hanging="567"/>
        <w:rPr>
          <w:lang w:val="sk-SK" w:eastAsia="de-DE"/>
        </w:rPr>
      </w:pPr>
      <w:r w:rsidRPr="00F9606E">
        <w:rPr>
          <w:lang w:val="sk-SK" w:eastAsia="de-DE"/>
        </w:rPr>
        <w:t>Túto písomnú informáciu si uschovajte. Možno bude potrebné, aby ste si ju znovu prečítali.</w:t>
      </w:r>
    </w:p>
    <w:p w14:paraId="35402DB5" w14:textId="77777777" w:rsidR="00D3425C" w:rsidRPr="00F9606E" w:rsidRDefault="00D3425C" w:rsidP="007222B7">
      <w:pPr>
        <w:widowControl w:val="0"/>
        <w:numPr>
          <w:ilvl w:val="0"/>
          <w:numId w:val="19"/>
        </w:numPr>
        <w:kinsoku w:val="0"/>
        <w:overflowPunct w:val="0"/>
        <w:autoSpaceDE w:val="0"/>
        <w:autoSpaceDN w:val="0"/>
        <w:adjustRightInd w:val="0"/>
        <w:ind w:left="567" w:hanging="567"/>
        <w:rPr>
          <w:lang w:val="sk-SK" w:eastAsia="de-DE"/>
        </w:rPr>
      </w:pPr>
      <w:r w:rsidRPr="00F9606E">
        <w:rPr>
          <w:lang w:val="sk-SK" w:eastAsia="de-DE"/>
        </w:rPr>
        <w:t>Ak máte akékoľvek ďalšie otázky, obráťte sa na svojho lekára</w:t>
      </w:r>
      <w:r w:rsidR="00931FB8" w:rsidRPr="00F9606E">
        <w:rPr>
          <w:lang w:val="sk-SK" w:eastAsia="de-DE"/>
        </w:rPr>
        <w:t>,</w:t>
      </w:r>
      <w:r w:rsidRPr="00F9606E">
        <w:rPr>
          <w:lang w:val="sk-SK" w:eastAsia="de-DE"/>
        </w:rPr>
        <w:t xml:space="preserve"> lekárnika</w:t>
      </w:r>
      <w:r w:rsidR="00931FB8" w:rsidRPr="00F9606E">
        <w:rPr>
          <w:lang w:val="sk-SK" w:eastAsia="de-DE"/>
        </w:rPr>
        <w:t xml:space="preserve"> alebo zdravotnú sestru</w:t>
      </w:r>
      <w:r w:rsidRPr="00F9606E">
        <w:rPr>
          <w:lang w:val="sk-SK" w:eastAsia="de-DE"/>
        </w:rPr>
        <w:t>.</w:t>
      </w:r>
    </w:p>
    <w:p w14:paraId="29279AD1" w14:textId="77777777" w:rsidR="00D3425C" w:rsidRPr="00F9606E" w:rsidRDefault="00D3425C" w:rsidP="007222B7">
      <w:pPr>
        <w:widowControl w:val="0"/>
        <w:numPr>
          <w:ilvl w:val="0"/>
          <w:numId w:val="19"/>
        </w:numPr>
        <w:kinsoku w:val="0"/>
        <w:overflowPunct w:val="0"/>
        <w:autoSpaceDE w:val="0"/>
        <w:autoSpaceDN w:val="0"/>
        <w:adjustRightInd w:val="0"/>
        <w:ind w:left="567" w:hanging="567"/>
        <w:rPr>
          <w:lang w:val="sk-SK" w:eastAsia="de-DE"/>
        </w:rPr>
      </w:pPr>
      <w:r w:rsidRPr="00F9606E">
        <w:rPr>
          <w:lang w:val="sk-SK" w:eastAsia="de-DE"/>
        </w:rPr>
        <w:t>Ak sa u vás vyskytne akýkoľvek vedľajší účinok, obráťte sa na svojho lekára</w:t>
      </w:r>
      <w:r w:rsidR="00931FB8" w:rsidRPr="00F9606E">
        <w:rPr>
          <w:lang w:val="sk-SK" w:eastAsia="de-DE"/>
        </w:rPr>
        <w:t xml:space="preserve">, lekárnika alebo zdravotnú sestru. </w:t>
      </w:r>
      <w:r w:rsidRPr="00F9606E">
        <w:rPr>
          <w:lang w:val="sk-SK" w:eastAsia="de-DE"/>
        </w:rPr>
        <w:t>To sa týka aj akýchkoľvek vedľajších účinkov, ktoré nie sú uvedené v tejto písomnej informácii. Pozri časť 4.</w:t>
      </w:r>
    </w:p>
    <w:p w14:paraId="6F6B1884" w14:textId="77777777" w:rsidR="00931FB8" w:rsidRPr="00F9606E" w:rsidRDefault="00931FB8" w:rsidP="007222B7">
      <w:pPr>
        <w:widowControl w:val="0"/>
        <w:kinsoku w:val="0"/>
        <w:overflowPunct w:val="0"/>
        <w:autoSpaceDE w:val="0"/>
        <w:autoSpaceDN w:val="0"/>
        <w:adjustRightInd w:val="0"/>
        <w:rPr>
          <w:lang w:val="sk-SK" w:eastAsia="de-DE"/>
        </w:rPr>
      </w:pPr>
    </w:p>
    <w:p w14:paraId="7A9882ED" w14:textId="77777777" w:rsidR="00D3425C" w:rsidRPr="00F9606E" w:rsidRDefault="00D3425C" w:rsidP="007222B7">
      <w:pPr>
        <w:widowControl w:val="0"/>
        <w:kinsoku w:val="0"/>
        <w:overflowPunct w:val="0"/>
        <w:autoSpaceDE w:val="0"/>
        <w:autoSpaceDN w:val="0"/>
        <w:adjustRightInd w:val="0"/>
        <w:rPr>
          <w:bCs/>
          <w:lang w:val="sk-SK" w:eastAsia="de-DE"/>
        </w:rPr>
      </w:pPr>
      <w:r w:rsidRPr="00F9606E">
        <w:rPr>
          <w:b/>
          <w:bCs/>
          <w:lang w:val="sk-SK" w:eastAsia="de-DE"/>
        </w:rPr>
        <w:t>V tejto písomnej informácii sa dozviete:</w:t>
      </w:r>
    </w:p>
    <w:p w14:paraId="47E3AB6B" w14:textId="77777777" w:rsidR="00D3425C" w:rsidRPr="00F9606E" w:rsidRDefault="00D3425C" w:rsidP="007222B7">
      <w:pPr>
        <w:widowControl w:val="0"/>
        <w:kinsoku w:val="0"/>
        <w:overflowPunct w:val="0"/>
        <w:autoSpaceDE w:val="0"/>
        <w:autoSpaceDN w:val="0"/>
        <w:adjustRightInd w:val="0"/>
        <w:ind w:left="567" w:hanging="567"/>
        <w:rPr>
          <w:lang w:val="sk-SK" w:eastAsia="de-DE"/>
        </w:rPr>
      </w:pPr>
      <w:r w:rsidRPr="00F9606E">
        <w:rPr>
          <w:lang w:val="sk-SK" w:eastAsia="de-DE"/>
        </w:rPr>
        <w:t>1.</w:t>
      </w:r>
      <w:r w:rsidRPr="00F9606E">
        <w:rPr>
          <w:lang w:val="sk-SK" w:eastAsia="de-DE"/>
        </w:rPr>
        <w:tab/>
        <w:t xml:space="preserve">Čo je Pemetrexed </w:t>
      </w:r>
      <w:r w:rsidR="001708E9" w:rsidRPr="00F9606E">
        <w:rPr>
          <w:lang w:val="sk-SK" w:eastAsia="de-DE"/>
        </w:rPr>
        <w:t>EVER Pharma</w:t>
      </w:r>
      <w:r w:rsidRPr="00F9606E">
        <w:rPr>
          <w:lang w:val="sk-SK" w:eastAsia="de-DE"/>
        </w:rPr>
        <w:t xml:space="preserve"> a na čo sa používa</w:t>
      </w:r>
    </w:p>
    <w:p w14:paraId="04340250" w14:textId="77777777" w:rsidR="00D3425C" w:rsidRPr="00F9606E" w:rsidRDefault="00D3425C" w:rsidP="007222B7">
      <w:pPr>
        <w:widowControl w:val="0"/>
        <w:kinsoku w:val="0"/>
        <w:overflowPunct w:val="0"/>
        <w:autoSpaceDE w:val="0"/>
        <w:autoSpaceDN w:val="0"/>
        <w:adjustRightInd w:val="0"/>
        <w:ind w:left="567" w:hanging="567"/>
        <w:rPr>
          <w:lang w:val="sk-SK" w:eastAsia="de-DE"/>
        </w:rPr>
      </w:pPr>
      <w:r w:rsidRPr="00F9606E">
        <w:rPr>
          <w:lang w:val="sk-SK" w:eastAsia="de-DE"/>
        </w:rPr>
        <w:t>2.</w:t>
      </w:r>
      <w:r w:rsidRPr="00F9606E">
        <w:rPr>
          <w:lang w:val="sk-SK" w:eastAsia="de-DE"/>
        </w:rPr>
        <w:tab/>
        <w:t xml:space="preserve">Čo potrebujete vedieť predtým, ako použijete Pemetrexed </w:t>
      </w:r>
      <w:r w:rsidR="001708E9" w:rsidRPr="00F9606E">
        <w:rPr>
          <w:lang w:val="sk-SK" w:eastAsia="de-DE"/>
        </w:rPr>
        <w:t>EVER Pharma</w:t>
      </w:r>
    </w:p>
    <w:p w14:paraId="5A4973C1" w14:textId="77777777" w:rsidR="00D3425C" w:rsidRPr="00F9606E" w:rsidRDefault="00D3425C" w:rsidP="007222B7">
      <w:pPr>
        <w:widowControl w:val="0"/>
        <w:kinsoku w:val="0"/>
        <w:overflowPunct w:val="0"/>
        <w:autoSpaceDE w:val="0"/>
        <w:autoSpaceDN w:val="0"/>
        <w:adjustRightInd w:val="0"/>
        <w:ind w:left="567" w:hanging="567"/>
        <w:rPr>
          <w:lang w:val="sk-SK" w:eastAsia="de-DE"/>
        </w:rPr>
      </w:pPr>
      <w:r w:rsidRPr="00F9606E">
        <w:rPr>
          <w:lang w:val="sk-SK" w:eastAsia="de-DE"/>
        </w:rPr>
        <w:t>3.</w:t>
      </w:r>
      <w:r w:rsidRPr="00F9606E">
        <w:rPr>
          <w:lang w:val="sk-SK" w:eastAsia="de-DE"/>
        </w:rPr>
        <w:tab/>
        <w:t xml:space="preserve">Ako používať Pemetrexed </w:t>
      </w:r>
      <w:r w:rsidR="001708E9" w:rsidRPr="00F9606E">
        <w:rPr>
          <w:lang w:val="sk-SK" w:eastAsia="de-DE"/>
        </w:rPr>
        <w:t>EVER Pharma</w:t>
      </w:r>
    </w:p>
    <w:p w14:paraId="4EEA91E6" w14:textId="77777777" w:rsidR="00D3425C" w:rsidRPr="00F9606E" w:rsidRDefault="00D3425C" w:rsidP="007222B7">
      <w:pPr>
        <w:widowControl w:val="0"/>
        <w:kinsoku w:val="0"/>
        <w:overflowPunct w:val="0"/>
        <w:autoSpaceDE w:val="0"/>
        <w:autoSpaceDN w:val="0"/>
        <w:adjustRightInd w:val="0"/>
        <w:ind w:left="567" w:hanging="567"/>
        <w:rPr>
          <w:lang w:val="sk-SK" w:eastAsia="de-DE"/>
        </w:rPr>
      </w:pPr>
      <w:r w:rsidRPr="00F9606E">
        <w:rPr>
          <w:lang w:val="sk-SK" w:eastAsia="de-DE"/>
        </w:rPr>
        <w:t>4.</w:t>
      </w:r>
      <w:r w:rsidRPr="00F9606E">
        <w:rPr>
          <w:lang w:val="sk-SK" w:eastAsia="de-DE"/>
        </w:rPr>
        <w:tab/>
        <w:t>Možné vedľajšie účinky</w:t>
      </w:r>
    </w:p>
    <w:p w14:paraId="17EBF5C8" w14:textId="77777777" w:rsidR="00D3425C" w:rsidRPr="00F9606E" w:rsidRDefault="00D3425C" w:rsidP="007222B7">
      <w:pPr>
        <w:widowControl w:val="0"/>
        <w:kinsoku w:val="0"/>
        <w:overflowPunct w:val="0"/>
        <w:autoSpaceDE w:val="0"/>
        <w:autoSpaceDN w:val="0"/>
        <w:adjustRightInd w:val="0"/>
        <w:ind w:left="567" w:hanging="567"/>
        <w:rPr>
          <w:lang w:val="sk-SK" w:eastAsia="de-DE"/>
        </w:rPr>
      </w:pPr>
      <w:r w:rsidRPr="00F9606E">
        <w:rPr>
          <w:lang w:val="sk-SK" w:eastAsia="de-DE"/>
        </w:rPr>
        <w:t>5.</w:t>
      </w:r>
      <w:r w:rsidRPr="00F9606E">
        <w:rPr>
          <w:lang w:val="sk-SK" w:eastAsia="de-DE"/>
        </w:rPr>
        <w:tab/>
        <w:t xml:space="preserve">Ako uchovávať Pemetrexed </w:t>
      </w:r>
      <w:r w:rsidR="001708E9" w:rsidRPr="00F9606E">
        <w:rPr>
          <w:lang w:val="sk-SK" w:eastAsia="de-DE"/>
        </w:rPr>
        <w:t>EVER Pharma</w:t>
      </w:r>
    </w:p>
    <w:p w14:paraId="5240A93C" w14:textId="77777777" w:rsidR="00D3425C" w:rsidRPr="00F9606E" w:rsidRDefault="00D3425C" w:rsidP="007222B7">
      <w:pPr>
        <w:widowControl w:val="0"/>
        <w:kinsoku w:val="0"/>
        <w:overflowPunct w:val="0"/>
        <w:autoSpaceDE w:val="0"/>
        <w:autoSpaceDN w:val="0"/>
        <w:adjustRightInd w:val="0"/>
        <w:ind w:left="567" w:hanging="567"/>
        <w:rPr>
          <w:lang w:val="sk-SK" w:eastAsia="de-DE"/>
        </w:rPr>
      </w:pPr>
      <w:r w:rsidRPr="00F9606E">
        <w:rPr>
          <w:lang w:val="sk-SK" w:eastAsia="de-DE"/>
        </w:rPr>
        <w:t>6.</w:t>
      </w:r>
      <w:r w:rsidRPr="00F9606E">
        <w:rPr>
          <w:lang w:val="sk-SK" w:eastAsia="de-DE"/>
        </w:rPr>
        <w:tab/>
        <w:t>Obsah balenia a ďalšie informácie</w:t>
      </w:r>
    </w:p>
    <w:p w14:paraId="15A949C0" w14:textId="77777777" w:rsidR="004D154F" w:rsidRPr="00F9606E" w:rsidRDefault="004D154F" w:rsidP="007222B7">
      <w:pPr>
        <w:widowControl w:val="0"/>
        <w:kinsoku w:val="0"/>
        <w:overflowPunct w:val="0"/>
        <w:autoSpaceDE w:val="0"/>
        <w:autoSpaceDN w:val="0"/>
        <w:adjustRightInd w:val="0"/>
        <w:rPr>
          <w:lang w:val="sk-SK" w:eastAsia="de-DE"/>
        </w:rPr>
      </w:pPr>
    </w:p>
    <w:p w14:paraId="1A7F1442" w14:textId="77777777" w:rsidR="00931FB8" w:rsidRPr="00F9606E" w:rsidRDefault="00931FB8" w:rsidP="007222B7">
      <w:pPr>
        <w:widowControl w:val="0"/>
        <w:kinsoku w:val="0"/>
        <w:overflowPunct w:val="0"/>
        <w:autoSpaceDE w:val="0"/>
        <w:autoSpaceDN w:val="0"/>
        <w:adjustRightInd w:val="0"/>
        <w:rPr>
          <w:lang w:val="sk-SK" w:eastAsia="de-DE"/>
        </w:rPr>
      </w:pPr>
    </w:p>
    <w:p w14:paraId="1838E2B9" w14:textId="77777777" w:rsidR="00D3425C" w:rsidRPr="00F9606E" w:rsidRDefault="00D3425C" w:rsidP="007222B7">
      <w:pPr>
        <w:widowControl w:val="0"/>
        <w:kinsoku w:val="0"/>
        <w:overflowPunct w:val="0"/>
        <w:autoSpaceDE w:val="0"/>
        <w:autoSpaceDN w:val="0"/>
        <w:adjustRightInd w:val="0"/>
        <w:ind w:left="567" w:hanging="567"/>
        <w:rPr>
          <w:lang w:val="sk-SK" w:eastAsia="de-DE"/>
        </w:rPr>
      </w:pPr>
      <w:r w:rsidRPr="00F9606E">
        <w:rPr>
          <w:b/>
          <w:bCs/>
          <w:lang w:val="sk-SK" w:eastAsia="de-DE"/>
        </w:rPr>
        <w:t>1.</w:t>
      </w:r>
      <w:r w:rsidRPr="00F9606E">
        <w:rPr>
          <w:b/>
          <w:bCs/>
          <w:lang w:val="sk-SK" w:eastAsia="de-DE"/>
        </w:rPr>
        <w:tab/>
        <w:t xml:space="preserve">Čo je Pemetrexed </w:t>
      </w:r>
      <w:r w:rsidR="001708E9" w:rsidRPr="00F9606E">
        <w:rPr>
          <w:b/>
          <w:bCs/>
          <w:lang w:val="sk-SK" w:eastAsia="de-DE"/>
        </w:rPr>
        <w:t>EVER Pharma</w:t>
      </w:r>
      <w:r w:rsidRPr="00F9606E">
        <w:rPr>
          <w:b/>
          <w:bCs/>
          <w:lang w:val="sk-SK" w:eastAsia="de-DE"/>
        </w:rPr>
        <w:t xml:space="preserve"> a na čo sa používa</w:t>
      </w:r>
    </w:p>
    <w:p w14:paraId="595E9644" w14:textId="77777777" w:rsidR="00D3425C" w:rsidRPr="00F9606E" w:rsidRDefault="00D3425C" w:rsidP="004A6B88">
      <w:pPr>
        <w:widowControl w:val="0"/>
        <w:kinsoku w:val="0"/>
        <w:overflowPunct w:val="0"/>
        <w:autoSpaceDE w:val="0"/>
        <w:autoSpaceDN w:val="0"/>
        <w:adjustRightInd w:val="0"/>
        <w:rPr>
          <w:bCs/>
          <w:lang w:val="sk-SK" w:eastAsia="de-DE"/>
        </w:rPr>
      </w:pPr>
    </w:p>
    <w:p w14:paraId="1CB79E59" w14:textId="77777777" w:rsidR="00D3425C" w:rsidRPr="00F9606E" w:rsidRDefault="00D3425C" w:rsidP="004163B2">
      <w:pPr>
        <w:widowControl w:val="0"/>
        <w:kinsoku w:val="0"/>
        <w:overflowPunct w:val="0"/>
        <w:autoSpaceDE w:val="0"/>
        <w:autoSpaceDN w:val="0"/>
        <w:adjustRightInd w:val="0"/>
        <w:rPr>
          <w:lang w:val="sk-SK" w:eastAsia="de-DE"/>
        </w:rPr>
      </w:pPr>
      <w:r w:rsidRPr="00F9606E">
        <w:rPr>
          <w:lang w:val="sk-SK" w:eastAsia="de-DE"/>
        </w:rPr>
        <w:t xml:space="preserve">Pemetrexed </w:t>
      </w:r>
      <w:r w:rsidR="001708E9" w:rsidRPr="00F9606E">
        <w:rPr>
          <w:lang w:val="sk-SK" w:eastAsia="de-DE"/>
        </w:rPr>
        <w:t>EVER Pharma</w:t>
      </w:r>
      <w:r w:rsidRPr="00F9606E">
        <w:rPr>
          <w:lang w:val="sk-SK" w:eastAsia="de-DE"/>
        </w:rPr>
        <w:t xml:space="preserve"> je liek u</w:t>
      </w:r>
      <w:r w:rsidR="00D51469" w:rsidRPr="00F9606E">
        <w:rPr>
          <w:lang w:val="sk-SK" w:eastAsia="de-DE"/>
        </w:rPr>
        <w:t>rčený na liečbu rakoviny</w:t>
      </w:r>
      <w:r w:rsidRPr="00F9606E">
        <w:rPr>
          <w:lang w:val="sk-SK" w:eastAsia="de-DE"/>
        </w:rPr>
        <w:t>.</w:t>
      </w:r>
      <w:r w:rsidR="001708E9" w:rsidRPr="00F9606E">
        <w:rPr>
          <w:lang w:val="sk-SK" w:eastAsia="de-DE"/>
        </w:rPr>
        <w:t xml:space="preserve"> Obsahuje liečivo pemetrexed. Pemetrexed patrí do skupiny liekov známych ako analógy kyseliny listovej a narúša procesy, ktoré sú dôležité pre delenie buniek.</w:t>
      </w:r>
    </w:p>
    <w:p w14:paraId="4B428889" w14:textId="77777777" w:rsidR="00931FB8" w:rsidRPr="00F9606E" w:rsidRDefault="00931FB8" w:rsidP="00BA3B8D">
      <w:pPr>
        <w:widowControl w:val="0"/>
        <w:kinsoku w:val="0"/>
        <w:overflowPunct w:val="0"/>
        <w:autoSpaceDE w:val="0"/>
        <w:autoSpaceDN w:val="0"/>
        <w:adjustRightInd w:val="0"/>
        <w:rPr>
          <w:lang w:val="sk-SK" w:eastAsia="de-DE"/>
        </w:rPr>
      </w:pPr>
    </w:p>
    <w:p w14:paraId="527CBF31" w14:textId="77777777" w:rsidR="00D3425C" w:rsidRPr="00F9606E" w:rsidRDefault="00D3425C" w:rsidP="00C2376C">
      <w:pPr>
        <w:widowControl w:val="0"/>
        <w:kinsoku w:val="0"/>
        <w:overflowPunct w:val="0"/>
        <w:autoSpaceDE w:val="0"/>
        <w:autoSpaceDN w:val="0"/>
        <w:adjustRightInd w:val="0"/>
        <w:rPr>
          <w:lang w:val="sk-SK" w:eastAsia="de-DE"/>
        </w:rPr>
      </w:pPr>
      <w:r w:rsidRPr="00F9606E">
        <w:rPr>
          <w:lang w:val="sk-SK" w:eastAsia="de-DE"/>
        </w:rPr>
        <w:t xml:space="preserve">Pemetrexed </w:t>
      </w:r>
      <w:r w:rsidR="001708E9" w:rsidRPr="00F9606E">
        <w:rPr>
          <w:lang w:val="sk-SK" w:eastAsia="de-DE"/>
        </w:rPr>
        <w:t>EVER Pharma</w:t>
      </w:r>
      <w:r w:rsidRPr="00F9606E">
        <w:rPr>
          <w:lang w:val="sk-SK" w:eastAsia="de-DE"/>
        </w:rPr>
        <w:t xml:space="preserve"> sa podáva v kombinácii s cisplatinou, ďalším protirakovinovým liekom, na liečbu malígneho mezoteliómu pleury, typu rakoviny, ktorý postihuje výstelku pľúc, pacientom, ktorí predtým nedostávali chemoterapiu.</w:t>
      </w:r>
    </w:p>
    <w:p w14:paraId="16BFA953" w14:textId="77777777" w:rsidR="00D3425C" w:rsidRPr="00F9606E" w:rsidRDefault="00D3425C" w:rsidP="00642FEE">
      <w:pPr>
        <w:widowControl w:val="0"/>
        <w:kinsoku w:val="0"/>
        <w:overflowPunct w:val="0"/>
        <w:autoSpaceDE w:val="0"/>
        <w:autoSpaceDN w:val="0"/>
        <w:adjustRightInd w:val="0"/>
        <w:rPr>
          <w:lang w:val="sk-SK" w:eastAsia="de-DE"/>
        </w:rPr>
      </w:pPr>
    </w:p>
    <w:p w14:paraId="51CF858E" w14:textId="77777777" w:rsidR="00D3425C" w:rsidRPr="00F9606E" w:rsidRDefault="00D3425C" w:rsidP="00AF1CC1">
      <w:pPr>
        <w:widowControl w:val="0"/>
        <w:kinsoku w:val="0"/>
        <w:overflowPunct w:val="0"/>
        <w:autoSpaceDE w:val="0"/>
        <w:autoSpaceDN w:val="0"/>
        <w:adjustRightInd w:val="0"/>
        <w:rPr>
          <w:lang w:val="sk-SK" w:eastAsia="de-DE"/>
        </w:rPr>
      </w:pPr>
      <w:r w:rsidRPr="00F9606E">
        <w:rPr>
          <w:lang w:val="sk-SK" w:eastAsia="de-DE"/>
        </w:rPr>
        <w:t xml:space="preserve">Pemetrexed </w:t>
      </w:r>
      <w:r w:rsidR="001708E9" w:rsidRPr="00F9606E">
        <w:rPr>
          <w:lang w:val="sk-SK" w:eastAsia="de-DE"/>
        </w:rPr>
        <w:t>EVER Pharma</w:t>
      </w:r>
      <w:r w:rsidRPr="00F9606E">
        <w:rPr>
          <w:lang w:val="sk-SK" w:eastAsia="de-DE"/>
        </w:rPr>
        <w:t xml:space="preserve"> sa tiež podáva v kombinácii s cisplatinou </w:t>
      </w:r>
      <w:r w:rsidR="001835A5" w:rsidRPr="00F9606E">
        <w:rPr>
          <w:lang w:val="sk-SK" w:eastAsia="de-DE"/>
        </w:rPr>
        <w:t xml:space="preserve"> </w:t>
      </w:r>
      <w:r w:rsidRPr="00F9606E">
        <w:rPr>
          <w:lang w:val="sk-SK" w:eastAsia="de-DE"/>
        </w:rPr>
        <w:t xml:space="preserve">na </w:t>
      </w:r>
      <w:r w:rsidR="00950118" w:rsidRPr="00F9606E">
        <w:rPr>
          <w:lang w:val="sk-SK" w:eastAsia="de-DE"/>
        </w:rPr>
        <w:t>za</w:t>
      </w:r>
      <w:r w:rsidRPr="00F9606E">
        <w:rPr>
          <w:lang w:val="sk-SK" w:eastAsia="de-DE"/>
        </w:rPr>
        <w:t>čiatočnú liečbu pacientov s pokročilým štádiom rakoviny pľúc.</w:t>
      </w:r>
    </w:p>
    <w:p w14:paraId="21437F77" w14:textId="77777777" w:rsidR="00D3425C" w:rsidRPr="00F9606E" w:rsidRDefault="00D3425C" w:rsidP="00C832AE">
      <w:pPr>
        <w:widowControl w:val="0"/>
        <w:kinsoku w:val="0"/>
        <w:overflowPunct w:val="0"/>
        <w:autoSpaceDE w:val="0"/>
        <w:autoSpaceDN w:val="0"/>
        <w:adjustRightInd w:val="0"/>
        <w:rPr>
          <w:lang w:val="sk-SK" w:eastAsia="de-DE"/>
        </w:rPr>
      </w:pPr>
    </w:p>
    <w:p w14:paraId="357DBAC5" w14:textId="77777777" w:rsidR="00D3425C" w:rsidRPr="00F9606E" w:rsidRDefault="00D3425C" w:rsidP="002E7D91">
      <w:pPr>
        <w:widowControl w:val="0"/>
        <w:kinsoku w:val="0"/>
        <w:overflowPunct w:val="0"/>
        <w:autoSpaceDE w:val="0"/>
        <w:autoSpaceDN w:val="0"/>
        <w:adjustRightInd w:val="0"/>
        <w:rPr>
          <w:lang w:val="sk-SK" w:eastAsia="de-DE"/>
        </w:rPr>
      </w:pPr>
      <w:r w:rsidRPr="00F9606E">
        <w:rPr>
          <w:lang w:val="sk-SK" w:eastAsia="de-DE"/>
        </w:rPr>
        <w:t xml:space="preserve">Pemetrexed </w:t>
      </w:r>
      <w:r w:rsidR="001708E9" w:rsidRPr="00F9606E">
        <w:rPr>
          <w:lang w:val="sk-SK" w:eastAsia="de-DE"/>
        </w:rPr>
        <w:t>EVER Pharma</w:t>
      </w:r>
      <w:r w:rsidRPr="00F9606E">
        <w:rPr>
          <w:lang w:val="sk-SK" w:eastAsia="de-DE"/>
        </w:rPr>
        <w:t xml:space="preserve"> vám môžu predpísať aj ak máte rakovinu pľúc v pokročilom štádiu a vaše ochorenie reagovalo na liečbu alebo </w:t>
      </w:r>
      <w:r w:rsidR="00473BAE" w:rsidRPr="00F9606E">
        <w:rPr>
          <w:lang w:val="sk-SK" w:eastAsia="de-DE"/>
        </w:rPr>
        <w:t>z</w:t>
      </w:r>
      <w:r w:rsidRPr="00F9606E">
        <w:rPr>
          <w:lang w:val="sk-SK" w:eastAsia="de-DE"/>
        </w:rPr>
        <w:t xml:space="preserve">ostalo po </w:t>
      </w:r>
      <w:r w:rsidR="00950118" w:rsidRPr="00F9606E">
        <w:rPr>
          <w:lang w:val="sk-SK" w:eastAsia="de-DE"/>
        </w:rPr>
        <w:t>za</w:t>
      </w:r>
      <w:r w:rsidRPr="00F9606E">
        <w:rPr>
          <w:lang w:val="sk-SK" w:eastAsia="de-DE"/>
        </w:rPr>
        <w:t>čiatočnej chemoterapii prevažne nezmenené.</w:t>
      </w:r>
    </w:p>
    <w:p w14:paraId="3372D66F" w14:textId="77777777" w:rsidR="00950118" w:rsidRPr="00F9606E" w:rsidRDefault="00950118" w:rsidP="00A62E38">
      <w:pPr>
        <w:widowControl w:val="0"/>
        <w:kinsoku w:val="0"/>
        <w:overflowPunct w:val="0"/>
        <w:autoSpaceDE w:val="0"/>
        <w:autoSpaceDN w:val="0"/>
        <w:adjustRightInd w:val="0"/>
        <w:rPr>
          <w:lang w:val="sk-SK" w:eastAsia="de-DE"/>
        </w:rPr>
      </w:pPr>
    </w:p>
    <w:p w14:paraId="57992302" w14:textId="77777777" w:rsidR="00D3425C" w:rsidRPr="00F9606E" w:rsidRDefault="00D3425C" w:rsidP="00FC6C16">
      <w:pPr>
        <w:widowControl w:val="0"/>
        <w:kinsoku w:val="0"/>
        <w:overflowPunct w:val="0"/>
        <w:autoSpaceDE w:val="0"/>
        <w:autoSpaceDN w:val="0"/>
        <w:adjustRightInd w:val="0"/>
        <w:rPr>
          <w:lang w:val="sk-SK" w:eastAsia="de-DE"/>
        </w:rPr>
      </w:pPr>
      <w:r w:rsidRPr="00F9606E">
        <w:rPr>
          <w:lang w:val="sk-SK" w:eastAsia="de-DE"/>
        </w:rPr>
        <w:t xml:space="preserve">Pemetrexed </w:t>
      </w:r>
      <w:r w:rsidR="001708E9" w:rsidRPr="00F9606E">
        <w:rPr>
          <w:lang w:val="sk-SK" w:eastAsia="de-DE"/>
        </w:rPr>
        <w:t>EVER Pharma</w:t>
      </w:r>
      <w:r w:rsidRPr="00F9606E">
        <w:rPr>
          <w:lang w:val="sk-SK" w:eastAsia="de-DE"/>
        </w:rPr>
        <w:t xml:space="preserve"> je tiež určený na liečbu pacientov s pokročilým štádiom rakoviny pľúc, u ktorých dôjde ku zhoršeniu ochorenia po tom, čo bola použitá iná úvodná chemoterapia.</w:t>
      </w:r>
    </w:p>
    <w:p w14:paraId="28E0F6E5" w14:textId="77777777" w:rsidR="00D3425C" w:rsidRPr="00F9606E" w:rsidRDefault="00D3425C" w:rsidP="006463A4">
      <w:pPr>
        <w:widowControl w:val="0"/>
        <w:kinsoku w:val="0"/>
        <w:overflowPunct w:val="0"/>
        <w:autoSpaceDE w:val="0"/>
        <w:autoSpaceDN w:val="0"/>
        <w:adjustRightInd w:val="0"/>
        <w:rPr>
          <w:lang w:val="sk-SK" w:eastAsia="de-DE"/>
        </w:rPr>
      </w:pPr>
    </w:p>
    <w:p w14:paraId="596C69A2" w14:textId="77777777" w:rsidR="00D3425C" w:rsidRPr="00F9606E" w:rsidRDefault="00D3425C" w:rsidP="00911D43">
      <w:pPr>
        <w:widowControl w:val="0"/>
        <w:kinsoku w:val="0"/>
        <w:overflowPunct w:val="0"/>
        <w:autoSpaceDE w:val="0"/>
        <w:autoSpaceDN w:val="0"/>
        <w:adjustRightInd w:val="0"/>
        <w:rPr>
          <w:lang w:val="sk-SK" w:eastAsia="de-DE"/>
        </w:rPr>
      </w:pPr>
    </w:p>
    <w:p w14:paraId="2F1D5FC4" w14:textId="77777777" w:rsidR="00D3425C" w:rsidRPr="00F9606E" w:rsidRDefault="00D3425C" w:rsidP="00B504CD">
      <w:pPr>
        <w:widowControl w:val="0"/>
        <w:kinsoku w:val="0"/>
        <w:overflowPunct w:val="0"/>
        <w:autoSpaceDE w:val="0"/>
        <w:autoSpaceDN w:val="0"/>
        <w:adjustRightInd w:val="0"/>
        <w:ind w:left="567" w:hanging="567"/>
        <w:rPr>
          <w:b/>
          <w:bCs/>
          <w:lang w:val="sk-SK" w:eastAsia="de-DE"/>
        </w:rPr>
      </w:pPr>
      <w:r w:rsidRPr="00F9606E">
        <w:rPr>
          <w:b/>
          <w:bCs/>
          <w:lang w:val="sk-SK" w:eastAsia="de-DE"/>
        </w:rPr>
        <w:t>2.</w:t>
      </w:r>
      <w:r w:rsidRPr="00F9606E">
        <w:rPr>
          <w:b/>
          <w:bCs/>
          <w:lang w:val="sk-SK" w:eastAsia="de-DE"/>
        </w:rPr>
        <w:tab/>
        <w:t xml:space="preserve">Čo potrebujete vedieť predtým, ako použijete Pemetrexed </w:t>
      </w:r>
      <w:r w:rsidR="001708E9" w:rsidRPr="00F9606E">
        <w:rPr>
          <w:b/>
          <w:bCs/>
          <w:lang w:val="sk-SK" w:eastAsia="de-DE"/>
        </w:rPr>
        <w:t>EVER Pharma</w:t>
      </w:r>
    </w:p>
    <w:p w14:paraId="14EFBBF8" w14:textId="77777777" w:rsidR="00D3425C" w:rsidRPr="00F9606E" w:rsidRDefault="00D3425C" w:rsidP="008502FA">
      <w:pPr>
        <w:widowControl w:val="0"/>
        <w:kinsoku w:val="0"/>
        <w:overflowPunct w:val="0"/>
        <w:autoSpaceDE w:val="0"/>
        <w:autoSpaceDN w:val="0"/>
        <w:adjustRightInd w:val="0"/>
        <w:ind w:left="567" w:hanging="567"/>
        <w:rPr>
          <w:bCs/>
          <w:lang w:val="sk-SK" w:eastAsia="de-DE"/>
        </w:rPr>
      </w:pPr>
    </w:p>
    <w:p w14:paraId="4C0AE3CC" w14:textId="1BC3C5F3" w:rsidR="00D3425C" w:rsidRPr="00F9606E" w:rsidRDefault="00950118" w:rsidP="00403A1E">
      <w:pPr>
        <w:widowControl w:val="0"/>
        <w:kinsoku w:val="0"/>
        <w:overflowPunct w:val="0"/>
        <w:autoSpaceDE w:val="0"/>
        <w:autoSpaceDN w:val="0"/>
        <w:adjustRightInd w:val="0"/>
        <w:ind w:left="567" w:hanging="567"/>
        <w:rPr>
          <w:b/>
          <w:bCs/>
          <w:lang w:val="sk-SK" w:eastAsia="de-DE"/>
        </w:rPr>
      </w:pPr>
      <w:r w:rsidRPr="00F9606E">
        <w:rPr>
          <w:b/>
          <w:bCs/>
          <w:lang w:val="sk-SK" w:eastAsia="de-DE"/>
        </w:rPr>
        <w:t>N</w:t>
      </w:r>
      <w:r w:rsidR="003F3E4B">
        <w:rPr>
          <w:b/>
          <w:bCs/>
          <w:lang w:val="sk-SK" w:eastAsia="de-DE"/>
        </w:rPr>
        <w:t>epoužívajte</w:t>
      </w:r>
      <w:r w:rsidRPr="00F9606E">
        <w:rPr>
          <w:b/>
          <w:bCs/>
          <w:lang w:val="sk-SK" w:eastAsia="de-DE"/>
        </w:rPr>
        <w:t xml:space="preserve"> </w:t>
      </w:r>
      <w:r w:rsidR="00D3425C" w:rsidRPr="00F9606E">
        <w:rPr>
          <w:b/>
          <w:bCs/>
          <w:lang w:val="sk-SK" w:eastAsia="de-DE"/>
        </w:rPr>
        <w:t xml:space="preserve">Pemetrexed </w:t>
      </w:r>
      <w:r w:rsidR="001708E9" w:rsidRPr="00F9606E">
        <w:rPr>
          <w:b/>
          <w:bCs/>
          <w:lang w:val="sk-SK" w:eastAsia="de-DE"/>
        </w:rPr>
        <w:t>EVER Pharma</w:t>
      </w:r>
    </w:p>
    <w:p w14:paraId="58D1E69E" w14:textId="77777777" w:rsidR="00D3425C" w:rsidRPr="00F9606E" w:rsidRDefault="00D3425C" w:rsidP="00FF4953">
      <w:pPr>
        <w:widowControl w:val="0"/>
        <w:kinsoku w:val="0"/>
        <w:overflowPunct w:val="0"/>
        <w:autoSpaceDE w:val="0"/>
        <w:autoSpaceDN w:val="0"/>
        <w:adjustRightInd w:val="0"/>
        <w:ind w:left="567" w:hanging="567"/>
        <w:rPr>
          <w:lang w:val="sk-SK" w:eastAsia="de-DE"/>
        </w:rPr>
      </w:pPr>
      <w:r w:rsidRPr="00F9606E">
        <w:rPr>
          <w:lang w:val="sk-SK" w:eastAsia="de-DE"/>
        </w:rPr>
        <w:t>•</w:t>
      </w:r>
      <w:r w:rsidRPr="00F9606E">
        <w:rPr>
          <w:lang w:val="sk-SK" w:eastAsia="de-DE"/>
        </w:rPr>
        <w:tab/>
        <w:t>ak ste alergický na pemetrexed alebo na ktorúkoľvek z ďalších zložiek tohto lieku (uvedených v časti 6).</w:t>
      </w:r>
    </w:p>
    <w:p w14:paraId="07892F9E" w14:textId="77777777" w:rsidR="00D3425C" w:rsidRPr="00F9606E" w:rsidRDefault="00D3425C" w:rsidP="00091B41">
      <w:pPr>
        <w:widowControl w:val="0"/>
        <w:kinsoku w:val="0"/>
        <w:overflowPunct w:val="0"/>
        <w:autoSpaceDE w:val="0"/>
        <w:autoSpaceDN w:val="0"/>
        <w:adjustRightInd w:val="0"/>
        <w:ind w:left="567" w:hanging="567"/>
        <w:rPr>
          <w:lang w:val="sk-SK" w:eastAsia="de-DE"/>
        </w:rPr>
      </w:pPr>
      <w:r w:rsidRPr="00F9606E">
        <w:rPr>
          <w:lang w:val="sk-SK" w:eastAsia="de-DE"/>
        </w:rPr>
        <w:t>•</w:t>
      </w:r>
      <w:r w:rsidRPr="00F9606E">
        <w:rPr>
          <w:lang w:val="sk-SK" w:eastAsia="de-DE"/>
        </w:rPr>
        <w:tab/>
        <w:t xml:space="preserve">ak dojčíte, </w:t>
      </w:r>
      <w:r w:rsidR="0058610B" w:rsidRPr="00F9606E">
        <w:rPr>
          <w:lang w:val="sk-SK" w:eastAsia="de-DE"/>
        </w:rPr>
        <w:t xml:space="preserve">musíte </w:t>
      </w:r>
      <w:r w:rsidRPr="00F9606E">
        <w:rPr>
          <w:lang w:val="sk-SK" w:eastAsia="de-DE"/>
        </w:rPr>
        <w:t xml:space="preserve">počas liečby Pemetrexedom </w:t>
      </w:r>
      <w:r w:rsidR="001708E9" w:rsidRPr="00F9606E">
        <w:rPr>
          <w:lang w:val="sk-SK" w:eastAsia="de-DE"/>
        </w:rPr>
        <w:t>EVER Pharma</w:t>
      </w:r>
      <w:r w:rsidRPr="00F9606E">
        <w:rPr>
          <w:lang w:val="sk-SK" w:eastAsia="de-DE"/>
        </w:rPr>
        <w:t xml:space="preserve"> dojčenie prerušiť.</w:t>
      </w:r>
    </w:p>
    <w:p w14:paraId="34F4694F" w14:textId="77777777" w:rsidR="00D3425C" w:rsidRPr="00F9606E" w:rsidRDefault="00D3425C" w:rsidP="00C81D44">
      <w:pPr>
        <w:widowControl w:val="0"/>
        <w:kinsoku w:val="0"/>
        <w:overflowPunct w:val="0"/>
        <w:autoSpaceDE w:val="0"/>
        <w:autoSpaceDN w:val="0"/>
        <w:adjustRightInd w:val="0"/>
        <w:ind w:left="567" w:hanging="567"/>
        <w:rPr>
          <w:lang w:val="sk-SK" w:eastAsia="de-DE"/>
        </w:rPr>
      </w:pPr>
      <w:r w:rsidRPr="00F9606E">
        <w:rPr>
          <w:lang w:val="sk-SK" w:eastAsia="de-DE"/>
        </w:rPr>
        <w:t>•</w:t>
      </w:r>
      <w:r w:rsidRPr="00F9606E">
        <w:rPr>
          <w:lang w:val="sk-SK" w:eastAsia="de-DE"/>
        </w:rPr>
        <w:tab/>
        <w:t>ak ste nedávno dostali alebo v najbližšej dobe máte dostať vakcínu proti žltej zimnici.</w:t>
      </w:r>
    </w:p>
    <w:p w14:paraId="1F78DC49" w14:textId="77777777" w:rsidR="00D3425C" w:rsidRPr="00F9606E" w:rsidRDefault="00D3425C" w:rsidP="00393F53">
      <w:pPr>
        <w:widowControl w:val="0"/>
        <w:kinsoku w:val="0"/>
        <w:overflowPunct w:val="0"/>
        <w:autoSpaceDE w:val="0"/>
        <w:autoSpaceDN w:val="0"/>
        <w:adjustRightInd w:val="0"/>
        <w:rPr>
          <w:lang w:val="sk-SK" w:eastAsia="de-DE"/>
        </w:rPr>
      </w:pPr>
    </w:p>
    <w:p w14:paraId="7AA79529" w14:textId="77777777" w:rsidR="00D3425C" w:rsidRPr="00F9606E" w:rsidRDefault="00D3425C" w:rsidP="006736E0">
      <w:pPr>
        <w:widowControl w:val="0"/>
        <w:kinsoku w:val="0"/>
        <w:overflowPunct w:val="0"/>
        <w:autoSpaceDE w:val="0"/>
        <w:autoSpaceDN w:val="0"/>
        <w:adjustRightInd w:val="0"/>
        <w:rPr>
          <w:lang w:val="sk-SK" w:eastAsia="de-DE"/>
        </w:rPr>
      </w:pPr>
      <w:r w:rsidRPr="00F9606E">
        <w:rPr>
          <w:b/>
          <w:bCs/>
          <w:lang w:val="sk-SK" w:eastAsia="de-DE"/>
        </w:rPr>
        <w:t>Upozornenia a opatrenia</w:t>
      </w:r>
    </w:p>
    <w:p w14:paraId="2AB3C172" w14:textId="408DAAA2" w:rsidR="00D3425C" w:rsidRPr="00F9606E" w:rsidRDefault="00D3425C" w:rsidP="00627C89">
      <w:pPr>
        <w:widowControl w:val="0"/>
        <w:kinsoku w:val="0"/>
        <w:overflowPunct w:val="0"/>
        <w:autoSpaceDE w:val="0"/>
        <w:autoSpaceDN w:val="0"/>
        <w:adjustRightInd w:val="0"/>
        <w:rPr>
          <w:u w:val="single"/>
          <w:lang w:val="sk-SK" w:eastAsia="de-DE"/>
        </w:rPr>
      </w:pPr>
      <w:r w:rsidRPr="00F9606E">
        <w:rPr>
          <w:u w:val="single"/>
          <w:lang w:val="sk-SK" w:eastAsia="de-DE"/>
        </w:rPr>
        <w:t xml:space="preserve">Predtým, ako </w:t>
      </w:r>
      <w:r w:rsidR="003F3E4B">
        <w:rPr>
          <w:u w:val="single"/>
          <w:lang w:val="sk-SK" w:eastAsia="de-DE"/>
        </w:rPr>
        <w:t>dostanete</w:t>
      </w:r>
      <w:r w:rsidRPr="00F9606E">
        <w:rPr>
          <w:u w:val="single"/>
          <w:lang w:val="sk-SK" w:eastAsia="de-DE"/>
        </w:rPr>
        <w:t xml:space="preserve"> Pemetrexed </w:t>
      </w:r>
      <w:r w:rsidR="001708E9" w:rsidRPr="00F9606E">
        <w:rPr>
          <w:u w:val="single"/>
          <w:lang w:val="sk-SK" w:eastAsia="de-DE"/>
        </w:rPr>
        <w:t>EVER Pharma</w:t>
      </w:r>
      <w:r w:rsidRPr="00F9606E">
        <w:rPr>
          <w:u w:val="single"/>
          <w:lang w:val="sk-SK" w:eastAsia="de-DE"/>
        </w:rPr>
        <w:t>, obráťte sa na svojho lekára</w:t>
      </w:r>
      <w:r w:rsidR="007222B7" w:rsidRPr="00F9606E">
        <w:rPr>
          <w:u w:val="single"/>
          <w:lang w:val="sk-SK" w:eastAsia="de-DE"/>
        </w:rPr>
        <w:t xml:space="preserve">, </w:t>
      </w:r>
      <w:r w:rsidRPr="00F9606E">
        <w:rPr>
          <w:u w:val="single"/>
          <w:lang w:val="sk-SK" w:eastAsia="de-DE"/>
        </w:rPr>
        <w:t>lekárnika</w:t>
      </w:r>
      <w:r w:rsidR="007222B7" w:rsidRPr="00F9606E">
        <w:rPr>
          <w:u w:val="single"/>
          <w:lang w:val="sk-SK" w:eastAsia="de-DE"/>
        </w:rPr>
        <w:t xml:space="preserve"> alebo zdravotnú sestru</w:t>
      </w:r>
      <w:r w:rsidRPr="00F9606E">
        <w:rPr>
          <w:u w:val="single"/>
          <w:lang w:val="sk-SK" w:eastAsia="de-DE"/>
        </w:rPr>
        <w:t>.</w:t>
      </w:r>
    </w:p>
    <w:p w14:paraId="4D10ED62" w14:textId="77777777" w:rsidR="00D3425C" w:rsidRPr="00F9606E" w:rsidRDefault="00D3425C" w:rsidP="00627C89">
      <w:pPr>
        <w:widowControl w:val="0"/>
        <w:kinsoku w:val="0"/>
        <w:overflowPunct w:val="0"/>
        <w:autoSpaceDE w:val="0"/>
        <w:autoSpaceDN w:val="0"/>
        <w:adjustRightInd w:val="0"/>
        <w:rPr>
          <w:lang w:val="sk-SK" w:eastAsia="de-DE"/>
        </w:rPr>
      </w:pPr>
    </w:p>
    <w:p w14:paraId="1D6FA092" w14:textId="77777777" w:rsidR="00D3425C" w:rsidRPr="00F9606E" w:rsidRDefault="00D3425C" w:rsidP="00627C89">
      <w:pPr>
        <w:widowControl w:val="0"/>
        <w:kinsoku w:val="0"/>
        <w:overflowPunct w:val="0"/>
        <w:autoSpaceDE w:val="0"/>
        <w:autoSpaceDN w:val="0"/>
        <w:adjustRightInd w:val="0"/>
        <w:rPr>
          <w:lang w:val="sk-SK" w:eastAsia="de-DE"/>
        </w:rPr>
      </w:pPr>
      <w:r w:rsidRPr="00F9606E">
        <w:rPr>
          <w:lang w:val="sk-SK" w:eastAsia="de-DE"/>
        </w:rPr>
        <w:t xml:space="preserve">Ak máte alebo ste mali problémy s obličkami, </w:t>
      </w:r>
      <w:r w:rsidR="004163B2" w:rsidRPr="00F9606E">
        <w:rPr>
          <w:lang w:val="sk-SK" w:eastAsia="de-DE"/>
        </w:rPr>
        <w:t xml:space="preserve">obráťte sa na </w:t>
      </w:r>
      <w:r w:rsidRPr="00F9606E">
        <w:rPr>
          <w:lang w:val="sk-SK" w:eastAsia="de-DE"/>
        </w:rPr>
        <w:t>svoj</w:t>
      </w:r>
      <w:r w:rsidR="004163B2" w:rsidRPr="00F9606E">
        <w:rPr>
          <w:lang w:val="sk-SK" w:eastAsia="de-DE"/>
        </w:rPr>
        <w:t>ho</w:t>
      </w:r>
      <w:r w:rsidRPr="00F9606E">
        <w:rPr>
          <w:lang w:val="sk-SK" w:eastAsia="de-DE"/>
        </w:rPr>
        <w:t xml:space="preserve"> lekár</w:t>
      </w:r>
      <w:r w:rsidR="004163B2" w:rsidRPr="00F9606E">
        <w:rPr>
          <w:lang w:val="sk-SK" w:eastAsia="de-DE"/>
        </w:rPr>
        <w:t>a</w:t>
      </w:r>
      <w:r w:rsidRPr="00F9606E">
        <w:rPr>
          <w:lang w:val="sk-SK" w:eastAsia="de-DE"/>
        </w:rPr>
        <w:t xml:space="preserve"> alebo nemocničné</w:t>
      </w:r>
      <w:r w:rsidR="004163B2" w:rsidRPr="00F9606E">
        <w:rPr>
          <w:lang w:val="sk-SK" w:eastAsia="de-DE"/>
        </w:rPr>
        <w:t>ho</w:t>
      </w:r>
      <w:r w:rsidRPr="00F9606E">
        <w:rPr>
          <w:lang w:val="sk-SK" w:eastAsia="de-DE"/>
        </w:rPr>
        <w:t xml:space="preserve"> lekárnik</w:t>
      </w:r>
      <w:r w:rsidR="004163B2" w:rsidRPr="00F9606E">
        <w:rPr>
          <w:lang w:val="sk-SK" w:eastAsia="de-DE"/>
        </w:rPr>
        <w:t>a</w:t>
      </w:r>
      <w:r w:rsidRPr="00F9606E">
        <w:rPr>
          <w:lang w:val="sk-SK" w:eastAsia="de-DE"/>
        </w:rPr>
        <w:t xml:space="preserve">, pretože </w:t>
      </w:r>
      <w:r w:rsidR="004A6B88" w:rsidRPr="00F9606E">
        <w:rPr>
          <w:lang w:val="sk-SK" w:eastAsia="de-DE"/>
        </w:rPr>
        <w:t>nemusí</w:t>
      </w:r>
      <w:r w:rsidRPr="00F9606E">
        <w:rPr>
          <w:lang w:val="sk-SK" w:eastAsia="de-DE"/>
        </w:rPr>
        <w:t xml:space="preserve"> byť vhodné, aby ste dostávali Pemetrexed </w:t>
      </w:r>
      <w:r w:rsidR="001708E9" w:rsidRPr="00F9606E">
        <w:rPr>
          <w:lang w:val="sk-SK" w:eastAsia="de-DE"/>
        </w:rPr>
        <w:t>EVER Pharma</w:t>
      </w:r>
      <w:r w:rsidRPr="00F9606E">
        <w:rPr>
          <w:lang w:val="sk-SK" w:eastAsia="de-DE"/>
        </w:rPr>
        <w:t>.</w:t>
      </w:r>
    </w:p>
    <w:p w14:paraId="5E6FBDF4" w14:textId="77777777" w:rsidR="00950118" w:rsidRPr="00F9606E" w:rsidRDefault="00D3425C" w:rsidP="008328DD">
      <w:pPr>
        <w:widowControl w:val="0"/>
        <w:kinsoku w:val="0"/>
        <w:overflowPunct w:val="0"/>
        <w:autoSpaceDE w:val="0"/>
        <w:autoSpaceDN w:val="0"/>
        <w:adjustRightInd w:val="0"/>
        <w:rPr>
          <w:lang w:val="sk-SK" w:eastAsia="de-DE"/>
        </w:rPr>
      </w:pPr>
      <w:r w:rsidRPr="00F9606E">
        <w:rPr>
          <w:lang w:val="sk-SK" w:eastAsia="de-DE"/>
        </w:rPr>
        <w:lastRenderedPageBreak/>
        <w:t>Pred každou infúziou vám bude odobratá krv na vyšetrenie, či máte v poriadku funkciu obličiek a pečene a na kontrolu, či máte dostatočný počet krviniek, aby ste dosta</w:t>
      </w:r>
      <w:r w:rsidR="008328DD" w:rsidRPr="00F9606E">
        <w:rPr>
          <w:lang w:val="sk-SK" w:eastAsia="de-DE"/>
        </w:rPr>
        <w:t>li</w:t>
      </w:r>
      <w:r w:rsidR="00AF1CC1" w:rsidRPr="00F9606E">
        <w:rPr>
          <w:lang w:val="sk-SK" w:eastAsia="de-DE"/>
        </w:rPr>
        <w:t xml:space="preserve"> </w:t>
      </w:r>
      <w:r w:rsidRPr="00F9606E">
        <w:rPr>
          <w:lang w:val="sk-SK" w:eastAsia="de-DE"/>
        </w:rPr>
        <w:t xml:space="preserve">Pemetrexed </w:t>
      </w:r>
      <w:r w:rsidR="001708E9" w:rsidRPr="00F9606E">
        <w:rPr>
          <w:lang w:val="sk-SK" w:eastAsia="de-DE"/>
        </w:rPr>
        <w:t>EVER Pharma</w:t>
      </w:r>
      <w:r w:rsidRPr="00F9606E">
        <w:rPr>
          <w:lang w:val="sk-SK" w:eastAsia="de-DE"/>
        </w:rPr>
        <w:t xml:space="preserve">. Váš lekár sa môže rozhodnúť zmeniť dávku alebo oddialiť liečbu v závislosti </w:t>
      </w:r>
      <w:r w:rsidR="00950118" w:rsidRPr="00F9606E">
        <w:rPr>
          <w:lang w:val="sk-SK" w:eastAsia="de-DE"/>
        </w:rPr>
        <w:t>od</w:t>
      </w:r>
      <w:r w:rsidRPr="00F9606E">
        <w:rPr>
          <w:lang w:val="sk-SK" w:eastAsia="de-DE"/>
        </w:rPr>
        <w:t xml:space="preserve"> v</w:t>
      </w:r>
      <w:r w:rsidR="00950118" w:rsidRPr="00F9606E">
        <w:rPr>
          <w:lang w:val="sk-SK" w:eastAsia="de-DE"/>
        </w:rPr>
        <w:t>ášho</w:t>
      </w:r>
      <w:r w:rsidRPr="00F9606E">
        <w:rPr>
          <w:lang w:val="sk-SK" w:eastAsia="de-DE"/>
        </w:rPr>
        <w:t xml:space="preserve"> celkov</w:t>
      </w:r>
      <w:r w:rsidR="00950118" w:rsidRPr="00F9606E">
        <w:rPr>
          <w:lang w:val="sk-SK" w:eastAsia="de-DE"/>
        </w:rPr>
        <w:t>ého</w:t>
      </w:r>
      <w:r w:rsidRPr="00F9606E">
        <w:rPr>
          <w:lang w:val="sk-SK" w:eastAsia="de-DE"/>
        </w:rPr>
        <w:t xml:space="preserve"> zdravotn</w:t>
      </w:r>
      <w:r w:rsidR="00950118" w:rsidRPr="00F9606E">
        <w:rPr>
          <w:lang w:val="sk-SK" w:eastAsia="de-DE"/>
        </w:rPr>
        <w:t>ého</w:t>
      </w:r>
      <w:r w:rsidRPr="00F9606E">
        <w:rPr>
          <w:lang w:val="sk-SK" w:eastAsia="de-DE"/>
        </w:rPr>
        <w:t xml:space="preserve"> stav</w:t>
      </w:r>
      <w:r w:rsidR="00950118" w:rsidRPr="00F9606E">
        <w:rPr>
          <w:lang w:val="sk-SK" w:eastAsia="de-DE"/>
        </w:rPr>
        <w:t>u</w:t>
      </w:r>
      <w:r w:rsidRPr="00F9606E">
        <w:rPr>
          <w:lang w:val="sk-SK" w:eastAsia="de-DE"/>
        </w:rPr>
        <w:t xml:space="preserve"> a v prípade, že máte </w:t>
      </w:r>
      <w:r w:rsidR="00950118" w:rsidRPr="00F9606E">
        <w:rPr>
          <w:lang w:val="sk-SK" w:eastAsia="de-DE"/>
        </w:rPr>
        <w:t>priveľmi</w:t>
      </w:r>
      <w:r w:rsidRPr="00F9606E">
        <w:rPr>
          <w:lang w:val="sk-SK" w:eastAsia="de-DE"/>
        </w:rPr>
        <w:t xml:space="preserve"> nízky počet krviniek. </w:t>
      </w:r>
    </w:p>
    <w:p w14:paraId="7FD72D54" w14:textId="77777777" w:rsidR="00D3425C" w:rsidRPr="00F9606E" w:rsidRDefault="00950118" w:rsidP="008328DD">
      <w:pPr>
        <w:widowControl w:val="0"/>
        <w:kinsoku w:val="0"/>
        <w:overflowPunct w:val="0"/>
        <w:autoSpaceDE w:val="0"/>
        <w:autoSpaceDN w:val="0"/>
        <w:adjustRightInd w:val="0"/>
        <w:rPr>
          <w:lang w:val="sk-SK" w:eastAsia="de-DE"/>
        </w:rPr>
      </w:pPr>
      <w:r w:rsidRPr="00F9606E">
        <w:rPr>
          <w:lang w:val="sk-SK" w:eastAsia="de-DE"/>
        </w:rPr>
        <w:t>Ak</w:t>
      </w:r>
      <w:r w:rsidR="00D3425C" w:rsidRPr="00F9606E">
        <w:rPr>
          <w:lang w:val="sk-SK" w:eastAsia="de-DE"/>
        </w:rPr>
        <w:t xml:space="preserve"> užívate </w:t>
      </w:r>
      <w:r w:rsidRPr="00F9606E">
        <w:rPr>
          <w:lang w:val="sk-SK" w:eastAsia="de-DE"/>
        </w:rPr>
        <w:t>tiež</w:t>
      </w:r>
      <w:r w:rsidR="00D3425C" w:rsidRPr="00F9606E">
        <w:rPr>
          <w:lang w:val="sk-SK" w:eastAsia="de-DE"/>
        </w:rPr>
        <w:t xml:space="preserve"> cisplatinu, váš lekár sa presvedčí, </w:t>
      </w:r>
      <w:r w:rsidRPr="00F9606E">
        <w:rPr>
          <w:lang w:val="sk-SK" w:eastAsia="de-DE"/>
        </w:rPr>
        <w:t>či</w:t>
      </w:r>
      <w:r w:rsidR="00D3425C" w:rsidRPr="00F9606E">
        <w:rPr>
          <w:lang w:val="sk-SK" w:eastAsia="de-DE"/>
        </w:rPr>
        <w:t xml:space="preserve"> ste dostatočne hydratovaný a pred liečbou</w:t>
      </w:r>
      <w:r w:rsidR="008749A9" w:rsidRPr="00F9606E">
        <w:rPr>
          <w:lang w:val="sk-SK" w:eastAsia="de-DE"/>
        </w:rPr>
        <w:t xml:space="preserve"> cisplatinou</w:t>
      </w:r>
      <w:r w:rsidR="00D3425C" w:rsidRPr="00F9606E">
        <w:rPr>
          <w:lang w:val="sk-SK" w:eastAsia="de-DE"/>
        </w:rPr>
        <w:t xml:space="preserve"> </w:t>
      </w:r>
      <w:r w:rsidR="008749A9" w:rsidRPr="00F9606E">
        <w:rPr>
          <w:lang w:val="sk-SK" w:eastAsia="de-DE"/>
        </w:rPr>
        <w:t>a</w:t>
      </w:r>
      <w:r w:rsidR="00D3425C" w:rsidRPr="00F9606E">
        <w:rPr>
          <w:lang w:val="sk-SK" w:eastAsia="de-DE"/>
        </w:rPr>
        <w:t xml:space="preserve"> po </w:t>
      </w:r>
      <w:r w:rsidR="008749A9" w:rsidRPr="00F9606E">
        <w:rPr>
          <w:lang w:val="sk-SK" w:eastAsia="de-DE"/>
        </w:rPr>
        <w:t>nej</w:t>
      </w:r>
      <w:r w:rsidR="00D3425C" w:rsidRPr="00F9606E">
        <w:rPr>
          <w:lang w:val="sk-SK" w:eastAsia="de-DE"/>
        </w:rPr>
        <w:t xml:space="preserve"> dostanete vhodné lieky, ktoré zabránia vracaniu.</w:t>
      </w:r>
    </w:p>
    <w:p w14:paraId="7CF2DABC" w14:textId="77777777" w:rsidR="00D3425C" w:rsidRPr="00F9606E" w:rsidRDefault="00D3425C" w:rsidP="00AF1CC1">
      <w:pPr>
        <w:widowControl w:val="0"/>
        <w:kinsoku w:val="0"/>
        <w:overflowPunct w:val="0"/>
        <w:autoSpaceDE w:val="0"/>
        <w:autoSpaceDN w:val="0"/>
        <w:adjustRightInd w:val="0"/>
        <w:rPr>
          <w:lang w:val="sk-SK" w:eastAsia="de-DE"/>
        </w:rPr>
      </w:pPr>
    </w:p>
    <w:p w14:paraId="0BBE5BCE" w14:textId="14F57F6D" w:rsidR="00D3425C" w:rsidRPr="00F9606E" w:rsidRDefault="00D3425C" w:rsidP="00C832AE">
      <w:pPr>
        <w:widowControl w:val="0"/>
        <w:kinsoku w:val="0"/>
        <w:overflowPunct w:val="0"/>
        <w:autoSpaceDE w:val="0"/>
        <w:autoSpaceDN w:val="0"/>
        <w:adjustRightInd w:val="0"/>
        <w:rPr>
          <w:lang w:val="sk-SK" w:eastAsia="de-DE"/>
        </w:rPr>
      </w:pPr>
      <w:r w:rsidRPr="00F9606E">
        <w:rPr>
          <w:lang w:val="sk-SK" w:eastAsia="de-DE"/>
        </w:rPr>
        <w:t xml:space="preserve">Ak ste podstúpili alebo </w:t>
      </w:r>
      <w:r w:rsidR="008024C6">
        <w:rPr>
          <w:lang w:val="sk-SK" w:eastAsia="de-DE"/>
        </w:rPr>
        <w:t>máte</w:t>
      </w:r>
      <w:r w:rsidRPr="008024C6">
        <w:rPr>
          <w:lang w:val="sk-SK" w:eastAsia="de-DE"/>
        </w:rPr>
        <w:t xml:space="preserve"> podstúpiť</w:t>
      </w:r>
      <w:r w:rsidRPr="00F9606E">
        <w:rPr>
          <w:lang w:val="sk-SK" w:eastAsia="de-DE"/>
        </w:rPr>
        <w:t xml:space="preserve"> </w:t>
      </w:r>
      <w:r w:rsidR="008024C6">
        <w:rPr>
          <w:lang w:val="sk-SK" w:eastAsia="de-DE"/>
        </w:rPr>
        <w:t>liečbu ožarovaním</w:t>
      </w:r>
      <w:r w:rsidRPr="00F9606E">
        <w:rPr>
          <w:lang w:val="sk-SK" w:eastAsia="de-DE"/>
        </w:rPr>
        <w:t xml:space="preserve">, oznámte to </w:t>
      </w:r>
      <w:r w:rsidR="00950118" w:rsidRPr="00F9606E">
        <w:rPr>
          <w:lang w:val="sk-SK" w:eastAsia="de-DE"/>
        </w:rPr>
        <w:t>svojmu</w:t>
      </w:r>
      <w:r w:rsidRPr="00F9606E">
        <w:rPr>
          <w:lang w:val="sk-SK" w:eastAsia="de-DE"/>
        </w:rPr>
        <w:t xml:space="preserve"> lekárovi, pretože sa môže u vás objaviť včasná alebo neskorá reakcia na ožarovanie pri Pemetrexede </w:t>
      </w:r>
      <w:r w:rsidR="001708E9" w:rsidRPr="00F9606E">
        <w:rPr>
          <w:lang w:val="sk-SK" w:eastAsia="de-DE"/>
        </w:rPr>
        <w:t>EVER Pharma</w:t>
      </w:r>
      <w:r w:rsidRPr="00F9606E">
        <w:rPr>
          <w:lang w:val="sk-SK" w:eastAsia="de-DE"/>
        </w:rPr>
        <w:t>.</w:t>
      </w:r>
    </w:p>
    <w:p w14:paraId="20D4AAE8" w14:textId="77777777" w:rsidR="00D3425C" w:rsidRPr="00F9606E" w:rsidRDefault="00D3425C" w:rsidP="002E7D91">
      <w:pPr>
        <w:widowControl w:val="0"/>
        <w:kinsoku w:val="0"/>
        <w:overflowPunct w:val="0"/>
        <w:autoSpaceDE w:val="0"/>
        <w:autoSpaceDN w:val="0"/>
        <w:adjustRightInd w:val="0"/>
        <w:rPr>
          <w:lang w:val="sk-SK" w:eastAsia="de-DE"/>
        </w:rPr>
      </w:pPr>
    </w:p>
    <w:p w14:paraId="19AD3B2F" w14:textId="77777777" w:rsidR="00D3425C" w:rsidRPr="00F9606E" w:rsidRDefault="00D3425C" w:rsidP="00A62E38">
      <w:pPr>
        <w:widowControl w:val="0"/>
        <w:kinsoku w:val="0"/>
        <w:overflowPunct w:val="0"/>
        <w:autoSpaceDE w:val="0"/>
        <w:autoSpaceDN w:val="0"/>
        <w:adjustRightInd w:val="0"/>
        <w:rPr>
          <w:lang w:val="sk-SK" w:eastAsia="de-DE"/>
        </w:rPr>
      </w:pPr>
      <w:r w:rsidRPr="00F9606E">
        <w:rPr>
          <w:lang w:val="sk-SK" w:eastAsia="de-DE"/>
        </w:rPr>
        <w:t xml:space="preserve">Ak ste boli </w:t>
      </w:r>
      <w:r w:rsidR="00950118" w:rsidRPr="00F9606E">
        <w:rPr>
          <w:lang w:val="sk-SK" w:eastAsia="de-DE"/>
        </w:rPr>
        <w:t>nedávno za</w:t>
      </w:r>
      <w:r w:rsidRPr="00F9606E">
        <w:rPr>
          <w:lang w:val="sk-SK" w:eastAsia="de-DE"/>
        </w:rPr>
        <w:t xml:space="preserve">očkovaný, oznámte to </w:t>
      </w:r>
      <w:r w:rsidR="00950118" w:rsidRPr="00F9606E">
        <w:rPr>
          <w:lang w:val="sk-SK" w:eastAsia="de-DE"/>
        </w:rPr>
        <w:t>svojmu</w:t>
      </w:r>
      <w:r w:rsidRPr="00F9606E">
        <w:rPr>
          <w:lang w:val="sk-SK" w:eastAsia="de-DE"/>
        </w:rPr>
        <w:t xml:space="preserve"> lekárovi, pretože to môže pravdepodobne spôsobiť nepriaznivé účinky pri Pemetrexede </w:t>
      </w:r>
      <w:r w:rsidR="001708E9" w:rsidRPr="00F9606E">
        <w:rPr>
          <w:lang w:val="sk-SK" w:eastAsia="de-DE"/>
        </w:rPr>
        <w:t>EVER Pharma</w:t>
      </w:r>
      <w:r w:rsidRPr="00F9606E">
        <w:rPr>
          <w:lang w:val="sk-SK" w:eastAsia="de-DE"/>
        </w:rPr>
        <w:t>.</w:t>
      </w:r>
    </w:p>
    <w:p w14:paraId="25C436B1" w14:textId="77777777" w:rsidR="00D3425C" w:rsidRPr="00F9606E" w:rsidRDefault="00D3425C" w:rsidP="00FC6C16">
      <w:pPr>
        <w:widowControl w:val="0"/>
        <w:kinsoku w:val="0"/>
        <w:overflowPunct w:val="0"/>
        <w:autoSpaceDE w:val="0"/>
        <w:autoSpaceDN w:val="0"/>
        <w:adjustRightInd w:val="0"/>
        <w:rPr>
          <w:lang w:val="sk-SK" w:eastAsia="de-DE"/>
        </w:rPr>
      </w:pPr>
    </w:p>
    <w:p w14:paraId="7372FC1D" w14:textId="77777777" w:rsidR="00D3425C" w:rsidRPr="00F9606E" w:rsidRDefault="00D3425C" w:rsidP="006463A4">
      <w:pPr>
        <w:widowControl w:val="0"/>
        <w:kinsoku w:val="0"/>
        <w:overflowPunct w:val="0"/>
        <w:autoSpaceDE w:val="0"/>
        <w:autoSpaceDN w:val="0"/>
        <w:adjustRightInd w:val="0"/>
        <w:rPr>
          <w:lang w:val="sk-SK" w:eastAsia="de-DE"/>
        </w:rPr>
      </w:pPr>
      <w:r w:rsidRPr="00F9606E">
        <w:rPr>
          <w:lang w:val="sk-SK" w:eastAsia="de-DE"/>
        </w:rPr>
        <w:t xml:space="preserve">Oznámte svojmu lekárovi, ak máte alebo ste </w:t>
      </w:r>
      <w:r w:rsidR="00950118" w:rsidRPr="00F9606E">
        <w:rPr>
          <w:lang w:val="sk-SK" w:eastAsia="de-DE"/>
        </w:rPr>
        <w:t xml:space="preserve">v minulosti </w:t>
      </w:r>
      <w:r w:rsidRPr="00F9606E">
        <w:rPr>
          <w:lang w:val="sk-SK" w:eastAsia="de-DE"/>
        </w:rPr>
        <w:t xml:space="preserve">mali </w:t>
      </w:r>
      <w:r w:rsidR="00950118" w:rsidRPr="00F9606E">
        <w:rPr>
          <w:lang w:val="sk-SK" w:eastAsia="de-DE"/>
        </w:rPr>
        <w:t>srdcové ochorenie</w:t>
      </w:r>
      <w:r w:rsidRPr="00F9606E">
        <w:rPr>
          <w:lang w:val="sk-SK" w:eastAsia="de-DE"/>
        </w:rPr>
        <w:t>.</w:t>
      </w:r>
    </w:p>
    <w:p w14:paraId="1D3EE03F" w14:textId="77777777" w:rsidR="00D3425C" w:rsidRPr="00F9606E" w:rsidRDefault="00D3425C" w:rsidP="00911D43">
      <w:pPr>
        <w:widowControl w:val="0"/>
        <w:kinsoku w:val="0"/>
        <w:overflowPunct w:val="0"/>
        <w:autoSpaceDE w:val="0"/>
        <w:autoSpaceDN w:val="0"/>
        <w:adjustRightInd w:val="0"/>
        <w:rPr>
          <w:lang w:val="sk-SK" w:eastAsia="de-DE"/>
        </w:rPr>
      </w:pPr>
    </w:p>
    <w:p w14:paraId="102D802B" w14:textId="77777777" w:rsidR="00D3425C" w:rsidRPr="00F9606E" w:rsidRDefault="00D3425C" w:rsidP="00B504CD">
      <w:pPr>
        <w:widowControl w:val="0"/>
        <w:kinsoku w:val="0"/>
        <w:overflowPunct w:val="0"/>
        <w:autoSpaceDE w:val="0"/>
        <w:autoSpaceDN w:val="0"/>
        <w:adjustRightInd w:val="0"/>
        <w:rPr>
          <w:lang w:val="sk-SK" w:eastAsia="de-DE"/>
        </w:rPr>
      </w:pPr>
      <w:r w:rsidRPr="00F9606E">
        <w:rPr>
          <w:lang w:val="sk-SK" w:eastAsia="de-DE"/>
        </w:rPr>
        <w:t xml:space="preserve">Ak u vás došlo k nahromadeniu tekutiny v okolí pľúc, </w:t>
      </w:r>
      <w:r w:rsidR="00950118" w:rsidRPr="00F9606E">
        <w:rPr>
          <w:lang w:val="sk-SK" w:eastAsia="de-DE"/>
        </w:rPr>
        <w:t xml:space="preserve">váš </w:t>
      </w:r>
      <w:r w:rsidRPr="00F9606E">
        <w:rPr>
          <w:lang w:val="sk-SK" w:eastAsia="de-DE"/>
        </w:rPr>
        <w:t xml:space="preserve">lekár </w:t>
      </w:r>
      <w:r w:rsidR="00950118" w:rsidRPr="00F9606E">
        <w:rPr>
          <w:lang w:val="sk-SK" w:eastAsia="de-DE"/>
        </w:rPr>
        <w:t xml:space="preserve">sa môže </w:t>
      </w:r>
      <w:r w:rsidRPr="00F9606E">
        <w:rPr>
          <w:lang w:val="sk-SK" w:eastAsia="de-DE"/>
        </w:rPr>
        <w:t xml:space="preserve">rozhodnúť pred podaním Pemetrexedu </w:t>
      </w:r>
      <w:r w:rsidR="001708E9" w:rsidRPr="00F9606E">
        <w:rPr>
          <w:lang w:val="sk-SK" w:eastAsia="de-DE"/>
        </w:rPr>
        <w:t>EVER Pharma</w:t>
      </w:r>
      <w:r w:rsidRPr="00F9606E">
        <w:rPr>
          <w:lang w:val="sk-SK" w:eastAsia="de-DE"/>
        </w:rPr>
        <w:t xml:space="preserve"> túto tekutinu odstrániť.</w:t>
      </w:r>
    </w:p>
    <w:p w14:paraId="3C9ABCB3" w14:textId="77777777" w:rsidR="00D3425C" w:rsidRPr="00F9606E" w:rsidRDefault="00D3425C" w:rsidP="008502FA">
      <w:pPr>
        <w:widowControl w:val="0"/>
        <w:kinsoku w:val="0"/>
        <w:overflowPunct w:val="0"/>
        <w:autoSpaceDE w:val="0"/>
        <w:autoSpaceDN w:val="0"/>
        <w:adjustRightInd w:val="0"/>
        <w:rPr>
          <w:lang w:val="sk-SK" w:eastAsia="de-DE"/>
        </w:rPr>
      </w:pPr>
    </w:p>
    <w:p w14:paraId="1745F905" w14:textId="77777777" w:rsidR="00D3425C" w:rsidRPr="00F9606E" w:rsidRDefault="00D3425C" w:rsidP="00403A1E">
      <w:pPr>
        <w:widowControl w:val="0"/>
        <w:kinsoku w:val="0"/>
        <w:overflowPunct w:val="0"/>
        <w:autoSpaceDE w:val="0"/>
        <w:autoSpaceDN w:val="0"/>
        <w:adjustRightInd w:val="0"/>
        <w:rPr>
          <w:lang w:val="sk-SK" w:eastAsia="de-DE"/>
        </w:rPr>
      </w:pPr>
      <w:r w:rsidRPr="00F9606E">
        <w:rPr>
          <w:b/>
          <w:bCs/>
          <w:lang w:val="sk-SK" w:eastAsia="de-DE"/>
        </w:rPr>
        <w:t>Deti a dospievajúci</w:t>
      </w:r>
    </w:p>
    <w:p w14:paraId="726EEE0F" w14:textId="21310BBC" w:rsidR="00D3425C" w:rsidRPr="00F9606E" w:rsidRDefault="008024C6" w:rsidP="00345130">
      <w:pPr>
        <w:widowControl w:val="0"/>
        <w:kinsoku w:val="0"/>
        <w:overflowPunct w:val="0"/>
        <w:autoSpaceDE w:val="0"/>
        <w:autoSpaceDN w:val="0"/>
        <w:adjustRightInd w:val="0"/>
        <w:rPr>
          <w:lang w:val="sk-SK" w:eastAsia="de-DE"/>
        </w:rPr>
      </w:pPr>
      <w:r>
        <w:rPr>
          <w:lang w:val="sk-SK" w:eastAsia="de-DE"/>
        </w:rPr>
        <w:t>P</w:t>
      </w:r>
      <w:r w:rsidR="00D3425C" w:rsidRPr="00F9606E">
        <w:rPr>
          <w:lang w:val="sk-SK" w:eastAsia="de-DE"/>
        </w:rPr>
        <w:t>oužit</w:t>
      </w:r>
      <w:r>
        <w:rPr>
          <w:lang w:val="sk-SK" w:eastAsia="de-DE"/>
        </w:rPr>
        <w:t>ie</w:t>
      </w:r>
      <w:r w:rsidR="00D3425C" w:rsidRPr="00F9606E">
        <w:rPr>
          <w:lang w:val="sk-SK" w:eastAsia="de-DE"/>
        </w:rPr>
        <w:t xml:space="preserve"> Pemetrexedu </w:t>
      </w:r>
      <w:r w:rsidR="001708E9" w:rsidRPr="00F9606E">
        <w:rPr>
          <w:lang w:val="sk-SK" w:eastAsia="de-DE"/>
        </w:rPr>
        <w:t>EVER Pharma</w:t>
      </w:r>
      <w:r>
        <w:rPr>
          <w:lang w:val="sk-SK" w:eastAsia="de-DE"/>
        </w:rPr>
        <w:t xml:space="preserve"> sa netýka</w:t>
      </w:r>
      <w:r w:rsidR="00D3425C" w:rsidRPr="00F9606E">
        <w:rPr>
          <w:lang w:val="sk-SK" w:eastAsia="de-DE"/>
        </w:rPr>
        <w:t xml:space="preserve"> </w:t>
      </w:r>
      <w:r w:rsidR="00F25416">
        <w:rPr>
          <w:lang w:val="sk-SK" w:eastAsia="de-DE"/>
        </w:rPr>
        <w:t>detí a dospievajúcich</w:t>
      </w:r>
      <w:r w:rsidR="00D3425C" w:rsidRPr="00F9606E">
        <w:rPr>
          <w:lang w:val="sk-SK" w:eastAsia="de-DE"/>
        </w:rPr>
        <w:t>.</w:t>
      </w:r>
    </w:p>
    <w:p w14:paraId="24AFACF6" w14:textId="77777777" w:rsidR="00D3425C" w:rsidRPr="00F9606E" w:rsidRDefault="00D3425C" w:rsidP="00FF4953">
      <w:pPr>
        <w:widowControl w:val="0"/>
        <w:kinsoku w:val="0"/>
        <w:overflowPunct w:val="0"/>
        <w:autoSpaceDE w:val="0"/>
        <w:autoSpaceDN w:val="0"/>
        <w:adjustRightInd w:val="0"/>
        <w:rPr>
          <w:lang w:val="sk-SK" w:eastAsia="de-DE"/>
        </w:rPr>
      </w:pPr>
    </w:p>
    <w:p w14:paraId="028B286C" w14:textId="77777777" w:rsidR="00D3425C" w:rsidRPr="00F9606E" w:rsidRDefault="00D3425C" w:rsidP="00091B41">
      <w:pPr>
        <w:widowControl w:val="0"/>
        <w:kinsoku w:val="0"/>
        <w:overflowPunct w:val="0"/>
        <w:autoSpaceDE w:val="0"/>
        <w:autoSpaceDN w:val="0"/>
        <w:adjustRightInd w:val="0"/>
        <w:rPr>
          <w:lang w:val="sk-SK" w:eastAsia="de-DE"/>
        </w:rPr>
      </w:pPr>
      <w:r w:rsidRPr="00F9606E">
        <w:rPr>
          <w:b/>
          <w:bCs/>
          <w:lang w:val="sk-SK" w:eastAsia="de-DE"/>
        </w:rPr>
        <w:t xml:space="preserve">Iné lieky a Pemetrexed </w:t>
      </w:r>
      <w:r w:rsidR="001708E9" w:rsidRPr="00F9606E">
        <w:rPr>
          <w:b/>
          <w:bCs/>
          <w:lang w:val="sk-SK" w:eastAsia="de-DE"/>
        </w:rPr>
        <w:t>EVER Pharma</w:t>
      </w:r>
    </w:p>
    <w:p w14:paraId="2F9A5C8D" w14:textId="1441C05A" w:rsidR="00D3425C" w:rsidRPr="00F9606E" w:rsidRDefault="0092532A" w:rsidP="00C81D44">
      <w:pPr>
        <w:widowControl w:val="0"/>
        <w:kinsoku w:val="0"/>
        <w:overflowPunct w:val="0"/>
        <w:autoSpaceDE w:val="0"/>
        <w:autoSpaceDN w:val="0"/>
        <w:adjustRightInd w:val="0"/>
        <w:rPr>
          <w:lang w:val="sk-SK" w:eastAsia="de-DE"/>
        </w:rPr>
      </w:pPr>
      <w:r>
        <w:t xml:space="preserve">Ak teraz užívate </w:t>
      </w:r>
      <w:r w:rsidRPr="00A72672">
        <w:t>alebo ste v</w:t>
      </w:r>
      <w:r>
        <w:t> poslednom čase užívali</w:t>
      </w:r>
      <w:r w:rsidRPr="00BF5AB0">
        <w:t xml:space="preserve">, či </w:t>
      </w:r>
      <w:r>
        <w:t>práve budete užívať</w:t>
      </w:r>
      <w:r w:rsidRPr="00085939">
        <w:t xml:space="preserve"> </w:t>
      </w:r>
      <w:r w:rsidRPr="00BF5AB0">
        <w:t>ďalšie lieky</w:t>
      </w:r>
      <w:r>
        <w:t>, povedzte to svojmu lekárovi alebo lekárnikovi, vrátane liekov</w:t>
      </w:r>
      <w:r w:rsidR="00D3425C" w:rsidRPr="00F9606E">
        <w:rPr>
          <w:lang w:val="sk-SK" w:eastAsia="de-DE"/>
        </w:rPr>
        <w:t xml:space="preserve"> proti bolesti alebo zápalu (opuchu), ako sú </w:t>
      </w:r>
      <w:r w:rsidR="00950118" w:rsidRPr="00F9606E">
        <w:rPr>
          <w:lang w:val="sk-SK" w:eastAsia="de-DE"/>
        </w:rPr>
        <w:t>lieky nazývané</w:t>
      </w:r>
      <w:r w:rsidR="00D3425C" w:rsidRPr="00F9606E">
        <w:rPr>
          <w:lang w:val="sk-SK" w:eastAsia="de-DE"/>
        </w:rPr>
        <w:t xml:space="preserve"> nesteroid</w:t>
      </w:r>
      <w:r>
        <w:rPr>
          <w:lang w:val="sk-SK" w:eastAsia="de-DE"/>
        </w:rPr>
        <w:t>ov</w:t>
      </w:r>
      <w:r w:rsidR="00141604" w:rsidRPr="00F9606E">
        <w:rPr>
          <w:lang w:val="sk-SK" w:eastAsia="de-DE"/>
        </w:rPr>
        <w:t>é</w:t>
      </w:r>
      <w:r w:rsidR="00D3425C" w:rsidRPr="00F9606E">
        <w:rPr>
          <w:lang w:val="sk-SK" w:eastAsia="de-DE"/>
        </w:rPr>
        <w:t xml:space="preserve"> protizápalové lieky (NSA</w:t>
      </w:r>
      <w:r w:rsidR="00352D50" w:rsidRPr="00F9606E">
        <w:rPr>
          <w:lang w:val="sk-SK" w:eastAsia="de-DE"/>
        </w:rPr>
        <w:t>ID</w:t>
      </w:r>
      <w:r w:rsidR="00D3425C" w:rsidRPr="00F9606E">
        <w:rPr>
          <w:lang w:val="sk-SK" w:eastAsia="de-DE"/>
        </w:rPr>
        <w:t>), vrátane liekov, ktor</w:t>
      </w:r>
      <w:r>
        <w:rPr>
          <w:lang w:val="sk-SK" w:eastAsia="de-DE"/>
        </w:rPr>
        <w:t>ých výdaj nie je viazaný na lekársky predpis</w:t>
      </w:r>
      <w:r w:rsidR="00D3425C" w:rsidRPr="00F9606E">
        <w:rPr>
          <w:lang w:val="sk-SK" w:eastAsia="de-DE"/>
        </w:rPr>
        <w:t xml:space="preserve"> (ako napríklad ibuprof</w:t>
      </w:r>
      <w:r w:rsidR="00C820FE" w:rsidRPr="00F9606E">
        <w:rPr>
          <w:lang w:val="sk-SK" w:eastAsia="de-DE"/>
        </w:rPr>
        <w:t>é</w:t>
      </w:r>
      <w:r w:rsidR="00D3425C" w:rsidRPr="00F9606E">
        <w:rPr>
          <w:lang w:val="sk-SK" w:eastAsia="de-DE"/>
        </w:rPr>
        <w:t>n). Existuje mnoho druhov NSA</w:t>
      </w:r>
      <w:r w:rsidR="00352D50" w:rsidRPr="00F9606E">
        <w:rPr>
          <w:lang w:val="sk-SK" w:eastAsia="de-DE"/>
        </w:rPr>
        <w:t>ID</w:t>
      </w:r>
      <w:r w:rsidR="00D3425C" w:rsidRPr="00F9606E">
        <w:rPr>
          <w:lang w:val="sk-SK" w:eastAsia="de-DE"/>
        </w:rPr>
        <w:t xml:space="preserve"> s</w:t>
      </w:r>
      <w:r w:rsidR="008502FA" w:rsidRPr="00F9606E">
        <w:rPr>
          <w:lang w:val="sk-SK" w:eastAsia="de-DE"/>
        </w:rPr>
        <w:t> </w:t>
      </w:r>
      <w:r w:rsidR="00D3425C" w:rsidRPr="00F9606E">
        <w:rPr>
          <w:lang w:val="sk-SK" w:eastAsia="de-DE"/>
        </w:rPr>
        <w:t>rôzn</w:t>
      </w:r>
      <w:r w:rsidR="008502FA" w:rsidRPr="00F9606E">
        <w:rPr>
          <w:lang w:val="sk-SK" w:eastAsia="de-DE"/>
        </w:rPr>
        <w:t>ou</w:t>
      </w:r>
      <w:r w:rsidR="00CD3A41" w:rsidRPr="00F9606E">
        <w:rPr>
          <w:lang w:val="sk-SK" w:eastAsia="de-DE"/>
        </w:rPr>
        <w:t xml:space="preserve"> </w:t>
      </w:r>
      <w:r w:rsidR="008502FA" w:rsidRPr="00F9606E">
        <w:rPr>
          <w:lang w:val="sk-SK" w:eastAsia="de-DE"/>
        </w:rPr>
        <w:t>dĺžkou trvania účinku</w:t>
      </w:r>
      <w:r w:rsidR="00D3425C" w:rsidRPr="00F9606E">
        <w:rPr>
          <w:lang w:val="sk-SK" w:eastAsia="de-DE"/>
        </w:rPr>
        <w:t xml:space="preserve">. Na základe plánovaného dátumu infúzie Pemetrexedu </w:t>
      </w:r>
      <w:r w:rsidR="001708E9" w:rsidRPr="00F9606E">
        <w:rPr>
          <w:lang w:val="sk-SK" w:eastAsia="de-DE"/>
        </w:rPr>
        <w:t>EVER Pharma</w:t>
      </w:r>
      <w:r w:rsidR="00D3425C" w:rsidRPr="00F9606E">
        <w:rPr>
          <w:lang w:val="sk-SK" w:eastAsia="de-DE"/>
        </w:rPr>
        <w:t xml:space="preserve"> a/alebo stavu funkcie vašich obličiek vám lekár odporučí, ktoré lieky môžete používať a kedy ich môžete používať. </w:t>
      </w:r>
      <w:r w:rsidR="00CD3A41" w:rsidRPr="00F9606E">
        <w:rPr>
          <w:lang w:val="sk-SK" w:eastAsia="de-DE"/>
        </w:rPr>
        <w:t>Ak</w:t>
      </w:r>
      <w:r w:rsidR="00D3425C" w:rsidRPr="00F9606E">
        <w:rPr>
          <w:lang w:val="sk-SK" w:eastAsia="de-DE"/>
        </w:rPr>
        <w:t xml:space="preserve"> si nie ste istý, spýtajte sa svojho lekára alebo lekárnika, či niektorý z vašich liekov nie je NSA</w:t>
      </w:r>
      <w:r w:rsidR="00352D50" w:rsidRPr="00F9606E">
        <w:rPr>
          <w:lang w:val="sk-SK" w:eastAsia="de-DE"/>
        </w:rPr>
        <w:t>ID</w:t>
      </w:r>
      <w:r w:rsidR="00D3425C" w:rsidRPr="00F9606E">
        <w:rPr>
          <w:lang w:val="sk-SK" w:eastAsia="de-DE"/>
        </w:rPr>
        <w:t>.</w:t>
      </w:r>
    </w:p>
    <w:p w14:paraId="4FDD523C" w14:textId="77777777" w:rsidR="00DC4D06" w:rsidRPr="00F9606E" w:rsidRDefault="00DC4D06" w:rsidP="00C81D44">
      <w:pPr>
        <w:widowControl w:val="0"/>
        <w:kinsoku w:val="0"/>
        <w:overflowPunct w:val="0"/>
        <w:autoSpaceDE w:val="0"/>
        <w:autoSpaceDN w:val="0"/>
        <w:adjustRightInd w:val="0"/>
        <w:rPr>
          <w:lang w:val="sk-SK" w:eastAsia="de-DE"/>
        </w:rPr>
      </w:pPr>
    </w:p>
    <w:p w14:paraId="78A89D70" w14:textId="77777777" w:rsidR="00DC4D06" w:rsidRPr="00F9606E" w:rsidRDefault="00DC4D06" w:rsidP="00C81D44">
      <w:pPr>
        <w:widowControl w:val="0"/>
        <w:kinsoku w:val="0"/>
        <w:overflowPunct w:val="0"/>
        <w:autoSpaceDE w:val="0"/>
        <w:autoSpaceDN w:val="0"/>
        <w:adjustRightInd w:val="0"/>
        <w:rPr>
          <w:lang w:val="sk-SK" w:eastAsia="de-DE"/>
        </w:rPr>
      </w:pPr>
      <w:r w:rsidRPr="00F9606E">
        <w:rPr>
          <w:lang w:val="sk-SK" w:eastAsia="de-DE"/>
        </w:rPr>
        <w:t>Podobne ako aj iné chemoterapeutiká, ani Pemetrexed EVER Pharma sa neodporúča podávať spolu so živými oslabenými vakcínami. Pokiaľ je to možné, je potrebné použiť inaktivované vakcíny.</w:t>
      </w:r>
    </w:p>
    <w:p w14:paraId="77ACC320" w14:textId="77777777" w:rsidR="00CD3A41" w:rsidRPr="00F9606E" w:rsidRDefault="00CD3A41" w:rsidP="008F2E24">
      <w:pPr>
        <w:widowControl w:val="0"/>
        <w:kinsoku w:val="0"/>
        <w:overflowPunct w:val="0"/>
        <w:autoSpaceDE w:val="0"/>
        <w:autoSpaceDN w:val="0"/>
        <w:adjustRightInd w:val="0"/>
        <w:rPr>
          <w:b/>
          <w:lang w:val="sk-SK" w:eastAsia="de-DE"/>
        </w:rPr>
      </w:pPr>
    </w:p>
    <w:p w14:paraId="39C6A321" w14:textId="77777777" w:rsidR="00D3425C" w:rsidRPr="00F9606E" w:rsidRDefault="00D3425C" w:rsidP="00415382">
      <w:pPr>
        <w:widowControl w:val="0"/>
        <w:kinsoku w:val="0"/>
        <w:overflowPunct w:val="0"/>
        <w:autoSpaceDE w:val="0"/>
        <w:autoSpaceDN w:val="0"/>
        <w:adjustRightInd w:val="0"/>
        <w:rPr>
          <w:b/>
          <w:lang w:val="sk-SK" w:eastAsia="de-DE"/>
        </w:rPr>
      </w:pPr>
      <w:r w:rsidRPr="00F9606E">
        <w:rPr>
          <w:b/>
          <w:lang w:val="sk-SK" w:eastAsia="de-DE"/>
        </w:rPr>
        <w:t>Tehotenstvo</w:t>
      </w:r>
    </w:p>
    <w:p w14:paraId="146CF040" w14:textId="77777777" w:rsidR="00D3425C" w:rsidRPr="00F9606E" w:rsidRDefault="00D3425C" w:rsidP="000D0642">
      <w:pPr>
        <w:widowControl w:val="0"/>
        <w:kinsoku w:val="0"/>
        <w:overflowPunct w:val="0"/>
        <w:autoSpaceDE w:val="0"/>
        <w:autoSpaceDN w:val="0"/>
        <w:adjustRightInd w:val="0"/>
        <w:rPr>
          <w:lang w:val="sk-SK" w:eastAsia="de-DE"/>
        </w:rPr>
      </w:pPr>
      <w:r w:rsidRPr="00F9606E">
        <w:rPr>
          <w:lang w:val="sk-SK" w:eastAsia="de-DE"/>
        </w:rPr>
        <w:t>Ak ste tehotná</w:t>
      </w:r>
      <w:r w:rsidR="00AA6D1D" w:rsidRPr="00F9606E">
        <w:rPr>
          <w:lang w:val="sk-SK" w:eastAsia="de-DE"/>
        </w:rPr>
        <w:t>, ak si myslíte, že ste tehotná</w:t>
      </w:r>
      <w:r w:rsidRPr="00F9606E">
        <w:rPr>
          <w:lang w:val="sk-SK" w:eastAsia="de-DE"/>
        </w:rPr>
        <w:t xml:space="preserve"> alebo</w:t>
      </w:r>
      <w:r w:rsidR="00AA6D1D" w:rsidRPr="00F9606E">
        <w:rPr>
          <w:lang w:val="sk-SK" w:eastAsia="de-DE"/>
        </w:rPr>
        <w:t xml:space="preserve"> ak</w:t>
      </w:r>
      <w:r w:rsidR="00CD3A41" w:rsidRPr="00F9606E">
        <w:rPr>
          <w:lang w:val="sk-SK" w:eastAsia="de-DE"/>
        </w:rPr>
        <w:t xml:space="preserve"> </w:t>
      </w:r>
      <w:r w:rsidRPr="00F9606E">
        <w:rPr>
          <w:lang w:val="sk-SK" w:eastAsia="de-DE"/>
        </w:rPr>
        <w:t>plánujete otehotnieť, oznámte to svojmu lekárovi. Použiti</w:t>
      </w:r>
      <w:r w:rsidR="00CD3A41" w:rsidRPr="00F9606E">
        <w:rPr>
          <w:lang w:val="sk-SK" w:eastAsia="de-DE"/>
        </w:rPr>
        <w:t>u</w:t>
      </w:r>
      <w:r w:rsidRPr="00F9606E">
        <w:rPr>
          <w:lang w:val="sk-SK" w:eastAsia="de-DE"/>
        </w:rPr>
        <w:t xml:space="preserve"> Pemetrexedu </w:t>
      </w:r>
      <w:r w:rsidR="001708E9" w:rsidRPr="00F9606E">
        <w:rPr>
          <w:lang w:val="sk-SK" w:eastAsia="de-DE"/>
        </w:rPr>
        <w:t>EVER Pharma</w:t>
      </w:r>
      <w:r w:rsidRPr="00F9606E">
        <w:rPr>
          <w:lang w:val="sk-SK" w:eastAsia="de-DE"/>
        </w:rPr>
        <w:t xml:space="preserve"> v tehotenstve </w:t>
      </w:r>
      <w:r w:rsidR="00CD3A41" w:rsidRPr="00F9606E">
        <w:rPr>
          <w:lang w:val="sk-SK" w:eastAsia="de-DE"/>
        </w:rPr>
        <w:t>sa má vyhnúť</w:t>
      </w:r>
      <w:r w:rsidRPr="00F9606E">
        <w:rPr>
          <w:lang w:val="sk-SK" w:eastAsia="de-DE"/>
        </w:rPr>
        <w:t xml:space="preserve">. Váš lekár s vami </w:t>
      </w:r>
      <w:r w:rsidR="00CD3A41" w:rsidRPr="00F9606E">
        <w:rPr>
          <w:lang w:val="sk-SK" w:eastAsia="de-DE"/>
        </w:rPr>
        <w:t>prediskutuje</w:t>
      </w:r>
      <w:r w:rsidRPr="00F9606E">
        <w:rPr>
          <w:lang w:val="sk-SK" w:eastAsia="de-DE"/>
        </w:rPr>
        <w:t xml:space="preserve"> možné riziká používania Pemetrexedu </w:t>
      </w:r>
      <w:r w:rsidR="001708E9" w:rsidRPr="00F9606E">
        <w:rPr>
          <w:lang w:val="sk-SK" w:eastAsia="de-DE"/>
        </w:rPr>
        <w:t>EVER Pharma</w:t>
      </w:r>
      <w:r w:rsidRPr="00F9606E">
        <w:rPr>
          <w:lang w:val="sk-SK" w:eastAsia="de-DE"/>
        </w:rPr>
        <w:t xml:space="preserve"> </w:t>
      </w:r>
      <w:r w:rsidR="00CD3A41" w:rsidRPr="00F9606E">
        <w:rPr>
          <w:lang w:val="sk-SK" w:eastAsia="de-DE"/>
        </w:rPr>
        <w:t>počas</w:t>
      </w:r>
      <w:r w:rsidRPr="00F9606E">
        <w:rPr>
          <w:lang w:val="sk-SK" w:eastAsia="de-DE"/>
        </w:rPr>
        <w:t xml:space="preserve"> tehotenstv</w:t>
      </w:r>
      <w:r w:rsidR="00CD3A41" w:rsidRPr="00F9606E">
        <w:rPr>
          <w:lang w:val="sk-SK" w:eastAsia="de-DE"/>
        </w:rPr>
        <w:t>a</w:t>
      </w:r>
      <w:r w:rsidRPr="00F9606E">
        <w:rPr>
          <w:lang w:val="sk-SK" w:eastAsia="de-DE"/>
        </w:rPr>
        <w:t>.</w:t>
      </w:r>
      <w:r w:rsidR="00CD3A41" w:rsidRPr="00F9606E">
        <w:rPr>
          <w:lang w:val="sk-SK" w:eastAsia="de-DE"/>
        </w:rPr>
        <w:t xml:space="preserve"> </w:t>
      </w:r>
      <w:r w:rsidRPr="00F9606E">
        <w:rPr>
          <w:lang w:val="sk-SK" w:eastAsia="de-DE"/>
        </w:rPr>
        <w:t xml:space="preserve">V priebehu liečby Pemetrexedom </w:t>
      </w:r>
      <w:r w:rsidR="001708E9" w:rsidRPr="00F9606E">
        <w:rPr>
          <w:lang w:val="sk-SK" w:eastAsia="de-DE"/>
        </w:rPr>
        <w:t>EVER Pharma</w:t>
      </w:r>
      <w:r w:rsidRPr="00F9606E">
        <w:rPr>
          <w:lang w:val="sk-SK" w:eastAsia="de-DE"/>
        </w:rPr>
        <w:t xml:space="preserve"> musia ženy používať účinnú antikoncepciu.</w:t>
      </w:r>
    </w:p>
    <w:p w14:paraId="324970C3" w14:textId="77777777" w:rsidR="00D3425C" w:rsidRPr="00F9606E" w:rsidRDefault="00D3425C" w:rsidP="00886A1B">
      <w:pPr>
        <w:widowControl w:val="0"/>
        <w:kinsoku w:val="0"/>
        <w:overflowPunct w:val="0"/>
        <w:autoSpaceDE w:val="0"/>
        <w:autoSpaceDN w:val="0"/>
        <w:adjustRightInd w:val="0"/>
        <w:rPr>
          <w:lang w:val="sk-SK" w:eastAsia="de-DE"/>
        </w:rPr>
      </w:pPr>
    </w:p>
    <w:p w14:paraId="4677B471" w14:textId="77777777" w:rsidR="00D3425C" w:rsidRPr="00F9606E" w:rsidRDefault="00D3425C" w:rsidP="00D5456E">
      <w:pPr>
        <w:widowControl w:val="0"/>
        <w:kinsoku w:val="0"/>
        <w:overflowPunct w:val="0"/>
        <w:autoSpaceDE w:val="0"/>
        <w:autoSpaceDN w:val="0"/>
        <w:adjustRightInd w:val="0"/>
        <w:rPr>
          <w:b/>
          <w:lang w:val="sk-SK" w:eastAsia="de-DE"/>
        </w:rPr>
      </w:pPr>
      <w:r w:rsidRPr="00F9606E">
        <w:rPr>
          <w:b/>
          <w:lang w:val="sk-SK" w:eastAsia="de-DE"/>
        </w:rPr>
        <w:t>Dojčenie</w:t>
      </w:r>
    </w:p>
    <w:p w14:paraId="79523774" w14:textId="77777777" w:rsidR="00D3425C" w:rsidRPr="00F9606E" w:rsidRDefault="00D3425C" w:rsidP="008C4ABC">
      <w:pPr>
        <w:widowControl w:val="0"/>
        <w:kinsoku w:val="0"/>
        <w:overflowPunct w:val="0"/>
        <w:autoSpaceDE w:val="0"/>
        <w:autoSpaceDN w:val="0"/>
        <w:adjustRightInd w:val="0"/>
        <w:rPr>
          <w:lang w:val="sk-SK" w:eastAsia="de-DE"/>
        </w:rPr>
      </w:pPr>
      <w:r w:rsidRPr="00F9606E">
        <w:rPr>
          <w:lang w:val="sk-SK" w:eastAsia="de-DE"/>
        </w:rPr>
        <w:t>Ak dojčíte, oznámte to svojmu lekárovi.</w:t>
      </w:r>
      <w:r w:rsidR="00DC4D06" w:rsidRPr="00F9606E">
        <w:rPr>
          <w:lang w:val="sk-SK" w:eastAsia="de-DE"/>
        </w:rPr>
        <w:t xml:space="preserve"> </w:t>
      </w:r>
      <w:r w:rsidRPr="00F9606E">
        <w:rPr>
          <w:lang w:val="sk-SK" w:eastAsia="de-DE"/>
        </w:rPr>
        <w:t xml:space="preserve">Počas liečby Pemetrexedom </w:t>
      </w:r>
      <w:r w:rsidR="001708E9" w:rsidRPr="00F9606E">
        <w:rPr>
          <w:lang w:val="sk-SK" w:eastAsia="de-DE"/>
        </w:rPr>
        <w:t>EVER Pharma</w:t>
      </w:r>
      <w:r w:rsidRPr="00F9606E">
        <w:rPr>
          <w:lang w:val="sk-SK" w:eastAsia="de-DE"/>
        </w:rPr>
        <w:t xml:space="preserve"> sa musí dojčenie prerušiť.</w:t>
      </w:r>
    </w:p>
    <w:p w14:paraId="62264643" w14:textId="77777777" w:rsidR="00D3425C" w:rsidRPr="00F9606E" w:rsidRDefault="00D3425C" w:rsidP="00223CD8">
      <w:pPr>
        <w:widowControl w:val="0"/>
        <w:kinsoku w:val="0"/>
        <w:overflowPunct w:val="0"/>
        <w:autoSpaceDE w:val="0"/>
        <w:autoSpaceDN w:val="0"/>
        <w:adjustRightInd w:val="0"/>
        <w:rPr>
          <w:lang w:val="sk-SK" w:eastAsia="de-DE"/>
        </w:rPr>
      </w:pPr>
    </w:p>
    <w:p w14:paraId="7162728C" w14:textId="77777777" w:rsidR="00D3425C" w:rsidRPr="00F9606E" w:rsidRDefault="00D3425C" w:rsidP="009409FB">
      <w:pPr>
        <w:widowControl w:val="0"/>
        <w:kinsoku w:val="0"/>
        <w:overflowPunct w:val="0"/>
        <w:autoSpaceDE w:val="0"/>
        <w:autoSpaceDN w:val="0"/>
        <w:adjustRightInd w:val="0"/>
        <w:rPr>
          <w:b/>
          <w:lang w:val="sk-SK" w:eastAsia="de-DE"/>
        </w:rPr>
      </w:pPr>
      <w:r w:rsidRPr="00F9606E">
        <w:rPr>
          <w:b/>
          <w:lang w:val="sk-SK" w:eastAsia="de-DE"/>
        </w:rPr>
        <w:t>Plodnosť</w:t>
      </w:r>
    </w:p>
    <w:p w14:paraId="68D14883" w14:textId="77777777" w:rsidR="00D3425C" w:rsidRPr="00F9606E" w:rsidRDefault="00CD3A41" w:rsidP="00472765">
      <w:pPr>
        <w:widowControl w:val="0"/>
        <w:kinsoku w:val="0"/>
        <w:overflowPunct w:val="0"/>
        <w:autoSpaceDE w:val="0"/>
        <w:autoSpaceDN w:val="0"/>
        <w:adjustRightInd w:val="0"/>
        <w:rPr>
          <w:lang w:val="sk-SK" w:eastAsia="de-DE"/>
        </w:rPr>
      </w:pPr>
      <w:r w:rsidRPr="00F9606E">
        <w:rPr>
          <w:lang w:val="sk-SK" w:eastAsia="de-DE"/>
        </w:rPr>
        <w:t>Mužom sa odporúča, aby</w:t>
      </w:r>
      <w:r w:rsidR="00D3425C" w:rsidRPr="00F9606E">
        <w:rPr>
          <w:lang w:val="sk-SK" w:eastAsia="de-DE"/>
        </w:rPr>
        <w:t xml:space="preserve"> </w:t>
      </w:r>
      <w:r w:rsidRPr="00F9606E">
        <w:rPr>
          <w:lang w:val="sk-SK" w:eastAsia="de-DE"/>
        </w:rPr>
        <w:t>ne</w:t>
      </w:r>
      <w:r w:rsidR="00D3425C" w:rsidRPr="00F9606E">
        <w:rPr>
          <w:lang w:val="sk-SK" w:eastAsia="de-DE"/>
        </w:rPr>
        <w:t>splodi</w:t>
      </w:r>
      <w:r w:rsidRPr="00F9606E">
        <w:rPr>
          <w:lang w:val="sk-SK" w:eastAsia="de-DE"/>
        </w:rPr>
        <w:t>li</w:t>
      </w:r>
      <w:r w:rsidR="00D3425C" w:rsidRPr="00F9606E">
        <w:rPr>
          <w:lang w:val="sk-SK" w:eastAsia="de-DE"/>
        </w:rPr>
        <w:t xml:space="preserve"> </w:t>
      </w:r>
      <w:r w:rsidRPr="00F9606E">
        <w:rPr>
          <w:lang w:val="sk-SK" w:eastAsia="de-DE"/>
        </w:rPr>
        <w:t>dieťa</w:t>
      </w:r>
      <w:r w:rsidR="00D3425C" w:rsidRPr="00F9606E">
        <w:rPr>
          <w:lang w:val="sk-SK" w:eastAsia="de-DE"/>
        </w:rPr>
        <w:t xml:space="preserve"> počas liečby a</w:t>
      </w:r>
      <w:r w:rsidR="000E1DA0" w:rsidRPr="00F9606E">
        <w:rPr>
          <w:lang w:val="sk-SK" w:eastAsia="de-DE"/>
        </w:rPr>
        <w:t xml:space="preserve"> do menej ako </w:t>
      </w:r>
      <w:r w:rsidR="00D3425C" w:rsidRPr="00F9606E">
        <w:rPr>
          <w:lang w:val="sk-SK" w:eastAsia="de-DE"/>
        </w:rPr>
        <w:t xml:space="preserve">6 mesiacov po liečbe Pemetrexedom </w:t>
      </w:r>
      <w:r w:rsidR="001708E9" w:rsidRPr="00F9606E">
        <w:rPr>
          <w:lang w:val="sk-SK" w:eastAsia="de-DE"/>
        </w:rPr>
        <w:t>EVER Pharma</w:t>
      </w:r>
      <w:r w:rsidR="00D3425C" w:rsidRPr="00F9606E">
        <w:rPr>
          <w:lang w:val="sk-SK" w:eastAsia="de-DE"/>
        </w:rPr>
        <w:t xml:space="preserve">, a preto </w:t>
      </w:r>
      <w:r w:rsidR="00CC13D1" w:rsidRPr="00F9606E">
        <w:rPr>
          <w:lang w:val="sk-SK" w:eastAsia="de-DE"/>
        </w:rPr>
        <w:t>majú používať</w:t>
      </w:r>
      <w:r w:rsidR="000E1DA0" w:rsidRPr="00F9606E">
        <w:rPr>
          <w:lang w:val="sk-SK" w:eastAsia="de-DE"/>
        </w:rPr>
        <w:t xml:space="preserve"> </w:t>
      </w:r>
      <w:r w:rsidR="00D3425C" w:rsidRPr="00F9606E">
        <w:rPr>
          <w:lang w:val="sk-SK" w:eastAsia="de-DE"/>
        </w:rPr>
        <w:t xml:space="preserve">počas liečby Pemetrexedom </w:t>
      </w:r>
      <w:r w:rsidR="001708E9" w:rsidRPr="00F9606E">
        <w:rPr>
          <w:lang w:val="sk-SK" w:eastAsia="de-DE"/>
        </w:rPr>
        <w:t>EVER Pharma</w:t>
      </w:r>
      <w:r w:rsidR="00D3425C" w:rsidRPr="00F9606E">
        <w:rPr>
          <w:lang w:val="sk-SK" w:eastAsia="de-DE"/>
        </w:rPr>
        <w:t xml:space="preserve"> a</w:t>
      </w:r>
      <w:r w:rsidR="000E1DA0" w:rsidRPr="00F9606E">
        <w:rPr>
          <w:lang w:val="sk-SK" w:eastAsia="de-DE"/>
        </w:rPr>
        <w:t xml:space="preserve"> do menej ako </w:t>
      </w:r>
      <w:r w:rsidR="00D3425C" w:rsidRPr="00F9606E">
        <w:rPr>
          <w:lang w:val="sk-SK" w:eastAsia="de-DE"/>
        </w:rPr>
        <w:t xml:space="preserve">6 mesiacov po jej skončení účinnú antikoncepciu. Ak v priebehu liečby alebo v priebehu 6 mesiacov po ukončení liečby </w:t>
      </w:r>
      <w:r w:rsidR="007751FC" w:rsidRPr="00F9606E">
        <w:rPr>
          <w:lang w:val="sk-SK" w:eastAsia="de-DE"/>
        </w:rPr>
        <w:t xml:space="preserve">plánujete </w:t>
      </w:r>
      <w:r w:rsidR="00D3425C" w:rsidRPr="00F9606E">
        <w:rPr>
          <w:lang w:val="sk-SK" w:eastAsia="de-DE"/>
        </w:rPr>
        <w:t xml:space="preserve">splodiť dieťa, poraďte sa so svojím lekárom alebo lekárnikom. Môžete vyhľadať konzultáciu ohľadom uchovania spermií pred </w:t>
      </w:r>
      <w:r w:rsidRPr="00F9606E">
        <w:rPr>
          <w:lang w:val="sk-SK" w:eastAsia="de-DE"/>
        </w:rPr>
        <w:t>začiatkom</w:t>
      </w:r>
      <w:r w:rsidR="00D3425C" w:rsidRPr="00F9606E">
        <w:rPr>
          <w:lang w:val="sk-SK" w:eastAsia="de-DE"/>
        </w:rPr>
        <w:t xml:space="preserve"> liečby.</w:t>
      </w:r>
    </w:p>
    <w:p w14:paraId="3FD7B9E8" w14:textId="77777777" w:rsidR="00D3425C" w:rsidRPr="00F9606E" w:rsidRDefault="00D3425C" w:rsidP="00A356FB">
      <w:pPr>
        <w:widowControl w:val="0"/>
        <w:kinsoku w:val="0"/>
        <w:overflowPunct w:val="0"/>
        <w:autoSpaceDE w:val="0"/>
        <w:autoSpaceDN w:val="0"/>
        <w:adjustRightInd w:val="0"/>
        <w:rPr>
          <w:lang w:val="sk-SK" w:eastAsia="de-DE"/>
        </w:rPr>
      </w:pPr>
    </w:p>
    <w:p w14:paraId="5203DDD6" w14:textId="77777777" w:rsidR="00D3425C" w:rsidRPr="00F9606E" w:rsidRDefault="00D3425C" w:rsidP="00A356FB">
      <w:pPr>
        <w:widowControl w:val="0"/>
        <w:kinsoku w:val="0"/>
        <w:overflowPunct w:val="0"/>
        <w:autoSpaceDE w:val="0"/>
        <w:autoSpaceDN w:val="0"/>
        <w:adjustRightInd w:val="0"/>
        <w:rPr>
          <w:lang w:val="sk-SK" w:eastAsia="de-DE"/>
        </w:rPr>
      </w:pPr>
      <w:r w:rsidRPr="00F9606E">
        <w:rPr>
          <w:b/>
          <w:bCs/>
          <w:lang w:val="sk-SK" w:eastAsia="de-DE"/>
        </w:rPr>
        <w:t>Vedenie vozidiel a obsluha strojov</w:t>
      </w:r>
    </w:p>
    <w:p w14:paraId="79622B70" w14:textId="77777777" w:rsidR="00D3425C" w:rsidRPr="00F9606E" w:rsidRDefault="00D3425C" w:rsidP="00A356FB">
      <w:pPr>
        <w:widowControl w:val="0"/>
        <w:kinsoku w:val="0"/>
        <w:overflowPunct w:val="0"/>
        <w:autoSpaceDE w:val="0"/>
        <w:autoSpaceDN w:val="0"/>
        <w:adjustRightInd w:val="0"/>
        <w:rPr>
          <w:lang w:val="sk-SK" w:eastAsia="de-DE"/>
        </w:rPr>
      </w:pPr>
      <w:r w:rsidRPr="00F9606E">
        <w:rPr>
          <w:lang w:val="sk-SK" w:eastAsia="de-DE"/>
        </w:rPr>
        <w:t xml:space="preserve">Pemetrexed </w:t>
      </w:r>
      <w:r w:rsidR="001708E9" w:rsidRPr="00F9606E">
        <w:rPr>
          <w:lang w:val="sk-SK" w:eastAsia="de-DE"/>
        </w:rPr>
        <w:t>EVER Pharma</w:t>
      </w:r>
      <w:r w:rsidRPr="00F9606E">
        <w:rPr>
          <w:lang w:val="sk-SK" w:eastAsia="de-DE"/>
        </w:rPr>
        <w:t xml:space="preserve"> môže vyvolať</w:t>
      </w:r>
      <w:r w:rsidR="00753B6E" w:rsidRPr="00F9606E">
        <w:rPr>
          <w:lang w:val="sk-SK" w:eastAsia="de-DE"/>
        </w:rPr>
        <w:t xml:space="preserve"> </w:t>
      </w:r>
      <w:r w:rsidRPr="00F9606E">
        <w:rPr>
          <w:lang w:val="sk-SK" w:eastAsia="de-DE"/>
        </w:rPr>
        <w:t>únavu. Pri vedení vozidiel a obsluhe strojov buďte opatrný.</w:t>
      </w:r>
    </w:p>
    <w:p w14:paraId="46295994" w14:textId="77777777" w:rsidR="00D3425C" w:rsidRPr="00F9606E" w:rsidRDefault="00D3425C" w:rsidP="00FE6A28">
      <w:pPr>
        <w:widowControl w:val="0"/>
        <w:kinsoku w:val="0"/>
        <w:overflowPunct w:val="0"/>
        <w:autoSpaceDE w:val="0"/>
        <w:autoSpaceDN w:val="0"/>
        <w:adjustRightInd w:val="0"/>
        <w:rPr>
          <w:lang w:val="sk-SK" w:eastAsia="de-DE"/>
        </w:rPr>
      </w:pPr>
    </w:p>
    <w:p w14:paraId="3B5E6034" w14:textId="77777777" w:rsidR="00D3425C" w:rsidRPr="00F9606E" w:rsidRDefault="00D3425C" w:rsidP="00884931">
      <w:pPr>
        <w:widowControl w:val="0"/>
        <w:kinsoku w:val="0"/>
        <w:overflowPunct w:val="0"/>
        <w:autoSpaceDE w:val="0"/>
        <w:autoSpaceDN w:val="0"/>
        <w:adjustRightInd w:val="0"/>
        <w:rPr>
          <w:lang w:val="sk-SK" w:eastAsia="de-DE"/>
        </w:rPr>
      </w:pPr>
      <w:r w:rsidRPr="00F9606E">
        <w:rPr>
          <w:b/>
          <w:bCs/>
          <w:lang w:val="sk-SK" w:eastAsia="de-DE"/>
        </w:rPr>
        <w:t xml:space="preserve">Pemetrexed </w:t>
      </w:r>
      <w:r w:rsidR="001708E9" w:rsidRPr="00F9606E">
        <w:rPr>
          <w:b/>
          <w:bCs/>
          <w:lang w:val="sk-SK" w:eastAsia="de-DE"/>
        </w:rPr>
        <w:t>EVER Pharma</w:t>
      </w:r>
      <w:r w:rsidRPr="00F9606E">
        <w:rPr>
          <w:b/>
          <w:bCs/>
          <w:lang w:val="sk-SK" w:eastAsia="de-DE"/>
        </w:rPr>
        <w:t xml:space="preserve"> obsahuje sodík</w:t>
      </w:r>
    </w:p>
    <w:p w14:paraId="2E9D71C6" w14:textId="77777777" w:rsidR="00D3425C" w:rsidRPr="00F9606E" w:rsidRDefault="00887833" w:rsidP="00D26B3D">
      <w:pPr>
        <w:autoSpaceDE w:val="0"/>
        <w:autoSpaceDN w:val="0"/>
        <w:adjustRightInd w:val="0"/>
        <w:rPr>
          <w:rFonts w:eastAsia="Calibri"/>
          <w:lang w:val="sk-SK" w:eastAsia="sk-SK"/>
        </w:rPr>
      </w:pPr>
      <w:r w:rsidRPr="00F9606E">
        <w:rPr>
          <w:rFonts w:eastAsia="Calibri"/>
          <w:lang w:val="sk-SK" w:eastAsia="sk-SK"/>
        </w:rPr>
        <w:t xml:space="preserve">Tento liek obsahuje </w:t>
      </w:r>
      <w:r w:rsidR="00BD3104" w:rsidRPr="00F9606E">
        <w:rPr>
          <w:rFonts w:eastAsia="Calibri"/>
          <w:lang w:val="sk-SK" w:eastAsia="sk-SK"/>
        </w:rPr>
        <w:t>96,6</w:t>
      </w:r>
      <w:r w:rsidRPr="00F9606E">
        <w:rPr>
          <w:rFonts w:eastAsia="Calibri"/>
          <w:lang w:val="sk-SK" w:eastAsia="sk-SK"/>
        </w:rPr>
        <w:t xml:space="preserve"> mg sodíka (hlavnej zložky kuchynskej soli) v každej dávke (500 miligramov pemetrexedu na každý meter štvorcový povrchu vášho tela). To sa rovná </w:t>
      </w:r>
      <w:r w:rsidR="00BD3104" w:rsidRPr="00F9606E">
        <w:rPr>
          <w:rFonts w:eastAsia="Calibri"/>
          <w:lang w:val="sk-SK" w:eastAsia="sk-SK"/>
        </w:rPr>
        <w:t>4,8</w:t>
      </w:r>
      <w:r w:rsidRPr="00F9606E">
        <w:rPr>
          <w:rFonts w:eastAsia="Calibri"/>
          <w:lang w:val="sk-SK" w:eastAsia="sk-SK"/>
        </w:rPr>
        <w:t xml:space="preserve"> %</w:t>
      </w:r>
      <w:r w:rsidR="00BD3104" w:rsidRPr="00F9606E">
        <w:rPr>
          <w:rFonts w:eastAsia="Calibri"/>
          <w:lang w:val="sk-SK" w:eastAsia="sk-SK"/>
        </w:rPr>
        <w:t xml:space="preserve"> </w:t>
      </w:r>
      <w:r w:rsidRPr="00F9606E">
        <w:rPr>
          <w:rFonts w:eastAsia="Calibri"/>
          <w:lang w:val="sk-SK" w:eastAsia="sk-SK"/>
        </w:rPr>
        <w:t>odporúčaného maximálneho denného príjmu sodíka v potrave pre dospelých.</w:t>
      </w:r>
    </w:p>
    <w:p w14:paraId="69228C53" w14:textId="77777777" w:rsidR="00887833" w:rsidRPr="00F9606E" w:rsidRDefault="00887833" w:rsidP="00D26B3D">
      <w:pPr>
        <w:autoSpaceDE w:val="0"/>
        <w:autoSpaceDN w:val="0"/>
        <w:adjustRightInd w:val="0"/>
        <w:rPr>
          <w:lang w:val="sk-SK" w:eastAsia="de-DE"/>
        </w:rPr>
      </w:pPr>
    </w:p>
    <w:p w14:paraId="6D6E2C5C" w14:textId="77777777" w:rsidR="00D3425C" w:rsidRPr="00F9606E" w:rsidRDefault="00D3425C" w:rsidP="00BC2ABD">
      <w:pPr>
        <w:widowControl w:val="0"/>
        <w:kinsoku w:val="0"/>
        <w:overflowPunct w:val="0"/>
        <w:autoSpaceDE w:val="0"/>
        <w:autoSpaceDN w:val="0"/>
        <w:adjustRightInd w:val="0"/>
        <w:rPr>
          <w:lang w:val="sk-SK" w:eastAsia="de-DE"/>
        </w:rPr>
      </w:pPr>
    </w:p>
    <w:p w14:paraId="36A8A7F4" w14:textId="77777777" w:rsidR="00D3425C" w:rsidRPr="00F9606E" w:rsidRDefault="00D3425C" w:rsidP="00BB0110">
      <w:pPr>
        <w:widowControl w:val="0"/>
        <w:kinsoku w:val="0"/>
        <w:overflowPunct w:val="0"/>
        <w:autoSpaceDE w:val="0"/>
        <w:autoSpaceDN w:val="0"/>
        <w:adjustRightInd w:val="0"/>
        <w:ind w:left="567" w:hanging="567"/>
        <w:rPr>
          <w:lang w:val="sk-SK" w:eastAsia="de-DE"/>
        </w:rPr>
      </w:pPr>
      <w:r w:rsidRPr="00F9606E">
        <w:rPr>
          <w:b/>
          <w:bCs/>
          <w:lang w:val="sk-SK" w:eastAsia="de-DE"/>
        </w:rPr>
        <w:t>3.</w:t>
      </w:r>
      <w:r w:rsidRPr="00F9606E">
        <w:rPr>
          <w:b/>
          <w:bCs/>
          <w:lang w:val="sk-SK" w:eastAsia="de-DE"/>
        </w:rPr>
        <w:tab/>
        <w:t xml:space="preserve">Ako používať Pemetrexed </w:t>
      </w:r>
      <w:r w:rsidR="001708E9" w:rsidRPr="00F9606E">
        <w:rPr>
          <w:b/>
          <w:bCs/>
          <w:lang w:val="sk-SK" w:eastAsia="de-DE"/>
        </w:rPr>
        <w:t>EVER Pharma</w:t>
      </w:r>
    </w:p>
    <w:p w14:paraId="7F401015" w14:textId="77777777" w:rsidR="00D3425C" w:rsidRPr="00F9606E" w:rsidRDefault="00D3425C" w:rsidP="00764582">
      <w:pPr>
        <w:widowControl w:val="0"/>
        <w:kinsoku w:val="0"/>
        <w:overflowPunct w:val="0"/>
        <w:autoSpaceDE w:val="0"/>
        <w:autoSpaceDN w:val="0"/>
        <w:adjustRightInd w:val="0"/>
        <w:rPr>
          <w:bCs/>
          <w:lang w:val="sk-SK" w:eastAsia="de-DE"/>
        </w:rPr>
      </w:pPr>
    </w:p>
    <w:p w14:paraId="57B5EAAA" w14:textId="0B02238C" w:rsidR="00D3425C" w:rsidRPr="00F9606E" w:rsidRDefault="00BD3104" w:rsidP="00797ED9">
      <w:pPr>
        <w:widowControl w:val="0"/>
        <w:kinsoku w:val="0"/>
        <w:overflowPunct w:val="0"/>
        <w:autoSpaceDE w:val="0"/>
        <w:autoSpaceDN w:val="0"/>
        <w:adjustRightInd w:val="0"/>
        <w:rPr>
          <w:lang w:val="sk-SK" w:eastAsia="de-DE"/>
        </w:rPr>
      </w:pPr>
      <w:r w:rsidRPr="00F9606E">
        <w:rPr>
          <w:lang w:val="sk-SK" w:eastAsia="de-DE"/>
        </w:rPr>
        <w:t xml:space="preserve">Pemetrexed EVER Pharma 25 mg/ml koncentrát na infúzny roztok vám bude vždy podávať zdravotnícky pracovník. </w:t>
      </w:r>
      <w:r w:rsidR="00D3425C" w:rsidRPr="00F9606E">
        <w:rPr>
          <w:lang w:val="sk-SK" w:eastAsia="de-DE"/>
        </w:rPr>
        <w:t xml:space="preserve">Dávka Pemetrexedu </w:t>
      </w:r>
      <w:r w:rsidR="001708E9" w:rsidRPr="00F9606E">
        <w:rPr>
          <w:lang w:val="sk-SK" w:eastAsia="de-DE"/>
        </w:rPr>
        <w:t>EVER Pharma</w:t>
      </w:r>
      <w:r w:rsidR="00D3425C" w:rsidRPr="00F9606E">
        <w:rPr>
          <w:lang w:val="sk-SK" w:eastAsia="de-DE"/>
        </w:rPr>
        <w:t xml:space="preserve"> je 500 miligramov na každý štvorcový meter vášho telesného povrchu. Vaša výška a hmotnosť sa merajú </w:t>
      </w:r>
      <w:r w:rsidR="00CD3A41" w:rsidRPr="00F9606E">
        <w:rPr>
          <w:lang w:val="sk-SK" w:eastAsia="de-DE"/>
        </w:rPr>
        <w:t>s cieľom vypočítať</w:t>
      </w:r>
      <w:r w:rsidR="00D3425C" w:rsidRPr="00F9606E">
        <w:rPr>
          <w:lang w:val="sk-SK" w:eastAsia="de-DE"/>
        </w:rPr>
        <w:t xml:space="preserve"> váš telesn</w:t>
      </w:r>
      <w:r w:rsidR="00CD3A41" w:rsidRPr="00F9606E">
        <w:rPr>
          <w:lang w:val="sk-SK" w:eastAsia="de-DE"/>
        </w:rPr>
        <w:t>ý</w:t>
      </w:r>
      <w:r w:rsidR="00D3425C" w:rsidRPr="00F9606E">
        <w:rPr>
          <w:lang w:val="sk-SK" w:eastAsia="de-DE"/>
        </w:rPr>
        <w:t xml:space="preserve"> povrch. Lekár použije údaj o vašom telesnom povrchu na výpočet vašej správnej dávky. Táto dávka môže byť upravená, prípadne liečba môže byť oddialená v závislosti </w:t>
      </w:r>
      <w:r w:rsidR="00CD3A41" w:rsidRPr="00F9606E">
        <w:rPr>
          <w:lang w:val="sk-SK" w:eastAsia="de-DE"/>
        </w:rPr>
        <w:t>od</w:t>
      </w:r>
      <w:r w:rsidR="00D3425C" w:rsidRPr="00F9606E">
        <w:rPr>
          <w:lang w:val="sk-SK" w:eastAsia="de-DE"/>
        </w:rPr>
        <w:t xml:space="preserve"> počt</w:t>
      </w:r>
      <w:r w:rsidR="00CD3A41" w:rsidRPr="00F9606E">
        <w:rPr>
          <w:lang w:val="sk-SK" w:eastAsia="de-DE"/>
        </w:rPr>
        <w:t>u</w:t>
      </w:r>
      <w:r w:rsidR="00D3425C" w:rsidRPr="00F9606E">
        <w:rPr>
          <w:lang w:val="sk-SK" w:eastAsia="de-DE"/>
        </w:rPr>
        <w:t xml:space="preserve"> vašich krviniek a v</w:t>
      </w:r>
      <w:r w:rsidR="00CD3A41" w:rsidRPr="00F9606E">
        <w:rPr>
          <w:lang w:val="sk-SK" w:eastAsia="de-DE"/>
        </w:rPr>
        <w:t>ášho</w:t>
      </w:r>
      <w:r w:rsidR="00D3425C" w:rsidRPr="00F9606E">
        <w:rPr>
          <w:lang w:val="sk-SK" w:eastAsia="de-DE"/>
        </w:rPr>
        <w:t xml:space="preserve"> celkov</w:t>
      </w:r>
      <w:r w:rsidR="00CD3A41" w:rsidRPr="00F9606E">
        <w:rPr>
          <w:lang w:val="sk-SK" w:eastAsia="de-DE"/>
        </w:rPr>
        <w:t>ého</w:t>
      </w:r>
      <w:r w:rsidR="00D3425C" w:rsidRPr="00F9606E">
        <w:rPr>
          <w:lang w:val="sk-SK" w:eastAsia="de-DE"/>
        </w:rPr>
        <w:t xml:space="preserve"> zdravotn</w:t>
      </w:r>
      <w:r w:rsidR="00CD3A41" w:rsidRPr="00F9606E">
        <w:rPr>
          <w:lang w:val="sk-SK" w:eastAsia="de-DE"/>
        </w:rPr>
        <w:t>ého</w:t>
      </w:r>
      <w:r w:rsidR="00D3425C" w:rsidRPr="00F9606E">
        <w:rPr>
          <w:lang w:val="sk-SK" w:eastAsia="de-DE"/>
        </w:rPr>
        <w:t xml:space="preserve"> stav</w:t>
      </w:r>
      <w:r w:rsidR="00CD3A41" w:rsidRPr="00F9606E">
        <w:rPr>
          <w:lang w:val="sk-SK" w:eastAsia="de-DE"/>
        </w:rPr>
        <w:t>u</w:t>
      </w:r>
      <w:r w:rsidR="00D3425C" w:rsidRPr="00F9606E">
        <w:rPr>
          <w:lang w:val="sk-SK" w:eastAsia="de-DE"/>
        </w:rPr>
        <w:t xml:space="preserve">. Nemocničný lekárnik, zdravotná sestra alebo lekár </w:t>
      </w:r>
      <w:r w:rsidR="00CD3A41" w:rsidRPr="00F9606E">
        <w:rPr>
          <w:lang w:val="sk-SK" w:eastAsia="de-DE"/>
        </w:rPr>
        <w:t xml:space="preserve">pred podaním </w:t>
      </w:r>
      <w:r w:rsidR="00D3425C" w:rsidRPr="00F9606E">
        <w:rPr>
          <w:lang w:val="sk-SK" w:eastAsia="de-DE"/>
        </w:rPr>
        <w:t xml:space="preserve">zmieša </w:t>
      </w:r>
      <w:r w:rsidR="00B27F80">
        <w:rPr>
          <w:lang w:val="sk-SK" w:eastAsia="de-DE"/>
        </w:rPr>
        <w:t xml:space="preserve">koncentrát </w:t>
      </w:r>
      <w:r w:rsidR="00D3425C" w:rsidRPr="00F9606E">
        <w:rPr>
          <w:lang w:val="sk-SK" w:eastAsia="de-DE"/>
        </w:rPr>
        <w:t>Pemetrexed</w:t>
      </w:r>
      <w:r w:rsidR="00B27F80">
        <w:rPr>
          <w:lang w:val="sk-SK" w:eastAsia="de-DE"/>
        </w:rPr>
        <w:t>u</w:t>
      </w:r>
      <w:r w:rsidR="00D3425C" w:rsidRPr="00F9606E">
        <w:rPr>
          <w:lang w:val="sk-SK" w:eastAsia="de-DE"/>
        </w:rPr>
        <w:t xml:space="preserve"> </w:t>
      </w:r>
      <w:r w:rsidR="001708E9" w:rsidRPr="00F9606E">
        <w:rPr>
          <w:lang w:val="sk-SK" w:eastAsia="de-DE"/>
        </w:rPr>
        <w:t>EVER Pharma</w:t>
      </w:r>
      <w:r w:rsidR="00D3425C" w:rsidRPr="00F9606E">
        <w:rPr>
          <w:lang w:val="sk-SK" w:eastAsia="de-DE"/>
        </w:rPr>
        <w:t xml:space="preserve"> </w:t>
      </w:r>
      <w:r w:rsidR="00CD3A41" w:rsidRPr="00F9606E">
        <w:rPr>
          <w:lang w:val="sk-SK" w:eastAsia="de-DE"/>
        </w:rPr>
        <w:t xml:space="preserve">s 9 mg/ml (0,9%) </w:t>
      </w:r>
      <w:r w:rsidR="00D3425C" w:rsidRPr="00F9606E">
        <w:rPr>
          <w:lang w:val="sk-SK" w:eastAsia="de-DE"/>
        </w:rPr>
        <w:t>injekčn</w:t>
      </w:r>
      <w:r w:rsidR="00CD3A41" w:rsidRPr="00F9606E">
        <w:rPr>
          <w:lang w:val="sk-SK" w:eastAsia="de-DE"/>
        </w:rPr>
        <w:t>ého</w:t>
      </w:r>
      <w:r w:rsidR="00D3425C" w:rsidRPr="00F9606E">
        <w:rPr>
          <w:lang w:val="sk-SK" w:eastAsia="de-DE"/>
        </w:rPr>
        <w:t xml:space="preserve"> roztok</w:t>
      </w:r>
      <w:r w:rsidR="00CD3A41" w:rsidRPr="00F9606E">
        <w:rPr>
          <w:lang w:val="sk-SK" w:eastAsia="de-DE"/>
        </w:rPr>
        <w:t>u</w:t>
      </w:r>
      <w:r w:rsidR="00D3425C" w:rsidRPr="00F9606E">
        <w:rPr>
          <w:lang w:val="sk-SK" w:eastAsia="de-DE"/>
        </w:rPr>
        <w:t xml:space="preserve"> chloridu sodné</w:t>
      </w:r>
      <w:r w:rsidR="00CD3A41" w:rsidRPr="00F9606E">
        <w:rPr>
          <w:lang w:val="sk-SK" w:eastAsia="de-DE"/>
        </w:rPr>
        <w:t>ho</w:t>
      </w:r>
      <w:r w:rsidR="00B27F80">
        <w:rPr>
          <w:lang w:val="sk-SK" w:eastAsia="de-DE"/>
        </w:rPr>
        <w:t xml:space="preserve"> </w:t>
      </w:r>
      <w:r w:rsidRPr="00F9606E">
        <w:rPr>
          <w:lang w:val="sk-SK" w:eastAsia="de-DE"/>
        </w:rPr>
        <w:t xml:space="preserve">alebo 5% </w:t>
      </w:r>
      <w:r w:rsidR="00B27F80">
        <w:rPr>
          <w:lang w:val="sk-SK" w:eastAsia="de-DE"/>
        </w:rPr>
        <w:t xml:space="preserve">injekčným </w:t>
      </w:r>
      <w:r w:rsidRPr="00F9606E">
        <w:rPr>
          <w:lang w:val="sk-SK" w:eastAsia="de-DE"/>
        </w:rPr>
        <w:t>roztokom glukózy</w:t>
      </w:r>
      <w:r w:rsidR="00CD3A41" w:rsidRPr="00F9606E">
        <w:rPr>
          <w:lang w:val="sk-SK" w:eastAsia="de-DE"/>
        </w:rPr>
        <w:t>.</w:t>
      </w:r>
    </w:p>
    <w:p w14:paraId="78F87178" w14:textId="77777777" w:rsidR="00CD3A41" w:rsidRPr="00F9606E" w:rsidRDefault="00CD3A41" w:rsidP="003A25A8">
      <w:pPr>
        <w:widowControl w:val="0"/>
        <w:kinsoku w:val="0"/>
        <w:overflowPunct w:val="0"/>
        <w:autoSpaceDE w:val="0"/>
        <w:autoSpaceDN w:val="0"/>
        <w:adjustRightInd w:val="0"/>
        <w:rPr>
          <w:lang w:val="sk-SK" w:eastAsia="de-DE"/>
        </w:rPr>
      </w:pPr>
    </w:p>
    <w:p w14:paraId="6E25F024" w14:textId="77777777" w:rsidR="00D3425C" w:rsidRPr="00F9606E" w:rsidRDefault="00D3425C" w:rsidP="00973309">
      <w:pPr>
        <w:widowControl w:val="0"/>
        <w:kinsoku w:val="0"/>
        <w:overflowPunct w:val="0"/>
        <w:autoSpaceDE w:val="0"/>
        <w:autoSpaceDN w:val="0"/>
        <w:adjustRightInd w:val="0"/>
        <w:rPr>
          <w:lang w:val="sk-SK" w:eastAsia="de-DE"/>
        </w:rPr>
      </w:pPr>
      <w:r w:rsidRPr="00F9606E">
        <w:rPr>
          <w:lang w:val="sk-SK" w:eastAsia="de-DE"/>
        </w:rPr>
        <w:t xml:space="preserve">Pemetrexed </w:t>
      </w:r>
      <w:r w:rsidR="001708E9" w:rsidRPr="00F9606E">
        <w:rPr>
          <w:lang w:val="sk-SK" w:eastAsia="de-DE"/>
        </w:rPr>
        <w:t>EVER Pharma</w:t>
      </w:r>
      <w:r w:rsidRPr="00F9606E">
        <w:rPr>
          <w:lang w:val="sk-SK" w:eastAsia="de-DE"/>
        </w:rPr>
        <w:t xml:space="preserve"> dostanete vždy v infúzii do jednej z vašich žíl. Táto infúzia bude trvať približne 10 minút.</w:t>
      </w:r>
    </w:p>
    <w:p w14:paraId="407A967B" w14:textId="77777777" w:rsidR="00D3425C" w:rsidRPr="00F9606E" w:rsidRDefault="00D3425C" w:rsidP="003A2FFD">
      <w:pPr>
        <w:widowControl w:val="0"/>
        <w:kinsoku w:val="0"/>
        <w:overflowPunct w:val="0"/>
        <w:autoSpaceDE w:val="0"/>
        <w:autoSpaceDN w:val="0"/>
        <w:adjustRightInd w:val="0"/>
        <w:rPr>
          <w:lang w:val="sk-SK" w:eastAsia="de-DE"/>
        </w:rPr>
      </w:pPr>
    </w:p>
    <w:p w14:paraId="39EBBAD6" w14:textId="6C1A56B9" w:rsidR="00D3425C" w:rsidRPr="00F9606E" w:rsidRDefault="00D3425C" w:rsidP="005A5D6A">
      <w:pPr>
        <w:widowControl w:val="0"/>
        <w:kinsoku w:val="0"/>
        <w:overflowPunct w:val="0"/>
        <w:autoSpaceDE w:val="0"/>
        <w:autoSpaceDN w:val="0"/>
        <w:adjustRightInd w:val="0"/>
        <w:rPr>
          <w:lang w:val="sk-SK" w:eastAsia="de-DE"/>
        </w:rPr>
      </w:pPr>
      <w:r w:rsidRPr="00F9606E">
        <w:rPr>
          <w:lang w:val="sk-SK" w:eastAsia="de-DE"/>
        </w:rPr>
        <w:t>Ak dost</w:t>
      </w:r>
      <w:r w:rsidR="00B27F80">
        <w:rPr>
          <w:lang w:val="sk-SK" w:eastAsia="de-DE"/>
        </w:rPr>
        <w:t>ávate</w:t>
      </w:r>
      <w:r w:rsidRPr="00F9606E">
        <w:rPr>
          <w:lang w:val="sk-SK" w:eastAsia="de-DE"/>
        </w:rPr>
        <w:t xml:space="preserve"> Pemetrexed </w:t>
      </w:r>
      <w:r w:rsidR="001708E9" w:rsidRPr="00F9606E">
        <w:rPr>
          <w:lang w:val="sk-SK" w:eastAsia="de-DE"/>
        </w:rPr>
        <w:t>EVER Pharma</w:t>
      </w:r>
      <w:r w:rsidRPr="00F9606E">
        <w:rPr>
          <w:lang w:val="sk-SK" w:eastAsia="de-DE"/>
        </w:rPr>
        <w:t xml:space="preserve"> v kombinácii s cisplatinou:</w:t>
      </w:r>
    </w:p>
    <w:p w14:paraId="236B6887" w14:textId="7CE5F2CA" w:rsidR="00D3425C" w:rsidRPr="00F9606E" w:rsidRDefault="00D3425C" w:rsidP="002E7A57">
      <w:pPr>
        <w:widowControl w:val="0"/>
        <w:kinsoku w:val="0"/>
        <w:overflowPunct w:val="0"/>
        <w:autoSpaceDE w:val="0"/>
        <w:autoSpaceDN w:val="0"/>
        <w:adjustRightInd w:val="0"/>
        <w:rPr>
          <w:lang w:val="sk-SK" w:eastAsia="de-DE"/>
        </w:rPr>
      </w:pPr>
      <w:r w:rsidRPr="00F9606E">
        <w:rPr>
          <w:lang w:val="sk-SK" w:eastAsia="de-DE"/>
        </w:rPr>
        <w:t xml:space="preserve">Lekár alebo nemocničný lekárnik vypočíta potrebnú dávku na základe vašej výšky a hmotnosti. Cisplatina sa podáva </w:t>
      </w:r>
      <w:r w:rsidR="00FE51E6" w:rsidRPr="00F9606E">
        <w:rPr>
          <w:lang w:val="sk-SK" w:eastAsia="de-DE"/>
        </w:rPr>
        <w:t>tiež</w:t>
      </w:r>
      <w:r w:rsidRPr="00F9606E">
        <w:rPr>
          <w:lang w:val="sk-SK" w:eastAsia="de-DE"/>
        </w:rPr>
        <w:t xml:space="preserve"> </w:t>
      </w:r>
      <w:r w:rsidR="00FD5C57" w:rsidRPr="00F9606E">
        <w:rPr>
          <w:lang w:val="sk-SK" w:eastAsia="de-DE"/>
        </w:rPr>
        <w:t xml:space="preserve">vo forme infúzie </w:t>
      </w:r>
      <w:r w:rsidRPr="00F9606E">
        <w:rPr>
          <w:lang w:val="sk-SK" w:eastAsia="de-DE"/>
        </w:rPr>
        <w:t>do</w:t>
      </w:r>
      <w:r w:rsidR="003D6158">
        <w:rPr>
          <w:lang w:val="sk-SK" w:eastAsia="de-DE"/>
        </w:rPr>
        <w:t xml:space="preserve"> jednej z vašich </w:t>
      </w:r>
      <w:r w:rsidRPr="00F9606E">
        <w:rPr>
          <w:lang w:val="sk-SK" w:eastAsia="de-DE"/>
        </w:rPr>
        <w:t>ž</w:t>
      </w:r>
      <w:r w:rsidR="00FD5C57" w:rsidRPr="00F9606E">
        <w:rPr>
          <w:lang w:val="sk-SK" w:eastAsia="de-DE"/>
        </w:rPr>
        <w:t>íl</w:t>
      </w:r>
      <w:r w:rsidRPr="00F9606E">
        <w:rPr>
          <w:lang w:val="sk-SK" w:eastAsia="de-DE"/>
        </w:rPr>
        <w:t xml:space="preserve"> a podáva sa približne 30 minút po ukončení infúzie Pemetrexedu </w:t>
      </w:r>
      <w:r w:rsidR="001708E9" w:rsidRPr="00F9606E">
        <w:rPr>
          <w:lang w:val="sk-SK" w:eastAsia="de-DE"/>
        </w:rPr>
        <w:t>EVER Pharma</w:t>
      </w:r>
      <w:r w:rsidRPr="00F9606E">
        <w:rPr>
          <w:lang w:val="sk-SK" w:eastAsia="de-DE"/>
        </w:rPr>
        <w:t>. Infúzia cisplatiny bude trvať približne 2 hodiny.</w:t>
      </w:r>
    </w:p>
    <w:p w14:paraId="6A95D324" w14:textId="77777777" w:rsidR="00BD3104" w:rsidRPr="00F9606E" w:rsidRDefault="00BD3104" w:rsidP="00BD3104">
      <w:pPr>
        <w:widowControl w:val="0"/>
        <w:kinsoku w:val="0"/>
        <w:overflowPunct w:val="0"/>
        <w:autoSpaceDE w:val="0"/>
        <w:autoSpaceDN w:val="0"/>
        <w:adjustRightInd w:val="0"/>
        <w:rPr>
          <w:lang w:val="sk-SK" w:eastAsia="de-DE"/>
        </w:rPr>
      </w:pPr>
    </w:p>
    <w:p w14:paraId="10D1EC97" w14:textId="77777777" w:rsidR="00D3425C" w:rsidRPr="00F9606E" w:rsidRDefault="00BD3104" w:rsidP="00BD3104">
      <w:pPr>
        <w:widowControl w:val="0"/>
        <w:kinsoku w:val="0"/>
        <w:overflowPunct w:val="0"/>
        <w:autoSpaceDE w:val="0"/>
        <w:autoSpaceDN w:val="0"/>
        <w:adjustRightInd w:val="0"/>
        <w:rPr>
          <w:lang w:val="sk-SK" w:eastAsia="de-DE"/>
        </w:rPr>
      </w:pPr>
      <w:r w:rsidRPr="00F9606E">
        <w:rPr>
          <w:lang w:val="sk-SK" w:eastAsia="de-DE"/>
        </w:rPr>
        <w:t>Infúziu máte zvyčajne dostávať raz za 3 týždne.</w:t>
      </w:r>
    </w:p>
    <w:p w14:paraId="606E0E88" w14:textId="77777777" w:rsidR="00BD3104" w:rsidRPr="00F9606E" w:rsidRDefault="00BD3104" w:rsidP="006D57C5">
      <w:pPr>
        <w:widowControl w:val="0"/>
        <w:kinsoku w:val="0"/>
        <w:overflowPunct w:val="0"/>
        <w:autoSpaceDE w:val="0"/>
        <w:autoSpaceDN w:val="0"/>
        <w:adjustRightInd w:val="0"/>
        <w:rPr>
          <w:b/>
          <w:lang w:val="sk-SK" w:eastAsia="de-DE"/>
        </w:rPr>
      </w:pPr>
    </w:p>
    <w:p w14:paraId="793061A7" w14:textId="77777777" w:rsidR="00D3425C" w:rsidRPr="00F9606E" w:rsidRDefault="00D3425C" w:rsidP="006D57C5">
      <w:pPr>
        <w:widowControl w:val="0"/>
        <w:kinsoku w:val="0"/>
        <w:overflowPunct w:val="0"/>
        <w:autoSpaceDE w:val="0"/>
        <w:autoSpaceDN w:val="0"/>
        <w:adjustRightInd w:val="0"/>
        <w:rPr>
          <w:lang w:val="sk-SK" w:eastAsia="de-DE"/>
        </w:rPr>
      </w:pPr>
      <w:r w:rsidRPr="00F9606E">
        <w:rPr>
          <w:lang w:val="sk-SK" w:eastAsia="de-DE"/>
        </w:rPr>
        <w:t>Ďalšie lieky:</w:t>
      </w:r>
    </w:p>
    <w:p w14:paraId="501F333C" w14:textId="1CA02E9D" w:rsidR="00D3425C" w:rsidRPr="00F9606E" w:rsidRDefault="00D3425C" w:rsidP="00AE2996">
      <w:pPr>
        <w:widowControl w:val="0"/>
        <w:kinsoku w:val="0"/>
        <w:overflowPunct w:val="0"/>
        <w:autoSpaceDE w:val="0"/>
        <w:autoSpaceDN w:val="0"/>
        <w:adjustRightInd w:val="0"/>
        <w:rPr>
          <w:lang w:val="sk-SK" w:eastAsia="de-DE"/>
        </w:rPr>
      </w:pPr>
      <w:r w:rsidRPr="00F9606E">
        <w:rPr>
          <w:lang w:val="sk-SK" w:eastAsia="de-DE"/>
        </w:rPr>
        <w:t xml:space="preserve">Kortikosteroidy: váš lekár vám predpíše tablety </w:t>
      </w:r>
      <w:r w:rsidR="003D6158">
        <w:rPr>
          <w:lang w:val="sk-SK" w:eastAsia="de-DE"/>
        </w:rPr>
        <w:t xml:space="preserve">obsahujúce steroidy </w:t>
      </w:r>
      <w:r w:rsidRPr="00F9606E">
        <w:rPr>
          <w:lang w:val="sk-SK" w:eastAsia="de-DE"/>
        </w:rPr>
        <w:t>(v dávke zodpovedajúcej 4 miligram</w:t>
      </w:r>
      <w:r w:rsidR="00FE51E6" w:rsidRPr="00F9606E">
        <w:rPr>
          <w:lang w:val="sk-SK" w:eastAsia="de-DE"/>
        </w:rPr>
        <w:t>om</w:t>
      </w:r>
      <w:r w:rsidRPr="00F9606E">
        <w:rPr>
          <w:lang w:val="sk-SK" w:eastAsia="de-DE"/>
        </w:rPr>
        <w:t xml:space="preserve"> dexametazónu dvakrát denne), ktoré budete užívať deň pred liečbou Pemetrexedom </w:t>
      </w:r>
      <w:r w:rsidR="001708E9" w:rsidRPr="00F9606E">
        <w:rPr>
          <w:lang w:val="sk-SK" w:eastAsia="de-DE"/>
        </w:rPr>
        <w:t>EVER Pharma</w:t>
      </w:r>
      <w:r w:rsidRPr="00F9606E">
        <w:rPr>
          <w:lang w:val="sk-SK" w:eastAsia="de-DE"/>
        </w:rPr>
        <w:t>, v deň jeho podania a nasledujúci deň po jeho podaní. Tento liek budete dostávať na zníženie frekvencie a závažnosti kožných reakcií, ktoré sa môžu objaviť počas protinádorovej liečby.</w:t>
      </w:r>
    </w:p>
    <w:p w14:paraId="57FD7078" w14:textId="77777777" w:rsidR="00D3425C" w:rsidRPr="00F9606E" w:rsidRDefault="00D3425C" w:rsidP="0023655A">
      <w:pPr>
        <w:widowControl w:val="0"/>
        <w:kinsoku w:val="0"/>
        <w:overflowPunct w:val="0"/>
        <w:autoSpaceDE w:val="0"/>
        <w:autoSpaceDN w:val="0"/>
        <w:adjustRightInd w:val="0"/>
        <w:rPr>
          <w:lang w:val="sk-SK" w:eastAsia="de-DE"/>
        </w:rPr>
      </w:pPr>
    </w:p>
    <w:p w14:paraId="30D0861C" w14:textId="77777777" w:rsidR="00FE51E6" w:rsidRPr="00F9606E" w:rsidRDefault="00D3425C" w:rsidP="00BD3104">
      <w:pPr>
        <w:widowControl w:val="0"/>
        <w:kinsoku w:val="0"/>
        <w:overflowPunct w:val="0"/>
        <w:autoSpaceDE w:val="0"/>
        <w:autoSpaceDN w:val="0"/>
        <w:adjustRightInd w:val="0"/>
        <w:rPr>
          <w:lang w:val="sk-SK" w:eastAsia="de-DE"/>
        </w:rPr>
      </w:pPr>
      <w:r w:rsidRPr="00F9606E">
        <w:rPr>
          <w:lang w:val="sk-SK" w:eastAsia="de-DE"/>
        </w:rPr>
        <w:t>Dop</w:t>
      </w:r>
      <w:r w:rsidR="00CD7BA1" w:rsidRPr="00F9606E">
        <w:rPr>
          <w:lang w:val="sk-SK" w:eastAsia="de-DE"/>
        </w:rPr>
        <w:t>l</w:t>
      </w:r>
      <w:r w:rsidRPr="00F9606E">
        <w:rPr>
          <w:lang w:val="sk-SK" w:eastAsia="de-DE"/>
        </w:rPr>
        <w:t>ň</w:t>
      </w:r>
      <w:r w:rsidR="00CD7BA1" w:rsidRPr="00F9606E">
        <w:rPr>
          <w:lang w:val="sk-SK" w:eastAsia="de-DE"/>
        </w:rPr>
        <w:t>ova</w:t>
      </w:r>
      <w:r w:rsidRPr="00F9606E">
        <w:rPr>
          <w:lang w:val="sk-SK" w:eastAsia="de-DE"/>
        </w:rPr>
        <w:t>nie vitamínov: váš lekár vám predpíše</w:t>
      </w:r>
      <w:r w:rsidR="005B410B" w:rsidRPr="00F9606E">
        <w:rPr>
          <w:lang w:val="sk-SK" w:eastAsia="de-DE"/>
        </w:rPr>
        <w:t xml:space="preserve"> perorálnu formu</w:t>
      </w:r>
      <w:r w:rsidRPr="00F9606E">
        <w:rPr>
          <w:lang w:val="sk-SK" w:eastAsia="de-DE"/>
        </w:rPr>
        <w:t xml:space="preserve"> </w:t>
      </w:r>
      <w:r w:rsidR="003D6158">
        <w:rPr>
          <w:lang w:val="sk-SK" w:eastAsia="de-DE"/>
        </w:rPr>
        <w:t xml:space="preserve">(ústami užívanú) </w:t>
      </w:r>
      <w:r w:rsidRPr="00F9606E">
        <w:rPr>
          <w:lang w:val="sk-SK" w:eastAsia="de-DE"/>
        </w:rPr>
        <w:t>kyselin</w:t>
      </w:r>
      <w:r w:rsidR="005B410B" w:rsidRPr="00F9606E">
        <w:rPr>
          <w:lang w:val="sk-SK" w:eastAsia="de-DE"/>
        </w:rPr>
        <w:t>y</w:t>
      </w:r>
      <w:r w:rsidRPr="00F9606E">
        <w:rPr>
          <w:lang w:val="sk-SK" w:eastAsia="de-DE"/>
        </w:rPr>
        <w:t xml:space="preserve"> listov</w:t>
      </w:r>
      <w:r w:rsidR="005B410B" w:rsidRPr="00F9606E">
        <w:rPr>
          <w:lang w:val="sk-SK" w:eastAsia="de-DE"/>
        </w:rPr>
        <w:t>ej</w:t>
      </w:r>
      <w:r w:rsidRPr="00F9606E">
        <w:rPr>
          <w:lang w:val="sk-SK" w:eastAsia="de-DE"/>
        </w:rPr>
        <w:t xml:space="preserve"> (vitamín) alebo multivitamín s obsahom kyseliny listovej (350 až 1 000 mikrogramov), ktoré budete musieť užívať raz denne počas liečby Pemetrexedom </w:t>
      </w:r>
      <w:r w:rsidR="001708E9" w:rsidRPr="00F9606E">
        <w:rPr>
          <w:lang w:val="sk-SK" w:eastAsia="de-DE"/>
        </w:rPr>
        <w:t>EVER Pharma</w:t>
      </w:r>
      <w:r w:rsidRPr="00F9606E">
        <w:rPr>
          <w:lang w:val="sk-SK" w:eastAsia="de-DE"/>
        </w:rPr>
        <w:t xml:space="preserve">. Počas siedmich dní pred prvou dávkou Pemetrexedu </w:t>
      </w:r>
      <w:r w:rsidR="001708E9" w:rsidRPr="00F9606E">
        <w:rPr>
          <w:lang w:val="sk-SK" w:eastAsia="de-DE"/>
        </w:rPr>
        <w:t>EVER Pharma</w:t>
      </w:r>
      <w:r w:rsidRPr="00F9606E">
        <w:rPr>
          <w:lang w:val="sk-SK" w:eastAsia="de-DE"/>
        </w:rPr>
        <w:t xml:space="preserve"> si musíte vziať najmenej 5 dávok kyseliny listovej. Musíte pokračovať v užívaní kyseliny listovej ešte 21 dní po poslednej dávke Pemetrexedu </w:t>
      </w:r>
      <w:r w:rsidR="001708E9" w:rsidRPr="00F9606E">
        <w:rPr>
          <w:lang w:val="sk-SK" w:eastAsia="de-DE"/>
        </w:rPr>
        <w:t>EVER Pharma</w:t>
      </w:r>
      <w:r w:rsidRPr="00F9606E">
        <w:rPr>
          <w:lang w:val="sk-SK" w:eastAsia="de-DE"/>
        </w:rPr>
        <w:t xml:space="preserve">. </w:t>
      </w:r>
    </w:p>
    <w:p w14:paraId="4AB5A3D5" w14:textId="77777777" w:rsidR="00D3425C" w:rsidRPr="00F9606E" w:rsidRDefault="00D3425C" w:rsidP="00BD3104">
      <w:pPr>
        <w:widowControl w:val="0"/>
        <w:kinsoku w:val="0"/>
        <w:overflowPunct w:val="0"/>
        <w:autoSpaceDE w:val="0"/>
        <w:autoSpaceDN w:val="0"/>
        <w:adjustRightInd w:val="0"/>
        <w:rPr>
          <w:lang w:val="sk-SK" w:eastAsia="de-DE"/>
        </w:rPr>
      </w:pPr>
      <w:r w:rsidRPr="00F9606E">
        <w:rPr>
          <w:lang w:val="sk-SK" w:eastAsia="de-DE"/>
        </w:rPr>
        <w:t>Dostanete tiež injekciu</w:t>
      </w:r>
      <w:r w:rsidR="00A356FB" w:rsidRPr="00F9606E">
        <w:rPr>
          <w:lang w:val="sk-SK" w:eastAsia="de-DE"/>
        </w:rPr>
        <w:t xml:space="preserve"> </w:t>
      </w:r>
      <w:r w:rsidRPr="00F9606E">
        <w:rPr>
          <w:lang w:val="sk-SK" w:eastAsia="de-DE"/>
        </w:rPr>
        <w:t>vitamínu B</w:t>
      </w:r>
      <w:r w:rsidRPr="00F9606E">
        <w:rPr>
          <w:vertAlign w:val="subscript"/>
          <w:lang w:val="sk-SK" w:eastAsia="de-DE"/>
        </w:rPr>
        <w:t>12</w:t>
      </w:r>
      <w:r w:rsidRPr="00F9606E">
        <w:rPr>
          <w:lang w:val="sk-SK" w:eastAsia="de-DE"/>
        </w:rPr>
        <w:t xml:space="preserve"> (1 000 mikrogramov)</w:t>
      </w:r>
      <w:r w:rsidR="00FE51E6" w:rsidRPr="00F9606E">
        <w:rPr>
          <w:lang w:val="sk-SK" w:eastAsia="de-DE"/>
        </w:rPr>
        <w:t>,</w:t>
      </w:r>
      <w:r w:rsidRPr="00F9606E">
        <w:rPr>
          <w:lang w:val="sk-SK" w:eastAsia="de-DE"/>
        </w:rPr>
        <w:t xml:space="preserve"> a to v týždni pred podaním Pemetrexedu </w:t>
      </w:r>
      <w:r w:rsidR="001708E9" w:rsidRPr="00F9606E">
        <w:rPr>
          <w:lang w:val="sk-SK" w:eastAsia="de-DE"/>
        </w:rPr>
        <w:t>EVER Pharma</w:t>
      </w:r>
      <w:r w:rsidRPr="00F9606E">
        <w:rPr>
          <w:lang w:val="sk-SK" w:eastAsia="de-DE"/>
        </w:rPr>
        <w:t xml:space="preserve"> a ďalej približne každých 9 týždňov (čo zodpovedá 3 </w:t>
      </w:r>
      <w:r w:rsidR="00FE51E6" w:rsidRPr="00F9606E">
        <w:rPr>
          <w:lang w:val="sk-SK" w:eastAsia="de-DE"/>
        </w:rPr>
        <w:t>cyklom</w:t>
      </w:r>
      <w:r w:rsidRPr="00F9606E">
        <w:rPr>
          <w:lang w:val="sk-SK" w:eastAsia="de-DE"/>
        </w:rPr>
        <w:t xml:space="preserve"> liečby Pemetrexedom </w:t>
      </w:r>
      <w:r w:rsidR="001708E9" w:rsidRPr="00F9606E">
        <w:rPr>
          <w:lang w:val="sk-SK" w:eastAsia="de-DE"/>
        </w:rPr>
        <w:t>EVER Pharma</w:t>
      </w:r>
      <w:r w:rsidRPr="00F9606E">
        <w:rPr>
          <w:lang w:val="sk-SK" w:eastAsia="de-DE"/>
        </w:rPr>
        <w:t>). Vitamín B</w:t>
      </w:r>
      <w:r w:rsidRPr="00F9606E">
        <w:rPr>
          <w:vertAlign w:val="subscript"/>
          <w:lang w:val="sk-SK" w:eastAsia="de-DE"/>
        </w:rPr>
        <w:t>12</w:t>
      </w:r>
      <w:r w:rsidRPr="00F9606E">
        <w:rPr>
          <w:lang w:val="sk-SK" w:eastAsia="de-DE"/>
        </w:rPr>
        <w:t xml:space="preserve"> a kyselinu listovú dostanete na zníženie možných toxických účinkov protinádorovej liečby.</w:t>
      </w:r>
    </w:p>
    <w:p w14:paraId="355AFD0B" w14:textId="77777777" w:rsidR="00BD3104" w:rsidRPr="00F9606E" w:rsidRDefault="00BD3104" w:rsidP="00BD3104">
      <w:pPr>
        <w:widowControl w:val="0"/>
        <w:kinsoku w:val="0"/>
        <w:overflowPunct w:val="0"/>
        <w:autoSpaceDE w:val="0"/>
        <w:autoSpaceDN w:val="0"/>
        <w:adjustRightInd w:val="0"/>
        <w:rPr>
          <w:lang w:val="sk-SK" w:eastAsia="de-DE"/>
        </w:rPr>
      </w:pPr>
    </w:p>
    <w:p w14:paraId="7EAA6097" w14:textId="77777777" w:rsidR="00BD3104" w:rsidRPr="00F9606E" w:rsidRDefault="00BD3104" w:rsidP="00BD3104">
      <w:pPr>
        <w:widowControl w:val="0"/>
        <w:kinsoku w:val="0"/>
        <w:overflowPunct w:val="0"/>
        <w:autoSpaceDE w:val="0"/>
        <w:autoSpaceDN w:val="0"/>
        <w:adjustRightInd w:val="0"/>
        <w:rPr>
          <w:lang w:val="sk-SK" w:eastAsia="de-DE"/>
        </w:rPr>
      </w:pPr>
      <w:r w:rsidRPr="00F9606E">
        <w:rPr>
          <w:lang w:val="sk-SK" w:eastAsia="de-DE"/>
        </w:rPr>
        <w:t xml:space="preserve">Počas liečby bude váš zdravotný stav pozorne sledovaný. Patria k tomu krvné testy vrátane kontroly funkcie vašej pečene a obličiek. </w:t>
      </w:r>
      <w:r w:rsidR="006C1557" w:rsidRPr="00F9606E">
        <w:rPr>
          <w:lang w:val="sk-SK" w:eastAsia="de-DE"/>
        </w:rPr>
        <w:t>V závislosti od výsledkov týchto testov môžu vašu dávku zmeniť alebo liečbu oddialiť.</w:t>
      </w:r>
    </w:p>
    <w:p w14:paraId="694879A3" w14:textId="77777777" w:rsidR="00D3425C" w:rsidRPr="00F9606E" w:rsidRDefault="00D3425C" w:rsidP="00863E95">
      <w:pPr>
        <w:widowControl w:val="0"/>
        <w:kinsoku w:val="0"/>
        <w:overflowPunct w:val="0"/>
        <w:autoSpaceDE w:val="0"/>
        <w:autoSpaceDN w:val="0"/>
        <w:adjustRightInd w:val="0"/>
        <w:rPr>
          <w:lang w:val="sk-SK" w:eastAsia="de-DE"/>
        </w:rPr>
      </w:pPr>
    </w:p>
    <w:p w14:paraId="1C6F5AED" w14:textId="77777777" w:rsidR="00D3425C" w:rsidRPr="00F9606E" w:rsidRDefault="00D3425C" w:rsidP="00BA034B">
      <w:pPr>
        <w:widowControl w:val="0"/>
        <w:kinsoku w:val="0"/>
        <w:overflowPunct w:val="0"/>
        <w:autoSpaceDE w:val="0"/>
        <w:autoSpaceDN w:val="0"/>
        <w:adjustRightInd w:val="0"/>
        <w:rPr>
          <w:lang w:val="sk-SK" w:eastAsia="de-DE"/>
        </w:rPr>
      </w:pPr>
      <w:r w:rsidRPr="00F9606E">
        <w:rPr>
          <w:lang w:val="sk-SK" w:eastAsia="de-DE"/>
        </w:rPr>
        <w:t>Ak máte akékoľvek ďalšie otázky týkajúce sa použitia tohto lieku, opýtajte sa svojho lekára alebo lekárnika.</w:t>
      </w:r>
    </w:p>
    <w:p w14:paraId="77000179" w14:textId="77777777" w:rsidR="00D3425C" w:rsidRPr="00F9606E" w:rsidRDefault="00D3425C" w:rsidP="00052C1C">
      <w:pPr>
        <w:widowControl w:val="0"/>
        <w:kinsoku w:val="0"/>
        <w:overflowPunct w:val="0"/>
        <w:autoSpaceDE w:val="0"/>
        <w:autoSpaceDN w:val="0"/>
        <w:adjustRightInd w:val="0"/>
        <w:rPr>
          <w:lang w:val="sk-SK" w:eastAsia="de-DE"/>
        </w:rPr>
      </w:pPr>
    </w:p>
    <w:p w14:paraId="564574D1" w14:textId="77777777" w:rsidR="00D3425C" w:rsidRPr="00F9606E" w:rsidRDefault="00D3425C" w:rsidP="007E6544">
      <w:pPr>
        <w:widowControl w:val="0"/>
        <w:kinsoku w:val="0"/>
        <w:overflowPunct w:val="0"/>
        <w:autoSpaceDE w:val="0"/>
        <w:autoSpaceDN w:val="0"/>
        <w:adjustRightInd w:val="0"/>
        <w:rPr>
          <w:lang w:val="sk-SK" w:eastAsia="de-DE"/>
        </w:rPr>
      </w:pPr>
    </w:p>
    <w:p w14:paraId="419F6B7D" w14:textId="77777777" w:rsidR="00D3425C" w:rsidRPr="00F9606E" w:rsidRDefault="00D3425C" w:rsidP="008E439C">
      <w:pPr>
        <w:widowControl w:val="0"/>
        <w:kinsoku w:val="0"/>
        <w:overflowPunct w:val="0"/>
        <w:autoSpaceDE w:val="0"/>
        <w:autoSpaceDN w:val="0"/>
        <w:adjustRightInd w:val="0"/>
        <w:ind w:left="567" w:hanging="567"/>
        <w:rPr>
          <w:lang w:val="sk-SK" w:eastAsia="de-DE"/>
        </w:rPr>
      </w:pPr>
      <w:r w:rsidRPr="00F9606E">
        <w:rPr>
          <w:b/>
          <w:bCs/>
          <w:lang w:val="sk-SK" w:eastAsia="de-DE"/>
        </w:rPr>
        <w:t>4.</w:t>
      </w:r>
      <w:r w:rsidRPr="00F9606E">
        <w:rPr>
          <w:b/>
          <w:bCs/>
          <w:lang w:val="sk-SK" w:eastAsia="de-DE"/>
        </w:rPr>
        <w:tab/>
        <w:t>Možné vedľajšie účinky</w:t>
      </w:r>
    </w:p>
    <w:p w14:paraId="1BEB7407" w14:textId="77777777" w:rsidR="00D3425C" w:rsidRPr="00F9606E" w:rsidRDefault="00D3425C" w:rsidP="008E439C">
      <w:pPr>
        <w:widowControl w:val="0"/>
        <w:kinsoku w:val="0"/>
        <w:overflowPunct w:val="0"/>
        <w:autoSpaceDE w:val="0"/>
        <w:autoSpaceDN w:val="0"/>
        <w:adjustRightInd w:val="0"/>
        <w:rPr>
          <w:bCs/>
          <w:lang w:val="sk-SK" w:eastAsia="de-DE"/>
        </w:rPr>
      </w:pPr>
    </w:p>
    <w:p w14:paraId="32CEED50" w14:textId="77777777" w:rsidR="00D3425C" w:rsidRPr="00F9606E" w:rsidRDefault="00D3425C" w:rsidP="000F4A17">
      <w:pPr>
        <w:widowControl w:val="0"/>
        <w:kinsoku w:val="0"/>
        <w:overflowPunct w:val="0"/>
        <w:autoSpaceDE w:val="0"/>
        <w:autoSpaceDN w:val="0"/>
        <w:adjustRightInd w:val="0"/>
        <w:rPr>
          <w:lang w:val="sk-SK" w:eastAsia="de-DE"/>
        </w:rPr>
      </w:pPr>
      <w:r w:rsidRPr="00F9606E">
        <w:rPr>
          <w:lang w:val="sk-SK" w:eastAsia="de-DE"/>
        </w:rPr>
        <w:t>Tak ako všetky lieky, aj tento liek môže spôsobovať vedľajšie účinky, hoci sa neprejavia u každého.</w:t>
      </w:r>
    </w:p>
    <w:p w14:paraId="4772D574" w14:textId="77777777" w:rsidR="00D3425C" w:rsidRPr="00F9606E" w:rsidRDefault="00D3425C" w:rsidP="003A4375">
      <w:pPr>
        <w:widowControl w:val="0"/>
        <w:kinsoku w:val="0"/>
        <w:overflowPunct w:val="0"/>
        <w:autoSpaceDE w:val="0"/>
        <w:autoSpaceDN w:val="0"/>
        <w:adjustRightInd w:val="0"/>
        <w:rPr>
          <w:lang w:val="sk-SK" w:eastAsia="de-DE"/>
        </w:rPr>
      </w:pPr>
    </w:p>
    <w:p w14:paraId="1B73903F" w14:textId="77777777" w:rsidR="00D3425C" w:rsidRPr="00F9606E" w:rsidRDefault="00D3425C" w:rsidP="00B77CEF">
      <w:pPr>
        <w:widowControl w:val="0"/>
        <w:kinsoku w:val="0"/>
        <w:overflowPunct w:val="0"/>
        <w:autoSpaceDE w:val="0"/>
        <w:autoSpaceDN w:val="0"/>
        <w:adjustRightInd w:val="0"/>
        <w:rPr>
          <w:lang w:val="sk-SK" w:eastAsia="de-DE"/>
        </w:rPr>
      </w:pPr>
      <w:r w:rsidRPr="00F9606E">
        <w:rPr>
          <w:lang w:val="sk-SK" w:eastAsia="de-DE"/>
        </w:rPr>
        <w:t xml:space="preserve">Ak </w:t>
      </w:r>
      <w:r w:rsidR="00FE6A28" w:rsidRPr="00F9606E">
        <w:rPr>
          <w:lang w:val="sk-SK" w:eastAsia="de-DE"/>
        </w:rPr>
        <w:t xml:space="preserve">spozorujete </w:t>
      </w:r>
      <w:r w:rsidRPr="00F9606E">
        <w:rPr>
          <w:lang w:val="sk-SK" w:eastAsia="de-DE"/>
        </w:rPr>
        <w:t>akýkoľvek z nižšie uvedených vedľajších účinkov, musíte ihneď kontaktovať svojho lekára:</w:t>
      </w:r>
    </w:p>
    <w:p w14:paraId="3B7170D7" w14:textId="77777777" w:rsidR="00D3425C" w:rsidRPr="00F9606E" w:rsidRDefault="00D3425C" w:rsidP="00476154">
      <w:pPr>
        <w:widowControl w:val="0"/>
        <w:kinsoku w:val="0"/>
        <w:overflowPunct w:val="0"/>
        <w:autoSpaceDE w:val="0"/>
        <w:autoSpaceDN w:val="0"/>
        <w:adjustRightInd w:val="0"/>
        <w:ind w:left="709" w:hanging="709"/>
        <w:rPr>
          <w:lang w:val="sk-SK" w:eastAsia="de-DE"/>
        </w:rPr>
      </w:pPr>
      <w:r w:rsidRPr="00F9606E">
        <w:rPr>
          <w:lang w:val="sk-SK" w:eastAsia="de-DE"/>
        </w:rPr>
        <w:t>•</w:t>
      </w:r>
      <w:r w:rsidRPr="00F9606E">
        <w:rPr>
          <w:lang w:val="sk-SK" w:eastAsia="de-DE"/>
        </w:rPr>
        <w:tab/>
        <w:t>horúčka alebo infekcia (čast</w:t>
      </w:r>
      <w:r w:rsidR="00884931" w:rsidRPr="00F9606E">
        <w:rPr>
          <w:lang w:val="sk-SK" w:eastAsia="de-DE"/>
        </w:rPr>
        <w:t>é</w:t>
      </w:r>
      <w:r w:rsidRPr="00F9606E">
        <w:rPr>
          <w:lang w:val="sk-SK" w:eastAsia="de-DE"/>
        </w:rPr>
        <w:t xml:space="preserve">): </w:t>
      </w:r>
      <w:r w:rsidR="00330FA7" w:rsidRPr="00F9606E">
        <w:rPr>
          <w:lang w:val="sk-SK" w:eastAsia="de-DE"/>
        </w:rPr>
        <w:t>ak</w:t>
      </w:r>
      <w:r w:rsidRPr="00F9606E">
        <w:rPr>
          <w:lang w:val="sk-SK" w:eastAsia="de-DE"/>
        </w:rPr>
        <w:t xml:space="preserve"> máte teplotu 38 ºC alebo vyššiu, potenie alebo iné </w:t>
      </w:r>
      <w:r w:rsidR="00D2730D" w:rsidRPr="00F9606E">
        <w:rPr>
          <w:lang w:val="sk-SK" w:eastAsia="de-DE"/>
        </w:rPr>
        <w:t>prejav</w:t>
      </w:r>
      <w:r w:rsidRPr="00F9606E">
        <w:rPr>
          <w:lang w:val="sk-SK" w:eastAsia="de-DE"/>
        </w:rPr>
        <w:t>y infekcie (pretože môžete mať menej bielych krviniek ako normálne, čo je veľmi časté). Infekcia (sepsa) môže byť závažná a môže spôsobiť smrť</w:t>
      </w:r>
    </w:p>
    <w:p w14:paraId="0A02CB8A" w14:textId="77777777" w:rsidR="00D3425C" w:rsidRPr="00F9606E" w:rsidRDefault="00D3425C" w:rsidP="00BC2ABD">
      <w:pPr>
        <w:widowControl w:val="0"/>
        <w:kinsoku w:val="0"/>
        <w:overflowPunct w:val="0"/>
        <w:autoSpaceDE w:val="0"/>
        <w:autoSpaceDN w:val="0"/>
        <w:adjustRightInd w:val="0"/>
        <w:ind w:left="709" w:hanging="709"/>
        <w:rPr>
          <w:lang w:val="sk-SK" w:eastAsia="de-DE"/>
        </w:rPr>
      </w:pPr>
      <w:r w:rsidRPr="00F9606E">
        <w:rPr>
          <w:lang w:val="sk-SK" w:eastAsia="de-DE"/>
        </w:rPr>
        <w:t>•</w:t>
      </w:r>
      <w:r w:rsidRPr="00F9606E">
        <w:rPr>
          <w:lang w:val="sk-SK" w:eastAsia="de-DE"/>
        </w:rPr>
        <w:tab/>
        <w:t xml:space="preserve">ak začnete pociťovať bolesť </w:t>
      </w:r>
      <w:r w:rsidR="007C01D4" w:rsidRPr="00F9606E">
        <w:rPr>
          <w:lang w:val="sk-SK" w:eastAsia="de-DE"/>
        </w:rPr>
        <w:t>v</w:t>
      </w:r>
      <w:r w:rsidRPr="00F9606E">
        <w:rPr>
          <w:lang w:val="sk-SK" w:eastAsia="de-DE"/>
        </w:rPr>
        <w:t xml:space="preserve"> hrudníku (čast</w:t>
      </w:r>
      <w:r w:rsidR="00603AA8" w:rsidRPr="00F9606E">
        <w:rPr>
          <w:lang w:val="sk-SK" w:eastAsia="de-DE"/>
        </w:rPr>
        <w:t>é</w:t>
      </w:r>
      <w:r w:rsidRPr="00F9606E">
        <w:rPr>
          <w:lang w:val="sk-SK" w:eastAsia="de-DE"/>
        </w:rPr>
        <w:t xml:space="preserve">) alebo máte rýchlu srdcovú frekvenciu (menej </w:t>
      </w:r>
      <w:r w:rsidRPr="00F9606E">
        <w:rPr>
          <w:lang w:val="sk-SK" w:eastAsia="de-DE"/>
        </w:rPr>
        <w:lastRenderedPageBreak/>
        <w:t>čast</w:t>
      </w:r>
      <w:r w:rsidR="00BC2ABD" w:rsidRPr="00F9606E">
        <w:rPr>
          <w:lang w:val="sk-SK" w:eastAsia="de-DE"/>
        </w:rPr>
        <w:t>é</w:t>
      </w:r>
      <w:r w:rsidRPr="00F9606E">
        <w:rPr>
          <w:lang w:val="sk-SK" w:eastAsia="de-DE"/>
        </w:rPr>
        <w:t>).</w:t>
      </w:r>
    </w:p>
    <w:p w14:paraId="28472209" w14:textId="77777777" w:rsidR="00D3425C" w:rsidRPr="00F9606E" w:rsidRDefault="00D3425C" w:rsidP="00BB0110">
      <w:pPr>
        <w:widowControl w:val="0"/>
        <w:kinsoku w:val="0"/>
        <w:overflowPunct w:val="0"/>
        <w:autoSpaceDE w:val="0"/>
        <w:autoSpaceDN w:val="0"/>
        <w:adjustRightInd w:val="0"/>
        <w:ind w:left="709" w:hanging="709"/>
        <w:rPr>
          <w:lang w:val="sk-SK" w:eastAsia="de-DE"/>
        </w:rPr>
      </w:pPr>
      <w:r w:rsidRPr="00F9606E">
        <w:rPr>
          <w:lang w:val="sk-SK" w:eastAsia="de-DE"/>
        </w:rPr>
        <w:t>•</w:t>
      </w:r>
      <w:r w:rsidRPr="00F9606E">
        <w:rPr>
          <w:lang w:val="sk-SK" w:eastAsia="de-DE"/>
        </w:rPr>
        <w:tab/>
        <w:t>ak máte bolesti, začervenanie, opuch alebo afty v ústach (veľmi čast</w:t>
      </w:r>
      <w:r w:rsidR="00BB0110" w:rsidRPr="00F9606E">
        <w:rPr>
          <w:lang w:val="sk-SK" w:eastAsia="de-DE"/>
        </w:rPr>
        <w:t>é</w:t>
      </w:r>
      <w:r w:rsidRPr="00F9606E">
        <w:rPr>
          <w:lang w:val="sk-SK" w:eastAsia="de-DE"/>
        </w:rPr>
        <w:t>)</w:t>
      </w:r>
    </w:p>
    <w:p w14:paraId="4BF16FE3" w14:textId="482900FF" w:rsidR="00D3425C" w:rsidRPr="00F9606E" w:rsidRDefault="00D3425C" w:rsidP="00BB0110">
      <w:pPr>
        <w:widowControl w:val="0"/>
        <w:kinsoku w:val="0"/>
        <w:overflowPunct w:val="0"/>
        <w:autoSpaceDE w:val="0"/>
        <w:autoSpaceDN w:val="0"/>
        <w:adjustRightInd w:val="0"/>
        <w:ind w:left="709" w:hanging="709"/>
        <w:rPr>
          <w:lang w:val="sk-SK" w:eastAsia="de-DE"/>
        </w:rPr>
      </w:pPr>
      <w:r w:rsidRPr="00F9606E">
        <w:rPr>
          <w:lang w:val="sk-SK" w:eastAsia="de-DE"/>
        </w:rPr>
        <w:t>•</w:t>
      </w:r>
      <w:r w:rsidRPr="00F9606E">
        <w:rPr>
          <w:lang w:val="sk-SK" w:eastAsia="de-DE"/>
        </w:rPr>
        <w:tab/>
        <w:t>alergická reakcia: ak sa vyvinie kožná vyrážka (veľmi čast</w:t>
      </w:r>
      <w:r w:rsidR="00BB0110" w:rsidRPr="00F9606E">
        <w:rPr>
          <w:lang w:val="sk-SK" w:eastAsia="de-DE"/>
        </w:rPr>
        <w:t>é</w:t>
      </w:r>
      <w:r w:rsidRPr="00F9606E">
        <w:rPr>
          <w:lang w:val="sk-SK" w:eastAsia="de-DE"/>
        </w:rPr>
        <w:t xml:space="preserve">), pocity pálenia alebo </w:t>
      </w:r>
      <w:r w:rsidR="00033249">
        <w:rPr>
          <w:lang w:val="sk-SK" w:eastAsia="de-DE"/>
        </w:rPr>
        <w:t>brnenia</w:t>
      </w:r>
      <w:r w:rsidRPr="00F9606E">
        <w:rPr>
          <w:lang w:val="sk-SK" w:eastAsia="de-DE"/>
        </w:rPr>
        <w:t xml:space="preserve"> (čast</w:t>
      </w:r>
      <w:r w:rsidR="00BB0110" w:rsidRPr="00F9606E">
        <w:rPr>
          <w:lang w:val="sk-SK" w:eastAsia="de-DE"/>
        </w:rPr>
        <w:t>é</w:t>
      </w:r>
      <w:r w:rsidRPr="00F9606E">
        <w:rPr>
          <w:lang w:val="sk-SK" w:eastAsia="de-DE"/>
        </w:rPr>
        <w:t>), alebo horúčka (čast</w:t>
      </w:r>
      <w:r w:rsidR="00BB0110" w:rsidRPr="00F9606E">
        <w:rPr>
          <w:lang w:val="sk-SK" w:eastAsia="de-DE"/>
        </w:rPr>
        <w:t>é</w:t>
      </w:r>
      <w:r w:rsidRPr="00F9606E">
        <w:rPr>
          <w:lang w:val="sk-SK" w:eastAsia="de-DE"/>
        </w:rPr>
        <w:t>). Kožné reakcie môžu byť zriedkavo závažné až smrteľné. Obráťte sa na svojho lekára, ak sa u vás objavia rozsiahle vyrážky, svrbenie alebo pľuzgiere (Stevensov-Johnsonov syndróm alebo toxická epidermálna nekrolýza).</w:t>
      </w:r>
    </w:p>
    <w:p w14:paraId="085E2F49" w14:textId="77777777" w:rsidR="00D3425C" w:rsidRPr="00F9606E" w:rsidRDefault="00D3425C" w:rsidP="00BB0110">
      <w:pPr>
        <w:widowControl w:val="0"/>
        <w:kinsoku w:val="0"/>
        <w:overflowPunct w:val="0"/>
        <w:autoSpaceDE w:val="0"/>
        <w:autoSpaceDN w:val="0"/>
        <w:adjustRightInd w:val="0"/>
        <w:ind w:left="709" w:hanging="709"/>
        <w:rPr>
          <w:lang w:val="sk-SK" w:eastAsia="de-DE"/>
        </w:rPr>
      </w:pPr>
      <w:r w:rsidRPr="00F9606E">
        <w:rPr>
          <w:lang w:val="sk-SK" w:eastAsia="de-DE"/>
        </w:rPr>
        <w:t>•</w:t>
      </w:r>
      <w:r w:rsidRPr="00F9606E">
        <w:rPr>
          <w:lang w:val="sk-SK" w:eastAsia="de-DE"/>
        </w:rPr>
        <w:tab/>
        <w:t>ak pozorujete</w:t>
      </w:r>
      <w:r w:rsidR="00BB0110" w:rsidRPr="00F9606E">
        <w:rPr>
          <w:lang w:val="sk-SK" w:eastAsia="de-DE"/>
        </w:rPr>
        <w:t xml:space="preserve"> </w:t>
      </w:r>
      <w:r w:rsidRPr="00F9606E">
        <w:rPr>
          <w:lang w:val="sk-SK" w:eastAsia="de-DE"/>
        </w:rPr>
        <w:t xml:space="preserve">únavu, </w:t>
      </w:r>
      <w:r w:rsidR="00764582" w:rsidRPr="00F9606E">
        <w:rPr>
          <w:lang w:val="sk-SK" w:eastAsia="de-DE"/>
        </w:rPr>
        <w:t>mdloby</w:t>
      </w:r>
      <w:r w:rsidRPr="00F9606E">
        <w:rPr>
          <w:lang w:val="sk-SK" w:eastAsia="de-DE"/>
        </w:rPr>
        <w:t>, ľahko sa zadýchate alebo ste bledý (</w:t>
      </w:r>
      <w:r w:rsidR="00FE51E6" w:rsidRPr="00F9606E">
        <w:rPr>
          <w:lang w:val="sk-SK" w:eastAsia="de-DE"/>
        </w:rPr>
        <w:t>keď</w:t>
      </w:r>
      <w:r w:rsidRPr="00F9606E">
        <w:rPr>
          <w:lang w:val="sk-SK" w:eastAsia="de-DE"/>
        </w:rPr>
        <w:t>že môžete mať menej krvného farbiva hemoglobínu ako je normálne, čo je veľmi časté).</w:t>
      </w:r>
    </w:p>
    <w:p w14:paraId="2048B280" w14:textId="77777777" w:rsidR="00D3425C" w:rsidRPr="00F9606E" w:rsidRDefault="00D3425C" w:rsidP="00764582">
      <w:pPr>
        <w:widowControl w:val="0"/>
        <w:kinsoku w:val="0"/>
        <w:overflowPunct w:val="0"/>
        <w:autoSpaceDE w:val="0"/>
        <w:autoSpaceDN w:val="0"/>
        <w:adjustRightInd w:val="0"/>
        <w:ind w:left="709" w:hanging="709"/>
        <w:rPr>
          <w:lang w:val="sk-SK" w:eastAsia="de-DE"/>
        </w:rPr>
      </w:pPr>
      <w:r w:rsidRPr="00F9606E">
        <w:rPr>
          <w:lang w:val="sk-SK" w:eastAsia="de-DE"/>
        </w:rPr>
        <w:t>•</w:t>
      </w:r>
      <w:r w:rsidRPr="00F9606E">
        <w:rPr>
          <w:lang w:val="sk-SK" w:eastAsia="de-DE"/>
        </w:rPr>
        <w:tab/>
        <w:t>ak pozorujete</w:t>
      </w:r>
      <w:r w:rsidR="003D1DBB" w:rsidRPr="00F9606E">
        <w:rPr>
          <w:lang w:val="sk-SK" w:eastAsia="de-DE"/>
        </w:rPr>
        <w:t xml:space="preserve"> </w:t>
      </w:r>
      <w:r w:rsidRPr="00F9606E">
        <w:rPr>
          <w:lang w:val="sk-SK" w:eastAsia="de-DE"/>
        </w:rPr>
        <w:t>krvácanie z ďasien, nosa alebo úst, prípadne akékoľvek krvácanie, ktoré sa ťažko zastavuje, červenkastý alebo ružovkastý moč, neočakávanú</w:t>
      </w:r>
      <w:r w:rsidR="00797ED9" w:rsidRPr="00F9606E">
        <w:rPr>
          <w:lang w:val="sk-SK" w:eastAsia="de-DE"/>
        </w:rPr>
        <w:t xml:space="preserve"> </w:t>
      </w:r>
      <w:r w:rsidRPr="00F9606E">
        <w:rPr>
          <w:lang w:val="sk-SK" w:eastAsia="de-DE"/>
        </w:rPr>
        <w:t>tvorbu modrín (</w:t>
      </w:r>
      <w:r w:rsidR="00FE51E6" w:rsidRPr="00F9606E">
        <w:rPr>
          <w:lang w:val="sk-SK" w:eastAsia="de-DE"/>
        </w:rPr>
        <w:t xml:space="preserve">keďže </w:t>
      </w:r>
      <w:r w:rsidRPr="00F9606E">
        <w:rPr>
          <w:lang w:val="sk-SK" w:eastAsia="de-DE"/>
        </w:rPr>
        <w:t>môžete mať nižší počet krvných doštičiek ako je normálne, čo je veľmi časté).</w:t>
      </w:r>
    </w:p>
    <w:p w14:paraId="1FF4AE12" w14:textId="77777777" w:rsidR="00D3425C" w:rsidRPr="00F9606E" w:rsidRDefault="00D3425C" w:rsidP="003D1DBB">
      <w:pPr>
        <w:widowControl w:val="0"/>
        <w:kinsoku w:val="0"/>
        <w:overflowPunct w:val="0"/>
        <w:autoSpaceDE w:val="0"/>
        <w:autoSpaceDN w:val="0"/>
        <w:adjustRightInd w:val="0"/>
        <w:ind w:left="709" w:hanging="709"/>
        <w:rPr>
          <w:lang w:val="sk-SK" w:eastAsia="de-DE"/>
        </w:rPr>
      </w:pPr>
      <w:r w:rsidRPr="00F9606E">
        <w:rPr>
          <w:lang w:val="sk-SK" w:eastAsia="de-DE"/>
        </w:rPr>
        <w:t>•</w:t>
      </w:r>
      <w:r w:rsidRPr="00F9606E">
        <w:rPr>
          <w:lang w:val="sk-SK" w:eastAsia="de-DE"/>
        </w:rPr>
        <w:tab/>
        <w:t>ak spozorujete</w:t>
      </w:r>
      <w:r w:rsidR="003A25A8" w:rsidRPr="00F9606E">
        <w:rPr>
          <w:lang w:val="sk-SK" w:eastAsia="de-DE"/>
        </w:rPr>
        <w:t xml:space="preserve"> </w:t>
      </w:r>
      <w:r w:rsidRPr="00F9606E">
        <w:rPr>
          <w:lang w:val="sk-SK" w:eastAsia="de-DE"/>
        </w:rPr>
        <w:t>náhlu dýchavičnosť, intenzívnu bolesť v hrud</w:t>
      </w:r>
      <w:r w:rsidR="00FE294C" w:rsidRPr="00F9606E">
        <w:rPr>
          <w:lang w:val="sk-SK" w:eastAsia="de-DE"/>
        </w:rPr>
        <w:t>níku</w:t>
      </w:r>
      <w:r w:rsidRPr="00F9606E">
        <w:rPr>
          <w:lang w:val="sk-SK" w:eastAsia="de-DE"/>
        </w:rPr>
        <w:t>, alebo pri kašli vykašliavate krv</w:t>
      </w:r>
      <w:r w:rsidR="00F25416">
        <w:rPr>
          <w:lang w:val="sk-SK" w:eastAsia="de-DE"/>
        </w:rPr>
        <w:t>avý hlien</w:t>
      </w:r>
      <w:r w:rsidRPr="00F9606E">
        <w:rPr>
          <w:lang w:val="sk-SK" w:eastAsia="de-DE"/>
        </w:rPr>
        <w:t xml:space="preserve"> (menej časté) (môže to svedčiť o prítomnosti krvnej zrazeniny v pľúcnych cievach)</w:t>
      </w:r>
    </w:p>
    <w:p w14:paraId="08C6ACA7" w14:textId="77777777" w:rsidR="00D3425C" w:rsidRPr="00F9606E" w:rsidRDefault="00D3425C" w:rsidP="00797ED9">
      <w:pPr>
        <w:widowControl w:val="0"/>
        <w:kinsoku w:val="0"/>
        <w:overflowPunct w:val="0"/>
        <w:autoSpaceDE w:val="0"/>
        <w:autoSpaceDN w:val="0"/>
        <w:adjustRightInd w:val="0"/>
        <w:rPr>
          <w:lang w:val="sk-SK" w:eastAsia="de-DE"/>
        </w:rPr>
      </w:pPr>
    </w:p>
    <w:p w14:paraId="48DA3A6A" w14:textId="77777777" w:rsidR="00D3425C" w:rsidRPr="00F9606E" w:rsidRDefault="00D3425C" w:rsidP="003A25A8">
      <w:pPr>
        <w:widowControl w:val="0"/>
        <w:kinsoku w:val="0"/>
        <w:overflowPunct w:val="0"/>
        <w:autoSpaceDE w:val="0"/>
        <w:autoSpaceDN w:val="0"/>
        <w:adjustRightInd w:val="0"/>
        <w:rPr>
          <w:lang w:val="sk-SK" w:eastAsia="de-DE"/>
        </w:rPr>
      </w:pPr>
      <w:r w:rsidRPr="00F9606E">
        <w:rPr>
          <w:lang w:val="sk-SK" w:eastAsia="de-DE"/>
        </w:rPr>
        <w:t xml:space="preserve">Vedľajšie účinky Pemetrexedu </w:t>
      </w:r>
      <w:r w:rsidR="001708E9" w:rsidRPr="00F9606E">
        <w:rPr>
          <w:lang w:val="sk-SK" w:eastAsia="de-DE"/>
        </w:rPr>
        <w:t>EVER Pharma</w:t>
      </w:r>
      <w:r w:rsidRPr="00F9606E">
        <w:rPr>
          <w:lang w:val="sk-SK" w:eastAsia="de-DE"/>
        </w:rPr>
        <w:t xml:space="preserve"> môžu zahŕňať:</w:t>
      </w:r>
    </w:p>
    <w:p w14:paraId="76FFD3BD" w14:textId="77777777" w:rsidR="00D3425C" w:rsidRPr="00F9606E" w:rsidRDefault="00D3425C" w:rsidP="00332F91">
      <w:pPr>
        <w:widowControl w:val="0"/>
        <w:kinsoku w:val="0"/>
        <w:overflowPunct w:val="0"/>
        <w:autoSpaceDE w:val="0"/>
        <w:autoSpaceDN w:val="0"/>
        <w:adjustRightInd w:val="0"/>
        <w:rPr>
          <w:lang w:val="sk-SK" w:eastAsia="de-DE"/>
        </w:rPr>
      </w:pPr>
    </w:p>
    <w:p w14:paraId="4F6AF4B1" w14:textId="681806CF" w:rsidR="00D3425C" w:rsidRPr="00F9606E" w:rsidRDefault="00D3425C" w:rsidP="00332F91">
      <w:pPr>
        <w:widowControl w:val="0"/>
        <w:kinsoku w:val="0"/>
        <w:overflowPunct w:val="0"/>
        <w:autoSpaceDE w:val="0"/>
        <w:autoSpaceDN w:val="0"/>
        <w:adjustRightInd w:val="0"/>
        <w:rPr>
          <w:i/>
          <w:lang w:val="sk-SK" w:eastAsia="de-DE"/>
        </w:rPr>
      </w:pPr>
      <w:r w:rsidRPr="00F9606E">
        <w:rPr>
          <w:i/>
          <w:lang w:val="sk-SK" w:eastAsia="de-DE"/>
        </w:rPr>
        <w:t>Veľmi časté</w:t>
      </w:r>
      <w:r w:rsidR="00332F91" w:rsidRPr="00F9606E">
        <w:rPr>
          <w:i/>
          <w:lang w:val="sk-SK" w:eastAsia="de-DE"/>
        </w:rPr>
        <w:t xml:space="preserve"> </w:t>
      </w:r>
      <w:r w:rsidRPr="00F9606E">
        <w:rPr>
          <w:i/>
          <w:lang w:val="sk-SK"/>
        </w:rPr>
        <w:t>(môžu postihovať viac ako 1 z 10 osôb)</w:t>
      </w:r>
    </w:p>
    <w:p w14:paraId="553A0E08" w14:textId="77777777" w:rsidR="006C1557" w:rsidRPr="00F9606E" w:rsidRDefault="006C1557" w:rsidP="006C1557">
      <w:pPr>
        <w:pStyle w:val="Zkladntext"/>
        <w:numPr>
          <w:ilvl w:val="0"/>
          <w:numId w:val="22"/>
        </w:numPr>
        <w:spacing w:after="0"/>
        <w:ind w:left="567" w:hanging="567"/>
        <w:rPr>
          <w:rFonts w:ascii="Times New Roman" w:hAnsi="Times New Roman"/>
          <w:sz w:val="22"/>
          <w:szCs w:val="22"/>
          <w:lang w:val="sk-SK"/>
        </w:rPr>
      </w:pPr>
      <w:r w:rsidRPr="00F9606E">
        <w:rPr>
          <w:rFonts w:ascii="Times New Roman" w:hAnsi="Times New Roman"/>
          <w:sz w:val="22"/>
          <w:szCs w:val="22"/>
          <w:lang w:val="sk-SK"/>
        </w:rPr>
        <w:t>Infekcia</w:t>
      </w:r>
    </w:p>
    <w:p w14:paraId="2F3919AE" w14:textId="77777777" w:rsidR="006C1557" w:rsidRPr="00F9606E" w:rsidRDefault="006C1557" w:rsidP="006C1557">
      <w:pPr>
        <w:pStyle w:val="Zkladntext"/>
        <w:numPr>
          <w:ilvl w:val="0"/>
          <w:numId w:val="22"/>
        </w:numPr>
        <w:spacing w:after="0"/>
        <w:ind w:left="567" w:hanging="567"/>
        <w:rPr>
          <w:rFonts w:ascii="Times New Roman" w:hAnsi="Times New Roman"/>
          <w:sz w:val="22"/>
          <w:szCs w:val="22"/>
          <w:lang w:val="sk-SK"/>
        </w:rPr>
      </w:pPr>
      <w:r w:rsidRPr="00F9606E">
        <w:rPr>
          <w:rFonts w:ascii="Times New Roman" w:hAnsi="Times New Roman"/>
          <w:sz w:val="22"/>
          <w:szCs w:val="22"/>
          <w:lang w:val="sk-SK"/>
        </w:rPr>
        <w:t>Faryngitída (bolesť hrdla)</w:t>
      </w:r>
    </w:p>
    <w:p w14:paraId="3C9AFAB5" w14:textId="77777777" w:rsidR="006C1557" w:rsidRPr="00F9606E" w:rsidRDefault="006C1557" w:rsidP="006C1557">
      <w:pPr>
        <w:pStyle w:val="Zkladntext"/>
        <w:numPr>
          <w:ilvl w:val="0"/>
          <w:numId w:val="22"/>
        </w:numPr>
        <w:spacing w:after="0"/>
        <w:ind w:left="567" w:right="-2" w:hanging="567"/>
        <w:rPr>
          <w:rFonts w:ascii="Times New Roman" w:hAnsi="Times New Roman"/>
          <w:sz w:val="22"/>
          <w:szCs w:val="22"/>
          <w:lang w:val="sk-SK"/>
        </w:rPr>
      </w:pPr>
      <w:r w:rsidRPr="00F9606E">
        <w:rPr>
          <w:rFonts w:ascii="Times New Roman" w:hAnsi="Times New Roman"/>
          <w:sz w:val="22"/>
          <w:szCs w:val="22"/>
          <w:lang w:val="sk-SK"/>
        </w:rPr>
        <w:t xml:space="preserve">Nízky počet neutrofilových granulocytov (druh bielych krviniek) </w:t>
      </w:r>
    </w:p>
    <w:p w14:paraId="2090CB12" w14:textId="77777777" w:rsidR="006C1557" w:rsidRPr="00F9606E" w:rsidRDefault="006C1557" w:rsidP="006C1557">
      <w:pPr>
        <w:pStyle w:val="Zkladntext"/>
        <w:numPr>
          <w:ilvl w:val="0"/>
          <w:numId w:val="22"/>
        </w:numPr>
        <w:spacing w:after="0"/>
        <w:ind w:left="567" w:right="-2" w:hanging="567"/>
        <w:rPr>
          <w:rFonts w:ascii="Times New Roman" w:hAnsi="Times New Roman"/>
          <w:sz w:val="22"/>
          <w:szCs w:val="22"/>
          <w:lang w:val="sk-SK"/>
        </w:rPr>
      </w:pPr>
      <w:r w:rsidRPr="00F9606E">
        <w:rPr>
          <w:rFonts w:ascii="Times New Roman" w:hAnsi="Times New Roman"/>
          <w:sz w:val="22"/>
          <w:szCs w:val="22"/>
          <w:lang w:val="sk-SK"/>
        </w:rPr>
        <w:t>Nízky počet bielych krviniek</w:t>
      </w:r>
    </w:p>
    <w:p w14:paraId="6DCB38CB" w14:textId="77777777" w:rsidR="006C1557" w:rsidRPr="00F9606E" w:rsidRDefault="006C1557" w:rsidP="006C1557">
      <w:pPr>
        <w:pStyle w:val="Zkladntext"/>
        <w:numPr>
          <w:ilvl w:val="0"/>
          <w:numId w:val="22"/>
        </w:numPr>
        <w:spacing w:after="0"/>
        <w:ind w:left="567" w:hanging="567"/>
        <w:rPr>
          <w:rFonts w:ascii="Times New Roman" w:hAnsi="Times New Roman"/>
          <w:sz w:val="22"/>
          <w:szCs w:val="22"/>
          <w:lang w:val="sk-SK"/>
        </w:rPr>
      </w:pPr>
      <w:r w:rsidRPr="00F9606E">
        <w:rPr>
          <w:rFonts w:ascii="Times New Roman" w:hAnsi="Times New Roman"/>
          <w:sz w:val="22"/>
          <w:szCs w:val="22"/>
          <w:lang w:val="sk-SK"/>
        </w:rPr>
        <w:t>Nízka hladina hemoglobínu (anémia)</w:t>
      </w:r>
    </w:p>
    <w:p w14:paraId="284EB9FC" w14:textId="77777777" w:rsidR="006C1557" w:rsidRPr="00F9606E" w:rsidRDefault="006C1557" w:rsidP="006C1557">
      <w:pPr>
        <w:pStyle w:val="Zkladntext"/>
        <w:numPr>
          <w:ilvl w:val="0"/>
          <w:numId w:val="22"/>
        </w:numPr>
        <w:tabs>
          <w:tab w:val="left" w:pos="9070"/>
        </w:tabs>
        <w:spacing w:after="0"/>
        <w:ind w:left="567" w:right="-2" w:hanging="567"/>
        <w:rPr>
          <w:rFonts w:ascii="Times New Roman" w:hAnsi="Times New Roman"/>
          <w:sz w:val="22"/>
          <w:szCs w:val="22"/>
          <w:lang w:val="sk-SK"/>
        </w:rPr>
      </w:pPr>
      <w:r w:rsidRPr="00F9606E">
        <w:rPr>
          <w:rFonts w:ascii="Times New Roman" w:hAnsi="Times New Roman"/>
          <w:sz w:val="22"/>
          <w:szCs w:val="22"/>
          <w:lang w:val="sk-SK"/>
        </w:rPr>
        <w:t xml:space="preserve">Bolesť, začervenenie, opuch alebo afty v ústach </w:t>
      </w:r>
    </w:p>
    <w:p w14:paraId="6F41C44C" w14:textId="77777777" w:rsidR="006C1557" w:rsidRPr="00F9606E" w:rsidRDefault="006C1557" w:rsidP="006C1557">
      <w:pPr>
        <w:pStyle w:val="Zkladntext"/>
        <w:numPr>
          <w:ilvl w:val="0"/>
          <w:numId w:val="22"/>
        </w:numPr>
        <w:tabs>
          <w:tab w:val="left" w:pos="9070"/>
        </w:tabs>
        <w:spacing w:after="0"/>
        <w:ind w:left="567" w:right="-2" w:hanging="567"/>
        <w:rPr>
          <w:rFonts w:ascii="Times New Roman" w:hAnsi="Times New Roman"/>
          <w:sz w:val="22"/>
          <w:szCs w:val="22"/>
          <w:lang w:val="sk-SK"/>
        </w:rPr>
      </w:pPr>
      <w:r w:rsidRPr="00F9606E">
        <w:rPr>
          <w:rFonts w:ascii="Times New Roman" w:hAnsi="Times New Roman"/>
          <w:sz w:val="22"/>
          <w:szCs w:val="22"/>
          <w:lang w:val="sk-SK"/>
        </w:rPr>
        <w:t>Strata chuti do jedla</w:t>
      </w:r>
    </w:p>
    <w:p w14:paraId="491489F3" w14:textId="77777777" w:rsidR="006C1557" w:rsidRPr="00F9606E" w:rsidRDefault="006C1557" w:rsidP="006C1557">
      <w:pPr>
        <w:pStyle w:val="Zkladntext"/>
        <w:numPr>
          <w:ilvl w:val="0"/>
          <w:numId w:val="22"/>
        </w:numPr>
        <w:spacing w:after="0"/>
        <w:ind w:left="567" w:hanging="567"/>
        <w:rPr>
          <w:rFonts w:ascii="Times New Roman" w:hAnsi="Times New Roman"/>
          <w:sz w:val="22"/>
          <w:szCs w:val="22"/>
          <w:lang w:val="sk-SK"/>
        </w:rPr>
      </w:pPr>
      <w:r w:rsidRPr="00F9606E">
        <w:rPr>
          <w:rFonts w:ascii="Times New Roman" w:hAnsi="Times New Roman"/>
          <w:sz w:val="22"/>
          <w:szCs w:val="22"/>
          <w:lang w:val="sk-SK"/>
        </w:rPr>
        <w:t>Vracanie</w:t>
      </w:r>
    </w:p>
    <w:p w14:paraId="33FD104F" w14:textId="77777777" w:rsidR="006C1557" w:rsidRPr="00F9606E" w:rsidRDefault="006C1557" w:rsidP="006C1557">
      <w:pPr>
        <w:pStyle w:val="Zkladntext"/>
        <w:numPr>
          <w:ilvl w:val="0"/>
          <w:numId w:val="22"/>
        </w:numPr>
        <w:spacing w:after="0"/>
        <w:ind w:left="567" w:hanging="567"/>
        <w:rPr>
          <w:rFonts w:ascii="Times New Roman" w:hAnsi="Times New Roman"/>
          <w:sz w:val="22"/>
          <w:szCs w:val="22"/>
          <w:lang w:val="sk-SK"/>
        </w:rPr>
      </w:pPr>
      <w:r w:rsidRPr="00F9606E">
        <w:rPr>
          <w:rFonts w:ascii="Times New Roman" w:hAnsi="Times New Roman"/>
          <w:sz w:val="22"/>
          <w:szCs w:val="22"/>
          <w:lang w:val="sk-SK"/>
        </w:rPr>
        <w:t>Hnačka</w:t>
      </w:r>
    </w:p>
    <w:p w14:paraId="0E678929" w14:textId="7CCA1AAC" w:rsidR="006C1557" w:rsidRPr="00F9606E" w:rsidRDefault="006C1557" w:rsidP="006C1557">
      <w:pPr>
        <w:pStyle w:val="Zkladntext"/>
        <w:numPr>
          <w:ilvl w:val="0"/>
          <w:numId w:val="22"/>
        </w:numPr>
        <w:spacing w:after="0"/>
        <w:ind w:left="567" w:right="-2" w:hanging="567"/>
        <w:rPr>
          <w:rFonts w:ascii="Times New Roman" w:hAnsi="Times New Roman"/>
          <w:sz w:val="22"/>
          <w:szCs w:val="22"/>
          <w:lang w:val="sk-SK"/>
        </w:rPr>
      </w:pPr>
      <w:r w:rsidRPr="00F9606E">
        <w:rPr>
          <w:rFonts w:ascii="Times New Roman" w:hAnsi="Times New Roman"/>
          <w:sz w:val="22"/>
          <w:szCs w:val="22"/>
          <w:lang w:val="sk-SK"/>
        </w:rPr>
        <w:t>Nevoľnosť</w:t>
      </w:r>
    </w:p>
    <w:p w14:paraId="350590EF" w14:textId="77777777" w:rsidR="006C1557" w:rsidRPr="00F9606E" w:rsidRDefault="006C1557" w:rsidP="006C1557">
      <w:pPr>
        <w:pStyle w:val="Zkladntext"/>
        <w:numPr>
          <w:ilvl w:val="0"/>
          <w:numId w:val="22"/>
        </w:numPr>
        <w:spacing w:after="0"/>
        <w:ind w:left="567" w:right="-2" w:hanging="567"/>
        <w:rPr>
          <w:rFonts w:ascii="Times New Roman" w:hAnsi="Times New Roman"/>
          <w:sz w:val="22"/>
          <w:szCs w:val="22"/>
          <w:lang w:val="sk-SK"/>
        </w:rPr>
      </w:pPr>
      <w:r w:rsidRPr="00F9606E">
        <w:rPr>
          <w:rFonts w:ascii="Times New Roman" w:hAnsi="Times New Roman"/>
          <w:sz w:val="22"/>
          <w:szCs w:val="22"/>
          <w:lang w:val="sk-SK"/>
        </w:rPr>
        <w:t>Kožná vyrážka</w:t>
      </w:r>
    </w:p>
    <w:p w14:paraId="3195ECA7" w14:textId="77777777" w:rsidR="006C1557" w:rsidRPr="00F9606E" w:rsidRDefault="006C1557" w:rsidP="006C1557">
      <w:pPr>
        <w:pStyle w:val="Zkladntext"/>
        <w:numPr>
          <w:ilvl w:val="0"/>
          <w:numId w:val="22"/>
        </w:numPr>
        <w:spacing w:after="0"/>
        <w:ind w:left="567" w:hanging="567"/>
        <w:rPr>
          <w:rFonts w:ascii="Times New Roman" w:hAnsi="Times New Roman"/>
          <w:sz w:val="22"/>
          <w:szCs w:val="22"/>
          <w:lang w:val="sk-SK"/>
        </w:rPr>
      </w:pPr>
      <w:r w:rsidRPr="00F9606E">
        <w:rPr>
          <w:rFonts w:ascii="Times New Roman" w:hAnsi="Times New Roman"/>
          <w:sz w:val="22"/>
          <w:szCs w:val="22"/>
          <w:lang w:val="sk-SK"/>
        </w:rPr>
        <w:t>Odlupujúcu sa koža</w:t>
      </w:r>
    </w:p>
    <w:p w14:paraId="5FA4959D" w14:textId="77777777" w:rsidR="006C1557" w:rsidRPr="00F9606E" w:rsidRDefault="006C1557" w:rsidP="00C14C9F">
      <w:pPr>
        <w:pStyle w:val="Zkladntext"/>
        <w:numPr>
          <w:ilvl w:val="0"/>
          <w:numId w:val="22"/>
        </w:numPr>
        <w:spacing w:after="0"/>
        <w:ind w:left="567" w:right="-2" w:hanging="567"/>
        <w:rPr>
          <w:rFonts w:ascii="Times New Roman" w:hAnsi="Times New Roman"/>
          <w:sz w:val="22"/>
          <w:szCs w:val="22"/>
          <w:lang w:val="sk-SK"/>
        </w:rPr>
      </w:pPr>
      <w:r w:rsidRPr="00F9606E">
        <w:rPr>
          <w:rFonts w:ascii="Times New Roman" w:hAnsi="Times New Roman"/>
          <w:sz w:val="22"/>
          <w:szCs w:val="22"/>
          <w:lang w:val="sk-SK"/>
        </w:rPr>
        <w:t xml:space="preserve">Nálezy pri vyšetrení krvi mimo normu, poukazujúce na zníženú funkčnosť obličiek </w:t>
      </w:r>
    </w:p>
    <w:p w14:paraId="480C84CC" w14:textId="77777777" w:rsidR="006C1557" w:rsidRPr="00F9606E" w:rsidRDefault="006C1557" w:rsidP="006C1557">
      <w:pPr>
        <w:pStyle w:val="Zkladntext"/>
        <w:numPr>
          <w:ilvl w:val="0"/>
          <w:numId w:val="22"/>
        </w:numPr>
        <w:spacing w:after="0"/>
        <w:ind w:left="567" w:right="2498" w:hanging="567"/>
        <w:rPr>
          <w:rFonts w:ascii="Times New Roman" w:hAnsi="Times New Roman"/>
          <w:sz w:val="22"/>
          <w:szCs w:val="22"/>
          <w:lang w:val="sk-SK"/>
        </w:rPr>
      </w:pPr>
      <w:r w:rsidRPr="00F9606E">
        <w:rPr>
          <w:rFonts w:ascii="Times New Roman" w:hAnsi="Times New Roman"/>
          <w:sz w:val="22"/>
          <w:szCs w:val="22"/>
          <w:lang w:val="sk-SK"/>
        </w:rPr>
        <w:t>Únava (vyčerpanosť)</w:t>
      </w:r>
    </w:p>
    <w:p w14:paraId="234F5B01" w14:textId="77777777" w:rsidR="006C1557" w:rsidRPr="00F9606E" w:rsidRDefault="006C1557" w:rsidP="00863E95">
      <w:pPr>
        <w:widowControl w:val="0"/>
        <w:kinsoku w:val="0"/>
        <w:overflowPunct w:val="0"/>
        <w:autoSpaceDE w:val="0"/>
        <w:autoSpaceDN w:val="0"/>
        <w:adjustRightInd w:val="0"/>
        <w:rPr>
          <w:lang w:val="sk-SK" w:eastAsia="de-DE"/>
        </w:rPr>
      </w:pPr>
    </w:p>
    <w:p w14:paraId="3663077C" w14:textId="706E32C4" w:rsidR="00D3425C" w:rsidRPr="00F9606E" w:rsidRDefault="00D3425C" w:rsidP="00BA034B">
      <w:pPr>
        <w:widowControl w:val="0"/>
        <w:kinsoku w:val="0"/>
        <w:overflowPunct w:val="0"/>
        <w:autoSpaceDE w:val="0"/>
        <w:autoSpaceDN w:val="0"/>
        <w:adjustRightInd w:val="0"/>
        <w:rPr>
          <w:i/>
          <w:lang w:val="sk-SK" w:eastAsia="de-DE"/>
        </w:rPr>
      </w:pPr>
      <w:r w:rsidRPr="00F9606E">
        <w:rPr>
          <w:i/>
          <w:lang w:val="sk-SK" w:eastAsia="de-DE"/>
        </w:rPr>
        <w:t xml:space="preserve">Časté </w:t>
      </w:r>
      <w:r w:rsidRPr="00F9606E">
        <w:rPr>
          <w:i/>
          <w:lang w:val="sk-SK"/>
        </w:rPr>
        <w:t>(môžu postihovať menej ako 1 z 10 osôb)</w:t>
      </w:r>
    </w:p>
    <w:p w14:paraId="1022FCE3" w14:textId="77777777" w:rsidR="006C1557" w:rsidRPr="00F9606E" w:rsidRDefault="006C1557" w:rsidP="00A30060">
      <w:pPr>
        <w:pStyle w:val="Zkladntext"/>
        <w:numPr>
          <w:ilvl w:val="0"/>
          <w:numId w:val="23"/>
        </w:numPr>
        <w:spacing w:after="0"/>
        <w:ind w:left="567" w:hanging="567"/>
        <w:rPr>
          <w:rFonts w:ascii="Times New Roman" w:hAnsi="Times New Roman"/>
          <w:sz w:val="22"/>
          <w:szCs w:val="22"/>
          <w:lang w:val="sk-SK"/>
        </w:rPr>
      </w:pPr>
      <w:r w:rsidRPr="00F9606E">
        <w:rPr>
          <w:rFonts w:ascii="Times New Roman" w:hAnsi="Times New Roman"/>
          <w:sz w:val="22"/>
          <w:szCs w:val="22"/>
          <w:lang w:val="sk-SK"/>
        </w:rPr>
        <w:t>Infekcia krvi</w:t>
      </w:r>
    </w:p>
    <w:p w14:paraId="294C45F7" w14:textId="77777777" w:rsidR="00A30060" w:rsidRPr="00F9606E" w:rsidRDefault="006C1557" w:rsidP="00A30060">
      <w:pPr>
        <w:pStyle w:val="Zkladntext"/>
        <w:numPr>
          <w:ilvl w:val="0"/>
          <w:numId w:val="23"/>
        </w:numPr>
        <w:spacing w:after="0"/>
        <w:ind w:left="567" w:hanging="567"/>
        <w:rPr>
          <w:rFonts w:ascii="Times New Roman" w:hAnsi="Times New Roman"/>
          <w:sz w:val="22"/>
          <w:szCs w:val="22"/>
          <w:lang w:val="sk-SK"/>
        </w:rPr>
      </w:pPr>
      <w:r w:rsidRPr="00F9606E">
        <w:rPr>
          <w:rFonts w:ascii="Times New Roman" w:hAnsi="Times New Roman"/>
          <w:sz w:val="22"/>
          <w:szCs w:val="22"/>
          <w:lang w:val="sk-SK"/>
        </w:rPr>
        <w:t>Zvýšená telesná teplota s nízkym počtom neutrofilných granulocytov (druh bielych krviniek</w:t>
      </w:r>
      <w:r w:rsidR="00A30060" w:rsidRPr="00F9606E">
        <w:rPr>
          <w:rFonts w:ascii="Times New Roman" w:hAnsi="Times New Roman"/>
          <w:sz w:val="22"/>
          <w:szCs w:val="22"/>
          <w:lang w:val="sk-SK"/>
        </w:rPr>
        <w:t>)</w:t>
      </w:r>
    </w:p>
    <w:p w14:paraId="6E24E2BA" w14:textId="77777777" w:rsidR="006C1557" w:rsidRPr="00F9606E" w:rsidRDefault="006C1557" w:rsidP="00A30060">
      <w:pPr>
        <w:pStyle w:val="Zkladntext"/>
        <w:numPr>
          <w:ilvl w:val="0"/>
          <w:numId w:val="23"/>
        </w:numPr>
        <w:spacing w:after="0"/>
        <w:ind w:left="567" w:hanging="567"/>
        <w:rPr>
          <w:rFonts w:ascii="Times New Roman" w:hAnsi="Times New Roman"/>
          <w:sz w:val="22"/>
          <w:szCs w:val="22"/>
          <w:lang w:val="sk-SK"/>
        </w:rPr>
      </w:pPr>
      <w:r w:rsidRPr="00F9606E">
        <w:rPr>
          <w:rFonts w:ascii="Times New Roman" w:hAnsi="Times New Roman"/>
          <w:sz w:val="22"/>
          <w:szCs w:val="22"/>
          <w:lang w:val="sk-SK"/>
        </w:rPr>
        <w:t>Nízky počet krvných doštičiek</w:t>
      </w:r>
    </w:p>
    <w:p w14:paraId="181AFD26" w14:textId="77777777" w:rsidR="00A30060" w:rsidRPr="00F9606E" w:rsidRDefault="006C1557" w:rsidP="00A30060">
      <w:pPr>
        <w:pStyle w:val="Zkladntext"/>
        <w:numPr>
          <w:ilvl w:val="0"/>
          <w:numId w:val="23"/>
        </w:numPr>
        <w:spacing w:after="0"/>
        <w:ind w:left="567" w:hanging="567"/>
        <w:rPr>
          <w:rFonts w:ascii="Times New Roman" w:hAnsi="Times New Roman"/>
          <w:sz w:val="22"/>
          <w:szCs w:val="22"/>
          <w:lang w:val="sk-SK"/>
        </w:rPr>
      </w:pPr>
      <w:r w:rsidRPr="00F9606E">
        <w:rPr>
          <w:rFonts w:ascii="Times New Roman" w:hAnsi="Times New Roman"/>
          <w:sz w:val="22"/>
          <w:szCs w:val="22"/>
          <w:lang w:val="sk-SK"/>
        </w:rPr>
        <w:t xml:space="preserve">Alergická reakcia </w:t>
      </w:r>
    </w:p>
    <w:p w14:paraId="5E6E4CC8" w14:textId="77777777" w:rsidR="00A30060" w:rsidRPr="00F9606E" w:rsidRDefault="006C1557" w:rsidP="00A30060">
      <w:pPr>
        <w:pStyle w:val="Zkladntext"/>
        <w:numPr>
          <w:ilvl w:val="0"/>
          <w:numId w:val="23"/>
        </w:numPr>
        <w:spacing w:after="0"/>
        <w:ind w:left="567" w:hanging="567"/>
        <w:rPr>
          <w:rFonts w:ascii="Times New Roman" w:hAnsi="Times New Roman"/>
          <w:sz w:val="22"/>
          <w:szCs w:val="22"/>
          <w:lang w:val="sk-SK"/>
        </w:rPr>
      </w:pPr>
      <w:r w:rsidRPr="00F9606E">
        <w:rPr>
          <w:rFonts w:ascii="Times New Roman" w:hAnsi="Times New Roman"/>
          <w:sz w:val="22"/>
          <w:szCs w:val="22"/>
          <w:lang w:val="sk-SK"/>
        </w:rPr>
        <w:t xml:space="preserve">Strata telesných tekutín </w:t>
      </w:r>
    </w:p>
    <w:p w14:paraId="4884746A" w14:textId="77777777" w:rsidR="006C1557" w:rsidRPr="00F9606E" w:rsidRDefault="006C1557" w:rsidP="00A30060">
      <w:pPr>
        <w:pStyle w:val="Zkladntext"/>
        <w:numPr>
          <w:ilvl w:val="0"/>
          <w:numId w:val="23"/>
        </w:numPr>
        <w:spacing w:after="0"/>
        <w:ind w:left="567" w:hanging="567"/>
        <w:rPr>
          <w:rFonts w:ascii="Times New Roman" w:hAnsi="Times New Roman"/>
          <w:sz w:val="22"/>
          <w:szCs w:val="22"/>
          <w:lang w:val="sk-SK"/>
        </w:rPr>
      </w:pPr>
      <w:r w:rsidRPr="00F9606E">
        <w:rPr>
          <w:rFonts w:ascii="Times New Roman" w:hAnsi="Times New Roman"/>
          <w:sz w:val="22"/>
          <w:szCs w:val="22"/>
          <w:lang w:val="sk-SK"/>
        </w:rPr>
        <w:t>Zmena vnímania</w:t>
      </w:r>
      <w:r w:rsidRPr="00F9606E">
        <w:rPr>
          <w:rFonts w:ascii="Times New Roman" w:hAnsi="Times New Roman"/>
          <w:spacing w:val="-4"/>
          <w:sz w:val="22"/>
          <w:szCs w:val="22"/>
          <w:lang w:val="sk-SK"/>
        </w:rPr>
        <w:t xml:space="preserve"> </w:t>
      </w:r>
      <w:r w:rsidRPr="00F9606E">
        <w:rPr>
          <w:rFonts w:ascii="Times New Roman" w:hAnsi="Times New Roman"/>
          <w:sz w:val="22"/>
          <w:szCs w:val="22"/>
          <w:lang w:val="sk-SK"/>
        </w:rPr>
        <w:t>chuti</w:t>
      </w:r>
    </w:p>
    <w:p w14:paraId="1C72E598" w14:textId="4E9E73D3" w:rsidR="006C1557" w:rsidRPr="00F9606E" w:rsidRDefault="006C1557" w:rsidP="00A30060">
      <w:pPr>
        <w:pStyle w:val="Zkladntext"/>
        <w:numPr>
          <w:ilvl w:val="0"/>
          <w:numId w:val="23"/>
        </w:numPr>
        <w:spacing w:after="0"/>
        <w:ind w:left="567" w:hanging="567"/>
        <w:rPr>
          <w:rFonts w:ascii="Times New Roman" w:hAnsi="Times New Roman"/>
          <w:sz w:val="22"/>
          <w:szCs w:val="22"/>
          <w:lang w:val="sk-SK"/>
        </w:rPr>
      </w:pPr>
      <w:r w:rsidRPr="00F9606E">
        <w:rPr>
          <w:rFonts w:ascii="Times New Roman" w:hAnsi="Times New Roman"/>
          <w:sz w:val="22"/>
          <w:szCs w:val="22"/>
          <w:lang w:val="sk-SK"/>
        </w:rPr>
        <w:t>Poškodenie motorických nervov, ktoré môže spôsobiť svalovú slabosť a atrofiu (</w:t>
      </w:r>
      <w:r w:rsidR="00C14C9F">
        <w:rPr>
          <w:rFonts w:ascii="Times New Roman" w:hAnsi="Times New Roman"/>
          <w:sz w:val="22"/>
          <w:szCs w:val="22"/>
          <w:lang w:val="sk-SK"/>
        </w:rPr>
        <w:t>úbytok</w:t>
      </w:r>
      <w:r w:rsidRPr="00F9606E">
        <w:rPr>
          <w:rFonts w:ascii="Times New Roman" w:hAnsi="Times New Roman"/>
          <w:sz w:val="22"/>
          <w:szCs w:val="22"/>
          <w:lang w:val="sk-SK"/>
        </w:rPr>
        <w:t>) najmä v ramenách a nohách</w:t>
      </w:r>
    </w:p>
    <w:p w14:paraId="7EDEBEF3" w14:textId="77777777" w:rsidR="00A30060" w:rsidRPr="00F9606E" w:rsidRDefault="00A30060" w:rsidP="00A30060">
      <w:pPr>
        <w:pStyle w:val="Zkladntext"/>
        <w:numPr>
          <w:ilvl w:val="0"/>
          <w:numId w:val="23"/>
        </w:numPr>
        <w:spacing w:after="0"/>
        <w:ind w:left="567" w:hanging="567"/>
        <w:rPr>
          <w:rFonts w:ascii="Times New Roman" w:hAnsi="Times New Roman"/>
          <w:sz w:val="22"/>
          <w:szCs w:val="22"/>
          <w:lang w:val="sk-SK"/>
        </w:rPr>
      </w:pPr>
      <w:r w:rsidRPr="00F9606E">
        <w:rPr>
          <w:rFonts w:ascii="Times New Roman" w:hAnsi="Times New Roman"/>
          <w:sz w:val="22"/>
          <w:szCs w:val="22"/>
          <w:lang w:val="sk-SK"/>
        </w:rPr>
        <w:t>Poškodenie senzorických nervov, ktoré môže spôsobiť stratu citlivosti, pálivú bolesť a nestabilnú chôdzu</w:t>
      </w:r>
    </w:p>
    <w:p w14:paraId="42505C19" w14:textId="77777777" w:rsidR="00A30060" w:rsidRPr="00F9606E" w:rsidRDefault="00A30060" w:rsidP="00A30060">
      <w:pPr>
        <w:pStyle w:val="Zkladntext"/>
        <w:numPr>
          <w:ilvl w:val="0"/>
          <w:numId w:val="23"/>
        </w:numPr>
        <w:spacing w:after="0"/>
        <w:ind w:left="567" w:hanging="567"/>
        <w:rPr>
          <w:rFonts w:ascii="Times New Roman" w:hAnsi="Times New Roman"/>
          <w:sz w:val="22"/>
          <w:szCs w:val="22"/>
          <w:lang w:val="sk-SK"/>
        </w:rPr>
      </w:pPr>
      <w:r w:rsidRPr="00F9606E">
        <w:rPr>
          <w:rFonts w:ascii="Times New Roman" w:hAnsi="Times New Roman"/>
          <w:sz w:val="22"/>
          <w:szCs w:val="22"/>
          <w:lang w:val="sk-SK"/>
        </w:rPr>
        <w:t>Závrat</w:t>
      </w:r>
    </w:p>
    <w:p w14:paraId="1FEA139C" w14:textId="77777777" w:rsidR="006C1557" w:rsidRPr="00F9606E" w:rsidRDefault="006C1557" w:rsidP="00A30060">
      <w:pPr>
        <w:pStyle w:val="Zkladntext"/>
        <w:numPr>
          <w:ilvl w:val="0"/>
          <w:numId w:val="23"/>
        </w:numPr>
        <w:spacing w:after="0"/>
        <w:ind w:left="567" w:hanging="567"/>
        <w:rPr>
          <w:rFonts w:ascii="Times New Roman" w:hAnsi="Times New Roman"/>
          <w:sz w:val="22"/>
          <w:szCs w:val="22"/>
          <w:lang w:val="sk-SK"/>
        </w:rPr>
      </w:pPr>
      <w:r w:rsidRPr="00F9606E">
        <w:rPr>
          <w:rFonts w:ascii="Times New Roman" w:hAnsi="Times New Roman"/>
          <w:sz w:val="22"/>
          <w:szCs w:val="22"/>
          <w:lang w:val="sk-SK"/>
        </w:rPr>
        <w:t>Zápal alebo opuch spojovky (membrány, ktorá lemuje očné viečka a pokrýva očné bielka)</w:t>
      </w:r>
    </w:p>
    <w:p w14:paraId="71FF0A0E" w14:textId="77777777" w:rsidR="006C1557" w:rsidRPr="00F9606E" w:rsidRDefault="006C1557" w:rsidP="00A30060">
      <w:pPr>
        <w:pStyle w:val="Zkladntext"/>
        <w:numPr>
          <w:ilvl w:val="0"/>
          <w:numId w:val="23"/>
        </w:numPr>
        <w:spacing w:after="0"/>
        <w:ind w:left="567" w:hanging="567"/>
        <w:rPr>
          <w:rFonts w:ascii="Times New Roman" w:hAnsi="Times New Roman"/>
          <w:sz w:val="22"/>
          <w:szCs w:val="22"/>
          <w:lang w:val="sk-SK"/>
        </w:rPr>
      </w:pPr>
      <w:r w:rsidRPr="00F9606E">
        <w:rPr>
          <w:rFonts w:ascii="Times New Roman" w:hAnsi="Times New Roman"/>
          <w:sz w:val="22"/>
          <w:szCs w:val="22"/>
          <w:lang w:val="sk-SK"/>
        </w:rPr>
        <w:t>Suché</w:t>
      </w:r>
      <w:r w:rsidRPr="00F9606E">
        <w:rPr>
          <w:rFonts w:ascii="Times New Roman" w:hAnsi="Times New Roman"/>
          <w:spacing w:val="-1"/>
          <w:sz w:val="22"/>
          <w:szCs w:val="22"/>
          <w:lang w:val="sk-SK"/>
        </w:rPr>
        <w:t xml:space="preserve"> </w:t>
      </w:r>
      <w:r w:rsidRPr="00F9606E">
        <w:rPr>
          <w:rFonts w:ascii="Times New Roman" w:hAnsi="Times New Roman"/>
          <w:sz w:val="22"/>
          <w:szCs w:val="22"/>
          <w:lang w:val="sk-SK"/>
        </w:rPr>
        <w:t>oko</w:t>
      </w:r>
    </w:p>
    <w:p w14:paraId="6031B8BD" w14:textId="77777777" w:rsidR="006C1557" w:rsidRPr="00F9606E" w:rsidRDefault="006C1557" w:rsidP="00A30060">
      <w:pPr>
        <w:pStyle w:val="Zkladntext"/>
        <w:numPr>
          <w:ilvl w:val="0"/>
          <w:numId w:val="23"/>
        </w:numPr>
        <w:spacing w:after="0"/>
        <w:ind w:left="567" w:hanging="567"/>
        <w:rPr>
          <w:rFonts w:ascii="Times New Roman" w:hAnsi="Times New Roman"/>
          <w:sz w:val="22"/>
          <w:szCs w:val="22"/>
          <w:lang w:val="sk-SK"/>
        </w:rPr>
      </w:pPr>
      <w:r w:rsidRPr="00F9606E">
        <w:rPr>
          <w:rFonts w:ascii="Times New Roman" w:hAnsi="Times New Roman"/>
          <w:sz w:val="22"/>
          <w:szCs w:val="22"/>
          <w:lang w:val="sk-SK"/>
        </w:rPr>
        <w:t>Slziace</w:t>
      </w:r>
      <w:r w:rsidRPr="00F9606E">
        <w:rPr>
          <w:rFonts w:ascii="Times New Roman" w:hAnsi="Times New Roman"/>
          <w:spacing w:val="-2"/>
          <w:sz w:val="22"/>
          <w:szCs w:val="22"/>
          <w:lang w:val="sk-SK"/>
        </w:rPr>
        <w:t xml:space="preserve"> </w:t>
      </w:r>
      <w:r w:rsidRPr="00F9606E">
        <w:rPr>
          <w:rFonts w:ascii="Times New Roman" w:hAnsi="Times New Roman"/>
          <w:sz w:val="22"/>
          <w:szCs w:val="22"/>
          <w:lang w:val="sk-SK"/>
        </w:rPr>
        <w:t>oči</w:t>
      </w:r>
    </w:p>
    <w:p w14:paraId="6E891C06" w14:textId="77777777" w:rsidR="006C1557" w:rsidRPr="00F9606E" w:rsidRDefault="006C1557" w:rsidP="00A30060">
      <w:pPr>
        <w:pStyle w:val="Zkladntext"/>
        <w:numPr>
          <w:ilvl w:val="0"/>
          <w:numId w:val="23"/>
        </w:numPr>
        <w:spacing w:after="0"/>
        <w:ind w:left="567" w:right="794" w:hanging="567"/>
        <w:rPr>
          <w:rFonts w:ascii="Times New Roman" w:hAnsi="Times New Roman"/>
          <w:sz w:val="22"/>
          <w:szCs w:val="22"/>
          <w:lang w:val="sk-SK"/>
        </w:rPr>
      </w:pPr>
      <w:r w:rsidRPr="00F9606E">
        <w:rPr>
          <w:rFonts w:ascii="Times New Roman" w:hAnsi="Times New Roman"/>
          <w:sz w:val="22"/>
          <w:szCs w:val="22"/>
          <w:lang w:val="sk-SK"/>
        </w:rPr>
        <w:t>Suchosť spojovky (membrány, ktorá lemuje očné viečka a pokrýva očné bielka) a rohovky (priesvitnej blany, ktorá prekrýva dúhovku a zrenicu)</w:t>
      </w:r>
    </w:p>
    <w:p w14:paraId="1D050B91" w14:textId="77777777" w:rsidR="006C1557" w:rsidRPr="00F9606E" w:rsidRDefault="006C1557" w:rsidP="00A30060">
      <w:pPr>
        <w:pStyle w:val="Zkladntext"/>
        <w:numPr>
          <w:ilvl w:val="0"/>
          <w:numId w:val="23"/>
        </w:numPr>
        <w:spacing w:after="0"/>
        <w:ind w:left="567" w:hanging="567"/>
        <w:rPr>
          <w:rFonts w:ascii="Times New Roman" w:hAnsi="Times New Roman"/>
          <w:sz w:val="22"/>
          <w:szCs w:val="22"/>
          <w:lang w:val="sk-SK"/>
        </w:rPr>
      </w:pPr>
      <w:r w:rsidRPr="00F9606E">
        <w:rPr>
          <w:rFonts w:ascii="Times New Roman" w:hAnsi="Times New Roman"/>
          <w:sz w:val="22"/>
          <w:szCs w:val="22"/>
          <w:lang w:val="sk-SK"/>
        </w:rPr>
        <w:t>Opuch očných viečok</w:t>
      </w:r>
    </w:p>
    <w:p w14:paraId="6599770A" w14:textId="77777777" w:rsidR="005C2C0A" w:rsidRDefault="006C1557" w:rsidP="005C2C0A">
      <w:pPr>
        <w:pStyle w:val="Zkladntext"/>
        <w:numPr>
          <w:ilvl w:val="0"/>
          <w:numId w:val="23"/>
        </w:numPr>
        <w:spacing w:after="0"/>
        <w:ind w:left="567" w:right="-2" w:hanging="567"/>
        <w:rPr>
          <w:rFonts w:ascii="Times New Roman" w:hAnsi="Times New Roman"/>
          <w:sz w:val="22"/>
          <w:szCs w:val="22"/>
          <w:lang w:val="sk-SK"/>
        </w:rPr>
      </w:pPr>
      <w:r w:rsidRPr="00F9606E">
        <w:rPr>
          <w:rFonts w:ascii="Times New Roman" w:hAnsi="Times New Roman"/>
          <w:sz w:val="22"/>
          <w:szCs w:val="22"/>
          <w:lang w:val="sk-SK"/>
        </w:rPr>
        <w:t xml:space="preserve">Poruchy oka vrátane suchých očí, slzenia, podráždenia a/alebo bolesti očí </w:t>
      </w:r>
    </w:p>
    <w:p w14:paraId="4B78B1C5" w14:textId="77777777" w:rsidR="005C2C0A" w:rsidRDefault="006C1557" w:rsidP="005C2C0A">
      <w:pPr>
        <w:pStyle w:val="Zkladntext"/>
        <w:numPr>
          <w:ilvl w:val="0"/>
          <w:numId w:val="23"/>
        </w:numPr>
        <w:spacing w:after="0"/>
        <w:ind w:left="567" w:right="-2" w:hanging="567"/>
        <w:rPr>
          <w:rFonts w:ascii="Times New Roman" w:hAnsi="Times New Roman"/>
          <w:sz w:val="22"/>
          <w:szCs w:val="22"/>
          <w:lang w:val="sk-SK"/>
        </w:rPr>
      </w:pPr>
      <w:r w:rsidRPr="00F9606E">
        <w:rPr>
          <w:rFonts w:ascii="Times New Roman" w:hAnsi="Times New Roman"/>
          <w:sz w:val="22"/>
          <w:szCs w:val="22"/>
          <w:lang w:val="sk-SK"/>
        </w:rPr>
        <w:t xml:space="preserve">Zlyhanie srdca (stav, ktorý ovplyvňuje čerpaciu silu vašich srdcových svalov) </w:t>
      </w:r>
    </w:p>
    <w:p w14:paraId="7048A50F" w14:textId="77777777" w:rsidR="006C1557" w:rsidRPr="00F9606E" w:rsidRDefault="006C1557" w:rsidP="00A30060">
      <w:pPr>
        <w:pStyle w:val="Zkladntext"/>
        <w:numPr>
          <w:ilvl w:val="0"/>
          <w:numId w:val="23"/>
        </w:numPr>
        <w:spacing w:after="0"/>
        <w:ind w:left="567" w:right="2977" w:hanging="567"/>
        <w:rPr>
          <w:rFonts w:ascii="Times New Roman" w:hAnsi="Times New Roman"/>
          <w:sz w:val="22"/>
          <w:szCs w:val="22"/>
          <w:lang w:val="sk-SK"/>
        </w:rPr>
      </w:pPr>
      <w:r w:rsidRPr="00F9606E">
        <w:rPr>
          <w:rFonts w:ascii="Times New Roman" w:hAnsi="Times New Roman"/>
          <w:sz w:val="22"/>
          <w:szCs w:val="22"/>
          <w:lang w:val="sk-SK"/>
        </w:rPr>
        <w:t>Nepravidelný rytmus srdca</w:t>
      </w:r>
    </w:p>
    <w:p w14:paraId="2DF13021" w14:textId="77777777" w:rsidR="006C1557" w:rsidRPr="00F9606E" w:rsidRDefault="006C1557" w:rsidP="00A30060">
      <w:pPr>
        <w:pStyle w:val="Zkladntext"/>
        <w:numPr>
          <w:ilvl w:val="0"/>
          <w:numId w:val="23"/>
        </w:numPr>
        <w:spacing w:after="0"/>
        <w:ind w:left="567" w:hanging="567"/>
        <w:rPr>
          <w:rFonts w:ascii="Times New Roman" w:hAnsi="Times New Roman"/>
          <w:sz w:val="22"/>
          <w:szCs w:val="22"/>
          <w:lang w:val="sk-SK"/>
        </w:rPr>
      </w:pPr>
      <w:r w:rsidRPr="00F9606E">
        <w:rPr>
          <w:rFonts w:ascii="Times New Roman" w:hAnsi="Times New Roman"/>
          <w:sz w:val="22"/>
          <w:szCs w:val="22"/>
          <w:lang w:val="sk-SK"/>
        </w:rPr>
        <w:t>Tráviace ťažkosti</w:t>
      </w:r>
    </w:p>
    <w:p w14:paraId="18D0293F" w14:textId="77777777" w:rsidR="006C1557" w:rsidRPr="00F9606E" w:rsidRDefault="006C1557" w:rsidP="00A30060">
      <w:pPr>
        <w:pStyle w:val="Zkladntext"/>
        <w:numPr>
          <w:ilvl w:val="0"/>
          <w:numId w:val="23"/>
        </w:numPr>
        <w:spacing w:after="0"/>
        <w:ind w:left="567" w:hanging="567"/>
        <w:rPr>
          <w:rFonts w:ascii="Times New Roman" w:hAnsi="Times New Roman"/>
          <w:sz w:val="22"/>
          <w:szCs w:val="22"/>
          <w:lang w:val="sk-SK"/>
        </w:rPr>
      </w:pPr>
      <w:r w:rsidRPr="00F9606E">
        <w:rPr>
          <w:rFonts w:ascii="Times New Roman" w:hAnsi="Times New Roman"/>
          <w:sz w:val="22"/>
          <w:szCs w:val="22"/>
          <w:lang w:val="sk-SK"/>
        </w:rPr>
        <w:lastRenderedPageBreak/>
        <w:t>Zápcha</w:t>
      </w:r>
    </w:p>
    <w:p w14:paraId="04CB25C4" w14:textId="77777777" w:rsidR="006C1557" w:rsidRPr="00F9606E" w:rsidRDefault="006C1557" w:rsidP="00A30060">
      <w:pPr>
        <w:pStyle w:val="Zkladntext"/>
        <w:numPr>
          <w:ilvl w:val="0"/>
          <w:numId w:val="23"/>
        </w:numPr>
        <w:spacing w:after="0"/>
        <w:ind w:left="567" w:hanging="567"/>
        <w:rPr>
          <w:rFonts w:ascii="Times New Roman" w:hAnsi="Times New Roman"/>
          <w:sz w:val="22"/>
          <w:szCs w:val="22"/>
          <w:lang w:val="sk-SK"/>
        </w:rPr>
      </w:pPr>
      <w:r w:rsidRPr="00F9606E">
        <w:rPr>
          <w:rFonts w:ascii="Times New Roman" w:hAnsi="Times New Roman"/>
          <w:sz w:val="22"/>
          <w:szCs w:val="22"/>
          <w:lang w:val="sk-SK"/>
        </w:rPr>
        <w:t>Bolesť brucha</w:t>
      </w:r>
    </w:p>
    <w:p w14:paraId="00747572" w14:textId="1923F6E4" w:rsidR="006C1557" w:rsidRPr="00F9606E" w:rsidRDefault="006C1557" w:rsidP="00A30060">
      <w:pPr>
        <w:pStyle w:val="Zkladntext"/>
        <w:numPr>
          <w:ilvl w:val="0"/>
          <w:numId w:val="23"/>
        </w:numPr>
        <w:spacing w:after="0"/>
        <w:ind w:left="567" w:hanging="567"/>
        <w:rPr>
          <w:rFonts w:ascii="Times New Roman" w:hAnsi="Times New Roman"/>
          <w:sz w:val="22"/>
          <w:szCs w:val="22"/>
          <w:lang w:val="sk-SK"/>
        </w:rPr>
      </w:pPr>
      <w:r w:rsidRPr="00F9606E">
        <w:rPr>
          <w:rFonts w:ascii="Times New Roman" w:hAnsi="Times New Roman"/>
          <w:sz w:val="22"/>
          <w:szCs w:val="22"/>
          <w:lang w:val="sk-SK"/>
        </w:rPr>
        <w:t xml:space="preserve">Pečeň: zvýšenie hladiny chemických látok v krvi </w:t>
      </w:r>
      <w:r w:rsidR="005C2C0A">
        <w:rPr>
          <w:rFonts w:ascii="Times New Roman" w:hAnsi="Times New Roman"/>
          <w:sz w:val="22"/>
          <w:szCs w:val="22"/>
          <w:lang w:val="sk-SK"/>
        </w:rPr>
        <w:t>vytvorených v</w:t>
      </w:r>
      <w:r w:rsidRPr="00F9606E">
        <w:rPr>
          <w:rFonts w:ascii="Times New Roman" w:hAnsi="Times New Roman"/>
          <w:sz w:val="22"/>
          <w:szCs w:val="22"/>
          <w:lang w:val="sk-SK"/>
        </w:rPr>
        <w:t xml:space="preserve"> peče</w:t>
      </w:r>
      <w:r w:rsidR="005C2C0A">
        <w:rPr>
          <w:rFonts w:ascii="Times New Roman" w:hAnsi="Times New Roman"/>
          <w:sz w:val="22"/>
          <w:szCs w:val="22"/>
          <w:lang w:val="sk-SK"/>
        </w:rPr>
        <w:t>ni</w:t>
      </w:r>
    </w:p>
    <w:p w14:paraId="0ECA5475" w14:textId="77777777" w:rsidR="00A30060" w:rsidRPr="00F9606E" w:rsidRDefault="006C1557" w:rsidP="00A30060">
      <w:pPr>
        <w:pStyle w:val="Zkladntext"/>
        <w:numPr>
          <w:ilvl w:val="0"/>
          <w:numId w:val="23"/>
        </w:numPr>
        <w:tabs>
          <w:tab w:val="left" w:pos="9070"/>
        </w:tabs>
        <w:spacing w:after="0"/>
        <w:ind w:left="567" w:right="-2" w:hanging="567"/>
        <w:rPr>
          <w:rFonts w:ascii="Times New Roman" w:hAnsi="Times New Roman"/>
          <w:sz w:val="22"/>
          <w:szCs w:val="22"/>
          <w:lang w:val="sk-SK"/>
        </w:rPr>
      </w:pPr>
      <w:r w:rsidRPr="00F9606E">
        <w:rPr>
          <w:rFonts w:ascii="Times New Roman" w:hAnsi="Times New Roman"/>
          <w:sz w:val="22"/>
          <w:szCs w:val="22"/>
          <w:lang w:val="sk-SK"/>
        </w:rPr>
        <w:t xml:space="preserve">Zvýšená pigmentácia kože (zmena farby kože) </w:t>
      </w:r>
    </w:p>
    <w:p w14:paraId="0316CF45" w14:textId="77777777" w:rsidR="006C1557" w:rsidRPr="00F9606E" w:rsidRDefault="006C1557" w:rsidP="00A30060">
      <w:pPr>
        <w:pStyle w:val="Zkladntext"/>
        <w:numPr>
          <w:ilvl w:val="0"/>
          <w:numId w:val="23"/>
        </w:numPr>
        <w:tabs>
          <w:tab w:val="left" w:pos="9070"/>
        </w:tabs>
        <w:spacing w:after="0"/>
        <w:ind w:left="567" w:right="-2" w:hanging="567"/>
        <w:rPr>
          <w:rFonts w:ascii="Times New Roman" w:hAnsi="Times New Roman"/>
          <w:sz w:val="22"/>
          <w:szCs w:val="22"/>
          <w:lang w:val="sk-SK"/>
        </w:rPr>
      </w:pPr>
      <w:r w:rsidRPr="00F9606E">
        <w:rPr>
          <w:rFonts w:ascii="Times New Roman" w:hAnsi="Times New Roman"/>
          <w:sz w:val="22"/>
          <w:szCs w:val="22"/>
          <w:lang w:val="sk-SK"/>
        </w:rPr>
        <w:t>Svrbenie</w:t>
      </w:r>
      <w:r w:rsidR="005C2C0A">
        <w:rPr>
          <w:rFonts w:ascii="Times New Roman" w:hAnsi="Times New Roman"/>
          <w:sz w:val="22"/>
          <w:szCs w:val="22"/>
          <w:lang w:val="sk-SK"/>
        </w:rPr>
        <w:t xml:space="preserve"> kože</w:t>
      </w:r>
    </w:p>
    <w:p w14:paraId="1D1A42FA" w14:textId="48655A89" w:rsidR="00A30060" w:rsidRPr="00F9606E" w:rsidRDefault="006C1557" w:rsidP="00A30060">
      <w:pPr>
        <w:pStyle w:val="Zkladntext"/>
        <w:numPr>
          <w:ilvl w:val="0"/>
          <w:numId w:val="23"/>
        </w:numPr>
        <w:tabs>
          <w:tab w:val="left" w:pos="9070"/>
        </w:tabs>
        <w:spacing w:after="0"/>
        <w:ind w:left="567" w:right="-2" w:hanging="567"/>
        <w:rPr>
          <w:rFonts w:ascii="Times New Roman" w:hAnsi="Times New Roman"/>
          <w:sz w:val="22"/>
          <w:szCs w:val="22"/>
          <w:lang w:val="sk-SK"/>
        </w:rPr>
      </w:pPr>
      <w:r w:rsidRPr="00F9606E">
        <w:rPr>
          <w:rFonts w:ascii="Times New Roman" w:hAnsi="Times New Roman"/>
          <w:sz w:val="22"/>
          <w:szCs w:val="22"/>
          <w:lang w:val="sk-SK"/>
        </w:rPr>
        <w:t xml:space="preserve">Vyrážka na </w:t>
      </w:r>
      <w:r w:rsidR="005C2C0A">
        <w:rPr>
          <w:rFonts w:ascii="Times New Roman" w:hAnsi="Times New Roman"/>
          <w:sz w:val="22"/>
          <w:szCs w:val="22"/>
          <w:lang w:val="sk-SK"/>
        </w:rPr>
        <w:t xml:space="preserve">tele </w:t>
      </w:r>
      <w:r w:rsidR="009A385D">
        <w:rPr>
          <w:rFonts w:ascii="Times New Roman" w:hAnsi="Times New Roman"/>
          <w:sz w:val="22"/>
          <w:szCs w:val="22"/>
          <w:lang w:val="sk-SK"/>
        </w:rPr>
        <w:t xml:space="preserve">tvarom </w:t>
      </w:r>
      <w:r w:rsidRPr="00F9606E">
        <w:rPr>
          <w:rFonts w:ascii="Times New Roman" w:hAnsi="Times New Roman"/>
          <w:sz w:val="22"/>
          <w:szCs w:val="22"/>
          <w:lang w:val="sk-SK"/>
        </w:rPr>
        <w:t>pripomína</w:t>
      </w:r>
      <w:r w:rsidR="005C2C0A">
        <w:rPr>
          <w:rFonts w:ascii="Times New Roman" w:hAnsi="Times New Roman"/>
          <w:sz w:val="22"/>
          <w:szCs w:val="22"/>
          <w:lang w:val="sk-SK"/>
        </w:rPr>
        <w:t>júca</w:t>
      </w:r>
      <w:r w:rsidRPr="00F9606E">
        <w:rPr>
          <w:rFonts w:ascii="Times New Roman" w:hAnsi="Times New Roman"/>
          <w:sz w:val="22"/>
          <w:szCs w:val="22"/>
          <w:lang w:val="sk-SK"/>
        </w:rPr>
        <w:t xml:space="preserve"> volské oko </w:t>
      </w:r>
    </w:p>
    <w:p w14:paraId="138835CC" w14:textId="77777777" w:rsidR="006C1557" w:rsidRPr="00F9606E" w:rsidRDefault="006C1557" w:rsidP="00A30060">
      <w:pPr>
        <w:pStyle w:val="Zkladntext"/>
        <w:numPr>
          <w:ilvl w:val="0"/>
          <w:numId w:val="23"/>
        </w:numPr>
        <w:tabs>
          <w:tab w:val="left" w:pos="9070"/>
        </w:tabs>
        <w:spacing w:after="0"/>
        <w:ind w:left="567" w:right="-2" w:hanging="567"/>
        <w:rPr>
          <w:rFonts w:ascii="Times New Roman" w:hAnsi="Times New Roman"/>
          <w:sz w:val="22"/>
          <w:szCs w:val="22"/>
          <w:lang w:val="sk-SK"/>
        </w:rPr>
      </w:pPr>
      <w:r w:rsidRPr="00F9606E">
        <w:rPr>
          <w:rFonts w:ascii="Times New Roman" w:hAnsi="Times New Roman"/>
          <w:sz w:val="22"/>
          <w:szCs w:val="22"/>
          <w:lang w:val="sk-SK"/>
        </w:rPr>
        <w:t>Vypadávanie vlasov</w:t>
      </w:r>
    </w:p>
    <w:p w14:paraId="6B849216" w14:textId="77777777" w:rsidR="006C1557" w:rsidRPr="00F9606E" w:rsidRDefault="006C1557" w:rsidP="00A30060">
      <w:pPr>
        <w:pStyle w:val="Zkladntext"/>
        <w:numPr>
          <w:ilvl w:val="0"/>
          <w:numId w:val="23"/>
        </w:numPr>
        <w:tabs>
          <w:tab w:val="left" w:pos="9070"/>
        </w:tabs>
        <w:spacing w:after="0"/>
        <w:ind w:left="567" w:right="-2" w:hanging="567"/>
        <w:rPr>
          <w:rFonts w:ascii="Times New Roman" w:hAnsi="Times New Roman"/>
          <w:sz w:val="22"/>
          <w:szCs w:val="22"/>
          <w:lang w:val="sk-SK"/>
        </w:rPr>
      </w:pPr>
      <w:r w:rsidRPr="00F9606E">
        <w:rPr>
          <w:rFonts w:ascii="Times New Roman" w:hAnsi="Times New Roman"/>
          <w:sz w:val="22"/>
          <w:szCs w:val="22"/>
          <w:lang w:val="sk-SK"/>
        </w:rPr>
        <w:t>Žihľavka</w:t>
      </w:r>
    </w:p>
    <w:p w14:paraId="57E53650" w14:textId="77777777" w:rsidR="00A30060" w:rsidRPr="00F9606E" w:rsidRDefault="00A30060" w:rsidP="00A30060">
      <w:pPr>
        <w:pStyle w:val="Zkladntext"/>
        <w:numPr>
          <w:ilvl w:val="0"/>
          <w:numId w:val="23"/>
        </w:numPr>
        <w:spacing w:after="0"/>
        <w:ind w:left="567" w:right="145" w:hanging="567"/>
        <w:rPr>
          <w:rFonts w:ascii="Times New Roman" w:hAnsi="Times New Roman"/>
          <w:sz w:val="22"/>
          <w:szCs w:val="22"/>
          <w:lang w:val="sk-SK"/>
        </w:rPr>
      </w:pPr>
      <w:r w:rsidRPr="00F9606E">
        <w:rPr>
          <w:rFonts w:ascii="Times New Roman" w:hAnsi="Times New Roman"/>
          <w:sz w:val="22"/>
          <w:szCs w:val="22"/>
          <w:lang w:val="sk-SK"/>
        </w:rPr>
        <w:t xml:space="preserve">Náhle zlyhanie obličiek </w:t>
      </w:r>
    </w:p>
    <w:p w14:paraId="0F6174E8" w14:textId="77777777" w:rsidR="00A30060" w:rsidRPr="00F9606E" w:rsidRDefault="00A30060" w:rsidP="00A30060">
      <w:pPr>
        <w:pStyle w:val="Zkladntext"/>
        <w:numPr>
          <w:ilvl w:val="0"/>
          <w:numId w:val="23"/>
        </w:numPr>
        <w:spacing w:after="0"/>
        <w:ind w:left="567" w:right="145" w:hanging="567"/>
        <w:rPr>
          <w:rFonts w:ascii="Times New Roman" w:hAnsi="Times New Roman"/>
          <w:sz w:val="22"/>
          <w:szCs w:val="22"/>
          <w:lang w:val="sk-SK"/>
        </w:rPr>
      </w:pPr>
      <w:r w:rsidRPr="00F9606E">
        <w:rPr>
          <w:rFonts w:ascii="Times New Roman" w:hAnsi="Times New Roman"/>
          <w:sz w:val="22"/>
          <w:szCs w:val="22"/>
          <w:lang w:val="sk-SK"/>
        </w:rPr>
        <w:t xml:space="preserve">Znížená činnosť obličiek </w:t>
      </w:r>
    </w:p>
    <w:p w14:paraId="28CE9397" w14:textId="77777777" w:rsidR="00A30060" w:rsidRPr="00F9606E" w:rsidRDefault="00A30060" w:rsidP="00A30060">
      <w:pPr>
        <w:pStyle w:val="Zkladntext"/>
        <w:numPr>
          <w:ilvl w:val="0"/>
          <w:numId w:val="23"/>
        </w:numPr>
        <w:spacing w:after="0"/>
        <w:ind w:left="567" w:right="145" w:hanging="567"/>
        <w:rPr>
          <w:rFonts w:ascii="Times New Roman" w:hAnsi="Times New Roman"/>
          <w:sz w:val="22"/>
          <w:szCs w:val="22"/>
          <w:lang w:val="sk-SK"/>
        </w:rPr>
      </w:pPr>
      <w:r w:rsidRPr="00F9606E">
        <w:rPr>
          <w:rFonts w:ascii="Times New Roman" w:hAnsi="Times New Roman"/>
          <w:sz w:val="22"/>
          <w:szCs w:val="22"/>
          <w:lang w:val="sk-SK"/>
        </w:rPr>
        <w:t>Horúčka</w:t>
      </w:r>
    </w:p>
    <w:p w14:paraId="1800E13F" w14:textId="77777777" w:rsidR="00A30060" w:rsidRPr="009A385D" w:rsidRDefault="00A30060" w:rsidP="00A30060">
      <w:pPr>
        <w:pStyle w:val="Zkladntext"/>
        <w:numPr>
          <w:ilvl w:val="0"/>
          <w:numId w:val="23"/>
        </w:numPr>
        <w:spacing w:after="0"/>
        <w:ind w:left="567" w:right="145" w:hanging="567"/>
        <w:rPr>
          <w:rFonts w:ascii="Times New Roman" w:hAnsi="Times New Roman"/>
          <w:sz w:val="22"/>
          <w:szCs w:val="22"/>
          <w:lang w:val="sk-SK"/>
        </w:rPr>
      </w:pPr>
      <w:r w:rsidRPr="009A385D">
        <w:rPr>
          <w:rFonts w:ascii="Times New Roman" w:hAnsi="Times New Roman"/>
          <w:sz w:val="22"/>
          <w:szCs w:val="22"/>
          <w:lang w:val="sk-SK"/>
        </w:rPr>
        <w:t>Bolesť</w:t>
      </w:r>
    </w:p>
    <w:p w14:paraId="74CDFC1C" w14:textId="77777777" w:rsidR="00A30060" w:rsidRPr="009A385D" w:rsidRDefault="00A30060" w:rsidP="00A30060">
      <w:pPr>
        <w:pStyle w:val="Zkladntext"/>
        <w:numPr>
          <w:ilvl w:val="0"/>
          <w:numId w:val="23"/>
        </w:numPr>
        <w:spacing w:after="0"/>
        <w:ind w:left="567" w:right="145" w:hanging="567"/>
        <w:rPr>
          <w:rFonts w:ascii="Times New Roman" w:hAnsi="Times New Roman"/>
          <w:sz w:val="22"/>
          <w:szCs w:val="22"/>
          <w:lang w:val="sk-SK"/>
        </w:rPr>
      </w:pPr>
      <w:r w:rsidRPr="009A385D">
        <w:rPr>
          <w:rFonts w:ascii="Times New Roman" w:hAnsi="Times New Roman"/>
          <w:sz w:val="22"/>
          <w:szCs w:val="22"/>
          <w:lang w:val="sk-SK"/>
        </w:rPr>
        <w:t>Nadbytočná tekutina v tkanive spôsobujúca opuch</w:t>
      </w:r>
    </w:p>
    <w:p w14:paraId="1D4DB04A" w14:textId="77777777" w:rsidR="00A30060" w:rsidRPr="00B07255" w:rsidRDefault="00A30060" w:rsidP="00A30060">
      <w:pPr>
        <w:pStyle w:val="Zkladntext"/>
        <w:numPr>
          <w:ilvl w:val="0"/>
          <w:numId w:val="23"/>
        </w:numPr>
        <w:spacing w:after="0"/>
        <w:ind w:left="567" w:right="145" w:hanging="567"/>
        <w:rPr>
          <w:rFonts w:ascii="Times New Roman" w:hAnsi="Times New Roman"/>
          <w:sz w:val="22"/>
          <w:szCs w:val="22"/>
          <w:lang w:val="sk-SK"/>
        </w:rPr>
      </w:pPr>
      <w:r w:rsidRPr="00B07255">
        <w:rPr>
          <w:rFonts w:ascii="Times New Roman" w:hAnsi="Times New Roman"/>
          <w:sz w:val="22"/>
          <w:szCs w:val="22"/>
          <w:lang w:val="sk-SK"/>
        </w:rPr>
        <w:t>Bolesť na hrudi</w:t>
      </w:r>
    </w:p>
    <w:p w14:paraId="4870D2EF" w14:textId="77777777" w:rsidR="00A30060" w:rsidRPr="009A385D" w:rsidRDefault="00A30060" w:rsidP="00A30060">
      <w:pPr>
        <w:pStyle w:val="Zkladntext"/>
        <w:numPr>
          <w:ilvl w:val="0"/>
          <w:numId w:val="23"/>
        </w:numPr>
        <w:spacing w:after="0"/>
        <w:ind w:left="567" w:right="145" w:hanging="567"/>
        <w:rPr>
          <w:rFonts w:ascii="Times New Roman" w:hAnsi="Times New Roman"/>
          <w:sz w:val="22"/>
          <w:szCs w:val="22"/>
          <w:lang w:val="sk-SK"/>
        </w:rPr>
      </w:pPr>
      <w:r w:rsidRPr="009A385D">
        <w:rPr>
          <w:rFonts w:ascii="Times New Roman" w:hAnsi="Times New Roman"/>
          <w:sz w:val="22"/>
          <w:szCs w:val="22"/>
          <w:lang w:val="sk-SK"/>
        </w:rPr>
        <w:t>Zápal a tvorba vredov na slizniciach lemujúcich tráviaci trakt</w:t>
      </w:r>
    </w:p>
    <w:p w14:paraId="2B5902AD" w14:textId="77777777" w:rsidR="00D3425C" w:rsidRPr="009A385D" w:rsidRDefault="00D3425C" w:rsidP="00E12EE4">
      <w:pPr>
        <w:widowControl w:val="0"/>
        <w:kinsoku w:val="0"/>
        <w:overflowPunct w:val="0"/>
        <w:autoSpaceDE w:val="0"/>
        <w:autoSpaceDN w:val="0"/>
        <w:adjustRightInd w:val="0"/>
        <w:rPr>
          <w:lang w:val="sk-SK" w:eastAsia="de-DE"/>
        </w:rPr>
      </w:pPr>
    </w:p>
    <w:p w14:paraId="10C87740" w14:textId="734F1C99" w:rsidR="00D3425C" w:rsidRPr="009A385D" w:rsidRDefault="00D3425C" w:rsidP="00A30060">
      <w:pPr>
        <w:widowControl w:val="0"/>
        <w:kinsoku w:val="0"/>
        <w:overflowPunct w:val="0"/>
        <w:autoSpaceDE w:val="0"/>
        <w:autoSpaceDN w:val="0"/>
        <w:adjustRightInd w:val="0"/>
        <w:rPr>
          <w:i/>
          <w:lang w:val="sk-SK" w:eastAsia="de-DE"/>
        </w:rPr>
      </w:pPr>
      <w:r w:rsidRPr="009A385D">
        <w:rPr>
          <w:i/>
          <w:lang w:val="sk-SK" w:eastAsia="de-DE"/>
        </w:rPr>
        <w:t xml:space="preserve">Menej časté </w:t>
      </w:r>
      <w:r w:rsidRPr="009A385D">
        <w:rPr>
          <w:i/>
          <w:lang w:val="sk-SK"/>
        </w:rPr>
        <w:t>(môžu postihovať menej ako 1 zo 100 osôb)</w:t>
      </w:r>
    </w:p>
    <w:p w14:paraId="759381E7" w14:textId="77777777" w:rsidR="00A30060" w:rsidRPr="000A08B7" w:rsidRDefault="00A30060" w:rsidP="00A30060">
      <w:pPr>
        <w:pStyle w:val="Odsekzoznamu"/>
        <w:numPr>
          <w:ilvl w:val="0"/>
          <w:numId w:val="24"/>
        </w:numPr>
        <w:ind w:left="567" w:right="-2" w:hanging="567"/>
        <w:rPr>
          <w:sz w:val="22"/>
          <w:szCs w:val="22"/>
          <w:lang w:val="sk-SK"/>
        </w:rPr>
      </w:pPr>
      <w:r w:rsidRPr="000A08B7">
        <w:rPr>
          <w:sz w:val="22"/>
          <w:szCs w:val="22"/>
          <w:lang w:val="sk-SK"/>
        </w:rPr>
        <w:t xml:space="preserve">Znížený počet červených, bielych krviniek a krvných doštičiek </w:t>
      </w:r>
    </w:p>
    <w:p w14:paraId="36EB68D7" w14:textId="77777777" w:rsidR="00A30060" w:rsidRPr="000A08B7" w:rsidRDefault="00A30060" w:rsidP="00A30060">
      <w:pPr>
        <w:pStyle w:val="Odsekzoznamu"/>
        <w:numPr>
          <w:ilvl w:val="0"/>
          <w:numId w:val="24"/>
        </w:numPr>
        <w:ind w:left="567" w:right="-2" w:hanging="567"/>
        <w:rPr>
          <w:sz w:val="22"/>
          <w:szCs w:val="22"/>
          <w:lang w:val="sk-SK"/>
        </w:rPr>
      </w:pPr>
      <w:r w:rsidRPr="000A08B7">
        <w:rPr>
          <w:sz w:val="22"/>
          <w:szCs w:val="22"/>
          <w:lang w:val="sk-SK"/>
        </w:rPr>
        <w:t>Mozgová porážka</w:t>
      </w:r>
    </w:p>
    <w:p w14:paraId="0021C591" w14:textId="3D0909D3" w:rsidR="00A30060" w:rsidRPr="009A385D" w:rsidRDefault="00A30060" w:rsidP="00A30060">
      <w:pPr>
        <w:pStyle w:val="Zkladntext"/>
        <w:numPr>
          <w:ilvl w:val="0"/>
          <w:numId w:val="24"/>
        </w:numPr>
        <w:spacing w:after="0"/>
        <w:ind w:left="567" w:right="-2" w:hanging="567"/>
        <w:rPr>
          <w:rFonts w:ascii="Times New Roman" w:hAnsi="Times New Roman"/>
          <w:sz w:val="22"/>
          <w:szCs w:val="22"/>
          <w:lang w:val="sk-SK"/>
        </w:rPr>
      </w:pPr>
      <w:r w:rsidRPr="009A385D">
        <w:rPr>
          <w:rFonts w:ascii="Times New Roman" w:hAnsi="Times New Roman"/>
          <w:sz w:val="22"/>
          <w:szCs w:val="22"/>
          <w:lang w:val="sk-SK"/>
        </w:rPr>
        <w:t xml:space="preserve">Typ mŕtvice, keď je upchatá tepna </w:t>
      </w:r>
      <w:r w:rsidR="009A385D">
        <w:rPr>
          <w:rFonts w:ascii="Times New Roman" w:hAnsi="Times New Roman"/>
          <w:sz w:val="22"/>
          <w:szCs w:val="22"/>
          <w:lang w:val="sk-SK"/>
        </w:rPr>
        <w:t>v</w:t>
      </w:r>
      <w:r w:rsidRPr="009A385D">
        <w:rPr>
          <w:rFonts w:ascii="Times New Roman" w:hAnsi="Times New Roman"/>
          <w:sz w:val="22"/>
          <w:szCs w:val="22"/>
          <w:lang w:val="sk-SK"/>
        </w:rPr>
        <w:t xml:space="preserve"> mozgu </w:t>
      </w:r>
    </w:p>
    <w:p w14:paraId="2AA50DC4" w14:textId="77777777" w:rsidR="00A30060" w:rsidRPr="009A385D" w:rsidRDefault="00A30060" w:rsidP="00A30060">
      <w:pPr>
        <w:pStyle w:val="Zkladntext"/>
        <w:numPr>
          <w:ilvl w:val="0"/>
          <w:numId w:val="24"/>
        </w:numPr>
        <w:spacing w:after="0"/>
        <w:ind w:left="567" w:right="-2" w:hanging="567"/>
        <w:rPr>
          <w:rFonts w:ascii="Times New Roman" w:hAnsi="Times New Roman"/>
          <w:sz w:val="22"/>
          <w:szCs w:val="22"/>
          <w:lang w:val="sk-SK"/>
        </w:rPr>
      </w:pPr>
      <w:r w:rsidRPr="009A385D">
        <w:rPr>
          <w:rFonts w:ascii="Times New Roman" w:hAnsi="Times New Roman"/>
          <w:sz w:val="22"/>
          <w:szCs w:val="22"/>
          <w:lang w:val="sk-SK"/>
        </w:rPr>
        <w:t>Vnútrolebečné krvácanie</w:t>
      </w:r>
    </w:p>
    <w:p w14:paraId="190DD3A0" w14:textId="77777777" w:rsidR="00A30060" w:rsidRPr="00B07255" w:rsidRDefault="00A30060" w:rsidP="00A30060">
      <w:pPr>
        <w:pStyle w:val="Zkladntext"/>
        <w:numPr>
          <w:ilvl w:val="0"/>
          <w:numId w:val="24"/>
        </w:numPr>
        <w:spacing w:after="0"/>
        <w:ind w:left="567" w:right="-2" w:hanging="567"/>
        <w:rPr>
          <w:rFonts w:ascii="Times New Roman" w:hAnsi="Times New Roman"/>
          <w:sz w:val="22"/>
          <w:szCs w:val="22"/>
          <w:lang w:val="sk-SK"/>
        </w:rPr>
      </w:pPr>
      <w:r w:rsidRPr="00B07255">
        <w:rPr>
          <w:rFonts w:ascii="Times New Roman" w:hAnsi="Times New Roman"/>
          <w:sz w:val="22"/>
          <w:szCs w:val="22"/>
          <w:lang w:val="sk-SK"/>
        </w:rPr>
        <w:t>Angína (bolesť na hrudi spôsobená zníženým prítokom krvi do srdca)</w:t>
      </w:r>
    </w:p>
    <w:p w14:paraId="427C6490" w14:textId="77777777" w:rsidR="00A30060" w:rsidRPr="009A385D" w:rsidRDefault="00A30060" w:rsidP="00A30060">
      <w:pPr>
        <w:pStyle w:val="Zkladntext"/>
        <w:numPr>
          <w:ilvl w:val="0"/>
          <w:numId w:val="24"/>
        </w:numPr>
        <w:spacing w:after="0"/>
        <w:ind w:left="567" w:right="-2" w:hanging="567"/>
        <w:rPr>
          <w:rFonts w:ascii="Times New Roman" w:hAnsi="Times New Roman"/>
          <w:sz w:val="22"/>
          <w:szCs w:val="22"/>
          <w:lang w:val="sk-SK"/>
        </w:rPr>
      </w:pPr>
      <w:r w:rsidRPr="009A385D">
        <w:rPr>
          <w:rFonts w:ascii="Times New Roman" w:hAnsi="Times New Roman"/>
          <w:sz w:val="22"/>
          <w:szCs w:val="22"/>
          <w:lang w:val="sk-SK"/>
        </w:rPr>
        <w:t>Infarkt</w:t>
      </w:r>
    </w:p>
    <w:p w14:paraId="392AAE12" w14:textId="77777777" w:rsidR="00A30060" w:rsidRPr="009A385D" w:rsidRDefault="00A30060" w:rsidP="00A30060">
      <w:pPr>
        <w:pStyle w:val="Zkladntext"/>
        <w:numPr>
          <w:ilvl w:val="0"/>
          <w:numId w:val="24"/>
        </w:numPr>
        <w:spacing w:after="0"/>
        <w:ind w:left="567" w:right="-2" w:hanging="567"/>
        <w:rPr>
          <w:rFonts w:ascii="Times New Roman" w:hAnsi="Times New Roman"/>
          <w:sz w:val="22"/>
          <w:szCs w:val="22"/>
          <w:lang w:val="sk-SK"/>
        </w:rPr>
      </w:pPr>
      <w:r w:rsidRPr="009A385D">
        <w:rPr>
          <w:rFonts w:ascii="Times New Roman" w:hAnsi="Times New Roman"/>
          <w:sz w:val="22"/>
          <w:szCs w:val="22"/>
          <w:lang w:val="sk-SK"/>
        </w:rPr>
        <w:t xml:space="preserve">Zúženie alebo upchatie koronárnych tepien </w:t>
      </w:r>
    </w:p>
    <w:p w14:paraId="3564C680" w14:textId="77777777" w:rsidR="00A30060" w:rsidRPr="009A385D" w:rsidRDefault="00A30060" w:rsidP="00A30060">
      <w:pPr>
        <w:pStyle w:val="Zkladntext"/>
        <w:numPr>
          <w:ilvl w:val="0"/>
          <w:numId w:val="24"/>
        </w:numPr>
        <w:spacing w:after="0"/>
        <w:ind w:left="567" w:right="-2" w:hanging="567"/>
        <w:rPr>
          <w:rFonts w:ascii="Times New Roman" w:hAnsi="Times New Roman"/>
          <w:sz w:val="22"/>
          <w:szCs w:val="22"/>
          <w:lang w:val="sk-SK"/>
        </w:rPr>
      </w:pPr>
      <w:r w:rsidRPr="009A385D">
        <w:rPr>
          <w:rFonts w:ascii="Times New Roman" w:hAnsi="Times New Roman"/>
          <w:sz w:val="22"/>
          <w:szCs w:val="22"/>
          <w:lang w:val="sk-SK"/>
        </w:rPr>
        <w:t>Zrýchlený tlkot srdca</w:t>
      </w:r>
    </w:p>
    <w:p w14:paraId="761FEDCB" w14:textId="77777777" w:rsidR="00A30060" w:rsidRPr="009A385D" w:rsidRDefault="00A30060" w:rsidP="00A30060">
      <w:pPr>
        <w:pStyle w:val="Zkladntext"/>
        <w:numPr>
          <w:ilvl w:val="0"/>
          <w:numId w:val="24"/>
        </w:numPr>
        <w:spacing w:after="0"/>
        <w:ind w:left="567" w:right="-2" w:hanging="567"/>
        <w:rPr>
          <w:rFonts w:ascii="Times New Roman" w:hAnsi="Times New Roman"/>
          <w:sz w:val="22"/>
          <w:szCs w:val="22"/>
          <w:lang w:val="sk-SK"/>
        </w:rPr>
      </w:pPr>
      <w:r w:rsidRPr="009A385D">
        <w:rPr>
          <w:rFonts w:ascii="Times New Roman" w:hAnsi="Times New Roman"/>
          <w:sz w:val="22"/>
          <w:szCs w:val="22"/>
          <w:lang w:val="sk-SK"/>
        </w:rPr>
        <w:t xml:space="preserve">Nedostatočné prekrvenie končatín </w:t>
      </w:r>
    </w:p>
    <w:p w14:paraId="41F28805" w14:textId="1ECAC164" w:rsidR="00A30060" w:rsidRPr="00EB0F90" w:rsidRDefault="00A30060" w:rsidP="00A30060">
      <w:pPr>
        <w:pStyle w:val="Zkladntext"/>
        <w:numPr>
          <w:ilvl w:val="0"/>
          <w:numId w:val="24"/>
        </w:numPr>
        <w:spacing w:after="0"/>
        <w:ind w:left="567" w:right="-2" w:hanging="567"/>
        <w:rPr>
          <w:rFonts w:ascii="Times New Roman" w:hAnsi="Times New Roman"/>
          <w:sz w:val="22"/>
          <w:szCs w:val="22"/>
          <w:lang w:val="sk-SK"/>
        </w:rPr>
      </w:pPr>
      <w:r w:rsidRPr="009A385D">
        <w:rPr>
          <w:rFonts w:ascii="Times New Roman" w:hAnsi="Times New Roman"/>
          <w:sz w:val="22"/>
          <w:szCs w:val="22"/>
          <w:lang w:val="sk-SK"/>
        </w:rPr>
        <w:t xml:space="preserve">Nepriechodnosť jednej z pľúcnych </w:t>
      </w:r>
      <w:r w:rsidR="00EB0F90">
        <w:rPr>
          <w:rFonts w:ascii="Times New Roman" w:hAnsi="Times New Roman"/>
          <w:sz w:val="22"/>
          <w:szCs w:val="22"/>
          <w:lang w:val="sk-SK"/>
        </w:rPr>
        <w:t>tepien</w:t>
      </w:r>
    </w:p>
    <w:p w14:paraId="10590AA6" w14:textId="77777777" w:rsidR="00A30060" w:rsidRPr="00B07255" w:rsidRDefault="00A30060" w:rsidP="00A30060">
      <w:pPr>
        <w:pStyle w:val="Zkladntext"/>
        <w:numPr>
          <w:ilvl w:val="0"/>
          <w:numId w:val="24"/>
        </w:numPr>
        <w:spacing w:after="0"/>
        <w:ind w:left="567" w:right="-2" w:hanging="567"/>
        <w:rPr>
          <w:rFonts w:ascii="Times New Roman" w:hAnsi="Times New Roman"/>
          <w:sz w:val="22"/>
          <w:szCs w:val="22"/>
          <w:lang w:val="sk-SK"/>
        </w:rPr>
      </w:pPr>
      <w:r w:rsidRPr="00B07255">
        <w:rPr>
          <w:rFonts w:ascii="Times New Roman" w:hAnsi="Times New Roman"/>
          <w:sz w:val="22"/>
          <w:szCs w:val="22"/>
          <w:lang w:val="sk-SK"/>
        </w:rPr>
        <w:t>Zápal a zjazvenie sliznice pľúc s dýchacími problémami</w:t>
      </w:r>
    </w:p>
    <w:p w14:paraId="42FA4C2F" w14:textId="77777777" w:rsidR="00A30060" w:rsidRPr="009A385D" w:rsidRDefault="00A30060" w:rsidP="00A30060">
      <w:pPr>
        <w:pStyle w:val="Zkladntext"/>
        <w:numPr>
          <w:ilvl w:val="0"/>
          <w:numId w:val="24"/>
        </w:numPr>
        <w:spacing w:after="0"/>
        <w:ind w:left="567" w:right="-2" w:hanging="567"/>
        <w:rPr>
          <w:rFonts w:ascii="Times New Roman" w:hAnsi="Times New Roman"/>
          <w:sz w:val="22"/>
          <w:szCs w:val="22"/>
          <w:lang w:val="sk-SK"/>
        </w:rPr>
      </w:pPr>
      <w:r w:rsidRPr="009A385D">
        <w:rPr>
          <w:rFonts w:ascii="Times New Roman" w:hAnsi="Times New Roman"/>
          <w:sz w:val="22"/>
          <w:szCs w:val="22"/>
          <w:lang w:val="sk-SK"/>
        </w:rPr>
        <w:t xml:space="preserve">Vytekanie jasne červenej krvi z konečníka </w:t>
      </w:r>
    </w:p>
    <w:p w14:paraId="174984AA" w14:textId="6369D5B8" w:rsidR="00A30060" w:rsidRPr="00EB0F90" w:rsidRDefault="00A30060" w:rsidP="00A30060">
      <w:pPr>
        <w:pStyle w:val="Zkladntext"/>
        <w:numPr>
          <w:ilvl w:val="0"/>
          <w:numId w:val="24"/>
        </w:numPr>
        <w:spacing w:after="0"/>
        <w:ind w:left="567" w:right="-2" w:hanging="567"/>
        <w:rPr>
          <w:rFonts w:ascii="Times New Roman" w:hAnsi="Times New Roman"/>
          <w:sz w:val="22"/>
          <w:szCs w:val="22"/>
          <w:lang w:val="sk-SK"/>
        </w:rPr>
      </w:pPr>
      <w:r w:rsidRPr="009A385D">
        <w:rPr>
          <w:rFonts w:ascii="Times New Roman" w:hAnsi="Times New Roman"/>
          <w:sz w:val="22"/>
          <w:szCs w:val="22"/>
          <w:lang w:val="sk-SK"/>
        </w:rPr>
        <w:t xml:space="preserve">Krvácanie v </w:t>
      </w:r>
      <w:r w:rsidR="00EB0F90">
        <w:rPr>
          <w:rFonts w:ascii="Times New Roman" w:hAnsi="Times New Roman"/>
          <w:sz w:val="22"/>
          <w:szCs w:val="22"/>
          <w:lang w:val="sk-SK"/>
        </w:rPr>
        <w:t>tráviacom</w:t>
      </w:r>
      <w:r w:rsidRPr="00EB0F90">
        <w:rPr>
          <w:rFonts w:ascii="Times New Roman" w:hAnsi="Times New Roman"/>
          <w:sz w:val="22"/>
          <w:szCs w:val="22"/>
          <w:lang w:val="sk-SK"/>
        </w:rPr>
        <w:t xml:space="preserve"> trakte </w:t>
      </w:r>
    </w:p>
    <w:p w14:paraId="7A731C36" w14:textId="77777777" w:rsidR="00A30060" w:rsidRPr="009A385D" w:rsidRDefault="00A30060" w:rsidP="00A30060">
      <w:pPr>
        <w:pStyle w:val="Zkladntext"/>
        <w:numPr>
          <w:ilvl w:val="0"/>
          <w:numId w:val="24"/>
        </w:numPr>
        <w:spacing w:after="0"/>
        <w:ind w:left="567" w:right="-2" w:hanging="567"/>
        <w:rPr>
          <w:rFonts w:ascii="Times New Roman" w:hAnsi="Times New Roman"/>
          <w:sz w:val="22"/>
          <w:szCs w:val="22"/>
          <w:lang w:val="sk-SK"/>
        </w:rPr>
      </w:pPr>
      <w:r w:rsidRPr="00B07255">
        <w:rPr>
          <w:rFonts w:ascii="Times New Roman" w:hAnsi="Times New Roman"/>
          <w:sz w:val="22"/>
          <w:szCs w:val="22"/>
          <w:lang w:val="sk-SK"/>
        </w:rPr>
        <w:t>Roztrhnut</w:t>
      </w:r>
      <w:r w:rsidRPr="009A385D">
        <w:rPr>
          <w:rFonts w:ascii="Times New Roman" w:hAnsi="Times New Roman"/>
          <w:sz w:val="22"/>
          <w:szCs w:val="22"/>
          <w:lang w:val="sk-SK"/>
        </w:rPr>
        <w:t>é črevo</w:t>
      </w:r>
    </w:p>
    <w:p w14:paraId="2D0E3523" w14:textId="77777777" w:rsidR="00A30060" w:rsidRPr="009A385D" w:rsidRDefault="00A30060" w:rsidP="00641D96">
      <w:pPr>
        <w:pStyle w:val="Zkladntext"/>
        <w:numPr>
          <w:ilvl w:val="0"/>
          <w:numId w:val="24"/>
        </w:numPr>
        <w:spacing w:after="0"/>
        <w:ind w:left="567" w:hanging="567"/>
        <w:rPr>
          <w:rFonts w:ascii="Times New Roman" w:hAnsi="Times New Roman"/>
          <w:sz w:val="22"/>
          <w:szCs w:val="22"/>
          <w:lang w:val="sk-SK"/>
        </w:rPr>
      </w:pPr>
      <w:r w:rsidRPr="009A385D">
        <w:rPr>
          <w:rFonts w:ascii="Times New Roman" w:hAnsi="Times New Roman"/>
          <w:sz w:val="22"/>
          <w:szCs w:val="22"/>
          <w:lang w:val="sk-SK"/>
        </w:rPr>
        <w:t>Zápal výstelky pažeráka</w:t>
      </w:r>
    </w:p>
    <w:p w14:paraId="15193A63" w14:textId="6E38DD1E" w:rsidR="00A30060" w:rsidRPr="00EB0F90" w:rsidRDefault="00A30060" w:rsidP="00641D96">
      <w:pPr>
        <w:pStyle w:val="Zkladntext"/>
        <w:numPr>
          <w:ilvl w:val="0"/>
          <w:numId w:val="24"/>
        </w:numPr>
        <w:spacing w:after="0"/>
        <w:ind w:left="567" w:hanging="567"/>
        <w:rPr>
          <w:rFonts w:ascii="Times New Roman" w:hAnsi="Times New Roman"/>
          <w:sz w:val="22"/>
          <w:szCs w:val="22"/>
          <w:lang w:val="sk-SK"/>
        </w:rPr>
      </w:pPr>
      <w:r w:rsidRPr="009A385D">
        <w:rPr>
          <w:rFonts w:ascii="Times New Roman" w:hAnsi="Times New Roman"/>
          <w:sz w:val="22"/>
          <w:szCs w:val="22"/>
          <w:lang w:val="sk-SK"/>
        </w:rPr>
        <w:t>Zápal výstelky hrubého čreva, ktorý môže byť sprevádzaný krvácaním</w:t>
      </w:r>
      <w:r w:rsidR="00EB0F90">
        <w:rPr>
          <w:rFonts w:ascii="Times New Roman" w:hAnsi="Times New Roman"/>
          <w:sz w:val="22"/>
          <w:szCs w:val="22"/>
          <w:lang w:val="sk-SK"/>
        </w:rPr>
        <w:t xml:space="preserve"> z čreva alebo konečníka</w:t>
      </w:r>
      <w:r w:rsidRPr="00EB0F90">
        <w:rPr>
          <w:rFonts w:ascii="Times New Roman" w:hAnsi="Times New Roman"/>
          <w:sz w:val="22"/>
          <w:szCs w:val="22"/>
          <w:lang w:val="sk-SK"/>
        </w:rPr>
        <w:t xml:space="preserve"> (pozorované iba v kombinácii s cisplatinou)</w:t>
      </w:r>
    </w:p>
    <w:p w14:paraId="03E1A410" w14:textId="6D8273C0" w:rsidR="00A30060" w:rsidRPr="00EB0F90" w:rsidRDefault="00A30060" w:rsidP="00641D96">
      <w:pPr>
        <w:pStyle w:val="Zkladntext"/>
        <w:numPr>
          <w:ilvl w:val="0"/>
          <w:numId w:val="24"/>
        </w:numPr>
        <w:spacing w:after="0"/>
        <w:ind w:left="567" w:hanging="567"/>
        <w:rPr>
          <w:rFonts w:ascii="Times New Roman" w:hAnsi="Times New Roman"/>
          <w:sz w:val="22"/>
          <w:szCs w:val="22"/>
          <w:lang w:val="sk-SK"/>
        </w:rPr>
      </w:pPr>
      <w:r w:rsidRPr="00EB0F90">
        <w:rPr>
          <w:rFonts w:ascii="Times New Roman" w:hAnsi="Times New Roman"/>
          <w:sz w:val="22"/>
          <w:szCs w:val="22"/>
          <w:lang w:val="sk-SK"/>
        </w:rPr>
        <w:t xml:space="preserve">Zápal, opuch, </w:t>
      </w:r>
      <w:r w:rsidR="00EB0F90">
        <w:rPr>
          <w:rFonts w:ascii="Times New Roman" w:hAnsi="Times New Roman"/>
          <w:sz w:val="22"/>
          <w:szCs w:val="22"/>
          <w:lang w:val="sk-SK"/>
        </w:rPr>
        <w:t>sčervenenie</w:t>
      </w:r>
      <w:r w:rsidRPr="00EB0F90">
        <w:rPr>
          <w:rFonts w:ascii="Times New Roman" w:hAnsi="Times New Roman"/>
          <w:sz w:val="22"/>
          <w:szCs w:val="22"/>
          <w:lang w:val="sk-SK"/>
        </w:rPr>
        <w:t xml:space="preserve"> a</w:t>
      </w:r>
      <w:r w:rsidR="00EB0F90">
        <w:rPr>
          <w:rFonts w:ascii="Times New Roman" w:hAnsi="Times New Roman"/>
          <w:sz w:val="22"/>
          <w:szCs w:val="22"/>
          <w:lang w:val="sk-SK"/>
        </w:rPr>
        <w:t> </w:t>
      </w:r>
      <w:r w:rsidRPr="00EB0F90">
        <w:rPr>
          <w:rFonts w:ascii="Times New Roman" w:hAnsi="Times New Roman"/>
          <w:sz w:val="22"/>
          <w:szCs w:val="22"/>
          <w:lang w:val="sk-SK"/>
        </w:rPr>
        <w:t>erózia</w:t>
      </w:r>
      <w:r w:rsidR="00EB0F90">
        <w:rPr>
          <w:rFonts w:ascii="Times New Roman" w:hAnsi="Times New Roman"/>
          <w:sz w:val="22"/>
          <w:szCs w:val="22"/>
          <w:lang w:val="sk-SK"/>
        </w:rPr>
        <w:t xml:space="preserve"> (poškodenie)</w:t>
      </w:r>
      <w:r w:rsidRPr="00EB0F90">
        <w:rPr>
          <w:rFonts w:ascii="Times New Roman" w:hAnsi="Times New Roman"/>
          <w:sz w:val="22"/>
          <w:szCs w:val="22"/>
          <w:lang w:val="sk-SK"/>
        </w:rPr>
        <w:t xml:space="preserve"> sliznicového povrchu pažeráka spôsobená ožarovaním</w:t>
      </w:r>
    </w:p>
    <w:p w14:paraId="025FA0DB" w14:textId="77777777" w:rsidR="00A30060" w:rsidRPr="00F9606E" w:rsidRDefault="00A30060" w:rsidP="00641D96">
      <w:pPr>
        <w:pStyle w:val="Zkladntext"/>
        <w:numPr>
          <w:ilvl w:val="0"/>
          <w:numId w:val="24"/>
        </w:numPr>
        <w:spacing w:after="0"/>
        <w:ind w:left="567" w:hanging="567"/>
        <w:rPr>
          <w:rFonts w:ascii="Times New Roman" w:hAnsi="Times New Roman"/>
          <w:sz w:val="22"/>
          <w:szCs w:val="22"/>
          <w:lang w:val="sk-SK"/>
        </w:rPr>
      </w:pPr>
      <w:r w:rsidRPr="00B07255">
        <w:rPr>
          <w:rFonts w:ascii="Times New Roman" w:hAnsi="Times New Roman"/>
          <w:sz w:val="22"/>
          <w:szCs w:val="22"/>
          <w:lang w:val="sk-SK"/>
        </w:rPr>
        <w:t>Zápal pľúc spôsobený</w:t>
      </w:r>
      <w:r w:rsidRPr="00F9606E">
        <w:rPr>
          <w:rFonts w:ascii="Times New Roman" w:hAnsi="Times New Roman"/>
          <w:sz w:val="22"/>
          <w:szCs w:val="22"/>
          <w:lang w:val="sk-SK"/>
        </w:rPr>
        <w:t xml:space="preserve"> ožarovaním</w:t>
      </w:r>
    </w:p>
    <w:p w14:paraId="29AA9706" w14:textId="77777777" w:rsidR="00D3425C" w:rsidRPr="00F9606E" w:rsidRDefault="00D3425C" w:rsidP="00641D96">
      <w:pPr>
        <w:widowControl w:val="0"/>
        <w:kinsoku w:val="0"/>
        <w:overflowPunct w:val="0"/>
        <w:autoSpaceDE w:val="0"/>
        <w:autoSpaceDN w:val="0"/>
        <w:adjustRightInd w:val="0"/>
        <w:ind w:left="567" w:hanging="567"/>
        <w:rPr>
          <w:lang w:val="sk-SK" w:eastAsia="de-DE"/>
        </w:rPr>
      </w:pPr>
    </w:p>
    <w:p w14:paraId="10709422" w14:textId="77777777" w:rsidR="00641D96" w:rsidRPr="00F9606E" w:rsidRDefault="00641D96" w:rsidP="00641D96">
      <w:pPr>
        <w:ind w:left="567" w:hanging="567"/>
        <w:rPr>
          <w:i/>
          <w:lang w:val="sk-SK"/>
        </w:rPr>
      </w:pPr>
      <w:r w:rsidRPr="00F9606E">
        <w:rPr>
          <w:i/>
          <w:lang w:val="sk-SK"/>
        </w:rPr>
        <w:t>Zriedkavé (môžu postihovať menej ako 1 z 1 000 osôb)</w:t>
      </w:r>
    </w:p>
    <w:p w14:paraId="49EF8364" w14:textId="77777777" w:rsidR="00641D96" w:rsidRPr="00F9606E" w:rsidRDefault="00641D96" w:rsidP="00641D96">
      <w:pPr>
        <w:pStyle w:val="Zkladntext"/>
        <w:numPr>
          <w:ilvl w:val="0"/>
          <w:numId w:val="24"/>
        </w:numPr>
        <w:spacing w:after="0"/>
        <w:ind w:left="567" w:hanging="567"/>
        <w:rPr>
          <w:rFonts w:ascii="Times New Roman" w:hAnsi="Times New Roman"/>
          <w:sz w:val="22"/>
          <w:szCs w:val="22"/>
          <w:lang w:val="sk-SK"/>
        </w:rPr>
      </w:pPr>
      <w:r w:rsidRPr="00F9606E">
        <w:rPr>
          <w:rFonts w:ascii="Times New Roman" w:hAnsi="Times New Roman"/>
          <w:sz w:val="22"/>
          <w:szCs w:val="22"/>
          <w:lang w:val="sk-SK"/>
        </w:rPr>
        <w:t>Zničenie červených krviniek</w:t>
      </w:r>
    </w:p>
    <w:p w14:paraId="04905F29" w14:textId="77777777" w:rsidR="00641D96" w:rsidRPr="00F9606E" w:rsidRDefault="00641D96" w:rsidP="00641D96">
      <w:pPr>
        <w:pStyle w:val="Zkladntext"/>
        <w:numPr>
          <w:ilvl w:val="0"/>
          <w:numId w:val="24"/>
        </w:numPr>
        <w:spacing w:after="0"/>
        <w:ind w:left="567" w:hanging="567"/>
        <w:rPr>
          <w:rFonts w:ascii="Times New Roman" w:hAnsi="Times New Roman"/>
          <w:sz w:val="22"/>
          <w:szCs w:val="22"/>
          <w:lang w:val="sk-SK"/>
        </w:rPr>
      </w:pPr>
      <w:r w:rsidRPr="00F9606E">
        <w:rPr>
          <w:rFonts w:ascii="Times New Roman" w:hAnsi="Times New Roman"/>
          <w:sz w:val="22"/>
          <w:szCs w:val="22"/>
          <w:lang w:val="sk-SK"/>
        </w:rPr>
        <w:t xml:space="preserve">Anafylaktický šok (závažná alergická reakcia) </w:t>
      </w:r>
    </w:p>
    <w:p w14:paraId="319F547A" w14:textId="77777777" w:rsidR="00641D96" w:rsidRPr="00F9606E" w:rsidRDefault="00641D96" w:rsidP="00641D96">
      <w:pPr>
        <w:pStyle w:val="Zkladntext"/>
        <w:numPr>
          <w:ilvl w:val="0"/>
          <w:numId w:val="24"/>
        </w:numPr>
        <w:spacing w:after="0"/>
        <w:ind w:left="567" w:hanging="567"/>
        <w:rPr>
          <w:rFonts w:ascii="Times New Roman" w:hAnsi="Times New Roman"/>
          <w:sz w:val="22"/>
          <w:szCs w:val="22"/>
          <w:lang w:val="sk-SK"/>
        </w:rPr>
      </w:pPr>
      <w:r w:rsidRPr="00F9606E">
        <w:rPr>
          <w:rFonts w:ascii="Times New Roman" w:hAnsi="Times New Roman"/>
          <w:sz w:val="22"/>
          <w:szCs w:val="22"/>
          <w:lang w:val="sk-SK"/>
        </w:rPr>
        <w:t>Zápalové ochorenie pečene</w:t>
      </w:r>
    </w:p>
    <w:p w14:paraId="4878A915" w14:textId="77777777" w:rsidR="00641D96" w:rsidRPr="00F9606E" w:rsidRDefault="00641D96" w:rsidP="00641D96">
      <w:pPr>
        <w:pStyle w:val="Zkladntext"/>
        <w:numPr>
          <w:ilvl w:val="0"/>
          <w:numId w:val="24"/>
        </w:numPr>
        <w:spacing w:after="0"/>
        <w:ind w:left="567" w:hanging="567"/>
        <w:rPr>
          <w:rFonts w:ascii="Times New Roman" w:hAnsi="Times New Roman"/>
          <w:sz w:val="22"/>
          <w:szCs w:val="22"/>
          <w:lang w:val="sk-SK"/>
        </w:rPr>
      </w:pPr>
      <w:r w:rsidRPr="00F9606E">
        <w:rPr>
          <w:rFonts w:ascii="Times New Roman" w:hAnsi="Times New Roman"/>
          <w:sz w:val="22"/>
          <w:szCs w:val="22"/>
          <w:lang w:val="sk-SK"/>
        </w:rPr>
        <w:t>Sčervenenie kože</w:t>
      </w:r>
    </w:p>
    <w:p w14:paraId="57FB5F86" w14:textId="77777777" w:rsidR="00641D96" w:rsidRPr="00F9606E" w:rsidRDefault="00641D96" w:rsidP="00641D96">
      <w:pPr>
        <w:pStyle w:val="Zkladntext"/>
        <w:numPr>
          <w:ilvl w:val="0"/>
          <w:numId w:val="24"/>
        </w:numPr>
        <w:spacing w:after="0"/>
        <w:ind w:left="567" w:hanging="567"/>
        <w:rPr>
          <w:rFonts w:ascii="Times New Roman" w:hAnsi="Times New Roman"/>
          <w:sz w:val="22"/>
          <w:szCs w:val="22"/>
          <w:lang w:val="sk-SK"/>
        </w:rPr>
      </w:pPr>
      <w:r w:rsidRPr="00F9606E">
        <w:rPr>
          <w:rFonts w:ascii="Times New Roman" w:hAnsi="Times New Roman"/>
          <w:sz w:val="22"/>
          <w:szCs w:val="22"/>
          <w:lang w:val="sk-SK"/>
        </w:rPr>
        <w:t>Kožná vyrážka, ktorá sa vyvíja v celej predtým ožiarenej oblasti</w:t>
      </w:r>
    </w:p>
    <w:p w14:paraId="618C69CD" w14:textId="77777777" w:rsidR="00641D96" w:rsidRPr="00F9606E" w:rsidRDefault="00641D96" w:rsidP="00641D96">
      <w:pPr>
        <w:pStyle w:val="Zkladntext"/>
        <w:spacing w:after="0"/>
        <w:ind w:left="567" w:hanging="567"/>
        <w:rPr>
          <w:rFonts w:ascii="Times New Roman" w:hAnsi="Times New Roman"/>
          <w:sz w:val="22"/>
          <w:szCs w:val="22"/>
          <w:lang w:val="sk-SK"/>
        </w:rPr>
      </w:pPr>
    </w:p>
    <w:p w14:paraId="62C3BA4F" w14:textId="77777777" w:rsidR="00641D96" w:rsidRPr="00F9606E" w:rsidRDefault="00641D96" w:rsidP="00641D96">
      <w:pPr>
        <w:ind w:left="567" w:hanging="567"/>
        <w:rPr>
          <w:i/>
          <w:lang w:val="sk-SK"/>
        </w:rPr>
      </w:pPr>
      <w:r w:rsidRPr="00F9606E">
        <w:rPr>
          <w:i/>
          <w:lang w:val="sk-SK"/>
        </w:rPr>
        <w:t>Veľmi zriedkavé (môžu postihovať menej ako 1 z 10 000 osôb)</w:t>
      </w:r>
    </w:p>
    <w:p w14:paraId="09CF4491" w14:textId="77777777" w:rsidR="00641D96" w:rsidRPr="00F9606E" w:rsidRDefault="00641D96" w:rsidP="00641D96">
      <w:pPr>
        <w:pStyle w:val="Zkladntext"/>
        <w:numPr>
          <w:ilvl w:val="0"/>
          <w:numId w:val="24"/>
        </w:numPr>
        <w:spacing w:after="0"/>
        <w:ind w:left="567" w:hanging="567"/>
        <w:rPr>
          <w:rFonts w:ascii="Times New Roman" w:hAnsi="Times New Roman"/>
          <w:sz w:val="22"/>
          <w:szCs w:val="22"/>
          <w:lang w:val="sk-SK"/>
        </w:rPr>
      </w:pPr>
      <w:r w:rsidRPr="00F9606E">
        <w:rPr>
          <w:rFonts w:ascii="Times New Roman" w:hAnsi="Times New Roman"/>
          <w:sz w:val="22"/>
          <w:szCs w:val="22"/>
          <w:lang w:val="sk-SK"/>
        </w:rPr>
        <w:t>Infekcie kože a mäkkých tkanív</w:t>
      </w:r>
    </w:p>
    <w:p w14:paraId="6F86164F" w14:textId="1D407A7D" w:rsidR="00641D96" w:rsidRPr="00F9606E" w:rsidRDefault="00641D96" w:rsidP="00641D96">
      <w:pPr>
        <w:pStyle w:val="Zkladntext"/>
        <w:numPr>
          <w:ilvl w:val="0"/>
          <w:numId w:val="24"/>
        </w:numPr>
        <w:spacing w:after="0"/>
        <w:ind w:left="567" w:hanging="567"/>
        <w:rPr>
          <w:rFonts w:ascii="Times New Roman" w:hAnsi="Times New Roman"/>
          <w:sz w:val="22"/>
          <w:szCs w:val="22"/>
          <w:lang w:val="sk-SK"/>
        </w:rPr>
      </w:pPr>
      <w:r w:rsidRPr="00F9606E">
        <w:rPr>
          <w:rFonts w:ascii="Times New Roman" w:hAnsi="Times New Roman"/>
          <w:sz w:val="22"/>
          <w:szCs w:val="22"/>
          <w:lang w:val="sk-SK"/>
        </w:rPr>
        <w:t xml:space="preserve">Stevensov-Johnsonov syndróm (druh závažnej reakcie </w:t>
      </w:r>
      <w:r w:rsidR="00545985">
        <w:rPr>
          <w:rFonts w:ascii="Times New Roman" w:hAnsi="Times New Roman"/>
          <w:sz w:val="22"/>
          <w:szCs w:val="22"/>
          <w:lang w:val="sk-SK"/>
        </w:rPr>
        <w:t xml:space="preserve">na </w:t>
      </w:r>
      <w:r w:rsidRPr="00F9606E">
        <w:rPr>
          <w:rFonts w:ascii="Times New Roman" w:hAnsi="Times New Roman"/>
          <w:sz w:val="22"/>
          <w:szCs w:val="22"/>
          <w:lang w:val="sk-SK"/>
        </w:rPr>
        <w:t>kož</w:t>
      </w:r>
      <w:r w:rsidR="00545985">
        <w:rPr>
          <w:rFonts w:ascii="Times New Roman" w:hAnsi="Times New Roman"/>
          <w:sz w:val="22"/>
          <w:szCs w:val="22"/>
          <w:lang w:val="sk-SK"/>
        </w:rPr>
        <w:t>i</w:t>
      </w:r>
      <w:r w:rsidRPr="00F9606E">
        <w:rPr>
          <w:rFonts w:ascii="Times New Roman" w:hAnsi="Times New Roman"/>
          <w:sz w:val="22"/>
          <w:szCs w:val="22"/>
          <w:lang w:val="sk-SK"/>
        </w:rPr>
        <w:t xml:space="preserve"> a sliznic</w:t>
      </w:r>
      <w:r w:rsidR="00545985">
        <w:rPr>
          <w:rFonts w:ascii="Times New Roman" w:hAnsi="Times New Roman"/>
          <w:sz w:val="22"/>
          <w:szCs w:val="22"/>
          <w:lang w:val="sk-SK"/>
        </w:rPr>
        <w:t>i</w:t>
      </w:r>
      <w:r w:rsidRPr="00F9606E">
        <w:rPr>
          <w:rFonts w:ascii="Times New Roman" w:hAnsi="Times New Roman"/>
          <w:sz w:val="22"/>
          <w:szCs w:val="22"/>
          <w:lang w:val="sk-SK"/>
        </w:rPr>
        <w:t xml:space="preserve">, ktorá môže ohrozovať život) </w:t>
      </w:r>
    </w:p>
    <w:p w14:paraId="0612D847" w14:textId="77777777" w:rsidR="00641D96" w:rsidRPr="00F9606E" w:rsidRDefault="00641D96" w:rsidP="00641D96">
      <w:pPr>
        <w:pStyle w:val="Zkladntext"/>
        <w:numPr>
          <w:ilvl w:val="0"/>
          <w:numId w:val="24"/>
        </w:numPr>
        <w:spacing w:after="0"/>
        <w:ind w:left="567" w:hanging="567"/>
        <w:rPr>
          <w:rFonts w:ascii="Times New Roman" w:hAnsi="Times New Roman"/>
          <w:sz w:val="22"/>
          <w:szCs w:val="22"/>
          <w:lang w:val="sk-SK"/>
        </w:rPr>
      </w:pPr>
      <w:r w:rsidRPr="00F9606E">
        <w:rPr>
          <w:rFonts w:ascii="Times New Roman" w:hAnsi="Times New Roman"/>
          <w:sz w:val="22"/>
          <w:szCs w:val="22"/>
          <w:lang w:val="sk-SK"/>
        </w:rPr>
        <w:t xml:space="preserve">Toxická epidermálna nekrolýza (druh závažnej kožnej reakcie, ktorá môže ohrozovať život) </w:t>
      </w:r>
    </w:p>
    <w:p w14:paraId="1BFFCDC6" w14:textId="4DA7C1EF" w:rsidR="00641D96" w:rsidRPr="00F9606E" w:rsidRDefault="00641D96" w:rsidP="00641D96">
      <w:pPr>
        <w:pStyle w:val="Zkladntext"/>
        <w:numPr>
          <w:ilvl w:val="0"/>
          <w:numId w:val="24"/>
        </w:numPr>
        <w:spacing w:after="0"/>
        <w:ind w:left="567" w:hanging="567"/>
        <w:rPr>
          <w:rFonts w:ascii="Times New Roman" w:hAnsi="Times New Roman"/>
          <w:sz w:val="22"/>
          <w:szCs w:val="22"/>
          <w:lang w:val="sk-SK"/>
        </w:rPr>
      </w:pPr>
      <w:r w:rsidRPr="00F9606E">
        <w:rPr>
          <w:rFonts w:ascii="Times New Roman" w:hAnsi="Times New Roman"/>
          <w:sz w:val="22"/>
          <w:szCs w:val="22"/>
          <w:lang w:val="sk-SK"/>
        </w:rPr>
        <w:t xml:space="preserve">Autoimunitné ochorenie, ktoré má za následok </w:t>
      </w:r>
      <w:r w:rsidR="00545985">
        <w:rPr>
          <w:rFonts w:ascii="Times New Roman" w:hAnsi="Times New Roman"/>
          <w:sz w:val="22"/>
          <w:szCs w:val="22"/>
          <w:lang w:val="sk-SK"/>
        </w:rPr>
        <w:t xml:space="preserve">kožné </w:t>
      </w:r>
      <w:r w:rsidRPr="00F9606E">
        <w:rPr>
          <w:rFonts w:ascii="Times New Roman" w:hAnsi="Times New Roman"/>
          <w:sz w:val="22"/>
          <w:szCs w:val="22"/>
          <w:lang w:val="sk-SK"/>
        </w:rPr>
        <w:t>vyrážky a</w:t>
      </w:r>
      <w:r w:rsidR="00545985">
        <w:rPr>
          <w:rFonts w:ascii="Times New Roman" w:hAnsi="Times New Roman"/>
          <w:sz w:val="22"/>
          <w:szCs w:val="22"/>
          <w:lang w:val="sk-SK"/>
        </w:rPr>
        <w:t> </w:t>
      </w:r>
      <w:r w:rsidRPr="00F9606E">
        <w:rPr>
          <w:rFonts w:ascii="Times New Roman" w:hAnsi="Times New Roman"/>
          <w:sz w:val="22"/>
          <w:szCs w:val="22"/>
          <w:lang w:val="sk-SK"/>
        </w:rPr>
        <w:t>pľuzgiere na nohách, pažiach a bruchu</w:t>
      </w:r>
    </w:p>
    <w:p w14:paraId="3F85DE53" w14:textId="37C7D454" w:rsidR="00641D96" w:rsidRPr="00F9606E" w:rsidRDefault="00641D96" w:rsidP="00641D96">
      <w:pPr>
        <w:pStyle w:val="Zkladntext"/>
        <w:numPr>
          <w:ilvl w:val="0"/>
          <w:numId w:val="24"/>
        </w:numPr>
        <w:spacing w:after="0"/>
        <w:ind w:left="567" w:hanging="567"/>
        <w:rPr>
          <w:rFonts w:ascii="Times New Roman" w:hAnsi="Times New Roman"/>
          <w:sz w:val="22"/>
          <w:szCs w:val="22"/>
          <w:lang w:val="sk-SK"/>
        </w:rPr>
      </w:pPr>
      <w:r w:rsidRPr="00F9606E">
        <w:rPr>
          <w:rFonts w:ascii="Times New Roman" w:hAnsi="Times New Roman"/>
          <w:sz w:val="22"/>
          <w:szCs w:val="22"/>
          <w:lang w:val="sk-SK"/>
        </w:rPr>
        <w:t xml:space="preserve">Zápal kože charakterizovaný prítomnosťou </w:t>
      </w:r>
      <w:r w:rsidR="00545985">
        <w:rPr>
          <w:rFonts w:ascii="Times New Roman" w:hAnsi="Times New Roman"/>
          <w:sz w:val="22"/>
          <w:szCs w:val="22"/>
          <w:lang w:val="sk-SK"/>
        </w:rPr>
        <w:t>pľuzgierov</w:t>
      </w:r>
      <w:r w:rsidRPr="00F9606E">
        <w:rPr>
          <w:rFonts w:ascii="Times New Roman" w:hAnsi="Times New Roman"/>
          <w:sz w:val="22"/>
          <w:szCs w:val="22"/>
          <w:lang w:val="sk-SK"/>
        </w:rPr>
        <w:t>, ktoré sú naplnené tekutinou</w:t>
      </w:r>
    </w:p>
    <w:p w14:paraId="0DAEF53D" w14:textId="77777777" w:rsidR="00641D96" w:rsidRPr="00F9606E" w:rsidRDefault="00641D96" w:rsidP="00641D96">
      <w:pPr>
        <w:pStyle w:val="Zkladntext"/>
        <w:numPr>
          <w:ilvl w:val="0"/>
          <w:numId w:val="24"/>
        </w:numPr>
        <w:spacing w:after="0"/>
        <w:ind w:left="567" w:hanging="567"/>
        <w:rPr>
          <w:rFonts w:ascii="Times New Roman" w:hAnsi="Times New Roman"/>
          <w:sz w:val="22"/>
          <w:szCs w:val="22"/>
          <w:lang w:val="sk-SK"/>
        </w:rPr>
      </w:pPr>
      <w:r w:rsidRPr="00F9606E">
        <w:rPr>
          <w:rFonts w:ascii="Times New Roman" w:hAnsi="Times New Roman"/>
          <w:sz w:val="22"/>
          <w:szCs w:val="22"/>
          <w:lang w:val="sk-SK"/>
        </w:rPr>
        <w:t xml:space="preserve">Krehkosť kože, pľuzgiere a erózie a zjazvenie kože </w:t>
      </w:r>
    </w:p>
    <w:p w14:paraId="0C02EBE5" w14:textId="77777777" w:rsidR="00641D96" w:rsidRPr="00F9606E" w:rsidRDefault="00641D96" w:rsidP="00641D96">
      <w:pPr>
        <w:pStyle w:val="Zkladntext"/>
        <w:numPr>
          <w:ilvl w:val="0"/>
          <w:numId w:val="24"/>
        </w:numPr>
        <w:spacing w:after="0"/>
        <w:ind w:left="567" w:hanging="567"/>
        <w:rPr>
          <w:rFonts w:ascii="Times New Roman" w:hAnsi="Times New Roman"/>
          <w:sz w:val="22"/>
          <w:szCs w:val="22"/>
          <w:lang w:val="sk-SK"/>
        </w:rPr>
      </w:pPr>
      <w:r w:rsidRPr="00F9606E">
        <w:rPr>
          <w:rFonts w:ascii="Times New Roman" w:hAnsi="Times New Roman"/>
          <w:sz w:val="22"/>
          <w:szCs w:val="22"/>
          <w:lang w:val="sk-SK"/>
        </w:rPr>
        <w:lastRenderedPageBreak/>
        <w:t xml:space="preserve">Sčervenenie, bolesť a opuch hlavne dolných končatín </w:t>
      </w:r>
    </w:p>
    <w:p w14:paraId="672075A6" w14:textId="77777777" w:rsidR="00641D96" w:rsidRPr="00F9606E" w:rsidRDefault="00641D96" w:rsidP="00641D96">
      <w:pPr>
        <w:pStyle w:val="Zkladntext"/>
        <w:numPr>
          <w:ilvl w:val="0"/>
          <w:numId w:val="24"/>
        </w:numPr>
        <w:spacing w:after="0"/>
        <w:ind w:left="567" w:hanging="567"/>
        <w:rPr>
          <w:rFonts w:ascii="Times New Roman" w:hAnsi="Times New Roman"/>
          <w:sz w:val="22"/>
          <w:szCs w:val="22"/>
          <w:lang w:val="sk-SK"/>
        </w:rPr>
      </w:pPr>
      <w:r w:rsidRPr="00F9606E">
        <w:rPr>
          <w:rFonts w:ascii="Times New Roman" w:hAnsi="Times New Roman"/>
          <w:sz w:val="22"/>
          <w:szCs w:val="22"/>
          <w:lang w:val="sk-SK"/>
        </w:rPr>
        <w:t xml:space="preserve">Zápal kože a tuku pod kožou (pseudocelulitída) </w:t>
      </w:r>
    </w:p>
    <w:p w14:paraId="634E49C1" w14:textId="77777777" w:rsidR="00641D96" w:rsidRPr="00F9606E" w:rsidRDefault="00641D96" w:rsidP="00641D96">
      <w:pPr>
        <w:pStyle w:val="Zkladntext"/>
        <w:numPr>
          <w:ilvl w:val="0"/>
          <w:numId w:val="24"/>
        </w:numPr>
        <w:spacing w:after="0"/>
        <w:ind w:left="567" w:hanging="567"/>
        <w:rPr>
          <w:rFonts w:ascii="Times New Roman" w:hAnsi="Times New Roman"/>
          <w:sz w:val="22"/>
          <w:szCs w:val="22"/>
          <w:lang w:val="sk-SK"/>
        </w:rPr>
      </w:pPr>
      <w:r w:rsidRPr="00F9606E">
        <w:rPr>
          <w:rFonts w:ascii="Times New Roman" w:hAnsi="Times New Roman"/>
          <w:sz w:val="22"/>
          <w:szCs w:val="22"/>
          <w:lang w:val="sk-SK"/>
        </w:rPr>
        <w:t>Zápal kože</w:t>
      </w:r>
      <w:r w:rsidRPr="00F9606E">
        <w:rPr>
          <w:rFonts w:ascii="Times New Roman" w:hAnsi="Times New Roman"/>
          <w:spacing w:val="-5"/>
          <w:sz w:val="22"/>
          <w:szCs w:val="22"/>
          <w:lang w:val="sk-SK"/>
        </w:rPr>
        <w:t xml:space="preserve"> </w:t>
      </w:r>
      <w:r w:rsidRPr="00F9606E">
        <w:rPr>
          <w:rFonts w:ascii="Times New Roman" w:hAnsi="Times New Roman"/>
          <w:sz w:val="22"/>
          <w:szCs w:val="22"/>
          <w:lang w:val="sk-SK"/>
        </w:rPr>
        <w:t>(dermatitída)</w:t>
      </w:r>
    </w:p>
    <w:p w14:paraId="4D7052E5" w14:textId="366ABAE0" w:rsidR="00641D96" w:rsidRPr="00F9606E" w:rsidRDefault="00545985" w:rsidP="00641D96">
      <w:pPr>
        <w:pStyle w:val="Zkladntext"/>
        <w:numPr>
          <w:ilvl w:val="0"/>
          <w:numId w:val="24"/>
        </w:numPr>
        <w:spacing w:after="0"/>
        <w:ind w:left="567" w:hanging="567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>Z</w:t>
      </w:r>
      <w:r w:rsidR="00641D96" w:rsidRPr="00F9606E">
        <w:rPr>
          <w:rFonts w:ascii="Times New Roman" w:hAnsi="Times New Roman"/>
          <w:sz w:val="22"/>
          <w:szCs w:val="22"/>
          <w:lang w:val="sk-SK"/>
        </w:rPr>
        <w:t>apálená, svrbivá, červená, popraskaná a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="00641D96" w:rsidRPr="00F9606E">
        <w:rPr>
          <w:rFonts w:ascii="Times New Roman" w:hAnsi="Times New Roman"/>
          <w:sz w:val="22"/>
          <w:szCs w:val="22"/>
          <w:lang w:val="sk-SK"/>
        </w:rPr>
        <w:t>drsná</w:t>
      </w:r>
      <w:r>
        <w:rPr>
          <w:rFonts w:ascii="Times New Roman" w:hAnsi="Times New Roman"/>
          <w:sz w:val="22"/>
          <w:szCs w:val="22"/>
          <w:lang w:val="sk-SK"/>
        </w:rPr>
        <w:t xml:space="preserve"> koža</w:t>
      </w:r>
    </w:p>
    <w:p w14:paraId="6928F69A" w14:textId="77777777" w:rsidR="00641D96" w:rsidRPr="00F9606E" w:rsidRDefault="00641D96" w:rsidP="00641D96">
      <w:pPr>
        <w:pStyle w:val="Zkladntext"/>
        <w:numPr>
          <w:ilvl w:val="0"/>
          <w:numId w:val="24"/>
        </w:numPr>
        <w:spacing w:after="0"/>
        <w:ind w:left="567" w:hanging="567"/>
        <w:rPr>
          <w:rFonts w:ascii="Times New Roman" w:hAnsi="Times New Roman"/>
          <w:sz w:val="22"/>
          <w:szCs w:val="22"/>
          <w:lang w:val="sk-SK"/>
        </w:rPr>
      </w:pPr>
      <w:r w:rsidRPr="00F9606E">
        <w:rPr>
          <w:rFonts w:ascii="Times New Roman" w:hAnsi="Times New Roman"/>
          <w:sz w:val="22"/>
          <w:szCs w:val="22"/>
          <w:lang w:val="sk-SK"/>
        </w:rPr>
        <w:t>Intenzívne svrbivé miesta</w:t>
      </w:r>
    </w:p>
    <w:p w14:paraId="638962DC" w14:textId="77777777" w:rsidR="00641D96" w:rsidRPr="00F9606E" w:rsidRDefault="00641D96" w:rsidP="00641D96">
      <w:pPr>
        <w:pStyle w:val="Zkladntext"/>
        <w:spacing w:after="0"/>
        <w:ind w:left="567" w:hanging="567"/>
        <w:rPr>
          <w:rFonts w:ascii="Times New Roman" w:hAnsi="Times New Roman"/>
          <w:sz w:val="22"/>
          <w:szCs w:val="22"/>
          <w:lang w:val="sk-SK"/>
        </w:rPr>
      </w:pPr>
    </w:p>
    <w:p w14:paraId="28A287DC" w14:textId="77777777" w:rsidR="00641D96" w:rsidRPr="00F9606E" w:rsidRDefault="00641D96" w:rsidP="00641D96">
      <w:pPr>
        <w:ind w:left="567" w:hanging="567"/>
        <w:rPr>
          <w:i/>
          <w:lang w:val="sk-SK"/>
        </w:rPr>
      </w:pPr>
      <w:r w:rsidRPr="00F9606E">
        <w:rPr>
          <w:i/>
          <w:lang w:val="sk-SK"/>
        </w:rPr>
        <w:t>Neznáme (častosť sa nedá odhadnúť z dostupných údajov)</w:t>
      </w:r>
    </w:p>
    <w:p w14:paraId="7E42D903" w14:textId="2631E3D9" w:rsidR="00641D96" w:rsidRPr="00F9606E" w:rsidRDefault="00641D96" w:rsidP="00641D96">
      <w:pPr>
        <w:pStyle w:val="Zkladntext"/>
        <w:numPr>
          <w:ilvl w:val="0"/>
          <w:numId w:val="24"/>
        </w:numPr>
        <w:spacing w:after="0"/>
        <w:ind w:left="567" w:hanging="567"/>
        <w:rPr>
          <w:rFonts w:ascii="Times New Roman" w:hAnsi="Times New Roman"/>
          <w:sz w:val="22"/>
          <w:szCs w:val="22"/>
          <w:lang w:val="sk-SK"/>
        </w:rPr>
      </w:pPr>
      <w:r w:rsidRPr="00F9606E">
        <w:rPr>
          <w:rFonts w:ascii="Times New Roman" w:hAnsi="Times New Roman"/>
          <w:sz w:val="22"/>
          <w:szCs w:val="22"/>
          <w:lang w:val="sk-SK"/>
        </w:rPr>
        <w:t xml:space="preserve">Forma </w:t>
      </w:r>
      <w:r w:rsidR="00545985">
        <w:rPr>
          <w:rFonts w:ascii="Times New Roman" w:hAnsi="Times New Roman"/>
          <w:sz w:val="22"/>
          <w:szCs w:val="22"/>
          <w:lang w:val="sk-SK"/>
        </w:rPr>
        <w:t>cukrovky</w:t>
      </w:r>
      <w:r w:rsidRPr="00F9606E">
        <w:rPr>
          <w:rFonts w:ascii="Times New Roman" w:hAnsi="Times New Roman"/>
          <w:sz w:val="22"/>
          <w:szCs w:val="22"/>
          <w:lang w:val="sk-SK"/>
        </w:rPr>
        <w:t xml:space="preserve"> spôsobená </w:t>
      </w:r>
      <w:r w:rsidR="00616D22">
        <w:rPr>
          <w:rFonts w:ascii="Times New Roman" w:hAnsi="Times New Roman"/>
          <w:sz w:val="22"/>
          <w:szCs w:val="22"/>
          <w:lang w:val="sk-SK"/>
        </w:rPr>
        <w:t>ochorením</w:t>
      </w:r>
      <w:r w:rsidRPr="00F9606E">
        <w:rPr>
          <w:rFonts w:ascii="Times New Roman" w:hAnsi="Times New Roman"/>
          <w:sz w:val="22"/>
          <w:szCs w:val="22"/>
          <w:lang w:val="sk-SK"/>
        </w:rPr>
        <w:t xml:space="preserve"> obličiek</w:t>
      </w:r>
    </w:p>
    <w:p w14:paraId="658C3CFA" w14:textId="62FED093" w:rsidR="00641D96" w:rsidRPr="00F9606E" w:rsidRDefault="00641D96" w:rsidP="00641D96">
      <w:pPr>
        <w:pStyle w:val="Zkladntext"/>
        <w:numPr>
          <w:ilvl w:val="0"/>
          <w:numId w:val="24"/>
        </w:numPr>
        <w:spacing w:after="0"/>
        <w:ind w:left="567" w:hanging="567"/>
        <w:rPr>
          <w:rFonts w:ascii="Times New Roman" w:hAnsi="Times New Roman"/>
          <w:sz w:val="22"/>
          <w:szCs w:val="22"/>
          <w:lang w:val="sk-SK"/>
        </w:rPr>
      </w:pPr>
      <w:r w:rsidRPr="00F9606E">
        <w:rPr>
          <w:rFonts w:ascii="Times New Roman" w:hAnsi="Times New Roman"/>
          <w:sz w:val="22"/>
          <w:szCs w:val="22"/>
          <w:lang w:val="sk-SK"/>
        </w:rPr>
        <w:t xml:space="preserve">Porucha obličiek zahŕňajúca </w:t>
      </w:r>
      <w:r w:rsidR="00616D22">
        <w:rPr>
          <w:rFonts w:ascii="Times New Roman" w:hAnsi="Times New Roman"/>
          <w:sz w:val="22"/>
          <w:szCs w:val="22"/>
          <w:lang w:val="sk-SK"/>
        </w:rPr>
        <w:t>odumieranie</w:t>
      </w:r>
      <w:r w:rsidRPr="00F9606E">
        <w:rPr>
          <w:rFonts w:ascii="Times New Roman" w:hAnsi="Times New Roman"/>
          <w:sz w:val="22"/>
          <w:szCs w:val="22"/>
          <w:lang w:val="sk-SK"/>
        </w:rPr>
        <w:t xml:space="preserve"> tubulárnych epitelových buniek, ktoré tvoria obličkové kanáliky</w:t>
      </w:r>
    </w:p>
    <w:p w14:paraId="500C2A72" w14:textId="77777777" w:rsidR="00887833" w:rsidRPr="00F9606E" w:rsidRDefault="00887833" w:rsidP="00641D96">
      <w:pPr>
        <w:autoSpaceDE w:val="0"/>
        <w:autoSpaceDN w:val="0"/>
        <w:adjustRightInd w:val="0"/>
        <w:ind w:left="567" w:hanging="567"/>
        <w:rPr>
          <w:rFonts w:eastAsia="Calibri"/>
          <w:color w:val="000000"/>
          <w:lang w:val="sk-SK" w:eastAsia="sk-SK"/>
        </w:rPr>
      </w:pPr>
    </w:p>
    <w:p w14:paraId="7DC53944" w14:textId="649481F3" w:rsidR="00AA6D1D" w:rsidRPr="00F9606E" w:rsidRDefault="00AA6D1D" w:rsidP="00641D96">
      <w:pPr>
        <w:autoSpaceDE w:val="0"/>
        <w:autoSpaceDN w:val="0"/>
        <w:adjustRightInd w:val="0"/>
        <w:rPr>
          <w:rFonts w:eastAsia="Calibri"/>
          <w:color w:val="000000"/>
          <w:lang w:val="sk-SK" w:eastAsia="sk-SK"/>
        </w:rPr>
      </w:pPr>
      <w:r w:rsidRPr="00F9606E">
        <w:rPr>
          <w:rFonts w:eastAsia="Calibri"/>
          <w:color w:val="000000"/>
          <w:lang w:val="sk-SK" w:eastAsia="sk-SK"/>
        </w:rPr>
        <w:t xml:space="preserve">Môže sa u vás vyskytnúť akýkoľvek z uvedených </w:t>
      </w:r>
      <w:r w:rsidR="00545985">
        <w:rPr>
          <w:rFonts w:eastAsia="Calibri"/>
          <w:color w:val="000000"/>
          <w:lang w:val="sk-SK" w:eastAsia="sk-SK"/>
        </w:rPr>
        <w:t>príznakov</w:t>
      </w:r>
      <w:r w:rsidRPr="00F9606E">
        <w:rPr>
          <w:rFonts w:eastAsia="Calibri"/>
          <w:color w:val="000000"/>
          <w:lang w:val="sk-SK" w:eastAsia="sk-SK"/>
        </w:rPr>
        <w:t xml:space="preserve"> a/alebo stavov. Ak spozorujete niektorý z týchto vedľajších účinkov, musíte to oznámiť svojmu lekárovi ihneď, ako to bude možné. </w:t>
      </w:r>
    </w:p>
    <w:p w14:paraId="1232EE73" w14:textId="77777777" w:rsidR="00AA6D1D" w:rsidRPr="00F9606E" w:rsidRDefault="00AA6D1D" w:rsidP="00AA6D1D">
      <w:pPr>
        <w:autoSpaceDE w:val="0"/>
        <w:autoSpaceDN w:val="0"/>
        <w:adjustRightInd w:val="0"/>
        <w:rPr>
          <w:rFonts w:eastAsia="Calibri"/>
          <w:color w:val="000000"/>
          <w:lang w:val="sk-SK" w:eastAsia="sk-SK"/>
        </w:rPr>
      </w:pPr>
    </w:p>
    <w:p w14:paraId="46F27849" w14:textId="77777777" w:rsidR="00D3425C" w:rsidRPr="00F9606E" w:rsidRDefault="00AA6D1D" w:rsidP="00AA6D1D">
      <w:pPr>
        <w:widowControl w:val="0"/>
        <w:kinsoku w:val="0"/>
        <w:overflowPunct w:val="0"/>
        <w:autoSpaceDE w:val="0"/>
        <w:autoSpaceDN w:val="0"/>
        <w:adjustRightInd w:val="0"/>
        <w:rPr>
          <w:rFonts w:eastAsia="Calibri"/>
          <w:color w:val="000000"/>
          <w:lang w:val="sk-SK" w:eastAsia="sk-SK"/>
        </w:rPr>
      </w:pPr>
      <w:r w:rsidRPr="00F9606E">
        <w:rPr>
          <w:rFonts w:eastAsia="Calibri"/>
          <w:color w:val="000000"/>
          <w:lang w:val="sk-SK" w:eastAsia="sk-SK"/>
        </w:rPr>
        <w:t>Ak ste znepokojený akýmikoľvek vedľajšími účinkami, porozprávajte sa so svojím lekárom.</w:t>
      </w:r>
    </w:p>
    <w:p w14:paraId="5EFD5F6F" w14:textId="77777777" w:rsidR="00AA6D1D" w:rsidRPr="00F9606E" w:rsidRDefault="006C581A" w:rsidP="00AA6D1D">
      <w:pPr>
        <w:widowControl w:val="0"/>
        <w:kinsoku w:val="0"/>
        <w:overflowPunct w:val="0"/>
        <w:autoSpaceDE w:val="0"/>
        <w:autoSpaceDN w:val="0"/>
        <w:adjustRightInd w:val="0"/>
        <w:rPr>
          <w:lang w:val="sk-SK" w:eastAsia="de-DE"/>
        </w:rPr>
      </w:pPr>
      <w:r w:rsidRPr="00F9606E">
        <w:rPr>
          <w:lang w:val="sk-SK" w:eastAsia="de-DE"/>
        </w:rPr>
        <w:t xml:space="preserve"> </w:t>
      </w:r>
    </w:p>
    <w:p w14:paraId="39431A23" w14:textId="77777777" w:rsidR="00924E9D" w:rsidRPr="00F9606E" w:rsidRDefault="00924E9D" w:rsidP="00924E9D">
      <w:pPr>
        <w:tabs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lang w:val="sk-SK"/>
        </w:rPr>
      </w:pPr>
      <w:r w:rsidRPr="00F9606E">
        <w:rPr>
          <w:b/>
          <w:bCs/>
          <w:lang w:val="sk-SK"/>
        </w:rPr>
        <w:t>Hlásenie vedľajších účinkov</w:t>
      </w:r>
    </w:p>
    <w:p w14:paraId="5E4E915F" w14:textId="304A2C5B" w:rsidR="00924E9D" w:rsidRPr="00F9606E" w:rsidRDefault="00924E9D" w:rsidP="00924E9D">
      <w:pPr>
        <w:tabs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lang w:val="sk-SK"/>
        </w:rPr>
      </w:pPr>
      <w:r w:rsidRPr="00F9606E">
        <w:rPr>
          <w:lang w:val="sk-SK"/>
        </w:rPr>
        <w:t>Ak sa u vás vyskytne akýkoľvek vedľajší účinok, obráťte sa na svojho lekára</w:t>
      </w:r>
      <w:r w:rsidR="00616D22">
        <w:rPr>
          <w:lang w:val="sk-SK"/>
        </w:rPr>
        <w:t xml:space="preserve">, </w:t>
      </w:r>
      <w:r w:rsidRPr="00F9606E">
        <w:rPr>
          <w:lang w:val="sk-SK"/>
        </w:rPr>
        <w:t>lekárnika</w:t>
      </w:r>
      <w:r w:rsidR="00616D22">
        <w:rPr>
          <w:lang w:val="sk-SK"/>
        </w:rPr>
        <w:t xml:space="preserve"> alebo zdravotnú sestru</w:t>
      </w:r>
      <w:r w:rsidRPr="00F9606E">
        <w:rPr>
          <w:lang w:val="sk-SK"/>
        </w:rPr>
        <w:t xml:space="preserve">. To sa týka aj akýchkoľvek vedľajších účinkov, ktoré nie sú uvedené v tejto písomnej informácii. Vedľajšie účinky môžete hlásiť aj priamo na </w:t>
      </w:r>
      <w:r w:rsidRPr="00F9606E">
        <w:rPr>
          <w:shd w:val="clear" w:color="auto" w:fill="C0C0C0"/>
          <w:lang w:val="sk-SK"/>
        </w:rPr>
        <w:t>národné centrum hlásenia uvedené v </w:t>
      </w:r>
      <w:hyperlink r:id="rId8" w:history="1">
        <w:r w:rsidRPr="00F9606E">
          <w:rPr>
            <w:rStyle w:val="Hypertextovprepojenie"/>
            <w:shd w:val="clear" w:color="auto" w:fill="C0C0C0"/>
            <w:lang w:val="sk-SK"/>
          </w:rPr>
          <w:t>prílohe V</w:t>
        </w:r>
      </w:hyperlink>
      <w:r w:rsidRPr="00F9606E">
        <w:rPr>
          <w:lang w:val="sk-SK"/>
        </w:rPr>
        <w:t>. Hlásením vedľajších účinkov môžete prispieť k získaniu ďalších informácií o bezpečnosti tohto lieku.</w:t>
      </w:r>
    </w:p>
    <w:p w14:paraId="072BCF7E" w14:textId="77777777" w:rsidR="00D3425C" w:rsidRPr="00F9606E" w:rsidRDefault="00D3425C" w:rsidP="008B036F">
      <w:pPr>
        <w:widowControl w:val="0"/>
        <w:kinsoku w:val="0"/>
        <w:overflowPunct w:val="0"/>
        <w:autoSpaceDE w:val="0"/>
        <w:autoSpaceDN w:val="0"/>
        <w:adjustRightInd w:val="0"/>
        <w:rPr>
          <w:lang w:val="sk-SK" w:eastAsia="de-DE"/>
        </w:rPr>
      </w:pPr>
    </w:p>
    <w:p w14:paraId="36C3D06B" w14:textId="77777777" w:rsidR="00D3425C" w:rsidRPr="00F9606E" w:rsidRDefault="00D3425C" w:rsidP="009064A0">
      <w:pPr>
        <w:widowControl w:val="0"/>
        <w:kinsoku w:val="0"/>
        <w:overflowPunct w:val="0"/>
        <w:autoSpaceDE w:val="0"/>
        <w:autoSpaceDN w:val="0"/>
        <w:adjustRightInd w:val="0"/>
        <w:rPr>
          <w:lang w:val="sk-SK" w:eastAsia="de-DE"/>
        </w:rPr>
      </w:pPr>
    </w:p>
    <w:p w14:paraId="111F62D4" w14:textId="77777777" w:rsidR="00D3425C" w:rsidRPr="00F9606E" w:rsidRDefault="00D3425C" w:rsidP="00AF138E">
      <w:pPr>
        <w:widowControl w:val="0"/>
        <w:kinsoku w:val="0"/>
        <w:overflowPunct w:val="0"/>
        <w:autoSpaceDE w:val="0"/>
        <w:autoSpaceDN w:val="0"/>
        <w:adjustRightInd w:val="0"/>
        <w:ind w:left="567" w:hanging="567"/>
        <w:rPr>
          <w:lang w:val="sk-SK" w:eastAsia="de-DE"/>
        </w:rPr>
      </w:pPr>
      <w:r w:rsidRPr="00F9606E">
        <w:rPr>
          <w:b/>
          <w:bCs/>
          <w:lang w:val="sk-SK" w:eastAsia="de-DE"/>
        </w:rPr>
        <w:t>5.</w:t>
      </w:r>
      <w:r w:rsidRPr="00F9606E">
        <w:rPr>
          <w:b/>
          <w:bCs/>
          <w:lang w:val="sk-SK" w:eastAsia="de-DE"/>
        </w:rPr>
        <w:tab/>
        <w:t xml:space="preserve">Ako uchovávať Pemetrexed </w:t>
      </w:r>
      <w:r w:rsidR="001708E9" w:rsidRPr="00F9606E">
        <w:rPr>
          <w:b/>
          <w:bCs/>
          <w:lang w:val="sk-SK" w:eastAsia="de-DE"/>
        </w:rPr>
        <w:t>EVER Pharma</w:t>
      </w:r>
    </w:p>
    <w:p w14:paraId="7C1F1D34" w14:textId="77777777" w:rsidR="00D3425C" w:rsidRPr="00F9606E" w:rsidRDefault="00D3425C" w:rsidP="00D462E6">
      <w:pPr>
        <w:widowControl w:val="0"/>
        <w:kinsoku w:val="0"/>
        <w:overflowPunct w:val="0"/>
        <w:autoSpaceDE w:val="0"/>
        <w:autoSpaceDN w:val="0"/>
        <w:adjustRightInd w:val="0"/>
        <w:rPr>
          <w:bCs/>
          <w:lang w:val="sk-SK" w:eastAsia="de-DE"/>
        </w:rPr>
      </w:pPr>
    </w:p>
    <w:p w14:paraId="50B04AF3" w14:textId="77777777" w:rsidR="00D3425C" w:rsidRPr="00F9606E" w:rsidRDefault="00D3425C" w:rsidP="00B575B2">
      <w:pPr>
        <w:widowControl w:val="0"/>
        <w:kinsoku w:val="0"/>
        <w:overflowPunct w:val="0"/>
        <w:autoSpaceDE w:val="0"/>
        <w:autoSpaceDN w:val="0"/>
        <w:adjustRightInd w:val="0"/>
        <w:rPr>
          <w:lang w:val="sk-SK" w:eastAsia="de-DE"/>
        </w:rPr>
      </w:pPr>
      <w:r w:rsidRPr="00F9606E">
        <w:rPr>
          <w:lang w:val="sk-SK" w:eastAsia="de-DE"/>
        </w:rPr>
        <w:t>Tento liek uchovávajte mimo dohľadu a dosahu detí.</w:t>
      </w:r>
    </w:p>
    <w:p w14:paraId="16383E3F" w14:textId="77777777" w:rsidR="00D3425C" w:rsidRPr="00F9606E" w:rsidRDefault="00D3425C" w:rsidP="00421F35">
      <w:pPr>
        <w:widowControl w:val="0"/>
        <w:kinsoku w:val="0"/>
        <w:overflowPunct w:val="0"/>
        <w:autoSpaceDE w:val="0"/>
        <w:autoSpaceDN w:val="0"/>
        <w:adjustRightInd w:val="0"/>
        <w:rPr>
          <w:lang w:val="sk-SK" w:eastAsia="de-DE"/>
        </w:rPr>
      </w:pPr>
    </w:p>
    <w:p w14:paraId="06B8B4EE" w14:textId="77777777" w:rsidR="00D3425C" w:rsidRPr="00F9606E" w:rsidRDefault="00D3425C" w:rsidP="000E4A91">
      <w:pPr>
        <w:widowControl w:val="0"/>
        <w:kinsoku w:val="0"/>
        <w:overflowPunct w:val="0"/>
        <w:autoSpaceDE w:val="0"/>
        <w:autoSpaceDN w:val="0"/>
        <w:adjustRightInd w:val="0"/>
        <w:rPr>
          <w:lang w:val="sk-SK" w:eastAsia="de-DE"/>
        </w:rPr>
      </w:pPr>
      <w:r w:rsidRPr="00F9606E">
        <w:rPr>
          <w:lang w:val="sk-SK" w:eastAsia="de-DE"/>
        </w:rPr>
        <w:t xml:space="preserve">Nepoužívajte tento liek po dátume exspirácie, ktorý je uvedený na </w:t>
      </w:r>
      <w:r w:rsidR="00F52669" w:rsidRPr="00F9606E">
        <w:rPr>
          <w:lang w:val="sk-SK" w:eastAsia="de-DE"/>
        </w:rPr>
        <w:t xml:space="preserve">štítku a na </w:t>
      </w:r>
      <w:r w:rsidRPr="00F9606E">
        <w:rPr>
          <w:lang w:val="sk-SK" w:eastAsia="de-DE"/>
        </w:rPr>
        <w:t>škatuľke</w:t>
      </w:r>
      <w:r w:rsidR="00F52669" w:rsidRPr="00F9606E">
        <w:rPr>
          <w:lang w:val="sk-SK" w:eastAsia="de-DE"/>
        </w:rPr>
        <w:t xml:space="preserve"> po "EXP"</w:t>
      </w:r>
      <w:r w:rsidR="00FE51E6" w:rsidRPr="00F9606E">
        <w:rPr>
          <w:lang w:val="sk-SK" w:eastAsia="de-DE"/>
        </w:rPr>
        <w:t>.</w:t>
      </w:r>
      <w:r w:rsidR="00137CC2" w:rsidRPr="00F9606E">
        <w:rPr>
          <w:lang w:val="sk-SK" w:eastAsia="de-DE"/>
        </w:rPr>
        <w:t xml:space="preserve"> Dátum exspirácie sa vzťahuje na posledný deň v danom mesiaci.</w:t>
      </w:r>
      <w:r w:rsidRPr="00F9606E">
        <w:rPr>
          <w:lang w:val="sk-SK" w:eastAsia="de-DE"/>
        </w:rPr>
        <w:t xml:space="preserve"> </w:t>
      </w:r>
    </w:p>
    <w:p w14:paraId="7701D138" w14:textId="77777777" w:rsidR="00D3425C" w:rsidRPr="00F9606E" w:rsidRDefault="00D3425C" w:rsidP="000E4A91">
      <w:pPr>
        <w:widowControl w:val="0"/>
        <w:kinsoku w:val="0"/>
        <w:overflowPunct w:val="0"/>
        <w:autoSpaceDE w:val="0"/>
        <w:autoSpaceDN w:val="0"/>
        <w:adjustRightInd w:val="0"/>
        <w:rPr>
          <w:lang w:val="sk-SK" w:eastAsia="de-DE"/>
        </w:rPr>
      </w:pPr>
    </w:p>
    <w:p w14:paraId="1BC44B7B" w14:textId="77777777" w:rsidR="00137CC2" w:rsidRPr="00F9606E" w:rsidRDefault="00137CC2" w:rsidP="00B42867">
      <w:pPr>
        <w:numPr>
          <w:ilvl w:val="12"/>
          <w:numId w:val="0"/>
        </w:numPr>
        <w:ind w:right="-2"/>
        <w:rPr>
          <w:spacing w:val="-1"/>
          <w:lang w:val="sk-SK" w:eastAsia="sk-SK"/>
        </w:rPr>
      </w:pPr>
      <w:r w:rsidRPr="00F9606E">
        <w:rPr>
          <w:spacing w:val="-1"/>
          <w:lang w:val="sk-SK" w:eastAsia="sk-SK"/>
        </w:rPr>
        <w:t>Neuchovávajte v mrazničke.</w:t>
      </w:r>
    </w:p>
    <w:p w14:paraId="54906428" w14:textId="77777777" w:rsidR="00D3425C" w:rsidRPr="00F9606E" w:rsidRDefault="00D3425C" w:rsidP="00286039">
      <w:pPr>
        <w:numPr>
          <w:ilvl w:val="12"/>
          <w:numId w:val="0"/>
        </w:numPr>
        <w:ind w:right="-2"/>
        <w:rPr>
          <w:lang w:val="sk-SK"/>
        </w:rPr>
      </w:pPr>
    </w:p>
    <w:p w14:paraId="425F2E65" w14:textId="631FBF07" w:rsidR="00F52669" w:rsidRPr="00F9606E" w:rsidRDefault="00616D22" w:rsidP="00F52669">
      <w:pPr>
        <w:autoSpaceDE w:val="0"/>
        <w:autoSpaceDN w:val="0"/>
        <w:adjustRightInd w:val="0"/>
        <w:rPr>
          <w:rFonts w:eastAsia="TimesNewRoman"/>
          <w:color w:val="000000"/>
          <w:lang w:val="sk-SK"/>
        </w:rPr>
      </w:pPr>
      <w:r>
        <w:rPr>
          <w:rFonts w:eastAsia="TimesNewRoman"/>
          <w:i/>
          <w:color w:val="000000"/>
          <w:lang w:val="sk-SK"/>
        </w:rPr>
        <w:t>Infúzny</w:t>
      </w:r>
      <w:r w:rsidR="00F52669" w:rsidRPr="00F9606E">
        <w:rPr>
          <w:rFonts w:eastAsia="TimesNewRoman"/>
          <w:i/>
          <w:color w:val="000000"/>
          <w:lang w:val="sk-SK"/>
        </w:rPr>
        <w:t xml:space="preserve"> roztok: </w:t>
      </w:r>
      <w:r w:rsidR="00F52669" w:rsidRPr="00F9606E">
        <w:rPr>
          <w:rFonts w:eastAsia="TimesNewRoman"/>
          <w:color w:val="000000"/>
          <w:lang w:val="sk-SK"/>
        </w:rPr>
        <w:t xml:space="preserve">Chemická a fyzikálna stabilita infúzneho roztoku pemetrexedu </w:t>
      </w:r>
      <w:r>
        <w:rPr>
          <w:rFonts w:eastAsia="TimesNewRoman"/>
          <w:color w:val="000000"/>
          <w:lang w:val="sk-SK"/>
        </w:rPr>
        <w:t xml:space="preserve">pred použitím </w:t>
      </w:r>
      <w:r w:rsidR="00F52669" w:rsidRPr="00F9606E">
        <w:rPr>
          <w:rFonts w:eastAsia="TimesNewRoman"/>
          <w:color w:val="000000"/>
          <w:lang w:val="sk-SK"/>
        </w:rPr>
        <w:t xml:space="preserve">bola preukázaná počas 28 dní pri </w:t>
      </w:r>
      <w:r w:rsidR="00F52669" w:rsidRPr="00F25416">
        <w:rPr>
          <w:rFonts w:eastAsia="TimesNewRoman"/>
          <w:color w:val="000000"/>
          <w:lang w:val="sk-SK"/>
        </w:rPr>
        <w:t>chlad</w:t>
      </w:r>
      <w:r w:rsidR="00F25416">
        <w:rPr>
          <w:rFonts w:eastAsia="TimesNewRoman"/>
          <w:color w:val="000000"/>
          <w:lang w:val="sk-SK"/>
        </w:rPr>
        <w:t>ničkovej</w:t>
      </w:r>
      <w:r w:rsidR="00F52669" w:rsidRPr="00F9606E">
        <w:rPr>
          <w:rFonts w:eastAsia="TimesNewRoman"/>
          <w:color w:val="000000"/>
          <w:lang w:val="sk-SK"/>
        </w:rPr>
        <w:t xml:space="preserve"> teplote (2 °C až 8 °C) a 7 dní pri teplote od 20 °C do 30 °C.  </w:t>
      </w:r>
    </w:p>
    <w:p w14:paraId="5883A6B1" w14:textId="77777777" w:rsidR="00F52669" w:rsidRPr="00F9606E" w:rsidRDefault="00F52669" w:rsidP="00F52669">
      <w:pPr>
        <w:autoSpaceDE w:val="0"/>
        <w:autoSpaceDN w:val="0"/>
        <w:adjustRightInd w:val="0"/>
        <w:rPr>
          <w:rFonts w:eastAsia="TimesNewRoman"/>
          <w:color w:val="000000"/>
          <w:lang w:val="sk-SK"/>
        </w:rPr>
      </w:pPr>
      <w:r w:rsidRPr="00F9606E">
        <w:rPr>
          <w:rFonts w:eastAsia="TimesNewRoman"/>
          <w:color w:val="000000"/>
          <w:lang w:val="sk-SK"/>
        </w:rPr>
        <w:t>Z mikrobiologického hľadiska sa liek má použiť ihneď. Ak sa nepoužije ihneď, za čas uchovávania a podmienky pred použitím je zodpovedný používateľ a zvyčajne nemajú byť dlhšie ako 24 hodín pri teplote od 2 °C do 8 °C, pokiaľ sa riedenie neuskutoční pri kontrolovaných a overených aseptických podmienkach.</w:t>
      </w:r>
    </w:p>
    <w:p w14:paraId="4D9EB183" w14:textId="53F04F9A" w:rsidR="00137CC2" w:rsidRPr="00F9606E" w:rsidRDefault="00F52669" w:rsidP="006C2C45">
      <w:pPr>
        <w:autoSpaceDE w:val="0"/>
        <w:autoSpaceDN w:val="0"/>
        <w:adjustRightInd w:val="0"/>
        <w:rPr>
          <w:rFonts w:eastAsia="TimesNewRoman"/>
          <w:color w:val="000000"/>
          <w:lang w:val="sk-SK"/>
        </w:rPr>
      </w:pPr>
      <w:r w:rsidRPr="00F9606E">
        <w:rPr>
          <w:rFonts w:eastAsia="TimesNewRoman"/>
          <w:color w:val="000000"/>
          <w:lang w:val="sk-SK"/>
        </w:rPr>
        <w:t>Pemetrexed EVER Pharma sa nemá používať, ak sú prítomné pevné častice.</w:t>
      </w:r>
    </w:p>
    <w:p w14:paraId="5C0CC6EE" w14:textId="77777777" w:rsidR="00D3425C" w:rsidRPr="00F9606E" w:rsidRDefault="00D3425C" w:rsidP="00335628">
      <w:pPr>
        <w:widowControl w:val="0"/>
        <w:kinsoku w:val="0"/>
        <w:overflowPunct w:val="0"/>
        <w:autoSpaceDE w:val="0"/>
        <w:autoSpaceDN w:val="0"/>
        <w:adjustRightInd w:val="0"/>
        <w:rPr>
          <w:lang w:val="sk-SK" w:eastAsia="de-DE"/>
        </w:rPr>
      </w:pPr>
    </w:p>
    <w:p w14:paraId="71387837" w14:textId="0E9DD9BF" w:rsidR="00137CC2" w:rsidRPr="00F9606E" w:rsidRDefault="00137CC2" w:rsidP="00335628">
      <w:pPr>
        <w:widowControl w:val="0"/>
        <w:kinsoku w:val="0"/>
        <w:overflowPunct w:val="0"/>
        <w:autoSpaceDE w:val="0"/>
        <w:autoSpaceDN w:val="0"/>
        <w:adjustRightInd w:val="0"/>
        <w:rPr>
          <w:lang w:val="sk-SK" w:eastAsia="de-DE"/>
        </w:rPr>
      </w:pPr>
      <w:r w:rsidRPr="00F9606E">
        <w:rPr>
          <w:lang w:val="sk-SK" w:eastAsia="de-DE"/>
        </w:rPr>
        <w:t xml:space="preserve">Tento liek je iba na jednorazové použitie; </w:t>
      </w:r>
      <w:r w:rsidRPr="00F9606E">
        <w:rPr>
          <w:rFonts w:eastAsia="TimesNewRoman"/>
          <w:color w:val="000000"/>
          <w:lang w:val="sk-SK"/>
        </w:rPr>
        <w:t xml:space="preserve">všetok nepoužitý </w:t>
      </w:r>
      <w:r w:rsidR="008B1E89">
        <w:rPr>
          <w:rFonts w:eastAsia="TimesNewRoman"/>
          <w:color w:val="000000"/>
          <w:lang w:val="sk-SK"/>
        </w:rPr>
        <w:t>liek alebo</w:t>
      </w:r>
      <w:r w:rsidRPr="00F9606E">
        <w:rPr>
          <w:rFonts w:eastAsia="TimesNewRoman"/>
          <w:color w:val="000000"/>
          <w:lang w:val="sk-SK"/>
        </w:rPr>
        <w:t xml:space="preserve"> </w:t>
      </w:r>
      <w:r w:rsidR="008B1E89" w:rsidRPr="008B1E89">
        <w:rPr>
          <w:rFonts w:eastAsia="TimesNewRoman"/>
          <w:color w:val="000000"/>
          <w:lang w:val="sk-SK"/>
        </w:rPr>
        <w:t xml:space="preserve">odpad vzniknutý z lieku </w:t>
      </w:r>
      <w:r w:rsidRPr="00F9606E">
        <w:rPr>
          <w:rFonts w:eastAsia="TimesNewRoman"/>
          <w:color w:val="000000"/>
          <w:lang w:val="sk-SK"/>
        </w:rPr>
        <w:t>sa m</w:t>
      </w:r>
      <w:r w:rsidR="008B1E89">
        <w:rPr>
          <w:rFonts w:eastAsia="TimesNewRoman"/>
          <w:color w:val="000000"/>
          <w:lang w:val="sk-SK"/>
        </w:rPr>
        <w:t>á</w:t>
      </w:r>
      <w:r w:rsidRPr="00F9606E">
        <w:rPr>
          <w:rFonts w:eastAsia="TimesNewRoman"/>
          <w:color w:val="000000"/>
          <w:lang w:val="sk-SK"/>
        </w:rPr>
        <w:t xml:space="preserve"> zlikvidovať v súlade s národnými požiadavkami.</w:t>
      </w:r>
    </w:p>
    <w:p w14:paraId="1E68DB6E" w14:textId="77777777" w:rsidR="00D3425C" w:rsidRPr="00F9606E" w:rsidRDefault="00D3425C" w:rsidP="00FD00AD">
      <w:pPr>
        <w:widowControl w:val="0"/>
        <w:kinsoku w:val="0"/>
        <w:overflowPunct w:val="0"/>
        <w:autoSpaceDE w:val="0"/>
        <w:autoSpaceDN w:val="0"/>
        <w:adjustRightInd w:val="0"/>
        <w:rPr>
          <w:lang w:val="sk-SK" w:eastAsia="de-DE"/>
        </w:rPr>
      </w:pPr>
    </w:p>
    <w:p w14:paraId="37B6D1C5" w14:textId="77777777" w:rsidR="00AE2FEE" w:rsidRPr="00F9606E" w:rsidRDefault="00AE2FEE" w:rsidP="00FD00AD">
      <w:pPr>
        <w:widowControl w:val="0"/>
        <w:kinsoku w:val="0"/>
        <w:overflowPunct w:val="0"/>
        <w:autoSpaceDE w:val="0"/>
        <w:autoSpaceDN w:val="0"/>
        <w:adjustRightInd w:val="0"/>
        <w:rPr>
          <w:lang w:val="sk-SK" w:eastAsia="de-DE"/>
        </w:rPr>
      </w:pPr>
    </w:p>
    <w:p w14:paraId="7B9A3EFD" w14:textId="77777777" w:rsidR="00D3425C" w:rsidRPr="00F9606E" w:rsidRDefault="00D3425C" w:rsidP="00860463">
      <w:pPr>
        <w:widowControl w:val="0"/>
        <w:kinsoku w:val="0"/>
        <w:overflowPunct w:val="0"/>
        <w:autoSpaceDE w:val="0"/>
        <w:autoSpaceDN w:val="0"/>
        <w:adjustRightInd w:val="0"/>
        <w:ind w:left="567" w:hanging="567"/>
        <w:rPr>
          <w:b/>
          <w:bCs/>
          <w:lang w:val="sk-SK" w:eastAsia="de-DE"/>
        </w:rPr>
      </w:pPr>
      <w:r w:rsidRPr="00F9606E">
        <w:rPr>
          <w:b/>
          <w:bCs/>
          <w:lang w:val="sk-SK" w:eastAsia="de-DE"/>
        </w:rPr>
        <w:t>6.</w:t>
      </w:r>
      <w:r w:rsidRPr="00F9606E">
        <w:rPr>
          <w:b/>
          <w:bCs/>
          <w:lang w:val="sk-SK" w:eastAsia="de-DE"/>
        </w:rPr>
        <w:tab/>
        <w:t>Obsah balenia a ďalšie informácie</w:t>
      </w:r>
    </w:p>
    <w:p w14:paraId="676F7A9A" w14:textId="77777777" w:rsidR="00D3425C" w:rsidRPr="00F9606E" w:rsidRDefault="00D3425C" w:rsidP="00495A88">
      <w:pPr>
        <w:widowControl w:val="0"/>
        <w:kinsoku w:val="0"/>
        <w:overflowPunct w:val="0"/>
        <w:autoSpaceDE w:val="0"/>
        <w:autoSpaceDN w:val="0"/>
        <w:adjustRightInd w:val="0"/>
        <w:ind w:left="567" w:hanging="567"/>
        <w:rPr>
          <w:bCs/>
          <w:lang w:val="sk-SK" w:eastAsia="de-DE"/>
        </w:rPr>
      </w:pPr>
    </w:p>
    <w:p w14:paraId="3ABF482D" w14:textId="77777777" w:rsidR="00D3425C" w:rsidRPr="00F9606E" w:rsidRDefault="00D3425C" w:rsidP="00DE35C4">
      <w:pPr>
        <w:widowControl w:val="0"/>
        <w:kinsoku w:val="0"/>
        <w:overflowPunct w:val="0"/>
        <w:autoSpaceDE w:val="0"/>
        <w:autoSpaceDN w:val="0"/>
        <w:adjustRightInd w:val="0"/>
        <w:ind w:left="567" w:hanging="567"/>
        <w:rPr>
          <w:b/>
          <w:bCs/>
          <w:lang w:val="sk-SK" w:eastAsia="de-DE"/>
        </w:rPr>
      </w:pPr>
      <w:r w:rsidRPr="00F9606E">
        <w:rPr>
          <w:b/>
          <w:bCs/>
          <w:lang w:val="sk-SK" w:eastAsia="de-DE"/>
        </w:rPr>
        <w:t xml:space="preserve">Čo Pemetrexed </w:t>
      </w:r>
      <w:r w:rsidR="001708E9" w:rsidRPr="00F9606E">
        <w:rPr>
          <w:b/>
          <w:bCs/>
          <w:lang w:val="sk-SK" w:eastAsia="de-DE"/>
        </w:rPr>
        <w:t>EVER Pharma</w:t>
      </w:r>
      <w:r w:rsidRPr="00F9606E">
        <w:rPr>
          <w:b/>
          <w:bCs/>
          <w:lang w:val="sk-SK" w:eastAsia="de-DE"/>
        </w:rPr>
        <w:t xml:space="preserve"> obsahuje</w:t>
      </w:r>
    </w:p>
    <w:p w14:paraId="5740C535" w14:textId="77777777" w:rsidR="00D3425C" w:rsidRPr="00F9606E" w:rsidRDefault="00D3425C" w:rsidP="00DA02B4">
      <w:pPr>
        <w:widowControl w:val="0"/>
        <w:kinsoku w:val="0"/>
        <w:overflowPunct w:val="0"/>
        <w:autoSpaceDE w:val="0"/>
        <w:autoSpaceDN w:val="0"/>
        <w:adjustRightInd w:val="0"/>
        <w:ind w:left="567" w:hanging="567"/>
        <w:rPr>
          <w:b/>
          <w:bCs/>
          <w:lang w:val="sk-SK" w:eastAsia="de-DE"/>
        </w:rPr>
      </w:pPr>
    </w:p>
    <w:p w14:paraId="6ADA5A71" w14:textId="77777777" w:rsidR="00D3425C" w:rsidRPr="00F9606E" w:rsidRDefault="00D3425C" w:rsidP="007E645E">
      <w:pPr>
        <w:numPr>
          <w:ilvl w:val="12"/>
          <w:numId w:val="0"/>
        </w:numPr>
        <w:ind w:right="-2"/>
        <w:rPr>
          <w:lang w:val="sk-SK"/>
        </w:rPr>
      </w:pPr>
      <w:r w:rsidRPr="00F9606E">
        <w:rPr>
          <w:lang w:val="sk-SK"/>
        </w:rPr>
        <w:t>Liečivo je pemetrexed.</w:t>
      </w:r>
    </w:p>
    <w:p w14:paraId="55CC993C" w14:textId="77777777" w:rsidR="00D3425C" w:rsidRPr="00F9606E" w:rsidRDefault="00D3425C" w:rsidP="00966510">
      <w:pPr>
        <w:numPr>
          <w:ilvl w:val="12"/>
          <w:numId w:val="0"/>
        </w:numPr>
        <w:ind w:right="-2"/>
        <w:rPr>
          <w:lang w:val="sk-SK"/>
        </w:rPr>
      </w:pPr>
    </w:p>
    <w:p w14:paraId="251F7A20" w14:textId="77777777" w:rsidR="00F52669" w:rsidRPr="00F9606E" w:rsidRDefault="00F52669" w:rsidP="00F52669">
      <w:pPr>
        <w:autoSpaceDE w:val="0"/>
        <w:autoSpaceDN w:val="0"/>
        <w:adjustRightInd w:val="0"/>
        <w:rPr>
          <w:rFonts w:eastAsia="TimesNewRoman"/>
          <w:color w:val="000000"/>
          <w:lang w:val="sk-SK"/>
        </w:rPr>
      </w:pPr>
      <w:r w:rsidRPr="00F9606E">
        <w:rPr>
          <w:rFonts w:eastAsia="TimesNewRoman"/>
          <w:color w:val="000000"/>
          <w:lang w:val="sk-SK"/>
        </w:rPr>
        <w:t>Jeden ml koncentrátu obsahuje 25 mg pemetrexedu (ako hemipentahydrát disodnej soli pemetrexedu).</w:t>
      </w:r>
    </w:p>
    <w:p w14:paraId="439CE39C" w14:textId="77777777" w:rsidR="00F52669" w:rsidRPr="00F9606E" w:rsidRDefault="00F52669" w:rsidP="00F52669">
      <w:pPr>
        <w:autoSpaceDE w:val="0"/>
        <w:autoSpaceDN w:val="0"/>
        <w:adjustRightInd w:val="0"/>
        <w:rPr>
          <w:rFonts w:eastAsia="TimesNewRoman"/>
          <w:color w:val="000000"/>
          <w:lang w:val="sk-SK"/>
        </w:rPr>
      </w:pPr>
    </w:p>
    <w:p w14:paraId="74D4A42C" w14:textId="77777777" w:rsidR="00F52669" w:rsidRPr="00F9606E" w:rsidRDefault="00F52669" w:rsidP="00F52669">
      <w:pPr>
        <w:autoSpaceDE w:val="0"/>
        <w:autoSpaceDN w:val="0"/>
        <w:adjustRightInd w:val="0"/>
        <w:rPr>
          <w:rFonts w:eastAsia="TimesNewRoman"/>
          <w:color w:val="000000"/>
          <w:lang w:val="sk-SK"/>
        </w:rPr>
      </w:pPr>
      <w:r w:rsidRPr="00F9606E">
        <w:rPr>
          <w:rFonts w:eastAsia="TimesNewRoman"/>
          <w:color w:val="000000"/>
          <w:lang w:val="sk-SK"/>
        </w:rPr>
        <w:t>Jedna 4 ml injekčná liekovka koncentrátu obsahuje 100 mg pemetrexedu (ako hemipentahydrát disodnej soli pemetrexedu).</w:t>
      </w:r>
    </w:p>
    <w:p w14:paraId="1CAB1749" w14:textId="77777777" w:rsidR="00F52669" w:rsidRPr="00F9606E" w:rsidRDefault="00F52669" w:rsidP="00F52669">
      <w:pPr>
        <w:autoSpaceDE w:val="0"/>
        <w:autoSpaceDN w:val="0"/>
        <w:adjustRightInd w:val="0"/>
        <w:rPr>
          <w:rFonts w:eastAsia="TimesNewRoman"/>
          <w:color w:val="000000"/>
          <w:lang w:val="sk-SK"/>
        </w:rPr>
      </w:pPr>
      <w:r w:rsidRPr="00F9606E">
        <w:rPr>
          <w:rFonts w:eastAsia="TimesNewRoman"/>
          <w:color w:val="000000"/>
          <w:lang w:val="sk-SK"/>
        </w:rPr>
        <w:lastRenderedPageBreak/>
        <w:t>Jedna 20 ml injekčná liekovka koncentrátu obsahuje 500 mg pemetrexedu (ako hemipentahydrát disodnej soli pemetrexedu).</w:t>
      </w:r>
    </w:p>
    <w:p w14:paraId="6AA90330" w14:textId="77777777" w:rsidR="00F52669" w:rsidRPr="00F9606E" w:rsidRDefault="00F52669" w:rsidP="00F52669">
      <w:pPr>
        <w:autoSpaceDE w:val="0"/>
        <w:autoSpaceDN w:val="0"/>
        <w:adjustRightInd w:val="0"/>
        <w:rPr>
          <w:rFonts w:eastAsia="TimesNewRoman"/>
          <w:color w:val="000000"/>
          <w:lang w:val="sk-SK"/>
        </w:rPr>
      </w:pPr>
      <w:r w:rsidRPr="00F9606E">
        <w:rPr>
          <w:rFonts w:eastAsia="TimesNewRoman"/>
          <w:color w:val="000000"/>
          <w:lang w:val="sk-SK"/>
        </w:rPr>
        <w:t>Jedna 40 ml injekčná liekovka koncentrátu obsahuje 1 000 mg pemetrexedu (ako hemipentahydrát disodnej soli pemetrexedu).</w:t>
      </w:r>
    </w:p>
    <w:p w14:paraId="70EC4710" w14:textId="77777777" w:rsidR="00137CC2" w:rsidRPr="00F9606E" w:rsidRDefault="00137CC2" w:rsidP="00A476A0">
      <w:pPr>
        <w:autoSpaceDE w:val="0"/>
        <w:autoSpaceDN w:val="0"/>
        <w:adjustRightInd w:val="0"/>
        <w:rPr>
          <w:rFonts w:eastAsia="TimesNewRoman"/>
          <w:color w:val="000000"/>
          <w:lang w:val="sk-SK"/>
        </w:rPr>
      </w:pPr>
    </w:p>
    <w:p w14:paraId="336F2FF8" w14:textId="77777777" w:rsidR="00F52669" w:rsidRPr="00F9606E" w:rsidRDefault="00137CC2" w:rsidP="00F52669">
      <w:pPr>
        <w:autoSpaceDE w:val="0"/>
        <w:autoSpaceDN w:val="0"/>
        <w:adjustRightInd w:val="0"/>
        <w:rPr>
          <w:rFonts w:eastAsia="TimesNewRoman"/>
          <w:color w:val="000000"/>
          <w:lang w:val="sk-SK"/>
        </w:rPr>
      </w:pPr>
      <w:r w:rsidRPr="00F9606E">
        <w:rPr>
          <w:rFonts w:eastAsia="TimesNewRoman"/>
          <w:color w:val="000000"/>
          <w:lang w:val="sk-SK"/>
        </w:rPr>
        <w:t xml:space="preserve">Ďalšie zložky sú </w:t>
      </w:r>
      <w:r w:rsidR="00F52669" w:rsidRPr="00F9606E">
        <w:rPr>
          <w:rFonts w:eastAsia="TimesNewRoman"/>
          <w:color w:val="000000"/>
          <w:lang w:val="sk-SK"/>
        </w:rPr>
        <w:t>trometamol, tioglycerol, kyselina citrónová, hydroxid sodný (na úpravu pH), kyselina chlorovodíková (na úpravu pH) a voda na injekcie.</w:t>
      </w:r>
    </w:p>
    <w:p w14:paraId="4B8FFA03" w14:textId="77777777" w:rsidR="00137CC2" w:rsidRPr="00F9606E" w:rsidRDefault="00137CC2" w:rsidP="00AF03F5">
      <w:pPr>
        <w:autoSpaceDE w:val="0"/>
        <w:autoSpaceDN w:val="0"/>
        <w:adjustRightInd w:val="0"/>
        <w:rPr>
          <w:rFonts w:eastAsia="TimesNewRoman"/>
          <w:color w:val="000000"/>
          <w:lang w:val="sk-SK"/>
        </w:rPr>
      </w:pPr>
    </w:p>
    <w:p w14:paraId="6D77126A" w14:textId="77777777" w:rsidR="00137CC2" w:rsidRPr="00F9606E" w:rsidRDefault="00137CC2" w:rsidP="005975B2">
      <w:pPr>
        <w:autoSpaceDE w:val="0"/>
        <w:autoSpaceDN w:val="0"/>
        <w:adjustRightInd w:val="0"/>
        <w:rPr>
          <w:rFonts w:eastAsia="TimesNewRoman"/>
          <w:color w:val="000000"/>
          <w:lang w:val="sk-SK"/>
        </w:rPr>
      </w:pPr>
      <w:r w:rsidRPr="00F9606E">
        <w:rPr>
          <w:rFonts w:eastAsia="TimesNewRoman"/>
          <w:color w:val="000000"/>
          <w:lang w:val="sk-SK"/>
        </w:rPr>
        <w:t>Pred podaním sa vyžaduje ďalšie riedenie</w:t>
      </w:r>
      <w:r w:rsidR="009006ED" w:rsidRPr="00F9606E">
        <w:rPr>
          <w:rFonts w:eastAsia="TimesNewRoman"/>
          <w:color w:val="000000"/>
          <w:lang w:val="sk-SK"/>
        </w:rPr>
        <w:t xml:space="preserve"> zdravotníckym pracovníkom.</w:t>
      </w:r>
    </w:p>
    <w:p w14:paraId="0C0A57BC" w14:textId="77777777" w:rsidR="00F52669" w:rsidRPr="00F9606E" w:rsidRDefault="00F52669" w:rsidP="005975B2">
      <w:pPr>
        <w:autoSpaceDE w:val="0"/>
        <w:autoSpaceDN w:val="0"/>
        <w:adjustRightInd w:val="0"/>
        <w:rPr>
          <w:rFonts w:eastAsia="TimesNewRoman"/>
          <w:color w:val="000000"/>
          <w:lang w:val="sk-SK"/>
        </w:rPr>
      </w:pPr>
    </w:p>
    <w:p w14:paraId="03D47814" w14:textId="77777777" w:rsidR="00D3425C" w:rsidRPr="00F9606E" w:rsidRDefault="00D3425C" w:rsidP="009D5C4D">
      <w:pPr>
        <w:widowControl w:val="0"/>
        <w:kinsoku w:val="0"/>
        <w:overflowPunct w:val="0"/>
        <w:autoSpaceDE w:val="0"/>
        <w:autoSpaceDN w:val="0"/>
        <w:adjustRightInd w:val="0"/>
        <w:rPr>
          <w:lang w:val="sk-SK" w:eastAsia="de-DE"/>
        </w:rPr>
      </w:pPr>
      <w:r w:rsidRPr="00F9606E">
        <w:rPr>
          <w:b/>
          <w:bCs/>
          <w:lang w:val="sk-SK" w:eastAsia="de-DE"/>
        </w:rPr>
        <w:t xml:space="preserve">Ako vyzerá Pemetrexed </w:t>
      </w:r>
      <w:r w:rsidR="001708E9" w:rsidRPr="00F9606E">
        <w:rPr>
          <w:b/>
          <w:bCs/>
          <w:lang w:val="sk-SK" w:eastAsia="de-DE"/>
        </w:rPr>
        <w:t>EVER Pharma</w:t>
      </w:r>
      <w:r w:rsidRPr="00F9606E">
        <w:rPr>
          <w:b/>
          <w:bCs/>
          <w:lang w:val="sk-SK" w:eastAsia="de-DE"/>
        </w:rPr>
        <w:t xml:space="preserve"> a obsah balenia</w:t>
      </w:r>
    </w:p>
    <w:p w14:paraId="090F5443" w14:textId="77777777" w:rsidR="00F52669" w:rsidRPr="00F9606E" w:rsidRDefault="00F52669" w:rsidP="00F52669">
      <w:pPr>
        <w:autoSpaceDE w:val="0"/>
        <w:autoSpaceDN w:val="0"/>
        <w:adjustRightInd w:val="0"/>
        <w:rPr>
          <w:rFonts w:eastAsia="TimesNewRoman"/>
          <w:color w:val="000000"/>
          <w:lang w:val="sk-SK"/>
        </w:rPr>
      </w:pPr>
      <w:r w:rsidRPr="00F9606E">
        <w:rPr>
          <w:rFonts w:eastAsia="TimesNewRoman"/>
          <w:color w:val="000000"/>
          <w:lang w:val="sk-SK"/>
        </w:rPr>
        <w:t>Pemetrexed EVER Pharma koncentrát na infúzny roztok je vodnatý, číry, svetložltý alebo žltozelený roztok.</w:t>
      </w:r>
    </w:p>
    <w:p w14:paraId="2C203C46" w14:textId="77777777" w:rsidR="009006ED" w:rsidRPr="00F9606E" w:rsidRDefault="009006ED" w:rsidP="00711C1A">
      <w:pPr>
        <w:autoSpaceDE w:val="0"/>
        <w:autoSpaceDN w:val="0"/>
        <w:adjustRightInd w:val="0"/>
        <w:rPr>
          <w:lang w:val="sk-SK" w:eastAsia="de-DE"/>
        </w:rPr>
      </w:pPr>
    </w:p>
    <w:p w14:paraId="6BB50A2A" w14:textId="77777777" w:rsidR="00F52669" w:rsidRPr="00F9606E" w:rsidRDefault="00F52669" w:rsidP="00F52669">
      <w:pPr>
        <w:autoSpaceDE w:val="0"/>
        <w:autoSpaceDN w:val="0"/>
        <w:adjustRightInd w:val="0"/>
        <w:rPr>
          <w:rFonts w:eastAsia="TimesNewRoman"/>
          <w:color w:val="000000"/>
          <w:lang w:val="sk-SK"/>
        </w:rPr>
      </w:pPr>
      <w:r w:rsidRPr="00F9606E">
        <w:rPr>
          <w:rFonts w:eastAsia="TimesNewRoman"/>
          <w:color w:val="000000"/>
          <w:lang w:val="sk-SK"/>
        </w:rPr>
        <w:t>Pemetrexed EVER Pharma sa dodáva v bezfarebnej sklenenej injekčnej liekovke s gumenou zátkou a hliníkovým viečkom s plastovým vyklápaním. Injekčné liekovky môžu, ale nemusia byť vložené do ochranného puzdra.</w:t>
      </w:r>
    </w:p>
    <w:p w14:paraId="1B53EB11" w14:textId="77777777" w:rsidR="009006ED" w:rsidRPr="00F9606E" w:rsidRDefault="009006ED" w:rsidP="00451686">
      <w:pPr>
        <w:autoSpaceDE w:val="0"/>
        <w:autoSpaceDN w:val="0"/>
        <w:adjustRightInd w:val="0"/>
        <w:rPr>
          <w:lang w:val="sk-SK" w:eastAsia="sk-SK"/>
        </w:rPr>
      </w:pPr>
    </w:p>
    <w:p w14:paraId="7D6D9DC0" w14:textId="77777777" w:rsidR="00F52669" w:rsidRPr="00F9606E" w:rsidRDefault="00F52669" w:rsidP="00451686">
      <w:pPr>
        <w:autoSpaceDE w:val="0"/>
        <w:autoSpaceDN w:val="0"/>
        <w:adjustRightInd w:val="0"/>
        <w:rPr>
          <w:lang w:val="sk-SK" w:eastAsia="sk-SK"/>
        </w:rPr>
      </w:pPr>
      <w:r w:rsidRPr="00F9606E">
        <w:rPr>
          <w:lang w:val="sk-SK" w:eastAsia="sk-SK"/>
        </w:rPr>
        <w:t>Každé balenie Pemetrexedu EVER Pharma obsahuje jednu injekčnú liekovku.</w:t>
      </w:r>
    </w:p>
    <w:p w14:paraId="7149BFE4" w14:textId="77777777" w:rsidR="00F52669" w:rsidRPr="00F9606E" w:rsidRDefault="00F52669" w:rsidP="00451686">
      <w:pPr>
        <w:autoSpaceDE w:val="0"/>
        <w:autoSpaceDN w:val="0"/>
        <w:adjustRightInd w:val="0"/>
        <w:rPr>
          <w:lang w:val="sk-SK" w:eastAsia="sk-SK"/>
        </w:rPr>
      </w:pPr>
    </w:p>
    <w:p w14:paraId="35537275" w14:textId="77777777" w:rsidR="002B449C" w:rsidRPr="00F9606E" w:rsidRDefault="002B449C" w:rsidP="002B449C">
      <w:pPr>
        <w:autoSpaceDE w:val="0"/>
        <w:autoSpaceDN w:val="0"/>
        <w:adjustRightInd w:val="0"/>
        <w:rPr>
          <w:rFonts w:eastAsia="TimesNewRoman"/>
          <w:color w:val="000000"/>
          <w:u w:val="single"/>
          <w:lang w:val="sk-SK"/>
        </w:rPr>
      </w:pPr>
      <w:r w:rsidRPr="00F9606E">
        <w:rPr>
          <w:rFonts w:eastAsia="TimesNewRoman"/>
          <w:color w:val="000000"/>
          <w:u w:val="single"/>
          <w:lang w:val="sk-SK"/>
        </w:rPr>
        <w:t>Veľkosti balenia</w:t>
      </w:r>
    </w:p>
    <w:p w14:paraId="5D5ACA3E" w14:textId="77777777" w:rsidR="002B449C" w:rsidRPr="00F9606E" w:rsidRDefault="002B449C" w:rsidP="002B449C">
      <w:pPr>
        <w:autoSpaceDE w:val="0"/>
        <w:autoSpaceDN w:val="0"/>
        <w:adjustRightInd w:val="0"/>
        <w:rPr>
          <w:rFonts w:eastAsia="TimesNewRoman"/>
          <w:color w:val="000000"/>
          <w:lang w:val="sk-SK"/>
        </w:rPr>
      </w:pPr>
      <w:r w:rsidRPr="00F9606E">
        <w:rPr>
          <w:rFonts w:eastAsia="TimesNewRoman"/>
          <w:color w:val="000000"/>
          <w:lang w:val="sk-SK"/>
        </w:rPr>
        <w:t>1 x 4 ml injekčná liekovka (100 mg/4 ml)</w:t>
      </w:r>
    </w:p>
    <w:p w14:paraId="7F0DA142" w14:textId="77777777" w:rsidR="002B449C" w:rsidRPr="00F9606E" w:rsidRDefault="002B449C" w:rsidP="002B449C">
      <w:pPr>
        <w:autoSpaceDE w:val="0"/>
        <w:autoSpaceDN w:val="0"/>
        <w:adjustRightInd w:val="0"/>
        <w:rPr>
          <w:rFonts w:eastAsia="TimesNewRoman"/>
          <w:color w:val="000000"/>
          <w:lang w:val="sk-SK"/>
        </w:rPr>
      </w:pPr>
      <w:r w:rsidRPr="00F9606E">
        <w:rPr>
          <w:rFonts w:eastAsia="TimesNewRoman"/>
          <w:color w:val="000000"/>
          <w:lang w:val="sk-SK"/>
        </w:rPr>
        <w:t>1 x 20 ml injekčná liekovka (500 mg/20 ml)</w:t>
      </w:r>
    </w:p>
    <w:p w14:paraId="48F06107" w14:textId="77777777" w:rsidR="002B449C" w:rsidRPr="00F9606E" w:rsidRDefault="002B449C" w:rsidP="002B449C">
      <w:pPr>
        <w:autoSpaceDE w:val="0"/>
        <w:autoSpaceDN w:val="0"/>
        <w:adjustRightInd w:val="0"/>
        <w:rPr>
          <w:rFonts w:eastAsia="TimesNewRoman"/>
          <w:color w:val="000000"/>
          <w:lang w:val="sk-SK"/>
        </w:rPr>
      </w:pPr>
      <w:r w:rsidRPr="00F9606E">
        <w:rPr>
          <w:rFonts w:eastAsia="TimesNewRoman"/>
          <w:color w:val="000000"/>
          <w:lang w:val="sk-SK"/>
        </w:rPr>
        <w:t>1 x 40 ml injekčná liekovka (1 000 mg/40 ml)</w:t>
      </w:r>
    </w:p>
    <w:p w14:paraId="48C733B7" w14:textId="77777777" w:rsidR="002B449C" w:rsidRPr="00F9606E" w:rsidRDefault="002B449C" w:rsidP="002B449C">
      <w:pPr>
        <w:autoSpaceDE w:val="0"/>
        <w:autoSpaceDN w:val="0"/>
        <w:adjustRightInd w:val="0"/>
        <w:rPr>
          <w:rFonts w:eastAsia="TimesNewRoman"/>
          <w:color w:val="000000"/>
          <w:lang w:val="sk-SK"/>
        </w:rPr>
      </w:pPr>
    </w:p>
    <w:p w14:paraId="1D17DC15" w14:textId="77777777" w:rsidR="002B449C" w:rsidRPr="00F9606E" w:rsidRDefault="002B449C" w:rsidP="002B449C">
      <w:pPr>
        <w:autoSpaceDE w:val="0"/>
        <w:autoSpaceDN w:val="0"/>
        <w:adjustRightInd w:val="0"/>
        <w:rPr>
          <w:rFonts w:eastAsia="TimesNewRoman"/>
          <w:color w:val="000000"/>
          <w:lang w:val="sk-SK"/>
        </w:rPr>
      </w:pPr>
      <w:r w:rsidRPr="00F9606E">
        <w:rPr>
          <w:rFonts w:eastAsia="TimesNewRoman"/>
          <w:color w:val="000000"/>
          <w:lang w:val="sk-SK"/>
        </w:rPr>
        <w:t>Na trh nemusia byť uvedené všetky veľkosti balenia.</w:t>
      </w:r>
    </w:p>
    <w:p w14:paraId="3762DAFC" w14:textId="77777777" w:rsidR="009006ED" w:rsidRPr="00F9606E" w:rsidRDefault="009006ED" w:rsidP="00C90B85">
      <w:pPr>
        <w:autoSpaceDE w:val="0"/>
        <w:autoSpaceDN w:val="0"/>
        <w:adjustRightInd w:val="0"/>
        <w:rPr>
          <w:lang w:val="sk-SK" w:eastAsia="sk-SK"/>
        </w:rPr>
      </w:pPr>
    </w:p>
    <w:p w14:paraId="6677C8B7" w14:textId="77777777" w:rsidR="00D3425C" w:rsidRPr="00F9606E" w:rsidRDefault="00D3425C" w:rsidP="00A942A2">
      <w:pPr>
        <w:widowControl w:val="0"/>
        <w:kinsoku w:val="0"/>
        <w:overflowPunct w:val="0"/>
        <w:autoSpaceDE w:val="0"/>
        <w:autoSpaceDN w:val="0"/>
        <w:adjustRightInd w:val="0"/>
        <w:rPr>
          <w:lang w:val="sk-SK" w:eastAsia="de-DE"/>
        </w:rPr>
      </w:pPr>
      <w:r w:rsidRPr="00F9606E">
        <w:rPr>
          <w:b/>
          <w:bCs/>
          <w:lang w:val="sk-SK" w:eastAsia="de-DE"/>
        </w:rPr>
        <w:t>Držiteľ rozhodnutia o</w:t>
      </w:r>
      <w:r w:rsidR="009006ED" w:rsidRPr="00F9606E">
        <w:rPr>
          <w:b/>
          <w:bCs/>
          <w:lang w:val="sk-SK" w:eastAsia="de-DE"/>
        </w:rPr>
        <w:t> </w:t>
      </w:r>
      <w:r w:rsidRPr="00F9606E">
        <w:rPr>
          <w:b/>
          <w:bCs/>
          <w:lang w:val="sk-SK" w:eastAsia="de-DE"/>
        </w:rPr>
        <w:t>registrácii</w:t>
      </w:r>
      <w:r w:rsidR="009006ED" w:rsidRPr="00F9606E">
        <w:rPr>
          <w:b/>
          <w:bCs/>
          <w:lang w:val="sk-SK" w:eastAsia="de-DE"/>
        </w:rPr>
        <w:t xml:space="preserve"> a výrobca</w:t>
      </w:r>
    </w:p>
    <w:p w14:paraId="1C5C0626" w14:textId="77777777" w:rsidR="009006ED" w:rsidRPr="00F9606E" w:rsidRDefault="009006ED" w:rsidP="00A942A2">
      <w:pPr>
        <w:rPr>
          <w:lang w:val="sk-SK"/>
        </w:rPr>
      </w:pPr>
    </w:p>
    <w:p w14:paraId="1164A857" w14:textId="77777777" w:rsidR="009006ED" w:rsidRPr="00F9606E" w:rsidRDefault="009006ED" w:rsidP="007360F1">
      <w:pPr>
        <w:rPr>
          <w:u w:val="single"/>
          <w:lang w:val="sk-SK"/>
        </w:rPr>
      </w:pPr>
      <w:r w:rsidRPr="00F9606E">
        <w:rPr>
          <w:u w:val="single"/>
          <w:lang w:val="sk-SK"/>
        </w:rPr>
        <w:t>Držiteľ rozhodnutia o registrácii:</w:t>
      </w:r>
    </w:p>
    <w:p w14:paraId="5D9ABE7C" w14:textId="77777777" w:rsidR="002B449C" w:rsidRPr="00F9606E" w:rsidRDefault="002B449C" w:rsidP="002B449C">
      <w:pPr>
        <w:pStyle w:val="yiv9287724709msonormal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F9606E">
        <w:rPr>
          <w:sz w:val="22"/>
          <w:szCs w:val="22"/>
        </w:rPr>
        <w:t>EVER Valinject GmbH</w:t>
      </w:r>
    </w:p>
    <w:p w14:paraId="148A93AF" w14:textId="77777777" w:rsidR="002B449C" w:rsidRPr="00F9606E" w:rsidRDefault="002B449C" w:rsidP="002B449C">
      <w:pPr>
        <w:pStyle w:val="yiv9287724709msonormal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F9606E">
        <w:rPr>
          <w:sz w:val="22"/>
          <w:szCs w:val="22"/>
        </w:rPr>
        <w:t>Oberburgau 3</w:t>
      </w:r>
    </w:p>
    <w:p w14:paraId="235064FC" w14:textId="77777777" w:rsidR="002B449C" w:rsidRPr="00F9606E" w:rsidRDefault="002B449C" w:rsidP="002B449C">
      <w:pPr>
        <w:pStyle w:val="yiv9287724709msonormal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F9606E">
        <w:rPr>
          <w:sz w:val="22"/>
          <w:szCs w:val="22"/>
        </w:rPr>
        <w:t>4866 Unterach am Attersee</w:t>
      </w:r>
    </w:p>
    <w:p w14:paraId="5E3EEB2A" w14:textId="77777777" w:rsidR="002B449C" w:rsidRPr="00F9606E" w:rsidRDefault="002B449C" w:rsidP="002B449C">
      <w:pPr>
        <w:pStyle w:val="yiv9287724709msonormal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F9606E">
        <w:rPr>
          <w:sz w:val="22"/>
          <w:szCs w:val="22"/>
        </w:rPr>
        <w:t>Rakúsko</w:t>
      </w:r>
    </w:p>
    <w:p w14:paraId="2ED09F5F" w14:textId="77777777" w:rsidR="00D3425C" w:rsidRPr="00F9606E" w:rsidRDefault="00D3425C" w:rsidP="00670ACF">
      <w:pPr>
        <w:widowControl w:val="0"/>
        <w:kinsoku w:val="0"/>
        <w:overflowPunct w:val="0"/>
        <w:autoSpaceDE w:val="0"/>
        <w:autoSpaceDN w:val="0"/>
        <w:adjustRightInd w:val="0"/>
        <w:rPr>
          <w:lang w:val="sk-SK" w:eastAsia="de-DE"/>
        </w:rPr>
      </w:pPr>
    </w:p>
    <w:p w14:paraId="147ED5AF" w14:textId="77777777" w:rsidR="00D3425C" w:rsidRPr="00F9606E" w:rsidRDefault="00D3425C" w:rsidP="00182EF8">
      <w:pPr>
        <w:widowControl w:val="0"/>
        <w:kinsoku w:val="0"/>
        <w:overflowPunct w:val="0"/>
        <w:autoSpaceDE w:val="0"/>
        <w:autoSpaceDN w:val="0"/>
        <w:adjustRightInd w:val="0"/>
        <w:rPr>
          <w:u w:val="single"/>
          <w:lang w:val="sk-SK" w:eastAsia="de-DE"/>
        </w:rPr>
      </w:pPr>
      <w:r w:rsidRPr="00F9606E">
        <w:rPr>
          <w:bCs/>
          <w:u w:val="single"/>
          <w:lang w:val="sk-SK" w:eastAsia="de-DE"/>
        </w:rPr>
        <w:t>Výrobca</w:t>
      </w:r>
      <w:r w:rsidR="009006ED" w:rsidRPr="00F9606E">
        <w:rPr>
          <w:bCs/>
          <w:u w:val="single"/>
          <w:lang w:val="sk-SK" w:eastAsia="de-DE"/>
        </w:rPr>
        <w:t xml:space="preserve">: </w:t>
      </w:r>
    </w:p>
    <w:p w14:paraId="60D849B4" w14:textId="58B73B58" w:rsidR="00F72EA5" w:rsidRPr="00F9606E" w:rsidRDefault="001708E9" w:rsidP="002B449C">
      <w:pPr>
        <w:autoSpaceDE w:val="0"/>
        <w:autoSpaceDN w:val="0"/>
        <w:adjustRightInd w:val="0"/>
        <w:rPr>
          <w:lang w:val="sk-SK"/>
        </w:rPr>
      </w:pPr>
      <w:r w:rsidRPr="00F9606E">
        <w:rPr>
          <w:rFonts w:eastAsia="TimesNewRomanPS-BoldMT"/>
          <w:bCs/>
          <w:lang w:val="sk-SK" w:eastAsia="sk-SK"/>
        </w:rPr>
        <w:t>EVER Pharma</w:t>
      </w:r>
      <w:r w:rsidR="001E1C02" w:rsidRPr="00F9606E">
        <w:rPr>
          <w:rFonts w:eastAsia="TimesNewRomanPS-BoldMT"/>
          <w:bCs/>
          <w:lang w:val="sk-SK" w:eastAsia="sk-SK"/>
        </w:rPr>
        <w:t xml:space="preserve"> </w:t>
      </w:r>
      <w:r w:rsidR="002B449C" w:rsidRPr="00F9606E">
        <w:rPr>
          <w:rFonts w:eastAsia="TimesNewRomanPS-BoldMT"/>
          <w:bCs/>
          <w:lang w:val="sk-SK" w:eastAsia="sk-SK"/>
        </w:rPr>
        <w:t>Jena GmbH, Otto-Schott-Str. 15, 0774</w:t>
      </w:r>
      <w:r w:rsidR="007D4B26">
        <w:rPr>
          <w:rFonts w:eastAsia="TimesNewRomanPS-BoldMT"/>
          <w:bCs/>
          <w:lang w:val="sk-SK" w:eastAsia="sk-SK"/>
        </w:rPr>
        <w:t>5</w:t>
      </w:r>
      <w:r w:rsidR="002B449C" w:rsidRPr="00F9606E">
        <w:rPr>
          <w:rFonts w:eastAsia="TimesNewRomanPS-BoldMT"/>
          <w:bCs/>
          <w:lang w:val="sk-SK" w:eastAsia="sk-SK"/>
        </w:rPr>
        <w:t xml:space="preserve"> Jena, Nemecko</w:t>
      </w:r>
    </w:p>
    <w:p w14:paraId="649061E5" w14:textId="77777777" w:rsidR="00F72EA5" w:rsidRPr="00F9606E" w:rsidRDefault="00F72EA5" w:rsidP="00425891">
      <w:pPr>
        <w:rPr>
          <w:lang w:val="sk-SK"/>
        </w:rPr>
      </w:pPr>
    </w:p>
    <w:p w14:paraId="1208706D" w14:textId="77777777" w:rsidR="00F72EA5" w:rsidRPr="00F9606E" w:rsidRDefault="00F72EA5" w:rsidP="00A60C6A">
      <w:pPr>
        <w:rPr>
          <w:b/>
          <w:lang w:val="sk-SK"/>
        </w:rPr>
      </w:pPr>
      <w:r w:rsidRPr="00F9606E">
        <w:rPr>
          <w:b/>
          <w:lang w:val="sk-SK"/>
        </w:rPr>
        <w:t>Liek je schválený v členských štátoch Európskeho hospodárskeho priestoru (EHP) pod nasledovnými názvami:</w:t>
      </w:r>
      <w:bookmarkStart w:id="0" w:name="_GoBack"/>
      <w:bookmarkEnd w:id="0"/>
    </w:p>
    <w:p w14:paraId="68CDBE17" w14:textId="77777777" w:rsidR="00F72EA5" w:rsidRPr="00F9606E" w:rsidRDefault="00F72EA5" w:rsidP="00022EB8">
      <w:pPr>
        <w:rPr>
          <w:b/>
          <w:lang w:val="sk-SK"/>
        </w:rPr>
      </w:pPr>
    </w:p>
    <w:p w14:paraId="380276E9" w14:textId="77777777" w:rsidR="00D47AC1" w:rsidRPr="00F9606E" w:rsidRDefault="00F72EA5" w:rsidP="00D47AC1">
      <w:pPr>
        <w:autoSpaceDE w:val="0"/>
        <w:autoSpaceDN w:val="0"/>
        <w:adjustRightInd w:val="0"/>
        <w:rPr>
          <w:rFonts w:eastAsia="Calibri"/>
          <w:lang w:val="sk-SK" w:eastAsia="sk-SK"/>
        </w:rPr>
      </w:pPr>
      <w:r w:rsidRPr="00F9606E">
        <w:rPr>
          <w:b/>
          <w:lang w:val="sk-SK"/>
        </w:rPr>
        <w:t>Belgicko</w:t>
      </w:r>
      <w:r w:rsidRPr="00F9606E">
        <w:rPr>
          <w:rFonts w:eastAsia="Calibri"/>
          <w:lang w:val="sk-SK" w:eastAsia="sk-SK"/>
        </w:rPr>
        <w:t xml:space="preserve"> </w:t>
      </w:r>
      <w:r w:rsidR="00C352F7" w:rsidRPr="00F9606E">
        <w:rPr>
          <w:rFonts w:eastAsia="Calibri"/>
          <w:lang w:val="sk-SK" w:eastAsia="sk-SK"/>
        </w:rPr>
        <w:tab/>
      </w:r>
      <w:r w:rsidR="00C352F7" w:rsidRPr="00F9606E">
        <w:rPr>
          <w:rFonts w:eastAsia="Calibri"/>
          <w:lang w:val="sk-SK" w:eastAsia="sk-SK"/>
        </w:rPr>
        <w:tab/>
      </w:r>
      <w:r w:rsidRPr="00F9606E">
        <w:rPr>
          <w:rFonts w:eastAsia="Calibri"/>
          <w:lang w:val="sk-SK" w:eastAsia="sk-SK"/>
        </w:rPr>
        <w:t xml:space="preserve">Pemetrexed </w:t>
      </w:r>
      <w:r w:rsidR="00D47AC1" w:rsidRPr="00F9606E">
        <w:rPr>
          <w:rFonts w:eastAsia="Calibri"/>
          <w:lang w:val="sk-SK" w:eastAsia="sk-SK"/>
        </w:rPr>
        <w:t>EVER Pharma</w:t>
      </w:r>
      <w:r w:rsidRPr="00F9606E">
        <w:rPr>
          <w:rFonts w:eastAsia="Calibri"/>
          <w:lang w:val="sk-SK" w:eastAsia="sk-SK"/>
        </w:rPr>
        <w:t xml:space="preserve"> 25 mg/ml</w:t>
      </w:r>
      <w:r w:rsidR="00C352F7" w:rsidRPr="00F9606E">
        <w:rPr>
          <w:rFonts w:eastAsia="Calibri"/>
          <w:lang w:val="sk-SK" w:eastAsia="sk-SK"/>
        </w:rPr>
        <w:t xml:space="preserve"> </w:t>
      </w:r>
      <w:r w:rsidRPr="00F9606E">
        <w:rPr>
          <w:rFonts w:eastAsia="Calibri"/>
          <w:lang w:val="sk-SK" w:eastAsia="sk-SK"/>
        </w:rPr>
        <w:t>concentraat voor oplossing voor</w:t>
      </w:r>
      <w:r w:rsidR="00C352F7" w:rsidRPr="00F9606E">
        <w:rPr>
          <w:rFonts w:eastAsia="Calibri"/>
          <w:lang w:val="sk-SK" w:eastAsia="sk-SK"/>
        </w:rPr>
        <w:t xml:space="preserve"> </w:t>
      </w:r>
      <w:r w:rsidRPr="00F9606E">
        <w:rPr>
          <w:rFonts w:eastAsia="Calibri"/>
          <w:lang w:val="sk-SK" w:eastAsia="sk-SK"/>
        </w:rPr>
        <w:t>infusie</w:t>
      </w:r>
    </w:p>
    <w:p w14:paraId="51989A77" w14:textId="77777777" w:rsidR="00D47AC1" w:rsidRPr="00F9606E" w:rsidRDefault="00D47AC1" w:rsidP="00D47AC1">
      <w:pPr>
        <w:autoSpaceDE w:val="0"/>
        <w:autoSpaceDN w:val="0"/>
        <w:adjustRightInd w:val="0"/>
        <w:ind w:left="1416" w:firstLine="708"/>
        <w:rPr>
          <w:rFonts w:eastAsia="Calibri"/>
          <w:lang w:val="sk-SK" w:eastAsia="sk-SK"/>
        </w:rPr>
      </w:pPr>
      <w:r w:rsidRPr="00F9606E">
        <w:rPr>
          <w:rFonts w:eastAsia="Calibri"/>
          <w:lang w:val="sk-SK" w:eastAsia="sk-SK"/>
        </w:rPr>
        <w:t xml:space="preserve">/ solution à diluer pour perfusion / Konzentrat zur Herstellung einer </w:t>
      </w:r>
    </w:p>
    <w:p w14:paraId="666AAE8E" w14:textId="77777777" w:rsidR="00D47AC1" w:rsidRPr="00F9606E" w:rsidRDefault="00D47AC1" w:rsidP="00D47AC1">
      <w:pPr>
        <w:autoSpaceDE w:val="0"/>
        <w:autoSpaceDN w:val="0"/>
        <w:adjustRightInd w:val="0"/>
        <w:rPr>
          <w:rFonts w:eastAsia="Calibri"/>
          <w:lang w:val="sk-SK" w:eastAsia="sk-SK"/>
        </w:rPr>
      </w:pPr>
      <w:r w:rsidRPr="00F9606E">
        <w:rPr>
          <w:rFonts w:eastAsia="Calibri"/>
          <w:lang w:val="sk-SK" w:eastAsia="sk-SK"/>
        </w:rPr>
        <w:tab/>
      </w:r>
      <w:r w:rsidRPr="00F9606E">
        <w:rPr>
          <w:rFonts w:eastAsia="Calibri"/>
          <w:lang w:val="sk-SK" w:eastAsia="sk-SK"/>
        </w:rPr>
        <w:tab/>
      </w:r>
      <w:r w:rsidRPr="00F9606E">
        <w:rPr>
          <w:rFonts w:eastAsia="Calibri"/>
          <w:lang w:val="sk-SK" w:eastAsia="sk-SK"/>
        </w:rPr>
        <w:tab/>
        <w:t>Infusionslösung</w:t>
      </w:r>
    </w:p>
    <w:p w14:paraId="25B769EF" w14:textId="77777777" w:rsidR="00C352F7" w:rsidRPr="00F9606E" w:rsidRDefault="00C352F7" w:rsidP="007A3F95">
      <w:pPr>
        <w:autoSpaceDE w:val="0"/>
        <w:autoSpaceDN w:val="0"/>
        <w:adjustRightInd w:val="0"/>
        <w:rPr>
          <w:rFonts w:eastAsia="Calibri"/>
          <w:lang w:val="sk-SK" w:eastAsia="sk-SK"/>
        </w:rPr>
      </w:pPr>
      <w:r w:rsidRPr="00F9606E">
        <w:rPr>
          <w:rFonts w:eastAsia="Calibri"/>
          <w:b/>
          <w:bCs/>
          <w:lang w:val="sk-SK" w:eastAsia="sk-SK"/>
        </w:rPr>
        <w:t xml:space="preserve">Česká republika </w:t>
      </w:r>
      <w:r w:rsidRPr="00F9606E">
        <w:rPr>
          <w:rFonts w:eastAsia="Calibri"/>
          <w:b/>
          <w:bCs/>
          <w:lang w:val="sk-SK" w:eastAsia="sk-SK"/>
        </w:rPr>
        <w:tab/>
      </w:r>
      <w:r w:rsidRPr="00F9606E">
        <w:rPr>
          <w:rFonts w:eastAsia="Calibri"/>
          <w:lang w:val="sk-SK" w:eastAsia="sk-SK"/>
        </w:rPr>
        <w:t xml:space="preserve">Pemetrexed </w:t>
      </w:r>
      <w:r w:rsidR="001708E9" w:rsidRPr="00F9606E">
        <w:rPr>
          <w:rFonts w:eastAsia="Calibri"/>
          <w:lang w:val="sk-SK" w:eastAsia="sk-SK"/>
        </w:rPr>
        <w:t>EVER Pharma</w:t>
      </w:r>
      <w:r w:rsidRPr="00F9606E">
        <w:rPr>
          <w:rFonts w:eastAsia="Calibri"/>
          <w:lang w:val="sk-SK" w:eastAsia="sk-SK"/>
        </w:rPr>
        <w:t xml:space="preserve"> 25 mg/ml </w:t>
      </w:r>
    </w:p>
    <w:p w14:paraId="0867C254" w14:textId="77777777" w:rsidR="00C352F7" w:rsidRPr="00F9606E" w:rsidRDefault="00C352F7" w:rsidP="005614F5">
      <w:pPr>
        <w:autoSpaceDE w:val="0"/>
        <w:autoSpaceDN w:val="0"/>
        <w:adjustRightInd w:val="0"/>
        <w:rPr>
          <w:rFonts w:eastAsia="Calibri"/>
          <w:lang w:val="sk-SK" w:eastAsia="sk-SK"/>
        </w:rPr>
      </w:pPr>
      <w:r w:rsidRPr="00F9606E">
        <w:rPr>
          <w:rFonts w:eastAsia="Calibri"/>
          <w:b/>
          <w:bCs/>
          <w:lang w:val="sk-SK" w:eastAsia="sk-SK"/>
        </w:rPr>
        <w:t xml:space="preserve">Dánsko </w:t>
      </w:r>
      <w:r w:rsidRPr="00F9606E">
        <w:rPr>
          <w:rFonts w:eastAsia="Calibri"/>
          <w:b/>
          <w:bCs/>
          <w:lang w:val="sk-SK" w:eastAsia="sk-SK"/>
        </w:rPr>
        <w:tab/>
      </w:r>
      <w:r w:rsidRPr="00F9606E">
        <w:rPr>
          <w:rFonts w:eastAsia="Calibri"/>
          <w:b/>
          <w:bCs/>
          <w:lang w:val="sk-SK" w:eastAsia="sk-SK"/>
        </w:rPr>
        <w:tab/>
      </w:r>
      <w:r w:rsidRPr="00F9606E">
        <w:rPr>
          <w:rFonts w:eastAsia="Calibri"/>
          <w:lang w:val="sk-SK" w:eastAsia="sk-SK"/>
        </w:rPr>
        <w:t xml:space="preserve">Pemetrexed </w:t>
      </w:r>
      <w:r w:rsidR="001708E9" w:rsidRPr="00F9606E">
        <w:rPr>
          <w:rFonts w:eastAsia="Calibri"/>
          <w:lang w:val="sk-SK" w:eastAsia="sk-SK"/>
        </w:rPr>
        <w:t>EVER Pharma</w:t>
      </w:r>
      <w:r w:rsidR="00D47AC1" w:rsidRPr="00F9606E">
        <w:rPr>
          <w:rFonts w:eastAsia="Calibri"/>
          <w:lang w:val="sk-SK" w:eastAsia="sk-SK"/>
        </w:rPr>
        <w:t xml:space="preserve"> 25 mg/ml</w:t>
      </w:r>
      <w:r w:rsidRPr="00F9606E">
        <w:rPr>
          <w:rFonts w:eastAsia="Calibri"/>
          <w:lang w:val="sk-SK" w:eastAsia="sk-SK"/>
        </w:rPr>
        <w:t xml:space="preserve"> </w:t>
      </w:r>
      <w:r w:rsidR="00D47AC1" w:rsidRPr="00F9606E">
        <w:rPr>
          <w:rFonts w:cs="Arial"/>
          <w:lang w:val="sk-SK"/>
        </w:rPr>
        <w:t>koncentrat til infusionsvæske, opløsning</w:t>
      </w:r>
    </w:p>
    <w:p w14:paraId="0F96D574" w14:textId="77777777" w:rsidR="00C352F7" w:rsidRPr="00F9606E" w:rsidRDefault="00C352F7" w:rsidP="00F91491">
      <w:pPr>
        <w:autoSpaceDE w:val="0"/>
        <w:autoSpaceDN w:val="0"/>
        <w:adjustRightInd w:val="0"/>
        <w:rPr>
          <w:rFonts w:eastAsia="Calibri"/>
          <w:lang w:val="sk-SK" w:eastAsia="sk-SK"/>
        </w:rPr>
      </w:pPr>
      <w:r w:rsidRPr="00F9606E">
        <w:rPr>
          <w:rFonts w:eastAsia="Calibri"/>
          <w:b/>
          <w:bCs/>
          <w:lang w:val="sk-SK" w:eastAsia="sk-SK"/>
        </w:rPr>
        <w:t xml:space="preserve">Fínsko </w:t>
      </w:r>
      <w:r w:rsidRPr="00F9606E">
        <w:rPr>
          <w:rFonts w:eastAsia="Calibri"/>
          <w:b/>
          <w:bCs/>
          <w:lang w:val="sk-SK" w:eastAsia="sk-SK"/>
        </w:rPr>
        <w:tab/>
      </w:r>
      <w:r w:rsidRPr="00F9606E">
        <w:rPr>
          <w:rFonts w:eastAsia="Calibri"/>
          <w:b/>
          <w:bCs/>
          <w:lang w:val="sk-SK" w:eastAsia="sk-SK"/>
        </w:rPr>
        <w:tab/>
      </w:r>
      <w:r w:rsidRPr="00F9606E">
        <w:rPr>
          <w:rFonts w:eastAsia="Calibri"/>
          <w:b/>
          <w:bCs/>
          <w:lang w:val="sk-SK" w:eastAsia="sk-SK"/>
        </w:rPr>
        <w:tab/>
      </w:r>
      <w:r w:rsidRPr="00F9606E">
        <w:rPr>
          <w:rFonts w:eastAsia="Calibri"/>
          <w:lang w:val="sk-SK" w:eastAsia="sk-SK"/>
        </w:rPr>
        <w:t xml:space="preserve">Pemetrexed </w:t>
      </w:r>
      <w:r w:rsidR="001708E9" w:rsidRPr="00F9606E">
        <w:rPr>
          <w:rFonts w:eastAsia="Calibri"/>
          <w:lang w:val="sk-SK" w:eastAsia="sk-SK"/>
        </w:rPr>
        <w:t>EVER Pharma</w:t>
      </w:r>
      <w:r w:rsidRPr="00F9606E">
        <w:rPr>
          <w:rFonts w:eastAsia="Calibri"/>
          <w:lang w:val="sk-SK" w:eastAsia="sk-SK"/>
        </w:rPr>
        <w:t xml:space="preserve"> </w:t>
      </w:r>
      <w:r w:rsidR="00D47AC1" w:rsidRPr="00F9606E">
        <w:rPr>
          <w:rFonts w:eastAsia="Calibri"/>
          <w:lang w:val="sk-SK" w:eastAsia="sk-SK"/>
        </w:rPr>
        <w:t xml:space="preserve">25 mg/ml </w:t>
      </w:r>
      <w:r w:rsidR="00D47AC1" w:rsidRPr="00F9606E">
        <w:rPr>
          <w:rFonts w:cs="Arial"/>
          <w:lang w:val="sk-SK"/>
        </w:rPr>
        <w:t>infuusiokonsentraatti, liuosta varten</w:t>
      </w:r>
    </w:p>
    <w:p w14:paraId="28877AD0" w14:textId="77777777" w:rsidR="00C352F7" w:rsidRPr="00F9606E" w:rsidRDefault="00C352F7" w:rsidP="00852B46">
      <w:pPr>
        <w:autoSpaceDE w:val="0"/>
        <w:autoSpaceDN w:val="0"/>
        <w:adjustRightInd w:val="0"/>
        <w:rPr>
          <w:rFonts w:eastAsia="Calibri"/>
          <w:lang w:val="sk-SK" w:eastAsia="sk-SK"/>
        </w:rPr>
      </w:pPr>
      <w:r w:rsidRPr="00F9606E">
        <w:rPr>
          <w:rFonts w:eastAsia="Calibri"/>
          <w:b/>
          <w:bCs/>
          <w:lang w:val="sk-SK" w:eastAsia="sk-SK"/>
        </w:rPr>
        <w:t xml:space="preserve">Francúzsko </w:t>
      </w:r>
      <w:r w:rsidRPr="00F9606E">
        <w:rPr>
          <w:rFonts w:eastAsia="Calibri"/>
          <w:b/>
          <w:bCs/>
          <w:lang w:val="sk-SK" w:eastAsia="sk-SK"/>
        </w:rPr>
        <w:tab/>
      </w:r>
      <w:r w:rsidRPr="00F9606E">
        <w:rPr>
          <w:rFonts w:eastAsia="Calibri"/>
          <w:b/>
          <w:bCs/>
          <w:lang w:val="sk-SK" w:eastAsia="sk-SK"/>
        </w:rPr>
        <w:tab/>
      </w:r>
      <w:r w:rsidRPr="00F9606E">
        <w:rPr>
          <w:rFonts w:eastAsia="Calibri"/>
          <w:lang w:val="sk-SK" w:eastAsia="sk-SK"/>
        </w:rPr>
        <w:t xml:space="preserve">Pemetrexed </w:t>
      </w:r>
      <w:r w:rsidR="00D47AC1" w:rsidRPr="00F9606E">
        <w:rPr>
          <w:rFonts w:eastAsia="Calibri"/>
          <w:lang w:val="sk-SK" w:eastAsia="sk-SK"/>
        </w:rPr>
        <w:t xml:space="preserve">EVER Pharma </w:t>
      </w:r>
      <w:r w:rsidRPr="00F9606E">
        <w:rPr>
          <w:rFonts w:eastAsia="Calibri"/>
          <w:lang w:val="sk-SK" w:eastAsia="sk-SK"/>
        </w:rPr>
        <w:t>25 mg/ml, solution à diluer pour perfusion</w:t>
      </w:r>
    </w:p>
    <w:p w14:paraId="707F55D3" w14:textId="77777777" w:rsidR="00C352F7" w:rsidRPr="00F9606E" w:rsidRDefault="00C352F7" w:rsidP="00973366">
      <w:pPr>
        <w:autoSpaceDE w:val="0"/>
        <w:autoSpaceDN w:val="0"/>
        <w:adjustRightInd w:val="0"/>
        <w:rPr>
          <w:rFonts w:eastAsia="Calibri"/>
          <w:color w:val="000000"/>
          <w:lang w:val="sk-SK" w:eastAsia="sk-SK"/>
        </w:rPr>
      </w:pPr>
      <w:r w:rsidRPr="00F9606E">
        <w:rPr>
          <w:rFonts w:eastAsia="Calibri"/>
          <w:b/>
          <w:bCs/>
          <w:color w:val="000000"/>
          <w:lang w:val="sk-SK" w:eastAsia="sk-SK"/>
        </w:rPr>
        <w:t xml:space="preserve">Holandsko </w:t>
      </w:r>
      <w:r w:rsidRPr="00F9606E">
        <w:rPr>
          <w:rFonts w:eastAsia="Calibri"/>
          <w:b/>
          <w:bCs/>
          <w:color w:val="000000"/>
          <w:lang w:val="sk-SK" w:eastAsia="sk-SK"/>
        </w:rPr>
        <w:tab/>
      </w:r>
      <w:r w:rsidRPr="00F9606E">
        <w:rPr>
          <w:rFonts w:eastAsia="Calibri"/>
          <w:b/>
          <w:bCs/>
          <w:color w:val="000000"/>
          <w:lang w:val="sk-SK" w:eastAsia="sk-SK"/>
        </w:rPr>
        <w:tab/>
      </w:r>
      <w:r w:rsidRPr="00F9606E">
        <w:rPr>
          <w:rFonts w:eastAsia="Calibri"/>
          <w:color w:val="000000"/>
          <w:lang w:val="sk-SK" w:eastAsia="sk-SK"/>
        </w:rPr>
        <w:t xml:space="preserve">Pemetrexed </w:t>
      </w:r>
      <w:r w:rsidR="00D47AC1" w:rsidRPr="00F9606E">
        <w:rPr>
          <w:rFonts w:eastAsia="Calibri"/>
          <w:lang w:val="sk-SK" w:eastAsia="sk-SK"/>
        </w:rPr>
        <w:t>EVER Pharma</w:t>
      </w:r>
      <w:r w:rsidR="00D47AC1" w:rsidRPr="00F9606E">
        <w:rPr>
          <w:rFonts w:eastAsia="Calibri"/>
          <w:color w:val="000000"/>
          <w:lang w:val="sk-SK" w:eastAsia="sk-SK"/>
        </w:rPr>
        <w:t xml:space="preserve"> 25 mg/ml</w:t>
      </w:r>
      <w:r w:rsidRPr="00F9606E">
        <w:rPr>
          <w:rFonts w:eastAsia="Calibri"/>
          <w:color w:val="000000"/>
          <w:lang w:val="sk-SK" w:eastAsia="sk-SK"/>
        </w:rPr>
        <w:t xml:space="preserve"> concentraat voor oplossing voor infusie</w:t>
      </w:r>
    </w:p>
    <w:p w14:paraId="600C7ECE" w14:textId="77777777" w:rsidR="00C352F7" w:rsidRPr="00F9606E" w:rsidRDefault="00C352F7" w:rsidP="00755EC3">
      <w:pPr>
        <w:autoSpaceDE w:val="0"/>
        <w:autoSpaceDN w:val="0"/>
        <w:adjustRightInd w:val="0"/>
        <w:rPr>
          <w:rFonts w:eastAsia="Calibri"/>
          <w:lang w:val="sk-SK" w:eastAsia="sk-SK"/>
        </w:rPr>
      </w:pPr>
      <w:r w:rsidRPr="00F9606E">
        <w:rPr>
          <w:rFonts w:eastAsia="Calibri"/>
          <w:b/>
          <w:bCs/>
          <w:lang w:val="sk-SK" w:eastAsia="sk-SK"/>
        </w:rPr>
        <w:t xml:space="preserve">Chorvátsko </w:t>
      </w:r>
      <w:r w:rsidRPr="00F9606E">
        <w:rPr>
          <w:rFonts w:eastAsia="Calibri"/>
          <w:b/>
          <w:bCs/>
          <w:lang w:val="sk-SK" w:eastAsia="sk-SK"/>
        </w:rPr>
        <w:tab/>
      </w:r>
      <w:r w:rsidRPr="00F9606E">
        <w:rPr>
          <w:rFonts w:eastAsia="Calibri"/>
          <w:b/>
          <w:bCs/>
          <w:lang w:val="sk-SK" w:eastAsia="sk-SK"/>
        </w:rPr>
        <w:tab/>
      </w:r>
      <w:r w:rsidRPr="00F9606E">
        <w:rPr>
          <w:rFonts w:eastAsia="Calibri"/>
          <w:lang w:val="sk-SK" w:eastAsia="sk-SK"/>
        </w:rPr>
        <w:t xml:space="preserve">Pemetreksed </w:t>
      </w:r>
      <w:r w:rsidR="001708E9" w:rsidRPr="00F9606E">
        <w:rPr>
          <w:rFonts w:eastAsia="Calibri"/>
          <w:lang w:val="sk-SK" w:eastAsia="sk-SK"/>
        </w:rPr>
        <w:t>EVER Pharma</w:t>
      </w:r>
      <w:r w:rsidRPr="00F9606E">
        <w:rPr>
          <w:rFonts w:eastAsia="Calibri"/>
          <w:lang w:val="sk-SK" w:eastAsia="sk-SK"/>
        </w:rPr>
        <w:t xml:space="preserve"> 25 mg/ml koncentrat za otopinu za infuziju</w:t>
      </w:r>
    </w:p>
    <w:p w14:paraId="5A69881D" w14:textId="77777777" w:rsidR="00C352F7" w:rsidRPr="00F9606E" w:rsidRDefault="00C352F7" w:rsidP="005922B1">
      <w:pPr>
        <w:autoSpaceDE w:val="0"/>
        <w:autoSpaceDN w:val="0"/>
        <w:adjustRightInd w:val="0"/>
        <w:rPr>
          <w:rFonts w:eastAsia="Calibri"/>
          <w:lang w:val="sk-SK" w:eastAsia="sk-SK"/>
        </w:rPr>
      </w:pPr>
      <w:r w:rsidRPr="00F9606E">
        <w:rPr>
          <w:rFonts w:eastAsia="Calibri"/>
          <w:b/>
          <w:bCs/>
          <w:lang w:val="sk-SK" w:eastAsia="sk-SK"/>
        </w:rPr>
        <w:t xml:space="preserve">Írsko </w:t>
      </w:r>
      <w:r w:rsidRPr="00F9606E">
        <w:rPr>
          <w:rFonts w:eastAsia="Calibri"/>
          <w:b/>
          <w:bCs/>
          <w:lang w:val="sk-SK" w:eastAsia="sk-SK"/>
        </w:rPr>
        <w:tab/>
      </w:r>
      <w:r w:rsidRPr="00F9606E">
        <w:rPr>
          <w:rFonts w:eastAsia="Calibri"/>
          <w:b/>
          <w:bCs/>
          <w:lang w:val="sk-SK" w:eastAsia="sk-SK"/>
        </w:rPr>
        <w:tab/>
      </w:r>
      <w:r w:rsidRPr="00F9606E">
        <w:rPr>
          <w:rFonts w:eastAsia="Calibri"/>
          <w:b/>
          <w:bCs/>
          <w:lang w:val="sk-SK" w:eastAsia="sk-SK"/>
        </w:rPr>
        <w:tab/>
      </w:r>
      <w:r w:rsidRPr="00F9606E">
        <w:rPr>
          <w:rFonts w:eastAsia="Calibri"/>
          <w:lang w:val="sk-SK" w:eastAsia="sk-SK"/>
        </w:rPr>
        <w:t xml:space="preserve">Pemetrexed </w:t>
      </w:r>
      <w:r w:rsidR="00D47AC1" w:rsidRPr="00F9606E">
        <w:rPr>
          <w:rFonts w:eastAsia="Calibri"/>
          <w:lang w:val="sk-SK" w:eastAsia="sk-SK"/>
        </w:rPr>
        <w:t xml:space="preserve">EVER Pharma </w:t>
      </w:r>
      <w:r w:rsidRPr="00F9606E">
        <w:rPr>
          <w:rFonts w:eastAsia="Calibri"/>
          <w:lang w:val="sk-SK" w:eastAsia="sk-SK"/>
        </w:rPr>
        <w:t>25 mg/ml concentrate for solution for infusion</w:t>
      </w:r>
    </w:p>
    <w:p w14:paraId="1D97B43A" w14:textId="77777777" w:rsidR="00C352F7" w:rsidRPr="00F9606E" w:rsidRDefault="00C352F7" w:rsidP="000D2C35">
      <w:pPr>
        <w:autoSpaceDE w:val="0"/>
        <w:autoSpaceDN w:val="0"/>
        <w:adjustRightInd w:val="0"/>
        <w:rPr>
          <w:rFonts w:eastAsia="Calibri"/>
          <w:lang w:val="sk-SK" w:eastAsia="sk-SK"/>
        </w:rPr>
      </w:pPr>
      <w:r w:rsidRPr="00F9606E">
        <w:rPr>
          <w:rFonts w:eastAsia="Calibri"/>
          <w:b/>
          <w:bCs/>
          <w:lang w:val="sk-SK" w:eastAsia="sk-SK"/>
        </w:rPr>
        <w:t xml:space="preserve">Maďarsko </w:t>
      </w:r>
      <w:r w:rsidRPr="00F9606E">
        <w:rPr>
          <w:rFonts w:eastAsia="Calibri"/>
          <w:b/>
          <w:bCs/>
          <w:lang w:val="sk-SK" w:eastAsia="sk-SK"/>
        </w:rPr>
        <w:tab/>
      </w:r>
      <w:r w:rsidRPr="00F9606E">
        <w:rPr>
          <w:rFonts w:eastAsia="Calibri"/>
          <w:b/>
          <w:bCs/>
          <w:lang w:val="sk-SK" w:eastAsia="sk-SK"/>
        </w:rPr>
        <w:tab/>
      </w:r>
      <w:r w:rsidRPr="00F9606E">
        <w:rPr>
          <w:rFonts w:eastAsia="Calibri"/>
          <w:lang w:val="sk-SK" w:eastAsia="sk-SK"/>
        </w:rPr>
        <w:t xml:space="preserve">Pemetrexed </w:t>
      </w:r>
      <w:r w:rsidR="00D47AC1" w:rsidRPr="00F9606E">
        <w:rPr>
          <w:rFonts w:eastAsia="Calibri"/>
          <w:lang w:val="sk-SK" w:eastAsia="sk-SK"/>
        </w:rPr>
        <w:t xml:space="preserve">EVER Pharma </w:t>
      </w:r>
      <w:r w:rsidRPr="00F9606E">
        <w:rPr>
          <w:rFonts w:eastAsia="Calibri"/>
          <w:lang w:val="sk-SK" w:eastAsia="sk-SK"/>
        </w:rPr>
        <w:t>25 mg/ml koncentrátum oldatos infúzióhoz</w:t>
      </w:r>
    </w:p>
    <w:p w14:paraId="5FE9D9EE" w14:textId="77777777" w:rsidR="00C352F7" w:rsidRPr="00F9606E" w:rsidRDefault="00C352F7" w:rsidP="000D2C35">
      <w:pPr>
        <w:autoSpaceDE w:val="0"/>
        <w:autoSpaceDN w:val="0"/>
        <w:adjustRightInd w:val="0"/>
        <w:rPr>
          <w:rFonts w:eastAsia="Calibri"/>
          <w:lang w:val="sk-SK" w:eastAsia="sk-SK"/>
        </w:rPr>
      </w:pPr>
      <w:r w:rsidRPr="00F9606E">
        <w:rPr>
          <w:rFonts w:eastAsia="Calibri"/>
          <w:b/>
          <w:bCs/>
          <w:lang w:val="sk-SK" w:eastAsia="sk-SK"/>
        </w:rPr>
        <w:t>Nemecko</w:t>
      </w:r>
      <w:r w:rsidRPr="00F9606E">
        <w:rPr>
          <w:rFonts w:eastAsia="Calibri"/>
          <w:b/>
          <w:bCs/>
          <w:lang w:val="sk-SK" w:eastAsia="sk-SK"/>
        </w:rPr>
        <w:tab/>
      </w:r>
      <w:r w:rsidRPr="00F9606E">
        <w:rPr>
          <w:rFonts w:eastAsia="Calibri"/>
          <w:b/>
          <w:bCs/>
          <w:lang w:val="sk-SK" w:eastAsia="sk-SK"/>
        </w:rPr>
        <w:tab/>
      </w:r>
      <w:r w:rsidRPr="00F9606E">
        <w:rPr>
          <w:rFonts w:eastAsia="Calibri"/>
          <w:lang w:val="sk-SK" w:eastAsia="sk-SK"/>
        </w:rPr>
        <w:t xml:space="preserve">Pemetrexed </w:t>
      </w:r>
      <w:r w:rsidR="001708E9" w:rsidRPr="00F9606E">
        <w:rPr>
          <w:rFonts w:eastAsia="Calibri"/>
          <w:lang w:val="sk-SK" w:eastAsia="sk-SK"/>
        </w:rPr>
        <w:t>EVER Pharma</w:t>
      </w:r>
      <w:r w:rsidR="00271E82" w:rsidRPr="00F9606E">
        <w:rPr>
          <w:rFonts w:eastAsia="Calibri"/>
          <w:lang w:val="sk-SK" w:eastAsia="sk-SK"/>
        </w:rPr>
        <w:t xml:space="preserve"> </w:t>
      </w:r>
      <w:r w:rsidRPr="00F9606E">
        <w:rPr>
          <w:rFonts w:eastAsia="Calibri"/>
          <w:lang w:val="sk-SK" w:eastAsia="sk-SK"/>
        </w:rPr>
        <w:t xml:space="preserve">25 mg/ml Konzentrat zur Herstellung einer </w:t>
      </w:r>
    </w:p>
    <w:p w14:paraId="295A5688" w14:textId="77777777" w:rsidR="00C352F7" w:rsidRPr="00F9606E" w:rsidRDefault="00C352F7" w:rsidP="00A11180">
      <w:pPr>
        <w:autoSpaceDE w:val="0"/>
        <w:autoSpaceDN w:val="0"/>
        <w:adjustRightInd w:val="0"/>
        <w:rPr>
          <w:rFonts w:eastAsia="Calibri"/>
          <w:lang w:val="sk-SK" w:eastAsia="sk-SK"/>
        </w:rPr>
      </w:pPr>
      <w:r w:rsidRPr="00F9606E">
        <w:rPr>
          <w:rFonts w:eastAsia="Calibri"/>
          <w:lang w:val="sk-SK" w:eastAsia="sk-SK"/>
        </w:rPr>
        <w:tab/>
      </w:r>
      <w:r w:rsidRPr="00F9606E">
        <w:rPr>
          <w:rFonts w:eastAsia="Calibri"/>
          <w:lang w:val="sk-SK" w:eastAsia="sk-SK"/>
        </w:rPr>
        <w:tab/>
      </w:r>
      <w:r w:rsidRPr="00F9606E">
        <w:rPr>
          <w:rFonts w:eastAsia="Calibri"/>
          <w:lang w:val="sk-SK" w:eastAsia="sk-SK"/>
        </w:rPr>
        <w:tab/>
        <w:t>Infusionslösung</w:t>
      </w:r>
    </w:p>
    <w:p w14:paraId="09B6556F" w14:textId="77777777" w:rsidR="00D47AC1" w:rsidRPr="00F9606E" w:rsidRDefault="00D47AC1" w:rsidP="00A11180">
      <w:pPr>
        <w:autoSpaceDE w:val="0"/>
        <w:autoSpaceDN w:val="0"/>
        <w:adjustRightInd w:val="0"/>
        <w:rPr>
          <w:rFonts w:cs="Arial"/>
          <w:lang w:val="sk-SK"/>
        </w:rPr>
      </w:pPr>
      <w:r w:rsidRPr="00F9606E">
        <w:rPr>
          <w:rFonts w:eastAsia="Calibri"/>
          <w:b/>
          <w:lang w:val="sk-SK" w:eastAsia="sk-SK"/>
        </w:rPr>
        <w:t>Nórsko</w:t>
      </w:r>
      <w:r w:rsidRPr="00F9606E">
        <w:rPr>
          <w:rFonts w:eastAsia="Calibri"/>
          <w:b/>
          <w:lang w:val="sk-SK" w:eastAsia="sk-SK"/>
        </w:rPr>
        <w:tab/>
      </w:r>
      <w:r w:rsidRPr="00F9606E">
        <w:rPr>
          <w:rFonts w:eastAsia="Calibri"/>
          <w:b/>
          <w:lang w:val="sk-SK" w:eastAsia="sk-SK"/>
        </w:rPr>
        <w:tab/>
      </w:r>
      <w:r w:rsidRPr="00F9606E">
        <w:rPr>
          <w:rFonts w:eastAsia="Calibri"/>
          <w:b/>
          <w:lang w:val="sk-SK" w:eastAsia="sk-SK"/>
        </w:rPr>
        <w:tab/>
      </w:r>
      <w:r w:rsidRPr="00F9606E">
        <w:rPr>
          <w:rFonts w:cs="Arial"/>
          <w:lang w:val="sk-SK"/>
        </w:rPr>
        <w:t xml:space="preserve">Pemetrexed EVER Pharma 25 mg/ml konsentrat til infusjonsvæske, </w:t>
      </w:r>
    </w:p>
    <w:p w14:paraId="32F83561" w14:textId="77777777" w:rsidR="00D47AC1" w:rsidRPr="00F9606E" w:rsidRDefault="00D47AC1" w:rsidP="00A11180">
      <w:pPr>
        <w:autoSpaceDE w:val="0"/>
        <w:autoSpaceDN w:val="0"/>
        <w:adjustRightInd w:val="0"/>
        <w:rPr>
          <w:rFonts w:eastAsia="Calibri"/>
          <w:lang w:val="sk-SK" w:eastAsia="sk-SK"/>
        </w:rPr>
      </w:pPr>
      <w:r w:rsidRPr="00F9606E">
        <w:rPr>
          <w:rFonts w:cs="Arial"/>
          <w:lang w:val="sk-SK"/>
        </w:rPr>
        <w:tab/>
      </w:r>
      <w:r w:rsidRPr="00F9606E">
        <w:rPr>
          <w:rFonts w:cs="Arial"/>
          <w:lang w:val="sk-SK"/>
        </w:rPr>
        <w:tab/>
      </w:r>
      <w:r w:rsidRPr="00F9606E">
        <w:rPr>
          <w:rFonts w:cs="Arial"/>
          <w:lang w:val="sk-SK"/>
        </w:rPr>
        <w:tab/>
        <w:t>oppløsning</w:t>
      </w:r>
    </w:p>
    <w:p w14:paraId="77248A99" w14:textId="77777777" w:rsidR="00C352F7" w:rsidRPr="00F9606E" w:rsidRDefault="00C352F7" w:rsidP="008B036F">
      <w:pPr>
        <w:autoSpaceDE w:val="0"/>
        <w:autoSpaceDN w:val="0"/>
        <w:adjustRightInd w:val="0"/>
        <w:rPr>
          <w:rFonts w:eastAsia="Calibri"/>
          <w:color w:val="000000"/>
          <w:lang w:val="sk-SK" w:eastAsia="sk-SK"/>
        </w:rPr>
      </w:pPr>
      <w:r w:rsidRPr="00F9606E">
        <w:rPr>
          <w:rFonts w:eastAsia="Calibri"/>
          <w:b/>
          <w:bCs/>
          <w:color w:val="000000"/>
          <w:lang w:val="sk-SK" w:eastAsia="sk-SK"/>
        </w:rPr>
        <w:t xml:space="preserve">Poľsko </w:t>
      </w:r>
      <w:r w:rsidRPr="00F9606E">
        <w:rPr>
          <w:rFonts w:eastAsia="Calibri"/>
          <w:b/>
          <w:bCs/>
          <w:color w:val="000000"/>
          <w:lang w:val="sk-SK" w:eastAsia="sk-SK"/>
        </w:rPr>
        <w:tab/>
      </w:r>
      <w:r w:rsidRPr="00F9606E">
        <w:rPr>
          <w:rFonts w:eastAsia="Calibri"/>
          <w:b/>
          <w:bCs/>
          <w:color w:val="000000"/>
          <w:lang w:val="sk-SK" w:eastAsia="sk-SK"/>
        </w:rPr>
        <w:tab/>
      </w:r>
      <w:r w:rsidRPr="00F9606E">
        <w:rPr>
          <w:rFonts w:eastAsia="Calibri"/>
          <w:color w:val="000000"/>
          <w:lang w:val="sk-SK" w:eastAsia="sk-SK"/>
        </w:rPr>
        <w:t xml:space="preserve">Pemetrexed </w:t>
      </w:r>
      <w:r w:rsidR="001708E9" w:rsidRPr="00F9606E">
        <w:rPr>
          <w:rFonts w:eastAsia="Calibri"/>
          <w:color w:val="000000"/>
          <w:lang w:val="sk-SK" w:eastAsia="sk-SK"/>
        </w:rPr>
        <w:t>EVER Pharma</w:t>
      </w:r>
      <w:r w:rsidRPr="00F9606E">
        <w:rPr>
          <w:rFonts w:eastAsia="Calibri"/>
          <w:color w:val="000000"/>
          <w:lang w:val="sk-SK" w:eastAsia="sk-SK"/>
        </w:rPr>
        <w:t xml:space="preserve"> </w:t>
      </w:r>
    </w:p>
    <w:p w14:paraId="4FE610E8" w14:textId="77777777" w:rsidR="00D47AC1" w:rsidRPr="00F9606E" w:rsidRDefault="00D47AC1" w:rsidP="008B036F">
      <w:pPr>
        <w:autoSpaceDE w:val="0"/>
        <w:autoSpaceDN w:val="0"/>
        <w:adjustRightInd w:val="0"/>
        <w:rPr>
          <w:rFonts w:eastAsia="Calibri"/>
          <w:b/>
          <w:color w:val="000000"/>
          <w:lang w:val="sk-SK" w:eastAsia="sk-SK"/>
        </w:rPr>
      </w:pPr>
      <w:r w:rsidRPr="00F9606E">
        <w:rPr>
          <w:rFonts w:eastAsia="Calibri"/>
          <w:b/>
          <w:color w:val="000000"/>
          <w:lang w:val="sk-SK" w:eastAsia="sk-SK"/>
        </w:rPr>
        <w:lastRenderedPageBreak/>
        <w:t>Portugalsko</w:t>
      </w:r>
      <w:r w:rsidRPr="00F9606E">
        <w:rPr>
          <w:rFonts w:eastAsia="Calibri"/>
          <w:b/>
          <w:color w:val="000000"/>
          <w:lang w:val="sk-SK" w:eastAsia="sk-SK"/>
        </w:rPr>
        <w:tab/>
      </w:r>
      <w:r w:rsidRPr="00F9606E">
        <w:rPr>
          <w:rFonts w:eastAsia="Calibri"/>
          <w:b/>
          <w:color w:val="000000"/>
          <w:lang w:val="sk-SK" w:eastAsia="sk-SK"/>
        </w:rPr>
        <w:tab/>
      </w:r>
      <w:r w:rsidRPr="00F9606E">
        <w:rPr>
          <w:rFonts w:cs="Arial"/>
          <w:lang w:val="sk-SK"/>
        </w:rPr>
        <w:t>Pemetrexed EVER Pharma 25 mg/ml</w:t>
      </w:r>
      <w:r w:rsidRPr="00F9606E">
        <w:rPr>
          <w:rFonts w:cs="Arial"/>
          <w:b/>
          <w:lang w:val="sk-SK"/>
        </w:rPr>
        <w:t xml:space="preserve"> </w:t>
      </w:r>
      <w:r w:rsidRPr="00F9606E">
        <w:rPr>
          <w:rStyle w:val="Siln"/>
          <w:b w:val="0"/>
          <w:lang w:val="sk-SK"/>
        </w:rPr>
        <w:t>Concentrado para solução para perfusão</w:t>
      </w:r>
    </w:p>
    <w:p w14:paraId="482381E7" w14:textId="77777777" w:rsidR="00C352F7" w:rsidRPr="00F9606E" w:rsidRDefault="00C352F7" w:rsidP="009064A0">
      <w:pPr>
        <w:autoSpaceDE w:val="0"/>
        <w:autoSpaceDN w:val="0"/>
        <w:adjustRightInd w:val="0"/>
        <w:ind w:left="2124" w:hanging="2124"/>
        <w:rPr>
          <w:rFonts w:eastAsia="Calibri"/>
          <w:lang w:val="sk-SK" w:eastAsia="sk-SK"/>
        </w:rPr>
      </w:pPr>
      <w:r w:rsidRPr="00F9606E">
        <w:rPr>
          <w:rFonts w:eastAsia="Calibri"/>
          <w:b/>
          <w:bCs/>
          <w:lang w:val="sk-SK" w:eastAsia="sk-SK"/>
        </w:rPr>
        <w:t xml:space="preserve">Rakúsko </w:t>
      </w:r>
      <w:r w:rsidRPr="00F9606E">
        <w:rPr>
          <w:rFonts w:eastAsia="Calibri"/>
          <w:b/>
          <w:bCs/>
          <w:lang w:val="sk-SK" w:eastAsia="sk-SK"/>
        </w:rPr>
        <w:tab/>
      </w:r>
      <w:r w:rsidRPr="00F9606E">
        <w:rPr>
          <w:rFonts w:eastAsia="Calibri"/>
          <w:lang w:val="sk-SK" w:eastAsia="sk-SK"/>
        </w:rPr>
        <w:t xml:space="preserve">Pemetrexed </w:t>
      </w:r>
      <w:r w:rsidR="001708E9" w:rsidRPr="00F9606E">
        <w:rPr>
          <w:rFonts w:eastAsia="Calibri"/>
          <w:lang w:val="sk-SK" w:eastAsia="sk-SK"/>
        </w:rPr>
        <w:t>EVER Pharma</w:t>
      </w:r>
      <w:r w:rsidRPr="00F9606E">
        <w:rPr>
          <w:rFonts w:eastAsia="Calibri"/>
          <w:lang w:val="sk-SK" w:eastAsia="sk-SK"/>
        </w:rPr>
        <w:t xml:space="preserve"> 25 mg/ml Konzentrat zur Herstellung einer Infusionslösung</w:t>
      </w:r>
    </w:p>
    <w:p w14:paraId="153B4ACB" w14:textId="77777777" w:rsidR="00C352F7" w:rsidRPr="00F9606E" w:rsidRDefault="00C352F7" w:rsidP="009064A0">
      <w:pPr>
        <w:autoSpaceDE w:val="0"/>
        <w:autoSpaceDN w:val="0"/>
        <w:adjustRightInd w:val="0"/>
        <w:rPr>
          <w:rFonts w:eastAsia="Calibri"/>
          <w:color w:val="000000"/>
          <w:lang w:val="sk-SK" w:eastAsia="sk-SK"/>
        </w:rPr>
      </w:pPr>
      <w:r w:rsidRPr="00F9606E">
        <w:rPr>
          <w:rFonts w:eastAsia="Calibri"/>
          <w:b/>
          <w:bCs/>
          <w:color w:val="000000"/>
          <w:lang w:val="sk-SK" w:eastAsia="sk-SK"/>
        </w:rPr>
        <w:t xml:space="preserve">Rumunsko </w:t>
      </w:r>
      <w:r w:rsidRPr="00F9606E">
        <w:rPr>
          <w:rFonts w:eastAsia="Calibri"/>
          <w:b/>
          <w:bCs/>
          <w:color w:val="000000"/>
          <w:lang w:val="sk-SK" w:eastAsia="sk-SK"/>
        </w:rPr>
        <w:tab/>
      </w:r>
      <w:r w:rsidRPr="00F9606E">
        <w:rPr>
          <w:rFonts w:eastAsia="Calibri"/>
          <w:b/>
          <w:bCs/>
          <w:color w:val="000000"/>
          <w:lang w:val="sk-SK" w:eastAsia="sk-SK"/>
        </w:rPr>
        <w:tab/>
      </w:r>
      <w:r w:rsidRPr="00F9606E">
        <w:rPr>
          <w:rFonts w:eastAsia="Calibri"/>
          <w:color w:val="000000"/>
          <w:lang w:val="sk-SK" w:eastAsia="sk-SK"/>
        </w:rPr>
        <w:t xml:space="preserve">Pemetrexed </w:t>
      </w:r>
      <w:r w:rsidR="001708E9" w:rsidRPr="00F9606E">
        <w:rPr>
          <w:rFonts w:eastAsia="Calibri"/>
          <w:color w:val="000000"/>
          <w:lang w:val="sk-SK" w:eastAsia="sk-SK"/>
        </w:rPr>
        <w:t>EVER Pharma</w:t>
      </w:r>
      <w:r w:rsidRPr="00F9606E">
        <w:rPr>
          <w:rFonts w:eastAsia="Calibri"/>
          <w:color w:val="000000"/>
          <w:lang w:val="sk-SK" w:eastAsia="sk-SK"/>
        </w:rPr>
        <w:t xml:space="preserve"> 25 mg/ml concentrat pentru soluţie</w:t>
      </w:r>
      <w:r w:rsidR="00670ACF" w:rsidRPr="00F9606E">
        <w:rPr>
          <w:rFonts w:eastAsia="Calibri"/>
          <w:lang w:val="sk-SK" w:eastAsia="sk-SK"/>
        </w:rPr>
        <w:t xml:space="preserve"> perfuzabilă</w:t>
      </w:r>
    </w:p>
    <w:p w14:paraId="1EB1195A" w14:textId="44778DF7" w:rsidR="00C352F7" w:rsidRPr="00F9606E" w:rsidRDefault="00C352F7" w:rsidP="009064A0">
      <w:pPr>
        <w:autoSpaceDE w:val="0"/>
        <w:autoSpaceDN w:val="0"/>
        <w:adjustRightInd w:val="0"/>
        <w:rPr>
          <w:rFonts w:eastAsia="Calibri"/>
          <w:lang w:val="sk-SK" w:eastAsia="sk-SK"/>
        </w:rPr>
      </w:pPr>
      <w:r w:rsidRPr="00F9606E">
        <w:rPr>
          <w:rFonts w:eastAsia="Calibri"/>
          <w:b/>
          <w:bCs/>
          <w:color w:val="000000"/>
          <w:lang w:val="sk-SK" w:eastAsia="sk-SK"/>
        </w:rPr>
        <w:t>Slovensko</w:t>
      </w:r>
      <w:r w:rsidRPr="00F9606E">
        <w:rPr>
          <w:rFonts w:eastAsia="Calibri"/>
          <w:b/>
          <w:bCs/>
          <w:color w:val="000000"/>
          <w:lang w:val="sk-SK" w:eastAsia="sk-SK"/>
        </w:rPr>
        <w:tab/>
      </w:r>
      <w:r w:rsidRPr="00F9606E">
        <w:rPr>
          <w:rFonts w:eastAsia="Calibri"/>
          <w:b/>
          <w:bCs/>
          <w:color w:val="000000"/>
          <w:lang w:val="sk-SK" w:eastAsia="sk-SK"/>
        </w:rPr>
        <w:tab/>
      </w:r>
      <w:r w:rsidRPr="00F9606E">
        <w:rPr>
          <w:rFonts w:eastAsia="Calibri"/>
          <w:lang w:val="sk-SK" w:eastAsia="sk-SK"/>
        </w:rPr>
        <w:t xml:space="preserve">Pemetrexed </w:t>
      </w:r>
      <w:r w:rsidR="007D4B26">
        <w:rPr>
          <w:rFonts w:eastAsia="Calibri"/>
          <w:lang w:val="sk-SK" w:eastAsia="sk-SK"/>
        </w:rPr>
        <w:t>EVER Pharma</w:t>
      </w:r>
      <w:r w:rsidRPr="00F9606E">
        <w:rPr>
          <w:rFonts w:eastAsia="Calibri"/>
          <w:lang w:val="sk-SK" w:eastAsia="sk-SK"/>
        </w:rPr>
        <w:t xml:space="preserve"> 25 mg/ml koncentrát</w:t>
      </w:r>
      <w:r w:rsidR="00D47AC1" w:rsidRPr="00F9606E">
        <w:rPr>
          <w:rFonts w:eastAsia="Calibri"/>
          <w:lang w:val="sk-SK" w:eastAsia="sk-SK"/>
        </w:rPr>
        <w:t xml:space="preserve"> na infúzny roztok</w:t>
      </w:r>
    </w:p>
    <w:p w14:paraId="0B264FBD" w14:textId="77777777" w:rsidR="00C352F7" w:rsidRPr="00F9606E" w:rsidRDefault="00C352F7" w:rsidP="00AF138E">
      <w:pPr>
        <w:autoSpaceDE w:val="0"/>
        <w:autoSpaceDN w:val="0"/>
        <w:adjustRightInd w:val="0"/>
        <w:rPr>
          <w:rFonts w:eastAsia="Calibri"/>
          <w:color w:val="000000"/>
          <w:lang w:val="sk-SK" w:eastAsia="sk-SK"/>
        </w:rPr>
      </w:pPr>
      <w:r w:rsidRPr="00F9606E">
        <w:rPr>
          <w:rFonts w:eastAsia="Calibri"/>
          <w:b/>
          <w:bCs/>
          <w:color w:val="000000"/>
          <w:lang w:val="sk-SK" w:eastAsia="sk-SK"/>
        </w:rPr>
        <w:t>Slovinsko</w:t>
      </w:r>
      <w:r w:rsidRPr="00F9606E">
        <w:rPr>
          <w:rFonts w:eastAsia="Calibri"/>
          <w:bCs/>
          <w:color w:val="000000"/>
          <w:lang w:val="sk-SK" w:eastAsia="sk-SK"/>
        </w:rPr>
        <w:t xml:space="preserve"> </w:t>
      </w:r>
      <w:r w:rsidRPr="00F9606E">
        <w:rPr>
          <w:rFonts w:eastAsia="Calibri"/>
          <w:bCs/>
          <w:color w:val="000000"/>
          <w:lang w:val="sk-SK" w:eastAsia="sk-SK"/>
        </w:rPr>
        <w:tab/>
      </w:r>
      <w:r w:rsidRPr="00F9606E">
        <w:rPr>
          <w:rFonts w:eastAsia="Calibri"/>
          <w:bCs/>
          <w:color w:val="000000"/>
          <w:lang w:val="sk-SK" w:eastAsia="sk-SK"/>
        </w:rPr>
        <w:tab/>
      </w:r>
      <w:r w:rsidRPr="00F9606E">
        <w:rPr>
          <w:rFonts w:eastAsia="Calibri"/>
          <w:color w:val="000000"/>
          <w:lang w:val="sk-SK" w:eastAsia="sk-SK"/>
        </w:rPr>
        <w:t xml:space="preserve">Pemetreksed </w:t>
      </w:r>
      <w:r w:rsidR="001708E9" w:rsidRPr="00F9606E">
        <w:rPr>
          <w:rFonts w:eastAsia="Calibri"/>
          <w:color w:val="000000"/>
          <w:lang w:val="sk-SK" w:eastAsia="sk-SK"/>
        </w:rPr>
        <w:t>EVER Pharma</w:t>
      </w:r>
      <w:r w:rsidRPr="00F9606E">
        <w:rPr>
          <w:rFonts w:eastAsia="Calibri"/>
          <w:color w:val="000000"/>
          <w:lang w:val="sk-SK" w:eastAsia="sk-SK"/>
        </w:rPr>
        <w:t xml:space="preserve"> 25 mg/ml koncentrat za raztopino za infundiranje</w:t>
      </w:r>
    </w:p>
    <w:p w14:paraId="57CDC86C" w14:textId="77777777" w:rsidR="00D47AC1" w:rsidRPr="00F9606E" w:rsidRDefault="00D47AC1" w:rsidP="00AF138E">
      <w:pPr>
        <w:autoSpaceDE w:val="0"/>
        <w:autoSpaceDN w:val="0"/>
        <w:adjustRightInd w:val="0"/>
        <w:rPr>
          <w:rFonts w:cs="Arial"/>
          <w:lang w:val="sk-SK"/>
        </w:rPr>
      </w:pPr>
      <w:r w:rsidRPr="00F9606E">
        <w:rPr>
          <w:rFonts w:eastAsia="Calibri"/>
          <w:b/>
          <w:color w:val="000000"/>
          <w:lang w:val="sk-SK" w:eastAsia="sk-SK"/>
        </w:rPr>
        <w:t>Španielsko</w:t>
      </w:r>
      <w:r w:rsidRPr="00F9606E">
        <w:rPr>
          <w:rFonts w:eastAsia="Calibri"/>
          <w:color w:val="000000"/>
          <w:lang w:val="sk-SK" w:eastAsia="sk-SK"/>
        </w:rPr>
        <w:tab/>
      </w:r>
      <w:r w:rsidRPr="00F9606E">
        <w:rPr>
          <w:rFonts w:eastAsia="Calibri"/>
          <w:color w:val="000000"/>
          <w:lang w:val="sk-SK" w:eastAsia="sk-SK"/>
        </w:rPr>
        <w:tab/>
      </w:r>
      <w:r w:rsidRPr="00F9606E">
        <w:rPr>
          <w:rFonts w:cs="Arial"/>
          <w:lang w:val="sk-SK"/>
        </w:rPr>
        <w:t xml:space="preserve">Pemetrexed EVER Pharma 25 mg/ml concentrado para solución para </w:t>
      </w:r>
    </w:p>
    <w:p w14:paraId="0C8EAB02" w14:textId="77777777" w:rsidR="00D47AC1" w:rsidRPr="00F9606E" w:rsidRDefault="00D47AC1" w:rsidP="00AF138E">
      <w:pPr>
        <w:autoSpaceDE w:val="0"/>
        <w:autoSpaceDN w:val="0"/>
        <w:adjustRightInd w:val="0"/>
        <w:rPr>
          <w:rFonts w:eastAsia="Calibri"/>
          <w:color w:val="000000"/>
          <w:lang w:val="sk-SK" w:eastAsia="sk-SK"/>
        </w:rPr>
      </w:pPr>
      <w:r w:rsidRPr="00F9606E">
        <w:rPr>
          <w:rFonts w:cs="Arial"/>
          <w:lang w:val="sk-SK"/>
        </w:rPr>
        <w:tab/>
      </w:r>
      <w:r w:rsidRPr="00F9606E">
        <w:rPr>
          <w:rFonts w:cs="Arial"/>
          <w:lang w:val="sk-SK"/>
        </w:rPr>
        <w:tab/>
      </w:r>
      <w:r w:rsidRPr="00F9606E">
        <w:rPr>
          <w:rFonts w:cs="Arial"/>
          <w:lang w:val="sk-SK"/>
        </w:rPr>
        <w:tab/>
        <w:t>perfusión</w:t>
      </w:r>
    </w:p>
    <w:p w14:paraId="5843220C" w14:textId="77777777" w:rsidR="00C352F7" w:rsidRPr="00F9606E" w:rsidRDefault="00C352F7" w:rsidP="00D462E6">
      <w:pPr>
        <w:autoSpaceDE w:val="0"/>
        <w:autoSpaceDN w:val="0"/>
        <w:adjustRightInd w:val="0"/>
        <w:rPr>
          <w:rFonts w:eastAsia="Calibri"/>
          <w:color w:val="000000"/>
          <w:lang w:val="sk-SK" w:eastAsia="sk-SK"/>
        </w:rPr>
      </w:pPr>
      <w:r w:rsidRPr="00F9606E">
        <w:rPr>
          <w:rFonts w:eastAsia="Calibri"/>
          <w:b/>
          <w:bCs/>
          <w:color w:val="000000"/>
          <w:lang w:val="sk-SK" w:eastAsia="sk-SK"/>
        </w:rPr>
        <w:t xml:space="preserve">Švédsko </w:t>
      </w:r>
      <w:r w:rsidRPr="00F9606E">
        <w:rPr>
          <w:rFonts w:eastAsia="Calibri"/>
          <w:b/>
          <w:bCs/>
          <w:color w:val="000000"/>
          <w:lang w:val="sk-SK" w:eastAsia="sk-SK"/>
        </w:rPr>
        <w:tab/>
      </w:r>
      <w:r w:rsidRPr="00F9606E">
        <w:rPr>
          <w:rFonts w:eastAsia="Calibri"/>
          <w:b/>
          <w:bCs/>
          <w:color w:val="000000"/>
          <w:lang w:val="sk-SK" w:eastAsia="sk-SK"/>
        </w:rPr>
        <w:tab/>
      </w:r>
      <w:r w:rsidR="00D47AC1" w:rsidRPr="00F9606E">
        <w:rPr>
          <w:rFonts w:cs="Arial"/>
          <w:lang w:val="sk-SK"/>
        </w:rPr>
        <w:t>Pemetrexed EVER Pharma 25 mg/ml koncentrat till infusionsvätska, lösning</w:t>
      </w:r>
    </w:p>
    <w:p w14:paraId="227E1AA6" w14:textId="77777777" w:rsidR="00F72EA5" w:rsidRPr="00F9606E" w:rsidRDefault="00C352F7" w:rsidP="00B575B2">
      <w:pPr>
        <w:autoSpaceDE w:val="0"/>
        <w:autoSpaceDN w:val="0"/>
        <w:adjustRightInd w:val="0"/>
        <w:rPr>
          <w:rFonts w:eastAsia="Calibri"/>
          <w:color w:val="000000"/>
          <w:lang w:val="sk-SK" w:eastAsia="sk-SK"/>
        </w:rPr>
      </w:pPr>
      <w:r w:rsidRPr="00F9606E">
        <w:rPr>
          <w:rFonts w:eastAsia="Calibri"/>
          <w:b/>
          <w:bCs/>
          <w:color w:val="000000"/>
          <w:lang w:val="sk-SK" w:eastAsia="sk-SK"/>
        </w:rPr>
        <w:t>Taliansko</w:t>
      </w:r>
      <w:r w:rsidR="00F72EA5" w:rsidRPr="00F9606E">
        <w:rPr>
          <w:rFonts w:eastAsia="Calibri"/>
          <w:b/>
          <w:bCs/>
          <w:color w:val="000000"/>
          <w:lang w:val="sk-SK" w:eastAsia="sk-SK"/>
        </w:rPr>
        <w:t xml:space="preserve"> </w:t>
      </w:r>
      <w:r w:rsidRPr="00F9606E">
        <w:rPr>
          <w:rFonts w:eastAsia="Calibri"/>
          <w:b/>
          <w:bCs/>
          <w:color w:val="000000"/>
          <w:lang w:val="sk-SK" w:eastAsia="sk-SK"/>
        </w:rPr>
        <w:tab/>
      </w:r>
      <w:r w:rsidRPr="00F9606E">
        <w:rPr>
          <w:rFonts w:eastAsia="Calibri"/>
          <w:b/>
          <w:bCs/>
          <w:color w:val="000000"/>
          <w:lang w:val="sk-SK" w:eastAsia="sk-SK"/>
        </w:rPr>
        <w:tab/>
      </w:r>
      <w:r w:rsidR="00F72EA5" w:rsidRPr="00F9606E">
        <w:rPr>
          <w:rFonts w:eastAsia="Calibri"/>
          <w:color w:val="000000"/>
          <w:lang w:val="sk-SK" w:eastAsia="sk-SK"/>
        </w:rPr>
        <w:t xml:space="preserve">Pemetrexed </w:t>
      </w:r>
      <w:r w:rsidR="00D47AC1" w:rsidRPr="00F9606E">
        <w:rPr>
          <w:rFonts w:eastAsia="Calibri"/>
          <w:lang w:val="sk-SK" w:eastAsia="sk-SK"/>
        </w:rPr>
        <w:t>EVER Pharma</w:t>
      </w:r>
    </w:p>
    <w:p w14:paraId="5AD1288C" w14:textId="77777777" w:rsidR="00C352F7" w:rsidRPr="00F9606E" w:rsidRDefault="00C352F7" w:rsidP="000E4A91">
      <w:pPr>
        <w:autoSpaceDE w:val="0"/>
        <w:autoSpaceDN w:val="0"/>
        <w:adjustRightInd w:val="0"/>
        <w:rPr>
          <w:rFonts w:eastAsia="Calibri"/>
          <w:color w:val="000000"/>
          <w:lang w:val="sk-SK" w:eastAsia="sk-SK"/>
        </w:rPr>
      </w:pPr>
    </w:p>
    <w:p w14:paraId="250D5F53" w14:textId="398E1FA3" w:rsidR="00C352F7" w:rsidRPr="00F9606E" w:rsidRDefault="00C352F7" w:rsidP="000E4A91">
      <w:pPr>
        <w:autoSpaceDE w:val="0"/>
        <w:autoSpaceDN w:val="0"/>
        <w:adjustRightInd w:val="0"/>
        <w:rPr>
          <w:rFonts w:eastAsia="Calibri"/>
          <w:b/>
          <w:color w:val="000000"/>
          <w:lang w:val="sk-SK" w:eastAsia="sk-SK"/>
        </w:rPr>
      </w:pPr>
      <w:r w:rsidRPr="00F9606E">
        <w:rPr>
          <w:rFonts w:eastAsia="Calibri"/>
          <w:b/>
          <w:color w:val="000000"/>
          <w:lang w:val="sk-SK" w:eastAsia="sk-SK"/>
        </w:rPr>
        <w:t>Táto písomná informácia bola naposledy aktualizovaná v</w:t>
      </w:r>
      <w:r w:rsidR="007D4B26">
        <w:rPr>
          <w:rFonts w:eastAsia="Calibri"/>
          <w:b/>
          <w:color w:val="000000"/>
          <w:lang w:val="sk-SK" w:eastAsia="sk-SK"/>
        </w:rPr>
        <w:t> 01/2021</w:t>
      </w:r>
      <w:r w:rsidR="00E354E6" w:rsidRPr="00F9606E">
        <w:rPr>
          <w:rFonts w:eastAsia="Calibri"/>
          <w:b/>
          <w:color w:val="000000"/>
          <w:lang w:val="sk-SK" w:eastAsia="sk-SK"/>
        </w:rPr>
        <w:t>.</w:t>
      </w:r>
    </w:p>
    <w:p w14:paraId="0D0EAC2D" w14:textId="77777777" w:rsidR="00C352F7" w:rsidRPr="00F9606E" w:rsidRDefault="00C352F7" w:rsidP="00591F69">
      <w:pPr>
        <w:autoSpaceDE w:val="0"/>
        <w:autoSpaceDN w:val="0"/>
        <w:adjustRightInd w:val="0"/>
        <w:rPr>
          <w:rFonts w:eastAsia="Calibri"/>
          <w:b/>
          <w:color w:val="000000"/>
          <w:lang w:val="sk-SK" w:eastAsia="sk-SK"/>
        </w:rPr>
      </w:pPr>
    </w:p>
    <w:p w14:paraId="06EFF698" w14:textId="77777777" w:rsidR="00C352F7" w:rsidRPr="00F9606E" w:rsidRDefault="00C352F7" w:rsidP="00B42867">
      <w:pPr>
        <w:autoSpaceDE w:val="0"/>
        <w:autoSpaceDN w:val="0"/>
        <w:adjustRightInd w:val="0"/>
        <w:rPr>
          <w:rFonts w:eastAsia="Calibri"/>
          <w:color w:val="000000"/>
          <w:lang w:val="sk-SK" w:eastAsia="sk-SK"/>
        </w:rPr>
      </w:pPr>
      <w:r w:rsidRPr="00F9606E">
        <w:rPr>
          <w:rFonts w:eastAsia="Calibri"/>
          <w:color w:val="000000"/>
          <w:lang w:val="sk-SK" w:eastAsia="sk-SK"/>
        </w:rPr>
        <w:t>Nasledujúca informácia je určená len pre zdravotníckych pracovníkov:</w:t>
      </w:r>
    </w:p>
    <w:p w14:paraId="3ED3DA32" w14:textId="77777777" w:rsidR="00C352F7" w:rsidRPr="00F9606E" w:rsidRDefault="00D47AC1" w:rsidP="0087663C">
      <w:pPr>
        <w:autoSpaceDE w:val="0"/>
        <w:autoSpaceDN w:val="0"/>
        <w:adjustRightInd w:val="0"/>
        <w:rPr>
          <w:rFonts w:eastAsia="Calibri"/>
          <w:color w:val="000000"/>
          <w:lang w:val="sk-SK" w:eastAsia="sk-SK"/>
        </w:rPr>
      </w:pPr>
      <w:r w:rsidRPr="00F9606E">
        <w:rPr>
          <w:rFonts w:eastAsia="Calibri"/>
          <w:color w:val="000000"/>
          <w:lang w:val="sk-SK" w:eastAsia="sk-SK"/>
        </w:rPr>
        <w:t>Úplnú informáciu pozri v SPC.</w:t>
      </w:r>
    </w:p>
    <w:p w14:paraId="606673BF" w14:textId="77777777" w:rsidR="007D4B26" w:rsidRDefault="007D4B26" w:rsidP="00F9606E">
      <w:pPr>
        <w:autoSpaceDE w:val="0"/>
        <w:autoSpaceDN w:val="0"/>
        <w:adjustRightInd w:val="0"/>
        <w:rPr>
          <w:rFonts w:eastAsia="TimesNewRoman"/>
          <w:color w:val="000000"/>
          <w:lang w:val="sk-SK"/>
        </w:rPr>
      </w:pPr>
    </w:p>
    <w:p w14:paraId="55736072" w14:textId="77777777" w:rsidR="00F9606E" w:rsidRPr="00F9606E" w:rsidRDefault="00F9606E" w:rsidP="00F9606E">
      <w:pPr>
        <w:autoSpaceDE w:val="0"/>
        <w:autoSpaceDN w:val="0"/>
        <w:adjustRightInd w:val="0"/>
        <w:rPr>
          <w:rFonts w:eastAsia="TimesNewRoman"/>
          <w:color w:val="000000"/>
          <w:lang w:val="sk-SK"/>
        </w:rPr>
      </w:pPr>
      <w:r w:rsidRPr="00F9606E">
        <w:rPr>
          <w:rFonts w:eastAsia="TimesNewRoman"/>
          <w:color w:val="000000"/>
          <w:lang w:val="sk-SK"/>
        </w:rPr>
        <w:t>Tehotné zdravotnícke pracovníčky nesmú manipulovať s týmto liekom.</w:t>
      </w:r>
    </w:p>
    <w:p w14:paraId="4647CB22" w14:textId="77777777" w:rsidR="00F9606E" w:rsidRPr="00F9606E" w:rsidRDefault="00F9606E" w:rsidP="0087663C">
      <w:pPr>
        <w:autoSpaceDE w:val="0"/>
        <w:autoSpaceDN w:val="0"/>
        <w:adjustRightInd w:val="0"/>
        <w:rPr>
          <w:rFonts w:eastAsia="Calibri"/>
          <w:color w:val="000000"/>
          <w:lang w:val="sk-SK" w:eastAsia="sk-SK"/>
        </w:rPr>
      </w:pPr>
    </w:p>
    <w:p w14:paraId="4B48A966" w14:textId="77777777" w:rsidR="00C352F7" w:rsidRPr="00F9606E" w:rsidRDefault="00C352F7" w:rsidP="00425891">
      <w:pPr>
        <w:autoSpaceDE w:val="0"/>
        <w:autoSpaceDN w:val="0"/>
        <w:adjustRightInd w:val="0"/>
        <w:rPr>
          <w:rFonts w:eastAsia="Calibri"/>
          <w:color w:val="000000"/>
          <w:u w:val="single"/>
          <w:lang w:val="sk-SK" w:eastAsia="sk-SK"/>
        </w:rPr>
      </w:pPr>
      <w:r w:rsidRPr="00F9606E">
        <w:rPr>
          <w:rFonts w:eastAsia="Calibri"/>
          <w:color w:val="000000"/>
          <w:u w:val="single"/>
          <w:lang w:val="sk-SK" w:eastAsia="sk-SK"/>
        </w:rPr>
        <w:t>Návod na použitie, zaobchádzanie</w:t>
      </w:r>
      <w:r w:rsidR="00BE1938" w:rsidRPr="00F9606E">
        <w:rPr>
          <w:rFonts w:eastAsia="Calibri"/>
          <w:color w:val="000000"/>
          <w:u w:val="single"/>
          <w:lang w:val="sk-SK" w:eastAsia="sk-SK"/>
        </w:rPr>
        <w:t xml:space="preserve"> </w:t>
      </w:r>
      <w:r w:rsidRPr="00F9606E">
        <w:rPr>
          <w:rFonts w:eastAsia="Calibri"/>
          <w:color w:val="000000"/>
          <w:u w:val="single"/>
          <w:lang w:val="sk-SK" w:eastAsia="sk-SK"/>
        </w:rPr>
        <w:t>a</w:t>
      </w:r>
      <w:r w:rsidR="00BE1938" w:rsidRPr="00F9606E">
        <w:rPr>
          <w:rFonts w:eastAsia="Calibri"/>
          <w:color w:val="000000"/>
          <w:u w:val="single"/>
          <w:lang w:val="sk-SK" w:eastAsia="sk-SK"/>
        </w:rPr>
        <w:t> </w:t>
      </w:r>
      <w:r w:rsidR="004A2C3A" w:rsidRPr="00F9606E">
        <w:rPr>
          <w:rFonts w:eastAsia="Calibri"/>
          <w:color w:val="000000"/>
          <w:u w:val="single"/>
          <w:lang w:val="sk-SK" w:eastAsia="sk-SK"/>
        </w:rPr>
        <w:t>likvidáciu lieku</w:t>
      </w:r>
    </w:p>
    <w:p w14:paraId="3D9783EC" w14:textId="77777777" w:rsidR="004A2C3A" w:rsidRPr="00F9606E" w:rsidRDefault="004A2C3A" w:rsidP="00A60C6A">
      <w:pPr>
        <w:autoSpaceDE w:val="0"/>
        <w:autoSpaceDN w:val="0"/>
        <w:adjustRightInd w:val="0"/>
        <w:rPr>
          <w:rFonts w:eastAsia="Calibri"/>
          <w:color w:val="000000"/>
          <w:u w:val="single"/>
          <w:lang w:val="sk-SK" w:eastAsia="sk-SK"/>
        </w:rPr>
      </w:pPr>
    </w:p>
    <w:p w14:paraId="78ACD4B7" w14:textId="77777777" w:rsidR="00F9606E" w:rsidRPr="00F9606E" w:rsidRDefault="00F9606E" w:rsidP="00F9606E">
      <w:pPr>
        <w:autoSpaceDE w:val="0"/>
        <w:autoSpaceDN w:val="0"/>
        <w:adjustRightInd w:val="0"/>
        <w:ind w:left="426" w:hanging="426"/>
        <w:rPr>
          <w:rFonts w:eastAsia="TimesNewRoman"/>
          <w:color w:val="000000"/>
          <w:lang w:val="sk-SK"/>
        </w:rPr>
      </w:pPr>
      <w:r w:rsidRPr="00F9606E">
        <w:rPr>
          <w:rFonts w:eastAsia="TimesNewRoman"/>
          <w:color w:val="000000"/>
          <w:lang w:val="sk-SK"/>
        </w:rPr>
        <w:t>1.    Použite aseptické techniky počas riedenia pemetrexedu na podanie intravenóznej infúzie.</w:t>
      </w:r>
    </w:p>
    <w:p w14:paraId="19696479" w14:textId="77777777" w:rsidR="00F9606E" w:rsidRPr="00F9606E" w:rsidRDefault="00F9606E" w:rsidP="00F9606E">
      <w:pPr>
        <w:autoSpaceDE w:val="0"/>
        <w:autoSpaceDN w:val="0"/>
        <w:adjustRightInd w:val="0"/>
        <w:rPr>
          <w:rFonts w:eastAsia="TimesNewRoman,Bold"/>
          <w:color w:val="000000"/>
          <w:sz w:val="16"/>
          <w:szCs w:val="16"/>
          <w:lang w:val="sk-SK"/>
        </w:rPr>
      </w:pPr>
    </w:p>
    <w:p w14:paraId="7B403053" w14:textId="77777777" w:rsidR="00F9606E" w:rsidRPr="00F9606E" w:rsidRDefault="00F9606E" w:rsidP="00F9606E">
      <w:pPr>
        <w:autoSpaceDE w:val="0"/>
        <w:autoSpaceDN w:val="0"/>
        <w:adjustRightInd w:val="0"/>
        <w:rPr>
          <w:rFonts w:eastAsia="TimesNewRoman"/>
          <w:color w:val="000000"/>
          <w:lang w:val="sk-SK"/>
        </w:rPr>
      </w:pPr>
      <w:r w:rsidRPr="00F9606E">
        <w:rPr>
          <w:rFonts w:eastAsia="TimesNewRoman"/>
          <w:color w:val="000000"/>
          <w:lang w:val="sk-SK"/>
        </w:rPr>
        <w:t xml:space="preserve">2.    Vypočítajte dávku a počet potrebných injekčných liekoviek Pemetrexedu EVER Pharma. </w:t>
      </w:r>
    </w:p>
    <w:p w14:paraId="688ACD19" w14:textId="77777777" w:rsidR="00F9606E" w:rsidRPr="00F9606E" w:rsidRDefault="00F9606E" w:rsidP="00F9606E">
      <w:pPr>
        <w:autoSpaceDE w:val="0"/>
        <w:autoSpaceDN w:val="0"/>
        <w:adjustRightInd w:val="0"/>
        <w:rPr>
          <w:rFonts w:eastAsia="TimesNewRoman"/>
          <w:color w:val="000000"/>
          <w:lang w:val="sk-SK"/>
        </w:rPr>
      </w:pPr>
    </w:p>
    <w:p w14:paraId="2FEB161E" w14:textId="1C608111" w:rsidR="00F9606E" w:rsidRPr="00F9606E" w:rsidRDefault="00F9606E" w:rsidP="00F9606E">
      <w:pPr>
        <w:autoSpaceDE w:val="0"/>
        <w:autoSpaceDN w:val="0"/>
        <w:adjustRightInd w:val="0"/>
        <w:ind w:left="426" w:hanging="426"/>
        <w:rPr>
          <w:rFonts w:eastAsia="TimesNewRoman"/>
          <w:color w:val="000000"/>
          <w:lang w:val="sk-SK"/>
        </w:rPr>
      </w:pPr>
      <w:r w:rsidRPr="00F9606E">
        <w:rPr>
          <w:rFonts w:eastAsia="TimesNewRoman"/>
          <w:color w:val="000000"/>
          <w:lang w:val="sk-SK"/>
        </w:rPr>
        <w:t xml:space="preserve">3.     Príslušný objem Pemetrexedu EVER Pharma musí byť ďalej zriedený s 9 mg/ml (0,9 %) injekčného roztoku chloridu sodného (0,9 %) alebo 5 % </w:t>
      </w:r>
      <w:r w:rsidR="007D4B26">
        <w:rPr>
          <w:rFonts w:eastAsia="TimesNewRoman"/>
          <w:color w:val="000000"/>
          <w:lang w:val="sk-SK"/>
        </w:rPr>
        <w:t xml:space="preserve">injekčným </w:t>
      </w:r>
      <w:r w:rsidRPr="00F9606E">
        <w:rPr>
          <w:rFonts w:eastAsia="TimesNewRoman"/>
          <w:color w:val="000000"/>
          <w:lang w:val="sk-SK"/>
        </w:rPr>
        <w:t xml:space="preserve">roztokom glukózy na 100 ml bez konzervačných látok a podaný ako intravenózna infúzia počas 10 minút.  </w:t>
      </w:r>
    </w:p>
    <w:p w14:paraId="68BC5529" w14:textId="77777777" w:rsidR="00F9606E" w:rsidRPr="00F9606E" w:rsidRDefault="00F9606E" w:rsidP="00F9606E">
      <w:pPr>
        <w:autoSpaceDE w:val="0"/>
        <w:autoSpaceDN w:val="0"/>
        <w:adjustRightInd w:val="0"/>
        <w:rPr>
          <w:rFonts w:eastAsia="TimesNewRoman"/>
          <w:color w:val="000000"/>
          <w:lang w:val="sk-SK"/>
        </w:rPr>
      </w:pPr>
    </w:p>
    <w:p w14:paraId="1C1C050D" w14:textId="77777777" w:rsidR="00F9606E" w:rsidRPr="00F9606E" w:rsidRDefault="00F9606E" w:rsidP="00F9606E">
      <w:pPr>
        <w:autoSpaceDE w:val="0"/>
        <w:autoSpaceDN w:val="0"/>
        <w:adjustRightInd w:val="0"/>
        <w:rPr>
          <w:rFonts w:eastAsia="TimesNewRoman"/>
          <w:color w:val="000000"/>
          <w:lang w:val="sk-SK"/>
        </w:rPr>
      </w:pPr>
      <w:r w:rsidRPr="00F9606E">
        <w:rPr>
          <w:rFonts w:eastAsia="TimesNewRoman"/>
          <w:color w:val="000000"/>
          <w:lang w:val="sk-SK"/>
        </w:rPr>
        <w:t>4.    Infúzne roztoky pemetrexedu pripravené podľa vyššie uvedeného návodu sú kompatibilné s</w:t>
      </w:r>
    </w:p>
    <w:p w14:paraId="79FA8090" w14:textId="77777777" w:rsidR="00F9606E" w:rsidRDefault="00F9606E" w:rsidP="00F9606E">
      <w:pPr>
        <w:autoSpaceDE w:val="0"/>
        <w:autoSpaceDN w:val="0"/>
        <w:adjustRightInd w:val="0"/>
        <w:ind w:left="426"/>
        <w:rPr>
          <w:rFonts w:eastAsia="TimesNewRoman"/>
          <w:color w:val="000000"/>
          <w:lang w:val="sk-SK"/>
        </w:rPr>
      </w:pPr>
      <w:r w:rsidRPr="00F9606E">
        <w:rPr>
          <w:rFonts w:eastAsia="TimesNewRoman"/>
          <w:color w:val="000000"/>
          <w:lang w:val="sk-SK"/>
        </w:rPr>
        <w:t>polyvinylchloridovými a polyolefínovými infúznymi súpravami a infúznymi vakmi.</w:t>
      </w:r>
      <w:r w:rsidR="007D4B26">
        <w:rPr>
          <w:rFonts w:eastAsia="TimesNewRoman"/>
          <w:color w:val="000000"/>
          <w:lang w:val="sk-SK"/>
        </w:rPr>
        <w:t xml:space="preserve"> Pemetrexed je </w:t>
      </w:r>
      <w:r w:rsidR="007D4B26" w:rsidRPr="007D4B26">
        <w:rPr>
          <w:rFonts w:eastAsia="TimesNewRoman"/>
          <w:color w:val="000000"/>
          <w:lang w:val="sk-SK"/>
        </w:rPr>
        <w:t>inkompatibilný s rozpúšťadlami obsahujúcimi vápnik, vrátane Ringerovho roztoku s mliečnanmi a Ringerovho roztoku</w:t>
      </w:r>
      <w:r w:rsidR="00DA46FF">
        <w:rPr>
          <w:rFonts w:eastAsia="TimesNewRoman"/>
          <w:color w:val="000000"/>
          <w:lang w:val="sk-SK"/>
        </w:rPr>
        <w:t>.</w:t>
      </w:r>
    </w:p>
    <w:p w14:paraId="1A230109" w14:textId="77777777" w:rsidR="00DA46FF" w:rsidRPr="00F9606E" w:rsidRDefault="00DA46FF" w:rsidP="00F9606E">
      <w:pPr>
        <w:autoSpaceDE w:val="0"/>
        <w:autoSpaceDN w:val="0"/>
        <w:adjustRightInd w:val="0"/>
        <w:ind w:left="426"/>
        <w:rPr>
          <w:rFonts w:eastAsia="TimesNewRoman"/>
          <w:color w:val="000000"/>
          <w:lang w:val="sk-SK"/>
        </w:rPr>
      </w:pPr>
      <w:r>
        <w:rPr>
          <w:rFonts w:eastAsia="TimesNewRoman"/>
          <w:color w:val="000000"/>
          <w:lang w:val="sk-SK"/>
        </w:rPr>
        <w:t xml:space="preserve">Pemetrexed EVER Pharma </w:t>
      </w:r>
      <w:r w:rsidRPr="00DA46FF">
        <w:rPr>
          <w:rFonts w:eastAsia="TimesNewRoman"/>
          <w:color w:val="000000"/>
          <w:lang w:val="sk-SK"/>
        </w:rPr>
        <w:t>obsahuje pomocnú látku trometamol. Trometamol je nekompatibilný s cisplatinou a má za následok degradáciu cisplatiny. Tento liek sa nesmie miešať s inými liekmi. Po podaní Pemetrexedu EVER Pharma sa infúzne súpravy musia vypláchnuť</w:t>
      </w:r>
      <w:r>
        <w:rPr>
          <w:rFonts w:eastAsia="TimesNewRoman"/>
          <w:color w:val="000000"/>
          <w:lang w:val="sk-SK"/>
        </w:rPr>
        <w:t>.</w:t>
      </w:r>
    </w:p>
    <w:p w14:paraId="4BEB7F53" w14:textId="77777777" w:rsidR="00F9606E" w:rsidRPr="00F9606E" w:rsidRDefault="00F9606E" w:rsidP="00F9606E">
      <w:pPr>
        <w:autoSpaceDE w:val="0"/>
        <w:autoSpaceDN w:val="0"/>
        <w:adjustRightInd w:val="0"/>
        <w:rPr>
          <w:rFonts w:eastAsia="TimesNewRoman"/>
          <w:color w:val="000000"/>
          <w:lang w:val="sk-SK"/>
        </w:rPr>
      </w:pPr>
    </w:p>
    <w:p w14:paraId="248070D1" w14:textId="200BB1DA" w:rsidR="00F9606E" w:rsidRPr="00F9606E" w:rsidRDefault="00F9606E" w:rsidP="00F9606E">
      <w:pPr>
        <w:autoSpaceDE w:val="0"/>
        <w:autoSpaceDN w:val="0"/>
        <w:adjustRightInd w:val="0"/>
        <w:rPr>
          <w:rFonts w:eastAsia="TimesNewRoman"/>
          <w:color w:val="000000"/>
          <w:lang w:val="sk-SK"/>
        </w:rPr>
      </w:pPr>
      <w:r w:rsidRPr="00F9606E">
        <w:rPr>
          <w:rFonts w:eastAsia="TimesNewRoman"/>
          <w:color w:val="000000"/>
          <w:lang w:val="sk-SK"/>
        </w:rPr>
        <w:t>5.    Lieky na parenteráln</w:t>
      </w:r>
      <w:r w:rsidR="00DA46FF">
        <w:rPr>
          <w:rFonts w:eastAsia="TimesNewRoman"/>
          <w:color w:val="000000"/>
          <w:lang w:val="sk-SK"/>
        </w:rPr>
        <w:t>e</w:t>
      </w:r>
      <w:r w:rsidRPr="00F9606E">
        <w:rPr>
          <w:rFonts w:eastAsia="TimesNewRoman"/>
          <w:color w:val="000000"/>
          <w:lang w:val="sk-SK"/>
        </w:rPr>
        <w:t xml:space="preserve"> </w:t>
      </w:r>
      <w:r w:rsidR="00DA46FF">
        <w:rPr>
          <w:rFonts w:eastAsia="TimesNewRoman"/>
          <w:color w:val="000000"/>
          <w:lang w:val="sk-SK"/>
        </w:rPr>
        <w:t>podanie</w:t>
      </w:r>
      <w:r w:rsidRPr="00F9606E">
        <w:rPr>
          <w:rFonts w:eastAsia="TimesNewRoman"/>
          <w:color w:val="000000"/>
          <w:lang w:val="sk-SK"/>
        </w:rPr>
        <w:t xml:space="preserve"> </w:t>
      </w:r>
      <w:r w:rsidR="00DA46FF">
        <w:rPr>
          <w:rFonts w:eastAsia="TimesNewRoman"/>
          <w:color w:val="000000"/>
          <w:lang w:val="sk-SK"/>
        </w:rPr>
        <w:t xml:space="preserve">sa </w:t>
      </w:r>
      <w:r w:rsidRPr="00F9606E">
        <w:rPr>
          <w:rFonts w:eastAsia="TimesNewRoman"/>
          <w:color w:val="000000"/>
          <w:lang w:val="sk-SK"/>
        </w:rPr>
        <w:t xml:space="preserve">pred </w:t>
      </w:r>
      <w:r w:rsidR="00DA46FF">
        <w:rPr>
          <w:rFonts w:eastAsia="TimesNewRoman"/>
          <w:color w:val="000000"/>
          <w:lang w:val="sk-SK"/>
        </w:rPr>
        <w:t>podaním</w:t>
      </w:r>
      <w:r w:rsidRPr="00F9606E">
        <w:rPr>
          <w:rFonts w:eastAsia="TimesNewRoman"/>
          <w:color w:val="000000"/>
          <w:lang w:val="sk-SK"/>
        </w:rPr>
        <w:t xml:space="preserve"> majú vizuálne skontrolovať na prítomnosť</w:t>
      </w:r>
    </w:p>
    <w:p w14:paraId="6E74B759" w14:textId="7BB2AF30" w:rsidR="00F9606E" w:rsidRPr="00F9606E" w:rsidRDefault="00F9606E" w:rsidP="00F9606E">
      <w:pPr>
        <w:autoSpaceDE w:val="0"/>
        <w:autoSpaceDN w:val="0"/>
        <w:adjustRightInd w:val="0"/>
        <w:ind w:left="426"/>
        <w:rPr>
          <w:rFonts w:eastAsia="TimesNewRoman"/>
          <w:color w:val="000000"/>
          <w:lang w:val="sk-SK"/>
        </w:rPr>
      </w:pPr>
      <w:r w:rsidRPr="00F9606E">
        <w:rPr>
          <w:rFonts w:eastAsia="TimesNewRoman"/>
          <w:color w:val="000000"/>
          <w:lang w:val="sk-SK"/>
        </w:rPr>
        <w:t xml:space="preserve">pevných častíc a zmenu sfarbenia. Ak spozorujete pevné častice, </w:t>
      </w:r>
      <w:r w:rsidR="00DA46FF">
        <w:rPr>
          <w:rFonts w:eastAsia="TimesNewRoman"/>
          <w:color w:val="000000"/>
          <w:lang w:val="sk-SK"/>
        </w:rPr>
        <w:t>nepodávajte</w:t>
      </w:r>
      <w:r w:rsidRPr="00F9606E">
        <w:rPr>
          <w:rFonts w:eastAsia="TimesNewRoman"/>
          <w:color w:val="000000"/>
          <w:lang w:val="sk-SK"/>
        </w:rPr>
        <w:t>.</w:t>
      </w:r>
    </w:p>
    <w:p w14:paraId="0EAABEBB" w14:textId="77777777" w:rsidR="00F9606E" w:rsidRPr="00F9606E" w:rsidRDefault="00F9606E" w:rsidP="00F9606E">
      <w:pPr>
        <w:autoSpaceDE w:val="0"/>
        <w:autoSpaceDN w:val="0"/>
        <w:adjustRightInd w:val="0"/>
        <w:rPr>
          <w:rFonts w:eastAsia="TimesNewRoman"/>
          <w:color w:val="000000"/>
          <w:lang w:val="sk-SK"/>
        </w:rPr>
      </w:pPr>
    </w:p>
    <w:p w14:paraId="4763C6E7" w14:textId="77777777" w:rsidR="00F9606E" w:rsidRPr="00F9606E" w:rsidRDefault="00F9606E" w:rsidP="00F9606E">
      <w:pPr>
        <w:autoSpaceDE w:val="0"/>
        <w:autoSpaceDN w:val="0"/>
        <w:adjustRightInd w:val="0"/>
        <w:ind w:left="426" w:hanging="426"/>
        <w:rPr>
          <w:rFonts w:eastAsia="TimesNewRoman"/>
          <w:color w:val="000000"/>
          <w:lang w:val="sk-SK"/>
        </w:rPr>
      </w:pPr>
      <w:r w:rsidRPr="00F9606E">
        <w:rPr>
          <w:rFonts w:eastAsia="TimesNewRoman"/>
          <w:color w:val="000000"/>
          <w:lang w:val="sk-SK"/>
        </w:rPr>
        <w:t>6.    Roztoky pemetrexedu sú určené len na jednorazové použitie. Všetok nepoužitý liek alebo odpad vzniknutý  z lieku sa má zlikvidovať v súlade s národnými požiadavkami.</w:t>
      </w:r>
    </w:p>
    <w:p w14:paraId="59D263E2" w14:textId="77777777" w:rsidR="00F9606E" w:rsidRPr="00F9606E" w:rsidRDefault="00F9606E" w:rsidP="00F9606E">
      <w:pPr>
        <w:autoSpaceDE w:val="0"/>
        <w:autoSpaceDN w:val="0"/>
        <w:adjustRightInd w:val="0"/>
        <w:rPr>
          <w:rFonts w:eastAsia="TimesNewRoman,Bold"/>
          <w:b/>
          <w:bCs/>
          <w:color w:val="000000"/>
          <w:lang w:val="sk-SK"/>
        </w:rPr>
      </w:pPr>
    </w:p>
    <w:p w14:paraId="774EB861" w14:textId="77777777" w:rsidR="00F9606E" w:rsidRPr="00F9606E" w:rsidRDefault="00F9606E" w:rsidP="00F9606E">
      <w:pPr>
        <w:autoSpaceDE w:val="0"/>
        <w:autoSpaceDN w:val="0"/>
        <w:adjustRightInd w:val="0"/>
        <w:rPr>
          <w:rFonts w:eastAsia="TimesNewRoman,Bold"/>
          <w:bCs/>
          <w:color w:val="000000"/>
          <w:u w:val="single"/>
          <w:lang w:val="sk-SK"/>
        </w:rPr>
      </w:pPr>
      <w:r w:rsidRPr="00F9606E">
        <w:rPr>
          <w:rFonts w:eastAsia="TimesNewRoman,Bold"/>
          <w:bCs/>
          <w:color w:val="000000"/>
          <w:u w:val="single"/>
          <w:lang w:val="sk-SK"/>
        </w:rPr>
        <w:t>Príprava a opatrenia pri podávaní</w:t>
      </w:r>
    </w:p>
    <w:p w14:paraId="220454EE" w14:textId="0E1CC3DC" w:rsidR="00F9606E" w:rsidRPr="00F9606E" w:rsidRDefault="00F9606E" w:rsidP="00F9606E">
      <w:pPr>
        <w:autoSpaceDE w:val="0"/>
        <w:autoSpaceDN w:val="0"/>
        <w:adjustRightInd w:val="0"/>
        <w:rPr>
          <w:rFonts w:eastAsia="TimesNewRoman"/>
          <w:color w:val="000000"/>
          <w:lang w:val="sk-SK"/>
        </w:rPr>
      </w:pPr>
      <w:r w:rsidRPr="00F9606E">
        <w:rPr>
          <w:rFonts w:eastAsia="TimesNewRoman"/>
          <w:color w:val="000000"/>
          <w:lang w:val="sk-SK"/>
        </w:rPr>
        <w:t>Tak ako pri iných potenciálne toxických protinádorových liekoch, aj pri zaobchádzaní s infúznymi roztokmi pemetrexedu a ich príprave sa má postupovať s opatrnosťou. Odporúča sa použitie rukavíc. Ak sa roztok pemetrexedu dostane do kontaktu s kožou, umyte kožu ihneď a dôkladne mydlom a vodou. Ak sa roztoky pemetrexedu dostanú do kontaktu so sliznicami, dôkladne ich opláchnite vodou. Pemetrexed nie je vezikancium. V prípade extravazácie pemetrexedu neexistuje špecifické antidotum. Bolo hlásených niekoľko prípadov extravazácie pemetrexedu, ktoré hodnotiaci lekár nepovažoval za závažné. Extravazácia sa má zvládnuť pomocou lokálnych štandardných postupov ako pri iných nevezikanciách.</w:t>
      </w:r>
    </w:p>
    <w:p w14:paraId="1B3AF353" w14:textId="77777777" w:rsidR="004A2C3A" w:rsidRPr="00F9606E" w:rsidRDefault="004A2C3A" w:rsidP="00D462E6">
      <w:pPr>
        <w:autoSpaceDE w:val="0"/>
        <w:autoSpaceDN w:val="0"/>
        <w:adjustRightInd w:val="0"/>
        <w:rPr>
          <w:lang w:val="sk-SK"/>
        </w:rPr>
      </w:pPr>
    </w:p>
    <w:sectPr w:rsidR="004A2C3A" w:rsidRPr="00F9606E" w:rsidSect="00A30060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1418" w:bottom="1134" w:left="1418" w:header="73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0F45DA" w14:textId="77777777" w:rsidR="00D12252" w:rsidRDefault="00D12252" w:rsidP="00D3425C">
      <w:r>
        <w:separator/>
      </w:r>
    </w:p>
  </w:endnote>
  <w:endnote w:type="continuationSeparator" w:id="0">
    <w:p w14:paraId="6B432669" w14:textId="77777777" w:rsidR="00D12252" w:rsidRDefault="00D12252" w:rsidP="00D342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NewRoman">
    <w:altName w:val="MS Mincho"/>
    <w:panose1 w:val="00000000000000000000"/>
    <w:charset w:val="00"/>
    <w:family w:val="auto"/>
    <w:notTrueType/>
    <w:pitch w:val="default"/>
    <w:sig w:usb0="00000003" w:usb1="08070000" w:usb2="00000010" w:usb3="00000000" w:csb0="00020001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,Bold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737017" w14:textId="34B2D86B" w:rsidR="005C2C0A" w:rsidRDefault="005C2C0A" w:rsidP="000A08B7">
    <w:pPr>
      <w:pStyle w:val="Pta"/>
      <w:jc w:val="center"/>
    </w:pPr>
    <w:r w:rsidRPr="004A2C3A">
      <w:rPr>
        <w:sz w:val="18"/>
        <w:szCs w:val="18"/>
      </w:rPr>
      <w:fldChar w:fldCharType="begin"/>
    </w:r>
    <w:r w:rsidRPr="004A2C3A">
      <w:rPr>
        <w:rFonts w:ascii="Times New Roman" w:hAnsi="Times New Roman"/>
        <w:sz w:val="18"/>
        <w:szCs w:val="18"/>
      </w:rPr>
      <w:instrText>PAGE   \* MERGEFORMAT</w:instrText>
    </w:r>
    <w:r w:rsidRPr="004A2C3A">
      <w:rPr>
        <w:sz w:val="18"/>
        <w:szCs w:val="18"/>
      </w:rPr>
      <w:fldChar w:fldCharType="separate"/>
    </w:r>
    <w:r w:rsidR="000A08B7" w:rsidRPr="000A08B7">
      <w:rPr>
        <w:rFonts w:ascii="Times New Roman" w:hAnsi="Times New Roman"/>
        <w:noProof/>
        <w:sz w:val="18"/>
        <w:szCs w:val="18"/>
        <w:lang w:val="sk-SK"/>
      </w:rPr>
      <w:t>8</w:t>
    </w:r>
    <w:r w:rsidRPr="004A2C3A">
      <w:rPr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046887" w14:textId="77777777" w:rsidR="005C2C0A" w:rsidRPr="00D3425C" w:rsidRDefault="005C2C0A">
    <w:pPr>
      <w:pStyle w:val="Pta"/>
      <w:jc w:val="center"/>
      <w:rPr>
        <w:rFonts w:ascii="Times New Roman" w:hAnsi="Times New Roman"/>
        <w:sz w:val="18"/>
        <w:szCs w:val="18"/>
      </w:rPr>
    </w:pPr>
    <w:r w:rsidRPr="00D3425C">
      <w:rPr>
        <w:rFonts w:ascii="Times New Roman" w:hAnsi="Times New Roman"/>
        <w:sz w:val="18"/>
        <w:szCs w:val="18"/>
      </w:rPr>
      <w:fldChar w:fldCharType="begin"/>
    </w:r>
    <w:r w:rsidRPr="00D3425C">
      <w:rPr>
        <w:rFonts w:ascii="Times New Roman" w:hAnsi="Times New Roman"/>
        <w:sz w:val="18"/>
        <w:szCs w:val="18"/>
      </w:rPr>
      <w:instrText>PAGE   \* MERGEFORMAT</w:instrText>
    </w:r>
    <w:r w:rsidRPr="00D3425C">
      <w:rPr>
        <w:rFonts w:ascii="Times New Roman" w:hAnsi="Times New Roman"/>
        <w:sz w:val="18"/>
        <w:szCs w:val="18"/>
      </w:rPr>
      <w:fldChar w:fldCharType="separate"/>
    </w:r>
    <w:r w:rsidRPr="00887833">
      <w:rPr>
        <w:rFonts w:ascii="Times New Roman" w:hAnsi="Times New Roman"/>
        <w:noProof/>
        <w:sz w:val="18"/>
        <w:szCs w:val="18"/>
        <w:lang w:val="sk-SK"/>
      </w:rPr>
      <w:t>1</w:t>
    </w:r>
    <w:r w:rsidRPr="00D3425C">
      <w:rPr>
        <w:rFonts w:ascii="Times New Roman" w:hAnsi="Times New Roman"/>
        <w:sz w:val="18"/>
        <w:szCs w:val="18"/>
      </w:rPr>
      <w:fldChar w:fldCharType="end"/>
    </w:r>
  </w:p>
  <w:p w14:paraId="4F2AAF2D" w14:textId="77777777" w:rsidR="005C2C0A" w:rsidRDefault="005C2C0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687241" w14:textId="77777777" w:rsidR="00D12252" w:rsidRDefault="00D12252" w:rsidP="00D3425C">
      <w:r>
        <w:separator/>
      </w:r>
    </w:p>
  </w:footnote>
  <w:footnote w:type="continuationSeparator" w:id="0">
    <w:p w14:paraId="779D2622" w14:textId="77777777" w:rsidR="00D12252" w:rsidRDefault="00D12252" w:rsidP="00D342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EEAB8E" w14:textId="77777777" w:rsidR="005C2C0A" w:rsidRPr="00B21255" w:rsidRDefault="005C2C0A" w:rsidP="0000438E">
    <w:pPr>
      <w:pStyle w:val="Hlavika"/>
      <w:rPr>
        <w:rFonts w:ascii="Times New Roman" w:hAnsi="Times New Roman"/>
        <w:sz w:val="18"/>
        <w:szCs w:val="18"/>
      </w:rPr>
    </w:pPr>
    <w:r w:rsidRPr="006D6B4F">
      <w:rPr>
        <w:rFonts w:ascii="Times New Roman" w:hAnsi="Times New Roman"/>
        <w:sz w:val="18"/>
        <w:szCs w:val="18"/>
      </w:rPr>
      <w:t>Schválený text k rozhodnutiu o regi</w:t>
    </w:r>
    <w:r>
      <w:rPr>
        <w:rFonts w:ascii="Times New Roman" w:hAnsi="Times New Roman"/>
        <w:sz w:val="18"/>
        <w:szCs w:val="18"/>
      </w:rPr>
      <w:t>strácii, ev. č.: 2019/05165-REG</w:t>
    </w:r>
  </w:p>
  <w:p w14:paraId="53380921" w14:textId="77777777" w:rsidR="005C2C0A" w:rsidRDefault="005C2C0A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0E84B3" w14:textId="77777777" w:rsidR="005C2C0A" w:rsidRDefault="005C2C0A" w:rsidP="004D5991">
    <w:pPr>
      <w:pStyle w:val="Hlavika"/>
      <w:rPr>
        <w:rFonts w:ascii="Times New Roman" w:hAnsi="Times New Roman"/>
        <w:sz w:val="18"/>
        <w:szCs w:val="18"/>
        <w:lang w:val="sk-SK"/>
      </w:rPr>
    </w:pPr>
    <w:r w:rsidRPr="00876B05">
      <w:rPr>
        <w:rFonts w:ascii="Times New Roman" w:hAnsi="Times New Roman"/>
        <w:sz w:val="18"/>
        <w:szCs w:val="18"/>
        <w:lang w:val="sk-SK"/>
      </w:rPr>
      <w:t xml:space="preserve">Príloha č. 2 k notifikácii o zmene, ev. č.: </w:t>
    </w:r>
    <w:r>
      <w:rPr>
        <w:rFonts w:ascii="Times New Roman" w:hAnsi="Times New Roman"/>
        <w:sz w:val="18"/>
        <w:szCs w:val="18"/>
        <w:lang w:val="sk-SK"/>
      </w:rPr>
      <w:t>2017/02504-Z1B</w:t>
    </w:r>
  </w:p>
  <w:p w14:paraId="6005C4AE" w14:textId="77777777" w:rsidR="005C2C0A" w:rsidRPr="00876B05" w:rsidRDefault="005C2C0A" w:rsidP="004D5991">
    <w:pPr>
      <w:pStyle w:val="Hlavika"/>
      <w:rPr>
        <w:rFonts w:ascii="Times New Roman" w:hAnsi="Times New Roman"/>
        <w:sz w:val="18"/>
        <w:szCs w:val="18"/>
        <w:lang w:val="sk-SK"/>
      </w:rPr>
    </w:pPr>
    <w:r w:rsidRPr="00876B05">
      <w:rPr>
        <w:rFonts w:ascii="Times New Roman" w:hAnsi="Times New Roman"/>
        <w:sz w:val="18"/>
        <w:szCs w:val="18"/>
        <w:lang w:val="sk-SK"/>
      </w:rPr>
      <w:t xml:space="preserve">Príloha č. </w:t>
    </w:r>
    <w:r>
      <w:rPr>
        <w:rFonts w:ascii="Times New Roman" w:hAnsi="Times New Roman"/>
        <w:sz w:val="18"/>
        <w:szCs w:val="18"/>
        <w:lang w:val="sk-SK"/>
      </w:rPr>
      <w:t>1</w:t>
    </w:r>
    <w:r w:rsidRPr="00876B05">
      <w:rPr>
        <w:rFonts w:ascii="Times New Roman" w:hAnsi="Times New Roman"/>
        <w:sz w:val="18"/>
        <w:szCs w:val="18"/>
        <w:lang w:val="sk-SK"/>
      </w:rPr>
      <w:t xml:space="preserve"> k notifikácii o zmene, ev. č.: </w:t>
    </w:r>
    <w:r>
      <w:rPr>
        <w:rFonts w:ascii="Times New Roman" w:hAnsi="Times New Roman"/>
        <w:sz w:val="18"/>
        <w:szCs w:val="18"/>
        <w:lang w:val="sk-SK"/>
      </w:rPr>
      <w:t>2017/04065-Z1A</w:t>
    </w:r>
  </w:p>
  <w:p w14:paraId="58573894" w14:textId="77777777" w:rsidR="005C2C0A" w:rsidRPr="00876B05" w:rsidRDefault="005C2C0A" w:rsidP="00271E82">
    <w:pPr>
      <w:pStyle w:val="Hlavika"/>
      <w:rPr>
        <w:rFonts w:ascii="Times New Roman" w:hAnsi="Times New Roman"/>
        <w:sz w:val="18"/>
        <w:szCs w:val="18"/>
        <w:lang w:val="sk-SK"/>
      </w:rPr>
    </w:pPr>
    <w:r w:rsidRPr="00876B05">
      <w:rPr>
        <w:rFonts w:ascii="Times New Roman" w:hAnsi="Times New Roman"/>
        <w:sz w:val="18"/>
        <w:szCs w:val="18"/>
        <w:lang w:val="sk-SK"/>
      </w:rPr>
      <w:t xml:space="preserve">Príloha č. </w:t>
    </w:r>
    <w:r>
      <w:rPr>
        <w:rFonts w:ascii="Times New Roman" w:hAnsi="Times New Roman"/>
        <w:sz w:val="18"/>
        <w:szCs w:val="18"/>
        <w:lang w:val="sk-SK"/>
      </w:rPr>
      <w:t>1</w:t>
    </w:r>
    <w:r w:rsidRPr="00876B05">
      <w:rPr>
        <w:rFonts w:ascii="Times New Roman" w:hAnsi="Times New Roman"/>
        <w:sz w:val="18"/>
        <w:szCs w:val="18"/>
        <w:lang w:val="sk-SK"/>
      </w:rPr>
      <w:t xml:space="preserve"> k notifikácii o zmene, ev. č.: </w:t>
    </w:r>
    <w:r>
      <w:rPr>
        <w:rFonts w:ascii="Times New Roman" w:hAnsi="Times New Roman"/>
        <w:sz w:val="18"/>
        <w:szCs w:val="18"/>
        <w:lang w:val="sk-SK"/>
      </w:rPr>
      <w:t>2017/05750-Z1B</w:t>
    </w:r>
  </w:p>
  <w:p w14:paraId="252258CA" w14:textId="77777777" w:rsidR="005C2C0A" w:rsidRPr="00876B05" w:rsidRDefault="005C2C0A">
    <w:pPr>
      <w:pStyle w:val="Hlavika"/>
      <w:rPr>
        <w:lang w:val="sk-S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682" w:hanging="567"/>
      </w:pPr>
      <w:rPr>
        <w:rFonts w:ascii="Times New Roman" w:hAnsi="Times New Roman" w:cs="Times New Roman"/>
        <w:b/>
        <w:bCs/>
        <w:sz w:val="22"/>
        <w:szCs w:val="22"/>
      </w:rPr>
    </w:lvl>
    <w:lvl w:ilvl="1">
      <w:start w:val="1"/>
      <w:numFmt w:val="decimal"/>
      <w:lvlText w:val="%1.%2"/>
      <w:lvlJc w:val="left"/>
      <w:pPr>
        <w:ind w:left="682" w:hanging="567"/>
      </w:pPr>
      <w:rPr>
        <w:rFonts w:ascii="Times New Roman" w:hAnsi="Times New Roman" w:cs="Times New Roman"/>
        <w:b/>
        <w:bCs/>
        <w:sz w:val="22"/>
        <w:szCs w:val="22"/>
      </w:rPr>
    </w:lvl>
    <w:lvl w:ilvl="2">
      <w:numFmt w:val="bullet"/>
      <w:lvlText w:val="•"/>
      <w:lvlJc w:val="left"/>
      <w:pPr>
        <w:ind w:left="682" w:hanging="567"/>
      </w:pPr>
    </w:lvl>
    <w:lvl w:ilvl="3">
      <w:numFmt w:val="bullet"/>
      <w:lvlText w:val="•"/>
      <w:lvlJc w:val="left"/>
      <w:pPr>
        <w:ind w:left="682" w:hanging="567"/>
      </w:pPr>
    </w:lvl>
    <w:lvl w:ilvl="4">
      <w:numFmt w:val="bullet"/>
      <w:lvlText w:val="•"/>
      <w:lvlJc w:val="left"/>
      <w:pPr>
        <w:ind w:left="1911" w:hanging="567"/>
      </w:pPr>
    </w:lvl>
    <w:lvl w:ilvl="5">
      <w:numFmt w:val="bullet"/>
      <w:lvlText w:val="•"/>
      <w:lvlJc w:val="left"/>
      <w:pPr>
        <w:ind w:left="3140" w:hanging="567"/>
      </w:pPr>
    </w:lvl>
    <w:lvl w:ilvl="6">
      <w:numFmt w:val="bullet"/>
      <w:lvlText w:val="•"/>
      <w:lvlJc w:val="left"/>
      <w:pPr>
        <w:ind w:left="4369" w:hanging="567"/>
      </w:pPr>
    </w:lvl>
    <w:lvl w:ilvl="7">
      <w:numFmt w:val="bullet"/>
      <w:lvlText w:val="•"/>
      <w:lvlJc w:val="left"/>
      <w:pPr>
        <w:ind w:left="5598" w:hanging="567"/>
      </w:pPr>
    </w:lvl>
    <w:lvl w:ilvl="8">
      <w:numFmt w:val="bullet"/>
      <w:lvlText w:val="•"/>
      <w:lvlJc w:val="left"/>
      <w:pPr>
        <w:ind w:left="6828" w:hanging="567"/>
      </w:pPr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decimal"/>
      <w:lvlText w:val="%1."/>
      <w:lvlJc w:val="left"/>
      <w:pPr>
        <w:ind w:left="682" w:hanging="567"/>
      </w:pPr>
      <w:rPr>
        <w:rFonts w:ascii="Times New Roman" w:hAnsi="Times New Roman" w:cs="Times New Roman"/>
        <w:b/>
        <w:bCs/>
        <w:sz w:val="22"/>
        <w:szCs w:val="22"/>
      </w:rPr>
    </w:lvl>
    <w:lvl w:ilvl="1">
      <w:start w:val="1"/>
      <w:numFmt w:val="decimal"/>
      <w:lvlText w:val="%1.%2"/>
      <w:lvlJc w:val="left"/>
      <w:pPr>
        <w:ind w:left="682" w:hanging="567"/>
      </w:pPr>
      <w:rPr>
        <w:rFonts w:ascii="Times New Roman" w:hAnsi="Times New Roman" w:cs="Times New Roman"/>
        <w:b/>
        <w:bCs/>
        <w:sz w:val="22"/>
        <w:szCs w:val="22"/>
      </w:rPr>
    </w:lvl>
    <w:lvl w:ilvl="2">
      <w:numFmt w:val="bullet"/>
      <w:lvlText w:val="•"/>
      <w:lvlJc w:val="left"/>
      <w:pPr>
        <w:ind w:left="682" w:hanging="567"/>
      </w:pPr>
    </w:lvl>
    <w:lvl w:ilvl="3">
      <w:numFmt w:val="bullet"/>
      <w:lvlText w:val="•"/>
      <w:lvlJc w:val="left"/>
      <w:pPr>
        <w:ind w:left="1757" w:hanging="567"/>
      </w:pPr>
    </w:lvl>
    <w:lvl w:ilvl="4">
      <w:numFmt w:val="bullet"/>
      <w:lvlText w:val="•"/>
      <w:lvlJc w:val="left"/>
      <w:pPr>
        <w:ind w:left="2833" w:hanging="567"/>
      </w:pPr>
    </w:lvl>
    <w:lvl w:ilvl="5">
      <w:numFmt w:val="bullet"/>
      <w:lvlText w:val="•"/>
      <w:lvlJc w:val="left"/>
      <w:pPr>
        <w:ind w:left="3908" w:hanging="567"/>
      </w:pPr>
    </w:lvl>
    <w:lvl w:ilvl="6">
      <w:numFmt w:val="bullet"/>
      <w:lvlText w:val="•"/>
      <w:lvlJc w:val="left"/>
      <w:pPr>
        <w:ind w:left="4984" w:hanging="567"/>
      </w:pPr>
    </w:lvl>
    <w:lvl w:ilvl="7">
      <w:numFmt w:val="bullet"/>
      <w:lvlText w:val="•"/>
      <w:lvlJc w:val="left"/>
      <w:pPr>
        <w:ind w:left="6059" w:hanging="567"/>
      </w:pPr>
    </w:lvl>
    <w:lvl w:ilvl="8">
      <w:numFmt w:val="bullet"/>
      <w:lvlText w:val="•"/>
      <w:lvlJc w:val="left"/>
      <w:pPr>
        <w:ind w:left="7135" w:hanging="567"/>
      </w:pPr>
    </w:lvl>
  </w:abstractNum>
  <w:abstractNum w:abstractNumId="2" w15:restartNumberingAfterBreak="0">
    <w:nsid w:val="00000404"/>
    <w:multiLevelType w:val="multilevel"/>
    <w:tmpl w:val="00000887"/>
    <w:lvl w:ilvl="0">
      <w:start w:val="1"/>
      <w:numFmt w:val="decimal"/>
      <w:lvlText w:val="%1."/>
      <w:lvlJc w:val="left"/>
      <w:pPr>
        <w:ind w:left="682" w:hanging="567"/>
      </w:pPr>
      <w:rPr>
        <w:rFonts w:ascii="Times New Roman" w:hAnsi="Times New Roman" w:cs="Times New Roman"/>
        <w:b/>
        <w:bCs/>
        <w:sz w:val="22"/>
        <w:szCs w:val="22"/>
      </w:rPr>
    </w:lvl>
    <w:lvl w:ilvl="1">
      <w:start w:val="1"/>
      <w:numFmt w:val="decimal"/>
      <w:lvlText w:val="%1.%2"/>
      <w:lvlJc w:val="left"/>
      <w:pPr>
        <w:ind w:left="682" w:hanging="567"/>
      </w:pPr>
      <w:rPr>
        <w:rFonts w:ascii="Times New Roman" w:hAnsi="Times New Roman" w:cs="Times New Roman"/>
        <w:b/>
        <w:bCs/>
        <w:sz w:val="22"/>
        <w:szCs w:val="22"/>
      </w:rPr>
    </w:lvl>
    <w:lvl w:ilvl="2">
      <w:numFmt w:val="bullet"/>
      <w:lvlText w:val="•"/>
      <w:lvlJc w:val="left"/>
      <w:pPr>
        <w:ind w:left="682" w:hanging="567"/>
      </w:pPr>
    </w:lvl>
    <w:lvl w:ilvl="3">
      <w:numFmt w:val="bullet"/>
      <w:lvlText w:val="•"/>
      <w:lvlJc w:val="left"/>
      <w:pPr>
        <w:ind w:left="682" w:hanging="567"/>
      </w:pPr>
    </w:lvl>
    <w:lvl w:ilvl="4">
      <w:numFmt w:val="bullet"/>
      <w:lvlText w:val="•"/>
      <w:lvlJc w:val="left"/>
      <w:pPr>
        <w:ind w:left="1911" w:hanging="567"/>
      </w:pPr>
    </w:lvl>
    <w:lvl w:ilvl="5">
      <w:numFmt w:val="bullet"/>
      <w:lvlText w:val="•"/>
      <w:lvlJc w:val="left"/>
      <w:pPr>
        <w:ind w:left="3140" w:hanging="567"/>
      </w:pPr>
    </w:lvl>
    <w:lvl w:ilvl="6">
      <w:numFmt w:val="bullet"/>
      <w:lvlText w:val="•"/>
      <w:lvlJc w:val="left"/>
      <w:pPr>
        <w:ind w:left="4369" w:hanging="567"/>
      </w:pPr>
    </w:lvl>
    <w:lvl w:ilvl="7">
      <w:numFmt w:val="bullet"/>
      <w:lvlText w:val="•"/>
      <w:lvlJc w:val="left"/>
      <w:pPr>
        <w:ind w:left="5598" w:hanging="567"/>
      </w:pPr>
    </w:lvl>
    <w:lvl w:ilvl="8">
      <w:numFmt w:val="bullet"/>
      <w:lvlText w:val="•"/>
      <w:lvlJc w:val="left"/>
      <w:pPr>
        <w:ind w:left="6828" w:hanging="567"/>
      </w:pPr>
    </w:lvl>
  </w:abstractNum>
  <w:abstractNum w:abstractNumId="3" w15:restartNumberingAfterBreak="0">
    <w:nsid w:val="00000405"/>
    <w:multiLevelType w:val="multilevel"/>
    <w:tmpl w:val="00000888"/>
    <w:lvl w:ilvl="0">
      <w:start w:val="1"/>
      <w:numFmt w:val="decimal"/>
      <w:lvlText w:val="%1."/>
      <w:lvlJc w:val="left"/>
      <w:pPr>
        <w:ind w:left="682" w:hanging="567"/>
      </w:pPr>
      <w:rPr>
        <w:rFonts w:ascii="Times New Roman" w:hAnsi="Times New Roman" w:cs="Times New Roman"/>
        <w:b/>
        <w:bCs/>
        <w:sz w:val="22"/>
        <w:szCs w:val="22"/>
      </w:rPr>
    </w:lvl>
    <w:lvl w:ilvl="1">
      <w:start w:val="1"/>
      <w:numFmt w:val="decimal"/>
      <w:lvlText w:val="%1.%2"/>
      <w:lvlJc w:val="left"/>
      <w:pPr>
        <w:ind w:left="682" w:hanging="567"/>
      </w:pPr>
      <w:rPr>
        <w:rFonts w:ascii="Times New Roman" w:hAnsi="Times New Roman" w:cs="Times New Roman"/>
        <w:b/>
        <w:bCs/>
        <w:sz w:val="22"/>
        <w:szCs w:val="22"/>
      </w:rPr>
    </w:lvl>
    <w:lvl w:ilvl="2">
      <w:numFmt w:val="bullet"/>
      <w:lvlText w:val="•"/>
      <w:lvlJc w:val="left"/>
      <w:pPr>
        <w:ind w:left="682" w:hanging="567"/>
      </w:pPr>
    </w:lvl>
    <w:lvl w:ilvl="3">
      <w:numFmt w:val="bullet"/>
      <w:lvlText w:val="•"/>
      <w:lvlJc w:val="left"/>
      <w:pPr>
        <w:ind w:left="682" w:hanging="567"/>
      </w:pPr>
    </w:lvl>
    <w:lvl w:ilvl="4">
      <w:numFmt w:val="bullet"/>
      <w:lvlText w:val="•"/>
      <w:lvlJc w:val="left"/>
      <w:pPr>
        <w:ind w:left="1911" w:hanging="567"/>
      </w:pPr>
    </w:lvl>
    <w:lvl w:ilvl="5">
      <w:numFmt w:val="bullet"/>
      <w:lvlText w:val="•"/>
      <w:lvlJc w:val="left"/>
      <w:pPr>
        <w:ind w:left="3140" w:hanging="567"/>
      </w:pPr>
    </w:lvl>
    <w:lvl w:ilvl="6">
      <w:numFmt w:val="bullet"/>
      <w:lvlText w:val="•"/>
      <w:lvlJc w:val="left"/>
      <w:pPr>
        <w:ind w:left="4369" w:hanging="567"/>
      </w:pPr>
    </w:lvl>
    <w:lvl w:ilvl="7">
      <w:numFmt w:val="bullet"/>
      <w:lvlText w:val="•"/>
      <w:lvlJc w:val="left"/>
      <w:pPr>
        <w:ind w:left="5598" w:hanging="567"/>
      </w:pPr>
    </w:lvl>
    <w:lvl w:ilvl="8">
      <w:numFmt w:val="bullet"/>
      <w:lvlText w:val="•"/>
      <w:lvlJc w:val="left"/>
      <w:pPr>
        <w:ind w:left="6828" w:hanging="567"/>
      </w:pPr>
    </w:lvl>
  </w:abstractNum>
  <w:abstractNum w:abstractNumId="4" w15:restartNumberingAfterBreak="0">
    <w:nsid w:val="00000406"/>
    <w:multiLevelType w:val="multilevel"/>
    <w:tmpl w:val="00000889"/>
    <w:lvl w:ilvl="0">
      <w:start w:val="1"/>
      <w:numFmt w:val="upperLetter"/>
      <w:lvlText w:val="%1."/>
      <w:lvlJc w:val="left"/>
      <w:pPr>
        <w:ind w:left="1437" w:hanging="569"/>
      </w:pPr>
      <w:rPr>
        <w:rFonts w:ascii="Times New Roman" w:hAnsi="Times New Roman" w:cs="Times New Roman"/>
        <w:b/>
        <w:bCs/>
        <w:spacing w:val="-2"/>
        <w:sz w:val="22"/>
        <w:szCs w:val="22"/>
      </w:rPr>
    </w:lvl>
    <w:lvl w:ilvl="1">
      <w:numFmt w:val="bullet"/>
      <w:lvlText w:val="•"/>
      <w:lvlJc w:val="left"/>
      <w:pPr>
        <w:ind w:left="2148" w:hanging="569"/>
      </w:pPr>
    </w:lvl>
    <w:lvl w:ilvl="2">
      <w:numFmt w:val="bullet"/>
      <w:lvlText w:val="•"/>
      <w:lvlJc w:val="left"/>
      <w:pPr>
        <w:ind w:left="2859" w:hanging="569"/>
      </w:pPr>
    </w:lvl>
    <w:lvl w:ilvl="3">
      <w:numFmt w:val="bullet"/>
      <w:lvlText w:val="•"/>
      <w:lvlJc w:val="left"/>
      <w:pPr>
        <w:ind w:left="3570" w:hanging="569"/>
      </w:pPr>
    </w:lvl>
    <w:lvl w:ilvl="4">
      <w:numFmt w:val="bullet"/>
      <w:lvlText w:val="•"/>
      <w:lvlJc w:val="left"/>
      <w:pPr>
        <w:ind w:left="4281" w:hanging="569"/>
      </w:pPr>
    </w:lvl>
    <w:lvl w:ilvl="5">
      <w:numFmt w:val="bullet"/>
      <w:lvlText w:val="•"/>
      <w:lvlJc w:val="left"/>
      <w:pPr>
        <w:ind w:left="4992" w:hanging="569"/>
      </w:pPr>
    </w:lvl>
    <w:lvl w:ilvl="6">
      <w:numFmt w:val="bullet"/>
      <w:lvlText w:val="•"/>
      <w:lvlJc w:val="left"/>
      <w:pPr>
        <w:ind w:left="5702" w:hanging="569"/>
      </w:pPr>
    </w:lvl>
    <w:lvl w:ilvl="7">
      <w:numFmt w:val="bullet"/>
      <w:lvlText w:val="•"/>
      <w:lvlJc w:val="left"/>
      <w:pPr>
        <w:ind w:left="6413" w:hanging="569"/>
      </w:pPr>
    </w:lvl>
    <w:lvl w:ilvl="8">
      <w:numFmt w:val="bullet"/>
      <w:lvlText w:val="•"/>
      <w:lvlJc w:val="left"/>
      <w:pPr>
        <w:ind w:left="7124" w:hanging="569"/>
      </w:pPr>
    </w:lvl>
  </w:abstractNum>
  <w:abstractNum w:abstractNumId="5" w15:restartNumberingAfterBreak="0">
    <w:nsid w:val="00000407"/>
    <w:multiLevelType w:val="multilevel"/>
    <w:tmpl w:val="0000088A"/>
    <w:lvl w:ilvl="0">
      <w:start w:val="1"/>
      <w:numFmt w:val="upperLetter"/>
      <w:lvlText w:val="%1."/>
      <w:lvlJc w:val="left"/>
      <w:pPr>
        <w:ind w:left="682" w:hanging="567"/>
      </w:pPr>
      <w:rPr>
        <w:rFonts w:ascii="Times New Roman" w:hAnsi="Times New Roman" w:cs="Times New Roman"/>
        <w:b/>
        <w:bCs/>
        <w:spacing w:val="-2"/>
        <w:sz w:val="22"/>
        <w:szCs w:val="22"/>
      </w:rPr>
    </w:lvl>
    <w:lvl w:ilvl="1">
      <w:numFmt w:val="bullet"/>
      <w:lvlText w:val="•"/>
      <w:lvlJc w:val="left"/>
      <w:pPr>
        <w:ind w:left="1540" w:hanging="567"/>
      </w:pPr>
    </w:lvl>
    <w:lvl w:ilvl="2">
      <w:numFmt w:val="bullet"/>
      <w:lvlText w:val="•"/>
      <w:lvlJc w:val="left"/>
      <w:pPr>
        <w:ind w:left="2399" w:hanging="567"/>
      </w:pPr>
    </w:lvl>
    <w:lvl w:ilvl="3">
      <w:numFmt w:val="bullet"/>
      <w:lvlText w:val="•"/>
      <w:lvlJc w:val="left"/>
      <w:pPr>
        <w:ind w:left="3257" w:hanging="567"/>
      </w:pPr>
    </w:lvl>
    <w:lvl w:ilvl="4">
      <w:numFmt w:val="bullet"/>
      <w:lvlText w:val="•"/>
      <w:lvlJc w:val="left"/>
      <w:pPr>
        <w:ind w:left="4115" w:hanging="567"/>
      </w:pPr>
    </w:lvl>
    <w:lvl w:ilvl="5">
      <w:numFmt w:val="bullet"/>
      <w:lvlText w:val="•"/>
      <w:lvlJc w:val="left"/>
      <w:pPr>
        <w:ind w:left="4974" w:hanging="567"/>
      </w:pPr>
    </w:lvl>
    <w:lvl w:ilvl="6">
      <w:numFmt w:val="bullet"/>
      <w:lvlText w:val="•"/>
      <w:lvlJc w:val="left"/>
      <w:pPr>
        <w:ind w:left="5832" w:hanging="567"/>
      </w:pPr>
    </w:lvl>
    <w:lvl w:ilvl="7">
      <w:numFmt w:val="bullet"/>
      <w:lvlText w:val="•"/>
      <w:lvlJc w:val="left"/>
      <w:pPr>
        <w:ind w:left="6691" w:hanging="567"/>
      </w:pPr>
    </w:lvl>
    <w:lvl w:ilvl="8">
      <w:numFmt w:val="bullet"/>
      <w:lvlText w:val="•"/>
      <w:lvlJc w:val="left"/>
      <w:pPr>
        <w:ind w:left="7549" w:hanging="567"/>
      </w:pPr>
    </w:lvl>
  </w:abstractNum>
  <w:abstractNum w:abstractNumId="6" w15:restartNumberingAfterBreak="0">
    <w:nsid w:val="00000408"/>
    <w:multiLevelType w:val="multilevel"/>
    <w:tmpl w:val="0000088B"/>
    <w:lvl w:ilvl="0">
      <w:numFmt w:val="bullet"/>
      <w:lvlText w:val="•"/>
      <w:lvlJc w:val="left"/>
      <w:pPr>
        <w:ind w:left="682" w:hanging="567"/>
      </w:pPr>
      <w:rPr>
        <w:rFonts w:ascii="Times New Roman" w:hAnsi="Times New Roman"/>
        <w:b w:val="0"/>
        <w:sz w:val="22"/>
      </w:rPr>
    </w:lvl>
    <w:lvl w:ilvl="1">
      <w:numFmt w:val="bullet"/>
      <w:lvlText w:val="-"/>
      <w:lvlJc w:val="left"/>
      <w:pPr>
        <w:ind w:left="1248" w:hanging="567"/>
      </w:pPr>
      <w:rPr>
        <w:rFonts w:ascii="Times New Roman" w:hAnsi="Times New Roman"/>
        <w:b w:val="0"/>
        <w:sz w:val="22"/>
      </w:rPr>
    </w:lvl>
    <w:lvl w:ilvl="2">
      <w:numFmt w:val="bullet"/>
      <w:lvlText w:val="•"/>
      <w:lvlJc w:val="left"/>
      <w:pPr>
        <w:ind w:left="1248" w:hanging="567"/>
      </w:pPr>
    </w:lvl>
    <w:lvl w:ilvl="3">
      <w:numFmt w:val="bullet"/>
      <w:lvlText w:val="•"/>
      <w:lvlJc w:val="left"/>
      <w:pPr>
        <w:ind w:left="2250" w:hanging="567"/>
      </w:pPr>
    </w:lvl>
    <w:lvl w:ilvl="4">
      <w:numFmt w:val="bullet"/>
      <w:lvlText w:val="•"/>
      <w:lvlJc w:val="left"/>
      <w:pPr>
        <w:ind w:left="3252" w:hanging="567"/>
      </w:pPr>
    </w:lvl>
    <w:lvl w:ilvl="5">
      <w:numFmt w:val="bullet"/>
      <w:lvlText w:val="•"/>
      <w:lvlJc w:val="left"/>
      <w:pPr>
        <w:ind w:left="4255" w:hanging="567"/>
      </w:pPr>
    </w:lvl>
    <w:lvl w:ilvl="6">
      <w:numFmt w:val="bullet"/>
      <w:lvlText w:val="•"/>
      <w:lvlJc w:val="left"/>
      <w:pPr>
        <w:ind w:left="5257" w:hanging="567"/>
      </w:pPr>
    </w:lvl>
    <w:lvl w:ilvl="7">
      <w:numFmt w:val="bullet"/>
      <w:lvlText w:val="•"/>
      <w:lvlJc w:val="left"/>
      <w:pPr>
        <w:ind w:left="6259" w:hanging="567"/>
      </w:pPr>
    </w:lvl>
    <w:lvl w:ilvl="8">
      <w:numFmt w:val="bullet"/>
      <w:lvlText w:val="•"/>
      <w:lvlJc w:val="left"/>
      <w:pPr>
        <w:ind w:left="7261" w:hanging="567"/>
      </w:pPr>
    </w:lvl>
  </w:abstractNum>
  <w:abstractNum w:abstractNumId="7" w15:restartNumberingAfterBreak="0">
    <w:nsid w:val="00000409"/>
    <w:multiLevelType w:val="multilevel"/>
    <w:tmpl w:val="0000088C"/>
    <w:lvl w:ilvl="0">
      <w:start w:val="1"/>
      <w:numFmt w:val="decimal"/>
      <w:lvlText w:val="%1."/>
      <w:lvlJc w:val="left"/>
      <w:pPr>
        <w:ind w:left="681" w:hanging="567"/>
      </w:pPr>
      <w:rPr>
        <w:rFonts w:ascii="Times New Roman" w:hAnsi="Times New Roman" w:cs="Times New Roman"/>
        <w:b w:val="0"/>
        <w:bCs w:val="0"/>
        <w:sz w:val="22"/>
        <w:szCs w:val="22"/>
      </w:rPr>
    </w:lvl>
    <w:lvl w:ilvl="1">
      <w:numFmt w:val="bullet"/>
      <w:lvlText w:val="•"/>
      <w:lvlJc w:val="left"/>
      <w:pPr>
        <w:ind w:left="1538" w:hanging="567"/>
      </w:pPr>
    </w:lvl>
    <w:lvl w:ilvl="2">
      <w:numFmt w:val="bullet"/>
      <w:lvlText w:val="•"/>
      <w:lvlJc w:val="left"/>
      <w:pPr>
        <w:ind w:left="2394" w:hanging="567"/>
      </w:pPr>
    </w:lvl>
    <w:lvl w:ilvl="3">
      <w:numFmt w:val="bullet"/>
      <w:lvlText w:val="•"/>
      <w:lvlJc w:val="left"/>
      <w:pPr>
        <w:ind w:left="3251" w:hanging="567"/>
      </w:pPr>
    </w:lvl>
    <w:lvl w:ilvl="4">
      <w:numFmt w:val="bullet"/>
      <w:lvlText w:val="•"/>
      <w:lvlJc w:val="left"/>
      <w:pPr>
        <w:ind w:left="4107" w:hanging="567"/>
      </w:pPr>
    </w:lvl>
    <w:lvl w:ilvl="5">
      <w:numFmt w:val="bullet"/>
      <w:lvlText w:val="•"/>
      <w:lvlJc w:val="left"/>
      <w:pPr>
        <w:ind w:left="4964" w:hanging="567"/>
      </w:pPr>
    </w:lvl>
    <w:lvl w:ilvl="6">
      <w:numFmt w:val="bullet"/>
      <w:lvlText w:val="•"/>
      <w:lvlJc w:val="left"/>
      <w:pPr>
        <w:ind w:left="5820" w:hanging="567"/>
      </w:pPr>
    </w:lvl>
    <w:lvl w:ilvl="7">
      <w:numFmt w:val="bullet"/>
      <w:lvlText w:val="•"/>
      <w:lvlJc w:val="left"/>
      <w:pPr>
        <w:ind w:left="6677" w:hanging="567"/>
      </w:pPr>
    </w:lvl>
    <w:lvl w:ilvl="8">
      <w:numFmt w:val="bullet"/>
      <w:lvlText w:val="•"/>
      <w:lvlJc w:val="left"/>
      <w:pPr>
        <w:ind w:left="7533" w:hanging="567"/>
      </w:pPr>
    </w:lvl>
  </w:abstractNum>
  <w:abstractNum w:abstractNumId="8" w15:restartNumberingAfterBreak="0">
    <w:nsid w:val="0000040A"/>
    <w:multiLevelType w:val="multilevel"/>
    <w:tmpl w:val="0000088D"/>
    <w:lvl w:ilvl="0">
      <w:start w:val="1"/>
      <w:numFmt w:val="decimal"/>
      <w:lvlText w:val="%1."/>
      <w:lvlJc w:val="left"/>
      <w:pPr>
        <w:ind w:left="114" w:hanging="567"/>
      </w:pPr>
      <w:rPr>
        <w:rFonts w:ascii="Times New Roman" w:hAnsi="Times New Roman" w:cs="Times New Roman"/>
        <w:b/>
        <w:bCs/>
        <w:sz w:val="22"/>
        <w:szCs w:val="22"/>
      </w:rPr>
    </w:lvl>
    <w:lvl w:ilvl="1">
      <w:numFmt w:val="bullet"/>
      <w:lvlText w:val="•"/>
      <w:lvlJc w:val="left"/>
      <w:pPr>
        <w:ind w:left="1028" w:hanging="567"/>
      </w:pPr>
    </w:lvl>
    <w:lvl w:ilvl="2">
      <w:numFmt w:val="bullet"/>
      <w:lvlText w:val="•"/>
      <w:lvlJc w:val="left"/>
      <w:pPr>
        <w:ind w:left="1941" w:hanging="567"/>
      </w:pPr>
    </w:lvl>
    <w:lvl w:ilvl="3">
      <w:numFmt w:val="bullet"/>
      <w:lvlText w:val="•"/>
      <w:lvlJc w:val="left"/>
      <w:pPr>
        <w:ind w:left="2854" w:hanging="567"/>
      </w:pPr>
    </w:lvl>
    <w:lvl w:ilvl="4">
      <w:numFmt w:val="bullet"/>
      <w:lvlText w:val="•"/>
      <w:lvlJc w:val="left"/>
      <w:pPr>
        <w:ind w:left="3767" w:hanging="567"/>
      </w:pPr>
    </w:lvl>
    <w:lvl w:ilvl="5">
      <w:numFmt w:val="bullet"/>
      <w:lvlText w:val="•"/>
      <w:lvlJc w:val="left"/>
      <w:pPr>
        <w:ind w:left="4680" w:hanging="567"/>
      </w:pPr>
    </w:lvl>
    <w:lvl w:ilvl="6">
      <w:numFmt w:val="bullet"/>
      <w:lvlText w:val="•"/>
      <w:lvlJc w:val="left"/>
      <w:pPr>
        <w:ind w:left="5593" w:hanging="567"/>
      </w:pPr>
    </w:lvl>
    <w:lvl w:ilvl="7">
      <w:numFmt w:val="bullet"/>
      <w:lvlText w:val="•"/>
      <w:lvlJc w:val="left"/>
      <w:pPr>
        <w:ind w:left="6506" w:hanging="567"/>
      </w:pPr>
    </w:lvl>
    <w:lvl w:ilvl="8">
      <w:numFmt w:val="bullet"/>
      <w:lvlText w:val="•"/>
      <w:lvlJc w:val="left"/>
      <w:pPr>
        <w:ind w:left="7420" w:hanging="567"/>
      </w:pPr>
    </w:lvl>
  </w:abstractNum>
  <w:abstractNum w:abstractNumId="9" w15:restartNumberingAfterBreak="0">
    <w:nsid w:val="0000040B"/>
    <w:multiLevelType w:val="multilevel"/>
    <w:tmpl w:val="0000088E"/>
    <w:lvl w:ilvl="0">
      <w:start w:val="1"/>
      <w:numFmt w:val="decimal"/>
      <w:lvlText w:val="%1."/>
      <w:lvlJc w:val="left"/>
      <w:pPr>
        <w:ind w:left="681" w:hanging="567"/>
      </w:pPr>
      <w:rPr>
        <w:rFonts w:ascii="Times New Roman" w:hAnsi="Times New Roman" w:cs="Times New Roman"/>
        <w:b w:val="0"/>
        <w:bCs w:val="0"/>
        <w:sz w:val="22"/>
        <w:szCs w:val="22"/>
      </w:rPr>
    </w:lvl>
    <w:lvl w:ilvl="1">
      <w:numFmt w:val="bullet"/>
      <w:lvlText w:val="•"/>
      <w:lvlJc w:val="left"/>
      <w:pPr>
        <w:ind w:left="1538" w:hanging="567"/>
      </w:pPr>
    </w:lvl>
    <w:lvl w:ilvl="2">
      <w:numFmt w:val="bullet"/>
      <w:lvlText w:val="•"/>
      <w:lvlJc w:val="left"/>
      <w:pPr>
        <w:ind w:left="2394" w:hanging="567"/>
      </w:pPr>
    </w:lvl>
    <w:lvl w:ilvl="3">
      <w:numFmt w:val="bullet"/>
      <w:lvlText w:val="•"/>
      <w:lvlJc w:val="left"/>
      <w:pPr>
        <w:ind w:left="3251" w:hanging="567"/>
      </w:pPr>
    </w:lvl>
    <w:lvl w:ilvl="4">
      <w:numFmt w:val="bullet"/>
      <w:lvlText w:val="•"/>
      <w:lvlJc w:val="left"/>
      <w:pPr>
        <w:ind w:left="4107" w:hanging="567"/>
      </w:pPr>
    </w:lvl>
    <w:lvl w:ilvl="5">
      <w:numFmt w:val="bullet"/>
      <w:lvlText w:val="•"/>
      <w:lvlJc w:val="left"/>
      <w:pPr>
        <w:ind w:left="4964" w:hanging="567"/>
      </w:pPr>
    </w:lvl>
    <w:lvl w:ilvl="6">
      <w:numFmt w:val="bullet"/>
      <w:lvlText w:val="•"/>
      <w:lvlJc w:val="left"/>
      <w:pPr>
        <w:ind w:left="5820" w:hanging="567"/>
      </w:pPr>
    </w:lvl>
    <w:lvl w:ilvl="7">
      <w:numFmt w:val="bullet"/>
      <w:lvlText w:val="•"/>
      <w:lvlJc w:val="left"/>
      <w:pPr>
        <w:ind w:left="6677" w:hanging="567"/>
      </w:pPr>
    </w:lvl>
    <w:lvl w:ilvl="8">
      <w:numFmt w:val="bullet"/>
      <w:lvlText w:val="•"/>
      <w:lvlJc w:val="left"/>
      <w:pPr>
        <w:ind w:left="7533" w:hanging="567"/>
      </w:pPr>
    </w:lvl>
  </w:abstractNum>
  <w:abstractNum w:abstractNumId="10" w15:restartNumberingAfterBreak="0">
    <w:nsid w:val="0000040C"/>
    <w:multiLevelType w:val="multilevel"/>
    <w:tmpl w:val="0000088F"/>
    <w:lvl w:ilvl="0">
      <w:start w:val="1"/>
      <w:numFmt w:val="decimal"/>
      <w:lvlText w:val="%1."/>
      <w:lvlJc w:val="left"/>
      <w:pPr>
        <w:ind w:left="114" w:hanging="567"/>
      </w:pPr>
      <w:rPr>
        <w:rFonts w:ascii="Times New Roman" w:hAnsi="Times New Roman" w:cs="Times New Roman"/>
        <w:b/>
        <w:bCs/>
        <w:sz w:val="22"/>
        <w:szCs w:val="22"/>
      </w:rPr>
    </w:lvl>
    <w:lvl w:ilvl="1">
      <w:numFmt w:val="bullet"/>
      <w:lvlText w:val="•"/>
      <w:lvlJc w:val="left"/>
      <w:pPr>
        <w:ind w:left="1028" w:hanging="567"/>
      </w:pPr>
    </w:lvl>
    <w:lvl w:ilvl="2">
      <w:numFmt w:val="bullet"/>
      <w:lvlText w:val="•"/>
      <w:lvlJc w:val="left"/>
      <w:pPr>
        <w:ind w:left="1941" w:hanging="567"/>
      </w:pPr>
    </w:lvl>
    <w:lvl w:ilvl="3">
      <w:numFmt w:val="bullet"/>
      <w:lvlText w:val="•"/>
      <w:lvlJc w:val="left"/>
      <w:pPr>
        <w:ind w:left="2854" w:hanging="567"/>
      </w:pPr>
    </w:lvl>
    <w:lvl w:ilvl="4">
      <w:numFmt w:val="bullet"/>
      <w:lvlText w:val="•"/>
      <w:lvlJc w:val="left"/>
      <w:pPr>
        <w:ind w:left="3767" w:hanging="567"/>
      </w:pPr>
    </w:lvl>
    <w:lvl w:ilvl="5">
      <w:numFmt w:val="bullet"/>
      <w:lvlText w:val="•"/>
      <w:lvlJc w:val="left"/>
      <w:pPr>
        <w:ind w:left="4680" w:hanging="567"/>
      </w:pPr>
    </w:lvl>
    <w:lvl w:ilvl="6">
      <w:numFmt w:val="bullet"/>
      <w:lvlText w:val="•"/>
      <w:lvlJc w:val="left"/>
      <w:pPr>
        <w:ind w:left="5593" w:hanging="567"/>
      </w:pPr>
    </w:lvl>
    <w:lvl w:ilvl="7">
      <w:numFmt w:val="bullet"/>
      <w:lvlText w:val="•"/>
      <w:lvlJc w:val="left"/>
      <w:pPr>
        <w:ind w:left="6506" w:hanging="567"/>
      </w:pPr>
    </w:lvl>
    <w:lvl w:ilvl="8">
      <w:numFmt w:val="bullet"/>
      <w:lvlText w:val="•"/>
      <w:lvlJc w:val="left"/>
      <w:pPr>
        <w:ind w:left="7420" w:hanging="567"/>
      </w:pPr>
    </w:lvl>
  </w:abstractNum>
  <w:abstractNum w:abstractNumId="11" w15:restartNumberingAfterBreak="0">
    <w:nsid w:val="0000040D"/>
    <w:multiLevelType w:val="multilevel"/>
    <w:tmpl w:val="00000890"/>
    <w:lvl w:ilvl="0">
      <w:start w:val="1"/>
      <w:numFmt w:val="decimal"/>
      <w:lvlText w:val="%1."/>
      <w:lvlJc w:val="left"/>
      <w:pPr>
        <w:ind w:left="681" w:hanging="567"/>
      </w:pPr>
      <w:rPr>
        <w:rFonts w:ascii="Times New Roman" w:hAnsi="Times New Roman" w:cs="Times New Roman"/>
        <w:b w:val="0"/>
        <w:bCs w:val="0"/>
        <w:sz w:val="22"/>
        <w:szCs w:val="22"/>
      </w:rPr>
    </w:lvl>
    <w:lvl w:ilvl="1">
      <w:numFmt w:val="bullet"/>
      <w:lvlText w:val="•"/>
      <w:lvlJc w:val="left"/>
      <w:pPr>
        <w:ind w:left="1538" w:hanging="567"/>
      </w:pPr>
    </w:lvl>
    <w:lvl w:ilvl="2">
      <w:numFmt w:val="bullet"/>
      <w:lvlText w:val="•"/>
      <w:lvlJc w:val="left"/>
      <w:pPr>
        <w:ind w:left="2394" w:hanging="567"/>
      </w:pPr>
    </w:lvl>
    <w:lvl w:ilvl="3">
      <w:numFmt w:val="bullet"/>
      <w:lvlText w:val="•"/>
      <w:lvlJc w:val="left"/>
      <w:pPr>
        <w:ind w:left="3251" w:hanging="567"/>
      </w:pPr>
    </w:lvl>
    <w:lvl w:ilvl="4">
      <w:numFmt w:val="bullet"/>
      <w:lvlText w:val="•"/>
      <w:lvlJc w:val="left"/>
      <w:pPr>
        <w:ind w:left="4107" w:hanging="567"/>
      </w:pPr>
    </w:lvl>
    <w:lvl w:ilvl="5">
      <w:numFmt w:val="bullet"/>
      <w:lvlText w:val="•"/>
      <w:lvlJc w:val="left"/>
      <w:pPr>
        <w:ind w:left="4964" w:hanging="567"/>
      </w:pPr>
    </w:lvl>
    <w:lvl w:ilvl="6">
      <w:numFmt w:val="bullet"/>
      <w:lvlText w:val="•"/>
      <w:lvlJc w:val="left"/>
      <w:pPr>
        <w:ind w:left="5820" w:hanging="567"/>
      </w:pPr>
    </w:lvl>
    <w:lvl w:ilvl="7">
      <w:numFmt w:val="bullet"/>
      <w:lvlText w:val="•"/>
      <w:lvlJc w:val="left"/>
      <w:pPr>
        <w:ind w:left="6676" w:hanging="567"/>
      </w:pPr>
    </w:lvl>
    <w:lvl w:ilvl="8">
      <w:numFmt w:val="bullet"/>
      <w:lvlText w:val="•"/>
      <w:lvlJc w:val="left"/>
      <w:pPr>
        <w:ind w:left="7533" w:hanging="567"/>
      </w:pPr>
    </w:lvl>
  </w:abstractNum>
  <w:abstractNum w:abstractNumId="12" w15:restartNumberingAfterBreak="0">
    <w:nsid w:val="0000040E"/>
    <w:multiLevelType w:val="multilevel"/>
    <w:tmpl w:val="00000891"/>
    <w:lvl w:ilvl="0">
      <w:start w:val="1"/>
      <w:numFmt w:val="decimal"/>
      <w:lvlText w:val="%1."/>
      <w:lvlJc w:val="left"/>
      <w:pPr>
        <w:ind w:left="114" w:hanging="567"/>
      </w:pPr>
      <w:rPr>
        <w:rFonts w:ascii="Times New Roman" w:hAnsi="Times New Roman" w:cs="Times New Roman"/>
        <w:b/>
        <w:bCs/>
        <w:sz w:val="22"/>
        <w:szCs w:val="22"/>
      </w:rPr>
    </w:lvl>
    <w:lvl w:ilvl="1">
      <w:numFmt w:val="bullet"/>
      <w:lvlText w:val="•"/>
      <w:lvlJc w:val="left"/>
      <w:pPr>
        <w:ind w:left="1027" w:hanging="567"/>
      </w:pPr>
    </w:lvl>
    <w:lvl w:ilvl="2">
      <w:numFmt w:val="bullet"/>
      <w:lvlText w:val="•"/>
      <w:lvlJc w:val="left"/>
      <w:pPr>
        <w:ind w:left="1941" w:hanging="567"/>
      </w:pPr>
    </w:lvl>
    <w:lvl w:ilvl="3">
      <w:numFmt w:val="bullet"/>
      <w:lvlText w:val="•"/>
      <w:lvlJc w:val="left"/>
      <w:pPr>
        <w:ind w:left="2854" w:hanging="567"/>
      </w:pPr>
    </w:lvl>
    <w:lvl w:ilvl="4">
      <w:numFmt w:val="bullet"/>
      <w:lvlText w:val="•"/>
      <w:lvlJc w:val="left"/>
      <w:pPr>
        <w:ind w:left="3767" w:hanging="567"/>
      </w:pPr>
    </w:lvl>
    <w:lvl w:ilvl="5">
      <w:numFmt w:val="bullet"/>
      <w:lvlText w:val="•"/>
      <w:lvlJc w:val="left"/>
      <w:pPr>
        <w:ind w:left="4680" w:hanging="567"/>
      </w:pPr>
    </w:lvl>
    <w:lvl w:ilvl="6">
      <w:numFmt w:val="bullet"/>
      <w:lvlText w:val="•"/>
      <w:lvlJc w:val="left"/>
      <w:pPr>
        <w:ind w:left="5593" w:hanging="567"/>
      </w:pPr>
    </w:lvl>
    <w:lvl w:ilvl="7">
      <w:numFmt w:val="bullet"/>
      <w:lvlText w:val="•"/>
      <w:lvlJc w:val="left"/>
      <w:pPr>
        <w:ind w:left="6506" w:hanging="567"/>
      </w:pPr>
    </w:lvl>
    <w:lvl w:ilvl="8">
      <w:numFmt w:val="bullet"/>
      <w:lvlText w:val="•"/>
      <w:lvlJc w:val="left"/>
      <w:pPr>
        <w:ind w:left="7420" w:hanging="567"/>
      </w:pPr>
    </w:lvl>
  </w:abstractNum>
  <w:abstractNum w:abstractNumId="13" w15:restartNumberingAfterBreak="0">
    <w:nsid w:val="0000040F"/>
    <w:multiLevelType w:val="multilevel"/>
    <w:tmpl w:val="00000892"/>
    <w:lvl w:ilvl="0">
      <w:start w:val="1"/>
      <w:numFmt w:val="decimal"/>
      <w:lvlText w:val="%1."/>
      <w:lvlJc w:val="left"/>
      <w:pPr>
        <w:ind w:left="681" w:hanging="567"/>
      </w:pPr>
      <w:rPr>
        <w:rFonts w:ascii="Times New Roman" w:hAnsi="Times New Roman" w:cs="Times New Roman"/>
        <w:b w:val="0"/>
        <w:bCs w:val="0"/>
        <w:sz w:val="22"/>
        <w:szCs w:val="22"/>
      </w:rPr>
    </w:lvl>
    <w:lvl w:ilvl="1">
      <w:numFmt w:val="bullet"/>
      <w:lvlText w:val="•"/>
      <w:lvlJc w:val="left"/>
      <w:pPr>
        <w:ind w:left="1538" w:hanging="567"/>
      </w:pPr>
    </w:lvl>
    <w:lvl w:ilvl="2">
      <w:numFmt w:val="bullet"/>
      <w:lvlText w:val="•"/>
      <w:lvlJc w:val="left"/>
      <w:pPr>
        <w:ind w:left="2394" w:hanging="567"/>
      </w:pPr>
    </w:lvl>
    <w:lvl w:ilvl="3">
      <w:numFmt w:val="bullet"/>
      <w:lvlText w:val="•"/>
      <w:lvlJc w:val="left"/>
      <w:pPr>
        <w:ind w:left="3251" w:hanging="567"/>
      </w:pPr>
    </w:lvl>
    <w:lvl w:ilvl="4">
      <w:numFmt w:val="bullet"/>
      <w:lvlText w:val="•"/>
      <w:lvlJc w:val="left"/>
      <w:pPr>
        <w:ind w:left="4107" w:hanging="567"/>
      </w:pPr>
    </w:lvl>
    <w:lvl w:ilvl="5">
      <w:numFmt w:val="bullet"/>
      <w:lvlText w:val="•"/>
      <w:lvlJc w:val="left"/>
      <w:pPr>
        <w:ind w:left="4964" w:hanging="567"/>
      </w:pPr>
    </w:lvl>
    <w:lvl w:ilvl="6">
      <w:numFmt w:val="bullet"/>
      <w:lvlText w:val="•"/>
      <w:lvlJc w:val="left"/>
      <w:pPr>
        <w:ind w:left="5820" w:hanging="567"/>
      </w:pPr>
    </w:lvl>
    <w:lvl w:ilvl="7">
      <w:numFmt w:val="bullet"/>
      <w:lvlText w:val="•"/>
      <w:lvlJc w:val="left"/>
      <w:pPr>
        <w:ind w:left="6677" w:hanging="567"/>
      </w:pPr>
    </w:lvl>
    <w:lvl w:ilvl="8">
      <w:numFmt w:val="bullet"/>
      <w:lvlText w:val="•"/>
      <w:lvlJc w:val="left"/>
      <w:pPr>
        <w:ind w:left="7533" w:hanging="567"/>
      </w:pPr>
    </w:lvl>
  </w:abstractNum>
  <w:abstractNum w:abstractNumId="14" w15:restartNumberingAfterBreak="0">
    <w:nsid w:val="00000410"/>
    <w:multiLevelType w:val="multilevel"/>
    <w:tmpl w:val="00000893"/>
    <w:lvl w:ilvl="0">
      <w:start w:val="1"/>
      <w:numFmt w:val="decimal"/>
      <w:lvlText w:val="%1."/>
      <w:lvlJc w:val="left"/>
      <w:pPr>
        <w:ind w:left="114" w:hanging="567"/>
      </w:pPr>
      <w:rPr>
        <w:rFonts w:ascii="Times New Roman" w:hAnsi="Times New Roman" w:cs="Times New Roman"/>
        <w:b/>
        <w:bCs/>
        <w:sz w:val="22"/>
        <w:szCs w:val="22"/>
      </w:rPr>
    </w:lvl>
    <w:lvl w:ilvl="1">
      <w:numFmt w:val="bullet"/>
      <w:lvlText w:val="•"/>
      <w:lvlJc w:val="left"/>
      <w:pPr>
        <w:ind w:left="1028" w:hanging="567"/>
      </w:pPr>
    </w:lvl>
    <w:lvl w:ilvl="2">
      <w:numFmt w:val="bullet"/>
      <w:lvlText w:val="•"/>
      <w:lvlJc w:val="left"/>
      <w:pPr>
        <w:ind w:left="1941" w:hanging="567"/>
      </w:pPr>
    </w:lvl>
    <w:lvl w:ilvl="3">
      <w:numFmt w:val="bullet"/>
      <w:lvlText w:val="•"/>
      <w:lvlJc w:val="left"/>
      <w:pPr>
        <w:ind w:left="2854" w:hanging="567"/>
      </w:pPr>
    </w:lvl>
    <w:lvl w:ilvl="4">
      <w:numFmt w:val="bullet"/>
      <w:lvlText w:val="•"/>
      <w:lvlJc w:val="left"/>
      <w:pPr>
        <w:ind w:left="3767" w:hanging="567"/>
      </w:pPr>
    </w:lvl>
    <w:lvl w:ilvl="5">
      <w:numFmt w:val="bullet"/>
      <w:lvlText w:val="•"/>
      <w:lvlJc w:val="left"/>
      <w:pPr>
        <w:ind w:left="4680" w:hanging="567"/>
      </w:pPr>
    </w:lvl>
    <w:lvl w:ilvl="6">
      <w:numFmt w:val="bullet"/>
      <w:lvlText w:val="•"/>
      <w:lvlJc w:val="left"/>
      <w:pPr>
        <w:ind w:left="5593" w:hanging="567"/>
      </w:pPr>
    </w:lvl>
    <w:lvl w:ilvl="7">
      <w:numFmt w:val="bullet"/>
      <w:lvlText w:val="•"/>
      <w:lvlJc w:val="left"/>
      <w:pPr>
        <w:ind w:left="6506" w:hanging="567"/>
      </w:pPr>
    </w:lvl>
    <w:lvl w:ilvl="8">
      <w:numFmt w:val="bullet"/>
      <w:lvlText w:val="•"/>
      <w:lvlJc w:val="left"/>
      <w:pPr>
        <w:ind w:left="7420" w:hanging="567"/>
      </w:pPr>
    </w:lvl>
  </w:abstractNum>
  <w:abstractNum w:abstractNumId="15" w15:restartNumberingAfterBreak="0">
    <w:nsid w:val="00000411"/>
    <w:multiLevelType w:val="multilevel"/>
    <w:tmpl w:val="00000894"/>
    <w:lvl w:ilvl="0">
      <w:start w:val="1"/>
      <w:numFmt w:val="upperLetter"/>
      <w:lvlText w:val="%1."/>
      <w:lvlJc w:val="left"/>
      <w:pPr>
        <w:ind w:left="3321" w:hanging="269"/>
      </w:pPr>
      <w:rPr>
        <w:rFonts w:ascii="Times New Roman" w:hAnsi="Times New Roman" w:cs="Times New Roman"/>
        <w:b/>
        <w:bCs/>
        <w:spacing w:val="-2"/>
        <w:sz w:val="22"/>
        <w:szCs w:val="22"/>
      </w:rPr>
    </w:lvl>
    <w:lvl w:ilvl="1">
      <w:numFmt w:val="bullet"/>
      <w:lvlText w:val="•"/>
      <w:lvlJc w:val="left"/>
      <w:pPr>
        <w:ind w:left="3843" w:hanging="269"/>
      </w:pPr>
    </w:lvl>
    <w:lvl w:ilvl="2">
      <w:numFmt w:val="bullet"/>
      <w:lvlText w:val="•"/>
      <w:lvlJc w:val="left"/>
      <w:pPr>
        <w:ind w:left="4366" w:hanging="269"/>
      </w:pPr>
    </w:lvl>
    <w:lvl w:ilvl="3">
      <w:numFmt w:val="bullet"/>
      <w:lvlText w:val="•"/>
      <w:lvlJc w:val="left"/>
      <w:pPr>
        <w:ind w:left="4888" w:hanging="269"/>
      </w:pPr>
    </w:lvl>
    <w:lvl w:ilvl="4">
      <w:numFmt w:val="bullet"/>
      <w:lvlText w:val="•"/>
      <w:lvlJc w:val="left"/>
      <w:pPr>
        <w:ind w:left="5411" w:hanging="269"/>
      </w:pPr>
    </w:lvl>
    <w:lvl w:ilvl="5">
      <w:numFmt w:val="bullet"/>
      <w:lvlText w:val="•"/>
      <w:lvlJc w:val="left"/>
      <w:pPr>
        <w:ind w:left="5933" w:hanging="269"/>
      </w:pPr>
    </w:lvl>
    <w:lvl w:ilvl="6">
      <w:numFmt w:val="bullet"/>
      <w:lvlText w:val="•"/>
      <w:lvlJc w:val="left"/>
      <w:pPr>
        <w:ind w:left="6456" w:hanging="269"/>
      </w:pPr>
    </w:lvl>
    <w:lvl w:ilvl="7">
      <w:numFmt w:val="bullet"/>
      <w:lvlText w:val="•"/>
      <w:lvlJc w:val="left"/>
      <w:pPr>
        <w:ind w:left="6978" w:hanging="269"/>
      </w:pPr>
    </w:lvl>
    <w:lvl w:ilvl="8">
      <w:numFmt w:val="bullet"/>
      <w:lvlText w:val="•"/>
      <w:lvlJc w:val="left"/>
      <w:pPr>
        <w:ind w:left="7501" w:hanging="269"/>
      </w:pPr>
    </w:lvl>
  </w:abstractNum>
  <w:abstractNum w:abstractNumId="16" w15:restartNumberingAfterBreak="0">
    <w:nsid w:val="03F75555"/>
    <w:multiLevelType w:val="hybridMultilevel"/>
    <w:tmpl w:val="57B29EC8"/>
    <w:lvl w:ilvl="0" w:tplc="56021170">
      <w:numFmt w:val="bullet"/>
      <w:lvlText w:val="•"/>
      <w:lvlJc w:val="left"/>
      <w:pPr>
        <w:ind w:left="930" w:hanging="57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9C44CC1"/>
    <w:multiLevelType w:val="hybridMultilevel"/>
    <w:tmpl w:val="7FF2C56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91E44D1"/>
    <w:multiLevelType w:val="hybridMultilevel"/>
    <w:tmpl w:val="1E343BB4"/>
    <w:lvl w:ilvl="0" w:tplc="56021170">
      <w:numFmt w:val="bullet"/>
      <w:lvlText w:val="•"/>
      <w:lvlJc w:val="left"/>
      <w:pPr>
        <w:ind w:left="930" w:hanging="57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644696"/>
    <w:multiLevelType w:val="hybridMultilevel"/>
    <w:tmpl w:val="02885CF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4E61FB"/>
    <w:multiLevelType w:val="hybridMultilevel"/>
    <w:tmpl w:val="6064427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393B3D"/>
    <w:multiLevelType w:val="hybridMultilevel"/>
    <w:tmpl w:val="7FDE073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A56DF7"/>
    <w:multiLevelType w:val="hybridMultilevel"/>
    <w:tmpl w:val="D44AB1BA"/>
    <w:lvl w:ilvl="0" w:tplc="4F3AF9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9337D0"/>
    <w:multiLevelType w:val="hybridMultilevel"/>
    <w:tmpl w:val="B6C885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4"/>
  </w:num>
  <w:num w:numId="3">
    <w:abstractNumId w:val="13"/>
  </w:num>
  <w:num w:numId="4">
    <w:abstractNumId w:val="12"/>
  </w:num>
  <w:num w:numId="5">
    <w:abstractNumId w:val="11"/>
  </w:num>
  <w:num w:numId="6">
    <w:abstractNumId w:val="10"/>
  </w:num>
  <w:num w:numId="7">
    <w:abstractNumId w:val="9"/>
  </w:num>
  <w:num w:numId="8">
    <w:abstractNumId w:val="8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2"/>
  </w:num>
  <w:num w:numId="20">
    <w:abstractNumId w:val="16"/>
  </w:num>
  <w:num w:numId="21">
    <w:abstractNumId w:val="18"/>
  </w:num>
  <w:num w:numId="22">
    <w:abstractNumId w:val="20"/>
  </w:num>
  <w:num w:numId="23">
    <w:abstractNumId w:val="19"/>
  </w:num>
  <w:num w:numId="2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425C"/>
    <w:rsid w:val="0000438E"/>
    <w:rsid w:val="00022EB8"/>
    <w:rsid w:val="00033249"/>
    <w:rsid w:val="00044BEC"/>
    <w:rsid w:val="00052C1C"/>
    <w:rsid w:val="00075FEC"/>
    <w:rsid w:val="00077AA1"/>
    <w:rsid w:val="00091B41"/>
    <w:rsid w:val="000A08B7"/>
    <w:rsid w:val="000B67B3"/>
    <w:rsid w:val="000D0642"/>
    <w:rsid w:val="000D116A"/>
    <w:rsid w:val="000D2C35"/>
    <w:rsid w:val="000E1DA0"/>
    <w:rsid w:val="000E4A91"/>
    <w:rsid w:val="000F08A3"/>
    <w:rsid w:val="000F4A17"/>
    <w:rsid w:val="00112FB0"/>
    <w:rsid w:val="0011368E"/>
    <w:rsid w:val="00137CC2"/>
    <w:rsid w:val="00141604"/>
    <w:rsid w:val="00161698"/>
    <w:rsid w:val="001708E9"/>
    <w:rsid w:val="00172AF9"/>
    <w:rsid w:val="00173DA9"/>
    <w:rsid w:val="001770F9"/>
    <w:rsid w:val="00182EF8"/>
    <w:rsid w:val="001835A5"/>
    <w:rsid w:val="00193D2F"/>
    <w:rsid w:val="001B1670"/>
    <w:rsid w:val="001B3341"/>
    <w:rsid w:val="001C1C3F"/>
    <w:rsid w:val="001D48F0"/>
    <w:rsid w:val="001E1C02"/>
    <w:rsid w:val="001E7302"/>
    <w:rsid w:val="001F1437"/>
    <w:rsid w:val="001F177A"/>
    <w:rsid w:val="002019C5"/>
    <w:rsid w:val="00211D29"/>
    <w:rsid w:val="00223CD8"/>
    <w:rsid w:val="00233C21"/>
    <w:rsid w:val="002364D2"/>
    <w:rsid w:val="0023655A"/>
    <w:rsid w:val="002579AF"/>
    <w:rsid w:val="00271E82"/>
    <w:rsid w:val="00286039"/>
    <w:rsid w:val="002B449C"/>
    <w:rsid w:val="002B4D02"/>
    <w:rsid w:val="002B5D57"/>
    <w:rsid w:val="002C4F05"/>
    <w:rsid w:val="002D4365"/>
    <w:rsid w:val="002E7A57"/>
    <w:rsid w:val="002E7D91"/>
    <w:rsid w:val="002F1501"/>
    <w:rsid w:val="002F37CB"/>
    <w:rsid w:val="00330FA7"/>
    <w:rsid w:val="00332F91"/>
    <w:rsid w:val="00335628"/>
    <w:rsid w:val="00336D80"/>
    <w:rsid w:val="003430FA"/>
    <w:rsid w:val="00345130"/>
    <w:rsid w:val="00352D50"/>
    <w:rsid w:val="003702F3"/>
    <w:rsid w:val="00393F53"/>
    <w:rsid w:val="003A25A8"/>
    <w:rsid w:val="003A2FFD"/>
    <w:rsid w:val="003A4375"/>
    <w:rsid w:val="003B095D"/>
    <w:rsid w:val="003B5F63"/>
    <w:rsid w:val="003B751B"/>
    <w:rsid w:val="003D1DBB"/>
    <w:rsid w:val="003D6158"/>
    <w:rsid w:val="003F3E4B"/>
    <w:rsid w:val="00403A1E"/>
    <w:rsid w:val="00413987"/>
    <w:rsid w:val="00415382"/>
    <w:rsid w:val="004163B2"/>
    <w:rsid w:val="00421F35"/>
    <w:rsid w:val="00425891"/>
    <w:rsid w:val="00451686"/>
    <w:rsid w:val="00472765"/>
    <w:rsid w:val="00473BAE"/>
    <w:rsid w:val="00476154"/>
    <w:rsid w:val="00495A88"/>
    <w:rsid w:val="00497CAD"/>
    <w:rsid w:val="004A2C3A"/>
    <w:rsid w:val="004A6B88"/>
    <w:rsid w:val="004D154F"/>
    <w:rsid w:val="004D5991"/>
    <w:rsid w:val="005311D5"/>
    <w:rsid w:val="00545985"/>
    <w:rsid w:val="0054602B"/>
    <w:rsid w:val="005614F5"/>
    <w:rsid w:val="00562822"/>
    <w:rsid w:val="0058610B"/>
    <w:rsid w:val="00591F69"/>
    <w:rsid w:val="005922B1"/>
    <w:rsid w:val="005975B2"/>
    <w:rsid w:val="005A5D6A"/>
    <w:rsid w:val="005B1D6E"/>
    <w:rsid w:val="005B410B"/>
    <w:rsid w:val="005B7726"/>
    <w:rsid w:val="005C2C0A"/>
    <w:rsid w:val="005F052D"/>
    <w:rsid w:val="00603395"/>
    <w:rsid w:val="00603AA8"/>
    <w:rsid w:val="00616D22"/>
    <w:rsid w:val="00627C89"/>
    <w:rsid w:val="006408BC"/>
    <w:rsid w:val="00641D96"/>
    <w:rsid w:val="00642FEE"/>
    <w:rsid w:val="006463A4"/>
    <w:rsid w:val="0066472A"/>
    <w:rsid w:val="00670ACF"/>
    <w:rsid w:val="0067206B"/>
    <w:rsid w:val="0067324D"/>
    <w:rsid w:val="006736E0"/>
    <w:rsid w:val="00681E39"/>
    <w:rsid w:val="006C1557"/>
    <w:rsid w:val="006C2C45"/>
    <w:rsid w:val="006C581A"/>
    <w:rsid w:val="006D57C5"/>
    <w:rsid w:val="006F3BF3"/>
    <w:rsid w:val="007072C1"/>
    <w:rsid w:val="00711C1A"/>
    <w:rsid w:val="007222B7"/>
    <w:rsid w:val="00726F92"/>
    <w:rsid w:val="007360F1"/>
    <w:rsid w:val="0074602E"/>
    <w:rsid w:val="00753B6E"/>
    <w:rsid w:val="00755EC3"/>
    <w:rsid w:val="00761E09"/>
    <w:rsid w:val="00764582"/>
    <w:rsid w:val="0076798E"/>
    <w:rsid w:val="007751FC"/>
    <w:rsid w:val="007803B7"/>
    <w:rsid w:val="007935CB"/>
    <w:rsid w:val="007979F5"/>
    <w:rsid w:val="00797ED9"/>
    <w:rsid w:val="007A3F95"/>
    <w:rsid w:val="007B33A4"/>
    <w:rsid w:val="007C01D4"/>
    <w:rsid w:val="007C2C46"/>
    <w:rsid w:val="007C3E6D"/>
    <w:rsid w:val="007D4B26"/>
    <w:rsid w:val="007E645E"/>
    <w:rsid w:val="007E6544"/>
    <w:rsid w:val="008024C6"/>
    <w:rsid w:val="00823761"/>
    <w:rsid w:val="00824202"/>
    <w:rsid w:val="008328DD"/>
    <w:rsid w:val="00836564"/>
    <w:rsid w:val="008502FA"/>
    <w:rsid w:val="00852B46"/>
    <w:rsid w:val="00855C7B"/>
    <w:rsid w:val="00860020"/>
    <w:rsid w:val="00860463"/>
    <w:rsid w:val="00863E95"/>
    <w:rsid w:val="00873FB0"/>
    <w:rsid w:val="008749A9"/>
    <w:rsid w:val="0087663C"/>
    <w:rsid w:val="00876B05"/>
    <w:rsid w:val="00884931"/>
    <w:rsid w:val="00886A1B"/>
    <w:rsid w:val="00887833"/>
    <w:rsid w:val="00893F5D"/>
    <w:rsid w:val="008B036F"/>
    <w:rsid w:val="008B1E89"/>
    <w:rsid w:val="008B2B06"/>
    <w:rsid w:val="008C4ABC"/>
    <w:rsid w:val="008E439C"/>
    <w:rsid w:val="008F2E24"/>
    <w:rsid w:val="009006ED"/>
    <w:rsid w:val="009044E3"/>
    <w:rsid w:val="009064A0"/>
    <w:rsid w:val="00911D43"/>
    <w:rsid w:val="00924E9D"/>
    <w:rsid w:val="0092532A"/>
    <w:rsid w:val="00931FB8"/>
    <w:rsid w:val="009409FB"/>
    <w:rsid w:val="00950118"/>
    <w:rsid w:val="00966510"/>
    <w:rsid w:val="00973309"/>
    <w:rsid w:val="00973366"/>
    <w:rsid w:val="009754A5"/>
    <w:rsid w:val="00983024"/>
    <w:rsid w:val="009A385D"/>
    <w:rsid w:val="009D2BD8"/>
    <w:rsid w:val="009D5C4D"/>
    <w:rsid w:val="009F00B8"/>
    <w:rsid w:val="00A11180"/>
    <w:rsid w:val="00A13E9B"/>
    <w:rsid w:val="00A15AF7"/>
    <w:rsid w:val="00A16AF2"/>
    <w:rsid w:val="00A227FE"/>
    <w:rsid w:val="00A241F1"/>
    <w:rsid w:val="00A30060"/>
    <w:rsid w:val="00A356FB"/>
    <w:rsid w:val="00A44BC8"/>
    <w:rsid w:val="00A4601B"/>
    <w:rsid w:val="00A476A0"/>
    <w:rsid w:val="00A60C6A"/>
    <w:rsid w:val="00A62E38"/>
    <w:rsid w:val="00A73623"/>
    <w:rsid w:val="00A942A2"/>
    <w:rsid w:val="00AA6D1D"/>
    <w:rsid w:val="00AC798F"/>
    <w:rsid w:val="00AE2996"/>
    <w:rsid w:val="00AE2FEE"/>
    <w:rsid w:val="00AE54B7"/>
    <w:rsid w:val="00AF03F5"/>
    <w:rsid w:val="00AF138E"/>
    <w:rsid w:val="00AF1CC1"/>
    <w:rsid w:val="00B06F3B"/>
    <w:rsid w:val="00B07255"/>
    <w:rsid w:val="00B27F80"/>
    <w:rsid w:val="00B3021B"/>
    <w:rsid w:val="00B42867"/>
    <w:rsid w:val="00B504CD"/>
    <w:rsid w:val="00B575B2"/>
    <w:rsid w:val="00B62065"/>
    <w:rsid w:val="00B668AB"/>
    <w:rsid w:val="00B66A6C"/>
    <w:rsid w:val="00B77CEF"/>
    <w:rsid w:val="00B86E67"/>
    <w:rsid w:val="00B96521"/>
    <w:rsid w:val="00BA034B"/>
    <w:rsid w:val="00BA3B8D"/>
    <w:rsid w:val="00BB0110"/>
    <w:rsid w:val="00BC2ABD"/>
    <w:rsid w:val="00BD3104"/>
    <w:rsid w:val="00BD59A8"/>
    <w:rsid w:val="00BD6F47"/>
    <w:rsid w:val="00BE1938"/>
    <w:rsid w:val="00BF46C3"/>
    <w:rsid w:val="00C03C67"/>
    <w:rsid w:val="00C14C9F"/>
    <w:rsid w:val="00C21450"/>
    <w:rsid w:val="00C2376C"/>
    <w:rsid w:val="00C352F7"/>
    <w:rsid w:val="00C5205F"/>
    <w:rsid w:val="00C544FE"/>
    <w:rsid w:val="00C81D44"/>
    <w:rsid w:val="00C820FE"/>
    <w:rsid w:val="00C832AE"/>
    <w:rsid w:val="00C85D9C"/>
    <w:rsid w:val="00C90B85"/>
    <w:rsid w:val="00CA366C"/>
    <w:rsid w:val="00CC13D1"/>
    <w:rsid w:val="00CD37B9"/>
    <w:rsid w:val="00CD3A41"/>
    <w:rsid w:val="00CD7BA1"/>
    <w:rsid w:val="00D12252"/>
    <w:rsid w:val="00D26B3D"/>
    <w:rsid w:val="00D2730D"/>
    <w:rsid w:val="00D3425C"/>
    <w:rsid w:val="00D462E6"/>
    <w:rsid w:val="00D47AC1"/>
    <w:rsid w:val="00D51469"/>
    <w:rsid w:val="00D5456E"/>
    <w:rsid w:val="00D56A3E"/>
    <w:rsid w:val="00D60DD2"/>
    <w:rsid w:val="00D87278"/>
    <w:rsid w:val="00D91545"/>
    <w:rsid w:val="00DA02B4"/>
    <w:rsid w:val="00DA46FF"/>
    <w:rsid w:val="00DC4D06"/>
    <w:rsid w:val="00DD777A"/>
    <w:rsid w:val="00DE35C4"/>
    <w:rsid w:val="00DE7244"/>
    <w:rsid w:val="00E12EE4"/>
    <w:rsid w:val="00E278DE"/>
    <w:rsid w:val="00E354E6"/>
    <w:rsid w:val="00E54905"/>
    <w:rsid w:val="00E936AA"/>
    <w:rsid w:val="00EA559A"/>
    <w:rsid w:val="00EB09DE"/>
    <w:rsid w:val="00EB0F90"/>
    <w:rsid w:val="00EB3983"/>
    <w:rsid w:val="00ED772D"/>
    <w:rsid w:val="00F01AAB"/>
    <w:rsid w:val="00F252D1"/>
    <w:rsid w:val="00F25416"/>
    <w:rsid w:val="00F52669"/>
    <w:rsid w:val="00F57590"/>
    <w:rsid w:val="00F72EA5"/>
    <w:rsid w:val="00F91491"/>
    <w:rsid w:val="00F9606E"/>
    <w:rsid w:val="00FB23DA"/>
    <w:rsid w:val="00FB3AE8"/>
    <w:rsid w:val="00FB525E"/>
    <w:rsid w:val="00FC6C16"/>
    <w:rsid w:val="00FD00AD"/>
    <w:rsid w:val="00FD5C57"/>
    <w:rsid w:val="00FE294C"/>
    <w:rsid w:val="00FE51E6"/>
    <w:rsid w:val="00FE6A28"/>
    <w:rsid w:val="00FF4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30621E"/>
  <w15:docId w15:val="{DD8F84A3-8BAF-4F2B-8CD6-FF468D1CE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3425C"/>
    <w:rPr>
      <w:rFonts w:ascii="Times New Roman" w:eastAsia="Times New Roman" w:hAnsi="Times New Roman"/>
      <w:sz w:val="22"/>
      <w:szCs w:val="22"/>
      <w:lang w:val="de-DE" w:eastAsia="en-US"/>
    </w:rPr>
  </w:style>
  <w:style w:type="paragraph" w:styleId="Nadpis1">
    <w:name w:val="heading 1"/>
    <w:basedOn w:val="Normlny"/>
    <w:next w:val="Normlny"/>
    <w:link w:val="Nadpis1Char"/>
    <w:qFormat/>
    <w:rsid w:val="00D3425C"/>
    <w:pPr>
      <w:widowControl w:val="0"/>
      <w:autoSpaceDE w:val="0"/>
      <w:autoSpaceDN w:val="0"/>
      <w:adjustRightInd w:val="0"/>
      <w:ind w:left="682" w:hanging="566"/>
      <w:jc w:val="center"/>
      <w:outlineLvl w:val="0"/>
    </w:pPr>
    <w:rPr>
      <w:b/>
      <w:bCs/>
      <w:lang w:eastAsia="de-D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D3425C"/>
    <w:rPr>
      <w:rFonts w:ascii="Times New Roman" w:eastAsia="Times New Roman" w:hAnsi="Times New Roman" w:cs="Times New Roman"/>
      <w:b/>
      <w:bCs/>
      <w:lang w:val="de-DE" w:eastAsia="de-DE"/>
    </w:rPr>
  </w:style>
  <w:style w:type="paragraph" w:styleId="Textbubliny">
    <w:name w:val="Balloon Text"/>
    <w:basedOn w:val="Normlny"/>
    <w:link w:val="TextbublinyChar"/>
    <w:uiPriority w:val="99"/>
    <w:semiHidden/>
    <w:rsid w:val="00D3425C"/>
    <w:rPr>
      <w:rFonts w:ascii="Calibri" w:hAnsi="Calibri"/>
      <w:sz w:val="20"/>
      <w:szCs w:val="20"/>
      <w:lang w:val="en-US" w:eastAsia="ja-JP"/>
    </w:rPr>
  </w:style>
  <w:style w:type="character" w:customStyle="1" w:styleId="TextbublinyChar">
    <w:name w:val="Text bubliny Char"/>
    <w:link w:val="Textbubliny"/>
    <w:uiPriority w:val="99"/>
    <w:semiHidden/>
    <w:rsid w:val="00D3425C"/>
    <w:rPr>
      <w:rFonts w:ascii="Calibri" w:eastAsia="Times New Roman" w:hAnsi="Calibri" w:cs="Times New Roman"/>
      <w:sz w:val="20"/>
      <w:szCs w:val="20"/>
      <w:lang w:val="en-US" w:eastAsia="ja-JP"/>
    </w:rPr>
  </w:style>
  <w:style w:type="paragraph" w:styleId="Zkladntext">
    <w:name w:val="Body Text"/>
    <w:basedOn w:val="Normlny"/>
    <w:link w:val="ZkladntextChar"/>
    <w:uiPriority w:val="1"/>
    <w:unhideWhenUsed/>
    <w:qFormat/>
    <w:rsid w:val="00D3425C"/>
    <w:pPr>
      <w:spacing w:after="120"/>
    </w:pPr>
    <w:rPr>
      <w:rFonts w:ascii="Calibri" w:hAnsi="Calibri"/>
      <w:sz w:val="20"/>
      <w:szCs w:val="20"/>
      <w:lang w:val="x-none" w:eastAsia="x-none"/>
    </w:rPr>
  </w:style>
  <w:style w:type="character" w:customStyle="1" w:styleId="ZkladntextChar">
    <w:name w:val="Základný text Char"/>
    <w:link w:val="Zkladntext"/>
    <w:uiPriority w:val="1"/>
    <w:rsid w:val="00D3425C"/>
    <w:rPr>
      <w:rFonts w:ascii="Calibri" w:eastAsia="Times New Roman" w:hAnsi="Calibri" w:cs="Times New Roman"/>
      <w:sz w:val="20"/>
      <w:szCs w:val="20"/>
      <w:lang w:val="x-none" w:eastAsia="x-none"/>
    </w:rPr>
  </w:style>
  <w:style w:type="paragraph" w:styleId="Odsekzoznamu">
    <w:name w:val="List Paragraph"/>
    <w:basedOn w:val="Normlny"/>
    <w:uiPriority w:val="1"/>
    <w:qFormat/>
    <w:rsid w:val="00D3425C"/>
    <w:pPr>
      <w:widowControl w:val="0"/>
      <w:autoSpaceDE w:val="0"/>
      <w:autoSpaceDN w:val="0"/>
      <w:adjustRightInd w:val="0"/>
    </w:pPr>
    <w:rPr>
      <w:sz w:val="24"/>
      <w:szCs w:val="24"/>
      <w:lang w:eastAsia="de-DE"/>
    </w:rPr>
  </w:style>
  <w:style w:type="paragraph" w:customStyle="1" w:styleId="TableParagraph">
    <w:name w:val="Table Paragraph"/>
    <w:basedOn w:val="Normlny"/>
    <w:uiPriority w:val="1"/>
    <w:qFormat/>
    <w:rsid w:val="00D3425C"/>
    <w:pPr>
      <w:widowControl w:val="0"/>
      <w:autoSpaceDE w:val="0"/>
      <w:autoSpaceDN w:val="0"/>
      <w:adjustRightInd w:val="0"/>
    </w:pPr>
    <w:rPr>
      <w:sz w:val="24"/>
      <w:szCs w:val="24"/>
      <w:lang w:eastAsia="de-DE"/>
    </w:rPr>
  </w:style>
  <w:style w:type="character" w:styleId="Odkaznakomentr">
    <w:name w:val="annotation reference"/>
    <w:uiPriority w:val="99"/>
    <w:semiHidden/>
    <w:unhideWhenUsed/>
    <w:rsid w:val="00D3425C"/>
    <w:rPr>
      <w:rFonts w:cs="Times New Roman"/>
      <w:sz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D3425C"/>
    <w:rPr>
      <w:rFonts w:ascii="Calibri" w:hAnsi="Calibri"/>
      <w:sz w:val="20"/>
      <w:szCs w:val="20"/>
      <w:lang w:val="x-none"/>
    </w:rPr>
  </w:style>
  <w:style w:type="character" w:customStyle="1" w:styleId="TextkomentraChar">
    <w:name w:val="Text komentára Char"/>
    <w:link w:val="Textkomentra"/>
    <w:uiPriority w:val="99"/>
    <w:semiHidden/>
    <w:rsid w:val="00D3425C"/>
    <w:rPr>
      <w:rFonts w:ascii="Calibri" w:eastAsia="Times New Roman" w:hAnsi="Calibri" w:cs="Times New Roman"/>
      <w:sz w:val="20"/>
      <w:szCs w:val="20"/>
      <w:lang w:val="x-none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3425C"/>
    <w:rPr>
      <w:b/>
    </w:rPr>
  </w:style>
  <w:style w:type="character" w:customStyle="1" w:styleId="PredmetkomentraChar">
    <w:name w:val="Predmet komentára Char"/>
    <w:link w:val="Predmetkomentra"/>
    <w:uiPriority w:val="99"/>
    <w:semiHidden/>
    <w:rsid w:val="00D3425C"/>
    <w:rPr>
      <w:rFonts w:ascii="Calibri" w:eastAsia="Times New Roman" w:hAnsi="Calibri" w:cs="Times New Roman"/>
      <w:b/>
      <w:sz w:val="20"/>
      <w:szCs w:val="20"/>
      <w:lang w:val="x-none"/>
    </w:rPr>
  </w:style>
  <w:style w:type="character" w:styleId="Hypertextovprepojenie">
    <w:name w:val="Hyperlink"/>
    <w:uiPriority w:val="99"/>
    <w:unhideWhenUsed/>
    <w:rsid w:val="00D3425C"/>
    <w:rPr>
      <w:rFonts w:cs="Times New Roman"/>
      <w:color w:val="0000FF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D3425C"/>
    <w:pPr>
      <w:tabs>
        <w:tab w:val="center" w:pos="4536"/>
        <w:tab w:val="right" w:pos="9072"/>
      </w:tabs>
    </w:pPr>
    <w:rPr>
      <w:rFonts w:ascii="Calibri" w:hAnsi="Calibri"/>
      <w:szCs w:val="20"/>
      <w:lang w:val="x-none"/>
    </w:rPr>
  </w:style>
  <w:style w:type="character" w:customStyle="1" w:styleId="HlavikaChar">
    <w:name w:val="Hlavička Char"/>
    <w:link w:val="Hlavika"/>
    <w:uiPriority w:val="99"/>
    <w:rsid w:val="00D3425C"/>
    <w:rPr>
      <w:rFonts w:ascii="Calibri" w:eastAsia="Times New Roman" w:hAnsi="Calibri" w:cs="Times New Roman"/>
      <w:szCs w:val="20"/>
      <w:lang w:val="x-none"/>
    </w:rPr>
  </w:style>
  <w:style w:type="paragraph" w:styleId="Pta">
    <w:name w:val="footer"/>
    <w:basedOn w:val="Normlny"/>
    <w:link w:val="PtaChar"/>
    <w:uiPriority w:val="99"/>
    <w:unhideWhenUsed/>
    <w:rsid w:val="00D3425C"/>
    <w:pPr>
      <w:tabs>
        <w:tab w:val="center" w:pos="4536"/>
        <w:tab w:val="right" w:pos="9072"/>
      </w:tabs>
    </w:pPr>
    <w:rPr>
      <w:rFonts w:ascii="Calibri" w:hAnsi="Calibri"/>
      <w:szCs w:val="20"/>
      <w:lang w:val="x-none"/>
    </w:rPr>
  </w:style>
  <w:style w:type="character" w:customStyle="1" w:styleId="PtaChar">
    <w:name w:val="Päta Char"/>
    <w:link w:val="Pta"/>
    <w:uiPriority w:val="99"/>
    <w:rsid w:val="00D3425C"/>
    <w:rPr>
      <w:rFonts w:ascii="Calibri" w:eastAsia="Times New Roman" w:hAnsi="Calibri" w:cs="Times New Roman"/>
      <w:szCs w:val="20"/>
      <w:lang w:val="x-none"/>
    </w:rPr>
  </w:style>
  <w:style w:type="paragraph" w:styleId="Revzia">
    <w:name w:val="Revision"/>
    <w:hidden/>
    <w:uiPriority w:val="99"/>
    <w:semiHidden/>
    <w:rsid w:val="00D3425C"/>
    <w:rPr>
      <w:rFonts w:ascii="Times New Roman" w:eastAsia="Times New Roman" w:hAnsi="Times New Roman"/>
      <w:sz w:val="22"/>
      <w:szCs w:val="22"/>
      <w:lang w:val="de-DE" w:eastAsia="en-US"/>
    </w:rPr>
  </w:style>
  <w:style w:type="character" w:styleId="slostrany">
    <w:name w:val="page number"/>
    <w:uiPriority w:val="99"/>
    <w:rsid w:val="00D3425C"/>
    <w:rPr>
      <w:rFonts w:cs="Times New Roman"/>
    </w:rPr>
  </w:style>
  <w:style w:type="numbering" w:customStyle="1" w:styleId="KeineListe1">
    <w:name w:val="Keine Liste1"/>
    <w:next w:val="Bezzoznamu"/>
    <w:uiPriority w:val="99"/>
    <w:semiHidden/>
    <w:unhideWhenUsed/>
    <w:rsid w:val="00D3425C"/>
  </w:style>
  <w:style w:type="paragraph" w:customStyle="1" w:styleId="Default">
    <w:name w:val="Default"/>
    <w:rsid w:val="00D3425C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BodytextAgency">
    <w:name w:val="Body text (Agency)"/>
    <w:basedOn w:val="Normlny"/>
    <w:link w:val="BodytextAgencyChar"/>
    <w:qFormat/>
    <w:rsid w:val="00D3425C"/>
    <w:pPr>
      <w:spacing w:after="140" w:line="280" w:lineRule="atLeast"/>
    </w:pPr>
    <w:rPr>
      <w:rFonts w:ascii="Verdana" w:eastAsia="Verdana" w:hAnsi="Verdana"/>
      <w:sz w:val="18"/>
      <w:szCs w:val="18"/>
      <w:lang w:val="en-GB" w:eastAsia="en-GB"/>
    </w:rPr>
  </w:style>
  <w:style w:type="character" w:customStyle="1" w:styleId="BodytextAgencyChar">
    <w:name w:val="Body text (Agency) Char"/>
    <w:link w:val="BodytextAgency"/>
    <w:rsid w:val="00D3425C"/>
    <w:rPr>
      <w:rFonts w:ascii="Verdana" w:eastAsia="Verdana" w:hAnsi="Verdana" w:cs="Times New Roman"/>
      <w:sz w:val="18"/>
      <w:szCs w:val="18"/>
      <w:lang w:val="en-GB" w:eastAsia="en-GB"/>
    </w:rPr>
  </w:style>
  <w:style w:type="character" w:customStyle="1" w:styleId="hps">
    <w:name w:val="hps"/>
    <w:rsid w:val="00D3425C"/>
  </w:style>
  <w:style w:type="character" w:customStyle="1" w:styleId="atn">
    <w:name w:val="atn"/>
    <w:rsid w:val="00D3425C"/>
  </w:style>
  <w:style w:type="character" w:customStyle="1" w:styleId="TextChar1">
    <w:name w:val="Text Char1"/>
    <w:link w:val="Text"/>
    <w:locked/>
    <w:rsid w:val="00D26B3D"/>
    <w:rPr>
      <w:rFonts w:ascii="SimSun" w:hAnsi="SimSun"/>
      <w:color w:val="000000"/>
    </w:rPr>
  </w:style>
  <w:style w:type="paragraph" w:customStyle="1" w:styleId="Text">
    <w:name w:val="Text"/>
    <w:basedOn w:val="Normlny"/>
    <w:link w:val="TextChar1"/>
    <w:rsid w:val="00D26B3D"/>
    <w:pPr>
      <w:spacing w:after="240" w:line="276" w:lineRule="auto"/>
      <w:ind w:left="1134"/>
      <w:jc w:val="both"/>
    </w:pPr>
    <w:rPr>
      <w:rFonts w:ascii="SimSun" w:eastAsia="Calibri" w:hAnsi="SimSun"/>
      <w:color w:val="000000"/>
      <w:sz w:val="20"/>
      <w:szCs w:val="20"/>
      <w:lang w:val="sk-SK" w:eastAsia="sk-SK"/>
    </w:rPr>
  </w:style>
  <w:style w:type="paragraph" w:customStyle="1" w:styleId="yiv9287724709msonormal">
    <w:name w:val="yiv9287724709msonormal"/>
    <w:basedOn w:val="Normlny"/>
    <w:rsid w:val="002B449C"/>
    <w:pPr>
      <w:spacing w:before="100" w:beforeAutospacing="1" w:after="100" w:afterAutospacing="1"/>
    </w:pPr>
    <w:rPr>
      <w:sz w:val="24"/>
      <w:szCs w:val="24"/>
      <w:lang w:val="sk-SK" w:eastAsia="sk-SK"/>
    </w:rPr>
  </w:style>
  <w:style w:type="character" w:styleId="Siln">
    <w:name w:val="Strong"/>
    <w:basedOn w:val="Predvolenpsmoodseku"/>
    <w:uiPriority w:val="22"/>
    <w:qFormat/>
    <w:rsid w:val="00D47AC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D48CB9-17FD-46CC-BEAC-F6A71BA5FD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303</TotalTime>
  <Pages>8</Pages>
  <Words>3259</Words>
  <Characters>18581</Characters>
  <Application>Microsoft Office Word</Application>
  <DocSecurity>0</DocSecurity>
  <Lines>154</Lines>
  <Paragraphs>43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21797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R-Pharmaservices</dc:creator>
  <cp:lastModifiedBy>Lacková, Beáta</cp:lastModifiedBy>
  <cp:revision>7</cp:revision>
  <dcterms:created xsi:type="dcterms:W3CDTF">2020-11-20T18:47:00Z</dcterms:created>
  <dcterms:modified xsi:type="dcterms:W3CDTF">2021-01-25T16:01:00Z</dcterms:modified>
</cp:coreProperties>
</file>