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E9" w:rsidRPr="00BD500B" w:rsidRDefault="00673CE9" w:rsidP="00BD500B">
      <w:pPr>
        <w:autoSpaceDE w:val="0"/>
        <w:autoSpaceDN w:val="0"/>
        <w:adjustRightInd w:val="0"/>
        <w:spacing w:after="0" w:line="240" w:lineRule="auto"/>
        <w:jc w:val="center"/>
        <w:rPr>
          <w:rFonts w:ascii="Times New Roman" w:hAnsi="Times New Roman" w:cs="Times New Roman"/>
          <w:bCs/>
          <w:lang w:val="sk-SK"/>
        </w:rPr>
      </w:pPr>
      <w:bookmarkStart w:id="0" w:name="_GoBack"/>
      <w:bookmarkEnd w:id="0"/>
      <w:r w:rsidRPr="00BD500B">
        <w:rPr>
          <w:rFonts w:ascii="Times New Roman" w:hAnsi="Times New Roman" w:cs="Times New Roman"/>
          <w:b/>
          <w:bCs/>
          <w:lang w:val="sk-SK"/>
        </w:rPr>
        <w:t>Písomná informácia pre používateľa</w:t>
      </w:r>
    </w:p>
    <w:p w:rsidR="009C507F" w:rsidRPr="00BD500B" w:rsidRDefault="009C507F" w:rsidP="00BD500B">
      <w:pPr>
        <w:autoSpaceDE w:val="0"/>
        <w:autoSpaceDN w:val="0"/>
        <w:adjustRightInd w:val="0"/>
        <w:spacing w:after="0" w:line="240" w:lineRule="auto"/>
        <w:jc w:val="center"/>
        <w:rPr>
          <w:rFonts w:ascii="Times New Roman" w:hAnsi="Times New Roman" w:cs="Times New Roman"/>
          <w:bCs/>
          <w:lang w:val="sk-SK"/>
        </w:rPr>
      </w:pPr>
    </w:p>
    <w:p w:rsidR="009C507F" w:rsidRPr="00BD500B" w:rsidRDefault="00EA2328" w:rsidP="00BD500B">
      <w:pPr>
        <w:autoSpaceDE w:val="0"/>
        <w:autoSpaceDN w:val="0"/>
        <w:adjustRightInd w:val="0"/>
        <w:spacing w:after="0" w:line="240" w:lineRule="auto"/>
        <w:jc w:val="center"/>
        <w:rPr>
          <w:rFonts w:ascii="Times New Roman" w:hAnsi="Times New Roman" w:cs="Times New Roman"/>
          <w:bCs/>
          <w:lang w:val="sk-SK"/>
        </w:rPr>
      </w:pPr>
      <w:proofErr w:type="spellStart"/>
      <w:r w:rsidRPr="00BD500B">
        <w:rPr>
          <w:rFonts w:ascii="Times New Roman" w:hAnsi="Times New Roman" w:cs="Times New Roman"/>
          <w:b/>
          <w:bCs/>
          <w:lang w:val="sk-SK"/>
        </w:rPr>
        <w:t>Agomelatine</w:t>
      </w:r>
      <w:proofErr w:type="spellEnd"/>
      <w:r w:rsidR="00673CE9" w:rsidRPr="00BD500B">
        <w:rPr>
          <w:rFonts w:ascii="Times New Roman" w:hAnsi="Times New Roman" w:cs="Times New Roman"/>
          <w:b/>
          <w:bCs/>
          <w:lang w:val="sk-SK"/>
        </w:rPr>
        <w:t xml:space="preserve"> </w:t>
      </w:r>
      <w:proofErr w:type="spellStart"/>
      <w:r w:rsidR="00936E1A" w:rsidRPr="00BD500B">
        <w:rPr>
          <w:rFonts w:ascii="Times New Roman" w:hAnsi="Times New Roman" w:cs="Times New Roman"/>
          <w:b/>
          <w:bCs/>
          <w:lang w:val="sk-SK"/>
        </w:rPr>
        <w:t>Glenmark</w:t>
      </w:r>
      <w:proofErr w:type="spellEnd"/>
      <w:r w:rsidR="009A03D8" w:rsidRPr="00BD500B">
        <w:rPr>
          <w:rFonts w:ascii="Times New Roman" w:hAnsi="Times New Roman" w:cs="Times New Roman"/>
          <w:b/>
          <w:bCs/>
          <w:lang w:val="sk-SK"/>
        </w:rPr>
        <w:t xml:space="preserve"> </w:t>
      </w:r>
      <w:r w:rsidR="00673CE9" w:rsidRPr="00BD500B">
        <w:rPr>
          <w:rFonts w:ascii="Times New Roman" w:hAnsi="Times New Roman" w:cs="Times New Roman"/>
          <w:b/>
          <w:bCs/>
          <w:lang w:val="sk-SK"/>
        </w:rPr>
        <w:t>25</w:t>
      </w:r>
      <w:r w:rsidR="00814DC2" w:rsidRPr="00BD500B">
        <w:rPr>
          <w:rFonts w:ascii="Times New Roman" w:hAnsi="Times New Roman" w:cs="Times New Roman"/>
          <w:b/>
          <w:bCs/>
          <w:lang w:val="sk-SK"/>
        </w:rPr>
        <w:t> </w:t>
      </w:r>
      <w:r w:rsidR="00673CE9" w:rsidRPr="00BD500B">
        <w:rPr>
          <w:rFonts w:ascii="Times New Roman" w:hAnsi="Times New Roman" w:cs="Times New Roman"/>
          <w:b/>
          <w:bCs/>
          <w:lang w:val="sk-SK"/>
        </w:rPr>
        <w:t>mg</w:t>
      </w:r>
    </w:p>
    <w:p w:rsidR="00673CE9" w:rsidRPr="00BD4A09" w:rsidRDefault="00673CE9" w:rsidP="00BD500B">
      <w:pPr>
        <w:autoSpaceDE w:val="0"/>
        <w:autoSpaceDN w:val="0"/>
        <w:adjustRightInd w:val="0"/>
        <w:spacing w:after="0" w:line="240" w:lineRule="auto"/>
        <w:jc w:val="center"/>
        <w:rPr>
          <w:rFonts w:ascii="Times New Roman" w:hAnsi="Times New Roman" w:cs="Times New Roman"/>
          <w:b/>
          <w:bCs/>
          <w:lang w:val="sk-SK"/>
        </w:rPr>
      </w:pPr>
      <w:r w:rsidRPr="00BD4A09">
        <w:rPr>
          <w:rFonts w:ascii="Times New Roman" w:hAnsi="Times New Roman" w:cs="Times New Roman"/>
          <w:b/>
          <w:bCs/>
          <w:lang w:val="sk-SK"/>
        </w:rPr>
        <w:t xml:space="preserve">filmom obalené </w:t>
      </w:r>
      <w:r w:rsidR="009C507F" w:rsidRPr="00BD4A09">
        <w:rPr>
          <w:rFonts w:ascii="Times New Roman" w:hAnsi="Times New Roman" w:cs="Times New Roman"/>
          <w:b/>
          <w:bCs/>
          <w:lang w:val="sk-SK"/>
        </w:rPr>
        <w:t>tablety</w:t>
      </w:r>
    </w:p>
    <w:p w:rsidR="009C507F" w:rsidRPr="00BD500B" w:rsidRDefault="009C507F" w:rsidP="00BD500B">
      <w:pPr>
        <w:autoSpaceDE w:val="0"/>
        <w:autoSpaceDN w:val="0"/>
        <w:adjustRightInd w:val="0"/>
        <w:spacing w:after="0" w:line="240" w:lineRule="auto"/>
        <w:jc w:val="center"/>
        <w:rPr>
          <w:rFonts w:ascii="Times New Roman" w:hAnsi="Times New Roman" w:cs="Times New Roman"/>
          <w:bCs/>
          <w:lang w:val="sk-SK"/>
        </w:rPr>
      </w:pPr>
    </w:p>
    <w:p w:rsidR="00673CE9" w:rsidRPr="00BD500B" w:rsidRDefault="009C507F" w:rsidP="00BD500B">
      <w:pPr>
        <w:autoSpaceDE w:val="0"/>
        <w:autoSpaceDN w:val="0"/>
        <w:adjustRightInd w:val="0"/>
        <w:spacing w:after="0" w:line="240" w:lineRule="auto"/>
        <w:jc w:val="center"/>
        <w:rPr>
          <w:rFonts w:ascii="Times New Roman" w:hAnsi="Times New Roman" w:cs="Times New Roman"/>
          <w:lang w:val="sk-SK"/>
        </w:rPr>
      </w:pPr>
      <w:proofErr w:type="spellStart"/>
      <w:r w:rsidRPr="00BD500B">
        <w:rPr>
          <w:rFonts w:ascii="Times New Roman" w:hAnsi="Times New Roman" w:cs="Times New Roman"/>
          <w:lang w:val="sk-SK"/>
        </w:rPr>
        <w:t>a</w:t>
      </w:r>
      <w:r w:rsidR="00673CE9" w:rsidRPr="00BD500B">
        <w:rPr>
          <w:rFonts w:ascii="Times New Roman" w:hAnsi="Times New Roman" w:cs="Times New Roman"/>
          <w:lang w:val="sk-SK"/>
        </w:rPr>
        <w:t>gomelatín</w:t>
      </w:r>
      <w:proofErr w:type="spellEnd"/>
    </w:p>
    <w:p w:rsidR="009C507F" w:rsidRPr="00BD500B" w:rsidRDefault="009C507F" w:rsidP="00BD500B">
      <w:pPr>
        <w:autoSpaceDE w:val="0"/>
        <w:autoSpaceDN w:val="0"/>
        <w:adjustRightInd w:val="0"/>
        <w:spacing w:after="0" w:line="240" w:lineRule="auto"/>
        <w:jc w:val="center"/>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Pozorne si prečítajte celú písomnú informáciu predtým, ako začnete užívať tento liek, pretože obsahuje pre vás dôležité informácie.</w:t>
      </w:r>
    </w:p>
    <w:p w:rsidR="00936E1A" w:rsidRPr="00BD500B" w:rsidRDefault="00936E1A" w:rsidP="00BD500B">
      <w:pPr>
        <w:pStyle w:val="Zkladntext"/>
        <w:numPr>
          <w:ilvl w:val="0"/>
          <w:numId w:val="23"/>
        </w:numPr>
        <w:tabs>
          <w:tab w:val="left" w:pos="567"/>
        </w:tabs>
        <w:ind w:left="567" w:hanging="567"/>
        <w:rPr>
          <w:rFonts w:cs="Times New Roman"/>
          <w:spacing w:val="-1"/>
          <w:lang w:val="sk-SK"/>
        </w:rPr>
      </w:pPr>
      <w:r w:rsidRPr="00BD500B">
        <w:rPr>
          <w:rFonts w:cs="Times New Roman"/>
          <w:spacing w:val="-1"/>
          <w:lang w:val="sk-SK"/>
        </w:rPr>
        <w:t>Túto písomnú informáciu si uschovajte. Možno bude potrebné, aby ste si ju znovu prečítali.</w:t>
      </w:r>
    </w:p>
    <w:p w:rsidR="00936E1A" w:rsidRPr="00BD500B" w:rsidRDefault="00936E1A" w:rsidP="00BD500B">
      <w:pPr>
        <w:pStyle w:val="Zkladntext"/>
        <w:numPr>
          <w:ilvl w:val="0"/>
          <w:numId w:val="23"/>
        </w:numPr>
        <w:tabs>
          <w:tab w:val="left" w:pos="567"/>
        </w:tabs>
        <w:ind w:left="567" w:hanging="567"/>
        <w:rPr>
          <w:rFonts w:cs="Times New Roman"/>
          <w:spacing w:val="-1"/>
          <w:lang w:val="sk-SK"/>
        </w:rPr>
      </w:pPr>
      <w:r w:rsidRPr="00BD500B">
        <w:rPr>
          <w:rFonts w:cs="Times New Roman"/>
          <w:spacing w:val="-1"/>
          <w:lang w:val="sk-SK"/>
        </w:rPr>
        <w:t>Ak máte akékoľvek ďalšie otázky, obráťte sa na svojho lekára alebo lekárnika.</w:t>
      </w:r>
    </w:p>
    <w:p w:rsidR="00936E1A" w:rsidRPr="00BD500B" w:rsidRDefault="00936E1A" w:rsidP="00BD500B">
      <w:pPr>
        <w:pStyle w:val="Zkladntext"/>
        <w:numPr>
          <w:ilvl w:val="0"/>
          <w:numId w:val="23"/>
        </w:numPr>
        <w:tabs>
          <w:tab w:val="left" w:pos="567"/>
        </w:tabs>
        <w:ind w:left="567" w:hanging="567"/>
        <w:rPr>
          <w:rFonts w:cs="Times New Roman"/>
          <w:spacing w:val="-1"/>
          <w:lang w:val="sk-SK"/>
        </w:rPr>
      </w:pPr>
      <w:r w:rsidRPr="00BD500B">
        <w:rPr>
          <w:rFonts w:cs="Times New Roman"/>
          <w:spacing w:val="-1"/>
          <w:lang w:val="sk-SK"/>
        </w:rPr>
        <w:t>Tento liek bol predpísaný iba vám. Nedávajte ho nikomu inému. Môže mu uškodiť, dokonca aj vtedy, ak má rovnaké prejavy ochorenia ako vy.</w:t>
      </w:r>
    </w:p>
    <w:p w:rsidR="00936E1A" w:rsidRPr="00BD500B" w:rsidRDefault="00936E1A" w:rsidP="00BD500B">
      <w:pPr>
        <w:pStyle w:val="Zkladntext"/>
        <w:numPr>
          <w:ilvl w:val="0"/>
          <w:numId w:val="23"/>
        </w:numPr>
        <w:tabs>
          <w:tab w:val="left" w:pos="567"/>
        </w:tabs>
        <w:ind w:left="567" w:hanging="567"/>
        <w:rPr>
          <w:rFonts w:cs="Times New Roman"/>
          <w:spacing w:val="-1"/>
          <w:lang w:val="sk-SK"/>
        </w:rPr>
      </w:pPr>
      <w:r w:rsidRPr="00BD500B">
        <w:rPr>
          <w:rFonts w:cs="Times New Roman"/>
          <w:spacing w:val="-1"/>
          <w:lang w:val="sk-SK"/>
        </w:rPr>
        <w:t>Ak sa u vás vyskytne akýkoľvek vedľajší účinok, obráťte sa na svojho lekára alebo lekárnika. To sa týka aj akýchkoľvek vedľajších účinkov, ktoré nie sú uvedené v tejto písomnej informácii. Pozri časť 4.</w:t>
      </w:r>
    </w:p>
    <w:p w:rsidR="00936E1A" w:rsidRPr="00BD500B" w:rsidRDefault="00936E1A" w:rsidP="00BD500B">
      <w:pPr>
        <w:pStyle w:val="Nadpis1"/>
        <w:ind w:left="0" w:right="152"/>
        <w:rPr>
          <w:rFonts w:cs="Times New Roman"/>
          <w:b w:val="0"/>
          <w:spacing w:val="-1"/>
          <w:lang w:val="sk-SK"/>
        </w:rPr>
      </w:pP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b/>
          <w:bCs/>
          <w:lang w:val="sk-SK"/>
        </w:rPr>
        <w:t>V tejto písomnej informácii sa dozviete</w:t>
      </w:r>
      <w:r w:rsidRPr="00BD500B">
        <w:rPr>
          <w:rFonts w:ascii="Times New Roman" w:hAnsi="Times New Roman" w:cs="Times New Roman"/>
          <w:b/>
          <w:lang w:val="sk-SK"/>
        </w:rPr>
        <w:t>:</w:t>
      </w: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1.</w:t>
      </w:r>
      <w:r w:rsidRPr="00BD500B">
        <w:rPr>
          <w:rFonts w:ascii="Times New Roman" w:hAnsi="Times New Roman" w:cs="Times New Roman"/>
          <w:lang w:val="sk-SK"/>
        </w:rPr>
        <w:tab/>
        <w:t xml:space="preserve">Čo je </w:t>
      </w:r>
      <w:proofErr w:type="spellStart"/>
      <w:r w:rsidR="00EA2328"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a na čo sa používa</w:t>
      </w: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2.</w:t>
      </w:r>
      <w:r w:rsidRPr="00BD500B">
        <w:rPr>
          <w:rFonts w:ascii="Times New Roman" w:hAnsi="Times New Roman" w:cs="Times New Roman"/>
          <w:lang w:val="sk-SK"/>
        </w:rPr>
        <w:tab/>
        <w:t xml:space="preserve">Čo potrebujete vedieť predtým, ako užijete </w:t>
      </w:r>
      <w:proofErr w:type="spellStart"/>
      <w:r w:rsidR="00EA2328"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3.</w:t>
      </w:r>
      <w:r w:rsidRPr="00BD500B">
        <w:rPr>
          <w:rFonts w:ascii="Times New Roman" w:hAnsi="Times New Roman" w:cs="Times New Roman"/>
          <w:lang w:val="sk-SK"/>
        </w:rPr>
        <w:tab/>
        <w:t xml:space="preserve">Ako užívať </w:t>
      </w:r>
      <w:proofErr w:type="spellStart"/>
      <w:r w:rsidR="00EA2328"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4.</w:t>
      </w:r>
      <w:r w:rsidRPr="00BD500B">
        <w:rPr>
          <w:rFonts w:ascii="Times New Roman" w:hAnsi="Times New Roman" w:cs="Times New Roman"/>
          <w:lang w:val="sk-SK"/>
        </w:rPr>
        <w:tab/>
        <w:t>Možné vedľajšie účinky</w:t>
      </w: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5.</w:t>
      </w:r>
      <w:r w:rsidRPr="00BD500B">
        <w:rPr>
          <w:rFonts w:ascii="Times New Roman" w:hAnsi="Times New Roman" w:cs="Times New Roman"/>
          <w:lang w:val="sk-SK"/>
        </w:rPr>
        <w:tab/>
        <w:t xml:space="preserve">Ako uchovávať </w:t>
      </w:r>
      <w:proofErr w:type="spellStart"/>
      <w:r w:rsidR="00EA2328"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6.</w:t>
      </w:r>
      <w:r w:rsidRPr="00BD500B">
        <w:rPr>
          <w:rFonts w:ascii="Times New Roman" w:hAnsi="Times New Roman" w:cs="Times New Roman"/>
          <w:lang w:val="sk-SK"/>
        </w:rPr>
        <w:tab/>
        <w:t>Obsah balenia a ďalšie informácie</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pStyle w:val="Nadpis1"/>
        <w:numPr>
          <w:ilvl w:val="0"/>
          <w:numId w:val="22"/>
        </w:numPr>
        <w:tabs>
          <w:tab w:val="left" w:pos="567"/>
        </w:tabs>
        <w:ind w:left="0" w:firstLine="0"/>
        <w:rPr>
          <w:rFonts w:cs="Times New Roman"/>
          <w:b w:val="0"/>
          <w:bCs w:val="0"/>
          <w:lang w:val="sk-SK"/>
        </w:rPr>
      </w:pPr>
      <w:r w:rsidRPr="00BD500B">
        <w:rPr>
          <w:rFonts w:cs="Times New Roman"/>
          <w:lang w:val="sk-SK"/>
        </w:rPr>
        <w:t xml:space="preserve">Čo je </w:t>
      </w:r>
      <w:proofErr w:type="spellStart"/>
      <w:r w:rsidR="00EA2328" w:rsidRPr="00BD500B">
        <w:rPr>
          <w:rFonts w:cs="Times New Roman"/>
          <w:lang w:val="sk-SK"/>
        </w:rPr>
        <w:t>Agomelatine</w:t>
      </w:r>
      <w:proofErr w:type="spellEnd"/>
      <w:r w:rsidRPr="00BD500B">
        <w:rPr>
          <w:rFonts w:cs="Times New Roman"/>
          <w:lang w:val="sk-SK"/>
        </w:rPr>
        <w:t xml:space="preserve"> </w:t>
      </w:r>
      <w:proofErr w:type="spellStart"/>
      <w:r w:rsidRPr="00BD500B">
        <w:rPr>
          <w:rFonts w:cs="Times New Roman"/>
          <w:lang w:val="sk-SK"/>
        </w:rPr>
        <w:t>Glenmark</w:t>
      </w:r>
      <w:proofErr w:type="spellEnd"/>
      <w:r w:rsidRPr="00BD500B">
        <w:rPr>
          <w:rFonts w:cs="Times New Roman"/>
          <w:lang w:val="sk-SK"/>
        </w:rPr>
        <w:t xml:space="preserve"> a na čo sa používa</w:t>
      </w:r>
    </w:p>
    <w:p w:rsidR="00936E1A" w:rsidRPr="00BD500B" w:rsidRDefault="00936E1A" w:rsidP="00BD500B">
      <w:pPr>
        <w:spacing w:after="0" w:line="240" w:lineRule="auto"/>
        <w:rPr>
          <w:rFonts w:ascii="Times New Roman" w:eastAsia="Times New Roman" w:hAnsi="Times New Roman" w:cs="Times New Roman"/>
          <w:bCs/>
          <w:lang w:val="sk-SK"/>
        </w:rPr>
      </w:pPr>
    </w:p>
    <w:p w:rsidR="00936E1A" w:rsidRPr="00BD500B" w:rsidRDefault="00EA2328" w:rsidP="00BD500B">
      <w:pPr>
        <w:autoSpaceDE w:val="0"/>
        <w:autoSpaceDN w:val="0"/>
        <w:adjustRightInd w:val="0"/>
        <w:spacing w:after="0" w:line="240" w:lineRule="auto"/>
        <w:rPr>
          <w:rFonts w:ascii="Times New Roman" w:hAnsi="Times New Roman" w:cs="Times New Roman"/>
          <w:lang w:val="sk-SK"/>
        </w:rPr>
      </w:pPr>
      <w:proofErr w:type="spellStart"/>
      <w:r w:rsidRPr="00BD500B">
        <w:rPr>
          <w:rFonts w:ascii="Times New Roman" w:hAnsi="Times New Roman" w:cs="Times New Roman"/>
          <w:lang w:val="sk-SK"/>
        </w:rPr>
        <w:t>Agomelatine</w:t>
      </w:r>
      <w:proofErr w:type="spellEnd"/>
      <w:r w:rsidR="00936E1A" w:rsidRPr="00BD500B">
        <w:rPr>
          <w:rFonts w:ascii="Times New Roman" w:hAnsi="Times New Roman" w:cs="Times New Roman"/>
          <w:lang w:val="sk-SK"/>
        </w:rPr>
        <w:t xml:space="preserve"> </w:t>
      </w:r>
      <w:proofErr w:type="spellStart"/>
      <w:r w:rsidR="00936E1A" w:rsidRPr="00BD500B">
        <w:rPr>
          <w:rFonts w:ascii="Times New Roman" w:hAnsi="Times New Roman" w:cs="Times New Roman"/>
          <w:lang w:val="sk-SK"/>
        </w:rPr>
        <w:t>Glenmark</w:t>
      </w:r>
      <w:proofErr w:type="spellEnd"/>
      <w:r w:rsidR="00936E1A" w:rsidRPr="00BD500B">
        <w:rPr>
          <w:rFonts w:ascii="Times New Roman" w:hAnsi="Times New Roman" w:cs="Times New Roman"/>
          <w:lang w:val="sk-SK"/>
        </w:rPr>
        <w:t xml:space="preserve"> obsahuje </w:t>
      </w:r>
      <w:r w:rsidR="00D22492" w:rsidRPr="00BD500B">
        <w:rPr>
          <w:rFonts w:ascii="Times New Roman" w:hAnsi="Times New Roman" w:cs="Times New Roman"/>
          <w:lang w:val="sk-SK"/>
        </w:rPr>
        <w:t>liečivo</w:t>
      </w:r>
      <w:r w:rsidR="00936E1A" w:rsidRPr="00BD500B">
        <w:rPr>
          <w:rFonts w:ascii="Times New Roman" w:hAnsi="Times New Roman" w:cs="Times New Roman"/>
          <w:lang w:val="sk-SK"/>
        </w:rPr>
        <w:t xml:space="preserve"> </w:t>
      </w:r>
      <w:proofErr w:type="spellStart"/>
      <w:r w:rsidR="00936E1A" w:rsidRPr="00BD500B">
        <w:rPr>
          <w:rFonts w:ascii="Times New Roman" w:hAnsi="Times New Roman" w:cs="Times New Roman"/>
          <w:lang w:val="sk-SK"/>
        </w:rPr>
        <w:t>agomelatín</w:t>
      </w:r>
      <w:proofErr w:type="spellEnd"/>
      <w:r w:rsidR="00936E1A" w:rsidRPr="00BD500B">
        <w:rPr>
          <w:rFonts w:ascii="Times New Roman" w:hAnsi="Times New Roman" w:cs="Times New Roman"/>
          <w:lang w:val="sk-SK"/>
        </w:rPr>
        <w:t xml:space="preserve">. Patrí do skupiny liekov nazývaných </w:t>
      </w:r>
      <w:proofErr w:type="spellStart"/>
      <w:r w:rsidR="00936E1A" w:rsidRPr="00BD500B">
        <w:rPr>
          <w:rFonts w:ascii="Times New Roman" w:hAnsi="Times New Roman" w:cs="Times New Roman"/>
          <w:lang w:val="sk-SK"/>
        </w:rPr>
        <w:t>antidepresíva</w:t>
      </w:r>
      <w:proofErr w:type="spellEnd"/>
      <w:r w:rsidR="00874E79"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Agomelatine</w:t>
      </w:r>
      <w:proofErr w:type="spellEnd"/>
      <w:r w:rsidR="00936E1A" w:rsidRPr="00BD500B">
        <w:rPr>
          <w:rFonts w:ascii="Times New Roman" w:hAnsi="Times New Roman" w:cs="Times New Roman"/>
          <w:lang w:val="sk-SK"/>
        </w:rPr>
        <w:t xml:space="preserve"> </w:t>
      </w:r>
      <w:proofErr w:type="spellStart"/>
      <w:r w:rsidR="00936E1A" w:rsidRPr="00BD500B">
        <w:rPr>
          <w:rFonts w:ascii="Times New Roman" w:hAnsi="Times New Roman" w:cs="Times New Roman"/>
          <w:lang w:val="sk-SK"/>
        </w:rPr>
        <w:t>Glenmark</w:t>
      </w:r>
      <w:proofErr w:type="spellEnd"/>
      <w:r w:rsidR="00936E1A" w:rsidRPr="00BD500B">
        <w:rPr>
          <w:rFonts w:ascii="Times New Roman" w:hAnsi="Times New Roman" w:cs="Times New Roman"/>
          <w:lang w:val="sk-SK"/>
        </w:rPr>
        <w:t xml:space="preserve"> </w:t>
      </w:r>
      <w:r w:rsidR="00081032" w:rsidRPr="00BD500B">
        <w:rPr>
          <w:rFonts w:ascii="Times New Roman" w:hAnsi="Times New Roman" w:cs="Times New Roman"/>
          <w:lang w:val="sk-SK"/>
        </w:rPr>
        <w:t xml:space="preserve">ste dostali </w:t>
      </w:r>
      <w:r w:rsidR="00936E1A" w:rsidRPr="00BD500B">
        <w:rPr>
          <w:rFonts w:ascii="Times New Roman" w:hAnsi="Times New Roman" w:cs="Times New Roman"/>
          <w:lang w:val="sk-SK"/>
        </w:rPr>
        <w:t>na liečbu depresie.</w:t>
      </w:r>
      <w:r w:rsidR="00D22492"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Agomelatine</w:t>
      </w:r>
      <w:proofErr w:type="spellEnd"/>
      <w:r w:rsidR="00936E1A" w:rsidRPr="00BD500B">
        <w:rPr>
          <w:rFonts w:ascii="Times New Roman" w:hAnsi="Times New Roman" w:cs="Times New Roman"/>
          <w:lang w:val="sk-SK"/>
        </w:rPr>
        <w:t xml:space="preserve"> </w:t>
      </w:r>
      <w:proofErr w:type="spellStart"/>
      <w:r w:rsidR="00936E1A" w:rsidRPr="00BD500B">
        <w:rPr>
          <w:rFonts w:ascii="Times New Roman" w:hAnsi="Times New Roman" w:cs="Times New Roman"/>
          <w:lang w:val="sk-SK"/>
        </w:rPr>
        <w:t>Glenmark</w:t>
      </w:r>
      <w:proofErr w:type="spellEnd"/>
      <w:r w:rsidR="00936E1A" w:rsidRPr="00BD500B">
        <w:rPr>
          <w:rFonts w:ascii="Times New Roman" w:hAnsi="Times New Roman" w:cs="Times New Roman"/>
          <w:lang w:val="sk-SK"/>
        </w:rPr>
        <w:t xml:space="preserve"> sa používa u dospelých.</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Depresia je pretrvávajúca porucha nálady, ktorá zasahuje do každodenného života. Príznaky depresie sa líšia od jednej osoby k druhej, ale často zahŕňajú hlboký smútok, pocity bezcennosti, stratu záujmu o obľúbené činnosti, poruchy spánku, pocit spomalenosti, pocity úzkosti, zmeny telesnej hmotnosti.</w:t>
      </w:r>
    </w:p>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Očakávaným prínosom </w:t>
      </w:r>
      <w:proofErr w:type="spellStart"/>
      <w:r w:rsidR="00EA2328" w:rsidRPr="00BD500B">
        <w:rPr>
          <w:rFonts w:ascii="Times New Roman" w:hAnsi="Times New Roman" w:cs="Times New Roman"/>
          <w:lang w:val="sk-SK"/>
        </w:rPr>
        <w:t>Agomelatin</w:t>
      </w:r>
      <w:r w:rsidR="00DA0764">
        <w:rPr>
          <w:rFonts w:ascii="Times New Roman" w:hAnsi="Times New Roman" w:cs="Times New Roman"/>
          <w:lang w:val="sk-SK"/>
        </w:rPr>
        <w:t>u</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je zníženie a postupné odstránenie príznakov súvisiacich s depresiou.</w:t>
      </w: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p>
    <w:p w:rsidR="00936E1A" w:rsidRPr="00BD500B" w:rsidRDefault="00936E1A" w:rsidP="00BD500B">
      <w:pPr>
        <w:pStyle w:val="Nadpis1"/>
        <w:numPr>
          <w:ilvl w:val="0"/>
          <w:numId w:val="22"/>
        </w:numPr>
        <w:tabs>
          <w:tab w:val="left" w:pos="567"/>
        </w:tabs>
        <w:ind w:left="0" w:right="953" w:firstLine="0"/>
        <w:rPr>
          <w:rFonts w:cs="Times New Roman"/>
          <w:b w:val="0"/>
          <w:bCs w:val="0"/>
          <w:lang w:val="sk-SK"/>
        </w:rPr>
      </w:pPr>
      <w:r w:rsidRPr="00BD500B">
        <w:rPr>
          <w:rFonts w:cs="Times New Roman"/>
          <w:lang w:val="sk-SK"/>
        </w:rPr>
        <w:t xml:space="preserve">Čo potrebujete vedieť predtým, ako užijete </w:t>
      </w:r>
      <w:proofErr w:type="spellStart"/>
      <w:r w:rsidR="00EA2328" w:rsidRPr="00BD500B">
        <w:rPr>
          <w:rFonts w:cs="Times New Roman"/>
          <w:lang w:val="sk-SK"/>
        </w:rPr>
        <w:t>Agomelatine</w:t>
      </w:r>
      <w:proofErr w:type="spellEnd"/>
      <w:r w:rsidRPr="00BD500B">
        <w:rPr>
          <w:rFonts w:cs="Times New Roman"/>
          <w:lang w:val="sk-SK"/>
        </w:rPr>
        <w:t xml:space="preserve"> </w:t>
      </w:r>
      <w:proofErr w:type="spellStart"/>
      <w:r w:rsidRPr="00BD500B">
        <w:rPr>
          <w:rFonts w:cs="Times New Roman"/>
          <w:lang w:val="sk-SK"/>
        </w:rPr>
        <w:t>Glenmark</w:t>
      </w:r>
      <w:proofErr w:type="spellEnd"/>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 xml:space="preserve">Neužívajte </w:t>
      </w:r>
      <w:proofErr w:type="spellStart"/>
      <w:r w:rsidR="00EA2328" w:rsidRPr="00BD500B">
        <w:rPr>
          <w:rFonts w:ascii="Times New Roman" w:hAnsi="Times New Roman" w:cs="Times New Roman"/>
          <w:b/>
          <w:lang w:val="sk-SK"/>
        </w:rPr>
        <w:t>Agomelatine</w:t>
      </w:r>
      <w:proofErr w:type="spellEnd"/>
      <w:r w:rsidRPr="00BD500B">
        <w:rPr>
          <w:rFonts w:ascii="Times New Roman" w:hAnsi="Times New Roman" w:cs="Times New Roman"/>
          <w:b/>
          <w:lang w:val="sk-SK"/>
        </w:rPr>
        <w:t xml:space="preserve"> </w:t>
      </w:r>
      <w:proofErr w:type="spellStart"/>
      <w:r w:rsidRPr="00BD500B">
        <w:rPr>
          <w:rFonts w:ascii="Times New Roman" w:hAnsi="Times New Roman" w:cs="Times New Roman"/>
          <w:b/>
          <w:lang w:val="sk-SK"/>
        </w:rPr>
        <w:t>Glenmark</w:t>
      </w:r>
      <w:proofErr w:type="spellEnd"/>
    </w:p>
    <w:p w:rsidR="00936E1A" w:rsidRPr="00BD500B" w:rsidRDefault="00936E1A" w:rsidP="00BD500B">
      <w:pPr>
        <w:pStyle w:val="Nadpis1"/>
        <w:numPr>
          <w:ilvl w:val="0"/>
          <w:numId w:val="23"/>
        </w:numPr>
        <w:tabs>
          <w:tab w:val="left" w:pos="567"/>
        </w:tabs>
        <w:ind w:left="567" w:hanging="567"/>
        <w:rPr>
          <w:rFonts w:cs="Times New Roman"/>
          <w:b w:val="0"/>
          <w:spacing w:val="-1"/>
          <w:lang w:val="sk-SK"/>
        </w:rPr>
      </w:pPr>
      <w:r w:rsidRPr="00BD500B">
        <w:rPr>
          <w:rFonts w:cs="Times New Roman"/>
          <w:b w:val="0"/>
          <w:spacing w:val="-1"/>
          <w:lang w:val="sk-SK"/>
        </w:rPr>
        <w:t xml:space="preserve">ak ste alergický na </w:t>
      </w:r>
      <w:proofErr w:type="spellStart"/>
      <w:r w:rsidRPr="00BD500B">
        <w:rPr>
          <w:rFonts w:cs="Times New Roman"/>
          <w:b w:val="0"/>
          <w:spacing w:val="-1"/>
          <w:lang w:val="sk-SK"/>
        </w:rPr>
        <w:t>agomelatín</w:t>
      </w:r>
      <w:proofErr w:type="spellEnd"/>
      <w:r w:rsidRPr="00BD500B">
        <w:rPr>
          <w:rFonts w:cs="Times New Roman"/>
          <w:b w:val="0"/>
          <w:spacing w:val="-1"/>
          <w:lang w:val="sk-SK"/>
        </w:rPr>
        <w:t xml:space="preserve"> alebo na ktorúkoľvek z ďalších zložiek to</w:t>
      </w:r>
      <w:r w:rsidR="00D22492" w:rsidRPr="00BD500B">
        <w:rPr>
          <w:rFonts w:cs="Times New Roman"/>
          <w:b w:val="0"/>
          <w:spacing w:val="-1"/>
          <w:lang w:val="sk-SK"/>
        </w:rPr>
        <w:t>hto lieku (uvedených v časti 6).</w:t>
      </w:r>
    </w:p>
    <w:p w:rsidR="00936E1A" w:rsidRPr="00BD500B" w:rsidRDefault="00936E1A" w:rsidP="00BD500B">
      <w:pPr>
        <w:pStyle w:val="Nadpis1"/>
        <w:numPr>
          <w:ilvl w:val="0"/>
          <w:numId w:val="23"/>
        </w:numPr>
        <w:tabs>
          <w:tab w:val="left" w:pos="567"/>
        </w:tabs>
        <w:ind w:left="567" w:hanging="567"/>
        <w:rPr>
          <w:rFonts w:cs="Times New Roman"/>
          <w:spacing w:val="-1"/>
          <w:lang w:val="sk-SK"/>
        </w:rPr>
      </w:pPr>
      <w:r w:rsidRPr="00BD500B">
        <w:rPr>
          <w:rFonts w:cs="Times New Roman"/>
          <w:spacing w:val="-1"/>
          <w:lang w:val="sk-SK"/>
        </w:rPr>
        <w:t>ak vám pečeň správne nepracu</w:t>
      </w:r>
      <w:r w:rsidR="00D22492" w:rsidRPr="00BD500B">
        <w:rPr>
          <w:rFonts w:cs="Times New Roman"/>
          <w:spacing w:val="-1"/>
          <w:lang w:val="sk-SK"/>
        </w:rPr>
        <w:t>je (pri poruche funkcie pečene).</w:t>
      </w:r>
    </w:p>
    <w:p w:rsidR="00936E1A" w:rsidRPr="00BD500B" w:rsidRDefault="00936E1A" w:rsidP="00BD500B">
      <w:pPr>
        <w:pStyle w:val="Nadpis1"/>
        <w:numPr>
          <w:ilvl w:val="0"/>
          <w:numId w:val="23"/>
        </w:numPr>
        <w:tabs>
          <w:tab w:val="left" w:pos="567"/>
        </w:tabs>
        <w:ind w:left="567" w:hanging="567"/>
        <w:rPr>
          <w:rFonts w:cs="Times New Roman"/>
          <w:b w:val="0"/>
          <w:spacing w:val="-1"/>
          <w:lang w:val="sk-SK"/>
        </w:rPr>
      </w:pPr>
      <w:r w:rsidRPr="00BD500B">
        <w:rPr>
          <w:rFonts w:cs="Times New Roman"/>
          <w:b w:val="0"/>
          <w:spacing w:val="-1"/>
          <w:lang w:val="sk-SK"/>
        </w:rPr>
        <w:t xml:space="preserve">ak užívate </w:t>
      </w:r>
      <w:proofErr w:type="spellStart"/>
      <w:r w:rsidRPr="00BD500B">
        <w:rPr>
          <w:rFonts w:cs="Times New Roman"/>
          <w:b w:val="0"/>
          <w:spacing w:val="-1"/>
          <w:lang w:val="sk-SK"/>
        </w:rPr>
        <w:t>fluvoxamín</w:t>
      </w:r>
      <w:proofErr w:type="spellEnd"/>
      <w:r w:rsidRPr="00BD500B">
        <w:rPr>
          <w:rFonts w:cs="Times New Roman"/>
          <w:b w:val="0"/>
          <w:spacing w:val="-1"/>
          <w:lang w:val="sk-SK"/>
        </w:rPr>
        <w:t xml:space="preserve"> (iný liek používaný na liečbu depresie) alebo </w:t>
      </w:r>
      <w:proofErr w:type="spellStart"/>
      <w:r w:rsidRPr="00BD500B">
        <w:rPr>
          <w:rFonts w:cs="Times New Roman"/>
          <w:b w:val="0"/>
          <w:spacing w:val="-1"/>
          <w:lang w:val="sk-SK"/>
        </w:rPr>
        <w:t>ciprofloxacín</w:t>
      </w:r>
      <w:proofErr w:type="spellEnd"/>
      <w:r w:rsidRPr="00BD500B">
        <w:rPr>
          <w:rFonts w:cs="Times New Roman"/>
          <w:b w:val="0"/>
          <w:spacing w:val="-1"/>
          <w:lang w:val="sk-SK"/>
        </w:rPr>
        <w:t xml:space="preserve"> (antibiotikum).</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pStyle w:val="Nadpis1"/>
        <w:ind w:left="0"/>
        <w:rPr>
          <w:rFonts w:cs="Times New Roman"/>
          <w:b w:val="0"/>
          <w:bCs w:val="0"/>
          <w:lang w:val="sk-SK"/>
        </w:rPr>
      </w:pPr>
      <w:r w:rsidRPr="00BD500B">
        <w:rPr>
          <w:rFonts w:cs="Times New Roman"/>
          <w:lang w:val="sk-SK"/>
        </w:rPr>
        <w:t>Upozornenia a opatrenia</w:t>
      </w:r>
    </w:p>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Predtým, ako začnete užívať </w:t>
      </w:r>
      <w:proofErr w:type="spellStart"/>
      <w:r w:rsidR="00EA2328"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obráťte sa na svojho lekára</w:t>
      </w:r>
      <w:r w:rsidR="00874E79" w:rsidRPr="00BD500B">
        <w:rPr>
          <w:rFonts w:ascii="Times New Roman" w:hAnsi="Times New Roman" w:cs="Times New Roman"/>
          <w:lang w:val="sk-SK"/>
        </w:rPr>
        <w:t xml:space="preserve">, </w:t>
      </w:r>
      <w:r w:rsidRPr="00BD500B">
        <w:rPr>
          <w:rFonts w:ascii="Times New Roman" w:hAnsi="Times New Roman" w:cs="Times New Roman"/>
          <w:lang w:val="sk-SK"/>
        </w:rPr>
        <w:t>lekárnika</w:t>
      </w:r>
      <w:r w:rsidR="00874E79" w:rsidRPr="00BD500B">
        <w:rPr>
          <w:rFonts w:ascii="Times New Roman" w:hAnsi="Times New Roman" w:cs="Times New Roman"/>
          <w:lang w:val="sk-SK"/>
        </w:rPr>
        <w:t xml:space="preserve"> alebo zdravotnú sestru</w:t>
      </w:r>
      <w:r w:rsidRPr="00BD500B">
        <w:rPr>
          <w:rFonts w:ascii="Times New Roman" w:hAnsi="Times New Roman" w:cs="Times New Roman"/>
          <w:lang w:val="sk-SK"/>
        </w:rPr>
        <w:t>.</w:t>
      </w:r>
    </w:p>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Existujú dôvody, pre ktoré </w:t>
      </w:r>
      <w:proofErr w:type="spellStart"/>
      <w:r w:rsidR="00EA2328"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nemusí byť pre vás vhodný:</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lastRenderedPageBreak/>
        <w:t>a</w:t>
      </w:r>
      <w:r w:rsidR="00936E1A" w:rsidRPr="00BD500B">
        <w:rPr>
          <w:rFonts w:cs="Times New Roman"/>
          <w:spacing w:val="-2"/>
          <w:lang w:val="sk-SK"/>
        </w:rPr>
        <w:t>k užívate lieky, o ktorých je známe, že ovplyvňujú pečeň. Poraďte sa so svojím lekárom, ktorých liekov sa to týka.</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t>a</w:t>
      </w:r>
      <w:r w:rsidR="00936E1A" w:rsidRPr="00BD500B">
        <w:rPr>
          <w:rFonts w:cs="Times New Roman"/>
          <w:spacing w:val="-2"/>
          <w:lang w:val="sk-SK"/>
        </w:rPr>
        <w:t xml:space="preserve">k </w:t>
      </w:r>
      <w:r w:rsidRPr="00BD500B">
        <w:rPr>
          <w:rFonts w:cs="Times New Roman"/>
          <w:spacing w:val="-2"/>
          <w:lang w:val="sk-SK"/>
        </w:rPr>
        <w:t>ste obézny</w:t>
      </w:r>
      <w:r w:rsidR="00936E1A" w:rsidRPr="00BD500B">
        <w:rPr>
          <w:rFonts w:cs="Times New Roman"/>
          <w:spacing w:val="-2"/>
          <w:lang w:val="sk-SK"/>
        </w:rPr>
        <w:t xml:space="preserve"> alebo </w:t>
      </w:r>
      <w:r w:rsidRPr="00BD500B">
        <w:rPr>
          <w:rFonts w:cs="Times New Roman"/>
          <w:spacing w:val="-2"/>
          <w:lang w:val="sk-SK"/>
        </w:rPr>
        <w:t xml:space="preserve">máte </w:t>
      </w:r>
      <w:r w:rsidR="00936E1A" w:rsidRPr="00BD500B">
        <w:rPr>
          <w:rFonts w:cs="Times New Roman"/>
          <w:spacing w:val="-2"/>
          <w:lang w:val="sk-SK"/>
        </w:rPr>
        <w:t>nadváhu, poraďte sa so svojím lekárom.</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t>a</w:t>
      </w:r>
      <w:r w:rsidR="00936E1A" w:rsidRPr="00BD500B">
        <w:rPr>
          <w:rFonts w:cs="Times New Roman"/>
          <w:spacing w:val="-2"/>
          <w:lang w:val="sk-SK"/>
        </w:rPr>
        <w:t>k máte cukrovku, poraďte sa so svojím lekárom.</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t>a</w:t>
      </w:r>
      <w:r w:rsidR="00936E1A" w:rsidRPr="00BD500B">
        <w:rPr>
          <w:rFonts w:cs="Times New Roman"/>
          <w:spacing w:val="-2"/>
          <w:lang w:val="sk-SK"/>
        </w:rPr>
        <w:t xml:space="preserve">k máte pred liečbou zvýšené hladiny pečeňových enzýmov, váš lekár rozhodne, či je pre vás </w:t>
      </w:r>
      <w:proofErr w:type="spellStart"/>
      <w:r w:rsidR="00EA2328" w:rsidRPr="00BD500B">
        <w:rPr>
          <w:rFonts w:cs="Times New Roman"/>
          <w:spacing w:val="-2"/>
          <w:lang w:val="sk-SK"/>
        </w:rPr>
        <w:t>Agomelatine</w:t>
      </w:r>
      <w:proofErr w:type="spellEnd"/>
      <w:r w:rsidR="00936E1A" w:rsidRPr="00BD500B">
        <w:rPr>
          <w:rFonts w:cs="Times New Roman"/>
          <w:spacing w:val="-2"/>
          <w:lang w:val="sk-SK"/>
        </w:rPr>
        <w:t xml:space="preserve"> </w:t>
      </w:r>
      <w:proofErr w:type="spellStart"/>
      <w:r w:rsidR="00936E1A" w:rsidRPr="00BD500B">
        <w:rPr>
          <w:rFonts w:cs="Times New Roman"/>
          <w:spacing w:val="-2"/>
          <w:lang w:val="sk-SK"/>
        </w:rPr>
        <w:t>Glenmark</w:t>
      </w:r>
      <w:proofErr w:type="spellEnd"/>
      <w:r w:rsidR="00936E1A" w:rsidRPr="00BD500B">
        <w:rPr>
          <w:rFonts w:cs="Times New Roman"/>
          <w:spacing w:val="-2"/>
          <w:lang w:val="sk-SK"/>
        </w:rPr>
        <w:t xml:space="preserve"> vhodný.</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t>a</w:t>
      </w:r>
      <w:r w:rsidR="00936E1A" w:rsidRPr="00BD500B">
        <w:rPr>
          <w:rFonts w:cs="Times New Roman"/>
          <w:spacing w:val="-2"/>
          <w:lang w:val="sk-SK"/>
        </w:rPr>
        <w:t>k máte bipolárnu poruchu, ak ste zažili alebo sa u vás rozvíjajú manické príznaky (obdobie zvýšenej podráždenosti a emócií), poraďte sa so svojím lekárom skôr, ako začnete užívať tento liek alebo pred pokračovaním v liečbe týmto liekom (pozri tiež „Možné vedľajšie účinky“ v časti 4).</w:t>
      </w:r>
    </w:p>
    <w:p w:rsidR="00936E1A" w:rsidRPr="00BD500B" w:rsidRDefault="00D22492" w:rsidP="00BD500B">
      <w:pPr>
        <w:pStyle w:val="Zkladntext"/>
        <w:numPr>
          <w:ilvl w:val="0"/>
          <w:numId w:val="23"/>
        </w:numPr>
        <w:tabs>
          <w:tab w:val="left" w:pos="567"/>
        </w:tabs>
        <w:ind w:left="567" w:right="148" w:hanging="566"/>
        <w:rPr>
          <w:rFonts w:cs="Times New Roman"/>
          <w:spacing w:val="-2"/>
          <w:lang w:val="sk-SK"/>
        </w:rPr>
      </w:pPr>
      <w:r w:rsidRPr="00BD500B">
        <w:rPr>
          <w:rFonts w:cs="Times New Roman"/>
          <w:spacing w:val="-2"/>
          <w:lang w:val="sk-SK"/>
        </w:rPr>
        <w:t>a</w:t>
      </w:r>
      <w:r w:rsidR="00936E1A" w:rsidRPr="00BD500B">
        <w:rPr>
          <w:rFonts w:cs="Times New Roman"/>
          <w:spacing w:val="-2"/>
          <w:lang w:val="sk-SK"/>
        </w:rPr>
        <w:t xml:space="preserve">k trpíte demenciou, váš lekár urobí osobitné hodnotenie, či je pre vás vhodné užívať </w:t>
      </w:r>
      <w:proofErr w:type="spellStart"/>
      <w:r w:rsidR="00EA2328" w:rsidRPr="00BD500B">
        <w:rPr>
          <w:rFonts w:cs="Times New Roman"/>
          <w:spacing w:val="-2"/>
          <w:lang w:val="sk-SK"/>
        </w:rPr>
        <w:t>Agomelatine</w:t>
      </w:r>
      <w:proofErr w:type="spellEnd"/>
      <w:r w:rsidR="00936E1A" w:rsidRPr="00BD500B">
        <w:rPr>
          <w:rFonts w:cs="Times New Roman"/>
          <w:spacing w:val="-2"/>
          <w:lang w:val="sk-SK"/>
        </w:rPr>
        <w:t xml:space="preserve"> </w:t>
      </w:r>
      <w:proofErr w:type="spellStart"/>
      <w:r w:rsidR="00936E1A" w:rsidRPr="00BD500B">
        <w:rPr>
          <w:rFonts w:cs="Times New Roman"/>
          <w:spacing w:val="-2"/>
          <w:lang w:val="sk-SK"/>
        </w:rPr>
        <w:t>Glenmark</w:t>
      </w:r>
      <w:proofErr w:type="spellEnd"/>
      <w:r w:rsidR="00936E1A" w:rsidRPr="00BD500B">
        <w:rPr>
          <w:rFonts w:cs="Times New Roman"/>
          <w:spacing w:val="-2"/>
          <w:lang w:val="sk-SK"/>
        </w:rPr>
        <w:t>.</w:t>
      </w:r>
    </w:p>
    <w:p w:rsidR="00936E1A" w:rsidRPr="00BD500B" w:rsidRDefault="00936E1A" w:rsidP="00BD500B">
      <w:pPr>
        <w:pStyle w:val="Zkladntext"/>
        <w:ind w:left="0"/>
        <w:rPr>
          <w:rFonts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Počas liečby </w:t>
      </w:r>
      <w:proofErr w:type="spellStart"/>
      <w:r w:rsidR="00EA2328" w:rsidRPr="00BD500B">
        <w:rPr>
          <w:rFonts w:ascii="Times New Roman" w:hAnsi="Times New Roman" w:cs="Times New Roman"/>
          <w:lang w:val="sk-SK"/>
        </w:rPr>
        <w:t>Agomelatin</w:t>
      </w:r>
      <w:r w:rsidR="00D22492" w:rsidRPr="00BD500B">
        <w:rPr>
          <w:rFonts w:ascii="Times New Roman" w:hAnsi="Times New Roman" w:cs="Times New Roman"/>
          <w:lang w:val="sk-SK"/>
        </w:rPr>
        <w:t>om</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spacing w:after="0" w:line="240" w:lineRule="auto"/>
        <w:rPr>
          <w:rFonts w:ascii="Times New Roman" w:hAnsi="Times New Roman" w:cs="Times New Roman"/>
          <w:i/>
          <w:spacing w:val="-1"/>
          <w:lang w:val="sk-SK"/>
        </w:rPr>
      </w:pPr>
      <w:r w:rsidRPr="00BD500B">
        <w:rPr>
          <w:rFonts w:ascii="Times New Roman" w:hAnsi="Times New Roman" w:cs="Times New Roman"/>
          <w:i/>
          <w:spacing w:val="-1"/>
          <w:lang w:val="sk-SK"/>
        </w:rPr>
        <w:t>Čo robiť, aby ste sa v</w:t>
      </w:r>
      <w:r w:rsidR="00D22492" w:rsidRPr="00BD500B">
        <w:rPr>
          <w:rFonts w:ascii="Times New Roman" w:hAnsi="Times New Roman" w:cs="Times New Roman"/>
          <w:i/>
          <w:spacing w:val="-1"/>
          <w:lang w:val="sk-SK"/>
        </w:rPr>
        <w:t>yhli možným</w:t>
      </w:r>
      <w:r w:rsidR="003E116B" w:rsidRPr="00BD500B">
        <w:rPr>
          <w:rFonts w:ascii="Times New Roman" w:hAnsi="Times New Roman" w:cs="Times New Roman"/>
          <w:i/>
          <w:spacing w:val="-1"/>
          <w:lang w:val="sk-SK"/>
        </w:rPr>
        <w:t xml:space="preserve"> závažným</w:t>
      </w:r>
      <w:r w:rsidR="00D22492" w:rsidRPr="00BD500B">
        <w:rPr>
          <w:rFonts w:ascii="Times New Roman" w:hAnsi="Times New Roman" w:cs="Times New Roman"/>
          <w:i/>
          <w:spacing w:val="-1"/>
          <w:lang w:val="sk-SK"/>
        </w:rPr>
        <w:t xml:space="preserve"> pečeňovým problémom</w:t>
      </w:r>
    </w:p>
    <w:p w:rsidR="00D22492" w:rsidRPr="00BD500B" w:rsidRDefault="00936E1A" w:rsidP="00F402B2">
      <w:pPr>
        <w:pStyle w:val="Zkladntext"/>
        <w:tabs>
          <w:tab w:val="left" w:pos="567"/>
        </w:tabs>
        <w:ind w:left="0" w:right="148"/>
        <w:rPr>
          <w:rFonts w:cs="Times New Roman"/>
          <w:spacing w:val="-1"/>
          <w:lang w:val="sk-SK"/>
        </w:rPr>
      </w:pPr>
      <w:r w:rsidRPr="00BD500B">
        <w:rPr>
          <w:rFonts w:cs="Times New Roman"/>
          <w:b/>
          <w:spacing w:val="-1"/>
          <w:lang w:val="sk-SK"/>
        </w:rPr>
        <w:t>Pred začatím liečby</w:t>
      </w:r>
      <w:r w:rsidRPr="00BD500B">
        <w:rPr>
          <w:rFonts w:cs="Times New Roman"/>
          <w:spacing w:val="-1"/>
          <w:lang w:val="sk-SK"/>
        </w:rPr>
        <w:t xml:space="preserve"> musí lekár skontrolovať</w:t>
      </w:r>
      <w:r w:rsidR="00D22492" w:rsidRPr="00BD500B">
        <w:rPr>
          <w:rFonts w:cs="Times New Roman"/>
          <w:spacing w:val="-1"/>
          <w:lang w:val="sk-SK"/>
        </w:rPr>
        <w:t xml:space="preserve"> správnu funkciu </w:t>
      </w:r>
      <w:r w:rsidRPr="00BD500B">
        <w:rPr>
          <w:rFonts w:cs="Times New Roman"/>
          <w:spacing w:val="-1"/>
          <w:lang w:val="sk-SK"/>
        </w:rPr>
        <w:t>vaš</w:t>
      </w:r>
      <w:r w:rsidR="00D22492" w:rsidRPr="00BD500B">
        <w:rPr>
          <w:rFonts w:cs="Times New Roman"/>
          <w:spacing w:val="-1"/>
          <w:lang w:val="sk-SK"/>
        </w:rPr>
        <w:t>ej</w:t>
      </w:r>
      <w:r w:rsidRPr="00BD500B">
        <w:rPr>
          <w:rFonts w:cs="Times New Roman"/>
          <w:spacing w:val="-1"/>
          <w:lang w:val="sk-SK"/>
        </w:rPr>
        <w:t xml:space="preserve"> peče</w:t>
      </w:r>
      <w:r w:rsidR="00D22492" w:rsidRPr="00BD500B">
        <w:rPr>
          <w:rFonts w:cs="Times New Roman"/>
          <w:spacing w:val="-1"/>
          <w:lang w:val="sk-SK"/>
        </w:rPr>
        <w:t>ne</w:t>
      </w:r>
      <w:r w:rsidRPr="00BD500B">
        <w:rPr>
          <w:rFonts w:cs="Times New Roman"/>
          <w:spacing w:val="-1"/>
          <w:lang w:val="sk-SK"/>
        </w:rPr>
        <w:t xml:space="preserve">. Niektorí pacienti môžu mať počas liečby s </w:t>
      </w:r>
      <w:proofErr w:type="spellStart"/>
      <w:r w:rsidR="00EA2328" w:rsidRPr="00BD500B">
        <w:rPr>
          <w:rFonts w:cs="Times New Roman"/>
          <w:spacing w:val="-1"/>
          <w:lang w:val="sk-SK"/>
        </w:rPr>
        <w:t>Agomelatin</w:t>
      </w:r>
      <w:r w:rsidR="00D22492" w:rsidRPr="00BD500B">
        <w:rPr>
          <w:rFonts w:cs="Times New Roman"/>
          <w:spacing w:val="-1"/>
          <w:lang w:val="sk-SK"/>
        </w:rPr>
        <w:t>om</w:t>
      </w:r>
      <w:proofErr w:type="spellEnd"/>
      <w:r w:rsidRPr="00BD500B">
        <w:rPr>
          <w:rFonts w:cs="Times New Roman"/>
          <w:spacing w:val="-1"/>
          <w:lang w:val="sk-SK"/>
        </w:rPr>
        <w:t xml:space="preserve"> </w:t>
      </w:r>
      <w:proofErr w:type="spellStart"/>
      <w:r w:rsidRPr="00BD500B">
        <w:rPr>
          <w:rFonts w:cs="Times New Roman"/>
          <w:spacing w:val="-1"/>
          <w:lang w:val="sk-SK"/>
        </w:rPr>
        <w:t>Glenmark</w:t>
      </w:r>
      <w:proofErr w:type="spellEnd"/>
      <w:r w:rsidRPr="00BD500B">
        <w:rPr>
          <w:rFonts w:cs="Times New Roman"/>
          <w:spacing w:val="-1"/>
          <w:lang w:val="sk-SK"/>
        </w:rPr>
        <w:t xml:space="preserve"> </w:t>
      </w:r>
      <w:r w:rsidR="00D22492" w:rsidRPr="00BD500B">
        <w:rPr>
          <w:rFonts w:cs="Times New Roman"/>
          <w:spacing w:val="-1"/>
          <w:lang w:val="sk-SK"/>
        </w:rPr>
        <w:t xml:space="preserve">v krvi </w:t>
      </w:r>
      <w:r w:rsidRPr="00BD500B">
        <w:rPr>
          <w:rFonts w:cs="Times New Roman"/>
          <w:spacing w:val="-1"/>
          <w:lang w:val="sk-SK"/>
        </w:rPr>
        <w:t>zvýšené hladiny pečeňových enzýmov.</w:t>
      </w:r>
    </w:p>
    <w:p w:rsidR="00936E1A" w:rsidRPr="00BD500B" w:rsidRDefault="00936E1A" w:rsidP="00BD500B">
      <w:pPr>
        <w:pStyle w:val="Zkladntext"/>
        <w:tabs>
          <w:tab w:val="left" w:pos="567"/>
        </w:tabs>
        <w:ind w:left="0" w:right="148"/>
        <w:rPr>
          <w:rFonts w:cs="Times New Roman"/>
          <w:spacing w:val="-1"/>
          <w:lang w:val="sk-SK"/>
        </w:rPr>
      </w:pPr>
      <w:r w:rsidRPr="00BD500B">
        <w:rPr>
          <w:rFonts w:cs="Times New Roman"/>
          <w:lang w:val="sk-SK"/>
        </w:rPr>
        <w:t xml:space="preserve">Preto sa v nasledujúcich časových intervaloch </w:t>
      </w:r>
      <w:r w:rsidR="00D22492" w:rsidRPr="00BD500B">
        <w:rPr>
          <w:rFonts w:cs="Times New Roman"/>
          <w:lang w:val="sk-SK"/>
        </w:rPr>
        <w:t xml:space="preserve">majú </w:t>
      </w:r>
      <w:r w:rsidRPr="00BD500B">
        <w:rPr>
          <w:rFonts w:cs="Times New Roman"/>
          <w:lang w:val="sk-SK"/>
        </w:rPr>
        <w:t>vykona</w:t>
      </w:r>
      <w:r w:rsidR="00D22492" w:rsidRPr="00BD500B">
        <w:rPr>
          <w:rFonts w:cs="Times New Roman"/>
          <w:lang w:val="sk-SK"/>
        </w:rPr>
        <w:t>ť</w:t>
      </w:r>
      <w:r w:rsidRPr="00BD500B">
        <w:rPr>
          <w:rFonts w:cs="Times New Roman"/>
          <w:lang w:val="sk-SK"/>
        </w:rPr>
        <w:t xml:space="preserve"> kontrolné testy:</w:t>
      </w:r>
    </w:p>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0D7168" w:rsidRPr="00BD500B" w:rsidTr="002E0374">
        <w:tc>
          <w:tcPr>
            <w:tcW w:w="1547" w:type="dxa"/>
            <w:shd w:val="clear" w:color="auto" w:fill="auto"/>
          </w:tcPr>
          <w:p w:rsidR="00936E1A" w:rsidRPr="00BD500B" w:rsidRDefault="00936E1A" w:rsidP="00BD500B">
            <w:pPr>
              <w:spacing w:after="0" w:line="240" w:lineRule="auto"/>
              <w:rPr>
                <w:rFonts w:ascii="Times New Roman" w:hAnsi="Times New Roman" w:cs="Times New Roman"/>
                <w:lang w:val="sk-SK" w:eastAsia="en-GB"/>
              </w:rPr>
            </w:pPr>
          </w:p>
        </w:tc>
        <w:tc>
          <w:tcPr>
            <w:tcW w:w="1548" w:type="dxa"/>
            <w:shd w:val="clear" w:color="auto" w:fill="auto"/>
            <w:vAlign w:val="center"/>
          </w:tcPr>
          <w:p w:rsidR="00936E1A" w:rsidRPr="00BD500B" w:rsidRDefault="00D22492"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p</w:t>
            </w:r>
            <w:r w:rsidR="00936E1A" w:rsidRPr="00BD500B">
              <w:rPr>
                <w:rFonts w:ascii="Times New Roman" w:hAnsi="Times New Roman" w:cs="Times New Roman"/>
                <w:lang w:val="sk-SK"/>
              </w:rPr>
              <w:t>red začatím liečby alebo pri zvýšení dávky</w:t>
            </w:r>
          </w:p>
        </w:tc>
        <w:tc>
          <w:tcPr>
            <w:tcW w:w="1548" w:type="dxa"/>
            <w:shd w:val="clear" w:color="auto" w:fill="auto"/>
            <w:vAlign w:val="center"/>
          </w:tcPr>
          <w:p w:rsidR="00936E1A" w:rsidRPr="00BD500B" w:rsidRDefault="00D22492"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p</w:t>
            </w:r>
            <w:r w:rsidR="00936E1A" w:rsidRPr="00BD500B">
              <w:rPr>
                <w:rFonts w:ascii="Times New Roman" w:hAnsi="Times New Roman" w:cs="Times New Roman"/>
                <w:lang w:val="sk-SK"/>
              </w:rPr>
              <w:t>ribližne po 3 týždňoch</w:t>
            </w:r>
          </w:p>
        </w:tc>
        <w:tc>
          <w:tcPr>
            <w:tcW w:w="1548" w:type="dxa"/>
            <w:shd w:val="clear" w:color="auto" w:fill="auto"/>
            <w:vAlign w:val="center"/>
          </w:tcPr>
          <w:p w:rsidR="00936E1A" w:rsidRPr="00BD500B" w:rsidRDefault="00D22492"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p</w:t>
            </w:r>
            <w:r w:rsidR="00936E1A" w:rsidRPr="00BD500B">
              <w:rPr>
                <w:rFonts w:ascii="Times New Roman" w:hAnsi="Times New Roman" w:cs="Times New Roman"/>
                <w:lang w:val="sk-SK"/>
              </w:rPr>
              <w:t>ribližne po 6 týždňoch</w:t>
            </w:r>
          </w:p>
        </w:tc>
        <w:tc>
          <w:tcPr>
            <w:tcW w:w="1548" w:type="dxa"/>
            <w:shd w:val="clear" w:color="auto" w:fill="auto"/>
            <w:vAlign w:val="center"/>
          </w:tcPr>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p</w:t>
            </w:r>
            <w:r w:rsidR="00936E1A" w:rsidRPr="00BD500B">
              <w:rPr>
                <w:rFonts w:ascii="Times New Roman" w:hAnsi="Times New Roman" w:cs="Times New Roman"/>
                <w:lang w:val="sk-SK"/>
              </w:rPr>
              <w:t xml:space="preserve">ribližne po </w:t>
            </w:r>
          </w:p>
          <w:p w:rsidR="00936E1A" w:rsidRPr="00BD500B" w:rsidRDefault="00936E1A"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12 týždňoch</w:t>
            </w:r>
          </w:p>
        </w:tc>
        <w:tc>
          <w:tcPr>
            <w:tcW w:w="1548" w:type="dxa"/>
            <w:shd w:val="clear" w:color="auto" w:fill="auto"/>
            <w:vAlign w:val="center"/>
          </w:tcPr>
          <w:p w:rsidR="00D22492" w:rsidRPr="00BD500B" w:rsidRDefault="00D22492"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p</w:t>
            </w:r>
            <w:r w:rsidR="00936E1A" w:rsidRPr="00BD500B">
              <w:rPr>
                <w:rFonts w:ascii="Times New Roman" w:hAnsi="Times New Roman" w:cs="Times New Roman"/>
                <w:lang w:val="sk-SK"/>
              </w:rPr>
              <w:t xml:space="preserve">ribližne po </w:t>
            </w:r>
          </w:p>
          <w:p w:rsidR="00936E1A" w:rsidRPr="00BD500B" w:rsidRDefault="00936E1A"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24 týždňoch</w:t>
            </w:r>
          </w:p>
        </w:tc>
      </w:tr>
      <w:tr w:rsidR="00936E1A" w:rsidRPr="00BD500B" w:rsidTr="002E0374">
        <w:trPr>
          <w:trHeight w:val="287"/>
        </w:trPr>
        <w:tc>
          <w:tcPr>
            <w:tcW w:w="1547" w:type="dxa"/>
            <w:shd w:val="clear" w:color="auto" w:fill="auto"/>
          </w:tcPr>
          <w:p w:rsidR="00936E1A" w:rsidRPr="00BD500B" w:rsidRDefault="00936E1A" w:rsidP="00BD500B">
            <w:pPr>
              <w:autoSpaceDE w:val="0"/>
              <w:autoSpaceDN w:val="0"/>
              <w:adjustRightInd w:val="0"/>
              <w:spacing w:after="0" w:line="240" w:lineRule="auto"/>
              <w:rPr>
                <w:rFonts w:ascii="Times New Roman" w:hAnsi="Times New Roman" w:cs="Times New Roman"/>
                <w:lang w:val="sk-SK" w:eastAsia="en-GB"/>
              </w:rPr>
            </w:pPr>
            <w:r w:rsidRPr="00BD500B">
              <w:rPr>
                <w:rFonts w:ascii="Times New Roman" w:hAnsi="Times New Roman" w:cs="Times New Roman"/>
                <w:lang w:val="sk-SK"/>
              </w:rPr>
              <w:t>Krvné testy</w:t>
            </w:r>
          </w:p>
        </w:tc>
        <w:tc>
          <w:tcPr>
            <w:tcW w:w="1548" w:type="dxa"/>
            <w:shd w:val="clear" w:color="auto" w:fill="auto"/>
            <w:vAlign w:val="center"/>
          </w:tcPr>
          <w:p w:rsidR="00936E1A" w:rsidRPr="00BD500B" w:rsidRDefault="00936E1A" w:rsidP="00BD500B">
            <w:pPr>
              <w:spacing w:after="0" w:line="240" w:lineRule="auto"/>
              <w:jc w:val="center"/>
              <w:rPr>
                <w:rFonts w:ascii="Times New Roman" w:hAnsi="Times New Roman" w:cs="Times New Roman"/>
                <w:lang w:val="sk-SK" w:eastAsia="en-GB"/>
              </w:rPr>
            </w:pPr>
            <w:r w:rsidRPr="00BD500B">
              <w:rPr>
                <w:rFonts w:ascii="Times New Roman" w:hAnsi="Times New Roman" w:cs="Times New Roman"/>
                <w:lang w:val="sk-SK" w:eastAsia="en-GB"/>
              </w:rPr>
              <w:sym w:font="Wingdings" w:char="F0FC"/>
            </w:r>
          </w:p>
        </w:tc>
        <w:tc>
          <w:tcPr>
            <w:tcW w:w="1548" w:type="dxa"/>
            <w:shd w:val="clear" w:color="auto" w:fill="auto"/>
            <w:vAlign w:val="center"/>
          </w:tcPr>
          <w:p w:rsidR="00936E1A" w:rsidRPr="00BD500B" w:rsidRDefault="00936E1A" w:rsidP="00BD500B">
            <w:pPr>
              <w:spacing w:after="0" w:line="240" w:lineRule="auto"/>
              <w:jc w:val="center"/>
              <w:rPr>
                <w:rFonts w:ascii="Times New Roman" w:hAnsi="Times New Roman" w:cs="Times New Roman"/>
                <w:lang w:val="sk-SK" w:eastAsia="en-GB"/>
              </w:rPr>
            </w:pPr>
            <w:r w:rsidRPr="00BD500B">
              <w:rPr>
                <w:rFonts w:ascii="Times New Roman" w:hAnsi="Times New Roman" w:cs="Times New Roman"/>
                <w:lang w:val="sk-SK" w:eastAsia="en-GB"/>
              </w:rPr>
              <w:sym w:font="Wingdings" w:char="F0FC"/>
            </w:r>
          </w:p>
        </w:tc>
        <w:tc>
          <w:tcPr>
            <w:tcW w:w="1548" w:type="dxa"/>
            <w:shd w:val="clear" w:color="auto" w:fill="auto"/>
            <w:vAlign w:val="center"/>
          </w:tcPr>
          <w:p w:rsidR="00936E1A" w:rsidRPr="00BD500B" w:rsidRDefault="00936E1A" w:rsidP="00BD500B">
            <w:pPr>
              <w:spacing w:after="0" w:line="240" w:lineRule="auto"/>
              <w:jc w:val="center"/>
              <w:rPr>
                <w:rFonts w:ascii="Times New Roman" w:hAnsi="Times New Roman" w:cs="Times New Roman"/>
                <w:lang w:val="sk-SK" w:eastAsia="en-GB"/>
              </w:rPr>
            </w:pPr>
            <w:r w:rsidRPr="00BD500B">
              <w:rPr>
                <w:rFonts w:ascii="Times New Roman" w:hAnsi="Times New Roman" w:cs="Times New Roman"/>
                <w:lang w:val="sk-SK" w:eastAsia="en-GB"/>
              </w:rPr>
              <w:sym w:font="Wingdings" w:char="F0FC"/>
            </w:r>
          </w:p>
        </w:tc>
        <w:tc>
          <w:tcPr>
            <w:tcW w:w="1548" w:type="dxa"/>
            <w:shd w:val="clear" w:color="auto" w:fill="auto"/>
            <w:vAlign w:val="center"/>
          </w:tcPr>
          <w:p w:rsidR="00936E1A" w:rsidRPr="00BD500B" w:rsidRDefault="00936E1A" w:rsidP="00BD500B">
            <w:pPr>
              <w:spacing w:after="0" w:line="240" w:lineRule="auto"/>
              <w:jc w:val="center"/>
              <w:rPr>
                <w:rFonts w:ascii="Times New Roman" w:hAnsi="Times New Roman" w:cs="Times New Roman"/>
                <w:lang w:val="sk-SK" w:eastAsia="en-GB"/>
              </w:rPr>
            </w:pPr>
            <w:r w:rsidRPr="00BD500B">
              <w:rPr>
                <w:rFonts w:ascii="Times New Roman" w:hAnsi="Times New Roman" w:cs="Times New Roman"/>
                <w:lang w:val="sk-SK" w:eastAsia="en-GB"/>
              </w:rPr>
              <w:sym w:font="Wingdings" w:char="F0FC"/>
            </w:r>
          </w:p>
        </w:tc>
        <w:tc>
          <w:tcPr>
            <w:tcW w:w="1548" w:type="dxa"/>
            <w:shd w:val="clear" w:color="auto" w:fill="auto"/>
            <w:vAlign w:val="center"/>
          </w:tcPr>
          <w:p w:rsidR="00936E1A" w:rsidRPr="00BD500B" w:rsidRDefault="00936E1A" w:rsidP="00BD500B">
            <w:pPr>
              <w:spacing w:after="0" w:line="240" w:lineRule="auto"/>
              <w:jc w:val="center"/>
              <w:rPr>
                <w:rFonts w:ascii="Times New Roman" w:hAnsi="Times New Roman" w:cs="Times New Roman"/>
                <w:lang w:val="sk-SK" w:eastAsia="en-GB"/>
              </w:rPr>
            </w:pPr>
            <w:r w:rsidRPr="00BD500B">
              <w:rPr>
                <w:rFonts w:ascii="Times New Roman" w:hAnsi="Times New Roman" w:cs="Times New Roman"/>
                <w:lang w:val="sk-SK" w:eastAsia="en-GB"/>
              </w:rPr>
              <w:sym w:font="Wingdings" w:char="F0FC"/>
            </w:r>
          </w:p>
        </w:tc>
      </w:tr>
    </w:tbl>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Na základe vyhodnotenia týchto testov váš lekár rozhodne, či môžete začať uží</w:t>
      </w:r>
      <w:r w:rsidR="00067545" w:rsidRPr="00BD500B">
        <w:rPr>
          <w:rFonts w:ascii="Times New Roman" w:hAnsi="Times New Roman" w:cs="Times New Roman"/>
          <w:lang w:val="sk-SK"/>
        </w:rPr>
        <w:t>vať alebo pokračovať v liečbe s</w:t>
      </w:r>
      <w:r w:rsidRPr="00BD500B">
        <w:rPr>
          <w:rFonts w:ascii="Times New Roman" w:hAnsi="Times New Roman" w:cs="Times New Roman"/>
          <w:lang w:val="sk-SK"/>
        </w:rPr>
        <w:t xml:space="preserve"> </w:t>
      </w:r>
      <w:proofErr w:type="spellStart"/>
      <w:r w:rsidR="00EA2328" w:rsidRPr="00BD500B">
        <w:rPr>
          <w:rFonts w:ascii="Times New Roman" w:hAnsi="Times New Roman" w:cs="Times New Roman"/>
          <w:lang w:val="sk-SK"/>
        </w:rPr>
        <w:t>Agomelatin</w:t>
      </w:r>
      <w:r w:rsidR="00067545" w:rsidRPr="00BD500B">
        <w:rPr>
          <w:rFonts w:ascii="Times New Roman" w:hAnsi="Times New Roman" w:cs="Times New Roman"/>
          <w:lang w:val="sk-SK"/>
        </w:rPr>
        <w:t>om</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(pozri tiež pod </w:t>
      </w:r>
      <w:r w:rsidRPr="00BD500B">
        <w:rPr>
          <w:rFonts w:ascii="Times New Roman" w:hAnsi="Times New Roman" w:cs="Times New Roman"/>
          <w:i/>
          <w:lang w:val="sk-SK"/>
        </w:rPr>
        <w:t>„</w:t>
      </w:r>
      <w:r w:rsidRPr="00BD500B">
        <w:rPr>
          <w:rFonts w:ascii="Times New Roman" w:hAnsi="Times New Roman" w:cs="Times New Roman"/>
          <w:i/>
          <w:iCs/>
          <w:lang w:val="sk-SK"/>
        </w:rPr>
        <w:t xml:space="preserve">Ako užívať </w:t>
      </w:r>
      <w:proofErr w:type="spellStart"/>
      <w:r w:rsidR="00EA2328" w:rsidRPr="00BD500B">
        <w:rPr>
          <w:rFonts w:ascii="Times New Roman" w:hAnsi="Times New Roman" w:cs="Times New Roman"/>
          <w:i/>
          <w:iCs/>
          <w:lang w:val="sk-SK"/>
        </w:rPr>
        <w:t>Agomelatine</w:t>
      </w:r>
      <w:proofErr w:type="spellEnd"/>
      <w:r w:rsidRPr="00BD500B">
        <w:rPr>
          <w:rFonts w:ascii="Times New Roman" w:hAnsi="Times New Roman" w:cs="Times New Roman"/>
          <w:i/>
          <w:iCs/>
          <w:lang w:val="sk-SK"/>
        </w:rPr>
        <w:t xml:space="preserve"> </w:t>
      </w:r>
      <w:proofErr w:type="spellStart"/>
      <w:r w:rsidRPr="00BD500B">
        <w:rPr>
          <w:rFonts w:ascii="Times New Roman" w:hAnsi="Times New Roman" w:cs="Times New Roman"/>
          <w:i/>
          <w:iCs/>
          <w:lang w:val="sk-SK"/>
        </w:rPr>
        <w:t>Glenmark</w:t>
      </w:r>
      <w:proofErr w:type="spellEnd"/>
      <w:r w:rsidRPr="00BD500B">
        <w:rPr>
          <w:rFonts w:ascii="Times New Roman" w:hAnsi="Times New Roman" w:cs="Times New Roman"/>
          <w:i/>
          <w:lang w:val="sk-SK"/>
        </w:rPr>
        <w:t>“</w:t>
      </w:r>
      <w:r w:rsidRPr="00BD500B">
        <w:rPr>
          <w:rFonts w:ascii="Times New Roman" w:hAnsi="Times New Roman" w:cs="Times New Roman"/>
          <w:lang w:val="sk-SK"/>
        </w:rPr>
        <w:t xml:space="preserve"> v časti 3).</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i/>
          <w:iCs/>
          <w:lang w:val="sk-SK"/>
        </w:rPr>
      </w:pPr>
      <w:r w:rsidRPr="00BD500B">
        <w:rPr>
          <w:rFonts w:ascii="Times New Roman" w:hAnsi="Times New Roman" w:cs="Times New Roman"/>
          <w:i/>
          <w:iCs/>
          <w:lang w:val="sk-SK"/>
        </w:rPr>
        <w:t>Buďte pozorní k prejavom a príznakom, že vaša pečeň nepracuje správne</w:t>
      </w:r>
    </w:p>
    <w:p w:rsidR="00936E1A" w:rsidRPr="00BD500B" w:rsidRDefault="00936E1A" w:rsidP="00BD500B">
      <w:pPr>
        <w:pStyle w:val="Odsekzoznamu"/>
        <w:numPr>
          <w:ilvl w:val="0"/>
          <w:numId w:val="24"/>
        </w:numPr>
        <w:tabs>
          <w:tab w:val="left" w:pos="567"/>
        </w:tabs>
        <w:autoSpaceDE w:val="0"/>
        <w:autoSpaceDN w:val="0"/>
        <w:adjustRightInd w:val="0"/>
        <w:spacing w:after="0" w:line="240" w:lineRule="auto"/>
        <w:ind w:left="567" w:hanging="567"/>
        <w:rPr>
          <w:rFonts w:ascii="Times New Roman" w:hAnsi="Times New Roman" w:cs="Times New Roman"/>
          <w:bCs/>
          <w:lang w:val="sk-SK"/>
        </w:rPr>
      </w:pPr>
      <w:r w:rsidRPr="00BD500B">
        <w:rPr>
          <w:rFonts w:ascii="Times New Roman" w:hAnsi="Times New Roman" w:cs="Times New Roman"/>
          <w:b/>
          <w:bCs/>
          <w:lang w:val="sk-SK"/>
        </w:rPr>
        <w:t xml:space="preserve">Ak spozorujete </w:t>
      </w:r>
      <w:r w:rsidRPr="00BD500B">
        <w:rPr>
          <w:rFonts w:ascii="Times New Roman" w:hAnsi="Times New Roman" w:cs="Times New Roman"/>
          <w:lang w:val="sk-SK"/>
        </w:rPr>
        <w:t xml:space="preserve">ktorýkoľvek z týchto prejavov a príznakov pečeňových problémov: </w:t>
      </w:r>
      <w:r w:rsidRPr="00BD500B">
        <w:rPr>
          <w:rFonts w:ascii="Times New Roman" w:hAnsi="Times New Roman" w:cs="Times New Roman"/>
          <w:b/>
          <w:bCs/>
          <w:lang w:val="sk-SK"/>
        </w:rPr>
        <w:t xml:space="preserve">neobvyklé stmavnutie moču, svetlo sfarbená stolica, zožltnutá koža/oči, bolesť v pravej hornej časti brucha, nezvyčajná únava (najmä v kombinácii s inými vyššie uvedenými príznakmi), vyhľadajte okamžitú pomoc lekára, ktorý vám môže poradiť, aby ste prestali užívať </w:t>
      </w:r>
      <w:proofErr w:type="spellStart"/>
      <w:r w:rsidR="00EA2328" w:rsidRPr="00BD500B">
        <w:rPr>
          <w:rFonts w:ascii="Times New Roman" w:hAnsi="Times New Roman" w:cs="Times New Roman"/>
          <w:b/>
          <w:bCs/>
          <w:lang w:val="sk-SK"/>
        </w:rPr>
        <w:t>Agomelatine</w:t>
      </w:r>
      <w:proofErr w:type="spellEnd"/>
      <w:r w:rsidRPr="00BD500B">
        <w:rPr>
          <w:rFonts w:ascii="Times New Roman" w:hAnsi="Times New Roman" w:cs="Times New Roman"/>
          <w:b/>
          <w:bCs/>
          <w:lang w:val="sk-SK"/>
        </w:rPr>
        <w:t xml:space="preserve"> </w:t>
      </w:r>
      <w:proofErr w:type="spellStart"/>
      <w:r w:rsidRPr="00BD500B">
        <w:rPr>
          <w:rFonts w:ascii="Times New Roman" w:hAnsi="Times New Roman" w:cs="Times New Roman"/>
          <w:b/>
          <w:bCs/>
          <w:lang w:val="sk-SK"/>
        </w:rPr>
        <w:t>Glenmark</w:t>
      </w:r>
      <w:proofErr w:type="spellEnd"/>
      <w:r w:rsidRPr="00BD500B">
        <w:rPr>
          <w:rFonts w:ascii="Times New Roman" w:hAnsi="Times New Roman" w:cs="Times New Roman"/>
          <w:b/>
          <w:bCs/>
          <w:lang w:val="sk-SK"/>
        </w:rPr>
        <w:t>.</w:t>
      </w:r>
    </w:p>
    <w:p w:rsidR="00936E1A" w:rsidRPr="00BD500B" w:rsidRDefault="00936E1A" w:rsidP="00BD500B">
      <w:pPr>
        <w:pStyle w:val="Zkladntext"/>
        <w:ind w:left="0"/>
        <w:rPr>
          <w:rFonts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Účinok </w:t>
      </w:r>
      <w:proofErr w:type="spellStart"/>
      <w:r w:rsidR="00EA2328" w:rsidRPr="00BD500B">
        <w:rPr>
          <w:rFonts w:ascii="Times New Roman" w:hAnsi="Times New Roman" w:cs="Times New Roman"/>
          <w:lang w:val="sk-SK"/>
        </w:rPr>
        <w:t>Agomelatin</w:t>
      </w:r>
      <w:r w:rsidR="00650BBA" w:rsidRPr="00BD500B">
        <w:rPr>
          <w:rFonts w:ascii="Times New Roman" w:hAnsi="Times New Roman" w:cs="Times New Roman"/>
          <w:lang w:val="sk-SK"/>
        </w:rPr>
        <w:t>u</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nie je preukázaný u pacientov vo veku 75 rokov a starších. </w:t>
      </w:r>
      <w:proofErr w:type="spellStart"/>
      <w:r w:rsidR="00EA2328"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sa preto nemá u týchto pacientov používať.</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i/>
          <w:iCs/>
          <w:lang w:val="sk-SK"/>
        </w:rPr>
      </w:pPr>
      <w:r w:rsidRPr="00BD500B">
        <w:rPr>
          <w:rFonts w:ascii="Times New Roman" w:hAnsi="Times New Roman" w:cs="Times New Roman"/>
          <w:i/>
          <w:iCs/>
          <w:lang w:val="sk-SK"/>
        </w:rPr>
        <w:t>Samovražedné myšlienky a zhoršenie vašej depresie</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máte depresiu, môžete mať niekedy </w:t>
      </w:r>
      <w:r w:rsidR="00650BBA" w:rsidRPr="00BD500B">
        <w:rPr>
          <w:rFonts w:ascii="Times New Roman" w:hAnsi="Times New Roman" w:cs="Times New Roman"/>
          <w:lang w:val="sk-SK"/>
        </w:rPr>
        <w:t>seba poškodzujúce</w:t>
      </w:r>
      <w:r w:rsidRPr="00BD500B">
        <w:rPr>
          <w:rFonts w:ascii="Times New Roman" w:hAnsi="Times New Roman" w:cs="Times New Roman"/>
          <w:lang w:val="sk-SK"/>
        </w:rPr>
        <w:t xml:space="preserve"> alebo samovražedné myšlienky. Tieto myšlienky môžu byť častejšie od začiatku užívania </w:t>
      </w:r>
      <w:proofErr w:type="spellStart"/>
      <w:r w:rsidRPr="00BD500B">
        <w:rPr>
          <w:rFonts w:ascii="Times New Roman" w:hAnsi="Times New Roman" w:cs="Times New Roman"/>
          <w:lang w:val="sk-SK"/>
        </w:rPr>
        <w:t>antidepresív</w:t>
      </w:r>
      <w:proofErr w:type="spellEnd"/>
      <w:r w:rsidRPr="00BD500B">
        <w:rPr>
          <w:rFonts w:ascii="Times New Roman" w:hAnsi="Times New Roman" w:cs="Times New Roman"/>
          <w:lang w:val="sk-SK"/>
        </w:rPr>
        <w:t xml:space="preserve"> dovtedy, kým tieto lieky začnú účinkovať, obvykle okolo dvoch týždňov, ale niekedy aj dlhšie.</w:t>
      </w:r>
    </w:p>
    <w:p w:rsidR="00936E1A" w:rsidRPr="00BD500B" w:rsidRDefault="00936E1A" w:rsidP="00BD500B">
      <w:pPr>
        <w:spacing w:after="0" w:line="240" w:lineRule="auto"/>
        <w:rPr>
          <w:rFonts w:ascii="Times New Roman" w:hAnsi="Times New Roman" w:cs="Times New Roman"/>
          <w:i/>
          <w:spacing w:val="-1"/>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S väčšou pravdepodobnosťou môžete mať takéto myšlienky vtedy, ak:</w:t>
      </w:r>
    </w:p>
    <w:p w:rsidR="00936E1A" w:rsidRPr="00BD500B" w:rsidRDefault="00936E1A" w:rsidP="00BD500B">
      <w:pPr>
        <w:pStyle w:val="Odsekzoznamu"/>
        <w:numPr>
          <w:ilvl w:val="0"/>
          <w:numId w:val="25"/>
        </w:numPr>
        <w:tabs>
          <w:tab w:val="left" w:pos="567"/>
        </w:tabs>
        <w:autoSpaceDE w:val="0"/>
        <w:autoSpaceDN w:val="0"/>
        <w:adjustRightInd w:val="0"/>
        <w:spacing w:after="0" w:line="240" w:lineRule="auto"/>
        <w:ind w:left="0" w:firstLine="0"/>
        <w:rPr>
          <w:rFonts w:ascii="Times New Roman" w:hAnsi="Times New Roman" w:cs="Times New Roman"/>
          <w:lang w:val="sk-SK"/>
        </w:rPr>
      </w:pPr>
      <w:r w:rsidRPr="00BD500B">
        <w:rPr>
          <w:rFonts w:ascii="Times New Roman" w:hAnsi="Times New Roman" w:cs="Times New Roman"/>
          <w:lang w:val="sk-SK"/>
        </w:rPr>
        <w:t xml:space="preserve">ste už mali v minulosti </w:t>
      </w:r>
      <w:proofErr w:type="spellStart"/>
      <w:r w:rsidR="00650BBA" w:rsidRPr="00BD500B">
        <w:rPr>
          <w:rFonts w:ascii="Times New Roman" w:hAnsi="Times New Roman" w:cs="Times New Roman"/>
          <w:lang w:val="sk-SK"/>
        </w:rPr>
        <w:t>sebapoškodzujúce</w:t>
      </w:r>
      <w:proofErr w:type="spellEnd"/>
      <w:r w:rsidRPr="00BD500B">
        <w:rPr>
          <w:rFonts w:ascii="Times New Roman" w:hAnsi="Times New Roman" w:cs="Times New Roman"/>
          <w:lang w:val="sk-SK"/>
        </w:rPr>
        <w:t xml:space="preserve"> alebo samovražedné myšlienky,</w:t>
      </w:r>
    </w:p>
    <w:p w:rsidR="00936E1A" w:rsidRPr="00BD500B" w:rsidRDefault="00936E1A" w:rsidP="00BD500B">
      <w:pPr>
        <w:pStyle w:val="Odsekzoznamu"/>
        <w:numPr>
          <w:ilvl w:val="0"/>
          <w:numId w:val="25"/>
        </w:numPr>
        <w:tabs>
          <w:tab w:val="left" w:pos="567"/>
        </w:tabs>
        <w:autoSpaceDE w:val="0"/>
        <w:autoSpaceDN w:val="0"/>
        <w:adjustRightInd w:val="0"/>
        <w:spacing w:after="0" w:line="240" w:lineRule="auto"/>
        <w:ind w:left="567" w:hanging="567"/>
        <w:rPr>
          <w:rFonts w:ascii="Times New Roman" w:hAnsi="Times New Roman" w:cs="Times New Roman"/>
          <w:lang w:val="sk-SK"/>
        </w:rPr>
      </w:pPr>
      <w:r w:rsidRPr="00BD500B">
        <w:rPr>
          <w:rFonts w:ascii="Times New Roman" w:hAnsi="Times New Roman" w:cs="Times New Roman"/>
          <w:lang w:val="sk-SK"/>
        </w:rPr>
        <w:t xml:space="preserve">ste v mladom dospelom veku. Informácie z klinických skúšaní ukazujú na zvýšené riziko samovražedného správania u mladých dospelých (mladších ako 25 rokov) so psychiatrickými poruchami, ktorí boli liečení </w:t>
      </w:r>
      <w:proofErr w:type="spellStart"/>
      <w:r w:rsidRPr="00BD500B">
        <w:rPr>
          <w:rFonts w:ascii="Times New Roman" w:hAnsi="Times New Roman" w:cs="Times New Roman"/>
          <w:lang w:val="sk-SK"/>
        </w:rPr>
        <w:t>antidepresívami</w:t>
      </w:r>
      <w:proofErr w:type="spellEnd"/>
      <w:r w:rsidRPr="00BD500B">
        <w:rPr>
          <w:rFonts w:ascii="Times New Roman" w:hAnsi="Times New Roman" w:cs="Times New Roman"/>
          <w:lang w:val="sk-SK"/>
        </w:rPr>
        <w:t>.</w:t>
      </w:r>
    </w:p>
    <w:p w:rsidR="00067545" w:rsidRPr="00BD500B" w:rsidRDefault="00067545"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w:t>
      </w:r>
      <w:r w:rsidR="00067545" w:rsidRPr="00BD500B">
        <w:rPr>
          <w:rFonts w:ascii="Times New Roman" w:hAnsi="Times New Roman" w:cs="Times New Roman"/>
          <w:lang w:val="sk-SK"/>
        </w:rPr>
        <w:t xml:space="preserve">sa </w:t>
      </w:r>
      <w:r w:rsidR="0050706E" w:rsidRPr="00BD500B">
        <w:rPr>
          <w:rFonts w:ascii="Times New Roman" w:hAnsi="Times New Roman" w:cs="Times New Roman"/>
          <w:lang w:val="sk-SK"/>
        </w:rPr>
        <w:t xml:space="preserve">u </w:t>
      </w:r>
      <w:r w:rsidR="00067545" w:rsidRPr="00BD500B">
        <w:rPr>
          <w:rFonts w:ascii="Times New Roman" w:hAnsi="Times New Roman" w:cs="Times New Roman"/>
          <w:lang w:val="sk-SK"/>
        </w:rPr>
        <w:t xml:space="preserve">vás </w:t>
      </w:r>
      <w:r w:rsidRPr="00BD500B">
        <w:rPr>
          <w:rFonts w:ascii="Times New Roman" w:hAnsi="Times New Roman" w:cs="Times New Roman"/>
          <w:lang w:val="sk-SK"/>
        </w:rPr>
        <w:t xml:space="preserve">kedykoľvek </w:t>
      </w:r>
      <w:r w:rsidR="00067545" w:rsidRPr="00BD500B">
        <w:rPr>
          <w:rFonts w:ascii="Times New Roman" w:hAnsi="Times New Roman" w:cs="Times New Roman"/>
          <w:lang w:val="sk-SK"/>
        </w:rPr>
        <w:t xml:space="preserve">objavujú </w:t>
      </w:r>
      <w:r w:rsidRPr="00BD500B">
        <w:rPr>
          <w:rFonts w:ascii="Times New Roman" w:hAnsi="Times New Roman" w:cs="Times New Roman"/>
          <w:lang w:val="sk-SK"/>
        </w:rPr>
        <w:t xml:space="preserve">samovražedné alebo </w:t>
      </w:r>
      <w:proofErr w:type="spellStart"/>
      <w:r w:rsidR="00650BBA" w:rsidRPr="00BD500B">
        <w:rPr>
          <w:rFonts w:ascii="Times New Roman" w:hAnsi="Times New Roman" w:cs="Times New Roman"/>
          <w:lang w:val="sk-SK"/>
        </w:rPr>
        <w:t>sebapoškodzujúce</w:t>
      </w:r>
      <w:proofErr w:type="spellEnd"/>
      <w:r w:rsidRPr="00BD500B">
        <w:rPr>
          <w:rFonts w:ascii="Times New Roman" w:hAnsi="Times New Roman" w:cs="Times New Roman"/>
          <w:lang w:val="sk-SK"/>
        </w:rPr>
        <w:t xml:space="preserve"> myšlienky, kontaktujte svojho lekára alebo priamo nemocnicu.</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lastRenderedPageBreak/>
        <w:t>Môže byť vhodné informovať rodinu, alebo blízkych priateľov o tom, že máte depresiu a požiadať ich, aby si prečítali túto písomnú informáciu pre používateľa. Môžete ich požiadať, aby vám povedali, keď si myslia, že sa zhoršila vaša depresia alebo ak ich trápia zmeny vo vašom správaní.</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Deti a dospievajúci</w:t>
      </w:r>
    </w:p>
    <w:p w:rsidR="00936E1A" w:rsidRPr="00BD500B" w:rsidRDefault="00EA2328" w:rsidP="00BD500B">
      <w:pPr>
        <w:autoSpaceDE w:val="0"/>
        <w:autoSpaceDN w:val="0"/>
        <w:adjustRightInd w:val="0"/>
        <w:spacing w:after="0" w:line="240" w:lineRule="auto"/>
        <w:rPr>
          <w:rFonts w:ascii="Times New Roman" w:hAnsi="Times New Roman" w:cs="Times New Roman"/>
          <w:lang w:val="sk-SK"/>
        </w:rPr>
      </w:pPr>
      <w:proofErr w:type="spellStart"/>
      <w:r w:rsidRPr="00BD500B">
        <w:rPr>
          <w:rFonts w:ascii="Times New Roman" w:hAnsi="Times New Roman" w:cs="Times New Roman"/>
          <w:lang w:val="sk-SK"/>
        </w:rPr>
        <w:t>Agomelatine</w:t>
      </w:r>
      <w:proofErr w:type="spellEnd"/>
      <w:r w:rsidR="00936E1A" w:rsidRPr="00BD500B">
        <w:rPr>
          <w:rFonts w:ascii="Times New Roman" w:hAnsi="Times New Roman" w:cs="Times New Roman"/>
          <w:lang w:val="sk-SK"/>
        </w:rPr>
        <w:t xml:space="preserve"> </w:t>
      </w:r>
      <w:proofErr w:type="spellStart"/>
      <w:r w:rsidR="00936E1A" w:rsidRPr="00BD500B">
        <w:rPr>
          <w:rFonts w:ascii="Times New Roman" w:hAnsi="Times New Roman" w:cs="Times New Roman"/>
          <w:lang w:val="sk-SK"/>
        </w:rPr>
        <w:t>Glenmark</w:t>
      </w:r>
      <w:proofErr w:type="spellEnd"/>
      <w:r w:rsidR="00936E1A" w:rsidRPr="00BD500B">
        <w:rPr>
          <w:rFonts w:ascii="Times New Roman" w:hAnsi="Times New Roman" w:cs="Times New Roman"/>
          <w:lang w:val="sk-SK"/>
        </w:rPr>
        <w:t xml:space="preserve"> </w:t>
      </w:r>
      <w:r w:rsidR="00874E79" w:rsidRPr="00BD500B">
        <w:rPr>
          <w:rFonts w:ascii="Times New Roman" w:hAnsi="Times New Roman" w:cs="Times New Roman"/>
          <w:lang w:val="sk-SK"/>
        </w:rPr>
        <w:t xml:space="preserve">sa nemá používať </w:t>
      </w:r>
      <w:r w:rsidR="00936E1A" w:rsidRPr="00BD500B">
        <w:rPr>
          <w:rFonts w:ascii="Times New Roman" w:hAnsi="Times New Roman" w:cs="Times New Roman"/>
          <w:lang w:val="sk-SK"/>
        </w:rPr>
        <w:t>u detí a dospievajúcich (mladších ako 18 rokov).</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 xml:space="preserve">Iné lieky a </w:t>
      </w:r>
      <w:proofErr w:type="spellStart"/>
      <w:r w:rsidR="00EA2328" w:rsidRPr="00BD500B">
        <w:rPr>
          <w:rFonts w:ascii="Times New Roman" w:hAnsi="Times New Roman" w:cs="Times New Roman"/>
          <w:b/>
          <w:bCs/>
          <w:lang w:val="sk-SK"/>
        </w:rPr>
        <w:t>Agomelatine</w:t>
      </w:r>
      <w:proofErr w:type="spellEnd"/>
      <w:r w:rsidRPr="00BD500B">
        <w:rPr>
          <w:rFonts w:ascii="Times New Roman" w:hAnsi="Times New Roman" w:cs="Times New Roman"/>
          <w:b/>
          <w:bCs/>
          <w:lang w:val="sk-SK"/>
        </w:rPr>
        <w:t xml:space="preserve"> </w:t>
      </w:r>
      <w:proofErr w:type="spellStart"/>
      <w:r w:rsidRPr="00BD500B">
        <w:rPr>
          <w:rFonts w:ascii="Times New Roman" w:hAnsi="Times New Roman" w:cs="Times New Roman"/>
          <w:b/>
          <w:bCs/>
          <w:lang w:val="sk-SK"/>
        </w:rPr>
        <w:t>Glenmark</w:t>
      </w:r>
      <w:proofErr w:type="spellEnd"/>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Ak teraz užívate alebo ste v poslednom čase užívali, či práve budete užívať ďalšie lieky, povedzte to svojmu lekárovi alebo lekárnikovi.</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EA2328" w:rsidP="00BD500B">
      <w:pPr>
        <w:autoSpaceDE w:val="0"/>
        <w:autoSpaceDN w:val="0"/>
        <w:adjustRightInd w:val="0"/>
        <w:spacing w:after="0" w:line="240" w:lineRule="auto"/>
        <w:rPr>
          <w:rFonts w:ascii="Times New Roman" w:hAnsi="Times New Roman" w:cs="Times New Roman"/>
          <w:lang w:val="sk-SK"/>
        </w:rPr>
      </w:pPr>
      <w:proofErr w:type="spellStart"/>
      <w:r w:rsidRPr="00BD500B">
        <w:rPr>
          <w:rFonts w:ascii="Times New Roman" w:hAnsi="Times New Roman" w:cs="Times New Roman"/>
          <w:lang w:val="sk-SK"/>
        </w:rPr>
        <w:t>Agomelatine</w:t>
      </w:r>
      <w:proofErr w:type="spellEnd"/>
      <w:r w:rsidR="00936E1A" w:rsidRPr="00BD500B">
        <w:rPr>
          <w:rFonts w:ascii="Times New Roman" w:hAnsi="Times New Roman" w:cs="Times New Roman"/>
          <w:lang w:val="sk-SK"/>
        </w:rPr>
        <w:t xml:space="preserve"> </w:t>
      </w:r>
      <w:proofErr w:type="spellStart"/>
      <w:r w:rsidR="00936E1A" w:rsidRPr="00BD500B">
        <w:rPr>
          <w:rFonts w:ascii="Times New Roman" w:hAnsi="Times New Roman" w:cs="Times New Roman"/>
          <w:lang w:val="sk-SK"/>
        </w:rPr>
        <w:t>Glenmark</w:t>
      </w:r>
      <w:proofErr w:type="spellEnd"/>
      <w:r w:rsidR="00936E1A" w:rsidRPr="00BD500B">
        <w:rPr>
          <w:rFonts w:ascii="Times New Roman" w:hAnsi="Times New Roman" w:cs="Times New Roman"/>
          <w:lang w:val="sk-SK"/>
        </w:rPr>
        <w:t xml:space="preserve"> nesmiete užívať spolu s určitými liekmi (pozri tiež </w:t>
      </w:r>
      <w:r w:rsidR="00936E1A" w:rsidRPr="00BD500B">
        <w:rPr>
          <w:rFonts w:ascii="Times New Roman" w:hAnsi="Times New Roman" w:cs="Times New Roman"/>
          <w:i/>
          <w:lang w:val="sk-SK"/>
        </w:rPr>
        <w:t>„</w:t>
      </w:r>
      <w:r w:rsidR="00936E1A" w:rsidRPr="00BD500B">
        <w:rPr>
          <w:rFonts w:ascii="Times New Roman" w:hAnsi="Times New Roman" w:cs="Times New Roman"/>
          <w:i/>
          <w:iCs/>
          <w:lang w:val="sk-SK"/>
        </w:rPr>
        <w:t xml:space="preserve">Neužívajte </w:t>
      </w:r>
      <w:proofErr w:type="spellStart"/>
      <w:r w:rsidRPr="00BD500B">
        <w:rPr>
          <w:rFonts w:ascii="Times New Roman" w:hAnsi="Times New Roman" w:cs="Times New Roman"/>
          <w:i/>
          <w:iCs/>
          <w:lang w:val="sk-SK"/>
        </w:rPr>
        <w:t>Agomelatine</w:t>
      </w:r>
      <w:proofErr w:type="spellEnd"/>
      <w:r w:rsidR="00936E1A" w:rsidRPr="00BD500B">
        <w:rPr>
          <w:rFonts w:ascii="Times New Roman" w:hAnsi="Times New Roman" w:cs="Times New Roman"/>
          <w:i/>
          <w:iCs/>
          <w:lang w:val="sk-SK"/>
        </w:rPr>
        <w:t xml:space="preserve"> </w:t>
      </w:r>
      <w:proofErr w:type="spellStart"/>
      <w:r w:rsidR="00936E1A" w:rsidRPr="00BD500B">
        <w:rPr>
          <w:rFonts w:ascii="Times New Roman" w:hAnsi="Times New Roman" w:cs="Times New Roman"/>
          <w:i/>
          <w:iCs/>
          <w:lang w:val="sk-SK"/>
        </w:rPr>
        <w:t>Glenmark</w:t>
      </w:r>
      <w:proofErr w:type="spellEnd"/>
      <w:r w:rsidR="00936E1A" w:rsidRPr="00BD500B">
        <w:rPr>
          <w:rFonts w:ascii="Times New Roman" w:hAnsi="Times New Roman" w:cs="Times New Roman"/>
          <w:i/>
          <w:iCs/>
          <w:lang w:val="sk-SK"/>
        </w:rPr>
        <w:t xml:space="preserve">“ </w:t>
      </w:r>
      <w:r w:rsidR="00067545" w:rsidRPr="00BD500B">
        <w:rPr>
          <w:rFonts w:ascii="Times New Roman" w:hAnsi="Times New Roman" w:cs="Times New Roman"/>
          <w:lang w:val="sk-SK"/>
        </w:rPr>
        <w:t xml:space="preserve">v časti 2): </w:t>
      </w:r>
      <w:proofErr w:type="spellStart"/>
      <w:r w:rsidR="00936E1A" w:rsidRPr="00BD500B">
        <w:rPr>
          <w:rFonts w:ascii="Times New Roman" w:hAnsi="Times New Roman" w:cs="Times New Roman"/>
          <w:lang w:val="sk-SK"/>
        </w:rPr>
        <w:t>fluvoxamín</w:t>
      </w:r>
      <w:proofErr w:type="spellEnd"/>
      <w:r w:rsidR="00936E1A" w:rsidRPr="00BD500B">
        <w:rPr>
          <w:rFonts w:ascii="Times New Roman" w:hAnsi="Times New Roman" w:cs="Times New Roman"/>
          <w:lang w:val="sk-SK"/>
        </w:rPr>
        <w:t xml:space="preserve"> (iný liek</w:t>
      </w:r>
      <w:r w:rsidR="00067545" w:rsidRPr="00BD500B">
        <w:rPr>
          <w:rFonts w:ascii="Times New Roman" w:hAnsi="Times New Roman" w:cs="Times New Roman"/>
          <w:lang w:val="sk-SK"/>
        </w:rPr>
        <w:t>, ktorý sa</w:t>
      </w:r>
      <w:r w:rsidR="00936E1A" w:rsidRPr="00BD500B">
        <w:rPr>
          <w:rFonts w:ascii="Times New Roman" w:hAnsi="Times New Roman" w:cs="Times New Roman"/>
          <w:lang w:val="sk-SK"/>
        </w:rPr>
        <w:t xml:space="preserve"> používa na liečbu depresie), </w:t>
      </w:r>
      <w:proofErr w:type="spellStart"/>
      <w:r w:rsidR="00936E1A" w:rsidRPr="00BD500B">
        <w:rPr>
          <w:rFonts w:ascii="Times New Roman" w:hAnsi="Times New Roman" w:cs="Times New Roman"/>
          <w:lang w:val="sk-SK"/>
        </w:rPr>
        <w:t>ciprofloxacín</w:t>
      </w:r>
      <w:proofErr w:type="spellEnd"/>
      <w:r w:rsidR="00936E1A" w:rsidRPr="00BD500B">
        <w:rPr>
          <w:rFonts w:ascii="Times New Roman" w:hAnsi="Times New Roman" w:cs="Times New Roman"/>
          <w:lang w:val="sk-SK"/>
        </w:rPr>
        <w:t xml:space="preserve"> (antibiotikum) môžu meniť očakávanú dávku </w:t>
      </w:r>
      <w:proofErr w:type="spellStart"/>
      <w:r w:rsidR="00936E1A" w:rsidRPr="00BD500B">
        <w:rPr>
          <w:rFonts w:ascii="Times New Roman" w:hAnsi="Times New Roman" w:cs="Times New Roman"/>
          <w:lang w:val="sk-SK"/>
        </w:rPr>
        <w:t>agomelatínu</w:t>
      </w:r>
      <w:proofErr w:type="spellEnd"/>
      <w:r w:rsidR="00936E1A" w:rsidRPr="00BD500B">
        <w:rPr>
          <w:rFonts w:ascii="Times New Roman" w:hAnsi="Times New Roman" w:cs="Times New Roman"/>
          <w:lang w:val="sk-SK"/>
        </w:rPr>
        <w:t xml:space="preserve"> vo vašej krvi.</w:t>
      </w:r>
    </w:p>
    <w:p w:rsidR="00067545" w:rsidRPr="00BD500B" w:rsidRDefault="00067545"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Určite svojmu lekárovi povedzte ak užívate akýkoľvek z nasledujúcich liekov: </w:t>
      </w:r>
      <w:proofErr w:type="spellStart"/>
      <w:r w:rsidRPr="00BD500B">
        <w:rPr>
          <w:rFonts w:ascii="Times New Roman" w:hAnsi="Times New Roman" w:cs="Times New Roman"/>
          <w:lang w:val="sk-SK"/>
        </w:rPr>
        <w:t>propranolol</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betablokátor</w:t>
      </w:r>
      <w:proofErr w:type="spellEnd"/>
      <w:r w:rsidR="00067545" w:rsidRPr="00BD500B">
        <w:rPr>
          <w:rFonts w:ascii="Times New Roman" w:hAnsi="Times New Roman" w:cs="Times New Roman"/>
          <w:lang w:val="sk-SK"/>
        </w:rPr>
        <w:t>, ktorý sa</w:t>
      </w:r>
      <w:r w:rsidRPr="00BD500B">
        <w:rPr>
          <w:rFonts w:ascii="Times New Roman" w:hAnsi="Times New Roman" w:cs="Times New Roman"/>
          <w:lang w:val="sk-SK"/>
        </w:rPr>
        <w:t xml:space="preserve"> používa na liečbu hypertenzie), </w:t>
      </w:r>
      <w:proofErr w:type="spellStart"/>
      <w:r w:rsidRPr="00BD500B">
        <w:rPr>
          <w:rFonts w:ascii="Times New Roman" w:hAnsi="Times New Roman" w:cs="Times New Roman"/>
          <w:lang w:val="sk-SK"/>
        </w:rPr>
        <w:t>enoxacín</w:t>
      </w:r>
      <w:proofErr w:type="spellEnd"/>
      <w:r w:rsidRPr="00BD500B">
        <w:rPr>
          <w:rFonts w:ascii="Times New Roman" w:hAnsi="Times New Roman" w:cs="Times New Roman"/>
          <w:lang w:val="sk-SK"/>
        </w:rPr>
        <w:t xml:space="preserve"> (antibiotikum)</w:t>
      </w:r>
      <w:r w:rsidR="00874E79" w:rsidRPr="00BD500B">
        <w:rPr>
          <w:rFonts w:ascii="Times New Roman" w:hAnsi="Times New Roman" w:cs="Times New Roman"/>
          <w:lang w:val="sk-SK"/>
        </w:rPr>
        <w:t>. Určite svojmu lekárovi povedzte ak fajčíte viac ako 15 cigariet denne.</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EA2328" w:rsidP="00BD500B">
      <w:pPr>
        <w:autoSpaceDE w:val="0"/>
        <w:autoSpaceDN w:val="0"/>
        <w:adjustRightInd w:val="0"/>
        <w:spacing w:after="0" w:line="240" w:lineRule="auto"/>
        <w:rPr>
          <w:rFonts w:ascii="Times New Roman" w:hAnsi="Times New Roman" w:cs="Times New Roman"/>
          <w:bCs/>
          <w:lang w:val="sk-SK"/>
        </w:rPr>
      </w:pPr>
      <w:proofErr w:type="spellStart"/>
      <w:r w:rsidRPr="00BD500B">
        <w:rPr>
          <w:rFonts w:ascii="Times New Roman" w:hAnsi="Times New Roman" w:cs="Times New Roman"/>
          <w:b/>
          <w:bCs/>
          <w:lang w:val="sk-SK"/>
        </w:rPr>
        <w:t>Agomelatine</w:t>
      </w:r>
      <w:proofErr w:type="spellEnd"/>
      <w:r w:rsidR="00936E1A" w:rsidRPr="00BD500B">
        <w:rPr>
          <w:rFonts w:ascii="Times New Roman" w:hAnsi="Times New Roman" w:cs="Times New Roman"/>
          <w:b/>
          <w:bCs/>
          <w:lang w:val="sk-SK"/>
        </w:rPr>
        <w:t xml:space="preserve"> </w:t>
      </w:r>
      <w:proofErr w:type="spellStart"/>
      <w:r w:rsidR="00936E1A" w:rsidRPr="00BD500B">
        <w:rPr>
          <w:rFonts w:ascii="Times New Roman" w:hAnsi="Times New Roman" w:cs="Times New Roman"/>
          <w:b/>
          <w:bCs/>
          <w:lang w:val="sk-SK"/>
        </w:rPr>
        <w:t>Glenmark</w:t>
      </w:r>
      <w:proofErr w:type="spellEnd"/>
      <w:r w:rsidR="00936E1A" w:rsidRPr="00BD500B">
        <w:rPr>
          <w:rFonts w:ascii="Times New Roman" w:hAnsi="Times New Roman" w:cs="Times New Roman"/>
          <w:b/>
          <w:bCs/>
          <w:lang w:val="sk-SK"/>
        </w:rPr>
        <w:t xml:space="preserve"> a alkohol</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w:t>
      </w:r>
      <w:r w:rsidR="00067545" w:rsidRPr="00BD500B">
        <w:rPr>
          <w:rFonts w:ascii="Times New Roman" w:hAnsi="Times New Roman" w:cs="Times New Roman"/>
          <w:lang w:val="sk-SK"/>
        </w:rPr>
        <w:t>sa</w:t>
      </w:r>
      <w:r w:rsidRPr="00BD500B">
        <w:rPr>
          <w:rFonts w:ascii="Times New Roman" w:hAnsi="Times New Roman" w:cs="Times New Roman"/>
          <w:lang w:val="sk-SK"/>
        </w:rPr>
        <w:t xml:space="preserve"> lieč</w:t>
      </w:r>
      <w:r w:rsidR="00067545" w:rsidRPr="00BD500B">
        <w:rPr>
          <w:rFonts w:ascii="Times New Roman" w:hAnsi="Times New Roman" w:cs="Times New Roman"/>
          <w:lang w:val="sk-SK"/>
        </w:rPr>
        <w:t xml:space="preserve">ite </w:t>
      </w:r>
      <w:proofErr w:type="spellStart"/>
      <w:r w:rsidR="00EA2328" w:rsidRPr="00BD500B">
        <w:rPr>
          <w:rFonts w:ascii="Times New Roman" w:hAnsi="Times New Roman" w:cs="Times New Roman"/>
          <w:lang w:val="sk-SK"/>
        </w:rPr>
        <w:t>Agomelatin</w:t>
      </w:r>
      <w:r w:rsidR="00067545" w:rsidRPr="00BD500B">
        <w:rPr>
          <w:rFonts w:ascii="Times New Roman" w:hAnsi="Times New Roman" w:cs="Times New Roman"/>
          <w:lang w:val="sk-SK"/>
        </w:rPr>
        <w:t>om</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w:t>
      </w:r>
      <w:r w:rsidR="00067545" w:rsidRPr="00BD500B">
        <w:rPr>
          <w:rFonts w:ascii="Times New Roman" w:hAnsi="Times New Roman" w:cs="Times New Roman"/>
          <w:lang w:val="sk-SK"/>
        </w:rPr>
        <w:t>požívanie</w:t>
      </w:r>
      <w:r w:rsidRPr="00BD500B">
        <w:rPr>
          <w:rFonts w:ascii="Times New Roman" w:hAnsi="Times New Roman" w:cs="Times New Roman"/>
          <w:lang w:val="sk-SK"/>
        </w:rPr>
        <w:t xml:space="preserve"> alkoholu sa neodporúča.</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067545"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Tehotenstvo</w:t>
      </w:r>
      <w:r w:rsidR="00874E79" w:rsidRPr="00BD500B">
        <w:rPr>
          <w:rFonts w:ascii="Times New Roman" w:hAnsi="Times New Roman" w:cs="Times New Roman"/>
          <w:b/>
          <w:bCs/>
          <w:lang w:val="sk-SK"/>
        </w:rPr>
        <w:t xml:space="preserve"> a dojčenie</w:t>
      </w:r>
    </w:p>
    <w:p w:rsidR="00814DC2"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b/>
          <w:lang w:val="sk-SK"/>
        </w:rPr>
        <w:t>Ak ste tehotná alebo dojčíte, ak si myslíte, že ste tehotná alebo plánujete otehotnieť, poraďte sa so svojím lekárom alebo lekárnikom predtým, ako začnete užívať tento liek.</w:t>
      </w:r>
    </w:p>
    <w:p w:rsidR="00936E1A" w:rsidRPr="00BD500B" w:rsidRDefault="00951956"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užívate </w:t>
      </w:r>
      <w:proofErr w:type="spellStart"/>
      <w:r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w:t>
      </w:r>
      <w:r w:rsidRPr="00BD500B">
        <w:rPr>
          <w:rFonts w:ascii="Times New Roman" w:hAnsi="Times New Roman" w:cs="Times New Roman"/>
          <w:b/>
          <w:lang w:val="sk-SK"/>
        </w:rPr>
        <w:t>dojčenie</w:t>
      </w:r>
      <w:r w:rsidRPr="00BD500B">
        <w:rPr>
          <w:rFonts w:ascii="Times New Roman" w:hAnsi="Times New Roman" w:cs="Times New Roman"/>
          <w:lang w:val="sk-SK"/>
        </w:rPr>
        <w:t xml:space="preserve"> sa má ukončiť.</w:t>
      </w:r>
    </w:p>
    <w:p w:rsidR="00951956" w:rsidRPr="00F402B2" w:rsidRDefault="00951956" w:rsidP="00BD500B">
      <w:pPr>
        <w:autoSpaceDE w:val="0"/>
        <w:autoSpaceDN w:val="0"/>
        <w:adjustRightInd w:val="0"/>
        <w:spacing w:after="0" w:line="240" w:lineRule="auto"/>
        <w:rPr>
          <w:rFonts w:ascii="Times New Roman" w:hAnsi="Times New Roman" w:cs="Times New Roman"/>
          <w:bCs/>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Vedenie vozidiel a obsluha strojov</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Môžete pociťovať závraty alebo ospalosť, ktoré môžu ovplyvniť vašu schopnosť viesť vozidlá alebo obsluhovať stroje. Pred vedením vozidla alebo obsluhou strojov sa uistite, že sú vaše reakcie normálne.</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51956" w:rsidRPr="00F402B2" w:rsidRDefault="00081032" w:rsidP="00BD500B">
      <w:pPr>
        <w:autoSpaceDE w:val="0"/>
        <w:autoSpaceDN w:val="0"/>
        <w:adjustRightInd w:val="0"/>
        <w:spacing w:after="0" w:line="240" w:lineRule="auto"/>
        <w:rPr>
          <w:rFonts w:ascii="Times New Roman" w:hAnsi="Times New Roman" w:cs="Times New Roman"/>
          <w:b/>
          <w:lang w:val="sk-SK"/>
        </w:rPr>
      </w:pPr>
      <w:proofErr w:type="spellStart"/>
      <w:r w:rsidRPr="00F402B2">
        <w:rPr>
          <w:rFonts w:ascii="Times New Roman" w:hAnsi="Times New Roman" w:cs="Times New Roman"/>
          <w:b/>
          <w:lang w:val="sk-SK"/>
        </w:rPr>
        <w:t>Agomelatine</w:t>
      </w:r>
      <w:proofErr w:type="spellEnd"/>
      <w:r w:rsidRPr="00F402B2">
        <w:rPr>
          <w:rFonts w:ascii="Times New Roman" w:hAnsi="Times New Roman" w:cs="Times New Roman"/>
          <w:b/>
          <w:lang w:val="sk-SK"/>
        </w:rPr>
        <w:t xml:space="preserve"> </w:t>
      </w:r>
      <w:proofErr w:type="spellStart"/>
      <w:r w:rsidRPr="00F402B2">
        <w:rPr>
          <w:rFonts w:ascii="Times New Roman" w:hAnsi="Times New Roman" w:cs="Times New Roman"/>
          <w:b/>
          <w:lang w:val="sk-SK"/>
        </w:rPr>
        <w:t>Glenmark</w:t>
      </w:r>
      <w:proofErr w:type="spellEnd"/>
      <w:r w:rsidRPr="00F402B2">
        <w:rPr>
          <w:rFonts w:ascii="Times New Roman" w:hAnsi="Times New Roman" w:cs="Times New Roman"/>
          <w:b/>
          <w:lang w:val="sk-SK"/>
        </w:rPr>
        <w:t xml:space="preserve"> obsahuje sodík</w:t>
      </w:r>
    </w:p>
    <w:p w:rsidR="00BD500B" w:rsidRPr="00BD500B" w:rsidRDefault="00951956" w:rsidP="00BD500B">
      <w:pPr>
        <w:autoSpaceDE w:val="0"/>
        <w:autoSpaceDN w:val="0"/>
        <w:adjustRightInd w:val="0"/>
        <w:spacing w:after="0" w:line="240" w:lineRule="auto"/>
        <w:rPr>
          <w:rFonts w:ascii="Times New Roman" w:eastAsia="Times New Roman" w:hAnsi="Times New Roman" w:cs="Times New Roman"/>
          <w:color w:val="000000"/>
          <w:lang w:val="sk-SK" w:eastAsia="en-GB"/>
        </w:rPr>
      </w:pPr>
      <w:proofErr w:type="spellStart"/>
      <w:r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obsahuje menej ako 1 mmol </w:t>
      </w:r>
      <w:r w:rsidRPr="00BD500B">
        <w:rPr>
          <w:rFonts w:ascii="Times New Roman" w:eastAsia="Times New Roman" w:hAnsi="Times New Roman" w:cs="Times New Roman"/>
          <w:color w:val="000000"/>
          <w:lang w:val="sk-SK" w:eastAsia="en-GB"/>
        </w:rPr>
        <w:t>(23 mg)</w:t>
      </w:r>
      <w:r w:rsidR="00814DC2" w:rsidRPr="00BD500B">
        <w:rPr>
          <w:rFonts w:ascii="Times New Roman" w:eastAsia="Times New Roman" w:hAnsi="Times New Roman" w:cs="Times New Roman"/>
          <w:color w:val="000000"/>
          <w:lang w:val="sk-SK" w:eastAsia="en-GB"/>
        </w:rPr>
        <w:t xml:space="preserve"> sodíka v jednej tablete</w:t>
      </w:r>
      <w:r w:rsidRPr="00BD500B">
        <w:rPr>
          <w:rFonts w:ascii="Times New Roman" w:eastAsia="Times New Roman" w:hAnsi="Times New Roman" w:cs="Times New Roman"/>
          <w:color w:val="000000"/>
          <w:lang w:val="sk-SK" w:eastAsia="en-GB"/>
        </w:rPr>
        <w:t xml:space="preserve">, t. j. </w:t>
      </w:r>
      <w:r w:rsidR="00814DC2" w:rsidRPr="00BD500B">
        <w:rPr>
          <w:rFonts w:ascii="Times New Roman" w:eastAsia="Times New Roman" w:hAnsi="Times New Roman" w:cs="Times New Roman"/>
          <w:color w:val="000000"/>
          <w:lang w:val="sk-SK" w:eastAsia="en-GB"/>
        </w:rPr>
        <w:t>v podstate zanedbateľné množstvo sodíka.</w:t>
      </w:r>
    </w:p>
    <w:p w:rsidR="00951956" w:rsidRPr="00BD500B" w:rsidRDefault="00951956" w:rsidP="00BD500B">
      <w:pPr>
        <w:autoSpaceDE w:val="0"/>
        <w:autoSpaceDN w:val="0"/>
        <w:adjustRightInd w:val="0"/>
        <w:spacing w:after="0" w:line="240" w:lineRule="auto"/>
        <w:rPr>
          <w:rFonts w:ascii="Times New Roman" w:hAnsi="Times New Roman" w:cs="Times New Roman"/>
          <w:lang w:val="sk-SK"/>
        </w:rPr>
      </w:pPr>
    </w:p>
    <w:p w:rsidR="00951956" w:rsidRPr="00BD500B" w:rsidRDefault="00951956" w:rsidP="00BD500B">
      <w:pPr>
        <w:spacing w:after="0" w:line="240" w:lineRule="auto"/>
        <w:rPr>
          <w:rFonts w:ascii="Times New Roman" w:eastAsia="Times New Roman" w:hAnsi="Times New Roman" w:cs="Times New Roman"/>
          <w:lang w:val="sk-SK"/>
        </w:rPr>
      </w:pPr>
    </w:p>
    <w:p w:rsidR="00936E1A" w:rsidRPr="00BD500B" w:rsidRDefault="00936E1A" w:rsidP="00BD500B">
      <w:pPr>
        <w:pStyle w:val="Nadpis1"/>
        <w:numPr>
          <w:ilvl w:val="0"/>
          <w:numId w:val="22"/>
        </w:numPr>
        <w:tabs>
          <w:tab w:val="left" w:pos="567"/>
        </w:tabs>
        <w:ind w:left="567" w:hanging="567"/>
        <w:rPr>
          <w:rFonts w:cs="Times New Roman"/>
          <w:b w:val="0"/>
          <w:bCs w:val="0"/>
          <w:lang w:val="sk-SK"/>
        </w:rPr>
      </w:pPr>
      <w:r w:rsidRPr="00BD500B">
        <w:rPr>
          <w:rFonts w:cs="Times New Roman"/>
          <w:lang w:val="sk-SK"/>
        </w:rPr>
        <w:t xml:space="preserve">Ako užívať </w:t>
      </w:r>
      <w:proofErr w:type="spellStart"/>
      <w:r w:rsidR="00EA2328" w:rsidRPr="00BD500B">
        <w:rPr>
          <w:rFonts w:cs="Times New Roman"/>
          <w:spacing w:val="-1"/>
          <w:lang w:val="sk-SK"/>
        </w:rPr>
        <w:t>Agomelatine</w:t>
      </w:r>
      <w:proofErr w:type="spellEnd"/>
      <w:r w:rsidRPr="00BD500B">
        <w:rPr>
          <w:rFonts w:cs="Times New Roman"/>
          <w:spacing w:val="-1"/>
          <w:lang w:val="sk-SK"/>
        </w:rPr>
        <w:t xml:space="preserve"> </w:t>
      </w:r>
      <w:proofErr w:type="spellStart"/>
      <w:r w:rsidRPr="00BD500B">
        <w:rPr>
          <w:rFonts w:cs="Times New Roman"/>
          <w:spacing w:val="-1"/>
          <w:lang w:val="sk-SK"/>
        </w:rPr>
        <w:t>Glenmark</w:t>
      </w:r>
      <w:proofErr w:type="spellEnd"/>
    </w:p>
    <w:p w:rsidR="00936E1A" w:rsidRPr="00BD500B" w:rsidRDefault="00936E1A" w:rsidP="00BD500B">
      <w:pPr>
        <w:spacing w:after="0" w:line="240" w:lineRule="auto"/>
        <w:rPr>
          <w:rFonts w:ascii="Times New Roman" w:eastAsia="Times New Roman" w:hAnsi="Times New Roman" w:cs="Times New Roman"/>
          <w:bCs/>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Vždy užívajte tento liek presne tak, ako vám povedal váš lekár alebo lekárnik. Ak si nie ste niečím istý, overte si to u svojho lekára alebo lekárnika.</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Odporúčaná dávka </w:t>
      </w:r>
      <w:proofErr w:type="spellStart"/>
      <w:r w:rsidR="00EA2328" w:rsidRPr="00BD500B">
        <w:rPr>
          <w:rFonts w:ascii="Times New Roman" w:hAnsi="Times New Roman" w:cs="Times New Roman"/>
          <w:lang w:val="sk-SK"/>
        </w:rPr>
        <w:t>Agomelatin</w:t>
      </w:r>
      <w:r w:rsidR="00BF4B59" w:rsidRPr="00BD500B">
        <w:rPr>
          <w:rFonts w:ascii="Times New Roman" w:hAnsi="Times New Roman" w:cs="Times New Roman"/>
          <w:lang w:val="sk-SK"/>
        </w:rPr>
        <w:t>u</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je jedna tableta (25 mg) pred spaním. V niektorých prípadoch vám lekár môže predpísať vyššiu dávku (50 mg), t.</w:t>
      </w:r>
      <w:r w:rsidR="00BF4B59" w:rsidRPr="00BD500B">
        <w:rPr>
          <w:rFonts w:ascii="Times New Roman" w:hAnsi="Times New Roman" w:cs="Times New Roman"/>
          <w:lang w:val="sk-SK"/>
        </w:rPr>
        <w:t xml:space="preserve"> </w:t>
      </w:r>
      <w:r w:rsidRPr="00BD500B">
        <w:rPr>
          <w:rFonts w:ascii="Times New Roman" w:hAnsi="Times New Roman" w:cs="Times New Roman"/>
          <w:lang w:val="sk-SK"/>
        </w:rPr>
        <w:t>j. dve tablety</w:t>
      </w:r>
      <w:r w:rsidR="00BF4B59" w:rsidRPr="00BD500B">
        <w:rPr>
          <w:rFonts w:ascii="Times New Roman" w:hAnsi="Times New Roman" w:cs="Times New Roman"/>
          <w:lang w:val="sk-SK"/>
        </w:rPr>
        <w:t>, ktoré sa majú užiť naraz pred spaním.</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Spôsob podávania</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roofErr w:type="spellStart"/>
      <w:r w:rsidRPr="00BD500B">
        <w:rPr>
          <w:rFonts w:ascii="Times New Roman" w:hAnsi="Times New Roman" w:cs="Times New Roman"/>
          <w:lang w:val="sk-SK"/>
        </w:rPr>
        <w:t>Agomelatin</w:t>
      </w:r>
      <w:r w:rsidR="00081032" w:rsidRPr="00BD500B">
        <w:rPr>
          <w:rFonts w:ascii="Times New Roman" w:hAnsi="Times New Roman" w:cs="Times New Roman"/>
          <w:lang w:val="sk-SK"/>
        </w:rPr>
        <w:t>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je určený na perorálne použitie. Prehltnite tabletu a zapite ju vodou. </w:t>
      </w:r>
      <w:proofErr w:type="spellStart"/>
      <w:r w:rsidRPr="00BD500B">
        <w:rPr>
          <w:rFonts w:ascii="Times New Roman" w:hAnsi="Times New Roman" w:cs="Times New Roman"/>
          <w:lang w:val="sk-SK"/>
        </w:rPr>
        <w:t>Agomelatin</w:t>
      </w:r>
      <w:r w:rsidR="00081032" w:rsidRPr="00BD500B">
        <w:rPr>
          <w:rFonts w:ascii="Times New Roman" w:hAnsi="Times New Roman" w:cs="Times New Roman"/>
          <w:lang w:val="sk-SK"/>
        </w:rPr>
        <w:t>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sa môže užívať s jedlom alebo bez jedla.</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Trvanie liečby</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roofErr w:type="spellStart"/>
      <w:r w:rsidRPr="00BD500B">
        <w:rPr>
          <w:rFonts w:ascii="Times New Roman" w:hAnsi="Times New Roman" w:cs="Times New Roman"/>
          <w:lang w:val="sk-SK"/>
        </w:rPr>
        <w:t>Agomelatin</w:t>
      </w:r>
      <w:r w:rsidR="00081032" w:rsidRPr="00BD500B">
        <w:rPr>
          <w:rFonts w:ascii="Times New Roman" w:hAnsi="Times New Roman" w:cs="Times New Roman"/>
          <w:lang w:val="sk-SK"/>
        </w:rPr>
        <w:t>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začína účinkovať na príznaky depresie u väčšiny pacientov s depresiou do dvoch týždňov od začiatku liečby.</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lastRenderedPageBreak/>
        <w:t>Vaša depresia má byť liečená dostatočne dlhú dobu, najmenej 6 mesiacov, aby sa zabezpečilo, že budete bez príznakov.</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Váš lekár môže pokračovať v podávaní </w:t>
      </w:r>
      <w:r w:rsidR="00081032" w:rsidRPr="00BD500B">
        <w:rPr>
          <w:rFonts w:ascii="Times New Roman" w:hAnsi="Times New Roman" w:cs="Times New Roman"/>
          <w:lang w:val="sk-SK"/>
        </w:rPr>
        <w:t xml:space="preserve">lieku </w:t>
      </w:r>
      <w:proofErr w:type="spellStart"/>
      <w:r w:rsidRPr="00BD500B">
        <w:rPr>
          <w:rFonts w:ascii="Times New Roman" w:hAnsi="Times New Roman" w:cs="Times New Roman"/>
          <w:lang w:val="sk-SK"/>
        </w:rPr>
        <w:t>Agomelatin</w:t>
      </w:r>
      <w:r w:rsidR="00081032" w:rsidRPr="00BD500B">
        <w:rPr>
          <w:rFonts w:ascii="Times New Roman" w:hAnsi="Times New Roman" w:cs="Times New Roman"/>
          <w:lang w:val="sk-SK"/>
        </w:rPr>
        <w:t>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aj keď sa cítite lepšie, aby zabránil návratu depresie.</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Keď máte problémy s obličkami, váš lekár urobí osobitné hodnotenie, či je pre vás bezpečné užívať </w:t>
      </w:r>
      <w:proofErr w:type="spellStart"/>
      <w:r w:rsidRPr="00BD500B">
        <w:rPr>
          <w:rFonts w:ascii="Times New Roman" w:hAnsi="Times New Roman" w:cs="Times New Roman"/>
          <w:lang w:val="sk-SK"/>
        </w:rPr>
        <w:t>Agomelatin</w:t>
      </w:r>
      <w:r w:rsidR="00081032" w:rsidRPr="00BD500B">
        <w:rPr>
          <w:rFonts w:ascii="Times New Roman" w:hAnsi="Times New Roman" w:cs="Times New Roman"/>
          <w:lang w:val="sk-SK"/>
        </w:rPr>
        <w:t>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w:t>
      </w:r>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p>
    <w:p w:rsidR="00A83B37" w:rsidRPr="00BD500B" w:rsidRDefault="00A83B37" w:rsidP="00BD500B">
      <w:pPr>
        <w:autoSpaceDE w:val="0"/>
        <w:autoSpaceDN w:val="0"/>
        <w:adjustRightInd w:val="0"/>
        <w:spacing w:after="0" w:line="240" w:lineRule="auto"/>
        <w:rPr>
          <w:rFonts w:ascii="Times New Roman" w:hAnsi="Times New Roman" w:cs="Times New Roman"/>
          <w:i/>
          <w:iCs/>
          <w:lang w:val="sk-SK"/>
        </w:rPr>
      </w:pPr>
      <w:r w:rsidRPr="00BD500B">
        <w:rPr>
          <w:rFonts w:ascii="Times New Roman" w:hAnsi="Times New Roman" w:cs="Times New Roman"/>
          <w:i/>
          <w:iCs/>
          <w:lang w:val="sk-SK"/>
        </w:rPr>
        <w:t>Sledovanie funkcie pečene (pozri tiež časť 2):</w:t>
      </w: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Váš lekár bude vykonávať laboratórne testy, aby skontroloval, či vaša pečeň pracuje správne, pred začatím liečby a potom pravidelne počas liečby, obvykle po 3 týždňoch, 6 týždňoch, po 12 týždňoch a po 24 týždňoch.</w:t>
      </w: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Ak vám lekár zvýši dávku na 50 mg, laboratórne testy sa majú vykonávať aj na začiatku tohto zvýšenia dávky a potom pravidelne počas liečby, obvykle po 3 týždňoch, 6 týždňoch, po 12 týždňoch a po 24 týždňoch. A potom sa nasledovné testy vykonajú, ak to bude lekár považovať za nevyhnutné.</w:t>
      </w: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proofErr w:type="spellStart"/>
      <w:r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nesmiete užívať, </w:t>
      </w:r>
      <w:r w:rsidR="00814DC2" w:rsidRPr="00BD500B">
        <w:rPr>
          <w:rFonts w:ascii="Times New Roman" w:hAnsi="Times New Roman" w:cs="Times New Roman"/>
          <w:lang w:val="sk-SK"/>
        </w:rPr>
        <w:t>ak</w:t>
      </w:r>
      <w:r w:rsidRPr="00BD500B">
        <w:rPr>
          <w:rFonts w:ascii="Times New Roman" w:hAnsi="Times New Roman" w:cs="Times New Roman"/>
          <w:lang w:val="sk-SK"/>
        </w:rPr>
        <w:t xml:space="preserve"> vaša pečeň nepracuje správne.</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i/>
          <w:iCs/>
          <w:lang w:val="sk-SK"/>
        </w:rPr>
      </w:pPr>
      <w:r w:rsidRPr="00BD500B">
        <w:rPr>
          <w:rFonts w:ascii="Times New Roman" w:hAnsi="Times New Roman" w:cs="Times New Roman"/>
          <w:i/>
          <w:iCs/>
          <w:lang w:val="sk-SK"/>
        </w:rPr>
        <w:t xml:space="preserve">Ako prejsť z iného </w:t>
      </w:r>
      <w:proofErr w:type="spellStart"/>
      <w:r w:rsidRPr="00BD500B">
        <w:rPr>
          <w:rFonts w:ascii="Times New Roman" w:hAnsi="Times New Roman" w:cs="Times New Roman"/>
          <w:i/>
          <w:iCs/>
          <w:lang w:val="sk-SK"/>
        </w:rPr>
        <w:t>antidepresíva</w:t>
      </w:r>
      <w:proofErr w:type="spellEnd"/>
      <w:r w:rsidRPr="00BD500B">
        <w:rPr>
          <w:rFonts w:ascii="Times New Roman" w:hAnsi="Times New Roman" w:cs="Times New Roman"/>
          <w:i/>
          <w:iCs/>
          <w:lang w:val="sk-SK"/>
        </w:rPr>
        <w:t xml:space="preserve"> (SSRI/SNRI) na </w:t>
      </w:r>
      <w:proofErr w:type="spellStart"/>
      <w:r w:rsidR="00EA2328" w:rsidRPr="00BD500B">
        <w:rPr>
          <w:rFonts w:ascii="Times New Roman" w:hAnsi="Times New Roman" w:cs="Times New Roman"/>
          <w:i/>
          <w:iCs/>
          <w:lang w:val="sk-SK"/>
        </w:rPr>
        <w:t>Agomelatine</w:t>
      </w:r>
      <w:proofErr w:type="spellEnd"/>
      <w:r w:rsidRPr="00BD500B">
        <w:rPr>
          <w:rFonts w:ascii="Times New Roman" w:hAnsi="Times New Roman" w:cs="Times New Roman"/>
          <w:i/>
          <w:iCs/>
          <w:lang w:val="sk-SK"/>
        </w:rPr>
        <w:t xml:space="preserve"> </w:t>
      </w:r>
      <w:proofErr w:type="spellStart"/>
      <w:r w:rsidRPr="00BD500B">
        <w:rPr>
          <w:rFonts w:ascii="Times New Roman" w:hAnsi="Times New Roman" w:cs="Times New Roman"/>
          <w:i/>
          <w:iCs/>
          <w:lang w:val="sk-SK"/>
        </w:rPr>
        <w:t>Glenmark</w:t>
      </w:r>
      <w:proofErr w:type="spellEnd"/>
      <w:r w:rsidRPr="00BD500B">
        <w:rPr>
          <w:rFonts w:ascii="Times New Roman" w:hAnsi="Times New Roman" w:cs="Times New Roman"/>
          <w:i/>
          <w:iCs/>
          <w:lang w:val="sk-SK"/>
        </w:rPr>
        <w:t>?</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vám váš lekár zmenil predchádzajúce </w:t>
      </w:r>
      <w:proofErr w:type="spellStart"/>
      <w:r w:rsidRPr="00BD500B">
        <w:rPr>
          <w:rFonts w:ascii="Times New Roman" w:hAnsi="Times New Roman" w:cs="Times New Roman"/>
          <w:lang w:val="sk-SK"/>
        </w:rPr>
        <w:t>antidepresívum</w:t>
      </w:r>
      <w:proofErr w:type="spellEnd"/>
      <w:r w:rsidRPr="00BD500B">
        <w:rPr>
          <w:rFonts w:ascii="Times New Roman" w:hAnsi="Times New Roman" w:cs="Times New Roman"/>
          <w:lang w:val="sk-SK"/>
        </w:rPr>
        <w:t xml:space="preserve"> zo skupiny SSRI alebo SNRI na </w:t>
      </w:r>
      <w:proofErr w:type="spellStart"/>
      <w:r w:rsidR="00EA2328"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odporučí vám, ako máte ukončiť liečbu prechádzajúcim liekom, kým začnete užívať </w:t>
      </w:r>
      <w:proofErr w:type="spellStart"/>
      <w:r w:rsidR="00EA2328" w:rsidRPr="00BD500B">
        <w:rPr>
          <w:rFonts w:ascii="Times New Roman" w:hAnsi="Times New Roman" w:cs="Times New Roman"/>
          <w:lang w:val="sk-SK"/>
        </w:rPr>
        <w:t>Agomelatine</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Počas niekoľkých týždňov môžete zaznamenať príznaky z vysadenia spojené s</w:t>
      </w:r>
      <w:r w:rsidR="009F08B2" w:rsidRPr="00BD500B">
        <w:rPr>
          <w:rFonts w:ascii="Times New Roman" w:hAnsi="Times New Roman" w:cs="Times New Roman"/>
          <w:lang w:val="sk-SK"/>
        </w:rPr>
        <w:t xml:space="preserve"> ukončovaním</w:t>
      </w:r>
      <w:r w:rsidRPr="00BD500B">
        <w:rPr>
          <w:rFonts w:ascii="Times New Roman" w:hAnsi="Times New Roman" w:cs="Times New Roman"/>
          <w:lang w:val="sk-SK"/>
        </w:rPr>
        <w:t xml:space="preserve"> vašej predchádzajúcej liečby, a to aj v prípade, ak je dávka vášho predchádzajúceho </w:t>
      </w:r>
      <w:proofErr w:type="spellStart"/>
      <w:r w:rsidRPr="00BD500B">
        <w:rPr>
          <w:rFonts w:ascii="Times New Roman" w:hAnsi="Times New Roman" w:cs="Times New Roman"/>
          <w:lang w:val="sk-SK"/>
        </w:rPr>
        <w:t>antidepresíva</w:t>
      </w:r>
      <w:proofErr w:type="spellEnd"/>
      <w:r w:rsidRPr="00BD500B">
        <w:rPr>
          <w:rFonts w:ascii="Times New Roman" w:hAnsi="Times New Roman" w:cs="Times New Roman"/>
          <w:lang w:val="sk-SK"/>
        </w:rPr>
        <w:t xml:space="preserve"> </w:t>
      </w:r>
      <w:r w:rsidR="009F08B2" w:rsidRPr="00BD500B">
        <w:rPr>
          <w:rFonts w:ascii="Times New Roman" w:hAnsi="Times New Roman" w:cs="Times New Roman"/>
          <w:lang w:val="sk-SK"/>
        </w:rPr>
        <w:t xml:space="preserve">znižovaná </w:t>
      </w:r>
      <w:r w:rsidRPr="00BD500B">
        <w:rPr>
          <w:rFonts w:ascii="Times New Roman" w:hAnsi="Times New Roman" w:cs="Times New Roman"/>
          <w:lang w:val="sk-SK"/>
        </w:rPr>
        <w:t>postupne.</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A83B37"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Príznaky z vysadenia zahŕňajú: závraty, strnulosť, poruchy spánku, nervozita alebo úzkosť, bolesti hlavy, pocit choroby, nevoľnosť a triaška. Tieto účinky sú zvyčajne mierne až stredne závažné a samovoľne zmiznú počas niekoľkých dní.</w:t>
      </w:r>
    </w:p>
    <w:p w:rsidR="00A83B37" w:rsidRPr="00BD500B" w:rsidRDefault="00A83B37"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sa liečba </w:t>
      </w:r>
      <w:proofErr w:type="spellStart"/>
      <w:r w:rsidR="00EA2328" w:rsidRPr="00BD500B">
        <w:rPr>
          <w:rFonts w:ascii="Times New Roman" w:hAnsi="Times New Roman" w:cs="Times New Roman"/>
          <w:lang w:val="sk-SK"/>
        </w:rPr>
        <w:t>Agomelatin</w:t>
      </w:r>
      <w:r w:rsidR="009F08B2" w:rsidRPr="00BD500B">
        <w:rPr>
          <w:rFonts w:ascii="Times New Roman" w:hAnsi="Times New Roman" w:cs="Times New Roman"/>
          <w:lang w:val="sk-SK"/>
        </w:rPr>
        <w:t>om</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začína počas znižovania dávky predchádzajúceho lieku, možné príznaky z vysadenia sa nemajú zamieňať s nedostatočným skorým účinkom </w:t>
      </w:r>
      <w:proofErr w:type="spellStart"/>
      <w:r w:rsidR="00EA2328" w:rsidRPr="00BD500B">
        <w:rPr>
          <w:rFonts w:ascii="Times New Roman" w:hAnsi="Times New Roman" w:cs="Times New Roman"/>
          <w:lang w:val="sk-SK"/>
        </w:rPr>
        <w:t>Agomelatin</w:t>
      </w:r>
      <w:r w:rsidR="009F08B2" w:rsidRPr="00BD500B">
        <w:rPr>
          <w:rFonts w:ascii="Times New Roman" w:hAnsi="Times New Roman" w:cs="Times New Roman"/>
          <w:lang w:val="sk-SK"/>
        </w:rPr>
        <w:t>u</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Poraďte sa so svojím lekárom o najlepšom spôsobe, ako zastaviť liečbu predchádzajúcim </w:t>
      </w:r>
      <w:proofErr w:type="spellStart"/>
      <w:r w:rsidRPr="00BD500B">
        <w:rPr>
          <w:rFonts w:ascii="Times New Roman" w:hAnsi="Times New Roman" w:cs="Times New Roman"/>
          <w:lang w:val="sk-SK"/>
        </w:rPr>
        <w:t>antidepresívom</w:t>
      </w:r>
      <w:proofErr w:type="spellEnd"/>
      <w:r w:rsidRPr="00BD500B">
        <w:rPr>
          <w:rFonts w:ascii="Times New Roman" w:hAnsi="Times New Roman" w:cs="Times New Roman"/>
          <w:lang w:val="sk-SK"/>
        </w:rPr>
        <w:t xml:space="preserve"> na začiatku liečby </w:t>
      </w:r>
      <w:proofErr w:type="spellStart"/>
      <w:r w:rsidR="00EA2328" w:rsidRPr="00BD500B">
        <w:rPr>
          <w:rFonts w:ascii="Times New Roman" w:hAnsi="Times New Roman" w:cs="Times New Roman"/>
          <w:lang w:val="sk-SK"/>
        </w:rPr>
        <w:t>Agomelatin</w:t>
      </w:r>
      <w:r w:rsidR="009F08B2" w:rsidRPr="00BD500B">
        <w:rPr>
          <w:rFonts w:ascii="Times New Roman" w:hAnsi="Times New Roman" w:cs="Times New Roman"/>
          <w:lang w:val="sk-SK"/>
        </w:rPr>
        <w:t>om</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w:t>
      </w:r>
    </w:p>
    <w:p w:rsidR="00936E1A" w:rsidRPr="00F402B2" w:rsidRDefault="00936E1A" w:rsidP="00F402B2">
      <w:pPr>
        <w:spacing w:after="0" w:line="240" w:lineRule="auto"/>
        <w:rPr>
          <w:rFonts w:ascii="Times New Roman" w:hAnsi="Times New Roman" w:cs="Times New Roman"/>
          <w:spacing w:val="-1"/>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 xml:space="preserve">Ak užijete viac </w:t>
      </w:r>
      <w:proofErr w:type="spellStart"/>
      <w:r w:rsidR="00EA2328" w:rsidRPr="00BD500B">
        <w:rPr>
          <w:rFonts w:ascii="Times New Roman" w:hAnsi="Times New Roman" w:cs="Times New Roman"/>
          <w:b/>
          <w:bCs/>
          <w:lang w:val="sk-SK"/>
        </w:rPr>
        <w:t>Agomelatin</w:t>
      </w:r>
      <w:r w:rsidR="009F08B2" w:rsidRPr="00BD500B">
        <w:rPr>
          <w:rFonts w:ascii="Times New Roman" w:hAnsi="Times New Roman" w:cs="Times New Roman"/>
          <w:b/>
          <w:bCs/>
          <w:lang w:val="sk-SK"/>
        </w:rPr>
        <w:t>u</w:t>
      </w:r>
      <w:proofErr w:type="spellEnd"/>
      <w:r w:rsidRPr="00BD500B">
        <w:rPr>
          <w:rFonts w:ascii="Times New Roman" w:hAnsi="Times New Roman" w:cs="Times New Roman"/>
          <w:b/>
          <w:bCs/>
          <w:lang w:val="sk-SK"/>
        </w:rPr>
        <w:t xml:space="preserve"> </w:t>
      </w:r>
      <w:proofErr w:type="spellStart"/>
      <w:r w:rsidRPr="00BD500B">
        <w:rPr>
          <w:rFonts w:ascii="Times New Roman" w:hAnsi="Times New Roman" w:cs="Times New Roman"/>
          <w:b/>
          <w:bCs/>
          <w:lang w:val="sk-SK"/>
        </w:rPr>
        <w:t>Glenmark</w:t>
      </w:r>
      <w:proofErr w:type="spellEnd"/>
      <w:r w:rsidRPr="00BD500B">
        <w:rPr>
          <w:rFonts w:ascii="Times New Roman" w:hAnsi="Times New Roman" w:cs="Times New Roman"/>
          <w:b/>
          <w:bCs/>
          <w:lang w:val="sk-SK"/>
        </w:rPr>
        <w:t>, ako máte</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Ak ste užili viac </w:t>
      </w:r>
      <w:proofErr w:type="spellStart"/>
      <w:r w:rsidR="00EA2328" w:rsidRPr="00BD500B">
        <w:rPr>
          <w:rFonts w:ascii="Times New Roman" w:hAnsi="Times New Roman" w:cs="Times New Roman"/>
          <w:lang w:val="sk-SK"/>
        </w:rPr>
        <w:t>Agomelatin</w:t>
      </w:r>
      <w:r w:rsidR="009F08B2" w:rsidRPr="00BD500B">
        <w:rPr>
          <w:rFonts w:ascii="Times New Roman" w:hAnsi="Times New Roman" w:cs="Times New Roman"/>
          <w:lang w:val="sk-SK"/>
        </w:rPr>
        <w:t>u</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ako ste mali, alebo ak napríklad dieťa užilo liek omylom, kontaktujte okamžite svojho lekára.</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Skúsenosti s predávkovaním </w:t>
      </w:r>
      <w:proofErr w:type="spellStart"/>
      <w:r w:rsidR="00EA2328" w:rsidRPr="00BD500B">
        <w:rPr>
          <w:rFonts w:ascii="Times New Roman" w:hAnsi="Times New Roman" w:cs="Times New Roman"/>
          <w:lang w:val="sk-SK"/>
        </w:rPr>
        <w:t>Agomelatin</w:t>
      </w:r>
      <w:r w:rsidR="009F08B2" w:rsidRPr="00BD500B">
        <w:rPr>
          <w:rFonts w:ascii="Times New Roman" w:hAnsi="Times New Roman" w:cs="Times New Roman"/>
          <w:lang w:val="sk-SK"/>
        </w:rPr>
        <w:t>om</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sú obmedzené, ale hlásené príznaky zahŕňajú bolesť v hornej časti žalúdka, spavosť, únavu, rozrušenie, úzkosť, napätie, závrat, </w:t>
      </w:r>
      <w:proofErr w:type="spellStart"/>
      <w:r w:rsidRPr="00BD500B">
        <w:rPr>
          <w:rFonts w:ascii="Times New Roman" w:hAnsi="Times New Roman" w:cs="Times New Roman"/>
          <w:lang w:val="sk-SK"/>
        </w:rPr>
        <w:t>cyanózu</w:t>
      </w:r>
      <w:proofErr w:type="spellEnd"/>
      <w:r w:rsidRPr="00BD500B">
        <w:rPr>
          <w:rFonts w:ascii="Times New Roman" w:hAnsi="Times New Roman" w:cs="Times New Roman"/>
          <w:lang w:val="sk-SK"/>
        </w:rPr>
        <w:t xml:space="preserve"> alebo nevoľnosť.</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 xml:space="preserve">Ak zabudnete užiť </w:t>
      </w:r>
      <w:proofErr w:type="spellStart"/>
      <w:r w:rsidR="00EA2328" w:rsidRPr="00BD500B">
        <w:rPr>
          <w:rFonts w:ascii="Times New Roman" w:hAnsi="Times New Roman" w:cs="Times New Roman"/>
          <w:b/>
          <w:bCs/>
          <w:lang w:val="sk-SK"/>
        </w:rPr>
        <w:t>Agomelatine</w:t>
      </w:r>
      <w:proofErr w:type="spellEnd"/>
      <w:r w:rsidRPr="00BD500B">
        <w:rPr>
          <w:rFonts w:ascii="Times New Roman" w:hAnsi="Times New Roman" w:cs="Times New Roman"/>
          <w:b/>
          <w:bCs/>
          <w:lang w:val="sk-SK"/>
        </w:rPr>
        <w:t xml:space="preserve"> </w:t>
      </w:r>
      <w:proofErr w:type="spellStart"/>
      <w:r w:rsidRPr="00BD500B">
        <w:rPr>
          <w:rFonts w:ascii="Times New Roman" w:hAnsi="Times New Roman" w:cs="Times New Roman"/>
          <w:b/>
          <w:bCs/>
          <w:lang w:val="sk-SK"/>
        </w:rPr>
        <w:t>Glenmark</w:t>
      </w:r>
      <w:proofErr w:type="spellEnd"/>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Neužívajte dvojnásobnú dávku, aby ste nahradili vynechanú dávku. Len pokračujte nasledujúcou dávkou v zvyčajnom čase.</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lastRenderedPageBreak/>
        <w:t xml:space="preserve">Dni uvedené na </w:t>
      </w:r>
      <w:proofErr w:type="spellStart"/>
      <w:r w:rsidRPr="00BD500B">
        <w:rPr>
          <w:rFonts w:ascii="Times New Roman" w:hAnsi="Times New Roman" w:cs="Times New Roman"/>
          <w:lang w:val="sk-SK"/>
        </w:rPr>
        <w:t>blistri</w:t>
      </w:r>
      <w:proofErr w:type="spellEnd"/>
      <w:r w:rsidRPr="00BD500B">
        <w:rPr>
          <w:rFonts w:ascii="Times New Roman" w:hAnsi="Times New Roman" w:cs="Times New Roman"/>
          <w:lang w:val="sk-SK"/>
        </w:rPr>
        <w:t xml:space="preserve">, </w:t>
      </w:r>
      <w:r w:rsidR="006B29AA" w:rsidRPr="00BD500B">
        <w:rPr>
          <w:rFonts w:ascii="Times New Roman" w:hAnsi="Times New Roman" w:cs="Times New Roman"/>
          <w:lang w:val="sk-SK"/>
        </w:rPr>
        <w:t xml:space="preserve">ktorý obsahujú balenia so </w:t>
      </w:r>
      <w:r w:rsidR="006B29AA" w:rsidRPr="00BD500B">
        <w:rPr>
          <w:rFonts w:ascii="Times New Roman" w:hAnsi="Times New Roman" w:cs="Times New Roman"/>
          <w:spacing w:val="-3"/>
          <w:lang w:val="sk-SK"/>
        </w:rPr>
        <w:t>14, 28, 84, 98 tabletami</w:t>
      </w:r>
      <w:r w:rsidRPr="00BD500B">
        <w:rPr>
          <w:rFonts w:ascii="Times New Roman" w:hAnsi="Times New Roman" w:cs="Times New Roman"/>
          <w:lang w:val="sk-SK"/>
        </w:rPr>
        <w:t>, vám pomôžu spomenúť si</w:t>
      </w:r>
      <w:r w:rsidR="000B2ED7" w:rsidRPr="00BD500B">
        <w:rPr>
          <w:rFonts w:ascii="Times New Roman" w:hAnsi="Times New Roman" w:cs="Times New Roman"/>
          <w:lang w:val="sk-SK"/>
        </w:rPr>
        <w:t>, kedy ste naposledy užili</w:t>
      </w:r>
      <w:r w:rsidRPr="00BD500B">
        <w:rPr>
          <w:rFonts w:ascii="Times New Roman" w:hAnsi="Times New Roman" w:cs="Times New Roman"/>
          <w:lang w:val="sk-SK"/>
        </w:rPr>
        <w:t xml:space="preserve"> tablet</w:t>
      </w:r>
      <w:r w:rsidR="000B2ED7" w:rsidRPr="00BD500B">
        <w:rPr>
          <w:rFonts w:ascii="Times New Roman" w:hAnsi="Times New Roman" w:cs="Times New Roman"/>
          <w:lang w:val="sk-SK"/>
        </w:rPr>
        <w:t>u</w:t>
      </w:r>
      <w:r w:rsidRPr="00BD500B">
        <w:rPr>
          <w:rFonts w:ascii="Times New Roman" w:hAnsi="Times New Roman" w:cs="Times New Roman"/>
          <w:lang w:val="sk-SK"/>
        </w:rPr>
        <w:t xml:space="preserve"> </w:t>
      </w:r>
      <w:proofErr w:type="spellStart"/>
      <w:r w:rsidR="00EA2328" w:rsidRPr="00BD500B">
        <w:rPr>
          <w:rFonts w:ascii="Times New Roman" w:hAnsi="Times New Roman" w:cs="Times New Roman"/>
          <w:lang w:val="sk-SK"/>
        </w:rPr>
        <w:t>Agomelatin</w:t>
      </w:r>
      <w:r w:rsidRPr="00BD500B">
        <w:rPr>
          <w:rFonts w:ascii="Times New Roman" w:hAnsi="Times New Roman" w:cs="Times New Roman"/>
          <w:lang w:val="sk-SK"/>
        </w:rPr>
        <w:t>u</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
          <w:bCs/>
          <w:lang w:val="sk-SK"/>
        </w:rPr>
        <w:t xml:space="preserve">Ak prestanete užívať </w:t>
      </w:r>
      <w:proofErr w:type="spellStart"/>
      <w:r w:rsidR="00EA2328" w:rsidRPr="00BD500B">
        <w:rPr>
          <w:rFonts w:ascii="Times New Roman" w:hAnsi="Times New Roman" w:cs="Times New Roman"/>
          <w:b/>
          <w:bCs/>
          <w:lang w:val="sk-SK"/>
        </w:rPr>
        <w:t>Agomelatine</w:t>
      </w:r>
      <w:proofErr w:type="spellEnd"/>
      <w:r w:rsidRPr="00BD500B">
        <w:rPr>
          <w:rFonts w:ascii="Times New Roman" w:hAnsi="Times New Roman" w:cs="Times New Roman"/>
          <w:b/>
          <w:bCs/>
          <w:lang w:val="sk-SK"/>
        </w:rPr>
        <w:t xml:space="preserve"> </w:t>
      </w:r>
      <w:proofErr w:type="spellStart"/>
      <w:r w:rsidRPr="00BD500B">
        <w:rPr>
          <w:rFonts w:ascii="Times New Roman" w:hAnsi="Times New Roman" w:cs="Times New Roman"/>
          <w:b/>
          <w:bCs/>
          <w:lang w:val="sk-SK"/>
        </w:rPr>
        <w:t>Glenmark</w:t>
      </w:r>
      <w:proofErr w:type="spellEnd"/>
    </w:p>
    <w:p w:rsidR="00CD1234" w:rsidRPr="00BD500B" w:rsidRDefault="00CD1234"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Neprestávajte liek užívať bez rady vášho lekára, aj keď sa začnete cítiť lepšie.</w:t>
      </w:r>
    </w:p>
    <w:p w:rsidR="009F08B2" w:rsidRPr="00BD500B" w:rsidRDefault="009F08B2"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Ak máte akékoľvek ďalšie otázky týkajúce sa použitia tohto lieku, opýtajte sa svojho lekára alebo lekárnika.</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F402B2">
      <w:pPr>
        <w:pStyle w:val="Nadpis1"/>
        <w:keepNext/>
        <w:numPr>
          <w:ilvl w:val="0"/>
          <w:numId w:val="22"/>
        </w:numPr>
        <w:tabs>
          <w:tab w:val="left" w:pos="567"/>
        </w:tabs>
        <w:ind w:left="567" w:hanging="567"/>
        <w:rPr>
          <w:rFonts w:cs="Times New Roman"/>
          <w:b w:val="0"/>
          <w:bCs w:val="0"/>
          <w:lang w:val="sk-SK"/>
        </w:rPr>
      </w:pPr>
      <w:r w:rsidRPr="00BD500B">
        <w:rPr>
          <w:rFonts w:cs="Times New Roman"/>
          <w:spacing w:val="-1"/>
          <w:lang w:val="sk-SK"/>
        </w:rPr>
        <w:t>Možné vedľajšie účinky</w:t>
      </w:r>
    </w:p>
    <w:p w:rsidR="00936E1A" w:rsidRPr="00BD500B" w:rsidRDefault="00936E1A" w:rsidP="00F402B2">
      <w:pPr>
        <w:keepNext/>
        <w:spacing w:after="0" w:line="240" w:lineRule="auto"/>
        <w:rPr>
          <w:rFonts w:ascii="Times New Roman" w:eastAsia="Times New Roman" w:hAnsi="Times New Roman" w:cs="Times New Roman"/>
          <w:bCs/>
          <w:lang w:val="sk-SK"/>
        </w:rPr>
      </w:pPr>
    </w:p>
    <w:p w:rsidR="00936E1A" w:rsidRPr="00BD500B" w:rsidRDefault="00936E1A" w:rsidP="00F402B2">
      <w:pPr>
        <w:keepNext/>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Tak ako všetky lieky, aj tento liek môže spôsobovať vedľajšie účinky, hoci sa neprejavia u každého.</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 xml:space="preserve">Väčšina vedľajších účinkov je slabá alebo mierna. Zvyčajne sa vyskytujú počas prvých dvoch týždňov liečby a sú obvykle </w:t>
      </w:r>
      <w:r w:rsidR="00ED10D5" w:rsidRPr="00BD500B">
        <w:rPr>
          <w:rFonts w:ascii="Times New Roman" w:hAnsi="Times New Roman" w:cs="Times New Roman"/>
          <w:lang w:val="sk-SK"/>
        </w:rPr>
        <w:t>dočasné</w:t>
      </w:r>
      <w:r w:rsidRPr="00BD500B">
        <w:rPr>
          <w:rFonts w:ascii="Times New Roman" w:hAnsi="Times New Roman" w:cs="Times New Roman"/>
          <w:lang w:val="sk-SK"/>
        </w:rPr>
        <w:t>.</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Tieto vedľajšie účinky zahŕňajú:</w:t>
      </w:r>
    </w:p>
    <w:p w:rsidR="00936E1A" w:rsidRPr="00BD500B" w:rsidRDefault="00936E1A" w:rsidP="00BD500B">
      <w:pPr>
        <w:tabs>
          <w:tab w:val="left" w:pos="567"/>
        </w:tabs>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w:t>
      </w:r>
      <w:r w:rsidRPr="00BD500B">
        <w:rPr>
          <w:rFonts w:ascii="Times New Roman" w:hAnsi="Times New Roman" w:cs="Times New Roman"/>
          <w:lang w:val="sk-SK"/>
        </w:rPr>
        <w:tab/>
      </w:r>
      <w:r w:rsidRPr="00BD500B">
        <w:rPr>
          <w:rFonts w:ascii="Times New Roman" w:hAnsi="Times New Roman" w:cs="Times New Roman"/>
          <w:u w:val="single"/>
          <w:lang w:val="sk-SK"/>
        </w:rPr>
        <w:t>Veľmi časté nežiaduce účinky</w:t>
      </w:r>
      <w:r w:rsidRPr="00BD500B">
        <w:rPr>
          <w:rFonts w:ascii="Times New Roman" w:hAnsi="Times New Roman" w:cs="Times New Roman"/>
          <w:lang w:val="sk-SK"/>
        </w:rPr>
        <w:t xml:space="preserve"> (môžu postihovať viac ako 1 z 10 osôb): bolesť hlavy</w:t>
      </w:r>
      <w:r w:rsidR="00ED10D5" w:rsidRPr="00BD500B">
        <w:rPr>
          <w:rFonts w:ascii="Times New Roman" w:hAnsi="Times New Roman" w:cs="Times New Roman"/>
          <w:lang w:val="sk-SK"/>
        </w:rPr>
        <w:t>.</w:t>
      </w:r>
    </w:p>
    <w:p w:rsidR="00936E1A" w:rsidRPr="00BD500B" w:rsidRDefault="00936E1A" w:rsidP="00BD500B">
      <w:pPr>
        <w:spacing w:after="0" w:line="240" w:lineRule="auto"/>
        <w:ind w:left="567" w:hanging="567"/>
        <w:rPr>
          <w:rFonts w:ascii="Times New Roman" w:hAnsi="Times New Roman" w:cs="Times New Roman"/>
          <w:lang w:val="sk-SK"/>
        </w:rPr>
      </w:pPr>
      <w:r w:rsidRPr="00BD500B">
        <w:rPr>
          <w:rFonts w:ascii="Times New Roman" w:hAnsi="Times New Roman" w:cs="Times New Roman"/>
          <w:lang w:val="sk-SK"/>
        </w:rPr>
        <w:t>-</w:t>
      </w:r>
      <w:r w:rsidRPr="00BD500B">
        <w:rPr>
          <w:rFonts w:ascii="Times New Roman" w:hAnsi="Times New Roman" w:cs="Times New Roman"/>
          <w:lang w:val="sk-SK"/>
        </w:rPr>
        <w:tab/>
      </w:r>
      <w:r w:rsidRPr="00BD500B">
        <w:rPr>
          <w:rFonts w:ascii="Times New Roman" w:hAnsi="Times New Roman" w:cs="Times New Roman"/>
          <w:u w:val="single"/>
          <w:lang w:val="sk-SK"/>
        </w:rPr>
        <w:t>Časté vedľajšie účinky</w:t>
      </w:r>
      <w:r w:rsidRPr="00BD500B">
        <w:rPr>
          <w:rFonts w:ascii="Times New Roman" w:hAnsi="Times New Roman" w:cs="Times New Roman"/>
          <w:lang w:val="sk-SK"/>
        </w:rPr>
        <w:t xml:space="preserve"> (môžu postihovať menej ako 1 z 10 osôb): závraty, ospalosť (</w:t>
      </w:r>
      <w:proofErr w:type="spellStart"/>
      <w:r w:rsidRPr="00BD500B">
        <w:rPr>
          <w:rFonts w:ascii="Times New Roman" w:hAnsi="Times New Roman" w:cs="Times New Roman"/>
          <w:lang w:val="sk-SK"/>
        </w:rPr>
        <w:t>somnolencia</w:t>
      </w:r>
      <w:proofErr w:type="spellEnd"/>
      <w:r w:rsidRPr="00BD500B">
        <w:rPr>
          <w:rFonts w:ascii="Times New Roman" w:hAnsi="Times New Roman" w:cs="Times New Roman"/>
          <w:lang w:val="sk-SK"/>
        </w:rPr>
        <w:t>), ťažkosti so spaním (</w:t>
      </w:r>
      <w:proofErr w:type="spellStart"/>
      <w:r w:rsidRPr="00BD500B">
        <w:rPr>
          <w:rFonts w:ascii="Times New Roman" w:hAnsi="Times New Roman" w:cs="Times New Roman"/>
          <w:lang w:val="sk-SK"/>
        </w:rPr>
        <w:t>insomnia</w:t>
      </w:r>
      <w:proofErr w:type="spellEnd"/>
      <w:r w:rsidRPr="00BD500B">
        <w:rPr>
          <w:rFonts w:ascii="Times New Roman" w:hAnsi="Times New Roman" w:cs="Times New Roman"/>
          <w:lang w:val="sk-SK"/>
        </w:rPr>
        <w:t>), nevoľnosť (nauzea), hnačka, zápcha, bolesť brucha, bolesť chrbta, únava, úzkosť, abnormálne sny, zvýšenie hladiny pečeňových enzýmov v krvi, vracanie, zvýšenie telesnej hmotnosti.</w:t>
      </w:r>
    </w:p>
    <w:p w:rsidR="00936E1A" w:rsidRPr="00BD500B" w:rsidRDefault="00936E1A" w:rsidP="00BD500B">
      <w:pPr>
        <w:spacing w:after="0" w:line="240" w:lineRule="auto"/>
        <w:ind w:left="567" w:hanging="567"/>
        <w:rPr>
          <w:rFonts w:ascii="Times New Roman" w:hAnsi="Times New Roman" w:cs="Times New Roman"/>
          <w:lang w:val="sk-SK"/>
        </w:rPr>
      </w:pPr>
      <w:r w:rsidRPr="00BD500B">
        <w:rPr>
          <w:rFonts w:ascii="Times New Roman" w:hAnsi="Times New Roman" w:cs="Times New Roman"/>
          <w:lang w:val="sk-SK"/>
        </w:rPr>
        <w:t>-</w:t>
      </w:r>
      <w:r w:rsidRPr="00BD500B">
        <w:rPr>
          <w:rFonts w:ascii="Times New Roman" w:hAnsi="Times New Roman" w:cs="Times New Roman"/>
          <w:lang w:val="sk-SK"/>
        </w:rPr>
        <w:tab/>
      </w:r>
      <w:r w:rsidRPr="00BD500B">
        <w:rPr>
          <w:rFonts w:ascii="Times New Roman" w:hAnsi="Times New Roman" w:cs="Times New Roman"/>
          <w:u w:val="single"/>
          <w:lang w:val="sk-SK"/>
        </w:rPr>
        <w:t>Menej časté vedľajšie účinky</w:t>
      </w:r>
      <w:r w:rsidRPr="00BD500B">
        <w:rPr>
          <w:rFonts w:ascii="Times New Roman" w:hAnsi="Times New Roman" w:cs="Times New Roman"/>
          <w:lang w:val="sk-SK"/>
        </w:rPr>
        <w:t xml:space="preserve"> (môžu postihovať menej ako 1 zo 100 osôb): migréna, mravčenie v prstoch na rukách a nohách (</w:t>
      </w:r>
      <w:proofErr w:type="spellStart"/>
      <w:r w:rsidRPr="00BD500B">
        <w:rPr>
          <w:rFonts w:ascii="Times New Roman" w:hAnsi="Times New Roman" w:cs="Times New Roman"/>
          <w:lang w:val="sk-SK"/>
        </w:rPr>
        <w:t>parestézia</w:t>
      </w:r>
      <w:proofErr w:type="spellEnd"/>
      <w:r w:rsidRPr="00BD500B">
        <w:rPr>
          <w:rFonts w:ascii="Times New Roman" w:hAnsi="Times New Roman" w:cs="Times New Roman"/>
          <w:lang w:val="sk-SK"/>
        </w:rPr>
        <w:t>), rozmazané videnie, syndróm nepokojných nôh (porucha charakterizovaná nekontrolovateľným nutkaním pohybovať nohami), hučanie v ušiach, zvýšené potenie (</w:t>
      </w:r>
      <w:proofErr w:type="spellStart"/>
      <w:r w:rsidRPr="00BD500B">
        <w:rPr>
          <w:rFonts w:ascii="Times New Roman" w:hAnsi="Times New Roman" w:cs="Times New Roman"/>
          <w:lang w:val="sk-SK"/>
        </w:rPr>
        <w:t>hyperhidróza</w:t>
      </w:r>
      <w:proofErr w:type="spellEnd"/>
      <w:r w:rsidRPr="00BD500B">
        <w:rPr>
          <w:rFonts w:ascii="Times New Roman" w:hAnsi="Times New Roman" w:cs="Times New Roman"/>
          <w:lang w:val="sk-SK"/>
        </w:rPr>
        <w:t xml:space="preserve">), ekzém, svrbenie, </w:t>
      </w:r>
      <w:proofErr w:type="spellStart"/>
      <w:r w:rsidRPr="00BD500B">
        <w:rPr>
          <w:rFonts w:ascii="Times New Roman" w:hAnsi="Times New Roman" w:cs="Times New Roman"/>
          <w:lang w:val="sk-SK"/>
        </w:rPr>
        <w:t>urtikária</w:t>
      </w:r>
      <w:proofErr w:type="spellEnd"/>
      <w:r w:rsidRPr="00BD500B">
        <w:rPr>
          <w:rFonts w:ascii="Times New Roman" w:hAnsi="Times New Roman" w:cs="Times New Roman"/>
          <w:lang w:val="sk-SK"/>
        </w:rPr>
        <w:t xml:space="preserve"> (žihľavka), rozrušenie, podráždenosť, nepokoj, agresívne správanie, nočné mory, mánia/</w:t>
      </w:r>
      <w:proofErr w:type="spellStart"/>
      <w:r w:rsidRPr="00BD500B">
        <w:rPr>
          <w:rFonts w:ascii="Times New Roman" w:hAnsi="Times New Roman" w:cs="Times New Roman"/>
          <w:lang w:val="sk-SK"/>
        </w:rPr>
        <w:t>hypománia</w:t>
      </w:r>
      <w:proofErr w:type="spellEnd"/>
      <w:r w:rsidRPr="00BD500B">
        <w:rPr>
          <w:rFonts w:ascii="Times New Roman" w:hAnsi="Times New Roman" w:cs="Times New Roman"/>
          <w:lang w:val="sk-SK"/>
        </w:rPr>
        <w:t xml:space="preserve"> (nezvyčajné zmeny nálad) (pozri tiež „Upozornenia a opatrenia“ v časti 2), samovražedné myšlienky a správanie, zmätenosť, zníženie telesnej hmotnosti</w:t>
      </w:r>
      <w:r w:rsidR="00C12158">
        <w:rPr>
          <w:rFonts w:ascii="Times New Roman" w:hAnsi="Times New Roman" w:cs="Times New Roman"/>
          <w:lang w:val="sk-SK"/>
        </w:rPr>
        <w:t>, bolesť svalov</w:t>
      </w:r>
      <w:r w:rsidR="00ED10D5" w:rsidRPr="00BD500B">
        <w:rPr>
          <w:rFonts w:ascii="Times New Roman" w:hAnsi="Times New Roman" w:cs="Times New Roman"/>
          <w:lang w:val="sk-SK"/>
        </w:rPr>
        <w:t>.</w:t>
      </w:r>
    </w:p>
    <w:p w:rsidR="00936E1A" w:rsidRPr="00BD500B" w:rsidRDefault="00936E1A" w:rsidP="00BD500B">
      <w:pPr>
        <w:numPr>
          <w:ilvl w:val="12"/>
          <w:numId w:val="0"/>
        </w:numPr>
        <w:tabs>
          <w:tab w:val="left" w:pos="720"/>
        </w:tabs>
        <w:spacing w:after="0" w:line="240" w:lineRule="auto"/>
        <w:ind w:left="567" w:hanging="567"/>
        <w:rPr>
          <w:rFonts w:ascii="Times New Roman" w:hAnsi="Times New Roman" w:cs="Times New Roman"/>
          <w:spacing w:val="-1"/>
          <w:lang w:val="sk-SK"/>
        </w:rPr>
      </w:pPr>
      <w:r w:rsidRPr="00BD500B">
        <w:rPr>
          <w:rFonts w:ascii="Times New Roman" w:hAnsi="Times New Roman" w:cs="Times New Roman"/>
          <w:lang w:val="sk-SK"/>
        </w:rPr>
        <w:t>-</w:t>
      </w:r>
      <w:r w:rsidRPr="00BD500B">
        <w:rPr>
          <w:rFonts w:ascii="Times New Roman" w:hAnsi="Times New Roman" w:cs="Times New Roman"/>
          <w:lang w:val="sk-SK"/>
        </w:rPr>
        <w:tab/>
      </w:r>
      <w:r w:rsidRPr="00BD500B">
        <w:rPr>
          <w:rFonts w:ascii="Times New Roman" w:hAnsi="Times New Roman" w:cs="Times New Roman"/>
          <w:u w:val="single"/>
          <w:lang w:val="sk-SK"/>
        </w:rPr>
        <w:t>Zriedkavé vedľajšie účinky</w:t>
      </w:r>
      <w:r w:rsidRPr="00BD500B">
        <w:rPr>
          <w:rFonts w:ascii="Times New Roman" w:hAnsi="Times New Roman" w:cs="Times New Roman"/>
          <w:lang w:val="sk-SK"/>
        </w:rPr>
        <w:t xml:space="preserve"> (môžu postihovať menej ako 1 z 1 000 osôb): závažná kožná erupcia (</w:t>
      </w:r>
      <w:proofErr w:type="spellStart"/>
      <w:r w:rsidRPr="00BD500B">
        <w:rPr>
          <w:rFonts w:ascii="Times New Roman" w:hAnsi="Times New Roman" w:cs="Times New Roman"/>
          <w:lang w:val="sk-SK"/>
        </w:rPr>
        <w:t>erytematózna</w:t>
      </w:r>
      <w:proofErr w:type="spellEnd"/>
      <w:r w:rsidRPr="00BD500B">
        <w:rPr>
          <w:rFonts w:ascii="Times New Roman" w:hAnsi="Times New Roman" w:cs="Times New Roman"/>
          <w:lang w:val="sk-SK"/>
        </w:rPr>
        <w:t xml:space="preserve"> vyrážka), edém tváre (opuch) a </w:t>
      </w:r>
      <w:proofErr w:type="spellStart"/>
      <w:r w:rsidRPr="00BD500B">
        <w:rPr>
          <w:rFonts w:ascii="Times New Roman" w:hAnsi="Times New Roman" w:cs="Times New Roman"/>
          <w:lang w:val="sk-SK"/>
        </w:rPr>
        <w:t>angioedém</w:t>
      </w:r>
      <w:proofErr w:type="spellEnd"/>
      <w:r w:rsidRPr="00BD500B">
        <w:rPr>
          <w:rFonts w:ascii="Times New Roman" w:hAnsi="Times New Roman" w:cs="Times New Roman"/>
          <w:lang w:val="sk-SK"/>
        </w:rPr>
        <w:t xml:space="preserve"> (opuchnutie tváre, pier, jazyka a/alebo hrdla, ktoré môže spôsobiť ťažkosti s dýchaním alebo prehĺtaním), hepatitída (zápal pečene), žlté sfarbenie kože alebo očných bielok (žltačka), zlyhanie pečene (bolo hlásených niekoľko prípadov, ktoré viedli k transplantácii pečene alebo úmrtiu), halucinácie, neschopnosť ostať pokojný (kvôli fyzickému a psychickému nepokoju), neschopnosť úplne vyprázdniť močový mechúr.</w:t>
      </w:r>
    </w:p>
    <w:p w:rsidR="00ED10D5" w:rsidRPr="00BD500B" w:rsidRDefault="00ED10D5" w:rsidP="00BD500B">
      <w:pPr>
        <w:numPr>
          <w:ilvl w:val="12"/>
          <w:numId w:val="0"/>
        </w:numPr>
        <w:tabs>
          <w:tab w:val="left" w:pos="720"/>
        </w:tabs>
        <w:spacing w:after="0" w:line="240" w:lineRule="auto"/>
        <w:ind w:left="567" w:hanging="567"/>
        <w:rPr>
          <w:rFonts w:ascii="Times New Roman" w:hAnsi="Times New Roman" w:cs="Times New Roman"/>
          <w:lang w:val="sk-SK"/>
        </w:rPr>
      </w:pPr>
      <w:r w:rsidRPr="00BD500B">
        <w:rPr>
          <w:rFonts w:ascii="Times New Roman" w:hAnsi="Times New Roman" w:cs="Times New Roman"/>
          <w:spacing w:val="-1"/>
          <w:lang w:val="sk-SK"/>
        </w:rPr>
        <w:t>*</w:t>
      </w:r>
      <w:r w:rsidRPr="00BD500B">
        <w:rPr>
          <w:rFonts w:ascii="Times New Roman" w:hAnsi="Times New Roman" w:cs="Times New Roman"/>
          <w:lang w:val="sk-SK"/>
        </w:rPr>
        <w:t xml:space="preserve"> </w:t>
      </w:r>
      <w:r w:rsidRPr="00BD500B">
        <w:rPr>
          <w:rFonts w:ascii="Times New Roman" w:eastAsia="TimesNewRomanPSMT" w:hAnsi="Times New Roman" w:cs="Times New Roman"/>
          <w:lang w:val="sk-SK"/>
        </w:rPr>
        <w:t xml:space="preserve">Bolo hlásených niekoľko </w:t>
      </w:r>
      <w:r w:rsidRPr="00BD500B">
        <w:rPr>
          <w:rFonts w:ascii="Times New Roman" w:hAnsi="Times New Roman" w:cs="Times New Roman"/>
          <w:lang w:val="sk-SK"/>
        </w:rPr>
        <w:t xml:space="preserve">prípadov s následkom transplantácie </w:t>
      </w:r>
      <w:r w:rsidRPr="00BD500B">
        <w:rPr>
          <w:rFonts w:ascii="Times New Roman" w:eastAsia="TimesNewRomanPSMT" w:hAnsi="Times New Roman" w:cs="Times New Roman"/>
          <w:lang w:val="sk-SK"/>
        </w:rPr>
        <w:t>pečene</w:t>
      </w:r>
      <w:r w:rsidRPr="00BD500B">
        <w:rPr>
          <w:rFonts w:ascii="Times New Roman" w:hAnsi="Times New Roman" w:cs="Times New Roman"/>
          <w:lang w:val="sk-SK"/>
        </w:rPr>
        <w:t xml:space="preserve"> alebo smrťou.</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numPr>
          <w:ilvl w:val="12"/>
          <w:numId w:val="0"/>
        </w:numPr>
        <w:tabs>
          <w:tab w:val="left" w:pos="720"/>
        </w:tabs>
        <w:spacing w:after="0" w:line="240" w:lineRule="auto"/>
        <w:rPr>
          <w:rFonts w:ascii="Times New Roman" w:hAnsi="Times New Roman" w:cs="Times New Roman"/>
          <w:lang w:val="sk-SK"/>
        </w:rPr>
      </w:pPr>
      <w:r w:rsidRPr="00BD500B">
        <w:rPr>
          <w:rFonts w:ascii="Times New Roman" w:hAnsi="Times New Roman" w:cs="Times New Roman"/>
          <w:b/>
          <w:lang w:val="sk-SK"/>
        </w:rPr>
        <w:t>Hlásenie vedľajších účinkov</w:t>
      </w:r>
    </w:p>
    <w:p w:rsidR="00936E1A" w:rsidRPr="00BD500B" w:rsidRDefault="00936E1A" w:rsidP="00BD500B">
      <w:pPr>
        <w:pStyle w:val="BodytextAgency"/>
        <w:spacing w:after="0" w:line="240" w:lineRule="auto"/>
        <w:rPr>
          <w:rFonts w:ascii="Times New Roman" w:hAnsi="Times New Roman" w:cs="Times New Roman"/>
          <w:sz w:val="22"/>
          <w:szCs w:val="22"/>
          <w:lang w:val="sk-SK"/>
        </w:rPr>
      </w:pPr>
      <w:r w:rsidRPr="00BD500B">
        <w:rPr>
          <w:rFonts w:ascii="Times New Roman" w:hAnsi="Times New Roman" w:cs="Times New Roman"/>
          <w:sz w:val="22"/>
          <w:szCs w:val="22"/>
          <w:lang w:val="sk-SK"/>
        </w:rPr>
        <w:t>Ak sa u vás vyskytne akýkoľvek vedľajší účinok, obráťte sa na svojho lekára</w:t>
      </w:r>
      <w:r w:rsidR="00CD1234" w:rsidRPr="00BD500B">
        <w:rPr>
          <w:rFonts w:ascii="Times New Roman" w:hAnsi="Times New Roman" w:cs="Times New Roman"/>
          <w:sz w:val="22"/>
          <w:szCs w:val="22"/>
          <w:lang w:val="sk-SK"/>
        </w:rPr>
        <w:t xml:space="preserve">, </w:t>
      </w:r>
      <w:r w:rsidRPr="00BD500B">
        <w:rPr>
          <w:rFonts w:ascii="Times New Roman" w:hAnsi="Times New Roman" w:cs="Times New Roman"/>
          <w:sz w:val="22"/>
          <w:szCs w:val="22"/>
          <w:lang w:val="sk-SK"/>
        </w:rPr>
        <w:t>lekárnika</w:t>
      </w:r>
      <w:r w:rsidR="00CD1234" w:rsidRPr="00BD500B">
        <w:rPr>
          <w:rFonts w:ascii="Times New Roman" w:hAnsi="Times New Roman" w:cs="Times New Roman"/>
          <w:sz w:val="22"/>
          <w:szCs w:val="22"/>
          <w:lang w:val="sk-SK"/>
        </w:rPr>
        <w:t xml:space="preserve"> alebo zdravotnú sestru</w:t>
      </w:r>
      <w:r w:rsidRPr="00BD500B">
        <w:rPr>
          <w:rFonts w:ascii="Times New Roman" w:hAnsi="Times New Roman" w:cs="Times New Roman"/>
          <w:sz w:val="22"/>
          <w:szCs w:val="22"/>
          <w:lang w:val="sk-SK"/>
        </w:rPr>
        <w:t xml:space="preserve">. To sa týka aj akýchkoľvek vedľajších účinkov, ktoré nie sú uvedené v tejto písomnej informácii. Vedľajšie účinky môžete hlásiť aj priamo na </w:t>
      </w:r>
      <w:r w:rsidRPr="00BD500B">
        <w:rPr>
          <w:rFonts w:ascii="Times New Roman" w:hAnsi="Times New Roman" w:cs="Times New Roman"/>
          <w:sz w:val="22"/>
          <w:szCs w:val="22"/>
          <w:highlight w:val="lightGray"/>
          <w:lang w:val="sk-SK"/>
        </w:rPr>
        <w:t>národné centrum hlásenia uvedené v </w:t>
      </w:r>
      <w:hyperlink r:id="rId7" w:history="1">
        <w:r w:rsidRPr="00BD500B">
          <w:rPr>
            <w:rStyle w:val="Hypertextovprepojenie"/>
            <w:rFonts w:ascii="Times New Roman" w:hAnsi="Times New Roman" w:cs="Times New Roman"/>
            <w:color w:val="auto"/>
            <w:sz w:val="22"/>
            <w:szCs w:val="22"/>
            <w:highlight w:val="lightGray"/>
            <w:lang w:val="sk-SK"/>
          </w:rPr>
          <w:t>Prílohe V</w:t>
        </w:r>
      </w:hyperlink>
      <w:r w:rsidRPr="00BD500B">
        <w:rPr>
          <w:rFonts w:ascii="Times New Roman" w:hAnsi="Times New Roman" w:cs="Times New Roman"/>
          <w:sz w:val="22"/>
          <w:szCs w:val="22"/>
          <w:lang w:val="sk-SK"/>
        </w:rPr>
        <w:t>. Hlásením vedľajších účinkov môžete prispieť k získaniu ďalších informácií o bezpečnosti tohto lieku.</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F402B2">
      <w:pPr>
        <w:pStyle w:val="Nadpis1"/>
        <w:keepNext/>
        <w:numPr>
          <w:ilvl w:val="0"/>
          <w:numId w:val="22"/>
        </w:numPr>
        <w:tabs>
          <w:tab w:val="left" w:pos="567"/>
        </w:tabs>
        <w:ind w:left="682" w:hanging="682"/>
        <w:rPr>
          <w:rFonts w:cs="Times New Roman"/>
          <w:b w:val="0"/>
          <w:bCs w:val="0"/>
          <w:lang w:val="sk-SK"/>
        </w:rPr>
      </w:pPr>
      <w:r w:rsidRPr="00BD500B">
        <w:rPr>
          <w:rFonts w:cs="Times New Roman"/>
          <w:lang w:val="sk-SK"/>
        </w:rPr>
        <w:t xml:space="preserve">Ako uchovávať </w:t>
      </w:r>
      <w:proofErr w:type="spellStart"/>
      <w:r w:rsidR="00EA2328" w:rsidRPr="00BD500B">
        <w:rPr>
          <w:rFonts w:cs="Times New Roman"/>
          <w:spacing w:val="-1"/>
          <w:lang w:val="sk-SK"/>
        </w:rPr>
        <w:t>Agomelatine</w:t>
      </w:r>
      <w:proofErr w:type="spellEnd"/>
      <w:r w:rsidRPr="00BD500B">
        <w:rPr>
          <w:rFonts w:cs="Times New Roman"/>
          <w:spacing w:val="-1"/>
          <w:lang w:val="sk-SK"/>
        </w:rPr>
        <w:t xml:space="preserve"> </w:t>
      </w:r>
      <w:proofErr w:type="spellStart"/>
      <w:r w:rsidRPr="00BD500B">
        <w:rPr>
          <w:rFonts w:cs="Times New Roman"/>
          <w:spacing w:val="-1"/>
          <w:lang w:val="sk-SK"/>
        </w:rPr>
        <w:t>Glenmark</w:t>
      </w:r>
      <w:proofErr w:type="spellEnd"/>
    </w:p>
    <w:p w:rsidR="00936E1A" w:rsidRPr="00BD500B" w:rsidRDefault="00936E1A" w:rsidP="00F402B2">
      <w:pPr>
        <w:keepNext/>
        <w:spacing w:after="0" w:line="240" w:lineRule="auto"/>
        <w:rPr>
          <w:rFonts w:ascii="Times New Roman" w:eastAsia="Times New Roman" w:hAnsi="Times New Roman" w:cs="Times New Roman"/>
          <w:bCs/>
          <w:lang w:val="sk-SK"/>
        </w:rPr>
      </w:pPr>
    </w:p>
    <w:p w:rsidR="00936E1A" w:rsidRPr="00BD500B" w:rsidRDefault="00936E1A" w:rsidP="00F402B2">
      <w:pPr>
        <w:keepNext/>
        <w:numPr>
          <w:ilvl w:val="12"/>
          <w:numId w:val="0"/>
        </w:numPr>
        <w:spacing w:after="0" w:line="240" w:lineRule="auto"/>
        <w:rPr>
          <w:rFonts w:ascii="Times New Roman" w:hAnsi="Times New Roman" w:cs="Times New Roman"/>
          <w:lang w:val="sk-SK"/>
        </w:rPr>
      </w:pPr>
      <w:r w:rsidRPr="00BD500B">
        <w:rPr>
          <w:rFonts w:ascii="Times New Roman" w:hAnsi="Times New Roman" w:cs="Times New Roman"/>
          <w:lang w:val="sk-SK"/>
        </w:rPr>
        <w:t>Tento liek uchovávajte mimo dohľadu a dosahu detí.</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numPr>
          <w:ilvl w:val="12"/>
          <w:numId w:val="0"/>
        </w:numPr>
        <w:spacing w:after="0" w:line="240" w:lineRule="auto"/>
        <w:rPr>
          <w:rFonts w:ascii="Times New Roman" w:hAnsi="Times New Roman" w:cs="Times New Roman"/>
          <w:lang w:val="sk-SK"/>
        </w:rPr>
      </w:pPr>
      <w:r w:rsidRPr="00BD500B">
        <w:rPr>
          <w:rFonts w:ascii="Times New Roman" w:hAnsi="Times New Roman" w:cs="Times New Roman"/>
          <w:lang w:val="sk-SK"/>
        </w:rPr>
        <w:t xml:space="preserve">Neužívajte tento liek po dátume exspirácie, ktorý je uvedený na škatuľke a </w:t>
      </w:r>
      <w:proofErr w:type="spellStart"/>
      <w:r w:rsidRPr="00BD500B">
        <w:rPr>
          <w:rFonts w:ascii="Times New Roman" w:hAnsi="Times New Roman" w:cs="Times New Roman"/>
          <w:lang w:val="sk-SK"/>
        </w:rPr>
        <w:t>blistri</w:t>
      </w:r>
      <w:proofErr w:type="spellEnd"/>
      <w:r w:rsidRPr="00BD500B">
        <w:rPr>
          <w:rFonts w:ascii="Times New Roman" w:hAnsi="Times New Roman" w:cs="Times New Roman"/>
          <w:lang w:val="sk-SK"/>
        </w:rPr>
        <w:t>. Dátum exspirácie sa vzťahuje na posledný deň v danom mesiaci.</w:t>
      </w:r>
    </w:p>
    <w:p w:rsidR="005F43C4" w:rsidRPr="00BD500B" w:rsidRDefault="005F43C4"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lang w:val="sk-SK"/>
        </w:rPr>
        <w:t>Tento liek nevyžaduje žiadne zvláštne teplotné podmienky na uchovávanie</w:t>
      </w:r>
      <w:r w:rsidRPr="00BD500B">
        <w:rPr>
          <w:rFonts w:ascii="Times New Roman" w:hAnsi="Times New Roman" w:cs="Times New Roman"/>
          <w:bCs/>
          <w:lang w:val="sk-SK"/>
        </w:rPr>
        <w:t>.</w:t>
      </w:r>
    </w:p>
    <w:p w:rsidR="005F43C4" w:rsidRPr="00BD500B" w:rsidRDefault="005F43C4" w:rsidP="00BD500B">
      <w:pPr>
        <w:autoSpaceDE w:val="0"/>
        <w:autoSpaceDN w:val="0"/>
        <w:adjustRightInd w:val="0"/>
        <w:spacing w:after="0" w:line="240" w:lineRule="auto"/>
        <w:rPr>
          <w:rFonts w:ascii="Times New Roman" w:hAnsi="Times New Roman" w:cs="Times New Roman"/>
          <w:bCs/>
          <w:lang w:val="sk-SK"/>
        </w:rPr>
      </w:pPr>
      <w:r w:rsidRPr="00BD500B">
        <w:rPr>
          <w:rFonts w:ascii="Times New Roman" w:hAnsi="Times New Roman" w:cs="Times New Roman"/>
          <w:bCs/>
          <w:lang w:val="sk-SK"/>
        </w:rPr>
        <w:lastRenderedPageBreak/>
        <w:t>Uchovávajte v pôvodnom obale na ochranu pred vlhkosťou.</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numPr>
          <w:ilvl w:val="12"/>
          <w:numId w:val="0"/>
        </w:numPr>
        <w:spacing w:after="0" w:line="240" w:lineRule="auto"/>
        <w:rPr>
          <w:rFonts w:ascii="Times New Roman" w:hAnsi="Times New Roman" w:cs="Times New Roman"/>
          <w:i/>
          <w:iCs/>
          <w:lang w:val="sk-SK"/>
        </w:rPr>
      </w:pPr>
      <w:r w:rsidRPr="00BD500B">
        <w:rPr>
          <w:rFonts w:ascii="Times New Roman" w:hAnsi="Times New Roman" w:cs="Times New Roman"/>
          <w:lang w:val="sk-SK"/>
        </w:rPr>
        <w:t>Nelikvidujte lieky odpadovou vodou alebo domovým odpadom. Nepoužitý liek vráťte do lekárne. Tieto opatrenia pomôžu chrániť životné prostredie.</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F402B2">
      <w:pPr>
        <w:pStyle w:val="Nadpis1"/>
        <w:keepNext/>
        <w:numPr>
          <w:ilvl w:val="0"/>
          <w:numId w:val="22"/>
        </w:numPr>
        <w:tabs>
          <w:tab w:val="left" w:pos="567"/>
        </w:tabs>
        <w:ind w:left="0" w:right="4669" w:firstLine="0"/>
        <w:rPr>
          <w:rFonts w:cs="Times New Roman"/>
          <w:b w:val="0"/>
          <w:bCs w:val="0"/>
          <w:lang w:val="sk-SK"/>
        </w:rPr>
      </w:pPr>
      <w:r w:rsidRPr="00BD500B">
        <w:rPr>
          <w:rFonts w:cs="Times New Roman"/>
          <w:lang w:val="sk-SK"/>
        </w:rPr>
        <w:t>Obsah balenia a ďalšie informácie</w:t>
      </w:r>
    </w:p>
    <w:p w:rsidR="00936E1A" w:rsidRPr="00BD500B" w:rsidRDefault="00936E1A" w:rsidP="00F402B2">
      <w:pPr>
        <w:pStyle w:val="Nadpis1"/>
        <w:keepNext/>
        <w:tabs>
          <w:tab w:val="left" w:pos="567"/>
        </w:tabs>
        <w:ind w:left="0" w:right="4669"/>
        <w:rPr>
          <w:rFonts w:cs="Times New Roman"/>
          <w:b w:val="0"/>
          <w:bCs w:val="0"/>
          <w:lang w:val="sk-SK"/>
        </w:rPr>
      </w:pPr>
    </w:p>
    <w:p w:rsidR="00936E1A" w:rsidRPr="00BD500B" w:rsidRDefault="00936E1A" w:rsidP="00F402B2">
      <w:pPr>
        <w:pStyle w:val="Nadpis1"/>
        <w:keepNext/>
        <w:tabs>
          <w:tab w:val="left" w:pos="825"/>
        </w:tabs>
        <w:ind w:left="0" w:right="4669"/>
        <w:rPr>
          <w:rFonts w:cs="Times New Roman"/>
          <w:b w:val="0"/>
          <w:bCs w:val="0"/>
          <w:lang w:val="sk-SK"/>
        </w:rPr>
      </w:pPr>
      <w:r w:rsidRPr="00BD500B">
        <w:rPr>
          <w:rFonts w:cs="Times New Roman"/>
          <w:spacing w:val="-1"/>
          <w:lang w:val="sk-SK"/>
        </w:rPr>
        <w:t xml:space="preserve">Čo </w:t>
      </w:r>
      <w:proofErr w:type="spellStart"/>
      <w:r w:rsidR="00EA2328" w:rsidRPr="00BD500B">
        <w:rPr>
          <w:rFonts w:cs="Times New Roman"/>
          <w:spacing w:val="-1"/>
          <w:lang w:val="sk-SK"/>
        </w:rPr>
        <w:t>Agomelatine</w:t>
      </w:r>
      <w:proofErr w:type="spellEnd"/>
      <w:r w:rsidRPr="00BD500B">
        <w:rPr>
          <w:rFonts w:cs="Times New Roman"/>
          <w:spacing w:val="-1"/>
          <w:lang w:val="sk-SK"/>
        </w:rPr>
        <w:t xml:space="preserve"> </w:t>
      </w:r>
      <w:proofErr w:type="spellStart"/>
      <w:r w:rsidRPr="00BD500B">
        <w:rPr>
          <w:rFonts w:cs="Times New Roman"/>
          <w:spacing w:val="-1"/>
          <w:lang w:val="sk-SK"/>
        </w:rPr>
        <w:t>Glenmark</w:t>
      </w:r>
      <w:proofErr w:type="spellEnd"/>
      <w:r w:rsidRPr="00BD500B">
        <w:rPr>
          <w:rFonts w:cs="Times New Roman"/>
          <w:spacing w:val="-1"/>
          <w:lang w:val="sk-SK"/>
        </w:rPr>
        <w:t xml:space="preserve"> obsahuje</w:t>
      </w:r>
    </w:p>
    <w:p w:rsidR="00747F34" w:rsidRPr="00F402B2" w:rsidRDefault="00936E1A" w:rsidP="00F402B2">
      <w:pPr>
        <w:pStyle w:val="Zkladntext"/>
        <w:keepNext/>
        <w:numPr>
          <w:ilvl w:val="0"/>
          <w:numId w:val="21"/>
        </w:numPr>
        <w:tabs>
          <w:tab w:val="left" w:pos="567"/>
        </w:tabs>
        <w:ind w:left="567"/>
        <w:rPr>
          <w:rFonts w:cs="Times New Roman"/>
          <w:lang w:val="sk-SK"/>
        </w:rPr>
      </w:pPr>
      <w:r w:rsidRPr="00BD500B">
        <w:rPr>
          <w:rFonts w:cs="Times New Roman"/>
          <w:lang w:val="sk-SK"/>
        </w:rPr>
        <w:t xml:space="preserve">Liečivo je </w:t>
      </w:r>
      <w:proofErr w:type="spellStart"/>
      <w:r w:rsidRPr="00BD500B">
        <w:rPr>
          <w:rFonts w:cs="Times New Roman"/>
          <w:lang w:val="sk-SK"/>
        </w:rPr>
        <w:t>agomelatín</w:t>
      </w:r>
      <w:proofErr w:type="spellEnd"/>
      <w:r w:rsidRPr="00BD500B">
        <w:rPr>
          <w:rFonts w:cs="Times New Roman"/>
          <w:spacing w:val="-1"/>
          <w:lang w:val="sk-SK"/>
        </w:rPr>
        <w:t>.</w:t>
      </w:r>
    </w:p>
    <w:p w:rsidR="00936E1A" w:rsidRPr="00BD500B" w:rsidRDefault="00936E1A" w:rsidP="00BD500B">
      <w:pPr>
        <w:pStyle w:val="Zkladntext"/>
        <w:numPr>
          <w:ilvl w:val="0"/>
          <w:numId w:val="21"/>
        </w:numPr>
        <w:tabs>
          <w:tab w:val="left" w:pos="567"/>
        </w:tabs>
        <w:ind w:left="567"/>
        <w:rPr>
          <w:rFonts w:cs="Times New Roman"/>
          <w:lang w:val="sk-SK"/>
        </w:rPr>
      </w:pPr>
      <w:r w:rsidRPr="00BD500B">
        <w:rPr>
          <w:rFonts w:cs="Times New Roman"/>
          <w:spacing w:val="-3"/>
          <w:lang w:val="sk-SK"/>
        </w:rPr>
        <w:t xml:space="preserve">Každá filmom obalená tableta obsahuje </w:t>
      </w:r>
      <w:r w:rsidR="00BF4B59" w:rsidRPr="00BD500B">
        <w:rPr>
          <w:rFonts w:cs="Times New Roman"/>
          <w:spacing w:val="-3"/>
          <w:lang w:val="sk-SK"/>
        </w:rPr>
        <w:t>25</w:t>
      </w:r>
      <w:r w:rsidR="00814DC2" w:rsidRPr="00BD500B">
        <w:rPr>
          <w:rFonts w:cs="Times New Roman"/>
          <w:spacing w:val="-3"/>
          <w:lang w:val="sk-SK"/>
        </w:rPr>
        <w:t> </w:t>
      </w:r>
      <w:r w:rsidR="00BF4B59" w:rsidRPr="00BD500B">
        <w:rPr>
          <w:rFonts w:cs="Times New Roman"/>
          <w:spacing w:val="-3"/>
          <w:lang w:val="sk-SK"/>
        </w:rPr>
        <w:t xml:space="preserve">mg </w:t>
      </w:r>
      <w:proofErr w:type="spellStart"/>
      <w:r w:rsidR="00BF4B59" w:rsidRPr="00BD500B">
        <w:rPr>
          <w:rFonts w:cs="Times New Roman"/>
          <w:spacing w:val="-3"/>
          <w:lang w:val="sk-SK"/>
        </w:rPr>
        <w:t>agomelatínu</w:t>
      </w:r>
      <w:proofErr w:type="spellEnd"/>
      <w:r w:rsidR="00BF4B59" w:rsidRPr="00BD500B">
        <w:rPr>
          <w:rFonts w:cs="Times New Roman"/>
          <w:spacing w:val="-3"/>
          <w:lang w:val="sk-SK"/>
        </w:rPr>
        <w:t xml:space="preserve"> (</w:t>
      </w:r>
      <w:r w:rsidR="003E116B" w:rsidRPr="00BD500B">
        <w:rPr>
          <w:rFonts w:cs="Times New Roman"/>
          <w:spacing w:val="-3"/>
          <w:lang w:val="sk-SK"/>
        </w:rPr>
        <w:t xml:space="preserve">vo forme komplexu </w:t>
      </w:r>
      <w:proofErr w:type="spellStart"/>
      <w:r w:rsidRPr="00BD500B">
        <w:rPr>
          <w:rFonts w:cs="Times New Roman"/>
          <w:spacing w:val="-3"/>
          <w:lang w:val="sk-SK"/>
        </w:rPr>
        <w:t>agomelatín</w:t>
      </w:r>
      <w:proofErr w:type="spellEnd"/>
      <w:r w:rsidR="00BF4B59" w:rsidRPr="00BD500B">
        <w:rPr>
          <w:rFonts w:cs="Times New Roman"/>
          <w:spacing w:val="-3"/>
          <w:lang w:val="sk-SK"/>
        </w:rPr>
        <w:t>/</w:t>
      </w:r>
      <w:r w:rsidRPr="00BD500B">
        <w:rPr>
          <w:rFonts w:cs="Times New Roman"/>
          <w:spacing w:val="-3"/>
          <w:lang w:val="sk-SK"/>
        </w:rPr>
        <w:t>kyselina citrónová</w:t>
      </w:r>
      <w:r w:rsidR="00BF4B59" w:rsidRPr="00BD500B">
        <w:rPr>
          <w:rFonts w:cs="Times New Roman"/>
          <w:spacing w:val="-3"/>
          <w:lang w:val="sk-SK"/>
        </w:rPr>
        <w:t xml:space="preserve"> (1:1))</w:t>
      </w:r>
      <w:r w:rsidRPr="00BD500B">
        <w:rPr>
          <w:rFonts w:cs="Times New Roman"/>
          <w:spacing w:val="-3"/>
          <w:lang w:val="sk-SK"/>
        </w:rPr>
        <w:t>.</w:t>
      </w:r>
    </w:p>
    <w:p w:rsidR="00BF4B59" w:rsidRPr="00BD500B" w:rsidRDefault="00936E1A" w:rsidP="00BD500B">
      <w:pPr>
        <w:pStyle w:val="Bezriadkovania"/>
        <w:widowControl w:val="0"/>
        <w:numPr>
          <w:ilvl w:val="0"/>
          <w:numId w:val="21"/>
        </w:numPr>
        <w:tabs>
          <w:tab w:val="left" w:pos="567"/>
        </w:tabs>
        <w:ind w:left="567"/>
        <w:rPr>
          <w:sz w:val="22"/>
          <w:szCs w:val="22"/>
          <w:lang w:val="sk-SK"/>
        </w:rPr>
      </w:pPr>
      <w:r w:rsidRPr="00BD500B">
        <w:rPr>
          <w:spacing w:val="-3"/>
          <w:sz w:val="22"/>
          <w:szCs w:val="22"/>
          <w:lang w:val="sk-SK"/>
        </w:rPr>
        <w:t xml:space="preserve">Ďalšie zložky jadra sú: </w:t>
      </w:r>
      <w:r w:rsidR="00BD500B" w:rsidRPr="00BD500B">
        <w:rPr>
          <w:sz w:val="22"/>
          <w:szCs w:val="22"/>
          <w:lang w:val="sk-SK"/>
        </w:rPr>
        <w:t xml:space="preserve">celulóza, </w:t>
      </w:r>
      <w:r w:rsidR="00BF4B59" w:rsidRPr="00BD500B">
        <w:rPr>
          <w:sz w:val="22"/>
          <w:szCs w:val="22"/>
          <w:lang w:val="sk-SK"/>
        </w:rPr>
        <w:t>mikrokryštalická</w:t>
      </w:r>
      <w:r w:rsidR="00BD500B" w:rsidRPr="00BD500B">
        <w:rPr>
          <w:sz w:val="22"/>
          <w:szCs w:val="22"/>
          <w:lang w:val="sk-SK"/>
        </w:rPr>
        <w:t>;</w:t>
      </w:r>
      <w:r w:rsidR="00BF4B59" w:rsidRPr="00BD500B">
        <w:rPr>
          <w:sz w:val="22"/>
          <w:szCs w:val="22"/>
          <w:lang w:val="sk-SK"/>
        </w:rPr>
        <w:t xml:space="preserve"> </w:t>
      </w:r>
      <w:proofErr w:type="spellStart"/>
      <w:r w:rsidR="00BF4B59" w:rsidRPr="00BD500B">
        <w:rPr>
          <w:sz w:val="22"/>
          <w:szCs w:val="22"/>
          <w:lang w:val="sk-SK"/>
        </w:rPr>
        <w:t>manitol</w:t>
      </w:r>
      <w:proofErr w:type="spellEnd"/>
      <w:r w:rsidR="00BD500B" w:rsidRPr="00BD500B">
        <w:rPr>
          <w:sz w:val="22"/>
          <w:szCs w:val="22"/>
          <w:lang w:val="sk-SK"/>
        </w:rPr>
        <w:t>;</w:t>
      </w:r>
      <w:r w:rsidR="00BF4B59" w:rsidRPr="00BD500B">
        <w:rPr>
          <w:sz w:val="22"/>
          <w:szCs w:val="22"/>
          <w:lang w:val="sk-SK"/>
        </w:rPr>
        <w:t xml:space="preserve"> </w:t>
      </w:r>
      <w:proofErr w:type="spellStart"/>
      <w:r w:rsidR="00BF4B59" w:rsidRPr="00BD500B">
        <w:rPr>
          <w:sz w:val="22"/>
          <w:szCs w:val="22"/>
          <w:lang w:val="sk-SK"/>
        </w:rPr>
        <w:t>povidón</w:t>
      </w:r>
      <w:proofErr w:type="spellEnd"/>
      <w:r w:rsidR="00BF4B59" w:rsidRPr="00BD500B">
        <w:rPr>
          <w:sz w:val="22"/>
          <w:szCs w:val="22"/>
          <w:lang w:val="sk-SK"/>
        </w:rPr>
        <w:t xml:space="preserve"> K30</w:t>
      </w:r>
      <w:r w:rsidR="00BD500B" w:rsidRPr="00BD500B">
        <w:rPr>
          <w:sz w:val="22"/>
          <w:szCs w:val="22"/>
          <w:lang w:val="sk-SK"/>
        </w:rPr>
        <w:t>;</w:t>
      </w:r>
      <w:r w:rsidR="00BF4B59" w:rsidRPr="00BD500B">
        <w:rPr>
          <w:sz w:val="22"/>
          <w:szCs w:val="22"/>
          <w:lang w:val="sk-SK"/>
        </w:rPr>
        <w:t xml:space="preserve"> oxid kremičitý, </w:t>
      </w:r>
      <w:r w:rsidR="00814DC2" w:rsidRPr="00BD500B">
        <w:rPr>
          <w:sz w:val="22"/>
          <w:szCs w:val="22"/>
          <w:lang w:val="sk-SK"/>
        </w:rPr>
        <w:t>koloidný bezvodý</w:t>
      </w:r>
      <w:r w:rsidR="00BD500B" w:rsidRPr="00BD500B">
        <w:rPr>
          <w:sz w:val="22"/>
          <w:szCs w:val="22"/>
          <w:lang w:val="sk-SK"/>
        </w:rPr>
        <w:t>;</w:t>
      </w:r>
      <w:r w:rsidR="00814DC2" w:rsidRPr="00BD500B">
        <w:rPr>
          <w:sz w:val="22"/>
          <w:szCs w:val="22"/>
          <w:lang w:val="sk-SK"/>
        </w:rPr>
        <w:t xml:space="preserve"> </w:t>
      </w:r>
      <w:proofErr w:type="spellStart"/>
      <w:r w:rsidR="00BF4B59" w:rsidRPr="00BD500B">
        <w:rPr>
          <w:sz w:val="22"/>
          <w:szCs w:val="22"/>
          <w:lang w:val="sk-SK"/>
        </w:rPr>
        <w:t>krospovidón</w:t>
      </w:r>
      <w:proofErr w:type="spellEnd"/>
      <w:r w:rsidR="00BF4B59" w:rsidRPr="00BD500B">
        <w:rPr>
          <w:sz w:val="22"/>
          <w:szCs w:val="22"/>
          <w:lang w:val="sk-SK"/>
        </w:rPr>
        <w:t xml:space="preserve"> Typ A</w:t>
      </w:r>
      <w:r w:rsidR="00BD500B" w:rsidRPr="00BD500B">
        <w:rPr>
          <w:sz w:val="22"/>
          <w:szCs w:val="22"/>
          <w:lang w:val="sk-SK"/>
        </w:rPr>
        <w:t>;</w:t>
      </w:r>
      <w:r w:rsidR="00BF4B59" w:rsidRPr="00BD500B">
        <w:rPr>
          <w:sz w:val="22"/>
          <w:szCs w:val="22"/>
          <w:lang w:val="sk-SK"/>
        </w:rPr>
        <w:t xml:space="preserve"> </w:t>
      </w:r>
      <w:proofErr w:type="spellStart"/>
      <w:r w:rsidR="00BF4B59" w:rsidRPr="00BD500B">
        <w:rPr>
          <w:sz w:val="22"/>
          <w:szCs w:val="22"/>
          <w:lang w:val="sk-SK"/>
        </w:rPr>
        <w:t>stearylfumar</w:t>
      </w:r>
      <w:r w:rsidR="00EB76CE" w:rsidRPr="00BD500B">
        <w:rPr>
          <w:sz w:val="22"/>
          <w:szCs w:val="22"/>
          <w:lang w:val="sk-SK"/>
        </w:rPr>
        <w:t>át</w:t>
      </w:r>
      <w:proofErr w:type="spellEnd"/>
      <w:r w:rsidR="00BF4B59" w:rsidRPr="00BD500B">
        <w:rPr>
          <w:sz w:val="22"/>
          <w:szCs w:val="22"/>
          <w:lang w:val="sk-SK"/>
        </w:rPr>
        <w:t xml:space="preserve"> sodný</w:t>
      </w:r>
      <w:r w:rsidR="00BD500B" w:rsidRPr="00BD500B">
        <w:rPr>
          <w:sz w:val="22"/>
          <w:szCs w:val="22"/>
          <w:lang w:val="sk-SK"/>
        </w:rPr>
        <w:t>;</w:t>
      </w:r>
      <w:r w:rsidR="00BF4B59" w:rsidRPr="00BD500B">
        <w:rPr>
          <w:sz w:val="22"/>
          <w:szCs w:val="22"/>
          <w:lang w:val="sk-SK"/>
        </w:rPr>
        <w:t xml:space="preserve"> </w:t>
      </w:r>
      <w:proofErr w:type="spellStart"/>
      <w:r w:rsidR="00BF4B59" w:rsidRPr="00BD500B">
        <w:rPr>
          <w:sz w:val="22"/>
          <w:szCs w:val="22"/>
          <w:lang w:val="sk-SK"/>
        </w:rPr>
        <w:t>stear</w:t>
      </w:r>
      <w:r w:rsidR="00EB76CE" w:rsidRPr="00BD500B">
        <w:rPr>
          <w:sz w:val="22"/>
          <w:szCs w:val="22"/>
          <w:lang w:val="sk-SK"/>
        </w:rPr>
        <w:t>át</w:t>
      </w:r>
      <w:proofErr w:type="spellEnd"/>
      <w:r w:rsidR="00BF4B59" w:rsidRPr="00BD500B">
        <w:rPr>
          <w:sz w:val="22"/>
          <w:szCs w:val="22"/>
          <w:lang w:val="sk-SK"/>
        </w:rPr>
        <w:t xml:space="preserve"> </w:t>
      </w:r>
      <w:proofErr w:type="spellStart"/>
      <w:r w:rsidR="00BF4B59" w:rsidRPr="00BD500B">
        <w:rPr>
          <w:sz w:val="22"/>
          <w:szCs w:val="22"/>
          <w:lang w:val="sk-SK"/>
        </w:rPr>
        <w:t>horečnatý</w:t>
      </w:r>
      <w:proofErr w:type="spellEnd"/>
      <w:r w:rsidR="00BD500B" w:rsidRPr="00BD500B">
        <w:rPr>
          <w:sz w:val="22"/>
          <w:szCs w:val="22"/>
          <w:lang w:val="sk-SK"/>
        </w:rPr>
        <w:t>;</w:t>
      </w:r>
      <w:r w:rsidR="00BF4B59" w:rsidRPr="00BD500B">
        <w:rPr>
          <w:sz w:val="22"/>
          <w:szCs w:val="22"/>
          <w:lang w:val="sk-SK"/>
        </w:rPr>
        <w:t xml:space="preserve"> kyselina </w:t>
      </w:r>
      <w:proofErr w:type="spellStart"/>
      <w:r w:rsidR="00BF4B59" w:rsidRPr="00BD500B">
        <w:rPr>
          <w:sz w:val="22"/>
          <w:szCs w:val="22"/>
          <w:lang w:val="sk-SK"/>
        </w:rPr>
        <w:t>stearová</w:t>
      </w:r>
      <w:proofErr w:type="spellEnd"/>
      <w:r w:rsidR="00BD500B" w:rsidRPr="00BD500B">
        <w:rPr>
          <w:sz w:val="22"/>
          <w:szCs w:val="22"/>
          <w:lang w:val="sk-SK"/>
        </w:rPr>
        <w:t>;</w:t>
      </w:r>
      <w:r w:rsidR="00BF4B59" w:rsidRPr="00BD500B">
        <w:rPr>
          <w:sz w:val="22"/>
          <w:szCs w:val="22"/>
          <w:lang w:val="sk-SK"/>
        </w:rPr>
        <w:t xml:space="preserve"> </w:t>
      </w:r>
      <w:proofErr w:type="spellStart"/>
      <w:r w:rsidR="00BF4B59" w:rsidRPr="00BD500B">
        <w:rPr>
          <w:sz w:val="22"/>
          <w:szCs w:val="22"/>
          <w:lang w:val="sk-SK"/>
        </w:rPr>
        <w:t>hypromelóza</w:t>
      </w:r>
      <w:proofErr w:type="spellEnd"/>
      <w:r w:rsidR="00BD500B" w:rsidRPr="00BD500B">
        <w:rPr>
          <w:sz w:val="22"/>
          <w:szCs w:val="22"/>
          <w:lang w:val="sk-SK"/>
        </w:rPr>
        <w:t>;</w:t>
      </w:r>
      <w:r w:rsidR="00BF4B59" w:rsidRPr="00BD500B">
        <w:rPr>
          <w:sz w:val="22"/>
          <w:szCs w:val="22"/>
          <w:lang w:val="sk-SK"/>
        </w:rPr>
        <w:t xml:space="preserve"> </w:t>
      </w:r>
      <w:proofErr w:type="spellStart"/>
      <w:r w:rsidR="00BF4B59" w:rsidRPr="00BD500B">
        <w:rPr>
          <w:sz w:val="22"/>
          <w:szCs w:val="22"/>
          <w:lang w:val="sk-SK"/>
        </w:rPr>
        <w:t>makrogol</w:t>
      </w:r>
      <w:proofErr w:type="spellEnd"/>
      <w:r w:rsidR="00BF4B59" w:rsidRPr="00BD500B">
        <w:rPr>
          <w:sz w:val="22"/>
          <w:szCs w:val="22"/>
          <w:lang w:val="sk-SK"/>
        </w:rPr>
        <w:t xml:space="preserve"> 6000</w:t>
      </w:r>
      <w:r w:rsidR="00BD500B" w:rsidRPr="00BD500B">
        <w:rPr>
          <w:sz w:val="22"/>
          <w:szCs w:val="22"/>
          <w:lang w:val="sk-SK"/>
        </w:rPr>
        <w:t>;</w:t>
      </w:r>
      <w:r w:rsidR="00BF4B59" w:rsidRPr="00BD500B">
        <w:rPr>
          <w:sz w:val="22"/>
          <w:szCs w:val="22"/>
          <w:lang w:val="sk-SK"/>
        </w:rPr>
        <w:t xml:space="preserve"> oxid </w:t>
      </w:r>
      <w:proofErr w:type="spellStart"/>
      <w:r w:rsidR="00BF4B59" w:rsidRPr="00BD500B">
        <w:rPr>
          <w:sz w:val="22"/>
          <w:szCs w:val="22"/>
          <w:lang w:val="sk-SK"/>
        </w:rPr>
        <w:t>titaničitý</w:t>
      </w:r>
      <w:proofErr w:type="spellEnd"/>
      <w:r w:rsidR="00BF4B59" w:rsidRPr="00BD500B">
        <w:rPr>
          <w:sz w:val="22"/>
          <w:szCs w:val="22"/>
          <w:lang w:val="sk-SK"/>
        </w:rPr>
        <w:t xml:space="preserve"> (E 171)</w:t>
      </w:r>
      <w:r w:rsidR="00BD500B" w:rsidRPr="00BD500B">
        <w:rPr>
          <w:sz w:val="22"/>
          <w:szCs w:val="22"/>
          <w:lang w:val="sk-SK"/>
        </w:rPr>
        <w:t>;</w:t>
      </w:r>
      <w:r w:rsidR="00BF4B59" w:rsidRPr="00BD500B">
        <w:rPr>
          <w:sz w:val="22"/>
          <w:szCs w:val="22"/>
          <w:lang w:val="sk-SK"/>
        </w:rPr>
        <w:t xml:space="preserve"> mastenec</w:t>
      </w:r>
      <w:r w:rsidR="00BD500B" w:rsidRPr="00BD500B">
        <w:rPr>
          <w:sz w:val="22"/>
          <w:szCs w:val="22"/>
          <w:lang w:val="sk-SK"/>
        </w:rPr>
        <w:t>;</w:t>
      </w:r>
      <w:r w:rsidR="00BF4B59" w:rsidRPr="00BD500B">
        <w:rPr>
          <w:sz w:val="22"/>
          <w:szCs w:val="22"/>
          <w:lang w:val="sk-SK"/>
        </w:rPr>
        <w:t xml:space="preserve"> žltý oxid železitý (E 172)</w:t>
      </w:r>
      <w:r w:rsidR="00BD500B" w:rsidRPr="00BD500B">
        <w:rPr>
          <w:sz w:val="22"/>
          <w:szCs w:val="22"/>
          <w:lang w:val="sk-SK"/>
        </w:rPr>
        <w:t>.</w:t>
      </w:r>
    </w:p>
    <w:p w:rsidR="00936E1A" w:rsidRPr="00BD500B" w:rsidRDefault="00936E1A" w:rsidP="00BD500B">
      <w:pPr>
        <w:pStyle w:val="Odsekzoznamu"/>
        <w:spacing w:after="0" w:line="240" w:lineRule="auto"/>
        <w:ind w:left="0"/>
        <w:rPr>
          <w:rFonts w:ascii="Times New Roman" w:eastAsia="Times New Roman" w:hAnsi="Times New Roman" w:cs="Times New Roman"/>
          <w:lang w:val="sk-SK"/>
        </w:rPr>
      </w:pPr>
    </w:p>
    <w:p w:rsidR="00936E1A" w:rsidRPr="00BD500B" w:rsidRDefault="00936E1A" w:rsidP="00BD500B">
      <w:pPr>
        <w:pStyle w:val="Zkladntext"/>
        <w:ind w:left="0"/>
        <w:rPr>
          <w:rFonts w:cs="Times New Roman"/>
          <w:spacing w:val="-1"/>
          <w:highlight w:val="lightGray"/>
          <w:lang w:val="sk-SK"/>
        </w:rPr>
      </w:pPr>
      <w:r w:rsidRPr="00BD500B">
        <w:rPr>
          <w:rFonts w:cs="Times New Roman"/>
          <w:b/>
          <w:bCs/>
          <w:lang w:val="sk-SK"/>
        </w:rPr>
        <w:t xml:space="preserve">Ako vyzerá </w:t>
      </w:r>
      <w:proofErr w:type="spellStart"/>
      <w:r w:rsidR="00EA2328" w:rsidRPr="00BD500B">
        <w:rPr>
          <w:rFonts w:cs="Times New Roman"/>
          <w:b/>
          <w:bCs/>
          <w:lang w:val="sk-SK"/>
        </w:rPr>
        <w:t>Agomelatine</w:t>
      </w:r>
      <w:proofErr w:type="spellEnd"/>
      <w:r w:rsidRPr="00BD500B">
        <w:rPr>
          <w:rFonts w:cs="Times New Roman"/>
          <w:b/>
          <w:bCs/>
          <w:lang w:val="sk-SK"/>
        </w:rPr>
        <w:t xml:space="preserve"> </w:t>
      </w:r>
      <w:proofErr w:type="spellStart"/>
      <w:r w:rsidRPr="00BD500B">
        <w:rPr>
          <w:rFonts w:cs="Times New Roman"/>
          <w:b/>
          <w:bCs/>
          <w:lang w:val="sk-SK"/>
        </w:rPr>
        <w:t>Glenmark</w:t>
      </w:r>
      <w:proofErr w:type="spellEnd"/>
      <w:r w:rsidRPr="00BD500B">
        <w:rPr>
          <w:rFonts w:cs="Times New Roman"/>
          <w:b/>
          <w:bCs/>
          <w:lang w:val="sk-SK"/>
        </w:rPr>
        <w:t xml:space="preserve"> a obsah balenia</w:t>
      </w:r>
    </w:p>
    <w:p w:rsidR="00936E1A" w:rsidRPr="00BD500B" w:rsidRDefault="00EA2328" w:rsidP="00BD500B">
      <w:pPr>
        <w:pStyle w:val="Zkladntext"/>
        <w:ind w:left="0"/>
        <w:rPr>
          <w:rFonts w:cs="Times New Roman"/>
          <w:lang w:val="sk-SK"/>
        </w:rPr>
      </w:pPr>
      <w:proofErr w:type="spellStart"/>
      <w:r w:rsidRPr="00BD500B">
        <w:rPr>
          <w:rFonts w:cs="Times New Roman"/>
          <w:spacing w:val="-1"/>
          <w:lang w:val="sk-SK"/>
        </w:rPr>
        <w:t>Agomelatine</w:t>
      </w:r>
      <w:proofErr w:type="spellEnd"/>
      <w:r w:rsidR="00936E1A" w:rsidRPr="00BD500B">
        <w:rPr>
          <w:rFonts w:cs="Times New Roman"/>
          <w:spacing w:val="-1"/>
          <w:lang w:val="sk-SK"/>
        </w:rPr>
        <w:t xml:space="preserve"> </w:t>
      </w:r>
      <w:proofErr w:type="spellStart"/>
      <w:r w:rsidR="00936E1A" w:rsidRPr="00BD500B">
        <w:rPr>
          <w:rFonts w:cs="Times New Roman"/>
          <w:spacing w:val="-1"/>
          <w:lang w:val="sk-SK"/>
        </w:rPr>
        <w:t>Glenmark</w:t>
      </w:r>
      <w:proofErr w:type="spellEnd"/>
      <w:r w:rsidR="00936E1A" w:rsidRPr="00BD500B">
        <w:rPr>
          <w:rFonts w:cs="Times New Roman"/>
          <w:lang w:val="sk-SK"/>
        </w:rPr>
        <w:t xml:space="preserve"> 25 </w:t>
      </w:r>
      <w:r w:rsidR="00936E1A" w:rsidRPr="00BD500B">
        <w:rPr>
          <w:rFonts w:cs="Times New Roman"/>
          <w:spacing w:val="-2"/>
          <w:lang w:val="sk-SK"/>
        </w:rPr>
        <w:t>mg</w:t>
      </w:r>
      <w:r w:rsidR="00936E1A" w:rsidRPr="00BD500B">
        <w:rPr>
          <w:rFonts w:cs="Times New Roman"/>
          <w:spacing w:val="-3"/>
          <w:lang w:val="sk-SK"/>
        </w:rPr>
        <w:t xml:space="preserve"> </w:t>
      </w:r>
      <w:r w:rsidR="00936E1A" w:rsidRPr="00BD500B">
        <w:rPr>
          <w:rFonts w:cs="Times New Roman"/>
          <w:spacing w:val="-1"/>
          <w:lang w:val="sk-SK"/>
        </w:rPr>
        <w:t>sú žlté, podlhovasté, obojstranne vypuklé filmom obalené tablety</w:t>
      </w:r>
      <w:r w:rsidR="00BF4B59" w:rsidRPr="00BD500B">
        <w:rPr>
          <w:rFonts w:cs="Times New Roman"/>
          <w:spacing w:val="-1"/>
          <w:lang w:val="sk-SK"/>
        </w:rPr>
        <w:t>,</w:t>
      </w:r>
      <w:r w:rsidR="00936E1A" w:rsidRPr="00BD500B">
        <w:rPr>
          <w:rFonts w:cs="Times New Roman"/>
          <w:spacing w:val="-3"/>
          <w:lang w:val="sk-SK"/>
        </w:rPr>
        <w:t xml:space="preserve"> 9</w:t>
      </w:r>
      <w:r w:rsidR="00EB76CE" w:rsidRPr="00BD500B">
        <w:rPr>
          <w:rFonts w:cs="Times New Roman"/>
          <w:spacing w:val="-3"/>
          <w:lang w:val="sk-SK"/>
        </w:rPr>
        <w:t> </w:t>
      </w:r>
      <w:r w:rsidR="00936E1A" w:rsidRPr="00BD500B">
        <w:rPr>
          <w:rFonts w:cs="Times New Roman"/>
          <w:spacing w:val="-3"/>
          <w:lang w:val="sk-SK"/>
        </w:rPr>
        <w:t>x</w:t>
      </w:r>
      <w:r w:rsidR="00EB76CE" w:rsidRPr="00BD500B">
        <w:rPr>
          <w:rFonts w:cs="Times New Roman"/>
          <w:spacing w:val="-3"/>
          <w:lang w:val="sk-SK"/>
        </w:rPr>
        <w:t> </w:t>
      </w:r>
      <w:r w:rsidR="00936E1A" w:rsidRPr="00BD500B">
        <w:rPr>
          <w:rFonts w:cs="Times New Roman"/>
          <w:spacing w:val="-3"/>
          <w:lang w:val="sk-SK"/>
        </w:rPr>
        <w:t>4,5</w:t>
      </w:r>
      <w:r w:rsidR="00BF4B59" w:rsidRPr="00BD500B">
        <w:rPr>
          <w:rFonts w:cs="Times New Roman"/>
          <w:spacing w:val="-3"/>
          <w:lang w:val="sk-SK"/>
        </w:rPr>
        <w:t> </w:t>
      </w:r>
      <w:r w:rsidR="00936E1A" w:rsidRPr="00BD500B">
        <w:rPr>
          <w:rFonts w:cs="Times New Roman"/>
          <w:spacing w:val="-3"/>
          <w:lang w:val="sk-SK"/>
        </w:rPr>
        <w:t>mm.</w:t>
      </w:r>
    </w:p>
    <w:p w:rsidR="00936E1A" w:rsidRPr="00BD500B" w:rsidRDefault="00936E1A" w:rsidP="00BD500B">
      <w:pPr>
        <w:pStyle w:val="Zkladntext"/>
        <w:ind w:left="0" w:right="147"/>
        <w:rPr>
          <w:rFonts w:cs="Times New Roman"/>
          <w:lang w:val="sk-SK"/>
        </w:rPr>
      </w:pPr>
    </w:p>
    <w:p w:rsidR="00936E1A" w:rsidRPr="00BD500B" w:rsidRDefault="00BF4B59" w:rsidP="00BD500B">
      <w:pPr>
        <w:pStyle w:val="Zkladntext"/>
        <w:ind w:left="0" w:right="147"/>
        <w:rPr>
          <w:rFonts w:cs="Times New Roman"/>
          <w:lang w:val="sk-SK"/>
        </w:rPr>
      </w:pPr>
      <w:r w:rsidRPr="00BD500B">
        <w:rPr>
          <w:rFonts w:cs="Times New Roman"/>
          <w:spacing w:val="-1"/>
          <w:lang w:val="sk-SK"/>
        </w:rPr>
        <w:t xml:space="preserve">Filmom obalené tablety </w:t>
      </w:r>
      <w:proofErr w:type="spellStart"/>
      <w:r w:rsidR="00EA2328" w:rsidRPr="00BD500B">
        <w:rPr>
          <w:rFonts w:cs="Times New Roman"/>
          <w:spacing w:val="-1"/>
          <w:lang w:val="sk-SK"/>
        </w:rPr>
        <w:t>Agomelatin</w:t>
      </w:r>
      <w:r w:rsidRPr="00BD500B">
        <w:rPr>
          <w:rFonts w:cs="Times New Roman"/>
          <w:spacing w:val="-1"/>
          <w:lang w:val="sk-SK"/>
        </w:rPr>
        <w:t>u</w:t>
      </w:r>
      <w:proofErr w:type="spellEnd"/>
      <w:r w:rsidR="00936E1A" w:rsidRPr="00BD500B">
        <w:rPr>
          <w:rFonts w:cs="Times New Roman"/>
          <w:spacing w:val="-1"/>
          <w:lang w:val="sk-SK"/>
        </w:rPr>
        <w:t xml:space="preserve"> </w:t>
      </w:r>
      <w:proofErr w:type="spellStart"/>
      <w:r w:rsidR="00936E1A" w:rsidRPr="00BD500B">
        <w:rPr>
          <w:rFonts w:cs="Times New Roman"/>
          <w:spacing w:val="-1"/>
          <w:lang w:val="sk-SK"/>
        </w:rPr>
        <w:t>Glenmark</w:t>
      </w:r>
      <w:proofErr w:type="spellEnd"/>
      <w:r w:rsidR="00936E1A" w:rsidRPr="00BD500B">
        <w:rPr>
          <w:rFonts w:cs="Times New Roman"/>
          <w:lang w:val="sk-SK"/>
        </w:rPr>
        <w:t xml:space="preserve"> 25 </w:t>
      </w:r>
      <w:r w:rsidR="00936E1A" w:rsidRPr="00BD500B">
        <w:rPr>
          <w:rFonts w:cs="Times New Roman"/>
          <w:spacing w:val="-2"/>
          <w:lang w:val="sk-SK"/>
        </w:rPr>
        <w:t>mg</w:t>
      </w:r>
      <w:r w:rsidR="00936E1A" w:rsidRPr="00BD500B">
        <w:rPr>
          <w:rFonts w:cs="Times New Roman"/>
          <w:spacing w:val="-3"/>
          <w:lang w:val="sk-SK"/>
        </w:rPr>
        <w:t xml:space="preserve"> </w:t>
      </w:r>
      <w:r w:rsidR="00936E1A" w:rsidRPr="00BD500B">
        <w:rPr>
          <w:rFonts w:cs="Times New Roman"/>
          <w:spacing w:val="-1"/>
          <w:lang w:val="sk-SK"/>
        </w:rPr>
        <w:t xml:space="preserve">sú dostupné v </w:t>
      </w:r>
      <w:proofErr w:type="spellStart"/>
      <w:r w:rsidR="00936E1A" w:rsidRPr="00BD500B">
        <w:rPr>
          <w:rFonts w:cs="Times New Roman"/>
          <w:spacing w:val="-1"/>
          <w:lang w:val="sk-SK"/>
        </w:rPr>
        <w:t>blistroch</w:t>
      </w:r>
      <w:proofErr w:type="spellEnd"/>
      <w:r w:rsidR="00936E1A" w:rsidRPr="00BD500B">
        <w:rPr>
          <w:rFonts w:cs="Times New Roman"/>
          <w:spacing w:val="-1"/>
          <w:lang w:val="sk-SK"/>
        </w:rPr>
        <w:t>.</w:t>
      </w:r>
      <w:r w:rsidR="00936E1A" w:rsidRPr="00BD500B">
        <w:rPr>
          <w:rFonts w:cs="Times New Roman"/>
          <w:lang w:val="sk-SK"/>
        </w:rPr>
        <w:t xml:space="preserve"> </w:t>
      </w:r>
      <w:r w:rsidR="00936E1A" w:rsidRPr="00BD500B">
        <w:rPr>
          <w:rFonts w:cs="Times New Roman"/>
          <w:spacing w:val="-1"/>
          <w:lang w:val="sk-SK"/>
        </w:rPr>
        <w:t>Balenia obsahujú</w:t>
      </w:r>
      <w:r w:rsidR="00936E1A" w:rsidRPr="00BD500B">
        <w:rPr>
          <w:rFonts w:cs="Times New Roman"/>
          <w:lang w:val="sk-SK"/>
        </w:rPr>
        <w:t xml:space="preserve"> </w:t>
      </w:r>
      <w:r w:rsidRPr="00BD500B">
        <w:rPr>
          <w:rFonts w:cs="Times New Roman"/>
          <w:lang w:val="sk-SK"/>
        </w:rPr>
        <w:t xml:space="preserve">14, </w:t>
      </w:r>
      <w:r w:rsidR="00936E1A" w:rsidRPr="00BD500B">
        <w:rPr>
          <w:rFonts w:cs="Times New Roman"/>
          <w:lang w:val="sk-SK"/>
        </w:rPr>
        <w:t>28,</w:t>
      </w:r>
      <w:r w:rsidR="00936E1A" w:rsidRPr="00BD500B">
        <w:rPr>
          <w:rFonts w:cs="Times New Roman"/>
          <w:spacing w:val="-3"/>
          <w:lang w:val="sk-SK"/>
        </w:rPr>
        <w:t xml:space="preserve"> 30</w:t>
      </w:r>
      <w:r w:rsidR="00936E1A" w:rsidRPr="00BD500B">
        <w:rPr>
          <w:rFonts w:cs="Times New Roman"/>
          <w:lang w:val="sk-SK"/>
        </w:rPr>
        <w:t>, 84</w:t>
      </w:r>
      <w:r w:rsidRPr="00BD500B">
        <w:rPr>
          <w:rFonts w:cs="Times New Roman"/>
          <w:lang w:val="sk-SK"/>
        </w:rPr>
        <w:t>, 90</w:t>
      </w:r>
      <w:r w:rsidR="00936E1A" w:rsidRPr="00BD500B">
        <w:rPr>
          <w:rFonts w:cs="Times New Roman"/>
          <w:lang w:val="sk-SK"/>
        </w:rPr>
        <w:t xml:space="preserve"> alebo 98</w:t>
      </w:r>
      <w:r w:rsidR="00936E1A" w:rsidRPr="00BD500B">
        <w:rPr>
          <w:rFonts w:cs="Times New Roman"/>
          <w:spacing w:val="83"/>
          <w:lang w:val="sk-SK"/>
        </w:rPr>
        <w:t xml:space="preserve"> </w:t>
      </w:r>
      <w:r w:rsidR="00936E1A" w:rsidRPr="00BD500B">
        <w:rPr>
          <w:rFonts w:cs="Times New Roman"/>
          <w:spacing w:val="-1"/>
          <w:lang w:val="sk-SK"/>
        </w:rPr>
        <w:t>tabliet.</w:t>
      </w: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p>
    <w:p w:rsidR="00936E1A" w:rsidRPr="00BD500B" w:rsidRDefault="00936E1A" w:rsidP="00BD500B">
      <w:pPr>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lang w:val="sk-SK"/>
        </w:rPr>
        <w:t>Na trh nemusia byť uvedené všetky veľkosti balenia.</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pStyle w:val="Zkladntext"/>
        <w:ind w:left="0"/>
        <w:rPr>
          <w:rFonts w:cs="Times New Roman"/>
          <w:spacing w:val="-1"/>
          <w:highlight w:val="lightGray"/>
          <w:lang w:val="sk-SK"/>
        </w:rPr>
      </w:pPr>
      <w:r w:rsidRPr="00BD500B">
        <w:rPr>
          <w:rFonts w:cs="Times New Roman"/>
          <w:b/>
          <w:bCs/>
          <w:lang w:val="sk-SK"/>
        </w:rPr>
        <w:t>Držiteľ rozhodnutia o registrácii a výrobca</w:t>
      </w:r>
    </w:p>
    <w:p w:rsidR="00936E1A" w:rsidRPr="00BD500B" w:rsidRDefault="00936E1A" w:rsidP="00BD500B">
      <w:pPr>
        <w:pStyle w:val="Zkladntext"/>
        <w:ind w:left="0"/>
        <w:rPr>
          <w:rFonts w:cs="Times New Roman"/>
          <w:i/>
          <w:spacing w:val="-1"/>
          <w:highlight w:val="lightGray"/>
          <w:lang w:val="sk-SK"/>
        </w:rPr>
      </w:pPr>
      <w:r w:rsidRPr="00BD500B">
        <w:rPr>
          <w:rFonts w:cs="Times New Roman"/>
          <w:bCs/>
          <w:i/>
          <w:lang w:val="sk-SK"/>
        </w:rPr>
        <w:t>Držiteľ rozhodnutia o registrácii</w:t>
      </w:r>
    </w:p>
    <w:p w:rsidR="00936E1A" w:rsidRPr="00BD500B" w:rsidRDefault="00936E1A" w:rsidP="00BD500B">
      <w:pPr>
        <w:spacing w:after="0" w:line="240" w:lineRule="auto"/>
        <w:rPr>
          <w:rFonts w:ascii="Times New Roman" w:hAnsi="Times New Roman" w:cs="Times New Roman"/>
          <w:lang w:val="sk-SK"/>
        </w:rPr>
      </w:pPr>
      <w:proofErr w:type="spellStart"/>
      <w:r w:rsidRPr="00BD500B">
        <w:rPr>
          <w:rFonts w:ascii="Times New Roman" w:hAnsi="Times New Roman" w:cs="Times New Roman"/>
          <w:lang w:val="sk-SK"/>
        </w:rPr>
        <w:t>Glenmark</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Pharmaceuticals</w:t>
      </w:r>
      <w:proofErr w:type="spellEnd"/>
      <w:r w:rsidRPr="00BD500B">
        <w:rPr>
          <w:rFonts w:ascii="Times New Roman" w:hAnsi="Times New Roman" w:cs="Times New Roman"/>
          <w:lang w:val="sk-SK"/>
        </w:rPr>
        <w:t xml:space="preserve"> s.r.o.</w:t>
      </w:r>
    </w:p>
    <w:p w:rsidR="00936E1A" w:rsidRPr="00BD500B" w:rsidRDefault="00936E1A" w:rsidP="00BD500B">
      <w:pPr>
        <w:spacing w:after="0" w:line="240" w:lineRule="auto"/>
        <w:rPr>
          <w:rFonts w:ascii="Times New Roman" w:hAnsi="Times New Roman" w:cs="Times New Roman"/>
          <w:lang w:val="sk-SK"/>
        </w:rPr>
      </w:pPr>
      <w:proofErr w:type="spellStart"/>
      <w:r w:rsidRPr="00BD500B">
        <w:rPr>
          <w:rFonts w:ascii="Times New Roman" w:hAnsi="Times New Roman" w:cs="Times New Roman"/>
          <w:lang w:val="sk-SK"/>
        </w:rPr>
        <w:t>Hv</w:t>
      </w:r>
      <w:r w:rsidRPr="00BD500B">
        <w:rPr>
          <w:rStyle w:val="apple-style-span"/>
          <w:rFonts w:ascii="Times New Roman" w:hAnsi="Times New Roman" w:cs="Times New Roman"/>
          <w:lang w:val="sk-SK"/>
        </w:rPr>
        <w:t>ě</w:t>
      </w:r>
      <w:r w:rsidRPr="00BD500B">
        <w:rPr>
          <w:rFonts w:ascii="Times New Roman" w:hAnsi="Times New Roman" w:cs="Times New Roman"/>
          <w:lang w:val="sk-SK"/>
        </w:rPr>
        <w:t>zdova</w:t>
      </w:r>
      <w:proofErr w:type="spellEnd"/>
      <w:r w:rsidRPr="00BD500B">
        <w:rPr>
          <w:rFonts w:ascii="Times New Roman" w:hAnsi="Times New Roman" w:cs="Times New Roman"/>
          <w:lang w:val="sk-SK"/>
        </w:rPr>
        <w:t xml:space="preserve"> 1716/2b</w:t>
      </w:r>
    </w:p>
    <w:p w:rsidR="00936E1A" w:rsidRPr="00BD500B" w:rsidRDefault="00936E1A" w:rsidP="00BD500B">
      <w:pPr>
        <w:spacing w:after="0" w:line="240" w:lineRule="auto"/>
        <w:rPr>
          <w:rFonts w:ascii="Times New Roman" w:hAnsi="Times New Roman" w:cs="Times New Roman"/>
          <w:lang w:val="sk-SK"/>
        </w:rPr>
      </w:pPr>
      <w:r w:rsidRPr="00BD500B">
        <w:rPr>
          <w:rFonts w:ascii="Times New Roman" w:hAnsi="Times New Roman" w:cs="Times New Roman"/>
          <w:lang w:val="sk-SK"/>
        </w:rPr>
        <w:t>140 78 Praha 4</w:t>
      </w:r>
    </w:p>
    <w:p w:rsidR="00936E1A" w:rsidRPr="00BD500B" w:rsidRDefault="00936E1A" w:rsidP="00BD500B">
      <w:pPr>
        <w:spacing w:after="0" w:line="240" w:lineRule="auto"/>
        <w:rPr>
          <w:rFonts w:ascii="Times New Roman" w:hAnsi="Times New Roman" w:cs="Times New Roman"/>
          <w:lang w:val="sk-SK"/>
        </w:rPr>
      </w:pPr>
      <w:r w:rsidRPr="00BD500B">
        <w:rPr>
          <w:rFonts w:ascii="Times New Roman" w:hAnsi="Times New Roman" w:cs="Times New Roman"/>
          <w:lang w:val="sk-SK"/>
        </w:rPr>
        <w:t>Česká republika</w:t>
      </w:r>
    </w:p>
    <w:p w:rsidR="00936E1A" w:rsidRPr="00BD500B" w:rsidRDefault="00936E1A" w:rsidP="00BD500B">
      <w:pPr>
        <w:spacing w:after="0" w:line="240" w:lineRule="auto"/>
        <w:rPr>
          <w:rFonts w:ascii="Times New Roman" w:eastAsia="Times New Roman" w:hAnsi="Times New Roman" w:cs="Times New Roman"/>
          <w:lang w:val="sk-SK"/>
        </w:rPr>
      </w:pPr>
    </w:p>
    <w:p w:rsidR="00936E1A" w:rsidRPr="00BD500B" w:rsidRDefault="00936E1A" w:rsidP="00BD500B">
      <w:pPr>
        <w:pStyle w:val="Nadpis1"/>
        <w:ind w:left="0"/>
        <w:rPr>
          <w:rFonts w:cs="Times New Roman"/>
          <w:b w:val="0"/>
          <w:i/>
          <w:lang w:val="sk-SK"/>
        </w:rPr>
      </w:pPr>
      <w:r w:rsidRPr="00BD500B">
        <w:rPr>
          <w:rFonts w:cs="Times New Roman"/>
          <w:b w:val="0"/>
          <w:i/>
          <w:lang w:val="sk-SK"/>
        </w:rPr>
        <w:t>Výrobca</w:t>
      </w:r>
    </w:p>
    <w:p w:rsidR="00ED10D5" w:rsidRPr="00BD500B" w:rsidRDefault="00ED10D5" w:rsidP="00BD500B">
      <w:pPr>
        <w:pStyle w:val="Zkladntext"/>
        <w:numPr>
          <w:ilvl w:val="0"/>
          <w:numId w:val="27"/>
        </w:numPr>
        <w:tabs>
          <w:tab w:val="left" w:pos="567"/>
        </w:tabs>
        <w:ind w:left="567" w:hanging="567"/>
        <w:rPr>
          <w:rFonts w:cs="Times New Roman"/>
          <w:spacing w:val="-1"/>
          <w:u w:val="single"/>
          <w:lang w:val="sk-SK"/>
        </w:rPr>
      </w:pPr>
      <w:proofErr w:type="spellStart"/>
      <w:r w:rsidRPr="00BD500B">
        <w:rPr>
          <w:rFonts w:eastAsiaTheme="minorHAnsi" w:cs="Times New Roman"/>
          <w:u w:val="single"/>
          <w:lang w:val="sk-SK"/>
        </w:rPr>
        <w:t>Glenmark</w:t>
      </w:r>
      <w:proofErr w:type="spellEnd"/>
      <w:r w:rsidRPr="00BD500B">
        <w:rPr>
          <w:rFonts w:eastAsiaTheme="minorHAnsi" w:cs="Times New Roman"/>
          <w:u w:val="single"/>
          <w:lang w:val="sk-SK"/>
        </w:rPr>
        <w:t xml:space="preserve"> </w:t>
      </w:r>
      <w:proofErr w:type="spellStart"/>
      <w:r w:rsidRPr="00BD500B">
        <w:rPr>
          <w:rFonts w:eastAsiaTheme="minorHAnsi" w:cs="Times New Roman"/>
          <w:u w:val="single"/>
          <w:lang w:val="sk-SK"/>
        </w:rPr>
        <w:t>Pharmaceuticals</w:t>
      </w:r>
      <w:proofErr w:type="spellEnd"/>
      <w:r w:rsidRPr="00BD500B">
        <w:rPr>
          <w:rFonts w:eastAsiaTheme="minorHAnsi" w:cs="Times New Roman"/>
          <w:u w:val="single"/>
          <w:lang w:val="sk-SK"/>
        </w:rPr>
        <w:t xml:space="preserve"> s.r.o., </w:t>
      </w:r>
      <w:proofErr w:type="spellStart"/>
      <w:r w:rsidRPr="00BD500B">
        <w:rPr>
          <w:rFonts w:eastAsiaTheme="minorHAnsi" w:cs="Times New Roman"/>
          <w:u w:val="single"/>
          <w:lang w:val="sk-SK"/>
        </w:rPr>
        <w:t>Fibichova</w:t>
      </w:r>
      <w:proofErr w:type="spellEnd"/>
      <w:r w:rsidRPr="00BD500B">
        <w:rPr>
          <w:rFonts w:eastAsiaTheme="minorHAnsi" w:cs="Times New Roman"/>
          <w:u w:val="single"/>
          <w:lang w:val="sk-SK"/>
        </w:rPr>
        <w:t xml:space="preserve"> 143, 566 17 Vysoké Mýto, Česká republika</w:t>
      </w:r>
    </w:p>
    <w:p w:rsidR="00936E1A" w:rsidRPr="00BD500B" w:rsidRDefault="00ED10D5" w:rsidP="00BD500B">
      <w:pPr>
        <w:pStyle w:val="Zkladntext"/>
        <w:numPr>
          <w:ilvl w:val="0"/>
          <w:numId w:val="27"/>
        </w:numPr>
        <w:tabs>
          <w:tab w:val="left" w:pos="567"/>
        </w:tabs>
        <w:ind w:left="567" w:hanging="567"/>
        <w:rPr>
          <w:rFonts w:cs="Times New Roman"/>
          <w:spacing w:val="-1"/>
          <w:lang w:val="sk-SK"/>
        </w:rPr>
      </w:pPr>
      <w:r w:rsidRPr="00BD500B">
        <w:rPr>
          <w:rFonts w:eastAsiaTheme="minorHAnsi" w:cs="Times New Roman"/>
          <w:lang w:val="sk-SK"/>
        </w:rPr>
        <w:t xml:space="preserve">MEDIS International </w:t>
      </w:r>
      <w:proofErr w:type="spellStart"/>
      <w:r w:rsidRPr="00BD500B">
        <w:rPr>
          <w:rFonts w:eastAsiaTheme="minorHAnsi" w:cs="Times New Roman"/>
          <w:lang w:val="sk-SK"/>
        </w:rPr>
        <w:t>a.s</w:t>
      </w:r>
      <w:proofErr w:type="spellEnd"/>
      <w:r w:rsidRPr="00BD500B">
        <w:rPr>
          <w:rFonts w:eastAsiaTheme="minorHAnsi" w:cs="Times New Roman"/>
          <w:lang w:val="sk-SK"/>
        </w:rPr>
        <w:t xml:space="preserve">., výrobní závod </w:t>
      </w:r>
      <w:proofErr w:type="spellStart"/>
      <w:r w:rsidRPr="00BD500B">
        <w:rPr>
          <w:rFonts w:eastAsiaTheme="minorHAnsi" w:cs="Times New Roman"/>
          <w:lang w:val="sk-SK"/>
        </w:rPr>
        <w:t>Bolatice</w:t>
      </w:r>
      <w:proofErr w:type="spellEnd"/>
      <w:r w:rsidRPr="00BD500B">
        <w:rPr>
          <w:rFonts w:eastAsiaTheme="minorHAnsi" w:cs="Times New Roman"/>
          <w:lang w:val="sk-SK"/>
        </w:rPr>
        <w:t xml:space="preserve">, </w:t>
      </w:r>
      <w:proofErr w:type="spellStart"/>
      <w:r w:rsidRPr="00BD500B">
        <w:rPr>
          <w:rFonts w:eastAsiaTheme="minorHAnsi" w:cs="Times New Roman"/>
          <w:lang w:val="sk-SK"/>
        </w:rPr>
        <w:t>Průmyslová</w:t>
      </w:r>
      <w:proofErr w:type="spellEnd"/>
      <w:r w:rsidRPr="00BD500B">
        <w:rPr>
          <w:rFonts w:eastAsiaTheme="minorHAnsi" w:cs="Times New Roman"/>
          <w:lang w:val="sk-SK"/>
        </w:rPr>
        <w:t xml:space="preserve"> </w:t>
      </w:r>
      <w:r w:rsidR="00720A8B" w:rsidRPr="00BD500B">
        <w:rPr>
          <w:rFonts w:eastAsiaTheme="minorHAnsi" w:cs="Times New Roman"/>
          <w:lang w:val="sk-SK"/>
        </w:rPr>
        <w:t>9</w:t>
      </w:r>
      <w:r w:rsidR="00720A8B">
        <w:rPr>
          <w:rFonts w:eastAsiaTheme="minorHAnsi" w:cs="Times New Roman"/>
          <w:lang w:val="sk-SK"/>
        </w:rPr>
        <w:t>61</w:t>
      </w:r>
      <w:r w:rsidRPr="00BD500B">
        <w:rPr>
          <w:rFonts w:eastAsiaTheme="minorHAnsi" w:cs="Times New Roman"/>
          <w:lang w:val="sk-SK"/>
        </w:rPr>
        <w:t xml:space="preserve">/16, 747 23 </w:t>
      </w:r>
      <w:proofErr w:type="spellStart"/>
      <w:r w:rsidRPr="00BD500B">
        <w:rPr>
          <w:rFonts w:eastAsiaTheme="minorHAnsi" w:cs="Times New Roman"/>
          <w:lang w:val="sk-SK"/>
        </w:rPr>
        <w:t>Bolatice</w:t>
      </w:r>
      <w:proofErr w:type="spellEnd"/>
      <w:r w:rsidRPr="00BD500B">
        <w:rPr>
          <w:rFonts w:eastAsiaTheme="minorHAnsi" w:cs="Times New Roman"/>
          <w:lang w:val="sk-SK"/>
        </w:rPr>
        <w:t>, Česká republika</w:t>
      </w:r>
    </w:p>
    <w:p w:rsidR="00ED10D5" w:rsidRPr="00BD500B" w:rsidRDefault="00ED10D5" w:rsidP="00BD500B">
      <w:pPr>
        <w:pStyle w:val="Zkladntext"/>
        <w:tabs>
          <w:tab w:val="left" w:pos="567"/>
        </w:tabs>
        <w:ind w:left="0"/>
        <w:rPr>
          <w:rFonts w:cs="Times New Roman"/>
          <w:spacing w:val="-1"/>
          <w:lang w:val="sk-SK"/>
        </w:rPr>
      </w:pPr>
    </w:p>
    <w:p w:rsidR="00936E1A" w:rsidRPr="00BD500B" w:rsidRDefault="00936E1A" w:rsidP="00F402B2">
      <w:pPr>
        <w:keepNext/>
        <w:autoSpaceDE w:val="0"/>
        <w:autoSpaceDN w:val="0"/>
        <w:adjustRightInd w:val="0"/>
        <w:spacing w:after="0" w:line="240" w:lineRule="auto"/>
        <w:rPr>
          <w:rFonts w:ascii="Times New Roman" w:hAnsi="Times New Roman" w:cs="Times New Roman"/>
          <w:lang w:val="sk-SK"/>
        </w:rPr>
      </w:pPr>
      <w:r w:rsidRPr="00BD500B">
        <w:rPr>
          <w:rFonts w:ascii="Times New Roman" w:hAnsi="Times New Roman" w:cs="Times New Roman"/>
          <w:b/>
          <w:lang w:val="sk-SK"/>
        </w:rPr>
        <w:t>Liek je schválený v členských štátoch Európskeho hospodárskeho priestoru (EHP) pod</w:t>
      </w:r>
      <w:r w:rsidR="00EB76CE" w:rsidRPr="00BD500B">
        <w:rPr>
          <w:rFonts w:ascii="Times New Roman" w:hAnsi="Times New Roman" w:cs="Times New Roman"/>
          <w:b/>
          <w:lang w:val="sk-SK"/>
        </w:rPr>
        <w:t> </w:t>
      </w:r>
      <w:r w:rsidRPr="00BD500B">
        <w:rPr>
          <w:rFonts w:ascii="Times New Roman" w:hAnsi="Times New Roman" w:cs="Times New Roman"/>
          <w:b/>
          <w:lang w:val="sk-SK"/>
        </w:rPr>
        <w:t>nasledovnými názvami:</w:t>
      </w:r>
    </w:p>
    <w:p w:rsidR="00936E1A" w:rsidRPr="00BD500B" w:rsidRDefault="00936E1A" w:rsidP="00F402B2">
      <w:pPr>
        <w:pStyle w:val="Zkladntext"/>
        <w:keepNext/>
        <w:ind w:left="0"/>
        <w:rPr>
          <w:rFonts w:cs="Times New Roman"/>
          <w:spacing w:val="-1"/>
          <w:lang w:val="sk-SK"/>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961"/>
      </w:tblGrid>
      <w:tr w:rsidR="000D7168" w:rsidRPr="00BD500B" w:rsidTr="002E0374">
        <w:tc>
          <w:tcPr>
            <w:tcW w:w="3261" w:type="dxa"/>
          </w:tcPr>
          <w:p w:rsidR="00936E1A" w:rsidRPr="00BD500B" w:rsidRDefault="00936E1A" w:rsidP="00F402B2">
            <w:pPr>
              <w:pStyle w:val="Bezriadkovania"/>
              <w:keepNext/>
              <w:rPr>
                <w:b/>
                <w:sz w:val="22"/>
                <w:szCs w:val="22"/>
                <w:lang w:val="sk-SK"/>
              </w:rPr>
            </w:pPr>
            <w:r w:rsidRPr="00BD500B">
              <w:rPr>
                <w:b/>
                <w:sz w:val="22"/>
                <w:szCs w:val="22"/>
                <w:lang w:val="sk-SK"/>
              </w:rPr>
              <w:t>Názov členského štátu</w:t>
            </w:r>
          </w:p>
        </w:tc>
        <w:tc>
          <w:tcPr>
            <w:tcW w:w="4961" w:type="dxa"/>
          </w:tcPr>
          <w:p w:rsidR="00936E1A" w:rsidRPr="00BD500B" w:rsidRDefault="00936E1A" w:rsidP="00F402B2">
            <w:pPr>
              <w:keepNext/>
              <w:numPr>
                <w:ilvl w:val="12"/>
                <w:numId w:val="0"/>
              </w:numPr>
              <w:spacing w:after="0" w:line="240" w:lineRule="auto"/>
              <w:ind w:right="-2"/>
              <w:rPr>
                <w:rFonts w:ascii="Times New Roman" w:eastAsia="Times New Roman" w:hAnsi="Times New Roman" w:cs="Times New Roman"/>
                <w:b/>
                <w:lang w:val="sk-SK" w:eastAsia="sl-SI"/>
              </w:rPr>
            </w:pPr>
            <w:r w:rsidRPr="00BD500B">
              <w:rPr>
                <w:rFonts w:ascii="Times New Roman" w:eastAsia="Times New Roman" w:hAnsi="Times New Roman" w:cs="Times New Roman"/>
                <w:b/>
                <w:lang w:val="sk-SK" w:eastAsia="sl-SI"/>
              </w:rPr>
              <w:t>Názov lieku</w:t>
            </w:r>
          </w:p>
        </w:tc>
      </w:tr>
      <w:tr w:rsidR="000D7168" w:rsidRPr="00BD4A09" w:rsidTr="002E0374">
        <w:tc>
          <w:tcPr>
            <w:tcW w:w="3261" w:type="dxa"/>
          </w:tcPr>
          <w:p w:rsidR="00936E1A" w:rsidRPr="00BD500B" w:rsidRDefault="00936E1A" w:rsidP="00F402B2">
            <w:pPr>
              <w:pStyle w:val="Bezriadkovania"/>
              <w:keepNext/>
              <w:rPr>
                <w:sz w:val="22"/>
                <w:szCs w:val="22"/>
                <w:lang w:val="sk-SK"/>
              </w:rPr>
            </w:pPr>
            <w:r w:rsidRPr="00BD500B">
              <w:rPr>
                <w:sz w:val="22"/>
                <w:szCs w:val="22"/>
                <w:lang w:val="sk-SK"/>
              </w:rPr>
              <w:t>Holandsko</w:t>
            </w:r>
          </w:p>
        </w:tc>
        <w:tc>
          <w:tcPr>
            <w:tcW w:w="4961" w:type="dxa"/>
          </w:tcPr>
          <w:p w:rsidR="00936E1A" w:rsidRPr="00BD500B" w:rsidRDefault="00EA2328" w:rsidP="00F402B2">
            <w:pPr>
              <w:keepNext/>
              <w:spacing w:after="0" w:line="240" w:lineRule="auto"/>
              <w:rPr>
                <w:rFonts w:ascii="Times New Roman" w:hAnsi="Times New Roman" w:cs="Times New Roman"/>
                <w:lang w:val="sk-SK" w:eastAsia="de-DE"/>
              </w:rPr>
            </w:pPr>
            <w:proofErr w:type="spellStart"/>
            <w:r w:rsidRPr="00BD500B">
              <w:rPr>
                <w:rFonts w:ascii="Times New Roman" w:hAnsi="Times New Roman" w:cs="Times New Roman"/>
                <w:lang w:val="sk-SK"/>
              </w:rPr>
              <w:t>Agomelatine</w:t>
            </w:r>
            <w:proofErr w:type="spellEnd"/>
            <w:r w:rsidR="00936E1A" w:rsidRPr="00BD500B">
              <w:rPr>
                <w:rFonts w:ascii="Times New Roman" w:hAnsi="Times New Roman" w:cs="Times New Roman"/>
                <w:lang w:val="sk-SK"/>
              </w:rPr>
              <w:t xml:space="preserve"> </w:t>
            </w:r>
            <w:proofErr w:type="spellStart"/>
            <w:r w:rsidR="00936E1A" w:rsidRPr="00BD500B">
              <w:rPr>
                <w:rFonts w:ascii="Times New Roman" w:hAnsi="Times New Roman" w:cs="Times New Roman"/>
                <w:lang w:val="sk-SK"/>
              </w:rPr>
              <w:t>Glenmark</w:t>
            </w:r>
            <w:proofErr w:type="spellEnd"/>
            <w:r w:rsidR="00ED10D5" w:rsidRPr="00BD500B">
              <w:rPr>
                <w:rFonts w:ascii="Times New Roman" w:hAnsi="Times New Roman" w:cs="Times New Roman"/>
                <w:lang w:val="sk-SK"/>
              </w:rPr>
              <w:t xml:space="preserve"> 25 mg</w:t>
            </w:r>
            <w:r w:rsidR="00936E1A" w:rsidRPr="00BD500B">
              <w:rPr>
                <w:rFonts w:ascii="Times New Roman" w:hAnsi="Times New Roman" w:cs="Times New Roman"/>
                <w:lang w:val="sk-SK"/>
              </w:rPr>
              <w:t xml:space="preserve"> </w:t>
            </w:r>
            <w:proofErr w:type="spellStart"/>
            <w:r w:rsidR="00ED10D5" w:rsidRPr="00BD500B">
              <w:rPr>
                <w:rFonts w:ascii="Times New Roman" w:hAnsi="Times New Roman" w:cs="Times New Roman"/>
                <w:lang w:val="sk-SK"/>
              </w:rPr>
              <w:t>filmomhulde</w:t>
            </w:r>
            <w:proofErr w:type="spellEnd"/>
            <w:r w:rsidR="00ED10D5" w:rsidRPr="00BD500B">
              <w:rPr>
                <w:rFonts w:ascii="Times New Roman" w:hAnsi="Times New Roman" w:cs="Times New Roman"/>
                <w:lang w:val="sk-SK"/>
              </w:rPr>
              <w:t xml:space="preserve"> </w:t>
            </w:r>
            <w:proofErr w:type="spellStart"/>
            <w:r w:rsidR="00ED10D5" w:rsidRPr="00BD500B">
              <w:rPr>
                <w:rFonts w:ascii="Times New Roman" w:hAnsi="Times New Roman" w:cs="Times New Roman"/>
                <w:lang w:val="sk-SK"/>
              </w:rPr>
              <w:t>tabletten</w:t>
            </w:r>
            <w:proofErr w:type="spellEnd"/>
          </w:p>
        </w:tc>
      </w:tr>
      <w:tr w:rsidR="000D7168" w:rsidRPr="00BD500B" w:rsidTr="002E0374">
        <w:tc>
          <w:tcPr>
            <w:tcW w:w="3261" w:type="dxa"/>
          </w:tcPr>
          <w:p w:rsidR="00936E1A" w:rsidRPr="00BD500B" w:rsidRDefault="00936E1A" w:rsidP="00F402B2">
            <w:pPr>
              <w:pStyle w:val="Bezriadkovania"/>
              <w:keepNext/>
              <w:rPr>
                <w:sz w:val="22"/>
                <w:szCs w:val="22"/>
                <w:lang w:val="sk-SK"/>
              </w:rPr>
            </w:pPr>
            <w:r w:rsidRPr="00BD500B">
              <w:rPr>
                <w:sz w:val="22"/>
                <w:szCs w:val="22"/>
                <w:lang w:val="sk-SK"/>
              </w:rPr>
              <w:t>Česká republika</w:t>
            </w:r>
          </w:p>
        </w:tc>
        <w:tc>
          <w:tcPr>
            <w:tcW w:w="4961" w:type="dxa"/>
            <w:vAlign w:val="center"/>
          </w:tcPr>
          <w:p w:rsidR="00936E1A" w:rsidRPr="00BD500B" w:rsidRDefault="00EA2328" w:rsidP="00F402B2">
            <w:pPr>
              <w:keepNext/>
              <w:spacing w:after="0" w:line="240" w:lineRule="auto"/>
              <w:rPr>
                <w:rFonts w:ascii="Times New Roman" w:hAnsi="Times New Roman" w:cs="Times New Roman"/>
                <w:lang w:val="sk-SK" w:eastAsia="de-DE"/>
              </w:rPr>
            </w:pPr>
            <w:proofErr w:type="spellStart"/>
            <w:r w:rsidRPr="00BD500B">
              <w:rPr>
                <w:rFonts w:ascii="Times New Roman" w:hAnsi="Times New Roman" w:cs="Times New Roman"/>
                <w:lang w:val="sk-SK"/>
              </w:rPr>
              <w:t>Agomelatine</w:t>
            </w:r>
            <w:proofErr w:type="spellEnd"/>
            <w:r w:rsidR="00936E1A" w:rsidRPr="00BD500B">
              <w:rPr>
                <w:rFonts w:ascii="Times New Roman" w:hAnsi="Times New Roman" w:cs="Times New Roman"/>
                <w:lang w:val="sk-SK"/>
              </w:rPr>
              <w:t xml:space="preserve"> </w:t>
            </w:r>
            <w:proofErr w:type="spellStart"/>
            <w:r w:rsidR="00936E1A" w:rsidRPr="00BD500B">
              <w:rPr>
                <w:rFonts w:ascii="Times New Roman" w:hAnsi="Times New Roman" w:cs="Times New Roman"/>
                <w:lang w:val="sk-SK"/>
              </w:rPr>
              <w:t>Glenmark</w:t>
            </w:r>
            <w:proofErr w:type="spellEnd"/>
          </w:p>
        </w:tc>
      </w:tr>
      <w:tr w:rsidR="000D7168" w:rsidRPr="00BD500B" w:rsidTr="002E0374">
        <w:tc>
          <w:tcPr>
            <w:tcW w:w="3261" w:type="dxa"/>
          </w:tcPr>
          <w:p w:rsidR="00936E1A" w:rsidRPr="00BD500B" w:rsidRDefault="00936E1A" w:rsidP="00F402B2">
            <w:pPr>
              <w:pStyle w:val="Bezriadkovania"/>
              <w:keepNext/>
              <w:rPr>
                <w:sz w:val="22"/>
                <w:szCs w:val="22"/>
                <w:lang w:val="sk-SK"/>
              </w:rPr>
            </w:pPr>
            <w:r w:rsidRPr="00BD500B">
              <w:rPr>
                <w:sz w:val="22"/>
                <w:szCs w:val="22"/>
                <w:lang w:val="sk-SK"/>
              </w:rPr>
              <w:t>Dánsko</w:t>
            </w:r>
          </w:p>
        </w:tc>
        <w:tc>
          <w:tcPr>
            <w:tcW w:w="4961" w:type="dxa"/>
            <w:vAlign w:val="center"/>
          </w:tcPr>
          <w:p w:rsidR="00936E1A" w:rsidRPr="00BD500B" w:rsidRDefault="00EA2328" w:rsidP="00F402B2">
            <w:pPr>
              <w:keepNext/>
              <w:spacing w:after="0" w:line="240" w:lineRule="auto"/>
              <w:rPr>
                <w:rFonts w:ascii="Times New Roman" w:hAnsi="Times New Roman" w:cs="Times New Roman"/>
                <w:lang w:val="sk-SK" w:eastAsia="de-DE"/>
              </w:rPr>
            </w:pPr>
            <w:proofErr w:type="spellStart"/>
            <w:r w:rsidRPr="00BD500B">
              <w:rPr>
                <w:rFonts w:ascii="Times New Roman" w:hAnsi="Times New Roman" w:cs="Times New Roman"/>
                <w:lang w:val="sk-SK"/>
              </w:rPr>
              <w:t>Agomelatin</w:t>
            </w:r>
            <w:proofErr w:type="spellEnd"/>
            <w:r w:rsidR="00655DC0" w:rsidRPr="00BD500B">
              <w:rPr>
                <w:rFonts w:ascii="Times New Roman" w:hAnsi="Times New Roman" w:cs="Times New Roman"/>
                <w:lang w:val="sk-SK"/>
              </w:rPr>
              <w:t xml:space="preserve"> </w:t>
            </w:r>
            <w:proofErr w:type="spellStart"/>
            <w:r w:rsidR="00655DC0" w:rsidRPr="00BD500B">
              <w:rPr>
                <w:rFonts w:ascii="Times New Roman" w:hAnsi="Times New Roman" w:cs="Times New Roman"/>
                <w:lang w:val="sk-SK"/>
              </w:rPr>
              <w:t>Glenmark</w:t>
            </w:r>
            <w:proofErr w:type="spellEnd"/>
          </w:p>
        </w:tc>
      </w:tr>
      <w:tr w:rsidR="000D7168" w:rsidRPr="00BD500B" w:rsidTr="002E0374">
        <w:tc>
          <w:tcPr>
            <w:tcW w:w="3261" w:type="dxa"/>
          </w:tcPr>
          <w:p w:rsidR="00936E1A" w:rsidRPr="00BD500B" w:rsidRDefault="00936E1A" w:rsidP="00F402B2">
            <w:pPr>
              <w:pStyle w:val="Bezriadkovania"/>
              <w:keepNext/>
              <w:rPr>
                <w:sz w:val="22"/>
                <w:szCs w:val="22"/>
                <w:lang w:val="sk-SK"/>
              </w:rPr>
            </w:pPr>
            <w:r w:rsidRPr="00BD500B">
              <w:rPr>
                <w:sz w:val="22"/>
                <w:szCs w:val="22"/>
                <w:lang w:val="sk-SK"/>
              </w:rPr>
              <w:t>Nemecko</w:t>
            </w:r>
          </w:p>
        </w:tc>
        <w:tc>
          <w:tcPr>
            <w:tcW w:w="4961" w:type="dxa"/>
          </w:tcPr>
          <w:p w:rsidR="00936E1A" w:rsidRPr="00BD500B" w:rsidRDefault="00EA2328" w:rsidP="00F402B2">
            <w:pPr>
              <w:keepNext/>
              <w:spacing w:after="0" w:line="240" w:lineRule="auto"/>
              <w:rPr>
                <w:rFonts w:ascii="Times New Roman" w:hAnsi="Times New Roman" w:cs="Times New Roman"/>
                <w:lang w:val="sk-SK" w:eastAsia="de-DE"/>
              </w:rPr>
            </w:pPr>
            <w:proofErr w:type="spellStart"/>
            <w:r w:rsidRPr="00BD500B">
              <w:rPr>
                <w:rFonts w:ascii="Times New Roman" w:hAnsi="Times New Roman" w:cs="Times New Roman"/>
                <w:lang w:val="sk-SK"/>
              </w:rPr>
              <w:t>Agomelatin</w:t>
            </w:r>
            <w:proofErr w:type="spellEnd"/>
            <w:r w:rsidR="00936E1A" w:rsidRPr="00BD500B">
              <w:rPr>
                <w:rFonts w:ascii="Times New Roman" w:hAnsi="Times New Roman" w:cs="Times New Roman"/>
                <w:lang w:val="sk-SK"/>
              </w:rPr>
              <w:t xml:space="preserve"> </w:t>
            </w:r>
            <w:proofErr w:type="spellStart"/>
            <w:r w:rsidR="00936E1A" w:rsidRPr="00BD500B">
              <w:rPr>
                <w:rFonts w:ascii="Times New Roman" w:hAnsi="Times New Roman" w:cs="Times New Roman"/>
                <w:lang w:val="sk-SK"/>
              </w:rPr>
              <w:t>Glenmark</w:t>
            </w:r>
            <w:proofErr w:type="spellEnd"/>
            <w:r w:rsidR="00936E1A" w:rsidRPr="00BD500B">
              <w:rPr>
                <w:rFonts w:ascii="Times New Roman" w:hAnsi="Times New Roman" w:cs="Times New Roman"/>
                <w:lang w:val="sk-SK"/>
              </w:rPr>
              <w:t xml:space="preserve"> 25 mg </w:t>
            </w:r>
            <w:proofErr w:type="spellStart"/>
            <w:r w:rsidR="00ED10D5" w:rsidRPr="00BD500B">
              <w:rPr>
                <w:rFonts w:ascii="Times New Roman" w:hAnsi="Times New Roman" w:cs="Times New Roman"/>
                <w:lang w:val="sk-SK"/>
              </w:rPr>
              <w:t>F</w:t>
            </w:r>
            <w:r w:rsidR="00936E1A" w:rsidRPr="00BD500B">
              <w:rPr>
                <w:rFonts w:ascii="Times New Roman" w:hAnsi="Times New Roman" w:cs="Times New Roman"/>
                <w:lang w:val="sk-SK"/>
              </w:rPr>
              <w:t>ilmtabletten</w:t>
            </w:r>
            <w:proofErr w:type="spellEnd"/>
          </w:p>
        </w:tc>
      </w:tr>
      <w:tr w:rsidR="000D7168" w:rsidRPr="00BD500B" w:rsidTr="002E0374">
        <w:tc>
          <w:tcPr>
            <w:tcW w:w="3261" w:type="dxa"/>
          </w:tcPr>
          <w:p w:rsidR="00936E1A" w:rsidRPr="00BD500B" w:rsidRDefault="00936E1A" w:rsidP="00F402B2">
            <w:pPr>
              <w:pStyle w:val="Bezriadkovania"/>
              <w:keepNext/>
              <w:rPr>
                <w:sz w:val="22"/>
                <w:szCs w:val="22"/>
                <w:lang w:val="sk-SK"/>
              </w:rPr>
            </w:pPr>
            <w:r w:rsidRPr="00BD500B">
              <w:rPr>
                <w:sz w:val="22"/>
                <w:szCs w:val="22"/>
                <w:lang w:val="sk-SK"/>
              </w:rPr>
              <w:t>Slovenská republika</w:t>
            </w:r>
          </w:p>
        </w:tc>
        <w:tc>
          <w:tcPr>
            <w:tcW w:w="4961" w:type="dxa"/>
            <w:vAlign w:val="center"/>
          </w:tcPr>
          <w:p w:rsidR="00936E1A" w:rsidRPr="00BD500B" w:rsidRDefault="00EA2328" w:rsidP="00F402B2">
            <w:pPr>
              <w:keepNext/>
              <w:spacing w:after="0" w:line="240" w:lineRule="auto"/>
              <w:rPr>
                <w:rFonts w:ascii="Times New Roman" w:hAnsi="Times New Roman" w:cs="Times New Roman"/>
                <w:lang w:val="sk-SK" w:eastAsia="de-DE"/>
              </w:rPr>
            </w:pPr>
            <w:proofErr w:type="spellStart"/>
            <w:r w:rsidRPr="00BD500B">
              <w:rPr>
                <w:rFonts w:ascii="Times New Roman" w:hAnsi="Times New Roman" w:cs="Times New Roman"/>
                <w:lang w:val="sk-SK"/>
              </w:rPr>
              <w:t>Agomelatine</w:t>
            </w:r>
            <w:proofErr w:type="spellEnd"/>
            <w:r w:rsidR="00936E1A" w:rsidRPr="00BD500B">
              <w:rPr>
                <w:rFonts w:ascii="Times New Roman" w:hAnsi="Times New Roman" w:cs="Times New Roman"/>
                <w:lang w:val="sk-SK"/>
              </w:rPr>
              <w:t xml:space="preserve"> </w:t>
            </w:r>
            <w:proofErr w:type="spellStart"/>
            <w:r w:rsidR="00936E1A" w:rsidRPr="00BD500B">
              <w:rPr>
                <w:rFonts w:ascii="Times New Roman" w:hAnsi="Times New Roman" w:cs="Times New Roman"/>
                <w:lang w:val="sk-SK"/>
              </w:rPr>
              <w:t>Glenmark</w:t>
            </w:r>
            <w:proofErr w:type="spellEnd"/>
            <w:r w:rsidR="00936E1A" w:rsidRPr="00BD500B">
              <w:rPr>
                <w:rFonts w:ascii="Times New Roman" w:hAnsi="Times New Roman" w:cs="Times New Roman"/>
                <w:lang w:val="sk-SK"/>
              </w:rPr>
              <w:t xml:space="preserve"> 25 mg</w:t>
            </w:r>
          </w:p>
        </w:tc>
      </w:tr>
      <w:tr w:rsidR="000D7168" w:rsidRPr="00BD500B" w:rsidTr="002E0374">
        <w:tc>
          <w:tcPr>
            <w:tcW w:w="3261" w:type="dxa"/>
          </w:tcPr>
          <w:p w:rsidR="00ED10D5" w:rsidRPr="00BD500B" w:rsidRDefault="00ED10D5" w:rsidP="00F402B2">
            <w:pPr>
              <w:pStyle w:val="Bezriadkovania"/>
              <w:keepNext/>
              <w:rPr>
                <w:sz w:val="22"/>
                <w:szCs w:val="22"/>
                <w:lang w:val="sk-SK"/>
              </w:rPr>
            </w:pPr>
            <w:r w:rsidRPr="00BD500B">
              <w:rPr>
                <w:sz w:val="22"/>
                <w:szCs w:val="22"/>
                <w:lang w:val="sk-SK"/>
              </w:rPr>
              <w:t>Španielsko</w:t>
            </w:r>
          </w:p>
        </w:tc>
        <w:tc>
          <w:tcPr>
            <w:tcW w:w="4961" w:type="dxa"/>
            <w:vAlign w:val="center"/>
          </w:tcPr>
          <w:p w:rsidR="00ED10D5" w:rsidRPr="00BD500B" w:rsidRDefault="00655DC0" w:rsidP="00F402B2">
            <w:pPr>
              <w:keepNext/>
              <w:spacing w:after="0" w:line="240" w:lineRule="auto"/>
              <w:rPr>
                <w:rFonts w:ascii="Times New Roman" w:hAnsi="Times New Roman" w:cs="Times New Roman"/>
                <w:lang w:val="sk-SK"/>
              </w:rPr>
            </w:pPr>
            <w:proofErr w:type="spellStart"/>
            <w:r w:rsidRPr="00BD500B">
              <w:rPr>
                <w:rFonts w:ascii="Times New Roman" w:hAnsi="Times New Roman" w:cs="Times New Roman"/>
                <w:lang w:val="sk-SK"/>
              </w:rPr>
              <w:t>Agomelatina</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Viso</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farmacéutica</w:t>
            </w:r>
            <w:proofErr w:type="spellEnd"/>
            <w:r w:rsidRPr="00BD500B">
              <w:rPr>
                <w:rFonts w:ascii="Times New Roman" w:hAnsi="Times New Roman" w:cs="Times New Roman"/>
                <w:lang w:val="sk-SK"/>
              </w:rPr>
              <w:t xml:space="preserve"> 25 mg </w:t>
            </w:r>
            <w:proofErr w:type="spellStart"/>
            <w:r w:rsidRPr="00BD500B">
              <w:rPr>
                <w:rFonts w:ascii="Times New Roman" w:hAnsi="Times New Roman" w:cs="Times New Roman"/>
                <w:lang w:val="sk-SK"/>
              </w:rPr>
              <w:t>comprimidos</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recubiertos</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con</w:t>
            </w:r>
            <w:proofErr w:type="spellEnd"/>
            <w:r w:rsidRPr="00BD500B">
              <w:rPr>
                <w:rFonts w:ascii="Times New Roman" w:hAnsi="Times New Roman" w:cs="Times New Roman"/>
                <w:lang w:val="sk-SK"/>
              </w:rPr>
              <w:t xml:space="preserve"> </w:t>
            </w:r>
            <w:proofErr w:type="spellStart"/>
            <w:r w:rsidRPr="00BD500B">
              <w:rPr>
                <w:rFonts w:ascii="Times New Roman" w:hAnsi="Times New Roman" w:cs="Times New Roman"/>
                <w:lang w:val="sk-SK"/>
              </w:rPr>
              <w:t>película</w:t>
            </w:r>
            <w:proofErr w:type="spellEnd"/>
            <w:r w:rsidRPr="00BD500B">
              <w:rPr>
                <w:rFonts w:ascii="Times New Roman" w:hAnsi="Times New Roman" w:cs="Times New Roman"/>
                <w:lang w:val="sk-SK"/>
              </w:rPr>
              <w:t xml:space="preserve"> EFG</w:t>
            </w:r>
          </w:p>
        </w:tc>
      </w:tr>
      <w:tr w:rsidR="000D7168" w:rsidRPr="00BD4A09" w:rsidTr="002E0374">
        <w:tc>
          <w:tcPr>
            <w:tcW w:w="3261" w:type="dxa"/>
          </w:tcPr>
          <w:p w:rsidR="00ED10D5" w:rsidRPr="00BD500B" w:rsidRDefault="00ED10D5" w:rsidP="00F402B2">
            <w:pPr>
              <w:pStyle w:val="Bezriadkovania"/>
              <w:keepNext/>
              <w:rPr>
                <w:sz w:val="22"/>
                <w:szCs w:val="22"/>
                <w:lang w:val="sk-SK"/>
              </w:rPr>
            </w:pPr>
            <w:r w:rsidRPr="00BD500B">
              <w:rPr>
                <w:sz w:val="22"/>
                <w:szCs w:val="22"/>
                <w:lang w:val="sk-SK"/>
              </w:rPr>
              <w:t>Švédsko</w:t>
            </w:r>
          </w:p>
        </w:tc>
        <w:tc>
          <w:tcPr>
            <w:tcW w:w="4961" w:type="dxa"/>
            <w:vAlign w:val="center"/>
          </w:tcPr>
          <w:p w:rsidR="00ED10D5" w:rsidRPr="00BD500B" w:rsidRDefault="00EA2328" w:rsidP="00F402B2">
            <w:pPr>
              <w:keepNext/>
              <w:autoSpaceDE w:val="0"/>
              <w:autoSpaceDN w:val="0"/>
              <w:adjustRightInd w:val="0"/>
              <w:spacing w:after="0" w:line="240" w:lineRule="auto"/>
              <w:rPr>
                <w:rFonts w:ascii="Times New Roman" w:hAnsi="Times New Roman" w:cs="Times New Roman"/>
                <w:lang w:val="sk-SK"/>
              </w:rPr>
            </w:pPr>
            <w:proofErr w:type="spellStart"/>
            <w:r w:rsidRPr="00BD500B">
              <w:rPr>
                <w:rFonts w:ascii="Times New Roman" w:hAnsi="Times New Roman" w:cs="Times New Roman"/>
                <w:lang w:val="sk-SK"/>
              </w:rPr>
              <w:t>Agomelatin</w:t>
            </w:r>
            <w:proofErr w:type="spellEnd"/>
            <w:r w:rsidR="00ED10D5" w:rsidRPr="00BD500B">
              <w:rPr>
                <w:rFonts w:ascii="Times New Roman" w:hAnsi="Times New Roman" w:cs="Times New Roman"/>
                <w:lang w:val="sk-SK"/>
              </w:rPr>
              <w:t xml:space="preserve"> </w:t>
            </w:r>
            <w:proofErr w:type="spellStart"/>
            <w:r w:rsidR="00ED10D5" w:rsidRPr="00BD500B">
              <w:rPr>
                <w:rFonts w:ascii="Times New Roman" w:hAnsi="Times New Roman" w:cs="Times New Roman"/>
                <w:lang w:val="sk-SK"/>
              </w:rPr>
              <w:t>Glenmark</w:t>
            </w:r>
            <w:proofErr w:type="spellEnd"/>
            <w:r w:rsidR="00ED10D5" w:rsidRPr="00BD500B">
              <w:rPr>
                <w:rFonts w:ascii="Times New Roman" w:hAnsi="Times New Roman" w:cs="Times New Roman"/>
                <w:lang w:val="sk-SK"/>
              </w:rPr>
              <w:t xml:space="preserve"> 25 mg </w:t>
            </w:r>
            <w:proofErr w:type="spellStart"/>
            <w:r w:rsidR="00ED10D5" w:rsidRPr="00BD500B">
              <w:rPr>
                <w:rFonts w:ascii="Times New Roman" w:hAnsi="Times New Roman" w:cs="Times New Roman"/>
                <w:lang w:val="sk-SK"/>
              </w:rPr>
              <w:t>filmdragerad</w:t>
            </w:r>
            <w:proofErr w:type="spellEnd"/>
            <w:r w:rsidR="00ED10D5" w:rsidRPr="00BD500B">
              <w:rPr>
                <w:rFonts w:ascii="Times New Roman" w:hAnsi="Times New Roman" w:cs="Times New Roman"/>
                <w:lang w:val="sk-SK"/>
              </w:rPr>
              <w:t xml:space="preserve"> </w:t>
            </w:r>
            <w:proofErr w:type="spellStart"/>
            <w:r w:rsidR="00ED10D5" w:rsidRPr="00BD500B">
              <w:rPr>
                <w:rFonts w:ascii="Times New Roman" w:hAnsi="Times New Roman" w:cs="Times New Roman"/>
                <w:lang w:val="sk-SK"/>
              </w:rPr>
              <w:t>tablett</w:t>
            </w:r>
            <w:proofErr w:type="spellEnd"/>
          </w:p>
        </w:tc>
      </w:tr>
    </w:tbl>
    <w:p w:rsidR="00F402B2" w:rsidRPr="00BD500B" w:rsidRDefault="00F402B2" w:rsidP="00BD500B">
      <w:pPr>
        <w:pStyle w:val="Zkladntext"/>
        <w:ind w:left="0"/>
        <w:rPr>
          <w:rFonts w:cs="Times New Roman"/>
          <w:spacing w:val="-1"/>
          <w:lang w:val="sk-SK"/>
        </w:rPr>
      </w:pPr>
    </w:p>
    <w:p w:rsidR="005F0E56" w:rsidRPr="00BD500B" w:rsidRDefault="00936E1A" w:rsidP="00BD500B">
      <w:pPr>
        <w:pStyle w:val="Nadpis1"/>
        <w:ind w:left="0"/>
        <w:rPr>
          <w:rFonts w:cs="Times New Roman"/>
          <w:lang w:val="sk-SK"/>
        </w:rPr>
      </w:pPr>
      <w:r w:rsidRPr="00BD500B">
        <w:rPr>
          <w:rFonts w:cs="Times New Roman"/>
          <w:lang w:val="sk-SK"/>
        </w:rPr>
        <w:t>Táto písomná informácia bola naposledy aktualizovaná v</w:t>
      </w:r>
      <w:r w:rsidR="00C10DD2">
        <w:rPr>
          <w:rFonts w:cs="Times New Roman"/>
          <w:lang w:val="sk-SK"/>
        </w:rPr>
        <w:t> januári 2021</w:t>
      </w:r>
      <w:r w:rsidR="00990DFA" w:rsidRPr="00BD500B">
        <w:rPr>
          <w:rFonts w:cs="Times New Roman"/>
          <w:lang w:val="sk-SK"/>
        </w:rPr>
        <w:t>.</w:t>
      </w:r>
    </w:p>
    <w:sectPr w:rsidR="005F0E56" w:rsidRPr="00BD500B" w:rsidSect="008B2830">
      <w:headerReference w:type="default" r:id="rId8"/>
      <w:footerReference w:type="default" r:id="rId9"/>
      <w:pgSz w:w="12240" w:h="15840"/>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DE0" w:rsidRDefault="00380DE0" w:rsidP="009C507F">
      <w:pPr>
        <w:spacing w:after="0" w:line="240" w:lineRule="auto"/>
      </w:pPr>
      <w:r>
        <w:separator/>
      </w:r>
    </w:p>
  </w:endnote>
  <w:endnote w:type="continuationSeparator" w:id="0">
    <w:p w:rsidR="00380DE0" w:rsidRDefault="00380DE0" w:rsidP="009C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941986"/>
      <w:docPartObj>
        <w:docPartGallery w:val="Page Numbers (Bottom of Page)"/>
        <w:docPartUnique/>
      </w:docPartObj>
    </w:sdtPr>
    <w:sdtEndPr>
      <w:rPr>
        <w:rFonts w:ascii="Times New Roman" w:hAnsi="Times New Roman" w:cs="Times New Roman"/>
        <w:noProof/>
        <w:sz w:val="18"/>
        <w:szCs w:val="18"/>
      </w:rPr>
    </w:sdtEndPr>
    <w:sdtContent>
      <w:p w:rsidR="00AE3FE6" w:rsidRPr="00936E1A" w:rsidRDefault="00AE3FE6" w:rsidP="00936E1A">
        <w:pPr>
          <w:pStyle w:val="Pta"/>
          <w:jc w:val="center"/>
          <w:rPr>
            <w:rFonts w:ascii="Times New Roman" w:hAnsi="Times New Roman" w:cs="Times New Roman"/>
            <w:sz w:val="18"/>
            <w:szCs w:val="18"/>
          </w:rPr>
        </w:pPr>
        <w:r w:rsidRPr="00AE3FE6">
          <w:rPr>
            <w:rFonts w:ascii="Times New Roman" w:hAnsi="Times New Roman" w:cs="Times New Roman"/>
            <w:sz w:val="18"/>
            <w:szCs w:val="18"/>
          </w:rPr>
          <w:fldChar w:fldCharType="begin"/>
        </w:r>
        <w:r w:rsidRPr="00AE3FE6">
          <w:rPr>
            <w:rFonts w:ascii="Times New Roman" w:hAnsi="Times New Roman" w:cs="Times New Roman"/>
            <w:sz w:val="18"/>
            <w:szCs w:val="18"/>
          </w:rPr>
          <w:instrText xml:space="preserve"> PAGE   \* MERGEFORMAT </w:instrText>
        </w:r>
        <w:r w:rsidRPr="00AE3FE6">
          <w:rPr>
            <w:rFonts w:ascii="Times New Roman" w:hAnsi="Times New Roman" w:cs="Times New Roman"/>
            <w:sz w:val="18"/>
            <w:szCs w:val="18"/>
          </w:rPr>
          <w:fldChar w:fldCharType="separate"/>
        </w:r>
        <w:r w:rsidR="00BD4A09">
          <w:rPr>
            <w:rFonts w:ascii="Times New Roman" w:hAnsi="Times New Roman" w:cs="Times New Roman"/>
            <w:noProof/>
            <w:sz w:val="18"/>
            <w:szCs w:val="18"/>
          </w:rPr>
          <w:t>4</w:t>
        </w:r>
        <w:r w:rsidRPr="00AE3FE6">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DE0" w:rsidRDefault="00380DE0" w:rsidP="009C507F">
      <w:pPr>
        <w:spacing w:after="0" w:line="240" w:lineRule="auto"/>
      </w:pPr>
      <w:r>
        <w:separator/>
      </w:r>
    </w:p>
  </w:footnote>
  <w:footnote w:type="continuationSeparator" w:id="0">
    <w:p w:rsidR="00380DE0" w:rsidRDefault="00380DE0" w:rsidP="009C5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D55" w:rsidRPr="00825BB7" w:rsidRDefault="00494D55" w:rsidP="00494D55">
    <w:pPr>
      <w:pStyle w:val="Hlavika"/>
      <w:rPr>
        <w:rFonts w:ascii="Times New Roman" w:hAnsi="Times New Roman" w:cs="Times New Roman"/>
        <w:sz w:val="18"/>
        <w:szCs w:val="18"/>
        <w:lang w:val="sk-SK"/>
      </w:rPr>
    </w:pPr>
    <w:r w:rsidRPr="00825BB7">
      <w:rPr>
        <w:rFonts w:ascii="Times New Roman" w:hAnsi="Times New Roman" w:cs="Times New Roman"/>
        <w:sz w:val="18"/>
        <w:szCs w:val="18"/>
        <w:lang w:val="sk-SK"/>
      </w:rPr>
      <w:t xml:space="preserve">Príloha č. </w:t>
    </w:r>
    <w:r w:rsidR="00C12158">
      <w:rPr>
        <w:rFonts w:ascii="Times New Roman" w:hAnsi="Times New Roman" w:cs="Times New Roman"/>
        <w:sz w:val="18"/>
        <w:szCs w:val="18"/>
        <w:lang w:val="sk-SK"/>
      </w:rPr>
      <w:t>2</w:t>
    </w:r>
    <w:r w:rsidR="00C12158" w:rsidRPr="00825BB7">
      <w:rPr>
        <w:rFonts w:ascii="Times New Roman" w:hAnsi="Times New Roman" w:cs="Times New Roman"/>
        <w:sz w:val="18"/>
        <w:szCs w:val="18"/>
        <w:lang w:val="sk-SK"/>
      </w:rPr>
      <w:t xml:space="preserve"> </w:t>
    </w:r>
    <w:r w:rsidRPr="00825BB7">
      <w:rPr>
        <w:rFonts w:ascii="Times New Roman" w:hAnsi="Times New Roman" w:cs="Times New Roman"/>
        <w:sz w:val="18"/>
        <w:szCs w:val="18"/>
        <w:lang w:val="sk-SK"/>
      </w:rPr>
      <w:t xml:space="preserve">k notifikácii o zmene, ev. č.: </w:t>
    </w:r>
    <w:r w:rsidR="0042550C" w:rsidRPr="0042550C">
      <w:rPr>
        <w:rFonts w:ascii="Times New Roman" w:hAnsi="Times New Roman" w:cs="Times New Roman"/>
        <w:sz w:val="18"/>
        <w:szCs w:val="18"/>
        <w:lang w:val="sk-SK"/>
      </w:rPr>
      <w:t>2020/06059-Z1B</w:t>
    </w:r>
  </w:p>
  <w:p w:rsidR="00D22492" w:rsidRPr="00494D55" w:rsidRDefault="00D22492" w:rsidP="00936E1A">
    <w:pPr>
      <w:pStyle w:val="Hlavika"/>
      <w:rPr>
        <w:rFonts w:ascii="Times New Roman" w:hAnsi="Times New Roman" w:cs="Times New Roman"/>
        <w:sz w:val="18"/>
        <w:szCs w:val="18"/>
        <w:lang w:val="sk-SK"/>
      </w:rPr>
    </w:pPr>
  </w:p>
  <w:p w:rsidR="00D22492" w:rsidRPr="00494D55" w:rsidRDefault="00D22492" w:rsidP="00936E1A">
    <w:pPr>
      <w:pStyle w:val="Hlavika"/>
      <w:rPr>
        <w:rFonts w:ascii="Times New Roman" w:hAnsi="Times New Roman" w:cs="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6358"/>
    <w:multiLevelType w:val="hybridMultilevel"/>
    <w:tmpl w:val="C55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52643"/>
    <w:multiLevelType w:val="hybridMultilevel"/>
    <w:tmpl w:val="0DD0553C"/>
    <w:lvl w:ilvl="0" w:tplc="42C00C72">
      <w:start w:val="1"/>
      <w:numFmt w:val="bullet"/>
      <w:lvlText w:val="-"/>
      <w:lvlJc w:val="left"/>
      <w:pPr>
        <w:ind w:left="682" w:hanging="567"/>
      </w:pPr>
      <w:rPr>
        <w:rFonts w:ascii="Times New Roman" w:eastAsia="Times New Roman" w:hAnsi="Times New Roman" w:hint="default"/>
        <w:sz w:val="22"/>
        <w:szCs w:val="22"/>
      </w:rPr>
    </w:lvl>
    <w:lvl w:ilvl="1" w:tplc="C35C55B6">
      <w:start w:val="1"/>
      <w:numFmt w:val="bullet"/>
      <w:lvlText w:val=""/>
      <w:lvlJc w:val="left"/>
      <w:pPr>
        <w:ind w:left="1556" w:hanging="360"/>
      </w:pPr>
      <w:rPr>
        <w:rFonts w:ascii="Symbol" w:eastAsia="Symbol" w:hAnsi="Symbol" w:hint="default"/>
        <w:w w:val="99"/>
        <w:sz w:val="20"/>
        <w:szCs w:val="20"/>
      </w:rPr>
    </w:lvl>
    <w:lvl w:ilvl="2" w:tplc="B7B07A70">
      <w:start w:val="1"/>
      <w:numFmt w:val="bullet"/>
      <w:lvlText w:val=""/>
      <w:lvlJc w:val="left"/>
      <w:pPr>
        <w:ind w:left="1776" w:hanging="360"/>
      </w:pPr>
      <w:rPr>
        <w:rFonts w:ascii="Symbol" w:eastAsia="Symbol" w:hAnsi="Symbol" w:hint="default"/>
        <w:w w:val="99"/>
        <w:sz w:val="20"/>
        <w:szCs w:val="20"/>
      </w:rPr>
    </w:lvl>
    <w:lvl w:ilvl="3" w:tplc="914E072E">
      <w:start w:val="1"/>
      <w:numFmt w:val="bullet"/>
      <w:lvlText w:val="•"/>
      <w:lvlJc w:val="left"/>
      <w:pPr>
        <w:ind w:left="2731" w:hanging="360"/>
      </w:pPr>
      <w:rPr>
        <w:rFonts w:hint="default"/>
      </w:rPr>
    </w:lvl>
    <w:lvl w:ilvl="4" w:tplc="AE9E7CC6">
      <w:start w:val="1"/>
      <w:numFmt w:val="bullet"/>
      <w:lvlText w:val="•"/>
      <w:lvlJc w:val="left"/>
      <w:pPr>
        <w:ind w:left="3687" w:hanging="360"/>
      </w:pPr>
      <w:rPr>
        <w:rFonts w:hint="default"/>
      </w:rPr>
    </w:lvl>
    <w:lvl w:ilvl="5" w:tplc="525E33A6">
      <w:start w:val="1"/>
      <w:numFmt w:val="bullet"/>
      <w:lvlText w:val="•"/>
      <w:lvlJc w:val="left"/>
      <w:pPr>
        <w:ind w:left="4642" w:hanging="360"/>
      </w:pPr>
      <w:rPr>
        <w:rFonts w:hint="default"/>
      </w:rPr>
    </w:lvl>
    <w:lvl w:ilvl="6" w:tplc="E00A714A">
      <w:start w:val="1"/>
      <w:numFmt w:val="bullet"/>
      <w:lvlText w:val="•"/>
      <w:lvlJc w:val="left"/>
      <w:pPr>
        <w:ind w:left="5598" w:hanging="360"/>
      </w:pPr>
      <w:rPr>
        <w:rFonts w:hint="default"/>
      </w:rPr>
    </w:lvl>
    <w:lvl w:ilvl="7" w:tplc="B34AC088">
      <w:start w:val="1"/>
      <w:numFmt w:val="bullet"/>
      <w:lvlText w:val="•"/>
      <w:lvlJc w:val="left"/>
      <w:pPr>
        <w:ind w:left="6553" w:hanging="360"/>
      </w:pPr>
      <w:rPr>
        <w:rFonts w:hint="default"/>
      </w:rPr>
    </w:lvl>
    <w:lvl w:ilvl="8" w:tplc="CFD4B85E">
      <w:start w:val="1"/>
      <w:numFmt w:val="bullet"/>
      <w:lvlText w:val="•"/>
      <w:lvlJc w:val="left"/>
      <w:pPr>
        <w:ind w:left="7509" w:hanging="360"/>
      </w:pPr>
      <w:rPr>
        <w:rFonts w:hint="default"/>
      </w:rPr>
    </w:lvl>
  </w:abstractNum>
  <w:abstractNum w:abstractNumId="2" w15:restartNumberingAfterBreak="0">
    <w:nsid w:val="186B6B11"/>
    <w:multiLevelType w:val="hybridMultilevel"/>
    <w:tmpl w:val="0878410C"/>
    <w:lvl w:ilvl="0" w:tplc="5694FF9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23E4A"/>
    <w:multiLevelType w:val="hybridMultilevel"/>
    <w:tmpl w:val="BF163A50"/>
    <w:lvl w:ilvl="0" w:tplc="B92E8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75E36"/>
    <w:multiLevelType w:val="hybridMultilevel"/>
    <w:tmpl w:val="28A23B70"/>
    <w:lvl w:ilvl="0" w:tplc="99083B48">
      <w:start w:val="1"/>
      <w:numFmt w:val="decimal"/>
      <w:lvlText w:val="%1."/>
      <w:lvlJc w:val="left"/>
      <w:pPr>
        <w:ind w:left="1336" w:hanging="626"/>
      </w:pPr>
      <w:rPr>
        <w:rFonts w:ascii="Times New Roman" w:eastAsia="Times New Roman" w:hAnsi="Times New Roman" w:hint="default"/>
        <w:b/>
        <w:bCs/>
        <w:sz w:val="22"/>
        <w:szCs w:val="22"/>
      </w:rPr>
    </w:lvl>
    <w:lvl w:ilvl="1" w:tplc="A6E66582">
      <w:start w:val="1"/>
      <w:numFmt w:val="bullet"/>
      <w:lvlText w:val="•"/>
      <w:lvlJc w:val="left"/>
      <w:pPr>
        <w:ind w:left="1066" w:hanging="626"/>
      </w:pPr>
      <w:rPr>
        <w:rFonts w:hint="default"/>
      </w:rPr>
    </w:lvl>
    <w:lvl w:ilvl="2" w:tplc="C76E761C">
      <w:start w:val="1"/>
      <w:numFmt w:val="bullet"/>
      <w:lvlText w:val="•"/>
      <w:lvlJc w:val="left"/>
      <w:pPr>
        <w:ind w:left="2016" w:hanging="626"/>
      </w:pPr>
      <w:rPr>
        <w:rFonts w:hint="default"/>
      </w:rPr>
    </w:lvl>
    <w:lvl w:ilvl="3" w:tplc="9F3686E8">
      <w:start w:val="1"/>
      <w:numFmt w:val="bullet"/>
      <w:lvlText w:val="•"/>
      <w:lvlJc w:val="left"/>
      <w:pPr>
        <w:ind w:left="2967" w:hanging="626"/>
      </w:pPr>
      <w:rPr>
        <w:rFonts w:hint="default"/>
      </w:rPr>
    </w:lvl>
    <w:lvl w:ilvl="4" w:tplc="0FD4A22C">
      <w:start w:val="1"/>
      <w:numFmt w:val="bullet"/>
      <w:lvlText w:val="•"/>
      <w:lvlJc w:val="left"/>
      <w:pPr>
        <w:ind w:left="3917" w:hanging="626"/>
      </w:pPr>
      <w:rPr>
        <w:rFonts w:hint="default"/>
      </w:rPr>
    </w:lvl>
    <w:lvl w:ilvl="5" w:tplc="1478B846">
      <w:start w:val="1"/>
      <w:numFmt w:val="bullet"/>
      <w:lvlText w:val="•"/>
      <w:lvlJc w:val="left"/>
      <w:pPr>
        <w:ind w:left="4868" w:hanging="626"/>
      </w:pPr>
      <w:rPr>
        <w:rFonts w:hint="default"/>
      </w:rPr>
    </w:lvl>
    <w:lvl w:ilvl="6" w:tplc="D8C828A2">
      <w:start w:val="1"/>
      <w:numFmt w:val="bullet"/>
      <w:lvlText w:val="•"/>
      <w:lvlJc w:val="left"/>
      <w:pPr>
        <w:ind w:left="5818" w:hanging="626"/>
      </w:pPr>
      <w:rPr>
        <w:rFonts w:hint="default"/>
      </w:rPr>
    </w:lvl>
    <w:lvl w:ilvl="7" w:tplc="2586DD18">
      <w:start w:val="1"/>
      <w:numFmt w:val="bullet"/>
      <w:lvlText w:val="•"/>
      <w:lvlJc w:val="left"/>
      <w:pPr>
        <w:ind w:left="6768" w:hanging="626"/>
      </w:pPr>
      <w:rPr>
        <w:rFonts w:hint="default"/>
      </w:rPr>
    </w:lvl>
    <w:lvl w:ilvl="8" w:tplc="73085996">
      <w:start w:val="1"/>
      <w:numFmt w:val="bullet"/>
      <w:lvlText w:val="•"/>
      <w:lvlJc w:val="left"/>
      <w:pPr>
        <w:ind w:left="7719" w:hanging="626"/>
      </w:pPr>
      <w:rPr>
        <w:rFonts w:hint="default"/>
      </w:rPr>
    </w:lvl>
  </w:abstractNum>
  <w:abstractNum w:abstractNumId="5" w15:restartNumberingAfterBreak="0">
    <w:nsid w:val="21F56375"/>
    <w:multiLevelType w:val="hybridMultilevel"/>
    <w:tmpl w:val="8BA81F1C"/>
    <w:lvl w:ilvl="0" w:tplc="110C5D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01851"/>
    <w:multiLevelType w:val="hybridMultilevel"/>
    <w:tmpl w:val="E326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91D29"/>
    <w:multiLevelType w:val="hybridMultilevel"/>
    <w:tmpl w:val="E41A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0B70"/>
    <w:multiLevelType w:val="hybridMultilevel"/>
    <w:tmpl w:val="D05AB84A"/>
    <w:lvl w:ilvl="0" w:tplc="8AE26A2E">
      <w:start w:val="1"/>
      <w:numFmt w:val="decimal"/>
      <w:lvlText w:val="%1)"/>
      <w:lvlJc w:val="left"/>
      <w:pPr>
        <w:ind w:left="720" w:hanging="360"/>
      </w:pPr>
      <w:rPr>
        <w:rFonts w:eastAsia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6F4F91"/>
    <w:multiLevelType w:val="hybridMultilevel"/>
    <w:tmpl w:val="517A4608"/>
    <w:lvl w:ilvl="0" w:tplc="929E5C0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670AF"/>
    <w:multiLevelType w:val="hybridMultilevel"/>
    <w:tmpl w:val="725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E6C2A"/>
    <w:multiLevelType w:val="hybridMultilevel"/>
    <w:tmpl w:val="B5F4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C071D"/>
    <w:multiLevelType w:val="hybridMultilevel"/>
    <w:tmpl w:val="670EEB32"/>
    <w:lvl w:ilvl="0" w:tplc="908A71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A3005"/>
    <w:multiLevelType w:val="hybridMultilevel"/>
    <w:tmpl w:val="D552315C"/>
    <w:lvl w:ilvl="0" w:tplc="AD68115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D8E0DF2"/>
    <w:multiLevelType w:val="hybridMultilevel"/>
    <w:tmpl w:val="6810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6372E"/>
    <w:multiLevelType w:val="hybridMultilevel"/>
    <w:tmpl w:val="17B8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87717"/>
    <w:multiLevelType w:val="hybridMultilevel"/>
    <w:tmpl w:val="D8B66C0C"/>
    <w:lvl w:ilvl="0" w:tplc="AD6811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5483D"/>
    <w:multiLevelType w:val="hybridMultilevel"/>
    <w:tmpl w:val="D526B9CE"/>
    <w:lvl w:ilvl="0" w:tplc="433CB3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C3D9D"/>
    <w:multiLevelType w:val="hybridMultilevel"/>
    <w:tmpl w:val="D21E537C"/>
    <w:lvl w:ilvl="0" w:tplc="42C00C72">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542EA"/>
    <w:multiLevelType w:val="hybridMultilevel"/>
    <w:tmpl w:val="7938CE8A"/>
    <w:lvl w:ilvl="0" w:tplc="FF146C1E">
      <w:start w:val="1"/>
      <w:numFmt w:val="bullet"/>
      <w:lvlText w:val="-"/>
      <w:lvlJc w:val="left"/>
      <w:pPr>
        <w:ind w:left="656" w:hanging="541"/>
      </w:pPr>
      <w:rPr>
        <w:rFonts w:ascii="Times New Roman" w:eastAsia="Times New Roman" w:hAnsi="Times New Roman" w:hint="default"/>
        <w:sz w:val="22"/>
        <w:szCs w:val="22"/>
      </w:rPr>
    </w:lvl>
    <w:lvl w:ilvl="1" w:tplc="1304E2A0">
      <w:start w:val="1"/>
      <w:numFmt w:val="bullet"/>
      <w:lvlText w:val="•"/>
      <w:lvlJc w:val="left"/>
      <w:pPr>
        <w:ind w:left="1552" w:hanging="541"/>
      </w:pPr>
      <w:rPr>
        <w:rFonts w:hint="default"/>
      </w:rPr>
    </w:lvl>
    <w:lvl w:ilvl="2" w:tplc="8E56DE9A">
      <w:start w:val="1"/>
      <w:numFmt w:val="bullet"/>
      <w:lvlText w:val="•"/>
      <w:lvlJc w:val="left"/>
      <w:pPr>
        <w:ind w:left="2449" w:hanging="541"/>
      </w:pPr>
      <w:rPr>
        <w:rFonts w:hint="default"/>
      </w:rPr>
    </w:lvl>
    <w:lvl w:ilvl="3" w:tplc="55868E50">
      <w:start w:val="1"/>
      <w:numFmt w:val="bullet"/>
      <w:lvlText w:val="•"/>
      <w:lvlJc w:val="left"/>
      <w:pPr>
        <w:ind w:left="3345" w:hanging="541"/>
      </w:pPr>
      <w:rPr>
        <w:rFonts w:hint="default"/>
      </w:rPr>
    </w:lvl>
    <w:lvl w:ilvl="4" w:tplc="F4CA893C">
      <w:start w:val="1"/>
      <w:numFmt w:val="bullet"/>
      <w:lvlText w:val="•"/>
      <w:lvlJc w:val="left"/>
      <w:pPr>
        <w:ind w:left="4241" w:hanging="541"/>
      </w:pPr>
      <w:rPr>
        <w:rFonts w:hint="default"/>
      </w:rPr>
    </w:lvl>
    <w:lvl w:ilvl="5" w:tplc="3E06DAB4">
      <w:start w:val="1"/>
      <w:numFmt w:val="bullet"/>
      <w:lvlText w:val="•"/>
      <w:lvlJc w:val="left"/>
      <w:pPr>
        <w:ind w:left="5138" w:hanging="541"/>
      </w:pPr>
      <w:rPr>
        <w:rFonts w:hint="default"/>
      </w:rPr>
    </w:lvl>
    <w:lvl w:ilvl="6" w:tplc="AD34584C">
      <w:start w:val="1"/>
      <w:numFmt w:val="bullet"/>
      <w:lvlText w:val="•"/>
      <w:lvlJc w:val="left"/>
      <w:pPr>
        <w:ind w:left="6034" w:hanging="541"/>
      </w:pPr>
      <w:rPr>
        <w:rFonts w:hint="default"/>
      </w:rPr>
    </w:lvl>
    <w:lvl w:ilvl="7" w:tplc="EA0667EC">
      <w:start w:val="1"/>
      <w:numFmt w:val="bullet"/>
      <w:lvlText w:val="•"/>
      <w:lvlJc w:val="left"/>
      <w:pPr>
        <w:ind w:left="6930" w:hanging="541"/>
      </w:pPr>
      <w:rPr>
        <w:rFonts w:hint="default"/>
      </w:rPr>
    </w:lvl>
    <w:lvl w:ilvl="8" w:tplc="1FD6CF08">
      <w:start w:val="1"/>
      <w:numFmt w:val="bullet"/>
      <w:lvlText w:val="•"/>
      <w:lvlJc w:val="left"/>
      <w:pPr>
        <w:ind w:left="7827" w:hanging="541"/>
      </w:pPr>
      <w:rPr>
        <w:rFonts w:hint="default"/>
      </w:rPr>
    </w:lvl>
  </w:abstractNum>
  <w:abstractNum w:abstractNumId="20" w15:restartNumberingAfterBreak="0">
    <w:nsid w:val="5EAB230C"/>
    <w:multiLevelType w:val="hybridMultilevel"/>
    <w:tmpl w:val="6134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43E43"/>
    <w:multiLevelType w:val="hybridMultilevel"/>
    <w:tmpl w:val="A94A2DEE"/>
    <w:lvl w:ilvl="0" w:tplc="17E050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27365"/>
    <w:multiLevelType w:val="hybridMultilevel"/>
    <w:tmpl w:val="BB0A1A54"/>
    <w:lvl w:ilvl="0" w:tplc="B92E8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04F08"/>
    <w:multiLevelType w:val="hybridMultilevel"/>
    <w:tmpl w:val="717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93E88"/>
    <w:multiLevelType w:val="hybridMultilevel"/>
    <w:tmpl w:val="6F80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82325"/>
    <w:multiLevelType w:val="hybridMultilevel"/>
    <w:tmpl w:val="E728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65B5D"/>
    <w:multiLevelType w:val="hybridMultilevel"/>
    <w:tmpl w:val="8922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5"/>
  </w:num>
  <w:num w:numId="4">
    <w:abstractNumId w:val="23"/>
  </w:num>
  <w:num w:numId="5">
    <w:abstractNumId w:val="20"/>
  </w:num>
  <w:num w:numId="6">
    <w:abstractNumId w:val="16"/>
  </w:num>
  <w:num w:numId="7">
    <w:abstractNumId w:val="26"/>
  </w:num>
  <w:num w:numId="8">
    <w:abstractNumId w:val="5"/>
  </w:num>
  <w:num w:numId="9">
    <w:abstractNumId w:val="10"/>
  </w:num>
  <w:num w:numId="10">
    <w:abstractNumId w:val="9"/>
  </w:num>
  <w:num w:numId="11">
    <w:abstractNumId w:val="14"/>
  </w:num>
  <w:num w:numId="12">
    <w:abstractNumId w:val="22"/>
  </w:num>
  <w:num w:numId="13">
    <w:abstractNumId w:val="0"/>
  </w:num>
  <w:num w:numId="14">
    <w:abstractNumId w:val="12"/>
  </w:num>
  <w:num w:numId="15">
    <w:abstractNumId w:val="7"/>
  </w:num>
  <w:num w:numId="16">
    <w:abstractNumId w:val="21"/>
  </w:num>
  <w:num w:numId="17">
    <w:abstractNumId w:val="15"/>
  </w:num>
  <w:num w:numId="18">
    <w:abstractNumId w:val="2"/>
  </w:num>
  <w:num w:numId="19">
    <w:abstractNumId w:val="11"/>
  </w:num>
  <w:num w:numId="20">
    <w:abstractNumId w:val="17"/>
  </w:num>
  <w:num w:numId="21">
    <w:abstractNumId w:val="1"/>
  </w:num>
  <w:num w:numId="22">
    <w:abstractNumId w:val="4"/>
  </w:num>
  <w:num w:numId="23">
    <w:abstractNumId w:val="19"/>
  </w:num>
  <w:num w:numId="24">
    <w:abstractNumId w:val="18"/>
  </w:num>
  <w:num w:numId="25">
    <w:abstractNumId w:val="3"/>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E9"/>
    <w:rsid w:val="00067545"/>
    <w:rsid w:val="00081032"/>
    <w:rsid w:val="000A38A9"/>
    <w:rsid w:val="000B2ED7"/>
    <w:rsid w:val="000C0CD1"/>
    <w:rsid w:val="000D7168"/>
    <w:rsid w:val="001F11C9"/>
    <w:rsid w:val="002346EE"/>
    <w:rsid w:val="00380DE0"/>
    <w:rsid w:val="003B5822"/>
    <w:rsid w:val="003E116B"/>
    <w:rsid w:val="0042550C"/>
    <w:rsid w:val="00481D43"/>
    <w:rsid w:val="00490EBF"/>
    <w:rsid w:val="00493D78"/>
    <w:rsid w:val="00494D55"/>
    <w:rsid w:val="004A2BF3"/>
    <w:rsid w:val="004F0CE8"/>
    <w:rsid w:val="0050706E"/>
    <w:rsid w:val="005468E2"/>
    <w:rsid w:val="005F0E56"/>
    <w:rsid w:val="005F43C4"/>
    <w:rsid w:val="00650BBA"/>
    <w:rsid w:val="00655DC0"/>
    <w:rsid w:val="00673CE9"/>
    <w:rsid w:val="006B29AA"/>
    <w:rsid w:val="006D1C7B"/>
    <w:rsid w:val="006E3D4D"/>
    <w:rsid w:val="006E4BBA"/>
    <w:rsid w:val="006E6718"/>
    <w:rsid w:val="00720A8B"/>
    <w:rsid w:val="0073429E"/>
    <w:rsid w:val="00747F34"/>
    <w:rsid w:val="00814DC2"/>
    <w:rsid w:val="00825BB7"/>
    <w:rsid w:val="00874E79"/>
    <w:rsid w:val="008A2AD1"/>
    <w:rsid w:val="008B2830"/>
    <w:rsid w:val="008C7D1F"/>
    <w:rsid w:val="00936E1A"/>
    <w:rsid w:val="00937EC6"/>
    <w:rsid w:val="00951956"/>
    <w:rsid w:val="00952523"/>
    <w:rsid w:val="009579C7"/>
    <w:rsid w:val="00982EA2"/>
    <w:rsid w:val="00990DFA"/>
    <w:rsid w:val="009A03D8"/>
    <w:rsid w:val="009C507F"/>
    <w:rsid w:val="009F08B2"/>
    <w:rsid w:val="00A122DD"/>
    <w:rsid w:val="00A31C84"/>
    <w:rsid w:val="00A83B37"/>
    <w:rsid w:val="00AE3FE6"/>
    <w:rsid w:val="00AE4DB6"/>
    <w:rsid w:val="00BD4A09"/>
    <w:rsid w:val="00BD500B"/>
    <w:rsid w:val="00BF4B59"/>
    <w:rsid w:val="00C10DD2"/>
    <w:rsid w:val="00C12158"/>
    <w:rsid w:val="00C24870"/>
    <w:rsid w:val="00CD1234"/>
    <w:rsid w:val="00D22492"/>
    <w:rsid w:val="00D5683D"/>
    <w:rsid w:val="00DA0764"/>
    <w:rsid w:val="00E0138D"/>
    <w:rsid w:val="00E2019B"/>
    <w:rsid w:val="00EA2328"/>
    <w:rsid w:val="00EA75E1"/>
    <w:rsid w:val="00EB76CE"/>
    <w:rsid w:val="00EC5925"/>
    <w:rsid w:val="00ED0813"/>
    <w:rsid w:val="00ED10D5"/>
    <w:rsid w:val="00F402B2"/>
    <w:rsid w:val="00F8399C"/>
    <w:rsid w:val="00FC4D8A"/>
    <w:rsid w:val="00FD7D48"/>
    <w:rsid w:val="00FE4C9A"/>
    <w:rsid w:val="00FF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4B64B-E51A-49CD-8A7B-19E4D6E7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936E1A"/>
    <w:pPr>
      <w:widowControl w:val="0"/>
      <w:spacing w:after="0" w:line="240" w:lineRule="auto"/>
      <w:ind w:left="826"/>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C507F"/>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9C507F"/>
  </w:style>
  <w:style w:type="paragraph" w:styleId="Pta">
    <w:name w:val="footer"/>
    <w:basedOn w:val="Normlny"/>
    <w:link w:val="PtaChar"/>
    <w:uiPriority w:val="99"/>
    <w:unhideWhenUsed/>
    <w:rsid w:val="009C507F"/>
    <w:pPr>
      <w:tabs>
        <w:tab w:val="center" w:pos="4703"/>
        <w:tab w:val="right" w:pos="9406"/>
      </w:tabs>
      <w:spacing w:after="0" w:line="240" w:lineRule="auto"/>
    </w:pPr>
  </w:style>
  <w:style w:type="character" w:customStyle="1" w:styleId="PtaChar">
    <w:name w:val="Päta Char"/>
    <w:basedOn w:val="Predvolenpsmoodseku"/>
    <w:link w:val="Pta"/>
    <w:uiPriority w:val="99"/>
    <w:rsid w:val="009C507F"/>
  </w:style>
  <w:style w:type="paragraph" w:styleId="Odsekzoznamu">
    <w:name w:val="List Paragraph"/>
    <w:basedOn w:val="Normlny"/>
    <w:uiPriority w:val="34"/>
    <w:qFormat/>
    <w:rsid w:val="009C507F"/>
    <w:pPr>
      <w:ind w:left="720"/>
      <w:contextualSpacing/>
    </w:pPr>
  </w:style>
  <w:style w:type="paragraph" w:styleId="Textbubliny">
    <w:name w:val="Balloon Text"/>
    <w:basedOn w:val="Normlny"/>
    <w:link w:val="TextbublinyChar"/>
    <w:uiPriority w:val="99"/>
    <w:semiHidden/>
    <w:unhideWhenUsed/>
    <w:rsid w:val="00937EC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7EC6"/>
    <w:rPr>
      <w:rFonts w:ascii="Segoe UI" w:hAnsi="Segoe UI" w:cs="Segoe UI"/>
      <w:sz w:val="18"/>
      <w:szCs w:val="18"/>
    </w:rPr>
  </w:style>
  <w:style w:type="character" w:customStyle="1" w:styleId="Nadpis1Char">
    <w:name w:val="Nadpis 1 Char"/>
    <w:basedOn w:val="Predvolenpsmoodseku"/>
    <w:link w:val="Nadpis1"/>
    <w:uiPriority w:val="1"/>
    <w:rsid w:val="00936E1A"/>
    <w:rPr>
      <w:rFonts w:ascii="Times New Roman" w:eastAsia="Times New Roman" w:hAnsi="Times New Roman"/>
      <w:b/>
      <w:bCs/>
    </w:rPr>
  </w:style>
  <w:style w:type="paragraph" w:styleId="Zkladntext">
    <w:name w:val="Body Text"/>
    <w:basedOn w:val="Normlny"/>
    <w:link w:val="ZkladntextChar"/>
    <w:uiPriority w:val="1"/>
    <w:qFormat/>
    <w:rsid w:val="00936E1A"/>
    <w:pPr>
      <w:widowControl w:val="0"/>
      <w:spacing w:after="0" w:line="240" w:lineRule="auto"/>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936E1A"/>
    <w:rPr>
      <w:rFonts w:ascii="Times New Roman" w:eastAsia="Times New Roman" w:hAnsi="Times New Roman"/>
    </w:rPr>
  </w:style>
  <w:style w:type="character" w:styleId="Hypertextovprepojenie">
    <w:name w:val="Hyperlink"/>
    <w:rsid w:val="00936E1A"/>
    <w:rPr>
      <w:color w:val="0000FF"/>
      <w:u w:val="single"/>
    </w:rPr>
  </w:style>
  <w:style w:type="paragraph" w:customStyle="1" w:styleId="BodytextAgency">
    <w:name w:val="Body text (Agency)"/>
    <w:basedOn w:val="Normlny"/>
    <w:link w:val="BodytextAgencyChar"/>
    <w:rsid w:val="00936E1A"/>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36E1A"/>
    <w:rPr>
      <w:rFonts w:ascii="Verdana" w:eastAsia="Verdana" w:hAnsi="Verdana" w:cs="Verdana"/>
      <w:sz w:val="18"/>
      <w:szCs w:val="18"/>
      <w:lang w:val="en-GB" w:eastAsia="en-GB"/>
    </w:rPr>
  </w:style>
  <w:style w:type="paragraph" w:styleId="Bezriadkovania">
    <w:name w:val="No Spacing"/>
    <w:uiPriority w:val="1"/>
    <w:qFormat/>
    <w:rsid w:val="00936E1A"/>
    <w:pPr>
      <w:spacing w:after="0" w:line="240" w:lineRule="auto"/>
    </w:pPr>
    <w:rPr>
      <w:rFonts w:ascii="Times New Roman" w:eastAsia="Times New Roman" w:hAnsi="Times New Roman" w:cs="Times New Roman"/>
      <w:sz w:val="24"/>
      <w:szCs w:val="20"/>
      <w:lang w:val="sl-SI" w:eastAsia="sl-SI"/>
    </w:rPr>
  </w:style>
  <w:style w:type="character" w:customStyle="1" w:styleId="apple-style-span">
    <w:name w:val="apple-style-span"/>
    <w:basedOn w:val="Predvolenpsmoodseku"/>
    <w:rsid w:val="00936E1A"/>
  </w:style>
  <w:style w:type="paragraph" w:styleId="Revzia">
    <w:name w:val="Revision"/>
    <w:hidden/>
    <w:uiPriority w:val="99"/>
    <w:semiHidden/>
    <w:rsid w:val="00A83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4976">
      <w:bodyDiv w:val="1"/>
      <w:marLeft w:val="0"/>
      <w:marRight w:val="0"/>
      <w:marTop w:val="0"/>
      <w:marBottom w:val="0"/>
      <w:divBdr>
        <w:top w:val="none" w:sz="0" w:space="0" w:color="auto"/>
        <w:left w:val="none" w:sz="0" w:space="0" w:color="auto"/>
        <w:bottom w:val="none" w:sz="0" w:space="0" w:color="auto"/>
        <w:right w:val="none" w:sz="0" w:space="0" w:color="auto"/>
      </w:divBdr>
    </w:div>
    <w:div w:id="52776417">
      <w:bodyDiv w:val="1"/>
      <w:marLeft w:val="0"/>
      <w:marRight w:val="0"/>
      <w:marTop w:val="0"/>
      <w:marBottom w:val="0"/>
      <w:divBdr>
        <w:top w:val="none" w:sz="0" w:space="0" w:color="auto"/>
        <w:left w:val="none" w:sz="0" w:space="0" w:color="auto"/>
        <w:bottom w:val="none" w:sz="0" w:space="0" w:color="auto"/>
        <w:right w:val="none" w:sz="0" w:space="0" w:color="auto"/>
      </w:divBdr>
    </w:div>
    <w:div w:id="182862715">
      <w:bodyDiv w:val="1"/>
      <w:marLeft w:val="0"/>
      <w:marRight w:val="0"/>
      <w:marTop w:val="0"/>
      <w:marBottom w:val="0"/>
      <w:divBdr>
        <w:top w:val="none" w:sz="0" w:space="0" w:color="auto"/>
        <w:left w:val="none" w:sz="0" w:space="0" w:color="auto"/>
        <w:bottom w:val="none" w:sz="0" w:space="0" w:color="auto"/>
        <w:right w:val="none" w:sz="0" w:space="0" w:color="auto"/>
      </w:divBdr>
    </w:div>
    <w:div w:id="1669094864">
      <w:bodyDiv w:val="1"/>
      <w:marLeft w:val="0"/>
      <w:marRight w:val="0"/>
      <w:marTop w:val="0"/>
      <w:marBottom w:val="0"/>
      <w:divBdr>
        <w:top w:val="none" w:sz="0" w:space="0" w:color="auto"/>
        <w:left w:val="none" w:sz="0" w:space="0" w:color="auto"/>
        <w:bottom w:val="none" w:sz="0" w:space="0" w:color="auto"/>
        <w:right w:val="none" w:sz="0" w:space="0" w:color="auto"/>
      </w:divBdr>
    </w:div>
    <w:div w:id="214488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2289</Words>
  <Characters>13051</Characters>
  <Application>Microsoft Office Word</Application>
  <DocSecurity>0</DocSecurity>
  <Lines>108</Lines>
  <Paragraphs>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Caletkova, Miroslava</dc:creator>
  <cp:lastModifiedBy>zuzana molnarova</cp:lastModifiedBy>
  <cp:revision>3</cp:revision>
  <cp:lastPrinted>2021-01-28T09:23:00Z</cp:lastPrinted>
  <dcterms:created xsi:type="dcterms:W3CDTF">2021-01-25T16:00:00Z</dcterms:created>
  <dcterms:modified xsi:type="dcterms:W3CDTF">2021-01-28T09:23:00Z</dcterms:modified>
</cp:coreProperties>
</file>