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604C3" w14:textId="77777777" w:rsidR="00780926" w:rsidRPr="003021DE" w:rsidRDefault="00F207F3" w:rsidP="00CC1EEB">
      <w:pPr>
        <w:jc w:val="center"/>
        <w:outlineLvl w:val="0"/>
        <w:rPr>
          <w:noProof/>
          <w:szCs w:val="22"/>
        </w:rPr>
      </w:pPr>
      <w:r>
        <w:rPr>
          <w:b/>
          <w:noProof/>
        </w:rPr>
        <w:t xml:space="preserve">Písomná informácia pre </w:t>
      </w:r>
      <w:r w:rsidR="00D71CEA" w:rsidRPr="00B13F68">
        <w:rPr>
          <w:b/>
          <w:noProof/>
        </w:rPr>
        <w:t>používateľa</w:t>
      </w:r>
    </w:p>
    <w:p w14:paraId="46E17D17" w14:textId="77777777" w:rsidR="00780926" w:rsidRPr="003021DE" w:rsidRDefault="00780926">
      <w:pPr>
        <w:jc w:val="center"/>
        <w:rPr>
          <w:noProof/>
          <w:szCs w:val="22"/>
        </w:rPr>
      </w:pPr>
    </w:p>
    <w:p w14:paraId="5388A370" w14:textId="77777777" w:rsidR="00780926" w:rsidRPr="00F207F3" w:rsidRDefault="00F207F3" w:rsidP="00F207F3">
      <w:pPr>
        <w:numPr>
          <w:ilvl w:val="12"/>
          <w:numId w:val="0"/>
        </w:numPr>
        <w:jc w:val="center"/>
        <w:rPr>
          <w:b/>
          <w:bCs/>
          <w:noProof/>
        </w:rPr>
      </w:pPr>
      <w:r w:rsidRPr="00F207F3">
        <w:rPr>
          <w:b/>
          <w:bCs/>
          <w:noProof/>
        </w:rPr>
        <w:t xml:space="preserve">Dexamethasone Noridem </w:t>
      </w:r>
      <w:r w:rsidR="00DE3894">
        <w:rPr>
          <w:b/>
          <w:bCs/>
          <w:noProof/>
        </w:rPr>
        <w:t>4</w:t>
      </w:r>
      <w:r>
        <w:rPr>
          <w:b/>
          <w:bCs/>
          <w:noProof/>
        </w:rPr>
        <w:t> </w:t>
      </w:r>
      <w:r w:rsidRPr="00F207F3">
        <w:rPr>
          <w:b/>
          <w:bCs/>
          <w:noProof/>
        </w:rPr>
        <w:t>mg/ml injekčný roztok</w:t>
      </w:r>
    </w:p>
    <w:p w14:paraId="3BF2CF7D" w14:textId="77777777" w:rsidR="00780926" w:rsidRPr="00F207F3" w:rsidRDefault="00F207F3">
      <w:pPr>
        <w:numPr>
          <w:ilvl w:val="12"/>
          <w:numId w:val="0"/>
        </w:numPr>
        <w:jc w:val="center"/>
        <w:rPr>
          <w:noProof/>
        </w:rPr>
      </w:pPr>
      <w:r>
        <w:rPr>
          <w:noProof/>
        </w:rPr>
        <w:t>dexameta</w:t>
      </w:r>
      <w:r>
        <w:rPr>
          <w:noProof/>
          <w:lang w:val="en-US"/>
        </w:rPr>
        <w:t>zón-fosfát</w:t>
      </w:r>
    </w:p>
    <w:p w14:paraId="6D0EB30B" w14:textId="77777777" w:rsidR="00D71CEA" w:rsidRPr="003021DE" w:rsidRDefault="00D71CEA">
      <w:pPr>
        <w:numPr>
          <w:ilvl w:val="12"/>
          <w:numId w:val="0"/>
        </w:numPr>
        <w:jc w:val="center"/>
        <w:rPr>
          <w:noProof/>
        </w:rPr>
      </w:pPr>
    </w:p>
    <w:p w14:paraId="67F79585" w14:textId="77777777" w:rsidR="00780926" w:rsidRPr="00B13F68" w:rsidRDefault="00623601" w:rsidP="00223E9F">
      <w:pPr>
        <w:ind w:left="142" w:right="-2" w:hanging="142"/>
        <w:rPr>
          <w:noProof/>
          <w:szCs w:val="22"/>
        </w:rPr>
      </w:pPr>
      <w:r w:rsidRPr="003021DE">
        <w:rPr>
          <w:b/>
          <w:noProof/>
          <w:szCs w:val="22"/>
        </w:rPr>
        <w:t xml:space="preserve">Pozorne si prečítajte celú písomnú informáciu </w:t>
      </w:r>
      <w:r w:rsidR="00B04CE0" w:rsidRPr="003021DE">
        <w:rPr>
          <w:b/>
          <w:noProof/>
        </w:rPr>
        <w:t xml:space="preserve">predtým, </w:t>
      </w:r>
      <w:r w:rsidR="00EA405A" w:rsidRPr="003021DE">
        <w:rPr>
          <w:b/>
          <w:noProof/>
        </w:rPr>
        <w:t>ako</w:t>
      </w:r>
      <w:r w:rsidRPr="003021DE">
        <w:rPr>
          <w:b/>
          <w:noProof/>
          <w:szCs w:val="22"/>
        </w:rPr>
        <w:t xml:space="preserve"> začnete </w:t>
      </w:r>
      <w:r w:rsidR="006F32A7">
        <w:rPr>
          <w:b/>
          <w:noProof/>
          <w:szCs w:val="22"/>
        </w:rPr>
        <w:t>po</w:t>
      </w:r>
      <w:r w:rsidRPr="003021DE">
        <w:rPr>
          <w:b/>
          <w:noProof/>
          <w:szCs w:val="22"/>
        </w:rPr>
        <w:t>užívať</w:t>
      </w:r>
      <w:r w:rsidRPr="003021DE">
        <w:rPr>
          <w:noProof/>
          <w:szCs w:val="22"/>
        </w:rPr>
        <w:t xml:space="preserve"> </w:t>
      </w:r>
      <w:r w:rsidR="00B04CE0" w:rsidRPr="00A75ECC">
        <w:rPr>
          <w:b/>
          <w:noProof/>
          <w:szCs w:val="22"/>
        </w:rPr>
        <w:t xml:space="preserve">tento </w:t>
      </w:r>
      <w:r w:rsidRPr="00D513D2">
        <w:rPr>
          <w:b/>
          <w:noProof/>
          <w:szCs w:val="22"/>
        </w:rPr>
        <w:t>liek</w:t>
      </w:r>
      <w:r w:rsidR="00B04CE0" w:rsidRPr="00D513D2">
        <w:rPr>
          <w:b/>
          <w:noProof/>
        </w:rPr>
        <w:t>, pretože</w:t>
      </w:r>
      <w:r w:rsidR="00A53E92">
        <w:rPr>
          <w:b/>
          <w:noProof/>
        </w:rPr>
        <w:t xml:space="preserve"> </w:t>
      </w:r>
      <w:r w:rsidR="00B04CE0" w:rsidRPr="00D513D2">
        <w:rPr>
          <w:b/>
          <w:noProof/>
        </w:rPr>
        <w:t>obsahuje pre vás dôležité informácie</w:t>
      </w:r>
      <w:r w:rsidRPr="00B13F68">
        <w:rPr>
          <w:b/>
          <w:noProof/>
          <w:szCs w:val="22"/>
        </w:rPr>
        <w:t>.</w:t>
      </w:r>
    </w:p>
    <w:p w14:paraId="202FF825" w14:textId="77777777" w:rsidR="00780926" w:rsidRPr="00B13F68" w:rsidRDefault="00623601" w:rsidP="00FE3A68">
      <w:pPr>
        <w:numPr>
          <w:ilvl w:val="0"/>
          <w:numId w:val="1"/>
        </w:numPr>
        <w:ind w:left="426" w:right="-2" w:hanging="426"/>
        <w:rPr>
          <w:noProof/>
          <w:szCs w:val="22"/>
        </w:rPr>
      </w:pPr>
      <w:r w:rsidRPr="00B13F68">
        <w:rPr>
          <w:noProof/>
          <w:szCs w:val="22"/>
        </w:rPr>
        <w:t>Túto písomnú informáciu si uschovajte. Možno bude potrebné, aby ste si ju znovu prečítali.</w:t>
      </w:r>
    </w:p>
    <w:p w14:paraId="6B4F5B56" w14:textId="77777777" w:rsidR="00780926" w:rsidRPr="003021DE" w:rsidRDefault="00623601" w:rsidP="00FE3A68">
      <w:pPr>
        <w:numPr>
          <w:ilvl w:val="0"/>
          <w:numId w:val="1"/>
        </w:numPr>
        <w:ind w:left="426" w:right="-2" w:hanging="426"/>
        <w:rPr>
          <w:noProof/>
          <w:szCs w:val="22"/>
        </w:rPr>
      </w:pPr>
      <w:r w:rsidRPr="00B13F68">
        <w:rPr>
          <w:noProof/>
          <w:szCs w:val="22"/>
        </w:rPr>
        <w:t>Ak máte akékoľvek ďalšie otázky, obráťte sa na svojho lekára</w:t>
      </w:r>
      <w:r w:rsidR="006B1053" w:rsidRPr="00B13F68">
        <w:rPr>
          <w:noProof/>
        </w:rPr>
        <w:t>,</w:t>
      </w:r>
      <w:r w:rsidR="00F207F3" w:rsidRPr="003021DE">
        <w:rPr>
          <w:noProof/>
          <w:szCs w:val="22"/>
        </w:rPr>
        <w:t xml:space="preserve"> </w:t>
      </w:r>
      <w:r w:rsidRPr="003021DE">
        <w:rPr>
          <w:noProof/>
          <w:szCs w:val="22"/>
        </w:rPr>
        <w:t>lekárnika</w:t>
      </w:r>
      <w:r w:rsidR="00F207F3">
        <w:rPr>
          <w:noProof/>
        </w:rPr>
        <w:t xml:space="preserve"> </w:t>
      </w:r>
      <w:r w:rsidR="006B1053" w:rsidRPr="00B13F68">
        <w:rPr>
          <w:noProof/>
        </w:rPr>
        <w:t>alebo zdravotnú sestru</w:t>
      </w:r>
      <w:r w:rsidRPr="003021DE">
        <w:rPr>
          <w:noProof/>
          <w:szCs w:val="22"/>
        </w:rPr>
        <w:t>.</w:t>
      </w:r>
    </w:p>
    <w:p w14:paraId="5E6FDF69" w14:textId="77777777" w:rsidR="00780926" w:rsidRPr="003021DE" w:rsidRDefault="00623601" w:rsidP="00FE3A68">
      <w:pPr>
        <w:ind w:left="426" w:hanging="426"/>
        <w:rPr>
          <w:noProof/>
        </w:rPr>
      </w:pPr>
      <w:r w:rsidRPr="003021DE">
        <w:rPr>
          <w:noProof/>
        </w:rPr>
        <w:t>-</w:t>
      </w:r>
      <w:r w:rsidRPr="003021DE">
        <w:rPr>
          <w:noProof/>
        </w:rPr>
        <w:tab/>
        <w:t xml:space="preserve">Ak </w:t>
      </w:r>
      <w:r w:rsidR="006B1053" w:rsidRPr="00B13F68">
        <w:rPr>
          <w:noProof/>
        </w:rPr>
        <w:t>sa u vás vyskytne</w:t>
      </w:r>
      <w:r w:rsidRPr="003021DE">
        <w:rPr>
          <w:noProof/>
        </w:rPr>
        <w:t xml:space="preserve"> akýkoľvek vedľajší</w:t>
      </w:r>
      <w:r w:rsidR="00077CF6" w:rsidRPr="003021DE">
        <w:rPr>
          <w:noProof/>
        </w:rPr>
        <w:t xml:space="preserve"> účinok</w:t>
      </w:r>
      <w:r w:rsidR="00F207F3">
        <w:rPr>
          <w:noProof/>
        </w:rPr>
        <w:t xml:space="preserve">, obráťte sa na svojho </w:t>
      </w:r>
      <w:r w:rsidR="006B1053" w:rsidRPr="00B13F68">
        <w:rPr>
          <w:noProof/>
        </w:rPr>
        <w:t>lekára</w:t>
      </w:r>
      <w:r w:rsidR="00F207F3">
        <w:rPr>
          <w:noProof/>
        </w:rPr>
        <w:t>,</w:t>
      </w:r>
      <w:r w:rsidR="006B1053" w:rsidRPr="00B13F68">
        <w:rPr>
          <w:noProof/>
        </w:rPr>
        <w:t xml:space="preserve"> lekárnika</w:t>
      </w:r>
      <w:r w:rsidR="00F207F3">
        <w:rPr>
          <w:noProof/>
        </w:rPr>
        <w:t xml:space="preserve"> alebo zdravotnú sestru</w:t>
      </w:r>
      <w:r w:rsidR="006B1053" w:rsidRPr="00B13F68">
        <w:rPr>
          <w:noProof/>
        </w:rPr>
        <w:t>. To sa týka aj akýchkoľvek vedľajších účinkov</w:t>
      </w:r>
      <w:r w:rsidRPr="003021DE">
        <w:rPr>
          <w:noProof/>
        </w:rPr>
        <w:t>, ktoré nie sú uvedené v tejto písomnej informácii</w:t>
      </w:r>
      <w:r w:rsidR="006B1053" w:rsidRPr="003021DE">
        <w:rPr>
          <w:noProof/>
        </w:rPr>
        <w:t>.</w:t>
      </w:r>
      <w:r w:rsidR="00D71CEA" w:rsidRPr="003021DE">
        <w:rPr>
          <w:noProof/>
          <w:szCs w:val="22"/>
        </w:rPr>
        <w:t xml:space="preserve"> Pozri časť 4.</w:t>
      </w:r>
    </w:p>
    <w:p w14:paraId="04DAB203" w14:textId="77777777" w:rsidR="00780926" w:rsidRPr="003021DE" w:rsidRDefault="00780926" w:rsidP="001967D9"/>
    <w:p w14:paraId="54EBE206" w14:textId="77777777" w:rsidR="00780926" w:rsidRPr="003021DE" w:rsidRDefault="00623601" w:rsidP="001967D9">
      <w:pPr>
        <w:numPr>
          <w:ilvl w:val="12"/>
          <w:numId w:val="0"/>
        </w:numPr>
        <w:ind w:right="-2"/>
        <w:outlineLvl w:val="0"/>
        <w:rPr>
          <w:noProof/>
          <w:szCs w:val="22"/>
        </w:rPr>
      </w:pPr>
      <w:r w:rsidRPr="003021DE">
        <w:rPr>
          <w:b/>
          <w:noProof/>
          <w:szCs w:val="22"/>
        </w:rPr>
        <w:t>V tejto písomnej informácii sa dozviete</w:t>
      </w:r>
      <w:r w:rsidRPr="001C3304">
        <w:rPr>
          <w:b/>
          <w:bCs/>
          <w:noProof/>
          <w:szCs w:val="22"/>
        </w:rPr>
        <w:t>:</w:t>
      </w:r>
    </w:p>
    <w:p w14:paraId="784ADE36" w14:textId="77777777" w:rsidR="00780926" w:rsidRPr="003021DE" w:rsidRDefault="00623601" w:rsidP="00FE3A68">
      <w:pPr>
        <w:ind w:left="426" w:right="-29" w:hanging="426"/>
        <w:rPr>
          <w:noProof/>
          <w:szCs w:val="22"/>
        </w:rPr>
      </w:pPr>
      <w:r w:rsidRPr="003021DE">
        <w:rPr>
          <w:noProof/>
          <w:szCs w:val="22"/>
        </w:rPr>
        <w:t>1.</w:t>
      </w:r>
      <w:r w:rsidRPr="003021DE">
        <w:rPr>
          <w:noProof/>
          <w:szCs w:val="22"/>
        </w:rPr>
        <w:tab/>
        <w:t xml:space="preserve">Čo je </w:t>
      </w:r>
      <w:r w:rsidR="00F207F3" w:rsidRPr="00F207F3">
        <w:rPr>
          <w:noProof/>
          <w:szCs w:val="22"/>
        </w:rPr>
        <w:t xml:space="preserve">Dexamethasone Noridem </w:t>
      </w:r>
      <w:r w:rsidRPr="003021DE">
        <w:rPr>
          <w:noProof/>
          <w:szCs w:val="22"/>
        </w:rPr>
        <w:t>a na čo sa používa</w:t>
      </w:r>
    </w:p>
    <w:p w14:paraId="6B3BBC3E" w14:textId="77777777" w:rsidR="00780926" w:rsidRPr="003021DE" w:rsidRDefault="00623601" w:rsidP="00FE3A68">
      <w:pPr>
        <w:ind w:left="426" w:right="-29" w:hanging="426"/>
        <w:rPr>
          <w:noProof/>
          <w:szCs w:val="22"/>
        </w:rPr>
      </w:pPr>
      <w:r w:rsidRPr="003021DE">
        <w:rPr>
          <w:noProof/>
          <w:szCs w:val="22"/>
        </w:rPr>
        <w:t>2.</w:t>
      </w:r>
      <w:r w:rsidRPr="003021DE">
        <w:rPr>
          <w:noProof/>
          <w:szCs w:val="22"/>
        </w:rPr>
        <w:tab/>
      </w:r>
      <w:r w:rsidR="002C428B" w:rsidRPr="00B13F68">
        <w:rPr>
          <w:noProof/>
        </w:rPr>
        <w:t xml:space="preserve">Čo potrebujete vedieť </w:t>
      </w:r>
      <w:r w:rsidR="00671E24" w:rsidRPr="00B13F68">
        <w:rPr>
          <w:noProof/>
        </w:rPr>
        <w:t>predtým</w:t>
      </w:r>
      <w:r w:rsidR="002C428B" w:rsidRPr="00B13F68">
        <w:rPr>
          <w:noProof/>
        </w:rPr>
        <w:t>,</w:t>
      </w:r>
      <w:r w:rsidRPr="003021DE">
        <w:rPr>
          <w:noProof/>
          <w:szCs w:val="22"/>
        </w:rPr>
        <w:t xml:space="preserve"> ako </w:t>
      </w:r>
      <w:r w:rsidR="00F207F3">
        <w:rPr>
          <w:noProof/>
          <w:szCs w:val="22"/>
        </w:rPr>
        <w:t>vám podajú</w:t>
      </w:r>
      <w:r w:rsidRPr="003021DE">
        <w:rPr>
          <w:noProof/>
          <w:szCs w:val="22"/>
        </w:rPr>
        <w:t xml:space="preserve"> </w:t>
      </w:r>
      <w:r w:rsidR="00F207F3" w:rsidRPr="00F207F3">
        <w:rPr>
          <w:noProof/>
          <w:szCs w:val="22"/>
        </w:rPr>
        <w:t>Dexamethasone Noridem</w:t>
      </w:r>
    </w:p>
    <w:p w14:paraId="6DB195D3" w14:textId="77777777" w:rsidR="00780926" w:rsidRPr="003021DE" w:rsidRDefault="00623601" w:rsidP="00FE3A68">
      <w:pPr>
        <w:ind w:left="426" w:right="-29" w:hanging="426"/>
        <w:rPr>
          <w:noProof/>
          <w:szCs w:val="22"/>
        </w:rPr>
      </w:pPr>
      <w:r w:rsidRPr="003021DE">
        <w:rPr>
          <w:noProof/>
          <w:szCs w:val="22"/>
        </w:rPr>
        <w:t>3.</w:t>
      </w:r>
      <w:r w:rsidRPr="003021DE">
        <w:rPr>
          <w:noProof/>
          <w:szCs w:val="22"/>
        </w:rPr>
        <w:tab/>
        <w:t xml:space="preserve">Ako </w:t>
      </w:r>
      <w:r w:rsidR="002149E6">
        <w:rPr>
          <w:noProof/>
          <w:szCs w:val="22"/>
        </w:rPr>
        <w:t>sa podáva</w:t>
      </w:r>
      <w:r w:rsidRPr="003021DE">
        <w:rPr>
          <w:noProof/>
          <w:szCs w:val="22"/>
        </w:rPr>
        <w:t xml:space="preserve"> </w:t>
      </w:r>
      <w:r w:rsidR="00F207F3" w:rsidRPr="00F207F3">
        <w:rPr>
          <w:noProof/>
          <w:szCs w:val="22"/>
        </w:rPr>
        <w:t>Dexamethasone Noridem</w:t>
      </w:r>
    </w:p>
    <w:p w14:paraId="50CDB0DE" w14:textId="77777777" w:rsidR="00780926" w:rsidRPr="003021DE" w:rsidRDefault="00623601" w:rsidP="00FE3A68">
      <w:pPr>
        <w:ind w:left="426" w:right="-29" w:hanging="426"/>
        <w:rPr>
          <w:noProof/>
          <w:szCs w:val="22"/>
        </w:rPr>
      </w:pPr>
      <w:r w:rsidRPr="003021DE">
        <w:rPr>
          <w:noProof/>
          <w:szCs w:val="22"/>
        </w:rPr>
        <w:t>4.</w:t>
      </w:r>
      <w:r w:rsidRPr="003021DE">
        <w:rPr>
          <w:noProof/>
          <w:szCs w:val="22"/>
        </w:rPr>
        <w:tab/>
        <w:t>Možné vedľajšie účinky</w:t>
      </w:r>
    </w:p>
    <w:p w14:paraId="7E07202B" w14:textId="77777777" w:rsidR="00780926" w:rsidRPr="003021DE" w:rsidRDefault="00623601" w:rsidP="00FE3A68">
      <w:pPr>
        <w:ind w:left="426" w:right="-29" w:hanging="426"/>
        <w:rPr>
          <w:noProof/>
          <w:szCs w:val="22"/>
        </w:rPr>
      </w:pPr>
      <w:r w:rsidRPr="003021DE">
        <w:rPr>
          <w:noProof/>
          <w:szCs w:val="22"/>
        </w:rPr>
        <w:t>5.</w:t>
      </w:r>
      <w:r w:rsidRPr="003021DE">
        <w:rPr>
          <w:noProof/>
          <w:szCs w:val="22"/>
        </w:rPr>
        <w:tab/>
        <w:t xml:space="preserve">Ako uchovávať </w:t>
      </w:r>
      <w:r w:rsidR="00F207F3" w:rsidRPr="00F207F3">
        <w:rPr>
          <w:noProof/>
          <w:szCs w:val="22"/>
        </w:rPr>
        <w:t>Dexamethasone Noridem</w:t>
      </w:r>
    </w:p>
    <w:p w14:paraId="726A048F" w14:textId="77777777" w:rsidR="00780926" w:rsidRPr="003021DE" w:rsidRDefault="00623601" w:rsidP="00FE3A68">
      <w:pPr>
        <w:ind w:left="426" w:right="-29" w:hanging="426"/>
        <w:rPr>
          <w:noProof/>
          <w:szCs w:val="22"/>
        </w:rPr>
      </w:pPr>
      <w:r w:rsidRPr="003021DE">
        <w:rPr>
          <w:noProof/>
          <w:szCs w:val="22"/>
        </w:rPr>
        <w:t>6.</w:t>
      </w:r>
      <w:r w:rsidRPr="003021DE">
        <w:rPr>
          <w:noProof/>
          <w:szCs w:val="22"/>
        </w:rPr>
        <w:tab/>
      </w:r>
      <w:r w:rsidR="0015367B" w:rsidRPr="00B13F68">
        <w:rPr>
          <w:noProof/>
        </w:rPr>
        <w:t>Obsah balenia a</w:t>
      </w:r>
      <w:r w:rsidR="00FA099B">
        <w:rPr>
          <w:noProof/>
        </w:rPr>
        <w:t> </w:t>
      </w:r>
      <w:r w:rsidR="0015367B" w:rsidRPr="00B13F68">
        <w:rPr>
          <w:noProof/>
        </w:rPr>
        <w:t>ďalšie</w:t>
      </w:r>
      <w:r w:rsidRPr="003021DE">
        <w:rPr>
          <w:noProof/>
          <w:szCs w:val="22"/>
        </w:rPr>
        <w:t xml:space="preserve"> informácie</w:t>
      </w:r>
    </w:p>
    <w:p w14:paraId="683DD45D" w14:textId="77777777" w:rsidR="00607357" w:rsidRPr="003021DE" w:rsidRDefault="00607357" w:rsidP="00D513D2">
      <w:pPr>
        <w:numPr>
          <w:ilvl w:val="12"/>
          <w:numId w:val="0"/>
        </w:numPr>
        <w:ind w:right="-2"/>
        <w:rPr>
          <w:noProof/>
          <w:szCs w:val="22"/>
        </w:rPr>
      </w:pPr>
    </w:p>
    <w:p w14:paraId="2708DBB6" w14:textId="77777777" w:rsidR="00780926" w:rsidRPr="003021DE" w:rsidRDefault="00623601" w:rsidP="00D513D2">
      <w:pPr>
        <w:numPr>
          <w:ilvl w:val="12"/>
          <w:numId w:val="0"/>
        </w:numPr>
        <w:ind w:left="567" w:right="-2" w:hanging="567"/>
        <w:outlineLvl w:val="0"/>
        <w:rPr>
          <w:noProof/>
          <w:szCs w:val="22"/>
        </w:rPr>
      </w:pPr>
      <w:r w:rsidRPr="003021DE">
        <w:rPr>
          <w:b/>
          <w:noProof/>
          <w:szCs w:val="22"/>
        </w:rPr>
        <w:t>1.</w:t>
      </w:r>
      <w:r w:rsidRPr="003021DE">
        <w:rPr>
          <w:b/>
          <w:noProof/>
          <w:szCs w:val="22"/>
        </w:rPr>
        <w:tab/>
      </w:r>
      <w:r w:rsidR="00486C3D" w:rsidRPr="00B13F68">
        <w:rPr>
          <w:b/>
          <w:noProof/>
        </w:rPr>
        <w:t>Čo</w:t>
      </w:r>
      <w:r w:rsidR="00486C3D" w:rsidRPr="00B13F68">
        <w:rPr>
          <w:b/>
        </w:rPr>
        <w:t xml:space="preserve"> je </w:t>
      </w:r>
      <w:r w:rsidR="00F207F3" w:rsidRPr="00F207F3">
        <w:rPr>
          <w:b/>
          <w:noProof/>
        </w:rPr>
        <w:t>Dexamethasone Noridem</w:t>
      </w:r>
      <w:r w:rsidR="00486C3D" w:rsidRPr="00B13F68">
        <w:rPr>
          <w:b/>
          <w:noProof/>
        </w:rPr>
        <w:t xml:space="preserve"> a </w:t>
      </w:r>
      <w:r w:rsidR="00486C3D" w:rsidRPr="00B13F68">
        <w:rPr>
          <w:b/>
        </w:rPr>
        <w:t xml:space="preserve">na </w:t>
      </w:r>
      <w:r w:rsidR="00486C3D" w:rsidRPr="00B13F68">
        <w:rPr>
          <w:b/>
          <w:noProof/>
        </w:rPr>
        <w:t>čo sa používa</w:t>
      </w:r>
    </w:p>
    <w:p w14:paraId="19E1AC7C" w14:textId="77777777" w:rsidR="00780926" w:rsidRPr="003021DE" w:rsidRDefault="00780926" w:rsidP="00B13F68">
      <w:pPr>
        <w:numPr>
          <w:ilvl w:val="12"/>
          <w:numId w:val="0"/>
        </w:numPr>
        <w:ind w:right="-2"/>
        <w:rPr>
          <w:noProof/>
          <w:szCs w:val="22"/>
        </w:rPr>
      </w:pPr>
    </w:p>
    <w:p w14:paraId="01A2E2F3" w14:textId="758F287D" w:rsidR="00F207F3" w:rsidRPr="00F207F3" w:rsidRDefault="00F207F3" w:rsidP="00F207F3">
      <w:pPr>
        <w:numPr>
          <w:ilvl w:val="12"/>
          <w:numId w:val="0"/>
        </w:numPr>
        <w:ind w:right="-2"/>
        <w:rPr>
          <w:noProof/>
          <w:szCs w:val="22"/>
        </w:rPr>
      </w:pPr>
      <w:r w:rsidRPr="00F207F3">
        <w:rPr>
          <w:noProof/>
          <w:szCs w:val="22"/>
        </w:rPr>
        <w:t xml:space="preserve">Dexametazón patrí do skupiny liekov nazývaných steroidy. </w:t>
      </w:r>
    </w:p>
    <w:p w14:paraId="60E925D8" w14:textId="77777777" w:rsidR="00F207F3" w:rsidRPr="00F207F3" w:rsidRDefault="00F207F3" w:rsidP="00F207F3">
      <w:pPr>
        <w:numPr>
          <w:ilvl w:val="12"/>
          <w:numId w:val="0"/>
        </w:numPr>
        <w:ind w:right="-2"/>
        <w:rPr>
          <w:noProof/>
          <w:szCs w:val="22"/>
        </w:rPr>
      </w:pPr>
      <w:r w:rsidRPr="00F207F3">
        <w:rPr>
          <w:noProof/>
          <w:szCs w:val="22"/>
        </w:rPr>
        <w:t xml:space="preserve">Tento liek sa podáva injekčne pacientom, ktorí nemôžu užívať liek vo forme tabliet. Dexametazón zmierňuje zápal a potláča </w:t>
      </w:r>
      <w:r w:rsidR="001C3304" w:rsidRPr="00F17207">
        <w:t>prehnané reakcie</w:t>
      </w:r>
      <w:r w:rsidR="001C3304" w:rsidRPr="00A53E92">
        <w:t xml:space="preserve"> imunitného systému</w:t>
      </w:r>
      <w:r w:rsidR="001C3304">
        <w:rPr>
          <w:noProof/>
          <w:szCs w:val="22"/>
        </w:rPr>
        <w:t xml:space="preserve"> </w:t>
      </w:r>
      <w:r>
        <w:rPr>
          <w:noProof/>
          <w:szCs w:val="22"/>
        </w:rPr>
        <w:t>a bežne sa používa u pacientov</w:t>
      </w:r>
      <w:r w:rsidRPr="00F207F3">
        <w:rPr>
          <w:noProof/>
          <w:szCs w:val="22"/>
        </w:rPr>
        <w:t>:</w:t>
      </w:r>
    </w:p>
    <w:p w14:paraId="6B5DB7B1" w14:textId="77777777" w:rsidR="00F207F3" w:rsidRDefault="00F207F3" w:rsidP="00073D3A">
      <w:pPr>
        <w:pStyle w:val="Odsekzoznamu"/>
        <w:numPr>
          <w:ilvl w:val="0"/>
          <w:numId w:val="23"/>
        </w:numPr>
        <w:ind w:left="284" w:right="-2" w:hanging="284"/>
        <w:rPr>
          <w:noProof/>
          <w:szCs w:val="22"/>
        </w:rPr>
      </w:pPr>
      <w:r>
        <w:rPr>
          <w:noProof/>
          <w:szCs w:val="22"/>
        </w:rPr>
        <w:t xml:space="preserve">so </w:t>
      </w:r>
      <w:r w:rsidRPr="00F207F3">
        <w:rPr>
          <w:noProof/>
          <w:szCs w:val="22"/>
        </w:rPr>
        <w:t>závažn</w:t>
      </w:r>
      <w:r>
        <w:rPr>
          <w:noProof/>
          <w:szCs w:val="22"/>
        </w:rPr>
        <w:t>ými</w:t>
      </w:r>
      <w:r w:rsidRPr="00F207F3">
        <w:rPr>
          <w:noProof/>
          <w:szCs w:val="22"/>
        </w:rPr>
        <w:t xml:space="preserve"> alergick</w:t>
      </w:r>
      <w:r>
        <w:rPr>
          <w:noProof/>
          <w:szCs w:val="22"/>
        </w:rPr>
        <w:t>ými</w:t>
      </w:r>
      <w:r w:rsidRPr="00F207F3">
        <w:rPr>
          <w:noProof/>
          <w:szCs w:val="22"/>
        </w:rPr>
        <w:t xml:space="preserve"> reakci</w:t>
      </w:r>
      <w:r>
        <w:rPr>
          <w:noProof/>
          <w:szCs w:val="22"/>
        </w:rPr>
        <w:t>ami</w:t>
      </w:r>
      <w:r w:rsidRPr="00F207F3">
        <w:rPr>
          <w:noProof/>
          <w:szCs w:val="22"/>
        </w:rPr>
        <w:t xml:space="preserve"> spôsobujúc</w:t>
      </w:r>
      <w:r>
        <w:rPr>
          <w:noProof/>
          <w:szCs w:val="22"/>
        </w:rPr>
        <w:t>imi</w:t>
      </w:r>
      <w:r w:rsidRPr="00F207F3">
        <w:rPr>
          <w:noProof/>
          <w:szCs w:val="22"/>
        </w:rPr>
        <w:t xml:space="preserve"> opuch tváre a hrdla, nízky krvný tlak a kolaps (angioneurotický edém a anafylaxia)</w:t>
      </w:r>
      <w:r w:rsidR="00A53E92">
        <w:rPr>
          <w:noProof/>
          <w:szCs w:val="22"/>
        </w:rPr>
        <w:t>;</w:t>
      </w:r>
    </w:p>
    <w:p w14:paraId="055D0002" w14:textId="77777777" w:rsidR="00F207F3" w:rsidRDefault="00F207F3" w:rsidP="00073D3A">
      <w:pPr>
        <w:pStyle w:val="Odsekzoznamu"/>
        <w:numPr>
          <w:ilvl w:val="0"/>
          <w:numId w:val="23"/>
        </w:numPr>
        <w:ind w:left="284" w:right="-2" w:hanging="284"/>
        <w:rPr>
          <w:noProof/>
          <w:szCs w:val="22"/>
        </w:rPr>
      </w:pPr>
      <w:r>
        <w:rPr>
          <w:noProof/>
          <w:szCs w:val="22"/>
        </w:rPr>
        <w:t xml:space="preserve">so </w:t>
      </w:r>
      <w:r w:rsidRPr="00F207F3">
        <w:rPr>
          <w:noProof/>
          <w:szCs w:val="22"/>
        </w:rPr>
        <w:t>šok</w:t>
      </w:r>
      <w:r>
        <w:rPr>
          <w:noProof/>
          <w:szCs w:val="22"/>
        </w:rPr>
        <w:t>om</w:t>
      </w:r>
      <w:r w:rsidRPr="00F207F3">
        <w:rPr>
          <w:noProof/>
          <w:szCs w:val="22"/>
        </w:rPr>
        <w:t xml:space="preserve"> spôsobený</w:t>
      </w:r>
      <w:r>
        <w:rPr>
          <w:noProof/>
          <w:szCs w:val="22"/>
        </w:rPr>
        <w:t>m</w:t>
      </w:r>
      <w:r w:rsidRPr="00F207F3">
        <w:rPr>
          <w:noProof/>
          <w:szCs w:val="22"/>
        </w:rPr>
        <w:t xml:space="preserve"> infekciou alebo závažnou tuberkulózou (tiež pr</w:t>
      </w:r>
      <w:r>
        <w:rPr>
          <w:noProof/>
          <w:szCs w:val="22"/>
        </w:rPr>
        <w:t>i protiinfekčnej liečbe, napr. a</w:t>
      </w:r>
      <w:r w:rsidRPr="00F207F3">
        <w:rPr>
          <w:noProof/>
          <w:szCs w:val="22"/>
        </w:rPr>
        <w:t>ntibiotik</w:t>
      </w:r>
      <w:r w:rsidR="00023036">
        <w:rPr>
          <w:noProof/>
          <w:szCs w:val="22"/>
        </w:rPr>
        <w:t>ami</w:t>
      </w:r>
      <w:r w:rsidRPr="00F207F3">
        <w:rPr>
          <w:noProof/>
          <w:szCs w:val="22"/>
        </w:rPr>
        <w:t>)</w:t>
      </w:r>
      <w:r w:rsidR="00A53E92">
        <w:rPr>
          <w:noProof/>
          <w:szCs w:val="22"/>
        </w:rPr>
        <w:t>;</w:t>
      </w:r>
    </w:p>
    <w:p w14:paraId="5BD60632" w14:textId="77777777" w:rsidR="00F207F3" w:rsidRDefault="00023036" w:rsidP="00073D3A">
      <w:pPr>
        <w:pStyle w:val="Odsekzoznamu"/>
        <w:numPr>
          <w:ilvl w:val="0"/>
          <w:numId w:val="23"/>
        </w:numPr>
        <w:ind w:left="284" w:right="-2" w:hanging="284"/>
        <w:rPr>
          <w:noProof/>
          <w:szCs w:val="22"/>
        </w:rPr>
      </w:pPr>
      <w:r>
        <w:rPr>
          <w:noProof/>
          <w:szCs w:val="22"/>
        </w:rPr>
        <w:t xml:space="preserve">so </w:t>
      </w:r>
      <w:r w:rsidR="00F207F3" w:rsidRPr="00F207F3">
        <w:rPr>
          <w:noProof/>
          <w:szCs w:val="22"/>
        </w:rPr>
        <w:t>zvýšený</w:t>
      </w:r>
      <w:r w:rsidR="00F207F3">
        <w:rPr>
          <w:noProof/>
          <w:szCs w:val="22"/>
        </w:rPr>
        <w:t>m</w:t>
      </w:r>
      <w:r w:rsidR="00F207F3" w:rsidRPr="00F207F3">
        <w:rPr>
          <w:noProof/>
          <w:szCs w:val="22"/>
        </w:rPr>
        <w:t xml:space="preserve"> tlak</w:t>
      </w:r>
      <w:r w:rsidR="00F207F3">
        <w:rPr>
          <w:noProof/>
          <w:szCs w:val="22"/>
        </w:rPr>
        <w:t>om</w:t>
      </w:r>
      <w:r w:rsidR="00F207F3" w:rsidRPr="00F207F3">
        <w:rPr>
          <w:noProof/>
          <w:szCs w:val="22"/>
        </w:rPr>
        <w:t xml:space="preserve"> v lebke spôsobený</w:t>
      </w:r>
      <w:r w:rsidR="00F207F3">
        <w:rPr>
          <w:noProof/>
          <w:szCs w:val="22"/>
        </w:rPr>
        <w:t>m</w:t>
      </w:r>
      <w:r w:rsidR="00F207F3" w:rsidRPr="00F207F3">
        <w:rPr>
          <w:noProof/>
          <w:szCs w:val="22"/>
        </w:rPr>
        <w:t xml:space="preserve"> nádormi alebo infantilnými kŕčmi (záchvatová porucha u detí)</w:t>
      </w:r>
      <w:r w:rsidR="00A53E92">
        <w:rPr>
          <w:noProof/>
          <w:szCs w:val="22"/>
        </w:rPr>
        <w:t>;</w:t>
      </w:r>
    </w:p>
    <w:p w14:paraId="3CB89238" w14:textId="0283CDEE" w:rsidR="00F207F3" w:rsidRPr="00F207F3" w:rsidRDefault="00A53E92" w:rsidP="00073D3A">
      <w:pPr>
        <w:pStyle w:val="Odsekzoznamu"/>
        <w:numPr>
          <w:ilvl w:val="0"/>
          <w:numId w:val="23"/>
        </w:numPr>
        <w:ind w:left="284" w:right="-2" w:hanging="284"/>
        <w:rPr>
          <w:noProof/>
          <w:szCs w:val="22"/>
        </w:rPr>
      </w:pPr>
      <w:r>
        <w:rPr>
          <w:noProof/>
          <w:szCs w:val="22"/>
        </w:rPr>
        <w:t>n</w:t>
      </w:r>
      <w:r w:rsidR="00F207F3" w:rsidRPr="00F207F3">
        <w:rPr>
          <w:noProof/>
          <w:szCs w:val="22"/>
        </w:rPr>
        <w:t xml:space="preserve">iekedy sa injekcia podáva do samotnej bolestivej oblasti, </w:t>
      </w:r>
      <w:r w:rsidR="00F207F3" w:rsidRPr="009B3F8C">
        <w:rPr>
          <w:noProof/>
          <w:szCs w:val="22"/>
        </w:rPr>
        <w:t xml:space="preserve">napríklad </w:t>
      </w:r>
      <w:r w:rsidR="00380ED3" w:rsidRPr="009B3F8C">
        <w:rPr>
          <w:noProof/>
          <w:szCs w:val="22"/>
        </w:rPr>
        <w:t>pri</w:t>
      </w:r>
      <w:r w:rsidR="008954F7" w:rsidRPr="009B3F8C">
        <w:rPr>
          <w:noProof/>
          <w:szCs w:val="22"/>
        </w:rPr>
        <w:t xml:space="preserve"> zápal</w:t>
      </w:r>
      <w:r w:rsidR="00380ED3" w:rsidRPr="009B3F8C">
        <w:rPr>
          <w:noProof/>
          <w:szCs w:val="22"/>
        </w:rPr>
        <w:t>e</w:t>
      </w:r>
      <w:r w:rsidR="008954F7" w:rsidRPr="009B3F8C">
        <w:rPr>
          <w:noProof/>
          <w:szCs w:val="22"/>
        </w:rPr>
        <w:t xml:space="preserve"> kĺbov</w:t>
      </w:r>
      <w:r w:rsidR="00F207F3" w:rsidRPr="009B3F8C">
        <w:rPr>
          <w:noProof/>
          <w:szCs w:val="22"/>
        </w:rPr>
        <w:t xml:space="preserve"> (</w:t>
      </w:r>
      <w:r w:rsidR="00F207F3" w:rsidRPr="00F207F3">
        <w:rPr>
          <w:noProof/>
          <w:szCs w:val="22"/>
        </w:rPr>
        <w:t>reumatoidná artritída a osteoartritída).</w:t>
      </w:r>
    </w:p>
    <w:p w14:paraId="0FCE30F5" w14:textId="77777777" w:rsidR="00F207F3" w:rsidRPr="00F207F3" w:rsidRDefault="00F207F3" w:rsidP="00F207F3">
      <w:pPr>
        <w:numPr>
          <w:ilvl w:val="12"/>
          <w:numId w:val="0"/>
        </w:numPr>
        <w:ind w:right="-2"/>
        <w:rPr>
          <w:noProof/>
          <w:szCs w:val="22"/>
        </w:rPr>
      </w:pPr>
    </w:p>
    <w:p w14:paraId="7438ECD6" w14:textId="157FD2F8" w:rsidR="00780926" w:rsidRPr="003021DE" w:rsidRDefault="00F207F3" w:rsidP="00F207F3">
      <w:pPr>
        <w:numPr>
          <w:ilvl w:val="12"/>
          <w:numId w:val="0"/>
        </w:numPr>
        <w:ind w:right="-2"/>
        <w:rPr>
          <w:noProof/>
          <w:szCs w:val="22"/>
        </w:rPr>
      </w:pPr>
      <w:r w:rsidRPr="00F207F3">
        <w:rPr>
          <w:noProof/>
          <w:szCs w:val="22"/>
        </w:rPr>
        <w:t xml:space="preserve">Dexametazón sa niekedy môže podávať aj injekciou pod kožu (subkutánne) na zmiernenie určitých príznakov vrátane bolesti, únavy, straty hmotnosti a </w:t>
      </w:r>
      <w:r w:rsidR="003C002B" w:rsidRPr="009B3F8C">
        <w:t xml:space="preserve">nevoľnosť a </w:t>
      </w:r>
      <w:r w:rsidR="008954F7" w:rsidRPr="009B3F8C">
        <w:rPr>
          <w:noProof/>
          <w:szCs w:val="22"/>
        </w:rPr>
        <w:t>vracanie</w:t>
      </w:r>
      <w:r w:rsidRPr="009B3F8C">
        <w:rPr>
          <w:noProof/>
          <w:szCs w:val="22"/>
        </w:rPr>
        <w:t>.</w:t>
      </w:r>
    </w:p>
    <w:p w14:paraId="46E2B2AC" w14:textId="77777777" w:rsidR="00F207F3" w:rsidRPr="003021DE" w:rsidRDefault="00F207F3" w:rsidP="00B13F68">
      <w:pPr>
        <w:numPr>
          <w:ilvl w:val="12"/>
          <w:numId w:val="0"/>
        </w:numPr>
        <w:ind w:right="-2"/>
        <w:rPr>
          <w:noProof/>
          <w:szCs w:val="22"/>
        </w:rPr>
      </w:pPr>
    </w:p>
    <w:p w14:paraId="01ED3DBD" w14:textId="77777777" w:rsidR="00780926" w:rsidRPr="003021DE" w:rsidRDefault="00623601" w:rsidP="00223E9F">
      <w:pPr>
        <w:keepNext/>
        <w:numPr>
          <w:ilvl w:val="12"/>
          <w:numId w:val="0"/>
        </w:numPr>
        <w:ind w:left="567" w:right="-2" w:hanging="567"/>
        <w:outlineLvl w:val="0"/>
        <w:rPr>
          <w:noProof/>
          <w:szCs w:val="22"/>
        </w:rPr>
      </w:pPr>
      <w:r w:rsidRPr="003021DE">
        <w:rPr>
          <w:b/>
          <w:noProof/>
          <w:szCs w:val="22"/>
        </w:rPr>
        <w:t>2.</w:t>
      </w:r>
      <w:r w:rsidRPr="003021DE">
        <w:rPr>
          <w:b/>
          <w:noProof/>
          <w:szCs w:val="22"/>
        </w:rPr>
        <w:tab/>
      </w:r>
      <w:r w:rsidR="00E13A3E" w:rsidRPr="00B13F68">
        <w:rPr>
          <w:b/>
          <w:noProof/>
        </w:rPr>
        <w:t>Čo potrebuje</w:t>
      </w:r>
      <w:r w:rsidR="00282559" w:rsidRPr="00B13F68">
        <w:rPr>
          <w:b/>
          <w:noProof/>
        </w:rPr>
        <w:t>te</w:t>
      </w:r>
      <w:r w:rsidR="00E13A3E" w:rsidRPr="00B13F68">
        <w:rPr>
          <w:b/>
          <w:noProof/>
        </w:rPr>
        <w:t xml:space="preserve"> vedieť </w:t>
      </w:r>
      <w:r w:rsidR="00671E24" w:rsidRPr="00B13F68">
        <w:rPr>
          <w:b/>
          <w:noProof/>
        </w:rPr>
        <w:t>predtým</w:t>
      </w:r>
      <w:r w:rsidR="00E13A3E" w:rsidRPr="00B13F68">
        <w:rPr>
          <w:b/>
          <w:noProof/>
        </w:rPr>
        <w:t xml:space="preserve">, ako </w:t>
      </w:r>
      <w:r w:rsidR="00F207F3">
        <w:rPr>
          <w:b/>
          <w:noProof/>
        </w:rPr>
        <w:t>vám podajú</w:t>
      </w:r>
      <w:r w:rsidRPr="003021DE">
        <w:rPr>
          <w:b/>
          <w:noProof/>
          <w:szCs w:val="22"/>
        </w:rPr>
        <w:t xml:space="preserve"> </w:t>
      </w:r>
      <w:r w:rsidR="00F207F3" w:rsidRPr="00F207F3">
        <w:rPr>
          <w:b/>
          <w:noProof/>
          <w:szCs w:val="22"/>
        </w:rPr>
        <w:t>Dexamethasone Noridem</w:t>
      </w:r>
    </w:p>
    <w:p w14:paraId="0566398E" w14:textId="77777777" w:rsidR="00780926" w:rsidRPr="003021DE" w:rsidRDefault="00780926" w:rsidP="00223E9F">
      <w:pPr>
        <w:keepNext/>
        <w:numPr>
          <w:ilvl w:val="12"/>
          <w:numId w:val="0"/>
        </w:numPr>
        <w:ind w:right="-2"/>
        <w:rPr>
          <w:noProof/>
          <w:szCs w:val="22"/>
        </w:rPr>
      </w:pPr>
    </w:p>
    <w:p w14:paraId="3DBAB16A" w14:textId="77777777" w:rsidR="00780926" w:rsidRPr="003021DE" w:rsidRDefault="00F207F3" w:rsidP="00223E9F">
      <w:pPr>
        <w:keepNext/>
        <w:numPr>
          <w:ilvl w:val="12"/>
          <w:numId w:val="0"/>
        </w:numPr>
        <w:outlineLvl w:val="0"/>
        <w:rPr>
          <w:noProof/>
          <w:szCs w:val="22"/>
        </w:rPr>
      </w:pPr>
      <w:r>
        <w:rPr>
          <w:b/>
          <w:noProof/>
          <w:szCs w:val="22"/>
        </w:rPr>
        <w:t>Nesmú vám podať</w:t>
      </w:r>
      <w:r w:rsidR="00623601" w:rsidRPr="003021DE">
        <w:rPr>
          <w:b/>
          <w:noProof/>
          <w:szCs w:val="22"/>
        </w:rPr>
        <w:t xml:space="preserve"> </w:t>
      </w:r>
      <w:r w:rsidRPr="00F207F3">
        <w:rPr>
          <w:b/>
          <w:noProof/>
          <w:szCs w:val="22"/>
        </w:rPr>
        <w:t>Dexamethasone Noridem</w:t>
      </w:r>
    </w:p>
    <w:p w14:paraId="3E34FC27" w14:textId="77777777" w:rsidR="00780926" w:rsidRDefault="00F207F3" w:rsidP="00FE3A68">
      <w:pPr>
        <w:numPr>
          <w:ilvl w:val="12"/>
          <w:numId w:val="0"/>
        </w:numPr>
        <w:ind w:left="426" w:hanging="426"/>
        <w:rPr>
          <w:noProof/>
          <w:szCs w:val="22"/>
        </w:rPr>
      </w:pPr>
      <w:r>
        <w:rPr>
          <w:noProof/>
          <w:szCs w:val="22"/>
        </w:rPr>
        <w:t>-</w:t>
      </w:r>
      <w:r>
        <w:rPr>
          <w:noProof/>
          <w:szCs w:val="22"/>
        </w:rPr>
        <w:tab/>
      </w:r>
      <w:r w:rsidR="00E13A3E" w:rsidRPr="003021DE">
        <w:rPr>
          <w:noProof/>
          <w:szCs w:val="22"/>
        </w:rPr>
        <w:t xml:space="preserve">ak </w:t>
      </w:r>
      <w:r w:rsidR="00623601" w:rsidRPr="003021DE">
        <w:rPr>
          <w:noProof/>
          <w:szCs w:val="22"/>
        </w:rPr>
        <w:t xml:space="preserve">ste alergický na </w:t>
      </w:r>
      <w:r>
        <w:rPr>
          <w:noProof/>
          <w:szCs w:val="22"/>
        </w:rPr>
        <w:t>dexametazón-fosfát</w:t>
      </w:r>
      <w:r w:rsidR="00623601" w:rsidRPr="003021DE">
        <w:rPr>
          <w:noProof/>
          <w:szCs w:val="22"/>
        </w:rPr>
        <w:t xml:space="preserve"> alebo na ktorúkoľvek z ďalších zložiek </w:t>
      </w:r>
      <w:r w:rsidR="00F00D87" w:rsidRPr="00B13F68">
        <w:rPr>
          <w:noProof/>
          <w:szCs w:val="22"/>
        </w:rPr>
        <w:t>tohto lieku (uvedených v časti 6)</w:t>
      </w:r>
      <w:r w:rsidR="00A53E92">
        <w:rPr>
          <w:noProof/>
          <w:szCs w:val="22"/>
        </w:rPr>
        <w:t>;</w:t>
      </w:r>
    </w:p>
    <w:p w14:paraId="11BA27C2" w14:textId="77777777" w:rsidR="00F207F3" w:rsidRDefault="00F207F3" w:rsidP="00FE3A68">
      <w:pPr>
        <w:pStyle w:val="Odsekzoznamu"/>
        <w:numPr>
          <w:ilvl w:val="0"/>
          <w:numId w:val="15"/>
        </w:numPr>
        <w:ind w:left="426" w:hanging="426"/>
        <w:rPr>
          <w:noProof/>
          <w:szCs w:val="22"/>
        </w:rPr>
      </w:pPr>
      <w:r w:rsidRPr="00F207F3">
        <w:rPr>
          <w:noProof/>
          <w:szCs w:val="22"/>
        </w:rPr>
        <w:t>ak máte plesňovú infekciu, ktorá sa rozšírila do celého tela</w:t>
      </w:r>
      <w:r w:rsidR="00A53E92">
        <w:rPr>
          <w:noProof/>
          <w:szCs w:val="22"/>
        </w:rPr>
        <w:t>;</w:t>
      </w:r>
    </w:p>
    <w:p w14:paraId="2D93EACF" w14:textId="77777777" w:rsidR="00F207F3" w:rsidRDefault="00F207F3" w:rsidP="00FE3A68">
      <w:pPr>
        <w:pStyle w:val="Odsekzoznamu"/>
        <w:numPr>
          <w:ilvl w:val="0"/>
          <w:numId w:val="15"/>
        </w:numPr>
        <w:ind w:left="426" w:hanging="426"/>
        <w:rPr>
          <w:noProof/>
          <w:szCs w:val="22"/>
        </w:rPr>
      </w:pPr>
      <w:r w:rsidRPr="00F207F3">
        <w:rPr>
          <w:noProof/>
          <w:szCs w:val="22"/>
        </w:rPr>
        <w:t>ak máte akúkoľvek inú rozsiahlu infekciu, ktorá sa v súčasnosti nelieči</w:t>
      </w:r>
      <w:r w:rsidR="00A53E92">
        <w:rPr>
          <w:noProof/>
          <w:szCs w:val="22"/>
        </w:rPr>
        <w:t>;</w:t>
      </w:r>
    </w:p>
    <w:p w14:paraId="1EA3DCEB" w14:textId="77777777" w:rsidR="00F207F3" w:rsidRPr="00F207F3" w:rsidRDefault="00F207F3" w:rsidP="00FE3A68">
      <w:pPr>
        <w:pStyle w:val="Odsekzoznamu"/>
        <w:numPr>
          <w:ilvl w:val="0"/>
          <w:numId w:val="15"/>
        </w:numPr>
        <w:ind w:left="426" w:hanging="426"/>
        <w:rPr>
          <w:noProof/>
          <w:szCs w:val="22"/>
        </w:rPr>
      </w:pPr>
      <w:r w:rsidRPr="00F207F3">
        <w:rPr>
          <w:noProof/>
          <w:szCs w:val="22"/>
        </w:rPr>
        <w:t xml:space="preserve">ak </w:t>
      </w:r>
      <w:r>
        <w:rPr>
          <w:noProof/>
          <w:szCs w:val="22"/>
        </w:rPr>
        <w:t>vás majú</w:t>
      </w:r>
      <w:r w:rsidRPr="00F207F3">
        <w:rPr>
          <w:noProof/>
          <w:szCs w:val="22"/>
        </w:rPr>
        <w:t xml:space="preserve"> očkovať </w:t>
      </w:r>
      <w:r w:rsidRPr="006928AE">
        <w:rPr>
          <w:noProof/>
          <w:szCs w:val="22"/>
        </w:rPr>
        <w:t>živými vírusovými vakcínami</w:t>
      </w:r>
      <w:r w:rsidRPr="00F207F3">
        <w:rPr>
          <w:noProof/>
          <w:szCs w:val="22"/>
        </w:rPr>
        <w:t>.</w:t>
      </w:r>
    </w:p>
    <w:p w14:paraId="0F5EF56C" w14:textId="77777777" w:rsidR="00780926" w:rsidRPr="003021DE" w:rsidRDefault="00780926" w:rsidP="00BF0071">
      <w:pPr>
        <w:numPr>
          <w:ilvl w:val="12"/>
          <w:numId w:val="0"/>
        </w:numPr>
        <w:ind w:right="-2"/>
        <w:rPr>
          <w:noProof/>
          <w:szCs w:val="22"/>
        </w:rPr>
      </w:pPr>
    </w:p>
    <w:p w14:paraId="48F9DFBD" w14:textId="77777777" w:rsidR="00F00D87" w:rsidRPr="00B13F68" w:rsidRDefault="00623601" w:rsidP="003021DE">
      <w:pPr>
        <w:numPr>
          <w:ilvl w:val="12"/>
          <w:numId w:val="0"/>
        </w:numPr>
        <w:ind w:right="-2"/>
        <w:outlineLvl w:val="0"/>
        <w:rPr>
          <w:noProof/>
          <w:szCs w:val="22"/>
        </w:rPr>
      </w:pPr>
      <w:r w:rsidRPr="00B13F68">
        <w:rPr>
          <w:b/>
          <w:noProof/>
          <w:szCs w:val="22"/>
        </w:rPr>
        <w:t>Upozornenia a opatrenia</w:t>
      </w:r>
    </w:p>
    <w:p w14:paraId="350935A5" w14:textId="77777777" w:rsidR="00F00D87" w:rsidRDefault="00623601" w:rsidP="003021DE">
      <w:pPr>
        <w:numPr>
          <w:ilvl w:val="12"/>
          <w:numId w:val="0"/>
        </w:numPr>
        <w:rPr>
          <w:noProof/>
          <w:szCs w:val="22"/>
        </w:rPr>
      </w:pPr>
      <w:r w:rsidRPr="003021DE">
        <w:rPr>
          <w:noProof/>
          <w:szCs w:val="22"/>
        </w:rPr>
        <w:t xml:space="preserve">Predtým ako </w:t>
      </w:r>
      <w:r w:rsidR="00F207F3">
        <w:rPr>
          <w:noProof/>
          <w:szCs w:val="22"/>
        </w:rPr>
        <w:t>vám podajú</w:t>
      </w:r>
      <w:r w:rsidRPr="003021DE">
        <w:rPr>
          <w:noProof/>
          <w:szCs w:val="22"/>
        </w:rPr>
        <w:t xml:space="preserve"> </w:t>
      </w:r>
      <w:r w:rsidR="00F207F3">
        <w:rPr>
          <w:noProof/>
          <w:szCs w:val="22"/>
        </w:rPr>
        <w:t>Dexamethasone Noridem</w:t>
      </w:r>
      <w:r w:rsidRPr="003021DE">
        <w:rPr>
          <w:noProof/>
          <w:szCs w:val="22"/>
        </w:rPr>
        <w:t>, obráťte</w:t>
      </w:r>
      <w:r w:rsidR="0049191E" w:rsidRPr="00B13F68">
        <w:rPr>
          <w:noProof/>
          <w:szCs w:val="22"/>
        </w:rPr>
        <w:t xml:space="preserve"> sa na svojho lekára alebo</w:t>
      </w:r>
      <w:r w:rsidR="00F207F3">
        <w:rPr>
          <w:noProof/>
          <w:szCs w:val="22"/>
        </w:rPr>
        <w:t xml:space="preserve"> zdravotnú sestru:</w:t>
      </w:r>
    </w:p>
    <w:p w14:paraId="3D5BC891" w14:textId="77777777" w:rsidR="00F207F3" w:rsidRDefault="00F207F3" w:rsidP="003021DE">
      <w:pPr>
        <w:numPr>
          <w:ilvl w:val="12"/>
          <w:numId w:val="0"/>
        </w:numPr>
        <w:rPr>
          <w:noProof/>
          <w:szCs w:val="22"/>
        </w:rPr>
      </w:pPr>
    </w:p>
    <w:p w14:paraId="052A436A" w14:textId="77777777" w:rsidR="00F207F3" w:rsidRDefault="00F207F3" w:rsidP="00FE3A68">
      <w:pPr>
        <w:pStyle w:val="Odsekzoznamu"/>
        <w:numPr>
          <w:ilvl w:val="0"/>
          <w:numId w:val="16"/>
        </w:numPr>
        <w:ind w:left="426" w:hanging="426"/>
        <w:rPr>
          <w:noProof/>
          <w:szCs w:val="22"/>
        </w:rPr>
      </w:pPr>
      <w:r w:rsidRPr="00F207F3">
        <w:rPr>
          <w:noProof/>
          <w:szCs w:val="22"/>
        </w:rPr>
        <w:t xml:space="preserve">ak ste niekedy mali ťažkú depresiu alebo maniodepresiu (bipolárnu poruchu). Patria sem depresie, </w:t>
      </w:r>
      <w:r w:rsidRPr="00677032">
        <w:rPr>
          <w:noProof/>
          <w:szCs w:val="22"/>
        </w:rPr>
        <w:t>ktoré ste predtým mali</w:t>
      </w:r>
      <w:r w:rsidRPr="00F207F3">
        <w:rPr>
          <w:noProof/>
          <w:szCs w:val="22"/>
        </w:rPr>
        <w:t xml:space="preserve"> počas užívania steroidných liekov, ako je dexametazón.</w:t>
      </w:r>
    </w:p>
    <w:p w14:paraId="4168D9BA" w14:textId="77777777" w:rsidR="00F207F3" w:rsidRPr="00F207F3" w:rsidRDefault="00F207F3" w:rsidP="00FE3A68">
      <w:pPr>
        <w:pStyle w:val="Odsekzoznamu"/>
        <w:numPr>
          <w:ilvl w:val="0"/>
          <w:numId w:val="16"/>
        </w:numPr>
        <w:ind w:left="426" w:hanging="426"/>
        <w:rPr>
          <w:noProof/>
          <w:szCs w:val="22"/>
        </w:rPr>
      </w:pPr>
      <w:r w:rsidRPr="00F207F3">
        <w:rPr>
          <w:noProof/>
          <w:szCs w:val="22"/>
        </w:rPr>
        <w:t xml:space="preserve">ak niekto z vašich blízkych príbuzných mal tieto </w:t>
      </w:r>
      <w:r w:rsidRPr="00677032">
        <w:rPr>
          <w:noProof/>
          <w:szCs w:val="22"/>
        </w:rPr>
        <w:t>choroby</w:t>
      </w:r>
      <w:r w:rsidRPr="00F207F3">
        <w:rPr>
          <w:noProof/>
          <w:szCs w:val="22"/>
        </w:rPr>
        <w:t>.</w:t>
      </w:r>
    </w:p>
    <w:p w14:paraId="6E759274" w14:textId="77777777" w:rsidR="00F207F3" w:rsidRDefault="00F207F3" w:rsidP="00F207F3">
      <w:pPr>
        <w:numPr>
          <w:ilvl w:val="12"/>
          <w:numId w:val="0"/>
        </w:numPr>
        <w:rPr>
          <w:noProof/>
          <w:szCs w:val="22"/>
        </w:rPr>
      </w:pPr>
      <w:r w:rsidRPr="00F207F3">
        <w:rPr>
          <w:noProof/>
          <w:szCs w:val="22"/>
        </w:rPr>
        <w:t>Ak sa vás niečo z uvedeného týka, poraďte sa s lekárom skôr, ako dostanete dexametazón.</w:t>
      </w:r>
    </w:p>
    <w:p w14:paraId="2F805CD6" w14:textId="77777777" w:rsidR="00F207F3" w:rsidRDefault="00F207F3" w:rsidP="00F207F3">
      <w:pPr>
        <w:numPr>
          <w:ilvl w:val="12"/>
          <w:numId w:val="0"/>
        </w:numPr>
        <w:rPr>
          <w:noProof/>
          <w:szCs w:val="22"/>
        </w:rPr>
      </w:pPr>
    </w:p>
    <w:p w14:paraId="6A763869" w14:textId="77777777" w:rsidR="00F207F3" w:rsidRPr="00F207F3" w:rsidRDefault="00F207F3" w:rsidP="00F207F3">
      <w:pPr>
        <w:numPr>
          <w:ilvl w:val="12"/>
          <w:numId w:val="0"/>
        </w:numPr>
        <w:rPr>
          <w:b/>
          <w:noProof/>
          <w:szCs w:val="22"/>
        </w:rPr>
      </w:pPr>
      <w:r w:rsidRPr="00F207F3">
        <w:rPr>
          <w:b/>
          <w:noProof/>
          <w:szCs w:val="22"/>
        </w:rPr>
        <w:t>Problémy s duševným zdravím pri užívaní dexametazónu</w:t>
      </w:r>
    </w:p>
    <w:p w14:paraId="545EF699" w14:textId="77777777" w:rsidR="00F207F3" w:rsidRPr="00F207F3" w:rsidRDefault="00F207F3" w:rsidP="00F207F3">
      <w:pPr>
        <w:numPr>
          <w:ilvl w:val="12"/>
          <w:numId w:val="0"/>
        </w:numPr>
        <w:rPr>
          <w:noProof/>
          <w:szCs w:val="22"/>
        </w:rPr>
      </w:pPr>
      <w:r w:rsidRPr="00F207F3">
        <w:rPr>
          <w:noProof/>
          <w:szCs w:val="22"/>
        </w:rPr>
        <w:lastRenderedPageBreak/>
        <w:t>Pri užívaní steroidov, ako je dexametazón, sa môžu vyskytnúť problémy s duševným zdravím (pozri tiež časť 4 „</w:t>
      </w:r>
      <w:r w:rsidRPr="00F207F3">
        <w:rPr>
          <w:i/>
          <w:noProof/>
          <w:szCs w:val="22"/>
        </w:rPr>
        <w:t>Možné vedľajšie účinky</w:t>
      </w:r>
      <w:r w:rsidRPr="00F207F3">
        <w:rPr>
          <w:noProof/>
          <w:szCs w:val="22"/>
        </w:rPr>
        <w:t>“)</w:t>
      </w:r>
      <w:r w:rsidR="008B73B2">
        <w:rPr>
          <w:noProof/>
          <w:szCs w:val="22"/>
        </w:rPr>
        <w:t>:</w:t>
      </w:r>
    </w:p>
    <w:p w14:paraId="5A273F58" w14:textId="77777777" w:rsidR="00F207F3" w:rsidRPr="00FE3A68" w:rsidRDefault="00F207F3" w:rsidP="00FE3A68">
      <w:pPr>
        <w:pStyle w:val="Odsekzoznamu"/>
        <w:numPr>
          <w:ilvl w:val="0"/>
          <w:numId w:val="28"/>
        </w:numPr>
        <w:ind w:left="426" w:hanging="426"/>
        <w:rPr>
          <w:noProof/>
          <w:szCs w:val="22"/>
        </w:rPr>
      </w:pPr>
      <w:r w:rsidRPr="00FE3A68">
        <w:rPr>
          <w:noProof/>
          <w:szCs w:val="22"/>
        </w:rPr>
        <w:t xml:space="preserve">Tieto </w:t>
      </w:r>
      <w:r w:rsidR="0022458C">
        <w:t>problémy s duševným zdravím</w:t>
      </w:r>
      <w:r w:rsidRPr="00FE3A68">
        <w:rPr>
          <w:noProof/>
          <w:szCs w:val="22"/>
        </w:rPr>
        <w:t xml:space="preserve"> môžu byť vážne.</w:t>
      </w:r>
    </w:p>
    <w:p w14:paraId="2EB60529" w14:textId="77777777" w:rsidR="00F207F3" w:rsidRPr="00FE3A68" w:rsidRDefault="00F207F3" w:rsidP="00FE3A68">
      <w:pPr>
        <w:pStyle w:val="Odsekzoznamu"/>
        <w:numPr>
          <w:ilvl w:val="0"/>
          <w:numId w:val="28"/>
        </w:numPr>
        <w:ind w:left="426" w:hanging="426"/>
        <w:rPr>
          <w:noProof/>
          <w:szCs w:val="22"/>
        </w:rPr>
      </w:pPr>
      <w:r w:rsidRPr="00FE3A68">
        <w:rPr>
          <w:noProof/>
          <w:szCs w:val="22"/>
        </w:rPr>
        <w:t>Zvyčajne začnú v priebehu niekoľkých dní alebo týždňov od začiatku liečby.</w:t>
      </w:r>
    </w:p>
    <w:p w14:paraId="17F0C8D8" w14:textId="77777777" w:rsidR="00F207F3" w:rsidRPr="00FE3A68" w:rsidRDefault="00F207F3" w:rsidP="00FE3A68">
      <w:pPr>
        <w:pStyle w:val="Odsekzoznamu"/>
        <w:numPr>
          <w:ilvl w:val="0"/>
          <w:numId w:val="28"/>
        </w:numPr>
        <w:ind w:left="426" w:hanging="426"/>
        <w:rPr>
          <w:noProof/>
          <w:szCs w:val="22"/>
        </w:rPr>
      </w:pPr>
      <w:r w:rsidRPr="00FE3A68">
        <w:rPr>
          <w:noProof/>
          <w:szCs w:val="22"/>
        </w:rPr>
        <w:t>Je pravdepodobnejšie, že sa vyskytnú pri vysokých dávkach.</w:t>
      </w:r>
    </w:p>
    <w:p w14:paraId="0B55BCDF" w14:textId="77777777" w:rsidR="00F207F3" w:rsidRPr="00FE3A68" w:rsidRDefault="00F207F3" w:rsidP="00FE3A68">
      <w:pPr>
        <w:pStyle w:val="Odsekzoznamu"/>
        <w:numPr>
          <w:ilvl w:val="0"/>
          <w:numId w:val="28"/>
        </w:numPr>
        <w:ind w:left="426" w:hanging="426"/>
        <w:rPr>
          <w:noProof/>
          <w:szCs w:val="22"/>
        </w:rPr>
      </w:pPr>
      <w:r w:rsidRPr="00FE3A68">
        <w:rPr>
          <w:noProof/>
          <w:szCs w:val="22"/>
        </w:rPr>
        <w:t xml:space="preserve">Väčšina z týchto problémov </w:t>
      </w:r>
      <w:r w:rsidRPr="004F45CA">
        <w:rPr>
          <w:noProof/>
          <w:szCs w:val="22"/>
        </w:rPr>
        <w:t>zmizne</w:t>
      </w:r>
      <w:r w:rsidRPr="00FE3A68">
        <w:rPr>
          <w:noProof/>
          <w:szCs w:val="22"/>
        </w:rPr>
        <w:t xml:space="preserve">, ak sa zníži dávka alebo </w:t>
      </w:r>
      <w:r w:rsidR="0022458C">
        <w:rPr>
          <w:noProof/>
          <w:szCs w:val="22"/>
        </w:rPr>
        <w:t xml:space="preserve">sa </w:t>
      </w:r>
      <w:r w:rsidRPr="004F45CA">
        <w:rPr>
          <w:noProof/>
          <w:szCs w:val="22"/>
        </w:rPr>
        <w:t>vysad</w:t>
      </w:r>
      <w:r w:rsidR="0022458C" w:rsidRPr="004F45CA">
        <w:rPr>
          <w:noProof/>
          <w:szCs w:val="22"/>
        </w:rPr>
        <w:t>í</w:t>
      </w:r>
      <w:r w:rsidRPr="00FE3A68">
        <w:rPr>
          <w:noProof/>
          <w:szCs w:val="22"/>
        </w:rPr>
        <w:t xml:space="preserve"> liek. Ak sa však problémy vyskytnú, bude pravdepodobne potrebné </w:t>
      </w:r>
      <w:r w:rsidRPr="004F45CA">
        <w:rPr>
          <w:noProof/>
          <w:szCs w:val="22"/>
        </w:rPr>
        <w:t>ošetrenie</w:t>
      </w:r>
      <w:r w:rsidRPr="00FE3A68">
        <w:rPr>
          <w:noProof/>
          <w:szCs w:val="22"/>
        </w:rPr>
        <w:t>.</w:t>
      </w:r>
    </w:p>
    <w:p w14:paraId="733B658A" w14:textId="77777777" w:rsidR="00F00D87" w:rsidRDefault="00F00D87" w:rsidP="003021DE">
      <w:pPr>
        <w:numPr>
          <w:ilvl w:val="12"/>
          <w:numId w:val="0"/>
        </w:numPr>
        <w:ind w:left="567" w:hanging="567"/>
        <w:rPr>
          <w:noProof/>
          <w:szCs w:val="22"/>
        </w:rPr>
      </w:pPr>
    </w:p>
    <w:p w14:paraId="48B3579E" w14:textId="77777777" w:rsidR="00F207F3" w:rsidRPr="00F207F3" w:rsidRDefault="00F207F3" w:rsidP="00F207F3">
      <w:pPr>
        <w:numPr>
          <w:ilvl w:val="12"/>
          <w:numId w:val="0"/>
        </w:numPr>
        <w:rPr>
          <w:noProof/>
          <w:szCs w:val="22"/>
        </w:rPr>
      </w:pPr>
      <w:r w:rsidRPr="00F207F3">
        <w:rPr>
          <w:noProof/>
          <w:szCs w:val="22"/>
        </w:rPr>
        <w:t xml:space="preserve">Poraďte sa s lekárom, ak sa u vás (alebo u niekoho, kto užíva tento liek) </w:t>
      </w:r>
      <w:r w:rsidRPr="006928AE">
        <w:rPr>
          <w:noProof/>
          <w:szCs w:val="22"/>
        </w:rPr>
        <w:t>prejavujú príznaky</w:t>
      </w:r>
      <w:r w:rsidRPr="00F207F3">
        <w:rPr>
          <w:noProof/>
          <w:szCs w:val="22"/>
        </w:rPr>
        <w:t xml:space="preserve"> duševného </w:t>
      </w:r>
      <w:r w:rsidR="008B73B2">
        <w:rPr>
          <w:noProof/>
          <w:szCs w:val="22"/>
        </w:rPr>
        <w:t>ochoren</w:t>
      </w:r>
      <w:r w:rsidRPr="00F207F3">
        <w:rPr>
          <w:noProof/>
          <w:szCs w:val="22"/>
        </w:rPr>
        <w:t>ia.</w:t>
      </w:r>
    </w:p>
    <w:p w14:paraId="2335253D" w14:textId="77777777" w:rsidR="00F207F3" w:rsidRPr="00F207F3" w:rsidRDefault="00F207F3" w:rsidP="00F207F3">
      <w:pPr>
        <w:numPr>
          <w:ilvl w:val="12"/>
          <w:numId w:val="0"/>
        </w:numPr>
        <w:rPr>
          <w:noProof/>
          <w:szCs w:val="22"/>
        </w:rPr>
      </w:pPr>
      <w:r w:rsidRPr="00F207F3">
        <w:rPr>
          <w:noProof/>
          <w:szCs w:val="22"/>
        </w:rPr>
        <w:t xml:space="preserve">Toto je obzvlášť dôležité, ak máte depresiu alebo uvažujete o samovražde. V niekoľkých prípadoch došlo k psychickým problémom, </w:t>
      </w:r>
      <w:r w:rsidRPr="004F45CA">
        <w:rPr>
          <w:noProof/>
          <w:szCs w:val="22"/>
        </w:rPr>
        <w:t>keď sa dávky znižovali alebo zastavili</w:t>
      </w:r>
      <w:r w:rsidRPr="00F207F3">
        <w:rPr>
          <w:noProof/>
          <w:szCs w:val="22"/>
        </w:rPr>
        <w:t>.</w:t>
      </w:r>
    </w:p>
    <w:p w14:paraId="48E24AA9" w14:textId="77777777" w:rsidR="00F207F3" w:rsidRPr="00F207F3" w:rsidRDefault="00F207F3" w:rsidP="00F207F3">
      <w:pPr>
        <w:numPr>
          <w:ilvl w:val="12"/>
          <w:numId w:val="0"/>
        </w:numPr>
        <w:ind w:left="567" w:hanging="567"/>
        <w:rPr>
          <w:noProof/>
          <w:szCs w:val="22"/>
        </w:rPr>
      </w:pPr>
    </w:p>
    <w:p w14:paraId="2C570365" w14:textId="77777777" w:rsidR="00F207F3" w:rsidRDefault="00F207F3" w:rsidP="00F207F3">
      <w:pPr>
        <w:numPr>
          <w:ilvl w:val="12"/>
          <w:numId w:val="0"/>
        </w:numPr>
        <w:rPr>
          <w:noProof/>
          <w:szCs w:val="22"/>
        </w:rPr>
      </w:pPr>
      <w:r w:rsidRPr="00F207F3">
        <w:rPr>
          <w:noProof/>
          <w:szCs w:val="22"/>
        </w:rPr>
        <w:t xml:space="preserve">Mali by ste sa vyhnúť akejkoľvek expozícii infekčným chorobám. Ak nemáte ovčie kiahne </w:t>
      </w:r>
      <w:r w:rsidRPr="00677032">
        <w:rPr>
          <w:noProof/>
          <w:szCs w:val="22"/>
        </w:rPr>
        <w:t xml:space="preserve">v </w:t>
      </w:r>
      <w:r w:rsidR="0022458C" w:rsidRPr="00677032">
        <w:t>osobnej</w:t>
      </w:r>
      <w:r w:rsidRPr="00F207F3">
        <w:rPr>
          <w:noProof/>
          <w:szCs w:val="22"/>
        </w:rPr>
        <w:t xml:space="preserve"> anamnéze, musíte sa vyhnúť kontaktu s ovčími kiahňami (herpes simplex), pásovým oparom (herpes zoster) alebo </w:t>
      </w:r>
      <w:r w:rsidR="008B73B2">
        <w:rPr>
          <w:noProof/>
          <w:szCs w:val="22"/>
        </w:rPr>
        <w:t xml:space="preserve">s </w:t>
      </w:r>
      <w:r w:rsidRPr="00F207F3">
        <w:rPr>
          <w:noProof/>
          <w:szCs w:val="22"/>
        </w:rPr>
        <w:t xml:space="preserve">osýpkami. Toto preventívne opatrenie platí aj vtedy, ak je vaše dieťa pacientom liečeným týmto liekom. Ak si myslíte, že ste im mohli byť vystavení, okamžite vyhľadajte radu lekára, pretože následky môžu byť vážne (steroidy môžu zabrániť vášmu telu brániť sa proti týmto chorobám, ktoré sa môžu stať závažnými a </w:t>
      </w:r>
      <w:r w:rsidRPr="00677032">
        <w:rPr>
          <w:noProof/>
          <w:szCs w:val="22"/>
        </w:rPr>
        <w:t>rozšírenými</w:t>
      </w:r>
      <w:r w:rsidRPr="00F207F3">
        <w:rPr>
          <w:noProof/>
          <w:szCs w:val="22"/>
        </w:rPr>
        <w:t xml:space="preserve">). Ak sa u vás rozvinú tieto infekcie, budete potrebovať okamžité </w:t>
      </w:r>
      <w:r w:rsidRPr="004F45CA">
        <w:rPr>
          <w:noProof/>
          <w:szCs w:val="22"/>
        </w:rPr>
        <w:t>ošetrenie</w:t>
      </w:r>
      <w:r w:rsidRPr="00F207F3">
        <w:rPr>
          <w:noProof/>
          <w:szCs w:val="22"/>
        </w:rPr>
        <w:t xml:space="preserve"> v nemocnici.</w:t>
      </w:r>
    </w:p>
    <w:p w14:paraId="212A16E8" w14:textId="77777777" w:rsidR="00BD09A3" w:rsidRDefault="00BD09A3" w:rsidP="00F207F3">
      <w:pPr>
        <w:numPr>
          <w:ilvl w:val="12"/>
          <w:numId w:val="0"/>
        </w:numPr>
        <w:rPr>
          <w:noProof/>
          <w:szCs w:val="22"/>
        </w:rPr>
      </w:pPr>
    </w:p>
    <w:p w14:paraId="66BD7442" w14:textId="63CD2DB7" w:rsidR="00BD09A3" w:rsidRPr="00BD09A3" w:rsidRDefault="00BD09A3" w:rsidP="00BD09A3">
      <w:pPr>
        <w:numPr>
          <w:ilvl w:val="12"/>
          <w:numId w:val="0"/>
        </w:numPr>
        <w:rPr>
          <w:noProof/>
          <w:szCs w:val="22"/>
        </w:rPr>
      </w:pPr>
      <w:r w:rsidRPr="00BD09A3">
        <w:rPr>
          <w:noProof/>
          <w:szCs w:val="22"/>
        </w:rPr>
        <w:t xml:space="preserve">Kortikosteroidy môžu maskovať niektoré </w:t>
      </w:r>
      <w:r w:rsidR="0027417D" w:rsidRPr="00962C42">
        <w:rPr>
          <w:noProof/>
          <w:szCs w:val="22"/>
        </w:rPr>
        <w:t>prejavy</w:t>
      </w:r>
      <w:r w:rsidRPr="00BD09A3">
        <w:rPr>
          <w:noProof/>
          <w:szCs w:val="22"/>
        </w:rPr>
        <w:t xml:space="preserve"> infekcie a počas ich používania sa môžu objaviť nové infekcie. Lekári sa pokúsia použiť najmenšiu dávku potrebnú na to, aby vám pomohli. Môžu sa však vyskytnúť prípady, keď bude potrebné zvýšenie dávky. Akékoľvek zníženie dávky bude potrebné vykonať pomalšie ako zvýšenie.</w:t>
      </w:r>
    </w:p>
    <w:p w14:paraId="0D21E7BD" w14:textId="77777777" w:rsidR="00BD09A3" w:rsidRPr="00BD09A3" w:rsidRDefault="00BD09A3" w:rsidP="00BD09A3">
      <w:pPr>
        <w:numPr>
          <w:ilvl w:val="12"/>
          <w:numId w:val="0"/>
        </w:numPr>
        <w:rPr>
          <w:noProof/>
          <w:szCs w:val="22"/>
        </w:rPr>
      </w:pPr>
      <w:r w:rsidRPr="00BD09A3">
        <w:rPr>
          <w:noProof/>
          <w:szCs w:val="22"/>
        </w:rPr>
        <w:t>Váš lekár vám to vysvetlí a pravdepodobne vám dá „kartu na liečbu steroidmi“, ktorú máte ukázať ostatným lekárom, keď potrebujete užívať steroidy (</w:t>
      </w:r>
      <w:r w:rsidRPr="00962C42">
        <w:rPr>
          <w:noProof/>
          <w:szCs w:val="22"/>
        </w:rPr>
        <w:t>aj ústami</w:t>
      </w:r>
      <w:r w:rsidRPr="00BD09A3">
        <w:rPr>
          <w:noProof/>
          <w:szCs w:val="22"/>
        </w:rPr>
        <w:t>).</w:t>
      </w:r>
    </w:p>
    <w:p w14:paraId="68C3F661" w14:textId="77777777" w:rsidR="00BD09A3" w:rsidRDefault="00BD09A3" w:rsidP="00BD09A3">
      <w:pPr>
        <w:numPr>
          <w:ilvl w:val="12"/>
          <w:numId w:val="0"/>
        </w:numPr>
        <w:rPr>
          <w:noProof/>
          <w:szCs w:val="22"/>
        </w:rPr>
      </w:pPr>
      <w:r w:rsidRPr="00BD09A3">
        <w:rPr>
          <w:noProof/>
          <w:szCs w:val="22"/>
        </w:rPr>
        <w:t xml:space="preserve">Karty na </w:t>
      </w:r>
      <w:r w:rsidR="0022458C">
        <w:rPr>
          <w:noProof/>
          <w:szCs w:val="22"/>
        </w:rPr>
        <w:t xml:space="preserve">liečbu </w:t>
      </w:r>
      <w:r w:rsidRPr="00BD09A3">
        <w:rPr>
          <w:noProof/>
          <w:szCs w:val="22"/>
        </w:rPr>
        <w:t>steroidmi môžu byť tiež dostupné u lekárnika.</w:t>
      </w:r>
    </w:p>
    <w:p w14:paraId="40CFD456" w14:textId="77777777" w:rsidR="00BD09A3" w:rsidRDefault="00BD09A3" w:rsidP="00BD09A3">
      <w:pPr>
        <w:numPr>
          <w:ilvl w:val="12"/>
          <w:numId w:val="0"/>
        </w:numPr>
        <w:rPr>
          <w:noProof/>
          <w:szCs w:val="22"/>
        </w:rPr>
      </w:pPr>
    </w:p>
    <w:p w14:paraId="0011ACB4" w14:textId="5E0DCBD6" w:rsidR="00BD09A3" w:rsidRPr="00BD09A3" w:rsidRDefault="00BD09A3" w:rsidP="00BD09A3">
      <w:pPr>
        <w:numPr>
          <w:ilvl w:val="12"/>
          <w:numId w:val="0"/>
        </w:numPr>
        <w:rPr>
          <w:noProof/>
          <w:szCs w:val="22"/>
        </w:rPr>
      </w:pPr>
      <w:r w:rsidRPr="00BD09A3">
        <w:rPr>
          <w:noProof/>
          <w:szCs w:val="22"/>
        </w:rPr>
        <w:t>Vaše telo vám veľmi zriedkavo môže spôsobiť „</w:t>
      </w:r>
      <w:r w:rsidRPr="00962C42">
        <w:rPr>
          <w:noProof/>
          <w:szCs w:val="22"/>
        </w:rPr>
        <w:t>abstinenčné príznaky</w:t>
      </w:r>
      <w:r w:rsidRPr="00BD09A3">
        <w:rPr>
          <w:noProof/>
          <w:szCs w:val="22"/>
        </w:rPr>
        <w:t xml:space="preserve">“ po užití steroidov alebo počas znižovania dávky, vrátane horúčky, únavy a bolestí svalov a kĺbov. Ak sa u vás objavia takéto príznaky, </w:t>
      </w:r>
      <w:r w:rsidR="00962C42">
        <w:rPr>
          <w:noProof/>
          <w:szCs w:val="22"/>
        </w:rPr>
        <w:t>povedzte</w:t>
      </w:r>
      <w:r w:rsidRPr="00BD09A3">
        <w:rPr>
          <w:noProof/>
          <w:szCs w:val="22"/>
        </w:rPr>
        <w:t xml:space="preserve"> to svojmu lekárovi, </w:t>
      </w:r>
      <w:r w:rsidR="0022458C">
        <w:rPr>
          <w:noProof/>
          <w:szCs w:val="22"/>
        </w:rPr>
        <w:t>aj keď m</w:t>
      </w:r>
      <w:r w:rsidR="0022458C" w:rsidRPr="00BD09A3">
        <w:rPr>
          <w:noProof/>
          <w:szCs w:val="22"/>
        </w:rPr>
        <w:t>ôž</w:t>
      </w:r>
      <w:r w:rsidR="0022458C">
        <w:rPr>
          <w:noProof/>
          <w:szCs w:val="22"/>
        </w:rPr>
        <w:t xml:space="preserve">e ísť o príznaky </w:t>
      </w:r>
      <w:r w:rsidR="0022458C" w:rsidRPr="00962C42">
        <w:rPr>
          <w:noProof/>
          <w:szCs w:val="22"/>
        </w:rPr>
        <w:t>iného ochorenia</w:t>
      </w:r>
      <w:r w:rsidR="0022458C">
        <w:rPr>
          <w:noProof/>
          <w:szCs w:val="22"/>
        </w:rPr>
        <w:t>.</w:t>
      </w:r>
    </w:p>
    <w:p w14:paraId="411B377A" w14:textId="77777777" w:rsidR="00BD09A3" w:rsidRPr="00BD09A3" w:rsidRDefault="00BD09A3" w:rsidP="00BD09A3">
      <w:pPr>
        <w:numPr>
          <w:ilvl w:val="12"/>
          <w:numId w:val="0"/>
        </w:numPr>
        <w:rPr>
          <w:noProof/>
          <w:szCs w:val="22"/>
        </w:rPr>
      </w:pPr>
    </w:p>
    <w:p w14:paraId="4C2C251A" w14:textId="25068567" w:rsidR="00BD09A3" w:rsidRPr="00BD09A3" w:rsidRDefault="00BD09A3" w:rsidP="00BD09A3">
      <w:pPr>
        <w:numPr>
          <w:ilvl w:val="12"/>
          <w:numId w:val="0"/>
        </w:numPr>
        <w:rPr>
          <w:noProof/>
          <w:szCs w:val="22"/>
        </w:rPr>
      </w:pPr>
      <w:r w:rsidRPr="00BD09A3">
        <w:rPr>
          <w:noProof/>
          <w:szCs w:val="22"/>
        </w:rPr>
        <w:t>Kortikosteroidy môžu viesť k zvýšeniu krvného tlaku, opuchu členkov (v dôsledku zadržania soli) a</w:t>
      </w:r>
      <w:r w:rsidR="00F330A1">
        <w:rPr>
          <w:noProof/>
          <w:szCs w:val="22"/>
        </w:rPr>
        <w:t xml:space="preserve"> k </w:t>
      </w:r>
      <w:r w:rsidRPr="00BD09A3">
        <w:rPr>
          <w:noProof/>
          <w:szCs w:val="22"/>
        </w:rPr>
        <w:t xml:space="preserve">strate draslíka vo </w:t>
      </w:r>
      <w:r w:rsidR="0022458C">
        <w:t>vašich telových tekutinách</w:t>
      </w:r>
      <w:r w:rsidR="0022458C">
        <w:rPr>
          <w:noProof/>
          <w:szCs w:val="22"/>
        </w:rPr>
        <w:t xml:space="preserve">. </w:t>
      </w:r>
      <w:r w:rsidRPr="00BD09A3">
        <w:rPr>
          <w:noProof/>
          <w:szCs w:val="22"/>
        </w:rPr>
        <w:t xml:space="preserve">Váš lekár bude váš stav sledovať a liečiť, ak sa </w:t>
      </w:r>
      <w:r w:rsidR="00F330A1">
        <w:rPr>
          <w:noProof/>
          <w:szCs w:val="22"/>
        </w:rPr>
        <w:t xml:space="preserve">tieto príznaky </w:t>
      </w:r>
      <w:r w:rsidRPr="00BD09A3">
        <w:rPr>
          <w:noProof/>
          <w:szCs w:val="22"/>
        </w:rPr>
        <w:t>vyskytnú. Steroidy sa tiež používajú opatrne, keď je to nevyhnutné, ak má pacient, ktorý ich užíva, infarkt.</w:t>
      </w:r>
    </w:p>
    <w:p w14:paraId="54983F7E" w14:textId="77777777" w:rsidR="00BD09A3" w:rsidRPr="00BD09A3" w:rsidRDefault="00BD09A3" w:rsidP="00BD09A3">
      <w:pPr>
        <w:numPr>
          <w:ilvl w:val="12"/>
          <w:numId w:val="0"/>
        </w:numPr>
        <w:rPr>
          <w:noProof/>
          <w:szCs w:val="22"/>
        </w:rPr>
      </w:pPr>
    </w:p>
    <w:p w14:paraId="6FC8B7F0" w14:textId="063883C8" w:rsidR="00BD09A3" w:rsidRDefault="00BD09A3" w:rsidP="00BD09A3">
      <w:pPr>
        <w:numPr>
          <w:ilvl w:val="12"/>
          <w:numId w:val="0"/>
        </w:numPr>
        <w:rPr>
          <w:noProof/>
          <w:szCs w:val="22"/>
        </w:rPr>
      </w:pPr>
      <w:r w:rsidRPr="00BD09A3">
        <w:rPr>
          <w:noProof/>
          <w:szCs w:val="22"/>
        </w:rPr>
        <w:t xml:space="preserve">Účinky kortikosteroidov môžu byť </w:t>
      </w:r>
      <w:r w:rsidR="00962C42">
        <w:rPr>
          <w:noProof/>
          <w:szCs w:val="22"/>
        </w:rPr>
        <w:t>výraznejšie</w:t>
      </w:r>
      <w:r w:rsidRPr="00BD09A3">
        <w:rPr>
          <w:noProof/>
          <w:szCs w:val="22"/>
        </w:rPr>
        <w:t xml:space="preserve"> u pacientov s hypotyreoidizmom (keď štítna žľaza nevytvára dostatok hormónov štítnej žľazy) alebo s cirhózou (závažné zjazvenie pečene) a môže byť potrebné, aby vám lekár upravil dávku.</w:t>
      </w:r>
    </w:p>
    <w:p w14:paraId="02455300" w14:textId="77777777" w:rsidR="00BD09A3" w:rsidRDefault="00BD09A3" w:rsidP="00BD09A3">
      <w:pPr>
        <w:numPr>
          <w:ilvl w:val="12"/>
          <w:numId w:val="0"/>
        </w:numPr>
        <w:rPr>
          <w:noProof/>
          <w:szCs w:val="22"/>
        </w:rPr>
      </w:pPr>
    </w:p>
    <w:p w14:paraId="388DCE30" w14:textId="0CC3D210" w:rsidR="00BD09A3" w:rsidRPr="00BD09A3" w:rsidRDefault="003C002B" w:rsidP="00BD09A3">
      <w:pPr>
        <w:numPr>
          <w:ilvl w:val="12"/>
          <w:numId w:val="0"/>
        </w:numPr>
        <w:rPr>
          <w:b/>
          <w:noProof/>
          <w:szCs w:val="22"/>
        </w:rPr>
      </w:pPr>
      <w:r w:rsidRPr="003C002B">
        <w:rPr>
          <w:b/>
          <w:noProof/>
          <w:szCs w:val="22"/>
        </w:rPr>
        <w:t>Informujte svojho lekára</w:t>
      </w:r>
      <w:r w:rsidR="00BD09A3" w:rsidRPr="00BD09A3">
        <w:rPr>
          <w:b/>
          <w:noProof/>
          <w:szCs w:val="22"/>
        </w:rPr>
        <w:t>, ak:</w:t>
      </w:r>
    </w:p>
    <w:p w14:paraId="332BE134" w14:textId="77777777" w:rsidR="00BD09A3" w:rsidRPr="00FE3A68" w:rsidRDefault="00BD09A3" w:rsidP="00FE3A68">
      <w:pPr>
        <w:pStyle w:val="Odsekzoznamu"/>
        <w:numPr>
          <w:ilvl w:val="0"/>
          <w:numId w:val="27"/>
        </w:numPr>
        <w:ind w:left="426" w:hanging="426"/>
        <w:rPr>
          <w:noProof/>
          <w:szCs w:val="22"/>
        </w:rPr>
      </w:pPr>
      <w:r w:rsidRPr="00FE3A68">
        <w:rPr>
          <w:noProof/>
          <w:szCs w:val="22"/>
        </w:rPr>
        <w:t xml:space="preserve">trpíte srdcovým </w:t>
      </w:r>
      <w:r w:rsidRPr="006928AE">
        <w:rPr>
          <w:noProof/>
          <w:szCs w:val="22"/>
        </w:rPr>
        <w:t>zlyhaním</w:t>
      </w:r>
      <w:r w:rsidRPr="00FE3A68">
        <w:rPr>
          <w:noProof/>
          <w:szCs w:val="22"/>
        </w:rPr>
        <w:t xml:space="preserve"> alebo ste nedávno prekonali srdcový infarkt</w:t>
      </w:r>
      <w:r w:rsidR="009C483A">
        <w:rPr>
          <w:noProof/>
          <w:szCs w:val="22"/>
        </w:rPr>
        <w:t>;</w:t>
      </w:r>
    </w:p>
    <w:p w14:paraId="356B6999" w14:textId="77777777" w:rsidR="00BD09A3" w:rsidRPr="00FE3A68" w:rsidRDefault="00BD09A3" w:rsidP="00FE3A68">
      <w:pPr>
        <w:pStyle w:val="Odsekzoznamu"/>
        <w:numPr>
          <w:ilvl w:val="0"/>
          <w:numId w:val="27"/>
        </w:numPr>
        <w:ind w:left="426" w:hanging="426"/>
        <w:rPr>
          <w:noProof/>
          <w:szCs w:val="22"/>
        </w:rPr>
      </w:pPr>
      <w:r w:rsidRPr="00FE3A68">
        <w:rPr>
          <w:noProof/>
          <w:szCs w:val="22"/>
        </w:rPr>
        <w:t>trpíte vysokým krvným tlakom</w:t>
      </w:r>
      <w:r w:rsidR="009C483A">
        <w:rPr>
          <w:noProof/>
          <w:szCs w:val="22"/>
        </w:rPr>
        <w:t>;</w:t>
      </w:r>
    </w:p>
    <w:p w14:paraId="74BEE706" w14:textId="77777777" w:rsidR="00BD09A3" w:rsidRPr="00FE3A68" w:rsidRDefault="00BD09A3" w:rsidP="00FE3A68">
      <w:pPr>
        <w:pStyle w:val="Odsekzoznamu"/>
        <w:numPr>
          <w:ilvl w:val="0"/>
          <w:numId w:val="27"/>
        </w:numPr>
        <w:ind w:left="426" w:hanging="426"/>
        <w:rPr>
          <w:noProof/>
          <w:szCs w:val="22"/>
        </w:rPr>
      </w:pPr>
      <w:r w:rsidRPr="00FE3A68">
        <w:rPr>
          <w:noProof/>
          <w:szCs w:val="22"/>
        </w:rPr>
        <w:t>trpíte problémami s obličkami alebo pečeňou</w:t>
      </w:r>
      <w:r w:rsidR="009C483A">
        <w:rPr>
          <w:noProof/>
          <w:szCs w:val="22"/>
        </w:rPr>
        <w:t>;</w:t>
      </w:r>
    </w:p>
    <w:p w14:paraId="5AB1C637" w14:textId="77777777" w:rsidR="00BD09A3" w:rsidRPr="00FE3A68" w:rsidRDefault="00BD09A3" w:rsidP="00FE3A68">
      <w:pPr>
        <w:pStyle w:val="Odsekzoznamu"/>
        <w:numPr>
          <w:ilvl w:val="0"/>
          <w:numId w:val="27"/>
        </w:numPr>
        <w:ind w:left="426" w:hanging="426"/>
        <w:rPr>
          <w:noProof/>
          <w:szCs w:val="22"/>
        </w:rPr>
      </w:pPr>
      <w:r w:rsidRPr="00FE3A68">
        <w:rPr>
          <w:noProof/>
          <w:szCs w:val="22"/>
        </w:rPr>
        <w:t xml:space="preserve">trpíte cukrovkou alebo </w:t>
      </w:r>
      <w:r w:rsidRPr="008238C1">
        <w:rPr>
          <w:noProof/>
          <w:szCs w:val="22"/>
        </w:rPr>
        <w:t xml:space="preserve">má cukrovku </w:t>
      </w:r>
      <w:r w:rsidR="009C483A" w:rsidRPr="008238C1">
        <w:rPr>
          <w:noProof/>
          <w:szCs w:val="22"/>
        </w:rPr>
        <w:t xml:space="preserve">váš </w:t>
      </w:r>
      <w:r w:rsidRPr="008238C1">
        <w:rPr>
          <w:noProof/>
          <w:szCs w:val="22"/>
        </w:rPr>
        <w:t>príbuzný</w:t>
      </w:r>
      <w:r w:rsidR="009C483A">
        <w:rPr>
          <w:noProof/>
          <w:szCs w:val="22"/>
        </w:rPr>
        <w:t>;</w:t>
      </w:r>
    </w:p>
    <w:p w14:paraId="710E21B1" w14:textId="77777777" w:rsidR="00BD09A3" w:rsidRPr="00FE3A68" w:rsidRDefault="0022458C" w:rsidP="00FE3A68">
      <w:pPr>
        <w:pStyle w:val="Odsekzoznamu"/>
        <w:numPr>
          <w:ilvl w:val="0"/>
          <w:numId w:val="27"/>
        </w:numPr>
        <w:ind w:left="426" w:hanging="426"/>
        <w:rPr>
          <w:noProof/>
          <w:szCs w:val="22"/>
        </w:rPr>
      </w:pPr>
      <w:r w:rsidRPr="0022458C">
        <w:rPr>
          <w:noProof/>
          <w:szCs w:val="22"/>
        </w:rPr>
        <w:t>trpíte žalúdočným alebo dvanástnikovým vredom alebo ste v minulosti mali tieto ochorenia</w:t>
      </w:r>
      <w:r w:rsidR="009C483A">
        <w:rPr>
          <w:noProof/>
          <w:szCs w:val="22"/>
        </w:rPr>
        <w:t>;</w:t>
      </w:r>
    </w:p>
    <w:p w14:paraId="462F6ADA" w14:textId="77777777" w:rsidR="00BD09A3" w:rsidRPr="00FE3A68" w:rsidRDefault="00BD09A3" w:rsidP="00FE3A68">
      <w:pPr>
        <w:pStyle w:val="Odsekzoznamu"/>
        <w:numPr>
          <w:ilvl w:val="0"/>
          <w:numId w:val="27"/>
        </w:numPr>
        <w:ind w:left="426" w:hanging="426"/>
        <w:rPr>
          <w:noProof/>
          <w:szCs w:val="22"/>
        </w:rPr>
      </w:pPr>
      <w:r w:rsidRPr="00FE3A68">
        <w:rPr>
          <w:noProof/>
          <w:szCs w:val="22"/>
        </w:rPr>
        <w:t>trpíte osteoporózou (rednutím a slabosťou kostí)</w:t>
      </w:r>
      <w:r w:rsidR="009C483A">
        <w:rPr>
          <w:noProof/>
          <w:szCs w:val="22"/>
        </w:rPr>
        <w:t>;</w:t>
      </w:r>
    </w:p>
    <w:p w14:paraId="2423083C" w14:textId="7410D42C" w:rsidR="00BD09A3" w:rsidRPr="009B3F8C" w:rsidRDefault="00BD09A3" w:rsidP="00FE3A68">
      <w:pPr>
        <w:pStyle w:val="Odsekzoznamu"/>
        <w:numPr>
          <w:ilvl w:val="0"/>
          <w:numId w:val="27"/>
        </w:numPr>
        <w:ind w:left="426" w:hanging="426"/>
        <w:rPr>
          <w:noProof/>
          <w:szCs w:val="22"/>
        </w:rPr>
      </w:pPr>
      <w:r w:rsidRPr="00FE3A68">
        <w:rPr>
          <w:noProof/>
          <w:szCs w:val="22"/>
        </w:rPr>
        <w:t xml:space="preserve">ste v minulosti trpeli svalovou slabosťou </w:t>
      </w:r>
      <w:r w:rsidR="003C002B" w:rsidRPr="003C002B">
        <w:rPr>
          <w:noProof/>
          <w:szCs w:val="22"/>
        </w:rPr>
        <w:t xml:space="preserve">pri používaní tohto alebo </w:t>
      </w:r>
      <w:r w:rsidR="003C002B" w:rsidRPr="009B3F8C">
        <w:rPr>
          <w:noProof/>
          <w:szCs w:val="22"/>
        </w:rPr>
        <w:t xml:space="preserve">iných </w:t>
      </w:r>
      <w:r w:rsidR="008954F7" w:rsidRPr="009B3F8C">
        <w:rPr>
          <w:noProof/>
          <w:szCs w:val="22"/>
        </w:rPr>
        <w:t>steroid</w:t>
      </w:r>
      <w:r w:rsidR="003C002B" w:rsidRPr="009B3F8C">
        <w:rPr>
          <w:noProof/>
          <w:szCs w:val="22"/>
        </w:rPr>
        <w:t>ov</w:t>
      </w:r>
      <w:r w:rsidR="009C483A" w:rsidRPr="009B3F8C">
        <w:rPr>
          <w:noProof/>
          <w:szCs w:val="22"/>
        </w:rPr>
        <w:t>;</w:t>
      </w:r>
    </w:p>
    <w:p w14:paraId="6EFFB3DF" w14:textId="10D08DF8" w:rsidR="00BD09A3" w:rsidRPr="00FE3A68" w:rsidRDefault="00BD09A3" w:rsidP="00FE3A68">
      <w:pPr>
        <w:pStyle w:val="Odsekzoznamu"/>
        <w:numPr>
          <w:ilvl w:val="0"/>
          <w:numId w:val="27"/>
        </w:numPr>
        <w:ind w:left="426" w:hanging="426"/>
        <w:rPr>
          <w:noProof/>
          <w:szCs w:val="22"/>
        </w:rPr>
      </w:pPr>
      <w:r w:rsidRPr="00FE3A68">
        <w:rPr>
          <w:noProof/>
          <w:szCs w:val="22"/>
        </w:rPr>
        <w:t>trpíte myast</w:t>
      </w:r>
      <w:r w:rsidR="000E3E07">
        <w:rPr>
          <w:noProof/>
          <w:szCs w:val="22"/>
        </w:rPr>
        <w:t>é</w:t>
      </w:r>
      <w:r w:rsidRPr="00FE3A68">
        <w:rPr>
          <w:noProof/>
          <w:szCs w:val="22"/>
        </w:rPr>
        <w:t>nia gravis (ochorenie spôsobujúce slabnutie svalov)</w:t>
      </w:r>
      <w:r w:rsidR="009C483A">
        <w:rPr>
          <w:noProof/>
          <w:szCs w:val="22"/>
        </w:rPr>
        <w:t>;</w:t>
      </w:r>
    </w:p>
    <w:p w14:paraId="62A45630" w14:textId="77777777" w:rsidR="00BD09A3" w:rsidRPr="00FE3A68" w:rsidRDefault="00BD09A3" w:rsidP="00FE3A68">
      <w:pPr>
        <w:pStyle w:val="Odsekzoznamu"/>
        <w:numPr>
          <w:ilvl w:val="0"/>
          <w:numId w:val="27"/>
        </w:numPr>
        <w:ind w:left="426" w:hanging="426"/>
        <w:rPr>
          <w:noProof/>
          <w:szCs w:val="22"/>
        </w:rPr>
      </w:pPr>
      <w:r w:rsidRPr="00FE3A68">
        <w:rPr>
          <w:noProof/>
          <w:szCs w:val="22"/>
        </w:rPr>
        <w:t>trpíte infekciou očí vírusom herpes</w:t>
      </w:r>
      <w:r w:rsidR="009C483A">
        <w:rPr>
          <w:noProof/>
          <w:szCs w:val="22"/>
        </w:rPr>
        <w:t>;</w:t>
      </w:r>
    </w:p>
    <w:p w14:paraId="558B6A18" w14:textId="77777777" w:rsidR="00BD09A3" w:rsidRPr="00FE3A68" w:rsidRDefault="00BD09A3" w:rsidP="00FE3A68">
      <w:pPr>
        <w:pStyle w:val="Odsekzoznamu"/>
        <w:numPr>
          <w:ilvl w:val="0"/>
          <w:numId w:val="27"/>
        </w:numPr>
        <w:ind w:left="426" w:hanging="426"/>
        <w:rPr>
          <w:noProof/>
          <w:szCs w:val="22"/>
        </w:rPr>
      </w:pPr>
      <w:r w:rsidRPr="00FE3A68">
        <w:rPr>
          <w:noProof/>
          <w:szCs w:val="22"/>
        </w:rPr>
        <w:t xml:space="preserve">trpíte glaukómom (zvýšeným vnútroočným tlakom) alebo má </w:t>
      </w:r>
      <w:r w:rsidR="009C483A">
        <w:rPr>
          <w:noProof/>
          <w:szCs w:val="22"/>
        </w:rPr>
        <w:t xml:space="preserve">váš </w:t>
      </w:r>
      <w:r w:rsidRPr="00FE3A68">
        <w:rPr>
          <w:noProof/>
          <w:szCs w:val="22"/>
        </w:rPr>
        <w:t>príbuzný glaukóm</w:t>
      </w:r>
      <w:r w:rsidR="009C483A">
        <w:rPr>
          <w:noProof/>
          <w:szCs w:val="22"/>
        </w:rPr>
        <w:t>;</w:t>
      </w:r>
    </w:p>
    <w:p w14:paraId="607201D2" w14:textId="77777777" w:rsidR="00BD09A3" w:rsidRPr="00FE3A68" w:rsidRDefault="00BD09A3" w:rsidP="00FE3A68">
      <w:pPr>
        <w:pStyle w:val="Odsekzoznamu"/>
        <w:numPr>
          <w:ilvl w:val="0"/>
          <w:numId w:val="27"/>
        </w:numPr>
        <w:ind w:left="426" w:hanging="426"/>
        <w:rPr>
          <w:noProof/>
          <w:szCs w:val="22"/>
        </w:rPr>
      </w:pPr>
      <w:r w:rsidRPr="00FE3A68">
        <w:rPr>
          <w:noProof/>
          <w:szCs w:val="22"/>
        </w:rPr>
        <w:t>trpíte epilepsiou</w:t>
      </w:r>
      <w:r w:rsidR="009C483A">
        <w:rPr>
          <w:noProof/>
          <w:szCs w:val="22"/>
        </w:rPr>
        <w:t>;</w:t>
      </w:r>
    </w:p>
    <w:p w14:paraId="10BCACBC" w14:textId="77777777" w:rsidR="00BD09A3" w:rsidRPr="00FE3A68" w:rsidRDefault="00BD09A3" w:rsidP="00FE3A68">
      <w:pPr>
        <w:pStyle w:val="Odsekzoznamu"/>
        <w:numPr>
          <w:ilvl w:val="0"/>
          <w:numId w:val="27"/>
        </w:numPr>
        <w:ind w:left="426" w:hanging="426"/>
        <w:rPr>
          <w:noProof/>
          <w:szCs w:val="22"/>
        </w:rPr>
      </w:pPr>
      <w:r w:rsidRPr="00FE3A68">
        <w:rPr>
          <w:noProof/>
          <w:szCs w:val="22"/>
        </w:rPr>
        <w:t>trpíte schizofréniou</w:t>
      </w:r>
      <w:r w:rsidR="009C483A">
        <w:rPr>
          <w:noProof/>
          <w:szCs w:val="22"/>
        </w:rPr>
        <w:t>;</w:t>
      </w:r>
    </w:p>
    <w:p w14:paraId="313B5ACD" w14:textId="77777777" w:rsidR="00BD09A3" w:rsidRPr="00FE3A68" w:rsidRDefault="00BD09A3" w:rsidP="00FE3A68">
      <w:pPr>
        <w:pStyle w:val="Odsekzoznamu"/>
        <w:numPr>
          <w:ilvl w:val="0"/>
          <w:numId w:val="27"/>
        </w:numPr>
        <w:ind w:left="426" w:hanging="426"/>
        <w:rPr>
          <w:noProof/>
          <w:szCs w:val="22"/>
        </w:rPr>
      </w:pPr>
      <w:r w:rsidRPr="00FE3A68">
        <w:rPr>
          <w:noProof/>
          <w:szCs w:val="22"/>
        </w:rPr>
        <w:t>ste v minulosti mali tuberkulózu</w:t>
      </w:r>
      <w:r w:rsidR="009C483A">
        <w:rPr>
          <w:noProof/>
          <w:szCs w:val="22"/>
        </w:rPr>
        <w:t>;</w:t>
      </w:r>
    </w:p>
    <w:p w14:paraId="4D172E48" w14:textId="4061A22C" w:rsidR="00BD09A3" w:rsidRPr="00FE3A68" w:rsidRDefault="00BD09A3" w:rsidP="00FE3A68">
      <w:pPr>
        <w:pStyle w:val="Odsekzoznamu"/>
        <w:numPr>
          <w:ilvl w:val="0"/>
          <w:numId w:val="27"/>
        </w:numPr>
        <w:ind w:left="426" w:hanging="426"/>
        <w:rPr>
          <w:noProof/>
          <w:szCs w:val="22"/>
        </w:rPr>
      </w:pPr>
      <w:r w:rsidRPr="00FE3A68">
        <w:rPr>
          <w:noProof/>
          <w:szCs w:val="22"/>
        </w:rPr>
        <w:t xml:space="preserve">ste v minulosti </w:t>
      </w:r>
      <w:r w:rsidRPr="009B3F8C">
        <w:rPr>
          <w:noProof/>
          <w:szCs w:val="22"/>
        </w:rPr>
        <w:t xml:space="preserve">mali </w:t>
      </w:r>
      <w:r w:rsidR="008954F7" w:rsidRPr="009B3F8C">
        <w:rPr>
          <w:noProof/>
          <w:szCs w:val="22"/>
        </w:rPr>
        <w:t>am</w:t>
      </w:r>
      <w:r w:rsidR="003C002B" w:rsidRPr="009B3F8C">
        <w:rPr>
          <w:noProof/>
          <w:szCs w:val="22"/>
        </w:rPr>
        <w:t>ebózu</w:t>
      </w:r>
      <w:r w:rsidRPr="009B3F8C">
        <w:rPr>
          <w:noProof/>
          <w:szCs w:val="22"/>
        </w:rPr>
        <w:t xml:space="preserve"> (infekcia</w:t>
      </w:r>
      <w:r w:rsidRPr="00FE3A68">
        <w:rPr>
          <w:noProof/>
          <w:szCs w:val="22"/>
        </w:rPr>
        <w:t xml:space="preserve"> špecifická pre tropické krajiny a spôsobujúca hnačky)</w:t>
      </w:r>
      <w:r w:rsidR="009C483A">
        <w:rPr>
          <w:noProof/>
          <w:szCs w:val="22"/>
        </w:rPr>
        <w:t>;</w:t>
      </w:r>
    </w:p>
    <w:p w14:paraId="0D5768C2" w14:textId="77777777" w:rsidR="00BD09A3" w:rsidRPr="00FE3A68" w:rsidRDefault="00BD09A3" w:rsidP="00FE3A68">
      <w:pPr>
        <w:pStyle w:val="Odsekzoznamu"/>
        <w:numPr>
          <w:ilvl w:val="0"/>
          <w:numId w:val="27"/>
        </w:numPr>
        <w:ind w:left="426" w:hanging="426"/>
        <w:rPr>
          <w:noProof/>
          <w:szCs w:val="22"/>
        </w:rPr>
      </w:pPr>
      <w:r w:rsidRPr="00FE3A68">
        <w:rPr>
          <w:noProof/>
          <w:szCs w:val="22"/>
        </w:rPr>
        <w:lastRenderedPageBreak/>
        <w:t xml:space="preserve">máte príznaky syndrómu </w:t>
      </w:r>
      <w:r w:rsidRPr="000E3E07">
        <w:rPr>
          <w:noProof/>
          <w:szCs w:val="22"/>
        </w:rPr>
        <w:t>z rozpadu nádoru</w:t>
      </w:r>
      <w:r w:rsidRPr="00FE3A68">
        <w:rPr>
          <w:noProof/>
          <w:szCs w:val="22"/>
        </w:rPr>
        <w:t>, ako sú svalové kŕče, svalová slabosť, zmätenosť, strata zraku alebo poruchy</w:t>
      </w:r>
      <w:r w:rsidR="00B512ED">
        <w:rPr>
          <w:noProof/>
          <w:szCs w:val="22"/>
        </w:rPr>
        <w:t xml:space="preserve"> videnia</w:t>
      </w:r>
      <w:r w:rsidRPr="00FE3A68">
        <w:rPr>
          <w:noProof/>
          <w:szCs w:val="22"/>
        </w:rPr>
        <w:t xml:space="preserve"> a dýchavičnosť, ak trpíte hematologickou malignitou.</w:t>
      </w:r>
    </w:p>
    <w:p w14:paraId="6D5AA3D4" w14:textId="77777777" w:rsidR="00BD09A3" w:rsidRDefault="00BD09A3" w:rsidP="00BD09A3">
      <w:pPr>
        <w:rPr>
          <w:noProof/>
          <w:szCs w:val="22"/>
        </w:rPr>
      </w:pPr>
    </w:p>
    <w:p w14:paraId="494BF58D" w14:textId="77777777" w:rsidR="00BD09A3" w:rsidRPr="00BD09A3" w:rsidRDefault="00BD09A3" w:rsidP="00BD09A3">
      <w:pPr>
        <w:ind w:left="0" w:firstLine="0"/>
        <w:rPr>
          <w:noProof/>
          <w:szCs w:val="22"/>
        </w:rPr>
      </w:pPr>
      <w:r w:rsidRPr="00BD09A3">
        <w:rPr>
          <w:noProof/>
          <w:szCs w:val="22"/>
        </w:rPr>
        <w:t xml:space="preserve">Ak sa podávajú vysoké dávky tohto lieku, môže vám byť </w:t>
      </w:r>
      <w:r>
        <w:rPr>
          <w:noProof/>
          <w:szCs w:val="22"/>
        </w:rPr>
        <w:t>odporúčané</w:t>
      </w:r>
      <w:r w:rsidRPr="00BD09A3">
        <w:rPr>
          <w:noProof/>
          <w:szCs w:val="22"/>
        </w:rPr>
        <w:t>, aby ste znížili príjem solí a užili navyše draslík vo forme tabliet.</w:t>
      </w:r>
    </w:p>
    <w:p w14:paraId="0217EDAE" w14:textId="77777777" w:rsidR="00BD09A3" w:rsidRPr="00BD09A3" w:rsidRDefault="00BD09A3" w:rsidP="00BD09A3">
      <w:pPr>
        <w:rPr>
          <w:noProof/>
          <w:szCs w:val="22"/>
        </w:rPr>
      </w:pPr>
    </w:p>
    <w:p w14:paraId="6B05DC50" w14:textId="1F3CE728" w:rsidR="00BD09A3" w:rsidRPr="00BD09A3" w:rsidRDefault="00BD09A3" w:rsidP="00BD09A3">
      <w:pPr>
        <w:ind w:left="0" w:firstLine="0"/>
        <w:rPr>
          <w:noProof/>
          <w:szCs w:val="22"/>
        </w:rPr>
      </w:pPr>
      <w:r w:rsidRPr="00BD09A3">
        <w:rPr>
          <w:noProof/>
          <w:szCs w:val="22"/>
        </w:rPr>
        <w:t xml:space="preserve">V prípade lokálnej injekcie </w:t>
      </w:r>
      <w:r>
        <w:rPr>
          <w:noProof/>
          <w:szCs w:val="22"/>
        </w:rPr>
        <w:t>Dexamethasone Noridem (napr. i</w:t>
      </w:r>
      <w:r w:rsidRPr="00BD09A3">
        <w:rPr>
          <w:noProof/>
          <w:szCs w:val="22"/>
        </w:rPr>
        <w:t xml:space="preserve">njekcia </w:t>
      </w:r>
      <w:r w:rsidR="00960FA2" w:rsidRPr="00BD09A3">
        <w:rPr>
          <w:noProof/>
          <w:szCs w:val="22"/>
        </w:rPr>
        <w:t>do kĺbu)</w:t>
      </w:r>
      <w:r w:rsidR="00960FA2">
        <w:rPr>
          <w:noProof/>
          <w:szCs w:val="22"/>
        </w:rPr>
        <w:t xml:space="preserve"> bude</w:t>
      </w:r>
      <w:r w:rsidR="00960FA2" w:rsidRPr="00BD09A3">
        <w:rPr>
          <w:noProof/>
          <w:szCs w:val="22"/>
        </w:rPr>
        <w:t xml:space="preserve"> váš lekár zvlášť opatrný,</w:t>
      </w:r>
      <w:r w:rsidRPr="00BD09A3">
        <w:rPr>
          <w:noProof/>
          <w:szCs w:val="22"/>
        </w:rPr>
        <w:t xml:space="preserve"> aby znížil konkrétne riziko bakteriálnej infekcie. Tento liek sa nemá vpichovať priamo na infikované miesto. Povedzte svojmu lekárovi, ak trpíte komplikáciami, ako je výrazné zvýšenie bolesti sprevádzané lokálnym opuchom, ďalším obmedzením pohybu kĺbov, horúčkou alebo malátnosťou po lokálnej injekcii tohto lieku. Váš lekár bude musieť skontrolovať, či netrpíte otravou krvi a prijať príslušné opatrenia.</w:t>
      </w:r>
    </w:p>
    <w:p w14:paraId="5AE1DA6E" w14:textId="77777777" w:rsidR="00BD09A3" w:rsidRPr="00BD09A3" w:rsidRDefault="00BD09A3" w:rsidP="00BD09A3">
      <w:pPr>
        <w:rPr>
          <w:noProof/>
          <w:szCs w:val="22"/>
        </w:rPr>
      </w:pPr>
    </w:p>
    <w:p w14:paraId="258597FD" w14:textId="77777777" w:rsidR="00BD09A3" w:rsidRPr="00BD09A3" w:rsidRDefault="00BD09A3" w:rsidP="00BD09A3">
      <w:pPr>
        <w:rPr>
          <w:noProof/>
          <w:szCs w:val="22"/>
        </w:rPr>
      </w:pPr>
      <w:r w:rsidRPr="00BD09A3">
        <w:rPr>
          <w:noProof/>
          <w:szCs w:val="22"/>
        </w:rPr>
        <w:t>Je potrebné sa vyhnúť injekcii do nestabilných kĺbov.</w:t>
      </w:r>
    </w:p>
    <w:p w14:paraId="11247937" w14:textId="77777777" w:rsidR="00BD09A3" w:rsidRPr="00BD09A3" w:rsidRDefault="00BD09A3" w:rsidP="00BD09A3">
      <w:pPr>
        <w:rPr>
          <w:noProof/>
          <w:szCs w:val="22"/>
        </w:rPr>
      </w:pPr>
    </w:p>
    <w:p w14:paraId="3F4ADE37" w14:textId="77777777" w:rsidR="00002B9F" w:rsidRPr="009B3F8C" w:rsidRDefault="008954F7" w:rsidP="00BD09A3">
      <w:pPr>
        <w:rPr>
          <w:noProof/>
          <w:szCs w:val="22"/>
        </w:rPr>
      </w:pPr>
      <w:r w:rsidRPr="009B3F8C">
        <w:rPr>
          <w:noProof/>
          <w:szCs w:val="22"/>
        </w:rPr>
        <w:t xml:space="preserve">Majte </w:t>
      </w:r>
      <w:r w:rsidR="003C002B" w:rsidRPr="009B3F8C">
        <w:rPr>
          <w:noProof/>
          <w:szCs w:val="22"/>
        </w:rPr>
        <w:t xml:space="preserve">prosím </w:t>
      </w:r>
      <w:r w:rsidRPr="009B3F8C">
        <w:rPr>
          <w:noProof/>
          <w:szCs w:val="22"/>
        </w:rPr>
        <w:t>na pamäti,</w:t>
      </w:r>
      <w:r w:rsidR="00002B9F" w:rsidRPr="009B3F8C">
        <w:rPr>
          <w:noProof/>
          <w:szCs w:val="22"/>
        </w:rPr>
        <w:t xml:space="preserve"> aby ste </w:t>
      </w:r>
      <w:r w:rsidR="00960FA2" w:rsidRPr="009B3F8C">
        <w:rPr>
          <w:noProof/>
          <w:szCs w:val="22"/>
        </w:rPr>
        <w:t xml:space="preserve">nadmerne </w:t>
      </w:r>
      <w:r w:rsidR="00002B9F" w:rsidRPr="009B3F8C">
        <w:rPr>
          <w:noProof/>
          <w:szCs w:val="22"/>
        </w:rPr>
        <w:t>nepoužíval(a) choré kĺby, aj keď netrpíte bolesťami!</w:t>
      </w:r>
    </w:p>
    <w:p w14:paraId="363BB667" w14:textId="77777777" w:rsidR="00BD09A3" w:rsidRDefault="00BD09A3" w:rsidP="00BD09A3">
      <w:pPr>
        <w:ind w:left="0" w:firstLine="0"/>
        <w:rPr>
          <w:noProof/>
          <w:szCs w:val="22"/>
        </w:rPr>
      </w:pPr>
      <w:r w:rsidRPr="009B3F8C">
        <w:rPr>
          <w:noProof/>
          <w:szCs w:val="22"/>
        </w:rPr>
        <w:t>Ak počas liečby alebo</w:t>
      </w:r>
      <w:r w:rsidRPr="00BD09A3">
        <w:rPr>
          <w:noProof/>
          <w:szCs w:val="22"/>
        </w:rPr>
        <w:t xml:space="preserve"> po liečbe </w:t>
      </w:r>
      <w:r>
        <w:rPr>
          <w:noProof/>
          <w:szCs w:val="22"/>
        </w:rPr>
        <w:t>Dexamethasone Noridem</w:t>
      </w:r>
      <w:r w:rsidRPr="00BD09A3">
        <w:rPr>
          <w:noProof/>
          <w:szCs w:val="22"/>
        </w:rPr>
        <w:t xml:space="preserve"> prídete k úrazu, ochoriete, potrebujete chirurgický zákrok (aj u zubára) alebo máte podstúpiť akékoľvek očkovanie (najmä takzvanými živými vírusovými vakcínami), musíte povedať lekárovi</w:t>
      </w:r>
      <w:r w:rsidR="009C483A">
        <w:rPr>
          <w:noProof/>
          <w:szCs w:val="22"/>
        </w:rPr>
        <w:t>,</w:t>
      </w:r>
      <w:r w:rsidRPr="00BD09A3">
        <w:rPr>
          <w:noProof/>
          <w:szCs w:val="22"/>
        </w:rPr>
        <w:t xml:space="preserve"> ktor</w:t>
      </w:r>
      <w:r w:rsidR="009C483A">
        <w:rPr>
          <w:noProof/>
          <w:szCs w:val="22"/>
        </w:rPr>
        <w:t>ý</w:t>
      </w:r>
      <w:r w:rsidRPr="00BD09A3">
        <w:rPr>
          <w:noProof/>
          <w:szCs w:val="22"/>
        </w:rPr>
        <w:t xml:space="preserve"> vás lieči, že užívate alebo ste užívali steroidy.</w:t>
      </w:r>
    </w:p>
    <w:p w14:paraId="2BD15FC4" w14:textId="77777777" w:rsidR="00BD09A3" w:rsidRDefault="00BD09A3" w:rsidP="00BD09A3">
      <w:pPr>
        <w:ind w:left="0" w:firstLine="0"/>
        <w:rPr>
          <w:noProof/>
          <w:szCs w:val="22"/>
        </w:rPr>
      </w:pPr>
    </w:p>
    <w:p w14:paraId="1A53AD95" w14:textId="02314340" w:rsidR="00BD09A3" w:rsidRPr="00BD09A3" w:rsidRDefault="00BD09A3" w:rsidP="00BD09A3">
      <w:pPr>
        <w:ind w:left="0" w:firstLine="0"/>
        <w:rPr>
          <w:noProof/>
          <w:szCs w:val="22"/>
        </w:rPr>
      </w:pPr>
      <w:r w:rsidRPr="00BD09A3">
        <w:rPr>
          <w:noProof/>
          <w:szCs w:val="22"/>
        </w:rPr>
        <w:t xml:space="preserve">Všetci pacienti, ktorí užívajú steroidné lieky dlhšie ako niekoľko dní, by mali mať pri sebe </w:t>
      </w:r>
      <w:r w:rsidRPr="00BD09A3">
        <w:rPr>
          <w:b/>
          <w:noProof/>
          <w:szCs w:val="22"/>
        </w:rPr>
        <w:t>karty liečby steroidmi</w:t>
      </w:r>
      <w:r w:rsidRPr="00BD09A3">
        <w:rPr>
          <w:noProof/>
          <w:szCs w:val="22"/>
        </w:rPr>
        <w:t>, ktoré vám poskytne váš lekár alebo lekárnik. Tieto karty obsahujú podrobnosti o vašom lieku a vašom lekárovi.</w:t>
      </w:r>
    </w:p>
    <w:p w14:paraId="1736FCA1" w14:textId="77777777" w:rsidR="00F207F3" w:rsidRPr="00B13F68" w:rsidRDefault="00F207F3" w:rsidP="003021DE">
      <w:pPr>
        <w:numPr>
          <w:ilvl w:val="12"/>
          <w:numId w:val="0"/>
        </w:numPr>
        <w:ind w:left="567" w:hanging="567"/>
        <w:rPr>
          <w:noProof/>
          <w:szCs w:val="22"/>
        </w:rPr>
      </w:pPr>
    </w:p>
    <w:p w14:paraId="33867B9D" w14:textId="77777777" w:rsidR="00F00D87" w:rsidRPr="00B13F68" w:rsidRDefault="00BD09A3" w:rsidP="003021DE">
      <w:pPr>
        <w:numPr>
          <w:ilvl w:val="12"/>
          <w:numId w:val="0"/>
        </w:numPr>
        <w:ind w:right="-2"/>
        <w:rPr>
          <w:b/>
          <w:noProof/>
          <w:szCs w:val="22"/>
        </w:rPr>
      </w:pPr>
      <w:r>
        <w:rPr>
          <w:b/>
          <w:noProof/>
          <w:szCs w:val="22"/>
        </w:rPr>
        <w:t>Deti</w:t>
      </w:r>
    </w:p>
    <w:p w14:paraId="494108AE" w14:textId="77777777" w:rsidR="00F00D87" w:rsidRDefault="00BD09A3" w:rsidP="003021DE">
      <w:pPr>
        <w:numPr>
          <w:ilvl w:val="12"/>
          <w:numId w:val="0"/>
        </w:numPr>
        <w:ind w:right="-2"/>
        <w:rPr>
          <w:noProof/>
          <w:szCs w:val="22"/>
        </w:rPr>
      </w:pPr>
      <w:r w:rsidRPr="00BD09A3">
        <w:rPr>
          <w:noProof/>
          <w:szCs w:val="22"/>
        </w:rPr>
        <w:t>Ak je pacientom dieťa, lekár bude v priebehu liečby sledovať jeho rast a vývoj, pretože tento liek môže spôsobiť spomalenie rastu. Liečba bude, pokiaľ je to možné, obmedzená na jednu dávku každé dva dni.</w:t>
      </w:r>
    </w:p>
    <w:p w14:paraId="5EF6E276" w14:textId="77777777" w:rsidR="00BD09A3" w:rsidRDefault="00BD09A3" w:rsidP="003021DE">
      <w:pPr>
        <w:numPr>
          <w:ilvl w:val="12"/>
          <w:numId w:val="0"/>
        </w:numPr>
        <w:ind w:right="-2"/>
        <w:rPr>
          <w:noProof/>
          <w:szCs w:val="22"/>
        </w:rPr>
      </w:pPr>
    </w:p>
    <w:p w14:paraId="405AAE3F" w14:textId="77777777" w:rsidR="003C27C2" w:rsidRPr="00A62563" w:rsidRDefault="003C27C2" w:rsidP="003C27C2">
      <w:pPr>
        <w:numPr>
          <w:ilvl w:val="12"/>
          <w:numId w:val="0"/>
        </w:numPr>
        <w:ind w:right="-2"/>
        <w:rPr>
          <w:b/>
          <w:bCs/>
          <w:noProof/>
          <w:szCs w:val="22"/>
        </w:rPr>
      </w:pPr>
      <w:r w:rsidRPr="00A62563">
        <w:rPr>
          <w:b/>
          <w:bCs/>
          <w:noProof/>
          <w:szCs w:val="22"/>
        </w:rPr>
        <w:t>Predčasne narodené deti</w:t>
      </w:r>
    </w:p>
    <w:p w14:paraId="71DB7782" w14:textId="77777777" w:rsidR="003C27C2" w:rsidRDefault="003C27C2" w:rsidP="003C27C2">
      <w:pPr>
        <w:numPr>
          <w:ilvl w:val="12"/>
          <w:numId w:val="0"/>
        </w:numPr>
        <w:ind w:right="-2"/>
        <w:rPr>
          <w:noProof/>
          <w:szCs w:val="22"/>
        </w:rPr>
      </w:pPr>
      <w:r w:rsidRPr="003C27C2">
        <w:rPr>
          <w:noProof/>
          <w:szCs w:val="22"/>
        </w:rPr>
        <w:t xml:space="preserve">Dexametazón sa nemá bežne používať u </w:t>
      </w:r>
      <w:r w:rsidR="00960FA2" w:rsidRPr="003C27C2">
        <w:rPr>
          <w:noProof/>
          <w:szCs w:val="22"/>
        </w:rPr>
        <w:t>predčasn</w:t>
      </w:r>
      <w:r w:rsidR="00960FA2">
        <w:rPr>
          <w:noProof/>
          <w:szCs w:val="22"/>
        </w:rPr>
        <w:t>e</w:t>
      </w:r>
      <w:r w:rsidR="00960FA2" w:rsidRPr="003C27C2">
        <w:rPr>
          <w:noProof/>
          <w:szCs w:val="22"/>
        </w:rPr>
        <w:t xml:space="preserve"> </w:t>
      </w:r>
      <w:r w:rsidRPr="003C27C2">
        <w:rPr>
          <w:noProof/>
          <w:szCs w:val="22"/>
        </w:rPr>
        <w:t>n</w:t>
      </w:r>
      <w:r w:rsidR="00A62563">
        <w:rPr>
          <w:noProof/>
          <w:szCs w:val="22"/>
        </w:rPr>
        <w:t>arodených detí</w:t>
      </w:r>
      <w:r w:rsidRPr="003C27C2">
        <w:rPr>
          <w:noProof/>
          <w:szCs w:val="22"/>
        </w:rPr>
        <w:t xml:space="preserve"> s dýchacími problémami.</w:t>
      </w:r>
    </w:p>
    <w:p w14:paraId="0B84A127" w14:textId="77777777" w:rsidR="003C27C2" w:rsidRPr="00B13F68" w:rsidRDefault="003C27C2" w:rsidP="003021DE">
      <w:pPr>
        <w:numPr>
          <w:ilvl w:val="12"/>
          <w:numId w:val="0"/>
        </w:numPr>
        <w:ind w:right="-2"/>
        <w:rPr>
          <w:noProof/>
          <w:szCs w:val="22"/>
        </w:rPr>
      </w:pPr>
    </w:p>
    <w:p w14:paraId="7A27106F" w14:textId="77777777" w:rsidR="00F00D87" w:rsidRPr="00B13F68" w:rsidRDefault="00623601" w:rsidP="003021DE">
      <w:pPr>
        <w:numPr>
          <w:ilvl w:val="12"/>
          <w:numId w:val="0"/>
        </w:numPr>
        <w:ind w:right="-2"/>
        <w:rPr>
          <w:noProof/>
          <w:szCs w:val="22"/>
        </w:rPr>
      </w:pPr>
      <w:r w:rsidRPr="00B13F68">
        <w:rPr>
          <w:b/>
          <w:noProof/>
          <w:szCs w:val="22"/>
        </w:rPr>
        <w:t>Iné lieky a</w:t>
      </w:r>
      <w:r w:rsidR="003C27C2">
        <w:rPr>
          <w:b/>
          <w:noProof/>
          <w:szCs w:val="22"/>
        </w:rPr>
        <w:t> Dexamethasone Noridem</w:t>
      </w:r>
    </w:p>
    <w:p w14:paraId="47AE662A" w14:textId="02FDBDAD" w:rsidR="002F4196" w:rsidRDefault="00796B4B" w:rsidP="009B3F8C">
      <w:pPr>
        <w:pStyle w:val="Textkomentra"/>
        <w:ind w:left="0" w:firstLine="0"/>
        <w:rPr>
          <w:szCs w:val="22"/>
        </w:rPr>
      </w:pPr>
      <w:r>
        <w:rPr>
          <w:noProof/>
          <w:sz w:val="22"/>
          <w:szCs w:val="22"/>
        </w:rPr>
        <w:t xml:space="preserve">Ak teraz </w:t>
      </w:r>
      <w:r>
        <w:rPr>
          <w:sz w:val="22"/>
          <w:szCs w:val="22"/>
        </w:rPr>
        <w:t>užívate</w:t>
      </w:r>
      <w:r>
        <w:rPr>
          <w:noProof/>
          <w:sz w:val="22"/>
          <w:szCs w:val="22"/>
        </w:rPr>
        <w:t xml:space="preserve"> alebo ste v poslednom čase </w:t>
      </w:r>
      <w:r>
        <w:rPr>
          <w:sz w:val="22"/>
          <w:szCs w:val="22"/>
        </w:rPr>
        <w:t>užívali</w:t>
      </w:r>
      <w:r>
        <w:rPr>
          <w:noProof/>
          <w:sz w:val="22"/>
          <w:szCs w:val="22"/>
        </w:rPr>
        <w:t>, či práve budete užívať</w:t>
      </w:r>
      <w:r>
        <w:rPr>
          <w:b/>
          <w:i/>
          <w:noProof/>
          <w:sz w:val="22"/>
          <w:szCs w:val="22"/>
        </w:rPr>
        <w:t xml:space="preserve"> </w:t>
      </w:r>
      <w:r>
        <w:rPr>
          <w:noProof/>
          <w:sz w:val="22"/>
          <w:szCs w:val="22"/>
        </w:rPr>
        <w:t xml:space="preserve">ďalšie lieky, vrátane liekov, </w:t>
      </w:r>
      <w:r w:rsidR="008954F7" w:rsidRPr="009B3F8C">
        <w:rPr>
          <w:sz w:val="22"/>
          <w:szCs w:val="22"/>
        </w:rPr>
        <w:t>ktorých výdaj nie je viazaný na lekársky predpis</w:t>
      </w:r>
      <w:r w:rsidR="008954F7" w:rsidRPr="009B3F8C">
        <w:rPr>
          <w:noProof/>
          <w:sz w:val="22"/>
          <w:szCs w:val="22"/>
        </w:rPr>
        <w:t xml:space="preserve">, povedzte to svojmu lekárovi alebo lekárnikovi. </w:t>
      </w:r>
    </w:p>
    <w:p w14:paraId="08922C35" w14:textId="65AC3AED" w:rsidR="003C27C2" w:rsidRPr="003C27C2" w:rsidRDefault="003C27C2" w:rsidP="003C27C2">
      <w:pPr>
        <w:numPr>
          <w:ilvl w:val="12"/>
          <w:numId w:val="0"/>
        </w:numPr>
        <w:ind w:right="-2"/>
        <w:rPr>
          <w:noProof/>
          <w:szCs w:val="22"/>
        </w:rPr>
      </w:pPr>
      <w:r>
        <w:rPr>
          <w:noProof/>
          <w:szCs w:val="22"/>
        </w:rPr>
        <w:t>Je to</w:t>
      </w:r>
      <w:r w:rsidRPr="003C27C2">
        <w:rPr>
          <w:noProof/>
          <w:szCs w:val="22"/>
        </w:rPr>
        <w:t xml:space="preserve"> obzvlášť dôležité pri nasledujúcich liekoch, pretože môžu </w:t>
      </w:r>
      <w:r w:rsidR="008954F7" w:rsidRPr="009B3F8C">
        <w:rPr>
          <w:iCs/>
          <w:szCs w:val="22"/>
        </w:rPr>
        <w:t>vzájomne ovplyvňovať</w:t>
      </w:r>
      <w:r w:rsidRPr="003C27C2">
        <w:rPr>
          <w:noProof/>
          <w:szCs w:val="22"/>
        </w:rPr>
        <w:t xml:space="preserve"> s </w:t>
      </w:r>
      <w:r>
        <w:rPr>
          <w:noProof/>
          <w:szCs w:val="22"/>
        </w:rPr>
        <w:t>Dexamethasone Noridem</w:t>
      </w:r>
      <w:r w:rsidRPr="003C27C2">
        <w:rPr>
          <w:noProof/>
          <w:szCs w:val="22"/>
        </w:rPr>
        <w:t>:</w:t>
      </w:r>
    </w:p>
    <w:p w14:paraId="6AB6A3A6"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aspirín alebo podobné lieky</w:t>
      </w:r>
    </w:p>
    <w:p w14:paraId="7BB1128F"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fenytoín (používaný na liečbu epilepsie)</w:t>
      </w:r>
    </w:p>
    <w:p w14:paraId="5321F06F"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barbituráty (sedatívne lieky používané na liečbu nespavosti a epilepsie)</w:t>
      </w:r>
    </w:p>
    <w:p w14:paraId="5811AF29" w14:textId="77777777" w:rsidR="003C27C2" w:rsidRPr="00274D15" w:rsidRDefault="003C27C2" w:rsidP="00FE3A68">
      <w:pPr>
        <w:pStyle w:val="Odsekzoznamu"/>
        <w:numPr>
          <w:ilvl w:val="0"/>
          <w:numId w:val="26"/>
        </w:numPr>
        <w:ind w:left="426" w:right="-2" w:hanging="426"/>
        <w:rPr>
          <w:noProof/>
          <w:szCs w:val="22"/>
        </w:rPr>
      </w:pPr>
      <w:r w:rsidRPr="00274D15">
        <w:rPr>
          <w:noProof/>
          <w:szCs w:val="22"/>
        </w:rPr>
        <w:t xml:space="preserve">efedrín (na </w:t>
      </w:r>
      <w:r w:rsidR="004166B6" w:rsidRPr="00274D15">
        <w:rPr>
          <w:noProof/>
          <w:szCs w:val="22"/>
        </w:rPr>
        <w:t>upchat</w:t>
      </w:r>
      <w:r w:rsidR="00F330A1">
        <w:rPr>
          <w:noProof/>
          <w:szCs w:val="22"/>
        </w:rPr>
        <w:t>ý</w:t>
      </w:r>
      <w:r w:rsidR="004166B6" w:rsidRPr="00274D15">
        <w:rPr>
          <w:noProof/>
          <w:szCs w:val="22"/>
        </w:rPr>
        <w:t xml:space="preserve"> </w:t>
      </w:r>
      <w:r w:rsidRPr="00274D15">
        <w:rPr>
          <w:noProof/>
          <w:szCs w:val="22"/>
        </w:rPr>
        <w:t>nos)</w:t>
      </w:r>
    </w:p>
    <w:p w14:paraId="397993C2"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antibiotiká nazývané rifampicín a rifabutín (používané na liečbu tuberkulózy)</w:t>
      </w:r>
    </w:p>
    <w:p w14:paraId="0826477B"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karbamazepín (používaný na liečbu epilepsie, bolesti a manickej depresie)</w:t>
      </w:r>
    </w:p>
    <w:p w14:paraId="3F90F088"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aminoglutetimid (</w:t>
      </w:r>
      <w:r w:rsidRPr="000E3E07">
        <w:rPr>
          <w:noProof/>
          <w:szCs w:val="22"/>
        </w:rPr>
        <w:t>protirakovinový</w:t>
      </w:r>
      <w:r w:rsidRPr="00FE3A68">
        <w:rPr>
          <w:noProof/>
          <w:szCs w:val="22"/>
        </w:rPr>
        <w:t xml:space="preserve"> liek)</w:t>
      </w:r>
    </w:p>
    <w:p w14:paraId="366869BF"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antikoagulačné lieky, ktoré zriedia krv</w:t>
      </w:r>
      <w:r w:rsidR="00401F6F">
        <w:rPr>
          <w:noProof/>
          <w:szCs w:val="22"/>
        </w:rPr>
        <w:t>,</w:t>
      </w:r>
      <w:r w:rsidR="000E4E5F">
        <w:rPr>
          <w:noProof/>
          <w:szCs w:val="22"/>
        </w:rPr>
        <w:t xml:space="preserve"> napr.</w:t>
      </w:r>
      <w:r w:rsidRPr="00FE3A68">
        <w:rPr>
          <w:noProof/>
          <w:szCs w:val="22"/>
        </w:rPr>
        <w:t xml:space="preserve"> warfarín</w:t>
      </w:r>
    </w:p>
    <w:p w14:paraId="5EADA425" w14:textId="1B5D8AFD" w:rsidR="003C27C2" w:rsidRPr="00FE3A68" w:rsidRDefault="003C27C2" w:rsidP="00FE3A68">
      <w:pPr>
        <w:pStyle w:val="Odsekzoznamu"/>
        <w:numPr>
          <w:ilvl w:val="0"/>
          <w:numId w:val="26"/>
        </w:numPr>
        <w:ind w:left="426" w:right="-2" w:hanging="426"/>
        <w:rPr>
          <w:noProof/>
          <w:szCs w:val="22"/>
        </w:rPr>
      </w:pPr>
      <w:r w:rsidRPr="00FE3A68">
        <w:rPr>
          <w:noProof/>
          <w:szCs w:val="22"/>
        </w:rPr>
        <w:t>lieky na</w:t>
      </w:r>
      <w:r w:rsidR="00D432D2">
        <w:rPr>
          <w:noProof/>
          <w:szCs w:val="22"/>
        </w:rPr>
        <w:t xml:space="preserve"> liečbu</w:t>
      </w:r>
      <w:r w:rsidRPr="00FE3A68">
        <w:rPr>
          <w:noProof/>
          <w:szCs w:val="22"/>
        </w:rPr>
        <w:t xml:space="preserve"> cukrovk</w:t>
      </w:r>
      <w:r w:rsidR="00D432D2">
        <w:rPr>
          <w:noProof/>
          <w:szCs w:val="22"/>
        </w:rPr>
        <w:t>y</w:t>
      </w:r>
    </w:p>
    <w:p w14:paraId="467EFE86"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 xml:space="preserve">niektoré diuretiká (tablety na odvodnenie) </w:t>
      </w:r>
      <w:r w:rsidR="00401F6F">
        <w:rPr>
          <w:noProof/>
          <w:szCs w:val="22"/>
        </w:rPr>
        <w:t>–</w:t>
      </w:r>
      <w:r w:rsidRPr="00FE3A68">
        <w:rPr>
          <w:noProof/>
          <w:szCs w:val="22"/>
        </w:rPr>
        <w:t xml:space="preserve"> lieky, ktoré zvyšujú tvorbu moču</w:t>
      </w:r>
    </w:p>
    <w:p w14:paraId="10F747C7" w14:textId="77777777" w:rsidR="003C27C2" w:rsidRPr="00FE3A68" w:rsidRDefault="003C27C2" w:rsidP="00FE3A68">
      <w:pPr>
        <w:pStyle w:val="Odsekzoznamu"/>
        <w:numPr>
          <w:ilvl w:val="0"/>
          <w:numId w:val="26"/>
        </w:numPr>
        <w:ind w:left="426" w:right="-2" w:hanging="426"/>
        <w:rPr>
          <w:noProof/>
          <w:szCs w:val="22"/>
        </w:rPr>
      </w:pPr>
      <w:r w:rsidRPr="00FE3A68">
        <w:rPr>
          <w:noProof/>
          <w:szCs w:val="22"/>
        </w:rPr>
        <w:t>antiretrovírusové lieky, napríklad ritonavir, darunavir, indinavir, lopinavir, sachinavir a efavirenz</w:t>
      </w:r>
    </w:p>
    <w:p w14:paraId="798962C0" w14:textId="77777777" w:rsidR="00780926" w:rsidRDefault="00780926" w:rsidP="003021DE">
      <w:pPr>
        <w:numPr>
          <w:ilvl w:val="12"/>
          <w:numId w:val="0"/>
        </w:numPr>
        <w:ind w:right="-2"/>
        <w:rPr>
          <w:noProof/>
          <w:szCs w:val="22"/>
        </w:rPr>
      </w:pPr>
    </w:p>
    <w:p w14:paraId="269E4834" w14:textId="77777777" w:rsidR="003C27C2" w:rsidRPr="003C27C2" w:rsidRDefault="003C27C2" w:rsidP="003C27C2">
      <w:pPr>
        <w:numPr>
          <w:ilvl w:val="12"/>
          <w:numId w:val="0"/>
        </w:numPr>
        <w:ind w:right="-2"/>
        <w:rPr>
          <w:noProof/>
          <w:szCs w:val="22"/>
        </w:rPr>
      </w:pPr>
      <w:r w:rsidRPr="003C27C2">
        <w:rPr>
          <w:noProof/>
          <w:szCs w:val="22"/>
        </w:rPr>
        <w:t xml:space="preserve">Z dôvodu interakcií s týmito liekmi môže byť potrebné, aby váš lekár upravil dávkovanie liekov, ktoré vám boli podané. Niektoré lieky môžu zvyšovať účinky </w:t>
      </w:r>
      <w:r>
        <w:rPr>
          <w:noProof/>
          <w:szCs w:val="22"/>
        </w:rPr>
        <w:t>Dexamethasone Noridem</w:t>
      </w:r>
      <w:r w:rsidRPr="003C27C2">
        <w:rPr>
          <w:noProof/>
          <w:szCs w:val="22"/>
        </w:rPr>
        <w:t xml:space="preserve"> a váš lekár vás </w:t>
      </w:r>
      <w:r w:rsidRPr="005E4C23">
        <w:rPr>
          <w:noProof/>
          <w:szCs w:val="22"/>
        </w:rPr>
        <w:t>možno bude chcieť</w:t>
      </w:r>
      <w:r w:rsidRPr="003C27C2">
        <w:rPr>
          <w:noProof/>
          <w:szCs w:val="22"/>
        </w:rPr>
        <w:t xml:space="preserve"> starostlivo sledovať, ak užívate tieto lieky (vrátane liekov na HIV: ritonavir, kobicistat).</w:t>
      </w:r>
    </w:p>
    <w:p w14:paraId="2144AE76" w14:textId="77777777" w:rsidR="003C27C2" w:rsidRDefault="003C27C2" w:rsidP="003C27C2">
      <w:pPr>
        <w:numPr>
          <w:ilvl w:val="12"/>
          <w:numId w:val="0"/>
        </w:numPr>
        <w:ind w:right="-2"/>
        <w:rPr>
          <w:noProof/>
          <w:szCs w:val="22"/>
        </w:rPr>
      </w:pPr>
      <w:r w:rsidRPr="003C27C2">
        <w:rPr>
          <w:noProof/>
          <w:szCs w:val="22"/>
        </w:rPr>
        <w:t>Ak súčasne užívate určité antikoagulanciá (lieky na prevenciu krvných zrazenín), váš lekár bude často kontrolovať zrážanlivosť krvi, aby sa znížila pravdepodobnosť krvácania.</w:t>
      </w:r>
    </w:p>
    <w:p w14:paraId="62E5A7DA" w14:textId="77777777" w:rsidR="00780926" w:rsidRPr="003021DE" w:rsidRDefault="00780926" w:rsidP="003021DE">
      <w:pPr>
        <w:numPr>
          <w:ilvl w:val="12"/>
          <w:numId w:val="0"/>
        </w:numPr>
        <w:ind w:right="-2"/>
        <w:rPr>
          <w:noProof/>
          <w:szCs w:val="22"/>
        </w:rPr>
      </w:pPr>
    </w:p>
    <w:p w14:paraId="1F653EDF" w14:textId="77777777" w:rsidR="00780926" w:rsidRPr="003021DE" w:rsidRDefault="00623601" w:rsidP="003021DE">
      <w:pPr>
        <w:numPr>
          <w:ilvl w:val="12"/>
          <w:numId w:val="0"/>
        </w:numPr>
        <w:ind w:right="-2"/>
        <w:outlineLvl w:val="0"/>
        <w:rPr>
          <w:b/>
          <w:noProof/>
          <w:szCs w:val="22"/>
        </w:rPr>
      </w:pPr>
      <w:r w:rsidRPr="003021DE">
        <w:rPr>
          <w:b/>
          <w:noProof/>
          <w:szCs w:val="22"/>
        </w:rPr>
        <w:t xml:space="preserve">Tehotenstvo </w:t>
      </w:r>
      <w:r w:rsidR="0025422C" w:rsidRPr="00B13F68">
        <w:rPr>
          <w:b/>
          <w:szCs w:val="22"/>
        </w:rPr>
        <w:t>a</w:t>
      </w:r>
      <w:r w:rsidR="0025422C" w:rsidRPr="00B13F68">
        <w:rPr>
          <w:b/>
          <w:noProof/>
          <w:szCs w:val="22"/>
        </w:rPr>
        <w:t xml:space="preserve"> </w:t>
      </w:r>
      <w:r w:rsidRPr="003021DE">
        <w:rPr>
          <w:b/>
          <w:noProof/>
          <w:szCs w:val="22"/>
        </w:rPr>
        <w:t>dojčenie</w:t>
      </w:r>
    </w:p>
    <w:p w14:paraId="0A29C157" w14:textId="77777777" w:rsidR="003C27C2" w:rsidRPr="003C27C2" w:rsidRDefault="00623601" w:rsidP="003C27C2">
      <w:pPr>
        <w:numPr>
          <w:ilvl w:val="12"/>
          <w:numId w:val="0"/>
        </w:numPr>
        <w:rPr>
          <w:noProof/>
          <w:szCs w:val="22"/>
        </w:rPr>
      </w:pPr>
      <w:r w:rsidRPr="00B13F68">
        <w:rPr>
          <w:noProof/>
          <w:szCs w:val="22"/>
        </w:rPr>
        <w:t>Ak ste tehotná alebo dojčíte,</w:t>
      </w:r>
      <w:r w:rsidR="003C27C2">
        <w:rPr>
          <w:noProof/>
          <w:szCs w:val="22"/>
        </w:rPr>
        <w:t xml:space="preserve"> poraďte sa so svojím </w:t>
      </w:r>
      <w:r w:rsidR="0049191E" w:rsidRPr="003021DE">
        <w:rPr>
          <w:noProof/>
          <w:szCs w:val="22"/>
        </w:rPr>
        <w:t>lekárom</w:t>
      </w:r>
      <w:r w:rsidR="003C27C2">
        <w:rPr>
          <w:noProof/>
          <w:szCs w:val="22"/>
        </w:rPr>
        <w:t xml:space="preserve"> alebo zdravotnou sestrou</w:t>
      </w:r>
      <w:r w:rsidRPr="00B13F68">
        <w:rPr>
          <w:noProof/>
          <w:szCs w:val="22"/>
        </w:rPr>
        <w:t xml:space="preserve"> predtým, </w:t>
      </w:r>
      <w:r w:rsidR="00D52196" w:rsidRPr="00B13F68">
        <w:rPr>
          <w:noProof/>
          <w:szCs w:val="22"/>
        </w:rPr>
        <w:t>ako</w:t>
      </w:r>
      <w:r w:rsidRPr="00B13F68">
        <w:rPr>
          <w:noProof/>
          <w:szCs w:val="22"/>
        </w:rPr>
        <w:t xml:space="preserve"> </w:t>
      </w:r>
      <w:r w:rsidR="003C27C2">
        <w:rPr>
          <w:noProof/>
          <w:szCs w:val="22"/>
        </w:rPr>
        <w:t>vám podajú</w:t>
      </w:r>
      <w:r w:rsidRPr="00B13F68">
        <w:rPr>
          <w:noProof/>
          <w:szCs w:val="22"/>
        </w:rPr>
        <w:t xml:space="preserve"> tento liek</w:t>
      </w:r>
      <w:r w:rsidR="003C27C2">
        <w:rPr>
          <w:noProof/>
          <w:szCs w:val="22"/>
        </w:rPr>
        <w:t xml:space="preserve">. </w:t>
      </w:r>
      <w:r w:rsidR="003C27C2" w:rsidRPr="003C27C2">
        <w:rPr>
          <w:noProof/>
          <w:szCs w:val="22"/>
        </w:rPr>
        <w:t>Lekár potom rozhodne, či je injekcia pre vás vhodná.</w:t>
      </w:r>
    </w:p>
    <w:p w14:paraId="7EEACF4A" w14:textId="77777777" w:rsidR="003C27C2" w:rsidRPr="003C27C2" w:rsidRDefault="003C27C2" w:rsidP="003C27C2">
      <w:pPr>
        <w:numPr>
          <w:ilvl w:val="12"/>
          <w:numId w:val="0"/>
        </w:numPr>
        <w:rPr>
          <w:noProof/>
          <w:szCs w:val="22"/>
        </w:rPr>
      </w:pPr>
      <w:r w:rsidRPr="003C27C2">
        <w:rPr>
          <w:noProof/>
          <w:szCs w:val="22"/>
        </w:rPr>
        <w:t>Ak sa dexametazón podáva dlhodobejšie ale</w:t>
      </w:r>
      <w:r>
        <w:rPr>
          <w:noProof/>
          <w:szCs w:val="22"/>
        </w:rPr>
        <w:t xml:space="preserve">bo opakovane počas tehotenstva, </w:t>
      </w:r>
      <w:r w:rsidRPr="003C27C2">
        <w:rPr>
          <w:noProof/>
          <w:szCs w:val="22"/>
        </w:rPr>
        <w:t>u nenarodeného dieťaťa môže byť zvýšené riziko spomalenia rastu.</w:t>
      </w:r>
    </w:p>
    <w:p w14:paraId="111F3BED" w14:textId="7D93757D" w:rsidR="00780926" w:rsidRPr="003021DE" w:rsidRDefault="003C27C2" w:rsidP="003C27C2">
      <w:pPr>
        <w:numPr>
          <w:ilvl w:val="12"/>
          <w:numId w:val="0"/>
        </w:numPr>
        <w:rPr>
          <w:noProof/>
          <w:szCs w:val="22"/>
        </w:rPr>
      </w:pPr>
      <w:r w:rsidRPr="003C27C2">
        <w:rPr>
          <w:noProof/>
          <w:szCs w:val="22"/>
        </w:rPr>
        <w:t xml:space="preserve">Ak dlhodobo užívate vysoké dávky tohto lieku a dojčíte, vaše dieťa môže </w:t>
      </w:r>
      <w:r w:rsidRPr="00F93FA2">
        <w:rPr>
          <w:noProof/>
          <w:szCs w:val="22"/>
        </w:rPr>
        <w:t>absorbovať</w:t>
      </w:r>
      <w:r w:rsidRPr="00535613">
        <w:rPr>
          <w:noProof/>
          <w:szCs w:val="22"/>
        </w:rPr>
        <w:t xml:space="preserve"> dexametazón </w:t>
      </w:r>
      <w:r w:rsidR="00535613" w:rsidRPr="009B3F8C">
        <w:rPr>
          <w:noProof/>
          <w:szCs w:val="22"/>
        </w:rPr>
        <w:t>cez</w:t>
      </w:r>
      <w:r w:rsidRPr="009B3F8C">
        <w:rPr>
          <w:noProof/>
          <w:szCs w:val="22"/>
        </w:rPr>
        <w:t xml:space="preserve"> m</w:t>
      </w:r>
      <w:r w:rsidRPr="00535613">
        <w:rPr>
          <w:noProof/>
          <w:szCs w:val="22"/>
        </w:rPr>
        <w:t>aterské mliek</w:t>
      </w:r>
      <w:r w:rsidR="00403D98">
        <w:rPr>
          <w:noProof/>
          <w:szCs w:val="22"/>
        </w:rPr>
        <w:t>o</w:t>
      </w:r>
      <w:r w:rsidRPr="003C27C2">
        <w:rPr>
          <w:noProof/>
          <w:szCs w:val="22"/>
        </w:rPr>
        <w:t>. Váš lekár to bude sledovať.</w:t>
      </w:r>
    </w:p>
    <w:p w14:paraId="764AB841" w14:textId="77777777" w:rsidR="00780926" w:rsidRPr="003021DE" w:rsidRDefault="00780926" w:rsidP="003021DE">
      <w:pPr>
        <w:numPr>
          <w:ilvl w:val="12"/>
          <w:numId w:val="0"/>
        </w:numPr>
        <w:ind w:right="-2"/>
        <w:rPr>
          <w:noProof/>
          <w:szCs w:val="22"/>
        </w:rPr>
      </w:pPr>
    </w:p>
    <w:p w14:paraId="2B8B888E" w14:textId="77777777" w:rsidR="00780926" w:rsidRPr="003021DE" w:rsidRDefault="00623601" w:rsidP="003021DE">
      <w:pPr>
        <w:numPr>
          <w:ilvl w:val="12"/>
          <w:numId w:val="0"/>
        </w:numPr>
        <w:ind w:right="-2"/>
        <w:outlineLvl w:val="0"/>
        <w:rPr>
          <w:noProof/>
          <w:szCs w:val="22"/>
        </w:rPr>
      </w:pPr>
      <w:r w:rsidRPr="003021DE">
        <w:rPr>
          <w:b/>
          <w:noProof/>
          <w:szCs w:val="22"/>
        </w:rPr>
        <w:t xml:space="preserve">Vedenie </w:t>
      </w:r>
      <w:r w:rsidR="00A43F3E" w:rsidRPr="003021DE">
        <w:rPr>
          <w:b/>
          <w:noProof/>
          <w:szCs w:val="22"/>
        </w:rPr>
        <w:t xml:space="preserve">vozidiel </w:t>
      </w:r>
      <w:r w:rsidRPr="003021DE">
        <w:rPr>
          <w:b/>
          <w:noProof/>
          <w:szCs w:val="22"/>
        </w:rPr>
        <w:t>a obsluha strojov</w:t>
      </w:r>
    </w:p>
    <w:p w14:paraId="23027BA4" w14:textId="77777777" w:rsidR="00780926" w:rsidRDefault="003C27C2" w:rsidP="003021DE">
      <w:pPr>
        <w:numPr>
          <w:ilvl w:val="12"/>
          <w:numId w:val="0"/>
        </w:numPr>
        <w:ind w:right="-29"/>
        <w:rPr>
          <w:noProof/>
          <w:szCs w:val="22"/>
        </w:rPr>
      </w:pPr>
      <w:r w:rsidRPr="003C27C2">
        <w:rPr>
          <w:noProof/>
          <w:szCs w:val="22"/>
        </w:rPr>
        <w:t xml:space="preserve">Ak </w:t>
      </w:r>
      <w:r>
        <w:rPr>
          <w:noProof/>
          <w:szCs w:val="22"/>
        </w:rPr>
        <w:t>vám podali</w:t>
      </w:r>
      <w:r w:rsidRPr="003C27C2">
        <w:rPr>
          <w:noProof/>
          <w:szCs w:val="22"/>
        </w:rPr>
        <w:t xml:space="preserve"> t</w:t>
      </w:r>
      <w:r>
        <w:rPr>
          <w:noProof/>
          <w:szCs w:val="22"/>
        </w:rPr>
        <w:t>ent</w:t>
      </w:r>
      <w:r w:rsidRPr="003C27C2">
        <w:rPr>
          <w:noProof/>
          <w:szCs w:val="22"/>
        </w:rPr>
        <w:t>o</w:t>
      </w:r>
      <w:r>
        <w:rPr>
          <w:noProof/>
          <w:szCs w:val="22"/>
        </w:rPr>
        <w:t xml:space="preserve"> liek</w:t>
      </w:r>
      <w:r w:rsidRPr="003C27C2">
        <w:rPr>
          <w:noProof/>
          <w:szCs w:val="22"/>
        </w:rPr>
        <w:t>, neveďte vozidlá ani neobsluhujte stroje.</w:t>
      </w:r>
    </w:p>
    <w:p w14:paraId="314E0411" w14:textId="77777777" w:rsidR="003C27C2" w:rsidRPr="003021DE" w:rsidRDefault="003C27C2" w:rsidP="003021DE">
      <w:pPr>
        <w:numPr>
          <w:ilvl w:val="12"/>
          <w:numId w:val="0"/>
        </w:numPr>
        <w:ind w:right="-29"/>
        <w:rPr>
          <w:noProof/>
          <w:szCs w:val="22"/>
        </w:rPr>
      </w:pPr>
    </w:p>
    <w:p w14:paraId="18FED094" w14:textId="77777777" w:rsidR="00780926" w:rsidRPr="003021DE" w:rsidRDefault="003C27C2" w:rsidP="003021DE">
      <w:pPr>
        <w:numPr>
          <w:ilvl w:val="12"/>
          <w:numId w:val="0"/>
        </w:numPr>
        <w:ind w:right="-2"/>
        <w:outlineLvl w:val="0"/>
        <w:rPr>
          <w:b/>
          <w:noProof/>
          <w:szCs w:val="22"/>
        </w:rPr>
      </w:pPr>
      <w:r>
        <w:rPr>
          <w:b/>
          <w:noProof/>
          <w:szCs w:val="22"/>
        </w:rPr>
        <w:t>Dexamethasone Noridem</w:t>
      </w:r>
      <w:r w:rsidR="00623601" w:rsidRPr="00B13F68">
        <w:rPr>
          <w:b/>
          <w:noProof/>
          <w:szCs w:val="22"/>
        </w:rPr>
        <w:t xml:space="preserve"> obsahuje </w:t>
      </w:r>
      <w:r>
        <w:rPr>
          <w:b/>
          <w:noProof/>
          <w:szCs w:val="22"/>
        </w:rPr>
        <w:t>sodík</w:t>
      </w:r>
    </w:p>
    <w:p w14:paraId="02946D6D" w14:textId="5E7BB596" w:rsidR="003C27C2" w:rsidRDefault="003C27C2" w:rsidP="003021DE">
      <w:pPr>
        <w:numPr>
          <w:ilvl w:val="12"/>
          <w:numId w:val="0"/>
        </w:numPr>
        <w:ind w:right="-2"/>
        <w:rPr>
          <w:noProof/>
          <w:szCs w:val="22"/>
        </w:rPr>
      </w:pPr>
      <w:r w:rsidRPr="003C27C2">
        <w:rPr>
          <w:noProof/>
          <w:szCs w:val="22"/>
        </w:rPr>
        <w:t>Tento liek obsahuje 241,5</w:t>
      </w:r>
      <w:r>
        <w:rPr>
          <w:noProof/>
          <w:szCs w:val="22"/>
        </w:rPr>
        <w:t> </w:t>
      </w:r>
      <w:r w:rsidRPr="003C27C2">
        <w:rPr>
          <w:noProof/>
          <w:szCs w:val="22"/>
        </w:rPr>
        <w:t>mg sod</w:t>
      </w:r>
      <w:r>
        <w:rPr>
          <w:noProof/>
          <w:szCs w:val="22"/>
        </w:rPr>
        <w:t>íka (hlavná zložka kuchynskej</w:t>
      </w:r>
      <w:r w:rsidRPr="003C27C2">
        <w:rPr>
          <w:noProof/>
          <w:szCs w:val="22"/>
        </w:rPr>
        <w:t xml:space="preserve"> soli) v maximálnej jednotlivej dávke. To </w:t>
      </w:r>
      <w:r w:rsidR="00535613">
        <w:rPr>
          <w:noProof/>
          <w:szCs w:val="22"/>
        </w:rPr>
        <w:t>sa rovná</w:t>
      </w:r>
      <w:r w:rsidRPr="003C27C2">
        <w:rPr>
          <w:noProof/>
          <w:szCs w:val="22"/>
        </w:rPr>
        <w:t xml:space="preserve"> 12,075</w:t>
      </w:r>
      <w:r>
        <w:rPr>
          <w:noProof/>
          <w:szCs w:val="22"/>
        </w:rPr>
        <w:t> </w:t>
      </w:r>
      <w:r w:rsidRPr="003C27C2">
        <w:rPr>
          <w:noProof/>
          <w:szCs w:val="22"/>
        </w:rPr>
        <w:t xml:space="preserve">% odporúčaného maximálneho denného príjmu sodíka v </w:t>
      </w:r>
      <w:r w:rsidR="00535613">
        <w:rPr>
          <w:noProof/>
          <w:szCs w:val="22"/>
        </w:rPr>
        <w:t>potrave</w:t>
      </w:r>
      <w:r w:rsidRPr="003C27C2">
        <w:rPr>
          <w:noProof/>
          <w:szCs w:val="22"/>
        </w:rPr>
        <w:t xml:space="preserve"> pre dospel</w:t>
      </w:r>
      <w:r w:rsidR="00535613">
        <w:rPr>
          <w:noProof/>
          <w:szCs w:val="22"/>
        </w:rPr>
        <w:t>ých</w:t>
      </w:r>
      <w:r w:rsidR="00E0498C">
        <w:rPr>
          <w:noProof/>
          <w:szCs w:val="22"/>
        </w:rPr>
        <w:t>.</w:t>
      </w:r>
    </w:p>
    <w:p w14:paraId="13368FCB" w14:textId="77777777" w:rsidR="003C27C2" w:rsidRDefault="003C27C2" w:rsidP="003021DE">
      <w:pPr>
        <w:numPr>
          <w:ilvl w:val="12"/>
          <w:numId w:val="0"/>
        </w:numPr>
        <w:ind w:right="-2"/>
        <w:rPr>
          <w:noProof/>
          <w:szCs w:val="22"/>
        </w:rPr>
      </w:pPr>
    </w:p>
    <w:p w14:paraId="2F372422" w14:textId="77777777" w:rsidR="003C27C2" w:rsidRPr="003021DE" w:rsidRDefault="003C27C2" w:rsidP="003C27C2">
      <w:pPr>
        <w:numPr>
          <w:ilvl w:val="12"/>
          <w:numId w:val="0"/>
        </w:numPr>
        <w:ind w:right="-2"/>
        <w:outlineLvl w:val="0"/>
        <w:rPr>
          <w:b/>
          <w:noProof/>
          <w:szCs w:val="22"/>
        </w:rPr>
      </w:pPr>
      <w:r>
        <w:rPr>
          <w:b/>
          <w:noProof/>
          <w:szCs w:val="22"/>
        </w:rPr>
        <w:t>Dexamethasone Noridem</w:t>
      </w:r>
      <w:r w:rsidRPr="00B13F68">
        <w:rPr>
          <w:b/>
          <w:noProof/>
          <w:szCs w:val="22"/>
        </w:rPr>
        <w:t xml:space="preserve"> obsahuje </w:t>
      </w:r>
      <w:r w:rsidRPr="00D140E1">
        <w:rPr>
          <w:b/>
          <w:noProof/>
          <w:szCs w:val="22"/>
        </w:rPr>
        <w:t>propylénglykol</w:t>
      </w:r>
    </w:p>
    <w:p w14:paraId="7171FE78" w14:textId="4AF21A31" w:rsidR="003C27C2" w:rsidRPr="003C27C2" w:rsidRDefault="003C27C2" w:rsidP="003C27C2">
      <w:pPr>
        <w:numPr>
          <w:ilvl w:val="12"/>
          <w:numId w:val="0"/>
        </w:numPr>
        <w:ind w:right="-2"/>
        <w:rPr>
          <w:noProof/>
          <w:szCs w:val="22"/>
        </w:rPr>
      </w:pPr>
      <w:r w:rsidRPr="003C27C2">
        <w:rPr>
          <w:noProof/>
          <w:szCs w:val="22"/>
        </w:rPr>
        <w:t>Tento liek obsahuje 20</w:t>
      </w:r>
      <w:r>
        <w:rPr>
          <w:noProof/>
          <w:szCs w:val="22"/>
        </w:rPr>
        <w:t> </w:t>
      </w:r>
      <w:r w:rsidRPr="003C27C2">
        <w:rPr>
          <w:noProof/>
          <w:szCs w:val="22"/>
        </w:rPr>
        <w:t>mg propylénglykolu</w:t>
      </w:r>
      <w:r w:rsidR="00B040EC">
        <w:rPr>
          <w:noProof/>
          <w:szCs w:val="22"/>
        </w:rPr>
        <w:t xml:space="preserve"> (E 1520)</w:t>
      </w:r>
      <w:r w:rsidRPr="003C27C2">
        <w:rPr>
          <w:noProof/>
          <w:szCs w:val="22"/>
        </w:rPr>
        <w:t xml:space="preserve"> v </w:t>
      </w:r>
      <w:r w:rsidR="00D140E1">
        <w:rPr>
          <w:noProof/>
          <w:szCs w:val="22"/>
        </w:rPr>
        <w:t>každom</w:t>
      </w:r>
      <w:r w:rsidRPr="00B040EC">
        <w:rPr>
          <w:noProof/>
          <w:szCs w:val="22"/>
        </w:rPr>
        <w:t xml:space="preserve"> ml</w:t>
      </w:r>
      <w:r w:rsidRPr="003C27C2">
        <w:rPr>
          <w:noProof/>
          <w:szCs w:val="22"/>
        </w:rPr>
        <w:t>.</w:t>
      </w:r>
    </w:p>
    <w:p w14:paraId="3D3C44CB" w14:textId="6072E227" w:rsidR="003C002B" w:rsidRDefault="003C27C2" w:rsidP="003C002B">
      <w:pPr>
        <w:autoSpaceDE w:val="0"/>
        <w:autoSpaceDN w:val="0"/>
        <w:adjustRightInd w:val="0"/>
        <w:ind w:left="0" w:firstLine="0"/>
        <w:rPr>
          <w:sz w:val="16"/>
          <w:szCs w:val="16"/>
          <w:lang w:val="cs-CZ" w:eastAsia="en-GB"/>
        </w:rPr>
      </w:pPr>
      <w:r w:rsidRPr="003C27C2">
        <w:rPr>
          <w:noProof/>
          <w:szCs w:val="22"/>
        </w:rPr>
        <w:t xml:space="preserve">Ak </w:t>
      </w:r>
      <w:r w:rsidR="00D140E1">
        <w:rPr>
          <w:noProof/>
          <w:szCs w:val="22"/>
        </w:rPr>
        <w:t>máte</w:t>
      </w:r>
      <w:r w:rsidRPr="003C27C2">
        <w:rPr>
          <w:noProof/>
          <w:szCs w:val="22"/>
        </w:rPr>
        <w:t xml:space="preserve"> ochoren</w:t>
      </w:r>
      <w:r w:rsidR="00D140E1">
        <w:rPr>
          <w:noProof/>
          <w:szCs w:val="22"/>
        </w:rPr>
        <w:t>ie</w:t>
      </w:r>
      <w:r w:rsidRPr="003C27C2">
        <w:rPr>
          <w:noProof/>
          <w:szCs w:val="22"/>
        </w:rPr>
        <w:t xml:space="preserve"> pečene alebo obličiek, neužívajte tento liek, </w:t>
      </w:r>
      <w:r w:rsidR="00D140E1">
        <w:rPr>
          <w:noProof/>
          <w:szCs w:val="22"/>
        </w:rPr>
        <w:t>ak</w:t>
      </w:r>
      <w:r w:rsidRPr="003C27C2">
        <w:rPr>
          <w:noProof/>
          <w:szCs w:val="22"/>
        </w:rPr>
        <w:t xml:space="preserve"> vám to neodporuč</w:t>
      </w:r>
      <w:r w:rsidR="00D140E1">
        <w:rPr>
          <w:noProof/>
          <w:szCs w:val="22"/>
        </w:rPr>
        <w:t>il</w:t>
      </w:r>
      <w:r w:rsidRPr="003C27C2">
        <w:rPr>
          <w:noProof/>
          <w:szCs w:val="22"/>
        </w:rPr>
        <w:t xml:space="preserve"> váš lekár. </w:t>
      </w:r>
    </w:p>
    <w:p w14:paraId="4C27FBAF" w14:textId="325AE45C" w:rsidR="002F4196" w:rsidRPr="009B3F8C" w:rsidRDefault="008954F7" w:rsidP="009B3F8C">
      <w:pPr>
        <w:autoSpaceDE w:val="0"/>
        <w:autoSpaceDN w:val="0"/>
        <w:adjustRightInd w:val="0"/>
        <w:ind w:left="0" w:firstLine="0"/>
        <w:rPr>
          <w:noProof/>
          <w:szCs w:val="22"/>
          <w:highlight w:val="green"/>
        </w:rPr>
      </w:pPr>
      <w:r w:rsidRPr="009B3F8C">
        <w:rPr>
          <w:szCs w:val="22"/>
          <w:lang w:val="cs-CZ" w:eastAsia="en-GB"/>
        </w:rPr>
        <w:t>V</w:t>
      </w:r>
      <w:r w:rsidR="0097016A">
        <w:rPr>
          <w:szCs w:val="22"/>
          <w:lang w:val="cs-CZ" w:eastAsia="en-GB"/>
        </w:rPr>
        <w:t>á</w:t>
      </w:r>
      <w:r w:rsidRPr="009B3F8C">
        <w:rPr>
          <w:szCs w:val="22"/>
          <w:lang w:val="cs-CZ" w:eastAsia="en-GB"/>
        </w:rPr>
        <w:t>š lek</w:t>
      </w:r>
      <w:r w:rsidR="0097016A">
        <w:rPr>
          <w:szCs w:val="22"/>
          <w:lang w:val="cs-CZ" w:eastAsia="en-GB"/>
        </w:rPr>
        <w:t>á</w:t>
      </w:r>
      <w:r w:rsidRPr="009B3F8C">
        <w:rPr>
          <w:szCs w:val="22"/>
          <w:lang w:val="cs-CZ" w:eastAsia="en-GB"/>
        </w:rPr>
        <w:t>r m</w:t>
      </w:r>
      <w:r w:rsidR="0097016A" w:rsidRPr="003C27C2">
        <w:rPr>
          <w:noProof/>
          <w:szCs w:val="22"/>
        </w:rPr>
        <w:t>ô</w:t>
      </w:r>
      <w:r w:rsidRPr="009B3F8C">
        <w:rPr>
          <w:szCs w:val="22"/>
          <w:lang w:val="cs-CZ" w:eastAsia="en-GB"/>
        </w:rPr>
        <w:t>že vykon</w:t>
      </w:r>
      <w:r w:rsidR="0097016A">
        <w:rPr>
          <w:szCs w:val="22"/>
          <w:lang w:val="cs-CZ" w:eastAsia="en-GB"/>
        </w:rPr>
        <w:t>á</w:t>
      </w:r>
      <w:r w:rsidRPr="009B3F8C">
        <w:rPr>
          <w:szCs w:val="22"/>
          <w:lang w:val="cs-CZ" w:eastAsia="en-GB"/>
        </w:rPr>
        <w:t>vať dodatočn</w:t>
      </w:r>
      <w:r w:rsidR="0097016A">
        <w:rPr>
          <w:szCs w:val="22"/>
          <w:lang w:val="cs-CZ" w:eastAsia="en-GB"/>
        </w:rPr>
        <w:t>é</w:t>
      </w:r>
      <w:r w:rsidRPr="009B3F8C">
        <w:rPr>
          <w:szCs w:val="22"/>
          <w:lang w:val="cs-CZ" w:eastAsia="en-GB"/>
        </w:rPr>
        <w:t xml:space="preserve"> kontroly, kým už</w:t>
      </w:r>
      <w:r w:rsidR="0097016A">
        <w:rPr>
          <w:szCs w:val="22"/>
          <w:lang w:val="cs-CZ" w:eastAsia="en-GB"/>
        </w:rPr>
        <w:t>í</w:t>
      </w:r>
      <w:r w:rsidRPr="009B3F8C">
        <w:rPr>
          <w:szCs w:val="22"/>
          <w:lang w:val="cs-CZ" w:eastAsia="en-GB"/>
        </w:rPr>
        <w:t>vate tento liek</w:t>
      </w:r>
      <w:r w:rsidRPr="009B3F8C">
        <w:rPr>
          <w:noProof/>
          <w:szCs w:val="22"/>
        </w:rPr>
        <w:t>.</w:t>
      </w:r>
    </w:p>
    <w:p w14:paraId="34EF3D8B" w14:textId="77777777" w:rsidR="002F4196" w:rsidRPr="009B3F8C" w:rsidRDefault="008954F7" w:rsidP="009B3F8C">
      <w:pPr>
        <w:pStyle w:val="Zkladntext"/>
        <w:kinsoku w:val="0"/>
        <w:overflowPunct w:val="0"/>
        <w:spacing w:before="4"/>
        <w:ind w:right="-1"/>
        <w:rPr>
          <w:szCs w:val="22"/>
          <w:lang w:val="cs-CZ" w:eastAsia="en-GB"/>
        </w:rPr>
      </w:pPr>
      <w:r w:rsidRPr="009B3F8C">
        <w:rPr>
          <w:szCs w:val="22"/>
          <w:lang w:val="cs-CZ" w:eastAsia="en-GB"/>
        </w:rPr>
        <w:t>Ak má vaše dieťa menej ako 4 týždne alebo má vaše dieťa menej ako 5 rokov, obráťte sa na</w:t>
      </w:r>
      <w:r w:rsidR="0097016A">
        <w:rPr>
          <w:szCs w:val="22"/>
          <w:lang w:val="cs-CZ" w:eastAsia="en-GB"/>
        </w:rPr>
        <w:t xml:space="preserve"> </w:t>
      </w:r>
      <w:r w:rsidRPr="009B3F8C">
        <w:rPr>
          <w:szCs w:val="22"/>
          <w:lang w:val="cs-CZ" w:eastAsia="en-GB"/>
        </w:rPr>
        <w:t>svojho lekára alebo lekárnika pred podaním tohto lieku dieťaťu, obzvlášť ak užíva</w:t>
      </w:r>
      <w:r w:rsidR="0097016A">
        <w:rPr>
          <w:szCs w:val="22"/>
          <w:lang w:val="cs-CZ" w:eastAsia="en-GB"/>
        </w:rPr>
        <w:t xml:space="preserve"> </w:t>
      </w:r>
      <w:r w:rsidRPr="009B3F8C">
        <w:rPr>
          <w:szCs w:val="22"/>
          <w:lang w:val="cs-CZ" w:eastAsia="en-GB"/>
        </w:rPr>
        <w:t>iné lieky, ktoré obsahujú propylénglykol alebo alkohol.</w:t>
      </w:r>
    </w:p>
    <w:p w14:paraId="28ED1136" w14:textId="77777777" w:rsidR="003C27C2" w:rsidRPr="003C27C2" w:rsidRDefault="003C27C2" w:rsidP="003C27C2">
      <w:pPr>
        <w:numPr>
          <w:ilvl w:val="12"/>
          <w:numId w:val="0"/>
        </w:numPr>
        <w:ind w:right="-2"/>
        <w:rPr>
          <w:noProof/>
          <w:szCs w:val="22"/>
        </w:rPr>
      </w:pPr>
      <w:r w:rsidRPr="003C27C2">
        <w:rPr>
          <w:noProof/>
          <w:szCs w:val="22"/>
        </w:rPr>
        <w:t>Ak ste tehotná alebo dojčíte, neužívajte tento liek, pokiaľ to neodporučí váš lekár.</w:t>
      </w:r>
    </w:p>
    <w:p w14:paraId="29B9FA7E" w14:textId="77777777" w:rsidR="003C27C2" w:rsidRDefault="003C27C2" w:rsidP="003C27C2">
      <w:pPr>
        <w:numPr>
          <w:ilvl w:val="12"/>
          <w:numId w:val="0"/>
        </w:numPr>
        <w:ind w:right="-2"/>
        <w:rPr>
          <w:noProof/>
          <w:szCs w:val="22"/>
        </w:rPr>
      </w:pPr>
      <w:r w:rsidRPr="003C27C2">
        <w:rPr>
          <w:noProof/>
          <w:szCs w:val="22"/>
        </w:rPr>
        <w:t>Počas užívania tohto lieku môže váš lekár vykonať ďalšie kontroly.</w:t>
      </w:r>
    </w:p>
    <w:p w14:paraId="5ECB7E40" w14:textId="77777777" w:rsidR="00780926" w:rsidRPr="003021DE" w:rsidRDefault="00780926" w:rsidP="00A75ECC">
      <w:pPr>
        <w:numPr>
          <w:ilvl w:val="12"/>
          <w:numId w:val="0"/>
        </w:numPr>
        <w:ind w:right="-2"/>
        <w:rPr>
          <w:noProof/>
          <w:szCs w:val="22"/>
        </w:rPr>
      </w:pPr>
    </w:p>
    <w:p w14:paraId="3FB74C38" w14:textId="77777777" w:rsidR="00780926" w:rsidRPr="003021DE" w:rsidRDefault="00623601" w:rsidP="00D513D2">
      <w:pPr>
        <w:numPr>
          <w:ilvl w:val="12"/>
          <w:numId w:val="0"/>
        </w:numPr>
        <w:ind w:left="567" w:right="-2" w:hanging="567"/>
        <w:outlineLvl w:val="0"/>
        <w:rPr>
          <w:noProof/>
          <w:szCs w:val="22"/>
        </w:rPr>
      </w:pPr>
      <w:r w:rsidRPr="003021DE">
        <w:rPr>
          <w:b/>
          <w:noProof/>
          <w:szCs w:val="22"/>
        </w:rPr>
        <w:t>3.</w:t>
      </w:r>
      <w:r w:rsidRPr="003021DE">
        <w:rPr>
          <w:b/>
          <w:noProof/>
          <w:szCs w:val="22"/>
        </w:rPr>
        <w:tab/>
      </w:r>
      <w:r w:rsidR="00671E24" w:rsidRPr="003021DE">
        <w:rPr>
          <w:b/>
          <w:noProof/>
          <w:szCs w:val="22"/>
        </w:rPr>
        <w:t xml:space="preserve">Ako </w:t>
      </w:r>
      <w:r w:rsidR="002149E6">
        <w:rPr>
          <w:b/>
          <w:noProof/>
          <w:szCs w:val="22"/>
        </w:rPr>
        <w:t>sa podáva Dexamethasone Noridem</w:t>
      </w:r>
    </w:p>
    <w:p w14:paraId="75F3DA8E" w14:textId="77777777" w:rsidR="00780926" w:rsidRPr="003021DE" w:rsidRDefault="00780926" w:rsidP="00D513D2">
      <w:pPr>
        <w:numPr>
          <w:ilvl w:val="12"/>
          <w:numId w:val="0"/>
        </w:numPr>
        <w:ind w:right="-2"/>
        <w:rPr>
          <w:noProof/>
          <w:szCs w:val="22"/>
        </w:rPr>
      </w:pPr>
    </w:p>
    <w:p w14:paraId="27146E1A" w14:textId="77777777" w:rsidR="00177A4A" w:rsidRDefault="002149E6" w:rsidP="00B13F68">
      <w:pPr>
        <w:ind w:left="0" w:firstLine="0"/>
        <w:rPr>
          <w:noProof/>
          <w:szCs w:val="22"/>
        </w:rPr>
      </w:pPr>
      <w:r>
        <w:rPr>
          <w:noProof/>
          <w:szCs w:val="22"/>
        </w:rPr>
        <w:t>Vaša zdravotná sestra alebo lekár vám podá injekciu.</w:t>
      </w:r>
    </w:p>
    <w:p w14:paraId="55D0A04E" w14:textId="77777777" w:rsidR="002149E6" w:rsidRPr="002149E6" w:rsidRDefault="002149E6" w:rsidP="002149E6">
      <w:pPr>
        <w:ind w:left="0" w:firstLine="0"/>
        <w:rPr>
          <w:bCs/>
          <w:noProof/>
          <w:szCs w:val="22"/>
        </w:rPr>
      </w:pPr>
      <w:r w:rsidRPr="002149E6">
        <w:rPr>
          <w:bCs/>
          <w:noProof/>
          <w:szCs w:val="22"/>
        </w:rPr>
        <w:t>Váš lekár rozhodne o správnom dávkovaní pre vás a o tom, ako a kedy sa má injekcia podať.</w:t>
      </w:r>
    </w:p>
    <w:p w14:paraId="3FA2A767" w14:textId="77777777" w:rsidR="00B92024" w:rsidRDefault="00B92024" w:rsidP="002149E6">
      <w:pPr>
        <w:ind w:left="0" w:firstLine="0"/>
        <w:rPr>
          <w:bCs/>
          <w:noProof/>
          <w:szCs w:val="22"/>
        </w:rPr>
      </w:pPr>
    </w:p>
    <w:p w14:paraId="5DFCF6CE" w14:textId="77777777" w:rsidR="00780926" w:rsidRPr="003021DE" w:rsidRDefault="0049191E" w:rsidP="00B13F68">
      <w:pPr>
        <w:numPr>
          <w:ilvl w:val="12"/>
          <w:numId w:val="0"/>
        </w:numPr>
        <w:ind w:right="-2"/>
        <w:outlineLvl w:val="0"/>
        <w:rPr>
          <w:noProof/>
          <w:szCs w:val="22"/>
        </w:rPr>
      </w:pPr>
      <w:r w:rsidRPr="003021DE">
        <w:rPr>
          <w:b/>
          <w:noProof/>
          <w:szCs w:val="22"/>
        </w:rPr>
        <w:t xml:space="preserve">Ak </w:t>
      </w:r>
      <w:r w:rsidR="002149E6">
        <w:rPr>
          <w:b/>
          <w:noProof/>
          <w:szCs w:val="22"/>
        </w:rPr>
        <w:t>vám poda</w:t>
      </w:r>
      <w:r w:rsidR="00960FA2">
        <w:rPr>
          <w:b/>
          <w:noProof/>
          <w:szCs w:val="22"/>
        </w:rPr>
        <w:t xml:space="preserve">li </w:t>
      </w:r>
      <w:r w:rsidRPr="003021DE">
        <w:rPr>
          <w:b/>
          <w:noProof/>
          <w:szCs w:val="22"/>
        </w:rPr>
        <w:t xml:space="preserve">viac </w:t>
      </w:r>
      <w:r w:rsidR="002149E6">
        <w:rPr>
          <w:b/>
          <w:noProof/>
          <w:szCs w:val="22"/>
        </w:rPr>
        <w:t>Dexamethasone Noridem</w:t>
      </w:r>
      <w:r w:rsidRPr="003021DE">
        <w:rPr>
          <w:b/>
          <w:noProof/>
          <w:szCs w:val="22"/>
        </w:rPr>
        <w:t xml:space="preserve">, ako </w:t>
      </w:r>
      <w:r w:rsidR="00960FA2">
        <w:rPr>
          <w:b/>
          <w:noProof/>
          <w:szCs w:val="22"/>
        </w:rPr>
        <w:t>mali</w:t>
      </w:r>
      <w:r w:rsidR="00EC3247">
        <w:rPr>
          <w:b/>
          <w:noProof/>
          <w:szCs w:val="22"/>
        </w:rPr>
        <w:t>,</w:t>
      </w:r>
      <w:r w:rsidR="002149E6">
        <w:rPr>
          <w:b/>
          <w:noProof/>
          <w:szCs w:val="22"/>
        </w:rPr>
        <w:t xml:space="preserve"> alebo vám </w:t>
      </w:r>
      <w:r w:rsidR="00960FA2">
        <w:rPr>
          <w:b/>
          <w:noProof/>
          <w:szCs w:val="22"/>
        </w:rPr>
        <w:t xml:space="preserve">zabudli </w:t>
      </w:r>
      <w:r w:rsidR="002149E6">
        <w:rPr>
          <w:b/>
          <w:noProof/>
          <w:szCs w:val="22"/>
        </w:rPr>
        <w:t>podať dávku</w:t>
      </w:r>
    </w:p>
    <w:p w14:paraId="4C951540" w14:textId="77777777" w:rsidR="00780926" w:rsidRDefault="002149E6" w:rsidP="00B13F68">
      <w:pPr>
        <w:numPr>
          <w:ilvl w:val="12"/>
          <w:numId w:val="0"/>
        </w:numPr>
        <w:ind w:right="-2"/>
        <w:rPr>
          <w:noProof/>
          <w:szCs w:val="22"/>
        </w:rPr>
      </w:pPr>
      <w:r w:rsidRPr="002149E6">
        <w:rPr>
          <w:noProof/>
          <w:szCs w:val="22"/>
        </w:rPr>
        <w:t>Pretože vám injekciu bude podávať lekár alebo zdravotná sestra, je nepravdepodobné, že vám podajú príliš veľa alebo že vynecháte dávku. Ak máte obavy, obráťte sa na svojho lekára alebo zdravotnú sestru.</w:t>
      </w:r>
    </w:p>
    <w:p w14:paraId="0E5D1EFB" w14:textId="77777777" w:rsidR="002149E6" w:rsidRPr="003021DE" w:rsidRDefault="002149E6" w:rsidP="00B13F68">
      <w:pPr>
        <w:numPr>
          <w:ilvl w:val="12"/>
          <w:numId w:val="0"/>
        </w:numPr>
        <w:ind w:right="-2"/>
        <w:rPr>
          <w:noProof/>
          <w:szCs w:val="22"/>
        </w:rPr>
      </w:pPr>
    </w:p>
    <w:p w14:paraId="257A37C9" w14:textId="77777777" w:rsidR="00780926" w:rsidRPr="00D513D2" w:rsidRDefault="0049191E" w:rsidP="00B13F68">
      <w:pPr>
        <w:numPr>
          <w:ilvl w:val="12"/>
          <w:numId w:val="0"/>
        </w:numPr>
        <w:ind w:right="-2"/>
        <w:outlineLvl w:val="0"/>
        <w:rPr>
          <w:b/>
          <w:noProof/>
          <w:szCs w:val="22"/>
        </w:rPr>
      </w:pPr>
      <w:r w:rsidRPr="003021DE">
        <w:rPr>
          <w:b/>
          <w:noProof/>
          <w:szCs w:val="22"/>
        </w:rPr>
        <w:t>Ak prestanete</w:t>
      </w:r>
      <w:r w:rsidR="00FA099B">
        <w:rPr>
          <w:b/>
          <w:noProof/>
          <w:szCs w:val="22"/>
        </w:rPr>
        <w:t xml:space="preserve"> </w:t>
      </w:r>
      <w:r w:rsidR="002149E6">
        <w:rPr>
          <w:b/>
          <w:noProof/>
          <w:szCs w:val="22"/>
        </w:rPr>
        <w:t>s liečbou</w:t>
      </w:r>
      <w:r w:rsidRPr="003021DE">
        <w:rPr>
          <w:b/>
          <w:noProof/>
          <w:szCs w:val="22"/>
        </w:rPr>
        <w:t xml:space="preserve"> </w:t>
      </w:r>
      <w:r w:rsidR="002149E6">
        <w:rPr>
          <w:b/>
          <w:noProof/>
          <w:szCs w:val="22"/>
        </w:rPr>
        <w:t>liekom Dexamethasone Noridem</w:t>
      </w:r>
    </w:p>
    <w:p w14:paraId="5CBAE120" w14:textId="77777777" w:rsidR="002149E6" w:rsidRPr="002149E6" w:rsidRDefault="002149E6" w:rsidP="002149E6">
      <w:pPr>
        <w:numPr>
          <w:ilvl w:val="12"/>
          <w:numId w:val="0"/>
        </w:numPr>
        <w:ind w:right="-2"/>
        <w:outlineLvl w:val="0"/>
        <w:rPr>
          <w:noProof/>
          <w:szCs w:val="22"/>
        </w:rPr>
      </w:pPr>
      <w:r w:rsidRPr="002149E6">
        <w:rPr>
          <w:noProof/>
          <w:szCs w:val="22"/>
        </w:rPr>
        <w:t>Môže byť nebezpečné náhle ukončiť liečbu</w:t>
      </w:r>
      <w:r>
        <w:rPr>
          <w:noProof/>
          <w:szCs w:val="22"/>
        </w:rPr>
        <w:t xml:space="preserve"> liekom</w:t>
      </w:r>
      <w:r w:rsidRPr="002149E6">
        <w:rPr>
          <w:noProof/>
          <w:szCs w:val="22"/>
        </w:rPr>
        <w:t xml:space="preserve"> </w:t>
      </w:r>
      <w:r>
        <w:rPr>
          <w:noProof/>
          <w:szCs w:val="22"/>
        </w:rPr>
        <w:t>Dexamethasone Noridem</w:t>
      </w:r>
      <w:r w:rsidRPr="002149E6">
        <w:rPr>
          <w:noProof/>
          <w:szCs w:val="22"/>
        </w:rPr>
        <w:t>.</w:t>
      </w:r>
    </w:p>
    <w:p w14:paraId="085B70EE" w14:textId="77777777" w:rsidR="002149E6" w:rsidRPr="002149E6" w:rsidRDefault="002149E6" w:rsidP="002149E6">
      <w:pPr>
        <w:numPr>
          <w:ilvl w:val="12"/>
          <w:numId w:val="0"/>
        </w:numPr>
        <w:ind w:right="-2"/>
        <w:outlineLvl w:val="0"/>
        <w:rPr>
          <w:noProof/>
          <w:szCs w:val="22"/>
        </w:rPr>
      </w:pPr>
      <w:r w:rsidRPr="002149E6">
        <w:rPr>
          <w:noProof/>
          <w:szCs w:val="22"/>
        </w:rPr>
        <w:t>Po dlhodobej liečbe si vaše telo mohlo zvyknúť na podávanie tohto lieku a</w:t>
      </w:r>
      <w:r>
        <w:rPr>
          <w:noProof/>
          <w:szCs w:val="22"/>
        </w:rPr>
        <w:t> môže sa</w:t>
      </w:r>
      <w:r w:rsidRPr="002149E6">
        <w:rPr>
          <w:noProof/>
          <w:szCs w:val="22"/>
        </w:rPr>
        <w:t xml:space="preserve"> znížiť normá</w:t>
      </w:r>
      <w:r>
        <w:rPr>
          <w:noProof/>
          <w:szCs w:val="22"/>
        </w:rPr>
        <w:t>lna tvorba</w:t>
      </w:r>
      <w:r w:rsidRPr="002149E6">
        <w:rPr>
          <w:noProof/>
          <w:szCs w:val="22"/>
        </w:rPr>
        <w:t xml:space="preserve"> hormónov, ako je ten, ktorý obsahuje tento liek. To, ako sa vaša liečba ukončí, bude závisieť od </w:t>
      </w:r>
      <w:r>
        <w:rPr>
          <w:noProof/>
          <w:szCs w:val="22"/>
        </w:rPr>
        <w:t>ochorenia</w:t>
      </w:r>
      <w:r w:rsidRPr="002149E6">
        <w:rPr>
          <w:noProof/>
          <w:szCs w:val="22"/>
        </w:rPr>
        <w:t>, na ktor</w:t>
      </w:r>
      <w:r>
        <w:rPr>
          <w:noProof/>
          <w:szCs w:val="22"/>
        </w:rPr>
        <w:t>é</w:t>
      </w:r>
      <w:r w:rsidRPr="002149E6">
        <w:rPr>
          <w:noProof/>
          <w:szCs w:val="22"/>
        </w:rPr>
        <w:t xml:space="preserve"> sa liečite</w:t>
      </w:r>
      <w:r w:rsidR="00EC3247">
        <w:rPr>
          <w:noProof/>
          <w:szCs w:val="22"/>
        </w:rPr>
        <w:t>,</w:t>
      </w:r>
      <w:r w:rsidRPr="002149E6">
        <w:rPr>
          <w:noProof/>
          <w:szCs w:val="22"/>
        </w:rPr>
        <w:t xml:space="preserve"> a od toho, koľko </w:t>
      </w:r>
      <w:r>
        <w:rPr>
          <w:noProof/>
          <w:szCs w:val="22"/>
        </w:rPr>
        <w:t>Dexamethasone Noridem</w:t>
      </w:r>
      <w:r w:rsidRPr="002149E6">
        <w:rPr>
          <w:noProof/>
          <w:szCs w:val="22"/>
        </w:rPr>
        <w:t xml:space="preserve"> ste dostali.</w:t>
      </w:r>
    </w:p>
    <w:p w14:paraId="370807F1" w14:textId="77777777" w:rsidR="002149E6" w:rsidRPr="002149E6" w:rsidRDefault="002149E6" w:rsidP="002149E6">
      <w:pPr>
        <w:numPr>
          <w:ilvl w:val="12"/>
          <w:numId w:val="0"/>
        </w:numPr>
        <w:ind w:right="-2"/>
        <w:outlineLvl w:val="0"/>
        <w:rPr>
          <w:noProof/>
          <w:szCs w:val="22"/>
        </w:rPr>
      </w:pPr>
    </w:p>
    <w:p w14:paraId="4A258C35" w14:textId="77777777" w:rsidR="002149E6" w:rsidRPr="002149E6" w:rsidRDefault="00960FA2" w:rsidP="002149E6">
      <w:pPr>
        <w:numPr>
          <w:ilvl w:val="12"/>
          <w:numId w:val="0"/>
        </w:numPr>
        <w:ind w:right="-2"/>
        <w:outlineLvl w:val="0"/>
        <w:rPr>
          <w:noProof/>
          <w:szCs w:val="22"/>
        </w:rPr>
      </w:pPr>
      <w:r w:rsidRPr="002149E6">
        <w:rPr>
          <w:noProof/>
          <w:szCs w:val="22"/>
        </w:rPr>
        <w:t xml:space="preserve">Môže byť potrebné </w:t>
      </w:r>
      <w:r>
        <w:rPr>
          <w:noProof/>
          <w:szCs w:val="22"/>
        </w:rPr>
        <w:t xml:space="preserve">postupne </w:t>
      </w:r>
      <w:r w:rsidRPr="002149E6">
        <w:rPr>
          <w:noProof/>
          <w:szCs w:val="22"/>
        </w:rPr>
        <w:t xml:space="preserve">znižovať množstvo </w:t>
      </w:r>
      <w:r>
        <w:rPr>
          <w:noProof/>
          <w:szCs w:val="22"/>
        </w:rPr>
        <w:t>Dexamethasone Noridem</w:t>
      </w:r>
      <w:r w:rsidRPr="002149E6">
        <w:rPr>
          <w:noProof/>
          <w:szCs w:val="22"/>
        </w:rPr>
        <w:t>, ktoré sa vám podáva</w:t>
      </w:r>
      <w:r>
        <w:rPr>
          <w:noProof/>
          <w:szCs w:val="22"/>
        </w:rPr>
        <w:t>, až kým</w:t>
      </w:r>
      <w:r w:rsidRPr="002149E6">
        <w:rPr>
          <w:noProof/>
          <w:szCs w:val="22"/>
        </w:rPr>
        <w:t xml:space="preserve"> </w:t>
      </w:r>
      <w:r w:rsidR="002149E6" w:rsidRPr="002149E6">
        <w:rPr>
          <w:noProof/>
          <w:szCs w:val="22"/>
        </w:rPr>
        <w:t>ho úplne neprestanete užívať.</w:t>
      </w:r>
    </w:p>
    <w:p w14:paraId="1D809710" w14:textId="1E3E0F95" w:rsidR="00960FA2" w:rsidRPr="00960FA2" w:rsidRDefault="00960FA2" w:rsidP="00960FA2">
      <w:pPr>
        <w:ind w:left="0" w:firstLine="0"/>
        <w:rPr>
          <w:noProof/>
          <w:szCs w:val="22"/>
        </w:rPr>
      </w:pPr>
      <w:r w:rsidRPr="00960FA2">
        <w:rPr>
          <w:noProof/>
          <w:szCs w:val="22"/>
        </w:rPr>
        <w:t>Lekár by mal pri znižovaní dávky dexametazónu zabezpečiť, aby nedošlo k relapsu (</w:t>
      </w:r>
      <w:r w:rsidRPr="00F93FA2">
        <w:rPr>
          <w:noProof/>
          <w:szCs w:val="22"/>
        </w:rPr>
        <w:t>vzplanut</w:t>
      </w:r>
      <w:r w:rsidR="00F93FA2">
        <w:rPr>
          <w:noProof/>
          <w:szCs w:val="22"/>
        </w:rPr>
        <w:t>iu</w:t>
      </w:r>
      <w:r w:rsidRPr="00F93FA2">
        <w:rPr>
          <w:noProof/>
          <w:szCs w:val="22"/>
        </w:rPr>
        <w:t>)</w:t>
      </w:r>
      <w:r w:rsidRPr="00960FA2">
        <w:rPr>
          <w:noProof/>
          <w:szCs w:val="22"/>
        </w:rPr>
        <w:t xml:space="preserve"> pôvodného ochorenia. Postupné znižovanie dávky sa musí upraviť (spomaliť), najmä ak ste vystavení neobvyklému stresu (napríklad iné choroby, úraz alebo chirurgický zákrok).</w:t>
      </w:r>
    </w:p>
    <w:p w14:paraId="692FF110" w14:textId="77777777" w:rsidR="002149E6" w:rsidRPr="002149E6" w:rsidRDefault="002149E6" w:rsidP="002149E6">
      <w:pPr>
        <w:numPr>
          <w:ilvl w:val="12"/>
          <w:numId w:val="0"/>
        </w:numPr>
        <w:ind w:right="-2"/>
        <w:outlineLvl w:val="0"/>
        <w:rPr>
          <w:noProof/>
          <w:szCs w:val="22"/>
        </w:rPr>
      </w:pPr>
    </w:p>
    <w:p w14:paraId="6F3FF21D" w14:textId="77777777" w:rsidR="002149E6" w:rsidRPr="002149E6" w:rsidRDefault="002149E6" w:rsidP="002149E6">
      <w:pPr>
        <w:numPr>
          <w:ilvl w:val="12"/>
          <w:numId w:val="0"/>
        </w:numPr>
        <w:ind w:right="-2"/>
        <w:outlineLvl w:val="0"/>
        <w:rPr>
          <w:noProof/>
          <w:szCs w:val="22"/>
        </w:rPr>
      </w:pPr>
      <w:r w:rsidRPr="002149E6">
        <w:rPr>
          <w:noProof/>
          <w:szCs w:val="22"/>
        </w:rPr>
        <w:t xml:space="preserve">Ak sa liečba preruší príliš rýchlo, môžu sa vyskytnúť </w:t>
      </w:r>
      <w:r w:rsidRPr="00F93FA2">
        <w:rPr>
          <w:noProof/>
          <w:szCs w:val="22"/>
        </w:rPr>
        <w:t>abstinenčné príznaky</w:t>
      </w:r>
      <w:r w:rsidRPr="002149E6">
        <w:rPr>
          <w:noProof/>
          <w:szCs w:val="22"/>
        </w:rPr>
        <w:t>, ako je horúčka, bolesti svalov, kĺbov a únava. Príliš rýchle zníženie po dlhodobej liečbe môže viesť k nedostatočnej produkcii hormónov v nadobličkách a k nízkemu krvnému tlaku (príznak</w:t>
      </w:r>
      <w:r w:rsidR="00F330A1">
        <w:rPr>
          <w:noProof/>
          <w:szCs w:val="22"/>
        </w:rPr>
        <w:t>mi</w:t>
      </w:r>
      <w:r w:rsidRPr="002149E6">
        <w:rPr>
          <w:noProof/>
          <w:szCs w:val="22"/>
        </w:rPr>
        <w:t xml:space="preserve"> môžu byť únava, závrat, bolesť hlavy, palpitácia). V extrémnych prípadoch to môže byť smrteľné.</w:t>
      </w:r>
    </w:p>
    <w:p w14:paraId="033833AE" w14:textId="77777777" w:rsidR="002149E6" w:rsidRPr="002149E6" w:rsidRDefault="002149E6" w:rsidP="002149E6">
      <w:pPr>
        <w:numPr>
          <w:ilvl w:val="12"/>
          <w:numId w:val="0"/>
        </w:numPr>
        <w:ind w:right="-2"/>
        <w:outlineLvl w:val="0"/>
        <w:rPr>
          <w:noProof/>
          <w:szCs w:val="22"/>
        </w:rPr>
      </w:pPr>
    </w:p>
    <w:p w14:paraId="1E23587B" w14:textId="77777777" w:rsidR="002149E6" w:rsidRDefault="002149E6" w:rsidP="002149E6">
      <w:pPr>
        <w:numPr>
          <w:ilvl w:val="12"/>
          <w:numId w:val="0"/>
        </w:numPr>
        <w:ind w:right="-2"/>
        <w:outlineLvl w:val="0"/>
        <w:rPr>
          <w:noProof/>
          <w:szCs w:val="22"/>
        </w:rPr>
      </w:pPr>
      <w:r w:rsidRPr="002149E6">
        <w:rPr>
          <w:noProof/>
          <w:szCs w:val="22"/>
        </w:rPr>
        <w:t xml:space="preserve">V niekoľkých prípadoch sa pri znižovaní alebo ukončovaní dávok vyskytli problémy s duševným zdravím </w:t>
      </w:r>
      <w:r w:rsidR="00D154FD">
        <w:rPr>
          <w:noProof/>
          <w:szCs w:val="22"/>
        </w:rPr>
        <w:t>–</w:t>
      </w:r>
      <w:r w:rsidRPr="002149E6">
        <w:rPr>
          <w:noProof/>
          <w:szCs w:val="22"/>
        </w:rPr>
        <w:t xml:space="preserve"> pozri časť 4.</w:t>
      </w:r>
    </w:p>
    <w:p w14:paraId="4D0617FD" w14:textId="77777777" w:rsidR="002149E6" w:rsidRDefault="002149E6" w:rsidP="00B13F68">
      <w:pPr>
        <w:numPr>
          <w:ilvl w:val="12"/>
          <w:numId w:val="0"/>
        </w:numPr>
        <w:ind w:right="-2"/>
        <w:outlineLvl w:val="0"/>
        <w:rPr>
          <w:noProof/>
          <w:szCs w:val="22"/>
        </w:rPr>
      </w:pPr>
    </w:p>
    <w:p w14:paraId="7DD32351" w14:textId="77777777" w:rsidR="002149E6" w:rsidRPr="002149E6" w:rsidRDefault="002149E6" w:rsidP="00B13F68">
      <w:pPr>
        <w:numPr>
          <w:ilvl w:val="12"/>
          <w:numId w:val="0"/>
        </w:numPr>
        <w:ind w:right="-2"/>
        <w:outlineLvl w:val="0"/>
        <w:rPr>
          <w:b/>
          <w:noProof/>
          <w:szCs w:val="22"/>
        </w:rPr>
      </w:pPr>
      <w:r w:rsidRPr="002149E6">
        <w:rPr>
          <w:b/>
          <w:noProof/>
          <w:szCs w:val="22"/>
        </w:rPr>
        <w:t xml:space="preserve">Okamžite povedzte svojmu lekárovi, ak máte akékoľvek </w:t>
      </w:r>
      <w:r w:rsidRPr="00F93FA2">
        <w:rPr>
          <w:b/>
          <w:noProof/>
          <w:szCs w:val="22"/>
        </w:rPr>
        <w:t>abstinenčné</w:t>
      </w:r>
      <w:r w:rsidRPr="002149E6">
        <w:rPr>
          <w:b/>
          <w:noProof/>
          <w:szCs w:val="22"/>
        </w:rPr>
        <w:t xml:space="preserve"> príznaky.</w:t>
      </w:r>
    </w:p>
    <w:p w14:paraId="27FED589" w14:textId="77777777" w:rsidR="00780926" w:rsidRPr="003021DE" w:rsidRDefault="00623601" w:rsidP="00B13F68">
      <w:pPr>
        <w:numPr>
          <w:ilvl w:val="12"/>
          <w:numId w:val="0"/>
        </w:numPr>
        <w:ind w:right="-2"/>
        <w:outlineLvl w:val="0"/>
        <w:rPr>
          <w:noProof/>
          <w:szCs w:val="22"/>
        </w:rPr>
      </w:pPr>
      <w:r w:rsidRPr="003021DE">
        <w:rPr>
          <w:noProof/>
          <w:szCs w:val="22"/>
        </w:rPr>
        <w:lastRenderedPageBreak/>
        <w:t xml:space="preserve">Ak máte </w:t>
      </w:r>
      <w:r w:rsidR="00671E24" w:rsidRPr="003021DE">
        <w:rPr>
          <w:noProof/>
          <w:szCs w:val="22"/>
        </w:rPr>
        <w:t xml:space="preserve">akékoľvek </w:t>
      </w:r>
      <w:r w:rsidRPr="003021DE">
        <w:rPr>
          <w:noProof/>
          <w:szCs w:val="22"/>
        </w:rPr>
        <w:t>ďalšie otázky týkajúce sa použitia t</w:t>
      </w:r>
      <w:r w:rsidR="002149E6">
        <w:rPr>
          <w:noProof/>
          <w:szCs w:val="22"/>
        </w:rPr>
        <w:t xml:space="preserve">ohto lieku, opýtajte sa svojho </w:t>
      </w:r>
      <w:r w:rsidRPr="003021DE">
        <w:rPr>
          <w:noProof/>
          <w:szCs w:val="22"/>
        </w:rPr>
        <w:t>lekára</w:t>
      </w:r>
      <w:r w:rsidR="002A24BE" w:rsidRPr="003021DE">
        <w:rPr>
          <w:noProof/>
          <w:szCs w:val="22"/>
        </w:rPr>
        <w:t>,</w:t>
      </w:r>
      <w:r w:rsidR="002149E6">
        <w:rPr>
          <w:noProof/>
          <w:szCs w:val="22"/>
        </w:rPr>
        <w:t xml:space="preserve"> </w:t>
      </w:r>
      <w:r w:rsidRPr="003021DE">
        <w:rPr>
          <w:noProof/>
          <w:szCs w:val="22"/>
        </w:rPr>
        <w:t>lekárnika</w:t>
      </w:r>
      <w:r w:rsidR="002149E6">
        <w:rPr>
          <w:noProof/>
          <w:szCs w:val="22"/>
        </w:rPr>
        <w:t xml:space="preserve"> </w:t>
      </w:r>
      <w:r w:rsidR="002A24BE" w:rsidRPr="003021DE">
        <w:rPr>
          <w:noProof/>
          <w:szCs w:val="22"/>
        </w:rPr>
        <w:t>alebo zdravotnej sestry</w:t>
      </w:r>
      <w:r w:rsidR="002149E6">
        <w:rPr>
          <w:noProof/>
          <w:szCs w:val="22"/>
        </w:rPr>
        <w:t>.</w:t>
      </w:r>
    </w:p>
    <w:p w14:paraId="7652AD07" w14:textId="77777777" w:rsidR="00780926" w:rsidRPr="00A75ECC" w:rsidRDefault="00780926" w:rsidP="00B13F68">
      <w:pPr>
        <w:numPr>
          <w:ilvl w:val="12"/>
          <w:numId w:val="0"/>
        </w:numPr>
        <w:ind w:right="-2"/>
        <w:rPr>
          <w:noProof/>
          <w:szCs w:val="22"/>
        </w:rPr>
      </w:pPr>
    </w:p>
    <w:p w14:paraId="5CC4D197" w14:textId="77777777" w:rsidR="00780926" w:rsidRPr="00B13F68" w:rsidRDefault="00623601" w:rsidP="00B13F68">
      <w:pPr>
        <w:numPr>
          <w:ilvl w:val="12"/>
          <w:numId w:val="0"/>
        </w:numPr>
        <w:ind w:left="567" w:right="-2" w:hanging="567"/>
        <w:outlineLvl w:val="0"/>
        <w:rPr>
          <w:noProof/>
          <w:szCs w:val="22"/>
        </w:rPr>
      </w:pPr>
      <w:r w:rsidRPr="00D513D2">
        <w:rPr>
          <w:b/>
          <w:noProof/>
          <w:szCs w:val="22"/>
        </w:rPr>
        <w:t>4.</w:t>
      </w:r>
      <w:r w:rsidRPr="00D513D2">
        <w:rPr>
          <w:b/>
          <w:noProof/>
          <w:szCs w:val="22"/>
        </w:rPr>
        <w:tab/>
      </w:r>
      <w:r w:rsidR="002A24BE" w:rsidRPr="00D513D2">
        <w:rPr>
          <w:b/>
          <w:noProof/>
          <w:szCs w:val="22"/>
        </w:rPr>
        <w:t>Možné vedľajšie účinky</w:t>
      </w:r>
    </w:p>
    <w:p w14:paraId="05A96500" w14:textId="77777777" w:rsidR="00780926" w:rsidRPr="00B13F68" w:rsidRDefault="00780926" w:rsidP="00B13F68">
      <w:pPr>
        <w:numPr>
          <w:ilvl w:val="12"/>
          <w:numId w:val="0"/>
        </w:numPr>
        <w:ind w:right="-29"/>
        <w:rPr>
          <w:noProof/>
          <w:szCs w:val="22"/>
        </w:rPr>
      </w:pPr>
    </w:p>
    <w:p w14:paraId="4E946DFE" w14:textId="77777777" w:rsidR="00780926" w:rsidRPr="00B13F68" w:rsidRDefault="00623601" w:rsidP="00B13F68">
      <w:pPr>
        <w:numPr>
          <w:ilvl w:val="12"/>
          <w:numId w:val="0"/>
        </w:numPr>
        <w:ind w:right="-29"/>
        <w:outlineLvl w:val="0"/>
        <w:rPr>
          <w:noProof/>
          <w:szCs w:val="22"/>
        </w:rPr>
      </w:pPr>
      <w:r w:rsidRPr="00B13F68">
        <w:rPr>
          <w:noProof/>
          <w:szCs w:val="22"/>
        </w:rPr>
        <w:t xml:space="preserve">Tak ako všetky lieky, aj </w:t>
      </w:r>
      <w:r w:rsidR="002A24BE" w:rsidRPr="00B13F68">
        <w:rPr>
          <w:noProof/>
          <w:szCs w:val="22"/>
        </w:rPr>
        <w:t>tento liek</w:t>
      </w:r>
      <w:r w:rsidRPr="00B13F68">
        <w:rPr>
          <w:noProof/>
          <w:szCs w:val="22"/>
        </w:rPr>
        <w:t xml:space="preserve"> môže spôsobovať vedľajšie účinky, hoci sa neprejavia u</w:t>
      </w:r>
      <w:r w:rsidR="001001CE">
        <w:rPr>
          <w:noProof/>
          <w:szCs w:val="22"/>
        </w:rPr>
        <w:t> </w:t>
      </w:r>
      <w:r w:rsidRPr="00B13F68">
        <w:rPr>
          <w:noProof/>
          <w:szCs w:val="22"/>
        </w:rPr>
        <w:t>každého.</w:t>
      </w:r>
    </w:p>
    <w:p w14:paraId="2F4C7D92" w14:textId="77777777" w:rsidR="002A24BE" w:rsidRPr="00F65924" w:rsidRDefault="002A24BE" w:rsidP="00B13F68">
      <w:pPr>
        <w:numPr>
          <w:ilvl w:val="12"/>
          <w:numId w:val="0"/>
        </w:numPr>
        <w:ind w:right="-29"/>
        <w:rPr>
          <w:noProof/>
          <w:szCs w:val="22"/>
        </w:rPr>
      </w:pPr>
    </w:p>
    <w:p w14:paraId="247A0AC7" w14:textId="77777777" w:rsidR="00F65924" w:rsidRPr="00F65924" w:rsidRDefault="00F65924" w:rsidP="00F65924">
      <w:pPr>
        <w:numPr>
          <w:ilvl w:val="12"/>
          <w:numId w:val="0"/>
        </w:numPr>
        <w:ind w:right="-29"/>
        <w:rPr>
          <w:noProof/>
          <w:szCs w:val="22"/>
        </w:rPr>
      </w:pPr>
      <w:r w:rsidRPr="00F65924">
        <w:rPr>
          <w:noProof/>
          <w:szCs w:val="22"/>
        </w:rPr>
        <w:t xml:space="preserve">Niektoré vedľajšie účinky sa môžu vyskytnúť okamžite, zatiaľ čo iné </w:t>
      </w:r>
      <w:r>
        <w:rPr>
          <w:noProof/>
          <w:szCs w:val="22"/>
        </w:rPr>
        <w:t>sa</w:t>
      </w:r>
      <w:r w:rsidRPr="00F65924">
        <w:rPr>
          <w:noProof/>
          <w:szCs w:val="22"/>
        </w:rPr>
        <w:t xml:space="preserve"> </w:t>
      </w:r>
      <w:r>
        <w:rPr>
          <w:noProof/>
          <w:szCs w:val="22"/>
        </w:rPr>
        <w:t>môžu objaviť o</w:t>
      </w:r>
      <w:r w:rsidRPr="00F65924">
        <w:rPr>
          <w:noProof/>
          <w:szCs w:val="22"/>
        </w:rPr>
        <w:t xml:space="preserve"> týždne alebo mesiace.</w:t>
      </w:r>
    </w:p>
    <w:p w14:paraId="78FC4BBB" w14:textId="77777777" w:rsidR="00F65924" w:rsidRPr="00F65924" w:rsidRDefault="00F65924" w:rsidP="00F65924">
      <w:pPr>
        <w:numPr>
          <w:ilvl w:val="12"/>
          <w:numId w:val="0"/>
        </w:numPr>
        <w:ind w:right="-29"/>
        <w:rPr>
          <w:noProof/>
          <w:szCs w:val="22"/>
        </w:rPr>
      </w:pPr>
      <w:r w:rsidRPr="00F65924">
        <w:rPr>
          <w:noProof/>
          <w:szCs w:val="22"/>
        </w:rPr>
        <w:t>Ak sa akokoľvek necítite dobre, pokračujte v užívaní svojho lieku, ale ihneď vyhľadajte svojho lekára.</w:t>
      </w:r>
    </w:p>
    <w:p w14:paraId="01F2442A" w14:textId="77777777" w:rsidR="00F65924" w:rsidRPr="00F65924" w:rsidRDefault="00F65924" w:rsidP="00F65924">
      <w:pPr>
        <w:numPr>
          <w:ilvl w:val="12"/>
          <w:numId w:val="0"/>
        </w:numPr>
        <w:ind w:right="-29"/>
        <w:rPr>
          <w:noProof/>
          <w:szCs w:val="22"/>
        </w:rPr>
      </w:pPr>
    </w:p>
    <w:p w14:paraId="462DC338" w14:textId="77777777" w:rsidR="00F65924" w:rsidRPr="00F65924" w:rsidRDefault="00F65924" w:rsidP="00F65924">
      <w:pPr>
        <w:numPr>
          <w:ilvl w:val="12"/>
          <w:numId w:val="0"/>
        </w:numPr>
        <w:ind w:right="-29"/>
        <w:rPr>
          <w:b/>
          <w:noProof/>
          <w:szCs w:val="22"/>
        </w:rPr>
      </w:pPr>
      <w:r w:rsidRPr="00F65924">
        <w:rPr>
          <w:b/>
          <w:noProof/>
          <w:szCs w:val="22"/>
        </w:rPr>
        <w:t>Ak sa u vás vyskytne niektorý z nasledujúcich stavov, okamžite kontaktujte svojho lekára, pretože môžete potrebovať urgentnú lekársku pomoc:</w:t>
      </w:r>
    </w:p>
    <w:p w14:paraId="64A70B84" w14:textId="77777777" w:rsidR="00F65924" w:rsidRPr="00F65924" w:rsidRDefault="00F65924" w:rsidP="00F65924">
      <w:pPr>
        <w:numPr>
          <w:ilvl w:val="12"/>
          <w:numId w:val="0"/>
        </w:numPr>
        <w:ind w:right="-29"/>
        <w:rPr>
          <w:noProof/>
          <w:szCs w:val="22"/>
        </w:rPr>
      </w:pPr>
    </w:p>
    <w:p w14:paraId="7771C56E" w14:textId="77777777" w:rsidR="00F65924" w:rsidRPr="009C4D1A" w:rsidRDefault="00F65924" w:rsidP="009C4D1A">
      <w:pPr>
        <w:pStyle w:val="Odsekzoznamu"/>
        <w:numPr>
          <w:ilvl w:val="0"/>
          <w:numId w:val="29"/>
        </w:numPr>
        <w:ind w:left="426" w:right="-29" w:hanging="426"/>
        <w:rPr>
          <w:noProof/>
          <w:szCs w:val="22"/>
        </w:rPr>
      </w:pPr>
      <w:r w:rsidRPr="009C4D1A">
        <w:rPr>
          <w:noProof/>
          <w:szCs w:val="22"/>
        </w:rPr>
        <w:t>Alergická reakcia, ktorá môže zahŕňať náhlu svrbivú vyrážku, opuch končatín (ako sú vaše ruky a nohy) a opuch úst a hrdla (ktorý môže spôsobiť ťažkosti s dýchaním).</w:t>
      </w:r>
    </w:p>
    <w:p w14:paraId="62AFFE2D" w14:textId="77777777" w:rsidR="00F65924" w:rsidRPr="009C4D1A" w:rsidRDefault="00F65924" w:rsidP="009C4D1A">
      <w:pPr>
        <w:pStyle w:val="Odsekzoznamu"/>
        <w:numPr>
          <w:ilvl w:val="0"/>
          <w:numId w:val="29"/>
        </w:numPr>
        <w:ind w:left="426" w:right="-29" w:hanging="426"/>
        <w:rPr>
          <w:noProof/>
          <w:szCs w:val="22"/>
        </w:rPr>
      </w:pPr>
      <w:r w:rsidRPr="009C4D1A">
        <w:rPr>
          <w:noProof/>
          <w:szCs w:val="22"/>
        </w:rPr>
        <w:t>Ak pocítite náhle a (v prípade dlhodobej liečby) neobvyklé účinky, ako napríklad pocit na omdletie, krvácanie, extrémnu slabosť alebo náhlu bolesť niektorého z vašich orgánov</w:t>
      </w:r>
      <w:r w:rsidR="00F330A1">
        <w:rPr>
          <w:noProof/>
          <w:szCs w:val="22"/>
        </w:rPr>
        <w:t>.</w:t>
      </w:r>
    </w:p>
    <w:p w14:paraId="14B6EFDF" w14:textId="77777777" w:rsidR="00F65924" w:rsidRPr="00F65924" w:rsidRDefault="00F65924" w:rsidP="00F65924">
      <w:pPr>
        <w:numPr>
          <w:ilvl w:val="12"/>
          <w:numId w:val="0"/>
        </w:numPr>
        <w:ind w:right="-29"/>
        <w:rPr>
          <w:noProof/>
          <w:szCs w:val="22"/>
        </w:rPr>
      </w:pPr>
    </w:p>
    <w:p w14:paraId="491D0A97" w14:textId="77777777" w:rsidR="00F65924" w:rsidRPr="00F65924" w:rsidRDefault="00F65924" w:rsidP="00F65924">
      <w:pPr>
        <w:numPr>
          <w:ilvl w:val="12"/>
          <w:numId w:val="0"/>
        </w:numPr>
        <w:ind w:right="-29"/>
        <w:rPr>
          <w:noProof/>
          <w:szCs w:val="22"/>
        </w:rPr>
      </w:pPr>
      <w:r w:rsidRPr="00F65924">
        <w:rPr>
          <w:noProof/>
          <w:szCs w:val="22"/>
        </w:rPr>
        <w:t>Nasledujúce nežiaduce vedľajšie účinky boli hlásené pre dexametazón a sú uvedené nižšie podľa postihnutých orgánov.</w:t>
      </w:r>
    </w:p>
    <w:p w14:paraId="7A2C0EC1" w14:textId="77777777" w:rsidR="00F65924" w:rsidRPr="00F65924" w:rsidRDefault="00F65924" w:rsidP="00F65924">
      <w:pPr>
        <w:numPr>
          <w:ilvl w:val="12"/>
          <w:numId w:val="0"/>
        </w:numPr>
        <w:ind w:right="-29"/>
        <w:rPr>
          <w:noProof/>
          <w:szCs w:val="22"/>
        </w:rPr>
      </w:pPr>
    </w:p>
    <w:p w14:paraId="073F0265" w14:textId="77777777" w:rsidR="00F65924" w:rsidRPr="00F65924" w:rsidRDefault="00F65924" w:rsidP="00F65924">
      <w:pPr>
        <w:numPr>
          <w:ilvl w:val="12"/>
          <w:numId w:val="0"/>
        </w:numPr>
        <w:ind w:right="-29"/>
        <w:rPr>
          <w:b/>
          <w:noProof/>
          <w:szCs w:val="22"/>
        </w:rPr>
      </w:pPr>
      <w:r w:rsidRPr="00F65924">
        <w:rPr>
          <w:b/>
          <w:noProof/>
          <w:szCs w:val="22"/>
        </w:rPr>
        <w:t>Psychiatrické poruchy (problémy duševného zdravia)</w:t>
      </w:r>
    </w:p>
    <w:p w14:paraId="174B8EF9" w14:textId="77777777" w:rsidR="00F65924" w:rsidRPr="00F65924" w:rsidRDefault="00F65924" w:rsidP="00F65924">
      <w:pPr>
        <w:numPr>
          <w:ilvl w:val="12"/>
          <w:numId w:val="0"/>
        </w:numPr>
        <w:ind w:right="-29"/>
        <w:rPr>
          <w:noProof/>
          <w:szCs w:val="22"/>
        </w:rPr>
      </w:pPr>
      <w:r w:rsidRPr="00F65924">
        <w:rPr>
          <w:noProof/>
          <w:szCs w:val="22"/>
        </w:rPr>
        <w:t>Steroidy vrátane dexametazónu môžu spôsobiť vážne problémy s duševným zdravím.</w:t>
      </w:r>
    </w:p>
    <w:p w14:paraId="48B8955D" w14:textId="77777777" w:rsidR="00F65924" w:rsidRDefault="00F65924" w:rsidP="00F65924">
      <w:pPr>
        <w:numPr>
          <w:ilvl w:val="12"/>
          <w:numId w:val="0"/>
        </w:numPr>
        <w:ind w:right="-29"/>
        <w:rPr>
          <w:noProof/>
          <w:szCs w:val="22"/>
        </w:rPr>
      </w:pPr>
      <w:r w:rsidRPr="00F65924">
        <w:rPr>
          <w:noProof/>
          <w:szCs w:val="22"/>
        </w:rPr>
        <w:t>Sú bežné u dospelých i detí. Môžu postihnúť asi 5 z každých 100 ľudí užívajúcich lieky ako dexametazón.</w:t>
      </w:r>
    </w:p>
    <w:p w14:paraId="6C46DF62" w14:textId="77777777" w:rsidR="00F65924" w:rsidRDefault="00F65924" w:rsidP="00F65924">
      <w:pPr>
        <w:numPr>
          <w:ilvl w:val="12"/>
          <w:numId w:val="0"/>
        </w:numPr>
        <w:ind w:right="-29"/>
        <w:rPr>
          <w:noProof/>
          <w:szCs w:val="22"/>
        </w:rPr>
      </w:pPr>
    </w:p>
    <w:p w14:paraId="75F4A131" w14:textId="77777777" w:rsidR="00F65924" w:rsidRPr="00907B55" w:rsidRDefault="00F65924" w:rsidP="00907B55">
      <w:pPr>
        <w:pStyle w:val="Odsekzoznamu"/>
        <w:numPr>
          <w:ilvl w:val="0"/>
          <w:numId w:val="30"/>
        </w:numPr>
        <w:ind w:left="426" w:right="-29" w:hanging="426"/>
        <w:rPr>
          <w:noProof/>
          <w:szCs w:val="22"/>
        </w:rPr>
      </w:pPr>
      <w:r w:rsidRPr="00907B55">
        <w:rPr>
          <w:noProof/>
          <w:szCs w:val="22"/>
        </w:rPr>
        <w:t>Pocit depresie, vrátane premýšľania o samovražde.</w:t>
      </w:r>
    </w:p>
    <w:p w14:paraId="44D8D8E6" w14:textId="61ABD1E6" w:rsidR="00F65924" w:rsidRPr="00907B55" w:rsidRDefault="00E57E14" w:rsidP="00907B55">
      <w:pPr>
        <w:pStyle w:val="Odsekzoznamu"/>
        <w:numPr>
          <w:ilvl w:val="0"/>
          <w:numId w:val="30"/>
        </w:numPr>
        <w:ind w:left="426" w:right="-29" w:hanging="426"/>
        <w:rPr>
          <w:noProof/>
          <w:szCs w:val="22"/>
        </w:rPr>
      </w:pPr>
      <w:r>
        <w:rPr>
          <w:noProof/>
          <w:szCs w:val="22"/>
        </w:rPr>
        <w:t>Povznesený p</w:t>
      </w:r>
      <w:r w:rsidR="00F65924" w:rsidRPr="00907B55">
        <w:rPr>
          <w:noProof/>
          <w:szCs w:val="22"/>
        </w:rPr>
        <w:t xml:space="preserve">ocit (mánia) alebo </w:t>
      </w:r>
      <w:r w:rsidR="008954F7" w:rsidRPr="009B3F8C">
        <w:rPr>
          <w:iCs/>
        </w:rPr>
        <w:t>výkyvy nálad</w:t>
      </w:r>
    </w:p>
    <w:p w14:paraId="4E05D262" w14:textId="77777777" w:rsidR="00F65924" w:rsidRPr="00907B55" w:rsidRDefault="00F65924" w:rsidP="00907B55">
      <w:pPr>
        <w:pStyle w:val="Odsekzoznamu"/>
        <w:numPr>
          <w:ilvl w:val="0"/>
          <w:numId w:val="30"/>
        </w:numPr>
        <w:ind w:left="426" w:right="-29" w:hanging="426"/>
        <w:rPr>
          <w:noProof/>
          <w:szCs w:val="22"/>
        </w:rPr>
      </w:pPr>
      <w:r w:rsidRPr="00907B55">
        <w:rPr>
          <w:noProof/>
          <w:szCs w:val="22"/>
        </w:rPr>
        <w:t xml:space="preserve">Pocit úzkosti, problémy so spánkom, ťažkosti s myslením alebo </w:t>
      </w:r>
      <w:r w:rsidRPr="00F93FA2">
        <w:rPr>
          <w:noProof/>
          <w:szCs w:val="22"/>
        </w:rPr>
        <w:t>zmätením</w:t>
      </w:r>
      <w:r w:rsidRPr="00907B55">
        <w:rPr>
          <w:noProof/>
          <w:szCs w:val="22"/>
        </w:rPr>
        <w:t xml:space="preserve"> a strata pamäti.</w:t>
      </w:r>
    </w:p>
    <w:p w14:paraId="5064E9D8" w14:textId="77777777" w:rsidR="00F65924" w:rsidRPr="00907B55" w:rsidRDefault="00F65924" w:rsidP="00907B55">
      <w:pPr>
        <w:pStyle w:val="Odsekzoznamu"/>
        <w:numPr>
          <w:ilvl w:val="0"/>
          <w:numId w:val="30"/>
        </w:numPr>
        <w:ind w:left="426" w:right="-29" w:hanging="426"/>
        <w:rPr>
          <w:noProof/>
          <w:szCs w:val="22"/>
        </w:rPr>
      </w:pPr>
      <w:r w:rsidRPr="00907B55">
        <w:rPr>
          <w:noProof/>
          <w:szCs w:val="22"/>
        </w:rPr>
        <w:t xml:space="preserve">Pocit, videnie alebo počutie vecí, ktoré neexistujú. </w:t>
      </w:r>
      <w:r w:rsidRPr="00F93FA2">
        <w:rPr>
          <w:noProof/>
          <w:szCs w:val="22"/>
        </w:rPr>
        <w:t>Mať</w:t>
      </w:r>
      <w:r w:rsidRPr="00907B55">
        <w:rPr>
          <w:noProof/>
          <w:szCs w:val="22"/>
        </w:rPr>
        <w:t xml:space="preserve"> čudné a desivé myšlienky, meniť spôsob konania alebo mať pocity samoty.</w:t>
      </w:r>
    </w:p>
    <w:p w14:paraId="4A6BE10E" w14:textId="77777777" w:rsidR="00F65924" w:rsidRPr="00F65924" w:rsidRDefault="00F65924" w:rsidP="00F65924">
      <w:pPr>
        <w:numPr>
          <w:ilvl w:val="12"/>
          <w:numId w:val="0"/>
        </w:numPr>
        <w:ind w:right="-29"/>
        <w:rPr>
          <w:noProof/>
          <w:szCs w:val="22"/>
        </w:rPr>
      </w:pPr>
    </w:p>
    <w:p w14:paraId="27A5AAE8" w14:textId="77777777" w:rsidR="00F65924" w:rsidRPr="00F65924" w:rsidRDefault="00F65924" w:rsidP="00F65924">
      <w:pPr>
        <w:numPr>
          <w:ilvl w:val="12"/>
          <w:numId w:val="0"/>
        </w:numPr>
        <w:ind w:right="-29"/>
        <w:rPr>
          <w:noProof/>
          <w:szCs w:val="22"/>
        </w:rPr>
      </w:pPr>
      <w:r w:rsidRPr="00F65924">
        <w:rPr>
          <w:noProof/>
          <w:szCs w:val="22"/>
        </w:rPr>
        <w:t>Ak spozorujete ktorýkoľvek z týchto problémov, ihneď sa obráťte na lekára.</w:t>
      </w:r>
    </w:p>
    <w:p w14:paraId="199A5170" w14:textId="77777777" w:rsidR="00F65924" w:rsidRPr="00F65924" w:rsidRDefault="00F65924" w:rsidP="00F65924">
      <w:pPr>
        <w:numPr>
          <w:ilvl w:val="12"/>
          <w:numId w:val="0"/>
        </w:numPr>
        <w:ind w:right="-29"/>
        <w:rPr>
          <w:noProof/>
          <w:szCs w:val="22"/>
        </w:rPr>
      </w:pPr>
    </w:p>
    <w:p w14:paraId="5032F048" w14:textId="77777777" w:rsidR="00F65924" w:rsidRPr="00F65924" w:rsidRDefault="00F65924" w:rsidP="00F65924">
      <w:pPr>
        <w:numPr>
          <w:ilvl w:val="12"/>
          <w:numId w:val="0"/>
        </w:numPr>
        <w:ind w:right="-29"/>
        <w:rPr>
          <w:noProof/>
          <w:szCs w:val="22"/>
        </w:rPr>
      </w:pPr>
      <w:r w:rsidRPr="00F65924">
        <w:rPr>
          <w:noProof/>
          <w:szCs w:val="22"/>
        </w:rPr>
        <w:t>Opatr</w:t>
      </w:r>
      <w:r>
        <w:rPr>
          <w:noProof/>
          <w:szCs w:val="22"/>
        </w:rPr>
        <w:t>ovatelia pacientov užívajúcich Dexamethasone Noridem</w:t>
      </w:r>
      <w:r w:rsidRPr="00F65924">
        <w:rPr>
          <w:noProof/>
          <w:szCs w:val="22"/>
        </w:rPr>
        <w:t xml:space="preserve"> by mali okamžite vyhľadať lekára, ak sa u pacienta prejavia príznaky</w:t>
      </w:r>
      <w:r w:rsidR="00907B55">
        <w:rPr>
          <w:noProof/>
          <w:szCs w:val="22"/>
        </w:rPr>
        <w:t xml:space="preserve"> poruchy</w:t>
      </w:r>
      <w:r w:rsidRPr="00F65924">
        <w:rPr>
          <w:noProof/>
          <w:szCs w:val="22"/>
        </w:rPr>
        <w:t xml:space="preserve"> duševného zdravia. To je obzvlášť dôležité, ak sa zdá, že pacient má depresiu alebo spomína samovražedné myšlienky.</w:t>
      </w:r>
    </w:p>
    <w:p w14:paraId="4D38D5A5" w14:textId="77777777" w:rsidR="00F65924" w:rsidRDefault="00F65924" w:rsidP="00F65924">
      <w:pPr>
        <w:numPr>
          <w:ilvl w:val="12"/>
          <w:numId w:val="0"/>
        </w:numPr>
        <w:ind w:right="-29"/>
        <w:rPr>
          <w:noProof/>
          <w:szCs w:val="22"/>
        </w:rPr>
      </w:pPr>
      <w:r w:rsidRPr="00F65924">
        <w:rPr>
          <w:noProof/>
          <w:szCs w:val="22"/>
        </w:rPr>
        <w:t>Ak trpíte schizofréniou alebo epilepsiou, vaše príznaky sa môžu zhoršiť.</w:t>
      </w:r>
    </w:p>
    <w:p w14:paraId="1868EC77" w14:textId="77777777" w:rsidR="001A79A1" w:rsidRDefault="001A79A1" w:rsidP="00F65924">
      <w:pPr>
        <w:numPr>
          <w:ilvl w:val="12"/>
          <w:numId w:val="0"/>
        </w:numPr>
        <w:ind w:right="-29"/>
        <w:rPr>
          <w:noProof/>
          <w:szCs w:val="22"/>
        </w:rPr>
      </w:pPr>
    </w:p>
    <w:p w14:paraId="0C445CB0" w14:textId="77777777" w:rsidR="001A79A1" w:rsidRPr="001A79A1" w:rsidRDefault="001A79A1" w:rsidP="001A79A1">
      <w:pPr>
        <w:numPr>
          <w:ilvl w:val="12"/>
          <w:numId w:val="0"/>
        </w:numPr>
        <w:ind w:right="-29"/>
        <w:rPr>
          <w:b/>
          <w:noProof/>
          <w:szCs w:val="22"/>
        </w:rPr>
      </w:pPr>
      <w:r w:rsidRPr="001A79A1">
        <w:rPr>
          <w:b/>
          <w:noProof/>
          <w:szCs w:val="22"/>
        </w:rPr>
        <w:t>Infekcie a nákazy</w:t>
      </w:r>
    </w:p>
    <w:p w14:paraId="35A47C0B" w14:textId="7E7FE112" w:rsidR="001A79A1" w:rsidRPr="001A79A1" w:rsidRDefault="001A79A1" w:rsidP="001A79A1">
      <w:pPr>
        <w:numPr>
          <w:ilvl w:val="12"/>
          <w:numId w:val="0"/>
        </w:numPr>
        <w:ind w:right="-29"/>
        <w:rPr>
          <w:noProof/>
          <w:szCs w:val="22"/>
        </w:rPr>
      </w:pPr>
      <w:r w:rsidRPr="001A79A1">
        <w:rPr>
          <w:noProof/>
          <w:szCs w:val="22"/>
        </w:rPr>
        <w:t xml:space="preserve">Môžu sa u vás vyskytnúť častejšie a závažnejšie infekcie bez toho, aby ste si všimli ich príznaky, ako aj oportúnne infekcie (spôsobené obvykle neškodnými mikroorganizmami v prípade narušenia imunitného systému) alebo opätovný výskyt </w:t>
      </w:r>
      <w:r w:rsidR="0097016A" w:rsidRPr="0097016A">
        <w:rPr>
          <w:noProof/>
          <w:szCs w:val="22"/>
        </w:rPr>
        <w:t>latentn</w:t>
      </w:r>
      <w:r w:rsidR="0097016A">
        <w:rPr>
          <w:noProof/>
          <w:szCs w:val="22"/>
        </w:rPr>
        <w:t>ej</w:t>
      </w:r>
      <w:r w:rsidR="0097016A" w:rsidRPr="0097016A">
        <w:rPr>
          <w:noProof/>
          <w:szCs w:val="22"/>
        </w:rPr>
        <w:t xml:space="preserve"> (skryt</w:t>
      </w:r>
      <w:r w:rsidR="0097016A">
        <w:rPr>
          <w:noProof/>
          <w:szCs w:val="22"/>
        </w:rPr>
        <w:t>ej</w:t>
      </w:r>
      <w:r w:rsidR="0097016A" w:rsidRPr="0097016A">
        <w:rPr>
          <w:noProof/>
          <w:szCs w:val="22"/>
        </w:rPr>
        <w:t>)</w:t>
      </w:r>
      <w:r w:rsidRPr="001A79A1">
        <w:rPr>
          <w:noProof/>
          <w:szCs w:val="22"/>
        </w:rPr>
        <w:t xml:space="preserve"> tuberkulózy.</w:t>
      </w:r>
    </w:p>
    <w:p w14:paraId="02377D01" w14:textId="77777777" w:rsidR="001A79A1" w:rsidRPr="001A79A1" w:rsidRDefault="001A79A1" w:rsidP="001A79A1">
      <w:pPr>
        <w:numPr>
          <w:ilvl w:val="12"/>
          <w:numId w:val="0"/>
        </w:numPr>
        <w:ind w:right="-29"/>
        <w:rPr>
          <w:noProof/>
          <w:szCs w:val="22"/>
        </w:rPr>
      </w:pPr>
    </w:p>
    <w:p w14:paraId="25C33C06" w14:textId="77777777" w:rsidR="001A79A1" w:rsidRPr="001A79A1" w:rsidRDefault="001A79A1" w:rsidP="001A79A1">
      <w:pPr>
        <w:numPr>
          <w:ilvl w:val="12"/>
          <w:numId w:val="0"/>
        </w:numPr>
        <w:ind w:right="-29"/>
        <w:rPr>
          <w:b/>
          <w:noProof/>
          <w:szCs w:val="22"/>
        </w:rPr>
      </w:pPr>
      <w:r w:rsidRPr="001A79A1">
        <w:rPr>
          <w:b/>
          <w:noProof/>
          <w:szCs w:val="22"/>
        </w:rPr>
        <w:t>Abnormálny rast tkaniva</w:t>
      </w:r>
    </w:p>
    <w:p w14:paraId="4DE26F8C" w14:textId="77777777" w:rsidR="001A79A1" w:rsidRPr="001A79A1" w:rsidRDefault="001A79A1" w:rsidP="001A79A1">
      <w:pPr>
        <w:numPr>
          <w:ilvl w:val="12"/>
          <w:numId w:val="0"/>
        </w:numPr>
        <w:ind w:right="-29"/>
        <w:rPr>
          <w:noProof/>
          <w:szCs w:val="22"/>
        </w:rPr>
      </w:pPr>
      <w:r w:rsidRPr="001A79A1">
        <w:rPr>
          <w:noProof/>
          <w:szCs w:val="22"/>
        </w:rPr>
        <w:t xml:space="preserve">Môžu sa vám vyvinúť sterilné abscesy (uzavreté </w:t>
      </w:r>
      <w:r>
        <w:rPr>
          <w:noProof/>
          <w:szCs w:val="22"/>
        </w:rPr>
        <w:t>ložiská</w:t>
      </w:r>
      <w:r w:rsidRPr="001A79A1">
        <w:rPr>
          <w:noProof/>
          <w:szCs w:val="22"/>
        </w:rPr>
        <w:t xml:space="preserve"> hnisu, ktoré sa pri zjazvení pravdepodobne zmenia na tvrdé pevné hrudky).</w:t>
      </w:r>
    </w:p>
    <w:p w14:paraId="02DE35A4" w14:textId="77777777" w:rsidR="001A79A1" w:rsidRPr="001A79A1" w:rsidRDefault="001A79A1" w:rsidP="001A79A1">
      <w:pPr>
        <w:numPr>
          <w:ilvl w:val="12"/>
          <w:numId w:val="0"/>
        </w:numPr>
        <w:ind w:right="-29"/>
        <w:rPr>
          <w:noProof/>
          <w:szCs w:val="22"/>
        </w:rPr>
      </w:pPr>
    </w:p>
    <w:p w14:paraId="21BC77A6" w14:textId="77777777" w:rsidR="001A79A1" w:rsidRPr="001A79A1" w:rsidRDefault="001A79A1" w:rsidP="001A79A1">
      <w:pPr>
        <w:numPr>
          <w:ilvl w:val="12"/>
          <w:numId w:val="0"/>
        </w:numPr>
        <w:ind w:right="-29"/>
        <w:rPr>
          <w:b/>
          <w:noProof/>
          <w:szCs w:val="22"/>
        </w:rPr>
      </w:pPr>
      <w:r>
        <w:rPr>
          <w:b/>
          <w:noProof/>
          <w:szCs w:val="22"/>
        </w:rPr>
        <w:t>Poruchy k</w:t>
      </w:r>
      <w:r w:rsidRPr="001A79A1">
        <w:rPr>
          <w:b/>
          <w:noProof/>
          <w:szCs w:val="22"/>
        </w:rPr>
        <w:t>rvn</w:t>
      </w:r>
      <w:r>
        <w:rPr>
          <w:b/>
          <w:noProof/>
          <w:szCs w:val="22"/>
        </w:rPr>
        <w:t>ých</w:t>
      </w:r>
      <w:r w:rsidRPr="001A79A1">
        <w:rPr>
          <w:b/>
          <w:noProof/>
          <w:szCs w:val="22"/>
        </w:rPr>
        <w:t xml:space="preserve"> systém</w:t>
      </w:r>
      <w:r>
        <w:rPr>
          <w:b/>
          <w:noProof/>
          <w:szCs w:val="22"/>
        </w:rPr>
        <w:t>ov</w:t>
      </w:r>
    </w:p>
    <w:p w14:paraId="5646CF15" w14:textId="77777777" w:rsidR="001A79A1" w:rsidRPr="001A79A1" w:rsidRDefault="001A79A1" w:rsidP="001A79A1">
      <w:pPr>
        <w:numPr>
          <w:ilvl w:val="12"/>
          <w:numId w:val="0"/>
        </w:numPr>
        <w:ind w:right="-29"/>
        <w:rPr>
          <w:noProof/>
          <w:szCs w:val="22"/>
        </w:rPr>
      </w:pPr>
      <w:r w:rsidRPr="001A79A1">
        <w:rPr>
          <w:noProof/>
          <w:szCs w:val="22"/>
        </w:rPr>
        <w:t>Môže dôjsť k abnormálnemu zvýšeniu počtu bielych krviniek.</w:t>
      </w:r>
    </w:p>
    <w:p w14:paraId="758336D0" w14:textId="77777777" w:rsidR="001A79A1" w:rsidRPr="001A79A1" w:rsidRDefault="001A79A1" w:rsidP="001A79A1">
      <w:pPr>
        <w:numPr>
          <w:ilvl w:val="12"/>
          <w:numId w:val="0"/>
        </w:numPr>
        <w:ind w:right="-29"/>
        <w:rPr>
          <w:noProof/>
          <w:szCs w:val="22"/>
        </w:rPr>
      </w:pPr>
    </w:p>
    <w:p w14:paraId="45DAAFC4" w14:textId="77777777" w:rsidR="001A79A1" w:rsidRPr="001A79A1" w:rsidRDefault="001A79A1" w:rsidP="001A79A1">
      <w:pPr>
        <w:numPr>
          <w:ilvl w:val="12"/>
          <w:numId w:val="0"/>
        </w:numPr>
        <w:ind w:right="-29"/>
        <w:rPr>
          <w:b/>
          <w:noProof/>
          <w:szCs w:val="22"/>
        </w:rPr>
      </w:pPr>
      <w:r w:rsidRPr="001A79A1">
        <w:rPr>
          <w:b/>
          <w:noProof/>
          <w:szCs w:val="22"/>
        </w:rPr>
        <w:t>Hormonálne (endokrinné</w:t>
      </w:r>
      <w:r w:rsidR="00F330A1">
        <w:rPr>
          <w:b/>
          <w:noProof/>
          <w:szCs w:val="22"/>
        </w:rPr>
        <w:t>)</w:t>
      </w:r>
      <w:r w:rsidRPr="001A79A1">
        <w:rPr>
          <w:b/>
          <w:noProof/>
          <w:szCs w:val="22"/>
        </w:rPr>
        <w:t xml:space="preserve"> poruchy</w:t>
      </w:r>
    </w:p>
    <w:p w14:paraId="7195C2C0" w14:textId="0AEA58BE" w:rsidR="001A79A1" w:rsidRPr="001A79A1" w:rsidRDefault="001A79A1" w:rsidP="001A79A1">
      <w:pPr>
        <w:numPr>
          <w:ilvl w:val="12"/>
          <w:numId w:val="0"/>
        </w:numPr>
        <w:ind w:right="-29"/>
        <w:rPr>
          <w:noProof/>
          <w:szCs w:val="22"/>
        </w:rPr>
      </w:pPr>
      <w:r w:rsidRPr="001A79A1">
        <w:rPr>
          <w:noProof/>
          <w:szCs w:val="22"/>
        </w:rPr>
        <w:t xml:space="preserve">Menštruačné nepravidelnosti, </w:t>
      </w:r>
      <w:r w:rsidR="00FF35E3">
        <w:rPr>
          <w:noProof/>
          <w:szCs w:val="22"/>
        </w:rPr>
        <w:t>vynechanie</w:t>
      </w:r>
      <w:r w:rsidRPr="001A79A1">
        <w:rPr>
          <w:noProof/>
          <w:szCs w:val="22"/>
        </w:rPr>
        <w:t xml:space="preserve"> menštruácie, abnormálny rast vlasov, </w:t>
      </w:r>
      <w:r>
        <w:rPr>
          <w:noProof/>
          <w:szCs w:val="22"/>
        </w:rPr>
        <w:t>vznik</w:t>
      </w:r>
      <w:r w:rsidRPr="001A79A1">
        <w:rPr>
          <w:noProof/>
          <w:szCs w:val="22"/>
        </w:rPr>
        <w:t xml:space="preserve"> </w:t>
      </w:r>
      <w:r w:rsidR="00960FA2">
        <w:t xml:space="preserve">Cushingovho syndrómu </w:t>
      </w:r>
      <w:r w:rsidRPr="001A79A1">
        <w:rPr>
          <w:noProof/>
          <w:szCs w:val="22"/>
        </w:rPr>
        <w:t xml:space="preserve">(príznaky, ktoré zahŕňajú centrálnu obezitu s tenkými </w:t>
      </w:r>
      <w:r w:rsidR="00245AA0">
        <w:rPr>
          <w:noProof/>
          <w:szCs w:val="22"/>
        </w:rPr>
        <w:t>pažami</w:t>
      </w:r>
      <w:r w:rsidRPr="001A79A1">
        <w:rPr>
          <w:noProof/>
          <w:szCs w:val="22"/>
        </w:rPr>
        <w:t>, stenčenie kože s ľahkými podliatinami, ochabnutie a slabosť svalov, vysoký krvný tlak, nekontrolovaný cukor v krvi, osteoporóz</w:t>
      </w:r>
      <w:r w:rsidR="00E76489">
        <w:rPr>
          <w:noProof/>
          <w:szCs w:val="22"/>
        </w:rPr>
        <w:t>u</w:t>
      </w:r>
      <w:r w:rsidRPr="001A79A1">
        <w:rPr>
          <w:noProof/>
          <w:szCs w:val="22"/>
        </w:rPr>
        <w:t>).</w:t>
      </w:r>
    </w:p>
    <w:p w14:paraId="195D23B5" w14:textId="77777777" w:rsidR="001A79A1" w:rsidRPr="001A79A1" w:rsidRDefault="001A79A1" w:rsidP="001A79A1">
      <w:pPr>
        <w:numPr>
          <w:ilvl w:val="12"/>
          <w:numId w:val="0"/>
        </w:numPr>
        <w:ind w:right="-29"/>
        <w:rPr>
          <w:noProof/>
          <w:szCs w:val="22"/>
        </w:rPr>
      </w:pPr>
    </w:p>
    <w:p w14:paraId="252F9638" w14:textId="77777777" w:rsidR="001A79A1" w:rsidRDefault="001A79A1" w:rsidP="001A79A1">
      <w:pPr>
        <w:numPr>
          <w:ilvl w:val="12"/>
          <w:numId w:val="0"/>
        </w:numPr>
        <w:ind w:right="-29"/>
        <w:rPr>
          <w:noProof/>
          <w:szCs w:val="22"/>
        </w:rPr>
      </w:pPr>
      <w:r w:rsidRPr="001A79A1">
        <w:rPr>
          <w:noProof/>
          <w:szCs w:val="22"/>
        </w:rPr>
        <w:t>Deti a dospievajúci môžu mať potlačený rast. Vaša reakcia na stres spôsobený traumou, chirurgickým zákrokom alebo chorobou sa môže znížiť. Ak ste diabetik, môže sa u vás tiež vyskytnúť znížená tolerancia sacharidov, nástup latentného diabetes mellitus, zvýšená potreba inzulínu alebo iných liekov.</w:t>
      </w:r>
    </w:p>
    <w:p w14:paraId="2DA2B66A" w14:textId="77777777" w:rsidR="001A79A1" w:rsidRDefault="001A79A1" w:rsidP="001A79A1">
      <w:pPr>
        <w:numPr>
          <w:ilvl w:val="12"/>
          <w:numId w:val="0"/>
        </w:numPr>
        <w:ind w:right="-29"/>
        <w:rPr>
          <w:noProof/>
          <w:szCs w:val="22"/>
        </w:rPr>
      </w:pPr>
    </w:p>
    <w:p w14:paraId="563CD2B4" w14:textId="77777777" w:rsidR="001A79A1" w:rsidRPr="001A79A1" w:rsidRDefault="001A79A1" w:rsidP="001A79A1">
      <w:pPr>
        <w:numPr>
          <w:ilvl w:val="12"/>
          <w:numId w:val="0"/>
        </w:numPr>
        <w:ind w:right="-29"/>
        <w:rPr>
          <w:b/>
          <w:noProof/>
          <w:szCs w:val="22"/>
        </w:rPr>
      </w:pPr>
      <w:r w:rsidRPr="001A79A1">
        <w:rPr>
          <w:b/>
          <w:noProof/>
          <w:szCs w:val="22"/>
        </w:rPr>
        <w:t>Poruchy metabolizmu a výživy</w:t>
      </w:r>
    </w:p>
    <w:p w14:paraId="766C2731" w14:textId="3D69D27C" w:rsidR="001A79A1" w:rsidRPr="001A79A1" w:rsidRDefault="001A79A1" w:rsidP="001A79A1">
      <w:pPr>
        <w:numPr>
          <w:ilvl w:val="12"/>
          <w:numId w:val="0"/>
        </w:numPr>
        <w:ind w:right="-29"/>
        <w:rPr>
          <w:noProof/>
          <w:szCs w:val="22"/>
        </w:rPr>
      </w:pPr>
      <w:r w:rsidRPr="001A79A1">
        <w:rPr>
          <w:noProof/>
          <w:szCs w:val="22"/>
        </w:rPr>
        <w:t xml:space="preserve">Môžete si všimnúť, že priberáte alebo máte zvýšenú chuť do jedla. Vaše telo môže mať tiež ťažkosti s </w:t>
      </w:r>
      <w:r w:rsidR="0097016A" w:rsidRPr="00371105">
        <w:rPr>
          <w:noProof/>
          <w:szCs w:val="22"/>
        </w:rPr>
        <w:t>r</w:t>
      </w:r>
      <w:r w:rsidR="008954F7" w:rsidRPr="009B3F8C">
        <w:rPr>
          <w:noProof/>
          <w:szCs w:val="22"/>
        </w:rPr>
        <w:t>ovnováhou</w:t>
      </w:r>
      <w:r w:rsidRPr="001A79A1">
        <w:rPr>
          <w:noProof/>
          <w:szCs w:val="22"/>
        </w:rPr>
        <w:t xml:space="preserve"> dusík</w:t>
      </w:r>
      <w:r w:rsidR="004916CA">
        <w:rPr>
          <w:noProof/>
          <w:szCs w:val="22"/>
        </w:rPr>
        <w:t>a</w:t>
      </w:r>
      <w:r w:rsidRPr="001A79A1">
        <w:rPr>
          <w:noProof/>
          <w:szCs w:val="22"/>
        </w:rPr>
        <w:t>, vápnik</w:t>
      </w:r>
      <w:r w:rsidR="004916CA">
        <w:rPr>
          <w:noProof/>
          <w:szCs w:val="22"/>
        </w:rPr>
        <w:t>a</w:t>
      </w:r>
      <w:r w:rsidRPr="001A79A1">
        <w:rPr>
          <w:noProof/>
          <w:szCs w:val="22"/>
        </w:rPr>
        <w:t>, sodík</w:t>
      </w:r>
      <w:r w:rsidR="004916CA">
        <w:rPr>
          <w:noProof/>
          <w:szCs w:val="22"/>
        </w:rPr>
        <w:t>a</w:t>
      </w:r>
      <w:r w:rsidRPr="001A79A1">
        <w:rPr>
          <w:noProof/>
          <w:szCs w:val="22"/>
        </w:rPr>
        <w:t xml:space="preserve"> alebo draslík</w:t>
      </w:r>
      <w:r w:rsidR="004916CA">
        <w:rPr>
          <w:noProof/>
          <w:szCs w:val="22"/>
        </w:rPr>
        <w:t>a</w:t>
      </w:r>
      <w:r w:rsidRPr="001A79A1">
        <w:rPr>
          <w:noProof/>
          <w:szCs w:val="22"/>
        </w:rPr>
        <w:t>.</w:t>
      </w:r>
    </w:p>
    <w:p w14:paraId="2E2880E8" w14:textId="77777777" w:rsidR="001A79A1" w:rsidRPr="001A79A1" w:rsidRDefault="001A79A1" w:rsidP="001A79A1">
      <w:pPr>
        <w:numPr>
          <w:ilvl w:val="12"/>
          <w:numId w:val="0"/>
        </w:numPr>
        <w:ind w:right="-29"/>
        <w:rPr>
          <w:noProof/>
          <w:szCs w:val="22"/>
        </w:rPr>
      </w:pPr>
    </w:p>
    <w:p w14:paraId="62E612BB" w14:textId="77777777" w:rsidR="001A79A1" w:rsidRPr="001A79A1" w:rsidRDefault="001A79A1" w:rsidP="001A79A1">
      <w:pPr>
        <w:numPr>
          <w:ilvl w:val="12"/>
          <w:numId w:val="0"/>
        </w:numPr>
        <w:ind w:right="-29"/>
        <w:rPr>
          <w:b/>
          <w:noProof/>
          <w:szCs w:val="22"/>
        </w:rPr>
      </w:pPr>
      <w:r w:rsidRPr="001A79A1">
        <w:rPr>
          <w:b/>
          <w:noProof/>
          <w:szCs w:val="22"/>
        </w:rPr>
        <w:t>Poruchy nervového systému</w:t>
      </w:r>
    </w:p>
    <w:p w14:paraId="2F697098" w14:textId="77777777" w:rsidR="001A79A1" w:rsidRPr="001A79A1" w:rsidRDefault="001A79A1" w:rsidP="001A79A1">
      <w:pPr>
        <w:numPr>
          <w:ilvl w:val="12"/>
          <w:numId w:val="0"/>
        </w:numPr>
        <w:ind w:right="-29"/>
        <w:rPr>
          <w:noProof/>
          <w:szCs w:val="22"/>
        </w:rPr>
      </w:pPr>
      <w:r w:rsidRPr="001A79A1">
        <w:rPr>
          <w:noProof/>
          <w:szCs w:val="22"/>
        </w:rPr>
        <w:t>Môžete pociťovať zvýšený tlak v hlave so zhoršeným videním, môže sa vyskytnúť vertigo</w:t>
      </w:r>
      <w:r w:rsidR="00FF35E3">
        <w:rPr>
          <w:noProof/>
          <w:szCs w:val="22"/>
        </w:rPr>
        <w:t xml:space="preserve"> (závrat)</w:t>
      </w:r>
      <w:r w:rsidRPr="001A79A1">
        <w:rPr>
          <w:noProof/>
          <w:szCs w:val="22"/>
        </w:rPr>
        <w:t>, bolesti hlavy alebo u predčasne narodených detí mozgová obrna (malformácia mozgu).</w:t>
      </w:r>
    </w:p>
    <w:p w14:paraId="7B1136D4" w14:textId="77777777" w:rsidR="001A79A1" w:rsidRPr="001A79A1" w:rsidRDefault="001A79A1" w:rsidP="001A79A1">
      <w:pPr>
        <w:numPr>
          <w:ilvl w:val="12"/>
          <w:numId w:val="0"/>
        </w:numPr>
        <w:ind w:right="-29"/>
        <w:rPr>
          <w:noProof/>
          <w:szCs w:val="22"/>
        </w:rPr>
      </w:pPr>
    </w:p>
    <w:p w14:paraId="5E716B62" w14:textId="77777777" w:rsidR="001A79A1" w:rsidRPr="001A79A1" w:rsidRDefault="001A79A1" w:rsidP="001A79A1">
      <w:pPr>
        <w:numPr>
          <w:ilvl w:val="12"/>
          <w:numId w:val="0"/>
        </w:numPr>
        <w:ind w:right="-29"/>
        <w:rPr>
          <w:b/>
          <w:noProof/>
          <w:szCs w:val="22"/>
        </w:rPr>
      </w:pPr>
      <w:r w:rsidRPr="001A79A1">
        <w:rPr>
          <w:b/>
          <w:noProof/>
          <w:szCs w:val="22"/>
        </w:rPr>
        <w:t>Poruchy oka</w:t>
      </w:r>
    </w:p>
    <w:p w14:paraId="40317EEB" w14:textId="77777777" w:rsidR="001A79A1" w:rsidRPr="001A79A1" w:rsidRDefault="001A79A1" w:rsidP="001A79A1">
      <w:pPr>
        <w:numPr>
          <w:ilvl w:val="12"/>
          <w:numId w:val="0"/>
        </w:numPr>
        <w:ind w:right="-29"/>
        <w:rPr>
          <w:noProof/>
          <w:szCs w:val="22"/>
        </w:rPr>
      </w:pPr>
      <w:r w:rsidRPr="001A79A1">
        <w:rPr>
          <w:noProof/>
          <w:szCs w:val="22"/>
        </w:rPr>
        <w:t xml:space="preserve">Môže sa u vás vyvinúť katarakta alebo </w:t>
      </w:r>
      <w:r>
        <w:rPr>
          <w:noProof/>
          <w:szCs w:val="22"/>
        </w:rPr>
        <w:t>pocítite</w:t>
      </w:r>
      <w:r w:rsidRPr="001A79A1">
        <w:rPr>
          <w:noProof/>
          <w:szCs w:val="22"/>
        </w:rPr>
        <w:t xml:space="preserve"> zvýšený tlak v oku alebo spozorujete abnormálne vydutie z očnej gule alebo stenčenie rohovky alebo bielej vonkajšej vrstvy očnej gule. Vaše videnie sa môže rozmazať v dôsledku preťaženia optického disku alebo glaukómu s možným poškodením optických nervov. Môžu sa vyskytnúť sekundárne infekcie očí spôsobené plesňami alebo vírusmi, ako aj zriedkavé prípady slepoty spojené s lokálnou liečbou okolo tváre a hlavy. Predčasne narodené deti môžu trpieť retinopatiou. Môžu sa u vás tiež vyskytnúť poruchy videnia alebo strata videnia (chorioretinopatia).</w:t>
      </w:r>
    </w:p>
    <w:p w14:paraId="45DEE1ED" w14:textId="77777777" w:rsidR="001A79A1" w:rsidRPr="001A79A1" w:rsidRDefault="001A79A1" w:rsidP="001A79A1">
      <w:pPr>
        <w:numPr>
          <w:ilvl w:val="12"/>
          <w:numId w:val="0"/>
        </w:numPr>
        <w:ind w:right="-29"/>
        <w:rPr>
          <w:noProof/>
          <w:szCs w:val="22"/>
        </w:rPr>
      </w:pPr>
    </w:p>
    <w:p w14:paraId="128E11CC" w14:textId="77777777" w:rsidR="001A79A1" w:rsidRPr="001A79A1" w:rsidRDefault="001A79A1" w:rsidP="001A79A1">
      <w:pPr>
        <w:numPr>
          <w:ilvl w:val="12"/>
          <w:numId w:val="0"/>
        </w:numPr>
        <w:ind w:right="-29"/>
        <w:rPr>
          <w:b/>
          <w:noProof/>
          <w:szCs w:val="22"/>
        </w:rPr>
      </w:pPr>
      <w:r w:rsidRPr="001A79A1">
        <w:rPr>
          <w:b/>
          <w:noProof/>
          <w:szCs w:val="22"/>
        </w:rPr>
        <w:t>Poruchy ciev alebo srdca</w:t>
      </w:r>
    </w:p>
    <w:p w14:paraId="6F4D8AA2" w14:textId="77777777" w:rsidR="001A79A1" w:rsidRPr="001A79A1" w:rsidRDefault="001A79A1" w:rsidP="001A79A1">
      <w:pPr>
        <w:numPr>
          <w:ilvl w:val="12"/>
          <w:numId w:val="0"/>
        </w:numPr>
        <w:ind w:right="-29"/>
        <w:rPr>
          <w:noProof/>
          <w:szCs w:val="22"/>
        </w:rPr>
      </w:pPr>
      <w:r w:rsidRPr="001A79A1">
        <w:rPr>
          <w:noProof/>
          <w:szCs w:val="22"/>
        </w:rPr>
        <w:t>Vysoký krvný tlak, krvné zrazeniny v žilách. U citlivých pacientov môže po nedávnom infarkte dôjsť k srdcovému zlyhaniu alebo k prasknutiu srdcového tkaniva. U dojčiat s nízkou pôrodnou hmotnosťou sa môže vyskytnúť ochorenie srdcového svalu (hypertrofická kardiomyopatia).</w:t>
      </w:r>
    </w:p>
    <w:p w14:paraId="0CCC6CA7" w14:textId="77777777" w:rsidR="001A79A1" w:rsidRDefault="00960FA2" w:rsidP="001A79A1">
      <w:pPr>
        <w:numPr>
          <w:ilvl w:val="12"/>
          <w:numId w:val="0"/>
        </w:numPr>
        <w:ind w:right="-29"/>
        <w:rPr>
          <w:noProof/>
          <w:szCs w:val="22"/>
        </w:rPr>
      </w:pPr>
      <w:r w:rsidRPr="00960FA2">
        <w:rPr>
          <w:noProof/>
          <w:szCs w:val="22"/>
        </w:rPr>
        <w:t>Ak ste liečený na mnohopočetný myelóm dexametazónom v kombinácii s lenalidomidom alebo talidomidom, budete ohrozený zvýšeným rizikom tromboembolických príhod vrátane vzniku hlbokej žilovej trombózy (krvná zrazenina v žilách dolných končatín), prejavuje sa ako bolesť nohy, a vznikom pľúcnej embólie (krvná zrazenina v tepnách vedúcich do pľúc), ktorej príznakom je bolesť na hrudníku alebo dýchavičnosť.</w:t>
      </w:r>
    </w:p>
    <w:p w14:paraId="197109A1" w14:textId="77777777" w:rsidR="001A79A1" w:rsidRDefault="001A79A1" w:rsidP="001A79A1">
      <w:pPr>
        <w:numPr>
          <w:ilvl w:val="12"/>
          <w:numId w:val="0"/>
        </w:numPr>
        <w:ind w:right="-29"/>
        <w:rPr>
          <w:noProof/>
          <w:szCs w:val="22"/>
        </w:rPr>
      </w:pPr>
    </w:p>
    <w:p w14:paraId="208B197E" w14:textId="77777777" w:rsidR="001A79A1" w:rsidRPr="001A79A1" w:rsidRDefault="001A79A1" w:rsidP="001A79A1">
      <w:pPr>
        <w:numPr>
          <w:ilvl w:val="12"/>
          <w:numId w:val="0"/>
        </w:numPr>
        <w:ind w:right="-29"/>
        <w:rPr>
          <w:b/>
          <w:noProof/>
          <w:szCs w:val="22"/>
        </w:rPr>
      </w:pPr>
      <w:r w:rsidRPr="001A79A1">
        <w:rPr>
          <w:b/>
          <w:noProof/>
          <w:szCs w:val="22"/>
        </w:rPr>
        <w:t>Poruchy žalúdka alebo tráviaceho systému</w:t>
      </w:r>
    </w:p>
    <w:p w14:paraId="135DAC80" w14:textId="77777777" w:rsidR="001A79A1" w:rsidRPr="001A79A1" w:rsidRDefault="001A79A1" w:rsidP="001A79A1">
      <w:pPr>
        <w:numPr>
          <w:ilvl w:val="12"/>
          <w:numId w:val="0"/>
        </w:numPr>
        <w:ind w:right="-29"/>
        <w:rPr>
          <w:noProof/>
          <w:szCs w:val="22"/>
        </w:rPr>
      </w:pPr>
      <w:r w:rsidRPr="001A79A1">
        <w:rPr>
          <w:noProof/>
          <w:szCs w:val="22"/>
        </w:rPr>
        <w:t xml:space="preserve">Môžete trpieť nevoľnosťou, </w:t>
      </w:r>
      <w:r>
        <w:rPr>
          <w:noProof/>
          <w:szCs w:val="22"/>
        </w:rPr>
        <w:t>štikútaním</w:t>
      </w:r>
      <w:r w:rsidRPr="001A79A1">
        <w:rPr>
          <w:noProof/>
          <w:szCs w:val="22"/>
        </w:rPr>
        <w:t>, pálením záhy alebo refluxom alebo infekciou alebo zápalom trubice, ktorá vedie do žalúdka. Môže sa vyskytnúť peptický vred s možným krvácaním alebo perforáciou tenkého a hrubého čreva (najmä ak máte zápalové ochorenie čriev). Môže sa vám zapáliť pankreas (pankreatitída) alebo opuchnúť žalúdok.</w:t>
      </w:r>
    </w:p>
    <w:p w14:paraId="0BAF670C" w14:textId="77777777" w:rsidR="001A79A1" w:rsidRPr="001A79A1" w:rsidRDefault="001A79A1" w:rsidP="001A79A1">
      <w:pPr>
        <w:numPr>
          <w:ilvl w:val="12"/>
          <w:numId w:val="0"/>
        </w:numPr>
        <w:ind w:right="-29"/>
        <w:rPr>
          <w:noProof/>
          <w:szCs w:val="22"/>
        </w:rPr>
      </w:pPr>
    </w:p>
    <w:p w14:paraId="6310E1D8" w14:textId="77777777" w:rsidR="001A79A1" w:rsidRPr="001A79A1" w:rsidRDefault="001A79A1" w:rsidP="001A79A1">
      <w:pPr>
        <w:numPr>
          <w:ilvl w:val="12"/>
          <w:numId w:val="0"/>
        </w:numPr>
        <w:ind w:right="-29"/>
        <w:rPr>
          <w:b/>
          <w:noProof/>
          <w:szCs w:val="22"/>
        </w:rPr>
      </w:pPr>
      <w:r w:rsidRPr="001A79A1">
        <w:rPr>
          <w:b/>
          <w:noProof/>
          <w:szCs w:val="22"/>
        </w:rPr>
        <w:t>Poruchy kože</w:t>
      </w:r>
    </w:p>
    <w:p w14:paraId="19B4F4F0" w14:textId="77777777" w:rsidR="001A79A1" w:rsidRPr="001A79A1" w:rsidRDefault="001A79A1" w:rsidP="001A79A1">
      <w:pPr>
        <w:numPr>
          <w:ilvl w:val="12"/>
          <w:numId w:val="0"/>
        </w:numPr>
        <w:ind w:right="-29"/>
        <w:rPr>
          <w:noProof/>
          <w:szCs w:val="22"/>
        </w:rPr>
      </w:pPr>
      <w:r w:rsidRPr="001A79A1">
        <w:rPr>
          <w:noProof/>
          <w:szCs w:val="22"/>
        </w:rPr>
        <w:t>Vaša pokožka môže byť tenká alebo krehká s červenými alebo krvavými škvrnami alebo podliatinami alebo môže byť svetlejšia alebo tmavšia (hypo</w:t>
      </w:r>
      <w:r w:rsidR="002A5F1B">
        <w:rPr>
          <w:noProof/>
          <w:szCs w:val="22"/>
        </w:rPr>
        <w:t>pigmentácia</w:t>
      </w:r>
      <w:r w:rsidRPr="001A79A1">
        <w:rPr>
          <w:noProof/>
          <w:szCs w:val="22"/>
        </w:rPr>
        <w:t xml:space="preserve"> alebo hyperpigmentácia). Vaša tvár môže neobvykle sčervenať alebo môžete mať akné, opuchy okolo očí, úst a rúk, žihľavku, alergickú dermatitídu alebo strie. Hojenie rán môže trvať dlhšie, </w:t>
      </w:r>
      <w:r w:rsidR="00960FA2">
        <w:t xml:space="preserve">liečba dexametazónom </w:t>
      </w:r>
      <w:r w:rsidR="00960FA2" w:rsidRPr="001A79A1">
        <w:rPr>
          <w:noProof/>
          <w:szCs w:val="22"/>
        </w:rPr>
        <w:t>môž</w:t>
      </w:r>
      <w:r w:rsidR="00960FA2">
        <w:rPr>
          <w:noProof/>
          <w:szCs w:val="22"/>
        </w:rPr>
        <w:t>e</w:t>
      </w:r>
      <w:r w:rsidR="00960FA2" w:rsidRPr="001A79A1">
        <w:rPr>
          <w:noProof/>
          <w:szCs w:val="22"/>
        </w:rPr>
        <w:t xml:space="preserve"> </w:t>
      </w:r>
      <w:r w:rsidR="00960FA2">
        <w:rPr>
          <w:noProof/>
          <w:szCs w:val="22"/>
        </w:rPr>
        <w:t>o</w:t>
      </w:r>
      <w:r w:rsidR="00960FA2" w:rsidRPr="001A79A1">
        <w:rPr>
          <w:noProof/>
          <w:szCs w:val="22"/>
        </w:rPr>
        <w:t>vpl</w:t>
      </w:r>
      <w:r w:rsidR="00960FA2">
        <w:rPr>
          <w:noProof/>
          <w:szCs w:val="22"/>
        </w:rPr>
        <w:t>yvniť výsledok</w:t>
      </w:r>
      <w:r w:rsidR="00960FA2" w:rsidRPr="001A79A1">
        <w:rPr>
          <w:noProof/>
          <w:szCs w:val="22"/>
        </w:rPr>
        <w:t xml:space="preserve"> kožn</w:t>
      </w:r>
      <w:r w:rsidR="00960FA2">
        <w:rPr>
          <w:noProof/>
          <w:szCs w:val="22"/>
        </w:rPr>
        <w:t>ých</w:t>
      </w:r>
      <w:r w:rsidR="00960FA2" w:rsidRPr="001A79A1">
        <w:rPr>
          <w:noProof/>
          <w:szCs w:val="22"/>
        </w:rPr>
        <w:t xml:space="preserve"> test</w:t>
      </w:r>
      <w:r w:rsidR="00960FA2">
        <w:rPr>
          <w:noProof/>
          <w:szCs w:val="22"/>
        </w:rPr>
        <w:t>ov</w:t>
      </w:r>
      <w:r w:rsidR="00960FA2" w:rsidRPr="001A79A1">
        <w:rPr>
          <w:noProof/>
          <w:szCs w:val="22"/>
        </w:rPr>
        <w:t xml:space="preserve"> </w:t>
      </w:r>
      <w:r w:rsidRPr="001A79A1">
        <w:rPr>
          <w:noProof/>
          <w:szCs w:val="22"/>
        </w:rPr>
        <w:t>a môžete sa viac potiť. Po injekcii do žily môžete pocítiť pálenie alebo mravčenie, najmä v perineálnej oblasti (koža medzi konečníkom a pohlavnými orgánmi).</w:t>
      </w:r>
    </w:p>
    <w:p w14:paraId="4E254A04" w14:textId="77777777" w:rsidR="001A79A1" w:rsidRPr="001A79A1" w:rsidRDefault="001A79A1" w:rsidP="001A79A1">
      <w:pPr>
        <w:numPr>
          <w:ilvl w:val="12"/>
          <w:numId w:val="0"/>
        </w:numPr>
        <w:ind w:right="-29"/>
        <w:rPr>
          <w:noProof/>
          <w:szCs w:val="22"/>
        </w:rPr>
      </w:pPr>
    </w:p>
    <w:p w14:paraId="07956974" w14:textId="77777777" w:rsidR="001A79A1" w:rsidRPr="001A79A1" w:rsidRDefault="001A79A1" w:rsidP="001A79A1">
      <w:pPr>
        <w:numPr>
          <w:ilvl w:val="12"/>
          <w:numId w:val="0"/>
        </w:numPr>
        <w:ind w:right="-29"/>
        <w:rPr>
          <w:b/>
          <w:noProof/>
          <w:szCs w:val="22"/>
        </w:rPr>
      </w:pPr>
      <w:r w:rsidRPr="001A79A1">
        <w:rPr>
          <w:b/>
          <w:noProof/>
          <w:szCs w:val="22"/>
        </w:rPr>
        <w:t>Poruchy svalov a kostí</w:t>
      </w:r>
    </w:p>
    <w:p w14:paraId="09FB2D22" w14:textId="77777777" w:rsidR="001A79A1" w:rsidRPr="00960FA2" w:rsidRDefault="001A79A1" w:rsidP="00960FA2">
      <w:pPr>
        <w:pStyle w:val="Textkomentra"/>
        <w:ind w:left="0" w:firstLine="0"/>
        <w:rPr>
          <w:noProof/>
          <w:sz w:val="22"/>
          <w:szCs w:val="22"/>
        </w:rPr>
      </w:pPr>
      <w:r w:rsidRPr="00960FA2">
        <w:rPr>
          <w:noProof/>
          <w:sz w:val="22"/>
          <w:szCs w:val="22"/>
        </w:rPr>
        <w:t xml:space="preserve">Môžete trpieť svalovou slabosťou, stratou svalovej hmoty, osteoporózou (stratou kostnej denzity), najmä ak ste po menopauze, zlomeninami stavcov pri kompresii (zrútenie kosti v chrbtici), aseptickou nekrózou hlavičiek femuru a humeru (závažný problém s kolenom a bedrovým kĺbom vyžadujúci náhradné </w:t>
      </w:r>
      <w:r w:rsidR="00960FA2" w:rsidRPr="00960FA2">
        <w:rPr>
          <w:noProof/>
          <w:sz w:val="22"/>
          <w:szCs w:val="22"/>
        </w:rPr>
        <w:t>kĺby</w:t>
      </w:r>
      <w:r w:rsidRPr="00960FA2">
        <w:rPr>
          <w:noProof/>
          <w:sz w:val="22"/>
          <w:szCs w:val="22"/>
        </w:rPr>
        <w:t>), zlomenina</w:t>
      </w:r>
      <w:r w:rsidR="00E41F96" w:rsidRPr="00960FA2">
        <w:rPr>
          <w:noProof/>
          <w:sz w:val="22"/>
          <w:szCs w:val="22"/>
        </w:rPr>
        <w:t>mi</w:t>
      </w:r>
      <w:r w:rsidRPr="00960FA2">
        <w:rPr>
          <w:noProof/>
          <w:sz w:val="22"/>
          <w:szCs w:val="22"/>
        </w:rPr>
        <w:t xml:space="preserve"> dlhých kostí, </w:t>
      </w:r>
      <w:r w:rsidR="00960FA2" w:rsidRPr="00960FA2">
        <w:rPr>
          <w:noProof/>
          <w:sz w:val="22"/>
          <w:szCs w:val="22"/>
        </w:rPr>
        <w:t>pretrhnutím šľachy, vzplanutím</w:t>
      </w:r>
      <w:r w:rsidR="00960FA2">
        <w:rPr>
          <w:noProof/>
          <w:sz w:val="22"/>
          <w:szCs w:val="22"/>
        </w:rPr>
        <w:t xml:space="preserve"> </w:t>
      </w:r>
      <w:r w:rsidRPr="00960FA2">
        <w:rPr>
          <w:noProof/>
          <w:sz w:val="22"/>
          <w:szCs w:val="22"/>
        </w:rPr>
        <w:t>po injekcii (po lokálnej injekcii napr. do kĺbu).</w:t>
      </w:r>
    </w:p>
    <w:p w14:paraId="03FF285A" w14:textId="77777777" w:rsidR="001A79A1" w:rsidRPr="001A79A1" w:rsidRDefault="001A79A1" w:rsidP="001A79A1">
      <w:pPr>
        <w:numPr>
          <w:ilvl w:val="12"/>
          <w:numId w:val="0"/>
        </w:numPr>
        <w:ind w:right="-29"/>
        <w:rPr>
          <w:noProof/>
          <w:szCs w:val="22"/>
        </w:rPr>
      </w:pPr>
    </w:p>
    <w:p w14:paraId="6EBBC49B" w14:textId="77777777" w:rsidR="001A79A1" w:rsidRPr="001A79A1" w:rsidRDefault="001A79A1" w:rsidP="001A79A1">
      <w:pPr>
        <w:numPr>
          <w:ilvl w:val="12"/>
          <w:numId w:val="0"/>
        </w:numPr>
        <w:ind w:right="-29"/>
        <w:rPr>
          <w:b/>
          <w:noProof/>
          <w:szCs w:val="22"/>
        </w:rPr>
      </w:pPr>
      <w:r w:rsidRPr="001A79A1">
        <w:rPr>
          <w:b/>
          <w:noProof/>
          <w:szCs w:val="22"/>
        </w:rPr>
        <w:t>Poruchy reprodukčného systému</w:t>
      </w:r>
    </w:p>
    <w:p w14:paraId="34726C30" w14:textId="77777777" w:rsidR="001A79A1" w:rsidRDefault="001A79A1" w:rsidP="001A79A1">
      <w:pPr>
        <w:numPr>
          <w:ilvl w:val="12"/>
          <w:numId w:val="0"/>
        </w:numPr>
        <w:ind w:right="-29"/>
        <w:rPr>
          <w:noProof/>
          <w:szCs w:val="22"/>
        </w:rPr>
      </w:pPr>
      <w:r w:rsidRPr="001A79A1">
        <w:rPr>
          <w:noProof/>
          <w:szCs w:val="22"/>
        </w:rPr>
        <w:t>U mužov môže byť ovplyvnený počet a aktivita spermií.</w:t>
      </w:r>
    </w:p>
    <w:p w14:paraId="24AD4D46" w14:textId="77777777" w:rsidR="001A79A1" w:rsidRDefault="001A79A1" w:rsidP="001A79A1">
      <w:pPr>
        <w:numPr>
          <w:ilvl w:val="12"/>
          <w:numId w:val="0"/>
        </w:numPr>
        <w:ind w:right="-29"/>
        <w:rPr>
          <w:noProof/>
          <w:szCs w:val="22"/>
        </w:rPr>
      </w:pPr>
    </w:p>
    <w:p w14:paraId="277A361F" w14:textId="77777777" w:rsidR="001A79A1" w:rsidRPr="001A79A1" w:rsidRDefault="001A79A1" w:rsidP="001A79A1">
      <w:pPr>
        <w:numPr>
          <w:ilvl w:val="12"/>
          <w:numId w:val="0"/>
        </w:numPr>
        <w:ind w:right="-29"/>
        <w:rPr>
          <w:b/>
          <w:noProof/>
          <w:szCs w:val="22"/>
        </w:rPr>
      </w:pPr>
      <w:r w:rsidRPr="001A79A1">
        <w:rPr>
          <w:b/>
          <w:noProof/>
          <w:szCs w:val="22"/>
        </w:rPr>
        <w:lastRenderedPageBreak/>
        <w:t>Celkové poruchy</w:t>
      </w:r>
    </w:p>
    <w:p w14:paraId="167B05E0" w14:textId="1FBCBA9D" w:rsidR="001A79A1" w:rsidRPr="001A79A1" w:rsidRDefault="001A79A1" w:rsidP="001A79A1">
      <w:pPr>
        <w:numPr>
          <w:ilvl w:val="12"/>
          <w:numId w:val="0"/>
        </w:numPr>
        <w:ind w:right="-29"/>
        <w:rPr>
          <w:noProof/>
          <w:szCs w:val="22"/>
        </w:rPr>
      </w:pPr>
      <w:r w:rsidRPr="001A79A1">
        <w:rPr>
          <w:noProof/>
          <w:szCs w:val="22"/>
        </w:rPr>
        <w:t xml:space="preserve">Môžete mať </w:t>
      </w:r>
      <w:r w:rsidR="004F46C2">
        <w:rPr>
          <w:noProof/>
          <w:szCs w:val="22"/>
        </w:rPr>
        <w:t>celkový</w:t>
      </w:r>
      <w:r w:rsidRPr="001A79A1">
        <w:rPr>
          <w:noProof/>
          <w:szCs w:val="22"/>
        </w:rPr>
        <w:t xml:space="preserve"> pocit choroby.</w:t>
      </w:r>
    </w:p>
    <w:p w14:paraId="089D2836" w14:textId="77777777" w:rsidR="00960FA2" w:rsidRPr="009B3F8C" w:rsidRDefault="008954F7" w:rsidP="00960FA2">
      <w:pPr>
        <w:pStyle w:val="Textkomentra"/>
        <w:rPr>
          <w:sz w:val="22"/>
          <w:szCs w:val="22"/>
        </w:rPr>
      </w:pPr>
      <w:r w:rsidRPr="009B3F8C">
        <w:rPr>
          <w:noProof/>
          <w:sz w:val="22"/>
          <w:szCs w:val="22"/>
        </w:rPr>
        <w:t xml:space="preserve">Mnohé z týchto vedľajších účinkov sú závažné, a preto čo najskôr informujte svojho lekára o </w:t>
      </w:r>
      <w:r w:rsidRPr="009B3F8C">
        <w:rPr>
          <w:sz w:val="22"/>
          <w:szCs w:val="22"/>
        </w:rPr>
        <w:t>svojich</w:t>
      </w:r>
    </w:p>
    <w:p w14:paraId="101C5E30" w14:textId="77777777" w:rsidR="001A79A1" w:rsidRPr="007D7C9B" w:rsidRDefault="001A79A1" w:rsidP="001A79A1">
      <w:pPr>
        <w:numPr>
          <w:ilvl w:val="12"/>
          <w:numId w:val="0"/>
        </w:numPr>
        <w:ind w:right="-29"/>
        <w:rPr>
          <w:noProof/>
          <w:szCs w:val="22"/>
        </w:rPr>
      </w:pPr>
      <w:r w:rsidRPr="007D7C9B">
        <w:rPr>
          <w:noProof/>
          <w:szCs w:val="22"/>
        </w:rPr>
        <w:t>príznakoch.</w:t>
      </w:r>
    </w:p>
    <w:p w14:paraId="2B55FE40" w14:textId="77777777" w:rsidR="001A79A1" w:rsidRPr="001A79A1" w:rsidRDefault="001A79A1" w:rsidP="001A79A1">
      <w:pPr>
        <w:numPr>
          <w:ilvl w:val="12"/>
          <w:numId w:val="0"/>
        </w:numPr>
        <w:ind w:right="-29"/>
        <w:rPr>
          <w:noProof/>
          <w:szCs w:val="22"/>
        </w:rPr>
      </w:pPr>
    </w:p>
    <w:p w14:paraId="1D07BA8A" w14:textId="77777777" w:rsidR="001A79A1" w:rsidRPr="001A79A1" w:rsidRDefault="0099771E" w:rsidP="001A79A1">
      <w:pPr>
        <w:numPr>
          <w:ilvl w:val="12"/>
          <w:numId w:val="0"/>
        </w:numPr>
        <w:ind w:right="-29"/>
        <w:rPr>
          <w:noProof/>
          <w:szCs w:val="22"/>
        </w:rPr>
      </w:pPr>
      <w:r>
        <w:rPr>
          <w:noProof/>
          <w:szCs w:val="22"/>
        </w:rPr>
        <w:t>J</w:t>
      </w:r>
      <w:r w:rsidR="001A79A1" w:rsidRPr="001A79A1">
        <w:rPr>
          <w:noProof/>
          <w:szCs w:val="22"/>
        </w:rPr>
        <w:t xml:space="preserve">e veľmi dôležité, aby ste náhle neprestali užívať tento liek (aj keď trpíte vedľajšími účinkami), pokiaľ vám to neodporučí váš lekár (pozri „Ak prestanete používať </w:t>
      </w:r>
      <w:r w:rsidR="001A79A1">
        <w:rPr>
          <w:noProof/>
          <w:szCs w:val="22"/>
        </w:rPr>
        <w:t>Dexamethasone Noridem</w:t>
      </w:r>
      <w:r w:rsidR="001A79A1" w:rsidRPr="001A79A1">
        <w:rPr>
          <w:noProof/>
          <w:szCs w:val="22"/>
        </w:rPr>
        <w:t>“ v predchádzajúcej časti tejto písomnej informácie).</w:t>
      </w:r>
    </w:p>
    <w:p w14:paraId="4C8BF914" w14:textId="77777777" w:rsidR="001A79A1" w:rsidRPr="00F65924" w:rsidRDefault="001A79A1" w:rsidP="001A79A1">
      <w:pPr>
        <w:numPr>
          <w:ilvl w:val="12"/>
          <w:numId w:val="0"/>
        </w:numPr>
        <w:ind w:right="-29"/>
        <w:rPr>
          <w:noProof/>
          <w:szCs w:val="22"/>
        </w:rPr>
      </w:pPr>
      <w:r w:rsidRPr="001A79A1">
        <w:rPr>
          <w:noProof/>
          <w:szCs w:val="22"/>
        </w:rPr>
        <w:t>Ak si myslíte, že vám táto injekcia spôsobuje problémy, alebo máte akékoľvek obavy, obráťte sa na svojho lekára, zdravotnú sestru alebo lekárnika.</w:t>
      </w:r>
    </w:p>
    <w:p w14:paraId="30DF4FE7" w14:textId="77777777" w:rsidR="00F65924" w:rsidRPr="003021DE" w:rsidRDefault="00F65924" w:rsidP="00B13F68">
      <w:pPr>
        <w:numPr>
          <w:ilvl w:val="12"/>
          <w:numId w:val="0"/>
        </w:numPr>
        <w:ind w:right="-29"/>
        <w:rPr>
          <w:noProof/>
          <w:szCs w:val="22"/>
        </w:rPr>
      </w:pPr>
    </w:p>
    <w:p w14:paraId="02093061" w14:textId="77777777" w:rsidR="00671E24" w:rsidRPr="003021DE" w:rsidRDefault="00623601" w:rsidP="00B13F68">
      <w:pPr>
        <w:numPr>
          <w:ilvl w:val="12"/>
          <w:numId w:val="0"/>
        </w:numPr>
        <w:tabs>
          <w:tab w:val="left" w:pos="720"/>
        </w:tabs>
        <w:rPr>
          <w:b/>
          <w:szCs w:val="22"/>
        </w:rPr>
      </w:pPr>
      <w:r w:rsidRPr="003021DE">
        <w:rPr>
          <w:b/>
          <w:noProof/>
          <w:szCs w:val="22"/>
        </w:rPr>
        <w:t>Hlásenie vedľajších účinkov</w:t>
      </w:r>
    </w:p>
    <w:p w14:paraId="3591BC73" w14:textId="77777777" w:rsidR="00780926" w:rsidRPr="003021DE" w:rsidRDefault="00623601" w:rsidP="00B13F68">
      <w:pPr>
        <w:numPr>
          <w:ilvl w:val="12"/>
          <w:numId w:val="0"/>
        </w:numPr>
        <w:ind w:right="-2"/>
        <w:rPr>
          <w:noProof/>
          <w:szCs w:val="22"/>
        </w:rPr>
      </w:pPr>
      <w:r w:rsidRPr="003021DE">
        <w:rPr>
          <w:noProof/>
          <w:szCs w:val="22"/>
        </w:rPr>
        <w:t xml:space="preserve">Ak </w:t>
      </w:r>
      <w:r w:rsidR="002A24BE" w:rsidRPr="003021DE">
        <w:rPr>
          <w:noProof/>
          <w:szCs w:val="22"/>
        </w:rPr>
        <w:t>sa u vás vyskytne</w:t>
      </w:r>
      <w:r w:rsidRPr="003021DE">
        <w:rPr>
          <w:noProof/>
          <w:szCs w:val="22"/>
        </w:rPr>
        <w:t xml:space="preserve"> akýkoľvek vedľajší účinok</w:t>
      </w:r>
      <w:r w:rsidR="002A24BE" w:rsidRPr="003021DE">
        <w:rPr>
          <w:noProof/>
          <w:szCs w:val="22"/>
        </w:rPr>
        <w:t>,</w:t>
      </w:r>
      <w:r w:rsidRPr="003021DE">
        <w:rPr>
          <w:noProof/>
          <w:szCs w:val="22"/>
        </w:rPr>
        <w:t xml:space="preserve"> </w:t>
      </w:r>
      <w:r w:rsidR="00F65924">
        <w:rPr>
          <w:noProof/>
          <w:szCs w:val="22"/>
        </w:rPr>
        <w:t xml:space="preserve">obráťte sa na svojho </w:t>
      </w:r>
      <w:r w:rsidR="002A24BE" w:rsidRPr="003021DE">
        <w:rPr>
          <w:noProof/>
          <w:szCs w:val="22"/>
        </w:rPr>
        <w:t>lekára</w:t>
      </w:r>
      <w:r w:rsidR="00F65924">
        <w:rPr>
          <w:noProof/>
          <w:szCs w:val="22"/>
        </w:rPr>
        <w:t xml:space="preserve">, </w:t>
      </w:r>
      <w:r w:rsidR="002A24BE" w:rsidRPr="003021DE">
        <w:rPr>
          <w:noProof/>
          <w:szCs w:val="22"/>
        </w:rPr>
        <w:t>lekárnika</w:t>
      </w:r>
      <w:r w:rsidR="00F65924">
        <w:rPr>
          <w:noProof/>
          <w:szCs w:val="22"/>
        </w:rPr>
        <w:t xml:space="preserve"> </w:t>
      </w:r>
      <w:r w:rsidR="002A24BE" w:rsidRPr="003021DE">
        <w:rPr>
          <w:noProof/>
          <w:szCs w:val="22"/>
        </w:rPr>
        <w:t>alebo zdravotnú ses</w:t>
      </w:r>
      <w:r w:rsidR="00F65924">
        <w:rPr>
          <w:noProof/>
          <w:szCs w:val="22"/>
        </w:rPr>
        <w:t>tru</w:t>
      </w:r>
      <w:r w:rsidR="002A24BE" w:rsidRPr="003021DE">
        <w:rPr>
          <w:noProof/>
          <w:szCs w:val="22"/>
        </w:rPr>
        <w:t>. To sa týka aj akýchkoľvek vedľajších účinkov</w:t>
      </w:r>
      <w:r w:rsidRPr="003021DE">
        <w:rPr>
          <w:noProof/>
          <w:szCs w:val="22"/>
        </w:rPr>
        <w:t>, ktoré nie sú uvedené v tejto písomnej informácii.</w:t>
      </w:r>
      <w:r w:rsidR="00671E24" w:rsidRPr="003021DE">
        <w:rPr>
          <w:noProof/>
          <w:szCs w:val="22"/>
        </w:rPr>
        <w:t xml:space="preserve"> Vedľajšie účinky môžete hlásiť aj priamo </w:t>
      </w:r>
      <w:r w:rsidR="00C2249C">
        <w:rPr>
          <w:noProof/>
          <w:szCs w:val="22"/>
        </w:rPr>
        <w:t>na</w:t>
      </w:r>
      <w:r w:rsidR="00C2249C" w:rsidRPr="003021DE">
        <w:rPr>
          <w:noProof/>
          <w:szCs w:val="22"/>
        </w:rPr>
        <w:t xml:space="preserve"> </w:t>
      </w:r>
      <w:r w:rsidR="00671E24" w:rsidRPr="00B13F68">
        <w:rPr>
          <w:noProof/>
          <w:szCs w:val="22"/>
          <w:highlight w:val="lightGray"/>
        </w:rPr>
        <w:t xml:space="preserve">národné </w:t>
      </w:r>
      <w:r w:rsidR="00C2249C">
        <w:rPr>
          <w:noProof/>
          <w:szCs w:val="22"/>
          <w:highlight w:val="lightGray"/>
        </w:rPr>
        <w:t>centrum</w:t>
      </w:r>
      <w:r w:rsidR="00C2249C" w:rsidRPr="00B13F68">
        <w:rPr>
          <w:noProof/>
          <w:szCs w:val="22"/>
          <w:highlight w:val="lightGray"/>
        </w:rPr>
        <w:t xml:space="preserve"> </w:t>
      </w:r>
      <w:r w:rsidR="00671E24" w:rsidRPr="00B13F68">
        <w:rPr>
          <w:noProof/>
          <w:szCs w:val="22"/>
          <w:highlight w:val="lightGray"/>
        </w:rPr>
        <w:t>hlásenia uvedené v </w:t>
      </w:r>
      <w:hyperlink r:id="rId7" w:history="1">
        <w:r w:rsidR="00650EBD" w:rsidRPr="00B13F68">
          <w:rPr>
            <w:rStyle w:val="Hypertextovprepojenie"/>
            <w:noProof/>
            <w:szCs w:val="22"/>
            <w:highlight w:val="lightGray"/>
          </w:rPr>
          <w:t>P</w:t>
        </w:r>
        <w:r w:rsidR="00671E24" w:rsidRPr="00B13F68">
          <w:rPr>
            <w:rStyle w:val="Hypertextovprepojenie"/>
            <w:noProof/>
            <w:szCs w:val="22"/>
            <w:highlight w:val="lightGray"/>
          </w:rPr>
          <w:t xml:space="preserve">rílohe </w:t>
        </w:r>
        <w:r w:rsidR="00650EBD" w:rsidRPr="00B13F68">
          <w:rPr>
            <w:rStyle w:val="Hypertextovprepojenie"/>
            <w:noProof/>
            <w:szCs w:val="22"/>
            <w:highlight w:val="lightGray"/>
          </w:rPr>
          <w:t>V</w:t>
        </w:r>
      </w:hyperlink>
      <w:r w:rsidR="00BB6D67" w:rsidRPr="00223E9F">
        <w:rPr>
          <w:noProof/>
          <w:szCs w:val="22"/>
        </w:rPr>
        <w:t>.</w:t>
      </w:r>
      <w:r w:rsidR="00671E24" w:rsidRPr="003021DE">
        <w:rPr>
          <w:szCs w:val="22"/>
        </w:rPr>
        <w:t xml:space="preserve"> </w:t>
      </w:r>
      <w:r w:rsidR="00671E24" w:rsidRPr="003021DE">
        <w:rPr>
          <w:noProof/>
          <w:szCs w:val="22"/>
        </w:rPr>
        <w:t>Hlásením vedľajších účinkov môžete prispieť k získaniu ďalších informácií o bezpečnosti tohto lieku</w:t>
      </w:r>
      <w:r w:rsidR="00671E24" w:rsidRPr="003021DE">
        <w:rPr>
          <w:szCs w:val="22"/>
        </w:rPr>
        <w:t>.</w:t>
      </w:r>
    </w:p>
    <w:p w14:paraId="32F75EFF" w14:textId="77777777" w:rsidR="00780926" w:rsidRPr="003021DE" w:rsidRDefault="00780926" w:rsidP="00B13F68">
      <w:pPr>
        <w:numPr>
          <w:ilvl w:val="12"/>
          <w:numId w:val="0"/>
        </w:numPr>
        <w:ind w:right="-2"/>
        <w:rPr>
          <w:noProof/>
          <w:szCs w:val="22"/>
        </w:rPr>
      </w:pPr>
    </w:p>
    <w:p w14:paraId="57043799" w14:textId="77777777" w:rsidR="00780926" w:rsidRPr="003021DE" w:rsidRDefault="00623601" w:rsidP="00B13F68">
      <w:pPr>
        <w:numPr>
          <w:ilvl w:val="12"/>
          <w:numId w:val="0"/>
        </w:numPr>
        <w:ind w:left="567" w:right="-2" w:hanging="567"/>
        <w:outlineLvl w:val="0"/>
        <w:rPr>
          <w:noProof/>
          <w:szCs w:val="22"/>
        </w:rPr>
      </w:pPr>
      <w:r w:rsidRPr="003021DE">
        <w:rPr>
          <w:b/>
          <w:noProof/>
          <w:szCs w:val="22"/>
        </w:rPr>
        <w:t>5.</w:t>
      </w:r>
      <w:r w:rsidRPr="003021DE">
        <w:rPr>
          <w:b/>
          <w:noProof/>
          <w:szCs w:val="22"/>
        </w:rPr>
        <w:tab/>
      </w:r>
      <w:r w:rsidR="002A24BE" w:rsidRPr="003021DE">
        <w:rPr>
          <w:b/>
          <w:noProof/>
          <w:szCs w:val="22"/>
        </w:rPr>
        <w:t xml:space="preserve">Ako uchovávať </w:t>
      </w:r>
      <w:r w:rsidR="00472148">
        <w:rPr>
          <w:b/>
          <w:noProof/>
          <w:szCs w:val="22"/>
        </w:rPr>
        <w:t>Dexamethasone Noridem</w:t>
      </w:r>
    </w:p>
    <w:p w14:paraId="57D5D60D" w14:textId="77777777" w:rsidR="00780926" w:rsidRPr="00B13F68" w:rsidRDefault="00780926" w:rsidP="00B13F68">
      <w:pPr>
        <w:numPr>
          <w:ilvl w:val="12"/>
          <w:numId w:val="0"/>
        </w:numPr>
        <w:ind w:right="-2"/>
        <w:rPr>
          <w:noProof/>
          <w:szCs w:val="22"/>
        </w:rPr>
      </w:pPr>
    </w:p>
    <w:p w14:paraId="41819906" w14:textId="77777777" w:rsidR="00780926" w:rsidRPr="003021DE" w:rsidRDefault="00623601" w:rsidP="00B13F68">
      <w:pPr>
        <w:numPr>
          <w:ilvl w:val="12"/>
          <w:numId w:val="0"/>
        </w:numPr>
        <w:ind w:right="-2"/>
        <w:rPr>
          <w:noProof/>
          <w:szCs w:val="22"/>
        </w:rPr>
      </w:pPr>
      <w:r w:rsidRPr="003021DE">
        <w:rPr>
          <w:noProof/>
          <w:szCs w:val="22"/>
        </w:rPr>
        <w:t>Tento liek uchovávajte</w:t>
      </w:r>
      <w:r w:rsidR="0049191E" w:rsidRPr="003021DE">
        <w:rPr>
          <w:noProof/>
          <w:szCs w:val="22"/>
        </w:rPr>
        <w:t xml:space="preserve"> mimo </w:t>
      </w:r>
      <w:r w:rsidRPr="003021DE">
        <w:rPr>
          <w:noProof/>
          <w:szCs w:val="22"/>
        </w:rPr>
        <w:t>dohľadu a</w:t>
      </w:r>
      <w:r w:rsidR="00135894">
        <w:rPr>
          <w:noProof/>
          <w:szCs w:val="22"/>
        </w:rPr>
        <w:t> </w:t>
      </w:r>
      <w:r w:rsidR="0049191E" w:rsidRPr="003021DE">
        <w:rPr>
          <w:noProof/>
          <w:szCs w:val="22"/>
        </w:rPr>
        <w:t>dosahu detí.</w:t>
      </w:r>
    </w:p>
    <w:p w14:paraId="23D84F07" w14:textId="77777777" w:rsidR="00780926" w:rsidRPr="003021DE" w:rsidRDefault="00472148" w:rsidP="00B13F68">
      <w:pPr>
        <w:numPr>
          <w:ilvl w:val="12"/>
          <w:numId w:val="0"/>
        </w:numPr>
        <w:ind w:right="-2"/>
        <w:rPr>
          <w:noProof/>
          <w:szCs w:val="22"/>
        </w:rPr>
      </w:pPr>
      <w:r w:rsidRPr="00472148">
        <w:rPr>
          <w:noProof/>
          <w:szCs w:val="22"/>
        </w:rPr>
        <w:t>Uchovávajte pri teplote do 25</w:t>
      </w:r>
      <w:r>
        <w:rPr>
          <w:noProof/>
          <w:szCs w:val="22"/>
        </w:rPr>
        <w:t> °</w:t>
      </w:r>
      <w:r w:rsidRPr="00472148">
        <w:rPr>
          <w:noProof/>
          <w:szCs w:val="22"/>
        </w:rPr>
        <w:t>C. Neuchovávajte v chladničke alebo mrazničke. Ampulky uchovávajte vo vonkajšom obale na ochranu pred svetlom.</w:t>
      </w:r>
    </w:p>
    <w:p w14:paraId="3C5C7CD6" w14:textId="77777777" w:rsidR="00780926" w:rsidRPr="003021DE" w:rsidRDefault="0049191E" w:rsidP="00B13F68">
      <w:pPr>
        <w:numPr>
          <w:ilvl w:val="12"/>
          <w:numId w:val="0"/>
        </w:numPr>
        <w:ind w:right="-2"/>
        <w:rPr>
          <w:noProof/>
          <w:szCs w:val="22"/>
        </w:rPr>
      </w:pPr>
      <w:r w:rsidRPr="003021DE">
        <w:rPr>
          <w:noProof/>
          <w:szCs w:val="22"/>
        </w:rPr>
        <w:t xml:space="preserve">Nepoužívajte </w:t>
      </w:r>
      <w:r w:rsidR="00724E11" w:rsidRPr="003021DE">
        <w:rPr>
          <w:noProof/>
          <w:szCs w:val="22"/>
        </w:rPr>
        <w:t>tento liek</w:t>
      </w:r>
      <w:r w:rsidRPr="003021DE">
        <w:rPr>
          <w:noProof/>
          <w:szCs w:val="22"/>
        </w:rPr>
        <w:t xml:space="preserve"> po dátume exspirácie, ktorý je uvedený na </w:t>
      </w:r>
      <w:r w:rsidR="00246817">
        <w:rPr>
          <w:noProof/>
          <w:szCs w:val="22"/>
        </w:rPr>
        <w:t xml:space="preserve">škatuľke a ampulke </w:t>
      </w:r>
      <w:r w:rsidRPr="00B13F68">
        <w:rPr>
          <w:noProof/>
          <w:szCs w:val="22"/>
        </w:rPr>
        <w:t xml:space="preserve">po </w:t>
      </w:r>
      <w:r w:rsidR="00246817">
        <w:rPr>
          <w:noProof/>
          <w:szCs w:val="22"/>
        </w:rPr>
        <w:t>„EXP“</w:t>
      </w:r>
      <w:r w:rsidRPr="00B13F68">
        <w:rPr>
          <w:noProof/>
          <w:szCs w:val="22"/>
        </w:rPr>
        <w:t>. Dátum exspirácie sa vzťahuje na posledný deň v</w:t>
      </w:r>
      <w:r w:rsidR="00135894">
        <w:rPr>
          <w:noProof/>
          <w:szCs w:val="22"/>
        </w:rPr>
        <w:t> </w:t>
      </w:r>
      <w:r w:rsidR="00724E11" w:rsidRPr="00B13F68">
        <w:rPr>
          <w:noProof/>
          <w:szCs w:val="22"/>
        </w:rPr>
        <w:t xml:space="preserve">danom </w:t>
      </w:r>
      <w:r w:rsidR="00246817">
        <w:rPr>
          <w:noProof/>
          <w:szCs w:val="22"/>
        </w:rPr>
        <w:t>mesiaci</w:t>
      </w:r>
      <w:r w:rsidRPr="00B13F68">
        <w:rPr>
          <w:noProof/>
          <w:szCs w:val="22"/>
        </w:rPr>
        <w:t>.</w:t>
      </w:r>
    </w:p>
    <w:p w14:paraId="432DE78C" w14:textId="77777777" w:rsidR="00780926" w:rsidRPr="003021DE" w:rsidRDefault="00724E11" w:rsidP="00B13F68">
      <w:pPr>
        <w:numPr>
          <w:ilvl w:val="12"/>
          <w:numId w:val="0"/>
        </w:numPr>
        <w:ind w:right="-2"/>
        <w:rPr>
          <w:noProof/>
          <w:szCs w:val="22"/>
        </w:rPr>
      </w:pPr>
      <w:r w:rsidRPr="003021DE">
        <w:rPr>
          <w:noProof/>
          <w:szCs w:val="22"/>
        </w:rPr>
        <w:t>Ne</w:t>
      </w:r>
      <w:r w:rsidR="00D33F2E" w:rsidRPr="003021DE">
        <w:rPr>
          <w:noProof/>
          <w:szCs w:val="22"/>
        </w:rPr>
        <w:t>likvidu</w:t>
      </w:r>
      <w:r w:rsidRPr="003021DE">
        <w:rPr>
          <w:noProof/>
          <w:szCs w:val="22"/>
        </w:rPr>
        <w:t xml:space="preserve">jte lieky </w:t>
      </w:r>
      <w:r w:rsidR="00623601" w:rsidRPr="003021DE">
        <w:rPr>
          <w:noProof/>
          <w:szCs w:val="22"/>
        </w:rPr>
        <w:t xml:space="preserve">odpadovou vodou </w:t>
      </w:r>
      <w:r w:rsidR="00D33F2E" w:rsidRPr="003021DE">
        <w:rPr>
          <w:noProof/>
          <w:szCs w:val="22"/>
        </w:rPr>
        <w:t xml:space="preserve">alebo </w:t>
      </w:r>
      <w:r w:rsidR="00623601" w:rsidRPr="003021DE">
        <w:rPr>
          <w:noProof/>
          <w:szCs w:val="22"/>
        </w:rPr>
        <w:t>domovým odpadom. Nepoužitý liek vráťte do lekárne. Tieto opatrenia pom</w:t>
      </w:r>
      <w:r w:rsidR="00246817">
        <w:rPr>
          <w:noProof/>
          <w:szCs w:val="22"/>
        </w:rPr>
        <w:t>ôžu chrániť životné prostredie.</w:t>
      </w:r>
    </w:p>
    <w:p w14:paraId="5318BC7A" w14:textId="77777777" w:rsidR="00780926" w:rsidRPr="00A75ECC" w:rsidRDefault="00780926" w:rsidP="00B13F68">
      <w:pPr>
        <w:numPr>
          <w:ilvl w:val="12"/>
          <w:numId w:val="0"/>
        </w:numPr>
        <w:ind w:right="-2"/>
        <w:rPr>
          <w:noProof/>
          <w:szCs w:val="22"/>
        </w:rPr>
      </w:pPr>
    </w:p>
    <w:p w14:paraId="77036D42" w14:textId="77777777" w:rsidR="00780926" w:rsidRPr="00B13F68" w:rsidRDefault="00623601" w:rsidP="00B13F68">
      <w:pPr>
        <w:numPr>
          <w:ilvl w:val="12"/>
          <w:numId w:val="0"/>
        </w:numPr>
        <w:ind w:left="567" w:right="-2" w:hanging="567"/>
        <w:rPr>
          <w:b/>
          <w:noProof/>
          <w:szCs w:val="22"/>
        </w:rPr>
      </w:pPr>
      <w:r w:rsidRPr="00D513D2">
        <w:rPr>
          <w:b/>
          <w:noProof/>
          <w:szCs w:val="22"/>
        </w:rPr>
        <w:t>6.</w:t>
      </w:r>
      <w:r w:rsidRPr="00D513D2">
        <w:rPr>
          <w:b/>
          <w:noProof/>
          <w:szCs w:val="22"/>
        </w:rPr>
        <w:tab/>
      </w:r>
      <w:r w:rsidR="00724E11" w:rsidRPr="00D513D2">
        <w:rPr>
          <w:b/>
          <w:noProof/>
          <w:szCs w:val="22"/>
        </w:rPr>
        <w:t>Obsah balenia a ďalšie informácie</w:t>
      </w:r>
    </w:p>
    <w:p w14:paraId="59836E1E" w14:textId="77777777" w:rsidR="00780926" w:rsidRPr="00B13F68" w:rsidRDefault="00780926" w:rsidP="00B13F68">
      <w:pPr>
        <w:numPr>
          <w:ilvl w:val="12"/>
          <w:numId w:val="0"/>
        </w:numPr>
        <w:ind w:right="-2"/>
        <w:rPr>
          <w:noProof/>
          <w:szCs w:val="22"/>
        </w:rPr>
      </w:pPr>
    </w:p>
    <w:p w14:paraId="22245987" w14:textId="77777777" w:rsidR="00780926" w:rsidRPr="00B13F68" w:rsidRDefault="00623601" w:rsidP="00B13F68">
      <w:pPr>
        <w:numPr>
          <w:ilvl w:val="12"/>
          <w:numId w:val="0"/>
        </w:numPr>
        <w:ind w:right="-2"/>
        <w:rPr>
          <w:b/>
          <w:noProof/>
          <w:szCs w:val="22"/>
        </w:rPr>
      </w:pPr>
      <w:r w:rsidRPr="00B13F68">
        <w:rPr>
          <w:b/>
          <w:noProof/>
          <w:szCs w:val="22"/>
        </w:rPr>
        <w:t xml:space="preserve">Čo </w:t>
      </w:r>
      <w:r w:rsidR="00246817">
        <w:rPr>
          <w:b/>
          <w:noProof/>
          <w:szCs w:val="22"/>
        </w:rPr>
        <w:t>Dexamethasone Noridem</w:t>
      </w:r>
      <w:r w:rsidRPr="00B13F68">
        <w:rPr>
          <w:b/>
          <w:noProof/>
          <w:szCs w:val="22"/>
        </w:rPr>
        <w:t xml:space="preserve"> obsahuje</w:t>
      </w:r>
    </w:p>
    <w:p w14:paraId="678B67B5" w14:textId="77777777" w:rsidR="00780926" w:rsidRPr="00B13F68" w:rsidRDefault="00780926" w:rsidP="00B13F68">
      <w:pPr>
        <w:numPr>
          <w:ilvl w:val="12"/>
          <w:numId w:val="0"/>
        </w:numPr>
        <w:ind w:right="-2"/>
        <w:rPr>
          <w:noProof/>
          <w:szCs w:val="22"/>
        </w:rPr>
      </w:pPr>
    </w:p>
    <w:p w14:paraId="6A167886" w14:textId="264FCB2A" w:rsidR="00780926" w:rsidRPr="00960FA2" w:rsidRDefault="00623601" w:rsidP="0099771E">
      <w:pPr>
        <w:numPr>
          <w:ilvl w:val="12"/>
          <w:numId w:val="0"/>
        </w:numPr>
        <w:tabs>
          <w:tab w:val="left" w:pos="426"/>
        </w:tabs>
        <w:ind w:right="-2"/>
        <w:rPr>
          <w:noProof/>
          <w:szCs w:val="22"/>
        </w:rPr>
      </w:pPr>
      <w:r w:rsidRPr="003021DE">
        <w:rPr>
          <w:noProof/>
          <w:szCs w:val="22"/>
        </w:rPr>
        <w:t>-</w:t>
      </w:r>
      <w:r w:rsidRPr="003021DE">
        <w:rPr>
          <w:noProof/>
          <w:szCs w:val="22"/>
        </w:rPr>
        <w:tab/>
      </w:r>
      <w:r w:rsidRPr="00960FA2">
        <w:rPr>
          <w:noProof/>
          <w:szCs w:val="22"/>
        </w:rPr>
        <w:t>Liečivo je</w:t>
      </w:r>
      <w:r w:rsidR="00724E11" w:rsidRPr="00960FA2">
        <w:rPr>
          <w:noProof/>
          <w:szCs w:val="22"/>
        </w:rPr>
        <w:t xml:space="preserve"> </w:t>
      </w:r>
      <w:r w:rsidR="00246817" w:rsidRPr="00960FA2">
        <w:rPr>
          <w:noProof/>
          <w:szCs w:val="22"/>
        </w:rPr>
        <w:t>dexametazón-fosfát. Jeden ml obsahuje 4 mg dexamet</w:t>
      </w:r>
      <w:r w:rsidR="00E41F96" w:rsidRPr="00960FA2">
        <w:rPr>
          <w:noProof/>
          <w:szCs w:val="22"/>
        </w:rPr>
        <w:t>az</w:t>
      </w:r>
      <w:r w:rsidR="00246817" w:rsidRPr="00960FA2">
        <w:rPr>
          <w:noProof/>
          <w:szCs w:val="22"/>
        </w:rPr>
        <w:t>ón-fosfátu.</w:t>
      </w:r>
    </w:p>
    <w:p w14:paraId="7B1A8A7D" w14:textId="384264B3" w:rsidR="00780926" w:rsidRPr="00960FA2" w:rsidRDefault="00623601" w:rsidP="00960FA2">
      <w:pPr>
        <w:pStyle w:val="Textkomentra"/>
        <w:ind w:left="426" w:hanging="426"/>
        <w:rPr>
          <w:noProof/>
          <w:sz w:val="22"/>
          <w:szCs w:val="22"/>
        </w:rPr>
      </w:pPr>
      <w:r w:rsidRPr="00960FA2">
        <w:rPr>
          <w:noProof/>
          <w:sz w:val="22"/>
          <w:szCs w:val="22"/>
        </w:rPr>
        <w:t>-</w:t>
      </w:r>
      <w:r w:rsidRPr="00960FA2">
        <w:rPr>
          <w:noProof/>
          <w:sz w:val="22"/>
          <w:szCs w:val="22"/>
        </w:rPr>
        <w:tab/>
      </w:r>
      <w:r w:rsidR="00960FA2" w:rsidRPr="00960FA2">
        <w:rPr>
          <w:noProof/>
          <w:sz w:val="22"/>
          <w:szCs w:val="22"/>
        </w:rPr>
        <w:t>Ďalšími zložkami sú</w:t>
      </w:r>
      <w:r w:rsidR="00246817" w:rsidRPr="00960FA2">
        <w:rPr>
          <w:noProof/>
          <w:sz w:val="22"/>
          <w:szCs w:val="22"/>
        </w:rPr>
        <w:t xml:space="preserve"> edetan disodný, propylénglykol (E1520), hydroxid sodný (na úpravu pH)</w:t>
      </w:r>
      <w:r w:rsidR="00E41F96" w:rsidRPr="00960FA2">
        <w:rPr>
          <w:noProof/>
          <w:sz w:val="22"/>
          <w:szCs w:val="22"/>
        </w:rPr>
        <w:t xml:space="preserve"> a voda na injekcie.</w:t>
      </w:r>
    </w:p>
    <w:p w14:paraId="443FC722" w14:textId="77777777" w:rsidR="00780926" w:rsidRPr="00B13F68" w:rsidRDefault="00780926" w:rsidP="00223E9F">
      <w:pPr>
        <w:numPr>
          <w:ilvl w:val="12"/>
          <w:numId w:val="0"/>
        </w:numPr>
        <w:ind w:right="-2"/>
        <w:rPr>
          <w:noProof/>
          <w:szCs w:val="22"/>
        </w:rPr>
      </w:pPr>
    </w:p>
    <w:p w14:paraId="5DC74894" w14:textId="77777777" w:rsidR="00780926" w:rsidRPr="00B13F68" w:rsidRDefault="00623601" w:rsidP="00B13F68">
      <w:pPr>
        <w:numPr>
          <w:ilvl w:val="12"/>
          <w:numId w:val="0"/>
        </w:numPr>
        <w:ind w:right="-2"/>
        <w:rPr>
          <w:b/>
          <w:noProof/>
          <w:szCs w:val="22"/>
        </w:rPr>
      </w:pPr>
      <w:r w:rsidRPr="00B13F68">
        <w:rPr>
          <w:b/>
          <w:noProof/>
          <w:szCs w:val="22"/>
        </w:rPr>
        <w:t xml:space="preserve">Ako vyzerá </w:t>
      </w:r>
      <w:r w:rsidR="00246817">
        <w:rPr>
          <w:b/>
          <w:noProof/>
          <w:szCs w:val="22"/>
        </w:rPr>
        <w:t>Dexamethasone Noridem</w:t>
      </w:r>
      <w:r w:rsidRPr="00B13F68">
        <w:rPr>
          <w:b/>
          <w:noProof/>
          <w:szCs w:val="22"/>
        </w:rPr>
        <w:t xml:space="preserve"> </w:t>
      </w:r>
      <w:r w:rsidR="001001CE">
        <w:rPr>
          <w:b/>
          <w:noProof/>
          <w:szCs w:val="22"/>
        </w:rPr>
        <w:t xml:space="preserve">a obsah </w:t>
      </w:r>
      <w:r w:rsidRPr="00B13F68">
        <w:rPr>
          <w:b/>
          <w:noProof/>
          <w:szCs w:val="22"/>
        </w:rPr>
        <w:t>balenia</w:t>
      </w:r>
    </w:p>
    <w:p w14:paraId="41383ED1" w14:textId="77777777" w:rsidR="00780926" w:rsidRPr="00B13F68" w:rsidRDefault="00246817" w:rsidP="00B13F68">
      <w:pPr>
        <w:numPr>
          <w:ilvl w:val="12"/>
          <w:numId w:val="0"/>
        </w:numPr>
        <w:ind w:right="-2"/>
        <w:rPr>
          <w:noProof/>
          <w:szCs w:val="22"/>
        </w:rPr>
      </w:pPr>
      <w:r>
        <w:rPr>
          <w:noProof/>
          <w:szCs w:val="22"/>
        </w:rPr>
        <w:t>Dexamethasone Noridem 4 mg/ml injekčný roztok je číry, bezfarebný a sterilný roztok v ampulkách z číreho skla.</w:t>
      </w:r>
    </w:p>
    <w:p w14:paraId="25CEA4BB" w14:textId="77777777" w:rsidR="00246817" w:rsidRDefault="00246817" w:rsidP="00246817">
      <w:pPr>
        <w:numPr>
          <w:ilvl w:val="12"/>
          <w:numId w:val="0"/>
        </w:numPr>
        <w:ind w:right="-2"/>
        <w:rPr>
          <w:noProof/>
          <w:szCs w:val="22"/>
        </w:rPr>
      </w:pPr>
      <w:r>
        <w:rPr>
          <w:noProof/>
          <w:szCs w:val="22"/>
        </w:rPr>
        <w:t>Dexamethasone Noridem 4 mg/ml injekčný roztok je dostupný v 1 ml, 2 ml alebo 5 ml ampulkách. Sú dostupné balenia po 1, 5, 10, 20, 50 a 100 ampuliek.</w:t>
      </w:r>
    </w:p>
    <w:p w14:paraId="03925462" w14:textId="77777777" w:rsidR="00246817" w:rsidRDefault="00246817" w:rsidP="00246817">
      <w:pPr>
        <w:numPr>
          <w:ilvl w:val="12"/>
          <w:numId w:val="0"/>
        </w:numPr>
        <w:ind w:right="-2"/>
        <w:rPr>
          <w:noProof/>
          <w:szCs w:val="22"/>
        </w:rPr>
      </w:pPr>
    </w:p>
    <w:p w14:paraId="1FBBDACB" w14:textId="77777777" w:rsidR="00246817" w:rsidRPr="00B13F68" w:rsidRDefault="00246817" w:rsidP="00246817">
      <w:pPr>
        <w:numPr>
          <w:ilvl w:val="12"/>
          <w:numId w:val="0"/>
        </w:numPr>
        <w:ind w:right="-2"/>
        <w:rPr>
          <w:noProof/>
          <w:szCs w:val="22"/>
        </w:rPr>
      </w:pPr>
      <w:r>
        <w:rPr>
          <w:noProof/>
          <w:szCs w:val="22"/>
        </w:rPr>
        <w:t>Nie všetky balenia musia byť uvedené na trh.</w:t>
      </w:r>
    </w:p>
    <w:p w14:paraId="04C55127" w14:textId="77777777" w:rsidR="00246817" w:rsidRPr="003021DE" w:rsidRDefault="00246817" w:rsidP="00B13F68">
      <w:pPr>
        <w:numPr>
          <w:ilvl w:val="12"/>
          <w:numId w:val="0"/>
        </w:numPr>
        <w:ind w:right="-2"/>
        <w:rPr>
          <w:noProof/>
          <w:szCs w:val="22"/>
        </w:rPr>
      </w:pPr>
    </w:p>
    <w:p w14:paraId="20C6E983" w14:textId="77777777" w:rsidR="00780926" w:rsidRDefault="00623601" w:rsidP="00B13F68">
      <w:pPr>
        <w:numPr>
          <w:ilvl w:val="12"/>
          <w:numId w:val="0"/>
        </w:numPr>
        <w:ind w:right="-2"/>
        <w:rPr>
          <w:b/>
          <w:noProof/>
          <w:szCs w:val="22"/>
        </w:rPr>
      </w:pPr>
      <w:r w:rsidRPr="003021DE">
        <w:rPr>
          <w:b/>
          <w:noProof/>
          <w:szCs w:val="22"/>
        </w:rPr>
        <w:t>Držiteľ rozhodnutia o registrácii a</w:t>
      </w:r>
      <w:r w:rsidR="004240DE">
        <w:rPr>
          <w:b/>
          <w:noProof/>
          <w:szCs w:val="22"/>
        </w:rPr>
        <w:t> </w:t>
      </w:r>
      <w:r w:rsidRPr="003021DE">
        <w:rPr>
          <w:b/>
          <w:noProof/>
          <w:szCs w:val="22"/>
        </w:rPr>
        <w:t>výrobca</w:t>
      </w:r>
    </w:p>
    <w:p w14:paraId="09F8FDBE" w14:textId="77777777" w:rsidR="004240DE" w:rsidRPr="003021DE" w:rsidRDefault="004240DE" w:rsidP="00B13F68">
      <w:pPr>
        <w:numPr>
          <w:ilvl w:val="12"/>
          <w:numId w:val="0"/>
        </w:numPr>
        <w:ind w:right="-2"/>
        <w:rPr>
          <w:b/>
          <w:noProof/>
          <w:szCs w:val="22"/>
        </w:rPr>
      </w:pPr>
      <w:r w:rsidRPr="003021DE">
        <w:rPr>
          <w:b/>
          <w:noProof/>
          <w:szCs w:val="22"/>
        </w:rPr>
        <w:t>Držiteľ rozhodnutia o registrácii</w:t>
      </w:r>
    </w:p>
    <w:p w14:paraId="302B0983" w14:textId="77777777" w:rsidR="004240DE" w:rsidRDefault="004240DE" w:rsidP="004240DE">
      <w:pPr>
        <w:numPr>
          <w:ilvl w:val="12"/>
          <w:numId w:val="0"/>
        </w:numPr>
        <w:ind w:right="-2"/>
        <w:rPr>
          <w:noProof/>
        </w:rPr>
      </w:pPr>
      <w:r w:rsidRPr="009C11D6">
        <w:rPr>
          <w:noProof/>
        </w:rPr>
        <w:t>Noridem Enterprises Limited, Evagorou &amp;</w:t>
      </w:r>
      <w:r>
        <w:rPr>
          <w:noProof/>
        </w:rPr>
        <w:t xml:space="preserve"> </w:t>
      </w:r>
      <w:r w:rsidRPr="009C11D6">
        <w:rPr>
          <w:noProof/>
        </w:rPr>
        <w:t>Makariou, Mitsi Building 3, Office 115, 1065</w:t>
      </w:r>
      <w:r>
        <w:rPr>
          <w:noProof/>
        </w:rPr>
        <w:t xml:space="preserve"> </w:t>
      </w:r>
      <w:r w:rsidRPr="009C11D6">
        <w:rPr>
          <w:noProof/>
        </w:rPr>
        <w:t xml:space="preserve">Nicosia, </w:t>
      </w:r>
      <w:r>
        <w:rPr>
          <w:noProof/>
        </w:rPr>
        <w:t>Cyprus</w:t>
      </w:r>
    </w:p>
    <w:p w14:paraId="7E18B5DC" w14:textId="77777777" w:rsidR="004240DE" w:rsidRDefault="004240DE" w:rsidP="004240DE">
      <w:pPr>
        <w:numPr>
          <w:ilvl w:val="12"/>
          <w:numId w:val="0"/>
        </w:numPr>
        <w:ind w:right="-2"/>
        <w:rPr>
          <w:noProof/>
        </w:rPr>
      </w:pPr>
    </w:p>
    <w:p w14:paraId="1505BFDF" w14:textId="77777777" w:rsidR="004240DE" w:rsidRDefault="004240DE" w:rsidP="004240DE">
      <w:pPr>
        <w:numPr>
          <w:ilvl w:val="12"/>
          <w:numId w:val="0"/>
        </w:numPr>
        <w:ind w:right="-2"/>
        <w:rPr>
          <w:noProof/>
        </w:rPr>
      </w:pPr>
      <w:r w:rsidRPr="004F45CA">
        <w:rPr>
          <w:b/>
          <w:noProof/>
          <w:szCs w:val="22"/>
        </w:rPr>
        <w:t>Výrobca</w:t>
      </w:r>
    </w:p>
    <w:p w14:paraId="189E86BC" w14:textId="77777777" w:rsidR="004240DE" w:rsidRPr="00F40A0A" w:rsidRDefault="004240DE" w:rsidP="004240DE">
      <w:pPr>
        <w:ind w:left="0" w:firstLine="0"/>
        <w:rPr>
          <w:noProof/>
          <w:szCs w:val="20"/>
          <w:lang w:eastAsia="en-US"/>
        </w:rPr>
      </w:pPr>
      <w:r w:rsidRPr="00F40A0A">
        <w:rPr>
          <w:noProof/>
          <w:szCs w:val="20"/>
          <w:lang w:eastAsia="en-US"/>
        </w:rPr>
        <w:t>DEMO S.A. PHARMACEUTICAL INDUSTRY,</w:t>
      </w:r>
      <w:r>
        <w:rPr>
          <w:noProof/>
        </w:rPr>
        <w:t xml:space="preserve"> </w:t>
      </w:r>
      <w:r w:rsidRPr="00F40A0A">
        <w:rPr>
          <w:noProof/>
          <w:szCs w:val="20"/>
          <w:lang w:eastAsia="en-US"/>
        </w:rPr>
        <w:t>21st Km National Road Athens–Lamia,</w:t>
      </w:r>
      <w:r>
        <w:rPr>
          <w:noProof/>
        </w:rPr>
        <w:t xml:space="preserve"> </w:t>
      </w:r>
      <w:r w:rsidRPr="00F40A0A">
        <w:rPr>
          <w:noProof/>
          <w:szCs w:val="20"/>
          <w:lang w:eastAsia="en-US"/>
        </w:rPr>
        <w:t xml:space="preserve">145 68 Krioneri, Attiki, </w:t>
      </w:r>
      <w:r>
        <w:rPr>
          <w:noProof/>
        </w:rPr>
        <w:t>Grécko</w:t>
      </w:r>
    </w:p>
    <w:p w14:paraId="14A3A108" w14:textId="77777777" w:rsidR="00780926" w:rsidRDefault="00780926" w:rsidP="00B13F68">
      <w:pPr>
        <w:numPr>
          <w:ilvl w:val="12"/>
          <w:numId w:val="0"/>
        </w:numPr>
        <w:ind w:right="-2"/>
        <w:rPr>
          <w:noProof/>
          <w:szCs w:val="22"/>
        </w:rPr>
      </w:pPr>
    </w:p>
    <w:p w14:paraId="6465755D" w14:textId="77777777" w:rsidR="00780926" w:rsidRPr="00D513D2" w:rsidRDefault="00623601" w:rsidP="00B13F68">
      <w:pPr>
        <w:pStyle w:val="Zkladntext"/>
        <w:autoSpaceDE w:val="0"/>
        <w:autoSpaceDN w:val="0"/>
        <w:adjustRightInd w:val="0"/>
        <w:rPr>
          <w:b/>
          <w:bCs/>
          <w:szCs w:val="22"/>
          <w:lang w:eastAsia="en-US"/>
        </w:rPr>
      </w:pPr>
      <w:r w:rsidRPr="003021DE">
        <w:rPr>
          <w:b/>
          <w:bCs/>
          <w:szCs w:val="22"/>
          <w:lang w:eastAsia="en-US"/>
        </w:rPr>
        <w:t>Liek je schválený v členských štátoch Európskeho hospodárskeho priestoru (EHP)</w:t>
      </w:r>
      <w:r w:rsidR="00650EBD" w:rsidRPr="00A75ECC">
        <w:rPr>
          <w:b/>
          <w:bCs/>
          <w:szCs w:val="22"/>
          <w:lang w:eastAsia="en-US"/>
        </w:rPr>
        <w:t xml:space="preserve"> </w:t>
      </w:r>
      <w:r w:rsidR="00246817">
        <w:rPr>
          <w:b/>
          <w:bCs/>
          <w:szCs w:val="22"/>
          <w:lang w:eastAsia="en-US"/>
        </w:rPr>
        <w:t>pod nasledovnými názvami:</w:t>
      </w:r>
    </w:p>
    <w:tbl>
      <w:tblPr>
        <w:tblW w:w="8613" w:type="dxa"/>
        <w:tblLook w:val="0000" w:firstRow="0" w:lastRow="0" w:firstColumn="0" w:lastColumn="0" w:noHBand="0" w:noVBand="0"/>
      </w:tblPr>
      <w:tblGrid>
        <w:gridCol w:w="2235"/>
        <w:gridCol w:w="6378"/>
      </w:tblGrid>
      <w:tr w:rsidR="00246817" w:rsidRPr="007C4F78" w14:paraId="1B1DED2E" w14:textId="77777777" w:rsidTr="004240DE">
        <w:trPr>
          <w:trHeight w:val="280"/>
        </w:trPr>
        <w:tc>
          <w:tcPr>
            <w:tcW w:w="2235" w:type="dxa"/>
          </w:tcPr>
          <w:p w14:paraId="2354593D" w14:textId="77777777" w:rsidR="00246817" w:rsidRPr="000E707F" w:rsidRDefault="00246817" w:rsidP="00F844C2">
            <w:pPr>
              <w:autoSpaceDE w:val="0"/>
              <w:autoSpaceDN w:val="0"/>
              <w:adjustRightInd w:val="0"/>
              <w:ind w:left="0" w:firstLine="0"/>
              <w:rPr>
                <w:color w:val="000000"/>
              </w:rPr>
            </w:pPr>
            <w:r w:rsidRPr="00F844C2">
              <w:rPr>
                <w:color w:val="000000"/>
              </w:rPr>
              <w:t>Spojené kráľovstvo</w:t>
            </w:r>
            <w:r w:rsidR="00F844C2">
              <w:rPr>
                <w:color w:val="000000"/>
              </w:rPr>
              <w:t xml:space="preserve"> (Severné Írsko)</w:t>
            </w:r>
          </w:p>
        </w:tc>
        <w:tc>
          <w:tcPr>
            <w:tcW w:w="6378" w:type="dxa"/>
          </w:tcPr>
          <w:p w14:paraId="75F03493" w14:textId="77777777" w:rsidR="00246817" w:rsidRPr="000E707F" w:rsidRDefault="00246817" w:rsidP="004240DE">
            <w:pPr>
              <w:autoSpaceDE w:val="0"/>
              <w:autoSpaceDN w:val="0"/>
              <w:adjustRightInd w:val="0"/>
              <w:rPr>
                <w:color w:val="000000"/>
              </w:rPr>
            </w:pPr>
            <w:r>
              <w:rPr>
                <w:color w:val="000000"/>
              </w:rPr>
              <w:t>Dexamethasone 3.3</w:t>
            </w:r>
            <w:r w:rsidRPr="00E166EE">
              <w:rPr>
                <w:color w:val="000000"/>
              </w:rPr>
              <w:t xml:space="preserve"> </w:t>
            </w:r>
            <w:r>
              <w:rPr>
                <w:color w:val="000000"/>
              </w:rPr>
              <w:t xml:space="preserve">mg/mL Solution for injection </w:t>
            </w:r>
          </w:p>
        </w:tc>
      </w:tr>
      <w:tr w:rsidR="00246817" w:rsidRPr="007C4F78" w14:paraId="77D781E2" w14:textId="77777777" w:rsidTr="004240DE">
        <w:trPr>
          <w:trHeight w:val="283"/>
        </w:trPr>
        <w:tc>
          <w:tcPr>
            <w:tcW w:w="2235" w:type="dxa"/>
          </w:tcPr>
          <w:p w14:paraId="6620C843" w14:textId="77777777" w:rsidR="00246817" w:rsidRPr="000E707F" w:rsidRDefault="00246817" w:rsidP="004240DE">
            <w:pPr>
              <w:autoSpaceDE w:val="0"/>
              <w:autoSpaceDN w:val="0"/>
              <w:adjustRightInd w:val="0"/>
              <w:rPr>
                <w:color w:val="000000"/>
              </w:rPr>
            </w:pPr>
            <w:r>
              <w:rPr>
                <w:color w:val="000000"/>
              </w:rPr>
              <w:lastRenderedPageBreak/>
              <w:t>Maďarsko</w:t>
            </w:r>
          </w:p>
        </w:tc>
        <w:tc>
          <w:tcPr>
            <w:tcW w:w="6378" w:type="dxa"/>
          </w:tcPr>
          <w:p w14:paraId="12AFA848" w14:textId="77777777" w:rsidR="00246817" w:rsidRPr="005B7CCC" w:rsidRDefault="00246817" w:rsidP="004240DE">
            <w:pPr>
              <w:autoSpaceDE w:val="0"/>
              <w:autoSpaceDN w:val="0"/>
              <w:adjustRightInd w:val="0"/>
              <w:rPr>
                <w:lang w:eastAsia="el-GR"/>
              </w:rPr>
            </w:pPr>
            <w:r>
              <w:rPr>
                <w:lang w:eastAsia="el-GR"/>
              </w:rPr>
              <w:t>D</w:t>
            </w:r>
            <w:r w:rsidRPr="009806C9">
              <w:rPr>
                <w:lang w:eastAsia="el-GR"/>
              </w:rPr>
              <w:t>exametazon-foszfát</w:t>
            </w:r>
            <w:r>
              <w:rPr>
                <w:lang w:eastAsia="el-GR"/>
              </w:rPr>
              <w:t xml:space="preserve"> Noridem 4 mg/ml, </w:t>
            </w:r>
            <w:r w:rsidRPr="009806C9">
              <w:rPr>
                <w:lang w:val="hu-HU" w:eastAsia="el-GR"/>
              </w:rPr>
              <w:t>oldatos injekció</w:t>
            </w:r>
          </w:p>
        </w:tc>
      </w:tr>
      <w:tr w:rsidR="00246817" w:rsidRPr="007C4F78" w14:paraId="2567BDA1" w14:textId="77777777" w:rsidTr="004240DE">
        <w:trPr>
          <w:trHeight w:val="255"/>
        </w:trPr>
        <w:tc>
          <w:tcPr>
            <w:tcW w:w="2235" w:type="dxa"/>
          </w:tcPr>
          <w:p w14:paraId="219EAFFE" w14:textId="77777777" w:rsidR="00246817" w:rsidRDefault="00246817" w:rsidP="004240DE">
            <w:pPr>
              <w:autoSpaceDE w:val="0"/>
              <w:autoSpaceDN w:val="0"/>
              <w:adjustRightInd w:val="0"/>
              <w:rPr>
                <w:color w:val="000000"/>
              </w:rPr>
            </w:pPr>
            <w:r>
              <w:rPr>
                <w:color w:val="000000"/>
              </w:rPr>
              <w:t>Cyprus</w:t>
            </w:r>
          </w:p>
        </w:tc>
        <w:tc>
          <w:tcPr>
            <w:tcW w:w="6378" w:type="dxa"/>
          </w:tcPr>
          <w:p w14:paraId="5FD26489" w14:textId="77777777" w:rsidR="00246817" w:rsidRPr="003B3B4B" w:rsidRDefault="00246817" w:rsidP="004240DE">
            <w:pPr>
              <w:ind w:left="0" w:right="-1268" w:firstLine="0"/>
              <w:rPr>
                <w:lang w:eastAsia="el-GR"/>
              </w:rPr>
            </w:pPr>
            <w:r w:rsidRPr="00CA3C08">
              <w:rPr>
                <w:lang w:eastAsia="el-GR"/>
              </w:rPr>
              <w:t>Dexamethasone phosphate Noridem 4</w:t>
            </w:r>
            <w:r>
              <w:rPr>
                <w:lang w:eastAsia="el-GR"/>
              </w:rPr>
              <w:t xml:space="preserve"> </w:t>
            </w:r>
            <w:r w:rsidRPr="00CA3C08">
              <w:rPr>
                <w:lang w:eastAsia="el-GR"/>
              </w:rPr>
              <w:t>mg/m</w:t>
            </w:r>
            <w:r>
              <w:rPr>
                <w:lang w:eastAsia="el-GR"/>
              </w:rPr>
              <w:t>L</w:t>
            </w:r>
            <w:r w:rsidRPr="00CA3C08">
              <w:rPr>
                <w:lang w:eastAsia="el-GR"/>
              </w:rPr>
              <w:t xml:space="preserve"> </w:t>
            </w:r>
            <w:r>
              <w:rPr>
                <w:lang w:eastAsia="el-GR"/>
              </w:rPr>
              <w:t>Solution for injection</w:t>
            </w:r>
          </w:p>
        </w:tc>
      </w:tr>
      <w:tr w:rsidR="00246817" w:rsidRPr="007C4F78" w14:paraId="778F2D57" w14:textId="77777777" w:rsidTr="004240DE">
        <w:trPr>
          <w:trHeight w:val="196"/>
        </w:trPr>
        <w:tc>
          <w:tcPr>
            <w:tcW w:w="2235" w:type="dxa"/>
          </w:tcPr>
          <w:p w14:paraId="17E28582" w14:textId="77777777" w:rsidR="00246817" w:rsidRDefault="00246817" w:rsidP="004240DE">
            <w:pPr>
              <w:autoSpaceDE w:val="0"/>
              <w:autoSpaceDN w:val="0"/>
              <w:adjustRightInd w:val="0"/>
              <w:rPr>
                <w:color w:val="000000"/>
              </w:rPr>
            </w:pPr>
            <w:r>
              <w:rPr>
                <w:color w:val="000000"/>
              </w:rPr>
              <w:t>Česká republika</w:t>
            </w:r>
          </w:p>
        </w:tc>
        <w:tc>
          <w:tcPr>
            <w:tcW w:w="6378" w:type="dxa"/>
          </w:tcPr>
          <w:p w14:paraId="682892A8" w14:textId="77777777" w:rsidR="00246817" w:rsidRPr="005B7CCC" w:rsidRDefault="00246817" w:rsidP="004240DE">
            <w:pPr>
              <w:rPr>
                <w:lang w:eastAsia="el-GR"/>
              </w:rPr>
            </w:pPr>
            <w:r>
              <w:rPr>
                <w:lang w:eastAsia="el-GR"/>
              </w:rPr>
              <w:t xml:space="preserve">Dexamethasone Noridem </w:t>
            </w:r>
          </w:p>
        </w:tc>
      </w:tr>
      <w:tr w:rsidR="00246817" w:rsidRPr="007C4F78" w14:paraId="324094C0" w14:textId="77777777" w:rsidTr="004240DE">
        <w:trPr>
          <w:trHeight w:val="285"/>
        </w:trPr>
        <w:tc>
          <w:tcPr>
            <w:tcW w:w="2235" w:type="dxa"/>
          </w:tcPr>
          <w:p w14:paraId="4ACB5B8A" w14:textId="77777777" w:rsidR="00246817" w:rsidRDefault="00246817" w:rsidP="004240DE">
            <w:pPr>
              <w:autoSpaceDE w:val="0"/>
              <w:autoSpaceDN w:val="0"/>
              <w:adjustRightInd w:val="0"/>
              <w:rPr>
                <w:color w:val="000000"/>
              </w:rPr>
            </w:pPr>
            <w:r>
              <w:rPr>
                <w:color w:val="000000"/>
              </w:rPr>
              <w:t>Slovensko</w:t>
            </w:r>
          </w:p>
        </w:tc>
        <w:tc>
          <w:tcPr>
            <w:tcW w:w="6378" w:type="dxa"/>
          </w:tcPr>
          <w:p w14:paraId="76839D90" w14:textId="77777777" w:rsidR="00246817" w:rsidRPr="005B7CCC" w:rsidRDefault="00246817" w:rsidP="004240DE">
            <w:pPr>
              <w:rPr>
                <w:lang w:eastAsia="el-GR"/>
              </w:rPr>
            </w:pPr>
            <w:r>
              <w:rPr>
                <w:lang w:eastAsia="el-GR"/>
              </w:rPr>
              <w:t>D</w:t>
            </w:r>
            <w:r w:rsidRPr="009806C9">
              <w:rPr>
                <w:lang w:eastAsia="el-GR"/>
              </w:rPr>
              <w:t>examethason</w:t>
            </w:r>
            <w:r>
              <w:rPr>
                <w:lang w:eastAsia="el-GR"/>
              </w:rPr>
              <w:t>e</w:t>
            </w:r>
            <w:r w:rsidRPr="009806C9">
              <w:rPr>
                <w:lang w:eastAsia="el-GR"/>
              </w:rPr>
              <w:t xml:space="preserve"> </w:t>
            </w:r>
            <w:r>
              <w:rPr>
                <w:lang w:eastAsia="el-GR"/>
              </w:rPr>
              <w:t xml:space="preserve">Noridem </w:t>
            </w:r>
            <w:r w:rsidR="00DE3894">
              <w:rPr>
                <w:lang w:eastAsia="el-GR"/>
              </w:rPr>
              <w:t>4</w:t>
            </w:r>
            <w:r>
              <w:rPr>
                <w:lang w:eastAsia="el-GR"/>
              </w:rPr>
              <w:t xml:space="preserve"> m</w:t>
            </w:r>
            <w:r w:rsidRPr="00D94A40">
              <w:rPr>
                <w:lang w:eastAsia="el-GR"/>
              </w:rPr>
              <w:t>g</w:t>
            </w:r>
            <w:r>
              <w:rPr>
                <w:lang w:eastAsia="el-GR"/>
              </w:rPr>
              <w:t>/ml i</w:t>
            </w:r>
            <w:r w:rsidRPr="009806C9">
              <w:rPr>
                <w:lang w:eastAsia="el-GR"/>
              </w:rPr>
              <w:t>njekčný roztok</w:t>
            </w:r>
          </w:p>
        </w:tc>
      </w:tr>
      <w:tr w:rsidR="00246817" w:rsidRPr="007C4F78" w14:paraId="2AF79B63" w14:textId="77777777" w:rsidTr="004240DE">
        <w:trPr>
          <w:trHeight w:val="168"/>
        </w:trPr>
        <w:tc>
          <w:tcPr>
            <w:tcW w:w="2235" w:type="dxa"/>
          </w:tcPr>
          <w:p w14:paraId="729751E7" w14:textId="77777777" w:rsidR="00246817" w:rsidRDefault="00246817" w:rsidP="004240DE">
            <w:pPr>
              <w:autoSpaceDE w:val="0"/>
              <w:autoSpaceDN w:val="0"/>
              <w:adjustRightInd w:val="0"/>
              <w:rPr>
                <w:color w:val="000000"/>
              </w:rPr>
            </w:pPr>
            <w:r>
              <w:rPr>
                <w:color w:val="000000"/>
              </w:rPr>
              <w:t>Grécko</w:t>
            </w:r>
          </w:p>
        </w:tc>
        <w:tc>
          <w:tcPr>
            <w:tcW w:w="6378" w:type="dxa"/>
          </w:tcPr>
          <w:p w14:paraId="322E080D" w14:textId="77777777" w:rsidR="00246817" w:rsidRPr="00D94A40" w:rsidRDefault="00246817" w:rsidP="004240DE">
            <w:pPr>
              <w:ind w:left="0" w:firstLine="0"/>
              <w:rPr>
                <w:lang w:eastAsia="el-GR"/>
              </w:rPr>
            </w:pPr>
            <w:r w:rsidRPr="00CA3C08">
              <w:rPr>
                <w:lang w:eastAsia="el-GR"/>
              </w:rPr>
              <w:t>Dexameth</w:t>
            </w:r>
            <w:r>
              <w:rPr>
                <w:lang w:eastAsia="el-GR"/>
              </w:rPr>
              <w:t xml:space="preserve">asone phosphate DEMO 4 mg/mL </w:t>
            </w:r>
            <w:r>
              <w:rPr>
                <w:lang w:val="el-GR" w:eastAsia="el-GR"/>
              </w:rPr>
              <w:t>Ε</w:t>
            </w:r>
            <w:r w:rsidRPr="00CA3C08">
              <w:rPr>
                <w:lang w:eastAsia="el-GR"/>
              </w:rPr>
              <w:t>νέσιμο διάλυμα</w:t>
            </w:r>
          </w:p>
        </w:tc>
      </w:tr>
      <w:tr w:rsidR="00246817" w:rsidRPr="007C4F78" w14:paraId="051CDC27" w14:textId="77777777" w:rsidTr="004240DE">
        <w:trPr>
          <w:trHeight w:val="646"/>
        </w:trPr>
        <w:tc>
          <w:tcPr>
            <w:tcW w:w="2235" w:type="dxa"/>
          </w:tcPr>
          <w:p w14:paraId="7810F56F" w14:textId="77777777" w:rsidR="00246817" w:rsidRDefault="00246817" w:rsidP="004240DE">
            <w:pPr>
              <w:autoSpaceDE w:val="0"/>
              <w:autoSpaceDN w:val="0"/>
              <w:adjustRightInd w:val="0"/>
              <w:rPr>
                <w:color w:val="000000"/>
              </w:rPr>
            </w:pPr>
            <w:r>
              <w:rPr>
                <w:color w:val="000000"/>
              </w:rPr>
              <w:t>Írsko</w:t>
            </w:r>
          </w:p>
          <w:p w14:paraId="3DA4A6AD" w14:textId="77777777" w:rsidR="00246817" w:rsidRDefault="00246817" w:rsidP="004240DE">
            <w:pPr>
              <w:autoSpaceDE w:val="0"/>
              <w:autoSpaceDN w:val="0"/>
              <w:adjustRightInd w:val="0"/>
              <w:rPr>
                <w:color w:val="000000"/>
              </w:rPr>
            </w:pPr>
          </w:p>
        </w:tc>
        <w:tc>
          <w:tcPr>
            <w:tcW w:w="6378" w:type="dxa"/>
          </w:tcPr>
          <w:p w14:paraId="709AFE5B" w14:textId="77777777" w:rsidR="00246817" w:rsidRPr="00D94A40" w:rsidRDefault="00246817" w:rsidP="004240DE">
            <w:pPr>
              <w:ind w:left="0" w:firstLine="0"/>
              <w:rPr>
                <w:lang w:eastAsia="el-GR"/>
              </w:rPr>
            </w:pPr>
            <w:r>
              <w:rPr>
                <w:lang w:eastAsia="el-GR"/>
              </w:rPr>
              <w:t>Dexamethasone phosphate Noridem 4 mg/mL Solution for injection</w:t>
            </w:r>
          </w:p>
        </w:tc>
      </w:tr>
    </w:tbl>
    <w:p w14:paraId="3F3677A5" w14:textId="661DEE82" w:rsidR="00780926" w:rsidRPr="009B3F8C" w:rsidRDefault="00623601" w:rsidP="00B13F68">
      <w:pPr>
        <w:numPr>
          <w:ilvl w:val="12"/>
          <w:numId w:val="0"/>
        </w:numPr>
        <w:ind w:right="-2"/>
        <w:outlineLvl w:val="0"/>
        <w:rPr>
          <w:b/>
          <w:noProof/>
          <w:szCs w:val="22"/>
        </w:rPr>
      </w:pPr>
      <w:r w:rsidRPr="003021DE">
        <w:rPr>
          <w:b/>
          <w:noProof/>
          <w:szCs w:val="22"/>
        </w:rPr>
        <w:t xml:space="preserve">Táto písomná informácia bola </w:t>
      </w:r>
      <w:r w:rsidR="007E1F8F" w:rsidRPr="003021DE">
        <w:rPr>
          <w:b/>
          <w:noProof/>
          <w:szCs w:val="22"/>
        </w:rPr>
        <w:t xml:space="preserve">naposledy </w:t>
      </w:r>
      <w:r w:rsidR="00724E11" w:rsidRPr="003021DE">
        <w:rPr>
          <w:b/>
          <w:noProof/>
          <w:szCs w:val="22"/>
        </w:rPr>
        <w:t>aktualizovaná</w:t>
      </w:r>
      <w:r w:rsidRPr="003021DE">
        <w:rPr>
          <w:b/>
          <w:noProof/>
          <w:szCs w:val="22"/>
        </w:rPr>
        <w:t xml:space="preserve"> </w:t>
      </w:r>
      <w:r w:rsidRPr="003A1913">
        <w:rPr>
          <w:b/>
          <w:noProof/>
          <w:szCs w:val="22"/>
        </w:rPr>
        <w:t>v</w:t>
      </w:r>
      <w:r w:rsidR="003A1913" w:rsidRPr="009B3F8C">
        <w:rPr>
          <w:b/>
          <w:noProof/>
          <w:szCs w:val="22"/>
        </w:rPr>
        <w:t> marci 2021.</w:t>
      </w:r>
    </w:p>
    <w:p w14:paraId="2798C69D" w14:textId="77777777" w:rsidR="004240DE" w:rsidRDefault="004240DE" w:rsidP="00B13F68">
      <w:pPr>
        <w:ind w:right="-449"/>
        <w:rPr>
          <w:noProof/>
          <w:szCs w:val="22"/>
        </w:rPr>
      </w:pPr>
    </w:p>
    <w:p w14:paraId="2B084E6D" w14:textId="77777777" w:rsidR="00780926" w:rsidRPr="003021DE" w:rsidRDefault="00623601" w:rsidP="00B13F68">
      <w:pPr>
        <w:ind w:right="-449"/>
        <w:rPr>
          <w:noProof/>
          <w:szCs w:val="22"/>
        </w:rPr>
      </w:pPr>
      <w:r w:rsidRPr="003021DE">
        <w:rPr>
          <w:noProof/>
          <w:szCs w:val="22"/>
        </w:rPr>
        <w:t>-----------------------------------------------------------------------------------------------------------------------------</w:t>
      </w:r>
    </w:p>
    <w:p w14:paraId="78B579D2" w14:textId="77777777" w:rsidR="00780926" w:rsidRPr="003021DE" w:rsidRDefault="00623601" w:rsidP="00B13F68">
      <w:pPr>
        <w:ind w:right="-449"/>
        <w:rPr>
          <w:noProof/>
          <w:szCs w:val="22"/>
        </w:rPr>
      </w:pPr>
      <w:r w:rsidRPr="003021DE">
        <w:rPr>
          <w:noProof/>
          <w:szCs w:val="22"/>
        </w:rPr>
        <w:t xml:space="preserve">Nasledujúca informácia je určená len </w:t>
      </w:r>
      <w:r w:rsidR="00246817">
        <w:rPr>
          <w:noProof/>
          <w:szCs w:val="22"/>
        </w:rPr>
        <w:t>pre zdravotníckych pracovníkov:</w:t>
      </w:r>
    </w:p>
    <w:p w14:paraId="650F5F67" w14:textId="77777777" w:rsidR="00780926" w:rsidRDefault="00780926" w:rsidP="00B13F68">
      <w:pPr>
        <w:rPr>
          <w:b/>
          <w:szCs w:val="22"/>
        </w:rPr>
      </w:pPr>
    </w:p>
    <w:p w14:paraId="19CBE4D6" w14:textId="2553D602" w:rsidR="00246817" w:rsidRPr="00246817" w:rsidRDefault="00246817" w:rsidP="00246817">
      <w:pPr>
        <w:ind w:left="0" w:firstLine="0"/>
        <w:rPr>
          <w:szCs w:val="22"/>
        </w:rPr>
      </w:pPr>
      <w:r>
        <w:rPr>
          <w:szCs w:val="22"/>
        </w:rPr>
        <w:t>Dexamethasone Noridem</w:t>
      </w:r>
      <w:r w:rsidRPr="00246817">
        <w:rPr>
          <w:szCs w:val="22"/>
        </w:rPr>
        <w:t xml:space="preserve"> sa môže podávať intravenózne, intra</w:t>
      </w:r>
      <w:r>
        <w:rPr>
          <w:szCs w:val="22"/>
        </w:rPr>
        <w:t xml:space="preserve">muskulárne, subkutánne, </w:t>
      </w:r>
      <w:r w:rsidRPr="00246817">
        <w:rPr>
          <w:szCs w:val="22"/>
        </w:rPr>
        <w:t xml:space="preserve">intraartikulárne alebo </w:t>
      </w:r>
      <w:r w:rsidR="005B3739" w:rsidRPr="009B3F8C">
        <w:rPr>
          <w:szCs w:val="22"/>
        </w:rPr>
        <w:t>intraléziovo</w:t>
      </w:r>
      <w:r w:rsidRPr="009B3F8C">
        <w:rPr>
          <w:szCs w:val="22"/>
        </w:rPr>
        <w:t>.</w:t>
      </w:r>
      <w:bookmarkStart w:id="0" w:name="_GoBack"/>
      <w:bookmarkEnd w:id="0"/>
      <w:r w:rsidRPr="00246817">
        <w:rPr>
          <w:szCs w:val="22"/>
        </w:rPr>
        <w:t xml:space="preserve"> Len na jednorazové použitie.</w:t>
      </w:r>
    </w:p>
    <w:p w14:paraId="3E16A73B" w14:textId="77777777" w:rsidR="00246817" w:rsidRPr="00246817" w:rsidRDefault="00246817" w:rsidP="00246817">
      <w:pPr>
        <w:rPr>
          <w:szCs w:val="22"/>
        </w:rPr>
      </w:pPr>
    </w:p>
    <w:p w14:paraId="061A52D6" w14:textId="77777777" w:rsidR="00246817" w:rsidRPr="00246817" w:rsidRDefault="00F65924" w:rsidP="00246817">
      <w:pPr>
        <w:rPr>
          <w:szCs w:val="22"/>
        </w:rPr>
      </w:pPr>
      <w:r>
        <w:rPr>
          <w:szCs w:val="22"/>
        </w:rPr>
        <w:t>Dexamethasone Noridem</w:t>
      </w:r>
      <w:r w:rsidR="00246817" w:rsidRPr="00246817">
        <w:rPr>
          <w:szCs w:val="22"/>
        </w:rPr>
        <w:t xml:space="preserve"> je číry, bezfarebný roztok.</w:t>
      </w:r>
    </w:p>
    <w:p w14:paraId="3AE88B66" w14:textId="77777777" w:rsidR="00246817" w:rsidRDefault="00246817" w:rsidP="00B13F68">
      <w:pPr>
        <w:rPr>
          <w:b/>
          <w:szCs w:val="22"/>
        </w:rPr>
      </w:pPr>
    </w:p>
    <w:p w14:paraId="06388F9D" w14:textId="77777777" w:rsidR="00F65924" w:rsidRPr="00F65924" w:rsidRDefault="00F65924" w:rsidP="00F65924">
      <w:pPr>
        <w:rPr>
          <w:b/>
          <w:szCs w:val="22"/>
        </w:rPr>
      </w:pPr>
      <w:r w:rsidRPr="00F65924">
        <w:rPr>
          <w:b/>
          <w:szCs w:val="22"/>
        </w:rPr>
        <w:t>Inkompatibility</w:t>
      </w:r>
    </w:p>
    <w:p w14:paraId="42EA3F6B" w14:textId="1C45C9F8" w:rsidR="00F65924" w:rsidRPr="00F65924" w:rsidRDefault="00F65924" w:rsidP="00F65924">
      <w:pPr>
        <w:ind w:left="0" w:firstLine="0"/>
        <w:rPr>
          <w:szCs w:val="22"/>
        </w:rPr>
      </w:pPr>
      <w:r w:rsidRPr="00F65924">
        <w:rPr>
          <w:szCs w:val="22"/>
        </w:rPr>
        <w:t>Dexametazón je fyzikálne nekompatibilný s daunorubicínom, doxorubicínom, vankomycínom, difenhydramínom (s lorazepamom a metoklopramidom) a metaraminol bitartarátom a nem</w:t>
      </w:r>
      <w:r w:rsidR="00356401">
        <w:rPr>
          <w:szCs w:val="22"/>
        </w:rPr>
        <w:t>á</w:t>
      </w:r>
      <w:r w:rsidRPr="00F65924">
        <w:rPr>
          <w:szCs w:val="22"/>
        </w:rPr>
        <w:t xml:space="preserve"> sa miešať s roztokmi obsahujúcimi tieto </w:t>
      </w:r>
      <w:r w:rsidRPr="00356401">
        <w:rPr>
          <w:szCs w:val="22"/>
        </w:rPr>
        <w:t>lieky</w:t>
      </w:r>
      <w:r w:rsidRPr="00F65924">
        <w:rPr>
          <w:szCs w:val="22"/>
        </w:rPr>
        <w:t>. Je tiež nekompatibilný s doxapramom a glykopyrolátom v injekčnej striekačke a s ciprofloxacínom, idarubicínom a midazolamom v</w:t>
      </w:r>
      <w:r>
        <w:rPr>
          <w:szCs w:val="22"/>
        </w:rPr>
        <w:t xml:space="preserve"> injekciách v mieste Y (zmes 1</w:t>
      </w:r>
      <w:r w:rsidR="00E41F96">
        <w:rPr>
          <w:szCs w:val="22"/>
        </w:rPr>
        <w:t xml:space="preserve"> </w:t>
      </w:r>
      <w:r>
        <w:rPr>
          <w:szCs w:val="22"/>
        </w:rPr>
        <w:t>:</w:t>
      </w:r>
      <w:r w:rsidR="00E41F96">
        <w:rPr>
          <w:szCs w:val="22"/>
        </w:rPr>
        <w:t xml:space="preserve"> </w:t>
      </w:r>
      <w:r w:rsidRPr="00F65924">
        <w:rPr>
          <w:szCs w:val="22"/>
        </w:rPr>
        <w:t>1).</w:t>
      </w:r>
    </w:p>
    <w:p w14:paraId="2F8FCD5B" w14:textId="77777777" w:rsidR="00F65924" w:rsidRPr="00F65924" w:rsidRDefault="00F65924" w:rsidP="00F65924">
      <w:pPr>
        <w:rPr>
          <w:szCs w:val="22"/>
        </w:rPr>
      </w:pPr>
    </w:p>
    <w:p w14:paraId="3AC5DB99" w14:textId="77777777" w:rsidR="00F65924" w:rsidRPr="00F65924" w:rsidRDefault="00F65924" w:rsidP="00F65924">
      <w:pPr>
        <w:rPr>
          <w:b/>
          <w:szCs w:val="22"/>
        </w:rPr>
      </w:pPr>
      <w:r w:rsidRPr="00F65924">
        <w:rPr>
          <w:b/>
          <w:szCs w:val="22"/>
        </w:rPr>
        <w:t>Pokyny na použitie a zaobchádzanie s liekom</w:t>
      </w:r>
    </w:p>
    <w:p w14:paraId="5386579E" w14:textId="77777777" w:rsidR="00F65924" w:rsidRDefault="00F65924" w:rsidP="00F65924">
      <w:pPr>
        <w:rPr>
          <w:szCs w:val="22"/>
        </w:rPr>
      </w:pPr>
      <w:r w:rsidRPr="00F65924">
        <w:rPr>
          <w:szCs w:val="22"/>
        </w:rPr>
        <w:t>Dexamet</w:t>
      </w:r>
      <w:r w:rsidR="00960FA2">
        <w:rPr>
          <w:szCs w:val="22"/>
        </w:rPr>
        <w:t>hazone Noridem</w:t>
      </w:r>
      <w:r w:rsidRPr="00F65924">
        <w:rPr>
          <w:szCs w:val="22"/>
        </w:rPr>
        <w:t xml:space="preserve"> sa môže riediť nasledujúcimi infúznymi tekutinami:</w:t>
      </w:r>
    </w:p>
    <w:p w14:paraId="63DC3CD6" w14:textId="77777777" w:rsidR="00F65924" w:rsidRDefault="00960FA2" w:rsidP="0099771E">
      <w:pPr>
        <w:pStyle w:val="Odsekzoznamu"/>
        <w:numPr>
          <w:ilvl w:val="0"/>
          <w:numId w:val="20"/>
        </w:numPr>
        <w:ind w:left="426" w:hanging="426"/>
        <w:rPr>
          <w:szCs w:val="22"/>
        </w:rPr>
      </w:pPr>
      <w:r>
        <w:t xml:space="preserve">5 % roztok </w:t>
      </w:r>
      <w:r w:rsidR="008954F7" w:rsidRPr="009B3F8C">
        <w:t>glukózy</w:t>
      </w:r>
      <w:r>
        <w:t xml:space="preserve"> vo vode;</w:t>
      </w:r>
    </w:p>
    <w:p w14:paraId="1316C1ED" w14:textId="77777777" w:rsidR="00F65924" w:rsidRPr="00F65924" w:rsidRDefault="00960FA2" w:rsidP="0099771E">
      <w:pPr>
        <w:pStyle w:val="Odsekzoznamu"/>
        <w:numPr>
          <w:ilvl w:val="0"/>
          <w:numId w:val="20"/>
        </w:numPr>
        <w:ind w:left="426" w:hanging="426"/>
        <w:rPr>
          <w:szCs w:val="22"/>
        </w:rPr>
      </w:pPr>
      <w:r>
        <w:t>0,9 % roztok chloridu sodného</w:t>
      </w:r>
      <w:r w:rsidR="008139EF">
        <w:t xml:space="preserve"> (9 mg/ml)</w:t>
      </w:r>
      <w:r>
        <w:t>.</w:t>
      </w:r>
    </w:p>
    <w:p w14:paraId="6B1A4EF4" w14:textId="3C61EE42" w:rsidR="00F65924" w:rsidRPr="00F65924" w:rsidRDefault="00F65924" w:rsidP="00F65924">
      <w:pPr>
        <w:ind w:left="0" w:firstLine="0"/>
        <w:rPr>
          <w:szCs w:val="22"/>
        </w:rPr>
      </w:pPr>
      <w:r w:rsidRPr="00F65924">
        <w:rPr>
          <w:szCs w:val="22"/>
        </w:rPr>
        <w:t xml:space="preserve">Ak sa </w:t>
      </w:r>
      <w:r>
        <w:rPr>
          <w:szCs w:val="22"/>
        </w:rPr>
        <w:t>Dexamethasone Noridem</w:t>
      </w:r>
      <w:r w:rsidRPr="00F65924">
        <w:rPr>
          <w:szCs w:val="22"/>
        </w:rPr>
        <w:t xml:space="preserve"> podáva intravenóznou infúziou, odporúča</w:t>
      </w:r>
      <w:r>
        <w:rPr>
          <w:szCs w:val="22"/>
        </w:rPr>
        <w:t xml:space="preserve">jú sa ako </w:t>
      </w:r>
      <w:r w:rsidR="00356401" w:rsidRPr="004F45CA">
        <w:rPr>
          <w:szCs w:val="22"/>
        </w:rPr>
        <w:t>rozpúšťadlá</w:t>
      </w:r>
      <w:r w:rsidRPr="00F65924">
        <w:rPr>
          <w:szCs w:val="22"/>
        </w:rPr>
        <w:t xml:space="preserve"> </w:t>
      </w:r>
      <w:r w:rsidR="00960FA2">
        <w:t>5 % roztok glukózy vo vode a 0,9 % roztok chloridu sodného</w:t>
      </w:r>
      <w:r w:rsidR="00960FA2">
        <w:rPr>
          <w:szCs w:val="22"/>
        </w:rPr>
        <w:t xml:space="preserve">. </w:t>
      </w:r>
      <w:r w:rsidRPr="00F65924">
        <w:rPr>
          <w:szCs w:val="22"/>
        </w:rPr>
        <w:t>Presná koncentrácia dexametazónu v jednej infúznej nádobe by mala byť stanovená podľa požadovanej dávky, príjmu tekutín pacienta a požadovanej rýchlosti odkvapkávania.</w:t>
      </w:r>
    </w:p>
    <w:p w14:paraId="6B53C6C5" w14:textId="77777777" w:rsidR="00F65924" w:rsidRPr="00F65924" w:rsidRDefault="00F65924" w:rsidP="00F65924">
      <w:pPr>
        <w:ind w:left="0" w:firstLine="0"/>
        <w:rPr>
          <w:szCs w:val="22"/>
        </w:rPr>
      </w:pPr>
      <w:r w:rsidRPr="00F65924">
        <w:rPr>
          <w:szCs w:val="22"/>
        </w:rPr>
        <w:t>Nepoužitý liek alebo odpad vzniknutý z lieku má byť zlikvidovaný v súlade s miestnymi požiadavkami.</w:t>
      </w:r>
    </w:p>
    <w:p w14:paraId="07FD7592" w14:textId="0FD8D6F3" w:rsidR="00F65924" w:rsidRPr="00F65924" w:rsidRDefault="00F65924" w:rsidP="00F65924">
      <w:pPr>
        <w:ind w:left="0" w:firstLine="0"/>
        <w:rPr>
          <w:szCs w:val="22"/>
        </w:rPr>
      </w:pPr>
      <w:r w:rsidRPr="00F65924">
        <w:rPr>
          <w:szCs w:val="22"/>
        </w:rPr>
        <w:t xml:space="preserve">Pri použití: </w:t>
      </w:r>
      <w:r w:rsidR="0097016A" w:rsidRPr="0097016A">
        <w:rPr>
          <w:szCs w:val="22"/>
        </w:rPr>
        <w:t xml:space="preserve">Chemická a fyzikálna stabilita po otvorení bola preukázaná po dobu 24 hodín pri teplote 25 °C, chránená pred svetlom, po zriedení vyššie uvedenými </w:t>
      </w:r>
      <w:r w:rsidR="0097016A">
        <w:rPr>
          <w:szCs w:val="22"/>
        </w:rPr>
        <w:t>rozpúšťadlami</w:t>
      </w:r>
      <w:r w:rsidR="0097016A" w:rsidRPr="0097016A">
        <w:rPr>
          <w:szCs w:val="22"/>
        </w:rPr>
        <w:t>.</w:t>
      </w:r>
      <w:r w:rsidRPr="00F65924">
        <w:rPr>
          <w:szCs w:val="22"/>
        </w:rPr>
        <w:t xml:space="preserve"> </w:t>
      </w:r>
      <w:r w:rsidR="005D3347">
        <w:rPr>
          <w:szCs w:val="22"/>
        </w:rPr>
        <w:t>Zriedené roztoky</w:t>
      </w:r>
      <w:r w:rsidRPr="00F65924">
        <w:rPr>
          <w:szCs w:val="22"/>
        </w:rPr>
        <w:t xml:space="preserve"> sa majú použiť do 24 hodín a po použití sa majú zlikvidovať. Z mikrobiologického hľadiska sa má liek použiť okamžite po otvorení. Ak sa nepoužije okamžite, za čas a podmienky uchovávania pred použitím zodpovedá používateľ. Normálne by nemali byť dlhšie ako 24 hodín pri </w:t>
      </w:r>
      <w:r w:rsidR="00E41F96">
        <w:rPr>
          <w:szCs w:val="22"/>
        </w:rPr>
        <w:t xml:space="preserve">teplote </w:t>
      </w:r>
      <w:r w:rsidRPr="00F65924">
        <w:rPr>
          <w:szCs w:val="22"/>
        </w:rPr>
        <w:t>2 až 8</w:t>
      </w:r>
      <w:r>
        <w:rPr>
          <w:szCs w:val="22"/>
        </w:rPr>
        <w:t> °</w:t>
      </w:r>
      <w:r w:rsidRPr="00F65924">
        <w:rPr>
          <w:szCs w:val="22"/>
        </w:rPr>
        <w:t>C, pokiaľ zriedenie neprebehlo za kontrolovaných validovaných aseptických podmienok.</w:t>
      </w:r>
    </w:p>
    <w:sectPr w:rsidR="00F65924" w:rsidRPr="00F65924" w:rsidSect="009B3F8C">
      <w:headerReference w:type="default" r:id="rId8"/>
      <w:footerReference w:type="default" r:id="rId9"/>
      <w:footerReference w:type="first" r:id="rId10"/>
      <w:pgSz w:w="11907" w:h="16840" w:code="9"/>
      <w:pgMar w:top="1134" w:right="1418" w:bottom="1134" w:left="1418"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243D" w16cex:dateUtc="2021-03-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5AE15" w16cid:durableId="23F323BB"/>
  <w16cid:commentId w16cid:paraId="1564328C" w16cid:durableId="23F323BC"/>
  <w16cid:commentId w16cid:paraId="524B434F" w16cid:durableId="23F3243D"/>
  <w16cid:commentId w16cid:paraId="0CC9FE5C" w16cid:durableId="23F323BD"/>
  <w16cid:commentId w16cid:paraId="49DCD4EA" w16cid:durableId="23F323BE"/>
  <w16cid:commentId w16cid:paraId="4F26E7E8" w16cid:durableId="23F323BF"/>
  <w16cid:commentId w16cid:paraId="553C7AF1" w16cid:durableId="23F323C0"/>
  <w16cid:commentId w16cid:paraId="0CA84660" w16cid:durableId="23F323C1"/>
  <w16cid:commentId w16cid:paraId="477789BA" w16cid:durableId="23F323C2"/>
  <w16cid:commentId w16cid:paraId="60A273FF" w16cid:durableId="23F323C3"/>
  <w16cid:commentId w16cid:paraId="5348E02B" w16cid:durableId="23F323C4"/>
  <w16cid:commentId w16cid:paraId="2F131881" w16cid:durableId="23F323C5"/>
  <w16cid:commentId w16cid:paraId="0A9FE61B" w16cid:durableId="23F323C6"/>
  <w16cid:commentId w16cid:paraId="7F982039" w16cid:durableId="23F323C7"/>
  <w16cid:commentId w16cid:paraId="6698C31B" w16cid:durableId="23F323C8"/>
  <w16cid:commentId w16cid:paraId="5AC27957" w16cid:durableId="23F323C9"/>
  <w16cid:commentId w16cid:paraId="35BABA27" w16cid:durableId="23F323CA"/>
  <w16cid:commentId w16cid:paraId="33C8261D" w16cid:durableId="23F323CB"/>
  <w16cid:commentId w16cid:paraId="6C2B583B" w16cid:durableId="23F323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BB27C" w14:textId="77777777" w:rsidR="007C3331" w:rsidRDefault="007C3331" w:rsidP="00B24356">
      <w:r>
        <w:separator/>
      </w:r>
    </w:p>
  </w:endnote>
  <w:endnote w:type="continuationSeparator" w:id="0">
    <w:p w14:paraId="0DBF789F" w14:textId="77777777" w:rsidR="007C3331" w:rsidRDefault="007C3331" w:rsidP="00B2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C3B3" w14:textId="77777777" w:rsidR="00EC3247" w:rsidRPr="00B13F68" w:rsidRDefault="008954F7">
    <w:pPr>
      <w:pStyle w:val="Pta"/>
      <w:tabs>
        <w:tab w:val="clear" w:pos="8930"/>
        <w:tab w:val="right" w:pos="8931"/>
      </w:tabs>
      <w:ind w:right="96"/>
      <w:jc w:val="center"/>
      <w:rPr>
        <w:rFonts w:ascii="Arial" w:hAnsi="Arial" w:cs="Arial"/>
      </w:rPr>
    </w:pPr>
    <w:r w:rsidRPr="00B13F68">
      <w:rPr>
        <w:rFonts w:ascii="Arial" w:hAnsi="Arial" w:cs="Arial"/>
      </w:rPr>
      <w:fldChar w:fldCharType="begin"/>
    </w:r>
    <w:r w:rsidR="00EC3247"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00EC3247" w:rsidRPr="00B13F68">
      <w:rPr>
        <w:rStyle w:val="slostrany"/>
        <w:rFonts w:ascii="Arial" w:hAnsi="Arial" w:cs="Arial"/>
      </w:rPr>
      <w:instrText xml:space="preserve">PAGE  </w:instrText>
    </w:r>
    <w:r w:rsidRPr="00D513D2">
      <w:rPr>
        <w:rStyle w:val="slostrany"/>
        <w:rFonts w:ascii="Arial" w:hAnsi="Arial" w:cs="Arial"/>
      </w:rPr>
      <w:fldChar w:fldCharType="separate"/>
    </w:r>
    <w:r w:rsidR="009B3F8C">
      <w:rPr>
        <w:rStyle w:val="slostrany"/>
        <w:rFonts w:ascii="Arial" w:hAnsi="Arial" w:cs="Arial"/>
        <w:noProof/>
      </w:rPr>
      <w:t>1</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F7328" w14:textId="77777777" w:rsidR="00EC3247" w:rsidRDefault="008954F7">
    <w:pPr>
      <w:pStyle w:val="Pta"/>
      <w:tabs>
        <w:tab w:val="clear" w:pos="8930"/>
        <w:tab w:val="right" w:pos="8931"/>
      </w:tabs>
      <w:ind w:right="96"/>
      <w:jc w:val="center"/>
    </w:pPr>
    <w:r>
      <w:fldChar w:fldCharType="begin"/>
    </w:r>
    <w:r w:rsidR="00EC3247">
      <w:instrText xml:space="preserve"> EQ </w:instrText>
    </w:r>
    <w:r>
      <w:fldChar w:fldCharType="end"/>
    </w:r>
    <w:r>
      <w:rPr>
        <w:rStyle w:val="slostrany"/>
        <w:rFonts w:ascii="Arial" w:hAnsi="Arial" w:cs="Arial"/>
      </w:rPr>
      <w:fldChar w:fldCharType="begin"/>
    </w:r>
    <w:r w:rsidR="00EC3247">
      <w:rPr>
        <w:rStyle w:val="slostrany"/>
        <w:rFonts w:ascii="Arial" w:hAnsi="Arial" w:cs="Arial"/>
      </w:rPr>
      <w:instrText xml:space="preserve">PAGE  </w:instrText>
    </w:r>
    <w:r>
      <w:rPr>
        <w:rStyle w:val="slostrany"/>
        <w:rFonts w:ascii="Arial" w:hAnsi="Arial" w:cs="Arial"/>
      </w:rPr>
      <w:fldChar w:fldCharType="separate"/>
    </w:r>
    <w:r w:rsidR="00371105">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7959E" w14:textId="77777777" w:rsidR="007C3331" w:rsidRDefault="007C3331" w:rsidP="00B24356">
      <w:r>
        <w:separator/>
      </w:r>
    </w:p>
  </w:footnote>
  <w:footnote w:type="continuationSeparator" w:id="0">
    <w:p w14:paraId="18CD8FFF" w14:textId="77777777" w:rsidR="007C3331" w:rsidRDefault="007C3331" w:rsidP="00B24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4C7D6" w14:textId="77777777" w:rsidR="00E8145E" w:rsidRPr="00731CBB" w:rsidRDefault="00E8145E" w:rsidP="00E8145E">
    <w:pPr>
      <w:pStyle w:val="Hlavika"/>
      <w:rPr>
        <w:rFonts w:ascii="Times New Roman" w:hAnsi="Times New Roman"/>
        <w:sz w:val="18"/>
        <w:szCs w:val="18"/>
      </w:rPr>
    </w:pPr>
    <w:bookmarkStart w:id="1" w:name="TableTag1"/>
    <w:bookmarkEnd w:id="1"/>
    <w:r w:rsidRPr="00731CBB">
      <w:rPr>
        <w:rFonts w:ascii="Times New Roman" w:hAnsi="Times New Roman"/>
        <w:sz w:val="18"/>
        <w:szCs w:val="18"/>
      </w:rPr>
      <w:t>Schválený text k rozhodnutiu o registrácii, ev.č.: 2018/08314-REG</w:t>
    </w:r>
  </w:p>
  <w:p w14:paraId="7F732173" w14:textId="77777777" w:rsidR="00E8145E" w:rsidRDefault="00E814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C0218"/>
    <w:multiLevelType w:val="hybridMultilevel"/>
    <w:tmpl w:val="F15051F6"/>
    <w:lvl w:ilvl="0" w:tplc="FFFFFFFF">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DA708D"/>
    <w:multiLevelType w:val="hybridMultilevel"/>
    <w:tmpl w:val="4F08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D4640"/>
    <w:multiLevelType w:val="hybridMultilevel"/>
    <w:tmpl w:val="A19A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53BAC"/>
    <w:multiLevelType w:val="hybridMultilevel"/>
    <w:tmpl w:val="E6CC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3897"/>
    <w:multiLevelType w:val="hybridMultilevel"/>
    <w:tmpl w:val="80C8162A"/>
    <w:lvl w:ilvl="0" w:tplc="E12A9098">
      <w:start w:val="1"/>
      <w:numFmt w:val="bullet"/>
      <w:lvlText w:val=""/>
      <w:lvlJc w:val="left"/>
      <w:pPr>
        <w:tabs>
          <w:tab w:val="num" w:pos="567"/>
        </w:tabs>
        <w:ind w:left="567" w:hanging="454"/>
      </w:pPr>
      <w:rPr>
        <w:rFonts w:ascii="Symbol" w:hAnsi="Symbol" w:hint="default"/>
      </w:rPr>
    </w:lvl>
    <w:lvl w:ilvl="1" w:tplc="A008D006" w:tentative="1">
      <w:start w:val="1"/>
      <w:numFmt w:val="bullet"/>
      <w:lvlText w:val="o"/>
      <w:lvlJc w:val="left"/>
      <w:pPr>
        <w:tabs>
          <w:tab w:val="num" w:pos="1440"/>
        </w:tabs>
        <w:ind w:left="1440" w:hanging="360"/>
      </w:pPr>
      <w:rPr>
        <w:rFonts w:ascii="Courier New" w:hAnsi="Courier New" w:hint="default"/>
      </w:rPr>
    </w:lvl>
    <w:lvl w:ilvl="2" w:tplc="17E656DE" w:tentative="1">
      <w:start w:val="1"/>
      <w:numFmt w:val="bullet"/>
      <w:lvlText w:val=""/>
      <w:lvlJc w:val="left"/>
      <w:pPr>
        <w:tabs>
          <w:tab w:val="num" w:pos="2160"/>
        </w:tabs>
        <w:ind w:left="2160" w:hanging="360"/>
      </w:pPr>
      <w:rPr>
        <w:rFonts w:ascii="Wingdings" w:hAnsi="Wingdings" w:hint="default"/>
      </w:rPr>
    </w:lvl>
    <w:lvl w:ilvl="3" w:tplc="E07A5D62" w:tentative="1">
      <w:start w:val="1"/>
      <w:numFmt w:val="bullet"/>
      <w:lvlText w:val=""/>
      <w:lvlJc w:val="left"/>
      <w:pPr>
        <w:tabs>
          <w:tab w:val="num" w:pos="2880"/>
        </w:tabs>
        <w:ind w:left="2880" w:hanging="360"/>
      </w:pPr>
      <w:rPr>
        <w:rFonts w:ascii="Symbol" w:hAnsi="Symbol" w:hint="default"/>
      </w:rPr>
    </w:lvl>
    <w:lvl w:ilvl="4" w:tplc="00D65A52" w:tentative="1">
      <w:start w:val="1"/>
      <w:numFmt w:val="bullet"/>
      <w:lvlText w:val="o"/>
      <w:lvlJc w:val="left"/>
      <w:pPr>
        <w:tabs>
          <w:tab w:val="num" w:pos="3600"/>
        </w:tabs>
        <w:ind w:left="3600" w:hanging="360"/>
      </w:pPr>
      <w:rPr>
        <w:rFonts w:ascii="Courier New" w:hAnsi="Courier New" w:hint="default"/>
      </w:rPr>
    </w:lvl>
    <w:lvl w:ilvl="5" w:tplc="96420B3C" w:tentative="1">
      <w:start w:val="1"/>
      <w:numFmt w:val="bullet"/>
      <w:lvlText w:val=""/>
      <w:lvlJc w:val="left"/>
      <w:pPr>
        <w:tabs>
          <w:tab w:val="num" w:pos="4320"/>
        </w:tabs>
        <w:ind w:left="4320" w:hanging="360"/>
      </w:pPr>
      <w:rPr>
        <w:rFonts w:ascii="Wingdings" w:hAnsi="Wingdings" w:hint="default"/>
      </w:rPr>
    </w:lvl>
    <w:lvl w:ilvl="6" w:tplc="55D66988" w:tentative="1">
      <w:start w:val="1"/>
      <w:numFmt w:val="bullet"/>
      <w:lvlText w:val=""/>
      <w:lvlJc w:val="left"/>
      <w:pPr>
        <w:tabs>
          <w:tab w:val="num" w:pos="5040"/>
        </w:tabs>
        <w:ind w:left="5040" w:hanging="360"/>
      </w:pPr>
      <w:rPr>
        <w:rFonts w:ascii="Symbol" w:hAnsi="Symbol" w:hint="default"/>
      </w:rPr>
    </w:lvl>
    <w:lvl w:ilvl="7" w:tplc="135273D4" w:tentative="1">
      <w:start w:val="1"/>
      <w:numFmt w:val="bullet"/>
      <w:lvlText w:val="o"/>
      <w:lvlJc w:val="left"/>
      <w:pPr>
        <w:tabs>
          <w:tab w:val="num" w:pos="5760"/>
        </w:tabs>
        <w:ind w:left="5760" w:hanging="360"/>
      </w:pPr>
      <w:rPr>
        <w:rFonts w:ascii="Courier New" w:hAnsi="Courier New" w:hint="default"/>
      </w:rPr>
    </w:lvl>
    <w:lvl w:ilvl="8" w:tplc="3058F3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90125"/>
    <w:multiLevelType w:val="hybridMultilevel"/>
    <w:tmpl w:val="14BE42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0071C9"/>
    <w:multiLevelType w:val="hybridMultilevel"/>
    <w:tmpl w:val="1374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F03D2"/>
    <w:multiLevelType w:val="hybridMultilevel"/>
    <w:tmpl w:val="5E3EF28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F071E"/>
    <w:multiLevelType w:val="hybridMultilevel"/>
    <w:tmpl w:val="90766F10"/>
    <w:lvl w:ilvl="0" w:tplc="69381DA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D4D26BD"/>
    <w:multiLevelType w:val="hybridMultilevel"/>
    <w:tmpl w:val="D4648A9A"/>
    <w:lvl w:ilvl="0" w:tplc="69381DA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1F4127"/>
    <w:multiLevelType w:val="hybridMultilevel"/>
    <w:tmpl w:val="5CF4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135BC"/>
    <w:multiLevelType w:val="hybridMultilevel"/>
    <w:tmpl w:val="34D8BE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F399D"/>
    <w:multiLevelType w:val="hybridMultilevel"/>
    <w:tmpl w:val="F980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BEE7D26"/>
    <w:multiLevelType w:val="hybridMultilevel"/>
    <w:tmpl w:val="FEEE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2274F"/>
    <w:multiLevelType w:val="hybridMultilevel"/>
    <w:tmpl w:val="5DB2118A"/>
    <w:lvl w:ilvl="0" w:tplc="69381DA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21625FF"/>
    <w:multiLevelType w:val="hybridMultilevel"/>
    <w:tmpl w:val="9CE81CBC"/>
    <w:lvl w:ilvl="0" w:tplc="FFFFFFFF">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85D0F93"/>
    <w:multiLevelType w:val="hybridMultilevel"/>
    <w:tmpl w:val="3EA46622"/>
    <w:lvl w:ilvl="0" w:tplc="69381DA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757C79BE"/>
    <w:multiLevelType w:val="hybridMultilevel"/>
    <w:tmpl w:val="6AF0EB30"/>
    <w:lvl w:ilvl="0" w:tplc="69381DA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60E3C67"/>
    <w:multiLevelType w:val="hybridMultilevel"/>
    <w:tmpl w:val="04A6B0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55F4FA6A">
      <w:start w:val="1"/>
      <w:numFmt w:val="upperLetter"/>
      <w:lvlText w:val="%1."/>
      <w:lvlJc w:val="left"/>
      <w:pPr>
        <w:ind w:left="5670" w:hanging="5670"/>
      </w:pPr>
      <w:rPr>
        <w:b/>
      </w:rPr>
    </w:lvl>
    <w:lvl w:ilvl="1" w:tplc="457622F8">
      <w:start w:val="1"/>
      <w:numFmt w:val="decimal"/>
      <w:lvlText w:val="%2."/>
      <w:lvlJc w:val="left"/>
      <w:pPr>
        <w:ind w:left="1650" w:hanging="570"/>
      </w:pPr>
      <w:rPr>
        <w:b/>
        <w:i w:val="0"/>
      </w:rPr>
    </w:lvl>
    <w:lvl w:ilvl="2" w:tplc="109EFB46">
      <w:start w:val="1"/>
      <w:numFmt w:val="lowerRoman"/>
      <w:lvlText w:val="%3."/>
      <w:lvlJc w:val="right"/>
      <w:pPr>
        <w:ind w:left="2160" w:hanging="180"/>
      </w:pPr>
    </w:lvl>
    <w:lvl w:ilvl="3" w:tplc="621C3DA4">
      <w:start w:val="1"/>
      <w:numFmt w:val="decimal"/>
      <w:lvlText w:val="%4."/>
      <w:lvlJc w:val="left"/>
      <w:pPr>
        <w:ind w:left="2880" w:hanging="360"/>
      </w:pPr>
    </w:lvl>
    <w:lvl w:ilvl="4" w:tplc="4ACE5A0C">
      <w:start w:val="1"/>
      <w:numFmt w:val="lowerLetter"/>
      <w:lvlText w:val="%5."/>
      <w:lvlJc w:val="left"/>
      <w:pPr>
        <w:ind w:left="3600" w:hanging="360"/>
      </w:pPr>
    </w:lvl>
    <w:lvl w:ilvl="5" w:tplc="16BEE0EE">
      <w:start w:val="1"/>
      <w:numFmt w:val="lowerRoman"/>
      <w:lvlText w:val="%6."/>
      <w:lvlJc w:val="right"/>
      <w:pPr>
        <w:ind w:left="4320" w:hanging="180"/>
      </w:pPr>
    </w:lvl>
    <w:lvl w:ilvl="6" w:tplc="A4642990">
      <w:start w:val="1"/>
      <w:numFmt w:val="decimal"/>
      <w:lvlText w:val="%7."/>
      <w:lvlJc w:val="left"/>
      <w:pPr>
        <w:ind w:left="5040" w:hanging="360"/>
      </w:pPr>
    </w:lvl>
    <w:lvl w:ilvl="7" w:tplc="C1D6DB46">
      <w:start w:val="1"/>
      <w:numFmt w:val="lowerLetter"/>
      <w:lvlText w:val="%8."/>
      <w:lvlJc w:val="left"/>
      <w:pPr>
        <w:ind w:left="5760" w:hanging="360"/>
      </w:pPr>
    </w:lvl>
    <w:lvl w:ilvl="8" w:tplc="9CCCE4EA">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12"/>
  </w:num>
  <w:num w:numId="6">
    <w:abstractNumId w:val="17"/>
  </w:num>
  <w:num w:numId="7">
    <w:abstractNumId w:val="16"/>
  </w:num>
  <w:num w:numId="8">
    <w:abstractNumId w:val="7"/>
  </w:num>
  <w:num w:numId="9">
    <w:abstractNumId w:val="21"/>
  </w:num>
  <w:num w:numId="10">
    <w:abstractNumId w:val="23"/>
  </w:num>
  <w:num w:numId="11">
    <w:abstractNumId w:val="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14"/>
  </w:num>
  <w:num w:numId="16">
    <w:abstractNumId w:val="27"/>
  </w:num>
  <w:num w:numId="17">
    <w:abstractNumId w:val="13"/>
  </w:num>
  <w:num w:numId="18">
    <w:abstractNumId w:val="4"/>
  </w:num>
  <w:num w:numId="19">
    <w:abstractNumId w:val="3"/>
  </w:num>
  <w:num w:numId="20">
    <w:abstractNumId w:val="6"/>
  </w:num>
  <w:num w:numId="21">
    <w:abstractNumId w:val="18"/>
  </w:num>
  <w:num w:numId="22">
    <w:abstractNumId w:val="2"/>
  </w:num>
  <w:num w:numId="23">
    <w:abstractNumId w:val="9"/>
  </w:num>
  <w:num w:numId="24">
    <w:abstractNumId w:val="1"/>
  </w:num>
  <w:num w:numId="25">
    <w:abstractNumId w:val="20"/>
  </w:num>
  <w:num w:numId="26">
    <w:abstractNumId w:val="26"/>
  </w:num>
  <w:num w:numId="27">
    <w:abstractNumId w:val="11"/>
  </w:num>
  <w:num w:numId="28">
    <w:abstractNumId w:val="19"/>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00F31"/>
    <w:rsid w:val="00002B9F"/>
    <w:rsid w:val="00010A88"/>
    <w:rsid w:val="00014749"/>
    <w:rsid w:val="00023036"/>
    <w:rsid w:val="000359D6"/>
    <w:rsid w:val="00036EED"/>
    <w:rsid w:val="00040726"/>
    <w:rsid w:val="00041C71"/>
    <w:rsid w:val="00045B62"/>
    <w:rsid w:val="000461BB"/>
    <w:rsid w:val="00052EE2"/>
    <w:rsid w:val="00056045"/>
    <w:rsid w:val="00061215"/>
    <w:rsid w:val="00061445"/>
    <w:rsid w:val="00072D3F"/>
    <w:rsid w:val="00073D3A"/>
    <w:rsid w:val="00077CF6"/>
    <w:rsid w:val="00080043"/>
    <w:rsid w:val="00085939"/>
    <w:rsid w:val="00090230"/>
    <w:rsid w:val="0009084E"/>
    <w:rsid w:val="00096CAA"/>
    <w:rsid w:val="000B13AD"/>
    <w:rsid w:val="000B6759"/>
    <w:rsid w:val="000C534D"/>
    <w:rsid w:val="000C6D5B"/>
    <w:rsid w:val="000C6F7A"/>
    <w:rsid w:val="000D3B1B"/>
    <w:rsid w:val="000E2174"/>
    <w:rsid w:val="000E3D7D"/>
    <w:rsid w:val="000E3E07"/>
    <w:rsid w:val="000E4E5F"/>
    <w:rsid w:val="000E7685"/>
    <w:rsid w:val="001001CE"/>
    <w:rsid w:val="001026C2"/>
    <w:rsid w:val="001114AF"/>
    <w:rsid w:val="00111E1A"/>
    <w:rsid w:val="001150F2"/>
    <w:rsid w:val="00117A3D"/>
    <w:rsid w:val="00122BCC"/>
    <w:rsid w:val="001333C1"/>
    <w:rsid w:val="001334A2"/>
    <w:rsid w:val="00134B55"/>
    <w:rsid w:val="00135894"/>
    <w:rsid w:val="001406FE"/>
    <w:rsid w:val="00141412"/>
    <w:rsid w:val="00141BD1"/>
    <w:rsid w:val="0015367B"/>
    <w:rsid w:val="001765D9"/>
    <w:rsid w:val="00177A4A"/>
    <w:rsid w:val="00185CB1"/>
    <w:rsid w:val="00187ECC"/>
    <w:rsid w:val="001967D9"/>
    <w:rsid w:val="00196EDC"/>
    <w:rsid w:val="001A3218"/>
    <w:rsid w:val="001A5766"/>
    <w:rsid w:val="001A79A1"/>
    <w:rsid w:val="001B08B2"/>
    <w:rsid w:val="001B73FD"/>
    <w:rsid w:val="001C04CB"/>
    <w:rsid w:val="001C3304"/>
    <w:rsid w:val="001C463D"/>
    <w:rsid w:val="001C4F42"/>
    <w:rsid w:val="001D1B4B"/>
    <w:rsid w:val="001D343F"/>
    <w:rsid w:val="001D4230"/>
    <w:rsid w:val="001F7CF0"/>
    <w:rsid w:val="002003FB"/>
    <w:rsid w:val="00205FC2"/>
    <w:rsid w:val="00211FA8"/>
    <w:rsid w:val="002149E6"/>
    <w:rsid w:val="002201BF"/>
    <w:rsid w:val="00220A3F"/>
    <w:rsid w:val="002227EB"/>
    <w:rsid w:val="00223E9F"/>
    <w:rsid w:val="0022458C"/>
    <w:rsid w:val="0022527A"/>
    <w:rsid w:val="002336C0"/>
    <w:rsid w:val="00245AA0"/>
    <w:rsid w:val="00246817"/>
    <w:rsid w:val="0025422C"/>
    <w:rsid w:val="00255605"/>
    <w:rsid w:val="0025696C"/>
    <w:rsid w:val="00263011"/>
    <w:rsid w:val="002651FD"/>
    <w:rsid w:val="002660C8"/>
    <w:rsid w:val="00270B82"/>
    <w:rsid w:val="0027417D"/>
    <w:rsid w:val="00274D15"/>
    <w:rsid w:val="002776F1"/>
    <w:rsid w:val="00281C02"/>
    <w:rsid w:val="00282559"/>
    <w:rsid w:val="00284EEF"/>
    <w:rsid w:val="00284F05"/>
    <w:rsid w:val="002A0279"/>
    <w:rsid w:val="002A1D7C"/>
    <w:rsid w:val="002A24BE"/>
    <w:rsid w:val="002A46DA"/>
    <w:rsid w:val="002A5F1B"/>
    <w:rsid w:val="002A6AB5"/>
    <w:rsid w:val="002B1F30"/>
    <w:rsid w:val="002B59F8"/>
    <w:rsid w:val="002B7838"/>
    <w:rsid w:val="002C428B"/>
    <w:rsid w:val="002C5553"/>
    <w:rsid w:val="002C64A9"/>
    <w:rsid w:val="002D5C3E"/>
    <w:rsid w:val="002D6730"/>
    <w:rsid w:val="002F03B0"/>
    <w:rsid w:val="002F4196"/>
    <w:rsid w:val="003015F6"/>
    <w:rsid w:val="003021DE"/>
    <w:rsid w:val="00302F2A"/>
    <w:rsid w:val="00306120"/>
    <w:rsid w:val="0031186C"/>
    <w:rsid w:val="00314AD5"/>
    <w:rsid w:val="00326E3F"/>
    <w:rsid w:val="00330840"/>
    <w:rsid w:val="00332DC3"/>
    <w:rsid w:val="003461A9"/>
    <w:rsid w:val="00346633"/>
    <w:rsid w:val="00355F02"/>
    <w:rsid w:val="00356401"/>
    <w:rsid w:val="00364B8F"/>
    <w:rsid w:val="00371105"/>
    <w:rsid w:val="003724D2"/>
    <w:rsid w:val="00374CAD"/>
    <w:rsid w:val="00380ED3"/>
    <w:rsid w:val="00382030"/>
    <w:rsid w:val="00382713"/>
    <w:rsid w:val="003921AA"/>
    <w:rsid w:val="003A1913"/>
    <w:rsid w:val="003A706F"/>
    <w:rsid w:val="003C002B"/>
    <w:rsid w:val="003C27C2"/>
    <w:rsid w:val="003C383B"/>
    <w:rsid w:val="003F1419"/>
    <w:rsid w:val="003F2753"/>
    <w:rsid w:val="003F2F07"/>
    <w:rsid w:val="00401F6F"/>
    <w:rsid w:val="00403D98"/>
    <w:rsid w:val="00406A1C"/>
    <w:rsid w:val="004104FE"/>
    <w:rsid w:val="00410B86"/>
    <w:rsid w:val="0041172C"/>
    <w:rsid w:val="00411A8F"/>
    <w:rsid w:val="00412668"/>
    <w:rsid w:val="004166B6"/>
    <w:rsid w:val="004210D4"/>
    <w:rsid w:val="0042356B"/>
    <w:rsid w:val="004240DE"/>
    <w:rsid w:val="00432830"/>
    <w:rsid w:val="00451402"/>
    <w:rsid w:val="00457BB5"/>
    <w:rsid w:val="004605F8"/>
    <w:rsid w:val="00470C1E"/>
    <w:rsid w:val="00472148"/>
    <w:rsid w:val="0048412D"/>
    <w:rsid w:val="00486C3D"/>
    <w:rsid w:val="0048718C"/>
    <w:rsid w:val="004916CA"/>
    <w:rsid w:val="0049191E"/>
    <w:rsid w:val="004B0C66"/>
    <w:rsid w:val="004C0111"/>
    <w:rsid w:val="004D457B"/>
    <w:rsid w:val="004D69CE"/>
    <w:rsid w:val="004D71F7"/>
    <w:rsid w:val="004E770D"/>
    <w:rsid w:val="004E78AD"/>
    <w:rsid w:val="004F1DC7"/>
    <w:rsid w:val="004F3B6D"/>
    <w:rsid w:val="004F45CA"/>
    <w:rsid w:val="004F46C2"/>
    <w:rsid w:val="00504C89"/>
    <w:rsid w:val="00510CCB"/>
    <w:rsid w:val="005279ED"/>
    <w:rsid w:val="00532B9D"/>
    <w:rsid w:val="00535613"/>
    <w:rsid w:val="00536B25"/>
    <w:rsid w:val="00537894"/>
    <w:rsid w:val="005529E6"/>
    <w:rsid w:val="00555B6D"/>
    <w:rsid w:val="00556B4B"/>
    <w:rsid w:val="00560D93"/>
    <w:rsid w:val="00567536"/>
    <w:rsid w:val="00576F4A"/>
    <w:rsid w:val="0058262C"/>
    <w:rsid w:val="00594E7C"/>
    <w:rsid w:val="005971B0"/>
    <w:rsid w:val="005A5717"/>
    <w:rsid w:val="005B3739"/>
    <w:rsid w:val="005C01F5"/>
    <w:rsid w:val="005D3347"/>
    <w:rsid w:val="005E1153"/>
    <w:rsid w:val="005E4C23"/>
    <w:rsid w:val="005E4F97"/>
    <w:rsid w:val="00607357"/>
    <w:rsid w:val="00610BC7"/>
    <w:rsid w:val="006114F0"/>
    <w:rsid w:val="00616B5A"/>
    <w:rsid w:val="00623601"/>
    <w:rsid w:val="00626759"/>
    <w:rsid w:val="00635C39"/>
    <w:rsid w:val="0064485F"/>
    <w:rsid w:val="00650EBD"/>
    <w:rsid w:val="00664192"/>
    <w:rsid w:val="00666A5F"/>
    <w:rsid w:val="00671E24"/>
    <w:rsid w:val="0067386E"/>
    <w:rsid w:val="00677032"/>
    <w:rsid w:val="006864DC"/>
    <w:rsid w:val="006928AE"/>
    <w:rsid w:val="00693217"/>
    <w:rsid w:val="0069491A"/>
    <w:rsid w:val="006A0574"/>
    <w:rsid w:val="006A44C5"/>
    <w:rsid w:val="006A4970"/>
    <w:rsid w:val="006A513D"/>
    <w:rsid w:val="006A68C6"/>
    <w:rsid w:val="006A69A6"/>
    <w:rsid w:val="006B1053"/>
    <w:rsid w:val="006C3768"/>
    <w:rsid w:val="006C6631"/>
    <w:rsid w:val="006D2F79"/>
    <w:rsid w:val="006D7D4F"/>
    <w:rsid w:val="006E41C1"/>
    <w:rsid w:val="006F32A7"/>
    <w:rsid w:val="006F3CD9"/>
    <w:rsid w:val="00703C5F"/>
    <w:rsid w:val="00703F16"/>
    <w:rsid w:val="00724E11"/>
    <w:rsid w:val="007262FE"/>
    <w:rsid w:val="00726721"/>
    <w:rsid w:val="00730ADF"/>
    <w:rsid w:val="0073167B"/>
    <w:rsid w:val="00734C0D"/>
    <w:rsid w:val="00740C03"/>
    <w:rsid w:val="00740CBC"/>
    <w:rsid w:val="00751BAC"/>
    <w:rsid w:val="00752FD9"/>
    <w:rsid w:val="00780926"/>
    <w:rsid w:val="00780EE8"/>
    <w:rsid w:val="007824C5"/>
    <w:rsid w:val="00783152"/>
    <w:rsid w:val="0078730F"/>
    <w:rsid w:val="00787409"/>
    <w:rsid w:val="00791189"/>
    <w:rsid w:val="00796B4B"/>
    <w:rsid w:val="007A2A53"/>
    <w:rsid w:val="007A4C2E"/>
    <w:rsid w:val="007A747C"/>
    <w:rsid w:val="007C3331"/>
    <w:rsid w:val="007C3776"/>
    <w:rsid w:val="007C71C8"/>
    <w:rsid w:val="007D7C9B"/>
    <w:rsid w:val="007E1F8F"/>
    <w:rsid w:val="007E5956"/>
    <w:rsid w:val="007F570D"/>
    <w:rsid w:val="00803622"/>
    <w:rsid w:val="00803841"/>
    <w:rsid w:val="0080633D"/>
    <w:rsid w:val="00806F1C"/>
    <w:rsid w:val="008139EF"/>
    <w:rsid w:val="00820679"/>
    <w:rsid w:val="008238C1"/>
    <w:rsid w:val="0082445A"/>
    <w:rsid w:val="008263DE"/>
    <w:rsid w:val="0082743C"/>
    <w:rsid w:val="008359B9"/>
    <w:rsid w:val="00837096"/>
    <w:rsid w:val="00852371"/>
    <w:rsid w:val="0085357F"/>
    <w:rsid w:val="008575F1"/>
    <w:rsid w:val="008630A7"/>
    <w:rsid w:val="00873520"/>
    <w:rsid w:val="00884AB9"/>
    <w:rsid w:val="008873CC"/>
    <w:rsid w:val="00887E6E"/>
    <w:rsid w:val="00891D76"/>
    <w:rsid w:val="008936DF"/>
    <w:rsid w:val="008954F7"/>
    <w:rsid w:val="008B73B2"/>
    <w:rsid w:val="008C1B51"/>
    <w:rsid w:val="008C23A6"/>
    <w:rsid w:val="008E0812"/>
    <w:rsid w:val="008E4CFA"/>
    <w:rsid w:val="008F0FB1"/>
    <w:rsid w:val="008F6BC1"/>
    <w:rsid w:val="009058FE"/>
    <w:rsid w:val="0090745A"/>
    <w:rsid w:val="00907B55"/>
    <w:rsid w:val="0091185E"/>
    <w:rsid w:val="0093424C"/>
    <w:rsid w:val="0094502F"/>
    <w:rsid w:val="00946672"/>
    <w:rsid w:val="00951D3F"/>
    <w:rsid w:val="0095258D"/>
    <w:rsid w:val="00953243"/>
    <w:rsid w:val="00960FA2"/>
    <w:rsid w:val="009612A3"/>
    <w:rsid w:val="00962C42"/>
    <w:rsid w:val="0097016A"/>
    <w:rsid w:val="00990742"/>
    <w:rsid w:val="009976B6"/>
    <w:rsid w:val="0099771E"/>
    <w:rsid w:val="009B3F8C"/>
    <w:rsid w:val="009B423F"/>
    <w:rsid w:val="009B4C0E"/>
    <w:rsid w:val="009C221B"/>
    <w:rsid w:val="009C483A"/>
    <w:rsid w:val="009C4D1A"/>
    <w:rsid w:val="009C5E1E"/>
    <w:rsid w:val="009D5E45"/>
    <w:rsid w:val="009D6244"/>
    <w:rsid w:val="009D773C"/>
    <w:rsid w:val="009E0E67"/>
    <w:rsid w:val="009E50E4"/>
    <w:rsid w:val="00A0053E"/>
    <w:rsid w:val="00A10438"/>
    <w:rsid w:val="00A236CF"/>
    <w:rsid w:val="00A2444C"/>
    <w:rsid w:val="00A244BE"/>
    <w:rsid w:val="00A31A9C"/>
    <w:rsid w:val="00A37C43"/>
    <w:rsid w:val="00A416B8"/>
    <w:rsid w:val="00A4365F"/>
    <w:rsid w:val="00A43F3E"/>
    <w:rsid w:val="00A53E92"/>
    <w:rsid w:val="00A62563"/>
    <w:rsid w:val="00A63C0B"/>
    <w:rsid w:val="00A66D61"/>
    <w:rsid w:val="00A72672"/>
    <w:rsid w:val="00A737B8"/>
    <w:rsid w:val="00A75ECC"/>
    <w:rsid w:val="00A80F9E"/>
    <w:rsid w:val="00A81F4A"/>
    <w:rsid w:val="00A824EB"/>
    <w:rsid w:val="00A833E5"/>
    <w:rsid w:val="00A85CCE"/>
    <w:rsid w:val="00AB05DA"/>
    <w:rsid w:val="00AB43BD"/>
    <w:rsid w:val="00AB65C1"/>
    <w:rsid w:val="00AC6B1A"/>
    <w:rsid w:val="00AD41A8"/>
    <w:rsid w:val="00AE4D65"/>
    <w:rsid w:val="00AF24CA"/>
    <w:rsid w:val="00AF25B8"/>
    <w:rsid w:val="00B024B5"/>
    <w:rsid w:val="00B040EC"/>
    <w:rsid w:val="00B04CE0"/>
    <w:rsid w:val="00B06E24"/>
    <w:rsid w:val="00B07509"/>
    <w:rsid w:val="00B07EB7"/>
    <w:rsid w:val="00B1281C"/>
    <w:rsid w:val="00B13F68"/>
    <w:rsid w:val="00B24356"/>
    <w:rsid w:val="00B323B9"/>
    <w:rsid w:val="00B36EA3"/>
    <w:rsid w:val="00B464C1"/>
    <w:rsid w:val="00B512ED"/>
    <w:rsid w:val="00B66911"/>
    <w:rsid w:val="00B77873"/>
    <w:rsid w:val="00B92024"/>
    <w:rsid w:val="00B95A19"/>
    <w:rsid w:val="00BB6D67"/>
    <w:rsid w:val="00BC798A"/>
    <w:rsid w:val="00BD09A3"/>
    <w:rsid w:val="00BD1AC2"/>
    <w:rsid w:val="00BD7004"/>
    <w:rsid w:val="00BE24F8"/>
    <w:rsid w:val="00BE3E86"/>
    <w:rsid w:val="00BF0071"/>
    <w:rsid w:val="00BF5AB0"/>
    <w:rsid w:val="00BF6308"/>
    <w:rsid w:val="00C03EA6"/>
    <w:rsid w:val="00C14640"/>
    <w:rsid w:val="00C213A6"/>
    <w:rsid w:val="00C2249C"/>
    <w:rsid w:val="00C233E9"/>
    <w:rsid w:val="00C25122"/>
    <w:rsid w:val="00C26F80"/>
    <w:rsid w:val="00C3762E"/>
    <w:rsid w:val="00C5199F"/>
    <w:rsid w:val="00C55DBB"/>
    <w:rsid w:val="00C67219"/>
    <w:rsid w:val="00C7296C"/>
    <w:rsid w:val="00C82396"/>
    <w:rsid w:val="00C82AA0"/>
    <w:rsid w:val="00C8433D"/>
    <w:rsid w:val="00C85B40"/>
    <w:rsid w:val="00CA1ABB"/>
    <w:rsid w:val="00CA34F6"/>
    <w:rsid w:val="00CB25B2"/>
    <w:rsid w:val="00CB65D6"/>
    <w:rsid w:val="00CC1EEB"/>
    <w:rsid w:val="00CC644C"/>
    <w:rsid w:val="00CD175A"/>
    <w:rsid w:val="00CE1013"/>
    <w:rsid w:val="00CE110B"/>
    <w:rsid w:val="00CF0244"/>
    <w:rsid w:val="00CF0342"/>
    <w:rsid w:val="00CF28BB"/>
    <w:rsid w:val="00CF527E"/>
    <w:rsid w:val="00CF76C2"/>
    <w:rsid w:val="00D01E51"/>
    <w:rsid w:val="00D06B2B"/>
    <w:rsid w:val="00D070E9"/>
    <w:rsid w:val="00D10860"/>
    <w:rsid w:val="00D140E1"/>
    <w:rsid w:val="00D154FD"/>
    <w:rsid w:val="00D15C7A"/>
    <w:rsid w:val="00D20D8E"/>
    <w:rsid w:val="00D326E1"/>
    <w:rsid w:val="00D33F2E"/>
    <w:rsid w:val="00D36A78"/>
    <w:rsid w:val="00D432D2"/>
    <w:rsid w:val="00D513D2"/>
    <w:rsid w:val="00D51739"/>
    <w:rsid w:val="00D52196"/>
    <w:rsid w:val="00D67CF2"/>
    <w:rsid w:val="00D71CEA"/>
    <w:rsid w:val="00D875E4"/>
    <w:rsid w:val="00D92F55"/>
    <w:rsid w:val="00D96D7D"/>
    <w:rsid w:val="00D96F2E"/>
    <w:rsid w:val="00DA4090"/>
    <w:rsid w:val="00DA53C6"/>
    <w:rsid w:val="00DA63C9"/>
    <w:rsid w:val="00DB2A34"/>
    <w:rsid w:val="00DD132F"/>
    <w:rsid w:val="00DD452B"/>
    <w:rsid w:val="00DE1D9E"/>
    <w:rsid w:val="00DE3894"/>
    <w:rsid w:val="00E013C5"/>
    <w:rsid w:val="00E03956"/>
    <w:rsid w:val="00E0498C"/>
    <w:rsid w:val="00E11F27"/>
    <w:rsid w:val="00E13A3E"/>
    <w:rsid w:val="00E1698A"/>
    <w:rsid w:val="00E23A3A"/>
    <w:rsid w:val="00E26B6E"/>
    <w:rsid w:val="00E41B3F"/>
    <w:rsid w:val="00E41F96"/>
    <w:rsid w:val="00E4563B"/>
    <w:rsid w:val="00E5053B"/>
    <w:rsid w:val="00E53CD7"/>
    <w:rsid w:val="00E57E14"/>
    <w:rsid w:val="00E60DCB"/>
    <w:rsid w:val="00E65206"/>
    <w:rsid w:val="00E65776"/>
    <w:rsid w:val="00E76489"/>
    <w:rsid w:val="00E8145E"/>
    <w:rsid w:val="00E85FA1"/>
    <w:rsid w:val="00E877C8"/>
    <w:rsid w:val="00EA405A"/>
    <w:rsid w:val="00EA7B9A"/>
    <w:rsid w:val="00EC1CF9"/>
    <w:rsid w:val="00EC2CE9"/>
    <w:rsid w:val="00EC3247"/>
    <w:rsid w:val="00EE1F4B"/>
    <w:rsid w:val="00EE62D2"/>
    <w:rsid w:val="00EF56C8"/>
    <w:rsid w:val="00EF6F8E"/>
    <w:rsid w:val="00F00D87"/>
    <w:rsid w:val="00F02F60"/>
    <w:rsid w:val="00F05B3A"/>
    <w:rsid w:val="00F06F4D"/>
    <w:rsid w:val="00F07529"/>
    <w:rsid w:val="00F11AE3"/>
    <w:rsid w:val="00F145AE"/>
    <w:rsid w:val="00F17207"/>
    <w:rsid w:val="00F203AE"/>
    <w:rsid w:val="00F207F3"/>
    <w:rsid w:val="00F222AA"/>
    <w:rsid w:val="00F30177"/>
    <w:rsid w:val="00F330A1"/>
    <w:rsid w:val="00F44613"/>
    <w:rsid w:val="00F500E3"/>
    <w:rsid w:val="00F54EF0"/>
    <w:rsid w:val="00F55076"/>
    <w:rsid w:val="00F55A72"/>
    <w:rsid w:val="00F6288E"/>
    <w:rsid w:val="00F63DAD"/>
    <w:rsid w:val="00F65924"/>
    <w:rsid w:val="00F66A28"/>
    <w:rsid w:val="00F81142"/>
    <w:rsid w:val="00F8384D"/>
    <w:rsid w:val="00F844C2"/>
    <w:rsid w:val="00F85EAC"/>
    <w:rsid w:val="00F92588"/>
    <w:rsid w:val="00F93FA2"/>
    <w:rsid w:val="00F9666C"/>
    <w:rsid w:val="00FA099B"/>
    <w:rsid w:val="00FA27E6"/>
    <w:rsid w:val="00FB533E"/>
    <w:rsid w:val="00FC6918"/>
    <w:rsid w:val="00FE3A68"/>
    <w:rsid w:val="00FE4E67"/>
    <w:rsid w:val="00FF25FE"/>
    <w:rsid w:val="00FF2EC0"/>
    <w:rsid w:val="00FF35E3"/>
    <w:rsid w:val="00FF5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BF00D"/>
  <w15:docId w15:val="{F84076A4-1AB5-4BF3-BA0D-326FC05C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4356"/>
    <w:pPr>
      <w:ind w:left="567" w:hanging="567"/>
    </w:pPr>
    <w:rPr>
      <w:sz w:val="22"/>
      <w:szCs w:val="24"/>
      <w:lang w:val="sk-SK" w:eastAsia="sk-SK"/>
    </w:rPr>
  </w:style>
  <w:style w:type="paragraph" w:styleId="Nadpis1">
    <w:name w:val="heading 1"/>
    <w:basedOn w:val="Normlny"/>
    <w:next w:val="Normlny"/>
    <w:qFormat/>
    <w:rsid w:val="00B2435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B2435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B2435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B2435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B2435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B2435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B2435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B2435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B2435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24356"/>
  </w:style>
  <w:style w:type="paragraph" w:styleId="Pta">
    <w:name w:val="footer"/>
    <w:basedOn w:val="Normlny"/>
    <w:rsid w:val="00B24356"/>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rsid w:val="00B24356"/>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B24356"/>
    <w:rPr>
      <w:color w:val="0000FF"/>
      <w:u w:val="single"/>
    </w:rPr>
  </w:style>
  <w:style w:type="paragraph" w:customStyle="1" w:styleId="EMEAEnBodyText">
    <w:name w:val="EMEA En Body Text"/>
    <w:basedOn w:val="Normlny"/>
    <w:rsid w:val="00B24356"/>
    <w:pPr>
      <w:spacing w:before="120" w:after="120"/>
      <w:ind w:left="0" w:firstLine="0"/>
      <w:jc w:val="both"/>
    </w:pPr>
    <w:rPr>
      <w:szCs w:val="20"/>
      <w:lang w:val="en-US" w:eastAsia="en-US"/>
    </w:rPr>
  </w:style>
  <w:style w:type="paragraph" w:styleId="Zkladntext">
    <w:name w:val="Body Text"/>
    <w:basedOn w:val="Normlny"/>
    <w:link w:val="ZkladntextChar"/>
    <w:uiPriority w:val="1"/>
    <w:qFormat/>
    <w:rsid w:val="00B24356"/>
    <w:pPr>
      <w:ind w:left="0" w:firstLine="0"/>
    </w:pPr>
  </w:style>
  <w:style w:type="paragraph" w:styleId="Textbubliny">
    <w:name w:val="Balloon Text"/>
    <w:basedOn w:val="Normlny"/>
    <w:semiHidden/>
    <w:rsid w:val="00B24356"/>
    <w:rPr>
      <w:rFonts w:ascii="Tahoma" w:hAnsi="Tahoma" w:cs="Tahoma"/>
      <w:sz w:val="16"/>
      <w:szCs w:val="16"/>
    </w:rPr>
  </w:style>
  <w:style w:type="character" w:styleId="PouitHypertextovPrepojenie">
    <w:name w:val="FollowedHyperlink"/>
    <w:rsid w:val="00B24356"/>
    <w:rPr>
      <w:color w:val="800080"/>
      <w:u w:val="single"/>
    </w:rPr>
  </w:style>
  <w:style w:type="character" w:styleId="Odkaznakomentr">
    <w:name w:val="annotation reference"/>
    <w:uiPriority w:val="99"/>
    <w:rsid w:val="00B24356"/>
    <w:rPr>
      <w:sz w:val="16"/>
      <w:szCs w:val="16"/>
    </w:rPr>
  </w:style>
  <w:style w:type="paragraph" w:styleId="Textkomentra">
    <w:name w:val="annotation text"/>
    <w:basedOn w:val="Normlny"/>
    <w:link w:val="TextkomentraChar"/>
    <w:uiPriority w:val="99"/>
    <w:rsid w:val="00B24356"/>
    <w:rPr>
      <w:sz w:val="20"/>
      <w:szCs w:val="20"/>
    </w:rPr>
  </w:style>
  <w:style w:type="paragraph" w:styleId="Predmetkomentra">
    <w:name w:val="annotation subject"/>
    <w:basedOn w:val="Textkomentra"/>
    <w:next w:val="Textkomentra"/>
    <w:semiHidden/>
    <w:rsid w:val="00B24356"/>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paragraph" w:styleId="Odsekzoznamu">
    <w:name w:val="List Paragraph"/>
    <w:basedOn w:val="Normlny"/>
    <w:uiPriority w:val="34"/>
    <w:qFormat/>
    <w:rsid w:val="00D36A78"/>
    <w:pPr>
      <w:ind w:left="720"/>
      <w:contextualSpacing/>
    </w:pPr>
  </w:style>
  <w:style w:type="table" w:styleId="Mriekatabuky">
    <w:name w:val="Table Grid"/>
    <w:basedOn w:val="Normlnatabuka"/>
    <w:rsid w:val="00EF56C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Predvolenpsmoodseku"/>
    <w:rsid w:val="006D2F79"/>
  </w:style>
  <w:style w:type="character" w:customStyle="1" w:styleId="apple-converted-space">
    <w:name w:val="apple-converted-space"/>
    <w:basedOn w:val="Predvolenpsmoodseku"/>
    <w:rsid w:val="00010A88"/>
  </w:style>
  <w:style w:type="paragraph" w:styleId="PredformtovanHTML">
    <w:name w:val="HTML Preformatted"/>
    <w:basedOn w:val="Normlny"/>
    <w:link w:val="PredformtovanHTMLChar"/>
    <w:uiPriority w:val="99"/>
    <w:semiHidden/>
    <w:unhideWhenUsed/>
    <w:rsid w:val="00F2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lang w:val="cs-CZ" w:eastAsia="cs-CZ"/>
    </w:rPr>
  </w:style>
  <w:style w:type="character" w:customStyle="1" w:styleId="PredformtovanHTMLChar">
    <w:name w:val="Predformátované HTML Char"/>
    <w:basedOn w:val="Predvolenpsmoodseku"/>
    <w:link w:val="PredformtovanHTML"/>
    <w:uiPriority w:val="99"/>
    <w:semiHidden/>
    <w:rsid w:val="00F203AE"/>
    <w:rPr>
      <w:rFonts w:ascii="Courier New" w:hAnsi="Courier New" w:cs="Courier New"/>
      <w:lang w:val="cs-CZ" w:eastAsia="cs-CZ"/>
    </w:rPr>
  </w:style>
  <w:style w:type="character" w:styleId="Zvraznenie">
    <w:name w:val="Emphasis"/>
    <w:basedOn w:val="Predvolenpsmoodseku"/>
    <w:uiPriority w:val="20"/>
    <w:qFormat/>
    <w:rsid w:val="00E76489"/>
    <w:rPr>
      <w:i/>
      <w:iCs/>
    </w:rPr>
  </w:style>
  <w:style w:type="character" w:customStyle="1" w:styleId="HlavikaChar">
    <w:name w:val="Hlavička Char"/>
    <w:basedOn w:val="Predvolenpsmoodseku"/>
    <w:link w:val="Hlavika"/>
    <w:rsid w:val="00AB05DA"/>
    <w:rPr>
      <w:rFonts w:ascii="Helvetica" w:hAnsi="Helvetica"/>
      <w:lang w:val="cs-CZ" w:eastAsia="en-US"/>
    </w:rPr>
  </w:style>
  <w:style w:type="character" w:customStyle="1" w:styleId="ZkladntextChar">
    <w:name w:val="Základný text Char"/>
    <w:basedOn w:val="Predvolenpsmoodseku"/>
    <w:link w:val="Zkladntext"/>
    <w:uiPriority w:val="1"/>
    <w:rsid w:val="0097016A"/>
    <w:rPr>
      <w:sz w:val="22"/>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226375">
      <w:bodyDiv w:val="1"/>
      <w:marLeft w:val="0"/>
      <w:marRight w:val="0"/>
      <w:marTop w:val="0"/>
      <w:marBottom w:val="0"/>
      <w:divBdr>
        <w:top w:val="none" w:sz="0" w:space="0" w:color="auto"/>
        <w:left w:val="none" w:sz="0" w:space="0" w:color="auto"/>
        <w:bottom w:val="none" w:sz="0" w:space="0" w:color="auto"/>
        <w:right w:val="none" w:sz="0" w:space="0" w:color="auto"/>
      </w:divBdr>
    </w:div>
    <w:div w:id="686255407">
      <w:bodyDiv w:val="1"/>
      <w:marLeft w:val="0"/>
      <w:marRight w:val="0"/>
      <w:marTop w:val="0"/>
      <w:marBottom w:val="0"/>
      <w:divBdr>
        <w:top w:val="none" w:sz="0" w:space="0" w:color="auto"/>
        <w:left w:val="none" w:sz="0" w:space="0" w:color="auto"/>
        <w:bottom w:val="none" w:sz="0" w:space="0" w:color="auto"/>
        <w:right w:val="none" w:sz="0" w:space="0" w:color="auto"/>
      </w:divBdr>
    </w:div>
    <w:div w:id="1166826098">
      <w:bodyDiv w:val="1"/>
      <w:marLeft w:val="0"/>
      <w:marRight w:val="0"/>
      <w:marTop w:val="0"/>
      <w:marBottom w:val="0"/>
      <w:divBdr>
        <w:top w:val="none" w:sz="0" w:space="0" w:color="auto"/>
        <w:left w:val="none" w:sz="0" w:space="0" w:color="auto"/>
        <w:bottom w:val="none" w:sz="0" w:space="0" w:color="auto"/>
        <w:right w:val="none" w:sz="0" w:space="0" w:color="auto"/>
      </w:divBdr>
    </w:div>
    <w:div w:id="1350332451">
      <w:bodyDiv w:val="1"/>
      <w:marLeft w:val="0"/>
      <w:marRight w:val="0"/>
      <w:marTop w:val="0"/>
      <w:marBottom w:val="0"/>
      <w:divBdr>
        <w:top w:val="none" w:sz="0" w:space="0" w:color="auto"/>
        <w:left w:val="none" w:sz="0" w:space="0" w:color="auto"/>
        <w:bottom w:val="none" w:sz="0" w:space="0" w:color="auto"/>
        <w:right w:val="none" w:sz="0" w:space="0" w:color="auto"/>
      </w:divBdr>
      <w:divsChild>
        <w:div w:id="1227910293">
          <w:marLeft w:val="0"/>
          <w:marRight w:val="0"/>
          <w:marTop w:val="60"/>
          <w:marBottom w:val="0"/>
          <w:divBdr>
            <w:top w:val="none" w:sz="0" w:space="0" w:color="auto"/>
            <w:left w:val="none" w:sz="0" w:space="0" w:color="auto"/>
            <w:bottom w:val="none" w:sz="0" w:space="0" w:color="auto"/>
            <w:right w:val="none" w:sz="0" w:space="0" w:color="auto"/>
          </w:divBdr>
        </w:div>
        <w:div w:id="543636142">
          <w:marLeft w:val="0"/>
          <w:marRight w:val="0"/>
          <w:marTop w:val="0"/>
          <w:marBottom w:val="0"/>
          <w:divBdr>
            <w:top w:val="none" w:sz="0" w:space="0" w:color="auto"/>
            <w:left w:val="none" w:sz="0" w:space="0" w:color="auto"/>
            <w:bottom w:val="none" w:sz="0" w:space="0" w:color="auto"/>
            <w:right w:val="none" w:sz="0" w:space="0" w:color="auto"/>
          </w:divBdr>
          <w:divsChild>
            <w:div w:id="1472864009">
              <w:marLeft w:val="0"/>
              <w:marRight w:val="0"/>
              <w:marTop w:val="0"/>
              <w:marBottom w:val="0"/>
              <w:divBdr>
                <w:top w:val="none" w:sz="0" w:space="0" w:color="auto"/>
                <w:left w:val="none" w:sz="0" w:space="0" w:color="auto"/>
                <w:bottom w:val="none" w:sz="0" w:space="0" w:color="auto"/>
                <w:right w:val="none" w:sz="0" w:space="0" w:color="auto"/>
              </w:divBdr>
              <w:divsChild>
                <w:div w:id="776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3639">
      <w:bodyDiv w:val="1"/>
      <w:marLeft w:val="0"/>
      <w:marRight w:val="0"/>
      <w:marTop w:val="0"/>
      <w:marBottom w:val="0"/>
      <w:divBdr>
        <w:top w:val="none" w:sz="0" w:space="0" w:color="auto"/>
        <w:left w:val="none" w:sz="0" w:space="0" w:color="auto"/>
        <w:bottom w:val="none" w:sz="0" w:space="0" w:color="auto"/>
        <w:right w:val="none" w:sz="0" w:space="0" w:color="auto"/>
      </w:divBdr>
    </w:div>
    <w:div w:id="1609653675">
      <w:bodyDiv w:val="1"/>
      <w:marLeft w:val="0"/>
      <w:marRight w:val="0"/>
      <w:marTop w:val="0"/>
      <w:marBottom w:val="0"/>
      <w:divBdr>
        <w:top w:val="none" w:sz="0" w:space="0" w:color="auto"/>
        <w:left w:val="none" w:sz="0" w:space="0" w:color="auto"/>
        <w:bottom w:val="none" w:sz="0" w:space="0" w:color="auto"/>
        <w:right w:val="none" w:sz="0" w:space="0" w:color="auto"/>
      </w:divBdr>
    </w:div>
    <w:div w:id="185591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3440</Words>
  <Characters>20924</Characters>
  <Application>Microsoft Office Word</Application>
  <DocSecurity>0</DocSecurity>
  <Lines>174</Lines>
  <Paragraphs>48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Hreferralspcclean_sk</vt:lpstr>
      <vt:lpstr>Hreferralspcclean_sk</vt:lpstr>
      <vt:lpstr>Hreferralspccleansk rev.1 08-2016</vt:lpstr>
    </vt:vector>
  </TitlesOfParts>
  <Company>EMEA</Company>
  <LinksUpToDate>false</LinksUpToDate>
  <CharactersWithSpaces>24316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Hreferralspcclean_sk</dc:title>
  <dc:subject>General-EMA/53564/2010</dc:subject>
  <dc:creator>European Medicines Agency</dc:creator>
  <cp:lastModifiedBy>user</cp:lastModifiedBy>
  <cp:revision>2</cp:revision>
  <cp:lastPrinted>2003-05-16T08:55:00Z</cp:lastPrinted>
  <dcterms:created xsi:type="dcterms:W3CDTF">2021-03-16T10:18:00Z</dcterms:created>
  <dcterms:modified xsi:type="dcterms:W3CDTF">2021-03-16T10:18:00Z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