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4A4" w:rsidRPr="00F535C7" w:rsidRDefault="00147720" w:rsidP="009304A4">
      <w:pPr>
        <w:jc w:val="both"/>
        <w:outlineLvl w:val="0"/>
        <w:rPr>
          <w:sz w:val="22"/>
          <w:szCs w:val="22"/>
          <w:lang w:val="sk-SK"/>
        </w:rPr>
      </w:pPr>
      <w:r w:rsidRPr="00147720">
        <w:rPr>
          <w:sz w:val="22"/>
          <w:szCs w:val="22"/>
          <w:lang w:val="sk-SK"/>
        </w:rPr>
        <w:t>Schválený text k rozhodnutiu o registrácii, evid. č.</w:t>
      </w:r>
      <w:r w:rsidR="00F535C7">
        <w:rPr>
          <w:sz w:val="22"/>
          <w:szCs w:val="22"/>
          <w:lang w:val="sk-SK"/>
        </w:rPr>
        <w:t xml:space="preserve">: </w:t>
      </w:r>
      <w:r w:rsidR="00F535C7" w:rsidRPr="00F535C7">
        <w:rPr>
          <w:sz w:val="22"/>
          <w:szCs w:val="22"/>
          <w:lang w:val="sk-SK"/>
        </w:rPr>
        <w:t>2010/01222-REG</w:t>
      </w:r>
    </w:p>
    <w:p w:rsidR="00C66963" w:rsidRDefault="00C66963" w:rsidP="009304A4">
      <w:pPr>
        <w:jc w:val="both"/>
        <w:outlineLvl w:val="0"/>
        <w:rPr>
          <w:sz w:val="22"/>
          <w:szCs w:val="22"/>
        </w:rPr>
      </w:pPr>
    </w:p>
    <w:p w:rsidR="00C66963" w:rsidRPr="00C66963" w:rsidRDefault="00C66963" w:rsidP="00C66963">
      <w:pPr>
        <w:pStyle w:val="Nadpis5"/>
        <w:jc w:val="center"/>
        <w:rPr>
          <w:rFonts w:ascii="Times New Roman" w:hAnsi="Times New Roman"/>
          <w:i w:val="0"/>
          <w:sz w:val="22"/>
          <w:szCs w:val="22"/>
        </w:rPr>
      </w:pPr>
      <w:r w:rsidRPr="00C66963">
        <w:rPr>
          <w:rFonts w:ascii="Times New Roman" w:hAnsi="Times New Roman"/>
          <w:i w:val="0"/>
          <w:sz w:val="22"/>
          <w:szCs w:val="22"/>
        </w:rPr>
        <w:t>SÚHRN CHARAKTERISTICKÝCH VLASTNOSTÍ LIEKU</w:t>
      </w:r>
    </w:p>
    <w:p w:rsidR="00C66963" w:rsidRPr="00C66963" w:rsidRDefault="00C66963" w:rsidP="009304A4">
      <w:pPr>
        <w:jc w:val="both"/>
        <w:outlineLvl w:val="0"/>
        <w:rPr>
          <w:rFonts w:cs="Times New Roman"/>
          <w:sz w:val="22"/>
          <w:szCs w:val="22"/>
          <w:lang w:val="sk-SK"/>
        </w:rPr>
      </w:pPr>
    </w:p>
    <w:p w:rsidR="004C0C8D" w:rsidRPr="0080546E" w:rsidRDefault="004C0C8D" w:rsidP="008132E0">
      <w:pPr>
        <w:jc w:val="both"/>
        <w:outlineLvl w:val="0"/>
        <w:rPr>
          <w:rFonts w:cs="Times New Roman"/>
          <w:sz w:val="22"/>
          <w:szCs w:val="22"/>
          <w:lang w:val="sk-SK"/>
        </w:rPr>
      </w:pPr>
    </w:p>
    <w:p w:rsidR="00073E66" w:rsidRPr="0080546E" w:rsidRDefault="00073E66" w:rsidP="008132E0">
      <w:pPr>
        <w:pStyle w:val="CM47"/>
        <w:rPr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 xml:space="preserve">1. </w:t>
      </w:r>
      <w:r w:rsidR="00BD27AF" w:rsidRPr="0080546E">
        <w:rPr>
          <w:b/>
          <w:bCs/>
          <w:sz w:val="22"/>
          <w:szCs w:val="22"/>
          <w:lang w:val="sk-SK"/>
        </w:rPr>
        <w:tab/>
      </w:r>
      <w:r w:rsidR="00E26EAD" w:rsidRPr="0080546E">
        <w:rPr>
          <w:b/>
          <w:sz w:val="22"/>
          <w:szCs w:val="22"/>
          <w:lang w:val="sk-SK"/>
        </w:rPr>
        <w:t>NÁZOV LIEKU</w:t>
      </w:r>
    </w:p>
    <w:p w:rsidR="00BD27AF" w:rsidRDefault="007953E5" w:rsidP="008132E0">
      <w:pPr>
        <w:pStyle w:val="Default"/>
        <w:rPr>
          <w:sz w:val="22"/>
          <w:szCs w:val="22"/>
          <w:lang w:val="sk-SK" w:eastAsia="sk-SK"/>
        </w:rPr>
      </w:pPr>
      <w:r w:rsidRPr="007953E5">
        <w:rPr>
          <w:color w:val="auto"/>
          <w:lang w:val="sk-SK" w:eastAsia="sk-SK"/>
        </w:rPr>
        <w:t xml:space="preserve"> </w:t>
      </w:r>
      <w:r w:rsidRPr="007953E5">
        <w:rPr>
          <w:sz w:val="22"/>
          <w:szCs w:val="22"/>
          <w:lang w:val="sk-SK" w:eastAsia="sk-SK"/>
        </w:rPr>
        <w:t>Lan</w:t>
      </w:r>
      <w:r w:rsidR="001A401D">
        <w:rPr>
          <w:sz w:val="22"/>
          <w:szCs w:val="22"/>
          <w:lang w:val="sk-SK" w:eastAsia="sk-SK"/>
        </w:rPr>
        <w:t>z</w:t>
      </w:r>
      <w:r w:rsidRPr="007953E5">
        <w:rPr>
          <w:sz w:val="22"/>
          <w:szCs w:val="22"/>
          <w:lang w:val="sk-SK" w:eastAsia="sk-SK"/>
        </w:rPr>
        <w:t>oprazol Qua</w:t>
      </w:r>
      <w:r w:rsidR="001A401D">
        <w:rPr>
          <w:sz w:val="22"/>
          <w:szCs w:val="22"/>
          <w:lang w:val="sk-SK" w:eastAsia="sk-SK"/>
        </w:rPr>
        <w:t>litec</w:t>
      </w:r>
      <w:r w:rsidR="00E02F73">
        <w:rPr>
          <w:sz w:val="22"/>
          <w:szCs w:val="22"/>
          <w:lang w:val="sk-SK" w:eastAsia="sk-SK"/>
        </w:rPr>
        <w:t xml:space="preserve"> </w:t>
      </w:r>
      <w:r w:rsidRPr="007953E5">
        <w:rPr>
          <w:sz w:val="22"/>
          <w:szCs w:val="22"/>
          <w:lang w:val="sk-SK" w:eastAsia="sk-SK"/>
        </w:rPr>
        <w:t xml:space="preserve"> 30 mg</w:t>
      </w:r>
    </w:p>
    <w:p w:rsidR="00F535C7" w:rsidRDefault="007924F8" w:rsidP="008132E0">
      <w:pPr>
        <w:pStyle w:val="Default"/>
        <w:rPr>
          <w:sz w:val="22"/>
          <w:szCs w:val="22"/>
          <w:lang w:val="sk-SK" w:eastAsia="sk-SK"/>
        </w:rPr>
      </w:pPr>
      <w:r>
        <w:rPr>
          <w:sz w:val="22"/>
          <w:szCs w:val="22"/>
          <w:lang w:val="sk-SK" w:eastAsia="sk-SK"/>
        </w:rPr>
        <w:t xml:space="preserve"> </w:t>
      </w:r>
      <w:r w:rsidR="007F77EE">
        <w:rPr>
          <w:sz w:val="22"/>
          <w:szCs w:val="22"/>
          <w:lang w:val="sk-SK" w:eastAsia="sk-SK"/>
        </w:rPr>
        <w:t>t</w:t>
      </w:r>
      <w:r w:rsidR="00EE5318">
        <w:rPr>
          <w:sz w:val="22"/>
          <w:szCs w:val="22"/>
          <w:lang w:val="sk-SK" w:eastAsia="sk-SK"/>
        </w:rPr>
        <w:t>vrdé g</w:t>
      </w:r>
      <w:r w:rsidR="00F535C7">
        <w:rPr>
          <w:sz w:val="22"/>
          <w:szCs w:val="22"/>
          <w:lang w:val="sk-SK" w:eastAsia="sk-SK"/>
        </w:rPr>
        <w:t>astorezistentné kapsuly</w:t>
      </w:r>
    </w:p>
    <w:p w:rsidR="007953E5" w:rsidRDefault="007953E5" w:rsidP="008132E0">
      <w:pPr>
        <w:pStyle w:val="Default"/>
        <w:rPr>
          <w:sz w:val="22"/>
          <w:szCs w:val="22"/>
          <w:lang w:val="sk-SK" w:eastAsia="sk-SK"/>
        </w:rPr>
      </w:pPr>
    </w:p>
    <w:p w:rsidR="007953E5" w:rsidRPr="0080546E" w:rsidRDefault="007953E5" w:rsidP="008132E0">
      <w:pPr>
        <w:pStyle w:val="Default"/>
        <w:rPr>
          <w:sz w:val="22"/>
          <w:szCs w:val="22"/>
          <w:lang w:val="sk-SK"/>
        </w:rPr>
      </w:pPr>
    </w:p>
    <w:p w:rsidR="00073E66" w:rsidRPr="0080546E" w:rsidRDefault="00073E66" w:rsidP="008132E0">
      <w:pPr>
        <w:pStyle w:val="CM47"/>
        <w:rPr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 xml:space="preserve">2. </w:t>
      </w:r>
      <w:r w:rsidR="00BD27AF" w:rsidRPr="0080546E">
        <w:rPr>
          <w:b/>
          <w:bCs/>
          <w:sz w:val="22"/>
          <w:szCs w:val="22"/>
          <w:lang w:val="sk-SK"/>
        </w:rPr>
        <w:tab/>
      </w:r>
      <w:r w:rsidR="004E729D" w:rsidRPr="0080546E">
        <w:rPr>
          <w:b/>
          <w:sz w:val="22"/>
          <w:szCs w:val="22"/>
          <w:lang w:val="sk-SK"/>
        </w:rPr>
        <w:t>KVALITATÍVNE A KVANTITATÍVNE ZLOŽENIE</w:t>
      </w:r>
    </w:p>
    <w:p w:rsidR="00AF6BA7" w:rsidRPr="0080546E" w:rsidRDefault="004E729D" w:rsidP="008132E0">
      <w:pPr>
        <w:pStyle w:val="CM47"/>
        <w:spacing w:after="0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 xml:space="preserve">Každá kapsula obsahuje </w:t>
      </w:r>
      <w:r w:rsidR="00AF6BA7" w:rsidRPr="0080546E">
        <w:rPr>
          <w:sz w:val="22"/>
          <w:szCs w:val="22"/>
          <w:lang w:val="sk-SK"/>
        </w:rPr>
        <w:t xml:space="preserve">30 mg </w:t>
      </w:r>
      <w:r w:rsidR="00E02F73">
        <w:rPr>
          <w:sz w:val="22"/>
          <w:szCs w:val="22"/>
          <w:lang w:val="sk-SK"/>
        </w:rPr>
        <w:t>lanzoprazol</w:t>
      </w:r>
      <w:r w:rsidR="00820D85">
        <w:rPr>
          <w:sz w:val="22"/>
          <w:szCs w:val="22"/>
          <w:lang w:val="sk-SK"/>
        </w:rPr>
        <w:t>u</w:t>
      </w:r>
      <w:r w:rsidR="007F77EE">
        <w:rPr>
          <w:sz w:val="22"/>
          <w:szCs w:val="22"/>
          <w:lang w:val="sk-SK"/>
        </w:rPr>
        <w:t>.</w:t>
      </w:r>
      <w:r w:rsidR="00073E66" w:rsidRPr="0080546E">
        <w:rPr>
          <w:sz w:val="22"/>
          <w:szCs w:val="22"/>
          <w:lang w:val="sk-SK"/>
        </w:rPr>
        <w:br/>
      </w:r>
    </w:p>
    <w:p w:rsidR="00AF6BA7" w:rsidRPr="0080546E" w:rsidRDefault="00F535C7" w:rsidP="008132E0">
      <w:pPr>
        <w:pStyle w:val="CM47"/>
        <w:spacing w:after="0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>Pomocn</w:t>
      </w:r>
      <w:r>
        <w:rPr>
          <w:sz w:val="22"/>
          <w:szCs w:val="22"/>
          <w:lang w:val="sk-SK"/>
        </w:rPr>
        <w:t>á</w:t>
      </w:r>
      <w:r w:rsidRPr="0080546E">
        <w:rPr>
          <w:sz w:val="22"/>
          <w:szCs w:val="22"/>
          <w:lang w:val="sk-SK"/>
        </w:rPr>
        <w:t xml:space="preserve"> látk</w:t>
      </w:r>
      <w:r>
        <w:rPr>
          <w:sz w:val="22"/>
          <w:szCs w:val="22"/>
          <w:lang w:val="sk-SK"/>
        </w:rPr>
        <w:t>a</w:t>
      </w:r>
      <w:r w:rsidR="00AF6BA7" w:rsidRPr="0080546E">
        <w:rPr>
          <w:sz w:val="22"/>
          <w:szCs w:val="22"/>
          <w:lang w:val="sk-SK"/>
        </w:rPr>
        <w:t xml:space="preserve">: </w:t>
      </w:r>
      <w:r w:rsidR="00E02F73">
        <w:rPr>
          <w:sz w:val="22"/>
          <w:szCs w:val="22"/>
          <w:lang w:val="sk-SK"/>
        </w:rPr>
        <w:t>k</w:t>
      </w:r>
      <w:r w:rsidR="004E729D" w:rsidRPr="0080546E">
        <w:rPr>
          <w:sz w:val="22"/>
          <w:szCs w:val="22"/>
          <w:lang w:val="sk-SK"/>
        </w:rPr>
        <w:t xml:space="preserve">aždá </w:t>
      </w:r>
      <w:r w:rsidR="00AF6BA7" w:rsidRPr="0080546E">
        <w:rPr>
          <w:sz w:val="22"/>
          <w:szCs w:val="22"/>
          <w:lang w:val="sk-SK"/>
        </w:rPr>
        <w:t xml:space="preserve">30 mg </w:t>
      </w:r>
      <w:r w:rsidR="004E729D" w:rsidRPr="0080546E">
        <w:rPr>
          <w:sz w:val="22"/>
          <w:szCs w:val="22"/>
          <w:lang w:val="sk-SK"/>
        </w:rPr>
        <w:t xml:space="preserve">kapsula obsahuje </w:t>
      </w:r>
      <w:r w:rsidR="00820D85">
        <w:rPr>
          <w:sz w:val="22"/>
          <w:szCs w:val="22"/>
          <w:lang w:val="sk-SK"/>
        </w:rPr>
        <w:t>200</w:t>
      </w:r>
      <w:r w:rsidR="007C5187">
        <w:rPr>
          <w:sz w:val="22"/>
          <w:szCs w:val="22"/>
          <w:lang w:val="sk-SK"/>
        </w:rPr>
        <w:t>,</w:t>
      </w:r>
      <w:r w:rsidR="00820D85">
        <w:rPr>
          <w:sz w:val="22"/>
          <w:szCs w:val="22"/>
          <w:lang w:val="sk-SK"/>
        </w:rPr>
        <w:t>949</w:t>
      </w:r>
      <w:r w:rsidR="00AF6BA7" w:rsidRPr="0080546E">
        <w:rPr>
          <w:sz w:val="22"/>
          <w:szCs w:val="22"/>
          <w:lang w:val="sk-SK"/>
        </w:rPr>
        <w:t xml:space="preserve"> mg </w:t>
      </w:r>
      <w:r w:rsidR="00D26117" w:rsidRPr="0080546E">
        <w:rPr>
          <w:sz w:val="22"/>
          <w:szCs w:val="22"/>
          <w:lang w:val="sk-SK"/>
        </w:rPr>
        <w:t>sacharózy</w:t>
      </w:r>
    </w:p>
    <w:p w:rsidR="00AF6BA7" w:rsidRPr="0080546E" w:rsidRDefault="00AF6BA7" w:rsidP="008132E0">
      <w:pPr>
        <w:pStyle w:val="Default"/>
        <w:rPr>
          <w:sz w:val="22"/>
          <w:szCs w:val="22"/>
          <w:lang w:val="sk-SK"/>
        </w:rPr>
      </w:pPr>
    </w:p>
    <w:p w:rsidR="00D26117" w:rsidRPr="0080546E" w:rsidRDefault="00D26117" w:rsidP="008132E0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lang w:val="sk-SK"/>
        </w:rPr>
        <w:t>Úplný zoznam pomocných látok</w:t>
      </w:r>
      <w:r w:rsidR="00BD27AF" w:rsidRPr="0080546E">
        <w:rPr>
          <w:rFonts w:cs="Times New Roman"/>
          <w:sz w:val="22"/>
          <w:szCs w:val="22"/>
          <w:lang w:val="sk-SK"/>
        </w:rPr>
        <w:t>, pozri časť</w:t>
      </w:r>
      <w:r w:rsidR="00B02CB0" w:rsidRPr="0080546E">
        <w:rPr>
          <w:rFonts w:cs="Times New Roman"/>
          <w:sz w:val="22"/>
          <w:szCs w:val="22"/>
          <w:lang w:val="sk-SK"/>
        </w:rPr>
        <w:t xml:space="preserve"> </w:t>
      </w:r>
      <w:r w:rsidRPr="0080546E">
        <w:rPr>
          <w:rFonts w:cs="Times New Roman"/>
          <w:sz w:val="22"/>
          <w:szCs w:val="22"/>
          <w:lang w:val="sk-SK"/>
        </w:rPr>
        <w:t>6.1.</w:t>
      </w:r>
    </w:p>
    <w:p w:rsidR="00073E66" w:rsidRDefault="00073E66" w:rsidP="008132E0">
      <w:pPr>
        <w:pStyle w:val="CM47"/>
        <w:spacing w:after="0"/>
        <w:rPr>
          <w:sz w:val="22"/>
          <w:szCs w:val="22"/>
          <w:lang w:val="sk-SK"/>
        </w:rPr>
      </w:pPr>
    </w:p>
    <w:p w:rsidR="00352641" w:rsidRPr="00352641" w:rsidRDefault="00352641" w:rsidP="008132E0">
      <w:pPr>
        <w:pStyle w:val="Default"/>
        <w:rPr>
          <w:lang w:val="sk-SK"/>
        </w:rPr>
      </w:pPr>
    </w:p>
    <w:p w:rsidR="00073E66" w:rsidRPr="0080546E" w:rsidRDefault="00073E66" w:rsidP="00073E6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>3.</w:t>
      </w:r>
      <w:r w:rsidR="00BD27AF" w:rsidRPr="0080546E">
        <w:rPr>
          <w:b/>
          <w:bCs/>
          <w:sz w:val="22"/>
          <w:szCs w:val="22"/>
          <w:lang w:val="sk-SK"/>
        </w:rPr>
        <w:tab/>
      </w:r>
      <w:r w:rsidRPr="0080546E">
        <w:rPr>
          <w:b/>
          <w:bCs/>
          <w:sz w:val="22"/>
          <w:szCs w:val="22"/>
          <w:lang w:val="sk-SK"/>
        </w:rPr>
        <w:t xml:space="preserve"> </w:t>
      </w:r>
      <w:r w:rsidR="00F643A4" w:rsidRPr="0080546E">
        <w:rPr>
          <w:b/>
          <w:sz w:val="22"/>
          <w:szCs w:val="22"/>
          <w:lang w:val="sk-SK"/>
        </w:rPr>
        <w:t>LIEKOVÁ FORMA</w:t>
      </w:r>
    </w:p>
    <w:p w:rsidR="007953E5" w:rsidRDefault="00EE5318" w:rsidP="00073E66">
      <w:pPr>
        <w:pStyle w:val="CM47"/>
        <w:spacing w:line="260" w:lineRule="atLeast"/>
        <w:ind w:right="-341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Tvrdá g</w:t>
      </w:r>
      <w:r w:rsidR="00F535C7">
        <w:rPr>
          <w:sz w:val="22"/>
          <w:szCs w:val="22"/>
          <w:lang w:val="sk-SK"/>
        </w:rPr>
        <w:t>astrorezistentná kapsula</w:t>
      </w:r>
      <w:r w:rsidR="007953E5">
        <w:rPr>
          <w:sz w:val="22"/>
          <w:szCs w:val="22"/>
          <w:lang w:val="sk-SK"/>
        </w:rPr>
        <w:t xml:space="preserve">, </w:t>
      </w:r>
    </w:p>
    <w:p w:rsidR="00073E66" w:rsidRPr="0080546E" w:rsidRDefault="00E02F73" w:rsidP="00073E66">
      <w:pPr>
        <w:pStyle w:val="CM47"/>
        <w:spacing w:line="260" w:lineRule="atLeast"/>
        <w:ind w:right="-341"/>
        <w:rPr>
          <w:sz w:val="22"/>
          <w:szCs w:val="22"/>
          <w:lang w:val="sk-SK"/>
        </w:rPr>
      </w:pPr>
      <w:r w:rsidRPr="007953E5">
        <w:rPr>
          <w:sz w:val="22"/>
          <w:szCs w:val="22"/>
          <w:lang w:val="sk-SK" w:eastAsia="sk-SK"/>
        </w:rPr>
        <w:t>Lan</w:t>
      </w:r>
      <w:r>
        <w:rPr>
          <w:sz w:val="22"/>
          <w:szCs w:val="22"/>
          <w:lang w:val="sk-SK" w:eastAsia="sk-SK"/>
        </w:rPr>
        <w:t>z</w:t>
      </w:r>
      <w:r w:rsidRPr="007953E5">
        <w:rPr>
          <w:sz w:val="22"/>
          <w:szCs w:val="22"/>
          <w:lang w:val="sk-SK" w:eastAsia="sk-SK"/>
        </w:rPr>
        <w:t>oprazol Qua</w:t>
      </w:r>
      <w:r>
        <w:rPr>
          <w:sz w:val="22"/>
          <w:szCs w:val="22"/>
          <w:lang w:val="sk-SK" w:eastAsia="sk-SK"/>
        </w:rPr>
        <w:t xml:space="preserve">litec </w:t>
      </w:r>
      <w:r w:rsidRPr="007953E5">
        <w:rPr>
          <w:sz w:val="22"/>
          <w:szCs w:val="22"/>
          <w:lang w:val="sk-SK" w:eastAsia="sk-SK"/>
        </w:rPr>
        <w:t xml:space="preserve"> 30 mg</w:t>
      </w:r>
      <w:r w:rsidR="00073E66" w:rsidRPr="0080546E">
        <w:rPr>
          <w:sz w:val="22"/>
          <w:szCs w:val="22"/>
          <w:lang w:val="sk-SK"/>
        </w:rPr>
        <w:t xml:space="preserve">: </w:t>
      </w:r>
      <w:r>
        <w:rPr>
          <w:sz w:val="22"/>
          <w:szCs w:val="22"/>
          <w:lang w:val="sk-SK"/>
        </w:rPr>
        <w:t>n</w:t>
      </w:r>
      <w:r w:rsidR="00820D85">
        <w:rPr>
          <w:sz w:val="22"/>
          <w:szCs w:val="22"/>
          <w:lang w:val="sk-SK"/>
        </w:rPr>
        <w:t>epriehľadný biely</w:t>
      </w:r>
      <w:r w:rsidR="00820D85" w:rsidRPr="0080546E">
        <w:rPr>
          <w:sz w:val="22"/>
          <w:szCs w:val="22"/>
          <w:lang w:val="sk-SK"/>
        </w:rPr>
        <w:t xml:space="preserve"> </w:t>
      </w:r>
      <w:r w:rsidR="00D55C48">
        <w:rPr>
          <w:sz w:val="22"/>
          <w:szCs w:val="22"/>
          <w:lang w:val="sk-SK"/>
        </w:rPr>
        <w:t>kryt a telo kapsuly</w:t>
      </w:r>
      <w:r w:rsidR="00820D85" w:rsidRPr="0080546E">
        <w:rPr>
          <w:sz w:val="22"/>
          <w:szCs w:val="22"/>
          <w:lang w:val="sk-SK"/>
        </w:rPr>
        <w:t xml:space="preserve">. Každá kapsula obsahuje biele alebo takmer biele </w:t>
      </w:r>
      <w:r w:rsidR="00820D85">
        <w:rPr>
          <w:sz w:val="22"/>
          <w:szCs w:val="22"/>
          <w:lang w:val="sk-SK"/>
        </w:rPr>
        <w:t>sférické</w:t>
      </w:r>
      <w:r w:rsidR="00820D85" w:rsidRPr="0080546E">
        <w:rPr>
          <w:sz w:val="22"/>
          <w:szCs w:val="22"/>
          <w:lang w:val="sk-SK"/>
        </w:rPr>
        <w:t xml:space="preserve"> </w:t>
      </w:r>
      <w:r w:rsidR="00820D85">
        <w:rPr>
          <w:sz w:val="22"/>
          <w:szCs w:val="22"/>
          <w:lang w:val="sk-SK"/>
        </w:rPr>
        <w:t>mikro</w:t>
      </w:r>
      <w:r w:rsidR="00820D85" w:rsidRPr="0080546E">
        <w:rPr>
          <w:sz w:val="22"/>
          <w:szCs w:val="22"/>
          <w:lang w:val="sk-SK"/>
        </w:rPr>
        <w:t>granuly</w:t>
      </w:r>
      <w:r w:rsidR="00820D85">
        <w:rPr>
          <w:sz w:val="22"/>
          <w:szCs w:val="22"/>
          <w:lang w:val="sk-SK"/>
        </w:rPr>
        <w:t>.</w:t>
      </w:r>
      <w:r w:rsidR="006A3DC2" w:rsidRPr="0080546E">
        <w:rPr>
          <w:sz w:val="22"/>
          <w:szCs w:val="22"/>
          <w:lang w:val="sk-SK"/>
        </w:rPr>
        <w:t xml:space="preserve"> </w:t>
      </w:r>
      <w:r w:rsidR="00073E66" w:rsidRPr="0080546E">
        <w:rPr>
          <w:sz w:val="22"/>
          <w:szCs w:val="22"/>
          <w:lang w:val="sk-SK"/>
        </w:rPr>
        <w:br/>
      </w:r>
    </w:p>
    <w:p w:rsidR="00073E66" w:rsidRPr="0080546E" w:rsidRDefault="00073E66" w:rsidP="00073E6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 xml:space="preserve">4. </w:t>
      </w:r>
      <w:r w:rsidR="00BD27AF" w:rsidRPr="0080546E">
        <w:rPr>
          <w:b/>
          <w:bCs/>
          <w:sz w:val="22"/>
          <w:szCs w:val="22"/>
          <w:lang w:val="sk-SK"/>
        </w:rPr>
        <w:tab/>
      </w:r>
      <w:r w:rsidR="006A3DC2" w:rsidRPr="0080546E">
        <w:rPr>
          <w:b/>
          <w:sz w:val="22"/>
          <w:szCs w:val="22"/>
          <w:lang w:val="sk-SK"/>
        </w:rPr>
        <w:t>KLINICKÉ ÚDAJE</w:t>
      </w:r>
    </w:p>
    <w:p w:rsidR="00073E66" w:rsidRPr="0080546E" w:rsidRDefault="00073E66" w:rsidP="00073E6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 xml:space="preserve">4.1 </w:t>
      </w:r>
      <w:r w:rsidR="00BD27AF" w:rsidRPr="0080546E">
        <w:rPr>
          <w:b/>
          <w:bCs/>
          <w:sz w:val="22"/>
          <w:szCs w:val="22"/>
          <w:lang w:val="sk-SK"/>
        </w:rPr>
        <w:tab/>
      </w:r>
      <w:r w:rsidR="006A3DC2" w:rsidRPr="0080546E">
        <w:rPr>
          <w:b/>
          <w:sz w:val="22"/>
          <w:szCs w:val="22"/>
          <w:lang w:val="sk-SK"/>
        </w:rPr>
        <w:t>Terapeutické indikácie</w:t>
      </w:r>
    </w:p>
    <w:p w:rsidR="00073E66" w:rsidRPr="0080546E" w:rsidRDefault="00323488" w:rsidP="00820D85">
      <w:pPr>
        <w:pStyle w:val="Default"/>
        <w:numPr>
          <w:ilvl w:val="0"/>
          <w:numId w:val="9"/>
        </w:numPr>
        <w:rPr>
          <w:color w:val="auto"/>
          <w:sz w:val="22"/>
          <w:szCs w:val="22"/>
          <w:lang w:val="sk-SK"/>
        </w:rPr>
      </w:pPr>
      <w:r w:rsidRPr="0080546E">
        <w:rPr>
          <w:color w:val="auto"/>
          <w:sz w:val="22"/>
          <w:szCs w:val="22"/>
          <w:lang w:val="sk-SK"/>
        </w:rPr>
        <w:t xml:space="preserve">Liečba </w:t>
      </w:r>
      <w:r w:rsidR="00FF5897" w:rsidRPr="0080546E">
        <w:rPr>
          <w:color w:val="auto"/>
          <w:sz w:val="22"/>
          <w:szCs w:val="22"/>
          <w:lang w:val="sk-SK"/>
        </w:rPr>
        <w:t>dvanástnikového</w:t>
      </w:r>
      <w:r w:rsidRPr="0080546E">
        <w:rPr>
          <w:color w:val="auto"/>
          <w:sz w:val="22"/>
          <w:szCs w:val="22"/>
          <w:lang w:val="sk-SK"/>
        </w:rPr>
        <w:t xml:space="preserve"> a žalúdočného vredu</w:t>
      </w:r>
      <w:r w:rsidR="00073E66" w:rsidRPr="0080546E">
        <w:rPr>
          <w:color w:val="auto"/>
          <w:sz w:val="22"/>
          <w:szCs w:val="22"/>
          <w:lang w:val="sk-SK"/>
        </w:rPr>
        <w:t xml:space="preserve"> </w:t>
      </w:r>
    </w:p>
    <w:p w:rsidR="00073E66" w:rsidRPr="0080546E" w:rsidRDefault="00323488" w:rsidP="00820D85">
      <w:pPr>
        <w:pStyle w:val="Default"/>
        <w:numPr>
          <w:ilvl w:val="0"/>
          <w:numId w:val="9"/>
        </w:numPr>
        <w:rPr>
          <w:color w:val="auto"/>
          <w:sz w:val="22"/>
          <w:szCs w:val="22"/>
          <w:lang w:val="sk-SK"/>
        </w:rPr>
      </w:pPr>
      <w:r w:rsidRPr="0080546E">
        <w:rPr>
          <w:color w:val="auto"/>
          <w:sz w:val="22"/>
          <w:szCs w:val="22"/>
          <w:lang w:val="sk-SK"/>
        </w:rPr>
        <w:t>Liečba refluxnej ezofagitídy</w:t>
      </w:r>
      <w:r w:rsidR="00073E66" w:rsidRPr="0080546E">
        <w:rPr>
          <w:color w:val="auto"/>
          <w:sz w:val="22"/>
          <w:szCs w:val="22"/>
          <w:lang w:val="sk-SK"/>
        </w:rPr>
        <w:t xml:space="preserve"> </w:t>
      </w:r>
    </w:p>
    <w:p w:rsidR="00073E66" w:rsidRPr="0080546E" w:rsidRDefault="00FC5B05" w:rsidP="00820D85">
      <w:pPr>
        <w:pStyle w:val="CM9"/>
        <w:numPr>
          <w:ilvl w:val="0"/>
          <w:numId w:val="9"/>
        </w:numPr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>Profylaxia refluxnej ezofagitídy</w:t>
      </w:r>
      <w:r w:rsidR="00073E66" w:rsidRPr="0080546E">
        <w:rPr>
          <w:sz w:val="22"/>
          <w:szCs w:val="22"/>
          <w:lang w:val="sk-SK"/>
        </w:rPr>
        <w:t xml:space="preserve"> </w:t>
      </w:r>
    </w:p>
    <w:p w:rsidR="00073E66" w:rsidRPr="0080546E" w:rsidRDefault="00073E66" w:rsidP="00820D85">
      <w:pPr>
        <w:pStyle w:val="Default"/>
        <w:numPr>
          <w:ilvl w:val="0"/>
          <w:numId w:val="9"/>
        </w:numPr>
        <w:spacing w:line="260" w:lineRule="atLeast"/>
        <w:ind w:right="480"/>
        <w:rPr>
          <w:color w:val="auto"/>
          <w:sz w:val="22"/>
          <w:szCs w:val="22"/>
          <w:lang w:val="sk-SK"/>
        </w:rPr>
      </w:pPr>
      <w:r w:rsidRPr="0080546E">
        <w:rPr>
          <w:color w:val="auto"/>
          <w:sz w:val="22"/>
          <w:szCs w:val="22"/>
          <w:lang w:val="sk-SK"/>
        </w:rPr>
        <w:t>Eradi</w:t>
      </w:r>
      <w:r w:rsidR="00597157">
        <w:rPr>
          <w:color w:val="auto"/>
          <w:sz w:val="22"/>
          <w:szCs w:val="22"/>
          <w:lang w:val="sk-SK"/>
        </w:rPr>
        <w:t>kácia</w:t>
      </w:r>
      <w:r w:rsidRPr="0080546E">
        <w:rPr>
          <w:color w:val="auto"/>
          <w:sz w:val="22"/>
          <w:szCs w:val="22"/>
          <w:lang w:val="sk-SK"/>
        </w:rPr>
        <w:t xml:space="preserve"> </w:t>
      </w:r>
      <w:r w:rsidRPr="0080546E">
        <w:rPr>
          <w:i/>
          <w:iCs/>
          <w:color w:val="auto"/>
          <w:sz w:val="22"/>
          <w:szCs w:val="22"/>
          <w:lang w:val="sk-SK"/>
        </w:rPr>
        <w:t xml:space="preserve">Helicobacter pylori </w:t>
      </w:r>
      <w:r w:rsidR="00597157">
        <w:rPr>
          <w:iCs/>
          <w:color w:val="auto"/>
          <w:sz w:val="22"/>
          <w:szCs w:val="22"/>
          <w:lang w:val="sk-SK"/>
        </w:rPr>
        <w:t>(</w:t>
      </w:r>
      <w:r w:rsidR="00597157" w:rsidRPr="00597157">
        <w:rPr>
          <w:i/>
          <w:iCs/>
          <w:color w:val="auto"/>
          <w:sz w:val="22"/>
          <w:szCs w:val="22"/>
          <w:lang w:val="sk-SK"/>
        </w:rPr>
        <w:t>H. pylori</w:t>
      </w:r>
      <w:r w:rsidR="00597157">
        <w:rPr>
          <w:iCs/>
          <w:color w:val="auto"/>
          <w:sz w:val="22"/>
          <w:szCs w:val="22"/>
          <w:lang w:val="sk-SK"/>
        </w:rPr>
        <w:t xml:space="preserve">) súčasne </w:t>
      </w:r>
      <w:r w:rsidR="00FC5B05" w:rsidRPr="0080546E">
        <w:rPr>
          <w:iCs/>
          <w:color w:val="auto"/>
          <w:sz w:val="22"/>
          <w:szCs w:val="22"/>
          <w:lang w:val="sk-SK"/>
        </w:rPr>
        <w:t xml:space="preserve">podávaná </w:t>
      </w:r>
      <w:r w:rsidR="00FC5B05" w:rsidRPr="0080546E">
        <w:rPr>
          <w:color w:val="auto"/>
          <w:sz w:val="22"/>
          <w:szCs w:val="22"/>
          <w:lang w:val="sk-SK"/>
        </w:rPr>
        <w:t>s</w:t>
      </w:r>
      <w:r w:rsidR="00361786" w:rsidRPr="0080546E">
        <w:rPr>
          <w:color w:val="auto"/>
          <w:sz w:val="22"/>
          <w:szCs w:val="22"/>
          <w:lang w:val="sk-SK"/>
        </w:rPr>
        <w:t xml:space="preserve"> príslušnými antibiotikami </w:t>
      </w:r>
      <w:r w:rsidR="00F535C7">
        <w:rPr>
          <w:color w:val="auto"/>
          <w:sz w:val="22"/>
          <w:szCs w:val="22"/>
          <w:lang w:val="sk-SK"/>
        </w:rPr>
        <w:t>na</w:t>
      </w:r>
      <w:r w:rsidR="00F535C7" w:rsidRPr="0080546E">
        <w:rPr>
          <w:color w:val="auto"/>
          <w:sz w:val="22"/>
          <w:szCs w:val="22"/>
          <w:lang w:val="sk-SK"/>
        </w:rPr>
        <w:t xml:space="preserve"> liečb</w:t>
      </w:r>
      <w:r w:rsidR="00F535C7">
        <w:rPr>
          <w:color w:val="auto"/>
          <w:sz w:val="22"/>
          <w:szCs w:val="22"/>
          <w:lang w:val="sk-SK"/>
        </w:rPr>
        <w:t>u</w:t>
      </w:r>
      <w:r w:rsidR="00F535C7" w:rsidRPr="0080546E">
        <w:rPr>
          <w:color w:val="auto"/>
          <w:sz w:val="22"/>
          <w:szCs w:val="22"/>
          <w:lang w:val="sk-SK"/>
        </w:rPr>
        <w:t xml:space="preserve"> </w:t>
      </w:r>
      <w:r w:rsidR="00361786" w:rsidRPr="0080546E">
        <w:rPr>
          <w:color w:val="auto"/>
          <w:sz w:val="22"/>
          <w:szCs w:val="22"/>
          <w:lang w:val="sk-SK"/>
        </w:rPr>
        <w:t>vredov súvisiacich s</w:t>
      </w:r>
      <w:r w:rsidR="00AF6BA7" w:rsidRPr="0080546E">
        <w:rPr>
          <w:color w:val="auto"/>
          <w:sz w:val="22"/>
          <w:szCs w:val="22"/>
          <w:lang w:val="sk-SK"/>
        </w:rPr>
        <w:t xml:space="preserve"> </w:t>
      </w:r>
      <w:r w:rsidRPr="0080546E">
        <w:rPr>
          <w:i/>
          <w:iCs/>
          <w:color w:val="auto"/>
          <w:sz w:val="22"/>
          <w:szCs w:val="22"/>
          <w:lang w:val="sk-SK"/>
        </w:rPr>
        <w:t>H. pylori</w:t>
      </w:r>
      <w:r w:rsidRPr="0080546E">
        <w:rPr>
          <w:color w:val="auto"/>
          <w:sz w:val="22"/>
          <w:szCs w:val="22"/>
          <w:lang w:val="sk-SK"/>
        </w:rPr>
        <w:t xml:space="preserve"> </w:t>
      </w:r>
    </w:p>
    <w:p w:rsidR="00FF64BE" w:rsidRPr="0080546E" w:rsidRDefault="00361786" w:rsidP="00820D85">
      <w:pPr>
        <w:pStyle w:val="Default"/>
        <w:numPr>
          <w:ilvl w:val="0"/>
          <w:numId w:val="9"/>
        </w:numPr>
        <w:spacing w:line="260" w:lineRule="atLeast"/>
        <w:ind w:right="480"/>
        <w:rPr>
          <w:color w:val="auto"/>
          <w:sz w:val="22"/>
          <w:szCs w:val="22"/>
          <w:lang w:val="sk-SK"/>
        </w:rPr>
      </w:pPr>
      <w:r w:rsidRPr="0080546E">
        <w:rPr>
          <w:color w:val="auto"/>
          <w:sz w:val="22"/>
          <w:szCs w:val="22"/>
          <w:lang w:val="sk-SK"/>
        </w:rPr>
        <w:t>Liečba</w:t>
      </w:r>
      <w:r w:rsidR="00597157">
        <w:rPr>
          <w:color w:val="auto"/>
          <w:sz w:val="22"/>
          <w:szCs w:val="22"/>
          <w:lang w:val="sk-SK"/>
        </w:rPr>
        <w:t xml:space="preserve"> benígnych </w:t>
      </w:r>
      <w:r w:rsidR="00962AE5" w:rsidRPr="0080546E">
        <w:rPr>
          <w:color w:val="auto"/>
          <w:sz w:val="22"/>
          <w:szCs w:val="22"/>
          <w:lang w:val="sk-SK"/>
        </w:rPr>
        <w:t>žalúdočných</w:t>
      </w:r>
      <w:r w:rsidR="00FF5897" w:rsidRPr="0080546E">
        <w:rPr>
          <w:color w:val="auto"/>
          <w:sz w:val="22"/>
          <w:szCs w:val="22"/>
          <w:lang w:val="sk-SK"/>
        </w:rPr>
        <w:t xml:space="preserve"> a dvanástnikových</w:t>
      </w:r>
      <w:r w:rsidR="00962AE5" w:rsidRPr="0080546E">
        <w:rPr>
          <w:color w:val="auto"/>
          <w:sz w:val="22"/>
          <w:szCs w:val="22"/>
          <w:lang w:val="sk-SK"/>
        </w:rPr>
        <w:t xml:space="preserve"> </w:t>
      </w:r>
      <w:r w:rsidR="00E228C0" w:rsidRPr="0080546E">
        <w:rPr>
          <w:color w:val="auto"/>
          <w:sz w:val="22"/>
          <w:szCs w:val="22"/>
          <w:lang w:val="sk-SK"/>
        </w:rPr>
        <w:t>vre</w:t>
      </w:r>
      <w:r w:rsidR="00FF5897" w:rsidRPr="0080546E">
        <w:rPr>
          <w:color w:val="auto"/>
          <w:sz w:val="22"/>
          <w:szCs w:val="22"/>
          <w:lang w:val="sk-SK"/>
        </w:rPr>
        <w:t>dov súvisiacich s nesteroidnými antiflogistikami (NSAID)</w:t>
      </w:r>
      <w:r w:rsidR="00D825E4">
        <w:rPr>
          <w:color w:val="auto"/>
          <w:sz w:val="22"/>
          <w:szCs w:val="22"/>
          <w:lang w:val="sk-SK"/>
        </w:rPr>
        <w:t xml:space="preserve"> </w:t>
      </w:r>
      <w:r w:rsidR="00962AE5" w:rsidRPr="0080546E">
        <w:rPr>
          <w:color w:val="auto"/>
          <w:sz w:val="22"/>
          <w:szCs w:val="22"/>
          <w:lang w:val="sk-SK"/>
        </w:rPr>
        <w:t xml:space="preserve">u pacientov vyžadujúcich nepretržitú liečbu </w:t>
      </w:r>
      <w:r w:rsidR="00FF64BE" w:rsidRPr="0080546E">
        <w:rPr>
          <w:color w:val="auto"/>
          <w:sz w:val="22"/>
          <w:szCs w:val="22"/>
          <w:lang w:val="sk-SK"/>
        </w:rPr>
        <w:t xml:space="preserve">NSAID </w:t>
      </w:r>
    </w:p>
    <w:p w:rsidR="00FF64BE" w:rsidRPr="0080546E" w:rsidRDefault="00962AE5" w:rsidP="00820D85">
      <w:pPr>
        <w:pStyle w:val="Default"/>
        <w:numPr>
          <w:ilvl w:val="0"/>
          <w:numId w:val="9"/>
        </w:numPr>
        <w:spacing w:line="260" w:lineRule="atLeast"/>
        <w:ind w:right="480"/>
        <w:rPr>
          <w:color w:val="auto"/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 xml:space="preserve">Profylaxia </w:t>
      </w:r>
      <w:r w:rsidR="00FF64BE" w:rsidRPr="0080546E">
        <w:rPr>
          <w:color w:val="auto"/>
          <w:sz w:val="22"/>
          <w:szCs w:val="22"/>
          <w:lang w:val="sk-SK"/>
        </w:rPr>
        <w:t xml:space="preserve"> </w:t>
      </w:r>
      <w:r w:rsidR="00886C84" w:rsidRPr="0080546E">
        <w:rPr>
          <w:color w:val="auto"/>
          <w:sz w:val="22"/>
          <w:szCs w:val="22"/>
          <w:lang w:val="sk-SK"/>
        </w:rPr>
        <w:t>žalúdočných</w:t>
      </w:r>
      <w:r w:rsidR="00FF5897" w:rsidRPr="0080546E">
        <w:rPr>
          <w:color w:val="auto"/>
          <w:sz w:val="22"/>
          <w:szCs w:val="22"/>
          <w:lang w:val="sk-SK"/>
        </w:rPr>
        <w:t xml:space="preserve"> a dvanástnikových</w:t>
      </w:r>
      <w:r w:rsidR="00886C84" w:rsidRPr="0080546E">
        <w:rPr>
          <w:color w:val="auto"/>
          <w:sz w:val="22"/>
          <w:szCs w:val="22"/>
          <w:lang w:val="sk-SK"/>
        </w:rPr>
        <w:t xml:space="preserve"> </w:t>
      </w:r>
      <w:r w:rsidR="00FF5897" w:rsidRPr="0080546E">
        <w:rPr>
          <w:color w:val="auto"/>
          <w:sz w:val="22"/>
          <w:szCs w:val="22"/>
          <w:lang w:val="sk-SK"/>
        </w:rPr>
        <w:t>vredov súvisiacich s NSAID</w:t>
      </w:r>
      <w:r w:rsidR="00886C84" w:rsidRPr="0080546E">
        <w:rPr>
          <w:color w:val="auto"/>
          <w:sz w:val="22"/>
          <w:szCs w:val="22"/>
          <w:lang w:val="sk-SK"/>
        </w:rPr>
        <w:t xml:space="preserve"> u rizikových pacientov (viď časť 4.2.) vyžadujúcich nepretržitú liečbu </w:t>
      </w:r>
    </w:p>
    <w:p w:rsidR="00FF64BE" w:rsidRPr="0080546E" w:rsidRDefault="006D5964" w:rsidP="00820D85">
      <w:pPr>
        <w:pStyle w:val="Default"/>
        <w:numPr>
          <w:ilvl w:val="0"/>
          <w:numId w:val="9"/>
        </w:numPr>
        <w:spacing w:line="260" w:lineRule="atLeast"/>
        <w:ind w:right="480"/>
        <w:rPr>
          <w:color w:val="auto"/>
          <w:sz w:val="22"/>
          <w:szCs w:val="22"/>
          <w:lang w:val="sk-SK"/>
        </w:rPr>
      </w:pPr>
      <w:r w:rsidRPr="0080546E">
        <w:rPr>
          <w:color w:val="auto"/>
          <w:sz w:val="22"/>
          <w:szCs w:val="22"/>
          <w:lang w:val="sk-SK"/>
        </w:rPr>
        <w:t>Symptomatické ochorenie gastroezof</w:t>
      </w:r>
      <w:r w:rsidR="00DA7956" w:rsidRPr="0080546E">
        <w:rPr>
          <w:color w:val="auto"/>
          <w:sz w:val="22"/>
          <w:szCs w:val="22"/>
          <w:lang w:val="sk-SK"/>
        </w:rPr>
        <w:t>a</w:t>
      </w:r>
      <w:r w:rsidR="00FF5897" w:rsidRPr="0080546E">
        <w:rPr>
          <w:color w:val="auto"/>
          <w:sz w:val="22"/>
          <w:szCs w:val="22"/>
          <w:lang w:val="sk-SK"/>
        </w:rPr>
        <w:t>geálneho</w:t>
      </w:r>
      <w:r w:rsidRPr="0080546E">
        <w:rPr>
          <w:color w:val="auto"/>
          <w:sz w:val="22"/>
          <w:szCs w:val="22"/>
          <w:lang w:val="sk-SK"/>
        </w:rPr>
        <w:t xml:space="preserve"> reflux</w:t>
      </w:r>
      <w:r w:rsidR="00FF5897" w:rsidRPr="0080546E">
        <w:rPr>
          <w:color w:val="auto"/>
          <w:sz w:val="22"/>
          <w:szCs w:val="22"/>
          <w:lang w:val="sk-SK"/>
        </w:rPr>
        <w:t>u</w:t>
      </w:r>
    </w:p>
    <w:p w:rsidR="00073E66" w:rsidRPr="0080546E" w:rsidRDefault="00073E66" w:rsidP="00820D85">
      <w:pPr>
        <w:pStyle w:val="CM47"/>
        <w:numPr>
          <w:ilvl w:val="0"/>
          <w:numId w:val="9"/>
        </w:numPr>
        <w:spacing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>Zollinger</w:t>
      </w:r>
      <w:r w:rsidR="008236BE">
        <w:rPr>
          <w:sz w:val="22"/>
          <w:szCs w:val="22"/>
          <w:lang w:val="sk-SK"/>
        </w:rPr>
        <w:t>ov</w:t>
      </w:r>
      <w:r w:rsidRPr="0080546E">
        <w:rPr>
          <w:sz w:val="22"/>
          <w:szCs w:val="22"/>
          <w:lang w:val="sk-SK"/>
        </w:rPr>
        <w:t>-Ellison</w:t>
      </w:r>
      <w:r w:rsidR="007347F7" w:rsidRPr="0080546E">
        <w:rPr>
          <w:sz w:val="22"/>
          <w:szCs w:val="22"/>
          <w:lang w:val="sk-SK"/>
        </w:rPr>
        <w:t>ov</w:t>
      </w:r>
      <w:r w:rsidRPr="0080546E">
        <w:rPr>
          <w:sz w:val="22"/>
          <w:szCs w:val="22"/>
          <w:lang w:val="sk-SK"/>
        </w:rPr>
        <w:t xml:space="preserve"> </w:t>
      </w:r>
      <w:r w:rsidR="007347F7" w:rsidRPr="0080546E">
        <w:rPr>
          <w:sz w:val="22"/>
          <w:szCs w:val="22"/>
          <w:lang w:val="sk-SK"/>
        </w:rPr>
        <w:t>syndróm</w:t>
      </w:r>
      <w:r w:rsidR="00597157">
        <w:rPr>
          <w:sz w:val="22"/>
          <w:szCs w:val="22"/>
          <w:lang w:val="sk-SK"/>
        </w:rPr>
        <w:t>.</w:t>
      </w:r>
      <w:r w:rsidRPr="0080546E">
        <w:rPr>
          <w:sz w:val="22"/>
          <w:szCs w:val="22"/>
          <w:lang w:val="sk-SK"/>
        </w:rPr>
        <w:t xml:space="preserve"> </w:t>
      </w:r>
    </w:p>
    <w:p w:rsidR="00073E66" w:rsidRPr="0080546E" w:rsidRDefault="00073E66" w:rsidP="00073E6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>4.2</w:t>
      </w:r>
      <w:r w:rsidR="00880F41" w:rsidRPr="0080546E">
        <w:rPr>
          <w:b/>
          <w:bCs/>
          <w:sz w:val="22"/>
          <w:szCs w:val="22"/>
          <w:lang w:val="sk-SK"/>
        </w:rPr>
        <w:tab/>
      </w:r>
      <w:r w:rsidRPr="0080546E">
        <w:rPr>
          <w:b/>
          <w:bCs/>
          <w:sz w:val="22"/>
          <w:szCs w:val="22"/>
          <w:lang w:val="sk-SK"/>
        </w:rPr>
        <w:t xml:space="preserve"> </w:t>
      </w:r>
      <w:r w:rsidR="007347F7" w:rsidRPr="0080546E">
        <w:rPr>
          <w:b/>
          <w:bCs/>
          <w:sz w:val="22"/>
          <w:szCs w:val="22"/>
          <w:lang w:val="sk-SK"/>
        </w:rPr>
        <w:t>Dávkovanie a spôsob podávania</w:t>
      </w:r>
      <w:r w:rsidRPr="0080546E">
        <w:rPr>
          <w:b/>
          <w:bCs/>
          <w:sz w:val="22"/>
          <w:szCs w:val="22"/>
          <w:lang w:val="sk-SK"/>
        </w:rPr>
        <w:t xml:space="preserve"> </w:t>
      </w:r>
    </w:p>
    <w:p w:rsidR="00597157" w:rsidRDefault="0073639C" w:rsidP="00597157">
      <w:pPr>
        <w:pStyle w:val="CM47"/>
        <w:spacing w:after="0" w:line="260" w:lineRule="atLeast"/>
        <w:rPr>
          <w:sz w:val="22"/>
          <w:szCs w:val="22"/>
          <w:lang w:val="sk-SK"/>
        </w:rPr>
      </w:pPr>
      <w:r w:rsidRPr="00597157">
        <w:rPr>
          <w:sz w:val="22"/>
          <w:szCs w:val="22"/>
          <w:lang w:val="sk-SK"/>
        </w:rPr>
        <w:t xml:space="preserve">Na </w:t>
      </w:r>
      <w:r w:rsidR="00D15FFA" w:rsidRPr="00597157">
        <w:rPr>
          <w:sz w:val="22"/>
          <w:szCs w:val="22"/>
          <w:lang w:val="sk-SK"/>
        </w:rPr>
        <w:t xml:space="preserve">dosiahnutie optimálneho účinku sa </w:t>
      </w:r>
      <w:r w:rsidR="00E02F73" w:rsidRPr="007953E5">
        <w:rPr>
          <w:sz w:val="22"/>
          <w:szCs w:val="22"/>
          <w:lang w:val="sk-SK" w:eastAsia="sk-SK"/>
        </w:rPr>
        <w:t>Lan</w:t>
      </w:r>
      <w:r w:rsidR="00E02F73">
        <w:rPr>
          <w:sz w:val="22"/>
          <w:szCs w:val="22"/>
          <w:lang w:val="sk-SK" w:eastAsia="sk-SK"/>
        </w:rPr>
        <w:t>z</w:t>
      </w:r>
      <w:r w:rsidR="00E02F73" w:rsidRPr="007953E5">
        <w:rPr>
          <w:sz w:val="22"/>
          <w:szCs w:val="22"/>
          <w:lang w:val="sk-SK" w:eastAsia="sk-SK"/>
        </w:rPr>
        <w:t>oprazol Qua</w:t>
      </w:r>
      <w:r w:rsidR="00E02F73">
        <w:rPr>
          <w:sz w:val="22"/>
          <w:szCs w:val="22"/>
          <w:lang w:val="sk-SK" w:eastAsia="sk-SK"/>
        </w:rPr>
        <w:t xml:space="preserve">litec </w:t>
      </w:r>
      <w:r w:rsidR="00E02F73" w:rsidRPr="007953E5">
        <w:rPr>
          <w:sz w:val="22"/>
          <w:szCs w:val="22"/>
          <w:lang w:val="sk-SK" w:eastAsia="sk-SK"/>
        </w:rPr>
        <w:t xml:space="preserve"> 30 mg</w:t>
      </w:r>
      <w:r w:rsidR="00E02F73" w:rsidRPr="00597157">
        <w:rPr>
          <w:sz w:val="22"/>
          <w:szCs w:val="22"/>
          <w:lang w:val="sk-SK"/>
        </w:rPr>
        <w:t xml:space="preserve"> </w:t>
      </w:r>
      <w:r w:rsidR="00D15FFA" w:rsidRPr="00597157">
        <w:rPr>
          <w:sz w:val="22"/>
          <w:szCs w:val="22"/>
          <w:lang w:val="sk-SK"/>
        </w:rPr>
        <w:t xml:space="preserve">odporúča užívať raz denne ráno, okrem </w:t>
      </w:r>
      <w:r w:rsidR="00DA7956" w:rsidRPr="00597157">
        <w:rPr>
          <w:sz w:val="22"/>
          <w:szCs w:val="22"/>
          <w:lang w:val="sk-SK"/>
        </w:rPr>
        <w:t xml:space="preserve">prípadov, keď sa užíva na eradikáciu </w:t>
      </w:r>
      <w:r w:rsidR="00A744F6" w:rsidRPr="00597157">
        <w:rPr>
          <w:i/>
          <w:sz w:val="22"/>
          <w:szCs w:val="22"/>
          <w:lang w:val="sk-SK"/>
        </w:rPr>
        <w:t>H. pylori</w:t>
      </w:r>
      <w:r w:rsidR="00880F41" w:rsidRPr="00597157">
        <w:rPr>
          <w:i/>
          <w:sz w:val="22"/>
          <w:szCs w:val="22"/>
          <w:lang w:val="sk-SK"/>
        </w:rPr>
        <w:t>,</w:t>
      </w:r>
      <w:r w:rsidR="00DA7956" w:rsidRPr="00597157">
        <w:rPr>
          <w:i/>
          <w:sz w:val="22"/>
          <w:szCs w:val="22"/>
          <w:lang w:val="sk-SK"/>
        </w:rPr>
        <w:t xml:space="preserve"> </w:t>
      </w:r>
      <w:r w:rsidR="00880F41" w:rsidRPr="00597157">
        <w:rPr>
          <w:sz w:val="22"/>
          <w:szCs w:val="22"/>
          <w:lang w:val="sk-SK"/>
        </w:rPr>
        <w:t>kedy sa má</w:t>
      </w:r>
      <w:r w:rsidR="00DA7956" w:rsidRPr="00597157">
        <w:rPr>
          <w:sz w:val="22"/>
          <w:szCs w:val="22"/>
          <w:lang w:val="sk-SK"/>
        </w:rPr>
        <w:t xml:space="preserve"> užívať dvakrát denne, </w:t>
      </w:r>
      <w:r w:rsidR="00597157">
        <w:rPr>
          <w:sz w:val="22"/>
          <w:szCs w:val="22"/>
          <w:lang w:val="sk-SK"/>
        </w:rPr>
        <w:t xml:space="preserve">raz </w:t>
      </w:r>
      <w:r w:rsidR="00DA7956" w:rsidRPr="00597157">
        <w:rPr>
          <w:sz w:val="22"/>
          <w:szCs w:val="22"/>
          <w:lang w:val="sk-SK"/>
        </w:rPr>
        <w:t>ráno a</w:t>
      </w:r>
      <w:r w:rsidR="00597157">
        <w:rPr>
          <w:sz w:val="22"/>
          <w:szCs w:val="22"/>
          <w:lang w:val="sk-SK"/>
        </w:rPr>
        <w:t xml:space="preserve"> raz </w:t>
      </w:r>
      <w:r w:rsidR="00DA7956" w:rsidRPr="00597157">
        <w:rPr>
          <w:sz w:val="22"/>
          <w:szCs w:val="22"/>
          <w:lang w:val="sk-SK"/>
        </w:rPr>
        <w:t>večer</w:t>
      </w:r>
      <w:r w:rsidR="00A744F6" w:rsidRPr="00597157">
        <w:rPr>
          <w:sz w:val="22"/>
          <w:szCs w:val="22"/>
          <w:lang w:val="sk-SK"/>
        </w:rPr>
        <w:t xml:space="preserve">. </w:t>
      </w:r>
    </w:p>
    <w:p w:rsidR="00A744F6" w:rsidRPr="00597157" w:rsidRDefault="00E02F73" w:rsidP="00597157">
      <w:pPr>
        <w:pStyle w:val="CM47"/>
        <w:spacing w:after="0" w:line="260" w:lineRule="atLeast"/>
        <w:rPr>
          <w:sz w:val="22"/>
          <w:szCs w:val="22"/>
          <w:lang w:val="sk-SK"/>
        </w:rPr>
      </w:pPr>
      <w:r w:rsidRPr="007953E5">
        <w:rPr>
          <w:sz w:val="22"/>
          <w:szCs w:val="22"/>
          <w:lang w:val="sk-SK" w:eastAsia="sk-SK"/>
        </w:rPr>
        <w:t>Lan</w:t>
      </w:r>
      <w:r>
        <w:rPr>
          <w:sz w:val="22"/>
          <w:szCs w:val="22"/>
          <w:lang w:val="sk-SK" w:eastAsia="sk-SK"/>
        </w:rPr>
        <w:t>z</w:t>
      </w:r>
      <w:r w:rsidRPr="007953E5">
        <w:rPr>
          <w:sz w:val="22"/>
          <w:szCs w:val="22"/>
          <w:lang w:val="sk-SK" w:eastAsia="sk-SK"/>
        </w:rPr>
        <w:t>oprazol Qua</w:t>
      </w:r>
      <w:r>
        <w:rPr>
          <w:sz w:val="22"/>
          <w:szCs w:val="22"/>
          <w:lang w:val="sk-SK" w:eastAsia="sk-SK"/>
        </w:rPr>
        <w:t xml:space="preserve">litec </w:t>
      </w:r>
      <w:r w:rsidRPr="007953E5">
        <w:rPr>
          <w:sz w:val="22"/>
          <w:szCs w:val="22"/>
          <w:lang w:val="sk-SK" w:eastAsia="sk-SK"/>
        </w:rPr>
        <w:t xml:space="preserve"> 30 mg</w:t>
      </w:r>
      <w:r w:rsidRPr="00597157">
        <w:rPr>
          <w:sz w:val="22"/>
          <w:szCs w:val="22"/>
          <w:lang w:val="sk-SK"/>
        </w:rPr>
        <w:t xml:space="preserve"> </w:t>
      </w:r>
      <w:r w:rsidR="00880F41" w:rsidRPr="00597157">
        <w:rPr>
          <w:sz w:val="22"/>
          <w:szCs w:val="22"/>
          <w:lang w:val="sk-SK"/>
        </w:rPr>
        <w:t>sa má</w:t>
      </w:r>
      <w:r w:rsidR="00DA7956" w:rsidRPr="00597157">
        <w:rPr>
          <w:sz w:val="22"/>
          <w:szCs w:val="22"/>
          <w:lang w:val="sk-SK"/>
        </w:rPr>
        <w:t xml:space="preserve"> užívať minimálne </w:t>
      </w:r>
      <w:r w:rsidR="00A744F6" w:rsidRPr="00597157">
        <w:rPr>
          <w:sz w:val="22"/>
          <w:szCs w:val="22"/>
          <w:lang w:val="sk-SK"/>
        </w:rPr>
        <w:t>30 min</w:t>
      </w:r>
      <w:r w:rsidR="00DA7956" w:rsidRPr="00597157">
        <w:rPr>
          <w:sz w:val="22"/>
          <w:szCs w:val="22"/>
          <w:lang w:val="sk-SK"/>
        </w:rPr>
        <w:t>ú</w:t>
      </w:r>
      <w:r w:rsidR="00A744F6" w:rsidRPr="00597157">
        <w:rPr>
          <w:sz w:val="22"/>
          <w:szCs w:val="22"/>
          <w:lang w:val="sk-SK"/>
        </w:rPr>
        <w:t>t</w:t>
      </w:r>
      <w:r w:rsidR="00880F41" w:rsidRPr="00597157">
        <w:rPr>
          <w:sz w:val="22"/>
          <w:szCs w:val="22"/>
          <w:lang w:val="sk-SK"/>
        </w:rPr>
        <w:t xml:space="preserve"> pred jedlom, (pozri</w:t>
      </w:r>
      <w:r w:rsidR="00DA7956" w:rsidRPr="00597157">
        <w:rPr>
          <w:sz w:val="22"/>
          <w:szCs w:val="22"/>
          <w:lang w:val="sk-SK"/>
        </w:rPr>
        <w:t xml:space="preserve"> časť</w:t>
      </w:r>
      <w:r w:rsidR="00A744F6" w:rsidRPr="00597157">
        <w:rPr>
          <w:sz w:val="22"/>
          <w:szCs w:val="22"/>
          <w:lang w:val="sk-SK"/>
        </w:rPr>
        <w:t xml:space="preserve"> 5.2). </w:t>
      </w:r>
      <w:r w:rsidR="001163CA" w:rsidRPr="00597157">
        <w:rPr>
          <w:sz w:val="22"/>
          <w:szCs w:val="22"/>
          <w:lang w:val="sk-SK"/>
        </w:rPr>
        <w:t>Kapsuly sa prehĺtajú celé s tekutinou</w:t>
      </w:r>
      <w:r w:rsidR="00A744F6" w:rsidRPr="00597157">
        <w:rPr>
          <w:sz w:val="22"/>
          <w:szCs w:val="22"/>
          <w:lang w:val="sk-SK"/>
        </w:rPr>
        <w:t>.</w:t>
      </w:r>
    </w:p>
    <w:p w:rsidR="00A744F6" w:rsidRPr="00597157" w:rsidRDefault="00A744F6" w:rsidP="00A744F6">
      <w:pPr>
        <w:pStyle w:val="Default"/>
        <w:rPr>
          <w:sz w:val="22"/>
          <w:szCs w:val="22"/>
          <w:lang w:val="sk-SK"/>
        </w:rPr>
      </w:pPr>
    </w:p>
    <w:p w:rsidR="00597157" w:rsidRPr="008236BE" w:rsidRDefault="00147720" w:rsidP="00073E66">
      <w:pPr>
        <w:pStyle w:val="CM47"/>
        <w:spacing w:line="260" w:lineRule="atLeast"/>
        <w:rPr>
          <w:sz w:val="22"/>
          <w:szCs w:val="22"/>
          <w:u w:val="single"/>
          <w:lang w:val="sk-SK"/>
        </w:rPr>
      </w:pPr>
      <w:r w:rsidRPr="00147720">
        <w:rPr>
          <w:rStyle w:val="hps"/>
          <w:sz w:val="22"/>
          <w:szCs w:val="22"/>
          <w:lang w:val="sk-SK"/>
        </w:rPr>
        <w:t>U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pacientov, ktorí majú problémy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s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prehĺtaním</w:t>
      </w:r>
      <w:r w:rsidRPr="00147720">
        <w:rPr>
          <w:sz w:val="22"/>
          <w:szCs w:val="22"/>
          <w:lang w:val="sk-SK"/>
        </w:rPr>
        <w:t xml:space="preserve">: </w:t>
      </w:r>
      <w:r w:rsidRPr="00147720">
        <w:rPr>
          <w:rStyle w:val="hps"/>
          <w:sz w:val="22"/>
          <w:szCs w:val="22"/>
          <w:lang w:val="sk-SK"/>
        </w:rPr>
        <w:t>štúdie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a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klinická prax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odporúčajú</w:t>
      </w:r>
      <w:r w:rsidRPr="00147720">
        <w:rPr>
          <w:sz w:val="22"/>
          <w:szCs w:val="22"/>
          <w:lang w:val="sk-SK"/>
        </w:rPr>
        <w:t xml:space="preserve"> </w:t>
      </w:r>
      <w:r w:rsidR="005E542F">
        <w:rPr>
          <w:sz w:val="22"/>
          <w:szCs w:val="22"/>
          <w:lang w:val="sk-SK"/>
        </w:rPr>
        <w:t>na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sz w:val="22"/>
          <w:szCs w:val="22"/>
          <w:lang w:val="sk-SK"/>
        </w:rPr>
        <w:lastRenderedPageBreak/>
        <w:t xml:space="preserve">uľahčenie podávania </w:t>
      </w:r>
      <w:r w:rsidRPr="00147720">
        <w:rPr>
          <w:rStyle w:val="hps"/>
          <w:sz w:val="22"/>
          <w:szCs w:val="22"/>
          <w:lang w:val="sk-SK"/>
        </w:rPr>
        <w:t>kapsuly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otvoriť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a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granuly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zmiešať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s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malým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množstvom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vody</w:t>
      </w:r>
      <w:r w:rsidRPr="00147720">
        <w:rPr>
          <w:sz w:val="22"/>
          <w:szCs w:val="22"/>
          <w:lang w:val="sk-SK"/>
        </w:rPr>
        <w:t xml:space="preserve">, </w:t>
      </w:r>
      <w:r w:rsidRPr="00147720">
        <w:rPr>
          <w:rStyle w:val="hps"/>
          <w:sz w:val="22"/>
          <w:szCs w:val="22"/>
          <w:lang w:val="sk-SK"/>
        </w:rPr>
        <w:t>jablkovej/paradajkovej</w:t>
      </w:r>
      <w:r w:rsidRPr="00147720">
        <w:rPr>
          <w:sz w:val="22"/>
          <w:szCs w:val="22"/>
          <w:lang w:val="sk-SK"/>
        </w:rPr>
        <w:t xml:space="preserve"> </w:t>
      </w:r>
      <w:r w:rsidR="005E542F" w:rsidRPr="008236BE">
        <w:rPr>
          <w:rStyle w:val="hps"/>
          <w:sz w:val="22"/>
          <w:szCs w:val="22"/>
          <w:lang w:val="sk-SK"/>
        </w:rPr>
        <w:t>šťavy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alebo</w:t>
      </w:r>
      <w:r w:rsidRPr="00147720">
        <w:rPr>
          <w:sz w:val="22"/>
          <w:szCs w:val="22"/>
          <w:lang w:val="sk-SK"/>
        </w:rPr>
        <w:t xml:space="preserve"> vy</w:t>
      </w:r>
      <w:r w:rsidRPr="00147720">
        <w:rPr>
          <w:rStyle w:val="hps"/>
          <w:sz w:val="22"/>
          <w:szCs w:val="22"/>
          <w:lang w:val="sk-SK"/>
        </w:rPr>
        <w:t>sypať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do malého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množstva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mäkkej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stravy (napr.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jogurtu</w:t>
      </w:r>
      <w:r w:rsidRPr="00147720">
        <w:rPr>
          <w:sz w:val="22"/>
          <w:szCs w:val="22"/>
          <w:lang w:val="sk-SK"/>
        </w:rPr>
        <w:t xml:space="preserve">, </w:t>
      </w:r>
      <w:r w:rsidRPr="00147720">
        <w:rPr>
          <w:rStyle w:val="hps"/>
          <w:sz w:val="22"/>
          <w:szCs w:val="22"/>
          <w:lang w:val="sk-SK"/>
        </w:rPr>
        <w:t>jablčného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pyré</w:t>
      </w:r>
      <w:r w:rsidRPr="00147720">
        <w:rPr>
          <w:sz w:val="22"/>
          <w:szCs w:val="22"/>
          <w:lang w:val="sk-SK"/>
        </w:rPr>
        <w:t xml:space="preserve">). </w:t>
      </w:r>
      <w:r w:rsidRPr="00147720">
        <w:rPr>
          <w:rStyle w:val="hps"/>
          <w:sz w:val="22"/>
          <w:szCs w:val="22"/>
          <w:lang w:val="sk-SK"/>
        </w:rPr>
        <w:t>Kapsuly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sa tiež môžu otvoriť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a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granuly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zmiešať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s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40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ml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jablkovej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šťavy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pre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podávanie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pomocou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nazogastrickej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sondy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(</w:t>
      </w:r>
      <w:r w:rsidRPr="00147720">
        <w:rPr>
          <w:sz w:val="22"/>
          <w:szCs w:val="22"/>
          <w:lang w:val="sk-SK"/>
        </w:rPr>
        <w:t xml:space="preserve">pozri </w:t>
      </w:r>
      <w:r w:rsidR="005E542F">
        <w:rPr>
          <w:rStyle w:val="hps"/>
          <w:sz w:val="22"/>
          <w:szCs w:val="22"/>
          <w:lang w:val="sk-SK"/>
        </w:rPr>
        <w:t>časť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5.2)</w:t>
      </w:r>
      <w:r w:rsidRPr="00147720">
        <w:rPr>
          <w:sz w:val="22"/>
          <w:szCs w:val="22"/>
          <w:lang w:val="sk-SK"/>
        </w:rPr>
        <w:t xml:space="preserve">. </w:t>
      </w:r>
      <w:r w:rsidRPr="00147720">
        <w:rPr>
          <w:rStyle w:val="hps"/>
          <w:sz w:val="22"/>
          <w:szCs w:val="22"/>
          <w:lang w:val="sk-SK"/>
        </w:rPr>
        <w:t>Po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príprave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suspenzie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alebo zmesi</w:t>
      </w:r>
      <w:r w:rsidRPr="00147720">
        <w:rPr>
          <w:sz w:val="22"/>
          <w:szCs w:val="22"/>
          <w:lang w:val="sk-SK"/>
        </w:rPr>
        <w:t xml:space="preserve">, </w:t>
      </w:r>
      <w:r w:rsidRPr="00147720">
        <w:rPr>
          <w:rStyle w:val="hps"/>
          <w:sz w:val="22"/>
          <w:szCs w:val="22"/>
          <w:lang w:val="sk-SK"/>
        </w:rPr>
        <w:t xml:space="preserve">liek </w:t>
      </w:r>
      <w:r w:rsidR="005E542F">
        <w:rPr>
          <w:rStyle w:val="hps"/>
          <w:sz w:val="22"/>
          <w:szCs w:val="22"/>
          <w:lang w:val="sk-SK"/>
        </w:rPr>
        <w:t xml:space="preserve">treba </w:t>
      </w:r>
      <w:r w:rsidRPr="00147720">
        <w:rPr>
          <w:rStyle w:val="hps"/>
          <w:sz w:val="22"/>
          <w:szCs w:val="22"/>
          <w:lang w:val="sk-SK"/>
        </w:rPr>
        <w:t>okamžite poda</w:t>
      </w:r>
      <w:r w:rsidR="005E542F">
        <w:rPr>
          <w:rStyle w:val="hps"/>
          <w:sz w:val="22"/>
          <w:szCs w:val="22"/>
          <w:lang w:val="sk-SK"/>
        </w:rPr>
        <w:t>ť</w:t>
      </w:r>
      <w:r w:rsidRPr="00147720">
        <w:rPr>
          <w:rStyle w:val="hps"/>
          <w:sz w:val="22"/>
          <w:szCs w:val="22"/>
          <w:lang w:val="sk-SK"/>
        </w:rPr>
        <w:t>.</w:t>
      </w:r>
    </w:p>
    <w:p w:rsidR="00073E66" w:rsidRPr="0080546E" w:rsidRDefault="001163CA" w:rsidP="00073E6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u w:val="single"/>
          <w:lang w:val="sk-SK"/>
        </w:rPr>
        <w:t>Liečba dvanástnikového vredu</w:t>
      </w:r>
      <w:r w:rsidR="00073E66" w:rsidRPr="0080546E">
        <w:rPr>
          <w:sz w:val="22"/>
          <w:szCs w:val="22"/>
          <w:u w:val="single"/>
          <w:lang w:val="sk-SK"/>
        </w:rPr>
        <w:t>:</w:t>
      </w:r>
      <w:r w:rsidR="00073E66" w:rsidRPr="0080546E">
        <w:rPr>
          <w:sz w:val="22"/>
          <w:szCs w:val="22"/>
          <w:u w:val="single"/>
          <w:lang w:val="sk-SK"/>
        </w:rPr>
        <w:br/>
      </w:r>
      <w:r w:rsidR="00996EBC" w:rsidRPr="0080546E">
        <w:rPr>
          <w:sz w:val="22"/>
          <w:szCs w:val="22"/>
          <w:lang w:val="sk-SK"/>
        </w:rPr>
        <w:t xml:space="preserve">Odporúčaná dávka je </w:t>
      </w:r>
      <w:r w:rsidR="00073E66" w:rsidRPr="0080546E">
        <w:rPr>
          <w:sz w:val="22"/>
          <w:szCs w:val="22"/>
          <w:lang w:val="sk-SK"/>
        </w:rPr>
        <w:t xml:space="preserve">30 mg </w:t>
      </w:r>
      <w:r w:rsidRPr="0080546E">
        <w:rPr>
          <w:sz w:val="22"/>
          <w:szCs w:val="22"/>
          <w:lang w:val="sk-SK"/>
        </w:rPr>
        <w:t>raz denne počas</w:t>
      </w:r>
      <w:r w:rsidR="00996EBC" w:rsidRPr="0080546E">
        <w:rPr>
          <w:sz w:val="22"/>
          <w:szCs w:val="22"/>
          <w:lang w:val="sk-SK"/>
        </w:rPr>
        <w:t xml:space="preserve"> 2 týždňov. U pacientov, ktorí sa </w:t>
      </w:r>
      <w:r w:rsidR="0073639C">
        <w:rPr>
          <w:sz w:val="22"/>
          <w:szCs w:val="22"/>
          <w:lang w:val="sk-SK"/>
        </w:rPr>
        <w:t xml:space="preserve">počas tohto </w:t>
      </w:r>
      <w:r w:rsidR="007A0F92">
        <w:rPr>
          <w:sz w:val="22"/>
          <w:szCs w:val="22"/>
          <w:lang w:val="sk-SK"/>
        </w:rPr>
        <w:t>obdobia</w:t>
      </w:r>
      <w:r w:rsidR="00996EBC" w:rsidRPr="0080546E">
        <w:rPr>
          <w:sz w:val="22"/>
          <w:szCs w:val="22"/>
          <w:lang w:val="sk-SK"/>
        </w:rPr>
        <w:t xml:space="preserve"> </w:t>
      </w:r>
      <w:r w:rsidRPr="0080546E">
        <w:rPr>
          <w:sz w:val="22"/>
          <w:szCs w:val="22"/>
          <w:lang w:val="sk-SK"/>
        </w:rPr>
        <w:t>úplne nevyliečia</w:t>
      </w:r>
      <w:r w:rsidR="00EF42AD">
        <w:rPr>
          <w:sz w:val="22"/>
          <w:szCs w:val="22"/>
          <w:lang w:val="sk-SK"/>
        </w:rPr>
        <w:t>,</w:t>
      </w:r>
      <w:r w:rsidRPr="0080546E">
        <w:rPr>
          <w:sz w:val="22"/>
          <w:szCs w:val="22"/>
          <w:lang w:val="sk-SK"/>
        </w:rPr>
        <w:t xml:space="preserve"> liečba</w:t>
      </w:r>
      <w:r w:rsidR="00D46F3A" w:rsidRPr="0080546E">
        <w:rPr>
          <w:sz w:val="22"/>
          <w:szCs w:val="22"/>
          <w:lang w:val="sk-SK"/>
        </w:rPr>
        <w:t xml:space="preserve"> </w:t>
      </w:r>
      <w:r w:rsidR="005E542F" w:rsidRPr="0080546E">
        <w:rPr>
          <w:sz w:val="22"/>
          <w:szCs w:val="22"/>
          <w:lang w:val="sk-SK"/>
        </w:rPr>
        <w:t>m</w:t>
      </w:r>
      <w:r w:rsidR="005E542F">
        <w:rPr>
          <w:sz w:val="22"/>
          <w:szCs w:val="22"/>
          <w:lang w:val="sk-SK"/>
        </w:rPr>
        <w:t>á</w:t>
      </w:r>
      <w:r w:rsidR="005E542F" w:rsidRPr="0080546E">
        <w:rPr>
          <w:sz w:val="22"/>
          <w:szCs w:val="22"/>
          <w:lang w:val="sk-SK"/>
        </w:rPr>
        <w:t xml:space="preserve"> </w:t>
      </w:r>
      <w:r w:rsidR="00D46F3A" w:rsidRPr="0080546E">
        <w:rPr>
          <w:sz w:val="22"/>
          <w:szCs w:val="22"/>
          <w:lang w:val="sk-SK"/>
        </w:rPr>
        <w:t xml:space="preserve">pokračovať v rovnakej dávke po dobu ďalších </w:t>
      </w:r>
      <w:r w:rsidR="00EF42AD">
        <w:rPr>
          <w:sz w:val="22"/>
          <w:szCs w:val="22"/>
          <w:lang w:val="sk-SK"/>
        </w:rPr>
        <w:t>dvoch</w:t>
      </w:r>
      <w:r w:rsidR="00D46F3A" w:rsidRPr="0080546E">
        <w:rPr>
          <w:sz w:val="22"/>
          <w:szCs w:val="22"/>
          <w:lang w:val="sk-SK"/>
        </w:rPr>
        <w:t xml:space="preserve"> týždňov.</w:t>
      </w:r>
    </w:p>
    <w:p w:rsidR="00880F41" w:rsidRPr="0080546E" w:rsidRDefault="001163CA" w:rsidP="00073E6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u w:val="single"/>
          <w:lang w:val="sk-SK"/>
        </w:rPr>
        <w:t>Liečba žalúdočného vredu</w:t>
      </w:r>
      <w:r w:rsidR="00073E66" w:rsidRPr="0080546E">
        <w:rPr>
          <w:sz w:val="22"/>
          <w:szCs w:val="22"/>
          <w:u w:val="single"/>
          <w:lang w:val="sk-SK"/>
        </w:rPr>
        <w:t>:</w:t>
      </w:r>
      <w:r w:rsidR="00073E66" w:rsidRPr="0080546E">
        <w:rPr>
          <w:sz w:val="22"/>
          <w:szCs w:val="22"/>
          <w:u w:val="single"/>
          <w:lang w:val="sk-SK"/>
        </w:rPr>
        <w:br/>
      </w:r>
      <w:r w:rsidR="00D46F3A" w:rsidRPr="0080546E">
        <w:rPr>
          <w:sz w:val="22"/>
          <w:szCs w:val="22"/>
          <w:lang w:val="sk-SK"/>
        </w:rPr>
        <w:t xml:space="preserve">Odporúčaná dávka je </w:t>
      </w:r>
      <w:r w:rsidR="00073E66" w:rsidRPr="0080546E">
        <w:rPr>
          <w:sz w:val="22"/>
          <w:szCs w:val="22"/>
          <w:lang w:val="sk-SK"/>
        </w:rPr>
        <w:t xml:space="preserve">30 mg </w:t>
      </w:r>
      <w:r w:rsidRPr="0080546E">
        <w:rPr>
          <w:sz w:val="22"/>
          <w:szCs w:val="22"/>
          <w:lang w:val="sk-SK"/>
        </w:rPr>
        <w:t>raz denne počas</w:t>
      </w:r>
      <w:r w:rsidR="00D46F3A" w:rsidRPr="0080546E">
        <w:rPr>
          <w:sz w:val="22"/>
          <w:szCs w:val="22"/>
          <w:lang w:val="sk-SK"/>
        </w:rPr>
        <w:t xml:space="preserve"> </w:t>
      </w:r>
      <w:r w:rsidR="00073E66" w:rsidRPr="0080546E">
        <w:rPr>
          <w:sz w:val="22"/>
          <w:szCs w:val="22"/>
          <w:lang w:val="sk-SK"/>
        </w:rPr>
        <w:t xml:space="preserve">4 </w:t>
      </w:r>
      <w:r w:rsidR="00D46F3A" w:rsidRPr="0080546E">
        <w:rPr>
          <w:sz w:val="22"/>
          <w:szCs w:val="22"/>
          <w:lang w:val="sk-SK"/>
        </w:rPr>
        <w:t>týždňov</w:t>
      </w:r>
      <w:r w:rsidR="00073E66" w:rsidRPr="0080546E">
        <w:rPr>
          <w:sz w:val="22"/>
          <w:szCs w:val="22"/>
          <w:lang w:val="sk-SK"/>
        </w:rPr>
        <w:t xml:space="preserve">. </w:t>
      </w:r>
      <w:r w:rsidRPr="0080546E">
        <w:rPr>
          <w:sz w:val="22"/>
          <w:szCs w:val="22"/>
          <w:lang w:val="sk-SK"/>
        </w:rPr>
        <w:t>Vred sa obyčajne do 4 týždňov vylieči</w:t>
      </w:r>
      <w:r w:rsidR="00D46F3A" w:rsidRPr="0080546E">
        <w:rPr>
          <w:sz w:val="22"/>
          <w:szCs w:val="22"/>
          <w:lang w:val="sk-SK"/>
        </w:rPr>
        <w:t>, ale u</w:t>
      </w:r>
      <w:r w:rsidRPr="0080546E">
        <w:rPr>
          <w:sz w:val="22"/>
          <w:szCs w:val="22"/>
          <w:lang w:val="sk-SK"/>
        </w:rPr>
        <w:t> </w:t>
      </w:r>
      <w:r w:rsidR="00D46F3A" w:rsidRPr="0080546E">
        <w:rPr>
          <w:sz w:val="22"/>
          <w:szCs w:val="22"/>
          <w:lang w:val="sk-SK"/>
        </w:rPr>
        <w:t>pacientov</w:t>
      </w:r>
      <w:r w:rsidRPr="0080546E">
        <w:rPr>
          <w:sz w:val="22"/>
          <w:szCs w:val="22"/>
          <w:lang w:val="sk-SK"/>
        </w:rPr>
        <w:t>,</w:t>
      </w:r>
      <w:r w:rsidR="00D46F3A" w:rsidRPr="0080546E">
        <w:rPr>
          <w:sz w:val="22"/>
          <w:szCs w:val="22"/>
          <w:lang w:val="sk-SK"/>
        </w:rPr>
        <w:t xml:space="preserve"> ktorí sa </w:t>
      </w:r>
      <w:r w:rsidR="003C531F">
        <w:rPr>
          <w:sz w:val="22"/>
          <w:szCs w:val="22"/>
          <w:lang w:val="sk-SK"/>
        </w:rPr>
        <w:t>počas tohto obdobia</w:t>
      </w:r>
      <w:r w:rsidRPr="0080546E">
        <w:rPr>
          <w:sz w:val="22"/>
          <w:szCs w:val="22"/>
          <w:lang w:val="sk-SK"/>
        </w:rPr>
        <w:t xml:space="preserve"> úplne nevyliečia</w:t>
      </w:r>
      <w:r w:rsidR="00EF42AD">
        <w:rPr>
          <w:sz w:val="22"/>
          <w:szCs w:val="22"/>
          <w:lang w:val="sk-SK"/>
        </w:rPr>
        <w:t>,</w:t>
      </w:r>
      <w:r w:rsidRPr="0080546E">
        <w:rPr>
          <w:sz w:val="22"/>
          <w:szCs w:val="22"/>
          <w:lang w:val="sk-SK"/>
        </w:rPr>
        <w:t xml:space="preserve"> liečba</w:t>
      </w:r>
      <w:r w:rsidR="00F94B57" w:rsidRPr="0080546E">
        <w:rPr>
          <w:sz w:val="22"/>
          <w:szCs w:val="22"/>
          <w:lang w:val="sk-SK"/>
        </w:rPr>
        <w:t xml:space="preserve"> </w:t>
      </w:r>
      <w:r w:rsidR="005E542F" w:rsidRPr="0080546E">
        <w:rPr>
          <w:sz w:val="22"/>
          <w:szCs w:val="22"/>
          <w:lang w:val="sk-SK"/>
        </w:rPr>
        <w:t>m</w:t>
      </w:r>
      <w:r w:rsidR="005E542F">
        <w:rPr>
          <w:sz w:val="22"/>
          <w:szCs w:val="22"/>
          <w:lang w:val="sk-SK"/>
        </w:rPr>
        <w:t>ôže</w:t>
      </w:r>
      <w:r w:rsidR="005E542F" w:rsidRPr="0080546E">
        <w:rPr>
          <w:sz w:val="22"/>
          <w:szCs w:val="22"/>
          <w:lang w:val="sk-SK"/>
        </w:rPr>
        <w:t xml:space="preserve"> </w:t>
      </w:r>
      <w:r w:rsidR="00F94B57" w:rsidRPr="0080546E">
        <w:rPr>
          <w:sz w:val="22"/>
          <w:szCs w:val="22"/>
          <w:lang w:val="sk-SK"/>
        </w:rPr>
        <w:t>pokračovať v rovnakej dávke po dobu ďalších 4 týždňov.</w:t>
      </w:r>
      <w:r w:rsidR="00880F41" w:rsidRPr="0080546E">
        <w:rPr>
          <w:sz w:val="22"/>
          <w:szCs w:val="22"/>
          <w:lang w:val="sk-SK"/>
        </w:rPr>
        <w:t xml:space="preserve"> </w:t>
      </w:r>
    </w:p>
    <w:p w:rsidR="00073E66" w:rsidRPr="0080546E" w:rsidRDefault="00073E66" w:rsidP="00073E6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u w:val="single"/>
          <w:lang w:val="sk-SK"/>
        </w:rPr>
        <w:t>Reflux</w:t>
      </w:r>
      <w:r w:rsidR="00F94B57" w:rsidRPr="0080546E">
        <w:rPr>
          <w:sz w:val="22"/>
          <w:szCs w:val="22"/>
          <w:u w:val="single"/>
          <w:lang w:val="sk-SK"/>
        </w:rPr>
        <w:t xml:space="preserve">ná </w:t>
      </w:r>
      <w:r w:rsidRPr="0080546E">
        <w:rPr>
          <w:sz w:val="22"/>
          <w:szCs w:val="22"/>
          <w:u w:val="single"/>
          <w:lang w:val="sk-SK"/>
        </w:rPr>
        <w:t>e</w:t>
      </w:r>
      <w:r w:rsidR="00F94B57" w:rsidRPr="0080546E">
        <w:rPr>
          <w:sz w:val="22"/>
          <w:szCs w:val="22"/>
          <w:u w:val="single"/>
          <w:lang w:val="sk-SK"/>
        </w:rPr>
        <w:t>z</w:t>
      </w:r>
      <w:r w:rsidRPr="0080546E">
        <w:rPr>
          <w:sz w:val="22"/>
          <w:szCs w:val="22"/>
          <w:u w:val="single"/>
          <w:lang w:val="sk-SK"/>
        </w:rPr>
        <w:t>o</w:t>
      </w:r>
      <w:r w:rsidR="00F94B57" w:rsidRPr="0080546E">
        <w:rPr>
          <w:sz w:val="22"/>
          <w:szCs w:val="22"/>
          <w:u w:val="single"/>
          <w:lang w:val="sk-SK"/>
        </w:rPr>
        <w:t>fagitída</w:t>
      </w:r>
      <w:r w:rsidRPr="0080546E">
        <w:rPr>
          <w:sz w:val="22"/>
          <w:szCs w:val="22"/>
          <w:u w:val="single"/>
          <w:lang w:val="sk-SK"/>
        </w:rPr>
        <w:t>:</w:t>
      </w:r>
      <w:r w:rsidRPr="0080546E">
        <w:rPr>
          <w:sz w:val="22"/>
          <w:szCs w:val="22"/>
          <w:u w:val="single"/>
          <w:lang w:val="sk-SK"/>
        </w:rPr>
        <w:br/>
      </w:r>
      <w:r w:rsidR="00EF42AD">
        <w:rPr>
          <w:sz w:val="22"/>
          <w:szCs w:val="22"/>
          <w:lang w:val="sk-SK"/>
        </w:rPr>
        <w:t>Odporúčaná dávka</w:t>
      </w:r>
      <w:r w:rsidRPr="0080546E">
        <w:rPr>
          <w:sz w:val="22"/>
          <w:szCs w:val="22"/>
          <w:lang w:val="sk-SK"/>
        </w:rPr>
        <w:t xml:space="preserve"> </w:t>
      </w:r>
      <w:r w:rsidR="00F94B57" w:rsidRPr="0080546E">
        <w:rPr>
          <w:sz w:val="22"/>
          <w:szCs w:val="22"/>
          <w:lang w:val="sk-SK"/>
        </w:rPr>
        <w:t>je</w:t>
      </w:r>
      <w:r w:rsidRPr="0080546E">
        <w:rPr>
          <w:sz w:val="22"/>
          <w:szCs w:val="22"/>
          <w:lang w:val="sk-SK"/>
        </w:rPr>
        <w:t xml:space="preserve"> 30 mg </w:t>
      </w:r>
      <w:r w:rsidR="001163CA" w:rsidRPr="0080546E">
        <w:rPr>
          <w:sz w:val="22"/>
          <w:szCs w:val="22"/>
          <w:lang w:val="sk-SK"/>
        </w:rPr>
        <w:t>raz denne počas</w:t>
      </w:r>
      <w:r w:rsidR="00F94B57" w:rsidRPr="0080546E">
        <w:rPr>
          <w:sz w:val="22"/>
          <w:szCs w:val="22"/>
          <w:lang w:val="sk-SK"/>
        </w:rPr>
        <w:t xml:space="preserve"> </w:t>
      </w:r>
      <w:r w:rsidRPr="0080546E">
        <w:rPr>
          <w:sz w:val="22"/>
          <w:szCs w:val="22"/>
          <w:lang w:val="sk-SK"/>
        </w:rPr>
        <w:t xml:space="preserve">4 </w:t>
      </w:r>
      <w:r w:rsidR="00F94B57" w:rsidRPr="0080546E">
        <w:rPr>
          <w:sz w:val="22"/>
          <w:szCs w:val="22"/>
          <w:lang w:val="sk-SK"/>
        </w:rPr>
        <w:t>týždňov</w:t>
      </w:r>
      <w:r w:rsidRPr="0080546E">
        <w:rPr>
          <w:sz w:val="22"/>
          <w:szCs w:val="22"/>
          <w:lang w:val="sk-SK"/>
        </w:rPr>
        <w:t xml:space="preserve">. </w:t>
      </w:r>
      <w:r w:rsidR="00F94B57" w:rsidRPr="0080546E">
        <w:rPr>
          <w:sz w:val="22"/>
          <w:szCs w:val="22"/>
          <w:lang w:val="sk-SK"/>
        </w:rPr>
        <w:t xml:space="preserve">U pacientov, ktorí sa </w:t>
      </w:r>
      <w:r w:rsidR="003C531F">
        <w:rPr>
          <w:sz w:val="22"/>
          <w:szCs w:val="22"/>
          <w:lang w:val="sk-SK"/>
        </w:rPr>
        <w:t>počas tohto obdobia</w:t>
      </w:r>
      <w:r w:rsidR="001163CA" w:rsidRPr="0080546E">
        <w:rPr>
          <w:sz w:val="22"/>
          <w:szCs w:val="22"/>
          <w:lang w:val="sk-SK"/>
        </w:rPr>
        <w:t xml:space="preserve"> úplne nevyliečia</w:t>
      </w:r>
      <w:r w:rsidR="003C531F">
        <w:rPr>
          <w:sz w:val="22"/>
          <w:szCs w:val="22"/>
          <w:lang w:val="sk-SK"/>
        </w:rPr>
        <w:t>,</w:t>
      </w:r>
      <w:r w:rsidR="001163CA" w:rsidRPr="0080546E">
        <w:rPr>
          <w:sz w:val="22"/>
          <w:szCs w:val="22"/>
          <w:lang w:val="sk-SK"/>
        </w:rPr>
        <w:t xml:space="preserve"> </w:t>
      </w:r>
      <w:r w:rsidR="0064702E" w:rsidRPr="0080546E">
        <w:rPr>
          <w:sz w:val="22"/>
          <w:szCs w:val="22"/>
          <w:lang w:val="sk-SK"/>
        </w:rPr>
        <w:t>možno liečbu predĺžiť v rovnakej dávke na ďalšie 4 týždne.</w:t>
      </w:r>
      <w:r w:rsidR="00880F41" w:rsidRPr="0080546E">
        <w:rPr>
          <w:sz w:val="22"/>
          <w:szCs w:val="22"/>
          <w:lang w:val="sk-SK"/>
        </w:rPr>
        <w:t xml:space="preserve"> </w:t>
      </w:r>
    </w:p>
    <w:p w:rsidR="00073E66" w:rsidRPr="0080546E" w:rsidRDefault="0064702E" w:rsidP="00073E66">
      <w:pPr>
        <w:pStyle w:val="CM3"/>
        <w:rPr>
          <w:sz w:val="22"/>
          <w:szCs w:val="22"/>
          <w:lang w:val="sk-SK"/>
        </w:rPr>
      </w:pPr>
      <w:r w:rsidRPr="0080546E">
        <w:rPr>
          <w:sz w:val="22"/>
          <w:szCs w:val="22"/>
          <w:u w:val="single"/>
          <w:lang w:val="sk-SK"/>
        </w:rPr>
        <w:t xml:space="preserve">Profylaxia </w:t>
      </w:r>
      <w:r w:rsidR="00073E66" w:rsidRPr="0080546E">
        <w:rPr>
          <w:sz w:val="22"/>
          <w:szCs w:val="22"/>
          <w:u w:val="single"/>
          <w:lang w:val="sk-SK"/>
        </w:rPr>
        <w:t>reflux</w:t>
      </w:r>
      <w:r w:rsidRPr="0080546E">
        <w:rPr>
          <w:sz w:val="22"/>
          <w:szCs w:val="22"/>
          <w:u w:val="single"/>
          <w:lang w:val="sk-SK"/>
        </w:rPr>
        <w:t>nej ezofagitídy</w:t>
      </w:r>
      <w:r w:rsidR="00073E66" w:rsidRPr="0080546E">
        <w:rPr>
          <w:sz w:val="22"/>
          <w:szCs w:val="22"/>
          <w:u w:val="single"/>
          <w:lang w:val="sk-SK"/>
        </w:rPr>
        <w:t xml:space="preserve">: </w:t>
      </w:r>
      <w:r w:rsidR="00073E66" w:rsidRPr="0080546E">
        <w:rPr>
          <w:sz w:val="22"/>
          <w:szCs w:val="22"/>
          <w:u w:val="single"/>
          <w:lang w:val="sk-SK"/>
        </w:rPr>
        <w:br/>
      </w:r>
      <w:r w:rsidR="00073E66" w:rsidRPr="0080546E">
        <w:rPr>
          <w:sz w:val="22"/>
          <w:szCs w:val="22"/>
          <w:lang w:val="sk-SK"/>
        </w:rPr>
        <w:t xml:space="preserve">15 mg </w:t>
      </w:r>
      <w:r w:rsidRPr="0080546E">
        <w:rPr>
          <w:sz w:val="22"/>
          <w:szCs w:val="22"/>
          <w:lang w:val="sk-SK"/>
        </w:rPr>
        <w:t>raz denne</w:t>
      </w:r>
      <w:r w:rsidR="00073E66" w:rsidRPr="0080546E">
        <w:rPr>
          <w:sz w:val="22"/>
          <w:szCs w:val="22"/>
          <w:lang w:val="sk-SK"/>
        </w:rPr>
        <w:t xml:space="preserve">. </w:t>
      </w:r>
      <w:r w:rsidRPr="0080546E">
        <w:rPr>
          <w:sz w:val="22"/>
          <w:szCs w:val="22"/>
          <w:lang w:val="sk-SK"/>
        </w:rPr>
        <w:t xml:space="preserve">Dávku možno </w:t>
      </w:r>
      <w:r w:rsidR="00F35090">
        <w:rPr>
          <w:sz w:val="22"/>
          <w:szCs w:val="22"/>
          <w:lang w:val="sk-SK"/>
        </w:rPr>
        <w:t>podľa</w:t>
      </w:r>
      <w:r w:rsidRPr="0080546E">
        <w:rPr>
          <w:sz w:val="22"/>
          <w:szCs w:val="22"/>
          <w:lang w:val="sk-SK"/>
        </w:rPr>
        <w:t xml:space="preserve"> potreby zvýšiť až do </w:t>
      </w:r>
      <w:r w:rsidR="00073E66" w:rsidRPr="0080546E">
        <w:rPr>
          <w:sz w:val="22"/>
          <w:szCs w:val="22"/>
          <w:lang w:val="sk-SK"/>
        </w:rPr>
        <w:t xml:space="preserve">30 mg </w:t>
      </w:r>
      <w:r w:rsidRPr="0080546E">
        <w:rPr>
          <w:sz w:val="22"/>
          <w:szCs w:val="22"/>
          <w:lang w:val="sk-SK"/>
        </w:rPr>
        <w:t>denne</w:t>
      </w:r>
      <w:r w:rsidR="00073E66" w:rsidRPr="0080546E">
        <w:rPr>
          <w:sz w:val="22"/>
          <w:szCs w:val="22"/>
          <w:lang w:val="sk-SK"/>
        </w:rPr>
        <w:t>.</w:t>
      </w:r>
      <w:r w:rsidR="00073E66" w:rsidRPr="0080546E">
        <w:rPr>
          <w:sz w:val="22"/>
          <w:szCs w:val="22"/>
          <w:lang w:val="sk-SK"/>
        </w:rPr>
        <w:br/>
      </w:r>
    </w:p>
    <w:p w:rsidR="00EB03A0" w:rsidRPr="00F35090" w:rsidRDefault="00EB03A0" w:rsidP="00073E6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u w:val="single"/>
          <w:lang w:val="sk-SK"/>
        </w:rPr>
        <w:t>Eradi</w:t>
      </w:r>
      <w:r w:rsidR="00CC72F6" w:rsidRPr="0080546E">
        <w:rPr>
          <w:sz w:val="22"/>
          <w:szCs w:val="22"/>
          <w:u w:val="single"/>
          <w:lang w:val="sk-SK"/>
        </w:rPr>
        <w:t>kácia</w:t>
      </w:r>
      <w:r w:rsidRPr="0080546E">
        <w:rPr>
          <w:sz w:val="22"/>
          <w:szCs w:val="22"/>
          <w:u w:val="single"/>
          <w:lang w:val="sk-SK"/>
        </w:rPr>
        <w:t xml:space="preserve"> </w:t>
      </w:r>
      <w:r w:rsidR="00073E66" w:rsidRPr="0080546E">
        <w:rPr>
          <w:i/>
          <w:sz w:val="22"/>
          <w:szCs w:val="22"/>
          <w:u w:val="single"/>
          <w:lang w:val="sk-SK"/>
        </w:rPr>
        <w:t>Helicobacter pylori</w:t>
      </w:r>
      <w:r w:rsidR="00073E66" w:rsidRPr="0080546E">
        <w:rPr>
          <w:sz w:val="22"/>
          <w:szCs w:val="22"/>
          <w:u w:val="single"/>
          <w:lang w:val="sk-SK"/>
        </w:rPr>
        <w:t>:</w:t>
      </w:r>
      <w:r w:rsidR="00073E66" w:rsidRPr="0080546E">
        <w:rPr>
          <w:sz w:val="22"/>
          <w:szCs w:val="22"/>
          <w:u w:val="single"/>
          <w:lang w:val="sk-SK"/>
        </w:rPr>
        <w:br/>
      </w:r>
      <w:r w:rsidR="00CC72F6" w:rsidRPr="00F35090">
        <w:rPr>
          <w:sz w:val="22"/>
          <w:szCs w:val="22"/>
          <w:lang w:val="sk-SK"/>
        </w:rPr>
        <w:t xml:space="preserve">Pri výbere vhodnej </w:t>
      </w:r>
      <w:r w:rsidR="00F35090">
        <w:rPr>
          <w:sz w:val="22"/>
          <w:szCs w:val="22"/>
          <w:lang w:val="sk-SK"/>
        </w:rPr>
        <w:t xml:space="preserve">kombinovanej </w:t>
      </w:r>
      <w:r w:rsidR="00CC72F6" w:rsidRPr="00F35090">
        <w:rPr>
          <w:sz w:val="22"/>
          <w:szCs w:val="22"/>
          <w:lang w:val="sk-SK"/>
        </w:rPr>
        <w:t xml:space="preserve">liečby treba </w:t>
      </w:r>
      <w:r w:rsidR="007535BB" w:rsidRPr="00F35090">
        <w:rPr>
          <w:sz w:val="22"/>
          <w:szCs w:val="22"/>
          <w:lang w:val="sk-SK"/>
        </w:rPr>
        <w:t>vziať do úvahy oficiáln</w:t>
      </w:r>
      <w:r w:rsidR="004C2567" w:rsidRPr="00F35090">
        <w:rPr>
          <w:sz w:val="22"/>
          <w:szCs w:val="22"/>
          <w:lang w:val="sk-SK"/>
        </w:rPr>
        <w:t>e</w:t>
      </w:r>
      <w:r w:rsidR="007535BB" w:rsidRPr="00F35090">
        <w:rPr>
          <w:sz w:val="22"/>
          <w:szCs w:val="22"/>
          <w:lang w:val="sk-SK"/>
        </w:rPr>
        <w:t xml:space="preserve"> </w:t>
      </w:r>
      <w:r w:rsidR="004C2567" w:rsidRPr="00F35090">
        <w:rPr>
          <w:sz w:val="22"/>
          <w:szCs w:val="22"/>
          <w:lang w:val="sk-SK"/>
        </w:rPr>
        <w:t>miestne usmernenie</w:t>
      </w:r>
      <w:r w:rsidR="007535BB" w:rsidRPr="00F35090">
        <w:rPr>
          <w:sz w:val="22"/>
          <w:szCs w:val="22"/>
          <w:lang w:val="sk-SK"/>
        </w:rPr>
        <w:t xml:space="preserve"> týkajúc</w:t>
      </w:r>
      <w:r w:rsidR="004C2567" w:rsidRPr="00F35090">
        <w:rPr>
          <w:sz w:val="22"/>
          <w:szCs w:val="22"/>
          <w:lang w:val="sk-SK"/>
        </w:rPr>
        <w:t>e</w:t>
      </w:r>
      <w:r w:rsidR="007535BB" w:rsidRPr="00F35090">
        <w:rPr>
          <w:sz w:val="22"/>
          <w:szCs w:val="22"/>
          <w:lang w:val="sk-SK"/>
        </w:rPr>
        <w:t xml:space="preserve"> sa bakteriál</w:t>
      </w:r>
      <w:r w:rsidR="00880F41" w:rsidRPr="00F35090">
        <w:rPr>
          <w:sz w:val="22"/>
          <w:szCs w:val="22"/>
          <w:lang w:val="sk-SK"/>
        </w:rPr>
        <w:t>nej rezistencie, trvania liečby</w:t>
      </w:r>
      <w:r w:rsidR="007535BB" w:rsidRPr="00F35090">
        <w:rPr>
          <w:sz w:val="22"/>
          <w:szCs w:val="22"/>
          <w:lang w:val="sk-SK"/>
        </w:rPr>
        <w:t xml:space="preserve"> (prevažne 7 dní</w:t>
      </w:r>
      <w:r w:rsidR="003C531F" w:rsidRPr="00F35090">
        <w:rPr>
          <w:sz w:val="22"/>
          <w:szCs w:val="22"/>
          <w:lang w:val="sk-SK"/>
        </w:rPr>
        <w:t>,</w:t>
      </w:r>
      <w:r w:rsidR="007535BB" w:rsidRPr="00F35090">
        <w:rPr>
          <w:sz w:val="22"/>
          <w:szCs w:val="22"/>
          <w:lang w:val="sk-SK"/>
        </w:rPr>
        <w:t xml:space="preserve"> avšak niekedy až do 14 d</w:t>
      </w:r>
      <w:r w:rsidR="00966642" w:rsidRPr="00F35090">
        <w:rPr>
          <w:sz w:val="22"/>
          <w:szCs w:val="22"/>
          <w:lang w:val="sk-SK"/>
        </w:rPr>
        <w:t>ní) a primeraného užívania</w:t>
      </w:r>
      <w:r w:rsidR="007535BB" w:rsidRPr="00F35090">
        <w:rPr>
          <w:sz w:val="22"/>
          <w:szCs w:val="22"/>
          <w:lang w:val="sk-SK"/>
        </w:rPr>
        <w:t xml:space="preserve"> antibakteriálnych </w:t>
      </w:r>
      <w:r w:rsidR="00FC2E7E" w:rsidRPr="00F35090">
        <w:rPr>
          <w:sz w:val="22"/>
          <w:szCs w:val="22"/>
          <w:lang w:val="sk-SK"/>
        </w:rPr>
        <w:t>prípravkov</w:t>
      </w:r>
      <w:r w:rsidRPr="00F35090">
        <w:rPr>
          <w:sz w:val="22"/>
          <w:szCs w:val="22"/>
          <w:lang w:val="sk-SK"/>
        </w:rPr>
        <w:t>.</w:t>
      </w:r>
    </w:p>
    <w:p w:rsidR="00E75D24" w:rsidRPr="0080546E" w:rsidRDefault="00FC2E7E" w:rsidP="00073E6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 xml:space="preserve">Odporúčaná dávka je 30 mg </w:t>
      </w:r>
      <w:r w:rsidR="005E542F" w:rsidRPr="007953E5">
        <w:rPr>
          <w:sz w:val="22"/>
          <w:szCs w:val="22"/>
          <w:lang w:val="sk-SK" w:eastAsia="sk-SK"/>
        </w:rPr>
        <w:t>Lan</w:t>
      </w:r>
      <w:r w:rsidR="005E542F">
        <w:rPr>
          <w:sz w:val="22"/>
          <w:szCs w:val="22"/>
          <w:lang w:val="sk-SK" w:eastAsia="sk-SK"/>
        </w:rPr>
        <w:t>z</w:t>
      </w:r>
      <w:r w:rsidR="005E542F" w:rsidRPr="007953E5">
        <w:rPr>
          <w:sz w:val="22"/>
          <w:szCs w:val="22"/>
          <w:lang w:val="sk-SK" w:eastAsia="sk-SK"/>
        </w:rPr>
        <w:t>oprazol</w:t>
      </w:r>
      <w:r w:rsidR="005E542F">
        <w:rPr>
          <w:sz w:val="22"/>
          <w:szCs w:val="22"/>
          <w:lang w:val="sk-SK" w:eastAsia="sk-SK"/>
        </w:rPr>
        <w:t>u</w:t>
      </w:r>
      <w:r w:rsidR="005E542F" w:rsidRPr="007953E5">
        <w:rPr>
          <w:sz w:val="22"/>
          <w:szCs w:val="22"/>
          <w:lang w:val="sk-SK" w:eastAsia="sk-SK"/>
        </w:rPr>
        <w:t xml:space="preserve"> Qua</w:t>
      </w:r>
      <w:r w:rsidR="005E542F">
        <w:rPr>
          <w:sz w:val="22"/>
          <w:szCs w:val="22"/>
          <w:lang w:val="sk-SK" w:eastAsia="sk-SK"/>
        </w:rPr>
        <w:t xml:space="preserve">litec </w:t>
      </w:r>
      <w:r w:rsidR="005E542F" w:rsidRPr="007953E5">
        <w:rPr>
          <w:sz w:val="22"/>
          <w:szCs w:val="22"/>
          <w:lang w:val="sk-SK" w:eastAsia="sk-SK"/>
        </w:rPr>
        <w:t xml:space="preserve"> </w:t>
      </w:r>
      <w:r w:rsidRPr="0080546E">
        <w:rPr>
          <w:sz w:val="22"/>
          <w:szCs w:val="22"/>
          <w:lang w:val="sk-SK"/>
        </w:rPr>
        <w:t>dvakrát denne po dobu 7 dní v kombinácii s jedným z</w:t>
      </w:r>
      <w:r w:rsidR="00966642" w:rsidRPr="0080546E">
        <w:rPr>
          <w:sz w:val="22"/>
          <w:szCs w:val="22"/>
          <w:lang w:val="sk-SK"/>
        </w:rPr>
        <w:t> </w:t>
      </w:r>
      <w:r w:rsidRPr="0080546E">
        <w:rPr>
          <w:sz w:val="22"/>
          <w:szCs w:val="22"/>
          <w:lang w:val="sk-SK"/>
        </w:rPr>
        <w:t>nasledovných</w:t>
      </w:r>
      <w:r w:rsidR="00966642" w:rsidRPr="0080546E">
        <w:rPr>
          <w:sz w:val="22"/>
          <w:szCs w:val="22"/>
          <w:lang w:val="sk-SK"/>
        </w:rPr>
        <w:t xml:space="preserve"> liekov</w:t>
      </w:r>
      <w:r w:rsidR="00073E66" w:rsidRPr="0080546E">
        <w:rPr>
          <w:sz w:val="22"/>
          <w:szCs w:val="22"/>
          <w:lang w:val="sk-SK"/>
        </w:rPr>
        <w:t xml:space="preserve">: </w:t>
      </w:r>
      <w:r w:rsidR="00073E66" w:rsidRPr="0080546E">
        <w:rPr>
          <w:sz w:val="22"/>
          <w:szCs w:val="22"/>
          <w:lang w:val="sk-SK"/>
        </w:rPr>
        <w:br/>
      </w:r>
      <w:r w:rsidRPr="0080546E">
        <w:rPr>
          <w:sz w:val="22"/>
          <w:szCs w:val="22"/>
          <w:lang w:val="sk-SK"/>
        </w:rPr>
        <w:t>k</w:t>
      </w:r>
      <w:r w:rsidR="00F2775F" w:rsidRPr="0080546E">
        <w:rPr>
          <w:sz w:val="22"/>
          <w:szCs w:val="22"/>
          <w:lang w:val="sk-SK"/>
        </w:rPr>
        <w:t>laritromyc</w:t>
      </w:r>
      <w:r w:rsidRPr="0080546E">
        <w:rPr>
          <w:sz w:val="22"/>
          <w:szCs w:val="22"/>
          <w:lang w:val="sk-SK"/>
        </w:rPr>
        <w:t>í</w:t>
      </w:r>
      <w:r w:rsidR="00F2775F" w:rsidRPr="0080546E">
        <w:rPr>
          <w:sz w:val="22"/>
          <w:szCs w:val="22"/>
          <w:lang w:val="sk-SK"/>
        </w:rPr>
        <w:t xml:space="preserve">n 250-500 mg </w:t>
      </w:r>
      <w:r w:rsidRPr="0080546E">
        <w:rPr>
          <w:sz w:val="22"/>
          <w:szCs w:val="22"/>
          <w:lang w:val="sk-SK"/>
        </w:rPr>
        <w:t>dvakrát denne</w:t>
      </w:r>
      <w:r w:rsidR="00F2775F" w:rsidRPr="0080546E">
        <w:rPr>
          <w:sz w:val="22"/>
          <w:szCs w:val="22"/>
          <w:lang w:val="sk-SK"/>
        </w:rPr>
        <w:t xml:space="preserve"> + </w:t>
      </w:r>
      <w:r w:rsidR="00073E66" w:rsidRPr="0080546E">
        <w:rPr>
          <w:sz w:val="22"/>
          <w:szCs w:val="22"/>
          <w:lang w:val="sk-SK"/>
        </w:rPr>
        <w:t>amoxicil</w:t>
      </w:r>
      <w:r w:rsidRPr="0080546E">
        <w:rPr>
          <w:sz w:val="22"/>
          <w:szCs w:val="22"/>
          <w:lang w:val="sk-SK"/>
        </w:rPr>
        <w:t>í</w:t>
      </w:r>
      <w:r w:rsidR="00073E66" w:rsidRPr="0080546E">
        <w:rPr>
          <w:sz w:val="22"/>
          <w:szCs w:val="22"/>
          <w:lang w:val="sk-SK"/>
        </w:rPr>
        <w:t>n 1</w:t>
      </w:r>
      <w:r w:rsidR="003C531F">
        <w:rPr>
          <w:sz w:val="22"/>
          <w:szCs w:val="22"/>
          <w:lang w:val="sk-SK"/>
        </w:rPr>
        <w:t xml:space="preserve"> </w:t>
      </w:r>
      <w:r w:rsidR="00073E66" w:rsidRPr="0080546E">
        <w:rPr>
          <w:sz w:val="22"/>
          <w:szCs w:val="22"/>
          <w:lang w:val="sk-SK"/>
        </w:rPr>
        <w:t xml:space="preserve">g </w:t>
      </w:r>
      <w:r w:rsidRPr="0080546E">
        <w:rPr>
          <w:sz w:val="22"/>
          <w:szCs w:val="22"/>
          <w:lang w:val="sk-SK"/>
        </w:rPr>
        <w:t>dvakrát denne</w:t>
      </w:r>
      <w:r w:rsidR="00073E66" w:rsidRPr="0080546E">
        <w:rPr>
          <w:sz w:val="22"/>
          <w:szCs w:val="22"/>
          <w:lang w:val="sk-SK"/>
        </w:rPr>
        <w:t xml:space="preserve"> </w:t>
      </w:r>
      <w:r w:rsidR="00073E66" w:rsidRPr="0080546E">
        <w:rPr>
          <w:sz w:val="22"/>
          <w:szCs w:val="22"/>
          <w:lang w:val="sk-SK"/>
        </w:rPr>
        <w:br/>
      </w:r>
      <w:r w:rsidRPr="0080546E">
        <w:rPr>
          <w:sz w:val="22"/>
          <w:szCs w:val="22"/>
          <w:lang w:val="sk-SK"/>
        </w:rPr>
        <w:t xml:space="preserve">klaritromycín </w:t>
      </w:r>
      <w:r w:rsidR="00073E66" w:rsidRPr="0080546E">
        <w:rPr>
          <w:sz w:val="22"/>
          <w:szCs w:val="22"/>
          <w:lang w:val="sk-SK"/>
        </w:rPr>
        <w:t xml:space="preserve">250 mg </w:t>
      </w:r>
      <w:r w:rsidRPr="0080546E">
        <w:rPr>
          <w:sz w:val="22"/>
          <w:szCs w:val="22"/>
          <w:lang w:val="sk-SK"/>
        </w:rPr>
        <w:t xml:space="preserve">dvakrát denne </w:t>
      </w:r>
      <w:r w:rsidR="00073E66" w:rsidRPr="0080546E">
        <w:rPr>
          <w:sz w:val="22"/>
          <w:szCs w:val="22"/>
          <w:lang w:val="sk-SK"/>
        </w:rPr>
        <w:t xml:space="preserve">+ metronidazol 400-500 mg </w:t>
      </w:r>
      <w:r w:rsidR="00236830" w:rsidRPr="0080546E">
        <w:rPr>
          <w:sz w:val="22"/>
          <w:szCs w:val="22"/>
          <w:lang w:val="sk-SK"/>
        </w:rPr>
        <w:t>dvakrát denne</w:t>
      </w:r>
      <w:r w:rsidR="00073E66" w:rsidRPr="0080546E">
        <w:rPr>
          <w:sz w:val="22"/>
          <w:szCs w:val="22"/>
          <w:lang w:val="sk-SK"/>
        </w:rPr>
        <w:t xml:space="preserve"> </w:t>
      </w:r>
      <w:r w:rsidR="00073E66" w:rsidRPr="0080546E">
        <w:rPr>
          <w:sz w:val="22"/>
          <w:szCs w:val="22"/>
          <w:lang w:val="sk-SK"/>
        </w:rPr>
        <w:br/>
      </w:r>
      <w:r w:rsidR="00073E66" w:rsidRPr="0080546E">
        <w:rPr>
          <w:sz w:val="22"/>
          <w:szCs w:val="22"/>
          <w:lang w:val="sk-SK"/>
        </w:rPr>
        <w:br/>
      </w:r>
      <w:r w:rsidR="005E542F" w:rsidRPr="0080546E">
        <w:rPr>
          <w:sz w:val="22"/>
          <w:szCs w:val="22"/>
          <w:lang w:val="sk-SK"/>
        </w:rPr>
        <w:t>Mier</w:t>
      </w:r>
      <w:r w:rsidR="005E542F">
        <w:rPr>
          <w:sz w:val="22"/>
          <w:szCs w:val="22"/>
          <w:lang w:val="sk-SK"/>
        </w:rPr>
        <w:t>a</w:t>
      </w:r>
      <w:r w:rsidR="005E542F" w:rsidRPr="0080546E">
        <w:rPr>
          <w:sz w:val="22"/>
          <w:szCs w:val="22"/>
          <w:lang w:val="sk-SK"/>
        </w:rPr>
        <w:t xml:space="preserve"> </w:t>
      </w:r>
      <w:r w:rsidR="00236830" w:rsidRPr="0080546E">
        <w:rPr>
          <w:sz w:val="22"/>
          <w:szCs w:val="22"/>
          <w:lang w:val="sk-SK"/>
        </w:rPr>
        <w:t xml:space="preserve">eradikácie </w:t>
      </w:r>
      <w:r w:rsidR="00E75D24" w:rsidRPr="0080546E">
        <w:rPr>
          <w:i/>
          <w:sz w:val="22"/>
          <w:szCs w:val="22"/>
          <w:lang w:val="sk-SK"/>
        </w:rPr>
        <w:t xml:space="preserve">H. pylori </w:t>
      </w:r>
      <w:r w:rsidR="00236830" w:rsidRPr="0080546E">
        <w:rPr>
          <w:sz w:val="22"/>
          <w:szCs w:val="22"/>
          <w:lang w:val="sk-SK"/>
        </w:rPr>
        <w:t>až do</w:t>
      </w:r>
      <w:r w:rsidR="00880F41" w:rsidRPr="0080546E">
        <w:rPr>
          <w:sz w:val="22"/>
          <w:szCs w:val="22"/>
          <w:lang w:val="sk-SK"/>
        </w:rPr>
        <w:t xml:space="preserve"> 90%</w:t>
      </w:r>
      <w:r w:rsidR="00E75D24" w:rsidRPr="0080546E">
        <w:rPr>
          <w:sz w:val="22"/>
          <w:szCs w:val="22"/>
          <w:lang w:val="sk-SK"/>
        </w:rPr>
        <w:t xml:space="preserve"> </w:t>
      </w:r>
      <w:r w:rsidR="00236830" w:rsidRPr="0080546E">
        <w:rPr>
          <w:sz w:val="22"/>
          <w:szCs w:val="22"/>
          <w:lang w:val="sk-SK"/>
        </w:rPr>
        <w:t xml:space="preserve">sa </w:t>
      </w:r>
      <w:r w:rsidR="005E542F" w:rsidRPr="0080546E">
        <w:rPr>
          <w:sz w:val="22"/>
          <w:szCs w:val="22"/>
          <w:lang w:val="sk-SK"/>
        </w:rPr>
        <w:t>dosahuj</w:t>
      </w:r>
      <w:r w:rsidR="005E542F">
        <w:rPr>
          <w:sz w:val="22"/>
          <w:szCs w:val="22"/>
          <w:lang w:val="sk-SK"/>
        </w:rPr>
        <w:t>e</w:t>
      </w:r>
      <w:r w:rsidR="005E542F" w:rsidRPr="0080546E">
        <w:rPr>
          <w:sz w:val="22"/>
          <w:szCs w:val="22"/>
          <w:lang w:val="sk-SK"/>
        </w:rPr>
        <w:t xml:space="preserve"> </w:t>
      </w:r>
      <w:r w:rsidR="00236830" w:rsidRPr="0080546E">
        <w:rPr>
          <w:sz w:val="22"/>
          <w:szCs w:val="22"/>
          <w:lang w:val="sk-SK"/>
        </w:rPr>
        <w:t>pri kombinácii k</w:t>
      </w:r>
      <w:r w:rsidR="00E75D24" w:rsidRPr="0080546E">
        <w:rPr>
          <w:sz w:val="22"/>
          <w:szCs w:val="22"/>
          <w:lang w:val="sk-SK"/>
        </w:rPr>
        <w:t>laritromyc</w:t>
      </w:r>
      <w:r w:rsidR="00236830" w:rsidRPr="0080546E">
        <w:rPr>
          <w:sz w:val="22"/>
          <w:szCs w:val="22"/>
          <w:lang w:val="sk-SK"/>
        </w:rPr>
        <w:t>í</w:t>
      </w:r>
      <w:r w:rsidR="00E75D24" w:rsidRPr="0080546E">
        <w:rPr>
          <w:sz w:val="22"/>
          <w:szCs w:val="22"/>
          <w:lang w:val="sk-SK"/>
        </w:rPr>
        <w:t>n</w:t>
      </w:r>
      <w:r w:rsidR="00236830" w:rsidRPr="0080546E">
        <w:rPr>
          <w:sz w:val="22"/>
          <w:szCs w:val="22"/>
          <w:lang w:val="sk-SK"/>
        </w:rPr>
        <w:t>u s</w:t>
      </w:r>
      <w:r w:rsidR="00880F41" w:rsidRPr="0080546E">
        <w:rPr>
          <w:sz w:val="22"/>
          <w:szCs w:val="22"/>
          <w:lang w:val="sk-SK"/>
        </w:rPr>
        <w:t> </w:t>
      </w:r>
      <w:r w:rsidR="009F3EC9">
        <w:rPr>
          <w:sz w:val="22"/>
          <w:szCs w:val="22"/>
          <w:lang w:val="sk-SK"/>
        </w:rPr>
        <w:t>Lanzoprazol</w:t>
      </w:r>
      <w:r w:rsidR="00775A8A">
        <w:rPr>
          <w:sz w:val="22"/>
          <w:szCs w:val="22"/>
          <w:lang w:val="sk-SK"/>
        </w:rPr>
        <w:t>om</w:t>
      </w:r>
      <w:r w:rsidR="009F3EC9">
        <w:rPr>
          <w:sz w:val="22"/>
          <w:szCs w:val="22"/>
          <w:lang w:val="sk-SK"/>
        </w:rPr>
        <w:t xml:space="preserve"> Qualitec 30 mg </w:t>
      </w:r>
      <w:r w:rsidR="00942041" w:rsidRPr="0080546E">
        <w:rPr>
          <w:sz w:val="22"/>
          <w:szCs w:val="22"/>
          <w:lang w:val="sk-SK"/>
        </w:rPr>
        <w:t>a</w:t>
      </w:r>
      <w:r w:rsidR="00775A8A">
        <w:rPr>
          <w:sz w:val="22"/>
          <w:szCs w:val="22"/>
          <w:lang w:val="sk-SK"/>
        </w:rPr>
        <w:t> </w:t>
      </w:r>
      <w:r w:rsidR="00942041" w:rsidRPr="0080546E">
        <w:rPr>
          <w:sz w:val="22"/>
          <w:szCs w:val="22"/>
          <w:lang w:val="sk-SK"/>
        </w:rPr>
        <w:t>amoxicilín</w:t>
      </w:r>
      <w:r w:rsidR="00775A8A">
        <w:rPr>
          <w:sz w:val="22"/>
          <w:szCs w:val="22"/>
          <w:lang w:val="sk-SK"/>
        </w:rPr>
        <w:t xml:space="preserve">u </w:t>
      </w:r>
      <w:r w:rsidR="00942041" w:rsidRPr="0080546E">
        <w:rPr>
          <w:sz w:val="22"/>
          <w:szCs w:val="22"/>
          <w:lang w:val="sk-SK"/>
        </w:rPr>
        <w:t>alebo metronidazol</w:t>
      </w:r>
      <w:r w:rsidR="00775A8A">
        <w:rPr>
          <w:sz w:val="22"/>
          <w:szCs w:val="22"/>
          <w:lang w:val="sk-SK"/>
        </w:rPr>
        <w:t>u</w:t>
      </w:r>
      <w:r w:rsidR="00942041" w:rsidRPr="0080546E">
        <w:rPr>
          <w:sz w:val="22"/>
          <w:szCs w:val="22"/>
          <w:lang w:val="sk-SK"/>
        </w:rPr>
        <w:t>.</w:t>
      </w:r>
    </w:p>
    <w:p w:rsidR="00E75D24" w:rsidRPr="0080546E" w:rsidRDefault="00942041" w:rsidP="00073E6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 xml:space="preserve">Šesť mesiacov po úspešnej </w:t>
      </w:r>
      <w:r w:rsidR="00F35090">
        <w:rPr>
          <w:sz w:val="22"/>
          <w:szCs w:val="22"/>
          <w:lang w:val="sk-SK"/>
        </w:rPr>
        <w:t>eradikačnej liečbe je riziko re</w:t>
      </w:r>
      <w:r w:rsidRPr="0080546E">
        <w:rPr>
          <w:sz w:val="22"/>
          <w:szCs w:val="22"/>
          <w:lang w:val="sk-SK"/>
        </w:rPr>
        <w:t>infekcie nízke a</w:t>
      </w:r>
      <w:r w:rsidR="00BA52E8" w:rsidRPr="0080546E">
        <w:rPr>
          <w:sz w:val="22"/>
          <w:szCs w:val="22"/>
          <w:lang w:val="sk-SK"/>
        </w:rPr>
        <w:t> </w:t>
      </w:r>
      <w:r w:rsidR="002E2EA2" w:rsidRPr="0080546E">
        <w:rPr>
          <w:sz w:val="22"/>
          <w:szCs w:val="22"/>
          <w:lang w:val="sk-SK"/>
        </w:rPr>
        <w:t>relaps</w:t>
      </w:r>
      <w:r w:rsidR="00BA52E8" w:rsidRPr="0080546E">
        <w:rPr>
          <w:sz w:val="22"/>
          <w:szCs w:val="22"/>
          <w:lang w:val="sk-SK"/>
        </w:rPr>
        <w:t xml:space="preserve"> je</w:t>
      </w:r>
      <w:r w:rsidRPr="0080546E">
        <w:rPr>
          <w:sz w:val="22"/>
          <w:szCs w:val="22"/>
          <w:lang w:val="sk-SK"/>
        </w:rPr>
        <w:t xml:space="preserve"> preto </w:t>
      </w:r>
      <w:r w:rsidR="00BA52E8" w:rsidRPr="0080546E">
        <w:rPr>
          <w:sz w:val="22"/>
          <w:szCs w:val="22"/>
          <w:lang w:val="sk-SK"/>
        </w:rPr>
        <w:t>nepravdepodobn</w:t>
      </w:r>
      <w:r w:rsidR="002E2EA2" w:rsidRPr="0080546E">
        <w:rPr>
          <w:sz w:val="22"/>
          <w:szCs w:val="22"/>
          <w:lang w:val="sk-SK"/>
        </w:rPr>
        <w:t>ý</w:t>
      </w:r>
      <w:r w:rsidR="00E75D24" w:rsidRPr="0080546E">
        <w:rPr>
          <w:sz w:val="22"/>
          <w:szCs w:val="22"/>
          <w:lang w:val="sk-SK"/>
        </w:rPr>
        <w:t>.</w:t>
      </w:r>
    </w:p>
    <w:p w:rsidR="00073E66" w:rsidRPr="0080546E" w:rsidRDefault="00966642" w:rsidP="00E75D24">
      <w:pPr>
        <w:pStyle w:val="CM47"/>
        <w:spacing w:after="0"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>Preskúmal sa aj režim</w:t>
      </w:r>
      <w:r w:rsidR="00283F3D">
        <w:rPr>
          <w:sz w:val="22"/>
          <w:szCs w:val="22"/>
          <w:lang w:val="sk-SK"/>
        </w:rPr>
        <w:t xml:space="preserve"> použitia</w:t>
      </w:r>
      <w:r w:rsidRPr="0080546E">
        <w:rPr>
          <w:sz w:val="22"/>
          <w:szCs w:val="22"/>
          <w:lang w:val="sk-SK"/>
        </w:rPr>
        <w:t xml:space="preserve"> </w:t>
      </w:r>
      <w:r w:rsidR="00E02F73">
        <w:rPr>
          <w:sz w:val="22"/>
          <w:szCs w:val="22"/>
          <w:lang w:val="sk-SK"/>
        </w:rPr>
        <w:t>lanzoprazol</w:t>
      </w:r>
      <w:r w:rsidR="00283F3D">
        <w:rPr>
          <w:sz w:val="22"/>
          <w:szCs w:val="22"/>
          <w:lang w:val="sk-SK"/>
        </w:rPr>
        <w:t>u</w:t>
      </w:r>
      <w:r w:rsidR="00880F41" w:rsidRPr="0080546E">
        <w:rPr>
          <w:sz w:val="22"/>
          <w:szCs w:val="22"/>
          <w:lang w:val="sk-SK"/>
        </w:rPr>
        <w:t xml:space="preserve"> </w:t>
      </w:r>
      <w:r w:rsidR="00E75D24" w:rsidRPr="0080546E">
        <w:rPr>
          <w:sz w:val="22"/>
          <w:szCs w:val="22"/>
          <w:lang w:val="sk-SK"/>
        </w:rPr>
        <w:t xml:space="preserve">30 mg </w:t>
      </w:r>
      <w:r w:rsidR="00BA52E8" w:rsidRPr="0080546E">
        <w:rPr>
          <w:sz w:val="22"/>
          <w:szCs w:val="22"/>
          <w:lang w:val="sk-SK"/>
        </w:rPr>
        <w:t>dvakrát denne</w:t>
      </w:r>
      <w:r w:rsidR="00E75D24" w:rsidRPr="0080546E">
        <w:rPr>
          <w:sz w:val="22"/>
          <w:szCs w:val="22"/>
          <w:lang w:val="sk-SK"/>
        </w:rPr>
        <w:t>, amoxicil</w:t>
      </w:r>
      <w:r w:rsidR="00BA52E8" w:rsidRPr="0080546E">
        <w:rPr>
          <w:sz w:val="22"/>
          <w:szCs w:val="22"/>
          <w:lang w:val="sk-SK"/>
        </w:rPr>
        <w:t>í</w:t>
      </w:r>
      <w:r w:rsidR="00E75D24" w:rsidRPr="0080546E">
        <w:rPr>
          <w:sz w:val="22"/>
          <w:szCs w:val="22"/>
          <w:lang w:val="sk-SK"/>
        </w:rPr>
        <w:t>n</w:t>
      </w:r>
      <w:r w:rsidR="00283F3D">
        <w:rPr>
          <w:sz w:val="22"/>
          <w:szCs w:val="22"/>
          <w:lang w:val="sk-SK"/>
        </w:rPr>
        <w:t>u</w:t>
      </w:r>
      <w:r w:rsidR="00E75D24" w:rsidRPr="0080546E">
        <w:rPr>
          <w:sz w:val="22"/>
          <w:szCs w:val="22"/>
          <w:lang w:val="sk-SK"/>
        </w:rPr>
        <w:t xml:space="preserve"> </w:t>
      </w:r>
      <w:smartTag w:uri="urn:schemas-microsoft-com:office:smarttags" w:element="metricconverter">
        <w:smartTagPr>
          <w:attr w:name="ProductID" w:val="1 g"/>
        </w:smartTagPr>
        <w:r w:rsidR="00E75D24" w:rsidRPr="0080546E">
          <w:rPr>
            <w:sz w:val="22"/>
            <w:szCs w:val="22"/>
            <w:lang w:val="sk-SK"/>
          </w:rPr>
          <w:t>1 g</w:t>
        </w:r>
      </w:smartTag>
      <w:r w:rsidR="00E75D24" w:rsidRPr="0080546E">
        <w:rPr>
          <w:sz w:val="22"/>
          <w:szCs w:val="22"/>
          <w:lang w:val="sk-SK"/>
        </w:rPr>
        <w:t xml:space="preserve"> </w:t>
      </w:r>
      <w:r w:rsidR="00BA52E8" w:rsidRPr="0080546E">
        <w:rPr>
          <w:sz w:val="22"/>
          <w:szCs w:val="22"/>
          <w:lang w:val="sk-SK"/>
        </w:rPr>
        <w:t xml:space="preserve">dvakrát denne </w:t>
      </w:r>
      <w:r w:rsidR="00E75D24" w:rsidRPr="0080546E">
        <w:rPr>
          <w:sz w:val="22"/>
          <w:szCs w:val="22"/>
          <w:lang w:val="sk-SK"/>
        </w:rPr>
        <w:t>a metronidazol</w:t>
      </w:r>
      <w:r w:rsidR="00283F3D">
        <w:rPr>
          <w:sz w:val="22"/>
          <w:szCs w:val="22"/>
          <w:lang w:val="sk-SK"/>
        </w:rPr>
        <w:t>u</w:t>
      </w:r>
      <w:r w:rsidR="00E75D24" w:rsidRPr="0080546E">
        <w:rPr>
          <w:sz w:val="22"/>
          <w:szCs w:val="22"/>
          <w:lang w:val="sk-SK"/>
        </w:rPr>
        <w:t xml:space="preserve"> 400-500 mg </w:t>
      </w:r>
      <w:r w:rsidR="00BA52E8" w:rsidRPr="0080546E">
        <w:rPr>
          <w:sz w:val="22"/>
          <w:szCs w:val="22"/>
          <w:lang w:val="sk-SK"/>
        </w:rPr>
        <w:t>dvakrát denne</w:t>
      </w:r>
      <w:r w:rsidR="00E75D24" w:rsidRPr="0080546E">
        <w:rPr>
          <w:sz w:val="22"/>
          <w:szCs w:val="22"/>
          <w:lang w:val="sk-SK"/>
        </w:rPr>
        <w:t xml:space="preserve">. </w:t>
      </w:r>
      <w:r w:rsidR="00353D92" w:rsidRPr="0080546E">
        <w:rPr>
          <w:sz w:val="22"/>
          <w:szCs w:val="22"/>
          <w:lang w:val="sk-SK"/>
        </w:rPr>
        <w:t>Touto kombináciou sa však dosiahla nižšia miera eradi</w:t>
      </w:r>
      <w:r w:rsidRPr="0080546E">
        <w:rPr>
          <w:sz w:val="22"/>
          <w:szCs w:val="22"/>
          <w:lang w:val="sk-SK"/>
        </w:rPr>
        <w:t xml:space="preserve">kácie ako pri režime </w:t>
      </w:r>
      <w:r w:rsidR="00283F3D">
        <w:rPr>
          <w:sz w:val="22"/>
          <w:szCs w:val="22"/>
          <w:lang w:val="sk-SK"/>
        </w:rPr>
        <w:t>s</w:t>
      </w:r>
      <w:r w:rsidR="00283F3D" w:rsidRPr="0080546E">
        <w:rPr>
          <w:sz w:val="22"/>
          <w:szCs w:val="22"/>
          <w:lang w:val="sk-SK"/>
        </w:rPr>
        <w:t xml:space="preserve"> </w:t>
      </w:r>
      <w:r w:rsidR="00353D92" w:rsidRPr="0080546E">
        <w:rPr>
          <w:sz w:val="22"/>
          <w:szCs w:val="22"/>
          <w:lang w:val="sk-SK"/>
        </w:rPr>
        <w:t>klaritro</w:t>
      </w:r>
      <w:r w:rsidR="00A7649C" w:rsidRPr="0080546E">
        <w:rPr>
          <w:sz w:val="22"/>
          <w:szCs w:val="22"/>
          <w:lang w:val="sk-SK"/>
        </w:rPr>
        <w:t>my</w:t>
      </w:r>
      <w:r w:rsidR="00353D92" w:rsidRPr="0080546E">
        <w:rPr>
          <w:sz w:val="22"/>
          <w:szCs w:val="22"/>
          <w:lang w:val="sk-SK"/>
        </w:rPr>
        <w:t>cín</w:t>
      </w:r>
      <w:r w:rsidR="00283F3D">
        <w:rPr>
          <w:sz w:val="22"/>
          <w:szCs w:val="22"/>
          <w:lang w:val="sk-SK"/>
        </w:rPr>
        <w:t>om</w:t>
      </w:r>
      <w:r w:rsidR="00E75D24" w:rsidRPr="0080546E">
        <w:rPr>
          <w:sz w:val="22"/>
          <w:szCs w:val="22"/>
          <w:lang w:val="sk-SK"/>
        </w:rPr>
        <w:t xml:space="preserve">. </w:t>
      </w:r>
      <w:r w:rsidR="006F153C">
        <w:rPr>
          <w:sz w:val="22"/>
          <w:szCs w:val="22"/>
          <w:lang w:val="sk-SK"/>
        </w:rPr>
        <w:t>Môže</w:t>
      </w:r>
      <w:r w:rsidR="00F35090">
        <w:rPr>
          <w:sz w:val="22"/>
          <w:szCs w:val="22"/>
          <w:lang w:val="sk-SK"/>
        </w:rPr>
        <w:t xml:space="preserve"> byť vhodná p</w:t>
      </w:r>
      <w:r w:rsidRPr="0080546E">
        <w:rPr>
          <w:sz w:val="22"/>
          <w:szCs w:val="22"/>
          <w:lang w:val="sk-SK"/>
        </w:rPr>
        <w:t xml:space="preserve">re tých, ktorí nemôžu užívať klaritromycín ako súčasť </w:t>
      </w:r>
      <w:r w:rsidR="00F35090">
        <w:rPr>
          <w:sz w:val="22"/>
          <w:szCs w:val="22"/>
          <w:lang w:val="sk-SK"/>
        </w:rPr>
        <w:t xml:space="preserve">eradikačnej </w:t>
      </w:r>
      <w:r w:rsidRPr="0080546E">
        <w:rPr>
          <w:sz w:val="22"/>
          <w:szCs w:val="22"/>
          <w:lang w:val="sk-SK"/>
        </w:rPr>
        <w:t xml:space="preserve">terapie, keď </w:t>
      </w:r>
      <w:r w:rsidR="006F153C">
        <w:rPr>
          <w:sz w:val="22"/>
          <w:szCs w:val="22"/>
          <w:lang w:val="sk-SK"/>
        </w:rPr>
        <w:t>je</w:t>
      </w:r>
      <w:r w:rsidR="006F153C" w:rsidRPr="0080546E">
        <w:rPr>
          <w:sz w:val="22"/>
          <w:szCs w:val="22"/>
          <w:lang w:val="sk-SK"/>
        </w:rPr>
        <w:t xml:space="preserve"> lokáln</w:t>
      </w:r>
      <w:r w:rsidR="006F153C">
        <w:rPr>
          <w:sz w:val="22"/>
          <w:szCs w:val="22"/>
          <w:lang w:val="sk-SK"/>
        </w:rPr>
        <w:t>a</w:t>
      </w:r>
      <w:r w:rsidR="006F153C" w:rsidRPr="0080546E">
        <w:rPr>
          <w:sz w:val="22"/>
          <w:szCs w:val="22"/>
          <w:lang w:val="sk-SK"/>
        </w:rPr>
        <w:t xml:space="preserve"> mier</w:t>
      </w:r>
      <w:r w:rsidR="006F153C">
        <w:rPr>
          <w:sz w:val="22"/>
          <w:szCs w:val="22"/>
          <w:lang w:val="sk-SK"/>
        </w:rPr>
        <w:t>a</w:t>
      </w:r>
      <w:r w:rsidR="006F153C" w:rsidRPr="0080546E">
        <w:rPr>
          <w:sz w:val="22"/>
          <w:szCs w:val="22"/>
          <w:lang w:val="sk-SK"/>
        </w:rPr>
        <w:t xml:space="preserve"> </w:t>
      </w:r>
      <w:r w:rsidRPr="0080546E">
        <w:rPr>
          <w:sz w:val="22"/>
          <w:szCs w:val="22"/>
          <w:lang w:val="sk-SK"/>
        </w:rPr>
        <w:t xml:space="preserve">odolnosti voči metronidazolu </w:t>
      </w:r>
      <w:r w:rsidR="006F153C" w:rsidRPr="0080546E">
        <w:rPr>
          <w:sz w:val="22"/>
          <w:szCs w:val="22"/>
          <w:lang w:val="sk-SK"/>
        </w:rPr>
        <w:t>nízk</w:t>
      </w:r>
      <w:r w:rsidR="006F153C">
        <w:rPr>
          <w:sz w:val="22"/>
          <w:szCs w:val="22"/>
          <w:lang w:val="sk-SK"/>
        </w:rPr>
        <w:t>a</w:t>
      </w:r>
      <w:r w:rsidRPr="0080546E">
        <w:rPr>
          <w:sz w:val="22"/>
          <w:szCs w:val="22"/>
          <w:lang w:val="sk-SK"/>
        </w:rPr>
        <w:t>.</w:t>
      </w:r>
      <w:r w:rsidR="00073E66" w:rsidRPr="0080546E">
        <w:rPr>
          <w:sz w:val="22"/>
          <w:szCs w:val="22"/>
          <w:lang w:val="sk-SK"/>
        </w:rPr>
        <w:br/>
      </w:r>
    </w:p>
    <w:p w:rsidR="00F35090" w:rsidRDefault="006B2FED" w:rsidP="00E75D24">
      <w:pPr>
        <w:pStyle w:val="Default"/>
        <w:rPr>
          <w:sz w:val="22"/>
          <w:szCs w:val="22"/>
          <w:lang w:val="sk-SK"/>
        </w:rPr>
      </w:pPr>
      <w:r w:rsidRPr="0080546E">
        <w:rPr>
          <w:sz w:val="22"/>
          <w:szCs w:val="22"/>
          <w:u w:val="single"/>
          <w:lang w:val="sk-SK"/>
        </w:rPr>
        <w:t>Liečba</w:t>
      </w:r>
      <w:r w:rsidR="00E75D24" w:rsidRPr="0080546E">
        <w:rPr>
          <w:sz w:val="22"/>
          <w:szCs w:val="22"/>
          <w:u w:val="single"/>
          <w:lang w:val="sk-SK"/>
        </w:rPr>
        <w:t xml:space="preserve"> </w:t>
      </w:r>
      <w:r w:rsidRPr="0080546E">
        <w:rPr>
          <w:sz w:val="22"/>
          <w:szCs w:val="22"/>
          <w:u w:val="single"/>
          <w:lang w:val="sk-SK"/>
        </w:rPr>
        <w:t>bení</w:t>
      </w:r>
      <w:r w:rsidR="00966642" w:rsidRPr="0080546E">
        <w:rPr>
          <w:sz w:val="22"/>
          <w:szCs w:val="22"/>
          <w:u w:val="single"/>
          <w:lang w:val="sk-SK"/>
        </w:rPr>
        <w:t>gnych žalúdo</w:t>
      </w:r>
      <w:r w:rsidR="002D6806" w:rsidRPr="0080546E">
        <w:rPr>
          <w:sz w:val="22"/>
          <w:szCs w:val="22"/>
          <w:u w:val="single"/>
          <w:lang w:val="sk-SK"/>
        </w:rPr>
        <w:t>čných a dvan</w:t>
      </w:r>
      <w:r w:rsidR="00966642" w:rsidRPr="0080546E">
        <w:rPr>
          <w:sz w:val="22"/>
          <w:szCs w:val="22"/>
          <w:u w:val="single"/>
          <w:lang w:val="sk-SK"/>
        </w:rPr>
        <w:t>ástnikových</w:t>
      </w:r>
      <w:r w:rsidRPr="0080546E">
        <w:rPr>
          <w:sz w:val="22"/>
          <w:szCs w:val="22"/>
          <w:u w:val="single"/>
          <w:lang w:val="sk-SK"/>
        </w:rPr>
        <w:t xml:space="preserve"> vredov </w:t>
      </w:r>
      <w:r w:rsidR="00966642" w:rsidRPr="0080546E">
        <w:rPr>
          <w:sz w:val="22"/>
          <w:szCs w:val="22"/>
          <w:u w:val="single"/>
          <w:lang w:val="sk-SK"/>
        </w:rPr>
        <w:t>súvisiacich</w:t>
      </w:r>
      <w:r w:rsidR="00E228C0" w:rsidRPr="0080546E">
        <w:rPr>
          <w:sz w:val="22"/>
          <w:szCs w:val="22"/>
          <w:u w:val="single"/>
          <w:lang w:val="sk-SK"/>
        </w:rPr>
        <w:t xml:space="preserve"> s NSAID </w:t>
      </w:r>
      <w:r w:rsidRPr="0080546E">
        <w:rPr>
          <w:sz w:val="22"/>
          <w:szCs w:val="22"/>
          <w:u w:val="single"/>
          <w:lang w:val="sk-SK"/>
        </w:rPr>
        <w:t>u pacientov vyžadujúcich nepretržitú liečbu</w:t>
      </w:r>
      <w:r w:rsidR="00E75D24" w:rsidRPr="0080546E">
        <w:rPr>
          <w:sz w:val="22"/>
          <w:szCs w:val="22"/>
          <w:u w:val="single"/>
          <w:lang w:val="sk-SK"/>
        </w:rPr>
        <w:t xml:space="preserve"> NSAID</w:t>
      </w:r>
      <w:r w:rsidR="00E75D24" w:rsidRPr="0080546E">
        <w:rPr>
          <w:sz w:val="22"/>
          <w:szCs w:val="22"/>
          <w:lang w:val="sk-SK"/>
        </w:rPr>
        <w:t xml:space="preserve">: </w:t>
      </w:r>
    </w:p>
    <w:p w:rsidR="00F35090" w:rsidRDefault="00F35090" w:rsidP="00E75D24">
      <w:pPr>
        <w:pStyle w:val="Default"/>
        <w:rPr>
          <w:sz w:val="22"/>
          <w:szCs w:val="22"/>
          <w:lang w:val="sk-SK"/>
        </w:rPr>
      </w:pPr>
    </w:p>
    <w:p w:rsidR="00E75D24" w:rsidRPr="0080546E" w:rsidRDefault="00E75D24" w:rsidP="00E75D24">
      <w:pPr>
        <w:pStyle w:val="Defaul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 xml:space="preserve">30 mg </w:t>
      </w:r>
      <w:r w:rsidR="006B2FED" w:rsidRPr="0080546E">
        <w:rPr>
          <w:sz w:val="22"/>
          <w:szCs w:val="22"/>
          <w:lang w:val="sk-SK"/>
        </w:rPr>
        <w:t>raz denne po dobu štyroch týždňov</w:t>
      </w:r>
      <w:r w:rsidRPr="0080546E">
        <w:rPr>
          <w:sz w:val="22"/>
          <w:szCs w:val="22"/>
          <w:lang w:val="sk-SK"/>
        </w:rPr>
        <w:t xml:space="preserve">. </w:t>
      </w:r>
      <w:r w:rsidR="006B2FED" w:rsidRPr="0080546E">
        <w:rPr>
          <w:sz w:val="22"/>
          <w:szCs w:val="22"/>
          <w:lang w:val="sk-SK"/>
        </w:rPr>
        <w:t xml:space="preserve">U pacientov, ktorí </w:t>
      </w:r>
      <w:r w:rsidR="002D6806" w:rsidRPr="0080546E">
        <w:rPr>
          <w:sz w:val="22"/>
          <w:szCs w:val="22"/>
          <w:lang w:val="sk-SK"/>
        </w:rPr>
        <w:t>sa úplne nevyliečia</w:t>
      </w:r>
      <w:r w:rsidR="00F35090">
        <w:rPr>
          <w:sz w:val="22"/>
          <w:szCs w:val="22"/>
          <w:lang w:val="sk-SK"/>
        </w:rPr>
        <w:t>,</w:t>
      </w:r>
      <w:r w:rsidR="004C25FD" w:rsidRPr="0080546E">
        <w:rPr>
          <w:sz w:val="22"/>
          <w:szCs w:val="22"/>
          <w:lang w:val="sk-SK"/>
        </w:rPr>
        <w:t xml:space="preserve"> môže liečba pokračovať ďalšie štyri týždne</w:t>
      </w:r>
      <w:r w:rsidRPr="0080546E">
        <w:rPr>
          <w:sz w:val="22"/>
          <w:szCs w:val="22"/>
          <w:lang w:val="sk-SK"/>
        </w:rPr>
        <w:t xml:space="preserve">. </w:t>
      </w:r>
      <w:r w:rsidR="003E742E" w:rsidRPr="0080546E">
        <w:rPr>
          <w:sz w:val="22"/>
          <w:szCs w:val="22"/>
          <w:lang w:val="sk-SK"/>
        </w:rPr>
        <w:t>U</w:t>
      </w:r>
      <w:r w:rsidR="004C25FD" w:rsidRPr="0080546E">
        <w:rPr>
          <w:sz w:val="22"/>
          <w:szCs w:val="22"/>
          <w:lang w:val="sk-SK"/>
        </w:rPr>
        <w:t xml:space="preserve"> rizikových pacientov alebo pacientov s</w:t>
      </w:r>
      <w:r w:rsidR="002D6806" w:rsidRPr="0080546E">
        <w:rPr>
          <w:sz w:val="22"/>
          <w:szCs w:val="22"/>
          <w:lang w:val="sk-SK"/>
        </w:rPr>
        <w:t> vredmi, ktoré sa ťažko liečia, by sa</w:t>
      </w:r>
      <w:r w:rsidR="003E742E" w:rsidRPr="0080546E">
        <w:rPr>
          <w:sz w:val="22"/>
          <w:szCs w:val="22"/>
          <w:lang w:val="sk-SK"/>
        </w:rPr>
        <w:t xml:space="preserve"> mala </w:t>
      </w:r>
      <w:r w:rsidR="002D6806" w:rsidRPr="0080546E">
        <w:rPr>
          <w:sz w:val="22"/>
          <w:szCs w:val="22"/>
          <w:lang w:val="sk-SK"/>
        </w:rPr>
        <w:t>pravdepodobne použiť</w:t>
      </w:r>
      <w:r w:rsidR="003E742E" w:rsidRPr="0080546E">
        <w:rPr>
          <w:sz w:val="22"/>
          <w:szCs w:val="22"/>
          <w:lang w:val="sk-SK"/>
        </w:rPr>
        <w:t xml:space="preserve"> dlhšia liečba a/alebo vyššia dávka. </w:t>
      </w:r>
    </w:p>
    <w:p w:rsidR="00E75D24" w:rsidRPr="0080546E" w:rsidRDefault="00E75D24" w:rsidP="00E75D24">
      <w:pPr>
        <w:pStyle w:val="Default"/>
        <w:rPr>
          <w:sz w:val="22"/>
          <w:szCs w:val="22"/>
          <w:lang w:val="sk-SK"/>
        </w:rPr>
      </w:pPr>
    </w:p>
    <w:p w:rsidR="003C7ADC" w:rsidRDefault="00E75D24" w:rsidP="00E75D24">
      <w:pPr>
        <w:pStyle w:val="Default"/>
        <w:rPr>
          <w:sz w:val="22"/>
          <w:szCs w:val="22"/>
          <w:lang w:val="sk-SK"/>
        </w:rPr>
      </w:pPr>
      <w:r w:rsidRPr="0080546E">
        <w:rPr>
          <w:sz w:val="22"/>
          <w:szCs w:val="22"/>
          <w:u w:val="single"/>
          <w:lang w:val="sk-SK"/>
        </w:rPr>
        <w:t>Pro</w:t>
      </w:r>
      <w:r w:rsidR="00E228C0" w:rsidRPr="0080546E">
        <w:rPr>
          <w:sz w:val="22"/>
          <w:szCs w:val="22"/>
          <w:u w:val="single"/>
          <w:lang w:val="sk-SK"/>
        </w:rPr>
        <w:t>f</w:t>
      </w:r>
      <w:r w:rsidRPr="0080546E">
        <w:rPr>
          <w:sz w:val="22"/>
          <w:szCs w:val="22"/>
          <w:u w:val="single"/>
          <w:lang w:val="sk-SK"/>
        </w:rPr>
        <w:t>ylaxi</w:t>
      </w:r>
      <w:r w:rsidR="00E228C0" w:rsidRPr="0080546E">
        <w:rPr>
          <w:sz w:val="22"/>
          <w:szCs w:val="22"/>
          <w:u w:val="single"/>
          <w:lang w:val="sk-SK"/>
        </w:rPr>
        <w:t>a</w:t>
      </w:r>
      <w:r w:rsidRPr="0080546E">
        <w:rPr>
          <w:sz w:val="22"/>
          <w:szCs w:val="22"/>
          <w:u w:val="single"/>
          <w:lang w:val="sk-SK"/>
        </w:rPr>
        <w:t xml:space="preserve"> </w:t>
      </w:r>
      <w:r w:rsidR="002D24C4" w:rsidRPr="0080546E">
        <w:rPr>
          <w:sz w:val="22"/>
          <w:szCs w:val="22"/>
          <w:u w:val="single"/>
          <w:lang w:val="sk-SK"/>
        </w:rPr>
        <w:t>žalú</w:t>
      </w:r>
      <w:r w:rsidR="002D6806" w:rsidRPr="0080546E">
        <w:rPr>
          <w:sz w:val="22"/>
          <w:szCs w:val="22"/>
          <w:u w:val="single"/>
          <w:lang w:val="sk-SK"/>
        </w:rPr>
        <w:t>dočných a dvanástnikových vredov súvisiacich</w:t>
      </w:r>
      <w:r w:rsidR="002D24C4" w:rsidRPr="0080546E">
        <w:rPr>
          <w:sz w:val="22"/>
          <w:szCs w:val="22"/>
          <w:u w:val="single"/>
          <w:lang w:val="sk-SK"/>
        </w:rPr>
        <w:t xml:space="preserve"> s </w:t>
      </w:r>
      <w:r w:rsidRPr="0080546E">
        <w:rPr>
          <w:sz w:val="22"/>
          <w:szCs w:val="22"/>
          <w:u w:val="single"/>
          <w:lang w:val="sk-SK"/>
        </w:rPr>
        <w:t xml:space="preserve">NSAID </w:t>
      </w:r>
      <w:r w:rsidR="002D24C4" w:rsidRPr="0080546E">
        <w:rPr>
          <w:sz w:val="22"/>
          <w:szCs w:val="22"/>
          <w:u w:val="single"/>
          <w:lang w:val="sk-SK"/>
        </w:rPr>
        <w:t>u rizikových pacientov</w:t>
      </w:r>
      <w:r w:rsidRPr="0080546E">
        <w:rPr>
          <w:sz w:val="22"/>
          <w:szCs w:val="22"/>
          <w:u w:val="single"/>
          <w:lang w:val="sk-SK"/>
        </w:rPr>
        <w:t xml:space="preserve"> (</w:t>
      </w:r>
      <w:r w:rsidR="002D24C4" w:rsidRPr="0080546E">
        <w:rPr>
          <w:sz w:val="22"/>
          <w:szCs w:val="22"/>
          <w:u w:val="single"/>
          <w:lang w:val="sk-SK"/>
        </w:rPr>
        <w:t xml:space="preserve">ako </w:t>
      </w:r>
      <w:r w:rsidR="00B63098">
        <w:rPr>
          <w:sz w:val="22"/>
          <w:szCs w:val="22"/>
          <w:u w:val="single"/>
          <w:lang w:val="sk-SK"/>
        </w:rPr>
        <w:t xml:space="preserve">je </w:t>
      </w:r>
      <w:r w:rsidR="002D24C4" w:rsidRPr="0080546E">
        <w:rPr>
          <w:sz w:val="22"/>
          <w:szCs w:val="22"/>
          <w:u w:val="single"/>
          <w:lang w:val="sk-SK"/>
        </w:rPr>
        <w:t>vek</w:t>
      </w:r>
      <w:r w:rsidRPr="0080546E">
        <w:rPr>
          <w:sz w:val="22"/>
          <w:szCs w:val="22"/>
          <w:u w:val="single"/>
          <w:lang w:val="sk-SK"/>
        </w:rPr>
        <w:t xml:space="preserve"> </w:t>
      </w:r>
      <w:r w:rsidR="00B63098">
        <w:rPr>
          <w:sz w:val="22"/>
          <w:szCs w:val="22"/>
          <w:u w:val="single"/>
          <w:lang w:val="sk-SK"/>
        </w:rPr>
        <w:t>nad</w:t>
      </w:r>
      <w:r w:rsidRPr="0080546E">
        <w:rPr>
          <w:sz w:val="22"/>
          <w:szCs w:val="22"/>
          <w:u w:val="single"/>
          <w:lang w:val="sk-SK"/>
        </w:rPr>
        <w:t xml:space="preserve"> 65 </w:t>
      </w:r>
      <w:r w:rsidR="00B63098">
        <w:rPr>
          <w:sz w:val="22"/>
          <w:szCs w:val="22"/>
          <w:u w:val="single"/>
          <w:lang w:val="sk-SK"/>
        </w:rPr>
        <w:t xml:space="preserve">rokov </w:t>
      </w:r>
      <w:r w:rsidR="002D24C4" w:rsidRPr="0080546E">
        <w:rPr>
          <w:sz w:val="22"/>
          <w:szCs w:val="22"/>
          <w:u w:val="single"/>
          <w:lang w:val="sk-SK"/>
        </w:rPr>
        <w:t xml:space="preserve">alebo </w:t>
      </w:r>
      <w:r w:rsidR="004C2567" w:rsidRPr="0080546E">
        <w:rPr>
          <w:sz w:val="22"/>
          <w:szCs w:val="22"/>
          <w:u w:val="single"/>
          <w:lang w:val="sk-SK"/>
        </w:rPr>
        <w:t xml:space="preserve">anamnéza </w:t>
      </w:r>
      <w:r w:rsidR="002D6806" w:rsidRPr="0080546E">
        <w:rPr>
          <w:sz w:val="22"/>
          <w:szCs w:val="22"/>
          <w:u w:val="single"/>
          <w:lang w:val="sk-SK"/>
        </w:rPr>
        <w:t>žalúdočného alebo dvanástnikového</w:t>
      </w:r>
      <w:r w:rsidR="00F96BAA" w:rsidRPr="0080546E">
        <w:rPr>
          <w:sz w:val="22"/>
          <w:szCs w:val="22"/>
          <w:u w:val="single"/>
          <w:lang w:val="sk-SK"/>
        </w:rPr>
        <w:t xml:space="preserve"> vredu</w:t>
      </w:r>
      <w:r w:rsidRPr="0080546E">
        <w:rPr>
          <w:sz w:val="22"/>
          <w:szCs w:val="22"/>
          <w:u w:val="single"/>
          <w:lang w:val="sk-SK"/>
        </w:rPr>
        <w:t xml:space="preserve">) </w:t>
      </w:r>
      <w:r w:rsidR="00F96BAA" w:rsidRPr="0080546E">
        <w:rPr>
          <w:sz w:val="22"/>
          <w:szCs w:val="22"/>
          <w:u w:val="single"/>
          <w:lang w:val="sk-SK"/>
        </w:rPr>
        <w:t xml:space="preserve">vyžadujúcich predĺženú liečbu </w:t>
      </w:r>
      <w:r w:rsidRPr="0080546E">
        <w:rPr>
          <w:sz w:val="22"/>
          <w:szCs w:val="22"/>
          <w:u w:val="single"/>
          <w:lang w:val="sk-SK"/>
        </w:rPr>
        <w:t>NSAID</w:t>
      </w:r>
      <w:r w:rsidRPr="0080546E">
        <w:rPr>
          <w:sz w:val="22"/>
          <w:szCs w:val="22"/>
          <w:lang w:val="sk-SK"/>
        </w:rPr>
        <w:t xml:space="preserve">: </w:t>
      </w:r>
    </w:p>
    <w:p w:rsidR="00E75D24" w:rsidRPr="0080546E" w:rsidRDefault="00E75D24" w:rsidP="00E75D24">
      <w:pPr>
        <w:pStyle w:val="Defaul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lastRenderedPageBreak/>
        <w:t xml:space="preserve">15 mg </w:t>
      </w:r>
      <w:r w:rsidR="00F96BAA" w:rsidRPr="0080546E">
        <w:rPr>
          <w:sz w:val="22"/>
          <w:szCs w:val="22"/>
          <w:lang w:val="sk-SK"/>
        </w:rPr>
        <w:t>raz denne</w:t>
      </w:r>
      <w:r w:rsidRPr="0080546E">
        <w:rPr>
          <w:sz w:val="22"/>
          <w:szCs w:val="22"/>
          <w:lang w:val="sk-SK"/>
        </w:rPr>
        <w:t xml:space="preserve">. </w:t>
      </w:r>
      <w:r w:rsidR="00F96BAA" w:rsidRPr="0080546E">
        <w:rPr>
          <w:sz w:val="22"/>
          <w:szCs w:val="22"/>
          <w:lang w:val="sk-SK"/>
        </w:rPr>
        <w:t xml:space="preserve">Ak </w:t>
      </w:r>
      <w:r w:rsidR="00341B42">
        <w:rPr>
          <w:sz w:val="22"/>
          <w:szCs w:val="22"/>
          <w:lang w:val="sk-SK"/>
        </w:rPr>
        <w:t xml:space="preserve">je </w:t>
      </w:r>
      <w:r w:rsidR="00F96BAA" w:rsidRPr="0080546E">
        <w:rPr>
          <w:sz w:val="22"/>
          <w:szCs w:val="22"/>
          <w:lang w:val="sk-SK"/>
        </w:rPr>
        <w:t xml:space="preserve">liečba </w:t>
      </w:r>
      <w:r w:rsidR="00341B42">
        <w:rPr>
          <w:sz w:val="22"/>
          <w:szCs w:val="22"/>
          <w:lang w:val="sk-SK"/>
        </w:rPr>
        <w:t>ne</w:t>
      </w:r>
      <w:r w:rsidR="00F96BAA" w:rsidRPr="0080546E">
        <w:rPr>
          <w:sz w:val="22"/>
          <w:szCs w:val="22"/>
          <w:lang w:val="sk-SK"/>
        </w:rPr>
        <w:t xml:space="preserve">úspešná, treba použiť dávku </w:t>
      </w:r>
      <w:r w:rsidRPr="0080546E">
        <w:rPr>
          <w:sz w:val="22"/>
          <w:szCs w:val="22"/>
          <w:lang w:val="sk-SK"/>
        </w:rPr>
        <w:t xml:space="preserve">30 mg </w:t>
      </w:r>
      <w:r w:rsidR="00F96BAA" w:rsidRPr="0080546E">
        <w:rPr>
          <w:sz w:val="22"/>
          <w:szCs w:val="22"/>
          <w:lang w:val="sk-SK"/>
        </w:rPr>
        <w:t>raz denne</w:t>
      </w:r>
      <w:r w:rsidRPr="0080546E">
        <w:rPr>
          <w:sz w:val="22"/>
          <w:szCs w:val="22"/>
          <w:lang w:val="sk-SK"/>
        </w:rPr>
        <w:t>.</w:t>
      </w:r>
    </w:p>
    <w:p w:rsidR="00E75D24" w:rsidRPr="0080546E" w:rsidRDefault="00E75D24" w:rsidP="00E75D24">
      <w:pPr>
        <w:pStyle w:val="Default"/>
        <w:rPr>
          <w:sz w:val="22"/>
          <w:szCs w:val="22"/>
          <w:lang w:val="sk-SK"/>
        </w:rPr>
      </w:pPr>
    </w:p>
    <w:p w:rsidR="00B2595C" w:rsidRPr="0080546E" w:rsidRDefault="00B2595C" w:rsidP="00E75D24">
      <w:pPr>
        <w:pStyle w:val="Default"/>
        <w:rPr>
          <w:sz w:val="22"/>
          <w:szCs w:val="22"/>
          <w:lang w:val="sk-SK"/>
        </w:rPr>
      </w:pPr>
      <w:r w:rsidRPr="0080546E">
        <w:rPr>
          <w:sz w:val="22"/>
          <w:szCs w:val="22"/>
          <w:u w:val="single"/>
          <w:lang w:val="sk-SK"/>
        </w:rPr>
        <w:t>Symptomatic</w:t>
      </w:r>
      <w:r w:rsidR="00F96BAA" w:rsidRPr="0080546E">
        <w:rPr>
          <w:sz w:val="22"/>
          <w:szCs w:val="22"/>
          <w:u w:val="single"/>
          <w:lang w:val="sk-SK"/>
        </w:rPr>
        <w:t xml:space="preserve">ké ochorenie </w:t>
      </w:r>
      <w:r w:rsidRPr="0080546E">
        <w:rPr>
          <w:sz w:val="22"/>
          <w:szCs w:val="22"/>
          <w:u w:val="single"/>
          <w:lang w:val="sk-SK"/>
        </w:rPr>
        <w:t>gastroe</w:t>
      </w:r>
      <w:r w:rsidR="00F96BAA" w:rsidRPr="0080546E">
        <w:rPr>
          <w:sz w:val="22"/>
          <w:szCs w:val="22"/>
          <w:u w:val="single"/>
          <w:lang w:val="sk-SK"/>
        </w:rPr>
        <w:t>z</w:t>
      </w:r>
      <w:r w:rsidRPr="0080546E">
        <w:rPr>
          <w:sz w:val="22"/>
          <w:szCs w:val="22"/>
          <w:u w:val="single"/>
          <w:lang w:val="sk-SK"/>
        </w:rPr>
        <w:t>o</w:t>
      </w:r>
      <w:r w:rsidR="00F96BAA" w:rsidRPr="0080546E">
        <w:rPr>
          <w:sz w:val="22"/>
          <w:szCs w:val="22"/>
          <w:u w:val="single"/>
          <w:lang w:val="sk-SK"/>
        </w:rPr>
        <w:t>f</w:t>
      </w:r>
      <w:r w:rsidR="00806965">
        <w:rPr>
          <w:sz w:val="22"/>
          <w:szCs w:val="22"/>
          <w:u w:val="single"/>
          <w:lang w:val="sk-SK"/>
        </w:rPr>
        <w:t>ageálneho</w:t>
      </w:r>
      <w:r w:rsidR="00F96BAA" w:rsidRPr="0080546E">
        <w:rPr>
          <w:sz w:val="22"/>
          <w:szCs w:val="22"/>
          <w:u w:val="single"/>
          <w:lang w:val="sk-SK"/>
        </w:rPr>
        <w:t xml:space="preserve"> </w:t>
      </w:r>
      <w:r w:rsidRPr="0080546E">
        <w:rPr>
          <w:sz w:val="22"/>
          <w:szCs w:val="22"/>
          <w:u w:val="single"/>
          <w:lang w:val="sk-SK"/>
        </w:rPr>
        <w:t>reflux</w:t>
      </w:r>
      <w:r w:rsidR="00806965">
        <w:rPr>
          <w:sz w:val="22"/>
          <w:szCs w:val="22"/>
          <w:u w:val="single"/>
          <w:lang w:val="sk-SK"/>
        </w:rPr>
        <w:t>u</w:t>
      </w:r>
      <w:r w:rsidRPr="0080546E">
        <w:rPr>
          <w:sz w:val="22"/>
          <w:szCs w:val="22"/>
          <w:lang w:val="sk-SK"/>
        </w:rPr>
        <w:t>:</w:t>
      </w:r>
    </w:p>
    <w:p w:rsidR="00B2595C" w:rsidRPr="0080546E" w:rsidRDefault="00951D9A" w:rsidP="00E75D24">
      <w:pPr>
        <w:pStyle w:val="Defaul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>Odporúčaná dávka je</w:t>
      </w:r>
      <w:r w:rsidR="00B2595C" w:rsidRPr="0080546E">
        <w:rPr>
          <w:sz w:val="22"/>
          <w:szCs w:val="22"/>
          <w:lang w:val="sk-SK"/>
        </w:rPr>
        <w:t xml:space="preserve"> 15 mg </w:t>
      </w:r>
      <w:r w:rsidRPr="0080546E">
        <w:rPr>
          <w:sz w:val="22"/>
          <w:szCs w:val="22"/>
          <w:lang w:val="sk-SK"/>
        </w:rPr>
        <w:t>alebo</w:t>
      </w:r>
      <w:r w:rsidR="00B2595C" w:rsidRPr="0080546E">
        <w:rPr>
          <w:sz w:val="22"/>
          <w:szCs w:val="22"/>
          <w:lang w:val="sk-SK"/>
        </w:rPr>
        <w:t xml:space="preserve"> 30 mg </w:t>
      </w:r>
      <w:r w:rsidRPr="0080546E">
        <w:rPr>
          <w:sz w:val="22"/>
          <w:szCs w:val="22"/>
          <w:lang w:val="sk-SK"/>
        </w:rPr>
        <w:t>denne</w:t>
      </w:r>
      <w:r w:rsidR="00B2595C" w:rsidRPr="0080546E">
        <w:rPr>
          <w:sz w:val="22"/>
          <w:szCs w:val="22"/>
          <w:lang w:val="sk-SK"/>
        </w:rPr>
        <w:t xml:space="preserve">. </w:t>
      </w:r>
      <w:r w:rsidRPr="0080546E">
        <w:rPr>
          <w:sz w:val="22"/>
          <w:szCs w:val="22"/>
          <w:lang w:val="sk-SK"/>
        </w:rPr>
        <w:t xml:space="preserve">Úľava </w:t>
      </w:r>
      <w:r w:rsidR="003C7ADC">
        <w:rPr>
          <w:sz w:val="22"/>
          <w:szCs w:val="22"/>
          <w:lang w:val="sk-SK"/>
        </w:rPr>
        <w:t>od príznakov</w:t>
      </w:r>
      <w:r w:rsidRPr="0080546E">
        <w:rPr>
          <w:sz w:val="22"/>
          <w:szCs w:val="22"/>
          <w:lang w:val="sk-SK"/>
        </w:rPr>
        <w:t xml:space="preserve"> sa dosiah</w:t>
      </w:r>
      <w:r w:rsidR="00C910C5" w:rsidRPr="0080546E">
        <w:rPr>
          <w:sz w:val="22"/>
          <w:szCs w:val="22"/>
          <w:lang w:val="sk-SK"/>
        </w:rPr>
        <w:t>n</w:t>
      </w:r>
      <w:r w:rsidRPr="0080546E">
        <w:rPr>
          <w:sz w:val="22"/>
          <w:szCs w:val="22"/>
          <w:lang w:val="sk-SK"/>
        </w:rPr>
        <w:t>e rýchlo. Treba zvážiť individuáln</w:t>
      </w:r>
      <w:r w:rsidR="003C7ADC">
        <w:rPr>
          <w:sz w:val="22"/>
          <w:szCs w:val="22"/>
          <w:lang w:val="sk-SK"/>
        </w:rPr>
        <w:t>u úpravu dávkovania. Ak príznaky</w:t>
      </w:r>
      <w:r w:rsidRPr="0080546E">
        <w:rPr>
          <w:sz w:val="22"/>
          <w:szCs w:val="22"/>
          <w:lang w:val="sk-SK"/>
        </w:rPr>
        <w:t xml:space="preserve"> nepoľavia do </w:t>
      </w:r>
      <w:r w:rsidR="00C910C5" w:rsidRPr="0080546E">
        <w:rPr>
          <w:sz w:val="22"/>
          <w:szCs w:val="22"/>
          <w:lang w:val="sk-SK"/>
        </w:rPr>
        <w:t>4</w:t>
      </w:r>
      <w:r w:rsidRPr="0080546E">
        <w:rPr>
          <w:sz w:val="22"/>
          <w:szCs w:val="22"/>
          <w:lang w:val="sk-SK"/>
        </w:rPr>
        <w:t xml:space="preserve"> týždňov pri dennej dávke 30 mg, odporúča</w:t>
      </w:r>
      <w:r w:rsidR="002D6806" w:rsidRPr="0080546E">
        <w:rPr>
          <w:sz w:val="22"/>
          <w:szCs w:val="22"/>
          <w:lang w:val="sk-SK"/>
        </w:rPr>
        <w:t>jú</w:t>
      </w:r>
      <w:r w:rsidR="00C910C5" w:rsidRPr="0080546E">
        <w:rPr>
          <w:sz w:val="22"/>
          <w:szCs w:val="22"/>
          <w:lang w:val="sk-SK"/>
        </w:rPr>
        <w:t xml:space="preserve"> sa</w:t>
      </w:r>
      <w:r w:rsidRPr="0080546E">
        <w:rPr>
          <w:sz w:val="22"/>
          <w:szCs w:val="22"/>
          <w:lang w:val="sk-SK"/>
        </w:rPr>
        <w:t xml:space="preserve"> ďalšie vyšetrenia.</w:t>
      </w:r>
    </w:p>
    <w:p w:rsidR="00B2595C" w:rsidRPr="0080546E" w:rsidRDefault="00B2595C" w:rsidP="00E75D24">
      <w:pPr>
        <w:pStyle w:val="Default"/>
        <w:rPr>
          <w:sz w:val="22"/>
          <w:szCs w:val="22"/>
          <w:lang w:val="sk-SK"/>
        </w:rPr>
      </w:pPr>
    </w:p>
    <w:p w:rsidR="00073E66" w:rsidRPr="0080546E" w:rsidRDefault="00073E66" w:rsidP="00073E6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u w:val="single"/>
          <w:lang w:val="sk-SK"/>
        </w:rPr>
        <w:t>Zollinger</w:t>
      </w:r>
      <w:r w:rsidR="00F21D8A">
        <w:rPr>
          <w:sz w:val="22"/>
          <w:szCs w:val="22"/>
          <w:u w:val="single"/>
          <w:lang w:val="sk-SK"/>
        </w:rPr>
        <w:t>ov</w:t>
      </w:r>
      <w:r w:rsidRPr="0080546E">
        <w:rPr>
          <w:sz w:val="22"/>
          <w:szCs w:val="22"/>
          <w:u w:val="single"/>
          <w:lang w:val="sk-SK"/>
        </w:rPr>
        <w:t>-Ellison</w:t>
      </w:r>
      <w:r w:rsidR="00C910C5" w:rsidRPr="0080546E">
        <w:rPr>
          <w:sz w:val="22"/>
          <w:szCs w:val="22"/>
          <w:u w:val="single"/>
          <w:lang w:val="sk-SK"/>
        </w:rPr>
        <w:t>ov</w:t>
      </w:r>
      <w:r w:rsidRPr="0080546E">
        <w:rPr>
          <w:sz w:val="22"/>
          <w:szCs w:val="22"/>
          <w:u w:val="single"/>
          <w:lang w:val="sk-SK"/>
        </w:rPr>
        <w:t xml:space="preserve"> </w:t>
      </w:r>
      <w:r w:rsidR="00B2595C" w:rsidRPr="0080546E">
        <w:rPr>
          <w:sz w:val="22"/>
          <w:szCs w:val="22"/>
          <w:u w:val="single"/>
          <w:lang w:val="sk-SK"/>
        </w:rPr>
        <w:t>s</w:t>
      </w:r>
      <w:r w:rsidRPr="0080546E">
        <w:rPr>
          <w:sz w:val="22"/>
          <w:szCs w:val="22"/>
          <w:u w:val="single"/>
          <w:lang w:val="sk-SK"/>
        </w:rPr>
        <w:t>yndr</w:t>
      </w:r>
      <w:r w:rsidR="00C910C5" w:rsidRPr="0080546E">
        <w:rPr>
          <w:sz w:val="22"/>
          <w:szCs w:val="22"/>
          <w:u w:val="single"/>
          <w:lang w:val="sk-SK"/>
        </w:rPr>
        <w:t>ó</w:t>
      </w:r>
      <w:r w:rsidRPr="0080546E">
        <w:rPr>
          <w:sz w:val="22"/>
          <w:szCs w:val="22"/>
          <w:u w:val="single"/>
          <w:lang w:val="sk-SK"/>
        </w:rPr>
        <w:t>m:</w:t>
      </w:r>
      <w:r w:rsidRPr="0080546E">
        <w:rPr>
          <w:sz w:val="22"/>
          <w:szCs w:val="22"/>
          <w:u w:val="single"/>
          <w:lang w:val="sk-SK"/>
        </w:rPr>
        <w:br/>
      </w:r>
      <w:r w:rsidR="00C910C5" w:rsidRPr="0080546E">
        <w:rPr>
          <w:sz w:val="22"/>
          <w:szCs w:val="22"/>
          <w:lang w:val="sk-SK"/>
        </w:rPr>
        <w:t xml:space="preserve">Odporúčaná </w:t>
      </w:r>
      <w:r w:rsidR="00DC271C">
        <w:rPr>
          <w:sz w:val="22"/>
          <w:szCs w:val="22"/>
          <w:lang w:val="sk-SK"/>
        </w:rPr>
        <w:t>počiatočná</w:t>
      </w:r>
      <w:r w:rsidR="00DC271C" w:rsidRPr="0080546E">
        <w:rPr>
          <w:sz w:val="22"/>
          <w:szCs w:val="22"/>
          <w:lang w:val="sk-SK"/>
        </w:rPr>
        <w:t xml:space="preserve"> </w:t>
      </w:r>
      <w:r w:rsidR="00C910C5" w:rsidRPr="0080546E">
        <w:rPr>
          <w:sz w:val="22"/>
          <w:szCs w:val="22"/>
          <w:lang w:val="sk-SK"/>
        </w:rPr>
        <w:t xml:space="preserve">dávka je </w:t>
      </w:r>
      <w:r w:rsidR="002D6806" w:rsidRPr="0080546E">
        <w:rPr>
          <w:sz w:val="22"/>
          <w:szCs w:val="22"/>
          <w:lang w:val="sk-SK"/>
        </w:rPr>
        <w:t xml:space="preserve">60 mg </w:t>
      </w:r>
      <w:r w:rsidR="003C7ADC">
        <w:rPr>
          <w:sz w:val="22"/>
          <w:szCs w:val="22"/>
          <w:lang w:val="sk-SK"/>
        </w:rPr>
        <w:t>raz denne. Dávku treba</w:t>
      </w:r>
      <w:r w:rsidR="00C910C5" w:rsidRPr="0080546E">
        <w:rPr>
          <w:sz w:val="22"/>
          <w:szCs w:val="22"/>
          <w:lang w:val="sk-SK"/>
        </w:rPr>
        <w:t xml:space="preserve"> individuálne </w:t>
      </w:r>
      <w:r w:rsidR="003C7ADC">
        <w:rPr>
          <w:sz w:val="22"/>
          <w:szCs w:val="22"/>
          <w:lang w:val="sk-SK"/>
        </w:rPr>
        <w:t xml:space="preserve">upraviť </w:t>
      </w:r>
      <w:r w:rsidR="00C910C5" w:rsidRPr="0080546E">
        <w:rPr>
          <w:sz w:val="22"/>
          <w:szCs w:val="22"/>
          <w:lang w:val="sk-SK"/>
        </w:rPr>
        <w:t xml:space="preserve">a v liečbe sa má pokračovať tak dlho, ako to bude potrebné. </w:t>
      </w:r>
      <w:r w:rsidR="00136B91">
        <w:rPr>
          <w:sz w:val="22"/>
          <w:szCs w:val="22"/>
          <w:lang w:val="sk-SK"/>
        </w:rPr>
        <w:t>Použ</w:t>
      </w:r>
      <w:r w:rsidR="00F21D8A">
        <w:rPr>
          <w:sz w:val="22"/>
          <w:szCs w:val="22"/>
          <w:lang w:val="sk-SK"/>
        </w:rPr>
        <w:t>i</w:t>
      </w:r>
      <w:r w:rsidR="00136B91">
        <w:rPr>
          <w:sz w:val="22"/>
          <w:szCs w:val="22"/>
          <w:lang w:val="sk-SK"/>
        </w:rPr>
        <w:t xml:space="preserve">li sa </w:t>
      </w:r>
      <w:r w:rsidR="00C910C5" w:rsidRPr="0080546E">
        <w:rPr>
          <w:sz w:val="22"/>
          <w:szCs w:val="22"/>
          <w:lang w:val="sk-SK"/>
        </w:rPr>
        <w:t xml:space="preserve">dávky až </w:t>
      </w:r>
      <w:r w:rsidR="003C7ADC">
        <w:rPr>
          <w:sz w:val="22"/>
          <w:szCs w:val="22"/>
          <w:lang w:val="sk-SK"/>
        </w:rPr>
        <w:t xml:space="preserve">do </w:t>
      </w:r>
      <w:r w:rsidR="00C910C5" w:rsidRPr="0080546E">
        <w:rPr>
          <w:sz w:val="22"/>
          <w:szCs w:val="22"/>
          <w:lang w:val="sk-SK"/>
        </w:rPr>
        <w:t>180 mg za deň. Ak požadovaná denná dávka prekročí 120 mg, mus</w:t>
      </w:r>
      <w:r w:rsidR="002D6806" w:rsidRPr="0080546E">
        <w:rPr>
          <w:sz w:val="22"/>
          <w:szCs w:val="22"/>
          <w:lang w:val="sk-SK"/>
        </w:rPr>
        <w:t xml:space="preserve">í sa podávať v dvoch </w:t>
      </w:r>
      <w:r w:rsidR="00DC271C">
        <w:rPr>
          <w:sz w:val="22"/>
          <w:szCs w:val="22"/>
          <w:lang w:val="sk-SK"/>
        </w:rPr>
        <w:t>rozdelených</w:t>
      </w:r>
      <w:r w:rsidR="00DC271C" w:rsidRPr="0080546E">
        <w:rPr>
          <w:sz w:val="22"/>
          <w:szCs w:val="22"/>
          <w:lang w:val="sk-SK"/>
        </w:rPr>
        <w:t xml:space="preserve"> </w:t>
      </w:r>
      <w:r w:rsidR="00C910C5" w:rsidRPr="0080546E">
        <w:rPr>
          <w:sz w:val="22"/>
          <w:szCs w:val="22"/>
          <w:lang w:val="sk-SK"/>
        </w:rPr>
        <w:t xml:space="preserve">dávkach. </w:t>
      </w:r>
    </w:p>
    <w:p w:rsidR="003C7ADC" w:rsidRDefault="00880F41" w:rsidP="003C7ADC">
      <w:pPr>
        <w:pStyle w:val="CM47"/>
        <w:spacing w:after="0" w:line="260" w:lineRule="atLeast"/>
        <w:rPr>
          <w:sz w:val="22"/>
          <w:szCs w:val="22"/>
          <w:u w:val="single"/>
          <w:lang w:val="sk-SK"/>
        </w:rPr>
      </w:pPr>
      <w:r w:rsidRPr="0080546E">
        <w:rPr>
          <w:sz w:val="22"/>
          <w:szCs w:val="22"/>
          <w:u w:val="single"/>
          <w:lang w:val="sk-SK"/>
        </w:rPr>
        <w:t>P</w:t>
      </w:r>
      <w:r w:rsidR="003C7ADC">
        <w:rPr>
          <w:sz w:val="22"/>
          <w:szCs w:val="22"/>
          <w:u w:val="single"/>
          <w:lang w:val="sk-SK"/>
        </w:rPr>
        <w:t>oškodená funkcia</w:t>
      </w:r>
      <w:r w:rsidR="003C4176" w:rsidRPr="0080546E">
        <w:rPr>
          <w:sz w:val="22"/>
          <w:szCs w:val="22"/>
          <w:u w:val="single"/>
          <w:lang w:val="sk-SK"/>
        </w:rPr>
        <w:t xml:space="preserve"> pečene alebo obličiek</w:t>
      </w:r>
      <w:r w:rsidR="00073E66" w:rsidRPr="0080546E">
        <w:rPr>
          <w:sz w:val="22"/>
          <w:szCs w:val="22"/>
          <w:u w:val="single"/>
          <w:lang w:val="sk-SK"/>
        </w:rPr>
        <w:t xml:space="preserve">: </w:t>
      </w:r>
    </w:p>
    <w:p w:rsidR="00B2595C" w:rsidRPr="003C7ADC" w:rsidRDefault="00880F41" w:rsidP="00073E66">
      <w:pPr>
        <w:pStyle w:val="CM47"/>
        <w:spacing w:line="260" w:lineRule="atLeast"/>
        <w:rPr>
          <w:sz w:val="22"/>
          <w:szCs w:val="22"/>
          <w:u w:val="single"/>
          <w:lang w:val="sk-SK"/>
        </w:rPr>
      </w:pPr>
      <w:r w:rsidRPr="003C7ADC">
        <w:rPr>
          <w:sz w:val="22"/>
          <w:szCs w:val="22"/>
          <w:lang w:val="sk-SK"/>
        </w:rPr>
        <w:t>U pacientov s poškodenou</w:t>
      </w:r>
      <w:r w:rsidR="003C4176" w:rsidRPr="003C7ADC">
        <w:rPr>
          <w:sz w:val="22"/>
          <w:szCs w:val="22"/>
          <w:lang w:val="sk-SK"/>
        </w:rPr>
        <w:t xml:space="preserve"> funkciou obličiek nie j</w:t>
      </w:r>
      <w:r w:rsidR="003C7ADC">
        <w:rPr>
          <w:sz w:val="22"/>
          <w:szCs w:val="22"/>
          <w:lang w:val="sk-SK"/>
        </w:rPr>
        <w:t>e potrebná žiadna úprava</w:t>
      </w:r>
      <w:r w:rsidR="003C4176" w:rsidRPr="003C7ADC">
        <w:rPr>
          <w:sz w:val="22"/>
          <w:szCs w:val="22"/>
          <w:lang w:val="sk-SK"/>
        </w:rPr>
        <w:t xml:space="preserve"> dávkovania</w:t>
      </w:r>
      <w:r w:rsidR="00B2595C" w:rsidRPr="003C7ADC">
        <w:rPr>
          <w:sz w:val="22"/>
          <w:szCs w:val="22"/>
          <w:lang w:val="sk-SK"/>
        </w:rPr>
        <w:t>.</w:t>
      </w:r>
    </w:p>
    <w:p w:rsidR="00073E66" w:rsidRPr="0080546E" w:rsidRDefault="003C4176" w:rsidP="00073E6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 xml:space="preserve">Pacienti so stredným alebo závažným ochorením pečene </w:t>
      </w:r>
      <w:r w:rsidR="00255C6E">
        <w:rPr>
          <w:sz w:val="22"/>
          <w:szCs w:val="22"/>
          <w:lang w:val="sk-SK"/>
        </w:rPr>
        <w:t xml:space="preserve">majú </w:t>
      </w:r>
      <w:r w:rsidR="003C7ADC">
        <w:rPr>
          <w:sz w:val="22"/>
          <w:szCs w:val="22"/>
          <w:lang w:val="sk-SK"/>
        </w:rPr>
        <w:t>byť pod pravidelným dohľado</w:t>
      </w:r>
      <w:r w:rsidRPr="0080546E">
        <w:rPr>
          <w:sz w:val="22"/>
          <w:szCs w:val="22"/>
          <w:lang w:val="sk-SK"/>
        </w:rPr>
        <w:t xml:space="preserve">m a odporúča sa 50 % zníženie dennej dávky (pozri </w:t>
      </w:r>
      <w:r w:rsidR="00255C6E" w:rsidRPr="0080546E">
        <w:rPr>
          <w:sz w:val="22"/>
          <w:szCs w:val="22"/>
          <w:lang w:val="sk-SK"/>
        </w:rPr>
        <w:t>čas</w:t>
      </w:r>
      <w:r w:rsidR="00255C6E">
        <w:rPr>
          <w:sz w:val="22"/>
          <w:szCs w:val="22"/>
          <w:lang w:val="sk-SK"/>
        </w:rPr>
        <w:t>ti</w:t>
      </w:r>
      <w:r w:rsidR="00255C6E" w:rsidRPr="0080546E">
        <w:rPr>
          <w:sz w:val="22"/>
          <w:szCs w:val="22"/>
          <w:lang w:val="sk-SK"/>
        </w:rPr>
        <w:t xml:space="preserve"> </w:t>
      </w:r>
      <w:r w:rsidRPr="0080546E">
        <w:rPr>
          <w:sz w:val="22"/>
          <w:szCs w:val="22"/>
          <w:lang w:val="sk-SK"/>
        </w:rPr>
        <w:t>4.4 a 5.2).</w:t>
      </w:r>
    </w:p>
    <w:p w:rsidR="00136B91" w:rsidRPr="00136B91" w:rsidRDefault="00C51EB0" w:rsidP="00073E66">
      <w:pPr>
        <w:pStyle w:val="CM47"/>
        <w:spacing w:line="260" w:lineRule="atLeast"/>
        <w:rPr>
          <w:sz w:val="4"/>
          <w:szCs w:val="4"/>
          <w:lang w:val="sk-SK"/>
        </w:rPr>
      </w:pPr>
      <w:r w:rsidRPr="0080546E">
        <w:rPr>
          <w:sz w:val="22"/>
          <w:szCs w:val="22"/>
          <w:u w:val="single"/>
          <w:lang w:val="sk-SK"/>
        </w:rPr>
        <w:t>Starší ľudia</w:t>
      </w:r>
      <w:r w:rsidR="00073E66" w:rsidRPr="0080546E">
        <w:rPr>
          <w:sz w:val="22"/>
          <w:szCs w:val="22"/>
          <w:u w:val="single"/>
          <w:lang w:val="sk-SK"/>
        </w:rPr>
        <w:t>:</w:t>
      </w:r>
    </w:p>
    <w:p w:rsidR="000846F3" w:rsidRPr="0080546E" w:rsidRDefault="00C51EB0" w:rsidP="00073E6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 xml:space="preserve">V dôsledku zníženého </w:t>
      </w:r>
      <w:r w:rsidR="0036634D">
        <w:rPr>
          <w:sz w:val="22"/>
          <w:szCs w:val="22"/>
          <w:lang w:val="sk-SK"/>
        </w:rPr>
        <w:t>klírensu</w:t>
      </w:r>
      <w:r w:rsidR="0036634D" w:rsidRPr="0080546E">
        <w:rPr>
          <w:sz w:val="22"/>
          <w:szCs w:val="22"/>
          <w:lang w:val="sk-SK"/>
        </w:rPr>
        <w:t xml:space="preserve"> </w:t>
      </w:r>
      <w:r w:rsidR="00E02F73">
        <w:rPr>
          <w:sz w:val="22"/>
          <w:szCs w:val="22"/>
          <w:lang w:val="sk-SK"/>
        </w:rPr>
        <w:t>lanzoprazol</w:t>
      </w:r>
      <w:r w:rsidR="002D6806" w:rsidRPr="0080546E">
        <w:rPr>
          <w:sz w:val="22"/>
          <w:szCs w:val="22"/>
          <w:lang w:val="sk-SK"/>
        </w:rPr>
        <w:t>u</w:t>
      </w:r>
      <w:r w:rsidR="00880F41" w:rsidRPr="0080546E">
        <w:rPr>
          <w:sz w:val="22"/>
          <w:szCs w:val="22"/>
          <w:lang w:val="sk-SK"/>
        </w:rPr>
        <w:t xml:space="preserve"> </w:t>
      </w:r>
      <w:r w:rsidRPr="0080546E">
        <w:rPr>
          <w:sz w:val="22"/>
          <w:szCs w:val="22"/>
          <w:lang w:val="sk-SK"/>
        </w:rPr>
        <w:t>u starších osôb môže byť potrebné upraviť dávku</w:t>
      </w:r>
      <w:r w:rsidR="0036634D">
        <w:rPr>
          <w:sz w:val="22"/>
          <w:szCs w:val="22"/>
          <w:lang w:val="sk-SK"/>
        </w:rPr>
        <w:t>, a to</w:t>
      </w:r>
      <w:r w:rsidRPr="0080546E">
        <w:rPr>
          <w:sz w:val="22"/>
          <w:szCs w:val="22"/>
          <w:lang w:val="sk-SK"/>
        </w:rPr>
        <w:t xml:space="preserve"> na základe individuálnych požiadaviek</w:t>
      </w:r>
      <w:r w:rsidR="00BD27A1" w:rsidRPr="0080546E">
        <w:rPr>
          <w:sz w:val="22"/>
          <w:szCs w:val="22"/>
          <w:lang w:val="sk-SK"/>
        </w:rPr>
        <w:t xml:space="preserve">. Denná dávka 30 mg </w:t>
      </w:r>
      <w:r w:rsidR="0036634D">
        <w:rPr>
          <w:sz w:val="22"/>
          <w:szCs w:val="22"/>
          <w:lang w:val="sk-SK"/>
        </w:rPr>
        <w:t xml:space="preserve"> </w:t>
      </w:r>
      <w:r w:rsidR="00BD27A1" w:rsidRPr="0080546E">
        <w:rPr>
          <w:sz w:val="22"/>
          <w:szCs w:val="22"/>
          <w:lang w:val="sk-SK"/>
        </w:rPr>
        <w:t xml:space="preserve">sa </w:t>
      </w:r>
      <w:r w:rsidR="00255C6E" w:rsidRPr="0080546E">
        <w:rPr>
          <w:sz w:val="22"/>
          <w:szCs w:val="22"/>
          <w:lang w:val="sk-SK"/>
        </w:rPr>
        <w:t>ne</w:t>
      </w:r>
      <w:r w:rsidR="00255C6E">
        <w:rPr>
          <w:sz w:val="22"/>
          <w:szCs w:val="22"/>
          <w:lang w:val="sk-SK"/>
        </w:rPr>
        <w:t xml:space="preserve">má </w:t>
      </w:r>
      <w:r w:rsidRPr="0080546E">
        <w:rPr>
          <w:sz w:val="22"/>
          <w:szCs w:val="22"/>
          <w:lang w:val="sk-SK"/>
        </w:rPr>
        <w:t>prekročiť u starších ľudí, pokiaľ neexistujú presvedčivé klinické indikácie.</w:t>
      </w:r>
    </w:p>
    <w:p w:rsidR="009304A4" w:rsidRPr="0080546E" w:rsidRDefault="00C51EB0" w:rsidP="00BD27A1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u w:val="single"/>
          <w:lang w:val="sk-SK"/>
        </w:rPr>
        <w:t>Deti</w:t>
      </w:r>
      <w:r w:rsidR="00B2595C" w:rsidRPr="0080546E">
        <w:rPr>
          <w:rFonts w:cs="Times New Roman"/>
          <w:sz w:val="22"/>
          <w:szCs w:val="22"/>
          <w:u w:val="single"/>
          <w:lang w:val="sk-SK"/>
        </w:rPr>
        <w:t xml:space="preserve">: </w:t>
      </w:r>
      <w:r w:rsidR="00B2595C" w:rsidRPr="0080546E">
        <w:rPr>
          <w:rFonts w:cs="Times New Roman"/>
          <w:sz w:val="22"/>
          <w:szCs w:val="22"/>
          <w:u w:val="single"/>
          <w:lang w:val="sk-SK"/>
        </w:rPr>
        <w:br/>
      </w:r>
      <w:r w:rsidR="009F3EC9">
        <w:rPr>
          <w:rFonts w:cs="Times New Roman"/>
          <w:sz w:val="22"/>
          <w:szCs w:val="22"/>
          <w:lang w:val="sk-SK"/>
        </w:rPr>
        <w:t>Lanzoprazol Qualitec  30 mg</w:t>
      </w:r>
      <w:r w:rsidR="00136B91">
        <w:rPr>
          <w:rFonts w:cs="Times New Roman"/>
          <w:sz w:val="22"/>
          <w:szCs w:val="22"/>
          <w:lang w:val="sk-SK"/>
        </w:rPr>
        <w:t xml:space="preserve"> </w:t>
      </w:r>
      <w:r w:rsidRPr="0080546E">
        <w:rPr>
          <w:rFonts w:cs="Times New Roman"/>
          <w:sz w:val="22"/>
          <w:szCs w:val="22"/>
          <w:lang w:val="sk-SK"/>
        </w:rPr>
        <w:t xml:space="preserve">sa neodporúča </w:t>
      </w:r>
      <w:r w:rsidR="002E0408">
        <w:rPr>
          <w:rFonts w:cs="Times New Roman"/>
          <w:sz w:val="22"/>
          <w:szCs w:val="22"/>
          <w:lang w:val="sk-SK"/>
        </w:rPr>
        <w:t>používať u</w:t>
      </w:r>
      <w:r w:rsidR="002E0408" w:rsidRPr="0080546E">
        <w:rPr>
          <w:rFonts w:cs="Times New Roman"/>
          <w:sz w:val="22"/>
          <w:szCs w:val="22"/>
          <w:lang w:val="sk-SK"/>
        </w:rPr>
        <w:t xml:space="preserve"> </w:t>
      </w:r>
      <w:r w:rsidRPr="0080546E">
        <w:rPr>
          <w:rFonts w:cs="Times New Roman"/>
          <w:sz w:val="22"/>
          <w:szCs w:val="22"/>
          <w:lang w:val="sk-SK"/>
        </w:rPr>
        <w:t>det</w:t>
      </w:r>
      <w:r w:rsidR="002E0408">
        <w:rPr>
          <w:rFonts w:cs="Times New Roman"/>
          <w:sz w:val="22"/>
          <w:szCs w:val="22"/>
          <w:lang w:val="sk-SK"/>
        </w:rPr>
        <w:t>í</w:t>
      </w:r>
      <w:r w:rsidRPr="0080546E">
        <w:rPr>
          <w:rFonts w:cs="Times New Roman"/>
          <w:sz w:val="22"/>
          <w:szCs w:val="22"/>
          <w:lang w:val="sk-SK"/>
        </w:rPr>
        <w:t xml:space="preserve">, pretože klinické údaje sú obmedzené (pozri aj časť 5.2).   </w:t>
      </w:r>
    </w:p>
    <w:p w:rsidR="00BD27A1" w:rsidRPr="00255C6E" w:rsidRDefault="00147720" w:rsidP="00BD27A1">
      <w:pPr>
        <w:rPr>
          <w:sz w:val="22"/>
          <w:szCs w:val="22"/>
          <w:lang w:val="sk-SK"/>
        </w:rPr>
      </w:pPr>
      <w:r w:rsidRPr="00147720">
        <w:rPr>
          <w:rStyle w:val="hps"/>
          <w:sz w:val="22"/>
          <w:szCs w:val="22"/>
          <w:lang w:val="sk-SK"/>
        </w:rPr>
        <w:t>Liečbe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malých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detí do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jedného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 xml:space="preserve">roku 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sa</w:t>
      </w:r>
      <w:r w:rsidRPr="00147720">
        <w:rPr>
          <w:sz w:val="22"/>
          <w:szCs w:val="22"/>
          <w:lang w:val="sk-SK"/>
        </w:rPr>
        <w:t xml:space="preserve"> treba </w:t>
      </w:r>
      <w:r w:rsidRPr="00147720">
        <w:rPr>
          <w:rStyle w:val="hps"/>
          <w:sz w:val="22"/>
          <w:szCs w:val="22"/>
          <w:lang w:val="sk-SK"/>
        </w:rPr>
        <w:t>vyhnúť,</w:t>
      </w:r>
      <w:r w:rsidRPr="00147720">
        <w:rPr>
          <w:sz w:val="22"/>
          <w:szCs w:val="22"/>
          <w:lang w:val="sk-SK"/>
        </w:rPr>
        <w:t xml:space="preserve"> pretože </w:t>
      </w:r>
      <w:r w:rsidRPr="00147720">
        <w:rPr>
          <w:rStyle w:val="hps"/>
          <w:sz w:val="22"/>
          <w:szCs w:val="22"/>
          <w:lang w:val="sk-SK"/>
        </w:rPr>
        <w:t>dostupné údaje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nepreukázali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priaznivý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vplyv liečb</w:t>
      </w:r>
      <w:r w:rsidR="00255C6E">
        <w:rPr>
          <w:rStyle w:val="hps"/>
          <w:sz w:val="22"/>
          <w:szCs w:val="22"/>
          <w:lang w:val="sk-SK"/>
        </w:rPr>
        <w:t>y</w:t>
      </w:r>
      <w:r w:rsidR="00255C6E" w:rsidRPr="00255C6E">
        <w:rPr>
          <w:sz w:val="22"/>
          <w:szCs w:val="22"/>
          <w:lang w:val="sk-SK"/>
        </w:rPr>
        <w:t xml:space="preserve"> </w:t>
      </w:r>
      <w:r w:rsidR="00C1613C" w:rsidRPr="00255C6E">
        <w:rPr>
          <w:sz w:val="22"/>
          <w:szCs w:val="22"/>
          <w:lang w:val="sk-SK"/>
        </w:rPr>
        <w:t xml:space="preserve">ochorenia </w:t>
      </w:r>
      <w:r w:rsidR="003C7ADC" w:rsidRPr="00255C6E">
        <w:rPr>
          <w:rStyle w:val="hps"/>
          <w:sz w:val="22"/>
          <w:szCs w:val="22"/>
          <w:lang w:val="sk-SK"/>
        </w:rPr>
        <w:t>gastro</w:t>
      </w:r>
      <w:r w:rsidR="00C1613C" w:rsidRPr="00255C6E">
        <w:rPr>
          <w:rStyle w:val="atn"/>
          <w:sz w:val="22"/>
          <w:szCs w:val="22"/>
          <w:lang w:val="sk-SK"/>
        </w:rPr>
        <w:t>ezofageálneho refluxu</w:t>
      </w:r>
      <w:r w:rsidR="003C7ADC" w:rsidRPr="00255C6E">
        <w:rPr>
          <w:sz w:val="22"/>
          <w:szCs w:val="22"/>
          <w:lang w:val="sk-SK"/>
        </w:rPr>
        <w:t>.</w:t>
      </w:r>
    </w:p>
    <w:p w:rsidR="003C7ADC" w:rsidRPr="003C7ADC" w:rsidRDefault="003C7ADC" w:rsidP="00BD27A1">
      <w:pPr>
        <w:rPr>
          <w:rFonts w:cs="Times New Roman"/>
          <w:sz w:val="22"/>
          <w:szCs w:val="22"/>
          <w:lang w:val="sk-SK"/>
        </w:rPr>
      </w:pPr>
    </w:p>
    <w:p w:rsidR="00073E66" w:rsidRPr="0080546E" w:rsidRDefault="00073E66" w:rsidP="00073E6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 xml:space="preserve">4.3 </w:t>
      </w:r>
      <w:r w:rsidR="00BD27A1" w:rsidRPr="0080546E">
        <w:rPr>
          <w:b/>
          <w:bCs/>
          <w:sz w:val="22"/>
          <w:szCs w:val="22"/>
          <w:lang w:val="sk-SK"/>
        </w:rPr>
        <w:tab/>
      </w:r>
      <w:r w:rsidR="00C51EB0" w:rsidRPr="0080546E">
        <w:rPr>
          <w:b/>
          <w:bCs/>
          <w:sz w:val="22"/>
          <w:szCs w:val="22"/>
          <w:lang w:val="sk-SK"/>
        </w:rPr>
        <w:t>Kontraindikácie</w:t>
      </w:r>
      <w:r w:rsidRPr="0080546E">
        <w:rPr>
          <w:b/>
          <w:bCs/>
          <w:sz w:val="22"/>
          <w:szCs w:val="22"/>
          <w:lang w:val="sk-SK"/>
        </w:rPr>
        <w:t xml:space="preserve"> </w:t>
      </w:r>
    </w:p>
    <w:p w:rsidR="00C51EB0" w:rsidRPr="0080546E" w:rsidRDefault="00EC3921" w:rsidP="00C51EB0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lang w:val="sk-SK"/>
        </w:rPr>
        <w:t>Hypersenzitivita</w:t>
      </w:r>
      <w:r w:rsidR="00C51EB0" w:rsidRPr="0080546E">
        <w:rPr>
          <w:rFonts w:cs="Times New Roman"/>
          <w:sz w:val="22"/>
          <w:szCs w:val="22"/>
          <w:lang w:val="sk-SK"/>
        </w:rPr>
        <w:t xml:space="preserve"> na liečivo alebo na </w:t>
      </w:r>
      <w:r w:rsidR="00255C6E">
        <w:rPr>
          <w:rFonts w:cs="Times New Roman"/>
          <w:sz w:val="22"/>
          <w:szCs w:val="22"/>
          <w:lang w:val="sk-SK"/>
        </w:rPr>
        <w:t>ktorúkoľvek</w:t>
      </w:r>
      <w:r w:rsidR="00255C6E" w:rsidRPr="0080546E">
        <w:rPr>
          <w:rFonts w:cs="Times New Roman"/>
          <w:sz w:val="22"/>
          <w:szCs w:val="22"/>
          <w:lang w:val="sk-SK"/>
        </w:rPr>
        <w:t xml:space="preserve"> </w:t>
      </w:r>
      <w:r w:rsidR="00C51EB0" w:rsidRPr="0080546E">
        <w:rPr>
          <w:rFonts w:cs="Times New Roman"/>
          <w:sz w:val="22"/>
          <w:szCs w:val="22"/>
          <w:lang w:val="sk-SK"/>
        </w:rPr>
        <w:t xml:space="preserve">z pomocných látok. </w:t>
      </w:r>
    </w:p>
    <w:p w:rsidR="00C51EB0" w:rsidRPr="0080546E" w:rsidRDefault="00C51EB0" w:rsidP="00C51EB0">
      <w:pPr>
        <w:suppressAutoHyphens/>
        <w:rPr>
          <w:rFonts w:cs="Times New Roman"/>
          <w:sz w:val="22"/>
          <w:szCs w:val="22"/>
          <w:lang w:val="sk-SK"/>
        </w:rPr>
      </w:pPr>
    </w:p>
    <w:p w:rsidR="00C51EB0" w:rsidRDefault="00E02F73" w:rsidP="00C51EB0">
      <w:pPr>
        <w:suppressAutoHyphens/>
        <w:rPr>
          <w:rFonts w:cs="Times New Roman"/>
          <w:sz w:val="22"/>
          <w:szCs w:val="22"/>
          <w:lang w:val="sk-SK"/>
        </w:rPr>
      </w:pPr>
      <w:r>
        <w:rPr>
          <w:rFonts w:cs="Times New Roman"/>
          <w:sz w:val="22"/>
          <w:szCs w:val="22"/>
          <w:lang w:val="sk-SK"/>
        </w:rPr>
        <w:t>Lanzoprazol</w:t>
      </w:r>
      <w:r w:rsidR="00BD27A1" w:rsidRPr="0080546E">
        <w:rPr>
          <w:rFonts w:cs="Times New Roman"/>
          <w:sz w:val="22"/>
          <w:szCs w:val="22"/>
          <w:lang w:val="sk-SK"/>
        </w:rPr>
        <w:t xml:space="preserve"> sa nesmie</w:t>
      </w:r>
      <w:r w:rsidR="00C51EB0" w:rsidRPr="0080546E">
        <w:rPr>
          <w:rFonts w:cs="Times New Roman"/>
          <w:sz w:val="22"/>
          <w:szCs w:val="22"/>
          <w:lang w:val="sk-SK"/>
        </w:rPr>
        <w:t xml:space="preserve"> podávať s atazanavirom  (pozri časť 4.5).</w:t>
      </w:r>
    </w:p>
    <w:p w:rsidR="000846F3" w:rsidRPr="0080546E" w:rsidRDefault="000846F3" w:rsidP="000846F3">
      <w:pPr>
        <w:pStyle w:val="Default"/>
        <w:rPr>
          <w:sz w:val="22"/>
          <w:szCs w:val="22"/>
          <w:lang w:val="sk-SK"/>
        </w:rPr>
      </w:pPr>
    </w:p>
    <w:p w:rsidR="00073E66" w:rsidRPr="0080546E" w:rsidRDefault="00073E66" w:rsidP="00073E6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 xml:space="preserve">4.4 </w:t>
      </w:r>
      <w:r w:rsidR="00BD27A1" w:rsidRPr="0080546E">
        <w:rPr>
          <w:b/>
          <w:bCs/>
          <w:sz w:val="22"/>
          <w:szCs w:val="22"/>
          <w:lang w:val="sk-SK"/>
        </w:rPr>
        <w:tab/>
      </w:r>
      <w:r w:rsidR="00EA7BCC" w:rsidRPr="0080546E">
        <w:rPr>
          <w:b/>
          <w:sz w:val="22"/>
          <w:szCs w:val="22"/>
          <w:lang w:val="sk-SK"/>
        </w:rPr>
        <w:t>Osobitné upozornenia a opatrenia pri používaní</w:t>
      </w:r>
    </w:p>
    <w:p w:rsidR="00EA7BCC" w:rsidRPr="0080546E" w:rsidRDefault="00C1613C" w:rsidP="00EA7BCC">
      <w:pPr>
        <w:rPr>
          <w:rFonts w:cs="Times New Roman"/>
          <w:sz w:val="22"/>
          <w:szCs w:val="22"/>
          <w:lang w:val="sk-SK"/>
        </w:rPr>
      </w:pPr>
      <w:r>
        <w:rPr>
          <w:rFonts w:cs="Times New Roman"/>
          <w:sz w:val="22"/>
          <w:szCs w:val="22"/>
          <w:lang w:val="sk-SK"/>
        </w:rPr>
        <w:t>Podobne ako pri inej liečbe</w:t>
      </w:r>
      <w:r w:rsidR="00EA7BCC" w:rsidRPr="0080546E">
        <w:rPr>
          <w:rFonts w:cs="Times New Roman"/>
          <w:sz w:val="22"/>
          <w:szCs w:val="22"/>
          <w:lang w:val="sk-SK"/>
        </w:rPr>
        <w:t xml:space="preserve"> vredov</w:t>
      </w:r>
      <w:r w:rsidR="0040133B">
        <w:rPr>
          <w:rFonts w:cs="Times New Roman"/>
          <w:sz w:val="22"/>
          <w:szCs w:val="22"/>
          <w:lang w:val="sk-SK"/>
        </w:rPr>
        <w:t xml:space="preserve"> </w:t>
      </w:r>
      <w:r w:rsidR="00EA7BCC" w:rsidRPr="0080546E">
        <w:rPr>
          <w:rFonts w:cs="Times New Roman"/>
          <w:sz w:val="22"/>
          <w:szCs w:val="22"/>
          <w:lang w:val="sk-SK"/>
        </w:rPr>
        <w:t xml:space="preserve">sa </w:t>
      </w:r>
      <w:r w:rsidR="00255C6E" w:rsidRPr="0080546E">
        <w:rPr>
          <w:rFonts w:cs="Times New Roman"/>
          <w:sz w:val="22"/>
          <w:szCs w:val="22"/>
          <w:lang w:val="sk-SK"/>
        </w:rPr>
        <w:t>m</w:t>
      </w:r>
      <w:r w:rsidR="00255C6E">
        <w:rPr>
          <w:rFonts w:cs="Times New Roman"/>
          <w:sz w:val="22"/>
          <w:szCs w:val="22"/>
          <w:lang w:val="sk-SK"/>
        </w:rPr>
        <w:t>á</w:t>
      </w:r>
      <w:r w:rsidR="00255C6E" w:rsidRPr="0080546E">
        <w:rPr>
          <w:rFonts w:cs="Times New Roman"/>
          <w:sz w:val="22"/>
          <w:szCs w:val="22"/>
          <w:lang w:val="sk-SK"/>
        </w:rPr>
        <w:t xml:space="preserve"> </w:t>
      </w:r>
      <w:r w:rsidR="00EA7BCC" w:rsidRPr="0080546E">
        <w:rPr>
          <w:rFonts w:cs="Times New Roman"/>
          <w:sz w:val="22"/>
          <w:szCs w:val="22"/>
          <w:lang w:val="sk-SK"/>
        </w:rPr>
        <w:t>vylúčiť možnosť malígneho nádoru</w:t>
      </w:r>
      <w:r w:rsidR="00DE650D">
        <w:rPr>
          <w:rFonts w:cs="Times New Roman"/>
          <w:sz w:val="22"/>
          <w:szCs w:val="22"/>
          <w:lang w:val="sk-SK"/>
        </w:rPr>
        <w:t xml:space="preserve"> žalúdka</w:t>
      </w:r>
      <w:r w:rsidR="00EA7BCC" w:rsidRPr="0080546E">
        <w:rPr>
          <w:rFonts w:cs="Times New Roman"/>
          <w:sz w:val="22"/>
          <w:szCs w:val="22"/>
          <w:lang w:val="sk-SK"/>
        </w:rPr>
        <w:t>, keď sa</w:t>
      </w:r>
      <w:r w:rsidR="00136B91">
        <w:rPr>
          <w:rFonts w:cs="Times New Roman"/>
          <w:sz w:val="22"/>
          <w:szCs w:val="22"/>
          <w:lang w:val="sk-SK"/>
        </w:rPr>
        <w:t xml:space="preserve"> má </w:t>
      </w:r>
      <w:r w:rsidR="00EA7BCC" w:rsidRPr="0080546E">
        <w:rPr>
          <w:rFonts w:cs="Times New Roman"/>
          <w:sz w:val="22"/>
          <w:szCs w:val="22"/>
          <w:lang w:val="sk-SK"/>
        </w:rPr>
        <w:t>žalúdočný vred lieči</w:t>
      </w:r>
      <w:r w:rsidR="00136B91">
        <w:rPr>
          <w:rFonts w:cs="Times New Roman"/>
          <w:sz w:val="22"/>
          <w:szCs w:val="22"/>
          <w:lang w:val="sk-SK"/>
        </w:rPr>
        <w:t>ť</w:t>
      </w:r>
      <w:r w:rsidR="00EA7BCC" w:rsidRPr="0080546E">
        <w:rPr>
          <w:rFonts w:cs="Times New Roman"/>
          <w:sz w:val="22"/>
          <w:szCs w:val="22"/>
          <w:lang w:val="sk-SK"/>
        </w:rPr>
        <w:t xml:space="preserve"> </w:t>
      </w:r>
      <w:r w:rsidR="00E02F73">
        <w:rPr>
          <w:rFonts w:cs="Times New Roman"/>
          <w:sz w:val="22"/>
          <w:szCs w:val="22"/>
          <w:lang w:val="sk-SK"/>
        </w:rPr>
        <w:t>lanzoprazol</w:t>
      </w:r>
      <w:r w:rsidR="00917B06" w:rsidRPr="0080546E">
        <w:rPr>
          <w:rFonts w:cs="Times New Roman"/>
          <w:sz w:val="22"/>
          <w:szCs w:val="22"/>
          <w:lang w:val="sk-SK"/>
        </w:rPr>
        <w:t xml:space="preserve">om, pretože </w:t>
      </w:r>
      <w:r w:rsidR="00E02F73">
        <w:rPr>
          <w:rFonts w:cs="Times New Roman"/>
          <w:sz w:val="22"/>
          <w:szCs w:val="22"/>
          <w:lang w:val="sk-SK"/>
        </w:rPr>
        <w:t>lanzoprazol</w:t>
      </w:r>
      <w:r>
        <w:rPr>
          <w:rFonts w:cs="Times New Roman"/>
          <w:sz w:val="22"/>
          <w:szCs w:val="22"/>
          <w:lang w:val="sk-SK"/>
        </w:rPr>
        <w:t xml:space="preserve"> môže maskovať príznak</w:t>
      </w:r>
      <w:r w:rsidR="00EA7BCC" w:rsidRPr="0080546E">
        <w:rPr>
          <w:rFonts w:cs="Times New Roman"/>
          <w:sz w:val="22"/>
          <w:szCs w:val="22"/>
          <w:lang w:val="sk-SK"/>
        </w:rPr>
        <w:t>y a</w:t>
      </w:r>
      <w:r w:rsidR="0040133B">
        <w:rPr>
          <w:rFonts w:cs="Times New Roman"/>
          <w:sz w:val="22"/>
          <w:szCs w:val="22"/>
          <w:lang w:val="sk-SK"/>
        </w:rPr>
        <w:t> </w:t>
      </w:r>
      <w:r w:rsidR="00EA7BCC" w:rsidRPr="0080546E">
        <w:rPr>
          <w:rFonts w:cs="Times New Roman"/>
          <w:sz w:val="22"/>
          <w:szCs w:val="22"/>
          <w:lang w:val="sk-SK"/>
        </w:rPr>
        <w:t>oneskoriť</w:t>
      </w:r>
      <w:r w:rsidR="0040133B">
        <w:rPr>
          <w:rFonts w:cs="Times New Roman"/>
          <w:sz w:val="22"/>
          <w:szCs w:val="22"/>
          <w:lang w:val="sk-SK"/>
        </w:rPr>
        <w:t xml:space="preserve"> stanovenie</w:t>
      </w:r>
      <w:r w:rsidR="00EA7BCC" w:rsidRPr="0080546E">
        <w:rPr>
          <w:rFonts w:cs="Times New Roman"/>
          <w:sz w:val="22"/>
          <w:szCs w:val="22"/>
          <w:lang w:val="sk-SK"/>
        </w:rPr>
        <w:t xml:space="preserve"> diagnóz</w:t>
      </w:r>
      <w:r w:rsidR="0040133B">
        <w:rPr>
          <w:rFonts w:cs="Times New Roman"/>
          <w:sz w:val="22"/>
          <w:szCs w:val="22"/>
          <w:lang w:val="sk-SK"/>
        </w:rPr>
        <w:t>y</w:t>
      </w:r>
      <w:r w:rsidR="00EA7BCC" w:rsidRPr="0080546E">
        <w:rPr>
          <w:rFonts w:cs="Times New Roman"/>
          <w:sz w:val="22"/>
          <w:szCs w:val="22"/>
          <w:lang w:val="sk-SK"/>
        </w:rPr>
        <w:t xml:space="preserve">. </w:t>
      </w:r>
    </w:p>
    <w:p w:rsidR="00EA7BCC" w:rsidRPr="0080546E" w:rsidRDefault="00EA7BCC" w:rsidP="00EA7BCC">
      <w:pPr>
        <w:rPr>
          <w:rFonts w:cs="Times New Roman"/>
          <w:sz w:val="22"/>
          <w:szCs w:val="22"/>
          <w:lang w:val="sk-SK"/>
        </w:rPr>
      </w:pPr>
    </w:p>
    <w:p w:rsidR="00EA7BCC" w:rsidRPr="0080546E" w:rsidRDefault="00E02F73" w:rsidP="00EA7BCC">
      <w:pPr>
        <w:pStyle w:val="CM47"/>
        <w:spacing w:after="0" w:line="256" w:lineRule="atLeast"/>
        <w:ind w:right="159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Lanzoprazol</w:t>
      </w:r>
      <w:r w:rsidR="00917B06" w:rsidRPr="0080546E">
        <w:rPr>
          <w:sz w:val="22"/>
          <w:szCs w:val="22"/>
          <w:lang w:val="sk-SK"/>
        </w:rPr>
        <w:t xml:space="preserve"> sa má</w:t>
      </w:r>
      <w:r w:rsidR="00EA7BCC" w:rsidRPr="0080546E">
        <w:rPr>
          <w:sz w:val="22"/>
          <w:szCs w:val="22"/>
          <w:lang w:val="sk-SK"/>
        </w:rPr>
        <w:t xml:space="preserve"> používať opatr</w:t>
      </w:r>
      <w:r w:rsidR="00BD27A1" w:rsidRPr="0080546E">
        <w:rPr>
          <w:sz w:val="22"/>
          <w:szCs w:val="22"/>
          <w:lang w:val="sk-SK"/>
        </w:rPr>
        <w:t>ne</w:t>
      </w:r>
      <w:r w:rsidR="00917B06" w:rsidRPr="0080546E">
        <w:rPr>
          <w:sz w:val="22"/>
          <w:szCs w:val="22"/>
          <w:lang w:val="sk-SK"/>
        </w:rPr>
        <w:t xml:space="preserve"> u pacientov s</w:t>
      </w:r>
      <w:r w:rsidR="00C1613C">
        <w:rPr>
          <w:sz w:val="22"/>
          <w:szCs w:val="22"/>
          <w:lang w:val="sk-SK"/>
        </w:rPr>
        <w:t>o strednou a ťažkou</w:t>
      </w:r>
      <w:r w:rsidR="00917B06" w:rsidRPr="0080546E">
        <w:rPr>
          <w:sz w:val="22"/>
          <w:szCs w:val="22"/>
          <w:lang w:val="sk-SK"/>
        </w:rPr>
        <w:t> </w:t>
      </w:r>
      <w:r w:rsidR="0040133B">
        <w:rPr>
          <w:sz w:val="22"/>
          <w:szCs w:val="22"/>
          <w:lang w:val="sk-SK"/>
        </w:rPr>
        <w:t>dysfunkciou</w:t>
      </w:r>
      <w:r w:rsidR="00EA7BCC" w:rsidRPr="0080546E">
        <w:rPr>
          <w:sz w:val="22"/>
          <w:szCs w:val="22"/>
          <w:lang w:val="sk-SK"/>
        </w:rPr>
        <w:t xml:space="preserve"> pečene (pozri časti 4.2 a 5.2).</w:t>
      </w:r>
    </w:p>
    <w:p w:rsidR="000846F3" w:rsidRPr="0080546E" w:rsidRDefault="000846F3" w:rsidP="000846F3">
      <w:pPr>
        <w:pStyle w:val="Default"/>
        <w:rPr>
          <w:sz w:val="22"/>
          <w:szCs w:val="22"/>
          <w:lang w:val="sk-SK"/>
        </w:rPr>
      </w:pPr>
    </w:p>
    <w:p w:rsidR="006D592A" w:rsidRPr="0080546E" w:rsidRDefault="005B4BF8" w:rsidP="00BD27A1">
      <w:pPr>
        <w:rPr>
          <w:rFonts w:cs="Times New Roman"/>
          <w:sz w:val="22"/>
          <w:szCs w:val="22"/>
          <w:lang w:val="sk-SK"/>
        </w:rPr>
      </w:pPr>
      <w:r>
        <w:rPr>
          <w:rFonts w:cs="Times New Roman"/>
          <w:sz w:val="22"/>
          <w:szCs w:val="22"/>
          <w:lang w:val="sk-SK"/>
        </w:rPr>
        <w:t>Dá sa predpokladať, že z</w:t>
      </w:r>
      <w:r w:rsidR="00241BE8" w:rsidRPr="0080546E">
        <w:rPr>
          <w:rFonts w:cs="Times New Roman"/>
          <w:sz w:val="22"/>
          <w:szCs w:val="22"/>
          <w:lang w:val="sk-SK"/>
        </w:rPr>
        <w:t xml:space="preserve">nížená žalúdočná kyslosť spôsobená </w:t>
      </w:r>
      <w:r w:rsidR="00E02F73">
        <w:rPr>
          <w:rFonts w:cs="Times New Roman"/>
          <w:sz w:val="22"/>
          <w:szCs w:val="22"/>
          <w:lang w:val="sk-SK"/>
        </w:rPr>
        <w:t>lanzoprazol</w:t>
      </w:r>
      <w:r w:rsidR="00917B06" w:rsidRPr="0080546E">
        <w:rPr>
          <w:rFonts w:cs="Times New Roman"/>
          <w:sz w:val="22"/>
          <w:szCs w:val="22"/>
          <w:lang w:val="sk-SK"/>
        </w:rPr>
        <w:t>om</w:t>
      </w:r>
      <w:r w:rsidR="00241BE8" w:rsidRPr="0080546E">
        <w:rPr>
          <w:rFonts w:cs="Times New Roman"/>
          <w:sz w:val="22"/>
          <w:szCs w:val="22"/>
          <w:lang w:val="sk-SK"/>
        </w:rPr>
        <w:t xml:space="preserve"> môže zvýšiť v žalúdku počet baktérií, ktoré sú bežne prítomné v gastrointestinálnom trakte. Liečba </w:t>
      </w:r>
      <w:r w:rsidR="00E02F73">
        <w:rPr>
          <w:rFonts w:cs="Times New Roman"/>
          <w:sz w:val="22"/>
          <w:szCs w:val="22"/>
          <w:lang w:val="sk-SK"/>
        </w:rPr>
        <w:t>lanzoprazol</w:t>
      </w:r>
      <w:r w:rsidR="00917B06" w:rsidRPr="0080546E">
        <w:rPr>
          <w:rFonts w:cs="Times New Roman"/>
          <w:sz w:val="22"/>
          <w:szCs w:val="22"/>
          <w:lang w:val="sk-SK"/>
        </w:rPr>
        <w:t>om</w:t>
      </w:r>
      <w:r w:rsidR="00241BE8" w:rsidRPr="0080546E">
        <w:rPr>
          <w:rFonts w:cs="Times New Roman"/>
          <w:sz w:val="22"/>
          <w:szCs w:val="22"/>
          <w:lang w:val="sk-SK"/>
        </w:rPr>
        <w:t xml:space="preserve"> môže spôsobovať mierne zvýšenie rizika gastrointestinálnych infekcií ako je </w:t>
      </w:r>
      <w:r w:rsidR="00241BE8" w:rsidRPr="0080546E">
        <w:rPr>
          <w:rFonts w:cs="Times New Roman"/>
          <w:i/>
          <w:sz w:val="22"/>
          <w:szCs w:val="22"/>
          <w:lang w:val="sk-SK"/>
        </w:rPr>
        <w:t>Salmonella</w:t>
      </w:r>
      <w:r w:rsidR="00241BE8" w:rsidRPr="0080546E">
        <w:rPr>
          <w:rFonts w:cs="Times New Roman"/>
          <w:sz w:val="22"/>
          <w:szCs w:val="22"/>
          <w:lang w:val="sk-SK"/>
        </w:rPr>
        <w:t xml:space="preserve"> a </w:t>
      </w:r>
      <w:r w:rsidR="00241BE8" w:rsidRPr="0080546E">
        <w:rPr>
          <w:rFonts w:cs="Times New Roman"/>
          <w:i/>
          <w:sz w:val="22"/>
          <w:szCs w:val="22"/>
          <w:lang w:val="sk-SK"/>
        </w:rPr>
        <w:t>Campylobacter</w:t>
      </w:r>
      <w:r w:rsidR="00241BE8" w:rsidRPr="0080546E">
        <w:rPr>
          <w:rFonts w:cs="Times New Roman"/>
          <w:sz w:val="22"/>
          <w:szCs w:val="22"/>
          <w:lang w:val="sk-SK"/>
        </w:rPr>
        <w:t>.</w:t>
      </w:r>
    </w:p>
    <w:p w:rsidR="00073E66" w:rsidRPr="0080546E" w:rsidRDefault="006D592A" w:rsidP="00BD27A1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lang w:val="sk-SK"/>
        </w:rPr>
        <w:t>U pacientov, ktorí trpia gastro-duodenálnymi vredmi</w:t>
      </w:r>
      <w:r w:rsidR="00C1613C">
        <w:rPr>
          <w:rFonts w:cs="Times New Roman"/>
          <w:sz w:val="22"/>
          <w:szCs w:val="22"/>
          <w:lang w:val="sk-SK"/>
        </w:rPr>
        <w:t>,</w:t>
      </w:r>
      <w:r w:rsidRPr="0080546E">
        <w:rPr>
          <w:rFonts w:cs="Times New Roman"/>
          <w:sz w:val="22"/>
          <w:szCs w:val="22"/>
          <w:lang w:val="sk-SK"/>
        </w:rPr>
        <w:t xml:space="preserve"> je potrebné zvážiť možnosť infekcie </w:t>
      </w:r>
      <w:r w:rsidRPr="0080546E">
        <w:rPr>
          <w:rFonts w:cs="Times New Roman"/>
          <w:i/>
          <w:sz w:val="22"/>
          <w:szCs w:val="22"/>
          <w:lang w:val="sk-SK"/>
        </w:rPr>
        <w:t>H. pylori</w:t>
      </w:r>
      <w:r w:rsidRPr="0080546E">
        <w:rPr>
          <w:rFonts w:cs="Times New Roman"/>
          <w:sz w:val="22"/>
          <w:szCs w:val="22"/>
          <w:lang w:val="sk-SK"/>
        </w:rPr>
        <w:t xml:space="preserve"> ako etiologického faktoru.</w:t>
      </w:r>
    </w:p>
    <w:p w:rsidR="00BD27A1" w:rsidRPr="0051729D" w:rsidRDefault="00147720" w:rsidP="00BD27A1">
      <w:pPr>
        <w:rPr>
          <w:rFonts w:cs="Times New Roman"/>
          <w:sz w:val="22"/>
          <w:szCs w:val="22"/>
          <w:lang w:val="sk-SK"/>
        </w:rPr>
      </w:pPr>
      <w:r w:rsidRPr="00147720">
        <w:rPr>
          <w:rStyle w:val="hps"/>
          <w:sz w:val="22"/>
          <w:szCs w:val="22"/>
          <w:lang w:val="sk-SK"/>
        </w:rPr>
        <w:t>Ak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je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lanzoprazol</w:t>
      </w:r>
      <w:r w:rsidRPr="00147720">
        <w:rPr>
          <w:sz w:val="22"/>
          <w:szCs w:val="22"/>
          <w:lang w:val="sk-SK"/>
        </w:rPr>
        <w:t xml:space="preserve"> užívaný </w:t>
      </w:r>
      <w:r w:rsidRPr="00147720">
        <w:rPr>
          <w:rStyle w:val="hps"/>
          <w:sz w:val="22"/>
          <w:szCs w:val="22"/>
          <w:lang w:val="sk-SK"/>
        </w:rPr>
        <w:t>v kombinácii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s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antibiotikami</w:t>
      </w:r>
      <w:r w:rsidRPr="00147720">
        <w:rPr>
          <w:sz w:val="22"/>
          <w:szCs w:val="22"/>
          <w:lang w:val="sk-SK"/>
        </w:rPr>
        <w:t xml:space="preserve"> </w:t>
      </w:r>
      <w:r w:rsidR="006B4366">
        <w:rPr>
          <w:rStyle w:val="hps"/>
          <w:sz w:val="22"/>
          <w:szCs w:val="22"/>
          <w:lang w:val="sk-SK"/>
        </w:rPr>
        <w:t>na</w:t>
      </w:r>
      <w:r w:rsidRPr="00147720">
        <w:rPr>
          <w:rStyle w:val="hps"/>
          <w:sz w:val="22"/>
          <w:szCs w:val="22"/>
          <w:lang w:val="sk-SK"/>
        </w:rPr>
        <w:t xml:space="preserve"> eradikačn</w:t>
      </w:r>
      <w:r w:rsidR="006B4366">
        <w:rPr>
          <w:rStyle w:val="hps"/>
          <w:sz w:val="22"/>
          <w:szCs w:val="22"/>
          <w:lang w:val="sk-SK"/>
        </w:rPr>
        <w:t xml:space="preserve">ú </w:t>
      </w:r>
      <w:r w:rsidRPr="00147720">
        <w:rPr>
          <w:rStyle w:val="hps"/>
          <w:sz w:val="22"/>
          <w:szCs w:val="22"/>
          <w:lang w:val="sk-SK"/>
        </w:rPr>
        <w:t>liečb</w:t>
      </w:r>
      <w:r w:rsidR="006B4366">
        <w:rPr>
          <w:rStyle w:val="hps"/>
          <w:sz w:val="22"/>
          <w:szCs w:val="22"/>
          <w:lang w:val="sk-SK"/>
        </w:rPr>
        <w:t>u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i/>
          <w:sz w:val="22"/>
          <w:szCs w:val="22"/>
          <w:lang w:val="sk-SK"/>
        </w:rPr>
        <w:t>H.</w:t>
      </w:r>
      <w:r w:rsidRPr="00147720">
        <w:rPr>
          <w:i/>
          <w:sz w:val="22"/>
          <w:szCs w:val="22"/>
          <w:lang w:val="sk-SK"/>
        </w:rPr>
        <w:t xml:space="preserve"> </w:t>
      </w:r>
      <w:r w:rsidRPr="00147720">
        <w:rPr>
          <w:rStyle w:val="hps"/>
          <w:i/>
          <w:sz w:val="22"/>
          <w:szCs w:val="22"/>
          <w:lang w:val="sk-SK"/>
        </w:rPr>
        <w:t>pylori</w:t>
      </w:r>
      <w:r w:rsidRPr="00147720">
        <w:rPr>
          <w:sz w:val="22"/>
          <w:szCs w:val="22"/>
          <w:lang w:val="sk-SK"/>
        </w:rPr>
        <w:t xml:space="preserve">, </w:t>
      </w:r>
      <w:r w:rsidRPr="00147720">
        <w:rPr>
          <w:rStyle w:val="hps"/>
          <w:sz w:val="22"/>
          <w:szCs w:val="22"/>
          <w:lang w:val="sk-SK"/>
        </w:rPr>
        <w:t>potom</w:t>
      </w:r>
      <w:r w:rsidRPr="00147720">
        <w:rPr>
          <w:sz w:val="22"/>
          <w:szCs w:val="22"/>
          <w:lang w:val="sk-SK"/>
        </w:rPr>
        <w:t xml:space="preserve"> treba dodržiavať aj </w:t>
      </w:r>
      <w:r w:rsidRPr="00147720">
        <w:rPr>
          <w:rStyle w:val="hps"/>
          <w:sz w:val="22"/>
          <w:szCs w:val="22"/>
          <w:lang w:val="sk-SK"/>
        </w:rPr>
        <w:t>pokyny na užívanie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týchto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antibiotík.</w:t>
      </w:r>
      <w:r w:rsidRPr="00147720">
        <w:rPr>
          <w:sz w:val="22"/>
          <w:szCs w:val="22"/>
          <w:lang w:val="sk-SK"/>
        </w:rPr>
        <w:t xml:space="preserve"> </w:t>
      </w:r>
    </w:p>
    <w:p w:rsidR="001C7FAB" w:rsidRDefault="006D592A" w:rsidP="006D592A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lang w:val="sk-SK"/>
        </w:rPr>
        <w:lastRenderedPageBreak/>
        <w:t xml:space="preserve">S ohľadom na obmedzené </w:t>
      </w:r>
      <w:r w:rsidR="00BD27A1" w:rsidRPr="0080546E">
        <w:rPr>
          <w:rFonts w:cs="Times New Roman"/>
          <w:sz w:val="22"/>
          <w:szCs w:val="22"/>
          <w:lang w:val="sk-SK"/>
        </w:rPr>
        <w:t xml:space="preserve">údaje o bezpečnosti pacientov </w:t>
      </w:r>
      <w:r w:rsidR="006B4366">
        <w:rPr>
          <w:rFonts w:cs="Times New Roman"/>
          <w:sz w:val="22"/>
          <w:szCs w:val="22"/>
          <w:lang w:val="sk-SK"/>
        </w:rPr>
        <w:t>na</w:t>
      </w:r>
      <w:r w:rsidR="006B4366" w:rsidRPr="0080546E">
        <w:rPr>
          <w:rFonts w:cs="Times New Roman"/>
          <w:sz w:val="22"/>
          <w:szCs w:val="22"/>
          <w:lang w:val="sk-SK"/>
        </w:rPr>
        <w:t xml:space="preserve"> </w:t>
      </w:r>
      <w:r w:rsidRPr="0080546E">
        <w:rPr>
          <w:rFonts w:cs="Times New Roman"/>
          <w:sz w:val="22"/>
          <w:szCs w:val="22"/>
          <w:lang w:val="sk-SK"/>
        </w:rPr>
        <w:t>udrž</w:t>
      </w:r>
      <w:r w:rsidR="00BD27A1" w:rsidRPr="0080546E">
        <w:rPr>
          <w:rFonts w:cs="Times New Roman"/>
          <w:sz w:val="22"/>
          <w:szCs w:val="22"/>
          <w:lang w:val="sk-SK"/>
        </w:rPr>
        <w:t xml:space="preserve">iavacej liečbe </w:t>
      </w:r>
      <w:r w:rsidR="004279A8">
        <w:rPr>
          <w:rFonts w:cs="Times New Roman"/>
          <w:sz w:val="22"/>
          <w:szCs w:val="22"/>
          <w:lang w:val="sk-SK"/>
        </w:rPr>
        <w:t xml:space="preserve">trvajúcej </w:t>
      </w:r>
      <w:r w:rsidR="00BD27A1" w:rsidRPr="0080546E">
        <w:rPr>
          <w:rFonts w:cs="Times New Roman"/>
          <w:sz w:val="22"/>
          <w:szCs w:val="22"/>
          <w:lang w:val="sk-SK"/>
        </w:rPr>
        <w:t>dlhš</w:t>
      </w:r>
      <w:r w:rsidR="004279A8">
        <w:rPr>
          <w:rFonts w:cs="Times New Roman"/>
          <w:sz w:val="22"/>
          <w:szCs w:val="22"/>
          <w:lang w:val="sk-SK"/>
        </w:rPr>
        <w:t>i</w:t>
      </w:r>
      <w:r w:rsidR="00BD27A1" w:rsidRPr="0080546E">
        <w:rPr>
          <w:rFonts w:cs="Times New Roman"/>
          <w:sz w:val="22"/>
          <w:szCs w:val="22"/>
          <w:lang w:val="sk-SK"/>
        </w:rPr>
        <w:t xml:space="preserve">e ako 1 rok </w:t>
      </w:r>
      <w:r w:rsidRPr="0080546E">
        <w:rPr>
          <w:rFonts w:cs="Times New Roman"/>
          <w:sz w:val="22"/>
          <w:szCs w:val="22"/>
          <w:lang w:val="sk-SK"/>
        </w:rPr>
        <w:t xml:space="preserve">sa u týchto pacientov musia vykonávať pravidelné kontroly liečby a pravidelné hodnotenia </w:t>
      </w:r>
      <w:r w:rsidR="006B4366" w:rsidRPr="0080546E">
        <w:rPr>
          <w:rFonts w:cs="Times New Roman"/>
          <w:sz w:val="22"/>
          <w:szCs w:val="22"/>
          <w:lang w:val="sk-SK"/>
        </w:rPr>
        <w:t>prí</w:t>
      </w:r>
      <w:r w:rsidR="006B4366">
        <w:rPr>
          <w:rFonts w:cs="Times New Roman"/>
          <w:sz w:val="22"/>
          <w:szCs w:val="22"/>
          <w:lang w:val="sk-SK"/>
        </w:rPr>
        <w:t>nosu</w:t>
      </w:r>
      <w:r w:rsidR="001C7FAB">
        <w:rPr>
          <w:rFonts w:cs="Times New Roman"/>
          <w:sz w:val="22"/>
          <w:szCs w:val="22"/>
          <w:lang w:val="sk-SK"/>
        </w:rPr>
        <w:t>/</w:t>
      </w:r>
      <w:r w:rsidR="006B4366" w:rsidRPr="0080546E">
        <w:rPr>
          <w:rFonts w:cs="Times New Roman"/>
          <w:sz w:val="22"/>
          <w:szCs w:val="22"/>
          <w:lang w:val="sk-SK"/>
        </w:rPr>
        <w:t>rizik</w:t>
      </w:r>
      <w:r w:rsidR="006B4366">
        <w:rPr>
          <w:rFonts w:cs="Times New Roman"/>
          <w:sz w:val="22"/>
          <w:szCs w:val="22"/>
          <w:lang w:val="sk-SK"/>
        </w:rPr>
        <w:t>a</w:t>
      </w:r>
      <w:r w:rsidRPr="0080546E">
        <w:rPr>
          <w:rFonts w:cs="Times New Roman"/>
          <w:sz w:val="22"/>
          <w:szCs w:val="22"/>
          <w:lang w:val="sk-SK"/>
        </w:rPr>
        <w:t>.</w:t>
      </w:r>
      <w:r w:rsidR="001D20E6" w:rsidRPr="0080546E">
        <w:rPr>
          <w:rFonts w:cs="Times New Roman"/>
          <w:sz w:val="22"/>
          <w:szCs w:val="22"/>
          <w:lang w:val="sk-SK"/>
        </w:rPr>
        <w:t xml:space="preserve"> </w:t>
      </w:r>
    </w:p>
    <w:p w:rsidR="001C7FAB" w:rsidRDefault="001C7FAB" w:rsidP="006D592A">
      <w:pPr>
        <w:rPr>
          <w:rFonts w:cs="Times New Roman"/>
          <w:sz w:val="22"/>
          <w:szCs w:val="22"/>
          <w:lang w:val="sk-SK"/>
        </w:rPr>
      </w:pPr>
    </w:p>
    <w:p w:rsidR="006D592A" w:rsidRPr="0080546E" w:rsidRDefault="001D20E6" w:rsidP="006D592A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lang w:val="sk-SK"/>
        </w:rPr>
        <w:t xml:space="preserve">U pacientov užívajúcich </w:t>
      </w:r>
      <w:r w:rsidR="00E02F73">
        <w:rPr>
          <w:rFonts w:cs="Times New Roman"/>
          <w:sz w:val="22"/>
          <w:szCs w:val="22"/>
          <w:lang w:val="sk-SK"/>
        </w:rPr>
        <w:t>lanzoprazol</w:t>
      </w:r>
      <w:r w:rsidRPr="0080546E">
        <w:rPr>
          <w:rFonts w:cs="Times New Roman"/>
          <w:sz w:val="22"/>
          <w:szCs w:val="22"/>
          <w:lang w:val="sk-SK"/>
        </w:rPr>
        <w:t xml:space="preserve"> sa veľmi zriedkavo uvádzala kolitída. Preto</w:t>
      </w:r>
      <w:r w:rsidR="004279A8" w:rsidRPr="004279A8">
        <w:rPr>
          <w:rFonts w:cs="Times New Roman"/>
          <w:sz w:val="22"/>
          <w:szCs w:val="22"/>
          <w:lang w:val="sk-SK"/>
        </w:rPr>
        <w:t xml:space="preserve"> </w:t>
      </w:r>
      <w:r w:rsidR="004279A8" w:rsidRPr="0080546E">
        <w:rPr>
          <w:rFonts w:cs="Times New Roman"/>
          <w:sz w:val="22"/>
          <w:szCs w:val="22"/>
          <w:lang w:val="sk-SK"/>
        </w:rPr>
        <w:t>je potrebné</w:t>
      </w:r>
      <w:r w:rsidRPr="0080546E">
        <w:rPr>
          <w:rFonts w:cs="Times New Roman"/>
          <w:sz w:val="22"/>
          <w:szCs w:val="22"/>
          <w:lang w:val="sk-SK"/>
        </w:rPr>
        <w:t xml:space="preserve"> v prípade závažnej </w:t>
      </w:r>
      <w:r w:rsidR="001C7FAB">
        <w:rPr>
          <w:rFonts w:cs="Times New Roman"/>
          <w:sz w:val="22"/>
          <w:szCs w:val="22"/>
          <w:lang w:val="sk-SK"/>
        </w:rPr>
        <w:t>a/</w:t>
      </w:r>
      <w:r w:rsidRPr="0080546E">
        <w:rPr>
          <w:rFonts w:cs="Times New Roman"/>
          <w:sz w:val="22"/>
          <w:szCs w:val="22"/>
          <w:lang w:val="sk-SK"/>
        </w:rPr>
        <w:t>alebo pretrvávajúcej hnačky zvážiť prerušenie liečby.</w:t>
      </w:r>
      <w:r w:rsidR="006D592A" w:rsidRPr="0080546E">
        <w:rPr>
          <w:rFonts w:cs="Times New Roman"/>
          <w:sz w:val="22"/>
          <w:szCs w:val="22"/>
          <w:lang w:val="sk-SK"/>
        </w:rPr>
        <w:t xml:space="preserve"> </w:t>
      </w:r>
    </w:p>
    <w:p w:rsidR="001D20E6" w:rsidRPr="0080546E" w:rsidRDefault="001D20E6" w:rsidP="00885512">
      <w:pPr>
        <w:pStyle w:val="Default"/>
        <w:rPr>
          <w:sz w:val="22"/>
          <w:szCs w:val="22"/>
          <w:lang w:val="sk-SK"/>
        </w:rPr>
      </w:pPr>
    </w:p>
    <w:p w:rsidR="00885512" w:rsidRDefault="00BD27A1" w:rsidP="002C09F3">
      <w:pPr>
        <w:pStyle w:val="Textkomentra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>Liečba na</w:t>
      </w:r>
      <w:r w:rsidR="001D20E6" w:rsidRPr="0080546E">
        <w:rPr>
          <w:sz w:val="22"/>
          <w:szCs w:val="22"/>
          <w:lang w:val="sk-SK"/>
        </w:rPr>
        <w:t xml:space="preserve"> prevenciu peptickej ulcerácie u pacientov, ktorí potr</w:t>
      </w:r>
      <w:r w:rsidRPr="0080546E">
        <w:rPr>
          <w:sz w:val="22"/>
          <w:szCs w:val="22"/>
          <w:lang w:val="sk-SK"/>
        </w:rPr>
        <w:t>ebujú nepretržitú liečbu NSAID sa má</w:t>
      </w:r>
      <w:r w:rsidR="001D20E6" w:rsidRPr="0080546E">
        <w:rPr>
          <w:sz w:val="22"/>
          <w:szCs w:val="22"/>
          <w:lang w:val="sk-SK"/>
        </w:rPr>
        <w:t xml:space="preserve"> obmedziť </w:t>
      </w:r>
      <w:r w:rsidR="006B4366">
        <w:rPr>
          <w:sz w:val="22"/>
          <w:szCs w:val="22"/>
          <w:lang w:val="sk-SK"/>
        </w:rPr>
        <w:t>u</w:t>
      </w:r>
      <w:r w:rsidR="006B4366" w:rsidRPr="0080546E">
        <w:rPr>
          <w:sz w:val="22"/>
          <w:szCs w:val="22"/>
          <w:lang w:val="sk-SK"/>
        </w:rPr>
        <w:t xml:space="preserve"> </w:t>
      </w:r>
      <w:r w:rsidR="001D20E6" w:rsidRPr="0080546E">
        <w:rPr>
          <w:sz w:val="22"/>
          <w:szCs w:val="22"/>
          <w:lang w:val="sk-SK"/>
        </w:rPr>
        <w:t>vysoko rizikových pacientov (napr</w:t>
      </w:r>
      <w:r w:rsidR="001C7FAB">
        <w:rPr>
          <w:sz w:val="22"/>
          <w:szCs w:val="22"/>
          <w:lang w:val="sk-SK"/>
        </w:rPr>
        <w:t>.</w:t>
      </w:r>
      <w:r w:rsidR="001D20E6" w:rsidRPr="0080546E">
        <w:rPr>
          <w:sz w:val="22"/>
          <w:szCs w:val="22"/>
          <w:lang w:val="sk-SK"/>
        </w:rPr>
        <w:t xml:space="preserve"> predchádzajúce gastrointestinálne krvácanie, perforácia alebo</w:t>
      </w:r>
      <w:r w:rsidR="001C7FAB">
        <w:rPr>
          <w:sz w:val="22"/>
          <w:szCs w:val="22"/>
          <w:lang w:val="sk-SK"/>
        </w:rPr>
        <w:t xml:space="preserve"> vred, pokročilý vek, súčasné </w:t>
      </w:r>
      <w:r w:rsidR="001D20E6" w:rsidRPr="0080546E">
        <w:rPr>
          <w:sz w:val="22"/>
          <w:szCs w:val="22"/>
          <w:lang w:val="sk-SK"/>
        </w:rPr>
        <w:t xml:space="preserve">užívanie lieku, o ktorom je známe, že zvyšuje pravdepodobnosť </w:t>
      </w:r>
      <w:r w:rsidR="006B4366">
        <w:rPr>
          <w:sz w:val="22"/>
          <w:szCs w:val="22"/>
          <w:lang w:val="sk-SK"/>
        </w:rPr>
        <w:t>vedľajších účinkov v hornej časti</w:t>
      </w:r>
      <w:r w:rsidR="006B4366" w:rsidRPr="0080546E">
        <w:rPr>
          <w:sz w:val="22"/>
          <w:szCs w:val="22"/>
          <w:lang w:val="sk-SK"/>
        </w:rPr>
        <w:t xml:space="preserve"> </w:t>
      </w:r>
      <w:r w:rsidR="001D20E6" w:rsidRPr="0080546E">
        <w:rPr>
          <w:sz w:val="22"/>
          <w:szCs w:val="22"/>
          <w:lang w:val="sk-SK"/>
        </w:rPr>
        <w:t>gastrointestináln</w:t>
      </w:r>
      <w:r w:rsidR="006B4366">
        <w:rPr>
          <w:sz w:val="22"/>
          <w:szCs w:val="22"/>
          <w:lang w:val="sk-SK"/>
        </w:rPr>
        <w:t xml:space="preserve">eho traktu </w:t>
      </w:r>
      <w:r w:rsidRPr="0080546E">
        <w:rPr>
          <w:sz w:val="22"/>
          <w:szCs w:val="22"/>
          <w:lang w:val="sk-SK"/>
        </w:rPr>
        <w:t xml:space="preserve"> (</w:t>
      </w:r>
      <w:r w:rsidR="001D20E6" w:rsidRPr="0080546E">
        <w:rPr>
          <w:sz w:val="22"/>
          <w:szCs w:val="22"/>
          <w:lang w:val="sk-SK"/>
        </w:rPr>
        <w:t>napríklad kortik</w:t>
      </w:r>
      <w:r w:rsidRPr="0080546E">
        <w:rPr>
          <w:sz w:val="22"/>
          <w:szCs w:val="22"/>
          <w:lang w:val="sk-SK"/>
        </w:rPr>
        <w:t>osteroidy alebo antikoagulanciá)</w:t>
      </w:r>
      <w:r w:rsidR="001D20E6" w:rsidRPr="0080546E">
        <w:rPr>
          <w:sz w:val="22"/>
          <w:szCs w:val="22"/>
          <w:lang w:val="sk-SK"/>
        </w:rPr>
        <w:t>, prítomnosť závažného fakto</w:t>
      </w:r>
      <w:r w:rsidR="001D20E6" w:rsidRPr="00665B74">
        <w:rPr>
          <w:sz w:val="22"/>
          <w:szCs w:val="22"/>
          <w:lang w:val="sk-SK"/>
        </w:rPr>
        <w:t xml:space="preserve">ra </w:t>
      </w:r>
      <w:r w:rsidR="00665B74" w:rsidRPr="00665B74">
        <w:rPr>
          <w:sz w:val="22"/>
          <w:szCs w:val="22"/>
          <w:lang w:val="sk-SK"/>
        </w:rPr>
        <w:t>komorbidity</w:t>
      </w:r>
      <w:r w:rsidR="001D20E6" w:rsidRPr="0080546E">
        <w:rPr>
          <w:sz w:val="22"/>
          <w:szCs w:val="22"/>
          <w:lang w:val="sk-SK"/>
        </w:rPr>
        <w:t xml:space="preserve"> alebo </w:t>
      </w:r>
      <w:r w:rsidR="00A72800" w:rsidRPr="0080546E">
        <w:rPr>
          <w:sz w:val="22"/>
          <w:szCs w:val="22"/>
          <w:lang w:val="sk-SK"/>
        </w:rPr>
        <w:t xml:space="preserve">predĺženého </w:t>
      </w:r>
      <w:r w:rsidR="001D20E6" w:rsidRPr="0080546E">
        <w:rPr>
          <w:sz w:val="22"/>
          <w:szCs w:val="22"/>
          <w:lang w:val="sk-SK"/>
        </w:rPr>
        <w:t>užívania maximálnych odporúčaných dávok NSAID)</w:t>
      </w:r>
      <w:r w:rsidR="00885512" w:rsidRPr="0080546E">
        <w:rPr>
          <w:sz w:val="22"/>
          <w:szCs w:val="22"/>
          <w:lang w:val="sk-SK"/>
        </w:rPr>
        <w:t>.</w:t>
      </w:r>
    </w:p>
    <w:p w:rsidR="001C7FAB" w:rsidRPr="0080546E" w:rsidRDefault="001C7FAB" w:rsidP="001C7FAB">
      <w:pPr>
        <w:pStyle w:val="Default"/>
        <w:rPr>
          <w:sz w:val="22"/>
          <w:szCs w:val="22"/>
          <w:lang w:val="sk-SK"/>
        </w:rPr>
      </w:pPr>
    </w:p>
    <w:p w:rsidR="00073E66" w:rsidRDefault="00A72800" w:rsidP="00073E6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>Keďže</w:t>
      </w:r>
      <w:r w:rsidR="00885512" w:rsidRPr="0080546E">
        <w:rPr>
          <w:sz w:val="22"/>
          <w:szCs w:val="22"/>
          <w:lang w:val="sk-SK"/>
        </w:rPr>
        <w:t xml:space="preserve"> </w:t>
      </w:r>
      <w:r w:rsidR="009F3EC9">
        <w:rPr>
          <w:sz w:val="22"/>
          <w:szCs w:val="22"/>
          <w:lang w:val="sk-SK"/>
        </w:rPr>
        <w:t>Lanzoprazol Qualitec 30 mg</w:t>
      </w:r>
      <w:r w:rsidR="007A2520">
        <w:rPr>
          <w:sz w:val="22"/>
          <w:szCs w:val="22"/>
          <w:lang w:val="sk-SK"/>
        </w:rPr>
        <w:t xml:space="preserve"> </w:t>
      </w:r>
      <w:r w:rsidRPr="0080546E">
        <w:rPr>
          <w:sz w:val="22"/>
          <w:szCs w:val="22"/>
          <w:lang w:val="sk-SK"/>
        </w:rPr>
        <w:t xml:space="preserve">obsahuje sacharózu, pacienti so zriedkavými dedičnými problémami intolerancie fruktózy, </w:t>
      </w:r>
      <w:r w:rsidR="006B4366" w:rsidRPr="0080546E">
        <w:rPr>
          <w:sz w:val="22"/>
          <w:szCs w:val="22"/>
          <w:lang w:val="sk-SK"/>
        </w:rPr>
        <w:t>glukóz</w:t>
      </w:r>
      <w:r w:rsidR="006B4366">
        <w:rPr>
          <w:sz w:val="22"/>
          <w:szCs w:val="22"/>
          <w:lang w:val="sk-SK"/>
        </w:rPr>
        <w:t>o</w:t>
      </w:r>
      <w:r w:rsidR="00B44814" w:rsidRPr="0080546E">
        <w:rPr>
          <w:sz w:val="22"/>
          <w:szCs w:val="22"/>
          <w:lang w:val="sk-SK"/>
        </w:rPr>
        <w:t>-</w:t>
      </w:r>
      <w:r w:rsidR="006B4366" w:rsidRPr="0080546E">
        <w:rPr>
          <w:sz w:val="22"/>
          <w:szCs w:val="22"/>
          <w:lang w:val="sk-SK"/>
        </w:rPr>
        <w:t>galaktóz</w:t>
      </w:r>
      <w:r w:rsidR="006B4366">
        <w:rPr>
          <w:sz w:val="22"/>
          <w:szCs w:val="22"/>
          <w:lang w:val="sk-SK"/>
        </w:rPr>
        <w:t>ovej</w:t>
      </w:r>
      <w:r w:rsidR="006B4366" w:rsidRPr="0080546E">
        <w:rPr>
          <w:sz w:val="22"/>
          <w:szCs w:val="22"/>
          <w:lang w:val="sk-SK"/>
        </w:rPr>
        <w:t xml:space="preserve"> malabsorpci</w:t>
      </w:r>
      <w:r w:rsidR="006B4366">
        <w:rPr>
          <w:sz w:val="22"/>
          <w:szCs w:val="22"/>
          <w:lang w:val="sk-SK"/>
        </w:rPr>
        <w:t>e</w:t>
      </w:r>
      <w:r w:rsidR="006B4366" w:rsidRPr="0080546E">
        <w:rPr>
          <w:sz w:val="22"/>
          <w:szCs w:val="22"/>
          <w:lang w:val="sk-SK"/>
        </w:rPr>
        <w:t xml:space="preserve"> </w:t>
      </w:r>
      <w:r w:rsidR="00B44814" w:rsidRPr="0080546E">
        <w:rPr>
          <w:sz w:val="22"/>
          <w:szCs w:val="22"/>
          <w:lang w:val="sk-SK"/>
        </w:rPr>
        <w:t>alebo</w:t>
      </w:r>
      <w:r w:rsidR="006B4366">
        <w:rPr>
          <w:sz w:val="22"/>
          <w:szCs w:val="22"/>
          <w:lang w:val="sk-SK"/>
        </w:rPr>
        <w:t xml:space="preserve"> </w:t>
      </w:r>
      <w:r w:rsidR="00FE42B8">
        <w:rPr>
          <w:sz w:val="22"/>
          <w:szCs w:val="22"/>
          <w:lang w:val="sk-SK"/>
        </w:rPr>
        <w:t>deficitu</w:t>
      </w:r>
      <w:r w:rsidR="00E54C78" w:rsidRPr="0080546E">
        <w:rPr>
          <w:sz w:val="22"/>
          <w:szCs w:val="22"/>
          <w:lang w:val="sk-SK"/>
        </w:rPr>
        <w:t xml:space="preserve"> </w:t>
      </w:r>
      <w:r w:rsidR="00B44814" w:rsidRPr="0080546E">
        <w:rPr>
          <w:sz w:val="22"/>
          <w:szCs w:val="22"/>
          <w:lang w:val="sk-SK"/>
        </w:rPr>
        <w:t xml:space="preserve"> </w:t>
      </w:r>
      <w:r w:rsidR="00FE42B8" w:rsidRPr="0080546E">
        <w:rPr>
          <w:sz w:val="22"/>
          <w:szCs w:val="22"/>
          <w:lang w:val="sk-SK"/>
        </w:rPr>
        <w:t>sachar</w:t>
      </w:r>
      <w:r w:rsidR="00FE42B8">
        <w:rPr>
          <w:sz w:val="22"/>
          <w:szCs w:val="22"/>
          <w:lang w:val="sk-SK"/>
        </w:rPr>
        <w:t>á</w:t>
      </w:r>
      <w:r w:rsidR="00FE42B8" w:rsidRPr="0080546E">
        <w:rPr>
          <w:sz w:val="22"/>
          <w:szCs w:val="22"/>
          <w:lang w:val="sk-SK"/>
        </w:rPr>
        <w:t>zy</w:t>
      </w:r>
      <w:r w:rsidR="00FE42B8">
        <w:rPr>
          <w:sz w:val="22"/>
          <w:szCs w:val="22"/>
          <w:lang w:val="sk-SK"/>
        </w:rPr>
        <w:t xml:space="preserve"> a  </w:t>
      </w:r>
      <w:r w:rsidR="00E54C78" w:rsidRPr="0080546E">
        <w:rPr>
          <w:sz w:val="22"/>
          <w:szCs w:val="22"/>
          <w:lang w:val="sk-SK"/>
        </w:rPr>
        <w:t xml:space="preserve">izomaltázy </w:t>
      </w:r>
      <w:r w:rsidR="009C40D0">
        <w:rPr>
          <w:sz w:val="22"/>
          <w:szCs w:val="22"/>
          <w:lang w:val="sk-SK"/>
        </w:rPr>
        <w:t>nesmú užívať</w:t>
      </w:r>
      <w:r w:rsidR="009C40D0" w:rsidRPr="0080546E">
        <w:rPr>
          <w:sz w:val="22"/>
          <w:szCs w:val="22"/>
          <w:lang w:val="sk-SK"/>
        </w:rPr>
        <w:t xml:space="preserve"> </w:t>
      </w:r>
      <w:r w:rsidR="00E54C78" w:rsidRPr="0080546E">
        <w:rPr>
          <w:sz w:val="22"/>
          <w:szCs w:val="22"/>
          <w:lang w:val="sk-SK"/>
        </w:rPr>
        <w:t xml:space="preserve">tento liek. </w:t>
      </w:r>
    </w:p>
    <w:p w:rsidR="00073E66" w:rsidRPr="0080546E" w:rsidRDefault="00073E66" w:rsidP="00073E6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 xml:space="preserve">4.5 </w:t>
      </w:r>
      <w:r w:rsidR="00BD27A1" w:rsidRPr="0080546E">
        <w:rPr>
          <w:b/>
          <w:bCs/>
          <w:sz w:val="22"/>
          <w:szCs w:val="22"/>
          <w:lang w:val="sk-SK"/>
        </w:rPr>
        <w:tab/>
      </w:r>
      <w:r w:rsidR="00E40DEB" w:rsidRPr="0080546E">
        <w:rPr>
          <w:b/>
          <w:sz w:val="22"/>
          <w:szCs w:val="22"/>
          <w:lang w:val="sk-SK"/>
        </w:rPr>
        <w:t>Liekové a iné interakcie</w:t>
      </w:r>
    </w:p>
    <w:p w:rsidR="00AF19B5" w:rsidRPr="001C7FAB" w:rsidRDefault="00E40DEB" w:rsidP="00073E66">
      <w:pPr>
        <w:pStyle w:val="CM47"/>
        <w:spacing w:line="260" w:lineRule="atLeast"/>
        <w:rPr>
          <w:b/>
          <w:sz w:val="22"/>
          <w:szCs w:val="22"/>
          <w:u w:val="single"/>
          <w:lang w:val="sk-SK"/>
        </w:rPr>
      </w:pPr>
      <w:r w:rsidRPr="001C7FAB">
        <w:rPr>
          <w:b/>
          <w:sz w:val="22"/>
          <w:szCs w:val="22"/>
          <w:u w:val="single"/>
          <w:lang w:val="sk-SK"/>
        </w:rPr>
        <w:t>Účinky</w:t>
      </w:r>
      <w:r w:rsidR="00AF19B5" w:rsidRPr="001C7FAB">
        <w:rPr>
          <w:b/>
          <w:sz w:val="22"/>
          <w:szCs w:val="22"/>
          <w:u w:val="single"/>
          <w:lang w:val="sk-SK"/>
        </w:rPr>
        <w:t xml:space="preserve"> </w:t>
      </w:r>
      <w:r w:rsidR="00E02F73">
        <w:rPr>
          <w:b/>
          <w:sz w:val="22"/>
          <w:szCs w:val="22"/>
          <w:u w:val="single"/>
          <w:lang w:val="sk-SK"/>
        </w:rPr>
        <w:t>lanzoprazol</w:t>
      </w:r>
      <w:r w:rsidR="00795B8C" w:rsidRPr="001C7FAB">
        <w:rPr>
          <w:b/>
          <w:sz w:val="22"/>
          <w:szCs w:val="22"/>
          <w:u w:val="single"/>
          <w:lang w:val="sk-SK"/>
        </w:rPr>
        <w:t>u</w:t>
      </w:r>
      <w:r w:rsidRPr="001C7FAB">
        <w:rPr>
          <w:b/>
          <w:sz w:val="22"/>
          <w:szCs w:val="22"/>
          <w:u w:val="single"/>
          <w:lang w:val="sk-SK"/>
        </w:rPr>
        <w:t xml:space="preserve"> na iné lieky</w:t>
      </w:r>
    </w:p>
    <w:p w:rsidR="00AF19B5" w:rsidRPr="0080546E" w:rsidRDefault="00E40DEB" w:rsidP="00AF19B5">
      <w:pPr>
        <w:pStyle w:val="Default"/>
        <w:rPr>
          <w:b/>
          <w:sz w:val="22"/>
          <w:szCs w:val="22"/>
          <w:lang w:val="sk-SK"/>
        </w:rPr>
      </w:pPr>
      <w:r w:rsidRPr="0080546E">
        <w:rPr>
          <w:b/>
          <w:sz w:val="22"/>
          <w:szCs w:val="22"/>
          <w:lang w:val="sk-SK"/>
        </w:rPr>
        <w:t>Lie</w:t>
      </w:r>
      <w:r w:rsidR="00D51988">
        <w:rPr>
          <w:b/>
          <w:sz w:val="22"/>
          <w:szCs w:val="22"/>
          <w:lang w:val="sk-SK"/>
        </w:rPr>
        <w:t>ky</w:t>
      </w:r>
      <w:r w:rsidRPr="0080546E">
        <w:rPr>
          <w:b/>
          <w:sz w:val="22"/>
          <w:szCs w:val="22"/>
          <w:lang w:val="sk-SK"/>
        </w:rPr>
        <w:t xml:space="preserve"> s absorpciou závislou od pH </w:t>
      </w:r>
    </w:p>
    <w:p w:rsidR="00AF19B5" w:rsidRPr="0080546E" w:rsidRDefault="00E02F73" w:rsidP="00AF19B5">
      <w:pPr>
        <w:pStyle w:val="Default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Lanzoprazol</w:t>
      </w:r>
      <w:r w:rsidR="00795B8C">
        <w:rPr>
          <w:sz w:val="22"/>
          <w:szCs w:val="22"/>
          <w:lang w:val="sk-SK"/>
        </w:rPr>
        <w:t xml:space="preserve"> </w:t>
      </w:r>
      <w:r w:rsidR="00E40DEB" w:rsidRPr="0080546E">
        <w:rPr>
          <w:sz w:val="22"/>
          <w:szCs w:val="22"/>
          <w:lang w:val="sk-SK"/>
        </w:rPr>
        <w:t xml:space="preserve">môže prekážať pri absorpcii liekov, </w:t>
      </w:r>
      <w:r w:rsidR="00BD27A1" w:rsidRPr="0080546E">
        <w:rPr>
          <w:sz w:val="22"/>
          <w:szCs w:val="22"/>
          <w:lang w:val="sk-SK"/>
        </w:rPr>
        <w:t>kde  pH žalúdka</w:t>
      </w:r>
      <w:r w:rsidR="007A2520">
        <w:rPr>
          <w:sz w:val="22"/>
          <w:szCs w:val="22"/>
          <w:lang w:val="sk-SK"/>
        </w:rPr>
        <w:t xml:space="preserve"> je</w:t>
      </w:r>
      <w:r w:rsidR="00BD27A1" w:rsidRPr="0080546E">
        <w:rPr>
          <w:sz w:val="22"/>
          <w:szCs w:val="22"/>
          <w:lang w:val="sk-SK"/>
        </w:rPr>
        <w:t xml:space="preserve"> veľmi dôležité</w:t>
      </w:r>
      <w:r w:rsidR="00E40DEB" w:rsidRPr="0080546E">
        <w:rPr>
          <w:sz w:val="22"/>
          <w:szCs w:val="22"/>
          <w:lang w:val="sk-SK"/>
        </w:rPr>
        <w:t xml:space="preserve"> pre </w:t>
      </w:r>
      <w:r w:rsidR="001A7310">
        <w:rPr>
          <w:sz w:val="22"/>
          <w:szCs w:val="22"/>
          <w:lang w:val="sk-SK"/>
        </w:rPr>
        <w:t xml:space="preserve">ich </w:t>
      </w:r>
      <w:r w:rsidR="00E40DEB" w:rsidRPr="0080546E">
        <w:rPr>
          <w:sz w:val="22"/>
          <w:szCs w:val="22"/>
          <w:lang w:val="sk-SK"/>
        </w:rPr>
        <w:t>biologickú dostupnosť.</w:t>
      </w:r>
    </w:p>
    <w:p w:rsidR="00AF19B5" w:rsidRPr="0080546E" w:rsidRDefault="00AF19B5" w:rsidP="00AF19B5">
      <w:pPr>
        <w:pStyle w:val="Default"/>
        <w:rPr>
          <w:sz w:val="22"/>
          <w:szCs w:val="22"/>
          <w:lang w:val="sk-SK"/>
        </w:rPr>
      </w:pPr>
    </w:p>
    <w:p w:rsidR="0008399C" w:rsidRPr="0080546E" w:rsidRDefault="0008399C" w:rsidP="0008399C">
      <w:pPr>
        <w:rPr>
          <w:rFonts w:cs="Times New Roman"/>
          <w:sz w:val="22"/>
          <w:szCs w:val="22"/>
          <w:u w:val="single"/>
          <w:lang w:val="sk-SK"/>
        </w:rPr>
      </w:pPr>
      <w:r w:rsidRPr="0080546E">
        <w:rPr>
          <w:rFonts w:cs="Times New Roman"/>
          <w:sz w:val="22"/>
          <w:szCs w:val="22"/>
          <w:u w:val="single"/>
          <w:lang w:val="sk-SK"/>
        </w:rPr>
        <w:t>Atazanavir:</w:t>
      </w:r>
    </w:p>
    <w:p w:rsidR="0008399C" w:rsidRPr="0080546E" w:rsidRDefault="00ED0CC9" w:rsidP="0008399C">
      <w:pPr>
        <w:rPr>
          <w:rFonts w:cs="Times New Roman"/>
          <w:sz w:val="22"/>
          <w:szCs w:val="22"/>
          <w:lang w:val="sk-SK"/>
        </w:rPr>
      </w:pPr>
      <w:r>
        <w:rPr>
          <w:rFonts w:cs="Times New Roman"/>
          <w:sz w:val="22"/>
          <w:szCs w:val="22"/>
          <w:lang w:val="sk-SK"/>
        </w:rPr>
        <w:t>Š</w:t>
      </w:r>
      <w:r w:rsidR="0008399C" w:rsidRPr="0080546E">
        <w:rPr>
          <w:rFonts w:cs="Times New Roman"/>
          <w:sz w:val="22"/>
          <w:szCs w:val="22"/>
          <w:lang w:val="sk-SK"/>
        </w:rPr>
        <w:t xml:space="preserve">túdia </w:t>
      </w:r>
      <w:r>
        <w:rPr>
          <w:rFonts w:cs="Times New Roman"/>
          <w:sz w:val="22"/>
          <w:szCs w:val="22"/>
          <w:lang w:val="sk-SK"/>
        </w:rPr>
        <w:t>pre</w:t>
      </w:r>
      <w:r w:rsidR="0008399C" w:rsidRPr="0080546E">
        <w:rPr>
          <w:rFonts w:cs="Times New Roman"/>
          <w:sz w:val="22"/>
          <w:szCs w:val="22"/>
          <w:lang w:val="sk-SK"/>
        </w:rPr>
        <w:t xml:space="preserve">ukázala, že súčasné podávanie </w:t>
      </w:r>
      <w:r w:rsidR="00E02F73">
        <w:rPr>
          <w:rFonts w:cs="Times New Roman"/>
          <w:sz w:val="22"/>
          <w:szCs w:val="22"/>
          <w:lang w:val="sk-SK"/>
        </w:rPr>
        <w:t>lanzoprazol</w:t>
      </w:r>
      <w:r w:rsidR="00136529">
        <w:rPr>
          <w:rFonts w:cs="Times New Roman"/>
          <w:sz w:val="22"/>
          <w:szCs w:val="22"/>
          <w:lang w:val="sk-SK"/>
        </w:rPr>
        <w:t xml:space="preserve">u </w:t>
      </w:r>
      <w:r w:rsidR="0008399C" w:rsidRPr="0080546E">
        <w:rPr>
          <w:rFonts w:cs="Times New Roman"/>
          <w:sz w:val="22"/>
          <w:szCs w:val="22"/>
          <w:lang w:val="sk-SK"/>
        </w:rPr>
        <w:t>(60 mg raz denne) s atazanavirom 400 mg zdravým dobrovoľníkom viedl</w:t>
      </w:r>
      <w:r w:rsidR="007A2520">
        <w:rPr>
          <w:rFonts w:cs="Times New Roman"/>
          <w:sz w:val="22"/>
          <w:szCs w:val="22"/>
          <w:lang w:val="sk-SK"/>
        </w:rPr>
        <w:t>o</w:t>
      </w:r>
      <w:r w:rsidR="0008399C" w:rsidRPr="0080546E">
        <w:rPr>
          <w:rFonts w:cs="Times New Roman"/>
          <w:sz w:val="22"/>
          <w:szCs w:val="22"/>
          <w:lang w:val="sk-SK"/>
        </w:rPr>
        <w:t xml:space="preserve"> k podstatnému zníženiu expozície atazanaviru (približne 90 % zníženie AUC a Cmax). </w:t>
      </w:r>
      <w:r w:rsidR="00E02F73">
        <w:rPr>
          <w:rFonts w:cs="Times New Roman"/>
          <w:sz w:val="22"/>
          <w:szCs w:val="22"/>
          <w:lang w:val="sk-SK"/>
        </w:rPr>
        <w:t>Lanzoprazol</w:t>
      </w:r>
      <w:r w:rsidR="00136529">
        <w:rPr>
          <w:rFonts w:cs="Times New Roman"/>
          <w:sz w:val="22"/>
          <w:szCs w:val="22"/>
          <w:lang w:val="sk-SK"/>
        </w:rPr>
        <w:t xml:space="preserve"> sa nesmie</w:t>
      </w:r>
      <w:r w:rsidR="0008399C" w:rsidRPr="0080546E">
        <w:rPr>
          <w:rFonts w:cs="Times New Roman"/>
          <w:sz w:val="22"/>
          <w:szCs w:val="22"/>
          <w:lang w:val="sk-SK"/>
        </w:rPr>
        <w:t xml:space="preserve"> podávať súčasne s atazanavirom (pozri časť 4.3).</w:t>
      </w:r>
    </w:p>
    <w:p w:rsidR="0008399C" w:rsidRPr="0080546E" w:rsidRDefault="0008399C" w:rsidP="00AF19B5">
      <w:pPr>
        <w:pStyle w:val="Default"/>
        <w:rPr>
          <w:sz w:val="22"/>
          <w:szCs w:val="22"/>
          <w:u w:val="single"/>
          <w:lang w:val="sk-SK"/>
        </w:rPr>
      </w:pPr>
    </w:p>
    <w:p w:rsidR="0008399C" w:rsidRPr="0080546E" w:rsidRDefault="0008399C" w:rsidP="0008399C">
      <w:pPr>
        <w:rPr>
          <w:rFonts w:cs="Times New Roman"/>
          <w:sz w:val="22"/>
          <w:szCs w:val="22"/>
          <w:u w:val="single"/>
          <w:lang w:val="sk-SK"/>
        </w:rPr>
      </w:pPr>
      <w:r w:rsidRPr="0080546E">
        <w:rPr>
          <w:rFonts w:cs="Times New Roman"/>
          <w:sz w:val="22"/>
          <w:szCs w:val="22"/>
          <w:u w:val="single"/>
          <w:lang w:val="sk-SK"/>
        </w:rPr>
        <w:t>Ketokonazol a itrakonazol:</w:t>
      </w:r>
    </w:p>
    <w:p w:rsidR="00ED0CC9" w:rsidRDefault="0008399C" w:rsidP="00403476">
      <w:pPr>
        <w:pStyle w:val="CM47"/>
        <w:spacing w:after="0"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 xml:space="preserve">Absorpcia  ketokonazolu a itrakonazolu z gastrointestinálneho traktu sa v prítomnosti žalúdočnej kyseliny zvyšuje. Podávanie </w:t>
      </w:r>
      <w:r w:rsidR="00E02F73">
        <w:rPr>
          <w:sz w:val="22"/>
          <w:szCs w:val="22"/>
          <w:lang w:val="sk-SK"/>
        </w:rPr>
        <w:t>lanzoprazol</w:t>
      </w:r>
      <w:r w:rsidR="00136529">
        <w:rPr>
          <w:sz w:val="22"/>
          <w:szCs w:val="22"/>
          <w:lang w:val="sk-SK"/>
        </w:rPr>
        <w:t>u</w:t>
      </w:r>
      <w:r w:rsidRPr="0080546E">
        <w:rPr>
          <w:sz w:val="22"/>
          <w:szCs w:val="22"/>
          <w:lang w:val="sk-SK"/>
        </w:rPr>
        <w:t xml:space="preserve"> môže viesť k subterapeutickým koncentráciám ketokonazolu a itrakonazolu a tejto kombinácii treba predísť. </w:t>
      </w:r>
    </w:p>
    <w:p w:rsidR="00082DF4" w:rsidRPr="0080546E" w:rsidRDefault="00082DF4" w:rsidP="00403476">
      <w:pPr>
        <w:pStyle w:val="CM47"/>
        <w:spacing w:after="0" w:line="260" w:lineRule="atLeast"/>
        <w:rPr>
          <w:sz w:val="22"/>
          <w:szCs w:val="22"/>
          <w:u w:val="single"/>
          <w:lang w:val="sk-SK"/>
        </w:rPr>
      </w:pPr>
    </w:p>
    <w:p w:rsidR="00146C7F" w:rsidRPr="0080546E" w:rsidRDefault="00146C7F" w:rsidP="00146C7F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u w:val="single"/>
          <w:lang w:val="sk-SK"/>
        </w:rPr>
        <w:t>Digoxín:</w:t>
      </w:r>
    </w:p>
    <w:p w:rsidR="00146C7F" w:rsidRPr="0080546E" w:rsidRDefault="00146C7F" w:rsidP="00146C7F">
      <w:pPr>
        <w:pStyle w:val="Defaul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 xml:space="preserve">Súčasné podávanie </w:t>
      </w:r>
      <w:r w:rsidR="00E02F73">
        <w:rPr>
          <w:sz w:val="22"/>
          <w:szCs w:val="22"/>
          <w:lang w:val="sk-SK"/>
        </w:rPr>
        <w:t>lanzoprazol</w:t>
      </w:r>
      <w:r w:rsidR="00136529">
        <w:rPr>
          <w:sz w:val="22"/>
          <w:szCs w:val="22"/>
          <w:lang w:val="sk-SK"/>
        </w:rPr>
        <w:t>u</w:t>
      </w:r>
      <w:r w:rsidRPr="0080546E">
        <w:rPr>
          <w:sz w:val="22"/>
          <w:szCs w:val="22"/>
          <w:lang w:val="sk-SK"/>
        </w:rPr>
        <w:t xml:space="preserve"> a digoxínu môže viesť k zvýšeným hladinám digoxínu v plazme. Hladiny digoxínu v plazme preto </w:t>
      </w:r>
      <w:r w:rsidR="00FE42B8">
        <w:rPr>
          <w:sz w:val="22"/>
          <w:szCs w:val="22"/>
          <w:lang w:val="sk-SK"/>
        </w:rPr>
        <w:t>treba</w:t>
      </w:r>
      <w:r w:rsidR="00FE42B8" w:rsidRPr="0080546E">
        <w:rPr>
          <w:sz w:val="22"/>
          <w:szCs w:val="22"/>
          <w:lang w:val="sk-SK"/>
        </w:rPr>
        <w:t xml:space="preserve"> </w:t>
      </w:r>
      <w:r w:rsidRPr="0080546E">
        <w:rPr>
          <w:sz w:val="22"/>
          <w:szCs w:val="22"/>
          <w:lang w:val="sk-SK"/>
        </w:rPr>
        <w:t>monitorovať a </w:t>
      </w:r>
      <w:r w:rsidR="005C7CE7" w:rsidRPr="0080546E">
        <w:rPr>
          <w:sz w:val="22"/>
          <w:szCs w:val="22"/>
          <w:lang w:val="sk-SK"/>
        </w:rPr>
        <w:t>, ak je to potrebné</w:t>
      </w:r>
      <w:r w:rsidR="005C7CE7" w:rsidRPr="0080546E" w:rsidDel="00FE42B8">
        <w:rPr>
          <w:sz w:val="22"/>
          <w:szCs w:val="22"/>
          <w:lang w:val="sk-SK"/>
        </w:rPr>
        <w:t xml:space="preserve"> </w:t>
      </w:r>
      <w:r w:rsidR="005C7CE7" w:rsidRPr="0080546E">
        <w:rPr>
          <w:sz w:val="22"/>
          <w:szCs w:val="22"/>
          <w:lang w:val="sk-SK"/>
        </w:rPr>
        <w:t xml:space="preserve">pri začatí a ukončení liečby </w:t>
      </w:r>
      <w:r w:rsidR="005C7CE7">
        <w:rPr>
          <w:sz w:val="22"/>
          <w:szCs w:val="22"/>
          <w:lang w:val="sk-SK"/>
        </w:rPr>
        <w:t>lanzoprazolom</w:t>
      </w:r>
      <w:r w:rsidR="005C7CE7" w:rsidRPr="0080546E" w:rsidDel="00FE42B8">
        <w:rPr>
          <w:sz w:val="22"/>
          <w:szCs w:val="22"/>
          <w:lang w:val="sk-SK"/>
        </w:rPr>
        <w:t xml:space="preserve"> </w:t>
      </w:r>
      <w:r w:rsidR="00FE42B8" w:rsidRPr="0080546E">
        <w:rPr>
          <w:sz w:val="22"/>
          <w:szCs w:val="22"/>
          <w:lang w:val="sk-SK"/>
        </w:rPr>
        <w:t>dávk</w:t>
      </w:r>
      <w:r w:rsidR="00FE42B8">
        <w:rPr>
          <w:sz w:val="22"/>
          <w:szCs w:val="22"/>
          <w:lang w:val="sk-SK"/>
        </w:rPr>
        <w:t>u</w:t>
      </w:r>
      <w:r w:rsidR="00FE42B8" w:rsidRPr="0080546E">
        <w:rPr>
          <w:sz w:val="22"/>
          <w:szCs w:val="22"/>
          <w:lang w:val="sk-SK"/>
        </w:rPr>
        <w:t xml:space="preserve"> </w:t>
      </w:r>
      <w:r w:rsidRPr="0080546E">
        <w:rPr>
          <w:sz w:val="22"/>
          <w:szCs w:val="22"/>
          <w:lang w:val="sk-SK"/>
        </w:rPr>
        <w:t>digoxínu upraviť</w:t>
      </w:r>
      <w:r w:rsidR="00BD27A1" w:rsidRPr="0080546E">
        <w:rPr>
          <w:sz w:val="22"/>
          <w:szCs w:val="22"/>
          <w:lang w:val="sk-SK"/>
        </w:rPr>
        <w:t>,</w:t>
      </w:r>
      <w:r w:rsidRPr="0080546E">
        <w:rPr>
          <w:sz w:val="22"/>
          <w:szCs w:val="22"/>
          <w:lang w:val="sk-SK"/>
        </w:rPr>
        <w:t>.</w:t>
      </w:r>
    </w:p>
    <w:p w:rsidR="00403476" w:rsidRPr="0080546E" w:rsidRDefault="00403476" w:rsidP="00ED0CC9">
      <w:pPr>
        <w:pStyle w:val="CM47"/>
        <w:spacing w:after="0"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 xml:space="preserve"> </w:t>
      </w:r>
    </w:p>
    <w:p w:rsidR="00082DF4" w:rsidRPr="0080546E" w:rsidRDefault="005C3FD6" w:rsidP="00403476">
      <w:pPr>
        <w:pStyle w:val="Default"/>
        <w:rPr>
          <w:b/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>Lieky metabolizované enzýmami P450</w:t>
      </w:r>
    </w:p>
    <w:p w:rsidR="005C3FD6" w:rsidRPr="0080546E" w:rsidRDefault="00E02F73" w:rsidP="005C3FD6">
      <w:pPr>
        <w:rPr>
          <w:rFonts w:cs="Times New Roman"/>
          <w:sz w:val="22"/>
          <w:szCs w:val="22"/>
          <w:lang w:val="sk-SK"/>
        </w:rPr>
      </w:pPr>
      <w:r>
        <w:rPr>
          <w:rFonts w:cs="Times New Roman"/>
          <w:sz w:val="22"/>
          <w:szCs w:val="22"/>
          <w:lang w:val="sk-SK"/>
        </w:rPr>
        <w:t>Lanzoprazol</w:t>
      </w:r>
      <w:r w:rsidR="00136529">
        <w:rPr>
          <w:rFonts w:cs="Times New Roman"/>
          <w:sz w:val="22"/>
          <w:szCs w:val="22"/>
          <w:lang w:val="sk-SK"/>
        </w:rPr>
        <w:t xml:space="preserve"> </w:t>
      </w:r>
      <w:r w:rsidR="005C3FD6" w:rsidRPr="0080546E">
        <w:rPr>
          <w:rFonts w:cs="Times New Roman"/>
          <w:sz w:val="22"/>
          <w:szCs w:val="22"/>
          <w:lang w:val="sk-SK"/>
        </w:rPr>
        <w:t xml:space="preserve">môže v plazme zvyšovať koncentrácie liekov, ktoré sú metabolizované CYP3A4. Pri kombinovaní </w:t>
      </w:r>
      <w:r>
        <w:rPr>
          <w:rFonts w:cs="Times New Roman"/>
          <w:sz w:val="22"/>
          <w:szCs w:val="22"/>
          <w:lang w:val="sk-SK"/>
        </w:rPr>
        <w:t>lanzoprazol</w:t>
      </w:r>
      <w:r w:rsidR="00136529">
        <w:rPr>
          <w:rFonts w:cs="Times New Roman"/>
          <w:sz w:val="22"/>
          <w:szCs w:val="22"/>
          <w:lang w:val="sk-SK"/>
        </w:rPr>
        <w:t xml:space="preserve">u </w:t>
      </w:r>
      <w:r w:rsidR="005C3FD6" w:rsidRPr="0080546E">
        <w:rPr>
          <w:rFonts w:cs="Times New Roman"/>
          <w:sz w:val="22"/>
          <w:szCs w:val="22"/>
          <w:lang w:val="sk-SK"/>
        </w:rPr>
        <w:t xml:space="preserve">s liekmi, ktoré sú metabolizované týmto enzýmom a ktoré majú úzke terapeutické okno sa odporúča opatrnosť. </w:t>
      </w:r>
    </w:p>
    <w:p w:rsidR="005C3FD6" w:rsidRPr="0080546E" w:rsidRDefault="005C3FD6" w:rsidP="00403476">
      <w:pPr>
        <w:pStyle w:val="CM47"/>
        <w:spacing w:after="0" w:line="260" w:lineRule="atLeast"/>
        <w:rPr>
          <w:sz w:val="22"/>
          <w:szCs w:val="22"/>
          <w:lang w:val="sk-SK"/>
        </w:rPr>
      </w:pPr>
    </w:p>
    <w:p w:rsidR="00186AD4" w:rsidRPr="0080546E" w:rsidRDefault="00186AD4" w:rsidP="00186AD4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u w:val="single"/>
          <w:lang w:val="sk-SK"/>
        </w:rPr>
        <w:t>Teofylín</w:t>
      </w:r>
    </w:p>
    <w:p w:rsidR="00186AD4" w:rsidRPr="0080546E" w:rsidRDefault="00E02F73" w:rsidP="00186AD4">
      <w:pPr>
        <w:pStyle w:val="CM47"/>
        <w:spacing w:after="0" w:line="260" w:lineRule="atLeast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Lanzoprazol</w:t>
      </w:r>
      <w:r w:rsidR="00186AD4" w:rsidRPr="0080546E">
        <w:rPr>
          <w:sz w:val="22"/>
          <w:szCs w:val="22"/>
          <w:lang w:val="sk-SK"/>
        </w:rPr>
        <w:t xml:space="preserve"> znižuje koncentrácie teofylínu v plazme, čo môže znížiť oč</w:t>
      </w:r>
      <w:r w:rsidR="00ED0CC9">
        <w:rPr>
          <w:sz w:val="22"/>
          <w:szCs w:val="22"/>
          <w:lang w:val="sk-SK"/>
        </w:rPr>
        <w:t>akávaný klinický účinok</w:t>
      </w:r>
      <w:r w:rsidR="00186AD4" w:rsidRPr="0080546E">
        <w:rPr>
          <w:sz w:val="22"/>
          <w:szCs w:val="22"/>
          <w:lang w:val="sk-SK"/>
        </w:rPr>
        <w:t xml:space="preserve"> dávky. Pri kombinovaní týchto dvoch liekov je potrebná opatrnosť.</w:t>
      </w:r>
    </w:p>
    <w:p w:rsidR="00BD27A1" w:rsidRPr="0080546E" w:rsidRDefault="00BD27A1" w:rsidP="007A372D">
      <w:pPr>
        <w:pStyle w:val="CM47"/>
        <w:spacing w:after="0" w:line="260" w:lineRule="atLeast"/>
        <w:rPr>
          <w:sz w:val="22"/>
          <w:szCs w:val="22"/>
          <w:u w:val="single"/>
          <w:lang w:val="sk-SK"/>
        </w:rPr>
      </w:pPr>
    </w:p>
    <w:p w:rsidR="00403476" w:rsidRPr="0080546E" w:rsidRDefault="00403476" w:rsidP="007A372D">
      <w:pPr>
        <w:pStyle w:val="CM47"/>
        <w:spacing w:after="0" w:line="260" w:lineRule="atLeast"/>
        <w:rPr>
          <w:sz w:val="22"/>
          <w:szCs w:val="22"/>
          <w:u w:val="single"/>
          <w:lang w:val="sk-SK"/>
        </w:rPr>
      </w:pPr>
      <w:r w:rsidRPr="0080546E">
        <w:rPr>
          <w:sz w:val="22"/>
          <w:szCs w:val="22"/>
          <w:u w:val="single"/>
          <w:lang w:val="sk-SK"/>
        </w:rPr>
        <w:t>Ta</w:t>
      </w:r>
      <w:r w:rsidR="00186AD4" w:rsidRPr="0080546E">
        <w:rPr>
          <w:sz w:val="22"/>
          <w:szCs w:val="22"/>
          <w:u w:val="single"/>
          <w:lang w:val="sk-SK"/>
        </w:rPr>
        <w:t>k</w:t>
      </w:r>
      <w:r w:rsidR="00BD27A1" w:rsidRPr="0080546E">
        <w:rPr>
          <w:sz w:val="22"/>
          <w:szCs w:val="22"/>
          <w:u w:val="single"/>
          <w:lang w:val="sk-SK"/>
        </w:rPr>
        <w:t>rolimus</w:t>
      </w:r>
      <w:r w:rsidRPr="0080546E">
        <w:rPr>
          <w:sz w:val="22"/>
          <w:szCs w:val="22"/>
          <w:u w:val="single"/>
          <w:lang w:val="sk-SK"/>
        </w:rPr>
        <w:t xml:space="preserve"> </w:t>
      </w:r>
    </w:p>
    <w:p w:rsidR="00ED0CC9" w:rsidRDefault="00186AD4" w:rsidP="00186AD4">
      <w:pPr>
        <w:pStyle w:val="CM47"/>
        <w:spacing w:after="0"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>Súčasné podávanie s </w:t>
      </w:r>
      <w:r w:rsidR="00E02F73">
        <w:rPr>
          <w:sz w:val="22"/>
          <w:szCs w:val="22"/>
          <w:lang w:val="sk-SK"/>
        </w:rPr>
        <w:t>lanzoprazol</w:t>
      </w:r>
      <w:r w:rsidR="00136529">
        <w:rPr>
          <w:sz w:val="22"/>
          <w:szCs w:val="22"/>
          <w:lang w:val="sk-SK"/>
        </w:rPr>
        <w:t>om</w:t>
      </w:r>
      <w:r w:rsidRPr="0080546E">
        <w:rPr>
          <w:sz w:val="22"/>
          <w:szCs w:val="22"/>
          <w:lang w:val="sk-SK"/>
        </w:rPr>
        <w:t xml:space="preserve"> zvyšuje koncentrácie takroli</w:t>
      </w:r>
      <w:r w:rsidR="00ED0CC9">
        <w:rPr>
          <w:sz w:val="22"/>
          <w:szCs w:val="22"/>
          <w:lang w:val="sk-SK"/>
        </w:rPr>
        <w:t>mu v plazme (substrát CYP3A a P</w:t>
      </w:r>
      <w:r w:rsidRPr="0080546E">
        <w:rPr>
          <w:sz w:val="22"/>
          <w:szCs w:val="22"/>
          <w:lang w:val="sk-SK"/>
        </w:rPr>
        <w:t xml:space="preserve">gp). Expozícia </w:t>
      </w:r>
      <w:r w:rsidR="00E02F73">
        <w:rPr>
          <w:sz w:val="22"/>
          <w:szCs w:val="22"/>
          <w:lang w:val="sk-SK"/>
        </w:rPr>
        <w:t>lanzoprazol</w:t>
      </w:r>
      <w:r w:rsidR="00136529">
        <w:rPr>
          <w:sz w:val="22"/>
          <w:szCs w:val="22"/>
          <w:lang w:val="sk-SK"/>
        </w:rPr>
        <w:t>u</w:t>
      </w:r>
      <w:r w:rsidRPr="0080546E">
        <w:rPr>
          <w:sz w:val="22"/>
          <w:szCs w:val="22"/>
          <w:lang w:val="sk-SK"/>
        </w:rPr>
        <w:t xml:space="preserve"> zv</w:t>
      </w:r>
      <w:r w:rsidR="00136529">
        <w:rPr>
          <w:sz w:val="22"/>
          <w:szCs w:val="22"/>
          <w:lang w:val="sk-SK"/>
        </w:rPr>
        <w:t>yšuje strednú expozíciu takrolimu až na 81%</w:t>
      </w:r>
      <w:r w:rsidRPr="0080546E">
        <w:rPr>
          <w:sz w:val="22"/>
          <w:szCs w:val="22"/>
          <w:lang w:val="sk-SK"/>
        </w:rPr>
        <w:t xml:space="preserve">. </w:t>
      </w:r>
    </w:p>
    <w:p w:rsidR="00186AD4" w:rsidRPr="0080546E" w:rsidRDefault="00AF6732" w:rsidP="00186AD4">
      <w:pPr>
        <w:pStyle w:val="CM47"/>
        <w:spacing w:after="0"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 xml:space="preserve">Pri začatí alebo ukončení </w:t>
      </w:r>
      <w:r w:rsidR="00ED0CC9">
        <w:rPr>
          <w:sz w:val="22"/>
          <w:szCs w:val="22"/>
          <w:lang w:val="sk-SK"/>
        </w:rPr>
        <w:t xml:space="preserve">súčasnej </w:t>
      </w:r>
      <w:r w:rsidRPr="0080546E">
        <w:rPr>
          <w:sz w:val="22"/>
          <w:szCs w:val="22"/>
          <w:lang w:val="sk-SK"/>
        </w:rPr>
        <w:t xml:space="preserve">liečby </w:t>
      </w:r>
      <w:r w:rsidR="00E02F73">
        <w:rPr>
          <w:sz w:val="22"/>
          <w:szCs w:val="22"/>
          <w:lang w:val="sk-SK"/>
        </w:rPr>
        <w:t>lanzoprazol</w:t>
      </w:r>
      <w:r w:rsidR="00E87026" w:rsidRPr="0080546E">
        <w:rPr>
          <w:sz w:val="22"/>
          <w:szCs w:val="22"/>
          <w:lang w:val="sk-SK"/>
        </w:rPr>
        <w:t>om</w:t>
      </w:r>
      <w:r w:rsidRPr="0080546E">
        <w:rPr>
          <w:sz w:val="22"/>
          <w:szCs w:val="22"/>
          <w:lang w:val="sk-SK"/>
        </w:rPr>
        <w:t xml:space="preserve"> sa odporúča m</w:t>
      </w:r>
      <w:r w:rsidR="00186AD4" w:rsidRPr="0080546E">
        <w:rPr>
          <w:sz w:val="22"/>
          <w:szCs w:val="22"/>
          <w:lang w:val="sk-SK"/>
        </w:rPr>
        <w:t xml:space="preserve">onitorovanie </w:t>
      </w:r>
      <w:r w:rsidR="00186AD4" w:rsidRPr="0080546E">
        <w:rPr>
          <w:sz w:val="22"/>
          <w:szCs w:val="22"/>
          <w:lang w:val="sk-SK"/>
        </w:rPr>
        <w:lastRenderedPageBreak/>
        <w:t>koncentrácií takrolimu v</w:t>
      </w:r>
      <w:r w:rsidRPr="0080546E">
        <w:rPr>
          <w:sz w:val="22"/>
          <w:szCs w:val="22"/>
          <w:lang w:val="sk-SK"/>
        </w:rPr>
        <w:t> </w:t>
      </w:r>
      <w:r w:rsidR="00186AD4" w:rsidRPr="0080546E">
        <w:rPr>
          <w:sz w:val="22"/>
          <w:szCs w:val="22"/>
          <w:lang w:val="sk-SK"/>
        </w:rPr>
        <w:t>plazme</w:t>
      </w:r>
      <w:r w:rsidRPr="0080546E">
        <w:rPr>
          <w:sz w:val="22"/>
          <w:szCs w:val="22"/>
          <w:lang w:val="sk-SK"/>
        </w:rPr>
        <w:t>.</w:t>
      </w:r>
    </w:p>
    <w:p w:rsidR="00073E66" w:rsidRPr="0080546E" w:rsidRDefault="00073E66" w:rsidP="007A372D">
      <w:pPr>
        <w:pStyle w:val="CM47"/>
        <w:spacing w:after="0" w:line="260" w:lineRule="atLeast"/>
        <w:rPr>
          <w:sz w:val="22"/>
          <w:szCs w:val="22"/>
          <w:lang w:val="sk-SK"/>
        </w:rPr>
      </w:pPr>
    </w:p>
    <w:p w:rsidR="007A372D" w:rsidRPr="0080546E" w:rsidRDefault="00AF6732" w:rsidP="007A372D">
      <w:pPr>
        <w:pStyle w:val="Default"/>
        <w:rPr>
          <w:b/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>Lieky transportované P-glykoproteínom</w:t>
      </w:r>
      <w:r w:rsidRPr="0080546E">
        <w:rPr>
          <w:b/>
          <w:sz w:val="22"/>
          <w:szCs w:val="22"/>
          <w:lang w:val="sk-SK"/>
        </w:rPr>
        <w:t xml:space="preserve"> </w:t>
      </w:r>
    </w:p>
    <w:p w:rsidR="007A372D" w:rsidRPr="00ED0CC9" w:rsidRDefault="00AF6732" w:rsidP="007A372D">
      <w:pPr>
        <w:pStyle w:val="CM47"/>
        <w:spacing w:after="0" w:line="260" w:lineRule="atLeast"/>
        <w:rPr>
          <w:sz w:val="22"/>
          <w:szCs w:val="22"/>
          <w:lang w:val="sk-SK"/>
        </w:rPr>
      </w:pPr>
      <w:r w:rsidRPr="00ED0CC9">
        <w:rPr>
          <w:sz w:val="22"/>
          <w:szCs w:val="22"/>
          <w:lang w:val="sk-SK"/>
        </w:rPr>
        <w:t xml:space="preserve">Ukázalo sa, že </w:t>
      </w:r>
      <w:r w:rsidR="00E02F73">
        <w:rPr>
          <w:sz w:val="22"/>
          <w:szCs w:val="22"/>
          <w:lang w:val="sk-SK"/>
        </w:rPr>
        <w:t>lanzoprazol</w:t>
      </w:r>
      <w:r w:rsidRPr="00ED0CC9">
        <w:rPr>
          <w:sz w:val="22"/>
          <w:szCs w:val="22"/>
          <w:lang w:val="sk-SK"/>
        </w:rPr>
        <w:t xml:space="preserve"> inhibuje transport</w:t>
      </w:r>
      <w:r w:rsidR="00ED0CC9">
        <w:rPr>
          <w:sz w:val="22"/>
          <w:szCs w:val="22"/>
          <w:lang w:val="sk-SK"/>
        </w:rPr>
        <w:t>ný</w:t>
      </w:r>
      <w:r w:rsidRPr="00ED0CC9">
        <w:rPr>
          <w:sz w:val="22"/>
          <w:szCs w:val="22"/>
          <w:lang w:val="sk-SK"/>
        </w:rPr>
        <w:t xml:space="preserve"> proteín P-glykoproteín (P-gp) </w:t>
      </w:r>
      <w:r w:rsidRPr="00ED0CC9">
        <w:rPr>
          <w:i/>
          <w:iCs/>
          <w:sz w:val="22"/>
          <w:szCs w:val="22"/>
          <w:lang w:val="sk-SK"/>
        </w:rPr>
        <w:t xml:space="preserve">in </w:t>
      </w:r>
      <w:r w:rsidRPr="00ED0CC9">
        <w:rPr>
          <w:i/>
          <w:sz w:val="22"/>
          <w:szCs w:val="22"/>
          <w:lang w:val="sk-SK"/>
        </w:rPr>
        <w:t>vitro</w:t>
      </w:r>
      <w:r w:rsidRPr="00ED0CC9">
        <w:rPr>
          <w:sz w:val="22"/>
          <w:szCs w:val="22"/>
          <w:lang w:val="sk-SK"/>
        </w:rPr>
        <w:t xml:space="preserve">. </w:t>
      </w:r>
      <w:r w:rsidR="005C7CE7" w:rsidRPr="00ED0CC9">
        <w:rPr>
          <w:sz w:val="22"/>
          <w:szCs w:val="22"/>
          <w:lang w:val="sk-SK"/>
        </w:rPr>
        <w:t>Klinick</w:t>
      </w:r>
      <w:r w:rsidR="005C7CE7">
        <w:rPr>
          <w:sz w:val="22"/>
          <w:szCs w:val="22"/>
          <w:lang w:val="sk-SK"/>
        </w:rPr>
        <w:t>ý</w:t>
      </w:r>
      <w:r w:rsidR="005C7CE7" w:rsidRPr="00ED0CC9">
        <w:rPr>
          <w:sz w:val="22"/>
          <w:szCs w:val="22"/>
          <w:lang w:val="sk-SK"/>
        </w:rPr>
        <w:t xml:space="preserve"> </w:t>
      </w:r>
      <w:r w:rsidR="005C7CE7">
        <w:rPr>
          <w:sz w:val="22"/>
          <w:szCs w:val="22"/>
          <w:lang w:val="sk-SK"/>
        </w:rPr>
        <w:t>význam</w:t>
      </w:r>
      <w:r w:rsidR="005C7CE7" w:rsidRPr="00ED0CC9">
        <w:rPr>
          <w:sz w:val="22"/>
          <w:szCs w:val="22"/>
          <w:lang w:val="sk-SK"/>
        </w:rPr>
        <w:t xml:space="preserve"> </w:t>
      </w:r>
      <w:r w:rsidRPr="00ED0CC9">
        <w:rPr>
          <w:sz w:val="22"/>
          <w:szCs w:val="22"/>
          <w:lang w:val="sk-SK"/>
        </w:rPr>
        <w:t xml:space="preserve">tohto javu nie je </w:t>
      </w:r>
      <w:r w:rsidR="005C7CE7" w:rsidRPr="00ED0CC9">
        <w:rPr>
          <w:sz w:val="22"/>
          <w:szCs w:val="22"/>
          <w:lang w:val="sk-SK"/>
        </w:rPr>
        <w:t>znám</w:t>
      </w:r>
      <w:r w:rsidR="005C7CE7">
        <w:rPr>
          <w:sz w:val="22"/>
          <w:szCs w:val="22"/>
          <w:lang w:val="sk-SK"/>
        </w:rPr>
        <w:t>y</w:t>
      </w:r>
      <w:r w:rsidRPr="00ED0CC9">
        <w:rPr>
          <w:sz w:val="22"/>
          <w:szCs w:val="22"/>
          <w:lang w:val="sk-SK"/>
        </w:rPr>
        <w:t xml:space="preserve">. </w:t>
      </w:r>
    </w:p>
    <w:p w:rsidR="007A372D" w:rsidRPr="0080546E" w:rsidRDefault="007A372D" w:rsidP="007A372D">
      <w:pPr>
        <w:pStyle w:val="Default"/>
        <w:rPr>
          <w:sz w:val="22"/>
          <w:szCs w:val="22"/>
          <w:lang w:val="sk-SK"/>
        </w:rPr>
      </w:pPr>
    </w:p>
    <w:p w:rsidR="007A372D" w:rsidRPr="0080546E" w:rsidRDefault="009B4291" w:rsidP="007A372D">
      <w:pPr>
        <w:pStyle w:val="Default"/>
        <w:rPr>
          <w:sz w:val="22"/>
          <w:szCs w:val="22"/>
          <w:lang w:val="sk-SK"/>
        </w:rPr>
      </w:pPr>
      <w:r w:rsidRPr="0080546E">
        <w:rPr>
          <w:b/>
          <w:sz w:val="22"/>
          <w:szCs w:val="22"/>
          <w:u w:val="single"/>
          <w:lang w:val="sk-SK"/>
        </w:rPr>
        <w:t xml:space="preserve">Účinky iných liekov na </w:t>
      </w:r>
      <w:r w:rsidR="00E02F73">
        <w:rPr>
          <w:b/>
          <w:bCs/>
          <w:sz w:val="22"/>
          <w:szCs w:val="22"/>
          <w:u w:val="single"/>
          <w:lang w:val="sk-SK"/>
        </w:rPr>
        <w:t>lanzoprazol</w:t>
      </w:r>
      <w:r w:rsidR="00532B8D" w:rsidRPr="0080546E">
        <w:rPr>
          <w:b/>
          <w:bCs/>
          <w:sz w:val="22"/>
          <w:szCs w:val="22"/>
          <w:u w:val="single"/>
          <w:lang w:val="sk-SK"/>
        </w:rPr>
        <w:t xml:space="preserve"> </w:t>
      </w:r>
    </w:p>
    <w:p w:rsidR="007A372D" w:rsidRPr="0080546E" w:rsidRDefault="007A372D" w:rsidP="007A372D">
      <w:pPr>
        <w:pStyle w:val="Default"/>
        <w:rPr>
          <w:sz w:val="22"/>
          <w:szCs w:val="22"/>
          <w:lang w:val="sk-SK"/>
        </w:rPr>
      </w:pPr>
    </w:p>
    <w:p w:rsidR="009B4291" w:rsidRPr="0080546E" w:rsidRDefault="009B4291" w:rsidP="009B4291">
      <w:pPr>
        <w:rPr>
          <w:rFonts w:cs="Times New Roman"/>
          <w:spacing w:val="2"/>
          <w:sz w:val="22"/>
          <w:szCs w:val="22"/>
          <w:lang w:val="sk-SK"/>
        </w:rPr>
      </w:pPr>
      <w:r w:rsidRPr="0080546E">
        <w:rPr>
          <w:rFonts w:cs="Times New Roman"/>
          <w:b/>
          <w:bCs/>
          <w:spacing w:val="2"/>
          <w:sz w:val="22"/>
          <w:szCs w:val="22"/>
          <w:lang w:val="sk-SK"/>
        </w:rPr>
        <w:t xml:space="preserve">Lieky, ktoré inhibujú </w:t>
      </w:r>
      <w:r w:rsidRPr="0080546E">
        <w:rPr>
          <w:rFonts w:cs="Times New Roman"/>
          <w:b/>
          <w:spacing w:val="2"/>
          <w:sz w:val="22"/>
          <w:szCs w:val="22"/>
          <w:lang w:val="sk-SK"/>
        </w:rPr>
        <w:t>CYP2C19</w:t>
      </w:r>
    </w:p>
    <w:p w:rsidR="009B4291" w:rsidRPr="0080546E" w:rsidRDefault="00E87026" w:rsidP="009B4291">
      <w:pPr>
        <w:rPr>
          <w:rFonts w:cs="Times New Roman"/>
          <w:spacing w:val="2"/>
          <w:sz w:val="22"/>
          <w:szCs w:val="22"/>
          <w:lang w:val="sk-SK"/>
        </w:rPr>
      </w:pPr>
      <w:r w:rsidRPr="0080546E">
        <w:rPr>
          <w:rFonts w:cs="Times New Roman"/>
          <w:spacing w:val="2"/>
          <w:sz w:val="22"/>
          <w:szCs w:val="22"/>
          <w:u w:val="single"/>
          <w:lang w:val="sk-SK"/>
        </w:rPr>
        <w:t>Fluvoxamín</w:t>
      </w:r>
      <w:r w:rsidR="00ED0CC9">
        <w:rPr>
          <w:rFonts w:cs="Times New Roman"/>
          <w:spacing w:val="2"/>
          <w:sz w:val="22"/>
          <w:szCs w:val="22"/>
          <w:u w:val="single"/>
          <w:lang w:val="sk-SK"/>
        </w:rPr>
        <w:t>:</w:t>
      </w:r>
      <w:r w:rsidR="009B4291" w:rsidRPr="0080546E">
        <w:rPr>
          <w:rFonts w:cs="Times New Roman"/>
          <w:spacing w:val="2"/>
          <w:sz w:val="22"/>
          <w:szCs w:val="22"/>
          <w:u w:val="single"/>
          <w:lang w:val="sk-SK"/>
        </w:rPr>
        <w:t xml:space="preserve"> </w:t>
      </w:r>
    </w:p>
    <w:p w:rsidR="009B4291" w:rsidRPr="0080546E" w:rsidRDefault="00E87026" w:rsidP="009B4291">
      <w:pPr>
        <w:pStyle w:val="Default"/>
        <w:rPr>
          <w:spacing w:val="2"/>
          <w:sz w:val="22"/>
          <w:szCs w:val="22"/>
          <w:lang w:val="sk-SK"/>
        </w:rPr>
      </w:pPr>
      <w:r w:rsidRPr="0080546E">
        <w:rPr>
          <w:spacing w:val="2"/>
          <w:sz w:val="22"/>
          <w:szCs w:val="22"/>
          <w:lang w:val="sk-SK"/>
        </w:rPr>
        <w:t>Môže sa zvážiť</w:t>
      </w:r>
      <w:r w:rsidR="009B4291" w:rsidRPr="0080546E">
        <w:rPr>
          <w:spacing w:val="2"/>
          <w:sz w:val="22"/>
          <w:szCs w:val="22"/>
          <w:lang w:val="sk-SK"/>
        </w:rPr>
        <w:t xml:space="preserve"> zníženie dávky, keď sa </w:t>
      </w:r>
      <w:r w:rsidR="00E02F73">
        <w:rPr>
          <w:spacing w:val="2"/>
          <w:sz w:val="22"/>
          <w:szCs w:val="22"/>
          <w:lang w:val="sk-SK"/>
        </w:rPr>
        <w:t>lanzoprazol</w:t>
      </w:r>
      <w:r w:rsidR="009B4291" w:rsidRPr="0080546E">
        <w:rPr>
          <w:spacing w:val="2"/>
          <w:sz w:val="22"/>
          <w:szCs w:val="22"/>
          <w:lang w:val="sk-SK"/>
        </w:rPr>
        <w:t xml:space="preserve"> kombinu</w:t>
      </w:r>
      <w:r w:rsidR="00ED0CC9">
        <w:rPr>
          <w:spacing w:val="2"/>
          <w:sz w:val="22"/>
          <w:szCs w:val="22"/>
          <w:lang w:val="sk-SK"/>
        </w:rPr>
        <w:t xml:space="preserve">je s fluvoxamínom, inhibítorom </w:t>
      </w:r>
      <w:r w:rsidR="009B4291" w:rsidRPr="0080546E">
        <w:rPr>
          <w:spacing w:val="2"/>
          <w:sz w:val="22"/>
          <w:szCs w:val="22"/>
          <w:lang w:val="sk-SK"/>
        </w:rPr>
        <w:t xml:space="preserve">CYP2C19. Koncentrácie </w:t>
      </w:r>
      <w:r w:rsidR="00E02F73">
        <w:rPr>
          <w:spacing w:val="2"/>
          <w:sz w:val="22"/>
          <w:szCs w:val="22"/>
          <w:lang w:val="sk-SK"/>
        </w:rPr>
        <w:t>lanzoprazol</w:t>
      </w:r>
      <w:r w:rsidR="007666B2">
        <w:rPr>
          <w:spacing w:val="2"/>
          <w:sz w:val="22"/>
          <w:szCs w:val="22"/>
          <w:lang w:val="sk-SK"/>
        </w:rPr>
        <w:t>u</w:t>
      </w:r>
      <w:r w:rsidRPr="0080546E">
        <w:rPr>
          <w:spacing w:val="2"/>
          <w:sz w:val="22"/>
          <w:szCs w:val="22"/>
          <w:lang w:val="sk-SK"/>
        </w:rPr>
        <w:t xml:space="preserve"> </w:t>
      </w:r>
      <w:r w:rsidR="009B4291" w:rsidRPr="0080546E">
        <w:rPr>
          <w:spacing w:val="2"/>
          <w:sz w:val="22"/>
          <w:szCs w:val="22"/>
          <w:lang w:val="sk-SK"/>
        </w:rPr>
        <w:t>v plazme sa zvyšujú až 4</w:t>
      </w:r>
      <w:r w:rsidR="007A2520">
        <w:rPr>
          <w:spacing w:val="2"/>
          <w:sz w:val="22"/>
          <w:szCs w:val="22"/>
          <w:lang w:val="sk-SK"/>
        </w:rPr>
        <w:t>-</w:t>
      </w:r>
      <w:r w:rsidR="009B4291" w:rsidRPr="0080546E">
        <w:rPr>
          <w:spacing w:val="2"/>
          <w:sz w:val="22"/>
          <w:szCs w:val="22"/>
          <w:lang w:val="sk-SK"/>
        </w:rPr>
        <w:t xml:space="preserve"> krát.</w:t>
      </w:r>
    </w:p>
    <w:p w:rsidR="007A372D" w:rsidRPr="0080546E" w:rsidRDefault="007A372D" w:rsidP="007A372D">
      <w:pPr>
        <w:pStyle w:val="Default"/>
        <w:rPr>
          <w:sz w:val="22"/>
          <w:szCs w:val="22"/>
          <w:lang w:val="sk-SK"/>
        </w:rPr>
      </w:pPr>
    </w:p>
    <w:p w:rsidR="009B4291" w:rsidRPr="0080546E" w:rsidRDefault="009B4291" w:rsidP="009B4291">
      <w:pPr>
        <w:rPr>
          <w:rFonts w:cs="Times New Roman"/>
          <w:b/>
          <w:bCs/>
          <w:spacing w:val="2"/>
          <w:sz w:val="22"/>
          <w:szCs w:val="22"/>
          <w:lang w:val="sk-SK"/>
        </w:rPr>
      </w:pPr>
      <w:r w:rsidRPr="0080546E">
        <w:rPr>
          <w:rFonts w:cs="Times New Roman"/>
          <w:b/>
          <w:bCs/>
          <w:spacing w:val="2"/>
          <w:sz w:val="22"/>
          <w:szCs w:val="22"/>
          <w:lang w:val="sk-SK"/>
        </w:rPr>
        <w:t xml:space="preserve">Lieky, ktoré indukujú </w:t>
      </w:r>
      <w:r w:rsidRPr="0080546E">
        <w:rPr>
          <w:rFonts w:cs="Times New Roman"/>
          <w:b/>
          <w:spacing w:val="2"/>
          <w:sz w:val="22"/>
          <w:szCs w:val="22"/>
          <w:lang w:val="sk-SK"/>
        </w:rPr>
        <w:t>CYP2C19</w:t>
      </w:r>
      <w:r w:rsidRPr="0080546E">
        <w:rPr>
          <w:rFonts w:cs="Times New Roman"/>
          <w:spacing w:val="2"/>
          <w:sz w:val="22"/>
          <w:szCs w:val="22"/>
          <w:lang w:val="sk-SK"/>
        </w:rPr>
        <w:t xml:space="preserve"> </w:t>
      </w:r>
      <w:r w:rsidRPr="0080546E">
        <w:rPr>
          <w:rFonts w:cs="Times New Roman"/>
          <w:b/>
          <w:bCs/>
          <w:spacing w:val="2"/>
          <w:sz w:val="22"/>
          <w:szCs w:val="22"/>
          <w:lang w:val="sk-SK"/>
        </w:rPr>
        <w:t>a CYP3A4</w:t>
      </w:r>
    </w:p>
    <w:p w:rsidR="007A372D" w:rsidRPr="0080546E" w:rsidRDefault="00111300" w:rsidP="007A372D">
      <w:pPr>
        <w:pStyle w:val="Default"/>
        <w:rPr>
          <w:sz w:val="22"/>
          <w:szCs w:val="22"/>
          <w:lang w:val="sk-SK"/>
        </w:rPr>
      </w:pPr>
      <w:r>
        <w:rPr>
          <w:spacing w:val="2"/>
          <w:sz w:val="22"/>
          <w:szCs w:val="22"/>
          <w:lang w:val="sk-SK"/>
        </w:rPr>
        <w:t>I</w:t>
      </w:r>
      <w:r w:rsidR="009B4291" w:rsidRPr="0080546E">
        <w:rPr>
          <w:spacing w:val="2"/>
          <w:sz w:val="22"/>
          <w:szCs w:val="22"/>
          <w:lang w:val="sk-SK"/>
        </w:rPr>
        <w:t>nduk</w:t>
      </w:r>
      <w:r>
        <w:rPr>
          <w:spacing w:val="2"/>
          <w:sz w:val="22"/>
          <w:szCs w:val="22"/>
          <w:lang w:val="sk-SK"/>
        </w:rPr>
        <w:t xml:space="preserve">tory </w:t>
      </w:r>
      <w:r w:rsidR="009B4291" w:rsidRPr="0080546E">
        <w:rPr>
          <w:spacing w:val="2"/>
          <w:sz w:val="22"/>
          <w:szCs w:val="22"/>
          <w:lang w:val="sk-SK"/>
        </w:rPr>
        <w:t>enzým</w:t>
      </w:r>
      <w:r>
        <w:rPr>
          <w:spacing w:val="2"/>
          <w:sz w:val="22"/>
          <w:szCs w:val="22"/>
          <w:lang w:val="sk-SK"/>
        </w:rPr>
        <w:t xml:space="preserve">ov </w:t>
      </w:r>
      <w:r w:rsidR="009B4291" w:rsidRPr="0080546E">
        <w:rPr>
          <w:spacing w:val="2"/>
          <w:sz w:val="22"/>
          <w:szCs w:val="22"/>
          <w:lang w:val="sk-SK"/>
        </w:rPr>
        <w:t>ovplyvňujú</w:t>
      </w:r>
      <w:r>
        <w:rPr>
          <w:spacing w:val="2"/>
          <w:sz w:val="22"/>
          <w:szCs w:val="22"/>
          <w:lang w:val="sk-SK"/>
        </w:rPr>
        <w:t>ce</w:t>
      </w:r>
      <w:r w:rsidR="009B4291" w:rsidRPr="0080546E">
        <w:rPr>
          <w:spacing w:val="2"/>
          <w:sz w:val="22"/>
          <w:szCs w:val="22"/>
          <w:lang w:val="sk-SK"/>
        </w:rPr>
        <w:t xml:space="preserve"> CYP2C19 a CYP3A4, </w:t>
      </w:r>
      <w:r>
        <w:rPr>
          <w:spacing w:val="2"/>
          <w:sz w:val="22"/>
          <w:szCs w:val="22"/>
          <w:lang w:val="sk-SK"/>
        </w:rPr>
        <w:t xml:space="preserve">ako </w:t>
      </w:r>
      <w:r w:rsidR="009B4291" w:rsidRPr="0080546E">
        <w:rPr>
          <w:spacing w:val="2"/>
          <w:sz w:val="22"/>
          <w:szCs w:val="22"/>
          <w:lang w:val="sk-SK"/>
        </w:rPr>
        <w:t xml:space="preserve">napríklad rifampicín a Ľubovník bodkovaný </w:t>
      </w:r>
      <w:r w:rsidR="009B4291" w:rsidRPr="0080546E">
        <w:rPr>
          <w:i/>
          <w:iCs/>
          <w:spacing w:val="2"/>
          <w:sz w:val="22"/>
          <w:szCs w:val="22"/>
          <w:lang w:val="sk-SK"/>
        </w:rPr>
        <w:t xml:space="preserve">(Hypericum perforatum) </w:t>
      </w:r>
      <w:r w:rsidR="009B4291" w:rsidRPr="0080546E">
        <w:rPr>
          <w:iCs/>
          <w:spacing w:val="2"/>
          <w:sz w:val="22"/>
          <w:szCs w:val="22"/>
          <w:lang w:val="sk-SK"/>
        </w:rPr>
        <w:t>môžu značne</w:t>
      </w:r>
      <w:r w:rsidR="009B4291" w:rsidRPr="0080546E">
        <w:rPr>
          <w:i/>
          <w:iCs/>
          <w:spacing w:val="2"/>
          <w:sz w:val="22"/>
          <w:szCs w:val="22"/>
          <w:lang w:val="sk-SK"/>
        </w:rPr>
        <w:t xml:space="preserve"> </w:t>
      </w:r>
      <w:r w:rsidR="009B4291" w:rsidRPr="0080546E">
        <w:rPr>
          <w:spacing w:val="2"/>
          <w:sz w:val="22"/>
          <w:szCs w:val="22"/>
          <w:lang w:val="sk-SK"/>
        </w:rPr>
        <w:t xml:space="preserve">znížiť </w:t>
      </w:r>
      <w:r w:rsidR="007666B2">
        <w:rPr>
          <w:spacing w:val="2"/>
          <w:sz w:val="22"/>
          <w:szCs w:val="22"/>
          <w:lang w:val="sk-SK"/>
        </w:rPr>
        <w:t xml:space="preserve">koncentrácie </w:t>
      </w:r>
      <w:r w:rsidR="00E02F73">
        <w:rPr>
          <w:spacing w:val="2"/>
          <w:sz w:val="22"/>
          <w:szCs w:val="22"/>
          <w:lang w:val="sk-SK"/>
        </w:rPr>
        <w:t>lanzoprazol</w:t>
      </w:r>
      <w:r w:rsidR="007666B2">
        <w:rPr>
          <w:spacing w:val="2"/>
          <w:sz w:val="22"/>
          <w:szCs w:val="22"/>
          <w:lang w:val="sk-SK"/>
        </w:rPr>
        <w:t>u v plazme</w:t>
      </w:r>
      <w:r w:rsidR="007A372D" w:rsidRPr="0080546E">
        <w:rPr>
          <w:sz w:val="22"/>
          <w:szCs w:val="22"/>
          <w:lang w:val="sk-SK"/>
        </w:rPr>
        <w:t>.</w:t>
      </w:r>
    </w:p>
    <w:p w:rsidR="007A372D" w:rsidRPr="0080546E" w:rsidRDefault="007A372D" w:rsidP="007A372D">
      <w:pPr>
        <w:pStyle w:val="Default"/>
        <w:rPr>
          <w:sz w:val="22"/>
          <w:szCs w:val="22"/>
          <w:lang w:val="sk-SK"/>
        </w:rPr>
      </w:pPr>
    </w:p>
    <w:p w:rsidR="000D1025" w:rsidRPr="0080546E" w:rsidRDefault="000D1025" w:rsidP="000D1025">
      <w:pPr>
        <w:rPr>
          <w:rFonts w:cs="Times New Roman"/>
          <w:b/>
          <w:bCs/>
          <w:spacing w:val="2"/>
          <w:sz w:val="22"/>
          <w:szCs w:val="22"/>
          <w:lang w:val="sk-SK"/>
        </w:rPr>
      </w:pPr>
      <w:r w:rsidRPr="0080546E">
        <w:rPr>
          <w:rFonts w:cs="Times New Roman"/>
          <w:b/>
          <w:bCs/>
          <w:spacing w:val="2"/>
          <w:sz w:val="22"/>
          <w:szCs w:val="22"/>
          <w:lang w:val="sk-SK"/>
        </w:rPr>
        <w:t xml:space="preserve">Iné   </w:t>
      </w:r>
    </w:p>
    <w:p w:rsidR="000D1025" w:rsidRPr="0080546E" w:rsidRDefault="000D1025" w:rsidP="000D1025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u w:val="single"/>
          <w:lang w:val="sk-SK"/>
        </w:rPr>
        <w:t>Sukralfát/antac</w:t>
      </w:r>
      <w:r w:rsidR="00080221">
        <w:rPr>
          <w:rFonts w:cs="Times New Roman"/>
          <w:sz w:val="22"/>
          <w:szCs w:val="22"/>
          <w:u w:val="single"/>
          <w:lang w:val="sk-SK"/>
        </w:rPr>
        <w:t>i</w:t>
      </w:r>
      <w:r w:rsidRPr="0080546E">
        <w:rPr>
          <w:rFonts w:cs="Times New Roman"/>
          <w:sz w:val="22"/>
          <w:szCs w:val="22"/>
          <w:u w:val="single"/>
          <w:lang w:val="sk-SK"/>
        </w:rPr>
        <w:t>d</w:t>
      </w:r>
      <w:r w:rsidR="00080221">
        <w:rPr>
          <w:rFonts w:cs="Times New Roman"/>
          <w:sz w:val="22"/>
          <w:szCs w:val="22"/>
          <w:u w:val="single"/>
          <w:lang w:val="sk-SK"/>
        </w:rPr>
        <w:t>á</w:t>
      </w:r>
      <w:r w:rsidR="00111300">
        <w:rPr>
          <w:rFonts w:cs="Times New Roman"/>
          <w:sz w:val="22"/>
          <w:szCs w:val="22"/>
          <w:u w:val="single"/>
          <w:lang w:val="sk-SK"/>
        </w:rPr>
        <w:t>:</w:t>
      </w:r>
    </w:p>
    <w:p w:rsidR="000D1025" w:rsidRPr="0080546E" w:rsidRDefault="007666B2" w:rsidP="000D1025">
      <w:pPr>
        <w:rPr>
          <w:rFonts w:cs="Times New Roman"/>
          <w:spacing w:val="2"/>
          <w:sz w:val="22"/>
          <w:szCs w:val="22"/>
          <w:lang w:val="sk-SK"/>
        </w:rPr>
      </w:pPr>
      <w:r>
        <w:rPr>
          <w:rFonts w:cs="Times New Roman"/>
          <w:spacing w:val="2"/>
          <w:sz w:val="22"/>
          <w:szCs w:val="22"/>
          <w:lang w:val="sk-SK"/>
        </w:rPr>
        <w:t>Sukralfát/antac</w:t>
      </w:r>
      <w:r w:rsidR="00080221">
        <w:rPr>
          <w:rFonts w:cs="Times New Roman"/>
          <w:spacing w:val="2"/>
          <w:sz w:val="22"/>
          <w:szCs w:val="22"/>
          <w:lang w:val="sk-SK"/>
        </w:rPr>
        <w:t>i</w:t>
      </w:r>
      <w:r>
        <w:rPr>
          <w:rFonts w:cs="Times New Roman"/>
          <w:spacing w:val="2"/>
          <w:sz w:val="22"/>
          <w:szCs w:val="22"/>
          <w:lang w:val="sk-SK"/>
        </w:rPr>
        <w:t>d</w:t>
      </w:r>
      <w:r w:rsidR="00080221">
        <w:rPr>
          <w:rFonts w:cs="Times New Roman"/>
          <w:spacing w:val="2"/>
          <w:sz w:val="22"/>
          <w:szCs w:val="22"/>
          <w:lang w:val="sk-SK"/>
        </w:rPr>
        <w:t>á</w:t>
      </w:r>
      <w:r w:rsidR="000D1025" w:rsidRPr="0080546E">
        <w:rPr>
          <w:rFonts w:cs="Times New Roman"/>
          <w:spacing w:val="2"/>
          <w:sz w:val="22"/>
          <w:szCs w:val="22"/>
          <w:lang w:val="sk-SK"/>
        </w:rPr>
        <w:t xml:space="preserve"> môžu znižovať biologickú dostupnosť </w:t>
      </w:r>
      <w:r w:rsidR="00E02F73">
        <w:rPr>
          <w:rFonts w:cs="Times New Roman"/>
          <w:spacing w:val="2"/>
          <w:sz w:val="22"/>
          <w:szCs w:val="22"/>
          <w:lang w:val="sk-SK"/>
        </w:rPr>
        <w:t>lanzoprazol</w:t>
      </w:r>
      <w:r>
        <w:rPr>
          <w:rFonts w:cs="Times New Roman"/>
          <w:spacing w:val="2"/>
          <w:sz w:val="22"/>
          <w:szCs w:val="22"/>
          <w:lang w:val="sk-SK"/>
        </w:rPr>
        <w:t>u</w:t>
      </w:r>
      <w:r w:rsidR="000D1025" w:rsidRPr="0080546E">
        <w:rPr>
          <w:rFonts w:cs="Times New Roman"/>
          <w:spacing w:val="2"/>
          <w:sz w:val="22"/>
          <w:szCs w:val="22"/>
          <w:lang w:val="sk-SK"/>
        </w:rPr>
        <w:t xml:space="preserve">. Preto </w:t>
      </w:r>
      <w:r w:rsidR="005C7CE7">
        <w:rPr>
          <w:rFonts w:cs="Times New Roman"/>
          <w:spacing w:val="2"/>
          <w:sz w:val="22"/>
          <w:szCs w:val="22"/>
          <w:lang w:val="sk-SK"/>
        </w:rPr>
        <w:t>sa musí</w:t>
      </w:r>
      <w:r w:rsidR="000D1025" w:rsidRPr="0080546E">
        <w:rPr>
          <w:rFonts w:cs="Times New Roman"/>
          <w:spacing w:val="2"/>
          <w:sz w:val="22"/>
          <w:szCs w:val="22"/>
          <w:lang w:val="sk-SK"/>
        </w:rPr>
        <w:t xml:space="preserve"> </w:t>
      </w:r>
      <w:r w:rsidR="00E02F73">
        <w:rPr>
          <w:rFonts w:cs="Times New Roman"/>
          <w:spacing w:val="2"/>
          <w:sz w:val="22"/>
          <w:szCs w:val="22"/>
          <w:lang w:val="sk-SK"/>
        </w:rPr>
        <w:t>lanzoprazol</w:t>
      </w:r>
      <w:r w:rsidR="00080221" w:rsidRPr="0080546E">
        <w:rPr>
          <w:rFonts w:cs="Times New Roman"/>
          <w:spacing w:val="2"/>
          <w:sz w:val="22"/>
          <w:szCs w:val="22"/>
          <w:lang w:val="sk-SK"/>
        </w:rPr>
        <w:t xml:space="preserve"> </w:t>
      </w:r>
      <w:r w:rsidR="000D1025" w:rsidRPr="0080546E">
        <w:rPr>
          <w:rFonts w:cs="Times New Roman"/>
          <w:spacing w:val="2"/>
          <w:sz w:val="22"/>
          <w:szCs w:val="22"/>
          <w:lang w:val="sk-SK"/>
        </w:rPr>
        <w:t xml:space="preserve">užiť najmenej 1 hodinu po užití týchto liekov.  </w:t>
      </w:r>
    </w:p>
    <w:p w:rsidR="000D1025" w:rsidRPr="0080546E" w:rsidRDefault="000D1025" w:rsidP="000D1025">
      <w:pPr>
        <w:rPr>
          <w:rFonts w:cs="Times New Roman"/>
          <w:spacing w:val="2"/>
          <w:sz w:val="22"/>
          <w:szCs w:val="22"/>
          <w:lang w:val="sk-SK"/>
        </w:rPr>
      </w:pPr>
    </w:p>
    <w:p w:rsidR="000D1025" w:rsidRPr="0080546E" w:rsidRDefault="000D1025" w:rsidP="000D1025">
      <w:pPr>
        <w:pStyle w:val="Default"/>
        <w:rPr>
          <w:spacing w:val="-5"/>
          <w:sz w:val="22"/>
          <w:szCs w:val="22"/>
          <w:lang w:val="sk-SK"/>
        </w:rPr>
      </w:pPr>
      <w:r w:rsidRPr="0080546E">
        <w:rPr>
          <w:spacing w:val="-5"/>
          <w:sz w:val="22"/>
          <w:szCs w:val="22"/>
          <w:lang w:val="sk-SK"/>
        </w:rPr>
        <w:t xml:space="preserve">Nepreukázali sa žiadne klinicky významné interakcie </w:t>
      </w:r>
      <w:r w:rsidR="00E02F73">
        <w:rPr>
          <w:spacing w:val="-5"/>
          <w:sz w:val="22"/>
          <w:szCs w:val="22"/>
          <w:lang w:val="sk-SK"/>
        </w:rPr>
        <w:t>lanzoprazol</w:t>
      </w:r>
      <w:r w:rsidR="007666B2">
        <w:rPr>
          <w:spacing w:val="-5"/>
          <w:sz w:val="22"/>
          <w:szCs w:val="22"/>
          <w:lang w:val="sk-SK"/>
        </w:rPr>
        <w:t xml:space="preserve">u </w:t>
      </w:r>
      <w:r w:rsidRPr="0080546E">
        <w:rPr>
          <w:spacing w:val="-5"/>
          <w:sz w:val="22"/>
          <w:szCs w:val="22"/>
          <w:lang w:val="sk-SK"/>
        </w:rPr>
        <w:t xml:space="preserve">s nesteroidnými  protizápalovými liekmi, hoci sa nevykonali žiadne oficiálne štúdie interakcií. </w:t>
      </w:r>
    </w:p>
    <w:p w:rsidR="00073E66" w:rsidRPr="0080546E" w:rsidRDefault="00073E66" w:rsidP="007A372D">
      <w:pPr>
        <w:pStyle w:val="CM47"/>
        <w:spacing w:after="0" w:line="260" w:lineRule="atLeast"/>
        <w:rPr>
          <w:sz w:val="22"/>
          <w:szCs w:val="22"/>
          <w:lang w:val="sk-SK"/>
        </w:rPr>
      </w:pPr>
    </w:p>
    <w:p w:rsidR="007B69E6" w:rsidRPr="0080546E" w:rsidRDefault="007B69E6" w:rsidP="00E87026">
      <w:pPr>
        <w:widowControl w:val="0"/>
        <w:numPr>
          <w:ilvl w:val="1"/>
          <w:numId w:val="4"/>
        </w:numPr>
        <w:tabs>
          <w:tab w:val="clear" w:pos="570"/>
          <w:tab w:val="num" w:pos="851"/>
        </w:tabs>
        <w:suppressAutoHyphens/>
        <w:autoSpaceDE w:val="0"/>
        <w:autoSpaceDN w:val="0"/>
        <w:rPr>
          <w:rFonts w:cs="Times New Roman"/>
          <w:b/>
          <w:sz w:val="22"/>
          <w:szCs w:val="22"/>
          <w:lang w:val="sk-SK"/>
        </w:rPr>
      </w:pPr>
      <w:r w:rsidRPr="0080546E">
        <w:rPr>
          <w:rFonts w:cs="Times New Roman"/>
          <w:b/>
          <w:sz w:val="22"/>
          <w:szCs w:val="22"/>
          <w:lang w:val="sk-SK"/>
        </w:rPr>
        <w:t xml:space="preserve">Gravidita a laktácia   </w:t>
      </w:r>
    </w:p>
    <w:p w:rsidR="007B69E6" w:rsidRPr="0080546E" w:rsidRDefault="007B69E6" w:rsidP="007B69E6">
      <w:pPr>
        <w:suppressAutoHyphens/>
        <w:rPr>
          <w:rFonts w:cs="Times New Roman"/>
          <w:sz w:val="22"/>
          <w:szCs w:val="22"/>
          <w:lang w:val="sk-SK"/>
        </w:rPr>
      </w:pPr>
    </w:p>
    <w:p w:rsidR="007B69E6" w:rsidRPr="0080546E" w:rsidRDefault="007B69E6" w:rsidP="007B69E6">
      <w:pPr>
        <w:suppressAutoHyphens/>
        <w:rPr>
          <w:rFonts w:cs="Times New Roman"/>
          <w:sz w:val="22"/>
          <w:szCs w:val="22"/>
          <w:u w:val="single"/>
          <w:lang w:val="sk-SK"/>
        </w:rPr>
      </w:pPr>
      <w:r w:rsidRPr="0080546E">
        <w:rPr>
          <w:rFonts w:cs="Times New Roman"/>
          <w:sz w:val="22"/>
          <w:szCs w:val="22"/>
          <w:u w:val="single"/>
          <w:lang w:val="sk-SK"/>
        </w:rPr>
        <w:t xml:space="preserve">Gravidita: </w:t>
      </w:r>
    </w:p>
    <w:p w:rsidR="007B69E6" w:rsidRPr="0080546E" w:rsidRDefault="00DB70A9" w:rsidP="007B69E6">
      <w:pPr>
        <w:rPr>
          <w:rFonts w:cs="Times New Roman"/>
          <w:sz w:val="22"/>
          <w:szCs w:val="22"/>
          <w:lang w:val="sk-SK"/>
        </w:rPr>
      </w:pPr>
      <w:r>
        <w:rPr>
          <w:rFonts w:cs="Times New Roman"/>
          <w:sz w:val="22"/>
          <w:szCs w:val="22"/>
          <w:lang w:val="sk-SK"/>
        </w:rPr>
        <w:t>N</w:t>
      </w:r>
      <w:r w:rsidR="007B69E6" w:rsidRPr="0080546E">
        <w:rPr>
          <w:rFonts w:cs="Times New Roman"/>
          <w:sz w:val="22"/>
          <w:szCs w:val="22"/>
          <w:lang w:val="sk-SK"/>
        </w:rPr>
        <w:t>ie sú k dispozícii žiadne klinické údaje o</w:t>
      </w:r>
      <w:r>
        <w:rPr>
          <w:rFonts w:cs="Times New Roman"/>
          <w:sz w:val="22"/>
          <w:szCs w:val="22"/>
          <w:lang w:val="sk-SK"/>
        </w:rPr>
        <w:t xml:space="preserve"> gravidných ženách vystavených účinku </w:t>
      </w:r>
      <w:r w:rsidR="00E02F73">
        <w:rPr>
          <w:rFonts w:cs="Times New Roman"/>
          <w:sz w:val="22"/>
          <w:szCs w:val="22"/>
          <w:lang w:val="sk-SK"/>
        </w:rPr>
        <w:t>lanzoprazol</w:t>
      </w:r>
      <w:r>
        <w:rPr>
          <w:rFonts w:cs="Times New Roman"/>
          <w:sz w:val="22"/>
          <w:szCs w:val="22"/>
          <w:lang w:val="sk-SK"/>
        </w:rPr>
        <w:t>u</w:t>
      </w:r>
      <w:r w:rsidR="007B69E6" w:rsidRPr="0080546E">
        <w:rPr>
          <w:rFonts w:cs="Times New Roman"/>
          <w:sz w:val="22"/>
          <w:szCs w:val="22"/>
          <w:lang w:val="sk-SK"/>
        </w:rPr>
        <w:t xml:space="preserve">. Štúdie na zvieratách </w:t>
      </w:r>
      <w:r w:rsidR="00FD0F69" w:rsidRPr="0080546E">
        <w:rPr>
          <w:rFonts w:cs="Times New Roman"/>
          <w:sz w:val="22"/>
          <w:szCs w:val="22"/>
          <w:lang w:val="sk-SK"/>
        </w:rPr>
        <w:t>ne</w:t>
      </w:r>
      <w:r w:rsidR="00FD0F69">
        <w:rPr>
          <w:rFonts w:cs="Times New Roman"/>
          <w:sz w:val="22"/>
          <w:szCs w:val="22"/>
          <w:lang w:val="sk-SK"/>
        </w:rPr>
        <w:t>preukázali</w:t>
      </w:r>
      <w:r w:rsidR="00FD0F69" w:rsidRPr="0080546E">
        <w:rPr>
          <w:rFonts w:cs="Times New Roman"/>
          <w:sz w:val="22"/>
          <w:szCs w:val="22"/>
          <w:lang w:val="sk-SK"/>
        </w:rPr>
        <w:t xml:space="preserve"> </w:t>
      </w:r>
      <w:r w:rsidR="007B69E6" w:rsidRPr="0080546E">
        <w:rPr>
          <w:rFonts w:cs="Times New Roman"/>
          <w:sz w:val="22"/>
          <w:szCs w:val="22"/>
          <w:lang w:val="sk-SK"/>
        </w:rPr>
        <w:t>priame alebo nepriame škodlivé účinky v súvislosti s g</w:t>
      </w:r>
      <w:r w:rsidR="00111300">
        <w:rPr>
          <w:rFonts w:cs="Times New Roman"/>
          <w:sz w:val="22"/>
          <w:szCs w:val="22"/>
          <w:lang w:val="sk-SK"/>
        </w:rPr>
        <w:t>raviditou, vývojom embrya/</w:t>
      </w:r>
      <w:r w:rsidR="007B69E6" w:rsidRPr="0080546E">
        <w:rPr>
          <w:rFonts w:cs="Times New Roman"/>
          <w:sz w:val="22"/>
          <w:szCs w:val="22"/>
          <w:lang w:val="sk-SK"/>
        </w:rPr>
        <w:t>plodu, pôrodom ani postnatálnym vývojom.</w:t>
      </w:r>
    </w:p>
    <w:p w:rsidR="007B69E6" w:rsidRPr="0080546E" w:rsidRDefault="007B69E6" w:rsidP="007B69E6">
      <w:pPr>
        <w:rPr>
          <w:rFonts w:cs="Times New Roman"/>
          <w:sz w:val="22"/>
          <w:szCs w:val="22"/>
          <w:lang w:val="sk-SK"/>
        </w:rPr>
      </w:pPr>
    </w:p>
    <w:p w:rsidR="00073E66" w:rsidRPr="0080546E" w:rsidRDefault="007B69E6" w:rsidP="007B69E6">
      <w:pPr>
        <w:pStyle w:val="CM47"/>
        <w:spacing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 xml:space="preserve">Užívanie </w:t>
      </w:r>
      <w:r w:rsidR="00E02F73">
        <w:rPr>
          <w:sz w:val="22"/>
          <w:szCs w:val="22"/>
          <w:lang w:val="sk-SK"/>
        </w:rPr>
        <w:t>lanzoprazol</w:t>
      </w:r>
      <w:r w:rsidR="007666B2">
        <w:rPr>
          <w:sz w:val="22"/>
          <w:szCs w:val="22"/>
          <w:lang w:val="sk-SK"/>
        </w:rPr>
        <w:t>u</w:t>
      </w:r>
      <w:r w:rsidRPr="0080546E">
        <w:rPr>
          <w:sz w:val="22"/>
          <w:szCs w:val="22"/>
          <w:lang w:val="sk-SK"/>
        </w:rPr>
        <w:t xml:space="preserve"> počas gravidity sa preto neodporúča.</w:t>
      </w:r>
    </w:p>
    <w:p w:rsidR="00111300" w:rsidRPr="00111300" w:rsidRDefault="00111300" w:rsidP="007B69E6">
      <w:pPr>
        <w:rPr>
          <w:rFonts w:cs="Times New Roman"/>
          <w:spacing w:val="2"/>
          <w:sz w:val="22"/>
          <w:szCs w:val="22"/>
          <w:u w:val="single"/>
          <w:lang w:val="sk-SK"/>
        </w:rPr>
      </w:pPr>
      <w:r>
        <w:rPr>
          <w:rFonts w:cs="Times New Roman"/>
          <w:spacing w:val="2"/>
          <w:sz w:val="22"/>
          <w:szCs w:val="22"/>
          <w:u w:val="single"/>
          <w:lang w:val="sk-SK"/>
        </w:rPr>
        <w:t>Laktácia:</w:t>
      </w:r>
    </w:p>
    <w:p w:rsidR="007B69E6" w:rsidRDefault="007B69E6" w:rsidP="007B69E6">
      <w:pPr>
        <w:rPr>
          <w:rFonts w:cs="Times New Roman"/>
          <w:spacing w:val="2"/>
          <w:sz w:val="22"/>
          <w:szCs w:val="22"/>
          <w:lang w:val="sk-SK"/>
        </w:rPr>
      </w:pPr>
      <w:r w:rsidRPr="0080546E">
        <w:rPr>
          <w:rFonts w:cs="Times New Roman"/>
          <w:spacing w:val="2"/>
          <w:sz w:val="22"/>
          <w:szCs w:val="22"/>
          <w:lang w:val="sk-SK"/>
        </w:rPr>
        <w:t xml:space="preserve">Nie je známe, či sa </w:t>
      </w:r>
      <w:r w:rsidR="00E02F73">
        <w:rPr>
          <w:rFonts w:cs="Times New Roman"/>
          <w:spacing w:val="2"/>
          <w:sz w:val="22"/>
          <w:szCs w:val="22"/>
          <w:lang w:val="sk-SK"/>
        </w:rPr>
        <w:t>lanzoprazol</w:t>
      </w:r>
      <w:r w:rsidRPr="0080546E">
        <w:rPr>
          <w:rFonts w:cs="Times New Roman"/>
          <w:spacing w:val="2"/>
          <w:sz w:val="22"/>
          <w:szCs w:val="22"/>
          <w:lang w:val="sk-SK"/>
        </w:rPr>
        <w:t xml:space="preserve"> vylučuje do materského mlieka. Štúdie na zvieratách preukázali vylučovanie </w:t>
      </w:r>
      <w:r w:rsidR="00E02F73">
        <w:rPr>
          <w:rFonts w:cs="Times New Roman"/>
          <w:spacing w:val="2"/>
          <w:sz w:val="22"/>
          <w:szCs w:val="22"/>
          <w:lang w:val="sk-SK"/>
        </w:rPr>
        <w:t>lanzoprazol</w:t>
      </w:r>
      <w:r w:rsidR="007666B2">
        <w:rPr>
          <w:rFonts w:cs="Times New Roman"/>
          <w:spacing w:val="2"/>
          <w:sz w:val="22"/>
          <w:szCs w:val="22"/>
          <w:lang w:val="sk-SK"/>
        </w:rPr>
        <w:t>u</w:t>
      </w:r>
      <w:r w:rsidRPr="0080546E">
        <w:rPr>
          <w:rFonts w:cs="Times New Roman"/>
          <w:spacing w:val="2"/>
          <w:sz w:val="22"/>
          <w:szCs w:val="22"/>
          <w:lang w:val="sk-SK"/>
        </w:rPr>
        <w:t xml:space="preserve"> do mlieka. </w:t>
      </w:r>
    </w:p>
    <w:p w:rsidR="00111300" w:rsidRPr="0080546E" w:rsidRDefault="00111300" w:rsidP="007B69E6">
      <w:pPr>
        <w:rPr>
          <w:rFonts w:cs="Times New Roman"/>
          <w:spacing w:val="2"/>
          <w:sz w:val="22"/>
          <w:szCs w:val="22"/>
          <w:lang w:val="sk-SK"/>
        </w:rPr>
      </w:pPr>
    </w:p>
    <w:p w:rsidR="007B69E6" w:rsidRDefault="007B69E6" w:rsidP="007B69E6">
      <w:pPr>
        <w:rPr>
          <w:rFonts w:cs="Times New Roman"/>
          <w:spacing w:val="2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lang w:val="sk-SK"/>
        </w:rPr>
        <w:t>Rozhodnutie</w:t>
      </w:r>
      <w:r w:rsidR="00B61843" w:rsidRPr="0080546E">
        <w:rPr>
          <w:rFonts w:cs="Times New Roman"/>
          <w:sz w:val="22"/>
          <w:szCs w:val="22"/>
          <w:lang w:val="sk-SK"/>
        </w:rPr>
        <w:t>,</w:t>
      </w:r>
      <w:r w:rsidRPr="0080546E">
        <w:rPr>
          <w:rFonts w:cs="Times New Roman"/>
          <w:sz w:val="22"/>
          <w:szCs w:val="22"/>
          <w:lang w:val="sk-SK"/>
        </w:rPr>
        <w:t xml:space="preserve"> či pokračovať</w:t>
      </w:r>
      <w:r w:rsidR="00DB70A9">
        <w:rPr>
          <w:rFonts w:cs="Times New Roman"/>
          <w:sz w:val="22"/>
          <w:szCs w:val="22"/>
          <w:lang w:val="sk-SK"/>
        </w:rPr>
        <w:t>/nepokračovať v</w:t>
      </w:r>
      <w:r w:rsidRPr="0080546E">
        <w:rPr>
          <w:rFonts w:cs="Times New Roman"/>
          <w:sz w:val="22"/>
          <w:szCs w:val="22"/>
          <w:lang w:val="sk-SK"/>
        </w:rPr>
        <w:t xml:space="preserve"> dojčen</w:t>
      </w:r>
      <w:r w:rsidR="00DB70A9">
        <w:rPr>
          <w:rFonts w:cs="Times New Roman"/>
          <w:sz w:val="22"/>
          <w:szCs w:val="22"/>
          <w:lang w:val="sk-SK"/>
        </w:rPr>
        <w:t>í</w:t>
      </w:r>
      <w:r w:rsidRPr="0080546E">
        <w:rPr>
          <w:rFonts w:cs="Times New Roman"/>
          <w:sz w:val="22"/>
          <w:szCs w:val="22"/>
          <w:lang w:val="sk-SK"/>
        </w:rPr>
        <w:t xml:space="preserve"> alebo pokračovať</w:t>
      </w:r>
      <w:r w:rsidR="00DB70A9">
        <w:rPr>
          <w:rFonts w:cs="Times New Roman"/>
          <w:sz w:val="22"/>
          <w:szCs w:val="22"/>
          <w:lang w:val="sk-SK"/>
        </w:rPr>
        <w:t xml:space="preserve">/nepokračovať v </w:t>
      </w:r>
      <w:r w:rsidRPr="0080546E">
        <w:rPr>
          <w:rFonts w:cs="Times New Roman"/>
          <w:sz w:val="22"/>
          <w:szCs w:val="22"/>
          <w:lang w:val="sk-SK"/>
        </w:rPr>
        <w:t>terapi</w:t>
      </w:r>
      <w:r w:rsidR="00DB70A9">
        <w:rPr>
          <w:rFonts w:cs="Times New Roman"/>
          <w:sz w:val="22"/>
          <w:szCs w:val="22"/>
          <w:lang w:val="sk-SK"/>
        </w:rPr>
        <w:t>i</w:t>
      </w:r>
      <w:r w:rsidRPr="0080546E">
        <w:rPr>
          <w:rFonts w:cs="Times New Roman"/>
          <w:sz w:val="22"/>
          <w:szCs w:val="22"/>
          <w:lang w:val="sk-SK"/>
        </w:rPr>
        <w:t xml:space="preserve"> </w:t>
      </w:r>
      <w:r w:rsidR="00E02F73">
        <w:rPr>
          <w:rFonts w:cs="Times New Roman"/>
          <w:sz w:val="22"/>
          <w:szCs w:val="22"/>
          <w:lang w:val="sk-SK"/>
        </w:rPr>
        <w:t>lanzoprazol</w:t>
      </w:r>
      <w:r w:rsidR="00B61843" w:rsidRPr="0080546E">
        <w:rPr>
          <w:rFonts w:cs="Times New Roman"/>
          <w:sz w:val="22"/>
          <w:szCs w:val="22"/>
          <w:lang w:val="sk-SK"/>
        </w:rPr>
        <w:t>om</w:t>
      </w:r>
      <w:r w:rsidR="007666B2">
        <w:rPr>
          <w:rFonts w:cs="Times New Roman"/>
          <w:sz w:val="22"/>
          <w:szCs w:val="22"/>
          <w:lang w:val="sk-SK"/>
        </w:rPr>
        <w:t xml:space="preserve"> </w:t>
      </w:r>
      <w:r w:rsidR="00B61843" w:rsidRPr="0080546E">
        <w:rPr>
          <w:rFonts w:cs="Times New Roman"/>
          <w:sz w:val="22"/>
          <w:szCs w:val="22"/>
          <w:lang w:val="sk-SK"/>
        </w:rPr>
        <w:t xml:space="preserve">sa má </w:t>
      </w:r>
      <w:r w:rsidRPr="0080546E">
        <w:rPr>
          <w:rFonts w:cs="Times New Roman"/>
          <w:sz w:val="22"/>
          <w:szCs w:val="22"/>
          <w:lang w:val="sk-SK"/>
        </w:rPr>
        <w:t xml:space="preserve">urobiť berúc do úvahy </w:t>
      </w:r>
      <w:r w:rsidR="00111300">
        <w:rPr>
          <w:rFonts w:cs="Times New Roman"/>
          <w:sz w:val="22"/>
          <w:szCs w:val="22"/>
          <w:lang w:val="sk-SK"/>
        </w:rPr>
        <w:t>prínos</w:t>
      </w:r>
      <w:r w:rsidR="00DB70A9" w:rsidRPr="0080546E">
        <w:rPr>
          <w:rFonts w:cs="Times New Roman"/>
          <w:sz w:val="22"/>
          <w:szCs w:val="22"/>
          <w:lang w:val="sk-SK"/>
        </w:rPr>
        <w:t xml:space="preserve"> </w:t>
      </w:r>
      <w:r w:rsidRPr="0080546E">
        <w:rPr>
          <w:rFonts w:cs="Times New Roman"/>
          <w:sz w:val="22"/>
          <w:szCs w:val="22"/>
          <w:lang w:val="sk-SK"/>
        </w:rPr>
        <w:t>dojčenia pre dieťa a </w:t>
      </w:r>
      <w:r w:rsidR="00111300">
        <w:rPr>
          <w:rFonts w:cs="Times New Roman"/>
          <w:sz w:val="22"/>
          <w:szCs w:val="22"/>
          <w:lang w:val="sk-SK"/>
        </w:rPr>
        <w:t>prínos</w:t>
      </w:r>
      <w:r w:rsidR="00DB70A9" w:rsidRPr="0080546E">
        <w:rPr>
          <w:rFonts w:cs="Times New Roman"/>
          <w:sz w:val="22"/>
          <w:szCs w:val="22"/>
          <w:lang w:val="sk-SK"/>
        </w:rPr>
        <w:t xml:space="preserve"> </w:t>
      </w:r>
      <w:r w:rsidRPr="0080546E">
        <w:rPr>
          <w:rFonts w:cs="Times New Roman"/>
          <w:sz w:val="22"/>
          <w:szCs w:val="22"/>
          <w:lang w:val="sk-SK"/>
        </w:rPr>
        <w:t xml:space="preserve">terapie </w:t>
      </w:r>
      <w:r w:rsidR="00E02F73">
        <w:rPr>
          <w:rFonts w:cs="Times New Roman"/>
          <w:sz w:val="22"/>
          <w:szCs w:val="22"/>
          <w:lang w:val="sk-SK"/>
        </w:rPr>
        <w:t>lanzoprazol</w:t>
      </w:r>
      <w:r w:rsidR="00B61843" w:rsidRPr="0080546E">
        <w:rPr>
          <w:rFonts w:cs="Times New Roman"/>
          <w:sz w:val="22"/>
          <w:szCs w:val="22"/>
          <w:lang w:val="sk-SK"/>
        </w:rPr>
        <w:t>om</w:t>
      </w:r>
      <w:r w:rsidR="007666B2">
        <w:rPr>
          <w:rFonts w:cs="Times New Roman"/>
          <w:sz w:val="22"/>
          <w:szCs w:val="22"/>
          <w:lang w:val="sk-SK"/>
        </w:rPr>
        <w:t xml:space="preserve"> </w:t>
      </w:r>
      <w:r w:rsidRPr="0080546E">
        <w:rPr>
          <w:rFonts w:cs="Times New Roman"/>
          <w:sz w:val="22"/>
          <w:szCs w:val="22"/>
          <w:lang w:val="sk-SK"/>
        </w:rPr>
        <w:t>pre ženu</w:t>
      </w:r>
      <w:r w:rsidRPr="0080546E">
        <w:rPr>
          <w:rFonts w:cs="Times New Roman"/>
          <w:spacing w:val="2"/>
          <w:sz w:val="22"/>
          <w:szCs w:val="22"/>
          <w:lang w:val="sk-SK"/>
        </w:rPr>
        <w:t>.</w:t>
      </w:r>
    </w:p>
    <w:p w:rsidR="00911F4A" w:rsidRPr="0080546E" w:rsidRDefault="00911F4A" w:rsidP="00911F4A">
      <w:pPr>
        <w:pStyle w:val="Default"/>
        <w:rPr>
          <w:sz w:val="22"/>
          <w:szCs w:val="22"/>
          <w:lang w:val="sk-SK"/>
        </w:rPr>
      </w:pPr>
    </w:p>
    <w:p w:rsidR="00384A6C" w:rsidRPr="00B63098" w:rsidRDefault="00073E66" w:rsidP="00384A6C">
      <w:pPr>
        <w:pStyle w:val="Nadpis2"/>
        <w:rPr>
          <w:b/>
          <w:i w:val="0"/>
          <w:sz w:val="22"/>
          <w:szCs w:val="22"/>
          <w:lang w:val="sk-SK"/>
        </w:rPr>
      </w:pPr>
      <w:r w:rsidRPr="0080546E">
        <w:rPr>
          <w:b/>
          <w:bCs/>
          <w:i w:val="0"/>
          <w:sz w:val="22"/>
          <w:szCs w:val="22"/>
          <w:lang w:val="sk-SK"/>
        </w:rPr>
        <w:t>4.7</w:t>
      </w:r>
      <w:r w:rsidR="00E87026" w:rsidRPr="0080546E">
        <w:rPr>
          <w:b/>
          <w:bCs/>
          <w:i w:val="0"/>
          <w:sz w:val="22"/>
          <w:szCs w:val="22"/>
          <w:lang w:val="sk-SK"/>
        </w:rPr>
        <w:tab/>
      </w:r>
      <w:r w:rsidRPr="0080546E">
        <w:rPr>
          <w:b/>
          <w:bCs/>
          <w:sz w:val="22"/>
          <w:szCs w:val="22"/>
          <w:lang w:val="sk-SK"/>
        </w:rPr>
        <w:t xml:space="preserve"> </w:t>
      </w:r>
      <w:r w:rsidR="00B631E4" w:rsidRPr="00B63098">
        <w:rPr>
          <w:b/>
          <w:i w:val="0"/>
          <w:sz w:val="22"/>
          <w:szCs w:val="22"/>
          <w:lang w:val="sk-SK"/>
        </w:rPr>
        <w:t xml:space="preserve">Ovplyvnenie schopnosti viesť </w:t>
      </w:r>
      <w:r w:rsidR="00384A6C" w:rsidRPr="00B63098">
        <w:rPr>
          <w:b/>
          <w:i w:val="0"/>
          <w:sz w:val="22"/>
          <w:szCs w:val="22"/>
          <w:lang w:val="sk-SK"/>
        </w:rPr>
        <w:t>vozidlá a obsluhovať stroje</w:t>
      </w:r>
    </w:p>
    <w:p w:rsidR="00384A6C" w:rsidRPr="0080546E" w:rsidRDefault="00384A6C" w:rsidP="00384A6C">
      <w:pPr>
        <w:suppressAutoHyphens/>
        <w:rPr>
          <w:rFonts w:cs="Times New Roman"/>
          <w:sz w:val="22"/>
          <w:szCs w:val="22"/>
          <w:lang w:val="sk-SK"/>
        </w:rPr>
      </w:pPr>
    </w:p>
    <w:p w:rsidR="00911F4A" w:rsidRDefault="00384A6C" w:rsidP="00B631E4">
      <w:pPr>
        <w:pStyle w:val="CM47"/>
        <w:spacing w:line="260" w:lineRule="atLeast"/>
        <w:rPr>
          <w:spacing w:val="2"/>
          <w:sz w:val="22"/>
          <w:szCs w:val="22"/>
          <w:lang w:val="sk-SK"/>
        </w:rPr>
      </w:pPr>
      <w:r w:rsidRPr="0080546E">
        <w:rPr>
          <w:spacing w:val="2"/>
          <w:sz w:val="22"/>
          <w:szCs w:val="22"/>
          <w:lang w:val="sk-SK"/>
        </w:rPr>
        <w:t>Môžu sa vyskytnúť nežiad</w:t>
      </w:r>
      <w:r w:rsidR="00D43272">
        <w:rPr>
          <w:spacing w:val="2"/>
          <w:sz w:val="22"/>
          <w:szCs w:val="22"/>
          <w:lang w:val="sk-SK"/>
        </w:rPr>
        <w:t>u</w:t>
      </w:r>
      <w:r w:rsidRPr="0080546E">
        <w:rPr>
          <w:spacing w:val="2"/>
          <w:sz w:val="22"/>
          <w:szCs w:val="22"/>
          <w:lang w:val="sk-SK"/>
        </w:rPr>
        <w:t xml:space="preserve">ce reakcie </w:t>
      </w:r>
      <w:r w:rsidR="00111300">
        <w:rPr>
          <w:spacing w:val="2"/>
          <w:sz w:val="22"/>
          <w:szCs w:val="22"/>
          <w:lang w:val="sk-SK"/>
        </w:rPr>
        <w:t xml:space="preserve">lieku </w:t>
      </w:r>
      <w:r w:rsidRPr="0080546E">
        <w:rPr>
          <w:spacing w:val="2"/>
          <w:sz w:val="22"/>
          <w:szCs w:val="22"/>
          <w:lang w:val="sk-SK"/>
        </w:rPr>
        <w:t xml:space="preserve">ako sú </w:t>
      </w:r>
      <w:r w:rsidR="00D43272" w:rsidRPr="0080546E">
        <w:rPr>
          <w:spacing w:val="2"/>
          <w:sz w:val="22"/>
          <w:szCs w:val="22"/>
          <w:lang w:val="sk-SK"/>
        </w:rPr>
        <w:t>závrat</w:t>
      </w:r>
      <w:r w:rsidR="00232C4F">
        <w:rPr>
          <w:spacing w:val="2"/>
          <w:sz w:val="22"/>
          <w:szCs w:val="22"/>
          <w:lang w:val="sk-SK"/>
        </w:rPr>
        <w:t>y,</w:t>
      </w:r>
      <w:r w:rsidR="00D43272" w:rsidRPr="0080546E">
        <w:rPr>
          <w:spacing w:val="2"/>
          <w:sz w:val="22"/>
          <w:szCs w:val="22"/>
          <w:lang w:val="sk-SK"/>
        </w:rPr>
        <w:t xml:space="preserve"> </w:t>
      </w:r>
      <w:r w:rsidRPr="0080546E">
        <w:rPr>
          <w:spacing w:val="2"/>
          <w:sz w:val="22"/>
          <w:szCs w:val="22"/>
          <w:lang w:val="sk-SK"/>
        </w:rPr>
        <w:t>vertigo, poruchy videnia a ospalosť (pozri časť 4.8). Za týchto podmienok sa môže znížiť schopnosť reagovať.</w:t>
      </w:r>
    </w:p>
    <w:p w:rsidR="00073E66" w:rsidRDefault="00073E66" w:rsidP="00911F4A">
      <w:pPr>
        <w:pStyle w:val="CM47"/>
        <w:spacing w:after="0" w:line="260" w:lineRule="atLeast"/>
        <w:rPr>
          <w:b/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>4.8</w:t>
      </w:r>
      <w:r w:rsidR="00B631E4">
        <w:rPr>
          <w:b/>
          <w:bCs/>
          <w:sz w:val="22"/>
          <w:szCs w:val="22"/>
          <w:lang w:val="sk-SK"/>
        </w:rPr>
        <w:tab/>
      </w:r>
      <w:r w:rsidRPr="0080546E">
        <w:rPr>
          <w:b/>
          <w:bCs/>
          <w:sz w:val="22"/>
          <w:szCs w:val="22"/>
          <w:lang w:val="sk-SK"/>
        </w:rPr>
        <w:t xml:space="preserve"> </w:t>
      </w:r>
      <w:r w:rsidR="00384A6C" w:rsidRPr="0080546E">
        <w:rPr>
          <w:b/>
          <w:sz w:val="22"/>
          <w:szCs w:val="22"/>
          <w:lang w:val="sk-SK"/>
        </w:rPr>
        <w:t>Nežiaduce účinky</w:t>
      </w:r>
    </w:p>
    <w:p w:rsidR="00B631E4" w:rsidRPr="00B631E4" w:rsidRDefault="00B631E4" w:rsidP="00B631E4">
      <w:pPr>
        <w:pStyle w:val="Default"/>
        <w:rPr>
          <w:lang w:val="sk-SK"/>
        </w:rPr>
      </w:pPr>
    </w:p>
    <w:p w:rsidR="00384A6C" w:rsidRPr="0080546E" w:rsidRDefault="00384A6C" w:rsidP="00911F4A">
      <w:pPr>
        <w:pStyle w:val="CM3"/>
        <w:rPr>
          <w:spacing w:val="2"/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>Frekvencie sú definované ako časté (</w:t>
      </w:r>
      <w:r w:rsidR="00334484" w:rsidRPr="0080546E">
        <w:rPr>
          <w:sz w:val="22"/>
          <w:szCs w:val="22"/>
          <w:lang w:val="sk-SK"/>
        </w:rPr>
        <w:t>≥</w:t>
      </w:r>
      <w:r w:rsidR="00111300">
        <w:rPr>
          <w:sz w:val="22"/>
          <w:szCs w:val="22"/>
          <w:lang w:val="sk-SK"/>
        </w:rPr>
        <w:t xml:space="preserve"> 1/100 až</w:t>
      </w:r>
      <w:r w:rsidRPr="0080546E">
        <w:rPr>
          <w:sz w:val="22"/>
          <w:szCs w:val="22"/>
          <w:lang w:val="sk-SK"/>
        </w:rPr>
        <w:t xml:space="preserve"> &lt; 1/10); menej časté (≥ 1/1</w:t>
      </w:r>
      <w:r w:rsidR="00232C4F">
        <w:rPr>
          <w:sz w:val="22"/>
          <w:szCs w:val="22"/>
          <w:lang w:val="sk-SK"/>
        </w:rPr>
        <w:t xml:space="preserve"> </w:t>
      </w:r>
      <w:r w:rsidR="00111300">
        <w:rPr>
          <w:sz w:val="22"/>
          <w:szCs w:val="22"/>
          <w:lang w:val="sk-SK"/>
        </w:rPr>
        <w:t>000 až</w:t>
      </w:r>
      <w:r w:rsidRPr="0080546E">
        <w:rPr>
          <w:sz w:val="22"/>
          <w:szCs w:val="22"/>
          <w:lang w:val="sk-SK"/>
        </w:rPr>
        <w:t xml:space="preserve"> &lt; 1/100); zriedkavé </w:t>
      </w:r>
      <w:r w:rsidRPr="0080546E">
        <w:rPr>
          <w:spacing w:val="2"/>
          <w:sz w:val="22"/>
          <w:szCs w:val="22"/>
          <w:lang w:val="sk-SK"/>
        </w:rPr>
        <w:t>(</w:t>
      </w:r>
      <w:r w:rsidR="00E42963" w:rsidRPr="0080546E">
        <w:rPr>
          <w:sz w:val="22"/>
          <w:szCs w:val="22"/>
          <w:lang w:val="sk-SK"/>
        </w:rPr>
        <w:t>≥</w:t>
      </w:r>
      <w:r w:rsidRPr="0080546E">
        <w:rPr>
          <w:spacing w:val="2"/>
          <w:sz w:val="22"/>
          <w:szCs w:val="22"/>
          <w:lang w:val="sk-SK"/>
        </w:rPr>
        <w:t>1/10</w:t>
      </w:r>
      <w:r w:rsidR="00232C4F">
        <w:rPr>
          <w:spacing w:val="2"/>
          <w:sz w:val="22"/>
          <w:szCs w:val="22"/>
          <w:lang w:val="sk-SK"/>
        </w:rPr>
        <w:t xml:space="preserve"> </w:t>
      </w:r>
      <w:r w:rsidR="00111300">
        <w:rPr>
          <w:spacing w:val="2"/>
          <w:sz w:val="22"/>
          <w:szCs w:val="22"/>
          <w:lang w:val="sk-SK"/>
        </w:rPr>
        <w:t>000 až</w:t>
      </w:r>
      <w:r w:rsidRPr="0080546E">
        <w:rPr>
          <w:spacing w:val="2"/>
          <w:sz w:val="22"/>
          <w:szCs w:val="22"/>
          <w:lang w:val="sk-SK"/>
        </w:rPr>
        <w:t xml:space="preserve"> &lt;1/1</w:t>
      </w:r>
      <w:r w:rsidR="00232C4F">
        <w:rPr>
          <w:spacing w:val="2"/>
          <w:sz w:val="22"/>
          <w:szCs w:val="22"/>
          <w:lang w:val="sk-SK"/>
        </w:rPr>
        <w:t xml:space="preserve"> </w:t>
      </w:r>
      <w:r w:rsidRPr="0080546E">
        <w:rPr>
          <w:spacing w:val="2"/>
          <w:sz w:val="22"/>
          <w:szCs w:val="22"/>
          <w:lang w:val="sk-SK"/>
        </w:rPr>
        <w:t>000); veľmi zriedkavé (&lt;1/10</w:t>
      </w:r>
      <w:r w:rsidR="00232C4F">
        <w:rPr>
          <w:spacing w:val="2"/>
          <w:sz w:val="22"/>
          <w:szCs w:val="22"/>
          <w:lang w:val="sk-SK"/>
        </w:rPr>
        <w:t xml:space="preserve"> </w:t>
      </w:r>
      <w:r w:rsidRPr="0080546E">
        <w:rPr>
          <w:spacing w:val="2"/>
          <w:sz w:val="22"/>
          <w:szCs w:val="22"/>
          <w:lang w:val="sk-SK"/>
        </w:rPr>
        <w:t>000)</w:t>
      </w:r>
      <w:r w:rsidR="00E42963" w:rsidRPr="0080546E">
        <w:rPr>
          <w:spacing w:val="2"/>
          <w:sz w:val="22"/>
          <w:szCs w:val="22"/>
          <w:lang w:val="sk-SK"/>
        </w:rPr>
        <w:t xml:space="preserve">, </w:t>
      </w:r>
      <w:r w:rsidR="00111300">
        <w:rPr>
          <w:spacing w:val="2"/>
          <w:sz w:val="22"/>
          <w:szCs w:val="22"/>
          <w:lang w:val="sk-SK"/>
        </w:rPr>
        <w:t>neznáme (nemožno vyhodnotiť z dostupných údajov).</w:t>
      </w:r>
    </w:p>
    <w:p w:rsidR="00073E66" w:rsidRPr="0080546E" w:rsidRDefault="00073E66" w:rsidP="00911F4A">
      <w:pPr>
        <w:pStyle w:val="CM3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 xml:space="preserve"> </w:t>
      </w:r>
    </w:p>
    <w:p w:rsidR="00911F4A" w:rsidRDefault="00911F4A" w:rsidP="00911F4A">
      <w:pPr>
        <w:pStyle w:val="Default"/>
        <w:rPr>
          <w:sz w:val="22"/>
          <w:szCs w:val="22"/>
          <w:lang w:val="sk-SK"/>
        </w:rPr>
      </w:pPr>
    </w:p>
    <w:p w:rsidR="008132E0" w:rsidRPr="0080546E" w:rsidRDefault="008132E0" w:rsidP="00911F4A">
      <w:pPr>
        <w:pStyle w:val="Default"/>
        <w:rPr>
          <w:sz w:val="22"/>
          <w:szCs w:val="22"/>
          <w:lang w:val="sk-SK"/>
        </w:rPr>
      </w:pPr>
    </w:p>
    <w:tbl>
      <w:tblPr>
        <w:tblW w:w="9335" w:type="dxa"/>
        <w:tblLook w:val="0000"/>
      </w:tblPr>
      <w:tblGrid>
        <w:gridCol w:w="2123"/>
        <w:gridCol w:w="1577"/>
        <w:gridCol w:w="1942"/>
        <w:gridCol w:w="1996"/>
        <w:gridCol w:w="1697"/>
      </w:tblGrid>
      <w:tr w:rsidR="00911F4A" w:rsidRPr="0080546E" w:rsidTr="00C25E91">
        <w:trPr>
          <w:trHeight w:val="280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1F4A" w:rsidRPr="0080546E" w:rsidRDefault="00E42963" w:rsidP="00E205FE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b/>
                <w:sz w:val="22"/>
                <w:szCs w:val="22"/>
                <w:lang w:val="sk-SK"/>
              </w:rPr>
              <w:t>Časté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1F4A" w:rsidRPr="0080546E" w:rsidRDefault="00E42963" w:rsidP="00E205FE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b/>
                <w:sz w:val="22"/>
                <w:szCs w:val="22"/>
                <w:lang w:val="sk-SK"/>
              </w:rPr>
              <w:t>Menej časté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1F4A" w:rsidRPr="0080546E" w:rsidRDefault="00E42963" w:rsidP="00E205FE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b/>
                <w:sz w:val="22"/>
                <w:szCs w:val="22"/>
                <w:lang w:val="sk-SK"/>
              </w:rPr>
              <w:t>Zriedkavé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1F4A" w:rsidRPr="0080546E" w:rsidRDefault="00E42963" w:rsidP="00E205FE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b/>
                <w:sz w:val="22"/>
                <w:szCs w:val="22"/>
                <w:lang w:val="sk-SK"/>
              </w:rPr>
              <w:t>Veľmi zriedkavé</w:t>
            </w:r>
          </w:p>
        </w:tc>
      </w:tr>
      <w:tr w:rsidR="00911F4A" w:rsidRPr="0080546E" w:rsidTr="00C25E91">
        <w:trPr>
          <w:trHeight w:val="285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FD0F69" w:rsidP="00E205FE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b/>
                <w:sz w:val="22"/>
                <w:szCs w:val="22"/>
                <w:lang w:val="sk-SK"/>
              </w:rPr>
              <w:t>Poruchy</w:t>
            </w:r>
            <w:r w:rsidRPr="0080546E">
              <w:rPr>
                <w:b/>
                <w:sz w:val="22"/>
                <w:szCs w:val="22"/>
                <w:lang w:val="sk-SK"/>
              </w:rPr>
              <w:t xml:space="preserve"> </w:t>
            </w:r>
            <w:r w:rsidR="00E42963" w:rsidRPr="0080546E">
              <w:rPr>
                <w:b/>
                <w:sz w:val="22"/>
                <w:szCs w:val="22"/>
                <w:lang w:val="sk-SK"/>
              </w:rPr>
              <w:t>krvi a lymfatického systému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116A7D" w:rsidP="00116A7D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t</w:t>
            </w:r>
            <w:r w:rsidR="00BE02F9" w:rsidRPr="0080546E">
              <w:rPr>
                <w:sz w:val="22"/>
                <w:szCs w:val="22"/>
                <w:lang w:val="sk-SK"/>
              </w:rPr>
              <w:t>rombocytopénia, eozinofília, leukopénia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116A7D" w:rsidP="00116A7D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a</w:t>
            </w:r>
            <w:r w:rsidR="00BE02F9" w:rsidRPr="0080546E">
              <w:rPr>
                <w:sz w:val="22"/>
                <w:szCs w:val="22"/>
                <w:lang w:val="sk-SK"/>
              </w:rPr>
              <w:t>némia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 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116A7D" w:rsidP="00116A7D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a</w:t>
            </w:r>
            <w:r w:rsidR="00911F4A" w:rsidRPr="0080546E">
              <w:rPr>
                <w:sz w:val="22"/>
                <w:szCs w:val="22"/>
                <w:lang w:val="sk-SK"/>
              </w:rPr>
              <w:t>granulocyt</w:t>
            </w:r>
            <w:r w:rsidR="00BE02F9" w:rsidRPr="0080546E">
              <w:rPr>
                <w:sz w:val="22"/>
                <w:szCs w:val="22"/>
                <w:lang w:val="sk-SK"/>
              </w:rPr>
              <w:t>óza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, </w:t>
            </w:r>
            <w:r w:rsidR="00BE02F9" w:rsidRPr="0080546E">
              <w:rPr>
                <w:sz w:val="22"/>
                <w:szCs w:val="22"/>
                <w:lang w:val="sk-SK"/>
              </w:rPr>
              <w:t>pancytopénia</w:t>
            </w:r>
          </w:p>
        </w:tc>
      </w:tr>
      <w:tr w:rsidR="00911F4A" w:rsidRPr="0080546E" w:rsidTr="00C25E91">
        <w:trPr>
          <w:trHeight w:val="283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111300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b/>
                <w:bCs/>
                <w:sz w:val="22"/>
                <w:szCs w:val="22"/>
                <w:lang w:val="sk-SK"/>
              </w:rPr>
              <w:t>Psychiatric</w:t>
            </w:r>
            <w:r w:rsidR="00BE02F9" w:rsidRPr="0080546E">
              <w:rPr>
                <w:b/>
                <w:bCs/>
                <w:sz w:val="22"/>
                <w:szCs w:val="22"/>
                <w:lang w:val="sk-SK"/>
              </w:rPr>
              <w:t>ké</w:t>
            </w:r>
            <w:r w:rsidRPr="0080546E">
              <w:rPr>
                <w:b/>
                <w:bCs/>
                <w:sz w:val="22"/>
                <w:szCs w:val="22"/>
                <w:lang w:val="sk-SK"/>
              </w:rPr>
              <w:t xml:space="preserve"> </w:t>
            </w:r>
            <w:r w:rsidR="00C25E91" w:rsidRPr="0080546E">
              <w:rPr>
                <w:b/>
                <w:bCs/>
                <w:sz w:val="22"/>
                <w:szCs w:val="22"/>
                <w:lang w:val="sk-SK"/>
              </w:rPr>
              <w:t>poruchy</w:t>
            </w:r>
            <w:r w:rsidR="00D538B3">
              <w:rPr>
                <w:b/>
                <w:bCs/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116A7D" w:rsidP="00116A7D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d</w:t>
            </w:r>
            <w:r w:rsidR="00911F4A" w:rsidRPr="0080546E">
              <w:rPr>
                <w:sz w:val="22"/>
                <w:szCs w:val="22"/>
                <w:lang w:val="sk-SK"/>
              </w:rPr>
              <w:t>epres</w:t>
            </w:r>
            <w:r w:rsidR="00BE02F9" w:rsidRPr="0080546E">
              <w:rPr>
                <w:sz w:val="22"/>
                <w:szCs w:val="22"/>
                <w:lang w:val="sk-SK"/>
              </w:rPr>
              <w:t>ia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BE02F9" w:rsidP="00E205FE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sz w:val="22"/>
                <w:szCs w:val="22"/>
                <w:lang w:val="sk-SK"/>
              </w:rPr>
              <w:t>nespavosť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, </w:t>
            </w:r>
            <w:r w:rsidR="00C25E91" w:rsidRPr="0080546E">
              <w:rPr>
                <w:sz w:val="22"/>
                <w:szCs w:val="22"/>
                <w:lang w:val="sk-SK"/>
              </w:rPr>
              <w:t>halucinácie, zmätenosť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</w:tr>
      <w:tr w:rsidR="00911F4A" w:rsidRPr="0080546E" w:rsidTr="00C25E91">
        <w:trPr>
          <w:trHeight w:val="285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BE02F9" w:rsidP="00E205FE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b/>
                <w:bCs/>
                <w:sz w:val="22"/>
                <w:szCs w:val="22"/>
                <w:lang w:val="sk-SK"/>
              </w:rPr>
              <w:t xml:space="preserve">Poruchy nervového systému </w:t>
            </w:r>
            <w:r w:rsidR="00911F4A" w:rsidRPr="0080546E">
              <w:rPr>
                <w:b/>
                <w:bCs/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116A7D" w:rsidP="00116A7D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b</w:t>
            </w:r>
            <w:r w:rsidR="00BE02F9" w:rsidRPr="0080546E">
              <w:rPr>
                <w:sz w:val="22"/>
                <w:szCs w:val="22"/>
                <w:lang w:val="sk-SK"/>
              </w:rPr>
              <w:t>olesť hlavy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, </w:t>
            </w:r>
            <w:r w:rsidR="00BE02F9" w:rsidRPr="0080546E">
              <w:rPr>
                <w:sz w:val="22"/>
                <w:szCs w:val="22"/>
                <w:lang w:val="sk-SK"/>
              </w:rPr>
              <w:t>závrat</w:t>
            </w:r>
            <w:r w:rsidR="00334484">
              <w:rPr>
                <w:sz w:val="22"/>
                <w:szCs w:val="22"/>
                <w:lang w:val="sk-SK"/>
              </w:rPr>
              <w:t>y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11300" w:rsidRDefault="00116A7D" w:rsidP="00E205FE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n</w:t>
            </w:r>
            <w:r w:rsidR="00BE02F9" w:rsidRPr="0080546E">
              <w:rPr>
                <w:sz w:val="22"/>
                <w:szCs w:val="22"/>
                <w:lang w:val="sk-SK"/>
              </w:rPr>
              <w:t>epokoj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, </w:t>
            </w:r>
          </w:p>
          <w:p w:rsidR="00111300" w:rsidRDefault="00911F4A" w:rsidP="00E205FE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sz w:val="22"/>
                <w:szCs w:val="22"/>
                <w:lang w:val="sk-SK"/>
              </w:rPr>
              <w:t xml:space="preserve">vertigo, </w:t>
            </w:r>
          </w:p>
          <w:p w:rsidR="00111300" w:rsidRDefault="00BE02F9" w:rsidP="00E205FE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sz w:val="22"/>
                <w:szCs w:val="22"/>
                <w:lang w:val="sk-SK"/>
              </w:rPr>
              <w:t>parestézia, ospalosť</w:t>
            </w:r>
            <w:r w:rsidR="00B00046" w:rsidRPr="0080546E">
              <w:rPr>
                <w:sz w:val="22"/>
                <w:szCs w:val="22"/>
                <w:lang w:val="sk-SK"/>
              </w:rPr>
              <w:t xml:space="preserve">, </w:t>
            </w:r>
          </w:p>
          <w:p w:rsidR="00911F4A" w:rsidRPr="0080546E" w:rsidRDefault="00B00046" w:rsidP="00E205FE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sz w:val="22"/>
                <w:szCs w:val="22"/>
                <w:lang w:val="sk-SK"/>
              </w:rPr>
              <w:t>tras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</w:tr>
      <w:tr w:rsidR="00911F4A" w:rsidRPr="0080546E" w:rsidTr="00C25E91">
        <w:trPr>
          <w:trHeight w:val="270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1F4A" w:rsidRPr="0080546E" w:rsidRDefault="00FD0F69" w:rsidP="00E205FE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b/>
                <w:bCs/>
                <w:sz w:val="22"/>
                <w:szCs w:val="22"/>
                <w:lang w:val="sk-SK"/>
              </w:rPr>
              <w:t xml:space="preserve">Poruchy </w:t>
            </w:r>
            <w:r w:rsidR="00D538B3">
              <w:rPr>
                <w:b/>
                <w:bCs/>
                <w:sz w:val="22"/>
                <w:szCs w:val="22"/>
                <w:lang w:val="sk-SK"/>
              </w:rPr>
              <w:t>oka</w:t>
            </w:r>
            <w:r w:rsidR="00911F4A" w:rsidRPr="0080546E">
              <w:rPr>
                <w:b/>
                <w:bCs/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1F4A" w:rsidRPr="0080546E" w:rsidRDefault="00116A7D" w:rsidP="00116A7D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p</w:t>
            </w:r>
            <w:r w:rsidR="00D538B3">
              <w:rPr>
                <w:sz w:val="22"/>
                <w:szCs w:val="22"/>
                <w:lang w:val="sk-SK"/>
              </w:rPr>
              <w:t>oruchy zraku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</w:tr>
      <w:tr w:rsidR="00911F4A" w:rsidRPr="0080546E" w:rsidTr="00C25E91">
        <w:trPr>
          <w:trHeight w:val="273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D538B3" w:rsidP="00111300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b/>
                <w:bCs/>
                <w:sz w:val="22"/>
                <w:szCs w:val="22"/>
                <w:lang w:val="sk-SK"/>
              </w:rPr>
              <w:t>Poruchy gastrointestinálneho traktu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11F4A" w:rsidRPr="0080546E" w:rsidRDefault="00116A7D" w:rsidP="00116A7D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n</w:t>
            </w:r>
            <w:r w:rsidR="00911F4A" w:rsidRPr="0080546E">
              <w:rPr>
                <w:sz w:val="22"/>
                <w:szCs w:val="22"/>
                <w:lang w:val="sk-SK"/>
              </w:rPr>
              <w:t>au</w:t>
            </w:r>
            <w:r w:rsidR="00C25E91" w:rsidRPr="0080546E">
              <w:rPr>
                <w:sz w:val="22"/>
                <w:szCs w:val="22"/>
                <w:lang w:val="sk-SK"/>
              </w:rPr>
              <w:t>z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ea, </w:t>
            </w:r>
            <w:r w:rsidR="00C25E91" w:rsidRPr="0080546E">
              <w:rPr>
                <w:sz w:val="22"/>
                <w:szCs w:val="22"/>
                <w:lang w:val="sk-SK"/>
              </w:rPr>
              <w:t>hnačka</w:t>
            </w:r>
            <w:r w:rsidR="00911F4A" w:rsidRPr="0080546E">
              <w:rPr>
                <w:sz w:val="22"/>
                <w:szCs w:val="22"/>
                <w:lang w:val="sk-SK"/>
              </w:rPr>
              <w:t>,</w:t>
            </w:r>
            <w:r w:rsidR="00C25E91" w:rsidRPr="0080546E">
              <w:rPr>
                <w:sz w:val="22"/>
                <w:szCs w:val="22"/>
                <w:lang w:val="sk-SK"/>
              </w:rPr>
              <w:t xml:space="preserve"> bolesť brucha, zápcha, vracanie, plynatosť, sucho v ústach alebo v hrdle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11F4A" w:rsidRPr="0080546E" w:rsidRDefault="00116A7D" w:rsidP="00950F49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g</w:t>
            </w:r>
            <w:r w:rsidR="00911F4A" w:rsidRPr="0080546E">
              <w:rPr>
                <w:sz w:val="22"/>
                <w:szCs w:val="22"/>
                <w:lang w:val="sk-SK"/>
              </w:rPr>
              <w:t>losit</w:t>
            </w:r>
            <w:r w:rsidR="00C25E91" w:rsidRPr="0080546E">
              <w:rPr>
                <w:sz w:val="22"/>
                <w:szCs w:val="22"/>
                <w:lang w:val="sk-SK"/>
              </w:rPr>
              <w:t>ída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, </w:t>
            </w:r>
            <w:r w:rsidR="00C25E91" w:rsidRPr="0080546E">
              <w:rPr>
                <w:sz w:val="22"/>
                <w:szCs w:val="22"/>
                <w:lang w:val="sk-SK"/>
              </w:rPr>
              <w:t>kandidóza pažeráka</w:t>
            </w:r>
            <w:r w:rsidR="005F173C" w:rsidRPr="0080546E">
              <w:rPr>
                <w:sz w:val="22"/>
                <w:szCs w:val="22"/>
                <w:lang w:val="sk-SK"/>
              </w:rPr>
              <w:t xml:space="preserve">, pankreatitída, poruchy </w:t>
            </w:r>
            <w:r w:rsidR="00950F49" w:rsidRPr="0080546E">
              <w:rPr>
                <w:sz w:val="22"/>
                <w:szCs w:val="22"/>
                <w:lang w:val="sk-SK"/>
              </w:rPr>
              <w:t>chut</w:t>
            </w:r>
            <w:r w:rsidR="00950F49">
              <w:rPr>
                <w:sz w:val="22"/>
                <w:szCs w:val="22"/>
                <w:lang w:val="sk-SK"/>
              </w:rPr>
              <w:t>i</w:t>
            </w:r>
            <w:r w:rsidR="00950F49" w:rsidRPr="0080546E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11F4A" w:rsidRPr="0080546E" w:rsidRDefault="00116A7D" w:rsidP="00E205FE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k</w:t>
            </w:r>
            <w:r w:rsidR="005F173C" w:rsidRPr="0080546E">
              <w:rPr>
                <w:sz w:val="22"/>
                <w:szCs w:val="22"/>
                <w:lang w:val="sk-SK"/>
              </w:rPr>
              <w:t>olitída, stomatitída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 </w:t>
            </w:r>
          </w:p>
        </w:tc>
      </w:tr>
      <w:tr w:rsidR="00911F4A" w:rsidRPr="0080546E" w:rsidTr="00C25E91">
        <w:trPr>
          <w:trHeight w:val="285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FD0F69" w:rsidP="00E205FE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b/>
                <w:bCs/>
                <w:sz w:val="22"/>
                <w:szCs w:val="22"/>
                <w:lang w:val="sk-SK"/>
              </w:rPr>
              <w:t xml:space="preserve">Poruchy </w:t>
            </w:r>
            <w:r w:rsidR="00D538B3">
              <w:rPr>
                <w:b/>
                <w:bCs/>
                <w:sz w:val="22"/>
                <w:szCs w:val="22"/>
                <w:lang w:val="sk-SK"/>
              </w:rPr>
              <w:t>pečene a žlčových ciest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116A7D" w:rsidP="00E205FE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z</w:t>
            </w:r>
            <w:r w:rsidR="00E77BB5" w:rsidRPr="0080546E">
              <w:rPr>
                <w:sz w:val="22"/>
                <w:szCs w:val="22"/>
                <w:lang w:val="sk-SK"/>
              </w:rPr>
              <w:t>výšenie hladín pečeňových enzýmov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116A7D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sz w:val="22"/>
                <w:szCs w:val="22"/>
                <w:lang w:val="sk-SK"/>
              </w:rPr>
              <w:t xml:space="preserve"> </w:t>
            </w:r>
            <w:r w:rsidR="00116A7D">
              <w:rPr>
                <w:sz w:val="22"/>
                <w:szCs w:val="22"/>
                <w:lang w:val="sk-SK"/>
              </w:rPr>
              <w:t>h</w:t>
            </w:r>
            <w:r w:rsidRPr="0080546E">
              <w:rPr>
                <w:sz w:val="22"/>
                <w:szCs w:val="22"/>
                <w:lang w:val="sk-SK"/>
              </w:rPr>
              <w:t>epatit</w:t>
            </w:r>
            <w:r w:rsidR="00E77BB5" w:rsidRPr="0080546E">
              <w:rPr>
                <w:sz w:val="22"/>
                <w:szCs w:val="22"/>
                <w:lang w:val="sk-SK"/>
              </w:rPr>
              <w:t>ída</w:t>
            </w:r>
            <w:r w:rsidRPr="0080546E">
              <w:rPr>
                <w:sz w:val="22"/>
                <w:szCs w:val="22"/>
                <w:lang w:val="sk-SK"/>
              </w:rPr>
              <w:t xml:space="preserve">, </w:t>
            </w:r>
            <w:r w:rsidR="00E77BB5" w:rsidRPr="0080546E">
              <w:rPr>
                <w:sz w:val="22"/>
                <w:szCs w:val="22"/>
                <w:lang w:val="sk-SK"/>
              </w:rPr>
              <w:t>žltačka</w:t>
            </w:r>
            <w:r w:rsidRPr="0080546E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</w:tr>
      <w:tr w:rsidR="00911F4A" w:rsidRPr="0080546E" w:rsidTr="00C25E91">
        <w:trPr>
          <w:trHeight w:val="245"/>
        </w:trPr>
        <w:tc>
          <w:tcPr>
            <w:tcW w:w="19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sz w:val="22"/>
                <w:szCs w:val="22"/>
                <w:lang w:val="sk-SK"/>
              </w:rPr>
            </w:pP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sz w:val="22"/>
                <w:szCs w:val="22"/>
                <w:lang w:val="sk-SK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2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</w:tr>
      <w:tr w:rsidR="00911F4A" w:rsidRPr="0080546E" w:rsidTr="00C25E91">
        <w:trPr>
          <w:trHeight w:val="285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E77BB5" w:rsidP="00E205FE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b/>
                <w:bCs/>
                <w:sz w:val="22"/>
                <w:szCs w:val="22"/>
                <w:lang w:val="sk-SK"/>
              </w:rPr>
              <w:t>Poruchy kože a podkožného tkaniva</w:t>
            </w:r>
            <w:r w:rsidR="00911F4A" w:rsidRPr="0080546E">
              <w:rPr>
                <w:b/>
                <w:bCs/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116A7D" w:rsidP="00E205FE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ž</w:t>
            </w:r>
            <w:r w:rsidR="00A4082E">
              <w:rPr>
                <w:sz w:val="22"/>
                <w:szCs w:val="22"/>
                <w:lang w:val="sk-SK"/>
              </w:rPr>
              <w:t>i</w:t>
            </w:r>
            <w:r w:rsidR="00E77BB5" w:rsidRPr="0080546E">
              <w:rPr>
                <w:sz w:val="22"/>
                <w:szCs w:val="22"/>
                <w:lang w:val="sk-SK"/>
              </w:rPr>
              <w:t>hľavka, svrbenie, vyrážka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, 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950F49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sz w:val="22"/>
                <w:szCs w:val="22"/>
                <w:lang w:val="sk-SK"/>
              </w:rPr>
              <w:t xml:space="preserve"> </w:t>
            </w:r>
            <w:r w:rsidR="00950F49">
              <w:rPr>
                <w:sz w:val="22"/>
                <w:szCs w:val="22"/>
                <w:lang w:val="sk-SK"/>
              </w:rPr>
              <w:t>p</w:t>
            </w:r>
            <w:r w:rsidR="00950F49" w:rsidRPr="0080546E">
              <w:rPr>
                <w:sz w:val="22"/>
                <w:szCs w:val="22"/>
                <w:lang w:val="sk-SK"/>
              </w:rPr>
              <w:t>et</w:t>
            </w:r>
            <w:r w:rsidR="00950F49">
              <w:rPr>
                <w:sz w:val="22"/>
                <w:szCs w:val="22"/>
                <w:lang w:val="sk-SK"/>
              </w:rPr>
              <w:t>e</w:t>
            </w:r>
            <w:r w:rsidR="00950F49" w:rsidRPr="0080546E">
              <w:rPr>
                <w:sz w:val="22"/>
                <w:szCs w:val="22"/>
                <w:lang w:val="sk-SK"/>
              </w:rPr>
              <w:t>chi</w:t>
            </w:r>
            <w:r w:rsidR="00950F49">
              <w:rPr>
                <w:sz w:val="22"/>
                <w:szCs w:val="22"/>
                <w:lang w:val="sk-SK"/>
              </w:rPr>
              <w:t>e</w:t>
            </w:r>
            <w:r w:rsidRPr="0080546E">
              <w:rPr>
                <w:sz w:val="22"/>
                <w:szCs w:val="22"/>
                <w:lang w:val="sk-SK"/>
              </w:rPr>
              <w:t xml:space="preserve">, purpura, </w:t>
            </w:r>
            <w:r w:rsidR="000345A9" w:rsidRPr="0080546E">
              <w:rPr>
                <w:sz w:val="22"/>
                <w:szCs w:val="22"/>
                <w:lang w:val="sk-SK"/>
              </w:rPr>
              <w:t>vypadávanie vlasov, multiformný erytém, fotosenzitivita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sz w:val="22"/>
                <w:szCs w:val="22"/>
                <w:lang w:val="sk-SK"/>
              </w:rPr>
              <w:t>Steven</w:t>
            </w:r>
            <w:r w:rsidR="00A4082E">
              <w:rPr>
                <w:sz w:val="22"/>
                <w:szCs w:val="22"/>
                <w:lang w:val="sk-SK"/>
              </w:rPr>
              <w:t>ov</w:t>
            </w:r>
            <w:r w:rsidRPr="0080546E">
              <w:rPr>
                <w:sz w:val="22"/>
                <w:szCs w:val="22"/>
                <w:lang w:val="sk-SK"/>
              </w:rPr>
              <w:t>-Johnson</w:t>
            </w:r>
            <w:r w:rsidR="000345A9" w:rsidRPr="0080546E">
              <w:rPr>
                <w:sz w:val="22"/>
                <w:szCs w:val="22"/>
                <w:lang w:val="sk-SK"/>
              </w:rPr>
              <w:t>ov syndróm, toxická epidermálna nekrolýza</w:t>
            </w:r>
            <w:r w:rsidRPr="0080546E">
              <w:rPr>
                <w:sz w:val="22"/>
                <w:szCs w:val="22"/>
                <w:lang w:val="sk-SK"/>
              </w:rPr>
              <w:t xml:space="preserve"> </w:t>
            </w:r>
          </w:p>
        </w:tc>
      </w:tr>
      <w:tr w:rsidR="00911F4A" w:rsidRPr="0080546E" w:rsidTr="00C25E91">
        <w:trPr>
          <w:trHeight w:val="285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623F18" w:rsidP="00E205FE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b/>
                <w:sz w:val="22"/>
                <w:szCs w:val="22"/>
                <w:lang w:val="sk-SK"/>
              </w:rPr>
              <w:t>Poruchy kostrovej a svalovej sústavy a spojivového tkaniva</w:t>
            </w:r>
            <w:r w:rsidRPr="0080546E">
              <w:rPr>
                <w:b/>
                <w:bCs/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11300" w:rsidRDefault="00116A7D" w:rsidP="00E205FE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a</w:t>
            </w:r>
            <w:r w:rsidR="00623F18" w:rsidRPr="0080546E">
              <w:rPr>
                <w:sz w:val="22"/>
                <w:szCs w:val="22"/>
                <w:lang w:val="sk-SK"/>
              </w:rPr>
              <w:t xml:space="preserve">rtralgia, </w:t>
            </w:r>
          </w:p>
          <w:p w:rsidR="00911F4A" w:rsidRPr="0080546E" w:rsidRDefault="00623F18" w:rsidP="00E205FE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sz w:val="22"/>
                <w:szCs w:val="22"/>
                <w:lang w:val="sk-SK"/>
              </w:rPr>
              <w:t>myalgia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</w:tr>
      <w:tr w:rsidR="00911F4A" w:rsidRPr="0080546E" w:rsidTr="00C25E91">
        <w:trPr>
          <w:trHeight w:val="283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623F18" w:rsidP="00FD0F69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b/>
                <w:sz w:val="22"/>
                <w:szCs w:val="22"/>
                <w:lang w:val="sk-SK"/>
              </w:rPr>
              <w:t>Poruchy obličiek a močov</w:t>
            </w:r>
            <w:r w:rsidR="00FD0F69">
              <w:rPr>
                <w:b/>
                <w:sz w:val="22"/>
                <w:szCs w:val="22"/>
                <w:lang w:val="sk-SK"/>
              </w:rPr>
              <w:t>ých ciest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116A7D" w:rsidP="00116A7D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i</w:t>
            </w:r>
            <w:r w:rsidR="00623F18" w:rsidRPr="0080546E">
              <w:rPr>
                <w:sz w:val="22"/>
                <w:szCs w:val="22"/>
                <w:lang w:val="sk-SK"/>
              </w:rPr>
              <w:t>ntersticiálna nefritída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</w:tr>
      <w:tr w:rsidR="00911F4A" w:rsidRPr="0080546E" w:rsidTr="00C25E91">
        <w:trPr>
          <w:trHeight w:val="285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D538B3" w:rsidP="00E205FE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b/>
                <w:sz w:val="22"/>
                <w:szCs w:val="22"/>
                <w:lang w:val="sk-SK"/>
              </w:rPr>
              <w:t xml:space="preserve">Ochorenia </w:t>
            </w:r>
            <w:r w:rsidR="005E390C" w:rsidRPr="0080546E">
              <w:rPr>
                <w:b/>
                <w:sz w:val="22"/>
                <w:szCs w:val="22"/>
                <w:lang w:val="sk-SK"/>
              </w:rPr>
              <w:t>reprodukčného systému a prsníkov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116A7D" w:rsidP="00116A7D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g</w:t>
            </w:r>
            <w:r w:rsidR="005E390C" w:rsidRPr="0080546E">
              <w:rPr>
                <w:sz w:val="22"/>
                <w:szCs w:val="22"/>
                <w:lang w:val="sk-SK"/>
              </w:rPr>
              <w:t>ynekomastia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</w:tr>
      <w:tr w:rsidR="00911F4A" w:rsidRPr="0080546E" w:rsidTr="0017322C">
        <w:trPr>
          <w:trHeight w:val="283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F4A" w:rsidRPr="0080546E" w:rsidRDefault="00D538B3" w:rsidP="00FD0F69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b/>
                <w:sz w:val="22"/>
                <w:szCs w:val="22"/>
                <w:lang w:val="sk-SK"/>
              </w:rPr>
              <w:t xml:space="preserve">Celkové </w:t>
            </w:r>
            <w:r w:rsidR="00FD0F69">
              <w:rPr>
                <w:b/>
                <w:sz w:val="22"/>
                <w:szCs w:val="22"/>
                <w:lang w:val="sk-SK"/>
              </w:rPr>
              <w:t xml:space="preserve">poruchy </w:t>
            </w:r>
            <w:r w:rsidR="003F5BAC" w:rsidRPr="0080546E">
              <w:rPr>
                <w:b/>
                <w:sz w:val="22"/>
                <w:szCs w:val="22"/>
                <w:lang w:val="sk-SK"/>
              </w:rPr>
              <w:t>a reakcie v mieste podania</w:t>
            </w:r>
            <w:r w:rsidR="00911F4A" w:rsidRPr="0080546E">
              <w:rPr>
                <w:b/>
                <w:bCs/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F4A" w:rsidRPr="0080546E" w:rsidRDefault="003F5BAC" w:rsidP="00E205FE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sz w:val="22"/>
                <w:szCs w:val="22"/>
                <w:lang w:val="sk-SK"/>
              </w:rPr>
              <w:t>únava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sz w:val="22"/>
                <w:szCs w:val="22"/>
                <w:lang w:val="sk-SK"/>
              </w:rPr>
            </w:pPr>
            <w:r w:rsidRPr="0080546E">
              <w:rPr>
                <w:sz w:val="22"/>
                <w:szCs w:val="22"/>
                <w:lang w:val="sk-SK"/>
              </w:rPr>
              <w:t>ed</w:t>
            </w:r>
            <w:r w:rsidR="003F5BAC" w:rsidRPr="0080546E">
              <w:rPr>
                <w:sz w:val="22"/>
                <w:szCs w:val="22"/>
                <w:lang w:val="sk-SK"/>
              </w:rPr>
              <w:t>é</w:t>
            </w:r>
            <w:r w:rsidRPr="0080546E">
              <w:rPr>
                <w:sz w:val="22"/>
                <w:szCs w:val="22"/>
                <w:lang w:val="sk-SK"/>
              </w:rPr>
              <w:t xml:space="preserve">m 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F4A" w:rsidRPr="0080546E" w:rsidRDefault="00116A7D" w:rsidP="00950F49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h</w:t>
            </w:r>
            <w:r w:rsidR="003F5BAC" w:rsidRPr="0080546E">
              <w:rPr>
                <w:sz w:val="22"/>
                <w:szCs w:val="22"/>
                <w:lang w:val="sk-SK"/>
              </w:rPr>
              <w:t>orúčka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, </w:t>
            </w:r>
            <w:r w:rsidR="00950F49" w:rsidRPr="0080546E">
              <w:rPr>
                <w:sz w:val="22"/>
                <w:szCs w:val="22"/>
                <w:lang w:val="sk-SK"/>
              </w:rPr>
              <w:t>hyperh</w:t>
            </w:r>
            <w:r w:rsidR="00950F49">
              <w:rPr>
                <w:sz w:val="22"/>
                <w:szCs w:val="22"/>
                <w:lang w:val="sk-SK"/>
              </w:rPr>
              <w:t>y</w:t>
            </w:r>
            <w:r w:rsidR="00950F49" w:rsidRPr="0080546E">
              <w:rPr>
                <w:sz w:val="22"/>
                <w:szCs w:val="22"/>
                <w:lang w:val="sk-SK"/>
              </w:rPr>
              <w:t>dróza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, </w:t>
            </w:r>
            <w:r w:rsidR="003F5BAC" w:rsidRPr="0080546E">
              <w:rPr>
                <w:sz w:val="22"/>
                <w:szCs w:val="22"/>
                <w:lang w:val="sk-SK"/>
              </w:rPr>
              <w:t>angioedém, anorexia, impotencia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F4A" w:rsidRPr="0080546E" w:rsidRDefault="00116A7D" w:rsidP="00116A7D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a</w:t>
            </w:r>
            <w:r w:rsidR="00911F4A" w:rsidRPr="0080546E">
              <w:rPr>
                <w:sz w:val="22"/>
                <w:szCs w:val="22"/>
                <w:lang w:val="sk-SK"/>
              </w:rPr>
              <w:t>na</w:t>
            </w:r>
            <w:r w:rsidR="003F5BAC" w:rsidRPr="0080546E">
              <w:rPr>
                <w:sz w:val="22"/>
                <w:szCs w:val="22"/>
                <w:lang w:val="sk-SK"/>
              </w:rPr>
              <w:t>f</w:t>
            </w:r>
            <w:r w:rsidR="00911F4A" w:rsidRPr="0080546E">
              <w:rPr>
                <w:sz w:val="22"/>
                <w:szCs w:val="22"/>
                <w:lang w:val="sk-SK"/>
              </w:rPr>
              <w:t>yla</w:t>
            </w:r>
            <w:r w:rsidR="003F5BAC" w:rsidRPr="0080546E">
              <w:rPr>
                <w:sz w:val="22"/>
                <w:szCs w:val="22"/>
                <w:lang w:val="sk-SK"/>
              </w:rPr>
              <w:t>ktický šok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 </w:t>
            </w:r>
          </w:p>
        </w:tc>
      </w:tr>
      <w:tr w:rsidR="00911F4A" w:rsidRPr="0080546E" w:rsidTr="0017322C">
        <w:trPr>
          <w:trHeight w:val="513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11F4A" w:rsidRPr="0080546E" w:rsidRDefault="000A5A8F" w:rsidP="00E205FE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b/>
                <w:bCs/>
                <w:sz w:val="22"/>
                <w:szCs w:val="22"/>
                <w:lang w:val="sk-SK"/>
              </w:rPr>
              <w:t>laboratórne a funkčné v</w:t>
            </w:r>
            <w:r w:rsidR="008E5BA6" w:rsidRPr="0080546E">
              <w:rPr>
                <w:b/>
                <w:bCs/>
                <w:sz w:val="22"/>
                <w:szCs w:val="22"/>
                <w:lang w:val="sk-SK"/>
              </w:rPr>
              <w:t>yšetrenia</w:t>
            </w:r>
            <w:r w:rsidR="00911F4A" w:rsidRPr="0080546E">
              <w:rPr>
                <w:b/>
                <w:bCs/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11F4A" w:rsidRPr="0080546E" w:rsidRDefault="00911F4A" w:rsidP="00E205FE">
            <w:pPr>
              <w:pStyle w:val="Default"/>
              <w:rPr>
                <w:color w:val="auto"/>
                <w:sz w:val="22"/>
                <w:szCs w:val="22"/>
                <w:lang w:val="sk-SK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11F4A" w:rsidRPr="0080546E" w:rsidRDefault="00116A7D" w:rsidP="00116A7D">
            <w:pPr>
              <w:pStyle w:val="Default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z</w:t>
            </w:r>
            <w:r w:rsidR="008E5BA6" w:rsidRPr="0080546E">
              <w:rPr>
                <w:sz w:val="22"/>
                <w:szCs w:val="22"/>
                <w:lang w:val="sk-SK"/>
              </w:rPr>
              <w:t xml:space="preserve">výšenie hladín 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 cholesterol</w:t>
            </w:r>
            <w:r w:rsidR="008E5BA6" w:rsidRPr="0080546E">
              <w:rPr>
                <w:sz w:val="22"/>
                <w:szCs w:val="22"/>
                <w:lang w:val="sk-SK"/>
              </w:rPr>
              <w:t>u</w:t>
            </w:r>
            <w:r w:rsidR="00911F4A" w:rsidRPr="0080546E">
              <w:rPr>
                <w:sz w:val="22"/>
                <w:szCs w:val="22"/>
                <w:lang w:val="sk-SK"/>
              </w:rPr>
              <w:t xml:space="preserve"> a </w:t>
            </w:r>
            <w:r w:rsidR="008E5BA6" w:rsidRPr="0080546E">
              <w:rPr>
                <w:sz w:val="22"/>
                <w:szCs w:val="22"/>
                <w:lang w:val="sk-SK"/>
              </w:rPr>
              <w:t>triglyceridov, hyponatr</w:t>
            </w:r>
            <w:r w:rsidR="00950F49">
              <w:rPr>
                <w:sz w:val="22"/>
                <w:szCs w:val="22"/>
                <w:lang w:val="sk-SK"/>
              </w:rPr>
              <w:t>i</w:t>
            </w:r>
            <w:r w:rsidR="008E5BA6" w:rsidRPr="0080546E">
              <w:rPr>
                <w:sz w:val="22"/>
                <w:szCs w:val="22"/>
                <w:lang w:val="sk-SK"/>
              </w:rPr>
              <w:t>émia</w:t>
            </w:r>
          </w:p>
        </w:tc>
      </w:tr>
    </w:tbl>
    <w:p w:rsidR="007924F8" w:rsidRPr="00116A7D" w:rsidRDefault="007924F8" w:rsidP="00116A7D">
      <w:pPr>
        <w:pStyle w:val="Default"/>
        <w:rPr>
          <w:lang w:val="sk-SK"/>
        </w:rPr>
      </w:pPr>
    </w:p>
    <w:p w:rsidR="000A5A8F" w:rsidRPr="00334484" w:rsidRDefault="00073E66" w:rsidP="000A5A8F">
      <w:pPr>
        <w:pStyle w:val="CM47"/>
        <w:spacing w:after="0" w:line="260" w:lineRule="atLeast"/>
        <w:rPr>
          <w:b/>
          <w:bCs/>
          <w:lang w:val="sk-SK"/>
        </w:rPr>
      </w:pPr>
      <w:r w:rsidRPr="00334484">
        <w:rPr>
          <w:b/>
          <w:bCs/>
          <w:lang w:val="sk-SK"/>
        </w:rPr>
        <w:t>4.9</w:t>
      </w:r>
      <w:r w:rsidR="00B631E4" w:rsidRPr="00334484">
        <w:rPr>
          <w:b/>
          <w:bCs/>
          <w:lang w:val="sk-SK"/>
        </w:rPr>
        <w:tab/>
      </w:r>
      <w:r w:rsidRPr="00334484">
        <w:rPr>
          <w:b/>
          <w:bCs/>
          <w:lang w:val="sk-SK"/>
        </w:rPr>
        <w:t xml:space="preserve"> </w:t>
      </w:r>
      <w:r w:rsidR="008E5BA6" w:rsidRPr="00334484">
        <w:rPr>
          <w:b/>
          <w:bCs/>
          <w:lang w:val="sk-SK"/>
        </w:rPr>
        <w:t>Predávkovanie</w:t>
      </w:r>
      <w:r w:rsidRPr="00334484">
        <w:rPr>
          <w:b/>
          <w:bCs/>
          <w:lang w:val="sk-SK"/>
        </w:rPr>
        <w:t xml:space="preserve"> </w:t>
      </w:r>
    </w:p>
    <w:p w:rsidR="000A5A8F" w:rsidRPr="00334484" w:rsidRDefault="000A5A8F" w:rsidP="000A5A8F">
      <w:pPr>
        <w:pStyle w:val="Default"/>
        <w:rPr>
          <w:lang w:val="sk-SK"/>
        </w:rPr>
      </w:pPr>
    </w:p>
    <w:p w:rsidR="008E5BA6" w:rsidRPr="00334484" w:rsidRDefault="008E5BA6" w:rsidP="000A5A8F">
      <w:pPr>
        <w:pStyle w:val="CM47"/>
        <w:spacing w:after="0" w:line="260" w:lineRule="atLeast"/>
        <w:rPr>
          <w:lang w:val="sk-SK"/>
        </w:rPr>
      </w:pPr>
      <w:r w:rsidRPr="00334484">
        <w:rPr>
          <w:lang w:val="sk-SK"/>
        </w:rPr>
        <w:t xml:space="preserve">Účinky predávkovania </w:t>
      </w:r>
      <w:r w:rsidR="00E02F73">
        <w:rPr>
          <w:lang w:val="sk-SK"/>
        </w:rPr>
        <w:t>lanzoprazol</w:t>
      </w:r>
      <w:r w:rsidR="00334484" w:rsidRPr="00334484">
        <w:rPr>
          <w:lang w:val="sk-SK"/>
        </w:rPr>
        <w:t>om</w:t>
      </w:r>
      <w:r w:rsidRPr="00334484">
        <w:rPr>
          <w:lang w:val="sk-SK"/>
        </w:rPr>
        <w:t xml:space="preserve"> </w:t>
      </w:r>
      <w:r w:rsidR="00950F49">
        <w:rPr>
          <w:lang w:val="sk-SK"/>
        </w:rPr>
        <w:t>u</w:t>
      </w:r>
      <w:r w:rsidR="00950F49" w:rsidRPr="00334484">
        <w:rPr>
          <w:lang w:val="sk-SK"/>
        </w:rPr>
        <w:t> </w:t>
      </w:r>
      <w:r w:rsidRPr="00334484">
        <w:rPr>
          <w:lang w:val="sk-SK"/>
        </w:rPr>
        <w:t xml:space="preserve">ľudí nie sú známe (hoci je pravdepodobné, že </w:t>
      </w:r>
      <w:r w:rsidRPr="00334484">
        <w:rPr>
          <w:lang w:val="sk-SK"/>
        </w:rPr>
        <w:lastRenderedPageBreak/>
        <w:t xml:space="preserve">akútna toxicita bude nízka), </w:t>
      </w:r>
      <w:r w:rsidR="00334484">
        <w:rPr>
          <w:lang w:val="sk-SK"/>
        </w:rPr>
        <w:t xml:space="preserve">a </w:t>
      </w:r>
      <w:r w:rsidRPr="00334484">
        <w:rPr>
          <w:lang w:val="sk-SK"/>
        </w:rPr>
        <w:t xml:space="preserve">preto nie je možné dávať pokyny pre terapiu. </w:t>
      </w:r>
      <w:r w:rsidR="00950F49">
        <w:rPr>
          <w:lang w:val="sk-SK"/>
        </w:rPr>
        <w:t xml:space="preserve">V štúdiách </w:t>
      </w:r>
      <w:r w:rsidR="00334484" w:rsidRPr="00334484">
        <w:rPr>
          <w:lang w:val="sk-SK"/>
        </w:rPr>
        <w:t xml:space="preserve"> </w:t>
      </w:r>
      <w:r w:rsidRPr="00334484">
        <w:rPr>
          <w:lang w:val="sk-SK"/>
        </w:rPr>
        <w:t xml:space="preserve">však boli podávané denné dávky do 180 mg </w:t>
      </w:r>
      <w:r w:rsidR="00E02F73">
        <w:rPr>
          <w:lang w:val="sk-SK"/>
        </w:rPr>
        <w:t>lanzoprazol</w:t>
      </w:r>
      <w:r w:rsidR="00E9500D" w:rsidRPr="00334484">
        <w:rPr>
          <w:lang w:val="sk-SK"/>
        </w:rPr>
        <w:t>u</w:t>
      </w:r>
      <w:r w:rsidRPr="00334484">
        <w:rPr>
          <w:lang w:val="sk-SK"/>
        </w:rPr>
        <w:t xml:space="preserve"> </w:t>
      </w:r>
      <w:r w:rsidR="00FA1A55">
        <w:rPr>
          <w:lang w:val="sk-SK"/>
        </w:rPr>
        <w:t xml:space="preserve">perorálne a do 90 mg </w:t>
      </w:r>
      <w:r w:rsidR="00E02F73">
        <w:rPr>
          <w:lang w:val="sk-SK"/>
        </w:rPr>
        <w:t>lanzoprazol</w:t>
      </w:r>
      <w:r w:rsidR="00FA1A55">
        <w:rPr>
          <w:lang w:val="sk-SK"/>
        </w:rPr>
        <w:t xml:space="preserve">u intravenózne </w:t>
      </w:r>
      <w:r w:rsidRPr="00334484">
        <w:rPr>
          <w:lang w:val="sk-SK"/>
        </w:rPr>
        <w:t xml:space="preserve">bez významných </w:t>
      </w:r>
      <w:r w:rsidR="00F95840" w:rsidRPr="00334484">
        <w:rPr>
          <w:lang w:val="sk-SK"/>
        </w:rPr>
        <w:t>nežiaducich</w:t>
      </w:r>
      <w:r w:rsidRPr="00334484">
        <w:rPr>
          <w:lang w:val="sk-SK"/>
        </w:rPr>
        <w:t xml:space="preserve"> účinkov.</w:t>
      </w:r>
    </w:p>
    <w:p w:rsidR="008E5BA6" w:rsidRPr="0080546E" w:rsidRDefault="008E5BA6" w:rsidP="008E5BA6">
      <w:pPr>
        <w:rPr>
          <w:rFonts w:cs="Times New Roman"/>
          <w:sz w:val="22"/>
          <w:szCs w:val="22"/>
          <w:lang w:val="sk-SK"/>
        </w:rPr>
      </w:pPr>
    </w:p>
    <w:p w:rsidR="008E5BA6" w:rsidRPr="0080546E" w:rsidRDefault="008E5BA6" w:rsidP="008E5BA6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lang w:val="sk-SK"/>
        </w:rPr>
        <w:t xml:space="preserve">Pozrite si časť  4.8 kvôli </w:t>
      </w:r>
      <w:r w:rsidR="00CB7500">
        <w:rPr>
          <w:rFonts w:cs="Times New Roman"/>
          <w:sz w:val="22"/>
          <w:szCs w:val="22"/>
          <w:lang w:val="sk-SK"/>
        </w:rPr>
        <w:t xml:space="preserve">možným </w:t>
      </w:r>
      <w:r w:rsidR="00FA1A55">
        <w:rPr>
          <w:rFonts w:cs="Times New Roman"/>
          <w:sz w:val="22"/>
          <w:szCs w:val="22"/>
          <w:lang w:val="sk-SK"/>
        </w:rPr>
        <w:t>príznak</w:t>
      </w:r>
      <w:r w:rsidR="00CB7500">
        <w:rPr>
          <w:rFonts w:cs="Times New Roman"/>
          <w:sz w:val="22"/>
          <w:szCs w:val="22"/>
          <w:lang w:val="sk-SK"/>
        </w:rPr>
        <w:t>om pri predávkovaní</w:t>
      </w:r>
      <w:r w:rsidR="00E9500D">
        <w:rPr>
          <w:rFonts w:cs="Times New Roman"/>
          <w:sz w:val="22"/>
          <w:szCs w:val="22"/>
          <w:lang w:val="sk-SK"/>
        </w:rPr>
        <w:t xml:space="preserve"> </w:t>
      </w:r>
      <w:r w:rsidR="00E02F73">
        <w:rPr>
          <w:rFonts w:cs="Times New Roman"/>
          <w:sz w:val="22"/>
          <w:szCs w:val="22"/>
          <w:lang w:val="sk-SK"/>
        </w:rPr>
        <w:t>lanzoprazol</w:t>
      </w:r>
      <w:r w:rsidR="00E9500D">
        <w:rPr>
          <w:rFonts w:cs="Times New Roman"/>
          <w:sz w:val="22"/>
          <w:szCs w:val="22"/>
          <w:lang w:val="sk-SK"/>
        </w:rPr>
        <w:t>om</w:t>
      </w:r>
      <w:r w:rsidRPr="0080546E">
        <w:rPr>
          <w:rFonts w:cs="Times New Roman"/>
          <w:sz w:val="22"/>
          <w:szCs w:val="22"/>
          <w:lang w:val="sk-SK"/>
        </w:rPr>
        <w:t>.</w:t>
      </w:r>
    </w:p>
    <w:p w:rsidR="008E5BA6" w:rsidRPr="0080546E" w:rsidRDefault="008E5BA6" w:rsidP="008E5BA6">
      <w:pPr>
        <w:rPr>
          <w:rFonts w:cs="Times New Roman"/>
          <w:sz w:val="22"/>
          <w:szCs w:val="22"/>
          <w:lang w:val="sk-SK"/>
        </w:rPr>
      </w:pPr>
    </w:p>
    <w:p w:rsidR="008E5BA6" w:rsidRDefault="008E5BA6" w:rsidP="008E5BA6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lang w:val="sk-SK"/>
        </w:rPr>
        <w:t xml:space="preserve">V prípade podozrenia na predávkovanie </w:t>
      </w:r>
      <w:r w:rsidR="00F95840" w:rsidRPr="0080546E">
        <w:rPr>
          <w:rFonts w:cs="Times New Roman"/>
          <w:sz w:val="22"/>
          <w:szCs w:val="22"/>
          <w:lang w:val="sk-SK"/>
        </w:rPr>
        <w:t>pacient</w:t>
      </w:r>
      <w:r w:rsidR="00514CBC">
        <w:rPr>
          <w:rFonts w:cs="Times New Roman"/>
          <w:sz w:val="22"/>
          <w:szCs w:val="22"/>
          <w:lang w:val="sk-SK"/>
        </w:rPr>
        <w:t>a</w:t>
      </w:r>
      <w:r w:rsidR="00F95840" w:rsidRPr="0080546E">
        <w:rPr>
          <w:rFonts w:cs="Times New Roman"/>
          <w:sz w:val="22"/>
          <w:szCs w:val="22"/>
          <w:lang w:val="sk-SK"/>
        </w:rPr>
        <w:t xml:space="preserve"> </w:t>
      </w:r>
      <w:r w:rsidR="00950F49">
        <w:rPr>
          <w:rFonts w:cs="Times New Roman"/>
          <w:sz w:val="22"/>
          <w:szCs w:val="22"/>
          <w:lang w:val="sk-SK"/>
        </w:rPr>
        <w:t>treba</w:t>
      </w:r>
      <w:r w:rsidRPr="0080546E">
        <w:rPr>
          <w:rFonts w:cs="Times New Roman"/>
          <w:sz w:val="22"/>
          <w:szCs w:val="22"/>
          <w:lang w:val="sk-SK"/>
        </w:rPr>
        <w:t xml:space="preserve"> </w:t>
      </w:r>
      <w:r w:rsidR="00950F49" w:rsidRPr="0080546E">
        <w:rPr>
          <w:rFonts w:cs="Times New Roman"/>
          <w:sz w:val="22"/>
          <w:szCs w:val="22"/>
          <w:lang w:val="sk-SK"/>
        </w:rPr>
        <w:t>monitorova</w:t>
      </w:r>
      <w:r w:rsidR="00950F49">
        <w:rPr>
          <w:rFonts w:cs="Times New Roman"/>
          <w:sz w:val="22"/>
          <w:szCs w:val="22"/>
          <w:lang w:val="sk-SK"/>
        </w:rPr>
        <w:t>ť</w:t>
      </w:r>
      <w:r w:rsidRPr="0080546E">
        <w:rPr>
          <w:rFonts w:cs="Times New Roman"/>
          <w:sz w:val="22"/>
          <w:szCs w:val="22"/>
          <w:lang w:val="sk-SK"/>
        </w:rPr>
        <w:t xml:space="preserve">. </w:t>
      </w:r>
      <w:r w:rsidR="00E02F73">
        <w:rPr>
          <w:rFonts w:cs="Times New Roman"/>
          <w:sz w:val="22"/>
          <w:szCs w:val="22"/>
          <w:lang w:val="sk-SK"/>
        </w:rPr>
        <w:t>Lanzoprazol</w:t>
      </w:r>
      <w:r w:rsidR="001773E3">
        <w:rPr>
          <w:rFonts w:cs="Times New Roman"/>
          <w:sz w:val="22"/>
          <w:szCs w:val="22"/>
          <w:lang w:val="sk-SK"/>
        </w:rPr>
        <w:t xml:space="preserve"> </w:t>
      </w:r>
      <w:r w:rsidRPr="0080546E">
        <w:rPr>
          <w:rFonts w:cs="Times New Roman"/>
          <w:sz w:val="22"/>
          <w:szCs w:val="22"/>
          <w:lang w:val="sk-SK"/>
        </w:rPr>
        <w:t>sa významne ne</w:t>
      </w:r>
      <w:r w:rsidR="00334484">
        <w:rPr>
          <w:rFonts w:cs="Times New Roman"/>
          <w:sz w:val="22"/>
          <w:szCs w:val="22"/>
          <w:lang w:val="sk-SK"/>
        </w:rPr>
        <w:t>elimin</w:t>
      </w:r>
      <w:r w:rsidRPr="0080546E">
        <w:rPr>
          <w:rFonts w:cs="Times New Roman"/>
          <w:sz w:val="22"/>
          <w:szCs w:val="22"/>
          <w:lang w:val="sk-SK"/>
        </w:rPr>
        <w:t>uje hemod</w:t>
      </w:r>
      <w:r w:rsidR="00334484">
        <w:rPr>
          <w:rFonts w:cs="Times New Roman"/>
          <w:sz w:val="22"/>
          <w:szCs w:val="22"/>
          <w:lang w:val="sk-SK"/>
        </w:rPr>
        <w:t>i</w:t>
      </w:r>
      <w:r w:rsidRPr="0080546E">
        <w:rPr>
          <w:rFonts w:cs="Times New Roman"/>
          <w:sz w:val="22"/>
          <w:szCs w:val="22"/>
          <w:lang w:val="sk-SK"/>
        </w:rPr>
        <w:t>alýzou. Ak je to potrebné, odporúča sa vyprázdnenie žalúdka, živočíšne uhlie a symptomatická terapia.</w:t>
      </w:r>
    </w:p>
    <w:p w:rsidR="00116A7D" w:rsidRPr="0080546E" w:rsidRDefault="00116A7D" w:rsidP="008E5BA6">
      <w:pPr>
        <w:rPr>
          <w:rFonts w:cs="Times New Roman"/>
          <w:sz w:val="22"/>
          <w:szCs w:val="22"/>
          <w:lang w:val="sk-SK"/>
        </w:rPr>
      </w:pPr>
    </w:p>
    <w:p w:rsidR="00257DC4" w:rsidRPr="0080546E" w:rsidRDefault="00257DC4" w:rsidP="00257DC4">
      <w:pPr>
        <w:pStyle w:val="Default"/>
        <w:rPr>
          <w:sz w:val="22"/>
          <w:szCs w:val="22"/>
          <w:lang w:val="sk-SK"/>
        </w:rPr>
      </w:pPr>
    </w:p>
    <w:p w:rsidR="00073E66" w:rsidRPr="0080546E" w:rsidRDefault="00073E66" w:rsidP="0012311D">
      <w:pPr>
        <w:pStyle w:val="CM47"/>
        <w:spacing w:after="0" w:line="260" w:lineRule="atLeast"/>
        <w:rPr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>5.</w:t>
      </w:r>
      <w:r w:rsidR="00B631E4">
        <w:rPr>
          <w:b/>
          <w:bCs/>
          <w:sz w:val="22"/>
          <w:szCs w:val="22"/>
          <w:lang w:val="sk-SK"/>
        </w:rPr>
        <w:tab/>
      </w:r>
      <w:r w:rsidRPr="0080546E">
        <w:rPr>
          <w:b/>
          <w:bCs/>
          <w:sz w:val="22"/>
          <w:szCs w:val="22"/>
          <w:lang w:val="sk-SK"/>
        </w:rPr>
        <w:t xml:space="preserve"> </w:t>
      </w:r>
      <w:r w:rsidR="00F95840" w:rsidRPr="0080546E">
        <w:rPr>
          <w:b/>
          <w:sz w:val="22"/>
          <w:szCs w:val="22"/>
          <w:lang w:val="sk-SK"/>
        </w:rPr>
        <w:t>FARMAKOLOGICKÉ VLASTNOSTI</w:t>
      </w:r>
    </w:p>
    <w:p w:rsidR="00257DC4" w:rsidRPr="0080546E" w:rsidRDefault="00257DC4" w:rsidP="0012311D">
      <w:pPr>
        <w:pStyle w:val="CM47"/>
        <w:spacing w:after="0" w:line="260" w:lineRule="atLeast"/>
        <w:rPr>
          <w:b/>
          <w:bCs/>
          <w:sz w:val="22"/>
          <w:szCs w:val="22"/>
          <w:lang w:val="sk-SK"/>
        </w:rPr>
      </w:pPr>
    </w:p>
    <w:p w:rsidR="00073E66" w:rsidRDefault="00073E66" w:rsidP="0012311D">
      <w:pPr>
        <w:pStyle w:val="CM47"/>
        <w:spacing w:after="0" w:line="260" w:lineRule="atLeast"/>
        <w:rPr>
          <w:b/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>5.1</w:t>
      </w:r>
      <w:r w:rsidR="00B631E4">
        <w:rPr>
          <w:b/>
          <w:bCs/>
          <w:sz w:val="22"/>
          <w:szCs w:val="22"/>
          <w:lang w:val="sk-SK"/>
        </w:rPr>
        <w:tab/>
      </w:r>
      <w:r w:rsidRPr="0080546E">
        <w:rPr>
          <w:b/>
          <w:bCs/>
          <w:sz w:val="22"/>
          <w:szCs w:val="22"/>
          <w:lang w:val="sk-SK"/>
        </w:rPr>
        <w:t xml:space="preserve"> </w:t>
      </w:r>
      <w:r w:rsidR="00F95840" w:rsidRPr="0080546E">
        <w:rPr>
          <w:b/>
          <w:sz w:val="22"/>
          <w:szCs w:val="22"/>
          <w:lang w:val="sk-SK"/>
        </w:rPr>
        <w:t>Farmakodynamické vlastnosti</w:t>
      </w:r>
    </w:p>
    <w:p w:rsidR="001773E3" w:rsidRPr="001773E3" w:rsidRDefault="001773E3" w:rsidP="001773E3">
      <w:pPr>
        <w:pStyle w:val="Default"/>
        <w:rPr>
          <w:lang w:val="sk-SK"/>
        </w:rPr>
      </w:pPr>
    </w:p>
    <w:p w:rsidR="00116A7D" w:rsidRDefault="00F95840" w:rsidP="00F95840">
      <w:pPr>
        <w:suppressAutoHyphens/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lang w:val="sk-SK"/>
        </w:rPr>
        <w:t xml:space="preserve">Farmakoterapeutická skupina: inhibítory protónovej pumpy, </w:t>
      </w:r>
    </w:p>
    <w:p w:rsidR="00073E66" w:rsidRPr="0080546E" w:rsidRDefault="00F95840" w:rsidP="00F95840">
      <w:pPr>
        <w:suppressAutoHyphens/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lang w:val="sk-SK"/>
        </w:rPr>
        <w:t>ATC kód: A02BC03</w:t>
      </w:r>
      <w:r w:rsidR="00073E66" w:rsidRPr="0080546E">
        <w:rPr>
          <w:rFonts w:cs="Times New Roman"/>
          <w:sz w:val="22"/>
          <w:szCs w:val="22"/>
          <w:lang w:val="sk-SK"/>
        </w:rPr>
        <w:t xml:space="preserve">. </w:t>
      </w:r>
    </w:p>
    <w:p w:rsidR="00257DC4" w:rsidRPr="0080546E" w:rsidRDefault="00257DC4" w:rsidP="0012311D">
      <w:pPr>
        <w:pStyle w:val="CM47"/>
        <w:spacing w:after="0" w:line="260" w:lineRule="atLeast"/>
        <w:rPr>
          <w:sz w:val="22"/>
          <w:szCs w:val="22"/>
          <w:lang w:val="sk-SK"/>
        </w:rPr>
      </w:pPr>
    </w:p>
    <w:p w:rsidR="00FA1A55" w:rsidRDefault="00E02F73" w:rsidP="00F95840">
      <w:pPr>
        <w:rPr>
          <w:rFonts w:cs="Times New Roman"/>
          <w:sz w:val="22"/>
          <w:szCs w:val="22"/>
          <w:lang w:val="sk-SK"/>
        </w:rPr>
      </w:pPr>
      <w:r>
        <w:rPr>
          <w:rFonts w:cs="Times New Roman"/>
          <w:sz w:val="22"/>
          <w:szCs w:val="22"/>
          <w:lang w:val="sk-SK"/>
        </w:rPr>
        <w:t>Lanzoprazol</w:t>
      </w:r>
      <w:r w:rsidR="001773E3">
        <w:rPr>
          <w:rFonts w:cs="Times New Roman"/>
          <w:sz w:val="22"/>
          <w:szCs w:val="22"/>
          <w:lang w:val="sk-SK"/>
        </w:rPr>
        <w:t xml:space="preserve"> </w:t>
      </w:r>
      <w:r w:rsidR="00F95840" w:rsidRPr="0080546E">
        <w:rPr>
          <w:rFonts w:cs="Times New Roman"/>
          <w:sz w:val="22"/>
          <w:szCs w:val="22"/>
          <w:lang w:val="sk-SK"/>
        </w:rPr>
        <w:t>je inhibítor žalúdočnej protónovej pumpy. Inhibuje záverečnú etapu tvorby žalúdočnej kyseliny inhibíciou aktivity H</w:t>
      </w:r>
      <w:r w:rsidR="00F95840" w:rsidRPr="0080546E">
        <w:rPr>
          <w:rFonts w:cs="Times New Roman"/>
          <w:sz w:val="22"/>
          <w:szCs w:val="22"/>
          <w:vertAlign w:val="superscript"/>
          <w:lang w:val="sk-SK"/>
        </w:rPr>
        <w:t>+</w:t>
      </w:r>
      <w:r w:rsidR="00F95840" w:rsidRPr="0080546E">
        <w:rPr>
          <w:rFonts w:cs="Times New Roman"/>
          <w:sz w:val="22"/>
          <w:szCs w:val="22"/>
          <w:lang w:val="sk-SK"/>
        </w:rPr>
        <w:t>/K</w:t>
      </w:r>
      <w:r w:rsidR="00F95840" w:rsidRPr="0080546E">
        <w:rPr>
          <w:rFonts w:cs="Times New Roman"/>
          <w:sz w:val="22"/>
          <w:szCs w:val="22"/>
          <w:vertAlign w:val="superscript"/>
          <w:lang w:val="sk-SK"/>
        </w:rPr>
        <w:t>+</w:t>
      </w:r>
      <w:r w:rsidR="00F95840" w:rsidRPr="0080546E">
        <w:rPr>
          <w:rFonts w:cs="Times New Roman"/>
          <w:sz w:val="22"/>
          <w:szCs w:val="22"/>
          <w:lang w:val="sk-SK"/>
        </w:rPr>
        <w:t xml:space="preserve"> ATPázy parietálnych buniek </w:t>
      </w:r>
      <w:r w:rsidR="0028298B" w:rsidRPr="0080546E">
        <w:rPr>
          <w:rFonts w:cs="Times New Roman"/>
          <w:sz w:val="22"/>
          <w:szCs w:val="22"/>
          <w:lang w:val="sk-SK"/>
        </w:rPr>
        <w:t xml:space="preserve">v </w:t>
      </w:r>
      <w:r w:rsidR="00F95840" w:rsidRPr="0080546E">
        <w:rPr>
          <w:rFonts w:cs="Times New Roman"/>
          <w:sz w:val="22"/>
          <w:szCs w:val="22"/>
          <w:lang w:val="sk-SK"/>
        </w:rPr>
        <w:t>žalúdk</w:t>
      </w:r>
      <w:r w:rsidR="0028298B" w:rsidRPr="0080546E">
        <w:rPr>
          <w:rFonts w:cs="Times New Roman"/>
          <w:sz w:val="22"/>
          <w:szCs w:val="22"/>
          <w:lang w:val="sk-SK"/>
        </w:rPr>
        <w:t>u</w:t>
      </w:r>
      <w:r w:rsidR="00FA1A55">
        <w:rPr>
          <w:rFonts w:cs="Times New Roman"/>
          <w:sz w:val="22"/>
          <w:szCs w:val="22"/>
          <w:lang w:val="sk-SK"/>
        </w:rPr>
        <w:t>. I</w:t>
      </w:r>
      <w:r w:rsidR="00F95840" w:rsidRPr="0080546E">
        <w:rPr>
          <w:rFonts w:cs="Times New Roman"/>
          <w:sz w:val="22"/>
          <w:szCs w:val="22"/>
          <w:lang w:val="sk-SK"/>
        </w:rPr>
        <w:t xml:space="preserve">nhibícia je závislá od dávky a reverzibilná a jej účinok sa vzťahuje tak na bazálnu, ako aj na stimulovanú sekréciu žalúdočnej kyseliny. </w:t>
      </w:r>
    </w:p>
    <w:p w:rsidR="00F95840" w:rsidRPr="0080546E" w:rsidRDefault="00E02F73" w:rsidP="00F95840">
      <w:pPr>
        <w:rPr>
          <w:rFonts w:cs="Times New Roman"/>
          <w:sz w:val="22"/>
          <w:szCs w:val="22"/>
          <w:lang w:val="sk-SK"/>
        </w:rPr>
      </w:pPr>
      <w:r>
        <w:rPr>
          <w:rFonts w:cs="Times New Roman"/>
          <w:sz w:val="22"/>
          <w:szCs w:val="22"/>
          <w:lang w:val="sk-SK"/>
        </w:rPr>
        <w:t>Lanzoprazol</w:t>
      </w:r>
      <w:r w:rsidR="00F95840" w:rsidRPr="0080546E">
        <w:rPr>
          <w:rFonts w:cs="Times New Roman"/>
          <w:sz w:val="22"/>
          <w:szCs w:val="22"/>
          <w:lang w:val="sk-SK"/>
        </w:rPr>
        <w:t xml:space="preserve"> sa koncentruje v parietálnych bunkách a </w:t>
      </w:r>
      <w:r w:rsidR="0028298B" w:rsidRPr="0080546E">
        <w:rPr>
          <w:rFonts w:cs="Times New Roman"/>
          <w:sz w:val="22"/>
          <w:szCs w:val="22"/>
          <w:lang w:val="sk-SK"/>
        </w:rPr>
        <w:t>aktivuje</w:t>
      </w:r>
      <w:r w:rsidR="00F95840" w:rsidRPr="0080546E">
        <w:rPr>
          <w:rFonts w:cs="Times New Roman"/>
          <w:sz w:val="22"/>
          <w:szCs w:val="22"/>
          <w:lang w:val="sk-SK"/>
        </w:rPr>
        <w:t xml:space="preserve"> sa v ich kyslom prostredí a následne reaguje so sulfhydrylovou skupinou  H</w:t>
      </w:r>
      <w:r w:rsidR="00F95840" w:rsidRPr="0080546E">
        <w:rPr>
          <w:rFonts w:cs="Times New Roman"/>
          <w:sz w:val="22"/>
          <w:szCs w:val="22"/>
          <w:vertAlign w:val="superscript"/>
          <w:lang w:val="sk-SK"/>
        </w:rPr>
        <w:t>+</w:t>
      </w:r>
      <w:r w:rsidR="00F95840" w:rsidRPr="0080546E">
        <w:rPr>
          <w:rFonts w:cs="Times New Roman"/>
          <w:sz w:val="22"/>
          <w:szCs w:val="22"/>
          <w:lang w:val="sk-SK"/>
        </w:rPr>
        <w:t>/K</w:t>
      </w:r>
      <w:r w:rsidR="00F95840" w:rsidRPr="0080546E">
        <w:rPr>
          <w:rFonts w:cs="Times New Roman"/>
          <w:sz w:val="22"/>
          <w:szCs w:val="22"/>
          <w:vertAlign w:val="superscript"/>
          <w:lang w:val="sk-SK"/>
        </w:rPr>
        <w:t>+</w:t>
      </w:r>
      <w:r w:rsidR="00F95840" w:rsidRPr="0080546E">
        <w:rPr>
          <w:rFonts w:cs="Times New Roman"/>
          <w:sz w:val="22"/>
          <w:szCs w:val="22"/>
          <w:lang w:val="sk-SK"/>
        </w:rPr>
        <w:t xml:space="preserve"> ATPázy, čím spôsobuje inhibíciu aktivity enzýmu. </w:t>
      </w:r>
    </w:p>
    <w:p w:rsidR="00F95840" w:rsidRPr="0080546E" w:rsidRDefault="00F95840" w:rsidP="0012311D">
      <w:pPr>
        <w:pStyle w:val="CM47"/>
        <w:spacing w:after="0" w:line="260" w:lineRule="atLeast"/>
        <w:rPr>
          <w:sz w:val="22"/>
          <w:szCs w:val="22"/>
          <w:lang w:val="sk-SK"/>
        </w:rPr>
      </w:pPr>
    </w:p>
    <w:p w:rsidR="00FA1A55" w:rsidRDefault="0028298B" w:rsidP="0028298B">
      <w:pPr>
        <w:rPr>
          <w:rFonts w:cs="Times New Roman"/>
          <w:sz w:val="22"/>
          <w:szCs w:val="22"/>
          <w:u w:val="single"/>
          <w:lang w:val="sk-SK"/>
        </w:rPr>
      </w:pPr>
      <w:r w:rsidRPr="0080546E">
        <w:rPr>
          <w:rFonts w:cs="Times New Roman"/>
          <w:sz w:val="22"/>
          <w:szCs w:val="22"/>
          <w:u w:val="single"/>
          <w:lang w:val="sk-SK"/>
        </w:rPr>
        <w:t xml:space="preserve">Účinok na sekréciu žalúdočnej kyseliny: </w:t>
      </w:r>
    </w:p>
    <w:p w:rsidR="0028298B" w:rsidRPr="0080546E" w:rsidRDefault="00E02F73" w:rsidP="0028298B">
      <w:pPr>
        <w:rPr>
          <w:rFonts w:cs="Times New Roman"/>
          <w:i/>
          <w:iCs/>
          <w:sz w:val="22"/>
          <w:szCs w:val="22"/>
          <w:lang w:val="sk-SK"/>
        </w:rPr>
      </w:pPr>
      <w:r>
        <w:rPr>
          <w:rFonts w:cs="Times New Roman"/>
          <w:sz w:val="22"/>
          <w:szCs w:val="22"/>
          <w:lang w:val="sk-SK"/>
        </w:rPr>
        <w:t>Lanzoprazol</w:t>
      </w:r>
      <w:r w:rsidR="001773E3">
        <w:rPr>
          <w:rFonts w:cs="Times New Roman"/>
          <w:sz w:val="22"/>
          <w:szCs w:val="22"/>
          <w:lang w:val="sk-SK"/>
        </w:rPr>
        <w:t xml:space="preserve"> </w:t>
      </w:r>
      <w:r w:rsidR="0028298B" w:rsidRPr="0080546E">
        <w:rPr>
          <w:rFonts w:cs="Times New Roman"/>
          <w:sz w:val="22"/>
          <w:szCs w:val="22"/>
          <w:lang w:val="sk-SK"/>
        </w:rPr>
        <w:t>je špecifický inh</w:t>
      </w:r>
      <w:r w:rsidR="00FA1A55">
        <w:rPr>
          <w:rFonts w:cs="Times New Roman"/>
          <w:sz w:val="22"/>
          <w:szCs w:val="22"/>
          <w:lang w:val="sk-SK"/>
        </w:rPr>
        <w:t xml:space="preserve">ibítor </w:t>
      </w:r>
      <w:r w:rsidR="0028298B" w:rsidRPr="0080546E">
        <w:rPr>
          <w:rFonts w:cs="Times New Roman"/>
          <w:sz w:val="22"/>
          <w:szCs w:val="22"/>
          <w:lang w:val="sk-SK"/>
        </w:rPr>
        <w:t>protónovej pumpy</w:t>
      </w:r>
      <w:r w:rsidR="00FA1A55">
        <w:rPr>
          <w:rFonts w:cs="Times New Roman"/>
          <w:sz w:val="22"/>
          <w:szCs w:val="22"/>
          <w:lang w:val="sk-SK"/>
        </w:rPr>
        <w:t xml:space="preserve"> parietálnej bunky</w:t>
      </w:r>
      <w:r w:rsidR="0028298B" w:rsidRPr="0080546E">
        <w:rPr>
          <w:rFonts w:cs="Times New Roman"/>
          <w:sz w:val="22"/>
          <w:szCs w:val="22"/>
          <w:lang w:val="sk-SK"/>
        </w:rPr>
        <w:t xml:space="preserve">. Jedna </w:t>
      </w:r>
      <w:r w:rsidR="001773E3">
        <w:rPr>
          <w:rFonts w:cs="Times New Roman"/>
          <w:sz w:val="22"/>
          <w:szCs w:val="22"/>
          <w:lang w:val="sk-SK"/>
        </w:rPr>
        <w:t>per</w:t>
      </w:r>
      <w:r w:rsidR="00FA1A55">
        <w:rPr>
          <w:rFonts w:cs="Times New Roman"/>
          <w:sz w:val="22"/>
          <w:szCs w:val="22"/>
          <w:lang w:val="sk-SK"/>
        </w:rPr>
        <w:t xml:space="preserve">orálna dávka </w:t>
      </w:r>
      <w:r>
        <w:rPr>
          <w:rFonts w:cs="Times New Roman"/>
          <w:sz w:val="22"/>
          <w:szCs w:val="22"/>
          <w:lang w:val="sk-SK"/>
        </w:rPr>
        <w:t>lanzoprazol</w:t>
      </w:r>
      <w:r w:rsidR="00FA1A55">
        <w:rPr>
          <w:rFonts w:cs="Times New Roman"/>
          <w:sz w:val="22"/>
          <w:szCs w:val="22"/>
          <w:lang w:val="sk-SK"/>
        </w:rPr>
        <w:t>u</w:t>
      </w:r>
      <w:r w:rsidR="0028298B" w:rsidRPr="0080546E">
        <w:rPr>
          <w:rFonts w:cs="Times New Roman"/>
          <w:sz w:val="22"/>
          <w:szCs w:val="22"/>
          <w:lang w:val="sk-SK"/>
        </w:rPr>
        <w:t xml:space="preserve"> inhibuje sekréciu žalúdočnej kyseliny stimulovanú pentagastrínom približne o 80 %. Po opakovanej dennej dávke podávanej </w:t>
      </w:r>
      <w:r w:rsidR="008B1944" w:rsidRPr="0080546E">
        <w:rPr>
          <w:rFonts w:cs="Times New Roman"/>
          <w:sz w:val="22"/>
          <w:szCs w:val="22"/>
          <w:lang w:val="sk-SK"/>
        </w:rPr>
        <w:t>sedem</w:t>
      </w:r>
      <w:r w:rsidR="0028298B" w:rsidRPr="0080546E">
        <w:rPr>
          <w:rFonts w:cs="Times New Roman"/>
          <w:sz w:val="22"/>
          <w:szCs w:val="22"/>
          <w:lang w:val="sk-SK"/>
        </w:rPr>
        <w:t xml:space="preserve"> dní sa dosahuje pr</w:t>
      </w:r>
      <w:r w:rsidR="001773E3">
        <w:rPr>
          <w:rFonts w:cs="Times New Roman"/>
          <w:sz w:val="22"/>
          <w:szCs w:val="22"/>
          <w:lang w:val="sk-SK"/>
        </w:rPr>
        <w:t>ibližne  90 % inhibícia sekrécie</w:t>
      </w:r>
      <w:r w:rsidR="0028298B" w:rsidRPr="0080546E">
        <w:rPr>
          <w:rFonts w:cs="Times New Roman"/>
          <w:sz w:val="22"/>
          <w:szCs w:val="22"/>
          <w:lang w:val="sk-SK"/>
        </w:rPr>
        <w:t xml:space="preserve"> žalú</w:t>
      </w:r>
      <w:r w:rsidR="00FA1A55">
        <w:rPr>
          <w:rFonts w:cs="Times New Roman"/>
          <w:sz w:val="22"/>
          <w:szCs w:val="22"/>
          <w:lang w:val="sk-SK"/>
        </w:rPr>
        <w:t xml:space="preserve">dočnej kyseliny. Má </w:t>
      </w:r>
      <w:r w:rsidR="0028298B" w:rsidRPr="0080546E">
        <w:rPr>
          <w:rFonts w:cs="Times New Roman"/>
          <w:sz w:val="22"/>
          <w:szCs w:val="22"/>
          <w:lang w:val="sk-SK"/>
        </w:rPr>
        <w:t>zodpovedajúci účinok na bazálnu sekréciu žalúdočnej kyseliny. Jedna perorálna dávka 30 mg znižuje bazálnu sek</w:t>
      </w:r>
      <w:r w:rsidR="00F50C07">
        <w:rPr>
          <w:rFonts w:cs="Times New Roman"/>
          <w:sz w:val="22"/>
          <w:szCs w:val="22"/>
          <w:lang w:val="sk-SK"/>
        </w:rPr>
        <w:t>réciu približne o 70 % a príznaky</w:t>
      </w:r>
      <w:r w:rsidR="0028298B" w:rsidRPr="0080546E">
        <w:rPr>
          <w:rFonts w:cs="Times New Roman"/>
          <w:sz w:val="22"/>
          <w:szCs w:val="22"/>
          <w:lang w:val="sk-SK"/>
        </w:rPr>
        <w:t xml:space="preserve"> pacienta sa následkom toho zmierňujú už od prvej dávky. Po </w:t>
      </w:r>
      <w:r w:rsidR="008B1944" w:rsidRPr="0080546E">
        <w:rPr>
          <w:rFonts w:cs="Times New Roman"/>
          <w:sz w:val="22"/>
          <w:szCs w:val="22"/>
          <w:lang w:val="sk-SK"/>
        </w:rPr>
        <w:t xml:space="preserve">ôsmich </w:t>
      </w:r>
      <w:r w:rsidR="0028298B" w:rsidRPr="0080546E">
        <w:rPr>
          <w:rFonts w:cs="Times New Roman"/>
          <w:sz w:val="22"/>
          <w:szCs w:val="22"/>
          <w:lang w:val="sk-SK"/>
        </w:rPr>
        <w:t>dňoch opakovaného podávania  dosiahne zníženie približne</w:t>
      </w:r>
      <w:r w:rsidR="00F50C07">
        <w:rPr>
          <w:rFonts w:cs="Times New Roman"/>
          <w:sz w:val="22"/>
          <w:szCs w:val="22"/>
          <w:lang w:val="sk-SK"/>
        </w:rPr>
        <w:t xml:space="preserve"> 85 %. Rýchle zmiernenie príznak</w:t>
      </w:r>
      <w:r w:rsidR="0028298B" w:rsidRPr="0080546E">
        <w:rPr>
          <w:rFonts w:cs="Times New Roman"/>
          <w:sz w:val="22"/>
          <w:szCs w:val="22"/>
          <w:lang w:val="sk-SK"/>
        </w:rPr>
        <w:t>ov sa dosiahne jednou kapsulou (30 mg) denne a väčšina pacientov s </w:t>
      </w:r>
      <w:r w:rsidR="001773E3">
        <w:rPr>
          <w:rFonts w:cs="Times New Roman"/>
          <w:sz w:val="22"/>
          <w:szCs w:val="22"/>
          <w:lang w:val="sk-SK"/>
        </w:rPr>
        <w:t>dvanástnikovým</w:t>
      </w:r>
      <w:r w:rsidR="0028298B" w:rsidRPr="0080546E">
        <w:rPr>
          <w:rFonts w:cs="Times New Roman"/>
          <w:sz w:val="22"/>
          <w:szCs w:val="22"/>
          <w:lang w:val="sk-SK"/>
        </w:rPr>
        <w:t xml:space="preserve"> vredom sa uzdraví v priebehu </w:t>
      </w:r>
      <w:r w:rsidR="00ED61B8" w:rsidRPr="0080546E">
        <w:rPr>
          <w:rFonts w:cs="Times New Roman"/>
          <w:sz w:val="22"/>
          <w:szCs w:val="22"/>
          <w:lang w:val="sk-SK"/>
        </w:rPr>
        <w:t>2</w:t>
      </w:r>
      <w:r w:rsidR="0028298B" w:rsidRPr="0080546E">
        <w:rPr>
          <w:rFonts w:cs="Times New Roman"/>
          <w:sz w:val="22"/>
          <w:szCs w:val="22"/>
          <w:lang w:val="sk-SK"/>
        </w:rPr>
        <w:t xml:space="preserve"> týždňov, pacienti so žalúdočným vredom a gastroezofágovým refluxom za 4 týždne. Znížením žalúdočnej kyslosti vytvára </w:t>
      </w:r>
      <w:r>
        <w:rPr>
          <w:rFonts w:cs="Times New Roman"/>
          <w:sz w:val="22"/>
          <w:szCs w:val="22"/>
          <w:lang w:val="sk-SK"/>
        </w:rPr>
        <w:t>lanzoprazol</w:t>
      </w:r>
      <w:r w:rsidR="0028298B" w:rsidRPr="0080546E">
        <w:rPr>
          <w:rFonts w:cs="Times New Roman"/>
          <w:sz w:val="22"/>
          <w:szCs w:val="22"/>
          <w:lang w:val="sk-SK"/>
        </w:rPr>
        <w:t xml:space="preserve"> prostredie, v ktorom môžu byť príslušné antibiotiká účinné proti </w:t>
      </w:r>
      <w:r w:rsidR="0028298B" w:rsidRPr="0080546E">
        <w:rPr>
          <w:rFonts w:cs="Times New Roman"/>
          <w:i/>
          <w:iCs/>
          <w:sz w:val="22"/>
          <w:szCs w:val="22"/>
          <w:lang w:val="sk-SK"/>
        </w:rPr>
        <w:t>H. pylori.</w:t>
      </w:r>
    </w:p>
    <w:p w:rsidR="00E641A5" w:rsidRPr="0080546E" w:rsidRDefault="00E641A5" w:rsidP="00E641A5">
      <w:pPr>
        <w:pStyle w:val="Default"/>
        <w:rPr>
          <w:sz w:val="22"/>
          <w:szCs w:val="22"/>
          <w:lang w:val="sk-SK"/>
        </w:rPr>
      </w:pPr>
    </w:p>
    <w:p w:rsidR="00073E66" w:rsidRPr="0080546E" w:rsidRDefault="00073E66" w:rsidP="0012311D">
      <w:pPr>
        <w:pStyle w:val="CM47"/>
        <w:spacing w:after="0" w:line="260" w:lineRule="atLeast"/>
        <w:rPr>
          <w:b/>
          <w:bCs/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>5.2</w:t>
      </w:r>
      <w:r w:rsidR="00B631E4">
        <w:rPr>
          <w:b/>
          <w:bCs/>
          <w:sz w:val="22"/>
          <w:szCs w:val="22"/>
          <w:lang w:val="sk-SK"/>
        </w:rPr>
        <w:tab/>
      </w:r>
      <w:r w:rsidRPr="0080546E">
        <w:rPr>
          <w:b/>
          <w:bCs/>
          <w:sz w:val="22"/>
          <w:szCs w:val="22"/>
          <w:lang w:val="sk-SK"/>
        </w:rPr>
        <w:t xml:space="preserve"> </w:t>
      </w:r>
      <w:r w:rsidR="00ED61B8" w:rsidRPr="0080546E">
        <w:rPr>
          <w:b/>
          <w:sz w:val="22"/>
          <w:szCs w:val="22"/>
          <w:lang w:val="sk-SK"/>
        </w:rPr>
        <w:t>Farmakokinetické vlastnosti</w:t>
      </w:r>
    </w:p>
    <w:p w:rsidR="00E641A5" w:rsidRPr="0080546E" w:rsidRDefault="00E641A5" w:rsidP="00E641A5">
      <w:pPr>
        <w:pStyle w:val="Default"/>
        <w:rPr>
          <w:sz w:val="22"/>
          <w:szCs w:val="22"/>
          <w:lang w:val="sk-SK"/>
        </w:rPr>
      </w:pPr>
    </w:p>
    <w:p w:rsidR="00ED61B8" w:rsidRPr="0080546E" w:rsidRDefault="00E02F73" w:rsidP="00ED61B8">
      <w:pPr>
        <w:rPr>
          <w:rFonts w:cs="Times New Roman"/>
          <w:sz w:val="22"/>
          <w:szCs w:val="22"/>
          <w:lang w:val="sk-SK"/>
        </w:rPr>
      </w:pPr>
      <w:r>
        <w:rPr>
          <w:rFonts w:cs="Times New Roman"/>
          <w:sz w:val="22"/>
          <w:szCs w:val="22"/>
          <w:lang w:val="sk-SK"/>
        </w:rPr>
        <w:t>Lanzoprazol</w:t>
      </w:r>
      <w:r w:rsidR="00ED61B8" w:rsidRPr="0080546E">
        <w:rPr>
          <w:rFonts w:cs="Times New Roman"/>
          <w:sz w:val="22"/>
          <w:szCs w:val="22"/>
          <w:lang w:val="sk-SK"/>
        </w:rPr>
        <w:t xml:space="preserve"> </w:t>
      </w:r>
      <w:r w:rsidR="00116A7D">
        <w:rPr>
          <w:rFonts w:cs="Times New Roman"/>
          <w:sz w:val="22"/>
          <w:szCs w:val="22"/>
          <w:lang w:val="sk-SK"/>
        </w:rPr>
        <w:t>je racemát dvoch aktívnych enanc</w:t>
      </w:r>
      <w:r w:rsidR="00ED61B8" w:rsidRPr="0080546E">
        <w:rPr>
          <w:rFonts w:cs="Times New Roman"/>
          <w:sz w:val="22"/>
          <w:szCs w:val="22"/>
          <w:lang w:val="sk-SK"/>
        </w:rPr>
        <w:t xml:space="preserve">iomérov, ktoré sa biologicky transformujú na aktívnu formu v kyslom prostredí parietálnych buniek. </w:t>
      </w:r>
      <w:r w:rsidR="003F6B32">
        <w:rPr>
          <w:rFonts w:cs="Times New Roman"/>
          <w:sz w:val="22"/>
          <w:szCs w:val="22"/>
          <w:lang w:val="sk-SK"/>
        </w:rPr>
        <w:t>Pretože</w:t>
      </w:r>
      <w:r w:rsidR="008F38B5">
        <w:rPr>
          <w:rFonts w:cs="Times New Roman"/>
          <w:sz w:val="22"/>
          <w:szCs w:val="22"/>
          <w:lang w:val="sk-SK"/>
        </w:rPr>
        <w:t xml:space="preserve"> sa</w:t>
      </w:r>
      <w:r w:rsidR="00ED61B8" w:rsidRPr="0080546E">
        <w:rPr>
          <w:rFonts w:cs="Times New Roman"/>
          <w:sz w:val="22"/>
          <w:szCs w:val="22"/>
          <w:lang w:val="sk-SK"/>
        </w:rPr>
        <w:t xml:space="preserve"> </w:t>
      </w:r>
      <w:r>
        <w:rPr>
          <w:rFonts w:cs="Times New Roman"/>
          <w:sz w:val="22"/>
          <w:szCs w:val="22"/>
          <w:lang w:val="sk-SK"/>
        </w:rPr>
        <w:t>lanzoprazol</w:t>
      </w:r>
      <w:r w:rsidR="00ED61B8" w:rsidRPr="0080546E">
        <w:rPr>
          <w:rFonts w:cs="Times New Roman"/>
          <w:sz w:val="22"/>
          <w:szCs w:val="22"/>
          <w:lang w:val="sk-SK"/>
        </w:rPr>
        <w:t xml:space="preserve"> rýchlo inaktivuje žalúdočnou kyselinou, podáva sa p</w:t>
      </w:r>
      <w:r w:rsidR="00F50C07">
        <w:rPr>
          <w:rFonts w:cs="Times New Roman"/>
          <w:sz w:val="22"/>
          <w:szCs w:val="22"/>
          <w:lang w:val="sk-SK"/>
        </w:rPr>
        <w:t>erorálne v entericky obalenej</w:t>
      </w:r>
      <w:r w:rsidR="00ED61B8" w:rsidRPr="0080546E">
        <w:rPr>
          <w:rFonts w:cs="Times New Roman"/>
          <w:sz w:val="22"/>
          <w:szCs w:val="22"/>
          <w:lang w:val="sk-SK"/>
        </w:rPr>
        <w:t xml:space="preserve"> forme pre systemickú absorpciu. </w:t>
      </w:r>
    </w:p>
    <w:p w:rsidR="00ED61B8" w:rsidRPr="0080546E" w:rsidRDefault="00ED61B8" w:rsidP="00ED61B8">
      <w:pPr>
        <w:rPr>
          <w:rFonts w:cs="Times New Roman"/>
          <w:sz w:val="22"/>
          <w:szCs w:val="22"/>
          <w:lang w:val="sk-SK"/>
        </w:rPr>
      </w:pPr>
    </w:p>
    <w:p w:rsidR="00F50C07" w:rsidRDefault="00ED61B8" w:rsidP="00ED61B8">
      <w:pPr>
        <w:rPr>
          <w:rFonts w:cs="Times New Roman"/>
          <w:sz w:val="22"/>
          <w:szCs w:val="22"/>
          <w:u w:val="single"/>
          <w:lang w:val="sk-SK"/>
        </w:rPr>
      </w:pPr>
      <w:r w:rsidRPr="0080546E">
        <w:rPr>
          <w:rFonts w:cs="Times New Roman"/>
          <w:sz w:val="22"/>
          <w:szCs w:val="22"/>
          <w:u w:val="single"/>
          <w:lang w:val="sk-SK"/>
        </w:rPr>
        <w:t xml:space="preserve">Absorpcia a distribúcia </w:t>
      </w:r>
    </w:p>
    <w:p w:rsidR="00ED61B8" w:rsidRPr="0080546E" w:rsidRDefault="00ED61B8" w:rsidP="00ED61B8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u w:val="single"/>
          <w:lang w:val="sk-SK"/>
        </w:rPr>
        <w:t xml:space="preserve">   </w:t>
      </w:r>
    </w:p>
    <w:p w:rsidR="00ED61B8" w:rsidRPr="0080546E" w:rsidRDefault="00E02F73" w:rsidP="00ED61B8">
      <w:pPr>
        <w:rPr>
          <w:rFonts w:cs="Times New Roman"/>
          <w:sz w:val="22"/>
          <w:szCs w:val="22"/>
          <w:lang w:val="sk-SK"/>
        </w:rPr>
      </w:pPr>
      <w:r>
        <w:rPr>
          <w:rFonts w:cs="Times New Roman"/>
          <w:sz w:val="22"/>
          <w:szCs w:val="22"/>
          <w:lang w:val="sk-SK"/>
        </w:rPr>
        <w:t>Lanzoprazol</w:t>
      </w:r>
      <w:r w:rsidR="003F6B32">
        <w:rPr>
          <w:rFonts w:cs="Times New Roman"/>
          <w:sz w:val="22"/>
          <w:szCs w:val="22"/>
          <w:lang w:val="sk-SK"/>
        </w:rPr>
        <w:t xml:space="preserve"> </w:t>
      </w:r>
      <w:r w:rsidR="00ED61B8" w:rsidRPr="0080546E">
        <w:rPr>
          <w:rFonts w:cs="Times New Roman"/>
          <w:sz w:val="22"/>
          <w:szCs w:val="22"/>
          <w:lang w:val="sk-SK"/>
        </w:rPr>
        <w:t>vykazuje vysokú  (8</w:t>
      </w:r>
      <w:r w:rsidR="00644DA9">
        <w:rPr>
          <w:rFonts w:cs="Times New Roman"/>
          <w:sz w:val="22"/>
          <w:szCs w:val="22"/>
          <w:lang w:val="sk-SK"/>
        </w:rPr>
        <w:t>0-90</w:t>
      </w:r>
      <w:r w:rsidR="00ED61B8" w:rsidRPr="0080546E">
        <w:rPr>
          <w:rFonts w:cs="Times New Roman"/>
          <w:sz w:val="22"/>
          <w:szCs w:val="22"/>
          <w:lang w:val="sk-SK"/>
        </w:rPr>
        <w:t xml:space="preserve">%) biologickú dostupnosť po jednej dávke. Maximálne hladiny v plazme sa dosahujú po 1,5 až 2 hodinách. Príjem </w:t>
      </w:r>
      <w:r w:rsidR="00116A7D">
        <w:rPr>
          <w:rFonts w:cs="Times New Roman"/>
          <w:sz w:val="22"/>
          <w:szCs w:val="22"/>
          <w:lang w:val="sk-SK"/>
        </w:rPr>
        <w:t>jedla</w:t>
      </w:r>
      <w:r w:rsidR="00ED61B8" w:rsidRPr="0080546E">
        <w:rPr>
          <w:rFonts w:cs="Times New Roman"/>
          <w:sz w:val="22"/>
          <w:szCs w:val="22"/>
          <w:lang w:val="sk-SK"/>
        </w:rPr>
        <w:t xml:space="preserve"> spomaľuje </w:t>
      </w:r>
      <w:r w:rsidR="00644DA9">
        <w:rPr>
          <w:rFonts w:cs="Times New Roman"/>
          <w:sz w:val="22"/>
          <w:szCs w:val="22"/>
          <w:lang w:val="sk-SK"/>
        </w:rPr>
        <w:t>mieru absorpcie</w:t>
      </w:r>
      <w:r w:rsidR="00ED61B8" w:rsidRPr="0080546E">
        <w:rPr>
          <w:rFonts w:cs="Times New Roman"/>
          <w:sz w:val="22"/>
          <w:szCs w:val="22"/>
          <w:lang w:val="sk-SK"/>
        </w:rPr>
        <w:t xml:space="preserve"> </w:t>
      </w:r>
      <w:r>
        <w:rPr>
          <w:rFonts w:cs="Times New Roman"/>
          <w:sz w:val="22"/>
          <w:szCs w:val="22"/>
          <w:lang w:val="sk-SK"/>
        </w:rPr>
        <w:t>lanzoprazol</w:t>
      </w:r>
      <w:r w:rsidR="007533E6">
        <w:rPr>
          <w:rFonts w:cs="Times New Roman"/>
          <w:sz w:val="22"/>
          <w:szCs w:val="22"/>
          <w:lang w:val="sk-SK"/>
        </w:rPr>
        <w:t xml:space="preserve">u </w:t>
      </w:r>
      <w:r w:rsidR="00ED61B8" w:rsidRPr="0080546E">
        <w:rPr>
          <w:rFonts w:cs="Times New Roman"/>
          <w:sz w:val="22"/>
          <w:szCs w:val="22"/>
          <w:lang w:val="sk-SK"/>
        </w:rPr>
        <w:t>a znižuje jeho biologickú dostupnosť asi o 50 %. Viazanie na plazmový proteín je 97 %.</w:t>
      </w:r>
    </w:p>
    <w:p w:rsidR="00ED61B8" w:rsidRPr="0080546E" w:rsidRDefault="00ED61B8" w:rsidP="00ED61B8">
      <w:pPr>
        <w:rPr>
          <w:rFonts w:cs="Times New Roman"/>
          <w:sz w:val="22"/>
          <w:szCs w:val="22"/>
          <w:lang w:val="sk-SK"/>
        </w:rPr>
      </w:pPr>
    </w:p>
    <w:p w:rsidR="00ED61B8" w:rsidRPr="0080546E" w:rsidRDefault="00ED61B8" w:rsidP="00ED61B8">
      <w:pPr>
        <w:pStyle w:val="Defaul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>Štúdie ukázali, že granuly z otvore</w:t>
      </w:r>
      <w:r w:rsidR="00644DA9">
        <w:rPr>
          <w:sz w:val="22"/>
          <w:szCs w:val="22"/>
          <w:lang w:val="sk-SK"/>
        </w:rPr>
        <w:t>ných kapsúl poskytujú rovnocenný</w:t>
      </w:r>
      <w:r w:rsidRPr="0080546E">
        <w:rPr>
          <w:sz w:val="22"/>
          <w:szCs w:val="22"/>
          <w:lang w:val="sk-SK"/>
        </w:rPr>
        <w:t xml:space="preserve"> AUC ako neporušená k</w:t>
      </w:r>
      <w:r w:rsidR="00644DA9">
        <w:rPr>
          <w:sz w:val="22"/>
          <w:szCs w:val="22"/>
          <w:lang w:val="sk-SK"/>
        </w:rPr>
        <w:t>apsula, ak sa granuly rozpustia</w:t>
      </w:r>
      <w:r w:rsidRPr="0080546E">
        <w:rPr>
          <w:sz w:val="22"/>
          <w:szCs w:val="22"/>
          <w:lang w:val="sk-SK"/>
        </w:rPr>
        <w:t xml:space="preserve"> v ma</w:t>
      </w:r>
      <w:r w:rsidR="00116A7D">
        <w:rPr>
          <w:sz w:val="22"/>
          <w:szCs w:val="22"/>
          <w:lang w:val="sk-SK"/>
        </w:rPr>
        <w:t>lom množstve pomarančovej, jablkovej</w:t>
      </w:r>
      <w:r w:rsidR="00644DA9">
        <w:rPr>
          <w:sz w:val="22"/>
          <w:szCs w:val="22"/>
          <w:lang w:val="sk-SK"/>
        </w:rPr>
        <w:t xml:space="preserve"> alebo paradajkovej šťavy zmiešanej</w:t>
      </w:r>
      <w:r w:rsidRPr="0080546E">
        <w:rPr>
          <w:sz w:val="22"/>
          <w:szCs w:val="22"/>
          <w:lang w:val="sk-SK"/>
        </w:rPr>
        <w:t xml:space="preserve"> s polievkovou lyžicou jablkového alebo hruškového pyré alebo </w:t>
      </w:r>
      <w:r w:rsidRPr="0080546E">
        <w:rPr>
          <w:sz w:val="22"/>
          <w:szCs w:val="22"/>
          <w:lang w:val="sk-SK"/>
        </w:rPr>
        <w:lastRenderedPageBreak/>
        <w:t xml:space="preserve">nasypané na polievkovú lyžicu jogurtu, pudingu alebo cottage cheese. </w:t>
      </w:r>
      <w:r w:rsidR="00644DA9">
        <w:rPr>
          <w:sz w:val="22"/>
          <w:szCs w:val="22"/>
          <w:lang w:val="sk-SK"/>
        </w:rPr>
        <w:t>Rovnocenný</w:t>
      </w:r>
      <w:r w:rsidRPr="0080546E">
        <w:rPr>
          <w:sz w:val="22"/>
          <w:szCs w:val="22"/>
          <w:lang w:val="sk-SK"/>
        </w:rPr>
        <w:t xml:space="preserve"> AUC sa tiež ukázal pre granuly </w:t>
      </w:r>
      <w:r w:rsidR="00644DA9">
        <w:rPr>
          <w:sz w:val="22"/>
          <w:szCs w:val="22"/>
          <w:lang w:val="sk-SK"/>
        </w:rPr>
        <w:t>rozpustené v jablkovej</w:t>
      </w:r>
      <w:r w:rsidRPr="0080546E">
        <w:rPr>
          <w:sz w:val="22"/>
          <w:szCs w:val="22"/>
          <w:lang w:val="sk-SK"/>
        </w:rPr>
        <w:t xml:space="preserve"> </w:t>
      </w:r>
      <w:r w:rsidR="00644DA9">
        <w:rPr>
          <w:sz w:val="22"/>
          <w:szCs w:val="22"/>
          <w:lang w:val="sk-SK"/>
        </w:rPr>
        <w:t>šťave podávanej</w:t>
      </w:r>
      <w:r w:rsidRPr="0080546E">
        <w:rPr>
          <w:sz w:val="22"/>
          <w:szCs w:val="22"/>
          <w:lang w:val="sk-SK"/>
        </w:rPr>
        <w:t xml:space="preserve"> cez  nazogastrickú trubicu.</w:t>
      </w:r>
    </w:p>
    <w:p w:rsidR="00ED61B8" w:rsidRPr="0080546E" w:rsidRDefault="00ED61B8" w:rsidP="00ED61B8">
      <w:pPr>
        <w:pStyle w:val="Default"/>
        <w:rPr>
          <w:sz w:val="22"/>
          <w:szCs w:val="22"/>
          <w:lang w:val="sk-SK"/>
        </w:rPr>
      </w:pPr>
    </w:p>
    <w:p w:rsidR="00CD2290" w:rsidRDefault="00316589" w:rsidP="00316589">
      <w:pPr>
        <w:rPr>
          <w:rFonts w:cs="Times New Roman"/>
          <w:sz w:val="22"/>
          <w:szCs w:val="22"/>
          <w:u w:val="single"/>
          <w:lang w:val="sk-SK"/>
        </w:rPr>
      </w:pPr>
      <w:r w:rsidRPr="0080546E">
        <w:rPr>
          <w:rFonts w:cs="Times New Roman"/>
          <w:sz w:val="22"/>
          <w:szCs w:val="22"/>
          <w:u w:val="single"/>
          <w:lang w:val="sk-SK"/>
        </w:rPr>
        <w:t>Metabolizmus a</w:t>
      </w:r>
      <w:r w:rsidR="00CD2290">
        <w:rPr>
          <w:rFonts w:cs="Times New Roman"/>
          <w:sz w:val="22"/>
          <w:szCs w:val="22"/>
          <w:u w:val="single"/>
          <w:lang w:val="sk-SK"/>
        </w:rPr>
        <w:t> </w:t>
      </w:r>
      <w:r w:rsidRPr="0080546E">
        <w:rPr>
          <w:rFonts w:cs="Times New Roman"/>
          <w:sz w:val="22"/>
          <w:szCs w:val="22"/>
          <w:u w:val="single"/>
          <w:lang w:val="sk-SK"/>
        </w:rPr>
        <w:t>vylučovanie</w:t>
      </w:r>
    </w:p>
    <w:p w:rsidR="00316589" w:rsidRPr="0080546E" w:rsidRDefault="00316589" w:rsidP="00316589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u w:val="single"/>
          <w:lang w:val="sk-SK"/>
        </w:rPr>
        <w:t xml:space="preserve"> </w:t>
      </w:r>
    </w:p>
    <w:p w:rsidR="00316589" w:rsidRPr="0080546E" w:rsidRDefault="00E02F73" w:rsidP="00316589">
      <w:pPr>
        <w:rPr>
          <w:rFonts w:cs="Times New Roman"/>
          <w:sz w:val="22"/>
          <w:szCs w:val="22"/>
          <w:lang w:val="sk-SK"/>
        </w:rPr>
      </w:pPr>
      <w:r>
        <w:rPr>
          <w:rFonts w:cs="Times New Roman"/>
          <w:sz w:val="22"/>
          <w:szCs w:val="22"/>
          <w:lang w:val="sk-SK"/>
        </w:rPr>
        <w:t>Lanzoprazol</w:t>
      </w:r>
      <w:r w:rsidR="007533E6">
        <w:rPr>
          <w:rFonts w:cs="Times New Roman"/>
          <w:sz w:val="22"/>
          <w:szCs w:val="22"/>
          <w:lang w:val="sk-SK"/>
        </w:rPr>
        <w:t xml:space="preserve"> </w:t>
      </w:r>
      <w:r w:rsidR="00316589" w:rsidRPr="0080546E">
        <w:rPr>
          <w:rFonts w:cs="Times New Roman"/>
          <w:sz w:val="22"/>
          <w:szCs w:val="22"/>
          <w:lang w:val="sk-SK"/>
        </w:rPr>
        <w:t xml:space="preserve">je rozsiahle metabolizovaný pečeňou a metabolity sú vylučované tak obličkami ako aj žlčovými cestami. Metabolizmus </w:t>
      </w:r>
      <w:r>
        <w:rPr>
          <w:rFonts w:cs="Times New Roman"/>
          <w:sz w:val="22"/>
          <w:szCs w:val="22"/>
          <w:lang w:val="sk-SK"/>
        </w:rPr>
        <w:t>lanzoprazol</w:t>
      </w:r>
      <w:r w:rsidR="007533E6">
        <w:rPr>
          <w:rFonts w:cs="Times New Roman"/>
          <w:sz w:val="22"/>
          <w:szCs w:val="22"/>
          <w:lang w:val="sk-SK"/>
        </w:rPr>
        <w:t xml:space="preserve">u </w:t>
      </w:r>
      <w:r w:rsidR="00316589" w:rsidRPr="0080546E">
        <w:rPr>
          <w:rFonts w:cs="Times New Roman"/>
          <w:sz w:val="22"/>
          <w:szCs w:val="22"/>
          <w:lang w:val="sk-SK"/>
        </w:rPr>
        <w:t xml:space="preserve">je katalyzovaný najmä enzýmom CYP2C19. Enzým CYP3A4 tiež prispieva k jeho metabolizmu.  Polčas vylučovania z plazmy kolíše od </w:t>
      </w:r>
      <w:r w:rsidR="00C315E3" w:rsidRPr="0080546E">
        <w:rPr>
          <w:rFonts w:cs="Times New Roman"/>
          <w:sz w:val="22"/>
          <w:szCs w:val="22"/>
          <w:lang w:val="sk-SK"/>
        </w:rPr>
        <w:t>1</w:t>
      </w:r>
      <w:r w:rsidR="00316589" w:rsidRPr="0080546E">
        <w:rPr>
          <w:rFonts w:cs="Times New Roman"/>
          <w:sz w:val="22"/>
          <w:szCs w:val="22"/>
          <w:lang w:val="sk-SK"/>
        </w:rPr>
        <w:t xml:space="preserve"> do </w:t>
      </w:r>
      <w:r w:rsidR="00C315E3" w:rsidRPr="0080546E">
        <w:rPr>
          <w:rFonts w:cs="Times New Roman"/>
          <w:sz w:val="22"/>
          <w:szCs w:val="22"/>
          <w:lang w:val="sk-SK"/>
        </w:rPr>
        <w:t>2</w:t>
      </w:r>
      <w:r w:rsidR="00316589" w:rsidRPr="0080546E">
        <w:rPr>
          <w:rFonts w:cs="Times New Roman"/>
          <w:sz w:val="22"/>
          <w:szCs w:val="22"/>
          <w:lang w:val="sk-SK"/>
        </w:rPr>
        <w:t xml:space="preserve"> hodín po jednej alebo viacerých dávkach u zdravých osôb. Neexistujú dôkazy akumulácie po viacnásobných dávkach u zdravých osôb. Sulfón, sulfid a 5-hydroxy</w:t>
      </w:r>
      <w:r w:rsidR="002477B4">
        <w:rPr>
          <w:rFonts w:cs="Times New Roman"/>
          <w:sz w:val="22"/>
          <w:szCs w:val="22"/>
          <w:lang w:val="sk-SK"/>
        </w:rPr>
        <w:t xml:space="preserve"> </w:t>
      </w:r>
      <w:r w:rsidR="002477B4" w:rsidRPr="0080546E">
        <w:rPr>
          <w:rFonts w:cs="Times New Roman"/>
          <w:sz w:val="22"/>
          <w:szCs w:val="22"/>
          <w:lang w:val="sk-SK"/>
        </w:rPr>
        <w:t>deriváty</w:t>
      </w:r>
      <w:r w:rsidR="00316589" w:rsidRPr="0080546E">
        <w:rPr>
          <w:rFonts w:cs="Times New Roman"/>
          <w:sz w:val="22"/>
          <w:szCs w:val="22"/>
          <w:lang w:val="sk-SK"/>
        </w:rPr>
        <w:t xml:space="preserve"> </w:t>
      </w:r>
      <w:r>
        <w:rPr>
          <w:rFonts w:cs="Times New Roman"/>
          <w:sz w:val="22"/>
          <w:szCs w:val="22"/>
          <w:lang w:val="sk-SK"/>
        </w:rPr>
        <w:t>lanzoprazol</w:t>
      </w:r>
      <w:r w:rsidR="007533E6">
        <w:rPr>
          <w:rFonts w:cs="Times New Roman"/>
          <w:sz w:val="22"/>
          <w:szCs w:val="22"/>
          <w:lang w:val="sk-SK"/>
        </w:rPr>
        <w:t>u</w:t>
      </w:r>
      <w:r w:rsidR="00316589" w:rsidRPr="0080546E">
        <w:rPr>
          <w:rFonts w:cs="Times New Roman"/>
          <w:sz w:val="22"/>
          <w:szCs w:val="22"/>
          <w:lang w:val="sk-SK"/>
        </w:rPr>
        <w:t xml:space="preserve"> boli identifikované v plazme. Tieto metabolity majú veľmi malú alebo žiadnu </w:t>
      </w:r>
      <w:r w:rsidR="00C315E3" w:rsidRPr="0080546E">
        <w:rPr>
          <w:rFonts w:cs="Times New Roman"/>
          <w:sz w:val="22"/>
          <w:szCs w:val="22"/>
          <w:lang w:val="sk-SK"/>
        </w:rPr>
        <w:t>anti</w:t>
      </w:r>
      <w:r w:rsidR="00316589" w:rsidRPr="0080546E">
        <w:rPr>
          <w:rFonts w:cs="Times New Roman"/>
          <w:sz w:val="22"/>
          <w:szCs w:val="22"/>
          <w:lang w:val="sk-SK"/>
        </w:rPr>
        <w:t>sekrečnú aktivitu.</w:t>
      </w:r>
    </w:p>
    <w:p w:rsidR="00316589" w:rsidRPr="0080546E" w:rsidRDefault="00316589" w:rsidP="00316589">
      <w:pPr>
        <w:rPr>
          <w:rFonts w:cs="Times New Roman"/>
          <w:sz w:val="22"/>
          <w:szCs w:val="22"/>
          <w:lang w:val="sk-SK"/>
        </w:rPr>
      </w:pPr>
    </w:p>
    <w:p w:rsidR="00316589" w:rsidRPr="0080546E" w:rsidRDefault="00316589" w:rsidP="00316589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lang w:val="sk-SK"/>
        </w:rPr>
        <w:t>Štúdia</w:t>
      </w:r>
      <w:r w:rsidR="002477B4">
        <w:rPr>
          <w:rFonts w:cs="Times New Roman"/>
          <w:sz w:val="22"/>
          <w:szCs w:val="22"/>
          <w:lang w:val="sk-SK"/>
        </w:rPr>
        <w:t xml:space="preserve"> s</w:t>
      </w:r>
      <w:r w:rsidRPr="0080546E">
        <w:rPr>
          <w:rFonts w:cs="Times New Roman"/>
          <w:sz w:val="22"/>
          <w:szCs w:val="22"/>
          <w:lang w:val="sk-SK"/>
        </w:rPr>
        <w:t xml:space="preserve"> </w:t>
      </w:r>
      <w:r w:rsidR="00E02F73">
        <w:rPr>
          <w:rFonts w:cs="Times New Roman"/>
          <w:sz w:val="22"/>
          <w:szCs w:val="22"/>
          <w:lang w:val="sk-SK"/>
        </w:rPr>
        <w:t>lanzoprazol</w:t>
      </w:r>
      <w:r w:rsidR="002477B4">
        <w:rPr>
          <w:rFonts w:cs="Times New Roman"/>
          <w:sz w:val="22"/>
          <w:szCs w:val="22"/>
          <w:lang w:val="sk-SK"/>
        </w:rPr>
        <w:t>om</w:t>
      </w:r>
      <w:r w:rsidR="00D60791">
        <w:rPr>
          <w:rFonts w:cs="Times New Roman"/>
          <w:sz w:val="22"/>
          <w:szCs w:val="22"/>
          <w:lang w:val="sk-SK"/>
        </w:rPr>
        <w:t xml:space="preserve"> </w:t>
      </w:r>
      <w:r w:rsidRPr="0080546E">
        <w:rPr>
          <w:rFonts w:cs="Times New Roman"/>
          <w:sz w:val="22"/>
          <w:szCs w:val="22"/>
          <w:lang w:val="sk-SK"/>
        </w:rPr>
        <w:t>označen</w:t>
      </w:r>
      <w:r w:rsidR="002477B4">
        <w:rPr>
          <w:rFonts w:cs="Times New Roman"/>
          <w:sz w:val="22"/>
          <w:szCs w:val="22"/>
          <w:lang w:val="sk-SK"/>
        </w:rPr>
        <w:t>ým</w:t>
      </w:r>
      <w:r w:rsidR="00E56615">
        <w:rPr>
          <w:rFonts w:cs="Times New Roman"/>
          <w:sz w:val="22"/>
          <w:szCs w:val="22"/>
          <w:lang w:val="sk-SK"/>
        </w:rPr>
        <w:t xml:space="preserve"> 14C</w:t>
      </w:r>
      <w:r w:rsidRPr="0080546E">
        <w:rPr>
          <w:rFonts w:cs="Times New Roman"/>
          <w:sz w:val="22"/>
          <w:szCs w:val="22"/>
          <w:lang w:val="sk-SK"/>
        </w:rPr>
        <w:t xml:space="preserve"> </w:t>
      </w:r>
      <w:r w:rsidRPr="0080546E">
        <w:rPr>
          <w:rFonts w:cs="Times New Roman"/>
          <w:sz w:val="22"/>
          <w:szCs w:val="22"/>
          <w:vertAlign w:val="superscript"/>
          <w:lang w:val="sk-SK"/>
        </w:rPr>
        <w:t xml:space="preserve"> </w:t>
      </w:r>
      <w:r w:rsidRPr="0080546E">
        <w:rPr>
          <w:rFonts w:cs="Times New Roman"/>
          <w:sz w:val="22"/>
          <w:szCs w:val="22"/>
          <w:lang w:val="sk-SK"/>
        </w:rPr>
        <w:t xml:space="preserve">udávala, že približne jedna tretina podávanej radiácie bola vylúčená </w:t>
      </w:r>
      <w:r w:rsidR="002477B4">
        <w:rPr>
          <w:rFonts w:cs="Times New Roman"/>
          <w:sz w:val="22"/>
          <w:szCs w:val="22"/>
          <w:lang w:val="sk-SK"/>
        </w:rPr>
        <w:t>močom</w:t>
      </w:r>
      <w:r w:rsidRPr="0080546E">
        <w:rPr>
          <w:rFonts w:cs="Times New Roman"/>
          <w:sz w:val="22"/>
          <w:szCs w:val="22"/>
          <w:lang w:val="sk-SK"/>
        </w:rPr>
        <w:t xml:space="preserve"> a dve tretiny sa vylúčili stolicou. </w:t>
      </w:r>
    </w:p>
    <w:p w:rsidR="00316589" w:rsidRPr="0080546E" w:rsidRDefault="00316589" w:rsidP="00316589">
      <w:pPr>
        <w:rPr>
          <w:rFonts w:cs="Times New Roman"/>
          <w:sz w:val="22"/>
          <w:szCs w:val="22"/>
          <w:lang w:val="sk-SK"/>
        </w:rPr>
      </w:pPr>
    </w:p>
    <w:p w:rsidR="00316589" w:rsidRPr="0080546E" w:rsidRDefault="00316589" w:rsidP="00316589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u w:val="single"/>
          <w:lang w:val="sk-SK"/>
        </w:rPr>
        <w:t xml:space="preserve">Farmakokinetika u starších pacientov </w:t>
      </w:r>
    </w:p>
    <w:p w:rsidR="00316589" w:rsidRPr="0080546E" w:rsidRDefault="00316589" w:rsidP="00316589">
      <w:pPr>
        <w:rPr>
          <w:rFonts w:cs="Times New Roman"/>
          <w:sz w:val="22"/>
          <w:szCs w:val="22"/>
          <w:lang w:val="sk-SK"/>
        </w:rPr>
      </w:pPr>
    </w:p>
    <w:p w:rsidR="00316589" w:rsidRPr="0080546E" w:rsidRDefault="002477B4" w:rsidP="00316589">
      <w:pPr>
        <w:pStyle w:val="CM47"/>
        <w:spacing w:after="0" w:line="260" w:lineRule="atLeast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Klí</w:t>
      </w:r>
      <w:r w:rsidRPr="0080546E">
        <w:rPr>
          <w:sz w:val="22"/>
          <w:szCs w:val="22"/>
          <w:lang w:val="sk-SK"/>
        </w:rPr>
        <w:t xml:space="preserve">rens </w:t>
      </w:r>
      <w:r w:rsidR="00E02F73">
        <w:rPr>
          <w:sz w:val="22"/>
          <w:szCs w:val="22"/>
          <w:lang w:val="sk-SK"/>
        </w:rPr>
        <w:t>lanzoprazol</w:t>
      </w:r>
      <w:r w:rsidR="00D60791">
        <w:rPr>
          <w:sz w:val="22"/>
          <w:szCs w:val="22"/>
          <w:lang w:val="sk-SK"/>
        </w:rPr>
        <w:t>u</w:t>
      </w:r>
      <w:r w:rsidR="00316589" w:rsidRPr="0080546E">
        <w:rPr>
          <w:sz w:val="22"/>
          <w:szCs w:val="22"/>
          <w:lang w:val="sk-SK"/>
        </w:rPr>
        <w:t xml:space="preserve"> sa zníži u starších ľudí s polčasom vylučovania zvýšen</w:t>
      </w:r>
      <w:r w:rsidR="005F45DB" w:rsidRPr="0080546E">
        <w:rPr>
          <w:sz w:val="22"/>
          <w:szCs w:val="22"/>
          <w:lang w:val="sk-SK"/>
        </w:rPr>
        <w:t>ý</w:t>
      </w:r>
      <w:r w:rsidR="00316589" w:rsidRPr="0080546E">
        <w:rPr>
          <w:sz w:val="22"/>
          <w:szCs w:val="22"/>
          <w:lang w:val="sk-SK"/>
        </w:rPr>
        <w:t>m približne na 50 % až 100 %. Maximálne hladiny v plazme sa u starších ľudí nezvýšili.</w:t>
      </w:r>
    </w:p>
    <w:p w:rsidR="00256CB5" w:rsidRPr="0080546E" w:rsidRDefault="00256CB5" w:rsidP="00256CB5">
      <w:pPr>
        <w:pStyle w:val="Default"/>
        <w:rPr>
          <w:sz w:val="22"/>
          <w:szCs w:val="22"/>
          <w:lang w:val="sk-SK"/>
        </w:rPr>
      </w:pPr>
    </w:p>
    <w:p w:rsidR="005F45DB" w:rsidRPr="0080546E" w:rsidRDefault="005F45DB" w:rsidP="005F45DB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u w:val="single"/>
          <w:lang w:val="sk-SK"/>
        </w:rPr>
        <w:t>Farmakokinetika u </w:t>
      </w:r>
      <w:r w:rsidR="009D3B2A">
        <w:rPr>
          <w:rFonts w:cs="Times New Roman"/>
          <w:sz w:val="22"/>
          <w:szCs w:val="22"/>
          <w:u w:val="single"/>
          <w:lang w:val="sk-SK"/>
        </w:rPr>
        <w:t>detí a dospievajúcich</w:t>
      </w:r>
    </w:p>
    <w:p w:rsidR="005F45DB" w:rsidRPr="0080546E" w:rsidRDefault="005F45DB" w:rsidP="005F45DB">
      <w:pPr>
        <w:rPr>
          <w:rFonts w:cs="Times New Roman"/>
          <w:sz w:val="22"/>
          <w:szCs w:val="22"/>
          <w:lang w:val="sk-SK"/>
        </w:rPr>
      </w:pPr>
    </w:p>
    <w:p w:rsidR="00E56615" w:rsidRDefault="005F45DB" w:rsidP="005F45DB">
      <w:pPr>
        <w:rPr>
          <w:rFonts w:cs="Times New Roman"/>
          <w:sz w:val="22"/>
          <w:szCs w:val="22"/>
          <w:lang w:val="sk-SK"/>
        </w:rPr>
      </w:pPr>
      <w:r w:rsidRPr="00E56615">
        <w:rPr>
          <w:rFonts w:cs="Times New Roman"/>
          <w:sz w:val="22"/>
          <w:szCs w:val="22"/>
          <w:lang w:val="sk-SK"/>
        </w:rPr>
        <w:t xml:space="preserve">Vyhodnotenie farmakokinetiky u detí </w:t>
      </w:r>
      <w:r w:rsidR="009D3B2A">
        <w:rPr>
          <w:rFonts w:cs="Times New Roman"/>
          <w:sz w:val="22"/>
          <w:szCs w:val="22"/>
          <w:lang w:val="sk-SK"/>
        </w:rPr>
        <w:t xml:space="preserve">a dospievajúcich </w:t>
      </w:r>
      <w:r w:rsidRPr="00E56615">
        <w:rPr>
          <w:rFonts w:cs="Times New Roman"/>
          <w:sz w:val="22"/>
          <w:szCs w:val="22"/>
          <w:lang w:val="sk-SK"/>
        </w:rPr>
        <w:t xml:space="preserve">vo veku 1 -17 rokov ukázalo podobnú expozíciu ako u dospelých s dávkami 15 mg pre tých, ktorí majú hmotnosť pod 30 kg a 30 mg pre tých, ktorých  hmotnosť je vyššia. </w:t>
      </w:r>
    </w:p>
    <w:p w:rsidR="005F45DB" w:rsidRPr="00E56615" w:rsidRDefault="005F45DB" w:rsidP="005F45DB">
      <w:pPr>
        <w:rPr>
          <w:rFonts w:cs="Times New Roman"/>
          <w:sz w:val="22"/>
          <w:szCs w:val="22"/>
          <w:lang w:val="sk-SK"/>
        </w:rPr>
      </w:pPr>
      <w:r w:rsidRPr="00E56615">
        <w:rPr>
          <w:rFonts w:cs="Times New Roman"/>
          <w:sz w:val="22"/>
          <w:szCs w:val="22"/>
          <w:lang w:val="sk-SK"/>
        </w:rPr>
        <w:t>Výskum dávky 17 mg/m</w:t>
      </w:r>
      <w:r w:rsidRPr="00E56615">
        <w:rPr>
          <w:rFonts w:cs="Times New Roman"/>
          <w:sz w:val="22"/>
          <w:szCs w:val="22"/>
          <w:vertAlign w:val="superscript"/>
          <w:lang w:val="sk-SK"/>
        </w:rPr>
        <w:t>2</w:t>
      </w:r>
      <w:r w:rsidRPr="00E56615">
        <w:rPr>
          <w:rFonts w:cs="Times New Roman"/>
          <w:sz w:val="22"/>
          <w:szCs w:val="22"/>
          <w:lang w:val="sk-SK"/>
        </w:rPr>
        <w:t xml:space="preserve"> povrchu tela alebo 1 mg/kg telesnej hmotnosti tiež viedol k porovnateľnej expozícii </w:t>
      </w:r>
      <w:r w:rsidR="00E02F73">
        <w:rPr>
          <w:rFonts w:cs="Times New Roman"/>
          <w:sz w:val="22"/>
          <w:szCs w:val="22"/>
          <w:lang w:val="sk-SK"/>
        </w:rPr>
        <w:t>lanzoprazol</w:t>
      </w:r>
      <w:r w:rsidR="00D60791" w:rsidRPr="00E56615">
        <w:rPr>
          <w:rFonts w:cs="Times New Roman"/>
          <w:sz w:val="22"/>
          <w:szCs w:val="22"/>
          <w:lang w:val="sk-SK"/>
        </w:rPr>
        <w:t>u</w:t>
      </w:r>
      <w:r w:rsidRPr="00E56615">
        <w:rPr>
          <w:rFonts w:cs="Times New Roman"/>
          <w:sz w:val="22"/>
          <w:szCs w:val="22"/>
          <w:lang w:val="sk-SK"/>
        </w:rPr>
        <w:t xml:space="preserve"> u detí </w:t>
      </w:r>
      <w:r w:rsidR="00AC7007" w:rsidRPr="00E56615">
        <w:rPr>
          <w:rFonts w:cs="Times New Roman"/>
          <w:sz w:val="22"/>
          <w:szCs w:val="22"/>
          <w:lang w:val="sk-SK"/>
        </w:rPr>
        <w:t xml:space="preserve">vo veku </w:t>
      </w:r>
      <w:r w:rsidRPr="00E56615">
        <w:rPr>
          <w:rFonts w:cs="Times New Roman"/>
          <w:sz w:val="22"/>
          <w:szCs w:val="22"/>
          <w:lang w:val="sk-SK"/>
        </w:rPr>
        <w:t>2-3 mesiac</w:t>
      </w:r>
      <w:r w:rsidR="002477B4" w:rsidRPr="00E56615">
        <w:rPr>
          <w:rFonts w:cs="Times New Roman"/>
          <w:sz w:val="22"/>
          <w:szCs w:val="22"/>
          <w:lang w:val="sk-SK"/>
        </w:rPr>
        <w:t>ov</w:t>
      </w:r>
      <w:r w:rsidRPr="00E56615">
        <w:rPr>
          <w:rFonts w:cs="Times New Roman"/>
          <w:sz w:val="22"/>
          <w:szCs w:val="22"/>
          <w:lang w:val="sk-SK"/>
        </w:rPr>
        <w:t xml:space="preserve"> až do </w:t>
      </w:r>
      <w:r w:rsidR="002477B4" w:rsidRPr="00E56615">
        <w:rPr>
          <w:rFonts w:cs="Times New Roman"/>
          <w:sz w:val="22"/>
          <w:szCs w:val="22"/>
          <w:lang w:val="sk-SK"/>
        </w:rPr>
        <w:t>jedného</w:t>
      </w:r>
      <w:r w:rsidRPr="00E56615">
        <w:rPr>
          <w:rFonts w:cs="Times New Roman"/>
          <w:sz w:val="22"/>
          <w:szCs w:val="22"/>
          <w:lang w:val="sk-SK"/>
        </w:rPr>
        <w:t xml:space="preserve"> rok</w:t>
      </w:r>
      <w:r w:rsidR="002477B4" w:rsidRPr="00E56615">
        <w:rPr>
          <w:rFonts w:cs="Times New Roman"/>
          <w:sz w:val="22"/>
          <w:szCs w:val="22"/>
          <w:lang w:val="sk-SK"/>
        </w:rPr>
        <w:t>u</w:t>
      </w:r>
      <w:r w:rsidRPr="00E56615">
        <w:rPr>
          <w:rFonts w:cs="Times New Roman"/>
          <w:sz w:val="22"/>
          <w:szCs w:val="22"/>
          <w:lang w:val="sk-SK"/>
        </w:rPr>
        <w:t xml:space="preserve"> v porovnaní s dospelými. </w:t>
      </w:r>
    </w:p>
    <w:p w:rsidR="005F45DB" w:rsidRPr="0080546E" w:rsidRDefault="005F45DB" w:rsidP="005F45DB">
      <w:pPr>
        <w:rPr>
          <w:rFonts w:cs="Times New Roman"/>
          <w:sz w:val="22"/>
          <w:szCs w:val="22"/>
          <w:u w:val="single"/>
          <w:lang w:val="sk-SK"/>
        </w:rPr>
      </w:pPr>
    </w:p>
    <w:p w:rsidR="005F45DB" w:rsidRPr="00E56615" w:rsidRDefault="005F45DB" w:rsidP="005F45DB">
      <w:pPr>
        <w:rPr>
          <w:rFonts w:cs="Times New Roman"/>
          <w:sz w:val="22"/>
          <w:szCs w:val="22"/>
          <w:lang w:val="sk-SK"/>
        </w:rPr>
      </w:pPr>
      <w:r w:rsidRPr="00E56615">
        <w:rPr>
          <w:rFonts w:cs="Times New Roman"/>
          <w:sz w:val="22"/>
          <w:szCs w:val="22"/>
          <w:lang w:val="sk-SK"/>
        </w:rPr>
        <w:t>Vyšši</w:t>
      </w:r>
      <w:r w:rsidR="00AC7007" w:rsidRPr="00E56615">
        <w:rPr>
          <w:rFonts w:cs="Times New Roman"/>
          <w:sz w:val="22"/>
          <w:szCs w:val="22"/>
          <w:lang w:val="sk-SK"/>
        </w:rPr>
        <w:t>a</w:t>
      </w:r>
      <w:r w:rsidRPr="00E56615">
        <w:rPr>
          <w:rFonts w:cs="Times New Roman"/>
          <w:sz w:val="22"/>
          <w:szCs w:val="22"/>
          <w:lang w:val="sk-SK"/>
        </w:rPr>
        <w:t xml:space="preserve"> expozíci</w:t>
      </w:r>
      <w:r w:rsidR="00AC7007" w:rsidRPr="00E56615">
        <w:rPr>
          <w:rFonts w:cs="Times New Roman"/>
          <w:sz w:val="22"/>
          <w:szCs w:val="22"/>
          <w:lang w:val="sk-SK"/>
        </w:rPr>
        <w:t>a</w:t>
      </w:r>
      <w:r w:rsidRPr="00E56615">
        <w:rPr>
          <w:rFonts w:cs="Times New Roman"/>
          <w:sz w:val="22"/>
          <w:szCs w:val="22"/>
          <w:lang w:val="sk-SK"/>
        </w:rPr>
        <w:t xml:space="preserve"> </w:t>
      </w:r>
      <w:r w:rsidR="00E02F73">
        <w:rPr>
          <w:rFonts w:cs="Times New Roman"/>
          <w:sz w:val="22"/>
          <w:szCs w:val="22"/>
          <w:lang w:val="sk-SK"/>
        </w:rPr>
        <w:t>lanzoprazol</w:t>
      </w:r>
      <w:r w:rsidR="00D60791" w:rsidRPr="00E56615">
        <w:rPr>
          <w:rFonts w:cs="Times New Roman"/>
          <w:sz w:val="22"/>
          <w:szCs w:val="22"/>
          <w:lang w:val="sk-SK"/>
        </w:rPr>
        <w:t xml:space="preserve">u </w:t>
      </w:r>
      <w:r w:rsidRPr="00E56615">
        <w:rPr>
          <w:rFonts w:cs="Times New Roman"/>
          <w:sz w:val="22"/>
          <w:szCs w:val="22"/>
          <w:lang w:val="sk-SK"/>
        </w:rPr>
        <w:t xml:space="preserve">v porovnaní s dospelými </w:t>
      </w:r>
      <w:r w:rsidR="00AC7007" w:rsidRPr="00E56615">
        <w:rPr>
          <w:rFonts w:cs="Times New Roman"/>
          <w:sz w:val="22"/>
          <w:szCs w:val="22"/>
          <w:lang w:val="sk-SK"/>
        </w:rPr>
        <w:t>bola zaznamenaná</w:t>
      </w:r>
      <w:r w:rsidRPr="00E56615">
        <w:rPr>
          <w:rFonts w:cs="Times New Roman"/>
          <w:sz w:val="22"/>
          <w:szCs w:val="22"/>
          <w:lang w:val="sk-SK"/>
        </w:rPr>
        <w:t xml:space="preserve"> u dojčiat </w:t>
      </w:r>
      <w:r w:rsidR="00D40AAA" w:rsidRPr="00E56615">
        <w:rPr>
          <w:rFonts w:cs="Times New Roman"/>
          <w:sz w:val="22"/>
          <w:szCs w:val="22"/>
          <w:lang w:val="sk-SK"/>
        </w:rPr>
        <w:t>mladších ako</w:t>
      </w:r>
      <w:r w:rsidRPr="00E56615">
        <w:rPr>
          <w:rFonts w:cs="Times New Roman"/>
          <w:sz w:val="22"/>
          <w:szCs w:val="22"/>
          <w:lang w:val="sk-SK"/>
        </w:rPr>
        <w:t xml:space="preserve"> 2-3 mesiace s dávkami 1,0 mg/kg </w:t>
      </w:r>
      <w:r w:rsidR="00E56615">
        <w:rPr>
          <w:rFonts w:cs="Times New Roman"/>
          <w:sz w:val="22"/>
          <w:szCs w:val="22"/>
          <w:lang w:val="sk-SK"/>
        </w:rPr>
        <w:t>a </w:t>
      </w:r>
      <w:r w:rsidR="00E56615" w:rsidRPr="00E56615">
        <w:rPr>
          <w:rFonts w:cs="Times New Roman"/>
          <w:sz w:val="22"/>
          <w:szCs w:val="22"/>
          <w:lang w:val="sk-SK"/>
        </w:rPr>
        <w:t>0</w:t>
      </w:r>
      <w:r w:rsidR="00E56615">
        <w:rPr>
          <w:rFonts w:cs="Times New Roman"/>
          <w:sz w:val="22"/>
          <w:szCs w:val="22"/>
          <w:lang w:val="sk-SK"/>
        </w:rPr>
        <w:t>,5</w:t>
      </w:r>
      <w:r w:rsidR="00E56615" w:rsidRPr="00E56615">
        <w:rPr>
          <w:rFonts w:cs="Times New Roman"/>
          <w:sz w:val="22"/>
          <w:szCs w:val="22"/>
          <w:lang w:val="sk-SK"/>
        </w:rPr>
        <w:t xml:space="preserve"> mg/kg </w:t>
      </w:r>
      <w:r w:rsidRPr="00E56615">
        <w:rPr>
          <w:rFonts w:cs="Times New Roman"/>
          <w:sz w:val="22"/>
          <w:szCs w:val="22"/>
          <w:lang w:val="sk-SK"/>
        </w:rPr>
        <w:t xml:space="preserve">telesnej hmotnosti podávanými </w:t>
      </w:r>
      <w:r w:rsidR="00E56615">
        <w:rPr>
          <w:rFonts w:cs="Times New Roman"/>
          <w:sz w:val="22"/>
          <w:szCs w:val="22"/>
          <w:lang w:val="sk-SK"/>
        </w:rPr>
        <w:t>v </w:t>
      </w:r>
      <w:r w:rsidR="00D40AAA" w:rsidRPr="00E56615">
        <w:rPr>
          <w:rFonts w:cs="Times New Roman"/>
          <w:sz w:val="22"/>
          <w:szCs w:val="22"/>
          <w:lang w:val="sk-SK"/>
        </w:rPr>
        <w:t>jedn</w:t>
      </w:r>
      <w:r w:rsidR="00E56615">
        <w:rPr>
          <w:rFonts w:cs="Times New Roman"/>
          <w:sz w:val="22"/>
          <w:szCs w:val="22"/>
          <w:lang w:val="sk-SK"/>
        </w:rPr>
        <w:t>ej dávke</w:t>
      </w:r>
      <w:r w:rsidRPr="00E56615">
        <w:rPr>
          <w:rFonts w:cs="Times New Roman"/>
          <w:sz w:val="22"/>
          <w:szCs w:val="22"/>
          <w:lang w:val="sk-SK"/>
        </w:rPr>
        <w:t>.</w:t>
      </w:r>
    </w:p>
    <w:p w:rsidR="005F45DB" w:rsidRPr="0080546E" w:rsidRDefault="005F45DB" w:rsidP="00256CB5">
      <w:pPr>
        <w:pStyle w:val="Default"/>
        <w:rPr>
          <w:sz w:val="22"/>
          <w:szCs w:val="22"/>
          <w:lang w:val="sk-SK"/>
        </w:rPr>
      </w:pPr>
    </w:p>
    <w:p w:rsidR="00AC7007" w:rsidRDefault="00AC7007" w:rsidP="00AC7007">
      <w:pPr>
        <w:rPr>
          <w:rFonts w:cs="Times New Roman"/>
          <w:sz w:val="22"/>
          <w:szCs w:val="22"/>
          <w:u w:val="single"/>
          <w:lang w:val="sk-SK"/>
        </w:rPr>
      </w:pPr>
      <w:r w:rsidRPr="0080546E">
        <w:rPr>
          <w:rFonts w:cs="Times New Roman"/>
          <w:sz w:val="22"/>
          <w:szCs w:val="22"/>
          <w:u w:val="single"/>
          <w:lang w:val="sk-SK"/>
        </w:rPr>
        <w:t>Farmakokinetika pri insuficiencii pečene</w:t>
      </w:r>
    </w:p>
    <w:p w:rsidR="00D60791" w:rsidRPr="0080546E" w:rsidRDefault="00D60791" w:rsidP="00AC7007">
      <w:pPr>
        <w:rPr>
          <w:rFonts w:cs="Times New Roman"/>
          <w:sz w:val="22"/>
          <w:szCs w:val="22"/>
          <w:lang w:val="sk-SK"/>
        </w:rPr>
      </w:pPr>
    </w:p>
    <w:p w:rsidR="00AC7007" w:rsidRPr="0080546E" w:rsidRDefault="00AC7007" w:rsidP="00AC7007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lang w:val="sk-SK"/>
        </w:rPr>
        <w:t xml:space="preserve">Expozícia </w:t>
      </w:r>
      <w:r w:rsidR="00E02F73">
        <w:rPr>
          <w:rFonts w:cs="Times New Roman"/>
          <w:sz w:val="22"/>
          <w:szCs w:val="22"/>
          <w:lang w:val="sk-SK"/>
        </w:rPr>
        <w:t>lanzoprazol</w:t>
      </w:r>
      <w:r w:rsidR="00D60791">
        <w:rPr>
          <w:rFonts w:cs="Times New Roman"/>
          <w:sz w:val="22"/>
          <w:szCs w:val="22"/>
          <w:lang w:val="sk-SK"/>
        </w:rPr>
        <w:t>u</w:t>
      </w:r>
      <w:r w:rsidRPr="0080546E">
        <w:rPr>
          <w:rFonts w:cs="Times New Roman"/>
          <w:sz w:val="22"/>
          <w:szCs w:val="22"/>
          <w:lang w:val="sk-SK"/>
        </w:rPr>
        <w:t xml:space="preserve"> </w:t>
      </w:r>
      <w:r w:rsidR="002A7EEB">
        <w:rPr>
          <w:rFonts w:cs="Times New Roman"/>
          <w:sz w:val="22"/>
          <w:szCs w:val="22"/>
          <w:lang w:val="sk-SK"/>
        </w:rPr>
        <w:t>je</w:t>
      </w:r>
      <w:r w:rsidR="002A7EEB" w:rsidRPr="0080546E">
        <w:rPr>
          <w:rFonts w:cs="Times New Roman"/>
          <w:sz w:val="22"/>
          <w:szCs w:val="22"/>
          <w:lang w:val="sk-SK"/>
        </w:rPr>
        <w:t xml:space="preserve"> </w:t>
      </w:r>
      <w:r w:rsidRPr="0080546E">
        <w:rPr>
          <w:rFonts w:cs="Times New Roman"/>
          <w:sz w:val="22"/>
          <w:szCs w:val="22"/>
          <w:lang w:val="sk-SK"/>
        </w:rPr>
        <w:t>dvojnásob</w:t>
      </w:r>
      <w:r w:rsidR="002A7EEB">
        <w:rPr>
          <w:rFonts w:cs="Times New Roman"/>
          <w:sz w:val="22"/>
          <w:szCs w:val="22"/>
          <w:lang w:val="sk-SK"/>
        </w:rPr>
        <w:t>ná</w:t>
      </w:r>
      <w:r w:rsidRPr="0080546E">
        <w:rPr>
          <w:rFonts w:cs="Times New Roman"/>
          <w:sz w:val="22"/>
          <w:szCs w:val="22"/>
          <w:lang w:val="sk-SK"/>
        </w:rPr>
        <w:t xml:space="preserve"> u pacientov s miernou poruchou pečene a oveľa viac zvýš</w:t>
      </w:r>
      <w:r w:rsidR="002A7EEB">
        <w:rPr>
          <w:rFonts w:cs="Times New Roman"/>
          <w:sz w:val="22"/>
          <w:szCs w:val="22"/>
          <w:lang w:val="sk-SK"/>
        </w:rPr>
        <w:t>ená</w:t>
      </w:r>
      <w:r w:rsidRPr="0080546E">
        <w:rPr>
          <w:rFonts w:cs="Times New Roman"/>
          <w:sz w:val="22"/>
          <w:szCs w:val="22"/>
          <w:lang w:val="sk-SK"/>
        </w:rPr>
        <w:t xml:space="preserve"> u pacientov s</w:t>
      </w:r>
      <w:r w:rsidR="002A7EEB">
        <w:rPr>
          <w:rFonts w:cs="Times New Roman"/>
          <w:sz w:val="22"/>
          <w:szCs w:val="22"/>
          <w:lang w:val="sk-SK"/>
        </w:rPr>
        <w:t>o</w:t>
      </w:r>
      <w:r w:rsidRPr="0080546E">
        <w:rPr>
          <w:rFonts w:cs="Times New Roman"/>
          <w:sz w:val="22"/>
          <w:szCs w:val="22"/>
          <w:lang w:val="sk-SK"/>
        </w:rPr>
        <w:t xml:space="preserve"> stredn</w:t>
      </w:r>
      <w:r w:rsidR="002A7EEB">
        <w:rPr>
          <w:rFonts w:cs="Times New Roman"/>
          <w:sz w:val="22"/>
          <w:szCs w:val="22"/>
          <w:lang w:val="sk-SK"/>
        </w:rPr>
        <w:t>ou až</w:t>
      </w:r>
      <w:r w:rsidRPr="0080546E">
        <w:rPr>
          <w:rFonts w:cs="Times New Roman"/>
          <w:sz w:val="22"/>
          <w:szCs w:val="22"/>
          <w:lang w:val="sk-SK"/>
        </w:rPr>
        <w:t xml:space="preserve"> ťažk</w:t>
      </w:r>
      <w:r w:rsidR="002A7EEB">
        <w:rPr>
          <w:rFonts w:cs="Times New Roman"/>
          <w:sz w:val="22"/>
          <w:szCs w:val="22"/>
          <w:lang w:val="sk-SK"/>
        </w:rPr>
        <w:t>ou poruchou pečene.</w:t>
      </w:r>
      <w:r w:rsidRPr="0080546E">
        <w:rPr>
          <w:rFonts w:cs="Times New Roman"/>
          <w:sz w:val="22"/>
          <w:szCs w:val="22"/>
          <w:lang w:val="sk-SK"/>
        </w:rPr>
        <w:t xml:space="preserve"> </w:t>
      </w:r>
    </w:p>
    <w:p w:rsidR="00AC7007" w:rsidRPr="0080546E" w:rsidRDefault="00AC7007" w:rsidP="00AC7007">
      <w:pPr>
        <w:rPr>
          <w:rFonts w:cs="Times New Roman"/>
          <w:sz w:val="22"/>
          <w:szCs w:val="22"/>
          <w:lang w:val="sk-SK"/>
        </w:rPr>
      </w:pPr>
    </w:p>
    <w:p w:rsidR="00AC7007" w:rsidRDefault="002A7EEB" w:rsidP="00AC7007">
      <w:pPr>
        <w:rPr>
          <w:rFonts w:cs="Times New Roman"/>
          <w:sz w:val="22"/>
          <w:szCs w:val="22"/>
          <w:u w:val="single"/>
          <w:lang w:val="sk-SK"/>
        </w:rPr>
      </w:pPr>
      <w:r>
        <w:rPr>
          <w:rFonts w:cs="Times New Roman"/>
          <w:sz w:val="22"/>
          <w:szCs w:val="22"/>
          <w:u w:val="single"/>
          <w:lang w:val="sk-SK"/>
        </w:rPr>
        <w:t>Slab</w:t>
      </w:r>
      <w:r w:rsidR="0022431A">
        <w:rPr>
          <w:rFonts w:cs="Times New Roman"/>
          <w:sz w:val="22"/>
          <w:szCs w:val="22"/>
          <w:u w:val="single"/>
          <w:lang w:val="sk-SK"/>
        </w:rPr>
        <w:t>í</w:t>
      </w:r>
      <w:r>
        <w:rPr>
          <w:rFonts w:cs="Times New Roman"/>
          <w:sz w:val="22"/>
          <w:szCs w:val="22"/>
          <w:u w:val="single"/>
          <w:lang w:val="sk-SK"/>
        </w:rPr>
        <w:t xml:space="preserve"> </w:t>
      </w:r>
      <w:r w:rsidR="00AC7007" w:rsidRPr="0080546E">
        <w:rPr>
          <w:rFonts w:cs="Times New Roman"/>
          <w:sz w:val="22"/>
          <w:szCs w:val="22"/>
          <w:u w:val="single"/>
          <w:lang w:val="sk-SK"/>
        </w:rPr>
        <w:t>metaboliz</w:t>
      </w:r>
      <w:r>
        <w:rPr>
          <w:rFonts w:cs="Times New Roman"/>
          <w:sz w:val="22"/>
          <w:szCs w:val="22"/>
          <w:u w:val="single"/>
          <w:lang w:val="sk-SK"/>
        </w:rPr>
        <w:t>é</w:t>
      </w:r>
      <w:r w:rsidR="00AC7007" w:rsidRPr="0080546E">
        <w:rPr>
          <w:rFonts w:cs="Times New Roman"/>
          <w:sz w:val="22"/>
          <w:szCs w:val="22"/>
          <w:u w:val="single"/>
          <w:lang w:val="sk-SK"/>
        </w:rPr>
        <w:t>r</w:t>
      </w:r>
      <w:r w:rsidR="0022431A">
        <w:rPr>
          <w:rFonts w:cs="Times New Roman"/>
          <w:sz w:val="22"/>
          <w:szCs w:val="22"/>
          <w:u w:val="single"/>
          <w:lang w:val="sk-SK"/>
        </w:rPr>
        <w:t>i</w:t>
      </w:r>
      <w:r w:rsidR="00AC7007" w:rsidRPr="0080546E">
        <w:rPr>
          <w:rFonts w:cs="Times New Roman"/>
          <w:sz w:val="22"/>
          <w:szCs w:val="22"/>
          <w:u w:val="single"/>
          <w:lang w:val="sk-SK"/>
        </w:rPr>
        <w:t xml:space="preserve"> CYP2C19 </w:t>
      </w:r>
    </w:p>
    <w:p w:rsidR="00CE2273" w:rsidRPr="0080546E" w:rsidRDefault="00CE2273" w:rsidP="00AC7007">
      <w:pPr>
        <w:rPr>
          <w:rFonts w:cs="Times New Roman"/>
          <w:sz w:val="22"/>
          <w:szCs w:val="22"/>
          <w:lang w:val="sk-SK"/>
        </w:rPr>
      </w:pPr>
    </w:p>
    <w:p w:rsidR="00256CB5" w:rsidRPr="0080546E" w:rsidRDefault="00AC7007" w:rsidP="00AC7007">
      <w:pPr>
        <w:pStyle w:val="Default"/>
        <w:rPr>
          <w:sz w:val="22"/>
          <w:szCs w:val="22"/>
          <w:u w:val="single"/>
          <w:lang w:val="sk-SK"/>
        </w:rPr>
      </w:pPr>
      <w:r w:rsidRPr="0080546E">
        <w:rPr>
          <w:sz w:val="22"/>
          <w:szCs w:val="22"/>
          <w:lang w:val="sk-SK"/>
        </w:rPr>
        <w:t>CYP2C19 podlieha genetickému polymorfizmu a 2-6 % populácie, nazývan</w:t>
      </w:r>
      <w:r w:rsidR="00631A4F" w:rsidRPr="0080546E">
        <w:rPr>
          <w:sz w:val="22"/>
          <w:szCs w:val="22"/>
          <w:lang w:val="sk-SK"/>
        </w:rPr>
        <w:t>ej</w:t>
      </w:r>
      <w:r w:rsidRPr="0080546E">
        <w:rPr>
          <w:sz w:val="22"/>
          <w:szCs w:val="22"/>
          <w:lang w:val="sk-SK"/>
        </w:rPr>
        <w:t xml:space="preserve"> </w:t>
      </w:r>
      <w:r w:rsidR="002A7EEB">
        <w:rPr>
          <w:sz w:val="22"/>
          <w:szCs w:val="22"/>
          <w:lang w:val="sk-SK"/>
        </w:rPr>
        <w:t xml:space="preserve">slabí </w:t>
      </w:r>
      <w:r w:rsidRPr="0080546E">
        <w:rPr>
          <w:sz w:val="22"/>
          <w:szCs w:val="22"/>
          <w:lang w:val="sk-SK"/>
        </w:rPr>
        <w:t>metaboliz</w:t>
      </w:r>
      <w:r w:rsidR="002A7EEB">
        <w:rPr>
          <w:sz w:val="22"/>
          <w:szCs w:val="22"/>
          <w:lang w:val="sk-SK"/>
        </w:rPr>
        <w:t>é</w:t>
      </w:r>
      <w:r w:rsidRPr="0080546E">
        <w:rPr>
          <w:sz w:val="22"/>
          <w:szCs w:val="22"/>
          <w:lang w:val="sk-SK"/>
        </w:rPr>
        <w:t>ri (PM</w:t>
      </w:r>
      <w:r w:rsidR="00E56615">
        <w:rPr>
          <w:sz w:val="22"/>
          <w:szCs w:val="22"/>
          <w:lang w:val="sk-SK"/>
        </w:rPr>
        <w:t>s</w:t>
      </w:r>
      <w:r w:rsidRPr="0080546E">
        <w:rPr>
          <w:sz w:val="22"/>
          <w:szCs w:val="22"/>
          <w:lang w:val="sk-SK"/>
        </w:rPr>
        <w:t>)</w:t>
      </w:r>
      <w:r w:rsidR="002C70FB" w:rsidRPr="0080546E">
        <w:rPr>
          <w:sz w:val="22"/>
          <w:szCs w:val="22"/>
          <w:lang w:val="sk-SK"/>
        </w:rPr>
        <w:t>,</w:t>
      </w:r>
      <w:r w:rsidRPr="0080546E">
        <w:rPr>
          <w:sz w:val="22"/>
          <w:szCs w:val="22"/>
          <w:lang w:val="sk-SK"/>
        </w:rPr>
        <w:t xml:space="preserve"> sú homozyg</w:t>
      </w:r>
      <w:r w:rsidR="00CE2273">
        <w:rPr>
          <w:sz w:val="22"/>
          <w:szCs w:val="22"/>
          <w:lang w:val="sk-SK"/>
        </w:rPr>
        <w:t>oti</w:t>
      </w:r>
      <w:r w:rsidR="00631A4F" w:rsidRPr="0080546E">
        <w:rPr>
          <w:sz w:val="22"/>
          <w:szCs w:val="22"/>
          <w:lang w:val="sk-SK"/>
        </w:rPr>
        <w:t xml:space="preserve"> </w:t>
      </w:r>
      <w:r w:rsidRPr="0080546E">
        <w:rPr>
          <w:sz w:val="22"/>
          <w:szCs w:val="22"/>
          <w:lang w:val="sk-SK"/>
        </w:rPr>
        <w:t>pre mutant</w:t>
      </w:r>
      <w:r w:rsidR="002C70FB" w:rsidRPr="0080546E">
        <w:rPr>
          <w:sz w:val="22"/>
          <w:szCs w:val="22"/>
          <w:lang w:val="sk-SK"/>
        </w:rPr>
        <w:t>nú</w:t>
      </w:r>
      <w:r w:rsidRPr="0080546E">
        <w:rPr>
          <w:sz w:val="22"/>
          <w:szCs w:val="22"/>
          <w:lang w:val="sk-SK"/>
        </w:rPr>
        <w:t xml:space="preserve"> alelu CYP2C19, </w:t>
      </w:r>
      <w:r w:rsidR="002A7EEB">
        <w:rPr>
          <w:sz w:val="22"/>
          <w:szCs w:val="22"/>
          <w:lang w:val="sk-SK"/>
        </w:rPr>
        <w:t xml:space="preserve">a </w:t>
      </w:r>
      <w:r w:rsidRPr="0080546E">
        <w:rPr>
          <w:sz w:val="22"/>
          <w:szCs w:val="22"/>
          <w:lang w:val="sk-SK"/>
        </w:rPr>
        <w:t xml:space="preserve">preto im chýba funkčný enzým CYP2C19. Expozícia </w:t>
      </w:r>
      <w:r w:rsidR="00E02F73">
        <w:rPr>
          <w:sz w:val="22"/>
          <w:szCs w:val="22"/>
          <w:lang w:val="sk-SK"/>
        </w:rPr>
        <w:t>lanzoprazol</w:t>
      </w:r>
      <w:r w:rsidR="00CE2273">
        <w:rPr>
          <w:sz w:val="22"/>
          <w:szCs w:val="22"/>
          <w:lang w:val="sk-SK"/>
        </w:rPr>
        <w:t>u</w:t>
      </w:r>
      <w:r w:rsidRPr="0080546E">
        <w:rPr>
          <w:sz w:val="22"/>
          <w:szCs w:val="22"/>
          <w:lang w:val="sk-SK"/>
        </w:rPr>
        <w:t xml:space="preserve"> je viacnásobne vyššia u PM</w:t>
      </w:r>
      <w:r w:rsidR="00E56615">
        <w:rPr>
          <w:sz w:val="22"/>
          <w:szCs w:val="22"/>
          <w:lang w:val="sk-SK"/>
        </w:rPr>
        <w:t>s</w:t>
      </w:r>
      <w:r w:rsidRPr="0080546E">
        <w:rPr>
          <w:sz w:val="22"/>
          <w:szCs w:val="22"/>
          <w:lang w:val="sk-SK"/>
        </w:rPr>
        <w:t xml:space="preserve"> ako u extenzívnych metaboliz</w:t>
      </w:r>
      <w:r w:rsidR="002A7EEB">
        <w:rPr>
          <w:sz w:val="22"/>
          <w:szCs w:val="22"/>
          <w:lang w:val="sk-SK"/>
        </w:rPr>
        <w:t>é</w:t>
      </w:r>
      <w:r w:rsidRPr="0080546E">
        <w:rPr>
          <w:sz w:val="22"/>
          <w:szCs w:val="22"/>
          <w:lang w:val="sk-SK"/>
        </w:rPr>
        <w:t>rov (EM</w:t>
      </w:r>
      <w:r w:rsidR="00E56615">
        <w:rPr>
          <w:sz w:val="22"/>
          <w:szCs w:val="22"/>
          <w:lang w:val="sk-SK"/>
        </w:rPr>
        <w:t>s</w:t>
      </w:r>
      <w:r w:rsidRPr="0080546E">
        <w:rPr>
          <w:sz w:val="22"/>
          <w:szCs w:val="22"/>
          <w:lang w:val="sk-SK"/>
        </w:rPr>
        <w:t>).</w:t>
      </w:r>
    </w:p>
    <w:p w:rsidR="00AC7007" w:rsidRPr="0080546E" w:rsidRDefault="00AC7007" w:rsidP="00256CB5">
      <w:pPr>
        <w:pStyle w:val="Default"/>
        <w:rPr>
          <w:sz w:val="22"/>
          <w:szCs w:val="22"/>
          <w:u w:val="single"/>
          <w:lang w:val="sk-SK"/>
        </w:rPr>
      </w:pPr>
    </w:p>
    <w:p w:rsidR="00073E66" w:rsidRDefault="00073E66" w:rsidP="0012311D">
      <w:pPr>
        <w:pStyle w:val="CM47"/>
        <w:spacing w:after="0" w:line="260" w:lineRule="atLeast"/>
        <w:rPr>
          <w:b/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>5.3</w:t>
      </w:r>
      <w:r w:rsidR="00CD14E1">
        <w:rPr>
          <w:b/>
          <w:bCs/>
          <w:sz w:val="22"/>
          <w:szCs w:val="22"/>
          <w:lang w:val="sk-SK"/>
        </w:rPr>
        <w:tab/>
      </w:r>
      <w:r w:rsidRPr="0080546E">
        <w:rPr>
          <w:b/>
          <w:bCs/>
          <w:sz w:val="22"/>
          <w:szCs w:val="22"/>
          <w:lang w:val="sk-SK"/>
        </w:rPr>
        <w:t xml:space="preserve"> </w:t>
      </w:r>
      <w:r w:rsidR="00631A4F" w:rsidRPr="0080546E">
        <w:rPr>
          <w:b/>
          <w:sz w:val="22"/>
          <w:szCs w:val="22"/>
          <w:lang w:val="sk-SK"/>
        </w:rPr>
        <w:t>Predklinické údaje o</w:t>
      </w:r>
      <w:r w:rsidR="00CE2273">
        <w:rPr>
          <w:b/>
          <w:sz w:val="22"/>
          <w:szCs w:val="22"/>
          <w:lang w:val="sk-SK"/>
        </w:rPr>
        <w:t> </w:t>
      </w:r>
      <w:r w:rsidR="00631A4F" w:rsidRPr="0080546E">
        <w:rPr>
          <w:b/>
          <w:sz w:val="22"/>
          <w:szCs w:val="22"/>
          <w:lang w:val="sk-SK"/>
        </w:rPr>
        <w:t>bezpečnosti</w:t>
      </w:r>
    </w:p>
    <w:p w:rsidR="00CE2273" w:rsidRPr="00CE2273" w:rsidRDefault="00CE2273" w:rsidP="00CE2273">
      <w:pPr>
        <w:pStyle w:val="Default"/>
        <w:rPr>
          <w:lang w:val="sk-SK"/>
        </w:rPr>
      </w:pPr>
    </w:p>
    <w:p w:rsidR="00631A4F" w:rsidRPr="0080546E" w:rsidRDefault="00631A4F" w:rsidP="00631A4F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lang w:val="sk-SK"/>
        </w:rPr>
        <w:t>Predklinické údaje neodhaľujú žiadne osobitné nebezpečenstvo pre ľudí z hľadiska konvenčných štúdií o farmakologickej bezpečnosti, toxicit</w:t>
      </w:r>
      <w:r w:rsidR="008B1F10">
        <w:rPr>
          <w:rFonts w:cs="Times New Roman"/>
          <w:sz w:val="22"/>
          <w:szCs w:val="22"/>
          <w:lang w:val="sk-SK"/>
        </w:rPr>
        <w:t>y</w:t>
      </w:r>
      <w:r w:rsidRPr="0080546E">
        <w:rPr>
          <w:rFonts w:cs="Times New Roman"/>
          <w:sz w:val="22"/>
          <w:szCs w:val="22"/>
          <w:lang w:val="sk-SK"/>
        </w:rPr>
        <w:t xml:space="preserve"> opakovaných dávok, toxicit</w:t>
      </w:r>
      <w:r w:rsidR="008B1F10">
        <w:rPr>
          <w:rFonts w:cs="Times New Roman"/>
          <w:sz w:val="22"/>
          <w:szCs w:val="22"/>
          <w:lang w:val="sk-SK"/>
        </w:rPr>
        <w:t>y</w:t>
      </w:r>
      <w:r w:rsidRPr="0080546E">
        <w:rPr>
          <w:rFonts w:cs="Times New Roman"/>
          <w:sz w:val="22"/>
          <w:szCs w:val="22"/>
          <w:lang w:val="sk-SK"/>
        </w:rPr>
        <w:t xml:space="preserve"> pre reprodukciu alebo genotoxicit</w:t>
      </w:r>
      <w:r w:rsidR="008B1F10">
        <w:rPr>
          <w:rFonts w:cs="Times New Roman"/>
          <w:sz w:val="22"/>
          <w:szCs w:val="22"/>
          <w:lang w:val="sk-SK"/>
        </w:rPr>
        <w:t>y</w:t>
      </w:r>
      <w:r w:rsidRPr="0080546E">
        <w:rPr>
          <w:rFonts w:cs="Times New Roman"/>
          <w:sz w:val="22"/>
          <w:szCs w:val="22"/>
          <w:lang w:val="sk-SK"/>
        </w:rPr>
        <w:t>.</w:t>
      </w:r>
    </w:p>
    <w:p w:rsidR="00631A4F" w:rsidRPr="0080546E" w:rsidRDefault="00631A4F" w:rsidP="00631A4F">
      <w:pPr>
        <w:rPr>
          <w:rFonts w:cs="Times New Roman"/>
          <w:sz w:val="22"/>
          <w:szCs w:val="22"/>
          <w:lang w:val="sk-SK"/>
        </w:rPr>
      </w:pPr>
    </w:p>
    <w:p w:rsidR="00275CAA" w:rsidRDefault="00631A4F" w:rsidP="00631A4F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lang w:val="sk-SK"/>
        </w:rPr>
        <w:t xml:space="preserve">V dvoch štúdiách karcinogenity na potkanoch </w:t>
      </w:r>
      <w:r w:rsidR="00E02F73">
        <w:rPr>
          <w:rFonts w:cs="Times New Roman"/>
          <w:sz w:val="22"/>
          <w:szCs w:val="22"/>
          <w:lang w:val="sk-SK"/>
        </w:rPr>
        <w:t>lanzoprazol</w:t>
      </w:r>
      <w:r w:rsidR="00CE2273">
        <w:rPr>
          <w:rFonts w:cs="Times New Roman"/>
          <w:sz w:val="22"/>
          <w:szCs w:val="22"/>
          <w:lang w:val="sk-SK"/>
        </w:rPr>
        <w:t xml:space="preserve"> </w:t>
      </w:r>
      <w:r w:rsidRPr="0080546E">
        <w:rPr>
          <w:rFonts w:cs="Times New Roman"/>
          <w:sz w:val="22"/>
          <w:szCs w:val="22"/>
          <w:lang w:val="sk-SK"/>
        </w:rPr>
        <w:t xml:space="preserve">spôsobil hyperpláziu žalúdočných </w:t>
      </w:r>
      <w:r w:rsidR="0027220B" w:rsidRPr="0080546E">
        <w:rPr>
          <w:rFonts w:cs="Times New Roman"/>
          <w:sz w:val="22"/>
          <w:szCs w:val="22"/>
          <w:lang w:val="sk-SK"/>
        </w:rPr>
        <w:t>ECL</w:t>
      </w:r>
      <w:r w:rsidRPr="0080546E">
        <w:rPr>
          <w:rFonts w:cs="Times New Roman"/>
          <w:sz w:val="22"/>
          <w:szCs w:val="22"/>
          <w:lang w:val="sk-SK"/>
        </w:rPr>
        <w:t xml:space="preserve"> buniek súvisiacu s</w:t>
      </w:r>
      <w:r w:rsidR="00175F18" w:rsidRPr="0080546E">
        <w:rPr>
          <w:rFonts w:cs="Times New Roman"/>
          <w:sz w:val="22"/>
          <w:szCs w:val="22"/>
          <w:lang w:val="sk-SK"/>
        </w:rPr>
        <w:t> dávkou a vznik karcino</w:t>
      </w:r>
      <w:r w:rsidR="003151EF">
        <w:rPr>
          <w:rFonts w:cs="Times New Roman"/>
          <w:sz w:val="22"/>
          <w:szCs w:val="22"/>
          <w:lang w:val="sk-SK"/>
        </w:rPr>
        <w:t>idov</w:t>
      </w:r>
      <w:r w:rsidR="00175F18" w:rsidRPr="0080546E">
        <w:rPr>
          <w:rFonts w:cs="Times New Roman"/>
          <w:sz w:val="22"/>
          <w:szCs w:val="22"/>
          <w:lang w:val="sk-SK"/>
        </w:rPr>
        <w:t xml:space="preserve"> ECL</w:t>
      </w:r>
      <w:r w:rsidRPr="0080546E">
        <w:rPr>
          <w:rFonts w:cs="Times New Roman"/>
          <w:sz w:val="22"/>
          <w:szCs w:val="22"/>
          <w:lang w:val="sk-SK"/>
        </w:rPr>
        <w:t> </w:t>
      </w:r>
      <w:r w:rsidR="00275CAA">
        <w:rPr>
          <w:rFonts w:cs="Times New Roman"/>
          <w:sz w:val="22"/>
          <w:szCs w:val="22"/>
          <w:lang w:val="sk-SK"/>
        </w:rPr>
        <w:t>buniek spojený</w:t>
      </w:r>
      <w:r w:rsidR="00175F18" w:rsidRPr="0080546E">
        <w:rPr>
          <w:rFonts w:cs="Times New Roman"/>
          <w:sz w:val="22"/>
          <w:szCs w:val="22"/>
          <w:lang w:val="sk-SK"/>
        </w:rPr>
        <w:t xml:space="preserve"> s </w:t>
      </w:r>
      <w:r w:rsidRPr="0080546E">
        <w:rPr>
          <w:rFonts w:cs="Times New Roman"/>
          <w:sz w:val="22"/>
          <w:szCs w:val="22"/>
          <w:lang w:val="sk-SK"/>
        </w:rPr>
        <w:t>hypergast</w:t>
      </w:r>
      <w:r w:rsidR="003151EF">
        <w:rPr>
          <w:rFonts w:cs="Times New Roman"/>
          <w:sz w:val="22"/>
          <w:szCs w:val="22"/>
          <w:lang w:val="sk-SK"/>
        </w:rPr>
        <w:t>r</w:t>
      </w:r>
      <w:r w:rsidRPr="0080546E">
        <w:rPr>
          <w:rFonts w:cs="Times New Roman"/>
          <w:sz w:val="22"/>
          <w:szCs w:val="22"/>
          <w:lang w:val="sk-SK"/>
        </w:rPr>
        <w:t xml:space="preserve">inémiou v dôsledku inhibície vylučovania kyseliny. </w:t>
      </w:r>
    </w:p>
    <w:p w:rsidR="00631A4F" w:rsidRPr="0080546E" w:rsidRDefault="003D51B1" w:rsidP="00631A4F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lang w:val="sk-SK"/>
        </w:rPr>
        <w:lastRenderedPageBreak/>
        <w:t>Bola tiež pozorovaná i</w:t>
      </w:r>
      <w:r w:rsidR="00631A4F" w:rsidRPr="0080546E">
        <w:rPr>
          <w:rFonts w:cs="Times New Roman"/>
          <w:sz w:val="22"/>
          <w:szCs w:val="22"/>
          <w:lang w:val="sk-SK"/>
        </w:rPr>
        <w:t xml:space="preserve">ntestinálna metaplázia, ako aj hyperplázia Leydigovej bunky a benígne nádory Leydigovej bunky. Po 18 mesiacoch liečby sa pozorovala atrofia sietnice. Toto nebolo zaznamenané u opíc, psov alebo myší. </w:t>
      </w:r>
    </w:p>
    <w:p w:rsidR="00631A4F" w:rsidRPr="0080546E" w:rsidRDefault="00631A4F" w:rsidP="0012311D">
      <w:pPr>
        <w:pStyle w:val="CM47"/>
        <w:spacing w:after="0" w:line="260" w:lineRule="atLeast"/>
        <w:rPr>
          <w:sz w:val="22"/>
          <w:szCs w:val="22"/>
          <w:lang w:val="sk-SK"/>
        </w:rPr>
      </w:pPr>
    </w:p>
    <w:p w:rsidR="00275CAA" w:rsidRDefault="003D51B1" w:rsidP="003D51B1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z w:val="22"/>
          <w:szCs w:val="22"/>
          <w:lang w:val="sk-SK"/>
        </w:rPr>
        <w:t>V štúdiách karcinogenicity</w:t>
      </w:r>
      <w:r w:rsidR="003151EF">
        <w:rPr>
          <w:rFonts w:cs="Times New Roman"/>
          <w:sz w:val="22"/>
          <w:szCs w:val="22"/>
          <w:lang w:val="sk-SK"/>
        </w:rPr>
        <w:t xml:space="preserve"> </w:t>
      </w:r>
      <w:r w:rsidR="009D3B2A">
        <w:rPr>
          <w:rFonts w:cs="Times New Roman"/>
          <w:sz w:val="22"/>
          <w:szCs w:val="22"/>
          <w:lang w:val="sk-SK"/>
        </w:rPr>
        <w:t>na</w:t>
      </w:r>
      <w:r w:rsidR="009D3B2A" w:rsidRPr="0080546E">
        <w:rPr>
          <w:rFonts w:cs="Times New Roman"/>
          <w:sz w:val="22"/>
          <w:szCs w:val="22"/>
          <w:lang w:val="sk-SK"/>
        </w:rPr>
        <w:t xml:space="preserve"> myš</w:t>
      </w:r>
      <w:r w:rsidR="009D3B2A">
        <w:rPr>
          <w:rFonts w:cs="Times New Roman"/>
          <w:sz w:val="22"/>
          <w:szCs w:val="22"/>
          <w:lang w:val="sk-SK"/>
        </w:rPr>
        <w:t xml:space="preserve">iach </w:t>
      </w:r>
      <w:r w:rsidRPr="0080546E">
        <w:rPr>
          <w:rFonts w:cs="Times New Roman"/>
          <w:sz w:val="22"/>
          <w:szCs w:val="22"/>
          <w:lang w:val="sk-SK"/>
        </w:rPr>
        <w:t xml:space="preserve">sa vyvinula hyperplázia žalúdočných </w:t>
      </w:r>
      <w:r w:rsidR="00275CAA">
        <w:rPr>
          <w:rFonts w:cs="Times New Roman"/>
          <w:sz w:val="22"/>
          <w:szCs w:val="22"/>
          <w:lang w:val="sk-SK"/>
        </w:rPr>
        <w:t xml:space="preserve">ECL </w:t>
      </w:r>
      <w:r w:rsidRPr="0080546E">
        <w:rPr>
          <w:rFonts w:cs="Times New Roman"/>
          <w:sz w:val="22"/>
          <w:szCs w:val="22"/>
          <w:lang w:val="sk-SK"/>
        </w:rPr>
        <w:t>buniek súvisiaca s</w:t>
      </w:r>
      <w:r w:rsidR="003151EF">
        <w:rPr>
          <w:rFonts w:cs="Times New Roman"/>
          <w:sz w:val="22"/>
          <w:szCs w:val="22"/>
          <w:lang w:val="sk-SK"/>
        </w:rPr>
        <w:t> </w:t>
      </w:r>
      <w:r w:rsidRPr="0080546E">
        <w:rPr>
          <w:rFonts w:cs="Times New Roman"/>
          <w:sz w:val="22"/>
          <w:szCs w:val="22"/>
          <w:lang w:val="sk-SK"/>
        </w:rPr>
        <w:t>dávkami</w:t>
      </w:r>
      <w:r w:rsidR="003151EF">
        <w:rPr>
          <w:rFonts w:cs="Times New Roman"/>
          <w:sz w:val="22"/>
          <w:szCs w:val="22"/>
          <w:lang w:val="sk-SK"/>
        </w:rPr>
        <w:t>,</w:t>
      </w:r>
      <w:r w:rsidRPr="0080546E">
        <w:rPr>
          <w:rFonts w:cs="Times New Roman"/>
          <w:sz w:val="22"/>
          <w:szCs w:val="22"/>
          <w:lang w:val="sk-SK"/>
        </w:rPr>
        <w:t xml:space="preserve"> ako aj nádory pečene a adenóm siete semenníka. </w:t>
      </w:r>
    </w:p>
    <w:p w:rsidR="00275CAA" w:rsidRDefault="00275CAA" w:rsidP="003D51B1">
      <w:pPr>
        <w:rPr>
          <w:rFonts w:cs="Times New Roman"/>
          <w:sz w:val="22"/>
          <w:szCs w:val="22"/>
          <w:lang w:val="sk-SK"/>
        </w:rPr>
      </w:pPr>
    </w:p>
    <w:p w:rsidR="00E90D6F" w:rsidRPr="0080546E" w:rsidRDefault="003D51B1" w:rsidP="003D51B1">
      <w:pPr>
        <w:rPr>
          <w:rFonts w:cs="Times New Roman"/>
          <w:sz w:val="22"/>
          <w:szCs w:val="22"/>
          <w:lang w:val="sk-SK"/>
        </w:rPr>
      </w:pPr>
      <w:r w:rsidRPr="0080546E">
        <w:rPr>
          <w:rFonts w:cs="Times New Roman"/>
          <w:spacing w:val="-2"/>
          <w:sz w:val="22"/>
          <w:szCs w:val="22"/>
          <w:lang w:val="sk-SK"/>
        </w:rPr>
        <w:t xml:space="preserve">Klinická významnosť týchto </w:t>
      </w:r>
      <w:r w:rsidR="009D3B2A">
        <w:rPr>
          <w:rFonts w:cs="Times New Roman"/>
          <w:spacing w:val="-2"/>
          <w:sz w:val="22"/>
          <w:szCs w:val="22"/>
          <w:lang w:val="sk-SK"/>
        </w:rPr>
        <w:t>zistení</w:t>
      </w:r>
      <w:r w:rsidR="009D3B2A" w:rsidRPr="0080546E">
        <w:rPr>
          <w:rFonts w:cs="Times New Roman"/>
          <w:spacing w:val="-2"/>
          <w:sz w:val="22"/>
          <w:szCs w:val="22"/>
          <w:lang w:val="sk-SK"/>
        </w:rPr>
        <w:t xml:space="preserve"> </w:t>
      </w:r>
      <w:r w:rsidRPr="0080546E">
        <w:rPr>
          <w:rFonts w:cs="Times New Roman"/>
          <w:spacing w:val="-2"/>
          <w:sz w:val="22"/>
          <w:szCs w:val="22"/>
          <w:lang w:val="sk-SK"/>
        </w:rPr>
        <w:t>nie je známa.</w:t>
      </w:r>
      <w:r w:rsidR="00073E66" w:rsidRPr="0080546E">
        <w:rPr>
          <w:rFonts w:cs="Times New Roman"/>
          <w:sz w:val="22"/>
          <w:szCs w:val="22"/>
          <w:lang w:val="sk-SK"/>
        </w:rPr>
        <w:t xml:space="preserve">  </w:t>
      </w:r>
    </w:p>
    <w:p w:rsidR="00E90D6F" w:rsidRPr="0080546E" w:rsidRDefault="00E90D6F" w:rsidP="0012311D">
      <w:pPr>
        <w:pStyle w:val="CM47"/>
        <w:spacing w:after="0" w:line="256" w:lineRule="atLeast"/>
        <w:ind w:right="233"/>
        <w:rPr>
          <w:sz w:val="22"/>
          <w:szCs w:val="22"/>
          <w:lang w:val="sk-SK"/>
        </w:rPr>
      </w:pPr>
    </w:p>
    <w:p w:rsidR="00E90D6F" w:rsidRPr="0080546E" w:rsidRDefault="00E90D6F" w:rsidP="0012311D">
      <w:pPr>
        <w:pStyle w:val="CM47"/>
        <w:spacing w:after="0" w:line="260" w:lineRule="atLeast"/>
        <w:rPr>
          <w:b/>
          <w:bCs/>
          <w:sz w:val="22"/>
          <w:szCs w:val="22"/>
          <w:lang w:val="sk-SK"/>
        </w:rPr>
      </w:pPr>
    </w:p>
    <w:p w:rsidR="00073E66" w:rsidRPr="0080546E" w:rsidRDefault="00073E66" w:rsidP="0012311D">
      <w:pPr>
        <w:pStyle w:val="CM47"/>
        <w:spacing w:after="0" w:line="260" w:lineRule="atLeast"/>
        <w:rPr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 xml:space="preserve">6. </w:t>
      </w:r>
      <w:r w:rsidR="0051729D">
        <w:rPr>
          <w:b/>
          <w:bCs/>
          <w:sz w:val="22"/>
          <w:szCs w:val="22"/>
          <w:lang w:val="sk-SK"/>
        </w:rPr>
        <w:tab/>
      </w:r>
      <w:r w:rsidR="003D51B1" w:rsidRPr="0080546E">
        <w:rPr>
          <w:b/>
          <w:sz w:val="22"/>
          <w:szCs w:val="22"/>
          <w:lang w:val="sk-SK"/>
        </w:rPr>
        <w:t>FARMACEUTICKÉ INFORMÁCIE</w:t>
      </w:r>
    </w:p>
    <w:p w:rsidR="00E90D6F" w:rsidRPr="0080546E" w:rsidRDefault="00E90D6F" w:rsidP="0012311D">
      <w:pPr>
        <w:pStyle w:val="CM47"/>
        <w:spacing w:after="0" w:line="260" w:lineRule="atLeast"/>
        <w:rPr>
          <w:b/>
          <w:bCs/>
          <w:sz w:val="22"/>
          <w:szCs w:val="22"/>
          <w:lang w:val="sk-SK"/>
        </w:rPr>
      </w:pPr>
    </w:p>
    <w:p w:rsidR="00073E66" w:rsidRPr="0080546E" w:rsidRDefault="00073E66" w:rsidP="0012311D">
      <w:pPr>
        <w:pStyle w:val="CM47"/>
        <w:spacing w:after="0" w:line="260" w:lineRule="atLeast"/>
        <w:rPr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 xml:space="preserve">6.1 </w:t>
      </w:r>
      <w:r w:rsidR="0022431A">
        <w:rPr>
          <w:b/>
          <w:bCs/>
          <w:sz w:val="22"/>
          <w:szCs w:val="22"/>
          <w:lang w:val="sk-SK"/>
        </w:rPr>
        <w:t xml:space="preserve"> </w:t>
      </w:r>
      <w:r w:rsidR="0051729D">
        <w:rPr>
          <w:b/>
          <w:bCs/>
          <w:sz w:val="22"/>
          <w:szCs w:val="22"/>
          <w:lang w:val="sk-SK"/>
        </w:rPr>
        <w:tab/>
      </w:r>
      <w:r w:rsidR="003D51B1" w:rsidRPr="0080546E">
        <w:rPr>
          <w:b/>
          <w:sz w:val="22"/>
          <w:szCs w:val="22"/>
          <w:lang w:val="sk-SK"/>
        </w:rPr>
        <w:t>Zoznam pomocných látok</w:t>
      </w:r>
    </w:p>
    <w:p w:rsidR="00CD14E1" w:rsidRDefault="00CD14E1" w:rsidP="0012311D">
      <w:pPr>
        <w:pStyle w:val="CM47"/>
        <w:spacing w:after="0" w:line="260" w:lineRule="atLeast"/>
        <w:rPr>
          <w:sz w:val="22"/>
          <w:szCs w:val="22"/>
          <w:u w:val="single"/>
          <w:lang w:val="sk-SK"/>
        </w:rPr>
      </w:pPr>
    </w:p>
    <w:p w:rsidR="00073E66" w:rsidRPr="0080546E" w:rsidRDefault="0022431A" w:rsidP="0012311D">
      <w:pPr>
        <w:pStyle w:val="CM47"/>
        <w:spacing w:after="0" w:line="260" w:lineRule="atLeast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Cukrové zrniečka</w:t>
      </w:r>
      <w:r w:rsidR="003D51B1" w:rsidRPr="0080546E">
        <w:rPr>
          <w:sz w:val="22"/>
          <w:szCs w:val="22"/>
          <w:lang w:val="sk-SK"/>
        </w:rPr>
        <w:t xml:space="preserve"> </w:t>
      </w:r>
      <w:r w:rsidR="00073E66" w:rsidRPr="0080546E">
        <w:rPr>
          <w:sz w:val="22"/>
          <w:szCs w:val="22"/>
          <w:lang w:val="sk-SK"/>
        </w:rPr>
        <w:t>(</w:t>
      </w:r>
      <w:r w:rsidR="000D3BB1" w:rsidRPr="0080546E">
        <w:rPr>
          <w:sz w:val="22"/>
          <w:szCs w:val="22"/>
          <w:lang w:val="sk-SK"/>
        </w:rPr>
        <w:t>sacharóza</w:t>
      </w:r>
      <w:r w:rsidR="00073E66" w:rsidRPr="0080546E">
        <w:rPr>
          <w:sz w:val="22"/>
          <w:szCs w:val="22"/>
          <w:lang w:val="sk-SK"/>
        </w:rPr>
        <w:t xml:space="preserve"> a</w:t>
      </w:r>
      <w:r w:rsidR="000D3BB1" w:rsidRPr="0080546E">
        <w:rPr>
          <w:sz w:val="22"/>
          <w:szCs w:val="22"/>
          <w:lang w:val="sk-SK"/>
        </w:rPr>
        <w:t> kukuričný škrob</w:t>
      </w:r>
      <w:r w:rsidR="00073E66" w:rsidRPr="0080546E">
        <w:rPr>
          <w:sz w:val="22"/>
          <w:szCs w:val="22"/>
          <w:lang w:val="sk-SK"/>
        </w:rPr>
        <w:t xml:space="preserve">) </w:t>
      </w:r>
      <w:r w:rsidR="00073E66" w:rsidRPr="0080546E">
        <w:rPr>
          <w:sz w:val="22"/>
          <w:szCs w:val="22"/>
          <w:lang w:val="sk-SK"/>
        </w:rPr>
        <w:br/>
      </w:r>
      <w:r w:rsidR="008A5638" w:rsidRPr="0080546E">
        <w:rPr>
          <w:sz w:val="22"/>
          <w:szCs w:val="22"/>
          <w:lang w:val="sk-SK"/>
        </w:rPr>
        <w:t>Laurylsulfát sodný</w:t>
      </w:r>
      <w:r w:rsidR="00073E66" w:rsidRPr="0080546E">
        <w:rPr>
          <w:sz w:val="22"/>
          <w:szCs w:val="22"/>
          <w:lang w:val="sk-SK"/>
        </w:rPr>
        <w:t xml:space="preserve"> </w:t>
      </w:r>
      <w:r w:rsidR="00073E66" w:rsidRPr="0080546E">
        <w:rPr>
          <w:sz w:val="22"/>
          <w:szCs w:val="22"/>
          <w:lang w:val="sk-SK"/>
        </w:rPr>
        <w:br/>
        <w:t>Meglum</w:t>
      </w:r>
      <w:r w:rsidR="008A5638" w:rsidRPr="0080546E">
        <w:rPr>
          <w:sz w:val="22"/>
          <w:szCs w:val="22"/>
          <w:lang w:val="sk-SK"/>
        </w:rPr>
        <w:t>í</w:t>
      </w:r>
      <w:r w:rsidR="00073E66" w:rsidRPr="0080546E">
        <w:rPr>
          <w:sz w:val="22"/>
          <w:szCs w:val="22"/>
          <w:lang w:val="sk-SK"/>
        </w:rPr>
        <w:t xml:space="preserve">n </w:t>
      </w:r>
      <w:r w:rsidR="00073E66" w:rsidRPr="0080546E">
        <w:rPr>
          <w:sz w:val="22"/>
          <w:szCs w:val="22"/>
          <w:lang w:val="sk-SK"/>
        </w:rPr>
        <w:br/>
        <w:t xml:space="preserve">Manitol </w:t>
      </w:r>
      <w:r w:rsidR="00275CAA">
        <w:rPr>
          <w:sz w:val="22"/>
          <w:szCs w:val="22"/>
          <w:lang w:val="sk-SK"/>
        </w:rPr>
        <w:t>(E421)</w:t>
      </w:r>
      <w:r w:rsidR="00073E66" w:rsidRPr="0080546E">
        <w:rPr>
          <w:sz w:val="22"/>
          <w:szCs w:val="22"/>
          <w:lang w:val="sk-SK"/>
        </w:rPr>
        <w:br/>
        <w:t>Hypromel</w:t>
      </w:r>
      <w:r w:rsidR="00FD3771" w:rsidRPr="0080546E">
        <w:rPr>
          <w:sz w:val="22"/>
          <w:szCs w:val="22"/>
          <w:lang w:val="sk-SK"/>
        </w:rPr>
        <w:t>óza</w:t>
      </w:r>
      <w:r w:rsidR="00073E66" w:rsidRPr="0080546E">
        <w:rPr>
          <w:sz w:val="22"/>
          <w:szCs w:val="22"/>
          <w:lang w:val="sk-SK"/>
        </w:rPr>
        <w:t xml:space="preserve"> </w:t>
      </w:r>
      <w:r w:rsidR="00073E66" w:rsidRPr="0080546E">
        <w:rPr>
          <w:sz w:val="22"/>
          <w:szCs w:val="22"/>
          <w:lang w:val="sk-SK"/>
        </w:rPr>
        <w:br/>
        <w:t>Ma</w:t>
      </w:r>
      <w:r w:rsidR="00FD3771" w:rsidRPr="0080546E">
        <w:rPr>
          <w:sz w:val="22"/>
          <w:szCs w:val="22"/>
          <w:lang w:val="sk-SK"/>
        </w:rPr>
        <w:t>k</w:t>
      </w:r>
      <w:r w:rsidR="00275CAA">
        <w:rPr>
          <w:sz w:val="22"/>
          <w:szCs w:val="22"/>
          <w:lang w:val="sk-SK"/>
        </w:rPr>
        <w:t>rogol</w:t>
      </w:r>
      <w:r w:rsidR="00073E66" w:rsidRPr="0080546E">
        <w:rPr>
          <w:sz w:val="22"/>
          <w:szCs w:val="22"/>
          <w:lang w:val="sk-SK"/>
        </w:rPr>
        <w:br/>
      </w:r>
      <w:r w:rsidR="00FD3771" w:rsidRPr="0080546E">
        <w:rPr>
          <w:sz w:val="22"/>
          <w:szCs w:val="22"/>
          <w:lang w:val="sk-SK"/>
        </w:rPr>
        <w:t>Mastenec</w:t>
      </w:r>
      <w:r w:rsidR="00073E66" w:rsidRPr="0080546E">
        <w:rPr>
          <w:sz w:val="22"/>
          <w:szCs w:val="22"/>
          <w:lang w:val="sk-SK"/>
        </w:rPr>
        <w:t xml:space="preserve"> </w:t>
      </w:r>
      <w:r w:rsidR="00073E66" w:rsidRPr="0080546E">
        <w:rPr>
          <w:sz w:val="22"/>
          <w:szCs w:val="22"/>
          <w:lang w:val="sk-SK"/>
        </w:rPr>
        <w:br/>
        <w:t>Polysorb</w:t>
      </w:r>
      <w:r w:rsidR="00FD3771" w:rsidRPr="0080546E">
        <w:rPr>
          <w:sz w:val="22"/>
          <w:szCs w:val="22"/>
          <w:lang w:val="sk-SK"/>
        </w:rPr>
        <w:t>á</w:t>
      </w:r>
      <w:r w:rsidR="00073E66" w:rsidRPr="0080546E">
        <w:rPr>
          <w:sz w:val="22"/>
          <w:szCs w:val="22"/>
          <w:lang w:val="sk-SK"/>
        </w:rPr>
        <w:t xml:space="preserve">t 80 </w:t>
      </w:r>
      <w:r w:rsidR="00073E66" w:rsidRPr="0080546E">
        <w:rPr>
          <w:sz w:val="22"/>
          <w:szCs w:val="22"/>
          <w:lang w:val="sk-SK"/>
        </w:rPr>
        <w:br/>
      </w:r>
      <w:r w:rsidR="00FD3771" w:rsidRPr="0080546E">
        <w:rPr>
          <w:sz w:val="22"/>
          <w:szCs w:val="22"/>
          <w:lang w:val="sk-SK"/>
        </w:rPr>
        <w:t>Oxid titaničitý</w:t>
      </w:r>
      <w:r w:rsidR="00073E66" w:rsidRPr="0080546E">
        <w:rPr>
          <w:sz w:val="22"/>
          <w:szCs w:val="22"/>
          <w:lang w:val="sk-SK"/>
        </w:rPr>
        <w:t xml:space="preserve"> (E171) </w:t>
      </w:r>
      <w:r w:rsidR="00073E66" w:rsidRPr="0080546E">
        <w:rPr>
          <w:sz w:val="22"/>
          <w:szCs w:val="22"/>
          <w:lang w:val="sk-SK"/>
        </w:rPr>
        <w:br/>
      </w:r>
      <w:r w:rsidR="00E41F68" w:rsidRPr="0080546E">
        <w:rPr>
          <w:sz w:val="22"/>
          <w:szCs w:val="22"/>
          <w:lang w:val="sk-SK"/>
        </w:rPr>
        <w:t>Kopolymér etylakrylátu kyseliny metakrylovej</w:t>
      </w:r>
      <w:r w:rsidR="00073E66" w:rsidRPr="0080546E">
        <w:rPr>
          <w:sz w:val="22"/>
          <w:szCs w:val="22"/>
          <w:lang w:val="sk-SK"/>
        </w:rPr>
        <w:br/>
      </w:r>
    </w:p>
    <w:p w:rsidR="00073E66" w:rsidRPr="0080546E" w:rsidRDefault="00E41F68" w:rsidP="0012311D">
      <w:pPr>
        <w:pStyle w:val="CM47"/>
        <w:spacing w:after="0"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u w:val="single"/>
          <w:lang w:val="sk-SK"/>
        </w:rPr>
        <w:t>Obal kapsuly</w:t>
      </w:r>
      <w:r w:rsidR="00073E66" w:rsidRPr="0080546E">
        <w:rPr>
          <w:sz w:val="22"/>
          <w:szCs w:val="22"/>
          <w:u w:val="single"/>
          <w:lang w:val="sk-SK"/>
        </w:rPr>
        <w:t>:</w:t>
      </w:r>
      <w:r w:rsidR="00073E66" w:rsidRPr="0080546E">
        <w:rPr>
          <w:sz w:val="22"/>
          <w:szCs w:val="22"/>
          <w:u w:val="single"/>
          <w:lang w:val="sk-SK"/>
        </w:rPr>
        <w:br/>
      </w:r>
      <w:r w:rsidRPr="0080546E">
        <w:rPr>
          <w:sz w:val="22"/>
          <w:szCs w:val="22"/>
          <w:lang w:val="sk-SK"/>
        </w:rPr>
        <w:t>Želatína</w:t>
      </w:r>
      <w:r w:rsidR="00073E66" w:rsidRPr="0080546E">
        <w:rPr>
          <w:sz w:val="22"/>
          <w:szCs w:val="22"/>
          <w:lang w:val="sk-SK"/>
        </w:rPr>
        <w:t xml:space="preserve"> </w:t>
      </w:r>
      <w:r w:rsidR="00073E66" w:rsidRPr="0080546E">
        <w:rPr>
          <w:sz w:val="22"/>
          <w:szCs w:val="22"/>
          <w:lang w:val="sk-SK"/>
        </w:rPr>
        <w:br/>
      </w:r>
      <w:r w:rsidRPr="0080546E">
        <w:rPr>
          <w:sz w:val="22"/>
          <w:szCs w:val="22"/>
          <w:lang w:val="sk-SK"/>
        </w:rPr>
        <w:t>Oxid titaničitý</w:t>
      </w:r>
      <w:r w:rsidR="00073E66" w:rsidRPr="0080546E">
        <w:rPr>
          <w:sz w:val="22"/>
          <w:szCs w:val="22"/>
          <w:lang w:val="sk-SK"/>
        </w:rPr>
        <w:t xml:space="preserve"> (E171) </w:t>
      </w:r>
      <w:r w:rsidR="00073E66" w:rsidRPr="0080546E">
        <w:rPr>
          <w:sz w:val="22"/>
          <w:szCs w:val="22"/>
          <w:lang w:val="sk-SK"/>
        </w:rPr>
        <w:br/>
      </w:r>
    </w:p>
    <w:p w:rsidR="00073E66" w:rsidRDefault="00073E66" w:rsidP="0012311D">
      <w:pPr>
        <w:pStyle w:val="CM47"/>
        <w:spacing w:after="0" w:line="260" w:lineRule="atLeast"/>
        <w:rPr>
          <w:b/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 xml:space="preserve">6.2 </w:t>
      </w:r>
      <w:r w:rsidR="0051729D">
        <w:rPr>
          <w:b/>
          <w:bCs/>
          <w:sz w:val="22"/>
          <w:szCs w:val="22"/>
          <w:lang w:val="sk-SK"/>
        </w:rPr>
        <w:tab/>
      </w:r>
      <w:r w:rsidR="00C9796B" w:rsidRPr="0080546E">
        <w:rPr>
          <w:b/>
          <w:sz w:val="22"/>
          <w:szCs w:val="22"/>
          <w:lang w:val="sk-SK"/>
        </w:rPr>
        <w:t>Inkompatibility</w:t>
      </w:r>
    </w:p>
    <w:p w:rsidR="00CD14E1" w:rsidRPr="00CD14E1" w:rsidRDefault="00CD14E1" w:rsidP="00CD14E1">
      <w:pPr>
        <w:pStyle w:val="Default"/>
        <w:rPr>
          <w:lang w:val="sk-SK"/>
        </w:rPr>
      </w:pPr>
    </w:p>
    <w:p w:rsidR="00E90D6F" w:rsidRDefault="00C9796B" w:rsidP="0012311D">
      <w:pPr>
        <w:pStyle w:val="CM47"/>
        <w:spacing w:after="0" w:line="260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>Neaplikovateľné.</w:t>
      </w:r>
    </w:p>
    <w:p w:rsidR="00C9796B" w:rsidRPr="0080546E" w:rsidRDefault="00C9796B" w:rsidP="00C9796B">
      <w:pPr>
        <w:pStyle w:val="Default"/>
        <w:rPr>
          <w:sz w:val="22"/>
          <w:szCs w:val="22"/>
          <w:lang w:val="sk-SK"/>
        </w:rPr>
      </w:pPr>
    </w:p>
    <w:p w:rsidR="00073E66" w:rsidRDefault="00073E66" w:rsidP="0012311D">
      <w:pPr>
        <w:pStyle w:val="CM47"/>
        <w:spacing w:after="0" w:line="260" w:lineRule="atLeast"/>
        <w:rPr>
          <w:b/>
          <w:bCs/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 xml:space="preserve">6.3 </w:t>
      </w:r>
      <w:r w:rsidR="0051729D">
        <w:rPr>
          <w:b/>
          <w:bCs/>
          <w:sz w:val="22"/>
          <w:szCs w:val="22"/>
          <w:lang w:val="sk-SK"/>
        </w:rPr>
        <w:tab/>
      </w:r>
      <w:r w:rsidR="00C9796B" w:rsidRPr="0080546E">
        <w:rPr>
          <w:b/>
          <w:sz w:val="22"/>
          <w:szCs w:val="22"/>
          <w:lang w:val="sk-SK"/>
        </w:rPr>
        <w:t>Čas použiteľnosti</w:t>
      </w:r>
      <w:r w:rsidRPr="0080546E">
        <w:rPr>
          <w:b/>
          <w:bCs/>
          <w:sz w:val="22"/>
          <w:szCs w:val="22"/>
          <w:lang w:val="sk-SK"/>
        </w:rPr>
        <w:t xml:space="preserve"> </w:t>
      </w:r>
    </w:p>
    <w:p w:rsidR="00CD14E1" w:rsidRPr="00CD14E1" w:rsidRDefault="00CD14E1" w:rsidP="00CD14E1">
      <w:pPr>
        <w:pStyle w:val="Default"/>
        <w:rPr>
          <w:lang w:val="sk-SK"/>
        </w:rPr>
      </w:pPr>
    </w:p>
    <w:p w:rsidR="00275CAA" w:rsidRDefault="00275CAA" w:rsidP="0012311D">
      <w:pPr>
        <w:pStyle w:val="CM3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OPA-Al-PVC/hliníkový blister: 3</w:t>
      </w:r>
      <w:r w:rsidR="0049475C" w:rsidRPr="0080546E">
        <w:rPr>
          <w:sz w:val="22"/>
          <w:szCs w:val="22"/>
          <w:lang w:val="sk-SK"/>
        </w:rPr>
        <w:t xml:space="preserve"> </w:t>
      </w:r>
      <w:r w:rsidR="00C9796B" w:rsidRPr="0080546E">
        <w:rPr>
          <w:sz w:val="22"/>
          <w:szCs w:val="22"/>
          <w:lang w:val="sk-SK"/>
        </w:rPr>
        <w:t>roky</w:t>
      </w:r>
    </w:p>
    <w:p w:rsidR="00073E66" w:rsidRDefault="00275CAA" w:rsidP="0012311D">
      <w:pPr>
        <w:pStyle w:val="CM3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HDPE fľaša: 4 roky. Spotrebujte v priebehu 6 mesiacov od otvorenia.</w:t>
      </w:r>
      <w:r w:rsidR="00073E66" w:rsidRPr="0080546E">
        <w:rPr>
          <w:sz w:val="22"/>
          <w:szCs w:val="22"/>
          <w:lang w:val="sk-SK"/>
        </w:rPr>
        <w:t xml:space="preserve"> </w:t>
      </w:r>
    </w:p>
    <w:p w:rsidR="00CE1251" w:rsidRPr="0080546E" w:rsidRDefault="00CE1251" w:rsidP="0012311D">
      <w:pPr>
        <w:pStyle w:val="Default"/>
        <w:rPr>
          <w:sz w:val="22"/>
          <w:szCs w:val="22"/>
          <w:lang w:val="sk-SK"/>
        </w:rPr>
      </w:pPr>
    </w:p>
    <w:p w:rsidR="00073E66" w:rsidRDefault="00073E66" w:rsidP="0012311D">
      <w:pPr>
        <w:pStyle w:val="CM47"/>
        <w:spacing w:after="0" w:line="260" w:lineRule="atLeast"/>
        <w:rPr>
          <w:b/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 xml:space="preserve">6.4 </w:t>
      </w:r>
      <w:r w:rsidR="0051729D">
        <w:rPr>
          <w:b/>
          <w:bCs/>
          <w:sz w:val="22"/>
          <w:szCs w:val="22"/>
          <w:lang w:val="sk-SK"/>
        </w:rPr>
        <w:tab/>
      </w:r>
      <w:r w:rsidR="00C9796B" w:rsidRPr="0080546E">
        <w:rPr>
          <w:b/>
          <w:sz w:val="22"/>
          <w:szCs w:val="22"/>
          <w:lang w:val="sk-SK"/>
        </w:rPr>
        <w:t>Špeciálne upozornenia na uchovávanie</w:t>
      </w:r>
    </w:p>
    <w:p w:rsidR="00CD14E1" w:rsidRDefault="00CD14E1" w:rsidP="00CD14E1">
      <w:pPr>
        <w:pStyle w:val="Default"/>
        <w:rPr>
          <w:lang w:val="sk-SK"/>
        </w:rPr>
      </w:pPr>
    </w:p>
    <w:p w:rsidR="00073E66" w:rsidRDefault="00275CAA" w:rsidP="0022431A">
      <w:pPr>
        <w:pStyle w:val="Default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OPA-Al-PVC/hliníkový blister:</w:t>
      </w:r>
      <w:r w:rsidR="0022431A">
        <w:rPr>
          <w:sz w:val="22"/>
          <w:szCs w:val="22"/>
          <w:lang w:val="sk-SK"/>
        </w:rPr>
        <w:t xml:space="preserve"> u</w:t>
      </w:r>
      <w:r w:rsidR="00C9796B" w:rsidRPr="0080546E">
        <w:rPr>
          <w:sz w:val="22"/>
          <w:szCs w:val="22"/>
          <w:lang w:val="sk-SK"/>
        </w:rPr>
        <w:t xml:space="preserve">chovajte pri teplote do </w:t>
      </w:r>
      <w:r>
        <w:rPr>
          <w:sz w:val="22"/>
          <w:szCs w:val="22"/>
          <w:lang w:val="sk-SK"/>
        </w:rPr>
        <w:t>30</w:t>
      </w:r>
      <w:r w:rsidR="00073E66" w:rsidRPr="0080546E">
        <w:rPr>
          <w:sz w:val="22"/>
          <w:szCs w:val="22"/>
          <w:lang w:val="sk-SK"/>
        </w:rPr>
        <w:t xml:space="preserve">ºC. </w:t>
      </w:r>
      <w:r w:rsidR="00073E66" w:rsidRPr="0080546E">
        <w:rPr>
          <w:sz w:val="22"/>
          <w:szCs w:val="22"/>
          <w:lang w:val="sk-SK"/>
        </w:rPr>
        <w:br/>
      </w:r>
      <w:r w:rsidR="00161E72" w:rsidRPr="0080546E">
        <w:rPr>
          <w:sz w:val="22"/>
          <w:szCs w:val="22"/>
          <w:lang w:val="sk-SK"/>
        </w:rPr>
        <w:t>Uchovávajte v </w:t>
      </w:r>
      <w:r w:rsidR="00216B5A">
        <w:rPr>
          <w:sz w:val="22"/>
          <w:szCs w:val="22"/>
          <w:lang w:val="sk-SK"/>
        </w:rPr>
        <w:t>pôvodnom</w:t>
      </w:r>
      <w:r w:rsidR="00216B5A" w:rsidRPr="0080546E">
        <w:rPr>
          <w:sz w:val="22"/>
          <w:szCs w:val="22"/>
          <w:lang w:val="sk-SK"/>
        </w:rPr>
        <w:t xml:space="preserve"> </w:t>
      </w:r>
      <w:r w:rsidR="00161E72" w:rsidRPr="0080546E">
        <w:rPr>
          <w:sz w:val="22"/>
          <w:szCs w:val="22"/>
          <w:lang w:val="sk-SK"/>
        </w:rPr>
        <w:t>obale</w:t>
      </w:r>
      <w:r w:rsidR="00216B5A">
        <w:rPr>
          <w:sz w:val="22"/>
          <w:szCs w:val="22"/>
          <w:lang w:val="sk-SK"/>
        </w:rPr>
        <w:t xml:space="preserve"> na</w:t>
      </w:r>
      <w:r w:rsidR="00161E72" w:rsidRPr="0080546E">
        <w:rPr>
          <w:sz w:val="22"/>
          <w:szCs w:val="22"/>
          <w:lang w:val="sk-SK"/>
        </w:rPr>
        <w:t xml:space="preserve"> </w:t>
      </w:r>
      <w:r w:rsidR="00216B5A">
        <w:rPr>
          <w:sz w:val="22"/>
          <w:szCs w:val="22"/>
          <w:lang w:val="sk-SK"/>
        </w:rPr>
        <w:t xml:space="preserve">ochranu </w:t>
      </w:r>
      <w:r w:rsidR="00161E72" w:rsidRPr="0080546E">
        <w:rPr>
          <w:sz w:val="22"/>
          <w:szCs w:val="22"/>
          <w:lang w:val="sk-SK"/>
        </w:rPr>
        <w:t>pred vlhkosťou.</w:t>
      </w:r>
      <w:r w:rsidR="00073E66" w:rsidRPr="0080546E">
        <w:rPr>
          <w:sz w:val="22"/>
          <w:szCs w:val="22"/>
          <w:lang w:val="sk-SK"/>
        </w:rPr>
        <w:t xml:space="preserve"> </w:t>
      </w:r>
      <w:r w:rsidR="00073E66" w:rsidRPr="0080546E">
        <w:rPr>
          <w:sz w:val="22"/>
          <w:szCs w:val="22"/>
          <w:lang w:val="sk-SK"/>
        </w:rPr>
        <w:br/>
      </w:r>
    </w:p>
    <w:p w:rsidR="0017322C" w:rsidRDefault="0017322C" w:rsidP="0017322C">
      <w:pPr>
        <w:pStyle w:val="Default"/>
        <w:rPr>
          <w:lang w:val="sk-SK"/>
        </w:rPr>
      </w:pPr>
      <w:r>
        <w:rPr>
          <w:sz w:val="22"/>
          <w:szCs w:val="22"/>
          <w:lang w:val="sk-SK"/>
        </w:rPr>
        <w:t>HDPE fľaša:</w:t>
      </w:r>
      <w:r w:rsidR="0022431A">
        <w:rPr>
          <w:sz w:val="22"/>
          <w:szCs w:val="22"/>
          <w:lang w:val="sk-SK"/>
        </w:rPr>
        <w:t xml:space="preserve"> u</w:t>
      </w:r>
      <w:r w:rsidRPr="0080546E">
        <w:rPr>
          <w:sz w:val="22"/>
          <w:szCs w:val="22"/>
          <w:lang w:val="sk-SK"/>
        </w:rPr>
        <w:t xml:space="preserve">chovajte pri teplote do </w:t>
      </w:r>
      <w:r>
        <w:rPr>
          <w:sz w:val="22"/>
          <w:szCs w:val="22"/>
          <w:lang w:val="sk-SK"/>
        </w:rPr>
        <w:t>30</w:t>
      </w:r>
      <w:r w:rsidRPr="0080546E">
        <w:rPr>
          <w:sz w:val="22"/>
          <w:szCs w:val="22"/>
          <w:lang w:val="sk-SK"/>
        </w:rPr>
        <w:t xml:space="preserve">ºC. </w:t>
      </w:r>
      <w:r w:rsidRPr="0080546E">
        <w:rPr>
          <w:sz w:val="22"/>
          <w:szCs w:val="22"/>
          <w:lang w:val="sk-SK"/>
        </w:rPr>
        <w:br/>
      </w:r>
      <w:r w:rsidR="0022431A">
        <w:rPr>
          <w:lang w:val="sk-SK"/>
        </w:rPr>
        <w:t>Fľašu u</w:t>
      </w:r>
      <w:r>
        <w:rPr>
          <w:lang w:val="sk-SK"/>
        </w:rPr>
        <w:t xml:space="preserve">chovávajte </w:t>
      </w:r>
      <w:r w:rsidR="0022431A">
        <w:rPr>
          <w:lang w:val="sk-SK"/>
        </w:rPr>
        <w:t>pevne</w:t>
      </w:r>
      <w:r>
        <w:rPr>
          <w:lang w:val="sk-SK"/>
        </w:rPr>
        <w:t xml:space="preserve"> uzavretú na ochranu pred vlhkosťou.</w:t>
      </w:r>
    </w:p>
    <w:p w:rsidR="0017322C" w:rsidRPr="0017322C" w:rsidRDefault="0017322C" w:rsidP="0017322C">
      <w:pPr>
        <w:pStyle w:val="Default"/>
        <w:rPr>
          <w:lang w:val="sk-SK"/>
        </w:rPr>
      </w:pPr>
      <w:r>
        <w:rPr>
          <w:lang w:val="sk-SK"/>
        </w:rPr>
        <w:t xml:space="preserve"> </w:t>
      </w:r>
    </w:p>
    <w:p w:rsidR="00073E66" w:rsidRPr="0080546E" w:rsidRDefault="00073E66" w:rsidP="0012311D">
      <w:pPr>
        <w:pStyle w:val="CM3"/>
        <w:rPr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 xml:space="preserve">6.5 </w:t>
      </w:r>
      <w:r w:rsidR="00972D0F">
        <w:rPr>
          <w:b/>
          <w:bCs/>
          <w:sz w:val="22"/>
          <w:szCs w:val="22"/>
          <w:lang w:val="sk-SK"/>
        </w:rPr>
        <w:t xml:space="preserve"> </w:t>
      </w:r>
      <w:r w:rsidR="0051729D">
        <w:rPr>
          <w:b/>
          <w:bCs/>
          <w:sz w:val="22"/>
          <w:szCs w:val="22"/>
          <w:lang w:val="sk-SK"/>
        </w:rPr>
        <w:tab/>
      </w:r>
      <w:r w:rsidR="00161E72" w:rsidRPr="0080546E">
        <w:rPr>
          <w:b/>
          <w:sz w:val="22"/>
          <w:szCs w:val="22"/>
          <w:lang w:val="sk-SK"/>
        </w:rPr>
        <w:t>Druh obalu a obsah balenia</w:t>
      </w:r>
    </w:p>
    <w:p w:rsidR="0017322C" w:rsidRDefault="0017322C" w:rsidP="0017322C">
      <w:pPr>
        <w:autoSpaceDE w:val="0"/>
        <w:autoSpaceDN w:val="0"/>
        <w:adjustRightInd w:val="0"/>
        <w:rPr>
          <w:b/>
          <w:sz w:val="22"/>
          <w:szCs w:val="22"/>
          <w:lang w:val="sv-FI"/>
        </w:rPr>
      </w:pPr>
    </w:p>
    <w:p w:rsidR="0017322C" w:rsidRPr="0051729D" w:rsidRDefault="00147720" w:rsidP="0017322C">
      <w:pPr>
        <w:rPr>
          <w:sz w:val="22"/>
          <w:szCs w:val="22"/>
          <w:lang w:val="sk-SK"/>
        </w:rPr>
      </w:pPr>
      <w:r w:rsidRPr="00147720">
        <w:rPr>
          <w:sz w:val="22"/>
          <w:szCs w:val="22"/>
          <w:lang w:val="sk-SK"/>
        </w:rPr>
        <w:t>OPA-Al-PVC/hliníkový blister: 7, 10, 14, 15, 18, 28, 30, 56, 60, 90, 98 a 100 kapsúl</w:t>
      </w:r>
    </w:p>
    <w:p w:rsidR="0017322C" w:rsidRPr="0051729D" w:rsidRDefault="00147720" w:rsidP="0017322C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147720">
        <w:rPr>
          <w:sz w:val="22"/>
          <w:szCs w:val="22"/>
          <w:lang w:val="sk-SK"/>
        </w:rPr>
        <w:t xml:space="preserve">HDPE fľaška </w:t>
      </w:r>
      <w:r w:rsidRPr="00147720">
        <w:rPr>
          <w:rStyle w:val="hps"/>
          <w:sz w:val="22"/>
          <w:szCs w:val="22"/>
          <w:lang w:val="sk-SK"/>
        </w:rPr>
        <w:t>so silikagélovým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vysušovadlom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obsiahnutým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v</w:t>
      </w:r>
      <w:r w:rsidRPr="00147720">
        <w:rPr>
          <w:sz w:val="22"/>
          <w:szCs w:val="22"/>
          <w:lang w:val="sk-SK"/>
        </w:rPr>
        <w:t xml:space="preserve"> </w:t>
      </w:r>
      <w:r w:rsidRPr="00147720">
        <w:rPr>
          <w:rStyle w:val="hps"/>
          <w:sz w:val="22"/>
          <w:szCs w:val="22"/>
          <w:lang w:val="sk-SK"/>
        </w:rPr>
        <w:t>polypropylénovom</w:t>
      </w:r>
      <w:r w:rsidRPr="00147720">
        <w:rPr>
          <w:sz w:val="22"/>
          <w:szCs w:val="22"/>
          <w:lang w:val="sk-SK"/>
        </w:rPr>
        <w:t xml:space="preserve"> viečku: 30, 60 kapsúl</w:t>
      </w:r>
    </w:p>
    <w:p w:rsidR="0017322C" w:rsidRPr="0017322C" w:rsidRDefault="0017322C" w:rsidP="0017322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7322C" w:rsidRDefault="0017322C" w:rsidP="0017322C">
      <w:pPr>
        <w:pStyle w:val="Default"/>
        <w:rPr>
          <w:sz w:val="22"/>
          <w:szCs w:val="22"/>
          <w:lang w:val="sk-SK"/>
        </w:rPr>
      </w:pPr>
      <w:r w:rsidRPr="0080546E">
        <w:rPr>
          <w:bCs/>
          <w:sz w:val="22"/>
          <w:szCs w:val="22"/>
          <w:lang w:val="sk-SK"/>
        </w:rPr>
        <w:t>Nie všetky veľkosti balenia musia byť uvedené do obehu</w:t>
      </w:r>
      <w:r w:rsidRPr="0080546E">
        <w:rPr>
          <w:sz w:val="22"/>
          <w:szCs w:val="22"/>
          <w:lang w:val="sk-SK"/>
        </w:rPr>
        <w:t>.</w:t>
      </w:r>
    </w:p>
    <w:p w:rsidR="00972D0F" w:rsidRPr="0017322C" w:rsidRDefault="00972D0F" w:rsidP="0017322C">
      <w:pPr>
        <w:pStyle w:val="Default"/>
        <w:rPr>
          <w:lang w:val="sk-SK"/>
        </w:rPr>
      </w:pPr>
    </w:p>
    <w:p w:rsidR="00073E66" w:rsidRPr="0080546E" w:rsidRDefault="00073E66" w:rsidP="0012311D">
      <w:pPr>
        <w:pStyle w:val="CM13"/>
        <w:rPr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lastRenderedPageBreak/>
        <w:t xml:space="preserve">6.6 </w:t>
      </w:r>
      <w:r w:rsidR="00972D0F">
        <w:rPr>
          <w:b/>
          <w:bCs/>
          <w:sz w:val="22"/>
          <w:szCs w:val="22"/>
          <w:lang w:val="sk-SK"/>
        </w:rPr>
        <w:t xml:space="preserve"> </w:t>
      </w:r>
      <w:r w:rsidR="0051729D">
        <w:rPr>
          <w:b/>
          <w:bCs/>
          <w:sz w:val="22"/>
          <w:szCs w:val="22"/>
          <w:lang w:val="sk-SK"/>
        </w:rPr>
        <w:tab/>
      </w:r>
      <w:r w:rsidR="0017322C">
        <w:rPr>
          <w:b/>
          <w:sz w:val="22"/>
          <w:szCs w:val="22"/>
          <w:lang w:val="sk-SK"/>
        </w:rPr>
        <w:t xml:space="preserve">Osobitné </w:t>
      </w:r>
      <w:r w:rsidR="00161E72" w:rsidRPr="0080546E">
        <w:rPr>
          <w:b/>
          <w:sz w:val="22"/>
          <w:szCs w:val="22"/>
          <w:lang w:val="sk-SK"/>
        </w:rPr>
        <w:t>opatrenia pre likvidáciu</w:t>
      </w:r>
    </w:p>
    <w:p w:rsidR="00073E66" w:rsidRDefault="00161E72" w:rsidP="0012311D">
      <w:pPr>
        <w:pStyle w:val="CM47"/>
        <w:spacing w:after="0" w:line="516" w:lineRule="atLeast"/>
        <w:rPr>
          <w:sz w:val="22"/>
          <w:szCs w:val="22"/>
          <w:lang w:val="sk-SK"/>
        </w:rPr>
      </w:pPr>
      <w:r w:rsidRPr="0080546E">
        <w:rPr>
          <w:sz w:val="22"/>
          <w:szCs w:val="22"/>
          <w:lang w:val="sk-SK"/>
        </w:rPr>
        <w:t>Žiadne zvláštne požiadavky</w:t>
      </w:r>
      <w:r w:rsidR="00073E66" w:rsidRPr="0080546E">
        <w:rPr>
          <w:sz w:val="22"/>
          <w:szCs w:val="22"/>
          <w:lang w:val="sk-SK"/>
        </w:rPr>
        <w:t xml:space="preserve">. </w:t>
      </w:r>
    </w:p>
    <w:p w:rsidR="00972D0F" w:rsidRPr="00972D0F" w:rsidRDefault="00972D0F" w:rsidP="00972D0F">
      <w:pPr>
        <w:pStyle w:val="Default"/>
        <w:rPr>
          <w:lang w:val="sk-SK"/>
        </w:rPr>
      </w:pPr>
    </w:p>
    <w:p w:rsidR="00073E66" w:rsidRDefault="00073E66" w:rsidP="0012311D">
      <w:pPr>
        <w:pStyle w:val="CM47"/>
        <w:spacing w:after="0" w:line="516" w:lineRule="atLeast"/>
        <w:rPr>
          <w:b/>
          <w:sz w:val="22"/>
          <w:szCs w:val="22"/>
          <w:lang w:val="sk-SK"/>
        </w:rPr>
      </w:pPr>
      <w:r w:rsidRPr="0080546E">
        <w:rPr>
          <w:b/>
          <w:bCs/>
          <w:sz w:val="22"/>
          <w:szCs w:val="22"/>
          <w:lang w:val="sk-SK"/>
        </w:rPr>
        <w:t xml:space="preserve">7. </w:t>
      </w:r>
      <w:r w:rsidR="00972D0F">
        <w:rPr>
          <w:b/>
          <w:bCs/>
          <w:sz w:val="22"/>
          <w:szCs w:val="22"/>
          <w:lang w:val="sk-SK"/>
        </w:rPr>
        <w:t xml:space="preserve"> </w:t>
      </w:r>
      <w:r w:rsidR="0051729D">
        <w:rPr>
          <w:b/>
          <w:bCs/>
          <w:sz w:val="22"/>
          <w:szCs w:val="22"/>
          <w:lang w:val="sk-SK"/>
        </w:rPr>
        <w:tab/>
      </w:r>
      <w:r w:rsidR="00161E72" w:rsidRPr="0080546E">
        <w:rPr>
          <w:b/>
          <w:sz w:val="22"/>
          <w:szCs w:val="22"/>
          <w:lang w:val="sk-SK"/>
        </w:rPr>
        <w:t>DRŽITEĽ ROZHODNUTIA O</w:t>
      </w:r>
      <w:r w:rsidR="00CD14E1">
        <w:rPr>
          <w:b/>
          <w:sz w:val="22"/>
          <w:szCs w:val="22"/>
          <w:lang w:val="sk-SK"/>
        </w:rPr>
        <w:t> </w:t>
      </w:r>
      <w:r w:rsidR="00161E72" w:rsidRPr="0080546E">
        <w:rPr>
          <w:b/>
          <w:sz w:val="22"/>
          <w:szCs w:val="22"/>
          <w:lang w:val="sk-SK"/>
        </w:rPr>
        <w:t>REGISTRÁCII</w:t>
      </w:r>
    </w:p>
    <w:p w:rsidR="007953E5" w:rsidRPr="007953E5" w:rsidRDefault="007953E5" w:rsidP="007953E5">
      <w:pPr>
        <w:autoSpaceDE w:val="0"/>
        <w:autoSpaceDN w:val="0"/>
        <w:adjustRightInd w:val="0"/>
        <w:rPr>
          <w:rFonts w:cs="Times New Roman"/>
          <w:color w:val="000000"/>
          <w:lang w:val="sk-SK" w:eastAsia="sk-SK"/>
        </w:rPr>
      </w:pPr>
    </w:p>
    <w:p w:rsidR="007953E5" w:rsidRPr="007953E5" w:rsidRDefault="007953E5" w:rsidP="007953E5">
      <w:pPr>
        <w:autoSpaceDE w:val="0"/>
        <w:autoSpaceDN w:val="0"/>
        <w:adjustRightInd w:val="0"/>
        <w:rPr>
          <w:rFonts w:cs="Times New Roman"/>
          <w:color w:val="000000"/>
          <w:sz w:val="22"/>
          <w:szCs w:val="22"/>
          <w:lang w:val="sk-SK" w:eastAsia="sk-SK"/>
        </w:rPr>
      </w:pPr>
      <w:r w:rsidRPr="007953E5">
        <w:rPr>
          <w:rFonts w:cs="Times New Roman"/>
          <w:color w:val="000000"/>
          <w:sz w:val="22"/>
          <w:szCs w:val="22"/>
          <w:lang w:val="sk-SK" w:eastAsia="sk-SK"/>
        </w:rPr>
        <w:t xml:space="preserve"> Qualitec Europa, S.L. </w:t>
      </w:r>
    </w:p>
    <w:p w:rsidR="007953E5" w:rsidRPr="007953E5" w:rsidRDefault="007953E5" w:rsidP="007953E5">
      <w:pPr>
        <w:autoSpaceDE w:val="0"/>
        <w:autoSpaceDN w:val="0"/>
        <w:adjustRightInd w:val="0"/>
        <w:rPr>
          <w:rFonts w:cs="Times New Roman"/>
          <w:color w:val="000000"/>
          <w:sz w:val="22"/>
          <w:szCs w:val="22"/>
          <w:lang w:val="sk-SK" w:eastAsia="sk-SK"/>
        </w:rPr>
      </w:pPr>
      <w:r w:rsidRPr="007953E5">
        <w:rPr>
          <w:rFonts w:cs="Times New Roman"/>
          <w:color w:val="000000"/>
          <w:sz w:val="22"/>
          <w:szCs w:val="22"/>
          <w:lang w:val="sk-SK" w:eastAsia="sk-SK"/>
        </w:rPr>
        <w:t xml:space="preserve"> Paseo Pintor Rosales 42 – 28008 Madrid </w:t>
      </w:r>
    </w:p>
    <w:p w:rsidR="00667E30" w:rsidRDefault="00972D0F" w:rsidP="007953E5">
      <w:pPr>
        <w:pStyle w:val="Default"/>
        <w:rPr>
          <w:sz w:val="22"/>
          <w:szCs w:val="22"/>
          <w:lang w:val="sk-SK" w:eastAsia="sk-SK"/>
        </w:rPr>
      </w:pPr>
      <w:r>
        <w:rPr>
          <w:sz w:val="22"/>
          <w:szCs w:val="22"/>
          <w:lang w:val="sk-SK" w:eastAsia="sk-SK"/>
        </w:rPr>
        <w:t xml:space="preserve"> Španielsko</w:t>
      </w:r>
    </w:p>
    <w:p w:rsidR="00972D0F" w:rsidRDefault="00972D0F" w:rsidP="007953E5">
      <w:pPr>
        <w:pStyle w:val="Default"/>
        <w:rPr>
          <w:sz w:val="22"/>
          <w:szCs w:val="22"/>
          <w:lang w:val="sk-SK" w:eastAsia="sk-SK"/>
        </w:rPr>
      </w:pPr>
    </w:p>
    <w:p w:rsidR="007953E5" w:rsidRPr="00CD14E1" w:rsidRDefault="007953E5" w:rsidP="007953E5">
      <w:pPr>
        <w:pStyle w:val="Default"/>
        <w:rPr>
          <w:lang w:val="sk-SK"/>
        </w:rPr>
      </w:pPr>
    </w:p>
    <w:p w:rsidR="00073E66" w:rsidRPr="0080546E" w:rsidRDefault="00073E66" w:rsidP="0012311D">
      <w:pPr>
        <w:pStyle w:val="Default"/>
        <w:rPr>
          <w:b/>
          <w:bCs/>
          <w:color w:val="auto"/>
          <w:sz w:val="22"/>
          <w:szCs w:val="22"/>
          <w:lang w:val="sk-SK"/>
        </w:rPr>
      </w:pPr>
      <w:r w:rsidRPr="0080546E">
        <w:rPr>
          <w:b/>
          <w:bCs/>
          <w:color w:val="auto"/>
          <w:sz w:val="22"/>
          <w:szCs w:val="22"/>
          <w:lang w:val="sk-SK"/>
        </w:rPr>
        <w:t xml:space="preserve">8. </w:t>
      </w:r>
      <w:r w:rsidR="00972D0F">
        <w:rPr>
          <w:b/>
          <w:bCs/>
          <w:color w:val="auto"/>
          <w:sz w:val="22"/>
          <w:szCs w:val="22"/>
          <w:lang w:val="sk-SK"/>
        </w:rPr>
        <w:t xml:space="preserve"> </w:t>
      </w:r>
      <w:r w:rsidR="0051729D">
        <w:rPr>
          <w:b/>
          <w:bCs/>
          <w:color w:val="auto"/>
          <w:sz w:val="22"/>
          <w:szCs w:val="22"/>
          <w:lang w:val="sk-SK"/>
        </w:rPr>
        <w:tab/>
      </w:r>
      <w:r w:rsidR="00972D0F">
        <w:rPr>
          <w:b/>
          <w:bCs/>
          <w:color w:val="auto"/>
          <w:sz w:val="22"/>
          <w:szCs w:val="22"/>
          <w:lang w:val="sk-SK"/>
        </w:rPr>
        <w:t xml:space="preserve">REGISTRAČNÉ </w:t>
      </w:r>
      <w:r w:rsidR="0051729D" w:rsidRPr="0080546E">
        <w:rPr>
          <w:b/>
          <w:sz w:val="22"/>
          <w:szCs w:val="22"/>
          <w:lang w:val="sk-SK"/>
        </w:rPr>
        <w:t>ČÍSL</w:t>
      </w:r>
      <w:r w:rsidR="0051729D">
        <w:rPr>
          <w:b/>
          <w:sz w:val="22"/>
          <w:szCs w:val="22"/>
          <w:lang w:val="sk-SK"/>
        </w:rPr>
        <w:t>O</w:t>
      </w:r>
    </w:p>
    <w:p w:rsidR="00667E30" w:rsidRDefault="00667E30" w:rsidP="00667E3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4E1" w:rsidRPr="00950F49" w:rsidRDefault="00147720" w:rsidP="0012311D">
      <w:pPr>
        <w:pStyle w:val="Default"/>
        <w:rPr>
          <w:bCs/>
          <w:color w:val="auto"/>
          <w:sz w:val="22"/>
          <w:szCs w:val="22"/>
          <w:lang w:val="sk-SK"/>
        </w:rPr>
      </w:pPr>
      <w:r w:rsidRPr="00147720">
        <w:rPr>
          <w:bCs/>
          <w:color w:val="auto"/>
          <w:sz w:val="22"/>
          <w:szCs w:val="22"/>
          <w:lang w:val="sk-SK"/>
        </w:rPr>
        <w:t>09/0214/12-S</w:t>
      </w:r>
    </w:p>
    <w:p w:rsidR="00CD14E1" w:rsidRDefault="00CD14E1" w:rsidP="0012311D">
      <w:pPr>
        <w:pStyle w:val="Default"/>
        <w:rPr>
          <w:b/>
          <w:bCs/>
          <w:color w:val="auto"/>
          <w:sz w:val="22"/>
          <w:szCs w:val="22"/>
          <w:lang w:val="sk-SK"/>
        </w:rPr>
      </w:pPr>
    </w:p>
    <w:p w:rsidR="00950F49" w:rsidRPr="0080546E" w:rsidRDefault="00950F49" w:rsidP="0012311D">
      <w:pPr>
        <w:pStyle w:val="Default"/>
        <w:rPr>
          <w:b/>
          <w:bCs/>
          <w:color w:val="auto"/>
          <w:sz w:val="22"/>
          <w:szCs w:val="22"/>
          <w:lang w:val="sk-SK"/>
        </w:rPr>
      </w:pPr>
    </w:p>
    <w:p w:rsidR="00073E66" w:rsidRPr="0080546E" w:rsidRDefault="00073E66" w:rsidP="0012311D">
      <w:pPr>
        <w:pStyle w:val="Default"/>
        <w:rPr>
          <w:color w:val="auto"/>
          <w:sz w:val="22"/>
          <w:szCs w:val="22"/>
          <w:lang w:val="sk-SK"/>
        </w:rPr>
      </w:pPr>
      <w:r w:rsidRPr="0080546E">
        <w:rPr>
          <w:b/>
          <w:bCs/>
          <w:color w:val="auto"/>
          <w:sz w:val="22"/>
          <w:szCs w:val="22"/>
          <w:lang w:val="sk-SK"/>
        </w:rPr>
        <w:t xml:space="preserve">9. </w:t>
      </w:r>
      <w:r w:rsidR="0051729D">
        <w:rPr>
          <w:b/>
          <w:bCs/>
          <w:color w:val="auto"/>
          <w:sz w:val="22"/>
          <w:szCs w:val="22"/>
          <w:lang w:val="sk-SK"/>
        </w:rPr>
        <w:tab/>
      </w:r>
      <w:r w:rsidR="00161E72" w:rsidRPr="0080546E">
        <w:rPr>
          <w:b/>
          <w:sz w:val="22"/>
          <w:szCs w:val="22"/>
          <w:lang w:val="sk-SK"/>
        </w:rPr>
        <w:t>DÁTUM PRVEJ REGISTRÁCIE/PREDĹŽENIA REGISTRÁCIE</w:t>
      </w:r>
    </w:p>
    <w:p w:rsidR="00CD14E1" w:rsidRDefault="00CD14E1" w:rsidP="0012311D">
      <w:pPr>
        <w:pStyle w:val="Default"/>
        <w:rPr>
          <w:b/>
          <w:bCs/>
          <w:color w:val="auto"/>
          <w:sz w:val="22"/>
          <w:szCs w:val="22"/>
          <w:lang w:val="sk-SK"/>
        </w:rPr>
      </w:pPr>
    </w:p>
    <w:p w:rsidR="00CD14E1" w:rsidRDefault="0051729D" w:rsidP="0012311D">
      <w:pPr>
        <w:pStyle w:val="Default"/>
        <w:rPr>
          <w:bCs/>
          <w:color w:val="auto"/>
          <w:sz w:val="22"/>
          <w:szCs w:val="22"/>
          <w:lang w:val="sk-SK"/>
        </w:rPr>
      </w:pPr>
      <w:r>
        <w:rPr>
          <w:bCs/>
          <w:color w:val="auto"/>
          <w:sz w:val="22"/>
          <w:szCs w:val="22"/>
          <w:lang w:val="sk-SK"/>
        </w:rPr>
        <w:t>Dátum prvej registrácie:</w:t>
      </w:r>
    </w:p>
    <w:p w:rsidR="0051729D" w:rsidRPr="0051729D" w:rsidRDefault="0051729D" w:rsidP="0012311D">
      <w:pPr>
        <w:pStyle w:val="Default"/>
        <w:rPr>
          <w:bCs/>
          <w:color w:val="auto"/>
          <w:sz w:val="22"/>
          <w:szCs w:val="22"/>
          <w:lang w:val="sk-SK"/>
        </w:rPr>
      </w:pPr>
    </w:p>
    <w:p w:rsidR="00972D0F" w:rsidRPr="0080546E" w:rsidRDefault="00972D0F" w:rsidP="0012311D">
      <w:pPr>
        <w:pStyle w:val="Default"/>
        <w:rPr>
          <w:b/>
          <w:bCs/>
          <w:color w:val="auto"/>
          <w:sz w:val="22"/>
          <w:szCs w:val="22"/>
          <w:lang w:val="sk-SK"/>
        </w:rPr>
      </w:pPr>
    </w:p>
    <w:p w:rsidR="00073E66" w:rsidRPr="0080546E" w:rsidRDefault="00073E66" w:rsidP="0012311D">
      <w:pPr>
        <w:pStyle w:val="Default"/>
        <w:rPr>
          <w:color w:val="auto"/>
          <w:sz w:val="22"/>
          <w:szCs w:val="22"/>
          <w:lang w:val="sk-SK"/>
        </w:rPr>
      </w:pPr>
      <w:r w:rsidRPr="0080546E">
        <w:rPr>
          <w:b/>
          <w:bCs/>
          <w:color w:val="auto"/>
          <w:sz w:val="22"/>
          <w:szCs w:val="22"/>
          <w:lang w:val="sk-SK"/>
        </w:rPr>
        <w:t>10</w:t>
      </w:r>
      <w:r w:rsidR="00667E30">
        <w:rPr>
          <w:b/>
          <w:bCs/>
          <w:color w:val="auto"/>
          <w:sz w:val="22"/>
          <w:szCs w:val="22"/>
          <w:lang w:val="sk-SK"/>
        </w:rPr>
        <w:t>.</w:t>
      </w:r>
      <w:r w:rsidRPr="0080546E">
        <w:rPr>
          <w:b/>
          <w:bCs/>
          <w:color w:val="auto"/>
          <w:sz w:val="22"/>
          <w:szCs w:val="22"/>
          <w:lang w:val="sk-SK"/>
        </w:rPr>
        <w:t xml:space="preserve"> </w:t>
      </w:r>
      <w:r w:rsidR="0051729D">
        <w:rPr>
          <w:b/>
          <w:bCs/>
          <w:color w:val="auto"/>
          <w:sz w:val="22"/>
          <w:szCs w:val="22"/>
          <w:lang w:val="sk-SK"/>
        </w:rPr>
        <w:tab/>
      </w:r>
      <w:r w:rsidR="00161E72" w:rsidRPr="0080546E">
        <w:rPr>
          <w:b/>
          <w:sz w:val="22"/>
          <w:szCs w:val="22"/>
          <w:lang w:val="sk-SK"/>
        </w:rPr>
        <w:t>DÁTUM REVÍZIE TEXTU</w:t>
      </w:r>
    </w:p>
    <w:p w:rsidR="00667E30" w:rsidRPr="0080546E" w:rsidRDefault="00667E30" w:rsidP="0012311D">
      <w:pPr>
        <w:rPr>
          <w:rFonts w:cs="Times New Roman"/>
          <w:sz w:val="22"/>
          <w:szCs w:val="22"/>
          <w:lang w:val="sk-SK"/>
        </w:rPr>
      </w:pPr>
    </w:p>
    <w:sectPr w:rsidR="00667E30" w:rsidRPr="0080546E" w:rsidSect="009304A4">
      <w:footerReference w:type="even" r:id="rId7"/>
      <w:footerReference w:type="default" r:id="rId8"/>
      <w:pgSz w:w="11906" w:h="16838"/>
      <w:pgMar w:top="993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6AD" w:rsidRDefault="006166AD">
      <w:r>
        <w:separator/>
      </w:r>
    </w:p>
  </w:endnote>
  <w:endnote w:type="continuationSeparator" w:id="0">
    <w:p w:rsidR="006166AD" w:rsidRDefault="006166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9F3" w:rsidRDefault="00CB3430" w:rsidP="00086A7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2C09F3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2C09F3" w:rsidRDefault="002C09F3" w:rsidP="009D33F9">
    <w:pPr>
      <w:pStyle w:val="Pt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9F3" w:rsidRDefault="00CB3430" w:rsidP="00086A7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2C09F3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8132E0">
      <w:rPr>
        <w:rStyle w:val="slostrany"/>
        <w:noProof/>
      </w:rPr>
      <w:t>9</w:t>
    </w:r>
    <w:r>
      <w:rPr>
        <w:rStyle w:val="slostrany"/>
      </w:rPr>
      <w:fldChar w:fldCharType="end"/>
    </w:r>
  </w:p>
  <w:p w:rsidR="002C09F3" w:rsidRDefault="002C09F3" w:rsidP="009D33F9">
    <w:pPr>
      <w:pStyle w:val="Pt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6AD" w:rsidRDefault="006166AD">
      <w:r>
        <w:separator/>
      </w:r>
    </w:p>
  </w:footnote>
  <w:footnote w:type="continuationSeparator" w:id="0">
    <w:p w:rsidR="006166AD" w:rsidRDefault="006166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A630D"/>
    <w:multiLevelType w:val="hybridMultilevel"/>
    <w:tmpl w:val="8516098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82049"/>
    <w:multiLevelType w:val="hybridMultilevel"/>
    <w:tmpl w:val="9F6A327C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F25B19"/>
    <w:multiLevelType w:val="hybridMultilevel"/>
    <w:tmpl w:val="367EE29E"/>
    <w:lvl w:ilvl="0" w:tplc="D6DEB8A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04B2207"/>
    <w:multiLevelType w:val="hybridMultilevel"/>
    <w:tmpl w:val="6DE41D3E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1E324F5"/>
    <w:multiLevelType w:val="hybridMultilevel"/>
    <w:tmpl w:val="0E972B39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375D1792"/>
    <w:multiLevelType w:val="multilevel"/>
    <w:tmpl w:val="CCCE7FF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6425E917"/>
    <w:multiLevelType w:val="hybridMultilevel"/>
    <w:tmpl w:val="507E41C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6BD06246"/>
    <w:multiLevelType w:val="hybridMultilevel"/>
    <w:tmpl w:val="A7CE0CE0"/>
    <w:lvl w:ilvl="0" w:tplc="D6DEB8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1A25EE"/>
    <w:multiLevelType w:val="hybridMultilevel"/>
    <w:tmpl w:val="A5E4B978"/>
    <w:lvl w:ilvl="0" w:tplc="D6DEB8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8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trackRevisions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3E66"/>
    <w:rsid w:val="00033A19"/>
    <w:rsid w:val="000345A9"/>
    <w:rsid w:val="00057934"/>
    <w:rsid w:val="00073E66"/>
    <w:rsid w:val="00080221"/>
    <w:rsid w:val="00082DF4"/>
    <w:rsid w:val="0008399C"/>
    <w:rsid w:val="000846F3"/>
    <w:rsid w:val="00086A78"/>
    <w:rsid w:val="0008738D"/>
    <w:rsid w:val="00095686"/>
    <w:rsid w:val="000A5A8F"/>
    <w:rsid w:val="000B7332"/>
    <w:rsid w:val="000D1025"/>
    <w:rsid w:val="000D3BB1"/>
    <w:rsid w:val="000F3CAC"/>
    <w:rsid w:val="00111300"/>
    <w:rsid w:val="00112BD1"/>
    <w:rsid w:val="001163CA"/>
    <w:rsid w:val="00116A7D"/>
    <w:rsid w:val="0012311D"/>
    <w:rsid w:val="00135A67"/>
    <w:rsid w:val="00136529"/>
    <w:rsid w:val="00136B91"/>
    <w:rsid w:val="00145243"/>
    <w:rsid w:val="00146C7F"/>
    <w:rsid w:val="00147720"/>
    <w:rsid w:val="00161E72"/>
    <w:rsid w:val="00166B36"/>
    <w:rsid w:val="0017322C"/>
    <w:rsid w:val="00175F18"/>
    <w:rsid w:val="001773E3"/>
    <w:rsid w:val="00186AD4"/>
    <w:rsid w:val="00196AB9"/>
    <w:rsid w:val="001A401D"/>
    <w:rsid w:val="001A7310"/>
    <w:rsid w:val="001A7F58"/>
    <w:rsid w:val="001C1816"/>
    <w:rsid w:val="001C7FAB"/>
    <w:rsid w:val="001D20E6"/>
    <w:rsid w:val="001E362D"/>
    <w:rsid w:val="00203D85"/>
    <w:rsid w:val="00205D6D"/>
    <w:rsid w:val="00216B5A"/>
    <w:rsid w:val="00222BCB"/>
    <w:rsid w:val="0022431A"/>
    <w:rsid w:val="002262A3"/>
    <w:rsid w:val="00232C4F"/>
    <w:rsid w:val="00233DA3"/>
    <w:rsid w:val="00236830"/>
    <w:rsid w:val="00241BE8"/>
    <w:rsid w:val="002477B4"/>
    <w:rsid w:val="002517D0"/>
    <w:rsid w:val="00255C6E"/>
    <w:rsid w:val="00256CB5"/>
    <w:rsid w:val="00257DC4"/>
    <w:rsid w:val="0027220B"/>
    <w:rsid w:val="00275CAA"/>
    <w:rsid w:val="0028298B"/>
    <w:rsid w:val="00283F3D"/>
    <w:rsid w:val="00287075"/>
    <w:rsid w:val="002A7EEB"/>
    <w:rsid w:val="002B194B"/>
    <w:rsid w:val="002C09F3"/>
    <w:rsid w:val="002C70FB"/>
    <w:rsid w:val="002D24C4"/>
    <w:rsid w:val="002D6806"/>
    <w:rsid w:val="002E0408"/>
    <w:rsid w:val="002E2EA2"/>
    <w:rsid w:val="003151EF"/>
    <w:rsid w:val="00316589"/>
    <w:rsid w:val="00317960"/>
    <w:rsid w:val="00323488"/>
    <w:rsid w:val="00334484"/>
    <w:rsid w:val="00341B42"/>
    <w:rsid w:val="00352641"/>
    <w:rsid w:val="00353D92"/>
    <w:rsid w:val="00361786"/>
    <w:rsid w:val="0036544B"/>
    <w:rsid w:val="0036634D"/>
    <w:rsid w:val="00384A6C"/>
    <w:rsid w:val="00397E16"/>
    <w:rsid w:val="003C4176"/>
    <w:rsid w:val="003C531F"/>
    <w:rsid w:val="003C7ADC"/>
    <w:rsid w:val="003D51B1"/>
    <w:rsid w:val="003E742E"/>
    <w:rsid w:val="003F5BAC"/>
    <w:rsid w:val="003F6B32"/>
    <w:rsid w:val="0040133B"/>
    <w:rsid w:val="00403476"/>
    <w:rsid w:val="004279A8"/>
    <w:rsid w:val="00441250"/>
    <w:rsid w:val="0048164D"/>
    <w:rsid w:val="00493496"/>
    <w:rsid w:val="0049475C"/>
    <w:rsid w:val="004A5C28"/>
    <w:rsid w:val="004C0C8D"/>
    <w:rsid w:val="004C2567"/>
    <w:rsid w:val="004C25FD"/>
    <w:rsid w:val="004C3B97"/>
    <w:rsid w:val="004E5510"/>
    <w:rsid w:val="004E729D"/>
    <w:rsid w:val="005041F1"/>
    <w:rsid w:val="00510F77"/>
    <w:rsid w:val="00514CBC"/>
    <w:rsid w:val="0051729D"/>
    <w:rsid w:val="00532B8D"/>
    <w:rsid w:val="0053332B"/>
    <w:rsid w:val="00561B15"/>
    <w:rsid w:val="00594950"/>
    <w:rsid w:val="00597157"/>
    <w:rsid w:val="005B4BF8"/>
    <w:rsid w:val="005C3FD6"/>
    <w:rsid w:val="005C7CE7"/>
    <w:rsid w:val="005E390C"/>
    <w:rsid w:val="005E542F"/>
    <w:rsid w:val="005F173C"/>
    <w:rsid w:val="005F45DB"/>
    <w:rsid w:val="006166AD"/>
    <w:rsid w:val="00623F18"/>
    <w:rsid w:val="00631A4F"/>
    <w:rsid w:val="00644DA9"/>
    <w:rsid w:val="0064702E"/>
    <w:rsid w:val="00656553"/>
    <w:rsid w:val="00665B74"/>
    <w:rsid w:val="00667E30"/>
    <w:rsid w:val="00694D7A"/>
    <w:rsid w:val="006A3DC2"/>
    <w:rsid w:val="006B2FED"/>
    <w:rsid w:val="006B4366"/>
    <w:rsid w:val="006C465A"/>
    <w:rsid w:val="006D2198"/>
    <w:rsid w:val="006D592A"/>
    <w:rsid w:val="006D5964"/>
    <w:rsid w:val="006E5D0E"/>
    <w:rsid w:val="006F153C"/>
    <w:rsid w:val="007347F7"/>
    <w:rsid w:val="0073639C"/>
    <w:rsid w:val="00753279"/>
    <w:rsid w:val="007533E6"/>
    <w:rsid w:val="007535BB"/>
    <w:rsid w:val="00756430"/>
    <w:rsid w:val="007666B2"/>
    <w:rsid w:val="00775A8A"/>
    <w:rsid w:val="007924F8"/>
    <w:rsid w:val="007953E5"/>
    <w:rsid w:val="00795B8C"/>
    <w:rsid w:val="007A0F92"/>
    <w:rsid w:val="007A2520"/>
    <w:rsid w:val="007A372D"/>
    <w:rsid w:val="007B69E6"/>
    <w:rsid w:val="007C5187"/>
    <w:rsid w:val="007F77EE"/>
    <w:rsid w:val="00804EC8"/>
    <w:rsid w:val="0080546E"/>
    <w:rsid w:val="00806965"/>
    <w:rsid w:val="008132E0"/>
    <w:rsid w:val="00820D85"/>
    <w:rsid w:val="00821B16"/>
    <w:rsid w:val="008236BE"/>
    <w:rsid w:val="008446CE"/>
    <w:rsid w:val="0084757C"/>
    <w:rsid w:val="00880F41"/>
    <w:rsid w:val="00885512"/>
    <w:rsid w:val="00886C84"/>
    <w:rsid w:val="00892331"/>
    <w:rsid w:val="008A454D"/>
    <w:rsid w:val="008A45F5"/>
    <w:rsid w:val="008A5638"/>
    <w:rsid w:val="008B07BD"/>
    <w:rsid w:val="008B1944"/>
    <w:rsid w:val="008B1F10"/>
    <w:rsid w:val="008E5BA6"/>
    <w:rsid w:val="008F38B5"/>
    <w:rsid w:val="00907119"/>
    <w:rsid w:val="00911F4A"/>
    <w:rsid w:val="00917B06"/>
    <w:rsid w:val="00917DC6"/>
    <w:rsid w:val="009304A4"/>
    <w:rsid w:val="00942041"/>
    <w:rsid w:val="00943E25"/>
    <w:rsid w:val="00950F49"/>
    <w:rsid w:val="00951D9A"/>
    <w:rsid w:val="009620D7"/>
    <w:rsid w:val="00962AE5"/>
    <w:rsid w:val="00966642"/>
    <w:rsid w:val="00972D0F"/>
    <w:rsid w:val="00977CE3"/>
    <w:rsid w:val="00996EBC"/>
    <w:rsid w:val="009B4291"/>
    <w:rsid w:val="009C40D0"/>
    <w:rsid w:val="009D33F9"/>
    <w:rsid w:val="009D3AF5"/>
    <w:rsid w:val="009D3B2A"/>
    <w:rsid w:val="009F3EC9"/>
    <w:rsid w:val="00A05FC2"/>
    <w:rsid w:val="00A372FA"/>
    <w:rsid w:val="00A4082E"/>
    <w:rsid w:val="00A72800"/>
    <w:rsid w:val="00A744F6"/>
    <w:rsid w:val="00A7649C"/>
    <w:rsid w:val="00AA5BC6"/>
    <w:rsid w:val="00AC7007"/>
    <w:rsid w:val="00AF19B5"/>
    <w:rsid w:val="00AF6732"/>
    <w:rsid w:val="00AF6BA7"/>
    <w:rsid w:val="00B00046"/>
    <w:rsid w:val="00B02CB0"/>
    <w:rsid w:val="00B177F7"/>
    <w:rsid w:val="00B2595C"/>
    <w:rsid w:val="00B44814"/>
    <w:rsid w:val="00B5373D"/>
    <w:rsid w:val="00B61843"/>
    <w:rsid w:val="00B63098"/>
    <w:rsid w:val="00B631E4"/>
    <w:rsid w:val="00B81CB0"/>
    <w:rsid w:val="00BA52E8"/>
    <w:rsid w:val="00BD27A1"/>
    <w:rsid w:val="00BD27AF"/>
    <w:rsid w:val="00BE02F9"/>
    <w:rsid w:val="00BE4BE6"/>
    <w:rsid w:val="00C1613C"/>
    <w:rsid w:val="00C25E91"/>
    <w:rsid w:val="00C315E3"/>
    <w:rsid w:val="00C36439"/>
    <w:rsid w:val="00C42542"/>
    <w:rsid w:val="00C51EB0"/>
    <w:rsid w:val="00C56005"/>
    <w:rsid w:val="00C66963"/>
    <w:rsid w:val="00C77D1E"/>
    <w:rsid w:val="00C910C5"/>
    <w:rsid w:val="00C9796B"/>
    <w:rsid w:val="00CB3430"/>
    <w:rsid w:val="00CB7500"/>
    <w:rsid w:val="00CC72F6"/>
    <w:rsid w:val="00CD14E1"/>
    <w:rsid w:val="00CD2290"/>
    <w:rsid w:val="00CE1251"/>
    <w:rsid w:val="00CE2273"/>
    <w:rsid w:val="00CF7C92"/>
    <w:rsid w:val="00D15FFA"/>
    <w:rsid w:val="00D26117"/>
    <w:rsid w:val="00D40AAA"/>
    <w:rsid w:val="00D43272"/>
    <w:rsid w:val="00D46F3A"/>
    <w:rsid w:val="00D51988"/>
    <w:rsid w:val="00D538B3"/>
    <w:rsid w:val="00D55C48"/>
    <w:rsid w:val="00D57403"/>
    <w:rsid w:val="00D60791"/>
    <w:rsid w:val="00D73E0F"/>
    <w:rsid w:val="00D825E4"/>
    <w:rsid w:val="00D836F1"/>
    <w:rsid w:val="00D90B81"/>
    <w:rsid w:val="00DA7956"/>
    <w:rsid w:val="00DA7F21"/>
    <w:rsid w:val="00DB70A9"/>
    <w:rsid w:val="00DC271C"/>
    <w:rsid w:val="00DE650D"/>
    <w:rsid w:val="00E02F73"/>
    <w:rsid w:val="00E178D1"/>
    <w:rsid w:val="00E205FE"/>
    <w:rsid w:val="00E228C0"/>
    <w:rsid w:val="00E26EAD"/>
    <w:rsid w:val="00E40DEB"/>
    <w:rsid w:val="00E41F68"/>
    <w:rsid w:val="00E42963"/>
    <w:rsid w:val="00E54C78"/>
    <w:rsid w:val="00E56615"/>
    <w:rsid w:val="00E641A5"/>
    <w:rsid w:val="00E72B4E"/>
    <w:rsid w:val="00E75D24"/>
    <w:rsid w:val="00E77BB5"/>
    <w:rsid w:val="00E8038A"/>
    <w:rsid w:val="00E87026"/>
    <w:rsid w:val="00E90D6F"/>
    <w:rsid w:val="00E9500D"/>
    <w:rsid w:val="00EA501D"/>
    <w:rsid w:val="00EA7BCC"/>
    <w:rsid w:val="00EB03A0"/>
    <w:rsid w:val="00EC3921"/>
    <w:rsid w:val="00EC7828"/>
    <w:rsid w:val="00ED0CC9"/>
    <w:rsid w:val="00ED5D0C"/>
    <w:rsid w:val="00ED61B8"/>
    <w:rsid w:val="00EE5318"/>
    <w:rsid w:val="00EF42AD"/>
    <w:rsid w:val="00F1745D"/>
    <w:rsid w:val="00F21D8A"/>
    <w:rsid w:val="00F2775F"/>
    <w:rsid w:val="00F35090"/>
    <w:rsid w:val="00F50C07"/>
    <w:rsid w:val="00F535C7"/>
    <w:rsid w:val="00F643A4"/>
    <w:rsid w:val="00F77FA1"/>
    <w:rsid w:val="00F94B57"/>
    <w:rsid w:val="00F95840"/>
    <w:rsid w:val="00F96BAA"/>
    <w:rsid w:val="00F96D02"/>
    <w:rsid w:val="00FA1A55"/>
    <w:rsid w:val="00FC2E7E"/>
    <w:rsid w:val="00FC5B05"/>
    <w:rsid w:val="00FD0F69"/>
    <w:rsid w:val="00FD3771"/>
    <w:rsid w:val="00FE42B8"/>
    <w:rsid w:val="00FF5897"/>
    <w:rsid w:val="00FF6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D26117"/>
    <w:rPr>
      <w:rFonts w:cs="Arial"/>
      <w:sz w:val="24"/>
      <w:szCs w:val="24"/>
      <w:lang w:val="en-GB" w:eastAsia="nb-NO"/>
    </w:rPr>
  </w:style>
  <w:style w:type="paragraph" w:styleId="Nadpis2">
    <w:name w:val="heading 2"/>
    <w:basedOn w:val="Normlny"/>
    <w:next w:val="Normlny"/>
    <w:qFormat/>
    <w:rsid w:val="00384A6C"/>
    <w:pPr>
      <w:keepNext/>
      <w:widowControl w:val="0"/>
      <w:autoSpaceDE w:val="0"/>
      <w:autoSpaceDN w:val="0"/>
      <w:outlineLvl w:val="1"/>
    </w:pPr>
    <w:rPr>
      <w:rFonts w:cs="Times New Roman"/>
      <w:i/>
      <w:lang w:val="nl-NL" w:eastAsia="nl-NL"/>
    </w:rPr>
  </w:style>
  <w:style w:type="paragraph" w:styleId="Nadpis5">
    <w:name w:val="heading 5"/>
    <w:basedOn w:val="Normlny"/>
    <w:next w:val="Normlny"/>
    <w:link w:val="Nadpis5Char"/>
    <w:semiHidden/>
    <w:unhideWhenUsed/>
    <w:qFormat/>
    <w:rsid w:val="00C66963"/>
    <w:p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073E66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customStyle="1" w:styleId="CM47">
    <w:name w:val="CM47"/>
    <w:basedOn w:val="Default"/>
    <w:next w:val="Default"/>
    <w:rsid w:val="00073E66"/>
    <w:pPr>
      <w:spacing w:after="263"/>
    </w:pPr>
    <w:rPr>
      <w:color w:val="auto"/>
    </w:rPr>
  </w:style>
  <w:style w:type="paragraph" w:customStyle="1" w:styleId="CM2">
    <w:name w:val="CM2"/>
    <w:basedOn w:val="Default"/>
    <w:next w:val="Default"/>
    <w:rsid w:val="00073E66"/>
    <w:rPr>
      <w:color w:val="auto"/>
    </w:rPr>
  </w:style>
  <w:style w:type="paragraph" w:customStyle="1" w:styleId="CM3">
    <w:name w:val="CM3"/>
    <w:basedOn w:val="Default"/>
    <w:next w:val="Default"/>
    <w:rsid w:val="00073E66"/>
    <w:pPr>
      <w:spacing w:line="260" w:lineRule="atLeast"/>
    </w:pPr>
    <w:rPr>
      <w:color w:val="auto"/>
    </w:rPr>
  </w:style>
  <w:style w:type="paragraph" w:customStyle="1" w:styleId="CM7">
    <w:name w:val="CM7"/>
    <w:basedOn w:val="Default"/>
    <w:next w:val="Default"/>
    <w:rsid w:val="00073E66"/>
    <w:pPr>
      <w:spacing w:line="516" w:lineRule="atLeast"/>
    </w:pPr>
    <w:rPr>
      <w:color w:val="auto"/>
    </w:rPr>
  </w:style>
  <w:style w:type="paragraph" w:customStyle="1" w:styleId="CM51">
    <w:name w:val="CM51"/>
    <w:basedOn w:val="Default"/>
    <w:next w:val="Default"/>
    <w:rsid w:val="00073E66"/>
    <w:pPr>
      <w:spacing w:after="533"/>
    </w:pPr>
    <w:rPr>
      <w:color w:val="auto"/>
    </w:rPr>
  </w:style>
  <w:style w:type="paragraph" w:customStyle="1" w:styleId="CM9">
    <w:name w:val="CM9"/>
    <w:basedOn w:val="Default"/>
    <w:next w:val="Default"/>
    <w:rsid w:val="00073E66"/>
    <w:pPr>
      <w:spacing w:line="260" w:lineRule="atLeast"/>
    </w:pPr>
    <w:rPr>
      <w:color w:val="auto"/>
    </w:rPr>
  </w:style>
  <w:style w:type="paragraph" w:customStyle="1" w:styleId="CM13">
    <w:name w:val="CM13"/>
    <w:basedOn w:val="Default"/>
    <w:next w:val="Default"/>
    <w:rsid w:val="00073E66"/>
    <w:pPr>
      <w:spacing w:line="516" w:lineRule="atLeast"/>
    </w:pPr>
    <w:rPr>
      <w:color w:val="auto"/>
    </w:rPr>
  </w:style>
  <w:style w:type="table" w:styleId="Mriekatabuky">
    <w:name w:val="Table Grid"/>
    <w:basedOn w:val="Normlnatabuka"/>
    <w:rsid w:val="002262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y"/>
    <w:semiHidden/>
    <w:rsid w:val="00AF6BA7"/>
    <w:rPr>
      <w:rFonts w:ascii="Tahoma" w:hAnsi="Tahoma" w:cs="Tahoma"/>
      <w:sz w:val="16"/>
      <w:szCs w:val="16"/>
    </w:rPr>
  </w:style>
  <w:style w:type="paragraph" w:customStyle="1" w:styleId="Potsikko">
    <w:name w:val="Pääotsikko"/>
    <w:rsid w:val="00E26EAD"/>
    <w:pPr>
      <w:jc w:val="center"/>
    </w:pPr>
    <w:rPr>
      <w:b/>
      <w:bCs/>
      <w:snapToGrid w:val="0"/>
      <w:sz w:val="28"/>
      <w:szCs w:val="28"/>
      <w:lang w:val="fi-FI" w:eastAsia="fi-FI"/>
    </w:rPr>
  </w:style>
  <w:style w:type="paragraph" w:customStyle="1" w:styleId="Style1">
    <w:name w:val="Style 1"/>
    <w:basedOn w:val="Normlny"/>
    <w:rsid w:val="00EA7BCC"/>
    <w:pPr>
      <w:widowControl w:val="0"/>
      <w:autoSpaceDE w:val="0"/>
      <w:autoSpaceDN w:val="0"/>
      <w:adjustRightInd w:val="0"/>
    </w:pPr>
    <w:rPr>
      <w:rFonts w:cs="Times New Roman"/>
      <w:sz w:val="20"/>
      <w:lang w:val="nl-NL" w:eastAsia="nl-NL"/>
    </w:rPr>
  </w:style>
  <w:style w:type="paragraph" w:customStyle="1" w:styleId="Style2">
    <w:name w:val="Style 2"/>
    <w:basedOn w:val="Normlny"/>
    <w:rsid w:val="0008399C"/>
    <w:pPr>
      <w:widowControl w:val="0"/>
      <w:autoSpaceDE w:val="0"/>
      <w:autoSpaceDN w:val="0"/>
      <w:adjustRightInd w:val="0"/>
    </w:pPr>
    <w:rPr>
      <w:rFonts w:cs="Times New Roman"/>
      <w:sz w:val="20"/>
      <w:lang w:val="nl-NL" w:eastAsia="nl-NL"/>
    </w:rPr>
  </w:style>
  <w:style w:type="character" w:styleId="Odkaznakomentr">
    <w:name w:val="annotation reference"/>
    <w:basedOn w:val="Predvolenpsmoodseku"/>
    <w:semiHidden/>
    <w:rsid w:val="0036544B"/>
    <w:rPr>
      <w:sz w:val="16"/>
      <w:szCs w:val="16"/>
    </w:rPr>
  </w:style>
  <w:style w:type="paragraph" w:styleId="Textkomentra">
    <w:name w:val="annotation text"/>
    <w:basedOn w:val="Normlny"/>
    <w:semiHidden/>
    <w:rsid w:val="0036544B"/>
    <w:rPr>
      <w:sz w:val="20"/>
      <w:szCs w:val="20"/>
    </w:rPr>
  </w:style>
  <w:style w:type="paragraph" w:styleId="Predmetkomentra">
    <w:name w:val="annotation subject"/>
    <w:basedOn w:val="Textkomentra"/>
    <w:next w:val="Textkomentra"/>
    <w:semiHidden/>
    <w:rsid w:val="0036544B"/>
    <w:rPr>
      <w:b/>
      <w:bCs/>
    </w:rPr>
  </w:style>
  <w:style w:type="paragraph" w:styleId="Pta">
    <w:name w:val="footer"/>
    <w:basedOn w:val="Normlny"/>
    <w:rsid w:val="009D33F9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9D33F9"/>
  </w:style>
  <w:style w:type="character" w:customStyle="1" w:styleId="hps">
    <w:name w:val="hps"/>
    <w:basedOn w:val="Predvolenpsmoodseku"/>
    <w:rsid w:val="00597157"/>
  </w:style>
  <w:style w:type="character" w:customStyle="1" w:styleId="atn">
    <w:name w:val="atn"/>
    <w:basedOn w:val="Predvolenpsmoodseku"/>
    <w:rsid w:val="003C7ADC"/>
  </w:style>
  <w:style w:type="paragraph" w:styleId="Zarkazkladnhotextu3">
    <w:name w:val="Body Text Indent 3"/>
    <w:basedOn w:val="Normlny"/>
    <w:link w:val="Zarkazkladnhotextu3Char"/>
    <w:rsid w:val="00667E30"/>
    <w:pPr>
      <w:spacing w:after="120"/>
      <w:ind w:left="283"/>
    </w:pPr>
    <w:rPr>
      <w:rFonts w:cs="Times New Roman"/>
      <w:sz w:val="16"/>
      <w:szCs w:val="16"/>
      <w:lang w:val="es-ES" w:eastAsia="es-ES"/>
    </w:rPr>
  </w:style>
  <w:style w:type="character" w:customStyle="1" w:styleId="Zarkazkladnhotextu3Char">
    <w:name w:val="Zarážka základného textu 3 Char"/>
    <w:basedOn w:val="Predvolenpsmoodseku"/>
    <w:link w:val="Zarkazkladnhotextu3"/>
    <w:rsid w:val="00667E30"/>
    <w:rPr>
      <w:sz w:val="16"/>
      <w:szCs w:val="16"/>
      <w:lang w:val="es-ES" w:eastAsia="es-ES"/>
    </w:rPr>
  </w:style>
  <w:style w:type="character" w:customStyle="1" w:styleId="Nadpis5Char">
    <w:name w:val="Nadpis 5 Char"/>
    <w:basedOn w:val="Predvolenpsmoodseku"/>
    <w:link w:val="Nadpis5"/>
    <w:semiHidden/>
    <w:rsid w:val="00C66963"/>
    <w:rPr>
      <w:rFonts w:ascii="Calibri" w:eastAsia="Times New Roman" w:hAnsi="Calibri" w:cs="Times New Roman"/>
      <w:b/>
      <w:bCs/>
      <w:i/>
      <w:iCs/>
      <w:sz w:val="26"/>
      <w:szCs w:val="26"/>
      <w:lang w:val="en-GB" w:eastAsia="nb-NO"/>
    </w:rPr>
  </w:style>
  <w:style w:type="paragraph" w:customStyle="1" w:styleId="Sangra3detindependiente">
    <w:name w:val="Sangría 3 de t. independiente"/>
    <w:basedOn w:val="Default"/>
    <w:next w:val="Default"/>
    <w:uiPriority w:val="99"/>
    <w:rsid w:val="007953E5"/>
    <w:pPr>
      <w:widowControl/>
    </w:pPr>
    <w:rPr>
      <w:color w:val="auto"/>
      <w:lang w:val="sk-SK"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3148</Words>
  <Characters>17949</Characters>
  <Application>Microsoft Office Word</Application>
  <DocSecurity>0</DocSecurity>
  <Lines>149</Lines>
  <Paragraphs>42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SUMMARY OF PRODUCT CHARACTERISTICS</vt:lpstr>
    </vt:vector>
  </TitlesOfParts>
  <Company/>
  <LinksUpToDate>false</LinksUpToDate>
  <CharactersWithSpaces>21055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PRODUCT CHARACTERISTICS</dc:title>
  <dc:subject/>
  <dc:creator>lened</dc:creator>
  <cp:keywords/>
  <cp:lastModifiedBy> </cp:lastModifiedBy>
  <cp:revision>3</cp:revision>
  <cp:lastPrinted>2011-07-08T04:57:00Z</cp:lastPrinted>
  <dcterms:created xsi:type="dcterms:W3CDTF">2012-04-19T11:44:00Z</dcterms:created>
  <dcterms:modified xsi:type="dcterms:W3CDTF">2012-04-19T11:57:00Z</dcterms:modified>
</cp:coreProperties>
</file>