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F122" w14:textId="77777777" w:rsidR="00CA2D04" w:rsidRPr="00F972D0" w:rsidRDefault="00CA2D04" w:rsidP="003C3D4F">
      <w:pPr>
        <w:pStyle w:val="Nadpis1"/>
      </w:pPr>
    </w:p>
    <w:p w14:paraId="7F2395AA" w14:textId="77777777" w:rsidR="00CA2D04" w:rsidRPr="00F972D0" w:rsidRDefault="00CA2D04">
      <w:pPr>
        <w:jc w:val="center"/>
        <w:rPr>
          <w:b/>
          <w:caps/>
          <w:sz w:val="22"/>
          <w:szCs w:val="22"/>
          <w:lang w:val="sk-SK"/>
        </w:rPr>
      </w:pPr>
      <w:r w:rsidRPr="00F972D0">
        <w:rPr>
          <w:b/>
          <w:caps/>
          <w:sz w:val="22"/>
          <w:szCs w:val="22"/>
          <w:lang w:val="sk-SK"/>
        </w:rPr>
        <w:t>Súhrn charakteristických vlastností lieku</w:t>
      </w:r>
    </w:p>
    <w:p w14:paraId="1331A5AE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2ADAEB1" w14:textId="7010BAAA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1.</w:t>
      </w:r>
      <w:r w:rsidRPr="00F972D0">
        <w:rPr>
          <w:b/>
          <w:sz w:val="22"/>
          <w:szCs w:val="22"/>
          <w:lang w:val="sk-SK"/>
        </w:rPr>
        <w:tab/>
        <w:t>NÁZOV LIEKU</w:t>
      </w:r>
    </w:p>
    <w:p w14:paraId="0C13BC22" w14:textId="77777777" w:rsidR="00CA2D04" w:rsidRDefault="00CA2D04">
      <w:pPr>
        <w:rPr>
          <w:sz w:val="22"/>
          <w:szCs w:val="22"/>
          <w:lang w:val="sk-SK"/>
        </w:rPr>
      </w:pPr>
    </w:p>
    <w:p w14:paraId="6C251354" w14:textId="49EEF59D" w:rsidR="00CA2D04" w:rsidRPr="009E58DA" w:rsidRDefault="00CA2D04">
      <w:pPr>
        <w:rPr>
          <w:sz w:val="22"/>
          <w:szCs w:val="22"/>
          <w:lang w:val="sk-SK"/>
        </w:rPr>
      </w:pPr>
      <w:r w:rsidRPr="009E58DA">
        <w:rPr>
          <w:sz w:val="22"/>
          <w:szCs w:val="22"/>
          <w:lang w:val="sk-SK"/>
        </w:rPr>
        <w:t>LAGOSA</w:t>
      </w:r>
    </w:p>
    <w:p w14:paraId="65637972" w14:textId="77777777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150 mg obalené tablety</w:t>
      </w:r>
    </w:p>
    <w:p w14:paraId="3436F50A" w14:textId="77777777" w:rsidR="00CA2D04" w:rsidRDefault="00CA2D04">
      <w:pPr>
        <w:rPr>
          <w:sz w:val="22"/>
          <w:szCs w:val="22"/>
          <w:lang w:val="sk-SK"/>
        </w:rPr>
      </w:pPr>
    </w:p>
    <w:p w14:paraId="3B634651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F4F1F55" w14:textId="6F51713B" w:rsidR="00FF5372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2.</w:t>
      </w:r>
      <w:r w:rsidRPr="00F972D0">
        <w:rPr>
          <w:b/>
          <w:sz w:val="22"/>
          <w:szCs w:val="22"/>
          <w:lang w:val="sk-SK"/>
        </w:rPr>
        <w:tab/>
        <w:t>KVALITATÍVNE A KVANTITATÍVNE ZLOŽENIE</w:t>
      </w:r>
    </w:p>
    <w:p w14:paraId="6A8D686A" w14:textId="2271E58A" w:rsidR="00CA2D04" w:rsidRPr="00F972D0" w:rsidRDefault="00CA2D04">
      <w:pPr>
        <w:rPr>
          <w:b/>
          <w:sz w:val="22"/>
          <w:szCs w:val="22"/>
          <w:lang w:val="sk-SK"/>
        </w:rPr>
      </w:pPr>
    </w:p>
    <w:p w14:paraId="6457416B" w14:textId="19EA4E28" w:rsidR="00CA2D04" w:rsidRPr="00F972D0" w:rsidRDefault="00B9634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Jedna obalená tableta obsahuje 240,0 mg </w:t>
      </w:r>
      <w:r w:rsidRPr="00FB76FB">
        <w:rPr>
          <w:sz w:val="22"/>
          <w:szCs w:val="22"/>
        </w:rPr>
        <w:t>such</w:t>
      </w:r>
      <w:r>
        <w:rPr>
          <w:sz w:val="22"/>
          <w:szCs w:val="22"/>
        </w:rPr>
        <w:t>ého</w:t>
      </w:r>
      <w:r w:rsidRPr="00FB76FB">
        <w:rPr>
          <w:sz w:val="22"/>
          <w:szCs w:val="22"/>
        </w:rPr>
        <w:t xml:space="preserve"> extrakt</w:t>
      </w:r>
      <w:r>
        <w:rPr>
          <w:sz w:val="22"/>
          <w:szCs w:val="22"/>
        </w:rPr>
        <w:t>u</w:t>
      </w:r>
      <w:r w:rsidRPr="00FB76FB">
        <w:rPr>
          <w:sz w:val="22"/>
          <w:szCs w:val="22"/>
        </w:rPr>
        <w:t xml:space="preserve"> z plodu </w:t>
      </w:r>
      <w:proofErr w:type="spellStart"/>
      <w:r w:rsidRPr="00FB76FB">
        <w:rPr>
          <w:sz w:val="22"/>
          <w:szCs w:val="22"/>
        </w:rPr>
        <w:t>ostropestreca</w:t>
      </w:r>
      <w:proofErr w:type="spellEnd"/>
      <w:r w:rsidRPr="00FB76FB">
        <w:rPr>
          <w:sz w:val="22"/>
          <w:szCs w:val="22"/>
        </w:rPr>
        <w:t xml:space="preserve"> </w:t>
      </w:r>
      <w:proofErr w:type="spellStart"/>
      <w:r w:rsidRPr="00FB76FB">
        <w:rPr>
          <w:sz w:val="22"/>
          <w:szCs w:val="22"/>
        </w:rPr>
        <w:t>mariánskeho</w:t>
      </w:r>
      <w:proofErr w:type="spellEnd"/>
      <w:r w:rsidRPr="00AB5A1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proofErr w:type="spellStart"/>
      <w:r w:rsidR="00CA2D04" w:rsidRPr="009E58DA">
        <w:rPr>
          <w:i/>
          <w:sz w:val="22"/>
          <w:szCs w:val="22"/>
          <w:lang w:val="sk-SK"/>
        </w:rPr>
        <w:t>Cardui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mariae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fructus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extractum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siccum</w:t>
      </w:r>
      <w:proofErr w:type="spellEnd"/>
      <w:r>
        <w:rPr>
          <w:sz w:val="22"/>
          <w:szCs w:val="22"/>
          <w:lang w:val="sk-SK"/>
        </w:rPr>
        <w:t>)</w:t>
      </w:r>
      <w:r w:rsidR="00CA2D04" w:rsidRPr="00F972D0">
        <w:rPr>
          <w:sz w:val="22"/>
          <w:szCs w:val="22"/>
          <w:lang w:val="sk-SK"/>
        </w:rPr>
        <w:t xml:space="preserve"> (150,0 mg </w:t>
      </w:r>
      <w:proofErr w:type="spellStart"/>
      <w:r w:rsidR="00CA2D04" w:rsidRPr="00F972D0">
        <w:rPr>
          <w:sz w:val="22"/>
          <w:szCs w:val="22"/>
          <w:lang w:val="sk-SK"/>
        </w:rPr>
        <w:t>silymarínu</w:t>
      </w:r>
      <w:proofErr w:type="spellEnd"/>
      <w:r w:rsidR="00CA2D04" w:rsidRPr="00F972D0">
        <w:rPr>
          <w:sz w:val="22"/>
          <w:szCs w:val="22"/>
          <w:lang w:val="sk-SK"/>
        </w:rPr>
        <w:t xml:space="preserve"> prepo</w:t>
      </w:r>
      <w:r w:rsidR="00CA2D04">
        <w:rPr>
          <w:sz w:val="22"/>
          <w:szCs w:val="22"/>
          <w:lang w:val="sk-SK"/>
        </w:rPr>
        <w:t>č</w:t>
      </w:r>
      <w:r w:rsidR="00CA2D04" w:rsidRPr="00F972D0">
        <w:rPr>
          <w:sz w:val="22"/>
          <w:szCs w:val="22"/>
          <w:lang w:val="sk-SK"/>
        </w:rPr>
        <w:t xml:space="preserve">ítaného na </w:t>
      </w:r>
      <w:proofErr w:type="spellStart"/>
      <w:r w:rsidR="00CA2D04" w:rsidRPr="00F972D0">
        <w:rPr>
          <w:sz w:val="22"/>
          <w:szCs w:val="22"/>
          <w:lang w:val="sk-SK"/>
        </w:rPr>
        <w:t>silybinín</w:t>
      </w:r>
      <w:proofErr w:type="spellEnd"/>
      <w:r w:rsidR="00CA2D04" w:rsidRPr="00F972D0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02758C3A" w14:textId="77777777" w:rsidR="00CA2D04" w:rsidRDefault="00CA2D04">
      <w:pPr>
        <w:rPr>
          <w:sz w:val="22"/>
          <w:szCs w:val="22"/>
          <w:lang w:val="sk-SK"/>
        </w:rPr>
      </w:pPr>
    </w:p>
    <w:p w14:paraId="72914530" w14:textId="3F271702" w:rsidR="00CA2D04" w:rsidRPr="009E58DA" w:rsidRDefault="00CA2D04">
      <w:pPr>
        <w:rPr>
          <w:sz w:val="22"/>
          <w:szCs w:val="22"/>
          <w:u w:val="single"/>
          <w:lang w:val="sk-SK"/>
        </w:rPr>
      </w:pPr>
      <w:r w:rsidRPr="009E58DA">
        <w:rPr>
          <w:sz w:val="22"/>
          <w:szCs w:val="22"/>
          <w:u w:val="single"/>
          <w:lang w:val="sk-SK"/>
        </w:rPr>
        <w:t>Pomocné látky so známym účinkom</w:t>
      </w:r>
      <w:r w:rsidRPr="001C2895">
        <w:rPr>
          <w:sz w:val="22"/>
          <w:szCs w:val="22"/>
          <w:lang w:val="sk-SK"/>
        </w:rPr>
        <w:t>:</w:t>
      </w:r>
      <w:r w:rsidR="001C2895">
        <w:rPr>
          <w:sz w:val="22"/>
          <w:szCs w:val="22"/>
          <w:lang w:val="sk-SK"/>
        </w:rPr>
        <w:t xml:space="preserve"> </w:t>
      </w:r>
      <w:r w:rsidR="00CB1CC9" w:rsidRPr="009E58DA">
        <w:rPr>
          <w:sz w:val="22"/>
          <w:szCs w:val="22"/>
          <w:lang w:val="sk-SK"/>
        </w:rPr>
        <w:t>laktóz</w:t>
      </w:r>
      <w:r w:rsidR="00BC6DA7">
        <w:rPr>
          <w:sz w:val="22"/>
          <w:szCs w:val="22"/>
          <w:lang w:val="sk-SK"/>
        </w:rPr>
        <w:t>a</w:t>
      </w:r>
      <w:r w:rsidR="00CB1CC9" w:rsidRPr="009E58DA">
        <w:rPr>
          <w:sz w:val="22"/>
          <w:szCs w:val="22"/>
          <w:lang w:val="sk-SK"/>
        </w:rPr>
        <w:t xml:space="preserve"> a sacharóza</w:t>
      </w:r>
    </w:p>
    <w:p w14:paraId="4A184484" w14:textId="39478290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Každá obalená tableta obsahuje </w:t>
      </w:r>
      <w:r w:rsidR="00314FB1">
        <w:rPr>
          <w:sz w:val="22"/>
          <w:szCs w:val="22"/>
          <w:lang w:val="sk-SK"/>
        </w:rPr>
        <w:t>103 - 155 mg</w:t>
      </w:r>
      <w:r w:rsidR="00314FB1" w:rsidDel="00723A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laktózy</w:t>
      </w:r>
      <w:r w:rsidR="00314FB1">
        <w:rPr>
          <w:sz w:val="22"/>
          <w:szCs w:val="22"/>
          <w:lang w:val="sk-SK"/>
        </w:rPr>
        <w:t xml:space="preserve"> (v závislosti od výťažku suchého extraktu)</w:t>
      </w:r>
      <w:r>
        <w:rPr>
          <w:sz w:val="22"/>
          <w:szCs w:val="22"/>
          <w:lang w:val="sk-SK"/>
        </w:rPr>
        <w:t xml:space="preserve"> a 84,741 mg sacharózy.</w:t>
      </w:r>
    </w:p>
    <w:p w14:paraId="20095319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0C5A313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Úplný zoznam pomocných látok, pozri 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as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6.1</w:t>
      </w:r>
      <w:r>
        <w:rPr>
          <w:sz w:val="22"/>
          <w:szCs w:val="22"/>
          <w:lang w:val="sk-SK"/>
        </w:rPr>
        <w:t>.</w:t>
      </w:r>
    </w:p>
    <w:p w14:paraId="590DE432" w14:textId="77777777" w:rsidR="00CA2D04" w:rsidRDefault="00CA2D04">
      <w:pPr>
        <w:rPr>
          <w:sz w:val="22"/>
          <w:szCs w:val="22"/>
          <w:lang w:val="sk-SK"/>
        </w:rPr>
      </w:pPr>
    </w:p>
    <w:p w14:paraId="04F83945" w14:textId="77777777" w:rsidR="00CA2D04" w:rsidRPr="00F972D0" w:rsidRDefault="00CA2D04">
      <w:pPr>
        <w:rPr>
          <w:sz w:val="22"/>
          <w:szCs w:val="22"/>
          <w:lang w:val="sk-SK"/>
        </w:rPr>
      </w:pPr>
    </w:p>
    <w:p w14:paraId="41B9BD25" w14:textId="552FF00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3.</w:t>
      </w:r>
      <w:r w:rsidRPr="00F972D0">
        <w:rPr>
          <w:b/>
          <w:sz w:val="22"/>
          <w:szCs w:val="22"/>
          <w:lang w:val="sk-SK"/>
        </w:rPr>
        <w:tab/>
        <w:t>LIEKOVÁ FORMA</w:t>
      </w:r>
    </w:p>
    <w:p w14:paraId="0D9A0D4F" w14:textId="77777777" w:rsidR="00CA2D04" w:rsidRDefault="00CA2D04">
      <w:pPr>
        <w:rPr>
          <w:sz w:val="22"/>
          <w:szCs w:val="22"/>
          <w:lang w:val="sk-SK"/>
        </w:rPr>
      </w:pPr>
    </w:p>
    <w:p w14:paraId="69FD5382" w14:textId="65990EB4" w:rsidR="00CA2D04" w:rsidRPr="00F972D0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F972D0">
        <w:rPr>
          <w:sz w:val="22"/>
          <w:szCs w:val="22"/>
          <w:lang w:val="sk-SK"/>
        </w:rPr>
        <w:t>balen</w:t>
      </w:r>
      <w:r>
        <w:rPr>
          <w:sz w:val="22"/>
          <w:szCs w:val="22"/>
          <w:lang w:val="sk-SK"/>
        </w:rPr>
        <w:t>á</w:t>
      </w:r>
      <w:r w:rsidRPr="00F972D0">
        <w:rPr>
          <w:sz w:val="22"/>
          <w:szCs w:val="22"/>
          <w:lang w:val="sk-SK"/>
        </w:rPr>
        <w:t xml:space="preserve"> tablet</w:t>
      </w:r>
      <w:r>
        <w:rPr>
          <w:sz w:val="22"/>
          <w:szCs w:val="22"/>
          <w:lang w:val="sk-SK"/>
        </w:rPr>
        <w:t>a</w:t>
      </w:r>
    </w:p>
    <w:p w14:paraId="36798AD4" w14:textId="3BD5EDCD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Popis lieku: biele, obojstranne vypuklé obalené tablety s homogénnym hladkým povrchom.</w:t>
      </w:r>
    </w:p>
    <w:p w14:paraId="6FCFB05E" w14:textId="77777777" w:rsidR="00CA2D04" w:rsidRDefault="00CA2D04">
      <w:pPr>
        <w:rPr>
          <w:sz w:val="22"/>
          <w:szCs w:val="22"/>
          <w:lang w:val="sk-SK"/>
        </w:rPr>
      </w:pPr>
    </w:p>
    <w:p w14:paraId="0DADFFAF" w14:textId="77777777" w:rsidR="00CA2D04" w:rsidRPr="00F972D0" w:rsidRDefault="00CA2D04">
      <w:pPr>
        <w:rPr>
          <w:sz w:val="22"/>
          <w:szCs w:val="22"/>
          <w:lang w:val="sk-SK"/>
        </w:rPr>
      </w:pPr>
    </w:p>
    <w:p w14:paraId="6736A806" w14:textId="1910A638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</w:t>
      </w:r>
      <w:r w:rsidRPr="00F972D0">
        <w:rPr>
          <w:b/>
          <w:sz w:val="22"/>
          <w:szCs w:val="22"/>
          <w:lang w:val="sk-SK"/>
        </w:rPr>
        <w:tab/>
        <w:t>KLINICKÉ ÚDAJE</w:t>
      </w:r>
    </w:p>
    <w:p w14:paraId="36D8EB03" w14:textId="77777777" w:rsidR="00CA2D04" w:rsidRDefault="00CA2D04">
      <w:pPr>
        <w:rPr>
          <w:b/>
          <w:sz w:val="22"/>
          <w:szCs w:val="22"/>
          <w:lang w:val="sk-SK"/>
        </w:rPr>
      </w:pPr>
    </w:p>
    <w:p w14:paraId="3ABC9D18" w14:textId="6860FE1E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4.1</w:t>
      </w:r>
      <w:r w:rsidRPr="00F972D0">
        <w:rPr>
          <w:b/>
          <w:sz w:val="22"/>
          <w:szCs w:val="22"/>
          <w:lang w:val="sk-SK"/>
        </w:rPr>
        <w:tab/>
        <w:t>Terapeutické indikácie</w:t>
      </w:r>
    </w:p>
    <w:p w14:paraId="70E374BD" w14:textId="77777777" w:rsidR="00CA2D04" w:rsidRDefault="00CA2D04">
      <w:pPr>
        <w:rPr>
          <w:sz w:val="22"/>
          <w:szCs w:val="22"/>
          <w:lang w:val="sk-SK"/>
        </w:rPr>
      </w:pPr>
    </w:p>
    <w:p w14:paraId="61025A63" w14:textId="54CF8881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Liek sa používa na lie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bu toxických poškodení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ene a ako pomocná doplnková lie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ba pri chronických zápalových ochoreniach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ene a cirhóze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ene.</w:t>
      </w:r>
    </w:p>
    <w:p w14:paraId="32527F2D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1E5BAD0" w14:textId="38B4986D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4.2</w:t>
      </w:r>
      <w:r w:rsidRPr="00F972D0">
        <w:rPr>
          <w:b/>
          <w:sz w:val="22"/>
          <w:szCs w:val="22"/>
          <w:lang w:val="sk-SK"/>
        </w:rPr>
        <w:tab/>
        <w:t>Dávkovanie a spôsob podávania</w:t>
      </w:r>
    </w:p>
    <w:p w14:paraId="053C92C3" w14:textId="77777777" w:rsidR="00CA2D04" w:rsidRDefault="00CA2D04">
      <w:pPr>
        <w:rPr>
          <w:sz w:val="22"/>
          <w:szCs w:val="22"/>
          <w:lang w:val="sk-SK"/>
        </w:rPr>
      </w:pPr>
    </w:p>
    <w:p w14:paraId="7FD6E41B" w14:textId="77777777" w:rsidR="00CA2D04" w:rsidRPr="009E58DA" w:rsidRDefault="00CA2D04">
      <w:pPr>
        <w:rPr>
          <w:sz w:val="22"/>
          <w:szCs w:val="22"/>
          <w:u w:val="single"/>
          <w:lang w:val="sk-SK"/>
        </w:rPr>
      </w:pPr>
      <w:r w:rsidRPr="009E58DA">
        <w:rPr>
          <w:sz w:val="22"/>
          <w:szCs w:val="22"/>
          <w:u w:val="single"/>
          <w:lang w:val="sk-SK"/>
        </w:rPr>
        <w:t>Dávkovanie</w:t>
      </w:r>
    </w:p>
    <w:p w14:paraId="71F9D285" w14:textId="0B8147B1" w:rsidR="00CA2D04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Ak lekár neur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í inak, užíva sa 1 (jedna) tableta 2</w:t>
      </w:r>
      <w:r w:rsidR="00146075">
        <w:rPr>
          <w:sz w:val="22"/>
          <w:szCs w:val="22"/>
          <w:lang w:val="sk-SK"/>
        </w:rPr>
        <w:t>-krát</w:t>
      </w:r>
      <w:r w:rsidRPr="00F972D0">
        <w:rPr>
          <w:sz w:val="22"/>
          <w:szCs w:val="22"/>
          <w:lang w:val="sk-SK"/>
        </w:rPr>
        <w:t xml:space="preserve"> denne.</w:t>
      </w:r>
    </w:p>
    <w:p w14:paraId="180E3C1E" w14:textId="77777777" w:rsidR="00CA2D04" w:rsidRDefault="00CA2D04">
      <w:pPr>
        <w:rPr>
          <w:sz w:val="22"/>
          <w:szCs w:val="22"/>
          <w:lang w:val="sk-SK"/>
        </w:rPr>
      </w:pPr>
    </w:p>
    <w:p w14:paraId="752511DA" w14:textId="77777777" w:rsidR="00CA2D04" w:rsidRPr="009E58DA" w:rsidRDefault="00CA2D04">
      <w:pPr>
        <w:rPr>
          <w:sz w:val="22"/>
          <w:szCs w:val="22"/>
          <w:u w:val="single"/>
          <w:lang w:val="sk-SK"/>
        </w:rPr>
      </w:pPr>
      <w:r w:rsidRPr="009E58DA">
        <w:rPr>
          <w:sz w:val="22"/>
          <w:szCs w:val="22"/>
          <w:u w:val="single"/>
          <w:lang w:val="sk-SK"/>
        </w:rPr>
        <w:t>Spôsob podávania</w:t>
      </w:r>
    </w:p>
    <w:p w14:paraId="2A2AD8EC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Odporú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a sa tabletu zapi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malým množstvom tekutiny.</w:t>
      </w:r>
    </w:p>
    <w:p w14:paraId="48D0B1F9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94867F0" w14:textId="79A801C7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4.3</w:t>
      </w:r>
      <w:r w:rsidRPr="00F972D0">
        <w:rPr>
          <w:b/>
          <w:sz w:val="22"/>
          <w:szCs w:val="22"/>
          <w:lang w:val="sk-SK"/>
        </w:rPr>
        <w:tab/>
        <w:t>Kontraindikácie</w:t>
      </w:r>
    </w:p>
    <w:p w14:paraId="39C82ACB" w14:textId="77777777" w:rsidR="00CA2D04" w:rsidRDefault="00CA2D04">
      <w:pPr>
        <w:rPr>
          <w:sz w:val="22"/>
          <w:szCs w:val="22"/>
          <w:lang w:val="sk-SK"/>
        </w:rPr>
      </w:pPr>
    </w:p>
    <w:p w14:paraId="4F1E87F6" w14:textId="2231C8DB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Precitlivenos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na </w:t>
      </w:r>
      <w:r>
        <w:rPr>
          <w:sz w:val="22"/>
          <w:szCs w:val="22"/>
          <w:lang w:val="sk-SK"/>
        </w:rPr>
        <w:t>liečivo alebo na ktorúkoľvek z pomocných látok uvedených v časti 6.1</w:t>
      </w:r>
      <w:r w:rsidRPr="00F972D0">
        <w:rPr>
          <w:sz w:val="22"/>
          <w:szCs w:val="22"/>
          <w:lang w:val="sk-SK"/>
        </w:rPr>
        <w:t>.</w:t>
      </w:r>
    </w:p>
    <w:p w14:paraId="6152B684" w14:textId="77777777" w:rsidR="00CA2D04" w:rsidRPr="00F972D0" w:rsidRDefault="00CA2D04">
      <w:pPr>
        <w:rPr>
          <w:sz w:val="22"/>
          <w:szCs w:val="22"/>
          <w:lang w:val="sk-SK"/>
        </w:rPr>
      </w:pPr>
    </w:p>
    <w:p w14:paraId="3D30D11A" w14:textId="10B145D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4.4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Osobitné</w:t>
      </w:r>
      <w:r w:rsidRPr="00F972D0">
        <w:rPr>
          <w:b/>
          <w:sz w:val="22"/>
          <w:szCs w:val="22"/>
          <w:lang w:val="sk-SK"/>
        </w:rPr>
        <w:t xml:space="preserve"> upozornenia</w:t>
      </w:r>
      <w:r>
        <w:rPr>
          <w:b/>
          <w:sz w:val="22"/>
          <w:szCs w:val="22"/>
          <w:lang w:val="sk-SK"/>
        </w:rPr>
        <w:t xml:space="preserve"> a opatrenia pri používaní</w:t>
      </w:r>
    </w:p>
    <w:p w14:paraId="14D2A28C" w14:textId="77777777" w:rsidR="00CA2D04" w:rsidRDefault="00CA2D04">
      <w:pPr>
        <w:rPr>
          <w:sz w:val="22"/>
          <w:szCs w:val="22"/>
          <w:lang w:val="sk-SK"/>
        </w:rPr>
      </w:pPr>
    </w:p>
    <w:p w14:paraId="6FB28F00" w14:textId="72FF03E3" w:rsidR="00CA2D04" w:rsidRPr="00F972D0" w:rsidRDefault="00CA2D04">
      <w:pPr>
        <w:rPr>
          <w:sz w:val="22"/>
          <w:szCs w:val="22"/>
          <w:lang w:val="sk-SK"/>
        </w:rPr>
      </w:pPr>
      <w:r w:rsidRPr="00A97EED">
        <w:rPr>
          <w:sz w:val="22"/>
          <w:szCs w:val="22"/>
          <w:lang w:val="sk-SK"/>
        </w:rPr>
        <w:t xml:space="preserve">Liek </w:t>
      </w:r>
      <w:r w:rsidRPr="00F972D0">
        <w:rPr>
          <w:sz w:val="22"/>
          <w:szCs w:val="22"/>
          <w:lang w:val="sk-SK"/>
        </w:rPr>
        <w:t>obsahuje laktózu</w:t>
      </w:r>
      <w:r>
        <w:rPr>
          <w:sz w:val="22"/>
          <w:szCs w:val="22"/>
          <w:lang w:val="sk-SK"/>
        </w:rPr>
        <w:t xml:space="preserve"> a sacharózu</w:t>
      </w:r>
      <w:r w:rsidRPr="00F972D0">
        <w:rPr>
          <w:sz w:val="22"/>
          <w:szCs w:val="22"/>
          <w:lang w:val="sk-SK"/>
        </w:rPr>
        <w:t>.</w:t>
      </w:r>
    </w:p>
    <w:p w14:paraId="3024F168" w14:textId="77777777" w:rsidR="00CA2D04" w:rsidRPr="007D5048" w:rsidRDefault="00CA2D04">
      <w:pPr>
        <w:rPr>
          <w:sz w:val="22"/>
          <w:szCs w:val="22"/>
          <w:lang w:val="sk-SK"/>
        </w:rPr>
      </w:pPr>
      <w:r w:rsidRPr="009E58DA">
        <w:rPr>
          <w:sz w:val="22"/>
          <w:szCs w:val="22"/>
          <w:lang w:val="pt-PT"/>
        </w:rPr>
        <w:t xml:space="preserve">Pacienti so zriedkavými dedičnými problémami </w:t>
      </w:r>
      <w:proofErr w:type="spellStart"/>
      <w:r w:rsidRPr="009E58DA">
        <w:rPr>
          <w:sz w:val="22"/>
          <w:szCs w:val="22"/>
        </w:rPr>
        <w:t>galaktózovej</w:t>
      </w:r>
      <w:proofErr w:type="spellEnd"/>
      <w:r w:rsidRPr="009E58DA">
        <w:rPr>
          <w:sz w:val="22"/>
          <w:szCs w:val="22"/>
        </w:rPr>
        <w:t xml:space="preserve"> </w:t>
      </w:r>
      <w:proofErr w:type="spellStart"/>
      <w:r w:rsidRPr="009E58DA">
        <w:rPr>
          <w:sz w:val="22"/>
          <w:szCs w:val="22"/>
        </w:rPr>
        <w:t>intolerancie</w:t>
      </w:r>
      <w:proofErr w:type="spellEnd"/>
      <w:r w:rsidRPr="009E58DA">
        <w:rPr>
          <w:sz w:val="22"/>
          <w:szCs w:val="22"/>
        </w:rPr>
        <w:t xml:space="preserve">, </w:t>
      </w:r>
      <w:r w:rsidRPr="002750C3">
        <w:rPr>
          <w:sz w:val="22"/>
          <w:szCs w:val="22"/>
          <w:lang w:val="pt-PT"/>
        </w:rPr>
        <w:t>intolerancie fruktózy</w:t>
      </w:r>
      <w:r>
        <w:rPr>
          <w:sz w:val="22"/>
          <w:szCs w:val="22"/>
          <w:lang w:val="pt-PT"/>
        </w:rPr>
        <w:t>,</w:t>
      </w:r>
      <w:r>
        <w:rPr>
          <w:sz w:val="22"/>
          <w:szCs w:val="22"/>
        </w:rPr>
        <w:t xml:space="preserve"> </w:t>
      </w:r>
      <w:proofErr w:type="spellStart"/>
      <w:r w:rsidRPr="009E58DA">
        <w:rPr>
          <w:sz w:val="22"/>
          <w:szCs w:val="22"/>
        </w:rPr>
        <w:t>lapónskeho</w:t>
      </w:r>
      <w:proofErr w:type="spellEnd"/>
      <w:r w:rsidRPr="009E58DA">
        <w:rPr>
          <w:sz w:val="22"/>
          <w:szCs w:val="22"/>
        </w:rPr>
        <w:t xml:space="preserve"> deficitu laktázy</w:t>
      </w:r>
      <w:r>
        <w:rPr>
          <w:sz w:val="22"/>
          <w:szCs w:val="22"/>
        </w:rPr>
        <w:t>,</w:t>
      </w:r>
      <w:r w:rsidRPr="009E58DA">
        <w:rPr>
          <w:sz w:val="22"/>
          <w:szCs w:val="22"/>
        </w:rPr>
        <w:t xml:space="preserve"> </w:t>
      </w:r>
      <w:r w:rsidRPr="002750C3">
        <w:rPr>
          <w:sz w:val="22"/>
          <w:szCs w:val="22"/>
          <w:lang w:val="pt-PT"/>
        </w:rPr>
        <w:t>deficitu sacharázy</w:t>
      </w:r>
      <w:r>
        <w:rPr>
          <w:sz w:val="22"/>
          <w:szCs w:val="22"/>
        </w:rPr>
        <w:t xml:space="preserve"> </w:t>
      </w:r>
      <w:proofErr w:type="spellStart"/>
      <w:r w:rsidRPr="009E58DA">
        <w:rPr>
          <w:sz w:val="22"/>
          <w:szCs w:val="22"/>
        </w:rPr>
        <w:t>alebo</w:t>
      </w:r>
      <w:proofErr w:type="spellEnd"/>
      <w:r w:rsidRPr="009E58DA">
        <w:rPr>
          <w:sz w:val="22"/>
          <w:szCs w:val="22"/>
        </w:rPr>
        <w:t xml:space="preserve"> glukózo-</w:t>
      </w:r>
      <w:proofErr w:type="spellStart"/>
      <w:r w:rsidRPr="009E58DA">
        <w:rPr>
          <w:sz w:val="22"/>
          <w:szCs w:val="22"/>
        </w:rPr>
        <w:t>galaktózovej</w:t>
      </w:r>
      <w:proofErr w:type="spellEnd"/>
      <w:r w:rsidRPr="009E58DA">
        <w:rPr>
          <w:sz w:val="22"/>
          <w:szCs w:val="22"/>
        </w:rPr>
        <w:t xml:space="preserve"> </w:t>
      </w:r>
      <w:proofErr w:type="spellStart"/>
      <w:r w:rsidRPr="009E58DA">
        <w:rPr>
          <w:sz w:val="22"/>
          <w:szCs w:val="22"/>
        </w:rPr>
        <w:t>malabsorpcie</w:t>
      </w:r>
      <w:proofErr w:type="spellEnd"/>
      <w:r w:rsidRPr="009E58DA">
        <w:rPr>
          <w:sz w:val="22"/>
          <w:szCs w:val="22"/>
        </w:rPr>
        <w:t xml:space="preserve"> </w:t>
      </w:r>
      <w:proofErr w:type="spellStart"/>
      <w:r w:rsidRPr="009E58DA">
        <w:rPr>
          <w:sz w:val="22"/>
          <w:szCs w:val="22"/>
        </w:rPr>
        <w:t>nesmú</w:t>
      </w:r>
      <w:proofErr w:type="spellEnd"/>
      <w:r w:rsidRPr="009E58DA">
        <w:rPr>
          <w:sz w:val="22"/>
          <w:szCs w:val="22"/>
          <w:lang w:val="pt-PT"/>
        </w:rPr>
        <w:t xml:space="preserve"> užívať tento liek.</w:t>
      </w:r>
    </w:p>
    <w:p w14:paraId="0B99D733" w14:textId="77777777" w:rsidR="00CA2D04" w:rsidRDefault="00CA2D04">
      <w:pPr>
        <w:rPr>
          <w:b/>
          <w:sz w:val="22"/>
          <w:szCs w:val="22"/>
          <w:lang w:val="sk-SK"/>
        </w:rPr>
      </w:pPr>
    </w:p>
    <w:p w14:paraId="27E180A4" w14:textId="0645CEF3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4.5</w:t>
      </w:r>
      <w:r w:rsidRPr="00F972D0">
        <w:rPr>
          <w:b/>
          <w:sz w:val="22"/>
          <w:szCs w:val="22"/>
          <w:lang w:val="sk-SK"/>
        </w:rPr>
        <w:tab/>
        <w:t>Liekové a iné interakcie</w:t>
      </w:r>
    </w:p>
    <w:p w14:paraId="1110E780" w14:textId="77777777" w:rsidR="00CA2D04" w:rsidRDefault="00CA2D04">
      <w:pPr>
        <w:rPr>
          <w:sz w:val="22"/>
          <w:szCs w:val="22"/>
          <w:lang w:val="sk-SK"/>
        </w:rPr>
      </w:pPr>
    </w:p>
    <w:p w14:paraId="508DDDC2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Nie sú známe.</w:t>
      </w:r>
    </w:p>
    <w:p w14:paraId="6D814785" w14:textId="77777777" w:rsidR="00CA2D04" w:rsidRPr="00F972D0" w:rsidRDefault="00CA2D04">
      <w:pPr>
        <w:rPr>
          <w:sz w:val="22"/>
          <w:szCs w:val="22"/>
          <w:lang w:val="sk-SK"/>
        </w:rPr>
      </w:pPr>
    </w:p>
    <w:p w14:paraId="13A1B6AD" w14:textId="0313C9E5" w:rsidR="00CA2D04" w:rsidRPr="00F972D0" w:rsidRDefault="00CA2D04" w:rsidP="00057A0D">
      <w:pPr>
        <w:keepNext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lastRenderedPageBreak/>
        <w:t>4.6</w:t>
      </w:r>
      <w:r w:rsidRPr="00F972D0">
        <w:rPr>
          <w:b/>
          <w:sz w:val="22"/>
          <w:szCs w:val="22"/>
          <w:lang w:val="sk-SK"/>
        </w:rPr>
        <w:tab/>
      </w:r>
      <w:proofErr w:type="spellStart"/>
      <w:r>
        <w:rPr>
          <w:b/>
          <w:sz w:val="22"/>
          <w:szCs w:val="22"/>
          <w:lang w:val="sk-SK"/>
        </w:rPr>
        <w:t>Fertilita</w:t>
      </w:r>
      <w:proofErr w:type="spellEnd"/>
      <w:r>
        <w:rPr>
          <w:b/>
          <w:sz w:val="22"/>
          <w:szCs w:val="22"/>
          <w:lang w:val="sk-SK"/>
        </w:rPr>
        <w:t>, gravidita a laktácia</w:t>
      </w:r>
    </w:p>
    <w:p w14:paraId="3DE9B9FA" w14:textId="77777777" w:rsidR="00CA2D04" w:rsidRDefault="00CA2D04" w:rsidP="00057A0D">
      <w:pPr>
        <w:keepNext/>
        <w:rPr>
          <w:sz w:val="22"/>
          <w:szCs w:val="22"/>
          <w:lang w:val="sk-SK"/>
        </w:rPr>
      </w:pPr>
    </w:p>
    <w:p w14:paraId="4A908F53" w14:textId="5271E2DC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V predklinických </w:t>
      </w:r>
      <w:proofErr w:type="spellStart"/>
      <w:r w:rsidRPr="00F972D0">
        <w:rPr>
          <w:sz w:val="22"/>
          <w:szCs w:val="22"/>
          <w:lang w:val="sk-SK"/>
        </w:rPr>
        <w:t>štúdiach</w:t>
      </w:r>
      <w:proofErr w:type="spellEnd"/>
      <w:r w:rsidRPr="00F972D0">
        <w:rPr>
          <w:sz w:val="22"/>
          <w:szCs w:val="22"/>
          <w:lang w:val="sk-SK"/>
        </w:rPr>
        <w:t xml:space="preserve"> na zvieratách nebol dokázaný toxický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inok. 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 tento údaj je platný aj pre 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udí nie je známe, preto sa liek neodporú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a užíva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po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as tehotenstva a </w:t>
      </w:r>
      <w:r>
        <w:rPr>
          <w:sz w:val="22"/>
          <w:szCs w:val="22"/>
          <w:lang w:val="sk-SK"/>
        </w:rPr>
        <w:t>dojčenia</w:t>
      </w:r>
      <w:r w:rsidRPr="00F972D0">
        <w:rPr>
          <w:sz w:val="22"/>
          <w:szCs w:val="22"/>
          <w:lang w:val="sk-SK"/>
        </w:rPr>
        <w:t>.</w:t>
      </w:r>
    </w:p>
    <w:p w14:paraId="26D74563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B8D9F76" w14:textId="33B4F98D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4.7</w:t>
      </w:r>
      <w:r w:rsidRPr="00F972D0">
        <w:rPr>
          <w:b/>
          <w:sz w:val="22"/>
          <w:szCs w:val="22"/>
          <w:lang w:val="sk-SK"/>
        </w:rPr>
        <w:tab/>
        <w:t>Ovplyvnenie schopnosti vies</w:t>
      </w:r>
      <w:r>
        <w:rPr>
          <w:b/>
          <w:sz w:val="22"/>
          <w:szCs w:val="22"/>
          <w:lang w:val="sk-SK"/>
        </w:rPr>
        <w:t>ť</w:t>
      </w:r>
      <w:r w:rsidRPr="00F972D0">
        <w:rPr>
          <w:b/>
          <w:sz w:val="22"/>
          <w:szCs w:val="22"/>
          <w:lang w:val="sk-SK"/>
        </w:rPr>
        <w:t xml:space="preserve"> vozidlá a obsluhova</w:t>
      </w:r>
      <w:r>
        <w:rPr>
          <w:b/>
          <w:sz w:val="22"/>
          <w:szCs w:val="22"/>
          <w:lang w:val="sk-SK"/>
        </w:rPr>
        <w:t>ť</w:t>
      </w:r>
      <w:r w:rsidRPr="00F972D0">
        <w:rPr>
          <w:b/>
          <w:sz w:val="22"/>
          <w:szCs w:val="22"/>
          <w:lang w:val="sk-SK"/>
        </w:rPr>
        <w:t xml:space="preserve"> stroje</w:t>
      </w:r>
    </w:p>
    <w:p w14:paraId="732B4A0E" w14:textId="77777777" w:rsidR="00CA2D04" w:rsidRDefault="00CA2D04">
      <w:pPr>
        <w:rPr>
          <w:sz w:val="22"/>
          <w:szCs w:val="22"/>
          <w:lang w:val="sk-SK"/>
        </w:rPr>
      </w:pPr>
    </w:p>
    <w:p w14:paraId="5EC4F345" w14:textId="362BA49D" w:rsidR="00CA2D04" w:rsidRPr="00F972D0" w:rsidRDefault="00CA2D04">
      <w:pPr>
        <w:rPr>
          <w:sz w:val="22"/>
          <w:szCs w:val="22"/>
          <w:lang w:val="sk-SK"/>
        </w:rPr>
      </w:pPr>
      <w:r w:rsidRPr="002750C3">
        <w:rPr>
          <w:sz w:val="22"/>
          <w:szCs w:val="22"/>
          <w:lang w:val="sk-SK"/>
        </w:rPr>
        <w:t>LAGOSA</w:t>
      </w:r>
      <w:r w:rsidRPr="00F972D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nemá žiadny alebo má zanedbateľný vplyv na schopnosť viesť vozidlá a obsluhovať stroje.</w:t>
      </w:r>
    </w:p>
    <w:p w14:paraId="44B58564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2CB39AE" w14:textId="4356F9BF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4.8</w:t>
      </w:r>
      <w:r w:rsidRPr="00F972D0">
        <w:rPr>
          <w:b/>
          <w:sz w:val="22"/>
          <w:szCs w:val="22"/>
          <w:lang w:val="sk-SK"/>
        </w:rPr>
        <w:tab/>
        <w:t>Nežiaduce ú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>inky</w:t>
      </w:r>
    </w:p>
    <w:p w14:paraId="49706E59" w14:textId="77777777" w:rsidR="00CA2D04" w:rsidRDefault="00CA2D04">
      <w:pPr>
        <w:rPr>
          <w:sz w:val="22"/>
          <w:szCs w:val="22"/>
          <w:lang w:val="sk-SK"/>
        </w:rPr>
      </w:pPr>
    </w:p>
    <w:p w14:paraId="794637A1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V zriedkavých prípadoch má mierny </w:t>
      </w:r>
      <w:proofErr w:type="spellStart"/>
      <w:r w:rsidRPr="00F972D0">
        <w:rPr>
          <w:sz w:val="22"/>
          <w:szCs w:val="22"/>
          <w:lang w:val="sk-SK"/>
        </w:rPr>
        <w:t>laxatívny</w:t>
      </w:r>
      <w:proofErr w:type="spellEnd"/>
      <w:r w:rsidRPr="00F972D0">
        <w:rPr>
          <w:sz w:val="22"/>
          <w:szCs w:val="22"/>
          <w:lang w:val="sk-SK"/>
        </w:rPr>
        <w:t xml:space="preserve">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inok.</w:t>
      </w:r>
    </w:p>
    <w:p w14:paraId="15D11087" w14:textId="77777777" w:rsidR="00CA2D04" w:rsidRDefault="00CA2D04">
      <w:pPr>
        <w:rPr>
          <w:sz w:val="22"/>
          <w:szCs w:val="22"/>
          <w:lang w:val="sk-SK"/>
        </w:rPr>
      </w:pPr>
    </w:p>
    <w:p w14:paraId="1073DA65" w14:textId="77777777" w:rsidR="00CA2D04" w:rsidRPr="0094777E" w:rsidRDefault="00CA2D04" w:rsidP="005F6C47">
      <w:pPr>
        <w:suppressLineNumbers/>
        <w:rPr>
          <w:sz w:val="22"/>
          <w:szCs w:val="22"/>
          <w:u w:val="single"/>
        </w:rPr>
      </w:pPr>
      <w:r w:rsidRPr="0094777E">
        <w:rPr>
          <w:noProof/>
          <w:sz w:val="22"/>
          <w:szCs w:val="22"/>
          <w:u w:val="single"/>
        </w:rPr>
        <w:t>Hlásenie podozrení na nežiaduce reakcie</w:t>
      </w:r>
    </w:p>
    <w:p w14:paraId="478E15E1" w14:textId="77777777" w:rsidR="00CA2D04" w:rsidRPr="009E58DA" w:rsidRDefault="00CA2D04">
      <w:pPr>
        <w:suppressLineNumbers/>
        <w:rPr>
          <w:noProof/>
          <w:sz w:val="22"/>
          <w:szCs w:val="22"/>
        </w:rPr>
      </w:pPr>
      <w:r w:rsidRPr="0094777E">
        <w:rPr>
          <w:noProof/>
          <w:sz w:val="22"/>
          <w:szCs w:val="22"/>
        </w:rPr>
        <w:t>Hlásenie podozrení na nežiaduce reakcie po registrácii lieku je dôležité.</w:t>
      </w:r>
      <w:r w:rsidRPr="0094777E">
        <w:rPr>
          <w:sz w:val="22"/>
          <w:szCs w:val="22"/>
        </w:rPr>
        <w:t xml:space="preserve"> </w:t>
      </w:r>
      <w:r w:rsidRPr="0094777E">
        <w:rPr>
          <w:noProof/>
          <w:sz w:val="22"/>
          <w:szCs w:val="22"/>
        </w:rPr>
        <w:t>Umožňuje priebežné monitorovanie pomeru prínosu a rizika lieku.</w:t>
      </w:r>
      <w:r w:rsidRPr="0094777E">
        <w:rPr>
          <w:sz w:val="22"/>
          <w:szCs w:val="22"/>
        </w:rPr>
        <w:t xml:space="preserve"> Od </w:t>
      </w:r>
      <w:r w:rsidRPr="0094777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94777E">
        <w:rPr>
          <w:noProof/>
          <w:sz w:val="22"/>
          <w:szCs w:val="22"/>
        </w:rPr>
        <w:t xml:space="preserve"> </w:t>
      </w:r>
      <w:r w:rsidRPr="0094777E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94777E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94777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94777E">
        <w:rPr>
          <w:noProof/>
          <w:sz w:val="22"/>
          <w:szCs w:val="22"/>
        </w:rPr>
        <w:t>.</w:t>
      </w:r>
    </w:p>
    <w:p w14:paraId="30EA33A1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3CB67A1" w14:textId="7AE513A4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4.9</w:t>
      </w:r>
      <w:r w:rsidRPr="00F972D0">
        <w:rPr>
          <w:b/>
          <w:sz w:val="22"/>
          <w:szCs w:val="22"/>
          <w:lang w:val="sk-SK"/>
        </w:rPr>
        <w:tab/>
        <w:t>Predávkovanie</w:t>
      </w:r>
    </w:p>
    <w:p w14:paraId="4D53518C" w14:textId="77777777" w:rsidR="00CA2D04" w:rsidRDefault="00CA2D04">
      <w:pPr>
        <w:rPr>
          <w:sz w:val="22"/>
          <w:szCs w:val="22"/>
          <w:lang w:val="sk-SK"/>
        </w:rPr>
      </w:pPr>
    </w:p>
    <w:p w14:paraId="106C3B55" w14:textId="412F614E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Predávkovanie sa nevyzna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uje žiadn</w:t>
      </w:r>
      <w:r>
        <w:rPr>
          <w:sz w:val="22"/>
          <w:szCs w:val="22"/>
          <w:lang w:val="sk-SK"/>
        </w:rPr>
        <w:t>y</w:t>
      </w:r>
      <w:r w:rsidRPr="00F972D0">
        <w:rPr>
          <w:sz w:val="22"/>
          <w:szCs w:val="22"/>
          <w:lang w:val="sk-SK"/>
        </w:rPr>
        <w:t xml:space="preserve">mi symptómami a preto sa nepoužívajú žiadne opatrenia prvej pomoci ani </w:t>
      </w:r>
      <w:proofErr w:type="spellStart"/>
      <w:r w:rsidRPr="00F972D0">
        <w:rPr>
          <w:sz w:val="22"/>
          <w:szCs w:val="22"/>
          <w:lang w:val="sk-SK"/>
        </w:rPr>
        <w:t>antidotum</w:t>
      </w:r>
      <w:proofErr w:type="spellEnd"/>
      <w:r w:rsidRPr="00F972D0">
        <w:rPr>
          <w:sz w:val="22"/>
          <w:szCs w:val="22"/>
          <w:lang w:val="sk-SK"/>
        </w:rPr>
        <w:t xml:space="preserve">. Pri predávkovaní sa vykoná </w:t>
      </w:r>
      <w:proofErr w:type="spellStart"/>
      <w:r w:rsidRPr="00F972D0">
        <w:rPr>
          <w:sz w:val="22"/>
          <w:szCs w:val="22"/>
          <w:lang w:val="sk-SK"/>
        </w:rPr>
        <w:t>symptomatologická</w:t>
      </w:r>
      <w:proofErr w:type="spellEnd"/>
      <w:r w:rsidRPr="00F972D0">
        <w:rPr>
          <w:sz w:val="22"/>
          <w:szCs w:val="22"/>
          <w:lang w:val="sk-SK"/>
        </w:rPr>
        <w:t xml:space="preserve"> lie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ba.</w:t>
      </w:r>
    </w:p>
    <w:p w14:paraId="232CECB2" w14:textId="77777777" w:rsidR="00CA2D04" w:rsidRDefault="00CA2D04">
      <w:pPr>
        <w:rPr>
          <w:sz w:val="22"/>
          <w:szCs w:val="22"/>
          <w:lang w:val="sk-SK"/>
        </w:rPr>
      </w:pPr>
    </w:p>
    <w:p w14:paraId="0D8120B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DD0BADD" w14:textId="51B4C86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5.</w:t>
      </w:r>
      <w:r w:rsidRPr="00F972D0">
        <w:rPr>
          <w:b/>
          <w:sz w:val="22"/>
          <w:szCs w:val="22"/>
          <w:lang w:val="sk-SK"/>
        </w:rPr>
        <w:tab/>
        <w:t>FARMAKOLOGICKÉ VLASTNOSTI</w:t>
      </w:r>
    </w:p>
    <w:p w14:paraId="3B9D7478" w14:textId="77777777" w:rsidR="00CA2D04" w:rsidRDefault="00CA2D04">
      <w:pPr>
        <w:rPr>
          <w:b/>
          <w:sz w:val="22"/>
          <w:szCs w:val="22"/>
          <w:lang w:val="sk-SK"/>
        </w:rPr>
      </w:pPr>
    </w:p>
    <w:p w14:paraId="228A04AD" w14:textId="53CAC675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5.1</w:t>
      </w:r>
      <w:r w:rsidRPr="00F972D0">
        <w:rPr>
          <w:b/>
          <w:sz w:val="22"/>
          <w:szCs w:val="22"/>
          <w:lang w:val="sk-SK"/>
        </w:rPr>
        <w:tab/>
      </w:r>
      <w:proofErr w:type="spellStart"/>
      <w:r w:rsidRPr="00F972D0">
        <w:rPr>
          <w:b/>
          <w:sz w:val="22"/>
          <w:szCs w:val="22"/>
          <w:lang w:val="sk-SK"/>
        </w:rPr>
        <w:t>Farmakodynamické</w:t>
      </w:r>
      <w:proofErr w:type="spellEnd"/>
      <w:r w:rsidRPr="00F972D0">
        <w:rPr>
          <w:b/>
          <w:sz w:val="22"/>
          <w:szCs w:val="22"/>
          <w:lang w:val="sk-SK"/>
        </w:rPr>
        <w:t xml:space="preserve"> vlastnosti</w:t>
      </w:r>
    </w:p>
    <w:p w14:paraId="23E21599" w14:textId="77777777" w:rsidR="00CA2D04" w:rsidRDefault="00CA2D04">
      <w:pPr>
        <w:rPr>
          <w:sz w:val="22"/>
          <w:szCs w:val="22"/>
          <w:lang w:val="sk-SK"/>
        </w:rPr>
      </w:pPr>
    </w:p>
    <w:p w14:paraId="336363A0" w14:textId="1D121542" w:rsidR="00CA2D04" w:rsidRPr="00F972D0" w:rsidRDefault="00CA2D04">
      <w:pPr>
        <w:rPr>
          <w:sz w:val="22"/>
          <w:szCs w:val="22"/>
          <w:lang w:val="sk-SK"/>
        </w:rPr>
      </w:pPr>
      <w:proofErr w:type="spellStart"/>
      <w:r w:rsidRPr="00F972D0">
        <w:rPr>
          <w:sz w:val="22"/>
          <w:szCs w:val="22"/>
          <w:lang w:val="sk-SK"/>
        </w:rPr>
        <w:t>Farmakoterapeutická</w:t>
      </w:r>
      <w:proofErr w:type="spellEnd"/>
      <w:r w:rsidRPr="00F972D0">
        <w:rPr>
          <w:sz w:val="22"/>
          <w:szCs w:val="22"/>
          <w:lang w:val="sk-SK"/>
        </w:rPr>
        <w:t xml:space="preserve"> skupina: </w:t>
      </w:r>
      <w:r>
        <w:rPr>
          <w:sz w:val="22"/>
          <w:szCs w:val="22"/>
          <w:lang w:val="sk-SK"/>
        </w:rPr>
        <w:t xml:space="preserve">Liečivá na žlčové cesty a pečeň, </w:t>
      </w:r>
      <w:proofErr w:type="spellStart"/>
      <w:r>
        <w:rPr>
          <w:sz w:val="22"/>
          <w:szCs w:val="22"/>
          <w:lang w:val="sk-SK"/>
        </w:rPr>
        <w:t>h</w:t>
      </w:r>
      <w:r w:rsidRPr="00F972D0">
        <w:rPr>
          <w:sz w:val="22"/>
          <w:szCs w:val="22"/>
          <w:lang w:val="sk-SK"/>
        </w:rPr>
        <w:t>epatoprotekt</w:t>
      </w:r>
      <w:r>
        <w:rPr>
          <w:sz w:val="22"/>
          <w:szCs w:val="22"/>
          <w:lang w:val="sk-SK"/>
        </w:rPr>
        <w:t>í</w:t>
      </w:r>
      <w:r w:rsidRPr="00F972D0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lipotropné</w:t>
      </w:r>
      <w:proofErr w:type="spellEnd"/>
      <w:r>
        <w:rPr>
          <w:sz w:val="22"/>
          <w:szCs w:val="22"/>
          <w:lang w:val="sk-SK"/>
        </w:rPr>
        <w:t xml:space="preserve"> liečivá</w:t>
      </w:r>
    </w:p>
    <w:p w14:paraId="06F1D130" w14:textId="4C48B378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ATC</w:t>
      </w:r>
      <w:r>
        <w:rPr>
          <w:sz w:val="22"/>
          <w:szCs w:val="22"/>
          <w:lang w:val="sk-SK"/>
        </w:rPr>
        <w:t xml:space="preserve"> </w:t>
      </w:r>
      <w:r w:rsidRPr="00F972D0">
        <w:rPr>
          <w:sz w:val="22"/>
          <w:szCs w:val="22"/>
          <w:lang w:val="sk-SK"/>
        </w:rPr>
        <w:t>kód: A05BA03</w:t>
      </w:r>
    </w:p>
    <w:p w14:paraId="05F2CCAC" w14:textId="1C19E56D" w:rsidR="00CA2D04" w:rsidRPr="00F972D0" w:rsidRDefault="00CA2D04">
      <w:pPr>
        <w:rPr>
          <w:b/>
          <w:sz w:val="22"/>
          <w:szCs w:val="22"/>
          <w:lang w:val="sk-SK"/>
        </w:rPr>
      </w:pPr>
    </w:p>
    <w:p w14:paraId="4EA298BB" w14:textId="77777777" w:rsidR="00CA2D04" w:rsidRPr="009E58DA" w:rsidRDefault="00CA2D04">
      <w:pPr>
        <w:rPr>
          <w:sz w:val="22"/>
          <w:szCs w:val="22"/>
          <w:u w:val="single"/>
          <w:lang w:val="sk-SK"/>
        </w:rPr>
      </w:pPr>
      <w:r w:rsidRPr="009E58DA">
        <w:rPr>
          <w:sz w:val="22"/>
          <w:szCs w:val="22"/>
          <w:u w:val="single"/>
          <w:lang w:val="sk-SK"/>
        </w:rPr>
        <w:t>Mechanizmus účinku:</w:t>
      </w:r>
    </w:p>
    <w:p w14:paraId="4ECA2B41" w14:textId="50B335E8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Na rôznych modeloch poškodenia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ene má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ochranný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inok: otrava </w:t>
      </w:r>
      <w:proofErr w:type="spellStart"/>
      <w:r w:rsidRPr="00F972D0">
        <w:rPr>
          <w:sz w:val="22"/>
          <w:szCs w:val="22"/>
          <w:lang w:val="sk-SK"/>
        </w:rPr>
        <w:t>faloidínom</w:t>
      </w:r>
      <w:proofErr w:type="spellEnd"/>
      <w:r w:rsidRPr="00F972D0">
        <w:rPr>
          <w:sz w:val="22"/>
          <w:szCs w:val="22"/>
          <w:lang w:val="sk-SK"/>
        </w:rPr>
        <w:t xml:space="preserve"> a </w:t>
      </w:r>
      <w:proofErr w:type="spellStart"/>
      <w:r w:rsidRPr="00F972D0">
        <w:rPr>
          <w:sz w:val="22"/>
          <w:szCs w:val="22"/>
          <w:lang w:val="sk-SK"/>
        </w:rPr>
        <w:t>amanitínom</w:t>
      </w:r>
      <w:proofErr w:type="spellEnd"/>
      <w:r w:rsidRPr="00F972D0">
        <w:rPr>
          <w:sz w:val="22"/>
          <w:szCs w:val="22"/>
          <w:lang w:val="sk-SK"/>
        </w:rPr>
        <w:t>, ktoré sa vyskytujú v hube </w:t>
      </w:r>
      <w:proofErr w:type="spellStart"/>
      <w:r w:rsidRPr="00F972D0">
        <w:rPr>
          <w:sz w:val="22"/>
          <w:szCs w:val="22"/>
          <w:lang w:val="sk-SK"/>
        </w:rPr>
        <w:t>Amanita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phalloides</w:t>
      </w:r>
      <w:proofErr w:type="spellEnd"/>
      <w:r w:rsidRPr="00F972D0">
        <w:rPr>
          <w:sz w:val="22"/>
          <w:szCs w:val="22"/>
          <w:lang w:val="sk-SK"/>
        </w:rPr>
        <w:t xml:space="preserve"> (muchotrávka zelená), </w:t>
      </w:r>
      <w:proofErr w:type="spellStart"/>
      <w:r w:rsidRPr="00F972D0">
        <w:rPr>
          <w:sz w:val="22"/>
          <w:szCs w:val="22"/>
          <w:lang w:val="sk-SK"/>
        </w:rPr>
        <w:t>lantanidmi</w:t>
      </w:r>
      <w:proofErr w:type="spellEnd"/>
      <w:r w:rsidRPr="00F972D0">
        <w:rPr>
          <w:sz w:val="22"/>
          <w:szCs w:val="22"/>
          <w:lang w:val="sk-SK"/>
        </w:rPr>
        <w:t xml:space="preserve">, </w:t>
      </w:r>
      <w:proofErr w:type="spellStart"/>
      <w:r w:rsidRPr="00F972D0">
        <w:rPr>
          <w:sz w:val="22"/>
          <w:szCs w:val="22"/>
          <w:lang w:val="sk-SK"/>
        </w:rPr>
        <w:t>tetrachlórmetánom</w:t>
      </w:r>
      <w:proofErr w:type="spellEnd"/>
      <w:r w:rsidRPr="00F972D0">
        <w:rPr>
          <w:sz w:val="22"/>
          <w:szCs w:val="22"/>
          <w:lang w:val="sk-SK"/>
        </w:rPr>
        <w:t xml:space="preserve">, </w:t>
      </w:r>
      <w:proofErr w:type="spellStart"/>
      <w:r w:rsidRPr="00F972D0">
        <w:rPr>
          <w:sz w:val="22"/>
          <w:szCs w:val="22"/>
          <w:lang w:val="sk-SK"/>
        </w:rPr>
        <w:t>galaktózamínom</w:t>
      </w:r>
      <w:proofErr w:type="spellEnd"/>
      <w:r w:rsidRPr="00F972D0">
        <w:rPr>
          <w:sz w:val="22"/>
          <w:szCs w:val="22"/>
          <w:lang w:val="sk-SK"/>
        </w:rPr>
        <w:t xml:space="preserve">, </w:t>
      </w:r>
      <w:proofErr w:type="spellStart"/>
      <w:r w:rsidRPr="00F972D0">
        <w:rPr>
          <w:sz w:val="22"/>
          <w:szCs w:val="22"/>
          <w:lang w:val="sk-SK"/>
        </w:rPr>
        <w:t>tioacetamidom</w:t>
      </w:r>
      <w:proofErr w:type="spellEnd"/>
      <w:r w:rsidRPr="00F972D0">
        <w:rPr>
          <w:sz w:val="22"/>
          <w:szCs w:val="22"/>
          <w:lang w:val="sk-SK"/>
        </w:rPr>
        <w:t xml:space="preserve"> a </w:t>
      </w:r>
      <w:proofErr w:type="spellStart"/>
      <w:r w:rsidRPr="00F972D0">
        <w:rPr>
          <w:sz w:val="22"/>
          <w:szCs w:val="22"/>
          <w:lang w:val="sk-SK"/>
        </w:rPr>
        <w:t>hepatotoxickými</w:t>
      </w:r>
      <w:proofErr w:type="spellEnd"/>
      <w:r w:rsidRPr="00F972D0">
        <w:rPr>
          <w:sz w:val="22"/>
          <w:szCs w:val="22"/>
          <w:lang w:val="sk-SK"/>
        </w:rPr>
        <w:t xml:space="preserve"> vírusmi FV</w:t>
      </w:r>
      <w:r w:rsidRPr="00F972D0">
        <w:rPr>
          <w:sz w:val="22"/>
          <w:szCs w:val="22"/>
          <w:vertAlign w:val="subscript"/>
          <w:lang w:val="sk-SK"/>
        </w:rPr>
        <w:t>3</w:t>
      </w:r>
      <w:r w:rsidRPr="00F972D0">
        <w:rPr>
          <w:sz w:val="22"/>
          <w:szCs w:val="22"/>
          <w:lang w:val="sk-SK"/>
        </w:rPr>
        <w:t xml:space="preserve"> studenokrvných živo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íchov.</w:t>
      </w:r>
    </w:p>
    <w:p w14:paraId="3CEA36FA" w14:textId="41E6E299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Terapeutický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inok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sa vysvet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 xml:space="preserve">uje dvoma mechanizmami pôsobenia.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spôsobuje zmenu štruktúry vonkajšej bunkovej membrány </w:t>
      </w:r>
      <w:proofErr w:type="spellStart"/>
      <w:r w:rsidRPr="00F972D0">
        <w:rPr>
          <w:sz w:val="22"/>
          <w:szCs w:val="22"/>
          <w:lang w:val="sk-SK"/>
        </w:rPr>
        <w:t>hepatocytov</w:t>
      </w:r>
      <w:proofErr w:type="spellEnd"/>
      <w:r w:rsidRPr="00F972D0">
        <w:rPr>
          <w:sz w:val="22"/>
          <w:szCs w:val="22"/>
          <w:lang w:val="sk-SK"/>
        </w:rPr>
        <w:t xml:space="preserve"> tak, že </w:t>
      </w:r>
      <w:proofErr w:type="spellStart"/>
      <w:r w:rsidRPr="00F972D0">
        <w:rPr>
          <w:sz w:val="22"/>
          <w:szCs w:val="22"/>
          <w:lang w:val="sk-SK"/>
        </w:rPr>
        <w:t>hepatotoxické</w:t>
      </w:r>
      <w:proofErr w:type="spellEnd"/>
      <w:r w:rsidRPr="00F972D0">
        <w:rPr>
          <w:sz w:val="22"/>
          <w:szCs w:val="22"/>
          <w:lang w:val="sk-SK"/>
        </w:rPr>
        <w:t xml:space="preserve"> látky nemôžu prenik</w:t>
      </w:r>
      <w:r>
        <w:rPr>
          <w:sz w:val="22"/>
          <w:szCs w:val="22"/>
          <w:lang w:val="sk-SK"/>
        </w:rPr>
        <w:t>ať</w:t>
      </w:r>
      <w:r w:rsidRPr="00F972D0">
        <w:rPr>
          <w:sz w:val="22"/>
          <w:szCs w:val="22"/>
          <w:lang w:val="sk-SK"/>
        </w:rPr>
        <w:t xml:space="preserve"> do vnútra bunky,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stimuluje aktivitu jadrovej </w:t>
      </w:r>
      <w:proofErr w:type="spellStart"/>
      <w:r w:rsidRPr="00F972D0">
        <w:rPr>
          <w:sz w:val="22"/>
          <w:szCs w:val="22"/>
          <w:lang w:val="sk-SK"/>
        </w:rPr>
        <w:t>polymerázy</w:t>
      </w:r>
      <w:proofErr w:type="spellEnd"/>
      <w:r w:rsidRPr="00F972D0">
        <w:rPr>
          <w:sz w:val="22"/>
          <w:szCs w:val="22"/>
          <w:lang w:val="sk-SK"/>
        </w:rPr>
        <w:t xml:space="preserve"> A. Výsledkom je zvýšená syntéza proteínov v </w:t>
      </w:r>
      <w:proofErr w:type="spellStart"/>
      <w:r w:rsidRPr="00F972D0">
        <w:rPr>
          <w:sz w:val="22"/>
          <w:szCs w:val="22"/>
          <w:lang w:val="sk-SK"/>
        </w:rPr>
        <w:t>ribozómoch</w:t>
      </w:r>
      <w:proofErr w:type="spellEnd"/>
      <w:r w:rsidRPr="00F972D0">
        <w:rPr>
          <w:sz w:val="22"/>
          <w:szCs w:val="22"/>
          <w:lang w:val="sk-SK"/>
        </w:rPr>
        <w:t>. Zvyšuje sa regenera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ná kapacita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ene a stimuluje sa </w:t>
      </w:r>
      <w:proofErr w:type="spellStart"/>
      <w:r w:rsidRPr="00F972D0">
        <w:rPr>
          <w:sz w:val="22"/>
          <w:szCs w:val="22"/>
          <w:lang w:val="sk-SK"/>
        </w:rPr>
        <w:t>neogenéza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hepatocytov</w:t>
      </w:r>
      <w:proofErr w:type="spellEnd"/>
      <w:r w:rsidRPr="00F972D0">
        <w:rPr>
          <w:sz w:val="22"/>
          <w:szCs w:val="22"/>
          <w:lang w:val="sk-SK"/>
        </w:rPr>
        <w:t>.</w:t>
      </w:r>
    </w:p>
    <w:p w14:paraId="7C65D72F" w14:textId="77777777" w:rsidR="00CA2D04" w:rsidRPr="00F972D0" w:rsidRDefault="00CA2D04">
      <w:pPr>
        <w:rPr>
          <w:b/>
          <w:sz w:val="22"/>
          <w:szCs w:val="22"/>
          <w:lang w:val="sk-SK"/>
        </w:rPr>
      </w:pPr>
    </w:p>
    <w:p w14:paraId="69FD1D49" w14:textId="518FE88A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5.2</w:t>
      </w:r>
      <w:r w:rsidRPr="00F972D0">
        <w:rPr>
          <w:b/>
          <w:sz w:val="22"/>
          <w:szCs w:val="22"/>
          <w:lang w:val="sk-SK"/>
        </w:rPr>
        <w:tab/>
      </w:r>
      <w:proofErr w:type="spellStart"/>
      <w:r w:rsidRPr="00F972D0">
        <w:rPr>
          <w:b/>
          <w:sz w:val="22"/>
          <w:szCs w:val="22"/>
          <w:lang w:val="sk-SK"/>
        </w:rPr>
        <w:t>Farmakokinetické</w:t>
      </w:r>
      <w:proofErr w:type="spellEnd"/>
      <w:r w:rsidRPr="00F972D0">
        <w:rPr>
          <w:b/>
          <w:sz w:val="22"/>
          <w:szCs w:val="22"/>
          <w:lang w:val="sk-SK"/>
        </w:rPr>
        <w:t xml:space="preserve"> vlastnosti</w:t>
      </w:r>
    </w:p>
    <w:p w14:paraId="2E596172" w14:textId="77777777" w:rsidR="00CA2D04" w:rsidRDefault="00CA2D04">
      <w:pPr>
        <w:rPr>
          <w:sz w:val="22"/>
          <w:szCs w:val="22"/>
          <w:lang w:val="sk-SK"/>
        </w:rPr>
      </w:pPr>
    </w:p>
    <w:p w14:paraId="35FC29C8" w14:textId="50EE9248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Klinické štúdie potvrdili, že po perorálnom podaní a </w:t>
      </w:r>
      <w:proofErr w:type="spellStart"/>
      <w:r w:rsidRPr="00F972D0">
        <w:rPr>
          <w:sz w:val="22"/>
          <w:szCs w:val="22"/>
          <w:lang w:val="sk-SK"/>
        </w:rPr>
        <w:t>resor</w:t>
      </w:r>
      <w:r>
        <w:rPr>
          <w:sz w:val="22"/>
          <w:szCs w:val="22"/>
          <w:lang w:val="sk-SK"/>
        </w:rPr>
        <w:t>p</w:t>
      </w:r>
      <w:r w:rsidRPr="00F972D0">
        <w:rPr>
          <w:sz w:val="22"/>
          <w:szCs w:val="22"/>
          <w:lang w:val="sk-SK"/>
        </w:rPr>
        <w:t>cii</w:t>
      </w:r>
      <w:proofErr w:type="spellEnd"/>
      <w:r w:rsidRPr="00F972D0">
        <w:rPr>
          <w:sz w:val="22"/>
          <w:szCs w:val="22"/>
          <w:lang w:val="sk-SK"/>
        </w:rPr>
        <w:t xml:space="preserve"> z GIT sa </w:t>
      </w:r>
      <w:proofErr w:type="spellStart"/>
      <w:r w:rsidRPr="00F972D0">
        <w:rPr>
          <w:sz w:val="22"/>
          <w:szCs w:val="22"/>
          <w:lang w:val="sk-SK"/>
        </w:rPr>
        <w:t>silybinín</w:t>
      </w:r>
      <w:proofErr w:type="spellEnd"/>
      <w:r w:rsidRPr="00F972D0">
        <w:rPr>
          <w:sz w:val="22"/>
          <w:szCs w:val="22"/>
          <w:lang w:val="sk-SK"/>
        </w:rPr>
        <w:t xml:space="preserve">, hlavná zložka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>, prednostne vylu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uje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ou (viac ako 80</w:t>
      </w:r>
      <w:r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% resorbovanej dávky).</w:t>
      </w:r>
    </w:p>
    <w:p w14:paraId="25DBAF8E" w14:textId="13ADB7ED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V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 sa nachádza vo forme </w:t>
      </w:r>
      <w:proofErr w:type="spellStart"/>
      <w:r w:rsidRPr="00F972D0">
        <w:rPr>
          <w:sz w:val="22"/>
          <w:szCs w:val="22"/>
          <w:lang w:val="sk-SK"/>
        </w:rPr>
        <w:t>glukuronidov</w:t>
      </w:r>
      <w:proofErr w:type="spellEnd"/>
      <w:r w:rsidRPr="00F972D0">
        <w:rPr>
          <w:sz w:val="22"/>
          <w:szCs w:val="22"/>
          <w:lang w:val="sk-SK"/>
        </w:rPr>
        <w:t xml:space="preserve"> a sulfátových </w:t>
      </w:r>
      <w:proofErr w:type="spellStart"/>
      <w:r w:rsidRPr="00F972D0">
        <w:rPr>
          <w:sz w:val="22"/>
          <w:szCs w:val="22"/>
          <w:lang w:val="sk-SK"/>
        </w:rPr>
        <w:t>metabolitov</w:t>
      </w:r>
      <w:proofErr w:type="spellEnd"/>
      <w:r w:rsidRPr="00F972D0">
        <w:rPr>
          <w:sz w:val="22"/>
          <w:szCs w:val="22"/>
          <w:lang w:val="sk-SK"/>
        </w:rPr>
        <w:t xml:space="preserve">. Predpokladá sa, že po </w:t>
      </w:r>
      <w:proofErr w:type="spellStart"/>
      <w:r w:rsidRPr="00F972D0">
        <w:rPr>
          <w:sz w:val="22"/>
          <w:szCs w:val="22"/>
          <w:lang w:val="sk-SK"/>
        </w:rPr>
        <w:t>dekonjugácii</w:t>
      </w:r>
      <w:proofErr w:type="spellEnd"/>
      <w:r w:rsidRPr="00F972D0">
        <w:rPr>
          <w:sz w:val="22"/>
          <w:szCs w:val="22"/>
          <w:lang w:val="sk-SK"/>
        </w:rPr>
        <w:t xml:space="preserve"> sa </w:t>
      </w:r>
      <w:proofErr w:type="spellStart"/>
      <w:r w:rsidRPr="00F972D0">
        <w:rPr>
          <w:sz w:val="22"/>
          <w:szCs w:val="22"/>
          <w:lang w:val="sk-SK"/>
        </w:rPr>
        <w:t>silybinín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reabsorbuje</w:t>
      </w:r>
      <w:proofErr w:type="spellEnd"/>
      <w:r w:rsidRPr="00F972D0">
        <w:rPr>
          <w:sz w:val="22"/>
          <w:szCs w:val="22"/>
          <w:lang w:val="sk-SK"/>
        </w:rPr>
        <w:t xml:space="preserve"> a vstupuje do </w:t>
      </w:r>
      <w:proofErr w:type="spellStart"/>
      <w:r w:rsidRPr="00F972D0">
        <w:rPr>
          <w:sz w:val="22"/>
          <w:szCs w:val="22"/>
          <w:lang w:val="sk-SK"/>
        </w:rPr>
        <w:t>enterohepa</w:t>
      </w:r>
      <w:r>
        <w:rPr>
          <w:sz w:val="22"/>
          <w:szCs w:val="22"/>
          <w:lang w:val="sk-SK"/>
        </w:rPr>
        <w:t>tálnej</w:t>
      </w:r>
      <w:proofErr w:type="spellEnd"/>
      <w:r>
        <w:rPr>
          <w:sz w:val="22"/>
          <w:szCs w:val="22"/>
          <w:lang w:val="sk-SK"/>
        </w:rPr>
        <w:t xml:space="preserve"> cirkulácie ako potvrdili</w:t>
      </w:r>
      <w:r w:rsidRPr="00F972D0">
        <w:rPr>
          <w:sz w:val="22"/>
          <w:szCs w:val="22"/>
          <w:lang w:val="sk-SK"/>
        </w:rPr>
        <w:t xml:space="preserve"> štúdie na zvieratách. V súlade s výraznou elimináciou do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 (miesto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inku: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ň</w:t>
      </w:r>
      <w:r w:rsidRPr="00F972D0">
        <w:rPr>
          <w:sz w:val="22"/>
          <w:szCs w:val="22"/>
          <w:lang w:val="sk-SK"/>
        </w:rPr>
        <w:t>) hladiny v krvi a vylu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ovanie obli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kami sú ve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mi nízke. Pol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as </w:t>
      </w:r>
      <w:proofErr w:type="spellStart"/>
      <w:r w:rsidRPr="00F972D0">
        <w:rPr>
          <w:sz w:val="22"/>
          <w:szCs w:val="22"/>
          <w:lang w:val="sk-SK"/>
        </w:rPr>
        <w:t>resor</w:t>
      </w:r>
      <w:r>
        <w:rPr>
          <w:sz w:val="22"/>
          <w:szCs w:val="22"/>
          <w:lang w:val="sk-SK"/>
        </w:rPr>
        <w:t>p</w:t>
      </w:r>
      <w:r w:rsidRPr="00F972D0">
        <w:rPr>
          <w:sz w:val="22"/>
          <w:szCs w:val="22"/>
          <w:lang w:val="sk-SK"/>
        </w:rPr>
        <w:t>cie</w:t>
      </w:r>
      <w:proofErr w:type="spellEnd"/>
      <w:r w:rsidRPr="00F972D0">
        <w:rPr>
          <w:sz w:val="22"/>
          <w:szCs w:val="22"/>
          <w:lang w:val="sk-SK"/>
        </w:rPr>
        <w:t xml:space="preserve"> je 2,2 h, pol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as vylu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ovania je 6,3 h.</w:t>
      </w:r>
    </w:p>
    <w:p w14:paraId="77EAA284" w14:textId="2358908C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Množstvo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v 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udskej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 je rovnaké po jednor</w:t>
      </w:r>
      <w:r>
        <w:rPr>
          <w:sz w:val="22"/>
          <w:szCs w:val="22"/>
          <w:lang w:val="sk-SK"/>
        </w:rPr>
        <w:t>a</w:t>
      </w:r>
      <w:r w:rsidRPr="00F972D0">
        <w:rPr>
          <w:sz w:val="22"/>
          <w:szCs w:val="22"/>
          <w:lang w:val="sk-SK"/>
        </w:rPr>
        <w:t xml:space="preserve">zovom ako aj po opakovanom podávaní terapeutickej dávky (150 mg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2x denne). Údaje potvrd</w:t>
      </w:r>
      <w:r>
        <w:rPr>
          <w:sz w:val="22"/>
          <w:szCs w:val="22"/>
          <w:lang w:val="sk-SK"/>
        </w:rPr>
        <w:t>z</w:t>
      </w:r>
      <w:r w:rsidRPr="00F972D0">
        <w:rPr>
          <w:sz w:val="22"/>
          <w:szCs w:val="22"/>
          <w:lang w:val="sk-SK"/>
        </w:rPr>
        <w:t xml:space="preserve">ujú, že </w:t>
      </w:r>
      <w:proofErr w:type="spellStart"/>
      <w:r w:rsidRPr="00F972D0">
        <w:rPr>
          <w:sz w:val="22"/>
          <w:szCs w:val="22"/>
          <w:lang w:val="sk-SK"/>
        </w:rPr>
        <w:t>silybinín</w:t>
      </w:r>
      <w:proofErr w:type="spellEnd"/>
      <w:r w:rsidRPr="00F972D0">
        <w:rPr>
          <w:sz w:val="22"/>
          <w:szCs w:val="22"/>
          <w:lang w:val="sk-SK"/>
        </w:rPr>
        <w:t xml:space="preserve"> sa neakumuluje. Biliárna exkrécia dosiahne stabilizovan</w:t>
      </w:r>
      <w:r>
        <w:rPr>
          <w:sz w:val="22"/>
          <w:szCs w:val="22"/>
          <w:lang w:val="sk-SK"/>
        </w:rPr>
        <w:t>ý</w:t>
      </w:r>
      <w:r w:rsidRPr="00F972D0">
        <w:rPr>
          <w:sz w:val="22"/>
          <w:szCs w:val="22"/>
          <w:lang w:val="sk-SK"/>
        </w:rPr>
        <w:t xml:space="preserve"> stav po opakovanom podaní 150</w:t>
      </w:r>
      <w:r w:rsidR="00B96347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 xml:space="preserve">mg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2</w:t>
      </w:r>
      <w:r w:rsidR="00B96347">
        <w:rPr>
          <w:sz w:val="22"/>
          <w:szCs w:val="22"/>
          <w:lang w:val="sk-SK"/>
        </w:rPr>
        <w:t>-krát</w:t>
      </w:r>
      <w:r w:rsidRPr="00F972D0">
        <w:rPr>
          <w:sz w:val="22"/>
          <w:szCs w:val="22"/>
          <w:lang w:val="sk-SK"/>
        </w:rPr>
        <w:t xml:space="preserve"> denne.</w:t>
      </w:r>
    </w:p>
    <w:p w14:paraId="7F698A2D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EE6D3AA" w14:textId="17AE1651" w:rsidR="00CA2D04" w:rsidRPr="00F972D0" w:rsidRDefault="00CA2D04" w:rsidP="00057A0D">
      <w:pPr>
        <w:keepNext/>
        <w:jc w:val="both"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lastRenderedPageBreak/>
        <w:t>5.3</w:t>
      </w:r>
      <w:r w:rsidRPr="00F972D0">
        <w:rPr>
          <w:b/>
          <w:sz w:val="22"/>
          <w:szCs w:val="22"/>
          <w:lang w:val="sk-SK"/>
        </w:rPr>
        <w:tab/>
      </w:r>
      <w:proofErr w:type="spellStart"/>
      <w:r w:rsidRPr="00F972D0">
        <w:rPr>
          <w:b/>
          <w:sz w:val="22"/>
          <w:szCs w:val="22"/>
          <w:lang w:val="sk-SK"/>
        </w:rPr>
        <w:t>Preklinické</w:t>
      </w:r>
      <w:proofErr w:type="spellEnd"/>
      <w:r w:rsidRPr="00F972D0">
        <w:rPr>
          <w:b/>
          <w:sz w:val="22"/>
          <w:szCs w:val="22"/>
          <w:lang w:val="sk-SK"/>
        </w:rPr>
        <w:t xml:space="preserve"> údaje o bezpe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>nosti</w:t>
      </w:r>
    </w:p>
    <w:p w14:paraId="4852E937" w14:textId="77777777" w:rsidR="00CA2D04" w:rsidRDefault="00CA2D04" w:rsidP="00057A0D">
      <w:pPr>
        <w:keepNext/>
        <w:rPr>
          <w:sz w:val="22"/>
          <w:szCs w:val="22"/>
          <w:lang w:val="sk-SK"/>
        </w:rPr>
      </w:pPr>
    </w:p>
    <w:p w14:paraId="2FC9AF42" w14:textId="0C9AD189" w:rsidR="00CA2D04" w:rsidRPr="00F972D0" w:rsidRDefault="00CA2D04" w:rsidP="00D7669D">
      <w:pPr>
        <w:keepNext/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Akútna toxicita</w:t>
      </w:r>
    </w:p>
    <w:p w14:paraId="67554D5E" w14:textId="4582C2FD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Po jednorazovom podaní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nevykazoval toxicitu pre potkany a myši. Hodnota pre LD</w:t>
      </w:r>
      <w:r w:rsidRPr="00F972D0">
        <w:rPr>
          <w:sz w:val="22"/>
          <w:szCs w:val="22"/>
          <w:vertAlign w:val="subscript"/>
          <w:lang w:val="sk-SK"/>
        </w:rPr>
        <w:t>50</w:t>
      </w:r>
      <w:r w:rsidRPr="00F972D0">
        <w:rPr>
          <w:sz w:val="22"/>
          <w:szCs w:val="22"/>
          <w:lang w:val="sk-SK"/>
        </w:rPr>
        <w:t xml:space="preserve"> je </w:t>
      </w:r>
      <w:r w:rsidRPr="00F972D0">
        <w:rPr>
          <w:sz w:val="22"/>
          <w:szCs w:val="22"/>
          <w:lang w:val="sk-SK"/>
        </w:rPr>
        <w:sym w:font="Times New Roman" w:char="003E"/>
      </w:r>
      <w:r w:rsidRPr="00F972D0">
        <w:rPr>
          <w:sz w:val="22"/>
          <w:szCs w:val="22"/>
          <w:lang w:val="sk-SK"/>
        </w:rPr>
        <w:t>2000</w:t>
      </w:r>
      <w:r w:rsidR="00487111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mg/kg</w:t>
      </w:r>
    </w:p>
    <w:p w14:paraId="4E85F98C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4C34701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Chronická toxicita</w:t>
      </w:r>
    </w:p>
    <w:p w14:paraId="5287AE5B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V dlhodobých </w:t>
      </w:r>
      <w:proofErr w:type="spellStart"/>
      <w:r w:rsidRPr="00F972D0">
        <w:rPr>
          <w:sz w:val="22"/>
          <w:szCs w:val="22"/>
          <w:lang w:val="sk-SK"/>
        </w:rPr>
        <w:t>štúdiach</w:t>
      </w:r>
      <w:proofErr w:type="spellEnd"/>
      <w:r w:rsidRPr="00F972D0">
        <w:rPr>
          <w:sz w:val="22"/>
          <w:szCs w:val="22"/>
          <w:lang w:val="sk-SK"/>
        </w:rPr>
        <w:t xml:space="preserve">, ktoré sa vykonávali viac ako 12 mesiacov, bol potkanom a psom podávaný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v maximálnej dávke 2500</w:t>
      </w:r>
      <w:r>
        <w:rPr>
          <w:sz w:val="22"/>
          <w:szCs w:val="22"/>
          <w:lang w:val="sk-SK"/>
        </w:rPr>
        <w:t> mg,</w:t>
      </w:r>
      <w:r w:rsidRPr="00F972D0">
        <w:rPr>
          <w:sz w:val="22"/>
          <w:szCs w:val="22"/>
          <w:lang w:val="sk-SK"/>
        </w:rPr>
        <w:t xml:space="preserve"> resp. 1200 mg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/kg telesnej hmotnosti </w:t>
      </w:r>
      <w:proofErr w:type="spellStart"/>
      <w:r w:rsidRPr="00F972D0">
        <w:rPr>
          <w:sz w:val="22"/>
          <w:szCs w:val="22"/>
          <w:lang w:val="sk-SK"/>
        </w:rPr>
        <w:t>p.o</w:t>
      </w:r>
      <w:proofErr w:type="spellEnd"/>
      <w:r w:rsidRPr="00F972D0">
        <w:rPr>
          <w:sz w:val="22"/>
          <w:szCs w:val="22"/>
          <w:lang w:val="sk-SK"/>
        </w:rPr>
        <w:t xml:space="preserve">. Laboratórne ani </w:t>
      </w:r>
      <w:proofErr w:type="spellStart"/>
      <w:r w:rsidRPr="00F972D0">
        <w:rPr>
          <w:sz w:val="22"/>
          <w:szCs w:val="22"/>
          <w:lang w:val="sk-SK"/>
        </w:rPr>
        <w:t>histopatologické</w:t>
      </w:r>
      <w:proofErr w:type="spellEnd"/>
      <w:r w:rsidRPr="00F972D0">
        <w:rPr>
          <w:sz w:val="22"/>
          <w:szCs w:val="22"/>
          <w:lang w:val="sk-SK"/>
        </w:rPr>
        <w:t xml:space="preserve"> nálezy nepreukázali výskyt toxického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inku.</w:t>
      </w:r>
    </w:p>
    <w:p w14:paraId="3A38AD5B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B5F3CCC" w14:textId="447F34AF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Test toxicity na reprodukciu</w:t>
      </w:r>
    </w:p>
    <w:p w14:paraId="7FAC358C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U potkanov a králikov testy toxicity na reprodukciu nepreukázali neželate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ný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inok pred, po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as ani </w:t>
      </w:r>
      <w:proofErr w:type="spellStart"/>
      <w:r w:rsidRPr="00F972D0">
        <w:rPr>
          <w:sz w:val="22"/>
          <w:szCs w:val="22"/>
          <w:lang w:val="sk-SK"/>
        </w:rPr>
        <w:t>postnatálne</w:t>
      </w:r>
      <w:proofErr w:type="spellEnd"/>
      <w:r w:rsidRPr="00F972D0">
        <w:rPr>
          <w:sz w:val="22"/>
          <w:szCs w:val="22"/>
          <w:lang w:val="sk-SK"/>
        </w:rPr>
        <w:t xml:space="preserve"> (max. testovaná dávka bola 2500 mg/kg telesnej hmotnosti).</w:t>
      </w:r>
    </w:p>
    <w:p w14:paraId="0C8F3B17" w14:textId="77777777" w:rsidR="00CA2D04" w:rsidRPr="00F972D0" w:rsidRDefault="00CA2D04">
      <w:pPr>
        <w:rPr>
          <w:sz w:val="22"/>
          <w:szCs w:val="22"/>
          <w:lang w:val="sk-SK"/>
        </w:rPr>
      </w:pPr>
      <w:proofErr w:type="spellStart"/>
      <w:r w:rsidRPr="00F972D0">
        <w:rPr>
          <w:sz w:val="22"/>
          <w:szCs w:val="22"/>
          <w:lang w:val="sk-SK"/>
        </w:rPr>
        <w:t>Teratogénny</w:t>
      </w:r>
      <w:proofErr w:type="spellEnd"/>
      <w:r w:rsidRPr="00F972D0">
        <w:rPr>
          <w:sz w:val="22"/>
          <w:szCs w:val="22"/>
          <w:lang w:val="sk-SK"/>
        </w:rPr>
        <w:t xml:space="preserve"> vplyv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sa nepreukázal.</w:t>
      </w:r>
    </w:p>
    <w:p w14:paraId="6DDAA550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804E499" w14:textId="77777777" w:rsidR="00CA2D04" w:rsidRPr="00F972D0" w:rsidRDefault="00CA2D04">
      <w:pPr>
        <w:rPr>
          <w:sz w:val="22"/>
          <w:szCs w:val="22"/>
          <w:lang w:val="sk-SK"/>
        </w:rPr>
      </w:pPr>
      <w:proofErr w:type="spellStart"/>
      <w:r w:rsidRPr="00F972D0">
        <w:rPr>
          <w:sz w:val="22"/>
          <w:szCs w:val="22"/>
          <w:lang w:val="sk-SK"/>
        </w:rPr>
        <w:t>Mutagenita</w:t>
      </w:r>
      <w:proofErr w:type="spellEnd"/>
    </w:p>
    <w:p w14:paraId="6EC2A935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Testy </w:t>
      </w:r>
      <w:r w:rsidRPr="009E58DA">
        <w:rPr>
          <w:i/>
          <w:sz w:val="22"/>
          <w:szCs w:val="22"/>
          <w:lang w:val="sk-SK"/>
        </w:rPr>
        <w:t xml:space="preserve">in </w:t>
      </w:r>
      <w:proofErr w:type="spellStart"/>
      <w:r w:rsidRPr="009E58DA">
        <w:rPr>
          <w:i/>
          <w:sz w:val="22"/>
          <w:szCs w:val="22"/>
          <w:lang w:val="sk-SK"/>
        </w:rPr>
        <w:t>vivo</w:t>
      </w:r>
      <w:proofErr w:type="spellEnd"/>
      <w:r w:rsidRPr="00F972D0">
        <w:rPr>
          <w:sz w:val="22"/>
          <w:szCs w:val="22"/>
          <w:lang w:val="sk-SK"/>
        </w:rPr>
        <w:t xml:space="preserve"> a </w:t>
      </w:r>
      <w:r w:rsidRPr="009E58DA">
        <w:rPr>
          <w:i/>
          <w:sz w:val="22"/>
          <w:szCs w:val="22"/>
          <w:lang w:val="sk-SK"/>
        </w:rPr>
        <w:t xml:space="preserve">in </w:t>
      </w:r>
      <w:proofErr w:type="spellStart"/>
      <w:r w:rsidRPr="009E58DA">
        <w:rPr>
          <w:i/>
          <w:sz w:val="22"/>
          <w:szCs w:val="22"/>
          <w:lang w:val="sk-SK"/>
        </w:rPr>
        <w:t>vitro</w:t>
      </w:r>
      <w:proofErr w:type="spellEnd"/>
      <w:r w:rsidRPr="00F972D0">
        <w:rPr>
          <w:sz w:val="22"/>
          <w:szCs w:val="22"/>
          <w:lang w:val="sk-SK"/>
        </w:rPr>
        <w:t xml:space="preserve"> boli negatívne.</w:t>
      </w:r>
    </w:p>
    <w:p w14:paraId="3CE23830" w14:textId="77777777" w:rsidR="00CA2D04" w:rsidRPr="00F972D0" w:rsidRDefault="00CA2D04">
      <w:pPr>
        <w:rPr>
          <w:sz w:val="22"/>
          <w:szCs w:val="22"/>
          <w:lang w:val="sk-SK"/>
        </w:rPr>
      </w:pPr>
    </w:p>
    <w:p w14:paraId="4D924C7F" w14:textId="77777777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Karcinogenita</w:t>
      </w:r>
    </w:p>
    <w:p w14:paraId="008D93C9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Žiadne </w:t>
      </w:r>
      <w:r w:rsidRPr="009E58DA">
        <w:rPr>
          <w:i/>
          <w:sz w:val="22"/>
          <w:szCs w:val="22"/>
          <w:lang w:val="sk-SK"/>
        </w:rPr>
        <w:t xml:space="preserve">in </w:t>
      </w:r>
      <w:proofErr w:type="spellStart"/>
      <w:r w:rsidRPr="009E58DA">
        <w:rPr>
          <w:i/>
          <w:sz w:val="22"/>
          <w:szCs w:val="22"/>
          <w:lang w:val="sk-SK"/>
        </w:rPr>
        <w:t>vivo</w:t>
      </w:r>
      <w:proofErr w:type="spellEnd"/>
      <w:r w:rsidRPr="00F972D0">
        <w:rPr>
          <w:sz w:val="22"/>
          <w:szCs w:val="22"/>
          <w:lang w:val="sk-SK"/>
        </w:rPr>
        <w:t xml:space="preserve"> štúdie na hlodavcoch neboli vykonané.</w:t>
      </w:r>
    </w:p>
    <w:p w14:paraId="526B2BDC" w14:textId="77777777" w:rsidR="00CA2D04" w:rsidRDefault="00CA2D04">
      <w:pPr>
        <w:rPr>
          <w:sz w:val="22"/>
          <w:szCs w:val="22"/>
          <w:lang w:val="sk-SK"/>
        </w:rPr>
      </w:pPr>
    </w:p>
    <w:p w14:paraId="747E6658" w14:textId="77777777" w:rsidR="00CA2D04" w:rsidRPr="00F972D0" w:rsidRDefault="00CA2D04">
      <w:pPr>
        <w:rPr>
          <w:sz w:val="22"/>
          <w:szCs w:val="22"/>
          <w:lang w:val="sk-SK"/>
        </w:rPr>
      </w:pPr>
    </w:p>
    <w:p w14:paraId="302937F4" w14:textId="5F14F012" w:rsidR="00CA2D04" w:rsidRPr="00F972D0" w:rsidRDefault="00CA2D04">
      <w:pPr>
        <w:jc w:val="both"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</w:t>
      </w:r>
      <w:r w:rsidRPr="00F972D0">
        <w:rPr>
          <w:b/>
          <w:sz w:val="22"/>
          <w:szCs w:val="22"/>
          <w:lang w:val="sk-SK"/>
        </w:rPr>
        <w:tab/>
        <w:t>FARMACEUTICKÉ INFORMÁCIE</w:t>
      </w:r>
    </w:p>
    <w:p w14:paraId="38545A64" w14:textId="77777777" w:rsidR="00CA2D04" w:rsidRDefault="00CA2D04">
      <w:pPr>
        <w:rPr>
          <w:b/>
          <w:sz w:val="22"/>
          <w:szCs w:val="22"/>
          <w:lang w:val="sk-SK"/>
        </w:rPr>
      </w:pPr>
    </w:p>
    <w:p w14:paraId="171C8480" w14:textId="414ABBDB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6.1</w:t>
      </w:r>
      <w:r w:rsidRPr="00F972D0">
        <w:rPr>
          <w:b/>
          <w:sz w:val="22"/>
          <w:szCs w:val="22"/>
          <w:lang w:val="sk-SK"/>
        </w:rPr>
        <w:tab/>
        <w:t>Zoznam pomocných látok</w:t>
      </w:r>
    </w:p>
    <w:p w14:paraId="3C13D1A1" w14:textId="77777777" w:rsidR="00CA2D04" w:rsidRDefault="00CA2D04">
      <w:pPr>
        <w:tabs>
          <w:tab w:val="left" w:pos="7797"/>
        </w:tabs>
        <w:rPr>
          <w:sz w:val="22"/>
          <w:szCs w:val="22"/>
          <w:lang w:val="sk-SK"/>
        </w:rPr>
      </w:pPr>
    </w:p>
    <w:p w14:paraId="31F32281" w14:textId="38AB803A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laktóz</w:t>
      </w:r>
      <w:r w:rsidR="00BC6DA7">
        <w:rPr>
          <w:sz w:val="22"/>
          <w:szCs w:val="22"/>
        </w:rPr>
        <w:t>a</w:t>
      </w:r>
      <w:r w:rsidRPr="009E58DA">
        <w:rPr>
          <w:sz w:val="22"/>
          <w:szCs w:val="22"/>
        </w:rPr>
        <w:t>,</w:t>
      </w:r>
    </w:p>
    <w:p w14:paraId="577F8DB9" w14:textId="2662FD0D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mikrokryštalická</w:t>
      </w:r>
      <w:proofErr w:type="spellEnd"/>
      <w:r w:rsidRPr="009E58DA">
        <w:rPr>
          <w:sz w:val="22"/>
          <w:szCs w:val="22"/>
        </w:rPr>
        <w:t xml:space="preserve"> celulóza,</w:t>
      </w:r>
    </w:p>
    <w:p w14:paraId="536CCA66" w14:textId="3E92963E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koloidný</w:t>
      </w:r>
      <w:proofErr w:type="spellEnd"/>
      <w:r w:rsidRPr="009E58DA">
        <w:rPr>
          <w:sz w:val="22"/>
          <w:szCs w:val="22"/>
        </w:rPr>
        <w:t xml:space="preserve"> oxid </w:t>
      </w:r>
      <w:proofErr w:type="spellStart"/>
      <w:r w:rsidRPr="009E58DA">
        <w:rPr>
          <w:sz w:val="22"/>
          <w:szCs w:val="22"/>
        </w:rPr>
        <w:t>kremič</w:t>
      </w:r>
      <w:r>
        <w:rPr>
          <w:sz w:val="22"/>
          <w:szCs w:val="22"/>
        </w:rPr>
        <w:t>itý</w:t>
      </w:r>
      <w:proofErr w:type="spellEnd"/>
      <w:r w:rsidRPr="009E58DA">
        <w:rPr>
          <w:sz w:val="22"/>
          <w:szCs w:val="22"/>
        </w:rPr>
        <w:t>,</w:t>
      </w:r>
    </w:p>
    <w:p w14:paraId="0F9D7CE1" w14:textId="7E8784A3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 xml:space="preserve">sodná </w:t>
      </w:r>
      <w:proofErr w:type="spellStart"/>
      <w:r w:rsidRPr="009E58DA">
        <w:rPr>
          <w:sz w:val="22"/>
          <w:szCs w:val="22"/>
        </w:rPr>
        <w:t>soľ</w:t>
      </w:r>
      <w:proofErr w:type="spellEnd"/>
      <w:r w:rsidRPr="009E58DA">
        <w:rPr>
          <w:sz w:val="22"/>
          <w:szCs w:val="22"/>
        </w:rPr>
        <w:t xml:space="preserve"> </w:t>
      </w:r>
      <w:proofErr w:type="spellStart"/>
      <w:r w:rsidR="00BC6DA7">
        <w:rPr>
          <w:sz w:val="22"/>
          <w:szCs w:val="22"/>
        </w:rPr>
        <w:t>kros</w:t>
      </w:r>
      <w:r w:rsidRPr="009E58DA">
        <w:rPr>
          <w:sz w:val="22"/>
          <w:szCs w:val="22"/>
        </w:rPr>
        <w:t>karmelózy</w:t>
      </w:r>
      <w:proofErr w:type="spellEnd"/>
      <w:r w:rsidR="00304546">
        <w:rPr>
          <w:sz w:val="22"/>
          <w:szCs w:val="22"/>
        </w:rPr>
        <w:t xml:space="preserve"> typ A</w:t>
      </w:r>
      <w:r w:rsidR="00E32F20">
        <w:rPr>
          <w:sz w:val="22"/>
          <w:szCs w:val="22"/>
        </w:rPr>
        <w:t>,</w:t>
      </w:r>
    </w:p>
    <w:p w14:paraId="27CC84B4" w14:textId="6487D12B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polyvidón</w:t>
      </w:r>
      <w:proofErr w:type="spellEnd"/>
      <w:r w:rsidRPr="009E58DA">
        <w:rPr>
          <w:sz w:val="22"/>
          <w:szCs w:val="22"/>
        </w:rPr>
        <w:t>,</w:t>
      </w:r>
    </w:p>
    <w:p w14:paraId="6C0BB35F" w14:textId="49704C2A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mastenec</w:t>
      </w:r>
      <w:proofErr w:type="spellEnd"/>
      <w:r w:rsidRPr="009E58DA">
        <w:rPr>
          <w:sz w:val="22"/>
          <w:szCs w:val="22"/>
        </w:rPr>
        <w:t>,</w:t>
      </w:r>
    </w:p>
    <w:p w14:paraId="17ED3661" w14:textId="77777777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magn</w:t>
      </w:r>
      <w:r>
        <w:rPr>
          <w:sz w:val="22"/>
          <w:szCs w:val="22"/>
        </w:rPr>
        <w:t>é</w:t>
      </w:r>
      <w:r w:rsidRPr="009E58DA">
        <w:rPr>
          <w:sz w:val="22"/>
          <w:szCs w:val="22"/>
        </w:rPr>
        <w:t>ziumstearát</w:t>
      </w:r>
      <w:proofErr w:type="spellEnd"/>
      <w:r w:rsidRPr="009E58DA">
        <w:rPr>
          <w:sz w:val="22"/>
          <w:szCs w:val="22"/>
        </w:rPr>
        <w:t>,</w:t>
      </w:r>
    </w:p>
    <w:p w14:paraId="024BEC40" w14:textId="6622EB3B" w:rsidR="00CA2D04" w:rsidRDefault="00BC6DA7" w:rsidP="00290AA2">
      <w:pPr>
        <w:tabs>
          <w:tab w:val="left" w:pos="779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parciálne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acylglyceroly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dlhým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reťazcom</w:t>
      </w:r>
      <w:proofErr w:type="spellEnd"/>
      <w:r w:rsidR="00CA2D04" w:rsidRPr="009E58DA">
        <w:rPr>
          <w:sz w:val="22"/>
          <w:szCs w:val="22"/>
        </w:rPr>
        <w:t>,</w:t>
      </w:r>
    </w:p>
    <w:p w14:paraId="35B311E4" w14:textId="77777777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šelak,</w:t>
      </w:r>
    </w:p>
    <w:p w14:paraId="31C22BFA" w14:textId="64A72314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sacharóza,</w:t>
      </w:r>
    </w:p>
    <w:p w14:paraId="011DDFA1" w14:textId="7AF99EA3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uhličitan vápenatý,</w:t>
      </w:r>
    </w:p>
    <w:p w14:paraId="7218D3BD" w14:textId="5547D464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arabská guma,</w:t>
      </w:r>
    </w:p>
    <w:p w14:paraId="3D7FF8F7" w14:textId="3FABDFDD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kukuričný</w:t>
      </w:r>
      <w:proofErr w:type="spellEnd"/>
      <w:r w:rsidRPr="009E58DA">
        <w:rPr>
          <w:sz w:val="22"/>
          <w:szCs w:val="22"/>
        </w:rPr>
        <w:t xml:space="preserve"> škrob,</w:t>
      </w:r>
    </w:p>
    <w:p w14:paraId="717EF21F" w14:textId="0DD10754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oxid titaničitý</w:t>
      </w:r>
      <w:r w:rsidR="00CB1CC9">
        <w:rPr>
          <w:sz w:val="22"/>
          <w:szCs w:val="22"/>
        </w:rPr>
        <w:t xml:space="preserve"> (E171)</w:t>
      </w:r>
      <w:r w:rsidRPr="009E58DA">
        <w:rPr>
          <w:sz w:val="22"/>
          <w:szCs w:val="22"/>
        </w:rPr>
        <w:t>,</w:t>
      </w:r>
    </w:p>
    <w:p w14:paraId="2E1B79A9" w14:textId="2712E5DA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makrogol</w:t>
      </w:r>
      <w:proofErr w:type="spellEnd"/>
      <w:r w:rsidRPr="009E58DA">
        <w:rPr>
          <w:sz w:val="22"/>
          <w:szCs w:val="22"/>
        </w:rPr>
        <w:t xml:space="preserve"> 6000,</w:t>
      </w:r>
    </w:p>
    <w:p w14:paraId="6F171F89" w14:textId="36425FB4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85 % glycerol,</w:t>
      </w:r>
    </w:p>
    <w:p w14:paraId="6521AE1F" w14:textId="77777777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polysorbát</w:t>
      </w:r>
      <w:proofErr w:type="spellEnd"/>
      <w:r w:rsidRPr="009E58DA">
        <w:rPr>
          <w:sz w:val="22"/>
          <w:szCs w:val="22"/>
        </w:rPr>
        <w:t xml:space="preserve"> 80,</w:t>
      </w:r>
    </w:p>
    <w:p w14:paraId="5821D611" w14:textId="2B5E522F" w:rsidR="00CA2D04" w:rsidRPr="009E58DA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montanglykolový</w:t>
      </w:r>
      <w:proofErr w:type="spellEnd"/>
      <w:r w:rsidRPr="009E58DA">
        <w:rPr>
          <w:sz w:val="22"/>
          <w:szCs w:val="22"/>
        </w:rPr>
        <w:t xml:space="preserve"> vosk.</w:t>
      </w:r>
    </w:p>
    <w:p w14:paraId="251E3F3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146BF02F" w14:textId="5C83AE16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6.2</w:t>
      </w:r>
      <w:r w:rsidRPr="00F972D0">
        <w:rPr>
          <w:b/>
          <w:sz w:val="22"/>
          <w:szCs w:val="22"/>
          <w:lang w:val="sk-SK"/>
        </w:rPr>
        <w:tab/>
        <w:t>Inkompatibility</w:t>
      </w:r>
    </w:p>
    <w:p w14:paraId="0BE9EE54" w14:textId="77777777" w:rsidR="00CA2D04" w:rsidRDefault="00CA2D04">
      <w:pPr>
        <w:rPr>
          <w:sz w:val="22"/>
          <w:szCs w:val="22"/>
          <w:lang w:val="sk-SK"/>
        </w:rPr>
      </w:pPr>
    </w:p>
    <w:p w14:paraId="2868C949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Nie sú zaznamenané.</w:t>
      </w:r>
    </w:p>
    <w:p w14:paraId="56FEB4E8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46F1BC0" w14:textId="42BA7A1A" w:rsidR="00CA2D04" w:rsidRPr="00F972D0" w:rsidRDefault="00CA2D04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6.3</w:t>
      </w:r>
      <w:r>
        <w:rPr>
          <w:b/>
          <w:sz w:val="22"/>
          <w:szCs w:val="22"/>
          <w:lang w:val="sk-SK"/>
        </w:rPr>
        <w:tab/>
        <w:t>Č</w:t>
      </w:r>
      <w:r w:rsidRPr="00F972D0">
        <w:rPr>
          <w:b/>
          <w:sz w:val="22"/>
          <w:szCs w:val="22"/>
          <w:lang w:val="sk-SK"/>
        </w:rPr>
        <w:t>as použite</w:t>
      </w:r>
      <w:r>
        <w:rPr>
          <w:b/>
          <w:sz w:val="22"/>
          <w:szCs w:val="22"/>
          <w:lang w:val="sk-SK"/>
        </w:rPr>
        <w:t>ľ</w:t>
      </w:r>
      <w:r w:rsidRPr="00F972D0">
        <w:rPr>
          <w:b/>
          <w:sz w:val="22"/>
          <w:szCs w:val="22"/>
          <w:lang w:val="sk-SK"/>
        </w:rPr>
        <w:t>nosti</w:t>
      </w:r>
    </w:p>
    <w:p w14:paraId="358844B4" w14:textId="77777777" w:rsidR="00CA2D04" w:rsidRDefault="00CA2D04">
      <w:pPr>
        <w:rPr>
          <w:sz w:val="22"/>
          <w:szCs w:val="22"/>
          <w:lang w:val="sk-SK"/>
        </w:rPr>
      </w:pPr>
    </w:p>
    <w:p w14:paraId="47C090D2" w14:textId="4D61E3B4" w:rsidR="00CA2D04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3 </w:t>
      </w:r>
      <w:r>
        <w:rPr>
          <w:sz w:val="22"/>
          <w:szCs w:val="22"/>
          <w:lang w:val="sk-SK"/>
        </w:rPr>
        <w:t>roky</w:t>
      </w:r>
    </w:p>
    <w:p w14:paraId="7F0F3B33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65F11B6" w14:textId="1C484849" w:rsidR="00CA2D04" w:rsidRPr="00F972D0" w:rsidRDefault="00CA2D04" w:rsidP="00057A0D">
      <w:pPr>
        <w:keepNext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6.4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Špeciálne upozornenia na uchovávanie</w:t>
      </w:r>
    </w:p>
    <w:p w14:paraId="0837221A" w14:textId="77777777" w:rsidR="00CA2D04" w:rsidRDefault="00CA2D04" w:rsidP="00057A0D">
      <w:pPr>
        <w:keepNext/>
        <w:rPr>
          <w:sz w:val="22"/>
          <w:szCs w:val="22"/>
          <w:lang w:val="sk-SK"/>
        </w:rPr>
      </w:pPr>
    </w:p>
    <w:p w14:paraId="4623EEA6" w14:textId="31C78216" w:rsidR="00CA2D04" w:rsidRPr="00F972D0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Pr="00F972D0">
        <w:rPr>
          <w:sz w:val="22"/>
          <w:szCs w:val="22"/>
          <w:lang w:val="sk-SK"/>
        </w:rPr>
        <w:t>chovávajte pri teplote 15</w:t>
      </w:r>
      <w:r>
        <w:rPr>
          <w:sz w:val="22"/>
          <w:szCs w:val="22"/>
          <w:lang w:val="sk-SK"/>
        </w:rPr>
        <w:t xml:space="preserve"> </w:t>
      </w:r>
      <w:r w:rsidRPr="00F972D0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Pr="00F972D0">
        <w:rPr>
          <w:sz w:val="22"/>
          <w:szCs w:val="22"/>
          <w:lang w:val="sk-SK"/>
        </w:rPr>
        <w:t xml:space="preserve">25 </w:t>
      </w:r>
      <w:r w:rsidRPr="00F972D0">
        <w:rPr>
          <w:sz w:val="22"/>
          <w:szCs w:val="22"/>
          <w:lang w:val="sk-SK"/>
        </w:rPr>
        <w:sym w:font="Times New Roman" w:char="00B0"/>
      </w:r>
      <w:r w:rsidRPr="00F972D0">
        <w:rPr>
          <w:sz w:val="22"/>
          <w:szCs w:val="22"/>
          <w:lang w:val="sk-SK"/>
        </w:rPr>
        <w:t>C v </w:t>
      </w:r>
      <w:r>
        <w:rPr>
          <w:sz w:val="22"/>
          <w:szCs w:val="22"/>
          <w:lang w:val="sk-SK"/>
        </w:rPr>
        <w:t>pôvodnom</w:t>
      </w:r>
      <w:r w:rsidRPr="00F972D0">
        <w:rPr>
          <w:sz w:val="22"/>
          <w:szCs w:val="22"/>
          <w:lang w:val="sk-SK"/>
        </w:rPr>
        <w:t xml:space="preserve"> obale</w:t>
      </w:r>
      <w:r>
        <w:rPr>
          <w:sz w:val="22"/>
          <w:szCs w:val="22"/>
          <w:lang w:val="sk-SK"/>
        </w:rPr>
        <w:t xml:space="preserve"> na ochranu pred vlhkosťou</w:t>
      </w:r>
      <w:r w:rsidRPr="00F972D0">
        <w:rPr>
          <w:sz w:val="22"/>
          <w:szCs w:val="22"/>
          <w:lang w:val="sk-SK"/>
        </w:rPr>
        <w:t>.</w:t>
      </w:r>
    </w:p>
    <w:p w14:paraId="3ECCF06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572F7EA7" w14:textId="2EB62CE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6.5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Druh obalu a obsah balenia</w:t>
      </w:r>
    </w:p>
    <w:p w14:paraId="541AA156" w14:textId="77777777" w:rsidR="00CA2D04" w:rsidRDefault="00CA2D04">
      <w:pPr>
        <w:rPr>
          <w:sz w:val="22"/>
          <w:szCs w:val="22"/>
          <w:lang w:val="sk-SK"/>
        </w:rPr>
      </w:pPr>
    </w:p>
    <w:p w14:paraId="1CAC43D3" w14:textId="1C5D8164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PVC/</w:t>
      </w:r>
      <w:proofErr w:type="spellStart"/>
      <w:r w:rsidRPr="00F972D0">
        <w:rPr>
          <w:sz w:val="22"/>
          <w:szCs w:val="22"/>
          <w:lang w:val="sk-SK"/>
        </w:rPr>
        <w:t>Al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blister</w:t>
      </w:r>
      <w:proofErr w:type="spellEnd"/>
      <w:r w:rsidRPr="00F972D0">
        <w:rPr>
          <w:sz w:val="22"/>
          <w:szCs w:val="22"/>
          <w:lang w:val="sk-SK"/>
        </w:rPr>
        <w:t>, písomná informácia pre používate</w:t>
      </w:r>
      <w:r>
        <w:rPr>
          <w:sz w:val="22"/>
          <w:szCs w:val="22"/>
          <w:lang w:val="sk-SK"/>
        </w:rPr>
        <w:t>ľa</w:t>
      </w:r>
      <w:r w:rsidRPr="00F972D0">
        <w:rPr>
          <w:sz w:val="22"/>
          <w:szCs w:val="22"/>
          <w:lang w:val="sk-SK"/>
        </w:rPr>
        <w:t xml:space="preserve">, papierová </w:t>
      </w:r>
      <w:r>
        <w:rPr>
          <w:sz w:val="22"/>
          <w:szCs w:val="22"/>
          <w:lang w:val="sk-SK"/>
        </w:rPr>
        <w:t>škatuľka</w:t>
      </w:r>
    </w:p>
    <w:p w14:paraId="17B2B87E" w14:textId="4A399F29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Ve</w:t>
      </w:r>
      <w:r>
        <w:rPr>
          <w:sz w:val="22"/>
          <w:szCs w:val="22"/>
          <w:lang w:val="sk-SK"/>
        </w:rPr>
        <w:t>ľk</w:t>
      </w:r>
      <w:r w:rsidRPr="00F972D0">
        <w:rPr>
          <w:sz w:val="22"/>
          <w:szCs w:val="22"/>
          <w:lang w:val="sk-SK"/>
        </w:rPr>
        <w:t>os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balenia: 25, 50, 100 obalených tabliet</w:t>
      </w:r>
    </w:p>
    <w:p w14:paraId="3E5C6E26" w14:textId="77777777" w:rsidR="00CA2D04" w:rsidRDefault="00CA2D04">
      <w:pPr>
        <w:rPr>
          <w:sz w:val="22"/>
          <w:szCs w:val="22"/>
          <w:lang w:val="sk-SK"/>
        </w:rPr>
      </w:pPr>
    </w:p>
    <w:p w14:paraId="7AFA805E" w14:textId="77777777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balenia.</w:t>
      </w:r>
    </w:p>
    <w:p w14:paraId="771B8ACF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6A9205B" w14:textId="1D20AD4E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6.6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 xml:space="preserve">Špeciálne opatrenia na likvidáciu a iné </w:t>
      </w:r>
      <w:r w:rsidRPr="00F972D0">
        <w:rPr>
          <w:b/>
          <w:sz w:val="22"/>
          <w:szCs w:val="22"/>
          <w:lang w:val="sk-SK"/>
        </w:rPr>
        <w:t>zaobchádzanie s liekom</w:t>
      </w:r>
    </w:p>
    <w:p w14:paraId="514B3852" w14:textId="77777777" w:rsidR="00CA2D04" w:rsidRDefault="00CA2D04">
      <w:pPr>
        <w:rPr>
          <w:sz w:val="22"/>
          <w:szCs w:val="22"/>
          <w:lang w:val="sk-SK"/>
        </w:rPr>
      </w:pPr>
    </w:p>
    <w:p w14:paraId="4DBC85F8" w14:textId="77777777" w:rsidR="00CA2D04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Žiadne zvláštne požiadavky.</w:t>
      </w:r>
    </w:p>
    <w:p w14:paraId="5A2B9032" w14:textId="77777777" w:rsidR="00CA2D04" w:rsidRPr="00F972D0" w:rsidRDefault="00CA2D04">
      <w:pPr>
        <w:rPr>
          <w:sz w:val="22"/>
          <w:szCs w:val="22"/>
          <w:lang w:val="sk-SK"/>
        </w:rPr>
      </w:pPr>
    </w:p>
    <w:p w14:paraId="5C471D0F" w14:textId="77777777" w:rsidR="00CA2D04" w:rsidRPr="00F972D0" w:rsidRDefault="00CA2D04">
      <w:pPr>
        <w:rPr>
          <w:sz w:val="22"/>
          <w:szCs w:val="22"/>
          <w:lang w:val="sk-SK"/>
        </w:rPr>
      </w:pPr>
      <w:bookmarkStart w:id="0" w:name="_GoBack"/>
      <w:bookmarkEnd w:id="0"/>
    </w:p>
    <w:p w14:paraId="2F32B625" w14:textId="23EC9FCC" w:rsidR="00CA2D04" w:rsidRPr="00F972D0" w:rsidRDefault="00CA2D04">
      <w:pPr>
        <w:jc w:val="both"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7.</w:t>
      </w:r>
      <w:r w:rsidRPr="00F972D0">
        <w:rPr>
          <w:b/>
          <w:sz w:val="22"/>
          <w:szCs w:val="22"/>
          <w:lang w:val="sk-SK"/>
        </w:rPr>
        <w:tab/>
        <w:t>DRŽITE</w:t>
      </w:r>
      <w:r>
        <w:rPr>
          <w:b/>
          <w:sz w:val="22"/>
          <w:szCs w:val="22"/>
          <w:lang w:val="sk-SK"/>
        </w:rPr>
        <w:t>Ľ</w:t>
      </w:r>
      <w:r w:rsidRPr="00F972D0">
        <w:rPr>
          <w:b/>
          <w:sz w:val="22"/>
          <w:szCs w:val="22"/>
          <w:lang w:val="sk-SK"/>
        </w:rPr>
        <w:t xml:space="preserve"> ROZHODNUTIA O REGISTRÁCII</w:t>
      </w:r>
    </w:p>
    <w:p w14:paraId="47828048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4803800" w14:textId="47BB0E34" w:rsidR="00CA2D04" w:rsidRDefault="00CA2D04">
      <w:pPr>
        <w:rPr>
          <w:sz w:val="22"/>
          <w:szCs w:val="22"/>
          <w:lang w:val="sk-SK"/>
        </w:rPr>
      </w:pPr>
      <w:proofErr w:type="spellStart"/>
      <w:r w:rsidRPr="00F972D0">
        <w:rPr>
          <w:sz w:val="22"/>
          <w:szCs w:val="22"/>
          <w:lang w:val="sk-SK"/>
        </w:rPr>
        <w:t>Wörwag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Pharma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GmbH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r w:rsidRPr="00F972D0">
        <w:rPr>
          <w:sz w:val="22"/>
          <w:szCs w:val="22"/>
          <w:lang w:val="sk-SK"/>
        </w:rPr>
        <w:sym w:font="Times New Roman" w:char="0026"/>
      </w:r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Co</w:t>
      </w:r>
      <w:proofErr w:type="spellEnd"/>
      <w:r w:rsidRPr="00F972D0">
        <w:rPr>
          <w:sz w:val="22"/>
          <w:szCs w:val="22"/>
          <w:lang w:val="sk-SK"/>
        </w:rPr>
        <w:t>. KG</w:t>
      </w:r>
    </w:p>
    <w:p w14:paraId="75F13CC7" w14:textId="61900E72" w:rsidR="00CA2D04" w:rsidRDefault="00CA2D04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Calwer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Strasse</w:t>
      </w:r>
      <w:proofErr w:type="spellEnd"/>
      <w:r>
        <w:rPr>
          <w:sz w:val="22"/>
          <w:szCs w:val="22"/>
          <w:lang w:val="sk-SK"/>
        </w:rPr>
        <w:t xml:space="preserve"> 7</w:t>
      </w:r>
    </w:p>
    <w:p w14:paraId="42B583F9" w14:textId="77777777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71034, </w:t>
      </w:r>
      <w:r w:rsidRPr="00F972D0">
        <w:rPr>
          <w:sz w:val="22"/>
          <w:szCs w:val="22"/>
          <w:lang w:val="sk-SK"/>
        </w:rPr>
        <w:t>B</w:t>
      </w:r>
      <w:r w:rsidRPr="00F972D0">
        <w:rPr>
          <w:sz w:val="22"/>
          <w:szCs w:val="22"/>
          <w:lang w:val="sk-SK"/>
        </w:rPr>
        <w:sym w:font="Times New Roman" w:char="00F6"/>
      </w:r>
      <w:proofErr w:type="spellStart"/>
      <w:r w:rsidRPr="00F972D0">
        <w:rPr>
          <w:sz w:val="22"/>
          <w:szCs w:val="22"/>
          <w:lang w:val="sk-SK"/>
        </w:rPr>
        <w:t>blingen</w:t>
      </w:r>
      <w:proofErr w:type="spellEnd"/>
    </w:p>
    <w:p w14:paraId="4894ADAA" w14:textId="41BAAA01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Nemecko</w:t>
      </w:r>
    </w:p>
    <w:p w14:paraId="0AD7342B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CF90E30" w14:textId="77777777" w:rsidR="00CA2D04" w:rsidRPr="00F972D0" w:rsidRDefault="00CA2D04">
      <w:pPr>
        <w:rPr>
          <w:b/>
          <w:sz w:val="22"/>
          <w:szCs w:val="22"/>
          <w:lang w:val="sk-SK"/>
        </w:rPr>
      </w:pPr>
    </w:p>
    <w:p w14:paraId="79A24CF5" w14:textId="3118CA39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8.</w:t>
      </w:r>
      <w:r w:rsidRPr="00F972D0">
        <w:rPr>
          <w:b/>
          <w:sz w:val="22"/>
          <w:szCs w:val="22"/>
          <w:lang w:val="sk-SK"/>
        </w:rPr>
        <w:tab/>
        <w:t>REGISTRA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 xml:space="preserve">NÉ 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>ÍSLO</w:t>
      </w:r>
    </w:p>
    <w:p w14:paraId="626F473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620BFEB1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80/0355/96-S</w:t>
      </w:r>
    </w:p>
    <w:p w14:paraId="0136B3DB" w14:textId="77777777" w:rsidR="00CA2D04" w:rsidRDefault="00CA2D04">
      <w:pPr>
        <w:rPr>
          <w:b/>
          <w:sz w:val="22"/>
          <w:szCs w:val="22"/>
          <w:lang w:val="sk-SK"/>
        </w:rPr>
      </w:pPr>
    </w:p>
    <w:p w14:paraId="2A9E8D16" w14:textId="77777777" w:rsidR="00CA2D04" w:rsidRPr="00F972D0" w:rsidRDefault="00CA2D04">
      <w:pPr>
        <w:rPr>
          <w:b/>
          <w:sz w:val="22"/>
          <w:szCs w:val="22"/>
          <w:lang w:val="sk-SK"/>
        </w:rPr>
      </w:pPr>
    </w:p>
    <w:p w14:paraId="1F974522" w14:textId="05232C51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9.</w:t>
      </w:r>
      <w:r w:rsidRPr="00F972D0">
        <w:rPr>
          <w:b/>
          <w:sz w:val="22"/>
          <w:szCs w:val="22"/>
          <w:lang w:val="sk-SK"/>
        </w:rPr>
        <w:tab/>
        <w:t>DÁTUM PRVEJ REGISTRÁCIE/PRED</w:t>
      </w:r>
      <w:r>
        <w:rPr>
          <w:b/>
          <w:sz w:val="22"/>
          <w:szCs w:val="22"/>
          <w:lang w:val="sk-SK"/>
        </w:rPr>
        <w:t>Ĺ</w:t>
      </w:r>
      <w:r w:rsidRPr="00F972D0">
        <w:rPr>
          <w:b/>
          <w:sz w:val="22"/>
          <w:szCs w:val="22"/>
          <w:lang w:val="sk-SK"/>
        </w:rPr>
        <w:t>ŽENIA REGISTRÁCIE</w:t>
      </w:r>
    </w:p>
    <w:p w14:paraId="0943FAEA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FFD9EC4" w14:textId="5D7881D2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Dátum </w:t>
      </w:r>
      <w:r>
        <w:rPr>
          <w:sz w:val="22"/>
          <w:szCs w:val="22"/>
          <w:lang w:val="sk-SK"/>
        </w:rPr>
        <w:t xml:space="preserve">prvej </w:t>
      </w:r>
      <w:r w:rsidRPr="00F972D0">
        <w:rPr>
          <w:sz w:val="22"/>
          <w:szCs w:val="22"/>
          <w:lang w:val="sk-SK"/>
        </w:rPr>
        <w:t>registrácie: 11.</w:t>
      </w:r>
      <w:r>
        <w:rPr>
          <w:sz w:val="22"/>
          <w:szCs w:val="22"/>
          <w:lang w:val="sk-SK"/>
        </w:rPr>
        <w:t xml:space="preserve"> apríl </w:t>
      </w:r>
      <w:r w:rsidRPr="00F972D0">
        <w:rPr>
          <w:sz w:val="22"/>
          <w:szCs w:val="22"/>
          <w:lang w:val="sk-SK"/>
        </w:rPr>
        <w:t>1996</w:t>
      </w:r>
    </w:p>
    <w:p w14:paraId="0FC0866E" w14:textId="08EDFD82" w:rsidR="00CA2D04" w:rsidRDefault="00CA2D04">
      <w:pPr>
        <w:rPr>
          <w:sz w:val="22"/>
          <w:szCs w:val="22"/>
          <w:lang w:val="sk-SK"/>
        </w:rPr>
      </w:pPr>
      <w:r w:rsidRPr="009E58DA">
        <w:rPr>
          <w:sz w:val="22"/>
          <w:szCs w:val="22"/>
          <w:lang w:val="sk-SK"/>
        </w:rPr>
        <w:t>Dátum posledného predĺženia registrácie:</w:t>
      </w:r>
      <w:r>
        <w:rPr>
          <w:sz w:val="22"/>
          <w:szCs w:val="22"/>
          <w:lang w:val="sk-SK"/>
        </w:rPr>
        <w:t xml:space="preserve"> 20. november 2006</w:t>
      </w:r>
    </w:p>
    <w:p w14:paraId="67F1F526" w14:textId="77777777" w:rsidR="00CA2D04" w:rsidRPr="009E58DA" w:rsidRDefault="00CA2D04">
      <w:pPr>
        <w:rPr>
          <w:sz w:val="22"/>
          <w:szCs w:val="22"/>
          <w:lang w:val="sk-SK"/>
        </w:rPr>
      </w:pPr>
    </w:p>
    <w:p w14:paraId="4856AA6D" w14:textId="77777777" w:rsidR="00CA2D04" w:rsidRPr="00F972D0" w:rsidRDefault="00CA2D04">
      <w:pPr>
        <w:rPr>
          <w:b/>
          <w:sz w:val="22"/>
          <w:szCs w:val="22"/>
          <w:lang w:val="sk-SK"/>
        </w:rPr>
      </w:pPr>
    </w:p>
    <w:p w14:paraId="3FD5043E" w14:textId="489AACA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10.</w:t>
      </w:r>
      <w:r w:rsidRPr="00F972D0">
        <w:rPr>
          <w:b/>
          <w:sz w:val="22"/>
          <w:szCs w:val="22"/>
          <w:lang w:val="sk-SK"/>
        </w:rPr>
        <w:tab/>
        <w:t>DÁTUM REVÍZIE TEXTU</w:t>
      </w:r>
    </w:p>
    <w:p w14:paraId="6A10A6E5" w14:textId="77777777" w:rsidR="00CA2D04" w:rsidRPr="00F972D0" w:rsidRDefault="00CA2D04">
      <w:pPr>
        <w:rPr>
          <w:b/>
          <w:sz w:val="22"/>
          <w:szCs w:val="22"/>
          <w:lang w:val="sk-SK"/>
        </w:rPr>
      </w:pPr>
    </w:p>
    <w:p w14:paraId="1BDFA05F" w14:textId="19338B6E" w:rsidR="00CA2D04" w:rsidRPr="00F972D0" w:rsidRDefault="009E58D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</w:t>
      </w:r>
      <w:r w:rsidR="00CA2D04">
        <w:rPr>
          <w:sz w:val="22"/>
          <w:szCs w:val="22"/>
          <w:lang w:val="sk-SK"/>
        </w:rPr>
        <w:t>/</w:t>
      </w:r>
      <w:r w:rsidR="00CA2D04" w:rsidRPr="00F972D0">
        <w:rPr>
          <w:sz w:val="22"/>
          <w:szCs w:val="22"/>
          <w:lang w:val="sk-SK"/>
        </w:rPr>
        <w:t>20</w:t>
      </w:r>
      <w:r w:rsidR="00CA2D04">
        <w:rPr>
          <w:sz w:val="22"/>
          <w:szCs w:val="22"/>
          <w:lang w:val="sk-SK"/>
        </w:rPr>
        <w:t>17</w:t>
      </w:r>
    </w:p>
    <w:sectPr w:rsidR="00CA2D04" w:rsidRPr="00F972D0" w:rsidSect="009E58DA">
      <w:footerReference w:type="default" r:id="rId9"/>
      <w:headerReference w:type="first" r:id="rId10"/>
      <w:footerReference w:type="first" r:id="rId11"/>
      <w:pgSz w:w="11906" w:h="16838" w:code="9"/>
      <w:pgMar w:top="1140" w:right="1412" w:bottom="1140" w:left="1412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74194" w14:textId="77777777" w:rsidR="003059FD" w:rsidRDefault="003059FD">
      <w:r>
        <w:separator/>
      </w:r>
    </w:p>
  </w:endnote>
  <w:endnote w:type="continuationSeparator" w:id="0">
    <w:p w14:paraId="16F6027F" w14:textId="77777777" w:rsidR="003059FD" w:rsidRDefault="0030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FE7A0" w14:textId="77777777" w:rsidR="00B96347" w:rsidRPr="009E58DA" w:rsidRDefault="00B96347">
    <w:pPr>
      <w:pStyle w:val="Pta"/>
      <w:jc w:val="center"/>
      <w:rPr>
        <w:sz w:val="18"/>
        <w:szCs w:val="18"/>
      </w:rPr>
    </w:pPr>
    <w:r w:rsidRPr="00B96347">
      <w:rPr>
        <w:rStyle w:val="slostrany"/>
        <w:sz w:val="18"/>
        <w:szCs w:val="18"/>
      </w:rPr>
      <w:fldChar w:fldCharType="begin"/>
    </w:r>
    <w:r w:rsidRPr="009E58DA">
      <w:rPr>
        <w:rStyle w:val="slostrany"/>
        <w:sz w:val="18"/>
        <w:szCs w:val="18"/>
      </w:rPr>
      <w:instrText xml:space="preserve"> PAGE </w:instrText>
    </w:r>
    <w:r w:rsidRPr="00B96347">
      <w:rPr>
        <w:rStyle w:val="slostrany"/>
        <w:sz w:val="18"/>
        <w:szCs w:val="18"/>
      </w:rPr>
      <w:fldChar w:fldCharType="separate"/>
    </w:r>
    <w:r w:rsidR="00307985">
      <w:rPr>
        <w:rStyle w:val="slostrany"/>
        <w:noProof/>
        <w:sz w:val="18"/>
        <w:szCs w:val="18"/>
      </w:rPr>
      <w:t>4</w:t>
    </w:r>
    <w:r w:rsidRPr="00B96347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66A64" w14:textId="77777777" w:rsidR="00B96347" w:rsidRPr="009E58DA" w:rsidRDefault="00B96347" w:rsidP="009E58DA">
    <w:pPr>
      <w:pStyle w:val="Pta"/>
      <w:jc w:val="center"/>
      <w:rPr>
        <w:sz w:val="18"/>
        <w:szCs w:val="18"/>
      </w:rPr>
    </w:pPr>
    <w:r w:rsidRPr="00B96347">
      <w:rPr>
        <w:rStyle w:val="slostrany"/>
        <w:sz w:val="18"/>
        <w:szCs w:val="18"/>
      </w:rPr>
      <w:fldChar w:fldCharType="begin"/>
    </w:r>
    <w:r w:rsidRPr="009E58DA">
      <w:rPr>
        <w:rStyle w:val="slostrany"/>
        <w:sz w:val="18"/>
        <w:szCs w:val="18"/>
      </w:rPr>
      <w:instrText xml:space="preserve"> PAGE </w:instrText>
    </w:r>
    <w:r w:rsidRPr="00B96347">
      <w:rPr>
        <w:rStyle w:val="slostrany"/>
        <w:sz w:val="18"/>
        <w:szCs w:val="18"/>
      </w:rPr>
      <w:fldChar w:fldCharType="separate"/>
    </w:r>
    <w:r w:rsidR="00307985">
      <w:rPr>
        <w:rStyle w:val="slostrany"/>
        <w:noProof/>
        <w:sz w:val="18"/>
        <w:szCs w:val="18"/>
      </w:rPr>
      <w:t>1</w:t>
    </w:r>
    <w:r w:rsidRPr="00B96347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A4D99" w14:textId="77777777" w:rsidR="003059FD" w:rsidRDefault="003059FD">
      <w:r>
        <w:separator/>
      </w:r>
    </w:p>
  </w:footnote>
  <w:footnote w:type="continuationSeparator" w:id="0">
    <w:p w14:paraId="5595FCF8" w14:textId="77777777" w:rsidR="003059FD" w:rsidRDefault="0030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573C6" w14:textId="77777777" w:rsidR="00B96347" w:rsidRPr="00A07DA4" w:rsidRDefault="00B96347">
    <w:pPr>
      <w:pStyle w:val="Hlavika"/>
    </w:pPr>
    <w:proofErr w:type="spellStart"/>
    <w:r w:rsidRPr="00A07DA4">
      <w:rPr>
        <w:sz w:val="18"/>
        <w:szCs w:val="18"/>
      </w:rPr>
      <w:t>Príloha</w:t>
    </w:r>
    <w:proofErr w:type="spellEnd"/>
    <w:r w:rsidRPr="00A07DA4">
      <w:rPr>
        <w:sz w:val="18"/>
        <w:szCs w:val="18"/>
      </w:rPr>
      <w:t xml:space="preserve"> č. 1 k</w:t>
    </w:r>
    <w:r>
      <w:rPr>
        <w:sz w:val="18"/>
        <w:szCs w:val="18"/>
      </w:rPr>
      <w:t> </w:t>
    </w:r>
    <w:proofErr w:type="spellStart"/>
    <w:r w:rsidRPr="009E58DA">
      <w:rPr>
        <w:sz w:val="18"/>
        <w:szCs w:val="18"/>
      </w:rPr>
      <w:t>notifikácii</w:t>
    </w:r>
    <w:proofErr w:type="spellEnd"/>
    <w:r w:rsidRPr="009E58DA">
      <w:rPr>
        <w:sz w:val="18"/>
        <w:szCs w:val="18"/>
      </w:rPr>
      <w:t xml:space="preserve"> o</w:t>
    </w:r>
    <w:r>
      <w:rPr>
        <w:sz w:val="18"/>
        <w:szCs w:val="18"/>
      </w:rPr>
      <w:t> </w:t>
    </w:r>
    <w:proofErr w:type="spellStart"/>
    <w:r w:rsidRPr="009E58DA">
      <w:rPr>
        <w:sz w:val="18"/>
        <w:szCs w:val="18"/>
      </w:rPr>
      <w:t>zmene</w:t>
    </w:r>
    <w:proofErr w:type="spellEnd"/>
    <w:r w:rsidRPr="009E58DA">
      <w:rPr>
        <w:sz w:val="18"/>
        <w:szCs w:val="18"/>
      </w:rPr>
      <w:t>, ev. č.: 2014/05189-Z1B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D0"/>
    <w:rsid w:val="00057A0D"/>
    <w:rsid w:val="001238ED"/>
    <w:rsid w:val="00146075"/>
    <w:rsid w:val="001616CC"/>
    <w:rsid w:val="001773BB"/>
    <w:rsid w:val="001C2895"/>
    <w:rsid w:val="00254C8B"/>
    <w:rsid w:val="002750C3"/>
    <w:rsid w:val="00290AA2"/>
    <w:rsid w:val="002C31ED"/>
    <w:rsid w:val="002E410F"/>
    <w:rsid w:val="00304546"/>
    <w:rsid w:val="003059FD"/>
    <w:rsid w:val="00307985"/>
    <w:rsid w:val="003143FF"/>
    <w:rsid w:val="00314FB1"/>
    <w:rsid w:val="003220A9"/>
    <w:rsid w:val="00327114"/>
    <w:rsid w:val="00366985"/>
    <w:rsid w:val="00366E5E"/>
    <w:rsid w:val="003C3D4F"/>
    <w:rsid w:val="00414F26"/>
    <w:rsid w:val="00464403"/>
    <w:rsid w:val="0047053F"/>
    <w:rsid w:val="00483D97"/>
    <w:rsid w:val="00487111"/>
    <w:rsid w:val="004974C8"/>
    <w:rsid w:val="004D2FAF"/>
    <w:rsid w:val="004F35EA"/>
    <w:rsid w:val="005074A2"/>
    <w:rsid w:val="00517422"/>
    <w:rsid w:val="00520ED9"/>
    <w:rsid w:val="005811E2"/>
    <w:rsid w:val="005A2B65"/>
    <w:rsid w:val="005F6C47"/>
    <w:rsid w:val="00644A64"/>
    <w:rsid w:val="0065043D"/>
    <w:rsid w:val="0067138C"/>
    <w:rsid w:val="006D3C0E"/>
    <w:rsid w:val="00723A84"/>
    <w:rsid w:val="007C778F"/>
    <w:rsid w:val="007D3314"/>
    <w:rsid w:val="007D5048"/>
    <w:rsid w:val="007F237F"/>
    <w:rsid w:val="008278AA"/>
    <w:rsid w:val="008C420F"/>
    <w:rsid w:val="008D0A58"/>
    <w:rsid w:val="00922028"/>
    <w:rsid w:val="0094777E"/>
    <w:rsid w:val="009E58DA"/>
    <w:rsid w:val="00A07DA4"/>
    <w:rsid w:val="00A362EB"/>
    <w:rsid w:val="00A92876"/>
    <w:rsid w:val="00A97E2F"/>
    <w:rsid w:val="00A97EED"/>
    <w:rsid w:val="00AB130F"/>
    <w:rsid w:val="00AB5A11"/>
    <w:rsid w:val="00B01B3A"/>
    <w:rsid w:val="00B96347"/>
    <w:rsid w:val="00BC6DA7"/>
    <w:rsid w:val="00BE483B"/>
    <w:rsid w:val="00C403EF"/>
    <w:rsid w:val="00C5216B"/>
    <w:rsid w:val="00CA2D04"/>
    <w:rsid w:val="00CB1CC9"/>
    <w:rsid w:val="00CE743C"/>
    <w:rsid w:val="00D64297"/>
    <w:rsid w:val="00D66FD4"/>
    <w:rsid w:val="00D7669D"/>
    <w:rsid w:val="00DC4811"/>
    <w:rsid w:val="00E32F20"/>
    <w:rsid w:val="00E4336E"/>
    <w:rsid w:val="00E67F05"/>
    <w:rsid w:val="00EE4849"/>
    <w:rsid w:val="00F70344"/>
    <w:rsid w:val="00F972D0"/>
    <w:rsid w:val="00FE2AB3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6C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7F0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7F05"/>
    <w:pPr>
      <w:keepNext/>
      <w:jc w:val="both"/>
      <w:outlineLvl w:val="0"/>
    </w:pPr>
    <w:rPr>
      <w:rFonts w:ascii="Arial" w:hAnsi="Arial"/>
      <w:b/>
      <w:sz w:val="1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C778F"/>
    <w:rPr>
      <w:rFonts w:ascii="Cambria" w:hAnsi="Cambria" w:cs="Times New Roman"/>
      <w:b/>
      <w:bCs/>
      <w:kern w:val="32"/>
      <w:sz w:val="32"/>
      <w:szCs w:val="32"/>
      <w:lang w:val="cs-CZ" w:eastAsia="en-US"/>
    </w:rPr>
  </w:style>
  <w:style w:type="paragraph" w:styleId="Hlavika">
    <w:name w:val="header"/>
    <w:basedOn w:val="Normlny"/>
    <w:link w:val="Hlavik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paragraph" w:styleId="Pta">
    <w:name w:val="footer"/>
    <w:basedOn w:val="Normlny"/>
    <w:link w:val="Pt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E67F05"/>
    <w:rPr>
      <w:rFonts w:cs="Times New Roman"/>
    </w:rPr>
  </w:style>
  <w:style w:type="character" w:styleId="Hypertextovprepojenie">
    <w:name w:val="Hyperlink"/>
    <w:basedOn w:val="Predvolenpsmoodseku"/>
    <w:uiPriority w:val="99"/>
    <w:rsid w:val="005F6C4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A07D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778F"/>
    <w:rPr>
      <w:rFonts w:cs="Times New Roman"/>
      <w:sz w:val="2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1238E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238E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2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C778F"/>
    <w:rPr>
      <w:rFonts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B96347"/>
    <w:rPr>
      <w:sz w:val="24"/>
      <w:szCs w:val="20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7F0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7F05"/>
    <w:pPr>
      <w:keepNext/>
      <w:jc w:val="both"/>
      <w:outlineLvl w:val="0"/>
    </w:pPr>
    <w:rPr>
      <w:rFonts w:ascii="Arial" w:hAnsi="Arial"/>
      <w:b/>
      <w:sz w:val="1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C778F"/>
    <w:rPr>
      <w:rFonts w:ascii="Cambria" w:hAnsi="Cambria" w:cs="Times New Roman"/>
      <w:b/>
      <w:bCs/>
      <w:kern w:val="32"/>
      <w:sz w:val="32"/>
      <w:szCs w:val="32"/>
      <w:lang w:val="cs-CZ" w:eastAsia="en-US"/>
    </w:rPr>
  </w:style>
  <w:style w:type="paragraph" w:styleId="Hlavika">
    <w:name w:val="header"/>
    <w:basedOn w:val="Normlny"/>
    <w:link w:val="Hlavik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paragraph" w:styleId="Pta">
    <w:name w:val="footer"/>
    <w:basedOn w:val="Normlny"/>
    <w:link w:val="Pt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E67F05"/>
    <w:rPr>
      <w:rFonts w:cs="Times New Roman"/>
    </w:rPr>
  </w:style>
  <w:style w:type="character" w:styleId="Hypertextovprepojenie">
    <w:name w:val="Hyperlink"/>
    <w:basedOn w:val="Predvolenpsmoodseku"/>
    <w:uiPriority w:val="99"/>
    <w:rsid w:val="005F6C4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A07D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778F"/>
    <w:rPr>
      <w:rFonts w:cs="Times New Roman"/>
      <w:sz w:val="2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1238E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238E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2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C778F"/>
    <w:rPr>
      <w:rFonts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B96347"/>
    <w:rPr>
      <w:sz w:val="24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D5D5-2921-4048-81F5-370BF398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Strucná charakteristika produktu</vt:lpstr>
    </vt:vector>
  </TitlesOfParts>
  <Company>Neznámá organizace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Strucná charakteristika produktu</dc:title>
  <dc:creator>EDELSTEIN</dc:creator>
  <cp:lastModifiedBy>marianna forgacova</cp:lastModifiedBy>
  <cp:revision>3</cp:revision>
  <cp:lastPrinted>2017-01-31T14:16:00Z</cp:lastPrinted>
  <dcterms:created xsi:type="dcterms:W3CDTF">2017-01-31T14:11:00Z</dcterms:created>
  <dcterms:modified xsi:type="dcterms:W3CDTF">2017-01-31T14:16:00Z</dcterms:modified>
</cp:coreProperties>
</file>