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CB2DDA" w14:textId="66432CAF" w:rsidR="007E3020" w:rsidRPr="00286720" w:rsidRDefault="007E3020" w:rsidP="008E0A74">
      <w:pPr>
        <w:keepNext/>
        <w:spacing w:before="0" w:after="0"/>
        <w:ind w:left="2126" w:hanging="2126"/>
        <w:jc w:val="left"/>
        <w:outlineLvl w:val="3"/>
        <w:rPr>
          <w:rFonts w:ascii="Times New Roman" w:hAnsi="Times New Roman"/>
          <w:szCs w:val="22"/>
        </w:rPr>
      </w:pPr>
      <w:bookmarkStart w:id="0" w:name="_GoBack"/>
      <w:bookmarkEnd w:id="0"/>
    </w:p>
    <w:p w14:paraId="43AADD96" w14:textId="77777777" w:rsidR="00553902" w:rsidRPr="008E0A74" w:rsidRDefault="00553902" w:rsidP="00286720">
      <w:pPr>
        <w:keepNext/>
        <w:spacing w:before="0" w:after="0"/>
        <w:ind w:left="2126" w:hanging="2126"/>
        <w:jc w:val="left"/>
        <w:outlineLvl w:val="3"/>
        <w:rPr>
          <w:rFonts w:ascii="Times New Roman" w:hAnsi="Times New Roman"/>
          <w:b/>
          <w:caps/>
          <w:szCs w:val="22"/>
        </w:rPr>
      </w:pPr>
    </w:p>
    <w:p w14:paraId="0D0391B9" w14:textId="77777777" w:rsidR="001C7770" w:rsidRPr="008E0A74" w:rsidRDefault="00ED4603" w:rsidP="008E0A74">
      <w:pPr>
        <w:keepNext/>
        <w:spacing w:before="0" w:after="0"/>
        <w:ind w:left="2126" w:hanging="2126"/>
        <w:jc w:val="center"/>
        <w:outlineLvl w:val="3"/>
        <w:rPr>
          <w:rFonts w:ascii="Times New Roman" w:hAnsi="Times New Roman"/>
          <w:b/>
          <w:bCs/>
          <w:szCs w:val="22"/>
        </w:rPr>
      </w:pPr>
      <w:r w:rsidRPr="008E0A74">
        <w:rPr>
          <w:rFonts w:ascii="Times New Roman" w:hAnsi="Times New Roman"/>
          <w:b/>
          <w:caps/>
          <w:szCs w:val="22"/>
        </w:rPr>
        <w:t>Súhrn charakteristických vlastností lieku</w:t>
      </w:r>
    </w:p>
    <w:p w14:paraId="5CFA0B98" w14:textId="77777777" w:rsidR="00C94170" w:rsidRPr="008E0A74" w:rsidRDefault="00C94170" w:rsidP="00286720">
      <w:pPr>
        <w:spacing w:before="0" w:after="0"/>
        <w:jc w:val="left"/>
        <w:rPr>
          <w:rFonts w:ascii="Times New Roman" w:hAnsi="Times New Roman"/>
          <w:szCs w:val="22"/>
        </w:rPr>
      </w:pPr>
    </w:p>
    <w:p w14:paraId="7F9BB88E" w14:textId="77777777" w:rsidR="000D4450" w:rsidRPr="008E0A74" w:rsidRDefault="000D4450" w:rsidP="00286720">
      <w:pPr>
        <w:spacing w:before="0" w:after="0"/>
        <w:jc w:val="left"/>
        <w:rPr>
          <w:rFonts w:ascii="Times New Roman" w:hAnsi="Times New Roman"/>
          <w:szCs w:val="22"/>
        </w:rPr>
      </w:pPr>
    </w:p>
    <w:p w14:paraId="140426D6" w14:textId="77777777" w:rsidR="000D4450" w:rsidRPr="000C1D4F" w:rsidRDefault="00C94170" w:rsidP="00286720">
      <w:pPr>
        <w:pStyle w:val="Nadpis1"/>
        <w:spacing w:before="0" w:after="0"/>
        <w:ind w:left="567" w:hanging="567"/>
        <w:jc w:val="left"/>
        <w:rPr>
          <w:rFonts w:ascii="Times New Roman" w:hAnsi="Times New Roman"/>
          <w:sz w:val="22"/>
          <w:szCs w:val="22"/>
        </w:rPr>
      </w:pPr>
      <w:r w:rsidRPr="000C1D4F">
        <w:rPr>
          <w:rFonts w:ascii="Times New Roman" w:hAnsi="Times New Roman"/>
          <w:sz w:val="22"/>
          <w:szCs w:val="22"/>
        </w:rPr>
        <w:t>NÁZOV LIEKU</w:t>
      </w:r>
    </w:p>
    <w:p w14:paraId="7E528DF8" w14:textId="77777777" w:rsidR="000D4450" w:rsidRPr="0036644C" w:rsidRDefault="000D4450" w:rsidP="00286720">
      <w:pPr>
        <w:spacing w:before="0" w:after="0"/>
        <w:jc w:val="left"/>
        <w:rPr>
          <w:rFonts w:ascii="Times New Roman" w:hAnsi="Times New Roman"/>
          <w:szCs w:val="22"/>
        </w:rPr>
      </w:pPr>
    </w:p>
    <w:p w14:paraId="42E1877F" w14:textId="16DE9325" w:rsidR="000D4450" w:rsidRPr="00153DFA" w:rsidRDefault="005B1A77" w:rsidP="00286720">
      <w:pPr>
        <w:autoSpaceDE w:val="0"/>
        <w:autoSpaceDN w:val="0"/>
        <w:adjustRightInd w:val="0"/>
        <w:spacing w:before="0" w:after="0"/>
        <w:contextualSpacing/>
        <w:jc w:val="left"/>
        <w:rPr>
          <w:rFonts w:ascii="Times New Roman" w:hAnsi="Times New Roman"/>
          <w:szCs w:val="22"/>
        </w:rPr>
      </w:pPr>
      <w:r w:rsidRPr="0036644C">
        <w:rPr>
          <w:rFonts w:ascii="Times New Roman" w:hAnsi="Times New Roman"/>
          <w:szCs w:val="22"/>
        </w:rPr>
        <w:t xml:space="preserve">Brečtanový sirup </w:t>
      </w:r>
      <w:r w:rsidR="0040647D" w:rsidRPr="00153DFA">
        <w:rPr>
          <w:rFonts w:ascii="Times New Roman" w:hAnsi="Times New Roman"/>
          <w:szCs w:val="22"/>
        </w:rPr>
        <w:t>Sanofi</w:t>
      </w:r>
    </w:p>
    <w:p w14:paraId="6117ED80" w14:textId="77777777" w:rsidR="002347EE" w:rsidRDefault="002347EE" w:rsidP="00286720">
      <w:pPr>
        <w:autoSpaceDE w:val="0"/>
        <w:autoSpaceDN w:val="0"/>
        <w:adjustRightInd w:val="0"/>
        <w:spacing w:before="0" w:after="0"/>
        <w:contextualSpacing/>
        <w:jc w:val="left"/>
        <w:rPr>
          <w:rFonts w:ascii="Times New Roman" w:hAnsi="Times New Roman"/>
          <w:szCs w:val="22"/>
        </w:rPr>
      </w:pPr>
    </w:p>
    <w:p w14:paraId="6DFF2396" w14:textId="77777777" w:rsidR="008E0A74" w:rsidRPr="008E0A74" w:rsidRDefault="008E0A74" w:rsidP="00286720">
      <w:pPr>
        <w:autoSpaceDE w:val="0"/>
        <w:autoSpaceDN w:val="0"/>
        <w:adjustRightInd w:val="0"/>
        <w:spacing w:before="0" w:after="0"/>
        <w:contextualSpacing/>
        <w:jc w:val="left"/>
        <w:rPr>
          <w:rFonts w:ascii="Times New Roman" w:hAnsi="Times New Roman"/>
          <w:szCs w:val="22"/>
        </w:rPr>
      </w:pPr>
    </w:p>
    <w:p w14:paraId="70051465" w14:textId="77777777" w:rsidR="003E7628" w:rsidRPr="0036644C" w:rsidRDefault="00C94170" w:rsidP="00286720">
      <w:pPr>
        <w:pStyle w:val="Nadpis1"/>
        <w:spacing w:before="0" w:after="0"/>
        <w:ind w:left="567" w:hanging="567"/>
        <w:jc w:val="left"/>
        <w:rPr>
          <w:rFonts w:ascii="Times New Roman" w:hAnsi="Times New Roman"/>
          <w:sz w:val="22"/>
          <w:szCs w:val="22"/>
        </w:rPr>
      </w:pPr>
      <w:r w:rsidRPr="000C1D4F">
        <w:rPr>
          <w:rFonts w:ascii="Times New Roman" w:hAnsi="Times New Roman"/>
          <w:sz w:val="22"/>
          <w:szCs w:val="22"/>
        </w:rPr>
        <w:t>KVALITATÍVNE A KVANTITATÍVNE ZLOŽENIE</w:t>
      </w:r>
    </w:p>
    <w:p w14:paraId="0DEC5DE8" w14:textId="77777777" w:rsidR="000D4450" w:rsidRPr="00153DFA" w:rsidRDefault="000D4450" w:rsidP="00286720">
      <w:pPr>
        <w:spacing w:before="0" w:after="0"/>
        <w:jc w:val="left"/>
        <w:rPr>
          <w:rFonts w:ascii="Times New Roman" w:hAnsi="Times New Roman"/>
          <w:szCs w:val="22"/>
        </w:rPr>
      </w:pPr>
    </w:p>
    <w:p w14:paraId="3FDB4075" w14:textId="77777777" w:rsidR="002E5323" w:rsidRPr="00C76BF5" w:rsidRDefault="003250FF" w:rsidP="00286720">
      <w:pPr>
        <w:autoSpaceDE w:val="0"/>
        <w:autoSpaceDN w:val="0"/>
        <w:adjustRightInd w:val="0"/>
        <w:spacing w:before="0" w:after="0"/>
        <w:jc w:val="left"/>
        <w:rPr>
          <w:rFonts w:ascii="Times New Roman" w:hAnsi="Times New Roman"/>
          <w:szCs w:val="22"/>
        </w:rPr>
      </w:pPr>
      <w:r w:rsidRPr="00C76BF5">
        <w:rPr>
          <w:rFonts w:ascii="Times New Roman" w:hAnsi="Times New Roman"/>
          <w:szCs w:val="22"/>
        </w:rPr>
        <w:t xml:space="preserve">1 ml (zodpovedajúci 1,18 g) </w:t>
      </w:r>
      <w:r w:rsidR="0098611D" w:rsidRPr="00C76BF5">
        <w:rPr>
          <w:rFonts w:ascii="Times New Roman" w:hAnsi="Times New Roman"/>
          <w:szCs w:val="22"/>
        </w:rPr>
        <w:t>sirupu</w:t>
      </w:r>
      <w:r w:rsidRPr="00C76BF5">
        <w:rPr>
          <w:rFonts w:ascii="Times New Roman" w:hAnsi="Times New Roman"/>
          <w:szCs w:val="22"/>
        </w:rPr>
        <w:t xml:space="preserve"> obsahuje 8,25 mg (vo forme suchého extraktu) </w:t>
      </w:r>
      <w:r w:rsidRPr="00C76BF5">
        <w:rPr>
          <w:rFonts w:ascii="Times New Roman" w:hAnsi="Times New Roman"/>
          <w:i/>
          <w:szCs w:val="22"/>
        </w:rPr>
        <w:t>Hedera helix L</w:t>
      </w:r>
      <w:r w:rsidRPr="00C76BF5">
        <w:rPr>
          <w:rFonts w:ascii="Times New Roman" w:hAnsi="Times New Roman"/>
          <w:szCs w:val="22"/>
        </w:rPr>
        <w:t>., folium (list brečtan</w:t>
      </w:r>
      <w:r w:rsidR="00677CE4" w:rsidRPr="00C76BF5">
        <w:rPr>
          <w:rFonts w:ascii="Times New Roman" w:hAnsi="Times New Roman"/>
          <w:szCs w:val="22"/>
        </w:rPr>
        <w:t>a</w:t>
      </w:r>
      <w:r w:rsidRPr="00C76BF5">
        <w:rPr>
          <w:rFonts w:ascii="Times New Roman" w:hAnsi="Times New Roman"/>
          <w:szCs w:val="22"/>
        </w:rPr>
        <w:t xml:space="preserve"> popínavého) (DER 4-8:1), extrakčný roztok: etanol 30 % </w:t>
      </w:r>
      <w:r w:rsidR="00677CE4" w:rsidRPr="00C76BF5">
        <w:rPr>
          <w:rFonts w:ascii="Times New Roman" w:hAnsi="Times New Roman"/>
          <w:szCs w:val="22"/>
        </w:rPr>
        <w:t>(</w:t>
      </w:r>
      <w:r w:rsidRPr="00C76BF5">
        <w:rPr>
          <w:rFonts w:ascii="Times New Roman" w:hAnsi="Times New Roman"/>
          <w:szCs w:val="22"/>
        </w:rPr>
        <w:t>m/m</w:t>
      </w:r>
      <w:r w:rsidR="00677CE4" w:rsidRPr="00C76BF5">
        <w:rPr>
          <w:rFonts w:ascii="Times New Roman" w:hAnsi="Times New Roman"/>
          <w:szCs w:val="22"/>
        </w:rPr>
        <w:t>)</w:t>
      </w:r>
    </w:p>
    <w:p w14:paraId="5944A4AA" w14:textId="77777777" w:rsidR="0058373A" w:rsidRPr="008E0A74" w:rsidRDefault="0058373A" w:rsidP="00286720">
      <w:pPr>
        <w:autoSpaceDE w:val="0"/>
        <w:autoSpaceDN w:val="0"/>
        <w:adjustRightInd w:val="0"/>
        <w:spacing w:before="0" w:after="0"/>
        <w:ind w:left="567" w:hanging="567"/>
        <w:jc w:val="left"/>
        <w:rPr>
          <w:rFonts w:ascii="Times New Roman" w:hAnsi="Times New Roman"/>
          <w:szCs w:val="22"/>
        </w:rPr>
      </w:pPr>
    </w:p>
    <w:p w14:paraId="396DF7A2" w14:textId="77777777" w:rsidR="00677CE4" w:rsidRPr="008E0A74" w:rsidRDefault="00CB7561" w:rsidP="00286720">
      <w:pPr>
        <w:autoSpaceDE w:val="0"/>
        <w:autoSpaceDN w:val="0"/>
        <w:adjustRightInd w:val="0"/>
        <w:spacing w:before="0" w:after="0"/>
        <w:jc w:val="left"/>
        <w:rPr>
          <w:rFonts w:ascii="Times New Roman" w:hAnsi="Times New Roman"/>
          <w:szCs w:val="22"/>
        </w:rPr>
      </w:pPr>
      <w:r w:rsidRPr="008E0A74">
        <w:rPr>
          <w:rFonts w:ascii="Times New Roman" w:hAnsi="Times New Roman"/>
          <w:szCs w:val="22"/>
        </w:rPr>
        <w:t xml:space="preserve">Pomocné látky so známym účinkom: </w:t>
      </w:r>
    </w:p>
    <w:p w14:paraId="4AC1CE94" w14:textId="77777777" w:rsidR="00677CE4" w:rsidRPr="008E0A74" w:rsidRDefault="00CB7561" w:rsidP="00286720">
      <w:pPr>
        <w:autoSpaceDE w:val="0"/>
        <w:autoSpaceDN w:val="0"/>
        <w:adjustRightInd w:val="0"/>
        <w:spacing w:before="0" w:after="0"/>
        <w:jc w:val="left"/>
        <w:rPr>
          <w:rFonts w:ascii="Times New Roman" w:hAnsi="Times New Roman"/>
          <w:szCs w:val="22"/>
        </w:rPr>
      </w:pPr>
      <w:r w:rsidRPr="008E0A74">
        <w:rPr>
          <w:rFonts w:ascii="Times New Roman" w:hAnsi="Times New Roman"/>
          <w:szCs w:val="22"/>
        </w:rPr>
        <w:t xml:space="preserve">Sorbitol, tekutý (nekryštalizujúci) </w:t>
      </w:r>
    </w:p>
    <w:p w14:paraId="081EDD9C" w14:textId="77777777" w:rsidR="000D4450" w:rsidRPr="008E0A74" w:rsidRDefault="00CB7561" w:rsidP="00286720">
      <w:pPr>
        <w:autoSpaceDE w:val="0"/>
        <w:autoSpaceDN w:val="0"/>
        <w:adjustRightInd w:val="0"/>
        <w:spacing w:before="0" w:after="0"/>
        <w:jc w:val="left"/>
        <w:rPr>
          <w:rFonts w:ascii="Times New Roman" w:hAnsi="Times New Roman"/>
          <w:szCs w:val="22"/>
        </w:rPr>
      </w:pPr>
      <w:r w:rsidRPr="008E0A74">
        <w:rPr>
          <w:rFonts w:ascii="Times New Roman" w:hAnsi="Times New Roman"/>
          <w:szCs w:val="22"/>
        </w:rPr>
        <w:t>1 ml sirupu obsahuje 495,6 mg sorbitolu (E 420).</w:t>
      </w:r>
    </w:p>
    <w:p w14:paraId="232854FC" w14:textId="77777777" w:rsidR="00CB7561" w:rsidRPr="008E0A74" w:rsidRDefault="00CB7561" w:rsidP="00286720">
      <w:pPr>
        <w:autoSpaceDE w:val="0"/>
        <w:autoSpaceDN w:val="0"/>
        <w:adjustRightInd w:val="0"/>
        <w:spacing w:before="0" w:after="0"/>
        <w:ind w:left="567" w:hanging="567"/>
        <w:jc w:val="left"/>
        <w:rPr>
          <w:rFonts w:ascii="Times New Roman" w:hAnsi="Times New Roman"/>
          <w:szCs w:val="22"/>
        </w:rPr>
      </w:pPr>
    </w:p>
    <w:p w14:paraId="5D50FA92" w14:textId="77777777" w:rsidR="002E5323" w:rsidRPr="008E0A74" w:rsidRDefault="002E5323" w:rsidP="00286720">
      <w:pPr>
        <w:autoSpaceDE w:val="0"/>
        <w:autoSpaceDN w:val="0"/>
        <w:adjustRightInd w:val="0"/>
        <w:spacing w:before="0" w:after="0"/>
        <w:ind w:left="567" w:hanging="567"/>
        <w:jc w:val="left"/>
        <w:rPr>
          <w:rFonts w:ascii="Times New Roman" w:hAnsi="Times New Roman"/>
          <w:szCs w:val="22"/>
        </w:rPr>
      </w:pPr>
      <w:r w:rsidRPr="008E0A74">
        <w:rPr>
          <w:rFonts w:ascii="Times New Roman" w:hAnsi="Times New Roman"/>
          <w:szCs w:val="22"/>
        </w:rPr>
        <w:t>Úplný zoznam pomocných látok</w:t>
      </w:r>
      <w:r w:rsidR="00677CE4" w:rsidRPr="008E0A74">
        <w:rPr>
          <w:rFonts w:ascii="Times New Roman" w:hAnsi="Times New Roman"/>
          <w:szCs w:val="22"/>
        </w:rPr>
        <w:t>, pozri</w:t>
      </w:r>
      <w:r w:rsidR="007A5A8F" w:rsidRPr="008E0A74">
        <w:rPr>
          <w:rFonts w:ascii="Times New Roman" w:hAnsi="Times New Roman"/>
          <w:szCs w:val="22"/>
        </w:rPr>
        <w:t> </w:t>
      </w:r>
      <w:r w:rsidRPr="008E0A74">
        <w:rPr>
          <w:rFonts w:ascii="Times New Roman" w:hAnsi="Times New Roman"/>
          <w:szCs w:val="22"/>
        </w:rPr>
        <w:t>čas</w:t>
      </w:r>
      <w:r w:rsidR="007A5A8F" w:rsidRPr="008E0A74">
        <w:rPr>
          <w:rFonts w:ascii="Times New Roman" w:hAnsi="Times New Roman"/>
          <w:szCs w:val="22"/>
        </w:rPr>
        <w:t>ť</w:t>
      </w:r>
      <w:r w:rsidRPr="008E0A74">
        <w:rPr>
          <w:rFonts w:ascii="Times New Roman" w:hAnsi="Times New Roman"/>
          <w:szCs w:val="22"/>
        </w:rPr>
        <w:t xml:space="preserve"> 6.1.</w:t>
      </w:r>
    </w:p>
    <w:p w14:paraId="06A9A7A2" w14:textId="77777777" w:rsidR="00F01143" w:rsidRPr="008E0A74" w:rsidRDefault="00F01143" w:rsidP="00286720">
      <w:pPr>
        <w:autoSpaceDE w:val="0"/>
        <w:autoSpaceDN w:val="0"/>
        <w:adjustRightInd w:val="0"/>
        <w:spacing w:before="0" w:after="0"/>
        <w:ind w:left="567" w:hanging="567"/>
        <w:contextualSpacing/>
        <w:jc w:val="left"/>
        <w:rPr>
          <w:rFonts w:ascii="Times New Roman" w:hAnsi="Times New Roman"/>
          <w:szCs w:val="22"/>
        </w:rPr>
      </w:pPr>
    </w:p>
    <w:p w14:paraId="3590973E" w14:textId="77777777" w:rsidR="000D4450" w:rsidRPr="008E0A74" w:rsidRDefault="000D4450" w:rsidP="00286720">
      <w:pPr>
        <w:autoSpaceDE w:val="0"/>
        <w:autoSpaceDN w:val="0"/>
        <w:adjustRightInd w:val="0"/>
        <w:spacing w:before="0" w:after="0"/>
        <w:ind w:left="567" w:hanging="567"/>
        <w:contextualSpacing/>
        <w:jc w:val="left"/>
        <w:rPr>
          <w:rFonts w:ascii="Times New Roman" w:hAnsi="Times New Roman"/>
          <w:szCs w:val="22"/>
        </w:rPr>
      </w:pPr>
    </w:p>
    <w:p w14:paraId="0706F181" w14:textId="77777777" w:rsidR="003E7628" w:rsidRPr="008E0A74" w:rsidRDefault="00E43FE4" w:rsidP="00286720">
      <w:pPr>
        <w:pStyle w:val="Nadpis1"/>
        <w:spacing w:before="0" w:after="0"/>
        <w:ind w:left="567" w:hanging="567"/>
        <w:contextualSpacing/>
        <w:jc w:val="left"/>
        <w:rPr>
          <w:rFonts w:ascii="Times New Roman" w:hAnsi="Times New Roman"/>
          <w:sz w:val="22"/>
          <w:szCs w:val="22"/>
        </w:rPr>
      </w:pPr>
      <w:r w:rsidRPr="008E0A74">
        <w:rPr>
          <w:rFonts w:ascii="Times New Roman" w:hAnsi="Times New Roman"/>
          <w:sz w:val="22"/>
          <w:szCs w:val="22"/>
        </w:rPr>
        <w:t>LIEKOVÁ FORMA</w:t>
      </w:r>
    </w:p>
    <w:p w14:paraId="306B9C62" w14:textId="77777777" w:rsidR="000D4450" w:rsidRPr="008E0A74" w:rsidRDefault="000D4450" w:rsidP="00286720">
      <w:pPr>
        <w:spacing w:before="0" w:after="0"/>
        <w:ind w:left="567" w:hanging="567"/>
        <w:jc w:val="left"/>
        <w:rPr>
          <w:rFonts w:ascii="Times New Roman" w:hAnsi="Times New Roman"/>
          <w:szCs w:val="22"/>
        </w:rPr>
      </w:pPr>
    </w:p>
    <w:p w14:paraId="2B5B301F" w14:textId="77777777" w:rsidR="003E7628" w:rsidRPr="008E0A74" w:rsidRDefault="00AC1D67" w:rsidP="00286720">
      <w:pPr>
        <w:autoSpaceDE w:val="0"/>
        <w:autoSpaceDN w:val="0"/>
        <w:adjustRightInd w:val="0"/>
        <w:spacing w:before="0" w:after="0"/>
        <w:ind w:left="567" w:hanging="567"/>
        <w:contextualSpacing/>
        <w:jc w:val="left"/>
        <w:rPr>
          <w:rFonts w:ascii="Times New Roman" w:hAnsi="Times New Roman"/>
          <w:szCs w:val="22"/>
        </w:rPr>
      </w:pPr>
      <w:r w:rsidRPr="008E0A74">
        <w:rPr>
          <w:rFonts w:ascii="Times New Roman" w:hAnsi="Times New Roman"/>
          <w:szCs w:val="22"/>
        </w:rPr>
        <w:t>Sirup</w:t>
      </w:r>
    </w:p>
    <w:p w14:paraId="6451EAE7" w14:textId="77777777" w:rsidR="0065780D" w:rsidRPr="008E0A74" w:rsidRDefault="00AC1D67" w:rsidP="00286720">
      <w:pPr>
        <w:spacing w:before="0" w:after="0"/>
        <w:ind w:left="567" w:hanging="567"/>
        <w:jc w:val="left"/>
        <w:rPr>
          <w:rFonts w:ascii="Times New Roman" w:hAnsi="Times New Roman"/>
          <w:noProof/>
          <w:szCs w:val="22"/>
        </w:rPr>
      </w:pPr>
      <w:r w:rsidRPr="008E0A74">
        <w:rPr>
          <w:rFonts w:ascii="Times New Roman" w:hAnsi="Times New Roman"/>
          <w:noProof/>
          <w:szCs w:val="22"/>
        </w:rPr>
        <w:t>Hnedá, opaleskujúca tekutina sladkej chuti.</w:t>
      </w:r>
    </w:p>
    <w:p w14:paraId="35AD915C" w14:textId="77777777" w:rsidR="00F01143" w:rsidRPr="008E0A74" w:rsidRDefault="00F01143" w:rsidP="00286720">
      <w:pPr>
        <w:autoSpaceDE w:val="0"/>
        <w:autoSpaceDN w:val="0"/>
        <w:adjustRightInd w:val="0"/>
        <w:spacing w:before="0" w:after="0"/>
        <w:ind w:left="567" w:hanging="567"/>
        <w:jc w:val="left"/>
        <w:rPr>
          <w:rFonts w:ascii="Times New Roman" w:hAnsi="Times New Roman"/>
          <w:szCs w:val="22"/>
        </w:rPr>
      </w:pPr>
    </w:p>
    <w:p w14:paraId="5EAE5069" w14:textId="77777777" w:rsidR="000D4450" w:rsidRPr="008E0A74" w:rsidRDefault="000D4450" w:rsidP="00286720">
      <w:pPr>
        <w:autoSpaceDE w:val="0"/>
        <w:autoSpaceDN w:val="0"/>
        <w:adjustRightInd w:val="0"/>
        <w:spacing w:before="0" w:after="0"/>
        <w:ind w:left="567" w:hanging="567"/>
        <w:jc w:val="left"/>
        <w:rPr>
          <w:rFonts w:ascii="Times New Roman" w:hAnsi="Times New Roman"/>
          <w:szCs w:val="22"/>
        </w:rPr>
      </w:pPr>
    </w:p>
    <w:p w14:paraId="604FABC0" w14:textId="77777777" w:rsidR="00B71A11" w:rsidRPr="008E0A74" w:rsidRDefault="00741442" w:rsidP="00286720">
      <w:pPr>
        <w:pStyle w:val="Nadpis1"/>
        <w:spacing w:before="0" w:after="0"/>
        <w:ind w:left="567" w:hanging="567"/>
        <w:contextualSpacing/>
        <w:jc w:val="left"/>
        <w:rPr>
          <w:rFonts w:ascii="Times New Roman" w:hAnsi="Times New Roman"/>
          <w:sz w:val="22"/>
          <w:szCs w:val="22"/>
        </w:rPr>
      </w:pPr>
      <w:r w:rsidRPr="008E0A74">
        <w:rPr>
          <w:rFonts w:ascii="Times New Roman" w:hAnsi="Times New Roman"/>
          <w:sz w:val="22"/>
          <w:szCs w:val="22"/>
        </w:rPr>
        <w:t>KLINICKÉ ÚDAJE</w:t>
      </w:r>
    </w:p>
    <w:p w14:paraId="6B7CDC42" w14:textId="77777777" w:rsidR="000D4450" w:rsidRPr="008E0A74" w:rsidRDefault="000D4450" w:rsidP="00286720">
      <w:pPr>
        <w:spacing w:before="0" w:after="0"/>
        <w:jc w:val="left"/>
        <w:rPr>
          <w:rFonts w:ascii="Times New Roman" w:hAnsi="Times New Roman"/>
          <w:szCs w:val="22"/>
        </w:rPr>
      </w:pPr>
    </w:p>
    <w:p w14:paraId="301AC551" w14:textId="77777777" w:rsidR="003E7628" w:rsidRPr="008E0A74" w:rsidRDefault="00741442" w:rsidP="00286720">
      <w:pPr>
        <w:pStyle w:val="Nadpis2"/>
        <w:spacing w:before="0" w:after="0"/>
        <w:ind w:left="567" w:hanging="567"/>
        <w:contextualSpacing/>
        <w:jc w:val="left"/>
        <w:rPr>
          <w:rFonts w:ascii="Times New Roman" w:hAnsi="Times New Roman"/>
          <w:sz w:val="22"/>
          <w:szCs w:val="22"/>
        </w:rPr>
      </w:pPr>
      <w:r w:rsidRPr="008E0A74">
        <w:rPr>
          <w:rFonts w:ascii="Times New Roman" w:hAnsi="Times New Roman"/>
          <w:sz w:val="22"/>
          <w:szCs w:val="22"/>
        </w:rPr>
        <w:t>Terapeutické indikácie</w:t>
      </w:r>
    </w:p>
    <w:p w14:paraId="0E10794A" w14:textId="77777777" w:rsidR="000D4450" w:rsidRPr="008E0A74" w:rsidRDefault="000D4450" w:rsidP="00286720">
      <w:pPr>
        <w:spacing w:before="0" w:after="0"/>
        <w:jc w:val="left"/>
        <w:rPr>
          <w:rFonts w:ascii="Times New Roman" w:hAnsi="Times New Roman"/>
          <w:szCs w:val="22"/>
        </w:rPr>
      </w:pPr>
    </w:p>
    <w:p w14:paraId="2909BC97" w14:textId="73BFB460" w:rsidR="006803CE" w:rsidRPr="008E0A74" w:rsidRDefault="005B1A77" w:rsidP="00286720">
      <w:pPr>
        <w:spacing w:before="0" w:after="0"/>
        <w:jc w:val="left"/>
        <w:rPr>
          <w:rFonts w:ascii="Times New Roman" w:hAnsi="Times New Roman"/>
          <w:noProof/>
          <w:szCs w:val="22"/>
        </w:rPr>
      </w:pPr>
      <w:r w:rsidRPr="008E0A74">
        <w:rPr>
          <w:rFonts w:ascii="Times New Roman" w:hAnsi="Times New Roman"/>
          <w:szCs w:val="22"/>
        </w:rPr>
        <w:t xml:space="preserve">Brečtanový sirup </w:t>
      </w:r>
      <w:r w:rsidR="0040647D" w:rsidRPr="008E0A74">
        <w:rPr>
          <w:rFonts w:ascii="Times New Roman" w:hAnsi="Times New Roman"/>
          <w:szCs w:val="22"/>
        </w:rPr>
        <w:t>Sanofi</w:t>
      </w:r>
      <w:r w:rsidR="00511E61" w:rsidRPr="008E0A74">
        <w:rPr>
          <w:rFonts w:ascii="Times New Roman" w:hAnsi="Times New Roman"/>
          <w:szCs w:val="22"/>
        </w:rPr>
        <w:t xml:space="preserve"> je rastlinný liek používaný ako expektorans pr</w:t>
      </w:r>
      <w:r w:rsidR="00677CE4" w:rsidRPr="008E0A74">
        <w:rPr>
          <w:rFonts w:ascii="Times New Roman" w:hAnsi="Times New Roman"/>
          <w:szCs w:val="22"/>
        </w:rPr>
        <w:t>i</w:t>
      </w:r>
      <w:r w:rsidR="00511E61" w:rsidRPr="008E0A74">
        <w:rPr>
          <w:rFonts w:ascii="Times New Roman" w:hAnsi="Times New Roman"/>
          <w:szCs w:val="22"/>
        </w:rPr>
        <w:t xml:space="preserve"> produktívn</w:t>
      </w:r>
      <w:r w:rsidR="00677CE4" w:rsidRPr="008E0A74">
        <w:rPr>
          <w:rFonts w:ascii="Times New Roman" w:hAnsi="Times New Roman"/>
          <w:szCs w:val="22"/>
        </w:rPr>
        <w:t>om</w:t>
      </w:r>
      <w:r w:rsidR="00511E61" w:rsidRPr="008E0A74">
        <w:rPr>
          <w:rFonts w:ascii="Times New Roman" w:hAnsi="Times New Roman"/>
          <w:szCs w:val="22"/>
        </w:rPr>
        <w:t xml:space="preserve"> kaš</w:t>
      </w:r>
      <w:r w:rsidR="00677CE4" w:rsidRPr="008E0A74">
        <w:rPr>
          <w:rFonts w:ascii="Times New Roman" w:hAnsi="Times New Roman"/>
          <w:szCs w:val="22"/>
        </w:rPr>
        <w:t>li</w:t>
      </w:r>
      <w:r w:rsidR="00511E61" w:rsidRPr="008E0A74">
        <w:rPr>
          <w:rFonts w:ascii="Times New Roman" w:hAnsi="Times New Roman"/>
          <w:szCs w:val="22"/>
        </w:rPr>
        <w:t xml:space="preserve"> u dospelých, </w:t>
      </w:r>
      <w:r w:rsidR="00677CE4" w:rsidRPr="008E0A74">
        <w:rPr>
          <w:rFonts w:ascii="Times New Roman" w:hAnsi="Times New Roman"/>
          <w:szCs w:val="22"/>
        </w:rPr>
        <w:t xml:space="preserve">dospievajúcich </w:t>
      </w:r>
      <w:r w:rsidR="00511E61" w:rsidRPr="008E0A74">
        <w:rPr>
          <w:rFonts w:ascii="Times New Roman" w:hAnsi="Times New Roman"/>
          <w:szCs w:val="22"/>
        </w:rPr>
        <w:t>a</w:t>
      </w:r>
      <w:r w:rsidR="00677CE4" w:rsidRPr="008E0A74">
        <w:rPr>
          <w:rFonts w:ascii="Times New Roman" w:hAnsi="Times New Roman"/>
          <w:szCs w:val="22"/>
        </w:rPr>
        <w:t xml:space="preserve"> u </w:t>
      </w:r>
      <w:r w:rsidR="00511E61" w:rsidRPr="008E0A74">
        <w:rPr>
          <w:rFonts w:ascii="Times New Roman" w:hAnsi="Times New Roman"/>
          <w:szCs w:val="22"/>
        </w:rPr>
        <w:t xml:space="preserve">detí starších ako 2 roky. </w:t>
      </w:r>
    </w:p>
    <w:p w14:paraId="7594A2E0" w14:textId="77777777" w:rsidR="003D40AE" w:rsidRPr="008E0A74" w:rsidRDefault="003D40AE" w:rsidP="00286720">
      <w:pPr>
        <w:autoSpaceDE w:val="0"/>
        <w:autoSpaceDN w:val="0"/>
        <w:adjustRightInd w:val="0"/>
        <w:spacing w:before="0" w:after="0"/>
        <w:ind w:left="567" w:hanging="567"/>
        <w:contextualSpacing/>
        <w:jc w:val="left"/>
        <w:rPr>
          <w:rFonts w:ascii="Times New Roman" w:hAnsi="Times New Roman"/>
          <w:szCs w:val="22"/>
        </w:rPr>
      </w:pPr>
    </w:p>
    <w:p w14:paraId="62396A27" w14:textId="77777777" w:rsidR="003E7628" w:rsidRPr="008E0A74" w:rsidRDefault="006803CE" w:rsidP="00286720">
      <w:pPr>
        <w:pStyle w:val="Nadpis2"/>
        <w:spacing w:before="0" w:after="0"/>
        <w:ind w:left="567" w:hanging="567"/>
        <w:contextualSpacing/>
        <w:jc w:val="left"/>
        <w:rPr>
          <w:rFonts w:ascii="Times New Roman" w:hAnsi="Times New Roman"/>
          <w:sz w:val="22"/>
          <w:szCs w:val="22"/>
        </w:rPr>
      </w:pPr>
      <w:r w:rsidRPr="008E0A74">
        <w:rPr>
          <w:rFonts w:ascii="Times New Roman" w:hAnsi="Times New Roman"/>
          <w:sz w:val="22"/>
          <w:szCs w:val="22"/>
        </w:rPr>
        <w:t xml:space="preserve">Dávkovanie a spôsob podávania </w:t>
      </w:r>
    </w:p>
    <w:p w14:paraId="4FAA40E5" w14:textId="77777777" w:rsidR="000D4450" w:rsidRPr="008E0A74" w:rsidRDefault="000D4450" w:rsidP="00286720">
      <w:pPr>
        <w:spacing w:before="0" w:after="0"/>
        <w:jc w:val="left"/>
        <w:rPr>
          <w:rFonts w:ascii="Times New Roman" w:hAnsi="Times New Roman"/>
          <w:szCs w:val="22"/>
        </w:rPr>
      </w:pPr>
    </w:p>
    <w:p w14:paraId="51886C27" w14:textId="77777777" w:rsidR="008A699D" w:rsidRPr="008E0A74" w:rsidRDefault="00B42686" w:rsidP="00286720">
      <w:pPr>
        <w:autoSpaceDE w:val="0"/>
        <w:autoSpaceDN w:val="0"/>
        <w:adjustRightInd w:val="0"/>
        <w:spacing w:before="0" w:after="0"/>
        <w:ind w:left="567" w:hanging="567"/>
        <w:jc w:val="left"/>
        <w:rPr>
          <w:rFonts w:ascii="Times New Roman" w:hAnsi="Times New Roman"/>
          <w:szCs w:val="22"/>
          <w:u w:val="single"/>
        </w:rPr>
      </w:pPr>
      <w:r w:rsidRPr="008E0A74">
        <w:rPr>
          <w:rFonts w:ascii="Times New Roman" w:hAnsi="Times New Roman"/>
          <w:szCs w:val="22"/>
          <w:u w:val="single"/>
        </w:rPr>
        <w:t>Dávkovanie</w:t>
      </w:r>
    </w:p>
    <w:p w14:paraId="79AA01A3" w14:textId="77777777" w:rsidR="006E38FA" w:rsidRPr="008E0A74" w:rsidRDefault="00677CE4" w:rsidP="00286720">
      <w:pPr>
        <w:pStyle w:val="Default"/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r w:rsidRPr="008E0A74">
        <w:rPr>
          <w:rFonts w:ascii="Times New Roman" w:hAnsi="Times New Roman" w:cs="Times New Roman"/>
          <w:i/>
          <w:sz w:val="22"/>
          <w:szCs w:val="22"/>
          <w:lang w:val="sk-SK"/>
        </w:rPr>
        <w:t>Dospievajúci</w:t>
      </w:r>
      <w:r w:rsidR="006E38FA" w:rsidRPr="008E0A74">
        <w:rPr>
          <w:rFonts w:ascii="Times New Roman" w:hAnsi="Times New Roman" w:cs="Times New Roman"/>
          <w:i/>
          <w:sz w:val="22"/>
          <w:szCs w:val="22"/>
          <w:lang w:val="sk-SK"/>
        </w:rPr>
        <w:t xml:space="preserve">, dospelí a starší ľudia </w:t>
      </w:r>
    </w:p>
    <w:p w14:paraId="0A0DB285" w14:textId="77777777" w:rsidR="00D65182" w:rsidRPr="008E0A74" w:rsidRDefault="004F6ACE" w:rsidP="00286720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  <w:r w:rsidRPr="008E0A74">
        <w:rPr>
          <w:rFonts w:ascii="Times New Roman" w:hAnsi="Times New Roman" w:cs="Times New Roman"/>
          <w:sz w:val="22"/>
          <w:szCs w:val="22"/>
          <w:lang w:val="sk-SK"/>
        </w:rPr>
        <w:t>Odporúčaná dávka je 4 ml dva až tri</w:t>
      </w:r>
      <w:r w:rsidR="00677CE4" w:rsidRPr="008E0A74">
        <w:rPr>
          <w:rFonts w:ascii="Times New Roman" w:hAnsi="Times New Roman" w:cs="Times New Roman"/>
          <w:sz w:val="22"/>
          <w:szCs w:val="22"/>
          <w:lang w:val="sk-SK"/>
        </w:rPr>
        <w:t xml:space="preserve">krát </w:t>
      </w:r>
      <w:r w:rsidRPr="008E0A74">
        <w:rPr>
          <w:rFonts w:ascii="Times New Roman" w:hAnsi="Times New Roman" w:cs="Times New Roman"/>
          <w:sz w:val="22"/>
          <w:szCs w:val="22"/>
          <w:lang w:val="sk-SK"/>
        </w:rPr>
        <w:t>denne (zodpoved</w:t>
      </w:r>
      <w:r w:rsidR="00677CE4" w:rsidRPr="008E0A74">
        <w:rPr>
          <w:rFonts w:ascii="Times New Roman" w:hAnsi="Times New Roman" w:cs="Times New Roman"/>
          <w:sz w:val="22"/>
          <w:szCs w:val="22"/>
          <w:lang w:val="sk-SK"/>
        </w:rPr>
        <w:t>á</w:t>
      </w:r>
      <w:r w:rsidRPr="008E0A74">
        <w:rPr>
          <w:rFonts w:ascii="Times New Roman" w:hAnsi="Times New Roman" w:cs="Times New Roman"/>
          <w:sz w:val="22"/>
          <w:szCs w:val="22"/>
          <w:lang w:val="sk-SK"/>
        </w:rPr>
        <w:t xml:space="preserve"> 66-99 mg dennej dávky suchého extraktu z listov brečtan</w:t>
      </w:r>
      <w:r w:rsidR="00677CE4" w:rsidRPr="008E0A74">
        <w:rPr>
          <w:rFonts w:ascii="Times New Roman" w:hAnsi="Times New Roman" w:cs="Times New Roman"/>
          <w:sz w:val="22"/>
          <w:szCs w:val="22"/>
          <w:lang w:val="sk-SK"/>
        </w:rPr>
        <w:t>a</w:t>
      </w:r>
      <w:r w:rsidRPr="008E0A74">
        <w:rPr>
          <w:rFonts w:ascii="Times New Roman" w:hAnsi="Times New Roman" w:cs="Times New Roman"/>
          <w:sz w:val="22"/>
          <w:szCs w:val="22"/>
          <w:lang w:val="sk-SK"/>
        </w:rPr>
        <w:t xml:space="preserve"> popínavého). </w:t>
      </w:r>
    </w:p>
    <w:p w14:paraId="4A8645CC" w14:textId="77777777" w:rsidR="003C672E" w:rsidRPr="008E0A74" w:rsidRDefault="003C672E" w:rsidP="00286720">
      <w:pPr>
        <w:pStyle w:val="Default"/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</w:p>
    <w:p w14:paraId="1C3086C4" w14:textId="77777777" w:rsidR="006E38FA" w:rsidRPr="008E0A74" w:rsidRDefault="006E38FA" w:rsidP="00286720">
      <w:pPr>
        <w:pStyle w:val="Default"/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r w:rsidRPr="008E0A74">
        <w:rPr>
          <w:rFonts w:ascii="Times New Roman" w:hAnsi="Times New Roman" w:cs="Times New Roman"/>
          <w:i/>
          <w:sz w:val="22"/>
          <w:szCs w:val="22"/>
          <w:lang w:val="sk-SK"/>
        </w:rPr>
        <w:t xml:space="preserve">Deti vo veku 6-12 rokov </w:t>
      </w:r>
    </w:p>
    <w:p w14:paraId="0CAED703" w14:textId="77777777" w:rsidR="006E38FA" w:rsidRPr="008E0A74" w:rsidRDefault="003C672E" w:rsidP="00286720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  <w:r w:rsidRPr="008E0A74">
        <w:rPr>
          <w:rFonts w:ascii="Times New Roman" w:hAnsi="Times New Roman" w:cs="Times New Roman"/>
          <w:sz w:val="22"/>
          <w:szCs w:val="22"/>
          <w:lang w:val="sk-SK"/>
        </w:rPr>
        <w:t>Odporúčaná dávka je 4 ml dva</w:t>
      </w:r>
      <w:r w:rsidR="00677CE4" w:rsidRPr="008E0A74">
        <w:rPr>
          <w:rFonts w:ascii="Times New Roman" w:hAnsi="Times New Roman" w:cs="Times New Roman"/>
          <w:sz w:val="22"/>
          <w:szCs w:val="22"/>
          <w:lang w:val="sk-SK"/>
        </w:rPr>
        <w:t>krát</w:t>
      </w:r>
      <w:r w:rsidRPr="008E0A74">
        <w:rPr>
          <w:rFonts w:ascii="Times New Roman" w:hAnsi="Times New Roman" w:cs="Times New Roman"/>
          <w:sz w:val="22"/>
          <w:szCs w:val="22"/>
          <w:lang w:val="sk-SK"/>
        </w:rPr>
        <w:t xml:space="preserve"> denne (zodpoved</w:t>
      </w:r>
      <w:r w:rsidR="00677CE4" w:rsidRPr="008E0A74">
        <w:rPr>
          <w:rFonts w:ascii="Times New Roman" w:hAnsi="Times New Roman" w:cs="Times New Roman"/>
          <w:sz w:val="22"/>
          <w:szCs w:val="22"/>
          <w:lang w:val="sk-SK"/>
        </w:rPr>
        <w:t>á</w:t>
      </w:r>
      <w:r w:rsidRPr="008E0A74">
        <w:rPr>
          <w:rFonts w:ascii="Times New Roman" w:hAnsi="Times New Roman" w:cs="Times New Roman"/>
          <w:sz w:val="22"/>
          <w:szCs w:val="22"/>
          <w:lang w:val="sk-SK"/>
        </w:rPr>
        <w:t xml:space="preserve"> 66 mg dennej dávky suchého extraktu z listov brečtan</w:t>
      </w:r>
      <w:r w:rsidR="00677CE4" w:rsidRPr="008E0A74">
        <w:rPr>
          <w:rFonts w:ascii="Times New Roman" w:hAnsi="Times New Roman" w:cs="Times New Roman"/>
          <w:sz w:val="22"/>
          <w:szCs w:val="22"/>
          <w:lang w:val="sk-SK"/>
        </w:rPr>
        <w:t>a</w:t>
      </w:r>
      <w:r w:rsidRPr="008E0A74">
        <w:rPr>
          <w:rFonts w:ascii="Times New Roman" w:hAnsi="Times New Roman" w:cs="Times New Roman"/>
          <w:sz w:val="22"/>
          <w:szCs w:val="22"/>
          <w:lang w:val="sk-SK"/>
        </w:rPr>
        <w:t xml:space="preserve"> popínavého).</w:t>
      </w:r>
    </w:p>
    <w:p w14:paraId="2A7B3E58" w14:textId="77777777" w:rsidR="003C672E" w:rsidRPr="008E0A74" w:rsidRDefault="003C672E" w:rsidP="00286720">
      <w:pPr>
        <w:pStyle w:val="Default"/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</w:p>
    <w:p w14:paraId="55138EE8" w14:textId="77777777" w:rsidR="006E38FA" w:rsidRPr="008E0A74" w:rsidRDefault="006E38FA" w:rsidP="00286720">
      <w:pPr>
        <w:pStyle w:val="Default"/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r w:rsidRPr="008E0A74">
        <w:rPr>
          <w:rFonts w:ascii="Times New Roman" w:hAnsi="Times New Roman" w:cs="Times New Roman"/>
          <w:i/>
          <w:sz w:val="22"/>
          <w:szCs w:val="22"/>
          <w:lang w:val="sk-SK"/>
        </w:rPr>
        <w:t xml:space="preserve">Deti vo veku 2-5 rokov </w:t>
      </w:r>
    </w:p>
    <w:p w14:paraId="6A5E4B6C" w14:textId="77777777" w:rsidR="000359C4" w:rsidRPr="008E0A74" w:rsidRDefault="003C672E" w:rsidP="00286720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  <w:r w:rsidRPr="008E0A74">
        <w:rPr>
          <w:rFonts w:ascii="Times New Roman" w:hAnsi="Times New Roman" w:cs="Times New Roman"/>
          <w:sz w:val="22"/>
          <w:szCs w:val="22"/>
          <w:lang w:val="sk-SK"/>
        </w:rPr>
        <w:t>Odporúčaná dávka je 2 ml dva</w:t>
      </w:r>
      <w:r w:rsidR="00677CE4" w:rsidRPr="008E0A74">
        <w:rPr>
          <w:rFonts w:ascii="Times New Roman" w:hAnsi="Times New Roman" w:cs="Times New Roman"/>
          <w:sz w:val="22"/>
          <w:szCs w:val="22"/>
          <w:lang w:val="sk-SK"/>
        </w:rPr>
        <w:t xml:space="preserve">krát </w:t>
      </w:r>
      <w:r w:rsidRPr="008E0A74">
        <w:rPr>
          <w:rFonts w:ascii="Times New Roman" w:hAnsi="Times New Roman" w:cs="Times New Roman"/>
          <w:sz w:val="22"/>
          <w:szCs w:val="22"/>
          <w:lang w:val="sk-SK"/>
        </w:rPr>
        <w:t>denne (zodpoved</w:t>
      </w:r>
      <w:r w:rsidR="00677CE4" w:rsidRPr="008E0A74">
        <w:rPr>
          <w:rFonts w:ascii="Times New Roman" w:hAnsi="Times New Roman" w:cs="Times New Roman"/>
          <w:sz w:val="22"/>
          <w:szCs w:val="22"/>
          <w:lang w:val="sk-SK"/>
        </w:rPr>
        <w:t>á</w:t>
      </w:r>
      <w:r w:rsidRPr="008E0A74">
        <w:rPr>
          <w:rFonts w:ascii="Times New Roman" w:hAnsi="Times New Roman" w:cs="Times New Roman"/>
          <w:sz w:val="22"/>
          <w:szCs w:val="22"/>
          <w:lang w:val="sk-SK"/>
        </w:rPr>
        <w:t xml:space="preserve"> 33 mg dennej dávky suchého extraktu z listov brečtan</w:t>
      </w:r>
      <w:r w:rsidR="00677CE4" w:rsidRPr="008E0A74">
        <w:rPr>
          <w:rFonts w:ascii="Times New Roman" w:hAnsi="Times New Roman" w:cs="Times New Roman"/>
          <w:sz w:val="22"/>
          <w:szCs w:val="22"/>
          <w:lang w:val="sk-SK"/>
        </w:rPr>
        <w:t>a</w:t>
      </w:r>
      <w:r w:rsidRPr="008E0A74">
        <w:rPr>
          <w:rFonts w:ascii="Times New Roman" w:hAnsi="Times New Roman" w:cs="Times New Roman"/>
          <w:sz w:val="22"/>
          <w:szCs w:val="22"/>
          <w:lang w:val="sk-SK"/>
        </w:rPr>
        <w:t xml:space="preserve"> popínavého).</w:t>
      </w:r>
    </w:p>
    <w:p w14:paraId="3E8052B7" w14:textId="77777777" w:rsidR="003C672E" w:rsidRPr="008E0A74" w:rsidRDefault="003C672E" w:rsidP="00286720">
      <w:pPr>
        <w:pStyle w:val="Default"/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</w:p>
    <w:p w14:paraId="5BF20035" w14:textId="1C77C116" w:rsidR="006E38FA" w:rsidRPr="008E0A74" w:rsidRDefault="005B1A77" w:rsidP="00286720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  <w:r w:rsidRPr="008E0A74">
        <w:rPr>
          <w:rFonts w:ascii="Times New Roman" w:hAnsi="Times New Roman" w:cs="Times New Roman"/>
          <w:sz w:val="22"/>
          <w:szCs w:val="22"/>
          <w:lang w:val="sk-SK"/>
        </w:rPr>
        <w:t xml:space="preserve">Brečtanový sirup </w:t>
      </w:r>
      <w:r w:rsidR="0040647D" w:rsidRPr="008E0A74">
        <w:rPr>
          <w:rFonts w:ascii="Times New Roman" w:hAnsi="Times New Roman" w:cs="Times New Roman"/>
          <w:sz w:val="22"/>
          <w:szCs w:val="22"/>
          <w:lang w:val="sk-SK"/>
        </w:rPr>
        <w:t>Sanofi</w:t>
      </w:r>
      <w:r w:rsidR="00677CE4" w:rsidRPr="008E0A74">
        <w:rPr>
          <w:rFonts w:ascii="Times New Roman" w:hAnsi="Times New Roman" w:cs="Times New Roman"/>
          <w:sz w:val="22"/>
          <w:szCs w:val="22"/>
          <w:lang w:val="sk-SK"/>
        </w:rPr>
        <w:t xml:space="preserve"> je kontraindikovaný </w:t>
      </w:r>
      <w:r w:rsidR="006E38FA" w:rsidRPr="008E0A74">
        <w:rPr>
          <w:rFonts w:ascii="Times New Roman" w:hAnsi="Times New Roman" w:cs="Times New Roman"/>
          <w:sz w:val="22"/>
          <w:szCs w:val="22"/>
          <w:lang w:val="sk-SK"/>
        </w:rPr>
        <w:t>u detí mladších ako 2 roky</w:t>
      </w:r>
      <w:r w:rsidR="0098611D" w:rsidRPr="008E0A74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6E38FA" w:rsidRPr="008E0A74">
        <w:rPr>
          <w:rFonts w:ascii="Times New Roman" w:hAnsi="Times New Roman" w:cs="Times New Roman"/>
          <w:sz w:val="22"/>
          <w:szCs w:val="22"/>
          <w:lang w:val="sk-SK"/>
        </w:rPr>
        <w:t xml:space="preserve">(pozri časť 4.3 Kontraindikácie). </w:t>
      </w:r>
    </w:p>
    <w:p w14:paraId="6DFEE743" w14:textId="77777777" w:rsidR="006E38FA" w:rsidRPr="008E0A74" w:rsidRDefault="006E38FA" w:rsidP="00286720">
      <w:pPr>
        <w:autoSpaceDE w:val="0"/>
        <w:autoSpaceDN w:val="0"/>
        <w:adjustRightInd w:val="0"/>
        <w:spacing w:before="0" w:after="0"/>
        <w:ind w:left="567" w:hanging="567"/>
        <w:jc w:val="left"/>
        <w:rPr>
          <w:rFonts w:ascii="Times New Roman" w:hAnsi="Times New Roman"/>
          <w:szCs w:val="22"/>
        </w:rPr>
      </w:pPr>
    </w:p>
    <w:p w14:paraId="66FAF8C3" w14:textId="77777777" w:rsidR="000535D6" w:rsidRPr="008E0A74" w:rsidRDefault="000535D6" w:rsidP="00286720">
      <w:pPr>
        <w:autoSpaceDE w:val="0"/>
        <w:autoSpaceDN w:val="0"/>
        <w:adjustRightInd w:val="0"/>
        <w:spacing w:before="0" w:after="0"/>
        <w:ind w:left="567" w:hanging="567"/>
        <w:contextualSpacing/>
        <w:jc w:val="left"/>
        <w:rPr>
          <w:rFonts w:ascii="Times New Roman" w:hAnsi="Times New Roman"/>
          <w:szCs w:val="22"/>
          <w:u w:val="single"/>
        </w:rPr>
      </w:pPr>
      <w:r w:rsidRPr="008E0A74">
        <w:rPr>
          <w:rFonts w:ascii="Times New Roman" w:hAnsi="Times New Roman"/>
          <w:szCs w:val="22"/>
          <w:u w:val="single"/>
        </w:rPr>
        <w:t xml:space="preserve">Pacienti s poruchou </w:t>
      </w:r>
      <w:r w:rsidR="00677CE4" w:rsidRPr="008E0A74">
        <w:rPr>
          <w:rFonts w:ascii="Times New Roman" w:hAnsi="Times New Roman"/>
          <w:szCs w:val="22"/>
          <w:u w:val="single"/>
        </w:rPr>
        <w:t xml:space="preserve">funkcie </w:t>
      </w:r>
      <w:r w:rsidRPr="008E0A74">
        <w:rPr>
          <w:rFonts w:ascii="Times New Roman" w:hAnsi="Times New Roman"/>
          <w:szCs w:val="22"/>
          <w:u w:val="single"/>
        </w:rPr>
        <w:t>obličiek a/alebo pečene</w:t>
      </w:r>
    </w:p>
    <w:p w14:paraId="452641C2" w14:textId="3937265C" w:rsidR="000535D6" w:rsidRPr="008E0A74" w:rsidRDefault="000535D6" w:rsidP="008E0A74">
      <w:pPr>
        <w:autoSpaceDE w:val="0"/>
        <w:autoSpaceDN w:val="0"/>
        <w:adjustRightInd w:val="0"/>
        <w:spacing w:before="0" w:after="0"/>
        <w:jc w:val="left"/>
        <w:rPr>
          <w:rFonts w:ascii="Times New Roman" w:hAnsi="Times New Roman"/>
          <w:szCs w:val="22"/>
        </w:rPr>
      </w:pPr>
      <w:r w:rsidRPr="008E0A74">
        <w:rPr>
          <w:rFonts w:ascii="Times New Roman" w:hAnsi="Times New Roman"/>
          <w:szCs w:val="22"/>
        </w:rPr>
        <w:t>Pre nedostatok farmakokinetických údajov u týchto skupín pacientov odporúčan</w:t>
      </w:r>
      <w:r w:rsidR="00D94E31" w:rsidRPr="008E0A74">
        <w:rPr>
          <w:rFonts w:ascii="Times New Roman" w:hAnsi="Times New Roman"/>
          <w:szCs w:val="22"/>
        </w:rPr>
        <w:t>é</w:t>
      </w:r>
      <w:r w:rsidRPr="008E0A74">
        <w:rPr>
          <w:rFonts w:ascii="Times New Roman" w:hAnsi="Times New Roman"/>
          <w:szCs w:val="22"/>
        </w:rPr>
        <w:t xml:space="preserve"> dávkovani</w:t>
      </w:r>
      <w:r w:rsidR="00D94E31" w:rsidRPr="008E0A74">
        <w:rPr>
          <w:rFonts w:ascii="Times New Roman" w:hAnsi="Times New Roman"/>
          <w:szCs w:val="22"/>
        </w:rPr>
        <w:t>e</w:t>
      </w:r>
      <w:r w:rsidRPr="008E0A74">
        <w:rPr>
          <w:rFonts w:ascii="Times New Roman" w:hAnsi="Times New Roman"/>
          <w:szCs w:val="22"/>
        </w:rPr>
        <w:t xml:space="preserve"> nie je možné</w:t>
      </w:r>
      <w:r w:rsidR="00146B68" w:rsidRPr="008E0A74">
        <w:rPr>
          <w:rFonts w:ascii="Times New Roman" w:hAnsi="Times New Roman"/>
          <w:szCs w:val="22"/>
        </w:rPr>
        <w:t xml:space="preserve"> určiť</w:t>
      </w:r>
      <w:r w:rsidRPr="008E0A74">
        <w:rPr>
          <w:rFonts w:ascii="Times New Roman" w:hAnsi="Times New Roman"/>
          <w:szCs w:val="22"/>
        </w:rPr>
        <w:t xml:space="preserve">. Pacientom sa odporúča, aby sa pred užitím </w:t>
      </w:r>
      <w:r w:rsidR="00F12B1C" w:rsidRPr="008E0A74">
        <w:rPr>
          <w:rFonts w:ascii="Times New Roman" w:hAnsi="Times New Roman"/>
          <w:szCs w:val="22"/>
        </w:rPr>
        <w:t xml:space="preserve">lieku </w:t>
      </w:r>
      <w:r w:rsidR="005B1A77" w:rsidRPr="008E0A74">
        <w:rPr>
          <w:rFonts w:ascii="Times New Roman" w:hAnsi="Times New Roman"/>
          <w:szCs w:val="22"/>
        </w:rPr>
        <w:t xml:space="preserve">Brečtanový sirup </w:t>
      </w:r>
      <w:r w:rsidR="0080699C" w:rsidRPr="008E0A74">
        <w:rPr>
          <w:rFonts w:ascii="Times New Roman" w:hAnsi="Times New Roman"/>
          <w:szCs w:val="22"/>
        </w:rPr>
        <w:t>Sanofi</w:t>
      </w:r>
      <w:r w:rsidRPr="008E0A74">
        <w:rPr>
          <w:rFonts w:ascii="Times New Roman" w:hAnsi="Times New Roman"/>
          <w:szCs w:val="22"/>
        </w:rPr>
        <w:t xml:space="preserve"> poradili so svojím lekárom alebo </w:t>
      </w:r>
      <w:r w:rsidR="00677CE4" w:rsidRPr="008E0A74">
        <w:rPr>
          <w:rFonts w:ascii="Times New Roman" w:hAnsi="Times New Roman"/>
          <w:szCs w:val="22"/>
        </w:rPr>
        <w:t>lekárnikom</w:t>
      </w:r>
      <w:r w:rsidRPr="008E0A74">
        <w:rPr>
          <w:rFonts w:ascii="Times New Roman" w:hAnsi="Times New Roman"/>
          <w:szCs w:val="22"/>
        </w:rPr>
        <w:t>.</w:t>
      </w:r>
    </w:p>
    <w:p w14:paraId="38D7EBD1" w14:textId="77777777" w:rsidR="007927B5" w:rsidRPr="008E0A74" w:rsidRDefault="007927B5" w:rsidP="00286720">
      <w:pPr>
        <w:autoSpaceDE w:val="0"/>
        <w:autoSpaceDN w:val="0"/>
        <w:adjustRightInd w:val="0"/>
        <w:spacing w:before="0" w:after="0"/>
        <w:ind w:left="567" w:hanging="567"/>
        <w:jc w:val="left"/>
        <w:rPr>
          <w:rFonts w:ascii="Times New Roman" w:hAnsi="Times New Roman"/>
          <w:szCs w:val="22"/>
        </w:rPr>
      </w:pPr>
    </w:p>
    <w:p w14:paraId="4E7E7F73" w14:textId="77777777" w:rsidR="008A699D" w:rsidRPr="008E0A74" w:rsidRDefault="00B25F90" w:rsidP="00286720">
      <w:pPr>
        <w:autoSpaceDE w:val="0"/>
        <w:autoSpaceDN w:val="0"/>
        <w:adjustRightInd w:val="0"/>
        <w:spacing w:before="0" w:after="0"/>
        <w:ind w:left="567" w:hanging="567"/>
        <w:contextualSpacing/>
        <w:jc w:val="left"/>
        <w:rPr>
          <w:rFonts w:ascii="Times New Roman" w:hAnsi="Times New Roman"/>
          <w:szCs w:val="22"/>
          <w:u w:val="single"/>
        </w:rPr>
      </w:pPr>
      <w:r w:rsidRPr="008E0A74">
        <w:rPr>
          <w:rFonts w:ascii="Times New Roman" w:hAnsi="Times New Roman"/>
          <w:szCs w:val="22"/>
          <w:u w:val="single"/>
        </w:rPr>
        <w:t>Spôsob podávania</w:t>
      </w:r>
    </w:p>
    <w:p w14:paraId="65EC4667" w14:textId="77777777" w:rsidR="002E46C9" w:rsidRPr="008E0A74" w:rsidRDefault="002E46C9" w:rsidP="008E0A74">
      <w:pPr>
        <w:autoSpaceDE w:val="0"/>
        <w:autoSpaceDN w:val="0"/>
        <w:adjustRightInd w:val="0"/>
        <w:spacing w:before="0" w:after="0"/>
        <w:ind w:left="567" w:hanging="567"/>
        <w:jc w:val="left"/>
        <w:rPr>
          <w:rFonts w:ascii="Times New Roman" w:hAnsi="Times New Roman"/>
          <w:szCs w:val="22"/>
        </w:rPr>
      </w:pPr>
      <w:r w:rsidRPr="008E0A74">
        <w:rPr>
          <w:rFonts w:ascii="Times New Roman" w:hAnsi="Times New Roman"/>
          <w:szCs w:val="22"/>
        </w:rPr>
        <w:t>Perorálne použitie.</w:t>
      </w:r>
    </w:p>
    <w:p w14:paraId="3455BF46" w14:textId="77777777" w:rsidR="000D4450" w:rsidRPr="008E0A74" w:rsidRDefault="000D4450" w:rsidP="00286720">
      <w:pPr>
        <w:autoSpaceDE w:val="0"/>
        <w:autoSpaceDN w:val="0"/>
        <w:adjustRightInd w:val="0"/>
        <w:spacing w:before="0" w:after="0"/>
        <w:jc w:val="left"/>
        <w:rPr>
          <w:rFonts w:ascii="Times New Roman" w:hAnsi="Times New Roman"/>
          <w:szCs w:val="22"/>
        </w:rPr>
      </w:pPr>
    </w:p>
    <w:p w14:paraId="5897C2CF" w14:textId="63F518A9" w:rsidR="000535D6" w:rsidRPr="008E0A74" w:rsidRDefault="005B1A77" w:rsidP="00286720">
      <w:pPr>
        <w:autoSpaceDE w:val="0"/>
        <w:autoSpaceDN w:val="0"/>
        <w:adjustRightInd w:val="0"/>
        <w:spacing w:before="0" w:after="0"/>
        <w:jc w:val="left"/>
        <w:rPr>
          <w:rFonts w:ascii="Times New Roman" w:hAnsi="Times New Roman"/>
          <w:szCs w:val="22"/>
        </w:rPr>
      </w:pPr>
      <w:r w:rsidRPr="008E0A74">
        <w:rPr>
          <w:rFonts w:ascii="Times New Roman" w:hAnsi="Times New Roman"/>
          <w:szCs w:val="22"/>
        </w:rPr>
        <w:t xml:space="preserve">Brečtanový sirup </w:t>
      </w:r>
      <w:r w:rsidR="0080699C" w:rsidRPr="008E0A74">
        <w:rPr>
          <w:rFonts w:ascii="Times New Roman" w:hAnsi="Times New Roman"/>
          <w:szCs w:val="22"/>
        </w:rPr>
        <w:t>Sanofi</w:t>
      </w:r>
      <w:r w:rsidR="00511E61" w:rsidRPr="008E0A74">
        <w:rPr>
          <w:rFonts w:ascii="Times New Roman" w:hAnsi="Times New Roman"/>
          <w:szCs w:val="22"/>
        </w:rPr>
        <w:t xml:space="preserve"> sa užíva perorálne s pomocou priloženej odmernej lyžice. Pre zabezpečenie správneho dávkovania je odmerná lyžica kalibrovaná na dávky 1 ml, 2 ml, 3 ml a 4 ml. </w:t>
      </w:r>
    </w:p>
    <w:p w14:paraId="51196BFF" w14:textId="77777777" w:rsidR="000535D6" w:rsidRPr="008E0A74" w:rsidRDefault="000535D6" w:rsidP="00286720">
      <w:pPr>
        <w:autoSpaceDE w:val="0"/>
        <w:autoSpaceDN w:val="0"/>
        <w:adjustRightInd w:val="0"/>
        <w:spacing w:before="0" w:after="0"/>
        <w:jc w:val="left"/>
        <w:rPr>
          <w:rFonts w:ascii="Times New Roman" w:hAnsi="Times New Roman"/>
          <w:szCs w:val="22"/>
        </w:rPr>
      </w:pPr>
      <w:r w:rsidRPr="008E0A74">
        <w:rPr>
          <w:rFonts w:ascii="Times New Roman" w:hAnsi="Times New Roman"/>
          <w:szCs w:val="22"/>
        </w:rPr>
        <w:t>Pred každým použitím fľašku dobre potraste.</w:t>
      </w:r>
    </w:p>
    <w:p w14:paraId="5750E596" w14:textId="77777777" w:rsidR="00363C5E" w:rsidRPr="008E0A74" w:rsidRDefault="00363C5E" w:rsidP="00286720">
      <w:pPr>
        <w:autoSpaceDE w:val="0"/>
        <w:autoSpaceDN w:val="0"/>
        <w:adjustRightInd w:val="0"/>
        <w:spacing w:before="0" w:after="0"/>
        <w:jc w:val="left"/>
        <w:rPr>
          <w:rFonts w:ascii="Times New Roman" w:hAnsi="Times New Roman"/>
          <w:szCs w:val="22"/>
        </w:rPr>
      </w:pPr>
    </w:p>
    <w:p w14:paraId="55847E10" w14:textId="4CBFE4B5" w:rsidR="000359C4" w:rsidRPr="008E0A74" w:rsidRDefault="004743FA" w:rsidP="00286720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  <w:r w:rsidRPr="008E0A74">
        <w:rPr>
          <w:rFonts w:ascii="Times New Roman" w:hAnsi="Times New Roman" w:cs="Times New Roman"/>
          <w:sz w:val="22"/>
          <w:szCs w:val="22"/>
          <w:lang w:val="sk-SK"/>
        </w:rPr>
        <w:t xml:space="preserve">Ak </w:t>
      </w:r>
      <w:r w:rsidR="00677CE4" w:rsidRPr="008E0A74">
        <w:rPr>
          <w:rFonts w:ascii="Times New Roman" w:hAnsi="Times New Roman" w:cs="Times New Roman"/>
          <w:sz w:val="22"/>
          <w:szCs w:val="22"/>
          <w:lang w:val="sk-SK"/>
        </w:rPr>
        <w:t xml:space="preserve">aj počas používania lieku </w:t>
      </w:r>
      <w:r w:rsidR="005B1A77" w:rsidRPr="008E0A74">
        <w:rPr>
          <w:rFonts w:ascii="Times New Roman" w:hAnsi="Times New Roman" w:cs="Times New Roman"/>
          <w:sz w:val="22"/>
          <w:szCs w:val="22"/>
          <w:lang w:val="sk-SK"/>
        </w:rPr>
        <w:t xml:space="preserve">Brečtanový sirup </w:t>
      </w:r>
      <w:r w:rsidR="0080699C" w:rsidRPr="008E0A74">
        <w:rPr>
          <w:rFonts w:ascii="Times New Roman" w:hAnsi="Times New Roman" w:cs="Times New Roman"/>
          <w:sz w:val="22"/>
          <w:szCs w:val="22"/>
          <w:lang w:val="sk-SK"/>
        </w:rPr>
        <w:t>Sanofi</w:t>
      </w:r>
      <w:r w:rsidR="00677CE4" w:rsidRPr="008E0A74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8E0A74">
        <w:rPr>
          <w:rFonts w:ascii="Times New Roman" w:hAnsi="Times New Roman" w:cs="Times New Roman"/>
          <w:sz w:val="22"/>
          <w:szCs w:val="22"/>
          <w:lang w:val="sk-SK"/>
        </w:rPr>
        <w:t>príznaky pretrvávajú dlhšie ako jeden týždeň</w:t>
      </w:r>
      <w:r w:rsidR="00553902" w:rsidRPr="008E0A74">
        <w:rPr>
          <w:rFonts w:ascii="Times New Roman" w:hAnsi="Times New Roman" w:cs="Times New Roman"/>
          <w:sz w:val="22"/>
          <w:szCs w:val="22"/>
          <w:lang w:val="sk-SK"/>
        </w:rPr>
        <w:t>,</w:t>
      </w:r>
      <w:r w:rsidRPr="008E0A74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3A0D30" w:rsidRPr="008E0A74">
        <w:rPr>
          <w:rFonts w:ascii="Times New Roman" w:hAnsi="Times New Roman" w:cs="Times New Roman"/>
          <w:sz w:val="22"/>
          <w:szCs w:val="22"/>
          <w:lang w:val="sk-SK"/>
        </w:rPr>
        <w:t xml:space="preserve">je potrebné </w:t>
      </w:r>
      <w:r w:rsidR="00677CE4" w:rsidRPr="008E0A74">
        <w:rPr>
          <w:rFonts w:ascii="Times New Roman" w:hAnsi="Times New Roman" w:cs="Times New Roman"/>
          <w:sz w:val="22"/>
          <w:szCs w:val="22"/>
          <w:lang w:val="sk-SK"/>
        </w:rPr>
        <w:t>sa</w:t>
      </w:r>
      <w:r w:rsidRPr="008E0A74">
        <w:rPr>
          <w:rFonts w:ascii="Times New Roman" w:hAnsi="Times New Roman" w:cs="Times New Roman"/>
          <w:sz w:val="22"/>
          <w:szCs w:val="22"/>
          <w:lang w:val="sk-SK"/>
        </w:rPr>
        <w:t xml:space="preserve"> poradiť s lekárom alebo lekárnikom. </w:t>
      </w:r>
    </w:p>
    <w:p w14:paraId="56E50C18" w14:textId="77777777" w:rsidR="006C2440" w:rsidRPr="008E0A74" w:rsidRDefault="006C2440" w:rsidP="00286720">
      <w:pPr>
        <w:autoSpaceDE w:val="0"/>
        <w:autoSpaceDN w:val="0"/>
        <w:adjustRightInd w:val="0"/>
        <w:spacing w:before="0" w:after="0"/>
        <w:jc w:val="left"/>
        <w:rPr>
          <w:rFonts w:ascii="Times New Roman" w:hAnsi="Times New Roman"/>
          <w:szCs w:val="22"/>
        </w:rPr>
      </w:pPr>
    </w:p>
    <w:p w14:paraId="2C0DDE38" w14:textId="77777777" w:rsidR="003E7628" w:rsidRPr="008E0A74" w:rsidRDefault="00531881" w:rsidP="00286720">
      <w:pPr>
        <w:pStyle w:val="Nadpis2"/>
        <w:spacing w:before="0" w:after="0"/>
        <w:ind w:left="567" w:hanging="567"/>
        <w:jc w:val="left"/>
        <w:rPr>
          <w:rFonts w:ascii="Times New Roman" w:hAnsi="Times New Roman"/>
          <w:sz w:val="22"/>
          <w:szCs w:val="22"/>
        </w:rPr>
      </w:pPr>
      <w:r w:rsidRPr="008E0A74">
        <w:rPr>
          <w:rFonts w:ascii="Times New Roman" w:hAnsi="Times New Roman"/>
          <w:sz w:val="22"/>
          <w:szCs w:val="22"/>
        </w:rPr>
        <w:t>Kontraindikácie</w:t>
      </w:r>
    </w:p>
    <w:p w14:paraId="2B12DA98" w14:textId="77777777" w:rsidR="000D4450" w:rsidRPr="008E0A74" w:rsidRDefault="000D4450" w:rsidP="00286720">
      <w:pPr>
        <w:spacing w:before="0" w:after="0"/>
        <w:jc w:val="left"/>
        <w:rPr>
          <w:rFonts w:ascii="Times New Roman" w:hAnsi="Times New Roman"/>
          <w:szCs w:val="22"/>
        </w:rPr>
      </w:pPr>
    </w:p>
    <w:p w14:paraId="0D58C14E" w14:textId="77777777" w:rsidR="00531881" w:rsidRPr="0036644C" w:rsidRDefault="00531881" w:rsidP="00286720">
      <w:pPr>
        <w:autoSpaceDE w:val="0"/>
        <w:autoSpaceDN w:val="0"/>
        <w:adjustRightInd w:val="0"/>
        <w:spacing w:before="0" w:after="0"/>
        <w:jc w:val="left"/>
        <w:rPr>
          <w:rFonts w:ascii="Times New Roman" w:hAnsi="Times New Roman"/>
          <w:szCs w:val="22"/>
        </w:rPr>
      </w:pPr>
      <w:r w:rsidRPr="008E0A74">
        <w:rPr>
          <w:rFonts w:ascii="Times New Roman" w:hAnsi="Times New Roman"/>
          <w:szCs w:val="22"/>
        </w:rPr>
        <w:t>Precitlivenosť na liečivo alebo rastlinu z čeľade aralkovitých (</w:t>
      </w:r>
      <w:r w:rsidRPr="00286720">
        <w:rPr>
          <w:rFonts w:ascii="Times New Roman" w:hAnsi="Times New Roman"/>
          <w:i/>
          <w:szCs w:val="22"/>
        </w:rPr>
        <w:t>Araliaceae</w:t>
      </w:r>
      <w:r w:rsidRPr="000C1D4F">
        <w:rPr>
          <w:rFonts w:ascii="Times New Roman" w:hAnsi="Times New Roman"/>
          <w:szCs w:val="22"/>
        </w:rPr>
        <w:t xml:space="preserve">) alebo na ktorúkoľvek z pomocných látok </w:t>
      </w:r>
      <w:r w:rsidRPr="0036644C">
        <w:rPr>
          <w:rFonts w:ascii="Times New Roman" w:hAnsi="Times New Roman"/>
          <w:szCs w:val="22"/>
        </w:rPr>
        <w:t>uvedených v časti 6.1.</w:t>
      </w:r>
    </w:p>
    <w:p w14:paraId="20FC76C6" w14:textId="77777777" w:rsidR="00E3337A" w:rsidRPr="00153DFA" w:rsidRDefault="00E3337A" w:rsidP="00286720">
      <w:pPr>
        <w:autoSpaceDE w:val="0"/>
        <w:autoSpaceDN w:val="0"/>
        <w:adjustRightInd w:val="0"/>
        <w:spacing w:before="0" w:after="0"/>
        <w:jc w:val="left"/>
        <w:rPr>
          <w:rFonts w:ascii="Times New Roman" w:hAnsi="Times New Roman"/>
          <w:szCs w:val="22"/>
        </w:rPr>
      </w:pPr>
    </w:p>
    <w:p w14:paraId="10654E91" w14:textId="77777777" w:rsidR="000359C4" w:rsidRPr="00C76BF5" w:rsidRDefault="00E83F09" w:rsidP="00286720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  <w:r w:rsidRPr="00C76BF5">
        <w:rPr>
          <w:rFonts w:ascii="Times New Roman" w:hAnsi="Times New Roman" w:cs="Times New Roman"/>
          <w:sz w:val="22"/>
          <w:szCs w:val="22"/>
          <w:lang w:val="sk-SK"/>
        </w:rPr>
        <w:t xml:space="preserve">Použitie u detí mladších ako 2 roky vzhľadom na riziko zhoršenia respiračných symptómov. </w:t>
      </w:r>
    </w:p>
    <w:p w14:paraId="1983D2D7" w14:textId="77777777" w:rsidR="003D40AE" w:rsidRPr="00C76BF5" w:rsidRDefault="003D40AE" w:rsidP="00286720">
      <w:pPr>
        <w:autoSpaceDE w:val="0"/>
        <w:autoSpaceDN w:val="0"/>
        <w:adjustRightInd w:val="0"/>
        <w:spacing w:before="0" w:after="0"/>
        <w:ind w:left="567" w:hanging="567"/>
        <w:jc w:val="left"/>
        <w:rPr>
          <w:rFonts w:ascii="Times New Roman" w:hAnsi="Times New Roman"/>
          <w:szCs w:val="22"/>
        </w:rPr>
      </w:pPr>
    </w:p>
    <w:p w14:paraId="713C447D" w14:textId="77777777" w:rsidR="00C91508" w:rsidRPr="008E0A74" w:rsidRDefault="00531881" w:rsidP="00286720">
      <w:pPr>
        <w:pStyle w:val="Nadpis2"/>
        <w:spacing w:before="0" w:after="0"/>
        <w:ind w:left="567" w:hanging="567"/>
        <w:jc w:val="left"/>
        <w:rPr>
          <w:rFonts w:ascii="Times New Roman" w:hAnsi="Times New Roman"/>
          <w:sz w:val="22"/>
          <w:szCs w:val="22"/>
        </w:rPr>
      </w:pPr>
      <w:r w:rsidRPr="008E0A74">
        <w:rPr>
          <w:rFonts w:ascii="Times New Roman" w:hAnsi="Times New Roman"/>
          <w:sz w:val="22"/>
          <w:szCs w:val="22"/>
        </w:rPr>
        <w:t>Osobitné upozornenia a opatrenia pri používaní</w:t>
      </w:r>
    </w:p>
    <w:p w14:paraId="301C6D11" w14:textId="77777777" w:rsidR="000D4450" w:rsidRPr="008E0A74" w:rsidRDefault="000D4450" w:rsidP="00286720">
      <w:pPr>
        <w:spacing w:before="0" w:after="0"/>
        <w:jc w:val="left"/>
        <w:rPr>
          <w:rFonts w:ascii="Times New Roman" w:hAnsi="Times New Roman"/>
          <w:szCs w:val="22"/>
        </w:rPr>
      </w:pPr>
    </w:p>
    <w:p w14:paraId="4D90F02E" w14:textId="77777777" w:rsidR="000A3D31" w:rsidRPr="008E0A74" w:rsidRDefault="00677CE4" w:rsidP="00286720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  <w:r w:rsidRPr="008E0A74">
        <w:rPr>
          <w:rFonts w:ascii="Times New Roman" w:hAnsi="Times New Roman" w:cs="Times New Roman"/>
          <w:sz w:val="22"/>
          <w:szCs w:val="22"/>
          <w:lang w:val="sk-SK"/>
        </w:rPr>
        <w:t>V prípade výskytu</w:t>
      </w:r>
      <w:r w:rsidR="00C91508" w:rsidRPr="008E0A74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D94E31" w:rsidRPr="008E0A74">
        <w:rPr>
          <w:rFonts w:ascii="Times New Roman" w:hAnsi="Times New Roman" w:cs="Times New Roman"/>
          <w:sz w:val="22"/>
          <w:szCs w:val="22"/>
          <w:lang w:val="sk-SK"/>
        </w:rPr>
        <w:t>dýchavičnosti</w:t>
      </w:r>
      <w:r w:rsidR="00C91508" w:rsidRPr="008E0A74">
        <w:rPr>
          <w:rFonts w:ascii="Times New Roman" w:hAnsi="Times New Roman" w:cs="Times New Roman"/>
          <w:sz w:val="22"/>
          <w:szCs w:val="22"/>
          <w:lang w:val="sk-SK"/>
        </w:rPr>
        <w:t>, horúčk</w:t>
      </w:r>
      <w:r w:rsidRPr="008E0A74">
        <w:rPr>
          <w:rFonts w:ascii="Times New Roman" w:hAnsi="Times New Roman" w:cs="Times New Roman"/>
          <w:sz w:val="22"/>
          <w:szCs w:val="22"/>
          <w:lang w:val="sk-SK"/>
        </w:rPr>
        <w:t>y</w:t>
      </w:r>
      <w:r w:rsidR="00C91508" w:rsidRPr="008E0A74">
        <w:rPr>
          <w:rFonts w:ascii="Times New Roman" w:hAnsi="Times New Roman" w:cs="Times New Roman"/>
          <w:sz w:val="22"/>
          <w:szCs w:val="22"/>
          <w:lang w:val="sk-SK"/>
        </w:rPr>
        <w:t xml:space="preserve"> alebo purulentn</w:t>
      </w:r>
      <w:r w:rsidRPr="008E0A74">
        <w:rPr>
          <w:rFonts w:ascii="Times New Roman" w:hAnsi="Times New Roman" w:cs="Times New Roman"/>
          <w:sz w:val="22"/>
          <w:szCs w:val="22"/>
          <w:lang w:val="sk-SK"/>
        </w:rPr>
        <w:t>ého</w:t>
      </w:r>
      <w:r w:rsidR="00C91508" w:rsidRPr="008E0A74">
        <w:rPr>
          <w:rFonts w:ascii="Times New Roman" w:hAnsi="Times New Roman" w:cs="Times New Roman"/>
          <w:sz w:val="22"/>
          <w:szCs w:val="22"/>
          <w:lang w:val="sk-SK"/>
        </w:rPr>
        <w:t xml:space="preserve"> hlien</w:t>
      </w:r>
      <w:r w:rsidRPr="008E0A74">
        <w:rPr>
          <w:rFonts w:ascii="Times New Roman" w:hAnsi="Times New Roman" w:cs="Times New Roman"/>
          <w:sz w:val="22"/>
          <w:szCs w:val="22"/>
          <w:lang w:val="sk-SK"/>
        </w:rPr>
        <w:t>u</w:t>
      </w:r>
      <w:r w:rsidR="00C91508" w:rsidRPr="008E0A74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AA79BB" w:rsidRPr="008E0A74">
        <w:rPr>
          <w:rFonts w:ascii="Times New Roman" w:hAnsi="Times New Roman" w:cs="Times New Roman"/>
          <w:sz w:val="22"/>
          <w:szCs w:val="22"/>
          <w:lang w:val="sk-SK"/>
        </w:rPr>
        <w:t>je potrebné</w:t>
      </w:r>
      <w:r w:rsidR="00C91508" w:rsidRPr="008E0A74">
        <w:rPr>
          <w:rFonts w:ascii="Times New Roman" w:hAnsi="Times New Roman" w:cs="Times New Roman"/>
          <w:sz w:val="22"/>
          <w:szCs w:val="22"/>
          <w:lang w:val="sk-SK"/>
        </w:rPr>
        <w:t xml:space="preserve"> ihneď </w:t>
      </w:r>
      <w:r w:rsidR="00AA79BB" w:rsidRPr="008E0A74">
        <w:rPr>
          <w:rFonts w:ascii="Times New Roman" w:hAnsi="Times New Roman" w:cs="Times New Roman"/>
          <w:sz w:val="22"/>
          <w:szCs w:val="22"/>
          <w:lang w:val="sk-SK"/>
        </w:rPr>
        <w:t xml:space="preserve">sa </w:t>
      </w:r>
      <w:r w:rsidR="00C91508" w:rsidRPr="008E0A74">
        <w:rPr>
          <w:rFonts w:ascii="Times New Roman" w:hAnsi="Times New Roman" w:cs="Times New Roman"/>
          <w:sz w:val="22"/>
          <w:szCs w:val="22"/>
          <w:lang w:val="sk-SK"/>
        </w:rPr>
        <w:t>poradiť s lekárom.</w:t>
      </w:r>
    </w:p>
    <w:p w14:paraId="4C5AE7BB" w14:textId="77777777" w:rsidR="0093641D" w:rsidRPr="008E0A74" w:rsidRDefault="0093641D" w:rsidP="00286720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</w:p>
    <w:p w14:paraId="5678D4A9" w14:textId="78B5E15F" w:rsidR="00C91508" w:rsidRPr="008E0A74" w:rsidRDefault="00C91508" w:rsidP="00286720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  <w:r w:rsidRPr="008E0A74">
        <w:rPr>
          <w:rFonts w:ascii="Times New Roman" w:hAnsi="Times New Roman" w:cs="Times New Roman"/>
          <w:sz w:val="22"/>
          <w:szCs w:val="22"/>
          <w:lang w:val="sk-SK"/>
        </w:rPr>
        <w:t xml:space="preserve">Súčasné užívanie s antitusikami, ako kodeín alebo dextrometorfán, sa bez </w:t>
      </w:r>
      <w:r w:rsidR="00677CE4" w:rsidRPr="008E0A74">
        <w:rPr>
          <w:rFonts w:ascii="Times New Roman" w:hAnsi="Times New Roman" w:cs="Times New Roman"/>
          <w:sz w:val="22"/>
          <w:szCs w:val="22"/>
          <w:lang w:val="sk-SK"/>
        </w:rPr>
        <w:t xml:space="preserve">konzultácie s </w:t>
      </w:r>
      <w:r w:rsidRPr="008E0A74">
        <w:rPr>
          <w:rFonts w:ascii="Times New Roman" w:hAnsi="Times New Roman" w:cs="Times New Roman"/>
          <w:sz w:val="22"/>
          <w:szCs w:val="22"/>
          <w:lang w:val="sk-SK"/>
        </w:rPr>
        <w:t>lekár</w:t>
      </w:r>
      <w:r w:rsidR="00677CE4" w:rsidRPr="008E0A74">
        <w:rPr>
          <w:rFonts w:ascii="Times New Roman" w:hAnsi="Times New Roman" w:cs="Times New Roman"/>
          <w:sz w:val="22"/>
          <w:szCs w:val="22"/>
          <w:lang w:val="sk-SK"/>
        </w:rPr>
        <w:t>om</w:t>
      </w:r>
      <w:r w:rsidRPr="008E0A74">
        <w:rPr>
          <w:rFonts w:ascii="Times New Roman" w:hAnsi="Times New Roman" w:cs="Times New Roman"/>
          <w:sz w:val="22"/>
          <w:szCs w:val="22"/>
          <w:lang w:val="sk-SK"/>
        </w:rPr>
        <w:t xml:space="preserve"> neodporúča.</w:t>
      </w:r>
    </w:p>
    <w:p w14:paraId="74834E87" w14:textId="77777777" w:rsidR="001B0E0E" w:rsidRPr="008E0A74" w:rsidRDefault="001B0E0E" w:rsidP="00286720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</w:p>
    <w:p w14:paraId="6C6889E6" w14:textId="77777777" w:rsidR="00C91508" w:rsidRPr="008E0A74" w:rsidRDefault="00C91508" w:rsidP="00286720">
      <w:pPr>
        <w:pStyle w:val="Default"/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r w:rsidRPr="008E0A74">
        <w:rPr>
          <w:rFonts w:ascii="Times New Roman" w:hAnsi="Times New Roman" w:cs="Times New Roman"/>
          <w:sz w:val="22"/>
          <w:szCs w:val="22"/>
          <w:lang w:val="sk-SK"/>
        </w:rPr>
        <w:t>Opatrnosť sa odporúča u pacientov s gastritídou alebo žalúd</w:t>
      </w:r>
      <w:r w:rsidR="00677CE4" w:rsidRPr="008E0A74">
        <w:rPr>
          <w:rFonts w:ascii="Times New Roman" w:hAnsi="Times New Roman" w:cs="Times New Roman"/>
          <w:sz w:val="22"/>
          <w:szCs w:val="22"/>
          <w:lang w:val="sk-SK"/>
        </w:rPr>
        <w:t>očným</w:t>
      </w:r>
      <w:r w:rsidRPr="008E0A74">
        <w:rPr>
          <w:rFonts w:ascii="Times New Roman" w:hAnsi="Times New Roman" w:cs="Times New Roman"/>
          <w:sz w:val="22"/>
          <w:szCs w:val="22"/>
          <w:lang w:val="sk-SK"/>
        </w:rPr>
        <w:t xml:space="preserve"> vredom. </w:t>
      </w:r>
    </w:p>
    <w:p w14:paraId="017F3C50" w14:textId="77777777" w:rsidR="00D57FB0" w:rsidRPr="008E0A74" w:rsidRDefault="00D57FB0" w:rsidP="00286720">
      <w:pPr>
        <w:pStyle w:val="Default"/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</w:p>
    <w:p w14:paraId="09397101" w14:textId="77777777" w:rsidR="000535D6" w:rsidRPr="008E0A74" w:rsidRDefault="00D57FB0" w:rsidP="00286720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  <w:r w:rsidRPr="008E0A74">
        <w:rPr>
          <w:rFonts w:ascii="Times New Roman" w:hAnsi="Times New Roman" w:cs="Times New Roman"/>
          <w:sz w:val="22"/>
          <w:szCs w:val="22"/>
          <w:u w:val="single"/>
          <w:lang w:val="sk-SK"/>
        </w:rPr>
        <w:t xml:space="preserve">Pacienti s poruchou </w:t>
      </w:r>
      <w:r w:rsidR="00677CE4" w:rsidRPr="008E0A74">
        <w:rPr>
          <w:rFonts w:ascii="Times New Roman" w:hAnsi="Times New Roman" w:cs="Times New Roman"/>
          <w:sz w:val="22"/>
          <w:szCs w:val="22"/>
          <w:u w:val="single"/>
          <w:lang w:val="sk-SK"/>
        </w:rPr>
        <w:t xml:space="preserve">funkcie </w:t>
      </w:r>
      <w:r w:rsidRPr="008E0A74">
        <w:rPr>
          <w:rFonts w:ascii="Times New Roman" w:hAnsi="Times New Roman" w:cs="Times New Roman"/>
          <w:sz w:val="22"/>
          <w:szCs w:val="22"/>
          <w:u w:val="single"/>
          <w:lang w:val="sk-SK"/>
        </w:rPr>
        <w:t>obličiek a/alebo pečene</w:t>
      </w:r>
      <w:r w:rsidRPr="008E0A74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</w:p>
    <w:p w14:paraId="7BB0DFB8" w14:textId="77777777" w:rsidR="000535D6" w:rsidRPr="008E0A74" w:rsidRDefault="000535D6" w:rsidP="00286720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  <w:r w:rsidRPr="008E0A74">
        <w:rPr>
          <w:rFonts w:ascii="Times New Roman" w:hAnsi="Times New Roman" w:cs="Times New Roman"/>
          <w:sz w:val="22"/>
          <w:szCs w:val="22"/>
          <w:lang w:val="sk-SK"/>
        </w:rPr>
        <w:t xml:space="preserve">Nie sú k dispozícii farmakokinetické údaje týkajúce sa pacientov s poruchou </w:t>
      </w:r>
      <w:r w:rsidR="00677CE4" w:rsidRPr="008E0A74">
        <w:rPr>
          <w:rFonts w:ascii="Times New Roman" w:hAnsi="Times New Roman" w:cs="Times New Roman"/>
          <w:sz w:val="22"/>
          <w:szCs w:val="22"/>
          <w:lang w:val="sk-SK"/>
        </w:rPr>
        <w:t xml:space="preserve">funkcie </w:t>
      </w:r>
      <w:r w:rsidRPr="008E0A74">
        <w:rPr>
          <w:rFonts w:ascii="Times New Roman" w:hAnsi="Times New Roman" w:cs="Times New Roman"/>
          <w:sz w:val="22"/>
          <w:szCs w:val="22"/>
          <w:lang w:val="sk-SK"/>
        </w:rPr>
        <w:t>obličiek a/alebo pečene.</w:t>
      </w:r>
    </w:p>
    <w:p w14:paraId="4B838F90" w14:textId="77777777" w:rsidR="0093641D" w:rsidRPr="008E0A74" w:rsidRDefault="0093641D" w:rsidP="00286720">
      <w:pPr>
        <w:autoSpaceDE w:val="0"/>
        <w:autoSpaceDN w:val="0"/>
        <w:adjustRightInd w:val="0"/>
        <w:spacing w:before="0" w:after="0"/>
        <w:ind w:left="567" w:hanging="567"/>
        <w:jc w:val="left"/>
        <w:rPr>
          <w:rFonts w:ascii="Times New Roman" w:hAnsi="Times New Roman"/>
          <w:szCs w:val="22"/>
        </w:rPr>
      </w:pPr>
    </w:p>
    <w:p w14:paraId="11277755" w14:textId="6A616480" w:rsidR="003250FF" w:rsidRPr="008E0A74" w:rsidRDefault="005B1A77" w:rsidP="00286720">
      <w:pPr>
        <w:autoSpaceDE w:val="0"/>
        <w:autoSpaceDN w:val="0"/>
        <w:adjustRightInd w:val="0"/>
        <w:spacing w:before="0" w:after="0"/>
        <w:ind w:left="567" w:hanging="567"/>
        <w:jc w:val="left"/>
        <w:rPr>
          <w:rFonts w:ascii="Times New Roman" w:hAnsi="Times New Roman"/>
          <w:szCs w:val="22"/>
          <w:u w:val="single"/>
        </w:rPr>
      </w:pPr>
      <w:r w:rsidRPr="008E0A74">
        <w:rPr>
          <w:rFonts w:ascii="Times New Roman" w:hAnsi="Times New Roman"/>
          <w:szCs w:val="22"/>
          <w:u w:val="single"/>
        </w:rPr>
        <w:t xml:space="preserve">Brečtanový sirup </w:t>
      </w:r>
      <w:r w:rsidR="0080699C" w:rsidRPr="008E0A74">
        <w:rPr>
          <w:rFonts w:ascii="Times New Roman" w:hAnsi="Times New Roman"/>
          <w:szCs w:val="22"/>
          <w:u w:val="single"/>
        </w:rPr>
        <w:t>Sanofi</w:t>
      </w:r>
      <w:r w:rsidR="00511E61" w:rsidRPr="008E0A74">
        <w:rPr>
          <w:rFonts w:ascii="Times New Roman" w:hAnsi="Times New Roman"/>
          <w:szCs w:val="22"/>
          <w:u w:val="single"/>
        </w:rPr>
        <w:t xml:space="preserve"> obsahuje sorbitol</w:t>
      </w:r>
    </w:p>
    <w:p w14:paraId="3219C08F" w14:textId="77777777" w:rsidR="00C91508" w:rsidRPr="008E0A74" w:rsidRDefault="00F61780" w:rsidP="00286720">
      <w:pPr>
        <w:autoSpaceDE w:val="0"/>
        <w:autoSpaceDN w:val="0"/>
        <w:adjustRightInd w:val="0"/>
        <w:spacing w:before="0" w:after="0"/>
        <w:jc w:val="left"/>
        <w:rPr>
          <w:rFonts w:ascii="Times New Roman" w:hAnsi="Times New Roman"/>
          <w:szCs w:val="22"/>
        </w:rPr>
      </w:pPr>
      <w:r w:rsidRPr="008E0A74">
        <w:rPr>
          <w:rFonts w:ascii="Times New Roman" w:hAnsi="Times New Roman"/>
          <w:szCs w:val="22"/>
        </w:rPr>
        <w:t xml:space="preserve">Tento liek obsahuje 495,6 mg/ml sorbitolu (E 420). Pacienti so zriedkavými </w:t>
      </w:r>
      <w:r w:rsidR="00AA79BB" w:rsidRPr="008E0A74">
        <w:rPr>
          <w:rFonts w:ascii="Times New Roman" w:hAnsi="Times New Roman"/>
          <w:szCs w:val="22"/>
        </w:rPr>
        <w:t>dedičnými problémami</w:t>
      </w:r>
      <w:r w:rsidR="00677CE4" w:rsidRPr="008E0A74">
        <w:rPr>
          <w:rFonts w:ascii="Times New Roman" w:hAnsi="Times New Roman"/>
          <w:szCs w:val="22"/>
        </w:rPr>
        <w:t xml:space="preserve"> </w:t>
      </w:r>
      <w:r w:rsidRPr="008E0A74">
        <w:rPr>
          <w:rFonts w:ascii="Times New Roman" w:hAnsi="Times New Roman"/>
          <w:szCs w:val="22"/>
        </w:rPr>
        <w:t xml:space="preserve">intolerancie fruktózy nesmú </w:t>
      </w:r>
      <w:r w:rsidR="00677CE4" w:rsidRPr="008E0A74">
        <w:rPr>
          <w:rFonts w:ascii="Times New Roman" w:hAnsi="Times New Roman"/>
          <w:szCs w:val="22"/>
        </w:rPr>
        <w:t xml:space="preserve">užívať </w:t>
      </w:r>
      <w:r w:rsidRPr="008E0A74">
        <w:rPr>
          <w:rFonts w:ascii="Times New Roman" w:hAnsi="Times New Roman"/>
          <w:szCs w:val="22"/>
        </w:rPr>
        <w:t xml:space="preserve">tento liek. </w:t>
      </w:r>
    </w:p>
    <w:p w14:paraId="20FD0F22" w14:textId="77777777" w:rsidR="00C91508" w:rsidRPr="008E0A74" w:rsidRDefault="00C91508" w:rsidP="00286720">
      <w:pPr>
        <w:autoSpaceDE w:val="0"/>
        <w:autoSpaceDN w:val="0"/>
        <w:adjustRightInd w:val="0"/>
        <w:spacing w:before="0" w:after="0"/>
        <w:ind w:left="567" w:hanging="567"/>
        <w:jc w:val="left"/>
        <w:rPr>
          <w:rFonts w:ascii="Times New Roman" w:hAnsi="Times New Roman"/>
          <w:szCs w:val="22"/>
        </w:rPr>
      </w:pPr>
    </w:p>
    <w:p w14:paraId="273A5562" w14:textId="77777777" w:rsidR="003E51FA" w:rsidRPr="008E0A74" w:rsidRDefault="00737292" w:rsidP="00286720">
      <w:pPr>
        <w:autoSpaceDE w:val="0"/>
        <w:autoSpaceDN w:val="0"/>
        <w:adjustRightInd w:val="0"/>
        <w:spacing w:before="0" w:after="0"/>
        <w:ind w:left="567" w:hanging="567"/>
        <w:jc w:val="left"/>
        <w:rPr>
          <w:rFonts w:ascii="Times New Roman" w:hAnsi="Times New Roman"/>
          <w:szCs w:val="22"/>
          <w:u w:val="single"/>
        </w:rPr>
      </w:pPr>
      <w:r w:rsidRPr="008E0A74">
        <w:rPr>
          <w:rFonts w:ascii="Times New Roman" w:hAnsi="Times New Roman"/>
          <w:szCs w:val="22"/>
          <w:u w:val="single"/>
        </w:rPr>
        <w:t>Pediatrická populácia</w:t>
      </w:r>
    </w:p>
    <w:p w14:paraId="03EA55C4" w14:textId="77777777" w:rsidR="00AE0C0B" w:rsidRPr="008E0A74" w:rsidRDefault="00334EE2" w:rsidP="00286720">
      <w:pPr>
        <w:autoSpaceDE w:val="0"/>
        <w:autoSpaceDN w:val="0"/>
        <w:adjustRightInd w:val="0"/>
        <w:spacing w:before="0" w:after="0"/>
        <w:jc w:val="left"/>
        <w:rPr>
          <w:rFonts w:ascii="Times New Roman" w:hAnsi="Times New Roman"/>
          <w:szCs w:val="22"/>
        </w:rPr>
      </w:pPr>
      <w:r w:rsidRPr="008E0A74">
        <w:rPr>
          <w:rFonts w:ascii="Times New Roman" w:hAnsi="Times New Roman"/>
          <w:szCs w:val="22"/>
        </w:rPr>
        <w:t>Pretrvávajúci</w:t>
      </w:r>
      <w:r w:rsidR="00AE0C0B" w:rsidRPr="008E0A74">
        <w:rPr>
          <w:rFonts w:ascii="Times New Roman" w:hAnsi="Times New Roman"/>
          <w:szCs w:val="22"/>
        </w:rPr>
        <w:t xml:space="preserve"> alebo </w:t>
      </w:r>
      <w:r w:rsidRPr="008E0A74">
        <w:rPr>
          <w:rFonts w:ascii="Times New Roman" w:hAnsi="Times New Roman"/>
          <w:szCs w:val="22"/>
        </w:rPr>
        <w:t xml:space="preserve">opakujúci </w:t>
      </w:r>
      <w:r w:rsidR="00AE0C0B" w:rsidRPr="008E0A74">
        <w:rPr>
          <w:rFonts w:ascii="Times New Roman" w:hAnsi="Times New Roman"/>
          <w:szCs w:val="22"/>
        </w:rPr>
        <w:t>sa kašeľ u detí vo veku 2–4 rok</w:t>
      </w:r>
      <w:r w:rsidR="002F1549" w:rsidRPr="008E0A74">
        <w:rPr>
          <w:rFonts w:ascii="Times New Roman" w:hAnsi="Times New Roman"/>
          <w:szCs w:val="22"/>
        </w:rPr>
        <w:t>y</w:t>
      </w:r>
      <w:r w:rsidR="00AE0C0B" w:rsidRPr="008E0A74">
        <w:rPr>
          <w:rFonts w:ascii="Times New Roman" w:hAnsi="Times New Roman"/>
          <w:szCs w:val="22"/>
        </w:rPr>
        <w:t xml:space="preserve"> si vyžaduje stanov</w:t>
      </w:r>
      <w:r w:rsidRPr="008E0A74">
        <w:rPr>
          <w:rFonts w:ascii="Times New Roman" w:hAnsi="Times New Roman"/>
          <w:szCs w:val="22"/>
        </w:rPr>
        <w:t>enie</w:t>
      </w:r>
      <w:r w:rsidR="00AE0C0B" w:rsidRPr="008E0A74">
        <w:rPr>
          <w:rFonts w:ascii="Times New Roman" w:hAnsi="Times New Roman"/>
          <w:szCs w:val="22"/>
        </w:rPr>
        <w:t xml:space="preserve"> </w:t>
      </w:r>
      <w:r w:rsidRPr="008E0A74">
        <w:rPr>
          <w:rFonts w:ascii="Times New Roman" w:hAnsi="Times New Roman"/>
          <w:szCs w:val="22"/>
        </w:rPr>
        <w:t>diagnózy</w:t>
      </w:r>
      <w:r w:rsidR="00D94E31" w:rsidRPr="008E0A74">
        <w:rPr>
          <w:rFonts w:ascii="Times New Roman" w:hAnsi="Times New Roman"/>
          <w:szCs w:val="22"/>
        </w:rPr>
        <w:t xml:space="preserve"> lekárom</w:t>
      </w:r>
      <w:r w:rsidRPr="008E0A74">
        <w:rPr>
          <w:rFonts w:ascii="Times New Roman" w:hAnsi="Times New Roman"/>
          <w:szCs w:val="22"/>
        </w:rPr>
        <w:t xml:space="preserve"> </w:t>
      </w:r>
      <w:r w:rsidR="00AE0C0B" w:rsidRPr="008E0A74">
        <w:rPr>
          <w:rFonts w:ascii="Times New Roman" w:hAnsi="Times New Roman"/>
          <w:szCs w:val="22"/>
        </w:rPr>
        <w:t xml:space="preserve">pred podaním tohto lieku. </w:t>
      </w:r>
    </w:p>
    <w:p w14:paraId="4FE8E66A" w14:textId="77777777" w:rsidR="00843ED6" w:rsidRPr="008E0A74" w:rsidRDefault="00843ED6" w:rsidP="00286720">
      <w:pPr>
        <w:autoSpaceDE w:val="0"/>
        <w:autoSpaceDN w:val="0"/>
        <w:adjustRightInd w:val="0"/>
        <w:spacing w:before="0" w:after="0"/>
        <w:ind w:left="567" w:hanging="567"/>
        <w:jc w:val="left"/>
        <w:rPr>
          <w:rFonts w:ascii="Times New Roman" w:hAnsi="Times New Roman"/>
          <w:szCs w:val="22"/>
        </w:rPr>
      </w:pPr>
    </w:p>
    <w:p w14:paraId="34DC62C6" w14:textId="77777777" w:rsidR="003E7628" w:rsidRPr="008E0A74" w:rsidRDefault="00843ED6" w:rsidP="00286720">
      <w:pPr>
        <w:pStyle w:val="Nadpis2"/>
        <w:spacing w:before="0" w:after="0"/>
        <w:ind w:left="567" w:hanging="567"/>
        <w:jc w:val="left"/>
        <w:rPr>
          <w:rFonts w:ascii="Times New Roman" w:hAnsi="Times New Roman"/>
          <w:sz w:val="22"/>
          <w:szCs w:val="22"/>
        </w:rPr>
      </w:pPr>
      <w:r w:rsidRPr="008E0A74">
        <w:rPr>
          <w:rFonts w:ascii="Times New Roman" w:hAnsi="Times New Roman"/>
          <w:sz w:val="22"/>
          <w:szCs w:val="22"/>
        </w:rPr>
        <w:t xml:space="preserve">Liekové a iné interakcie </w:t>
      </w:r>
    </w:p>
    <w:p w14:paraId="05C61FD9" w14:textId="77777777" w:rsidR="00A31B5E" w:rsidRPr="008E0A74" w:rsidRDefault="00A31B5E" w:rsidP="00286720">
      <w:pPr>
        <w:spacing w:before="0" w:after="0"/>
        <w:jc w:val="left"/>
        <w:rPr>
          <w:rFonts w:ascii="Times New Roman" w:hAnsi="Times New Roman"/>
          <w:szCs w:val="22"/>
        </w:rPr>
      </w:pPr>
    </w:p>
    <w:p w14:paraId="1CC07A1D" w14:textId="77777777" w:rsidR="00E83F09" w:rsidRPr="008E0A74" w:rsidRDefault="00843ED6" w:rsidP="00286720">
      <w:pPr>
        <w:autoSpaceDE w:val="0"/>
        <w:autoSpaceDN w:val="0"/>
        <w:adjustRightInd w:val="0"/>
        <w:spacing w:before="0" w:after="0"/>
        <w:jc w:val="left"/>
        <w:rPr>
          <w:rFonts w:ascii="Times New Roman" w:hAnsi="Times New Roman"/>
          <w:szCs w:val="22"/>
        </w:rPr>
      </w:pPr>
      <w:r w:rsidRPr="008E0A74">
        <w:rPr>
          <w:rFonts w:ascii="Times New Roman" w:hAnsi="Times New Roman"/>
          <w:szCs w:val="22"/>
        </w:rPr>
        <w:t xml:space="preserve">Neuskutočnili sa žiadne interakčné štúdie. </w:t>
      </w:r>
    </w:p>
    <w:p w14:paraId="1F195971" w14:textId="77777777" w:rsidR="00843ED6" w:rsidRPr="008E0A74" w:rsidRDefault="002C3D02" w:rsidP="00286720">
      <w:pPr>
        <w:autoSpaceDE w:val="0"/>
        <w:autoSpaceDN w:val="0"/>
        <w:adjustRightInd w:val="0"/>
        <w:spacing w:before="0" w:after="0"/>
        <w:jc w:val="left"/>
        <w:rPr>
          <w:rFonts w:ascii="Times New Roman" w:hAnsi="Times New Roman"/>
          <w:szCs w:val="22"/>
        </w:rPr>
      </w:pPr>
      <w:r w:rsidRPr="008E0A74">
        <w:rPr>
          <w:rFonts w:ascii="Times New Roman" w:hAnsi="Times New Roman"/>
          <w:szCs w:val="22"/>
        </w:rPr>
        <w:t>Neboli zaznamenané žiadne interakcie s inými liekmi alebo iné formy interakcie.</w:t>
      </w:r>
    </w:p>
    <w:p w14:paraId="2A8912A7" w14:textId="77777777" w:rsidR="00CB49AF" w:rsidRPr="008E0A74" w:rsidRDefault="00CB49AF" w:rsidP="00286720">
      <w:pPr>
        <w:autoSpaceDE w:val="0"/>
        <w:autoSpaceDN w:val="0"/>
        <w:adjustRightInd w:val="0"/>
        <w:spacing w:before="0" w:after="0"/>
        <w:ind w:left="567" w:hanging="567"/>
        <w:jc w:val="left"/>
        <w:rPr>
          <w:rFonts w:ascii="Times New Roman" w:hAnsi="Times New Roman"/>
          <w:szCs w:val="22"/>
        </w:rPr>
      </w:pPr>
    </w:p>
    <w:p w14:paraId="679D58E6" w14:textId="77777777" w:rsidR="003E7628" w:rsidRPr="008E0A74" w:rsidRDefault="001835EE" w:rsidP="00286720">
      <w:pPr>
        <w:pStyle w:val="Nadpis2"/>
        <w:spacing w:before="0" w:after="0"/>
        <w:ind w:left="567" w:hanging="567"/>
        <w:jc w:val="left"/>
        <w:rPr>
          <w:rFonts w:ascii="Times New Roman" w:hAnsi="Times New Roman"/>
          <w:sz w:val="22"/>
          <w:szCs w:val="22"/>
        </w:rPr>
      </w:pPr>
      <w:r w:rsidRPr="008E0A74">
        <w:rPr>
          <w:rFonts w:ascii="Times New Roman" w:hAnsi="Times New Roman"/>
          <w:sz w:val="22"/>
          <w:szCs w:val="22"/>
        </w:rPr>
        <w:t>Fertilita, gravidita a laktácia</w:t>
      </w:r>
    </w:p>
    <w:p w14:paraId="1A684D4B" w14:textId="77777777" w:rsidR="00A31B5E" w:rsidRPr="008E0A74" w:rsidRDefault="00A31B5E" w:rsidP="00286720">
      <w:pPr>
        <w:spacing w:before="0" w:after="0"/>
        <w:jc w:val="left"/>
        <w:rPr>
          <w:rFonts w:ascii="Times New Roman" w:hAnsi="Times New Roman"/>
          <w:szCs w:val="22"/>
        </w:rPr>
      </w:pPr>
    </w:p>
    <w:p w14:paraId="2E69F2A4" w14:textId="77777777" w:rsidR="00071FAB" w:rsidRPr="008E0A74" w:rsidRDefault="005A2D4A" w:rsidP="00286720">
      <w:pPr>
        <w:autoSpaceDE w:val="0"/>
        <w:autoSpaceDN w:val="0"/>
        <w:adjustRightInd w:val="0"/>
        <w:spacing w:before="0" w:after="0"/>
        <w:ind w:left="567" w:hanging="567"/>
        <w:jc w:val="left"/>
        <w:rPr>
          <w:rFonts w:ascii="Times New Roman" w:hAnsi="Times New Roman"/>
          <w:szCs w:val="22"/>
        </w:rPr>
      </w:pPr>
      <w:r w:rsidRPr="008E0A74">
        <w:rPr>
          <w:rFonts w:ascii="Times New Roman" w:hAnsi="Times New Roman"/>
          <w:szCs w:val="22"/>
          <w:u w:val="single"/>
        </w:rPr>
        <w:t>Gravidita</w:t>
      </w:r>
    </w:p>
    <w:p w14:paraId="318E407E" w14:textId="77777777" w:rsidR="005A2D4A" w:rsidRPr="008E0A74" w:rsidRDefault="002C3D02" w:rsidP="00286720">
      <w:pPr>
        <w:autoSpaceDE w:val="0"/>
        <w:autoSpaceDN w:val="0"/>
        <w:adjustRightInd w:val="0"/>
        <w:spacing w:before="0" w:after="0"/>
        <w:jc w:val="left"/>
        <w:rPr>
          <w:rFonts w:ascii="Times New Roman" w:hAnsi="Times New Roman"/>
          <w:szCs w:val="22"/>
        </w:rPr>
      </w:pPr>
      <w:r w:rsidRPr="008E0A74">
        <w:rPr>
          <w:rFonts w:ascii="Times New Roman" w:hAnsi="Times New Roman"/>
          <w:szCs w:val="22"/>
        </w:rPr>
        <w:t>K dispozícii nie sú žiadne alebo len obmedzené údaje o užívaní suchého extraktu z listov brečtan</w:t>
      </w:r>
      <w:r w:rsidR="00334EE2" w:rsidRPr="008E0A74">
        <w:rPr>
          <w:rFonts w:ascii="Times New Roman" w:hAnsi="Times New Roman"/>
          <w:szCs w:val="22"/>
        </w:rPr>
        <w:t>a</w:t>
      </w:r>
      <w:r w:rsidRPr="008E0A74">
        <w:rPr>
          <w:rFonts w:ascii="Times New Roman" w:hAnsi="Times New Roman"/>
          <w:szCs w:val="22"/>
        </w:rPr>
        <w:t xml:space="preserve"> </w:t>
      </w:r>
      <w:r w:rsidR="00334EE2" w:rsidRPr="008E0A74">
        <w:rPr>
          <w:rFonts w:ascii="Times New Roman" w:hAnsi="Times New Roman"/>
          <w:szCs w:val="22"/>
        </w:rPr>
        <w:t xml:space="preserve">u </w:t>
      </w:r>
      <w:r w:rsidRPr="008E0A74">
        <w:rPr>
          <w:rFonts w:ascii="Times New Roman" w:hAnsi="Times New Roman"/>
          <w:szCs w:val="22"/>
        </w:rPr>
        <w:t>gravidný</w:t>
      </w:r>
      <w:r w:rsidR="00334EE2" w:rsidRPr="008E0A74">
        <w:rPr>
          <w:rFonts w:ascii="Times New Roman" w:hAnsi="Times New Roman"/>
          <w:szCs w:val="22"/>
        </w:rPr>
        <w:t>ch</w:t>
      </w:r>
      <w:r w:rsidRPr="008E0A74">
        <w:rPr>
          <w:rFonts w:ascii="Times New Roman" w:hAnsi="Times New Roman"/>
          <w:szCs w:val="22"/>
        </w:rPr>
        <w:t xml:space="preserve"> ž</w:t>
      </w:r>
      <w:r w:rsidR="00334EE2" w:rsidRPr="008E0A74">
        <w:rPr>
          <w:rFonts w:ascii="Times New Roman" w:hAnsi="Times New Roman"/>
          <w:szCs w:val="22"/>
        </w:rPr>
        <w:t>ien</w:t>
      </w:r>
      <w:r w:rsidRPr="008E0A74">
        <w:rPr>
          <w:rFonts w:ascii="Times New Roman" w:hAnsi="Times New Roman"/>
          <w:szCs w:val="22"/>
        </w:rPr>
        <w:t xml:space="preserve">. Štúdie na zvieratách sú nedostatočné z hľadiska reprodukčnej toxicity (pozri časť 5.3). Vzhľadom na </w:t>
      </w:r>
      <w:r w:rsidR="00334EE2" w:rsidRPr="008E0A74">
        <w:rPr>
          <w:rFonts w:ascii="Times New Roman" w:hAnsi="Times New Roman"/>
          <w:szCs w:val="22"/>
        </w:rPr>
        <w:t>nedostatok</w:t>
      </w:r>
      <w:r w:rsidRPr="008E0A74">
        <w:rPr>
          <w:rFonts w:ascii="Times New Roman" w:hAnsi="Times New Roman"/>
          <w:szCs w:val="22"/>
        </w:rPr>
        <w:t xml:space="preserve"> údajov </w:t>
      </w:r>
      <w:r w:rsidR="00334EE2" w:rsidRPr="008E0A74">
        <w:rPr>
          <w:rFonts w:ascii="Times New Roman" w:hAnsi="Times New Roman"/>
          <w:szCs w:val="22"/>
        </w:rPr>
        <w:t xml:space="preserve">o bezpečnosti </w:t>
      </w:r>
      <w:r w:rsidRPr="008E0A74">
        <w:rPr>
          <w:rFonts w:ascii="Times New Roman" w:hAnsi="Times New Roman"/>
          <w:szCs w:val="22"/>
        </w:rPr>
        <w:t xml:space="preserve">sa užívanie počas gravidity neodporúča. </w:t>
      </w:r>
    </w:p>
    <w:p w14:paraId="394CDD1E" w14:textId="77777777" w:rsidR="00A31B5E" w:rsidRPr="008E0A74" w:rsidRDefault="00A31B5E" w:rsidP="00286720">
      <w:pPr>
        <w:autoSpaceDE w:val="0"/>
        <w:autoSpaceDN w:val="0"/>
        <w:adjustRightInd w:val="0"/>
        <w:spacing w:before="0" w:after="0"/>
        <w:jc w:val="left"/>
        <w:rPr>
          <w:rFonts w:ascii="Times New Roman" w:hAnsi="Times New Roman"/>
          <w:szCs w:val="22"/>
        </w:rPr>
      </w:pPr>
    </w:p>
    <w:p w14:paraId="54CB9C57" w14:textId="77777777" w:rsidR="00EC5285" w:rsidRPr="008E0A74" w:rsidRDefault="00B866A5" w:rsidP="00286720">
      <w:pPr>
        <w:spacing w:before="0" w:after="0"/>
        <w:ind w:left="567" w:hanging="567"/>
        <w:jc w:val="left"/>
        <w:rPr>
          <w:rFonts w:ascii="Times New Roman" w:hAnsi="Times New Roman"/>
          <w:noProof/>
          <w:szCs w:val="22"/>
          <w:u w:val="single"/>
        </w:rPr>
      </w:pPr>
      <w:r w:rsidRPr="008E0A74">
        <w:rPr>
          <w:rFonts w:ascii="Times New Roman" w:hAnsi="Times New Roman"/>
          <w:noProof/>
          <w:szCs w:val="22"/>
          <w:u w:val="single"/>
        </w:rPr>
        <w:t>Dojčenie</w:t>
      </w:r>
    </w:p>
    <w:p w14:paraId="2239AAA5" w14:textId="77777777" w:rsidR="005A2D4A" w:rsidRPr="008E0A74" w:rsidRDefault="002C3D02" w:rsidP="00286720">
      <w:pPr>
        <w:spacing w:before="0" w:after="0"/>
        <w:jc w:val="left"/>
        <w:rPr>
          <w:rFonts w:ascii="Times New Roman" w:hAnsi="Times New Roman"/>
          <w:noProof/>
          <w:szCs w:val="22"/>
        </w:rPr>
      </w:pPr>
      <w:r w:rsidRPr="008E0A74">
        <w:rPr>
          <w:rFonts w:ascii="Times New Roman" w:hAnsi="Times New Roman"/>
          <w:szCs w:val="22"/>
        </w:rPr>
        <w:t>Nie je známe, či sa zložky alebo metabolity suchého extraktu z listov brečtan</w:t>
      </w:r>
      <w:r w:rsidR="00F12B1C" w:rsidRPr="008E0A74">
        <w:rPr>
          <w:rFonts w:ascii="Times New Roman" w:hAnsi="Times New Roman"/>
          <w:szCs w:val="22"/>
        </w:rPr>
        <w:t>a</w:t>
      </w:r>
      <w:r w:rsidRPr="008E0A74">
        <w:rPr>
          <w:rFonts w:ascii="Times New Roman" w:hAnsi="Times New Roman"/>
          <w:szCs w:val="22"/>
        </w:rPr>
        <w:t xml:space="preserve"> vylučujú do </w:t>
      </w:r>
      <w:r w:rsidR="00334EE2" w:rsidRPr="008E0A74">
        <w:rPr>
          <w:rFonts w:ascii="Times New Roman" w:hAnsi="Times New Roman"/>
          <w:szCs w:val="22"/>
        </w:rPr>
        <w:t xml:space="preserve">materského </w:t>
      </w:r>
      <w:r w:rsidRPr="008E0A74">
        <w:rPr>
          <w:rFonts w:ascii="Times New Roman" w:hAnsi="Times New Roman"/>
          <w:szCs w:val="22"/>
        </w:rPr>
        <w:t xml:space="preserve">mlieka. Riziko pre novorodencov/dojčatá sa nedá vylúčiť. </w:t>
      </w:r>
      <w:r w:rsidRPr="008E0A74">
        <w:rPr>
          <w:rFonts w:ascii="Times New Roman" w:hAnsi="Times New Roman"/>
          <w:noProof/>
          <w:szCs w:val="22"/>
        </w:rPr>
        <w:t xml:space="preserve">Vzhľadom na </w:t>
      </w:r>
      <w:r w:rsidR="00334EE2" w:rsidRPr="008E0A74">
        <w:rPr>
          <w:rFonts w:ascii="Times New Roman" w:hAnsi="Times New Roman"/>
          <w:noProof/>
          <w:szCs w:val="22"/>
        </w:rPr>
        <w:t>nedostatok</w:t>
      </w:r>
      <w:r w:rsidRPr="008E0A74">
        <w:rPr>
          <w:rFonts w:ascii="Times New Roman" w:hAnsi="Times New Roman"/>
          <w:noProof/>
          <w:szCs w:val="22"/>
        </w:rPr>
        <w:t xml:space="preserve"> údajov </w:t>
      </w:r>
      <w:r w:rsidR="00334EE2" w:rsidRPr="008E0A74">
        <w:rPr>
          <w:rFonts w:ascii="Times New Roman" w:hAnsi="Times New Roman"/>
          <w:noProof/>
          <w:szCs w:val="22"/>
        </w:rPr>
        <w:t xml:space="preserve">o bezpečnosti </w:t>
      </w:r>
      <w:r w:rsidRPr="008E0A74">
        <w:rPr>
          <w:rFonts w:ascii="Times New Roman" w:hAnsi="Times New Roman"/>
          <w:noProof/>
          <w:szCs w:val="22"/>
        </w:rPr>
        <w:t xml:space="preserve">sa užívanie počas dojčenia neodporúča. </w:t>
      </w:r>
    </w:p>
    <w:p w14:paraId="19544B25" w14:textId="77777777" w:rsidR="00A31B5E" w:rsidRPr="008E0A74" w:rsidRDefault="00A31B5E" w:rsidP="00286720">
      <w:pPr>
        <w:spacing w:before="0" w:after="0"/>
        <w:jc w:val="left"/>
        <w:rPr>
          <w:rFonts w:ascii="Times New Roman" w:hAnsi="Times New Roman"/>
          <w:noProof/>
          <w:szCs w:val="22"/>
        </w:rPr>
      </w:pPr>
    </w:p>
    <w:p w14:paraId="51D37DB1" w14:textId="77777777" w:rsidR="000057EE" w:rsidRPr="008E0A74" w:rsidDel="00A1462D" w:rsidRDefault="000057EE" w:rsidP="00286720">
      <w:pPr>
        <w:spacing w:before="0" w:after="0"/>
        <w:ind w:left="567" w:hanging="567"/>
        <w:jc w:val="left"/>
        <w:rPr>
          <w:rFonts w:ascii="Times New Roman" w:hAnsi="Times New Roman"/>
          <w:szCs w:val="22"/>
        </w:rPr>
      </w:pPr>
      <w:r w:rsidRPr="008E0A74">
        <w:rPr>
          <w:rFonts w:ascii="Times New Roman" w:hAnsi="Times New Roman"/>
          <w:szCs w:val="22"/>
          <w:u w:val="single"/>
        </w:rPr>
        <w:t>Fertilita</w:t>
      </w:r>
      <w:r w:rsidRPr="008E0A74">
        <w:rPr>
          <w:rFonts w:ascii="Times New Roman" w:hAnsi="Times New Roman"/>
          <w:szCs w:val="22"/>
        </w:rPr>
        <w:t xml:space="preserve"> </w:t>
      </w:r>
    </w:p>
    <w:p w14:paraId="3989D26E" w14:textId="77777777" w:rsidR="000057EE" w:rsidRPr="008E0A74" w:rsidDel="00A1462D" w:rsidRDefault="002C3D02" w:rsidP="00286720">
      <w:pPr>
        <w:spacing w:before="0" w:after="0"/>
        <w:jc w:val="left"/>
        <w:rPr>
          <w:rFonts w:ascii="Times New Roman" w:hAnsi="Times New Roman"/>
          <w:noProof/>
          <w:szCs w:val="22"/>
        </w:rPr>
      </w:pPr>
      <w:r w:rsidRPr="008E0A74">
        <w:rPr>
          <w:rFonts w:ascii="Times New Roman" w:hAnsi="Times New Roman"/>
          <w:noProof/>
          <w:szCs w:val="22"/>
        </w:rPr>
        <w:t>K dispozícii nie sú žiadne údaje o účinkoch suchého extraktu z listov brečtan</w:t>
      </w:r>
      <w:r w:rsidR="00334EE2" w:rsidRPr="008E0A74">
        <w:rPr>
          <w:rFonts w:ascii="Times New Roman" w:hAnsi="Times New Roman"/>
          <w:noProof/>
          <w:szCs w:val="22"/>
        </w:rPr>
        <w:t>a</w:t>
      </w:r>
      <w:r w:rsidRPr="008E0A74">
        <w:rPr>
          <w:rFonts w:ascii="Times New Roman" w:hAnsi="Times New Roman"/>
          <w:noProof/>
          <w:szCs w:val="22"/>
        </w:rPr>
        <w:t xml:space="preserve"> na plodnosť.</w:t>
      </w:r>
    </w:p>
    <w:p w14:paraId="775AABB6" w14:textId="77777777" w:rsidR="00E959E9" w:rsidRPr="008E0A74" w:rsidRDefault="00E959E9" w:rsidP="00286720">
      <w:pPr>
        <w:spacing w:before="0" w:after="0"/>
        <w:ind w:left="567" w:hanging="567"/>
        <w:jc w:val="left"/>
        <w:rPr>
          <w:rFonts w:ascii="Times New Roman" w:hAnsi="Times New Roman"/>
          <w:szCs w:val="22"/>
        </w:rPr>
      </w:pPr>
    </w:p>
    <w:p w14:paraId="6C7A5894" w14:textId="77777777" w:rsidR="003E7628" w:rsidRPr="008E0A74" w:rsidRDefault="00ED63FA" w:rsidP="00286720">
      <w:pPr>
        <w:pStyle w:val="Nadpis2"/>
        <w:spacing w:before="0" w:after="0"/>
        <w:ind w:left="567" w:hanging="567"/>
        <w:jc w:val="left"/>
        <w:rPr>
          <w:rFonts w:ascii="Times New Roman" w:hAnsi="Times New Roman"/>
          <w:sz w:val="22"/>
          <w:szCs w:val="22"/>
        </w:rPr>
      </w:pPr>
      <w:r w:rsidRPr="008E0A74">
        <w:rPr>
          <w:rFonts w:ascii="Times New Roman" w:hAnsi="Times New Roman"/>
          <w:sz w:val="22"/>
          <w:szCs w:val="22"/>
        </w:rPr>
        <w:t xml:space="preserve">Ovplyvnenie schopnosti viesť vozidlá a obsluhovať stroje </w:t>
      </w:r>
    </w:p>
    <w:p w14:paraId="2CA52286" w14:textId="77777777" w:rsidR="00A31B5E" w:rsidRPr="008E0A74" w:rsidRDefault="00A31B5E" w:rsidP="00286720">
      <w:pPr>
        <w:spacing w:before="0" w:after="0"/>
        <w:jc w:val="left"/>
        <w:rPr>
          <w:rFonts w:ascii="Times New Roman" w:hAnsi="Times New Roman"/>
          <w:szCs w:val="22"/>
        </w:rPr>
      </w:pPr>
    </w:p>
    <w:p w14:paraId="562A32CA" w14:textId="77777777" w:rsidR="00ED63FA" w:rsidRPr="008E0A74" w:rsidRDefault="00ED63FA" w:rsidP="00286720">
      <w:pPr>
        <w:spacing w:before="0" w:after="0"/>
        <w:ind w:left="567" w:hanging="567"/>
        <w:jc w:val="left"/>
        <w:rPr>
          <w:rFonts w:ascii="Times New Roman" w:hAnsi="Times New Roman"/>
          <w:szCs w:val="22"/>
        </w:rPr>
      </w:pPr>
      <w:r w:rsidRPr="008E0A74">
        <w:rPr>
          <w:rFonts w:ascii="Times New Roman" w:hAnsi="Times New Roman"/>
          <w:szCs w:val="22"/>
        </w:rPr>
        <w:t>Neuskutočnili sa žiadne štúdie o účinkoch na schopnosť viesť vozidlá a obsluhovať stroje.</w:t>
      </w:r>
    </w:p>
    <w:p w14:paraId="2BEB4D7F" w14:textId="77777777" w:rsidR="001835EE" w:rsidRPr="008E0A74" w:rsidRDefault="001835EE" w:rsidP="00286720">
      <w:pPr>
        <w:autoSpaceDE w:val="0"/>
        <w:autoSpaceDN w:val="0"/>
        <w:adjustRightInd w:val="0"/>
        <w:spacing w:before="0" w:after="0"/>
        <w:ind w:left="567" w:hanging="567"/>
        <w:jc w:val="left"/>
        <w:rPr>
          <w:rFonts w:ascii="Times New Roman" w:hAnsi="Times New Roman"/>
          <w:szCs w:val="22"/>
        </w:rPr>
      </w:pPr>
    </w:p>
    <w:p w14:paraId="7D08BA01" w14:textId="77777777" w:rsidR="003E7628" w:rsidRPr="008E0A74" w:rsidRDefault="00ED63FA" w:rsidP="00286720">
      <w:pPr>
        <w:pStyle w:val="Nadpis2"/>
        <w:spacing w:before="0" w:after="0"/>
        <w:ind w:left="567" w:hanging="567"/>
        <w:jc w:val="left"/>
        <w:rPr>
          <w:rFonts w:ascii="Times New Roman" w:hAnsi="Times New Roman"/>
          <w:sz w:val="22"/>
          <w:szCs w:val="22"/>
        </w:rPr>
      </w:pPr>
      <w:r w:rsidRPr="008E0A74">
        <w:rPr>
          <w:rFonts w:ascii="Times New Roman" w:hAnsi="Times New Roman"/>
          <w:sz w:val="22"/>
          <w:szCs w:val="22"/>
        </w:rPr>
        <w:t>Nežiaduce účinky</w:t>
      </w:r>
    </w:p>
    <w:p w14:paraId="52D4B365" w14:textId="77777777" w:rsidR="00A31B5E" w:rsidRPr="008E0A74" w:rsidRDefault="00A31B5E" w:rsidP="00286720">
      <w:pPr>
        <w:spacing w:before="0" w:after="0"/>
        <w:jc w:val="left"/>
        <w:rPr>
          <w:rFonts w:ascii="Times New Roman" w:hAnsi="Times New Roman"/>
          <w:szCs w:val="22"/>
        </w:rPr>
      </w:pPr>
    </w:p>
    <w:p w14:paraId="44F30D6C" w14:textId="77777777" w:rsidR="0093641D" w:rsidRPr="008E0A74" w:rsidRDefault="0093641D" w:rsidP="00286720">
      <w:pPr>
        <w:spacing w:before="0" w:after="0"/>
        <w:jc w:val="left"/>
        <w:rPr>
          <w:rFonts w:ascii="Times New Roman" w:hAnsi="Times New Roman"/>
          <w:szCs w:val="22"/>
        </w:rPr>
      </w:pPr>
      <w:r w:rsidRPr="008E0A74">
        <w:rPr>
          <w:rFonts w:ascii="Times New Roman" w:hAnsi="Times New Roman"/>
          <w:szCs w:val="22"/>
        </w:rPr>
        <w:t>Nežiaduce účinky sú rozdelené podľa frekvencie výskytu do nasledujúcich skupín:</w:t>
      </w:r>
    </w:p>
    <w:p w14:paraId="3B56B902" w14:textId="77777777" w:rsidR="0093641D" w:rsidRPr="008E0A74" w:rsidRDefault="0093641D" w:rsidP="00286720">
      <w:pPr>
        <w:spacing w:before="0" w:after="0"/>
        <w:jc w:val="left"/>
        <w:rPr>
          <w:rFonts w:ascii="Times New Roman" w:hAnsi="Times New Roman"/>
          <w:szCs w:val="22"/>
        </w:rPr>
      </w:pPr>
    </w:p>
    <w:tbl>
      <w:tblPr>
        <w:tblW w:w="5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0"/>
      </w:tblGrid>
      <w:tr w:rsidR="00515CD5" w:rsidRPr="008E0A74" w14:paraId="061FE807" w14:textId="77777777" w:rsidTr="00C31C57">
        <w:trPr>
          <w:trHeight w:val="275"/>
        </w:trPr>
        <w:tc>
          <w:tcPr>
            <w:tcW w:w="5350" w:type="dxa"/>
          </w:tcPr>
          <w:p w14:paraId="0904543A" w14:textId="77777777" w:rsidR="00515CD5" w:rsidRPr="008E0A74" w:rsidRDefault="00515CD5" w:rsidP="008E0A74">
            <w:pPr>
              <w:pStyle w:val="Textvysvetlivky"/>
              <w:tabs>
                <w:tab w:val="clear" w:pos="567"/>
              </w:tabs>
              <w:rPr>
                <w:noProof/>
                <w:szCs w:val="22"/>
                <w:lang w:val="sk-SK"/>
              </w:rPr>
            </w:pPr>
            <w:r w:rsidRPr="008E0A74">
              <w:rPr>
                <w:szCs w:val="22"/>
                <w:lang w:val="sk-SK"/>
              </w:rPr>
              <w:t>veľmi časté (</w:t>
            </w:r>
            <w:r w:rsidRPr="008E0A74">
              <w:rPr>
                <w:noProof/>
                <w:szCs w:val="22"/>
                <w:lang w:val="sk-SK"/>
              </w:rPr>
              <w:sym w:font="Symbol" w:char="F0B3"/>
            </w:r>
            <w:r w:rsidRPr="008E0A74">
              <w:rPr>
                <w:szCs w:val="22"/>
                <w:lang w:val="sk-SK"/>
              </w:rPr>
              <w:t>1/10)</w:t>
            </w:r>
          </w:p>
        </w:tc>
      </w:tr>
      <w:tr w:rsidR="00515CD5" w:rsidRPr="008E0A74" w14:paraId="6C18998F" w14:textId="77777777" w:rsidTr="00C31C57">
        <w:trPr>
          <w:trHeight w:val="260"/>
        </w:trPr>
        <w:tc>
          <w:tcPr>
            <w:tcW w:w="5350" w:type="dxa"/>
          </w:tcPr>
          <w:p w14:paraId="1114F571" w14:textId="77777777" w:rsidR="00515CD5" w:rsidRPr="008E0A74" w:rsidRDefault="00515CD5" w:rsidP="008E0A74">
            <w:pPr>
              <w:pStyle w:val="Textvysvetlivky"/>
              <w:tabs>
                <w:tab w:val="clear" w:pos="567"/>
              </w:tabs>
              <w:rPr>
                <w:noProof/>
                <w:szCs w:val="22"/>
                <w:lang w:val="sk-SK"/>
              </w:rPr>
            </w:pPr>
            <w:r w:rsidRPr="008E0A74">
              <w:rPr>
                <w:szCs w:val="22"/>
                <w:lang w:val="sk-SK"/>
              </w:rPr>
              <w:t>časté (</w:t>
            </w:r>
            <w:r w:rsidRPr="008E0A74">
              <w:rPr>
                <w:noProof/>
                <w:szCs w:val="22"/>
                <w:lang w:val="sk-SK"/>
              </w:rPr>
              <w:sym w:font="Symbol" w:char="F0B3"/>
            </w:r>
            <w:r w:rsidRPr="008E0A74">
              <w:rPr>
                <w:szCs w:val="22"/>
                <w:lang w:val="sk-SK"/>
              </w:rPr>
              <w:t> 1/100 až &lt; 1/10)</w:t>
            </w:r>
          </w:p>
        </w:tc>
      </w:tr>
      <w:tr w:rsidR="00515CD5" w:rsidRPr="008E0A74" w14:paraId="400B997D" w14:textId="77777777" w:rsidTr="00C31C57">
        <w:trPr>
          <w:trHeight w:val="275"/>
        </w:trPr>
        <w:tc>
          <w:tcPr>
            <w:tcW w:w="5350" w:type="dxa"/>
          </w:tcPr>
          <w:p w14:paraId="06C7F4EB" w14:textId="77777777" w:rsidR="00515CD5" w:rsidRPr="008E0A74" w:rsidRDefault="00515CD5" w:rsidP="008E0A74">
            <w:pPr>
              <w:pStyle w:val="Textvysvetlivky"/>
              <w:tabs>
                <w:tab w:val="clear" w:pos="567"/>
              </w:tabs>
              <w:rPr>
                <w:noProof/>
                <w:szCs w:val="22"/>
                <w:lang w:val="sk-SK"/>
              </w:rPr>
            </w:pPr>
            <w:r w:rsidRPr="008E0A74">
              <w:rPr>
                <w:szCs w:val="22"/>
                <w:lang w:val="sk-SK"/>
              </w:rPr>
              <w:t>menej časté (</w:t>
            </w:r>
            <w:r w:rsidRPr="008E0A74">
              <w:rPr>
                <w:noProof/>
                <w:szCs w:val="22"/>
                <w:lang w:val="sk-SK"/>
              </w:rPr>
              <w:sym w:font="Symbol" w:char="F0B3"/>
            </w:r>
            <w:r w:rsidRPr="008E0A74">
              <w:rPr>
                <w:szCs w:val="22"/>
                <w:lang w:val="sk-SK"/>
              </w:rPr>
              <w:t> 1/1 000 až &lt;1/100)</w:t>
            </w:r>
          </w:p>
        </w:tc>
      </w:tr>
      <w:tr w:rsidR="00515CD5" w:rsidRPr="008E0A74" w14:paraId="2353A6BB" w14:textId="77777777" w:rsidTr="00C31C57">
        <w:trPr>
          <w:trHeight w:val="275"/>
        </w:trPr>
        <w:tc>
          <w:tcPr>
            <w:tcW w:w="5350" w:type="dxa"/>
          </w:tcPr>
          <w:p w14:paraId="180C1A24" w14:textId="77777777" w:rsidR="00515CD5" w:rsidRPr="008E0A74" w:rsidRDefault="00515CD5" w:rsidP="008E0A74">
            <w:pPr>
              <w:pStyle w:val="Textvysvetlivky"/>
              <w:tabs>
                <w:tab w:val="clear" w:pos="567"/>
              </w:tabs>
              <w:rPr>
                <w:noProof/>
                <w:szCs w:val="22"/>
                <w:lang w:val="sk-SK"/>
              </w:rPr>
            </w:pPr>
            <w:r w:rsidRPr="008E0A74">
              <w:rPr>
                <w:szCs w:val="22"/>
                <w:lang w:val="sk-SK"/>
              </w:rPr>
              <w:t>zriedkavé (</w:t>
            </w:r>
            <w:r w:rsidRPr="008E0A74">
              <w:rPr>
                <w:noProof/>
                <w:szCs w:val="22"/>
                <w:lang w:val="sk-SK"/>
              </w:rPr>
              <w:sym w:font="Symbol" w:char="F0B3"/>
            </w:r>
            <w:r w:rsidRPr="008E0A74">
              <w:rPr>
                <w:szCs w:val="22"/>
                <w:lang w:val="sk-SK"/>
              </w:rPr>
              <w:t>1/10 000 až &lt;1/1 000)</w:t>
            </w:r>
          </w:p>
        </w:tc>
      </w:tr>
      <w:tr w:rsidR="00515CD5" w:rsidRPr="008E0A74" w14:paraId="5D14B341" w14:textId="77777777" w:rsidTr="00C31C57">
        <w:trPr>
          <w:trHeight w:val="244"/>
        </w:trPr>
        <w:tc>
          <w:tcPr>
            <w:tcW w:w="5350" w:type="dxa"/>
          </w:tcPr>
          <w:p w14:paraId="5B300AA1" w14:textId="77777777" w:rsidR="00515CD5" w:rsidRPr="008E0A74" w:rsidRDefault="00515CD5" w:rsidP="008E0A74">
            <w:pPr>
              <w:pStyle w:val="Textvysvetlivky"/>
              <w:tabs>
                <w:tab w:val="clear" w:pos="567"/>
              </w:tabs>
              <w:rPr>
                <w:noProof/>
                <w:szCs w:val="22"/>
                <w:lang w:val="sk-SK"/>
              </w:rPr>
            </w:pPr>
            <w:r w:rsidRPr="008E0A74">
              <w:rPr>
                <w:szCs w:val="22"/>
                <w:lang w:val="sk-SK"/>
              </w:rPr>
              <w:t>veľmi zriedkavé (&lt;1/10 000)</w:t>
            </w:r>
          </w:p>
        </w:tc>
      </w:tr>
      <w:tr w:rsidR="00515CD5" w:rsidRPr="008E0A74" w14:paraId="3943E15F" w14:textId="77777777" w:rsidTr="00C31C57">
        <w:trPr>
          <w:trHeight w:val="260"/>
        </w:trPr>
        <w:tc>
          <w:tcPr>
            <w:tcW w:w="5350" w:type="dxa"/>
          </w:tcPr>
          <w:p w14:paraId="7E2DAC9C" w14:textId="77777777" w:rsidR="00515CD5" w:rsidRPr="008E0A74" w:rsidRDefault="00515CD5" w:rsidP="008E0A74">
            <w:pPr>
              <w:pStyle w:val="Textvysvetlivky"/>
              <w:tabs>
                <w:tab w:val="clear" w:pos="567"/>
              </w:tabs>
              <w:rPr>
                <w:noProof/>
                <w:szCs w:val="22"/>
                <w:lang w:val="sk-SK"/>
              </w:rPr>
            </w:pPr>
            <w:r w:rsidRPr="008E0A74">
              <w:rPr>
                <w:szCs w:val="22"/>
                <w:lang w:val="sk-SK"/>
              </w:rPr>
              <w:t>neznáme (z dostupných údajov)</w:t>
            </w:r>
          </w:p>
        </w:tc>
      </w:tr>
    </w:tbl>
    <w:p w14:paraId="7C29C75C" w14:textId="77777777" w:rsidR="00515CD5" w:rsidRPr="008E0A74" w:rsidRDefault="00515CD5" w:rsidP="00286720">
      <w:pPr>
        <w:spacing w:before="0" w:after="0"/>
        <w:jc w:val="left"/>
        <w:rPr>
          <w:rFonts w:ascii="Times New Roman" w:hAnsi="Times New Roman"/>
          <w:szCs w:val="22"/>
        </w:rPr>
      </w:pPr>
    </w:p>
    <w:p w14:paraId="69D20A0F" w14:textId="77777777" w:rsidR="00515CD5" w:rsidRPr="008E0A74" w:rsidRDefault="00515CD5" w:rsidP="00286720">
      <w:pPr>
        <w:spacing w:before="0" w:after="0"/>
        <w:jc w:val="left"/>
        <w:rPr>
          <w:rFonts w:ascii="Times New Roman" w:hAnsi="Times New Roman"/>
          <w:szCs w:val="22"/>
        </w:rPr>
      </w:pPr>
    </w:p>
    <w:p w14:paraId="39D8C22F" w14:textId="77777777" w:rsidR="001D6406" w:rsidRPr="008E0A74" w:rsidRDefault="001D6406" w:rsidP="00286720">
      <w:pPr>
        <w:spacing w:before="0" w:after="0"/>
        <w:ind w:left="567" w:hanging="567"/>
        <w:jc w:val="left"/>
        <w:rPr>
          <w:rFonts w:ascii="Times New Roman" w:hAnsi="Times New Roman"/>
          <w:i/>
          <w:iCs/>
          <w:szCs w:val="22"/>
        </w:rPr>
      </w:pPr>
      <w:r w:rsidRPr="008E0A74">
        <w:rPr>
          <w:rFonts w:ascii="Times New Roman" w:hAnsi="Times New Roman"/>
          <w:i/>
          <w:szCs w:val="22"/>
        </w:rPr>
        <w:t>Tabuľka nežiaducich účinkov podľa orgánových systémov</w:t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4518"/>
        <w:gridCol w:w="4345"/>
      </w:tblGrid>
      <w:tr w:rsidR="001D6406" w:rsidRPr="008E0A74" w14:paraId="4F2586B3" w14:textId="77777777" w:rsidTr="00C31C57">
        <w:tc>
          <w:tcPr>
            <w:tcW w:w="4518" w:type="dxa"/>
          </w:tcPr>
          <w:p w14:paraId="4B9E4BA8" w14:textId="77777777" w:rsidR="001D6406" w:rsidRPr="000C1D4F" w:rsidRDefault="001D6406" w:rsidP="00286720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</w:pPr>
            <w:r w:rsidRPr="008E0A74"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  <w:t>Orgánový systém</w:t>
            </w:r>
          </w:p>
        </w:tc>
        <w:tc>
          <w:tcPr>
            <w:tcW w:w="4345" w:type="dxa"/>
          </w:tcPr>
          <w:p w14:paraId="12C949EB" w14:textId="77777777" w:rsidR="001D6406" w:rsidRPr="0036644C" w:rsidRDefault="00AA79BB" w:rsidP="00286720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</w:pPr>
            <w:r w:rsidRPr="000C1D4F"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  <w:t>Frekvencia</w:t>
            </w:r>
          </w:p>
        </w:tc>
      </w:tr>
      <w:tr w:rsidR="001D6406" w:rsidRPr="008E0A74" w14:paraId="6B1080D4" w14:textId="77777777" w:rsidTr="00C31C57">
        <w:tc>
          <w:tcPr>
            <w:tcW w:w="4518" w:type="dxa"/>
          </w:tcPr>
          <w:p w14:paraId="6DAD620F" w14:textId="77777777" w:rsidR="001D6406" w:rsidRPr="008E0A74" w:rsidRDefault="00334EE2" w:rsidP="00286720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8E0A74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Poruchy gastrointestinálneho traktu</w:t>
            </w:r>
          </w:p>
        </w:tc>
        <w:tc>
          <w:tcPr>
            <w:tcW w:w="4345" w:type="dxa"/>
          </w:tcPr>
          <w:p w14:paraId="2F97BBE8" w14:textId="77777777" w:rsidR="001D6406" w:rsidRPr="008E0A74" w:rsidRDefault="001D6406" w:rsidP="00286720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</w:tr>
      <w:tr w:rsidR="001D6406" w:rsidRPr="008E0A74" w14:paraId="036F93C6" w14:textId="77777777" w:rsidTr="00C31C57">
        <w:tc>
          <w:tcPr>
            <w:tcW w:w="4518" w:type="dxa"/>
          </w:tcPr>
          <w:p w14:paraId="732B4524" w14:textId="77777777" w:rsidR="001D6406" w:rsidRPr="008E0A74" w:rsidRDefault="001D6406" w:rsidP="00286720">
            <w:pPr>
              <w:pStyle w:val="Default"/>
              <w:tabs>
                <w:tab w:val="left" w:pos="426"/>
              </w:tabs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8E0A74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    Nauzea</w:t>
            </w:r>
          </w:p>
        </w:tc>
        <w:tc>
          <w:tcPr>
            <w:tcW w:w="4345" w:type="dxa"/>
          </w:tcPr>
          <w:p w14:paraId="5E08674B" w14:textId="77777777" w:rsidR="001D6406" w:rsidRPr="008E0A74" w:rsidRDefault="001D6406" w:rsidP="00286720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8E0A74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Časté</w:t>
            </w:r>
          </w:p>
        </w:tc>
      </w:tr>
      <w:tr w:rsidR="001D6406" w:rsidRPr="008E0A74" w14:paraId="4F77E5E2" w14:textId="77777777" w:rsidTr="00C31C57">
        <w:tc>
          <w:tcPr>
            <w:tcW w:w="4518" w:type="dxa"/>
          </w:tcPr>
          <w:p w14:paraId="6A84B924" w14:textId="77777777" w:rsidR="001D6406" w:rsidRPr="008E0A74" w:rsidRDefault="001D6406" w:rsidP="00286720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8E0A74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    Vracanie</w:t>
            </w:r>
          </w:p>
        </w:tc>
        <w:tc>
          <w:tcPr>
            <w:tcW w:w="4345" w:type="dxa"/>
          </w:tcPr>
          <w:p w14:paraId="00BF8C59" w14:textId="77777777" w:rsidR="001D6406" w:rsidRPr="008E0A74" w:rsidRDefault="001D6406" w:rsidP="00286720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8E0A74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Časté</w:t>
            </w:r>
          </w:p>
        </w:tc>
      </w:tr>
      <w:tr w:rsidR="001D6406" w:rsidRPr="008E0A74" w14:paraId="31AF8D0F" w14:textId="77777777" w:rsidTr="00C31C57">
        <w:tc>
          <w:tcPr>
            <w:tcW w:w="4518" w:type="dxa"/>
          </w:tcPr>
          <w:p w14:paraId="45BAE7BE" w14:textId="77777777" w:rsidR="001D6406" w:rsidRPr="008E0A74" w:rsidRDefault="001D6406" w:rsidP="00286720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8E0A74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    Hnačka</w:t>
            </w:r>
          </w:p>
        </w:tc>
        <w:tc>
          <w:tcPr>
            <w:tcW w:w="4345" w:type="dxa"/>
          </w:tcPr>
          <w:p w14:paraId="2E5944C2" w14:textId="77777777" w:rsidR="001D6406" w:rsidRPr="008E0A74" w:rsidRDefault="001D6406" w:rsidP="00286720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8E0A74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Časté</w:t>
            </w:r>
          </w:p>
        </w:tc>
      </w:tr>
      <w:tr w:rsidR="001D6406" w:rsidRPr="008E0A74" w14:paraId="23012113" w14:textId="77777777" w:rsidTr="00C31C57">
        <w:tc>
          <w:tcPr>
            <w:tcW w:w="4518" w:type="dxa"/>
          </w:tcPr>
          <w:p w14:paraId="36C35656" w14:textId="77777777" w:rsidR="001D6406" w:rsidRPr="008E0A74" w:rsidRDefault="001D6406" w:rsidP="00286720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8E0A74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Poruchy kože a podkožného tkaniva</w:t>
            </w:r>
          </w:p>
        </w:tc>
        <w:tc>
          <w:tcPr>
            <w:tcW w:w="4345" w:type="dxa"/>
          </w:tcPr>
          <w:p w14:paraId="7ED3EB91" w14:textId="77777777" w:rsidR="001D6406" w:rsidRPr="008E0A74" w:rsidRDefault="001D6406" w:rsidP="00286720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</w:tr>
      <w:tr w:rsidR="001D6406" w:rsidRPr="008E0A74" w14:paraId="6CC20280" w14:textId="77777777" w:rsidTr="00C31C57">
        <w:tc>
          <w:tcPr>
            <w:tcW w:w="4518" w:type="dxa"/>
          </w:tcPr>
          <w:p w14:paraId="7D5E9211" w14:textId="77777777" w:rsidR="001D6406" w:rsidRPr="008E0A74" w:rsidRDefault="001D6406" w:rsidP="00286720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8E0A74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    Žihľavka</w:t>
            </w:r>
          </w:p>
        </w:tc>
        <w:tc>
          <w:tcPr>
            <w:tcW w:w="4345" w:type="dxa"/>
          </w:tcPr>
          <w:p w14:paraId="301690E9" w14:textId="77777777" w:rsidR="001D6406" w:rsidRPr="008E0A74" w:rsidRDefault="001D6406" w:rsidP="00286720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8E0A74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Menej časté</w:t>
            </w:r>
          </w:p>
        </w:tc>
      </w:tr>
      <w:tr w:rsidR="001D6406" w:rsidRPr="008E0A74" w14:paraId="30A7111A" w14:textId="77777777" w:rsidTr="00C31C57">
        <w:tc>
          <w:tcPr>
            <w:tcW w:w="4518" w:type="dxa"/>
          </w:tcPr>
          <w:p w14:paraId="69E6C9C1" w14:textId="77777777" w:rsidR="001D6406" w:rsidRPr="008E0A74" w:rsidRDefault="001D6406" w:rsidP="00286720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8E0A74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    Kožná vyrážka</w:t>
            </w:r>
          </w:p>
        </w:tc>
        <w:tc>
          <w:tcPr>
            <w:tcW w:w="4345" w:type="dxa"/>
          </w:tcPr>
          <w:p w14:paraId="55D6E89F" w14:textId="77777777" w:rsidR="001D6406" w:rsidRPr="008E0A74" w:rsidRDefault="001D6406" w:rsidP="00286720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8E0A74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Menej časté</w:t>
            </w:r>
          </w:p>
        </w:tc>
      </w:tr>
      <w:tr w:rsidR="001D6406" w:rsidRPr="008E0A74" w14:paraId="19A55207" w14:textId="77777777" w:rsidTr="00C31C57">
        <w:tc>
          <w:tcPr>
            <w:tcW w:w="4518" w:type="dxa"/>
          </w:tcPr>
          <w:p w14:paraId="1447D728" w14:textId="77777777" w:rsidR="001D6406" w:rsidRPr="008E0A74" w:rsidRDefault="001D6406" w:rsidP="00286720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8E0A74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    Dýchavi</w:t>
            </w:r>
            <w:r w:rsidR="00334EE2" w:rsidRPr="008E0A74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čnosť</w:t>
            </w:r>
          </w:p>
        </w:tc>
        <w:tc>
          <w:tcPr>
            <w:tcW w:w="4345" w:type="dxa"/>
          </w:tcPr>
          <w:p w14:paraId="2315E2AA" w14:textId="77777777" w:rsidR="001D6406" w:rsidRPr="008E0A74" w:rsidRDefault="001D6406" w:rsidP="00286720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8E0A74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Menej časté</w:t>
            </w:r>
          </w:p>
        </w:tc>
      </w:tr>
    </w:tbl>
    <w:p w14:paraId="764887D8" w14:textId="77777777" w:rsidR="00363C5E" w:rsidRPr="008E0A74" w:rsidRDefault="00363C5E" w:rsidP="00286720">
      <w:pPr>
        <w:spacing w:before="0" w:after="0"/>
        <w:jc w:val="left"/>
        <w:rPr>
          <w:rFonts w:ascii="Times New Roman" w:hAnsi="Times New Roman"/>
          <w:szCs w:val="22"/>
        </w:rPr>
      </w:pPr>
    </w:p>
    <w:p w14:paraId="5790573D" w14:textId="77777777" w:rsidR="00A001EC" w:rsidRPr="008E0A74" w:rsidRDefault="00A001EC" w:rsidP="00286720">
      <w:pPr>
        <w:autoSpaceDE w:val="0"/>
        <w:autoSpaceDN w:val="0"/>
        <w:adjustRightInd w:val="0"/>
        <w:spacing w:before="0" w:after="0"/>
        <w:ind w:left="567" w:hanging="567"/>
        <w:jc w:val="left"/>
        <w:rPr>
          <w:rFonts w:ascii="Times New Roman" w:hAnsi="Times New Roman"/>
          <w:szCs w:val="22"/>
          <w:u w:val="single"/>
        </w:rPr>
      </w:pPr>
      <w:r w:rsidRPr="008E0A74">
        <w:rPr>
          <w:rFonts w:ascii="Times New Roman" w:hAnsi="Times New Roman"/>
          <w:szCs w:val="22"/>
          <w:u w:val="single"/>
        </w:rPr>
        <w:t>Hlásenie podozrení na nežiaduce reakcie</w:t>
      </w:r>
    </w:p>
    <w:p w14:paraId="576F9D0B" w14:textId="77777777" w:rsidR="00CD4F7B" w:rsidRPr="008E0A74" w:rsidRDefault="00F12B1C" w:rsidP="00286720">
      <w:pPr>
        <w:spacing w:before="0" w:after="0"/>
        <w:jc w:val="left"/>
        <w:rPr>
          <w:rFonts w:ascii="Times New Roman" w:hAnsi="Times New Roman"/>
          <w:szCs w:val="22"/>
        </w:rPr>
      </w:pPr>
      <w:r w:rsidRPr="008E0A74">
        <w:rPr>
          <w:rFonts w:ascii="Times New Roman" w:hAnsi="Times New Roman"/>
          <w:noProof/>
          <w:szCs w:val="22"/>
        </w:rPr>
        <w:t>Hlásenie podozrení na nežiaduce reakcie po registrácii lieku je dôležité.</w:t>
      </w:r>
      <w:r w:rsidRPr="008E0A74">
        <w:rPr>
          <w:rFonts w:ascii="Times New Roman" w:hAnsi="Times New Roman"/>
          <w:szCs w:val="22"/>
        </w:rPr>
        <w:t xml:space="preserve"> </w:t>
      </w:r>
      <w:r w:rsidR="00A001EC" w:rsidRPr="008E0A74">
        <w:rPr>
          <w:rFonts w:ascii="Times New Roman" w:hAnsi="Times New Roman"/>
          <w:szCs w:val="22"/>
        </w:rPr>
        <w:t>Umožňuje priebežné monitorovanie pomeru prínosu a rizika lieku. Od zdravotníckych pracovníkov sa vyžaduje, aby</w:t>
      </w:r>
      <w:r w:rsidR="00A001EC" w:rsidRPr="000C1D4F">
        <w:rPr>
          <w:rFonts w:ascii="Times New Roman" w:hAnsi="Times New Roman"/>
          <w:szCs w:val="22"/>
        </w:rPr>
        <w:t xml:space="preserve"> hlásili akékoľvek podozrenia na nežiaduce reakcie </w:t>
      </w:r>
      <w:r w:rsidR="00A001EC" w:rsidRPr="0036644C">
        <w:rPr>
          <w:rFonts w:ascii="Times New Roman" w:hAnsi="Times New Roman"/>
          <w:szCs w:val="22"/>
          <w:highlight w:val="lightGray"/>
        </w:rPr>
        <w:t>prostredníctvom národného systému hlásenia uvedeného v</w:t>
      </w:r>
      <w:r w:rsidR="00D410DB" w:rsidRPr="0036644C">
        <w:rPr>
          <w:rFonts w:ascii="Times New Roman" w:hAnsi="Times New Roman"/>
          <w:szCs w:val="22"/>
          <w:highlight w:val="lightGray"/>
        </w:rPr>
        <w:t> </w:t>
      </w:r>
      <w:hyperlink r:id="rId8" w:history="1">
        <w:r w:rsidR="00650C0A" w:rsidRPr="008E0A74">
          <w:rPr>
            <w:rStyle w:val="Hypertextovprepojenie"/>
            <w:rFonts w:ascii="Times New Roman" w:hAnsi="Times New Roman"/>
            <w:noProof/>
            <w:szCs w:val="22"/>
            <w:highlight w:val="lightGray"/>
          </w:rPr>
          <w:t>Príl</w:t>
        </w:r>
        <w:r w:rsidR="00650C0A" w:rsidRPr="0036644C">
          <w:rPr>
            <w:rStyle w:val="Hypertextovprepojenie"/>
            <w:rFonts w:ascii="Times New Roman" w:hAnsi="Times New Roman"/>
            <w:noProof/>
            <w:szCs w:val="22"/>
            <w:highlight w:val="lightGray"/>
          </w:rPr>
          <w:t>ohe V</w:t>
        </w:r>
      </w:hyperlink>
      <w:r w:rsidR="00D410DB" w:rsidRPr="008E0A74">
        <w:rPr>
          <w:rFonts w:ascii="Times New Roman" w:hAnsi="Times New Roman"/>
          <w:szCs w:val="22"/>
          <w:highlight w:val="lightGray"/>
        </w:rPr>
        <w:t>.</w:t>
      </w:r>
    </w:p>
    <w:p w14:paraId="6FE89FB0" w14:textId="77777777" w:rsidR="00BD69FF" w:rsidRPr="008E0A74" w:rsidRDefault="00BD69FF" w:rsidP="00286720">
      <w:pPr>
        <w:autoSpaceDE w:val="0"/>
        <w:autoSpaceDN w:val="0"/>
        <w:adjustRightInd w:val="0"/>
        <w:spacing w:before="0" w:after="0"/>
        <w:ind w:left="567" w:hanging="567"/>
        <w:jc w:val="left"/>
        <w:rPr>
          <w:rFonts w:ascii="Times New Roman" w:hAnsi="Times New Roman"/>
          <w:szCs w:val="22"/>
        </w:rPr>
      </w:pPr>
    </w:p>
    <w:p w14:paraId="4A4303F8" w14:textId="77777777" w:rsidR="003E7628" w:rsidRPr="008E0A74" w:rsidRDefault="008636FF" w:rsidP="00286720">
      <w:pPr>
        <w:pStyle w:val="Nadpis2"/>
        <w:spacing w:before="0" w:after="0"/>
        <w:ind w:left="567" w:hanging="567"/>
        <w:jc w:val="left"/>
        <w:rPr>
          <w:rFonts w:ascii="Times New Roman" w:hAnsi="Times New Roman"/>
          <w:sz w:val="22"/>
          <w:szCs w:val="22"/>
        </w:rPr>
      </w:pPr>
      <w:r w:rsidRPr="008E0A74">
        <w:rPr>
          <w:rFonts w:ascii="Times New Roman" w:hAnsi="Times New Roman"/>
          <w:sz w:val="22"/>
          <w:szCs w:val="22"/>
        </w:rPr>
        <w:t>Predávkovanie</w:t>
      </w:r>
    </w:p>
    <w:p w14:paraId="07FC23A1" w14:textId="77777777" w:rsidR="00A31B5E" w:rsidRPr="000C1D4F" w:rsidRDefault="00A31B5E" w:rsidP="00286720">
      <w:pPr>
        <w:spacing w:before="0" w:after="0"/>
        <w:ind w:left="567" w:hanging="567"/>
        <w:jc w:val="left"/>
        <w:rPr>
          <w:rFonts w:ascii="Times New Roman" w:hAnsi="Times New Roman"/>
          <w:szCs w:val="22"/>
        </w:rPr>
      </w:pPr>
    </w:p>
    <w:p w14:paraId="6EEF857E" w14:textId="77777777" w:rsidR="00A31B5E" w:rsidRPr="00153DFA" w:rsidRDefault="00AD4E6C" w:rsidP="00286720">
      <w:pPr>
        <w:pStyle w:val="Default"/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r w:rsidRPr="0036644C">
        <w:rPr>
          <w:rFonts w:ascii="Times New Roman" w:hAnsi="Times New Roman" w:cs="Times New Roman"/>
          <w:sz w:val="22"/>
          <w:szCs w:val="22"/>
          <w:lang w:val="sk-SK"/>
        </w:rPr>
        <w:t xml:space="preserve">Predávkovanie môže vyvolať nevoľnosť, vracanie, </w:t>
      </w:r>
      <w:r w:rsidR="00F12B1C" w:rsidRPr="0036644C">
        <w:rPr>
          <w:rFonts w:ascii="Times New Roman" w:hAnsi="Times New Roman" w:cs="Times New Roman"/>
          <w:sz w:val="22"/>
          <w:szCs w:val="22"/>
          <w:lang w:val="sk-SK"/>
        </w:rPr>
        <w:t>hnačku</w:t>
      </w:r>
      <w:r w:rsidRPr="0036644C">
        <w:rPr>
          <w:rFonts w:ascii="Times New Roman" w:hAnsi="Times New Roman" w:cs="Times New Roman"/>
          <w:sz w:val="22"/>
          <w:szCs w:val="22"/>
          <w:lang w:val="sk-SK"/>
        </w:rPr>
        <w:t xml:space="preserve"> a nepokoj.</w:t>
      </w:r>
    </w:p>
    <w:p w14:paraId="75E120D7" w14:textId="77777777" w:rsidR="00AD4E6C" w:rsidRPr="00C76BF5" w:rsidRDefault="00AD4E6C" w:rsidP="00286720">
      <w:pPr>
        <w:pStyle w:val="Default"/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</w:p>
    <w:p w14:paraId="58B5D1DD" w14:textId="77777777" w:rsidR="008636FF" w:rsidRPr="008E0A74" w:rsidRDefault="00AD4E6C" w:rsidP="00286720">
      <w:pPr>
        <w:spacing w:before="0" w:after="0"/>
        <w:jc w:val="left"/>
        <w:rPr>
          <w:rFonts w:ascii="Times New Roman" w:hAnsi="Times New Roman"/>
          <w:szCs w:val="22"/>
        </w:rPr>
      </w:pPr>
      <w:r w:rsidRPr="00C76BF5">
        <w:rPr>
          <w:rFonts w:ascii="Times New Roman" w:hAnsi="Times New Roman"/>
          <w:szCs w:val="22"/>
        </w:rPr>
        <w:t xml:space="preserve">Bol hlásený prípad 4-ročného dieťaťa, u ktorého sa </w:t>
      </w:r>
      <w:r w:rsidR="00F12B1C" w:rsidRPr="00C76BF5">
        <w:rPr>
          <w:rFonts w:ascii="Times New Roman" w:hAnsi="Times New Roman"/>
          <w:szCs w:val="22"/>
        </w:rPr>
        <w:t>roz</w:t>
      </w:r>
      <w:r w:rsidRPr="00C76BF5">
        <w:rPr>
          <w:rFonts w:ascii="Times New Roman" w:hAnsi="Times New Roman"/>
          <w:szCs w:val="22"/>
        </w:rPr>
        <w:t xml:space="preserve">vinula agresivita a </w:t>
      </w:r>
      <w:r w:rsidR="00F12B1C" w:rsidRPr="00C76BF5">
        <w:rPr>
          <w:rFonts w:ascii="Times New Roman" w:hAnsi="Times New Roman"/>
          <w:szCs w:val="22"/>
        </w:rPr>
        <w:t>hnačka</w:t>
      </w:r>
      <w:r w:rsidRPr="00C76BF5">
        <w:rPr>
          <w:rFonts w:ascii="Times New Roman" w:hAnsi="Times New Roman"/>
          <w:szCs w:val="22"/>
        </w:rPr>
        <w:t xml:space="preserve"> po náhodnom užití suchého extraktu z listov brečtan</w:t>
      </w:r>
      <w:r w:rsidR="00F12B1C" w:rsidRPr="008E0A74">
        <w:rPr>
          <w:rFonts w:ascii="Times New Roman" w:hAnsi="Times New Roman"/>
          <w:szCs w:val="22"/>
        </w:rPr>
        <w:t>a</w:t>
      </w:r>
      <w:r w:rsidRPr="008E0A74">
        <w:rPr>
          <w:rFonts w:ascii="Times New Roman" w:hAnsi="Times New Roman"/>
          <w:szCs w:val="22"/>
        </w:rPr>
        <w:t xml:space="preserve"> zodpovedajúceho 1,8 g rastlinnej </w:t>
      </w:r>
      <w:r w:rsidR="00D410DB" w:rsidRPr="008E0A74">
        <w:rPr>
          <w:rFonts w:ascii="Times New Roman" w:hAnsi="Times New Roman"/>
          <w:szCs w:val="22"/>
        </w:rPr>
        <w:t xml:space="preserve">účinnej </w:t>
      </w:r>
      <w:r w:rsidRPr="008E0A74">
        <w:rPr>
          <w:rFonts w:ascii="Times New Roman" w:hAnsi="Times New Roman"/>
          <w:szCs w:val="22"/>
        </w:rPr>
        <w:t>látky.</w:t>
      </w:r>
    </w:p>
    <w:p w14:paraId="5240EB91" w14:textId="77777777" w:rsidR="00DB2A7F" w:rsidRPr="008E0A74" w:rsidRDefault="00DB2A7F" w:rsidP="00286720">
      <w:pPr>
        <w:spacing w:before="0" w:after="0"/>
        <w:ind w:left="567" w:hanging="567"/>
        <w:jc w:val="left"/>
        <w:rPr>
          <w:rFonts w:ascii="Times New Roman" w:hAnsi="Times New Roman"/>
          <w:szCs w:val="22"/>
        </w:rPr>
      </w:pPr>
    </w:p>
    <w:p w14:paraId="1F9A032D" w14:textId="77777777" w:rsidR="00A31B5E" w:rsidRPr="008E0A74" w:rsidRDefault="00A31B5E" w:rsidP="00286720">
      <w:pPr>
        <w:spacing w:before="0" w:after="0"/>
        <w:ind w:left="567" w:hanging="567"/>
        <w:jc w:val="left"/>
        <w:rPr>
          <w:rFonts w:ascii="Times New Roman" w:hAnsi="Times New Roman"/>
          <w:szCs w:val="22"/>
        </w:rPr>
      </w:pPr>
    </w:p>
    <w:p w14:paraId="7278A598" w14:textId="77777777" w:rsidR="003E7628" w:rsidRPr="008E0A74" w:rsidRDefault="0006548B" w:rsidP="00286720">
      <w:pPr>
        <w:pStyle w:val="Nadpis1"/>
        <w:spacing w:before="0" w:after="0"/>
        <w:ind w:left="567" w:hanging="567"/>
        <w:jc w:val="left"/>
        <w:rPr>
          <w:rFonts w:ascii="Times New Roman" w:hAnsi="Times New Roman"/>
          <w:sz w:val="22"/>
          <w:szCs w:val="22"/>
        </w:rPr>
      </w:pPr>
      <w:r w:rsidRPr="008E0A74">
        <w:rPr>
          <w:rFonts w:ascii="Times New Roman" w:hAnsi="Times New Roman"/>
          <w:sz w:val="22"/>
          <w:szCs w:val="22"/>
        </w:rPr>
        <w:t>FARMAKOLOGICKÉ VLASTNOSTI</w:t>
      </w:r>
    </w:p>
    <w:p w14:paraId="1975A6AA" w14:textId="77777777" w:rsidR="00A31B5E" w:rsidRPr="008E0A74" w:rsidRDefault="00A31B5E" w:rsidP="00286720">
      <w:pPr>
        <w:spacing w:before="0" w:after="0"/>
        <w:ind w:left="567" w:hanging="567"/>
        <w:jc w:val="left"/>
        <w:rPr>
          <w:rFonts w:ascii="Times New Roman" w:hAnsi="Times New Roman"/>
          <w:szCs w:val="22"/>
        </w:rPr>
      </w:pPr>
    </w:p>
    <w:p w14:paraId="518797B5" w14:textId="77777777" w:rsidR="003E7628" w:rsidRPr="008E0A74" w:rsidRDefault="00353FDB" w:rsidP="00286720">
      <w:pPr>
        <w:pStyle w:val="Nadpis2"/>
        <w:spacing w:before="0" w:after="0"/>
        <w:ind w:left="567" w:hanging="567"/>
        <w:jc w:val="left"/>
        <w:rPr>
          <w:rFonts w:ascii="Times New Roman" w:hAnsi="Times New Roman"/>
          <w:sz w:val="22"/>
          <w:szCs w:val="22"/>
        </w:rPr>
      </w:pPr>
      <w:r w:rsidRPr="008E0A74">
        <w:rPr>
          <w:rFonts w:ascii="Times New Roman" w:hAnsi="Times New Roman"/>
          <w:sz w:val="22"/>
          <w:szCs w:val="22"/>
        </w:rPr>
        <w:t>Farmakodynamické vlastnosti</w:t>
      </w:r>
    </w:p>
    <w:p w14:paraId="59D3CD53" w14:textId="77777777" w:rsidR="00A31B5E" w:rsidRPr="008E0A74" w:rsidRDefault="00A31B5E" w:rsidP="00286720">
      <w:pPr>
        <w:spacing w:before="0" w:after="0"/>
        <w:ind w:left="567" w:hanging="567"/>
        <w:jc w:val="left"/>
        <w:rPr>
          <w:rFonts w:ascii="Times New Roman" w:hAnsi="Times New Roman"/>
          <w:szCs w:val="22"/>
        </w:rPr>
      </w:pPr>
    </w:p>
    <w:p w14:paraId="2D78C970" w14:textId="355974EB" w:rsidR="00A231E0" w:rsidRPr="008E0A74" w:rsidRDefault="00701DAC" w:rsidP="00286720">
      <w:pPr>
        <w:spacing w:before="0" w:after="0"/>
        <w:ind w:left="567" w:hanging="567"/>
        <w:jc w:val="left"/>
        <w:rPr>
          <w:rFonts w:ascii="Times New Roman" w:hAnsi="Times New Roman"/>
          <w:szCs w:val="22"/>
        </w:rPr>
      </w:pPr>
      <w:r w:rsidRPr="008E0A74">
        <w:rPr>
          <w:rFonts w:ascii="Times New Roman" w:hAnsi="Times New Roman"/>
          <w:szCs w:val="22"/>
        </w:rPr>
        <w:t xml:space="preserve">Farmakoterapeutická skupina: Expektorans, </w:t>
      </w:r>
      <w:r w:rsidR="00F12B1C" w:rsidRPr="008E0A74">
        <w:rPr>
          <w:rFonts w:ascii="Times New Roman" w:hAnsi="Times New Roman"/>
          <w:szCs w:val="22"/>
        </w:rPr>
        <w:t xml:space="preserve">s výnimkou </w:t>
      </w:r>
      <w:r w:rsidRPr="008E0A74">
        <w:rPr>
          <w:rFonts w:ascii="Times New Roman" w:hAnsi="Times New Roman"/>
          <w:szCs w:val="22"/>
        </w:rPr>
        <w:t xml:space="preserve">kombinácií s </w:t>
      </w:r>
      <w:r w:rsidR="00F12B1C" w:rsidRPr="008E0A74">
        <w:rPr>
          <w:rFonts w:ascii="Times New Roman" w:hAnsi="Times New Roman"/>
          <w:szCs w:val="22"/>
        </w:rPr>
        <w:t>antitusikami</w:t>
      </w:r>
      <w:r w:rsidRPr="008E0A74">
        <w:rPr>
          <w:rFonts w:ascii="Times New Roman" w:hAnsi="Times New Roman"/>
          <w:szCs w:val="22"/>
        </w:rPr>
        <w:t>.</w:t>
      </w:r>
    </w:p>
    <w:p w14:paraId="0DD490D4" w14:textId="77777777" w:rsidR="003250FF" w:rsidRPr="008E0A74" w:rsidRDefault="003250FF" w:rsidP="00286720">
      <w:pPr>
        <w:spacing w:before="0" w:after="0"/>
        <w:ind w:left="567" w:hanging="567"/>
        <w:jc w:val="left"/>
        <w:rPr>
          <w:rFonts w:ascii="Times New Roman" w:hAnsi="Times New Roman"/>
          <w:szCs w:val="22"/>
        </w:rPr>
      </w:pPr>
    </w:p>
    <w:p w14:paraId="2EC4BEE7" w14:textId="77777777" w:rsidR="003250FF" w:rsidRPr="008E0A74" w:rsidRDefault="00F12B1C" w:rsidP="00286720">
      <w:pPr>
        <w:spacing w:before="0" w:after="0"/>
        <w:ind w:left="567" w:hanging="567"/>
        <w:jc w:val="left"/>
        <w:rPr>
          <w:rFonts w:ascii="Times New Roman" w:hAnsi="Times New Roman"/>
          <w:szCs w:val="22"/>
        </w:rPr>
      </w:pPr>
      <w:r w:rsidRPr="008E0A74">
        <w:rPr>
          <w:rFonts w:ascii="Times New Roman" w:hAnsi="Times New Roman"/>
          <w:szCs w:val="22"/>
        </w:rPr>
        <w:t>List brečtana popínavého</w:t>
      </w:r>
    </w:p>
    <w:p w14:paraId="4CDC6C00" w14:textId="77777777" w:rsidR="00701DAC" w:rsidRPr="008E0A74" w:rsidRDefault="00701DAC" w:rsidP="00286720">
      <w:pPr>
        <w:tabs>
          <w:tab w:val="left" w:pos="4830"/>
        </w:tabs>
        <w:spacing w:before="0" w:after="0"/>
        <w:ind w:left="567" w:hanging="567"/>
        <w:jc w:val="left"/>
        <w:rPr>
          <w:rFonts w:ascii="Times New Roman" w:hAnsi="Times New Roman"/>
          <w:szCs w:val="22"/>
        </w:rPr>
      </w:pPr>
    </w:p>
    <w:p w14:paraId="3F280BCD" w14:textId="77777777" w:rsidR="00701DAC" w:rsidRPr="008E0A74" w:rsidRDefault="00AD4E6C" w:rsidP="00286720">
      <w:pPr>
        <w:spacing w:before="0" w:after="0"/>
        <w:ind w:left="567" w:hanging="567"/>
        <w:jc w:val="left"/>
        <w:rPr>
          <w:rFonts w:ascii="Times New Roman" w:hAnsi="Times New Roman"/>
          <w:szCs w:val="22"/>
        </w:rPr>
      </w:pPr>
      <w:r w:rsidRPr="008E0A74">
        <w:rPr>
          <w:rFonts w:ascii="Times New Roman" w:hAnsi="Times New Roman"/>
          <w:szCs w:val="22"/>
        </w:rPr>
        <w:t>ATC kód: R05CA12</w:t>
      </w:r>
    </w:p>
    <w:p w14:paraId="7E597C1A" w14:textId="77777777" w:rsidR="00701DAC" w:rsidRPr="008E0A74" w:rsidRDefault="00701DAC" w:rsidP="00286720">
      <w:pPr>
        <w:spacing w:before="0" w:after="0"/>
        <w:ind w:left="567" w:hanging="567"/>
        <w:jc w:val="left"/>
        <w:rPr>
          <w:rFonts w:ascii="Times New Roman" w:hAnsi="Times New Roman"/>
          <w:szCs w:val="22"/>
        </w:rPr>
      </w:pPr>
    </w:p>
    <w:p w14:paraId="49FB0055" w14:textId="77777777" w:rsidR="00CB49AF" w:rsidRPr="008E0A74" w:rsidRDefault="00AD4E6C" w:rsidP="00286720">
      <w:pPr>
        <w:autoSpaceDE w:val="0"/>
        <w:autoSpaceDN w:val="0"/>
        <w:adjustRightInd w:val="0"/>
        <w:spacing w:before="0" w:after="0"/>
        <w:ind w:left="567" w:hanging="567"/>
        <w:jc w:val="left"/>
        <w:rPr>
          <w:rFonts w:ascii="Times New Roman" w:hAnsi="Times New Roman"/>
          <w:szCs w:val="22"/>
        </w:rPr>
      </w:pPr>
      <w:r w:rsidRPr="008E0A74">
        <w:rPr>
          <w:rFonts w:ascii="Times New Roman" w:hAnsi="Times New Roman"/>
          <w:szCs w:val="22"/>
        </w:rPr>
        <w:lastRenderedPageBreak/>
        <w:t>Mechanizmus účinku nie je známy.</w:t>
      </w:r>
    </w:p>
    <w:p w14:paraId="3D48A5B4" w14:textId="77777777" w:rsidR="002E46C9" w:rsidRPr="008E0A74" w:rsidRDefault="002E46C9" w:rsidP="00286720">
      <w:pPr>
        <w:autoSpaceDE w:val="0"/>
        <w:autoSpaceDN w:val="0"/>
        <w:adjustRightInd w:val="0"/>
        <w:spacing w:before="0" w:after="0"/>
        <w:ind w:left="567" w:hanging="567"/>
        <w:jc w:val="left"/>
        <w:rPr>
          <w:rFonts w:ascii="Times New Roman" w:hAnsi="Times New Roman"/>
          <w:szCs w:val="22"/>
        </w:rPr>
      </w:pPr>
    </w:p>
    <w:p w14:paraId="2709C8A7" w14:textId="77777777" w:rsidR="003E7628" w:rsidRPr="008E0A74" w:rsidRDefault="008C10C3" w:rsidP="00286720">
      <w:pPr>
        <w:pStyle w:val="Nadpis2"/>
        <w:spacing w:before="0" w:after="0"/>
        <w:ind w:left="567" w:hanging="567"/>
        <w:jc w:val="left"/>
        <w:rPr>
          <w:rFonts w:ascii="Times New Roman" w:hAnsi="Times New Roman"/>
          <w:sz w:val="22"/>
          <w:szCs w:val="22"/>
        </w:rPr>
      </w:pPr>
      <w:r w:rsidRPr="008E0A74">
        <w:rPr>
          <w:rFonts w:ascii="Times New Roman" w:hAnsi="Times New Roman"/>
          <w:sz w:val="22"/>
          <w:szCs w:val="22"/>
        </w:rPr>
        <w:t>Farmakokinetické vlastnosti</w:t>
      </w:r>
    </w:p>
    <w:p w14:paraId="3D63757A" w14:textId="77777777" w:rsidR="00A31B5E" w:rsidRPr="008E0A74" w:rsidRDefault="00A31B5E" w:rsidP="00286720">
      <w:pPr>
        <w:spacing w:before="0" w:after="0"/>
        <w:ind w:left="567" w:hanging="567"/>
        <w:jc w:val="left"/>
        <w:rPr>
          <w:rFonts w:ascii="Times New Roman" w:hAnsi="Times New Roman"/>
          <w:szCs w:val="22"/>
        </w:rPr>
      </w:pPr>
    </w:p>
    <w:p w14:paraId="2B9E95C0" w14:textId="77777777" w:rsidR="008C10C3" w:rsidRPr="008E0A74" w:rsidRDefault="008C10C3" w:rsidP="00286720">
      <w:pPr>
        <w:spacing w:before="0" w:after="0"/>
        <w:ind w:left="567" w:hanging="567"/>
        <w:jc w:val="left"/>
        <w:rPr>
          <w:rFonts w:ascii="Times New Roman" w:hAnsi="Times New Roman"/>
          <w:szCs w:val="22"/>
        </w:rPr>
      </w:pPr>
      <w:r w:rsidRPr="008E0A74">
        <w:rPr>
          <w:rFonts w:ascii="Times New Roman" w:hAnsi="Times New Roman"/>
          <w:szCs w:val="22"/>
        </w:rPr>
        <w:t>Žiadne dostupné údaje.</w:t>
      </w:r>
    </w:p>
    <w:p w14:paraId="7DE3A4B6" w14:textId="77777777" w:rsidR="00401750" w:rsidRPr="008E0A74" w:rsidRDefault="00401750" w:rsidP="00286720">
      <w:pPr>
        <w:autoSpaceDE w:val="0"/>
        <w:autoSpaceDN w:val="0"/>
        <w:adjustRightInd w:val="0"/>
        <w:spacing w:before="0" w:after="0"/>
        <w:ind w:left="567" w:hanging="567"/>
        <w:jc w:val="left"/>
        <w:rPr>
          <w:rFonts w:ascii="Times New Roman" w:hAnsi="Times New Roman"/>
          <w:szCs w:val="22"/>
        </w:rPr>
      </w:pPr>
    </w:p>
    <w:p w14:paraId="2132E2A4" w14:textId="77777777" w:rsidR="003E7628" w:rsidRPr="008E0A74" w:rsidRDefault="003E7628" w:rsidP="00286720">
      <w:pPr>
        <w:pStyle w:val="Nadpis2"/>
        <w:spacing w:before="0" w:after="0"/>
        <w:ind w:left="567" w:hanging="567"/>
        <w:jc w:val="left"/>
        <w:rPr>
          <w:rFonts w:ascii="Times New Roman" w:hAnsi="Times New Roman"/>
          <w:sz w:val="22"/>
          <w:szCs w:val="22"/>
        </w:rPr>
      </w:pPr>
      <w:r w:rsidRPr="008E0A74">
        <w:rPr>
          <w:rFonts w:ascii="Times New Roman" w:hAnsi="Times New Roman"/>
          <w:sz w:val="22"/>
          <w:szCs w:val="22"/>
        </w:rPr>
        <w:t>Predklinické údaje o bezpečnosti</w:t>
      </w:r>
    </w:p>
    <w:p w14:paraId="382D5F42" w14:textId="77777777" w:rsidR="00A31B5E" w:rsidRPr="008E0A74" w:rsidRDefault="00A31B5E" w:rsidP="00286720">
      <w:pPr>
        <w:spacing w:before="0" w:after="0"/>
        <w:ind w:left="567" w:hanging="567"/>
        <w:jc w:val="left"/>
        <w:rPr>
          <w:rFonts w:ascii="Times New Roman" w:hAnsi="Times New Roman"/>
          <w:szCs w:val="22"/>
        </w:rPr>
      </w:pPr>
    </w:p>
    <w:p w14:paraId="3FAC2ADD" w14:textId="77777777" w:rsidR="0093641D" w:rsidRPr="008E0A74" w:rsidRDefault="0093641D" w:rsidP="00286720">
      <w:pPr>
        <w:tabs>
          <w:tab w:val="left" w:pos="8080"/>
        </w:tabs>
        <w:spacing w:before="0" w:after="0"/>
        <w:jc w:val="left"/>
        <w:rPr>
          <w:rFonts w:ascii="Times New Roman" w:hAnsi="Times New Roman"/>
          <w:szCs w:val="22"/>
        </w:rPr>
      </w:pPr>
      <w:r w:rsidRPr="008E0A74">
        <w:rPr>
          <w:rFonts w:ascii="Times New Roman" w:hAnsi="Times New Roman"/>
          <w:szCs w:val="22"/>
        </w:rPr>
        <w:t xml:space="preserve">Predklinické údaje sú neúplné a preto majú obmedzenú informatívnu hodnotu. Na základe dlhodobého klinického používania je dostatočne </w:t>
      </w:r>
      <w:r w:rsidR="00D410DB" w:rsidRPr="008E0A74">
        <w:rPr>
          <w:rFonts w:ascii="Times New Roman" w:hAnsi="Times New Roman"/>
          <w:szCs w:val="22"/>
        </w:rPr>
        <w:t>preukázaná</w:t>
      </w:r>
      <w:r w:rsidRPr="008E0A74">
        <w:rPr>
          <w:rFonts w:ascii="Times New Roman" w:hAnsi="Times New Roman"/>
          <w:szCs w:val="22"/>
        </w:rPr>
        <w:t xml:space="preserve"> bezpečnosť užívania tohto lieku pri uvedenom dávkovaní u ľudí.</w:t>
      </w:r>
    </w:p>
    <w:p w14:paraId="4AF5297D" w14:textId="77777777" w:rsidR="002357E6" w:rsidRPr="0036644C" w:rsidRDefault="0093641D" w:rsidP="00286720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  <w:r w:rsidRPr="008E0A74">
        <w:rPr>
          <w:rFonts w:ascii="Times New Roman" w:hAnsi="Times New Roman" w:cs="Times New Roman"/>
          <w:sz w:val="22"/>
          <w:szCs w:val="22"/>
          <w:lang w:val="sk-SK"/>
        </w:rPr>
        <w:t>Amesov test mutagenity nedáva žiad</w:t>
      </w:r>
      <w:r w:rsidR="00D410DB" w:rsidRPr="008E0A74">
        <w:rPr>
          <w:rFonts w:ascii="Times New Roman" w:hAnsi="Times New Roman" w:cs="Times New Roman"/>
          <w:sz w:val="22"/>
          <w:szCs w:val="22"/>
          <w:lang w:val="sk-SK"/>
        </w:rPr>
        <w:t>ny</w:t>
      </w:r>
      <w:r w:rsidRPr="008E0A74">
        <w:rPr>
          <w:rFonts w:ascii="Times New Roman" w:hAnsi="Times New Roman" w:cs="Times New Roman"/>
          <w:sz w:val="22"/>
          <w:szCs w:val="22"/>
          <w:lang w:val="sk-SK"/>
        </w:rPr>
        <w:t xml:space="preserve"> dôvod pre obavy z tohto rastlinného </w:t>
      </w:r>
      <w:r w:rsidR="00F12B1C" w:rsidRPr="008E0A74">
        <w:rPr>
          <w:rFonts w:ascii="Times New Roman" w:hAnsi="Times New Roman" w:cs="Times New Roman"/>
          <w:sz w:val="22"/>
          <w:szCs w:val="22"/>
          <w:lang w:val="sk-SK"/>
        </w:rPr>
        <w:t>lieku</w:t>
      </w:r>
      <w:r w:rsidRPr="008E0A74">
        <w:rPr>
          <w:rFonts w:ascii="Times New Roman" w:hAnsi="Times New Roman" w:cs="Times New Roman"/>
          <w:sz w:val="22"/>
          <w:szCs w:val="22"/>
          <w:lang w:val="sk-SK"/>
        </w:rPr>
        <w:t xml:space="preserve">. </w:t>
      </w:r>
      <w:r w:rsidRPr="008E0A74">
        <w:rPr>
          <w:rFonts w:ascii="Times New Roman" w:hAnsi="Times New Roman" w:cs="Times New Roman"/>
          <w:color w:val="auto"/>
          <w:sz w:val="22"/>
          <w:szCs w:val="22"/>
          <w:lang w:val="sk-SK"/>
        </w:rPr>
        <w:t xml:space="preserve">Okrem toho </w:t>
      </w:r>
      <w:r w:rsidRPr="0036644C">
        <w:rPr>
          <w:rFonts w:ascii="Times New Roman" w:hAnsi="Times New Roman" w:cs="Times New Roman"/>
          <w:color w:val="auto"/>
          <w:sz w:val="22"/>
          <w:szCs w:val="22"/>
          <w:lang w:val="sk-SK"/>
        </w:rPr>
        <w:t>α-heder</w:t>
      </w:r>
      <w:r w:rsidR="00F12B1C" w:rsidRPr="0036644C">
        <w:rPr>
          <w:rFonts w:ascii="Times New Roman" w:hAnsi="Times New Roman" w:cs="Times New Roman"/>
          <w:color w:val="auto"/>
          <w:sz w:val="22"/>
          <w:szCs w:val="22"/>
          <w:lang w:val="sk-SK"/>
        </w:rPr>
        <w:t>í</w:t>
      </w:r>
      <w:r w:rsidRPr="0036644C">
        <w:rPr>
          <w:rFonts w:ascii="Times New Roman" w:hAnsi="Times New Roman" w:cs="Times New Roman"/>
          <w:color w:val="auto"/>
          <w:sz w:val="22"/>
          <w:szCs w:val="22"/>
          <w:lang w:val="sk-SK"/>
        </w:rPr>
        <w:t>n, ß-heder</w:t>
      </w:r>
      <w:r w:rsidR="00F12B1C" w:rsidRPr="0036644C">
        <w:rPr>
          <w:rFonts w:ascii="Times New Roman" w:hAnsi="Times New Roman" w:cs="Times New Roman"/>
          <w:color w:val="auto"/>
          <w:sz w:val="22"/>
          <w:szCs w:val="22"/>
          <w:lang w:val="sk-SK"/>
        </w:rPr>
        <w:t>í</w:t>
      </w:r>
      <w:r w:rsidRPr="0036644C">
        <w:rPr>
          <w:rFonts w:ascii="Times New Roman" w:hAnsi="Times New Roman" w:cs="Times New Roman"/>
          <w:color w:val="auto"/>
          <w:sz w:val="22"/>
          <w:szCs w:val="22"/>
          <w:lang w:val="sk-SK"/>
        </w:rPr>
        <w:t>n a δ-heder</w:t>
      </w:r>
      <w:r w:rsidR="00F12B1C" w:rsidRPr="0036644C">
        <w:rPr>
          <w:rFonts w:ascii="Times New Roman" w:hAnsi="Times New Roman" w:cs="Times New Roman"/>
          <w:color w:val="auto"/>
          <w:sz w:val="22"/>
          <w:szCs w:val="22"/>
          <w:lang w:val="sk-SK"/>
        </w:rPr>
        <w:t>í</w:t>
      </w:r>
      <w:r w:rsidRPr="0036644C">
        <w:rPr>
          <w:rFonts w:ascii="Times New Roman" w:hAnsi="Times New Roman" w:cs="Times New Roman"/>
          <w:color w:val="auto"/>
          <w:sz w:val="22"/>
          <w:szCs w:val="22"/>
          <w:lang w:val="sk-SK"/>
        </w:rPr>
        <w:t>n izolované z listov brečtan</w:t>
      </w:r>
      <w:r w:rsidR="00F12B1C" w:rsidRPr="0036644C">
        <w:rPr>
          <w:rFonts w:ascii="Times New Roman" w:hAnsi="Times New Roman" w:cs="Times New Roman"/>
          <w:color w:val="auto"/>
          <w:sz w:val="22"/>
          <w:szCs w:val="22"/>
          <w:lang w:val="sk-SK"/>
        </w:rPr>
        <w:t>a</w:t>
      </w:r>
      <w:r w:rsidRPr="0036644C">
        <w:rPr>
          <w:rFonts w:ascii="Times New Roman" w:hAnsi="Times New Roman" w:cs="Times New Roman"/>
          <w:color w:val="auto"/>
          <w:sz w:val="22"/>
          <w:szCs w:val="22"/>
          <w:lang w:val="sk-SK"/>
        </w:rPr>
        <w:t xml:space="preserve"> nepreukázali žiad</w:t>
      </w:r>
      <w:r w:rsidR="00F12B1C" w:rsidRPr="0036644C">
        <w:rPr>
          <w:rFonts w:ascii="Times New Roman" w:hAnsi="Times New Roman" w:cs="Times New Roman"/>
          <w:color w:val="auto"/>
          <w:sz w:val="22"/>
          <w:szCs w:val="22"/>
          <w:lang w:val="sk-SK"/>
        </w:rPr>
        <w:t>ny</w:t>
      </w:r>
      <w:r w:rsidRPr="0036644C">
        <w:rPr>
          <w:rFonts w:ascii="Times New Roman" w:hAnsi="Times New Roman" w:cs="Times New Roman"/>
          <w:color w:val="auto"/>
          <w:sz w:val="22"/>
          <w:szCs w:val="22"/>
          <w:lang w:val="sk-SK"/>
        </w:rPr>
        <w:t xml:space="preserve"> mutagénny potenciál v Amesovom teste pri použití kmeňa TA98 baktérie </w:t>
      </w:r>
      <w:r w:rsidRPr="0036644C">
        <w:rPr>
          <w:rFonts w:ascii="Times New Roman" w:hAnsi="Times New Roman" w:cs="Times New Roman"/>
          <w:i/>
          <w:color w:val="auto"/>
          <w:sz w:val="22"/>
          <w:szCs w:val="22"/>
          <w:lang w:val="sk-SK"/>
        </w:rPr>
        <w:t>Salmonella typhimurium</w:t>
      </w:r>
      <w:r w:rsidRPr="0036644C">
        <w:rPr>
          <w:rFonts w:ascii="Times New Roman" w:hAnsi="Times New Roman" w:cs="Times New Roman"/>
          <w:color w:val="auto"/>
          <w:sz w:val="22"/>
          <w:szCs w:val="22"/>
          <w:lang w:val="sk-SK"/>
        </w:rPr>
        <w:t>, s alebo bez aktivácie S9</w:t>
      </w:r>
      <w:r w:rsidRPr="0036644C">
        <w:rPr>
          <w:rFonts w:ascii="Times New Roman" w:hAnsi="Times New Roman" w:cs="Times New Roman"/>
          <w:sz w:val="22"/>
          <w:szCs w:val="22"/>
          <w:lang w:val="sk-SK"/>
        </w:rPr>
        <w:t xml:space="preserve">. </w:t>
      </w:r>
    </w:p>
    <w:p w14:paraId="3A458C02" w14:textId="77777777" w:rsidR="0093641D" w:rsidRPr="00153DFA" w:rsidRDefault="004906C5" w:rsidP="00286720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  <w:r w:rsidRPr="00153DFA">
        <w:rPr>
          <w:rFonts w:ascii="Times New Roman" w:hAnsi="Times New Roman" w:cs="Times New Roman"/>
          <w:sz w:val="22"/>
          <w:szCs w:val="22"/>
          <w:lang w:val="sk-SK"/>
        </w:rPr>
        <w:t xml:space="preserve">Údaje o karcinogenite a testovaní reprodukčnej toxicity u </w:t>
      </w:r>
      <w:r w:rsidR="00F12B1C" w:rsidRPr="00153DFA">
        <w:rPr>
          <w:rFonts w:ascii="Times New Roman" w:hAnsi="Times New Roman" w:cs="Times New Roman"/>
          <w:sz w:val="22"/>
          <w:szCs w:val="22"/>
          <w:lang w:val="sk-SK"/>
        </w:rPr>
        <w:t xml:space="preserve">liekov </w:t>
      </w:r>
      <w:r w:rsidRPr="00153DFA">
        <w:rPr>
          <w:rFonts w:ascii="Times New Roman" w:hAnsi="Times New Roman" w:cs="Times New Roman"/>
          <w:sz w:val="22"/>
          <w:szCs w:val="22"/>
          <w:lang w:val="sk-SK"/>
        </w:rPr>
        <w:t>z listov brečtan</w:t>
      </w:r>
      <w:r w:rsidR="00F12B1C" w:rsidRPr="00153DFA">
        <w:rPr>
          <w:rFonts w:ascii="Times New Roman" w:hAnsi="Times New Roman" w:cs="Times New Roman"/>
          <w:sz w:val="22"/>
          <w:szCs w:val="22"/>
          <w:lang w:val="sk-SK"/>
        </w:rPr>
        <w:t>a</w:t>
      </w:r>
      <w:r w:rsidRPr="00153DFA">
        <w:rPr>
          <w:rFonts w:ascii="Times New Roman" w:hAnsi="Times New Roman" w:cs="Times New Roman"/>
          <w:sz w:val="22"/>
          <w:szCs w:val="22"/>
          <w:lang w:val="sk-SK"/>
        </w:rPr>
        <w:t xml:space="preserve"> nie sú k dispozícii.</w:t>
      </w:r>
    </w:p>
    <w:p w14:paraId="1918FC46" w14:textId="77777777" w:rsidR="007E4FFB" w:rsidRPr="00C76BF5" w:rsidRDefault="007E4FFB" w:rsidP="00286720">
      <w:pPr>
        <w:autoSpaceDE w:val="0"/>
        <w:autoSpaceDN w:val="0"/>
        <w:adjustRightInd w:val="0"/>
        <w:spacing w:before="0" w:after="0"/>
        <w:ind w:left="567" w:hanging="567"/>
        <w:jc w:val="left"/>
        <w:rPr>
          <w:rFonts w:ascii="Times New Roman" w:hAnsi="Times New Roman"/>
          <w:szCs w:val="22"/>
        </w:rPr>
      </w:pPr>
    </w:p>
    <w:p w14:paraId="6E92D135" w14:textId="77777777" w:rsidR="00A31B5E" w:rsidRPr="00C76BF5" w:rsidRDefault="00A31B5E" w:rsidP="00286720">
      <w:pPr>
        <w:autoSpaceDE w:val="0"/>
        <w:autoSpaceDN w:val="0"/>
        <w:adjustRightInd w:val="0"/>
        <w:spacing w:before="0" w:after="0"/>
        <w:ind w:left="567" w:hanging="567"/>
        <w:jc w:val="left"/>
        <w:rPr>
          <w:rFonts w:ascii="Times New Roman" w:hAnsi="Times New Roman"/>
          <w:szCs w:val="22"/>
        </w:rPr>
      </w:pPr>
    </w:p>
    <w:p w14:paraId="1170DEE9" w14:textId="77777777" w:rsidR="003E7628" w:rsidRPr="008E0A74" w:rsidRDefault="0006548B" w:rsidP="00286720">
      <w:pPr>
        <w:pStyle w:val="Nadpis1"/>
        <w:spacing w:before="0" w:after="0"/>
        <w:ind w:left="567" w:hanging="567"/>
        <w:jc w:val="left"/>
        <w:rPr>
          <w:rFonts w:ascii="Times New Roman" w:hAnsi="Times New Roman"/>
          <w:sz w:val="22"/>
          <w:szCs w:val="22"/>
        </w:rPr>
      </w:pPr>
      <w:r w:rsidRPr="008E0A74">
        <w:rPr>
          <w:rFonts w:ascii="Times New Roman" w:hAnsi="Times New Roman"/>
          <w:sz w:val="22"/>
          <w:szCs w:val="22"/>
        </w:rPr>
        <w:t>FARMACEUTICKÉ ÚDAJE</w:t>
      </w:r>
    </w:p>
    <w:p w14:paraId="32243F7A" w14:textId="77777777" w:rsidR="00A31B5E" w:rsidRPr="008E0A74" w:rsidRDefault="00A31B5E" w:rsidP="00286720">
      <w:pPr>
        <w:spacing w:before="0" w:after="0"/>
        <w:ind w:left="567" w:hanging="567"/>
        <w:jc w:val="left"/>
        <w:rPr>
          <w:rFonts w:ascii="Times New Roman" w:hAnsi="Times New Roman"/>
          <w:szCs w:val="22"/>
        </w:rPr>
      </w:pPr>
    </w:p>
    <w:p w14:paraId="33A3F2F4" w14:textId="77777777" w:rsidR="003E7628" w:rsidRPr="008E0A74" w:rsidRDefault="00F6109E" w:rsidP="00286720">
      <w:pPr>
        <w:pStyle w:val="Nadpis2"/>
        <w:spacing w:before="0" w:after="0"/>
        <w:ind w:left="567" w:hanging="567"/>
        <w:jc w:val="left"/>
        <w:rPr>
          <w:rFonts w:ascii="Times New Roman" w:hAnsi="Times New Roman"/>
          <w:sz w:val="22"/>
          <w:szCs w:val="22"/>
        </w:rPr>
      </w:pPr>
      <w:r w:rsidRPr="008E0A74">
        <w:rPr>
          <w:rFonts w:ascii="Times New Roman" w:hAnsi="Times New Roman"/>
          <w:sz w:val="22"/>
          <w:szCs w:val="22"/>
        </w:rPr>
        <w:t>Zoznam pomocných látok</w:t>
      </w:r>
    </w:p>
    <w:p w14:paraId="33AC46FE" w14:textId="77777777" w:rsidR="00A31B5E" w:rsidRPr="008E0A74" w:rsidRDefault="00A31B5E" w:rsidP="00286720">
      <w:pPr>
        <w:spacing w:before="0" w:after="0"/>
        <w:ind w:left="567" w:hanging="567"/>
        <w:jc w:val="left"/>
        <w:rPr>
          <w:rFonts w:ascii="Times New Roman" w:hAnsi="Times New Roman"/>
          <w:szCs w:val="22"/>
        </w:rPr>
      </w:pPr>
    </w:p>
    <w:p w14:paraId="732C5BA2" w14:textId="77777777" w:rsidR="007814A0" w:rsidRPr="008E0A74" w:rsidRDefault="007E4FFB" w:rsidP="00286720">
      <w:pPr>
        <w:autoSpaceDE w:val="0"/>
        <w:autoSpaceDN w:val="0"/>
        <w:adjustRightInd w:val="0"/>
        <w:spacing w:before="0" w:after="0"/>
        <w:ind w:left="567" w:hanging="567"/>
        <w:jc w:val="left"/>
        <w:rPr>
          <w:rFonts w:ascii="Times New Roman" w:hAnsi="Times New Roman"/>
          <w:szCs w:val="22"/>
        </w:rPr>
      </w:pPr>
      <w:r w:rsidRPr="008E0A74">
        <w:rPr>
          <w:rFonts w:ascii="Times New Roman" w:hAnsi="Times New Roman"/>
          <w:szCs w:val="22"/>
        </w:rPr>
        <w:t>sorbitol, tekutý (nekryštalizujúci) (E 420)</w:t>
      </w:r>
    </w:p>
    <w:p w14:paraId="07C43C22" w14:textId="77777777" w:rsidR="007814A0" w:rsidRPr="008E0A74" w:rsidRDefault="007E4FFB" w:rsidP="00286720">
      <w:pPr>
        <w:autoSpaceDE w:val="0"/>
        <w:autoSpaceDN w:val="0"/>
        <w:adjustRightInd w:val="0"/>
        <w:spacing w:before="0" w:after="0"/>
        <w:ind w:left="567" w:hanging="567"/>
        <w:jc w:val="left"/>
        <w:rPr>
          <w:rFonts w:ascii="Times New Roman" w:hAnsi="Times New Roman"/>
          <w:szCs w:val="22"/>
        </w:rPr>
      </w:pPr>
      <w:r w:rsidRPr="008E0A74">
        <w:rPr>
          <w:rFonts w:ascii="Times New Roman" w:hAnsi="Times New Roman"/>
          <w:szCs w:val="22"/>
        </w:rPr>
        <w:t>xantánová guma</w:t>
      </w:r>
    </w:p>
    <w:p w14:paraId="0E439595" w14:textId="77777777" w:rsidR="007814A0" w:rsidRPr="008E0A74" w:rsidRDefault="007E4FFB" w:rsidP="00286720">
      <w:pPr>
        <w:autoSpaceDE w:val="0"/>
        <w:autoSpaceDN w:val="0"/>
        <w:adjustRightInd w:val="0"/>
        <w:spacing w:before="0" w:after="0"/>
        <w:ind w:left="567" w:hanging="567"/>
        <w:jc w:val="left"/>
        <w:rPr>
          <w:rFonts w:ascii="Times New Roman" w:hAnsi="Times New Roman"/>
          <w:szCs w:val="22"/>
        </w:rPr>
      </w:pPr>
      <w:r w:rsidRPr="008E0A74">
        <w:rPr>
          <w:rFonts w:ascii="Times New Roman" w:hAnsi="Times New Roman"/>
          <w:szCs w:val="22"/>
        </w:rPr>
        <w:t>sorban draselný</w:t>
      </w:r>
    </w:p>
    <w:p w14:paraId="51CE3591" w14:textId="77777777" w:rsidR="007814A0" w:rsidRPr="008E0A74" w:rsidRDefault="007E4FFB" w:rsidP="00286720">
      <w:pPr>
        <w:autoSpaceDE w:val="0"/>
        <w:autoSpaceDN w:val="0"/>
        <w:adjustRightInd w:val="0"/>
        <w:spacing w:before="0" w:after="0"/>
        <w:ind w:left="567" w:hanging="567"/>
        <w:jc w:val="left"/>
        <w:rPr>
          <w:rFonts w:ascii="Times New Roman" w:hAnsi="Times New Roman"/>
          <w:szCs w:val="22"/>
        </w:rPr>
      </w:pPr>
      <w:r w:rsidRPr="008E0A74">
        <w:rPr>
          <w:rFonts w:ascii="Times New Roman" w:hAnsi="Times New Roman"/>
          <w:szCs w:val="22"/>
        </w:rPr>
        <w:t>kyselina citrónová, bezvodá</w:t>
      </w:r>
    </w:p>
    <w:p w14:paraId="6EE9DD9B" w14:textId="77777777" w:rsidR="007814A0" w:rsidRPr="008E0A74" w:rsidRDefault="00F12B1C" w:rsidP="00286720">
      <w:pPr>
        <w:autoSpaceDE w:val="0"/>
        <w:autoSpaceDN w:val="0"/>
        <w:adjustRightInd w:val="0"/>
        <w:spacing w:before="0" w:after="0"/>
        <w:ind w:left="567" w:hanging="567"/>
        <w:jc w:val="left"/>
        <w:rPr>
          <w:rFonts w:ascii="Times New Roman" w:hAnsi="Times New Roman"/>
          <w:szCs w:val="22"/>
        </w:rPr>
      </w:pPr>
      <w:r w:rsidRPr="008E0A74">
        <w:rPr>
          <w:rFonts w:ascii="Times New Roman" w:hAnsi="Times New Roman"/>
          <w:szCs w:val="22"/>
        </w:rPr>
        <w:t xml:space="preserve">čistená </w:t>
      </w:r>
      <w:r w:rsidR="007814A0" w:rsidRPr="008E0A74">
        <w:rPr>
          <w:rFonts w:ascii="Times New Roman" w:hAnsi="Times New Roman"/>
          <w:szCs w:val="22"/>
        </w:rPr>
        <w:t>voda</w:t>
      </w:r>
    </w:p>
    <w:p w14:paraId="1CE76CA9" w14:textId="77777777" w:rsidR="007814A0" w:rsidRPr="008E0A74" w:rsidRDefault="007814A0" w:rsidP="00286720">
      <w:pPr>
        <w:autoSpaceDE w:val="0"/>
        <w:autoSpaceDN w:val="0"/>
        <w:adjustRightInd w:val="0"/>
        <w:spacing w:before="0" w:after="0"/>
        <w:ind w:left="567" w:hanging="567"/>
        <w:jc w:val="left"/>
        <w:rPr>
          <w:rFonts w:ascii="Times New Roman" w:hAnsi="Times New Roman"/>
          <w:szCs w:val="22"/>
        </w:rPr>
      </w:pPr>
    </w:p>
    <w:p w14:paraId="754051DA" w14:textId="77777777" w:rsidR="003E7628" w:rsidRPr="008E0A74" w:rsidRDefault="00CE7B53" w:rsidP="00286720">
      <w:pPr>
        <w:pStyle w:val="Nadpis2"/>
        <w:spacing w:before="0" w:after="0"/>
        <w:ind w:left="567" w:hanging="567"/>
        <w:jc w:val="left"/>
        <w:rPr>
          <w:rFonts w:ascii="Times New Roman" w:hAnsi="Times New Roman"/>
          <w:sz w:val="22"/>
          <w:szCs w:val="22"/>
        </w:rPr>
      </w:pPr>
      <w:r w:rsidRPr="008E0A74">
        <w:rPr>
          <w:rFonts w:ascii="Times New Roman" w:hAnsi="Times New Roman"/>
          <w:sz w:val="22"/>
          <w:szCs w:val="22"/>
        </w:rPr>
        <w:t xml:space="preserve">Inkompatibility </w:t>
      </w:r>
    </w:p>
    <w:p w14:paraId="3F911CD2" w14:textId="77777777" w:rsidR="00A31B5E" w:rsidRPr="008E0A74" w:rsidRDefault="00A31B5E" w:rsidP="00286720">
      <w:pPr>
        <w:spacing w:before="0" w:after="0"/>
        <w:ind w:left="567" w:hanging="567"/>
        <w:jc w:val="left"/>
        <w:rPr>
          <w:rFonts w:ascii="Times New Roman" w:hAnsi="Times New Roman"/>
          <w:szCs w:val="22"/>
        </w:rPr>
      </w:pPr>
    </w:p>
    <w:p w14:paraId="3D0B6B3F" w14:textId="77777777" w:rsidR="00A67A7E" w:rsidRPr="008E0A74" w:rsidRDefault="00A67A7E" w:rsidP="00286720">
      <w:pPr>
        <w:autoSpaceDE w:val="0"/>
        <w:autoSpaceDN w:val="0"/>
        <w:adjustRightInd w:val="0"/>
        <w:spacing w:before="0" w:after="0"/>
        <w:ind w:left="567" w:hanging="567"/>
        <w:jc w:val="left"/>
        <w:rPr>
          <w:rFonts w:ascii="Times New Roman" w:hAnsi="Times New Roman"/>
          <w:szCs w:val="22"/>
        </w:rPr>
      </w:pPr>
      <w:r w:rsidRPr="008E0A74">
        <w:rPr>
          <w:rFonts w:ascii="Times New Roman" w:hAnsi="Times New Roman"/>
          <w:szCs w:val="22"/>
        </w:rPr>
        <w:t>Neaplikovateľné.</w:t>
      </w:r>
    </w:p>
    <w:p w14:paraId="7A1E2A3F" w14:textId="77777777" w:rsidR="00CB49AF" w:rsidRPr="008E0A74" w:rsidRDefault="00CB49AF" w:rsidP="00286720">
      <w:pPr>
        <w:autoSpaceDE w:val="0"/>
        <w:autoSpaceDN w:val="0"/>
        <w:adjustRightInd w:val="0"/>
        <w:spacing w:before="0" w:after="0"/>
        <w:ind w:left="567" w:hanging="567"/>
        <w:jc w:val="left"/>
        <w:rPr>
          <w:rFonts w:ascii="Times New Roman" w:hAnsi="Times New Roman"/>
          <w:szCs w:val="22"/>
        </w:rPr>
      </w:pPr>
    </w:p>
    <w:p w14:paraId="7247B556" w14:textId="77777777" w:rsidR="003E7628" w:rsidRPr="008E0A74" w:rsidRDefault="00CE7B53" w:rsidP="00286720">
      <w:pPr>
        <w:pStyle w:val="Nadpis2"/>
        <w:spacing w:before="0" w:after="0"/>
        <w:ind w:left="567" w:hanging="567"/>
        <w:jc w:val="left"/>
        <w:rPr>
          <w:rFonts w:ascii="Times New Roman" w:hAnsi="Times New Roman"/>
          <w:sz w:val="22"/>
          <w:szCs w:val="22"/>
        </w:rPr>
      </w:pPr>
      <w:r w:rsidRPr="008E0A74">
        <w:rPr>
          <w:rFonts w:ascii="Times New Roman" w:hAnsi="Times New Roman"/>
          <w:sz w:val="22"/>
          <w:szCs w:val="22"/>
        </w:rPr>
        <w:t>Čas použiteľnosti</w:t>
      </w:r>
    </w:p>
    <w:p w14:paraId="44048739" w14:textId="77777777" w:rsidR="00A31B5E" w:rsidRPr="008E0A74" w:rsidRDefault="00A31B5E" w:rsidP="00286720">
      <w:pPr>
        <w:spacing w:before="0" w:after="0"/>
        <w:ind w:left="567" w:hanging="567"/>
        <w:jc w:val="left"/>
        <w:rPr>
          <w:rFonts w:ascii="Times New Roman" w:hAnsi="Times New Roman"/>
          <w:szCs w:val="22"/>
        </w:rPr>
      </w:pPr>
    </w:p>
    <w:p w14:paraId="7CC46D98" w14:textId="77777777" w:rsidR="00A67A7E" w:rsidRPr="008E0A74" w:rsidRDefault="006A5F8E" w:rsidP="00286720">
      <w:pPr>
        <w:autoSpaceDE w:val="0"/>
        <w:autoSpaceDN w:val="0"/>
        <w:adjustRightInd w:val="0"/>
        <w:spacing w:before="0" w:after="0"/>
        <w:ind w:left="567" w:hanging="567"/>
        <w:jc w:val="left"/>
        <w:rPr>
          <w:rFonts w:ascii="Times New Roman" w:hAnsi="Times New Roman"/>
          <w:szCs w:val="22"/>
        </w:rPr>
      </w:pPr>
      <w:r w:rsidRPr="008E0A74">
        <w:rPr>
          <w:rFonts w:ascii="Times New Roman" w:hAnsi="Times New Roman"/>
          <w:szCs w:val="22"/>
        </w:rPr>
        <w:t>3 roky</w:t>
      </w:r>
    </w:p>
    <w:p w14:paraId="16AD62E6" w14:textId="77777777" w:rsidR="000C0DD9" w:rsidRPr="008E0A74" w:rsidRDefault="000C0DD9" w:rsidP="00286720">
      <w:pPr>
        <w:autoSpaceDE w:val="0"/>
        <w:autoSpaceDN w:val="0"/>
        <w:adjustRightInd w:val="0"/>
        <w:spacing w:before="0" w:after="0"/>
        <w:jc w:val="left"/>
        <w:rPr>
          <w:rFonts w:ascii="Times New Roman" w:hAnsi="Times New Roman"/>
          <w:szCs w:val="22"/>
        </w:rPr>
      </w:pPr>
      <w:r w:rsidRPr="008E0A74">
        <w:rPr>
          <w:rFonts w:ascii="Times New Roman" w:hAnsi="Times New Roman"/>
          <w:szCs w:val="22"/>
        </w:rPr>
        <w:t xml:space="preserve">Tento liek sa nesmie užívať </w:t>
      </w:r>
      <w:r w:rsidR="0098611D" w:rsidRPr="008E0A74">
        <w:rPr>
          <w:rFonts w:ascii="Times New Roman" w:hAnsi="Times New Roman"/>
          <w:szCs w:val="22"/>
        </w:rPr>
        <w:t>po uplynutí 3 mesiacov od prvého otvorenia</w:t>
      </w:r>
      <w:r w:rsidRPr="008E0A74">
        <w:rPr>
          <w:rFonts w:ascii="Times New Roman" w:hAnsi="Times New Roman"/>
          <w:szCs w:val="22"/>
        </w:rPr>
        <w:t xml:space="preserve"> fľašky.</w:t>
      </w:r>
    </w:p>
    <w:p w14:paraId="14B7BCA4" w14:textId="77777777" w:rsidR="00262282" w:rsidRPr="008E0A74" w:rsidRDefault="00262282" w:rsidP="00286720">
      <w:pPr>
        <w:autoSpaceDE w:val="0"/>
        <w:autoSpaceDN w:val="0"/>
        <w:adjustRightInd w:val="0"/>
        <w:spacing w:before="0" w:after="0"/>
        <w:ind w:left="567" w:hanging="567"/>
        <w:jc w:val="left"/>
        <w:rPr>
          <w:rFonts w:ascii="Times New Roman" w:hAnsi="Times New Roman"/>
          <w:szCs w:val="22"/>
        </w:rPr>
      </w:pPr>
    </w:p>
    <w:p w14:paraId="67CCA40F" w14:textId="77777777" w:rsidR="003E7628" w:rsidRPr="008E0A74" w:rsidRDefault="00CE7B53" w:rsidP="00286720">
      <w:pPr>
        <w:pStyle w:val="Nadpis2"/>
        <w:spacing w:before="0" w:after="0"/>
        <w:ind w:left="567" w:hanging="567"/>
        <w:jc w:val="left"/>
        <w:rPr>
          <w:rFonts w:ascii="Times New Roman" w:hAnsi="Times New Roman"/>
          <w:sz w:val="22"/>
          <w:szCs w:val="22"/>
        </w:rPr>
      </w:pPr>
      <w:r w:rsidRPr="008E0A74">
        <w:rPr>
          <w:rFonts w:ascii="Times New Roman" w:hAnsi="Times New Roman"/>
          <w:sz w:val="22"/>
          <w:szCs w:val="22"/>
        </w:rPr>
        <w:t>Špeciálne upozornenia na uchovávanie</w:t>
      </w:r>
    </w:p>
    <w:p w14:paraId="30BED467" w14:textId="77777777" w:rsidR="00A31B5E" w:rsidRPr="008E0A74" w:rsidRDefault="00A31B5E" w:rsidP="00286720">
      <w:pPr>
        <w:spacing w:before="0" w:after="0"/>
        <w:jc w:val="left"/>
        <w:rPr>
          <w:rFonts w:ascii="Times New Roman" w:hAnsi="Times New Roman"/>
          <w:szCs w:val="22"/>
        </w:rPr>
      </w:pPr>
    </w:p>
    <w:p w14:paraId="23E73E0C" w14:textId="77777777" w:rsidR="000535D6" w:rsidRPr="008E0A74" w:rsidRDefault="000535D6" w:rsidP="00286720">
      <w:pPr>
        <w:spacing w:before="0" w:after="0"/>
        <w:jc w:val="left"/>
        <w:rPr>
          <w:rFonts w:ascii="Times New Roman" w:hAnsi="Times New Roman"/>
          <w:szCs w:val="22"/>
        </w:rPr>
      </w:pPr>
      <w:r w:rsidRPr="008E0A74">
        <w:rPr>
          <w:rFonts w:ascii="Times New Roman" w:hAnsi="Times New Roman"/>
          <w:szCs w:val="22"/>
        </w:rPr>
        <w:t>Tento liek nevyžaduje žiadne zvláštne</w:t>
      </w:r>
      <w:r w:rsidR="0098611D" w:rsidRPr="008E0A74">
        <w:rPr>
          <w:rFonts w:ascii="Times New Roman" w:hAnsi="Times New Roman"/>
          <w:szCs w:val="22"/>
        </w:rPr>
        <w:t xml:space="preserve"> </w:t>
      </w:r>
      <w:r w:rsidRPr="008E0A74">
        <w:rPr>
          <w:rFonts w:ascii="Times New Roman" w:hAnsi="Times New Roman"/>
          <w:szCs w:val="22"/>
        </w:rPr>
        <w:t>podmienky na uchovávanie.</w:t>
      </w:r>
    </w:p>
    <w:p w14:paraId="794428E6" w14:textId="77777777" w:rsidR="000535D6" w:rsidRPr="008E0A74" w:rsidRDefault="000535D6" w:rsidP="00286720">
      <w:pPr>
        <w:autoSpaceDE w:val="0"/>
        <w:autoSpaceDN w:val="0"/>
        <w:adjustRightInd w:val="0"/>
        <w:spacing w:before="0" w:after="0"/>
        <w:ind w:left="567" w:hanging="567"/>
        <w:jc w:val="left"/>
        <w:rPr>
          <w:rFonts w:ascii="Times New Roman" w:hAnsi="Times New Roman"/>
          <w:szCs w:val="22"/>
        </w:rPr>
      </w:pPr>
    </w:p>
    <w:p w14:paraId="46E1F7E4" w14:textId="77777777" w:rsidR="00A67A7E" w:rsidRPr="008E0A74" w:rsidRDefault="00CB7561" w:rsidP="00286720">
      <w:pPr>
        <w:autoSpaceDE w:val="0"/>
        <w:autoSpaceDN w:val="0"/>
        <w:adjustRightInd w:val="0"/>
        <w:spacing w:before="0" w:after="0"/>
        <w:ind w:left="567" w:hanging="567"/>
        <w:jc w:val="left"/>
        <w:rPr>
          <w:rFonts w:ascii="Times New Roman" w:hAnsi="Times New Roman"/>
          <w:szCs w:val="22"/>
        </w:rPr>
      </w:pPr>
      <w:r w:rsidRPr="008E0A74">
        <w:rPr>
          <w:rFonts w:ascii="Times New Roman" w:hAnsi="Times New Roman"/>
          <w:szCs w:val="22"/>
        </w:rPr>
        <w:t xml:space="preserve">Po prvom otvorení uchovávajte pri teplote do 25 °C. </w:t>
      </w:r>
    </w:p>
    <w:p w14:paraId="65EFB4E0" w14:textId="77777777" w:rsidR="00262282" w:rsidRPr="008E0A74" w:rsidRDefault="00262282" w:rsidP="00286720">
      <w:pPr>
        <w:autoSpaceDE w:val="0"/>
        <w:autoSpaceDN w:val="0"/>
        <w:adjustRightInd w:val="0"/>
        <w:spacing w:before="0" w:after="0"/>
        <w:ind w:left="567" w:hanging="567"/>
        <w:jc w:val="left"/>
        <w:rPr>
          <w:rFonts w:ascii="Times New Roman" w:hAnsi="Times New Roman"/>
          <w:szCs w:val="22"/>
        </w:rPr>
      </w:pPr>
    </w:p>
    <w:p w14:paraId="37FAE76B" w14:textId="77777777" w:rsidR="007E4FFB" w:rsidRPr="008E0A74" w:rsidRDefault="00D450B5" w:rsidP="00286720">
      <w:pPr>
        <w:pStyle w:val="Nadpis2"/>
        <w:spacing w:before="0" w:after="0"/>
        <w:ind w:left="567" w:hanging="567"/>
        <w:jc w:val="left"/>
        <w:rPr>
          <w:rFonts w:ascii="Times New Roman" w:hAnsi="Times New Roman"/>
          <w:sz w:val="22"/>
          <w:szCs w:val="22"/>
        </w:rPr>
      </w:pPr>
      <w:r w:rsidRPr="008E0A74">
        <w:rPr>
          <w:rFonts w:ascii="Times New Roman" w:hAnsi="Times New Roman"/>
          <w:sz w:val="22"/>
          <w:szCs w:val="22"/>
        </w:rPr>
        <w:t>Druh obalu a obsah balenia</w:t>
      </w:r>
    </w:p>
    <w:p w14:paraId="2F8CB8E2" w14:textId="77777777" w:rsidR="00A750F8" w:rsidRPr="008E0A74" w:rsidRDefault="00A750F8" w:rsidP="00286720">
      <w:pPr>
        <w:spacing w:before="0" w:after="0"/>
        <w:jc w:val="left"/>
        <w:rPr>
          <w:rFonts w:ascii="Times New Roman" w:hAnsi="Times New Roman"/>
          <w:szCs w:val="22"/>
        </w:rPr>
      </w:pPr>
    </w:p>
    <w:p w14:paraId="449D74BE" w14:textId="77777777" w:rsidR="00917AA9" w:rsidRPr="008E0A74" w:rsidRDefault="002E46C9" w:rsidP="00286720">
      <w:pPr>
        <w:spacing w:before="0" w:after="0"/>
        <w:jc w:val="left"/>
        <w:rPr>
          <w:rFonts w:ascii="Times New Roman" w:hAnsi="Times New Roman"/>
          <w:color w:val="000000"/>
          <w:szCs w:val="22"/>
        </w:rPr>
      </w:pPr>
      <w:r w:rsidRPr="008E0A74">
        <w:rPr>
          <w:rFonts w:ascii="Times New Roman" w:hAnsi="Times New Roman"/>
          <w:color w:val="000000"/>
          <w:szCs w:val="22"/>
        </w:rPr>
        <w:t xml:space="preserve">Tento liek je dostupný v 100 ml fľaškách vyrobených z hnedého skla. Fľašky sú uzavreté bielymi uzávermi so závitom (PE), s bezpečnostnou plombou a vložkou (PE). </w:t>
      </w:r>
    </w:p>
    <w:p w14:paraId="6794712A" w14:textId="77777777" w:rsidR="00A750F8" w:rsidRPr="008E0A74" w:rsidRDefault="00A750F8" w:rsidP="00286720">
      <w:pPr>
        <w:spacing w:before="0" w:after="0"/>
        <w:jc w:val="left"/>
        <w:rPr>
          <w:rFonts w:ascii="Times New Roman" w:hAnsi="Times New Roman"/>
          <w:szCs w:val="22"/>
        </w:rPr>
      </w:pPr>
    </w:p>
    <w:p w14:paraId="44C657C9" w14:textId="77777777" w:rsidR="00A00B7E" w:rsidRPr="008E0A74" w:rsidRDefault="00F12B1C" w:rsidP="008E0A74">
      <w:pPr>
        <w:autoSpaceDE w:val="0"/>
        <w:autoSpaceDN w:val="0"/>
        <w:adjustRightInd w:val="0"/>
        <w:spacing w:before="0" w:after="0"/>
        <w:jc w:val="left"/>
        <w:rPr>
          <w:rFonts w:ascii="Times New Roman" w:hAnsi="Times New Roman"/>
          <w:szCs w:val="22"/>
        </w:rPr>
      </w:pPr>
      <w:r w:rsidRPr="008E0A74">
        <w:rPr>
          <w:rFonts w:ascii="Times New Roman" w:hAnsi="Times New Roman"/>
          <w:szCs w:val="22"/>
        </w:rPr>
        <w:t>F</w:t>
      </w:r>
      <w:r w:rsidR="007E4FFB" w:rsidRPr="008E0A74">
        <w:rPr>
          <w:rFonts w:ascii="Times New Roman" w:hAnsi="Times New Roman"/>
          <w:szCs w:val="22"/>
        </w:rPr>
        <w:t xml:space="preserve">ľaška </w:t>
      </w:r>
      <w:r w:rsidR="002F1549" w:rsidRPr="008E0A74">
        <w:rPr>
          <w:rFonts w:ascii="Times New Roman" w:hAnsi="Times New Roman"/>
          <w:szCs w:val="22"/>
        </w:rPr>
        <w:t xml:space="preserve">je </w:t>
      </w:r>
      <w:r w:rsidR="007E4FFB" w:rsidRPr="008E0A74">
        <w:rPr>
          <w:rFonts w:ascii="Times New Roman" w:hAnsi="Times New Roman"/>
          <w:szCs w:val="22"/>
        </w:rPr>
        <w:t xml:space="preserve">balená do </w:t>
      </w:r>
      <w:r w:rsidRPr="008E0A74">
        <w:rPr>
          <w:rFonts w:ascii="Times New Roman" w:hAnsi="Times New Roman"/>
          <w:szCs w:val="22"/>
        </w:rPr>
        <w:t>papierovej škatuľky spolu</w:t>
      </w:r>
      <w:r w:rsidR="007E4FFB" w:rsidRPr="008E0A74">
        <w:rPr>
          <w:rFonts w:ascii="Times New Roman" w:hAnsi="Times New Roman"/>
          <w:szCs w:val="22"/>
        </w:rPr>
        <w:t xml:space="preserve"> s dlhou priesvitnou odmernou lyžicou (</w:t>
      </w:r>
      <w:r w:rsidR="00423BF9" w:rsidRPr="008E0A74">
        <w:rPr>
          <w:rFonts w:ascii="Times New Roman" w:hAnsi="Times New Roman"/>
          <w:szCs w:val="22"/>
        </w:rPr>
        <w:t>s dielikmi pre 1 ml, 2 ml, 3 ml a 4 ml</w:t>
      </w:r>
      <w:r w:rsidR="007E4FFB" w:rsidRPr="008E0A74">
        <w:rPr>
          <w:rFonts w:ascii="Times New Roman" w:hAnsi="Times New Roman"/>
          <w:szCs w:val="22"/>
        </w:rPr>
        <w:t>).</w:t>
      </w:r>
    </w:p>
    <w:p w14:paraId="082299B5" w14:textId="77777777" w:rsidR="00262282" w:rsidRPr="008E0A74" w:rsidRDefault="00262282" w:rsidP="00286720">
      <w:pPr>
        <w:autoSpaceDE w:val="0"/>
        <w:autoSpaceDN w:val="0"/>
        <w:adjustRightInd w:val="0"/>
        <w:spacing w:before="0" w:after="0"/>
        <w:ind w:left="567" w:hanging="567"/>
        <w:jc w:val="left"/>
        <w:rPr>
          <w:rFonts w:ascii="Times New Roman" w:hAnsi="Times New Roman"/>
          <w:szCs w:val="22"/>
        </w:rPr>
      </w:pPr>
    </w:p>
    <w:p w14:paraId="326F6682" w14:textId="77777777" w:rsidR="003E7628" w:rsidRPr="008E0A74" w:rsidRDefault="00D450B5" w:rsidP="00286720">
      <w:pPr>
        <w:pStyle w:val="Nadpis2"/>
        <w:spacing w:before="0" w:after="0"/>
        <w:ind w:left="567" w:hanging="567"/>
        <w:jc w:val="left"/>
        <w:rPr>
          <w:rFonts w:ascii="Times New Roman" w:hAnsi="Times New Roman"/>
          <w:sz w:val="22"/>
          <w:szCs w:val="22"/>
        </w:rPr>
      </w:pPr>
      <w:r w:rsidRPr="008E0A74">
        <w:rPr>
          <w:rFonts w:ascii="Times New Roman" w:hAnsi="Times New Roman"/>
          <w:sz w:val="22"/>
          <w:szCs w:val="22"/>
        </w:rPr>
        <w:t>Špeciálne opatrenia na likvidáciu a iné zaobchádzanie s liekom</w:t>
      </w:r>
    </w:p>
    <w:p w14:paraId="76BC5414" w14:textId="77777777" w:rsidR="00A750F8" w:rsidRPr="008E0A74" w:rsidRDefault="00A750F8" w:rsidP="00286720">
      <w:pPr>
        <w:spacing w:before="0" w:after="0"/>
        <w:jc w:val="left"/>
        <w:rPr>
          <w:rFonts w:ascii="Times New Roman" w:hAnsi="Times New Roman"/>
          <w:szCs w:val="22"/>
        </w:rPr>
      </w:pPr>
    </w:p>
    <w:p w14:paraId="31F26EB7" w14:textId="77777777" w:rsidR="00A67A7E" w:rsidRPr="008E0A74" w:rsidRDefault="00A67A7E" w:rsidP="00286720">
      <w:pPr>
        <w:autoSpaceDE w:val="0"/>
        <w:autoSpaceDN w:val="0"/>
        <w:adjustRightInd w:val="0"/>
        <w:spacing w:before="0" w:after="0"/>
        <w:ind w:left="567" w:hanging="567"/>
        <w:jc w:val="left"/>
        <w:rPr>
          <w:rFonts w:ascii="Times New Roman" w:hAnsi="Times New Roman"/>
          <w:szCs w:val="22"/>
        </w:rPr>
      </w:pPr>
      <w:r w:rsidRPr="008E0A74">
        <w:rPr>
          <w:rFonts w:ascii="Times New Roman" w:hAnsi="Times New Roman"/>
          <w:szCs w:val="22"/>
        </w:rPr>
        <w:t xml:space="preserve">Žiadne </w:t>
      </w:r>
      <w:r w:rsidR="0098611D" w:rsidRPr="008E0A74">
        <w:rPr>
          <w:rFonts w:ascii="Times New Roman" w:hAnsi="Times New Roman"/>
          <w:szCs w:val="22"/>
        </w:rPr>
        <w:t xml:space="preserve">špeciálne </w:t>
      </w:r>
      <w:r w:rsidRPr="008E0A74">
        <w:rPr>
          <w:rFonts w:ascii="Times New Roman" w:hAnsi="Times New Roman"/>
          <w:szCs w:val="22"/>
        </w:rPr>
        <w:t>požiadavky.</w:t>
      </w:r>
    </w:p>
    <w:p w14:paraId="3C8E283D" w14:textId="77777777" w:rsidR="007B2F28" w:rsidRPr="008E0A74" w:rsidRDefault="007B2F28" w:rsidP="00286720">
      <w:pPr>
        <w:autoSpaceDE w:val="0"/>
        <w:autoSpaceDN w:val="0"/>
        <w:adjustRightInd w:val="0"/>
        <w:spacing w:before="0" w:after="0"/>
        <w:ind w:left="567" w:hanging="567"/>
        <w:jc w:val="left"/>
        <w:rPr>
          <w:rFonts w:ascii="Times New Roman" w:hAnsi="Times New Roman"/>
          <w:szCs w:val="22"/>
        </w:rPr>
      </w:pPr>
    </w:p>
    <w:p w14:paraId="34AA8A1F" w14:textId="77777777" w:rsidR="00A750F8" w:rsidRPr="008E0A74" w:rsidRDefault="00A750F8" w:rsidP="00286720">
      <w:pPr>
        <w:autoSpaceDE w:val="0"/>
        <w:autoSpaceDN w:val="0"/>
        <w:adjustRightInd w:val="0"/>
        <w:spacing w:before="0" w:after="0"/>
        <w:ind w:left="567" w:hanging="567"/>
        <w:jc w:val="left"/>
        <w:rPr>
          <w:rFonts w:ascii="Times New Roman" w:hAnsi="Times New Roman"/>
          <w:szCs w:val="22"/>
        </w:rPr>
      </w:pPr>
    </w:p>
    <w:p w14:paraId="0D819890" w14:textId="77777777" w:rsidR="003E7628" w:rsidRPr="008E0A74" w:rsidRDefault="00B1791A" w:rsidP="00286720">
      <w:pPr>
        <w:pStyle w:val="Nadpis1"/>
        <w:spacing w:before="0" w:after="0"/>
        <w:ind w:left="567" w:hanging="567"/>
        <w:jc w:val="left"/>
        <w:rPr>
          <w:rFonts w:ascii="Times New Roman" w:hAnsi="Times New Roman"/>
          <w:sz w:val="22"/>
          <w:szCs w:val="22"/>
        </w:rPr>
      </w:pPr>
      <w:r w:rsidRPr="008E0A74">
        <w:rPr>
          <w:rFonts w:ascii="Times New Roman" w:hAnsi="Times New Roman"/>
          <w:sz w:val="22"/>
          <w:szCs w:val="22"/>
        </w:rPr>
        <w:lastRenderedPageBreak/>
        <w:t>DRŽITEĽ ROZHODNUTIA O REGISTRÁCII</w:t>
      </w:r>
    </w:p>
    <w:p w14:paraId="3FC682DC" w14:textId="77777777" w:rsidR="00A750F8" w:rsidRPr="008E0A74" w:rsidRDefault="00A750F8" w:rsidP="00286720">
      <w:pPr>
        <w:spacing w:before="0" w:after="0"/>
        <w:jc w:val="left"/>
        <w:rPr>
          <w:rFonts w:ascii="Times New Roman" w:hAnsi="Times New Roman"/>
          <w:szCs w:val="22"/>
        </w:rPr>
      </w:pPr>
    </w:p>
    <w:p w14:paraId="3D9714C1" w14:textId="77777777" w:rsidR="0080699C" w:rsidRPr="008E0A74" w:rsidRDefault="0080699C" w:rsidP="008E0A74">
      <w:pPr>
        <w:spacing w:before="0" w:after="0"/>
        <w:jc w:val="left"/>
        <w:rPr>
          <w:rFonts w:ascii="Times New Roman" w:hAnsi="Times New Roman"/>
          <w:szCs w:val="22"/>
        </w:rPr>
      </w:pPr>
      <w:r w:rsidRPr="008E0A74">
        <w:rPr>
          <w:rFonts w:ascii="Times New Roman" w:hAnsi="Times New Roman"/>
          <w:szCs w:val="22"/>
        </w:rPr>
        <w:t>sanofi-aventis Slovakia s.r.o.</w:t>
      </w:r>
    </w:p>
    <w:p w14:paraId="6803F9FE" w14:textId="77777777" w:rsidR="0080699C" w:rsidRPr="008E0A74" w:rsidRDefault="0080699C" w:rsidP="000C1D4F">
      <w:pPr>
        <w:spacing w:before="0" w:after="0"/>
        <w:jc w:val="left"/>
        <w:rPr>
          <w:rFonts w:ascii="Times New Roman" w:hAnsi="Times New Roman"/>
          <w:szCs w:val="22"/>
        </w:rPr>
      </w:pPr>
      <w:r w:rsidRPr="008E0A74">
        <w:rPr>
          <w:rFonts w:ascii="Times New Roman" w:hAnsi="Times New Roman"/>
          <w:szCs w:val="22"/>
        </w:rPr>
        <w:t>Einsteinova 24</w:t>
      </w:r>
    </w:p>
    <w:p w14:paraId="7B9A62DB" w14:textId="77777777" w:rsidR="0080699C" w:rsidRPr="008E0A74" w:rsidRDefault="0080699C" w:rsidP="0036644C">
      <w:pPr>
        <w:spacing w:before="0" w:after="0"/>
        <w:jc w:val="left"/>
        <w:rPr>
          <w:rFonts w:ascii="Times New Roman" w:hAnsi="Times New Roman"/>
          <w:szCs w:val="22"/>
        </w:rPr>
      </w:pPr>
      <w:r w:rsidRPr="008E0A74">
        <w:rPr>
          <w:rFonts w:ascii="Times New Roman" w:hAnsi="Times New Roman"/>
          <w:szCs w:val="22"/>
        </w:rPr>
        <w:t>851 01 Bratislava</w:t>
      </w:r>
    </w:p>
    <w:p w14:paraId="6CCF66BD" w14:textId="77777777" w:rsidR="0080699C" w:rsidRPr="008E0A74" w:rsidRDefault="0080699C" w:rsidP="00153DFA">
      <w:pPr>
        <w:autoSpaceDE w:val="0"/>
        <w:autoSpaceDN w:val="0"/>
        <w:adjustRightInd w:val="0"/>
        <w:spacing w:before="0" w:after="0"/>
        <w:ind w:left="567" w:hanging="567"/>
        <w:jc w:val="left"/>
        <w:rPr>
          <w:rFonts w:ascii="Times New Roman" w:hAnsi="Times New Roman"/>
          <w:szCs w:val="22"/>
        </w:rPr>
      </w:pPr>
      <w:r w:rsidRPr="008E0A74">
        <w:rPr>
          <w:rFonts w:ascii="Times New Roman" w:hAnsi="Times New Roman"/>
          <w:szCs w:val="22"/>
        </w:rPr>
        <w:t>Slovenská republika</w:t>
      </w:r>
    </w:p>
    <w:p w14:paraId="5A025D03" w14:textId="77777777" w:rsidR="00153DFA" w:rsidRDefault="00153DFA" w:rsidP="00286720">
      <w:pPr>
        <w:autoSpaceDE w:val="0"/>
        <w:autoSpaceDN w:val="0"/>
        <w:adjustRightInd w:val="0"/>
        <w:spacing w:before="0" w:after="0"/>
        <w:ind w:left="567" w:hanging="567"/>
        <w:jc w:val="left"/>
        <w:rPr>
          <w:rFonts w:ascii="Times New Roman" w:hAnsi="Times New Roman"/>
          <w:szCs w:val="22"/>
        </w:rPr>
      </w:pPr>
    </w:p>
    <w:p w14:paraId="2CDF23E5" w14:textId="77777777" w:rsidR="00A750F8" w:rsidRPr="00C76BF5" w:rsidRDefault="00A750F8" w:rsidP="00286720">
      <w:pPr>
        <w:autoSpaceDE w:val="0"/>
        <w:autoSpaceDN w:val="0"/>
        <w:adjustRightInd w:val="0"/>
        <w:spacing w:before="0" w:after="0"/>
        <w:ind w:left="567" w:hanging="567"/>
        <w:jc w:val="left"/>
        <w:rPr>
          <w:rFonts w:ascii="Times New Roman" w:hAnsi="Times New Roman"/>
          <w:szCs w:val="22"/>
        </w:rPr>
      </w:pPr>
    </w:p>
    <w:p w14:paraId="0770DB84" w14:textId="77777777" w:rsidR="003E7628" w:rsidRPr="008E0A74" w:rsidRDefault="005A546E" w:rsidP="00286720">
      <w:pPr>
        <w:pStyle w:val="Nadpis1"/>
        <w:spacing w:before="0" w:after="0"/>
        <w:ind w:left="567" w:hanging="567"/>
        <w:jc w:val="left"/>
        <w:rPr>
          <w:rFonts w:ascii="Times New Roman" w:hAnsi="Times New Roman"/>
          <w:sz w:val="22"/>
          <w:szCs w:val="22"/>
        </w:rPr>
      </w:pPr>
      <w:r w:rsidRPr="008E0A74">
        <w:rPr>
          <w:rFonts w:ascii="Times New Roman" w:hAnsi="Times New Roman"/>
          <w:sz w:val="22"/>
          <w:szCs w:val="22"/>
        </w:rPr>
        <w:t xml:space="preserve">REGISTRAČNÉ ČÍSLO </w:t>
      </w:r>
    </w:p>
    <w:p w14:paraId="0FA209D5" w14:textId="77777777" w:rsidR="00A750F8" w:rsidRPr="008E0A74" w:rsidRDefault="00A750F8" w:rsidP="00286720">
      <w:pPr>
        <w:spacing w:before="0" w:after="0"/>
        <w:jc w:val="left"/>
        <w:rPr>
          <w:rFonts w:ascii="Times New Roman" w:hAnsi="Times New Roman"/>
          <w:szCs w:val="22"/>
        </w:rPr>
      </w:pPr>
    </w:p>
    <w:p w14:paraId="565FF0AB" w14:textId="77777777" w:rsidR="002347EE" w:rsidRPr="008E0A74" w:rsidRDefault="002347EE" w:rsidP="00286720">
      <w:pPr>
        <w:autoSpaceDE w:val="0"/>
        <w:autoSpaceDN w:val="0"/>
        <w:adjustRightInd w:val="0"/>
        <w:spacing w:before="0" w:after="0"/>
        <w:ind w:left="567" w:hanging="567"/>
        <w:jc w:val="left"/>
        <w:rPr>
          <w:rFonts w:ascii="Times New Roman" w:hAnsi="Times New Roman"/>
          <w:szCs w:val="22"/>
          <w:highlight w:val="lightGray"/>
        </w:rPr>
      </w:pPr>
      <w:r w:rsidRPr="008E0A74">
        <w:rPr>
          <w:rFonts w:ascii="Times New Roman" w:hAnsi="Times New Roman"/>
          <w:szCs w:val="22"/>
        </w:rPr>
        <w:t>52/0170/16-S</w:t>
      </w:r>
      <w:r w:rsidRPr="008E0A74" w:rsidDel="00D410DB">
        <w:rPr>
          <w:rFonts w:ascii="Times New Roman" w:hAnsi="Times New Roman"/>
          <w:szCs w:val="22"/>
          <w:highlight w:val="lightGray"/>
        </w:rPr>
        <w:t xml:space="preserve"> </w:t>
      </w:r>
    </w:p>
    <w:p w14:paraId="39A0A41E" w14:textId="77777777" w:rsidR="007B61A2" w:rsidRPr="008E0A74" w:rsidRDefault="007B61A2" w:rsidP="00286720">
      <w:pPr>
        <w:autoSpaceDE w:val="0"/>
        <w:autoSpaceDN w:val="0"/>
        <w:adjustRightInd w:val="0"/>
        <w:spacing w:before="0" w:after="0"/>
        <w:ind w:left="567" w:hanging="567"/>
        <w:jc w:val="left"/>
        <w:rPr>
          <w:rFonts w:ascii="Times New Roman" w:hAnsi="Times New Roman"/>
          <w:szCs w:val="22"/>
        </w:rPr>
      </w:pPr>
    </w:p>
    <w:p w14:paraId="62C4DE20" w14:textId="77777777" w:rsidR="00A750F8" w:rsidRPr="008E0A74" w:rsidRDefault="00A750F8" w:rsidP="00286720">
      <w:pPr>
        <w:autoSpaceDE w:val="0"/>
        <w:autoSpaceDN w:val="0"/>
        <w:adjustRightInd w:val="0"/>
        <w:spacing w:before="0" w:after="0"/>
        <w:ind w:left="567" w:hanging="567"/>
        <w:jc w:val="left"/>
        <w:rPr>
          <w:rFonts w:ascii="Times New Roman" w:hAnsi="Times New Roman"/>
          <w:szCs w:val="22"/>
        </w:rPr>
      </w:pPr>
    </w:p>
    <w:p w14:paraId="358A598D" w14:textId="77777777" w:rsidR="003E7628" w:rsidRPr="008E0A74" w:rsidRDefault="005A546E" w:rsidP="00286720">
      <w:pPr>
        <w:pStyle w:val="Nadpis1"/>
        <w:spacing w:before="0" w:after="0"/>
        <w:ind w:left="567" w:hanging="567"/>
        <w:jc w:val="left"/>
        <w:rPr>
          <w:rFonts w:ascii="Times New Roman" w:hAnsi="Times New Roman"/>
          <w:caps/>
          <w:sz w:val="22"/>
          <w:szCs w:val="22"/>
        </w:rPr>
      </w:pPr>
      <w:r w:rsidRPr="008E0A74">
        <w:rPr>
          <w:rFonts w:ascii="Times New Roman" w:hAnsi="Times New Roman"/>
          <w:caps/>
          <w:sz w:val="22"/>
          <w:szCs w:val="22"/>
        </w:rPr>
        <w:t>DÁTUM PRVEJ REGISTRÁCIE/PREDĹŽENIA REGISTRÁCIE</w:t>
      </w:r>
    </w:p>
    <w:p w14:paraId="179A4D98" w14:textId="77777777" w:rsidR="00A750F8" w:rsidRPr="008E0A74" w:rsidRDefault="00A750F8" w:rsidP="00286720">
      <w:pPr>
        <w:spacing w:before="0" w:after="0"/>
        <w:jc w:val="left"/>
        <w:rPr>
          <w:rFonts w:ascii="Times New Roman" w:hAnsi="Times New Roman"/>
          <w:szCs w:val="22"/>
        </w:rPr>
      </w:pPr>
    </w:p>
    <w:p w14:paraId="159F6BC1" w14:textId="3ABC7B9E" w:rsidR="006243D9" w:rsidRPr="0036644C" w:rsidRDefault="0098611D" w:rsidP="00286720">
      <w:pPr>
        <w:autoSpaceDE w:val="0"/>
        <w:autoSpaceDN w:val="0"/>
        <w:adjustRightInd w:val="0"/>
        <w:spacing w:before="0" w:after="0"/>
        <w:ind w:left="567" w:hanging="567"/>
        <w:jc w:val="left"/>
        <w:rPr>
          <w:rFonts w:ascii="Times New Roman" w:hAnsi="Times New Roman"/>
          <w:szCs w:val="22"/>
        </w:rPr>
      </w:pPr>
      <w:r w:rsidRPr="00286720">
        <w:rPr>
          <w:rFonts w:ascii="Times New Roman" w:hAnsi="Times New Roman"/>
          <w:noProof/>
          <w:szCs w:val="22"/>
        </w:rPr>
        <w:t>Dátum prvej registrácie:</w:t>
      </w:r>
      <w:r w:rsidR="007E3020" w:rsidRPr="00286720">
        <w:rPr>
          <w:rFonts w:ascii="Times New Roman" w:hAnsi="Times New Roman"/>
          <w:noProof/>
          <w:szCs w:val="22"/>
        </w:rPr>
        <w:t xml:space="preserve"> 21.</w:t>
      </w:r>
      <w:r w:rsidR="0036644C" w:rsidRPr="00286720">
        <w:rPr>
          <w:rFonts w:ascii="Times New Roman" w:hAnsi="Times New Roman"/>
          <w:noProof/>
          <w:szCs w:val="22"/>
        </w:rPr>
        <w:t xml:space="preserve"> </w:t>
      </w:r>
      <w:r w:rsidR="0080699C" w:rsidRPr="00286720">
        <w:rPr>
          <w:rFonts w:ascii="Times New Roman" w:hAnsi="Times New Roman"/>
          <w:noProof/>
          <w:szCs w:val="22"/>
        </w:rPr>
        <w:t xml:space="preserve">marca </w:t>
      </w:r>
      <w:r w:rsidR="007E3020" w:rsidRPr="00286720">
        <w:rPr>
          <w:rFonts w:ascii="Times New Roman" w:hAnsi="Times New Roman"/>
          <w:noProof/>
          <w:szCs w:val="22"/>
        </w:rPr>
        <w:t>2016</w:t>
      </w:r>
    </w:p>
    <w:p w14:paraId="1FF5930C" w14:textId="77777777" w:rsidR="00A750F8" w:rsidRPr="0036644C" w:rsidRDefault="00A750F8" w:rsidP="00286720">
      <w:pPr>
        <w:autoSpaceDE w:val="0"/>
        <w:autoSpaceDN w:val="0"/>
        <w:adjustRightInd w:val="0"/>
        <w:spacing w:before="0" w:after="0"/>
        <w:ind w:left="567" w:hanging="567"/>
        <w:jc w:val="left"/>
        <w:rPr>
          <w:rFonts w:ascii="Times New Roman" w:hAnsi="Times New Roman"/>
          <w:szCs w:val="22"/>
        </w:rPr>
      </w:pPr>
    </w:p>
    <w:p w14:paraId="2B16F539" w14:textId="77777777" w:rsidR="00553902" w:rsidRPr="00153DFA" w:rsidRDefault="00165503" w:rsidP="00286720">
      <w:pPr>
        <w:autoSpaceDE w:val="0"/>
        <w:autoSpaceDN w:val="0"/>
        <w:adjustRightInd w:val="0"/>
        <w:spacing w:before="0" w:after="0"/>
        <w:ind w:left="567" w:hanging="567"/>
        <w:jc w:val="left"/>
        <w:rPr>
          <w:rFonts w:ascii="Times New Roman" w:hAnsi="Times New Roman"/>
          <w:szCs w:val="22"/>
        </w:rPr>
      </w:pPr>
      <w:r w:rsidRPr="00153DFA">
        <w:rPr>
          <w:rFonts w:ascii="Times New Roman" w:hAnsi="Times New Roman"/>
          <w:szCs w:val="22"/>
        </w:rPr>
        <w:t xml:space="preserve"> </w:t>
      </w:r>
    </w:p>
    <w:p w14:paraId="2ACA5896" w14:textId="77777777" w:rsidR="003E7628" w:rsidRPr="00C76BF5" w:rsidRDefault="005A546E" w:rsidP="00286720">
      <w:pPr>
        <w:pStyle w:val="Nadpis1"/>
        <w:spacing w:before="0" w:after="0"/>
        <w:ind w:left="567" w:hanging="567"/>
        <w:jc w:val="left"/>
        <w:rPr>
          <w:rFonts w:ascii="Times New Roman" w:hAnsi="Times New Roman"/>
          <w:sz w:val="22"/>
          <w:szCs w:val="22"/>
        </w:rPr>
      </w:pPr>
      <w:r w:rsidRPr="00C76BF5">
        <w:rPr>
          <w:rFonts w:ascii="Times New Roman" w:hAnsi="Times New Roman"/>
          <w:sz w:val="22"/>
          <w:szCs w:val="22"/>
        </w:rPr>
        <w:t>DÁTUM REVÍZIE TEXTU</w:t>
      </w:r>
    </w:p>
    <w:p w14:paraId="2FB533E8" w14:textId="77777777" w:rsidR="00A750F8" w:rsidRPr="00C76BF5" w:rsidRDefault="00A750F8" w:rsidP="00286720">
      <w:pPr>
        <w:spacing w:before="0" w:after="0"/>
        <w:jc w:val="left"/>
        <w:rPr>
          <w:rFonts w:ascii="Times New Roman" w:hAnsi="Times New Roman"/>
          <w:szCs w:val="22"/>
        </w:rPr>
      </w:pPr>
    </w:p>
    <w:p w14:paraId="53486441" w14:textId="386FEB0E" w:rsidR="00DB2A7F" w:rsidRPr="00C76BF5" w:rsidRDefault="0080699C" w:rsidP="00286720">
      <w:pPr>
        <w:autoSpaceDE w:val="0"/>
        <w:autoSpaceDN w:val="0"/>
        <w:adjustRightInd w:val="0"/>
        <w:spacing w:before="0" w:after="0"/>
        <w:ind w:left="567" w:hanging="567"/>
        <w:jc w:val="left"/>
        <w:rPr>
          <w:rFonts w:ascii="Times New Roman" w:hAnsi="Times New Roman"/>
          <w:szCs w:val="22"/>
        </w:rPr>
      </w:pPr>
      <w:r w:rsidRPr="00C76BF5">
        <w:rPr>
          <w:rFonts w:ascii="Times New Roman" w:hAnsi="Times New Roman"/>
          <w:noProof/>
          <w:szCs w:val="22"/>
        </w:rPr>
        <w:t>06/2017</w:t>
      </w:r>
    </w:p>
    <w:p w14:paraId="1B3AFF29" w14:textId="77777777" w:rsidR="00DB2A7F" w:rsidRPr="008E0A74" w:rsidRDefault="00DB2A7F" w:rsidP="00286720">
      <w:pPr>
        <w:autoSpaceDE w:val="0"/>
        <w:autoSpaceDN w:val="0"/>
        <w:adjustRightInd w:val="0"/>
        <w:spacing w:before="0" w:after="0"/>
        <w:ind w:left="567" w:hanging="567"/>
        <w:jc w:val="left"/>
        <w:rPr>
          <w:rFonts w:ascii="Times New Roman" w:hAnsi="Times New Roman"/>
          <w:szCs w:val="22"/>
        </w:rPr>
      </w:pPr>
    </w:p>
    <w:sectPr w:rsidR="00DB2A7F" w:rsidRPr="008E0A74" w:rsidSect="00286720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73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94BE99" w14:textId="77777777" w:rsidR="001F3487" w:rsidRDefault="001F3487" w:rsidP="003E51FA">
      <w:pPr>
        <w:spacing w:before="0" w:after="0"/>
      </w:pPr>
      <w:r>
        <w:separator/>
      </w:r>
    </w:p>
  </w:endnote>
  <w:endnote w:type="continuationSeparator" w:id="0">
    <w:p w14:paraId="1D83C2A2" w14:textId="77777777" w:rsidR="001F3487" w:rsidRDefault="001F3487" w:rsidP="003E51F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1570925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10509A1E" w14:textId="77777777" w:rsidR="00671708" w:rsidRPr="00671708" w:rsidRDefault="00671708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671708">
          <w:rPr>
            <w:rFonts w:ascii="Times New Roman" w:hAnsi="Times New Roman"/>
            <w:sz w:val="18"/>
            <w:szCs w:val="18"/>
          </w:rPr>
          <w:fldChar w:fldCharType="begin"/>
        </w:r>
        <w:r w:rsidRPr="00671708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71708">
          <w:rPr>
            <w:rFonts w:ascii="Times New Roman" w:hAnsi="Times New Roman"/>
            <w:sz w:val="18"/>
            <w:szCs w:val="18"/>
          </w:rPr>
          <w:fldChar w:fldCharType="separate"/>
        </w:r>
        <w:r w:rsidR="00732474">
          <w:rPr>
            <w:rFonts w:ascii="Times New Roman" w:hAnsi="Times New Roman"/>
            <w:noProof/>
            <w:sz w:val="18"/>
            <w:szCs w:val="18"/>
          </w:rPr>
          <w:t>2</w:t>
        </w:r>
        <w:r w:rsidRPr="00671708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7F352DE3" w14:textId="77777777" w:rsidR="00671708" w:rsidRDefault="00671708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5675111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4160A07A" w14:textId="77777777" w:rsidR="00671708" w:rsidRPr="00671708" w:rsidRDefault="00671708">
        <w:pPr>
          <w:pStyle w:val="Pta"/>
          <w:jc w:val="center"/>
          <w:rPr>
            <w:rFonts w:ascii="Times New Roman" w:hAnsi="Times New Roman"/>
          </w:rPr>
        </w:pPr>
        <w:r w:rsidRPr="00671708">
          <w:rPr>
            <w:rFonts w:ascii="Times New Roman" w:hAnsi="Times New Roman"/>
            <w:sz w:val="18"/>
            <w:szCs w:val="18"/>
          </w:rPr>
          <w:fldChar w:fldCharType="begin"/>
        </w:r>
        <w:r w:rsidRPr="00671708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71708">
          <w:rPr>
            <w:rFonts w:ascii="Times New Roman" w:hAnsi="Times New Roman"/>
            <w:sz w:val="18"/>
            <w:szCs w:val="18"/>
          </w:rPr>
          <w:fldChar w:fldCharType="separate"/>
        </w:r>
        <w:r w:rsidR="00732474">
          <w:rPr>
            <w:rFonts w:ascii="Times New Roman" w:hAnsi="Times New Roman"/>
            <w:noProof/>
            <w:sz w:val="18"/>
            <w:szCs w:val="18"/>
          </w:rPr>
          <w:t>1</w:t>
        </w:r>
        <w:r w:rsidRPr="00671708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32F93F50" w14:textId="77777777" w:rsidR="00671708" w:rsidRDefault="0067170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25A9BB" w14:textId="77777777" w:rsidR="001F3487" w:rsidRDefault="001F3487" w:rsidP="003E51FA">
      <w:pPr>
        <w:spacing w:before="0" w:after="0"/>
      </w:pPr>
      <w:r>
        <w:separator/>
      </w:r>
    </w:p>
  </w:footnote>
  <w:footnote w:type="continuationSeparator" w:id="0">
    <w:p w14:paraId="242F34B5" w14:textId="77777777" w:rsidR="001F3487" w:rsidRDefault="001F3487" w:rsidP="003E51F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66F315" w14:textId="77777777" w:rsidR="00671708" w:rsidRDefault="00671708">
    <w:pPr>
      <w:pStyle w:val="Hlavika"/>
    </w:pPr>
  </w:p>
  <w:p w14:paraId="7E886124" w14:textId="77777777" w:rsidR="006B6FE8" w:rsidRDefault="006B6FE8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F78471" w14:textId="679846DD" w:rsidR="008E0A74" w:rsidRPr="008E0A74" w:rsidRDefault="00671708" w:rsidP="00671708">
    <w:pPr>
      <w:keepNext/>
      <w:spacing w:before="0" w:after="0"/>
      <w:ind w:left="2126" w:hanging="2126"/>
      <w:jc w:val="left"/>
      <w:outlineLvl w:val="3"/>
      <w:rPr>
        <w:rFonts w:ascii="Times New Roman" w:hAnsi="Times New Roman"/>
        <w:sz w:val="18"/>
        <w:szCs w:val="18"/>
      </w:rPr>
    </w:pPr>
    <w:r w:rsidRPr="008E0A74">
      <w:rPr>
        <w:rFonts w:ascii="Times New Roman" w:hAnsi="Times New Roman"/>
        <w:sz w:val="18"/>
        <w:szCs w:val="18"/>
      </w:rPr>
      <w:t xml:space="preserve">Schválený text k rozhodnutiu </w:t>
    </w:r>
    <w:r w:rsidR="008E0A74" w:rsidRPr="008E0A74">
      <w:rPr>
        <w:rFonts w:ascii="Times New Roman" w:hAnsi="Times New Roman"/>
        <w:sz w:val="18"/>
        <w:szCs w:val="18"/>
      </w:rPr>
      <w:t>o prevode</w:t>
    </w:r>
    <w:r w:rsidRPr="008E0A74">
      <w:rPr>
        <w:rFonts w:ascii="Times New Roman" w:hAnsi="Times New Roman"/>
        <w:sz w:val="18"/>
        <w:szCs w:val="18"/>
      </w:rPr>
      <w:t xml:space="preserve">, ev. č.: </w:t>
    </w:r>
    <w:r w:rsidR="0040647D" w:rsidRPr="00286720">
      <w:rPr>
        <w:rFonts w:ascii="Times New Roman" w:hAnsi="Times New Roman"/>
        <w:sz w:val="18"/>
        <w:szCs w:val="18"/>
      </w:rPr>
      <w:t>2017/00732-TR</w:t>
    </w:r>
  </w:p>
  <w:p w14:paraId="506AE2D3" w14:textId="0754E771" w:rsidR="00671708" w:rsidRPr="00671708" w:rsidRDefault="008E0A74" w:rsidP="00671708">
    <w:pPr>
      <w:keepNext/>
      <w:spacing w:before="0" w:after="0"/>
      <w:ind w:left="2126" w:hanging="2126"/>
      <w:jc w:val="left"/>
      <w:outlineLvl w:val="3"/>
      <w:rPr>
        <w:rFonts w:ascii="Times New Roman" w:hAnsi="Times New Roman"/>
        <w:sz w:val="18"/>
        <w:szCs w:val="18"/>
      </w:rPr>
    </w:pPr>
    <w:r w:rsidRPr="008E0A74">
      <w:rPr>
        <w:rFonts w:ascii="Times New Roman" w:hAnsi="Times New Roman"/>
        <w:sz w:val="18"/>
        <w:szCs w:val="18"/>
      </w:rPr>
      <w:t xml:space="preserve">Príloha č. </w:t>
    </w:r>
    <w:r w:rsidR="00732474">
      <w:rPr>
        <w:rFonts w:ascii="Times New Roman" w:hAnsi="Times New Roman"/>
        <w:sz w:val="18"/>
        <w:szCs w:val="18"/>
      </w:rPr>
      <w:t>2</w:t>
    </w:r>
    <w:r w:rsidRPr="008E0A74">
      <w:rPr>
        <w:rFonts w:ascii="Times New Roman" w:hAnsi="Times New Roman"/>
        <w:sz w:val="18"/>
        <w:szCs w:val="18"/>
      </w:rPr>
      <w:t xml:space="preserve"> k notifikácii o zmene, ev. č.</w:t>
    </w:r>
    <w:r>
      <w:rPr>
        <w:rFonts w:ascii="Times New Roman" w:hAnsi="Times New Roman"/>
        <w:sz w:val="18"/>
        <w:szCs w:val="18"/>
      </w:rPr>
      <w:t xml:space="preserve"> </w:t>
    </w:r>
    <w:r w:rsidRPr="008E0A74">
      <w:rPr>
        <w:rFonts w:ascii="Times New Roman" w:hAnsi="Times New Roman"/>
        <w:sz w:val="18"/>
        <w:szCs w:val="18"/>
      </w:rPr>
      <w:t>2017/01284-Z1B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BE90FC8"/>
    <w:multiLevelType w:val="hybridMultilevel"/>
    <w:tmpl w:val="D56D6FB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42B5D35"/>
    <w:multiLevelType w:val="hybridMultilevel"/>
    <w:tmpl w:val="E0E18D2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82E928E"/>
    <w:multiLevelType w:val="hybridMultilevel"/>
    <w:tmpl w:val="11F438E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C0C54A5"/>
    <w:multiLevelType w:val="hybridMultilevel"/>
    <w:tmpl w:val="1A7204F2"/>
    <w:lvl w:ilvl="0" w:tplc="F10E425C">
      <w:start w:val="100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5004951"/>
    <w:multiLevelType w:val="hybridMultilevel"/>
    <w:tmpl w:val="C142B930"/>
    <w:lvl w:ilvl="0" w:tplc="F10E425C">
      <w:start w:val="100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FA050"/>
    <w:multiLevelType w:val="hybridMultilevel"/>
    <w:tmpl w:val="6EC921B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7163CD8"/>
    <w:multiLevelType w:val="multilevel"/>
    <w:tmpl w:val="5BB81CE8"/>
    <w:lvl w:ilvl="0">
      <w:start w:val="1"/>
      <w:numFmt w:val="decimal"/>
      <w:pStyle w:val="Nadpis1"/>
      <w:lvlText w:val="%1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008"/>
        </w:tabs>
        <w:ind w:left="1008" w:hanging="1008"/>
      </w:pPr>
      <w:rPr>
        <w:rFonts w:hint="default"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008"/>
        </w:tabs>
        <w:ind w:left="1008" w:hanging="1008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27692439"/>
    <w:multiLevelType w:val="hybridMultilevel"/>
    <w:tmpl w:val="BD866150"/>
    <w:lvl w:ilvl="0" w:tplc="F10E425C">
      <w:start w:val="10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603FD4"/>
    <w:multiLevelType w:val="hybridMultilevel"/>
    <w:tmpl w:val="D9F04E06"/>
    <w:lvl w:ilvl="0" w:tplc="0407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3DC4253"/>
    <w:multiLevelType w:val="hybridMultilevel"/>
    <w:tmpl w:val="A4B2BFE6"/>
    <w:lvl w:ilvl="0" w:tplc="B1AA5B4A">
      <w:start w:val="1"/>
      <w:numFmt w:val="bullet"/>
      <w:pStyle w:val="TabellenZelle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6A6389"/>
    <w:multiLevelType w:val="hybridMultilevel"/>
    <w:tmpl w:val="80DCD76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ADA1FDC"/>
    <w:multiLevelType w:val="hybridMultilevel"/>
    <w:tmpl w:val="ED18575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EE8354B"/>
    <w:multiLevelType w:val="hybridMultilevel"/>
    <w:tmpl w:val="8D821DE4"/>
    <w:lvl w:ilvl="0" w:tplc="F10E425C">
      <w:start w:val="100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397EE5"/>
    <w:multiLevelType w:val="hybridMultilevel"/>
    <w:tmpl w:val="F2D808BA"/>
    <w:lvl w:ilvl="0" w:tplc="0407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7B6E0462"/>
    <w:multiLevelType w:val="hybridMultilevel"/>
    <w:tmpl w:val="95D2069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10"/>
  </w:num>
  <w:num w:numId="7">
    <w:abstractNumId w:val="11"/>
  </w:num>
  <w:num w:numId="8">
    <w:abstractNumId w:val="3"/>
  </w:num>
  <w:num w:numId="9">
    <w:abstractNumId w:val="12"/>
  </w:num>
  <w:num w:numId="10">
    <w:abstractNumId w:val="4"/>
  </w:num>
  <w:num w:numId="11">
    <w:abstractNumId w:val="7"/>
  </w:num>
  <w:num w:numId="12">
    <w:abstractNumId w:val="9"/>
  </w:num>
  <w:num w:numId="13">
    <w:abstractNumId w:val="6"/>
  </w:num>
  <w:num w:numId="14">
    <w:abstractNumId w:val="5"/>
  </w:num>
  <w:num w:numId="15">
    <w:abstractNumId w:val="1"/>
  </w:num>
  <w:num w:numId="16">
    <w:abstractNumId w:val="2"/>
  </w:num>
  <w:num w:numId="17">
    <w:abstractNumId w:val="8"/>
  </w:num>
  <w:num w:numId="18">
    <w:abstractNumId w:val="13"/>
  </w:num>
  <w:num w:numId="19">
    <w:abstractNumId w:val="0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628"/>
    <w:rsid w:val="0000011D"/>
    <w:rsid w:val="00000DA8"/>
    <w:rsid w:val="00001876"/>
    <w:rsid w:val="000057EE"/>
    <w:rsid w:val="00024746"/>
    <w:rsid w:val="000359C4"/>
    <w:rsid w:val="000467D9"/>
    <w:rsid w:val="000535D6"/>
    <w:rsid w:val="00055718"/>
    <w:rsid w:val="00064A27"/>
    <w:rsid w:val="0006548B"/>
    <w:rsid w:val="00071FAB"/>
    <w:rsid w:val="00077A18"/>
    <w:rsid w:val="00082A6F"/>
    <w:rsid w:val="00091C58"/>
    <w:rsid w:val="00096123"/>
    <w:rsid w:val="000A1880"/>
    <w:rsid w:val="000A3D31"/>
    <w:rsid w:val="000A5F9F"/>
    <w:rsid w:val="000A65B9"/>
    <w:rsid w:val="000B2C33"/>
    <w:rsid w:val="000C0D71"/>
    <w:rsid w:val="000C0DD9"/>
    <w:rsid w:val="000C1D0A"/>
    <w:rsid w:val="000C1D4F"/>
    <w:rsid w:val="000C3613"/>
    <w:rsid w:val="000C5F73"/>
    <w:rsid w:val="000D31F4"/>
    <w:rsid w:val="000D4450"/>
    <w:rsid w:val="000D4A5C"/>
    <w:rsid w:val="000E2464"/>
    <w:rsid w:val="000F3ED4"/>
    <w:rsid w:val="001004E3"/>
    <w:rsid w:val="0010414A"/>
    <w:rsid w:val="0010596E"/>
    <w:rsid w:val="0012109D"/>
    <w:rsid w:val="00121A6A"/>
    <w:rsid w:val="001225AD"/>
    <w:rsid w:val="00122BFD"/>
    <w:rsid w:val="001236AA"/>
    <w:rsid w:val="00135090"/>
    <w:rsid w:val="00146B68"/>
    <w:rsid w:val="0015045C"/>
    <w:rsid w:val="00153DF7"/>
    <w:rsid w:val="00153DFA"/>
    <w:rsid w:val="00160813"/>
    <w:rsid w:val="0016425A"/>
    <w:rsid w:val="00165503"/>
    <w:rsid w:val="00166D89"/>
    <w:rsid w:val="00176555"/>
    <w:rsid w:val="001835EE"/>
    <w:rsid w:val="00184F5E"/>
    <w:rsid w:val="00186025"/>
    <w:rsid w:val="001962DB"/>
    <w:rsid w:val="00196494"/>
    <w:rsid w:val="00196E6C"/>
    <w:rsid w:val="00197995"/>
    <w:rsid w:val="001B0E0E"/>
    <w:rsid w:val="001C7770"/>
    <w:rsid w:val="001D07D1"/>
    <w:rsid w:val="001D59BB"/>
    <w:rsid w:val="001D5C9A"/>
    <w:rsid w:val="001D6406"/>
    <w:rsid w:val="001F3487"/>
    <w:rsid w:val="001F705C"/>
    <w:rsid w:val="002023A4"/>
    <w:rsid w:val="00207DA6"/>
    <w:rsid w:val="002274FA"/>
    <w:rsid w:val="0023232B"/>
    <w:rsid w:val="00233C09"/>
    <w:rsid w:val="002347EE"/>
    <w:rsid w:val="002357E6"/>
    <w:rsid w:val="0024020A"/>
    <w:rsid w:val="002421F7"/>
    <w:rsid w:val="00243731"/>
    <w:rsid w:val="00246E26"/>
    <w:rsid w:val="0025600D"/>
    <w:rsid w:val="00262282"/>
    <w:rsid w:val="00266339"/>
    <w:rsid w:val="0027239A"/>
    <w:rsid w:val="00286720"/>
    <w:rsid w:val="0028787E"/>
    <w:rsid w:val="002921F2"/>
    <w:rsid w:val="00296006"/>
    <w:rsid w:val="002A2852"/>
    <w:rsid w:val="002C22AC"/>
    <w:rsid w:val="002C3D02"/>
    <w:rsid w:val="002C40A6"/>
    <w:rsid w:val="002E46C9"/>
    <w:rsid w:val="002E5323"/>
    <w:rsid w:val="002F1549"/>
    <w:rsid w:val="002F1B44"/>
    <w:rsid w:val="002F77B8"/>
    <w:rsid w:val="002F7F65"/>
    <w:rsid w:val="00301FF1"/>
    <w:rsid w:val="003139E2"/>
    <w:rsid w:val="00314B5E"/>
    <w:rsid w:val="00315BFB"/>
    <w:rsid w:val="003250FF"/>
    <w:rsid w:val="0032533C"/>
    <w:rsid w:val="00334EE2"/>
    <w:rsid w:val="00342EF4"/>
    <w:rsid w:val="00345ADE"/>
    <w:rsid w:val="003460BD"/>
    <w:rsid w:val="00346845"/>
    <w:rsid w:val="00353FDB"/>
    <w:rsid w:val="00354E0B"/>
    <w:rsid w:val="00360BE2"/>
    <w:rsid w:val="00363C5E"/>
    <w:rsid w:val="0036644C"/>
    <w:rsid w:val="00366492"/>
    <w:rsid w:val="00372CDA"/>
    <w:rsid w:val="00372EF9"/>
    <w:rsid w:val="003851D8"/>
    <w:rsid w:val="00385331"/>
    <w:rsid w:val="00386099"/>
    <w:rsid w:val="00396524"/>
    <w:rsid w:val="003A0D30"/>
    <w:rsid w:val="003C672E"/>
    <w:rsid w:val="003D40AE"/>
    <w:rsid w:val="003D44E2"/>
    <w:rsid w:val="003D7C96"/>
    <w:rsid w:val="003E165C"/>
    <w:rsid w:val="003E51FA"/>
    <w:rsid w:val="003E7628"/>
    <w:rsid w:val="003F2C7B"/>
    <w:rsid w:val="003F388B"/>
    <w:rsid w:val="003F44F5"/>
    <w:rsid w:val="00401750"/>
    <w:rsid w:val="004059ED"/>
    <w:rsid w:val="0040647D"/>
    <w:rsid w:val="00406744"/>
    <w:rsid w:val="00413855"/>
    <w:rsid w:val="00414AE9"/>
    <w:rsid w:val="0042161B"/>
    <w:rsid w:val="004237FF"/>
    <w:rsid w:val="00423BF9"/>
    <w:rsid w:val="0042617B"/>
    <w:rsid w:val="00434074"/>
    <w:rsid w:val="00436D88"/>
    <w:rsid w:val="00446A3B"/>
    <w:rsid w:val="00447790"/>
    <w:rsid w:val="0044790C"/>
    <w:rsid w:val="00447D80"/>
    <w:rsid w:val="00450A72"/>
    <w:rsid w:val="004562E7"/>
    <w:rsid w:val="00466287"/>
    <w:rsid w:val="004743FA"/>
    <w:rsid w:val="00476DB9"/>
    <w:rsid w:val="0047756D"/>
    <w:rsid w:val="00480C90"/>
    <w:rsid w:val="004821CD"/>
    <w:rsid w:val="00487590"/>
    <w:rsid w:val="004906C5"/>
    <w:rsid w:val="00493F25"/>
    <w:rsid w:val="00495F67"/>
    <w:rsid w:val="00497C28"/>
    <w:rsid w:val="004B255F"/>
    <w:rsid w:val="004B2F44"/>
    <w:rsid w:val="004C576F"/>
    <w:rsid w:val="004D1410"/>
    <w:rsid w:val="004D292F"/>
    <w:rsid w:val="004D4393"/>
    <w:rsid w:val="004D6827"/>
    <w:rsid w:val="004D6A57"/>
    <w:rsid w:val="004F0DBA"/>
    <w:rsid w:val="004F34D0"/>
    <w:rsid w:val="004F3E2D"/>
    <w:rsid w:val="004F6ACE"/>
    <w:rsid w:val="005020F7"/>
    <w:rsid w:val="00503319"/>
    <w:rsid w:val="00511E61"/>
    <w:rsid w:val="005123DB"/>
    <w:rsid w:val="00515CD5"/>
    <w:rsid w:val="005172C4"/>
    <w:rsid w:val="00520727"/>
    <w:rsid w:val="005252A3"/>
    <w:rsid w:val="00527FE6"/>
    <w:rsid w:val="00531881"/>
    <w:rsid w:val="0053253F"/>
    <w:rsid w:val="00532994"/>
    <w:rsid w:val="00533FA1"/>
    <w:rsid w:val="005363D4"/>
    <w:rsid w:val="00546DC6"/>
    <w:rsid w:val="00553902"/>
    <w:rsid w:val="00557CF4"/>
    <w:rsid w:val="00563BA1"/>
    <w:rsid w:val="005757CE"/>
    <w:rsid w:val="005826C9"/>
    <w:rsid w:val="0058301C"/>
    <w:rsid w:val="0058373A"/>
    <w:rsid w:val="00593F78"/>
    <w:rsid w:val="005A2D4A"/>
    <w:rsid w:val="005A546E"/>
    <w:rsid w:val="005B1A77"/>
    <w:rsid w:val="005B2BCA"/>
    <w:rsid w:val="005C65FB"/>
    <w:rsid w:val="005E3277"/>
    <w:rsid w:val="005E418C"/>
    <w:rsid w:val="005F12D9"/>
    <w:rsid w:val="005F234C"/>
    <w:rsid w:val="005F2863"/>
    <w:rsid w:val="005F6EEC"/>
    <w:rsid w:val="00611ED2"/>
    <w:rsid w:val="006167A1"/>
    <w:rsid w:val="00616F03"/>
    <w:rsid w:val="006243D9"/>
    <w:rsid w:val="00627890"/>
    <w:rsid w:val="00627A78"/>
    <w:rsid w:val="00630D0B"/>
    <w:rsid w:val="0063758F"/>
    <w:rsid w:val="00645630"/>
    <w:rsid w:val="0064595F"/>
    <w:rsid w:val="00650C0A"/>
    <w:rsid w:val="0065780D"/>
    <w:rsid w:val="00666373"/>
    <w:rsid w:val="00671708"/>
    <w:rsid w:val="00677CE4"/>
    <w:rsid w:val="006803CE"/>
    <w:rsid w:val="006A3EB1"/>
    <w:rsid w:val="006A4463"/>
    <w:rsid w:val="006A5F8E"/>
    <w:rsid w:val="006B10F0"/>
    <w:rsid w:val="006B6FE8"/>
    <w:rsid w:val="006C0F57"/>
    <w:rsid w:val="006C210A"/>
    <w:rsid w:val="006C2440"/>
    <w:rsid w:val="006E15AB"/>
    <w:rsid w:val="006E38FA"/>
    <w:rsid w:val="006F2AF1"/>
    <w:rsid w:val="0070118F"/>
    <w:rsid w:val="00701DAC"/>
    <w:rsid w:val="00732474"/>
    <w:rsid w:val="00737292"/>
    <w:rsid w:val="00741442"/>
    <w:rsid w:val="00750CD7"/>
    <w:rsid w:val="00752762"/>
    <w:rsid w:val="00756BF1"/>
    <w:rsid w:val="007619C4"/>
    <w:rsid w:val="00762F20"/>
    <w:rsid w:val="00772CE9"/>
    <w:rsid w:val="00776577"/>
    <w:rsid w:val="007814A0"/>
    <w:rsid w:val="00784AF8"/>
    <w:rsid w:val="007927B5"/>
    <w:rsid w:val="007A4B8E"/>
    <w:rsid w:val="007A5A8F"/>
    <w:rsid w:val="007B2F28"/>
    <w:rsid w:val="007B5BD7"/>
    <w:rsid w:val="007B61A2"/>
    <w:rsid w:val="007B660C"/>
    <w:rsid w:val="007D2569"/>
    <w:rsid w:val="007D7255"/>
    <w:rsid w:val="007E2D16"/>
    <w:rsid w:val="007E3020"/>
    <w:rsid w:val="007E4FFB"/>
    <w:rsid w:val="007F53A7"/>
    <w:rsid w:val="00801DCA"/>
    <w:rsid w:val="0080699C"/>
    <w:rsid w:val="00821E00"/>
    <w:rsid w:val="00824530"/>
    <w:rsid w:val="0083600B"/>
    <w:rsid w:val="00836072"/>
    <w:rsid w:val="00841FD9"/>
    <w:rsid w:val="00842FE3"/>
    <w:rsid w:val="00843ED6"/>
    <w:rsid w:val="0084651F"/>
    <w:rsid w:val="0085759E"/>
    <w:rsid w:val="008636FF"/>
    <w:rsid w:val="00866DB0"/>
    <w:rsid w:val="00876B09"/>
    <w:rsid w:val="0089474C"/>
    <w:rsid w:val="008971B7"/>
    <w:rsid w:val="008A2CBA"/>
    <w:rsid w:val="008A699D"/>
    <w:rsid w:val="008B4CBA"/>
    <w:rsid w:val="008C10C3"/>
    <w:rsid w:val="008C6C81"/>
    <w:rsid w:val="008E0A74"/>
    <w:rsid w:val="008E5257"/>
    <w:rsid w:val="008E7899"/>
    <w:rsid w:val="008F08EA"/>
    <w:rsid w:val="008F0DC6"/>
    <w:rsid w:val="008F3B3F"/>
    <w:rsid w:val="009002FA"/>
    <w:rsid w:val="00911D18"/>
    <w:rsid w:val="0091435A"/>
    <w:rsid w:val="00917AA9"/>
    <w:rsid w:val="00921C68"/>
    <w:rsid w:val="00922C81"/>
    <w:rsid w:val="00924F3E"/>
    <w:rsid w:val="00925771"/>
    <w:rsid w:val="009267C4"/>
    <w:rsid w:val="00930607"/>
    <w:rsid w:val="009336B3"/>
    <w:rsid w:val="00935454"/>
    <w:rsid w:val="00935FDF"/>
    <w:rsid w:val="0093641D"/>
    <w:rsid w:val="00943A60"/>
    <w:rsid w:val="00944581"/>
    <w:rsid w:val="00946885"/>
    <w:rsid w:val="00950C77"/>
    <w:rsid w:val="009624BC"/>
    <w:rsid w:val="00962A4F"/>
    <w:rsid w:val="00967253"/>
    <w:rsid w:val="00976A61"/>
    <w:rsid w:val="00982DB5"/>
    <w:rsid w:val="0098611D"/>
    <w:rsid w:val="009A2B39"/>
    <w:rsid w:val="009A2E55"/>
    <w:rsid w:val="009A6AD7"/>
    <w:rsid w:val="009B1889"/>
    <w:rsid w:val="009B397B"/>
    <w:rsid w:val="009C52FB"/>
    <w:rsid w:val="009C7F7C"/>
    <w:rsid w:val="009D6701"/>
    <w:rsid w:val="009E7B95"/>
    <w:rsid w:val="009F1791"/>
    <w:rsid w:val="00A001EC"/>
    <w:rsid w:val="00A00B7E"/>
    <w:rsid w:val="00A02024"/>
    <w:rsid w:val="00A1462D"/>
    <w:rsid w:val="00A16DB2"/>
    <w:rsid w:val="00A17961"/>
    <w:rsid w:val="00A231E0"/>
    <w:rsid w:val="00A31B5E"/>
    <w:rsid w:val="00A34ED0"/>
    <w:rsid w:val="00A425D1"/>
    <w:rsid w:val="00A451B0"/>
    <w:rsid w:val="00A475C5"/>
    <w:rsid w:val="00A63E12"/>
    <w:rsid w:val="00A6405B"/>
    <w:rsid w:val="00A67A7E"/>
    <w:rsid w:val="00A745CB"/>
    <w:rsid w:val="00A750F8"/>
    <w:rsid w:val="00A779F3"/>
    <w:rsid w:val="00A81C2F"/>
    <w:rsid w:val="00A83A3F"/>
    <w:rsid w:val="00A91600"/>
    <w:rsid w:val="00A95C70"/>
    <w:rsid w:val="00A97D60"/>
    <w:rsid w:val="00AA450C"/>
    <w:rsid w:val="00AA79BB"/>
    <w:rsid w:val="00AC1C72"/>
    <w:rsid w:val="00AC1D67"/>
    <w:rsid w:val="00AD4E6C"/>
    <w:rsid w:val="00AD7183"/>
    <w:rsid w:val="00AE0C0B"/>
    <w:rsid w:val="00AE21EA"/>
    <w:rsid w:val="00B06BB5"/>
    <w:rsid w:val="00B06F1F"/>
    <w:rsid w:val="00B169F4"/>
    <w:rsid w:val="00B17281"/>
    <w:rsid w:val="00B1791A"/>
    <w:rsid w:val="00B20A9B"/>
    <w:rsid w:val="00B259A5"/>
    <w:rsid w:val="00B25F90"/>
    <w:rsid w:val="00B32E57"/>
    <w:rsid w:val="00B42686"/>
    <w:rsid w:val="00B42FD6"/>
    <w:rsid w:val="00B53E83"/>
    <w:rsid w:val="00B54BE8"/>
    <w:rsid w:val="00B679A6"/>
    <w:rsid w:val="00B71A11"/>
    <w:rsid w:val="00B74FB2"/>
    <w:rsid w:val="00B7751E"/>
    <w:rsid w:val="00B80FAC"/>
    <w:rsid w:val="00B8398D"/>
    <w:rsid w:val="00B85985"/>
    <w:rsid w:val="00B866A5"/>
    <w:rsid w:val="00B91CC9"/>
    <w:rsid w:val="00B91EF2"/>
    <w:rsid w:val="00B92769"/>
    <w:rsid w:val="00BA2602"/>
    <w:rsid w:val="00BA358D"/>
    <w:rsid w:val="00BB0DD4"/>
    <w:rsid w:val="00BB4259"/>
    <w:rsid w:val="00BC0E2B"/>
    <w:rsid w:val="00BC22EB"/>
    <w:rsid w:val="00BC63B8"/>
    <w:rsid w:val="00BD69FF"/>
    <w:rsid w:val="00BD7CAD"/>
    <w:rsid w:val="00BE035A"/>
    <w:rsid w:val="00BE1952"/>
    <w:rsid w:val="00BE3A31"/>
    <w:rsid w:val="00BF071C"/>
    <w:rsid w:val="00BF384C"/>
    <w:rsid w:val="00BF7F1A"/>
    <w:rsid w:val="00C0672D"/>
    <w:rsid w:val="00C10D9D"/>
    <w:rsid w:val="00C1577F"/>
    <w:rsid w:val="00C22A6E"/>
    <w:rsid w:val="00C31C57"/>
    <w:rsid w:val="00C41C73"/>
    <w:rsid w:val="00C43235"/>
    <w:rsid w:val="00C52C57"/>
    <w:rsid w:val="00C76BF5"/>
    <w:rsid w:val="00C80232"/>
    <w:rsid w:val="00C824B5"/>
    <w:rsid w:val="00C87BAC"/>
    <w:rsid w:val="00C91508"/>
    <w:rsid w:val="00C93CB5"/>
    <w:rsid w:val="00C94170"/>
    <w:rsid w:val="00C97CC8"/>
    <w:rsid w:val="00CA07EA"/>
    <w:rsid w:val="00CA599B"/>
    <w:rsid w:val="00CB36E7"/>
    <w:rsid w:val="00CB49AF"/>
    <w:rsid w:val="00CB5E28"/>
    <w:rsid w:val="00CB7561"/>
    <w:rsid w:val="00CC0967"/>
    <w:rsid w:val="00CD4F7B"/>
    <w:rsid w:val="00CE2797"/>
    <w:rsid w:val="00CE55A8"/>
    <w:rsid w:val="00CE7B53"/>
    <w:rsid w:val="00D03872"/>
    <w:rsid w:val="00D06085"/>
    <w:rsid w:val="00D06DE9"/>
    <w:rsid w:val="00D07191"/>
    <w:rsid w:val="00D10E98"/>
    <w:rsid w:val="00D1631F"/>
    <w:rsid w:val="00D21F2D"/>
    <w:rsid w:val="00D23EEE"/>
    <w:rsid w:val="00D30194"/>
    <w:rsid w:val="00D34AE1"/>
    <w:rsid w:val="00D410DB"/>
    <w:rsid w:val="00D44678"/>
    <w:rsid w:val="00D450B5"/>
    <w:rsid w:val="00D50C53"/>
    <w:rsid w:val="00D56705"/>
    <w:rsid w:val="00D57EB8"/>
    <w:rsid w:val="00D57FB0"/>
    <w:rsid w:val="00D60185"/>
    <w:rsid w:val="00D65182"/>
    <w:rsid w:val="00D65E2F"/>
    <w:rsid w:val="00D67049"/>
    <w:rsid w:val="00D77CAA"/>
    <w:rsid w:val="00D92993"/>
    <w:rsid w:val="00D92D9E"/>
    <w:rsid w:val="00D94E31"/>
    <w:rsid w:val="00D96671"/>
    <w:rsid w:val="00DA7AA8"/>
    <w:rsid w:val="00DB2A7F"/>
    <w:rsid w:val="00DC6FE5"/>
    <w:rsid w:val="00DD494E"/>
    <w:rsid w:val="00DD4B4D"/>
    <w:rsid w:val="00DE7173"/>
    <w:rsid w:val="00E2444D"/>
    <w:rsid w:val="00E24871"/>
    <w:rsid w:val="00E3337A"/>
    <w:rsid w:val="00E37DCD"/>
    <w:rsid w:val="00E43FE4"/>
    <w:rsid w:val="00E60E4A"/>
    <w:rsid w:val="00E653FF"/>
    <w:rsid w:val="00E65CA4"/>
    <w:rsid w:val="00E7469A"/>
    <w:rsid w:val="00E83F09"/>
    <w:rsid w:val="00E858D3"/>
    <w:rsid w:val="00E85DC7"/>
    <w:rsid w:val="00E959E9"/>
    <w:rsid w:val="00EA749B"/>
    <w:rsid w:val="00EB78D5"/>
    <w:rsid w:val="00EC227A"/>
    <w:rsid w:val="00EC5285"/>
    <w:rsid w:val="00ED2636"/>
    <w:rsid w:val="00ED2E96"/>
    <w:rsid w:val="00ED4603"/>
    <w:rsid w:val="00ED63FA"/>
    <w:rsid w:val="00EF2300"/>
    <w:rsid w:val="00EF3417"/>
    <w:rsid w:val="00F01143"/>
    <w:rsid w:val="00F0368E"/>
    <w:rsid w:val="00F11D26"/>
    <w:rsid w:val="00F12B1C"/>
    <w:rsid w:val="00F150AE"/>
    <w:rsid w:val="00F176BE"/>
    <w:rsid w:val="00F212D2"/>
    <w:rsid w:val="00F2617C"/>
    <w:rsid w:val="00F31295"/>
    <w:rsid w:val="00F3240A"/>
    <w:rsid w:val="00F355F2"/>
    <w:rsid w:val="00F37FB8"/>
    <w:rsid w:val="00F41AC2"/>
    <w:rsid w:val="00F44955"/>
    <w:rsid w:val="00F44A09"/>
    <w:rsid w:val="00F47F78"/>
    <w:rsid w:val="00F6109E"/>
    <w:rsid w:val="00F61780"/>
    <w:rsid w:val="00F61D50"/>
    <w:rsid w:val="00F64EDA"/>
    <w:rsid w:val="00F73BC4"/>
    <w:rsid w:val="00F76B0D"/>
    <w:rsid w:val="00F770BA"/>
    <w:rsid w:val="00F830C9"/>
    <w:rsid w:val="00F903C6"/>
    <w:rsid w:val="00F92D54"/>
    <w:rsid w:val="00FA149A"/>
    <w:rsid w:val="00FA4A70"/>
    <w:rsid w:val="00FA4E79"/>
    <w:rsid w:val="00FA68C5"/>
    <w:rsid w:val="00FB2FE1"/>
    <w:rsid w:val="00FB751C"/>
    <w:rsid w:val="00FC330B"/>
    <w:rsid w:val="00FC3806"/>
    <w:rsid w:val="00FC4149"/>
    <w:rsid w:val="00FC55E6"/>
    <w:rsid w:val="00FE1F1D"/>
    <w:rsid w:val="00FF36F4"/>
    <w:rsid w:val="00FF5A99"/>
    <w:rsid w:val="00FF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2D6C33"/>
  <w15:docId w15:val="{FA34D2A1-03F2-4224-AAFE-C05F7363F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aliases w:val="Standard neu"/>
    <w:qFormat/>
    <w:rsid w:val="00ED2E96"/>
    <w:pPr>
      <w:spacing w:before="120" w:after="120"/>
      <w:jc w:val="both"/>
    </w:pPr>
    <w:rPr>
      <w:rFonts w:ascii="Arial" w:hAnsi="Arial"/>
      <w:sz w:val="22"/>
      <w:lang w:val="sk-SK" w:eastAsia="en-US"/>
    </w:rPr>
  </w:style>
  <w:style w:type="paragraph" w:styleId="Nadpis1">
    <w:name w:val="heading 1"/>
    <w:basedOn w:val="Normlny"/>
    <w:next w:val="Normlny"/>
    <w:link w:val="Nadpis1Char"/>
    <w:qFormat/>
    <w:rsid w:val="00ED2E96"/>
    <w:pPr>
      <w:keepNext/>
      <w:keepLines/>
      <w:numPr>
        <w:numId w:val="5"/>
      </w:numPr>
      <w:spacing w:before="360"/>
      <w:outlineLvl w:val="0"/>
    </w:pPr>
    <w:rPr>
      <w:b/>
      <w:sz w:val="28"/>
    </w:rPr>
  </w:style>
  <w:style w:type="paragraph" w:styleId="Nadpis2">
    <w:name w:val="heading 2"/>
    <w:basedOn w:val="Normlny"/>
    <w:next w:val="Normlny"/>
    <w:link w:val="Nadpis2Char"/>
    <w:qFormat/>
    <w:rsid w:val="00ED2E96"/>
    <w:pPr>
      <w:keepNext/>
      <w:keepLines/>
      <w:numPr>
        <w:ilvl w:val="1"/>
        <w:numId w:val="5"/>
      </w:numPr>
      <w:spacing w:before="240"/>
      <w:outlineLvl w:val="1"/>
    </w:pPr>
    <w:rPr>
      <w:b/>
      <w:sz w:val="26"/>
    </w:rPr>
  </w:style>
  <w:style w:type="paragraph" w:styleId="Nadpis3">
    <w:name w:val="heading 3"/>
    <w:basedOn w:val="Normlny"/>
    <w:next w:val="Normlny"/>
    <w:link w:val="Nadpis3Char"/>
    <w:qFormat/>
    <w:rsid w:val="00ED2E96"/>
    <w:pPr>
      <w:keepNext/>
      <w:keepLines/>
      <w:numPr>
        <w:ilvl w:val="2"/>
        <w:numId w:val="5"/>
      </w:numPr>
      <w:spacing w:before="240"/>
      <w:outlineLvl w:val="2"/>
    </w:pPr>
    <w:rPr>
      <w:b/>
    </w:rPr>
  </w:style>
  <w:style w:type="paragraph" w:styleId="Nadpis4">
    <w:name w:val="heading 4"/>
    <w:basedOn w:val="Normlny"/>
    <w:next w:val="Normlny"/>
    <w:link w:val="Nadpis4Char"/>
    <w:qFormat/>
    <w:rsid w:val="00ED2E96"/>
    <w:pPr>
      <w:keepNext/>
      <w:keepLines/>
      <w:numPr>
        <w:ilvl w:val="3"/>
        <w:numId w:val="5"/>
      </w:numPr>
      <w:spacing w:before="240"/>
      <w:outlineLvl w:val="3"/>
    </w:pPr>
    <w:rPr>
      <w:b/>
    </w:rPr>
  </w:style>
  <w:style w:type="paragraph" w:styleId="Nadpis5">
    <w:name w:val="heading 5"/>
    <w:basedOn w:val="Nadpis4"/>
    <w:next w:val="Normlny"/>
    <w:link w:val="Nadpis5Char"/>
    <w:qFormat/>
    <w:rsid w:val="00ED2E96"/>
    <w:pPr>
      <w:numPr>
        <w:ilvl w:val="4"/>
      </w:numPr>
      <w:outlineLvl w:val="4"/>
    </w:pPr>
    <w:rPr>
      <w:b w:val="0"/>
    </w:rPr>
  </w:style>
  <w:style w:type="paragraph" w:styleId="Nadpis6">
    <w:name w:val="heading 6"/>
    <w:basedOn w:val="Normlny"/>
    <w:next w:val="Normlny"/>
    <w:link w:val="Nadpis6Char"/>
    <w:qFormat/>
    <w:rsid w:val="00ED2E96"/>
    <w:pPr>
      <w:keepNext/>
      <w:keepLines/>
      <w:spacing w:before="240" w:after="60"/>
      <w:ind w:left="1701" w:hanging="1701"/>
      <w:outlineLvl w:val="5"/>
    </w:pPr>
    <w:rPr>
      <w:b/>
    </w:rPr>
  </w:style>
  <w:style w:type="paragraph" w:styleId="Nadpis7">
    <w:name w:val="heading 7"/>
    <w:basedOn w:val="Normlny"/>
    <w:next w:val="Normlny"/>
    <w:link w:val="Nadpis7Char"/>
    <w:qFormat/>
    <w:rsid w:val="00ED2E96"/>
    <w:pPr>
      <w:keepNext/>
      <w:keepLines/>
      <w:spacing w:before="240" w:after="60"/>
      <w:ind w:left="1701" w:hanging="1701"/>
      <w:outlineLvl w:val="6"/>
    </w:pPr>
    <w:rPr>
      <w:b/>
    </w:rPr>
  </w:style>
  <w:style w:type="paragraph" w:styleId="Nadpis8">
    <w:name w:val="heading 8"/>
    <w:basedOn w:val="Normlny"/>
    <w:next w:val="Normlny"/>
    <w:link w:val="Nadpis8Char"/>
    <w:qFormat/>
    <w:rsid w:val="00ED2E96"/>
    <w:p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y"/>
    <w:next w:val="Normlny"/>
    <w:link w:val="Nadpis9Char"/>
    <w:qFormat/>
    <w:rsid w:val="00ED2E96"/>
    <w:pPr>
      <w:spacing w:before="240" w:after="60"/>
      <w:outlineLvl w:val="8"/>
    </w:pPr>
    <w:rPr>
      <w:rFonts w:cs="Arial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ED2E96"/>
    <w:rPr>
      <w:rFonts w:ascii="Arial" w:hAnsi="Arial"/>
      <w:b/>
      <w:sz w:val="28"/>
      <w:lang w:val="en-US" w:eastAsia="en-US"/>
    </w:rPr>
  </w:style>
  <w:style w:type="character" w:customStyle="1" w:styleId="Nadpis2Char">
    <w:name w:val="Nadpis 2 Char"/>
    <w:link w:val="Nadpis2"/>
    <w:rsid w:val="00ED2E96"/>
    <w:rPr>
      <w:rFonts w:ascii="Arial" w:hAnsi="Arial"/>
      <w:b/>
      <w:sz w:val="26"/>
      <w:lang w:val="en-US" w:eastAsia="en-US"/>
    </w:rPr>
  </w:style>
  <w:style w:type="character" w:customStyle="1" w:styleId="Nadpis3Char">
    <w:name w:val="Nadpis 3 Char"/>
    <w:link w:val="Nadpis3"/>
    <w:rsid w:val="00ED2E96"/>
    <w:rPr>
      <w:rFonts w:ascii="Arial" w:hAnsi="Arial"/>
      <w:b/>
      <w:sz w:val="22"/>
      <w:lang w:val="en-US" w:eastAsia="en-US"/>
    </w:rPr>
  </w:style>
  <w:style w:type="character" w:customStyle="1" w:styleId="Nadpis4Char">
    <w:name w:val="Nadpis 4 Char"/>
    <w:basedOn w:val="Predvolenpsmoodseku"/>
    <w:link w:val="Nadpis4"/>
    <w:rsid w:val="00ED2E96"/>
    <w:rPr>
      <w:rFonts w:ascii="Arial" w:hAnsi="Arial"/>
      <w:b/>
      <w:sz w:val="22"/>
      <w:lang w:val="en-US" w:eastAsia="en-US"/>
    </w:rPr>
  </w:style>
  <w:style w:type="character" w:customStyle="1" w:styleId="Nadpis5Char">
    <w:name w:val="Nadpis 5 Char"/>
    <w:basedOn w:val="Predvolenpsmoodseku"/>
    <w:link w:val="Nadpis5"/>
    <w:rsid w:val="00ED2E96"/>
    <w:rPr>
      <w:rFonts w:ascii="Arial" w:hAnsi="Arial"/>
      <w:sz w:val="22"/>
      <w:lang w:val="en-US" w:eastAsia="en-US"/>
    </w:rPr>
  </w:style>
  <w:style w:type="character" w:customStyle="1" w:styleId="Nadpis6Char">
    <w:name w:val="Nadpis 6 Char"/>
    <w:basedOn w:val="Predvolenpsmoodseku"/>
    <w:link w:val="Nadpis6"/>
    <w:rsid w:val="00ED2E96"/>
    <w:rPr>
      <w:rFonts w:ascii="Arial" w:hAnsi="Arial"/>
      <w:b/>
      <w:sz w:val="22"/>
      <w:lang w:val="en-US" w:eastAsia="en-US"/>
    </w:rPr>
  </w:style>
  <w:style w:type="character" w:customStyle="1" w:styleId="Nadpis7Char">
    <w:name w:val="Nadpis 7 Char"/>
    <w:basedOn w:val="Predvolenpsmoodseku"/>
    <w:link w:val="Nadpis7"/>
    <w:rsid w:val="00ED2E96"/>
    <w:rPr>
      <w:rFonts w:ascii="Arial" w:hAnsi="Arial"/>
      <w:b/>
      <w:sz w:val="22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ED2E96"/>
    <w:rPr>
      <w:rFonts w:ascii="Arial" w:hAnsi="Arial"/>
      <w:i/>
      <w:iCs/>
      <w:sz w:val="22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ED2E96"/>
    <w:rPr>
      <w:rFonts w:ascii="Arial" w:hAnsi="Arial" w:cs="Arial"/>
      <w:sz w:val="22"/>
      <w:szCs w:val="22"/>
      <w:lang w:val="en-US" w:eastAsia="en-US"/>
    </w:rPr>
  </w:style>
  <w:style w:type="paragraph" w:styleId="Popis">
    <w:name w:val="caption"/>
    <w:basedOn w:val="Normlny"/>
    <w:next w:val="Normlny"/>
    <w:uiPriority w:val="35"/>
    <w:qFormat/>
    <w:rsid w:val="00ED2E96"/>
    <w:rPr>
      <w:b/>
      <w:bCs/>
      <w:sz w:val="20"/>
    </w:rPr>
  </w:style>
  <w:style w:type="paragraph" w:styleId="Nzov">
    <w:name w:val="Title"/>
    <w:basedOn w:val="Normlny"/>
    <w:link w:val="NzovChar"/>
    <w:qFormat/>
    <w:rsid w:val="00ED2E96"/>
    <w:pPr>
      <w:keepNext/>
      <w:spacing w:before="720" w:after="1320"/>
      <w:jc w:val="center"/>
    </w:pPr>
    <w:rPr>
      <w:b/>
      <w:sz w:val="32"/>
    </w:rPr>
  </w:style>
  <w:style w:type="character" w:customStyle="1" w:styleId="NzovChar">
    <w:name w:val="Názov Char"/>
    <w:basedOn w:val="Predvolenpsmoodseku"/>
    <w:link w:val="Nzov"/>
    <w:rsid w:val="00ED2E96"/>
    <w:rPr>
      <w:rFonts w:ascii="Arial" w:hAnsi="Arial"/>
      <w:b/>
      <w:sz w:val="32"/>
      <w:lang w:val="en-US" w:eastAsia="en-US"/>
    </w:rPr>
  </w:style>
  <w:style w:type="paragraph" w:styleId="Podtitul">
    <w:name w:val="Subtitle"/>
    <w:basedOn w:val="Normlny"/>
    <w:link w:val="PodtitulChar"/>
    <w:qFormat/>
    <w:rsid w:val="00ED2E96"/>
    <w:pPr>
      <w:spacing w:after="60"/>
      <w:jc w:val="center"/>
      <w:outlineLvl w:val="1"/>
    </w:pPr>
    <w:rPr>
      <w:rFonts w:cs="Arial"/>
      <w:szCs w:val="24"/>
    </w:rPr>
  </w:style>
  <w:style w:type="character" w:customStyle="1" w:styleId="PodtitulChar">
    <w:name w:val="Podtitul Char"/>
    <w:basedOn w:val="Predvolenpsmoodseku"/>
    <w:link w:val="Podtitul"/>
    <w:rsid w:val="00ED2E96"/>
    <w:rPr>
      <w:rFonts w:ascii="Arial" w:hAnsi="Arial" w:cs="Arial"/>
      <w:sz w:val="22"/>
      <w:szCs w:val="24"/>
      <w:lang w:val="en-US" w:eastAsia="en-US"/>
    </w:rPr>
  </w:style>
  <w:style w:type="character" w:styleId="Siln">
    <w:name w:val="Strong"/>
    <w:qFormat/>
    <w:rsid w:val="00ED2E96"/>
    <w:rPr>
      <w:b/>
      <w:bCs/>
    </w:rPr>
  </w:style>
  <w:style w:type="character" w:styleId="Zvraznenie">
    <w:name w:val="Emphasis"/>
    <w:uiPriority w:val="99"/>
    <w:qFormat/>
    <w:rsid w:val="00ED2E96"/>
    <w:rPr>
      <w:i/>
      <w:iCs/>
    </w:rPr>
  </w:style>
  <w:style w:type="paragraph" w:styleId="Odsekzoznamu">
    <w:name w:val="List Paragraph"/>
    <w:basedOn w:val="Normlny"/>
    <w:uiPriority w:val="34"/>
    <w:qFormat/>
    <w:rsid w:val="00ED2E96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unhideWhenUsed/>
    <w:rsid w:val="00B91EF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91EF2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91EF2"/>
    <w:rPr>
      <w:rFonts w:ascii="Arial" w:hAnsi="Arial"/>
      <w:lang w:val="en-US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91EF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91EF2"/>
    <w:rPr>
      <w:rFonts w:ascii="Arial" w:hAnsi="Arial"/>
      <w:b/>
      <w:bCs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91EF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1EF2"/>
    <w:rPr>
      <w:rFonts w:ascii="Tahoma" w:hAnsi="Tahoma" w:cs="Tahoma"/>
      <w:sz w:val="16"/>
      <w:szCs w:val="16"/>
      <w:lang w:val="en-US" w:eastAsia="en-US"/>
    </w:rPr>
  </w:style>
  <w:style w:type="paragraph" w:customStyle="1" w:styleId="knZulassung02">
    <w:name w:val="knZulassung02"/>
    <w:basedOn w:val="Normlny"/>
    <w:uiPriority w:val="99"/>
    <w:rsid w:val="003F44F5"/>
    <w:pPr>
      <w:spacing w:before="0" w:after="0"/>
      <w:ind w:left="1843" w:right="284"/>
      <w:jc w:val="left"/>
    </w:pPr>
    <w:rPr>
      <w:rFonts w:ascii="Courier" w:hAnsi="Courier" w:cs="Courier"/>
      <w:sz w:val="24"/>
      <w:szCs w:val="24"/>
      <w:lang w:val="de-DE" w:eastAsia="de-DE"/>
    </w:rPr>
  </w:style>
  <w:style w:type="character" w:styleId="Hypertextovprepojenie">
    <w:name w:val="Hyperlink"/>
    <w:basedOn w:val="Predvolenpsmoodseku"/>
    <w:uiPriority w:val="99"/>
    <w:unhideWhenUsed/>
    <w:rsid w:val="00D92D9E"/>
    <w:rPr>
      <w:color w:val="0000FF"/>
      <w:u w:val="single"/>
    </w:rPr>
  </w:style>
  <w:style w:type="character" w:customStyle="1" w:styleId="hps">
    <w:name w:val="hps"/>
    <w:basedOn w:val="Predvolenpsmoodseku"/>
    <w:rsid w:val="00166D89"/>
  </w:style>
  <w:style w:type="paragraph" w:customStyle="1" w:styleId="Fliesstext">
    <w:name w:val="Fliesstext"/>
    <w:basedOn w:val="Normlny"/>
    <w:uiPriority w:val="99"/>
    <w:rsid w:val="00DB2A7F"/>
    <w:pPr>
      <w:spacing w:before="0" w:after="0"/>
      <w:jc w:val="left"/>
    </w:pPr>
    <w:rPr>
      <w:rFonts w:ascii="Times New Roman" w:eastAsia="Arial Unicode MS" w:hAnsi="Times New Roman"/>
      <w:szCs w:val="22"/>
      <w:lang w:val="de-DE" w:eastAsia="de-DE"/>
    </w:rPr>
  </w:style>
  <w:style w:type="character" w:customStyle="1" w:styleId="Kursiv">
    <w:name w:val="Kursiv"/>
    <w:basedOn w:val="Predvolenpsmoodseku"/>
    <w:uiPriority w:val="99"/>
    <w:rsid w:val="00DB2A7F"/>
    <w:rPr>
      <w:rFonts w:cs="Times New Roman"/>
      <w:i/>
      <w:iCs/>
    </w:rPr>
  </w:style>
  <w:style w:type="paragraph" w:customStyle="1" w:styleId="TabellenZelleLinks">
    <w:name w:val="TabellenZelleLinks"/>
    <w:basedOn w:val="Normlny"/>
    <w:uiPriority w:val="99"/>
    <w:rsid w:val="00DB2A7F"/>
    <w:pPr>
      <w:spacing w:before="0" w:after="0"/>
      <w:jc w:val="left"/>
    </w:pPr>
    <w:rPr>
      <w:rFonts w:ascii="Times New Roman" w:eastAsia="Arial Unicode MS" w:hAnsi="Times New Roman"/>
      <w:szCs w:val="22"/>
      <w:lang w:val="de-DE" w:eastAsia="de-DE"/>
    </w:rPr>
  </w:style>
  <w:style w:type="paragraph" w:customStyle="1" w:styleId="TabellenZelleBullet">
    <w:name w:val="TabellenZelleBullet"/>
    <w:basedOn w:val="Normlny"/>
    <w:uiPriority w:val="99"/>
    <w:rsid w:val="00DB2A7F"/>
    <w:pPr>
      <w:numPr>
        <w:numId w:val="12"/>
      </w:numPr>
      <w:spacing w:before="40" w:after="40"/>
      <w:jc w:val="left"/>
    </w:pPr>
    <w:rPr>
      <w:rFonts w:ascii="Times New Roman" w:eastAsia="Arial Unicode MS" w:hAnsi="Times New Roman"/>
      <w:szCs w:val="22"/>
      <w:lang w:val="de-DE" w:eastAsia="de-DE"/>
    </w:rPr>
  </w:style>
  <w:style w:type="paragraph" w:customStyle="1" w:styleId="Default">
    <w:name w:val="Default"/>
    <w:rsid w:val="00184F5E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3E51FA"/>
    <w:pPr>
      <w:tabs>
        <w:tab w:val="center" w:pos="4536"/>
        <w:tab w:val="right" w:pos="9072"/>
      </w:tabs>
      <w:spacing w:before="0" w:after="0"/>
    </w:pPr>
  </w:style>
  <w:style w:type="character" w:customStyle="1" w:styleId="HlavikaChar">
    <w:name w:val="Hlavička Char"/>
    <w:basedOn w:val="Predvolenpsmoodseku"/>
    <w:link w:val="Hlavika"/>
    <w:uiPriority w:val="99"/>
    <w:rsid w:val="003E51FA"/>
    <w:rPr>
      <w:rFonts w:ascii="Arial" w:hAnsi="Arial"/>
      <w:sz w:val="22"/>
      <w:lang w:val="en-US" w:eastAsia="en-US"/>
    </w:rPr>
  </w:style>
  <w:style w:type="paragraph" w:styleId="Pta">
    <w:name w:val="footer"/>
    <w:basedOn w:val="Normlny"/>
    <w:link w:val="PtaChar"/>
    <w:uiPriority w:val="99"/>
    <w:unhideWhenUsed/>
    <w:rsid w:val="003E51FA"/>
    <w:pPr>
      <w:tabs>
        <w:tab w:val="center" w:pos="4536"/>
        <w:tab w:val="right" w:pos="9072"/>
      </w:tabs>
      <w:spacing w:before="0" w:after="0"/>
    </w:pPr>
  </w:style>
  <w:style w:type="character" w:customStyle="1" w:styleId="PtaChar">
    <w:name w:val="Päta Char"/>
    <w:basedOn w:val="Predvolenpsmoodseku"/>
    <w:link w:val="Pta"/>
    <w:uiPriority w:val="99"/>
    <w:rsid w:val="003E51FA"/>
    <w:rPr>
      <w:rFonts w:ascii="Arial" w:hAnsi="Arial"/>
      <w:sz w:val="22"/>
      <w:lang w:val="en-US" w:eastAsia="en-US"/>
    </w:rPr>
  </w:style>
  <w:style w:type="table" w:styleId="Mriekatabuky">
    <w:name w:val="Table Grid"/>
    <w:basedOn w:val="Normlnatabuka"/>
    <w:rsid w:val="0093641D"/>
    <w:rPr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oznam">
    <w:name w:val="List"/>
    <w:basedOn w:val="Normlny"/>
    <w:uiPriority w:val="99"/>
    <w:unhideWhenUsed/>
    <w:rsid w:val="0024020A"/>
    <w:pPr>
      <w:ind w:left="283" w:hanging="283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24020A"/>
  </w:style>
  <w:style w:type="character" w:customStyle="1" w:styleId="ZkladntextChar">
    <w:name w:val="Základný text Char"/>
    <w:basedOn w:val="Predvolenpsmoodseku"/>
    <w:link w:val="Zkladntext"/>
    <w:uiPriority w:val="99"/>
    <w:rsid w:val="0024020A"/>
    <w:rPr>
      <w:rFonts w:ascii="Arial" w:hAnsi="Arial"/>
      <w:sz w:val="22"/>
      <w:lang w:val="en-US" w:eastAsia="en-US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24020A"/>
    <w:pPr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24020A"/>
    <w:rPr>
      <w:rFonts w:ascii="Arial" w:hAnsi="Arial"/>
      <w:sz w:val="22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24020A"/>
    <w:pPr>
      <w:ind w:left="360" w:firstLine="36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24020A"/>
    <w:rPr>
      <w:rFonts w:ascii="Arial" w:hAnsi="Arial"/>
      <w:sz w:val="22"/>
      <w:lang w:val="en-US" w:eastAsia="en-US"/>
    </w:rPr>
  </w:style>
  <w:style w:type="paragraph" w:styleId="Textvysvetlivky">
    <w:name w:val="endnote text"/>
    <w:basedOn w:val="Normlny"/>
    <w:link w:val="TextvysvetlivkyChar"/>
    <w:semiHidden/>
    <w:rsid w:val="00515CD5"/>
    <w:pPr>
      <w:tabs>
        <w:tab w:val="left" w:pos="567"/>
      </w:tabs>
      <w:spacing w:before="0" w:after="0"/>
      <w:jc w:val="left"/>
    </w:pPr>
    <w:rPr>
      <w:rFonts w:ascii="Times New Roman" w:hAnsi="Times New Roman"/>
      <w:lang w:val="en-GB"/>
    </w:rPr>
  </w:style>
  <w:style w:type="character" w:customStyle="1" w:styleId="TextvysvetlivkyChar">
    <w:name w:val="Text vysvetlivky Char"/>
    <w:basedOn w:val="Predvolenpsmoodseku"/>
    <w:link w:val="Textvysvetlivky"/>
    <w:semiHidden/>
    <w:rsid w:val="00515CD5"/>
    <w:rPr>
      <w:sz w:val="22"/>
      <w:lang w:val="en-GB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5759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5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70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1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24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471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745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944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938444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259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4A823-C112-4001-8BAD-C6730B916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1115</Words>
  <Characters>6360</Characters>
  <Application>Microsoft Office Word</Application>
  <DocSecurity>0</DocSecurity>
  <Lines>53</Lines>
  <Paragraphs>14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Boehringer Ingelheim</Company>
  <LinksUpToDate>false</LinksUpToDate>
  <CharactersWithSpaces>7461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Tomova,Katarina (MED RA) BI-SK-B</dc:creator>
  <cp:lastModifiedBy>Kytková, Adriana</cp:lastModifiedBy>
  <cp:revision>4</cp:revision>
  <dcterms:created xsi:type="dcterms:W3CDTF">2017-06-22T12:15:00Z</dcterms:created>
  <dcterms:modified xsi:type="dcterms:W3CDTF">2017-06-22T12:35:00Z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oFAAohepTGvwTLgzwKxKHsqHgvYk9Ca1J/ziteTZY4NmRVbC4dFkewl7DA4YKV3FCswYbt90vgEt+2uR
dPL+lC5+YfVseAzciT7VeT39silBn3FTYHoSPhXsGEUFqhAvyJwYoZDXMgm6GOiRdPL+lC5+YfVs
eAzciT7VeT39silBn3FTYHoSPhXsGAN7kX1LwzqJvK0H7Y2bMr6zjVAblrs/qxIFbi0jzWW+basm
7Qd1Kr94TPJGXFHLs</vt:lpwstr>
  </property>
  <property fmtid="{D5CDD505-2E9C-101B-9397-08002B2CF9AE}" pid="3" name="MAIL_MSG_ID2">
    <vt:lpwstr>ARRQcEsHAdxa4XiCd9xT9NxX8hXdwtXs6zeAsPTAQGn+YAAB6b03H8iKVtU
9m4Co6Y/NutoznwSaDLAhJK9yE+MCpXT1vAY3PgwbxSyxq1x</vt:lpwstr>
  </property>
  <property fmtid="{D5CDD505-2E9C-101B-9397-08002B2CF9AE}" pid="4" name="RESPONSE_SENDER_NAME">
    <vt:lpwstr>ABAAJXrvhtoYpC5wMcZHK81ORXY7FHGeq3ZAgyh1TMJwaxJ1FZNgvmoKsNNu0CryNlxW</vt:lpwstr>
  </property>
  <property fmtid="{D5CDD505-2E9C-101B-9397-08002B2CF9AE}" pid="5" name="EMAIL_OWNER_ADDRESS">
    <vt:lpwstr>MBAAIdTeFnN1suVKSqzupCEGaFbyTTipNwiorOM7+2Ki3Uc3RBWj68bam6IhId6skN6XI8/bSJ5bWhw=</vt:lpwstr>
  </property>
  <property fmtid="{D5CDD505-2E9C-101B-9397-08002B2CF9AE}" pid="6" name="_NewReviewCycle">
    <vt:lpwstr/>
  </property>
  <property fmtid="{D5CDD505-2E9C-101B-9397-08002B2CF9AE}" pid="7" name="_AdHocReviewCycleID">
    <vt:i4>1743004672</vt:i4>
  </property>
  <property fmtid="{D5CDD505-2E9C-101B-9397-08002B2CF9AE}" pid="8" name="_EmailSubject">
    <vt:lpwstr>Ivy Leaves Diapharm Syrup: AT/H/0568/001/IB/003 - name change in all CMS except PT after MAH-transfer</vt:lpwstr>
  </property>
  <property fmtid="{D5CDD505-2E9C-101B-9397-08002B2CF9AE}" pid="9" name="_AuthorEmail">
    <vt:lpwstr>katarina.tomova@sanofi.com</vt:lpwstr>
  </property>
  <property fmtid="{D5CDD505-2E9C-101B-9397-08002B2CF9AE}" pid="10" name="_AuthorEmailDisplayName">
    <vt:lpwstr>Tomova, Katarina /SK</vt:lpwstr>
  </property>
  <property fmtid="{D5CDD505-2E9C-101B-9397-08002B2CF9AE}" pid="11" name="_ReviewingToolsShownOnce">
    <vt:lpwstr/>
  </property>
</Properties>
</file>