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46AA6" w14:textId="77777777" w:rsidR="00216490" w:rsidRPr="003D6B8C" w:rsidRDefault="00320718" w:rsidP="00216490">
      <w:pPr>
        <w:pStyle w:val="Nadpis2"/>
        <w:spacing w:before="0" w:after="0"/>
        <w:rPr>
          <w:rFonts w:ascii="Times New Roman" w:hAnsi="Times New Roman"/>
          <w:b w:val="0"/>
          <w:bCs w:val="0"/>
          <w:i w:val="0"/>
          <w:sz w:val="18"/>
          <w:szCs w:val="18"/>
        </w:rPr>
      </w:pPr>
      <w:r>
        <w:rPr>
          <w:rFonts w:ascii="Times New Roman" w:hAnsi="Times New Roman"/>
          <w:b w:val="0"/>
          <w:bCs w:val="0"/>
          <w:i w:val="0"/>
          <w:sz w:val="18"/>
          <w:szCs w:val="18"/>
        </w:rPr>
        <w:t xml:space="preserve"> </w:t>
      </w:r>
    </w:p>
    <w:p w14:paraId="134C631C" w14:textId="77777777" w:rsidR="002336AB" w:rsidRPr="004F4CE5" w:rsidRDefault="002336AB" w:rsidP="00E76449">
      <w:pPr>
        <w:pStyle w:val="TitleA"/>
        <w:jc w:val="both"/>
        <w:rPr>
          <w:lang w:val="sk-SK"/>
        </w:rPr>
      </w:pPr>
    </w:p>
    <w:p w14:paraId="7482E5F0" w14:textId="77777777" w:rsidR="002336AB" w:rsidRPr="00357C39" w:rsidRDefault="002336AB" w:rsidP="00AC4246">
      <w:pPr>
        <w:pStyle w:val="TitleA"/>
        <w:rPr>
          <w:lang w:val="sk-SK"/>
        </w:rPr>
      </w:pPr>
      <w:r w:rsidRPr="00357C39">
        <w:rPr>
          <w:lang w:val="sk-SK"/>
        </w:rPr>
        <w:t>SÚHRN CHARAKTERISTICKÝCH VLASTNOSTÍ LIEKU</w:t>
      </w:r>
    </w:p>
    <w:p w14:paraId="5CBC0DF0" w14:textId="77777777" w:rsidR="002336AB" w:rsidRPr="00357C39" w:rsidRDefault="002336AB" w:rsidP="00E76449">
      <w:pPr>
        <w:pStyle w:val="TitleA"/>
        <w:jc w:val="both"/>
        <w:rPr>
          <w:lang w:val="sk-SK"/>
        </w:rPr>
      </w:pPr>
    </w:p>
    <w:p w14:paraId="356FA3CE" w14:textId="77777777" w:rsidR="002336AB" w:rsidRPr="00357C39" w:rsidRDefault="002336AB" w:rsidP="00E76449">
      <w:pPr>
        <w:pStyle w:val="TitleA"/>
        <w:jc w:val="both"/>
        <w:rPr>
          <w:lang w:val="sk-SK"/>
        </w:rPr>
      </w:pPr>
    </w:p>
    <w:p w14:paraId="16EBD3BB" w14:textId="77777777" w:rsidR="002336AB" w:rsidRPr="00357C39" w:rsidRDefault="002336AB" w:rsidP="00E76449">
      <w:pPr>
        <w:jc w:val="both"/>
        <w:rPr>
          <w:b/>
          <w:bCs/>
          <w:sz w:val="22"/>
          <w:szCs w:val="22"/>
        </w:rPr>
      </w:pPr>
      <w:r w:rsidRPr="00357C39">
        <w:rPr>
          <w:b/>
          <w:bCs/>
          <w:sz w:val="22"/>
          <w:szCs w:val="22"/>
        </w:rPr>
        <w:t>1.</w:t>
      </w:r>
      <w:r w:rsidRPr="00357C39">
        <w:rPr>
          <w:b/>
          <w:bCs/>
          <w:sz w:val="22"/>
          <w:szCs w:val="22"/>
        </w:rPr>
        <w:tab/>
        <w:t>NÁZOV LIEKU</w:t>
      </w:r>
    </w:p>
    <w:p w14:paraId="702661C1" w14:textId="77777777" w:rsidR="002336AB" w:rsidRPr="00357C39" w:rsidRDefault="002336AB" w:rsidP="00E764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B812B7E" w14:textId="77777777" w:rsidR="009F6531" w:rsidRDefault="00AC4246" w:rsidP="00E76449">
      <w:pPr>
        <w:jc w:val="both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TRUE T</w:t>
      </w:r>
      <w:r w:rsidR="00320718">
        <w:rPr>
          <w:sz w:val="22"/>
          <w:szCs w:val="22"/>
          <w:lang w:eastAsia="sk-SK"/>
        </w:rPr>
        <w:t>est 24</w:t>
      </w:r>
    </w:p>
    <w:p w14:paraId="756E3658" w14:textId="77777777" w:rsidR="002336AB" w:rsidRPr="00B87109" w:rsidRDefault="009F6531" w:rsidP="00E76449">
      <w:pPr>
        <w:jc w:val="both"/>
        <w:rPr>
          <w:sz w:val="22"/>
          <w:szCs w:val="22"/>
        </w:rPr>
      </w:pPr>
      <w:r w:rsidRPr="00B87109">
        <w:rPr>
          <w:sz w:val="22"/>
          <w:szCs w:val="22"/>
        </w:rPr>
        <w:t>náplasť na provokačný test</w:t>
      </w:r>
    </w:p>
    <w:p w14:paraId="2027C94E" w14:textId="77777777" w:rsidR="002336AB" w:rsidRPr="00357C39" w:rsidRDefault="002336AB" w:rsidP="00E76449">
      <w:pPr>
        <w:widowControl w:val="0"/>
        <w:jc w:val="both"/>
        <w:rPr>
          <w:b/>
          <w:sz w:val="22"/>
          <w:szCs w:val="22"/>
        </w:rPr>
      </w:pPr>
    </w:p>
    <w:p w14:paraId="31626837" w14:textId="77777777" w:rsidR="008662B7" w:rsidRPr="00357C39" w:rsidRDefault="008662B7" w:rsidP="00E76449">
      <w:pPr>
        <w:widowControl w:val="0"/>
        <w:jc w:val="both"/>
        <w:rPr>
          <w:b/>
          <w:sz w:val="22"/>
          <w:szCs w:val="22"/>
        </w:rPr>
      </w:pPr>
    </w:p>
    <w:p w14:paraId="2744C645" w14:textId="77777777" w:rsidR="002336AB" w:rsidRPr="00357C39" w:rsidRDefault="002336AB" w:rsidP="00E76449">
      <w:pPr>
        <w:keepNext/>
        <w:widowControl w:val="0"/>
        <w:jc w:val="both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2.</w:t>
      </w:r>
      <w:r w:rsidRPr="00357C39">
        <w:rPr>
          <w:b/>
          <w:sz w:val="22"/>
          <w:szCs w:val="22"/>
        </w:rPr>
        <w:tab/>
      </w:r>
      <w:r w:rsidRPr="00357C39">
        <w:rPr>
          <w:b/>
          <w:bCs/>
          <w:sz w:val="22"/>
          <w:szCs w:val="22"/>
        </w:rPr>
        <w:t>KVALITATÍVNE A KVANTITATÍVNE ZLOŽENIE</w:t>
      </w:r>
    </w:p>
    <w:p w14:paraId="3809460B" w14:textId="77777777" w:rsidR="00320718" w:rsidRPr="00320718" w:rsidRDefault="00320718" w:rsidP="00E76449">
      <w:pPr>
        <w:keepNext/>
        <w:widowControl w:val="0"/>
        <w:jc w:val="both"/>
        <w:rPr>
          <w:i/>
          <w:sz w:val="22"/>
          <w:szCs w:val="22"/>
        </w:rPr>
      </w:pPr>
    </w:p>
    <w:p w14:paraId="56D0D58F" w14:textId="77777777" w:rsidR="00446EA7" w:rsidRPr="00357C39" w:rsidRDefault="00446EA7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>Liečivo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="00D82A20" w:rsidRPr="00357C39">
        <w:rPr>
          <w:sz w:val="22"/>
          <w:szCs w:val="22"/>
        </w:rPr>
        <w:tab/>
      </w:r>
      <w:r w:rsidR="00611EFA" w:rsidRPr="00357C39">
        <w:rPr>
          <w:sz w:val="22"/>
          <w:szCs w:val="22"/>
        </w:rPr>
        <w:tab/>
      </w:r>
      <w:r w:rsidR="00D94967" w:rsidRPr="00D94967">
        <w:rPr>
          <w:sz w:val="22"/>
          <w:szCs w:val="22"/>
        </w:rPr>
        <w:t>mikrogramov</w:t>
      </w:r>
      <w:r w:rsidRPr="00357C39">
        <w:rPr>
          <w:sz w:val="22"/>
          <w:szCs w:val="22"/>
        </w:rPr>
        <w:t>/cm</w:t>
      </w:r>
      <w:r w:rsidRPr="00357C39">
        <w:rPr>
          <w:sz w:val="22"/>
          <w:szCs w:val="22"/>
          <w:vertAlign w:val="superscript"/>
        </w:rPr>
        <w:t>2</w:t>
      </w:r>
      <w:r w:rsidRPr="00357C39">
        <w:rPr>
          <w:sz w:val="22"/>
          <w:szCs w:val="22"/>
        </w:rPr>
        <w:tab/>
      </w:r>
      <w:r w:rsidR="00D94967" w:rsidRPr="00D94967">
        <w:rPr>
          <w:sz w:val="22"/>
          <w:szCs w:val="22"/>
        </w:rPr>
        <w:t>mikrogramov</w:t>
      </w:r>
      <w:r w:rsidRPr="00357C39">
        <w:rPr>
          <w:sz w:val="22"/>
          <w:szCs w:val="22"/>
        </w:rPr>
        <w:t>/náplasť</w:t>
      </w:r>
    </w:p>
    <w:p w14:paraId="249DA651" w14:textId="77777777" w:rsidR="00446EA7" w:rsidRPr="00357C39" w:rsidRDefault="00D82A20" w:rsidP="00446EA7">
      <w:pPr>
        <w:widowControl w:val="0"/>
        <w:jc w:val="both"/>
        <w:rPr>
          <w:sz w:val="22"/>
          <w:szCs w:val="22"/>
        </w:rPr>
      </w:pPr>
      <w:r w:rsidRPr="00357C39">
        <w:rPr>
          <w:b/>
          <w:sz w:val="22"/>
          <w:szCs w:val="22"/>
        </w:rPr>
        <w:t>Panel 1</w:t>
      </w:r>
      <w:r w:rsidRPr="00357C39">
        <w:rPr>
          <w:b/>
          <w:sz w:val="22"/>
          <w:szCs w:val="22"/>
        </w:rPr>
        <w:tab/>
      </w:r>
      <w:r w:rsidR="00C77F2B" w:rsidRPr="00357C39">
        <w:rPr>
          <w:b/>
          <w:sz w:val="22"/>
          <w:szCs w:val="22"/>
        </w:rPr>
        <w:tab/>
      </w:r>
      <w:r w:rsidR="00A0160C" w:rsidRPr="00357C39">
        <w:rPr>
          <w:sz w:val="22"/>
          <w:szCs w:val="22"/>
        </w:rPr>
        <w:t>1. Síran nikelnatý</w:t>
      </w:r>
      <w:r w:rsidR="00A0160C"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="00611EFA"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="00A0160C" w:rsidRPr="00357C39">
        <w:rPr>
          <w:sz w:val="22"/>
          <w:szCs w:val="22"/>
        </w:rPr>
        <w:t>20</w:t>
      </w:r>
      <w:r w:rsidR="00320718">
        <w:rPr>
          <w:sz w:val="22"/>
          <w:szCs w:val="22"/>
        </w:rPr>
        <w:t>0</w:t>
      </w:r>
      <w:r w:rsidR="00A0160C" w:rsidRPr="00357C39">
        <w:rPr>
          <w:sz w:val="22"/>
          <w:szCs w:val="22"/>
        </w:rPr>
        <w:tab/>
      </w:r>
      <w:r w:rsidR="00A0160C" w:rsidRPr="00357C39">
        <w:rPr>
          <w:sz w:val="22"/>
          <w:szCs w:val="22"/>
        </w:rPr>
        <w:tab/>
        <w:t>16</w:t>
      </w:r>
      <w:r w:rsidR="00320718">
        <w:rPr>
          <w:sz w:val="22"/>
          <w:szCs w:val="22"/>
        </w:rPr>
        <w:t>2</w:t>
      </w:r>
    </w:p>
    <w:p w14:paraId="4F024352" w14:textId="77777777" w:rsidR="00A0160C" w:rsidRPr="00357C39" w:rsidRDefault="00A0160C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>2. Lanalkol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="00D82A20" w:rsidRPr="00357C39">
        <w:rPr>
          <w:sz w:val="22"/>
          <w:szCs w:val="22"/>
        </w:rPr>
        <w:tab/>
      </w:r>
      <w:r w:rsidR="00611EFA"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Pr="00357C39">
        <w:rPr>
          <w:sz w:val="22"/>
          <w:szCs w:val="22"/>
        </w:rPr>
        <w:t>10</w:t>
      </w:r>
      <w:r w:rsidR="00320718">
        <w:rPr>
          <w:sz w:val="22"/>
          <w:szCs w:val="22"/>
        </w:rPr>
        <w:t>00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>81</w:t>
      </w:r>
      <w:r w:rsidR="00320718">
        <w:rPr>
          <w:sz w:val="22"/>
          <w:szCs w:val="22"/>
        </w:rPr>
        <w:t>0</w:t>
      </w:r>
    </w:p>
    <w:p w14:paraId="24DD8F16" w14:textId="77777777" w:rsidR="00D82A20" w:rsidRPr="00357C39" w:rsidRDefault="00A0160C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>3. N</w:t>
      </w:r>
      <w:r w:rsidR="00D82A20" w:rsidRPr="00357C39">
        <w:rPr>
          <w:sz w:val="22"/>
          <w:szCs w:val="22"/>
        </w:rPr>
        <w:t>eomycíniumsulfát</w:t>
      </w:r>
      <w:r w:rsidR="00D82A20" w:rsidRPr="00357C39">
        <w:rPr>
          <w:sz w:val="22"/>
          <w:szCs w:val="22"/>
        </w:rPr>
        <w:tab/>
      </w:r>
      <w:r w:rsidR="00D82A20" w:rsidRPr="00357C39">
        <w:rPr>
          <w:sz w:val="22"/>
          <w:szCs w:val="22"/>
        </w:rPr>
        <w:tab/>
      </w:r>
      <w:r w:rsidR="00611EFA"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="00320718">
        <w:rPr>
          <w:sz w:val="22"/>
          <w:szCs w:val="22"/>
        </w:rPr>
        <w:t>600</w:t>
      </w:r>
      <w:r w:rsidR="00320718">
        <w:rPr>
          <w:sz w:val="22"/>
          <w:szCs w:val="22"/>
        </w:rPr>
        <w:tab/>
      </w:r>
      <w:r w:rsidR="00320718">
        <w:rPr>
          <w:sz w:val="22"/>
          <w:szCs w:val="22"/>
        </w:rPr>
        <w:tab/>
        <w:t>486</w:t>
      </w:r>
    </w:p>
    <w:p w14:paraId="62C700DA" w14:textId="77777777" w:rsidR="00D82A20" w:rsidRPr="00357C39" w:rsidRDefault="00D82A20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>4. Dvojchr</w:t>
      </w:r>
      <w:r w:rsidR="00F8073F" w:rsidRPr="00357C39">
        <w:rPr>
          <w:sz w:val="22"/>
          <w:szCs w:val="22"/>
        </w:rPr>
        <w:t>o</w:t>
      </w:r>
      <w:r w:rsidRPr="00357C39">
        <w:rPr>
          <w:sz w:val="22"/>
          <w:szCs w:val="22"/>
        </w:rPr>
        <w:t>man draselný</w:t>
      </w:r>
      <w:r w:rsidRPr="00357C39">
        <w:rPr>
          <w:sz w:val="22"/>
          <w:szCs w:val="22"/>
        </w:rPr>
        <w:tab/>
      </w:r>
      <w:r w:rsidR="00611EFA"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="00320718">
        <w:rPr>
          <w:sz w:val="22"/>
          <w:szCs w:val="22"/>
        </w:rPr>
        <w:t>54</w:t>
      </w:r>
      <w:r w:rsidR="00320718">
        <w:rPr>
          <w:sz w:val="22"/>
          <w:szCs w:val="22"/>
        </w:rPr>
        <w:tab/>
      </w:r>
      <w:r w:rsidR="00320718">
        <w:rPr>
          <w:sz w:val="22"/>
          <w:szCs w:val="22"/>
        </w:rPr>
        <w:tab/>
        <w:t>44</w:t>
      </w:r>
    </w:p>
    <w:p w14:paraId="07789E70" w14:textId="77777777" w:rsidR="00D82A20" w:rsidRPr="00357C39" w:rsidRDefault="00D82A20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>5. Zmes lokálnych anestetík</w:t>
      </w:r>
      <w:r w:rsidR="00FE5F45" w:rsidRPr="00357C39">
        <w:rPr>
          <w:sz w:val="22"/>
          <w:szCs w:val="22"/>
          <w:vertAlign w:val="superscript"/>
        </w:rPr>
        <w:t>a)</w:t>
      </w:r>
      <w:r w:rsidRPr="00357C39">
        <w:rPr>
          <w:sz w:val="22"/>
          <w:szCs w:val="22"/>
        </w:rPr>
        <w:tab/>
      </w:r>
      <w:r w:rsidR="00C77F2B"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Pr="00357C39">
        <w:rPr>
          <w:sz w:val="22"/>
          <w:szCs w:val="22"/>
        </w:rPr>
        <w:t>63</w:t>
      </w:r>
      <w:r w:rsidR="00320718">
        <w:rPr>
          <w:sz w:val="22"/>
          <w:szCs w:val="22"/>
        </w:rPr>
        <w:t>0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>51</w:t>
      </w:r>
      <w:r w:rsidR="00320718">
        <w:rPr>
          <w:sz w:val="22"/>
          <w:szCs w:val="22"/>
        </w:rPr>
        <w:t>0</w:t>
      </w:r>
    </w:p>
    <w:p w14:paraId="3962F01A" w14:textId="77777777" w:rsidR="00A0160C" w:rsidRPr="00357C39" w:rsidRDefault="00D82A20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>6. Zmes vonných látok</w:t>
      </w:r>
      <w:r w:rsidR="00FE5F45" w:rsidRPr="00357C39">
        <w:rPr>
          <w:sz w:val="22"/>
          <w:szCs w:val="22"/>
          <w:vertAlign w:val="superscript"/>
        </w:rPr>
        <w:t>b)</w:t>
      </w:r>
      <w:r w:rsidRPr="00357C39">
        <w:rPr>
          <w:sz w:val="22"/>
          <w:szCs w:val="22"/>
        </w:rPr>
        <w:tab/>
      </w:r>
      <w:r w:rsidR="00611EFA"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Pr="00357C39">
        <w:rPr>
          <w:sz w:val="22"/>
          <w:szCs w:val="22"/>
        </w:rPr>
        <w:t>43</w:t>
      </w:r>
      <w:r w:rsidR="00320718">
        <w:rPr>
          <w:sz w:val="22"/>
          <w:szCs w:val="22"/>
        </w:rPr>
        <w:t>0</w:t>
      </w:r>
      <w:r w:rsidR="00320718">
        <w:rPr>
          <w:sz w:val="22"/>
          <w:szCs w:val="22"/>
        </w:rPr>
        <w:tab/>
      </w:r>
      <w:r w:rsidR="00320718">
        <w:rPr>
          <w:sz w:val="22"/>
          <w:szCs w:val="22"/>
        </w:rPr>
        <w:tab/>
        <w:t>348</w:t>
      </w:r>
    </w:p>
    <w:p w14:paraId="23A1DEE1" w14:textId="77777777" w:rsidR="00D82A20" w:rsidRPr="00357C39" w:rsidRDefault="00D82A20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>7. Kolofónia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="00611EFA"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="00320718">
        <w:rPr>
          <w:sz w:val="22"/>
          <w:szCs w:val="22"/>
        </w:rPr>
        <w:t>1200</w:t>
      </w:r>
      <w:r w:rsidR="00320718">
        <w:rPr>
          <w:sz w:val="22"/>
          <w:szCs w:val="22"/>
        </w:rPr>
        <w:tab/>
      </w:r>
      <w:r w:rsidR="00320718">
        <w:rPr>
          <w:sz w:val="22"/>
          <w:szCs w:val="22"/>
        </w:rPr>
        <w:tab/>
        <w:t>972</w:t>
      </w:r>
    </w:p>
    <w:p w14:paraId="13F01184" w14:textId="77777777" w:rsidR="00320718" w:rsidRPr="00320718" w:rsidRDefault="00D82A20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="00320718">
        <w:rPr>
          <w:sz w:val="22"/>
          <w:szCs w:val="22"/>
        </w:rPr>
        <w:t>8. Zmes parabénov</w:t>
      </w:r>
      <w:r w:rsidR="00320718" w:rsidRPr="00320718">
        <w:rPr>
          <w:sz w:val="22"/>
          <w:szCs w:val="22"/>
          <w:vertAlign w:val="superscript"/>
        </w:rPr>
        <w:t>c)</w:t>
      </w:r>
      <w:r w:rsidR="00320718">
        <w:rPr>
          <w:sz w:val="22"/>
          <w:szCs w:val="22"/>
        </w:rPr>
        <w:t xml:space="preserve"> </w:t>
      </w:r>
      <w:r w:rsidR="00320718">
        <w:rPr>
          <w:sz w:val="22"/>
          <w:szCs w:val="22"/>
        </w:rPr>
        <w:tab/>
      </w:r>
      <w:r w:rsidR="00320718">
        <w:rPr>
          <w:sz w:val="22"/>
          <w:szCs w:val="22"/>
        </w:rPr>
        <w:tab/>
      </w:r>
      <w:r w:rsidR="00320718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="00320718">
        <w:rPr>
          <w:sz w:val="22"/>
          <w:szCs w:val="22"/>
        </w:rPr>
        <w:t>1000</w:t>
      </w:r>
      <w:r w:rsidR="00320718">
        <w:rPr>
          <w:sz w:val="22"/>
          <w:szCs w:val="22"/>
        </w:rPr>
        <w:tab/>
      </w:r>
      <w:r w:rsidR="00320718">
        <w:rPr>
          <w:sz w:val="22"/>
          <w:szCs w:val="22"/>
        </w:rPr>
        <w:tab/>
        <w:t>810</w:t>
      </w:r>
    </w:p>
    <w:p w14:paraId="7BDCBC22" w14:textId="77777777" w:rsidR="00D82A20" w:rsidRPr="00357C39" w:rsidRDefault="00D82A20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 xml:space="preserve">9. Zmes </w:t>
      </w:r>
      <w:r w:rsidRPr="00320718">
        <w:rPr>
          <w:sz w:val="22"/>
          <w:szCs w:val="22"/>
        </w:rPr>
        <w:t>chinolínov</w:t>
      </w:r>
      <w:r w:rsidR="00320718" w:rsidRPr="00320718">
        <w:rPr>
          <w:sz w:val="22"/>
          <w:szCs w:val="22"/>
          <w:vertAlign w:val="superscript"/>
        </w:rPr>
        <w:t>d</w:t>
      </w:r>
      <w:r w:rsidR="00FE5F45" w:rsidRPr="00320718">
        <w:rPr>
          <w:sz w:val="22"/>
          <w:szCs w:val="22"/>
          <w:vertAlign w:val="superscript"/>
        </w:rPr>
        <w:t>)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="00611EFA"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Pr="00357C39">
        <w:rPr>
          <w:sz w:val="22"/>
          <w:szCs w:val="22"/>
        </w:rPr>
        <w:t>19</w:t>
      </w:r>
      <w:r w:rsidR="00320718">
        <w:rPr>
          <w:sz w:val="22"/>
          <w:szCs w:val="22"/>
        </w:rPr>
        <w:t>0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>154</w:t>
      </w:r>
    </w:p>
    <w:p w14:paraId="5E2A539E" w14:textId="77777777" w:rsidR="00D82A20" w:rsidRPr="00357C39" w:rsidRDefault="00D82A20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>10. Peruánsky balzam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="00611EFA"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Pr="00357C39">
        <w:rPr>
          <w:sz w:val="22"/>
          <w:szCs w:val="22"/>
        </w:rPr>
        <w:t>80</w:t>
      </w:r>
      <w:r w:rsidR="00320718">
        <w:rPr>
          <w:sz w:val="22"/>
          <w:szCs w:val="22"/>
        </w:rPr>
        <w:t>0</w:t>
      </w:r>
      <w:r w:rsidR="00320718">
        <w:rPr>
          <w:sz w:val="22"/>
          <w:szCs w:val="22"/>
        </w:rPr>
        <w:tab/>
      </w:r>
      <w:r w:rsidR="00320718">
        <w:rPr>
          <w:sz w:val="22"/>
          <w:szCs w:val="22"/>
        </w:rPr>
        <w:tab/>
        <w:t>648</w:t>
      </w:r>
    </w:p>
    <w:p w14:paraId="18D6CA90" w14:textId="77777777" w:rsidR="00D82A20" w:rsidRPr="00EB382E" w:rsidRDefault="00D82A20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Pr="00EB382E">
        <w:rPr>
          <w:sz w:val="22"/>
          <w:szCs w:val="22"/>
        </w:rPr>
        <w:t>11. Edamoniumdichlorid</w:t>
      </w:r>
      <w:r w:rsidRPr="00EB382E">
        <w:rPr>
          <w:sz w:val="22"/>
          <w:szCs w:val="22"/>
        </w:rPr>
        <w:tab/>
      </w:r>
      <w:r w:rsidR="00611EFA" w:rsidRPr="00EB382E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Pr="00EB382E">
        <w:rPr>
          <w:sz w:val="22"/>
          <w:szCs w:val="22"/>
        </w:rPr>
        <w:t>50</w:t>
      </w:r>
      <w:r w:rsidRPr="00EB382E">
        <w:rPr>
          <w:sz w:val="22"/>
          <w:szCs w:val="22"/>
        </w:rPr>
        <w:tab/>
      </w:r>
      <w:r w:rsidRPr="00EB382E">
        <w:rPr>
          <w:sz w:val="22"/>
          <w:szCs w:val="22"/>
        </w:rPr>
        <w:tab/>
        <w:t>41</w:t>
      </w:r>
    </w:p>
    <w:p w14:paraId="0325BAF3" w14:textId="77777777" w:rsidR="00D82A20" w:rsidRDefault="00D82A20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>12. Chlorid kobaltnaný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="00611EFA"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Pr="00357C39">
        <w:rPr>
          <w:sz w:val="22"/>
          <w:szCs w:val="22"/>
        </w:rPr>
        <w:t>20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>16</w:t>
      </w:r>
    </w:p>
    <w:p w14:paraId="5981BE70" w14:textId="77777777" w:rsidR="00320718" w:rsidRPr="00357C39" w:rsidRDefault="00320718" w:rsidP="00446EA7">
      <w:pPr>
        <w:widowControl w:val="0"/>
        <w:jc w:val="both"/>
        <w:rPr>
          <w:sz w:val="22"/>
          <w:szCs w:val="22"/>
        </w:rPr>
      </w:pPr>
    </w:p>
    <w:p w14:paraId="6173B770" w14:textId="77777777" w:rsidR="00D82A20" w:rsidRPr="00357C39" w:rsidRDefault="000C10CA" w:rsidP="00446EA7">
      <w:pPr>
        <w:widowControl w:val="0"/>
        <w:jc w:val="both"/>
        <w:rPr>
          <w:sz w:val="22"/>
          <w:szCs w:val="22"/>
        </w:rPr>
      </w:pPr>
      <w:r w:rsidRPr="00357C39">
        <w:rPr>
          <w:b/>
          <w:sz w:val="22"/>
          <w:szCs w:val="22"/>
        </w:rPr>
        <w:t>Panel 2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="00D82A20" w:rsidRPr="00357C39">
        <w:rPr>
          <w:sz w:val="22"/>
          <w:szCs w:val="22"/>
        </w:rPr>
        <w:t xml:space="preserve">13. </w:t>
      </w:r>
      <w:r w:rsidR="00611EFA" w:rsidRPr="00357C39">
        <w:rPr>
          <w:sz w:val="22"/>
          <w:szCs w:val="22"/>
        </w:rPr>
        <w:t>Butylfenol – formaldehydová živica</w:t>
      </w:r>
      <w:r w:rsidR="00611EFA"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="00320718">
        <w:rPr>
          <w:sz w:val="22"/>
          <w:szCs w:val="22"/>
        </w:rPr>
        <w:t>45</w:t>
      </w:r>
      <w:r w:rsidR="00320718">
        <w:rPr>
          <w:sz w:val="22"/>
          <w:szCs w:val="22"/>
        </w:rPr>
        <w:tab/>
      </w:r>
      <w:r w:rsidR="00320718">
        <w:rPr>
          <w:sz w:val="22"/>
          <w:szCs w:val="22"/>
        </w:rPr>
        <w:tab/>
        <w:t>36</w:t>
      </w:r>
    </w:p>
    <w:p w14:paraId="2F5131FC" w14:textId="77777777" w:rsidR="00611EFA" w:rsidRPr="00357C39" w:rsidRDefault="00611EFA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 xml:space="preserve">14. </w:t>
      </w:r>
      <w:r w:rsidR="00320718">
        <w:rPr>
          <w:sz w:val="22"/>
          <w:szCs w:val="22"/>
        </w:rPr>
        <w:t>Epoxidová živica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="00320718">
        <w:rPr>
          <w:sz w:val="22"/>
          <w:szCs w:val="22"/>
        </w:rPr>
        <w:t>50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="00320718">
        <w:rPr>
          <w:sz w:val="22"/>
          <w:szCs w:val="22"/>
        </w:rPr>
        <w:t>41</w:t>
      </w:r>
    </w:p>
    <w:p w14:paraId="58F75268" w14:textId="77777777" w:rsidR="00611EFA" w:rsidRPr="00EB382E" w:rsidRDefault="00611EFA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Pr="00EB382E">
        <w:rPr>
          <w:sz w:val="22"/>
          <w:szCs w:val="22"/>
        </w:rPr>
        <w:t>15. Zmes karbamátov</w:t>
      </w:r>
      <w:r w:rsidR="00FE5F45" w:rsidRPr="00EB382E">
        <w:rPr>
          <w:sz w:val="22"/>
          <w:szCs w:val="22"/>
          <w:vertAlign w:val="superscript"/>
        </w:rPr>
        <w:t>e)</w:t>
      </w:r>
      <w:r w:rsidRPr="00EB382E">
        <w:rPr>
          <w:sz w:val="22"/>
          <w:szCs w:val="22"/>
        </w:rPr>
        <w:tab/>
      </w:r>
      <w:r w:rsidRPr="00EB382E">
        <w:rPr>
          <w:sz w:val="22"/>
          <w:szCs w:val="22"/>
        </w:rPr>
        <w:tab/>
      </w:r>
      <w:r w:rsidRPr="00EB382E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Pr="00EB382E">
        <w:rPr>
          <w:sz w:val="22"/>
          <w:szCs w:val="22"/>
        </w:rPr>
        <w:t>25</w:t>
      </w:r>
      <w:r w:rsidR="00320718">
        <w:rPr>
          <w:sz w:val="22"/>
          <w:szCs w:val="22"/>
        </w:rPr>
        <w:t>0</w:t>
      </w:r>
      <w:r w:rsidRPr="00EB382E">
        <w:rPr>
          <w:sz w:val="22"/>
          <w:szCs w:val="22"/>
        </w:rPr>
        <w:tab/>
      </w:r>
      <w:r w:rsidRPr="00EB382E">
        <w:rPr>
          <w:sz w:val="22"/>
          <w:szCs w:val="22"/>
        </w:rPr>
        <w:tab/>
        <w:t>20</w:t>
      </w:r>
      <w:r w:rsidR="00320718">
        <w:rPr>
          <w:sz w:val="22"/>
          <w:szCs w:val="22"/>
        </w:rPr>
        <w:t>3</w:t>
      </w:r>
    </w:p>
    <w:p w14:paraId="23215306" w14:textId="77777777" w:rsidR="00611EFA" w:rsidRPr="00357C39" w:rsidRDefault="00611EFA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>16. Zložená čierna guma</w:t>
      </w:r>
      <w:r w:rsidR="00FE5F45" w:rsidRPr="00357C39">
        <w:rPr>
          <w:sz w:val="22"/>
          <w:szCs w:val="22"/>
          <w:vertAlign w:val="superscript"/>
        </w:rPr>
        <w:t>f)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Pr="00357C39">
        <w:rPr>
          <w:sz w:val="22"/>
          <w:szCs w:val="22"/>
        </w:rPr>
        <w:t>75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>6</w:t>
      </w:r>
      <w:r w:rsidR="00320718">
        <w:rPr>
          <w:sz w:val="22"/>
          <w:szCs w:val="22"/>
        </w:rPr>
        <w:t>1</w:t>
      </w:r>
    </w:p>
    <w:p w14:paraId="507ACE97" w14:textId="77777777" w:rsidR="00611EFA" w:rsidRPr="00357C39" w:rsidRDefault="00611EFA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 xml:space="preserve">17. </w:t>
      </w:r>
      <w:r w:rsidR="000A4A05">
        <w:rPr>
          <w:sz w:val="22"/>
          <w:szCs w:val="22"/>
        </w:rPr>
        <w:t>Cl + Me - izotiazolín</w:t>
      </w:r>
      <w:r w:rsidR="00320718">
        <w:rPr>
          <w:sz w:val="22"/>
          <w:szCs w:val="22"/>
        </w:rPr>
        <w:tab/>
      </w:r>
      <w:r w:rsidR="00320718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="00320718">
        <w:rPr>
          <w:sz w:val="22"/>
          <w:szCs w:val="22"/>
        </w:rPr>
        <w:t>4</w:t>
      </w:r>
      <w:r w:rsidR="00320718">
        <w:rPr>
          <w:sz w:val="22"/>
          <w:szCs w:val="22"/>
        </w:rPr>
        <w:tab/>
      </w:r>
      <w:r w:rsidR="00320718">
        <w:rPr>
          <w:sz w:val="22"/>
          <w:szCs w:val="22"/>
        </w:rPr>
        <w:tab/>
        <w:t>3</w:t>
      </w:r>
    </w:p>
    <w:p w14:paraId="125466A7" w14:textId="77777777" w:rsidR="00171739" w:rsidRPr="00357C39" w:rsidRDefault="00171739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 xml:space="preserve">18. </w:t>
      </w:r>
      <w:r w:rsidR="00573770">
        <w:rPr>
          <w:sz w:val="22"/>
          <w:szCs w:val="22"/>
        </w:rPr>
        <w:t>Kvar</w:t>
      </w:r>
      <w:r w:rsidR="00CB12AA" w:rsidRPr="00357C39">
        <w:rPr>
          <w:sz w:val="22"/>
          <w:szCs w:val="22"/>
        </w:rPr>
        <w:t xml:space="preserve">ternium </w:t>
      </w:r>
      <w:r w:rsidR="005C7DB6" w:rsidRPr="00357C39">
        <w:rPr>
          <w:sz w:val="22"/>
          <w:szCs w:val="22"/>
        </w:rPr>
        <w:t>–</w:t>
      </w:r>
      <w:r w:rsidR="00CB12AA" w:rsidRPr="00357C39">
        <w:rPr>
          <w:sz w:val="22"/>
          <w:szCs w:val="22"/>
        </w:rPr>
        <w:t xml:space="preserve"> 15</w:t>
      </w:r>
      <w:r w:rsidR="005C7DB6" w:rsidRPr="00357C39">
        <w:rPr>
          <w:sz w:val="22"/>
          <w:szCs w:val="22"/>
        </w:rPr>
        <w:tab/>
      </w:r>
      <w:r w:rsidR="005C7DB6" w:rsidRPr="00357C39">
        <w:rPr>
          <w:sz w:val="22"/>
          <w:szCs w:val="22"/>
        </w:rPr>
        <w:tab/>
      </w:r>
      <w:r w:rsidR="005C7DB6"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="005C7DB6" w:rsidRPr="00357C39">
        <w:rPr>
          <w:sz w:val="22"/>
          <w:szCs w:val="22"/>
        </w:rPr>
        <w:t>10</w:t>
      </w:r>
      <w:r w:rsidR="00A46ADD">
        <w:rPr>
          <w:sz w:val="22"/>
          <w:szCs w:val="22"/>
        </w:rPr>
        <w:t>0</w:t>
      </w:r>
      <w:r w:rsidR="005C7DB6" w:rsidRPr="00357C39">
        <w:rPr>
          <w:sz w:val="22"/>
          <w:szCs w:val="22"/>
        </w:rPr>
        <w:tab/>
      </w:r>
      <w:r w:rsidR="005C7DB6" w:rsidRPr="00357C39">
        <w:rPr>
          <w:sz w:val="22"/>
          <w:szCs w:val="22"/>
        </w:rPr>
        <w:tab/>
        <w:t>81</w:t>
      </w:r>
    </w:p>
    <w:p w14:paraId="4AF2C871" w14:textId="77777777" w:rsidR="005C7DB6" w:rsidRPr="00357C39" w:rsidRDefault="005C7DB6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 xml:space="preserve">19. </w:t>
      </w:r>
      <w:r w:rsidR="00D94967">
        <w:rPr>
          <w:sz w:val="22"/>
          <w:szCs w:val="22"/>
        </w:rPr>
        <w:t>Sulfanyl</w:t>
      </w:r>
      <w:r w:rsidR="00D94967" w:rsidRPr="00357C39">
        <w:rPr>
          <w:sz w:val="22"/>
          <w:szCs w:val="22"/>
        </w:rPr>
        <w:t>benzo</w:t>
      </w:r>
      <w:r w:rsidR="00D94967">
        <w:rPr>
          <w:sz w:val="22"/>
          <w:szCs w:val="22"/>
        </w:rPr>
        <w:t>th</w:t>
      </w:r>
      <w:r w:rsidR="00D94967" w:rsidRPr="00357C39">
        <w:rPr>
          <w:sz w:val="22"/>
          <w:szCs w:val="22"/>
        </w:rPr>
        <w:t>iazol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Pr="00357C39">
        <w:rPr>
          <w:sz w:val="22"/>
          <w:szCs w:val="22"/>
        </w:rPr>
        <w:t>75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>61</w:t>
      </w:r>
    </w:p>
    <w:p w14:paraId="5F008498" w14:textId="77777777" w:rsidR="005C7DB6" w:rsidRPr="00357C39" w:rsidRDefault="005C7DB6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>20. p – Fenyléndiamín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ab/>
        <w:t>8</w:t>
      </w:r>
      <w:r w:rsidRPr="00357C39">
        <w:rPr>
          <w:sz w:val="22"/>
          <w:szCs w:val="22"/>
        </w:rPr>
        <w:t>0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>65</w:t>
      </w:r>
    </w:p>
    <w:p w14:paraId="31EBAA7D" w14:textId="77777777" w:rsidR="005C7DB6" w:rsidRPr="00357C39" w:rsidRDefault="005C7DB6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>21. Formaldehyd</w:t>
      </w:r>
      <w:r w:rsidR="00FE5F45" w:rsidRPr="00357C39">
        <w:rPr>
          <w:sz w:val="22"/>
          <w:szCs w:val="22"/>
          <w:vertAlign w:val="superscript"/>
        </w:rPr>
        <w:t>g)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Pr="00357C39">
        <w:rPr>
          <w:sz w:val="22"/>
          <w:szCs w:val="22"/>
        </w:rPr>
        <w:t>18</w:t>
      </w:r>
      <w:r w:rsidR="00A46ADD">
        <w:rPr>
          <w:sz w:val="22"/>
          <w:szCs w:val="22"/>
        </w:rPr>
        <w:t>0</w:t>
      </w:r>
      <w:r w:rsidR="00A46ADD">
        <w:rPr>
          <w:sz w:val="22"/>
          <w:szCs w:val="22"/>
        </w:rPr>
        <w:tab/>
      </w:r>
      <w:r w:rsidR="00A46ADD">
        <w:rPr>
          <w:sz w:val="22"/>
          <w:szCs w:val="22"/>
        </w:rPr>
        <w:tab/>
        <w:t>146</w:t>
      </w:r>
    </w:p>
    <w:p w14:paraId="38F84D22" w14:textId="77777777" w:rsidR="005C7DB6" w:rsidRPr="00357C39" w:rsidRDefault="005C7DB6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 xml:space="preserve">22. Zmes </w:t>
      </w:r>
      <w:r w:rsidR="00D94967">
        <w:rPr>
          <w:sz w:val="22"/>
          <w:szCs w:val="22"/>
        </w:rPr>
        <w:t>sulfanyl</w:t>
      </w:r>
      <w:r w:rsidR="00D94967" w:rsidRPr="00357C39">
        <w:rPr>
          <w:sz w:val="22"/>
          <w:szCs w:val="22"/>
        </w:rPr>
        <w:t xml:space="preserve"> </w:t>
      </w:r>
      <w:r w:rsidRPr="00357C39">
        <w:rPr>
          <w:sz w:val="22"/>
          <w:szCs w:val="22"/>
        </w:rPr>
        <w:t>zlúčenín</w:t>
      </w:r>
      <w:r w:rsidR="00FE5F45" w:rsidRPr="00357C39">
        <w:rPr>
          <w:sz w:val="22"/>
          <w:szCs w:val="22"/>
          <w:vertAlign w:val="superscript"/>
        </w:rPr>
        <w:t>h)</w:t>
      </w:r>
      <w:r w:rsidR="00A46ADD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="00A46ADD">
        <w:rPr>
          <w:sz w:val="22"/>
          <w:szCs w:val="22"/>
        </w:rPr>
        <w:tab/>
        <w:t>75</w:t>
      </w:r>
      <w:r w:rsidR="00A46ADD">
        <w:rPr>
          <w:sz w:val="22"/>
          <w:szCs w:val="22"/>
        </w:rPr>
        <w:tab/>
      </w:r>
      <w:r w:rsidR="00A46ADD">
        <w:rPr>
          <w:sz w:val="22"/>
          <w:szCs w:val="22"/>
        </w:rPr>
        <w:tab/>
        <w:t>61</w:t>
      </w:r>
    </w:p>
    <w:p w14:paraId="28B3F562" w14:textId="77777777" w:rsidR="00FE5F45" w:rsidRPr="00357C39" w:rsidRDefault="00FE5F45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Pr="00EB382E">
        <w:rPr>
          <w:sz w:val="22"/>
          <w:szCs w:val="22"/>
        </w:rPr>
        <w:t>23. Tiomerzal</w:t>
      </w:r>
      <w:r w:rsidRPr="00EB382E">
        <w:rPr>
          <w:sz w:val="22"/>
          <w:szCs w:val="22"/>
        </w:rPr>
        <w:tab/>
      </w:r>
      <w:r w:rsidRPr="00EB382E">
        <w:rPr>
          <w:sz w:val="22"/>
          <w:szCs w:val="22"/>
        </w:rPr>
        <w:tab/>
      </w:r>
      <w:r w:rsidRPr="00EB382E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ab/>
        <w:t>7</w:t>
      </w:r>
      <w:r w:rsidR="00A46ADD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="00636BA1">
        <w:rPr>
          <w:sz w:val="22"/>
          <w:szCs w:val="22"/>
        </w:rPr>
        <w:t>6</w:t>
      </w:r>
    </w:p>
    <w:p w14:paraId="1AD976E3" w14:textId="77777777" w:rsidR="00FE5F45" w:rsidRPr="00357C39" w:rsidRDefault="00FE5F45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  <w:t xml:space="preserve">24. Zmes </w:t>
      </w:r>
      <w:r w:rsidR="00D94967" w:rsidRPr="00357C39">
        <w:rPr>
          <w:sz w:val="22"/>
          <w:szCs w:val="22"/>
        </w:rPr>
        <w:t>tiuram</w:t>
      </w:r>
      <w:r w:rsidR="00D94967">
        <w:rPr>
          <w:sz w:val="22"/>
          <w:szCs w:val="22"/>
        </w:rPr>
        <w:t>ov</w:t>
      </w:r>
      <w:r w:rsidR="00D94967" w:rsidRPr="00357C39">
        <w:rPr>
          <w:sz w:val="22"/>
          <w:szCs w:val="22"/>
          <w:vertAlign w:val="superscript"/>
        </w:rPr>
        <w:t>i</w:t>
      </w:r>
      <w:r w:rsidRPr="00357C39">
        <w:rPr>
          <w:sz w:val="22"/>
          <w:szCs w:val="22"/>
          <w:vertAlign w:val="superscript"/>
        </w:rPr>
        <w:t>)</w:t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  <w:r w:rsidR="00A46ADD">
        <w:rPr>
          <w:sz w:val="22"/>
          <w:szCs w:val="22"/>
        </w:rPr>
        <w:tab/>
      </w:r>
      <w:r w:rsidRPr="00357C39">
        <w:rPr>
          <w:sz w:val="22"/>
          <w:szCs w:val="22"/>
        </w:rPr>
        <w:t>2</w:t>
      </w:r>
      <w:r w:rsidR="00A46ADD">
        <w:rPr>
          <w:sz w:val="22"/>
          <w:szCs w:val="22"/>
        </w:rPr>
        <w:t>7</w:t>
      </w:r>
      <w:r w:rsidR="00A46ADD">
        <w:rPr>
          <w:sz w:val="22"/>
          <w:szCs w:val="22"/>
        </w:rPr>
        <w:tab/>
      </w:r>
      <w:r w:rsidR="00A46ADD">
        <w:rPr>
          <w:sz w:val="22"/>
          <w:szCs w:val="22"/>
        </w:rPr>
        <w:tab/>
        <w:t>22</w:t>
      </w:r>
    </w:p>
    <w:p w14:paraId="23B2A47B" w14:textId="77777777" w:rsidR="002336AB" w:rsidRPr="00357C39" w:rsidRDefault="002336AB" w:rsidP="00E76449">
      <w:pPr>
        <w:jc w:val="both"/>
        <w:rPr>
          <w:sz w:val="22"/>
          <w:szCs w:val="22"/>
        </w:rPr>
      </w:pPr>
    </w:p>
    <w:p w14:paraId="175CB723" w14:textId="77777777" w:rsidR="00FE5F45" w:rsidRPr="00357C39" w:rsidRDefault="00FE5F45" w:rsidP="00FE5F45">
      <w:pPr>
        <w:numPr>
          <w:ilvl w:val="0"/>
          <w:numId w:val="24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Päť dielov benzokaínu, jeden diel chlorid</w:t>
      </w:r>
      <w:r w:rsidR="00B87109">
        <w:rPr>
          <w:sz w:val="22"/>
          <w:szCs w:val="22"/>
        </w:rPr>
        <w:t>u</w:t>
      </w:r>
      <w:r w:rsidRPr="00357C39">
        <w:rPr>
          <w:sz w:val="22"/>
          <w:szCs w:val="22"/>
        </w:rPr>
        <w:t xml:space="preserve"> cinchokaínu a chlorid</w:t>
      </w:r>
      <w:r w:rsidR="00B87109">
        <w:rPr>
          <w:sz w:val="22"/>
          <w:szCs w:val="22"/>
        </w:rPr>
        <w:t>u</w:t>
      </w:r>
      <w:r w:rsidRPr="00357C39">
        <w:rPr>
          <w:sz w:val="22"/>
          <w:szCs w:val="22"/>
        </w:rPr>
        <w:t xml:space="preserve"> </w:t>
      </w:r>
      <w:r w:rsidR="00573770">
        <w:rPr>
          <w:sz w:val="22"/>
          <w:szCs w:val="22"/>
        </w:rPr>
        <w:t>tetra</w:t>
      </w:r>
      <w:r w:rsidRPr="00357C39">
        <w:rPr>
          <w:sz w:val="22"/>
          <w:szCs w:val="22"/>
        </w:rPr>
        <w:t>kaínu</w:t>
      </w:r>
      <w:r w:rsidR="00526231" w:rsidRPr="00357C39">
        <w:rPr>
          <w:sz w:val="22"/>
          <w:szCs w:val="22"/>
        </w:rPr>
        <w:t>.</w:t>
      </w:r>
    </w:p>
    <w:p w14:paraId="5AEA72E2" w14:textId="77777777" w:rsidR="00FE5F45" w:rsidRPr="00357C39" w:rsidRDefault="00FE5F45" w:rsidP="00F8073F">
      <w:pPr>
        <w:numPr>
          <w:ilvl w:val="0"/>
          <w:numId w:val="24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Päť dielov geraniolu a konárniku slivkového, štyri diely hydroxycitronelálu a cinamylalkoholu, dva diely cinamaldehydu a eugenolu, jeden diel izoeugenolu a α-amylcinamaldehydu</w:t>
      </w:r>
      <w:r w:rsidR="00526231" w:rsidRPr="00357C39">
        <w:rPr>
          <w:sz w:val="22"/>
          <w:szCs w:val="22"/>
        </w:rPr>
        <w:t>.</w:t>
      </w:r>
    </w:p>
    <w:p w14:paraId="6F4638A4" w14:textId="77777777" w:rsidR="00646D75" w:rsidRDefault="00646D75" w:rsidP="00F8073F">
      <w:pPr>
        <w:numPr>
          <w:ilvl w:val="0"/>
          <w:numId w:val="24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Rovnaké množstvo metylparahydroxybenzoátu, etylparahydroxybenzoátu, propylparahydroxybenzoátu, butylparahydroxybenzoátu a benzylparahydroxybenzoátu</w:t>
      </w:r>
      <w:r w:rsidR="00526231" w:rsidRPr="00357C39">
        <w:rPr>
          <w:sz w:val="22"/>
          <w:szCs w:val="22"/>
        </w:rPr>
        <w:t>.</w:t>
      </w:r>
    </w:p>
    <w:p w14:paraId="73F7E509" w14:textId="77777777" w:rsidR="00A46ADD" w:rsidRPr="00A46ADD" w:rsidRDefault="00A46ADD" w:rsidP="00A46ADD">
      <w:pPr>
        <w:numPr>
          <w:ilvl w:val="0"/>
          <w:numId w:val="24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Rovnaké množstvo kliochinolu a chlórchinaldolu</w:t>
      </w:r>
    </w:p>
    <w:p w14:paraId="081A750C" w14:textId="77777777" w:rsidR="00646D75" w:rsidRPr="00357C39" w:rsidRDefault="00646D75" w:rsidP="00F8073F">
      <w:pPr>
        <w:numPr>
          <w:ilvl w:val="0"/>
          <w:numId w:val="24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 xml:space="preserve">Rovnaké množstvo difenylguanidínu, </w:t>
      </w:r>
      <w:r w:rsidR="00D94967" w:rsidRPr="00357C39">
        <w:rPr>
          <w:sz w:val="22"/>
          <w:szCs w:val="22"/>
        </w:rPr>
        <w:t>dietyldi</w:t>
      </w:r>
      <w:r w:rsidR="00D94967">
        <w:rPr>
          <w:sz w:val="22"/>
          <w:szCs w:val="22"/>
        </w:rPr>
        <w:t>sulfanyl</w:t>
      </w:r>
      <w:r w:rsidR="00D94967" w:rsidRPr="00357C39">
        <w:rPr>
          <w:sz w:val="22"/>
          <w:szCs w:val="22"/>
        </w:rPr>
        <w:t xml:space="preserve">karbamátu </w:t>
      </w:r>
      <w:r w:rsidRPr="00357C39">
        <w:rPr>
          <w:sz w:val="22"/>
          <w:szCs w:val="22"/>
        </w:rPr>
        <w:t>zinku a </w:t>
      </w:r>
      <w:r w:rsidR="00D94967" w:rsidRPr="00357C39">
        <w:rPr>
          <w:sz w:val="22"/>
          <w:szCs w:val="22"/>
        </w:rPr>
        <w:t>dibutyldi</w:t>
      </w:r>
      <w:r w:rsidR="00D94967">
        <w:rPr>
          <w:sz w:val="22"/>
          <w:szCs w:val="22"/>
        </w:rPr>
        <w:t>sulfanyl</w:t>
      </w:r>
      <w:r w:rsidR="00D94967" w:rsidRPr="00357C39">
        <w:rPr>
          <w:sz w:val="22"/>
          <w:szCs w:val="22"/>
        </w:rPr>
        <w:t xml:space="preserve">karbamátu </w:t>
      </w:r>
      <w:r w:rsidRPr="00357C39">
        <w:rPr>
          <w:sz w:val="22"/>
          <w:szCs w:val="22"/>
        </w:rPr>
        <w:t>zinku</w:t>
      </w:r>
      <w:r w:rsidR="00526231" w:rsidRPr="00357C39">
        <w:rPr>
          <w:sz w:val="22"/>
          <w:szCs w:val="22"/>
        </w:rPr>
        <w:t>.</w:t>
      </w:r>
    </w:p>
    <w:p w14:paraId="7A08FAB0" w14:textId="77777777" w:rsidR="00646D75" w:rsidRPr="00357C39" w:rsidRDefault="00646D75" w:rsidP="00F8073F">
      <w:pPr>
        <w:numPr>
          <w:ilvl w:val="0"/>
          <w:numId w:val="24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Dva diely N – izopropyl – N‘ – fenyl parafenyléndiamínu, päť dielov N – cyklohexyl – N’ – fenyl parafenyléndiamínu</w:t>
      </w:r>
      <w:r w:rsidR="004B3FE5" w:rsidRPr="00357C39">
        <w:rPr>
          <w:sz w:val="22"/>
          <w:szCs w:val="22"/>
        </w:rPr>
        <w:t xml:space="preserve"> a päť dielov N, N’ – difenyl parafenyléndiamínu</w:t>
      </w:r>
      <w:r w:rsidR="00526231" w:rsidRPr="00357C39">
        <w:rPr>
          <w:sz w:val="22"/>
          <w:szCs w:val="22"/>
        </w:rPr>
        <w:t>.</w:t>
      </w:r>
    </w:p>
    <w:p w14:paraId="45862E05" w14:textId="77777777" w:rsidR="004B3FE5" w:rsidRPr="00357C39" w:rsidRDefault="00C25508" w:rsidP="00F8073F">
      <w:pPr>
        <w:numPr>
          <w:ilvl w:val="0"/>
          <w:numId w:val="24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V skutočnosti o</w:t>
      </w:r>
      <w:r w:rsidR="004B3FE5" w:rsidRPr="00357C39">
        <w:rPr>
          <w:sz w:val="22"/>
          <w:szCs w:val="22"/>
        </w:rPr>
        <w:t>bsahuje N – hydroxymetylsukcínimid</w:t>
      </w:r>
      <w:r w:rsidR="00526231" w:rsidRPr="00357C39">
        <w:rPr>
          <w:sz w:val="22"/>
          <w:szCs w:val="22"/>
        </w:rPr>
        <w:t>.</w:t>
      </w:r>
    </w:p>
    <w:p w14:paraId="47A047DD" w14:textId="77777777" w:rsidR="004B3FE5" w:rsidRPr="00357C39" w:rsidRDefault="004B3FE5" w:rsidP="00F8073F">
      <w:pPr>
        <w:numPr>
          <w:ilvl w:val="0"/>
          <w:numId w:val="24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 xml:space="preserve">Rovnaké množstvo </w:t>
      </w:r>
      <w:r w:rsidR="00D94967" w:rsidRPr="00357C39">
        <w:rPr>
          <w:sz w:val="22"/>
          <w:szCs w:val="22"/>
        </w:rPr>
        <w:t>morfolínyl</w:t>
      </w:r>
      <w:r w:rsidR="00D94967">
        <w:rPr>
          <w:sz w:val="22"/>
          <w:szCs w:val="22"/>
        </w:rPr>
        <w:t>sulfanyl</w:t>
      </w:r>
      <w:r w:rsidR="00D94967" w:rsidRPr="00357C39">
        <w:rPr>
          <w:sz w:val="22"/>
          <w:szCs w:val="22"/>
        </w:rPr>
        <w:t>ben</w:t>
      </w:r>
      <w:r w:rsidR="00D94967">
        <w:rPr>
          <w:sz w:val="22"/>
          <w:szCs w:val="22"/>
        </w:rPr>
        <w:t>z</w:t>
      </w:r>
      <w:r w:rsidR="00D94967" w:rsidRPr="00357C39">
        <w:rPr>
          <w:sz w:val="22"/>
          <w:szCs w:val="22"/>
        </w:rPr>
        <w:t>otiazolu</w:t>
      </w:r>
      <w:r w:rsidRPr="00357C39">
        <w:rPr>
          <w:sz w:val="22"/>
          <w:szCs w:val="22"/>
        </w:rPr>
        <w:t>, N – cyklohexylbenzotiazyl</w:t>
      </w:r>
      <w:r w:rsidR="002B677A">
        <w:rPr>
          <w:sz w:val="22"/>
          <w:szCs w:val="22"/>
        </w:rPr>
        <w:t>sulfénamidu a disulfidu dibenzot</w:t>
      </w:r>
      <w:r w:rsidRPr="00357C39">
        <w:rPr>
          <w:sz w:val="22"/>
          <w:szCs w:val="22"/>
        </w:rPr>
        <w:t>iazylu</w:t>
      </w:r>
      <w:r w:rsidR="00526231" w:rsidRPr="00357C39">
        <w:rPr>
          <w:sz w:val="22"/>
          <w:szCs w:val="22"/>
        </w:rPr>
        <w:t>.</w:t>
      </w:r>
    </w:p>
    <w:p w14:paraId="6AF1BF27" w14:textId="77777777" w:rsidR="004B3FE5" w:rsidRPr="00357C39" w:rsidRDefault="00C77F2B" w:rsidP="00F8073F">
      <w:pPr>
        <w:numPr>
          <w:ilvl w:val="0"/>
          <w:numId w:val="24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Rovnaké množstvo disulfiramu, disulfidu dipentametyléntiuramu, disulfidu tetrametyltiuramu a monosulfidu tetrametyltiuramu</w:t>
      </w:r>
      <w:r w:rsidR="00526231" w:rsidRPr="00357C39">
        <w:rPr>
          <w:sz w:val="22"/>
          <w:szCs w:val="22"/>
        </w:rPr>
        <w:t>.</w:t>
      </w:r>
    </w:p>
    <w:p w14:paraId="573F1B26" w14:textId="77777777" w:rsidR="00BA6612" w:rsidRPr="00357C39" w:rsidRDefault="00BA6612" w:rsidP="00E7644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0174DF" w14:textId="77777777" w:rsidR="002336AB" w:rsidRPr="00357C39" w:rsidRDefault="00BA6612" w:rsidP="00E764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lastRenderedPageBreak/>
        <w:t>Úplný zoznam pomocných látok, pozri časť 6.1.</w:t>
      </w:r>
    </w:p>
    <w:p w14:paraId="71ED5059" w14:textId="77777777" w:rsidR="00A46ADD" w:rsidRDefault="00A46ADD" w:rsidP="00E76449">
      <w:pPr>
        <w:keepNext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8304F28" w14:textId="77777777" w:rsidR="00C75B61" w:rsidRDefault="00C75B61" w:rsidP="00E76449">
      <w:pPr>
        <w:keepNext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0598FDE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b/>
          <w:caps/>
          <w:sz w:val="22"/>
          <w:szCs w:val="22"/>
        </w:rPr>
      </w:pPr>
      <w:r w:rsidRPr="00357C39">
        <w:rPr>
          <w:b/>
          <w:sz w:val="22"/>
          <w:szCs w:val="22"/>
        </w:rPr>
        <w:t>3.</w:t>
      </w:r>
      <w:r w:rsidRPr="00357C39">
        <w:rPr>
          <w:b/>
          <w:sz w:val="22"/>
          <w:szCs w:val="22"/>
        </w:rPr>
        <w:tab/>
        <w:t>LIEKOVÁ FORMA</w:t>
      </w:r>
    </w:p>
    <w:p w14:paraId="76F1056C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b/>
          <w:caps/>
          <w:sz w:val="22"/>
          <w:szCs w:val="22"/>
        </w:rPr>
      </w:pPr>
    </w:p>
    <w:p w14:paraId="1769EEE8" w14:textId="77777777" w:rsidR="00C77F2B" w:rsidRPr="00D94967" w:rsidRDefault="004F241D" w:rsidP="00E76449">
      <w:pPr>
        <w:keepNext/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r w:rsidRPr="00D94967">
        <w:rPr>
          <w:sz w:val="22"/>
          <w:szCs w:val="22"/>
        </w:rPr>
        <w:t>Náplasť na provokačný test</w:t>
      </w:r>
      <w:r w:rsidR="00C77F2B" w:rsidRPr="00D94967">
        <w:rPr>
          <w:sz w:val="22"/>
          <w:szCs w:val="22"/>
          <w:lang w:eastAsia="sk-SK"/>
        </w:rPr>
        <w:t>.</w:t>
      </w:r>
    </w:p>
    <w:p w14:paraId="55FEF8B2" w14:textId="77777777" w:rsidR="00C77F2B" w:rsidRPr="00357C39" w:rsidRDefault="00C77F2B" w:rsidP="00E76449">
      <w:pPr>
        <w:keepNext/>
        <w:autoSpaceDE w:val="0"/>
        <w:autoSpaceDN w:val="0"/>
        <w:adjustRightInd w:val="0"/>
        <w:jc w:val="both"/>
        <w:rPr>
          <w:b/>
          <w:caps/>
          <w:sz w:val="22"/>
          <w:szCs w:val="22"/>
        </w:rPr>
      </w:pPr>
    </w:p>
    <w:p w14:paraId="3197AA45" w14:textId="77777777" w:rsidR="00CA7585" w:rsidRPr="00357C39" w:rsidRDefault="00CA7585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caps/>
          <w:sz w:val="22"/>
          <w:szCs w:val="22"/>
          <w:lang w:eastAsia="sk-SK"/>
        </w:rPr>
        <w:t>True</w:t>
      </w:r>
      <w:r w:rsidRPr="00357C39">
        <w:rPr>
          <w:sz w:val="22"/>
          <w:szCs w:val="22"/>
          <w:lang w:eastAsia="sk-SK"/>
        </w:rPr>
        <w:t xml:space="preserve"> test </w:t>
      </w:r>
      <w:r w:rsidR="006908A1">
        <w:rPr>
          <w:sz w:val="22"/>
          <w:szCs w:val="22"/>
          <w:lang w:eastAsia="sk-SK"/>
        </w:rPr>
        <w:t xml:space="preserve">24 </w:t>
      </w:r>
      <w:r w:rsidRPr="00357C39">
        <w:rPr>
          <w:sz w:val="22"/>
          <w:szCs w:val="22"/>
          <w:lang w:eastAsia="sk-SK"/>
        </w:rPr>
        <w:t xml:space="preserve">sa skladá z dvoch panelov chirurgickej </w:t>
      </w:r>
      <w:r w:rsidR="00C25508" w:rsidRPr="00357C39">
        <w:rPr>
          <w:sz w:val="22"/>
          <w:szCs w:val="22"/>
          <w:lang w:eastAsia="sk-SK"/>
        </w:rPr>
        <w:t>náplasti</w:t>
      </w:r>
      <w:r w:rsidRPr="00357C39">
        <w:rPr>
          <w:sz w:val="22"/>
          <w:szCs w:val="22"/>
          <w:lang w:eastAsia="sk-SK"/>
        </w:rPr>
        <w:t xml:space="preserve">, z ktorých každý obsahuje 12 </w:t>
      </w:r>
      <w:r w:rsidR="00C25508" w:rsidRPr="00357C39">
        <w:rPr>
          <w:sz w:val="22"/>
          <w:szCs w:val="22"/>
          <w:lang w:eastAsia="sk-SK"/>
        </w:rPr>
        <w:t>náplastí</w:t>
      </w:r>
      <w:r w:rsidRPr="00357C39">
        <w:rPr>
          <w:sz w:val="22"/>
          <w:szCs w:val="22"/>
          <w:lang w:eastAsia="sk-SK"/>
        </w:rPr>
        <w:t>.</w:t>
      </w:r>
      <w:r w:rsidR="00C25508" w:rsidRPr="00357C39">
        <w:rPr>
          <w:sz w:val="22"/>
          <w:szCs w:val="22"/>
          <w:lang w:eastAsia="sk-SK"/>
        </w:rPr>
        <w:t xml:space="preserve"> Každá náplasť</w:t>
      </w:r>
      <w:r w:rsidR="00A46ADD">
        <w:rPr>
          <w:sz w:val="22"/>
          <w:szCs w:val="22"/>
          <w:lang w:eastAsia="sk-SK"/>
        </w:rPr>
        <w:t xml:space="preserve"> </w:t>
      </w:r>
      <w:r w:rsidR="00C25508" w:rsidRPr="00357C39">
        <w:rPr>
          <w:sz w:val="22"/>
          <w:szCs w:val="22"/>
          <w:lang w:eastAsia="sk-SK"/>
        </w:rPr>
        <w:t>je pokrytá filmom, ktorý obsahuje testovanú látku.</w:t>
      </w:r>
    </w:p>
    <w:p w14:paraId="226BD83C" w14:textId="77777777" w:rsidR="00CA7585" w:rsidRPr="00357C39" w:rsidRDefault="00CA7585" w:rsidP="00E76449">
      <w:pPr>
        <w:keepNext/>
        <w:autoSpaceDE w:val="0"/>
        <w:autoSpaceDN w:val="0"/>
        <w:adjustRightInd w:val="0"/>
        <w:jc w:val="both"/>
        <w:rPr>
          <w:b/>
          <w:caps/>
          <w:sz w:val="22"/>
          <w:szCs w:val="22"/>
        </w:rPr>
      </w:pPr>
    </w:p>
    <w:p w14:paraId="1E532DFF" w14:textId="77777777" w:rsidR="00446EA7" w:rsidRPr="00357C39" w:rsidRDefault="00446EA7" w:rsidP="00E76449">
      <w:pPr>
        <w:keepNext/>
        <w:autoSpaceDE w:val="0"/>
        <w:autoSpaceDN w:val="0"/>
        <w:adjustRightInd w:val="0"/>
        <w:jc w:val="both"/>
        <w:rPr>
          <w:b/>
          <w:caps/>
          <w:sz w:val="22"/>
          <w:szCs w:val="22"/>
        </w:rPr>
      </w:pPr>
    </w:p>
    <w:p w14:paraId="78184BF3" w14:textId="77777777" w:rsidR="002336AB" w:rsidRPr="00357C39" w:rsidRDefault="002336AB" w:rsidP="00E76449">
      <w:pPr>
        <w:keepNext/>
        <w:jc w:val="both"/>
        <w:outlineLvl w:val="0"/>
        <w:rPr>
          <w:b/>
          <w:caps/>
          <w:sz w:val="22"/>
          <w:szCs w:val="22"/>
        </w:rPr>
      </w:pPr>
      <w:r w:rsidRPr="00357C39">
        <w:rPr>
          <w:b/>
          <w:caps/>
          <w:sz w:val="22"/>
          <w:szCs w:val="22"/>
        </w:rPr>
        <w:t>4.</w:t>
      </w:r>
      <w:r w:rsidRPr="00357C39">
        <w:rPr>
          <w:b/>
          <w:caps/>
          <w:sz w:val="22"/>
          <w:szCs w:val="22"/>
        </w:rPr>
        <w:tab/>
        <w:t>KLINICKÉ ÚDAJE</w:t>
      </w:r>
    </w:p>
    <w:p w14:paraId="5726B1F2" w14:textId="77777777" w:rsidR="002336AB" w:rsidRPr="00357C39" w:rsidRDefault="002336AB" w:rsidP="00E76449">
      <w:pPr>
        <w:keepNext/>
        <w:jc w:val="both"/>
        <w:outlineLvl w:val="0"/>
        <w:rPr>
          <w:b/>
          <w:caps/>
          <w:sz w:val="22"/>
          <w:szCs w:val="22"/>
        </w:rPr>
      </w:pPr>
    </w:p>
    <w:p w14:paraId="028576BF" w14:textId="77777777" w:rsidR="002336AB" w:rsidRPr="00357C39" w:rsidRDefault="002336AB" w:rsidP="00E76449">
      <w:pPr>
        <w:keepNext/>
        <w:jc w:val="both"/>
        <w:outlineLvl w:val="0"/>
        <w:rPr>
          <w:sz w:val="22"/>
          <w:szCs w:val="22"/>
        </w:rPr>
      </w:pPr>
      <w:r w:rsidRPr="00357C39">
        <w:rPr>
          <w:b/>
          <w:bCs/>
          <w:sz w:val="22"/>
          <w:szCs w:val="22"/>
        </w:rPr>
        <w:t>4.1</w:t>
      </w:r>
      <w:r w:rsidRPr="00357C39">
        <w:rPr>
          <w:b/>
          <w:bCs/>
          <w:sz w:val="22"/>
          <w:szCs w:val="22"/>
        </w:rPr>
        <w:tab/>
        <w:t>Terapeutické indikácie</w:t>
      </w:r>
    </w:p>
    <w:p w14:paraId="55292B18" w14:textId="77777777" w:rsidR="002336AB" w:rsidRPr="00357C39" w:rsidRDefault="002336AB" w:rsidP="00E76449">
      <w:pPr>
        <w:keepNext/>
        <w:jc w:val="both"/>
        <w:outlineLvl w:val="0"/>
        <w:rPr>
          <w:sz w:val="22"/>
          <w:szCs w:val="22"/>
        </w:rPr>
      </w:pPr>
    </w:p>
    <w:p w14:paraId="276709EB" w14:textId="43ED210D" w:rsidR="00A46ADD" w:rsidRDefault="00474F62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Tento liek</w:t>
      </w:r>
      <w:r w:rsidR="00A46ADD">
        <w:rPr>
          <w:sz w:val="22"/>
          <w:szCs w:val="22"/>
          <w:lang w:eastAsia="sk-SK"/>
        </w:rPr>
        <w:t xml:space="preserve">  je určený len na diagnostické použitie</w:t>
      </w:r>
      <w:r w:rsidR="00675A11">
        <w:rPr>
          <w:sz w:val="22"/>
          <w:szCs w:val="22"/>
          <w:lang w:eastAsia="sk-SK"/>
        </w:rPr>
        <w:t xml:space="preserve"> u dospelých</w:t>
      </w:r>
      <w:r w:rsidR="00A46ADD">
        <w:rPr>
          <w:sz w:val="22"/>
          <w:szCs w:val="22"/>
          <w:lang w:eastAsia="sk-SK"/>
        </w:rPr>
        <w:t>.</w:t>
      </w:r>
    </w:p>
    <w:p w14:paraId="36F450D1" w14:textId="77777777" w:rsidR="00A46ADD" w:rsidRDefault="00A46ADD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55CD3099" w14:textId="77777777" w:rsidR="002336AB" w:rsidRPr="00357C39" w:rsidRDefault="00CA7585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D</w:t>
      </w:r>
      <w:r w:rsidR="000C10CA" w:rsidRPr="00357C39">
        <w:rPr>
          <w:sz w:val="22"/>
          <w:szCs w:val="22"/>
          <w:lang w:eastAsia="sk-SK"/>
        </w:rPr>
        <w:t>iagnóz</w:t>
      </w:r>
      <w:r w:rsidRPr="00357C39">
        <w:rPr>
          <w:sz w:val="22"/>
          <w:szCs w:val="22"/>
          <w:lang w:eastAsia="sk-SK"/>
        </w:rPr>
        <w:t>a</w:t>
      </w:r>
      <w:r w:rsidR="000C10CA" w:rsidRPr="00357C39">
        <w:rPr>
          <w:sz w:val="22"/>
          <w:szCs w:val="22"/>
          <w:lang w:eastAsia="sk-SK"/>
        </w:rPr>
        <w:t xml:space="preserve"> alergickej</w:t>
      </w:r>
      <w:r w:rsidRPr="00357C39">
        <w:rPr>
          <w:sz w:val="22"/>
          <w:szCs w:val="22"/>
          <w:lang w:eastAsia="sk-SK"/>
        </w:rPr>
        <w:t xml:space="preserve"> </w:t>
      </w:r>
      <w:r w:rsidR="000C10CA" w:rsidRPr="00357C39">
        <w:rPr>
          <w:sz w:val="22"/>
          <w:szCs w:val="22"/>
          <w:lang w:eastAsia="sk-SK"/>
        </w:rPr>
        <w:t>kontaktnej dermatitídy.</w:t>
      </w:r>
    </w:p>
    <w:p w14:paraId="3BCE5325" w14:textId="77777777" w:rsidR="000C10CA" w:rsidRPr="00357C39" w:rsidRDefault="000C10CA" w:rsidP="000C10CA">
      <w:pPr>
        <w:jc w:val="both"/>
        <w:rPr>
          <w:b/>
          <w:sz w:val="22"/>
          <w:szCs w:val="22"/>
        </w:rPr>
      </w:pPr>
    </w:p>
    <w:p w14:paraId="75588C0D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57C39">
        <w:rPr>
          <w:b/>
          <w:bCs/>
          <w:sz w:val="22"/>
          <w:szCs w:val="22"/>
        </w:rPr>
        <w:t>4.2</w:t>
      </w:r>
      <w:r w:rsidRPr="00357C39">
        <w:rPr>
          <w:b/>
          <w:bCs/>
          <w:sz w:val="22"/>
          <w:szCs w:val="22"/>
        </w:rPr>
        <w:tab/>
      </w:r>
      <w:r w:rsidRPr="00357C39">
        <w:rPr>
          <w:b/>
          <w:sz w:val="22"/>
          <w:szCs w:val="22"/>
        </w:rPr>
        <w:t>Dávkovanie a spôsob podania</w:t>
      </w:r>
    </w:p>
    <w:p w14:paraId="6101D837" w14:textId="77777777" w:rsidR="000C10CA" w:rsidRPr="00357C39" w:rsidRDefault="000C10CA" w:rsidP="000C10CA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1ED09BCF" w14:textId="77777777" w:rsidR="00A46ADD" w:rsidRDefault="00A46ADD" w:rsidP="00A46ADD">
      <w:pPr>
        <w:numPr>
          <w:ilvl w:val="0"/>
          <w:numId w:val="26"/>
        </w:num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Otvorte balenie a vyberte testovací panel.</w:t>
      </w:r>
    </w:p>
    <w:p w14:paraId="43F62845" w14:textId="77777777" w:rsidR="00A46ADD" w:rsidRDefault="00A46ADD" w:rsidP="00A46ADD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5573B143" w14:textId="77777777" w:rsidR="00527406" w:rsidRDefault="00527406" w:rsidP="00A46ADD">
      <w:pPr>
        <w:numPr>
          <w:ilvl w:val="0"/>
          <w:numId w:val="26"/>
        </w:num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Odstráňte ochranný plast z testovacieho povrchu panelu. Dajte pozor, aby ste sa nedotkli testovacích substancií.</w:t>
      </w:r>
    </w:p>
    <w:p w14:paraId="52643B25" w14:textId="77777777" w:rsidR="00527406" w:rsidRDefault="00527406" w:rsidP="00527406">
      <w:pPr>
        <w:pStyle w:val="Strednmrieka1zvraznenie21"/>
        <w:rPr>
          <w:sz w:val="22"/>
          <w:szCs w:val="22"/>
          <w:lang w:eastAsia="sk-SK"/>
        </w:rPr>
      </w:pPr>
    </w:p>
    <w:p w14:paraId="6A3DD22E" w14:textId="77777777" w:rsidR="00A46ADD" w:rsidRDefault="00527406" w:rsidP="00A46ADD">
      <w:pPr>
        <w:numPr>
          <w:ilvl w:val="0"/>
          <w:numId w:val="26"/>
        </w:num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Aplikujte test na chrbát pacienta, prípadne môže byť použitá </w:t>
      </w:r>
      <w:r w:rsidR="00C629E8">
        <w:rPr>
          <w:sz w:val="22"/>
          <w:szCs w:val="22"/>
          <w:lang w:eastAsia="sk-SK"/>
        </w:rPr>
        <w:t xml:space="preserve">vonkajšia </w:t>
      </w:r>
      <w:r>
        <w:rPr>
          <w:sz w:val="22"/>
          <w:szCs w:val="22"/>
          <w:lang w:eastAsia="sk-SK"/>
        </w:rPr>
        <w:t>časť nadlaktia. Ľahko pritlačte smerom od stredu k okrajom, uistite sa, že každý alergén má pevný kontakt s kožou. Obidva panely aplikujte na opačnú stranu niekoľko centimetrov od zadnej strednej čiary.</w:t>
      </w:r>
    </w:p>
    <w:p w14:paraId="60B52373" w14:textId="77777777" w:rsidR="00527406" w:rsidRDefault="00527406" w:rsidP="00527406">
      <w:pPr>
        <w:pStyle w:val="Strednmrieka1zvraznenie21"/>
        <w:rPr>
          <w:sz w:val="22"/>
          <w:szCs w:val="22"/>
          <w:lang w:eastAsia="sk-SK"/>
        </w:rPr>
      </w:pPr>
    </w:p>
    <w:p w14:paraId="201DCC78" w14:textId="77777777" w:rsidR="00527406" w:rsidRDefault="00527406" w:rsidP="00A46ADD">
      <w:pPr>
        <w:numPr>
          <w:ilvl w:val="0"/>
          <w:numId w:val="26"/>
        </w:num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Lekárskym značkovacím perom označte na koži pozíciu dvoch výrezov na každom paneli.</w:t>
      </w:r>
    </w:p>
    <w:p w14:paraId="3239DB55" w14:textId="77777777" w:rsidR="00527406" w:rsidRDefault="00527406" w:rsidP="00527406">
      <w:pPr>
        <w:pStyle w:val="Strednmrieka1zvraznenie21"/>
        <w:rPr>
          <w:sz w:val="22"/>
          <w:szCs w:val="22"/>
          <w:lang w:eastAsia="sk-SK"/>
        </w:rPr>
      </w:pPr>
    </w:p>
    <w:p w14:paraId="70A00725" w14:textId="35C7A2C0" w:rsidR="00675A11" w:rsidRDefault="00675A11" w:rsidP="00527406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Test sa musí aplikovať na zdravú kožu bez j</w:t>
      </w:r>
      <w:r w:rsidR="00474F62">
        <w:rPr>
          <w:sz w:val="22"/>
          <w:szCs w:val="22"/>
          <w:lang w:eastAsia="sk-SK"/>
        </w:rPr>
        <w:t>a</w:t>
      </w:r>
      <w:r>
        <w:rPr>
          <w:sz w:val="22"/>
          <w:szCs w:val="22"/>
          <w:lang w:eastAsia="sk-SK"/>
        </w:rPr>
        <w:t>ziev, akné, dermatitídy alebo</w:t>
      </w:r>
      <w:r w:rsidR="00474F62">
        <w:rPr>
          <w:sz w:val="22"/>
          <w:szCs w:val="22"/>
          <w:lang w:eastAsia="sk-SK"/>
        </w:rPr>
        <w:t xml:space="preserve"> akéhokoľvek </w:t>
      </w:r>
      <w:r>
        <w:rPr>
          <w:sz w:val="22"/>
          <w:szCs w:val="22"/>
          <w:lang w:eastAsia="sk-SK"/>
        </w:rPr>
        <w:t xml:space="preserve">iného </w:t>
      </w:r>
      <w:r w:rsidR="00474F62">
        <w:rPr>
          <w:sz w:val="22"/>
          <w:szCs w:val="22"/>
          <w:lang w:eastAsia="sk-SK"/>
        </w:rPr>
        <w:t>stavu</w:t>
      </w:r>
      <w:r>
        <w:rPr>
          <w:sz w:val="22"/>
          <w:szCs w:val="22"/>
          <w:lang w:eastAsia="sk-SK"/>
        </w:rPr>
        <w:t xml:space="preserve">, ktoré môže ovplyvňovať </w:t>
      </w:r>
      <w:r w:rsidR="00474F62">
        <w:rPr>
          <w:sz w:val="22"/>
          <w:szCs w:val="22"/>
          <w:lang w:eastAsia="sk-SK"/>
        </w:rPr>
        <w:t>(</w:t>
      </w:r>
      <w:r>
        <w:rPr>
          <w:sz w:val="22"/>
          <w:szCs w:val="22"/>
          <w:lang w:eastAsia="sk-SK"/>
        </w:rPr>
        <w:t>skreslovať</w:t>
      </w:r>
      <w:r w:rsidR="00474F62">
        <w:rPr>
          <w:sz w:val="22"/>
          <w:szCs w:val="22"/>
          <w:lang w:eastAsia="sk-SK"/>
        </w:rPr>
        <w:t>)</w:t>
      </w:r>
      <w:r>
        <w:rPr>
          <w:sz w:val="22"/>
          <w:szCs w:val="22"/>
          <w:lang w:eastAsia="sk-SK"/>
        </w:rPr>
        <w:t xml:space="preserve"> vyhodnotenie reakcíí na testy (pozri časť 4.4)</w:t>
      </w:r>
    </w:p>
    <w:p w14:paraId="463F0A48" w14:textId="77777777" w:rsidR="00675A11" w:rsidRDefault="00675A11" w:rsidP="00527406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7B7A3F19" w14:textId="46BB6B81" w:rsidR="00675A11" w:rsidRPr="007643FD" w:rsidRDefault="00527406" w:rsidP="00675A11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Pacient musí mať TRUE Test 24 na koži 48 hodín</w:t>
      </w:r>
      <w:r w:rsidR="007643FD">
        <w:rPr>
          <w:sz w:val="22"/>
          <w:szCs w:val="22"/>
          <w:lang w:eastAsia="sk-SK"/>
        </w:rPr>
        <w:t xml:space="preserve"> bez odstránenia a musí dbať na to, aby testovaná oblasť nebola mokrá (voda, pot).</w:t>
      </w:r>
      <w:r w:rsidR="00675A11" w:rsidRPr="00675A11">
        <w:rPr>
          <w:sz w:val="22"/>
          <w:szCs w:val="22"/>
          <w:lang w:eastAsia="sk-SK"/>
        </w:rPr>
        <w:t xml:space="preserve"> </w:t>
      </w:r>
    </w:p>
    <w:p w14:paraId="1BD3A536" w14:textId="77777777" w:rsidR="00527406" w:rsidRDefault="00527406" w:rsidP="00527406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2175B74D" w14:textId="15902A9B" w:rsidR="00675A11" w:rsidRDefault="007643FD" w:rsidP="00527406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Po uplynutí tejto doby </w:t>
      </w:r>
      <w:r w:rsidR="00675A11">
        <w:rPr>
          <w:sz w:val="22"/>
          <w:szCs w:val="22"/>
          <w:lang w:eastAsia="sk-SK"/>
        </w:rPr>
        <w:t xml:space="preserve">sa </w:t>
      </w:r>
      <w:r>
        <w:rPr>
          <w:sz w:val="22"/>
          <w:szCs w:val="22"/>
          <w:lang w:eastAsia="sk-SK"/>
        </w:rPr>
        <w:t>test odstráni</w:t>
      </w:r>
      <w:r w:rsidR="00675A11">
        <w:rPr>
          <w:sz w:val="22"/>
          <w:szCs w:val="22"/>
          <w:lang w:eastAsia="sk-SK"/>
        </w:rPr>
        <w:t xml:space="preserve">. Reakcia má byť odčítaná pol hodiny po odstránení </w:t>
      </w:r>
      <w:r w:rsidR="00474F62">
        <w:rPr>
          <w:sz w:val="22"/>
          <w:szCs w:val="22"/>
          <w:lang w:eastAsia="sk-SK"/>
        </w:rPr>
        <w:t>testu</w:t>
      </w:r>
      <w:r w:rsidR="00675A11">
        <w:rPr>
          <w:sz w:val="22"/>
          <w:szCs w:val="22"/>
          <w:lang w:eastAsia="sk-SK"/>
        </w:rPr>
        <w:t xml:space="preserve"> a znova po  </w:t>
      </w:r>
      <w:r w:rsidR="00675A11" w:rsidRPr="00357C39">
        <w:rPr>
          <w:sz w:val="22"/>
          <w:szCs w:val="22"/>
          <w:lang w:eastAsia="sk-SK"/>
        </w:rPr>
        <w:t xml:space="preserve">1 – 2 dňoch po odstránení, kedy sú alergické reakcie plne rozvinuté a </w:t>
      </w:r>
      <w:r w:rsidR="00474F62">
        <w:rPr>
          <w:sz w:val="22"/>
          <w:szCs w:val="22"/>
          <w:lang w:eastAsia="sk-SK"/>
        </w:rPr>
        <w:t>mierne</w:t>
      </w:r>
      <w:r w:rsidR="00675A11" w:rsidRPr="00357C39">
        <w:rPr>
          <w:sz w:val="22"/>
          <w:szCs w:val="22"/>
          <w:lang w:eastAsia="sk-SK"/>
        </w:rPr>
        <w:t xml:space="preserve"> reakcie podráždenia vymizli.</w:t>
      </w:r>
    </w:p>
    <w:p w14:paraId="3C05BEAB" w14:textId="77777777" w:rsidR="00675A11" w:rsidRDefault="00675A11" w:rsidP="00527406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43707AB7" w14:textId="2574F6C2" w:rsidR="00675A11" w:rsidRDefault="00675A11" w:rsidP="00675A11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Neomicíniumsulfát a p-</w:t>
      </w:r>
      <w:r w:rsidR="00474F62">
        <w:rPr>
          <w:sz w:val="22"/>
          <w:szCs w:val="22"/>
          <w:lang w:eastAsia="sk-SK"/>
        </w:rPr>
        <w:t>f</w:t>
      </w:r>
      <w:r>
        <w:rPr>
          <w:sz w:val="22"/>
          <w:szCs w:val="22"/>
          <w:lang w:eastAsia="sk-SK"/>
        </w:rPr>
        <w:t xml:space="preserve">enyléndiamín </w:t>
      </w:r>
      <w:r w:rsidR="00474F62">
        <w:rPr>
          <w:sz w:val="22"/>
          <w:szCs w:val="22"/>
          <w:lang w:eastAsia="sk-SK"/>
        </w:rPr>
        <w:t xml:space="preserve">však </w:t>
      </w:r>
      <w:r>
        <w:rPr>
          <w:sz w:val="22"/>
          <w:szCs w:val="22"/>
          <w:lang w:eastAsia="sk-SK"/>
        </w:rPr>
        <w:t xml:space="preserve">niekedy spôsobujú reakcie, ktoré sa nemusia prejaviť až 4-5 dní po aplikácii. Pacient musí byť poučený, aby takéto reakcie nahlásil. Ak je to potrebné, </w:t>
      </w:r>
      <w:r w:rsidR="00830BA3">
        <w:rPr>
          <w:sz w:val="22"/>
          <w:szCs w:val="22"/>
          <w:lang w:eastAsia="sk-SK"/>
        </w:rPr>
        <w:t>ďalšia návšteva lekára a neskoré odčítanie testu v piatom až siedmom dni</w:t>
      </w:r>
      <w:r w:rsidR="00830BA3" w:rsidDel="00474F62">
        <w:rPr>
          <w:sz w:val="22"/>
          <w:szCs w:val="22"/>
          <w:lang w:eastAsia="sk-SK"/>
        </w:rPr>
        <w:t xml:space="preserve"> </w:t>
      </w:r>
      <w:r w:rsidR="00830BA3">
        <w:rPr>
          <w:sz w:val="22"/>
          <w:szCs w:val="22"/>
          <w:lang w:eastAsia="sk-SK"/>
        </w:rPr>
        <w:t>potvrdia</w:t>
      </w:r>
      <w:r w:rsidR="00830BA3" w:rsidDel="00474F62">
        <w:rPr>
          <w:sz w:val="22"/>
          <w:szCs w:val="22"/>
          <w:lang w:eastAsia="sk-SK"/>
        </w:rPr>
        <w:t xml:space="preserve"> </w:t>
      </w:r>
      <w:r>
        <w:rPr>
          <w:sz w:val="22"/>
          <w:szCs w:val="22"/>
          <w:lang w:eastAsia="sk-SK"/>
        </w:rPr>
        <w:t>oneskoren</w:t>
      </w:r>
      <w:r w:rsidR="00830BA3">
        <w:rPr>
          <w:sz w:val="22"/>
          <w:szCs w:val="22"/>
          <w:lang w:eastAsia="sk-SK"/>
        </w:rPr>
        <w:t>ú</w:t>
      </w:r>
      <w:r>
        <w:rPr>
          <w:sz w:val="22"/>
          <w:szCs w:val="22"/>
          <w:lang w:eastAsia="sk-SK"/>
        </w:rPr>
        <w:t xml:space="preserve"> reakci</w:t>
      </w:r>
      <w:r w:rsidR="00830BA3">
        <w:rPr>
          <w:sz w:val="22"/>
          <w:szCs w:val="22"/>
          <w:lang w:eastAsia="sk-SK"/>
        </w:rPr>
        <w:t>u</w:t>
      </w:r>
      <w:r>
        <w:rPr>
          <w:sz w:val="22"/>
          <w:szCs w:val="22"/>
          <w:lang w:eastAsia="sk-SK"/>
        </w:rPr>
        <w:t xml:space="preserve"> .</w:t>
      </w:r>
    </w:p>
    <w:p w14:paraId="4D209B17" w14:textId="77777777" w:rsidR="00675A11" w:rsidRDefault="00675A11" w:rsidP="00527406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76EAAEAC" w14:textId="132B44D9" w:rsidR="007643FD" w:rsidRDefault="007643FD" w:rsidP="00527406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Odčítanie testu musí vykonať lekár.</w:t>
      </w:r>
    </w:p>
    <w:p w14:paraId="243BFD37" w14:textId="77777777" w:rsidR="007643FD" w:rsidRDefault="007643FD" w:rsidP="00527406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2C6DDCDB" w14:textId="77777777" w:rsidR="007643FD" w:rsidRDefault="007643FD" w:rsidP="00527406">
      <w:pPr>
        <w:autoSpaceDE w:val="0"/>
        <w:autoSpaceDN w:val="0"/>
        <w:adjustRightInd w:val="0"/>
        <w:rPr>
          <w:b/>
          <w:sz w:val="22"/>
          <w:szCs w:val="22"/>
          <w:lang w:eastAsia="sk-SK"/>
        </w:rPr>
      </w:pPr>
      <w:r>
        <w:rPr>
          <w:b/>
          <w:sz w:val="22"/>
          <w:szCs w:val="22"/>
          <w:lang w:eastAsia="sk-SK"/>
        </w:rPr>
        <w:t>Hodnotenie</w:t>
      </w:r>
    </w:p>
    <w:p w14:paraId="6175B03D" w14:textId="77777777" w:rsidR="00A46ADD" w:rsidRDefault="00A46ADD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6E23A706" w14:textId="77777777" w:rsidR="007643FD" w:rsidRDefault="007643FD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68CB7C66" w14:textId="77777777" w:rsidR="007643FD" w:rsidRDefault="000A44F9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V každom balení lieku TRUE Test 24 je dodaná odčítavacia </w:t>
      </w:r>
      <w:r w:rsidR="00BE7207">
        <w:rPr>
          <w:sz w:val="22"/>
          <w:szCs w:val="22"/>
          <w:lang w:eastAsia="sk-SK"/>
        </w:rPr>
        <w:t>predloha</w:t>
      </w:r>
      <w:r>
        <w:rPr>
          <w:sz w:val="22"/>
          <w:szCs w:val="22"/>
          <w:lang w:eastAsia="sk-SK"/>
        </w:rPr>
        <w:t xml:space="preserve"> pre rýchle rozpoznanie alergénu, ktorý vyvolal reakciu. Aby sa zabezpečila presná pozícia, značky na koži musia zodpovedať výrezom v </w:t>
      </w:r>
      <w:r w:rsidR="00BE7207">
        <w:rPr>
          <w:sz w:val="22"/>
          <w:szCs w:val="22"/>
          <w:lang w:eastAsia="sk-SK"/>
        </w:rPr>
        <w:t>predlohe</w:t>
      </w:r>
      <w:r>
        <w:rPr>
          <w:sz w:val="22"/>
          <w:szCs w:val="22"/>
          <w:lang w:eastAsia="sk-SK"/>
        </w:rPr>
        <w:t xml:space="preserve">. Dajte pozor na rozdiely medzi </w:t>
      </w:r>
      <w:r w:rsidR="00BE7207">
        <w:rPr>
          <w:sz w:val="22"/>
          <w:szCs w:val="22"/>
          <w:lang w:eastAsia="sk-SK"/>
        </w:rPr>
        <w:t>predlohou</w:t>
      </w:r>
      <w:r>
        <w:rPr>
          <w:sz w:val="22"/>
          <w:szCs w:val="22"/>
          <w:lang w:eastAsia="sk-SK"/>
        </w:rPr>
        <w:t xml:space="preserve"> 1 a 2, ktoré odpovedajú panelom 1 a 2.</w:t>
      </w:r>
    </w:p>
    <w:p w14:paraId="6170528F" w14:textId="77777777" w:rsidR="000A44F9" w:rsidRDefault="000A44F9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2D1C1B4E" w14:textId="77777777" w:rsidR="000A44F9" w:rsidRDefault="000A44F9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Metóda hodnotenia odporúčaná Medzinárodnou výzkumnou skupinou pre kontaktnú dermatitídu (ICDRG – International Contact Dermatitis Research Group) je:</w:t>
      </w:r>
    </w:p>
    <w:p w14:paraId="2A5053A2" w14:textId="77777777" w:rsidR="000A44F9" w:rsidRDefault="000A44F9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66A52E96" w14:textId="77777777" w:rsidR="000A44F9" w:rsidRDefault="00507AF2" w:rsidP="00507AF2">
      <w:pPr>
        <w:numPr>
          <w:ilvl w:val="0"/>
          <w:numId w:val="27"/>
        </w:numPr>
        <w:autoSpaceDE w:val="0"/>
        <w:autoSpaceDN w:val="0"/>
        <w:adjustRightInd w:val="0"/>
        <w:ind w:left="1134" w:hanging="774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     </w:t>
      </w:r>
      <w:r w:rsidR="000A44F9">
        <w:rPr>
          <w:sz w:val="22"/>
          <w:szCs w:val="22"/>
          <w:lang w:eastAsia="sk-SK"/>
        </w:rPr>
        <w:t>Negatívna reakcia</w:t>
      </w:r>
    </w:p>
    <w:p w14:paraId="69F92E4B" w14:textId="77777777" w:rsidR="00507AF2" w:rsidRDefault="00507AF2" w:rsidP="00507AF2">
      <w:pPr>
        <w:autoSpaceDE w:val="0"/>
        <w:autoSpaceDN w:val="0"/>
        <w:adjustRightInd w:val="0"/>
        <w:ind w:left="36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?</w:t>
      </w:r>
      <w:r>
        <w:rPr>
          <w:sz w:val="22"/>
          <w:szCs w:val="22"/>
          <w:lang w:eastAsia="sk-SK"/>
        </w:rPr>
        <w:tab/>
        <w:t xml:space="preserve">     Pochybná reakcia; mierny makulárny erytém, žiadna alebo nevýznamná infiltrácia</w:t>
      </w:r>
    </w:p>
    <w:p w14:paraId="1771F27A" w14:textId="77777777" w:rsidR="00507AF2" w:rsidRDefault="00507AF2" w:rsidP="00507AF2">
      <w:pPr>
        <w:autoSpaceDE w:val="0"/>
        <w:autoSpaceDN w:val="0"/>
        <w:adjustRightInd w:val="0"/>
        <w:ind w:left="975" w:hanging="615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+</w:t>
      </w:r>
      <w:r>
        <w:rPr>
          <w:sz w:val="22"/>
          <w:szCs w:val="22"/>
          <w:lang w:eastAsia="sk-SK"/>
        </w:rPr>
        <w:tab/>
        <w:t>Slabá pozitívna reakcia (</w:t>
      </w:r>
      <w:r w:rsidR="008633E4">
        <w:rPr>
          <w:sz w:val="22"/>
          <w:szCs w:val="22"/>
          <w:lang w:eastAsia="sk-SK"/>
        </w:rPr>
        <w:t>nevezikulárna</w:t>
      </w:r>
      <w:r>
        <w:rPr>
          <w:sz w:val="22"/>
          <w:szCs w:val="22"/>
          <w:lang w:eastAsia="sk-SK"/>
        </w:rPr>
        <w:t>); erytém, slabá infiltrácia, môžu sa   vyskytovať papuly</w:t>
      </w:r>
    </w:p>
    <w:p w14:paraId="096FF622" w14:textId="77777777" w:rsidR="00507AF2" w:rsidRDefault="00507AF2" w:rsidP="00507AF2">
      <w:pPr>
        <w:autoSpaceDE w:val="0"/>
        <w:autoSpaceDN w:val="0"/>
        <w:adjustRightInd w:val="0"/>
        <w:ind w:left="975" w:hanging="615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++</w:t>
      </w:r>
      <w:r>
        <w:rPr>
          <w:sz w:val="22"/>
          <w:szCs w:val="22"/>
          <w:lang w:eastAsia="sk-SK"/>
        </w:rPr>
        <w:tab/>
        <w:t>Silná pozitívna reakcia (vezikulárna); erytém, infiltrácia, papuly, vezikuly</w:t>
      </w:r>
    </w:p>
    <w:p w14:paraId="27423897" w14:textId="7EC8113A" w:rsidR="00507AF2" w:rsidRDefault="00507AF2" w:rsidP="00507AF2">
      <w:pPr>
        <w:autoSpaceDE w:val="0"/>
        <w:autoSpaceDN w:val="0"/>
        <w:adjustRightInd w:val="0"/>
        <w:ind w:left="975" w:hanging="615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+++</w:t>
      </w:r>
      <w:r>
        <w:rPr>
          <w:sz w:val="22"/>
          <w:szCs w:val="22"/>
          <w:lang w:eastAsia="sk-SK"/>
        </w:rPr>
        <w:tab/>
        <w:t xml:space="preserve">Extrémna pozitívna reakcia: </w:t>
      </w:r>
      <w:r w:rsidR="00675A11">
        <w:rPr>
          <w:sz w:val="22"/>
          <w:szCs w:val="22"/>
          <w:lang w:eastAsia="sk-SK"/>
        </w:rPr>
        <w:t>intenzívny erytém, infiltrácia, s</w:t>
      </w:r>
      <w:r w:rsidR="00830BA3">
        <w:rPr>
          <w:sz w:val="22"/>
          <w:szCs w:val="22"/>
          <w:lang w:eastAsia="sk-SK"/>
        </w:rPr>
        <w:t>p</w:t>
      </w:r>
      <w:r w:rsidR="00675A11">
        <w:rPr>
          <w:sz w:val="22"/>
          <w:szCs w:val="22"/>
          <w:lang w:eastAsia="sk-SK"/>
        </w:rPr>
        <w:t>lývajúce vezikuly</w:t>
      </w:r>
    </w:p>
    <w:p w14:paraId="3281C236" w14:textId="77777777" w:rsidR="00507AF2" w:rsidRDefault="00507AF2" w:rsidP="00507AF2">
      <w:pPr>
        <w:autoSpaceDE w:val="0"/>
        <w:autoSpaceDN w:val="0"/>
        <w:adjustRightInd w:val="0"/>
        <w:ind w:left="975" w:hanging="615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IR</w:t>
      </w:r>
      <w:r>
        <w:rPr>
          <w:sz w:val="22"/>
          <w:szCs w:val="22"/>
          <w:lang w:eastAsia="sk-SK"/>
        </w:rPr>
        <w:tab/>
        <w:t>Iritačná reakcia rôzneho typu</w:t>
      </w:r>
    </w:p>
    <w:p w14:paraId="370464CA" w14:textId="77777777" w:rsidR="00507AF2" w:rsidRDefault="00507AF2" w:rsidP="00507AF2">
      <w:pPr>
        <w:autoSpaceDE w:val="0"/>
        <w:autoSpaceDN w:val="0"/>
        <w:adjustRightInd w:val="0"/>
        <w:ind w:left="975" w:hanging="615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NT</w:t>
      </w:r>
      <w:r>
        <w:rPr>
          <w:sz w:val="22"/>
          <w:szCs w:val="22"/>
          <w:lang w:eastAsia="sk-SK"/>
        </w:rPr>
        <w:tab/>
        <w:t>Netestované</w:t>
      </w:r>
    </w:p>
    <w:p w14:paraId="3E9B64B0" w14:textId="77777777" w:rsidR="00507AF2" w:rsidRDefault="00507AF2" w:rsidP="00507AF2">
      <w:pPr>
        <w:autoSpaceDE w:val="0"/>
        <w:autoSpaceDN w:val="0"/>
        <w:adjustRightInd w:val="0"/>
        <w:ind w:left="975" w:hanging="615"/>
        <w:rPr>
          <w:sz w:val="22"/>
          <w:szCs w:val="22"/>
          <w:lang w:eastAsia="sk-SK"/>
        </w:rPr>
      </w:pPr>
    </w:p>
    <w:p w14:paraId="6A727C77" w14:textId="77777777" w:rsidR="00507AF2" w:rsidRDefault="00360AAB" w:rsidP="00507AF2">
      <w:pPr>
        <w:autoSpaceDE w:val="0"/>
        <w:autoSpaceDN w:val="0"/>
        <w:adjustRightInd w:val="0"/>
        <w:ind w:left="975" w:hanging="615"/>
        <w:rPr>
          <w:b/>
          <w:sz w:val="22"/>
          <w:szCs w:val="22"/>
          <w:u w:val="single"/>
          <w:lang w:eastAsia="sk-SK"/>
        </w:rPr>
      </w:pPr>
      <w:r>
        <w:rPr>
          <w:b/>
          <w:sz w:val="22"/>
          <w:szCs w:val="22"/>
          <w:u w:val="single"/>
          <w:lang w:eastAsia="sk-SK"/>
        </w:rPr>
        <w:t>Poznámka</w:t>
      </w:r>
    </w:p>
    <w:p w14:paraId="451DDAD7" w14:textId="77777777" w:rsidR="00360AAB" w:rsidRDefault="00462271" w:rsidP="00360AAB">
      <w:pPr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Pacienti s negatívnou reakciou môžu byť stále senzibilizovaní na inú látku, ktorá nie je zahrnutá v testovacom paneli. Navyše sa môžu vyskytnúť falošne negatívne výsledky. Môže byť potrebné opakované testovanie alebo testovanie s doplnkovými látkami.</w:t>
      </w:r>
    </w:p>
    <w:p w14:paraId="25613C61" w14:textId="77777777" w:rsidR="00462271" w:rsidRDefault="00462271" w:rsidP="00462271">
      <w:pPr>
        <w:autoSpaceDE w:val="0"/>
        <w:autoSpaceDN w:val="0"/>
        <w:adjustRightInd w:val="0"/>
        <w:ind w:left="360"/>
        <w:rPr>
          <w:sz w:val="22"/>
          <w:szCs w:val="22"/>
          <w:lang w:eastAsia="sk-SK"/>
        </w:rPr>
      </w:pPr>
    </w:p>
    <w:p w14:paraId="1E5619A6" w14:textId="77777777" w:rsidR="00462271" w:rsidRDefault="00462271" w:rsidP="00360AAB">
      <w:pPr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Pozitívne rakcie musia splniť kritériá pre alergickú reakciu (papulárny alebo vezikulárny erytém, infiltrácia).</w:t>
      </w:r>
    </w:p>
    <w:p w14:paraId="6822C8EC" w14:textId="77777777" w:rsidR="00462271" w:rsidRDefault="00462271" w:rsidP="00462271">
      <w:pPr>
        <w:pStyle w:val="Strednmrieka1zvraznenie21"/>
        <w:rPr>
          <w:sz w:val="22"/>
          <w:szCs w:val="22"/>
          <w:lang w:eastAsia="sk-SK"/>
        </w:rPr>
      </w:pPr>
    </w:p>
    <w:p w14:paraId="1982FADA" w14:textId="77777777" w:rsidR="00462271" w:rsidRDefault="00462271" w:rsidP="00360AAB">
      <w:pPr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Pu</w:t>
      </w:r>
      <w:r w:rsidR="00645E3D">
        <w:rPr>
          <w:sz w:val="22"/>
          <w:szCs w:val="22"/>
          <w:lang w:eastAsia="sk-SK"/>
        </w:rPr>
        <w:t>s</w:t>
      </w:r>
      <w:r>
        <w:rPr>
          <w:sz w:val="22"/>
          <w:szCs w:val="22"/>
          <w:lang w:eastAsia="sk-SK"/>
        </w:rPr>
        <w:t xml:space="preserve">tuly, ako aj </w:t>
      </w:r>
      <w:r w:rsidR="008A41F1" w:rsidRPr="008A41F1">
        <w:rPr>
          <w:sz w:val="22"/>
          <w:szCs w:val="22"/>
          <w:lang w:eastAsia="sk-SK"/>
        </w:rPr>
        <w:t>nehomogénny</w:t>
      </w:r>
      <w:r>
        <w:rPr>
          <w:sz w:val="22"/>
          <w:szCs w:val="22"/>
          <w:lang w:eastAsia="sk-SK"/>
        </w:rPr>
        <w:t xml:space="preserve"> folikulárny alebo homogénny erytém bez infiltrácie sú zvyčajne známky podráždenia a nepreukazujú alergiu.</w:t>
      </w:r>
    </w:p>
    <w:p w14:paraId="50DE2D00" w14:textId="77777777" w:rsidR="00462271" w:rsidRDefault="00462271" w:rsidP="00462271">
      <w:pPr>
        <w:pStyle w:val="Strednmrieka1zvraznenie21"/>
        <w:rPr>
          <w:sz w:val="22"/>
          <w:szCs w:val="22"/>
          <w:lang w:eastAsia="sk-SK"/>
        </w:rPr>
      </w:pPr>
    </w:p>
    <w:p w14:paraId="76712E7D" w14:textId="77777777" w:rsidR="00462271" w:rsidRDefault="00462271" w:rsidP="00462271">
      <w:pPr>
        <w:autoSpaceDE w:val="0"/>
        <w:autoSpaceDN w:val="0"/>
        <w:adjustRightInd w:val="0"/>
        <w:ind w:left="36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Dôležitý pri </w:t>
      </w:r>
      <w:r w:rsidR="00624936">
        <w:rPr>
          <w:sz w:val="22"/>
          <w:szCs w:val="22"/>
          <w:lang w:eastAsia="sk-SK"/>
        </w:rPr>
        <w:t xml:space="preserve">hodnotení </w:t>
      </w:r>
      <w:r>
        <w:rPr>
          <w:sz w:val="22"/>
          <w:szCs w:val="22"/>
          <w:lang w:eastAsia="sk-SK"/>
        </w:rPr>
        <w:t xml:space="preserve">pozitívnej odpovedi na test nie je počet plusových znamienok priradený k odpovedi na test, ale stanovenie či je odpoveď na test </w:t>
      </w:r>
      <w:r w:rsidR="00AF349F">
        <w:rPr>
          <w:sz w:val="22"/>
          <w:szCs w:val="22"/>
          <w:lang w:eastAsia="sk-SK"/>
        </w:rPr>
        <w:t xml:space="preserve">naozaj </w:t>
      </w:r>
      <w:r>
        <w:rPr>
          <w:sz w:val="22"/>
          <w:szCs w:val="22"/>
          <w:lang w:eastAsia="sk-SK"/>
        </w:rPr>
        <w:t>pozit</w:t>
      </w:r>
      <w:r w:rsidR="00B7740A">
        <w:rPr>
          <w:sz w:val="22"/>
          <w:szCs w:val="22"/>
          <w:lang w:eastAsia="sk-SK"/>
        </w:rPr>
        <w:t>í</w:t>
      </w:r>
      <w:r>
        <w:rPr>
          <w:sz w:val="22"/>
          <w:szCs w:val="22"/>
          <w:lang w:eastAsia="sk-SK"/>
        </w:rPr>
        <w:t>vnou reakciou (spôsobenou alergiou) alebo ide o nešpecifickú iritačnú reakciu.</w:t>
      </w:r>
    </w:p>
    <w:p w14:paraId="6F117B47" w14:textId="77777777" w:rsidR="00462271" w:rsidRDefault="00462271" w:rsidP="00462271">
      <w:pPr>
        <w:autoSpaceDE w:val="0"/>
        <w:autoSpaceDN w:val="0"/>
        <w:adjustRightInd w:val="0"/>
        <w:ind w:left="360"/>
        <w:rPr>
          <w:sz w:val="22"/>
          <w:szCs w:val="22"/>
          <w:lang w:eastAsia="sk-SK"/>
        </w:rPr>
      </w:pPr>
    </w:p>
    <w:p w14:paraId="0CB33507" w14:textId="77777777" w:rsidR="00462271" w:rsidRDefault="003C4E0F" w:rsidP="00462271">
      <w:pPr>
        <w:autoSpaceDE w:val="0"/>
        <w:autoSpaceDN w:val="0"/>
        <w:adjustRightInd w:val="0"/>
        <w:ind w:left="360"/>
        <w:rPr>
          <w:i/>
          <w:sz w:val="22"/>
          <w:szCs w:val="22"/>
          <w:lang w:eastAsia="sk-SK"/>
        </w:rPr>
      </w:pPr>
      <w:r>
        <w:rPr>
          <w:i/>
          <w:sz w:val="22"/>
          <w:szCs w:val="22"/>
          <w:lang w:eastAsia="sk-SK"/>
        </w:rPr>
        <w:t>Pediatrická populácia</w:t>
      </w:r>
    </w:p>
    <w:p w14:paraId="5206061D" w14:textId="77777777" w:rsidR="003C4E0F" w:rsidRPr="003C4E0F" w:rsidRDefault="003C4E0F" w:rsidP="00462271">
      <w:pPr>
        <w:autoSpaceDE w:val="0"/>
        <w:autoSpaceDN w:val="0"/>
        <w:adjustRightInd w:val="0"/>
        <w:ind w:left="36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TRUE Test 24 sa odporúča na použitie iba u dospelých, nakoľko </w:t>
      </w:r>
      <w:r w:rsidR="003269B1">
        <w:rPr>
          <w:sz w:val="22"/>
          <w:szCs w:val="22"/>
          <w:lang w:eastAsia="sk-SK"/>
        </w:rPr>
        <w:t>bezpečnosť a účinnosť TRUE Testu 24 u detí neboli doteraz stanovené.</w:t>
      </w:r>
    </w:p>
    <w:p w14:paraId="51BB2B5D" w14:textId="77777777" w:rsidR="007D5843" w:rsidRPr="00357C39" w:rsidRDefault="007D5843" w:rsidP="007D5843">
      <w:pPr>
        <w:keepNext/>
        <w:jc w:val="both"/>
        <w:rPr>
          <w:sz w:val="22"/>
          <w:szCs w:val="22"/>
        </w:rPr>
      </w:pPr>
    </w:p>
    <w:p w14:paraId="147B767D" w14:textId="77777777" w:rsidR="002336AB" w:rsidRPr="00357C39" w:rsidRDefault="002336AB" w:rsidP="00E76449">
      <w:pPr>
        <w:keepNext/>
        <w:jc w:val="both"/>
        <w:rPr>
          <w:sz w:val="22"/>
          <w:szCs w:val="22"/>
        </w:rPr>
      </w:pPr>
      <w:r w:rsidRPr="00357C39">
        <w:rPr>
          <w:b/>
          <w:sz w:val="22"/>
          <w:szCs w:val="22"/>
        </w:rPr>
        <w:t>4.3</w:t>
      </w:r>
      <w:r w:rsidRPr="00357C39">
        <w:rPr>
          <w:b/>
          <w:sz w:val="22"/>
          <w:szCs w:val="22"/>
        </w:rPr>
        <w:tab/>
        <w:t>Kontraindikácie</w:t>
      </w:r>
    </w:p>
    <w:p w14:paraId="5F7D5BDF" w14:textId="77777777" w:rsidR="002336AB" w:rsidRPr="00357C39" w:rsidRDefault="002336AB" w:rsidP="00E76449">
      <w:pPr>
        <w:keepNext/>
        <w:jc w:val="both"/>
        <w:rPr>
          <w:sz w:val="22"/>
          <w:szCs w:val="22"/>
          <w:u w:val="single"/>
        </w:rPr>
      </w:pPr>
    </w:p>
    <w:p w14:paraId="673A5845" w14:textId="169F2F40" w:rsidR="002336AB" w:rsidRPr="00357C39" w:rsidRDefault="00675A11" w:rsidP="00E76449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Závažná alebo generalizovaná </w:t>
      </w:r>
      <w:r w:rsidR="00830BA3">
        <w:rPr>
          <w:sz w:val="22"/>
          <w:szCs w:val="22"/>
          <w:lang w:eastAsia="sk-SK"/>
        </w:rPr>
        <w:t xml:space="preserve"> aktívna </w:t>
      </w:r>
      <w:r w:rsidR="007D5843" w:rsidRPr="00357C39">
        <w:rPr>
          <w:sz w:val="22"/>
          <w:szCs w:val="22"/>
          <w:lang w:eastAsia="sk-SK"/>
        </w:rPr>
        <w:t>dermatitída.</w:t>
      </w:r>
      <w:r w:rsidR="00CA7585" w:rsidRPr="00357C39">
        <w:rPr>
          <w:sz w:val="22"/>
          <w:szCs w:val="22"/>
          <w:lang w:eastAsia="sk-SK"/>
        </w:rPr>
        <w:t xml:space="preserve"> Testovanie je potrebné oddialiť</w:t>
      </w:r>
      <w:r w:rsidR="00BE7CC0" w:rsidRPr="00357C39">
        <w:rPr>
          <w:sz w:val="22"/>
          <w:szCs w:val="22"/>
          <w:lang w:eastAsia="sk-SK"/>
        </w:rPr>
        <w:t>,</w:t>
      </w:r>
      <w:r w:rsidR="00CA7585" w:rsidRPr="00357C39">
        <w:rPr>
          <w:sz w:val="22"/>
          <w:szCs w:val="22"/>
          <w:lang w:eastAsia="sk-SK"/>
        </w:rPr>
        <w:t xml:space="preserve"> kým neprejde akútne štádium ochorenia.</w:t>
      </w:r>
    </w:p>
    <w:p w14:paraId="44593C3D" w14:textId="77777777" w:rsidR="007D5843" w:rsidRDefault="007D5843" w:rsidP="00E764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E68BC97" w14:textId="73E45B8D" w:rsidR="00675A11" w:rsidRDefault="00675A11" w:rsidP="00E7644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078D2">
        <w:rPr>
          <w:bCs/>
          <w:sz w:val="22"/>
          <w:szCs w:val="22"/>
        </w:rPr>
        <w:t>Známa precitl</w:t>
      </w:r>
      <w:r>
        <w:rPr>
          <w:bCs/>
          <w:sz w:val="22"/>
          <w:szCs w:val="22"/>
        </w:rPr>
        <w:t xml:space="preserve">ivenosť na ďalšie pomocné látky v teste okrem </w:t>
      </w:r>
      <w:r w:rsidR="00830BA3">
        <w:rPr>
          <w:bCs/>
          <w:sz w:val="22"/>
          <w:szCs w:val="22"/>
        </w:rPr>
        <w:t>účinných</w:t>
      </w:r>
      <w:r>
        <w:rPr>
          <w:bCs/>
          <w:sz w:val="22"/>
          <w:szCs w:val="22"/>
        </w:rPr>
        <w:t xml:space="preserve"> látok (pozri časť 6.1 Zoznam pomocných látok).</w:t>
      </w:r>
    </w:p>
    <w:p w14:paraId="0317AAD3" w14:textId="77777777" w:rsidR="00675A11" w:rsidRPr="004078D2" w:rsidRDefault="00675A11" w:rsidP="00E7644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E011C72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sz w:val="22"/>
          <w:szCs w:val="22"/>
        </w:rPr>
      </w:pPr>
      <w:r w:rsidRPr="00357C39">
        <w:rPr>
          <w:b/>
          <w:sz w:val="22"/>
          <w:szCs w:val="22"/>
        </w:rPr>
        <w:t>4.4</w:t>
      </w:r>
      <w:r w:rsidRPr="00357C39">
        <w:rPr>
          <w:b/>
          <w:sz w:val="22"/>
          <w:szCs w:val="22"/>
        </w:rPr>
        <w:tab/>
        <w:t>Osobitné upozornenia a opatrenia pri používaní</w:t>
      </w:r>
    </w:p>
    <w:p w14:paraId="4BAD194F" w14:textId="77777777" w:rsidR="002336AB" w:rsidRPr="00357C39" w:rsidRDefault="002336AB" w:rsidP="00E76449">
      <w:pPr>
        <w:keepNext/>
        <w:jc w:val="both"/>
        <w:rPr>
          <w:sz w:val="22"/>
          <w:szCs w:val="22"/>
          <w:u w:val="single"/>
        </w:rPr>
      </w:pPr>
    </w:p>
    <w:p w14:paraId="4AB0B8A6" w14:textId="0830624E" w:rsidR="00314887" w:rsidRDefault="00BE7CC0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 xml:space="preserve">Len zriedka sa </w:t>
      </w:r>
      <w:r w:rsidR="00CA7585" w:rsidRPr="00357C39">
        <w:rPr>
          <w:sz w:val="22"/>
          <w:szCs w:val="22"/>
          <w:lang w:eastAsia="sk-SK"/>
        </w:rPr>
        <w:t>vyskyt</w:t>
      </w:r>
      <w:r w:rsidR="00113510">
        <w:rPr>
          <w:sz w:val="22"/>
          <w:szCs w:val="22"/>
          <w:lang w:eastAsia="sk-SK"/>
        </w:rPr>
        <w:t>uje</w:t>
      </w:r>
      <w:r w:rsidR="00CA7585" w:rsidRPr="00357C39">
        <w:rPr>
          <w:sz w:val="22"/>
          <w:szCs w:val="22"/>
          <w:lang w:eastAsia="sk-SK"/>
        </w:rPr>
        <w:t xml:space="preserve"> </w:t>
      </w:r>
      <w:r w:rsidR="002A08BF">
        <w:rPr>
          <w:sz w:val="22"/>
          <w:szCs w:val="22"/>
          <w:lang w:eastAsia="sk-SK"/>
        </w:rPr>
        <w:t>senzibilizácia</w:t>
      </w:r>
      <w:r w:rsidR="00CA7585" w:rsidRPr="00357C39">
        <w:rPr>
          <w:sz w:val="22"/>
          <w:szCs w:val="22"/>
          <w:lang w:eastAsia="sk-SK"/>
        </w:rPr>
        <w:t xml:space="preserve"> látk</w:t>
      </w:r>
      <w:r w:rsidR="002A08BF">
        <w:rPr>
          <w:sz w:val="22"/>
          <w:szCs w:val="22"/>
          <w:lang w:eastAsia="sk-SK"/>
        </w:rPr>
        <w:t>ou</w:t>
      </w:r>
      <w:r w:rsidR="00CA7585" w:rsidRPr="00357C39">
        <w:rPr>
          <w:sz w:val="22"/>
          <w:szCs w:val="22"/>
          <w:lang w:eastAsia="sk-SK"/>
        </w:rPr>
        <w:t xml:space="preserve"> na testovacom paneli. Reakcie na</w:t>
      </w:r>
      <w:r w:rsidRPr="00357C39">
        <w:rPr>
          <w:sz w:val="22"/>
          <w:szCs w:val="22"/>
          <w:lang w:eastAsia="sk-SK"/>
        </w:rPr>
        <w:t xml:space="preserve"> </w:t>
      </w:r>
      <w:r w:rsidR="00CA7585" w:rsidRPr="00357C39">
        <w:rPr>
          <w:sz w:val="22"/>
          <w:szCs w:val="22"/>
          <w:lang w:eastAsia="sk-SK"/>
        </w:rPr>
        <w:t xml:space="preserve">test, ktoré sa objavia </w:t>
      </w:r>
      <w:r w:rsidR="007B2F28">
        <w:rPr>
          <w:sz w:val="22"/>
          <w:szCs w:val="22"/>
          <w:lang w:eastAsia="sk-SK"/>
        </w:rPr>
        <w:t>na</w:t>
      </w:r>
      <w:r w:rsidR="007B2F28" w:rsidRPr="00357C39">
        <w:rPr>
          <w:sz w:val="22"/>
          <w:szCs w:val="22"/>
          <w:lang w:eastAsia="sk-SK"/>
        </w:rPr>
        <w:t xml:space="preserve"> </w:t>
      </w:r>
      <w:r w:rsidR="00675A11">
        <w:rPr>
          <w:sz w:val="22"/>
          <w:szCs w:val="22"/>
          <w:lang w:eastAsia="sk-SK"/>
        </w:rPr>
        <w:t xml:space="preserve">desiaty </w:t>
      </w:r>
      <w:r w:rsidR="007B2F28">
        <w:rPr>
          <w:sz w:val="22"/>
          <w:szCs w:val="22"/>
          <w:lang w:eastAsia="sk-SK"/>
        </w:rPr>
        <w:t>deň</w:t>
      </w:r>
      <w:r w:rsidR="00CA7585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alebo neskôr</w:t>
      </w:r>
      <w:r w:rsidR="00CA7585" w:rsidRPr="00357C39">
        <w:rPr>
          <w:sz w:val="22"/>
          <w:szCs w:val="22"/>
          <w:lang w:eastAsia="sk-SK"/>
        </w:rPr>
        <w:t xml:space="preserve"> môžu byť prejavom kontaktnej senzibilizácie.</w:t>
      </w:r>
      <w:r w:rsidRPr="00357C39">
        <w:rPr>
          <w:sz w:val="22"/>
          <w:szCs w:val="22"/>
          <w:lang w:eastAsia="sk-SK"/>
        </w:rPr>
        <w:t xml:space="preserve"> </w:t>
      </w:r>
    </w:p>
    <w:p w14:paraId="78A8A70C" w14:textId="77777777" w:rsidR="00314887" w:rsidRDefault="00314887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791D6307" w14:textId="77777777" w:rsidR="007D5843" w:rsidRPr="00357C39" w:rsidRDefault="007D5843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 xml:space="preserve">Syndróm </w:t>
      </w:r>
      <w:r w:rsidR="008A41F1" w:rsidRPr="00357C39">
        <w:rPr>
          <w:sz w:val="22"/>
          <w:szCs w:val="22"/>
          <w:lang w:eastAsia="sk-SK"/>
        </w:rPr>
        <w:t>podrážden</w:t>
      </w:r>
      <w:r w:rsidR="008A41F1">
        <w:rPr>
          <w:sz w:val="22"/>
          <w:szCs w:val="22"/>
          <w:lang w:eastAsia="sk-SK"/>
        </w:rPr>
        <w:t>ej kože</w:t>
      </w:r>
      <w:r w:rsidR="008A41F1" w:rsidRPr="00357C39">
        <w:rPr>
          <w:sz w:val="22"/>
          <w:szCs w:val="22"/>
          <w:lang w:eastAsia="sk-SK"/>
        </w:rPr>
        <w:t xml:space="preserve"> </w:t>
      </w:r>
      <w:r w:rsidR="008A41F1">
        <w:rPr>
          <w:sz w:val="22"/>
          <w:szCs w:val="22"/>
          <w:lang w:eastAsia="sk-SK"/>
        </w:rPr>
        <w:t>(angry back)</w:t>
      </w:r>
      <w:r w:rsidR="008A41F1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je stav hyperreaktivity, ktorý je vyvolaný dermatitídou na iných častiach tela alebo silnou pozitívnou reakciou na kožný test. Z tohto dôvodu by sa mali výsledky testu</w:t>
      </w:r>
      <w:r w:rsidR="00480FF9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 xml:space="preserve">starostlivo vyhodnotiť u pacientov s mnohopočetnými, pozitívnymi, </w:t>
      </w:r>
      <w:r w:rsidR="00C629E8" w:rsidRPr="00357C39">
        <w:rPr>
          <w:sz w:val="22"/>
          <w:szCs w:val="22"/>
          <w:lang w:eastAsia="sk-SK"/>
        </w:rPr>
        <w:t>s</w:t>
      </w:r>
      <w:r w:rsidR="00C629E8">
        <w:rPr>
          <w:sz w:val="22"/>
          <w:szCs w:val="22"/>
          <w:lang w:eastAsia="sk-SK"/>
        </w:rPr>
        <w:t>účas</w:t>
      </w:r>
      <w:r w:rsidR="00C629E8" w:rsidRPr="00357C39">
        <w:rPr>
          <w:sz w:val="22"/>
          <w:szCs w:val="22"/>
          <w:lang w:eastAsia="sk-SK"/>
        </w:rPr>
        <w:t xml:space="preserve">nými </w:t>
      </w:r>
      <w:r w:rsidRPr="00357C39">
        <w:rPr>
          <w:sz w:val="22"/>
          <w:szCs w:val="22"/>
          <w:lang w:eastAsia="sk-SK"/>
        </w:rPr>
        <w:t>výsledkami</w:t>
      </w:r>
      <w:r w:rsidR="00480FF9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náplasťového testu. Na určenie toho, ktoré reakcie majú falošnú pozitivitu, môže byť potrebný</w:t>
      </w:r>
      <w:r w:rsidR="00480FF9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opakovaný test aplikovaný v neskoršom termíne.</w:t>
      </w:r>
    </w:p>
    <w:p w14:paraId="776D047E" w14:textId="77777777" w:rsidR="007D5843" w:rsidRDefault="007D5843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2C5246D7" w14:textId="77777777" w:rsidR="006D572D" w:rsidRDefault="006D572D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Použitie TRUE Testu 24 u pacientov a anamnézou </w:t>
      </w:r>
      <w:r w:rsidR="005A5530">
        <w:rPr>
          <w:sz w:val="22"/>
          <w:szCs w:val="22"/>
          <w:lang w:eastAsia="sk-SK"/>
        </w:rPr>
        <w:t xml:space="preserve">anafylaktoidnej </w:t>
      </w:r>
      <w:r>
        <w:rPr>
          <w:sz w:val="22"/>
          <w:szCs w:val="22"/>
          <w:lang w:eastAsia="sk-SK"/>
        </w:rPr>
        <w:t>reakcie musí byť starostlivo zhodnotené pred aplikáciou.</w:t>
      </w:r>
    </w:p>
    <w:p w14:paraId="70115A6A" w14:textId="77777777" w:rsidR="006D572D" w:rsidRDefault="006D572D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64C6758A" w14:textId="52ABE382" w:rsidR="00CA7585" w:rsidRPr="00357C39" w:rsidRDefault="00CA7585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Je potrebné zabrániť nadmernému poteniu a vystavovaniu miesta testovania slnečnému žiareniu.</w:t>
      </w:r>
      <w:r w:rsidR="00B8559E">
        <w:rPr>
          <w:sz w:val="22"/>
          <w:szCs w:val="22"/>
          <w:lang w:eastAsia="sk-SK"/>
        </w:rPr>
        <w:t xml:space="preserve"> Opaľovanie  môže potlačiť reaktivitu na náplasťový test a spôsobiť falošne negatívne testy.</w:t>
      </w:r>
    </w:p>
    <w:p w14:paraId="2C9811AA" w14:textId="77777777" w:rsidR="00CA7585" w:rsidRPr="00357C39" w:rsidRDefault="00CA7585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60EA7B20" w14:textId="77777777" w:rsidR="00CA7585" w:rsidRPr="00357C39" w:rsidRDefault="00CA7585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 xml:space="preserve">Vyhnite sa aplikácii testu na kožu s akné, jazvami, dermatitídou alebo iným </w:t>
      </w:r>
      <w:r w:rsidR="00480FF9" w:rsidRPr="00357C39">
        <w:rPr>
          <w:sz w:val="22"/>
          <w:szCs w:val="22"/>
          <w:lang w:eastAsia="sk-SK"/>
        </w:rPr>
        <w:t>ochorením</w:t>
      </w:r>
      <w:r w:rsidRPr="00357C39">
        <w:rPr>
          <w:sz w:val="22"/>
          <w:szCs w:val="22"/>
          <w:lang w:eastAsia="sk-SK"/>
        </w:rPr>
        <w:t>, ktor</w:t>
      </w:r>
      <w:r w:rsidR="00480FF9" w:rsidRPr="00357C39">
        <w:rPr>
          <w:sz w:val="22"/>
          <w:szCs w:val="22"/>
          <w:lang w:eastAsia="sk-SK"/>
        </w:rPr>
        <w:t>é</w:t>
      </w:r>
      <w:r w:rsidRPr="00357C39">
        <w:rPr>
          <w:sz w:val="22"/>
          <w:szCs w:val="22"/>
          <w:lang w:eastAsia="sk-SK"/>
        </w:rPr>
        <w:t xml:space="preserve"> môže</w:t>
      </w:r>
      <w:r w:rsidR="00480FF9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skresľovať výsledky testu.</w:t>
      </w:r>
    </w:p>
    <w:p w14:paraId="1E8268B2" w14:textId="77777777" w:rsidR="00CA7585" w:rsidRPr="00357C39" w:rsidRDefault="00CA7585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0BF747FD" w14:textId="77777777" w:rsidR="002336AB" w:rsidRDefault="007D5843" w:rsidP="00480FF9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lastRenderedPageBreak/>
        <w:t xml:space="preserve">V prípade vzniku </w:t>
      </w:r>
      <w:r w:rsidR="00480FF9" w:rsidRPr="00357C39">
        <w:rPr>
          <w:sz w:val="22"/>
          <w:szCs w:val="22"/>
          <w:lang w:eastAsia="sk-SK"/>
        </w:rPr>
        <w:t xml:space="preserve">závažnej </w:t>
      </w:r>
      <w:r w:rsidRPr="00357C39">
        <w:rPr>
          <w:sz w:val="22"/>
          <w:szCs w:val="22"/>
          <w:lang w:eastAsia="sk-SK"/>
        </w:rPr>
        <w:t xml:space="preserve">reakcie na náplasťový test je možné pacienta liečiť </w:t>
      </w:r>
      <w:r w:rsidR="00480FF9" w:rsidRPr="00357C39">
        <w:rPr>
          <w:sz w:val="22"/>
          <w:szCs w:val="22"/>
          <w:lang w:eastAsia="sk-SK"/>
        </w:rPr>
        <w:t xml:space="preserve">lokálnymi </w:t>
      </w:r>
      <w:r w:rsidRPr="00357C39">
        <w:rPr>
          <w:sz w:val="22"/>
          <w:szCs w:val="22"/>
          <w:lang w:eastAsia="sk-SK"/>
        </w:rPr>
        <w:t>kortikosteroidmi</w:t>
      </w:r>
      <w:r w:rsidR="00480FF9" w:rsidRPr="00357C39">
        <w:rPr>
          <w:sz w:val="22"/>
          <w:szCs w:val="22"/>
          <w:lang w:eastAsia="sk-SK"/>
        </w:rPr>
        <w:t>.</w:t>
      </w:r>
      <w:r w:rsidRPr="00357C39">
        <w:rPr>
          <w:sz w:val="22"/>
          <w:szCs w:val="22"/>
          <w:lang w:eastAsia="sk-SK"/>
        </w:rPr>
        <w:t xml:space="preserve"> </w:t>
      </w:r>
      <w:r w:rsidR="00480FF9" w:rsidRPr="00357C39">
        <w:rPr>
          <w:sz w:val="22"/>
          <w:szCs w:val="22"/>
          <w:lang w:eastAsia="sk-SK"/>
        </w:rPr>
        <w:t xml:space="preserve">V zriedkavých </w:t>
      </w:r>
      <w:r w:rsidRPr="00357C39">
        <w:rPr>
          <w:sz w:val="22"/>
          <w:szCs w:val="22"/>
          <w:lang w:eastAsia="sk-SK"/>
        </w:rPr>
        <w:t xml:space="preserve"> prípadoch</w:t>
      </w:r>
      <w:r w:rsidR="00480FF9" w:rsidRPr="00357C39">
        <w:rPr>
          <w:sz w:val="22"/>
          <w:szCs w:val="22"/>
          <w:lang w:eastAsia="sk-SK"/>
        </w:rPr>
        <w:t xml:space="preserve"> môže byť nevyhnutná liečba</w:t>
      </w:r>
      <w:r w:rsidRPr="00357C39">
        <w:rPr>
          <w:sz w:val="22"/>
          <w:szCs w:val="22"/>
          <w:lang w:eastAsia="sk-SK"/>
        </w:rPr>
        <w:t xml:space="preserve"> systémovými kortikosteroidmi.</w:t>
      </w:r>
    </w:p>
    <w:p w14:paraId="289167CA" w14:textId="77777777" w:rsidR="00D872B4" w:rsidRDefault="00D872B4" w:rsidP="00480FF9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6D4770AB" w14:textId="2743CF11" w:rsidR="00D872B4" w:rsidRPr="00357C39" w:rsidRDefault="00D872B4" w:rsidP="00480FF9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Butyl</w:t>
      </w:r>
      <w:r w:rsidR="002A08BF">
        <w:rPr>
          <w:sz w:val="22"/>
          <w:szCs w:val="22"/>
          <w:lang w:eastAsia="sk-SK"/>
        </w:rPr>
        <w:t xml:space="preserve">ovaný </w:t>
      </w:r>
      <w:r>
        <w:rPr>
          <w:sz w:val="22"/>
          <w:szCs w:val="22"/>
          <w:lang w:eastAsia="sk-SK"/>
        </w:rPr>
        <w:t>hydroxyanizol (BHA) (E320) a butyl</w:t>
      </w:r>
      <w:r w:rsidR="002A08BF">
        <w:rPr>
          <w:sz w:val="22"/>
          <w:szCs w:val="22"/>
          <w:lang w:eastAsia="sk-SK"/>
        </w:rPr>
        <w:t xml:space="preserve">ovaný </w:t>
      </w:r>
      <w:r>
        <w:rPr>
          <w:sz w:val="22"/>
          <w:szCs w:val="22"/>
          <w:lang w:eastAsia="sk-SK"/>
        </w:rPr>
        <w:t>hydroxytoluén (BHT) (E312) sú prítomné ako antioxidanty v náplasti č. 7 Kolofónia (panel 1). BHA a BHT môžu spôsobiť lokálne kožné reakcie (napr. kontaktná dermatitída), takže sa mô</w:t>
      </w:r>
      <w:r w:rsidR="005530C2">
        <w:rPr>
          <w:sz w:val="22"/>
          <w:szCs w:val="22"/>
          <w:lang w:eastAsia="sk-SK"/>
        </w:rPr>
        <w:t>ž</w:t>
      </w:r>
      <w:r>
        <w:rPr>
          <w:sz w:val="22"/>
          <w:szCs w:val="22"/>
          <w:lang w:eastAsia="sk-SK"/>
        </w:rPr>
        <w:t>u objaviť falošne pozitívne reakcie na kolofóniu.</w:t>
      </w:r>
    </w:p>
    <w:p w14:paraId="68BA4A7A" w14:textId="77777777" w:rsidR="007D5843" w:rsidRPr="00357C39" w:rsidRDefault="007D5843" w:rsidP="007D5843">
      <w:pPr>
        <w:jc w:val="both"/>
        <w:rPr>
          <w:sz w:val="22"/>
          <w:szCs w:val="22"/>
        </w:rPr>
      </w:pPr>
    </w:p>
    <w:p w14:paraId="4DC81BFC" w14:textId="77777777" w:rsidR="002336AB" w:rsidRDefault="002336AB" w:rsidP="00E76449">
      <w:pPr>
        <w:keepNext/>
        <w:jc w:val="both"/>
        <w:outlineLvl w:val="0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4.5</w:t>
      </w:r>
      <w:r w:rsidRPr="00357C39">
        <w:rPr>
          <w:b/>
          <w:sz w:val="22"/>
          <w:szCs w:val="22"/>
        </w:rPr>
        <w:tab/>
        <w:t>Liekové a iné interakcie</w:t>
      </w:r>
    </w:p>
    <w:p w14:paraId="10E68172" w14:textId="77777777" w:rsidR="006D572D" w:rsidRPr="00357C39" w:rsidRDefault="006D572D" w:rsidP="00E76449">
      <w:pPr>
        <w:keepNext/>
        <w:jc w:val="both"/>
        <w:outlineLvl w:val="0"/>
        <w:rPr>
          <w:b/>
          <w:sz w:val="22"/>
          <w:szCs w:val="22"/>
        </w:rPr>
      </w:pPr>
    </w:p>
    <w:p w14:paraId="76009F4B" w14:textId="43CB3AE4" w:rsidR="007D5843" w:rsidRDefault="00D66A4C" w:rsidP="0085078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Použitie imunosupresívnych liekov (vrátane </w:t>
      </w:r>
      <w:r w:rsidR="005530C2">
        <w:rPr>
          <w:sz w:val="22"/>
          <w:szCs w:val="22"/>
          <w:lang w:eastAsia="sk-SK"/>
        </w:rPr>
        <w:t>s</w:t>
      </w:r>
      <w:r w:rsidR="007D5843" w:rsidRPr="00357C39">
        <w:rPr>
          <w:sz w:val="22"/>
          <w:szCs w:val="22"/>
          <w:lang w:eastAsia="sk-SK"/>
        </w:rPr>
        <w:t>teroid</w:t>
      </w:r>
      <w:r>
        <w:rPr>
          <w:sz w:val="22"/>
          <w:szCs w:val="22"/>
          <w:lang w:eastAsia="sk-SK"/>
        </w:rPr>
        <w:t>ov)</w:t>
      </w:r>
      <w:r w:rsidR="007D5843" w:rsidRPr="00357C39">
        <w:rPr>
          <w:sz w:val="22"/>
          <w:szCs w:val="22"/>
          <w:lang w:eastAsia="sk-SK"/>
        </w:rPr>
        <w:t xml:space="preserve"> môž</w:t>
      </w:r>
      <w:r>
        <w:rPr>
          <w:sz w:val="22"/>
          <w:szCs w:val="22"/>
          <w:lang w:eastAsia="sk-SK"/>
        </w:rPr>
        <w:t>e</w:t>
      </w:r>
      <w:r w:rsidR="007D5843" w:rsidRPr="00357C39">
        <w:rPr>
          <w:sz w:val="22"/>
          <w:szCs w:val="22"/>
          <w:lang w:eastAsia="sk-SK"/>
        </w:rPr>
        <w:t xml:space="preserve"> potlačiť pozitívnu reakciu na test</w:t>
      </w:r>
      <w:r w:rsidR="00480FF9" w:rsidRPr="00357C39">
        <w:rPr>
          <w:sz w:val="22"/>
          <w:szCs w:val="22"/>
          <w:lang w:eastAsia="sk-SK"/>
        </w:rPr>
        <w:t>.</w:t>
      </w:r>
      <w:r w:rsidR="00F8073F" w:rsidRPr="00357C39">
        <w:rPr>
          <w:sz w:val="22"/>
          <w:szCs w:val="22"/>
          <w:lang w:eastAsia="sk-SK"/>
        </w:rPr>
        <w:t xml:space="preserve"> </w:t>
      </w:r>
      <w:r w:rsidR="00480FF9" w:rsidRPr="00357C39">
        <w:rPr>
          <w:sz w:val="22"/>
          <w:szCs w:val="22"/>
          <w:lang w:eastAsia="sk-SK"/>
        </w:rPr>
        <w:t>P</w:t>
      </w:r>
      <w:r w:rsidR="007D5843" w:rsidRPr="00357C39">
        <w:rPr>
          <w:sz w:val="22"/>
          <w:szCs w:val="22"/>
          <w:lang w:eastAsia="sk-SK"/>
        </w:rPr>
        <w:t>oužívanie lokálnych steroidov v</w:t>
      </w:r>
      <w:r w:rsidR="00480FF9" w:rsidRPr="00357C39">
        <w:rPr>
          <w:sz w:val="22"/>
          <w:szCs w:val="22"/>
          <w:lang w:eastAsia="sk-SK"/>
        </w:rPr>
        <w:t> </w:t>
      </w:r>
      <w:r w:rsidR="007D5843" w:rsidRPr="00357C39">
        <w:rPr>
          <w:sz w:val="22"/>
          <w:szCs w:val="22"/>
          <w:lang w:eastAsia="sk-SK"/>
        </w:rPr>
        <w:t>mieste</w:t>
      </w:r>
      <w:r w:rsidR="00480FF9" w:rsidRPr="00357C39">
        <w:rPr>
          <w:sz w:val="22"/>
          <w:szCs w:val="22"/>
          <w:lang w:eastAsia="sk-SK"/>
        </w:rPr>
        <w:t xml:space="preserve"> </w:t>
      </w:r>
      <w:r w:rsidR="007D5843" w:rsidRPr="00357C39">
        <w:rPr>
          <w:sz w:val="22"/>
          <w:szCs w:val="22"/>
          <w:lang w:eastAsia="sk-SK"/>
        </w:rPr>
        <w:t>testovania alebo perorálnych steroidov (</w:t>
      </w:r>
      <w:r w:rsidR="005530C2">
        <w:rPr>
          <w:sz w:val="22"/>
          <w:szCs w:val="22"/>
          <w:lang w:eastAsia="sk-SK"/>
        </w:rPr>
        <w:t>ekvivalentným</w:t>
      </w:r>
      <w:r w:rsidR="007D5843" w:rsidRPr="00357C39">
        <w:rPr>
          <w:sz w:val="22"/>
          <w:szCs w:val="22"/>
          <w:lang w:eastAsia="sk-SK"/>
        </w:rPr>
        <w:t xml:space="preserve"> </w:t>
      </w:r>
      <w:r w:rsidR="005530C2">
        <w:rPr>
          <w:sz w:val="22"/>
          <w:szCs w:val="22"/>
          <w:lang w:eastAsia="sk-SK"/>
        </w:rPr>
        <w:t>2</w:t>
      </w:r>
      <w:r w:rsidR="007D5843" w:rsidRPr="00357C39">
        <w:rPr>
          <w:sz w:val="22"/>
          <w:szCs w:val="22"/>
          <w:lang w:eastAsia="sk-SK"/>
        </w:rPr>
        <w:t>0</w:t>
      </w:r>
      <w:r w:rsidR="00480FF9" w:rsidRPr="00357C39">
        <w:rPr>
          <w:sz w:val="22"/>
          <w:szCs w:val="22"/>
          <w:lang w:eastAsia="sk-SK"/>
        </w:rPr>
        <w:t> </w:t>
      </w:r>
      <w:r w:rsidR="007D5843" w:rsidRPr="00357C39">
        <w:rPr>
          <w:sz w:val="22"/>
          <w:szCs w:val="22"/>
          <w:lang w:eastAsia="sk-SK"/>
        </w:rPr>
        <w:t>mg predni</w:t>
      </w:r>
      <w:r w:rsidR="00480FF9" w:rsidRPr="00357C39">
        <w:rPr>
          <w:sz w:val="22"/>
          <w:szCs w:val="22"/>
          <w:lang w:eastAsia="sk-SK"/>
        </w:rPr>
        <w:t>z</w:t>
      </w:r>
      <w:r w:rsidR="007D5843" w:rsidRPr="00357C39">
        <w:rPr>
          <w:sz w:val="22"/>
          <w:szCs w:val="22"/>
          <w:lang w:eastAsia="sk-SK"/>
        </w:rPr>
        <w:t>ol</w:t>
      </w:r>
      <w:r w:rsidR="00480FF9" w:rsidRPr="00357C39">
        <w:rPr>
          <w:sz w:val="22"/>
          <w:szCs w:val="22"/>
          <w:lang w:eastAsia="sk-SK"/>
        </w:rPr>
        <w:t>ón</w:t>
      </w:r>
      <w:r w:rsidR="007D5843" w:rsidRPr="00357C39">
        <w:rPr>
          <w:sz w:val="22"/>
          <w:szCs w:val="22"/>
          <w:lang w:eastAsia="sk-SK"/>
        </w:rPr>
        <w:t>u</w:t>
      </w:r>
      <w:r w:rsidR="00850780" w:rsidRPr="00357C39">
        <w:rPr>
          <w:sz w:val="22"/>
          <w:szCs w:val="22"/>
          <w:lang w:eastAsia="sk-SK"/>
        </w:rPr>
        <w:t>, prípadne vyššej dennej dávke</w:t>
      </w:r>
      <w:r w:rsidR="007D5843" w:rsidRPr="00357C39">
        <w:rPr>
          <w:sz w:val="22"/>
          <w:szCs w:val="22"/>
          <w:lang w:eastAsia="sk-SK"/>
        </w:rPr>
        <w:t>)  sa m</w:t>
      </w:r>
      <w:r w:rsidR="00480FF9" w:rsidRPr="00357C39">
        <w:rPr>
          <w:sz w:val="22"/>
          <w:szCs w:val="22"/>
          <w:lang w:eastAsia="sk-SK"/>
        </w:rPr>
        <w:t>á</w:t>
      </w:r>
      <w:r w:rsidR="007D5843" w:rsidRPr="00357C39">
        <w:rPr>
          <w:sz w:val="22"/>
          <w:szCs w:val="22"/>
          <w:lang w:eastAsia="sk-SK"/>
        </w:rPr>
        <w:t xml:space="preserve"> prerušiť najmenej</w:t>
      </w:r>
      <w:r w:rsidR="00850780" w:rsidRPr="00357C39">
        <w:rPr>
          <w:sz w:val="22"/>
          <w:szCs w:val="22"/>
          <w:lang w:eastAsia="sk-SK"/>
        </w:rPr>
        <w:t xml:space="preserve"> </w:t>
      </w:r>
      <w:r w:rsidR="007D5843" w:rsidRPr="00357C39">
        <w:rPr>
          <w:sz w:val="22"/>
          <w:szCs w:val="22"/>
          <w:lang w:eastAsia="sk-SK"/>
        </w:rPr>
        <w:t>2 týždne pred testovaním.</w:t>
      </w:r>
    </w:p>
    <w:p w14:paraId="10EBF8E2" w14:textId="77777777" w:rsidR="00D66A4C" w:rsidRDefault="00D66A4C" w:rsidP="00850780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47B7BAA9" w14:textId="77777777" w:rsidR="00D66A4C" w:rsidRDefault="00D66A4C" w:rsidP="0085078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Neuskutočnili sa žiadne interakčné štúdie.</w:t>
      </w:r>
    </w:p>
    <w:p w14:paraId="6E80C6F3" w14:textId="77777777" w:rsidR="006D572D" w:rsidRPr="00357C39" w:rsidRDefault="006D572D" w:rsidP="00850780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5D5D4526" w14:textId="77777777" w:rsidR="002336AB" w:rsidRPr="00357C39" w:rsidRDefault="002336AB" w:rsidP="00E76449">
      <w:pPr>
        <w:keepNext/>
        <w:jc w:val="both"/>
        <w:outlineLvl w:val="0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4.6</w:t>
      </w:r>
      <w:r w:rsidRPr="00357C39">
        <w:rPr>
          <w:b/>
          <w:sz w:val="22"/>
          <w:szCs w:val="22"/>
        </w:rPr>
        <w:tab/>
      </w:r>
      <w:r w:rsidR="00BA6612" w:rsidRPr="00357C39">
        <w:rPr>
          <w:b/>
          <w:sz w:val="22"/>
          <w:szCs w:val="22"/>
        </w:rPr>
        <w:t>Fertilita, g</w:t>
      </w:r>
      <w:r w:rsidRPr="00357C39">
        <w:rPr>
          <w:b/>
          <w:sz w:val="22"/>
          <w:szCs w:val="22"/>
        </w:rPr>
        <w:t>ravidita a laktácia</w:t>
      </w:r>
    </w:p>
    <w:p w14:paraId="5E3299CB" w14:textId="77777777" w:rsidR="002336AB" w:rsidRPr="00357C39" w:rsidRDefault="002336AB" w:rsidP="00E76449">
      <w:pPr>
        <w:keepNext/>
        <w:jc w:val="both"/>
        <w:rPr>
          <w:sz w:val="22"/>
          <w:szCs w:val="22"/>
        </w:rPr>
      </w:pPr>
    </w:p>
    <w:p w14:paraId="5642FC87" w14:textId="6BAF9DEF" w:rsidR="0080436D" w:rsidRDefault="0080436D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Nie sú k dispozícii údaje o použití lieku TRUE Test 24 u gravidných žien. Štúdie na zvieratách sú nedostatočné </w:t>
      </w:r>
      <w:r w:rsidR="005530C2">
        <w:rPr>
          <w:sz w:val="22"/>
          <w:szCs w:val="22"/>
          <w:lang w:eastAsia="sk-SK"/>
        </w:rPr>
        <w:t>z hľadiska</w:t>
      </w:r>
      <w:r>
        <w:rPr>
          <w:sz w:val="22"/>
          <w:szCs w:val="22"/>
          <w:lang w:eastAsia="sk-SK"/>
        </w:rPr>
        <w:t xml:space="preserve"> reprodukčnej toxicit</w:t>
      </w:r>
      <w:r w:rsidR="005530C2">
        <w:rPr>
          <w:sz w:val="22"/>
          <w:szCs w:val="22"/>
          <w:lang w:eastAsia="sk-SK"/>
        </w:rPr>
        <w:t>y</w:t>
      </w:r>
      <w:r>
        <w:rPr>
          <w:sz w:val="22"/>
          <w:szCs w:val="22"/>
          <w:lang w:eastAsia="sk-SK"/>
        </w:rPr>
        <w:t>.  TRUE Test 24 sa neodpor</w:t>
      </w:r>
      <w:r w:rsidR="008E1E56">
        <w:rPr>
          <w:sz w:val="22"/>
          <w:szCs w:val="22"/>
          <w:lang w:eastAsia="sk-SK"/>
        </w:rPr>
        <w:t>ú</w:t>
      </w:r>
      <w:r>
        <w:rPr>
          <w:sz w:val="22"/>
          <w:szCs w:val="22"/>
          <w:lang w:eastAsia="sk-SK"/>
        </w:rPr>
        <w:t>ča počas gravidity, pokiaľ to nie je nevyhnutné</w:t>
      </w:r>
      <w:r w:rsidR="007769D2">
        <w:rPr>
          <w:sz w:val="22"/>
          <w:szCs w:val="22"/>
          <w:lang w:eastAsia="sk-SK"/>
        </w:rPr>
        <w:t>, a ne</w:t>
      </w:r>
      <w:r w:rsidR="002A08BF">
        <w:rPr>
          <w:sz w:val="22"/>
          <w:szCs w:val="22"/>
          <w:lang w:eastAsia="sk-SK"/>
        </w:rPr>
        <w:t>smie</w:t>
      </w:r>
      <w:r w:rsidR="007769D2">
        <w:rPr>
          <w:sz w:val="22"/>
          <w:szCs w:val="22"/>
          <w:lang w:eastAsia="sk-SK"/>
        </w:rPr>
        <w:t xml:space="preserve"> sa používať počas dojčenia.</w:t>
      </w:r>
    </w:p>
    <w:p w14:paraId="62DEA394" w14:textId="77777777" w:rsidR="007769D2" w:rsidRDefault="007769D2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47EC9C62" w14:textId="77777777" w:rsidR="007D5843" w:rsidRPr="00357C39" w:rsidRDefault="007D5843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5B383750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57C39">
        <w:rPr>
          <w:b/>
          <w:bCs/>
          <w:sz w:val="22"/>
          <w:szCs w:val="22"/>
        </w:rPr>
        <w:t>4.7</w:t>
      </w:r>
      <w:r w:rsidRPr="00357C39">
        <w:rPr>
          <w:b/>
          <w:bCs/>
          <w:sz w:val="22"/>
          <w:szCs w:val="22"/>
        </w:rPr>
        <w:tab/>
        <w:t>Ovplyvnenie schopnosti viesť vozidlá a obsluhovať stroje</w:t>
      </w:r>
    </w:p>
    <w:p w14:paraId="16AEDE7E" w14:textId="77777777" w:rsidR="002336AB" w:rsidRPr="00357C39" w:rsidRDefault="002336AB" w:rsidP="00E76449">
      <w:pPr>
        <w:keepNext/>
        <w:jc w:val="both"/>
        <w:rPr>
          <w:sz w:val="22"/>
          <w:szCs w:val="22"/>
        </w:rPr>
      </w:pPr>
    </w:p>
    <w:p w14:paraId="4D9A46DD" w14:textId="77777777" w:rsidR="002336AB" w:rsidRPr="00357C39" w:rsidRDefault="00850780" w:rsidP="00E76449">
      <w:pPr>
        <w:jc w:val="both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Ne</w:t>
      </w:r>
      <w:r w:rsidR="006D572D">
        <w:rPr>
          <w:sz w:val="22"/>
          <w:szCs w:val="22"/>
          <w:lang w:eastAsia="sk-SK"/>
        </w:rPr>
        <w:t xml:space="preserve">týka sa. </w:t>
      </w:r>
    </w:p>
    <w:p w14:paraId="329D63E1" w14:textId="77777777" w:rsidR="00A62F3A" w:rsidRPr="00357C39" w:rsidRDefault="00A62F3A" w:rsidP="00E76449">
      <w:pPr>
        <w:jc w:val="both"/>
        <w:rPr>
          <w:sz w:val="22"/>
          <w:szCs w:val="22"/>
        </w:rPr>
      </w:pPr>
    </w:p>
    <w:p w14:paraId="5B0D6F2D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57C39">
        <w:rPr>
          <w:b/>
          <w:bCs/>
          <w:sz w:val="22"/>
          <w:szCs w:val="22"/>
        </w:rPr>
        <w:t>4.8</w:t>
      </w:r>
      <w:r w:rsidRPr="00357C39">
        <w:rPr>
          <w:b/>
          <w:bCs/>
          <w:sz w:val="22"/>
          <w:szCs w:val="22"/>
        </w:rPr>
        <w:tab/>
        <w:t>Nežiaduce účinky</w:t>
      </w:r>
    </w:p>
    <w:p w14:paraId="2D6EF348" w14:textId="77777777" w:rsidR="002336AB" w:rsidRPr="00357C39" w:rsidRDefault="002336AB" w:rsidP="00E76449">
      <w:pPr>
        <w:keepNext/>
        <w:jc w:val="both"/>
        <w:rPr>
          <w:b/>
          <w:i/>
          <w:sz w:val="22"/>
          <w:szCs w:val="22"/>
        </w:rPr>
      </w:pPr>
    </w:p>
    <w:p w14:paraId="1477D425" w14:textId="77777777" w:rsidR="00190554" w:rsidRPr="00357C39" w:rsidRDefault="00190554" w:rsidP="00E76449">
      <w:pPr>
        <w:keepNext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6D572D" w:rsidRPr="009722AD" w14:paraId="77872A56" w14:textId="77777777" w:rsidTr="009722AD">
        <w:tc>
          <w:tcPr>
            <w:tcW w:w="3070" w:type="dxa"/>
            <w:shd w:val="clear" w:color="auto" w:fill="auto"/>
          </w:tcPr>
          <w:p w14:paraId="541251C1" w14:textId="77777777" w:rsidR="006D572D" w:rsidRPr="009722AD" w:rsidRDefault="006D572D" w:rsidP="009722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sk-SK"/>
              </w:rPr>
            </w:pPr>
            <w:r w:rsidRPr="009722AD">
              <w:rPr>
                <w:b/>
                <w:sz w:val="22"/>
                <w:szCs w:val="22"/>
                <w:lang w:eastAsia="sk-SK"/>
              </w:rPr>
              <w:t>Trieda orgánových systémov</w:t>
            </w:r>
          </w:p>
        </w:tc>
        <w:tc>
          <w:tcPr>
            <w:tcW w:w="3070" w:type="dxa"/>
            <w:shd w:val="clear" w:color="auto" w:fill="auto"/>
          </w:tcPr>
          <w:p w14:paraId="5DD7296F" w14:textId="77777777" w:rsidR="006D572D" w:rsidRPr="009722AD" w:rsidRDefault="001A73F3" w:rsidP="009722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sk-SK"/>
              </w:rPr>
            </w:pPr>
            <w:r w:rsidRPr="009722AD">
              <w:rPr>
                <w:b/>
                <w:sz w:val="22"/>
                <w:szCs w:val="22"/>
                <w:lang w:eastAsia="sk-SK"/>
              </w:rPr>
              <w:t>Frekvencia</w:t>
            </w:r>
          </w:p>
        </w:tc>
        <w:tc>
          <w:tcPr>
            <w:tcW w:w="3070" w:type="dxa"/>
            <w:shd w:val="clear" w:color="auto" w:fill="auto"/>
          </w:tcPr>
          <w:p w14:paraId="225D7CBD" w14:textId="77777777" w:rsidR="006D572D" w:rsidRPr="009722AD" w:rsidRDefault="001A73F3" w:rsidP="009722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sk-SK"/>
              </w:rPr>
            </w:pPr>
            <w:r w:rsidRPr="009722AD">
              <w:rPr>
                <w:b/>
                <w:sz w:val="22"/>
                <w:szCs w:val="22"/>
                <w:lang w:eastAsia="sk-SK"/>
              </w:rPr>
              <w:t>Nežiaduci účinok</w:t>
            </w:r>
          </w:p>
        </w:tc>
      </w:tr>
      <w:tr w:rsidR="001A73F3" w:rsidRPr="009722AD" w14:paraId="76FC5858" w14:textId="77777777" w:rsidTr="009722AD">
        <w:tc>
          <w:tcPr>
            <w:tcW w:w="3070" w:type="dxa"/>
            <w:vMerge w:val="restart"/>
            <w:shd w:val="clear" w:color="auto" w:fill="auto"/>
          </w:tcPr>
          <w:p w14:paraId="1770109E" w14:textId="77777777" w:rsidR="001A73F3" w:rsidRPr="009722AD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9722AD">
              <w:rPr>
                <w:bCs/>
                <w:lang w:val="pl-PL"/>
              </w:rPr>
              <w:t>Poruchy kože a podkožného tkaniva</w:t>
            </w:r>
          </w:p>
        </w:tc>
        <w:tc>
          <w:tcPr>
            <w:tcW w:w="3070" w:type="dxa"/>
            <w:shd w:val="clear" w:color="auto" w:fill="auto"/>
          </w:tcPr>
          <w:p w14:paraId="413A3C1D" w14:textId="77777777" w:rsidR="001A73F3" w:rsidRPr="009722AD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9722AD">
              <w:rPr>
                <w:lang w:val="pl-PL"/>
              </w:rPr>
              <w:t>Veľmi časté (</w:t>
            </w:r>
            <w:r w:rsidRPr="009722AD">
              <w:rPr>
                <w:lang w:val="pl-PL"/>
              </w:rPr>
              <w:sym w:font="Symbol" w:char="F0B3"/>
            </w:r>
            <w:r w:rsidRPr="009722AD">
              <w:rPr>
                <w:lang w:val="pl-PL"/>
              </w:rPr>
              <w:t>1/10)</w:t>
            </w:r>
          </w:p>
        </w:tc>
        <w:tc>
          <w:tcPr>
            <w:tcW w:w="3070" w:type="dxa"/>
            <w:shd w:val="clear" w:color="auto" w:fill="auto"/>
          </w:tcPr>
          <w:p w14:paraId="7220FFA5" w14:textId="77777777" w:rsidR="001A73F3" w:rsidRPr="009722AD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9722AD">
              <w:rPr>
                <w:sz w:val="22"/>
                <w:szCs w:val="22"/>
                <w:lang w:eastAsia="sk-SK"/>
              </w:rPr>
              <w:t xml:space="preserve">dlho trvajúca reakcia, podráždenie </w:t>
            </w:r>
            <w:r w:rsidRPr="009722AD">
              <w:rPr>
                <w:sz w:val="22"/>
                <w:szCs w:val="22"/>
              </w:rPr>
              <w:t>spôsobené chirurgickou lepiacou páskou</w:t>
            </w:r>
          </w:p>
        </w:tc>
      </w:tr>
      <w:tr w:rsidR="001A73F3" w:rsidRPr="009722AD" w14:paraId="46531F62" w14:textId="77777777" w:rsidTr="009722AD">
        <w:tc>
          <w:tcPr>
            <w:tcW w:w="3070" w:type="dxa"/>
            <w:vMerge/>
            <w:shd w:val="clear" w:color="auto" w:fill="auto"/>
          </w:tcPr>
          <w:p w14:paraId="49D62E77" w14:textId="77777777" w:rsidR="001A73F3" w:rsidRPr="009722AD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</w:p>
        </w:tc>
        <w:tc>
          <w:tcPr>
            <w:tcW w:w="3070" w:type="dxa"/>
            <w:shd w:val="clear" w:color="auto" w:fill="auto"/>
          </w:tcPr>
          <w:p w14:paraId="38C166DE" w14:textId="77777777" w:rsidR="001A73F3" w:rsidRPr="009722AD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9722AD">
              <w:rPr>
                <w:lang w:val="pl-PL"/>
              </w:rPr>
              <w:t>Časté (</w:t>
            </w:r>
            <w:r w:rsidRPr="009722AD">
              <w:rPr>
                <w:lang w:val="pl-PL"/>
              </w:rPr>
              <w:sym w:font="Symbol" w:char="F0B3"/>
            </w:r>
            <w:r w:rsidRPr="009722AD">
              <w:rPr>
                <w:lang w:val="pl-PL"/>
              </w:rPr>
              <w:t>1/100 až &lt;1/10)</w:t>
            </w:r>
          </w:p>
        </w:tc>
        <w:tc>
          <w:tcPr>
            <w:tcW w:w="3070" w:type="dxa"/>
            <w:shd w:val="clear" w:color="auto" w:fill="auto"/>
          </w:tcPr>
          <w:p w14:paraId="6E94321B" w14:textId="77777777" w:rsidR="001A73F3" w:rsidRPr="009722AD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9722AD">
              <w:rPr>
                <w:sz w:val="22"/>
                <w:szCs w:val="22"/>
                <w:lang w:eastAsia="sk-SK"/>
              </w:rPr>
              <w:t xml:space="preserve">prechodná hypopigmentácia / hyperpigmentácia  </w:t>
            </w:r>
          </w:p>
        </w:tc>
      </w:tr>
      <w:tr w:rsidR="001A73F3" w:rsidRPr="009722AD" w14:paraId="406CDAEA" w14:textId="77777777" w:rsidTr="009722AD">
        <w:tc>
          <w:tcPr>
            <w:tcW w:w="3070" w:type="dxa"/>
            <w:vMerge/>
            <w:shd w:val="clear" w:color="auto" w:fill="auto"/>
          </w:tcPr>
          <w:p w14:paraId="7DE7C9E4" w14:textId="77777777" w:rsidR="001A73F3" w:rsidRPr="009722AD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</w:p>
        </w:tc>
        <w:tc>
          <w:tcPr>
            <w:tcW w:w="3070" w:type="dxa"/>
            <w:shd w:val="clear" w:color="auto" w:fill="auto"/>
          </w:tcPr>
          <w:p w14:paraId="4039211F" w14:textId="77777777" w:rsidR="001A73F3" w:rsidRPr="009722AD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9722AD">
              <w:rPr>
                <w:lang w:val="it-IT"/>
              </w:rPr>
              <w:t>Menej časté (</w:t>
            </w:r>
            <w:r w:rsidRPr="009722AD">
              <w:rPr>
                <w:lang w:val="pl-PL"/>
              </w:rPr>
              <w:sym w:font="Symbol" w:char="F0B3"/>
            </w:r>
            <w:r w:rsidRPr="009722AD">
              <w:rPr>
                <w:lang w:val="it-IT"/>
              </w:rPr>
              <w:t>1/1 000 až &lt;1/100)</w:t>
            </w:r>
          </w:p>
        </w:tc>
        <w:tc>
          <w:tcPr>
            <w:tcW w:w="3070" w:type="dxa"/>
            <w:shd w:val="clear" w:color="auto" w:fill="auto"/>
          </w:tcPr>
          <w:p w14:paraId="6AB86E50" w14:textId="77777777" w:rsidR="001A73F3" w:rsidRPr="009722AD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9722AD">
              <w:rPr>
                <w:sz w:val="22"/>
                <w:szCs w:val="22"/>
                <w:lang w:eastAsia="sk-SK"/>
              </w:rPr>
              <w:t>vzplanutie dermatitídy</w:t>
            </w:r>
          </w:p>
        </w:tc>
      </w:tr>
      <w:tr w:rsidR="001A73F3" w:rsidRPr="009722AD" w14:paraId="0F75DA4B" w14:textId="77777777" w:rsidTr="009722AD">
        <w:tc>
          <w:tcPr>
            <w:tcW w:w="3070" w:type="dxa"/>
            <w:vMerge/>
            <w:shd w:val="clear" w:color="auto" w:fill="auto"/>
          </w:tcPr>
          <w:p w14:paraId="2B171368" w14:textId="77777777" w:rsidR="001A73F3" w:rsidRPr="009722AD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</w:p>
        </w:tc>
        <w:tc>
          <w:tcPr>
            <w:tcW w:w="3070" w:type="dxa"/>
            <w:shd w:val="clear" w:color="auto" w:fill="auto"/>
          </w:tcPr>
          <w:p w14:paraId="2F5052CD" w14:textId="77777777" w:rsidR="001A73F3" w:rsidRPr="009722AD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9722AD">
              <w:rPr>
                <w:lang w:val="pl-PL"/>
              </w:rPr>
              <w:t>Zriedkavé (</w:t>
            </w:r>
            <w:r w:rsidRPr="009722AD">
              <w:rPr>
                <w:lang w:val="pl-PL"/>
              </w:rPr>
              <w:sym w:font="Symbol" w:char="F0B3"/>
            </w:r>
            <w:r w:rsidRPr="009722AD">
              <w:rPr>
                <w:lang w:val="pl-PL"/>
              </w:rPr>
              <w:t>1/10 000 až &lt;1/1 000)</w:t>
            </w:r>
          </w:p>
        </w:tc>
        <w:tc>
          <w:tcPr>
            <w:tcW w:w="3070" w:type="dxa"/>
            <w:shd w:val="clear" w:color="auto" w:fill="auto"/>
          </w:tcPr>
          <w:p w14:paraId="37854A08" w14:textId="77777777" w:rsidR="001A73F3" w:rsidRPr="009722AD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9722AD">
              <w:rPr>
                <w:sz w:val="22"/>
                <w:szCs w:val="22"/>
                <w:lang w:eastAsia="sk-SK"/>
              </w:rPr>
              <w:t>senzibilizácia (vyvolanie precitlivenosti)</w:t>
            </w:r>
          </w:p>
        </w:tc>
      </w:tr>
    </w:tbl>
    <w:p w14:paraId="37442A5E" w14:textId="77777777" w:rsidR="006D572D" w:rsidRDefault="006D572D" w:rsidP="00850780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4D1A17B0" w14:textId="77777777" w:rsidR="007769D2" w:rsidRDefault="007769D2" w:rsidP="0085078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 extrémne zriedkavých prípadoch a iba vo vzťahu k niektorým látkam sa objavili anafylaktické reakcie (systémová reakcia, s možnosťou život ohrozujúceho poklesu krvného tlaku). Alergologické pracoviská sú z iných dôvodov pripravené takéto príhody liečiť. Anafylaktické typy reakcií vo vz</w:t>
      </w:r>
      <w:r w:rsidR="008446E6">
        <w:rPr>
          <w:sz w:val="22"/>
          <w:szCs w:val="22"/>
          <w:lang w:eastAsia="sk-SK"/>
        </w:rPr>
        <w:t>ť</w:t>
      </w:r>
      <w:r>
        <w:rPr>
          <w:sz w:val="22"/>
          <w:szCs w:val="22"/>
          <w:lang w:eastAsia="sk-SK"/>
        </w:rPr>
        <w:t>ahu k aplikácii TRUE Testov neboli opísané.</w:t>
      </w:r>
    </w:p>
    <w:p w14:paraId="7D0B95F9" w14:textId="77777777" w:rsidR="007769D2" w:rsidRDefault="007769D2" w:rsidP="00850780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408565E5" w14:textId="77777777" w:rsidR="00850780" w:rsidRPr="00357C39" w:rsidRDefault="00480FF9" w:rsidP="0085078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P</w:t>
      </w:r>
      <w:r w:rsidR="00850780" w:rsidRPr="00357C39">
        <w:rPr>
          <w:sz w:val="22"/>
          <w:szCs w:val="22"/>
          <w:lang w:eastAsia="sk-SK"/>
        </w:rPr>
        <w:t>odráždenie spôsobené chirurgickou lepiacou páskou rýchlo</w:t>
      </w:r>
      <w:r w:rsidRPr="00357C39">
        <w:rPr>
          <w:sz w:val="22"/>
          <w:szCs w:val="22"/>
          <w:lang w:eastAsia="sk-SK"/>
        </w:rPr>
        <w:t xml:space="preserve"> </w:t>
      </w:r>
      <w:r w:rsidR="00850780" w:rsidRPr="00357C39">
        <w:rPr>
          <w:sz w:val="22"/>
          <w:szCs w:val="22"/>
          <w:lang w:eastAsia="sk-SK"/>
        </w:rPr>
        <w:t>vymizne.</w:t>
      </w:r>
    </w:p>
    <w:p w14:paraId="58A2E685" w14:textId="77777777" w:rsidR="00850780" w:rsidRPr="00357C39" w:rsidRDefault="00850780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7C725E78" w14:textId="77777777" w:rsidR="001A73F3" w:rsidRDefault="00A62F3A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 xml:space="preserve">Pozitívne reakcie na test </w:t>
      </w:r>
      <w:r w:rsidR="001A73F3">
        <w:rPr>
          <w:sz w:val="22"/>
          <w:szCs w:val="22"/>
          <w:lang w:eastAsia="sk-SK"/>
        </w:rPr>
        <w:t>z</w:t>
      </w:r>
      <w:r w:rsidR="00EC11C0">
        <w:rPr>
          <w:sz w:val="22"/>
          <w:szCs w:val="22"/>
          <w:lang w:eastAsia="sk-SK"/>
        </w:rPr>
        <w:t>v</w:t>
      </w:r>
      <w:r w:rsidR="001A73F3">
        <w:rPr>
          <w:sz w:val="22"/>
          <w:szCs w:val="22"/>
          <w:lang w:eastAsia="sk-SK"/>
        </w:rPr>
        <w:t>yčajne</w:t>
      </w:r>
      <w:r w:rsidRPr="00357C39">
        <w:rPr>
          <w:sz w:val="22"/>
          <w:szCs w:val="22"/>
          <w:lang w:eastAsia="sk-SK"/>
        </w:rPr>
        <w:t xml:space="preserve"> vymiznú do 1 - 2 týždňov. </w:t>
      </w:r>
      <w:r w:rsidR="001A73F3">
        <w:rPr>
          <w:sz w:val="22"/>
          <w:szCs w:val="22"/>
          <w:lang w:eastAsia="sk-SK"/>
        </w:rPr>
        <w:t>Dlho trvajúce reakcie sú pozitívne reakcie, ktoré pretrvávajú týždne alebo mesiace.</w:t>
      </w:r>
    </w:p>
    <w:p w14:paraId="4A9F1FD9" w14:textId="77777777" w:rsidR="001A73F3" w:rsidRDefault="001A73F3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5595A438" w14:textId="77777777" w:rsidR="00A62F3A" w:rsidRPr="00357C39" w:rsidRDefault="001A73F3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Pozitívne</w:t>
      </w:r>
      <w:r w:rsidR="00A62F3A" w:rsidRPr="00357C39">
        <w:rPr>
          <w:sz w:val="22"/>
          <w:szCs w:val="22"/>
          <w:lang w:eastAsia="sk-SK"/>
        </w:rPr>
        <w:t xml:space="preserve"> reakcie na test </w:t>
      </w:r>
      <w:r>
        <w:rPr>
          <w:sz w:val="22"/>
          <w:szCs w:val="22"/>
          <w:lang w:eastAsia="sk-SK"/>
        </w:rPr>
        <w:t xml:space="preserve">môžu na mieste testovania nechať oblasť </w:t>
      </w:r>
      <w:r w:rsidR="00A62F3A" w:rsidRPr="00357C39">
        <w:rPr>
          <w:sz w:val="22"/>
          <w:szCs w:val="22"/>
          <w:lang w:eastAsia="sk-SK"/>
        </w:rPr>
        <w:t>prechodn</w:t>
      </w:r>
      <w:r>
        <w:rPr>
          <w:sz w:val="22"/>
          <w:szCs w:val="22"/>
          <w:lang w:eastAsia="sk-SK"/>
        </w:rPr>
        <w:t>ej</w:t>
      </w:r>
      <w:r w:rsidR="00A62F3A" w:rsidRPr="00357C39">
        <w:rPr>
          <w:sz w:val="22"/>
          <w:szCs w:val="22"/>
          <w:lang w:eastAsia="sk-SK"/>
        </w:rPr>
        <w:t xml:space="preserve"> hypopigmentáci</w:t>
      </w:r>
      <w:r>
        <w:rPr>
          <w:sz w:val="22"/>
          <w:szCs w:val="22"/>
          <w:lang w:eastAsia="sk-SK"/>
        </w:rPr>
        <w:t>e / hyperpigmentácie</w:t>
      </w:r>
      <w:r w:rsidR="00A62F3A" w:rsidRPr="00357C39">
        <w:rPr>
          <w:sz w:val="22"/>
          <w:szCs w:val="22"/>
          <w:lang w:eastAsia="sk-SK"/>
        </w:rPr>
        <w:t>.</w:t>
      </w:r>
    </w:p>
    <w:p w14:paraId="68C9D0C2" w14:textId="77777777" w:rsidR="00850780" w:rsidRPr="00357C39" w:rsidRDefault="00850780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215A8935" w14:textId="77777777" w:rsidR="00D46C46" w:rsidRPr="00357C39" w:rsidRDefault="00A62F3A" w:rsidP="00A62F3A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Vzplanutie dermatitídy sa môže objaviť, ak sa test aplikuje počas aktívnej fázy dermatitídy.</w:t>
      </w:r>
    </w:p>
    <w:p w14:paraId="294E6ADB" w14:textId="77777777" w:rsidR="00A62F3A" w:rsidRPr="00357C39" w:rsidRDefault="00A62F3A" w:rsidP="00A62F3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661AAA" w14:textId="77777777" w:rsidR="00850780" w:rsidRPr="00357C39" w:rsidRDefault="001A73F3" w:rsidP="0085078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Senzibilizácia (vyvolanie p</w:t>
      </w:r>
      <w:r w:rsidR="00850780" w:rsidRPr="00357C39">
        <w:rPr>
          <w:sz w:val="22"/>
          <w:szCs w:val="22"/>
          <w:lang w:eastAsia="sk-SK"/>
        </w:rPr>
        <w:t>recitlivenos</w:t>
      </w:r>
      <w:r>
        <w:rPr>
          <w:sz w:val="22"/>
          <w:szCs w:val="22"/>
          <w:lang w:eastAsia="sk-SK"/>
        </w:rPr>
        <w:t>ti) P</w:t>
      </w:r>
      <w:r w:rsidR="00850780" w:rsidRPr="00357C39">
        <w:rPr>
          <w:sz w:val="22"/>
          <w:szCs w:val="22"/>
          <w:lang w:eastAsia="sk-SK"/>
        </w:rPr>
        <w:t xml:space="preserve">ozri </w:t>
      </w:r>
      <w:r>
        <w:rPr>
          <w:sz w:val="22"/>
          <w:szCs w:val="22"/>
          <w:lang w:eastAsia="sk-SK"/>
        </w:rPr>
        <w:t xml:space="preserve">časť </w:t>
      </w:r>
      <w:r w:rsidR="00850780" w:rsidRPr="00357C39">
        <w:rPr>
          <w:sz w:val="22"/>
          <w:szCs w:val="22"/>
          <w:lang w:eastAsia="sk-SK"/>
        </w:rPr>
        <w:t xml:space="preserve">4.4 </w:t>
      </w:r>
      <w:r>
        <w:rPr>
          <w:sz w:val="22"/>
          <w:szCs w:val="22"/>
          <w:lang w:eastAsia="sk-SK"/>
        </w:rPr>
        <w:t>(</w:t>
      </w:r>
      <w:r w:rsidR="00480FF9" w:rsidRPr="00357C39">
        <w:rPr>
          <w:sz w:val="22"/>
          <w:szCs w:val="22"/>
          <w:lang w:eastAsia="sk-SK"/>
        </w:rPr>
        <w:t>Osobitné upozornenia a opatrenia pri používaní</w:t>
      </w:r>
      <w:r w:rsidR="00850780" w:rsidRPr="00357C39">
        <w:rPr>
          <w:sz w:val="22"/>
          <w:szCs w:val="22"/>
          <w:lang w:eastAsia="sk-SK"/>
        </w:rPr>
        <w:t>).</w:t>
      </w:r>
    </w:p>
    <w:p w14:paraId="2819D40F" w14:textId="77777777" w:rsidR="00850780" w:rsidRPr="00357C39" w:rsidRDefault="00850780" w:rsidP="00A62F3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E9174C" w14:textId="77777777" w:rsidR="001A73F3" w:rsidRDefault="001A73F3" w:rsidP="00E76449">
      <w:pPr>
        <w:keepNext/>
        <w:jc w:val="both"/>
        <w:outlineLvl w:val="0"/>
        <w:rPr>
          <w:b/>
          <w:sz w:val="22"/>
          <w:szCs w:val="22"/>
        </w:rPr>
      </w:pPr>
    </w:p>
    <w:p w14:paraId="662F7BE6" w14:textId="77777777" w:rsidR="001A73F3" w:rsidRPr="001A73F3" w:rsidRDefault="001A73F3" w:rsidP="001A73F3">
      <w:pPr>
        <w:suppressLineNumbers/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eastAsia="sk-SK"/>
        </w:rPr>
      </w:pPr>
      <w:r w:rsidRPr="001A73F3">
        <w:rPr>
          <w:noProof/>
          <w:sz w:val="22"/>
          <w:szCs w:val="22"/>
          <w:u w:val="single"/>
          <w:lang w:eastAsia="sk-SK"/>
        </w:rPr>
        <w:t>Hlásenie podozrení na nežiaduce reakcie</w:t>
      </w:r>
    </w:p>
    <w:p w14:paraId="46B116B9" w14:textId="704506FF" w:rsidR="001A73F3" w:rsidRPr="001A73F3" w:rsidRDefault="001A73F3" w:rsidP="001A73F3">
      <w:pPr>
        <w:suppressLineNumbers/>
        <w:autoSpaceDE w:val="0"/>
        <w:autoSpaceDN w:val="0"/>
        <w:adjustRightInd w:val="0"/>
        <w:rPr>
          <w:noProof/>
          <w:sz w:val="22"/>
          <w:szCs w:val="22"/>
          <w:lang w:eastAsia="sk-SK"/>
        </w:rPr>
      </w:pPr>
      <w:r w:rsidRPr="001A73F3">
        <w:rPr>
          <w:noProof/>
          <w:sz w:val="22"/>
          <w:szCs w:val="22"/>
          <w:lang w:eastAsia="sk-SK"/>
        </w:rPr>
        <w:t>Hlásenie podozrení na nežiaduce reakcie po registrácii lieku je dôležité.</w:t>
      </w:r>
      <w:r w:rsidRPr="001A73F3">
        <w:rPr>
          <w:sz w:val="22"/>
          <w:szCs w:val="22"/>
          <w:lang w:eastAsia="sk-SK"/>
        </w:rPr>
        <w:t xml:space="preserve"> </w:t>
      </w:r>
      <w:r w:rsidRPr="001A73F3">
        <w:rPr>
          <w:noProof/>
          <w:sz w:val="22"/>
          <w:szCs w:val="22"/>
          <w:lang w:eastAsia="sk-SK"/>
        </w:rPr>
        <w:t>Umožňuje priebežné monitorovanie pomeru prínosu a rizika lieku.</w:t>
      </w:r>
      <w:r w:rsidRPr="001A73F3">
        <w:rPr>
          <w:sz w:val="22"/>
          <w:szCs w:val="22"/>
          <w:lang w:eastAsia="sk-SK"/>
        </w:rPr>
        <w:t xml:space="preserve"> Od </w:t>
      </w:r>
      <w:r w:rsidRPr="001A73F3">
        <w:rPr>
          <w:noProof/>
          <w:sz w:val="22"/>
          <w:szCs w:val="22"/>
          <w:lang w:eastAsia="sk-SK"/>
        </w:rPr>
        <w:t xml:space="preserve">zdravotníckych pracovníkov sa vyžaduje, aby hlásili akékoľvek podozrenia na nežiaduce reakcie </w:t>
      </w:r>
      <w:r w:rsidR="00645E1B">
        <w:rPr>
          <w:noProof/>
          <w:sz w:val="22"/>
          <w:szCs w:val="22"/>
          <w:lang w:eastAsia="sk-SK"/>
        </w:rPr>
        <w:t xml:space="preserve">na </w:t>
      </w:r>
      <w:r w:rsidRPr="001A73F3">
        <w:rPr>
          <w:noProof/>
          <w:sz w:val="22"/>
          <w:szCs w:val="22"/>
          <w:highlight w:val="lightGray"/>
          <w:lang w:eastAsia="sk-SK"/>
        </w:rPr>
        <w:t xml:space="preserve">národné </w:t>
      </w:r>
      <w:r w:rsidR="00645E1B">
        <w:rPr>
          <w:noProof/>
          <w:sz w:val="22"/>
          <w:szCs w:val="22"/>
          <w:highlight w:val="lightGray"/>
          <w:lang w:eastAsia="sk-SK"/>
        </w:rPr>
        <w:t>centrum</w:t>
      </w:r>
      <w:r w:rsidRPr="001A73F3">
        <w:rPr>
          <w:noProof/>
          <w:sz w:val="22"/>
          <w:szCs w:val="22"/>
          <w:highlight w:val="lightGray"/>
          <w:lang w:eastAsia="sk-SK"/>
        </w:rPr>
        <w:t xml:space="preserve"> hlásenia uvedené v </w:t>
      </w:r>
      <w:hyperlink r:id="rId7" w:history="1">
        <w:r w:rsidRPr="001A73F3">
          <w:rPr>
            <w:noProof/>
            <w:color w:val="0000FF"/>
            <w:sz w:val="22"/>
            <w:szCs w:val="22"/>
            <w:highlight w:val="lightGray"/>
            <w:u w:val="single"/>
            <w:lang w:eastAsia="sk-SK"/>
          </w:rPr>
          <w:t>Prílohe V</w:t>
        </w:r>
      </w:hyperlink>
      <w:r w:rsidRPr="001A73F3">
        <w:rPr>
          <w:noProof/>
          <w:sz w:val="22"/>
          <w:szCs w:val="22"/>
          <w:lang w:eastAsia="sk-SK"/>
        </w:rPr>
        <w:t>.</w:t>
      </w:r>
    </w:p>
    <w:p w14:paraId="12C1A4D5" w14:textId="77777777" w:rsidR="001A73F3" w:rsidRDefault="001A73F3" w:rsidP="00E76449">
      <w:pPr>
        <w:keepNext/>
        <w:jc w:val="both"/>
        <w:outlineLvl w:val="0"/>
        <w:rPr>
          <w:b/>
          <w:sz w:val="22"/>
          <w:szCs w:val="22"/>
        </w:rPr>
      </w:pPr>
    </w:p>
    <w:p w14:paraId="24767E6F" w14:textId="77777777" w:rsidR="00D46C46" w:rsidRPr="00357C39" w:rsidRDefault="00D46C46" w:rsidP="00E76449">
      <w:pPr>
        <w:keepNext/>
        <w:jc w:val="both"/>
        <w:outlineLvl w:val="0"/>
        <w:rPr>
          <w:sz w:val="22"/>
          <w:szCs w:val="22"/>
        </w:rPr>
      </w:pPr>
      <w:r w:rsidRPr="00357C39">
        <w:rPr>
          <w:b/>
          <w:sz w:val="22"/>
          <w:szCs w:val="22"/>
        </w:rPr>
        <w:t>4.9</w:t>
      </w:r>
      <w:r w:rsidRPr="00357C39">
        <w:rPr>
          <w:b/>
          <w:sz w:val="22"/>
          <w:szCs w:val="22"/>
        </w:rPr>
        <w:tab/>
        <w:t>Predávkovanie</w:t>
      </w:r>
    </w:p>
    <w:p w14:paraId="70DD265D" w14:textId="77777777" w:rsidR="002336AB" w:rsidRPr="00357C39" w:rsidRDefault="002336AB" w:rsidP="00E76449">
      <w:pPr>
        <w:pStyle w:val="MGGTextLeft"/>
        <w:keepNext/>
        <w:jc w:val="both"/>
        <w:rPr>
          <w:sz w:val="22"/>
          <w:szCs w:val="22"/>
          <w:lang w:val="sk-SK"/>
        </w:rPr>
      </w:pPr>
    </w:p>
    <w:p w14:paraId="6F15A6E8" w14:textId="77777777" w:rsidR="002336AB" w:rsidRPr="00357C39" w:rsidRDefault="00A62F3A" w:rsidP="00E76449">
      <w:p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Neaplikovateľné.</w:t>
      </w:r>
    </w:p>
    <w:p w14:paraId="2CB10C7E" w14:textId="77777777" w:rsidR="002336AB" w:rsidRPr="00357C39" w:rsidRDefault="002336AB" w:rsidP="00E76449">
      <w:pPr>
        <w:jc w:val="both"/>
        <w:rPr>
          <w:sz w:val="22"/>
          <w:szCs w:val="22"/>
          <w:u w:val="single"/>
        </w:rPr>
      </w:pPr>
    </w:p>
    <w:p w14:paraId="680764D9" w14:textId="77777777" w:rsidR="00D20011" w:rsidRPr="00357C39" w:rsidRDefault="00D20011" w:rsidP="00E76449">
      <w:pPr>
        <w:jc w:val="both"/>
        <w:rPr>
          <w:sz w:val="22"/>
          <w:szCs w:val="22"/>
          <w:u w:val="single"/>
        </w:rPr>
      </w:pPr>
    </w:p>
    <w:p w14:paraId="7EB4D1B0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57C39">
        <w:rPr>
          <w:b/>
          <w:bCs/>
          <w:sz w:val="22"/>
          <w:szCs w:val="22"/>
        </w:rPr>
        <w:t>5.</w:t>
      </w:r>
      <w:r w:rsidRPr="00357C39">
        <w:rPr>
          <w:b/>
          <w:bCs/>
          <w:sz w:val="22"/>
          <w:szCs w:val="22"/>
        </w:rPr>
        <w:tab/>
        <w:t>FARMAKOLOGICKÉ VLASTNOSTI</w:t>
      </w:r>
    </w:p>
    <w:p w14:paraId="39D110A8" w14:textId="77777777" w:rsidR="00D20011" w:rsidRPr="00357C39" w:rsidRDefault="00D20011" w:rsidP="00E76449">
      <w:pPr>
        <w:keepNext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478CCFB" w14:textId="77777777" w:rsidR="002336AB" w:rsidRPr="00357C39" w:rsidRDefault="002336AB" w:rsidP="00E76449">
      <w:pPr>
        <w:keepNext/>
        <w:jc w:val="both"/>
        <w:outlineLvl w:val="0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5.1</w:t>
      </w:r>
      <w:r w:rsidRPr="00357C39">
        <w:rPr>
          <w:b/>
          <w:sz w:val="22"/>
          <w:szCs w:val="22"/>
        </w:rPr>
        <w:tab/>
        <w:t>Farmakodynamické vlastnosti</w:t>
      </w:r>
    </w:p>
    <w:p w14:paraId="495C8BC1" w14:textId="77777777" w:rsidR="002336AB" w:rsidRPr="00357C39" w:rsidRDefault="002336AB" w:rsidP="00E76449">
      <w:pPr>
        <w:keepNext/>
        <w:jc w:val="both"/>
        <w:rPr>
          <w:sz w:val="22"/>
          <w:szCs w:val="22"/>
          <w:u w:val="single"/>
        </w:rPr>
      </w:pPr>
    </w:p>
    <w:p w14:paraId="7E6A4B65" w14:textId="2B61495D" w:rsidR="00A62F3A" w:rsidRPr="00357C39" w:rsidRDefault="00A62F3A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 xml:space="preserve">Farmakoterapeutická skupina: </w:t>
      </w:r>
      <w:r w:rsidR="007B6C05">
        <w:rPr>
          <w:sz w:val="22"/>
          <w:szCs w:val="22"/>
          <w:lang w:eastAsia="sk-SK"/>
        </w:rPr>
        <w:t xml:space="preserve">iné </w:t>
      </w:r>
      <w:r w:rsidR="007B6C05" w:rsidRPr="00357C39">
        <w:rPr>
          <w:sz w:val="22"/>
          <w:szCs w:val="22"/>
          <w:lang w:eastAsia="sk-SK"/>
        </w:rPr>
        <w:t>diagnostik</w:t>
      </w:r>
      <w:r w:rsidR="007B6C05">
        <w:rPr>
          <w:sz w:val="22"/>
          <w:szCs w:val="22"/>
          <w:lang w:eastAsia="sk-SK"/>
        </w:rPr>
        <w:t>á</w:t>
      </w:r>
      <w:r w:rsidR="00D20011">
        <w:rPr>
          <w:sz w:val="22"/>
          <w:szCs w:val="22"/>
          <w:lang w:eastAsia="sk-SK"/>
        </w:rPr>
        <w:t>,</w:t>
      </w:r>
      <w:r w:rsidRPr="00357C39">
        <w:rPr>
          <w:sz w:val="22"/>
          <w:szCs w:val="22"/>
          <w:lang w:eastAsia="sk-SK"/>
        </w:rPr>
        <w:t xml:space="preserve"> </w:t>
      </w:r>
      <w:r w:rsidR="00D20011">
        <w:rPr>
          <w:sz w:val="22"/>
          <w:szCs w:val="22"/>
          <w:lang w:eastAsia="sk-SK"/>
        </w:rPr>
        <w:t>t</w:t>
      </w:r>
      <w:r w:rsidRPr="00357C39">
        <w:rPr>
          <w:sz w:val="22"/>
          <w:szCs w:val="22"/>
          <w:lang w:eastAsia="sk-SK"/>
        </w:rPr>
        <w:t xml:space="preserve">esty </w:t>
      </w:r>
      <w:r w:rsidR="00BA6612" w:rsidRPr="00357C39">
        <w:rPr>
          <w:sz w:val="22"/>
          <w:szCs w:val="22"/>
          <w:lang w:eastAsia="sk-SK"/>
        </w:rPr>
        <w:t xml:space="preserve">na </w:t>
      </w:r>
      <w:r w:rsidRPr="00357C39">
        <w:rPr>
          <w:sz w:val="22"/>
          <w:szCs w:val="22"/>
          <w:lang w:eastAsia="sk-SK"/>
        </w:rPr>
        <w:t xml:space="preserve">alergické </w:t>
      </w:r>
      <w:r w:rsidR="007B6C05">
        <w:rPr>
          <w:sz w:val="22"/>
          <w:szCs w:val="22"/>
          <w:lang w:eastAsia="sk-SK"/>
        </w:rPr>
        <w:t>choroby</w:t>
      </w:r>
      <w:r w:rsidRPr="00357C39">
        <w:rPr>
          <w:sz w:val="22"/>
          <w:szCs w:val="22"/>
          <w:lang w:eastAsia="sk-SK"/>
        </w:rPr>
        <w:t>.</w:t>
      </w:r>
    </w:p>
    <w:p w14:paraId="4EDB4B31" w14:textId="77777777" w:rsidR="00A62F3A" w:rsidRPr="00357C39" w:rsidRDefault="00A62F3A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ATC kód: V04CL</w:t>
      </w:r>
    </w:p>
    <w:p w14:paraId="4DE0670C" w14:textId="77777777" w:rsidR="00A62F3A" w:rsidRPr="00357C39" w:rsidRDefault="00A62F3A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34DE25CE" w14:textId="77777777" w:rsidR="00A62F3A" w:rsidRPr="00357C39" w:rsidRDefault="00A62F3A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Pozitívnou reakciou na náplasťový test je klasická oneskorená reakcia precitlivenosti (IV. typ), ktorá sa</w:t>
      </w:r>
      <w:r w:rsidR="00230BBE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môže objaviť 6</w:t>
      </w:r>
      <w:r w:rsidR="00230BBE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-</w:t>
      </w:r>
      <w:r w:rsidR="00230BBE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96 hodín po expozícii.</w:t>
      </w:r>
    </w:p>
    <w:p w14:paraId="495D1FA2" w14:textId="77777777" w:rsidR="00A62F3A" w:rsidRPr="00357C39" w:rsidRDefault="00A62F3A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Reakcia sprostredkovaná bunkami zahŕňa Langerhansove bunky a</w:t>
      </w:r>
      <w:r w:rsidR="00386830" w:rsidRPr="00357C39">
        <w:rPr>
          <w:sz w:val="22"/>
          <w:szCs w:val="22"/>
          <w:lang w:eastAsia="sk-SK"/>
        </w:rPr>
        <w:t> T-</w:t>
      </w:r>
      <w:r w:rsidRPr="00357C39">
        <w:rPr>
          <w:sz w:val="22"/>
          <w:szCs w:val="22"/>
          <w:lang w:eastAsia="sk-SK"/>
        </w:rPr>
        <w:t>lymfocyty, ktoré vzájomne</w:t>
      </w:r>
      <w:r w:rsidR="00386830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pôsobia a produkujú lymfokíny. Tieto lymfokíny následne tvoria klony lymfocytov a aktivujú makrofágy,</w:t>
      </w:r>
      <w:r w:rsidR="00230BBE" w:rsidRPr="00357C39">
        <w:rPr>
          <w:sz w:val="22"/>
          <w:szCs w:val="22"/>
          <w:lang w:eastAsia="sk-SK"/>
        </w:rPr>
        <w:t xml:space="preserve"> </w:t>
      </w:r>
      <w:r w:rsidR="00386830" w:rsidRPr="00357C39">
        <w:rPr>
          <w:sz w:val="22"/>
          <w:szCs w:val="22"/>
          <w:lang w:eastAsia="sk-SK"/>
        </w:rPr>
        <w:t xml:space="preserve">aby </w:t>
      </w:r>
      <w:r w:rsidRPr="00357C39">
        <w:rPr>
          <w:sz w:val="22"/>
          <w:szCs w:val="22"/>
          <w:lang w:eastAsia="sk-SK"/>
        </w:rPr>
        <w:t>vyvola</w:t>
      </w:r>
      <w:r w:rsidR="00386830" w:rsidRPr="00357C39">
        <w:rPr>
          <w:sz w:val="22"/>
          <w:szCs w:val="22"/>
          <w:lang w:eastAsia="sk-SK"/>
        </w:rPr>
        <w:t>li</w:t>
      </w:r>
      <w:r w:rsidRPr="00357C39">
        <w:rPr>
          <w:sz w:val="22"/>
          <w:szCs w:val="22"/>
          <w:lang w:eastAsia="sk-SK"/>
        </w:rPr>
        <w:t xml:space="preserve"> zápal kože.</w:t>
      </w:r>
    </w:p>
    <w:p w14:paraId="149374DA" w14:textId="77777777" w:rsidR="00230BBE" w:rsidRPr="00357C39" w:rsidRDefault="00230BBE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77F6915B" w14:textId="77777777" w:rsidR="00A62F3A" w:rsidRPr="00357C39" w:rsidRDefault="00A62F3A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Klinické prejavy pozitívnej reakcie kontaktnej dermatitídy sú: erytém, edém, papuly, vezikuly a</w:t>
      </w:r>
    </w:p>
    <w:p w14:paraId="493338CF" w14:textId="77777777" w:rsidR="002336AB" w:rsidRPr="00357C39" w:rsidRDefault="00A62F3A" w:rsidP="00A62F3A">
      <w:pPr>
        <w:jc w:val="both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hmatateľný dermálny zápalový infiltrát v mieste testovania.</w:t>
      </w:r>
    </w:p>
    <w:p w14:paraId="4D1734A4" w14:textId="77777777" w:rsidR="00230BBE" w:rsidRPr="00357C39" w:rsidRDefault="00230BBE" w:rsidP="00A62F3A">
      <w:pPr>
        <w:jc w:val="both"/>
        <w:rPr>
          <w:sz w:val="22"/>
          <w:szCs w:val="22"/>
        </w:rPr>
      </w:pPr>
    </w:p>
    <w:p w14:paraId="0E4B5072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5.2</w:t>
      </w:r>
      <w:r w:rsidRPr="00357C39">
        <w:rPr>
          <w:b/>
          <w:sz w:val="22"/>
          <w:szCs w:val="22"/>
        </w:rPr>
        <w:tab/>
        <w:t>Farmakokinetické vlastnosti</w:t>
      </w:r>
    </w:p>
    <w:p w14:paraId="7A59E939" w14:textId="77777777" w:rsidR="002336AB" w:rsidRPr="00357C39" w:rsidRDefault="002336AB" w:rsidP="00E76449">
      <w:pPr>
        <w:keepNext/>
        <w:jc w:val="both"/>
        <w:rPr>
          <w:sz w:val="22"/>
          <w:szCs w:val="22"/>
        </w:rPr>
      </w:pPr>
    </w:p>
    <w:p w14:paraId="6655184E" w14:textId="77777777" w:rsidR="002336AB" w:rsidRPr="00357C39" w:rsidRDefault="00230BBE" w:rsidP="00E764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>Neuvádzajú sa.</w:t>
      </w:r>
    </w:p>
    <w:p w14:paraId="6992580D" w14:textId="77777777" w:rsidR="00230BBE" w:rsidRPr="00357C39" w:rsidRDefault="00230BBE" w:rsidP="00E7644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48E442" w14:textId="77777777" w:rsidR="002336AB" w:rsidRPr="00357C39" w:rsidRDefault="002336AB" w:rsidP="00E76449">
      <w:pPr>
        <w:keepNext/>
        <w:jc w:val="both"/>
        <w:outlineLvl w:val="0"/>
        <w:rPr>
          <w:sz w:val="22"/>
          <w:szCs w:val="22"/>
        </w:rPr>
      </w:pPr>
      <w:r w:rsidRPr="00357C39">
        <w:rPr>
          <w:b/>
          <w:sz w:val="22"/>
          <w:szCs w:val="22"/>
        </w:rPr>
        <w:t>5.3</w:t>
      </w:r>
      <w:r w:rsidRPr="00357C39">
        <w:rPr>
          <w:b/>
          <w:sz w:val="22"/>
          <w:szCs w:val="22"/>
        </w:rPr>
        <w:tab/>
        <w:t>Predklinické údaje o bezpečnosti</w:t>
      </w:r>
    </w:p>
    <w:p w14:paraId="3D698348" w14:textId="77777777" w:rsidR="002336AB" w:rsidRPr="00357C39" w:rsidRDefault="002336AB" w:rsidP="00E76449">
      <w:pPr>
        <w:keepNext/>
        <w:jc w:val="both"/>
        <w:rPr>
          <w:sz w:val="22"/>
          <w:szCs w:val="22"/>
        </w:rPr>
      </w:pPr>
    </w:p>
    <w:p w14:paraId="13DE29B1" w14:textId="77777777" w:rsidR="00230BBE" w:rsidRPr="00357C39" w:rsidRDefault="00190554" w:rsidP="00230BB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>Predklinické údaje nedokazujú riziko akútnej toxicity. Niektoré látky preukázali karcinogénn</w:t>
      </w:r>
      <w:r w:rsidR="00386830" w:rsidRPr="00357C39">
        <w:rPr>
          <w:sz w:val="22"/>
          <w:szCs w:val="22"/>
        </w:rPr>
        <w:t>y potenciál</w:t>
      </w:r>
      <w:r w:rsidRPr="00357C39">
        <w:rPr>
          <w:sz w:val="22"/>
          <w:szCs w:val="22"/>
        </w:rPr>
        <w:t xml:space="preserve"> v štúdiách vykonaných na zvieratách. Tieto výsledky </w:t>
      </w:r>
      <w:r w:rsidR="00386830" w:rsidRPr="00357C39">
        <w:rPr>
          <w:sz w:val="22"/>
          <w:szCs w:val="22"/>
        </w:rPr>
        <w:t>aj tak nepredstavujú ďalšie významné</w:t>
      </w:r>
      <w:r w:rsidRPr="00357C39">
        <w:rPr>
          <w:sz w:val="22"/>
          <w:szCs w:val="22"/>
        </w:rPr>
        <w:t xml:space="preserve"> rizik</w:t>
      </w:r>
      <w:r w:rsidR="00386830" w:rsidRPr="00357C39">
        <w:rPr>
          <w:sz w:val="22"/>
          <w:szCs w:val="22"/>
        </w:rPr>
        <w:t>o</w:t>
      </w:r>
      <w:r w:rsidRPr="00357C39">
        <w:rPr>
          <w:sz w:val="22"/>
          <w:szCs w:val="22"/>
        </w:rPr>
        <w:t xml:space="preserve"> pr</w:t>
      </w:r>
      <w:r w:rsidR="00386830" w:rsidRPr="00357C39">
        <w:rPr>
          <w:sz w:val="22"/>
          <w:szCs w:val="22"/>
        </w:rPr>
        <w:t>e</w:t>
      </w:r>
      <w:r w:rsidRPr="00357C39">
        <w:rPr>
          <w:sz w:val="22"/>
          <w:szCs w:val="22"/>
        </w:rPr>
        <w:t xml:space="preserve"> klinick</w:t>
      </w:r>
      <w:r w:rsidR="00386830" w:rsidRPr="00357C39">
        <w:rPr>
          <w:sz w:val="22"/>
          <w:szCs w:val="22"/>
        </w:rPr>
        <w:t>é</w:t>
      </w:r>
      <w:r w:rsidRPr="00357C39">
        <w:rPr>
          <w:sz w:val="22"/>
          <w:szCs w:val="22"/>
        </w:rPr>
        <w:t xml:space="preserve"> použit</w:t>
      </w:r>
      <w:r w:rsidR="00386830" w:rsidRPr="00357C39">
        <w:rPr>
          <w:sz w:val="22"/>
          <w:szCs w:val="22"/>
        </w:rPr>
        <w:t>ie</w:t>
      </w:r>
      <w:r w:rsidRPr="00357C39">
        <w:rPr>
          <w:sz w:val="22"/>
          <w:szCs w:val="22"/>
        </w:rPr>
        <w:t xml:space="preserve"> </w:t>
      </w:r>
      <w:r w:rsidRPr="00357C39">
        <w:rPr>
          <w:caps/>
          <w:sz w:val="22"/>
          <w:szCs w:val="22"/>
        </w:rPr>
        <w:t>True</w:t>
      </w:r>
      <w:r w:rsidRPr="00357C39">
        <w:rPr>
          <w:sz w:val="22"/>
          <w:szCs w:val="22"/>
        </w:rPr>
        <w:t xml:space="preserve"> testu</w:t>
      </w:r>
      <w:r w:rsidR="00FB6F20" w:rsidRPr="00357C39">
        <w:rPr>
          <w:sz w:val="22"/>
          <w:szCs w:val="22"/>
        </w:rPr>
        <w:t xml:space="preserve"> </w:t>
      </w:r>
      <w:r w:rsidR="00D955C7">
        <w:rPr>
          <w:sz w:val="22"/>
          <w:szCs w:val="22"/>
        </w:rPr>
        <w:t xml:space="preserve">24 </w:t>
      </w:r>
      <w:r w:rsidR="00FB6F20" w:rsidRPr="00357C39">
        <w:rPr>
          <w:sz w:val="22"/>
          <w:szCs w:val="22"/>
        </w:rPr>
        <w:t>vzhľadom na veľkosť dávky, čas vystavenia a/alebo iné spôsoby vystavenia rovnakej látke.</w:t>
      </w:r>
    </w:p>
    <w:p w14:paraId="4CF2182F" w14:textId="77777777" w:rsidR="002336AB" w:rsidRPr="00357C39" w:rsidRDefault="002336AB" w:rsidP="00E76449">
      <w:pPr>
        <w:jc w:val="both"/>
        <w:rPr>
          <w:b/>
          <w:sz w:val="22"/>
          <w:szCs w:val="22"/>
        </w:rPr>
      </w:pPr>
    </w:p>
    <w:p w14:paraId="7E969558" w14:textId="77777777" w:rsidR="002336AB" w:rsidRPr="00357C39" w:rsidRDefault="002336AB" w:rsidP="00E76449">
      <w:pPr>
        <w:jc w:val="both"/>
        <w:rPr>
          <w:b/>
          <w:sz w:val="22"/>
          <w:szCs w:val="22"/>
        </w:rPr>
      </w:pPr>
    </w:p>
    <w:p w14:paraId="71EC3BBD" w14:textId="77777777" w:rsidR="002336AB" w:rsidRPr="00357C39" w:rsidRDefault="002336AB" w:rsidP="00E76449">
      <w:pPr>
        <w:keepNext/>
        <w:jc w:val="both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6.</w:t>
      </w:r>
      <w:r w:rsidRPr="00357C39">
        <w:rPr>
          <w:b/>
          <w:sz w:val="22"/>
          <w:szCs w:val="22"/>
        </w:rPr>
        <w:tab/>
        <w:t>FARMACEUTICKÉ INFORMÁCIE</w:t>
      </w:r>
    </w:p>
    <w:p w14:paraId="0EBCBBB9" w14:textId="77777777" w:rsidR="002336AB" w:rsidRPr="00357C39" w:rsidRDefault="002336AB" w:rsidP="00E76449">
      <w:pPr>
        <w:keepNext/>
        <w:jc w:val="both"/>
        <w:rPr>
          <w:sz w:val="22"/>
          <w:szCs w:val="22"/>
        </w:rPr>
      </w:pPr>
    </w:p>
    <w:p w14:paraId="797A57A2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57C39">
        <w:rPr>
          <w:b/>
          <w:bCs/>
          <w:sz w:val="22"/>
          <w:szCs w:val="22"/>
        </w:rPr>
        <w:t>6.1</w:t>
      </w:r>
      <w:r w:rsidRPr="00357C39">
        <w:rPr>
          <w:b/>
          <w:bCs/>
          <w:sz w:val="22"/>
          <w:szCs w:val="22"/>
        </w:rPr>
        <w:tab/>
      </w:r>
      <w:r w:rsidRPr="00357C39">
        <w:rPr>
          <w:b/>
          <w:sz w:val="22"/>
          <w:szCs w:val="22"/>
        </w:rPr>
        <w:t>Zoznam pomocných látok</w:t>
      </w:r>
    </w:p>
    <w:p w14:paraId="6580E13A" w14:textId="77777777" w:rsidR="0044712D" w:rsidRPr="00357C39" w:rsidRDefault="0044712D" w:rsidP="00E76449">
      <w:pPr>
        <w:keepNext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C4D662F" w14:textId="2A8B5360" w:rsidR="00386830" w:rsidRPr="00357C39" w:rsidRDefault="00386830" w:rsidP="00E76449">
      <w:pPr>
        <w:keepNext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57C39">
        <w:rPr>
          <w:bCs/>
          <w:sz w:val="22"/>
          <w:szCs w:val="22"/>
        </w:rPr>
        <w:t>Okrem aktívnych látok uvedených v časti 2 obsahuje test aj nasledujúce pomocné látky:</w:t>
      </w:r>
      <w:r w:rsidR="009607D5" w:rsidRPr="00357C39">
        <w:rPr>
          <w:bCs/>
          <w:sz w:val="22"/>
          <w:szCs w:val="22"/>
        </w:rPr>
        <w:t xml:space="preserve"> náplasť z </w:t>
      </w:r>
      <w:r w:rsidR="00645E1B">
        <w:rPr>
          <w:bCs/>
          <w:sz w:val="22"/>
          <w:szCs w:val="22"/>
        </w:rPr>
        <w:t xml:space="preserve">polyesterových vlákien </w:t>
      </w:r>
      <w:r w:rsidR="002A08BF">
        <w:rPr>
          <w:bCs/>
          <w:sz w:val="22"/>
          <w:szCs w:val="22"/>
        </w:rPr>
        <w:t>plus viazač</w:t>
      </w:r>
      <w:r w:rsidR="00645E1B">
        <w:rPr>
          <w:bCs/>
          <w:sz w:val="22"/>
          <w:szCs w:val="22"/>
        </w:rPr>
        <w:t> </w:t>
      </w:r>
      <w:r w:rsidR="002A08BF">
        <w:rPr>
          <w:bCs/>
          <w:sz w:val="22"/>
          <w:szCs w:val="22"/>
        </w:rPr>
        <w:t>(</w:t>
      </w:r>
      <w:r w:rsidR="00645E1B">
        <w:rPr>
          <w:bCs/>
          <w:sz w:val="22"/>
          <w:szCs w:val="22"/>
        </w:rPr>
        <w:t>kopolymér etyl</w:t>
      </w:r>
      <w:r w:rsidR="002A08BF">
        <w:rPr>
          <w:bCs/>
          <w:sz w:val="22"/>
          <w:szCs w:val="22"/>
        </w:rPr>
        <w:t>é</w:t>
      </w:r>
      <w:r w:rsidR="00645E1B">
        <w:rPr>
          <w:bCs/>
          <w:sz w:val="22"/>
          <w:szCs w:val="22"/>
        </w:rPr>
        <w:t>nacetátu</w:t>
      </w:r>
      <w:r w:rsidR="002A08BF">
        <w:rPr>
          <w:bCs/>
          <w:sz w:val="22"/>
          <w:szCs w:val="22"/>
        </w:rPr>
        <w:t>)</w:t>
      </w:r>
      <w:r w:rsidR="00645E1B">
        <w:rPr>
          <w:bCs/>
          <w:sz w:val="22"/>
          <w:szCs w:val="22"/>
        </w:rPr>
        <w:t xml:space="preserve"> </w:t>
      </w:r>
      <w:r w:rsidR="00765CC6">
        <w:rPr>
          <w:bCs/>
          <w:sz w:val="22"/>
          <w:szCs w:val="22"/>
        </w:rPr>
        <w:t xml:space="preserve">s akrylovým lepidlom, </w:t>
      </w:r>
      <w:r w:rsidR="009607D5" w:rsidRPr="00357C39">
        <w:rPr>
          <w:bCs/>
          <w:sz w:val="22"/>
          <w:szCs w:val="22"/>
        </w:rPr>
        <w:t xml:space="preserve"> polyesterov</w:t>
      </w:r>
      <w:r w:rsidR="00765CC6">
        <w:rPr>
          <w:bCs/>
          <w:sz w:val="22"/>
          <w:szCs w:val="22"/>
        </w:rPr>
        <w:t>é</w:t>
      </w:r>
      <w:r w:rsidR="009607D5" w:rsidRPr="00357C39">
        <w:rPr>
          <w:bCs/>
          <w:sz w:val="22"/>
          <w:szCs w:val="22"/>
        </w:rPr>
        <w:t xml:space="preserve"> náplas</w:t>
      </w:r>
      <w:r w:rsidR="00765CC6">
        <w:rPr>
          <w:bCs/>
          <w:sz w:val="22"/>
          <w:szCs w:val="22"/>
        </w:rPr>
        <w:t>ti</w:t>
      </w:r>
      <w:r w:rsidR="009607D5" w:rsidRPr="00357C39">
        <w:rPr>
          <w:bCs/>
          <w:sz w:val="22"/>
          <w:szCs w:val="22"/>
        </w:rPr>
        <w:t xml:space="preserve">, </w:t>
      </w:r>
      <w:r w:rsidR="003316F5">
        <w:rPr>
          <w:bCs/>
          <w:sz w:val="22"/>
          <w:szCs w:val="22"/>
        </w:rPr>
        <w:t>povidón 90,</w:t>
      </w:r>
      <w:r w:rsidR="009607D5" w:rsidRPr="00357C39">
        <w:rPr>
          <w:bCs/>
          <w:sz w:val="22"/>
          <w:szCs w:val="22"/>
        </w:rPr>
        <w:t xml:space="preserve"> hydroxypropylcelulózu, metylcelulózu, </w:t>
      </w:r>
      <w:r w:rsidR="009607D5" w:rsidRPr="00357C39">
        <w:rPr>
          <w:sz w:val="22"/>
          <w:szCs w:val="22"/>
        </w:rPr>
        <w:t>betacyklodextrín, uhličitan sodný</w:t>
      </w:r>
      <w:r w:rsidR="003316F5">
        <w:rPr>
          <w:sz w:val="22"/>
          <w:szCs w:val="22"/>
        </w:rPr>
        <w:t xml:space="preserve">, </w:t>
      </w:r>
      <w:r w:rsidR="009607D5" w:rsidRPr="00357C39">
        <w:rPr>
          <w:sz w:val="22"/>
          <w:szCs w:val="22"/>
        </w:rPr>
        <w:t>hydrogénuhličitan sodný</w:t>
      </w:r>
      <w:r w:rsidR="003316F5">
        <w:rPr>
          <w:sz w:val="22"/>
          <w:szCs w:val="22"/>
        </w:rPr>
        <w:t xml:space="preserve">, </w:t>
      </w:r>
      <w:r w:rsidR="00765CC6">
        <w:rPr>
          <w:sz w:val="22"/>
          <w:szCs w:val="22"/>
        </w:rPr>
        <w:t>butyl</w:t>
      </w:r>
      <w:r w:rsidR="002A08BF">
        <w:rPr>
          <w:sz w:val="22"/>
          <w:szCs w:val="22"/>
        </w:rPr>
        <w:t xml:space="preserve">ovaný </w:t>
      </w:r>
      <w:r w:rsidR="00765CC6">
        <w:rPr>
          <w:sz w:val="22"/>
          <w:szCs w:val="22"/>
        </w:rPr>
        <w:t>hydroxyanizol a butyl</w:t>
      </w:r>
      <w:r w:rsidR="002A08BF">
        <w:rPr>
          <w:sz w:val="22"/>
          <w:szCs w:val="22"/>
        </w:rPr>
        <w:t xml:space="preserve">ovaný </w:t>
      </w:r>
      <w:r w:rsidR="00765CC6">
        <w:rPr>
          <w:sz w:val="22"/>
          <w:szCs w:val="22"/>
        </w:rPr>
        <w:t>hydroxytoluén</w:t>
      </w:r>
      <w:r w:rsidR="009607D5" w:rsidRPr="00357C39">
        <w:rPr>
          <w:sz w:val="22"/>
          <w:szCs w:val="22"/>
        </w:rPr>
        <w:t>.</w:t>
      </w:r>
    </w:p>
    <w:p w14:paraId="6055D311" w14:textId="77777777" w:rsidR="002336AB" w:rsidRPr="00357C39" w:rsidRDefault="002336AB" w:rsidP="0044712D">
      <w:pPr>
        <w:autoSpaceDE w:val="0"/>
        <w:autoSpaceDN w:val="0"/>
        <w:adjustRightInd w:val="0"/>
        <w:rPr>
          <w:sz w:val="22"/>
          <w:szCs w:val="22"/>
        </w:rPr>
      </w:pPr>
    </w:p>
    <w:p w14:paraId="578F23A4" w14:textId="77777777" w:rsidR="002336AB" w:rsidRPr="00357C39" w:rsidRDefault="002336AB" w:rsidP="00E76449">
      <w:pPr>
        <w:keepNext/>
        <w:jc w:val="both"/>
        <w:outlineLvl w:val="0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6.2</w:t>
      </w:r>
      <w:r w:rsidRPr="00357C39">
        <w:rPr>
          <w:b/>
          <w:sz w:val="22"/>
          <w:szCs w:val="22"/>
        </w:rPr>
        <w:tab/>
        <w:t>Inkompatibility</w:t>
      </w:r>
    </w:p>
    <w:p w14:paraId="29573D12" w14:textId="77777777" w:rsidR="002336AB" w:rsidRPr="00357C39" w:rsidRDefault="002336AB" w:rsidP="00E76449">
      <w:pPr>
        <w:keepNext/>
        <w:jc w:val="both"/>
        <w:outlineLvl w:val="0"/>
        <w:rPr>
          <w:b/>
          <w:sz w:val="22"/>
          <w:szCs w:val="22"/>
        </w:rPr>
      </w:pPr>
    </w:p>
    <w:p w14:paraId="12CEA3FF" w14:textId="77777777" w:rsidR="002336AB" w:rsidRPr="00357C39" w:rsidRDefault="002336AB" w:rsidP="00E76449">
      <w:p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Neaplikovateľné.</w:t>
      </w:r>
    </w:p>
    <w:p w14:paraId="1C7639EB" w14:textId="77777777" w:rsidR="002336AB" w:rsidRPr="00357C39" w:rsidRDefault="002336AB" w:rsidP="00E7644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989C66" w14:textId="77777777" w:rsidR="002336AB" w:rsidRPr="00357C39" w:rsidRDefault="002336AB" w:rsidP="00E76449">
      <w:pPr>
        <w:keepNext/>
        <w:jc w:val="both"/>
        <w:outlineLvl w:val="0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lastRenderedPageBreak/>
        <w:t>6.3</w:t>
      </w:r>
      <w:r w:rsidRPr="00357C39">
        <w:rPr>
          <w:b/>
          <w:sz w:val="22"/>
          <w:szCs w:val="22"/>
        </w:rPr>
        <w:tab/>
        <w:t>Čas použiteľnosti</w:t>
      </w:r>
    </w:p>
    <w:p w14:paraId="3FB4DF74" w14:textId="77777777" w:rsidR="002336AB" w:rsidRPr="00357C39" w:rsidRDefault="002336AB" w:rsidP="00E76449">
      <w:pPr>
        <w:keepNext/>
        <w:jc w:val="both"/>
        <w:rPr>
          <w:sz w:val="22"/>
          <w:szCs w:val="22"/>
        </w:rPr>
      </w:pPr>
    </w:p>
    <w:p w14:paraId="18ED3C49" w14:textId="77777777" w:rsidR="002336AB" w:rsidRPr="00357C39" w:rsidRDefault="00FB6F20" w:rsidP="00E76449">
      <w:pPr>
        <w:jc w:val="both"/>
        <w:outlineLvl w:val="0"/>
        <w:rPr>
          <w:sz w:val="22"/>
          <w:szCs w:val="22"/>
        </w:rPr>
      </w:pPr>
      <w:r w:rsidRPr="00357C39">
        <w:rPr>
          <w:sz w:val="22"/>
          <w:szCs w:val="22"/>
        </w:rPr>
        <w:t>2 roky</w:t>
      </w:r>
      <w:r w:rsidR="002336AB" w:rsidRPr="00357C39">
        <w:rPr>
          <w:sz w:val="22"/>
          <w:szCs w:val="22"/>
        </w:rPr>
        <w:t>.</w:t>
      </w:r>
    </w:p>
    <w:p w14:paraId="602E7982" w14:textId="77777777" w:rsidR="002336AB" w:rsidRPr="00357C39" w:rsidRDefault="002336AB" w:rsidP="00E76449">
      <w:pPr>
        <w:jc w:val="both"/>
        <w:outlineLvl w:val="0"/>
        <w:rPr>
          <w:sz w:val="22"/>
          <w:szCs w:val="22"/>
        </w:rPr>
      </w:pPr>
    </w:p>
    <w:p w14:paraId="71F86AE2" w14:textId="77777777" w:rsidR="002336AB" w:rsidRPr="00357C39" w:rsidRDefault="002336AB" w:rsidP="00E76449">
      <w:pPr>
        <w:keepNext/>
        <w:jc w:val="both"/>
        <w:outlineLvl w:val="0"/>
        <w:rPr>
          <w:sz w:val="22"/>
          <w:szCs w:val="22"/>
        </w:rPr>
      </w:pPr>
      <w:r w:rsidRPr="00357C39">
        <w:rPr>
          <w:b/>
          <w:sz w:val="22"/>
          <w:szCs w:val="22"/>
        </w:rPr>
        <w:t>6.4</w:t>
      </w:r>
      <w:r w:rsidRPr="00357C39">
        <w:rPr>
          <w:b/>
          <w:sz w:val="22"/>
          <w:szCs w:val="22"/>
        </w:rPr>
        <w:tab/>
        <w:t>Špeciálne upozornenia na uchovávanie</w:t>
      </w:r>
    </w:p>
    <w:p w14:paraId="62294733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49D6D54" w14:textId="77777777" w:rsidR="00230BBE" w:rsidRPr="00357C39" w:rsidRDefault="00230BBE" w:rsidP="00230BBE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bookmarkStart w:id="0" w:name="OLE_LINK9"/>
      <w:bookmarkStart w:id="1" w:name="OLE_LINK10"/>
      <w:r w:rsidRPr="00357C39">
        <w:rPr>
          <w:sz w:val="22"/>
          <w:szCs w:val="22"/>
          <w:lang w:eastAsia="sk-SK"/>
        </w:rPr>
        <w:t xml:space="preserve">Uchovávajte </w:t>
      </w:r>
      <w:r w:rsidR="00FB6F20" w:rsidRPr="00357C39">
        <w:rPr>
          <w:sz w:val="22"/>
          <w:szCs w:val="22"/>
          <w:lang w:eastAsia="sk-SK"/>
        </w:rPr>
        <w:t xml:space="preserve">v chladničke (2 °C </w:t>
      </w:r>
      <w:r w:rsidR="00BE7207">
        <w:rPr>
          <w:sz w:val="22"/>
          <w:szCs w:val="22"/>
          <w:lang w:eastAsia="sk-SK"/>
        </w:rPr>
        <w:t>-</w:t>
      </w:r>
      <w:r w:rsidR="00FB6F20" w:rsidRPr="00357C39">
        <w:rPr>
          <w:sz w:val="22"/>
          <w:szCs w:val="22"/>
          <w:lang w:eastAsia="sk-SK"/>
        </w:rPr>
        <w:t xml:space="preserve"> 8 °C). </w:t>
      </w:r>
    </w:p>
    <w:p w14:paraId="06782EBF" w14:textId="77777777" w:rsidR="00230BBE" w:rsidRPr="00357C39" w:rsidRDefault="00230BBE" w:rsidP="00230BBE">
      <w:pPr>
        <w:jc w:val="both"/>
        <w:rPr>
          <w:sz w:val="22"/>
          <w:szCs w:val="22"/>
        </w:rPr>
      </w:pPr>
    </w:p>
    <w:p w14:paraId="4BA61932" w14:textId="77777777" w:rsidR="002336AB" w:rsidRPr="00357C39" w:rsidRDefault="002336AB" w:rsidP="00E76449">
      <w:pPr>
        <w:keepNext/>
        <w:jc w:val="both"/>
        <w:outlineLvl w:val="0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6.5</w:t>
      </w:r>
      <w:r w:rsidRPr="00357C39">
        <w:rPr>
          <w:b/>
          <w:sz w:val="22"/>
          <w:szCs w:val="22"/>
        </w:rPr>
        <w:tab/>
        <w:t>Druh obalu a obsah balenia</w:t>
      </w:r>
    </w:p>
    <w:bookmarkEnd w:id="0"/>
    <w:bookmarkEnd w:id="1"/>
    <w:p w14:paraId="3E217BC4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595D78F" w14:textId="77777777" w:rsidR="009607D5" w:rsidRPr="00357C39" w:rsidDel="009607D5" w:rsidRDefault="009607D5" w:rsidP="009607D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 xml:space="preserve">Každý panel je pokrytý ochranným poťahom z polyetylénu impregnovaného silikónom a </w:t>
      </w:r>
    </w:p>
    <w:p w14:paraId="007B5C20" w14:textId="77777777" w:rsidR="00230BBE" w:rsidRPr="00357C39" w:rsidRDefault="00230BBE" w:rsidP="00230BBE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zabalen</w:t>
      </w:r>
      <w:r w:rsidR="009607D5" w:rsidRPr="00357C39">
        <w:rPr>
          <w:sz w:val="22"/>
          <w:szCs w:val="22"/>
          <w:lang w:eastAsia="sk-SK"/>
        </w:rPr>
        <w:t>ý</w:t>
      </w:r>
      <w:r w:rsidRPr="00357C39">
        <w:rPr>
          <w:sz w:val="22"/>
          <w:szCs w:val="22"/>
          <w:lang w:eastAsia="sk-SK"/>
        </w:rPr>
        <w:t xml:space="preserve"> vo </w:t>
      </w:r>
      <w:r w:rsidR="009607D5" w:rsidRPr="00357C39">
        <w:rPr>
          <w:sz w:val="22"/>
          <w:szCs w:val="22"/>
          <w:lang w:eastAsia="sk-SK"/>
        </w:rPr>
        <w:t xml:space="preserve">vzduchotesnom </w:t>
      </w:r>
      <w:r w:rsidRPr="00357C39">
        <w:rPr>
          <w:sz w:val="22"/>
          <w:szCs w:val="22"/>
          <w:lang w:eastAsia="sk-SK"/>
        </w:rPr>
        <w:t>vrecku z</w:t>
      </w:r>
      <w:r w:rsidR="009607D5" w:rsidRPr="00357C39">
        <w:rPr>
          <w:sz w:val="22"/>
          <w:szCs w:val="22"/>
          <w:lang w:eastAsia="sk-SK"/>
        </w:rPr>
        <w:t> </w:t>
      </w:r>
      <w:r w:rsidRPr="00357C39">
        <w:rPr>
          <w:sz w:val="22"/>
          <w:szCs w:val="22"/>
          <w:lang w:eastAsia="sk-SK"/>
        </w:rPr>
        <w:t>obalového</w:t>
      </w:r>
      <w:r w:rsidR="009607D5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laminátu.</w:t>
      </w:r>
    </w:p>
    <w:p w14:paraId="1789DC91" w14:textId="77777777" w:rsidR="00230BBE" w:rsidRPr="00357C39" w:rsidRDefault="00230BBE" w:rsidP="00230BBE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1EDF6F36" w14:textId="3E0A60F1" w:rsidR="00230BBE" w:rsidRPr="00357C39" w:rsidRDefault="009607D5" w:rsidP="00230BBE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P</w:t>
      </w:r>
      <w:r w:rsidR="00230BBE" w:rsidRPr="00357C39">
        <w:rPr>
          <w:sz w:val="22"/>
          <w:szCs w:val="22"/>
          <w:lang w:eastAsia="sk-SK"/>
        </w:rPr>
        <w:t>anel 2 obsahuje vysušujúc</w:t>
      </w:r>
      <w:r w:rsidR="00A320D1">
        <w:rPr>
          <w:sz w:val="22"/>
          <w:szCs w:val="22"/>
          <w:lang w:eastAsia="sk-SK"/>
        </w:rPr>
        <w:t>u látku (desikant)</w:t>
      </w:r>
      <w:r w:rsidR="00230BBE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zo stabilizačných dôvodov</w:t>
      </w:r>
      <w:r w:rsidR="00230BBE" w:rsidRPr="00357C39">
        <w:rPr>
          <w:sz w:val="22"/>
          <w:szCs w:val="22"/>
          <w:lang w:eastAsia="sk-SK"/>
        </w:rPr>
        <w:t>.</w:t>
      </w:r>
    </w:p>
    <w:p w14:paraId="7CBA22FF" w14:textId="77777777" w:rsidR="00230BBE" w:rsidRPr="00357C39" w:rsidRDefault="00230BBE" w:rsidP="00230BB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BDD97EC" w14:textId="77777777" w:rsidR="00BE7207" w:rsidRDefault="009607D5" w:rsidP="009607D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u w:val="single"/>
          <w:lang w:eastAsia="sk-SK"/>
        </w:rPr>
        <w:t>Veľkosť balenia:</w:t>
      </w:r>
      <w:r w:rsidRPr="00357C39">
        <w:rPr>
          <w:sz w:val="22"/>
          <w:szCs w:val="22"/>
          <w:lang w:eastAsia="sk-SK"/>
        </w:rPr>
        <w:t xml:space="preserve"> </w:t>
      </w:r>
    </w:p>
    <w:p w14:paraId="4F19FD98" w14:textId="77777777" w:rsidR="00BE7207" w:rsidRDefault="00BE7207" w:rsidP="009607D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Papierová škatuľa, ktorá obsahuje jednu testovaciu jednotku</w:t>
      </w:r>
    </w:p>
    <w:p w14:paraId="33228749" w14:textId="77777777" w:rsidR="00BE7207" w:rsidRDefault="009607D5" w:rsidP="009607D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P</w:t>
      </w:r>
      <w:r w:rsidR="00230BBE" w:rsidRPr="00357C39">
        <w:rPr>
          <w:sz w:val="22"/>
          <w:szCs w:val="22"/>
          <w:lang w:eastAsia="sk-SK"/>
        </w:rPr>
        <w:t>apierov</w:t>
      </w:r>
      <w:r w:rsidRPr="00357C39">
        <w:rPr>
          <w:sz w:val="22"/>
          <w:szCs w:val="22"/>
          <w:lang w:eastAsia="sk-SK"/>
        </w:rPr>
        <w:t>á</w:t>
      </w:r>
      <w:r w:rsidR="00230BBE" w:rsidRPr="00357C39">
        <w:rPr>
          <w:sz w:val="22"/>
          <w:szCs w:val="22"/>
          <w:lang w:eastAsia="sk-SK"/>
        </w:rPr>
        <w:t xml:space="preserve"> škatu</w:t>
      </w:r>
      <w:r w:rsidRPr="00357C39">
        <w:rPr>
          <w:sz w:val="22"/>
          <w:szCs w:val="22"/>
          <w:lang w:eastAsia="sk-SK"/>
        </w:rPr>
        <w:t>ľa</w:t>
      </w:r>
      <w:r w:rsidR="00230BBE" w:rsidRPr="00357C39">
        <w:rPr>
          <w:sz w:val="22"/>
          <w:szCs w:val="22"/>
          <w:lang w:eastAsia="sk-SK"/>
        </w:rPr>
        <w:t>, ktorá obsahuje desať testov</w:t>
      </w:r>
      <w:r w:rsidRPr="00357C39">
        <w:rPr>
          <w:sz w:val="22"/>
          <w:szCs w:val="22"/>
          <w:lang w:eastAsia="sk-SK"/>
        </w:rPr>
        <w:t xml:space="preserve">acích jednotiek </w:t>
      </w:r>
    </w:p>
    <w:p w14:paraId="4EACD7E8" w14:textId="77777777" w:rsidR="00BE7207" w:rsidRDefault="00BE7207" w:rsidP="009607D5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57E3B7B2" w14:textId="77777777" w:rsidR="008633E4" w:rsidRDefault="009607D5" w:rsidP="009607D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 xml:space="preserve">1 jednotka = jeden panel </w:t>
      </w:r>
      <w:r w:rsidR="00BE7207">
        <w:rPr>
          <w:sz w:val="22"/>
          <w:szCs w:val="22"/>
          <w:lang w:eastAsia="sk-SK"/>
        </w:rPr>
        <w:t>č.</w:t>
      </w:r>
      <w:r w:rsidRPr="00357C39">
        <w:rPr>
          <w:sz w:val="22"/>
          <w:szCs w:val="22"/>
          <w:lang w:eastAsia="sk-SK"/>
        </w:rPr>
        <w:t xml:space="preserve">1 a jeden panel </w:t>
      </w:r>
      <w:r w:rsidR="00BE7207">
        <w:rPr>
          <w:sz w:val="22"/>
          <w:szCs w:val="22"/>
          <w:lang w:eastAsia="sk-SK"/>
        </w:rPr>
        <w:t>č.</w:t>
      </w:r>
      <w:r w:rsidRPr="00357C39">
        <w:rPr>
          <w:sz w:val="22"/>
          <w:szCs w:val="22"/>
          <w:lang w:eastAsia="sk-SK"/>
        </w:rPr>
        <w:t>2</w:t>
      </w:r>
      <w:r w:rsidR="008633E4">
        <w:rPr>
          <w:sz w:val="22"/>
          <w:szCs w:val="22"/>
          <w:lang w:eastAsia="sk-SK"/>
        </w:rPr>
        <w:t xml:space="preserve"> a</w:t>
      </w:r>
      <w:r w:rsidR="00230BBE" w:rsidRPr="00357C39">
        <w:rPr>
          <w:sz w:val="22"/>
          <w:szCs w:val="22"/>
          <w:lang w:eastAsia="sk-SK"/>
        </w:rPr>
        <w:t xml:space="preserve"> predloha k</w:t>
      </w:r>
      <w:r w:rsidR="008633E4">
        <w:rPr>
          <w:sz w:val="22"/>
          <w:szCs w:val="22"/>
          <w:lang w:eastAsia="sk-SK"/>
        </w:rPr>
        <w:t> </w:t>
      </w:r>
      <w:r w:rsidR="00230BBE" w:rsidRPr="00357C39">
        <w:rPr>
          <w:sz w:val="22"/>
          <w:szCs w:val="22"/>
          <w:lang w:eastAsia="sk-SK"/>
        </w:rPr>
        <w:t>hodnoteniu</w:t>
      </w:r>
      <w:r w:rsidR="008633E4">
        <w:rPr>
          <w:sz w:val="22"/>
          <w:szCs w:val="22"/>
          <w:lang w:eastAsia="sk-SK"/>
        </w:rPr>
        <w:t xml:space="preserve">. </w:t>
      </w:r>
      <w:r w:rsidR="00230BBE" w:rsidRPr="00357C39">
        <w:rPr>
          <w:sz w:val="22"/>
          <w:szCs w:val="22"/>
          <w:lang w:eastAsia="sk-SK"/>
        </w:rPr>
        <w:t xml:space="preserve"> </w:t>
      </w:r>
    </w:p>
    <w:p w14:paraId="560B0E64" w14:textId="2F35D9F0" w:rsidR="00230BBE" w:rsidRPr="00357C39" w:rsidRDefault="008633E4" w:rsidP="009607D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Balenie ďalej obsahuje  písomnú </w:t>
      </w:r>
      <w:r w:rsidR="00B5322E" w:rsidRPr="00357C39">
        <w:rPr>
          <w:sz w:val="22"/>
          <w:szCs w:val="22"/>
          <w:lang w:eastAsia="sk-SK"/>
        </w:rPr>
        <w:t xml:space="preserve"> informáci</w:t>
      </w:r>
      <w:r>
        <w:rPr>
          <w:sz w:val="22"/>
          <w:szCs w:val="22"/>
          <w:lang w:eastAsia="sk-SK"/>
        </w:rPr>
        <w:t>u</w:t>
      </w:r>
      <w:r w:rsidR="00B5322E" w:rsidRPr="00357C39">
        <w:rPr>
          <w:sz w:val="22"/>
          <w:szCs w:val="22"/>
          <w:lang w:eastAsia="sk-SK"/>
        </w:rPr>
        <w:t xml:space="preserve"> pre používateľ</w:t>
      </w:r>
      <w:r w:rsidR="008E1E56">
        <w:rPr>
          <w:sz w:val="22"/>
          <w:szCs w:val="22"/>
          <w:lang w:eastAsia="sk-SK"/>
        </w:rPr>
        <w:t>a</w:t>
      </w:r>
      <w:r w:rsidR="00230BBE" w:rsidRPr="00357C39">
        <w:rPr>
          <w:sz w:val="22"/>
          <w:szCs w:val="22"/>
          <w:lang w:eastAsia="sk-SK"/>
        </w:rPr>
        <w:t>.</w:t>
      </w:r>
    </w:p>
    <w:p w14:paraId="0133ED4C" w14:textId="77777777" w:rsidR="00230BBE" w:rsidRDefault="00230BBE" w:rsidP="00230BB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231D5A" w14:textId="77777777" w:rsidR="004D15CD" w:rsidRDefault="004D15CD" w:rsidP="00230BB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1E29EE00" w14:textId="77777777" w:rsidR="004D15CD" w:rsidRPr="00357C39" w:rsidRDefault="004D15CD" w:rsidP="00230BB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99C2EF2" w14:textId="77777777" w:rsidR="002336AB" w:rsidRPr="00357C39" w:rsidRDefault="002336AB" w:rsidP="00E76449">
      <w:pPr>
        <w:keepNext/>
        <w:jc w:val="both"/>
        <w:outlineLvl w:val="0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6.6</w:t>
      </w:r>
      <w:r w:rsidRPr="00357C39">
        <w:rPr>
          <w:b/>
          <w:sz w:val="22"/>
          <w:szCs w:val="22"/>
        </w:rPr>
        <w:tab/>
        <w:t>Špeciálne opatrenia na likvidáciu a iné zaobchádzanie s liekom</w:t>
      </w:r>
    </w:p>
    <w:p w14:paraId="07C1D58E" w14:textId="77777777" w:rsidR="001A741B" w:rsidRDefault="001A741B" w:rsidP="001A741B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322A61AF" w14:textId="77777777" w:rsidR="008633E4" w:rsidRPr="00357C39" w:rsidRDefault="008633E4" w:rsidP="001A741B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Žiadne zvláštne požiadavky.</w:t>
      </w:r>
    </w:p>
    <w:p w14:paraId="1EF239CA" w14:textId="77777777" w:rsidR="001A741B" w:rsidRDefault="001A741B" w:rsidP="001A741B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0BADF373" w14:textId="77777777" w:rsidR="008E1E56" w:rsidRPr="00357C39" w:rsidRDefault="008E1E56" w:rsidP="001A741B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4D9FAB3C" w14:textId="77777777" w:rsidR="002336AB" w:rsidRPr="00357C39" w:rsidRDefault="002336AB" w:rsidP="00E76449">
      <w:pPr>
        <w:keepNext/>
        <w:jc w:val="both"/>
        <w:rPr>
          <w:sz w:val="22"/>
          <w:szCs w:val="22"/>
        </w:rPr>
      </w:pPr>
      <w:r w:rsidRPr="00357C39">
        <w:rPr>
          <w:b/>
          <w:sz w:val="22"/>
          <w:szCs w:val="22"/>
        </w:rPr>
        <w:t>7.</w:t>
      </w:r>
      <w:r w:rsidRPr="00357C39">
        <w:rPr>
          <w:b/>
          <w:sz w:val="22"/>
          <w:szCs w:val="22"/>
        </w:rPr>
        <w:tab/>
        <w:t>DRŽITEĽ ROZHODNUTIA O REGISTRÁCII</w:t>
      </w:r>
    </w:p>
    <w:p w14:paraId="01790720" w14:textId="77777777" w:rsidR="001A741B" w:rsidRPr="00357C39" w:rsidRDefault="001A741B" w:rsidP="001A741B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1B130070" w14:textId="77777777" w:rsidR="001A741B" w:rsidRPr="00357C39" w:rsidRDefault="00705EC3" w:rsidP="001A741B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SMARTPRACTICE DENMARK ApS</w:t>
      </w:r>
    </w:p>
    <w:p w14:paraId="430489CD" w14:textId="77777777" w:rsidR="001A741B" w:rsidRPr="00357C39" w:rsidRDefault="001A741B" w:rsidP="001A741B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Herredsvejen 2</w:t>
      </w:r>
    </w:p>
    <w:p w14:paraId="20275CE5" w14:textId="77777777" w:rsidR="001A741B" w:rsidRPr="00357C39" w:rsidRDefault="001A741B" w:rsidP="001A741B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3400 Hillerød</w:t>
      </w:r>
    </w:p>
    <w:p w14:paraId="21239010" w14:textId="77777777" w:rsidR="002336AB" w:rsidRPr="00357C39" w:rsidRDefault="001A741B" w:rsidP="001A741B">
      <w:pPr>
        <w:jc w:val="both"/>
        <w:rPr>
          <w:sz w:val="22"/>
          <w:szCs w:val="22"/>
        </w:rPr>
      </w:pPr>
      <w:r w:rsidRPr="00357C39">
        <w:rPr>
          <w:sz w:val="22"/>
          <w:szCs w:val="22"/>
          <w:lang w:eastAsia="sk-SK"/>
        </w:rPr>
        <w:t>Dánsko</w:t>
      </w:r>
    </w:p>
    <w:p w14:paraId="6C5A8B9A" w14:textId="77777777" w:rsidR="002336AB" w:rsidRDefault="002336AB" w:rsidP="00E76449">
      <w:pPr>
        <w:jc w:val="both"/>
        <w:rPr>
          <w:b/>
          <w:sz w:val="22"/>
          <w:szCs w:val="22"/>
        </w:rPr>
      </w:pPr>
    </w:p>
    <w:p w14:paraId="1E3665DA" w14:textId="77777777" w:rsidR="004078D2" w:rsidRPr="00357C39" w:rsidRDefault="004078D2" w:rsidP="00E76449">
      <w:pPr>
        <w:jc w:val="both"/>
        <w:rPr>
          <w:b/>
          <w:sz w:val="22"/>
          <w:szCs w:val="22"/>
        </w:rPr>
      </w:pPr>
      <w:bookmarkStart w:id="2" w:name="_GoBack"/>
      <w:bookmarkEnd w:id="2"/>
    </w:p>
    <w:p w14:paraId="68AA9252" w14:textId="77777777" w:rsidR="002336AB" w:rsidRPr="00357C39" w:rsidRDefault="002F48C0" w:rsidP="00E76449">
      <w:pPr>
        <w:keepNext/>
        <w:jc w:val="both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8.</w:t>
      </w:r>
      <w:r w:rsidRPr="00357C39">
        <w:rPr>
          <w:b/>
          <w:sz w:val="22"/>
          <w:szCs w:val="22"/>
        </w:rPr>
        <w:tab/>
        <w:t>REGISTRAČNÉ ČÍSLO</w:t>
      </w:r>
    </w:p>
    <w:p w14:paraId="72BC4BE5" w14:textId="77777777" w:rsidR="002F48C0" w:rsidRPr="00357C39" w:rsidRDefault="002F48C0" w:rsidP="00E76449">
      <w:pPr>
        <w:keepNext/>
        <w:jc w:val="both"/>
        <w:rPr>
          <w:b/>
          <w:sz w:val="22"/>
          <w:szCs w:val="22"/>
        </w:rPr>
      </w:pPr>
    </w:p>
    <w:p w14:paraId="3CB896EA" w14:textId="77777777" w:rsidR="002336AB" w:rsidRDefault="00773B63" w:rsidP="00E76449">
      <w:pPr>
        <w:keepNext/>
        <w:jc w:val="both"/>
        <w:rPr>
          <w:sz w:val="22"/>
          <w:szCs w:val="22"/>
        </w:rPr>
      </w:pPr>
      <w:r w:rsidRPr="00773B63">
        <w:rPr>
          <w:sz w:val="22"/>
          <w:szCs w:val="22"/>
        </w:rPr>
        <w:t>48/0339/16-S</w:t>
      </w:r>
    </w:p>
    <w:p w14:paraId="10825944" w14:textId="77777777" w:rsidR="008633E4" w:rsidRPr="00357C39" w:rsidRDefault="008633E4" w:rsidP="00E76449">
      <w:pPr>
        <w:keepNext/>
        <w:jc w:val="both"/>
        <w:rPr>
          <w:sz w:val="22"/>
          <w:szCs w:val="22"/>
        </w:rPr>
      </w:pPr>
    </w:p>
    <w:p w14:paraId="73A73967" w14:textId="77777777" w:rsidR="002336AB" w:rsidRPr="00357C39" w:rsidRDefault="002336AB" w:rsidP="00E76449">
      <w:pPr>
        <w:jc w:val="both"/>
        <w:rPr>
          <w:sz w:val="22"/>
          <w:szCs w:val="22"/>
        </w:rPr>
      </w:pPr>
    </w:p>
    <w:p w14:paraId="71520AFE" w14:textId="77777777" w:rsidR="002336AB" w:rsidRPr="00357C39" w:rsidRDefault="002336AB" w:rsidP="00E76449">
      <w:pPr>
        <w:keepNext/>
        <w:jc w:val="both"/>
        <w:rPr>
          <w:sz w:val="22"/>
          <w:szCs w:val="22"/>
        </w:rPr>
      </w:pPr>
      <w:r w:rsidRPr="00357C39">
        <w:rPr>
          <w:b/>
          <w:sz w:val="22"/>
          <w:szCs w:val="22"/>
        </w:rPr>
        <w:t>9.</w:t>
      </w:r>
      <w:r w:rsidRPr="00357C39">
        <w:rPr>
          <w:b/>
          <w:sz w:val="22"/>
          <w:szCs w:val="22"/>
        </w:rPr>
        <w:tab/>
        <w:t>DÁTUM PRVEJ REGISTRÁCIE/PREDĹŽENIA REGISTRÁCIE</w:t>
      </w:r>
    </w:p>
    <w:p w14:paraId="737CA5BC" w14:textId="77777777" w:rsidR="00C75B61" w:rsidRDefault="00C75B61" w:rsidP="00E76449">
      <w:pPr>
        <w:keepNext/>
        <w:jc w:val="both"/>
        <w:rPr>
          <w:sz w:val="22"/>
          <w:szCs w:val="22"/>
        </w:rPr>
      </w:pPr>
    </w:p>
    <w:p w14:paraId="0FEF1A0E" w14:textId="3FF6A49A" w:rsidR="002336AB" w:rsidRPr="00357C39" w:rsidRDefault="008633E4" w:rsidP="00E76449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>Dátum prvej registrácie:</w:t>
      </w:r>
      <w:r w:rsidR="004D15CD">
        <w:rPr>
          <w:sz w:val="22"/>
          <w:szCs w:val="22"/>
        </w:rPr>
        <w:t xml:space="preserve"> 19.</w:t>
      </w:r>
      <w:r w:rsidR="00C75B61">
        <w:rPr>
          <w:sz w:val="22"/>
          <w:szCs w:val="22"/>
        </w:rPr>
        <w:t xml:space="preserve">augusta </w:t>
      </w:r>
      <w:r w:rsidR="004D15CD">
        <w:rPr>
          <w:sz w:val="22"/>
          <w:szCs w:val="22"/>
        </w:rPr>
        <w:t>2016</w:t>
      </w:r>
    </w:p>
    <w:p w14:paraId="62C74F32" w14:textId="77777777" w:rsidR="002F48C0" w:rsidRPr="00357C39" w:rsidRDefault="002F48C0" w:rsidP="00E76449">
      <w:pPr>
        <w:keepNext/>
        <w:jc w:val="both"/>
        <w:rPr>
          <w:sz w:val="22"/>
          <w:szCs w:val="22"/>
        </w:rPr>
      </w:pPr>
    </w:p>
    <w:p w14:paraId="1BF4CFAB" w14:textId="77777777" w:rsidR="002336AB" w:rsidRPr="00357C39" w:rsidRDefault="002336AB" w:rsidP="00E76449">
      <w:pPr>
        <w:jc w:val="both"/>
        <w:rPr>
          <w:b/>
          <w:sz w:val="22"/>
          <w:szCs w:val="22"/>
        </w:rPr>
      </w:pPr>
    </w:p>
    <w:p w14:paraId="19CF816E" w14:textId="77777777" w:rsidR="002336AB" w:rsidRPr="00357C39" w:rsidRDefault="002336AB" w:rsidP="00E76449">
      <w:pPr>
        <w:keepNext/>
        <w:jc w:val="both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10.</w:t>
      </w:r>
      <w:r w:rsidRPr="00357C39">
        <w:rPr>
          <w:b/>
          <w:sz w:val="22"/>
          <w:szCs w:val="22"/>
        </w:rPr>
        <w:tab/>
        <w:t>DÁTUM REVÍZIE TEXTU</w:t>
      </w:r>
    </w:p>
    <w:p w14:paraId="48A5162D" w14:textId="77777777" w:rsidR="0030465C" w:rsidRPr="00357C39" w:rsidRDefault="0030465C" w:rsidP="00E76449">
      <w:pPr>
        <w:keepNext/>
        <w:jc w:val="both"/>
        <w:rPr>
          <w:b/>
          <w:sz w:val="22"/>
          <w:szCs w:val="22"/>
        </w:rPr>
      </w:pPr>
    </w:p>
    <w:p w14:paraId="0050A58D" w14:textId="574C1E61" w:rsidR="002336AB" w:rsidRPr="00357C39" w:rsidRDefault="00C75B61" w:rsidP="00E76449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>0</w:t>
      </w:r>
      <w:r w:rsidR="004078D2">
        <w:rPr>
          <w:sz w:val="22"/>
          <w:szCs w:val="22"/>
        </w:rPr>
        <w:t>8</w:t>
      </w:r>
      <w:r>
        <w:rPr>
          <w:sz w:val="22"/>
          <w:szCs w:val="22"/>
        </w:rPr>
        <w:t>/2017</w:t>
      </w:r>
    </w:p>
    <w:sectPr w:rsidR="002336AB" w:rsidRPr="00357C39" w:rsidSect="001E2D83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8099B2" w16cid:durableId="1D45E59B"/>
  <w16cid:commentId w16cid:paraId="49953E45" w16cid:durableId="1D45E67D"/>
  <w16cid:commentId w16cid:paraId="7D82B999" w16cid:durableId="1D45E6E3"/>
  <w16cid:commentId w16cid:paraId="1B172F4D" w16cid:durableId="1D45EAF3"/>
  <w16cid:commentId w16cid:paraId="637E553E" w16cid:durableId="15543BB7"/>
  <w16cid:commentId w16cid:paraId="0099152D" w16cid:durableId="15543B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59B0D" w14:textId="77777777" w:rsidR="00BA1E70" w:rsidRDefault="00BA1E70">
      <w:r>
        <w:separator/>
      </w:r>
    </w:p>
  </w:endnote>
  <w:endnote w:type="continuationSeparator" w:id="0">
    <w:p w14:paraId="7BACF9D7" w14:textId="77777777" w:rsidR="00BA1E70" w:rsidRDefault="00BA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D7134" w14:textId="77777777" w:rsidR="0080436D" w:rsidRDefault="0080436D" w:rsidP="002336A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03CC417" w14:textId="77777777" w:rsidR="0080436D" w:rsidRDefault="0080436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B7EEA" w14:textId="77777777" w:rsidR="0080436D" w:rsidRPr="004078D2" w:rsidRDefault="0080436D" w:rsidP="002336AB">
    <w:pPr>
      <w:pStyle w:val="Pta"/>
      <w:framePr w:wrap="around" w:vAnchor="text" w:hAnchor="margin" w:xAlign="center" w:y="1"/>
      <w:rPr>
        <w:rStyle w:val="slostrany"/>
        <w:sz w:val="18"/>
        <w:szCs w:val="16"/>
      </w:rPr>
    </w:pPr>
    <w:r w:rsidRPr="004078D2">
      <w:rPr>
        <w:rStyle w:val="slostrany"/>
        <w:sz w:val="18"/>
        <w:szCs w:val="16"/>
      </w:rPr>
      <w:fldChar w:fldCharType="begin"/>
    </w:r>
    <w:r w:rsidRPr="004078D2">
      <w:rPr>
        <w:rStyle w:val="slostrany"/>
        <w:sz w:val="18"/>
        <w:szCs w:val="16"/>
      </w:rPr>
      <w:instrText xml:space="preserve">PAGE  </w:instrText>
    </w:r>
    <w:r w:rsidRPr="004078D2">
      <w:rPr>
        <w:rStyle w:val="slostrany"/>
        <w:sz w:val="18"/>
        <w:szCs w:val="16"/>
      </w:rPr>
      <w:fldChar w:fldCharType="separate"/>
    </w:r>
    <w:r w:rsidR="004078D2">
      <w:rPr>
        <w:rStyle w:val="slostrany"/>
        <w:noProof/>
        <w:sz w:val="18"/>
        <w:szCs w:val="16"/>
      </w:rPr>
      <w:t>6</w:t>
    </w:r>
    <w:r w:rsidRPr="004078D2">
      <w:rPr>
        <w:rStyle w:val="slostrany"/>
        <w:sz w:val="18"/>
        <w:szCs w:val="16"/>
      </w:rPr>
      <w:fldChar w:fldCharType="end"/>
    </w:r>
  </w:p>
  <w:p w14:paraId="2B609C51" w14:textId="77777777" w:rsidR="0080436D" w:rsidRDefault="0080436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50F59" w14:textId="77777777" w:rsidR="000B3A83" w:rsidRPr="004078D2" w:rsidRDefault="000B3A83">
    <w:pPr>
      <w:pStyle w:val="Pta"/>
      <w:jc w:val="center"/>
      <w:rPr>
        <w:sz w:val="18"/>
      </w:rPr>
    </w:pPr>
    <w:r w:rsidRPr="004078D2">
      <w:rPr>
        <w:sz w:val="18"/>
      </w:rPr>
      <w:fldChar w:fldCharType="begin"/>
    </w:r>
    <w:r w:rsidRPr="004078D2">
      <w:rPr>
        <w:sz w:val="18"/>
      </w:rPr>
      <w:instrText>PAGE   \* MERGEFORMAT</w:instrText>
    </w:r>
    <w:r w:rsidRPr="004078D2">
      <w:rPr>
        <w:sz w:val="18"/>
      </w:rPr>
      <w:fldChar w:fldCharType="separate"/>
    </w:r>
    <w:r w:rsidR="004078D2">
      <w:rPr>
        <w:noProof/>
        <w:sz w:val="18"/>
      </w:rPr>
      <w:t>1</w:t>
    </w:r>
    <w:r w:rsidRPr="004078D2">
      <w:rPr>
        <w:sz w:val="18"/>
      </w:rPr>
      <w:fldChar w:fldCharType="end"/>
    </w:r>
  </w:p>
  <w:p w14:paraId="75A690D6" w14:textId="77777777" w:rsidR="000B3A83" w:rsidRDefault="000B3A8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3715E" w14:textId="77777777" w:rsidR="00BA1E70" w:rsidRDefault="00BA1E70">
      <w:r>
        <w:separator/>
      </w:r>
    </w:p>
  </w:footnote>
  <w:footnote w:type="continuationSeparator" w:id="0">
    <w:p w14:paraId="0F85593B" w14:textId="77777777" w:rsidR="00BA1E70" w:rsidRDefault="00BA1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54213" w14:textId="77777777" w:rsidR="00C06739" w:rsidRDefault="00C06739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zmene, ev. č.: 2016/04413-ZME, 2016/04405-ZME</w:t>
    </w:r>
  </w:p>
  <w:p w14:paraId="6ED94635" w14:textId="535B89EA" w:rsidR="0080436D" w:rsidRPr="004078D2" w:rsidRDefault="00C06739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o zmene, ev. č.: 2017/00284-Z1B, </w:t>
    </w:r>
    <w:r w:rsidR="006A2D3E">
      <w:rPr>
        <w:sz w:val="18"/>
        <w:szCs w:val="18"/>
      </w:rPr>
      <w:t>2017/01242-Z1B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B8E3D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A27325"/>
    <w:multiLevelType w:val="hybridMultilevel"/>
    <w:tmpl w:val="55BEE1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71D54"/>
    <w:multiLevelType w:val="multilevel"/>
    <w:tmpl w:val="BC0A646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835166C"/>
    <w:multiLevelType w:val="hybridMultilevel"/>
    <w:tmpl w:val="BE22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20EA2"/>
    <w:multiLevelType w:val="hybridMultilevel"/>
    <w:tmpl w:val="0B3699C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9F7B51"/>
    <w:multiLevelType w:val="hybridMultilevel"/>
    <w:tmpl w:val="8D267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338A9"/>
    <w:multiLevelType w:val="hybridMultilevel"/>
    <w:tmpl w:val="45CC35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D1F58"/>
    <w:multiLevelType w:val="hybridMultilevel"/>
    <w:tmpl w:val="325E85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576DA0"/>
    <w:multiLevelType w:val="hybridMultilevel"/>
    <w:tmpl w:val="A9BC228A"/>
    <w:lvl w:ilvl="0" w:tplc="528A0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C4435"/>
    <w:multiLevelType w:val="multilevel"/>
    <w:tmpl w:val="F0B02E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F96748"/>
    <w:multiLevelType w:val="hybridMultilevel"/>
    <w:tmpl w:val="A0E4D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0406"/>
    <w:multiLevelType w:val="hybridMultilevel"/>
    <w:tmpl w:val="39BA248A"/>
    <w:lvl w:ilvl="0" w:tplc="9FF620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F0BDC"/>
    <w:multiLevelType w:val="hybridMultilevel"/>
    <w:tmpl w:val="513AADB4"/>
    <w:lvl w:ilvl="0" w:tplc="36467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135D7"/>
    <w:multiLevelType w:val="hybridMultilevel"/>
    <w:tmpl w:val="749AB906"/>
    <w:lvl w:ilvl="0" w:tplc="5A248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74B42"/>
    <w:multiLevelType w:val="hybridMultilevel"/>
    <w:tmpl w:val="DE0A9EDC"/>
    <w:lvl w:ilvl="0" w:tplc="02D8536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923426C"/>
    <w:multiLevelType w:val="hybridMultilevel"/>
    <w:tmpl w:val="F4866B3C"/>
    <w:lvl w:ilvl="0" w:tplc="528A0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A1D79"/>
    <w:multiLevelType w:val="hybridMultilevel"/>
    <w:tmpl w:val="2FFE6F44"/>
    <w:lvl w:ilvl="0" w:tplc="528A0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60FC6"/>
    <w:multiLevelType w:val="hybridMultilevel"/>
    <w:tmpl w:val="B3CE939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469EE"/>
    <w:multiLevelType w:val="hybridMultilevel"/>
    <w:tmpl w:val="4F62C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5643C"/>
    <w:multiLevelType w:val="hybridMultilevel"/>
    <w:tmpl w:val="028E5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E2675"/>
    <w:multiLevelType w:val="hybridMultilevel"/>
    <w:tmpl w:val="3A7E85A4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F6AE8"/>
    <w:multiLevelType w:val="hybridMultilevel"/>
    <w:tmpl w:val="44F28E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01D40"/>
    <w:multiLevelType w:val="hybridMultilevel"/>
    <w:tmpl w:val="29867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E2C43"/>
    <w:multiLevelType w:val="hybridMultilevel"/>
    <w:tmpl w:val="68CE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026CA"/>
    <w:multiLevelType w:val="multilevel"/>
    <w:tmpl w:val="B41AD43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A7642FF"/>
    <w:multiLevelType w:val="hybridMultilevel"/>
    <w:tmpl w:val="E378F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D608A"/>
    <w:multiLevelType w:val="hybridMultilevel"/>
    <w:tmpl w:val="B67A1ECC"/>
    <w:lvl w:ilvl="0" w:tplc="5A248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0"/>
  </w:num>
  <w:num w:numId="4">
    <w:abstractNumId w:val="26"/>
  </w:num>
  <w:num w:numId="5">
    <w:abstractNumId w:val="3"/>
  </w:num>
  <w:num w:numId="6">
    <w:abstractNumId w:val="9"/>
  </w:num>
  <w:num w:numId="7">
    <w:abstractNumId w:val="18"/>
  </w:num>
  <w:num w:numId="8">
    <w:abstractNumId w:val="22"/>
  </w:num>
  <w:num w:numId="9">
    <w:abstractNumId w:val="17"/>
  </w:num>
  <w:num w:numId="10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8"/>
  </w:num>
  <w:num w:numId="12">
    <w:abstractNumId w:val="13"/>
  </w:num>
  <w:num w:numId="13">
    <w:abstractNumId w:val="23"/>
  </w:num>
  <w:num w:numId="14">
    <w:abstractNumId w:val="27"/>
  </w:num>
  <w:num w:numId="15">
    <w:abstractNumId w:val="6"/>
  </w:num>
  <w:num w:numId="16">
    <w:abstractNumId w:val="24"/>
  </w:num>
  <w:num w:numId="17">
    <w:abstractNumId w:val="25"/>
  </w:num>
  <w:num w:numId="18">
    <w:abstractNumId w:val="20"/>
  </w:num>
  <w:num w:numId="19">
    <w:abstractNumId w:val="4"/>
  </w:num>
  <w:num w:numId="20">
    <w:abstractNumId w:val="11"/>
  </w:num>
  <w:num w:numId="21">
    <w:abstractNumId w:val="15"/>
  </w:num>
  <w:num w:numId="22">
    <w:abstractNumId w:val="14"/>
  </w:num>
  <w:num w:numId="23">
    <w:abstractNumId w:val="28"/>
  </w:num>
  <w:num w:numId="24">
    <w:abstractNumId w:val="7"/>
  </w:num>
  <w:num w:numId="25">
    <w:abstractNumId w:val="2"/>
  </w:num>
  <w:num w:numId="26">
    <w:abstractNumId w:val="19"/>
  </w:num>
  <w:num w:numId="27">
    <w:abstractNumId w:val="12"/>
  </w:num>
  <w:num w:numId="28">
    <w:abstractNumId w:val="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AB"/>
    <w:rsid w:val="00000B41"/>
    <w:rsid w:val="00003029"/>
    <w:rsid w:val="0000511F"/>
    <w:rsid w:val="000119FC"/>
    <w:rsid w:val="00011C6C"/>
    <w:rsid w:val="00014464"/>
    <w:rsid w:val="000236E0"/>
    <w:rsid w:val="00030BFB"/>
    <w:rsid w:val="00032BDE"/>
    <w:rsid w:val="00033A64"/>
    <w:rsid w:val="00061BD6"/>
    <w:rsid w:val="00082D0B"/>
    <w:rsid w:val="00086794"/>
    <w:rsid w:val="000A1A5A"/>
    <w:rsid w:val="000A3DB7"/>
    <w:rsid w:val="000A44F9"/>
    <w:rsid w:val="000A4A05"/>
    <w:rsid w:val="000B3A83"/>
    <w:rsid w:val="000B5B1B"/>
    <w:rsid w:val="000C10CA"/>
    <w:rsid w:val="000C11B3"/>
    <w:rsid w:val="000D0608"/>
    <w:rsid w:val="000D7FEB"/>
    <w:rsid w:val="000E7ED1"/>
    <w:rsid w:val="000F19E9"/>
    <w:rsid w:val="001028E0"/>
    <w:rsid w:val="00113510"/>
    <w:rsid w:val="001169E7"/>
    <w:rsid w:val="00121348"/>
    <w:rsid w:val="001227F4"/>
    <w:rsid w:val="00124258"/>
    <w:rsid w:val="001242A8"/>
    <w:rsid w:val="00134BA3"/>
    <w:rsid w:val="00135201"/>
    <w:rsid w:val="001459C4"/>
    <w:rsid w:val="001544FC"/>
    <w:rsid w:val="00155A81"/>
    <w:rsid w:val="0016556E"/>
    <w:rsid w:val="00171739"/>
    <w:rsid w:val="00183907"/>
    <w:rsid w:val="00190554"/>
    <w:rsid w:val="001A73F3"/>
    <w:rsid w:val="001A741B"/>
    <w:rsid w:val="001B63C0"/>
    <w:rsid w:val="001D2572"/>
    <w:rsid w:val="001D41C5"/>
    <w:rsid w:val="001E12B6"/>
    <w:rsid w:val="001E2D83"/>
    <w:rsid w:val="001E6FCC"/>
    <w:rsid w:val="001E7E89"/>
    <w:rsid w:val="001F0C1A"/>
    <w:rsid w:val="002034C0"/>
    <w:rsid w:val="00204360"/>
    <w:rsid w:val="00214ED3"/>
    <w:rsid w:val="00216490"/>
    <w:rsid w:val="002177A0"/>
    <w:rsid w:val="0022219A"/>
    <w:rsid w:val="00230BBE"/>
    <w:rsid w:val="002335DE"/>
    <w:rsid w:val="002336AB"/>
    <w:rsid w:val="00271925"/>
    <w:rsid w:val="0027286C"/>
    <w:rsid w:val="00275F09"/>
    <w:rsid w:val="002846D8"/>
    <w:rsid w:val="002A08BF"/>
    <w:rsid w:val="002A2DBA"/>
    <w:rsid w:val="002B2B21"/>
    <w:rsid w:val="002B677A"/>
    <w:rsid w:val="002C36D7"/>
    <w:rsid w:val="002E3021"/>
    <w:rsid w:val="002F48C0"/>
    <w:rsid w:val="002F71DF"/>
    <w:rsid w:val="0030465C"/>
    <w:rsid w:val="00306D69"/>
    <w:rsid w:val="00314887"/>
    <w:rsid w:val="00316CA1"/>
    <w:rsid w:val="00320718"/>
    <w:rsid w:val="003264AB"/>
    <w:rsid w:val="003269B1"/>
    <w:rsid w:val="00327DD8"/>
    <w:rsid w:val="003316F5"/>
    <w:rsid w:val="00336472"/>
    <w:rsid w:val="003425F8"/>
    <w:rsid w:val="00346821"/>
    <w:rsid w:val="00346F0B"/>
    <w:rsid w:val="00350CAC"/>
    <w:rsid w:val="00352D74"/>
    <w:rsid w:val="00352D7A"/>
    <w:rsid w:val="00357C39"/>
    <w:rsid w:val="00360AAB"/>
    <w:rsid w:val="00380F93"/>
    <w:rsid w:val="003860C4"/>
    <w:rsid w:val="00386830"/>
    <w:rsid w:val="00391531"/>
    <w:rsid w:val="003C408F"/>
    <w:rsid w:val="003C4E0F"/>
    <w:rsid w:val="003D6B8C"/>
    <w:rsid w:val="003E32D8"/>
    <w:rsid w:val="003F3036"/>
    <w:rsid w:val="003F38E1"/>
    <w:rsid w:val="004078D2"/>
    <w:rsid w:val="00415E4C"/>
    <w:rsid w:val="0041765A"/>
    <w:rsid w:val="00426930"/>
    <w:rsid w:val="0044052E"/>
    <w:rsid w:val="00445A1C"/>
    <w:rsid w:val="00446EA7"/>
    <w:rsid w:val="0044712D"/>
    <w:rsid w:val="00450425"/>
    <w:rsid w:val="00460FB6"/>
    <w:rsid w:val="00462094"/>
    <w:rsid w:val="00462271"/>
    <w:rsid w:val="00467666"/>
    <w:rsid w:val="00472742"/>
    <w:rsid w:val="00474F62"/>
    <w:rsid w:val="00475332"/>
    <w:rsid w:val="00480FF9"/>
    <w:rsid w:val="00485ACF"/>
    <w:rsid w:val="004869C2"/>
    <w:rsid w:val="004936EE"/>
    <w:rsid w:val="004A0097"/>
    <w:rsid w:val="004A293D"/>
    <w:rsid w:val="004A5A75"/>
    <w:rsid w:val="004B3FE5"/>
    <w:rsid w:val="004B5A79"/>
    <w:rsid w:val="004C1087"/>
    <w:rsid w:val="004D0EB5"/>
    <w:rsid w:val="004D15CD"/>
    <w:rsid w:val="004D448F"/>
    <w:rsid w:val="004E34F4"/>
    <w:rsid w:val="004E5C91"/>
    <w:rsid w:val="004E7A3C"/>
    <w:rsid w:val="004F241D"/>
    <w:rsid w:val="004F4CE5"/>
    <w:rsid w:val="004F627E"/>
    <w:rsid w:val="004F7AF2"/>
    <w:rsid w:val="00507AF2"/>
    <w:rsid w:val="00515322"/>
    <w:rsid w:val="00526231"/>
    <w:rsid w:val="0052667F"/>
    <w:rsid w:val="00527406"/>
    <w:rsid w:val="00535045"/>
    <w:rsid w:val="005364EF"/>
    <w:rsid w:val="0055192A"/>
    <w:rsid w:val="005530C2"/>
    <w:rsid w:val="00560FFE"/>
    <w:rsid w:val="00561E4E"/>
    <w:rsid w:val="00573770"/>
    <w:rsid w:val="005762E8"/>
    <w:rsid w:val="00576918"/>
    <w:rsid w:val="00583CA9"/>
    <w:rsid w:val="00584EF2"/>
    <w:rsid w:val="0059059E"/>
    <w:rsid w:val="005957EF"/>
    <w:rsid w:val="005A2CE8"/>
    <w:rsid w:val="005A5530"/>
    <w:rsid w:val="005A7F9C"/>
    <w:rsid w:val="005C66BE"/>
    <w:rsid w:val="005C7DB6"/>
    <w:rsid w:val="005F47D4"/>
    <w:rsid w:val="0061145B"/>
    <w:rsid w:val="00611EFA"/>
    <w:rsid w:val="0061716D"/>
    <w:rsid w:val="00624936"/>
    <w:rsid w:val="0063013A"/>
    <w:rsid w:val="006308A8"/>
    <w:rsid w:val="006326AF"/>
    <w:rsid w:val="0063281E"/>
    <w:rsid w:val="00636BA1"/>
    <w:rsid w:val="006376B0"/>
    <w:rsid w:val="00642DD6"/>
    <w:rsid w:val="00645E1B"/>
    <w:rsid w:val="00645E3D"/>
    <w:rsid w:val="00646D75"/>
    <w:rsid w:val="00654D4F"/>
    <w:rsid w:val="00657ACE"/>
    <w:rsid w:val="00672F8C"/>
    <w:rsid w:val="00675A11"/>
    <w:rsid w:val="006834D2"/>
    <w:rsid w:val="006908A1"/>
    <w:rsid w:val="006A2D3E"/>
    <w:rsid w:val="006A3BB9"/>
    <w:rsid w:val="006B01BF"/>
    <w:rsid w:val="006B2FBD"/>
    <w:rsid w:val="006B3BE6"/>
    <w:rsid w:val="006C07DB"/>
    <w:rsid w:val="006D572D"/>
    <w:rsid w:val="006E55C8"/>
    <w:rsid w:val="006F16C1"/>
    <w:rsid w:val="00704788"/>
    <w:rsid w:val="00705EC3"/>
    <w:rsid w:val="00706C58"/>
    <w:rsid w:val="00723264"/>
    <w:rsid w:val="00730AB3"/>
    <w:rsid w:val="00746382"/>
    <w:rsid w:val="00746D66"/>
    <w:rsid w:val="00753166"/>
    <w:rsid w:val="00761C19"/>
    <w:rsid w:val="00763765"/>
    <w:rsid w:val="007643FD"/>
    <w:rsid w:val="00765CC6"/>
    <w:rsid w:val="00773B63"/>
    <w:rsid w:val="007769D2"/>
    <w:rsid w:val="00776BF4"/>
    <w:rsid w:val="00786412"/>
    <w:rsid w:val="00791D32"/>
    <w:rsid w:val="0079314F"/>
    <w:rsid w:val="007962DC"/>
    <w:rsid w:val="007B2F28"/>
    <w:rsid w:val="007B6C05"/>
    <w:rsid w:val="007D5843"/>
    <w:rsid w:val="007D633F"/>
    <w:rsid w:val="007E12B5"/>
    <w:rsid w:val="007E4CF5"/>
    <w:rsid w:val="007F05D2"/>
    <w:rsid w:val="007F5BC0"/>
    <w:rsid w:val="007F730F"/>
    <w:rsid w:val="0080436D"/>
    <w:rsid w:val="00813094"/>
    <w:rsid w:val="00814172"/>
    <w:rsid w:val="00816F8F"/>
    <w:rsid w:val="0081774B"/>
    <w:rsid w:val="00820A13"/>
    <w:rsid w:val="008267C7"/>
    <w:rsid w:val="00830BA3"/>
    <w:rsid w:val="008324C3"/>
    <w:rsid w:val="00835188"/>
    <w:rsid w:val="008446E6"/>
    <w:rsid w:val="00850780"/>
    <w:rsid w:val="0085683B"/>
    <w:rsid w:val="008633E4"/>
    <w:rsid w:val="008662B7"/>
    <w:rsid w:val="00873EE1"/>
    <w:rsid w:val="0087455B"/>
    <w:rsid w:val="008A3107"/>
    <w:rsid w:val="008A41F1"/>
    <w:rsid w:val="008A723F"/>
    <w:rsid w:val="008A761A"/>
    <w:rsid w:val="008D7B54"/>
    <w:rsid w:val="008E15F2"/>
    <w:rsid w:val="008E1E56"/>
    <w:rsid w:val="008E5D0B"/>
    <w:rsid w:val="008F4971"/>
    <w:rsid w:val="008F671D"/>
    <w:rsid w:val="00906C00"/>
    <w:rsid w:val="00912E15"/>
    <w:rsid w:val="009209CE"/>
    <w:rsid w:val="00922C13"/>
    <w:rsid w:val="00923535"/>
    <w:rsid w:val="00925B43"/>
    <w:rsid w:val="0092715C"/>
    <w:rsid w:val="00937E01"/>
    <w:rsid w:val="00951C80"/>
    <w:rsid w:val="009607D5"/>
    <w:rsid w:val="00962818"/>
    <w:rsid w:val="009629B1"/>
    <w:rsid w:val="009722AD"/>
    <w:rsid w:val="009A1532"/>
    <w:rsid w:val="009A2619"/>
    <w:rsid w:val="009B1E85"/>
    <w:rsid w:val="009B342B"/>
    <w:rsid w:val="009B4993"/>
    <w:rsid w:val="009B51F7"/>
    <w:rsid w:val="009B652D"/>
    <w:rsid w:val="009C1391"/>
    <w:rsid w:val="009D2647"/>
    <w:rsid w:val="009D57C8"/>
    <w:rsid w:val="009E09D8"/>
    <w:rsid w:val="009E3C1C"/>
    <w:rsid w:val="009E761C"/>
    <w:rsid w:val="009F6531"/>
    <w:rsid w:val="00A0160C"/>
    <w:rsid w:val="00A02E44"/>
    <w:rsid w:val="00A03049"/>
    <w:rsid w:val="00A05462"/>
    <w:rsid w:val="00A1491E"/>
    <w:rsid w:val="00A23848"/>
    <w:rsid w:val="00A300AD"/>
    <w:rsid w:val="00A3124C"/>
    <w:rsid w:val="00A320D1"/>
    <w:rsid w:val="00A45D43"/>
    <w:rsid w:val="00A46ADD"/>
    <w:rsid w:val="00A608AE"/>
    <w:rsid w:val="00A6154A"/>
    <w:rsid w:val="00A62AF5"/>
    <w:rsid w:val="00A62F3A"/>
    <w:rsid w:val="00A738FD"/>
    <w:rsid w:val="00A76884"/>
    <w:rsid w:val="00A83626"/>
    <w:rsid w:val="00A836D2"/>
    <w:rsid w:val="00A839CD"/>
    <w:rsid w:val="00A94094"/>
    <w:rsid w:val="00A96960"/>
    <w:rsid w:val="00A975A2"/>
    <w:rsid w:val="00AA0E91"/>
    <w:rsid w:val="00AA38B6"/>
    <w:rsid w:val="00AB14EA"/>
    <w:rsid w:val="00AB3F1D"/>
    <w:rsid w:val="00AC4246"/>
    <w:rsid w:val="00AC58AE"/>
    <w:rsid w:val="00AD02A1"/>
    <w:rsid w:val="00AD57D2"/>
    <w:rsid w:val="00AE1AE8"/>
    <w:rsid w:val="00AF349F"/>
    <w:rsid w:val="00B06DC8"/>
    <w:rsid w:val="00B12676"/>
    <w:rsid w:val="00B12A7F"/>
    <w:rsid w:val="00B1314A"/>
    <w:rsid w:val="00B233D9"/>
    <w:rsid w:val="00B30A12"/>
    <w:rsid w:val="00B366E8"/>
    <w:rsid w:val="00B50A6B"/>
    <w:rsid w:val="00B5322E"/>
    <w:rsid w:val="00B60856"/>
    <w:rsid w:val="00B633B1"/>
    <w:rsid w:val="00B65737"/>
    <w:rsid w:val="00B66EF0"/>
    <w:rsid w:val="00B7740A"/>
    <w:rsid w:val="00B77ADC"/>
    <w:rsid w:val="00B80E8B"/>
    <w:rsid w:val="00B84696"/>
    <w:rsid w:val="00B8559E"/>
    <w:rsid w:val="00B87109"/>
    <w:rsid w:val="00B90AAA"/>
    <w:rsid w:val="00B92FBF"/>
    <w:rsid w:val="00B93457"/>
    <w:rsid w:val="00B979BF"/>
    <w:rsid w:val="00B97DB1"/>
    <w:rsid w:val="00BA1E70"/>
    <w:rsid w:val="00BA6612"/>
    <w:rsid w:val="00BB1D80"/>
    <w:rsid w:val="00BB39DE"/>
    <w:rsid w:val="00BC0B98"/>
    <w:rsid w:val="00BC4759"/>
    <w:rsid w:val="00BC71AB"/>
    <w:rsid w:val="00BD04C5"/>
    <w:rsid w:val="00BE2B55"/>
    <w:rsid w:val="00BE7207"/>
    <w:rsid w:val="00BE7CC0"/>
    <w:rsid w:val="00BF7773"/>
    <w:rsid w:val="00C06739"/>
    <w:rsid w:val="00C174FB"/>
    <w:rsid w:val="00C23969"/>
    <w:rsid w:val="00C25508"/>
    <w:rsid w:val="00C629E8"/>
    <w:rsid w:val="00C67E7F"/>
    <w:rsid w:val="00C7267B"/>
    <w:rsid w:val="00C75B61"/>
    <w:rsid w:val="00C762B7"/>
    <w:rsid w:val="00C77F2B"/>
    <w:rsid w:val="00C936B3"/>
    <w:rsid w:val="00C96D99"/>
    <w:rsid w:val="00CA21BB"/>
    <w:rsid w:val="00CA5C7A"/>
    <w:rsid w:val="00CA6767"/>
    <w:rsid w:val="00CA7585"/>
    <w:rsid w:val="00CB12AA"/>
    <w:rsid w:val="00CB548C"/>
    <w:rsid w:val="00CD1CA1"/>
    <w:rsid w:val="00CD51C0"/>
    <w:rsid w:val="00CD75AD"/>
    <w:rsid w:val="00CE32DC"/>
    <w:rsid w:val="00D0025F"/>
    <w:rsid w:val="00D109C1"/>
    <w:rsid w:val="00D122CA"/>
    <w:rsid w:val="00D14986"/>
    <w:rsid w:val="00D20011"/>
    <w:rsid w:val="00D20B8A"/>
    <w:rsid w:val="00D31F77"/>
    <w:rsid w:val="00D461E0"/>
    <w:rsid w:val="00D46C46"/>
    <w:rsid w:val="00D53B60"/>
    <w:rsid w:val="00D56ED8"/>
    <w:rsid w:val="00D66A4C"/>
    <w:rsid w:val="00D82A20"/>
    <w:rsid w:val="00D83224"/>
    <w:rsid w:val="00D872B4"/>
    <w:rsid w:val="00D90FE0"/>
    <w:rsid w:val="00D9239F"/>
    <w:rsid w:val="00D94967"/>
    <w:rsid w:val="00D955C7"/>
    <w:rsid w:val="00D96053"/>
    <w:rsid w:val="00DB0FEF"/>
    <w:rsid w:val="00DC2D9C"/>
    <w:rsid w:val="00DD46F5"/>
    <w:rsid w:val="00DE5E4E"/>
    <w:rsid w:val="00DF5998"/>
    <w:rsid w:val="00E052FA"/>
    <w:rsid w:val="00E1444D"/>
    <w:rsid w:val="00E24A79"/>
    <w:rsid w:val="00E31D4D"/>
    <w:rsid w:val="00E453E6"/>
    <w:rsid w:val="00E50767"/>
    <w:rsid w:val="00E50EEA"/>
    <w:rsid w:val="00E55B52"/>
    <w:rsid w:val="00E76449"/>
    <w:rsid w:val="00E8000F"/>
    <w:rsid w:val="00E87A7E"/>
    <w:rsid w:val="00E9778A"/>
    <w:rsid w:val="00EA1A48"/>
    <w:rsid w:val="00EB382E"/>
    <w:rsid w:val="00EC11C0"/>
    <w:rsid w:val="00EC2BB8"/>
    <w:rsid w:val="00EC47C1"/>
    <w:rsid w:val="00EE65A5"/>
    <w:rsid w:val="00EF2FF6"/>
    <w:rsid w:val="00F00679"/>
    <w:rsid w:val="00F033D8"/>
    <w:rsid w:val="00F1224E"/>
    <w:rsid w:val="00F12372"/>
    <w:rsid w:val="00F1330A"/>
    <w:rsid w:val="00F13767"/>
    <w:rsid w:val="00F26B0A"/>
    <w:rsid w:val="00F26D46"/>
    <w:rsid w:val="00F27FAF"/>
    <w:rsid w:val="00F32BA6"/>
    <w:rsid w:val="00F3568F"/>
    <w:rsid w:val="00F37B6B"/>
    <w:rsid w:val="00F427B1"/>
    <w:rsid w:val="00F45E66"/>
    <w:rsid w:val="00F574F3"/>
    <w:rsid w:val="00F621A6"/>
    <w:rsid w:val="00F66FAE"/>
    <w:rsid w:val="00F77A60"/>
    <w:rsid w:val="00F8073F"/>
    <w:rsid w:val="00F83FFD"/>
    <w:rsid w:val="00FA05E4"/>
    <w:rsid w:val="00FA6887"/>
    <w:rsid w:val="00FB4EE6"/>
    <w:rsid w:val="00FB5076"/>
    <w:rsid w:val="00FB6F20"/>
    <w:rsid w:val="00FC3397"/>
    <w:rsid w:val="00FD0C03"/>
    <w:rsid w:val="00FD0EB4"/>
    <w:rsid w:val="00FD2FBD"/>
    <w:rsid w:val="00FE179C"/>
    <w:rsid w:val="00FE5F45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8C6E5"/>
  <w14:defaultImageDpi w14:val="300"/>
  <w15:docId w15:val="{2FC3050B-B804-4910-B4A5-22BD7B2D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36AB"/>
    <w:rPr>
      <w:sz w:val="24"/>
      <w:szCs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2164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qFormat/>
    <w:rsid w:val="002336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GGTextLeft">
    <w:name w:val="MGG Text Left"/>
    <w:basedOn w:val="Zkladntext"/>
    <w:rsid w:val="002336AB"/>
    <w:pPr>
      <w:spacing w:after="0"/>
    </w:pPr>
    <w:rPr>
      <w:lang w:val="en-GB"/>
    </w:rPr>
  </w:style>
  <w:style w:type="paragraph" w:styleId="Zkladntext">
    <w:name w:val="Body Text"/>
    <w:basedOn w:val="Normlny"/>
    <w:rsid w:val="002336AB"/>
    <w:pPr>
      <w:spacing w:after="120"/>
    </w:pPr>
  </w:style>
  <w:style w:type="character" w:styleId="slostrany">
    <w:name w:val="page number"/>
    <w:basedOn w:val="Predvolenpsmoodseku"/>
    <w:rsid w:val="002336AB"/>
  </w:style>
  <w:style w:type="paragraph" w:styleId="Zkladntext2">
    <w:name w:val="Body Text 2"/>
    <w:basedOn w:val="Normlny"/>
    <w:rsid w:val="002336AB"/>
    <w:rPr>
      <w:sz w:val="22"/>
      <w:szCs w:val="22"/>
    </w:rPr>
  </w:style>
  <w:style w:type="paragraph" w:customStyle="1" w:styleId="TitleA">
    <w:name w:val="Title A"/>
    <w:basedOn w:val="Normlny"/>
    <w:rsid w:val="002336AB"/>
    <w:pPr>
      <w:jc w:val="center"/>
    </w:pPr>
    <w:rPr>
      <w:b/>
      <w:sz w:val="22"/>
      <w:szCs w:val="22"/>
      <w:lang w:val="en-GB"/>
    </w:rPr>
  </w:style>
  <w:style w:type="paragraph" w:styleId="Pta">
    <w:name w:val="footer"/>
    <w:basedOn w:val="Normlny"/>
    <w:link w:val="PtaChar"/>
    <w:uiPriority w:val="99"/>
    <w:rsid w:val="002336AB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uiPriority w:val="99"/>
    <w:rsid w:val="002336AB"/>
    <w:pPr>
      <w:tabs>
        <w:tab w:val="center" w:pos="4536"/>
        <w:tab w:val="right" w:pos="9072"/>
      </w:tabs>
    </w:pPr>
  </w:style>
  <w:style w:type="paragraph" w:styleId="Textkomentra">
    <w:name w:val="annotation text"/>
    <w:basedOn w:val="Normlny"/>
    <w:link w:val="TextkomentraChar"/>
    <w:semiHidden/>
    <w:rsid w:val="002336AB"/>
    <w:rPr>
      <w:sz w:val="20"/>
      <w:szCs w:val="20"/>
    </w:rPr>
  </w:style>
  <w:style w:type="paragraph" w:customStyle="1" w:styleId="Odsekzoznamu1">
    <w:name w:val="Odsek zoznamu1"/>
    <w:basedOn w:val="Normlny"/>
    <w:uiPriority w:val="34"/>
    <w:qFormat/>
    <w:rsid w:val="00E87A7E"/>
    <w:pPr>
      <w:ind w:left="708"/>
    </w:pPr>
  </w:style>
  <w:style w:type="table" w:styleId="Mriekatabuky">
    <w:name w:val="Table Grid"/>
    <w:basedOn w:val="Normlnatabuka"/>
    <w:rsid w:val="00446E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link w:val="Nadpis2"/>
    <w:semiHidden/>
    <w:rsid w:val="0021649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xtbubliny">
    <w:name w:val="Balloon Text"/>
    <w:basedOn w:val="Normlny"/>
    <w:link w:val="TextbublinyChar"/>
    <w:rsid w:val="0039153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391531"/>
    <w:rPr>
      <w:rFonts w:ascii="Tahoma" w:hAnsi="Tahoma" w:cs="Tahoma"/>
      <w:sz w:val="16"/>
      <w:szCs w:val="16"/>
      <w:lang w:eastAsia="en-US"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527406"/>
    <w:pPr>
      <w:ind w:left="708"/>
    </w:pPr>
  </w:style>
  <w:style w:type="character" w:styleId="Odkaznakomentr">
    <w:name w:val="annotation reference"/>
    <w:rsid w:val="0052740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527406"/>
    <w:rPr>
      <w:b/>
      <w:bCs/>
    </w:rPr>
  </w:style>
  <w:style w:type="character" w:customStyle="1" w:styleId="TextkomentraChar">
    <w:name w:val="Text komentára Char"/>
    <w:link w:val="Textkomentra"/>
    <w:semiHidden/>
    <w:rsid w:val="00527406"/>
    <w:rPr>
      <w:lang w:val="sk-SK" w:eastAsia="en-US"/>
    </w:rPr>
  </w:style>
  <w:style w:type="character" w:customStyle="1" w:styleId="PredmetkomentraChar">
    <w:name w:val="Predmet komentára Char"/>
    <w:link w:val="Predmetkomentra"/>
    <w:rsid w:val="00527406"/>
    <w:rPr>
      <w:b/>
      <w:bCs/>
      <w:lang w:val="sk-SK" w:eastAsia="en-US"/>
    </w:rPr>
  </w:style>
  <w:style w:type="character" w:customStyle="1" w:styleId="HlavikaChar">
    <w:name w:val="Hlavička Char"/>
    <w:link w:val="Hlavika"/>
    <w:uiPriority w:val="99"/>
    <w:rsid w:val="001E2D83"/>
    <w:rPr>
      <w:sz w:val="24"/>
      <w:szCs w:val="24"/>
      <w:lang w:eastAsia="en-US"/>
    </w:rPr>
  </w:style>
  <w:style w:type="character" w:styleId="Zvraznenie">
    <w:name w:val="Emphasis"/>
    <w:uiPriority w:val="20"/>
    <w:qFormat/>
    <w:rsid w:val="00E052FA"/>
    <w:rPr>
      <w:i/>
      <w:iCs/>
    </w:rPr>
  </w:style>
  <w:style w:type="character" w:styleId="Hypertextovprepojenie">
    <w:name w:val="Hyperlink"/>
    <w:basedOn w:val="Predvolenpsmoodseku"/>
    <w:rsid w:val="008E1E56"/>
    <w:rPr>
      <w:color w:val="0563C1" w:themeColor="hyperlink"/>
      <w:u w:val="single"/>
    </w:rPr>
  </w:style>
  <w:style w:type="character" w:customStyle="1" w:styleId="PtaChar">
    <w:name w:val="Päta Char"/>
    <w:link w:val="Pta"/>
    <w:uiPriority w:val="99"/>
    <w:rsid w:val="000B3A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1880</Words>
  <Characters>10721</Characters>
  <Application>Microsoft Office Word</Application>
  <DocSecurity>0</DocSecurity>
  <Lines>89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Merck &amp; Co., Inc.</Company>
  <LinksUpToDate>false</LinksUpToDate>
  <CharactersWithSpaces>12576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Roman Maas</dc:creator>
  <cp:keywords/>
  <cp:lastModifiedBy>Molnárová, Zuzana</cp:lastModifiedBy>
  <cp:revision>3</cp:revision>
  <cp:lastPrinted>2017-08-23T14:32:00Z</cp:lastPrinted>
  <dcterms:created xsi:type="dcterms:W3CDTF">2017-08-23T14:32:00Z</dcterms:created>
  <dcterms:modified xsi:type="dcterms:W3CDTF">2017-08-23T14:32:00Z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