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FBCA76" w14:textId="15237B45" w:rsidR="007779DA" w:rsidRPr="00294FD1" w:rsidRDefault="009F4271">
      <w:pPr>
        <w:jc w:val="center"/>
        <w:rPr>
          <w:b/>
          <w:caps/>
          <w:sz w:val="22"/>
          <w:szCs w:val="22"/>
          <w:lang w:val="sk-SK"/>
        </w:rPr>
      </w:pPr>
      <w:r w:rsidRPr="00294FD1">
        <w:rPr>
          <w:b/>
          <w:caps/>
          <w:sz w:val="22"/>
          <w:szCs w:val="22"/>
          <w:lang w:val="sk-SK"/>
        </w:rPr>
        <w:t>Súhrn charakteristických vlastností</w:t>
      </w:r>
      <w:r w:rsidR="007779DA" w:rsidRPr="00294FD1">
        <w:rPr>
          <w:b/>
          <w:caps/>
          <w:sz w:val="22"/>
          <w:szCs w:val="22"/>
          <w:lang w:val="sk-SK"/>
        </w:rPr>
        <w:t xml:space="preserve"> lieku</w:t>
      </w:r>
    </w:p>
    <w:p w14:paraId="69004101" w14:textId="77777777" w:rsidR="00DE7DC3" w:rsidRPr="00294FD1" w:rsidRDefault="00DE7DC3" w:rsidP="00D87DB0">
      <w:pPr>
        <w:rPr>
          <w:b/>
          <w:caps/>
          <w:sz w:val="22"/>
          <w:szCs w:val="22"/>
          <w:lang w:val="sk-SK"/>
        </w:rPr>
      </w:pPr>
    </w:p>
    <w:p w14:paraId="6929EE23" w14:textId="77777777" w:rsidR="007779DA" w:rsidRPr="00294FD1" w:rsidRDefault="007779DA" w:rsidP="00D87DB0">
      <w:pPr>
        <w:rPr>
          <w:b/>
          <w:caps/>
          <w:sz w:val="22"/>
          <w:szCs w:val="22"/>
          <w:lang w:val="sk-SK"/>
        </w:rPr>
      </w:pPr>
    </w:p>
    <w:p w14:paraId="08A1ABA1" w14:textId="53D9D6C7" w:rsidR="007779DA" w:rsidRPr="00294FD1" w:rsidRDefault="007779DA" w:rsidP="00D87DB0">
      <w:pPr>
        <w:ind w:left="567" w:hanging="567"/>
        <w:rPr>
          <w:b/>
          <w:sz w:val="22"/>
          <w:szCs w:val="22"/>
          <w:lang w:val="sk-SK"/>
        </w:rPr>
      </w:pPr>
      <w:r w:rsidRPr="00294FD1">
        <w:rPr>
          <w:b/>
          <w:sz w:val="22"/>
          <w:szCs w:val="22"/>
          <w:lang w:val="sk-SK"/>
        </w:rPr>
        <w:t>1.</w:t>
      </w:r>
      <w:r w:rsidR="009F4271" w:rsidRPr="00294FD1">
        <w:rPr>
          <w:b/>
          <w:sz w:val="22"/>
          <w:szCs w:val="22"/>
          <w:lang w:val="sk-SK"/>
        </w:rPr>
        <w:tab/>
      </w:r>
      <w:r w:rsidRPr="00294FD1">
        <w:rPr>
          <w:b/>
          <w:sz w:val="22"/>
          <w:szCs w:val="22"/>
          <w:lang w:val="sk-SK"/>
        </w:rPr>
        <w:t>NÁZOV LIEKU</w:t>
      </w:r>
    </w:p>
    <w:p w14:paraId="3D41FD14" w14:textId="77777777" w:rsidR="007779DA" w:rsidRPr="00294FD1" w:rsidRDefault="007779DA" w:rsidP="00D87DB0">
      <w:pPr>
        <w:ind w:left="567" w:hanging="567"/>
        <w:rPr>
          <w:b/>
          <w:sz w:val="22"/>
          <w:szCs w:val="22"/>
          <w:lang w:val="sk-SK"/>
        </w:rPr>
      </w:pPr>
    </w:p>
    <w:p w14:paraId="2796CDF2" w14:textId="06FAC3DE" w:rsidR="009F4271" w:rsidRPr="00294FD1" w:rsidRDefault="007779DA" w:rsidP="00D87DB0">
      <w:pPr>
        <w:ind w:left="567" w:hanging="567"/>
        <w:rPr>
          <w:sz w:val="22"/>
          <w:szCs w:val="22"/>
          <w:lang w:val="sk-SK"/>
        </w:rPr>
      </w:pPr>
      <w:r w:rsidRPr="00294FD1">
        <w:rPr>
          <w:sz w:val="22"/>
          <w:szCs w:val="22"/>
          <w:lang w:val="sk-SK"/>
        </w:rPr>
        <w:t>AQUA PRO INJECTIONE IMUNA</w:t>
      </w:r>
    </w:p>
    <w:p w14:paraId="5F67830C" w14:textId="5D38CDB3" w:rsidR="007779DA" w:rsidRPr="00294FD1" w:rsidRDefault="009F4271" w:rsidP="00D87DB0">
      <w:pPr>
        <w:ind w:left="567" w:hanging="567"/>
        <w:rPr>
          <w:sz w:val="22"/>
          <w:szCs w:val="22"/>
          <w:lang w:val="sk-SK"/>
        </w:rPr>
      </w:pPr>
      <w:r w:rsidRPr="00294FD1">
        <w:rPr>
          <w:sz w:val="22"/>
          <w:szCs w:val="22"/>
          <w:lang w:val="sk-SK"/>
        </w:rPr>
        <w:t xml:space="preserve">rozpúšťadlo </w:t>
      </w:r>
      <w:r w:rsidR="00EF39B9" w:rsidRPr="00294FD1">
        <w:rPr>
          <w:sz w:val="22"/>
          <w:szCs w:val="22"/>
          <w:lang w:val="sk-SK"/>
        </w:rPr>
        <w:t>na</w:t>
      </w:r>
      <w:r w:rsidRPr="00294FD1">
        <w:rPr>
          <w:sz w:val="22"/>
          <w:szCs w:val="22"/>
          <w:lang w:val="sk-SK"/>
        </w:rPr>
        <w:t xml:space="preserve"> </w:t>
      </w:r>
      <w:proofErr w:type="spellStart"/>
      <w:r w:rsidRPr="00294FD1">
        <w:rPr>
          <w:sz w:val="22"/>
          <w:szCs w:val="22"/>
          <w:lang w:val="sk-SK"/>
        </w:rPr>
        <w:t>parenterálne</w:t>
      </w:r>
      <w:proofErr w:type="spellEnd"/>
      <w:r w:rsidRPr="00294FD1">
        <w:rPr>
          <w:sz w:val="22"/>
          <w:szCs w:val="22"/>
          <w:lang w:val="sk-SK"/>
        </w:rPr>
        <w:t xml:space="preserve"> použitie</w:t>
      </w:r>
      <w:r w:rsidR="007779DA" w:rsidRPr="00D87DB0">
        <w:rPr>
          <w:sz w:val="22"/>
          <w:szCs w:val="22"/>
          <w:lang w:val="sk-SK"/>
        </w:rPr>
        <w:t xml:space="preserve">  </w:t>
      </w:r>
    </w:p>
    <w:p w14:paraId="211B3DCD" w14:textId="77777777" w:rsidR="007779DA" w:rsidRPr="00D87DB0" w:rsidRDefault="007779DA" w:rsidP="00D87DB0">
      <w:pPr>
        <w:ind w:left="567" w:hanging="567"/>
        <w:rPr>
          <w:sz w:val="22"/>
          <w:szCs w:val="22"/>
          <w:lang w:val="sk-SK"/>
        </w:rPr>
      </w:pPr>
    </w:p>
    <w:p w14:paraId="2D1E9E2B" w14:textId="77777777" w:rsidR="007779DA" w:rsidRPr="00294FD1" w:rsidRDefault="007779DA" w:rsidP="00D87DB0">
      <w:pPr>
        <w:ind w:left="567" w:hanging="567"/>
        <w:rPr>
          <w:sz w:val="22"/>
          <w:szCs w:val="22"/>
          <w:lang w:val="sk-SK"/>
        </w:rPr>
      </w:pPr>
    </w:p>
    <w:p w14:paraId="0AA6900C" w14:textId="67116CC1" w:rsidR="007779DA" w:rsidRPr="00294FD1" w:rsidRDefault="007779DA" w:rsidP="00D87DB0">
      <w:pPr>
        <w:ind w:left="567" w:hanging="567"/>
        <w:rPr>
          <w:b/>
          <w:sz w:val="22"/>
          <w:szCs w:val="22"/>
          <w:lang w:val="sk-SK"/>
        </w:rPr>
      </w:pPr>
      <w:r w:rsidRPr="00294FD1">
        <w:rPr>
          <w:b/>
          <w:sz w:val="22"/>
          <w:szCs w:val="22"/>
          <w:lang w:val="sk-SK"/>
        </w:rPr>
        <w:t>2.</w:t>
      </w:r>
      <w:r w:rsidR="009F4271" w:rsidRPr="00294FD1">
        <w:rPr>
          <w:b/>
          <w:sz w:val="22"/>
          <w:szCs w:val="22"/>
          <w:lang w:val="sk-SK"/>
        </w:rPr>
        <w:tab/>
      </w:r>
      <w:r w:rsidRPr="00294FD1">
        <w:rPr>
          <w:b/>
          <w:sz w:val="22"/>
          <w:szCs w:val="22"/>
          <w:lang w:val="sk-SK"/>
        </w:rPr>
        <w:t>KVALITATÍVNE A KVANTITATÍVNE ZLOŽENIE LIEKU</w:t>
      </w:r>
    </w:p>
    <w:p w14:paraId="32F0C738" w14:textId="77777777" w:rsidR="007779DA" w:rsidRPr="00294FD1" w:rsidRDefault="007779DA" w:rsidP="00D87DB0">
      <w:pPr>
        <w:ind w:left="567" w:hanging="567"/>
        <w:rPr>
          <w:sz w:val="22"/>
          <w:szCs w:val="22"/>
          <w:lang w:val="sk-SK"/>
        </w:rPr>
      </w:pPr>
    </w:p>
    <w:p w14:paraId="5A178549" w14:textId="77777777" w:rsidR="007779DA" w:rsidRPr="00294FD1" w:rsidRDefault="007779DA" w:rsidP="00D87DB0">
      <w:pPr>
        <w:ind w:left="567" w:hanging="567"/>
        <w:rPr>
          <w:sz w:val="22"/>
          <w:szCs w:val="22"/>
          <w:lang w:val="sk-SK"/>
        </w:rPr>
      </w:pPr>
      <w:r w:rsidRPr="00294FD1">
        <w:rPr>
          <w:sz w:val="22"/>
          <w:szCs w:val="22"/>
          <w:lang w:val="sk-SK"/>
        </w:rPr>
        <w:t>100 ml roztoku obsahuje</w:t>
      </w:r>
    </w:p>
    <w:p w14:paraId="53612878" w14:textId="77777777" w:rsidR="007779DA" w:rsidRPr="00294FD1" w:rsidRDefault="007779DA" w:rsidP="00D87DB0">
      <w:pPr>
        <w:ind w:left="567" w:hanging="567"/>
        <w:rPr>
          <w:sz w:val="22"/>
          <w:szCs w:val="22"/>
          <w:lang w:val="sk-SK"/>
        </w:rPr>
      </w:pPr>
    </w:p>
    <w:p w14:paraId="515A7376" w14:textId="79E3D55C" w:rsidR="007779DA" w:rsidRPr="00294FD1" w:rsidRDefault="009F4271" w:rsidP="00D87DB0">
      <w:pPr>
        <w:ind w:left="567" w:hanging="567"/>
        <w:rPr>
          <w:b/>
          <w:sz w:val="22"/>
          <w:szCs w:val="22"/>
          <w:lang w:val="sk-SK"/>
        </w:rPr>
      </w:pPr>
      <w:r w:rsidRPr="00294FD1">
        <w:rPr>
          <w:sz w:val="22"/>
          <w:szCs w:val="22"/>
          <w:lang w:val="sk-SK"/>
        </w:rPr>
        <w:t>vod</w:t>
      </w:r>
      <w:r w:rsidR="00294FD1" w:rsidRPr="00294FD1">
        <w:rPr>
          <w:sz w:val="22"/>
          <w:szCs w:val="22"/>
          <w:lang w:val="sk-SK"/>
        </w:rPr>
        <w:t>a</w:t>
      </w:r>
      <w:r w:rsidRPr="00294FD1">
        <w:rPr>
          <w:sz w:val="22"/>
          <w:szCs w:val="22"/>
          <w:lang w:val="sk-SK"/>
        </w:rPr>
        <w:t xml:space="preserve"> na </w:t>
      </w:r>
      <w:r w:rsidR="00CA12B4" w:rsidRPr="00294FD1">
        <w:rPr>
          <w:sz w:val="22"/>
          <w:szCs w:val="22"/>
          <w:lang w:val="sk-SK"/>
        </w:rPr>
        <w:t>injekci</w:t>
      </w:r>
      <w:r w:rsidR="00294FD1" w:rsidRPr="00294FD1">
        <w:rPr>
          <w:sz w:val="22"/>
          <w:szCs w:val="22"/>
          <w:lang w:val="sk-SK"/>
        </w:rPr>
        <w:t>u</w:t>
      </w:r>
      <w:r w:rsidR="002049D3" w:rsidRPr="00294FD1">
        <w:rPr>
          <w:b/>
          <w:sz w:val="22"/>
          <w:szCs w:val="22"/>
          <w:lang w:val="sk-SK"/>
        </w:rPr>
        <w:tab/>
      </w:r>
      <w:r w:rsidR="007779DA" w:rsidRPr="00294FD1">
        <w:rPr>
          <w:sz w:val="22"/>
          <w:szCs w:val="22"/>
          <w:lang w:val="sk-SK"/>
        </w:rPr>
        <w:t>100 ml</w:t>
      </w:r>
    </w:p>
    <w:p w14:paraId="160C56FA" w14:textId="77777777" w:rsidR="007779DA" w:rsidRPr="00294FD1" w:rsidRDefault="007779DA" w:rsidP="00D87DB0">
      <w:pPr>
        <w:ind w:left="567" w:hanging="567"/>
        <w:rPr>
          <w:sz w:val="22"/>
          <w:szCs w:val="22"/>
          <w:lang w:val="sk-SK"/>
        </w:rPr>
      </w:pPr>
    </w:p>
    <w:p w14:paraId="727177E1" w14:textId="77777777" w:rsidR="007779DA" w:rsidRPr="00294FD1" w:rsidRDefault="007779DA" w:rsidP="00D87DB0">
      <w:pPr>
        <w:ind w:left="567" w:hanging="567"/>
        <w:rPr>
          <w:sz w:val="22"/>
          <w:szCs w:val="22"/>
          <w:lang w:val="sk-SK"/>
        </w:rPr>
      </w:pPr>
    </w:p>
    <w:p w14:paraId="0610E263" w14:textId="3D83545B" w:rsidR="007779DA" w:rsidRPr="00294FD1" w:rsidRDefault="007779DA" w:rsidP="00D87DB0">
      <w:pPr>
        <w:ind w:left="567" w:hanging="567"/>
        <w:rPr>
          <w:b/>
          <w:sz w:val="22"/>
          <w:szCs w:val="22"/>
          <w:lang w:val="sk-SK"/>
        </w:rPr>
      </w:pPr>
      <w:r w:rsidRPr="00294FD1">
        <w:rPr>
          <w:b/>
          <w:sz w:val="22"/>
          <w:szCs w:val="22"/>
          <w:lang w:val="sk-SK"/>
        </w:rPr>
        <w:t>3.</w:t>
      </w:r>
      <w:r w:rsidR="009F4271" w:rsidRPr="00294FD1">
        <w:rPr>
          <w:b/>
          <w:sz w:val="22"/>
          <w:szCs w:val="22"/>
          <w:lang w:val="sk-SK"/>
        </w:rPr>
        <w:tab/>
      </w:r>
      <w:r w:rsidRPr="00294FD1">
        <w:rPr>
          <w:b/>
          <w:sz w:val="22"/>
          <w:szCs w:val="22"/>
          <w:lang w:val="sk-SK"/>
        </w:rPr>
        <w:t>LIEKOVÁ FORMA</w:t>
      </w:r>
    </w:p>
    <w:p w14:paraId="50C995F4" w14:textId="77777777" w:rsidR="004A633B" w:rsidRPr="00294FD1" w:rsidRDefault="004A633B" w:rsidP="00D87DB0">
      <w:pPr>
        <w:ind w:left="567" w:hanging="567"/>
        <w:rPr>
          <w:sz w:val="22"/>
          <w:szCs w:val="22"/>
          <w:lang w:val="sk-SK"/>
        </w:rPr>
      </w:pPr>
    </w:p>
    <w:p w14:paraId="608A8F00" w14:textId="77777777" w:rsidR="00CD2085" w:rsidRPr="00294FD1" w:rsidRDefault="007779DA" w:rsidP="00D87DB0">
      <w:pPr>
        <w:ind w:left="567" w:hanging="567"/>
        <w:rPr>
          <w:sz w:val="22"/>
          <w:szCs w:val="22"/>
          <w:lang w:val="sk-SK"/>
        </w:rPr>
      </w:pPr>
      <w:r w:rsidRPr="00294FD1">
        <w:rPr>
          <w:sz w:val="22"/>
          <w:szCs w:val="22"/>
          <w:lang w:val="sk-SK"/>
        </w:rPr>
        <w:t xml:space="preserve">Rozpúšťadlo na </w:t>
      </w:r>
      <w:proofErr w:type="spellStart"/>
      <w:r w:rsidRPr="00294FD1">
        <w:rPr>
          <w:sz w:val="22"/>
          <w:szCs w:val="22"/>
          <w:lang w:val="sk-SK"/>
        </w:rPr>
        <w:t>parenterálne</w:t>
      </w:r>
      <w:proofErr w:type="spellEnd"/>
      <w:r w:rsidRPr="00294FD1">
        <w:rPr>
          <w:sz w:val="22"/>
          <w:szCs w:val="22"/>
          <w:lang w:val="sk-SK"/>
        </w:rPr>
        <w:t xml:space="preserve"> použitie.</w:t>
      </w:r>
    </w:p>
    <w:p w14:paraId="3E9CD947" w14:textId="77777777" w:rsidR="00EF39B9" w:rsidRPr="00D87DB0" w:rsidRDefault="00EF39B9" w:rsidP="00D87DB0">
      <w:pPr>
        <w:ind w:left="567" w:hanging="567"/>
        <w:rPr>
          <w:sz w:val="22"/>
          <w:szCs w:val="22"/>
          <w:lang w:val="sk-SK"/>
        </w:rPr>
      </w:pPr>
    </w:p>
    <w:p w14:paraId="22485050" w14:textId="77777777" w:rsidR="00CD2085" w:rsidRPr="00294FD1" w:rsidRDefault="00CD2085" w:rsidP="00D87DB0">
      <w:pPr>
        <w:ind w:left="567" w:hanging="567"/>
        <w:rPr>
          <w:sz w:val="22"/>
          <w:szCs w:val="22"/>
          <w:lang w:val="sk-SK"/>
        </w:rPr>
      </w:pPr>
      <w:r w:rsidRPr="00D87DB0">
        <w:rPr>
          <w:sz w:val="22"/>
          <w:szCs w:val="22"/>
          <w:lang w:val="sk-SK"/>
        </w:rPr>
        <w:t>Číry, bezfarebný roztok, bez mechanických nečistôt</w:t>
      </w:r>
      <w:r w:rsidR="00725602" w:rsidRPr="00D87DB0">
        <w:rPr>
          <w:sz w:val="22"/>
          <w:szCs w:val="22"/>
          <w:lang w:val="sk-SK"/>
        </w:rPr>
        <w:t>, bez pachu a chuti</w:t>
      </w:r>
      <w:r w:rsidRPr="00D87DB0">
        <w:rPr>
          <w:sz w:val="22"/>
          <w:szCs w:val="22"/>
          <w:lang w:val="sk-SK"/>
        </w:rPr>
        <w:t>.</w:t>
      </w:r>
    </w:p>
    <w:p w14:paraId="1BF63576" w14:textId="77777777" w:rsidR="007779DA" w:rsidRPr="00294FD1" w:rsidRDefault="007779DA" w:rsidP="00D87DB0">
      <w:pPr>
        <w:ind w:left="567" w:hanging="567"/>
        <w:rPr>
          <w:sz w:val="22"/>
          <w:szCs w:val="22"/>
          <w:lang w:val="sk-SK"/>
        </w:rPr>
      </w:pPr>
    </w:p>
    <w:p w14:paraId="4F6DB27A" w14:textId="77777777" w:rsidR="007779DA" w:rsidRPr="00294FD1" w:rsidRDefault="007779DA" w:rsidP="00D87DB0">
      <w:pPr>
        <w:ind w:left="567" w:hanging="567"/>
        <w:rPr>
          <w:sz w:val="22"/>
          <w:szCs w:val="22"/>
          <w:lang w:val="sk-SK"/>
        </w:rPr>
      </w:pPr>
    </w:p>
    <w:p w14:paraId="3E64DE84" w14:textId="2B0C8763" w:rsidR="007779DA" w:rsidRPr="00294FD1" w:rsidRDefault="007779DA" w:rsidP="00D87DB0">
      <w:pPr>
        <w:ind w:left="567" w:hanging="567"/>
        <w:rPr>
          <w:b/>
          <w:sz w:val="22"/>
          <w:szCs w:val="22"/>
          <w:lang w:val="sk-SK"/>
        </w:rPr>
      </w:pPr>
      <w:r w:rsidRPr="00294FD1">
        <w:rPr>
          <w:b/>
          <w:sz w:val="22"/>
          <w:szCs w:val="22"/>
          <w:lang w:val="sk-SK"/>
        </w:rPr>
        <w:t>4.</w:t>
      </w:r>
      <w:r w:rsidR="009F4271" w:rsidRPr="00294FD1">
        <w:rPr>
          <w:b/>
          <w:sz w:val="22"/>
          <w:szCs w:val="22"/>
          <w:lang w:val="sk-SK"/>
        </w:rPr>
        <w:tab/>
      </w:r>
      <w:r w:rsidRPr="00294FD1">
        <w:rPr>
          <w:b/>
          <w:sz w:val="22"/>
          <w:szCs w:val="22"/>
          <w:lang w:val="sk-SK"/>
        </w:rPr>
        <w:t>KLINICKÉ ÚDAJE</w:t>
      </w:r>
    </w:p>
    <w:p w14:paraId="3EB952E2" w14:textId="77777777" w:rsidR="007779DA" w:rsidRPr="00294FD1" w:rsidRDefault="007779DA" w:rsidP="00D87DB0">
      <w:pPr>
        <w:ind w:left="567" w:hanging="567"/>
        <w:rPr>
          <w:b/>
          <w:sz w:val="22"/>
          <w:szCs w:val="22"/>
          <w:lang w:val="sk-SK"/>
        </w:rPr>
      </w:pPr>
    </w:p>
    <w:p w14:paraId="66AD7547" w14:textId="1AB2AF91" w:rsidR="007779DA" w:rsidRPr="00294FD1" w:rsidRDefault="007779DA" w:rsidP="00D87DB0">
      <w:pPr>
        <w:ind w:left="567" w:hanging="567"/>
        <w:rPr>
          <w:b/>
          <w:sz w:val="22"/>
          <w:szCs w:val="22"/>
          <w:lang w:val="sk-SK"/>
        </w:rPr>
      </w:pPr>
      <w:r w:rsidRPr="00294FD1">
        <w:rPr>
          <w:b/>
          <w:sz w:val="22"/>
          <w:szCs w:val="22"/>
          <w:lang w:val="sk-SK"/>
        </w:rPr>
        <w:t>4.1</w:t>
      </w:r>
      <w:r w:rsidR="009F4271" w:rsidRPr="00294FD1">
        <w:rPr>
          <w:b/>
          <w:sz w:val="22"/>
          <w:szCs w:val="22"/>
          <w:lang w:val="sk-SK"/>
        </w:rPr>
        <w:tab/>
      </w:r>
      <w:r w:rsidRPr="00294FD1">
        <w:rPr>
          <w:b/>
          <w:sz w:val="22"/>
          <w:szCs w:val="22"/>
          <w:lang w:val="sk-SK"/>
        </w:rPr>
        <w:t>Terapeutické indikácie</w:t>
      </w:r>
    </w:p>
    <w:p w14:paraId="27790215" w14:textId="77777777" w:rsidR="00EB1C28" w:rsidRPr="00294FD1" w:rsidRDefault="00EB1C28" w:rsidP="00D87DB0">
      <w:pPr>
        <w:rPr>
          <w:sz w:val="22"/>
          <w:szCs w:val="22"/>
          <w:lang w:val="sk-SK"/>
        </w:rPr>
      </w:pPr>
    </w:p>
    <w:p w14:paraId="68519893" w14:textId="6B3B1E47" w:rsidR="007779DA" w:rsidRPr="00294FD1" w:rsidRDefault="00EB1C28" w:rsidP="00D87DB0">
      <w:pPr>
        <w:rPr>
          <w:sz w:val="22"/>
          <w:szCs w:val="22"/>
          <w:lang w:val="sk-SK"/>
        </w:rPr>
      </w:pPr>
      <w:r w:rsidRPr="00294FD1">
        <w:rPr>
          <w:sz w:val="22"/>
          <w:szCs w:val="22"/>
          <w:lang w:val="sk-SK"/>
        </w:rPr>
        <w:t>AQUA PRO INJECTIONE IMUNA</w:t>
      </w:r>
      <w:r w:rsidR="00EF5CCE" w:rsidRPr="00294FD1">
        <w:rPr>
          <w:sz w:val="22"/>
          <w:szCs w:val="22"/>
          <w:lang w:val="sk-SK"/>
        </w:rPr>
        <w:t xml:space="preserve"> </w:t>
      </w:r>
      <w:r w:rsidR="007779DA" w:rsidRPr="00294FD1">
        <w:rPr>
          <w:sz w:val="22"/>
          <w:szCs w:val="22"/>
          <w:lang w:val="sk-SK"/>
        </w:rPr>
        <w:t xml:space="preserve">sa používa ako rozpúšťadlo alebo </w:t>
      </w:r>
      <w:proofErr w:type="spellStart"/>
      <w:r w:rsidR="007779DA" w:rsidRPr="00294FD1">
        <w:rPr>
          <w:sz w:val="22"/>
          <w:szCs w:val="22"/>
          <w:lang w:val="sk-SK"/>
        </w:rPr>
        <w:t>vehikulum</w:t>
      </w:r>
      <w:proofErr w:type="spellEnd"/>
      <w:r w:rsidR="007779DA" w:rsidRPr="00294FD1">
        <w:rPr>
          <w:sz w:val="22"/>
          <w:szCs w:val="22"/>
          <w:lang w:val="sk-SK"/>
        </w:rPr>
        <w:t xml:space="preserve"> liekov vhodných na </w:t>
      </w:r>
      <w:proofErr w:type="spellStart"/>
      <w:r w:rsidR="007779DA" w:rsidRPr="00294FD1">
        <w:rPr>
          <w:sz w:val="22"/>
          <w:szCs w:val="22"/>
          <w:lang w:val="sk-SK"/>
        </w:rPr>
        <w:t>parenterálne</w:t>
      </w:r>
      <w:proofErr w:type="spellEnd"/>
      <w:r w:rsidR="007779DA" w:rsidRPr="00294FD1">
        <w:rPr>
          <w:sz w:val="22"/>
          <w:szCs w:val="22"/>
          <w:lang w:val="sk-SK"/>
        </w:rPr>
        <w:t xml:space="preserve"> podanie.</w:t>
      </w:r>
    </w:p>
    <w:p w14:paraId="31B52E18" w14:textId="77777777" w:rsidR="007779DA" w:rsidRPr="00294FD1" w:rsidRDefault="007779DA" w:rsidP="00D87DB0">
      <w:pPr>
        <w:rPr>
          <w:b/>
          <w:sz w:val="22"/>
          <w:szCs w:val="22"/>
          <w:lang w:val="sk-SK"/>
        </w:rPr>
      </w:pPr>
    </w:p>
    <w:p w14:paraId="0EB611EF" w14:textId="56058052" w:rsidR="007779DA" w:rsidRPr="00294FD1" w:rsidRDefault="007779DA" w:rsidP="00D87DB0">
      <w:pPr>
        <w:tabs>
          <w:tab w:val="left" w:pos="567"/>
        </w:tabs>
        <w:ind w:left="567" w:hanging="567"/>
        <w:rPr>
          <w:sz w:val="22"/>
          <w:szCs w:val="22"/>
          <w:lang w:val="sk-SK"/>
        </w:rPr>
      </w:pPr>
      <w:r w:rsidRPr="00294FD1">
        <w:rPr>
          <w:b/>
          <w:sz w:val="22"/>
          <w:szCs w:val="22"/>
          <w:lang w:val="sk-SK"/>
        </w:rPr>
        <w:t xml:space="preserve">4.2 </w:t>
      </w:r>
      <w:r w:rsidR="009F4271" w:rsidRPr="00294FD1">
        <w:rPr>
          <w:b/>
          <w:sz w:val="22"/>
          <w:szCs w:val="22"/>
          <w:lang w:val="sk-SK"/>
        </w:rPr>
        <w:tab/>
      </w:r>
      <w:r w:rsidRPr="00294FD1">
        <w:rPr>
          <w:b/>
          <w:sz w:val="22"/>
          <w:szCs w:val="22"/>
          <w:lang w:val="sk-SK"/>
        </w:rPr>
        <w:t>Dávkovanie a spôsob podávania</w:t>
      </w:r>
    </w:p>
    <w:p w14:paraId="79DAAEAD" w14:textId="77777777" w:rsidR="007779DA" w:rsidRPr="00294FD1" w:rsidRDefault="007779DA" w:rsidP="00D87DB0">
      <w:pPr>
        <w:rPr>
          <w:sz w:val="22"/>
          <w:szCs w:val="22"/>
          <w:lang w:val="sk-SK"/>
        </w:rPr>
      </w:pPr>
    </w:p>
    <w:p w14:paraId="556C0D2C" w14:textId="2C18A222" w:rsidR="007779DA" w:rsidRPr="00294FD1" w:rsidRDefault="007779DA" w:rsidP="00D87DB0">
      <w:pPr>
        <w:rPr>
          <w:sz w:val="22"/>
          <w:szCs w:val="22"/>
          <w:lang w:val="sk-SK"/>
        </w:rPr>
      </w:pPr>
      <w:r w:rsidRPr="00294FD1">
        <w:rPr>
          <w:sz w:val="22"/>
          <w:szCs w:val="22"/>
          <w:u w:val="single"/>
          <w:lang w:val="sk-SK"/>
        </w:rPr>
        <w:t>Dávkovanie</w:t>
      </w:r>
      <w:bookmarkStart w:id="0" w:name="_GoBack"/>
      <w:bookmarkEnd w:id="0"/>
    </w:p>
    <w:p w14:paraId="2D42213C" w14:textId="4810ABBF" w:rsidR="007779DA" w:rsidRPr="00294FD1" w:rsidRDefault="007779DA" w:rsidP="00D87DB0">
      <w:pPr>
        <w:rPr>
          <w:sz w:val="22"/>
          <w:szCs w:val="22"/>
          <w:lang w:val="sk-SK"/>
        </w:rPr>
      </w:pPr>
      <w:r w:rsidRPr="00294FD1">
        <w:rPr>
          <w:sz w:val="22"/>
          <w:szCs w:val="22"/>
          <w:lang w:val="sk-SK"/>
        </w:rPr>
        <w:t xml:space="preserve">Celkom individuálne, závisí od povahy použitého </w:t>
      </w:r>
      <w:proofErr w:type="spellStart"/>
      <w:r w:rsidRPr="00294FD1">
        <w:rPr>
          <w:sz w:val="22"/>
          <w:szCs w:val="22"/>
          <w:lang w:val="sk-SK"/>
        </w:rPr>
        <w:t>aditíva</w:t>
      </w:r>
      <w:proofErr w:type="spellEnd"/>
      <w:r w:rsidR="00EF5CCE" w:rsidRPr="00294FD1">
        <w:rPr>
          <w:sz w:val="22"/>
          <w:szCs w:val="22"/>
          <w:lang w:val="sk-SK"/>
        </w:rPr>
        <w:t>, od veku, hmotnosti</w:t>
      </w:r>
      <w:r w:rsidR="00F94975" w:rsidRPr="00294FD1">
        <w:rPr>
          <w:sz w:val="22"/>
          <w:szCs w:val="22"/>
          <w:lang w:val="sk-SK"/>
        </w:rPr>
        <w:t>, laboratórnych vyšetrení,</w:t>
      </w:r>
      <w:r w:rsidR="00EF5CCE" w:rsidRPr="00294FD1">
        <w:rPr>
          <w:sz w:val="22"/>
          <w:szCs w:val="22"/>
          <w:lang w:val="sk-SK"/>
        </w:rPr>
        <w:t xml:space="preserve"> a klinického stavu pacienta.</w:t>
      </w:r>
    </w:p>
    <w:p w14:paraId="5D01C2E0" w14:textId="6256D8C2" w:rsidR="007779DA" w:rsidRPr="00294FD1" w:rsidRDefault="007779DA" w:rsidP="00D87DB0">
      <w:pPr>
        <w:rPr>
          <w:sz w:val="22"/>
          <w:szCs w:val="22"/>
          <w:lang w:val="sk-SK"/>
        </w:rPr>
      </w:pPr>
    </w:p>
    <w:p w14:paraId="279E018A" w14:textId="38C672ED" w:rsidR="007779DA" w:rsidRPr="00294FD1" w:rsidRDefault="007779DA" w:rsidP="00D87DB0">
      <w:pPr>
        <w:ind w:left="567" w:hanging="567"/>
        <w:rPr>
          <w:sz w:val="22"/>
          <w:szCs w:val="22"/>
          <w:lang w:val="sk-SK"/>
        </w:rPr>
      </w:pPr>
      <w:r w:rsidRPr="00294FD1">
        <w:rPr>
          <w:sz w:val="22"/>
          <w:szCs w:val="22"/>
          <w:lang w:val="sk-SK"/>
        </w:rPr>
        <w:t>Rýchlosť podávania závisí od dávkovacieho režimu pr</w:t>
      </w:r>
      <w:r w:rsidR="002B5103" w:rsidRPr="00294FD1">
        <w:rPr>
          <w:sz w:val="22"/>
          <w:szCs w:val="22"/>
          <w:lang w:val="sk-SK"/>
        </w:rPr>
        <w:t>ida</w:t>
      </w:r>
      <w:r w:rsidRPr="00294FD1">
        <w:rPr>
          <w:sz w:val="22"/>
          <w:szCs w:val="22"/>
          <w:lang w:val="sk-SK"/>
        </w:rPr>
        <w:t>ného lieku.</w:t>
      </w:r>
    </w:p>
    <w:p w14:paraId="73ADCFC4" w14:textId="77777777" w:rsidR="007779DA" w:rsidRPr="00294FD1" w:rsidRDefault="007779DA" w:rsidP="00D87DB0">
      <w:pPr>
        <w:ind w:left="567" w:hanging="567"/>
        <w:rPr>
          <w:sz w:val="22"/>
          <w:szCs w:val="22"/>
          <w:lang w:val="sk-SK"/>
        </w:rPr>
      </w:pPr>
    </w:p>
    <w:p w14:paraId="6E087ABA" w14:textId="50CFD849" w:rsidR="007779DA" w:rsidRPr="00294FD1" w:rsidRDefault="007779DA" w:rsidP="00D87DB0">
      <w:pPr>
        <w:ind w:left="567" w:hanging="567"/>
        <w:rPr>
          <w:sz w:val="22"/>
          <w:szCs w:val="22"/>
          <w:lang w:val="sk-SK"/>
        </w:rPr>
      </w:pPr>
      <w:r w:rsidRPr="00294FD1">
        <w:rPr>
          <w:sz w:val="22"/>
          <w:szCs w:val="22"/>
          <w:u w:val="single"/>
          <w:lang w:val="sk-SK"/>
        </w:rPr>
        <w:t>Spôsob podávania</w:t>
      </w:r>
    </w:p>
    <w:p w14:paraId="56591A65" w14:textId="328B104E" w:rsidR="007779DA" w:rsidRPr="00294FD1" w:rsidRDefault="007779DA" w:rsidP="00D87DB0">
      <w:pPr>
        <w:ind w:left="567" w:hanging="567"/>
        <w:rPr>
          <w:sz w:val="22"/>
          <w:szCs w:val="22"/>
          <w:lang w:val="sk-SK"/>
        </w:rPr>
      </w:pPr>
      <w:r w:rsidRPr="00294FD1">
        <w:rPr>
          <w:sz w:val="22"/>
          <w:szCs w:val="22"/>
          <w:lang w:val="sk-SK"/>
        </w:rPr>
        <w:t>Injek</w:t>
      </w:r>
      <w:r w:rsidR="007B5A04" w:rsidRPr="00294FD1">
        <w:rPr>
          <w:sz w:val="22"/>
          <w:szCs w:val="22"/>
          <w:lang w:val="sk-SK"/>
        </w:rPr>
        <w:t xml:space="preserve">cia </w:t>
      </w:r>
      <w:r w:rsidRPr="00294FD1">
        <w:rPr>
          <w:sz w:val="22"/>
          <w:szCs w:val="22"/>
          <w:lang w:val="sk-SK"/>
        </w:rPr>
        <w:t>alebo intravenózn</w:t>
      </w:r>
      <w:r w:rsidR="007B5A04" w:rsidRPr="00294FD1">
        <w:rPr>
          <w:sz w:val="22"/>
          <w:szCs w:val="22"/>
          <w:lang w:val="sk-SK"/>
        </w:rPr>
        <w:t>a</w:t>
      </w:r>
      <w:r w:rsidRPr="00294FD1">
        <w:rPr>
          <w:sz w:val="22"/>
          <w:szCs w:val="22"/>
          <w:lang w:val="sk-SK"/>
        </w:rPr>
        <w:t xml:space="preserve"> </w:t>
      </w:r>
      <w:r w:rsidR="007B5A04" w:rsidRPr="00294FD1">
        <w:rPr>
          <w:sz w:val="22"/>
          <w:szCs w:val="22"/>
          <w:lang w:val="sk-SK"/>
        </w:rPr>
        <w:t>infúzia</w:t>
      </w:r>
      <w:r w:rsidRPr="00294FD1">
        <w:rPr>
          <w:sz w:val="22"/>
          <w:szCs w:val="22"/>
          <w:lang w:val="sk-SK"/>
        </w:rPr>
        <w:t>, podľa aplikácie pripravovaného lieku.</w:t>
      </w:r>
    </w:p>
    <w:p w14:paraId="6C448F18" w14:textId="26F05DF2" w:rsidR="007779DA" w:rsidRPr="00294FD1" w:rsidRDefault="007779DA" w:rsidP="00D87DB0">
      <w:pPr>
        <w:ind w:left="567" w:hanging="567"/>
        <w:rPr>
          <w:b/>
          <w:sz w:val="22"/>
          <w:szCs w:val="22"/>
          <w:lang w:val="sk-SK"/>
        </w:rPr>
      </w:pPr>
    </w:p>
    <w:p w14:paraId="6E50DFC8" w14:textId="5DF840E6" w:rsidR="001B006C" w:rsidRPr="00294FD1" w:rsidRDefault="001B006C" w:rsidP="00D87DB0">
      <w:pPr>
        <w:ind w:left="567" w:hanging="567"/>
        <w:rPr>
          <w:sz w:val="22"/>
          <w:szCs w:val="22"/>
          <w:lang w:val="sk-SK"/>
        </w:rPr>
      </w:pPr>
      <w:r w:rsidRPr="00294FD1">
        <w:rPr>
          <w:sz w:val="22"/>
          <w:szCs w:val="22"/>
          <w:lang w:val="sk-SK"/>
        </w:rPr>
        <w:t>Opatrenia pred zaobchádzaním alebo podaním lieku, pozri časť 6.6.</w:t>
      </w:r>
    </w:p>
    <w:p w14:paraId="17DE97FD" w14:textId="77777777" w:rsidR="001B006C" w:rsidRPr="00294FD1" w:rsidRDefault="001B006C" w:rsidP="00D87DB0">
      <w:pPr>
        <w:ind w:left="567" w:hanging="567"/>
        <w:rPr>
          <w:b/>
          <w:sz w:val="22"/>
          <w:szCs w:val="22"/>
          <w:lang w:val="sk-SK"/>
        </w:rPr>
      </w:pPr>
    </w:p>
    <w:p w14:paraId="1D32706D" w14:textId="540615E8" w:rsidR="007779DA" w:rsidRPr="00294FD1" w:rsidRDefault="007779DA" w:rsidP="00D87DB0">
      <w:pPr>
        <w:ind w:left="567" w:hanging="567"/>
        <w:rPr>
          <w:b/>
          <w:sz w:val="22"/>
          <w:szCs w:val="22"/>
          <w:lang w:val="sk-SK"/>
        </w:rPr>
      </w:pPr>
      <w:r w:rsidRPr="00294FD1">
        <w:rPr>
          <w:b/>
          <w:sz w:val="22"/>
          <w:szCs w:val="22"/>
          <w:lang w:val="sk-SK"/>
        </w:rPr>
        <w:t>4.3</w:t>
      </w:r>
      <w:r w:rsidR="009F4271" w:rsidRPr="00294FD1">
        <w:rPr>
          <w:b/>
          <w:sz w:val="22"/>
          <w:szCs w:val="22"/>
          <w:lang w:val="sk-SK"/>
        </w:rPr>
        <w:tab/>
      </w:r>
      <w:r w:rsidRPr="00294FD1">
        <w:rPr>
          <w:b/>
          <w:sz w:val="22"/>
          <w:szCs w:val="22"/>
          <w:lang w:val="sk-SK"/>
        </w:rPr>
        <w:t>Kontraindikácie</w:t>
      </w:r>
    </w:p>
    <w:p w14:paraId="330FBDDF" w14:textId="77777777" w:rsidR="004A633B" w:rsidRPr="00294FD1" w:rsidRDefault="004A633B" w:rsidP="00D87DB0">
      <w:pPr>
        <w:rPr>
          <w:sz w:val="22"/>
          <w:szCs w:val="22"/>
          <w:lang w:val="sk-SK"/>
        </w:rPr>
      </w:pPr>
    </w:p>
    <w:p w14:paraId="7DF3D74B" w14:textId="5B3CA512" w:rsidR="007779DA" w:rsidRPr="00294FD1" w:rsidRDefault="00EB1C28" w:rsidP="00D87DB0">
      <w:pPr>
        <w:rPr>
          <w:sz w:val="22"/>
          <w:szCs w:val="22"/>
          <w:lang w:val="sk-SK"/>
        </w:rPr>
      </w:pPr>
      <w:r w:rsidRPr="00294FD1">
        <w:rPr>
          <w:sz w:val="22"/>
          <w:szCs w:val="22"/>
          <w:lang w:val="sk-SK"/>
        </w:rPr>
        <w:t>AQUA PRO INJECTIONE IMUNA</w:t>
      </w:r>
      <w:r w:rsidR="00EF5CCE" w:rsidRPr="00294FD1">
        <w:rPr>
          <w:sz w:val="22"/>
          <w:szCs w:val="22"/>
          <w:lang w:val="sk-SK"/>
        </w:rPr>
        <w:t xml:space="preserve"> </w:t>
      </w:r>
      <w:r w:rsidR="007779DA" w:rsidRPr="00294FD1">
        <w:rPr>
          <w:sz w:val="22"/>
          <w:szCs w:val="22"/>
          <w:lang w:val="sk-SK"/>
        </w:rPr>
        <w:t xml:space="preserve">nesmie byť použitá ako samostatný infúzny, alebo injekčný roztok. </w:t>
      </w:r>
    </w:p>
    <w:p w14:paraId="0E975CCC" w14:textId="77777777" w:rsidR="007779DA" w:rsidRPr="00294FD1" w:rsidRDefault="007779DA" w:rsidP="00D87DB0">
      <w:pPr>
        <w:ind w:left="567" w:hanging="567"/>
        <w:rPr>
          <w:sz w:val="22"/>
          <w:szCs w:val="22"/>
          <w:lang w:val="sk-SK"/>
        </w:rPr>
      </w:pPr>
      <w:r w:rsidRPr="00294FD1">
        <w:rPr>
          <w:sz w:val="22"/>
          <w:szCs w:val="22"/>
          <w:lang w:val="sk-SK"/>
        </w:rPr>
        <w:t>Do úvahy treba vziať kontraindikácie pridaného lieku.</w:t>
      </w:r>
    </w:p>
    <w:p w14:paraId="3FB9C3B2" w14:textId="77777777" w:rsidR="007779DA" w:rsidRPr="00294FD1" w:rsidRDefault="007779DA" w:rsidP="00D87DB0">
      <w:pPr>
        <w:ind w:left="567" w:hanging="567"/>
        <w:rPr>
          <w:b/>
          <w:sz w:val="22"/>
          <w:szCs w:val="22"/>
          <w:lang w:val="sk-SK"/>
        </w:rPr>
      </w:pPr>
    </w:p>
    <w:p w14:paraId="5495637F" w14:textId="08834305" w:rsidR="007779DA" w:rsidRPr="00294FD1" w:rsidRDefault="007779DA" w:rsidP="00D87DB0">
      <w:pPr>
        <w:ind w:left="567" w:hanging="567"/>
        <w:rPr>
          <w:b/>
          <w:sz w:val="22"/>
          <w:szCs w:val="22"/>
          <w:lang w:val="sk-SK"/>
        </w:rPr>
      </w:pPr>
      <w:r w:rsidRPr="00294FD1">
        <w:rPr>
          <w:b/>
          <w:sz w:val="22"/>
          <w:szCs w:val="22"/>
          <w:lang w:val="sk-SK"/>
        </w:rPr>
        <w:t>4.4</w:t>
      </w:r>
      <w:r w:rsidR="009F4271" w:rsidRPr="00294FD1">
        <w:rPr>
          <w:b/>
          <w:sz w:val="22"/>
          <w:szCs w:val="22"/>
          <w:lang w:val="sk-SK"/>
        </w:rPr>
        <w:tab/>
      </w:r>
      <w:r w:rsidR="002600C0" w:rsidRPr="00294FD1">
        <w:rPr>
          <w:b/>
          <w:sz w:val="22"/>
          <w:szCs w:val="22"/>
          <w:lang w:val="sk-SK"/>
        </w:rPr>
        <w:t>Osobitné</w:t>
      </w:r>
      <w:r w:rsidRPr="00294FD1">
        <w:rPr>
          <w:b/>
          <w:sz w:val="22"/>
          <w:szCs w:val="22"/>
          <w:lang w:val="sk-SK"/>
        </w:rPr>
        <w:t xml:space="preserve"> upozorneni</w:t>
      </w:r>
      <w:r w:rsidR="002600C0" w:rsidRPr="00294FD1">
        <w:rPr>
          <w:b/>
          <w:sz w:val="22"/>
          <w:szCs w:val="22"/>
          <w:lang w:val="sk-SK"/>
        </w:rPr>
        <w:t>a a opatrenia pri používaní</w:t>
      </w:r>
    </w:p>
    <w:p w14:paraId="0216E531" w14:textId="77777777" w:rsidR="004A633B" w:rsidRPr="00294FD1" w:rsidRDefault="004A633B" w:rsidP="00D87DB0">
      <w:pPr>
        <w:rPr>
          <w:sz w:val="22"/>
          <w:szCs w:val="22"/>
          <w:lang w:val="sk-SK"/>
        </w:rPr>
      </w:pPr>
    </w:p>
    <w:p w14:paraId="43634B6A" w14:textId="378DC5DE" w:rsidR="007779DA" w:rsidRPr="00294FD1" w:rsidRDefault="00EB1C28" w:rsidP="00D87DB0">
      <w:pPr>
        <w:rPr>
          <w:sz w:val="22"/>
          <w:szCs w:val="22"/>
          <w:lang w:val="sk-SK"/>
        </w:rPr>
      </w:pPr>
      <w:r w:rsidRPr="00294FD1">
        <w:rPr>
          <w:sz w:val="22"/>
          <w:szCs w:val="22"/>
          <w:lang w:val="sk-SK"/>
        </w:rPr>
        <w:t>AQUA PRO INJECTIONE IMUNA</w:t>
      </w:r>
      <w:r w:rsidR="007779DA" w:rsidRPr="00294FD1">
        <w:rPr>
          <w:sz w:val="22"/>
          <w:szCs w:val="22"/>
          <w:lang w:val="sk-SK"/>
        </w:rPr>
        <w:t xml:space="preserve"> je silne hypotonická. Nepoužíva sa na intravenóznu injekciu, pokiaľ nie je upravená na približne </w:t>
      </w:r>
      <w:proofErr w:type="spellStart"/>
      <w:r w:rsidR="007779DA" w:rsidRPr="00294FD1">
        <w:rPr>
          <w:sz w:val="22"/>
          <w:szCs w:val="22"/>
          <w:lang w:val="sk-SK"/>
        </w:rPr>
        <w:t>izotonický</w:t>
      </w:r>
      <w:proofErr w:type="spellEnd"/>
      <w:r w:rsidR="007779DA" w:rsidRPr="00294FD1">
        <w:rPr>
          <w:sz w:val="22"/>
          <w:szCs w:val="22"/>
          <w:lang w:val="sk-SK"/>
        </w:rPr>
        <w:t xml:space="preserve"> roztok vhodne rozpusteným liekom.</w:t>
      </w:r>
    </w:p>
    <w:p w14:paraId="5350E758" w14:textId="54ECB5A1" w:rsidR="007779DA" w:rsidRPr="00294FD1" w:rsidRDefault="007779DA" w:rsidP="00D87DB0">
      <w:pPr>
        <w:rPr>
          <w:sz w:val="22"/>
          <w:szCs w:val="22"/>
          <w:lang w:val="sk-SK"/>
        </w:rPr>
      </w:pPr>
      <w:r w:rsidRPr="00294FD1">
        <w:rPr>
          <w:sz w:val="22"/>
          <w:szCs w:val="22"/>
          <w:lang w:val="sk-SK"/>
        </w:rPr>
        <w:lastRenderedPageBreak/>
        <w:t xml:space="preserve">Ak sa </w:t>
      </w:r>
      <w:r w:rsidR="00EB1C28" w:rsidRPr="00294FD1">
        <w:rPr>
          <w:sz w:val="22"/>
          <w:szCs w:val="22"/>
          <w:lang w:val="sk-SK"/>
        </w:rPr>
        <w:t>AQUA PRO INJECTIONE IMUNA</w:t>
      </w:r>
      <w:r w:rsidR="00376DD7" w:rsidRPr="00294FD1">
        <w:rPr>
          <w:sz w:val="22"/>
          <w:szCs w:val="22"/>
          <w:lang w:val="sk-SK"/>
        </w:rPr>
        <w:t xml:space="preserve"> </w:t>
      </w:r>
      <w:r w:rsidRPr="00294FD1">
        <w:rPr>
          <w:sz w:val="22"/>
          <w:szCs w:val="22"/>
          <w:lang w:val="sk-SK"/>
        </w:rPr>
        <w:t xml:space="preserve">používa na riedenie hypertonických roztokov, príslušné riedenie treba zvoliť tak, aby vznikol približne </w:t>
      </w:r>
      <w:proofErr w:type="spellStart"/>
      <w:r w:rsidRPr="00294FD1">
        <w:rPr>
          <w:sz w:val="22"/>
          <w:szCs w:val="22"/>
          <w:lang w:val="sk-SK"/>
        </w:rPr>
        <w:t>izotonický</w:t>
      </w:r>
      <w:proofErr w:type="spellEnd"/>
      <w:r w:rsidRPr="00294FD1">
        <w:rPr>
          <w:sz w:val="22"/>
          <w:szCs w:val="22"/>
          <w:lang w:val="sk-SK"/>
        </w:rPr>
        <w:t xml:space="preserve"> roztok.</w:t>
      </w:r>
    </w:p>
    <w:p w14:paraId="61C7F089" w14:textId="77777777" w:rsidR="007779DA" w:rsidRPr="00294FD1" w:rsidRDefault="007779DA" w:rsidP="00D87DB0">
      <w:pPr>
        <w:rPr>
          <w:sz w:val="22"/>
          <w:szCs w:val="22"/>
          <w:lang w:val="sk-SK"/>
        </w:rPr>
      </w:pPr>
      <w:r w:rsidRPr="00294FD1">
        <w:rPr>
          <w:sz w:val="22"/>
          <w:szCs w:val="22"/>
          <w:lang w:val="sk-SK"/>
        </w:rPr>
        <w:t>Po infúzii veľkých objemov hypotonických roztokov, použitím vody na injekciu ako rozpúšťadla, môže dôjsť k </w:t>
      </w:r>
      <w:proofErr w:type="spellStart"/>
      <w:r w:rsidRPr="00294FD1">
        <w:rPr>
          <w:sz w:val="22"/>
          <w:szCs w:val="22"/>
          <w:lang w:val="sk-SK"/>
        </w:rPr>
        <w:t>hemolýze</w:t>
      </w:r>
      <w:proofErr w:type="spellEnd"/>
      <w:r w:rsidRPr="00294FD1">
        <w:rPr>
          <w:sz w:val="22"/>
          <w:szCs w:val="22"/>
          <w:lang w:val="sk-SK"/>
        </w:rPr>
        <w:t>.</w:t>
      </w:r>
    </w:p>
    <w:p w14:paraId="3591B925" w14:textId="1BFD571B" w:rsidR="00151085" w:rsidRPr="00294FD1" w:rsidRDefault="007779DA" w:rsidP="00D87DB0">
      <w:pPr>
        <w:ind w:left="567" w:hanging="567"/>
        <w:rPr>
          <w:sz w:val="22"/>
          <w:szCs w:val="22"/>
          <w:lang w:val="sk-SK"/>
        </w:rPr>
      </w:pPr>
      <w:r w:rsidRPr="00294FD1">
        <w:rPr>
          <w:sz w:val="22"/>
          <w:szCs w:val="22"/>
          <w:lang w:val="sk-SK"/>
        </w:rPr>
        <w:t>Pri podávaní veľkých objemov treba pravidelne monitorovať iónovú rovnováhu.</w:t>
      </w:r>
    </w:p>
    <w:p w14:paraId="5F5402A2" w14:textId="77777777" w:rsidR="002600C0" w:rsidRPr="00294FD1" w:rsidRDefault="002600C0" w:rsidP="00D87DB0">
      <w:pPr>
        <w:rPr>
          <w:b/>
          <w:sz w:val="22"/>
          <w:szCs w:val="22"/>
          <w:lang w:val="sk-SK"/>
        </w:rPr>
      </w:pPr>
    </w:p>
    <w:p w14:paraId="34F5E016" w14:textId="2EAED336" w:rsidR="007779DA" w:rsidRPr="00294FD1" w:rsidRDefault="007779DA" w:rsidP="00D87DB0">
      <w:pPr>
        <w:ind w:left="567" w:hanging="567"/>
        <w:rPr>
          <w:sz w:val="22"/>
          <w:szCs w:val="22"/>
          <w:lang w:val="sk-SK"/>
        </w:rPr>
      </w:pPr>
      <w:r w:rsidRPr="00294FD1">
        <w:rPr>
          <w:b/>
          <w:sz w:val="22"/>
          <w:szCs w:val="22"/>
          <w:lang w:val="sk-SK"/>
        </w:rPr>
        <w:t>4.5</w:t>
      </w:r>
      <w:r w:rsidR="00DD796C" w:rsidRPr="00294FD1">
        <w:rPr>
          <w:b/>
          <w:sz w:val="22"/>
          <w:szCs w:val="22"/>
          <w:lang w:val="sk-SK"/>
        </w:rPr>
        <w:tab/>
      </w:r>
      <w:r w:rsidRPr="00294FD1">
        <w:rPr>
          <w:b/>
          <w:sz w:val="22"/>
          <w:szCs w:val="22"/>
          <w:lang w:val="sk-SK"/>
        </w:rPr>
        <w:t>Liekové a iné interakcie</w:t>
      </w:r>
    </w:p>
    <w:p w14:paraId="57A280A9" w14:textId="77777777" w:rsidR="004A633B" w:rsidRPr="00294FD1" w:rsidRDefault="004A633B" w:rsidP="00D87DB0">
      <w:pPr>
        <w:ind w:left="567" w:hanging="567"/>
        <w:rPr>
          <w:sz w:val="22"/>
          <w:szCs w:val="22"/>
          <w:lang w:val="sk-SK"/>
        </w:rPr>
      </w:pPr>
    </w:p>
    <w:p w14:paraId="102EB6FA" w14:textId="50A93F36" w:rsidR="007779DA" w:rsidRPr="00294FD1" w:rsidRDefault="007779DA" w:rsidP="00D87DB0">
      <w:pPr>
        <w:ind w:left="567" w:hanging="567"/>
        <w:rPr>
          <w:sz w:val="22"/>
          <w:szCs w:val="22"/>
          <w:lang w:val="sk-SK"/>
        </w:rPr>
      </w:pPr>
      <w:r w:rsidRPr="00294FD1">
        <w:rPr>
          <w:sz w:val="22"/>
          <w:szCs w:val="22"/>
          <w:lang w:val="sk-SK"/>
        </w:rPr>
        <w:t xml:space="preserve">Nie sú </w:t>
      </w:r>
      <w:r w:rsidR="00294FD1" w:rsidRPr="00294FD1">
        <w:rPr>
          <w:sz w:val="22"/>
          <w:szCs w:val="22"/>
          <w:lang w:val="sk-SK"/>
        </w:rPr>
        <w:t>známe</w:t>
      </w:r>
      <w:r w:rsidRPr="00294FD1">
        <w:rPr>
          <w:sz w:val="22"/>
          <w:szCs w:val="22"/>
          <w:lang w:val="sk-SK"/>
        </w:rPr>
        <w:t>.</w:t>
      </w:r>
    </w:p>
    <w:p w14:paraId="6B2E57A7" w14:textId="730A8A0D" w:rsidR="007779DA" w:rsidRPr="00294FD1" w:rsidRDefault="007779DA" w:rsidP="00D87DB0">
      <w:pPr>
        <w:ind w:left="567" w:hanging="567"/>
        <w:rPr>
          <w:sz w:val="22"/>
          <w:szCs w:val="22"/>
          <w:lang w:val="sk-SK"/>
        </w:rPr>
      </w:pPr>
      <w:r w:rsidRPr="00294FD1">
        <w:rPr>
          <w:sz w:val="22"/>
          <w:szCs w:val="22"/>
          <w:lang w:val="sk-SK"/>
        </w:rPr>
        <w:t xml:space="preserve">Treba vziať do úvahy možné klinické interakcie medzi jednotlivými </w:t>
      </w:r>
      <w:r w:rsidR="00736D91" w:rsidRPr="00294FD1">
        <w:rPr>
          <w:sz w:val="22"/>
          <w:szCs w:val="22"/>
          <w:lang w:val="sk-SK"/>
        </w:rPr>
        <w:t xml:space="preserve">pridanými </w:t>
      </w:r>
      <w:r w:rsidRPr="00294FD1">
        <w:rPr>
          <w:sz w:val="22"/>
          <w:szCs w:val="22"/>
          <w:lang w:val="sk-SK"/>
        </w:rPr>
        <w:t>liekmi.</w:t>
      </w:r>
    </w:p>
    <w:p w14:paraId="6BE5A2C4" w14:textId="77777777" w:rsidR="007779DA" w:rsidRPr="00294FD1" w:rsidRDefault="007779DA" w:rsidP="00D87DB0">
      <w:pPr>
        <w:ind w:left="567" w:hanging="567"/>
        <w:rPr>
          <w:b/>
          <w:sz w:val="22"/>
          <w:szCs w:val="22"/>
          <w:lang w:val="sk-SK"/>
        </w:rPr>
      </w:pPr>
    </w:p>
    <w:p w14:paraId="63A23834" w14:textId="03E98188" w:rsidR="007779DA" w:rsidRPr="00294FD1" w:rsidRDefault="007779DA" w:rsidP="00D87DB0">
      <w:pPr>
        <w:ind w:left="567" w:hanging="567"/>
        <w:rPr>
          <w:b/>
          <w:sz w:val="22"/>
          <w:szCs w:val="22"/>
          <w:lang w:val="sk-SK"/>
        </w:rPr>
      </w:pPr>
      <w:r w:rsidRPr="00294FD1">
        <w:rPr>
          <w:b/>
          <w:sz w:val="22"/>
          <w:szCs w:val="22"/>
          <w:lang w:val="sk-SK"/>
        </w:rPr>
        <w:t>4.6</w:t>
      </w:r>
      <w:r w:rsidR="00DD796C" w:rsidRPr="00294FD1">
        <w:rPr>
          <w:b/>
          <w:sz w:val="22"/>
          <w:szCs w:val="22"/>
          <w:lang w:val="sk-SK"/>
        </w:rPr>
        <w:tab/>
      </w:r>
      <w:proofErr w:type="spellStart"/>
      <w:r w:rsidR="002600C0" w:rsidRPr="00294FD1">
        <w:rPr>
          <w:b/>
          <w:sz w:val="22"/>
          <w:szCs w:val="22"/>
          <w:lang w:val="sk-SK"/>
        </w:rPr>
        <w:t>Fertilita</w:t>
      </w:r>
      <w:proofErr w:type="spellEnd"/>
      <w:r w:rsidR="002600C0" w:rsidRPr="00294FD1">
        <w:rPr>
          <w:b/>
          <w:sz w:val="22"/>
          <w:szCs w:val="22"/>
          <w:lang w:val="sk-SK"/>
        </w:rPr>
        <w:t>, </w:t>
      </w:r>
      <w:r w:rsidRPr="00294FD1">
        <w:rPr>
          <w:b/>
          <w:sz w:val="22"/>
          <w:szCs w:val="22"/>
          <w:lang w:val="sk-SK"/>
        </w:rPr>
        <w:t>gravidit</w:t>
      </w:r>
      <w:r w:rsidR="002600C0" w:rsidRPr="00294FD1">
        <w:rPr>
          <w:b/>
          <w:sz w:val="22"/>
          <w:szCs w:val="22"/>
          <w:lang w:val="sk-SK"/>
        </w:rPr>
        <w:t>a,</w:t>
      </w:r>
      <w:r w:rsidRPr="00294FD1">
        <w:rPr>
          <w:b/>
          <w:sz w:val="22"/>
          <w:szCs w:val="22"/>
          <w:lang w:val="sk-SK"/>
        </w:rPr>
        <w:t xml:space="preserve"> laktáci</w:t>
      </w:r>
      <w:r w:rsidR="002600C0" w:rsidRPr="00294FD1">
        <w:rPr>
          <w:b/>
          <w:sz w:val="22"/>
          <w:szCs w:val="22"/>
          <w:lang w:val="sk-SK"/>
        </w:rPr>
        <w:t>a</w:t>
      </w:r>
    </w:p>
    <w:p w14:paraId="61531E98" w14:textId="77777777" w:rsidR="004A633B" w:rsidRPr="00294FD1" w:rsidRDefault="004A633B" w:rsidP="00D87DB0">
      <w:pPr>
        <w:ind w:left="567" w:hanging="567"/>
        <w:rPr>
          <w:sz w:val="22"/>
          <w:szCs w:val="22"/>
          <w:lang w:val="sk-SK"/>
        </w:rPr>
      </w:pPr>
    </w:p>
    <w:p w14:paraId="4CC9A926" w14:textId="3AEABD05" w:rsidR="007779DA" w:rsidRPr="00294FD1" w:rsidRDefault="00736D91" w:rsidP="00D87DB0">
      <w:pPr>
        <w:ind w:left="567" w:hanging="567"/>
        <w:rPr>
          <w:sz w:val="22"/>
          <w:szCs w:val="22"/>
          <w:lang w:val="sk-SK"/>
        </w:rPr>
      </w:pPr>
      <w:r w:rsidRPr="00294FD1">
        <w:rPr>
          <w:sz w:val="22"/>
          <w:szCs w:val="22"/>
          <w:lang w:val="sk-SK"/>
        </w:rPr>
        <w:t>P</w:t>
      </w:r>
      <w:r w:rsidR="007779DA" w:rsidRPr="00294FD1">
        <w:rPr>
          <w:sz w:val="22"/>
          <w:szCs w:val="22"/>
          <w:lang w:val="sk-SK"/>
        </w:rPr>
        <w:t>oužiti</w:t>
      </w:r>
      <w:r w:rsidRPr="00294FD1">
        <w:rPr>
          <w:sz w:val="22"/>
          <w:szCs w:val="22"/>
          <w:lang w:val="sk-SK"/>
        </w:rPr>
        <w:t>e</w:t>
      </w:r>
      <w:r w:rsidR="007779DA" w:rsidRPr="00294FD1">
        <w:rPr>
          <w:sz w:val="22"/>
          <w:szCs w:val="22"/>
          <w:lang w:val="sk-SK"/>
        </w:rPr>
        <w:t xml:space="preserve"> u tehotných a dojčiacich žien </w:t>
      </w:r>
      <w:r w:rsidRPr="00294FD1">
        <w:rPr>
          <w:sz w:val="22"/>
          <w:szCs w:val="22"/>
          <w:lang w:val="sk-SK"/>
        </w:rPr>
        <w:t>závisí od</w:t>
      </w:r>
      <w:r w:rsidR="007779DA" w:rsidRPr="00294FD1">
        <w:rPr>
          <w:sz w:val="22"/>
          <w:szCs w:val="22"/>
          <w:lang w:val="sk-SK"/>
        </w:rPr>
        <w:t xml:space="preserve"> charakter</w:t>
      </w:r>
      <w:r w:rsidRPr="00294FD1">
        <w:rPr>
          <w:sz w:val="22"/>
          <w:szCs w:val="22"/>
          <w:lang w:val="sk-SK"/>
        </w:rPr>
        <w:t>u</w:t>
      </w:r>
      <w:r w:rsidR="007779DA" w:rsidRPr="00294FD1">
        <w:rPr>
          <w:sz w:val="22"/>
          <w:szCs w:val="22"/>
          <w:lang w:val="sk-SK"/>
        </w:rPr>
        <w:t xml:space="preserve"> pridávaných liekov.</w:t>
      </w:r>
    </w:p>
    <w:p w14:paraId="6F6B0146" w14:textId="77777777" w:rsidR="007779DA" w:rsidRPr="00294FD1" w:rsidRDefault="007779DA" w:rsidP="00D87DB0">
      <w:pPr>
        <w:ind w:left="567" w:hanging="567"/>
        <w:rPr>
          <w:sz w:val="22"/>
          <w:szCs w:val="22"/>
          <w:lang w:val="sk-SK"/>
        </w:rPr>
      </w:pPr>
    </w:p>
    <w:p w14:paraId="771CDEE6" w14:textId="07EADA87" w:rsidR="007779DA" w:rsidRPr="00294FD1" w:rsidRDefault="007779DA" w:rsidP="00D87DB0">
      <w:pPr>
        <w:ind w:left="567" w:hanging="567"/>
        <w:rPr>
          <w:b/>
          <w:sz w:val="22"/>
          <w:szCs w:val="22"/>
          <w:lang w:val="sk-SK"/>
        </w:rPr>
      </w:pPr>
      <w:r w:rsidRPr="00294FD1">
        <w:rPr>
          <w:b/>
          <w:sz w:val="22"/>
          <w:szCs w:val="22"/>
          <w:lang w:val="sk-SK"/>
        </w:rPr>
        <w:t>4.7</w:t>
      </w:r>
      <w:r w:rsidR="00DD796C" w:rsidRPr="00294FD1">
        <w:rPr>
          <w:b/>
          <w:sz w:val="22"/>
          <w:szCs w:val="22"/>
          <w:lang w:val="sk-SK"/>
        </w:rPr>
        <w:tab/>
      </w:r>
      <w:r w:rsidRPr="00294FD1">
        <w:rPr>
          <w:b/>
          <w:sz w:val="22"/>
          <w:szCs w:val="22"/>
          <w:lang w:val="sk-SK"/>
        </w:rPr>
        <w:t>Ovplyvnenie schopnosti viesť vozidlá a obsluhovať stroje</w:t>
      </w:r>
    </w:p>
    <w:p w14:paraId="29A02327" w14:textId="77777777" w:rsidR="004A633B" w:rsidRPr="00294FD1" w:rsidRDefault="004A633B" w:rsidP="00D87DB0">
      <w:pPr>
        <w:ind w:left="567" w:hanging="567"/>
        <w:rPr>
          <w:sz w:val="22"/>
          <w:szCs w:val="22"/>
          <w:lang w:val="sk-SK"/>
        </w:rPr>
      </w:pPr>
    </w:p>
    <w:p w14:paraId="7F7163E9" w14:textId="77777777" w:rsidR="007779DA" w:rsidRPr="00294FD1" w:rsidRDefault="007779DA" w:rsidP="00D87DB0">
      <w:pPr>
        <w:ind w:left="567" w:hanging="567"/>
        <w:rPr>
          <w:sz w:val="22"/>
          <w:szCs w:val="22"/>
          <w:lang w:val="sk-SK"/>
        </w:rPr>
      </w:pPr>
      <w:r w:rsidRPr="00294FD1">
        <w:rPr>
          <w:sz w:val="22"/>
          <w:szCs w:val="22"/>
          <w:lang w:val="sk-SK"/>
        </w:rPr>
        <w:t>Nie je známe.</w:t>
      </w:r>
    </w:p>
    <w:p w14:paraId="3C12CC31" w14:textId="77777777" w:rsidR="007779DA" w:rsidRPr="00294FD1" w:rsidRDefault="007779DA" w:rsidP="00D87DB0">
      <w:pPr>
        <w:ind w:left="567" w:hanging="567"/>
        <w:rPr>
          <w:sz w:val="22"/>
          <w:szCs w:val="22"/>
          <w:lang w:val="sk-SK"/>
        </w:rPr>
      </w:pPr>
    </w:p>
    <w:p w14:paraId="38305908" w14:textId="57CE33B3" w:rsidR="007779DA" w:rsidRPr="00294FD1" w:rsidRDefault="007779DA" w:rsidP="00D87DB0">
      <w:pPr>
        <w:tabs>
          <w:tab w:val="left" w:pos="0"/>
        </w:tabs>
        <w:ind w:left="567" w:hanging="567"/>
        <w:rPr>
          <w:b/>
          <w:sz w:val="22"/>
          <w:szCs w:val="22"/>
          <w:lang w:val="sk-SK"/>
        </w:rPr>
      </w:pPr>
      <w:r w:rsidRPr="00294FD1">
        <w:rPr>
          <w:b/>
          <w:sz w:val="22"/>
          <w:szCs w:val="22"/>
          <w:lang w:val="sk-SK"/>
        </w:rPr>
        <w:t>4.8</w:t>
      </w:r>
      <w:r w:rsidR="00DD796C" w:rsidRPr="00294FD1">
        <w:rPr>
          <w:b/>
          <w:sz w:val="22"/>
          <w:szCs w:val="22"/>
          <w:lang w:val="sk-SK"/>
        </w:rPr>
        <w:tab/>
      </w:r>
      <w:r w:rsidRPr="00294FD1">
        <w:rPr>
          <w:b/>
          <w:sz w:val="22"/>
          <w:szCs w:val="22"/>
          <w:lang w:val="sk-SK"/>
        </w:rPr>
        <w:t>Nežiaduce účinky</w:t>
      </w:r>
    </w:p>
    <w:p w14:paraId="31D44A98" w14:textId="77777777" w:rsidR="0029406C" w:rsidRPr="00D87DB0" w:rsidRDefault="0029406C" w:rsidP="00D87DB0">
      <w:pPr>
        <w:rPr>
          <w:b/>
          <w:sz w:val="22"/>
          <w:szCs w:val="22"/>
          <w:lang w:val="sk-SK"/>
        </w:rPr>
      </w:pPr>
    </w:p>
    <w:p w14:paraId="4D5F4930" w14:textId="77777777" w:rsidR="006E6AED" w:rsidRPr="00D87DB0" w:rsidRDefault="006E6AED" w:rsidP="00D87DB0">
      <w:pPr>
        <w:rPr>
          <w:sz w:val="22"/>
          <w:szCs w:val="22"/>
          <w:lang w:val="sk-SK"/>
        </w:rPr>
      </w:pPr>
      <w:r w:rsidRPr="00D87DB0">
        <w:rPr>
          <w:sz w:val="22"/>
          <w:szCs w:val="22"/>
          <w:lang w:val="sk-SK"/>
        </w:rPr>
        <w:t>Priame nežiaduce účinky nie sú uvádzané, avšak nezodpovedajúca infúzna terapia môže viesť k všeobecným nežiaducim účinkom.</w:t>
      </w:r>
    </w:p>
    <w:p w14:paraId="45008DAD" w14:textId="08F6B64B" w:rsidR="0029406C" w:rsidRPr="00D87DB0" w:rsidRDefault="006E6AED" w:rsidP="00D87DB0">
      <w:pPr>
        <w:spacing w:before="120"/>
        <w:rPr>
          <w:sz w:val="22"/>
          <w:szCs w:val="22"/>
          <w:lang w:val="sk-SK"/>
        </w:rPr>
      </w:pPr>
      <w:r w:rsidRPr="00D87DB0">
        <w:rPr>
          <w:sz w:val="22"/>
          <w:szCs w:val="22"/>
          <w:lang w:val="sk-SK"/>
        </w:rPr>
        <w:t>Ak sa podáva A</w:t>
      </w:r>
      <w:r w:rsidR="00CA12B4" w:rsidRPr="00D87DB0">
        <w:rPr>
          <w:sz w:val="22"/>
          <w:szCs w:val="22"/>
          <w:lang w:val="sk-SK"/>
        </w:rPr>
        <w:t>QUA PRO</w:t>
      </w:r>
      <w:r w:rsidRPr="00D87DB0">
        <w:rPr>
          <w:sz w:val="22"/>
          <w:szCs w:val="22"/>
          <w:lang w:val="sk-SK"/>
        </w:rPr>
        <w:t xml:space="preserve"> </w:t>
      </w:r>
      <w:r w:rsidR="00CA12B4" w:rsidRPr="00D87DB0">
        <w:rPr>
          <w:sz w:val="22"/>
          <w:szCs w:val="22"/>
          <w:lang w:val="sk-SK"/>
        </w:rPr>
        <w:t>INJECTIONE</w:t>
      </w:r>
      <w:r w:rsidRPr="00D87DB0">
        <w:rPr>
          <w:sz w:val="22"/>
          <w:szCs w:val="22"/>
          <w:lang w:val="sk-SK"/>
        </w:rPr>
        <w:t xml:space="preserve"> I</w:t>
      </w:r>
      <w:r w:rsidR="00CA12B4" w:rsidRPr="00D87DB0">
        <w:rPr>
          <w:sz w:val="22"/>
          <w:szCs w:val="22"/>
          <w:lang w:val="sk-SK"/>
        </w:rPr>
        <w:t>MUNA</w:t>
      </w:r>
      <w:r w:rsidRPr="00D87DB0">
        <w:rPr>
          <w:sz w:val="22"/>
          <w:szCs w:val="22"/>
          <w:lang w:val="sk-SK"/>
        </w:rPr>
        <w:t xml:space="preserve"> samostatne, môže intravenózna injekcia spôsobiť </w:t>
      </w:r>
      <w:proofErr w:type="spellStart"/>
      <w:r w:rsidRPr="00D87DB0">
        <w:rPr>
          <w:sz w:val="22"/>
          <w:szCs w:val="22"/>
          <w:lang w:val="sk-SK"/>
        </w:rPr>
        <w:t>hemolýzu</w:t>
      </w:r>
      <w:proofErr w:type="spellEnd"/>
      <w:r w:rsidRPr="00D87DB0">
        <w:rPr>
          <w:sz w:val="22"/>
          <w:szCs w:val="22"/>
          <w:lang w:val="sk-SK"/>
        </w:rPr>
        <w:t xml:space="preserve">. Povaha </w:t>
      </w:r>
      <w:proofErr w:type="spellStart"/>
      <w:r w:rsidRPr="00D87DB0">
        <w:rPr>
          <w:sz w:val="22"/>
          <w:szCs w:val="22"/>
          <w:lang w:val="sk-SK"/>
        </w:rPr>
        <w:t>aditív</w:t>
      </w:r>
      <w:proofErr w:type="spellEnd"/>
      <w:r w:rsidRPr="00D87DB0">
        <w:rPr>
          <w:sz w:val="22"/>
          <w:szCs w:val="22"/>
          <w:lang w:val="sk-SK"/>
        </w:rPr>
        <w:t xml:space="preserve"> predurčuje pravdepodobnosť výskytu ďalších nežiaducich účinkov.</w:t>
      </w:r>
      <w:r w:rsidR="00CA12B4" w:rsidRPr="00D87DB0">
        <w:rPr>
          <w:sz w:val="22"/>
          <w:szCs w:val="22"/>
          <w:lang w:val="sk-SK"/>
        </w:rPr>
        <w:t xml:space="preserve"> </w:t>
      </w:r>
      <w:r w:rsidR="0029406C" w:rsidRPr="00D87DB0">
        <w:rPr>
          <w:sz w:val="22"/>
          <w:szCs w:val="22"/>
          <w:lang w:val="sk-SK"/>
        </w:rPr>
        <w:t>Ďalej sa môžu vyskytnúť reakcie v mieste vpichu.</w:t>
      </w:r>
    </w:p>
    <w:p w14:paraId="4147FF9D" w14:textId="77777777" w:rsidR="0029406C" w:rsidRPr="00D87DB0" w:rsidRDefault="0029406C" w:rsidP="00D87DB0">
      <w:pPr>
        <w:spacing w:before="120"/>
        <w:rPr>
          <w:sz w:val="22"/>
          <w:szCs w:val="22"/>
          <w:lang w:val="sk-SK"/>
        </w:rPr>
      </w:pPr>
      <w:r w:rsidRPr="00D87DB0">
        <w:rPr>
          <w:sz w:val="22"/>
          <w:szCs w:val="22"/>
          <w:lang w:val="sk-SK"/>
        </w:rPr>
        <w:t>Pri výskyte nežiaducej reakcie treba prerušiť podávanie infúzie a za kontinuálneho monitorovania korigovať vnútorné prostredie. Pokiaľ sa objaví nežiaduci účinok spôsobený liekom pridaným do infúzie, je potrebné infúziu prerušiť a liečbu prehodnotiť.</w:t>
      </w:r>
    </w:p>
    <w:p w14:paraId="0225F4BE" w14:textId="77777777" w:rsidR="0029406C" w:rsidRPr="00D87DB0" w:rsidRDefault="0029406C" w:rsidP="002049D3">
      <w:pPr>
        <w:rPr>
          <w:sz w:val="22"/>
          <w:szCs w:val="22"/>
          <w:lang w:val="sk-SK"/>
        </w:rPr>
      </w:pPr>
    </w:p>
    <w:p w14:paraId="052AD42D" w14:textId="77777777" w:rsidR="0029406C" w:rsidRPr="00D87DB0" w:rsidRDefault="0029406C">
      <w:pPr>
        <w:suppressLineNumbers/>
        <w:rPr>
          <w:sz w:val="22"/>
          <w:szCs w:val="22"/>
          <w:u w:val="single"/>
          <w:lang w:val="sk-SK"/>
        </w:rPr>
      </w:pPr>
      <w:r w:rsidRPr="00D87DB0">
        <w:rPr>
          <w:noProof/>
          <w:sz w:val="22"/>
          <w:szCs w:val="22"/>
          <w:u w:val="single"/>
          <w:lang w:val="sk-SK"/>
        </w:rPr>
        <w:t>Hlásenie podozrení na nežiaduce reakcie</w:t>
      </w:r>
    </w:p>
    <w:p w14:paraId="571A69D6" w14:textId="2AA9BCBF" w:rsidR="0029406C" w:rsidRPr="00D87DB0" w:rsidRDefault="0029406C" w:rsidP="00D87DB0">
      <w:pPr>
        <w:tabs>
          <w:tab w:val="left" w:pos="567"/>
        </w:tabs>
        <w:rPr>
          <w:noProof/>
          <w:sz w:val="22"/>
          <w:szCs w:val="22"/>
          <w:lang w:val="sk-SK"/>
        </w:rPr>
      </w:pPr>
      <w:r w:rsidRPr="00D87DB0">
        <w:rPr>
          <w:noProof/>
          <w:sz w:val="22"/>
          <w:szCs w:val="22"/>
          <w:lang w:val="sk-SK"/>
        </w:rPr>
        <w:t>Hlásenie podozrení na nežiaduce reakcie po registrácii lieku je dôležité.</w:t>
      </w:r>
      <w:r w:rsidRPr="00D87DB0">
        <w:rPr>
          <w:sz w:val="22"/>
          <w:szCs w:val="22"/>
          <w:lang w:val="sk-SK"/>
        </w:rPr>
        <w:t xml:space="preserve"> </w:t>
      </w:r>
      <w:r w:rsidRPr="00D87DB0">
        <w:rPr>
          <w:noProof/>
          <w:sz w:val="22"/>
          <w:szCs w:val="22"/>
          <w:lang w:val="sk-SK"/>
        </w:rPr>
        <w:t>Umožňuje priebežné monitorovanie pomeru prínosu a rizika lieku.</w:t>
      </w:r>
      <w:r w:rsidRPr="00D87DB0">
        <w:rPr>
          <w:sz w:val="22"/>
          <w:szCs w:val="22"/>
          <w:lang w:val="sk-SK"/>
        </w:rPr>
        <w:t xml:space="preserve"> Od </w:t>
      </w:r>
      <w:r w:rsidRPr="00D87DB0">
        <w:rPr>
          <w:noProof/>
          <w:sz w:val="22"/>
          <w:szCs w:val="22"/>
          <w:lang w:val="sk-SK"/>
        </w:rPr>
        <w:t xml:space="preserve">zdravotníckych pracovníkov sa vyžaduje, aby hlásili akékoľvek podozrenia na nežiaduce reakcie </w:t>
      </w:r>
      <w:r w:rsidR="00294FD1" w:rsidRPr="00294FD1">
        <w:rPr>
          <w:noProof/>
          <w:sz w:val="22"/>
          <w:szCs w:val="22"/>
          <w:lang w:val="sk-SK"/>
        </w:rPr>
        <w:t>na</w:t>
      </w:r>
      <w:r w:rsidR="00294FD1" w:rsidRPr="00D87DB0">
        <w:rPr>
          <w:noProof/>
          <w:sz w:val="22"/>
          <w:szCs w:val="22"/>
          <w:lang w:val="sk-SK"/>
        </w:rPr>
        <w:t xml:space="preserve"> </w:t>
      </w:r>
      <w:r w:rsidRPr="00D87DB0">
        <w:rPr>
          <w:noProof/>
          <w:sz w:val="22"/>
          <w:szCs w:val="22"/>
          <w:highlight w:val="lightGray"/>
          <w:lang w:val="sk-SK"/>
        </w:rPr>
        <w:t xml:space="preserve">národné </w:t>
      </w:r>
      <w:r w:rsidR="00294FD1" w:rsidRPr="00294FD1">
        <w:rPr>
          <w:noProof/>
          <w:sz w:val="22"/>
          <w:szCs w:val="22"/>
          <w:highlight w:val="lightGray"/>
          <w:lang w:val="sk-SK"/>
        </w:rPr>
        <w:t>centrum</w:t>
      </w:r>
      <w:r w:rsidRPr="00D87DB0">
        <w:rPr>
          <w:noProof/>
          <w:sz w:val="22"/>
          <w:szCs w:val="22"/>
          <w:highlight w:val="lightGray"/>
          <w:lang w:val="sk-SK"/>
        </w:rPr>
        <w:t xml:space="preserve"> hlásenia uvedené v </w:t>
      </w:r>
      <w:hyperlink r:id="rId7" w:history="1">
        <w:r w:rsidRPr="00D87DB0">
          <w:rPr>
            <w:rStyle w:val="Hypertextovprepojenie"/>
            <w:noProof/>
            <w:sz w:val="22"/>
            <w:szCs w:val="22"/>
            <w:highlight w:val="lightGray"/>
            <w:lang w:val="sk-SK"/>
          </w:rPr>
          <w:t>Prílohe V</w:t>
        </w:r>
      </w:hyperlink>
      <w:r w:rsidRPr="00D87DB0">
        <w:rPr>
          <w:lang w:val="sk-SK"/>
        </w:rPr>
        <w:t>.</w:t>
      </w:r>
    </w:p>
    <w:p w14:paraId="2B5B1D03" w14:textId="77777777" w:rsidR="007779DA" w:rsidRPr="00294FD1" w:rsidRDefault="007779DA" w:rsidP="00D87DB0">
      <w:pPr>
        <w:ind w:left="567" w:hanging="567"/>
        <w:rPr>
          <w:b/>
          <w:sz w:val="22"/>
          <w:szCs w:val="22"/>
          <w:lang w:val="sk-SK"/>
        </w:rPr>
      </w:pPr>
    </w:p>
    <w:p w14:paraId="6174C452" w14:textId="301AF9C0" w:rsidR="007779DA" w:rsidRPr="00294FD1" w:rsidRDefault="007779DA" w:rsidP="00D87DB0">
      <w:pPr>
        <w:ind w:left="567" w:hanging="567"/>
        <w:rPr>
          <w:b/>
          <w:sz w:val="22"/>
          <w:szCs w:val="22"/>
          <w:lang w:val="sk-SK"/>
        </w:rPr>
      </w:pPr>
      <w:r w:rsidRPr="00294FD1">
        <w:rPr>
          <w:b/>
          <w:sz w:val="22"/>
          <w:szCs w:val="22"/>
          <w:lang w:val="sk-SK"/>
        </w:rPr>
        <w:t>4.9</w:t>
      </w:r>
      <w:r w:rsidR="00DD796C" w:rsidRPr="00294FD1">
        <w:rPr>
          <w:b/>
          <w:sz w:val="22"/>
          <w:szCs w:val="22"/>
          <w:lang w:val="sk-SK"/>
        </w:rPr>
        <w:tab/>
      </w:r>
      <w:r w:rsidRPr="00294FD1">
        <w:rPr>
          <w:b/>
          <w:sz w:val="22"/>
          <w:szCs w:val="22"/>
          <w:lang w:val="sk-SK"/>
        </w:rPr>
        <w:t>Predávkovanie</w:t>
      </w:r>
    </w:p>
    <w:p w14:paraId="579C5B86" w14:textId="77777777" w:rsidR="004A633B" w:rsidRPr="00294FD1" w:rsidRDefault="004A633B" w:rsidP="00D87DB0">
      <w:pPr>
        <w:rPr>
          <w:sz w:val="22"/>
          <w:szCs w:val="22"/>
          <w:lang w:val="sk-SK"/>
        </w:rPr>
      </w:pPr>
    </w:p>
    <w:p w14:paraId="24700670" w14:textId="77777777" w:rsidR="007779DA" w:rsidRPr="00294FD1" w:rsidRDefault="007779DA" w:rsidP="00D87DB0">
      <w:pPr>
        <w:rPr>
          <w:sz w:val="22"/>
          <w:szCs w:val="22"/>
          <w:lang w:val="sk-SK"/>
        </w:rPr>
      </w:pPr>
      <w:r w:rsidRPr="00294FD1">
        <w:rPr>
          <w:sz w:val="22"/>
          <w:szCs w:val="22"/>
          <w:lang w:val="sk-SK"/>
        </w:rPr>
        <w:t xml:space="preserve">Pri príjme väčších množstiev hypotonickej tekutiny sa môže vyskytnúť </w:t>
      </w:r>
      <w:proofErr w:type="spellStart"/>
      <w:r w:rsidRPr="00294FD1">
        <w:rPr>
          <w:sz w:val="22"/>
          <w:szCs w:val="22"/>
          <w:lang w:val="sk-SK"/>
        </w:rPr>
        <w:t>hyperhydratácia</w:t>
      </w:r>
      <w:proofErr w:type="spellEnd"/>
      <w:r w:rsidRPr="00294FD1">
        <w:rPr>
          <w:sz w:val="22"/>
          <w:szCs w:val="22"/>
          <w:lang w:val="sk-SK"/>
        </w:rPr>
        <w:t xml:space="preserve"> a hypotonické </w:t>
      </w:r>
      <w:proofErr w:type="spellStart"/>
      <w:r w:rsidRPr="00294FD1">
        <w:rPr>
          <w:sz w:val="22"/>
          <w:szCs w:val="22"/>
          <w:lang w:val="sk-SK"/>
        </w:rPr>
        <w:t>elektrolytové</w:t>
      </w:r>
      <w:proofErr w:type="spellEnd"/>
      <w:r w:rsidRPr="00294FD1">
        <w:rPr>
          <w:sz w:val="22"/>
          <w:szCs w:val="22"/>
          <w:lang w:val="sk-SK"/>
        </w:rPr>
        <w:t xml:space="preserve"> poruchy, hlavne pri poruchách funkcie obličiek.</w:t>
      </w:r>
    </w:p>
    <w:p w14:paraId="43855F54" w14:textId="183F8B29" w:rsidR="007779DA" w:rsidRPr="00294FD1" w:rsidRDefault="006E6AED" w:rsidP="00D87DB0">
      <w:pPr>
        <w:rPr>
          <w:b/>
          <w:sz w:val="22"/>
          <w:szCs w:val="22"/>
          <w:lang w:val="sk-SK"/>
        </w:rPr>
      </w:pPr>
      <w:r w:rsidRPr="00D87DB0">
        <w:rPr>
          <w:sz w:val="22"/>
          <w:szCs w:val="22"/>
          <w:lang w:val="sk-SK"/>
        </w:rPr>
        <w:t>Prejavy a príznaky predávkovania určuje tiež charakter pridávaných liekov. V prípade predávkovania</w:t>
      </w:r>
      <w:r w:rsidR="00CA12B4" w:rsidRPr="00D87DB0">
        <w:rPr>
          <w:sz w:val="22"/>
          <w:szCs w:val="22"/>
          <w:lang w:val="sk-SK"/>
        </w:rPr>
        <w:t xml:space="preserve"> </w:t>
      </w:r>
      <w:r w:rsidRPr="00D87DB0">
        <w:rPr>
          <w:sz w:val="22"/>
          <w:szCs w:val="22"/>
          <w:lang w:val="sk-SK"/>
        </w:rPr>
        <w:t>infúznym roztokom je treba liečbu prerušiť a pacienta sledovať, vzhľadom na možný výskyt prej</w:t>
      </w:r>
      <w:r w:rsidR="00002EBF" w:rsidRPr="00D87DB0">
        <w:rPr>
          <w:sz w:val="22"/>
          <w:szCs w:val="22"/>
          <w:lang w:val="sk-SK"/>
        </w:rPr>
        <w:t>a</w:t>
      </w:r>
      <w:r w:rsidRPr="00D87DB0">
        <w:rPr>
          <w:sz w:val="22"/>
          <w:szCs w:val="22"/>
          <w:lang w:val="sk-SK"/>
        </w:rPr>
        <w:t>vov a príznakov spojených s podaním lieku.</w:t>
      </w:r>
    </w:p>
    <w:p w14:paraId="6EA6E830" w14:textId="77777777" w:rsidR="007779DA" w:rsidRDefault="007779DA" w:rsidP="00D87DB0">
      <w:pPr>
        <w:ind w:left="567" w:hanging="567"/>
        <w:rPr>
          <w:b/>
          <w:sz w:val="22"/>
          <w:szCs w:val="22"/>
          <w:lang w:val="sk-SK"/>
        </w:rPr>
      </w:pPr>
    </w:p>
    <w:p w14:paraId="29A44C37" w14:textId="77777777" w:rsidR="00E55BD7" w:rsidRPr="00294FD1" w:rsidRDefault="00E55BD7" w:rsidP="00D87DB0">
      <w:pPr>
        <w:ind w:left="567" w:hanging="567"/>
        <w:rPr>
          <w:b/>
          <w:sz w:val="22"/>
          <w:szCs w:val="22"/>
          <w:lang w:val="sk-SK"/>
        </w:rPr>
      </w:pPr>
    </w:p>
    <w:p w14:paraId="14266F01" w14:textId="15EC0F32" w:rsidR="007779DA" w:rsidRPr="00294FD1" w:rsidRDefault="007779DA" w:rsidP="00D87DB0">
      <w:pPr>
        <w:ind w:left="567" w:hanging="567"/>
        <w:rPr>
          <w:sz w:val="22"/>
          <w:szCs w:val="22"/>
          <w:lang w:val="sk-SK"/>
        </w:rPr>
      </w:pPr>
      <w:r w:rsidRPr="00294FD1">
        <w:rPr>
          <w:b/>
          <w:sz w:val="22"/>
          <w:szCs w:val="22"/>
          <w:lang w:val="sk-SK"/>
        </w:rPr>
        <w:t>5.</w:t>
      </w:r>
      <w:r w:rsidR="00DD796C" w:rsidRPr="00294FD1">
        <w:rPr>
          <w:b/>
          <w:sz w:val="22"/>
          <w:szCs w:val="22"/>
          <w:lang w:val="sk-SK"/>
        </w:rPr>
        <w:tab/>
      </w:r>
      <w:r w:rsidRPr="00294FD1">
        <w:rPr>
          <w:b/>
          <w:sz w:val="22"/>
          <w:szCs w:val="22"/>
          <w:lang w:val="sk-SK"/>
        </w:rPr>
        <w:t>FARMAKOLOGICKÉ VLASTNOSTI</w:t>
      </w:r>
    </w:p>
    <w:p w14:paraId="217D2CB1" w14:textId="77777777" w:rsidR="007779DA" w:rsidRPr="00294FD1" w:rsidRDefault="007779DA" w:rsidP="00D87DB0">
      <w:pPr>
        <w:ind w:left="567" w:hanging="567"/>
        <w:rPr>
          <w:sz w:val="22"/>
          <w:szCs w:val="22"/>
          <w:lang w:val="sk-SK"/>
        </w:rPr>
      </w:pPr>
    </w:p>
    <w:p w14:paraId="5A284609" w14:textId="1C0FBFD7" w:rsidR="007779DA" w:rsidRPr="00294FD1" w:rsidRDefault="007779DA" w:rsidP="00D87DB0">
      <w:pPr>
        <w:ind w:left="567" w:hanging="567"/>
        <w:rPr>
          <w:b/>
          <w:sz w:val="22"/>
          <w:szCs w:val="22"/>
          <w:lang w:val="sk-SK"/>
        </w:rPr>
      </w:pPr>
      <w:r w:rsidRPr="00294FD1">
        <w:rPr>
          <w:b/>
          <w:sz w:val="22"/>
          <w:szCs w:val="22"/>
          <w:lang w:val="sk-SK"/>
        </w:rPr>
        <w:t>5.1</w:t>
      </w:r>
      <w:r w:rsidR="00DD796C" w:rsidRPr="00294FD1">
        <w:rPr>
          <w:b/>
          <w:sz w:val="22"/>
          <w:szCs w:val="22"/>
          <w:lang w:val="sk-SK"/>
        </w:rPr>
        <w:tab/>
      </w:r>
      <w:proofErr w:type="spellStart"/>
      <w:r w:rsidRPr="00294FD1">
        <w:rPr>
          <w:b/>
          <w:sz w:val="22"/>
          <w:szCs w:val="22"/>
          <w:lang w:val="sk-SK"/>
        </w:rPr>
        <w:t>Farmakodynamické</w:t>
      </w:r>
      <w:proofErr w:type="spellEnd"/>
      <w:r w:rsidRPr="00294FD1">
        <w:rPr>
          <w:b/>
          <w:sz w:val="22"/>
          <w:szCs w:val="22"/>
          <w:lang w:val="sk-SK"/>
        </w:rPr>
        <w:t xml:space="preserve"> vlastnosti</w:t>
      </w:r>
    </w:p>
    <w:p w14:paraId="5613A8E6" w14:textId="77777777" w:rsidR="004A633B" w:rsidRPr="00294FD1" w:rsidRDefault="004A633B" w:rsidP="00D87DB0">
      <w:pPr>
        <w:rPr>
          <w:sz w:val="22"/>
          <w:szCs w:val="22"/>
          <w:lang w:val="sk-SK"/>
        </w:rPr>
      </w:pPr>
    </w:p>
    <w:p w14:paraId="4B437365" w14:textId="2F3C4CA6" w:rsidR="007779DA" w:rsidRPr="00294FD1" w:rsidRDefault="007779DA" w:rsidP="00D87DB0">
      <w:pPr>
        <w:rPr>
          <w:sz w:val="22"/>
          <w:szCs w:val="22"/>
          <w:lang w:val="sk-SK"/>
        </w:rPr>
      </w:pPr>
      <w:proofErr w:type="spellStart"/>
      <w:r w:rsidRPr="00294FD1">
        <w:rPr>
          <w:sz w:val="22"/>
          <w:szCs w:val="22"/>
          <w:lang w:val="sk-SK"/>
        </w:rPr>
        <w:t>Farmakoterapeutická</w:t>
      </w:r>
      <w:proofErr w:type="spellEnd"/>
      <w:r w:rsidRPr="00294FD1">
        <w:rPr>
          <w:sz w:val="22"/>
          <w:szCs w:val="22"/>
          <w:lang w:val="sk-SK"/>
        </w:rPr>
        <w:t xml:space="preserve"> skupina: </w:t>
      </w:r>
      <w:r w:rsidR="00EF39B9" w:rsidRPr="00294FD1">
        <w:rPr>
          <w:sz w:val="22"/>
          <w:szCs w:val="22"/>
          <w:lang w:val="sk-SK"/>
        </w:rPr>
        <w:t>Všetky ostatné neterapeutické prípravky</w:t>
      </w:r>
      <w:r w:rsidRPr="00294FD1">
        <w:rPr>
          <w:sz w:val="22"/>
          <w:szCs w:val="22"/>
          <w:lang w:val="sk-SK"/>
        </w:rPr>
        <w:t>. Rozpúšťadlá a riedidlá vrátane irigačných roztokov</w:t>
      </w:r>
    </w:p>
    <w:p w14:paraId="75AEBC7C" w14:textId="37553986" w:rsidR="007779DA" w:rsidRPr="00294FD1" w:rsidRDefault="007779DA" w:rsidP="00D87DB0">
      <w:pPr>
        <w:rPr>
          <w:sz w:val="22"/>
          <w:szCs w:val="22"/>
          <w:lang w:val="sk-SK"/>
        </w:rPr>
      </w:pPr>
      <w:r w:rsidRPr="00294FD1">
        <w:rPr>
          <w:sz w:val="22"/>
          <w:szCs w:val="22"/>
          <w:lang w:val="sk-SK"/>
        </w:rPr>
        <w:t xml:space="preserve">ATC kód: V07AB. </w:t>
      </w:r>
    </w:p>
    <w:p w14:paraId="4B81D63C" w14:textId="77777777" w:rsidR="007779DA" w:rsidRPr="00294FD1" w:rsidRDefault="007779DA" w:rsidP="002049D3">
      <w:pPr>
        <w:ind w:left="567" w:hanging="567"/>
        <w:rPr>
          <w:i/>
          <w:sz w:val="22"/>
          <w:szCs w:val="22"/>
          <w:lang w:val="sk-SK"/>
        </w:rPr>
      </w:pPr>
    </w:p>
    <w:p w14:paraId="4F0498EF" w14:textId="63953574" w:rsidR="007779DA" w:rsidRPr="00294FD1" w:rsidRDefault="00EB1C28" w:rsidP="00D87DB0">
      <w:pPr>
        <w:rPr>
          <w:sz w:val="22"/>
          <w:szCs w:val="22"/>
          <w:lang w:val="sk-SK"/>
        </w:rPr>
      </w:pPr>
      <w:r w:rsidRPr="00294FD1">
        <w:rPr>
          <w:sz w:val="22"/>
          <w:szCs w:val="22"/>
          <w:lang w:val="sk-SK"/>
        </w:rPr>
        <w:lastRenderedPageBreak/>
        <w:t>AQUA PRO INJECTIONE IMUNA</w:t>
      </w:r>
      <w:r w:rsidR="00002EBF" w:rsidRPr="00294FD1">
        <w:rPr>
          <w:sz w:val="22"/>
          <w:szCs w:val="22"/>
          <w:lang w:val="sk-SK"/>
        </w:rPr>
        <w:t xml:space="preserve"> </w:t>
      </w:r>
      <w:r w:rsidR="007779DA" w:rsidRPr="00294FD1">
        <w:rPr>
          <w:sz w:val="22"/>
          <w:szCs w:val="22"/>
          <w:lang w:val="sk-SK"/>
        </w:rPr>
        <w:t xml:space="preserve">sa používa iba ako </w:t>
      </w:r>
      <w:proofErr w:type="spellStart"/>
      <w:r w:rsidR="007779DA" w:rsidRPr="00294FD1">
        <w:rPr>
          <w:sz w:val="22"/>
          <w:szCs w:val="22"/>
          <w:lang w:val="sk-SK"/>
        </w:rPr>
        <w:t>vehikulum</w:t>
      </w:r>
      <w:proofErr w:type="spellEnd"/>
      <w:r w:rsidR="007779DA" w:rsidRPr="00294FD1">
        <w:rPr>
          <w:sz w:val="22"/>
          <w:szCs w:val="22"/>
          <w:lang w:val="sk-SK"/>
        </w:rPr>
        <w:t xml:space="preserve"> pre podanie pridávaných liekov</w:t>
      </w:r>
      <w:r w:rsidR="003D082C" w:rsidRPr="00294FD1">
        <w:rPr>
          <w:sz w:val="22"/>
          <w:szCs w:val="22"/>
          <w:lang w:val="sk-SK"/>
        </w:rPr>
        <w:t>.</w:t>
      </w:r>
      <w:r w:rsidR="007779DA" w:rsidRPr="00294FD1">
        <w:rPr>
          <w:sz w:val="22"/>
          <w:szCs w:val="22"/>
          <w:lang w:val="sk-SK"/>
        </w:rPr>
        <w:t xml:space="preserve"> </w:t>
      </w:r>
      <w:proofErr w:type="spellStart"/>
      <w:r w:rsidR="003D082C" w:rsidRPr="00294FD1">
        <w:rPr>
          <w:sz w:val="22"/>
          <w:szCs w:val="22"/>
          <w:lang w:val="sk-SK"/>
        </w:rPr>
        <w:t>F</w:t>
      </w:r>
      <w:r w:rsidR="007779DA" w:rsidRPr="00294FD1">
        <w:rPr>
          <w:sz w:val="22"/>
          <w:szCs w:val="22"/>
          <w:lang w:val="sk-SK"/>
        </w:rPr>
        <w:t>armakodynamika</w:t>
      </w:r>
      <w:proofErr w:type="spellEnd"/>
      <w:r w:rsidR="007779DA" w:rsidRPr="00294FD1">
        <w:rPr>
          <w:sz w:val="22"/>
          <w:szCs w:val="22"/>
          <w:lang w:val="sk-SK"/>
        </w:rPr>
        <w:t xml:space="preserve"> závisí od charakteru použitého lieku.</w:t>
      </w:r>
    </w:p>
    <w:p w14:paraId="7E6BDA31" w14:textId="77777777" w:rsidR="007779DA" w:rsidRPr="00294FD1" w:rsidRDefault="007779DA" w:rsidP="00D87DB0">
      <w:pPr>
        <w:rPr>
          <w:b/>
          <w:sz w:val="22"/>
          <w:szCs w:val="22"/>
          <w:lang w:val="sk-SK"/>
        </w:rPr>
      </w:pPr>
    </w:p>
    <w:p w14:paraId="0A9E940C" w14:textId="233F6A4F" w:rsidR="007779DA" w:rsidRPr="00294FD1" w:rsidRDefault="007779DA" w:rsidP="00D87DB0">
      <w:pPr>
        <w:rPr>
          <w:b/>
          <w:sz w:val="22"/>
          <w:szCs w:val="22"/>
          <w:lang w:val="sk-SK"/>
        </w:rPr>
      </w:pPr>
      <w:r w:rsidRPr="00294FD1">
        <w:rPr>
          <w:b/>
          <w:sz w:val="22"/>
          <w:szCs w:val="22"/>
          <w:lang w:val="sk-SK"/>
        </w:rPr>
        <w:t>5.2</w:t>
      </w:r>
      <w:r w:rsidR="00DD796C" w:rsidRPr="00294FD1">
        <w:rPr>
          <w:b/>
          <w:sz w:val="22"/>
          <w:szCs w:val="22"/>
          <w:lang w:val="sk-SK"/>
        </w:rPr>
        <w:tab/>
      </w:r>
      <w:proofErr w:type="spellStart"/>
      <w:r w:rsidRPr="00294FD1">
        <w:rPr>
          <w:b/>
          <w:sz w:val="22"/>
          <w:szCs w:val="22"/>
          <w:lang w:val="sk-SK"/>
        </w:rPr>
        <w:t>Farmakokinetické</w:t>
      </w:r>
      <w:proofErr w:type="spellEnd"/>
      <w:r w:rsidRPr="00294FD1">
        <w:rPr>
          <w:b/>
          <w:sz w:val="22"/>
          <w:szCs w:val="22"/>
          <w:lang w:val="sk-SK"/>
        </w:rPr>
        <w:t xml:space="preserve"> vlastnosti</w:t>
      </w:r>
    </w:p>
    <w:p w14:paraId="00A248C9" w14:textId="77777777" w:rsidR="004A633B" w:rsidRPr="00294FD1" w:rsidRDefault="004A633B" w:rsidP="00D87DB0">
      <w:pPr>
        <w:rPr>
          <w:sz w:val="22"/>
          <w:szCs w:val="22"/>
          <w:lang w:val="sk-SK"/>
        </w:rPr>
      </w:pPr>
    </w:p>
    <w:p w14:paraId="5A221AAE" w14:textId="2B81A12D" w:rsidR="007779DA" w:rsidRPr="00294FD1" w:rsidRDefault="00EB1C28" w:rsidP="00D87DB0">
      <w:pPr>
        <w:rPr>
          <w:sz w:val="22"/>
          <w:szCs w:val="22"/>
          <w:lang w:val="sk-SK"/>
        </w:rPr>
      </w:pPr>
      <w:r w:rsidRPr="00294FD1">
        <w:rPr>
          <w:sz w:val="22"/>
          <w:szCs w:val="22"/>
          <w:lang w:val="sk-SK"/>
        </w:rPr>
        <w:t>AQUA PRO INJECTIONE IMUNA</w:t>
      </w:r>
      <w:r w:rsidR="00002EBF" w:rsidRPr="00294FD1">
        <w:rPr>
          <w:sz w:val="22"/>
          <w:szCs w:val="22"/>
          <w:lang w:val="sk-SK"/>
        </w:rPr>
        <w:t xml:space="preserve"> </w:t>
      </w:r>
      <w:r w:rsidR="007779DA" w:rsidRPr="00294FD1">
        <w:rPr>
          <w:sz w:val="22"/>
          <w:szCs w:val="22"/>
          <w:lang w:val="sk-SK"/>
        </w:rPr>
        <w:t xml:space="preserve">sa </w:t>
      </w:r>
      <w:r w:rsidR="00AC070D" w:rsidRPr="00294FD1">
        <w:rPr>
          <w:sz w:val="22"/>
          <w:szCs w:val="22"/>
          <w:lang w:val="sk-SK"/>
        </w:rPr>
        <w:t>v</w:t>
      </w:r>
      <w:r w:rsidR="007779DA" w:rsidRPr="00294FD1">
        <w:rPr>
          <w:sz w:val="22"/>
          <w:szCs w:val="22"/>
          <w:lang w:val="sk-SK"/>
        </w:rPr>
        <w:t xml:space="preserve">oľne distribuuje vo všetkých </w:t>
      </w:r>
      <w:proofErr w:type="spellStart"/>
      <w:r w:rsidR="007779DA" w:rsidRPr="00294FD1">
        <w:rPr>
          <w:sz w:val="22"/>
          <w:szCs w:val="22"/>
          <w:lang w:val="sk-SK"/>
        </w:rPr>
        <w:t>kompartmentoch</w:t>
      </w:r>
      <w:proofErr w:type="spellEnd"/>
      <w:r w:rsidR="007779DA" w:rsidRPr="00294FD1">
        <w:rPr>
          <w:sz w:val="22"/>
          <w:szCs w:val="22"/>
          <w:lang w:val="sk-SK"/>
        </w:rPr>
        <w:t>, dobre preniká membránami.</w:t>
      </w:r>
    </w:p>
    <w:p w14:paraId="696677C6" w14:textId="77777777" w:rsidR="007779DA" w:rsidRPr="00294FD1" w:rsidRDefault="007779DA" w:rsidP="00D87DB0">
      <w:pPr>
        <w:rPr>
          <w:sz w:val="22"/>
          <w:szCs w:val="22"/>
          <w:lang w:val="sk-SK"/>
        </w:rPr>
      </w:pPr>
      <w:proofErr w:type="spellStart"/>
      <w:r w:rsidRPr="00294FD1">
        <w:rPr>
          <w:sz w:val="22"/>
          <w:szCs w:val="22"/>
          <w:lang w:val="sk-SK"/>
        </w:rPr>
        <w:t>Farmakokinetika</w:t>
      </w:r>
      <w:proofErr w:type="spellEnd"/>
      <w:r w:rsidRPr="00294FD1">
        <w:rPr>
          <w:sz w:val="22"/>
          <w:szCs w:val="22"/>
          <w:lang w:val="sk-SK"/>
        </w:rPr>
        <w:t xml:space="preserve"> závisí od charakteru pridaného lieku.</w:t>
      </w:r>
    </w:p>
    <w:p w14:paraId="1B0DDCB8" w14:textId="77777777" w:rsidR="007779DA" w:rsidRPr="00294FD1" w:rsidRDefault="007779DA" w:rsidP="00D87DB0">
      <w:pPr>
        <w:ind w:left="567" w:hanging="567"/>
        <w:rPr>
          <w:b/>
          <w:sz w:val="22"/>
          <w:szCs w:val="22"/>
          <w:lang w:val="sk-SK"/>
        </w:rPr>
      </w:pPr>
    </w:p>
    <w:p w14:paraId="7DD946FF" w14:textId="52DE0BF3" w:rsidR="007779DA" w:rsidRPr="00294FD1" w:rsidRDefault="007779DA" w:rsidP="00D87DB0">
      <w:pPr>
        <w:ind w:left="567" w:hanging="567"/>
        <w:rPr>
          <w:b/>
          <w:sz w:val="22"/>
          <w:szCs w:val="22"/>
          <w:lang w:val="sk-SK"/>
        </w:rPr>
      </w:pPr>
      <w:r w:rsidRPr="00294FD1">
        <w:rPr>
          <w:b/>
          <w:sz w:val="22"/>
          <w:szCs w:val="22"/>
          <w:lang w:val="sk-SK"/>
        </w:rPr>
        <w:t>5.3</w:t>
      </w:r>
      <w:r w:rsidR="00DD796C" w:rsidRPr="00294FD1">
        <w:rPr>
          <w:b/>
          <w:sz w:val="22"/>
          <w:szCs w:val="22"/>
          <w:lang w:val="sk-SK"/>
        </w:rPr>
        <w:tab/>
      </w:r>
      <w:r w:rsidRPr="00294FD1">
        <w:rPr>
          <w:b/>
          <w:sz w:val="22"/>
          <w:szCs w:val="22"/>
          <w:lang w:val="sk-SK"/>
        </w:rPr>
        <w:t>Predklinické údaje o bezpečnosti</w:t>
      </w:r>
    </w:p>
    <w:p w14:paraId="1385A1C5" w14:textId="77777777" w:rsidR="004A633B" w:rsidRPr="00294FD1" w:rsidRDefault="004A633B" w:rsidP="00D87DB0">
      <w:pPr>
        <w:ind w:left="567" w:hanging="567"/>
        <w:rPr>
          <w:sz w:val="22"/>
          <w:szCs w:val="22"/>
          <w:lang w:val="sk-SK"/>
        </w:rPr>
      </w:pPr>
    </w:p>
    <w:p w14:paraId="089BC33C" w14:textId="7A75980E" w:rsidR="007779DA" w:rsidRPr="00294FD1" w:rsidRDefault="007779DA" w:rsidP="00D87DB0">
      <w:pPr>
        <w:ind w:left="567" w:hanging="567"/>
        <w:rPr>
          <w:sz w:val="22"/>
          <w:szCs w:val="22"/>
          <w:lang w:val="sk-SK"/>
        </w:rPr>
      </w:pPr>
      <w:r w:rsidRPr="00294FD1">
        <w:rPr>
          <w:sz w:val="22"/>
          <w:szCs w:val="22"/>
          <w:lang w:val="sk-SK"/>
        </w:rPr>
        <w:t>Jedná sa o bezpečný liek bez toxických, mutagénnych, kar</w:t>
      </w:r>
      <w:r w:rsidR="0029406C" w:rsidRPr="00294FD1">
        <w:rPr>
          <w:sz w:val="22"/>
          <w:szCs w:val="22"/>
          <w:lang w:val="sk-SK"/>
        </w:rPr>
        <w:t>cin</w:t>
      </w:r>
      <w:r w:rsidRPr="00294FD1">
        <w:rPr>
          <w:sz w:val="22"/>
          <w:szCs w:val="22"/>
          <w:lang w:val="sk-SK"/>
        </w:rPr>
        <w:t>ogénnych a </w:t>
      </w:r>
      <w:proofErr w:type="spellStart"/>
      <w:r w:rsidRPr="00294FD1">
        <w:rPr>
          <w:sz w:val="22"/>
          <w:szCs w:val="22"/>
          <w:lang w:val="sk-SK"/>
        </w:rPr>
        <w:t>teratogénnych</w:t>
      </w:r>
      <w:proofErr w:type="spellEnd"/>
      <w:r w:rsidRPr="00294FD1">
        <w:rPr>
          <w:sz w:val="22"/>
          <w:szCs w:val="22"/>
          <w:lang w:val="sk-SK"/>
        </w:rPr>
        <w:t xml:space="preserve"> účinkov.</w:t>
      </w:r>
    </w:p>
    <w:p w14:paraId="5A9D7EE8" w14:textId="77777777" w:rsidR="007779DA" w:rsidRPr="00294FD1" w:rsidRDefault="007779DA" w:rsidP="00D87DB0">
      <w:pPr>
        <w:ind w:left="567" w:hanging="567"/>
        <w:rPr>
          <w:sz w:val="22"/>
          <w:szCs w:val="22"/>
          <w:lang w:val="sk-SK"/>
        </w:rPr>
      </w:pPr>
    </w:p>
    <w:p w14:paraId="671A6744" w14:textId="77777777" w:rsidR="007779DA" w:rsidRPr="00294FD1" w:rsidRDefault="007779DA" w:rsidP="00D87DB0">
      <w:pPr>
        <w:ind w:left="567" w:hanging="567"/>
        <w:rPr>
          <w:sz w:val="22"/>
          <w:szCs w:val="22"/>
          <w:lang w:val="sk-SK"/>
        </w:rPr>
      </w:pPr>
    </w:p>
    <w:p w14:paraId="7AF88580" w14:textId="2B7D4C69" w:rsidR="007779DA" w:rsidRPr="00294FD1" w:rsidRDefault="007779DA" w:rsidP="00D87DB0">
      <w:pPr>
        <w:ind w:left="567" w:hanging="567"/>
        <w:rPr>
          <w:b/>
          <w:sz w:val="22"/>
          <w:szCs w:val="22"/>
          <w:lang w:val="sk-SK"/>
        </w:rPr>
      </w:pPr>
      <w:r w:rsidRPr="00294FD1">
        <w:rPr>
          <w:b/>
          <w:sz w:val="22"/>
          <w:szCs w:val="22"/>
          <w:lang w:val="sk-SK"/>
        </w:rPr>
        <w:t>6.</w:t>
      </w:r>
      <w:r w:rsidR="00DD796C" w:rsidRPr="00294FD1">
        <w:rPr>
          <w:b/>
          <w:sz w:val="22"/>
          <w:szCs w:val="22"/>
          <w:lang w:val="sk-SK"/>
        </w:rPr>
        <w:tab/>
      </w:r>
      <w:r w:rsidRPr="00294FD1">
        <w:rPr>
          <w:b/>
          <w:sz w:val="22"/>
          <w:szCs w:val="22"/>
          <w:lang w:val="sk-SK"/>
        </w:rPr>
        <w:t>FARMACEUTICKÉ INFORMÁCIE</w:t>
      </w:r>
    </w:p>
    <w:p w14:paraId="2B266BA0" w14:textId="77777777" w:rsidR="007779DA" w:rsidRPr="00294FD1" w:rsidRDefault="007779DA" w:rsidP="00D87DB0">
      <w:pPr>
        <w:ind w:left="567" w:hanging="567"/>
        <w:rPr>
          <w:sz w:val="22"/>
          <w:szCs w:val="22"/>
          <w:lang w:val="sk-SK"/>
        </w:rPr>
      </w:pPr>
    </w:p>
    <w:p w14:paraId="7BFB90CB" w14:textId="00E9178A" w:rsidR="007779DA" w:rsidRPr="00294FD1" w:rsidRDefault="007779DA" w:rsidP="00D87DB0">
      <w:pPr>
        <w:ind w:left="567" w:hanging="567"/>
        <w:rPr>
          <w:b/>
          <w:sz w:val="22"/>
          <w:szCs w:val="22"/>
          <w:lang w:val="sk-SK"/>
        </w:rPr>
      </w:pPr>
      <w:r w:rsidRPr="00294FD1">
        <w:rPr>
          <w:b/>
          <w:sz w:val="22"/>
          <w:szCs w:val="22"/>
          <w:lang w:val="sk-SK"/>
        </w:rPr>
        <w:t>6.1</w:t>
      </w:r>
      <w:r w:rsidR="00DD796C" w:rsidRPr="00294FD1">
        <w:rPr>
          <w:b/>
          <w:sz w:val="22"/>
          <w:szCs w:val="22"/>
          <w:lang w:val="sk-SK"/>
        </w:rPr>
        <w:tab/>
      </w:r>
      <w:r w:rsidRPr="00294FD1">
        <w:rPr>
          <w:b/>
          <w:sz w:val="22"/>
          <w:szCs w:val="22"/>
          <w:lang w:val="sk-SK"/>
        </w:rPr>
        <w:t>Zoznam pomocných látok</w:t>
      </w:r>
    </w:p>
    <w:p w14:paraId="7CEEBA5F" w14:textId="77777777" w:rsidR="004A633B" w:rsidRPr="00294FD1" w:rsidRDefault="004A633B" w:rsidP="00D87DB0">
      <w:pPr>
        <w:ind w:left="567" w:hanging="567"/>
        <w:rPr>
          <w:sz w:val="22"/>
          <w:szCs w:val="22"/>
          <w:lang w:val="sk-SK"/>
        </w:rPr>
      </w:pPr>
    </w:p>
    <w:p w14:paraId="6D70CDD0" w14:textId="0B1E897F" w:rsidR="007779DA" w:rsidRPr="00294FD1" w:rsidRDefault="007166A8" w:rsidP="00D87DB0">
      <w:pPr>
        <w:ind w:left="567" w:hanging="567"/>
        <w:rPr>
          <w:sz w:val="22"/>
          <w:szCs w:val="22"/>
          <w:lang w:val="sk-SK"/>
        </w:rPr>
      </w:pPr>
      <w:r w:rsidRPr="00294FD1">
        <w:rPr>
          <w:sz w:val="22"/>
          <w:szCs w:val="22"/>
          <w:lang w:val="sk-SK"/>
        </w:rPr>
        <w:t>Žiadne</w:t>
      </w:r>
      <w:r w:rsidR="007779DA" w:rsidRPr="00294FD1">
        <w:rPr>
          <w:sz w:val="22"/>
          <w:szCs w:val="22"/>
          <w:lang w:val="sk-SK"/>
        </w:rPr>
        <w:t>.</w:t>
      </w:r>
    </w:p>
    <w:p w14:paraId="1B9495C8" w14:textId="77777777" w:rsidR="007779DA" w:rsidRPr="00294FD1" w:rsidRDefault="007779DA" w:rsidP="00D87DB0">
      <w:pPr>
        <w:ind w:left="567" w:hanging="567"/>
        <w:rPr>
          <w:sz w:val="22"/>
          <w:szCs w:val="22"/>
          <w:lang w:val="sk-SK"/>
        </w:rPr>
      </w:pPr>
    </w:p>
    <w:p w14:paraId="2E42DED1" w14:textId="0938AFE0" w:rsidR="007779DA" w:rsidRPr="00294FD1" w:rsidRDefault="007779DA" w:rsidP="00D87DB0">
      <w:pPr>
        <w:ind w:left="567" w:hanging="567"/>
        <w:rPr>
          <w:b/>
          <w:sz w:val="22"/>
          <w:szCs w:val="22"/>
          <w:lang w:val="sk-SK"/>
        </w:rPr>
      </w:pPr>
      <w:r w:rsidRPr="00294FD1">
        <w:rPr>
          <w:b/>
          <w:sz w:val="22"/>
          <w:szCs w:val="22"/>
          <w:lang w:val="sk-SK"/>
        </w:rPr>
        <w:t>6.2</w:t>
      </w:r>
      <w:r w:rsidR="00DD796C" w:rsidRPr="00294FD1">
        <w:rPr>
          <w:b/>
          <w:sz w:val="22"/>
          <w:szCs w:val="22"/>
          <w:lang w:val="sk-SK"/>
        </w:rPr>
        <w:tab/>
      </w:r>
      <w:r w:rsidRPr="00294FD1">
        <w:rPr>
          <w:b/>
          <w:sz w:val="22"/>
          <w:szCs w:val="22"/>
          <w:lang w:val="sk-SK"/>
        </w:rPr>
        <w:t>Inkompatibility</w:t>
      </w:r>
    </w:p>
    <w:p w14:paraId="590154C4" w14:textId="77777777" w:rsidR="007779DA" w:rsidRPr="00294FD1" w:rsidRDefault="007779DA" w:rsidP="00D87DB0">
      <w:pPr>
        <w:rPr>
          <w:sz w:val="22"/>
          <w:szCs w:val="22"/>
          <w:lang w:val="sk-SK"/>
        </w:rPr>
      </w:pPr>
    </w:p>
    <w:p w14:paraId="0D3A8368" w14:textId="6F323FAF" w:rsidR="00736D91" w:rsidRPr="00294FD1" w:rsidRDefault="007779DA" w:rsidP="00D87DB0">
      <w:pPr>
        <w:rPr>
          <w:sz w:val="22"/>
          <w:szCs w:val="22"/>
          <w:lang w:val="sk-SK"/>
        </w:rPr>
      </w:pPr>
      <w:r w:rsidRPr="00294FD1">
        <w:rPr>
          <w:sz w:val="22"/>
          <w:szCs w:val="22"/>
          <w:lang w:val="sk-SK"/>
        </w:rPr>
        <w:t>Pred pridaním liekov si overte</w:t>
      </w:r>
      <w:r w:rsidR="00736D91" w:rsidRPr="00294FD1">
        <w:rPr>
          <w:sz w:val="22"/>
          <w:szCs w:val="22"/>
          <w:lang w:val="sk-SK"/>
        </w:rPr>
        <w:t>,</w:t>
      </w:r>
      <w:r w:rsidR="007B5A04" w:rsidRPr="00294FD1">
        <w:rPr>
          <w:sz w:val="22"/>
          <w:szCs w:val="22"/>
          <w:lang w:val="sk-SK"/>
        </w:rPr>
        <w:t xml:space="preserve"> </w:t>
      </w:r>
      <w:r w:rsidRPr="00294FD1">
        <w:rPr>
          <w:sz w:val="22"/>
          <w:szCs w:val="22"/>
          <w:lang w:val="sk-SK"/>
        </w:rPr>
        <w:t>či sú rozpustné a stabilné vo vode pri pH vody na injekciu</w:t>
      </w:r>
      <w:r w:rsidR="00736D91" w:rsidRPr="00294FD1">
        <w:rPr>
          <w:sz w:val="22"/>
          <w:szCs w:val="22"/>
          <w:lang w:val="sk-SK"/>
        </w:rPr>
        <w:t xml:space="preserve"> a</w:t>
      </w:r>
      <w:r w:rsidR="00002EBF" w:rsidRPr="00294FD1">
        <w:rPr>
          <w:sz w:val="22"/>
          <w:szCs w:val="22"/>
          <w:lang w:val="sk-SK"/>
        </w:rPr>
        <w:t xml:space="preserve"> </w:t>
      </w:r>
      <w:r w:rsidRPr="00294FD1">
        <w:rPr>
          <w:sz w:val="22"/>
          <w:szCs w:val="22"/>
          <w:lang w:val="sk-SK"/>
        </w:rPr>
        <w:t>či sú vzájomne kompatibilné</w:t>
      </w:r>
      <w:r w:rsidR="00736D91" w:rsidRPr="00294FD1">
        <w:rPr>
          <w:sz w:val="22"/>
          <w:szCs w:val="22"/>
          <w:lang w:val="sk-SK"/>
        </w:rPr>
        <w:t xml:space="preserve"> </w:t>
      </w:r>
    </w:p>
    <w:p w14:paraId="782BE90B" w14:textId="1CDF56BF" w:rsidR="007779DA" w:rsidRPr="00294FD1" w:rsidRDefault="00736D91" w:rsidP="00D87DB0">
      <w:pPr>
        <w:ind w:left="567" w:hanging="567"/>
        <w:rPr>
          <w:sz w:val="22"/>
          <w:szCs w:val="22"/>
          <w:lang w:val="sk-SK"/>
        </w:rPr>
      </w:pPr>
      <w:proofErr w:type="spellStart"/>
      <w:r w:rsidRPr="00294FD1">
        <w:rPr>
          <w:sz w:val="22"/>
          <w:szCs w:val="22"/>
          <w:lang w:val="sk-SK"/>
        </w:rPr>
        <w:t>Aditíva</w:t>
      </w:r>
      <w:proofErr w:type="spellEnd"/>
      <w:r w:rsidRPr="00294FD1">
        <w:rPr>
          <w:sz w:val="22"/>
          <w:szCs w:val="22"/>
          <w:lang w:val="sk-SK"/>
        </w:rPr>
        <w:t>, ktorých inkompatibilita nie je známa, sa nemajú používať.</w:t>
      </w:r>
    </w:p>
    <w:p w14:paraId="47984F18" w14:textId="77777777" w:rsidR="004A633B" w:rsidRPr="00294FD1" w:rsidRDefault="004A633B" w:rsidP="00D87DB0">
      <w:pPr>
        <w:tabs>
          <w:tab w:val="left" w:pos="0"/>
        </w:tabs>
        <w:ind w:left="567" w:hanging="567"/>
        <w:rPr>
          <w:b/>
          <w:sz w:val="22"/>
          <w:szCs w:val="22"/>
          <w:lang w:val="sk-SK"/>
        </w:rPr>
      </w:pPr>
    </w:p>
    <w:p w14:paraId="391F2E8D" w14:textId="3F0F8CAB" w:rsidR="007779DA" w:rsidRPr="00294FD1" w:rsidRDefault="007779DA" w:rsidP="00D87DB0">
      <w:pPr>
        <w:tabs>
          <w:tab w:val="left" w:pos="0"/>
        </w:tabs>
        <w:ind w:left="567" w:hanging="567"/>
        <w:rPr>
          <w:b/>
          <w:sz w:val="22"/>
          <w:szCs w:val="22"/>
          <w:lang w:val="sk-SK"/>
        </w:rPr>
      </w:pPr>
      <w:r w:rsidRPr="00294FD1">
        <w:rPr>
          <w:b/>
          <w:sz w:val="22"/>
          <w:szCs w:val="22"/>
          <w:lang w:val="sk-SK"/>
        </w:rPr>
        <w:t>6.3</w:t>
      </w:r>
      <w:r w:rsidR="00DD796C" w:rsidRPr="00294FD1">
        <w:rPr>
          <w:b/>
          <w:sz w:val="22"/>
          <w:szCs w:val="22"/>
          <w:lang w:val="sk-SK"/>
        </w:rPr>
        <w:tab/>
      </w:r>
      <w:r w:rsidRPr="00294FD1">
        <w:rPr>
          <w:b/>
          <w:sz w:val="22"/>
          <w:szCs w:val="22"/>
          <w:lang w:val="sk-SK"/>
        </w:rPr>
        <w:t>Čas použiteľnosti</w:t>
      </w:r>
    </w:p>
    <w:p w14:paraId="7C49A119" w14:textId="77777777" w:rsidR="004A633B" w:rsidRPr="00294FD1" w:rsidRDefault="004A633B" w:rsidP="00D87DB0">
      <w:pPr>
        <w:ind w:left="567" w:hanging="567"/>
        <w:rPr>
          <w:sz w:val="22"/>
          <w:szCs w:val="22"/>
          <w:lang w:val="sk-SK"/>
        </w:rPr>
      </w:pPr>
    </w:p>
    <w:p w14:paraId="2FB64008" w14:textId="39F77EB1" w:rsidR="007779DA" w:rsidRPr="00294FD1" w:rsidRDefault="007779DA" w:rsidP="00D87DB0">
      <w:pPr>
        <w:ind w:left="567" w:hanging="567"/>
        <w:rPr>
          <w:sz w:val="22"/>
          <w:szCs w:val="22"/>
          <w:lang w:val="sk-SK"/>
        </w:rPr>
      </w:pPr>
      <w:r w:rsidRPr="00294FD1">
        <w:rPr>
          <w:sz w:val="22"/>
          <w:szCs w:val="22"/>
          <w:lang w:val="sk-SK"/>
        </w:rPr>
        <w:t>Injekčn</w:t>
      </w:r>
      <w:r w:rsidR="000D4EF7" w:rsidRPr="00294FD1">
        <w:rPr>
          <w:sz w:val="22"/>
          <w:szCs w:val="22"/>
          <w:lang w:val="sk-SK"/>
        </w:rPr>
        <w:t>á</w:t>
      </w:r>
      <w:r w:rsidRPr="00294FD1">
        <w:rPr>
          <w:sz w:val="22"/>
          <w:szCs w:val="22"/>
          <w:lang w:val="sk-SK"/>
        </w:rPr>
        <w:t xml:space="preserve"> liekovk</w:t>
      </w:r>
      <w:r w:rsidR="000D4EF7" w:rsidRPr="00294FD1">
        <w:rPr>
          <w:sz w:val="22"/>
          <w:szCs w:val="22"/>
          <w:lang w:val="sk-SK"/>
        </w:rPr>
        <w:t>a</w:t>
      </w:r>
      <w:r w:rsidRPr="00294FD1">
        <w:rPr>
          <w:sz w:val="22"/>
          <w:szCs w:val="22"/>
          <w:lang w:val="sk-SK"/>
        </w:rPr>
        <w:t xml:space="preserve"> v neporušenom obale:</w:t>
      </w:r>
      <w:r w:rsidR="00736D91" w:rsidRPr="00294FD1">
        <w:rPr>
          <w:sz w:val="22"/>
          <w:szCs w:val="22"/>
          <w:lang w:val="sk-SK"/>
        </w:rPr>
        <w:t xml:space="preserve"> </w:t>
      </w:r>
      <w:r w:rsidR="004B73C2" w:rsidRPr="00294FD1">
        <w:rPr>
          <w:sz w:val="22"/>
          <w:szCs w:val="22"/>
          <w:lang w:val="sk-SK"/>
        </w:rPr>
        <w:tab/>
      </w:r>
      <w:r w:rsidR="009B5504" w:rsidRPr="00294FD1">
        <w:rPr>
          <w:sz w:val="22"/>
          <w:szCs w:val="22"/>
          <w:lang w:val="sk-SK"/>
        </w:rPr>
        <w:tab/>
      </w:r>
      <w:r w:rsidRPr="00294FD1">
        <w:rPr>
          <w:sz w:val="22"/>
          <w:szCs w:val="22"/>
          <w:lang w:val="sk-SK"/>
        </w:rPr>
        <w:t>2</w:t>
      </w:r>
      <w:r w:rsidR="00736D91" w:rsidRPr="00294FD1">
        <w:rPr>
          <w:sz w:val="22"/>
          <w:szCs w:val="22"/>
          <w:lang w:val="sk-SK"/>
        </w:rPr>
        <w:t xml:space="preserve"> roky</w:t>
      </w:r>
      <w:r w:rsidRPr="00294FD1">
        <w:rPr>
          <w:sz w:val="22"/>
          <w:szCs w:val="22"/>
          <w:lang w:val="sk-SK"/>
        </w:rPr>
        <w:t xml:space="preserve"> </w:t>
      </w:r>
    </w:p>
    <w:p w14:paraId="7DC347CC" w14:textId="2C2E0B00" w:rsidR="007779DA" w:rsidRPr="00294FD1" w:rsidRDefault="007779DA" w:rsidP="00D87DB0">
      <w:pPr>
        <w:ind w:left="567" w:hanging="567"/>
        <w:rPr>
          <w:sz w:val="22"/>
          <w:szCs w:val="22"/>
          <w:lang w:val="sk-SK"/>
        </w:rPr>
      </w:pPr>
      <w:r w:rsidRPr="00294FD1">
        <w:rPr>
          <w:sz w:val="22"/>
          <w:szCs w:val="22"/>
          <w:lang w:val="sk-SK"/>
        </w:rPr>
        <w:t>Sklenen</w:t>
      </w:r>
      <w:r w:rsidR="00294FD1" w:rsidRPr="00294FD1">
        <w:rPr>
          <w:sz w:val="22"/>
          <w:szCs w:val="22"/>
          <w:lang w:val="sk-SK"/>
        </w:rPr>
        <w:t>á</w:t>
      </w:r>
      <w:r w:rsidRPr="00294FD1">
        <w:rPr>
          <w:sz w:val="22"/>
          <w:szCs w:val="22"/>
          <w:lang w:val="sk-SK"/>
        </w:rPr>
        <w:t xml:space="preserve"> </w:t>
      </w:r>
      <w:r w:rsidR="0051200B" w:rsidRPr="00294FD1">
        <w:rPr>
          <w:sz w:val="22"/>
          <w:szCs w:val="22"/>
          <w:lang w:val="sk-SK"/>
        </w:rPr>
        <w:t xml:space="preserve">infúzna </w:t>
      </w:r>
      <w:r w:rsidRPr="00294FD1">
        <w:rPr>
          <w:sz w:val="22"/>
          <w:szCs w:val="22"/>
          <w:lang w:val="sk-SK"/>
        </w:rPr>
        <w:t>fľaš</w:t>
      </w:r>
      <w:r w:rsidR="0051200B" w:rsidRPr="00294FD1">
        <w:rPr>
          <w:sz w:val="22"/>
          <w:szCs w:val="22"/>
          <w:lang w:val="sk-SK"/>
        </w:rPr>
        <w:t>a</w:t>
      </w:r>
      <w:r w:rsidRPr="00294FD1">
        <w:rPr>
          <w:sz w:val="22"/>
          <w:szCs w:val="22"/>
          <w:lang w:val="sk-SK"/>
        </w:rPr>
        <w:t xml:space="preserve"> v neporušenom obale:</w:t>
      </w:r>
      <w:r w:rsidRPr="00294FD1">
        <w:rPr>
          <w:sz w:val="22"/>
          <w:szCs w:val="22"/>
          <w:lang w:val="sk-SK"/>
        </w:rPr>
        <w:tab/>
      </w:r>
      <w:r w:rsidR="009B5504" w:rsidRPr="00294FD1">
        <w:rPr>
          <w:sz w:val="22"/>
          <w:szCs w:val="22"/>
          <w:lang w:val="sk-SK"/>
        </w:rPr>
        <w:tab/>
      </w:r>
      <w:r w:rsidRPr="00294FD1">
        <w:rPr>
          <w:sz w:val="22"/>
          <w:szCs w:val="22"/>
          <w:lang w:val="sk-SK"/>
        </w:rPr>
        <w:t>3</w:t>
      </w:r>
      <w:r w:rsidR="00736D91" w:rsidRPr="00294FD1">
        <w:rPr>
          <w:sz w:val="22"/>
          <w:szCs w:val="22"/>
          <w:lang w:val="sk-SK"/>
        </w:rPr>
        <w:t xml:space="preserve"> roky</w:t>
      </w:r>
      <w:r w:rsidRPr="00294FD1">
        <w:rPr>
          <w:sz w:val="22"/>
          <w:szCs w:val="22"/>
          <w:lang w:val="sk-SK"/>
        </w:rPr>
        <w:t xml:space="preserve"> </w:t>
      </w:r>
    </w:p>
    <w:p w14:paraId="47A65598" w14:textId="37A1A0D1" w:rsidR="007779DA" w:rsidRPr="00294FD1" w:rsidRDefault="007779DA" w:rsidP="00D87DB0">
      <w:pPr>
        <w:ind w:left="567" w:hanging="567"/>
        <w:rPr>
          <w:sz w:val="22"/>
          <w:szCs w:val="22"/>
          <w:lang w:val="sk-SK"/>
        </w:rPr>
      </w:pPr>
      <w:r w:rsidRPr="00294FD1">
        <w:rPr>
          <w:sz w:val="22"/>
          <w:szCs w:val="22"/>
          <w:lang w:val="sk-SK"/>
        </w:rPr>
        <w:t>Plastov</w:t>
      </w:r>
      <w:r w:rsidR="0051200B" w:rsidRPr="00294FD1">
        <w:rPr>
          <w:sz w:val="22"/>
          <w:szCs w:val="22"/>
          <w:lang w:val="sk-SK"/>
        </w:rPr>
        <w:t>ý</w:t>
      </w:r>
      <w:r w:rsidRPr="00294FD1">
        <w:rPr>
          <w:sz w:val="22"/>
          <w:szCs w:val="22"/>
          <w:lang w:val="sk-SK"/>
        </w:rPr>
        <w:t xml:space="preserve"> </w:t>
      </w:r>
      <w:r w:rsidR="009B5504" w:rsidRPr="00294FD1">
        <w:rPr>
          <w:sz w:val="22"/>
          <w:szCs w:val="22"/>
          <w:lang w:val="sk-SK"/>
        </w:rPr>
        <w:t xml:space="preserve">PVC </w:t>
      </w:r>
      <w:r w:rsidRPr="00294FD1">
        <w:rPr>
          <w:sz w:val="22"/>
          <w:szCs w:val="22"/>
          <w:lang w:val="sk-SK"/>
        </w:rPr>
        <w:t>vak v neporušenom obale:</w:t>
      </w:r>
      <w:r w:rsidRPr="00294FD1">
        <w:rPr>
          <w:sz w:val="22"/>
          <w:szCs w:val="22"/>
          <w:lang w:val="sk-SK"/>
        </w:rPr>
        <w:tab/>
      </w:r>
      <w:r w:rsidR="009B5504" w:rsidRPr="00294FD1">
        <w:rPr>
          <w:sz w:val="22"/>
          <w:szCs w:val="22"/>
          <w:lang w:val="sk-SK"/>
        </w:rPr>
        <w:tab/>
      </w:r>
      <w:r w:rsidRPr="00294FD1">
        <w:rPr>
          <w:sz w:val="22"/>
          <w:szCs w:val="22"/>
          <w:lang w:val="sk-SK"/>
        </w:rPr>
        <w:t>2</w:t>
      </w:r>
      <w:r w:rsidR="00736D91" w:rsidRPr="00294FD1">
        <w:rPr>
          <w:sz w:val="22"/>
          <w:szCs w:val="22"/>
          <w:lang w:val="sk-SK"/>
        </w:rPr>
        <w:t xml:space="preserve"> roky</w:t>
      </w:r>
    </w:p>
    <w:p w14:paraId="5C9C08CA" w14:textId="04691060" w:rsidR="009B5504" w:rsidRPr="00294FD1" w:rsidRDefault="009B5504" w:rsidP="00D87DB0">
      <w:pPr>
        <w:ind w:left="567" w:hanging="567"/>
        <w:rPr>
          <w:sz w:val="22"/>
          <w:szCs w:val="22"/>
          <w:lang w:val="sk-SK"/>
        </w:rPr>
      </w:pPr>
      <w:r w:rsidRPr="00294FD1">
        <w:rPr>
          <w:sz w:val="22"/>
          <w:szCs w:val="22"/>
          <w:lang w:val="sk-SK"/>
        </w:rPr>
        <w:t>Plastový PP vak (ENVIBAG) v neporušenom obale</w:t>
      </w:r>
      <w:r w:rsidR="00294FD1" w:rsidRPr="00294FD1">
        <w:rPr>
          <w:sz w:val="22"/>
          <w:szCs w:val="22"/>
          <w:lang w:val="sk-SK"/>
        </w:rPr>
        <w:t>:</w:t>
      </w:r>
      <w:r w:rsidRPr="00294FD1">
        <w:rPr>
          <w:sz w:val="22"/>
          <w:szCs w:val="22"/>
          <w:lang w:val="sk-SK"/>
        </w:rPr>
        <w:t xml:space="preserve"> </w:t>
      </w:r>
      <w:r w:rsidRPr="00294FD1">
        <w:rPr>
          <w:sz w:val="22"/>
          <w:szCs w:val="22"/>
          <w:lang w:val="sk-SK"/>
        </w:rPr>
        <w:tab/>
        <w:t>1 rok</w:t>
      </w:r>
    </w:p>
    <w:p w14:paraId="532E850E" w14:textId="77777777" w:rsidR="007166A8" w:rsidRPr="00D87DB0" w:rsidRDefault="007166A8" w:rsidP="00D87DB0">
      <w:pPr>
        <w:ind w:left="567" w:hanging="567"/>
        <w:rPr>
          <w:sz w:val="22"/>
          <w:szCs w:val="22"/>
          <w:lang w:val="sk-SK"/>
        </w:rPr>
      </w:pPr>
    </w:p>
    <w:p w14:paraId="3AB345F3" w14:textId="20BBB615" w:rsidR="002600C0" w:rsidRPr="00D87DB0" w:rsidRDefault="007166A8" w:rsidP="00D87DB0">
      <w:pPr>
        <w:ind w:left="567" w:hanging="567"/>
        <w:rPr>
          <w:sz w:val="22"/>
          <w:szCs w:val="22"/>
          <w:lang w:val="sk-SK"/>
        </w:rPr>
      </w:pPr>
      <w:r w:rsidRPr="00D87DB0">
        <w:rPr>
          <w:sz w:val="22"/>
          <w:szCs w:val="22"/>
          <w:lang w:val="sk-SK"/>
        </w:rPr>
        <w:t>Použiť ihneď po otvorení.</w:t>
      </w:r>
    </w:p>
    <w:p w14:paraId="7E5190A1" w14:textId="77777777" w:rsidR="004C659B" w:rsidRPr="00D87DB0" w:rsidRDefault="004C659B" w:rsidP="00D87DB0">
      <w:pPr>
        <w:rPr>
          <w:sz w:val="22"/>
          <w:szCs w:val="22"/>
          <w:lang w:val="sk-SK"/>
        </w:rPr>
      </w:pPr>
      <w:r w:rsidRPr="00D87DB0">
        <w:rPr>
          <w:sz w:val="22"/>
          <w:szCs w:val="22"/>
          <w:lang w:val="sk-SK"/>
        </w:rPr>
        <w:t>Liek sa nesmie používať po uplynutí času použiteľnosti vyznačenom na obale.</w:t>
      </w:r>
    </w:p>
    <w:p w14:paraId="5C4517C6" w14:textId="77777777" w:rsidR="004C659B" w:rsidRPr="00D87DB0" w:rsidRDefault="004C659B" w:rsidP="00D87DB0">
      <w:pPr>
        <w:ind w:left="567" w:hanging="567"/>
        <w:rPr>
          <w:sz w:val="22"/>
          <w:szCs w:val="22"/>
          <w:lang w:val="sk-SK"/>
        </w:rPr>
      </w:pPr>
    </w:p>
    <w:p w14:paraId="35FB0601" w14:textId="5EBFD454" w:rsidR="007779DA" w:rsidRPr="00294FD1" w:rsidRDefault="007779DA" w:rsidP="00D87DB0">
      <w:pPr>
        <w:ind w:left="567" w:hanging="567"/>
        <w:rPr>
          <w:sz w:val="22"/>
          <w:szCs w:val="22"/>
          <w:lang w:val="sk-SK"/>
        </w:rPr>
      </w:pPr>
      <w:r w:rsidRPr="00294FD1">
        <w:rPr>
          <w:b/>
          <w:sz w:val="22"/>
          <w:szCs w:val="22"/>
          <w:lang w:val="sk-SK"/>
        </w:rPr>
        <w:t>6.4</w:t>
      </w:r>
      <w:r w:rsidR="00DD796C" w:rsidRPr="00294FD1">
        <w:rPr>
          <w:b/>
          <w:sz w:val="22"/>
          <w:szCs w:val="22"/>
          <w:lang w:val="sk-SK"/>
        </w:rPr>
        <w:tab/>
      </w:r>
      <w:r w:rsidR="002600C0" w:rsidRPr="00294FD1">
        <w:rPr>
          <w:b/>
          <w:sz w:val="22"/>
          <w:szCs w:val="22"/>
          <w:lang w:val="sk-SK"/>
        </w:rPr>
        <w:t>Špeciálne u</w:t>
      </w:r>
      <w:r w:rsidRPr="00294FD1">
        <w:rPr>
          <w:b/>
          <w:sz w:val="22"/>
          <w:szCs w:val="22"/>
          <w:lang w:val="sk-SK"/>
        </w:rPr>
        <w:t xml:space="preserve">pozornenia na </w:t>
      </w:r>
      <w:r w:rsidR="002600C0" w:rsidRPr="00294FD1">
        <w:rPr>
          <w:b/>
          <w:sz w:val="22"/>
          <w:szCs w:val="22"/>
          <w:lang w:val="sk-SK"/>
        </w:rPr>
        <w:t>uchovávanie</w:t>
      </w:r>
    </w:p>
    <w:p w14:paraId="7A222CB3" w14:textId="77777777" w:rsidR="007166A8" w:rsidRPr="00D87DB0" w:rsidRDefault="007166A8" w:rsidP="00D87DB0">
      <w:pPr>
        <w:ind w:left="567" w:hanging="567"/>
        <w:rPr>
          <w:sz w:val="22"/>
          <w:szCs w:val="22"/>
          <w:lang w:val="sk-SK"/>
        </w:rPr>
      </w:pPr>
    </w:p>
    <w:p w14:paraId="77A79E8B" w14:textId="77777777" w:rsidR="0051200B" w:rsidRPr="00294FD1" w:rsidRDefault="00833FAB" w:rsidP="00D87DB0">
      <w:pPr>
        <w:ind w:left="567" w:hanging="567"/>
        <w:rPr>
          <w:sz w:val="22"/>
          <w:szCs w:val="22"/>
          <w:lang w:val="sk-SK"/>
        </w:rPr>
      </w:pPr>
      <w:r w:rsidRPr="00D87DB0">
        <w:rPr>
          <w:sz w:val="22"/>
          <w:szCs w:val="22"/>
          <w:lang w:val="sk-SK"/>
        </w:rPr>
        <w:t xml:space="preserve">Uchovávajte pri teplote do </w:t>
      </w:r>
      <w:smartTag w:uri="urn:schemas-microsoft-com:office:smarttags" w:element="metricconverter">
        <w:smartTagPr>
          <w:attr w:name="ProductID" w:val="25ﾰC"/>
        </w:smartTagPr>
        <w:r w:rsidRPr="00D87DB0">
          <w:rPr>
            <w:sz w:val="22"/>
            <w:szCs w:val="22"/>
            <w:lang w:val="sk-SK"/>
          </w:rPr>
          <w:t>25°C</w:t>
        </w:r>
      </w:smartTag>
      <w:r w:rsidR="00AC070D" w:rsidRPr="00D87DB0">
        <w:rPr>
          <w:sz w:val="22"/>
          <w:szCs w:val="22"/>
          <w:lang w:val="sk-SK"/>
        </w:rPr>
        <w:t>.</w:t>
      </w:r>
      <w:r w:rsidRPr="00D87DB0">
        <w:rPr>
          <w:sz w:val="22"/>
          <w:szCs w:val="22"/>
          <w:lang w:val="sk-SK"/>
        </w:rPr>
        <w:t xml:space="preserve"> </w:t>
      </w:r>
    </w:p>
    <w:p w14:paraId="0C19D527" w14:textId="4EA34313" w:rsidR="00833FAB" w:rsidRPr="00D87DB0" w:rsidRDefault="00AC070D" w:rsidP="00D87DB0">
      <w:pPr>
        <w:ind w:left="567" w:hanging="567"/>
        <w:rPr>
          <w:sz w:val="22"/>
          <w:szCs w:val="22"/>
          <w:lang w:val="sk-SK"/>
        </w:rPr>
      </w:pPr>
      <w:r w:rsidRPr="00D87DB0">
        <w:rPr>
          <w:sz w:val="22"/>
          <w:szCs w:val="22"/>
          <w:lang w:val="sk-SK"/>
        </w:rPr>
        <w:t>Neuchovávajte v mrazničke.</w:t>
      </w:r>
    </w:p>
    <w:p w14:paraId="5612F20A" w14:textId="77777777" w:rsidR="007779DA" w:rsidRPr="00294FD1" w:rsidRDefault="007779DA" w:rsidP="00D87DB0">
      <w:pPr>
        <w:ind w:left="567" w:hanging="567"/>
        <w:rPr>
          <w:sz w:val="22"/>
          <w:szCs w:val="22"/>
          <w:lang w:val="sk-SK"/>
        </w:rPr>
      </w:pPr>
    </w:p>
    <w:p w14:paraId="2FDC3E4E" w14:textId="00418974" w:rsidR="007779DA" w:rsidRPr="00294FD1" w:rsidRDefault="007779DA" w:rsidP="00D87DB0">
      <w:pPr>
        <w:tabs>
          <w:tab w:val="left" w:pos="567"/>
        </w:tabs>
        <w:ind w:left="709" w:hanging="709"/>
        <w:rPr>
          <w:b/>
          <w:sz w:val="22"/>
          <w:szCs w:val="22"/>
          <w:lang w:val="sk-SK"/>
        </w:rPr>
      </w:pPr>
      <w:r w:rsidRPr="00294FD1">
        <w:rPr>
          <w:b/>
          <w:sz w:val="22"/>
          <w:szCs w:val="22"/>
          <w:lang w:val="sk-SK"/>
        </w:rPr>
        <w:t>6.5</w:t>
      </w:r>
      <w:r w:rsidR="002600C0" w:rsidRPr="00294FD1">
        <w:rPr>
          <w:b/>
          <w:sz w:val="22"/>
          <w:szCs w:val="22"/>
          <w:lang w:val="sk-SK"/>
        </w:rPr>
        <w:tab/>
        <w:t>Druh</w:t>
      </w:r>
      <w:r w:rsidRPr="00294FD1">
        <w:rPr>
          <w:b/>
          <w:sz w:val="22"/>
          <w:szCs w:val="22"/>
          <w:lang w:val="sk-SK"/>
        </w:rPr>
        <w:t xml:space="preserve"> obalu</w:t>
      </w:r>
      <w:r w:rsidR="002600C0" w:rsidRPr="00294FD1">
        <w:rPr>
          <w:b/>
          <w:sz w:val="22"/>
          <w:szCs w:val="22"/>
          <w:lang w:val="sk-SK"/>
        </w:rPr>
        <w:t xml:space="preserve"> a obsah balenia</w:t>
      </w:r>
    </w:p>
    <w:p w14:paraId="2F4EF38E" w14:textId="77777777" w:rsidR="004A633B" w:rsidRPr="00294FD1" w:rsidRDefault="004A633B" w:rsidP="002049D3">
      <w:pPr>
        <w:rPr>
          <w:sz w:val="22"/>
          <w:szCs w:val="22"/>
          <w:lang w:val="sk-SK"/>
        </w:rPr>
      </w:pPr>
    </w:p>
    <w:p w14:paraId="1AA0507D" w14:textId="064EC274" w:rsidR="009B5504" w:rsidRPr="00294FD1" w:rsidRDefault="007779DA" w:rsidP="00D87DB0">
      <w:pPr>
        <w:ind w:left="284" w:hanging="284"/>
        <w:rPr>
          <w:sz w:val="22"/>
          <w:szCs w:val="22"/>
          <w:lang w:val="sk-SK"/>
        </w:rPr>
      </w:pPr>
      <w:r w:rsidRPr="00294FD1">
        <w:rPr>
          <w:sz w:val="22"/>
          <w:szCs w:val="22"/>
          <w:lang w:val="sk-SK"/>
        </w:rPr>
        <w:t>a)</w:t>
      </w:r>
      <w:r w:rsidR="002049D3">
        <w:rPr>
          <w:sz w:val="22"/>
          <w:szCs w:val="22"/>
          <w:lang w:val="sk-SK"/>
        </w:rPr>
        <w:t xml:space="preserve"> </w:t>
      </w:r>
      <w:r w:rsidRPr="00294FD1">
        <w:rPr>
          <w:sz w:val="22"/>
          <w:szCs w:val="22"/>
          <w:lang w:val="sk-SK"/>
        </w:rPr>
        <w:t>injekčn</w:t>
      </w:r>
      <w:r w:rsidR="00DD3BCE" w:rsidRPr="00294FD1">
        <w:rPr>
          <w:sz w:val="22"/>
          <w:szCs w:val="22"/>
          <w:lang w:val="sk-SK"/>
        </w:rPr>
        <w:t>á</w:t>
      </w:r>
      <w:r w:rsidRPr="00294FD1">
        <w:rPr>
          <w:sz w:val="22"/>
          <w:szCs w:val="22"/>
          <w:lang w:val="sk-SK"/>
        </w:rPr>
        <w:t xml:space="preserve"> liekovk</w:t>
      </w:r>
      <w:r w:rsidR="00DD3BCE" w:rsidRPr="00294FD1">
        <w:rPr>
          <w:sz w:val="22"/>
          <w:szCs w:val="22"/>
          <w:lang w:val="sk-SK"/>
        </w:rPr>
        <w:t>a</w:t>
      </w:r>
      <w:r w:rsidRPr="00294FD1">
        <w:rPr>
          <w:sz w:val="22"/>
          <w:szCs w:val="22"/>
          <w:lang w:val="sk-SK"/>
        </w:rPr>
        <w:t xml:space="preserve"> </w:t>
      </w:r>
      <w:r w:rsidR="004C78D9" w:rsidRPr="00294FD1">
        <w:rPr>
          <w:sz w:val="22"/>
          <w:szCs w:val="22"/>
          <w:lang w:val="sk-SK"/>
        </w:rPr>
        <w:t xml:space="preserve">s </w:t>
      </w:r>
      <w:r w:rsidRPr="00294FD1">
        <w:rPr>
          <w:sz w:val="22"/>
          <w:szCs w:val="22"/>
          <w:lang w:val="sk-SK"/>
        </w:rPr>
        <w:t>gum</w:t>
      </w:r>
      <w:r w:rsidR="004C78D9" w:rsidRPr="00294FD1">
        <w:rPr>
          <w:sz w:val="22"/>
          <w:szCs w:val="22"/>
          <w:lang w:val="sk-SK"/>
        </w:rPr>
        <w:t>ovou</w:t>
      </w:r>
      <w:r w:rsidRPr="00294FD1">
        <w:rPr>
          <w:sz w:val="22"/>
          <w:szCs w:val="22"/>
          <w:lang w:val="sk-SK"/>
        </w:rPr>
        <w:t xml:space="preserve"> zátk</w:t>
      </w:r>
      <w:r w:rsidR="004C78D9" w:rsidRPr="00294FD1">
        <w:rPr>
          <w:sz w:val="22"/>
          <w:szCs w:val="22"/>
          <w:lang w:val="sk-SK"/>
        </w:rPr>
        <w:t>ou</w:t>
      </w:r>
      <w:r w:rsidRPr="00294FD1">
        <w:rPr>
          <w:sz w:val="22"/>
          <w:szCs w:val="22"/>
          <w:lang w:val="sk-SK"/>
        </w:rPr>
        <w:t xml:space="preserve">, </w:t>
      </w:r>
      <w:r w:rsidR="00916B68" w:rsidRPr="00294FD1">
        <w:rPr>
          <w:sz w:val="22"/>
          <w:szCs w:val="22"/>
          <w:lang w:val="sk-SK"/>
        </w:rPr>
        <w:t>hliníkový lemovací uzáver s odtrhávajúcim štítkom</w:t>
      </w:r>
      <w:r w:rsidR="00CA107E">
        <w:rPr>
          <w:sz w:val="22"/>
          <w:szCs w:val="22"/>
          <w:lang w:val="sk-SK"/>
        </w:rPr>
        <w:t>, kartónová škatuľa</w:t>
      </w:r>
      <w:r w:rsidR="009B5504" w:rsidRPr="00294FD1">
        <w:rPr>
          <w:sz w:val="22"/>
          <w:szCs w:val="22"/>
          <w:lang w:val="sk-SK"/>
        </w:rPr>
        <w:t>.</w:t>
      </w:r>
    </w:p>
    <w:p w14:paraId="02E2516D" w14:textId="6D42C45C" w:rsidR="007779DA" w:rsidRPr="00294FD1" w:rsidRDefault="009B5504" w:rsidP="00D87DB0">
      <w:pPr>
        <w:tabs>
          <w:tab w:val="left" w:pos="284"/>
        </w:tabs>
        <w:ind w:left="284"/>
        <w:rPr>
          <w:sz w:val="22"/>
          <w:szCs w:val="22"/>
          <w:lang w:val="sk-SK"/>
        </w:rPr>
      </w:pPr>
      <w:r w:rsidRPr="00294FD1">
        <w:rPr>
          <w:sz w:val="22"/>
          <w:szCs w:val="22"/>
          <w:lang w:val="sk-SK"/>
        </w:rPr>
        <w:t xml:space="preserve">Veľkosti balenia: </w:t>
      </w:r>
      <w:r w:rsidR="00D10DE6" w:rsidRPr="00294FD1">
        <w:rPr>
          <w:sz w:val="22"/>
          <w:szCs w:val="22"/>
          <w:lang w:val="sk-SK"/>
        </w:rPr>
        <w:t xml:space="preserve">1 x </w:t>
      </w:r>
      <w:r w:rsidR="00DD3BCE" w:rsidRPr="00294FD1">
        <w:rPr>
          <w:sz w:val="22"/>
          <w:szCs w:val="22"/>
          <w:lang w:val="sk-SK"/>
        </w:rPr>
        <w:t xml:space="preserve">5 ml, </w:t>
      </w:r>
      <w:r w:rsidR="00D10DE6" w:rsidRPr="00294FD1">
        <w:rPr>
          <w:sz w:val="22"/>
          <w:szCs w:val="22"/>
          <w:lang w:val="sk-SK"/>
        </w:rPr>
        <w:t xml:space="preserve">1 x </w:t>
      </w:r>
      <w:r w:rsidR="00DD3BCE" w:rsidRPr="00294FD1">
        <w:rPr>
          <w:sz w:val="22"/>
          <w:szCs w:val="22"/>
          <w:lang w:val="sk-SK"/>
        </w:rPr>
        <w:t xml:space="preserve">10 ml, </w:t>
      </w:r>
      <w:r w:rsidR="00D10DE6" w:rsidRPr="00294FD1">
        <w:rPr>
          <w:sz w:val="22"/>
          <w:szCs w:val="22"/>
          <w:lang w:val="sk-SK"/>
        </w:rPr>
        <w:t xml:space="preserve">1 x </w:t>
      </w:r>
      <w:r w:rsidR="00DD3BCE" w:rsidRPr="00294FD1">
        <w:rPr>
          <w:sz w:val="22"/>
          <w:szCs w:val="22"/>
          <w:lang w:val="sk-SK"/>
        </w:rPr>
        <w:t xml:space="preserve">20 ml, </w:t>
      </w:r>
      <w:r w:rsidR="00D10DE6" w:rsidRPr="00294FD1">
        <w:rPr>
          <w:sz w:val="22"/>
          <w:szCs w:val="22"/>
          <w:lang w:val="sk-SK"/>
        </w:rPr>
        <w:t xml:space="preserve">1 x </w:t>
      </w:r>
      <w:r w:rsidR="00DD3BCE" w:rsidRPr="00294FD1">
        <w:rPr>
          <w:sz w:val="22"/>
          <w:szCs w:val="22"/>
          <w:lang w:val="sk-SK"/>
        </w:rPr>
        <w:t>100 ml</w:t>
      </w:r>
      <w:r w:rsidR="004A633B" w:rsidRPr="00294FD1">
        <w:rPr>
          <w:sz w:val="22"/>
          <w:szCs w:val="22"/>
          <w:lang w:val="sk-SK"/>
        </w:rPr>
        <w:t>,</w:t>
      </w:r>
    </w:p>
    <w:p w14:paraId="3F5A76F9" w14:textId="77777777" w:rsidR="004A633B" w:rsidRPr="00294FD1" w:rsidRDefault="004A633B" w:rsidP="00D87DB0">
      <w:pPr>
        <w:rPr>
          <w:sz w:val="22"/>
          <w:szCs w:val="22"/>
          <w:lang w:val="sk-SK"/>
        </w:rPr>
      </w:pPr>
    </w:p>
    <w:p w14:paraId="0485063B" w14:textId="6A37829F" w:rsidR="009B5504" w:rsidRPr="00294FD1" w:rsidRDefault="007779DA" w:rsidP="00D87DB0">
      <w:pPr>
        <w:rPr>
          <w:sz w:val="22"/>
          <w:szCs w:val="22"/>
          <w:lang w:val="sk-SK"/>
        </w:rPr>
      </w:pPr>
      <w:r w:rsidRPr="00294FD1">
        <w:rPr>
          <w:sz w:val="22"/>
          <w:szCs w:val="22"/>
          <w:lang w:val="sk-SK"/>
        </w:rPr>
        <w:t xml:space="preserve">b) </w:t>
      </w:r>
      <w:r w:rsidR="00DD3BCE" w:rsidRPr="00294FD1">
        <w:rPr>
          <w:sz w:val="22"/>
          <w:szCs w:val="22"/>
          <w:lang w:val="sk-SK"/>
        </w:rPr>
        <w:t xml:space="preserve">sklenená </w:t>
      </w:r>
      <w:r w:rsidR="002F6671" w:rsidRPr="00294FD1">
        <w:rPr>
          <w:sz w:val="22"/>
          <w:szCs w:val="22"/>
          <w:lang w:val="sk-SK"/>
        </w:rPr>
        <w:t xml:space="preserve">infúzna </w:t>
      </w:r>
      <w:r w:rsidRPr="00294FD1">
        <w:rPr>
          <w:sz w:val="22"/>
          <w:szCs w:val="22"/>
          <w:lang w:val="sk-SK"/>
        </w:rPr>
        <w:t>fľaš</w:t>
      </w:r>
      <w:r w:rsidR="00DD3BCE" w:rsidRPr="00294FD1">
        <w:rPr>
          <w:sz w:val="22"/>
          <w:szCs w:val="22"/>
          <w:lang w:val="sk-SK"/>
        </w:rPr>
        <w:t>a</w:t>
      </w:r>
      <w:r w:rsidR="000406FA" w:rsidRPr="00294FD1">
        <w:rPr>
          <w:sz w:val="22"/>
          <w:szCs w:val="22"/>
          <w:lang w:val="sk-SK"/>
        </w:rPr>
        <w:t xml:space="preserve"> s</w:t>
      </w:r>
      <w:r w:rsidRPr="00294FD1">
        <w:rPr>
          <w:sz w:val="22"/>
          <w:szCs w:val="22"/>
          <w:lang w:val="sk-SK"/>
        </w:rPr>
        <w:t> gum</w:t>
      </w:r>
      <w:r w:rsidR="000406FA" w:rsidRPr="00294FD1">
        <w:rPr>
          <w:sz w:val="22"/>
          <w:szCs w:val="22"/>
          <w:lang w:val="sk-SK"/>
        </w:rPr>
        <w:t>ovou</w:t>
      </w:r>
      <w:r w:rsidRPr="00294FD1">
        <w:rPr>
          <w:sz w:val="22"/>
          <w:szCs w:val="22"/>
          <w:lang w:val="sk-SK"/>
        </w:rPr>
        <w:t xml:space="preserve"> zátk</w:t>
      </w:r>
      <w:r w:rsidR="000406FA" w:rsidRPr="00294FD1">
        <w:rPr>
          <w:sz w:val="22"/>
          <w:szCs w:val="22"/>
          <w:lang w:val="sk-SK"/>
        </w:rPr>
        <w:t>ou</w:t>
      </w:r>
      <w:r w:rsidR="009B5504" w:rsidRPr="00294FD1">
        <w:rPr>
          <w:sz w:val="22"/>
          <w:szCs w:val="22"/>
          <w:lang w:val="sk-SK"/>
        </w:rPr>
        <w:t xml:space="preserve"> a kovovým uzáverom</w:t>
      </w:r>
      <w:r w:rsidR="00CA107E">
        <w:rPr>
          <w:sz w:val="22"/>
          <w:szCs w:val="22"/>
          <w:lang w:val="sk-SK"/>
        </w:rPr>
        <w:t>, kartónová škatuľa</w:t>
      </w:r>
      <w:r w:rsidR="009B5504" w:rsidRPr="00294FD1">
        <w:rPr>
          <w:sz w:val="22"/>
          <w:szCs w:val="22"/>
          <w:lang w:val="sk-SK"/>
        </w:rPr>
        <w:t>.</w:t>
      </w:r>
    </w:p>
    <w:p w14:paraId="48B7957E" w14:textId="77777777" w:rsidR="002049D3" w:rsidRDefault="009B5504" w:rsidP="00D87DB0">
      <w:pPr>
        <w:ind w:left="284"/>
        <w:rPr>
          <w:sz w:val="22"/>
          <w:szCs w:val="22"/>
          <w:lang w:val="sk-SK"/>
        </w:rPr>
      </w:pPr>
      <w:r w:rsidRPr="00294FD1">
        <w:rPr>
          <w:sz w:val="22"/>
          <w:szCs w:val="22"/>
          <w:lang w:val="sk-SK"/>
        </w:rPr>
        <w:t xml:space="preserve">Veľkosti balenia: </w:t>
      </w:r>
      <w:r w:rsidR="00D10DE6" w:rsidRPr="00294FD1">
        <w:rPr>
          <w:sz w:val="22"/>
          <w:szCs w:val="22"/>
          <w:lang w:val="sk-SK"/>
        </w:rPr>
        <w:t xml:space="preserve">1 x </w:t>
      </w:r>
      <w:r w:rsidR="000406FA" w:rsidRPr="00D87DB0">
        <w:rPr>
          <w:sz w:val="22"/>
          <w:szCs w:val="22"/>
          <w:lang w:val="sk-SK"/>
        </w:rPr>
        <w:t xml:space="preserve">100 ml, </w:t>
      </w:r>
      <w:r w:rsidR="00D10DE6" w:rsidRPr="00294FD1">
        <w:rPr>
          <w:sz w:val="22"/>
          <w:szCs w:val="22"/>
          <w:lang w:val="sk-SK"/>
        </w:rPr>
        <w:t xml:space="preserve">1 x </w:t>
      </w:r>
      <w:r w:rsidR="000406FA" w:rsidRPr="00D87DB0">
        <w:rPr>
          <w:sz w:val="22"/>
          <w:szCs w:val="22"/>
          <w:lang w:val="sk-SK"/>
        </w:rPr>
        <w:t xml:space="preserve">200 ml, </w:t>
      </w:r>
      <w:r w:rsidR="00D10DE6" w:rsidRPr="00294FD1">
        <w:rPr>
          <w:sz w:val="22"/>
          <w:szCs w:val="22"/>
          <w:lang w:val="sk-SK"/>
        </w:rPr>
        <w:t xml:space="preserve">1 x </w:t>
      </w:r>
      <w:r w:rsidR="000406FA" w:rsidRPr="00D87DB0">
        <w:rPr>
          <w:sz w:val="22"/>
          <w:szCs w:val="22"/>
          <w:lang w:val="sk-SK"/>
        </w:rPr>
        <w:t xml:space="preserve">250 ml, </w:t>
      </w:r>
      <w:r w:rsidR="00D10DE6" w:rsidRPr="00294FD1">
        <w:rPr>
          <w:sz w:val="22"/>
          <w:szCs w:val="22"/>
          <w:lang w:val="sk-SK"/>
        </w:rPr>
        <w:t xml:space="preserve">1 x </w:t>
      </w:r>
      <w:r w:rsidR="000406FA" w:rsidRPr="00D87DB0">
        <w:rPr>
          <w:sz w:val="22"/>
          <w:szCs w:val="22"/>
          <w:lang w:val="sk-SK"/>
        </w:rPr>
        <w:t xml:space="preserve">400 ml, </w:t>
      </w:r>
      <w:r w:rsidR="00D10DE6" w:rsidRPr="00294FD1">
        <w:rPr>
          <w:sz w:val="22"/>
          <w:szCs w:val="22"/>
          <w:lang w:val="sk-SK"/>
        </w:rPr>
        <w:t xml:space="preserve">1 x </w:t>
      </w:r>
      <w:r w:rsidR="000406FA" w:rsidRPr="00D87DB0">
        <w:rPr>
          <w:sz w:val="22"/>
          <w:szCs w:val="22"/>
          <w:lang w:val="sk-SK"/>
        </w:rPr>
        <w:t>500 ml</w:t>
      </w:r>
    </w:p>
    <w:p w14:paraId="7F81567B" w14:textId="6E9B0798" w:rsidR="007779DA" w:rsidRPr="00294FD1" w:rsidRDefault="007779DA" w:rsidP="00D87DB0">
      <w:pPr>
        <w:ind w:left="284"/>
        <w:rPr>
          <w:sz w:val="22"/>
          <w:szCs w:val="22"/>
          <w:lang w:val="sk-SK"/>
        </w:rPr>
      </w:pPr>
    </w:p>
    <w:p w14:paraId="1D6FD764" w14:textId="573A424E" w:rsidR="00D10DE6" w:rsidRPr="00294FD1" w:rsidRDefault="007779DA" w:rsidP="00D87DB0">
      <w:pPr>
        <w:ind w:left="284" w:hanging="284"/>
        <w:rPr>
          <w:sz w:val="22"/>
          <w:szCs w:val="22"/>
          <w:lang w:val="sk-SK"/>
        </w:rPr>
      </w:pPr>
      <w:r w:rsidRPr="00D87DB0">
        <w:rPr>
          <w:sz w:val="22"/>
          <w:szCs w:val="22"/>
          <w:lang w:val="sk-SK"/>
        </w:rPr>
        <w:t xml:space="preserve">c) </w:t>
      </w:r>
      <w:r w:rsidR="009B5504" w:rsidRPr="00294FD1">
        <w:rPr>
          <w:sz w:val="22"/>
          <w:szCs w:val="22"/>
          <w:lang w:val="sk-SK"/>
        </w:rPr>
        <w:t xml:space="preserve">PVC </w:t>
      </w:r>
      <w:r w:rsidRPr="00D87DB0">
        <w:rPr>
          <w:sz w:val="22"/>
          <w:szCs w:val="22"/>
          <w:lang w:val="sk-SK"/>
        </w:rPr>
        <w:t>plastový vak, plastový uzáver z</w:t>
      </w:r>
      <w:r w:rsidR="00EF27FE" w:rsidRPr="00D87DB0">
        <w:rPr>
          <w:sz w:val="22"/>
          <w:szCs w:val="22"/>
          <w:lang w:val="sk-SK"/>
        </w:rPr>
        <w:t xml:space="preserve"> </w:t>
      </w:r>
      <w:r w:rsidRPr="00D87DB0">
        <w:rPr>
          <w:sz w:val="22"/>
          <w:szCs w:val="22"/>
          <w:lang w:val="sk-SK"/>
        </w:rPr>
        <w:t xml:space="preserve">PVC </w:t>
      </w:r>
      <w:r w:rsidR="009B5504" w:rsidRPr="00294FD1">
        <w:rPr>
          <w:sz w:val="22"/>
          <w:szCs w:val="22"/>
          <w:lang w:val="sk-SK"/>
        </w:rPr>
        <w:t>alebo z </w:t>
      </w:r>
      <w:proofErr w:type="spellStart"/>
      <w:r w:rsidR="009B5504" w:rsidRPr="00294FD1">
        <w:rPr>
          <w:sz w:val="22"/>
          <w:szCs w:val="22"/>
          <w:lang w:val="sk-SK"/>
        </w:rPr>
        <w:t>polykarbonátu</w:t>
      </w:r>
      <w:proofErr w:type="spellEnd"/>
      <w:r w:rsidR="009B5504" w:rsidRPr="00294FD1">
        <w:rPr>
          <w:sz w:val="22"/>
          <w:szCs w:val="22"/>
          <w:lang w:val="sk-SK"/>
        </w:rPr>
        <w:t xml:space="preserve"> </w:t>
      </w:r>
      <w:r w:rsidRPr="00D87DB0">
        <w:rPr>
          <w:sz w:val="22"/>
          <w:szCs w:val="22"/>
          <w:lang w:val="sk-SK"/>
        </w:rPr>
        <w:t>uzavretý v PE+PA fólii</w:t>
      </w:r>
      <w:r w:rsidR="00CA107E">
        <w:rPr>
          <w:sz w:val="22"/>
          <w:szCs w:val="22"/>
          <w:lang w:val="sk-SK"/>
        </w:rPr>
        <w:t>, kartónová škatuľa</w:t>
      </w:r>
    </w:p>
    <w:p w14:paraId="6777602E" w14:textId="7D3B50BA" w:rsidR="002F6671" w:rsidRPr="00294FD1" w:rsidRDefault="009B5504" w:rsidP="00D87DB0">
      <w:pPr>
        <w:ind w:left="284"/>
        <w:rPr>
          <w:sz w:val="22"/>
          <w:szCs w:val="22"/>
          <w:lang w:val="sk-SK"/>
        </w:rPr>
      </w:pPr>
      <w:r w:rsidRPr="00294FD1">
        <w:rPr>
          <w:sz w:val="22"/>
          <w:szCs w:val="22"/>
          <w:lang w:val="sk-SK"/>
        </w:rPr>
        <w:lastRenderedPageBreak/>
        <w:t xml:space="preserve">Veľkosti balenia: </w:t>
      </w:r>
      <w:r w:rsidR="00D10DE6" w:rsidRPr="00294FD1">
        <w:rPr>
          <w:sz w:val="22"/>
          <w:szCs w:val="22"/>
          <w:lang w:val="sk-SK"/>
        </w:rPr>
        <w:t xml:space="preserve">1 x </w:t>
      </w:r>
      <w:r w:rsidR="000406FA" w:rsidRPr="00D87DB0">
        <w:rPr>
          <w:sz w:val="22"/>
          <w:szCs w:val="22"/>
          <w:lang w:val="sk-SK"/>
        </w:rPr>
        <w:t xml:space="preserve">100 ml, </w:t>
      </w:r>
      <w:r w:rsidR="00D10DE6" w:rsidRPr="00294FD1">
        <w:rPr>
          <w:sz w:val="22"/>
          <w:szCs w:val="22"/>
          <w:lang w:val="sk-SK"/>
        </w:rPr>
        <w:t xml:space="preserve">1 x </w:t>
      </w:r>
      <w:r w:rsidR="000406FA" w:rsidRPr="00D87DB0">
        <w:rPr>
          <w:sz w:val="22"/>
          <w:szCs w:val="22"/>
          <w:lang w:val="sk-SK"/>
        </w:rPr>
        <w:t xml:space="preserve">200 ml, </w:t>
      </w:r>
      <w:r w:rsidR="00D10DE6" w:rsidRPr="00294FD1">
        <w:rPr>
          <w:sz w:val="22"/>
          <w:szCs w:val="22"/>
          <w:lang w:val="sk-SK"/>
        </w:rPr>
        <w:t xml:space="preserve">1 x </w:t>
      </w:r>
      <w:r w:rsidR="000406FA" w:rsidRPr="00D87DB0">
        <w:rPr>
          <w:sz w:val="22"/>
          <w:szCs w:val="22"/>
          <w:lang w:val="sk-SK"/>
        </w:rPr>
        <w:t xml:space="preserve">250 ml, </w:t>
      </w:r>
      <w:r w:rsidR="00D10DE6" w:rsidRPr="00294FD1">
        <w:rPr>
          <w:sz w:val="22"/>
          <w:szCs w:val="22"/>
          <w:lang w:val="sk-SK"/>
        </w:rPr>
        <w:t xml:space="preserve">1 x </w:t>
      </w:r>
      <w:r w:rsidR="000406FA" w:rsidRPr="00D87DB0">
        <w:rPr>
          <w:sz w:val="22"/>
          <w:szCs w:val="22"/>
          <w:lang w:val="sk-SK"/>
        </w:rPr>
        <w:t xml:space="preserve">400 ml, </w:t>
      </w:r>
      <w:r w:rsidR="00D10DE6" w:rsidRPr="00294FD1">
        <w:rPr>
          <w:sz w:val="22"/>
          <w:szCs w:val="22"/>
          <w:lang w:val="sk-SK"/>
        </w:rPr>
        <w:t xml:space="preserve">1 x </w:t>
      </w:r>
      <w:r w:rsidR="000406FA" w:rsidRPr="00D87DB0">
        <w:rPr>
          <w:sz w:val="22"/>
          <w:szCs w:val="22"/>
          <w:lang w:val="sk-SK"/>
        </w:rPr>
        <w:t xml:space="preserve">500 ml, </w:t>
      </w:r>
      <w:r w:rsidR="00D10DE6" w:rsidRPr="00294FD1">
        <w:rPr>
          <w:sz w:val="22"/>
          <w:szCs w:val="22"/>
          <w:lang w:val="sk-SK"/>
        </w:rPr>
        <w:t xml:space="preserve">1 x </w:t>
      </w:r>
      <w:r w:rsidR="000406FA" w:rsidRPr="00D87DB0">
        <w:rPr>
          <w:sz w:val="22"/>
          <w:szCs w:val="22"/>
          <w:lang w:val="sk-SK"/>
        </w:rPr>
        <w:t xml:space="preserve">1000 ml, </w:t>
      </w:r>
      <w:r w:rsidR="00D10DE6" w:rsidRPr="00294FD1">
        <w:rPr>
          <w:sz w:val="22"/>
          <w:szCs w:val="22"/>
          <w:lang w:val="sk-SK"/>
        </w:rPr>
        <w:t xml:space="preserve">1 x </w:t>
      </w:r>
      <w:r w:rsidR="000406FA" w:rsidRPr="00D87DB0">
        <w:rPr>
          <w:sz w:val="22"/>
          <w:szCs w:val="22"/>
          <w:lang w:val="sk-SK"/>
        </w:rPr>
        <w:t xml:space="preserve">2000 ml, </w:t>
      </w:r>
      <w:r w:rsidR="00D10DE6" w:rsidRPr="00294FD1">
        <w:rPr>
          <w:sz w:val="22"/>
          <w:szCs w:val="22"/>
          <w:lang w:val="sk-SK"/>
        </w:rPr>
        <w:t xml:space="preserve">1 x </w:t>
      </w:r>
      <w:r w:rsidR="000406FA" w:rsidRPr="00D87DB0">
        <w:rPr>
          <w:sz w:val="22"/>
          <w:szCs w:val="22"/>
          <w:lang w:val="sk-SK"/>
        </w:rPr>
        <w:t xml:space="preserve">3000 ml, </w:t>
      </w:r>
      <w:r w:rsidR="00D10DE6" w:rsidRPr="00294FD1">
        <w:rPr>
          <w:sz w:val="22"/>
          <w:szCs w:val="22"/>
          <w:lang w:val="sk-SK"/>
        </w:rPr>
        <w:t xml:space="preserve">1 x </w:t>
      </w:r>
      <w:r w:rsidR="000406FA" w:rsidRPr="00D87DB0">
        <w:rPr>
          <w:sz w:val="22"/>
          <w:szCs w:val="22"/>
          <w:lang w:val="sk-SK"/>
        </w:rPr>
        <w:t>5000 ml</w:t>
      </w:r>
    </w:p>
    <w:p w14:paraId="57726924" w14:textId="0D3F3D7C" w:rsidR="00D10DE6" w:rsidRPr="00D87DB0" w:rsidRDefault="009B5504" w:rsidP="00D87DB0">
      <w:pPr>
        <w:rPr>
          <w:sz w:val="22"/>
          <w:szCs w:val="22"/>
          <w:lang w:val="sk-SK"/>
        </w:rPr>
      </w:pPr>
      <w:r w:rsidRPr="00D87DB0">
        <w:rPr>
          <w:sz w:val="22"/>
          <w:szCs w:val="22"/>
          <w:lang w:val="sk-SK"/>
        </w:rPr>
        <w:t>d</w:t>
      </w:r>
      <w:r w:rsidR="00D10DE6" w:rsidRPr="00D87DB0">
        <w:rPr>
          <w:sz w:val="22"/>
          <w:szCs w:val="22"/>
          <w:lang w:val="sk-SK"/>
        </w:rPr>
        <w:t>) PP plastový vak</w:t>
      </w:r>
      <w:r w:rsidRPr="00D87DB0">
        <w:rPr>
          <w:sz w:val="22"/>
          <w:szCs w:val="22"/>
          <w:lang w:val="sk-SK"/>
        </w:rPr>
        <w:t xml:space="preserve"> ENVIBAG</w:t>
      </w:r>
      <w:r w:rsidR="00D10DE6" w:rsidRPr="00D87DB0">
        <w:rPr>
          <w:sz w:val="22"/>
          <w:szCs w:val="22"/>
          <w:lang w:val="sk-SK"/>
        </w:rPr>
        <w:t xml:space="preserve"> s injekčným a infúznym portom uzavretý v plastovej fólii.</w:t>
      </w:r>
    </w:p>
    <w:p w14:paraId="5B3873EA" w14:textId="77777777" w:rsidR="00D10DE6" w:rsidRPr="00294FD1" w:rsidRDefault="00D10DE6" w:rsidP="00D87DB0">
      <w:pPr>
        <w:ind w:left="567" w:hanging="284"/>
        <w:rPr>
          <w:sz w:val="22"/>
          <w:szCs w:val="22"/>
          <w:lang w:val="sk-SK"/>
        </w:rPr>
      </w:pPr>
      <w:r w:rsidRPr="00294FD1">
        <w:rPr>
          <w:sz w:val="22"/>
          <w:szCs w:val="22"/>
          <w:lang w:val="sk-SK"/>
        </w:rPr>
        <w:t>Vaky sa dodávajú nasledovne:</w:t>
      </w:r>
    </w:p>
    <w:p w14:paraId="1FC3B479" w14:textId="30030575" w:rsidR="00D10DE6" w:rsidRPr="00294FD1" w:rsidRDefault="00D10DE6" w:rsidP="00D87DB0">
      <w:pPr>
        <w:ind w:left="284"/>
        <w:rPr>
          <w:sz w:val="22"/>
          <w:szCs w:val="22"/>
          <w:lang w:val="sk-SK"/>
        </w:rPr>
      </w:pPr>
      <w:r w:rsidRPr="00294FD1">
        <w:rPr>
          <w:sz w:val="22"/>
          <w:szCs w:val="22"/>
          <w:lang w:val="sk-SK"/>
        </w:rPr>
        <w:t>1 x 100 ml, 1 x 250 ml, 1 x 500 ml, 1 x 1000 ml (jednotlivo)</w:t>
      </w:r>
    </w:p>
    <w:p w14:paraId="31EF3EFB" w14:textId="670DB0A6" w:rsidR="00D10DE6" w:rsidRPr="00294FD1" w:rsidRDefault="00D10DE6" w:rsidP="00D87DB0">
      <w:pPr>
        <w:ind w:left="851" w:hanging="567"/>
        <w:rPr>
          <w:sz w:val="22"/>
          <w:szCs w:val="22"/>
          <w:lang w:val="sk-SK"/>
        </w:rPr>
      </w:pPr>
      <w:r w:rsidRPr="00294FD1">
        <w:rPr>
          <w:sz w:val="22"/>
          <w:szCs w:val="22"/>
          <w:lang w:val="sk-SK"/>
        </w:rPr>
        <w:t>40 x 100 ml, 18 x 250 ml, 10 x 500 ml, 10 x 1000 ml (v kartónovej škatuli).</w:t>
      </w:r>
    </w:p>
    <w:p w14:paraId="082ECFC8" w14:textId="3F0E31EC" w:rsidR="007779DA" w:rsidRPr="00294FD1" w:rsidRDefault="007779DA" w:rsidP="002049D3">
      <w:pPr>
        <w:rPr>
          <w:b/>
          <w:sz w:val="22"/>
          <w:szCs w:val="22"/>
          <w:lang w:val="sk-SK"/>
        </w:rPr>
      </w:pPr>
    </w:p>
    <w:p w14:paraId="2DEC35A3" w14:textId="4B6021A3" w:rsidR="007779DA" w:rsidRPr="00294FD1" w:rsidRDefault="00EF39B9" w:rsidP="00D87DB0">
      <w:pPr>
        <w:ind w:left="567" w:hanging="567"/>
        <w:rPr>
          <w:sz w:val="22"/>
          <w:szCs w:val="22"/>
          <w:lang w:val="sk-SK"/>
        </w:rPr>
      </w:pPr>
      <w:r w:rsidRPr="00294FD1">
        <w:rPr>
          <w:sz w:val="22"/>
          <w:szCs w:val="22"/>
          <w:lang w:val="sk-SK"/>
        </w:rPr>
        <w:t>Na trh nemusia byť uvedené všetky veľkosti balenia</w:t>
      </w:r>
      <w:r w:rsidR="007779DA" w:rsidRPr="00294FD1">
        <w:rPr>
          <w:sz w:val="22"/>
          <w:szCs w:val="22"/>
          <w:lang w:val="sk-SK"/>
        </w:rPr>
        <w:t>.</w:t>
      </w:r>
    </w:p>
    <w:p w14:paraId="7EFD4E9D" w14:textId="77777777" w:rsidR="00577246" w:rsidRPr="00294FD1" w:rsidRDefault="00577246" w:rsidP="00D87DB0">
      <w:pPr>
        <w:tabs>
          <w:tab w:val="left" w:pos="360"/>
        </w:tabs>
        <w:rPr>
          <w:b/>
          <w:sz w:val="22"/>
          <w:szCs w:val="22"/>
          <w:lang w:val="sk-SK"/>
        </w:rPr>
      </w:pPr>
    </w:p>
    <w:p w14:paraId="7ADA485A" w14:textId="0AC78760" w:rsidR="007779DA" w:rsidRPr="00294FD1" w:rsidRDefault="007779DA" w:rsidP="00D87DB0">
      <w:pPr>
        <w:tabs>
          <w:tab w:val="left" w:pos="0"/>
        </w:tabs>
        <w:rPr>
          <w:b/>
          <w:sz w:val="22"/>
          <w:szCs w:val="22"/>
          <w:lang w:val="sk-SK"/>
        </w:rPr>
      </w:pPr>
      <w:r w:rsidRPr="00294FD1">
        <w:rPr>
          <w:b/>
          <w:sz w:val="22"/>
          <w:szCs w:val="22"/>
          <w:lang w:val="sk-SK"/>
        </w:rPr>
        <w:t>6.6</w:t>
      </w:r>
      <w:r w:rsidR="002049D3" w:rsidRPr="00B33365">
        <w:rPr>
          <w:b/>
          <w:noProof/>
          <w:sz w:val="22"/>
          <w:szCs w:val="22"/>
          <w:lang w:val="sk-SK"/>
        </w:rPr>
        <w:tab/>
      </w:r>
      <w:r w:rsidR="009228AF" w:rsidRPr="00294FD1">
        <w:rPr>
          <w:b/>
          <w:sz w:val="22"/>
          <w:szCs w:val="22"/>
          <w:lang w:val="sk-SK"/>
        </w:rPr>
        <w:t xml:space="preserve">Špeciálne opatrenia na likvidáciu a iné </w:t>
      </w:r>
      <w:r w:rsidRPr="00294FD1">
        <w:rPr>
          <w:b/>
          <w:sz w:val="22"/>
          <w:szCs w:val="22"/>
          <w:lang w:val="sk-SK"/>
        </w:rPr>
        <w:t>zaobchádzani</w:t>
      </w:r>
      <w:r w:rsidR="009228AF" w:rsidRPr="00294FD1">
        <w:rPr>
          <w:b/>
          <w:sz w:val="22"/>
          <w:szCs w:val="22"/>
          <w:lang w:val="sk-SK"/>
        </w:rPr>
        <w:t>e</w:t>
      </w:r>
      <w:r w:rsidRPr="00294FD1">
        <w:rPr>
          <w:b/>
          <w:sz w:val="22"/>
          <w:szCs w:val="22"/>
          <w:lang w:val="sk-SK"/>
        </w:rPr>
        <w:t xml:space="preserve"> s liekom </w:t>
      </w:r>
    </w:p>
    <w:p w14:paraId="2316A221" w14:textId="77777777" w:rsidR="004A633B" w:rsidRPr="00D87DB0" w:rsidRDefault="004A633B" w:rsidP="00D87DB0">
      <w:pPr>
        <w:ind w:left="567" w:hanging="567"/>
        <w:rPr>
          <w:sz w:val="22"/>
          <w:szCs w:val="22"/>
          <w:lang w:val="sk-SK"/>
        </w:rPr>
      </w:pPr>
    </w:p>
    <w:p w14:paraId="3129A6C6" w14:textId="77777777" w:rsidR="004E3BD2" w:rsidRPr="00D87DB0" w:rsidRDefault="004E3BD2" w:rsidP="002049D3">
      <w:pPr>
        <w:rPr>
          <w:color w:val="000000"/>
          <w:sz w:val="22"/>
          <w:szCs w:val="22"/>
          <w:lang w:val="sk-SK"/>
        </w:rPr>
      </w:pPr>
      <w:r w:rsidRPr="00D87DB0">
        <w:rPr>
          <w:color w:val="000000"/>
          <w:sz w:val="22"/>
          <w:szCs w:val="22"/>
          <w:lang w:val="sk-SK"/>
        </w:rPr>
        <w:t>Len na lekársky predpis. Dávkovanie podľa pokynov lekára.</w:t>
      </w:r>
    </w:p>
    <w:p w14:paraId="25EFC336" w14:textId="77777777" w:rsidR="004E3BD2" w:rsidRPr="00D87DB0" w:rsidRDefault="004E3BD2" w:rsidP="002049D3">
      <w:pPr>
        <w:rPr>
          <w:i/>
          <w:iCs/>
          <w:color w:val="000000"/>
          <w:sz w:val="22"/>
          <w:szCs w:val="22"/>
          <w:lang w:val="sk-SK"/>
        </w:rPr>
      </w:pPr>
    </w:p>
    <w:p w14:paraId="7A20BAD1" w14:textId="77777777" w:rsidR="004E3BD2" w:rsidRPr="00294FD1" w:rsidRDefault="004E3BD2">
      <w:pPr>
        <w:pStyle w:val="Normlnywebov"/>
        <w:spacing w:before="0" w:beforeAutospacing="0" w:after="0"/>
        <w:rPr>
          <w:sz w:val="22"/>
          <w:szCs w:val="22"/>
          <w:lang w:val="sk-SK"/>
        </w:rPr>
      </w:pPr>
      <w:r w:rsidRPr="00294FD1">
        <w:rPr>
          <w:sz w:val="22"/>
          <w:szCs w:val="22"/>
          <w:lang w:val="sk-SK"/>
        </w:rPr>
        <w:t>Použite len v prípade, že je roztok číry, bez viditeľných častíc, a ak je obal nepoškodený. Podajte okamžite po napojení na infúzny set.</w:t>
      </w:r>
    </w:p>
    <w:p w14:paraId="54ABD9B6" w14:textId="77777777" w:rsidR="004E3BD2" w:rsidRPr="00294FD1" w:rsidRDefault="004E3BD2">
      <w:pPr>
        <w:pStyle w:val="western"/>
        <w:spacing w:before="0"/>
      </w:pPr>
      <w:r w:rsidRPr="00294FD1">
        <w:t>Nepoužívajte plastové vaky v sériových napojeniach. Takéto použitie môže viesť k vzduchovej embólii spôsobenej natiahnutím zvyšného vzduchu z hlavného vaku pred ukončením podávania tekutiny z vedľajšieho vaku. Stlačenie intravenózneho roztoku v pružnom plastovom obale za účelom zvýšenia rýchlosti prietoku môže zapríčiniť vzduchovú embóliu, ak pred podaním nie je reziduálny objem vzduchu z vaku úplne vyprázdnený.</w:t>
      </w:r>
    </w:p>
    <w:p w14:paraId="5FCC09A3" w14:textId="77777777" w:rsidR="004E3BD2" w:rsidRPr="00294FD1" w:rsidRDefault="004E3BD2">
      <w:pPr>
        <w:pStyle w:val="Normlnywebov"/>
        <w:spacing w:before="0" w:beforeAutospacing="0" w:after="0"/>
        <w:rPr>
          <w:sz w:val="22"/>
          <w:szCs w:val="22"/>
          <w:lang w:val="sk-SK"/>
        </w:rPr>
      </w:pPr>
      <w:r w:rsidRPr="00294FD1">
        <w:rPr>
          <w:sz w:val="22"/>
          <w:szCs w:val="22"/>
          <w:lang w:val="sk-SK"/>
        </w:rPr>
        <w:t>Roztok sa musí podávať aseptickou metódou pomocou sterilného zariadenia. Aby sa predišlo vniknutiu vzduchu do systému, zariadenie sa musí naplniť roztokom.</w:t>
      </w:r>
    </w:p>
    <w:p w14:paraId="319A88FC" w14:textId="77777777" w:rsidR="004E3BD2" w:rsidRPr="00294FD1" w:rsidRDefault="004E3BD2">
      <w:pPr>
        <w:pStyle w:val="western"/>
        <w:spacing w:before="0"/>
      </w:pPr>
      <w:r w:rsidRPr="00294FD1">
        <w:t xml:space="preserve">Ďalšie lieky sa môžu pridať pred alebo počas podávania infúzie cez </w:t>
      </w:r>
      <w:proofErr w:type="spellStart"/>
      <w:r w:rsidRPr="00294FD1">
        <w:t>venóznu</w:t>
      </w:r>
      <w:proofErr w:type="spellEnd"/>
      <w:r w:rsidRPr="00294FD1">
        <w:t xml:space="preserve"> linku.</w:t>
      </w:r>
    </w:p>
    <w:p w14:paraId="1085EC10" w14:textId="77777777" w:rsidR="004E3BD2" w:rsidRPr="00294FD1" w:rsidRDefault="004E3BD2">
      <w:pPr>
        <w:pStyle w:val="Normlnywebov"/>
        <w:spacing w:before="0" w:beforeAutospacing="0" w:after="0"/>
        <w:rPr>
          <w:sz w:val="22"/>
          <w:szCs w:val="22"/>
          <w:lang w:val="sk-SK"/>
        </w:rPr>
      </w:pPr>
      <w:r w:rsidRPr="00294FD1">
        <w:rPr>
          <w:sz w:val="22"/>
          <w:szCs w:val="22"/>
          <w:lang w:val="sk-SK"/>
        </w:rPr>
        <w:t xml:space="preserve">Keď sa pridáva do roztoku ďalší liek, pred </w:t>
      </w:r>
      <w:proofErr w:type="spellStart"/>
      <w:r w:rsidRPr="00294FD1">
        <w:rPr>
          <w:sz w:val="22"/>
          <w:szCs w:val="22"/>
          <w:lang w:val="sk-SK"/>
        </w:rPr>
        <w:t>parenterálnym</w:t>
      </w:r>
      <w:proofErr w:type="spellEnd"/>
      <w:r w:rsidRPr="00294FD1">
        <w:rPr>
          <w:sz w:val="22"/>
          <w:szCs w:val="22"/>
          <w:lang w:val="sk-SK"/>
        </w:rPr>
        <w:t xml:space="preserve"> podaním skontrolujte </w:t>
      </w:r>
      <w:proofErr w:type="spellStart"/>
      <w:r w:rsidRPr="00294FD1">
        <w:rPr>
          <w:sz w:val="22"/>
          <w:szCs w:val="22"/>
          <w:lang w:val="sk-SK"/>
        </w:rPr>
        <w:t>izotonicitu</w:t>
      </w:r>
      <w:proofErr w:type="spellEnd"/>
      <w:r w:rsidRPr="00294FD1">
        <w:rPr>
          <w:sz w:val="22"/>
          <w:szCs w:val="22"/>
          <w:lang w:val="sk-SK"/>
        </w:rPr>
        <w:t>. Musí sa zaistiť dôkladné a starostlivé aseptické premiešanie všetkých ďalších pridaných liekov. Roztoky obsahujúce aj ďalšie pridané lieky sa musia použiť okamžite a nesmú sa uchovávať.</w:t>
      </w:r>
    </w:p>
    <w:p w14:paraId="7CBDE458" w14:textId="77777777" w:rsidR="004E3BD2" w:rsidRPr="00294FD1" w:rsidRDefault="004E3BD2">
      <w:pPr>
        <w:pStyle w:val="Normlnywebov"/>
        <w:spacing w:before="0" w:beforeAutospacing="0" w:after="0"/>
        <w:rPr>
          <w:sz w:val="22"/>
          <w:szCs w:val="22"/>
          <w:lang w:val="sk-SK"/>
        </w:rPr>
      </w:pPr>
    </w:p>
    <w:p w14:paraId="1BEE0F90" w14:textId="77777777" w:rsidR="004E3BD2" w:rsidRPr="00294FD1" w:rsidRDefault="004E3BD2">
      <w:pPr>
        <w:pStyle w:val="western"/>
        <w:spacing w:before="0"/>
      </w:pPr>
      <w:r w:rsidRPr="00294FD1">
        <w:rPr>
          <w:b/>
          <w:bCs/>
        </w:rPr>
        <w:t>Len na jednorazové použitie.</w:t>
      </w:r>
    </w:p>
    <w:p w14:paraId="16D7CA14" w14:textId="77777777" w:rsidR="004E3BD2" w:rsidRPr="00294FD1" w:rsidRDefault="004E3BD2">
      <w:pPr>
        <w:pStyle w:val="western"/>
        <w:spacing w:before="0"/>
      </w:pPr>
      <w:r w:rsidRPr="00294FD1">
        <w:rPr>
          <w:b/>
          <w:bCs/>
        </w:rPr>
        <w:t>Všetok nepoužitý liek alebo odpad vzniknutý z lieku sa má zlikvidovať v súlade s národnými požiadavkami.</w:t>
      </w:r>
    </w:p>
    <w:p w14:paraId="6F700EAB" w14:textId="77777777" w:rsidR="004E3BD2" w:rsidRPr="00294FD1" w:rsidRDefault="004E3BD2">
      <w:pPr>
        <w:pStyle w:val="western"/>
        <w:spacing w:before="0"/>
      </w:pPr>
      <w:r w:rsidRPr="00294FD1">
        <w:rPr>
          <w:b/>
          <w:bCs/>
        </w:rPr>
        <w:t>Čiastočne použité vaky už viackrát nepripájajte.</w:t>
      </w:r>
    </w:p>
    <w:p w14:paraId="38EFB92C" w14:textId="0C3A5064" w:rsidR="004E3BD2" w:rsidRPr="00294FD1" w:rsidRDefault="004E3BD2">
      <w:pPr>
        <w:pStyle w:val="western"/>
        <w:spacing w:before="0"/>
      </w:pPr>
      <w:r w:rsidRPr="00294FD1">
        <w:rPr>
          <w:b/>
          <w:bCs/>
        </w:rPr>
        <w:t>Vnútorný vak</w:t>
      </w:r>
      <w:r w:rsidR="00CA107E">
        <w:rPr>
          <w:b/>
          <w:bCs/>
        </w:rPr>
        <w:t xml:space="preserve"> je</w:t>
      </w:r>
      <w:r w:rsidRPr="00294FD1">
        <w:rPr>
          <w:b/>
          <w:bCs/>
        </w:rPr>
        <w:t xml:space="preserve"> zabalený v sekundárnom obale</w:t>
      </w:r>
      <w:r w:rsidR="00CA107E">
        <w:rPr>
          <w:b/>
          <w:bCs/>
        </w:rPr>
        <w:t>.</w:t>
      </w:r>
      <w:r w:rsidRPr="00294FD1">
        <w:rPr>
          <w:b/>
          <w:bCs/>
        </w:rPr>
        <w:t xml:space="preserve"> </w:t>
      </w:r>
      <w:r w:rsidR="00CA107E">
        <w:rPr>
          <w:b/>
          <w:bCs/>
        </w:rPr>
        <w:t>V</w:t>
      </w:r>
      <w:r w:rsidRPr="00294FD1">
        <w:rPr>
          <w:b/>
          <w:bCs/>
        </w:rPr>
        <w:t>yberte z ochranného obalu tesne pred použitím. Vnútorný vak udržiava sterilitu lieku</w:t>
      </w:r>
      <w:r w:rsidRPr="00294FD1">
        <w:t>.</w:t>
      </w:r>
    </w:p>
    <w:p w14:paraId="06F763B4" w14:textId="77777777" w:rsidR="00484993" w:rsidRPr="00294FD1" w:rsidRDefault="00484993" w:rsidP="00D87DB0">
      <w:pPr>
        <w:rPr>
          <w:b/>
          <w:caps/>
          <w:sz w:val="22"/>
          <w:szCs w:val="22"/>
          <w:lang w:val="sk-SK"/>
        </w:rPr>
      </w:pPr>
    </w:p>
    <w:p w14:paraId="77D91AFA" w14:textId="77777777" w:rsidR="00577246" w:rsidRPr="00D87DB0" w:rsidRDefault="00577246" w:rsidP="002049D3">
      <w:pPr>
        <w:overflowPunct/>
        <w:textAlignment w:val="auto"/>
        <w:rPr>
          <w:b/>
          <w:bCs/>
          <w:color w:val="000000"/>
          <w:sz w:val="22"/>
          <w:szCs w:val="22"/>
          <w:lang w:val="sk-SK" w:eastAsia="sk-SK"/>
        </w:rPr>
      </w:pPr>
      <w:r w:rsidRPr="00D87DB0">
        <w:rPr>
          <w:b/>
          <w:bCs/>
          <w:color w:val="000000"/>
          <w:sz w:val="22"/>
          <w:szCs w:val="22"/>
          <w:lang w:val="sk-SK" w:eastAsia="sk-SK"/>
        </w:rPr>
        <w:t>NÁVOD NA MANIPULÁCIU S VAKOM</w:t>
      </w:r>
    </w:p>
    <w:p w14:paraId="5EECE354" w14:textId="77777777" w:rsidR="00577246" w:rsidRPr="00D87DB0" w:rsidRDefault="00577246" w:rsidP="002049D3">
      <w:pPr>
        <w:overflowPunct/>
        <w:textAlignment w:val="auto"/>
        <w:rPr>
          <w:color w:val="000000"/>
          <w:sz w:val="22"/>
          <w:szCs w:val="22"/>
          <w:lang w:val="sk-SK" w:eastAsia="sk-SK"/>
        </w:rPr>
      </w:pPr>
    </w:p>
    <w:p w14:paraId="40D9E6C1" w14:textId="77777777" w:rsidR="00577246" w:rsidRPr="00D87DB0" w:rsidRDefault="00577246" w:rsidP="002049D3">
      <w:pPr>
        <w:overflowPunct/>
        <w:textAlignment w:val="auto"/>
        <w:rPr>
          <w:i/>
          <w:iCs/>
          <w:color w:val="000000"/>
          <w:sz w:val="22"/>
          <w:szCs w:val="22"/>
          <w:lang w:val="sk-SK" w:eastAsia="sk-SK"/>
        </w:rPr>
      </w:pPr>
      <w:r w:rsidRPr="00D87DB0">
        <w:rPr>
          <w:i/>
          <w:iCs/>
          <w:color w:val="000000"/>
          <w:sz w:val="22"/>
          <w:szCs w:val="22"/>
          <w:lang w:val="sk-SK" w:eastAsia="sk-SK"/>
        </w:rPr>
        <w:t xml:space="preserve">Obrázok 1: Vak </w:t>
      </w:r>
    </w:p>
    <w:p w14:paraId="027660C5" w14:textId="105D537E" w:rsidR="00577246" w:rsidRPr="00D87DB0" w:rsidRDefault="00577246" w:rsidP="002049D3">
      <w:pPr>
        <w:overflowPunct/>
        <w:textAlignment w:val="auto"/>
        <w:rPr>
          <w:i/>
          <w:iCs/>
          <w:color w:val="000000"/>
          <w:sz w:val="22"/>
          <w:szCs w:val="22"/>
          <w:lang w:val="sk-SK" w:eastAsia="sk-SK"/>
        </w:rPr>
      </w:pPr>
      <w:r w:rsidRPr="00294FD1">
        <w:rPr>
          <w:noProof/>
          <w:color w:val="000000"/>
          <w:sz w:val="24"/>
          <w:szCs w:val="24"/>
          <w:lang w:val="sk-SK" w:eastAsia="sk-SK"/>
        </w:rPr>
        <w:drawing>
          <wp:inline distT="0" distB="0" distL="0" distR="0" wp14:anchorId="001384F6" wp14:editId="7C7DE338">
            <wp:extent cx="2106000" cy="2095200"/>
            <wp:effectExtent l="0" t="0" r="8890" b="635"/>
            <wp:docPr id="11" name="Obrázek 11" descr="7obr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7" descr="7obr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6000" cy="209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6B1333" w14:textId="77777777" w:rsidR="00577246" w:rsidRPr="00D87DB0" w:rsidRDefault="00577246">
      <w:pPr>
        <w:overflowPunct/>
        <w:textAlignment w:val="auto"/>
        <w:rPr>
          <w:color w:val="000000"/>
          <w:sz w:val="22"/>
          <w:szCs w:val="22"/>
          <w:lang w:val="sk-SK" w:eastAsia="sk-SK"/>
        </w:rPr>
      </w:pPr>
    </w:p>
    <w:p w14:paraId="30CC56C2" w14:textId="77777777" w:rsidR="00577246" w:rsidRPr="00D87DB0" w:rsidRDefault="00577246">
      <w:pPr>
        <w:overflowPunct/>
        <w:textAlignment w:val="auto"/>
        <w:rPr>
          <w:color w:val="000000"/>
          <w:sz w:val="22"/>
          <w:szCs w:val="22"/>
          <w:lang w:val="sk-SK" w:eastAsia="sk-SK"/>
        </w:rPr>
      </w:pPr>
      <w:r w:rsidRPr="00D87DB0">
        <w:rPr>
          <w:color w:val="000000"/>
          <w:sz w:val="22"/>
          <w:szCs w:val="22"/>
          <w:lang w:val="sk-SK" w:eastAsia="sk-SK"/>
        </w:rPr>
        <w:t xml:space="preserve">1. KONTROLA PRED PODANÍM </w:t>
      </w:r>
    </w:p>
    <w:p w14:paraId="2A29290B" w14:textId="77777777" w:rsidR="00577246" w:rsidRPr="00D87DB0" w:rsidRDefault="00577246">
      <w:pPr>
        <w:overflowPunct/>
        <w:textAlignment w:val="auto"/>
        <w:rPr>
          <w:color w:val="000000"/>
          <w:sz w:val="22"/>
          <w:szCs w:val="22"/>
          <w:lang w:val="sk-SK" w:eastAsia="sk-SK"/>
        </w:rPr>
      </w:pPr>
    </w:p>
    <w:p w14:paraId="0818594D" w14:textId="77777777" w:rsidR="00577246" w:rsidRPr="00D87DB0" w:rsidRDefault="00577246">
      <w:pPr>
        <w:overflowPunct/>
        <w:ind w:left="284" w:hanging="284"/>
        <w:textAlignment w:val="auto"/>
        <w:rPr>
          <w:color w:val="000000"/>
          <w:sz w:val="22"/>
          <w:szCs w:val="22"/>
          <w:lang w:val="sk-SK" w:eastAsia="sk-SK"/>
        </w:rPr>
      </w:pPr>
      <w:r w:rsidRPr="00D87DB0">
        <w:rPr>
          <w:color w:val="000000"/>
          <w:sz w:val="22"/>
          <w:szCs w:val="22"/>
          <w:lang w:val="sk-SK" w:eastAsia="sk-SK"/>
        </w:rPr>
        <w:lastRenderedPageBreak/>
        <w:t>a) Skontrolujte vak, či nedochádza k unikaniu tekutiny. Pokiaľ zistíte narušenie celistvosti vaku, vak s roztokom zlikvidujte, keďže môže byť narušená jeho sterilita.</w:t>
      </w:r>
    </w:p>
    <w:p w14:paraId="29268B55" w14:textId="77777777" w:rsidR="00577246" w:rsidRPr="00D87DB0" w:rsidRDefault="00577246">
      <w:pPr>
        <w:overflowPunct/>
        <w:ind w:left="284" w:hanging="284"/>
        <w:textAlignment w:val="auto"/>
        <w:rPr>
          <w:color w:val="000000"/>
          <w:sz w:val="22"/>
          <w:szCs w:val="22"/>
          <w:lang w:val="sk-SK" w:eastAsia="sk-SK"/>
        </w:rPr>
      </w:pPr>
      <w:r w:rsidRPr="00D87DB0">
        <w:rPr>
          <w:color w:val="000000"/>
          <w:sz w:val="22"/>
          <w:szCs w:val="22"/>
          <w:lang w:val="sk-SK" w:eastAsia="sk-SK"/>
        </w:rPr>
        <w:t xml:space="preserve">b) Skontrolujte, či roztok opticky spĺňa charakteristiky uvedené v súhrne charakteristických vlastností lieku. Pokiaľ nie, roztok zlikvidujte. Na prípravu a podávanie používajte sterilný materiál. </w:t>
      </w:r>
    </w:p>
    <w:p w14:paraId="46BC03BC" w14:textId="77777777" w:rsidR="00577246" w:rsidRPr="00D87DB0" w:rsidRDefault="00577246">
      <w:pPr>
        <w:overflowPunct/>
        <w:textAlignment w:val="auto"/>
        <w:rPr>
          <w:color w:val="000000"/>
          <w:sz w:val="22"/>
          <w:szCs w:val="22"/>
          <w:lang w:val="sk-SK" w:eastAsia="sk-SK"/>
        </w:rPr>
      </w:pPr>
    </w:p>
    <w:p w14:paraId="35E8248E" w14:textId="77777777" w:rsidR="00577246" w:rsidRPr="00D87DB0" w:rsidRDefault="00577246">
      <w:pPr>
        <w:overflowPunct/>
        <w:textAlignment w:val="auto"/>
        <w:rPr>
          <w:color w:val="000000"/>
          <w:sz w:val="22"/>
          <w:szCs w:val="22"/>
          <w:lang w:val="sk-SK" w:eastAsia="sk-SK"/>
        </w:rPr>
      </w:pPr>
      <w:r w:rsidRPr="00D87DB0">
        <w:rPr>
          <w:color w:val="000000"/>
          <w:sz w:val="22"/>
          <w:szCs w:val="22"/>
          <w:lang w:val="sk-SK" w:eastAsia="sk-SK"/>
        </w:rPr>
        <w:t xml:space="preserve">2. PRÍPRAVA NA PODANIE </w:t>
      </w:r>
    </w:p>
    <w:p w14:paraId="25CF2C96" w14:textId="77777777" w:rsidR="00577246" w:rsidRPr="00D87DB0" w:rsidRDefault="00577246">
      <w:pPr>
        <w:overflowPunct/>
        <w:textAlignment w:val="auto"/>
        <w:rPr>
          <w:color w:val="000000"/>
          <w:sz w:val="22"/>
          <w:szCs w:val="22"/>
          <w:lang w:val="sk-SK" w:eastAsia="sk-SK"/>
        </w:rPr>
      </w:pPr>
    </w:p>
    <w:p w14:paraId="17EE3788" w14:textId="77777777" w:rsidR="00577246" w:rsidRPr="00D87DB0" w:rsidRDefault="00577246">
      <w:pPr>
        <w:overflowPunct/>
        <w:textAlignment w:val="auto"/>
        <w:rPr>
          <w:color w:val="000000"/>
          <w:sz w:val="22"/>
          <w:szCs w:val="22"/>
          <w:lang w:val="sk-SK" w:eastAsia="sk-SK"/>
        </w:rPr>
      </w:pPr>
      <w:r w:rsidRPr="00D87DB0">
        <w:rPr>
          <w:color w:val="000000"/>
          <w:sz w:val="22"/>
          <w:szCs w:val="22"/>
          <w:lang w:val="sk-SK" w:eastAsia="sk-SK"/>
        </w:rPr>
        <w:t xml:space="preserve">a) Zaveste vak na stojan alebo ho položte na vodorovnú plochu (Obrázok 2a). </w:t>
      </w:r>
    </w:p>
    <w:p w14:paraId="28D5295C" w14:textId="77777777" w:rsidR="00577246" w:rsidRPr="00D87DB0" w:rsidRDefault="00577246">
      <w:pPr>
        <w:overflowPunct/>
        <w:textAlignment w:val="auto"/>
        <w:rPr>
          <w:color w:val="000000"/>
          <w:sz w:val="22"/>
          <w:szCs w:val="22"/>
          <w:lang w:val="sk-SK" w:eastAsia="sk-SK"/>
        </w:rPr>
      </w:pPr>
      <w:r w:rsidRPr="00D87DB0">
        <w:rPr>
          <w:color w:val="000000"/>
          <w:sz w:val="22"/>
          <w:szCs w:val="22"/>
          <w:lang w:val="sk-SK" w:eastAsia="sk-SK"/>
        </w:rPr>
        <w:t xml:space="preserve">b) Modrý plastový kryt z výstupného portu (infúzneho portu) odstráňte vylomením (Obrázok 2b). </w:t>
      </w:r>
    </w:p>
    <w:p w14:paraId="14A076CE" w14:textId="77777777" w:rsidR="00577246" w:rsidRPr="00D87DB0" w:rsidRDefault="00577246">
      <w:pPr>
        <w:overflowPunct/>
        <w:ind w:left="284" w:hanging="284"/>
        <w:textAlignment w:val="auto"/>
        <w:rPr>
          <w:color w:val="000000"/>
          <w:sz w:val="22"/>
          <w:szCs w:val="22"/>
          <w:lang w:val="sk-SK" w:eastAsia="sk-SK"/>
        </w:rPr>
      </w:pPr>
      <w:r w:rsidRPr="00D87DB0">
        <w:rPr>
          <w:color w:val="000000"/>
          <w:sz w:val="22"/>
          <w:szCs w:val="22"/>
          <w:lang w:val="sk-SK" w:eastAsia="sk-SK"/>
        </w:rPr>
        <w:t xml:space="preserve">c) Gumená zátka portu je sterilná, preto nie je potrebná jej dezinfekcia. Pripojte hrubú perforačnú ihlu infúzneho setu do infúzneho portu (Obrázok 2c). </w:t>
      </w:r>
    </w:p>
    <w:p w14:paraId="6AFA8224" w14:textId="77777777" w:rsidR="00577246" w:rsidRPr="00D87DB0" w:rsidRDefault="00577246">
      <w:pPr>
        <w:overflowPunct/>
        <w:textAlignment w:val="auto"/>
        <w:rPr>
          <w:color w:val="000000"/>
          <w:sz w:val="22"/>
          <w:szCs w:val="22"/>
          <w:lang w:val="sk-SK" w:eastAsia="sk-SK"/>
        </w:rPr>
      </w:pPr>
      <w:r w:rsidRPr="00D87DB0">
        <w:rPr>
          <w:color w:val="000000"/>
          <w:sz w:val="22"/>
          <w:szCs w:val="22"/>
          <w:lang w:val="sk-SK" w:eastAsia="sk-SK"/>
        </w:rPr>
        <w:t xml:space="preserve">d) Ďalej postupujte podľa návodu priloženého k infúznemu setu (naplnenie setu a podávanie roztoku). </w:t>
      </w:r>
    </w:p>
    <w:p w14:paraId="275F9FF5" w14:textId="77777777" w:rsidR="00577246" w:rsidRPr="00D87DB0" w:rsidRDefault="00577246">
      <w:pPr>
        <w:overflowPunct/>
        <w:textAlignment w:val="auto"/>
        <w:rPr>
          <w:color w:val="000000"/>
          <w:sz w:val="22"/>
          <w:szCs w:val="22"/>
          <w:lang w:val="sk-SK" w:eastAsia="sk-SK"/>
        </w:rPr>
      </w:pPr>
    </w:p>
    <w:p w14:paraId="1A883DAB" w14:textId="7268A167" w:rsidR="00577246" w:rsidRPr="00D87DB0" w:rsidRDefault="00577246">
      <w:pPr>
        <w:overflowPunct/>
        <w:textAlignment w:val="auto"/>
        <w:rPr>
          <w:color w:val="000000"/>
          <w:sz w:val="22"/>
          <w:szCs w:val="22"/>
          <w:highlight w:val="yellow"/>
          <w:lang w:val="sk-SK" w:eastAsia="sk-SK"/>
        </w:rPr>
      </w:pPr>
      <w:r w:rsidRPr="00294FD1">
        <w:rPr>
          <w:noProof/>
          <w:color w:val="000000"/>
          <w:sz w:val="22"/>
          <w:szCs w:val="22"/>
          <w:lang w:val="sk-SK" w:eastAsia="sk-SK"/>
        </w:rPr>
        <w:drawing>
          <wp:inline distT="0" distB="0" distL="0" distR="0" wp14:anchorId="436F4054" wp14:editId="196EF4A2">
            <wp:extent cx="1648800" cy="1544400"/>
            <wp:effectExtent l="0" t="0" r="8890" b="0"/>
            <wp:docPr id="13" name="Obrázek 13" descr="obr 2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6" descr="obr 2a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8800" cy="154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94FD1">
        <w:rPr>
          <w:noProof/>
          <w:color w:val="000000"/>
          <w:sz w:val="22"/>
          <w:szCs w:val="22"/>
          <w:lang w:val="sk-SK" w:eastAsia="sk-SK"/>
        </w:rPr>
        <w:drawing>
          <wp:inline distT="0" distB="0" distL="0" distR="0" wp14:anchorId="66E7D607" wp14:editId="725D0396">
            <wp:extent cx="1648800" cy="1544400"/>
            <wp:effectExtent l="0" t="0" r="8890" b="0"/>
            <wp:docPr id="14" name="Obrázek 14" descr="obr 2b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5" descr="obr 2b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8800" cy="154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94FD1">
        <w:rPr>
          <w:noProof/>
          <w:color w:val="000000"/>
          <w:sz w:val="22"/>
          <w:szCs w:val="22"/>
          <w:lang w:val="sk-SK" w:eastAsia="sk-SK"/>
        </w:rPr>
        <w:drawing>
          <wp:inline distT="0" distB="0" distL="0" distR="0" wp14:anchorId="2AEABA69" wp14:editId="49001C59">
            <wp:extent cx="1648800" cy="1544400"/>
            <wp:effectExtent l="0" t="0" r="8890" b="0"/>
            <wp:docPr id="15" name="Obrázek 15" descr="obr 2c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4" descr="obr 2c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8800" cy="154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B27D6B" w14:textId="77777777" w:rsidR="00577246" w:rsidRPr="00D87DB0" w:rsidRDefault="00577246">
      <w:pPr>
        <w:overflowPunct/>
        <w:textAlignment w:val="auto"/>
        <w:rPr>
          <w:color w:val="000000"/>
          <w:sz w:val="22"/>
          <w:szCs w:val="22"/>
          <w:highlight w:val="yellow"/>
          <w:lang w:val="sk-SK" w:eastAsia="sk-SK"/>
        </w:rPr>
      </w:pPr>
    </w:p>
    <w:p w14:paraId="158269D6" w14:textId="77777777" w:rsidR="00577246" w:rsidRPr="00D87DB0" w:rsidRDefault="00577246">
      <w:pPr>
        <w:overflowPunct/>
        <w:textAlignment w:val="auto"/>
        <w:rPr>
          <w:color w:val="000000"/>
          <w:sz w:val="22"/>
          <w:szCs w:val="22"/>
          <w:lang w:val="sk-SK" w:eastAsia="sk-SK"/>
        </w:rPr>
      </w:pPr>
      <w:r w:rsidRPr="00D87DB0">
        <w:rPr>
          <w:color w:val="000000"/>
          <w:sz w:val="22"/>
          <w:szCs w:val="22"/>
          <w:lang w:val="sk-SK" w:eastAsia="sk-SK"/>
        </w:rPr>
        <w:t xml:space="preserve">3. PRIDANIE LIEKU DO ROZTOKU </w:t>
      </w:r>
    </w:p>
    <w:p w14:paraId="4722E2E0" w14:textId="77777777" w:rsidR="00577246" w:rsidRPr="00D87DB0" w:rsidRDefault="00577246">
      <w:pPr>
        <w:overflowPunct/>
        <w:textAlignment w:val="auto"/>
        <w:rPr>
          <w:color w:val="000000"/>
          <w:sz w:val="22"/>
          <w:szCs w:val="22"/>
          <w:lang w:val="sk-SK" w:eastAsia="sk-SK"/>
        </w:rPr>
      </w:pPr>
    </w:p>
    <w:p w14:paraId="206684B1" w14:textId="77777777" w:rsidR="00577246" w:rsidRPr="00D87DB0" w:rsidRDefault="00577246">
      <w:pPr>
        <w:overflowPunct/>
        <w:ind w:left="284" w:hanging="284"/>
        <w:textAlignment w:val="auto"/>
        <w:rPr>
          <w:color w:val="000000"/>
          <w:sz w:val="22"/>
          <w:szCs w:val="22"/>
          <w:lang w:val="sk-SK" w:eastAsia="sk-SK"/>
        </w:rPr>
      </w:pPr>
      <w:r w:rsidRPr="00D87DB0">
        <w:rPr>
          <w:color w:val="000000"/>
          <w:sz w:val="22"/>
          <w:szCs w:val="22"/>
          <w:lang w:val="sk-SK" w:eastAsia="sk-SK"/>
        </w:rPr>
        <w:t xml:space="preserve">a) Odlomte priesvitný kryt na injekčnom porte. Gumená zátka je sterilná, preto nie je potrebná jej dezinfekcia (Obrázok 3a). </w:t>
      </w:r>
    </w:p>
    <w:p w14:paraId="17FD418F" w14:textId="77777777" w:rsidR="00577246" w:rsidRPr="00D87DB0" w:rsidRDefault="00577246">
      <w:pPr>
        <w:overflowPunct/>
        <w:ind w:left="284" w:hanging="284"/>
        <w:textAlignment w:val="auto"/>
        <w:rPr>
          <w:color w:val="000000"/>
          <w:sz w:val="22"/>
          <w:szCs w:val="22"/>
          <w:lang w:val="sk-SK" w:eastAsia="sk-SK"/>
        </w:rPr>
      </w:pPr>
      <w:r w:rsidRPr="00D87DB0">
        <w:rPr>
          <w:color w:val="000000"/>
          <w:sz w:val="22"/>
          <w:szCs w:val="22"/>
          <w:lang w:val="sk-SK" w:eastAsia="sk-SK"/>
        </w:rPr>
        <w:t xml:space="preserve">b) Prepichnite injekčný port a pridajte liek. Odporúčaná veľkosť ihly: 19 G (1,10 mm) až 22 G (0,70 mm) (Obrázok 3b). </w:t>
      </w:r>
    </w:p>
    <w:p w14:paraId="69C8DAD2" w14:textId="77777777" w:rsidR="00577246" w:rsidRPr="00D87DB0" w:rsidRDefault="00577246">
      <w:pPr>
        <w:overflowPunct/>
        <w:textAlignment w:val="auto"/>
        <w:rPr>
          <w:color w:val="000000"/>
          <w:sz w:val="22"/>
          <w:szCs w:val="22"/>
          <w:lang w:val="sk-SK" w:eastAsia="sk-SK"/>
        </w:rPr>
      </w:pPr>
      <w:r w:rsidRPr="00D87DB0">
        <w:rPr>
          <w:color w:val="000000"/>
          <w:sz w:val="22"/>
          <w:szCs w:val="22"/>
          <w:lang w:val="sk-SK" w:eastAsia="sk-SK"/>
        </w:rPr>
        <w:t>c) Dôkladne premiešajte obsah vaku (Obrázok 3c).</w:t>
      </w:r>
    </w:p>
    <w:p w14:paraId="597F9C41" w14:textId="77777777" w:rsidR="00577246" w:rsidRPr="00D87DB0" w:rsidRDefault="00577246">
      <w:pPr>
        <w:overflowPunct/>
        <w:textAlignment w:val="auto"/>
        <w:rPr>
          <w:color w:val="000000"/>
          <w:sz w:val="22"/>
          <w:szCs w:val="22"/>
          <w:lang w:val="sk-SK" w:eastAsia="sk-SK"/>
        </w:rPr>
      </w:pPr>
    </w:p>
    <w:p w14:paraId="0F9A4E05" w14:textId="4A911955" w:rsidR="00577246" w:rsidRPr="00D87DB0" w:rsidRDefault="00577246">
      <w:pPr>
        <w:overflowPunct/>
        <w:textAlignment w:val="auto"/>
        <w:rPr>
          <w:color w:val="000000"/>
          <w:sz w:val="22"/>
          <w:szCs w:val="22"/>
          <w:lang w:val="sk-SK" w:eastAsia="sk-SK"/>
        </w:rPr>
      </w:pPr>
      <w:r w:rsidRPr="00294FD1">
        <w:rPr>
          <w:noProof/>
          <w:color w:val="000000"/>
          <w:sz w:val="22"/>
          <w:szCs w:val="22"/>
          <w:lang w:val="sk-SK" w:eastAsia="sk-SK"/>
        </w:rPr>
        <w:drawing>
          <wp:inline distT="0" distB="0" distL="0" distR="0" wp14:anchorId="7FFBE871" wp14:editId="69AE64B7">
            <wp:extent cx="1648800" cy="1544400"/>
            <wp:effectExtent l="0" t="0" r="8890" b="0"/>
            <wp:docPr id="3" name="Obrázek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8800" cy="154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94FD1">
        <w:rPr>
          <w:noProof/>
          <w:color w:val="000000"/>
          <w:sz w:val="22"/>
          <w:szCs w:val="22"/>
          <w:lang w:val="sk-SK" w:eastAsia="sk-SK"/>
        </w:rPr>
        <w:drawing>
          <wp:inline distT="0" distB="0" distL="0" distR="0" wp14:anchorId="7E1137D9" wp14:editId="4A1BBCBB">
            <wp:extent cx="1648800" cy="1544400"/>
            <wp:effectExtent l="0" t="0" r="8890" b="0"/>
            <wp:docPr id="2" name="Obrázek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8800" cy="154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94FD1">
        <w:rPr>
          <w:noProof/>
          <w:color w:val="000000"/>
          <w:sz w:val="22"/>
          <w:szCs w:val="22"/>
          <w:lang w:val="sk-SK" w:eastAsia="sk-SK"/>
        </w:rPr>
        <w:drawing>
          <wp:inline distT="0" distB="0" distL="0" distR="0" wp14:anchorId="75988953" wp14:editId="4C0DCB33">
            <wp:extent cx="1648800" cy="1544400"/>
            <wp:effectExtent l="0" t="0" r="8890" b="0"/>
            <wp:docPr id="1" name="Obrázek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8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8800" cy="154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AFD894" w14:textId="77777777" w:rsidR="00577246" w:rsidRPr="00D87DB0" w:rsidRDefault="00577246">
      <w:pPr>
        <w:overflowPunct/>
        <w:autoSpaceDE/>
        <w:autoSpaceDN/>
        <w:adjustRightInd/>
        <w:textAlignment w:val="auto"/>
        <w:rPr>
          <w:strike/>
          <w:color w:val="000000"/>
          <w:sz w:val="22"/>
          <w:szCs w:val="22"/>
          <w:lang w:val="sk-SK"/>
        </w:rPr>
      </w:pPr>
    </w:p>
    <w:p w14:paraId="4E147989" w14:textId="77777777" w:rsidR="00577246" w:rsidRPr="00D87DB0" w:rsidRDefault="00577246">
      <w:pPr>
        <w:overflowPunct/>
        <w:autoSpaceDE/>
        <w:autoSpaceDN/>
        <w:adjustRightInd/>
        <w:textAlignment w:val="auto"/>
        <w:rPr>
          <w:strike/>
          <w:color w:val="000000"/>
          <w:sz w:val="22"/>
          <w:szCs w:val="22"/>
          <w:lang w:val="sk-SK"/>
        </w:rPr>
      </w:pPr>
    </w:p>
    <w:p w14:paraId="02875976" w14:textId="77777777" w:rsidR="00577246" w:rsidRPr="00D87DB0" w:rsidRDefault="00577246">
      <w:pPr>
        <w:overflowPunct/>
        <w:textAlignment w:val="auto"/>
        <w:rPr>
          <w:color w:val="000000"/>
          <w:sz w:val="22"/>
          <w:szCs w:val="22"/>
          <w:lang w:val="sk-SK" w:eastAsia="sk-SK"/>
        </w:rPr>
      </w:pPr>
      <w:r w:rsidRPr="00D87DB0">
        <w:rPr>
          <w:color w:val="000000"/>
          <w:sz w:val="22"/>
          <w:szCs w:val="22"/>
          <w:lang w:val="sk-SK" w:eastAsia="sk-SK"/>
        </w:rPr>
        <w:t xml:space="preserve">Upozornenie: Riaďte sa pokynmi na likvidáciu vakov v zdravotníctve (obsah pridaného lieku). </w:t>
      </w:r>
    </w:p>
    <w:p w14:paraId="1D7FAB6F" w14:textId="77777777" w:rsidR="00577246" w:rsidRPr="00D87DB0" w:rsidRDefault="00577246">
      <w:pPr>
        <w:overflowPunct/>
        <w:textAlignment w:val="auto"/>
        <w:rPr>
          <w:sz w:val="22"/>
          <w:szCs w:val="22"/>
          <w:lang w:val="sk-SK" w:eastAsia="sk-SK"/>
        </w:rPr>
      </w:pPr>
    </w:p>
    <w:p w14:paraId="45E07135" w14:textId="77777777" w:rsidR="00577246" w:rsidRPr="00D87DB0" w:rsidRDefault="00577246">
      <w:pPr>
        <w:overflowPunct/>
        <w:textAlignment w:val="auto"/>
        <w:rPr>
          <w:color w:val="000000"/>
          <w:sz w:val="22"/>
          <w:szCs w:val="22"/>
          <w:lang w:val="sk-SK" w:eastAsia="sk-SK"/>
        </w:rPr>
      </w:pPr>
      <w:r w:rsidRPr="00D87DB0">
        <w:rPr>
          <w:color w:val="000000"/>
          <w:sz w:val="22"/>
          <w:szCs w:val="22"/>
          <w:lang w:val="sk-SK" w:eastAsia="sk-SK"/>
        </w:rPr>
        <w:t>Do vaku je možné doplniť maximálne množstvo ďalšieho lieku :</w:t>
      </w:r>
    </w:p>
    <w:p w14:paraId="4E63CB5B" w14:textId="77777777" w:rsidR="00577246" w:rsidRPr="00D87DB0" w:rsidRDefault="00577246">
      <w:pPr>
        <w:overflowPunct/>
        <w:textAlignment w:val="auto"/>
        <w:rPr>
          <w:color w:val="000000"/>
          <w:sz w:val="22"/>
          <w:szCs w:val="22"/>
          <w:lang w:val="sk-SK" w:eastAsia="sk-SK"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840"/>
        <w:gridCol w:w="2840"/>
      </w:tblGrid>
      <w:tr w:rsidR="00577246" w:rsidRPr="00294FD1" w14:paraId="6A0DF199" w14:textId="77777777" w:rsidTr="007738BE">
        <w:trPr>
          <w:trHeight w:val="100"/>
        </w:trPr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D3860" w14:textId="77777777" w:rsidR="00577246" w:rsidRPr="00D87DB0" w:rsidRDefault="00577246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4"/>
                <w:lang w:val="sk-SK"/>
              </w:rPr>
            </w:pPr>
            <w:r w:rsidRPr="00D87DB0">
              <w:rPr>
                <w:sz w:val="22"/>
                <w:szCs w:val="24"/>
                <w:lang w:val="sk-SK"/>
              </w:rPr>
              <w:t xml:space="preserve">100 ml vak 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89E4F" w14:textId="77777777" w:rsidR="00577246" w:rsidRPr="00D87DB0" w:rsidRDefault="00577246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4"/>
                <w:lang w:val="sk-SK"/>
              </w:rPr>
            </w:pPr>
            <w:r w:rsidRPr="00D87DB0">
              <w:rPr>
                <w:sz w:val="22"/>
                <w:szCs w:val="24"/>
                <w:lang w:val="sk-SK"/>
              </w:rPr>
              <w:t xml:space="preserve">max. 70 ml </w:t>
            </w:r>
          </w:p>
        </w:tc>
      </w:tr>
      <w:tr w:rsidR="00577246" w:rsidRPr="00294FD1" w14:paraId="1BD70856" w14:textId="77777777" w:rsidTr="007738BE">
        <w:trPr>
          <w:trHeight w:val="100"/>
        </w:trPr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A5D90" w14:textId="77777777" w:rsidR="00577246" w:rsidRPr="00D87DB0" w:rsidRDefault="00577246" w:rsidP="002049D3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4"/>
                <w:lang w:val="sk-SK"/>
              </w:rPr>
            </w:pPr>
            <w:r w:rsidRPr="00D87DB0">
              <w:rPr>
                <w:sz w:val="22"/>
                <w:szCs w:val="24"/>
                <w:lang w:val="sk-SK"/>
              </w:rPr>
              <w:t xml:space="preserve">250 ml vak 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43521" w14:textId="77777777" w:rsidR="00577246" w:rsidRPr="00D87DB0" w:rsidRDefault="00577246" w:rsidP="002049D3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4"/>
                <w:lang w:val="sk-SK"/>
              </w:rPr>
            </w:pPr>
            <w:r w:rsidRPr="00D87DB0">
              <w:rPr>
                <w:sz w:val="22"/>
                <w:szCs w:val="24"/>
                <w:lang w:val="sk-SK"/>
              </w:rPr>
              <w:t xml:space="preserve">max. 75 ml </w:t>
            </w:r>
          </w:p>
        </w:tc>
      </w:tr>
      <w:tr w:rsidR="00577246" w:rsidRPr="00294FD1" w14:paraId="203F4F94" w14:textId="77777777" w:rsidTr="007738BE">
        <w:trPr>
          <w:trHeight w:val="100"/>
        </w:trPr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77A73" w14:textId="77777777" w:rsidR="00577246" w:rsidRPr="00D87DB0" w:rsidRDefault="00577246" w:rsidP="002049D3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4"/>
                <w:lang w:val="sk-SK"/>
              </w:rPr>
            </w:pPr>
            <w:r w:rsidRPr="00D87DB0">
              <w:rPr>
                <w:sz w:val="22"/>
                <w:szCs w:val="24"/>
                <w:lang w:val="sk-SK"/>
              </w:rPr>
              <w:t xml:space="preserve">500 ml vak 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151E3" w14:textId="77777777" w:rsidR="00577246" w:rsidRPr="00D87DB0" w:rsidRDefault="00577246" w:rsidP="002049D3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4"/>
                <w:lang w:val="sk-SK"/>
              </w:rPr>
            </w:pPr>
            <w:r w:rsidRPr="00D87DB0">
              <w:rPr>
                <w:sz w:val="22"/>
                <w:szCs w:val="24"/>
                <w:lang w:val="sk-SK"/>
              </w:rPr>
              <w:t xml:space="preserve">max. 115 ml </w:t>
            </w:r>
          </w:p>
        </w:tc>
      </w:tr>
      <w:tr w:rsidR="00577246" w:rsidRPr="00294FD1" w14:paraId="5F867FAE" w14:textId="77777777" w:rsidTr="007738BE">
        <w:trPr>
          <w:trHeight w:val="100"/>
        </w:trPr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C99A3" w14:textId="77777777" w:rsidR="00577246" w:rsidRPr="00D87DB0" w:rsidRDefault="00577246" w:rsidP="002049D3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4"/>
                <w:lang w:val="sk-SK"/>
              </w:rPr>
            </w:pPr>
            <w:r w:rsidRPr="00D87DB0">
              <w:rPr>
                <w:sz w:val="22"/>
                <w:szCs w:val="24"/>
                <w:lang w:val="sk-SK"/>
              </w:rPr>
              <w:t xml:space="preserve">1 000 ml vak 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ED6E3" w14:textId="77777777" w:rsidR="00577246" w:rsidRPr="00D87DB0" w:rsidRDefault="00577246" w:rsidP="002049D3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4"/>
                <w:lang w:val="sk-SK"/>
              </w:rPr>
            </w:pPr>
            <w:r w:rsidRPr="00D87DB0">
              <w:rPr>
                <w:sz w:val="22"/>
                <w:szCs w:val="24"/>
                <w:lang w:val="sk-SK"/>
              </w:rPr>
              <w:t xml:space="preserve">max. 130 ml </w:t>
            </w:r>
          </w:p>
        </w:tc>
      </w:tr>
    </w:tbl>
    <w:p w14:paraId="54EFC388" w14:textId="53B993A0" w:rsidR="00577246" w:rsidRPr="00294FD1" w:rsidRDefault="00577246" w:rsidP="00D87DB0">
      <w:pPr>
        <w:ind w:left="567" w:hanging="567"/>
        <w:rPr>
          <w:b/>
          <w:caps/>
          <w:sz w:val="22"/>
          <w:szCs w:val="22"/>
          <w:lang w:val="sk-SK"/>
        </w:rPr>
      </w:pPr>
    </w:p>
    <w:p w14:paraId="11614A1A" w14:textId="77777777" w:rsidR="00577246" w:rsidRPr="00294FD1" w:rsidRDefault="00577246" w:rsidP="00D87DB0">
      <w:pPr>
        <w:ind w:left="567" w:hanging="567"/>
        <w:rPr>
          <w:b/>
          <w:caps/>
          <w:sz w:val="22"/>
          <w:szCs w:val="22"/>
          <w:lang w:val="sk-SK"/>
        </w:rPr>
      </w:pPr>
    </w:p>
    <w:p w14:paraId="0C453EC8" w14:textId="632E7222" w:rsidR="007779DA" w:rsidRPr="00294FD1" w:rsidRDefault="007779DA" w:rsidP="00D87DB0">
      <w:pPr>
        <w:ind w:left="567" w:hanging="567"/>
        <w:rPr>
          <w:b/>
          <w:caps/>
          <w:sz w:val="22"/>
          <w:szCs w:val="22"/>
          <w:lang w:val="sk-SK"/>
        </w:rPr>
      </w:pPr>
      <w:r w:rsidRPr="00294FD1">
        <w:rPr>
          <w:b/>
          <w:caps/>
          <w:sz w:val="22"/>
          <w:szCs w:val="22"/>
          <w:lang w:val="sk-SK"/>
        </w:rPr>
        <w:lastRenderedPageBreak/>
        <w:t>7.</w:t>
      </w:r>
      <w:r w:rsidR="001B2A3F" w:rsidRPr="00294FD1">
        <w:rPr>
          <w:b/>
          <w:caps/>
          <w:sz w:val="22"/>
          <w:szCs w:val="22"/>
          <w:lang w:val="sk-SK"/>
        </w:rPr>
        <w:tab/>
      </w:r>
      <w:r w:rsidRPr="00294FD1">
        <w:rPr>
          <w:b/>
          <w:caps/>
          <w:sz w:val="22"/>
          <w:szCs w:val="22"/>
          <w:lang w:val="sk-SK"/>
        </w:rPr>
        <w:t xml:space="preserve">Držiteľ rozhodnutia o registrácii </w:t>
      </w:r>
    </w:p>
    <w:p w14:paraId="57862CD0" w14:textId="77777777" w:rsidR="004A633B" w:rsidRPr="00294FD1" w:rsidRDefault="004A633B" w:rsidP="00D87DB0">
      <w:pPr>
        <w:ind w:left="567" w:hanging="567"/>
        <w:rPr>
          <w:sz w:val="22"/>
          <w:szCs w:val="22"/>
          <w:lang w:val="sk-SK"/>
        </w:rPr>
      </w:pPr>
    </w:p>
    <w:p w14:paraId="5171FD34" w14:textId="599AFC95" w:rsidR="007779DA" w:rsidRPr="00294FD1" w:rsidRDefault="007779DA" w:rsidP="00D87DB0">
      <w:pPr>
        <w:ind w:left="567" w:hanging="567"/>
        <w:rPr>
          <w:sz w:val="22"/>
          <w:szCs w:val="22"/>
          <w:lang w:val="sk-SK"/>
        </w:rPr>
      </w:pPr>
      <w:r w:rsidRPr="00294FD1">
        <w:rPr>
          <w:sz w:val="22"/>
          <w:szCs w:val="22"/>
          <w:lang w:val="sk-SK"/>
        </w:rPr>
        <w:t>I</w:t>
      </w:r>
      <w:r w:rsidR="00EB1C28" w:rsidRPr="00294FD1">
        <w:rPr>
          <w:sz w:val="22"/>
          <w:szCs w:val="22"/>
          <w:lang w:val="sk-SK"/>
        </w:rPr>
        <w:t>MUNA</w:t>
      </w:r>
      <w:r w:rsidRPr="00294FD1">
        <w:rPr>
          <w:sz w:val="22"/>
          <w:szCs w:val="22"/>
          <w:lang w:val="sk-SK"/>
        </w:rPr>
        <w:t xml:space="preserve"> P</w:t>
      </w:r>
      <w:r w:rsidR="00EB1C28" w:rsidRPr="00294FD1">
        <w:rPr>
          <w:sz w:val="22"/>
          <w:szCs w:val="22"/>
          <w:lang w:val="sk-SK"/>
        </w:rPr>
        <w:t>HARM</w:t>
      </w:r>
      <w:r w:rsidRPr="00294FD1">
        <w:rPr>
          <w:sz w:val="22"/>
          <w:szCs w:val="22"/>
          <w:lang w:val="sk-SK"/>
        </w:rPr>
        <w:t xml:space="preserve">, </w:t>
      </w:r>
      <w:proofErr w:type="spellStart"/>
      <w:r w:rsidRPr="00294FD1">
        <w:rPr>
          <w:sz w:val="22"/>
          <w:szCs w:val="22"/>
          <w:lang w:val="sk-SK"/>
        </w:rPr>
        <w:t>a.s</w:t>
      </w:r>
      <w:proofErr w:type="spellEnd"/>
      <w:r w:rsidRPr="00294FD1">
        <w:rPr>
          <w:sz w:val="22"/>
          <w:szCs w:val="22"/>
          <w:lang w:val="sk-SK"/>
        </w:rPr>
        <w:t>.</w:t>
      </w:r>
    </w:p>
    <w:p w14:paraId="1D0BA556" w14:textId="77777777" w:rsidR="007779DA" w:rsidRPr="00294FD1" w:rsidRDefault="007779DA" w:rsidP="00D87DB0">
      <w:pPr>
        <w:ind w:left="567" w:hanging="567"/>
        <w:rPr>
          <w:sz w:val="22"/>
          <w:szCs w:val="22"/>
          <w:lang w:val="sk-SK"/>
        </w:rPr>
      </w:pPr>
      <w:proofErr w:type="spellStart"/>
      <w:r w:rsidRPr="00294FD1">
        <w:rPr>
          <w:sz w:val="22"/>
          <w:szCs w:val="22"/>
          <w:lang w:val="sk-SK"/>
        </w:rPr>
        <w:t>Jarková</w:t>
      </w:r>
      <w:proofErr w:type="spellEnd"/>
      <w:r w:rsidRPr="00294FD1">
        <w:rPr>
          <w:sz w:val="22"/>
          <w:szCs w:val="22"/>
          <w:lang w:val="sk-SK"/>
        </w:rPr>
        <w:t xml:space="preserve"> </w:t>
      </w:r>
      <w:r w:rsidR="00EB1C28" w:rsidRPr="00294FD1">
        <w:rPr>
          <w:sz w:val="22"/>
          <w:szCs w:val="22"/>
          <w:lang w:val="sk-SK"/>
        </w:rPr>
        <w:t>269/</w:t>
      </w:r>
      <w:r w:rsidRPr="00294FD1">
        <w:rPr>
          <w:sz w:val="22"/>
          <w:szCs w:val="22"/>
          <w:lang w:val="sk-SK"/>
        </w:rPr>
        <w:t>17</w:t>
      </w:r>
    </w:p>
    <w:p w14:paraId="62D287DE" w14:textId="29D8C535" w:rsidR="007779DA" w:rsidRPr="00294FD1" w:rsidRDefault="007779DA" w:rsidP="00D87DB0">
      <w:pPr>
        <w:ind w:left="567" w:hanging="567"/>
        <w:rPr>
          <w:sz w:val="22"/>
          <w:szCs w:val="22"/>
          <w:lang w:val="sk-SK"/>
        </w:rPr>
      </w:pPr>
      <w:r w:rsidRPr="00294FD1">
        <w:rPr>
          <w:sz w:val="22"/>
          <w:szCs w:val="22"/>
          <w:lang w:val="sk-SK"/>
        </w:rPr>
        <w:t xml:space="preserve">082 22 Šarišské Michaľany </w:t>
      </w:r>
    </w:p>
    <w:p w14:paraId="41B32F42" w14:textId="77777777" w:rsidR="007779DA" w:rsidRPr="00294FD1" w:rsidRDefault="007779DA" w:rsidP="00D87DB0">
      <w:pPr>
        <w:ind w:left="567" w:hanging="567"/>
        <w:rPr>
          <w:sz w:val="22"/>
          <w:szCs w:val="22"/>
          <w:lang w:val="sk-SK"/>
        </w:rPr>
      </w:pPr>
      <w:r w:rsidRPr="00294FD1">
        <w:rPr>
          <w:sz w:val="22"/>
          <w:szCs w:val="22"/>
          <w:lang w:val="sk-SK"/>
        </w:rPr>
        <w:t>Slovenská republika</w:t>
      </w:r>
    </w:p>
    <w:p w14:paraId="1228C821" w14:textId="77777777" w:rsidR="007779DA" w:rsidRPr="00D87DB0" w:rsidRDefault="007779DA" w:rsidP="00D87DB0">
      <w:pPr>
        <w:ind w:left="567" w:hanging="567"/>
        <w:rPr>
          <w:sz w:val="22"/>
          <w:szCs w:val="22"/>
          <w:lang w:val="sk-SK"/>
        </w:rPr>
      </w:pPr>
    </w:p>
    <w:p w14:paraId="5EAA0AAF" w14:textId="77777777" w:rsidR="007779DA" w:rsidRPr="00294FD1" w:rsidRDefault="007779DA" w:rsidP="00D87DB0">
      <w:pPr>
        <w:ind w:left="567" w:hanging="567"/>
        <w:rPr>
          <w:b/>
          <w:caps/>
          <w:sz w:val="22"/>
          <w:szCs w:val="22"/>
          <w:lang w:val="sk-SK"/>
        </w:rPr>
      </w:pPr>
    </w:p>
    <w:p w14:paraId="3C68BC3B" w14:textId="07DD5D8B" w:rsidR="007779DA" w:rsidRPr="00294FD1" w:rsidRDefault="007779DA" w:rsidP="00D87DB0">
      <w:pPr>
        <w:ind w:left="567" w:hanging="567"/>
        <w:rPr>
          <w:b/>
          <w:caps/>
          <w:sz w:val="22"/>
          <w:szCs w:val="22"/>
          <w:lang w:val="sk-SK"/>
        </w:rPr>
      </w:pPr>
      <w:r w:rsidRPr="00294FD1">
        <w:rPr>
          <w:b/>
          <w:caps/>
          <w:sz w:val="22"/>
          <w:szCs w:val="22"/>
          <w:lang w:val="sk-SK"/>
        </w:rPr>
        <w:t>8.</w:t>
      </w:r>
      <w:r w:rsidR="001B2A3F" w:rsidRPr="00294FD1">
        <w:rPr>
          <w:b/>
          <w:caps/>
          <w:sz w:val="22"/>
          <w:szCs w:val="22"/>
          <w:lang w:val="sk-SK"/>
        </w:rPr>
        <w:tab/>
      </w:r>
      <w:r w:rsidRPr="00294FD1">
        <w:rPr>
          <w:b/>
          <w:caps/>
          <w:sz w:val="22"/>
          <w:szCs w:val="22"/>
          <w:lang w:val="sk-SK"/>
        </w:rPr>
        <w:t>Registračné číslo</w:t>
      </w:r>
    </w:p>
    <w:p w14:paraId="190A096A" w14:textId="77777777" w:rsidR="004A633B" w:rsidRPr="00294FD1" w:rsidRDefault="004A633B" w:rsidP="00D87DB0">
      <w:pPr>
        <w:ind w:left="567" w:hanging="567"/>
        <w:rPr>
          <w:sz w:val="22"/>
          <w:szCs w:val="22"/>
          <w:lang w:val="sk-SK"/>
        </w:rPr>
      </w:pPr>
    </w:p>
    <w:p w14:paraId="3117E327" w14:textId="77777777" w:rsidR="007779DA" w:rsidRPr="00294FD1" w:rsidRDefault="007779DA" w:rsidP="00D87DB0">
      <w:pPr>
        <w:ind w:left="567" w:hanging="567"/>
        <w:rPr>
          <w:sz w:val="22"/>
          <w:szCs w:val="22"/>
          <w:lang w:val="sk-SK"/>
        </w:rPr>
      </w:pPr>
      <w:r w:rsidRPr="00294FD1">
        <w:rPr>
          <w:sz w:val="22"/>
          <w:szCs w:val="22"/>
          <w:lang w:val="sk-SK"/>
        </w:rPr>
        <w:t>87/0023/72-S</w:t>
      </w:r>
    </w:p>
    <w:p w14:paraId="7C72191E" w14:textId="77777777" w:rsidR="007779DA" w:rsidRPr="00294FD1" w:rsidRDefault="007779DA" w:rsidP="00D87DB0">
      <w:pPr>
        <w:ind w:left="567" w:hanging="567"/>
        <w:rPr>
          <w:sz w:val="22"/>
          <w:szCs w:val="22"/>
          <w:lang w:val="sk-SK"/>
        </w:rPr>
      </w:pPr>
    </w:p>
    <w:p w14:paraId="403A9ED1" w14:textId="77777777" w:rsidR="007779DA" w:rsidRPr="00294FD1" w:rsidRDefault="007779DA" w:rsidP="00D87DB0">
      <w:pPr>
        <w:ind w:left="567" w:hanging="567"/>
        <w:rPr>
          <w:sz w:val="22"/>
          <w:szCs w:val="22"/>
          <w:lang w:val="sk-SK"/>
        </w:rPr>
      </w:pPr>
    </w:p>
    <w:p w14:paraId="23EB88C7" w14:textId="7C53DD74" w:rsidR="007779DA" w:rsidRPr="00294FD1" w:rsidRDefault="007779DA" w:rsidP="00D87DB0">
      <w:pPr>
        <w:ind w:left="567" w:hanging="567"/>
        <w:rPr>
          <w:b/>
          <w:caps/>
          <w:sz w:val="22"/>
          <w:szCs w:val="22"/>
          <w:lang w:val="sk-SK"/>
        </w:rPr>
      </w:pPr>
      <w:r w:rsidRPr="00294FD1">
        <w:rPr>
          <w:b/>
          <w:caps/>
          <w:sz w:val="22"/>
          <w:szCs w:val="22"/>
          <w:lang w:val="sk-SK"/>
        </w:rPr>
        <w:t xml:space="preserve">9. </w:t>
      </w:r>
      <w:r w:rsidR="001B2A3F" w:rsidRPr="00294FD1">
        <w:rPr>
          <w:b/>
          <w:caps/>
          <w:sz w:val="22"/>
          <w:szCs w:val="22"/>
          <w:lang w:val="sk-SK"/>
        </w:rPr>
        <w:tab/>
      </w:r>
      <w:r w:rsidRPr="00294FD1">
        <w:rPr>
          <w:b/>
          <w:caps/>
          <w:sz w:val="22"/>
          <w:szCs w:val="22"/>
          <w:lang w:val="sk-SK"/>
        </w:rPr>
        <w:t>Dátum</w:t>
      </w:r>
      <w:r w:rsidR="009228AF" w:rsidRPr="00294FD1">
        <w:rPr>
          <w:b/>
          <w:caps/>
          <w:sz w:val="22"/>
          <w:szCs w:val="22"/>
          <w:lang w:val="sk-SK"/>
        </w:rPr>
        <w:t>PRVEJ</w:t>
      </w:r>
      <w:r w:rsidRPr="00294FD1">
        <w:rPr>
          <w:b/>
          <w:caps/>
          <w:sz w:val="22"/>
          <w:szCs w:val="22"/>
          <w:lang w:val="sk-SK"/>
        </w:rPr>
        <w:t xml:space="preserve"> registrácie/DÁTUM PREDĹŽENIA REGISTRÁCIE</w:t>
      </w:r>
    </w:p>
    <w:p w14:paraId="1DEAED65" w14:textId="77777777" w:rsidR="004A633B" w:rsidRPr="00294FD1" w:rsidRDefault="004A633B" w:rsidP="00D87DB0">
      <w:pPr>
        <w:ind w:left="567" w:hanging="567"/>
        <w:rPr>
          <w:sz w:val="22"/>
          <w:szCs w:val="22"/>
          <w:lang w:val="sk-SK"/>
        </w:rPr>
      </w:pPr>
    </w:p>
    <w:p w14:paraId="58A210E2" w14:textId="5FEB2095" w:rsidR="007779DA" w:rsidRPr="00294FD1" w:rsidRDefault="00EB1C28" w:rsidP="00D87DB0">
      <w:pPr>
        <w:ind w:left="567" w:hanging="567"/>
        <w:rPr>
          <w:sz w:val="22"/>
          <w:szCs w:val="22"/>
          <w:lang w:val="sk-SK"/>
        </w:rPr>
      </w:pPr>
      <w:r w:rsidRPr="00294FD1">
        <w:rPr>
          <w:sz w:val="22"/>
          <w:szCs w:val="22"/>
          <w:lang w:val="sk-SK"/>
        </w:rPr>
        <w:t xml:space="preserve">Dátum prvej registrácie: </w:t>
      </w:r>
      <w:r w:rsidR="004A633B" w:rsidRPr="00294FD1">
        <w:rPr>
          <w:sz w:val="22"/>
          <w:szCs w:val="22"/>
          <w:lang w:val="sk-SK"/>
        </w:rPr>
        <w:t>0</w:t>
      </w:r>
      <w:r w:rsidR="007779DA" w:rsidRPr="00294FD1">
        <w:rPr>
          <w:sz w:val="22"/>
          <w:szCs w:val="22"/>
          <w:lang w:val="sk-SK"/>
        </w:rPr>
        <w:t>3.</w:t>
      </w:r>
      <w:r w:rsidR="004A633B" w:rsidRPr="00294FD1">
        <w:rPr>
          <w:sz w:val="22"/>
          <w:szCs w:val="22"/>
          <w:lang w:val="sk-SK"/>
        </w:rPr>
        <w:t xml:space="preserve"> </w:t>
      </w:r>
      <w:r w:rsidRPr="00294FD1">
        <w:rPr>
          <w:sz w:val="22"/>
          <w:szCs w:val="22"/>
          <w:lang w:val="sk-SK"/>
        </w:rPr>
        <w:t xml:space="preserve">mája </w:t>
      </w:r>
      <w:r w:rsidR="007779DA" w:rsidRPr="00294FD1">
        <w:rPr>
          <w:sz w:val="22"/>
          <w:szCs w:val="22"/>
          <w:lang w:val="sk-SK"/>
        </w:rPr>
        <w:t xml:space="preserve">1972 </w:t>
      </w:r>
    </w:p>
    <w:p w14:paraId="5C6E9C18" w14:textId="4A136E7E" w:rsidR="007779DA" w:rsidRPr="00294FD1" w:rsidRDefault="002049D3" w:rsidP="00D87DB0">
      <w:pPr>
        <w:ind w:left="567" w:hanging="567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Dátum posledného predĺženia</w:t>
      </w:r>
      <w:r w:rsidRPr="00294FD1">
        <w:rPr>
          <w:sz w:val="22"/>
          <w:szCs w:val="22"/>
          <w:lang w:val="sk-SK"/>
        </w:rPr>
        <w:t xml:space="preserve"> </w:t>
      </w:r>
      <w:r w:rsidR="007779DA" w:rsidRPr="00294FD1">
        <w:rPr>
          <w:sz w:val="22"/>
          <w:szCs w:val="22"/>
          <w:lang w:val="sk-SK"/>
        </w:rPr>
        <w:t xml:space="preserve">registrácie: </w:t>
      </w:r>
      <w:r w:rsidR="004A633B" w:rsidRPr="00294FD1">
        <w:rPr>
          <w:sz w:val="22"/>
          <w:szCs w:val="22"/>
          <w:lang w:val="sk-SK"/>
        </w:rPr>
        <w:t>30</w:t>
      </w:r>
      <w:r w:rsidR="007779DA" w:rsidRPr="00294FD1">
        <w:rPr>
          <w:sz w:val="22"/>
          <w:szCs w:val="22"/>
          <w:lang w:val="sk-SK"/>
        </w:rPr>
        <w:t>.</w:t>
      </w:r>
      <w:r w:rsidR="004A633B" w:rsidRPr="00294FD1">
        <w:rPr>
          <w:sz w:val="22"/>
          <w:szCs w:val="22"/>
          <w:lang w:val="sk-SK"/>
        </w:rPr>
        <w:t xml:space="preserve"> januára</w:t>
      </w:r>
      <w:r w:rsidR="00EB1C28" w:rsidRPr="00294FD1">
        <w:rPr>
          <w:sz w:val="22"/>
          <w:szCs w:val="22"/>
          <w:lang w:val="sk-SK"/>
        </w:rPr>
        <w:t xml:space="preserve"> </w:t>
      </w:r>
      <w:r w:rsidR="007779DA" w:rsidRPr="00294FD1">
        <w:rPr>
          <w:sz w:val="22"/>
          <w:szCs w:val="22"/>
          <w:lang w:val="sk-SK"/>
        </w:rPr>
        <w:t>200</w:t>
      </w:r>
      <w:r w:rsidR="00AF4D62">
        <w:rPr>
          <w:sz w:val="22"/>
          <w:szCs w:val="22"/>
          <w:lang w:val="sk-SK"/>
        </w:rPr>
        <w:t>4</w:t>
      </w:r>
    </w:p>
    <w:p w14:paraId="1A673770" w14:textId="77777777" w:rsidR="007779DA" w:rsidRPr="00294FD1" w:rsidRDefault="007779DA" w:rsidP="00D87DB0">
      <w:pPr>
        <w:ind w:left="567" w:hanging="567"/>
        <w:rPr>
          <w:sz w:val="22"/>
          <w:szCs w:val="22"/>
          <w:lang w:val="sk-SK"/>
        </w:rPr>
      </w:pPr>
    </w:p>
    <w:p w14:paraId="04C67AB0" w14:textId="77777777" w:rsidR="007779DA" w:rsidRPr="00294FD1" w:rsidRDefault="007779DA" w:rsidP="00D87DB0">
      <w:pPr>
        <w:ind w:left="567" w:hanging="567"/>
        <w:rPr>
          <w:sz w:val="22"/>
          <w:szCs w:val="22"/>
          <w:lang w:val="sk-SK"/>
        </w:rPr>
      </w:pPr>
    </w:p>
    <w:p w14:paraId="4D5D71DA" w14:textId="6682BE80" w:rsidR="007779DA" w:rsidRPr="00294FD1" w:rsidRDefault="001B2A3F" w:rsidP="002049D3">
      <w:pPr>
        <w:ind w:left="567" w:hanging="567"/>
        <w:rPr>
          <w:b/>
          <w:sz w:val="22"/>
          <w:szCs w:val="22"/>
          <w:lang w:val="sk-SK"/>
        </w:rPr>
      </w:pPr>
      <w:r w:rsidRPr="00294FD1">
        <w:rPr>
          <w:b/>
          <w:sz w:val="22"/>
          <w:szCs w:val="22"/>
          <w:lang w:val="sk-SK"/>
        </w:rPr>
        <w:t xml:space="preserve">10. </w:t>
      </w:r>
      <w:r w:rsidRPr="00294FD1">
        <w:rPr>
          <w:b/>
          <w:sz w:val="22"/>
          <w:szCs w:val="22"/>
          <w:lang w:val="sk-SK"/>
        </w:rPr>
        <w:tab/>
      </w:r>
      <w:r w:rsidR="007779DA" w:rsidRPr="00294FD1">
        <w:rPr>
          <w:b/>
          <w:sz w:val="22"/>
          <w:szCs w:val="22"/>
          <w:lang w:val="sk-SK"/>
        </w:rPr>
        <w:t>DÁTUM REVÍZIE TEXTU</w:t>
      </w:r>
    </w:p>
    <w:p w14:paraId="14E58FB7" w14:textId="77777777" w:rsidR="004A633B" w:rsidRPr="00294FD1" w:rsidRDefault="004A633B" w:rsidP="002049D3">
      <w:pPr>
        <w:ind w:left="567" w:hanging="567"/>
        <w:rPr>
          <w:sz w:val="22"/>
          <w:szCs w:val="22"/>
          <w:lang w:val="sk-SK"/>
        </w:rPr>
      </w:pPr>
    </w:p>
    <w:p w14:paraId="45C718F3" w14:textId="14AE2E58" w:rsidR="007779DA" w:rsidRPr="00294FD1" w:rsidRDefault="00D87DB0">
      <w:pPr>
        <w:ind w:left="567" w:hanging="567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01</w:t>
      </w:r>
      <w:r w:rsidR="002049D3">
        <w:rPr>
          <w:sz w:val="22"/>
          <w:szCs w:val="22"/>
          <w:lang w:val="sk-SK"/>
        </w:rPr>
        <w:t>/201</w:t>
      </w:r>
      <w:r>
        <w:rPr>
          <w:sz w:val="22"/>
          <w:szCs w:val="22"/>
          <w:lang w:val="sk-SK"/>
        </w:rPr>
        <w:t>8</w:t>
      </w:r>
    </w:p>
    <w:sectPr w:rsidR="007779DA" w:rsidRPr="00294FD1" w:rsidSect="00557FB8">
      <w:headerReference w:type="default" r:id="rId15"/>
      <w:footerReference w:type="default" r:id="rId16"/>
      <w:headerReference w:type="first" r:id="rId17"/>
      <w:footerReference w:type="first" r:id="rId18"/>
      <w:pgSz w:w="12240" w:h="15840" w:code="1"/>
      <w:pgMar w:top="1134" w:right="1418" w:bottom="1134" w:left="1418" w:header="737" w:footer="737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B8D7EB" w14:textId="77777777" w:rsidR="004726BB" w:rsidRDefault="004726BB">
      <w:r>
        <w:separator/>
      </w:r>
    </w:p>
  </w:endnote>
  <w:endnote w:type="continuationSeparator" w:id="0">
    <w:p w14:paraId="4B5C26C5" w14:textId="77777777" w:rsidR="004726BB" w:rsidRDefault="004726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B33D07" w14:textId="702DD168" w:rsidR="00AC070D" w:rsidRDefault="00AC070D">
    <w:pPr>
      <w:pStyle w:val="Pta"/>
      <w:framePr w:wrap="auto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557FB8">
      <w:rPr>
        <w:rStyle w:val="slostrany"/>
        <w:noProof/>
      </w:rPr>
      <w:t>6</w:t>
    </w:r>
    <w:r>
      <w:rPr>
        <w:rStyle w:val="slostrany"/>
      </w:rPr>
      <w:fldChar w:fldCharType="end"/>
    </w:r>
  </w:p>
  <w:p w14:paraId="3739117B" w14:textId="77777777" w:rsidR="00AC070D" w:rsidRDefault="00AC070D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60054859"/>
      <w:docPartObj>
        <w:docPartGallery w:val="Page Numbers (Bottom of Page)"/>
        <w:docPartUnique/>
      </w:docPartObj>
    </w:sdtPr>
    <w:sdtEndPr/>
    <w:sdtContent>
      <w:p w14:paraId="743C9CC1" w14:textId="0E223C53" w:rsidR="00294FD1" w:rsidRDefault="00294FD1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57FB8" w:rsidRPr="00557FB8">
          <w:rPr>
            <w:noProof/>
            <w:lang w:val="sk-SK"/>
          </w:rPr>
          <w:t>1</w:t>
        </w:r>
        <w:r>
          <w:fldChar w:fldCharType="end"/>
        </w:r>
      </w:p>
    </w:sdtContent>
  </w:sdt>
  <w:p w14:paraId="0BD804BC" w14:textId="77777777" w:rsidR="00294FD1" w:rsidRDefault="00294FD1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4A34FA7" w14:textId="77777777" w:rsidR="004726BB" w:rsidRDefault="004726BB">
      <w:r>
        <w:separator/>
      </w:r>
    </w:p>
  </w:footnote>
  <w:footnote w:type="continuationSeparator" w:id="0">
    <w:p w14:paraId="364E28DE" w14:textId="77777777" w:rsidR="004726BB" w:rsidRDefault="004726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29D6F9" w14:textId="77777777" w:rsidR="00557FB8" w:rsidRPr="00D33C01" w:rsidRDefault="00557FB8" w:rsidP="00557FB8">
    <w:pPr>
      <w:rPr>
        <w:sz w:val="18"/>
        <w:lang w:val="sk-SK"/>
      </w:rPr>
    </w:pPr>
    <w:r>
      <w:rPr>
        <w:sz w:val="18"/>
        <w:lang w:val="sk-SK"/>
      </w:rPr>
      <w:t>Schválený text k rozhodnutiu</w:t>
    </w:r>
    <w:r w:rsidRPr="00D33C01">
      <w:rPr>
        <w:sz w:val="18"/>
        <w:lang w:val="sk-SK"/>
      </w:rPr>
      <w:t xml:space="preserve"> o zmene, ev. č.: </w:t>
    </w:r>
    <w:r w:rsidRPr="00CF3B0D">
      <w:rPr>
        <w:sz w:val="18"/>
        <w:lang w:val="sk-SK"/>
      </w:rPr>
      <w:t>2017/02409-ZME</w:t>
    </w:r>
  </w:p>
  <w:p w14:paraId="4D44B14F" w14:textId="77777777" w:rsidR="00557FB8" w:rsidRDefault="00557FB8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D346F0" w14:textId="33D92A03" w:rsidR="00294FD1" w:rsidRPr="00D33C01" w:rsidRDefault="00BA15E6" w:rsidP="00294FD1">
    <w:pPr>
      <w:rPr>
        <w:sz w:val="18"/>
        <w:lang w:val="sk-SK"/>
      </w:rPr>
    </w:pPr>
    <w:r>
      <w:rPr>
        <w:sz w:val="18"/>
        <w:lang w:val="sk-SK"/>
      </w:rPr>
      <w:t>Schválený text k rozhodnutiu</w:t>
    </w:r>
    <w:r w:rsidR="00294FD1" w:rsidRPr="00D33C01">
      <w:rPr>
        <w:sz w:val="18"/>
        <w:lang w:val="sk-SK"/>
      </w:rPr>
      <w:t xml:space="preserve"> o zmene, ev. č.: </w:t>
    </w:r>
    <w:r w:rsidR="00294FD1" w:rsidRPr="00CF3B0D">
      <w:rPr>
        <w:sz w:val="18"/>
        <w:lang w:val="sk-SK"/>
      </w:rPr>
      <w:t>2017/02409-ZME</w:t>
    </w:r>
  </w:p>
  <w:p w14:paraId="6297949A" w14:textId="77777777" w:rsidR="00294FD1" w:rsidRDefault="00294FD1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CA2AD3"/>
    <w:multiLevelType w:val="singleLevel"/>
    <w:tmpl w:val="5AC231BA"/>
    <w:lvl w:ilvl="0">
      <w:start w:val="10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" w:hAnsi="Arial" w:cs="Arial" w:hint="default"/>
        <w:b/>
        <w:i w:val="0"/>
        <w:sz w:val="20"/>
        <w:u w:val="single"/>
      </w:rPr>
    </w:lvl>
  </w:abstractNum>
  <w:abstractNum w:abstractNumId="1" w15:restartNumberingAfterBreak="0">
    <w:nsid w:val="2C2B27BB"/>
    <w:multiLevelType w:val="singleLevel"/>
    <w:tmpl w:val="BAB44358"/>
    <w:lvl w:ilvl="0">
      <w:start w:val="1"/>
      <w:numFmt w:val="none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2" w15:restartNumberingAfterBreak="0">
    <w:nsid w:val="39843BCC"/>
    <w:multiLevelType w:val="singleLevel"/>
    <w:tmpl w:val="72905B5A"/>
    <w:lvl w:ilvl="0">
      <w:start w:val="6"/>
      <w:numFmt w:val="none"/>
      <w:lvlText w:val="-"/>
      <w:legacy w:legacy="1" w:legacySpace="120" w:legacyIndent="360"/>
      <w:lvlJc w:val="left"/>
      <w:pPr>
        <w:ind w:left="720" w:hanging="360"/>
      </w:pPr>
    </w:lvl>
  </w:abstractNum>
  <w:abstractNum w:abstractNumId="3" w15:restartNumberingAfterBreak="0">
    <w:nsid w:val="76A320BA"/>
    <w:multiLevelType w:val="singleLevel"/>
    <w:tmpl w:val="72905B5A"/>
    <w:lvl w:ilvl="0">
      <w:start w:val="6"/>
      <w:numFmt w:val="none"/>
      <w:lvlText w:val="-"/>
      <w:legacy w:legacy="1" w:legacySpace="120" w:legacyIndent="360"/>
      <w:lvlJc w:val="left"/>
      <w:pPr>
        <w:ind w:left="720" w:hanging="360"/>
      </w:pPr>
    </w:lvl>
  </w:abstractNum>
  <w:abstractNum w:abstractNumId="4" w15:restartNumberingAfterBreak="0">
    <w:nsid w:val="7CE530F6"/>
    <w:multiLevelType w:val="singleLevel"/>
    <w:tmpl w:val="BAB44358"/>
    <w:lvl w:ilvl="0">
      <w:start w:val="1"/>
      <w:numFmt w:val="none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5A19"/>
    <w:rsid w:val="00002EBF"/>
    <w:rsid w:val="000406FA"/>
    <w:rsid w:val="00081F4F"/>
    <w:rsid w:val="000D4EF7"/>
    <w:rsid w:val="000D4FDD"/>
    <w:rsid w:val="00104D96"/>
    <w:rsid w:val="00151085"/>
    <w:rsid w:val="00165C78"/>
    <w:rsid w:val="001877D0"/>
    <w:rsid w:val="00192188"/>
    <w:rsid w:val="001B006C"/>
    <w:rsid w:val="001B2A3F"/>
    <w:rsid w:val="001E5F3E"/>
    <w:rsid w:val="002049D3"/>
    <w:rsid w:val="0021679A"/>
    <w:rsid w:val="00236C6C"/>
    <w:rsid w:val="002600C0"/>
    <w:rsid w:val="002652CD"/>
    <w:rsid w:val="0029406C"/>
    <w:rsid w:val="00294FD1"/>
    <w:rsid w:val="002B5103"/>
    <w:rsid w:val="002D37F9"/>
    <w:rsid w:val="002D3A32"/>
    <w:rsid w:val="002F6671"/>
    <w:rsid w:val="00300501"/>
    <w:rsid w:val="00313388"/>
    <w:rsid w:val="003247E5"/>
    <w:rsid w:val="00345A19"/>
    <w:rsid w:val="00376DD7"/>
    <w:rsid w:val="003D082C"/>
    <w:rsid w:val="00411062"/>
    <w:rsid w:val="004726BB"/>
    <w:rsid w:val="00484993"/>
    <w:rsid w:val="004A04BF"/>
    <w:rsid w:val="004A633B"/>
    <w:rsid w:val="004B73C2"/>
    <w:rsid w:val="004C659B"/>
    <w:rsid w:val="004C78D9"/>
    <w:rsid w:val="004E3BD2"/>
    <w:rsid w:val="004F2121"/>
    <w:rsid w:val="0051200B"/>
    <w:rsid w:val="005165C3"/>
    <w:rsid w:val="00537ADE"/>
    <w:rsid w:val="00557FB8"/>
    <w:rsid w:val="005671EA"/>
    <w:rsid w:val="00577246"/>
    <w:rsid w:val="005A1C50"/>
    <w:rsid w:val="005D7614"/>
    <w:rsid w:val="00654148"/>
    <w:rsid w:val="006A0875"/>
    <w:rsid w:val="006C0C70"/>
    <w:rsid w:val="006E0ED3"/>
    <w:rsid w:val="006E6AED"/>
    <w:rsid w:val="007123A4"/>
    <w:rsid w:val="007166A8"/>
    <w:rsid w:val="007219F4"/>
    <w:rsid w:val="00725602"/>
    <w:rsid w:val="0073434B"/>
    <w:rsid w:val="00736D91"/>
    <w:rsid w:val="007779DA"/>
    <w:rsid w:val="007B5A04"/>
    <w:rsid w:val="00833FAB"/>
    <w:rsid w:val="00880DAA"/>
    <w:rsid w:val="00916B68"/>
    <w:rsid w:val="009228AF"/>
    <w:rsid w:val="00941868"/>
    <w:rsid w:val="009B5504"/>
    <w:rsid w:val="009D78C7"/>
    <w:rsid w:val="009F4271"/>
    <w:rsid w:val="00A04173"/>
    <w:rsid w:val="00A63C77"/>
    <w:rsid w:val="00A84170"/>
    <w:rsid w:val="00AC070D"/>
    <w:rsid w:val="00AD2378"/>
    <w:rsid w:val="00AF4D62"/>
    <w:rsid w:val="00B23999"/>
    <w:rsid w:val="00B41F63"/>
    <w:rsid w:val="00B85BEE"/>
    <w:rsid w:val="00B8799D"/>
    <w:rsid w:val="00BA15E6"/>
    <w:rsid w:val="00BB0CF5"/>
    <w:rsid w:val="00BB1251"/>
    <w:rsid w:val="00BB43C5"/>
    <w:rsid w:val="00BC2A56"/>
    <w:rsid w:val="00C276D7"/>
    <w:rsid w:val="00C860FA"/>
    <w:rsid w:val="00CA107E"/>
    <w:rsid w:val="00CA12B4"/>
    <w:rsid w:val="00CD2085"/>
    <w:rsid w:val="00CE48B9"/>
    <w:rsid w:val="00CF4274"/>
    <w:rsid w:val="00D10DE6"/>
    <w:rsid w:val="00D67BB5"/>
    <w:rsid w:val="00D87DB0"/>
    <w:rsid w:val="00DA1970"/>
    <w:rsid w:val="00DB0725"/>
    <w:rsid w:val="00DD3BCE"/>
    <w:rsid w:val="00DD796C"/>
    <w:rsid w:val="00DE7DC3"/>
    <w:rsid w:val="00E40E57"/>
    <w:rsid w:val="00E50B47"/>
    <w:rsid w:val="00E5526C"/>
    <w:rsid w:val="00E55BD7"/>
    <w:rsid w:val="00E936BB"/>
    <w:rsid w:val="00EB1C28"/>
    <w:rsid w:val="00EB267F"/>
    <w:rsid w:val="00EF27FE"/>
    <w:rsid w:val="00EF39B9"/>
    <w:rsid w:val="00EF5CCE"/>
    <w:rsid w:val="00F35EA9"/>
    <w:rsid w:val="00F52703"/>
    <w:rsid w:val="00F624CC"/>
    <w:rsid w:val="00F94975"/>
    <w:rsid w:val="00FE6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31F1DA0A"/>
  <w15:docId w15:val="{D4D13887-CD66-442A-83AA-BF0422B48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val="cs-CZ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</w:style>
  <w:style w:type="paragraph" w:styleId="Hlavika">
    <w:name w:val="header"/>
    <w:basedOn w:val="Normlny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9F427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9F4271"/>
    <w:rPr>
      <w:rFonts w:ascii="Tahoma" w:hAnsi="Tahoma" w:cs="Tahoma"/>
      <w:sz w:val="16"/>
      <w:szCs w:val="16"/>
      <w:lang w:val="cs-CZ" w:eastAsia="cs-CZ"/>
    </w:rPr>
  </w:style>
  <w:style w:type="character" w:styleId="Hypertextovprepojenie">
    <w:name w:val="Hyperlink"/>
    <w:rsid w:val="0029406C"/>
    <w:rPr>
      <w:color w:val="0000FF"/>
      <w:u w:val="single"/>
    </w:rPr>
  </w:style>
  <w:style w:type="character" w:styleId="Odkaznakomentr">
    <w:name w:val="annotation reference"/>
    <w:unhideWhenUsed/>
    <w:rsid w:val="00916B68"/>
    <w:rPr>
      <w:sz w:val="16"/>
      <w:szCs w:val="16"/>
    </w:rPr>
  </w:style>
  <w:style w:type="paragraph" w:styleId="Textkomentra">
    <w:name w:val="annotation text"/>
    <w:basedOn w:val="Normlny"/>
    <w:link w:val="TextkomentraChar"/>
    <w:unhideWhenUsed/>
    <w:rsid w:val="00916B68"/>
  </w:style>
  <w:style w:type="character" w:customStyle="1" w:styleId="TextkomentraChar">
    <w:name w:val="Text komentára Char"/>
    <w:link w:val="Textkomentra"/>
    <w:rsid w:val="00916B68"/>
    <w:rPr>
      <w:lang w:val="cs-CZ"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916B68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916B68"/>
    <w:rPr>
      <w:b/>
      <w:bCs/>
      <w:lang w:val="cs-CZ" w:eastAsia="cs-CZ"/>
    </w:rPr>
  </w:style>
  <w:style w:type="paragraph" w:customStyle="1" w:styleId="western">
    <w:name w:val="western"/>
    <w:basedOn w:val="Normlny"/>
    <w:rsid w:val="004E3BD2"/>
    <w:pPr>
      <w:suppressAutoHyphens/>
      <w:overflowPunct/>
      <w:autoSpaceDE/>
      <w:autoSpaceDN/>
      <w:adjustRightInd/>
      <w:spacing w:before="280"/>
      <w:textAlignment w:val="auto"/>
    </w:pPr>
    <w:rPr>
      <w:color w:val="000000"/>
      <w:sz w:val="22"/>
      <w:szCs w:val="22"/>
      <w:lang w:val="sk-SK" w:eastAsia="zh-CN"/>
    </w:rPr>
  </w:style>
  <w:style w:type="paragraph" w:styleId="Normlnywebov">
    <w:name w:val="Normal (Web)"/>
    <w:basedOn w:val="Normlny"/>
    <w:rsid w:val="004E3BD2"/>
    <w:pPr>
      <w:overflowPunct/>
      <w:autoSpaceDE/>
      <w:autoSpaceDN/>
      <w:adjustRightInd/>
      <w:spacing w:before="100" w:beforeAutospacing="1" w:after="119"/>
      <w:textAlignment w:val="auto"/>
    </w:pPr>
    <w:rPr>
      <w:color w:val="000000"/>
      <w:sz w:val="24"/>
      <w:szCs w:val="24"/>
    </w:rPr>
  </w:style>
  <w:style w:type="character" w:customStyle="1" w:styleId="PtaChar">
    <w:name w:val="Päta Char"/>
    <w:basedOn w:val="Predvolenpsmoodseku"/>
    <w:link w:val="Pta"/>
    <w:uiPriority w:val="99"/>
    <w:rsid w:val="00294FD1"/>
    <w:rPr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emf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://www.ema.europa.eu/docs/en_GB/document_library/Template_or_form/2013/03/WC500139752.doc" TargetMode="External"/><Relationship Id="rId12" Type="http://schemas.openxmlformats.org/officeDocument/2006/relationships/image" Target="media/image5.emf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7.emf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1357</Words>
  <Characters>7736</Characters>
  <Application>Microsoft Office Word</Application>
  <DocSecurity>0</DocSecurity>
  <Lines>64</Lines>
  <Paragraphs>18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SÚHRN CHARAKTERISTICKÝCH VLASTNOSTÍ LIEKU</vt:lpstr>
      <vt:lpstr>SÚHRN CHARAKTERISTICKÝCH VLASTNOSTÍ LIEKU</vt:lpstr>
    </vt:vector>
  </TitlesOfParts>
  <Company>IMUNA</Company>
  <LinksUpToDate>false</LinksUpToDate>
  <CharactersWithSpaces>9075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SÚHRN CHARAKTERISTICKÝCH VLASTNOSTÍ LIEKU</dc:title>
  <dc:creator>imuna,š.p.</dc:creator>
  <cp:lastModifiedBy>Molnárová, Zuzana</cp:lastModifiedBy>
  <cp:revision>4</cp:revision>
  <cp:lastPrinted>2018-01-08T14:25:00Z</cp:lastPrinted>
  <dcterms:created xsi:type="dcterms:W3CDTF">2018-01-08T13:51:00Z</dcterms:created>
  <dcterms:modified xsi:type="dcterms:W3CDTF">2018-01-08T14:26:00Z</dcterms:modified>
</cp:coreProperties>
</file>