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76CBD" w14:textId="77777777" w:rsidR="008A19F7" w:rsidRDefault="008A19F7" w:rsidP="008A19F7">
      <w:pPr>
        <w:tabs>
          <w:tab w:val="left" w:pos="-1440"/>
          <w:tab w:val="left" w:pos="-720"/>
        </w:tabs>
        <w:jc w:val="center"/>
        <w:rPr>
          <w:b/>
          <w:noProof/>
          <w:sz w:val="22"/>
        </w:rPr>
      </w:pPr>
      <w:bookmarkStart w:id="0" w:name="_GoBack"/>
      <w:bookmarkEnd w:id="0"/>
      <w:r>
        <w:rPr>
          <w:b/>
          <w:sz w:val="22"/>
        </w:rPr>
        <w:t>SÚHRN CHARAKTERISTICKÝCH VLASTNOSTÍ LIEKU</w:t>
      </w:r>
    </w:p>
    <w:p w14:paraId="79437875" w14:textId="77777777" w:rsidR="008A19F7" w:rsidRDefault="008A19F7" w:rsidP="008A19F7">
      <w:pPr>
        <w:tabs>
          <w:tab w:val="left" w:pos="-1440"/>
          <w:tab w:val="left" w:pos="-720"/>
        </w:tabs>
        <w:jc w:val="center"/>
        <w:rPr>
          <w:b/>
          <w:noProof/>
          <w:sz w:val="22"/>
          <w:lang w:val="en-GB" w:eastAsia="en-US"/>
        </w:rPr>
      </w:pPr>
    </w:p>
    <w:p w14:paraId="771479B0" w14:textId="14FA7708" w:rsidR="000001D8" w:rsidRPr="008452DC" w:rsidRDefault="000C37F1" w:rsidP="00555315">
      <w:pPr>
        <w:pStyle w:val="Nadpis2"/>
        <w:tabs>
          <w:tab w:val="left" w:pos="567"/>
        </w:tabs>
        <w:rPr>
          <w:sz w:val="22"/>
          <w:szCs w:val="22"/>
        </w:rPr>
      </w:pPr>
      <w:r w:rsidRPr="008452DC">
        <w:rPr>
          <w:sz w:val="22"/>
          <w:szCs w:val="22"/>
        </w:rPr>
        <w:t>1.</w:t>
      </w:r>
      <w:r w:rsidRPr="008452DC">
        <w:rPr>
          <w:sz w:val="22"/>
          <w:szCs w:val="22"/>
        </w:rPr>
        <w:tab/>
        <w:t>NÁZOV LIEKU</w:t>
      </w:r>
    </w:p>
    <w:p w14:paraId="678D481A" w14:textId="77777777" w:rsidR="00F76600" w:rsidRPr="008452DC" w:rsidRDefault="00F76600" w:rsidP="00F76600">
      <w:pPr>
        <w:rPr>
          <w:sz w:val="22"/>
          <w:szCs w:val="22"/>
          <w:lang w:val="en-US"/>
        </w:rPr>
      </w:pPr>
    </w:p>
    <w:p w14:paraId="3213EE54" w14:textId="7F3B9E9F" w:rsidR="00A92315" w:rsidRPr="008452DC" w:rsidRDefault="00543EC7" w:rsidP="00F76600">
      <w:pPr>
        <w:rPr>
          <w:sz w:val="22"/>
          <w:szCs w:val="22"/>
        </w:rPr>
      </w:pPr>
      <w:r w:rsidRPr="008452DC">
        <w:rPr>
          <w:sz w:val="22"/>
          <w:szCs w:val="22"/>
        </w:rPr>
        <w:t>Lecrolyn 40 mg/ml očná roztoková instilácia</w:t>
      </w:r>
    </w:p>
    <w:p w14:paraId="41AAE109" w14:textId="77777777" w:rsidR="00F76600" w:rsidRPr="008452DC" w:rsidRDefault="00F76600" w:rsidP="00F76600">
      <w:pPr>
        <w:rPr>
          <w:sz w:val="22"/>
          <w:szCs w:val="22"/>
          <w:lang w:val="fr-FR"/>
        </w:rPr>
      </w:pPr>
    </w:p>
    <w:p w14:paraId="5387EBE9" w14:textId="77777777" w:rsidR="00A56FBB" w:rsidRPr="008452DC" w:rsidRDefault="00A56FBB" w:rsidP="00F76600">
      <w:pPr>
        <w:rPr>
          <w:sz w:val="22"/>
          <w:szCs w:val="22"/>
          <w:lang w:val="fr-FR"/>
        </w:rPr>
      </w:pPr>
    </w:p>
    <w:p w14:paraId="20723B17" w14:textId="34556BAA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2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KVALITATÍVNE A KVANTITATÍVNE ZLOŽENIE</w:t>
      </w:r>
    </w:p>
    <w:p w14:paraId="595194FB" w14:textId="77777777" w:rsidR="00F76600" w:rsidRPr="008452DC" w:rsidRDefault="00F76600" w:rsidP="00F76600">
      <w:pPr>
        <w:rPr>
          <w:sz w:val="22"/>
          <w:szCs w:val="22"/>
          <w:lang w:val="fr-FR"/>
        </w:rPr>
      </w:pPr>
    </w:p>
    <w:p w14:paraId="29CD40CB" w14:textId="77777777" w:rsidR="006749AB" w:rsidRPr="008452DC" w:rsidRDefault="00650050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Každý ml obsahuje 40 mg kromoglykátu sodného.</w:t>
      </w:r>
    </w:p>
    <w:p w14:paraId="423B7CE5" w14:textId="77777777" w:rsidR="00A92315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Úplný zoznam pomocných látok, pozri časť 6.1.</w:t>
      </w:r>
    </w:p>
    <w:p w14:paraId="7F332C2A" w14:textId="77777777" w:rsidR="00F76600" w:rsidRPr="008452DC" w:rsidRDefault="00F76600" w:rsidP="002F2466">
      <w:pPr>
        <w:jc w:val="both"/>
        <w:rPr>
          <w:sz w:val="22"/>
          <w:szCs w:val="22"/>
        </w:rPr>
      </w:pPr>
    </w:p>
    <w:p w14:paraId="69323254" w14:textId="77777777" w:rsidR="00A56FBB" w:rsidRPr="008452DC" w:rsidRDefault="00A56FBB" w:rsidP="002F2466">
      <w:pPr>
        <w:jc w:val="both"/>
        <w:rPr>
          <w:sz w:val="22"/>
          <w:szCs w:val="22"/>
        </w:rPr>
      </w:pPr>
    </w:p>
    <w:p w14:paraId="45C1B015" w14:textId="4C10270F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3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LIEKOVÁ FORMA</w:t>
      </w:r>
    </w:p>
    <w:p w14:paraId="328D013A" w14:textId="77777777" w:rsidR="00F76600" w:rsidRPr="008452DC" w:rsidRDefault="00F76600" w:rsidP="00F76600">
      <w:pPr>
        <w:rPr>
          <w:sz w:val="22"/>
          <w:szCs w:val="22"/>
        </w:rPr>
      </w:pPr>
    </w:p>
    <w:p w14:paraId="6674E19D" w14:textId="77777777" w:rsidR="00720374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Očná roztoková instilácia.</w:t>
      </w:r>
    </w:p>
    <w:p w14:paraId="2D00322E" w14:textId="77777777" w:rsidR="00F76600" w:rsidRPr="008452DC" w:rsidRDefault="006749AB" w:rsidP="006749AB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Číry bezfarebný alebo</w:t>
      </w:r>
      <w:r w:rsidR="00F235F7" w:rsidRPr="008452DC">
        <w:rPr>
          <w:sz w:val="22"/>
          <w:szCs w:val="22"/>
        </w:rPr>
        <w:t xml:space="preserve"> svetložltkastý roztok s pH 4,0–6,0 a osmolalitou 260–</w:t>
      </w:r>
      <w:r w:rsidRPr="008452DC">
        <w:rPr>
          <w:sz w:val="22"/>
          <w:szCs w:val="22"/>
        </w:rPr>
        <w:t>340 mOsm/kg.</w:t>
      </w:r>
    </w:p>
    <w:p w14:paraId="7B91E8FF" w14:textId="77777777" w:rsidR="00F76600" w:rsidRPr="008452DC" w:rsidRDefault="00F76600" w:rsidP="002F2466">
      <w:pPr>
        <w:jc w:val="both"/>
        <w:rPr>
          <w:sz w:val="22"/>
          <w:szCs w:val="22"/>
        </w:rPr>
      </w:pPr>
    </w:p>
    <w:p w14:paraId="27A47A1F" w14:textId="77777777" w:rsidR="00A56FBB" w:rsidRPr="008452DC" w:rsidRDefault="00A56FBB" w:rsidP="002F2466">
      <w:pPr>
        <w:jc w:val="both"/>
        <w:rPr>
          <w:sz w:val="22"/>
          <w:szCs w:val="22"/>
        </w:rPr>
      </w:pPr>
    </w:p>
    <w:p w14:paraId="6BEDB7EC" w14:textId="22B73D2C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4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KLINICKÉ ÚDAJE</w:t>
      </w:r>
    </w:p>
    <w:p w14:paraId="19B5CF93" w14:textId="77777777" w:rsidR="002F1420" w:rsidRPr="008452DC" w:rsidRDefault="002F1420" w:rsidP="002F1420">
      <w:pPr>
        <w:rPr>
          <w:sz w:val="22"/>
          <w:szCs w:val="22"/>
        </w:rPr>
      </w:pPr>
    </w:p>
    <w:p w14:paraId="6EE8F12C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4.1</w:t>
      </w:r>
      <w:r w:rsidRPr="008452DC">
        <w:rPr>
          <w:sz w:val="22"/>
          <w:szCs w:val="22"/>
        </w:rPr>
        <w:tab/>
        <w:t>Terapeutické indikácie</w:t>
      </w:r>
    </w:p>
    <w:p w14:paraId="79791CB7" w14:textId="77777777" w:rsidR="002F1420" w:rsidRPr="008452DC" w:rsidRDefault="002F1420" w:rsidP="002F2466">
      <w:pPr>
        <w:rPr>
          <w:sz w:val="22"/>
          <w:szCs w:val="22"/>
        </w:rPr>
      </w:pPr>
    </w:p>
    <w:p w14:paraId="364FA2E0" w14:textId="77777777" w:rsidR="002F1420" w:rsidRPr="008452DC" w:rsidRDefault="000A0C82" w:rsidP="002F2466">
      <w:pPr>
        <w:rPr>
          <w:sz w:val="22"/>
          <w:szCs w:val="22"/>
        </w:rPr>
      </w:pPr>
      <w:r w:rsidRPr="008452DC">
        <w:rPr>
          <w:sz w:val="22"/>
          <w:szCs w:val="22"/>
        </w:rPr>
        <w:t>Alergická konjuktivitída u dospelých a detí.</w:t>
      </w:r>
    </w:p>
    <w:p w14:paraId="282831BC" w14:textId="77777777" w:rsidR="00A92315" w:rsidRPr="008452DC" w:rsidRDefault="00A92315" w:rsidP="002F2466">
      <w:pPr>
        <w:rPr>
          <w:sz w:val="22"/>
          <w:szCs w:val="22"/>
        </w:rPr>
      </w:pPr>
    </w:p>
    <w:p w14:paraId="2908C247" w14:textId="6AB288D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 xml:space="preserve">4.2 </w:t>
      </w:r>
      <w:r w:rsidR="00555315">
        <w:rPr>
          <w:sz w:val="22"/>
          <w:szCs w:val="22"/>
        </w:rPr>
        <w:tab/>
      </w:r>
      <w:r w:rsidRPr="008452DC">
        <w:rPr>
          <w:sz w:val="22"/>
          <w:szCs w:val="22"/>
        </w:rPr>
        <w:t>Dávkovanie a spôsob podávania</w:t>
      </w:r>
    </w:p>
    <w:p w14:paraId="5011F47C" w14:textId="77777777" w:rsidR="002F1420" w:rsidRPr="008452DC" w:rsidRDefault="002F1420" w:rsidP="002F2466">
      <w:pPr>
        <w:ind w:hanging="11"/>
        <w:rPr>
          <w:sz w:val="22"/>
          <w:szCs w:val="22"/>
          <w:u w:val="single"/>
        </w:rPr>
      </w:pPr>
    </w:p>
    <w:p w14:paraId="5BDD18F4" w14:textId="77777777" w:rsidR="00A6518B" w:rsidRPr="008452DC" w:rsidRDefault="00A6518B" w:rsidP="002F2466">
      <w:pPr>
        <w:ind w:hanging="11"/>
        <w:rPr>
          <w:sz w:val="22"/>
          <w:szCs w:val="22"/>
          <w:u w:val="single"/>
        </w:rPr>
      </w:pPr>
      <w:r w:rsidRPr="008452DC">
        <w:rPr>
          <w:sz w:val="22"/>
          <w:szCs w:val="22"/>
          <w:u w:val="single"/>
        </w:rPr>
        <w:t>Dávkovanie</w:t>
      </w:r>
    </w:p>
    <w:p w14:paraId="4C1335A9" w14:textId="77777777" w:rsidR="006749AB" w:rsidRPr="008452DC" w:rsidRDefault="006749AB" w:rsidP="006749AB">
      <w:pPr>
        <w:ind w:hanging="11"/>
        <w:rPr>
          <w:sz w:val="22"/>
          <w:szCs w:val="22"/>
        </w:rPr>
      </w:pPr>
      <w:r w:rsidRPr="008452DC">
        <w:rPr>
          <w:sz w:val="22"/>
          <w:szCs w:val="22"/>
        </w:rPr>
        <w:t>Dávka sa má určiť individuálne pre každého pacienta.</w:t>
      </w:r>
    </w:p>
    <w:p w14:paraId="17FE7940" w14:textId="77777777" w:rsidR="006749AB" w:rsidRPr="008452DC" w:rsidRDefault="006749AB" w:rsidP="006749AB">
      <w:pPr>
        <w:ind w:hanging="11"/>
        <w:rPr>
          <w:sz w:val="22"/>
          <w:szCs w:val="22"/>
        </w:rPr>
      </w:pPr>
    </w:p>
    <w:p w14:paraId="187E5276" w14:textId="77777777" w:rsidR="006749AB" w:rsidRPr="008452DC" w:rsidRDefault="006749AB" w:rsidP="006749AB">
      <w:pPr>
        <w:ind w:hanging="11"/>
        <w:rPr>
          <w:sz w:val="22"/>
          <w:szCs w:val="22"/>
        </w:rPr>
      </w:pPr>
      <w:r w:rsidRPr="008452DC">
        <w:rPr>
          <w:sz w:val="22"/>
          <w:szCs w:val="22"/>
        </w:rPr>
        <w:t>Normálna dávka pre deti a dospelých:</w:t>
      </w:r>
    </w:p>
    <w:p w14:paraId="412E33E9" w14:textId="77777777" w:rsidR="006749AB" w:rsidRPr="008452DC" w:rsidRDefault="006749AB" w:rsidP="006749AB">
      <w:pPr>
        <w:ind w:hanging="11"/>
        <w:rPr>
          <w:sz w:val="22"/>
          <w:szCs w:val="22"/>
        </w:rPr>
      </w:pPr>
      <w:r w:rsidRPr="008452DC">
        <w:rPr>
          <w:sz w:val="22"/>
          <w:szCs w:val="22"/>
        </w:rPr>
        <w:t>1 až 2 kvapky do každého oka dvakrát denne.</w:t>
      </w:r>
    </w:p>
    <w:p w14:paraId="248A5095" w14:textId="77777777" w:rsidR="006749AB" w:rsidRPr="00D00E20" w:rsidRDefault="006749AB" w:rsidP="006749AB">
      <w:pPr>
        <w:rPr>
          <w:sz w:val="22"/>
          <w:szCs w:val="22"/>
        </w:rPr>
      </w:pPr>
    </w:p>
    <w:p w14:paraId="69421CEC" w14:textId="77777777" w:rsidR="006749AB" w:rsidRPr="006749AB" w:rsidRDefault="006749AB" w:rsidP="006749AB">
      <w:pPr>
        <w:ind w:hanging="11"/>
        <w:rPr>
          <w:sz w:val="22"/>
          <w:szCs w:val="22"/>
        </w:rPr>
      </w:pPr>
      <w:r>
        <w:rPr>
          <w:sz w:val="22"/>
          <w:szCs w:val="22"/>
        </w:rPr>
        <w:t>Lecrolyn sa má používať pravidelne na dosiahnutie</w:t>
      </w:r>
      <w:r w:rsidR="00F235F7">
        <w:rPr>
          <w:sz w:val="22"/>
          <w:szCs w:val="22"/>
        </w:rPr>
        <w:t xml:space="preserve"> optimálnej kontroly príznakov.</w:t>
      </w:r>
    </w:p>
    <w:p w14:paraId="285C7DCD" w14:textId="77777777" w:rsidR="00A92315" w:rsidRPr="00D00E20" w:rsidRDefault="00A92315" w:rsidP="00425E35">
      <w:pPr>
        <w:rPr>
          <w:sz w:val="22"/>
          <w:szCs w:val="22"/>
        </w:rPr>
      </w:pPr>
    </w:p>
    <w:p w14:paraId="7F52E2CE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>Kontraindikácie</w:t>
      </w:r>
    </w:p>
    <w:p w14:paraId="29D40807" w14:textId="77777777" w:rsidR="002F1420" w:rsidRPr="00D00E20" w:rsidRDefault="002F1420" w:rsidP="002F2466">
      <w:pPr>
        <w:suppressAutoHyphens/>
        <w:ind w:hanging="22"/>
        <w:rPr>
          <w:sz w:val="22"/>
          <w:szCs w:val="22"/>
        </w:rPr>
      </w:pPr>
    </w:p>
    <w:p w14:paraId="4644AC84" w14:textId="77777777" w:rsidR="000001D8" w:rsidRDefault="00D94698" w:rsidP="002F2466">
      <w:pPr>
        <w:suppressAutoHyphens/>
        <w:ind w:hanging="22"/>
        <w:rPr>
          <w:sz w:val="22"/>
          <w:szCs w:val="22"/>
        </w:rPr>
      </w:pPr>
      <w:r>
        <w:rPr>
          <w:sz w:val="22"/>
          <w:szCs w:val="22"/>
        </w:rPr>
        <w:t>Precitlivenosť na liečivo alebo na ktorúkoľvek z pomocných látok uvedených v časti 6.1.</w:t>
      </w:r>
    </w:p>
    <w:p w14:paraId="539B11BA" w14:textId="77777777" w:rsidR="002F1420" w:rsidRPr="00D00E20" w:rsidRDefault="002F1420" w:rsidP="002F2466">
      <w:pPr>
        <w:suppressAutoHyphens/>
        <w:ind w:hanging="22"/>
        <w:rPr>
          <w:sz w:val="22"/>
          <w:szCs w:val="22"/>
        </w:rPr>
      </w:pPr>
    </w:p>
    <w:p w14:paraId="7F03FB3C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4.4 </w:t>
      </w:r>
      <w:r w:rsidR="0046582B">
        <w:rPr>
          <w:sz w:val="22"/>
          <w:szCs w:val="22"/>
        </w:rPr>
        <w:tab/>
      </w:r>
      <w:r>
        <w:rPr>
          <w:sz w:val="22"/>
          <w:szCs w:val="22"/>
        </w:rPr>
        <w:t>Osobitné upozornenia a opatrenia pri používaní</w:t>
      </w:r>
    </w:p>
    <w:p w14:paraId="56CA37DD" w14:textId="77777777" w:rsidR="002F1420" w:rsidRPr="00D00E20" w:rsidRDefault="002F1420" w:rsidP="002F2466">
      <w:pPr>
        <w:rPr>
          <w:sz w:val="22"/>
          <w:szCs w:val="22"/>
        </w:rPr>
      </w:pPr>
    </w:p>
    <w:p w14:paraId="26CDF7EC" w14:textId="77777777" w:rsidR="00436C74" w:rsidRDefault="006749AB" w:rsidP="00436C74">
      <w:pPr>
        <w:rPr>
          <w:sz w:val="22"/>
          <w:szCs w:val="22"/>
        </w:rPr>
      </w:pPr>
      <w:r>
        <w:rPr>
          <w:sz w:val="22"/>
          <w:szCs w:val="22"/>
        </w:rPr>
        <w:t>Žiadne.</w:t>
      </w:r>
    </w:p>
    <w:p w14:paraId="46ACDC05" w14:textId="77777777" w:rsidR="00802BE0" w:rsidRPr="00D00E20" w:rsidRDefault="00802BE0" w:rsidP="00436C74">
      <w:pPr>
        <w:rPr>
          <w:sz w:val="22"/>
          <w:szCs w:val="22"/>
        </w:rPr>
      </w:pPr>
    </w:p>
    <w:p w14:paraId="70818A00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4.5</w:t>
      </w:r>
      <w:r>
        <w:rPr>
          <w:sz w:val="22"/>
          <w:szCs w:val="22"/>
        </w:rPr>
        <w:tab/>
        <w:t>Liekové a iné interakcie</w:t>
      </w:r>
    </w:p>
    <w:p w14:paraId="34980834" w14:textId="77777777" w:rsidR="002F1420" w:rsidRPr="00D00E20" w:rsidRDefault="002F1420" w:rsidP="002F2466">
      <w:pPr>
        <w:rPr>
          <w:sz w:val="22"/>
          <w:szCs w:val="22"/>
        </w:rPr>
      </w:pPr>
    </w:p>
    <w:p w14:paraId="477F8370" w14:textId="77777777" w:rsidR="002F1420" w:rsidRDefault="00FC01B4" w:rsidP="002F2466">
      <w:pPr>
        <w:rPr>
          <w:sz w:val="22"/>
          <w:szCs w:val="22"/>
        </w:rPr>
      </w:pPr>
      <w:r>
        <w:rPr>
          <w:sz w:val="22"/>
          <w:szCs w:val="22"/>
        </w:rPr>
        <w:t>Neuskutočni</w:t>
      </w:r>
      <w:r w:rsidR="00F235F7">
        <w:rPr>
          <w:sz w:val="22"/>
          <w:szCs w:val="22"/>
        </w:rPr>
        <w:t>li sa žiadne interakčné štúdie.</w:t>
      </w:r>
    </w:p>
    <w:p w14:paraId="01E243A5" w14:textId="77777777" w:rsidR="00A92315" w:rsidRPr="00D00E20" w:rsidRDefault="00A92315" w:rsidP="002F2466">
      <w:pPr>
        <w:rPr>
          <w:sz w:val="22"/>
          <w:szCs w:val="22"/>
        </w:rPr>
      </w:pPr>
    </w:p>
    <w:p w14:paraId="6049D041" w14:textId="77777777" w:rsidR="000001D8" w:rsidRPr="002F2466" w:rsidRDefault="002F1420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4.6</w:t>
      </w:r>
      <w:r>
        <w:rPr>
          <w:sz w:val="22"/>
          <w:szCs w:val="22"/>
        </w:rPr>
        <w:tab/>
        <w:t>Fertilita, gravidita a laktácia</w:t>
      </w:r>
    </w:p>
    <w:p w14:paraId="0AC73A1E" w14:textId="77777777" w:rsidR="002A57ED" w:rsidRPr="00D00E20" w:rsidRDefault="002A57ED" w:rsidP="002F2466">
      <w:pPr>
        <w:rPr>
          <w:sz w:val="22"/>
          <w:szCs w:val="22"/>
          <w:u w:val="single"/>
        </w:rPr>
      </w:pPr>
    </w:p>
    <w:p w14:paraId="180D359E" w14:textId="77777777" w:rsidR="005E65D9" w:rsidRPr="006C19EB" w:rsidRDefault="005E65D9" w:rsidP="009F66B3">
      <w:pPr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4DCEA206" w14:textId="77777777" w:rsidR="00160C87" w:rsidRDefault="00160C87" w:rsidP="002F2466">
      <w:pPr>
        <w:rPr>
          <w:rFonts w:eastAsia="SimSun"/>
          <w:sz w:val="22"/>
          <w:szCs w:val="22"/>
        </w:rPr>
      </w:pPr>
      <w:r>
        <w:rPr>
          <w:sz w:val="22"/>
          <w:szCs w:val="22"/>
        </w:rPr>
        <w:t xml:space="preserve">Z údajov o obmedzenom počte vystavených gravidít nevyplývajú žiadne nežiaduce účinky kromoglykátu na graviditu alebo plod/novorodenca. V štúdiách na zvieratách sa nepreukázali priame alebo nepriame škodlivé účinky z hľadiska gravidity, embryonálneho/fetálneho vývinu, pôrodu a postnatálneho vývinu. Keďže systémová expozícia kromoglykátu po lokálnej aplikácii do oka je </w:t>
      </w:r>
      <w:r>
        <w:rPr>
          <w:sz w:val="22"/>
          <w:szCs w:val="22"/>
        </w:rPr>
        <w:lastRenderedPageBreak/>
        <w:t>zanedbateľná, neočakávajú sa žiadne účinky na plod/dojčatá. Lecrolyn sa môže používať počas gravidity.</w:t>
      </w:r>
    </w:p>
    <w:p w14:paraId="0B2A9FCB" w14:textId="77777777" w:rsidR="00160C87" w:rsidRPr="00D00E20" w:rsidRDefault="00160C87" w:rsidP="002F2466">
      <w:pPr>
        <w:rPr>
          <w:rFonts w:eastAsia="SimSun"/>
          <w:sz w:val="22"/>
          <w:szCs w:val="22"/>
          <w:lang w:eastAsia="zh-CN"/>
        </w:rPr>
      </w:pPr>
    </w:p>
    <w:p w14:paraId="7D40D987" w14:textId="77777777" w:rsidR="005E65D9" w:rsidRPr="006C19EB" w:rsidRDefault="005E65D9" w:rsidP="002F2466">
      <w:pPr>
        <w:rPr>
          <w:rFonts w:eastAsia="SimSun"/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3BE60562" w14:textId="77777777" w:rsidR="002A57ED" w:rsidRPr="002A57ED" w:rsidRDefault="002A57ED" w:rsidP="002A57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Keďže systémová expozícia dojčiacej ženy kromoglykátu sodnému je zanedbateľná, nepredpokladajú sa žiadne účinky na dojčeného novorodenca/dojča. Lecrolyn sa môže používať počas dojčenia.</w:t>
      </w:r>
    </w:p>
    <w:p w14:paraId="02694577" w14:textId="77777777" w:rsidR="006749AB" w:rsidRPr="00D00E20" w:rsidRDefault="006749AB" w:rsidP="006749AB">
      <w:pPr>
        <w:rPr>
          <w:color w:val="000000"/>
          <w:sz w:val="22"/>
          <w:szCs w:val="22"/>
          <w:lang w:eastAsia="zh-CN"/>
        </w:rPr>
      </w:pPr>
    </w:p>
    <w:p w14:paraId="1B9A96F0" w14:textId="77777777" w:rsidR="00135FDD" w:rsidRPr="002A57ED" w:rsidRDefault="00135FDD" w:rsidP="00135FD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149D2B37" w14:textId="77777777" w:rsidR="00135FDD" w:rsidRPr="00CE15F3" w:rsidRDefault="00135FDD" w:rsidP="00135FDD">
      <w:pPr>
        <w:rPr>
          <w:sz w:val="22"/>
          <w:szCs w:val="22"/>
        </w:rPr>
      </w:pPr>
      <w:r>
        <w:rPr>
          <w:sz w:val="22"/>
          <w:szCs w:val="22"/>
        </w:rPr>
        <w:t>Keďže systémová expozícia kromoglykátu sodnému je zanedbateľná, nepredpokladajú sa žiadne účinky na fertilitu.</w:t>
      </w:r>
    </w:p>
    <w:p w14:paraId="6C8FA608" w14:textId="77777777" w:rsidR="00135FDD" w:rsidRPr="00CE15F3" w:rsidRDefault="00135FDD" w:rsidP="00135FDD">
      <w:pPr>
        <w:rPr>
          <w:sz w:val="22"/>
          <w:szCs w:val="22"/>
        </w:rPr>
      </w:pPr>
      <w:r>
        <w:rPr>
          <w:sz w:val="22"/>
          <w:szCs w:val="22"/>
        </w:rPr>
        <w:t>Kromoglykát sodný neovplyvnil fertilitu u zvierat ani pri vysokých systémových dávkach.</w:t>
      </w:r>
    </w:p>
    <w:p w14:paraId="5DE184EE" w14:textId="77777777" w:rsidR="00303F55" w:rsidRPr="00D00E20" w:rsidRDefault="00303F55" w:rsidP="002F2466">
      <w:pPr>
        <w:rPr>
          <w:color w:val="000000"/>
          <w:sz w:val="22"/>
          <w:szCs w:val="22"/>
          <w:lang w:eastAsia="zh-CN"/>
        </w:rPr>
      </w:pPr>
    </w:p>
    <w:p w14:paraId="2FB57A66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4.7</w:t>
      </w:r>
      <w:r>
        <w:rPr>
          <w:sz w:val="22"/>
          <w:szCs w:val="22"/>
        </w:rPr>
        <w:tab/>
        <w:t>Ovplyvnenie schopnosti viesť vozidlá a obsluhovať stroje</w:t>
      </w:r>
    </w:p>
    <w:p w14:paraId="60257006" w14:textId="77777777" w:rsidR="002F1420" w:rsidRPr="00D00E20" w:rsidRDefault="002F1420" w:rsidP="002F2466">
      <w:pPr>
        <w:rPr>
          <w:sz w:val="22"/>
          <w:szCs w:val="22"/>
        </w:rPr>
      </w:pPr>
    </w:p>
    <w:p w14:paraId="17476F46" w14:textId="77777777" w:rsidR="000001D8" w:rsidRDefault="00B1575A" w:rsidP="002F2466">
      <w:pPr>
        <w:rPr>
          <w:sz w:val="22"/>
          <w:szCs w:val="22"/>
        </w:rPr>
      </w:pPr>
      <w:r>
        <w:rPr>
          <w:sz w:val="22"/>
          <w:szCs w:val="22"/>
        </w:rPr>
        <w:t xml:space="preserve">Tak ako v prípade iných očných instilácií, instilácia Lecrolyn môže spôsobiť lokálne podráždenie a rozmazané videnie, čo môže dočasne ovplyvniť schopnosť viesť vozidlá a obsluhovať stroje. </w:t>
      </w:r>
    </w:p>
    <w:p w14:paraId="2A8482C8" w14:textId="77777777" w:rsidR="002F1420" w:rsidRPr="00D00E20" w:rsidRDefault="002F1420" w:rsidP="002F2466">
      <w:pPr>
        <w:rPr>
          <w:sz w:val="22"/>
          <w:szCs w:val="22"/>
        </w:rPr>
      </w:pPr>
    </w:p>
    <w:p w14:paraId="389A0EE5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4.8</w:t>
      </w:r>
      <w:r>
        <w:rPr>
          <w:sz w:val="22"/>
          <w:szCs w:val="22"/>
        </w:rPr>
        <w:tab/>
        <w:t>Nežiaduce účinky</w:t>
      </w:r>
    </w:p>
    <w:p w14:paraId="093A31AC" w14:textId="77777777" w:rsidR="002F1420" w:rsidRPr="00D00E20" w:rsidRDefault="002F1420" w:rsidP="002F2466">
      <w:pPr>
        <w:rPr>
          <w:sz w:val="22"/>
          <w:szCs w:val="22"/>
        </w:rPr>
      </w:pPr>
    </w:p>
    <w:p w14:paraId="18905C18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Ďalej sú uvedené nežiaduce účinky ako uprednostnený výraz databázy MedDRA podľa triedy orgánových systémov a absolútnej frekvencie.</w:t>
      </w:r>
    </w:p>
    <w:p w14:paraId="7529B891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Frekvencie sú definované ako:</w:t>
      </w:r>
    </w:p>
    <w:p w14:paraId="5C9A8730" w14:textId="77777777" w:rsidR="006854B2" w:rsidRDefault="006854B2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Časté (≥ 1/100 až &lt; 1/10).</w:t>
      </w:r>
    </w:p>
    <w:p w14:paraId="2F4127A9" w14:textId="77777777" w:rsidR="00135FDD" w:rsidRPr="00B1575A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Neznáme (z dostupných údajov)</w:t>
      </w:r>
    </w:p>
    <w:p w14:paraId="719B5575" w14:textId="77777777" w:rsidR="006854B2" w:rsidRPr="00D00E20" w:rsidRDefault="006854B2" w:rsidP="00B1575A">
      <w:pPr>
        <w:suppressAutoHyphens/>
        <w:rPr>
          <w:sz w:val="22"/>
          <w:szCs w:val="22"/>
        </w:rPr>
      </w:pPr>
    </w:p>
    <w:p w14:paraId="6F2A6C40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  <w:u w:val="single"/>
        </w:rPr>
        <w:t>Poruchy imunitného systému</w:t>
      </w:r>
    </w:p>
    <w:p w14:paraId="4987D21A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Neznáme: Reakcie z precitlivenosti</w:t>
      </w:r>
    </w:p>
    <w:p w14:paraId="7A941D36" w14:textId="77777777" w:rsidR="00135FDD" w:rsidRPr="0046582B" w:rsidRDefault="00135FDD" w:rsidP="00B1575A">
      <w:pPr>
        <w:suppressAutoHyphens/>
        <w:rPr>
          <w:sz w:val="22"/>
          <w:szCs w:val="22"/>
        </w:rPr>
      </w:pPr>
    </w:p>
    <w:p w14:paraId="1F31A4CB" w14:textId="77777777" w:rsidR="00135FDD" w:rsidRPr="00802BE0" w:rsidRDefault="00135FDD" w:rsidP="00B1575A">
      <w:pPr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oka</w:t>
      </w:r>
    </w:p>
    <w:p w14:paraId="4E8BC31B" w14:textId="77777777" w:rsidR="00135FDD" w:rsidRDefault="00135FDD" w:rsidP="00B1575A">
      <w:pPr>
        <w:suppressAutoHyphens/>
        <w:rPr>
          <w:sz w:val="22"/>
          <w:szCs w:val="22"/>
        </w:rPr>
      </w:pPr>
      <w:r>
        <w:rPr>
          <w:sz w:val="22"/>
          <w:szCs w:val="22"/>
        </w:rPr>
        <w:t>Časté: Prechodné pichanie alebo lokálne podráždenie</w:t>
      </w:r>
    </w:p>
    <w:p w14:paraId="62C8C7F6" w14:textId="77777777" w:rsidR="00B1575A" w:rsidRPr="0046582B" w:rsidRDefault="00B1575A" w:rsidP="00B1575A">
      <w:pPr>
        <w:suppressAutoHyphens/>
        <w:rPr>
          <w:sz w:val="22"/>
          <w:szCs w:val="22"/>
        </w:rPr>
      </w:pPr>
    </w:p>
    <w:p w14:paraId="4BAC0A73" w14:textId="77777777" w:rsidR="00B1575A" w:rsidRPr="008452DC" w:rsidRDefault="00B1575A" w:rsidP="00B1575A">
      <w:pPr>
        <w:suppressAutoHyphens/>
        <w:rPr>
          <w:sz w:val="22"/>
          <w:szCs w:val="22"/>
          <w:u w:val="single"/>
        </w:rPr>
      </w:pPr>
      <w:r w:rsidRPr="008452DC">
        <w:rPr>
          <w:sz w:val="22"/>
          <w:szCs w:val="22"/>
          <w:u w:val="single"/>
        </w:rPr>
        <w:t>Hlásenie podozrení na nežiaduce reakcie</w:t>
      </w:r>
    </w:p>
    <w:p w14:paraId="4EE1F98E" w14:textId="58988392" w:rsidR="00E66E55" w:rsidRPr="008452DC" w:rsidRDefault="00B1575A" w:rsidP="0046582B">
      <w:pPr>
        <w:suppressAutoHyphens/>
        <w:rPr>
          <w:sz w:val="22"/>
          <w:szCs w:val="22"/>
        </w:rPr>
      </w:pPr>
      <w:r w:rsidRPr="008452DC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8452DC" w:rsidRPr="008452DC">
        <w:rPr>
          <w:sz w:val="22"/>
          <w:szCs w:val="22"/>
        </w:rPr>
        <w:t xml:space="preserve"> </w:t>
      </w:r>
      <w:r w:rsidR="0046582B" w:rsidRPr="0046582B">
        <w:rPr>
          <w:rFonts w:eastAsia="Calibri"/>
          <w:sz w:val="22"/>
          <w:szCs w:val="22"/>
          <w:highlight w:val="lightGray"/>
          <w:lang w:val="nl-NL" w:eastAsia="zh-CN"/>
        </w:rPr>
        <w:t xml:space="preserve">národné centrum hlásenia uvedené v </w:t>
      </w:r>
      <w:hyperlink r:id="rId9" w:history="1">
        <w:r w:rsidR="0046582B" w:rsidRPr="0046582B">
          <w:rPr>
            <w:rStyle w:val="Hypertextovprepojenie"/>
            <w:rFonts w:eastAsia="Calibri"/>
            <w:sz w:val="22"/>
            <w:szCs w:val="22"/>
            <w:highlight w:val="lightGray"/>
            <w:lang w:val="nl-NL" w:eastAsia="zh-CN"/>
          </w:rPr>
          <w:t>Prílohe V</w:t>
        </w:r>
      </w:hyperlink>
      <w:r w:rsidR="0046582B">
        <w:rPr>
          <w:rFonts w:eastAsia="Calibri"/>
          <w:sz w:val="22"/>
          <w:szCs w:val="22"/>
          <w:lang w:val="nl-NL" w:eastAsia="zh-CN"/>
        </w:rPr>
        <w:t>.</w:t>
      </w:r>
    </w:p>
    <w:p w14:paraId="4E2FABC7" w14:textId="77777777" w:rsidR="00A92315" w:rsidRPr="00D00E20" w:rsidRDefault="00A92315" w:rsidP="002F2466">
      <w:pPr>
        <w:suppressAutoHyphens/>
        <w:rPr>
          <w:sz w:val="22"/>
          <w:szCs w:val="22"/>
        </w:rPr>
      </w:pPr>
    </w:p>
    <w:p w14:paraId="15DDE06A" w14:textId="77777777" w:rsidR="000001D8" w:rsidRPr="002F1420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  <w:t>Predávkovanie</w:t>
      </w:r>
    </w:p>
    <w:p w14:paraId="7BF7044B" w14:textId="77777777" w:rsidR="002F1420" w:rsidRDefault="002F1420" w:rsidP="002F2466">
      <w:pPr>
        <w:rPr>
          <w:sz w:val="22"/>
          <w:szCs w:val="22"/>
          <w:lang w:val="sv-SE"/>
        </w:rPr>
      </w:pPr>
    </w:p>
    <w:p w14:paraId="4E6C9D84" w14:textId="77777777" w:rsidR="002F1420" w:rsidRDefault="00B1575A" w:rsidP="002F2466">
      <w:pPr>
        <w:rPr>
          <w:sz w:val="22"/>
          <w:szCs w:val="22"/>
        </w:rPr>
      </w:pPr>
      <w:r>
        <w:rPr>
          <w:sz w:val="22"/>
          <w:szCs w:val="22"/>
        </w:rPr>
        <w:t>K dispozícii nie sú žiadne informácie o nežiaducich reakciách súvisiacich s predávkovaním.</w:t>
      </w:r>
    </w:p>
    <w:p w14:paraId="37E3BCED" w14:textId="77777777" w:rsidR="002F1420" w:rsidRDefault="002F1420" w:rsidP="002F2466">
      <w:pPr>
        <w:rPr>
          <w:sz w:val="22"/>
          <w:szCs w:val="22"/>
          <w:lang w:val="sv-SE"/>
        </w:rPr>
      </w:pPr>
    </w:p>
    <w:p w14:paraId="36D3A01F" w14:textId="77777777" w:rsidR="00A56FBB" w:rsidRPr="002F2466" w:rsidRDefault="00A56FBB" w:rsidP="002F2466">
      <w:pPr>
        <w:rPr>
          <w:sz w:val="22"/>
          <w:szCs w:val="22"/>
          <w:lang w:val="sv-SE"/>
        </w:rPr>
      </w:pPr>
    </w:p>
    <w:p w14:paraId="6FB29ECC" w14:textId="5E38815C" w:rsidR="000001D8" w:rsidRPr="00F76600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555315">
        <w:rPr>
          <w:sz w:val="22"/>
          <w:szCs w:val="22"/>
        </w:rPr>
        <w:t>.</w:t>
      </w:r>
      <w:r>
        <w:rPr>
          <w:sz w:val="22"/>
          <w:szCs w:val="22"/>
        </w:rPr>
        <w:tab/>
        <w:t>FARMAKOLOGICKÉ VLASTNOSTI</w:t>
      </w:r>
    </w:p>
    <w:p w14:paraId="3282FAA3" w14:textId="77777777" w:rsidR="002F1420" w:rsidRPr="00D00E20" w:rsidRDefault="002F1420" w:rsidP="002F1420">
      <w:pPr>
        <w:pStyle w:val="Nadpis3"/>
        <w:spacing w:before="0" w:after="0"/>
        <w:rPr>
          <w:sz w:val="22"/>
          <w:szCs w:val="22"/>
          <w:lang w:val="sv-SE"/>
        </w:rPr>
      </w:pPr>
    </w:p>
    <w:p w14:paraId="65D602E0" w14:textId="77777777" w:rsidR="000001D8" w:rsidRPr="002F1420" w:rsidRDefault="002F1420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  <w:t>Farmakodynamické vlastnosti</w:t>
      </w:r>
    </w:p>
    <w:p w14:paraId="5E392609" w14:textId="77777777" w:rsidR="008A3368" w:rsidRPr="00D00E20" w:rsidRDefault="008A3368" w:rsidP="00B1575A">
      <w:pPr>
        <w:ind w:hanging="11"/>
        <w:rPr>
          <w:sz w:val="22"/>
          <w:szCs w:val="22"/>
          <w:lang w:val="sv-SE"/>
        </w:rPr>
      </w:pPr>
    </w:p>
    <w:p w14:paraId="51751F3B" w14:textId="05146872" w:rsidR="00B1575A" w:rsidRPr="00B1575A" w:rsidRDefault="00B1575A" w:rsidP="00B1575A">
      <w:pPr>
        <w:ind w:hanging="11"/>
        <w:rPr>
          <w:sz w:val="22"/>
          <w:szCs w:val="22"/>
        </w:rPr>
      </w:pPr>
      <w:r>
        <w:rPr>
          <w:sz w:val="22"/>
          <w:szCs w:val="22"/>
        </w:rPr>
        <w:t xml:space="preserve">Farmakoterapeutická skupina: </w:t>
      </w:r>
      <w:r w:rsidR="008A7426">
        <w:rPr>
          <w:sz w:val="22"/>
          <w:szCs w:val="22"/>
        </w:rPr>
        <w:t xml:space="preserve">Dekongesčné liečivá </w:t>
      </w:r>
      <w:r>
        <w:rPr>
          <w:sz w:val="22"/>
          <w:szCs w:val="22"/>
        </w:rPr>
        <w:t>a antialergiká.</w:t>
      </w:r>
    </w:p>
    <w:p w14:paraId="153BECDC" w14:textId="77777777" w:rsidR="00B1575A" w:rsidRPr="00B1575A" w:rsidRDefault="00B1575A" w:rsidP="00B1575A">
      <w:pPr>
        <w:ind w:hanging="11"/>
        <w:rPr>
          <w:sz w:val="22"/>
          <w:szCs w:val="22"/>
        </w:rPr>
      </w:pPr>
      <w:r>
        <w:rPr>
          <w:sz w:val="22"/>
          <w:szCs w:val="22"/>
        </w:rPr>
        <w:t>ATC kód: S01GX01.</w:t>
      </w:r>
    </w:p>
    <w:p w14:paraId="36FA5FE8" w14:textId="77777777" w:rsidR="000001D8" w:rsidRPr="00D00E20" w:rsidRDefault="000001D8" w:rsidP="002F2466">
      <w:pPr>
        <w:ind w:hanging="11"/>
        <w:rPr>
          <w:sz w:val="22"/>
          <w:szCs w:val="22"/>
        </w:rPr>
      </w:pPr>
    </w:p>
    <w:p w14:paraId="3E3E12A9" w14:textId="77777777" w:rsidR="00424024" w:rsidRPr="00664BF4" w:rsidRDefault="00424024" w:rsidP="00D02738">
      <w:pPr>
        <w:keepNext/>
        <w:ind w:hanging="1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6E5EACE4" w14:textId="77777777" w:rsidR="002F1420" w:rsidRDefault="00B1575A" w:rsidP="002F2466">
      <w:pPr>
        <w:ind w:hanging="11"/>
        <w:rPr>
          <w:sz w:val="22"/>
          <w:szCs w:val="22"/>
        </w:rPr>
      </w:pPr>
      <w:r>
        <w:rPr>
          <w:sz w:val="22"/>
          <w:szCs w:val="22"/>
        </w:rPr>
        <w:t>Lecrolyn je prípravok na liečbu alergickej konjunktivitídy. Mechanizmus účinku nie je úplne známy, ale v štúdiách na zvieratách a v štúdiách in vitro sa preukázalo, že liečivo kromoglykát sodný zabraňuje degranulácii mastocytov, a tým aj uvoľňovaniu histamínu a iných látok spôsobujúcich zápal.</w:t>
      </w:r>
    </w:p>
    <w:p w14:paraId="411B9C51" w14:textId="77777777" w:rsidR="00B1575A" w:rsidRPr="00D00E20" w:rsidRDefault="00B1575A" w:rsidP="002F2466">
      <w:pPr>
        <w:ind w:hanging="11"/>
        <w:rPr>
          <w:sz w:val="22"/>
          <w:szCs w:val="22"/>
        </w:rPr>
      </w:pPr>
    </w:p>
    <w:p w14:paraId="5B48A212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  <w:r>
        <w:rPr>
          <w:sz w:val="22"/>
          <w:szCs w:val="22"/>
        </w:rPr>
        <w:tab/>
        <w:t>Farmakokinetické vlastnosti</w:t>
      </w:r>
    </w:p>
    <w:p w14:paraId="0C7E73CB" w14:textId="77777777" w:rsidR="002F1420" w:rsidRPr="00D00E20" w:rsidRDefault="002F1420" w:rsidP="008452DC">
      <w:pPr>
        <w:keepNext/>
        <w:rPr>
          <w:sz w:val="22"/>
          <w:szCs w:val="22"/>
        </w:rPr>
      </w:pPr>
    </w:p>
    <w:p w14:paraId="6A2CF1C2" w14:textId="77777777" w:rsidR="00B1575A" w:rsidRPr="00B1575A" w:rsidRDefault="002A57ED" w:rsidP="00B1575A">
      <w:pPr>
        <w:rPr>
          <w:sz w:val="22"/>
          <w:szCs w:val="22"/>
        </w:rPr>
      </w:pPr>
      <w:r>
        <w:rPr>
          <w:sz w:val="22"/>
          <w:szCs w:val="22"/>
        </w:rPr>
        <w:t>Kromoglykát sodný preniká len v slabej miere do rohovky. Absorpcia kromoglykátu sodného z očnej sliznice do systémového obehu je zanedbateľná a liečivo sa vylučuje v nezmenenej forme žlčou a močom.</w:t>
      </w:r>
    </w:p>
    <w:p w14:paraId="59439676" w14:textId="77777777" w:rsidR="002F1420" w:rsidRPr="00D00E20" w:rsidRDefault="002F1420" w:rsidP="002F2466">
      <w:pPr>
        <w:rPr>
          <w:sz w:val="22"/>
          <w:szCs w:val="22"/>
        </w:rPr>
      </w:pPr>
    </w:p>
    <w:p w14:paraId="10F017CB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  <w:t>Predklinické údaje o bezpečnosti</w:t>
      </w:r>
    </w:p>
    <w:p w14:paraId="65CD81F0" w14:textId="77777777" w:rsidR="00303F55" w:rsidRPr="00D00E20" w:rsidRDefault="00303F55" w:rsidP="00303F55">
      <w:pPr>
        <w:rPr>
          <w:sz w:val="22"/>
          <w:szCs w:val="22"/>
        </w:rPr>
      </w:pPr>
    </w:p>
    <w:p w14:paraId="17FEC110" w14:textId="77777777" w:rsidR="00303F55" w:rsidRDefault="00160C87" w:rsidP="00303F55">
      <w:pPr>
        <w:rPr>
          <w:sz w:val="22"/>
          <w:szCs w:val="22"/>
        </w:rPr>
      </w:pPr>
      <w:r>
        <w:rPr>
          <w:sz w:val="22"/>
          <w:szCs w:val="22"/>
        </w:rPr>
        <w:t>K dispozícii nie sú žiadne relevantné predklinické údaje, okrem tých, ktoré sú uvedené v iných častiach SmPC.</w:t>
      </w:r>
    </w:p>
    <w:p w14:paraId="2341335E" w14:textId="77777777" w:rsidR="002F1420" w:rsidRPr="00D00E20" w:rsidRDefault="002F1420" w:rsidP="00D20228"/>
    <w:p w14:paraId="175C6B9A" w14:textId="77777777" w:rsidR="00A56FBB" w:rsidRPr="00D00E20" w:rsidRDefault="00A56FBB" w:rsidP="00D20228"/>
    <w:p w14:paraId="4F98AD3D" w14:textId="38C79DC9" w:rsidR="000001D8" w:rsidRPr="00F76600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555315">
        <w:rPr>
          <w:sz w:val="22"/>
          <w:szCs w:val="22"/>
        </w:rPr>
        <w:t>.</w:t>
      </w:r>
      <w:r>
        <w:rPr>
          <w:sz w:val="22"/>
          <w:szCs w:val="22"/>
        </w:rPr>
        <w:tab/>
        <w:t>FARMACEUTICKÉ INFORMÁCIE</w:t>
      </w:r>
    </w:p>
    <w:p w14:paraId="2F3AE324" w14:textId="77777777" w:rsidR="002F1420" w:rsidRPr="00D00E20" w:rsidRDefault="002F1420" w:rsidP="002F1420">
      <w:pPr>
        <w:pStyle w:val="Nadpis3"/>
        <w:spacing w:before="0" w:after="0"/>
        <w:rPr>
          <w:sz w:val="22"/>
          <w:szCs w:val="22"/>
        </w:rPr>
      </w:pPr>
    </w:p>
    <w:p w14:paraId="012897BA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6.1</w:t>
      </w:r>
      <w:r>
        <w:rPr>
          <w:sz w:val="22"/>
          <w:szCs w:val="22"/>
        </w:rPr>
        <w:tab/>
        <w:t>Zoznam pomocných látok</w:t>
      </w:r>
    </w:p>
    <w:p w14:paraId="0D515E2A" w14:textId="77777777" w:rsidR="0054628A" w:rsidRPr="00D00E20" w:rsidRDefault="0054628A" w:rsidP="002F2466">
      <w:pPr>
        <w:rPr>
          <w:sz w:val="22"/>
          <w:szCs w:val="22"/>
        </w:rPr>
      </w:pPr>
    </w:p>
    <w:p w14:paraId="05962F74" w14:textId="7AF79FB9" w:rsidR="007C0F77" w:rsidRDefault="008A7426" w:rsidP="00B1575A">
      <w:pPr>
        <w:rPr>
          <w:sz w:val="22"/>
          <w:szCs w:val="22"/>
        </w:rPr>
      </w:pPr>
      <w:r>
        <w:rPr>
          <w:sz w:val="22"/>
          <w:szCs w:val="22"/>
        </w:rPr>
        <w:t>Glycerol</w:t>
      </w:r>
    </w:p>
    <w:p w14:paraId="6DA72AF9" w14:textId="08B772E6" w:rsidR="007C0F77" w:rsidRDefault="00F235F7" w:rsidP="00B1575A">
      <w:pPr>
        <w:rPr>
          <w:sz w:val="22"/>
          <w:szCs w:val="22"/>
        </w:rPr>
      </w:pPr>
      <w:r>
        <w:rPr>
          <w:sz w:val="22"/>
          <w:szCs w:val="22"/>
        </w:rPr>
        <w:t>Edet</w:t>
      </w:r>
      <w:r w:rsidR="008A7426">
        <w:rPr>
          <w:sz w:val="22"/>
          <w:szCs w:val="22"/>
        </w:rPr>
        <w:t>an</w:t>
      </w:r>
      <w:r>
        <w:rPr>
          <w:sz w:val="22"/>
          <w:szCs w:val="22"/>
        </w:rPr>
        <w:t xml:space="preserve"> disodný</w:t>
      </w:r>
    </w:p>
    <w:p w14:paraId="412892FF" w14:textId="77777777" w:rsidR="007C0F77" w:rsidRDefault="00F235F7" w:rsidP="00B1575A">
      <w:pPr>
        <w:rPr>
          <w:sz w:val="22"/>
          <w:szCs w:val="22"/>
        </w:rPr>
      </w:pPr>
      <w:r>
        <w:rPr>
          <w:sz w:val="22"/>
          <w:szCs w:val="22"/>
        </w:rPr>
        <w:t>Polyvinylalkohol</w:t>
      </w:r>
    </w:p>
    <w:p w14:paraId="4C9C1E85" w14:textId="77777777" w:rsidR="002F1420" w:rsidRDefault="00F235F7" w:rsidP="00B1575A">
      <w:pPr>
        <w:rPr>
          <w:sz w:val="22"/>
          <w:szCs w:val="22"/>
        </w:rPr>
      </w:pPr>
      <w:r>
        <w:rPr>
          <w:sz w:val="22"/>
          <w:szCs w:val="22"/>
        </w:rPr>
        <w:t>Voda na injekcie.</w:t>
      </w:r>
    </w:p>
    <w:p w14:paraId="1C4BC503" w14:textId="77777777" w:rsidR="00DB358F" w:rsidRPr="00D00E20" w:rsidRDefault="00DB358F" w:rsidP="00B1575A">
      <w:pPr>
        <w:rPr>
          <w:sz w:val="22"/>
          <w:szCs w:val="22"/>
        </w:rPr>
      </w:pPr>
    </w:p>
    <w:p w14:paraId="21D1BEC3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6.2</w:t>
      </w:r>
      <w:r>
        <w:rPr>
          <w:sz w:val="22"/>
          <w:szCs w:val="22"/>
        </w:rPr>
        <w:tab/>
        <w:t>Inkompatibility</w:t>
      </w:r>
    </w:p>
    <w:p w14:paraId="068FFAF0" w14:textId="77777777" w:rsidR="002F1420" w:rsidRPr="00D00E20" w:rsidRDefault="002F1420" w:rsidP="002F2466">
      <w:pPr>
        <w:rPr>
          <w:sz w:val="22"/>
          <w:szCs w:val="22"/>
        </w:rPr>
      </w:pPr>
    </w:p>
    <w:p w14:paraId="5C9A7039" w14:textId="77777777" w:rsidR="000001D8" w:rsidRDefault="00367744" w:rsidP="002F2466">
      <w:pPr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2BD02CE6" w14:textId="77777777" w:rsidR="002F1420" w:rsidRPr="00D00E20" w:rsidRDefault="002F1420" w:rsidP="002F2466">
      <w:pPr>
        <w:rPr>
          <w:sz w:val="22"/>
          <w:szCs w:val="22"/>
        </w:rPr>
      </w:pPr>
    </w:p>
    <w:p w14:paraId="6C57467F" w14:textId="77777777" w:rsidR="000001D8" w:rsidRPr="002F2466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6.3</w:t>
      </w:r>
      <w:r>
        <w:rPr>
          <w:sz w:val="22"/>
          <w:szCs w:val="22"/>
        </w:rPr>
        <w:tab/>
        <w:t>Čas použiteľnosti</w:t>
      </w:r>
    </w:p>
    <w:p w14:paraId="6B387942" w14:textId="77777777" w:rsidR="002F1420" w:rsidRDefault="002F1420" w:rsidP="002F2466">
      <w:pPr>
        <w:rPr>
          <w:sz w:val="22"/>
          <w:szCs w:val="22"/>
          <w:lang w:val="sv-SE"/>
        </w:rPr>
      </w:pPr>
    </w:p>
    <w:p w14:paraId="7090D461" w14:textId="77777777" w:rsidR="00B1575A" w:rsidRPr="008452DC" w:rsidRDefault="00763EE0" w:rsidP="009F66B3">
      <w:pPr>
        <w:tabs>
          <w:tab w:val="left" w:pos="1985"/>
        </w:tabs>
        <w:rPr>
          <w:sz w:val="22"/>
          <w:szCs w:val="22"/>
        </w:rPr>
      </w:pPr>
      <w:r w:rsidRPr="008452DC">
        <w:rPr>
          <w:sz w:val="22"/>
          <w:szCs w:val="22"/>
        </w:rPr>
        <w:t>24 mesiacov.</w:t>
      </w:r>
    </w:p>
    <w:p w14:paraId="7F3093BB" w14:textId="2D414787" w:rsidR="002F1420" w:rsidRPr="008452DC" w:rsidRDefault="00B1575A" w:rsidP="009F66B3">
      <w:pPr>
        <w:tabs>
          <w:tab w:val="left" w:pos="1985"/>
        </w:tabs>
        <w:rPr>
          <w:sz w:val="22"/>
          <w:szCs w:val="22"/>
        </w:rPr>
      </w:pPr>
      <w:r w:rsidRPr="008452DC">
        <w:rPr>
          <w:sz w:val="22"/>
          <w:szCs w:val="22"/>
        </w:rPr>
        <w:t xml:space="preserve">Otvorená fľaštička: </w:t>
      </w:r>
      <w:r w:rsidRPr="008452DC">
        <w:rPr>
          <w:sz w:val="22"/>
          <w:szCs w:val="22"/>
        </w:rPr>
        <w:tab/>
        <w:t>8 týždňov</w:t>
      </w:r>
    </w:p>
    <w:p w14:paraId="05A06EF0" w14:textId="77777777" w:rsidR="00B1575A" w:rsidRPr="008452DC" w:rsidRDefault="00B1575A" w:rsidP="00B1575A">
      <w:pPr>
        <w:rPr>
          <w:sz w:val="22"/>
          <w:szCs w:val="22"/>
        </w:rPr>
      </w:pPr>
    </w:p>
    <w:p w14:paraId="76CCA65B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6.4</w:t>
      </w:r>
      <w:r w:rsidRPr="008452DC">
        <w:rPr>
          <w:sz w:val="22"/>
          <w:szCs w:val="22"/>
        </w:rPr>
        <w:tab/>
        <w:t>Špeciálne upozornenia na uchovávanie</w:t>
      </w:r>
    </w:p>
    <w:p w14:paraId="2416E19A" w14:textId="77777777" w:rsidR="0059729C" w:rsidRPr="008452DC" w:rsidRDefault="0059729C" w:rsidP="0059729C">
      <w:pPr>
        <w:rPr>
          <w:sz w:val="22"/>
          <w:szCs w:val="22"/>
        </w:rPr>
      </w:pPr>
    </w:p>
    <w:p w14:paraId="1CD9A431" w14:textId="77777777" w:rsidR="002F1420" w:rsidRPr="008452DC" w:rsidRDefault="007E13D1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Uchovávajte pri teplote do 25 °C. Neuchovávajte v mrazničke.</w:t>
      </w:r>
    </w:p>
    <w:p w14:paraId="647CBE12" w14:textId="77777777" w:rsidR="002F1420" w:rsidRPr="008452DC" w:rsidRDefault="002F1420" w:rsidP="002F2466">
      <w:pPr>
        <w:jc w:val="both"/>
        <w:rPr>
          <w:sz w:val="22"/>
          <w:szCs w:val="22"/>
          <w:lang w:val="en-US"/>
        </w:rPr>
      </w:pPr>
    </w:p>
    <w:p w14:paraId="2094A350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6.5</w:t>
      </w:r>
      <w:r w:rsidRPr="008452DC">
        <w:rPr>
          <w:sz w:val="22"/>
          <w:szCs w:val="22"/>
        </w:rPr>
        <w:tab/>
        <w:t>Druh obalu a obsah balenia</w:t>
      </w:r>
    </w:p>
    <w:p w14:paraId="014A07B0" w14:textId="77777777" w:rsidR="002F1420" w:rsidRPr="008452DC" w:rsidRDefault="002F1420" w:rsidP="002F2466">
      <w:pPr>
        <w:jc w:val="both"/>
        <w:rPr>
          <w:sz w:val="22"/>
          <w:szCs w:val="22"/>
          <w:lang w:val="en-US"/>
        </w:rPr>
      </w:pPr>
    </w:p>
    <w:p w14:paraId="10159354" w14:textId="77777777" w:rsidR="00B1575A" w:rsidRPr="008452DC" w:rsidRDefault="00B1575A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Biela fľaštička z LDPE s bielym kvapkadlom z HDPE a silikónu, s modrou špičkou a bielym viečkom z HDPE, obsahujúca 5 ml alebo 10 ml roztoku.</w:t>
      </w:r>
    </w:p>
    <w:p w14:paraId="26C1AD53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6F2303C8" w14:textId="77777777" w:rsidR="00B1575A" w:rsidRPr="008452DC" w:rsidRDefault="007C0F77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Balenia obsahujúce 1, 2 alebo 3 fľaštičky (5 ml) a balenie obsahujúce 1 fľaštičku (10 ml).</w:t>
      </w:r>
    </w:p>
    <w:p w14:paraId="2D5501D0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313344E2" w14:textId="77777777" w:rsidR="004E1DBB" w:rsidRPr="008452DC" w:rsidRDefault="00B1575A" w:rsidP="00B1575A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Na trh nemusia byť uvedené všetky veľkosti balenia.</w:t>
      </w:r>
    </w:p>
    <w:p w14:paraId="16E64E0C" w14:textId="77777777" w:rsidR="00B1575A" w:rsidRPr="008452DC" w:rsidRDefault="00B1575A" w:rsidP="00B1575A">
      <w:pPr>
        <w:jc w:val="both"/>
        <w:rPr>
          <w:sz w:val="22"/>
          <w:szCs w:val="22"/>
          <w:lang w:val="en-US"/>
        </w:rPr>
      </w:pPr>
    </w:p>
    <w:p w14:paraId="1C4CE1D3" w14:textId="77777777" w:rsidR="000001D8" w:rsidRPr="008452DC" w:rsidRDefault="000001D8" w:rsidP="00555315">
      <w:pPr>
        <w:pStyle w:val="Nadpis3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6.6</w:t>
      </w:r>
      <w:r w:rsidRPr="008452DC">
        <w:rPr>
          <w:sz w:val="22"/>
          <w:szCs w:val="22"/>
        </w:rPr>
        <w:tab/>
        <w:t>Špeciálne opatrenia na likvidáciu a iné zaobchádzanie s liekom</w:t>
      </w:r>
    </w:p>
    <w:p w14:paraId="4C802FB9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6CB39E67" w14:textId="77777777" w:rsidR="007465C1" w:rsidRPr="008452DC" w:rsidRDefault="007465C1" w:rsidP="002F1420">
      <w:pPr>
        <w:rPr>
          <w:sz w:val="22"/>
          <w:szCs w:val="22"/>
        </w:rPr>
      </w:pPr>
      <w:r w:rsidRPr="008452DC">
        <w:rPr>
          <w:sz w:val="22"/>
          <w:szCs w:val="22"/>
        </w:rPr>
        <w:t>Všetok nepoužitý liek alebo odpad vzniknutý z lieku sa má zlikvidovať v súlade s národnými požiadavkami.</w:t>
      </w:r>
    </w:p>
    <w:p w14:paraId="41D0B939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7F5E9772" w14:textId="77777777" w:rsidR="002F1420" w:rsidRPr="008452DC" w:rsidRDefault="002F1420" w:rsidP="002F1420">
      <w:pPr>
        <w:rPr>
          <w:sz w:val="22"/>
          <w:szCs w:val="22"/>
          <w:lang w:val="en-GB"/>
        </w:rPr>
      </w:pPr>
    </w:p>
    <w:p w14:paraId="6AE4E526" w14:textId="5CFCE90E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7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DRŽITEĽ ROZHODNUTIA O REGISTRÁCII</w:t>
      </w:r>
    </w:p>
    <w:p w14:paraId="6A37E301" w14:textId="77777777" w:rsidR="002F1420" w:rsidRPr="008452DC" w:rsidRDefault="002F1420" w:rsidP="00963D40">
      <w:pPr>
        <w:keepNext/>
        <w:jc w:val="both"/>
        <w:rPr>
          <w:sz w:val="22"/>
          <w:szCs w:val="22"/>
          <w:lang w:val="sv-SE"/>
        </w:rPr>
      </w:pPr>
    </w:p>
    <w:p w14:paraId="7D0C9578" w14:textId="77777777" w:rsidR="000001D8" w:rsidRPr="008452DC" w:rsidRDefault="000001D8" w:rsidP="00963D40">
      <w:pPr>
        <w:keepNext/>
        <w:jc w:val="both"/>
        <w:rPr>
          <w:sz w:val="22"/>
          <w:szCs w:val="22"/>
        </w:rPr>
      </w:pPr>
      <w:r w:rsidRPr="008452DC">
        <w:rPr>
          <w:sz w:val="22"/>
          <w:szCs w:val="22"/>
        </w:rPr>
        <w:t>Santen Oy</w:t>
      </w:r>
    </w:p>
    <w:p w14:paraId="66CF2350" w14:textId="77777777" w:rsidR="000001D8" w:rsidRPr="008452DC" w:rsidRDefault="000001D8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Niittyhaankatu 20</w:t>
      </w:r>
    </w:p>
    <w:p w14:paraId="338AA4AE" w14:textId="77777777" w:rsidR="000001D8" w:rsidRPr="008452DC" w:rsidRDefault="00F86189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33720 Tampere</w:t>
      </w:r>
    </w:p>
    <w:p w14:paraId="68DC8146" w14:textId="77777777" w:rsidR="000001D8" w:rsidRPr="008452DC" w:rsidRDefault="000001D8" w:rsidP="002F2466">
      <w:pPr>
        <w:jc w:val="both"/>
        <w:rPr>
          <w:sz w:val="22"/>
          <w:szCs w:val="22"/>
        </w:rPr>
      </w:pPr>
      <w:r w:rsidRPr="008452DC">
        <w:rPr>
          <w:sz w:val="22"/>
          <w:szCs w:val="22"/>
        </w:rPr>
        <w:t>Fínsko</w:t>
      </w:r>
    </w:p>
    <w:p w14:paraId="6E584101" w14:textId="77777777" w:rsidR="006A7C81" w:rsidRPr="008452DC" w:rsidRDefault="006A7C81" w:rsidP="002F2466">
      <w:pPr>
        <w:jc w:val="both"/>
        <w:rPr>
          <w:sz w:val="22"/>
          <w:szCs w:val="22"/>
          <w:lang w:val="sv-SE"/>
        </w:rPr>
      </w:pPr>
    </w:p>
    <w:p w14:paraId="4AC2B6C1" w14:textId="77777777" w:rsidR="002F1420" w:rsidRPr="008452DC" w:rsidRDefault="002F1420" w:rsidP="002F2466">
      <w:pPr>
        <w:jc w:val="both"/>
        <w:rPr>
          <w:sz w:val="22"/>
          <w:szCs w:val="22"/>
          <w:lang w:val="sv-SE"/>
        </w:rPr>
      </w:pPr>
    </w:p>
    <w:p w14:paraId="2AE9D977" w14:textId="6D85B166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lastRenderedPageBreak/>
        <w:t>8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 xml:space="preserve">REGISTRAČNÉ ČÍSLO </w:t>
      </w:r>
    </w:p>
    <w:p w14:paraId="68486B6A" w14:textId="77777777" w:rsidR="002F1420" w:rsidRPr="008452DC" w:rsidRDefault="002F1420" w:rsidP="002F1420">
      <w:pPr>
        <w:rPr>
          <w:sz w:val="22"/>
          <w:szCs w:val="22"/>
        </w:rPr>
      </w:pPr>
    </w:p>
    <w:p w14:paraId="3D4DC2C2" w14:textId="0F0B9A0D" w:rsidR="00773EBB" w:rsidRPr="008452DC" w:rsidRDefault="00FC16C0" w:rsidP="002F1420">
      <w:pPr>
        <w:rPr>
          <w:sz w:val="22"/>
          <w:szCs w:val="22"/>
        </w:rPr>
      </w:pPr>
      <w:r>
        <w:rPr>
          <w:sz w:val="22"/>
          <w:szCs w:val="22"/>
        </w:rPr>
        <w:t>64/0021/18-S</w:t>
      </w:r>
    </w:p>
    <w:p w14:paraId="6B3572FA" w14:textId="77777777" w:rsidR="002F1420" w:rsidRDefault="002F1420" w:rsidP="002F1420">
      <w:pPr>
        <w:rPr>
          <w:sz w:val="22"/>
          <w:szCs w:val="22"/>
        </w:rPr>
      </w:pPr>
    </w:p>
    <w:p w14:paraId="4B219E0B" w14:textId="77777777" w:rsidR="00FC16C0" w:rsidRPr="008452DC" w:rsidRDefault="00FC16C0" w:rsidP="002F1420">
      <w:pPr>
        <w:rPr>
          <w:sz w:val="22"/>
          <w:szCs w:val="22"/>
        </w:rPr>
      </w:pPr>
    </w:p>
    <w:p w14:paraId="7C88CD3D" w14:textId="77777777" w:rsidR="000001D8" w:rsidRPr="008452DC" w:rsidRDefault="007465C1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9.</w:t>
      </w:r>
      <w:r w:rsidRPr="008452DC">
        <w:rPr>
          <w:sz w:val="22"/>
          <w:szCs w:val="22"/>
        </w:rPr>
        <w:tab/>
        <w:t>DÁTUM PRVEJ REGISTRÁCIE/PREDĹŽENIA REGISTRÁCIE</w:t>
      </w:r>
    </w:p>
    <w:p w14:paraId="27369712" w14:textId="77777777" w:rsidR="002F1420" w:rsidRPr="008452DC" w:rsidRDefault="002F1420" w:rsidP="002F2466">
      <w:pPr>
        <w:numPr>
          <w:ilvl w:val="12"/>
          <w:numId w:val="0"/>
        </w:numPr>
        <w:rPr>
          <w:sz w:val="22"/>
          <w:szCs w:val="22"/>
        </w:rPr>
      </w:pPr>
    </w:p>
    <w:p w14:paraId="744E5564" w14:textId="77777777" w:rsidR="002F1420" w:rsidRPr="008452DC" w:rsidRDefault="00D02738" w:rsidP="002F2466">
      <w:pPr>
        <w:numPr>
          <w:ilvl w:val="12"/>
          <w:numId w:val="0"/>
        </w:numPr>
        <w:rPr>
          <w:noProof/>
          <w:sz w:val="22"/>
          <w:szCs w:val="22"/>
        </w:rPr>
      </w:pPr>
      <w:r w:rsidRPr="008452DC">
        <w:rPr>
          <w:noProof/>
          <w:sz w:val="22"/>
          <w:szCs w:val="22"/>
        </w:rPr>
        <w:t>Dátum prvej registrácie:</w:t>
      </w:r>
    </w:p>
    <w:p w14:paraId="7C2EE4F2" w14:textId="77777777" w:rsidR="00D02738" w:rsidRPr="0046582B" w:rsidRDefault="00D02738" w:rsidP="002F2466">
      <w:pPr>
        <w:numPr>
          <w:ilvl w:val="12"/>
          <w:numId w:val="0"/>
        </w:numPr>
        <w:rPr>
          <w:sz w:val="22"/>
          <w:szCs w:val="22"/>
          <w:lang w:val="de-DE"/>
        </w:rPr>
      </w:pPr>
    </w:p>
    <w:p w14:paraId="2E120F6D" w14:textId="77777777" w:rsidR="00A56FBB" w:rsidRPr="0046582B" w:rsidRDefault="00A56FBB" w:rsidP="002F2466">
      <w:pPr>
        <w:numPr>
          <w:ilvl w:val="12"/>
          <w:numId w:val="0"/>
        </w:numPr>
        <w:rPr>
          <w:sz w:val="22"/>
          <w:szCs w:val="22"/>
          <w:lang w:val="de-DE"/>
        </w:rPr>
      </w:pPr>
    </w:p>
    <w:p w14:paraId="05E697A7" w14:textId="3CF384CD" w:rsidR="000001D8" w:rsidRPr="008452DC" w:rsidRDefault="000001D8" w:rsidP="00555315">
      <w:pPr>
        <w:pStyle w:val="Nadpis2"/>
        <w:tabs>
          <w:tab w:val="left" w:pos="567"/>
        </w:tabs>
        <w:spacing w:before="0" w:after="0"/>
        <w:rPr>
          <w:sz w:val="22"/>
          <w:szCs w:val="22"/>
        </w:rPr>
      </w:pPr>
      <w:r w:rsidRPr="008452DC">
        <w:rPr>
          <w:sz w:val="22"/>
          <w:szCs w:val="22"/>
        </w:rPr>
        <w:t>10</w:t>
      </w:r>
      <w:r w:rsidR="00555315">
        <w:rPr>
          <w:sz w:val="22"/>
          <w:szCs w:val="22"/>
        </w:rPr>
        <w:t>.</w:t>
      </w:r>
      <w:r w:rsidRPr="008452DC">
        <w:rPr>
          <w:sz w:val="22"/>
          <w:szCs w:val="22"/>
        </w:rPr>
        <w:tab/>
        <w:t>DÁTUM REVÍZIE TEXTU</w:t>
      </w:r>
    </w:p>
    <w:p w14:paraId="7A5486FB" w14:textId="77777777" w:rsidR="00AB42B6" w:rsidRPr="0046582B" w:rsidRDefault="00AB42B6" w:rsidP="002F2466">
      <w:pPr>
        <w:rPr>
          <w:sz w:val="22"/>
          <w:szCs w:val="22"/>
          <w:lang w:val="de-DE"/>
        </w:rPr>
      </w:pPr>
    </w:p>
    <w:p w14:paraId="17CB368F" w14:textId="00BF8A3F" w:rsidR="00D02738" w:rsidRPr="008452DC" w:rsidRDefault="008A7426" w:rsidP="002F2466">
      <w:pPr>
        <w:rPr>
          <w:sz w:val="22"/>
          <w:szCs w:val="22"/>
        </w:rPr>
      </w:pPr>
      <w:r>
        <w:rPr>
          <w:sz w:val="22"/>
          <w:szCs w:val="22"/>
        </w:rPr>
        <w:t>01/2018</w:t>
      </w:r>
    </w:p>
    <w:sectPr w:rsidR="00D02738" w:rsidRPr="008452DC" w:rsidSect="002F2466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22111" w14:textId="77777777" w:rsidR="004145C1" w:rsidRDefault="004145C1">
      <w:r>
        <w:separator/>
      </w:r>
    </w:p>
  </w:endnote>
  <w:endnote w:type="continuationSeparator" w:id="0">
    <w:p w14:paraId="0F72A898" w14:textId="77777777" w:rsidR="004145C1" w:rsidRDefault="004145C1">
      <w:r>
        <w:continuationSeparator/>
      </w:r>
    </w:p>
  </w:endnote>
  <w:endnote w:type="continuationNotice" w:id="1">
    <w:p w14:paraId="5C45A08A" w14:textId="77777777" w:rsidR="004145C1" w:rsidRDefault="0041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C295" w14:textId="77777777" w:rsidR="00B70254" w:rsidRDefault="00B70254" w:rsidP="00361C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E880C" w14:textId="77777777" w:rsidR="00B70254" w:rsidRDefault="00B702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512B" w14:textId="77777777" w:rsidR="00B70254" w:rsidRPr="00CF0398" w:rsidRDefault="00B70254" w:rsidP="00361C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F0398">
      <w:rPr>
        <w:rStyle w:val="slostrany"/>
        <w:sz w:val="18"/>
        <w:szCs w:val="18"/>
      </w:rPr>
      <w:fldChar w:fldCharType="begin"/>
    </w:r>
    <w:r w:rsidRPr="00CF0398">
      <w:rPr>
        <w:rStyle w:val="slostrany"/>
        <w:sz w:val="18"/>
        <w:szCs w:val="18"/>
      </w:rPr>
      <w:instrText xml:space="preserve">PAGE  </w:instrText>
    </w:r>
    <w:r w:rsidRPr="00CF0398">
      <w:rPr>
        <w:rStyle w:val="slostrany"/>
        <w:sz w:val="18"/>
        <w:szCs w:val="18"/>
      </w:rPr>
      <w:fldChar w:fldCharType="separate"/>
    </w:r>
    <w:r w:rsidR="000111A6">
      <w:rPr>
        <w:rStyle w:val="slostrany"/>
        <w:noProof/>
        <w:sz w:val="18"/>
        <w:szCs w:val="18"/>
      </w:rPr>
      <w:t>3</w:t>
    </w:r>
    <w:r w:rsidRPr="00CF0398">
      <w:rPr>
        <w:rStyle w:val="slostrany"/>
        <w:sz w:val="18"/>
        <w:szCs w:val="18"/>
      </w:rPr>
      <w:fldChar w:fldCharType="end"/>
    </w:r>
  </w:p>
  <w:p w14:paraId="1DEACD11" w14:textId="77777777" w:rsidR="00B70254" w:rsidRPr="00CF0398" w:rsidRDefault="00B70254">
    <w:pPr>
      <w:pStyle w:val="Pta"/>
      <w:rPr>
        <w:rFonts w:ascii="Arial" w:hAnsi="Arial"/>
        <w:sz w:val="18"/>
        <w:szCs w:val="18"/>
        <w:lang w:val="en-US"/>
      </w:rPr>
    </w:pPr>
  </w:p>
  <w:p w14:paraId="53C9D520" w14:textId="77777777" w:rsidR="00B70254" w:rsidRDefault="00B70254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F7162" w14:textId="77777777" w:rsidR="004145C1" w:rsidRDefault="004145C1">
      <w:r>
        <w:separator/>
      </w:r>
    </w:p>
  </w:footnote>
  <w:footnote w:type="continuationSeparator" w:id="0">
    <w:p w14:paraId="686361E6" w14:textId="77777777" w:rsidR="004145C1" w:rsidRDefault="004145C1">
      <w:r>
        <w:continuationSeparator/>
      </w:r>
    </w:p>
  </w:footnote>
  <w:footnote w:type="continuationNotice" w:id="1">
    <w:p w14:paraId="36273CA8" w14:textId="77777777" w:rsidR="004145C1" w:rsidRDefault="004145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DBE6" w14:textId="77777777" w:rsidR="00B34961" w:rsidRPr="00555315" w:rsidRDefault="00B34961" w:rsidP="00B34961">
    <w:pPr>
      <w:tabs>
        <w:tab w:val="left" w:pos="-1440"/>
        <w:tab w:val="left" w:pos="-720"/>
      </w:tabs>
      <w:rPr>
        <w:b/>
        <w:sz w:val="18"/>
        <w:szCs w:val="18"/>
        <w:lang w:val="en-GB" w:eastAsia="en-US"/>
      </w:rPr>
    </w:pPr>
    <w:r w:rsidRPr="00555315">
      <w:rPr>
        <w:sz w:val="18"/>
        <w:szCs w:val="18"/>
      </w:rPr>
      <w:t>Schválený text k rozhodnutiu o registrácii, ev. č.:</w:t>
    </w:r>
    <w:r>
      <w:rPr>
        <w:sz w:val="18"/>
        <w:szCs w:val="18"/>
      </w:rPr>
      <w:t xml:space="preserve"> 2017/04588-REG</w:t>
    </w:r>
  </w:p>
  <w:p w14:paraId="2B7C7E63" w14:textId="77777777" w:rsidR="00586038" w:rsidRPr="00586038" w:rsidRDefault="00586038">
    <w:pPr>
      <w:pStyle w:val="Hlavika"/>
      <w:ind w:right="36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B27ECB"/>
    <w:multiLevelType w:val="hybridMultilevel"/>
    <w:tmpl w:val="2814E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317AF"/>
    <w:multiLevelType w:val="hybridMultilevel"/>
    <w:tmpl w:val="611E36D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2431"/>
    <w:multiLevelType w:val="multilevel"/>
    <w:tmpl w:val="2428A0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941C55"/>
    <w:multiLevelType w:val="multilevel"/>
    <w:tmpl w:val="2AE87AC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D71F4A"/>
    <w:multiLevelType w:val="multilevel"/>
    <w:tmpl w:val="16842D1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BA05FA"/>
    <w:multiLevelType w:val="hybridMultilevel"/>
    <w:tmpl w:val="E546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4A51"/>
    <w:multiLevelType w:val="multilevel"/>
    <w:tmpl w:val="941EC49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CAB7F29"/>
    <w:multiLevelType w:val="singleLevel"/>
    <w:tmpl w:val="58E265BC"/>
    <w:lvl w:ilvl="0">
      <w:start w:val="8"/>
      <w:numFmt w:val="decimal"/>
      <w:lvlText w:val="%1"/>
      <w:legacy w:legacy="1" w:legacySpace="0" w:legacyIndent="852"/>
      <w:lvlJc w:val="left"/>
      <w:pPr>
        <w:ind w:left="852" w:hanging="852"/>
      </w:pPr>
    </w:lvl>
  </w:abstractNum>
  <w:abstractNum w:abstractNumId="9" w15:restartNumberingAfterBreak="0">
    <w:nsid w:val="55C534F3"/>
    <w:multiLevelType w:val="singleLevel"/>
    <w:tmpl w:val="FBFCA9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5B0A5574"/>
    <w:multiLevelType w:val="hybridMultilevel"/>
    <w:tmpl w:val="7F7A0D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356E"/>
    <w:multiLevelType w:val="hybridMultilevel"/>
    <w:tmpl w:val="06B8FF08"/>
    <w:lvl w:ilvl="0" w:tplc="E0DE1E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7B90"/>
    <w:multiLevelType w:val="hybridMultilevel"/>
    <w:tmpl w:val="1CDA6198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7A8C0D78"/>
    <w:multiLevelType w:val="hybridMultilevel"/>
    <w:tmpl w:val="A6A0CCD0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D1"/>
    <w:rsid w:val="000001D8"/>
    <w:rsid w:val="000111A6"/>
    <w:rsid w:val="00014FE8"/>
    <w:rsid w:val="00016EF0"/>
    <w:rsid w:val="000227E9"/>
    <w:rsid w:val="00026849"/>
    <w:rsid w:val="00032D97"/>
    <w:rsid w:val="00037178"/>
    <w:rsid w:val="0004208B"/>
    <w:rsid w:val="00050BBB"/>
    <w:rsid w:val="00062B1D"/>
    <w:rsid w:val="00064597"/>
    <w:rsid w:val="00072E32"/>
    <w:rsid w:val="000751D5"/>
    <w:rsid w:val="00080FCD"/>
    <w:rsid w:val="000829C4"/>
    <w:rsid w:val="0008489F"/>
    <w:rsid w:val="000877DC"/>
    <w:rsid w:val="0009402C"/>
    <w:rsid w:val="000A0C82"/>
    <w:rsid w:val="000A0E3A"/>
    <w:rsid w:val="000A1631"/>
    <w:rsid w:val="000A2932"/>
    <w:rsid w:val="000A4CA4"/>
    <w:rsid w:val="000A7150"/>
    <w:rsid w:val="000A7230"/>
    <w:rsid w:val="000B796B"/>
    <w:rsid w:val="000C370A"/>
    <w:rsid w:val="000C37F1"/>
    <w:rsid w:val="000C4892"/>
    <w:rsid w:val="000D1F1F"/>
    <w:rsid w:val="000E6FBD"/>
    <w:rsid w:val="000E7986"/>
    <w:rsid w:val="000F0092"/>
    <w:rsid w:val="000F0D6C"/>
    <w:rsid w:val="000F0E4C"/>
    <w:rsid w:val="000F196A"/>
    <w:rsid w:val="00103C4D"/>
    <w:rsid w:val="0010430C"/>
    <w:rsid w:val="00113CCA"/>
    <w:rsid w:val="00121E7C"/>
    <w:rsid w:val="001225AD"/>
    <w:rsid w:val="00125508"/>
    <w:rsid w:val="00130B19"/>
    <w:rsid w:val="00130C79"/>
    <w:rsid w:val="0013208B"/>
    <w:rsid w:val="00135FDD"/>
    <w:rsid w:val="0014348B"/>
    <w:rsid w:val="00144E39"/>
    <w:rsid w:val="00146256"/>
    <w:rsid w:val="00155186"/>
    <w:rsid w:val="00155DCB"/>
    <w:rsid w:val="00155E9D"/>
    <w:rsid w:val="00160C87"/>
    <w:rsid w:val="00163495"/>
    <w:rsid w:val="00164BEC"/>
    <w:rsid w:val="00170975"/>
    <w:rsid w:val="00170B13"/>
    <w:rsid w:val="00170D9C"/>
    <w:rsid w:val="00171107"/>
    <w:rsid w:val="00172CF5"/>
    <w:rsid w:val="001749EB"/>
    <w:rsid w:val="00180715"/>
    <w:rsid w:val="00180945"/>
    <w:rsid w:val="00186F2E"/>
    <w:rsid w:val="00191B34"/>
    <w:rsid w:val="001962E3"/>
    <w:rsid w:val="001965C2"/>
    <w:rsid w:val="001A1840"/>
    <w:rsid w:val="001A2751"/>
    <w:rsid w:val="001C6E6A"/>
    <w:rsid w:val="001E010E"/>
    <w:rsid w:val="001E0B70"/>
    <w:rsid w:val="001E4C3F"/>
    <w:rsid w:val="001F21DD"/>
    <w:rsid w:val="00202589"/>
    <w:rsid w:val="00203178"/>
    <w:rsid w:val="0020501B"/>
    <w:rsid w:val="0021268F"/>
    <w:rsid w:val="002156D6"/>
    <w:rsid w:val="00215AF8"/>
    <w:rsid w:val="00216289"/>
    <w:rsid w:val="0022446B"/>
    <w:rsid w:val="002271B6"/>
    <w:rsid w:val="002376C6"/>
    <w:rsid w:val="00262EA3"/>
    <w:rsid w:val="002679F4"/>
    <w:rsid w:val="00281642"/>
    <w:rsid w:val="002860E9"/>
    <w:rsid w:val="0028687B"/>
    <w:rsid w:val="00293133"/>
    <w:rsid w:val="002A4B84"/>
    <w:rsid w:val="002A57ED"/>
    <w:rsid w:val="002A69E3"/>
    <w:rsid w:val="002B0680"/>
    <w:rsid w:val="002B1FDF"/>
    <w:rsid w:val="002B5BFF"/>
    <w:rsid w:val="002B736C"/>
    <w:rsid w:val="002C1E76"/>
    <w:rsid w:val="002C316F"/>
    <w:rsid w:val="002C7084"/>
    <w:rsid w:val="002D1014"/>
    <w:rsid w:val="002E3823"/>
    <w:rsid w:val="002F0921"/>
    <w:rsid w:val="002F1420"/>
    <w:rsid w:val="002F2466"/>
    <w:rsid w:val="002F2617"/>
    <w:rsid w:val="00303F55"/>
    <w:rsid w:val="00305B27"/>
    <w:rsid w:val="00310551"/>
    <w:rsid w:val="0031223B"/>
    <w:rsid w:val="00317EEB"/>
    <w:rsid w:val="00326CF7"/>
    <w:rsid w:val="00337186"/>
    <w:rsid w:val="003374E5"/>
    <w:rsid w:val="00340859"/>
    <w:rsid w:val="00356AA5"/>
    <w:rsid w:val="00357C0A"/>
    <w:rsid w:val="00360CB1"/>
    <w:rsid w:val="00361C13"/>
    <w:rsid w:val="00362E5D"/>
    <w:rsid w:val="00366865"/>
    <w:rsid w:val="00367744"/>
    <w:rsid w:val="003739B0"/>
    <w:rsid w:val="00377857"/>
    <w:rsid w:val="0038230E"/>
    <w:rsid w:val="00382F06"/>
    <w:rsid w:val="00382FA6"/>
    <w:rsid w:val="003840E2"/>
    <w:rsid w:val="003904D4"/>
    <w:rsid w:val="00394AD7"/>
    <w:rsid w:val="003A0595"/>
    <w:rsid w:val="003A72CA"/>
    <w:rsid w:val="003B3BDB"/>
    <w:rsid w:val="003B5E0C"/>
    <w:rsid w:val="003C1237"/>
    <w:rsid w:val="003C1542"/>
    <w:rsid w:val="003C6817"/>
    <w:rsid w:val="003C6E9E"/>
    <w:rsid w:val="003D439B"/>
    <w:rsid w:val="003D6E04"/>
    <w:rsid w:val="003E4FF1"/>
    <w:rsid w:val="003E7E98"/>
    <w:rsid w:val="00401D74"/>
    <w:rsid w:val="0040343E"/>
    <w:rsid w:val="00413D49"/>
    <w:rsid w:val="004145C1"/>
    <w:rsid w:val="004209F4"/>
    <w:rsid w:val="004232C2"/>
    <w:rsid w:val="00424024"/>
    <w:rsid w:val="00425E35"/>
    <w:rsid w:val="00436A76"/>
    <w:rsid w:val="00436B46"/>
    <w:rsid w:val="00436C74"/>
    <w:rsid w:val="004418C6"/>
    <w:rsid w:val="00457776"/>
    <w:rsid w:val="00461E55"/>
    <w:rsid w:val="00462C77"/>
    <w:rsid w:val="00463872"/>
    <w:rsid w:val="00464722"/>
    <w:rsid w:val="0046582B"/>
    <w:rsid w:val="00485CC2"/>
    <w:rsid w:val="00487AA9"/>
    <w:rsid w:val="0049532A"/>
    <w:rsid w:val="004A26F1"/>
    <w:rsid w:val="004A4B67"/>
    <w:rsid w:val="004B41E0"/>
    <w:rsid w:val="004C2665"/>
    <w:rsid w:val="004D3A40"/>
    <w:rsid w:val="004E1DBB"/>
    <w:rsid w:val="004F0BBD"/>
    <w:rsid w:val="004F4339"/>
    <w:rsid w:val="005019B0"/>
    <w:rsid w:val="00502C19"/>
    <w:rsid w:val="00506597"/>
    <w:rsid w:val="00511418"/>
    <w:rsid w:val="00520688"/>
    <w:rsid w:val="00527EC7"/>
    <w:rsid w:val="0053190C"/>
    <w:rsid w:val="00536887"/>
    <w:rsid w:val="00537512"/>
    <w:rsid w:val="0053764B"/>
    <w:rsid w:val="00542F31"/>
    <w:rsid w:val="00543EC7"/>
    <w:rsid w:val="0054444B"/>
    <w:rsid w:val="00545C70"/>
    <w:rsid w:val="0054628A"/>
    <w:rsid w:val="005521DE"/>
    <w:rsid w:val="005528F5"/>
    <w:rsid w:val="00555315"/>
    <w:rsid w:val="00565D7B"/>
    <w:rsid w:val="005744DB"/>
    <w:rsid w:val="00574CD8"/>
    <w:rsid w:val="005819D5"/>
    <w:rsid w:val="00586038"/>
    <w:rsid w:val="00586B45"/>
    <w:rsid w:val="0059729C"/>
    <w:rsid w:val="005B2266"/>
    <w:rsid w:val="005B716C"/>
    <w:rsid w:val="005D694D"/>
    <w:rsid w:val="005D7239"/>
    <w:rsid w:val="005E0FF3"/>
    <w:rsid w:val="005E65D9"/>
    <w:rsid w:val="005F0C83"/>
    <w:rsid w:val="005F1A10"/>
    <w:rsid w:val="005F3503"/>
    <w:rsid w:val="005F566A"/>
    <w:rsid w:val="0060478D"/>
    <w:rsid w:val="00605E26"/>
    <w:rsid w:val="006112A3"/>
    <w:rsid w:val="00611998"/>
    <w:rsid w:val="00615B72"/>
    <w:rsid w:val="006170EA"/>
    <w:rsid w:val="00620817"/>
    <w:rsid w:val="00626733"/>
    <w:rsid w:val="00641EFC"/>
    <w:rsid w:val="006432EB"/>
    <w:rsid w:val="00643EA7"/>
    <w:rsid w:val="00645290"/>
    <w:rsid w:val="00647359"/>
    <w:rsid w:val="00647ABB"/>
    <w:rsid w:val="00650050"/>
    <w:rsid w:val="00655841"/>
    <w:rsid w:val="00664BF4"/>
    <w:rsid w:val="00667C78"/>
    <w:rsid w:val="00667D68"/>
    <w:rsid w:val="0067401A"/>
    <w:rsid w:val="006749AB"/>
    <w:rsid w:val="00675432"/>
    <w:rsid w:val="006777A8"/>
    <w:rsid w:val="006825BF"/>
    <w:rsid w:val="006854B2"/>
    <w:rsid w:val="00691648"/>
    <w:rsid w:val="00693054"/>
    <w:rsid w:val="00694C08"/>
    <w:rsid w:val="00696DF0"/>
    <w:rsid w:val="006A257A"/>
    <w:rsid w:val="006A3EAE"/>
    <w:rsid w:val="006A4E9E"/>
    <w:rsid w:val="006A7C81"/>
    <w:rsid w:val="006B1300"/>
    <w:rsid w:val="006B2477"/>
    <w:rsid w:val="006B2D98"/>
    <w:rsid w:val="006C19EB"/>
    <w:rsid w:val="006D017A"/>
    <w:rsid w:val="006D216D"/>
    <w:rsid w:val="006E179F"/>
    <w:rsid w:val="006E29F2"/>
    <w:rsid w:val="006E485F"/>
    <w:rsid w:val="006F3FBC"/>
    <w:rsid w:val="006F6E39"/>
    <w:rsid w:val="006F7773"/>
    <w:rsid w:val="007042AE"/>
    <w:rsid w:val="0070762E"/>
    <w:rsid w:val="00712C5D"/>
    <w:rsid w:val="00716F72"/>
    <w:rsid w:val="0071714E"/>
    <w:rsid w:val="00720374"/>
    <w:rsid w:val="00724C41"/>
    <w:rsid w:val="00727D85"/>
    <w:rsid w:val="00730E9C"/>
    <w:rsid w:val="007345F9"/>
    <w:rsid w:val="007465C1"/>
    <w:rsid w:val="00751645"/>
    <w:rsid w:val="007524C8"/>
    <w:rsid w:val="00755498"/>
    <w:rsid w:val="00755DFD"/>
    <w:rsid w:val="007624B8"/>
    <w:rsid w:val="00763EE0"/>
    <w:rsid w:val="00770D76"/>
    <w:rsid w:val="00773EBB"/>
    <w:rsid w:val="007740A9"/>
    <w:rsid w:val="00777D55"/>
    <w:rsid w:val="00782D0D"/>
    <w:rsid w:val="007835EE"/>
    <w:rsid w:val="00785252"/>
    <w:rsid w:val="00786FD8"/>
    <w:rsid w:val="00792439"/>
    <w:rsid w:val="00795BE3"/>
    <w:rsid w:val="007A3E70"/>
    <w:rsid w:val="007B3BE1"/>
    <w:rsid w:val="007C0F77"/>
    <w:rsid w:val="007C12D9"/>
    <w:rsid w:val="007C2A35"/>
    <w:rsid w:val="007C6CD3"/>
    <w:rsid w:val="007D0535"/>
    <w:rsid w:val="007D0D09"/>
    <w:rsid w:val="007D5C6A"/>
    <w:rsid w:val="007E11DF"/>
    <w:rsid w:val="007E13D1"/>
    <w:rsid w:val="007E5C9A"/>
    <w:rsid w:val="007E61FE"/>
    <w:rsid w:val="007F3BBC"/>
    <w:rsid w:val="007F6F2F"/>
    <w:rsid w:val="00802BE0"/>
    <w:rsid w:val="00806BCD"/>
    <w:rsid w:val="00820313"/>
    <w:rsid w:val="00822045"/>
    <w:rsid w:val="008254F1"/>
    <w:rsid w:val="00830599"/>
    <w:rsid w:val="00832213"/>
    <w:rsid w:val="0083718E"/>
    <w:rsid w:val="00837837"/>
    <w:rsid w:val="00840B94"/>
    <w:rsid w:val="008452DC"/>
    <w:rsid w:val="008465B7"/>
    <w:rsid w:val="008563AE"/>
    <w:rsid w:val="008639D4"/>
    <w:rsid w:val="00864F2E"/>
    <w:rsid w:val="008725B1"/>
    <w:rsid w:val="00873CA9"/>
    <w:rsid w:val="00874E33"/>
    <w:rsid w:val="008759FD"/>
    <w:rsid w:val="00880247"/>
    <w:rsid w:val="00881010"/>
    <w:rsid w:val="00890D20"/>
    <w:rsid w:val="00895E50"/>
    <w:rsid w:val="008A19F7"/>
    <w:rsid w:val="008A3368"/>
    <w:rsid w:val="008A39CD"/>
    <w:rsid w:val="008A66D6"/>
    <w:rsid w:val="008A7426"/>
    <w:rsid w:val="008A7C6E"/>
    <w:rsid w:val="008B408F"/>
    <w:rsid w:val="008D21D7"/>
    <w:rsid w:val="008D24E7"/>
    <w:rsid w:val="008D25AA"/>
    <w:rsid w:val="008D6145"/>
    <w:rsid w:val="008D722C"/>
    <w:rsid w:val="008E1694"/>
    <w:rsid w:val="008F3898"/>
    <w:rsid w:val="00900EE7"/>
    <w:rsid w:val="00901DAB"/>
    <w:rsid w:val="00910A73"/>
    <w:rsid w:val="00916EB7"/>
    <w:rsid w:val="00917997"/>
    <w:rsid w:val="00917CE2"/>
    <w:rsid w:val="009238A5"/>
    <w:rsid w:val="009314B8"/>
    <w:rsid w:val="00931D67"/>
    <w:rsid w:val="00932317"/>
    <w:rsid w:val="00936990"/>
    <w:rsid w:val="00942231"/>
    <w:rsid w:val="00943C55"/>
    <w:rsid w:val="009461AD"/>
    <w:rsid w:val="00956ABE"/>
    <w:rsid w:val="009603DE"/>
    <w:rsid w:val="00963D40"/>
    <w:rsid w:val="00965C3B"/>
    <w:rsid w:val="00967A21"/>
    <w:rsid w:val="009812D6"/>
    <w:rsid w:val="009867FB"/>
    <w:rsid w:val="009930BA"/>
    <w:rsid w:val="00993B1D"/>
    <w:rsid w:val="009A116D"/>
    <w:rsid w:val="009A4CAD"/>
    <w:rsid w:val="009B0676"/>
    <w:rsid w:val="009B1360"/>
    <w:rsid w:val="009B2587"/>
    <w:rsid w:val="009B35D1"/>
    <w:rsid w:val="009B394B"/>
    <w:rsid w:val="009B5C6D"/>
    <w:rsid w:val="009C3AC2"/>
    <w:rsid w:val="009C6381"/>
    <w:rsid w:val="009C7016"/>
    <w:rsid w:val="009D50AB"/>
    <w:rsid w:val="009E178A"/>
    <w:rsid w:val="009F1648"/>
    <w:rsid w:val="009F66B3"/>
    <w:rsid w:val="00A00E50"/>
    <w:rsid w:val="00A06178"/>
    <w:rsid w:val="00A062B0"/>
    <w:rsid w:val="00A13A01"/>
    <w:rsid w:val="00A1480D"/>
    <w:rsid w:val="00A1732E"/>
    <w:rsid w:val="00A26F61"/>
    <w:rsid w:val="00A44FBA"/>
    <w:rsid w:val="00A46D65"/>
    <w:rsid w:val="00A51992"/>
    <w:rsid w:val="00A53D06"/>
    <w:rsid w:val="00A5655C"/>
    <w:rsid w:val="00A56FBB"/>
    <w:rsid w:val="00A6518B"/>
    <w:rsid w:val="00A6609F"/>
    <w:rsid w:val="00A67F54"/>
    <w:rsid w:val="00A712F0"/>
    <w:rsid w:val="00A77A50"/>
    <w:rsid w:val="00A80E68"/>
    <w:rsid w:val="00A847AE"/>
    <w:rsid w:val="00A87986"/>
    <w:rsid w:val="00A92315"/>
    <w:rsid w:val="00A979C0"/>
    <w:rsid w:val="00A97F2E"/>
    <w:rsid w:val="00AA1DB9"/>
    <w:rsid w:val="00AA528B"/>
    <w:rsid w:val="00AB1F5F"/>
    <w:rsid w:val="00AB3087"/>
    <w:rsid w:val="00AB32B7"/>
    <w:rsid w:val="00AB42B6"/>
    <w:rsid w:val="00AB7C14"/>
    <w:rsid w:val="00AC1561"/>
    <w:rsid w:val="00AC2006"/>
    <w:rsid w:val="00AD1FC1"/>
    <w:rsid w:val="00AD21A8"/>
    <w:rsid w:val="00AD34B3"/>
    <w:rsid w:val="00AD3B99"/>
    <w:rsid w:val="00AE25E6"/>
    <w:rsid w:val="00AE41F1"/>
    <w:rsid w:val="00AE6E6C"/>
    <w:rsid w:val="00AF521E"/>
    <w:rsid w:val="00AF7453"/>
    <w:rsid w:val="00AF756B"/>
    <w:rsid w:val="00B019E5"/>
    <w:rsid w:val="00B05089"/>
    <w:rsid w:val="00B06620"/>
    <w:rsid w:val="00B0781B"/>
    <w:rsid w:val="00B11919"/>
    <w:rsid w:val="00B1575A"/>
    <w:rsid w:val="00B34961"/>
    <w:rsid w:val="00B41993"/>
    <w:rsid w:val="00B53464"/>
    <w:rsid w:val="00B65031"/>
    <w:rsid w:val="00B66850"/>
    <w:rsid w:val="00B67061"/>
    <w:rsid w:val="00B67356"/>
    <w:rsid w:val="00B70254"/>
    <w:rsid w:val="00B74EFA"/>
    <w:rsid w:val="00B76D37"/>
    <w:rsid w:val="00B8017F"/>
    <w:rsid w:val="00B85F0C"/>
    <w:rsid w:val="00B92651"/>
    <w:rsid w:val="00B947E2"/>
    <w:rsid w:val="00BA416D"/>
    <w:rsid w:val="00BA5F5D"/>
    <w:rsid w:val="00BC2C8C"/>
    <w:rsid w:val="00BC448D"/>
    <w:rsid w:val="00BC65C5"/>
    <w:rsid w:val="00BC7E7F"/>
    <w:rsid w:val="00BD2FFB"/>
    <w:rsid w:val="00BD5166"/>
    <w:rsid w:val="00BD6BB5"/>
    <w:rsid w:val="00BE1D22"/>
    <w:rsid w:val="00BE3740"/>
    <w:rsid w:val="00BF179D"/>
    <w:rsid w:val="00BF1BAE"/>
    <w:rsid w:val="00BF5A6B"/>
    <w:rsid w:val="00C0348B"/>
    <w:rsid w:val="00C065A8"/>
    <w:rsid w:val="00C11712"/>
    <w:rsid w:val="00C120BE"/>
    <w:rsid w:val="00C13EB5"/>
    <w:rsid w:val="00C143AC"/>
    <w:rsid w:val="00C14B6F"/>
    <w:rsid w:val="00C1555D"/>
    <w:rsid w:val="00C20715"/>
    <w:rsid w:val="00C33D5F"/>
    <w:rsid w:val="00C34BF4"/>
    <w:rsid w:val="00C46450"/>
    <w:rsid w:val="00C5605E"/>
    <w:rsid w:val="00C6077E"/>
    <w:rsid w:val="00C6096C"/>
    <w:rsid w:val="00C62861"/>
    <w:rsid w:val="00C631D2"/>
    <w:rsid w:val="00C64F43"/>
    <w:rsid w:val="00C662F4"/>
    <w:rsid w:val="00C72DC1"/>
    <w:rsid w:val="00C75D46"/>
    <w:rsid w:val="00C819B0"/>
    <w:rsid w:val="00C81F5D"/>
    <w:rsid w:val="00C8670E"/>
    <w:rsid w:val="00C9115A"/>
    <w:rsid w:val="00C959BD"/>
    <w:rsid w:val="00C96E4A"/>
    <w:rsid w:val="00CA7873"/>
    <w:rsid w:val="00CB135B"/>
    <w:rsid w:val="00CB7A0A"/>
    <w:rsid w:val="00CC528A"/>
    <w:rsid w:val="00CD1034"/>
    <w:rsid w:val="00CD6B12"/>
    <w:rsid w:val="00CE15F3"/>
    <w:rsid w:val="00CE1EAA"/>
    <w:rsid w:val="00CE2462"/>
    <w:rsid w:val="00CE349E"/>
    <w:rsid w:val="00CE66B4"/>
    <w:rsid w:val="00CE6B75"/>
    <w:rsid w:val="00CF0398"/>
    <w:rsid w:val="00CF2349"/>
    <w:rsid w:val="00CF3CC2"/>
    <w:rsid w:val="00D00E20"/>
    <w:rsid w:val="00D01FB2"/>
    <w:rsid w:val="00D02407"/>
    <w:rsid w:val="00D02738"/>
    <w:rsid w:val="00D16F5F"/>
    <w:rsid w:val="00D1759F"/>
    <w:rsid w:val="00D20228"/>
    <w:rsid w:val="00D20B36"/>
    <w:rsid w:val="00D24819"/>
    <w:rsid w:val="00D27CF7"/>
    <w:rsid w:val="00D30102"/>
    <w:rsid w:val="00D305AD"/>
    <w:rsid w:val="00D30972"/>
    <w:rsid w:val="00D4579A"/>
    <w:rsid w:val="00D52C13"/>
    <w:rsid w:val="00D5578A"/>
    <w:rsid w:val="00D60918"/>
    <w:rsid w:val="00D65D94"/>
    <w:rsid w:val="00D94698"/>
    <w:rsid w:val="00D96F0A"/>
    <w:rsid w:val="00DA2E4D"/>
    <w:rsid w:val="00DA694B"/>
    <w:rsid w:val="00DA6A2A"/>
    <w:rsid w:val="00DA71F9"/>
    <w:rsid w:val="00DB358F"/>
    <w:rsid w:val="00DB4F14"/>
    <w:rsid w:val="00DB7D91"/>
    <w:rsid w:val="00DD0BC5"/>
    <w:rsid w:val="00DD3DF9"/>
    <w:rsid w:val="00DD6181"/>
    <w:rsid w:val="00DE34F3"/>
    <w:rsid w:val="00DE5B0B"/>
    <w:rsid w:val="00DE63D4"/>
    <w:rsid w:val="00DF062C"/>
    <w:rsid w:val="00DF3650"/>
    <w:rsid w:val="00DF392B"/>
    <w:rsid w:val="00E04FCA"/>
    <w:rsid w:val="00E137F0"/>
    <w:rsid w:val="00E14C00"/>
    <w:rsid w:val="00E378AF"/>
    <w:rsid w:val="00E47397"/>
    <w:rsid w:val="00E56122"/>
    <w:rsid w:val="00E619B8"/>
    <w:rsid w:val="00E64106"/>
    <w:rsid w:val="00E6476D"/>
    <w:rsid w:val="00E66E55"/>
    <w:rsid w:val="00E67944"/>
    <w:rsid w:val="00E70174"/>
    <w:rsid w:val="00E70489"/>
    <w:rsid w:val="00E73E74"/>
    <w:rsid w:val="00E7584B"/>
    <w:rsid w:val="00E76399"/>
    <w:rsid w:val="00E803AF"/>
    <w:rsid w:val="00E83C1F"/>
    <w:rsid w:val="00E8687C"/>
    <w:rsid w:val="00E91847"/>
    <w:rsid w:val="00E92DE3"/>
    <w:rsid w:val="00EA2DB4"/>
    <w:rsid w:val="00EA6EDE"/>
    <w:rsid w:val="00EA7532"/>
    <w:rsid w:val="00ED5E28"/>
    <w:rsid w:val="00EE078A"/>
    <w:rsid w:val="00EE60E9"/>
    <w:rsid w:val="00EF0672"/>
    <w:rsid w:val="00F03D3D"/>
    <w:rsid w:val="00F06571"/>
    <w:rsid w:val="00F06EF4"/>
    <w:rsid w:val="00F22DAB"/>
    <w:rsid w:val="00F235F7"/>
    <w:rsid w:val="00F31B58"/>
    <w:rsid w:val="00F33FD4"/>
    <w:rsid w:val="00F365E5"/>
    <w:rsid w:val="00F36FE0"/>
    <w:rsid w:val="00F46440"/>
    <w:rsid w:val="00F474E4"/>
    <w:rsid w:val="00F505F1"/>
    <w:rsid w:val="00F60CF5"/>
    <w:rsid w:val="00F6199E"/>
    <w:rsid w:val="00F66424"/>
    <w:rsid w:val="00F66C50"/>
    <w:rsid w:val="00F6757E"/>
    <w:rsid w:val="00F67F45"/>
    <w:rsid w:val="00F67FEF"/>
    <w:rsid w:val="00F7174F"/>
    <w:rsid w:val="00F73F38"/>
    <w:rsid w:val="00F76600"/>
    <w:rsid w:val="00F819F3"/>
    <w:rsid w:val="00F8228E"/>
    <w:rsid w:val="00F86189"/>
    <w:rsid w:val="00F9164E"/>
    <w:rsid w:val="00F92377"/>
    <w:rsid w:val="00F92664"/>
    <w:rsid w:val="00FA13AC"/>
    <w:rsid w:val="00FA352E"/>
    <w:rsid w:val="00FB069B"/>
    <w:rsid w:val="00FC01B4"/>
    <w:rsid w:val="00FC16C0"/>
    <w:rsid w:val="00FC2E7C"/>
    <w:rsid w:val="00FC5D32"/>
    <w:rsid w:val="00FC6966"/>
    <w:rsid w:val="00FD6DE5"/>
    <w:rsid w:val="00FE2435"/>
    <w:rsid w:val="00FE2A7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49B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0F-2B28-45A4-96C7-CEA0C66F1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C678D9C-958D-47AA-B491-5083ADE4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2018-01-16T09:47:00Z</dcterms:created>
  <dcterms:modified xsi:type="dcterms:W3CDTF">2018-01-18T10:06:00Z</dcterms:modified>
</cp:coreProperties>
</file>