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41E" w:rsidRPr="00795BFD" w:rsidRDefault="004A2FD2" w:rsidP="00131BA5">
      <w:pPr>
        <w:suppressLineNumbers/>
        <w:jc w:val="center"/>
        <w:outlineLvl w:val="0"/>
        <w:rPr>
          <w:rFonts w:ascii="Times New Roman" w:hAnsi="Times New Roman"/>
          <w:b/>
          <w:noProof/>
          <w:szCs w:val="24"/>
          <w:lang w:val="sk-SK"/>
        </w:rPr>
      </w:pPr>
      <w:r w:rsidRPr="00795BFD">
        <w:rPr>
          <w:rFonts w:ascii="Times New Roman" w:hAnsi="Times New Roman"/>
          <w:b/>
          <w:noProof/>
          <w:szCs w:val="24"/>
          <w:lang w:val="sk-SK"/>
        </w:rPr>
        <w:t>SÚHRN CHARAKTERISTICKÝCH VLASTNOSTÍ LIEKU</w:t>
      </w:r>
    </w:p>
    <w:p w:rsidR="002C1A88" w:rsidRDefault="004A2FD2" w:rsidP="002C1A88">
      <w:pPr>
        <w:suppressLineNumbers/>
        <w:outlineLvl w:val="0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ab/>
      </w:r>
    </w:p>
    <w:p w:rsidR="004A2FD2" w:rsidRPr="00173F0E" w:rsidRDefault="004A2FD2" w:rsidP="00FC6B9C">
      <w:pPr>
        <w:tabs>
          <w:tab w:val="left" w:pos="680"/>
        </w:tabs>
        <w:spacing w:before="72"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1.</w:t>
      </w:r>
      <w:r w:rsidRPr="00173F0E">
        <w:rPr>
          <w:rFonts w:ascii="Times New Roman" w:hAnsi="Times New Roman"/>
          <w:b/>
          <w:bCs/>
          <w:lang w:val="nl-NL"/>
        </w:rPr>
        <w:tab/>
        <w:t>N</w:t>
      </w:r>
      <w:r w:rsidRPr="00173F0E">
        <w:rPr>
          <w:rFonts w:ascii="Times New Roman" w:hAnsi="Times New Roman"/>
          <w:b/>
          <w:bCs/>
          <w:spacing w:val="1"/>
          <w:lang w:val="nl-NL"/>
        </w:rPr>
        <w:t>Á</w:t>
      </w:r>
      <w:r w:rsidRPr="00173F0E">
        <w:rPr>
          <w:rFonts w:ascii="Times New Roman" w:hAnsi="Times New Roman"/>
          <w:b/>
          <w:bCs/>
          <w:lang w:val="nl-NL"/>
        </w:rPr>
        <w:t>ZOV</w:t>
      </w:r>
      <w:r w:rsidRPr="00173F0E">
        <w:rPr>
          <w:rFonts w:ascii="Times New Roman" w:hAnsi="Times New Roman"/>
          <w:b/>
          <w:bCs/>
          <w:spacing w:val="-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spacing w:val="1"/>
          <w:lang w:val="nl-NL"/>
        </w:rPr>
        <w:t>LI</w:t>
      </w:r>
      <w:r w:rsidRPr="00173F0E">
        <w:rPr>
          <w:rFonts w:ascii="Times New Roman" w:hAnsi="Times New Roman"/>
          <w:b/>
          <w:bCs/>
          <w:lang w:val="nl-NL"/>
        </w:rPr>
        <w:t>EKU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C559BC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 Fresenius Kabi</w:t>
      </w:r>
      <w:r w:rsidR="004A2FD2" w:rsidRPr="00173F0E">
        <w:rPr>
          <w:rFonts w:ascii="Times New Roman" w:hAnsi="Times New Roman"/>
          <w:lang w:val="nl-NL"/>
        </w:rPr>
        <w:t xml:space="preserve"> 200</w:t>
      </w:r>
      <w:r w:rsidR="004A2FD2" w:rsidRPr="00173F0E">
        <w:rPr>
          <w:rFonts w:ascii="Times New Roman" w:hAnsi="Times New Roman"/>
          <w:spacing w:val="-3"/>
          <w:lang w:val="nl-NL"/>
        </w:rPr>
        <w:t xml:space="preserve"> 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g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prášok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na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infúz</w:t>
      </w:r>
      <w:r w:rsidR="004A2FD2" w:rsidRPr="00173F0E">
        <w:rPr>
          <w:rFonts w:ascii="Times New Roman" w:hAnsi="Times New Roman"/>
          <w:spacing w:val="-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y</w:t>
      </w:r>
      <w:r w:rsidR="004A2FD2" w:rsidRPr="00173F0E">
        <w:rPr>
          <w:rFonts w:ascii="Times New Roman" w:hAnsi="Times New Roman"/>
          <w:spacing w:val="-5"/>
          <w:lang w:val="nl-NL"/>
        </w:rPr>
        <w:t xml:space="preserve"> roztok.</w:t>
      </w: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2.</w:t>
      </w:r>
      <w:r w:rsidRPr="00173F0E">
        <w:rPr>
          <w:rFonts w:ascii="Times New Roman" w:hAnsi="Times New Roman"/>
          <w:b/>
          <w:bCs/>
          <w:lang w:val="nl-NL"/>
        </w:rPr>
        <w:tab/>
        <w:t>KV</w:t>
      </w:r>
      <w:r w:rsidRPr="00173F0E">
        <w:rPr>
          <w:rFonts w:ascii="Times New Roman" w:hAnsi="Times New Roman"/>
          <w:b/>
          <w:bCs/>
          <w:spacing w:val="1"/>
          <w:lang w:val="nl-NL"/>
        </w:rPr>
        <w:t>A</w:t>
      </w:r>
      <w:r w:rsidRPr="00173F0E">
        <w:rPr>
          <w:rFonts w:ascii="Times New Roman" w:hAnsi="Times New Roman"/>
          <w:b/>
          <w:bCs/>
          <w:lang w:val="nl-NL"/>
        </w:rPr>
        <w:t>LI</w:t>
      </w:r>
      <w:r w:rsidRPr="00173F0E">
        <w:rPr>
          <w:rFonts w:ascii="Times New Roman" w:hAnsi="Times New Roman"/>
          <w:b/>
          <w:bCs/>
          <w:spacing w:val="1"/>
          <w:lang w:val="nl-NL"/>
        </w:rPr>
        <w:t>T</w:t>
      </w:r>
      <w:r w:rsidRPr="00173F0E">
        <w:rPr>
          <w:rFonts w:ascii="Times New Roman" w:hAnsi="Times New Roman"/>
          <w:b/>
          <w:bCs/>
          <w:lang w:val="nl-NL"/>
        </w:rPr>
        <w:t>A</w:t>
      </w:r>
      <w:r w:rsidRPr="00173F0E">
        <w:rPr>
          <w:rFonts w:ascii="Times New Roman" w:hAnsi="Times New Roman"/>
          <w:b/>
          <w:bCs/>
          <w:spacing w:val="1"/>
          <w:lang w:val="nl-NL"/>
        </w:rPr>
        <w:t>T</w:t>
      </w:r>
      <w:r w:rsidRPr="00173F0E">
        <w:rPr>
          <w:rFonts w:ascii="Times New Roman" w:hAnsi="Times New Roman"/>
          <w:b/>
          <w:bCs/>
          <w:lang w:val="nl-NL"/>
        </w:rPr>
        <w:t>ÍVNE</w:t>
      </w:r>
      <w:r w:rsidRPr="00173F0E">
        <w:rPr>
          <w:rFonts w:ascii="Times New Roman" w:hAnsi="Times New Roman"/>
          <w:b/>
          <w:bCs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A</w:t>
      </w:r>
      <w:r w:rsidRPr="00173F0E">
        <w:rPr>
          <w:rFonts w:ascii="Times New Roman" w:hAnsi="Times New Roman"/>
          <w:b/>
          <w:bCs/>
          <w:spacing w:val="-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K</w:t>
      </w:r>
      <w:r w:rsidRPr="00173F0E">
        <w:rPr>
          <w:rFonts w:ascii="Times New Roman" w:hAnsi="Times New Roman"/>
          <w:b/>
          <w:bCs/>
          <w:spacing w:val="1"/>
          <w:lang w:val="nl-NL"/>
        </w:rPr>
        <w:t>V</w:t>
      </w:r>
      <w:r w:rsidRPr="00173F0E">
        <w:rPr>
          <w:rFonts w:ascii="Times New Roman" w:hAnsi="Times New Roman"/>
          <w:b/>
          <w:bCs/>
          <w:lang w:val="nl-NL"/>
        </w:rPr>
        <w:t>ANT</w:t>
      </w:r>
      <w:r w:rsidRPr="00173F0E">
        <w:rPr>
          <w:rFonts w:ascii="Times New Roman" w:hAnsi="Times New Roman"/>
          <w:b/>
          <w:bCs/>
          <w:spacing w:val="1"/>
          <w:lang w:val="nl-NL"/>
        </w:rPr>
        <w:t>I</w:t>
      </w:r>
      <w:r w:rsidRPr="00173F0E">
        <w:rPr>
          <w:rFonts w:ascii="Times New Roman" w:hAnsi="Times New Roman"/>
          <w:b/>
          <w:bCs/>
          <w:lang w:val="nl-NL"/>
        </w:rPr>
        <w:t>TA</w:t>
      </w:r>
      <w:r w:rsidRPr="00173F0E">
        <w:rPr>
          <w:rFonts w:ascii="Times New Roman" w:hAnsi="Times New Roman"/>
          <w:b/>
          <w:bCs/>
          <w:spacing w:val="1"/>
          <w:lang w:val="nl-NL"/>
        </w:rPr>
        <w:t>TÍ</w:t>
      </w:r>
      <w:r w:rsidRPr="00173F0E">
        <w:rPr>
          <w:rFonts w:ascii="Times New Roman" w:hAnsi="Times New Roman"/>
          <w:b/>
          <w:bCs/>
          <w:lang w:val="nl-NL"/>
        </w:rPr>
        <w:t>VNE</w:t>
      </w:r>
      <w:r w:rsidRPr="00173F0E">
        <w:rPr>
          <w:rFonts w:ascii="Times New Roman" w:hAnsi="Times New Roman"/>
          <w:b/>
          <w:bCs/>
          <w:spacing w:val="-1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Z</w:t>
      </w:r>
      <w:r w:rsidRPr="00173F0E">
        <w:rPr>
          <w:rFonts w:ascii="Times New Roman" w:hAnsi="Times New Roman"/>
          <w:b/>
          <w:bCs/>
          <w:spacing w:val="1"/>
          <w:lang w:val="nl-NL"/>
        </w:rPr>
        <w:t>L</w:t>
      </w:r>
      <w:r w:rsidRPr="00173F0E">
        <w:rPr>
          <w:rFonts w:ascii="Times New Roman" w:hAnsi="Times New Roman"/>
          <w:b/>
          <w:bCs/>
          <w:lang w:val="nl-NL"/>
        </w:rPr>
        <w:t>OŽENIE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Každá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C559BC">
        <w:rPr>
          <w:rFonts w:ascii="Times New Roman" w:hAnsi="Times New Roman"/>
          <w:lang w:val="nl-NL"/>
        </w:rPr>
        <w:t>inje</w:t>
      </w:r>
      <w:r w:rsidRPr="00C559BC">
        <w:rPr>
          <w:rFonts w:ascii="Times New Roman" w:hAnsi="Times New Roman"/>
          <w:spacing w:val="1"/>
          <w:lang w:val="nl-NL"/>
        </w:rPr>
        <w:t>kč</w:t>
      </w:r>
      <w:r w:rsidRPr="00C559BC">
        <w:rPr>
          <w:rFonts w:ascii="Times New Roman" w:hAnsi="Times New Roman"/>
          <w:lang w:val="nl-NL"/>
        </w:rPr>
        <w:t>ná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liekovka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b</w:t>
      </w:r>
      <w:r w:rsidRPr="00173F0E">
        <w:rPr>
          <w:rFonts w:ascii="Times New Roman" w:hAnsi="Times New Roman"/>
          <w:lang w:val="nl-NL"/>
        </w:rPr>
        <w:t>sahuje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200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vorikonazolu.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7A6469" w:rsidRDefault="004A2FD2" w:rsidP="00A56E9E">
      <w:pPr>
        <w:spacing w:after="0" w:line="240" w:lineRule="auto"/>
        <w:ind w:right="-2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Po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rozpustení</w:t>
      </w:r>
      <w:r w:rsidRPr="007A6469">
        <w:rPr>
          <w:rFonts w:ascii="Times New Roman" w:hAnsi="Times New Roman"/>
          <w:spacing w:val="-10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každý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spacing w:val="-2"/>
          <w:lang w:val="nl-NL"/>
        </w:rPr>
        <w:t>m</w:t>
      </w:r>
      <w:r w:rsidRPr="007A6469">
        <w:rPr>
          <w:rFonts w:ascii="Times New Roman" w:hAnsi="Times New Roman"/>
          <w:lang w:val="nl-NL"/>
        </w:rPr>
        <w:t>l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obsahuje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10</w:t>
      </w:r>
      <w:r w:rsidRPr="007A6469">
        <w:rPr>
          <w:rFonts w:ascii="Times New Roman" w:hAnsi="Times New Roman"/>
          <w:spacing w:val="-2"/>
          <w:lang w:val="nl-NL"/>
        </w:rPr>
        <w:t xml:space="preserve"> m</w:t>
      </w:r>
      <w:r w:rsidRPr="007A6469">
        <w:rPr>
          <w:rFonts w:ascii="Times New Roman" w:hAnsi="Times New Roman"/>
          <w:lang w:val="nl-NL"/>
        </w:rPr>
        <w:t>g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vorikonazolu.</w:t>
      </w:r>
      <w:r w:rsidRPr="007A6469">
        <w:rPr>
          <w:rFonts w:ascii="Times New Roman" w:hAnsi="Times New Roman"/>
          <w:spacing w:val="-13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Rekonštituovaný</w:t>
      </w:r>
      <w:r w:rsidRPr="007A6469">
        <w:rPr>
          <w:rFonts w:ascii="Times New Roman" w:hAnsi="Times New Roman"/>
          <w:spacing w:val="-1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liek</w:t>
      </w:r>
      <w:r w:rsidRPr="007A6469">
        <w:rPr>
          <w:rFonts w:ascii="Times New Roman" w:hAnsi="Times New Roman"/>
          <w:spacing w:val="-3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v</w:t>
      </w:r>
      <w:r w:rsidRPr="007A6469">
        <w:rPr>
          <w:rFonts w:ascii="Times New Roman" w:hAnsi="Times New Roman"/>
          <w:spacing w:val="2"/>
          <w:lang w:val="nl-NL"/>
        </w:rPr>
        <w:t>y</w:t>
      </w:r>
      <w:r w:rsidRPr="007A6469">
        <w:rPr>
          <w:rFonts w:ascii="Times New Roman" w:hAnsi="Times New Roman"/>
          <w:spacing w:val="-2"/>
          <w:lang w:val="nl-NL"/>
        </w:rPr>
        <w:t>ž</w:t>
      </w:r>
      <w:r w:rsidRPr="007A6469">
        <w:rPr>
          <w:rFonts w:ascii="Times New Roman" w:hAnsi="Times New Roman"/>
          <w:lang w:val="nl-NL"/>
        </w:rPr>
        <w:t>aduje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pred</w:t>
      </w:r>
      <w:r w:rsidRPr="007A6469">
        <w:rPr>
          <w:rFonts w:ascii="Times New Roman" w:hAnsi="Times New Roman"/>
          <w:spacing w:val="-4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podaním</w:t>
      </w:r>
    </w:p>
    <w:p w:rsidR="004A2FD2" w:rsidRPr="007A6469" w:rsidRDefault="004A2FD2" w:rsidP="00A56E9E">
      <w:pPr>
        <w:spacing w:after="0" w:line="240" w:lineRule="auto"/>
        <w:ind w:right="-2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ďalšie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</w:t>
      </w:r>
      <w:r w:rsidRPr="007A6469">
        <w:rPr>
          <w:rFonts w:ascii="Times New Roman" w:hAnsi="Times New Roman"/>
          <w:spacing w:val="1"/>
          <w:lang w:val="nl-NL"/>
        </w:rPr>
        <w:t>i</w:t>
      </w:r>
      <w:r w:rsidRPr="007A6469">
        <w:rPr>
          <w:rFonts w:ascii="Times New Roman" w:hAnsi="Times New Roman"/>
          <w:lang w:val="nl-NL"/>
        </w:rPr>
        <w:t>edenie.</w:t>
      </w:r>
    </w:p>
    <w:p w:rsidR="00C55A8C" w:rsidRDefault="00C55A8C" w:rsidP="00A56E9E">
      <w:pPr>
        <w:spacing w:before="13" w:after="0" w:line="240" w:lineRule="exact"/>
        <w:rPr>
          <w:rFonts w:ascii="Times New Roman" w:hAnsi="Times New Roman"/>
          <w:u w:val="single"/>
          <w:lang w:val="nl-NL"/>
        </w:rPr>
      </w:pPr>
    </w:p>
    <w:p w:rsidR="004A2FD2" w:rsidRPr="00C55A8C" w:rsidRDefault="00C55A8C" w:rsidP="00A56E9E">
      <w:pPr>
        <w:spacing w:before="13" w:after="0" w:line="240" w:lineRule="exact"/>
        <w:rPr>
          <w:rFonts w:ascii="Times New Roman" w:hAnsi="Times New Roman"/>
          <w:u w:val="single"/>
          <w:lang w:val="nl-NL"/>
        </w:rPr>
      </w:pPr>
      <w:r w:rsidRPr="00767B05">
        <w:rPr>
          <w:rFonts w:ascii="Times New Roman" w:hAnsi="Times New Roman"/>
          <w:u w:val="single"/>
          <w:lang w:val="nl-NL"/>
        </w:rPr>
        <w:t>Pomocná látka so známym účinkom</w:t>
      </w:r>
    </w:p>
    <w:p w:rsidR="004A2FD2" w:rsidRPr="007A6469" w:rsidRDefault="00C559BC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8"/>
          <w:lang w:val="nl-NL"/>
        </w:rPr>
        <w:t>K</w:t>
      </w:r>
      <w:r w:rsidR="004A2FD2" w:rsidRPr="007A6469">
        <w:rPr>
          <w:rFonts w:ascii="Times New Roman" w:hAnsi="Times New Roman"/>
          <w:lang w:val="nl-NL"/>
        </w:rPr>
        <w:t>aždá</w:t>
      </w:r>
      <w:r w:rsidR="004A2FD2" w:rsidRPr="007A6469">
        <w:rPr>
          <w:rFonts w:ascii="Times New Roman" w:hAnsi="Times New Roman"/>
          <w:spacing w:val="-4"/>
          <w:lang w:val="nl-NL"/>
        </w:rPr>
        <w:t xml:space="preserve"> </w:t>
      </w:r>
      <w:r w:rsidR="004A2FD2" w:rsidRPr="00C559BC">
        <w:rPr>
          <w:rFonts w:ascii="Times New Roman" w:hAnsi="Times New Roman"/>
          <w:lang w:val="nl-NL"/>
        </w:rPr>
        <w:t>inje</w:t>
      </w:r>
      <w:r w:rsidR="004A2FD2" w:rsidRPr="00C559BC">
        <w:rPr>
          <w:rFonts w:ascii="Times New Roman" w:hAnsi="Times New Roman"/>
          <w:spacing w:val="1"/>
          <w:lang w:val="nl-NL"/>
        </w:rPr>
        <w:t>k</w:t>
      </w:r>
      <w:r w:rsidR="004A2FD2" w:rsidRPr="00C559BC">
        <w:rPr>
          <w:rFonts w:ascii="Times New Roman" w:hAnsi="Times New Roman"/>
          <w:lang w:val="nl-NL"/>
        </w:rPr>
        <w:t>čná</w:t>
      </w:r>
      <w:r w:rsidR="004A2FD2" w:rsidRPr="007A6469">
        <w:rPr>
          <w:rFonts w:ascii="Times New Roman" w:hAnsi="Times New Roman"/>
          <w:spacing w:val="-7"/>
          <w:lang w:val="nl-NL"/>
        </w:rPr>
        <w:t xml:space="preserve"> </w:t>
      </w:r>
      <w:r w:rsidR="004A2FD2" w:rsidRPr="007A6469">
        <w:rPr>
          <w:rFonts w:ascii="Times New Roman" w:hAnsi="Times New Roman"/>
          <w:lang w:val="nl-NL"/>
        </w:rPr>
        <w:t>liekovka</w:t>
      </w:r>
      <w:r w:rsidR="004A2FD2" w:rsidRPr="007A6469">
        <w:rPr>
          <w:rFonts w:ascii="Times New Roman" w:hAnsi="Times New Roman"/>
          <w:spacing w:val="-7"/>
          <w:lang w:val="nl-NL"/>
        </w:rPr>
        <w:t xml:space="preserve"> </w:t>
      </w:r>
      <w:r w:rsidR="004A2FD2" w:rsidRPr="007A6469">
        <w:rPr>
          <w:rFonts w:ascii="Times New Roman" w:hAnsi="Times New Roman"/>
          <w:lang w:val="nl-NL"/>
        </w:rPr>
        <w:t>obsa</w:t>
      </w:r>
      <w:r w:rsidR="004A2FD2" w:rsidRPr="007A6469">
        <w:rPr>
          <w:rFonts w:ascii="Times New Roman" w:hAnsi="Times New Roman"/>
          <w:spacing w:val="-1"/>
          <w:lang w:val="nl-NL"/>
        </w:rPr>
        <w:t>h</w:t>
      </w:r>
      <w:r w:rsidR="004A2FD2" w:rsidRPr="007A6469">
        <w:rPr>
          <w:rFonts w:ascii="Times New Roman" w:hAnsi="Times New Roman"/>
          <w:lang w:val="nl-NL"/>
        </w:rPr>
        <w:t>uje</w:t>
      </w:r>
      <w:r w:rsidR="004A2FD2" w:rsidRPr="007A6469">
        <w:rPr>
          <w:rFonts w:ascii="Times New Roman" w:hAnsi="Times New Roman"/>
          <w:spacing w:val="-8"/>
          <w:lang w:val="nl-NL"/>
        </w:rPr>
        <w:t xml:space="preserve"> </w:t>
      </w:r>
      <w:r w:rsidR="00281B66">
        <w:rPr>
          <w:rFonts w:ascii="Times New Roman" w:hAnsi="Times New Roman"/>
          <w:spacing w:val="-8"/>
          <w:lang w:val="nl-NL"/>
        </w:rPr>
        <w:t xml:space="preserve">menej ako </w:t>
      </w:r>
      <w:r w:rsidR="004A2FD2">
        <w:rPr>
          <w:rFonts w:ascii="Times New Roman" w:hAnsi="Times New Roman"/>
          <w:lang w:val="nl-NL"/>
        </w:rPr>
        <w:t>69</w:t>
      </w:r>
      <w:r w:rsidR="004A2FD2" w:rsidRPr="007A6469">
        <w:rPr>
          <w:rFonts w:ascii="Times New Roman" w:hAnsi="Times New Roman"/>
          <w:spacing w:val="-5"/>
          <w:lang w:val="nl-NL"/>
        </w:rPr>
        <w:t xml:space="preserve"> </w:t>
      </w:r>
      <w:r w:rsidR="004A2FD2" w:rsidRPr="007A6469">
        <w:rPr>
          <w:rFonts w:ascii="Times New Roman" w:hAnsi="Times New Roman"/>
          <w:spacing w:val="-2"/>
          <w:lang w:val="nl-NL"/>
        </w:rPr>
        <w:t>m</w:t>
      </w:r>
      <w:r w:rsidR="004A2FD2" w:rsidRPr="007A6469">
        <w:rPr>
          <w:rFonts w:ascii="Times New Roman" w:hAnsi="Times New Roman"/>
          <w:lang w:val="nl-NL"/>
        </w:rPr>
        <w:t>g</w:t>
      </w:r>
      <w:r w:rsidR="004A2FD2" w:rsidRPr="007A6469">
        <w:rPr>
          <w:rFonts w:ascii="Times New Roman" w:hAnsi="Times New Roman"/>
          <w:spacing w:val="-2"/>
          <w:lang w:val="nl-NL"/>
        </w:rPr>
        <w:t xml:space="preserve"> </w:t>
      </w:r>
      <w:r w:rsidR="004A2FD2" w:rsidRPr="00FC6B9C">
        <w:rPr>
          <w:rFonts w:ascii="Times New Roman" w:hAnsi="Times New Roman"/>
          <w:lang w:val="nl-NL"/>
        </w:rPr>
        <w:t>sodíka</w:t>
      </w:r>
      <w:r>
        <w:rPr>
          <w:rFonts w:ascii="Times New Roman" w:hAnsi="Times New Roman"/>
          <w:lang w:val="nl-NL"/>
        </w:rPr>
        <w:t xml:space="preserve"> vo forme hydroxidu sodného na úpravu pH. </w:t>
      </w:r>
    </w:p>
    <w:p w:rsidR="004A2FD2" w:rsidRPr="007A6469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Úplný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zoznam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</w:t>
      </w:r>
      <w:r w:rsidRPr="007A6469">
        <w:rPr>
          <w:rFonts w:ascii="Times New Roman" w:hAnsi="Times New Roman"/>
          <w:spacing w:val="2"/>
          <w:lang w:val="nl-NL"/>
        </w:rPr>
        <w:t>o</w:t>
      </w:r>
      <w:r w:rsidRPr="007A6469">
        <w:rPr>
          <w:rFonts w:ascii="Times New Roman" w:hAnsi="Times New Roman"/>
          <w:spacing w:val="-2"/>
          <w:lang w:val="nl-NL"/>
        </w:rPr>
        <w:t>m</w:t>
      </w:r>
      <w:r w:rsidRPr="007A6469">
        <w:rPr>
          <w:rFonts w:ascii="Times New Roman" w:hAnsi="Times New Roman"/>
          <w:spacing w:val="1"/>
          <w:lang w:val="nl-NL"/>
        </w:rPr>
        <w:t>o</w:t>
      </w:r>
      <w:r w:rsidRPr="007A6469">
        <w:rPr>
          <w:rFonts w:ascii="Times New Roman" w:hAnsi="Times New Roman"/>
          <w:lang w:val="nl-NL"/>
        </w:rPr>
        <w:t>cných</w:t>
      </w:r>
      <w:r w:rsidRPr="007A6469">
        <w:rPr>
          <w:rFonts w:ascii="Times New Roman" w:hAnsi="Times New Roman"/>
          <w:spacing w:val="-9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látok,</w:t>
      </w:r>
      <w:r w:rsidRPr="007A6469">
        <w:rPr>
          <w:rFonts w:ascii="Times New Roman" w:hAnsi="Times New Roman"/>
          <w:spacing w:val="-6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pozri</w:t>
      </w:r>
      <w:r w:rsidRPr="007A6469">
        <w:rPr>
          <w:rFonts w:ascii="Times New Roman" w:hAnsi="Times New Roman"/>
          <w:spacing w:val="-6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časť</w:t>
      </w:r>
      <w:r w:rsidRPr="007A6469">
        <w:rPr>
          <w:rFonts w:ascii="Times New Roman" w:hAnsi="Times New Roman"/>
          <w:spacing w:val="-4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6.1.</w:t>
      </w:r>
    </w:p>
    <w:p w:rsidR="004A2FD2" w:rsidRPr="007A6469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7A6469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3.</w:t>
      </w:r>
      <w:r w:rsidRPr="00173F0E">
        <w:rPr>
          <w:rFonts w:ascii="Times New Roman" w:hAnsi="Times New Roman"/>
          <w:b/>
          <w:bCs/>
          <w:lang w:val="nl-NL"/>
        </w:rPr>
        <w:tab/>
        <w:t>LIEKOVÁ</w:t>
      </w:r>
      <w:r w:rsidRPr="00173F0E">
        <w:rPr>
          <w:rFonts w:ascii="Times New Roman" w:hAnsi="Times New Roman"/>
          <w:b/>
          <w:bCs/>
          <w:spacing w:val="-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FORMA</w:t>
      </w:r>
    </w:p>
    <w:p w:rsidR="004A2FD2" w:rsidRPr="00173F0E" w:rsidRDefault="004A2FD2" w:rsidP="00A56E9E">
      <w:pPr>
        <w:spacing w:before="11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ind w:right="6646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Prášok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</w:t>
      </w:r>
      <w:r w:rsidRPr="00173F0E">
        <w:rPr>
          <w:rFonts w:ascii="Times New Roman" w:hAnsi="Times New Roman"/>
          <w:spacing w:val="-1"/>
          <w:lang w:val="nl-NL"/>
        </w:rPr>
        <w:t>f</w:t>
      </w:r>
      <w:r w:rsidRPr="00173F0E">
        <w:rPr>
          <w:rFonts w:ascii="Times New Roman" w:hAnsi="Times New Roman"/>
          <w:spacing w:val="1"/>
          <w:lang w:val="nl-NL"/>
        </w:rPr>
        <w:t>ú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rozto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 xml:space="preserve">. </w:t>
      </w:r>
    </w:p>
    <w:p w:rsidR="004A2FD2" w:rsidRPr="00173F0E" w:rsidRDefault="004A2FD2" w:rsidP="00A56E9E">
      <w:pPr>
        <w:spacing w:after="0" w:line="240" w:lineRule="auto"/>
        <w:ind w:right="6646"/>
        <w:rPr>
          <w:rFonts w:ascii="Times New Roman" w:hAnsi="Times New Roman"/>
          <w:lang w:val="nl-NL"/>
        </w:rPr>
      </w:pPr>
    </w:p>
    <w:p w:rsidR="004A2FD2" w:rsidRPr="00173F0E" w:rsidRDefault="004A2FD2" w:rsidP="00FC6B9C">
      <w:pPr>
        <w:spacing w:after="0" w:line="240" w:lineRule="auto"/>
        <w:ind w:right="149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Biely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>
        <w:rPr>
          <w:rFonts w:ascii="Times New Roman" w:hAnsi="Times New Roman"/>
          <w:spacing w:val="-3"/>
          <w:lang w:val="nl-NL"/>
        </w:rPr>
        <w:t xml:space="preserve">alebo takmer biely 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lang w:val="nl-NL"/>
        </w:rPr>
        <w:t>yofili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ovaný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prášok.</w:t>
      </w:r>
    </w:p>
    <w:p w:rsidR="004A2FD2" w:rsidRPr="00173F0E" w:rsidRDefault="004A2FD2" w:rsidP="00A56E9E">
      <w:pPr>
        <w:spacing w:before="8" w:after="0" w:line="100" w:lineRule="exact"/>
        <w:rPr>
          <w:sz w:val="10"/>
          <w:szCs w:val="10"/>
          <w:lang w:val="nl-NL"/>
        </w:rPr>
      </w:pP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</w:t>
      </w:r>
      <w:r w:rsidRPr="00173F0E">
        <w:rPr>
          <w:rFonts w:ascii="Times New Roman" w:hAnsi="Times New Roman"/>
          <w:b/>
          <w:bCs/>
          <w:lang w:val="nl-NL"/>
        </w:rPr>
        <w:tab/>
        <w:t>KL</w:t>
      </w:r>
      <w:r w:rsidRPr="00173F0E">
        <w:rPr>
          <w:rFonts w:ascii="Times New Roman" w:hAnsi="Times New Roman"/>
          <w:b/>
          <w:bCs/>
          <w:spacing w:val="1"/>
          <w:lang w:val="nl-NL"/>
        </w:rPr>
        <w:t>I</w:t>
      </w:r>
      <w:r w:rsidRPr="00173F0E">
        <w:rPr>
          <w:rFonts w:ascii="Times New Roman" w:hAnsi="Times New Roman"/>
          <w:b/>
          <w:bCs/>
          <w:lang w:val="nl-NL"/>
        </w:rPr>
        <w:t>NI</w:t>
      </w:r>
      <w:r w:rsidRPr="00173F0E">
        <w:rPr>
          <w:rFonts w:ascii="Times New Roman" w:hAnsi="Times New Roman"/>
          <w:b/>
          <w:bCs/>
          <w:spacing w:val="1"/>
          <w:lang w:val="nl-NL"/>
        </w:rPr>
        <w:t>C</w:t>
      </w:r>
      <w:r w:rsidRPr="00173F0E">
        <w:rPr>
          <w:rFonts w:ascii="Times New Roman" w:hAnsi="Times New Roman"/>
          <w:b/>
          <w:bCs/>
          <w:lang w:val="nl-NL"/>
        </w:rPr>
        <w:t>KÉ</w:t>
      </w:r>
      <w:r w:rsidRPr="00173F0E">
        <w:rPr>
          <w:rFonts w:ascii="Times New Roman" w:hAnsi="Times New Roman"/>
          <w:b/>
          <w:bCs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ÚDAJE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4.1</w:t>
      </w:r>
      <w:r w:rsidRPr="00173F0E">
        <w:rPr>
          <w:rFonts w:ascii="Times New Roman" w:hAnsi="Times New Roman"/>
          <w:b/>
          <w:bCs/>
          <w:lang w:val="nl-NL"/>
        </w:rPr>
        <w:tab/>
        <w:t>Terapeutic</w:t>
      </w:r>
      <w:r w:rsidRPr="00173F0E">
        <w:rPr>
          <w:rFonts w:ascii="Times New Roman" w:hAnsi="Times New Roman"/>
          <w:b/>
          <w:bCs/>
          <w:spacing w:val="1"/>
          <w:lang w:val="nl-NL"/>
        </w:rPr>
        <w:t>k</w:t>
      </w:r>
      <w:r w:rsidRPr="00173F0E">
        <w:rPr>
          <w:rFonts w:ascii="Times New Roman" w:hAnsi="Times New Roman"/>
          <w:b/>
          <w:bCs/>
          <w:lang w:val="nl-NL"/>
        </w:rPr>
        <w:t>é</w:t>
      </w:r>
      <w:r w:rsidRPr="00173F0E">
        <w:rPr>
          <w:rFonts w:ascii="Times New Roman" w:hAnsi="Times New Roman"/>
          <w:b/>
          <w:bCs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indikácie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A56E9E">
      <w:pPr>
        <w:spacing w:after="0" w:line="240" w:lineRule="auto"/>
        <w:ind w:right="202"/>
        <w:rPr>
          <w:rFonts w:ascii="Times New Roman" w:hAnsi="Times New Roman"/>
          <w:lang w:val="nl-NL"/>
        </w:rPr>
      </w:pPr>
      <w:r w:rsidRPr="00475B2B">
        <w:rPr>
          <w:rFonts w:ascii="Times New Roman" w:hAnsi="Times New Roman"/>
          <w:lang w:val="nl-NL"/>
        </w:rPr>
        <w:t>Vorikonazol</w:t>
      </w:r>
      <w:r w:rsidR="00C55A8C">
        <w:rPr>
          <w:rFonts w:ascii="Times New Roman" w:hAnsi="Times New Roman"/>
          <w:lang w:val="nl-NL"/>
        </w:rPr>
        <w:t>e Fresenius Kabi</w:t>
      </w:r>
      <w:r w:rsidRPr="00475B2B">
        <w:rPr>
          <w:rFonts w:ascii="Times New Roman" w:hAnsi="Times New Roman"/>
          <w:spacing w:val="-1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je</w:t>
      </w:r>
      <w:r w:rsidRPr="00475B2B">
        <w:rPr>
          <w:rFonts w:ascii="Times New Roman" w:hAnsi="Times New Roman"/>
          <w:spacing w:val="-2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širokospek</w:t>
      </w:r>
      <w:r w:rsidRPr="00475B2B">
        <w:rPr>
          <w:rFonts w:ascii="Times New Roman" w:hAnsi="Times New Roman"/>
          <w:spacing w:val="-1"/>
          <w:lang w:val="nl-NL"/>
        </w:rPr>
        <w:t>t</w:t>
      </w:r>
      <w:r w:rsidRPr="00475B2B">
        <w:rPr>
          <w:rFonts w:ascii="Times New Roman" w:hAnsi="Times New Roman"/>
          <w:lang w:val="nl-NL"/>
        </w:rPr>
        <w:t>rálne</w:t>
      </w:r>
      <w:r w:rsidRPr="00475B2B">
        <w:rPr>
          <w:rFonts w:ascii="Times New Roman" w:hAnsi="Times New Roman"/>
          <w:spacing w:val="-15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triazolové</w:t>
      </w:r>
      <w:r w:rsidRPr="00475B2B">
        <w:rPr>
          <w:rFonts w:ascii="Times New Roman" w:hAnsi="Times New Roman"/>
          <w:spacing w:val="-8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anti</w:t>
      </w:r>
      <w:r w:rsidRPr="00475B2B">
        <w:rPr>
          <w:rFonts w:ascii="Times New Roman" w:hAnsi="Times New Roman"/>
          <w:spacing w:val="-1"/>
          <w:lang w:val="nl-NL"/>
        </w:rPr>
        <w:t>m</w:t>
      </w:r>
      <w:r w:rsidRPr="00475B2B">
        <w:rPr>
          <w:rFonts w:ascii="Times New Roman" w:hAnsi="Times New Roman"/>
          <w:spacing w:val="1"/>
          <w:lang w:val="nl-NL"/>
        </w:rPr>
        <w:t>y</w:t>
      </w:r>
      <w:r w:rsidRPr="00475B2B">
        <w:rPr>
          <w:rFonts w:ascii="Times New Roman" w:hAnsi="Times New Roman"/>
          <w:lang w:val="nl-NL"/>
        </w:rPr>
        <w:t>kot</w:t>
      </w:r>
      <w:r w:rsidRPr="00475B2B">
        <w:rPr>
          <w:rFonts w:ascii="Times New Roman" w:hAnsi="Times New Roman"/>
          <w:spacing w:val="-1"/>
          <w:lang w:val="nl-NL"/>
        </w:rPr>
        <w:t>i</w:t>
      </w:r>
      <w:r w:rsidRPr="00475B2B">
        <w:rPr>
          <w:rFonts w:ascii="Times New Roman" w:hAnsi="Times New Roman"/>
          <w:lang w:val="nl-NL"/>
        </w:rPr>
        <w:t>kum</w:t>
      </w:r>
      <w:r w:rsidRPr="00475B2B">
        <w:rPr>
          <w:rFonts w:ascii="Times New Roman" w:hAnsi="Times New Roman"/>
          <w:spacing w:val="-14"/>
          <w:lang w:val="nl-NL"/>
        </w:rPr>
        <w:t xml:space="preserve"> </w:t>
      </w:r>
      <w:r w:rsidR="00C55FEF" w:rsidRPr="00475B2B">
        <w:rPr>
          <w:rFonts w:ascii="Times New Roman" w:hAnsi="Times New Roman"/>
          <w:lang w:val="nl-NL"/>
        </w:rPr>
        <w:t>a je indikovaný</w:t>
      </w:r>
      <w:r w:rsidRPr="00475B2B">
        <w:rPr>
          <w:rFonts w:ascii="Times New Roman" w:hAnsi="Times New Roman"/>
          <w:spacing w:val="-1"/>
          <w:lang w:val="nl-NL"/>
        </w:rPr>
        <w:t xml:space="preserve"> </w:t>
      </w:r>
      <w:r w:rsidR="00C55FEF" w:rsidRPr="00475B2B">
        <w:rPr>
          <w:rFonts w:ascii="Times New Roman" w:hAnsi="Times New Roman"/>
          <w:w w:val="99"/>
          <w:lang w:val="nl-NL"/>
        </w:rPr>
        <w:t>dospelým</w:t>
      </w:r>
      <w:r w:rsidRPr="00475B2B">
        <w:rPr>
          <w:rFonts w:ascii="Times New Roman" w:hAnsi="Times New Roman"/>
          <w:w w:val="99"/>
          <w:lang w:val="nl-NL"/>
        </w:rPr>
        <w:t xml:space="preserve"> a</w:t>
      </w:r>
      <w:r w:rsidRPr="00475B2B">
        <w:rPr>
          <w:rFonts w:ascii="Times New Roman" w:hAnsi="Times New Roman"/>
          <w:spacing w:val="1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de</w:t>
      </w:r>
      <w:r w:rsidR="00C55FEF" w:rsidRPr="00475B2B">
        <w:rPr>
          <w:rFonts w:ascii="Times New Roman" w:hAnsi="Times New Roman"/>
          <w:lang w:val="nl-NL"/>
        </w:rPr>
        <w:t>ťom</w:t>
      </w:r>
      <w:r w:rsidRPr="00475B2B">
        <w:rPr>
          <w:rFonts w:ascii="Times New Roman" w:hAnsi="Times New Roman"/>
          <w:spacing w:val="-2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vo</w:t>
      </w:r>
      <w:r w:rsidRPr="00475B2B">
        <w:rPr>
          <w:rFonts w:ascii="Times New Roman" w:hAnsi="Times New Roman"/>
          <w:spacing w:val="-1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veku</w:t>
      </w:r>
      <w:r w:rsidRPr="00475B2B">
        <w:rPr>
          <w:rFonts w:ascii="Times New Roman" w:hAnsi="Times New Roman"/>
          <w:spacing w:val="-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od</w:t>
      </w:r>
      <w:r w:rsidRPr="00475B2B">
        <w:rPr>
          <w:rFonts w:ascii="Times New Roman" w:hAnsi="Times New Roman"/>
          <w:spacing w:val="-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2 ro</w:t>
      </w:r>
      <w:r w:rsidRPr="00475B2B">
        <w:rPr>
          <w:rFonts w:ascii="Times New Roman" w:hAnsi="Times New Roman"/>
          <w:spacing w:val="-1"/>
          <w:lang w:val="nl-NL"/>
        </w:rPr>
        <w:t>k</w:t>
      </w:r>
      <w:r w:rsidRPr="00475B2B">
        <w:rPr>
          <w:rFonts w:ascii="Times New Roman" w:hAnsi="Times New Roman"/>
          <w:lang w:val="nl-NL"/>
        </w:rPr>
        <w:t>ov</w:t>
      </w:r>
      <w:r w:rsidR="00C55FEF" w:rsidRPr="00475B2B">
        <w:rPr>
          <w:rFonts w:ascii="Times New Roman" w:hAnsi="Times New Roman"/>
          <w:lang w:val="nl-NL"/>
        </w:rPr>
        <w:t xml:space="preserve"> pri nasledovných indikáciách</w:t>
      </w:r>
      <w:r w:rsidRPr="00173F0E">
        <w:rPr>
          <w:rFonts w:ascii="Times New Roman" w:hAnsi="Times New Roman"/>
          <w:lang w:val="nl-NL"/>
        </w:rPr>
        <w:t>:</w:t>
      </w:r>
    </w:p>
    <w:p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28053D" w:rsidRDefault="004A2FD2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</w:rPr>
      </w:pPr>
      <w:r w:rsidRPr="0028053D">
        <w:rPr>
          <w:rFonts w:ascii="Times New Roman" w:hAnsi="Times New Roman"/>
        </w:rPr>
        <w:t>Liečba</w:t>
      </w:r>
      <w:r w:rsidRPr="0028053D">
        <w:rPr>
          <w:rFonts w:ascii="Times New Roman" w:hAnsi="Times New Roman"/>
          <w:spacing w:val="-6"/>
        </w:rPr>
        <w:t xml:space="preserve"> </w:t>
      </w:r>
      <w:r w:rsidRPr="0028053D">
        <w:rPr>
          <w:rFonts w:ascii="Times New Roman" w:hAnsi="Times New Roman"/>
        </w:rPr>
        <w:t>invazívnej</w:t>
      </w:r>
      <w:r w:rsidRPr="0028053D">
        <w:rPr>
          <w:rFonts w:ascii="Times New Roman" w:hAnsi="Times New Roman"/>
          <w:spacing w:val="-9"/>
        </w:rPr>
        <w:t xml:space="preserve"> </w:t>
      </w:r>
      <w:r w:rsidRPr="0028053D">
        <w:rPr>
          <w:rFonts w:ascii="Times New Roman" w:hAnsi="Times New Roman"/>
        </w:rPr>
        <w:t>aspergilóz</w:t>
      </w:r>
      <w:r w:rsidRPr="0028053D">
        <w:rPr>
          <w:rFonts w:ascii="Times New Roman" w:hAnsi="Times New Roman"/>
          <w:spacing w:val="2"/>
        </w:rPr>
        <w:t>y</w:t>
      </w:r>
      <w:r w:rsidRPr="0028053D">
        <w:rPr>
          <w:rFonts w:ascii="Times New Roman" w:hAnsi="Times New Roman"/>
        </w:rPr>
        <w:t>.</w:t>
      </w:r>
    </w:p>
    <w:p w:rsidR="004A2FD2" w:rsidRDefault="004A2FD2" w:rsidP="0028053D">
      <w:pPr>
        <w:spacing w:before="13" w:after="0" w:line="240" w:lineRule="exact"/>
        <w:jc w:val="both"/>
        <w:rPr>
          <w:sz w:val="24"/>
          <w:szCs w:val="24"/>
        </w:rPr>
      </w:pPr>
    </w:p>
    <w:p w:rsidR="004A2FD2" w:rsidRPr="00173F0E" w:rsidRDefault="004A2FD2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kandidé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bez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neutropénie.</w:t>
      </w:r>
    </w:p>
    <w:p w:rsidR="004A2FD2" w:rsidRPr="00173F0E" w:rsidRDefault="004A2FD2" w:rsidP="0028053D">
      <w:pPr>
        <w:spacing w:before="13" w:after="0" w:line="240" w:lineRule="exact"/>
        <w:jc w:val="both"/>
        <w:rPr>
          <w:sz w:val="24"/>
          <w:szCs w:val="24"/>
          <w:lang w:val="nl-NL"/>
        </w:rPr>
      </w:pPr>
    </w:p>
    <w:p w:rsidR="004A2FD2" w:rsidRPr="00173F0E" w:rsidRDefault="004A2FD2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azol–rezistentných</w:t>
      </w:r>
      <w:r w:rsidRPr="00173F0E">
        <w:rPr>
          <w:rFonts w:ascii="Times New Roman" w:hAnsi="Times New Roman"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závažný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invazívn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kand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dóz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rátane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</w:t>
      </w:r>
      <w:r w:rsidRPr="00173F0E">
        <w:rPr>
          <w:rFonts w:ascii="Times New Roman" w:hAnsi="Times New Roman"/>
          <w:i/>
          <w:spacing w:val="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ei</w:t>
      </w:r>
      <w:r w:rsidRPr="00173F0E">
        <w:rPr>
          <w:rFonts w:ascii="Times New Roman" w:hAnsi="Times New Roman"/>
          <w:lang w:val="nl-NL"/>
        </w:rPr>
        <w:t xml:space="preserve">). </w:t>
      </w:r>
    </w:p>
    <w:p w:rsidR="004A2FD2" w:rsidRPr="00173F0E" w:rsidRDefault="004A2FD2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závažných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kóz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volaných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Scedosporium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 xml:space="preserve">a </w:t>
      </w:r>
      <w:r w:rsidRPr="00173F0E">
        <w:rPr>
          <w:rFonts w:ascii="Times New Roman" w:hAnsi="Times New Roman"/>
          <w:i/>
          <w:lang w:val="nl-NL"/>
        </w:rPr>
        <w:t>Fusarium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</w:t>
      </w:r>
      <w:r w:rsidRPr="00366D52">
        <w:rPr>
          <w:rFonts w:ascii="Times New Roman" w:hAnsi="Times New Roman"/>
          <w:i/>
          <w:lang w:val="nl-NL"/>
        </w:rPr>
        <w:t>.</w:t>
      </w:r>
    </w:p>
    <w:p w:rsidR="004A2FD2" w:rsidRDefault="00C559BC" w:rsidP="000209A8">
      <w:pPr>
        <w:pStyle w:val="Odsekzoznamu"/>
        <w:spacing w:before="10" w:after="0" w:line="240" w:lineRule="auto"/>
        <w:ind w:left="0" w:right="-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 Fresenius Kabi</w:t>
      </w:r>
      <w:r w:rsidR="004A2FD2" w:rsidRPr="00173F0E">
        <w:rPr>
          <w:rFonts w:ascii="Times New Roman" w:hAnsi="Times New Roman"/>
          <w:spacing w:val="-7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má byť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pri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árne</w:t>
      </w:r>
      <w:r w:rsidR="004A2FD2" w:rsidRPr="00173F0E">
        <w:rPr>
          <w:rFonts w:ascii="Times New Roman" w:hAnsi="Times New Roman"/>
          <w:spacing w:val="-7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u</w:t>
      </w:r>
      <w:r w:rsidR="004A2FD2" w:rsidRPr="00173F0E">
        <w:rPr>
          <w:rFonts w:ascii="Times New Roman" w:hAnsi="Times New Roman"/>
          <w:spacing w:val="-1"/>
          <w:lang w:val="nl-NL"/>
        </w:rPr>
        <w:t>r</w:t>
      </w:r>
      <w:r w:rsidR="004A2FD2" w:rsidRPr="00173F0E">
        <w:rPr>
          <w:rFonts w:ascii="Times New Roman" w:hAnsi="Times New Roman"/>
          <w:lang w:val="nl-NL"/>
        </w:rPr>
        <w:t>če</w:t>
      </w:r>
      <w:r w:rsidR="004A2FD2" w:rsidRPr="00173F0E">
        <w:rPr>
          <w:rFonts w:ascii="Times New Roman" w:hAnsi="Times New Roman"/>
          <w:spacing w:val="2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ý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pacientom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s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progresív</w:t>
      </w:r>
      <w:r w:rsidR="004A2FD2" w:rsidRPr="00173F0E">
        <w:rPr>
          <w:rFonts w:ascii="Times New Roman" w:hAnsi="Times New Roman"/>
          <w:spacing w:val="-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ymi,</w:t>
      </w:r>
      <w:r w:rsidR="004A2FD2" w:rsidRPr="00173F0E">
        <w:rPr>
          <w:rFonts w:ascii="Times New Roman" w:hAnsi="Times New Roman"/>
          <w:spacing w:val="-13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potenciálne</w:t>
      </w:r>
      <w:r w:rsidR="004A2FD2" w:rsidRPr="00173F0E">
        <w:rPr>
          <w:rFonts w:ascii="Times New Roman" w:hAnsi="Times New Roman"/>
          <w:spacing w:val="-9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život</w:t>
      </w:r>
      <w:r w:rsidR="004A2FD2" w:rsidRPr="00173F0E">
        <w:rPr>
          <w:rFonts w:ascii="Times New Roman" w:hAnsi="Times New Roman"/>
          <w:spacing w:val="-3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oh</w:t>
      </w:r>
      <w:r w:rsidR="004A2FD2" w:rsidRPr="00173F0E">
        <w:rPr>
          <w:rFonts w:ascii="Times New Roman" w:hAnsi="Times New Roman"/>
          <w:spacing w:val="-1"/>
          <w:lang w:val="nl-NL"/>
        </w:rPr>
        <w:t>ro</w:t>
      </w:r>
      <w:r w:rsidR="004A2FD2" w:rsidRPr="00173F0E">
        <w:rPr>
          <w:rFonts w:ascii="Times New Roman" w:hAnsi="Times New Roman"/>
          <w:lang w:val="nl-NL"/>
        </w:rPr>
        <w:t>zujúci</w:t>
      </w:r>
      <w:r w:rsidR="004A2FD2" w:rsidRPr="00173F0E">
        <w:rPr>
          <w:rFonts w:ascii="Times New Roman" w:hAnsi="Times New Roman"/>
          <w:spacing w:val="-1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1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infekcia</w:t>
      </w:r>
      <w:r w:rsidR="004A2FD2" w:rsidRPr="00173F0E">
        <w:rPr>
          <w:rFonts w:ascii="Times New Roman" w:hAnsi="Times New Roman"/>
          <w:spacing w:val="-1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i.</w:t>
      </w:r>
    </w:p>
    <w:p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-NL"/>
        </w:rPr>
      </w:pPr>
      <w:r w:rsidRPr="00D82B29">
        <w:rPr>
          <w:rFonts w:ascii="Times New Roman" w:eastAsia="TimesNewRoman" w:hAnsi="Times New Roman"/>
          <w:lang w:val="sk-SK" w:eastAsia="sk-SK"/>
        </w:rPr>
        <w:t>Profylaxia invazívnych mykotických infekcií u vysoko rizikových pacientov s alogénnou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D82B29">
        <w:rPr>
          <w:rFonts w:ascii="Times New Roman" w:eastAsia="TimesNewRoman" w:hAnsi="Times New Roman"/>
          <w:lang w:val="sk-SK" w:eastAsia="sk-SK"/>
        </w:rPr>
        <w:t>transplantáciou krvotvorných kmeňových buniek (HSCT,</w:t>
      </w:r>
      <w:r w:rsidR="007E0CDA">
        <w:rPr>
          <w:rFonts w:ascii="Times New Roman" w:eastAsia="TimesNewRoman" w:hAnsi="Times New Roman"/>
          <w:lang w:val="sk-SK" w:eastAsia="sk-SK"/>
        </w:rPr>
        <w:t xml:space="preserve"> </w:t>
      </w:r>
      <w:r w:rsidR="002C1A88" w:rsidRPr="002C1A88">
        <w:rPr>
          <w:rFonts w:ascii="Times New Roman" w:hAnsi="Times New Roman"/>
          <w:lang w:eastAsia="de-DE"/>
        </w:rPr>
        <w:t>hematopoietic stem cell transplant</w:t>
      </w:r>
      <w:r w:rsidRPr="00D82B29">
        <w:rPr>
          <w:rFonts w:ascii="Times New Roman" w:eastAsia="TimesNewRoman" w:hAnsi="Times New Roman"/>
          <w:lang w:val="sk-SK" w:eastAsia="sk-SK"/>
        </w:rPr>
        <w:t>).</w:t>
      </w:r>
    </w:p>
    <w:p w:rsidR="004A2FD2" w:rsidRPr="00173F0E" w:rsidRDefault="004A2FD2" w:rsidP="00A56E9E">
      <w:pPr>
        <w:spacing w:before="15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4.2</w:t>
      </w:r>
      <w:r w:rsidRPr="00173F0E">
        <w:rPr>
          <w:rFonts w:ascii="Times New Roman" w:hAnsi="Times New Roman"/>
          <w:b/>
          <w:bCs/>
          <w:lang w:val="nl-NL"/>
        </w:rPr>
        <w:tab/>
        <w:t>Dávkovanie</w:t>
      </w:r>
      <w:r w:rsidRPr="00173F0E">
        <w:rPr>
          <w:rFonts w:ascii="Times New Roman" w:hAnsi="Times New Roman"/>
          <w:b/>
          <w:bCs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a spôsob</w:t>
      </w:r>
      <w:r w:rsidRPr="00173F0E">
        <w:rPr>
          <w:rFonts w:ascii="Times New Roman" w:hAnsi="Times New Roman"/>
          <w:b/>
          <w:bCs/>
          <w:spacing w:val="-6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po</w:t>
      </w:r>
      <w:r w:rsidRPr="00173F0E">
        <w:rPr>
          <w:rFonts w:ascii="Times New Roman" w:hAnsi="Times New Roman"/>
          <w:b/>
          <w:bCs/>
          <w:spacing w:val="-1"/>
          <w:lang w:val="nl-NL"/>
        </w:rPr>
        <w:t>d</w:t>
      </w:r>
      <w:r w:rsidRPr="00173F0E">
        <w:rPr>
          <w:rFonts w:ascii="Times New Roman" w:hAnsi="Times New Roman"/>
          <w:b/>
          <w:bCs/>
          <w:lang w:val="nl-NL"/>
        </w:rPr>
        <w:t>ávania</w:t>
      </w:r>
    </w:p>
    <w:p w:rsidR="004A2FD2" w:rsidRPr="00173F0E" w:rsidRDefault="004A2FD2" w:rsidP="00A56E9E">
      <w:pPr>
        <w:spacing w:before="11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Dávkovanie</w:t>
      </w:r>
    </w:p>
    <w:p w:rsidR="00287475" w:rsidRDefault="004A2FD2">
      <w:pPr>
        <w:spacing w:before="1" w:after="0" w:line="240" w:lineRule="auto"/>
        <w:ind w:right="-2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Poruc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elek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ro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ú</w:t>
      </w:r>
      <w:r w:rsidRPr="00173F0E">
        <w:rPr>
          <w:rFonts w:ascii="Times New Roman" w:hAnsi="Times New Roman"/>
          <w:spacing w:val="-1"/>
          <w:lang w:val="nl-NL"/>
        </w:rPr>
        <w:t xml:space="preserve"> h</w:t>
      </w:r>
      <w:r w:rsidRPr="00173F0E">
        <w:rPr>
          <w:rFonts w:ascii="Times New Roman" w:hAnsi="Times New Roman"/>
          <w:lang w:val="nl-NL"/>
        </w:rPr>
        <w:t>ypokaliémia,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agnez</w:t>
      </w:r>
      <w:r w:rsidR="009B2A0F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lang w:val="nl-NL"/>
        </w:rPr>
        <w:t>émia</w:t>
      </w:r>
      <w:r w:rsidRPr="00173F0E">
        <w:rPr>
          <w:rFonts w:ascii="Times New Roman" w:hAnsi="Times New Roman"/>
          <w:spacing w:val="-1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okalcié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ia,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ajú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lang w:val="nl-NL"/>
        </w:rPr>
        <w:t>onitorov</w:t>
      </w:r>
      <w:r w:rsidRPr="00173F0E">
        <w:rPr>
          <w:rFonts w:ascii="Times New Roman" w:hAnsi="Times New Roman"/>
          <w:spacing w:val="-3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="00A95EE4">
        <w:rPr>
          <w:rFonts w:ascii="Times New Roman" w:hAnsi="Times New Roman"/>
          <w:lang w:val="nl-NL"/>
        </w:rPr>
        <w:t xml:space="preserve"> </w:t>
      </w:r>
      <w:r w:rsidR="00A95EE4" w:rsidRPr="00173F0E">
        <w:rPr>
          <w:rFonts w:ascii="Times New Roman" w:hAnsi="Times New Roman"/>
          <w:lang w:val="nl-NL"/>
        </w:rPr>
        <w:t>a</w:t>
      </w:r>
      <w:r w:rsidR="00A95EE4">
        <w:rPr>
          <w:rFonts w:ascii="Times New Roman" w:hAnsi="Times New Roman"/>
          <w:spacing w:val="-1"/>
          <w:lang w:val="nl-NL"/>
        </w:rPr>
        <w:t> </w:t>
      </w:r>
      <w:r w:rsidRPr="00173F0E">
        <w:rPr>
          <w:rFonts w:ascii="Times New Roman" w:hAnsi="Times New Roman"/>
          <w:lang w:val="nl-NL"/>
        </w:rPr>
        <w:t>uprav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ť,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potrebn</w:t>
      </w:r>
      <w:r w:rsidRPr="00173F0E">
        <w:rPr>
          <w:rFonts w:ascii="Times New Roman" w:hAnsi="Times New Roman"/>
          <w:spacing w:val="-1"/>
          <w:lang w:val="nl-NL"/>
        </w:rPr>
        <w:t>é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začat</w:t>
      </w:r>
      <w:r w:rsidRPr="00173F0E">
        <w:rPr>
          <w:rFonts w:ascii="Times New Roman" w:hAnsi="Times New Roman"/>
          <w:spacing w:val="2"/>
          <w:lang w:val="nl-NL"/>
        </w:rPr>
        <w:t>í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čby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4.4). </w:t>
      </w:r>
    </w:p>
    <w:p w:rsidR="004A2FD2" w:rsidRPr="00173F0E" w:rsidRDefault="00C559BC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</w:t>
      </w:r>
      <w:r w:rsidR="00D41CB3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Fresenius</w:t>
      </w:r>
      <w:r w:rsidR="00D41CB3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Kabi</w:t>
      </w:r>
      <w:r w:rsidR="004A2FD2" w:rsidRPr="00173F0E">
        <w:rPr>
          <w:rFonts w:ascii="Times New Roman" w:hAnsi="Times New Roman"/>
          <w:lang w:val="nl-NL"/>
        </w:rPr>
        <w:t xml:space="preserve"> sa odporúča podávať rýchlosťou maximálne 3 mg/kg/h počas 1 až 3 </w:t>
      </w:r>
      <w:r w:rsidR="004A2FD2" w:rsidRPr="00173F0E">
        <w:rPr>
          <w:rFonts w:ascii="Times New Roman" w:hAnsi="Times New Roman"/>
          <w:lang w:val="nl-NL"/>
        </w:rPr>
        <w:lastRenderedPageBreak/>
        <w:t>hodín.</w:t>
      </w:r>
    </w:p>
    <w:p w:rsidR="004A2FD2" w:rsidRPr="00173F0E" w:rsidRDefault="004A2FD2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</w:p>
    <w:p w:rsidR="00C6058A" w:rsidRDefault="004A2FD2" w:rsidP="00F63810">
      <w:pPr>
        <w:spacing w:before="8" w:after="0" w:line="240" w:lineRule="auto"/>
        <w:ind w:right="-36"/>
        <w:rPr>
          <w:rFonts w:ascii="Times New Roman" w:hAnsi="Times New Roman"/>
          <w:spacing w:val="-5"/>
          <w:lang w:val="nl-NL"/>
        </w:rPr>
      </w:pPr>
      <w:r w:rsidRPr="009C13C6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lang w:val="nl-NL"/>
        </w:rPr>
        <w:t xml:space="preserve"> 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tiež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dostup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ý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50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1"/>
          <w:lang w:val="nl-NL"/>
        </w:rPr>
        <w:t>0</w:t>
      </w:r>
      <w:r w:rsidRPr="00173F0E">
        <w:rPr>
          <w:rFonts w:ascii="Times New Roman" w:hAnsi="Times New Roman"/>
          <w:lang w:val="nl-NL"/>
        </w:rPr>
        <w:t>0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fil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obalené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tablety</w:t>
      </w:r>
      <w:r w:rsidR="00C55A8C" w:rsidRPr="00767B05">
        <w:rPr>
          <w:rFonts w:ascii="Times New Roman" w:hAnsi="Times New Roman"/>
          <w:lang w:val="nl-NL"/>
        </w:rPr>
        <w:t xml:space="preserve"> a 40 mg/ml prášok na perorálnu suspenziu</w:t>
      </w:r>
      <w:r w:rsidR="00C6058A">
        <w:rPr>
          <w:rFonts w:ascii="Times New Roman" w:hAnsi="Times New Roman"/>
          <w:spacing w:val="-5"/>
          <w:lang w:val="nl-NL"/>
        </w:rPr>
        <w:t>.</w:t>
      </w:r>
    </w:p>
    <w:p w:rsidR="007748DE" w:rsidRDefault="007748DE" w:rsidP="00F63810">
      <w:pPr>
        <w:spacing w:before="8" w:after="0" w:line="240" w:lineRule="auto"/>
        <w:ind w:right="-36"/>
        <w:rPr>
          <w:rFonts w:ascii="Times New Roman" w:hAnsi="Times New Roman"/>
          <w:spacing w:val="-5"/>
          <w:lang w:val="nl-NL"/>
        </w:rPr>
      </w:pPr>
    </w:p>
    <w:p w:rsidR="004A2FD2" w:rsidRPr="00173F0E" w:rsidRDefault="002C1A88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  <w:r w:rsidRPr="002C1A88">
        <w:rPr>
          <w:rFonts w:ascii="Times New Roman" w:hAnsi="Times New Roman"/>
          <w:spacing w:val="-5"/>
          <w:u w:val="single"/>
          <w:lang w:val="nl-NL"/>
        </w:rPr>
        <w:t>Liečba</w:t>
      </w:r>
    </w:p>
    <w:p w:rsidR="00C55A8C" w:rsidRDefault="00C55A8C" w:rsidP="00FC6B9C">
      <w:pPr>
        <w:spacing w:before="8" w:after="0" w:line="240" w:lineRule="auto"/>
        <w:ind w:right="-36"/>
        <w:outlineLvl w:val="0"/>
        <w:rPr>
          <w:rFonts w:ascii="Times New Roman" w:hAnsi="Times New Roman"/>
          <w:i/>
          <w:lang w:val="nl-NL"/>
        </w:rPr>
      </w:pPr>
    </w:p>
    <w:p w:rsidR="004A2FD2" w:rsidRPr="0028053D" w:rsidRDefault="004A2FD2" w:rsidP="00FC6B9C">
      <w:pPr>
        <w:spacing w:before="8" w:after="0" w:line="240" w:lineRule="auto"/>
        <w:ind w:right="-36"/>
        <w:outlineLvl w:val="0"/>
        <w:rPr>
          <w:rFonts w:ascii="Times New Roman" w:hAnsi="Times New Roman"/>
          <w:i/>
          <w:lang w:val="sk-SK"/>
        </w:rPr>
      </w:pPr>
      <w:r w:rsidRPr="00173F0E">
        <w:rPr>
          <w:rFonts w:ascii="Times New Roman" w:hAnsi="Times New Roman"/>
          <w:i/>
          <w:lang w:val="nl-NL"/>
        </w:rPr>
        <w:t>Dospelí</w:t>
      </w:r>
    </w:p>
    <w:p w:rsidR="004A2FD2" w:rsidRPr="0028053D" w:rsidRDefault="004A2FD2" w:rsidP="00F63810">
      <w:pPr>
        <w:spacing w:before="1" w:after="0" w:line="254" w:lineRule="exact"/>
        <w:ind w:right="-36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Liečba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2"/>
          <w:lang w:val="sk-SK"/>
        </w:rPr>
        <w:t>u</w:t>
      </w:r>
      <w:r w:rsidRPr="0028053D">
        <w:rPr>
          <w:rFonts w:ascii="Times New Roman" w:hAnsi="Times New Roman"/>
          <w:lang w:val="sk-SK"/>
        </w:rPr>
        <w:t>sí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za</w:t>
      </w:r>
      <w:r w:rsidRPr="0028053D">
        <w:rPr>
          <w:rFonts w:ascii="Times New Roman" w:hAnsi="Times New Roman"/>
          <w:spacing w:val="1"/>
          <w:lang w:val="sk-SK"/>
        </w:rPr>
        <w:t>č</w:t>
      </w:r>
      <w:r w:rsidRPr="0028053D">
        <w:rPr>
          <w:rFonts w:ascii="Times New Roman" w:hAnsi="Times New Roman"/>
          <w:lang w:val="sk-SK"/>
        </w:rPr>
        <w:t>ať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nas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covacou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dáv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ou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b</w:t>
      </w:r>
      <w:r w:rsidRPr="0028053D">
        <w:rPr>
          <w:rFonts w:ascii="Times New Roman" w:hAnsi="Times New Roman"/>
          <w:lang w:val="sk-SK"/>
        </w:rPr>
        <w:t>uď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intra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enóz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4"/>
          <w:lang w:val="sk-SK"/>
        </w:rPr>
        <w:t xml:space="preserve"> </w:t>
      </w:r>
      <w:r w:rsidR="009F1984">
        <w:rPr>
          <w:rFonts w:ascii="Times New Roman" w:hAnsi="Times New Roman"/>
          <w:spacing w:val="-14"/>
          <w:lang w:val="sk-SK"/>
        </w:rPr>
        <w:t xml:space="preserve">liekom </w:t>
      </w:r>
      <w:r w:rsidR="009F1984" w:rsidRPr="0028053D">
        <w:rPr>
          <w:rFonts w:ascii="Times New Roman" w:hAnsi="Times New Roman"/>
          <w:lang w:val="sk-SK"/>
        </w:rPr>
        <w:t>Vori</w:t>
      </w:r>
      <w:r w:rsidR="009F1984" w:rsidRPr="001A4848">
        <w:rPr>
          <w:rFonts w:ascii="Times New Roman" w:hAnsi="Times New Roman"/>
          <w:lang w:val="sk-SK"/>
        </w:rPr>
        <w:t>co</w:t>
      </w:r>
      <w:r w:rsidR="009F1984" w:rsidRPr="0028053D">
        <w:rPr>
          <w:rFonts w:ascii="Times New Roman" w:hAnsi="Times New Roman"/>
          <w:lang w:val="sk-SK"/>
        </w:rPr>
        <w:t>nazol</w:t>
      </w:r>
      <w:r w:rsidR="009F1984">
        <w:rPr>
          <w:rFonts w:ascii="Times New Roman" w:hAnsi="Times New Roman"/>
          <w:lang w:val="sk-SK"/>
        </w:rPr>
        <w:t>e</w:t>
      </w:r>
      <w:r w:rsidR="00D41CB3">
        <w:rPr>
          <w:rFonts w:ascii="Times New Roman" w:hAnsi="Times New Roman"/>
          <w:lang w:val="sk-SK"/>
        </w:rPr>
        <w:t xml:space="preserve"> </w:t>
      </w:r>
      <w:r w:rsidR="009F1984">
        <w:rPr>
          <w:rFonts w:ascii="Times New Roman" w:hAnsi="Times New Roman"/>
          <w:lang w:val="sk-SK"/>
        </w:rPr>
        <w:t>Fresenius</w:t>
      </w:r>
      <w:r w:rsidR="00D41CB3">
        <w:rPr>
          <w:rFonts w:ascii="Times New Roman" w:hAnsi="Times New Roman"/>
          <w:lang w:val="sk-SK"/>
        </w:rPr>
        <w:t xml:space="preserve"> </w:t>
      </w:r>
      <w:r w:rsidR="009F1984">
        <w:rPr>
          <w:rFonts w:ascii="Times New Roman" w:hAnsi="Times New Roman"/>
          <w:lang w:val="sk-SK"/>
        </w:rPr>
        <w:t>Kabi</w:t>
      </w:r>
      <w:r w:rsidR="009F1984" w:rsidRPr="0028053D">
        <w:rPr>
          <w:rFonts w:ascii="Times New Roman" w:hAnsi="Times New Roman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ale</w:t>
      </w:r>
      <w:r w:rsidRPr="0028053D">
        <w:rPr>
          <w:rFonts w:ascii="Times New Roman" w:hAnsi="Times New Roman"/>
          <w:spacing w:val="2"/>
          <w:lang w:val="sk-SK"/>
        </w:rPr>
        <w:t>b</w:t>
      </w:r>
      <w:r w:rsidRPr="0028053D">
        <w:rPr>
          <w:rFonts w:ascii="Times New Roman" w:hAnsi="Times New Roman"/>
          <w:lang w:val="sk-SK"/>
        </w:rPr>
        <w:t>o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perorál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="009F1984">
        <w:rPr>
          <w:rFonts w:ascii="Times New Roman" w:hAnsi="Times New Roman"/>
          <w:spacing w:val="-10"/>
          <w:lang w:val="sk-SK"/>
        </w:rPr>
        <w:t xml:space="preserve">liekom obsahujúcim </w:t>
      </w:r>
      <w:r w:rsidR="009F1984">
        <w:rPr>
          <w:rFonts w:ascii="Times New Roman" w:hAnsi="Times New Roman"/>
          <w:lang w:val="sk-SK"/>
        </w:rPr>
        <w:t>v</w:t>
      </w:r>
      <w:r w:rsidR="00C559BC" w:rsidRPr="0028053D">
        <w:rPr>
          <w:rFonts w:ascii="Times New Roman" w:hAnsi="Times New Roman"/>
          <w:lang w:val="sk-SK"/>
        </w:rPr>
        <w:t>ori</w:t>
      </w:r>
      <w:r w:rsidR="009F1984">
        <w:rPr>
          <w:rFonts w:ascii="Times New Roman" w:hAnsi="Times New Roman"/>
          <w:lang w:val="sk-SK"/>
        </w:rPr>
        <w:t>k</w:t>
      </w:r>
      <w:r w:rsidR="00C559BC" w:rsidRPr="001A4848">
        <w:rPr>
          <w:rFonts w:ascii="Times New Roman" w:hAnsi="Times New Roman"/>
          <w:lang w:val="sk-SK"/>
        </w:rPr>
        <w:t>o</w:t>
      </w:r>
      <w:r w:rsidR="00C559BC" w:rsidRPr="0028053D">
        <w:rPr>
          <w:rFonts w:ascii="Times New Roman" w:hAnsi="Times New Roman"/>
          <w:lang w:val="sk-SK"/>
        </w:rPr>
        <w:t>nazol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aby 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prvý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deň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siahli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plazmatické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koncentrácie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blízke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rovn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vážnemu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stavu.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>
        <w:rPr>
          <w:rFonts w:ascii="Times New Roman" w:hAnsi="Times New Roman"/>
          <w:spacing w:val="-5"/>
          <w:lang w:val="sk-SK"/>
        </w:rPr>
        <w:t>Na základe v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k</w:t>
      </w:r>
      <w:r>
        <w:rPr>
          <w:rFonts w:ascii="Times New Roman" w:hAnsi="Times New Roman"/>
          <w:lang w:val="sk-SK"/>
        </w:rPr>
        <w:t>ej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biol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spacing w:val="1"/>
          <w:lang w:val="sk-SK"/>
        </w:rPr>
        <w:t>g</w:t>
      </w:r>
      <w:r w:rsidRPr="0028053D">
        <w:rPr>
          <w:rFonts w:ascii="Times New Roman" w:hAnsi="Times New Roman"/>
          <w:lang w:val="sk-SK"/>
        </w:rPr>
        <w:t>ick</w:t>
      </w:r>
      <w:r>
        <w:rPr>
          <w:rFonts w:ascii="Times New Roman" w:hAnsi="Times New Roman"/>
          <w:lang w:val="sk-SK"/>
        </w:rPr>
        <w:t>ej</w:t>
      </w:r>
      <w:r w:rsidRPr="0028053D">
        <w:rPr>
          <w:rFonts w:ascii="Times New Roman" w:hAnsi="Times New Roman"/>
          <w:lang w:val="sk-SK"/>
        </w:rPr>
        <w:t xml:space="preserve"> dostup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lang w:val="sk-SK"/>
        </w:rPr>
        <w:t>os</w:t>
      </w:r>
      <w:r>
        <w:rPr>
          <w:rFonts w:ascii="Times New Roman" w:hAnsi="Times New Roman"/>
          <w:lang w:val="sk-SK"/>
        </w:rPr>
        <w:t>ti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perorálnom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podaní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</w:t>
      </w:r>
      <w:r w:rsidRPr="0028053D">
        <w:rPr>
          <w:rFonts w:ascii="Times New Roman" w:hAnsi="Times New Roman"/>
          <w:spacing w:val="-1"/>
          <w:lang w:val="sk-SK"/>
        </w:rPr>
        <w:t>9</w:t>
      </w:r>
      <w:r w:rsidRPr="0028053D">
        <w:rPr>
          <w:rFonts w:ascii="Times New Roman" w:hAnsi="Times New Roman"/>
          <w:lang w:val="sk-SK"/>
        </w:rPr>
        <w:t>6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%</w:t>
      </w:r>
      <w:r w:rsidRPr="0028053D">
        <w:rPr>
          <w:rFonts w:ascii="Times New Roman" w:hAnsi="Times New Roman"/>
          <w:lang w:val="sk-SK"/>
        </w:rPr>
        <w:t>;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pozri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časť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5.2)</w:t>
      </w:r>
      <w:r>
        <w:rPr>
          <w:rFonts w:ascii="Times New Roman" w:hAnsi="Times New Roman"/>
          <w:lang w:val="sk-SK"/>
        </w:rPr>
        <w:t xml:space="preserve"> je možný prechod z intravenózneho na perorálny spôsob podania, ak je to klinicky indikované.</w:t>
      </w:r>
    </w:p>
    <w:p w:rsidR="004A2FD2" w:rsidRPr="0028053D" w:rsidRDefault="004A2FD2" w:rsidP="00932431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BD40C7" w:rsidRDefault="004A2FD2" w:rsidP="00932431">
      <w:pPr>
        <w:spacing w:after="0" w:line="248" w:lineRule="exact"/>
        <w:ind w:right="-20"/>
        <w:rPr>
          <w:sz w:val="24"/>
          <w:szCs w:val="24"/>
          <w:lang w:val="sk-SK"/>
        </w:rPr>
      </w:pPr>
      <w:r w:rsidRPr="00BD40C7">
        <w:rPr>
          <w:rFonts w:ascii="Times New Roman" w:hAnsi="Times New Roman"/>
          <w:position w:val="-1"/>
          <w:lang w:val="sk-SK"/>
        </w:rPr>
        <w:t>Podro</w:t>
      </w:r>
      <w:r w:rsidRPr="00BD40C7">
        <w:rPr>
          <w:rFonts w:ascii="Times New Roman" w:hAnsi="Times New Roman"/>
          <w:spacing w:val="-1"/>
          <w:position w:val="-1"/>
          <w:lang w:val="sk-SK"/>
        </w:rPr>
        <w:t>b</w:t>
      </w:r>
      <w:r w:rsidRPr="00BD40C7">
        <w:rPr>
          <w:rFonts w:ascii="Times New Roman" w:hAnsi="Times New Roman"/>
          <w:position w:val="-1"/>
          <w:lang w:val="sk-SK"/>
        </w:rPr>
        <w:t>né</w:t>
      </w:r>
      <w:r w:rsidR="009020FF">
        <w:rPr>
          <w:rFonts w:ascii="Times New Roman" w:hAnsi="Times New Roman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in</w:t>
      </w:r>
      <w:r w:rsidRPr="00BD40C7">
        <w:rPr>
          <w:rFonts w:ascii="Times New Roman" w:hAnsi="Times New Roman"/>
          <w:spacing w:val="-1"/>
          <w:position w:val="-1"/>
          <w:lang w:val="sk-SK"/>
        </w:rPr>
        <w:t>f</w:t>
      </w:r>
      <w:r w:rsidRPr="00BD40C7">
        <w:rPr>
          <w:rFonts w:ascii="Times New Roman" w:hAnsi="Times New Roman"/>
          <w:position w:val="-1"/>
          <w:lang w:val="sk-SK"/>
        </w:rPr>
        <w:t>ormácie</w:t>
      </w:r>
      <w:r w:rsidRPr="00BD40C7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o</w:t>
      </w:r>
      <w:r w:rsidRPr="00BD40C7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odporúčaných</w:t>
      </w:r>
      <w:r w:rsidRPr="00BD40C7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dávkach</w:t>
      </w:r>
      <w:r w:rsidRPr="00BD40C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sú</w:t>
      </w:r>
      <w:r w:rsidRPr="00BD40C7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uvedené</w:t>
      </w:r>
      <w:r w:rsidRPr="00BD40C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v</w:t>
      </w:r>
      <w:r w:rsidR="00271882">
        <w:rPr>
          <w:rFonts w:ascii="Times New Roman" w:hAnsi="Times New Roman"/>
          <w:spacing w:val="-1"/>
          <w:position w:val="-1"/>
          <w:lang w:val="sk-SK"/>
        </w:rPr>
        <w:t> </w:t>
      </w:r>
      <w:r w:rsidRPr="00BD40C7">
        <w:rPr>
          <w:rFonts w:ascii="Times New Roman" w:hAnsi="Times New Roman"/>
          <w:position w:val="-1"/>
          <w:lang w:val="sk-SK"/>
        </w:rPr>
        <w:t>nasled</w:t>
      </w:r>
      <w:r w:rsidR="00271882">
        <w:rPr>
          <w:rFonts w:ascii="Times New Roman" w:hAnsi="Times New Roman"/>
          <w:position w:val="-1"/>
          <w:lang w:val="sk-SK"/>
        </w:rPr>
        <w:t>ovnej</w:t>
      </w:r>
      <w:r w:rsidRPr="00BD40C7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tab</w:t>
      </w:r>
      <w:r w:rsidRPr="00BD40C7">
        <w:rPr>
          <w:rFonts w:ascii="Times New Roman" w:hAnsi="Times New Roman"/>
          <w:spacing w:val="-1"/>
          <w:position w:val="-1"/>
          <w:lang w:val="sk-SK"/>
        </w:rPr>
        <w:t>u</w:t>
      </w:r>
      <w:r w:rsidRPr="00BD40C7">
        <w:rPr>
          <w:rFonts w:ascii="Times New Roman" w:hAnsi="Times New Roman"/>
          <w:position w:val="-1"/>
          <w:lang w:val="sk-SK"/>
        </w:rPr>
        <w:t>ľke:</w: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2268"/>
        <w:gridCol w:w="2268"/>
        <w:gridCol w:w="2268"/>
      </w:tblGrid>
      <w:tr w:rsidR="004A2FD2" w:rsidRPr="00E8171D" w:rsidTr="00841C0C">
        <w:trPr>
          <w:trHeight w:hRule="exact" w:val="282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2FD2" w:rsidRPr="00E8171D" w:rsidRDefault="004A2FD2" w:rsidP="00932431">
            <w:pPr>
              <w:rPr>
                <w:lang w:val="sk-SK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A2FD2" w:rsidRDefault="004A2FD2" w:rsidP="00383D97">
            <w:pPr>
              <w:spacing w:after="0" w:line="250" w:lineRule="exact"/>
              <w:ind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Intravenó</w:t>
            </w:r>
            <w:r>
              <w:rPr>
                <w:rFonts w:ascii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383D97">
            <w:pPr>
              <w:spacing w:after="0" w:line="250" w:lineRule="exact"/>
              <w:ind w:right="1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Perorálne</w:t>
            </w:r>
          </w:p>
        </w:tc>
      </w:tr>
      <w:tr w:rsidR="004A2FD2" w:rsidRPr="00E8171D" w:rsidTr="00841C0C">
        <w:trPr>
          <w:trHeight w:hRule="exact" w:val="57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Pr="00E8171D" w:rsidRDefault="004A2FD2" w:rsidP="00932431"/>
        </w:tc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Pr="00E8171D" w:rsidRDefault="004A2FD2" w:rsidP="00932431"/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</w:rPr>
              <w:t>h</w:t>
            </w:r>
            <w:r>
              <w:rPr>
                <w:rFonts w:ascii="Times New Roman" w:hAnsi="Times New Roman"/>
                <w:w w:val="99"/>
              </w:rPr>
              <w:t>motnosť</w:t>
            </w:r>
            <w:r>
              <w:rPr>
                <w:rFonts w:ascii="Times New Roman" w:hAnsi="Times New Roman"/>
                <w:spacing w:val="1"/>
                <w:w w:val="99"/>
              </w:rPr>
              <w:t>ou</w:t>
            </w:r>
          </w:p>
          <w:p w:rsidR="004A2FD2" w:rsidRDefault="004A2FD2" w:rsidP="00932431">
            <w:pPr>
              <w:spacing w:after="0" w:line="240" w:lineRule="auto"/>
              <w:ind w:right="472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rPr>
                  <w:rFonts w:ascii="Times New Roman" w:hAnsi="Times New Roman"/>
                </w:rPr>
                <w:t>40</w:t>
              </w:r>
              <w:r>
                <w:rPr>
                  <w:rFonts w:ascii="Times New Roman" w:hAnsi="Times New Roman"/>
                  <w:spacing w:val="-2"/>
                </w:rPr>
                <w:t xml:space="preserve"> </w:t>
              </w:r>
              <w:r>
                <w:rPr>
                  <w:rFonts w:ascii="Times New Roman" w:hAnsi="Times New Roman"/>
                  <w:spacing w:val="-1"/>
                </w:rPr>
                <w:t>k</w:t>
              </w:r>
              <w:r>
                <w:rPr>
                  <w:rFonts w:ascii="Times New Roman" w:hAnsi="Times New Roman"/>
                </w:rPr>
                <w:t>g</w:t>
              </w:r>
            </w:smartTag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viac</w:t>
            </w:r>
            <w:r w:rsidR="00C55A8C">
              <w:rPr>
                <w:rFonts w:ascii="Times New Roman" w:hAnsi="Times New Roman"/>
                <w:w w:val="99"/>
              </w:rPr>
              <w:t>*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</w:rPr>
              <w:t>h</w:t>
            </w:r>
            <w:r>
              <w:rPr>
                <w:rFonts w:ascii="Times New Roman" w:hAnsi="Times New Roman"/>
                <w:w w:val="99"/>
              </w:rPr>
              <w:t>motnosť</w:t>
            </w:r>
            <w:r>
              <w:rPr>
                <w:rFonts w:ascii="Times New Roman" w:hAnsi="Times New Roman"/>
                <w:spacing w:val="1"/>
                <w:w w:val="99"/>
              </w:rPr>
              <w:t>ou</w:t>
            </w:r>
          </w:p>
          <w:p w:rsidR="004A2FD2" w:rsidRDefault="004A2FD2" w:rsidP="00932431">
            <w:pPr>
              <w:spacing w:before="2" w:after="0" w:line="293" w:lineRule="exact"/>
              <w:ind w:right="194"/>
              <w:jc w:val="center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</w:rPr>
              <w:t>me</w:t>
            </w:r>
            <w:r w:rsidR="00271882">
              <w:rPr>
                <w:rFonts w:ascii="Times New Roman" w:hAnsi="Times New Roman"/>
                <w:position w:val="-1"/>
              </w:rPr>
              <w:t>nej</w:t>
            </w:r>
            <w:r>
              <w:rPr>
                <w:rFonts w:ascii="Times New Roman" w:hAnsi="Times New Roman"/>
                <w:spacing w:val="-6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ako</w:t>
            </w:r>
            <w:r>
              <w:rPr>
                <w:rFonts w:ascii="Times New Roman" w:hAnsi="Times New Roman"/>
                <w:spacing w:val="-3"/>
                <w:position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-1"/>
              </w:rPr>
              <w:t>4</w:t>
            </w:r>
            <w:r>
              <w:rPr>
                <w:rFonts w:ascii="Times New Roman" w:hAnsi="Times New Roman"/>
                <w:position w:val="-1"/>
              </w:rPr>
              <w:t>0</w:t>
            </w:r>
            <w:r>
              <w:rPr>
                <w:rFonts w:ascii="Times New Roman" w:hAnsi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1"/>
              </w:rPr>
              <w:t>kg</w:t>
            </w:r>
            <w:r>
              <w:rPr>
                <w:rFonts w:ascii="Symbol" w:hAnsi="Symbol" w:cs="Symbol"/>
                <w:position w:val="-1"/>
                <w:sz w:val="24"/>
                <w:szCs w:val="24"/>
              </w:rPr>
              <w:t></w:t>
            </w:r>
          </w:p>
        </w:tc>
      </w:tr>
      <w:tr w:rsidR="004A2FD2" w:rsidRPr="00E8171D">
        <w:trPr>
          <w:trHeight w:hRule="exact" w:val="104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54" w:lineRule="exact"/>
              <w:ind w:right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C55A8C">
              <w:rPr>
                <w:rFonts w:ascii="Times New Roman" w:hAnsi="Times New Roman"/>
                <w:b/>
                <w:bCs/>
              </w:rPr>
              <w:t>počiatočnej</w:t>
            </w:r>
            <w:r>
              <w:rPr>
                <w:rFonts w:ascii="Times New Roman" w:hAnsi="Times New Roman"/>
                <w:b/>
                <w:bCs/>
              </w:rPr>
              <w:t xml:space="preserve"> dávke</w:t>
            </w:r>
          </w:p>
          <w:p w:rsidR="004A2FD2" w:rsidRDefault="004A2FD2" w:rsidP="00932431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odín)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3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</w:tr>
      <w:tr w:rsidR="004A2FD2" w:rsidRPr="00E8171D">
        <w:trPr>
          <w:trHeight w:hRule="exact" w:val="1043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Udr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iavacia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dávka</w:t>
            </w:r>
          </w:p>
          <w:p w:rsidR="004A2FD2" w:rsidRDefault="004A2FD2" w:rsidP="00932431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prvých</w:t>
            </w:r>
          </w:p>
          <w:p w:rsidR="004A2FD2" w:rsidRDefault="004A2FD2" w:rsidP="00932431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hodi</w:t>
            </w:r>
            <w:r>
              <w:rPr>
                <w:rFonts w:ascii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ách)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Pr="00E8171D" w:rsidRDefault="004A2FD2" w:rsidP="00C21E4B">
            <w:pPr>
              <w:spacing w:after="0" w:line="249" w:lineRule="exact"/>
              <w:ind w:right="-20"/>
            </w:pPr>
            <w:r w:rsidRPr="00C21E4B">
              <w:rPr>
                <w:rFonts w:ascii="Times New Roman" w:hAnsi="Times New Roman"/>
              </w:rPr>
              <w:t>200 mg dvakrát 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932431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dvak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</w:tr>
    </w:tbl>
    <w:p w:rsidR="004A2FD2" w:rsidRDefault="004A2FD2" w:rsidP="00932431">
      <w:pPr>
        <w:spacing w:after="0" w:line="252" w:lineRule="exact"/>
        <w:ind w:right="-20"/>
        <w:rPr>
          <w:rFonts w:ascii="Times New Roman" w:hAnsi="Times New Roman"/>
        </w:rPr>
      </w:pPr>
      <w:r>
        <w:rPr>
          <w:rFonts w:ascii="Symbol" w:hAnsi="Symbol" w:cs="Symbol"/>
          <w:spacing w:val="-1"/>
        </w:rPr>
        <w:t></w:t>
      </w:r>
      <w:r w:rsidRPr="00C21E4B">
        <w:rPr>
          <w:szCs w:val="24"/>
          <w:lang w:val="sk-SK"/>
        </w:rPr>
        <w:t xml:space="preserve"> </w:t>
      </w:r>
      <w:r w:rsidRPr="00C21E4B">
        <w:rPr>
          <w:rFonts w:ascii="Times New Roman" w:hAnsi="Times New Roman"/>
        </w:rPr>
        <w:t xml:space="preserve">Vzťahuje </w:t>
      </w:r>
      <w:proofErr w:type="gramStart"/>
      <w:r w:rsidRPr="00C21E4B">
        <w:rPr>
          <w:rFonts w:ascii="Times New Roman" w:hAnsi="Times New Roman"/>
        </w:rPr>
        <w:t>sa</w:t>
      </w:r>
      <w:proofErr w:type="gramEnd"/>
      <w:r w:rsidRPr="00C21E4B">
        <w:rPr>
          <w:rFonts w:ascii="Times New Roman" w:hAnsi="Times New Roman"/>
        </w:rPr>
        <w:t xml:space="preserve"> na pacientov vo veku 15 rokov a starších</w:t>
      </w:r>
      <w:r>
        <w:rPr>
          <w:rFonts w:ascii="Times New Roman" w:hAnsi="Times New Roman"/>
        </w:rPr>
        <w:t>.</w:t>
      </w:r>
    </w:p>
    <w:p w:rsidR="004A2FD2" w:rsidRDefault="004A2FD2" w:rsidP="00932431">
      <w:pPr>
        <w:spacing w:before="13" w:after="0" w:line="240" w:lineRule="exact"/>
        <w:rPr>
          <w:sz w:val="24"/>
          <w:szCs w:val="24"/>
        </w:rPr>
      </w:pPr>
    </w:p>
    <w:p w:rsidR="007110A6" w:rsidRPr="00365324" w:rsidRDefault="002C1A88" w:rsidP="00932431">
      <w:pPr>
        <w:spacing w:before="13" w:after="0" w:line="240" w:lineRule="exact"/>
        <w:rPr>
          <w:rFonts w:ascii="Times New Roman" w:hAnsi="Times New Roman"/>
          <w:i/>
        </w:rPr>
      </w:pPr>
      <w:r w:rsidRPr="002C1A88">
        <w:rPr>
          <w:rFonts w:ascii="Times New Roman" w:hAnsi="Times New Roman"/>
          <w:i/>
        </w:rPr>
        <w:t>Dĺžka trvania liečby</w:t>
      </w: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Dĺžka trvania liečby má byť čo najkratšia, v závislosti od klinickej a mykologickej odpovede pacienta.</w:t>
      </w: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Pri dlhodobej expozícii vorikonazolu viac ako 180 dní (6 mesiacov) sa vyžaduje starostlivé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zhodnotenie pomeru prínosu a rizika (pozri časti </w:t>
      </w:r>
      <w:smartTag w:uri="urn:schemas-microsoft-com:office:smarttags" w:element="metricconverter">
        <w:smartTagPr>
          <w:attr w:name="ProductID" w:val="4.4 a"/>
        </w:smartTagPr>
        <w:r w:rsidRPr="007E21B7">
          <w:rPr>
            <w:rFonts w:ascii="Times New Roman" w:eastAsia="TimesNewRoman" w:hAnsi="Times New Roman"/>
            <w:lang w:val="sk-SK" w:eastAsia="sk-SK"/>
          </w:rPr>
          <w:t>4.4 a</w:t>
        </w:r>
      </w:smartTag>
      <w:r w:rsidRPr="007E21B7">
        <w:rPr>
          <w:rFonts w:ascii="Times New Roman" w:eastAsia="TimesNewRoman" w:hAnsi="Times New Roman"/>
          <w:lang w:val="sk-SK" w:eastAsia="sk-SK"/>
        </w:rPr>
        <w:t xml:space="preserve"> 5.1).</w:t>
      </w:r>
      <w:r>
        <w:rPr>
          <w:rFonts w:ascii="Times New Roman" w:eastAsia="TimesNewRoman" w:hAnsi="Times New Roman"/>
          <w:lang w:val="sk-SK" w:eastAsia="sk-SK"/>
        </w:rPr>
        <w:t xml:space="preserve"> Klinické údaje </w:t>
      </w:r>
      <w:r w:rsidR="00365324">
        <w:rPr>
          <w:rFonts w:ascii="Times New Roman" w:eastAsia="TimesNewRoman" w:hAnsi="Times New Roman"/>
          <w:lang w:val="sk-SK" w:eastAsia="sk-SK"/>
        </w:rPr>
        <w:t>preukazujú</w:t>
      </w:r>
      <w:r>
        <w:rPr>
          <w:rFonts w:ascii="Times New Roman" w:eastAsia="TimesNewRoman" w:hAnsi="Times New Roman"/>
          <w:lang w:val="sk-SK" w:eastAsia="sk-SK"/>
        </w:rPr>
        <w:t>, že bezpečnosť intravenózne podávaného hydroxypropylbetadexu v dlhodobej liečbe je limitovaná( pozri časť5.2)</w:t>
      </w:r>
      <w:r w:rsidR="000B04DC">
        <w:rPr>
          <w:rFonts w:ascii="Times New Roman" w:eastAsia="TimesNewRoman" w:hAnsi="Times New Roman"/>
          <w:lang w:val="sk-SK" w:eastAsia="sk-SK"/>
        </w:rPr>
        <w:t>.</w:t>
      </w:r>
    </w:p>
    <w:p w:rsidR="00C55A8C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7E21B7">
        <w:rPr>
          <w:rFonts w:ascii="Times New Roman" w:eastAsia="TimesNewRoman,Italic" w:hAnsi="Times New Roman"/>
          <w:i/>
          <w:iCs/>
          <w:lang w:val="sk-SK" w:eastAsia="sk-SK"/>
        </w:rPr>
        <w:t>Úprava dávk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ovania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 xml:space="preserve"> (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d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>ospelí)</w:t>
      </w:r>
    </w:p>
    <w:p w:rsidR="00C55A8C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D686B">
        <w:rPr>
          <w:rFonts w:ascii="Times New Roman" w:eastAsia="TimesNewRoman" w:hAnsi="Times New Roman"/>
          <w:lang w:val="sk-SK" w:eastAsia="sk-SK"/>
        </w:rPr>
        <w:t xml:space="preserve">Ak pacient </w:t>
      </w:r>
      <w:r w:rsidR="0095593C">
        <w:rPr>
          <w:rFonts w:ascii="Times New Roman" w:eastAsia="TimesNewRoman" w:hAnsi="Times New Roman"/>
          <w:lang w:val="sk-SK" w:eastAsia="sk-SK"/>
        </w:rPr>
        <w:t>nie je schopný tolerovať intraven</w:t>
      </w:r>
      <w:r w:rsidR="003C695D">
        <w:rPr>
          <w:rFonts w:ascii="Times New Roman" w:eastAsia="TimesNewRoman" w:hAnsi="Times New Roman"/>
          <w:lang w:val="sk-SK" w:eastAsia="sk-SK"/>
        </w:rPr>
        <w:t xml:space="preserve">óznu </w:t>
      </w:r>
      <w:r w:rsidR="008A40D4">
        <w:rPr>
          <w:rFonts w:ascii="Times New Roman" w:eastAsia="TimesNewRoman" w:hAnsi="Times New Roman"/>
          <w:lang w:val="sk-SK" w:eastAsia="sk-SK"/>
        </w:rPr>
        <w:t>dávku</w:t>
      </w:r>
      <w:r w:rsidRPr="003D686B">
        <w:rPr>
          <w:rFonts w:ascii="Times New Roman" w:eastAsia="TimesNewRoman" w:hAnsi="Times New Roman"/>
          <w:lang w:val="sk-SK" w:eastAsia="sk-SK"/>
        </w:rPr>
        <w:t xml:space="preserve"> 4 mg/kg dvakrát denne, </w:t>
      </w:r>
      <w:r w:rsidR="008A40D4">
        <w:rPr>
          <w:rFonts w:ascii="Times New Roman" w:eastAsia="TimesNewRoman" w:hAnsi="Times New Roman"/>
          <w:lang w:val="sk-SK" w:eastAsia="sk-SK"/>
        </w:rPr>
        <w:t>znížte</w:t>
      </w:r>
      <w:r w:rsidR="008E4C37"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 xml:space="preserve">dávku na 3 mg/kg dvakrát </w:t>
      </w:r>
      <w:r w:rsidRPr="00E13CF2">
        <w:rPr>
          <w:rFonts w:ascii="Times New Roman" w:eastAsia="TimesNewRoman" w:hAnsi="Times New Roman"/>
          <w:lang w:val="sk-SK" w:eastAsia="sk-SK"/>
        </w:rPr>
        <w:t>denne</w:t>
      </w:r>
      <w:r w:rsidR="00C55A8C">
        <w:rPr>
          <w:rFonts w:ascii="Times New Roman" w:eastAsia="TimesNewRoman" w:hAnsi="Times New Roman"/>
          <w:lang w:val="sk-SK" w:eastAsia="sk-SK"/>
        </w:rPr>
        <w:t>.</w:t>
      </w:r>
    </w:p>
    <w:p w:rsidR="00C55A8C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D686B">
        <w:rPr>
          <w:rFonts w:ascii="Times New Roman" w:eastAsia="TimesNewRoman" w:hAnsi="Times New Roman"/>
          <w:lang w:val="sk-SK" w:eastAsia="sk-SK"/>
        </w:rPr>
        <w:t xml:space="preserve">Ak </w:t>
      </w:r>
      <w:r w:rsidR="009D2545">
        <w:rPr>
          <w:rFonts w:ascii="Times New Roman" w:eastAsia="TimesNewRoman" w:hAnsi="Times New Roman"/>
          <w:lang w:val="sk-SK" w:eastAsia="sk-SK"/>
        </w:rPr>
        <w:t>odpoveď</w:t>
      </w:r>
      <w:r w:rsidR="00C55A8C">
        <w:rPr>
          <w:rFonts w:ascii="Times New Roman" w:eastAsia="TimesNewRoman" w:hAnsi="Times New Roman"/>
          <w:lang w:val="sk-SK" w:eastAsia="sk-SK"/>
        </w:rPr>
        <w:t xml:space="preserve"> pacienta</w:t>
      </w:r>
      <w:r w:rsidR="009D2545"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>na liečbu</w:t>
      </w:r>
      <w:r w:rsidR="009D2545">
        <w:rPr>
          <w:rFonts w:ascii="Times New Roman" w:eastAsia="TimesNewRoman" w:hAnsi="Times New Roman"/>
          <w:lang w:val="sk-SK" w:eastAsia="sk-SK"/>
        </w:rPr>
        <w:t xml:space="preserve"> </w:t>
      </w:r>
      <w:r w:rsidR="00C55A8C">
        <w:rPr>
          <w:rFonts w:ascii="Times New Roman" w:eastAsia="TimesNewRoman" w:hAnsi="Times New Roman"/>
          <w:lang w:val="sk-SK" w:eastAsia="sk-SK"/>
        </w:rPr>
        <w:t xml:space="preserve">nie </w:t>
      </w:r>
      <w:r w:rsidR="009D2545">
        <w:rPr>
          <w:rFonts w:ascii="Times New Roman" w:eastAsia="TimesNewRoman" w:hAnsi="Times New Roman"/>
          <w:lang w:val="sk-SK" w:eastAsia="sk-SK"/>
        </w:rPr>
        <w:t>je dostatočná</w:t>
      </w:r>
      <w:r w:rsidRPr="003D686B">
        <w:rPr>
          <w:rFonts w:ascii="Times New Roman" w:eastAsia="TimesNewRoman" w:hAnsi="Times New Roman"/>
          <w:lang w:val="sk-SK" w:eastAsia="sk-SK"/>
        </w:rPr>
        <w:t xml:space="preserve">, </w:t>
      </w:r>
      <w:r w:rsidR="00C55A8C">
        <w:rPr>
          <w:rFonts w:ascii="Times New Roman" w:eastAsia="TimesNewRoman" w:hAnsi="Times New Roman"/>
          <w:lang w:val="sk-SK" w:eastAsia="sk-SK"/>
        </w:rPr>
        <w:t>je možné</w:t>
      </w:r>
      <w:r w:rsidRPr="003D686B">
        <w:rPr>
          <w:rFonts w:ascii="Times New Roman" w:eastAsia="TimesNewRoman" w:hAnsi="Times New Roman"/>
          <w:lang w:val="sk-SK" w:eastAsia="sk-SK"/>
        </w:rPr>
        <w:t xml:space="preserve"> udržiavaciu dávku zvýšiť na 300 mg dvakrát denne</w:t>
      </w:r>
      <w:r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>pri peroráln</w:t>
      </w:r>
      <w:r w:rsidR="009D2545">
        <w:rPr>
          <w:rFonts w:ascii="Times New Roman" w:eastAsia="TimesNewRoman" w:hAnsi="Times New Roman"/>
          <w:lang w:val="sk-SK" w:eastAsia="sk-SK"/>
        </w:rPr>
        <w:t>om podaní</w:t>
      </w:r>
      <w:r>
        <w:rPr>
          <w:rFonts w:ascii="Times New Roman" w:eastAsia="TimesNewRoman" w:hAnsi="Times New Roman"/>
          <w:lang w:val="sk-SK" w:eastAsia="sk-SK"/>
        </w:rPr>
        <w:t>.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U pacientov s hmotnosťou </w:t>
      </w:r>
      <w:r w:rsidR="00BA3A32">
        <w:rPr>
          <w:rFonts w:ascii="Times New Roman" w:eastAsia="TimesNewRoman" w:hAnsi="Times New Roman"/>
          <w:lang w:val="sk-SK" w:eastAsia="sk-SK"/>
        </w:rPr>
        <w:t>menej ako</w:t>
      </w:r>
      <w:r w:rsidRPr="007E21B7">
        <w:rPr>
          <w:rFonts w:ascii="Times New Roman" w:eastAsia="TimesNewRoman" w:hAnsi="Times New Roman"/>
          <w:lang w:val="sk-SK" w:eastAsia="sk-SK"/>
        </w:rPr>
        <w:t xml:space="preserve"> </w:t>
      </w:r>
      <w:smartTag w:uri="urn:schemas-microsoft-com:office:smarttags" w:element="metricconverter">
        <w:smartTagPr>
          <w:attr w:name="ProductID" w:val="40 kg"/>
        </w:smartTagPr>
        <w:r w:rsidRPr="007E21B7">
          <w:rPr>
            <w:rFonts w:ascii="Times New Roman" w:eastAsia="TimesNewRoman" w:hAnsi="Times New Roman"/>
            <w:lang w:val="sk-SK" w:eastAsia="sk-SK"/>
          </w:rPr>
          <w:t>40 kg</w:t>
        </w:r>
      </w:smartTag>
      <w:r w:rsidRPr="007E21B7">
        <w:rPr>
          <w:rFonts w:ascii="Times New Roman" w:eastAsia="TimesNewRoman" w:hAnsi="Times New Roman"/>
          <w:lang w:val="sk-SK" w:eastAsia="sk-SK"/>
        </w:rPr>
        <w:t xml:space="preserve"> sa </w:t>
      </w:r>
      <w:r w:rsidR="00F7159B">
        <w:rPr>
          <w:rFonts w:ascii="Times New Roman" w:eastAsia="TimesNewRoman" w:hAnsi="Times New Roman"/>
          <w:lang w:val="sk-SK" w:eastAsia="sk-SK"/>
        </w:rPr>
        <w:t xml:space="preserve">perorálna dávka </w:t>
      </w:r>
      <w:r w:rsidRPr="007E21B7">
        <w:rPr>
          <w:rFonts w:ascii="Times New Roman" w:eastAsia="TimesNewRoman" w:hAnsi="Times New Roman"/>
          <w:lang w:val="sk-SK" w:eastAsia="sk-SK"/>
        </w:rPr>
        <w:t>môže zvýšiť na</w:t>
      </w:r>
      <w:r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>150 mg dvakrát denne.</w:t>
      </w:r>
    </w:p>
    <w:p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Ak pacient nie je schopný tolerovať liečbu zvýšenou dávkou, zn</w:t>
      </w:r>
      <w:r w:rsidR="002771FB">
        <w:rPr>
          <w:rFonts w:ascii="Times New Roman" w:eastAsia="TimesNewRoman" w:hAnsi="Times New Roman"/>
          <w:lang w:val="sk-SK" w:eastAsia="sk-SK"/>
        </w:rPr>
        <w:t>ížte</w:t>
      </w:r>
      <w:r w:rsidRPr="007E21B7">
        <w:rPr>
          <w:rFonts w:ascii="Times New Roman" w:eastAsia="TimesNewRoman" w:hAnsi="Times New Roman"/>
          <w:lang w:val="sk-SK" w:eastAsia="sk-SK"/>
        </w:rPr>
        <w:t xml:space="preserve"> perorálnu dávku postupne po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50 mg na udržiavaciu dávku 200 mg dvakrát denne (alebo 100 mg dvakrát denne u pacientov </w:t>
      </w:r>
      <w:r w:rsidR="00DD318A">
        <w:rPr>
          <w:rFonts w:ascii="Times New Roman" w:eastAsia="TimesNewRoman" w:hAnsi="Times New Roman"/>
          <w:lang w:val="sk-SK" w:eastAsia="sk-SK"/>
        </w:rPr>
        <w:t xml:space="preserve">s hmotnosťou menej ako </w:t>
      </w:r>
      <w:smartTag w:uri="urn:schemas-microsoft-com:office:smarttags" w:element="metricconverter">
        <w:smartTagPr>
          <w:attr w:name="ProductID" w:val="40 kg"/>
        </w:smartTagPr>
        <w:r w:rsidRPr="007E21B7">
          <w:rPr>
            <w:rFonts w:ascii="Times New Roman" w:eastAsia="TimesNewRoman" w:hAnsi="Times New Roman"/>
            <w:lang w:val="sk-SK" w:eastAsia="sk-SK"/>
          </w:rPr>
          <w:t>40 kg</w:t>
        </w:r>
      </w:smartTag>
      <w:r w:rsidRPr="007E21B7">
        <w:rPr>
          <w:rFonts w:ascii="Times New Roman" w:eastAsia="TimesNewRoman" w:hAnsi="Times New Roman"/>
          <w:lang w:val="sk-SK" w:eastAsia="sk-SK"/>
        </w:rPr>
        <w:t>).</w:t>
      </w:r>
    </w:p>
    <w:p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V prípade použitia na profylaxiu, pozri informácie nižšie.</w:t>
      </w:r>
    </w:p>
    <w:p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7E21B7">
        <w:rPr>
          <w:rFonts w:ascii="Times New Roman" w:eastAsia="TimesNewRoman,Italic" w:hAnsi="Times New Roman"/>
          <w:i/>
          <w:iCs/>
          <w:lang w:val="sk-SK" w:eastAsia="sk-SK"/>
        </w:rPr>
        <w:t>Deti (vo veku 2 až &lt; 12 rokov) a mladí dospievajúci s nízkou telesnou hmotnosťou (vo veku</w:t>
      </w:r>
      <w:r w:rsidR="00A95EE4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 xml:space="preserve">12 až 14 rokov a &lt; </w:t>
      </w:r>
      <w:smartTag w:uri="urn:schemas-microsoft-com:office:smarttags" w:element="metricconverter">
        <w:smartTagPr>
          <w:attr w:name="ProductID" w:val="50 kg"/>
        </w:smartTagPr>
        <w:r w:rsidRPr="007E21B7">
          <w:rPr>
            <w:rFonts w:ascii="Times New Roman" w:eastAsia="TimesNewRoman,Italic" w:hAnsi="Times New Roman"/>
            <w:i/>
            <w:iCs/>
            <w:lang w:val="sk-SK" w:eastAsia="sk-SK"/>
          </w:rPr>
          <w:t>50 kg</w:t>
        </w:r>
      </w:smartTag>
      <w:r w:rsidRPr="007E21B7">
        <w:rPr>
          <w:rFonts w:ascii="Times New Roman" w:eastAsia="TimesNewRoman,Italic" w:hAnsi="Times New Roman"/>
          <w:i/>
          <w:iCs/>
          <w:lang w:val="sk-SK" w:eastAsia="sk-SK"/>
        </w:rPr>
        <w:t>)</w:t>
      </w:r>
    </w:p>
    <w:p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 xml:space="preserve">Keďže </w:t>
      </w:r>
      <w:r w:rsidR="009D036C">
        <w:rPr>
          <w:rFonts w:ascii="Times New Roman" w:eastAsia="TimesNewRoman" w:hAnsi="Times New Roman"/>
          <w:lang w:val="sk-SK" w:eastAsia="sk-SK"/>
        </w:rPr>
        <w:t xml:space="preserve">vorikonazol sa u </w:t>
      </w:r>
      <w:r w:rsidRPr="007E21B7">
        <w:rPr>
          <w:rFonts w:ascii="Times New Roman" w:eastAsia="TimesNewRoman" w:hAnsi="Times New Roman"/>
          <w:lang w:val="sk-SK" w:eastAsia="sk-SK"/>
        </w:rPr>
        <w:t>mlad</w:t>
      </w:r>
      <w:r w:rsidR="009D036C">
        <w:rPr>
          <w:rFonts w:ascii="Times New Roman" w:eastAsia="TimesNewRoman" w:hAnsi="Times New Roman"/>
          <w:lang w:val="sk-SK" w:eastAsia="sk-SK"/>
        </w:rPr>
        <w:t>ých</w:t>
      </w:r>
      <w:r w:rsidRPr="007E21B7">
        <w:rPr>
          <w:rFonts w:ascii="Times New Roman" w:eastAsia="TimesNewRoman" w:hAnsi="Times New Roman"/>
          <w:lang w:val="sk-SK" w:eastAsia="sk-SK"/>
        </w:rPr>
        <w:t xml:space="preserve"> dospievajúci</w:t>
      </w:r>
      <w:r w:rsidR="009D036C">
        <w:rPr>
          <w:rFonts w:ascii="Times New Roman" w:eastAsia="TimesNewRoman" w:hAnsi="Times New Roman"/>
          <w:lang w:val="sk-SK" w:eastAsia="sk-SK"/>
        </w:rPr>
        <w:t>ch</w:t>
      </w:r>
      <w:r w:rsidRPr="007E21B7">
        <w:rPr>
          <w:rFonts w:ascii="Times New Roman" w:eastAsia="TimesNewRoman" w:hAnsi="Times New Roman"/>
          <w:lang w:val="sk-SK" w:eastAsia="sk-SK"/>
        </w:rPr>
        <w:t xml:space="preserve"> metaboliz</w:t>
      </w:r>
      <w:r w:rsidR="009D036C">
        <w:rPr>
          <w:rFonts w:ascii="Times New Roman" w:eastAsia="TimesNewRoman" w:hAnsi="Times New Roman"/>
          <w:lang w:val="sk-SK" w:eastAsia="sk-SK"/>
        </w:rPr>
        <w:t xml:space="preserve">uje </w:t>
      </w:r>
      <w:r w:rsidRPr="007E21B7">
        <w:rPr>
          <w:rFonts w:ascii="Times New Roman" w:eastAsia="TimesNewRoman" w:hAnsi="Times New Roman"/>
          <w:lang w:val="sk-SK" w:eastAsia="sk-SK"/>
        </w:rPr>
        <w:t xml:space="preserve">podobne ako </w:t>
      </w:r>
      <w:r w:rsidR="009D036C">
        <w:rPr>
          <w:rFonts w:ascii="Times New Roman" w:eastAsia="TimesNewRoman" w:hAnsi="Times New Roman"/>
          <w:lang w:val="sk-SK" w:eastAsia="sk-SK"/>
        </w:rPr>
        <w:t xml:space="preserve">u </w:t>
      </w:r>
      <w:r w:rsidRPr="007E21B7">
        <w:rPr>
          <w:rFonts w:ascii="Times New Roman" w:eastAsia="TimesNewRoman" w:hAnsi="Times New Roman"/>
          <w:lang w:val="sk-SK" w:eastAsia="sk-SK"/>
        </w:rPr>
        <w:t>det</w:t>
      </w:r>
      <w:r w:rsidR="009D036C">
        <w:rPr>
          <w:rFonts w:ascii="Times New Roman" w:eastAsia="TimesNewRoman" w:hAnsi="Times New Roman"/>
          <w:lang w:val="sk-SK" w:eastAsia="sk-SK"/>
        </w:rPr>
        <w:t>í</w:t>
      </w:r>
      <w:r w:rsidRPr="007E21B7">
        <w:rPr>
          <w:rFonts w:ascii="Times New Roman" w:eastAsia="TimesNewRoman" w:hAnsi="Times New Roman"/>
          <w:lang w:val="sk-SK" w:eastAsia="sk-SK"/>
        </w:rPr>
        <w:t xml:space="preserve"> než ako </w:t>
      </w:r>
      <w:r w:rsidR="009D036C">
        <w:rPr>
          <w:rFonts w:ascii="Times New Roman" w:eastAsia="TimesNewRoman" w:hAnsi="Times New Roman"/>
          <w:lang w:val="sk-SK" w:eastAsia="sk-SK"/>
        </w:rPr>
        <w:t>u</w:t>
      </w:r>
      <w:r w:rsidR="003F523C">
        <w:rPr>
          <w:rFonts w:ascii="Times New Roman" w:eastAsia="TimesNewRoman" w:hAnsi="Times New Roman"/>
          <w:lang w:val="sk-SK" w:eastAsia="sk-SK"/>
        </w:rPr>
        <w:t> </w:t>
      </w:r>
      <w:r w:rsidRPr="007E21B7">
        <w:rPr>
          <w:rFonts w:ascii="Times New Roman" w:eastAsia="TimesNewRoman" w:hAnsi="Times New Roman"/>
          <w:lang w:val="sk-SK" w:eastAsia="sk-SK"/>
        </w:rPr>
        <w:t>dospel</w:t>
      </w:r>
      <w:r w:rsidR="009D036C">
        <w:rPr>
          <w:rFonts w:ascii="Times New Roman" w:eastAsia="TimesNewRoman" w:hAnsi="Times New Roman"/>
          <w:lang w:val="sk-SK" w:eastAsia="sk-SK"/>
        </w:rPr>
        <w:t>ých</w:t>
      </w:r>
      <w:r w:rsidR="003F523C">
        <w:rPr>
          <w:rFonts w:ascii="Times New Roman" w:eastAsia="TimesNewRoman" w:hAnsi="Times New Roman"/>
          <w:lang w:val="sk-SK" w:eastAsia="sk-SK"/>
        </w:rPr>
        <w:t xml:space="preserve">, </w:t>
      </w:r>
      <w:r w:rsidRPr="007E21B7">
        <w:rPr>
          <w:rFonts w:ascii="Times New Roman" w:eastAsia="TimesNewRoman" w:hAnsi="Times New Roman"/>
          <w:lang w:val="sk-SK" w:eastAsia="sk-SK"/>
        </w:rPr>
        <w:t xml:space="preserve">vorikonazol </w:t>
      </w:r>
      <w:r w:rsidR="003F523C">
        <w:rPr>
          <w:rFonts w:ascii="Times New Roman" w:eastAsia="TimesNewRoman" w:hAnsi="Times New Roman"/>
          <w:lang w:val="sk-SK" w:eastAsia="sk-SK"/>
        </w:rPr>
        <w:t xml:space="preserve">sa </w:t>
      </w:r>
      <w:r w:rsidRPr="007E21B7">
        <w:rPr>
          <w:rFonts w:ascii="Times New Roman" w:eastAsia="TimesNewRoman" w:hAnsi="Times New Roman"/>
          <w:lang w:val="sk-SK" w:eastAsia="sk-SK"/>
        </w:rPr>
        <w:t>musí u</w:t>
      </w:r>
      <w:r w:rsidR="009D036C">
        <w:rPr>
          <w:rFonts w:ascii="Times New Roman" w:eastAsia="TimesNewRoman" w:hAnsi="Times New Roman"/>
          <w:lang w:val="sk-SK" w:eastAsia="sk-SK"/>
        </w:rPr>
        <w:t> mladých dospievajúcich</w:t>
      </w:r>
      <w:r w:rsidRPr="007E21B7">
        <w:rPr>
          <w:rFonts w:ascii="Times New Roman" w:eastAsia="TimesNewRoman" w:hAnsi="Times New Roman"/>
          <w:lang w:val="sk-SK" w:eastAsia="sk-SK"/>
        </w:rPr>
        <w:t xml:space="preserve"> dávkovať ako u detí.</w:t>
      </w:r>
    </w:p>
    <w:p w:rsidR="004A2FD2" w:rsidRDefault="004A2FD2">
      <w:pPr>
        <w:spacing w:before="19" w:after="0" w:line="240" w:lineRule="exact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Odporúčaný dávkovací režim je nasledovný:</w:t>
      </w:r>
    </w:p>
    <w:p w:rsidR="00C55A8C" w:rsidRPr="007E21B7" w:rsidRDefault="00C55A8C">
      <w:pPr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6"/>
        <w:gridCol w:w="2956"/>
        <w:gridCol w:w="3020"/>
      </w:tblGrid>
      <w:tr w:rsidR="004A2FD2" w:rsidRPr="00E8171D">
        <w:trPr>
          <w:trHeight w:hRule="exact" w:val="276"/>
        </w:trPr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FD2" w:rsidRPr="00E8171D" w:rsidRDefault="004A2FD2"/>
        </w:tc>
        <w:tc>
          <w:tcPr>
            <w:tcW w:w="29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FD2" w:rsidRDefault="004A2FD2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Intravenó</w:t>
            </w:r>
            <w:r>
              <w:rPr>
                <w:rFonts w:ascii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FD2" w:rsidRDefault="004A2FD2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Perorálne</w:t>
            </w:r>
          </w:p>
        </w:tc>
      </w:tr>
      <w:tr w:rsidR="004A2FD2" w:rsidRPr="00E8171D">
        <w:trPr>
          <w:trHeight w:hRule="exact" w:val="774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51" w:lineRule="exact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C55A8C">
              <w:rPr>
                <w:rFonts w:ascii="Times New Roman" w:hAnsi="Times New Roman"/>
                <w:b/>
                <w:bCs/>
              </w:rPr>
              <w:t>počiatočnej</w:t>
            </w:r>
            <w:r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dávke</w:t>
            </w:r>
          </w:p>
          <w:p w:rsidR="004A2FD2" w:rsidRDefault="004A2FD2">
            <w:pPr>
              <w:spacing w:after="0" w:line="240" w:lineRule="auto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odín)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každých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hod</w:t>
            </w:r>
            <w:r>
              <w:rPr>
                <w:rFonts w:ascii="Times New Roman" w:hAnsi="Times New Roman"/>
                <w:spacing w:val="-1"/>
              </w:rPr>
              <w:t>í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A2FD2" w:rsidRDefault="00830C26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4A2FD2">
              <w:rPr>
                <w:rFonts w:ascii="Times New Roman" w:hAnsi="Times New Roman"/>
              </w:rPr>
              <w:t>eodpor</w:t>
            </w:r>
            <w:r w:rsidR="004A2FD2">
              <w:rPr>
                <w:rFonts w:ascii="Times New Roman" w:hAnsi="Times New Roman"/>
                <w:spacing w:val="-1"/>
              </w:rPr>
              <w:t>ú</w:t>
            </w:r>
            <w:r w:rsidR="004A2FD2">
              <w:rPr>
                <w:rFonts w:ascii="Times New Roman" w:hAnsi="Times New Roman"/>
              </w:rPr>
              <w:t>ča</w:t>
            </w:r>
            <w:r w:rsidR="004A2FD2">
              <w:rPr>
                <w:rFonts w:ascii="Times New Roman" w:hAnsi="Times New Roman"/>
                <w:spacing w:val="-11"/>
              </w:rPr>
              <w:t xml:space="preserve"> </w:t>
            </w:r>
            <w:r w:rsidR="004A2FD2">
              <w:rPr>
                <w:rFonts w:ascii="Times New Roman" w:hAnsi="Times New Roman"/>
              </w:rPr>
              <w:t>sa</w:t>
            </w:r>
          </w:p>
        </w:tc>
      </w:tr>
      <w:tr w:rsidR="004A2FD2" w:rsidRPr="00E8171D">
        <w:trPr>
          <w:trHeight w:hRule="exact" w:val="781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51" w:lineRule="exact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Udr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iavacia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dávka</w:t>
            </w:r>
          </w:p>
          <w:p w:rsidR="004A2FD2" w:rsidRDefault="004A2FD2">
            <w:pPr>
              <w:spacing w:after="0" w:line="240" w:lineRule="auto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hodinách)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2FD2" w:rsidRDefault="004A2FD2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>
            <w:pPr>
              <w:spacing w:after="0" w:line="249" w:lineRule="exact"/>
              <w:ind w:left="10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  <w:p w:rsidR="004A2FD2" w:rsidRDefault="004A2FD2">
            <w:pPr>
              <w:spacing w:before="4" w:after="0" w:line="252" w:lineRule="exact"/>
              <w:ind w:left="100"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aximálna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 dvakrát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den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e)</w:t>
            </w:r>
          </w:p>
        </w:tc>
      </w:tr>
    </w:tbl>
    <w:p w:rsidR="002C1A88" w:rsidRDefault="004A2FD2" w:rsidP="002C1A8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hAnsi="Times New Roman"/>
        </w:rPr>
        <w:t>Pozná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ka: </w:t>
      </w:r>
      <w:r w:rsidRPr="00BF043F">
        <w:rPr>
          <w:rFonts w:ascii="Times New Roman" w:eastAsia="TimesNewRoman" w:hAnsi="Times New Roman"/>
          <w:lang w:val="sk-SK" w:eastAsia="sk-SK"/>
        </w:rPr>
        <w:t>Na základe analýzy farmakokinetiky u populácie 112 imunokompromitovaných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 xml:space="preserve">pediatrických pacientov </w:t>
      </w:r>
      <w:proofErr w:type="gramStart"/>
      <w:r w:rsidRPr="00BF043F">
        <w:rPr>
          <w:rFonts w:ascii="Times New Roman" w:eastAsia="TimesNewRoman" w:hAnsi="Times New Roman"/>
          <w:lang w:val="sk-SK" w:eastAsia="sk-SK"/>
        </w:rPr>
        <w:t>vo</w:t>
      </w:r>
      <w:proofErr w:type="gramEnd"/>
      <w:r w:rsidRPr="00BF043F">
        <w:rPr>
          <w:rFonts w:ascii="Times New Roman" w:eastAsia="TimesNewRoman" w:hAnsi="Times New Roman"/>
          <w:lang w:val="sk-SK" w:eastAsia="sk-SK"/>
        </w:rPr>
        <w:t xml:space="preserve"> veku 2 až &lt; 12 rokov a 26 imunokompromitovaných</w:t>
      </w:r>
      <w:r w:rsidR="000A11FB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dospievajúcich vo veku 12 až &lt; 17 rokov.</w:t>
      </w:r>
    </w:p>
    <w:p w:rsidR="00287475" w:rsidRDefault="00287475">
      <w:pPr>
        <w:spacing w:after="0" w:line="234" w:lineRule="exact"/>
        <w:ind w:left="1134" w:right="-20" w:hanging="1134"/>
        <w:rPr>
          <w:rFonts w:ascii="Times New Roman" w:hAnsi="Times New Roman"/>
        </w:rPr>
      </w:pP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Odporúča sa začať liečbu intravenóznym režimom a perorálny režim sa má zvážiť len po významnom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klinickom zlepšení. Je potrebné poznamenať, že intravenózna dávka 8 mg/kg poskytne približne</w:t>
      </w: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2-násobne vyššiu expozíciu vorikonazolu ako perorálna dávka 9 mg/kg.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BF043F">
        <w:rPr>
          <w:rFonts w:ascii="Times New Roman" w:eastAsia="TimesNewRoman,Italic" w:hAnsi="Times New Roman"/>
          <w:i/>
          <w:iCs/>
          <w:lang w:val="sk-SK" w:eastAsia="sk-SK"/>
        </w:rPr>
        <w:t xml:space="preserve">Všetci ostatní dospievajúci (vo veku od 12 do 14 rokov a ≥ </w:t>
      </w:r>
      <w:smartTag w:uri="urn:schemas-microsoft-com:office:smarttags" w:element="metricconverter">
        <w:smartTagPr>
          <w:attr w:name="ProductID" w:val="50 kg"/>
        </w:smartTagPr>
        <w:r w:rsidRPr="00BF043F">
          <w:rPr>
            <w:rFonts w:ascii="Times New Roman" w:eastAsia="TimesNewRoman,Italic" w:hAnsi="Times New Roman"/>
            <w:i/>
            <w:iCs/>
            <w:lang w:val="sk-SK" w:eastAsia="sk-SK"/>
          </w:rPr>
          <w:t>50 kg</w:t>
        </w:r>
      </w:smartTag>
      <w:r w:rsidRPr="00BF043F">
        <w:rPr>
          <w:rFonts w:ascii="Times New Roman" w:eastAsia="TimesNewRoman,Italic" w:hAnsi="Times New Roman"/>
          <w:i/>
          <w:iCs/>
          <w:lang w:val="sk-SK" w:eastAsia="sk-SK"/>
        </w:rPr>
        <w:t>; od 15 do 17 rokov bez ohľadu na</w:t>
      </w:r>
      <w:r w:rsidR="00A95EE4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telesnú hmotnosť)</w:t>
      </w: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Vorikonazol sa musí dávkovať ako u dospelých.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BF043F">
        <w:rPr>
          <w:rFonts w:ascii="Times New Roman" w:eastAsia="TimesNewRoman,Italic" w:hAnsi="Times New Roman"/>
          <w:i/>
          <w:iCs/>
          <w:lang w:val="sk-SK" w:eastAsia="sk-SK"/>
        </w:rPr>
        <w:t>Úprava dávkovania (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d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eti [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vo veku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2 až &lt; 12 rokov] a mladí dospievajúci s nízkou telesnou hmotnosťou [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vo veku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12 až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14 rokov a &lt; 50 kg])</w:t>
      </w:r>
    </w:p>
    <w:p w:rsidR="004A2FD2" w:rsidRPr="000B5F03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 xml:space="preserve">Ak odpoveď pacienta na liečbu </w:t>
      </w:r>
      <w:r w:rsidR="00C55A8C">
        <w:rPr>
          <w:rFonts w:ascii="Times New Roman" w:eastAsia="TimesNewRoman" w:hAnsi="Times New Roman"/>
          <w:lang w:val="sk-SK" w:eastAsia="sk-SK"/>
        </w:rPr>
        <w:t xml:space="preserve">nie je </w:t>
      </w:r>
      <w:r w:rsidRPr="000B5F03">
        <w:rPr>
          <w:rFonts w:ascii="Times New Roman" w:eastAsia="TimesNewRoman" w:hAnsi="Times New Roman"/>
          <w:lang w:val="sk-SK" w:eastAsia="sk-SK"/>
        </w:rPr>
        <w:t xml:space="preserve">dostatočná, </w:t>
      </w:r>
      <w:r w:rsidR="00371BB1">
        <w:rPr>
          <w:rFonts w:ascii="Times New Roman" w:eastAsia="TimesNewRoman" w:hAnsi="Times New Roman"/>
          <w:lang w:val="sk-SK" w:eastAsia="sk-SK"/>
        </w:rPr>
        <w:t xml:space="preserve">intravenózna </w:t>
      </w:r>
      <w:r w:rsidRPr="000B5F03">
        <w:rPr>
          <w:rFonts w:ascii="Times New Roman" w:eastAsia="TimesNewRoman" w:hAnsi="Times New Roman"/>
          <w:lang w:val="sk-SK" w:eastAsia="sk-SK"/>
        </w:rPr>
        <w:t xml:space="preserve">dávka sa môže zvýšiť </w:t>
      </w:r>
      <w:r w:rsidR="0082289E">
        <w:rPr>
          <w:rFonts w:ascii="Times New Roman" w:eastAsia="TimesNewRoman" w:hAnsi="Times New Roman"/>
          <w:lang w:val="sk-SK" w:eastAsia="sk-SK"/>
        </w:rPr>
        <w:t>postupne</w:t>
      </w:r>
      <w:r w:rsidRPr="000B5F03">
        <w:rPr>
          <w:rFonts w:ascii="Times New Roman" w:eastAsia="TimesNewRoman" w:hAnsi="Times New Roman"/>
          <w:lang w:val="sk-SK" w:eastAsia="sk-SK"/>
        </w:rPr>
        <w:t xml:space="preserve"> o 1 mg/</w:t>
      </w:r>
      <w:r w:rsidR="000B5F03" w:rsidRPr="000B5F03">
        <w:rPr>
          <w:rFonts w:ascii="Times New Roman" w:eastAsia="TimesNewRoman" w:hAnsi="Times New Roman"/>
          <w:lang w:val="sk-SK" w:eastAsia="sk-SK"/>
        </w:rPr>
        <w:t>kg</w:t>
      </w:r>
      <w:r w:rsidRPr="000B5F03">
        <w:rPr>
          <w:rFonts w:ascii="Times New Roman" w:eastAsia="TimesNewRoman" w:hAnsi="Times New Roman"/>
          <w:lang w:val="sk-SK" w:eastAsia="sk-SK"/>
        </w:rPr>
        <w:t xml:space="preserve">. </w:t>
      </w:r>
    </w:p>
    <w:p w:rsidR="004A2FD2" w:rsidRPr="000B5F03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>Ak pacient nie</w:t>
      </w:r>
      <w:r w:rsidR="0082289E">
        <w:rPr>
          <w:rFonts w:ascii="Times New Roman" w:eastAsia="TimesNewRoman" w:hAnsi="Times New Roman"/>
          <w:lang w:val="sk-SK" w:eastAsia="sk-SK"/>
        </w:rPr>
        <w:t xml:space="preserve"> </w:t>
      </w:r>
      <w:r w:rsidRPr="000B5F03">
        <w:rPr>
          <w:rFonts w:ascii="Times New Roman" w:eastAsia="TimesNewRoman" w:hAnsi="Times New Roman"/>
          <w:lang w:val="sk-SK" w:eastAsia="sk-SK"/>
        </w:rPr>
        <w:t xml:space="preserve">je schopný liečbu tolerovať, znížte </w:t>
      </w:r>
      <w:r w:rsidR="0082289E">
        <w:rPr>
          <w:rFonts w:ascii="Times New Roman" w:eastAsia="TimesNewRoman" w:hAnsi="Times New Roman"/>
          <w:lang w:val="sk-SK" w:eastAsia="sk-SK"/>
        </w:rPr>
        <w:t xml:space="preserve">intravenóznu </w:t>
      </w:r>
      <w:r w:rsidRPr="000B5F03">
        <w:rPr>
          <w:rFonts w:ascii="Times New Roman" w:eastAsia="TimesNewRoman" w:hAnsi="Times New Roman"/>
          <w:lang w:val="sk-SK" w:eastAsia="sk-SK"/>
        </w:rPr>
        <w:t xml:space="preserve">dávku </w:t>
      </w:r>
      <w:r w:rsidR="0082289E">
        <w:rPr>
          <w:rFonts w:ascii="Times New Roman" w:eastAsia="TimesNewRoman" w:hAnsi="Times New Roman"/>
          <w:lang w:val="sk-SK" w:eastAsia="sk-SK"/>
        </w:rPr>
        <w:t>postupne</w:t>
      </w:r>
      <w:r w:rsidRPr="000B5F03">
        <w:rPr>
          <w:rFonts w:ascii="Times New Roman" w:eastAsia="TimesNewRoman" w:hAnsi="Times New Roman"/>
          <w:lang w:val="sk-SK" w:eastAsia="sk-SK"/>
        </w:rPr>
        <w:t xml:space="preserve"> o 1 mg/kg</w:t>
      </w:r>
      <w:r w:rsidR="00C55A8C">
        <w:rPr>
          <w:rFonts w:ascii="Times New Roman" w:eastAsia="TimesNewRoman" w:hAnsi="Times New Roman"/>
          <w:lang w:val="sk-SK" w:eastAsia="sk-SK"/>
        </w:rPr>
        <w:t>.</w:t>
      </w:r>
      <w:r w:rsidRPr="000B5F03">
        <w:rPr>
          <w:rFonts w:ascii="Times New Roman" w:eastAsia="TimesNewRoman" w:hAnsi="Times New Roman"/>
          <w:lang w:val="sk-SK" w:eastAsia="sk-SK"/>
        </w:rPr>
        <w:t xml:space="preserve"> 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 xml:space="preserve">Použitie u pediatrických pacientov vo veku 2 až &lt; 12 rokov s </w:t>
      </w:r>
      <w:r w:rsidR="00B73920">
        <w:rPr>
          <w:rFonts w:ascii="Times New Roman" w:eastAsia="TimesNewRoman" w:hAnsi="Times New Roman"/>
          <w:lang w:val="sk-SK" w:eastAsia="sk-SK"/>
        </w:rPr>
        <w:t xml:space="preserve">poruchou funkcie </w:t>
      </w:r>
      <w:r w:rsidRPr="000B5F03">
        <w:rPr>
          <w:rFonts w:ascii="Times New Roman" w:eastAsia="TimesNewRoman" w:hAnsi="Times New Roman"/>
          <w:lang w:val="sk-SK" w:eastAsia="sk-SK"/>
        </w:rPr>
        <w:t>pečene alebo obličiek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B5F03">
        <w:rPr>
          <w:rFonts w:ascii="Times New Roman" w:eastAsia="TimesNewRoman" w:hAnsi="Times New Roman"/>
          <w:lang w:val="sk-SK" w:eastAsia="sk-SK"/>
        </w:rPr>
        <w:t xml:space="preserve">sa neskúmalo (pozri časti </w:t>
      </w:r>
      <w:smartTag w:uri="urn:schemas-microsoft-com:office:smarttags" w:element="metricconverter">
        <w:smartTagPr>
          <w:attr w:name="ProductID" w:val="4.8 a"/>
        </w:smartTagPr>
        <w:r w:rsidRPr="000B5F03">
          <w:rPr>
            <w:rFonts w:ascii="Times New Roman" w:eastAsia="TimesNewRoman" w:hAnsi="Times New Roman"/>
            <w:lang w:val="sk-SK" w:eastAsia="sk-SK"/>
          </w:rPr>
          <w:t>4.8 a</w:t>
        </w:r>
      </w:smartTag>
      <w:r w:rsidRPr="000B5F03">
        <w:rPr>
          <w:rFonts w:ascii="Times New Roman" w:eastAsia="TimesNewRoman" w:hAnsi="Times New Roman"/>
          <w:lang w:val="sk-SK" w:eastAsia="sk-SK"/>
        </w:rPr>
        <w:t xml:space="preserve"> 5.2).</w:t>
      </w:r>
    </w:p>
    <w:p w:rsidR="00C55A8C" w:rsidRPr="00BF043F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BF043F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BF043F">
        <w:rPr>
          <w:rFonts w:ascii="Times New Roman" w:eastAsia="TimesNewRoman" w:hAnsi="Times New Roman"/>
          <w:u w:val="single"/>
          <w:lang w:val="sk-SK" w:eastAsia="sk-SK"/>
        </w:rPr>
        <w:t>Profylaxia u dospelých a detí</w:t>
      </w:r>
    </w:p>
    <w:p w:rsidR="004A2FD2" w:rsidRDefault="004A2FD2" w:rsidP="00DE68F5">
      <w:pPr>
        <w:spacing w:after="0" w:line="240" w:lineRule="auto"/>
        <w:ind w:right="-36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 xml:space="preserve">S profylaxiou sa má začať v deň transplantácie a môže sa podávať až do 100 dní. </w:t>
      </w:r>
    </w:p>
    <w:p w:rsidR="004A2FD2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17605">
        <w:rPr>
          <w:rFonts w:ascii="Times New Roman" w:eastAsia="TimesNewRoman" w:hAnsi="Times New Roman"/>
          <w:lang w:val="sk-SK" w:eastAsia="sk-SK"/>
        </w:rPr>
        <w:t>Profylaxia má byť čo najkratšia v závislosti od rizika vzniku invazívnej mykotickej infekcie (IFI, invasive fungal infection)</w:t>
      </w:r>
      <w:r w:rsidR="001A4848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definovanej neutropéniou alebo imunosupresiou. Len v prípade pretrvávajúcej imunosupresie alebo</w:t>
      </w:r>
      <w:r w:rsidR="00F923FE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choroby spôsobenej reakciou štepu proti príjemcovi (GvHD</w:t>
      </w:r>
      <w:r w:rsidR="00D16507">
        <w:rPr>
          <w:rFonts w:ascii="Times New Roman" w:eastAsia="TimesNewRoman" w:hAnsi="Times New Roman"/>
          <w:lang w:val="sk-SK" w:eastAsia="sk-SK"/>
        </w:rPr>
        <w:t>)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sa s</w:t>
      </w:r>
      <w:r w:rsidR="00F015B8" w:rsidRPr="00717605">
        <w:rPr>
          <w:rFonts w:ascii="Times New Roman" w:eastAsia="TimesNewRoman" w:hAnsi="Times New Roman"/>
          <w:lang w:val="sk-SK" w:eastAsia="sk-SK"/>
        </w:rPr>
        <w:t> </w:t>
      </w:r>
      <w:r w:rsidRPr="00717605">
        <w:rPr>
          <w:rFonts w:ascii="Times New Roman" w:eastAsia="TimesNewRoman" w:hAnsi="Times New Roman"/>
          <w:lang w:val="sk-SK" w:eastAsia="sk-SK"/>
        </w:rPr>
        <w:t>profylaxiou</w:t>
      </w:r>
      <w:r w:rsidR="00F015B8" w:rsidRPr="00717605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môže pokračovať až do 180 dní po transplantácii (pozri časť 5.1).</w:t>
      </w:r>
    </w:p>
    <w:p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val="sk-SK" w:eastAsia="sk-SK"/>
        </w:rPr>
      </w:pPr>
    </w:p>
    <w:p w:rsidR="00FB3C39" w:rsidRPr="00FB3C39" w:rsidRDefault="00FB3C39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val="sk-SK" w:eastAsia="sk-SK"/>
        </w:rPr>
      </w:pPr>
      <w:r w:rsidRPr="00FB3C39">
        <w:rPr>
          <w:rFonts w:ascii="Times New Roman" w:eastAsia="TimesNewRoman" w:hAnsi="Times New Roman"/>
          <w:i/>
          <w:lang w:val="sk-SK" w:eastAsia="sk-SK"/>
        </w:rPr>
        <w:t>Dávkovanie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Odporúčaný režim dávkovania pri profylaxii je rovnaký ako pri liečbe v príslušných vekových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skupinách. Pozri tabuľky s liečbou vyššie.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Dĺžka trvania profylaxie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Bezpečnosť a účinnosť </w:t>
      </w:r>
      <w:r w:rsidR="003F6CF1">
        <w:rPr>
          <w:rFonts w:ascii="Times New Roman" w:eastAsia="TimesNewRoman" w:hAnsi="Times New Roman"/>
          <w:lang w:val="sk-SK" w:eastAsia="sk-SK"/>
        </w:rPr>
        <w:t>po</w:t>
      </w:r>
      <w:r w:rsidRPr="00057245">
        <w:rPr>
          <w:rFonts w:ascii="Times New Roman" w:eastAsia="TimesNewRoman" w:hAnsi="Times New Roman"/>
          <w:lang w:val="sk-SK" w:eastAsia="sk-SK"/>
        </w:rPr>
        <w:t>užívania vorikonazolu viac ako 180 dní sa v klinických š</w:t>
      </w:r>
      <w:r w:rsidR="001F1EC4">
        <w:rPr>
          <w:rFonts w:ascii="Times New Roman" w:eastAsia="TimesNewRoman" w:hAnsi="Times New Roman"/>
          <w:lang w:val="sk-SK" w:eastAsia="sk-SK"/>
        </w:rPr>
        <w:t>kúšaniach</w:t>
      </w:r>
      <w:r w:rsidRPr="00057245">
        <w:rPr>
          <w:rFonts w:ascii="Times New Roman" w:eastAsia="TimesNewRoman" w:hAnsi="Times New Roman"/>
          <w:lang w:val="sk-SK" w:eastAsia="sk-SK"/>
        </w:rPr>
        <w:t xml:space="preserve"> dostatočne</w:t>
      </w:r>
      <w:r w:rsidR="001F1EC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neskúmali.</w:t>
      </w:r>
    </w:p>
    <w:p w:rsidR="004A2FD2" w:rsidRDefault="00886E9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Pou</w:t>
      </w:r>
      <w:r w:rsidR="004A2FD2" w:rsidRPr="00827E14">
        <w:rPr>
          <w:rFonts w:ascii="Times New Roman" w:eastAsia="TimesNewRoman" w:hAnsi="Times New Roman"/>
          <w:lang w:val="sk-SK" w:eastAsia="sk-SK"/>
        </w:rPr>
        <w:t>žívanie</w:t>
      </w:r>
      <w:r w:rsidR="004A2FD2" w:rsidRPr="00057245">
        <w:rPr>
          <w:rFonts w:ascii="Times New Roman" w:eastAsia="TimesNewRoman" w:hAnsi="Times New Roman"/>
          <w:lang w:val="sk-SK" w:eastAsia="sk-SK"/>
        </w:rPr>
        <w:t xml:space="preserve"> vorikonazolu v profylaxii viac ako 180 dní (6 mesiacov) vyžaduje starostlivé zhodnotenie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</w:t>
      </w:r>
      <w:r w:rsidR="004A2FD2" w:rsidRPr="00BA3A54">
        <w:rPr>
          <w:rFonts w:ascii="Times New Roman" w:hAnsi="Times New Roman"/>
          <w:spacing w:val="-1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eru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prínosu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rizika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</w:t>
      </w:r>
      <w:r w:rsidR="00072B28">
        <w:rPr>
          <w:rFonts w:ascii="Times New Roman" w:hAnsi="Times New Roman"/>
          <w:lang w:val="it-IT"/>
        </w:rPr>
        <w:t>ti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="004A2FD2" w:rsidRPr="00BA3A54">
          <w:rPr>
            <w:rFonts w:ascii="Times New Roman" w:hAnsi="Times New Roman"/>
            <w:lang w:val="it-IT"/>
          </w:rPr>
          <w:t>4.4</w:t>
        </w:r>
        <w:r w:rsidR="004A2FD2" w:rsidRPr="00BA3A54">
          <w:rPr>
            <w:rFonts w:ascii="Times New Roman" w:hAnsi="Times New Roman"/>
            <w:spacing w:val="-3"/>
            <w:lang w:val="it-IT"/>
          </w:rPr>
          <w:t xml:space="preserve"> </w:t>
        </w:r>
        <w:r w:rsidR="004A2FD2" w:rsidRPr="00BA3A54">
          <w:rPr>
            <w:rFonts w:ascii="Times New Roman" w:hAnsi="Times New Roman"/>
            <w:lang w:val="it-IT"/>
          </w:rPr>
          <w:t>a</w:t>
        </w:r>
      </w:smartTag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5.1).</w:t>
      </w:r>
      <w:r w:rsidR="004A2FD2">
        <w:rPr>
          <w:rFonts w:ascii="Times New Roman" w:hAnsi="Times New Roman"/>
          <w:lang w:val="it-IT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 xml:space="preserve">Klinické údaje </w:t>
      </w:r>
      <w:r w:rsidR="0022640B">
        <w:rPr>
          <w:rFonts w:ascii="Times New Roman" w:eastAsia="TimesNewRoman" w:hAnsi="Times New Roman"/>
          <w:lang w:val="sk-SK" w:eastAsia="sk-SK"/>
        </w:rPr>
        <w:t>preukazu</w:t>
      </w:r>
      <w:r w:rsidR="004A2FD2">
        <w:rPr>
          <w:rFonts w:ascii="Times New Roman" w:eastAsia="TimesNewRoman" w:hAnsi="Times New Roman"/>
          <w:lang w:val="sk-SK" w:eastAsia="sk-SK"/>
        </w:rPr>
        <w:t>jú, že bezpečnosť intravenózne podávaného hydroxypropylbetadexu v dlhodobej liečbe je limitovaná</w:t>
      </w:r>
      <w:r w:rsidR="00F923FE">
        <w:rPr>
          <w:rFonts w:ascii="Times New Roman" w:eastAsia="TimesNewRoman" w:hAnsi="Times New Roman"/>
          <w:lang w:val="sk-SK" w:eastAsia="sk-SK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>( pozri časť</w:t>
      </w:r>
      <w:r w:rsidR="004D759C">
        <w:rPr>
          <w:rFonts w:ascii="Times New Roman" w:eastAsia="TimesNewRoman" w:hAnsi="Times New Roman"/>
          <w:lang w:val="sk-SK" w:eastAsia="sk-SK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>5.2)</w:t>
      </w:r>
      <w:r w:rsidR="00F923FE">
        <w:rPr>
          <w:rFonts w:ascii="Times New Roman" w:eastAsia="TimesNewRoman" w:hAnsi="Times New Roman"/>
          <w:lang w:val="sk-SK" w:eastAsia="sk-SK"/>
        </w:rPr>
        <w:t>.</w:t>
      </w:r>
    </w:p>
    <w:p w:rsidR="004A2FD2" w:rsidRPr="00BA3A54" w:rsidRDefault="004A2FD2" w:rsidP="00057245">
      <w:pPr>
        <w:spacing w:after="0" w:line="252" w:lineRule="exact"/>
        <w:ind w:right="-36"/>
        <w:rPr>
          <w:rFonts w:ascii="Times New Roman" w:hAnsi="Times New Roman"/>
          <w:lang w:val="it-IT"/>
        </w:rPr>
      </w:pPr>
    </w:p>
    <w:p w:rsidR="004A2FD2" w:rsidRDefault="004A2FD2" w:rsidP="00FC6B9C">
      <w:pPr>
        <w:spacing w:before="14" w:after="0" w:line="240" w:lineRule="exact"/>
        <w:ind w:right="-36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3B45C7">
        <w:rPr>
          <w:rFonts w:ascii="Times New Roman" w:eastAsia="TimesNewRoman" w:hAnsi="Times New Roman"/>
          <w:u w:val="single"/>
          <w:lang w:val="sk-SK" w:eastAsia="sk-SK"/>
        </w:rPr>
        <w:t>Nasledujúce pokyny platia pre liečbu, ako aj pre profylaxiu</w:t>
      </w:r>
    </w:p>
    <w:p w:rsidR="004A2FD2" w:rsidRPr="003B45C7" w:rsidRDefault="004A2FD2" w:rsidP="00DE68F5">
      <w:pPr>
        <w:spacing w:before="14" w:after="0" w:line="240" w:lineRule="exact"/>
        <w:ind w:right="-36"/>
        <w:rPr>
          <w:rFonts w:ascii="Times New Roman" w:hAnsi="Times New Roman"/>
          <w:sz w:val="24"/>
          <w:szCs w:val="24"/>
          <w:u w:val="single"/>
          <w:lang w:val="it-IT"/>
        </w:rPr>
      </w:pPr>
    </w:p>
    <w:p w:rsidR="004A2FD2" w:rsidRPr="00057245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Úprava dávkovania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V prípade nedostatočnej účinnosti alebo nežiaducich udalostí súvisiacich s liečbou sa pri použití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v profylaxii neodporúčajú úpravy dávky. V prípade nežiaducich udalostí súvisiacich s liečbou sa musí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zvážiť vysadenie vorikonazolu a použitie alternatívnych antimykotík (pozri časti </w:t>
      </w:r>
      <w:smartTag w:uri="urn:schemas-microsoft-com:office:smarttags" w:element="metricconverter">
        <w:smartTagPr>
          <w:attr w:name="ProductID" w:val="4.4 a"/>
        </w:smartTagPr>
        <w:r w:rsidRPr="00057245">
          <w:rPr>
            <w:rFonts w:ascii="Times New Roman" w:eastAsia="TimesNewRoman" w:hAnsi="Times New Roman"/>
            <w:lang w:val="sk-SK" w:eastAsia="sk-SK"/>
          </w:rPr>
          <w:t>4.4 a</w:t>
        </w:r>
      </w:smartTag>
      <w:r w:rsidRPr="00057245">
        <w:rPr>
          <w:rFonts w:ascii="Times New Roman" w:eastAsia="TimesNewRoman" w:hAnsi="Times New Roman"/>
          <w:lang w:val="sk-SK" w:eastAsia="sk-SK"/>
        </w:rPr>
        <w:t xml:space="preserve"> 4.8).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lastRenderedPageBreak/>
        <w:t>Úpravy dávkovania v prípade súbežného podávania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Rifabutín alebo </w:t>
      </w:r>
      <w:r w:rsidR="00A571EA">
        <w:rPr>
          <w:rFonts w:ascii="Times New Roman" w:eastAsia="TimesNewRoman" w:hAnsi="Times New Roman"/>
          <w:lang w:val="sk-SK" w:eastAsia="sk-SK"/>
        </w:rPr>
        <w:t>f</w:t>
      </w:r>
      <w:r w:rsidRPr="00057245">
        <w:rPr>
          <w:rFonts w:ascii="Times New Roman" w:eastAsia="TimesNewRoman" w:hAnsi="Times New Roman"/>
          <w:lang w:val="sk-SK" w:eastAsia="sk-SK"/>
        </w:rPr>
        <w:t>enytoín sa môž</w:t>
      </w:r>
      <w:r w:rsidR="00135459">
        <w:rPr>
          <w:rFonts w:ascii="Times New Roman" w:eastAsia="TimesNewRoman" w:hAnsi="Times New Roman"/>
          <w:lang w:val="sk-SK" w:eastAsia="sk-SK"/>
        </w:rPr>
        <w:t>u</w:t>
      </w:r>
      <w:r w:rsidRPr="00057245">
        <w:rPr>
          <w:rFonts w:ascii="Times New Roman" w:eastAsia="TimesNewRoman" w:hAnsi="Times New Roman"/>
          <w:lang w:val="sk-SK" w:eastAsia="sk-SK"/>
        </w:rPr>
        <w:t xml:space="preserve"> podávať súbežne s vorikonazolom, ak sa udržiavacia dávka vorikonazolu zvýši</w:t>
      </w:r>
      <w:r>
        <w:rPr>
          <w:rFonts w:ascii="Times New Roman" w:eastAsia="TimesNewRoman" w:hAnsi="Times New Roman"/>
          <w:lang w:val="sk-SK" w:eastAsia="sk-SK"/>
        </w:rPr>
        <w:t xml:space="preserve"> na 5 mg/kg intravenózne</w:t>
      </w:r>
      <w:r w:rsidRPr="00057245">
        <w:rPr>
          <w:rFonts w:ascii="Times New Roman" w:eastAsia="TimesNewRoman" w:hAnsi="Times New Roman"/>
          <w:lang w:val="sk-SK" w:eastAsia="sk-SK"/>
        </w:rPr>
        <w:t xml:space="preserve"> dvakrát denne</w:t>
      </w:r>
      <w:r w:rsidR="001E2D90">
        <w:rPr>
          <w:rFonts w:ascii="Times New Roman" w:eastAsia="TimesNewRoman" w:hAnsi="Times New Roman"/>
          <w:lang w:val="sk-SK" w:eastAsia="sk-SK"/>
        </w:rPr>
        <w:t>,</w:t>
      </w:r>
      <w:r w:rsidRPr="00057245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po</w:t>
      </w:r>
      <w:r w:rsidR="001E2D90">
        <w:rPr>
          <w:rFonts w:ascii="Times New Roman" w:eastAsia="TimesNewRoman" w:hAnsi="Times New Roman"/>
          <w:lang w:val="sk-SK" w:eastAsia="sk-SK"/>
        </w:rPr>
        <w:t>z</w:t>
      </w:r>
      <w:r>
        <w:rPr>
          <w:rFonts w:ascii="Times New Roman" w:eastAsia="TimesNewRoman" w:hAnsi="Times New Roman"/>
          <w:lang w:val="sk-SK" w:eastAsia="sk-SK"/>
        </w:rPr>
        <w:t>ri čas</w:t>
      </w:r>
      <w:r w:rsidR="001E2D90">
        <w:rPr>
          <w:rFonts w:ascii="Times New Roman" w:eastAsia="TimesNewRoman" w:hAnsi="Times New Roman"/>
          <w:lang w:val="sk-SK" w:eastAsia="sk-SK"/>
        </w:rPr>
        <w:t>ti</w:t>
      </w:r>
      <w:r>
        <w:rPr>
          <w:rFonts w:ascii="Times New Roman" w:eastAsia="TimesNewRoman" w:hAnsi="Times New Roman"/>
          <w:lang w:val="sk-SK" w:eastAsia="sk-SK"/>
        </w:rPr>
        <w:t xml:space="preserve"> 4.4. a 4.5.</w:t>
      </w:r>
      <w:r w:rsidRPr="00057245" w:rsidDel="003B45C7">
        <w:rPr>
          <w:rFonts w:ascii="Times New Roman" w:eastAsia="TimesNewRoman" w:hAnsi="Times New Roman"/>
          <w:lang w:val="sk-SK" w:eastAsia="sk-SK"/>
        </w:rPr>
        <w:t xml:space="preserve"> 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Efavirenz sa môže podávať súbežne s vorikonazolom, ak sa udržiavacia dávka vorikonazolu zvýši na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400 mg každých 12 hodín a dávka efavirenzu zníži o 50 %, t.</w:t>
      </w:r>
      <w:r w:rsidR="00567785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j. na 300 mg raz denne. Keď sa liečba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vorikonazolom skončí, iniciálna dávka efavirenzu sa má vrátiť na pôvodnú hodnotu (pozri časti 4.4</w:t>
      </w:r>
      <w:r w:rsidR="00D41CB3">
        <w:rPr>
          <w:rFonts w:ascii="Times New Roman" w:eastAsia="TimesNewRoman" w:hAnsi="Times New Roman"/>
          <w:lang w:val="sk-SK" w:eastAsia="sk-SK"/>
        </w:rPr>
        <w:t> </w:t>
      </w:r>
      <w:r w:rsidR="00A95EE4" w:rsidRPr="00057245">
        <w:rPr>
          <w:rFonts w:ascii="Times New Roman" w:eastAsia="TimesNewRoman" w:hAnsi="Times New Roman"/>
          <w:lang w:val="sk-SK" w:eastAsia="sk-SK"/>
        </w:rPr>
        <w:t>a</w:t>
      </w:r>
      <w:r w:rsidR="00A95EE4">
        <w:rPr>
          <w:rFonts w:ascii="Times New Roman" w:eastAsia="TimesNewRoman" w:hAnsi="Times New Roman"/>
          <w:lang w:val="sk-SK" w:eastAsia="sk-SK"/>
        </w:rPr>
        <w:t> </w:t>
      </w:r>
      <w:r w:rsidRPr="00057245">
        <w:rPr>
          <w:rFonts w:ascii="Times New Roman" w:eastAsia="TimesNewRoman" w:hAnsi="Times New Roman"/>
          <w:lang w:val="sk-SK" w:eastAsia="sk-SK"/>
        </w:rPr>
        <w:t>4.5).</w:t>
      </w:r>
    </w:p>
    <w:p w:rsidR="00C55A8C" w:rsidRDefault="00C55A8C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</w:p>
    <w:p w:rsidR="004A2FD2" w:rsidRPr="00C55A8C" w:rsidRDefault="00FA5F2B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Starší pacienti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U starších pacientov sa nevyžaduje úprava dávkovania (pozri časť 5.2).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Porucha funkcie obličiek</w:t>
      </w:r>
    </w:p>
    <w:p w:rsidR="00827E14" w:rsidRPr="00C55A8C" w:rsidRDefault="00827E14" w:rsidP="00827E14">
      <w:pPr>
        <w:spacing w:after="0" w:line="252" w:lineRule="exact"/>
        <w:ind w:right="-36"/>
        <w:rPr>
          <w:rFonts w:ascii="Times New Roman" w:hAnsi="Times New Roman"/>
          <w:lang w:val="it-IT"/>
        </w:rPr>
      </w:pPr>
      <w:r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pacientov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so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stredne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="00B83105" w:rsidRPr="00C55A8C">
        <w:rPr>
          <w:rFonts w:ascii="Times New Roman" w:hAnsi="Times New Roman"/>
          <w:lang w:val="it-IT"/>
        </w:rPr>
        <w:t>závažnou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až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="00B83105" w:rsidRPr="00C55A8C">
        <w:rPr>
          <w:rFonts w:ascii="Times New Roman" w:hAnsi="Times New Roman"/>
          <w:lang w:val="it-IT"/>
        </w:rPr>
        <w:t>závažnou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renálnou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</w:t>
      </w:r>
      <w:r w:rsidRPr="00C55A8C">
        <w:rPr>
          <w:rFonts w:ascii="Times New Roman" w:hAnsi="Times New Roman"/>
          <w:spacing w:val="-1"/>
          <w:lang w:val="it-IT"/>
        </w:rPr>
        <w:t>o</w:t>
      </w:r>
      <w:r w:rsidRPr="00C55A8C">
        <w:rPr>
          <w:rFonts w:ascii="Times New Roman" w:hAnsi="Times New Roman"/>
          <w:lang w:val="it-IT"/>
        </w:rPr>
        <w:t>ruchou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(k</w:t>
      </w:r>
      <w:r w:rsidRPr="00C55A8C">
        <w:rPr>
          <w:rFonts w:ascii="Times New Roman" w:hAnsi="Times New Roman"/>
          <w:spacing w:val="-1"/>
          <w:lang w:val="it-IT"/>
        </w:rPr>
        <w:t>l</w:t>
      </w:r>
      <w:r w:rsidRPr="00C55A8C">
        <w:rPr>
          <w:rFonts w:ascii="Times New Roman" w:hAnsi="Times New Roman"/>
          <w:lang w:val="it-IT"/>
        </w:rPr>
        <w:t>ír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ns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kreatinínu</w:t>
      </w:r>
      <w:r w:rsidRPr="00C55A8C">
        <w:rPr>
          <w:rFonts w:ascii="Times New Roman" w:hAnsi="Times New Roman"/>
          <w:spacing w:val="-10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&lt;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50</w:t>
      </w:r>
      <w:r w:rsidRPr="00C55A8C">
        <w:rPr>
          <w:rFonts w:ascii="Times New Roman" w:hAnsi="Times New Roman"/>
          <w:spacing w:val="-2"/>
          <w:lang w:val="it-IT"/>
        </w:rPr>
        <w:t xml:space="preserve"> m</w:t>
      </w:r>
      <w:r w:rsidRPr="00C55A8C">
        <w:rPr>
          <w:rFonts w:ascii="Times New Roman" w:hAnsi="Times New Roman"/>
          <w:lang w:val="it-IT"/>
        </w:rPr>
        <w:t>l/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in) dochádza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aku</w:t>
      </w:r>
      <w:r w:rsidRPr="00C55A8C">
        <w:rPr>
          <w:rFonts w:ascii="Times New Roman" w:hAnsi="Times New Roman"/>
          <w:spacing w:val="-1"/>
          <w:lang w:val="it-IT"/>
        </w:rPr>
        <w:t>m</w:t>
      </w:r>
      <w:r w:rsidRPr="00C55A8C">
        <w:rPr>
          <w:rFonts w:ascii="Times New Roman" w:hAnsi="Times New Roman"/>
          <w:lang w:val="it-IT"/>
        </w:rPr>
        <w:t>ulácii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intravenózne</w:t>
      </w:r>
      <w:r w:rsidR="00032E82" w:rsidRPr="00C55A8C">
        <w:rPr>
          <w:rFonts w:ascii="Times New Roman" w:hAnsi="Times New Roman"/>
          <w:lang w:val="it-IT"/>
        </w:rPr>
        <w:t>j pomocnej látky</w:t>
      </w:r>
      <w:r w:rsidRPr="00C55A8C">
        <w:rPr>
          <w:rFonts w:ascii="Times New Roman" w:hAnsi="Times New Roman"/>
          <w:lang w:val="it-IT"/>
        </w:rPr>
        <w:t>,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hydroxy</w:t>
      </w:r>
      <w:r w:rsidR="00032E82" w:rsidRPr="00C55A8C">
        <w:rPr>
          <w:rFonts w:ascii="Times New Roman" w:hAnsi="Times New Roman"/>
          <w:lang w:val="it-IT"/>
        </w:rPr>
        <w:t>propyl</w:t>
      </w:r>
      <w:r w:rsidRPr="00C55A8C">
        <w:rPr>
          <w:rFonts w:ascii="Times New Roman" w:hAnsi="Times New Roman"/>
          <w:lang w:val="it-IT"/>
        </w:rPr>
        <w:t>betadex</w:t>
      </w:r>
      <w:r w:rsidR="00C55A8C"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lang w:val="it-IT"/>
        </w:rPr>
        <w:t>.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Vorikonazol</w:t>
      </w:r>
      <w:r w:rsidRPr="00C55A8C">
        <w:rPr>
          <w:rFonts w:ascii="Times New Roman" w:hAnsi="Times New Roman"/>
          <w:spacing w:val="-11"/>
          <w:lang w:val="it-IT"/>
        </w:rPr>
        <w:t xml:space="preserve"> </w:t>
      </w:r>
      <w:r w:rsidR="00981BD4" w:rsidRPr="00C55A8C">
        <w:rPr>
          <w:rFonts w:ascii="Times New Roman" w:hAnsi="Times New Roman"/>
          <w:spacing w:val="-3"/>
          <w:lang w:val="it-IT"/>
        </w:rPr>
        <w:t xml:space="preserve">sa má </w:t>
      </w:r>
      <w:r w:rsidRPr="00C55A8C">
        <w:rPr>
          <w:rFonts w:ascii="Times New Roman" w:hAnsi="Times New Roman"/>
          <w:lang w:val="it-IT"/>
        </w:rPr>
        <w:t>tý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to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</w:t>
      </w:r>
      <w:r w:rsidRPr="00C55A8C">
        <w:rPr>
          <w:rFonts w:ascii="Times New Roman" w:hAnsi="Times New Roman"/>
          <w:spacing w:val="2"/>
          <w:lang w:val="it-IT"/>
        </w:rPr>
        <w:t>i</w:t>
      </w:r>
      <w:r w:rsidRPr="00C55A8C">
        <w:rPr>
          <w:rFonts w:ascii="Times New Roman" w:hAnsi="Times New Roman"/>
          <w:lang w:val="it-IT"/>
        </w:rPr>
        <w:t>entom podávať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rorálnej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forme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výni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kou,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="005C074D" w:rsidRPr="00C55A8C">
        <w:rPr>
          <w:rFonts w:ascii="Times New Roman" w:hAnsi="Times New Roman"/>
          <w:lang w:val="it-IT"/>
        </w:rPr>
        <w:t>ak</w:t>
      </w:r>
      <w:r w:rsidR="005C074D"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po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pos</w:t>
      </w:r>
      <w:r w:rsidRPr="00C55A8C">
        <w:rPr>
          <w:rFonts w:ascii="Times New Roman" w:hAnsi="Times New Roman"/>
          <w:spacing w:val="-1"/>
          <w:lang w:val="it-IT"/>
        </w:rPr>
        <w:t>ú</w:t>
      </w:r>
      <w:r w:rsidRPr="00C55A8C">
        <w:rPr>
          <w:rFonts w:ascii="Times New Roman" w:hAnsi="Times New Roman"/>
          <w:spacing w:val="1"/>
          <w:lang w:val="it-IT"/>
        </w:rPr>
        <w:t>d</w:t>
      </w:r>
      <w:r w:rsidRPr="00C55A8C">
        <w:rPr>
          <w:rFonts w:ascii="Times New Roman" w:hAnsi="Times New Roman"/>
          <w:lang w:val="it-IT"/>
        </w:rPr>
        <w:t>ení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iery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rizika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="00C55A8C">
        <w:rPr>
          <w:rFonts w:ascii="Times New Roman" w:hAnsi="Times New Roman"/>
          <w:lang w:val="it-IT"/>
        </w:rPr>
        <w:t>prínosu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pre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w w:val="99"/>
          <w:lang w:val="it-IT"/>
        </w:rPr>
        <w:t xml:space="preserve">pacienta </w:t>
      </w:r>
      <w:r w:rsidRPr="00C55A8C">
        <w:rPr>
          <w:rFonts w:ascii="Times New Roman" w:hAnsi="Times New Roman"/>
          <w:spacing w:val="-1"/>
          <w:w w:val="99"/>
          <w:lang w:val="it-IT"/>
        </w:rPr>
        <w:t>v</w:t>
      </w:r>
      <w:r w:rsidRPr="00C55A8C">
        <w:rPr>
          <w:rFonts w:ascii="Times New Roman" w:hAnsi="Times New Roman"/>
          <w:spacing w:val="2"/>
          <w:w w:val="99"/>
          <w:lang w:val="it-IT"/>
        </w:rPr>
        <w:t>y</w:t>
      </w:r>
      <w:r w:rsidRPr="00C55A8C">
        <w:rPr>
          <w:rFonts w:ascii="Times New Roman" w:hAnsi="Times New Roman"/>
          <w:w w:val="99"/>
          <w:lang w:val="it-IT"/>
        </w:rPr>
        <w:t>chádza</w:t>
      </w:r>
      <w:r w:rsidR="005C074D" w:rsidRPr="00C55A8C">
        <w:rPr>
          <w:rFonts w:ascii="Times New Roman" w:hAnsi="Times New Roman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intravenózna</w:t>
      </w:r>
      <w:r w:rsidRPr="00C55A8C">
        <w:rPr>
          <w:rFonts w:ascii="Times New Roman" w:hAnsi="Times New Roman"/>
          <w:spacing w:val="-1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aplikácia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ako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</w:t>
      </w:r>
      <w:r w:rsidRPr="00C55A8C">
        <w:rPr>
          <w:rFonts w:ascii="Times New Roman" w:hAnsi="Times New Roman"/>
          <w:spacing w:val="-1"/>
          <w:lang w:val="it-IT"/>
        </w:rPr>
        <w:t>o</w:t>
      </w:r>
      <w:r w:rsidRPr="00C55A8C">
        <w:rPr>
          <w:rFonts w:ascii="Times New Roman" w:hAnsi="Times New Roman"/>
          <w:lang w:val="it-IT"/>
        </w:rPr>
        <w:t>spešnejšia.</w:t>
      </w:r>
      <w:r w:rsidRPr="00C55A8C">
        <w:rPr>
          <w:rFonts w:ascii="Times New Roman" w:hAnsi="Times New Roman"/>
          <w:spacing w:val="-1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týchto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pacie</w:t>
      </w:r>
      <w:r w:rsidRPr="00C55A8C">
        <w:rPr>
          <w:rFonts w:ascii="Times New Roman" w:hAnsi="Times New Roman"/>
          <w:spacing w:val="-1"/>
          <w:lang w:val="it-IT"/>
        </w:rPr>
        <w:t>n</w:t>
      </w:r>
      <w:r w:rsidRPr="00C55A8C">
        <w:rPr>
          <w:rFonts w:ascii="Times New Roman" w:hAnsi="Times New Roman"/>
          <w:lang w:val="it-IT"/>
        </w:rPr>
        <w:t>tov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treba</w:t>
      </w:r>
      <w:r w:rsidRPr="00C55A8C">
        <w:rPr>
          <w:rFonts w:ascii="Times New Roman" w:hAnsi="Times New Roman"/>
          <w:spacing w:val="-4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dôs</w:t>
      </w:r>
      <w:r w:rsidRPr="00C55A8C">
        <w:rPr>
          <w:rFonts w:ascii="Times New Roman" w:hAnsi="Times New Roman"/>
          <w:spacing w:val="-1"/>
          <w:lang w:val="it-IT"/>
        </w:rPr>
        <w:t>l</w:t>
      </w:r>
      <w:r w:rsidRPr="00C55A8C">
        <w:rPr>
          <w:rFonts w:ascii="Times New Roman" w:hAnsi="Times New Roman"/>
          <w:lang w:val="it-IT"/>
        </w:rPr>
        <w:t>edne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w w:val="99"/>
          <w:lang w:val="it-IT"/>
        </w:rPr>
        <w:t>sledov</w:t>
      </w:r>
      <w:r w:rsidRPr="00C55A8C">
        <w:rPr>
          <w:rFonts w:ascii="Times New Roman" w:hAnsi="Times New Roman"/>
          <w:spacing w:val="-1"/>
          <w:w w:val="99"/>
          <w:lang w:val="it-IT"/>
        </w:rPr>
        <w:t>a</w:t>
      </w:r>
      <w:r w:rsidRPr="00C55A8C">
        <w:rPr>
          <w:rFonts w:ascii="Times New Roman" w:hAnsi="Times New Roman"/>
          <w:w w:val="99"/>
          <w:lang w:val="it-IT"/>
        </w:rPr>
        <w:t>ť hladi</w:t>
      </w:r>
      <w:r w:rsidRPr="00C55A8C">
        <w:rPr>
          <w:rFonts w:ascii="Times New Roman" w:hAnsi="Times New Roman"/>
          <w:spacing w:val="-1"/>
          <w:w w:val="99"/>
          <w:lang w:val="it-IT"/>
        </w:rPr>
        <w:t>n</w:t>
      </w:r>
      <w:r w:rsidRPr="00C55A8C">
        <w:rPr>
          <w:rFonts w:ascii="Times New Roman" w:hAnsi="Times New Roman"/>
          <w:w w:val="99"/>
          <w:lang w:val="it-IT"/>
        </w:rPr>
        <w:t>y</w:t>
      </w:r>
      <w:r w:rsidRPr="00C55A8C">
        <w:rPr>
          <w:rFonts w:ascii="Times New Roman" w:hAnsi="Times New Roman"/>
          <w:spacing w:val="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séro</w:t>
      </w:r>
      <w:r w:rsidRPr="00C55A8C">
        <w:rPr>
          <w:rFonts w:ascii="Times New Roman" w:hAnsi="Times New Roman"/>
          <w:spacing w:val="-1"/>
          <w:lang w:val="it-IT"/>
        </w:rPr>
        <w:t>v</w:t>
      </w:r>
      <w:r w:rsidRPr="00C55A8C">
        <w:rPr>
          <w:rFonts w:ascii="Times New Roman" w:hAnsi="Times New Roman"/>
          <w:lang w:val="it-IT"/>
        </w:rPr>
        <w:t>ého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kreatinínu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pri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ich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="00AF3C4C" w:rsidRPr="00C55A8C">
        <w:rPr>
          <w:rFonts w:ascii="Times New Roman" w:hAnsi="Times New Roman"/>
          <w:lang w:val="it-IT"/>
        </w:rPr>
        <w:t>zvýšení je potrebné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uvažov</w:t>
      </w:r>
      <w:r w:rsidRPr="00C55A8C">
        <w:rPr>
          <w:rFonts w:ascii="Times New Roman" w:hAnsi="Times New Roman"/>
          <w:spacing w:val="-2"/>
          <w:lang w:val="it-IT"/>
        </w:rPr>
        <w:t>a</w:t>
      </w:r>
      <w:r w:rsidRPr="00C55A8C">
        <w:rPr>
          <w:rFonts w:ascii="Times New Roman" w:hAnsi="Times New Roman"/>
          <w:lang w:val="it-IT"/>
        </w:rPr>
        <w:t>ť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o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zmene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li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čby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na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perorálnu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(pozri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 xml:space="preserve">časť 5.2). </w:t>
      </w:r>
      <w:r w:rsidR="009A3C49" w:rsidRPr="00C55A8C">
        <w:rPr>
          <w:rFonts w:ascii="Times New Roman" w:hAnsi="Times New Roman"/>
          <w:lang w:val="it-IT"/>
        </w:rPr>
        <w:t>Odporúča sa aj u hemodialyzovaných pacientov.</w:t>
      </w:r>
    </w:p>
    <w:p w:rsidR="00827E14" w:rsidRPr="00BA3A54" w:rsidRDefault="00827E14" w:rsidP="00827E14">
      <w:pPr>
        <w:spacing w:before="17" w:after="0" w:line="240" w:lineRule="exact"/>
        <w:ind w:right="-36"/>
        <w:rPr>
          <w:sz w:val="24"/>
          <w:szCs w:val="24"/>
          <w:lang w:val="it-IT"/>
        </w:rPr>
      </w:pPr>
    </w:p>
    <w:p w:rsidR="00827E14" w:rsidRPr="00BA3A54" w:rsidRDefault="00827E14" w:rsidP="00827E14">
      <w:pPr>
        <w:spacing w:after="0" w:line="252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Vorikonazol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j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odial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lang w:val="it-IT"/>
        </w:rPr>
        <w:t>ovaný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klír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nsom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121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l/min.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="00AF3C4C">
        <w:rPr>
          <w:rFonts w:ascii="Times New Roman" w:hAnsi="Times New Roman"/>
          <w:lang w:val="it-IT"/>
        </w:rPr>
        <w:t>4-</w:t>
      </w:r>
      <w:r w:rsidRPr="00BA3A54">
        <w:rPr>
          <w:rFonts w:ascii="Times New Roman" w:hAnsi="Times New Roman"/>
          <w:spacing w:val="-1"/>
          <w:lang w:val="it-IT"/>
        </w:rPr>
        <w:t>ho</w:t>
      </w:r>
      <w:r w:rsidRPr="00BA3A54">
        <w:rPr>
          <w:rFonts w:ascii="Times New Roman" w:hAnsi="Times New Roman"/>
          <w:lang w:val="it-IT"/>
        </w:rPr>
        <w:t>dinová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dialýza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neodstráni adekvátne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ožstvo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nazolu,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 xml:space="preserve"> b</w:t>
      </w:r>
      <w:r w:rsidRPr="00BA3A54">
        <w:rPr>
          <w:rFonts w:ascii="Times New Roman" w:hAnsi="Times New Roman"/>
          <w:lang w:val="it-IT"/>
        </w:rPr>
        <w:t>ol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</w:t>
      </w:r>
      <w:r w:rsidRPr="00BA3A54">
        <w:rPr>
          <w:rFonts w:ascii="Times New Roman" w:hAnsi="Times New Roman"/>
          <w:spacing w:val="-1"/>
          <w:lang w:val="it-IT"/>
        </w:rPr>
        <w:t>ô</w:t>
      </w:r>
      <w:r w:rsidRPr="00BA3A54">
        <w:rPr>
          <w:rFonts w:ascii="Times New Roman" w:hAnsi="Times New Roman"/>
          <w:lang w:val="it-IT"/>
        </w:rPr>
        <w:t>vod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ú</w:t>
      </w:r>
      <w:r w:rsidRPr="00BA3A54">
        <w:rPr>
          <w:rFonts w:ascii="Times New Roman" w:hAnsi="Times New Roman"/>
          <w:lang w:val="it-IT"/>
        </w:rPr>
        <w:t>pravu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ania.</w:t>
      </w:r>
    </w:p>
    <w:p w:rsidR="00827E14" w:rsidRPr="00BA3A54" w:rsidRDefault="00827E14" w:rsidP="00827E14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:rsidR="00827E14" w:rsidRDefault="00827E14" w:rsidP="00827E14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Intravenózn</w:t>
      </w:r>
      <w:r w:rsidR="00E97462">
        <w:rPr>
          <w:rFonts w:ascii="Times New Roman" w:hAnsi="Times New Roman"/>
          <w:spacing w:val="-2"/>
          <w:lang w:val="it-IT"/>
        </w:rPr>
        <w:t>a pomocná látka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hydroxy</w:t>
      </w:r>
      <w:r w:rsidR="00E97462">
        <w:rPr>
          <w:rFonts w:ascii="Times New Roman" w:hAnsi="Times New Roman"/>
          <w:lang w:val="it-IT"/>
        </w:rPr>
        <w:t>propyl</w:t>
      </w:r>
      <w:r w:rsidR="00E747A9">
        <w:rPr>
          <w:rFonts w:ascii="Times New Roman" w:hAnsi="Times New Roman"/>
          <w:lang w:val="it-IT"/>
        </w:rPr>
        <w:t>betadex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odial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zovan</w:t>
      </w:r>
      <w:r w:rsidR="00DC33A7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klírensom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37</w:t>
      </w:r>
      <w:r w:rsidR="00DC33A7">
        <w:rPr>
          <w:rFonts w:ascii="Times New Roman" w:hAnsi="Times New Roman"/>
          <w:lang w:val="it-IT"/>
        </w:rPr>
        <w:t>,</w:t>
      </w:r>
      <w:r w:rsidR="00E747A9">
        <w:rPr>
          <w:rFonts w:ascii="Times New Roman" w:hAnsi="Times New Roman"/>
          <w:lang w:val="it-IT"/>
        </w:rPr>
        <w:t>5</w:t>
      </w:r>
      <w:r w:rsidR="00D7152D">
        <w:rPr>
          <w:rFonts w:ascii="Times New Roman" w:hAnsi="Times New Roman"/>
          <w:lang w:val="it-IT"/>
        </w:rPr>
        <w:t xml:space="preserve"> ±</w:t>
      </w:r>
      <w:r w:rsidR="00E747A9">
        <w:rPr>
          <w:rFonts w:ascii="Times New Roman" w:hAnsi="Times New Roman"/>
          <w:lang w:val="it-IT"/>
        </w:rPr>
        <w:t xml:space="preserve"> 24</w:t>
      </w:r>
      <w:r w:rsidR="00C55A8C">
        <w:rPr>
          <w:rFonts w:ascii="Times New Roman" w:hAnsi="Times New Roman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ml/min</w:t>
      </w:r>
      <w:r w:rsidRPr="00BA3A54">
        <w:rPr>
          <w:rFonts w:ascii="Times New Roman" w:hAnsi="Times New Roman"/>
          <w:lang w:val="it-IT"/>
        </w:rPr>
        <w:t>.</w:t>
      </w:r>
    </w:p>
    <w:p w:rsidR="00D7152D" w:rsidRPr="00BA3A54" w:rsidRDefault="00D7152D" w:rsidP="00827E14">
      <w:pPr>
        <w:spacing w:after="0" w:line="240" w:lineRule="auto"/>
        <w:ind w:right="-36"/>
        <w:rPr>
          <w:rFonts w:ascii="Times New Roman" w:hAnsi="Times New Roman"/>
          <w:lang w:val="it-IT"/>
        </w:rPr>
      </w:pPr>
    </w:p>
    <w:p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Porucha funkcie pečene</w:t>
      </w: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Odporúča sa dodržať štandardný dávkovací režim so zachovaním </w:t>
      </w:r>
      <w:r w:rsidR="00C55A8C">
        <w:rPr>
          <w:rFonts w:ascii="Times New Roman" w:eastAsia="TimesNewRoman" w:hAnsi="Times New Roman"/>
          <w:lang w:val="sk-SK" w:eastAsia="sk-SK"/>
        </w:rPr>
        <w:t>počiatočnej</w:t>
      </w:r>
      <w:r w:rsidRPr="00057245">
        <w:rPr>
          <w:rFonts w:ascii="Times New Roman" w:eastAsia="TimesNewRoman" w:hAnsi="Times New Roman"/>
          <w:lang w:val="sk-SK" w:eastAsia="sk-SK"/>
        </w:rPr>
        <w:t xml:space="preserve"> dávky, ale udržiavaciu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dávku vorikonazolu u pacientov s ľahkou a stredne </w:t>
      </w:r>
      <w:r w:rsidR="000C427F">
        <w:rPr>
          <w:rFonts w:ascii="Times New Roman" w:eastAsia="TimesNewRoman" w:hAnsi="Times New Roman"/>
          <w:lang w:val="sk-SK" w:eastAsia="sk-SK"/>
        </w:rPr>
        <w:t>závažnou</w:t>
      </w:r>
      <w:r w:rsidRPr="00057245">
        <w:rPr>
          <w:rFonts w:ascii="Times New Roman" w:eastAsia="TimesNewRoman" w:hAnsi="Times New Roman"/>
          <w:lang w:val="sk-SK" w:eastAsia="sk-SK"/>
        </w:rPr>
        <w:t xml:space="preserve"> cirhózou (Child-Pugh </w:t>
      </w:r>
      <w:r w:rsidR="00D86E70">
        <w:rPr>
          <w:rFonts w:ascii="Times New Roman" w:eastAsia="TimesNewRoman" w:hAnsi="Times New Roman"/>
          <w:lang w:val="sk-SK" w:eastAsia="sk-SK"/>
        </w:rPr>
        <w:t xml:space="preserve">trieda </w:t>
      </w:r>
      <w:r w:rsidRPr="00057245">
        <w:rPr>
          <w:rFonts w:ascii="Times New Roman" w:eastAsia="TimesNewRoman" w:hAnsi="Times New Roman"/>
          <w:lang w:val="sk-SK" w:eastAsia="sk-SK"/>
        </w:rPr>
        <w:t>A a B) treba znížiť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na polovicu (pozri časť 5.2).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Vorikonazol </w:t>
      </w:r>
      <w:r w:rsidR="000C427F">
        <w:rPr>
          <w:rFonts w:ascii="Times New Roman" w:eastAsia="TimesNewRoman" w:hAnsi="Times New Roman"/>
          <w:lang w:val="sk-SK" w:eastAsia="sk-SK"/>
        </w:rPr>
        <w:t xml:space="preserve">nebol skúmaný </w:t>
      </w:r>
      <w:r w:rsidRPr="00057245">
        <w:rPr>
          <w:rFonts w:ascii="Times New Roman" w:eastAsia="TimesNewRoman" w:hAnsi="Times New Roman"/>
          <w:lang w:val="sk-SK" w:eastAsia="sk-SK"/>
        </w:rPr>
        <w:t>u pacientov s</w:t>
      </w:r>
      <w:r w:rsidR="008E15F6">
        <w:rPr>
          <w:rFonts w:ascii="Times New Roman" w:eastAsia="TimesNewRoman" w:hAnsi="Times New Roman"/>
          <w:lang w:val="sk-SK" w:eastAsia="sk-SK"/>
        </w:rPr>
        <w:t>o závažnou</w:t>
      </w:r>
      <w:r w:rsidRPr="00057245">
        <w:rPr>
          <w:rFonts w:ascii="Times New Roman" w:eastAsia="TimesNewRoman" w:hAnsi="Times New Roman"/>
          <w:lang w:val="sk-SK" w:eastAsia="sk-SK"/>
        </w:rPr>
        <w:t xml:space="preserve"> chronickou hepatálnou cirhózou (Child-Pugh </w:t>
      </w:r>
      <w:r w:rsidR="00D86E70">
        <w:rPr>
          <w:rFonts w:ascii="Times New Roman" w:eastAsia="TimesNewRoman" w:hAnsi="Times New Roman"/>
          <w:lang w:val="sk-SK" w:eastAsia="sk-SK"/>
        </w:rPr>
        <w:t xml:space="preserve">trieda </w:t>
      </w:r>
      <w:r w:rsidRPr="00057245">
        <w:rPr>
          <w:rFonts w:ascii="Times New Roman" w:eastAsia="TimesNewRoman" w:hAnsi="Times New Roman"/>
          <w:lang w:val="sk-SK" w:eastAsia="sk-SK"/>
        </w:rPr>
        <w:t>C).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Sú dostupné obmedzené údaje o bezpečnosti používania </w:t>
      </w:r>
      <w:r>
        <w:rPr>
          <w:rFonts w:ascii="Times New Roman" w:eastAsia="TimesNewRoman" w:hAnsi="Times New Roman"/>
          <w:lang w:val="sk-SK" w:eastAsia="sk-SK"/>
        </w:rPr>
        <w:t xml:space="preserve">vorikonazolu </w:t>
      </w:r>
      <w:r w:rsidRPr="00057245">
        <w:rPr>
          <w:rFonts w:ascii="Times New Roman" w:eastAsia="TimesNewRoman" w:hAnsi="Times New Roman"/>
          <w:lang w:val="sk-SK" w:eastAsia="sk-SK"/>
        </w:rPr>
        <w:t>u pacientov s abnormálnymi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hepatálnymi funkčnými testami (aspartát transamináza [AST], alanín transamináza [ALT], alkalická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fosfatáza [ALP] alebo celkový bilirubín &gt; 5-násobok hornej hranice normálu).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Liečba vorikonazolom sa spája so zvýšenými hepatálnymi funkčnými testami a klinickými </w:t>
      </w:r>
      <w:r w:rsidR="00C55A8C">
        <w:rPr>
          <w:rFonts w:ascii="Times New Roman" w:eastAsia="TimesNewRoman" w:hAnsi="Times New Roman"/>
          <w:lang w:val="sk-SK" w:eastAsia="sk-SK"/>
        </w:rPr>
        <w:t>prí</w:t>
      </w:r>
      <w:r w:rsidRPr="00057245">
        <w:rPr>
          <w:rFonts w:ascii="Times New Roman" w:eastAsia="TimesNewRoman" w:hAnsi="Times New Roman"/>
          <w:lang w:val="sk-SK" w:eastAsia="sk-SK"/>
        </w:rPr>
        <w:t>znakmi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hepatálneho poškodenia, ako je ikterus, preto sa u pacientov s</w:t>
      </w:r>
      <w:r w:rsidR="008E15F6">
        <w:rPr>
          <w:rFonts w:ascii="Times New Roman" w:eastAsia="TimesNewRoman" w:hAnsi="Times New Roman"/>
          <w:lang w:val="sk-SK" w:eastAsia="sk-SK"/>
        </w:rPr>
        <w:t>o závažným</w:t>
      </w:r>
      <w:r w:rsidRPr="00057245">
        <w:rPr>
          <w:rFonts w:ascii="Times New Roman" w:eastAsia="TimesNewRoman" w:hAnsi="Times New Roman"/>
          <w:lang w:val="sk-SK" w:eastAsia="sk-SK"/>
        </w:rPr>
        <w:t xml:space="preserve"> hepatálnym poškodením môže</w:t>
      </w:r>
      <w:r w:rsidR="008E15F6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podávať len v tom prípade, </w:t>
      </w:r>
      <w:r w:rsidR="008E15F6">
        <w:rPr>
          <w:rFonts w:ascii="Times New Roman" w:eastAsia="TimesNewRoman" w:hAnsi="Times New Roman"/>
          <w:lang w:val="sk-SK" w:eastAsia="sk-SK"/>
        </w:rPr>
        <w:t>ak</w:t>
      </w:r>
      <w:r w:rsidRPr="00057245">
        <w:rPr>
          <w:rFonts w:ascii="Times New Roman" w:eastAsia="TimesNewRoman" w:hAnsi="Times New Roman"/>
          <w:lang w:val="sk-SK" w:eastAsia="sk-SK"/>
        </w:rPr>
        <w:t xml:space="preserve"> prínos pre pacienta preváži potenciálne riziko. Pacientov so</w:t>
      </w:r>
      <w:r w:rsidR="00A95EE4">
        <w:rPr>
          <w:rFonts w:ascii="Times New Roman" w:eastAsia="TimesNewRoman" w:hAnsi="Times New Roman"/>
          <w:lang w:val="sk-SK" w:eastAsia="sk-SK"/>
        </w:rPr>
        <w:t> </w:t>
      </w:r>
      <w:r w:rsidRPr="00057245">
        <w:rPr>
          <w:rFonts w:ascii="Times New Roman" w:eastAsia="TimesNewRoman" w:hAnsi="Times New Roman"/>
          <w:lang w:val="sk-SK" w:eastAsia="sk-SK"/>
        </w:rPr>
        <w:t>závažnou poruchou funkcie pečene treba starostlivo monitorovať na liekovú toxicitu (pozri časť 4.8).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Pediatrická populácia</w:t>
      </w:r>
    </w:p>
    <w:p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Bezpečnosť a účinnosť </w:t>
      </w:r>
      <w:r>
        <w:rPr>
          <w:rFonts w:ascii="Times New Roman" w:eastAsia="TimesNewRoman" w:hAnsi="Times New Roman"/>
          <w:lang w:val="sk-SK" w:eastAsia="sk-SK"/>
        </w:rPr>
        <w:t>vorikonazolu</w:t>
      </w:r>
      <w:r w:rsidRPr="00057245">
        <w:rPr>
          <w:rFonts w:ascii="Times New Roman" w:eastAsia="TimesNewRoman" w:hAnsi="Times New Roman"/>
          <w:lang w:val="sk-SK" w:eastAsia="sk-SK"/>
        </w:rPr>
        <w:t xml:space="preserve"> u detí vo veku do 2 rokov neboli doteraz stanovené. V súčasnosti dostupné údaje </w:t>
      </w:r>
      <w:r w:rsidR="001D2DA8">
        <w:rPr>
          <w:rFonts w:ascii="Times New Roman" w:eastAsia="TimesNewRoman" w:hAnsi="Times New Roman"/>
          <w:lang w:val="sk-SK" w:eastAsia="sk-SK"/>
        </w:rPr>
        <w:t xml:space="preserve">sú </w:t>
      </w:r>
      <w:r w:rsidRPr="00057245">
        <w:rPr>
          <w:rFonts w:ascii="Times New Roman" w:eastAsia="TimesNewRoman" w:hAnsi="Times New Roman"/>
          <w:lang w:val="sk-SK" w:eastAsia="sk-SK"/>
        </w:rPr>
        <w:t xml:space="preserve">opísané v častiach 4.8 a 5.1, ale neumožňujú uviesť odporúčania </w:t>
      </w:r>
      <w:r w:rsidR="001D2DA8">
        <w:rPr>
          <w:rFonts w:ascii="Times New Roman" w:eastAsia="TimesNewRoman" w:hAnsi="Times New Roman"/>
          <w:lang w:val="sk-SK" w:eastAsia="sk-SK"/>
        </w:rPr>
        <w:t>na</w:t>
      </w:r>
      <w:r w:rsidRPr="00057245">
        <w:rPr>
          <w:rFonts w:ascii="Times New Roman" w:eastAsia="TimesNewRoman" w:hAnsi="Times New Roman"/>
          <w:lang w:val="sk-SK" w:eastAsia="sk-SK"/>
        </w:rPr>
        <w:t xml:space="preserve"> dávkovanie.</w:t>
      </w:r>
    </w:p>
    <w:p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Klinické údaje </w:t>
      </w:r>
      <w:r w:rsidR="008E15F6">
        <w:rPr>
          <w:rFonts w:ascii="Times New Roman" w:eastAsia="TimesNewRoman" w:hAnsi="Times New Roman"/>
          <w:lang w:val="sk-SK" w:eastAsia="sk-SK"/>
        </w:rPr>
        <w:t>preukazu</w:t>
      </w:r>
      <w:r>
        <w:rPr>
          <w:rFonts w:ascii="Times New Roman" w:eastAsia="TimesNewRoman" w:hAnsi="Times New Roman"/>
          <w:lang w:val="sk-SK" w:eastAsia="sk-SK"/>
        </w:rPr>
        <w:t xml:space="preserve">jú, že </w:t>
      </w:r>
      <w:r w:rsidRPr="00A67FFB">
        <w:rPr>
          <w:rFonts w:ascii="Times New Roman" w:eastAsia="TimesNewRoman" w:hAnsi="Times New Roman"/>
          <w:lang w:val="sk-SK" w:eastAsia="sk-SK"/>
        </w:rPr>
        <w:t>bezpečnosť intravenózne</w:t>
      </w:r>
      <w:r>
        <w:rPr>
          <w:rFonts w:ascii="Times New Roman" w:eastAsia="TimesNewRoman" w:hAnsi="Times New Roman"/>
          <w:lang w:val="sk-SK" w:eastAsia="sk-SK"/>
        </w:rPr>
        <w:t xml:space="preserve"> podávaného hydroxypropylbetadexu </w:t>
      </w:r>
      <w:r w:rsidR="00267552">
        <w:rPr>
          <w:rFonts w:ascii="Times New Roman" w:eastAsia="TimesNewRoman" w:hAnsi="Times New Roman"/>
          <w:lang w:val="sk-SK" w:eastAsia="sk-SK"/>
        </w:rPr>
        <w:t xml:space="preserve">je </w:t>
      </w:r>
      <w:r w:rsidR="00D16507">
        <w:rPr>
          <w:rFonts w:ascii="Times New Roman" w:eastAsia="TimesNewRoman" w:hAnsi="Times New Roman"/>
          <w:lang w:val="sk-SK" w:eastAsia="sk-SK"/>
        </w:rPr>
        <w:t>u detí</w:t>
      </w:r>
      <w:r w:rsidR="0026755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limitovaná</w:t>
      </w:r>
      <w:r w:rsidR="008B2205">
        <w:rPr>
          <w:rFonts w:ascii="Times New Roman" w:eastAsia="TimesNewRoman" w:hAnsi="Times New Roman"/>
          <w:lang w:val="sk-SK" w:eastAsia="sk-SK"/>
        </w:rPr>
        <w:t>.</w:t>
      </w:r>
    </w:p>
    <w:p w:rsidR="004A2FD2" w:rsidRPr="00BA3A54" w:rsidRDefault="004A2FD2" w:rsidP="00C33F65">
      <w:pPr>
        <w:widowControl/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Spôso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b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pod</w:t>
      </w:r>
      <w:r w:rsidR="002B3435">
        <w:rPr>
          <w:rFonts w:ascii="Times New Roman" w:hAnsi="Times New Roman"/>
          <w:spacing w:val="-2"/>
          <w:u w:val="single" w:color="000000"/>
          <w:lang w:val="it-IT"/>
        </w:rPr>
        <w:t>áva</w:t>
      </w:r>
      <w:r w:rsidRPr="00BA3A54">
        <w:rPr>
          <w:rFonts w:ascii="Times New Roman" w:hAnsi="Times New Roman"/>
          <w:u w:val="single" w:color="000000"/>
          <w:lang w:val="it-IT"/>
        </w:rPr>
        <w:t>nia</w:t>
      </w:r>
    </w:p>
    <w:p w:rsidR="004A2FD2" w:rsidRDefault="00C559BC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Voriconazole</w:t>
      </w:r>
      <w:r w:rsidR="00D41CB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Fresenius</w:t>
      </w:r>
      <w:r w:rsidR="00D41CB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Kabi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>
        <w:rPr>
          <w:rFonts w:ascii="Times New Roman" w:hAnsi="Times New Roman"/>
          <w:spacing w:val="-6"/>
          <w:lang w:val="it-IT"/>
        </w:rPr>
        <w:t xml:space="preserve">sa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spacing w:val="1"/>
          <w:lang w:val="it-IT"/>
        </w:rPr>
        <w:t>u</w:t>
      </w:r>
      <w:r w:rsidR="004A2FD2" w:rsidRPr="00BA3A54">
        <w:rPr>
          <w:rFonts w:ascii="Times New Roman" w:hAnsi="Times New Roman"/>
          <w:lang w:val="it-IT"/>
        </w:rPr>
        <w:t>sí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lang w:val="it-IT"/>
        </w:rPr>
        <w:t>red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podaním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vo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for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intravenóznej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infúzie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rozpust</w:t>
      </w:r>
      <w:r w:rsidR="004A2FD2" w:rsidRPr="00BA3A54">
        <w:rPr>
          <w:rFonts w:ascii="Times New Roman" w:hAnsi="Times New Roman"/>
          <w:spacing w:val="1"/>
          <w:lang w:val="it-IT"/>
        </w:rPr>
        <w:t>i</w:t>
      </w:r>
      <w:r w:rsidR="004A2FD2" w:rsidRPr="00BA3A54"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riediť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6.6).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Nie je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určený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podanie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o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f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bolusovej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injekcie.</w:t>
      </w:r>
    </w:p>
    <w:p w:rsidR="004A2FD2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4.3</w:t>
      </w:r>
      <w:r w:rsidRPr="00BA3A54">
        <w:rPr>
          <w:rFonts w:ascii="Times New Roman" w:hAnsi="Times New Roman"/>
          <w:b/>
          <w:bCs/>
          <w:lang w:val="it-IT"/>
        </w:rPr>
        <w:tab/>
        <w:t>Kontraindikácie</w:t>
      </w:r>
    </w:p>
    <w:p w:rsidR="004A2FD2" w:rsidRPr="00BA3A54" w:rsidRDefault="004A2FD2" w:rsidP="00A75CFA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Precitliveno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čivo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ú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oľvek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 po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ocných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látok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spacing w:val="1"/>
          <w:lang w:val="it-IT"/>
        </w:rPr>
        <w:t>v</w:t>
      </w:r>
      <w:r w:rsidRPr="00BA3A54">
        <w:rPr>
          <w:rFonts w:ascii="Times New Roman" w:hAnsi="Times New Roman"/>
          <w:lang w:val="it-IT"/>
        </w:rPr>
        <w:t>edených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č</w:t>
      </w:r>
      <w:r w:rsidRPr="00BA3A54">
        <w:rPr>
          <w:rFonts w:ascii="Times New Roman" w:hAnsi="Times New Roman"/>
          <w:lang w:val="it-IT"/>
        </w:rPr>
        <w:t>asti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6.1.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CYP3A4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substrátmi,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terfenadíno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astemizolo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cisaprido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zid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 chinidíno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zvýše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týchto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ô</w:t>
      </w:r>
      <w:r w:rsidRPr="00BA3A54">
        <w:rPr>
          <w:rFonts w:ascii="Times New Roman" w:hAnsi="Times New Roman"/>
          <w:lang w:val="it-IT"/>
        </w:rPr>
        <w:t>žu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spôsobiť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</w:t>
      </w:r>
      <w:r w:rsidRPr="00BA3A54">
        <w:rPr>
          <w:rFonts w:ascii="Times New Roman" w:hAnsi="Times New Roman"/>
          <w:spacing w:val="1"/>
          <w:lang w:val="it-IT"/>
        </w:rPr>
        <w:t>d</w:t>
      </w:r>
      <w:r w:rsidRPr="00BA3A54">
        <w:rPr>
          <w:rFonts w:ascii="Times New Roman" w:hAnsi="Times New Roman"/>
          <w:lang w:val="it-IT"/>
        </w:rPr>
        <w:t>ĺženie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QTc intervalu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zriedkavý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výs</w:t>
      </w:r>
      <w:r w:rsidRPr="00BA3A54">
        <w:rPr>
          <w:rFonts w:ascii="Times New Roman" w:hAnsi="Times New Roman"/>
          <w:spacing w:val="-1"/>
          <w:lang w:val="it-IT"/>
        </w:rPr>
        <w:t>ky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torsades</w:t>
      </w:r>
      <w:r w:rsidRPr="00BA3A54">
        <w:rPr>
          <w:rFonts w:ascii="Times New Roman" w:hAnsi="Times New Roman"/>
          <w:i/>
          <w:spacing w:val="-7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de</w:t>
      </w:r>
      <w:r w:rsidRPr="00BA3A54">
        <w:rPr>
          <w:rFonts w:ascii="Times New Roman" w:hAnsi="Times New Roman"/>
          <w:i/>
          <w:spacing w:val="-2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pointes</w:t>
      </w:r>
      <w:r w:rsidRPr="00BA3A54">
        <w:rPr>
          <w:rFonts w:ascii="Times New Roman" w:hAnsi="Times New Roman"/>
          <w:i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rifampicíno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karba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azepín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fenobarbitalo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tieto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 pravdepo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signifikan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znižujú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azmatické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1A4E0B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štandardných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azolu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efavirenzu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400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jedenkrát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 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šší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974A7A">
        <w:rPr>
          <w:rFonts w:ascii="Times New Roman" w:hAnsi="Times New Roman"/>
          <w:lang w:val="it-IT"/>
        </w:rPr>
        <w:t>je</w:t>
      </w:r>
      <w:r w:rsidRPr="00974A7A">
        <w:rPr>
          <w:rFonts w:ascii="Times New Roman" w:hAnsi="Times New Roman"/>
          <w:spacing w:val="-2"/>
          <w:lang w:val="it-IT"/>
        </w:rPr>
        <w:t xml:space="preserve"> </w:t>
      </w:r>
      <w:r w:rsidRPr="00974A7A">
        <w:rPr>
          <w:rFonts w:ascii="Times New Roman" w:hAnsi="Times New Roman"/>
          <w:lang w:val="it-IT"/>
        </w:rPr>
        <w:t>kontraind</w:t>
      </w:r>
      <w:r w:rsidRPr="00974A7A">
        <w:rPr>
          <w:rFonts w:ascii="Times New Roman" w:hAnsi="Times New Roman"/>
          <w:spacing w:val="-1"/>
          <w:lang w:val="it-IT"/>
        </w:rPr>
        <w:t>i</w:t>
      </w:r>
      <w:r>
        <w:rPr>
          <w:rFonts w:ascii="Times New Roman" w:hAnsi="Times New Roman"/>
          <w:lang w:val="it-IT"/>
        </w:rPr>
        <w:t>kované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enz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1"/>
          <w:lang w:val="it-IT"/>
        </w:rPr>
        <w:t>l</w:t>
      </w:r>
      <w:r w:rsidRPr="00BA3A54">
        <w:rPr>
          <w:rFonts w:ascii="Times New Roman" w:hAnsi="Times New Roman"/>
          <w:lang w:val="it-IT"/>
        </w:rPr>
        <w:t>azmatické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 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azolu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dincov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dávkach.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974A7A">
        <w:rPr>
          <w:rFonts w:ascii="Times New Roman" w:hAnsi="Times New Roman"/>
          <w:spacing w:val="-1"/>
          <w:lang w:val="it-IT"/>
        </w:rPr>
        <w:t>V</w:t>
      </w:r>
      <w:r w:rsidRPr="00974A7A">
        <w:rPr>
          <w:rFonts w:ascii="Times New Roman" w:hAnsi="Times New Roman"/>
          <w:spacing w:val="1"/>
          <w:lang w:val="it-IT"/>
        </w:rPr>
        <w:t>o</w:t>
      </w:r>
      <w:r>
        <w:rPr>
          <w:rFonts w:ascii="Times New Roman" w:hAnsi="Times New Roman"/>
          <w:lang w:val="it-IT"/>
        </w:rPr>
        <w:t>rikonazol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ž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šuje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plazmatické 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efavirenzu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nízke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A45853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4.4).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so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onaviru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4</w:t>
      </w:r>
      <w:r w:rsidRPr="00BA3A54">
        <w:rPr>
          <w:rFonts w:ascii="Times New Roman" w:hAnsi="Times New Roman"/>
          <w:lang w:val="it-IT"/>
        </w:rPr>
        <w:t>00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viac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dvakrát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denne),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ritonavir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tejto dávke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incov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4.5, nízke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EE296A">
        <w:rPr>
          <w:rFonts w:ascii="Times New Roman" w:hAnsi="Times New Roman"/>
          <w:spacing w:val="-4"/>
          <w:lang w:val="it-IT"/>
        </w:rPr>
        <w:t xml:space="preserve">časť </w:t>
      </w:r>
      <w:r w:rsidRPr="00BA3A54">
        <w:rPr>
          <w:rFonts w:ascii="Times New Roman" w:hAnsi="Times New Roman"/>
          <w:lang w:val="it-IT"/>
        </w:rPr>
        <w:t>4.4).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ná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e</w:t>
      </w:r>
      <w:r w:rsidRPr="00BA3A54">
        <w:rPr>
          <w:rFonts w:ascii="Times New Roman" w:hAnsi="Times New Roman"/>
          <w:lang w:val="it-IT"/>
        </w:rPr>
        <w:t>ľový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4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alkaloid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(ergotamín,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di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ydr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ergota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ín),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sú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CYP3A4 substrá</w:t>
      </w:r>
      <w:r w:rsidRPr="00BA3A54">
        <w:rPr>
          <w:rFonts w:ascii="Times New Roman" w:hAnsi="Times New Roman"/>
          <w:spacing w:val="1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zvýšené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týchto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ô</w:t>
      </w:r>
      <w:r w:rsidRPr="00BA3A54">
        <w:rPr>
          <w:rFonts w:ascii="Times New Roman" w:hAnsi="Times New Roman"/>
          <w:lang w:val="it-IT"/>
        </w:rPr>
        <w:t>žu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vie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ergotiz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 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siroli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u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zol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pravdep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dobne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</w:t>
      </w:r>
      <w:r w:rsidRPr="00BA3A54">
        <w:rPr>
          <w:rFonts w:ascii="Times New Roman" w:hAnsi="Times New Roman"/>
          <w:spacing w:val="-1"/>
          <w:lang w:val="it-IT"/>
        </w:rPr>
        <w:t>g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if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k</w:t>
      </w:r>
      <w:r w:rsidRPr="00BA3A54">
        <w:rPr>
          <w:rFonts w:ascii="Times New Roman" w:hAnsi="Times New Roman"/>
          <w:lang w:val="it-IT"/>
        </w:rPr>
        <w:t>antne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šu</w:t>
      </w:r>
      <w:r w:rsidRPr="00BA3A54">
        <w:rPr>
          <w:rFonts w:ascii="Times New Roman" w:hAnsi="Times New Roman"/>
          <w:spacing w:val="-1"/>
          <w:lang w:val="it-IT"/>
        </w:rPr>
        <w:t>j</w:t>
      </w:r>
      <w:r w:rsidRPr="00BA3A54">
        <w:rPr>
          <w:rFonts w:ascii="Times New Roman" w:hAnsi="Times New Roman"/>
          <w:lang w:val="it-IT"/>
        </w:rPr>
        <w:t>e 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roli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usu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 ľubo</w:t>
      </w:r>
      <w:r w:rsidRPr="00BA3A54">
        <w:rPr>
          <w:rFonts w:ascii="Times New Roman" w:hAnsi="Times New Roman"/>
          <w:spacing w:val="-2"/>
          <w:lang w:val="it-IT"/>
        </w:rPr>
        <w:t>v</w:t>
      </w:r>
      <w:r w:rsidRPr="00BA3A54">
        <w:rPr>
          <w:rFonts w:ascii="Times New Roman" w:hAnsi="Times New Roman"/>
          <w:lang w:val="it-IT"/>
        </w:rPr>
        <w:t>níkom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bodk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vaným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:rsidR="004A2FD2" w:rsidRPr="00BA3A54" w:rsidRDefault="004A2FD2" w:rsidP="00A75CFA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4.4</w:t>
      </w:r>
      <w:r w:rsidRPr="00BA3A54">
        <w:rPr>
          <w:rFonts w:ascii="Times New Roman" w:hAnsi="Times New Roman"/>
          <w:b/>
          <w:bCs/>
          <w:lang w:val="it-IT"/>
        </w:rPr>
        <w:tab/>
        <w:t>Osobitné</w:t>
      </w:r>
      <w:r w:rsidRPr="00BA3A54">
        <w:rPr>
          <w:rFonts w:ascii="Times New Roman" w:hAnsi="Times New Roman"/>
          <w:b/>
          <w:bCs/>
          <w:spacing w:val="-8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upo</w:t>
      </w:r>
      <w:r w:rsidRPr="00BA3A54">
        <w:rPr>
          <w:rFonts w:ascii="Times New Roman" w:hAnsi="Times New Roman"/>
          <w:b/>
          <w:bCs/>
          <w:spacing w:val="-2"/>
          <w:lang w:val="it-IT"/>
        </w:rPr>
        <w:t>z</w:t>
      </w:r>
      <w:r w:rsidRPr="00BA3A54">
        <w:rPr>
          <w:rFonts w:ascii="Times New Roman" w:hAnsi="Times New Roman"/>
          <w:b/>
          <w:bCs/>
          <w:lang w:val="it-IT"/>
        </w:rPr>
        <w:t>ornenia</w:t>
      </w:r>
      <w:r w:rsidRPr="00BA3A54">
        <w:rPr>
          <w:rFonts w:ascii="Times New Roman" w:hAnsi="Times New Roman"/>
          <w:b/>
          <w:bCs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opatrenia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pri</w:t>
      </w:r>
      <w:r w:rsidRPr="00BA3A54">
        <w:rPr>
          <w:rFonts w:ascii="Times New Roman" w:hAnsi="Times New Roman"/>
          <w:b/>
          <w:bCs/>
          <w:spacing w:val="-3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pou</w:t>
      </w:r>
      <w:r w:rsidRPr="00BA3A54">
        <w:rPr>
          <w:rFonts w:ascii="Times New Roman" w:hAnsi="Times New Roman"/>
          <w:b/>
          <w:bCs/>
          <w:spacing w:val="-2"/>
          <w:lang w:val="it-IT"/>
        </w:rPr>
        <w:t>ž</w:t>
      </w:r>
      <w:r w:rsidRPr="00BA3A54">
        <w:rPr>
          <w:rFonts w:ascii="Times New Roman" w:hAnsi="Times New Roman"/>
          <w:b/>
          <w:bCs/>
          <w:lang w:val="it-IT"/>
        </w:rPr>
        <w:t>ívaní</w:t>
      </w:r>
    </w:p>
    <w:p w:rsidR="004A2FD2" w:rsidRPr="00BA3A54" w:rsidRDefault="004A2FD2" w:rsidP="00A75CFA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H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persenzitivita</w:t>
      </w:r>
    </w:p>
    <w:p w:rsidR="004A2FD2" w:rsidRPr="00BA3A54" w:rsidRDefault="004921E8" w:rsidP="00A75CFA">
      <w:pPr>
        <w:spacing w:before="4" w:after="0" w:line="252" w:lineRule="exact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Je potrebné zvýšiť opatrnosť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pri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predpisovaní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BF3EFD">
        <w:rPr>
          <w:rFonts w:ascii="Times New Roman" w:hAnsi="Times New Roman"/>
          <w:spacing w:val="-12"/>
          <w:lang w:val="it-IT"/>
        </w:rPr>
        <w:t xml:space="preserve">lieku </w:t>
      </w:r>
      <w:r w:rsidR="004A2FD2" w:rsidRPr="0099229A">
        <w:rPr>
          <w:rFonts w:ascii="Times New Roman" w:hAnsi="Times New Roman"/>
          <w:lang w:val="it-IT"/>
        </w:rPr>
        <w:t>Vorikonazol</w:t>
      </w:r>
      <w:r w:rsidR="00BF3EFD">
        <w:rPr>
          <w:rFonts w:ascii="Times New Roman" w:hAnsi="Times New Roman"/>
          <w:lang w:val="it-IT"/>
        </w:rPr>
        <w:t>e</w:t>
      </w:r>
      <w:r w:rsidR="004A2FD2" w:rsidRPr="0099229A">
        <w:rPr>
          <w:rFonts w:ascii="Times New Roman" w:hAnsi="Times New Roman"/>
          <w:lang w:val="it-IT"/>
        </w:rPr>
        <w:t xml:space="preserve"> </w:t>
      </w:r>
      <w:r w:rsidR="00C559BC">
        <w:rPr>
          <w:rFonts w:ascii="Times New Roman" w:hAnsi="Times New Roman"/>
          <w:lang w:val="it-IT"/>
        </w:rPr>
        <w:t xml:space="preserve">Fresenius </w:t>
      </w:r>
      <w:r w:rsidR="004A2FD2">
        <w:rPr>
          <w:rFonts w:ascii="Times New Roman" w:hAnsi="Times New Roman"/>
          <w:lang w:val="it-IT"/>
        </w:rPr>
        <w:t>Kabi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pacient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m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hypersenzitivitou</w:t>
      </w:r>
      <w:r w:rsidR="004A2FD2" w:rsidRPr="00BA3A54">
        <w:rPr>
          <w:rFonts w:ascii="Times New Roman" w:hAnsi="Times New Roman"/>
          <w:spacing w:val="-1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iné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azo</w:t>
      </w:r>
      <w:r w:rsidR="004A2FD2" w:rsidRPr="00BA3A54">
        <w:rPr>
          <w:rFonts w:ascii="Times New Roman" w:hAnsi="Times New Roman"/>
          <w:spacing w:val="-1"/>
          <w:lang w:val="it-IT"/>
        </w:rPr>
        <w:t>l</w:t>
      </w:r>
      <w:r w:rsidR="004A2FD2" w:rsidRPr="00BA3A54">
        <w:rPr>
          <w:rFonts w:ascii="Times New Roman" w:hAnsi="Times New Roman"/>
          <w:lang w:val="it-IT"/>
        </w:rPr>
        <w:t>y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 tiež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</w:t>
      </w:r>
      <w:r w:rsidR="004A2FD2" w:rsidRPr="00BA3A54">
        <w:rPr>
          <w:rFonts w:ascii="Times New Roman" w:hAnsi="Times New Roman"/>
          <w:spacing w:val="1"/>
          <w:lang w:val="it-IT"/>
        </w:rPr>
        <w:t>a</w:t>
      </w:r>
      <w:r w:rsidR="004A2FD2" w:rsidRPr="00BA3A54">
        <w:rPr>
          <w:rFonts w:ascii="Times New Roman" w:hAnsi="Times New Roman"/>
          <w:lang w:val="it-IT"/>
        </w:rPr>
        <w:t>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A75CFA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Dĺžka</w:t>
      </w:r>
      <w:r w:rsidRPr="00BA3A54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lieč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by</w:t>
      </w: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Intravenózna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by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nemala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dlhšie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lang w:val="it-IT"/>
        </w:rPr>
        <w:t>siacov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5.3).</w:t>
      </w:r>
    </w:p>
    <w:p w:rsidR="004A2FD2" w:rsidRPr="00BA3A54" w:rsidRDefault="004A2FD2" w:rsidP="00A75CFA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Kardiovaskulárny</w:t>
      </w:r>
      <w:r w:rsidRPr="00BA3A54">
        <w:rPr>
          <w:rFonts w:ascii="Times New Roman" w:hAnsi="Times New Roman"/>
          <w:spacing w:val="-14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s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stém</w:t>
      </w:r>
    </w:p>
    <w:p w:rsidR="004A2FD2" w:rsidRPr="00C051E5" w:rsidRDefault="004A2FD2" w:rsidP="00A75CFA">
      <w:pPr>
        <w:spacing w:before="1" w:after="0" w:line="254" w:lineRule="exact"/>
        <w:ind w:right="-36"/>
        <w:rPr>
          <w:rFonts w:ascii="Times New Roman" w:hAnsi="Times New Roman"/>
          <w:spacing w:val="-2"/>
          <w:lang w:val="it-IT"/>
        </w:rPr>
      </w:pPr>
      <w:r w:rsidRPr="00BA3A54">
        <w:rPr>
          <w:rFonts w:ascii="Times New Roman" w:hAnsi="Times New Roman"/>
          <w:lang w:val="it-IT"/>
        </w:rPr>
        <w:t>Vorikonazol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spájaný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</w:t>
      </w:r>
      <w:r w:rsidRPr="00BA3A54">
        <w:rPr>
          <w:rFonts w:ascii="Times New Roman" w:hAnsi="Times New Roman"/>
          <w:spacing w:val="1"/>
          <w:lang w:val="it-IT"/>
        </w:rPr>
        <w:t>d</w:t>
      </w:r>
      <w:r w:rsidRPr="00BA3A54">
        <w:rPr>
          <w:rFonts w:ascii="Times New Roman" w:hAnsi="Times New Roman"/>
          <w:lang w:val="it-IT"/>
        </w:rPr>
        <w:t>ĺžen</w:t>
      </w:r>
      <w:r w:rsidRPr="00BA3A54">
        <w:rPr>
          <w:rFonts w:ascii="Times New Roman" w:hAnsi="Times New Roman"/>
          <w:spacing w:val="2"/>
          <w:lang w:val="it-IT"/>
        </w:rPr>
        <w:t>í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E66154">
        <w:rPr>
          <w:rFonts w:ascii="Times New Roman" w:hAnsi="Times New Roman"/>
          <w:spacing w:val="1"/>
          <w:lang w:val="it-IT"/>
        </w:rPr>
        <w:t>Q</w:t>
      </w:r>
      <w:r w:rsidRPr="00E66154">
        <w:rPr>
          <w:rFonts w:ascii="Times New Roman" w:hAnsi="Times New Roman"/>
          <w:lang w:val="it-IT"/>
        </w:rPr>
        <w:t>T</w:t>
      </w:r>
      <w:r w:rsidR="00BF3EFD">
        <w:rPr>
          <w:rFonts w:ascii="Times New Roman" w:hAnsi="Times New Roman"/>
          <w:lang w:val="it-IT"/>
        </w:rPr>
        <w:t>c</w:t>
      </w:r>
      <w:r w:rsidR="00BF3EFD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intervalu.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 ktorých boli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napr.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kardiot</w:t>
      </w:r>
      <w:r w:rsidRPr="00BA3A54">
        <w:rPr>
          <w:rFonts w:ascii="Times New Roman" w:hAnsi="Times New Roman"/>
          <w:spacing w:val="-3"/>
          <w:lang w:val="it-IT"/>
        </w:rPr>
        <w:t>o</w:t>
      </w:r>
      <w:r w:rsidRPr="00BA3A54">
        <w:rPr>
          <w:rFonts w:ascii="Times New Roman" w:hAnsi="Times New Roman"/>
          <w:lang w:val="it-IT"/>
        </w:rPr>
        <w:t>xic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oterapia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ana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néze,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kardio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 xml:space="preserve">patia,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kalié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ia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boli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liekmi,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ktoré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ý</w:t>
      </w:r>
      <w:r w:rsidRPr="00BA3A54">
        <w:rPr>
          <w:rFonts w:ascii="Times New Roman" w:hAnsi="Times New Roman"/>
          <w:lang w:val="it-IT"/>
        </w:rPr>
        <w:t>mto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stav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ohli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prispieť,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skytli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zriedkavé prípa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poru</w:t>
      </w:r>
      <w:r w:rsidRPr="00BA3A54">
        <w:rPr>
          <w:rFonts w:ascii="Times New Roman" w:hAnsi="Times New Roman"/>
          <w:spacing w:val="-2"/>
          <w:lang w:val="it-IT"/>
        </w:rPr>
        <w:t>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charakteru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torsades</w:t>
      </w:r>
      <w:r w:rsidR="002C1A88" w:rsidRPr="002C1A88">
        <w:rPr>
          <w:rFonts w:ascii="Times New Roman" w:hAnsi="Times New Roman"/>
          <w:i/>
          <w:spacing w:val="-7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de</w:t>
      </w:r>
      <w:r w:rsidR="002C1A88" w:rsidRPr="002C1A88">
        <w:rPr>
          <w:rFonts w:ascii="Times New Roman" w:hAnsi="Times New Roman"/>
          <w:i/>
          <w:spacing w:val="-2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pointes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C051E5">
        <w:rPr>
          <w:rFonts w:ascii="Times New Roman" w:hAnsi="Times New Roman"/>
          <w:spacing w:val="-2"/>
          <w:lang w:val="it-IT"/>
        </w:rPr>
        <w:t>Vorikonazol sa musí opatrne podávať pacientom s ochorenia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C051E5">
        <w:rPr>
          <w:rFonts w:ascii="Times New Roman" w:hAnsi="Times New Roman"/>
          <w:spacing w:val="-2"/>
          <w:lang w:val="it-IT"/>
        </w:rPr>
        <w:t>i, ktoré zvyšujú riziko aryt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C051E5">
        <w:rPr>
          <w:rFonts w:ascii="Times New Roman" w:hAnsi="Times New Roman"/>
          <w:spacing w:val="-2"/>
          <w:lang w:val="it-IT"/>
        </w:rPr>
        <w:t>ií, ako sú:</w:t>
      </w:r>
    </w:p>
    <w:p w:rsidR="004A2FD2" w:rsidRPr="00BA3A54" w:rsidRDefault="004A2FD2" w:rsidP="00A75CFA">
      <w:pPr>
        <w:tabs>
          <w:tab w:val="left" w:pos="680"/>
        </w:tabs>
        <w:spacing w:after="0" w:line="265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</w:rPr>
        <w:t></w:t>
      </w:r>
      <w:r w:rsidRPr="00BA3A54">
        <w:rPr>
          <w:rFonts w:ascii="Times New Roman" w:hAnsi="Times New Roman"/>
          <w:spacing w:val="-5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ab/>
      </w:r>
      <w:proofErr w:type="gramStart"/>
      <w:r w:rsidRPr="00BA3A54">
        <w:rPr>
          <w:rFonts w:ascii="Times New Roman" w:hAnsi="Times New Roman"/>
          <w:lang w:val="it-IT"/>
        </w:rPr>
        <w:t>vrodené</w:t>
      </w:r>
      <w:proofErr w:type="gramEnd"/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predĺženie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</w:t>
      </w:r>
      <w:r w:rsidR="000453BE">
        <w:rPr>
          <w:rFonts w:ascii="Times New Roman" w:hAnsi="Times New Roman"/>
          <w:lang w:val="it-IT"/>
        </w:rPr>
        <w:t>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intervalu</w:t>
      </w:r>
      <w:r w:rsidR="00AD3357">
        <w:rPr>
          <w:rFonts w:ascii="Times New Roman" w:hAnsi="Times New Roman"/>
          <w:lang w:val="it-IT"/>
        </w:rPr>
        <w:t>,</w:t>
      </w:r>
    </w:p>
    <w:p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</w:r>
      <w:proofErr w:type="gramStart"/>
      <w:r w:rsidRPr="00BA3A54">
        <w:rPr>
          <w:rFonts w:ascii="Times New Roman" w:hAnsi="Times New Roman"/>
          <w:position w:val="-1"/>
          <w:lang w:val="it-IT"/>
        </w:rPr>
        <w:t>kardio</w:t>
      </w:r>
      <w:r w:rsidRPr="00BA3A54">
        <w:rPr>
          <w:rFonts w:ascii="Times New Roman" w:hAnsi="Times New Roman"/>
          <w:spacing w:val="-1"/>
          <w:position w:val="-1"/>
          <w:lang w:val="it-IT"/>
        </w:rPr>
        <w:t>m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opa</w:t>
      </w:r>
      <w:r w:rsidRPr="00BA3A54">
        <w:rPr>
          <w:rFonts w:ascii="Times New Roman" w:hAnsi="Times New Roman"/>
          <w:spacing w:val="-1"/>
          <w:position w:val="-1"/>
          <w:lang w:val="it-IT"/>
        </w:rPr>
        <w:t>t</w:t>
      </w:r>
      <w:r w:rsidRPr="00BA3A54">
        <w:rPr>
          <w:rFonts w:ascii="Times New Roman" w:hAnsi="Times New Roman"/>
          <w:position w:val="-1"/>
          <w:lang w:val="it-IT"/>
        </w:rPr>
        <w:t>ia</w:t>
      </w:r>
      <w:proofErr w:type="gramEnd"/>
      <w:r w:rsidRPr="00BA3A54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14"/>
          <w:position w:val="-1"/>
          <w:lang w:val="it-IT"/>
        </w:rPr>
        <w:t xml:space="preserve"> </w:t>
      </w:r>
      <w:r w:rsidR="00C10D9A">
        <w:rPr>
          <w:rFonts w:ascii="Times New Roman" w:hAnsi="Times New Roman"/>
          <w:spacing w:val="-14"/>
          <w:position w:val="-1"/>
          <w:lang w:val="it-IT"/>
        </w:rPr>
        <w:t>ob</w:t>
      </w:r>
      <w:r w:rsidRPr="00BA3A54">
        <w:rPr>
          <w:rFonts w:ascii="Times New Roman" w:hAnsi="Times New Roman"/>
          <w:position w:val="-1"/>
          <w:lang w:val="it-IT"/>
        </w:rPr>
        <w:t>zvlášť</w:t>
      </w:r>
      <w:r w:rsidR="00C10D9A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5"/>
          <w:position w:val="-1"/>
          <w:lang w:val="it-IT"/>
        </w:rPr>
        <w:t xml:space="preserve"> </w:t>
      </w:r>
      <w:r w:rsidR="00C10D9A">
        <w:rPr>
          <w:rFonts w:ascii="Times New Roman" w:hAnsi="Times New Roman"/>
          <w:position w:val="-1"/>
          <w:lang w:val="it-IT"/>
        </w:rPr>
        <w:t>ak</w:t>
      </w:r>
      <w:r w:rsidRPr="00BA3A54">
        <w:rPr>
          <w:rFonts w:ascii="Times New Roman" w:hAnsi="Times New Roman"/>
          <w:spacing w:val="-3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je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príto</w:t>
      </w:r>
      <w:r w:rsidRPr="00BA3A54">
        <w:rPr>
          <w:rFonts w:ascii="Times New Roman" w:hAnsi="Times New Roman"/>
          <w:spacing w:val="-1"/>
          <w:position w:val="-1"/>
          <w:lang w:val="it-IT"/>
        </w:rPr>
        <w:t>m</w:t>
      </w:r>
      <w:r w:rsidRPr="00BA3A54">
        <w:rPr>
          <w:rFonts w:ascii="Times New Roman" w:hAnsi="Times New Roman"/>
          <w:spacing w:val="1"/>
          <w:position w:val="-1"/>
          <w:lang w:val="it-IT"/>
        </w:rPr>
        <w:t>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srdcové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zlyhávanie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</w:r>
      <w:proofErr w:type="gramStart"/>
      <w:r w:rsidRPr="00BA3A54">
        <w:rPr>
          <w:rFonts w:ascii="Times New Roman" w:hAnsi="Times New Roman"/>
          <w:position w:val="-1"/>
          <w:lang w:val="it-IT"/>
        </w:rPr>
        <w:t>sínusová</w:t>
      </w:r>
      <w:proofErr w:type="gramEnd"/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bra</w:t>
      </w:r>
      <w:r w:rsidRPr="00BA3A54">
        <w:rPr>
          <w:rFonts w:ascii="Times New Roman" w:hAnsi="Times New Roman"/>
          <w:spacing w:val="-1"/>
          <w:position w:val="-1"/>
          <w:lang w:val="it-IT"/>
        </w:rPr>
        <w:t>d</w:t>
      </w:r>
      <w:r w:rsidRPr="00BA3A54">
        <w:rPr>
          <w:rFonts w:ascii="Times New Roman" w:hAnsi="Times New Roman"/>
          <w:position w:val="-1"/>
          <w:lang w:val="it-IT"/>
        </w:rPr>
        <w:t>ykardia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</w:r>
      <w:proofErr w:type="gramStart"/>
      <w:r w:rsidRPr="00BA3A54">
        <w:rPr>
          <w:rFonts w:ascii="Times New Roman" w:hAnsi="Times New Roman"/>
          <w:position w:val="-1"/>
          <w:lang w:val="it-IT"/>
        </w:rPr>
        <w:t>príto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spacing w:val="1"/>
          <w:position w:val="-1"/>
          <w:lang w:val="it-IT"/>
        </w:rPr>
        <w:t>n</w:t>
      </w:r>
      <w:r w:rsidRPr="00BA3A54">
        <w:rPr>
          <w:rFonts w:ascii="Times New Roman" w:hAnsi="Times New Roman"/>
          <w:position w:val="-1"/>
          <w:lang w:val="it-IT"/>
        </w:rPr>
        <w:t>é</w:t>
      </w:r>
      <w:proofErr w:type="gramEnd"/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s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mpto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position w:val="-1"/>
          <w:lang w:val="it-IT"/>
        </w:rPr>
        <w:t>atické</w:t>
      </w:r>
      <w:r w:rsidRPr="00BA3A54">
        <w:rPr>
          <w:rFonts w:ascii="Times New Roman" w:hAnsi="Times New Roman"/>
          <w:spacing w:val="-11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ar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t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position w:val="-1"/>
          <w:lang w:val="it-IT"/>
        </w:rPr>
        <w:t>ie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:rsidR="00287475" w:rsidRDefault="004A2FD2">
      <w:pPr>
        <w:tabs>
          <w:tab w:val="left" w:pos="680"/>
        </w:tabs>
        <w:spacing w:after="0" w:line="269" w:lineRule="exact"/>
        <w:ind w:left="680" w:right="-36" w:hanging="680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</w:r>
      <w:proofErr w:type="gramStart"/>
      <w:r w:rsidRPr="00BA3A54">
        <w:rPr>
          <w:rFonts w:ascii="Times New Roman" w:hAnsi="Times New Roman"/>
          <w:position w:val="-1"/>
          <w:lang w:val="it-IT"/>
        </w:rPr>
        <w:t>s</w:t>
      </w:r>
      <w:r w:rsidRPr="00BA3A54">
        <w:rPr>
          <w:rFonts w:ascii="Times New Roman" w:hAnsi="Times New Roman"/>
          <w:spacing w:val="1"/>
          <w:position w:val="-1"/>
          <w:lang w:val="it-IT"/>
        </w:rPr>
        <w:t>ú</w:t>
      </w:r>
      <w:r w:rsidRPr="00BA3A54">
        <w:rPr>
          <w:rFonts w:ascii="Times New Roman" w:hAnsi="Times New Roman"/>
          <w:position w:val="-1"/>
          <w:lang w:val="it-IT"/>
        </w:rPr>
        <w:t>časne</w:t>
      </w:r>
      <w:proofErr w:type="gramEnd"/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užív</w:t>
      </w:r>
      <w:r w:rsidRPr="00BA3A54">
        <w:rPr>
          <w:rFonts w:ascii="Times New Roman" w:hAnsi="Times New Roman"/>
          <w:spacing w:val="1"/>
          <w:position w:val="-1"/>
          <w:lang w:val="it-IT"/>
        </w:rPr>
        <w:t>an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liek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5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o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ktorých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je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známe,</w:t>
      </w:r>
      <w:r w:rsidRPr="00BA3A54">
        <w:rPr>
          <w:rFonts w:ascii="Times New Roman" w:hAnsi="Times New Roman"/>
          <w:spacing w:val="-6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že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predl</w:t>
      </w:r>
      <w:r w:rsidRPr="00BA3A54">
        <w:rPr>
          <w:rFonts w:ascii="Times New Roman" w:hAnsi="Times New Roman"/>
          <w:spacing w:val="1"/>
          <w:position w:val="-1"/>
          <w:lang w:val="it-IT"/>
        </w:rPr>
        <w:t>ž</w:t>
      </w:r>
      <w:r w:rsidRPr="00BA3A54">
        <w:rPr>
          <w:rFonts w:ascii="Times New Roman" w:hAnsi="Times New Roman"/>
          <w:position w:val="-1"/>
          <w:lang w:val="it-IT"/>
        </w:rPr>
        <w:t>ujú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QT</w:t>
      </w:r>
      <w:r w:rsidR="00C427D3">
        <w:rPr>
          <w:rFonts w:ascii="Times New Roman" w:hAnsi="Times New Roman"/>
          <w:position w:val="-1"/>
          <w:lang w:val="it-IT"/>
        </w:rPr>
        <w:t>c</w:t>
      </w:r>
      <w:r w:rsidRPr="00BA3A54">
        <w:rPr>
          <w:rFonts w:ascii="Times New Roman" w:hAnsi="Times New Roman"/>
          <w:spacing w:val="-3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interval</w:t>
      </w:r>
      <w:r w:rsidR="00AD3357">
        <w:rPr>
          <w:rFonts w:ascii="Times New Roman" w:hAnsi="Times New Roman"/>
          <w:position w:val="-1"/>
          <w:lang w:val="it-IT"/>
        </w:rPr>
        <w:t>.</w:t>
      </w:r>
      <w:r>
        <w:rPr>
          <w:rFonts w:ascii="Times New Roman" w:hAnsi="Times New Roman"/>
          <w:position w:val="-1"/>
          <w:lang w:val="it-IT"/>
        </w:rPr>
        <w:t xml:space="preserve"> </w:t>
      </w:r>
      <w:r w:rsidRPr="0069595B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lang w:val="it-IT"/>
        </w:rPr>
        <w:t>oruc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elek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ro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apr.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okal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ia,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agnez</w:t>
      </w:r>
      <w:r w:rsidR="00F10747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1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kalcié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sa majú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upravovať,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potr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bné,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pred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začat</w:t>
      </w:r>
      <w:r w:rsidRPr="00BA3A54">
        <w:rPr>
          <w:rFonts w:ascii="Times New Roman" w:hAnsi="Times New Roman"/>
          <w:spacing w:val="1"/>
          <w:lang w:val="it-IT"/>
        </w:rPr>
        <w:t>í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ikonazolom 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4.2).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brov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ľn</w:t>
      </w:r>
      <w:r w:rsidRPr="00BA3A54">
        <w:rPr>
          <w:rFonts w:ascii="Times New Roman" w:hAnsi="Times New Roman"/>
          <w:spacing w:val="-1"/>
          <w:lang w:val="it-IT"/>
        </w:rPr>
        <w:t>í</w:t>
      </w:r>
      <w:r w:rsidRPr="00BA3A54">
        <w:rPr>
          <w:rFonts w:ascii="Times New Roman" w:hAnsi="Times New Roman"/>
          <w:lang w:val="it-IT"/>
        </w:rPr>
        <w:t>kov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1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onaná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štúdia,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ktorá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skú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ala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vp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v jednotlivých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dávok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až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štvornásobok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bežnej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</w:t>
      </w:r>
      <w:r w:rsidR="00F10747">
        <w:rPr>
          <w:rFonts w:ascii="Times New Roman" w:hAnsi="Times New Roman"/>
          <w:lang w:val="it-IT"/>
        </w:rPr>
        <w:t>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interval.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žiadneho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skúšaných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="00F10747">
        <w:rPr>
          <w:rFonts w:ascii="Times New Roman" w:hAnsi="Times New Roman"/>
          <w:lang w:val="it-IT"/>
        </w:rPr>
        <w:t>jedincov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zistený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erval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presahujúci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potenciálne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 význa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nú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hranicu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500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5.1).</w:t>
      </w:r>
    </w:p>
    <w:p w:rsidR="004A2FD2" w:rsidRPr="00BA3A54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77021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u w:val="single" w:color="000000"/>
          <w:lang w:val="it-IT"/>
        </w:rPr>
        <w:t>Reakcie súvisiace s podaním infúzie</w:t>
      </w:r>
    </w:p>
    <w:p w:rsidR="004A2FD2" w:rsidRPr="00BA3A54" w:rsidRDefault="002D01F4" w:rsidP="00016A12">
      <w:pPr>
        <w:spacing w:after="0" w:line="239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Reakcie súvisiace s podaním infúzie</w:t>
      </w:r>
      <w:r w:rsidR="004A2FD2" w:rsidRPr="00BA3A54">
        <w:rPr>
          <w:rFonts w:ascii="Times New Roman" w:hAnsi="Times New Roman"/>
          <w:lang w:val="it-IT"/>
        </w:rPr>
        <w:t>,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zah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spacing w:val="1"/>
          <w:lang w:val="it-IT"/>
        </w:rPr>
        <w:t>ň</w:t>
      </w:r>
      <w:r w:rsidR="004A2FD2" w:rsidRPr="00BA3A54">
        <w:rPr>
          <w:rFonts w:ascii="Times New Roman" w:hAnsi="Times New Roman"/>
          <w:lang w:val="it-IT"/>
        </w:rPr>
        <w:t>ujúce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prevažne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1"/>
          <w:lang w:val="it-IT"/>
        </w:rPr>
        <w:t>z</w:t>
      </w:r>
      <w:r w:rsidR="004A2FD2" w:rsidRPr="00BA3A54">
        <w:rPr>
          <w:rFonts w:ascii="Times New Roman" w:hAnsi="Times New Roman"/>
          <w:lang w:val="it-IT"/>
        </w:rPr>
        <w:t>ačervenanie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2"/>
          <w:lang w:val="it-IT"/>
        </w:rPr>
        <w:t>k</w:t>
      </w:r>
      <w:r w:rsidR="004A2FD2" w:rsidRPr="00BA3A54">
        <w:rPr>
          <w:rFonts w:ascii="Times New Roman" w:hAnsi="Times New Roman"/>
          <w:spacing w:val="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že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(flushing)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nauzeu,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sa pozorovali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čas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intravenóznej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aplikácie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vori</w:t>
      </w:r>
      <w:r w:rsidR="004A2FD2" w:rsidRPr="0069595B">
        <w:rPr>
          <w:rFonts w:ascii="Times New Roman" w:hAnsi="Times New Roman"/>
          <w:lang w:val="it-IT"/>
        </w:rPr>
        <w:t>k</w:t>
      </w:r>
      <w:r w:rsidR="004A2FD2" w:rsidRPr="00BA3A54">
        <w:rPr>
          <w:rFonts w:ascii="Times New Roman" w:hAnsi="Times New Roman"/>
          <w:lang w:val="it-IT"/>
        </w:rPr>
        <w:t>onazolu.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8E133F">
        <w:rPr>
          <w:rFonts w:ascii="Times New Roman" w:hAnsi="Times New Roman"/>
          <w:lang w:val="it-IT"/>
        </w:rPr>
        <w:t>Je potrebné zvážiť</w:t>
      </w:r>
      <w:r w:rsidR="004A2FD2" w:rsidRPr="00BA3A54">
        <w:rPr>
          <w:rFonts w:ascii="Times New Roman" w:hAnsi="Times New Roman"/>
          <w:lang w:val="it-IT"/>
        </w:rPr>
        <w:t xml:space="preserve"> prerušenie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</w:t>
      </w:r>
      <w:r w:rsidR="004A2FD2" w:rsidRPr="00BA3A54">
        <w:rPr>
          <w:rFonts w:ascii="Times New Roman" w:hAnsi="Times New Roman"/>
          <w:spacing w:val="1"/>
          <w:lang w:val="it-IT"/>
        </w:rPr>
        <w:t>e</w:t>
      </w:r>
      <w:r w:rsidR="004A2FD2" w:rsidRPr="00BA3A54">
        <w:rPr>
          <w:rFonts w:ascii="Times New Roman" w:hAnsi="Times New Roman"/>
          <w:lang w:val="it-IT"/>
        </w:rPr>
        <w:t>čby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8E133F">
        <w:rPr>
          <w:rFonts w:ascii="Times New Roman" w:hAnsi="Times New Roman"/>
          <w:lang w:val="it-IT"/>
        </w:rPr>
        <w:t>p</w:t>
      </w:r>
      <w:r w:rsidR="008E133F" w:rsidRPr="00BA3A54">
        <w:rPr>
          <w:rFonts w:ascii="Times New Roman" w:hAnsi="Times New Roman"/>
          <w:lang w:val="it-IT"/>
        </w:rPr>
        <w:t>odľa</w:t>
      </w:r>
      <w:r w:rsidR="008E133F" w:rsidRPr="00BA3A54">
        <w:rPr>
          <w:rFonts w:ascii="Times New Roman" w:hAnsi="Times New Roman"/>
          <w:spacing w:val="-5"/>
          <w:lang w:val="it-IT"/>
        </w:rPr>
        <w:t xml:space="preserve"> </w:t>
      </w:r>
      <w:r w:rsidR="008E133F" w:rsidRPr="00BA3A54">
        <w:rPr>
          <w:rFonts w:ascii="Times New Roman" w:hAnsi="Times New Roman"/>
          <w:lang w:val="it-IT"/>
        </w:rPr>
        <w:t>záva</w:t>
      </w:r>
      <w:r w:rsidR="008E133F" w:rsidRPr="00BA3A54">
        <w:rPr>
          <w:rFonts w:ascii="Times New Roman" w:hAnsi="Times New Roman"/>
          <w:spacing w:val="1"/>
          <w:lang w:val="it-IT"/>
        </w:rPr>
        <w:t>ž</w:t>
      </w:r>
      <w:r w:rsidR="008E133F" w:rsidRPr="00BA3A54">
        <w:rPr>
          <w:rFonts w:ascii="Times New Roman" w:hAnsi="Times New Roman"/>
          <w:lang w:val="it-IT"/>
        </w:rPr>
        <w:t>nosti</w:t>
      </w:r>
      <w:r w:rsidR="008E133F" w:rsidRPr="00BA3A54">
        <w:rPr>
          <w:rFonts w:ascii="Times New Roman" w:hAnsi="Times New Roman"/>
          <w:spacing w:val="-9"/>
          <w:lang w:val="it-IT"/>
        </w:rPr>
        <w:t xml:space="preserve"> </w:t>
      </w:r>
      <w:r w:rsidR="008E133F">
        <w:rPr>
          <w:rFonts w:ascii="Times New Roman" w:hAnsi="Times New Roman"/>
          <w:spacing w:val="-2"/>
          <w:lang w:val="it-IT"/>
        </w:rPr>
        <w:t>príznakov.</w:t>
      </w:r>
      <w:r w:rsidR="008E133F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(</w:t>
      </w:r>
      <w:r w:rsidR="004A2FD2" w:rsidRPr="00BA3A54">
        <w:rPr>
          <w:rFonts w:ascii="Times New Roman" w:hAnsi="Times New Roman"/>
          <w:lang w:val="it-IT"/>
        </w:rPr>
        <w:t>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Hepatotoxicita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klinických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6D0618">
        <w:rPr>
          <w:rFonts w:ascii="Times New Roman" w:hAnsi="Times New Roman"/>
          <w:lang w:val="it-IT"/>
        </w:rPr>
        <w:t>s</w:t>
      </w:r>
      <w:r w:rsidR="005C6898">
        <w:rPr>
          <w:rFonts w:ascii="Times New Roman" w:hAnsi="Times New Roman"/>
          <w:lang w:val="it-IT"/>
        </w:rPr>
        <w:t>kúšaniach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vorikonazolom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tli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á</w:t>
      </w:r>
      <w:r w:rsidRPr="00BA3A54">
        <w:rPr>
          <w:rFonts w:ascii="Times New Roman" w:hAnsi="Times New Roman"/>
          <w:lang w:val="it-IT"/>
        </w:rPr>
        <w:t>važnejších 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(vráta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hepatitíd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cholestázy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ful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inantného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1"/>
          <w:lang w:val="it-IT"/>
        </w:rPr>
        <w:t>h</w:t>
      </w:r>
      <w:r w:rsidRPr="00BA3A54">
        <w:rPr>
          <w:rFonts w:ascii="Times New Roman" w:hAnsi="Times New Roman"/>
          <w:lang w:val="it-IT"/>
        </w:rPr>
        <w:t>ania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 ú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rtí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entov).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az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spacing w:val="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enali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márne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="001C423A">
        <w:rPr>
          <w:rFonts w:ascii="Times New Roman" w:hAnsi="Times New Roman"/>
          <w:lang w:val="it-IT"/>
        </w:rPr>
        <w:t>o závažným sprievodným</w:t>
      </w:r>
      <w:r w:rsidR="001C423A"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ochorením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(prevažne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logické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ali</w:t>
      </w:r>
      <w:r w:rsidRPr="00BA3A54">
        <w:rPr>
          <w:rFonts w:ascii="Times New Roman" w:hAnsi="Times New Roman"/>
          <w:spacing w:val="2"/>
          <w:lang w:val="it-IT"/>
        </w:rPr>
        <w:t>g</w:t>
      </w:r>
      <w:r w:rsidRPr="00BA3A54">
        <w:rPr>
          <w:rFonts w:ascii="Times New Roman" w:hAnsi="Times New Roman"/>
          <w:lang w:val="it-IT"/>
        </w:rPr>
        <w:t>ni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).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Prechodné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reakcie,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 hepatitídy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="00C90B35">
        <w:rPr>
          <w:rFonts w:ascii="Times New Roman" w:hAnsi="Times New Roman"/>
          <w:lang w:val="it-IT"/>
        </w:rPr>
        <w:t>žltačky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bez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ďalších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identifikov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ľných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fakto</w:t>
      </w:r>
      <w:r w:rsidRPr="00BA3A54">
        <w:rPr>
          <w:rFonts w:ascii="Times New Roman" w:hAnsi="Times New Roman"/>
          <w:spacing w:val="-1"/>
          <w:lang w:val="it-IT"/>
        </w:rPr>
        <w:t>ro</w:t>
      </w:r>
      <w:r w:rsidRPr="00BA3A54">
        <w:rPr>
          <w:rFonts w:ascii="Times New Roman" w:hAnsi="Times New Roman"/>
          <w:spacing w:val="1"/>
          <w:lang w:val="it-IT"/>
        </w:rPr>
        <w:t>v</w:t>
      </w:r>
      <w:r w:rsidRPr="00BA3A54">
        <w:rPr>
          <w:rFonts w:ascii="Times New Roman" w:hAnsi="Times New Roman"/>
          <w:lang w:val="it-IT"/>
        </w:rPr>
        <w:t>. Porucha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="007765C4">
        <w:rPr>
          <w:rFonts w:ascii="Times New Roman" w:hAnsi="Times New Roman"/>
          <w:spacing w:val="-7"/>
          <w:lang w:val="it-IT"/>
        </w:rPr>
        <w:t xml:space="preserve">funkcie </w:t>
      </w:r>
      <w:r w:rsidRPr="00BA3A54">
        <w:rPr>
          <w:rFonts w:ascii="Times New Roman" w:hAnsi="Times New Roman"/>
          <w:lang w:val="it-IT"/>
        </w:rPr>
        <w:t>pečene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bola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prerušení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čajne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reverzibilná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BA3A54">
        <w:rPr>
          <w:rFonts w:ascii="Times New Roman" w:hAnsi="Times New Roman"/>
          <w:u w:val="single" w:color="000000"/>
          <w:lang w:val="it-IT"/>
        </w:rPr>
        <w:t>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3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hepatáln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ch</w:t>
      </w:r>
      <w:r w:rsidRPr="00BA3A54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funkcií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014E6F">
        <w:rPr>
          <w:rFonts w:ascii="Times New Roman" w:hAnsi="Times New Roman"/>
          <w:spacing w:val="-8"/>
          <w:lang w:val="it-IT"/>
        </w:rPr>
        <w:t>V</w:t>
      </w:r>
      <w:r w:rsidR="00CC73D1">
        <w:rPr>
          <w:rFonts w:ascii="Times New Roman" w:hAnsi="Times New Roman"/>
          <w:spacing w:val="-8"/>
          <w:lang w:val="it-IT"/>
        </w:rPr>
        <w:t>orikonazolom</w:t>
      </w:r>
      <w:r w:rsidR="00014E6F">
        <w:rPr>
          <w:rFonts w:ascii="Times New Roman" w:hAnsi="Times New Roman"/>
          <w:spacing w:val="-8"/>
          <w:lang w:val="it-IT"/>
        </w:rPr>
        <w:t xml:space="preserve"> Fresenius Kabi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5D1CC9">
        <w:rPr>
          <w:rFonts w:ascii="Times New Roman" w:hAnsi="Times New Roman"/>
          <w:lang w:val="it-IT"/>
        </w:rPr>
        <w:t>je potrebné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dôkladne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monitorovať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>ý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hepatotoxici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ký mana</w:t>
      </w:r>
      <w:r w:rsidRPr="00BA3A54">
        <w:rPr>
          <w:rFonts w:ascii="Times New Roman" w:hAnsi="Times New Roman"/>
          <w:spacing w:val="1"/>
          <w:lang w:val="it-IT"/>
        </w:rPr>
        <w:t>ž</w:t>
      </w:r>
      <w:r w:rsidRPr="00BA3A54">
        <w:rPr>
          <w:rFonts w:ascii="Times New Roman" w:hAnsi="Times New Roman"/>
          <w:lang w:val="it-IT"/>
        </w:rPr>
        <w:t>ment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ahŕ</w:t>
      </w:r>
      <w:r w:rsidRPr="00BA3A54">
        <w:rPr>
          <w:rFonts w:ascii="Times New Roman" w:hAnsi="Times New Roman"/>
          <w:spacing w:val="1"/>
          <w:lang w:val="it-IT"/>
        </w:rPr>
        <w:t>ň</w:t>
      </w:r>
      <w:r w:rsidRPr="00BA3A54">
        <w:rPr>
          <w:rFonts w:ascii="Times New Roman" w:hAnsi="Times New Roman"/>
          <w:lang w:val="it-IT"/>
        </w:rPr>
        <w:t>ať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laboratórne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1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odno</w:t>
      </w:r>
      <w:r w:rsidR="00CC73D1">
        <w:rPr>
          <w:rFonts w:ascii="Times New Roman" w:hAnsi="Times New Roman"/>
          <w:lang w:val="it-IT"/>
        </w:rPr>
        <w:t>tenie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čene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(konkrétne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AST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ALT)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 začiatku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</w:t>
      </w:r>
      <w:r w:rsidRPr="00BA3A54">
        <w:rPr>
          <w:rFonts w:ascii="Times New Roman" w:hAnsi="Times New Roman"/>
          <w:spacing w:val="2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014E6F">
        <w:rPr>
          <w:rFonts w:ascii="Times New Roman" w:hAnsi="Times New Roman"/>
          <w:spacing w:val="-4"/>
          <w:lang w:val="it-IT"/>
        </w:rPr>
        <w:t>V</w:t>
      </w:r>
      <w:r w:rsidR="00CC73D1">
        <w:rPr>
          <w:rFonts w:ascii="Times New Roman" w:hAnsi="Times New Roman"/>
          <w:spacing w:val="-4"/>
          <w:lang w:val="it-IT"/>
        </w:rPr>
        <w:t>orikonazolom</w:t>
      </w:r>
      <w:r w:rsidR="00014E6F">
        <w:rPr>
          <w:rFonts w:ascii="Times New Roman" w:hAnsi="Times New Roman"/>
          <w:spacing w:val="-4"/>
          <w:lang w:val="it-IT"/>
        </w:rPr>
        <w:t xml:space="preserve"> Fresenius Kabi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a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1"/>
          <w:lang w:val="it-IT"/>
        </w:rPr>
        <w:t>ln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raz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týždenne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prvého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es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1"/>
          <w:lang w:val="it-IT"/>
        </w:rPr>
        <w:t>c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 čo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najkratšie,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však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pokr</w:t>
      </w:r>
      <w:r w:rsidRPr="00BA3A54">
        <w:rPr>
          <w:rFonts w:ascii="Times New Roman" w:hAnsi="Times New Roman"/>
          <w:spacing w:val="-3"/>
          <w:lang w:val="it-IT"/>
        </w:rPr>
        <w:t>a</w:t>
      </w:r>
      <w:r w:rsidRPr="00BA3A54">
        <w:rPr>
          <w:rFonts w:ascii="Times New Roman" w:hAnsi="Times New Roman"/>
          <w:lang w:val="it-IT"/>
        </w:rPr>
        <w:t>čuje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základe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posúdenia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CC73D1">
        <w:rPr>
          <w:rFonts w:ascii="Times New Roman" w:hAnsi="Times New Roman"/>
          <w:lang w:val="it-IT"/>
        </w:rPr>
        <w:t>miery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prínos</w:t>
      </w:r>
      <w:r w:rsidR="00CC73D1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 rizik</w:t>
      </w:r>
      <w:r w:rsidR="00CC73D1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4.2),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frekven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iu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ania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žno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znížiť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raz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me</w:t>
      </w:r>
      <w:r w:rsidRPr="00BA3A54">
        <w:rPr>
          <w:rFonts w:ascii="Times New Roman" w:hAnsi="Times New Roman"/>
          <w:spacing w:val="1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čne,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 nedošlo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zmenám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 funkčných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toch.</w:t>
      </w:r>
    </w:p>
    <w:p w:rsidR="004A2FD2" w:rsidRPr="00BA3A54" w:rsidRDefault="004A2FD2" w:rsidP="00016A12">
      <w:pPr>
        <w:spacing w:before="10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</w:t>
      </w:r>
      <w:r w:rsidRPr="00BA3A54">
        <w:rPr>
          <w:rFonts w:ascii="Times New Roman" w:hAnsi="Times New Roman"/>
          <w:spacing w:val="1"/>
          <w:lang w:val="it-IT"/>
        </w:rPr>
        <w:t>k</w:t>
      </w:r>
      <w:r w:rsidRPr="00BA3A54">
        <w:rPr>
          <w:rFonts w:ascii="Times New Roman" w:hAnsi="Times New Roman"/>
          <w:lang w:val="it-IT"/>
        </w:rPr>
        <w:t>čné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sty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nápadne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zvýšia,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014E6F">
        <w:rPr>
          <w:rFonts w:ascii="Times New Roman" w:hAnsi="Times New Roman"/>
          <w:spacing w:val="-5"/>
          <w:lang w:val="it-IT"/>
        </w:rPr>
        <w:t>V</w:t>
      </w:r>
      <w:r w:rsidR="00590E71">
        <w:rPr>
          <w:rFonts w:ascii="Times New Roman" w:hAnsi="Times New Roman"/>
          <w:spacing w:val="-5"/>
          <w:lang w:val="it-IT"/>
        </w:rPr>
        <w:t>orikonazolom</w:t>
      </w:r>
      <w:r w:rsidR="00014E6F">
        <w:rPr>
          <w:rFonts w:ascii="Times New Roman" w:hAnsi="Times New Roman"/>
          <w:spacing w:val="-5"/>
          <w:lang w:val="it-IT"/>
        </w:rPr>
        <w:t xml:space="preserve"> Fresenius Kabi</w:t>
      </w:r>
      <w:r w:rsidR="00590E71">
        <w:rPr>
          <w:rFonts w:ascii="Times New Roman" w:hAnsi="Times New Roman"/>
          <w:spacing w:val="-5"/>
          <w:lang w:val="it-IT"/>
        </w:rPr>
        <w:t xml:space="preserve"> sa 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prerušiť,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pokiaľ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lekárske posúdenie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590E71">
        <w:rPr>
          <w:rFonts w:ascii="Times New Roman" w:hAnsi="Times New Roman"/>
          <w:lang w:val="it-IT"/>
        </w:rPr>
        <w:t>miery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prínosu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rizika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</w:t>
      </w:r>
      <w:r w:rsidR="00590E71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lang w:val="it-IT"/>
        </w:rPr>
        <w:t>dôvo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ní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okr</w:t>
      </w:r>
      <w:r w:rsidRPr="00BA3A54">
        <w:rPr>
          <w:rFonts w:ascii="Times New Roman" w:hAnsi="Times New Roman"/>
          <w:spacing w:val="-2"/>
          <w:lang w:val="it-IT"/>
        </w:rPr>
        <w:t>a</w:t>
      </w:r>
      <w:r w:rsidRPr="00BA3A54">
        <w:rPr>
          <w:rFonts w:ascii="Times New Roman" w:hAnsi="Times New Roman"/>
          <w:lang w:val="it-IT"/>
        </w:rPr>
        <w:t>čovanie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</w:t>
      </w:r>
      <w:r w:rsidRPr="00BA3A54">
        <w:rPr>
          <w:rFonts w:ascii="Times New Roman" w:hAnsi="Times New Roman"/>
          <w:spacing w:val="1"/>
          <w:lang w:val="it-IT"/>
        </w:rPr>
        <w:t>by.</w:t>
      </w:r>
    </w:p>
    <w:p w:rsidR="004A2FD2" w:rsidRDefault="004A2FD2" w:rsidP="00016A12">
      <w:pPr>
        <w:spacing w:before="52" w:after="0" w:line="506" w:lineRule="exact"/>
        <w:ind w:right="-36" w:firstLine="1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Monitor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musí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onáv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detí</w:t>
      </w:r>
      <w:r w:rsidR="00CF7A7B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aj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dospe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1"/>
          <w:lang w:val="it-IT"/>
        </w:rPr>
        <w:t>ý</w:t>
      </w:r>
      <w:r w:rsidRPr="00BA3A54">
        <w:rPr>
          <w:rFonts w:ascii="Times New Roman" w:hAnsi="Times New Roman"/>
          <w:lang w:val="it-IT"/>
        </w:rPr>
        <w:t xml:space="preserve">ch. </w:t>
      </w:r>
    </w:p>
    <w:p w:rsidR="004A2FD2" w:rsidRPr="00BA3A54" w:rsidRDefault="004A2FD2" w:rsidP="00FC6B9C">
      <w:pPr>
        <w:spacing w:before="52" w:after="0" w:line="506" w:lineRule="exact"/>
        <w:ind w:right="-36" w:firstLine="1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Zrakové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nežiaduce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:rsidR="004A2FD2" w:rsidRPr="00BA3A54" w:rsidRDefault="004A2FD2" w:rsidP="00016A12">
      <w:pPr>
        <w:spacing w:after="0" w:line="200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position w:val="1"/>
          <w:lang w:val="it-IT"/>
        </w:rPr>
        <w:t>Boli</w:t>
      </w:r>
      <w:r w:rsidRPr="00BA3A54">
        <w:rPr>
          <w:rFonts w:ascii="Times New Roman" w:hAnsi="Times New Roman"/>
          <w:spacing w:val="-4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hlásené</w:t>
      </w:r>
      <w:r w:rsidR="0069595B">
        <w:rPr>
          <w:rFonts w:ascii="Times New Roman" w:hAnsi="Times New Roman"/>
          <w:position w:val="1"/>
          <w:lang w:val="it-IT"/>
        </w:rPr>
        <w:t xml:space="preserve"> </w:t>
      </w:r>
      <w:r w:rsidR="00126172">
        <w:rPr>
          <w:rFonts w:ascii="Times New Roman" w:hAnsi="Times New Roman"/>
          <w:position w:val="1"/>
          <w:lang w:val="it-IT"/>
        </w:rPr>
        <w:t>dlhotrvajúce zrakové</w:t>
      </w:r>
      <w:r w:rsidR="00126172" w:rsidRPr="00BA3A54">
        <w:rPr>
          <w:rFonts w:ascii="Times New Roman" w:hAnsi="Times New Roman"/>
          <w:spacing w:val="-7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nežiaduce</w:t>
      </w:r>
      <w:r w:rsidRPr="00BA3A54">
        <w:rPr>
          <w:rFonts w:ascii="Times New Roman" w:hAnsi="Times New Roman"/>
          <w:spacing w:val="-9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reakcie</w:t>
      </w:r>
      <w:r w:rsidR="00126172">
        <w:rPr>
          <w:rFonts w:ascii="Times New Roman" w:hAnsi="Times New Roman"/>
          <w:spacing w:val="-6"/>
          <w:position w:val="1"/>
          <w:lang w:val="it-IT"/>
        </w:rPr>
        <w:t xml:space="preserve">, </w:t>
      </w:r>
      <w:r w:rsidRPr="00BA3A54">
        <w:rPr>
          <w:rFonts w:ascii="Times New Roman" w:hAnsi="Times New Roman"/>
          <w:position w:val="1"/>
          <w:lang w:val="it-IT"/>
        </w:rPr>
        <w:t>vrátane</w:t>
      </w:r>
      <w:r w:rsidRPr="00BA3A54">
        <w:rPr>
          <w:rFonts w:ascii="Times New Roman" w:hAnsi="Times New Roman"/>
          <w:spacing w:val="-6"/>
          <w:position w:val="1"/>
          <w:lang w:val="it-IT"/>
        </w:rPr>
        <w:t xml:space="preserve"> </w:t>
      </w:r>
      <w:r w:rsidR="0069595B">
        <w:rPr>
          <w:rFonts w:ascii="Times New Roman" w:hAnsi="Times New Roman"/>
          <w:position w:val="1"/>
          <w:lang w:val="it-IT"/>
        </w:rPr>
        <w:t>rozmazaného</w:t>
      </w:r>
      <w:r w:rsidR="0069595B" w:rsidRPr="00BA3A54">
        <w:rPr>
          <w:rFonts w:ascii="Times New Roman" w:hAnsi="Times New Roman"/>
          <w:spacing w:val="-10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videnia,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optickej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neur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tí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papi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oedé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Renálne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aduce</w:t>
      </w:r>
      <w:r w:rsidRPr="00BA3A54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="00126172">
        <w:rPr>
          <w:rFonts w:ascii="Times New Roman" w:hAnsi="Times New Roman"/>
          <w:lang w:val="it-IT"/>
        </w:rPr>
        <w:t>závažne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chorých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</w:t>
      </w:r>
      <w:r w:rsidRPr="00BA3A54">
        <w:rPr>
          <w:rFonts w:ascii="Times New Roman" w:hAnsi="Times New Roman"/>
          <w:spacing w:val="1"/>
          <w:lang w:val="it-IT"/>
        </w:rPr>
        <w:t>č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230B2A">
        <w:rPr>
          <w:rFonts w:ascii="Times New Roman" w:hAnsi="Times New Roman"/>
          <w:lang w:val="it-IT"/>
        </w:rPr>
        <w:t>vorikonazolom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pozorova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akútne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ren</w:t>
      </w:r>
      <w:r w:rsidRPr="00BA3A54">
        <w:rPr>
          <w:rFonts w:ascii="Times New Roman" w:hAnsi="Times New Roman"/>
          <w:spacing w:val="-1"/>
          <w:lang w:val="it-IT"/>
        </w:rPr>
        <w:t>á</w:t>
      </w:r>
      <w:r w:rsidRPr="00BA3A54">
        <w:rPr>
          <w:rFonts w:ascii="Times New Roman" w:hAnsi="Times New Roman"/>
          <w:lang w:val="it-IT"/>
        </w:rPr>
        <w:t>lne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zlyhanie.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Pacienti liečení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azolom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pra</w:t>
      </w:r>
      <w:r w:rsidRPr="00BA3A54">
        <w:rPr>
          <w:rFonts w:ascii="Times New Roman" w:hAnsi="Times New Roman"/>
          <w:spacing w:val="2"/>
          <w:lang w:val="it-IT"/>
        </w:rPr>
        <w:t>v</w:t>
      </w:r>
      <w:r w:rsidRPr="00BA3A54">
        <w:rPr>
          <w:rFonts w:ascii="Times New Roman" w:hAnsi="Times New Roman"/>
          <w:lang w:val="it-IT"/>
        </w:rPr>
        <w:t>depod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užívali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aj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nefrotoxické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zárov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ň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trpeli ochorenia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potenciálne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edúci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n</w:t>
      </w:r>
      <w:r w:rsidRPr="00BA3A54">
        <w:rPr>
          <w:rFonts w:ascii="Times New Roman" w:hAnsi="Times New Roman"/>
          <w:lang w:val="it-IT"/>
        </w:rPr>
        <w:t>íženiu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renáln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funkcií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BA3A54">
        <w:rPr>
          <w:rFonts w:ascii="Times New Roman" w:hAnsi="Times New Roman"/>
          <w:u w:val="single" w:color="000000"/>
          <w:lang w:val="it-IT"/>
        </w:rPr>
        <w:t>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3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renáln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ch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f</w:t>
      </w:r>
      <w:r w:rsidRPr="00BA3A54">
        <w:rPr>
          <w:rFonts w:ascii="Times New Roman" w:hAnsi="Times New Roman"/>
          <w:u w:val="single" w:color="000000"/>
          <w:lang w:val="it-IT"/>
        </w:rPr>
        <w:t>unkcií</w:t>
      </w:r>
    </w:p>
    <w:p w:rsidR="004A2FD2" w:rsidRPr="00BA3A54" w:rsidRDefault="008E10DE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Je potrebné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onitorov</w:t>
      </w:r>
      <w:r w:rsidR="004A2FD2" w:rsidRPr="00BA3A54">
        <w:rPr>
          <w:rFonts w:ascii="Times New Roman" w:hAnsi="Times New Roman"/>
          <w:spacing w:val="-1"/>
          <w:lang w:val="it-IT"/>
        </w:rPr>
        <w:t>a</w:t>
      </w:r>
      <w:r w:rsidR="004A2FD2" w:rsidRPr="00BA3A54"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>
        <w:rPr>
          <w:rFonts w:ascii="Times New Roman" w:hAnsi="Times New Roman"/>
          <w:spacing w:val="-11"/>
          <w:lang w:val="it-IT"/>
        </w:rPr>
        <w:t xml:space="preserve">pacientov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ci</w:t>
      </w:r>
      <w:r w:rsidR="004A2FD2" w:rsidRPr="00BA3A54">
        <w:rPr>
          <w:rFonts w:ascii="Times New Roman" w:hAnsi="Times New Roman"/>
          <w:spacing w:val="1"/>
          <w:lang w:val="it-IT"/>
        </w:rPr>
        <w:t>e</w:t>
      </w:r>
      <w:r w:rsidR="004A2FD2" w:rsidRPr="00BA3A54">
        <w:rPr>
          <w:rFonts w:ascii="Times New Roman" w:hAnsi="Times New Roman"/>
          <w:lang w:val="it-IT"/>
        </w:rPr>
        <w:t>ľ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m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dhaliť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vý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oj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poruc</w:t>
      </w:r>
      <w:r w:rsidR="004A2FD2" w:rsidRPr="00BA3A54">
        <w:rPr>
          <w:rFonts w:ascii="Times New Roman" w:hAnsi="Times New Roman"/>
          <w:spacing w:val="-1"/>
          <w:lang w:val="it-IT"/>
        </w:rPr>
        <w:t>h</w:t>
      </w:r>
      <w:r w:rsidR="004A2FD2" w:rsidRPr="00BA3A54">
        <w:rPr>
          <w:rFonts w:ascii="Times New Roman" w:hAnsi="Times New Roman"/>
          <w:lang w:val="it-IT"/>
        </w:rPr>
        <w:t>y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obli</w:t>
      </w:r>
      <w:r w:rsidR="004A2FD2" w:rsidRPr="00BA3A54">
        <w:rPr>
          <w:rFonts w:ascii="Times New Roman" w:hAnsi="Times New Roman"/>
          <w:spacing w:val="-2"/>
          <w:lang w:val="it-IT"/>
        </w:rPr>
        <w:t>č</w:t>
      </w:r>
      <w:r w:rsidR="004A2FD2" w:rsidRPr="00BA3A54">
        <w:rPr>
          <w:rFonts w:ascii="Times New Roman" w:hAnsi="Times New Roman"/>
          <w:lang w:val="it-IT"/>
        </w:rPr>
        <w:t>kových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f</w:t>
      </w:r>
      <w:r w:rsidR="004A2FD2" w:rsidRPr="00BA3A54">
        <w:rPr>
          <w:rFonts w:ascii="Times New Roman" w:hAnsi="Times New Roman"/>
          <w:lang w:val="it-IT"/>
        </w:rPr>
        <w:t>unk</w:t>
      </w:r>
      <w:r w:rsidR="004A2FD2" w:rsidRPr="00BA3A54">
        <w:rPr>
          <w:rFonts w:ascii="Times New Roman" w:hAnsi="Times New Roman"/>
          <w:spacing w:val="-1"/>
          <w:lang w:val="it-IT"/>
        </w:rPr>
        <w:t>c</w:t>
      </w:r>
      <w:r w:rsidR="004A2FD2" w:rsidRPr="00BA3A54">
        <w:rPr>
          <w:rFonts w:ascii="Times New Roman" w:hAnsi="Times New Roman"/>
          <w:lang w:val="it-IT"/>
        </w:rPr>
        <w:t>ií.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Moni</w:t>
      </w:r>
      <w:r w:rsidR="004A2FD2" w:rsidRPr="00BA3A54">
        <w:rPr>
          <w:rFonts w:ascii="Times New Roman" w:hAnsi="Times New Roman"/>
          <w:spacing w:val="-1"/>
          <w:lang w:val="it-IT"/>
        </w:rPr>
        <w:t>t</w:t>
      </w:r>
      <w:r w:rsidR="004A2FD2" w:rsidRPr="00BA3A54">
        <w:rPr>
          <w:rFonts w:ascii="Times New Roman" w:hAnsi="Times New Roman"/>
          <w:spacing w:val="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ro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á za</w:t>
      </w:r>
      <w:r w:rsidR="004A2FD2" w:rsidRPr="00BA3A54">
        <w:rPr>
          <w:rFonts w:ascii="Times New Roman" w:hAnsi="Times New Roman"/>
          <w:spacing w:val="1"/>
          <w:lang w:val="it-IT"/>
        </w:rPr>
        <w:t>h</w:t>
      </w:r>
      <w:r w:rsidR="004A2FD2" w:rsidRPr="00BA3A54">
        <w:rPr>
          <w:rFonts w:ascii="Times New Roman" w:hAnsi="Times New Roman"/>
          <w:lang w:val="it-IT"/>
        </w:rPr>
        <w:t>ŕ</w:t>
      </w:r>
      <w:r w:rsidR="004A2FD2" w:rsidRPr="00BA3A54">
        <w:rPr>
          <w:rFonts w:ascii="Times New Roman" w:hAnsi="Times New Roman"/>
          <w:spacing w:val="1"/>
          <w:lang w:val="it-IT"/>
        </w:rPr>
        <w:t>ň</w:t>
      </w:r>
      <w:r w:rsidR="004A2FD2" w:rsidRPr="00BA3A54">
        <w:rPr>
          <w:rFonts w:ascii="Times New Roman" w:hAnsi="Times New Roman"/>
          <w:lang w:val="it-IT"/>
        </w:rPr>
        <w:t>ať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posudzovanie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lab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ratór</w:t>
      </w:r>
      <w:r w:rsidR="004A2FD2" w:rsidRPr="00BA3A54">
        <w:rPr>
          <w:rFonts w:ascii="Times New Roman" w:hAnsi="Times New Roman"/>
          <w:spacing w:val="-1"/>
          <w:lang w:val="it-IT"/>
        </w:rPr>
        <w:t>n</w:t>
      </w:r>
      <w:r w:rsidR="004A2FD2" w:rsidRPr="00BA3A54">
        <w:rPr>
          <w:rFonts w:ascii="Times New Roman" w:hAnsi="Times New Roman"/>
          <w:spacing w:val="2"/>
          <w:lang w:val="it-IT"/>
        </w:rPr>
        <w:t>y</w:t>
      </w:r>
      <w:r w:rsidR="004A2FD2" w:rsidRPr="00BA3A54">
        <w:rPr>
          <w:rFonts w:ascii="Times New Roman" w:hAnsi="Times New Roman"/>
          <w:lang w:val="it-IT"/>
        </w:rPr>
        <w:t>ch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pa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spacing w:val="1"/>
          <w:lang w:val="it-IT"/>
        </w:rPr>
        <w:t>a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etrov,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lang w:val="it-IT"/>
        </w:rPr>
        <w:t>edovšetkým</w:t>
      </w:r>
      <w:r w:rsidR="004A2FD2" w:rsidRPr="00BA3A54">
        <w:rPr>
          <w:rFonts w:ascii="Times New Roman" w:hAnsi="Times New Roman"/>
          <w:spacing w:val="-1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koncentrácie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sérového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kreatinínu.</w:t>
      </w:r>
    </w:p>
    <w:p w:rsidR="004A2FD2" w:rsidRPr="00BA3A54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Monitorovan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4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funkcií</w:t>
      </w:r>
      <w:r w:rsidRPr="00BA3A54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pankreasu</w:t>
      </w:r>
    </w:p>
    <w:p w:rsidR="004A2FD2" w:rsidRPr="00BA3A54" w:rsidRDefault="004A2FD2" w:rsidP="00016A12">
      <w:pPr>
        <w:spacing w:before="1" w:after="0" w:line="254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Pacienti,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najmä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deti,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rizikový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faktor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vzniku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akútnej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pankreatitídy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(napr.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nedávna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chemoterapia, transplantácia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krvo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vorný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lang w:val="it-IT"/>
        </w:rPr>
        <w:t>niek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(h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matopoietic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stem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cell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transplantation,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SCT)</w:t>
      </w:r>
      <w:r w:rsidR="00B71003">
        <w:rPr>
          <w:rFonts w:ascii="Times New Roman" w:hAnsi="Times New Roman"/>
          <w:lang w:val="it-IT"/>
        </w:rPr>
        <w:t>)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ajú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byť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po</w:t>
      </w:r>
      <w:r w:rsidRPr="00BA3A54">
        <w:rPr>
          <w:rFonts w:ascii="Times New Roman" w:hAnsi="Times New Roman"/>
          <w:lang w:val="it-IT"/>
        </w:rPr>
        <w:t>čas 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spacing w:val="-3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99229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dôkladne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onitorovaní.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tako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klinickom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vh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dné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zvážiť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onitorovanie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hladín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sérovej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lázy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a</w:t>
      </w:r>
      <w:r w:rsidRPr="00BA3A54">
        <w:rPr>
          <w:rFonts w:ascii="Times New Roman" w:hAnsi="Times New Roman"/>
          <w:lang w:val="it-IT"/>
        </w:rPr>
        <w:t>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lipá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</w:p>
    <w:p w:rsidR="004A2FD2" w:rsidRPr="00BA3A54" w:rsidRDefault="004A2FD2" w:rsidP="00016A12">
      <w:pPr>
        <w:spacing w:before="9" w:after="0" w:line="240" w:lineRule="exact"/>
        <w:ind w:right="-36"/>
        <w:rPr>
          <w:sz w:val="24"/>
          <w:szCs w:val="24"/>
          <w:lang w:val="it-IT"/>
        </w:rPr>
      </w:pPr>
    </w:p>
    <w:p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Kožné</w:t>
      </w:r>
      <w:r w:rsidRPr="00BA3A54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nežia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d</w:t>
      </w:r>
      <w:r w:rsidRPr="00BA3A54">
        <w:rPr>
          <w:rFonts w:ascii="Times New Roman" w:hAnsi="Times New Roman"/>
          <w:u w:val="single" w:color="000000"/>
          <w:lang w:val="it-IT"/>
        </w:rPr>
        <w:t>uce</w:t>
      </w:r>
      <w:r w:rsidRPr="00BA3A54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:rsidR="004A2FD2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B71003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Pr="0099229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vinuli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exfoliatívne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kožné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Stevensov- Johnson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s</w:t>
      </w:r>
      <w:r w:rsidRPr="00BA3A54">
        <w:rPr>
          <w:rFonts w:ascii="Times New Roman" w:hAnsi="Times New Roman"/>
          <w:lang w:val="it-IT"/>
        </w:rPr>
        <w:t>yndró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objaven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ráž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u</w:t>
      </w:r>
      <w:r w:rsidRPr="00BA3A54">
        <w:rPr>
          <w:rFonts w:ascii="Times New Roman" w:hAnsi="Times New Roman"/>
          <w:lang w:val="it-IT"/>
        </w:rPr>
        <w:t>sia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cienti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dôsled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ní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 progresii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</w:t>
      </w:r>
      <w:r w:rsidRPr="00BA3A54">
        <w:rPr>
          <w:rFonts w:ascii="Times New Roman" w:hAnsi="Times New Roman"/>
          <w:spacing w:val="-2"/>
          <w:lang w:val="it-IT"/>
        </w:rPr>
        <w:t>ž</w:t>
      </w:r>
      <w:r w:rsidRPr="00BA3A54">
        <w:rPr>
          <w:rFonts w:ascii="Times New Roman" w:hAnsi="Times New Roman"/>
          <w:lang w:val="it-IT"/>
        </w:rPr>
        <w:t>ných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lézií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spacing w:val="2"/>
          <w:lang w:val="it-IT"/>
        </w:rPr>
        <w:t>u</w:t>
      </w:r>
      <w:r w:rsidRPr="00BA3A54">
        <w:rPr>
          <w:rFonts w:ascii="Times New Roman" w:hAnsi="Times New Roman"/>
          <w:lang w:val="it-IT"/>
        </w:rPr>
        <w:t>sí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99229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1"/>
          <w:lang w:val="it-IT"/>
        </w:rPr>
        <w:t>r</w:t>
      </w:r>
      <w:r w:rsidRPr="00BA3A54">
        <w:rPr>
          <w:rFonts w:ascii="Times New Roman" w:hAnsi="Times New Roman"/>
          <w:lang w:val="it-IT"/>
        </w:rPr>
        <w:t>erušiť.</w:t>
      </w:r>
      <w:r>
        <w:rPr>
          <w:rFonts w:ascii="Times New Roman" w:hAnsi="Times New Roman"/>
          <w:lang w:val="it-IT"/>
        </w:rPr>
        <w:t xml:space="preserve"> </w:t>
      </w:r>
    </w:p>
    <w:p w:rsidR="004A2FD2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</w:p>
    <w:p w:rsidR="004A2FD2" w:rsidRPr="0028053D" w:rsidRDefault="004A2FD2" w:rsidP="00016A12">
      <w:pPr>
        <w:spacing w:before="71" w:after="0" w:line="240" w:lineRule="auto"/>
        <w:ind w:right="-36"/>
        <w:jc w:val="both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Užívanie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BD1634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u</w:t>
      </w:r>
      <w:r w:rsidR="00BD1634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jené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totoxicitou</w:t>
      </w:r>
      <w:r w:rsidR="00014E6F">
        <w:rPr>
          <w:rFonts w:ascii="Times New Roman" w:hAnsi="Times New Roman"/>
          <w:lang w:val="it-IT"/>
        </w:rPr>
        <w:t xml:space="preserve">, vrátane </w:t>
      </w:r>
      <w:r w:rsidR="00014E6F" w:rsidRPr="00767B05">
        <w:rPr>
          <w:rFonts w:ascii="Times New Roman" w:hAnsi="Times New Roman"/>
          <w:lang w:val="it-IT"/>
        </w:rPr>
        <w:t>reakcií ako sú pehy, lentigo, aktinická keratóza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ps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udoporfýriou.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Odpor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sa,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všetci pacienti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detí,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="004E651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ýb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expozícii </w:t>
      </w:r>
      <w:r w:rsidRPr="00BA3A54">
        <w:rPr>
          <w:rFonts w:ascii="Times New Roman" w:hAnsi="Times New Roman"/>
          <w:spacing w:val="1"/>
          <w:lang w:val="it-IT"/>
        </w:rPr>
        <w:t>p</w:t>
      </w:r>
      <w:r w:rsidRPr="00BA3A54">
        <w:rPr>
          <w:rFonts w:ascii="Times New Roman" w:hAnsi="Times New Roman"/>
          <w:lang w:val="it-IT"/>
        </w:rPr>
        <w:t>ri</w:t>
      </w:r>
      <w:r w:rsidRPr="00BA3A54">
        <w:rPr>
          <w:rFonts w:ascii="Times New Roman" w:hAnsi="Times New Roman"/>
          <w:spacing w:val="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sl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ečné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svetlu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používali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prostried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lastRenderedPageBreak/>
        <w:t>a</w:t>
      </w:r>
      <w:r w:rsidRPr="00BA3A54">
        <w:rPr>
          <w:rFonts w:ascii="Times New Roman" w:hAnsi="Times New Roman"/>
          <w:lang w:val="it-IT"/>
        </w:rPr>
        <w:t>ko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ochranný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odev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 krém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op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ľovan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>
        <w:rPr>
          <w:rFonts w:ascii="Times New Roman" w:hAnsi="Times New Roman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s</w:t>
      </w:r>
      <w:r w:rsidRPr="0028053D">
        <w:rPr>
          <w:rFonts w:ascii="Times New Roman" w:hAnsi="Times New Roman"/>
          <w:spacing w:val="-1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v</w:t>
      </w:r>
      <w:r w:rsidRPr="0028053D">
        <w:rPr>
          <w:rFonts w:ascii="Times New Roman" w:hAnsi="Times New Roman"/>
          <w:spacing w:val="2"/>
          <w:lang w:val="it-IT"/>
        </w:rPr>
        <w:t>y</w:t>
      </w:r>
      <w:r w:rsidRPr="0028053D">
        <w:rPr>
          <w:rFonts w:ascii="Times New Roman" w:hAnsi="Times New Roman"/>
          <w:lang w:val="it-IT"/>
        </w:rPr>
        <w:t>sokým</w:t>
      </w:r>
      <w:r w:rsidRPr="0028053D">
        <w:rPr>
          <w:rFonts w:ascii="Times New Roman" w:hAnsi="Times New Roman"/>
          <w:spacing w:val="-10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ochranným</w:t>
      </w:r>
      <w:r w:rsidRPr="0028053D">
        <w:rPr>
          <w:rFonts w:ascii="Times New Roman" w:hAnsi="Times New Roman"/>
          <w:spacing w:val="-11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faktorom</w:t>
      </w:r>
      <w:r w:rsidRPr="0028053D">
        <w:rPr>
          <w:rFonts w:ascii="Times New Roman" w:hAnsi="Times New Roman"/>
          <w:spacing w:val="-9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(SPF-</w:t>
      </w:r>
      <w:r w:rsidRPr="0028053D">
        <w:rPr>
          <w:rFonts w:ascii="Times New Roman" w:hAnsi="Times New Roman"/>
          <w:spacing w:val="-5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sun</w:t>
      </w:r>
      <w:r w:rsidRPr="0028053D">
        <w:rPr>
          <w:rFonts w:ascii="Times New Roman" w:hAnsi="Times New Roman"/>
          <w:spacing w:val="-3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protection</w:t>
      </w:r>
      <w:r w:rsidRPr="0028053D">
        <w:rPr>
          <w:rFonts w:ascii="Times New Roman" w:hAnsi="Times New Roman"/>
          <w:spacing w:val="-10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factor).</w:t>
      </w:r>
    </w:p>
    <w:p w:rsidR="004A2FD2" w:rsidRPr="0028053D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:rsidR="004A2FD2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spacing w:val="1"/>
          <w:u w:val="single" w:color="000000"/>
          <w:lang w:val="it-IT"/>
        </w:rPr>
      </w:pPr>
      <w:r w:rsidRPr="00BD40C7">
        <w:rPr>
          <w:rFonts w:ascii="Times New Roman" w:hAnsi="Times New Roman"/>
          <w:u w:val="single" w:color="000000"/>
          <w:lang w:val="it-IT"/>
        </w:rPr>
        <w:t>Dlhodobá</w:t>
      </w:r>
      <w:r w:rsidRPr="00BD40C7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BD40C7">
        <w:rPr>
          <w:rFonts w:ascii="Times New Roman" w:hAnsi="Times New Roman"/>
          <w:u w:val="single" w:color="000000"/>
          <w:lang w:val="it-IT"/>
        </w:rPr>
        <w:t>li</w:t>
      </w:r>
      <w:r w:rsidRPr="00BD40C7">
        <w:rPr>
          <w:rFonts w:ascii="Times New Roman" w:hAnsi="Times New Roman"/>
          <w:spacing w:val="-2"/>
          <w:u w:val="single" w:color="000000"/>
          <w:lang w:val="it-IT"/>
        </w:rPr>
        <w:t>e</w:t>
      </w:r>
      <w:r w:rsidRPr="00BD40C7">
        <w:rPr>
          <w:rFonts w:ascii="Times New Roman" w:hAnsi="Times New Roman"/>
          <w:u w:val="single" w:color="000000"/>
          <w:lang w:val="it-IT"/>
        </w:rPr>
        <w:t>č</w:t>
      </w:r>
      <w:r w:rsidRPr="00BD40C7">
        <w:rPr>
          <w:rFonts w:ascii="Times New Roman" w:hAnsi="Times New Roman"/>
          <w:spacing w:val="1"/>
          <w:u w:val="single" w:color="000000"/>
          <w:lang w:val="it-IT"/>
        </w:rPr>
        <w:t>ba</w:t>
      </w:r>
    </w:p>
    <w:p w:rsidR="008D4436" w:rsidRDefault="00B83B14" w:rsidP="008D4436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1"/>
          <w:lang w:val="it-IT"/>
        </w:rPr>
        <w:t>Pri d</w:t>
      </w:r>
      <w:r w:rsidR="00B57E30" w:rsidRPr="008D4436">
        <w:rPr>
          <w:rFonts w:ascii="Times New Roman" w:hAnsi="Times New Roman"/>
          <w:spacing w:val="1"/>
          <w:lang w:val="it-IT"/>
        </w:rPr>
        <w:t>lhodob</w:t>
      </w:r>
      <w:r>
        <w:rPr>
          <w:rFonts w:ascii="Times New Roman" w:hAnsi="Times New Roman"/>
          <w:spacing w:val="1"/>
          <w:lang w:val="it-IT"/>
        </w:rPr>
        <w:t>ej</w:t>
      </w:r>
      <w:r w:rsidR="00B57E30" w:rsidRPr="008D4436">
        <w:rPr>
          <w:rFonts w:ascii="Times New Roman" w:hAnsi="Times New Roman"/>
          <w:spacing w:val="1"/>
          <w:lang w:val="it-IT"/>
        </w:rPr>
        <w:t xml:space="preserve"> expozíci</w:t>
      </w:r>
      <w:r>
        <w:rPr>
          <w:rFonts w:ascii="Times New Roman" w:hAnsi="Times New Roman"/>
          <w:spacing w:val="1"/>
          <w:lang w:val="it-IT"/>
        </w:rPr>
        <w:t xml:space="preserve">i </w:t>
      </w:r>
      <w:r w:rsidR="008D4436" w:rsidRPr="008D4436">
        <w:rPr>
          <w:rFonts w:ascii="Times New Roman" w:hAnsi="Times New Roman"/>
          <w:spacing w:val="1"/>
          <w:lang w:val="it-IT"/>
        </w:rPr>
        <w:t xml:space="preserve">(liečba alebo profylaxia) </w:t>
      </w:r>
      <w:r>
        <w:rPr>
          <w:rFonts w:ascii="Times New Roman" w:hAnsi="Times New Roman"/>
          <w:spacing w:val="1"/>
          <w:lang w:val="it-IT"/>
        </w:rPr>
        <w:t>viac ako</w:t>
      </w:r>
      <w:r w:rsidRPr="008D4436">
        <w:rPr>
          <w:rFonts w:ascii="Times New Roman" w:hAnsi="Times New Roman"/>
          <w:spacing w:val="1"/>
          <w:lang w:val="it-IT"/>
        </w:rPr>
        <w:t xml:space="preserve"> </w:t>
      </w:r>
      <w:r w:rsidR="008D4436" w:rsidRPr="008D4436">
        <w:rPr>
          <w:rFonts w:ascii="Times New Roman" w:hAnsi="Times New Roman"/>
          <w:spacing w:val="1"/>
          <w:lang w:val="it-IT"/>
        </w:rPr>
        <w:t>180 dní</w:t>
      </w:r>
      <w:r w:rsidR="00794F63">
        <w:rPr>
          <w:rFonts w:ascii="Times New Roman" w:hAnsi="Times New Roman"/>
          <w:spacing w:val="1"/>
          <w:lang w:val="it-IT"/>
        </w:rPr>
        <w:t xml:space="preserve"> </w:t>
      </w:r>
      <w:r w:rsidR="008D4436" w:rsidRPr="008D4436">
        <w:rPr>
          <w:rFonts w:ascii="Times New Roman" w:hAnsi="Times New Roman"/>
          <w:spacing w:val="1"/>
          <w:lang w:val="it-IT"/>
        </w:rPr>
        <w:t xml:space="preserve">(6 mesiacov) </w:t>
      </w:r>
      <w:r w:rsidR="00590405">
        <w:rPr>
          <w:rFonts w:ascii="Times New Roman" w:hAnsi="Times New Roman"/>
          <w:spacing w:val="1"/>
          <w:lang w:val="it-IT"/>
        </w:rPr>
        <w:t xml:space="preserve">sa </w:t>
      </w:r>
      <w:r w:rsidR="008D4436" w:rsidRPr="008D4436">
        <w:rPr>
          <w:rFonts w:ascii="Times New Roman" w:hAnsi="Times New Roman"/>
          <w:spacing w:val="1"/>
          <w:lang w:val="it-IT"/>
        </w:rPr>
        <w:t>vyžaduje dôkladné posúdenie pomeru prínosu a rizika</w:t>
      </w:r>
      <w:r w:rsidR="008D4436" w:rsidRPr="008D4436">
        <w:rPr>
          <w:rFonts w:ascii="Times New Roman" w:hAnsi="Times New Roman"/>
          <w:lang w:val="sk-SK"/>
        </w:rPr>
        <w:t>, lekári</w:t>
      </w:r>
      <w:r w:rsidR="008D4436" w:rsidRPr="00564AD5">
        <w:rPr>
          <w:rFonts w:ascii="Times New Roman" w:hAnsi="Times New Roman"/>
          <w:lang w:val="sk-SK"/>
        </w:rPr>
        <w:t xml:space="preserve"> musia preto zvážiť potrebu obmedziť expozíciu </w:t>
      </w:r>
      <w:r w:rsidR="00014E6F">
        <w:rPr>
          <w:rFonts w:ascii="Times New Roman" w:hAnsi="Times New Roman"/>
          <w:lang w:val="sk-SK"/>
        </w:rPr>
        <w:t>V</w:t>
      </w:r>
      <w:r w:rsidR="008D4436" w:rsidRPr="00564AD5">
        <w:rPr>
          <w:rFonts w:ascii="Times New Roman" w:hAnsi="Times New Roman"/>
          <w:lang w:val="sk-SK"/>
        </w:rPr>
        <w:t>orikonazolu</w:t>
      </w:r>
      <w:r w:rsidR="00014E6F">
        <w:rPr>
          <w:rFonts w:ascii="Times New Roman" w:hAnsi="Times New Roman"/>
          <w:lang w:val="sk-SK"/>
        </w:rPr>
        <w:t xml:space="preserve"> Fresenius Kabi</w:t>
      </w:r>
      <w:r w:rsidR="008D4436" w:rsidRPr="00564AD5">
        <w:rPr>
          <w:rFonts w:ascii="Times New Roman" w:hAnsi="Times New Roman"/>
          <w:lang w:val="sk-SK"/>
        </w:rPr>
        <w:t xml:space="preserve"> (pozri časti 4.2 a 5.1).</w:t>
      </w:r>
      <w:r w:rsidR="008D4436" w:rsidRPr="008D4436">
        <w:rPr>
          <w:rFonts w:ascii="Times New Roman" w:hAnsi="Times New Roman"/>
          <w:lang w:val="sk-SK"/>
        </w:rPr>
        <w:t xml:space="preserve"> </w:t>
      </w:r>
      <w:r w:rsidR="008D4436" w:rsidRPr="00564AD5">
        <w:rPr>
          <w:rFonts w:ascii="Times New Roman" w:hAnsi="Times New Roman"/>
          <w:lang w:val="sk-SK"/>
        </w:rPr>
        <w:t>Nasledujúce závažné nežiaduce udalosti boli hlásené v súvislosti s dlhodob</w:t>
      </w:r>
      <w:r w:rsidR="00590405">
        <w:rPr>
          <w:rFonts w:ascii="Times New Roman" w:hAnsi="Times New Roman"/>
          <w:lang w:val="sk-SK"/>
        </w:rPr>
        <w:t>ou</w:t>
      </w:r>
      <w:r w:rsidR="008D4436" w:rsidRPr="00564AD5">
        <w:rPr>
          <w:rFonts w:ascii="Times New Roman" w:hAnsi="Times New Roman"/>
          <w:lang w:val="sk-SK"/>
        </w:rPr>
        <w:t xml:space="preserve"> liečb</w:t>
      </w:r>
      <w:r w:rsidR="00590405">
        <w:rPr>
          <w:rFonts w:ascii="Times New Roman" w:hAnsi="Times New Roman"/>
          <w:lang w:val="sk-SK"/>
        </w:rPr>
        <w:t>ou</w:t>
      </w:r>
      <w:r w:rsidR="008D4436" w:rsidRPr="00564AD5">
        <w:rPr>
          <w:rFonts w:ascii="Times New Roman" w:hAnsi="Times New Roman"/>
          <w:lang w:val="sk-SK"/>
        </w:rPr>
        <w:t xml:space="preserve"> </w:t>
      </w:r>
      <w:r w:rsidR="00590405">
        <w:rPr>
          <w:rFonts w:ascii="Times New Roman" w:hAnsi="Times New Roman"/>
          <w:lang w:val="sk-SK"/>
        </w:rPr>
        <w:t>v</w:t>
      </w:r>
      <w:r w:rsidR="008D4436" w:rsidRPr="00564AD5">
        <w:rPr>
          <w:rFonts w:ascii="Times New Roman" w:hAnsi="Times New Roman"/>
          <w:lang w:val="sk-SK"/>
        </w:rPr>
        <w:t>orikonazol</w:t>
      </w:r>
      <w:r w:rsidR="00590405">
        <w:rPr>
          <w:rFonts w:ascii="Times New Roman" w:hAnsi="Times New Roman"/>
          <w:lang w:val="sk-SK"/>
        </w:rPr>
        <w:t>om:</w:t>
      </w:r>
    </w:p>
    <w:p w:rsidR="00B57E30" w:rsidRPr="00BD40C7" w:rsidRDefault="00B57E30" w:rsidP="00FC6B9C">
      <w:pPr>
        <w:spacing w:after="0" w:line="240" w:lineRule="auto"/>
        <w:ind w:right="-36"/>
        <w:outlineLvl w:val="0"/>
        <w:rPr>
          <w:rFonts w:ascii="Times New Roman" w:hAnsi="Times New Roman"/>
          <w:spacing w:val="1"/>
          <w:u w:val="single" w:color="000000"/>
          <w:lang w:val="it-IT"/>
        </w:rPr>
      </w:pPr>
    </w:p>
    <w:p w:rsidR="004A2FD2" w:rsidRPr="00BD40C7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4A2FD2" w:rsidRPr="003B178C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3B178C">
        <w:rPr>
          <w:rFonts w:ascii="Times New Roman" w:hAnsi="Times New Roman"/>
          <w:lang w:val="it-IT"/>
        </w:rPr>
        <w:t>U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niektorých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pacientov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hlásen</w:t>
      </w:r>
      <w:r w:rsidRPr="003B178C">
        <w:rPr>
          <w:rFonts w:ascii="Times New Roman" w:hAnsi="Times New Roman"/>
          <w:spacing w:val="2"/>
          <w:lang w:val="it-IT"/>
        </w:rPr>
        <w:t>ý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fotoxický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i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rea</w:t>
      </w:r>
      <w:r w:rsidRPr="003B178C">
        <w:rPr>
          <w:rFonts w:ascii="Times New Roman" w:hAnsi="Times New Roman"/>
          <w:spacing w:val="2"/>
          <w:lang w:val="it-IT"/>
        </w:rPr>
        <w:t>k</w:t>
      </w:r>
      <w:r w:rsidRPr="003B178C">
        <w:rPr>
          <w:rFonts w:ascii="Times New Roman" w:hAnsi="Times New Roman"/>
          <w:lang w:val="it-IT"/>
        </w:rPr>
        <w:t>ci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i,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bol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počas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</w:t>
      </w:r>
      <w:r w:rsidRPr="003B178C">
        <w:rPr>
          <w:rFonts w:ascii="Times New Roman" w:hAnsi="Times New Roman"/>
          <w:spacing w:val="1"/>
          <w:lang w:val="it-IT"/>
        </w:rPr>
        <w:t>e</w:t>
      </w:r>
      <w:r w:rsidRPr="003B178C">
        <w:rPr>
          <w:rFonts w:ascii="Times New Roman" w:hAnsi="Times New Roman"/>
          <w:lang w:val="it-IT"/>
        </w:rPr>
        <w:t>čby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hlásený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skva</w:t>
      </w:r>
      <w:r w:rsidRPr="003B178C">
        <w:rPr>
          <w:rFonts w:ascii="Times New Roman" w:hAnsi="Times New Roman"/>
          <w:spacing w:val="-2"/>
          <w:u w:val="single" w:color="000000"/>
          <w:lang w:val="it-IT"/>
        </w:rPr>
        <w:t>m</w:t>
      </w:r>
      <w:r w:rsidRPr="003B178C">
        <w:rPr>
          <w:rFonts w:ascii="Times New Roman" w:hAnsi="Times New Roman"/>
          <w:spacing w:val="1"/>
          <w:u w:val="single" w:color="000000"/>
          <w:lang w:val="it-IT"/>
        </w:rPr>
        <w:t>ó</w:t>
      </w:r>
      <w:r w:rsidRPr="003B178C">
        <w:rPr>
          <w:rFonts w:ascii="Times New Roman" w:hAnsi="Times New Roman"/>
          <w:u w:val="single" w:color="000000"/>
          <w:lang w:val="it-IT"/>
        </w:rPr>
        <w:t>zny</w:t>
      </w:r>
      <w:r w:rsidRPr="003B178C">
        <w:rPr>
          <w:rFonts w:ascii="Times New Roman" w:hAnsi="Times New Roman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bun</w:t>
      </w:r>
      <w:r w:rsidRPr="003B178C">
        <w:rPr>
          <w:rFonts w:ascii="Times New Roman" w:hAnsi="Times New Roman"/>
          <w:spacing w:val="-1"/>
          <w:u w:val="single" w:color="000000"/>
          <w:lang w:val="it-IT"/>
        </w:rPr>
        <w:t>k</w:t>
      </w:r>
      <w:r w:rsidRPr="003B178C">
        <w:rPr>
          <w:rFonts w:ascii="Times New Roman" w:hAnsi="Times New Roman"/>
          <w:u w:val="single" w:color="000000"/>
          <w:lang w:val="it-IT"/>
        </w:rPr>
        <w:t>ový</w:t>
      </w:r>
      <w:r w:rsidRPr="003B178C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karcinóm</w:t>
      </w:r>
      <w:r w:rsidRPr="003B178C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kože</w:t>
      </w:r>
      <w:r w:rsidR="00590405">
        <w:rPr>
          <w:rFonts w:ascii="Times New Roman" w:hAnsi="Times New Roman"/>
          <w:u w:val="single" w:color="000000"/>
          <w:lang w:val="it-IT"/>
        </w:rPr>
        <w:t xml:space="preserve"> (SCC </w:t>
      </w:r>
      <w:r w:rsidR="002C1A88" w:rsidRPr="002C1A88">
        <w:rPr>
          <w:rFonts w:ascii="Times New Roman" w:hAnsi="Times New Roman"/>
          <w:noProof/>
          <w:u w:val="single"/>
        </w:rPr>
        <w:t>Squamous cell carcinoma of the skin</w:t>
      </w:r>
      <w:r w:rsidR="00590405">
        <w:rPr>
          <w:rFonts w:ascii="Times New Roman" w:hAnsi="Times New Roman"/>
          <w:u w:val="single" w:color="000000"/>
          <w:lang w:val="it-IT"/>
        </w:rPr>
        <w:t>)</w:t>
      </w:r>
      <w:r w:rsidRPr="003B178C">
        <w:rPr>
          <w:rFonts w:ascii="Times New Roman" w:hAnsi="Times New Roman"/>
          <w:u w:val="single" w:color="000000"/>
          <w:lang w:val="it-IT"/>
        </w:rPr>
        <w:t>.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lang w:val="it-IT"/>
        </w:rPr>
        <w:t>k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objaví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fototoxická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reakcia,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á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s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uskutoč</w:t>
      </w:r>
      <w:r w:rsidRPr="003B178C">
        <w:rPr>
          <w:rFonts w:ascii="Times New Roman" w:hAnsi="Times New Roman"/>
          <w:spacing w:val="1"/>
          <w:lang w:val="it-IT"/>
        </w:rPr>
        <w:t>n</w:t>
      </w:r>
      <w:r w:rsidRPr="003B178C">
        <w:rPr>
          <w:rFonts w:ascii="Times New Roman" w:hAnsi="Times New Roman"/>
          <w:lang w:val="it-IT"/>
        </w:rPr>
        <w:t>iť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konzultácia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vi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lang w:val="it-IT"/>
        </w:rPr>
        <w:t>cer</w:t>
      </w:r>
      <w:r w:rsidRPr="003B178C">
        <w:rPr>
          <w:rFonts w:ascii="Times New Roman" w:hAnsi="Times New Roman"/>
          <w:spacing w:val="2"/>
          <w:lang w:val="it-IT"/>
        </w:rPr>
        <w:t>ý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 odbo</w:t>
      </w:r>
      <w:r w:rsidRPr="003B178C">
        <w:rPr>
          <w:rFonts w:ascii="Times New Roman" w:hAnsi="Times New Roman"/>
          <w:spacing w:val="-1"/>
          <w:lang w:val="it-IT"/>
        </w:rPr>
        <w:t>r</w:t>
      </w:r>
      <w:r w:rsidRPr="003B178C">
        <w:rPr>
          <w:rFonts w:ascii="Times New Roman" w:hAnsi="Times New Roman"/>
          <w:lang w:val="it-IT"/>
        </w:rPr>
        <w:t>ník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pacienta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="00590405">
        <w:rPr>
          <w:rFonts w:ascii="Times New Roman" w:hAnsi="Times New Roman"/>
          <w:lang w:val="it-IT"/>
        </w:rPr>
        <w:t>je potrebné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posl</w:t>
      </w:r>
      <w:r w:rsidRPr="003B178C">
        <w:rPr>
          <w:rFonts w:ascii="Times New Roman" w:hAnsi="Times New Roman"/>
          <w:spacing w:val="-1"/>
          <w:lang w:val="it-IT"/>
        </w:rPr>
        <w:t>a</w:t>
      </w:r>
      <w:r w:rsidRPr="003B178C">
        <w:rPr>
          <w:rFonts w:ascii="Times New Roman" w:hAnsi="Times New Roman"/>
          <w:lang w:val="it-IT"/>
        </w:rPr>
        <w:t>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="000D781B">
        <w:rPr>
          <w:rFonts w:ascii="Times New Roman" w:hAnsi="Times New Roman"/>
          <w:spacing w:val="-6"/>
          <w:lang w:val="it-IT"/>
        </w:rPr>
        <w:t xml:space="preserve">k </w:t>
      </w:r>
      <w:r w:rsidRPr="003B178C">
        <w:rPr>
          <w:rFonts w:ascii="Times New Roman" w:hAnsi="Times New Roman"/>
          <w:lang w:val="it-IT"/>
        </w:rPr>
        <w:t>dermatológovi. Má</w:t>
      </w:r>
      <w:r w:rsidRPr="003B178C">
        <w:rPr>
          <w:rFonts w:ascii="Times New Roman" w:hAnsi="Times New Roman"/>
          <w:spacing w:val="-1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zvážiť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u</w:t>
      </w:r>
      <w:r w:rsidRPr="003B178C">
        <w:rPr>
          <w:rFonts w:ascii="Times New Roman" w:hAnsi="Times New Roman"/>
          <w:spacing w:val="2"/>
          <w:lang w:val="it-IT"/>
        </w:rPr>
        <w:t>k</w:t>
      </w:r>
      <w:r w:rsidRPr="003B178C">
        <w:rPr>
          <w:rFonts w:ascii="Times New Roman" w:hAnsi="Times New Roman"/>
          <w:spacing w:val="1"/>
          <w:lang w:val="it-IT"/>
        </w:rPr>
        <w:t>on</w:t>
      </w:r>
      <w:r w:rsidRPr="003B178C">
        <w:rPr>
          <w:rFonts w:ascii="Times New Roman" w:hAnsi="Times New Roman"/>
          <w:lang w:val="it-IT"/>
        </w:rPr>
        <w:t>čenie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</w:t>
      </w:r>
      <w:r w:rsidRPr="003B178C">
        <w:rPr>
          <w:rFonts w:ascii="Times New Roman" w:hAnsi="Times New Roman"/>
          <w:spacing w:val="-1"/>
          <w:lang w:val="it-IT"/>
        </w:rPr>
        <w:t>e</w:t>
      </w:r>
      <w:r w:rsidRPr="003B178C">
        <w:rPr>
          <w:rFonts w:ascii="Times New Roman" w:hAnsi="Times New Roman"/>
          <w:lang w:val="it-IT"/>
        </w:rPr>
        <w:t>čby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="000D781B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lang w:val="it-IT"/>
        </w:rPr>
        <w:t>orikonazolom</w:t>
      </w:r>
      <w:r w:rsidR="000D781B">
        <w:rPr>
          <w:rFonts w:ascii="Times New Roman" w:hAnsi="Times New Roman"/>
          <w:lang w:val="it-IT"/>
        </w:rPr>
        <w:t xml:space="preserve"> </w:t>
      </w:r>
      <w:r w:rsidR="00B57E30">
        <w:rPr>
          <w:rFonts w:ascii="Times New Roman" w:hAnsi="Times New Roman"/>
          <w:lang w:val="it-IT"/>
        </w:rPr>
        <w:t>alebo po</w:t>
      </w:r>
      <w:r w:rsidR="000D781B">
        <w:rPr>
          <w:rFonts w:ascii="Times New Roman" w:hAnsi="Times New Roman"/>
          <w:lang w:val="it-IT"/>
        </w:rPr>
        <w:t>užitie</w:t>
      </w:r>
      <w:r w:rsidR="00881CF3">
        <w:rPr>
          <w:rFonts w:ascii="Times New Roman" w:hAnsi="Times New Roman"/>
          <w:lang w:val="it-IT"/>
        </w:rPr>
        <w:t xml:space="preserve"> alternatívnych </w:t>
      </w:r>
      <w:r w:rsidR="00B57E30">
        <w:rPr>
          <w:rFonts w:ascii="Times New Roman" w:hAnsi="Times New Roman"/>
          <w:lang w:val="it-IT"/>
        </w:rPr>
        <w:t>antimykot</w:t>
      </w:r>
      <w:r w:rsidR="000D781B">
        <w:rPr>
          <w:rFonts w:ascii="Times New Roman" w:hAnsi="Times New Roman"/>
          <w:lang w:val="it-IT"/>
        </w:rPr>
        <w:t>ík</w:t>
      </w:r>
      <w:r w:rsidR="00881CF3">
        <w:rPr>
          <w:rFonts w:ascii="Times New Roman" w:hAnsi="Times New Roman"/>
          <w:lang w:val="it-IT"/>
        </w:rPr>
        <w:t xml:space="preserve">. </w:t>
      </w:r>
      <w:r w:rsidR="00B57E30">
        <w:rPr>
          <w:rFonts w:ascii="Times New Roman" w:hAnsi="Times New Roman"/>
          <w:lang w:val="it-IT"/>
        </w:rPr>
        <w:t>D</w:t>
      </w:r>
      <w:r w:rsidRPr="003B178C">
        <w:rPr>
          <w:rFonts w:ascii="Times New Roman" w:hAnsi="Times New Roman"/>
          <w:lang w:val="it-IT"/>
        </w:rPr>
        <w:t>ermatologické</w:t>
      </w:r>
      <w:r w:rsidRPr="003B178C">
        <w:rPr>
          <w:rFonts w:ascii="Times New Roman" w:hAnsi="Times New Roman"/>
          <w:spacing w:val="-13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v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h</w:t>
      </w:r>
      <w:r w:rsidRPr="003B178C">
        <w:rPr>
          <w:rFonts w:ascii="Times New Roman" w:hAnsi="Times New Roman"/>
          <w:spacing w:val="-1"/>
          <w:lang w:val="it-IT"/>
        </w:rPr>
        <w:t>o</w:t>
      </w:r>
      <w:r w:rsidRPr="003B178C">
        <w:rPr>
          <w:rFonts w:ascii="Times New Roman" w:hAnsi="Times New Roman"/>
          <w:lang w:val="it-IT"/>
        </w:rPr>
        <w:t>dn</w:t>
      </w:r>
      <w:r w:rsidRPr="003B178C">
        <w:rPr>
          <w:rFonts w:ascii="Times New Roman" w:hAnsi="Times New Roman"/>
          <w:spacing w:val="-1"/>
          <w:lang w:val="it-IT"/>
        </w:rPr>
        <w:t>o</w:t>
      </w:r>
      <w:r w:rsidRPr="003B178C">
        <w:rPr>
          <w:rFonts w:ascii="Times New Roman" w:hAnsi="Times New Roman"/>
          <w:lang w:val="it-IT"/>
        </w:rPr>
        <w:t>tenie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 xml:space="preserve">sa 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spacing w:val="1"/>
          <w:lang w:val="it-IT"/>
        </w:rPr>
        <w:t>u</w:t>
      </w:r>
      <w:r w:rsidRPr="003B178C">
        <w:rPr>
          <w:rFonts w:ascii="Times New Roman" w:hAnsi="Times New Roman"/>
          <w:lang w:val="it-IT"/>
        </w:rPr>
        <w:t>sí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vykonávať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s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st</w:t>
      </w:r>
      <w:r w:rsidRPr="003B178C">
        <w:rPr>
          <w:rFonts w:ascii="Times New Roman" w:hAnsi="Times New Roman"/>
          <w:spacing w:val="1"/>
          <w:lang w:val="it-IT"/>
        </w:rPr>
        <w:t>e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at</w:t>
      </w:r>
      <w:r w:rsidRPr="003B178C">
        <w:rPr>
          <w:rFonts w:ascii="Times New Roman" w:hAnsi="Times New Roman"/>
          <w:spacing w:val="2"/>
          <w:lang w:val="it-IT"/>
        </w:rPr>
        <w:t>i</w:t>
      </w:r>
      <w:r w:rsidRPr="003B178C">
        <w:rPr>
          <w:rFonts w:ascii="Times New Roman" w:hAnsi="Times New Roman"/>
          <w:lang w:val="it-IT"/>
        </w:rPr>
        <w:t>cky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pravidelne,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vždy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</w:t>
      </w:r>
      <w:r w:rsidRPr="003B178C">
        <w:rPr>
          <w:rFonts w:ascii="Times New Roman" w:hAnsi="Times New Roman"/>
          <w:spacing w:val="-2"/>
          <w:lang w:val="it-IT"/>
        </w:rPr>
        <w:t>e</w:t>
      </w:r>
      <w:r w:rsidRPr="003B178C">
        <w:rPr>
          <w:rFonts w:ascii="Times New Roman" w:hAnsi="Times New Roman"/>
          <w:lang w:val="it-IT"/>
        </w:rPr>
        <w:t>ď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</w:t>
      </w:r>
      <w:r w:rsidRPr="003B178C">
        <w:rPr>
          <w:rFonts w:ascii="Times New Roman" w:hAnsi="Times New Roman"/>
          <w:spacing w:val="-1"/>
          <w:lang w:val="it-IT"/>
        </w:rPr>
        <w:t>o</w:t>
      </w:r>
      <w:r w:rsidRPr="003B178C">
        <w:rPr>
          <w:rFonts w:ascii="Times New Roman" w:hAnsi="Times New Roman"/>
          <w:lang w:val="it-IT"/>
        </w:rPr>
        <w:t>kračuje v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="00D76746">
        <w:rPr>
          <w:rFonts w:ascii="Times New Roman" w:hAnsi="Times New Roman"/>
          <w:spacing w:val="-1"/>
          <w:lang w:val="it-IT"/>
        </w:rPr>
        <w:t>po</w:t>
      </w:r>
      <w:r w:rsidRPr="003B178C">
        <w:rPr>
          <w:rFonts w:ascii="Times New Roman" w:hAnsi="Times New Roman"/>
          <w:lang w:val="it-IT"/>
        </w:rPr>
        <w:t>užívaní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lieku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lang w:val="it-IT"/>
        </w:rPr>
        <w:t>orikonazol</w:t>
      </w:r>
      <w:r w:rsidR="00014E6F">
        <w:rPr>
          <w:rFonts w:ascii="Times New Roman" w:hAnsi="Times New Roman"/>
          <w:lang w:val="it-IT"/>
        </w:rPr>
        <w:t xml:space="preserve"> Fresenius Kabi</w:t>
      </w:r>
      <w:r w:rsidR="00D76746">
        <w:rPr>
          <w:rFonts w:ascii="Times New Roman" w:hAnsi="Times New Roman"/>
          <w:lang w:val="it-IT"/>
        </w:rPr>
        <w:t>,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lang w:val="it-IT"/>
        </w:rPr>
        <w:t>j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napriek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vý</w:t>
      </w:r>
      <w:r w:rsidRPr="003B178C">
        <w:rPr>
          <w:rFonts w:ascii="Times New Roman" w:hAnsi="Times New Roman"/>
          <w:spacing w:val="-1"/>
          <w:lang w:val="it-IT"/>
        </w:rPr>
        <w:t>s</w:t>
      </w:r>
      <w:r w:rsidRPr="003B178C">
        <w:rPr>
          <w:rFonts w:ascii="Times New Roman" w:hAnsi="Times New Roman"/>
          <w:lang w:val="it-IT"/>
        </w:rPr>
        <w:t>k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tu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lézií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súvisiacich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fototoxicitou,</w:t>
      </w:r>
      <w:r w:rsidRPr="003B178C">
        <w:rPr>
          <w:rFonts w:ascii="Times New Roman" w:hAnsi="Times New Roman"/>
          <w:spacing w:val="-1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aby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spacing w:val="2"/>
          <w:lang w:val="it-IT"/>
        </w:rPr>
        <w:t>u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ožnila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v</w:t>
      </w:r>
      <w:r w:rsidRPr="003B178C">
        <w:rPr>
          <w:rFonts w:ascii="Times New Roman" w:hAnsi="Times New Roman"/>
          <w:lang w:val="it-IT"/>
        </w:rPr>
        <w:t>časná detekcia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manaž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ent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premalígn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ch</w:t>
      </w:r>
      <w:r w:rsidRPr="003B178C">
        <w:rPr>
          <w:rFonts w:ascii="Times New Roman" w:hAnsi="Times New Roman"/>
          <w:spacing w:val="-1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</w:t>
      </w:r>
      <w:r w:rsidRPr="003B178C">
        <w:rPr>
          <w:rFonts w:ascii="Times New Roman" w:hAnsi="Times New Roman"/>
          <w:spacing w:val="-1"/>
          <w:lang w:val="it-IT"/>
        </w:rPr>
        <w:t>é</w:t>
      </w:r>
      <w:r w:rsidRPr="003B178C">
        <w:rPr>
          <w:rFonts w:ascii="Times New Roman" w:hAnsi="Times New Roman"/>
          <w:lang w:val="it-IT"/>
        </w:rPr>
        <w:t>zií</w:t>
      </w:r>
      <w:r w:rsidR="00D76746">
        <w:rPr>
          <w:rFonts w:ascii="Times New Roman" w:hAnsi="Times New Roman"/>
          <w:lang w:val="it-IT"/>
        </w:rPr>
        <w:t>.</w:t>
      </w:r>
      <w:r w:rsidRPr="003B178C">
        <w:rPr>
          <w:rFonts w:ascii="Times New Roman" w:hAnsi="Times New Roman"/>
          <w:lang w:val="it-IT"/>
        </w:rPr>
        <w:t xml:space="preserve"> </w:t>
      </w:r>
      <w:r w:rsidR="00C559BC">
        <w:rPr>
          <w:rFonts w:ascii="Times New Roman" w:hAnsi="Times New Roman"/>
          <w:lang w:val="it-IT"/>
        </w:rPr>
        <w:t>Vori</w:t>
      </w:r>
      <w:r w:rsidR="00ED0AA4">
        <w:rPr>
          <w:rFonts w:ascii="Times New Roman" w:hAnsi="Times New Roman"/>
          <w:lang w:val="it-IT"/>
        </w:rPr>
        <w:t>k</w:t>
      </w:r>
      <w:r w:rsidR="00C559BC">
        <w:rPr>
          <w:rFonts w:ascii="Times New Roman" w:hAnsi="Times New Roman"/>
          <w:lang w:val="it-IT"/>
        </w:rPr>
        <w:t>onazol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je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potrebné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v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spacing w:val="-2"/>
          <w:lang w:val="it-IT"/>
        </w:rPr>
        <w:t>s</w:t>
      </w:r>
      <w:r w:rsidRPr="003B178C">
        <w:rPr>
          <w:rFonts w:ascii="Times New Roman" w:hAnsi="Times New Roman"/>
          <w:lang w:val="it-IT"/>
        </w:rPr>
        <w:t>adiť,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ak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zistia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pre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alígne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kožné lézie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alebo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2"/>
          <w:lang w:val="it-IT"/>
        </w:rPr>
        <w:t>k</w:t>
      </w:r>
      <w:r w:rsidRPr="003B178C">
        <w:rPr>
          <w:rFonts w:ascii="Times New Roman" w:hAnsi="Times New Roman"/>
          <w:lang w:val="it-IT"/>
        </w:rPr>
        <w:t>va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ózny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bu</w:t>
      </w:r>
      <w:r w:rsidRPr="003B178C">
        <w:rPr>
          <w:rFonts w:ascii="Times New Roman" w:hAnsi="Times New Roman"/>
          <w:spacing w:val="-1"/>
          <w:lang w:val="it-IT"/>
        </w:rPr>
        <w:t>n</w:t>
      </w:r>
      <w:r w:rsidRPr="003B178C">
        <w:rPr>
          <w:rFonts w:ascii="Times New Roman" w:hAnsi="Times New Roman"/>
          <w:lang w:val="it-IT"/>
        </w:rPr>
        <w:t>kový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karcin</w:t>
      </w:r>
      <w:r w:rsidRPr="003B178C">
        <w:rPr>
          <w:rFonts w:ascii="Times New Roman" w:hAnsi="Times New Roman"/>
          <w:spacing w:val="-1"/>
          <w:lang w:val="it-IT"/>
        </w:rPr>
        <w:t>ó</w:t>
      </w:r>
      <w:r w:rsidRPr="003B178C">
        <w:rPr>
          <w:rFonts w:ascii="Times New Roman" w:hAnsi="Times New Roman"/>
          <w:lang w:val="it-IT"/>
        </w:rPr>
        <w:t>m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kože.</w:t>
      </w:r>
    </w:p>
    <w:p w:rsidR="004A2FD2" w:rsidRPr="003B178C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C35D1C">
        <w:rPr>
          <w:rFonts w:ascii="Times New Roman" w:hAnsi="Times New Roman"/>
          <w:u w:val="single"/>
          <w:lang w:val="it-IT"/>
        </w:rPr>
        <w:t>Neinfe</w:t>
      </w:r>
      <w:r w:rsidRPr="00C35D1C">
        <w:rPr>
          <w:rFonts w:ascii="Times New Roman" w:hAnsi="Times New Roman"/>
          <w:spacing w:val="1"/>
          <w:u w:val="single"/>
          <w:lang w:val="it-IT"/>
        </w:rPr>
        <w:t>k</w:t>
      </w:r>
      <w:r w:rsidRPr="00C35D1C">
        <w:rPr>
          <w:rFonts w:ascii="Times New Roman" w:hAnsi="Times New Roman"/>
          <w:u w:val="single"/>
          <w:lang w:val="it-IT"/>
        </w:rPr>
        <w:t>čná</w:t>
      </w:r>
      <w:r w:rsidRPr="00C35D1C">
        <w:rPr>
          <w:rFonts w:ascii="Times New Roman" w:hAnsi="Times New Roman"/>
          <w:spacing w:val="-10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periostitída</w:t>
      </w:r>
      <w:r w:rsidRPr="00C35D1C">
        <w:rPr>
          <w:rFonts w:ascii="Times New Roman" w:hAnsi="Times New Roman"/>
          <w:spacing w:val="-9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so</w:t>
      </w:r>
      <w:r w:rsidRPr="00C35D1C">
        <w:rPr>
          <w:rFonts w:ascii="Times New Roman" w:hAnsi="Times New Roman"/>
          <w:spacing w:val="-2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zvýšený</w:t>
      </w:r>
      <w:r w:rsidRPr="00C35D1C">
        <w:rPr>
          <w:rFonts w:ascii="Times New Roman" w:hAnsi="Times New Roman"/>
          <w:spacing w:val="-2"/>
          <w:u w:val="single"/>
          <w:lang w:val="it-IT"/>
        </w:rPr>
        <w:t>m</w:t>
      </w:r>
      <w:r w:rsidRPr="00C35D1C">
        <w:rPr>
          <w:rFonts w:ascii="Times New Roman" w:hAnsi="Times New Roman"/>
          <w:u w:val="single"/>
          <w:lang w:val="it-IT"/>
        </w:rPr>
        <w:t>i</w:t>
      </w:r>
      <w:r w:rsidRPr="00C35D1C">
        <w:rPr>
          <w:rFonts w:ascii="Times New Roman" w:hAnsi="Times New Roman"/>
          <w:spacing w:val="-10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h</w:t>
      </w:r>
      <w:r w:rsidRPr="00C35D1C">
        <w:rPr>
          <w:rFonts w:ascii="Times New Roman" w:hAnsi="Times New Roman"/>
          <w:spacing w:val="1"/>
          <w:u w:val="single"/>
          <w:lang w:val="it-IT"/>
        </w:rPr>
        <w:t>l</w:t>
      </w:r>
      <w:r w:rsidRPr="00C35D1C">
        <w:rPr>
          <w:rFonts w:ascii="Times New Roman" w:hAnsi="Times New Roman"/>
          <w:u w:val="single"/>
          <w:lang w:val="it-IT"/>
        </w:rPr>
        <w:t>adina</w:t>
      </w:r>
      <w:r w:rsidRPr="00C35D1C">
        <w:rPr>
          <w:rFonts w:ascii="Times New Roman" w:hAnsi="Times New Roman"/>
          <w:spacing w:val="-1"/>
          <w:u w:val="single"/>
          <w:lang w:val="it-IT"/>
        </w:rPr>
        <w:t>m</w:t>
      </w:r>
      <w:r w:rsidRPr="00C35D1C">
        <w:rPr>
          <w:rFonts w:ascii="Times New Roman" w:hAnsi="Times New Roman"/>
          <w:u w:val="single"/>
          <w:lang w:val="it-IT"/>
        </w:rPr>
        <w:t>i</w:t>
      </w:r>
      <w:r w:rsidRPr="00C35D1C">
        <w:rPr>
          <w:rFonts w:ascii="Times New Roman" w:hAnsi="Times New Roman"/>
          <w:spacing w:val="-9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fluoridu</w:t>
      </w:r>
      <w:r w:rsidRPr="00C35D1C">
        <w:rPr>
          <w:rFonts w:ascii="Times New Roman" w:hAnsi="Times New Roman"/>
          <w:spacing w:val="-7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a</w:t>
      </w:r>
      <w:r w:rsidRPr="00C35D1C">
        <w:rPr>
          <w:rFonts w:ascii="Times New Roman" w:hAnsi="Times New Roman"/>
          <w:spacing w:val="-1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alkalickej</w:t>
      </w:r>
      <w:r w:rsidRPr="00C35D1C">
        <w:rPr>
          <w:rFonts w:ascii="Times New Roman" w:hAnsi="Times New Roman"/>
          <w:spacing w:val="-8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fosfatázy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boli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hlásené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u pacientov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transplantá</w:t>
      </w:r>
      <w:r w:rsidRPr="003B178C">
        <w:rPr>
          <w:rFonts w:ascii="Times New Roman" w:hAnsi="Times New Roman"/>
          <w:spacing w:val="2"/>
          <w:lang w:val="it-IT"/>
        </w:rPr>
        <w:t>t</w:t>
      </w:r>
      <w:r w:rsidRPr="003B178C">
        <w:rPr>
          <w:rFonts w:ascii="Times New Roman" w:hAnsi="Times New Roman"/>
          <w:lang w:val="it-IT"/>
        </w:rPr>
        <w:t>mi.</w:t>
      </w:r>
      <w:r w:rsidRPr="003B178C">
        <w:rPr>
          <w:rFonts w:ascii="Times New Roman" w:hAnsi="Times New Roman"/>
          <w:spacing w:val="-1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Ak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u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pacienta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víja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bole</w:t>
      </w:r>
      <w:r w:rsidRPr="003B178C">
        <w:rPr>
          <w:rFonts w:ascii="Times New Roman" w:hAnsi="Times New Roman"/>
          <w:spacing w:val="-1"/>
          <w:lang w:val="it-IT"/>
        </w:rPr>
        <w:t>s</w:t>
      </w:r>
      <w:r w:rsidRPr="003B178C">
        <w:rPr>
          <w:rFonts w:ascii="Times New Roman" w:hAnsi="Times New Roman"/>
          <w:lang w:val="it-IT"/>
        </w:rPr>
        <w:t>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kostry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rádiologické</w:t>
      </w:r>
      <w:r w:rsidRPr="003B178C">
        <w:rPr>
          <w:rFonts w:ascii="Times New Roman" w:hAnsi="Times New Roman"/>
          <w:spacing w:val="-1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nálezy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sú ko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patibilné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="008B25A1" w:rsidRPr="003B178C">
        <w:rPr>
          <w:rFonts w:ascii="Times New Roman" w:hAnsi="Times New Roman"/>
          <w:lang w:val="it-IT"/>
        </w:rPr>
        <w:t>s</w:t>
      </w:r>
      <w:r w:rsidR="008B25A1">
        <w:rPr>
          <w:rFonts w:ascii="Times New Roman" w:hAnsi="Times New Roman"/>
          <w:spacing w:val="-1"/>
          <w:lang w:val="it-IT"/>
        </w:rPr>
        <w:t> </w:t>
      </w:r>
      <w:r w:rsidRPr="003B178C">
        <w:rPr>
          <w:rFonts w:ascii="Times New Roman" w:hAnsi="Times New Roman"/>
          <w:lang w:val="it-IT"/>
        </w:rPr>
        <w:t>periostitídou</w:t>
      </w:r>
      <w:r w:rsidR="00343552">
        <w:rPr>
          <w:rFonts w:ascii="Times New Roman" w:hAnsi="Times New Roman"/>
          <w:lang w:val="it-IT"/>
        </w:rPr>
        <w:t xml:space="preserve"> je potrebné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zvážiť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ukon</w:t>
      </w:r>
      <w:r w:rsidRPr="003B178C">
        <w:rPr>
          <w:rFonts w:ascii="Times New Roman" w:hAnsi="Times New Roman"/>
          <w:lang w:val="it-IT"/>
        </w:rPr>
        <w:t>čenie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</w:t>
      </w:r>
      <w:r w:rsidRPr="003B178C">
        <w:rPr>
          <w:rFonts w:ascii="Times New Roman" w:hAnsi="Times New Roman"/>
          <w:spacing w:val="-1"/>
          <w:lang w:val="it-IT"/>
        </w:rPr>
        <w:t>e</w:t>
      </w:r>
      <w:r w:rsidRPr="003B178C">
        <w:rPr>
          <w:rFonts w:ascii="Times New Roman" w:hAnsi="Times New Roman"/>
          <w:lang w:val="it-IT"/>
        </w:rPr>
        <w:t>čby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lang w:val="it-IT"/>
        </w:rPr>
        <w:t>orikonazolom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3B178C">
        <w:rPr>
          <w:rFonts w:ascii="Times New Roman" w:hAnsi="Times New Roman"/>
          <w:lang w:val="it-IT"/>
        </w:rPr>
        <w:t xml:space="preserve"> po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konzultácii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="008B25A1" w:rsidRPr="003B178C">
        <w:rPr>
          <w:rFonts w:ascii="Times New Roman" w:hAnsi="Times New Roman"/>
          <w:lang w:val="it-IT"/>
        </w:rPr>
        <w:t>s</w:t>
      </w:r>
      <w:r w:rsidR="008B25A1">
        <w:rPr>
          <w:rFonts w:ascii="Times New Roman" w:hAnsi="Times New Roman"/>
          <w:spacing w:val="-1"/>
          <w:lang w:val="it-IT"/>
        </w:rPr>
        <w:t> </w:t>
      </w:r>
      <w:r w:rsidRPr="003B178C">
        <w:rPr>
          <w:rFonts w:ascii="Times New Roman" w:hAnsi="Times New Roman"/>
          <w:lang w:val="it-IT"/>
        </w:rPr>
        <w:t>via</w:t>
      </w:r>
      <w:r w:rsidRPr="003B178C">
        <w:rPr>
          <w:rFonts w:ascii="Times New Roman" w:hAnsi="Times New Roman"/>
          <w:spacing w:val="1"/>
          <w:lang w:val="it-IT"/>
        </w:rPr>
        <w:t>c</w:t>
      </w:r>
      <w:r w:rsidRPr="003B178C">
        <w:rPr>
          <w:rFonts w:ascii="Times New Roman" w:hAnsi="Times New Roman"/>
          <w:lang w:val="it-IT"/>
        </w:rPr>
        <w:t>er</w:t>
      </w:r>
      <w:r w:rsidRPr="003B178C">
        <w:rPr>
          <w:rFonts w:ascii="Times New Roman" w:hAnsi="Times New Roman"/>
          <w:spacing w:val="2"/>
          <w:lang w:val="it-IT"/>
        </w:rPr>
        <w:t>ý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 lekár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i.</w:t>
      </w:r>
    </w:p>
    <w:p w:rsidR="00014E6F" w:rsidRDefault="00014E6F" w:rsidP="00FC6B9C">
      <w:pPr>
        <w:spacing w:after="0" w:line="240" w:lineRule="auto"/>
        <w:ind w:right="-20"/>
        <w:outlineLvl w:val="0"/>
        <w:rPr>
          <w:rFonts w:ascii="Times New Roman" w:hAnsi="Times New Roman"/>
          <w:u w:val="single" w:color="000000"/>
          <w:lang w:val="it-IT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u w:val="single" w:color="000000"/>
          <w:lang w:val="it-IT"/>
        </w:rPr>
      </w:pPr>
      <w:r w:rsidRPr="00173F0E">
        <w:rPr>
          <w:rFonts w:ascii="Times New Roman" w:hAnsi="Times New Roman"/>
          <w:u w:val="single" w:color="000000"/>
          <w:lang w:val="it-IT"/>
        </w:rPr>
        <w:t>Pediatrická populácia</w:t>
      </w:r>
    </w:p>
    <w:p w:rsidR="004A2FD2" w:rsidRDefault="004A2FD2" w:rsidP="005A0D16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lang w:val="it-IT"/>
        </w:rPr>
        <w:t>Bezpeč</w:t>
      </w:r>
      <w:r w:rsidRPr="00173F0E">
        <w:rPr>
          <w:rFonts w:ascii="Times New Roman" w:hAnsi="Times New Roman"/>
          <w:spacing w:val="1"/>
          <w:lang w:val="it-IT"/>
        </w:rPr>
        <w:t>no</w:t>
      </w:r>
      <w:r w:rsidRPr="00173F0E">
        <w:rPr>
          <w:rFonts w:ascii="Times New Roman" w:hAnsi="Times New Roman"/>
          <w:lang w:val="it-IT"/>
        </w:rPr>
        <w:t>sť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 úč</w:t>
      </w:r>
      <w:r w:rsidRPr="00173F0E">
        <w:rPr>
          <w:rFonts w:ascii="Times New Roman" w:hAnsi="Times New Roman"/>
          <w:spacing w:val="1"/>
          <w:lang w:val="it-IT"/>
        </w:rPr>
        <w:t>inno</w:t>
      </w:r>
      <w:r w:rsidRPr="00173F0E">
        <w:rPr>
          <w:rFonts w:ascii="Times New Roman" w:hAnsi="Times New Roman"/>
          <w:lang w:val="it-IT"/>
        </w:rPr>
        <w:t>sť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d</w:t>
      </w:r>
      <w:r w:rsidRPr="00173F0E">
        <w:rPr>
          <w:rFonts w:ascii="Times New Roman" w:hAnsi="Times New Roman"/>
          <w:lang w:val="it-IT"/>
        </w:rPr>
        <w:t>etí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ladších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2</w:t>
      </w:r>
      <w:r w:rsidRPr="00173F0E">
        <w:rPr>
          <w:rFonts w:ascii="Times New Roman" w:hAnsi="Times New Roman"/>
          <w:spacing w:val="-1"/>
          <w:lang w:val="it-IT"/>
        </w:rPr>
        <w:t xml:space="preserve"> r</w:t>
      </w:r>
      <w:r w:rsidRPr="00173F0E">
        <w:rPr>
          <w:rFonts w:ascii="Times New Roman" w:hAnsi="Times New Roman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>k</w:t>
      </w:r>
      <w:r w:rsidRPr="00173F0E">
        <w:rPr>
          <w:rFonts w:ascii="Times New Roman" w:hAnsi="Times New Roman"/>
          <w:lang w:val="it-IT"/>
        </w:rPr>
        <w:t>y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ne</w:t>
      </w:r>
      <w:r w:rsidRPr="00173F0E">
        <w:rPr>
          <w:rFonts w:ascii="Times New Roman" w:hAnsi="Times New Roman"/>
          <w:spacing w:val="-1"/>
          <w:lang w:val="it-IT"/>
        </w:rPr>
        <w:t>b</w:t>
      </w:r>
      <w:r w:rsidRPr="00173F0E">
        <w:rPr>
          <w:rFonts w:ascii="Times New Roman" w:hAnsi="Times New Roman"/>
          <w:lang w:val="it-IT"/>
        </w:rPr>
        <w:t>ola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stanovená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(pozri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časti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4.8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5.1). Vorikonazol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j</w:t>
      </w:r>
      <w:r w:rsidRPr="00173F0E">
        <w:rPr>
          <w:rFonts w:ascii="Times New Roman" w:hAnsi="Times New Roman"/>
          <w:lang w:val="it-IT"/>
        </w:rPr>
        <w:t>e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indik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vaný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pediatrický</w:t>
      </w:r>
      <w:r w:rsidR="00665E74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paciento</w:t>
      </w:r>
      <w:r w:rsidR="00665E74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vo</w:t>
      </w:r>
      <w:r w:rsidRPr="00C6077B">
        <w:rPr>
          <w:rFonts w:ascii="Times New Roman" w:hAnsi="Times New Roman"/>
          <w:spacing w:val="-2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veku</w:t>
      </w:r>
      <w:r w:rsidRPr="00C6077B">
        <w:rPr>
          <w:rFonts w:ascii="Times New Roman" w:hAnsi="Times New Roman"/>
          <w:spacing w:val="-4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2</w:t>
      </w:r>
      <w:r w:rsidRPr="00C6077B">
        <w:rPr>
          <w:rFonts w:ascii="Times New Roman" w:hAnsi="Times New Roman"/>
          <w:spacing w:val="-1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roky</w:t>
      </w:r>
      <w:r w:rsidRPr="00C6077B">
        <w:rPr>
          <w:rFonts w:ascii="Times New Roman" w:hAnsi="Times New Roman"/>
          <w:spacing w:val="-2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alebo</w:t>
      </w:r>
      <w:r w:rsidRPr="00C6077B">
        <w:rPr>
          <w:rFonts w:ascii="Times New Roman" w:hAnsi="Times New Roman"/>
          <w:spacing w:val="-5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starších</w:t>
      </w:r>
      <w:r w:rsidRPr="00173F0E">
        <w:rPr>
          <w:rFonts w:ascii="Times New Roman" w:hAnsi="Times New Roman"/>
          <w:lang w:val="it-IT"/>
        </w:rPr>
        <w:t>.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="00014E6F" w:rsidRPr="00767B05">
        <w:rPr>
          <w:rFonts w:ascii="Times New Roman" w:hAnsi="Times New Roman"/>
          <w:spacing w:val="-7"/>
          <w:lang w:val="it-IT"/>
        </w:rPr>
        <w:t xml:space="preserve">V pediatrickej populácii sa pozorovala vyššia frekvencia zvýšených hladín pečeňových enzýmov (pozri časť 4.8). </w:t>
      </w:r>
      <w:r w:rsidRPr="00173F0E">
        <w:rPr>
          <w:rFonts w:ascii="Times New Roman" w:hAnsi="Times New Roman"/>
          <w:lang w:val="it-IT"/>
        </w:rPr>
        <w:t>Hepatálne funkcie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 musia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onitorovať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det</w:t>
      </w:r>
      <w:r w:rsidRPr="00173F0E">
        <w:rPr>
          <w:rFonts w:ascii="Times New Roman" w:hAnsi="Times New Roman"/>
          <w:spacing w:val="-1"/>
          <w:lang w:val="it-IT"/>
        </w:rPr>
        <w:t>í</w:t>
      </w:r>
      <w:r w:rsidRPr="00173F0E">
        <w:rPr>
          <w:rFonts w:ascii="Times New Roman" w:hAnsi="Times New Roman"/>
          <w:lang w:val="it-IT"/>
        </w:rPr>
        <w:t>,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tak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aj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"/>
          <w:lang w:val="it-IT"/>
        </w:rPr>
        <w:t xml:space="preserve"> d</w:t>
      </w:r>
      <w:r w:rsidRPr="00173F0E">
        <w:rPr>
          <w:rFonts w:ascii="Times New Roman" w:hAnsi="Times New Roman"/>
          <w:spacing w:val="1"/>
          <w:lang w:val="it-IT"/>
        </w:rPr>
        <w:t>o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elých.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pediatrických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pacientov</w:t>
      </w:r>
      <w:r w:rsidR="00BE74F1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v</w:t>
      </w:r>
      <w:r w:rsidRPr="00173F0E">
        <w:rPr>
          <w:rFonts w:ascii="Times New Roman" w:hAnsi="Times New Roman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</w:t>
      </w:r>
      <w:r w:rsidRPr="00173F0E">
        <w:rPr>
          <w:rFonts w:ascii="Times New Roman" w:hAnsi="Times New Roman"/>
          <w:spacing w:val="-1"/>
          <w:lang w:val="it-IT"/>
        </w:rPr>
        <w:t>k</w:t>
      </w:r>
      <w:r w:rsidRPr="00173F0E">
        <w:rPr>
          <w:rFonts w:ascii="Times New Roman" w:hAnsi="Times New Roman"/>
          <w:lang w:val="it-IT"/>
        </w:rPr>
        <w:t>u 2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="00BE74F1">
        <w:rPr>
          <w:rFonts w:ascii="Times New Roman" w:hAnsi="Times New Roman"/>
          <w:lang w:val="it-IT"/>
        </w:rPr>
        <w:t>až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&lt;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12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r</w:t>
      </w:r>
      <w:r w:rsidRPr="00173F0E">
        <w:rPr>
          <w:rFonts w:ascii="Times New Roman" w:hAnsi="Times New Roman"/>
          <w:lang w:val="it-IT"/>
        </w:rPr>
        <w:t>ok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malabsorpciou</w:t>
      </w:r>
      <w:r w:rsidRPr="00173F0E">
        <w:rPr>
          <w:rFonts w:ascii="Times New Roman" w:hAnsi="Times New Roman"/>
          <w:spacing w:val="-1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</w:t>
      </w:r>
      <w:r w:rsidRPr="00173F0E">
        <w:rPr>
          <w:rFonts w:ascii="Times New Roman" w:hAnsi="Times New Roman"/>
          <w:spacing w:val="1"/>
          <w:lang w:val="it-IT"/>
        </w:rPr>
        <w:t>ľ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i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nízkou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teles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ou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h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otno</w:t>
      </w:r>
      <w:r w:rsidRPr="00173F0E">
        <w:rPr>
          <w:rFonts w:ascii="Times New Roman" w:hAnsi="Times New Roman"/>
          <w:spacing w:val="-2"/>
          <w:lang w:val="it-IT"/>
        </w:rPr>
        <w:t>s</w:t>
      </w:r>
      <w:r w:rsidRPr="00173F0E">
        <w:rPr>
          <w:rFonts w:ascii="Times New Roman" w:hAnsi="Times New Roman"/>
          <w:lang w:val="it-IT"/>
        </w:rPr>
        <w:t>ťou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vzhľadom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vek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spacing w:val="1"/>
          <w:lang w:val="it-IT"/>
        </w:rPr>
        <w:t>ô</w:t>
      </w:r>
      <w:r w:rsidRPr="00173F0E">
        <w:rPr>
          <w:rFonts w:ascii="Times New Roman" w:hAnsi="Times New Roman"/>
          <w:lang w:val="it-IT"/>
        </w:rPr>
        <w:t>že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b</w:t>
      </w:r>
      <w:r w:rsidRPr="00173F0E">
        <w:rPr>
          <w:rFonts w:ascii="Times New Roman" w:hAnsi="Times New Roman"/>
          <w:spacing w:val="1"/>
          <w:lang w:val="it-IT"/>
        </w:rPr>
        <w:t>y</w:t>
      </w:r>
      <w:r w:rsidRPr="00173F0E">
        <w:rPr>
          <w:rFonts w:ascii="Times New Roman" w:hAnsi="Times New Roman"/>
          <w:lang w:val="it-IT"/>
        </w:rPr>
        <w:t>ť biologická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d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stupno</w:t>
      </w:r>
      <w:r w:rsidRPr="00173F0E">
        <w:rPr>
          <w:rFonts w:ascii="Times New Roman" w:hAnsi="Times New Roman"/>
          <w:spacing w:val="-1"/>
          <w:lang w:val="it-IT"/>
        </w:rPr>
        <w:t>s</w:t>
      </w:r>
      <w:r w:rsidRPr="00173F0E">
        <w:rPr>
          <w:rFonts w:ascii="Times New Roman" w:hAnsi="Times New Roman"/>
          <w:lang w:val="it-IT"/>
        </w:rPr>
        <w:t>ť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erorálnom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</w:t>
      </w:r>
      <w:r w:rsidRPr="00173F0E">
        <w:rPr>
          <w:rFonts w:ascii="Times New Roman" w:hAnsi="Times New Roman"/>
          <w:spacing w:val="2"/>
          <w:lang w:val="it-IT"/>
        </w:rPr>
        <w:t>o</w:t>
      </w:r>
      <w:r w:rsidRPr="00173F0E">
        <w:rPr>
          <w:rFonts w:ascii="Times New Roman" w:hAnsi="Times New Roman"/>
          <w:lang w:val="it-IT"/>
        </w:rPr>
        <w:t>daní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ob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edzená.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to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to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prípade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od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orúča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intravenózne podávanie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rikonazolu.</w:t>
      </w:r>
    </w:p>
    <w:p w:rsidR="00014E6F" w:rsidRPr="00173F0E" w:rsidRDefault="00014E6F" w:rsidP="005A0D16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Frekvencia výskytu reakcií fototoxicity je vyššia v pediatrickej populácii. Keďže sa hlásil vývoj</w:t>
      </w: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smerom k SCC, v tejto populácii pacientov sa vyžadujú prísne opatrenia na fotoprotekciu. U detí,</w:t>
      </w: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u ktorých sa objavia poškodenia spôsobené vplyvom slnečného žiarenia, ako sú napr. lentigá alebo</w:t>
      </w:r>
    </w:p>
    <w:p w:rsidR="004A2FD2" w:rsidRPr="0073773F" w:rsidRDefault="004A2FD2" w:rsidP="0073773F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3773F">
        <w:rPr>
          <w:rFonts w:ascii="Times New Roman" w:eastAsia="TimesNewRoman" w:hAnsi="Times New Roman"/>
          <w:lang w:val="sk-SK" w:eastAsia="sk-SK"/>
        </w:rPr>
        <w:t>pehy, sa odporúča vyhýbanie sa slnku a dermatologické sledovanie, dokonca aj po vysadení liečby.</w:t>
      </w:r>
    </w:p>
    <w:p w:rsidR="004A2FD2" w:rsidRDefault="004A2FD2" w:rsidP="0073773F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Pr="0073773F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73773F">
        <w:rPr>
          <w:rFonts w:ascii="Times New Roman" w:eastAsia="TimesNewRoman" w:hAnsi="Times New Roman"/>
          <w:u w:val="single"/>
          <w:lang w:val="sk-SK" w:eastAsia="sk-SK"/>
        </w:rPr>
        <w:t>Profylaxia</w:t>
      </w: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V prípade nežiaducich udalostí súvisiacich s liečbou (hepatotoxicita, závažné kožné reakcie vrátane</w:t>
      </w:r>
    </w:p>
    <w:p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fototoxicity a SCC, závažné alebo dlhodobé poruchy zraku a periostitída), sa musí zvážiť vysadenie</w:t>
      </w:r>
    </w:p>
    <w:p w:rsidR="004A2FD2" w:rsidRPr="0073773F" w:rsidRDefault="004A2FD2" w:rsidP="0073773F">
      <w:pPr>
        <w:spacing w:before="12" w:after="0" w:line="240" w:lineRule="exact"/>
        <w:ind w:right="-20"/>
        <w:rPr>
          <w:rFonts w:ascii="Times New Roman" w:hAnsi="Times New Roman"/>
          <w:sz w:val="24"/>
          <w:szCs w:val="24"/>
          <w:lang w:val="it-IT"/>
        </w:rPr>
      </w:pPr>
      <w:r w:rsidRPr="0073773F">
        <w:rPr>
          <w:rFonts w:ascii="Times New Roman" w:eastAsia="TimesNewRoman" w:hAnsi="Times New Roman"/>
          <w:lang w:val="sk-SK" w:eastAsia="sk-SK"/>
        </w:rPr>
        <w:t>vorikonazolu a použitie alternatívnych antimykotík.</w:t>
      </w:r>
    </w:p>
    <w:p w:rsidR="004A2FD2" w:rsidRPr="00173F0E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u w:val="single" w:color="000000"/>
          <w:lang w:val="it-IT"/>
        </w:rPr>
        <w:t>Fen</w:t>
      </w:r>
      <w:r w:rsidRPr="00173F0E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173F0E">
        <w:rPr>
          <w:rFonts w:ascii="Times New Roman" w:hAnsi="Times New Roman"/>
          <w:u w:val="single" w:color="000000"/>
          <w:lang w:val="it-IT"/>
        </w:rPr>
        <w:t>oín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(s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ub</w:t>
      </w:r>
      <w:r w:rsidRPr="00173F0E">
        <w:rPr>
          <w:rFonts w:ascii="Times New Roman" w:hAnsi="Times New Roman"/>
          <w:u w:val="single" w:color="000000"/>
          <w:lang w:val="it-IT"/>
        </w:rPr>
        <w:t>strát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CYP2C9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a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silný</w:t>
      </w:r>
      <w:r w:rsidRPr="00173F0E">
        <w:rPr>
          <w:rFonts w:ascii="Times New Roman" w:hAnsi="Times New Roman"/>
          <w:spacing w:val="-5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i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173F0E">
        <w:rPr>
          <w:rFonts w:ascii="Times New Roman" w:hAnsi="Times New Roman"/>
          <w:u w:val="single" w:color="000000"/>
          <w:lang w:val="it-IT"/>
        </w:rPr>
        <w:t>d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u</w:t>
      </w:r>
      <w:r w:rsidRPr="00173F0E">
        <w:rPr>
          <w:rFonts w:ascii="Times New Roman" w:hAnsi="Times New Roman"/>
          <w:u w:val="single" w:color="000000"/>
          <w:lang w:val="it-IT"/>
        </w:rPr>
        <w:t>ktor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CYP45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0</w:t>
      </w:r>
      <w:r w:rsidRPr="00173F0E">
        <w:rPr>
          <w:rFonts w:ascii="Times New Roman" w:hAnsi="Times New Roman"/>
          <w:u w:val="single" w:color="000000"/>
          <w:lang w:val="it-IT"/>
        </w:rPr>
        <w:t>)</w:t>
      </w:r>
    </w:p>
    <w:p w:rsidR="004A2FD2" w:rsidRPr="00173F0E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lang w:val="it-IT"/>
        </w:rPr>
        <w:t>Odpor</w:t>
      </w:r>
      <w:r w:rsidRPr="00173F0E">
        <w:rPr>
          <w:rFonts w:ascii="Times New Roman" w:hAnsi="Times New Roman"/>
          <w:spacing w:val="1"/>
          <w:lang w:val="it-IT"/>
        </w:rPr>
        <w:t>ú</w:t>
      </w:r>
      <w:r w:rsidRPr="00173F0E">
        <w:rPr>
          <w:rFonts w:ascii="Times New Roman" w:hAnsi="Times New Roman"/>
          <w:lang w:val="it-IT"/>
        </w:rPr>
        <w:t>ča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starostlivé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monitorovanie</w:t>
      </w:r>
      <w:r w:rsidRPr="00173F0E">
        <w:rPr>
          <w:rFonts w:ascii="Times New Roman" w:hAnsi="Times New Roman"/>
          <w:spacing w:val="-1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hladín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fen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spacing w:val="-1"/>
          <w:lang w:val="it-IT"/>
        </w:rPr>
        <w:t>t</w:t>
      </w:r>
      <w:r w:rsidRPr="00173F0E">
        <w:rPr>
          <w:rFonts w:ascii="Times New Roman" w:hAnsi="Times New Roman"/>
          <w:spacing w:val="1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>í</w:t>
      </w:r>
      <w:r w:rsidRPr="00173F0E">
        <w:rPr>
          <w:rFonts w:ascii="Times New Roman" w:hAnsi="Times New Roman"/>
          <w:lang w:val="it-IT"/>
        </w:rPr>
        <w:t>nu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pri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jeho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súčasn</w:t>
      </w:r>
      <w:r w:rsidRPr="00173F0E">
        <w:rPr>
          <w:rFonts w:ascii="Times New Roman" w:hAnsi="Times New Roman"/>
          <w:spacing w:val="2"/>
          <w:lang w:val="it-IT"/>
        </w:rPr>
        <w:t>o</w:t>
      </w:r>
      <w:r w:rsidRPr="00173F0E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podávaní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vori</w:t>
      </w:r>
      <w:r w:rsidRPr="00173F0E">
        <w:rPr>
          <w:rFonts w:ascii="Times New Roman" w:hAnsi="Times New Roman"/>
          <w:spacing w:val="-1"/>
          <w:lang w:val="it-IT"/>
        </w:rPr>
        <w:t>ko</w:t>
      </w:r>
      <w:r w:rsidRPr="00173F0E">
        <w:rPr>
          <w:rFonts w:ascii="Times New Roman" w:hAnsi="Times New Roman"/>
          <w:spacing w:val="1"/>
          <w:lang w:val="it-IT"/>
        </w:rPr>
        <w:t>n</w:t>
      </w:r>
      <w:r w:rsidRPr="00173F0E">
        <w:rPr>
          <w:rFonts w:ascii="Times New Roman" w:hAnsi="Times New Roman"/>
          <w:lang w:val="it-IT"/>
        </w:rPr>
        <w:t>azolo</w:t>
      </w:r>
      <w:r w:rsidRPr="00173F0E">
        <w:rPr>
          <w:rFonts w:ascii="Times New Roman" w:hAnsi="Times New Roman"/>
          <w:spacing w:val="-1"/>
          <w:lang w:val="it-IT"/>
        </w:rPr>
        <w:t>m</w:t>
      </w:r>
      <w:r w:rsidRPr="00173F0E">
        <w:rPr>
          <w:rFonts w:ascii="Times New Roman" w:hAnsi="Times New Roman"/>
          <w:lang w:val="it-IT"/>
        </w:rPr>
        <w:t>. S</w:t>
      </w:r>
      <w:r w:rsidRPr="00173F0E">
        <w:rPr>
          <w:rFonts w:ascii="Times New Roman" w:hAnsi="Times New Roman"/>
          <w:spacing w:val="1"/>
          <w:lang w:val="it-IT"/>
        </w:rPr>
        <w:t>ú</w:t>
      </w:r>
      <w:r w:rsidRPr="00173F0E">
        <w:rPr>
          <w:rFonts w:ascii="Times New Roman" w:hAnsi="Times New Roman"/>
          <w:lang w:val="it-IT"/>
        </w:rPr>
        <w:t>časné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podávaniu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vor</w:t>
      </w:r>
      <w:r w:rsidRPr="00173F0E">
        <w:rPr>
          <w:rFonts w:ascii="Times New Roman" w:hAnsi="Times New Roman"/>
          <w:spacing w:val="-1"/>
          <w:lang w:val="it-IT"/>
        </w:rPr>
        <w:t>i</w:t>
      </w:r>
      <w:r w:rsidRPr="00173F0E">
        <w:rPr>
          <w:rFonts w:ascii="Times New Roman" w:hAnsi="Times New Roman"/>
          <w:lang w:val="it-IT"/>
        </w:rPr>
        <w:t>konazolu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f</w:t>
      </w:r>
      <w:r w:rsidRPr="00173F0E">
        <w:rPr>
          <w:rFonts w:ascii="Times New Roman" w:hAnsi="Times New Roman"/>
          <w:spacing w:val="-1"/>
          <w:lang w:val="it-IT"/>
        </w:rPr>
        <w:t>en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lang w:val="it-IT"/>
        </w:rPr>
        <w:t>toí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="00BC0603">
        <w:rPr>
          <w:rFonts w:ascii="Times New Roman" w:hAnsi="Times New Roman"/>
          <w:lang w:val="it-IT"/>
        </w:rPr>
        <w:t>je potrebné sa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v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lang w:val="it-IT"/>
        </w:rPr>
        <w:t>h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úť,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prínos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nepr</w:t>
      </w:r>
      <w:r w:rsidRPr="00173F0E">
        <w:rPr>
          <w:rFonts w:ascii="Times New Roman" w:hAnsi="Times New Roman"/>
          <w:spacing w:val="-1"/>
          <w:lang w:val="it-IT"/>
        </w:rPr>
        <w:t>e</w:t>
      </w:r>
      <w:r w:rsidRPr="00173F0E">
        <w:rPr>
          <w:rFonts w:ascii="Times New Roman" w:hAnsi="Times New Roman"/>
          <w:spacing w:val="1"/>
          <w:lang w:val="it-IT"/>
        </w:rPr>
        <w:t>v</w:t>
      </w:r>
      <w:r w:rsidRPr="00173F0E">
        <w:rPr>
          <w:rFonts w:ascii="Times New Roman" w:hAnsi="Times New Roman"/>
          <w:lang w:val="it-IT"/>
        </w:rPr>
        <w:t>ažuje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nad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rizikom (pozri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časť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4.5).</w:t>
      </w:r>
    </w:p>
    <w:p w:rsidR="004A2FD2" w:rsidRPr="00173F0E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Efavirenz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(induktor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CYP450;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a</w:t>
      </w:r>
      <w:r w:rsidRPr="007A6469">
        <w:rPr>
          <w:rFonts w:ascii="Times New Roman" w:hAnsi="Times New Roman"/>
          <w:spacing w:val="-3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inhibí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7A6469">
        <w:rPr>
          <w:rFonts w:ascii="Times New Roman" w:hAnsi="Times New Roman"/>
          <w:spacing w:val="1"/>
          <w:u w:val="single" w:color="000000"/>
          <w:lang w:val="it-IT"/>
        </w:rPr>
        <w:t>o</w:t>
      </w:r>
      <w:r w:rsidRPr="007A6469">
        <w:rPr>
          <w:rFonts w:ascii="Times New Roman" w:hAnsi="Times New Roman"/>
          <w:u w:val="single" w:color="000000"/>
          <w:lang w:val="it-IT"/>
        </w:rPr>
        <w:t>r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ikonazolu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e</w:t>
      </w:r>
      <w:r w:rsidRPr="007A6469">
        <w:rPr>
          <w:rFonts w:ascii="Times New Roman" w:hAnsi="Times New Roman"/>
          <w:lang w:val="it-IT"/>
        </w:rPr>
        <w:t>favirenz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dávka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zvýšiť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400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g každých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12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hodín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dávka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efavirenzu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zníž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 300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g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každých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24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</w:t>
      </w:r>
      <w:r w:rsidRPr="007A6469">
        <w:rPr>
          <w:rFonts w:ascii="Times New Roman" w:hAnsi="Times New Roman"/>
          <w:spacing w:val="-1"/>
          <w:lang w:val="it-IT"/>
        </w:rPr>
        <w:t>í</w:t>
      </w:r>
      <w:r w:rsidRPr="007A6469">
        <w:rPr>
          <w:rFonts w:ascii="Times New Roman" w:hAnsi="Times New Roman"/>
          <w:lang w:val="it-IT"/>
        </w:rPr>
        <w:t>n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 časti 4.2 , 4.3 a 4.5).</w:t>
      </w:r>
    </w:p>
    <w:p w:rsidR="004A2FD2" w:rsidRPr="007A6469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Rifabutín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</w:t>
      </w:r>
      <w:r w:rsidR="00014E6F">
        <w:rPr>
          <w:rFonts w:ascii="Times New Roman" w:hAnsi="Times New Roman"/>
          <w:u w:val="single" w:color="000000"/>
          <w:lang w:val="it-IT"/>
        </w:rPr>
        <w:t xml:space="preserve">silný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duktor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CYP450)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rif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butínu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ik</w:t>
      </w:r>
      <w:r w:rsidRPr="007A6469">
        <w:rPr>
          <w:rFonts w:ascii="Times New Roman" w:hAnsi="Times New Roman"/>
          <w:lang w:val="it-IT"/>
        </w:rPr>
        <w:t>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 odpo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starostlivé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onitorovanie ko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pletného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krvného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obr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zu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nežiadu</w:t>
      </w:r>
      <w:r w:rsidRPr="007A6469">
        <w:rPr>
          <w:rFonts w:ascii="Times New Roman" w:hAnsi="Times New Roman"/>
          <w:spacing w:val="-1"/>
          <w:lang w:val="it-IT"/>
        </w:rPr>
        <w:t>c</w:t>
      </w:r>
      <w:r w:rsidRPr="007A6469">
        <w:rPr>
          <w:rFonts w:ascii="Times New Roman" w:hAnsi="Times New Roman"/>
          <w:lang w:val="it-IT"/>
        </w:rPr>
        <w:t>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uveitíd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)</w:t>
      </w:r>
      <w:r w:rsidRPr="007A6469">
        <w:rPr>
          <w:rFonts w:ascii="Times New Roman" w:hAnsi="Times New Roman"/>
          <w:lang w:val="it-IT"/>
        </w:rPr>
        <w:t>.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podávaniu vorik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nazolu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rifabutínu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="00354592">
        <w:rPr>
          <w:rFonts w:ascii="Times New Roman" w:hAnsi="Times New Roman"/>
          <w:lang w:val="it-IT"/>
        </w:rPr>
        <w:lastRenderedPageBreak/>
        <w:t>je potrebné sa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vyhn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ť,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ak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prínos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eprevažuje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nad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rizikom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1"/>
          <w:lang w:val="it-IT"/>
        </w:rPr>
        <w:t>s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:rsidR="004A2FD2" w:rsidRPr="007A6469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Ritonavir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(silný</w:t>
      </w:r>
      <w:r w:rsidRPr="007A6469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duk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7A6469">
        <w:rPr>
          <w:rFonts w:ascii="Times New Roman" w:hAnsi="Times New Roman"/>
          <w:u w:val="single" w:color="000000"/>
          <w:lang w:val="it-IT"/>
        </w:rPr>
        <w:t>or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C</w:t>
      </w:r>
      <w:r w:rsidRPr="007A6469">
        <w:rPr>
          <w:rFonts w:ascii="Times New Roman" w:hAnsi="Times New Roman"/>
          <w:u w:val="single" w:color="000000"/>
          <w:lang w:val="it-IT"/>
        </w:rPr>
        <w:t>YP450;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hi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ítor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a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podávaniu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</w:t>
      </w:r>
      <w:r w:rsidRPr="007A6469">
        <w:rPr>
          <w:rFonts w:ascii="Times New Roman" w:hAnsi="Times New Roman"/>
          <w:spacing w:val="-1"/>
          <w:lang w:val="it-IT"/>
        </w:rPr>
        <w:t>í</w:t>
      </w:r>
      <w:r w:rsidRPr="007A6469">
        <w:rPr>
          <w:rFonts w:ascii="Times New Roman" w:hAnsi="Times New Roman"/>
          <w:lang w:val="it-IT"/>
        </w:rPr>
        <w:t>zkou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dávkou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itonaviru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(</w:t>
      </w:r>
      <w:r w:rsidRPr="007A6469">
        <w:rPr>
          <w:rFonts w:ascii="Times New Roman" w:hAnsi="Times New Roman"/>
          <w:spacing w:val="1"/>
          <w:lang w:val="it-IT"/>
        </w:rPr>
        <w:t>1</w:t>
      </w:r>
      <w:r w:rsidRPr="007A6469">
        <w:rPr>
          <w:rFonts w:ascii="Times New Roman" w:hAnsi="Times New Roman"/>
          <w:spacing w:val="-1"/>
          <w:lang w:val="it-IT"/>
        </w:rPr>
        <w:t>0</w:t>
      </w:r>
      <w:r w:rsidRPr="007A6469">
        <w:rPr>
          <w:rFonts w:ascii="Times New Roman" w:hAnsi="Times New Roman"/>
          <w:lang w:val="it-IT"/>
        </w:rPr>
        <w:t>0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g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dvakrát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denne)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="00172D7E">
        <w:rPr>
          <w:rFonts w:ascii="Times New Roman" w:hAnsi="Times New Roman"/>
          <w:lang w:val="it-IT"/>
        </w:rPr>
        <w:t>je potrebné sa</w:t>
      </w:r>
    </w:p>
    <w:p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555DD2">
        <w:rPr>
          <w:rFonts w:ascii="Times New Roman" w:hAnsi="Times New Roman"/>
          <w:spacing w:val="-1"/>
          <w:lang w:val="it-IT"/>
        </w:rPr>
        <w:t>v</w:t>
      </w:r>
      <w:r w:rsidRPr="00555DD2">
        <w:rPr>
          <w:rFonts w:ascii="Times New Roman" w:hAnsi="Times New Roman"/>
          <w:spacing w:val="2"/>
          <w:lang w:val="it-IT"/>
        </w:rPr>
        <w:t>y</w:t>
      </w:r>
      <w:r w:rsidRPr="00555DD2">
        <w:rPr>
          <w:rFonts w:ascii="Times New Roman" w:hAnsi="Times New Roman"/>
          <w:spacing w:val="1"/>
          <w:lang w:val="it-IT"/>
        </w:rPr>
        <w:t>h</w:t>
      </w:r>
      <w:r w:rsidRPr="00555DD2">
        <w:rPr>
          <w:rFonts w:ascii="Times New Roman" w:hAnsi="Times New Roman"/>
          <w:spacing w:val="-1"/>
          <w:lang w:val="it-IT"/>
        </w:rPr>
        <w:t>n</w:t>
      </w:r>
      <w:r w:rsidRPr="00555DD2">
        <w:rPr>
          <w:rFonts w:ascii="Times New Roman" w:hAnsi="Times New Roman"/>
          <w:spacing w:val="1"/>
          <w:lang w:val="it-IT"/>
        </w:rPr>
        <w:t>ú</w:t>
      </w:r>
      <w:r w:rsidRPr="00555DD2">
        <w:rPr>
          <w:rFonts w:ascii="Times New Roman" w:hAnsi="Times New Roman"/>
          <w:lang w:val="it-IT"/>
        </w:rPr>
        <w:t>ť,</w:t>
      </w:r>
      <w:r w:rsidRPr="00555DD2">
        <w:rPr>
          <w:rFonts w:ascii="Times New Roman" w:hAnsi="Times New Roman"/>
          <w:spacing w:val="-6"/>
          <w:lang w:val="it-IT"/>
        </w:rPr>
        <w:t xml:space="preserve"> </w:t>
      </w:r>
      <w:r w:rsidRPr="00555DD2">
        <w:rPr>
          <w:rFonts w:ascii="Times New Roman" w:hAnsi="Times New Roman"/>
          <w:spacing w:val="1"/>
          <w:lang w:val="it-IT"/>
        </w:rPr>
        <w:t>p</w:t>
      </w:r>
      <w:r w:rsidRPr="00555DD2">
        <w:rPr>
          <w:rFonts w:ascii="Times New Roman" w:hAnsi="Times New Roman"/>
          <w:spacing w:val="-1"/>
          <w:lang w:val="it-IT"/>
        </w:rPr>
        <w:t>o</w:t>
      </w:r>
      <w:r w:rsidRPr="00555DD2">
        <w:rPr>
          <w:rFonts w:ascii="Times New Roman" w:hAnsi="Times New Roman"/>
          <w:spacing w:val="1"/>
          <w:lang w:val="it-IT"/>
        </w:rPr>
        <w:t>k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aľ</w:t>
      </w:r>
      <w:r w:rsidRPr="00555DD2">
        <w:rPr>
          <w:rFonts w:ascii="Times New Roman" w:hAnsi="Times New Roman"/>
          <w:spacing w:val="-6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zhodnoten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e</w:t>
      </w:r>
      <w:r w:rsidRPr="00555DD2">
        <w:rPr>
          <w:rFonts w:ascii="Times New Roman" w:hAnsi="Times New Roman"/>
          <w:spacing w:val="-11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prínosu/riz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ka</w:t>
      </w:r>
      <w:r w:rsidRPr="00555DD2">
        <w:rPr>
          <w:rFonts w:ascii="Times New Roman" w:hAnsi="Times New Roman"/>
          <w:spacing w:val="-12"/>
          <w:lang w:val="it-IT"/>
        </w:rPr>
        <w:t xml:space="preserve"> </w:t>
      </w:r>
      <w:r w:rsidR="009F4DF7">
        <w:rPr>
          <w:rFonts w:ascii="Times New Roman" w:hAnsi="Times New Roman"/>
          <w:spacing w:val="-12"/>
          <w:lang w:val="it-IT"/>
        </w:rPr>
        <w:t xml:space="preserve">u pacienta </w:t>
      </w:r>
      <w:r w:rsidRPr="00555DD2">
        <w:rPr>
          <w:rFonts w:ascii="Times New Roman" w:hAnsi="Times New Roman"/>
          <w:lang w:val="it-IT"/>
        </w:rPr>
        <w:t>ne</w:t>
      </w:r>
      <w:r w:rsidR="009F4DF7">
        <w:rPr>
          <w:rFonts w:ascii="Times New Roman" w:hAnsi="Times New Roman"/>
          <w:lang w:val="it-IT"/>
        </w:rPr>
        <w:t>z</w:t>
      </w:r>
      <w:r w:rsidRPr="00555DD2">
        <w:rPr>
          <w:rFonts w:ascii="Times New Roman" w:hAnsi="Times New Roman"/>
          <w:lang w:val="it-IT"/>
        </w:rPr>
        <w:t>dô</w:t>
      </w:r>
      <w:r w:rsidRPr="00555DD2">
        <w:rPr>
          <w:rFonts w:ascii="Times New Roman" w:hAnsi="Times New Roman"/>
          <w:spacing w:val="-1"/>
          <w:lang w:val="it-IT"/>
        </w:rPr>
        <w:t>v</w:t>
      </w:r>
      <w:r w:rsidRPr="00555DD2">
        <w:rPr>
          <w:rFonts w:ascii="Times New Roman" w:hAnsi="Times New Roman"/>
          <w:lang w:val="it-IT"/>
        </w:rPr>
        <w:t>o</w:t>
      </w:r>
      <w:r w:rsidRPr="00555DD2">
        <w:rPr>
          <w:rFonts w:ascii="Times New Roman" w:hAnsi="Times New Roman"/>
          <w:spacing w:val="-1"/>
          <w:lang w:val="it-IT"/>
        </w:rPr>
        <w:t>d</w:t>
      </w:r>
      <w:r w:rsidRPr="00555DD2">
        <w:rPr>
          <w:rFonts w:ascii="Times New Roman" w:hAnsi="Times New Roman"/>
          <w:spacing w:val="1"/>
          <w:lang w:val="it-IT"/>
        </w:rPr>
        <w:t>ň</w:t>
      </w:r>
      <w:r w:rsidRPr="00555DD2">
        <w:rPr>
          <w:rFonts w:ascii="Times New Roman" w:hAnsi="Times New Roman"/>
          <w:lang w:val="it-IT"/>
        </w:rPr>
        <w:t>uje</w:t>
      </w:r>
      <w:r w:rsidRPr="00555DD2">
        <w:rPr>
          <w:rFonts w:ascii="Times New Roman" w:hAnsi="Times New Roman"/>
          <w:spacing w:val="-12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použitie</w:t>
      </w:r>
      <w:r w:rsidRPr="00555DD2">
        <w:rPr>
          <w:rFonts w:ascii="Times New Roman" w:hAnsi="Times New Roman"/>
          <w:spacing w:val="-7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vorikonazolu</w:t>
      </w:r>
      <w:r w:rsidRPr="00555DD2">
        <w:rPr>
          <w:rFonts w:ascii="Times New Roman" w:hAnsi="Times New Roman"/>
          <w:spacing w:val="-1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(pozri</w:t>
      </w:r>
      <w:r w:rsidRPr="00555DD2">
        <w:rPr>
          <w:rFonts w:ascii="Times New Roman" w:hAnsi="Times New Roman"/>
          <w:spacing w:val="-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časti</w:t>
      </w:r>
      <w:r w:rsidRPr="00555DD2">
        <w:rPr>
          <w:rFonts w:ascii="Times New Roman" w:hAnsi="Times New Roman"/>
          <w:spacing w:val="-4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4.</w:t>
      </w:r>
      <w:r w:rsidR="0058381F" w:rsidRPr="00555DD2">
        <w:rPr>
          <w:rFonts w:ascii="Times New Roman" w:hAnsi="Times New Roman"/>
          <w:lang w:val="it-IT"/>
        </w:rPr>
        <w:t>3</w:t>
      </w:r>
      <w:r w:rsidRPr="00555DD2">
        <w:rPr>
          <w:rFonts w:ascii="Times New Roman" w:hAnsi="Times New Roman"/>
          <w:spacing w:val="-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a</w:t>
      </w:r>
      <w:r w:rsidRPr="00555DD2">
        <w:rPr>
          <w:rFonts w:ascii="Times New Roman" w:hAnsi="Times New Roman"/>
          <w:spacing w:val="-1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4.</w:t>
      </w:r>
      <w:r w:rsidR="0058381F" w:rsidRPr="00555DD2">
        <w:rPr>
          <w:rFonts w:ascii="Times New Roman" w:hAnsi="Times New Roman"/>
          <w:lang w:val="it-IT"/>
        </w:rPr>
        <w:t>5</w:t>
      </w:r>
      <w:r w:rsidRPr="00555DD2">
        <w:rPr>
          <w:rFonts w:ascii="Times New Roman" w:hAnsi="Times New Roman"/>
          <w:lang w:val="it-IT"/>
        </w:rPr>
        <w:t>).</w:t>
      </w:r>
    </w:p>
    <w:p w:rsidR="004A2FD2" w:rsidRPr="007A6469" w:rsidRDefault="004A2FD2" w:rsidP="000F17F5">
      <w:pPr>
        <w:spacing w:before="13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Everoli</w:t>
      </w:r>
      <w:r w:rsidRPr="007A6469">
        <w:rPr>
          <w:rFonts w:ascii="Times New Roman" w:hAnsi="Times New Roman"/>
          <w:spacing w:val="-2"/>
          <w:u w:val="single" w:color="000000"/>
          <w:lang w:val="it-IT"/>
        </w:rPr>
        <w:t>m</w:t>
      </w:r>
      <w:r w:rsidRPr="007A6469">
        <w:rPr>
          <w:rFonts w:ascii="Times New Roman" w:hAnsi="Times New Roman"/>
          <w:u w:val="single" w:color="000000"/>
          <w:lang w:val="it-IT"/>
        </w:rPr>
        <w:t>us</w:t>
      </w:r>
      <w:r w:rsidRPr="007A6469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CYP3A4,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P-gp)</w:t>
      </w:r>
    </w:p>
    <w:p w:rsidR="004A2FD2" w:rsidRPr="007A6469" w:rsidRDefault="004A2FD2" w:rsidP="000F17F5">
      <w:pPr>
        <w:spacing w:before="1" w:after="0" w:line="254" w:lineRule="exact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podávanie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everoli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us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neodpo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úča,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pretože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spacing w:val="1"/>
          <w:lang w:val="it-IT"/>
        </w:rPr>
        <w:t>o</w:t>
      </w:r>
      <w:r w:rsidRPr="007A6469">
        <w:rPr>
          <w:rFonts w:ascii="Times New Roman" w:hAnsi="Times New Roman"/>
          <w:lang w:val="it-IT"/>
        </w:rPr>
        <w:t>čak</w:t>
      </w:r>
      <w:r w:rsidRPr="007A6469">
        <w:rPr>
          <w:rFonts w:ascii="Times New Roman" w:hAnsi="Times New Roman"/>
          <w:spacing w:val="1"/>
          <w:lang w:val="it-IT"/>
        </w:rPr>
        <w:t>áv</w:t>
      </w:r>
      <w:r w:rsidRPr="007A6469">
        <w:rPr>
          <w:rFonts w:ascii="Times New Roman" w:hAnsi="Times New Roman"/>
          <w:lang w:val="it-IT"/>
        </w:rPr>
        <w:t>a,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 signifikantne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koncen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rácie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everoli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spacing w:val="2"/>
          <w:lang w:val="it-IT"/>
        </w:rPr>
        <w:t>u</w:t>
      </w:r>
      <w:r w:rsidRPr="007A6469">
        <w:rPr>
          <w:rFonts w:ascii="Times New Roman" w:hAnsi="Times New Roman"/>
          <w:lang w:val="it-IT"/>
        </w:rPr>
        <w:t>su.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súčasnosti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nie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dostat</w:t>
      </w:r>
      <w:r w:rsidRPr="007A6469">
        <w:rPr>
          <w:rFonts w:ascii="Times New Roman" w:hAnsi="Times New Roman"/>
          <w:spacing w:val="1"/>
          <w:lang w:val="it-IT"/>
        </w:rPr>
        <w:t>o</w:t>
      </w:r>
      <w:r w:rsidRPr="007A6469">
        <w:rPr>
          <w:rFonts w:ascii="Times New Roman" w:hAnsi="Times New Roman"/>
          <w:lang w:val="it-IT"/>
        </w:rPr>
        <w:t>čné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ú</w:t>
      </w:r>
      <w:r w:rsidRPr="007A6469">
        <w:rPr>
          <w:rFonts w:ascii="Times New Roman" w:hAnsi="Times New Roman"/>
          <w:spacing w:val="-1"/>
          <w:lang w:val="it-IT"/>
        </w:rPr>
        <w:t>d</w:t>
      </w:r>
      <w:r w:rsidRPr="007A6469">
        <w:rPr>
          <w:rFonts w:ascii="Times New Roman" w:hAnsi="Times New Roman"/>
          <w:lang w:val="it-IT"/>
        </w:rPr>
        <w:t>aje,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ktoré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lang w:val="it-IT"/>
        </w:rPr>
        <w:t>y pos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t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vali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dpor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čania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e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dávkovanie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takejto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sit</w:t>
      </w:r>
      <w:r w:rsidRPr="007A6469">
        <w:rPr>
          <w:rFonts w:ascii="Times New Roman" w:hAnsi="Times New Roman"/>
          <w:spacing w:val="-1"/>
          <w:lang w:val="it-IT"/>
        </w:rPr>
        <w:t>u</w:t>
      </w:r>
      <w:r w:rsidRPr="007A6469">
        <w:rPr>
          <w:rFonts w:ascii="Times New Roman" w:hAnsi="Times New Roman"/>
          <w:lang w:val="it-IT"/>
        </w:rPr>
        <w:t>ácii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</w:t>
      </w:r>
      <w:r w:rsidRPr="007A6469">
        <w:rPr>
          <w:rFonts w:ascii="Times New Roman" w:hAnsi="Times New Roman"/>
          <w:spacing w:val="1"/>
          <w:lang w:val="it-IT"/>
        </w:rPr>
        <w:t>a</w:t>
      </w:r>
      <w:r w:rsidRPr="007A6469">
        <w:rPr>
          <w:rFonts w:ascii="Times New Roman" w:hAnsi="Times New Roman"/>
          <w:lang w:val="it-IT"/>
        </w:rPr>
        <w:t>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 xml:space="preserve">4.5). </w:t>
      </w:r>
    </w:p>
    <w:p w:rsidR="004A2FD2" w:rsidRPr="007A6469" w:rsidRDefault="004A2FD2" w:rsidP="000F17F5">
      <w:pPr>
        <w:spacing w:before="1" w:after="0" w:line="254" w:lineRule="exact"/>
        <w:ind w:right="-20"/>
        <w:rPr>
          <w:rFonts w:ascii="Times New Roman" w:hAnsi="Times New Roman"/>
          <w:lang w:val="it-IT"/>
        </w:rPr>
      </w:pPr>
    </w:p>
    <w:p w:rsidR="004A2FD2" w:rsidRPr="007A6469" w:rsidRDefault="004A2FD2" w:rsidP="00FC6B9C">
      <w:pPr>
        <w:spacing w:before="1" w:after="0" w:line="254" w:lineRule="exact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Metadón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rovanie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toxici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visiacich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 metadóno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vrátane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predĺž</w:t>
      </w:r>
      <w:r w:rsidRPr="007A6469">
        <w:rPr>
          <w:rFonts w:ascii="Times New Roman" w:hAnsi="Times New Roman"/>
          <w:spacing w:val="1"/>
          <w:lang w:val="it-IT"/>
        </w:rPr>
        <w:t>e</w:t>
      </w:r>
      <w:r w:rsidRPr="007A6469">
        <w:rPr>
          <w:rFonts w:ascii="Times New Roman" w:hAnsi="Times New Roman"/>
          <w:lang w:val="it-IT"/>
        </w:rPr>
        <w:t>nia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QTc, 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odpor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jeho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súčasnom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,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</w:t>
      </w:r>
      <w:r w:rsidRPr="007A6469">
        <w:rPr>
          <w:rFonts w:ascii="Times New Roman" w:hAnsi="Times New Roman"/>
          <w:spacing w:val="-1"/>
          <w:lang w:val="it-IT"/>
        </w:rPr>
        <w:t>e</w:t>
      </w:r>
      <w:r w:rsidRPr="007A6469">
        <w:rPr>
          <w:rFonts w:ascii="Times New Roman" w:hAnsi="Times New Roman"/>
          <w:spacing w:val="1"/>
          <w:lang w:val="it-IT"/>
        </w:rPr>
        <w:t>ď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hladiny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etadónu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 xml:space="preserve">nom </w:t>
      </w:r>
      <w:r w:rsidRPr="007A6469">
        <w:rPr>
          <w:rFonts w:ascii="Times New Roman" w:hAnsi="Times New Roman"/>
          <w:lang w:val="it-IT"/>
        </w:rPr>
        <w:t>podaní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zvýšili.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Môže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žadovať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etadónu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:rsidR="004A2FD2" w:rsidRPr="007A6469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Krátkodobo</w:t>
      </w:r>
      <w:r w:rsidRPr="007A6469">
        <w:rPr>
          <w:rFonts w:ascii="Times New Roman" w:hAnsi="Times New Roman"/>
          <w:spacing w:val="-12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ú</w:t>
      </w:r>
      <w:r w:rsidRPr="007A6469">
        <w:rPr>
          <w:rFonts w:ascii="Times New Roman" w:hAnsi="Times New Roman"/>
          <w:u w:val="single" w:color="000000"/>
          <w:lang w:val="it-IT"/>
        </w:rPr>
        <w:t>činkujúce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op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7A6469">
        <w:rPr>
          <w:rFonts w:ascii="Times New Roman" w:hAnsi="Times New Roman"/>
          <w:u w:val="single" w:color="000000"/>
          <w:lang w:val="it-IT"/>
        </w:rPr>
        <w:t>áty</w:t>
      </w:r>
      <w:r w:rsidRPr="007A6469">
        <w:rPr>
          <w:rFonts w:ascii="Times New Roman" w:hAnsi="Times New Roman"/>
          <w:spacing w:val="-4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F17F5">
      <w:pPr>
        <w:spacing w:after="0" w:line="240" w:lineRule="auto"/>
        <w:ind w:right="-20"/>
        <w:jc w:val="both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alfentanilu,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lu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i</w:t>
      </w:r>
      <w:r w:rsidRPr="007A6469">
        <w:rPr>
          <w:rFonts w:ascii="Times New Roman" w:hAnsi="Times New Roman"/>
          <w:lang w:val="it-IT"/>
        </w:rPr>
        <w:t>ných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krátk</w:t>
      </w:r>
      <w:r w:rsidRPr="007A6469">
        <w:rPr>
          <w:rFonts w:ascii="Times New Roman" w:hAnsi="Times New Roman"/>
          <w:spacing w:val="-1"/>
          <w:lang w:val="it-IT"/>
        </w:rPr>
        <w:t>od</w:t>
      </w:r>
      <w:r w:rsidRPr="007A6469">
        <w:rPr>
          <w:rFonts w:ascii="Times New Roman" w:hAnsi="Times New Roman"/>
          <w:lang w:val="it-IT"/>
        </w:rPr>
        <w:t>obo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účinku</w:t>
      </w:r>
      <w:r w:rsidRPr="007A6469">
        <w:rPr>
          <w:rFonts w:ascii="Times New Roman" w:hAnsi="Times New Roman"/>
          <w:spacing w:val="-1"/>
          <w:lang w:val="it-IT"/>
        </w:rPr>
        <w:t>jú</w:t>
      </w:r>
      <w:r w:rsidRPr="007A6469">
        <w:rPr>
          <w:rFonts w:ascii="Times New Roman" w:hAnsi="Times New Roman"/>
          <w:lang w:val="it-IT"/>
        </w:rPr>
        <w:t>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opiátov,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ktoré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ajú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podob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ú štruktúru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ako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metabolizujú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ocou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CYP3A4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sufentanil),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zváž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ich 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Keďže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</w:t>
      </w:r>
      <w:r w:rsidRPr="007A6469">
        <w:rPr>
          <w:rFonts w:ascii="Times New Roman" w:hAnsi="Times New Roman"/>
          <w:spacing w:val="1"/>
          <w:lang w:val="it-IT"/>
        </w:rPr>
        <w:t>an</w:t>
      </w:r>
      <w:r w:rsidRPr="007A6469">
        <w:rPr>
          <w:rFonts w:ascii="Times New Roman" w:hAnsi="Times New Roman"/>
          <w:lang w:val="it-IT"/>
        </w:rPr>
        <w:t>ilu</w:t>
      </w:r>
    </w:p>
    <w:p w:rsidR="004A2FD2" w:rsidRPr="007A6469" w:rsidRDefault="004A2FD2" w:rsidP="00024B73">
      <w:pPr>
        <w:spacing w:before="1" w:after="0" w:line="254" w:lineRule="exact"/>
        <w:ind w:right="-20" w:firstLine="1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je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polčas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štvornásobne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p</w:t>
      </w:r>
      <w:r w:rsidRPr="007A6469">
        <w:rPr>
          <w:rFonts w:ascii="Times New Roman" w:hAnsi="Times New Roman"/>
          <w:lang w:val="it-IT"/>
        </w:rPr>
        <w:t>redĺžený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nezávislej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publikovanej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š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údii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vied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o 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použitie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vorikonazolu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om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zvýšeniu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prie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spacing w:val="1"/>
          <w:lang w:val="it-IT"/>
        </w:rPr>
        <w:t>e</w:t>
      </w:r>
      <w:r w:rsidRPr="007A6469">
        <w:rPr>
          <w:rFonts w:ascii="Times New Roman" w:hAnsi="Times New Roman"/>
          <w:lang w:val="it-IT"/>
        </w:rPr>
        <w:t>rnej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hodno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AU</w:t>
      </w:r>
      <w:r w:rsidRPr="007A6469">
        <w:rPr>
          <w:rFonts w:ascii="Times New Roman" w:hAnsi="Times New Roman"/>
          <w:spacing w:val="-2"/>
          <w:lang w:val="it-IT"/>
        </w:rPr>
        <w:t>C</w:t>
      </w:r>
      <w:r w:rsidRPr="007A6469">
        <w:rPr>
          <w:rFonts w:ascii="Times New Roman" w:hAnsi="Times New Roman"/>
          <w:spacing w:val="1"/>
          <w:position w:val="-3"/>
          <w:sz w:val="14"/>
          <w:szCs w:val="14"/>
          <w:lang w:val="it-IT"/>
        </w:rPr>
        <w:t>0</w:t>
      </w:r>
      <w:r w:rsidRPr="007A6469">
        <w:rPr>
          <w:rFonts w:ascii="Times New Roman" w:hAnsi="Times New Roman"/>
          <w:position w:val="-3"/>
          <w:sz w:val="14"/>
          <w:szCs w:val="14"/>
          <w:lang w:val="it-IT"/>
        </w:rPr>
        <w:t>-</w:t>
      </w:r>
      <w:r w:rsidRPr="00E40610">
        <w:rPr>
          <w:rFonts w:ascii="Times New Roman" w:hAnsi="Times New Roman"/>
          <w:position w:val="-3"/>
          <w:sz w:val="14"/>
          <w:szCs w:val="14"/>
          <w:lang w:val="it-IT"/>
        </w:rPr>
        <w:t>∞</w:t>
      </w:r>
      <w:r w:rsidRPr="007A6469">
        <w:rPr>
          <w:rFonts w:ascii="Times New Roman" w:hAnsi="Times New Roman"/>
          <w:spacing w:val="15"/>
          <w:position w:val="-3"/>
          <w:sz w:val="14"/>
          <w:szCs w:val="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u,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 xml:space="preserve">ôže 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potreb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é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onitorovanie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spojených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o</w:t>
      </w:r>
      <w:r w:rsidRPr="007A6469">
        <w:rPr>
          <w:rFonts w:ascii="Times New Roman" w:hAnsi="Times New Roman"/>
          <w:lang w:val="it-IT"/>
        </w:rPr>
        <w:t>piát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i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(vrátane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dlhšieho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 xml:space="preserve">bdobia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onitorovania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respiračných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funkcií).</w:t>
      </w:r>
    </w:p>
    <w:p w:rsidR="004A2FD2" w:rsidRPr="007A6469" w:rsidRDefault="004A2FD2" w:rsidP="00024B73">
      <w:pPr>
        <w:spacing w:before="9" w:after="0" w:line="240" w:lineRule="exact"/>
        <w:ind w:right="-20"/>
        <w:rPr>
          <w:sz w:val="24"/>
          <w:szCs w:val="24"/>
          <w:lang w:val="it-IT"/>
        </w:rPr>
      </w:pPr>
    </w:p>
    <w:p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Dlhodo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o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úč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7A6469">
        <w:rPr>
          <w:rFonts w:ascii="Times New Roman" w:hAnsi="Times New Roman"/>
          <w:u w:val="single" w:color="000000"/>
          <w:lang w:val="it-IT"/>
        </w:rPr>
        <w:t>nkujúce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7A6469">
        <w:rPr>
          <w:rFonts w:ascii="Times New Roman" w:hAnsi="Times New Roman"/>
          <w:spacing w:val="1"/>
          <w:u w:val="single" w:color="000000"/>
          <w:lang w:val="it-IT"/>
        </w:rPr>
        <w:t>p</w:t>
      </w:r>
      <w:r w:rsidRPr="007A6469">
        <w:rPr>
          <w:rFonts w:ascii="Times New Roman" w:hAnsi="Times New Roman"/>
          <w:u w:val="single" w:color="000000"/>
          <w:lang w:val="it-IT"/>
        </w:rPr>
        <w:t>iáty</w:t>
      </w:r>
      <w:r w:rsidRPr="007A6469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:rsidR="004A2FD2" w:rsidRPr="007A6469" w:rsidRDefault="004A2FD2" w:rsidP="00024B73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ox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od</w:t>
      </w:r>
      <w:r w:rsidRPr="007A6469">
        <w:rPr>
          <w:rFonts w:ascii="Times New Roman" w:hAnsi="Times New Roman"/>
          <w:spacing w:val="-1"/>
          <w:lang w:val="it-IT"/>
        </w:rPr>
        <w:t>ón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iných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dl</w:t>
      </w:r>
      <w:r w:rsidRPr="007A6469">
        <w:rPr>
          <w:rFonts w:ascii="Times New Roman" w:hAnsi="Times New Roman"/>
          <w:spacing w:val="-1"/>
          <w:lang w:val="it-IT"/>
        </w:rPr>
        <w:t>h</w:t>
      </w:r>
      <w:r w:rsidRPr="007A6469">
        <w:rPr>
          <w:rFonts w:ascii="Times New Roman" w:hAnsi="Times New Roman"/>
          <w:lang w:val="it-IT"/>
        </w:rPr>
        <w:t>odo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čink</w:t>
      </w:r>
      <w:r w:rsidRPr="007A6469">
        <w:rPr>
          <w:rFonts w:ascii="Times New Roman" w:hAnsi="Times New Roman"/>
          <w:spacing w:val="-1"/>
          <w:lang w:val="it-IT"/>
        </w:rPr>
        <w:t>u</w:t>
      </w:r>
      <w:r w:rsidRPr="007A6469">
        <w:rPr>
          <w:rFonts w:ascii="Times New Roman" w:hAnsi="Times New Roman"/>
          <w:lang w:val="it-IT"/>
        </w:rPr>
        <w:t>júcich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opiátov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etabolizovaných</w:t>
      </w:r>
      <w:r w:rsidRPr="007A6469">
        <w:rPr>
          <w:rFonts w:ascii="Times New Roman" w:hAnsi="Times New Roman"/>
          <w:spacing w:val="-1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ocou CYP3A4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h</w:t>
      </w:r>
      <w:r w:rsidRPr="007A6469">
        <w:rPr>
          <w:rFonts w:ascii="Times New Roman" w:hAnsi="Times New Roman"/>
          <w:lang w:val="it-IT"/>
        </w:rPr>
        <w:t>ydro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1"/>
          <w:lang w:val="it-IT"/>
        </w:rPr>
        <w:t>d</w:t>
      </w:r>
      <w:r w:rsidRPr="007A6469">
        <w:rPr>
          <w:rFonts w:ascii="Times New Roman" w:hAnsi="Times New Roman"/>
          <w:lang w:val="it-IT"/>
        </w:rPr>
        <w:t>ónu)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á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zváž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ich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ko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azolo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.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2"/>
          <w:lang w:val="it-IT"/>
        </w:rPr>
        <w:t>ô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b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ť potrebné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onitorov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nie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spojených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mi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1"/>
          <w:lang w:val="it-IT"/>
        </w:rPr>
        <w:t>s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:rsidR="004A2FD2" w:rsidRPr="007A6469" w:rsidRDefault="004A2FD2" w:rsidP="00024B73">
      <w:pPr>
        <w:spacing w:before="12" w:after="0" w:line="240" w:lineRule="exact"/>
        <w:rPr>
          <w:sz w:val="24"/>
          <w:szCs w:val="24"/>
          <w:lang w:val="it-IT"/>
        </w:rPr>
      </w:pPr>
    </w:p>
    <w:p w:rsidR="004A2FD2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Flukonazol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(</w:t>
      </w:r>
      <w:r>
        <w:rPr>
          <w:rFonts w:ascii="Times New Roman" w:hAnsi="Times New Roman"/>
          <w:spacing w:val="-1"/>
          <w:u w:val="single" w:color="000000"/>
        </w:rPr>
        <w:t>i</w:t>
      </w:r>
      <w:r>
        <w:rPr>
          <w:rFonts w:ascii="Times New Roman" w:hAnsi="Times New Roman"/>
          <w:u w:val="single" w:color="000000"/>
        </w:rPr>
        <w:t>nhibí</w:t>
      </w:r>
      <w:r>
        <w:rPr>
          <w:rFonts w:ascii="Times New Roman" w:hAnsi="Times New Roman"/>
          <w:spacing w:val="-1"/>
          <w:u w:val="single" w:color="000000"/>
        </w:rPr>
        <w:t>t</w:t>
      </w:r>
      <w:r>
        <w:rPr>
          <w:rFonts w:ascii="Times New Roman" w:hAnsi="Times New Roman"/>
          <w:spacing w:val="1"/>
          <w:u w:val="single" w:color="000000"/>
        </w:rPr>
        <w:t>o</w:t>
      </w:r>
      <w:r>
        <w:rPr>
          <w:rFonts w:ascii="Times New Roman" w:hAnsi="Times New Roman"/>
          <w:u w:val="single" w:color="000000"/>
        </w:rPr>
        <w:t>r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CYP2C9,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2C19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CYP3A4)</w:t>
      </w:r>
    </w:p>
    <w:p w:rsidR="004A2FD2" w:rsidRDefault="004A2FD2" w:rsidP="00024B73">
      <w:pPr>
        <w:spacing w:before="2" w:after="0" w:line="254" w:lineRule="exact"/>
        <w:ind w:right="-36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podávanie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fluko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viedlo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 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 zvýšeniu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>
        <w:rPr>
          <w:rFonts w:ascii="Times New Roman" w:hAnsi="Times New Roman"/>
          <w:position w:val="-3"/>
          <w:sz w:val="14"/>
          <w:szCs w:val="14"/>
        </w:rPr>
        <w:t>ax</w:t>
      </w:r>
      <w:r>
        <w:rPr>
          <w:rFonts w:ascii="Times New Roman" w:hAnsi="Times New Roman"/>
          <w:spacing w:val="20"/>
          <w:position w:val="-3"/>
          <w:sz w:val="14"/>
          <w:szCs w:val="14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  <w:spacing w:val="1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zdravých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jedincov.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rFonts w:ascii="Times New Roman" w:hAnsi="Times New Roman"/>
        </w:rPr>
        <w:t>Znížená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dávka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a/alebo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frekvencia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flukonazolu,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hli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inovať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účin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k,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neboli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stanovené.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Moni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orovanie nežiaducich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spojených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azol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4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odpor</w:t>
      </w:r>
      <w:r>
        <w:rPr>
          <w:rFonts w:ascii="Times New Roman" w:hAnsi="Times New Roman"/>
          <w:spacing w:val="-1"/>
        </w:rPr>
        <w:t>ú</w:t>
      </w:r>
      <w:r>
        <w:rPr>
          <w:rFonts w:ascii="Times New Roman" w:hAnsi="Times New Roman"/>
        </w:rPr>
        <w:t>ča,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používa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následne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 flukonazole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4.5).</w:t>
      </w:r>
    </w:p>
    <w:p w:rsidR="00014E6F" w:rsidRDefault="00014E6F" w:rsidP="00014E6F">
      <w:pPr>
        <w:spacing w:before="2" w:after="0" w:line="254" w:lineRule="exact"/>
        <w:ind w:right="-36"/>
        <w:rPr>
          <w:rFonts w:ascii="Times New Roman" w:hAnsi="Times New Roman"/>
          <w:u w:val="single"/>
        </w:rPr>
      </w:pPr>
    </w:p>
    <w:p w:rsidR="001A4848" w:rsidRPr="00014E6F" w:rsidRDefault="00014E6F" w:rsidP="00024B73">
      <w:pPr>
        <w:spacing w:before="2" w:after="0" w:line="254" w:lineRule="exact"/>
        <w:ind w:right="-36"/>
        <w:rPr>
          <w:rFonts w:ascii="Times New Roman" w:hAnsi="Times New Roman"/>
          <w:u w:val="single"/>
        </w:rPr>
      </w:pPr>
      <w:r w:rsidRPr="00014E6F">
        <w:rPr>
          <w:rFonts w:ascii="Times New Roman" w:hAnsi="Times New Roman"/>
          <w:u w:val="single"/>
        </w:rPr>
        <w:t>Obsah sodíka</w:t>
      </w:r>
    </w:p>
    <w:p w:rsidR="001A4848" w:rsidRPr="00642D9B" w:rsidRDefault="00014E6F" w:rsidP="00024B73">
      <w:pPr>
        <w:spacing w:before="2" w:after="0" w:line="254" w:lineRule="exact"/>
        <w:ind w:right="-3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Každá i</w:t>
      </w:r>
      <w:r w:rsidR="007613B3">
        <w:rPr>
          <w:rFonts w:ascii="Times New Roman" w:hAnsi="Times New Roman"/>
        </w:rPr>
        <w:t xml:space="preserve">njekčná liekovka </w:t>
      </w:r>
      <w:r>
        <w:rPr>
          <w:rFonts w:ascii="Times New Roman" w:hAnsi="Times New Roman"/>
        </w:rPr>
        <w:t>Voricinazolu Fresenius Kabi</w:t>
      </w:r>
      <w:r w:rsidR="001A4848">
        <w:rPr>
          <w:rFonts w:ascii="Times New Roman" w:hAnsi="Times New Roman"/>
        </w:rPr>
        <w:t xml:space="preserve"> obsahuje </w:t>
      </w:r>
      <w:r w:rsidR="00934DD5">
        <w:rPr>
          <w:rFonts w:ascii="Times New Roman" w:hAnsi="Times New Roman"/>
        </w:rPr>
        <w:t>menej ako</w:t>
      </w:r>
      <w:r w:rsidR="001A4848">
        <w:rPr>
          <w:rFonts w:ascii="Times New Roman" w:hAnsi="Times New Roman"/>
        </w:rPr>
        <w:t xml:space="preserve"> 3 mmol</w:t>
      </w:r>
      <w:r w:rsidR="00934DD5">
        <w:rPr>
          <w:rFonts w:ascii="Times New Roman" w:hAnsi="Times New Roman"/>
        </w:rPr>
        <w:t xml:space="preserve"> </w:t>
      </w:r>
      <w:r w:rsidR="001A4848">
        <w:rPr>
          <w:rFonts w:ascii="Times New Roman" w:hAnsi="Times New Roman"/>
        </w:rPr>
        <w:t>(alebo 69 mg) sodíka.</w:t>
      </w:r>
      <w:proofErr w:type="gramEnd"/>
      <w:r w:rsidR="001A484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Toto je</w:t>
      </w:r>
      <w:r w:rsidR="00642D9B">
        <w:rPr>
          <w:rFonts w:ascii="Times New Roman" w:hAnsi="Times New Roman"/>
        </w:rPr>
        <w:t xml:space="preserve"> </w:t>
      </w:r>
      <w:r w:rsidR="00934DD5">
        <w:rPr>
          <w:rFonts w:ascii="Times New Roman" w:hAnsi="Times New Roman"/>
        </w:rPr>
        <w:t>potreb</w:t>
      </w:r>
      <w:r w:rsidR="001A4848">
        <w:rPr>
          <w:rFonts w:ascii="Times New Roman" w:hAnsi="Times New Roman"/>
        </w:rPr>
        <w:t xml:space="preserve">né </w:t>
      </w:r>
      <w:r w:rsidR="00934DD5">
        <w:rPr>
          <w:rFonts w:ascii="Times New Roman" w:hAnsi="Times New Roman"/>
        </w:rPr>
        <w:t>vziať</w:t>
      </w:r>
      <w:r w:rsidR="001A4848">
        <w:rPr>
          <w:rFonts w:ascii="Times New Roman" w:hAnsi="Times New Roman"/>
        </w:rPr>
        <w:t xml:space="preserve"> do úvahy </w:t>
      </w:r>
      <w:r w:rsidR="00642D9B" w:rsidRPr="00642D9B">
        <w:rPr>
          <w:rFonts w:ascii="Times New Roman" w:hAnsi="Times New Roman"/>
          <w:color w:val="000000"/>
        </w:rPr>
        <w:t xml:space="preserve">u pacientov </w:t>
      </w:r>
      <w:proofErr w:type="gramStart"/>
      <w:r w:rsidR="00642D9B" w:rsidRPr="00642D9B">
        <w:rPr>
          <w:rFonts w:ascii="Times New Roman" w:hAnsi="Times New Roman"/>
          <w:color w:val="000000"/>
        </w:rPr>
        <w:t>na</w:t>
      </w:r>
      <w:proofErr w:type="gramEnd"/>
      <w:r w:rsidR="00642D9B" w:rsidRPr="00642D9B">
        <w:rPr>
          <w:rFonts w:ascii="Times New Roman" w:hAnsi="Times New Roman"/>
          <w:color w:val="000000"/>
        </w:rPr>
        <w:t xml:space="preserve"> diéte s kontrolovaným príjmom sodíka</w:t>
      </w:r>
      <w:r w:rsidR="00642D9B" w:rsidRPr="00642D9B">
        <w:rPr>
          <w:rFonts w:ascii="Times New Roman" w:hAnsi="Times New Roman"/>
        </w:rPr>
        <w:t>.</w:t>
      </w:r>
    </w:p>
    <w:p w:rsidR="004A2FD2" w:rsidRDefault="004A2FD2" w:rsidP="00024B73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4.5</w:t>
      </w:r>
      <w:r>
        <w:rPr>
          <w:rFonts w:ascii="Times New Roman" w:hAnsi="Times New Roman"/>
          <w:b/>
          <w:bCs/>
        </w:rPr>
        <w:tab/>
        <w:t>Liekové</w:t>
      </w:r>
      <w:r>
        <w:rPr>
          <w:rFonts w:ascii="Times New Roman" w:hAnsi="Times New Roman"/>
          <w:b/>
          <w:bCs/>
          <w:spacing w:val="-7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a</w:t>
      </w:r>
      <w:proofErr w:type="gramEnd"/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interakcie</w:t>
      </w:r>
    </w:p>
    <w:p w:rsidR="004A2FD2" w:rsidRDefault="004A2FD2" w:rsidP="00024B73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024B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vaný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izoenzýma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P450,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CYP2C19,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CYP2C9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CYP3A4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inhibuje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aktivitu.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bíto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nduk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izoenzý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žu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znižov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 pla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cké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koncentrácie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existuje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nosť,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pla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matické koncentrácie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látok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etabolizovaných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mito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izoenzýma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CYP450.</w:t>
      </w:r>
    </w:p>
    <w:p w:rsidR="004A2FD2" w:rsidRDefault="004A2FD2" w:rsidP="00024B73">
      <w:pPr>
        <w:spacing w:before="1" w:after="0" w:line="254" w:lineRule="exac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Ak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špecifikované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inak,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liekovej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interakcie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uskut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čnili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zdravými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dospelý</w:t>
      </w:r>
      <w:r w:rsidRPr="00600C57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600C57">
        <w:rPr>
          <w:rFonts w:ascii="Times New Roman" w:hAnsi="Times New Roman"/>
        </w:rPr>
        <w:t xml:space="preserve"> mužmi, s</w:t>
      </w:r>
      <w:r>
        <w:rPr>
          <w:rFonts w:ascii="Times New Roman" w:hAnsi="Times New Roman"/>
        </w:rPr>
        <w:t xml:space="preserve"> opakovaným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dávkovaním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nováž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eho stavu.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Tieto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sledky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dô</w:t>
      </w:r>
      <w:r>
        <w:rPr>
          <w:rFonts w:ascii="Times New Roman" w:hAnsi="Times New Roman"/>
        </w:rPr>
        <w:t>ležité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populácie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esty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odania.</w:t>
      </w:r>
    </w:p>
    <w:p w:rsidR="004A2FD2" w:rsidRDefault="004A2FD2" w:rsidP="00024B73">
      <w:pPr>
        <w:spacing w:before="10" w:after="0" w:line="240" w:lineRule="exact"/>
        <w:rPr>
          <w:sz w:val="24"/>
          <w:szCs w:val="24"/>
        </w:rPr>
      </w:pPr>
    </w:p>
    <w:p w:rsidR="004A2FD2" w:rsidRDefault="004A2FD2" w:rsidP="00024B73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</w:rPr>
        <w:t xml:space="preserve"> má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opatrne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liečen</w:t>
      </w:r>
      <w:r>
        <w:rPr>
          <w:rFonts w:ascii="Times New Roman" w:hAnsi="Times New Roman"/>
          <w:spacing w:val="2"/>
        </w:rPr>
        <w:t>ý</w:t>
      </w:r>
      <w:r w:rsidR="00AE0915">
        <w:rPr>
          <w:rFonts w:ascii="Times New Roman" w:hAnsi="Times New Roman"/>
        </w:rPr>
        <w:t>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ktorých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zn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že predlžujú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QT</w:t>
      </w:r>
      <w:r w:rsidR="003B2990"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interval.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prichádza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úva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tiež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žno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zvýšiť </w:t>
      </w:r>
      <w:r>
        <w:rPr>
          <w:rFonts w:ascii="Times New Roman" w:hAnsi="Times New Roman"/>
        </w:rPr>
        <w:lastRenderedPageBreak/>
        <w:t>plaz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atické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koncentrácie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látok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etabolizovaných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izo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nzýma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CYP3A4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(niektoré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antihista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niká, chinidín,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cisaprid,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zid),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podávanie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kontraind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vané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(pozri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4.3).</w:t>
      </w:r>
      <w:proofErr w:type="gramEnd"/>
    </w:p>
    <w:p w:rsidR="004A2FD2" w:rsidRDefault="004A2FD2" w:rsidP="00024B73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  <w:u w:val="single" w:color="000000"/>
        </w:rPr>
      </w:pPr>
      <w:r>
        <w:rPr>
          <w:rFonts w:ascii="Times New Roman" w:hAnsi="Times New Roman"/>
          <w:u w:val="single" w:color="000000"/>
        </w:rPr>
        <w:t>Tabuľka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interakcií</w:t>
      </w:r>
    </w:p>
    <w:p w:rsidR="004A2FD2" w:rsidRDefault="004A2FD2" w:rsidP="009F58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Interakcie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medzi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vorikonazolom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uvedené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 tab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(jedenkrát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ako „QD“,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„</w:t>
      </w:r>
      <w:r>
        <w:rPr>
          <w:rFonts w:ascii="Times New Roman" w:hAnsi="Times New Roman"/>
        </w:rPr>
        <w:t>BID“,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trikrát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„</w:t>
      </w:r>
      <w:r>
        <w:rPr>
          <w:rFonts w:ascii="Times New Roman" w:hAnsi="Times New Roman"/>
        </w:rPr>
        <w:t>TID“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neurč</w:t>
      </w:r>
      <w:r>
        <w:rPr>
          <w:rFonts w:ascii="Times New Roman" w:hAnsi="Times New Roman"/>
          <w:spacing w:val="1"/>
        </w:rPr>
        <w:t>en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„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D“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Smer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šípky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každý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okinetický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založený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intervale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ľahlivosti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metrických prie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erov,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ktorý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rozmedzí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(↔),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↓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↑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125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%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Hv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ezdička (*)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naznačuje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obojs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ernú</w:t>
      </w:r>
      <w:r w:rsidR="00031B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interakciu.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C</w:t>
      </w:r>
      <w:r>
        <w:rPr>
          <w:rFonts w:ascii="Symbol" w:hAnsi="Symbol" w:cs="Symbol"/>
          <w:spacing w:val="-2"/>
          <w:position w:val="-3"/>
          <w:sz w:val="14"/>
          <w:szCs w:val="14"/>
        </w:rPr>
        <w:t>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position w:val="-3"/>
          <w:sz w:val="14"/>
          <w:szCs w:val="14"/>
        </w:rPr>
        <w:t>t</w:t>
      </w:r>
      <w:r>
        <w:rPr>
          <w:rFonts w:ascii="Times New Roman" w:hAnsi="Times New Roman"/>
          <w:spacing w:val="16"/>
          <w:position w:val="-3"/>
          <w:sz w:val="14"/>
          <w:szCs w:val="14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spacing w:val="1"/>
          <w:position w:val="-3"/>
          <w:sz w:val="14"/>
          <w:szCs w:val="14"/>
        </w:rPr>
        <w:t>0</w:t>
      </w:r>
      <w:r>
        <w:rPr>
          <w:rFonts w:ascii="Times New Roman" w:hAnsi="Times New Roman"/>
          <w:position w:val="-3"/>
          <w:sz w:val="14"/>
          <w:szCs w:val="14"/>
        </w:rPr>
        <w:t>-</w:t>
      </w:r>
      <w:r>
        <w:rPr>
          <w:rFonts w:ascii="Symbol" w:hAnsi="Symbol" w:cs="Symbol"/>
          <w:position w:val="-3"/>
          <w:sz w:val="14"/>
          <w:szCs w:val="14"/>
        </w:rPr>
        <w:t></w:t>
      </w:r>
      <w:r>
        <w:rPr>
          <w:rFonts w:ascii="Times New Roman" w:hAnsi="Times New Roman"/>
          <w:spacing w:val="1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predstavuje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plochu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kriv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ou 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dávk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vacom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intervale,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času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nula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času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detekovateľného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rania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času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nula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nekon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čna.</w:t>
      </w:r>
    </w:p>
    <w:p w:rsidR="004A2FD2" w:rsidRDefault="004A2FD2" w:rsidP="00024B73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7A7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Interakcie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tab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edené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nasledov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poradí: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ntraind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kácie,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tie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žadu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ú</w:t>
      </w:r>
      <w:r>
        <w:rPr>
          <w:rFonts w:ascii="Times New Roman" w:hAnsi="Times New Roman"/>
        </w:rPr>
        <w:t>pravu dávky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starostlivé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klinické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a/alebo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biologické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sledovanie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tie,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nepredstavujú 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farmakokinetickú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interakciu,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žu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klinicky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tejto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terapeutickej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oblasti.</w:t>
      </w:r>
    </w:p>
    <w:p w:rsidR="004A2FD2" w:rsidRDefault="004A2FD2" w:rsidP="007A767B">
      <w:pPr>
        <w:spacing w:after="0" w:line="240" w:lineRule="auto"/>
        <w:rPr>
          <w:rFonts w:ascii="Times New Roman" w:hAnsi="Times New Roman"/>
        </w:rPr>
      </w:pPr>
    </w:p>
    <w:p w:rsidR="004A2FD2" w:rsidRDefault="004A2FD2" w:rsidP="007A767B">
      <w:pPr>
        <w:spacing w:after="0" w:line="240" w:lineRule="auto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3295"/>
        <w:gridCol w:w="2825"/>
      </w:tblGrid>
      <w:tr w:rsidR="004A2FD2" w:rsidRPr="00E8171D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Liek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[Mechanizmus</w:t>
            </w:r>
            <w:r>
              <w:rPr>
                <w:rFonts w:ascii="Times New Roman" w:hAnsi="Times New Roman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interakci</w:t>
            </w:r>
            <w:r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Interakcia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>eny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geometrických</w:t>
            </w:r>
            <w:r>
              <w:rPr>
                <w:rFonts w:ascii="Times New Roman" w:hAnsi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prie</w:t>
            </w:r>
            <w:r>
              <w:rPr>
                <w:rFonts w:ascii="Times New Roman" w:hAnsi="Times New Roman"/>
                <w:b/>
                <w:bCs/>
                <w:spacing w:val="-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rov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Odpor</w:t>
            </w:r>
            <w:r>
              <w:rPr>
                <w:rFonts w:ascii="Times New Roman" w:hAnsi="Times New Roman"/>
                <w:b/>
                <w:bCs/>
                <w:spacing w:val="1"/>
              </w:rPr>
              <w:t>ú</w:t>
            </w:r>
            <w:r>
              <w:rPr>
                <w:rFonts w:ascii="Times New Roman" w:hAnsi="Times New Roman"/>
                <w:b/>
                <w:bCs/>
              </w:rPr>
              <w:t>čania</w:t>
            </w:r>
            <w:r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týkajúce</w:t>
            </w:r>
            <w:r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sa súbe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ného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po</w:t>
            </w:r>
            <w:r>
              <w:rPr>
                <w:rFonts w:ascii="Times New Roman" w:hAnsi="Times New Roman"/>
                <w:b/>
                <w:bCs/>
              </w:rPr>
              <w:t>dania</w:t>
            </w:r>
          </w:p>
        </w:tc>
      </w:tr>
      <w:tr w:rsidR="004A2FD2" w:rsidRPr="00E8171D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475" w:rsidRDefault="004A2FD2">
            <w:pPr>
              <w:spacing w:after="0"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mizol,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saprid,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oz</w:t>
            </w:r>
            <w:r>
              <w:rPr>
                <w:rFonts w:ascii="Times New Roman" w:hAnsi="Times New Roman"/>
              </w:rPr>
              <w:t>id,</w:t>
            </w:r>
            <w:r w:rsidR="009B2A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chinidín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fenadín</w:t>
            </w:r>
            <w:r w:rsidR="009B2AE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:rsidR="004A2FD2" w:rsidRDefault="004A2FD2" w:rsidP="007A767B">
            <w:pPr>
              <w:spacing w:after="0" w:line="239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týchto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liekov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vol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 pre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ĺženie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</w:rPr>
              <w:t>Tc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zriedkavý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výskyt </w:t>
            </w:r>
            <w:r>
              <w:rPr>
                <w:rFonts w:ascii="Times New Roman" w:hAnsi="Times New Roman"/>
                <w:i/>
              </w:rPr>
              <w:t>torsades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pointe</w:t>
            </w:r>
            <w:r>
              <w:rPr>
                <w:rFonts w:ascii="Times New Roman" w:hAnsi="Times New Roman"/>
                <w:i/>
                <w:spacing w:val="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to interakcia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before="1" w:after="0" w:line="252" w:lineRule="exact"/>
              <w:ind w:right="3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Karbamazepín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dlh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barbituráty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:rsidR="004A2FD2" w:rsidRDefault="004A2FD2" w:rsidP="007A767B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fenobarbital,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mefobarbital)</w:t>
            </w:r>
          </w:p>
          <w:p w:rsidR="004A2FD2" w:rsidRDefault="004A2FD2" w:rsidP="007A767B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[silné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induktory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before="1" w:after="0" w:line="252" w:lineRule="exact"/>
              <w:ind w:right="8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Karbamazepín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dlh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barbituráty</w:t>
            </w:r>
          </w:p>
          <w:p w:rsidR="004A2FD2" w:rsidRDefault="004A2FD2" w:rsidP="007A767B">
            <w:pPr>
              <w:spacing w:after="0" w:line="254" w:lineRule="exact"/>
              <w:ind w:right="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  <w:proofErr w:type="gramEnd"/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znižujú 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vorikonazolu,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30AF6">
        <w:trPr>
          <w:trHeight w:hRule="exact" w:val="51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54" w:lineRule="exact"/>
              <w:ind w:right="4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(nenukleozidový 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reverznej</w:t>
            </w:r>
          </w:p>
          <w:p w:rsidR="004A2FD2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transkriptáz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induktor</w:t>
            </w:r>
          </w:p>
          <w:p w:rsidR="004A2FD2" w:rsidRDefault="004A2FD2" w:rsidP="007A767B">
            <w:pPr>
              <w:spacing w:before="1" w:after="0" w:line="240" w:lineRule="auto"/>
              <w:ind w:right="4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CYP450;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i/>
                <w:spacing w:val="-1"/>
              </w:rPr>
              <w:t>Y</w:t>
            </w:r>
            <w:r>
              <w:rPr>
                <w:rFonts w:ascii="Times New Roman" w:hAnsi="Times New Roman"/>
                <w:i/>
              </w:rPr>
              <w:t>P3A4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</w:rPr>
              <w:t>or 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substrá</w:t>
            </w:r>
            <w:r>
              <w:rPr>
                <w:rFonts w:ascii="Times New Roman" w:hAnsi="Times New Roman"/>
                <w:i/>
                <w:spacing w:val="-2"/>
              </w:rPr>
              <w:t>t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 w:rsidP="007A767B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4A2FD2" w:rsidRDefault="004A2FD2" w:rsidP="007A767B">
            <w:pPr>
              <w:spacing w:after="0" w:line="252" w:lineRule="exact"/>
              <w:ind w:righ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QD,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:rsidR="004A2FD2" w:rsidRDefault="004A2FD2" w:rsidP="007A767B">
            <w:pPr>
              <w:spacing w:after="0" w:line="250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before="5" w:after="0" w:line="260" w:lineRule="exact"/>
              <w:rPr>
                <w:sz w:val="26"/>
                <w:szCs w:val="26"/>
              </w:rPr>
            </w:pPr>
          </w:p>
          <w:p w:rsidR="004A2FD2" w:rsidRDefault="004A2FD2" w:rsidP="00893D0F">
            <w:pPr>
              <w:spacing w:after="0" w:line="240" w:lineRule="auto"/>
              <w:ind w:left="36" w:righ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QD,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:rsidR="004A2FD2" w:rsidRDefault="004A2FD2" w:rsidP="00893D0F">
            <w:pPr>
              <w:spacing w:after="0" w:line="253" w:lineRule="exact"/>
              <w:ind w:left="36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4A2FD2" w:rsidRDefault="004A2FD2" w:rsidP="007A767B">
            <w:pPr>
              <w:spacing w:after="0" w:line="233" w:lineRule="auto"/>
              <w:ind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Efavirenz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 w:rsidP="007A767B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QD,</w:t>
            </w:r>
          </w:p>
          <w:p w:rsidR="004A2FD2" w:rsidRDefault="004A2FD2" w:rsidP="007A767B">
            <w:pPr>
              <w:spacing w:after="0" w:line="265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Efavirenz</w:t>
            </w:r>
            <w:r>
              <w:rPr>
                <w:rFonts w:ascii="Times New Roman" w:hAnsi="Times New Roman"/>
                <w:spacing w:val="-9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1"/>
              </w:rPr>
              <w:t>C</w:t>
            </w:r>
            <w:r>
              <w:rPr>
                <w:rFonts w:ascii="Times New Roman" w:hAnsi="Times New Roman"/>
                <w:spacing w:val="-2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:rsidR="004A2FD2" w:rsidRPr="00173F0E" w:rsidRDefault="004A2FD2" w:rsidP="007A767B">
            <w:pPr>
              <w:spacing w:after="0" w:line="258" w:lineRule="exact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Efavirenz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17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:rsidR="004A2FD2" w:rsidRPr="00173F0E" w:rsidRDefault="004A2FD2" w:rsidP="007A767B">
            <w:pPr>
              <w:spacing w:before="13" w:after="0" w:line="240" w:lineRule="exact"/>
              <w:rPr>
                <w:sz w:val="24"/>
                <w:szCs w:val="24"/>
                <w:lang w:val="nl-NL"/>
              </w:rPr>
            </w:pP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porovnaní</w:t>
            </w:r>
            <w:r w:rsidRPr="00173F0E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nazolom</w:t>
            </w: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:rsidR="004A2FD2" w:rsidRPr="00173F0E" w:rsidRDefault="004A2FD2" w:rsidP="007A767B">
            <w:pPr>
              <w:spacing w:before="5" w:after="0" w:line="270" w:lineRule="exact"/>
              <w:ind w:right="888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3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 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7 %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7A767B">
            <w:pPr>
              <w:spacing w:before="6" w:after="0" w:line="150" w:lineRule="exact"/>
              <w:rPr>
                <w:sz w:val="15"/>
                <w:szCs w:val="15"/>
                <w:lang w:val="nl-NL"/>
              </w:rPr>
            </w:pPr>
          </w:p>
          <w:p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 w:rsidP="007A767B">
            <w:pPr>
              <w:spacing w:after="0" w:line="240" w:lineRule="auto"/>
              <w:ind w:right="25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Použitie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štandardných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dávok 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azolu</w:t>
            </w:r>
            <w:r w:rsidRPr="00173F0E">
              <w:rPr>
                <w:rFonts w:ascii="Times New Roman" w:hAnsi="Times New Roman"/>
                <w:spacing w:val="4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i efavirenzu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alebo v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šš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í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i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je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kontraindikované </w:t>
            </w:r>
            <w:r w:rsidRPr="00173F0E">
              <w:rPr>
                <w:rFonts w:ascii="Times New Roman" w:hAnsi="Times New Roman"/>
                <w:lang w:val="nl-NL"/>
              </w:rPr>
              <w:t>(pozri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časť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4.3).</w:t>
            </w:r>
          </w:p>
          <w:p w:rsidR="004A2FD2" w:rsidRPr="00173F0E" w:rsidRDefault="004A2FD2" w:rsidP="007A767B">
            <w:pPr>
              <w:spacing w:before="13" w:after="0" w:line="240" w:lineRule="exact"/>
              <w:rPr>
                <w:sz w:val="24"/>
                <w:szCs w:val="24"/>
                <w:lang w:val="nl-NL"/>
              </w:rPr>
            </w:pP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ô</w:t>
            </w:r>
            <w:r w:rsidRPr="00173F0E">
              <w:rPr>
                <w:rFonts w:ascii="Times New Roman" w:hAnsi="Times New Roman"/>
                <w:lang w:val="nl-NL"/>
              </w:rPr>
              <w:t>že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ť</w:t>
            </w: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súbežne</w:t>
            </w:r>
            <w:r w:rsidRPr="00173F0E">
              <w:rPr>
                <w:rFonts w:ascii="Times New Roman" w:hAnsi="Times New Roman"/>
                <w:spacing w:val="-7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podávaný</w:t>
            </w:r>
          </w:p>
          <w:p w:rsidR="004A2FD2" w:rsidRPr="00173F0E" w:rsidRDefault="004A2FD2" w:rsidP="007A767B">
            <w:pPr>
              <w:spacing w:after="0" w:line="239" w:lineRule="auto"/>
              <w:ind w:right="4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efavirenz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,</w:t>
            </w:r>
            <w:r w:rsidRPr="00173F0E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ak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udržiavacia dávka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vorikonazolu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je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zvýšená 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 efavirenzu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znížená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 QD.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K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e</w:t>
            </w:r>
            <w:r w:rsidRPr="00173F0E">
              <w:rPr>
                <w:rFonts w:ascii="Times New Roman" w:hAnsi="Times New Roman"/>
                <w:lang w:val="nl-NL"/>
              </w:rPr>
              <w:t>ď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sa uko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čí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lieč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 xml:space="preserve">ba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azolo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,</w:t>
            </w:r>
            <w:r w:rsidRPr="00173F0E">
              <w:rPr>
                <w:rFonts w:ascii="Times New Roman" w:hAnsi="Times New Roman"/>
                <w:spacing w:val="-1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úvodná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 efavirenzu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má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w w:val="99"/>
                <w:lang w:val="nl-NL"/>
              </w:rPr>
              <w:t>obnoviť (pozri</w:t>
            </w:r>
            <w:r w:rsidRPr="001A4848">
              <w:rPr>
                <w:rFonts w:ascii="Times New Roman" w:hAnsi="Times New Roman"/>
                <w:lang w:val="nl-NL"/>
              </w:rPr>
              <w:t xml:space="preserve"> čas</w:t>
            </w:r>
            <w:r w:rsidR="000D71D7">
              <w:rPr>
                <w:rFonts w:ascii="Times New Roman" w:hAnsi="Times New Roman"/>
                <w:lang w:val="nl-NL"/>
              </w:rPr>
              <w:t>ti</w:t>
            </w:r>
            <w:r w:rsidRPr="001A4848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lang w:val="nl-NL"/>
              </w:rPr>
              <w:t>4.2</w:t>
            </w:r>
            <w:r w:rsidR="001A4848" w:rsidRPr="001A4848">
              <w:rPr>
                <w:rFonts w:ascii="Times New Roman" w:hAnsi="Times New Roman"/>
                <w:lang w:val="nl-NL"/>
              </w:rPr>
              <w:t xml:space="preserve"> a 4.4</w:t>
            </w:r>
            <w:r w:rsidRPr="001A4848">
              <w:rPr>
                <w:rFonts w:ascii="Times New Roman" w:hAnsi="Times New Roman"/>
                <w:lang w:val="nl-NL"/>
              </w:rPr>
              <w:t>).</w:t>
            </w:r>
          </w:p>
        </w:tc>
      </w:tr>
      <w:tr w:rsidR="004A2FD2" w:rsidRPr="00E8171D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lastRenderedPageBreak/>
              <w:t>N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á</w:t>
            </w:r>
            <w:r w:rsidRPr="00173F0E">
              <w:rPr>
                <w:rFonts w:ascii="Times New Roman" w:hAnsi="Times New Roman"/>
                <w:lang w:val="nl-NL"/>
              </w:rPr>
              <w:t>me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ľ</w:t>
            </w:r>
            <w:r w:rsidRPr="00173F0E">
              <w:rPr>
                <w:rFonts w:ascii="Times New Roman" w:hAnsi="Times New Roman"/>
                <w:lang w:val="nl-NL"/>
              </w:rPr>
              <w:t>ové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alkaloidy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(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apr.</w:t>
            </w:r>
          </w:p>
          <w:p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ergota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ín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di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h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droer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g</w:t>
            </w:r>
            <w:r w:rsidRPr="00173F0E">
              <w:rPr>
                <w:rFonts w:ascii="Times New Roman" w:hAnsi="Times New Roman"/>
                <w:lang w:val="nl-NL"/>
              </w:rPr>
              <w:t>otamín)</w:t>
            </w:r>
          </w:p>
          <w:p w:rsidR="004A2FD2" w:rsidRDefault="004A2FD2" w:rsidP="007A767B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:rsidR="004A2FD2" w:rsidRDefault="004A2FD2" w:rsidP="007A767B">
            <w:pPr>
              <w:spacing w:after="0" w:line="240" w:lineRule="auto"/>
              <w:ind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koncentrácie </w:t>
            </w:r>
            <w:r>
              <w:rPr>
                <w:rFonts w:ascii="Times New Roman" w:hAnsi="Times New Roman"/>
                <w:spacing w:val="1"/>
              </w:rPr>
              <w:t>ná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eľových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alkaloidov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vedie</w:t>
            </w:r>
          </w:p>
          <w:p w:rsidR="004A2FD2" w:rsidRPr="00BA3A54" w:rsidRDefault="004A2FD2" w:rsidP="007A767B">
            <w:pPr>
              <w:spacing w:before="1" w:after="0" w:line="254" w:lineRule="exact"/>
              <w:ind w:right="107"/>
              <w:rPr>
                <w:rFonts w:ascii="Times New Roman" w:hAnsi="Times New Roman"/>
                <w:lang w:val="it-IT"/>
              </w:rPr>
            </w:pPr>
            <w:r w:rsidRPr="00BA3A54">
              <w:rPr>
                <w:rFonts w:ascii="Times New Roman" w:hAnsi="Times New Roman"/>
                <w:lang w:val="it-IT"/>
              </w:rPr>
              <w:t>k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ergotiz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>m</w:t>
            </w:r>
            <w:r w:rsidRPr="00BA3A54">
              <w:rPr>
                <w:rFonts w:ascii="Times New Roman" w:hAnsi="Times New Roman"/>
                <w:spacing w:val="1"/>
                <w:lang w:val="it-IT"/>
              </w:rPr>
              <w:t>u</w:t>
            </w:r>
            <w:r w:rsidRPr="00BA3A54">
              <w:rPr>
                <w:rFonts w:ascii="Times New Roman" w:hAnsi="Times New Roman"/>
                <w:lang w:val="it-IT"/>
              </w:rPr>
              <w:t>,</w:t>
            </w:r>
            <w:r w:rsidRPr="00BA3A54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hoci</w:t>
            </w:r>
            <w:r w:rsidRPr="00BA3A54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táto</w:t>
            </w:r>
            <w:r w:rsidRPr="00BA3A54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inte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>r</w:t>
            </w:r>
            <w:r w:rsidRPr="00BA3A54">
              <w:rPr>
                <w:rFonts w:ascii="Times New Roman" w:hAnsi="Times New Roman"/>
                <w:lang w:val="it-IT"/>
              </w:rPr>
              <w:t>akcia</w:t>
            </w:r>
            <w:r w:rsidRPr="00BA3A54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  <w:lang w:val="it-IT"/>
              </w:rPr>
            </w:pP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  <w:p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</w:p>
          <w:p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</w:p>
          <w:p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</w:p>
        </w:tc>
      </w:tr>
      <w:tr w:rsidR="004A2FD2" w:rsidRPr="00E8171D">
        <w:trPr>
          <w:trHeight w:hRule="exact" w:val="53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Rifabutín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QD</w:t>
            </w:r>
          </w:p>
          <w:p w:rsidR="004A2FD2" w:rsidRPr="00E8171D" w:rsidRDefault="004A2FD2">
            <w:pPr>
              <w:spacing w:before="5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:rsidR="002C1A88" w:rsidRDefault="004A2FD2" w:rsidP="002C1A88">
            <w:pPr>
              <w:spacing w:after="0" w:line="253" w:lineRule="exact"/>
              <w:ind w:right="-20"/>
              <w:rPr>
                <w:rFonts w:ascii="Times New Roman" w:hAnsi="Times New Roman"/>
                <w:sz w:val="14"/>
                <w:szCs w:val="14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350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)</w:t>
            </w:r>
            <w:r w:rsidRPr="00173F0E">
              <w:rPr>
                <w:rFonts w:ascii="Times New Roman" w:hAnsi="Times New Roman"/>
                <w:position w:val="10"/>
                <w:sz w:val="14"/>
                <w:szCs w:val="14"/>
                <w:lang w:val="nl-NL"/>
              </w:rPr>
              <w:t>*</w:t>
            </w: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before="12" w:after="0" w:line="200" w:lineRule="exact"/>
              <w:rPr>
                <w:sz w:val="20"/>
                <w:szCs w:val="20"/>
                <w:lang w:val="nl-NL"/>
              </w:rPr>
            </w:pPr>
          </w:p>
          <w:p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:rsidR="002C1A88" w:rsidRDefault="004A2FD2" w:rsidP="002C1A88">
            <w:pPr>
              <w:spacing w:after="0" w:line="252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</w:p>
          <w:p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BID,</w:t>
            </w:r>
          </w:p>
          <w:p w:rsidR="004A2FD2" w:rsidRDefault="004A2FD2">
            <w:pPr>
              <w:spacing w:before="6" w:after="0" w:line="270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4 %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after="0" w:line="160" w:lineRule="exact"/>
              <w:rPr>
                <w:sz w:val="16"/>
                <w:szCs w:val="16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68" w:lineRule="exact"/>
              <w:ind w:left="29" w:right="9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Rifabutín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195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 Rifabutín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3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Default="004A2FD2">
            <w:pPr>
              <w:spacing w:after="0" w:line="24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BID,</w:t>
            </w:r>
          </w:p>
          <w:p w:rsidR="004A2FD2" w:rsidRDefault="004A2FD2">
            <w:pPr>
              <w:spacing w:before="8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8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9" w:lineRule="auto"/>
              <w:ind w:left="29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používaniu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rifabutínu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="004D718C">
              <w:rPr>
                <w:rFonts w:ascii="Times New Roman" w:hAnsi="Times New Roman"/>
              </w:rPr>
              <w:t>je potrebné sa</w:t>
            </w:r>
            <w:r>
              <w:rPr>
                <w:rFonts w:ascii="Times New Roman" w:hAnsi="Times New Roman"/>
              </w:rPr>
              <w:t xml:space="preserve"> 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os nepreváži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riz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ko.</w:t>
            </w:r>
          </w:p>
          <w:p w:rsidR="004A2FD2" w:rsidRDefault="004A2FD2">
            <w:pPr>
              <w:spacing w:after="0" w:line="240" w:lineRule="auto"/>
              <w:ind w:left="29" w:righ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Udržiavacia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ávka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ôž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zvýš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 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travenózne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BID alebo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mg 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(100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</w:p>
          <w:p w:rsidR="004A2FD2" w:rsidRDefault="004A2FD2">
            <w:pPr>
              <w:spacing w:after="0" w:line="240" w:lineRule="auto"/>
              <w:ind w:left="29" w:right="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otno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1"/>
              </w:rPr>
              <w:t xml:space="preserve">ou </w:t>
            </w:r>
            <w:r>
              <w:rPr>
                <w:rFonts w:ascii="Times New Roman" w:hAnsi="Times New Roman"/>
              </w:rPr>
              <w:t>menej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ako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kg)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ozri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4.2).</w:t>
            </w:r>
          </w:p>
          <w:p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súbežnom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podávaní</w:t>
            </w:r>
          </w:p>
          <w:p w:rsidR="004A2FD2" w:rsidRDefault="004A2FD2">
            <w:pPr>
              <w:spacing w:after="0" w:line="240" w:lineRule="auto"/>
              <w:ind w:left="29" w:right="13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odporúča 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 ko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pletného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krvného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obr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</w:rPr>
              <w:t>zu 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reakcií rifabutínu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uveitída).</w:t>
            </w:r>
          </w:p>
        </w:tc>
      </w:tr>
      <w:tr w:rsidR="004A2FD2" w:rsidRPr="00E8171D">
        <w:trPr>
          <w:trHeight w:hRule="exact" w:val="55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icín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(600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5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9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>
        <w:trPr>
          <w:trHeight w:hRule="exact" w:val="405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(inhibítor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proteáz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CYP450;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-1"/>
              </w:rPr>
              <w:t>u</w:t>
            </w:r>
            <w:r>
              <w:rPr>
                <w:rFonts w:ascii="Times New Roman" w:hAnsi="Times New Roman"/>
                <w:i/>
              </w:rPr>
              <w:t>bstrát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soká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dá</w:t>
            </w:r>
            <w:r>
              <w:rPr>
                <w:rFonts w:ascii="Times New Roman" w:hAnsi="Times New Roman"/>
                <w:spacing w:val="-1"/>
              </w:rPr>
              <w:t>vk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4A2FD2" w:rsidRPr="00E8171D" w:rsidRDefault="004A2FD2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23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Nízka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(100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BID</w:t>
            </w:r>
            <w:r>
              <w:rPr>
                <w:rFonts w:ascii="Times New Roman" w:hAnsi="Times New Roman"/>
                <w:spacing w:val="-1"/>
                <w:w w:val="99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70" w:lineRule="exact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8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3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Ritonavir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kých dávok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ona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iru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 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ššie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j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b/>
                <w:bCs/>
              </w:rPr>
              <w:t>kontraindi</w:t>
            </w:r>
            <w:r>
              <w:rPr>
                <w:rFonts w:ascii="Times New Roman" w:hAnsi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4.3).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podávaniu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nízkej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 ritonaviru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>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042D">
              <w:rPr>
                <w:rFonts w:ascii="Times New Roman" w:hAnsi="Times New Roman"/>
                <w:spacing w:val="-3"/>
              </w:rPr>
              <w:t xml:space="preserve">je potrebné sa </w:t>
            </w:r>
            <w:r>
              <w:rPr>
                <w:rFonts w:ascii="Times New Roman" w:hAnsi="Times New Roman"/>
              </w:rPr>
              <w:t>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 zhodnotenie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prínosu/rizika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pre pacienta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="00A52C5F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dôvodní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použitie vorikonazolu.</w:t>
            </w:r>
          </w:p>
        </w:tc>
      </w:tr>
      <w:tr w:rsidR="004A2FD2" w:rsidRPr="00E8171D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</w:t>
            </w:r>
            <w:r>
              <w:rPr>
                <w:rFonts w:ascii="Times New Roman" w:hAnsi="Times New Roman"/>
                <w:spacing w:val="1"/>
              </w:rPr>
              <w:t>ubo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ní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dkova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ý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[</w:t>
            </w:r>
            <w:r>
              <w:rPr>
                <w:rFonts w:ascii="Times New Roman" w:hAnsi="Times New Roman"/>
                <w:i/>
              </w:rPr>
              <w:t>induktor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i</w:t>
            </w:r>
            <w:r>
              <w:rPr>
                <w:rFonts w:ascii="Times New Roman" w:hAnsi="Times New Roman"/>
                <w:i/>
              </w:rPr>
              <w:t>nduk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</w:p>
          <w:p w:rsidR="004A2FD2" w:rsidRDefault="004A2FD2">
            <w:pPr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2C1A88" w:rsidRDefault="004A2FD2" w:rsidP="002C1A88">
            <w:pPr>
              <w:spacing w:before="1" w:after="0" w:line="254" w:lineRule="exact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TID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:rsidR="002C1A88" w:rsidRDefault="004A2FD2" w:rsidP="002C1A88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Everoli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</w:t>
            </w:r>
            <w:r>
              <w:rPr>
                <w:rFonts w:ascii="Times New Roman" w:hAnsi="Times New Roman"/>
                <w:i/>
                <w:spacing w:val="-2"/>
              </w:rPr>
              <w:t>r</w:t>
            </w:r>
            <w:r>
              <w:rPr>
                <w:rFonts w:ascii="Times New Roman" w:hAnsi="Times New Roman"/>
                <w:i/>
              </w:rPr>
              <w:t>át</w:t>
            </w:r>
          </w:p>
          <w:p w:rsidR="004A2FD2" w:rsidRDefault="004A2FD2">
            <w:pPr>
              <w:spacing w:after="0" w:line="252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t</w:t>
            </w:r>
            <w:r>
              <w:rPr>
                <w:rFonts w:ascii="Times New Roman" w:hAnsi="Times New Roman"/>
              </w:rPr>
              <w:t>ické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usu,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interakcia</w:t>
            </w:r>
            <w:proofErr w:type="gramEnd"/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 w:rsidR="003A3F88">
              <w:rPr>
                <w:rFonts w:ascii="Times New Roman" w:hAnsi="Times New Roman"/>
              </w:rPr>
              <w:t>usom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  <w:spacing w:val="-2"/>
              </w:rPr>
              <w:t>č</w:t>
            </w:r>
            <w:r>
              <w:rPr>
                <w:rFonts w:ascii="Times New Roman" w:hAnsi="Times New Roman"/>
              </w:rPr>
              <w:t>a,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ďže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a</w:t>
            </w:r>
          </w:p>
          <w:p w:rsidR="004A2FD2" w:rsidRDefault="004A2FD2">
            <w:pPr>
              <w:spacing w:after="0" w:line="240" w:lineRule="auto"/>
              <w:ind w:left="29" w:right="22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predpokladá</w:t>
            </w:r>
            <w:proofErr w:type="gram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 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</w:t>
            </w:r>
            <w:r w:rsidR="0070787A">
              <w:rPr>
                <w:rFonts w:ascii="Times New Roman" w:hAnsi="Times New Roman"/>
              </w:rPr>
              <w:t xml:space="preserve">su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4.4).</w:t>
            </w:r>
          </w:p>
        </w:tc>
      </w:tr>
      <w:tr w:rsidR="004A2FD2" w:rsidRPr="00E8171D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</w:t>
            </w:r>
            <w:r>
              <w:rPr>
                <w:rFonts w:ascii="Times New Roman" w:hAnsi="Times New Roman"/>
                <w:i/>
                <w:spacing w:val="-1"/>
              </w:rPr>
              <w:t>2</w:t>
            </w:r>
            <w:r>
              <w:rPr>
                <w:rFonts w:ascii="Times New Roman" w:hAnsi="Times New Roman"/>
                <w:i/>
              </w:rPr>
              <w:t>C19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</w:p>
          <w:p w:rsidR="004A2FD2" w:rsidRDefault="004A2FD2">
            <w:pPr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4" w:after="0" w:line="232" w:lineRule="auto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ax </w:t>
            </w:r>
            <w:r>
              <w:rPr>
                <w:rFonts w:ascii="Times New Roman" w:hAnsi="Times New Roman"/>
              </w:rPr>
              <w:t>ND 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ND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Znížená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a/alebo</w:t>
            </w:r>
          </w:p>
          <w:p w:rsidR="004A2FD2" w:rsidRDefault="004A2FD2">
            <w:pPr>
              <w:spacing w:after="0" w:line="240" w:lineRule="auto"/>
              <w:ind w:left="29" w:right="2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frekvencia</w:t>
            </w:r>
            <w:proofErr w:type="gram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vorikonazolu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 flukonazol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b</w:t>
            </w:r>
            <w:r>
              <w:rPr>
                <w:rFonts w:ascii="Times New Roman" w:hAnsi="Times New Roman"/>
                <w:w w:val="99"/>
              </w:rPr>
              <w:t>y odstránili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ten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účinok,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sa nestanovili.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používa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následne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 flukonazole,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úča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 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 súvisiacich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s vorikonazolo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2FD2" w:rsidRPr="00E8171D">
        <w:trPr>
          <w:trHeight w:hRule="exact" w:val="456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</w:p>
          <w:p w:rsidR="004A2FD2" w:rsidRDefault="004A2FD2">
            <w:pPr>
              <w:spacing w:before="5" w:after="0" w:line="252" w:lineRule="exact"/>
              <w:ind w:left="30" w:right="5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silný induktor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</w:t>
            </w:r>
            <w:r>
              <w:rPr>
                <w:rFonts w:ascii="Times New Roman" w:hAnsi="Times New Roman"/>
                <w:i/>
                <w:spacing w:val="-1"/>
              </w:rPr>
              <w:t>P</w:t>
            </w:r>
            <w:r>
              <w:rPr>
                <w:rFonts w:ascii="Times New Roman" w:hAnsi="Times New Roman"/>
                <w:i/>
              </w:rPr>
              <w:t>45</w:t>
            </w:r>
            <w:r>
              <w:rPr>
                <w:rFonts w:ascii="Times New Roman" w:hAnsi="Times New Roman"/>
                <w:i/>
                <w:spacing w:val="-3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QD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(súbežne podávaný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rikonazolom</w:t>
            </w:r>
          </w:p>
          <w:p w:rsidR="002C1A88" w:rsidRDefault="004A2FD2" w:rsidP="002C1A88">
            <w:pPr>
              <w:spacing w:after="0" w:line="253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5"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70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68" w:lineRule="exact"/>
              <w:ind w:left="29" w:right="10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173F0E" w:rsidRDefault="004A2FD2">
            <w:pPr>
              <w:spacing w:after="0" w:line="247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porovnaní</w:t>
            </w:r>
            <w:r w:rsidRPr="00173F0E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nazolom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:rsidR="004A2FD2" w:rsidRDefault="004A2FD2">
            <w:pPr>
              <w:spacing w:before="8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left="29"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časné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používaniu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="000638E1">
              <w:rPr>
                <w:rFonts w:ascii="Times New Roman" w:hAnsi="Times New Roman"/>
                <w:spacing w:val="-8"/>
              </w:rPr>
              <w:t xml:space="preserve">je potrebné sa </w:t>
            </w:r>
            <w:r>
              <w:rPr>
                <w:rFonts w:ascii="Times New Roman" w:hAnsi="Times New Roman"/>
              </w:rPr>
              <w:t>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os</w:t>
            </w:r>
            <w:r w:rsidR="006238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neprevýši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rizik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Odporúča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 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 plaz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atických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hladín 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toínu.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podávať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vorikonazolo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ak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udržiavac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azolu</w:t>
            </w:r>
            <w:r w:rsidRPr="00173F0E">
              <w:rPr>
                <w:rFonts w:ascii="Times New Roman" w:hAnsi="Times New Roman"/>
                <w:spacing w:val="-1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zvýši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5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g</w:t>
            </w:r>
            <w:r w:rsidRPr="00173F0E">
              <w:rPr>
                <w:rFonts w:ascii="Times New Roman" w:hAnsi="Times New Roman"/>
                <w:lang w:val="nl-NL"/>
              </w:rPr>
              <w:t>/kg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IV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alebo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</w:p>
          <w:p w:rsidR="004A2FD2" w:rsidRPr="00173F0E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perorálne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:rsidR="002C1A88" w:rsidRDefault="004A2FD2" w:rsidP="002C1A88">
            <w:pPr>
              <w:spacing w:after="0" w:line="240" w:lineRule="auto"/>
              <w:ind w:right="6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(100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perorálne 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u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pacientov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h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otn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os</w:t>
            </w:r>
            <w:r w:rsidRPr="00173F0E">
              <w:rPr>
                <w:rFonts w:ascii="Times New Roman" w:hAnsi="Times New Roman"/>
                <w:lang w:val="nl-NL"/>
              </w:rPr>
              <w:t>ť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 xml:space="preserve">ou </w:t>
            </w:r>
            <w:r w:rsidRPr="00173F0E">
              <w:rPr>
                <w:rFonts w:ascii="Times New Roman" w:hAnsi="Times New Roman"/>
                <w:lang w:val="nl-NL"/>
              </w:rPr>
              <w:t>menej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ako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kg)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p</w:t>
            </w:r>
            <w:r w:rsidRPr="00173F0E">
              <w:rPr>
                <w:rFonts w:ascii="Times New Roman" w:hAnsi="Times New Roman"/>
                <w:lang w:val="nl-NL"/>
              </w:rPr>
              <w:t>ozri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4.2).</w:t>
            </w:r>
          </w:p>
        </w:tc>
      </w:tr>
      <w:tr w:rsidR="004A2FD2" w:rsidRPr="00E8171D">
        <w:trPr>
          <w:trHeight w:hRule="exact" w:val="3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Antikoagulanciá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Warfarín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(30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vá dávka,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1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6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aríny (napr.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fenpr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 xml:space="preserve">on, acenokumarol) </w:t>
            </w: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 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álne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výšenie 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ého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času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bolo približne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2-n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sobné</w:t>
            </w:r>
            <w:r w:rsidR="004165EC">
              <w:rPr>
                <w:rFonts w:ascii="Times New Roman" w:hAnsi="Times New Roman"/>
              </w:rPr>
              <w:t>.</w:t>
            </w:r>
          </w:p>
          <w:p w:rsidR="004A2FD2" w:rsidRPr="00E8171D" w:rsidRDefault="004A2FD2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 w:rsidP="001A4848">
            <w:pPr>
              <w:spacing w:after="0" w:line="240" w:lineRule="auto"/>
              <w:ind w:left="29" w:right="2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šovať 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arínov,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vyvolať zvýšenie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ínového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 xml:space="preserve">času, </w:t>
            </w:r>
            <w:r w:rsidRPr="001A4848">
              <w:rPr>
                <w:rFonts w:ascii="Times New Roman" w:hAnsi="Times New Roman"/>
              </w:rPr>
              <w:t>hoci</w:t>
            </w:r>
            <w:r w:rsidRPr="001A4848">
              <w:rPr>
                <w:rFonts w:ascii="Times New Roman" w:hAnsi="Times New Roman"/>
                <w:spacing w:val="-4"/>
              </w:rPr>
              <w:t xml:space="preserve"> </w:t>
            </w:r>
            <w:r w:rsidRPr="001A4848">
              <w:rPr>
                <w:rFonts w:ascii="Times New Roman" w:hAnsi="Times New Roman"/>
              </w:rPr>
              <w:t>táto</w:t>
            </w:r>
            <w:r w:rsidRPr="001A4848">
              <w:rPr>
                <w:rFonts w:ascii="Times New Roman" w:hAnsi="Times New Roman"/>
                <w:spacing w:val="-3"/>
              </w:rPr>
              <w:t xml:space="preserve"> </w:t>
            </w:r>
            <w:r w:rsidRPr="001A4848">
              <w:rPr>
                <w:rFonts w:ascii="Times New Roman" w:hAnsi="Times New Roman"/>
              </w:rPr>
              <w:t>inte</w:t>
            </w:r>
            <w:r w:rsidRPr="001A4848">
              <w:rPr>
                <w:rFonts w:ascii="Times New Roman" w:hAnsi="Times New Roman"/>
                <w:spacing w:val="-1"/>
              </w:rPr>
              <w:t>r</w:t>
            </w:r>
            <w:r w:rsidRPr="001A4848">
              <w:rPr>
                <w:rFonts w:ascii="Times New Roman" w:hAnsi="Times New Roman"/>
              </w:rPr>
              <w:t>akcia</w:t>
            </w:r>
            <w:r w:rsidRPr="001A4848">
              <w:rPr>
                <w:rFonts w:ascii="Times New Roman" w:hAnsi="Times New Roman"/>
                <w:spacing w:val="-9"/>
              </w:rPr>
              <w:t xml:space="preserve"> </w:t>
            </w:r>
            <w:r w:rsidRPr="001A4848">
              <w:rPr>
                <w:rFonts w:ascii="Times New Roman" w:hAnsi="Times New Roman"/>
              </w:rPr>
              <w:t>sa</w:t>
            </w:r>
            <w:r w:rsidRPr="001A4848">
              <w:rPr>
                <w:rFonts w:ascii="Times New Roman" w:hAnsi="Times New Roman"/>
                <w:spacing w:val="-2"/>
              </w:rPr>
              <w:t xml:space="preserve"> </w:t>
            </w:r>
            <w:r w:rsidRPr="001A4848">
              <w:rPr>
                <w:rFonts w:ascii="Times New Roman" w:hAnsi="Times New Roman"/>
              </w:rPr>
              <w:t>nes</w:t>
            </w:r>
            <w:r w:rsidRPr="001A4848">
              <w:rPr>
                <w:rFonts w:ascii="Times New Roman" w:hAnsi="Times New Roman"/>
                <w:spacing w:val="2"/>
              </w:rPr>
              <w:t>k</w:t>
            </w:r>
            <w:r w:rsidRPr="001A4848">
              <w:rPr>
                <w:rFonts w:ascii="Times New Roman" w:hAnsi="Times New Roman"/>
              </w:rPr>
              <w:t>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30" w:righ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starostlivé sledovanie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ínového času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alebo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dný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h antikoagulačných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testov</w:t>
            </w:r>
          </w:p>
          <w:p w:rsidR="004A2FD2" w:rsidRDefault="004A2FD2">
            <w:pPr>
              <w:spacing w:after="0" w:line="240" w:lineRule="auto"/>
              <w:ind w:left="30" w:right="7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antikoagulancií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má </w:t>
            </w:r>
            <w:r>
              <w:rPr>
                <w:rFonts w:ascii="Times New Roman" w:hAnsi="Times New Roman"/>
                <w:spacing w:val="1"/>
              </w:rPr>
              <w:t>pod</w:t>
            </w:r>
            <w:r>
              <w:rPr>
                <w:rFonts w:ascii="Times New Roman" w:hAnsi="Times New Roman"/>
              </w:rPr>
              <w:t>ľa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toho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raviť.</w:t>
            </w:r>
          </w:p>
        </w:tc>
      </w:tr>
      <w:tr w:rsidR="004A2FD2" w:rsidRPr="00E8171D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right="8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Benzodiazep</w:t>
            </w:r>
            <w:r>
              <w:rPr>
                <w:rFonts w:ascii="Times New Roman" w:hAnsi="Times New Roman"/>
                <w:spacing w:val="2"/>
              </w:rPr>
              <w:t>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(napr. midazola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triazola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</w:p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alprazol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benzodiazepínov,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sú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metabolizované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CYP3A4</w:t>
            </w:r>
          </w:p>
          <w:p w:rsidR="004A2FD2" w:rsidRDefault="004A2FD2">
            <w:pPr>
              <w:spacing w:after="0" w:line="240" w:lineRule="auto"/>
              <w:ind w:left="29" w:right="34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spôsobuje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ĺžený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sed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 xml:space="preserve">tívny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činok,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interakcia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 klinicky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30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dávky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benzodiazepínov.</w:t>
            </w:r>
          </w:p>
        </w:tc>
      </w:tr>
      <w:tr w:rsidR="004A2FD2" w:rsidRPr="00E8171D">
        <w:trPr>
          <w:trHeight w:hRule="exact" w:val="91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unosupresíva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6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52" w:lineRule="exact"/>
              <w:ind w:right="1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vá dávka)</w:t>
            </w:r>
          </w:p>
          <w:p w:rsidR="004A2FD2" w:rsidRPr="00E8171D" w:rsidRDefault="004A2FD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</w:p>
          <w:p w:rsidR="002C1A88" w:rsidRDefault="004A2FD2" w:rsidP="002C1A88">
            <w:pPr>
              <w:spacing w:after="0" w:line="239" w:lineRule="auto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stabilizovaných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príjemcov transplantovanej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oblič</w:t>
            </w:r>
            <w:r>
              <w:rPr>
                <w:rFonts w:ascii="Times New Roman" w:hAnsi="Times New Roman"/>
                <w:spacing w:val="-1"/>
              </w:rPr>
              <w:t xml:space="preserve">ky </w:t>
            </w:r>
            <w:r>
              <w:rPr>
                <w:rFonts w:ascii="Times New Roman" w:hAnsi="Times New Roman"/>
              </w:rPr>
              <w:t>užívajúcich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chronickú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no</w:t>
            </w:r>
            <w:r>
              <w:rPr>
                <w:rFonts w:ascii="Times New Roman" w:hAnsi="Times New Roman"/>
              </w:rPr>
              <w:t>vú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>bu)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7" w:after="0" w:line="260" w:lineRule="exact"/>
              <w:rPr>
                <w:sz w:val="26"/>
                <w:szCs w:val="26"/>
              </w:rPr>
            </w:pPr>
          </w:p>
          <w:p w:rsidR="002C1A88" w:rsidRDefault="004A2FD2" w:rsidP="002C1A88">
            <w:pPr>
              <w:spacing w:after="0" w:line="240" w:lineRule="auto"/>
              <w:ind w:right="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(0,1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5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Siroli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max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>6-krát Siroli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11-krát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20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70" w:lineRule="exact"/>
              <w:ind w:left="29" w:right="7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5" w:after="0" w:line="220" w:lineRule="exact"/>
            </w:pPr>
          </w:p>
          <w:p w:rsidR="004A2FD2" w:rsidRDefault="004A2FD2">
            <w:pPr>
              <w:spacing w:after="0" w:line="270" w:lineRule="exact"/>
              <w:ind w:left="29" w:right="8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Takroli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9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sirol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 w:rsidRPr="00CC434A">
              <w:rPr>
                <w:rFonts w:ascii="Times New Roman" w:hAnsi="Times New Roman"/>
                <w:spacing w:val="1"/>
              </w:rPr>
              <w:t>u</w:t>
            </w:r>
            <w:r w:rsidRPr="00CC434A">
              <w:rPr>
                <w:rFonts w:ascii="Times New Roman" w:hAnsi="Times New Roman"/>
              </w:rPr>
              <w:t>su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je </w:t>
            </w:r>
            <w:r>
              <w:rPr>
                <w:rFonts w:ascii="Times New Roman" w:hAnsi="Times New Roman"/>
                <w:b/>
                <w:bCs/>
              </w:rPr>
              <w:t>kontraindi</w:t>
            </w:r>
            <w:r>
              <w:rPr>
                <w:rFonts w:ascii="Times New Roman" w:hAnsi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4.3).</w:t>
            </w:r>
          </w:p>
          <w:p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už liečených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losporínom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dávka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znížila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na polovicu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adina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dôkladne sledovala.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hladi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boli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spojené</w:t>
            </w:r>
          </w:p>
          <w:p w:rsidR="004A2FD2" w:rsidRDefault="004A2FD2">
            <w:pPr>
              <w:spacing w:after="0" w:line="240" w:lineRule="auto"/>
              <w:ind w:left="29" w:right="12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nefrotoxicitou.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Pri</w:t>
            </w:r>
            <w:r>
              <w:rPr>
                <w:rFonts w:ascii="Times New Roman" w:hAns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sadení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vorikonazolu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 xml:space="preserve">sa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starostlivo</w:t>
            </w:r>
            <w:r>
              <w:rPr>
                <w:rFonts w:ascii="Times New Roman" w:hAnsi="Times New Roman"/>
                <w:spacing w:val="-1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sledov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a</w:t>
            </w:r>
            <w:r>
              <w:rPr>
                <w:rFonts w:ascii="Times New Roman" w:hAnsi="Times New Roman"/>
                <w:u w:val="single" w:color="000000"/>
              </w:rPr>
              <w:t>ť</w:t>
            </w:r>
            <w:r>
              <w:rPr>
                <w:rFonts w:ascii="Times New Roman" w:hAnsi="Times New Roman"/>
                <w:spacing w:val="-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hladi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c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k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l</w:t>
            </w:r>
            <w:r>
              <w:rPr>
                <w:rFonts w:ascii="Times New Roman" w:hAnsi="Times New Roman"/>
                <w:u w:val="single" w:color="000000"/>
              </w:rPr>
              <w:t>osporí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a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dávka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musí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zvýšiť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pod</w:t>
            </w:r>
            <w:r>
              <w:rPr>
                <w:rFonts w:ascii="Times New Roman" w:hAnsi="Times New Roman"/>
                <w:u w:val="single" w:color="000000"/>
              </w:rPr>
              <w:t>ľa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potre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b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.</w:t>
            </w:r>
          </w:p>
          <w:p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už liečených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dávka takroli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znížila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tretinu pôv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dnej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dá</w:t>
            </w:r>
            <w:r>
              <w:rPr>
                <w:rFonts w:ascii="Times New Roman" w:hAnsi="Times New Roman"/>
                <w:spacing w:val="-1"/>
              </w:rPr>
              <w:t>vk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hladina 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dôkladne sledovala.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hladi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 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boli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spojené</w:t>
            </w:r>
          </w:p>
          <w:p w:rsidR="004A2FD2" w:rsidRDefault="004A2FD2">
            <w:pPr>
              <w:spacing w:before="1" w:after="0" w:line="254" w:lineRule="exact"/>
              <w:ind w:left="29" w:right="13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nefrotoxicitou.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Pri</w:t>
            </w:r>
            <w:r>
              <w:rPr>
                <w:rFonts w:ascii="Times New Roman" w:hAns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sadení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vorikonazolu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 xml:space="preserve">sa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starostlivo</w:t>
            </w:r>
            <w:r>
              <w:rPr>
                <w:rFonts w:ascii="Times New Roman" w:hAnsi="Times New Roman"/>
                <w:spacing w:val="-1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sledov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a</w:t>
            </w:r>
            <w:r>
              <w:rPr>
                <w:rFonts w:ascii="Times New Roman" w:hAnsi="Times New Roman"/>
                <w:u w:val="single" w:color="000000"/>
              </w:rPr>
              <w:t>ť</w:t>
            </w:r>
            <w:r>
              <w:rPr>
                <w:rFonts w:ascii="Times New Roman" w:hAnsi="Times New Roman"/>
                <w:spacing w:val="-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hladi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takroli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u w:val="single" w:color="000000"/>
              </w:rPr>
              <w:t>usu</w:t>
            </w:r>
            <w:r>
              <w:rPr>
                <w:rFonts w:ascii="Times New Roman" w:hAnsi="Times New Roman"/>
                <w:spacing w:val="-1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dávka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zvýšiť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pod</w:t>
            </w:r>
            <w:r>
              <w:rPr>
                <w:rFonts w:ascii="Times New Roman" w:hAnsi="Times New Roman"/>
                <w:u w:val="single" w:color="000000"/>
              </w:rPr>
              <w:t>ľa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potre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b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.</w:t>
            </w:r>
          </w:p>
        </w:tc>
      </w:tr>
      <w:tr w:rsidR="004A2FD2" w:rsidRPr="00E8171D">
        <w:trPr>
          <w:trHeight w:hRule="exact" w:val="203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Dlhodobo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opiáty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9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ón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70" w:lineRule="exact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štúdii, </w:t>
            </w:r>
            <w:r>
              <w:rPr>
                <w:rFonts w:ascii="Times New Roman" w:hAnsi="Times New Roman"/>
                <w:spacing w:val="1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  <w:spacing w:val="1"/>
              </w:rPr>
              <w:t>ó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1,7-krát </w:t>
            </w:r>
            <w:r>
              <w:rPr>
                <w:rFonts w:ascii="Times New Roman" w:hAnsi="Times New Roman"/>
                <w:spacing w:val="1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  <w:spacing w:val="1"/>
              </w:rPr>
              <w:t>ó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3,6-krát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dávky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ox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ko</w:t>
            </w:r>
            <w:r>
              <w:rPr>
                <w:rFonts w:ascii="Times New Roman" w:hAnsi="Times New Roman"/>
              </w:rPr>
              <w:t>dónu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 iných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dlho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obo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pô</w:t>
            </w:r>
            <w:r>
              <w:rPr>
                <w:rFonts w:ascii="Times New Roman" w:hAnsi="Times New Roman"/>
                <w:spacing w:val="-2"/>
              </w:rPr>
              <w:t>s</w:t>
            </w:r>
            <w:r>
              <w:rPr>
                <w:rFonts w:ascii="Times New Roman" w:hAnsi="Times New Roman"/>
              </w:rPr>
              <w:t>obiacich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opi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tov</w:t>
            </w:r>
          </w:p>
          <w:p w:rsidR="004A2FD2" w:rsidRDefault="004A2FD2">
            <w:pPr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metabolizovaných</w:t>
            </w:r>
            <w:proofErr w:type="gramEnd"/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CYP3A4 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ydro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odón).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Môže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 ne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utné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časté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sledova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ie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spojených s</w:t>
            </w:r>
            <w:r>
              <w:rPr>
                <w:rFonts w:ascii="Times New Roman" w:hAnsi="Times New Roman"/>
              </w:rPr>
              <w:t xml:space="preserve"> opiát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i.</w:t>
            </w:r>
          </w:p>
        </w:tc>
      </w:tr>
      <w:tr w:rsidR="004A2FD2" w:rsidRPr="00E30AF6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Metadón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(32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- 100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80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etadón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(aktív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etadón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(aktívn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etadón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6</w:t>
            </w:r>
            <w:r w:rsidRPr="00173F0E">
              <w:rPr>
                <w:rFonts w:ascii="Times New Roman" w:hAnsi="Times New Roman"/>
                <w:lang w:val="nl-NL"/>
              </w:rPr>
              <w:t>5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:rsidR="004A2FD2" w:rsidRPr="00173F0E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etadón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1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0</w:t>
            </w:r>
            <w:r w:rsidRPr="00173F0E">
              <w:rPr>
                <w:rFonts w:ascii="Times New Roman" w:hAnsi="Times New Roman"/>
                <w:lang w:val="nl-NL"/>
              </w:rPr>
              <w:t>3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945B0A" w:rsidRDefault="004A2FD2">
            <w:pPr>
              <w:spacing w:before="1" w:after="0" w:line="252" w:lineRule="exact"/>
              <w:ind w:left="29" w:right="13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Odpor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ú</w:t>
            </w:r>
            <w:r w:rsidRPr="00945B0A">
              <w:rPr>
                <w:rFonts w:ascii="Times New Roman" w:hAnsi="Times New Roman"/>
                <w:lang w:val="nl-NL"/>
              </w:rPr>
              <w:t>ča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sa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časté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sledovanie nežiaducich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reakcií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a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toxicity</w:t>
            </w:r>
          </w:p>
          <w:p w:rsidR="004A2FD2" w:rsidRPr="00945B0A" w:rsidRDefault="004A2FD2">
            <w:pPr>
              <w:spacing w:after="0" w:line="254" w:lineRule="exact"/>
              <w:ind w:left="29" w:right="150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spojených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metadón</w:t>
            </w:r>
            <w:r w:rsidRPr="00945B0A">
              <w:rPr>
                <w:rFonts w:ascii="Times New Roman" w:hAnsi="Times New Roman"/>
                <w:spacing w:val="2"/>
                <w:lang w:val="nl-NL"/>
              </w:rPr>
              <w:t>o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, vrátane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pre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d</w:t>
            </w:r>
            <w:r w:rsidRPr="00945B0A">
              <w:rPr>
                <w:rFonts w:ascii="Times New Roman" w:hAnsi="Times New Roman"/>
                <w:lang w:val="nl-NL"/>
              </w:rPr>
              <w:t>ĺženia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QT</w:t>
            </w:r>
            <w:r w:rsidR="00F67481">
              <w:rPr>
                <w:rFonts w:ascii="Times New Roman" w:hAnsi="Times New Roman"/>
                <w:lang w:val="nl-NL"/>
              </w:rPr>
              <w:t>c</w:t>
            </w:r>
            <w:r w:rsidRPr="00945B0A">
              <w:rPr>
                <w:rFonts w:ascii="Times New Roman" w:hAnsi="Times New Roman"/>
                <w:lang w:val="nl-NL"/>
              </w:rPr>
              <w:t>.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 xml:space="preserve">Môže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b</w:t>
            </w:r>
            <w:r w:rsidRPr="00945B0A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945B0A">
              <w:rPr>
                <w:rFonts w:ascii="Times New Roman" w:hAnsi="Times New Roman"/>
                <w:lang w:val="nl-NL"/>
              </w:rPr>
              <w:t>ť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potre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b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945B0A">
              <w:rPr>
                <w:rFonts w:ascii="Times New Roman" w:hAnsi="Times New Roman"/>
                <w:lang w:val="nl-NL"/>
              </w:rPr>
              <w:t>é</w:t>
            </w:r>
            <w:r w:rsidRPr="00945B0A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zníženie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dávky metadónu.</w:t>
            </w:r>
          </w:p>
        </w:tc>
      </w:tr>
      <w:tr w:rsidR="004A2FD2" w:rsidRPr="00E8171D">
        <w:trPr>
          <w:trHeight w:hRule="exact" w:val="210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  <w:lang w:val="nl-NL"/>
              </w:rPr>
            </w:pPr>
            <w:r w:rsidRPr="001A4848">
              <w:rPr>
                <w:rFonts w:ascii="Times New Roman" w:hAnsi="Times New Roman"/>
                <w:lang w:val="nl-NL"/>
              </w:rPr>
              <w:lastRenderedPageBreak/>
              <w:t>Nesteroidné</w:t>
            </w:r>
            <w:r w:rsidRPr="001A4848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lang w:val="nl-NL"/>
              </w:rPr>
              <w:t>antiflogistiká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A4848">
              <w:rPr>
                <w:rFonts w:ascii="Times New Roman" w:hAnsi="Times New Roman"/>
                <w:lang w:val="nl-NL"/>
              </w:rPr>
              <w:t>(NSA</w:t>
            </w:r>
            <w:r w:rsidR="00C63AD9">
              <w:rPr>
                <w:rFonts w:ascii="Times New Roman" w:hAnsi="Times New Roman"/>
                <w:lang w:val="nl-NL"/>
              </w:rPr>
              <w:t>IDs</w:t>
            </w:r>
            <w:r w:rsidRPr="001A4848">
              <w:rPr>
                <w:rFonts w:ascii="Times New Roman" w:hAnsi="Times New Roman"/>
                <w:lang w:val="nl-NL"/>
              </w:rPr>
              <w:t>)</w:t>
            </w:r>
            <w:r w:rsidRPr="001A4848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i/>
                <w:spacing w:val="-2"/>
                <w:lang w:val="nl-NL"/>
              </w:rPr>
              <w:t>[</w:t>
            </w:r>
            <w:r w:rsidRPr="001A4848">
              <w:rPr>
                <w:rFonts w:ascii="Times New Roman" w:hAnsi="Times New Roman"/>
                <w:i/>
                <w:lang w:val="nl-NL"/>
              </w:rPr>
              <w:t>substráty</w:t>
            </w:r>
            <w:r w:rsidRPr="00945B0A">
              <w:rPr>
                <w:rFonts w:ascii="Times New Roman" w:hAnsi="Times New Roman"/>
                <w:i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i/>
                <w:lang w:val="nl-NL"/>
              </w:rPr>
              <w:t>CYP2C9]</w:t>
            </w:r>
          </w:p>
          <w:p w:rsidR="004A2FD2" w:rsidRPr="00945B0A" w:rsidRDefault="004A2FD2">
            <w:pPr>
              <w:spacing w:before="17" w:after="0" w:line="240" w:lineRule="exact"/>
              <w:rPr>
                <w:sz w:val="24"/>
                <w:szCs w:val="24"/>
                <w:lang w:val="nl-NL"/>
              </w:rPr>
            </w:pPr>
          </w:p>
          <w:p w:rsidR="002C1A88" w:rsidRDefault="004A2FD2" w:rsidP="002C1A88">
            <w:pPr>
              <w:spacing w:after="0" w:line="252" w:lineRule="exact"/>
              <w:ind w:right="98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Ibuprofén</w:t>
            </w:r>
            <w:r w:rsidRPr="00945B0A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(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4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0</w:t>
            </w:r>
            <w:r w:rsidRPr="00945B0A">
              <w:rPr>
                <w:rFonts w:ascii="Times New Roman" w:hAnsi="Times New Roman"/>
                <w:lang w:val="nl-NL"/>
              </w:rPr>
              <w:t>0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g jednorazová</w:t>
            </w:r>
            <w:r w:rsidRPr="00945B0A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dávka)</w:t>
            </w:r>
          </w:p>
          <w:p w:rsidR="004A2FD2" w:rsidRPr="00945B0A" w:rsidRDefault="004A2FD2">
            <w:pPr>
              <w:spacing w:before="11" w:after="0" w:line="240" w:lineRule="exact"/>
              <w:rPr>
                <w:sz w:val="24"/>
                <w:szCs w:val="24"/>
                <w:lang w:val="nl-NL"/>
              </w:rPr>
            </w:pPr>
          </w:p>
          <w:p w:rsidR="002C1A88" w:rsidRDefault="004A2FD2" w:rsidP="002C1A88">
            <w:pPr>
              <w:spacing w:after="0" w:line="240" w:lineRule="auto"/>
              <w:ind w:right="98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Diklofenak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(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5</w:t>
            </w:r>
            <w:r w:rsidRPr="00945B0A">
              <w:rPr>
                <w:rFonts w:ascii="Times New Roman" w:hAnsi="Times New Roman"/>
                <w:lang w:val="nl-NL"/>
              </w:rPr>
              <w:t>0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g jednorazová</w:t>
            </w:r>
            <w:r w:rsidRPr="00945B0A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945B0A" w:rsidRDefault="004A2FD2">
            <w:pPr>
              <w:spacing w:before="7" w:after="0" w:line="150" w:lineRule="exact"/>
              <w:rPr>
                <w:sz w:val="15"/>
                <w:szCs w:val="15"/>
                <w:lang w:val="nl-NL"/>
              </w:rPr>
            </w:pPr>
          </w:p>
          <w:p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S-Ibuprofén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0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:rsidR="004A2FD2" w:rsidRPr="00173F0E" w:rsidRDefault="004A2FD2">
            <w:pPr>
              <w:spacing w:after="0" w:line="269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position w:val="1"/>
                <w:lang w:val="nl-NL"/>
              </w:rPr>
              <w:t>S-Ibuprofén</w:t>
            </w:r>
            <w:r w:rsidRPr="00173F0E">
              <w:rPr>
                <w:rFonts w:ascii="Times New Roman" w:hAnsi="Times New Roman"/>
                <w:spacing w:val="-12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AUC</w:t>
            </w:r>
            <w:r w:rsidRPr="00173F0E">
              <w:rPr>
                <w:rFonts w:ascii="Times New Roman" w:hAnsi="Times New Roman"/>
                <w:spacing w:val="-1"/>
                <w:position w:val="-2"/>
                <w:sz w:val="14"/>
                <w:szCs w:val="14"/>
                <w:lang w:val="nl-NL"/>
              </w:rPr>
              <w:t>0-</w:t>
            </w:r>
            <w:r>
              <w:rPr>
                <w:rFonts w:ascii="Symbol" w:hAnsi="Symbol" w:cs="Symbol"/>
                <w:position w:val="-2"/>
                <w:sz w:val="14"/>
                <w:szCs w:val="14"/>
              </w:rPr>
              <w:t></w:t>
            </w:r>
            <w:r w:rsidRPr="00173F0E">
              <w:rPr>
                <w:rFonts w:ascii="Times New Roman" w:hAnsi="Times New Roman"/>
                <w:spacing w:val="16"/>
                <w:position w:val="-2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  <w:position w:val="1"/>
              </w:rPr>
              <w:t></w:t>
            </w:r>
            <w:r w:rsidRPr="00173F0E">
              <w:rPr>
                <w:rFonts w:ascii="Times New Roman" w:hAnsi="Times New Roman"/>
                <w:spacing w:val="-1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position w:val="1"/>
                <w:lang w:val="nl-NL"/>
              </w:rPr>
              <w:t>10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0</w:t>
            </w:r>
            <w:r w:rsidRPr="00173F0E">
              <w:rPr>
                <w:rFonts w:ascii="Times New Roman" w:hAnsi="Times New Roman"/>
                <w:spacing w:val="-3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%</w:t>
            </w:r>
          </w:p>
          <w:p w:rsidR="004A2FD2" w:rsidRPr="00173F0E" w:rsidRDefault="004A2FD2">
            <w:pPr>
              <w:spacing w:before="8" w:after="0" w:line="240" w:lineRule="exact"/>
              <w:rPr>
                <w:sz w:val="24"/>
                <w:szCs w:val="24"/>
                <w:lang w:val="nl-NL"/>
              </w:rPr>
            </w:pPr>
          </w:p>
          <w:p w:rsidR="004A2FD2" w:rsidRDefault="004A2FD2">
            <w:pPr>
              <w:spacing w:after="0" w:line="268" w:lineRule="exact"/>
              <w:ind w:left="29" w:right="8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Diklofenak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Diklofenak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39" w:lineRule="auto"/>
              <w:ind w:left="29" w:right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časté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sledovanie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toxicity spojenej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1A4848">
              <w:rPr>
                <w:rFonts w:ascii="Times New Roman" w:hAnsi="Times New Roman"/>
              </w:rPr>
              <w:t>NSA</w:t>
            </w:r>
            <w:r w:rsidR="00961BFA">
              <w:rPr>
                <w:rFonts w:ascii="Times New Roman" w:hAnsi="Times New Roman"/>
              </w:rPr>
              <w:t>IDs</w:t>
            </w:r>
            <w:r w:rsidRPr="001A4848">
              <w:rPr>
                <w:rFonts w:ascii="Times New Roman" w:hAnsi="Times New Roman"/>
              </w:rPr>
              <w:t>.</w:t>
            </w:r>
            <w:r w:rsidRPr="001A4848">
              <w:rPr>
                <w:rFonts w:ascii="Times New Roman" w:hAnsi="Times New Roman"/>
                <w:spacing w:val="-5"/>
              </w:rPr>
              <w:t xml:space="preserve"> </w:t>
            </w:r>
            <w:r w:rsidRPr="001A4848">
              <w:rPr>
                <w:rFonts w:ascii="Times New Roman" w:hAnsi="Times New Roman"/>
              </w:rPr>
              <w:t>Môže</w:t>
            </w:r>
            <w:r w:rsidRPr="001A4848">
              <w:rPr>
                <w:rFonts w:ascii="Times New Roman" w:hAnsi="Times New Roman"/>
                <w:spacing w:val="-5"/>
              </w:rPr>
              <w:t xml:space="preserve"> </w:t>
            </w:r>
            <w:r w:rsidRPr="001A4848">
              <w:rPr>
                <w:rFonts w:ascii="Times New Roman" w:hAnsi="Times New Roman"/>
              </w:rPr>
              <w:t>b</w:t>
            </w:r>
            <w:r w:rsidRPr="001A4848">
              <w:rPr>
                <w:rFonts w:ascii="Times New Roman" w:hAnsi="Times New Roman"/>
                <w:spacing w:val="1"/>
              </w:rPr>
              <w:t>y</w:t>
            </w:r>
            <w:r w:rsidRPr="001A4848">
              <w:rPr>
                <w:rFonts w:ascii="Times New Roman" w:hAnsi="Times New Roman"/>
              </w:rPr>
              <w:t>ť potrebné</w:t>
            </w:r>
            <w:r w:rsidRPr="001A4848">
              <w:rPr>
                <w:rFonts w:ascii="Times New Roman" w:hAnsi="Times New Roman"/>
                <w:spacing w:val="-8"/>
              </w:rPr>
              <w:t xml:space="preserve"> </w:t>
            </w:r>
            <w:r w:rsidRPr="001A4848">
              <w:rPr>
                <w:rFonts w:ascii="Times New Roman" w:hAnsi="Times New Roman"/>
              </w:rPr>
              <w:t>zníženie</w:t>
            </w:r>
            <w:r w:rsidRPr="001A4848">
              <w:rPr>
                <w:rFonts w:ascii="Times New Roman" w:hAnsi="Times New Roman"/>
                <w:spacing w:val="-6"/>
              </w:rPr>
              <w:t xml:space="preserve"> </w:t>
            </w:r>
            <w:r w:rsidRPr="001A4848">
              <w:rPr>
                <w:rFonts w:ascii="Times New Roman" w:hAnsi="Times New Roman"/>
              </w:rPr>
              <w:t>dáv</w:t>
            </w:r>
            <w:r w:rsidRPr="001A4848">
              <w:rPr>
                <w:rFonts w:ascii="Times New Roman" w:hAnsi="Times New Roman"/>
                <w:spacing w:val="-1"/>
              </w:rPr>
              <w:t>k</w:t>
            </w:r>
            <w:r w:rsidRPr="001A4848">
              <w:rPr>
                <w:rFonts w:ascii="Times New Roman" w:hAnsi="Times New Roman"/>
              </w:rPr>
              <w:t>y</w:t>
            </w:r>
            <w:r w:rsidRPr="001A4848">
              <w:rPr>
                <w:rFonts w:ascii="Times New Roman" w:hAnsi="Times New Roman"/>
                <w:spacing w:val="-3"/>
              </w:rPr>
              <w:t xml:space="preserve"> </w:t>
            </w:r>
            <w:r w:rsidRPr="001A4848">
              <w:rPr>
                <w:rFonts w:ascii="Times New Roman" w:hAnsi="Times New Roman"/>
                <w:spacing w:val="-1"/>
              </w:rPr>
              <w:t>N</w:t>
            </w:r>
            <w:r w:rsidRPr="001A4848">
              <w:rPr>
                <w:rFonts w:ascii="Times New Roman" w:hAnsi="Times New Roman"/>
              </w:rPr>
              <w:t>SA</w:t>
            </w:r>
            <w:r w:rsidR="00961BFA">
              <w:rPr>
                <w:rFonts w:ascii="Times New Roman" w:hAnsi="Times New Roman"/>
              </w:rPr>
              <w:t>IDs</w:t>
            </w:r>
            <w:r w:rsidRPr="001A4848">
              <w:rPr>
                <w:rFonts w:ascii="Times New Roman" w:hAnsi="Times New Roman"/>
              </w:rPr>
              <w:t>.</w:t>
            </w:r>
          </w:p>
          <w:p w:rsidR="00B66B4B" w:rsidRDefault="00B66B4B">
            <w:pPr>
              <w:spacing w:after="0" w:line="239" w:lineRule="auto"/>
              <w:ind w:left="29" w:right="26"/>
              <w:rPr>
                <w:rFonts w:ascii="Times New Roman" w:hAnsi="Times New Roman"/>
              </w:rPr>
            </w:pPr>
          </w:p>
        </w:tc>
      </w:tr>
      <w:tr w:rsidR="004A2FD2" w:rsidRPr="00E8171D">
        <w:trPr>
          <w:trHeight w:hRule="exact" w:val="285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(40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CYP2C19;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</w:rPr>
              <w:t>rát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CYP2C19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3" w:after="0" w:line="233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  <w:spacing w:val="-1"/>
              </w:rPr>
              <w:t>8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2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prot</w:t>
            </w:r>
            <w:r>
              <w:rPr>
                <w:rFonts w:ascii="Times New Roman" w:hAnsi="Times New Roman"/>
                <w:spacing w:val="-1"/>
              </w:rPr>
              <w:t>ó</w:t>
            </w:r>
            <w:r>
              <w:rPr>
                <w:rFonts w:ascii="Times New Roman" w:hAnsi="Times New Roman"/>
              </w:rPr>
              <w:t>novej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, ktoré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subs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CYP2C19,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tiež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inhib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vané vorikonazolom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ôžu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za následok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plazmatické 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týchto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liekov.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dávky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vorikonazolu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4A2FD2" w:rsidRPr="00E8171D" w:rsidRDefault="004A2FD2">
            <w:pPr>
              <w:spacing w:before="14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39" w:lineRule="auto"/>
              <w:ind w:left="29" w:righ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 užívajúcich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eprazolu</w:t>
            </w:r>
          </w:p>
          <w:p w:rsidR="004A2FD2" w:rsidRDefault="004A2FD2">
            <w:pPr>
              <w:spacing w:after="0" w:line="240" w:lineRule="auto"/>
              <w:ind w:left="29" w:right="5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alebo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ššie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znížiť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dávku omeprazolu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polovicu.</w:t>
            </w:r>
          </w:p>
        </w:tc>
      </w:tr>
      <w:tr w:rsidR="004A2FD2" w:rsidRPr="00E8171D">
        <w:trPr>
          <w:trHeight w:hRule="exact" w:val="162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right="3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kontraceptíva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 xml:space="preserve">* </w:t>
            </w: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 CYP2C1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Noretisterón/etinylestradiol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/0,035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4" w:after="0" w:line="234" w:lineRule="auto"/>
              <w:ind w:left="29" w:right="5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Etin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lestradiol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Etin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lestradiol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Noretisterón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Noretisterón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1" w:after="0" w:line="252" w:lineRule="exact"/>
              <w:ind w:left="29" w:righ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než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ducich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reakcií spojených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rikonazolom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</w:p>
          <w:p w:rsidR="004A2FD2" w:rsidRDefault="004A2FD2">
            <w:pPr>
              <w:spacing w:after="0" w:line="254" w:lineRule="exact"/>
              <w:ind w:left="29" w:right="7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proofErr w:type="gram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aj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spojených 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peroráln</w:t>
            </w:r>
            <w:r>
              <w:rPr>
                <w:rFonts w:ascii="Times New Roman" w:hAnsi="Times New Roman"/>
                <w:spacing w:val="2"/>
                <w:w w:val="99"/>
              </w:rPr>
              <w:t>y</w:t>
            </w:r>
            <w:r>
              <w:rPr>
                <w:rFonts w:ascii="Times New Roman" w:hAnsi="Times New Roman"/>
                <w:spacing w:val="-2"/>
                <w:w w:val="99"/>
              </w:rPr>
              <w:t>m</w:t>
            </w:r>
            <w:r>
              <w:rPr>
                <w:rFonts w:ascii="Times New Roman" w:hAnsi="Times New Roman"/>
                <w:w w:val="99"/>
              </w:rPr>
              <w:t>i kontraceptívami.</w:t>
            </w:r>
          </w:p>
        </w:tc>
      </w:tr>
      <w:tr w:rsidR="004A2FD2" w:rsidRPr="00E8171D">
        <w:trPr>
          <w:trHeight w:hRule="exact" w:val="279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Krátkodobo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opiáty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7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Alfentanil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(20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ascii="Times New Roman" w:hAnsi="Times New Roman"/>
                <w:spacing w:val="1"/>
              </w:rPr>
              <w:t xml:space="preserve">g/kg </w:t>
            </w:r>
            <w:r>
              <w:rPr>
                <w:rFonts w:ascii="Times New Roman" w:hAnsi="Times New Roman"/>
              </w:rPr>
              <w:t>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so </w:t>
            </w:r>
            <w:r>
              <w:rPr>
                <w:rFonts w:ascii="Times New Roman" w:hAnsi="Times New Roman"/>
                <w:spacing w:val="1"/>
              </w:rPr>
              <w:t>súbežný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naloxo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)</w:t>
            </w:r>
          </w:p>
          <w:p w:rsidR="004A2FD2" w:rsidRPr="00E8171D" w:rsidRDefault="004A2FD2">
            <w:pPr>
              <w:spacing w:before="11" w:after="0" w:line="260" w:lineRule="exact"/>
              <w:rPr>
                <w:sz w:val="26"/>
                <w:szCs w:val="26"/>
              </w:rPr>
            </w:pPr>
          </w:p>
          <w:p w:rsidR="002C1A88" w:rsidRDefault="004A2FD2" w:rsidP="002C1A88">
            <w:pPr>
              <w:spacing w:after="0" w:line="254" w:lineRule="exact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Fentan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(5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Symbol" w:hAnsi="Symbol" w:cs="Symbol"/>
              </w:rPr>
              <w:t></w:t>
            </w:r>
            <w:r>
              <w:rPr>
                <w:rFonts w:ascii="Times New Roman" w:hAnsi="Times New Roman"/>
              </w:rPr>
              <w:t>g/kg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norazová 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1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Alfentanil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6-krát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41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Fentan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1,34-k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</w:p>
          <w:p w:rsidR="004A2FD2" w:rsidRDefault="004A2FD2">
            <w:pPr>
              <w:spacing w:after="0" w:line="240" w:lineRule="auto"/>
              <w:ind w:left="29" w:right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alfentanilu,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fenta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u a iných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krátkodo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iátov</w:t>
            </w:r>
          </w:p>
          <w:p w:rsidR="004A2FD2" w:rsidRDefault="004A2FD2">
            <w:pPr>
              <w:spacing w:after="0" w:line="240" w:lineRule="auto"/>
              <w:ind w:left="29" w:right="-2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bn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štruktúrou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ako alfentanil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 metabolizovaných CYP3A4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sufentanil). 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rozšírené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ča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 xml:space="preserve">té </w:t>
            </w: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respiračnej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depresie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iných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 súvisiacich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opiát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i.</w:t>
            </w:r>
          </w:p>
        </w:tc>
      </w:tr>
      <w:tr w:rsidR="004A2FD2" w:rsidRPr="00E8171D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Statíny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lovastatín)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statínov,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sú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etabolizované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CYP3A4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 mohol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y viesť</w:t>
            </w:r>
          </w:p>
          <w:p w:rsidR="004A2FD2" w:rsidRDefault="004A2FD2">
            <w:pPr>
              <w:spacing w:after="0" w:line="240" w:lineRule="auto"/>
              <w:ind w:left="29" w:right="-2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k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rabdo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lý</w:t>
            </w:r>
            <w:r>
              <w:rPr>
                <w:rFonts w:ascii="Times New Roman" w:hAnsi="Times New Roman"/>
              </w:rPr>
              <w:t>ze,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4" w:lineRule="exact"/>
              <w:ind w:left="29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statín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v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2FD2" w:rsidRPr="00E8171D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Sulfon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očoviny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tolbuta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id,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glipizid,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yburid)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:rsidR="004A2FD2" w:rsidRDefault="004A2FD2">
            <w:pPr>
              <w:spacing w:after="0" w:line="239" w:lineRule="auto"/>
              <w:ind w:left="29" w:right="13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proofErr w:type="gram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sulfon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čovín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spôso</w:t>
            </w:r>
            <w:r>
              <w:rPr>
                <w:rFonts w:ascii="Times New Roman" w:hAnsi="Times New Roman"/>
                <w:spacing w:val="-1"/>
              </w:rPr>
              <w:t>bu</w:t>
            </w:r>
            <w:r>
              <w:rPr>
                <w:rFonts w:ascii="Times New Roman" w:hAnsi="Times New Roman"/>
              </w:rPr>
              <w:t>je h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pog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ké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iu,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starostlivé</w:t>
            </w:r>
          </w:p>
          <w:p w:rsidR="004A2FD2" w:rsidRDefault="004A2FD2">
            <w:pPr>
              <w:spacing w:after="0" w:line="239" w:lineRule="auto"/>
              <w:ind w:left="30" w:right="15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sledovanie</w:t>
            </w:r>
            <w:proofErr w:type="gramEnd"/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ukó</w:t>
            </w:r>
            <w:r>
              <w:rPr>
                <w:rFonts w:ascii="Times New Roman" w:hAnsi="Times New Roman"/>
                <w:spacing w:val="-1"/>
              </w:rPr>
              <w:t>z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krv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Je 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zvážiť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zníženie 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sulf</w:t>
            </w:r>
            <w:r>
              <w:rPr>
                <w:rFonts w:ascii="Times New Roman" w:hAnsi="Times New Roman"/>
                <w:spacing w:val="-1"/>
              </w:rPr>
              <w:t>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čovín.</w:t>
            </w:r>
          </w:p>
        </w:tc>
      </w:tr>
      <w:tr w:rsidR="004A2FD2" w:rsidRPr="00E8171D">
        <w:trPr>
          <w:trHeight w:hRule="exact" w:val="127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alkaloi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vinkristín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nblastín)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:rsidR="004A2FD2" w:rsidRDefault="004A2FD2">
            <w:pPr>
              <w:spacing w:after="0" w:line="240" w:lineRule="auto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vinka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alkalo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dov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vedie</w:t>
            </w:r>
          </w:p>
          <w:p w:rsidR="004A2FD2" w:rsidRDefault="004A2FD2">
            <w:pPr>
              <w:spacing w:after="0" w:line="240" w:lineRule="auto"/>
              <w:ind w:left="29" w:right="76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k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neuro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oxici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e,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inka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alkaloidov.</w:t>
            </w:r>
          </w:p>
        </w:tc>
      </w:tr>
      <w:tr w:rsidR="004A2FD2" w:rsidRPr="00E8171D">
        <w:trPr>
          <w:trHeight w:hRule="exact" w:val="178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HIV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proteázy</w:t>
            </w:r>
          </w:p>
          <w:p w:rsidR="002C1A88" w:rsidRDefault="004A2FD2" w:rsidP="002C1A88">
            <w:pPr>
              <w:spacing w:before="2" w:after="0" w:line="254" w:lineRule="exact"/>
              <w:ind w:right="1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sachinavir,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pren</w:t>
            </w:r>
            <w:r>
              <w:rPr>
                <w:rFonts w:ascii="Times New Roman" w:hAnsi="Times New Roman"/>
                <w:spacing w:val="1"/>
              </w:rPr>
              <w:t>av</w:t>
            </w:r>
            <w:r>
              <w:rPr>
                <w:rFonts w:ascii="Times New Roman" w:hAnsi="Times New Roman"/>
              </w:rPr>
              <w:t>ir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 nelfinavir)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ala.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vitro</w:t>
            </w:r>
          </w:p>
          <w:p w:rsidR="004A2FD2" w:rsidRDefault="004A2FD2">
            <w:pPr>
              <w:spacing w:after="0" w:line="240" w:lineRule="auto"/>
              <w:ind w:left="29" w:right="-2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štúdie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preukazujú,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vorikonazol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inhibo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ať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bo</w:t>
            </w:r>
            <w:r>
              <w:rPr>
                <w:rFonts w:ascii="Times New Roman" w:hAnsi="Times New Roman"/>
              </w:rPr>
              <w:t>liz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 inhibítorov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IV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proteázy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 metaboliz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vorikonazolu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 xml:space="preserve">že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tiež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inhi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ovaný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HIV proteáz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</w:p>
          <w:p w:rsidR="004A2FD2" w:rsidRDefault="004A2FD2">
            <w:pPr>
              <w:spacing w:after="0" w:line="239" w:lineRule="auto"/>
              <w:ind w:left="29" w:right="9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akéhokoľvek</w:t>
            </w:r>
            <w:proofErr w:type="gramEnd"/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výs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toxi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ity liečiva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a/ale</w:t>
            </w:r>
            <w:r>
              <w:rPr>
                <w:rFonts w:ascii="Times New Roman" w:hAnsi="Times New Roman"/>
                <w:spacing w:val="2"/>
              </w:rPr>
              <w:t>b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chýbajúceho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činku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potreb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á 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y.</w:t>
            </w:r>
          </w:p>
        </w:tc>
      </w:tr>
      <w:tr w:rsidR="004A2FD2" w:rsidRPr="00E8171D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nenukle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zidové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inh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</w:p>
          <w:p w:rsidR="002C1A88" w:rsidRDefault="004A2FD2" w:rsidP="002C1A88">
            <w:pPr>
              <w:spacing w:before="2" w:after="0" w:line="254" w:lineRule="exact"/>
              <w:ind w:right="45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reverznej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tra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skriptázy (NNRTI)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delavirdín, nevirapín)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:rsidR="002C1A88" w:rsidRDefault="004A2FD2" w:rsidP="002C1A88">
            <w:pPr>
              <w:spacing w:after="0" w:line="254" w:lineRule="exact"/>
              <w:ind w:righ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ry alebo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ry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ala.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vitro</w:t>
            </w:r>
          </w:p>
          <w:p w:rsidR="004A2FD2" w:rsidRDefault="004A2FD2">
            <w:pPr>
              <w:spacing w:after="0" w:line="240" w:lineRule="auto"/>
              <w:ind w:left="29" w:right="4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štúdie</w:t>
            </w:r>
            <w:proofErr w:type="gramEnd"/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preukazujú,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met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boliz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s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3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ibovaný NNRTI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 xml:space="preserve">že </w:t>
            </w:r>
            <w:r>
              <w:rPr>
                <w:rFonts w:ascii="Times New Roman" w:hAnsi="Times New Roman"/>
                <w:spacing w:val="1"/>
              </w:rPr>
              <w:t>inhib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v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metaboliz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NNRTI. Vplyv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efavirenzu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naznačuje,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metaboli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3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ukova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ý NNRTI.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</w:p>
          <w:p w:rsidR="004A2FD2" w:rsidRDefault="004A2FD2">
            <w:pPr>
              <w:spacing w:after="0" w:line="239" w:lineRule="auto"/>
              <w:ind w:left="29" w:right="9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akéhokoľvek</w:t>
            </w:r>
            <w:proofErr w:type="gramEnd"/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výs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toxi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ity liečiva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a/ale</w:t>
            </w:r>
            <w:r>
              <w:rPr>
                <w:rFonts w:ascii="Times New Roman" w:hAnsi="Times New Roman"/>
                <w:spacing w:val="2"/>
              </w:rPr>
              <w:t>b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chýbajúceho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činku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potreb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á 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y.</w:t>
            </w:r>
          </w:p>
        </w:tc>
      </w:tr>
      <w:tr w:rsidR="004A2FD2" w:rsidRPr="00E8171D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etidín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5" w:after="0" w:line="252" w:lineRule="exact"/>
              <w:ind w:righ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  <w:spacing w:val="1"/>
              </w:rPr>
              <w:t>n</w:t>
            </w:r>
            <w:r>
              <w:rPr>
                <w:rFonts w:ascii="Times New Roman" w:hAnsi="Times New Roman"/>
                <w:i/>
              </w:rPr>
              <w:t>ešpecifický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 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zvyšuje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pH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žalúdk</w:t>
            </w:r>
            <w:r>
              <w:rPr>
                <w:rFonts w:ascii="Times New Roman" w:hAnsi="Times New Roman"/>
                <w:i/>
                <w:spacing w:val="-2"/>
              </w:rPr>
              <w:t>a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5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533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Digoxín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  <w:spacing w:val="1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6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Digoxín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2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:rsidR="004A2FD2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Digoxín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1055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80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substrát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</w:t>
            </w:r>
            <w:r>
              <w:rPr>
                <w:rFonts w:ascii="Times New Roman" w:hAnsi="Times New Roman"/>
                <w:i/>
                <w:spacing w:val="-1"/>
              </w:rPr>
              <w:t>3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2" w:after="0" w:line="232" w:lineRule="auto"/>
              <w:ind w:left="29" w:right="1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↔ Indinavir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232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-6" w:right="7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Makrolidové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 w:rsidRPr="00893D0F">
              <w:rPr>
                <w:rFonts w:ascii="Times New Roman" w:hAnsi="Times New Roman"/>
              </w:rPr>
              <w:t>antibiotiká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Azitr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(500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4A2FD2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  <w:p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:rsidR="004A2FD2" w:rsidRPr="00E8171D" w:rsidRDefault="004A2FD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  <w:p w:rsidR="004A2FD2" w:rsidRPr="00E8171D" w:rsidRDefault="004A2FD2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4A2FD2" w:rsidRDefault="004A2FD2">
            <w:pPr>
              <w:spacing w:after="0" w:line="240" w:lineRule="auto"/>
              <w:ind w:left="29"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Vplyv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 alebo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azitr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zn</w:t>
            </w:r>
            <w:r>
              <w:rPr>
                <w:rFonts w:ascii="Times New Roman" w:hAnsi="Times New Roman"/>
                <w:spacing w:val="1"/>
              </w:rPr>
              <w:t>á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10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54" w:lineRule="exact"/>
              <w:ind w:right="3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Mykofeno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selina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  <w:p w:rsidR="002C1A88" w:rsidRDefault="004A2FD2" w:rsidP="002C1A88">
            <w:pPr>
              <w:spacing w:after="0" w:line="254" w:lineRule="exact"/>
              <w:ind w:right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UDP-glukuronyl transferáz</w:t>
            </w:r>
            <w:r>
              <w:rPr>
                <w:rFonts w:ascii="Times New Roman" w:hAnsi="Times New Roman"/>
                <w:i/>
                <w:spacing w:val="-3"/>
              </w:rPr>
              <w:t>y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6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Mykofeno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á</w:t>
            </w:r>
            <w:r>
              <w:rPr>
                <w:rFonts w:ascii="Times New Roman" w:hAnsi="Times New Roman"/>
                <w:spacing w:val="-1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2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selina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1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:rsidR="004A2FD2" w:rsidRDefault="004A2FD2">
            <w:pPr>
              <w:spacing w:after="0" w:line="25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Mykofeno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á</w:t>
            </w:r>
            <w:r>
              <w:rPr>
                <w:rFonts w:ascii="Times New Roman" w:hAnsi="Times New Roman"/>
                <w:spacing w:val="-1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2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selina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UC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16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Prednizolón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jednorazová</w:t>
            </w:r>
          </w:p>
          <w:p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dávka)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before="2" w:after="0" w:line="270" w:lineRule="exact"/>
              <w:ind w:left="29" w:right="8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Prednizolón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Prednizolón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>
        <w:trPr>
          <w:trHeight w:hRule="exact" w:val="5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Ranitidín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(150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[zv</w:t>
            </w:r>
            <w:r>
              <w:rPr>
                <w:rFonts w:ascii="Times New Roman" w:hAnsi="Times New Roman"/>
                <w:i/>
                <w:spacing w:val="1"/>
              </w:rPr>
              <w:t>y</w:t>
            </w:r>
            <w:r>
              <w:rPr>
                <w:rFonts w:ascii="Times New Roman" w:hAnsi="Times New Roman"/>
                <w:i/>
              </w:rPr>
              <w:t>šuje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pH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</w:rPr>
              <w:t>ža</w:t>
            </w:r>
            <w:r>
              <w:rPr>
                <w:rFonts w:ascii="Times New Roman" w:hAnsi="Times New Roman"/>
                <w:i/>
              </w:rPr>
              <w:t>lúdk</w:t>
            </w:r>
            <w:r>
              <w:rPr>
                <w:rFonts w:ascii="Times New Roman" w:hAnsi="Times New Roman"/>
                <w:i/>
                <w:spacing w:val="-3"/>
              </w:rPr>
              <w:t>a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7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</w:tbl>
    <w:p w:rsidR="004A2FD2" w:rsidRDefault="004A2FD2">
      <w:pPr>
        <w:spacing w:before="15" w:after="0" w:line="200" w:lineRule="exact"/>
        <w:rPr>
          <w:sz w:val="20"/>
          <w:szCs w:val="20"/>
        </w:rPr>
      </w:pPr>
    </w:p>
    <w:p w:rsidR="004A2FD2" w:rsidRDefault="004A2FD2" w:rsidP="0074232F">
      <w:pPr>
        <w:spacing w:before="15" w:after="0" w:line="200" w:lineRule="exact"/>
        <w:rPr>
          <w:sz w:val="20"/>
          <w:szCs w:val="20"/>
        </w:rPr>
      </w:pPr>
    </w:p>
    <w:p w:rsidR="004A2FD2" w:rsidRDefault="004A2FD2" w:rsidP="00FC6B9C">
      <w:pPr>
        <w:tabs>
          <w:tab w:val="left" w:pos="720"/>
        </w:tabs>
        <w:spacing w:before="31"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4.6</w:t>
      </w:r>
      <w:r>
        <w:rPr>
          <w:rFonts w:ascii="Times New Roman" w:hAnsi="Times New Roman"/>
          <w:b/>
          <w:bCs/>
        </w:rPr>
        <w:tab/>
        <w:t>Fertilita,</w:t>
      </w:r>
      <w:r>
        <w:rPr>
          <w:rFonts w:ascii="Times New Roman" w:hAnsi="Times New Roman"/>
          <w:b/>
          <w:bCs/>
          <w:spacing w:val="-7"/>
        </w:rPr>
        <w:t xml:space="preserve"> </w:t>
      </w:r>
      <w:r>
        <w:rPr>
          <w:rFonts w:ascii="Times New Roman" w:hAnsi="Times New Roman"/>
          <w:b/>
          <w:bCs/>
        </w:rPr>
        <w:t>gravidita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lak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</w:rPr>
        <w:t>ácia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Gravidita</w:t>
      </w:r>
    </w:p>
    <w:p w:rsidR="007E1105" w:rsidRDefault="007E1105" w:rsidP="00FC6B9C">
      <w:pPr>
        <w:spacing w:after="0" w:line="252" w:lineRule="exact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Nie sú k dispozícii a</w:t>
      </w:r>
      <w:r w:rsidR="004A2FD2">
        <w:rPr>
          <w:rFonts w:ascii="Times New Roman" w:hAnsi="Times New Roman"/>
        </w:rPr>
        <w:t>dekvátne</w:t>
      </w:r>
      <w:r w:rsidR="004A2FD2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údaje</w:t>
      </w:r>
      <w:r w:rsidR="004A2FD2">
        <w:rPr>
          <w:rFonts w:ascii="Times New Roman" w:hAnsi="Times New Roman"/>
          <w:spacing w:val="-9"/>
        </w:rPr>
        <w:t xml:space="preserve"> </w:t>
      </w:r>
      <w:r w:rsidR="004A2FD2">
        <w:rPr>
          <w:rFonts w:ascii="Times New Roman" w:hAnsi="Times New Roman"/>
        </w:rPr>
        <w:t>o</w:t>
      </w:r>
      <w:r w:rsidR="004A2FD2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po</w:t>
      </w:r>
      <w:r w:rsidR="004A2FD2">
        <w:rPr>
          <w:rFonts w:ascii="Times New Roman" w:hAnsi="Times New Roman"/>
        </w:rPr>
        <w:t>u</w:t>
      </w:r>
      <w:r w:rsidR="004A2FD2"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ití</w:t>
      </w:r>
      <w:r w:rsidR="004A2FD2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 w:rsidR="004A2FD2" w:rsidRPr="0099229A">
        <w:rPr>
          <w:rFonts w:ascii="Times New Roman" w:hAnsi="Times New Roman"/>
        </w:rPr>
        <w:t>orikonazolu</w:t>
      </w:r>
      <w:r>
        <w:rPr>
          <w:rFonts w:ascii="Times New Roman" w:hAnsi="Times New Roman"/>
        </w:rPr>
        <w:t xml:space="preserve"> </w:t>
      </w:r>
      <w:r w:rsidR="002C1A88" w:rsidRPr="002C1A88">
        <w:rPr>
          <w:rFonts w:ascii="Times New Roman" w:hAnsi="Times New Roman"/>
        </w:rPr>
        <w:t>u gravidných žien</w:t>
      </w:r>
      <w:r w:rsidR="002C1A88" w:rsidRPr="002C1A88">
        <w:rPr>
          <w:rFonts w:ascii="Times New Roman" w:hAnsi="Times New Roman"/>
          <w:sz w:val="24"/>
          <w:szCs w:val="24"/>
        </w:rPr>
        <w:t>.</w:t>
      </w:r>
      <w:proofErr w:type="gramEnd"/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eratách</w:t>
      </w:r>
      <w:r>
        <w:rPr>
          <w:rFonts w:ascii="Times New Roman" w:hAnsi="Times New Roman"/>
          <w:spacing w:val="-8"/>
        </w:rPr>
        <w:t xml:space="preserve"> </w:t>
      </w:r>
      <w:r w:rsidR="007E1105">
        <w:rPr>
          <w:rFonts w:ascii="Times New Roman" w:hAnsi="Times New Roman"/>
        </w:rPr>
        <w:t>preu</w:t>
      </w:r>
      <w:r>
        <w:rPr>
          <w:rFonts w:ascii="Times New Roman" w:hAnsi="Times New Roman"/>
        </w:rPr>
        <w:t>kázali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reproduk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xicitu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5.3).</w:t>
      </w:r>
      <w:r>
        <w:rPr>
          <w:rFonts w:ascii="Times New Roman" w:hAnsi="Times New Roman"/>
          <w:spacing w:val="-4"/>
        </w:rPr>
        <w:t xml:space="preserve"> </w:t>
      </w:r>
      <w:proofErr w:type="gramStart"/>
      <w:r w:rsidR="003E4A81">
        <w:rPr>
          <w:rFonts w:ascii="Times New Roman" w:hAnsi="Times New Roman"/>
          <w:spacing w:val="-4"/>
        </w:rPr>
        <w:t xml:space="preserve">Nie je známe </w:t>
      </w:r>
      <w:r w:rsidR="003E4A81">
        <w:rPr>
          <w:rFonts w:ascii="Times New Roman" w:hAnsi="Times New Roman"/>
        </w:rPr>
        <w:t>p</w:t>
      </w:r>
      <w:r>
        <w:rPr>
          <w:rFonts w:ascii="Times New Roman" w:hAnsi="Times New Roman"/>
        </w:rPr>
        <w:t>otenciálne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riziko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človeka.</w:t>
      </w:r>
      <w:proofErr w:type="gramEnd"/>
      <w:r>
        <w:rPr>
          <w:rFonts w:ascii="Times New Roman" w:hAnsi="Times New Roman"/>
        </w:rPr>
        <w:t xml:space="preserve"> </w:t>
      </w:r>
    </w:p>
    <w:p w:rsidR="004A2FD2" w:rsidRDefault="00C559BC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</w:t>
      </w:r>
      <w:r w:rsidR="00ED0AA4">
        <w:rPr>
          <w:rFonts w:ascii="Times New Roman" w:hAnsi="Times New Roman"/>
        </w:rPr>
        <w:t>k</w:t>
      </w:r>
      <w:r>
        <w:rPr>
          <w:rFonts w:ascii="Times New Roman" w:hAnsi="Times New Roman"/>
        </w:rPr>
        <w:t>onazol</w:t>
      </w:r>
      <w:r w:rsidR="000D71D7">
        <w:rPr>
          <w:rFonts w:ascii="Times New Roman" w:hAnsi="Times New Roman"/>
        </w:rPr>
        <w:t xml:space="preserve"> Fresenius Kabi</w:t>
      </w:r>
      <w:r>
        <w:rPr>
          <w:rFonts w:ascii="Times New Roman" w:hAnsi="Times New Roman"/>
        </w:rPr>
        <w:t xml:space="preserve"> </w:t>
      </w:r>
      <w:proofErr w:type="gramStart"/>
      <w:r w:rsidR="004A2FD2">
        <w:rPr>
          <w:rFonts w:ascii="Times New Roman" w:hAnsi="Times New Roman"/>
          <w:spacing w:val="1"/>
        </w:rPr>
        <w:t>s</w:t>
      </w:r>
      <w:r w:rsidR="004A2FD2">
        <w:rPr>
          <w:rFonts w:ascii="Times New Roman" w:hAnsi="Times New Roman"/>
        </w:rPr>
        <w:t>a</w:t>
      </w:r>
      <w:proofErr w:type="gramEnd"/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ne</w:t>
      </w:r>
      <w:r w:rsidR="00DE5ADB">
        <w:rPr>
          <w:rFonts w:ascii="Times New Roman" w:hAnsi="Times New Roman"/>
        </w:rPr>
        <w:t>odporúča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užívať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  <w:spacing w:val="1"/>
        </w:rPr>
        <w:t>p</w:t>
      </w:r>
      <w:r w:rsidR="004A2FD2">
        <w:rPr>
          <w:rFonts w:ascii="Times New Roman" w:hAnsi="Times New Roman"/>
        </w:rPr>
        <w:t>očas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gravidity,</w:t>
      </w:r>
      <w:r w:rsidR="004A2FD2">
        <w:rPr>
          <w:rFonts w:ascii="Times New Roman" w:hAnsi="Times New Roman"/>
          <w:spacing w:val="-8"/>
        </w:rPr>
        <w:t xml:space="preserve"> </w:t>
      </w:r>
      <w:r w:rsidR="00DE5ADB">
        <w:rPr>
          <w:rFonts w:ascii="Times New Roman" w:hAnsi="Times New Roman"/>
        </w:rPr>
        <w:t>pokiaľ</w:t>
      </w:r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pr</w:t>
      </w:r>
      <w:r w:rsidR="004A2FD2">
        <w:rPr>
          <w:rFonts w:ascii="Times New Roman" w:hAnsi="Times New Roman"/>
          <w:spacing w:val="-1"/>
        </w:rPr>
        <w:t>í</w:t>
      </w:r>
      <w:r w:rsidR="004A2FD2">
        <w:rPr>
          <w:rFonts w:ascii="Times New Roman" w:hAnsi="Times New Roman"/>
        </w:rPr>
        <w:t>nos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pre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  <w:spacing w:val="-2"/>
        </w:rPr>
        <w:t>m</w:t>
      </w:r>
      <w:r w:rsidR="004A2FD2">
        <w:rPr>
          <w:rFonts w:ascii="Times New Roman" w:hAnsi="Times New Roman"/>
        </w:rPr>
        <w:t>atku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jasne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neprevažuje</w:t>
      </w:r>
      <w:r w:rsidR="004A2FD2">
        <w:rPr>
          <w:rFonts w:ascii="Times New Roman" w:hAnsi="Times New Roman"/>
          <w:spacing w:val="-10"/>
        </w:rPr>
        <w:t xml:space="preserve"> </w:t>
      </w:r>
      <w:r w:rsidR="004A2FD2">
        <w:rPr>
          <w:rFonts w:ascii="Times New Roman" w:hAnsi="Times New Roman"/>
        </w:rPr>
        <w:t>nad</w:t>
      </w:r>
      <w:r w:rsidR="004A2FD2">
        <w:rPr>
          <w:rFonts w:ascii="Times New Roman" w:hAnsi="Times New Roman"/>
          <w:spacing w:val="-3"/>
        </w:rPr>
        <w:t xml:space="preserve"> </w:t>
      </w:r>
      <w:r w:rsidR="004A2FD2">
        <w:rPr>
          <w:rFonts w:ascii="Times New Roman" w:hAnsi="Times New Roman"/>
        </w:rPr>
        <w:t>rizikom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 xml:space="preserve">pre </w:t>
      </w:r>
      <w:r w:rsidR="004A2FD2">
        <w:rPr>
          <w:rFonts w:ascii="Times New Roman" w:hAnsi="Times New Roman"/>
          <w:spacing w:val="1"/>
        </w:rPr>
        <w:t>plod.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Ženy</w:t>
      </w:r>
      <w:r>
        <w:rPr>
          <w:rFonts w:ascii="Times New Roman" w:hAnsi="Times New Roman"/>
          <w:spacing w:val="-4"/>
          <w:u w:val="single" w:color="000000"/>
        </w:rPr>
        <w:t xml:space="preserve"> </w:t>
      </w:r>
      <w:proofErr w:type="gramStart"/>
      <w:r>
        <w:rPr>
          <w:rFonts w:ascii="Times New Roman" w:hAnsi="Times New Roman"/>
          <w:u w:val="single" w:color="000000"/>
        </w:rPr>
        <w:t>vo</w:t>
      </w:r>
      <w:proofErr w:type="gramEnd"/>
      <w:r>
        <w:rPr>
          <w:rFonts w:ascii="Times New Roman" w:hAnsi="Times New Roman"/>
          <w:spacing w:val="-3"/>
          <w:u w:val="single" w:color="000000"/>
        </w:rPr>
        <w:t xml:space="preserve"> </w:t>
      </w:r>
      <w:r w:rsidRPr="00972121">
        <w:rPr>
          <w:rFonts w:ascii="Times New Roman" w:hAnsi="Times New Roman"/>
          <w:u w:val="single" w:color="000000"/>
        </w:rPr>
        <w:t>ferti</w:t>
      </w:r>
      <w:r w:rsidRPr="00972121">
        <w:rPr>
          <w:rFonts w:ascii="Times New Roman" w:hAnsi="Times New Roman"/>
          <w:spacing w:val="-1"/>
          <w:u w:val="single" w:color="000000"/>
        </w:rPr>
        <w:t>l</w:t>
      </w:r>
      <w:r w:rsidRPr="00972121">
        <w:rPr>
          <w:rFonts w:ascii="Times New Roman" w:hAnsi="Times New Roman"/>
          <w:u w:val="single" w:color="000000"/>
        </w:rPr>
        <w:t>nom</w:t>
      </w:r>
      <w:r w:rsidRPr="00972121">
        <w:rPr>
          <w:rFonts w:ascii="Times New Roman" w:hAnsi="Times New Roman"/>
          <w:spacing w:val="-11"/>
          <w:u w:val="single" w:color="000000"/>
        </w:rPr>
        <w:t xml:space="preserve"> </w:t>
      </w:r>
      <w:r w:rsidRPr="00972121">
        <w:rPr>
          <w:rFonts w:ascii="Times New Roman" w:hAnsi="Times New Roman"/>
          <w:u w:val="single" w:color="000000"/>
        </w:rPr>
        <w:t>veku</w:t>
      </w: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Ženy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vo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ferti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veku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ždy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žív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činné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kontraceptíva.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AC0D38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Dojčenie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Exkrécia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materského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mlieka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neskú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ala.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čiatku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čby</w:t>
      </w:r>
      <w:r>
        <w:rPr>
          <w:rFonts w:ascii="Times New Roman" w:hAnsi="Times New Roman"/>
          <w:spacing w:val="-5"/>
        </w:rPr>
        <w:t xml:space="preserve"> </w:t>
      </w:r>
      <w:r w:rsidR="000D71D7">
        <w:rPr>
          <w:rFonts w:ascii="Times New Roman" w:hAnsi="Times New Roman"/>
        </w:rPr>
        <w:t>V</w:t>
      </w:r>
      <w:r w:rsidRPr="0099229A">
        <w:rPr>
          <w:rFonts w:ascii="Times New Roman" w:hAnsi="Times New Roman"/>
        </w:rPr>
        <w:t>orikonazol</w:t>
      </w:r>
      <w:r>
        <w:rPr>
          <w:rFonts w:ascii="Times New Roman" w:hAnsi="Times New Roman"/>
        </w:rPr>
        <w:t>om</w:t>
      </w:r>
      <w:r w:rsidR="000D71D7">
        <w:rPr>
          <w:rFonts w:ascii="Times New Roman" w:hAnsi="Times New Roman"/>
        </w:rPr>
        <w:t xml:space="preserve"> Fresenius Kabi</w:t>
      </w:r>
      <w:r w:rsidR="00F46B0F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sí prerušiť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</w:rPr>
        <w:t>jčenie.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Fertilita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štúdii</w:t>
      </w:r>
      <w:r>
        <w:rPr>
          <w:rFonts w:ascii="Times New Roman" w:hAnsi="Times New Roman"/>
          <w:spacing w:val="-5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zvieratách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nepreukázalo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poškod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odnosti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cov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íc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potkanov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 w:rsidR="00A95E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5.3).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4.7</w:t>
      </w:r>
      <w:r>
        <w:rPr>
          <w:rFonts w:ascii="Times New Roman" w:hAnsi="Times New Roman"/>
          <w:b/>
          <w:bCs/>
        </w:rPr>
        <w:tab/>
        <w:t>Ovplyvnenie</w:t>
      </w:r>
      <w:r>
        <w:rPr>
          <w:rFonts w:ascii="Times New Roman" w:hAnsi="Times New Roman"/>
          <w:b/>
          <w:bCs/>
          <w:spacing w:val="-12"/>
        </w:rPr>
        <w:t xml:space="preserve"> </w:t>
      </w:r>
      <w:r>
        <w:rPr>
          <w:rFonts w:ascii="Times New Roman" w:hAnsi="Times New Roman"/>
          <w:b/>
          <w:bCs/>
        </w:rPr>
        <w:t>schopnosti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</w:rPr>
        <w:t>vie</w:t>
      </w:r>
      <w:r>
        <w:rPr>
          <w:rFonts w:ascii="Times New Roman" w:hAnsi="Times New Roman"/>
          <w:b/>
          <w:bCs/>
          <w:spacing w:val="1"/>
        </w:rPr>
        <w:t>s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spacing w:val="2"/>
        </w:rPr>
        <w:t>o</w:t>
      </w:r>
      <w:r>
        <w:rPr>
          <w:rFonts w:ascii="Times New Roman" w:hAnsi="Times New Roman"/>
          <w:b/>
          <w:bCs/>
          <w:spacing w:val="-2"/>
        </w:rPr>
        <w:t>z</w:t>
      </w:r>
      <w:r>
        <w:rPr>
          <w:rFonts w:ascii="Times New Roman" w:hAnsi="Times New Roman"/>
          <w:b/>
          <w:bCs/>
        </w:rPr>
        <w:t>idlá</w:t>
      </w:r>
      <w:r>
        <w:rPr>
          <w:rFonts w:ascii="Times New Roman" w:hAnsi="Times New Roman"/>
          <w:b/>
          <w:bCs/>
          <w:spacing w:val="-6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a</w:t>
      </w:r>
      <w:proofErr w:type="gramEnd"/>
      <w:r>
        <w:rPr>
          <w:rFonts w:ascii="Times New Roman" w:hAnsi="Times New Roman"/>
          <w:b/>
          <w:bCs/>
        </w:rPr>
        <w:t xml:space="preserve"> obsluho</w:t>
      </w:r>
      <w:r>
        <w:rPr>
          <w:rFonts w:ascii="Times New Roman" w:hAnsi="Times New Roman"/>
          <w:b/>
          <w:bCs/>
          <w:spacing w:val="-1"/>
        </w:rPr>
        <w:t>va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  <w:b/>
          <w:bCs/>
        </w:rPr>
        <w:t>stroje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C559BC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</w:t>
      </w:r>
      <w:r w:rsidR="00ED0AA4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onazol </w:t>
      </w:r>
      <w:r w:rsidR="004A2FD2">
        <w:rPr>
          <w:rFonts w:ascii="Times New Roman" w:hAnsi="Times New Roman"/>
        </w:rPr>
        <w:t>má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</w:rPr>
        <w:t>mierny</w:t>
      </w:r>
      <w:r w:rsidR="004A2FD2">
        <w:rPr>
          <w:rFonts w:ascii="Times New Roman" w:hAnsi="Times New Roman"/>
          <w:spacing w:val="-4"/>
        </w:rPr>
        <w:t xml:space="preserve"> </w:t>
      </w:r>
      <w:r w:rsidR="004A2FD2">
        <w:rPr>
          <w:rFonts w:ascii="Times New Roman" w:hAnsi="Times New Roman"/>
          <w:spacing w:val="-1"/>
        </w:rPr>
        <w:t>v</w:t>
      </w:r>
      <w:r w:rsidR="004A2FD2">
        <w:rPr>
          <w:rFonts w:ascii="Times New Roman" w:hAnsi="Times New Roman"/>
          <w:spacing w:val="1"/>
        </w:rPr>
        <w:t>p</w:t>
      </w:r>
      <w:r w:rsidR="004A2FD2">
        <w:rPr>
          <w:rFonts w:ascii="Times New Roman" w:hAnsi="Times New Roman"/>
          <w:spacing w:val="-1"/>
        </w:rPr>
        <w:t>l</w:t>
      </w:r>
      <w:r w:rsidR="004A2FD2">
        <w:rPr>
          <w:rFonts w:ascii="Times New Roman" w:hAnsi="Times New Roman"/>
          <w:spacing w:val="2"/>
        </w:rPr>
        <w:t>y</w:t>
      </w:r>
      <w:r w:rsidR="004A2FD2">
        <w:rPr>
          <w:rFonts w:ascii="Times New Roman" w:hAnsi="Times New Roman"/>
        </w:rPr>
        <w:t>v</w:t>
      </w:r>
      <w:r w:rsidR="004A2FD2">
        <w:rPr>
          <w:rFonts w:ascii="Times New Roman" w:hAnsi="Times New Roman"/>
          <w:spacing w:val="-5"/>
        </w:rPr>
        <w:t xml:space="preserve"> </w:t>
      </w:r>
      <w:proofErr w:type="gramStart"/>
      <w:r w:rsidR="004A2FD2">
        <w:rPr>
          <w:rFonts w:ascii="Times New Roman" w:hAnsi="Times New Roman"/>
        </w:rPr>
        <w:t>na</w:t>
      </w:r>
      <w:proofErr w:type="gramEnd"/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schopno</w:t>
      </w:r>
      <w:r w:rsidR="004A2FD2">
        <w:rPr>
          <w:rFonts w:ascii="Times New Roman" w:hAnsi="Times New Roman"/>
          <w:spacing w:val="-3"/>
        </w:rPr>
        <w:t>s</w:t>
      </w:r>
      <w:r w:rsidR="004A2FD2">
        <w:rPr>
          <w:rFonts w:ascii="Times New Roman" w:hAnsi="Times New Roman"/>
        </w:rPr>
        <w:t>ť</w:t>
      </w:r>
      <w:r w:rsidR="004A2FD2">
        <w:rPr>
          <w:rFonts w:ascii="Times New Roman" w:hAnsi="Times New Roman"/>
          <w:spacing w:val="-9"/>
        </w:rPr>
        <w:t xml:space="preserve"> </w:t>
      </w:r>
      <w:r w:rsidR="004A2FD2">
        <w:rPr>
          <w:rFonts w:ascii="Times New Roman" w:hAnsi="Times New Roman"/>
        </w:rPr>
        <w:t>viesť</w:t>
      </w:r>
      <w:r w:rsidR="004A2FD2">
        <w:rPr>
          <w:rFonts w:ascii="Times New Roman" w:hAnsi="Times New Roman"/>
          <w:spacing w:val="-4"/>
        </w:rPr>
        <w:t xml:space="preserve"> </w:t>
      </w:r>
      <w:r w:rsidR="004A2FD2">
        <w:rPr>
          <w:rFonts w:ascii="Times New Roman" w:hAnsi="Times New Roman"/>
        </w:rPr>
        <w:t>vozidlá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a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</w:rPr>
        <w:t>obsluhov</w:t>
      </w:r>
      <w:r w:rsidR="004A2FD2">
        <w:rPr>
          <w:rFonts w:ascii="Times New Roman" w:hAnsi="Times New Roman"/>
          <w:spacing w:val="-1"/>
        </w:rPr>
        <w:t>a</w:t>
      </w:r>
      <w:r w:rsidR="004A2FD2">
        <w:rPr>
          <w:rFonts w:ascii="Times New Roman" w:hAnsi="Times New Roman"/>
        </w:rPr>
        <w:t>ť</w:t>
      </w:r>
      <w:r w:rsidR="004A2FD2">
        <w:rPr>
          <w:rFonts w:ascii="Times New Roman" w:hAnsi="Times New Roman"/>
          <w:spacing w:val="-10"/>
        </w:rPr>
        <w:t xml:space="preserve"> </w:t>
      </w:r>
      <w:r w:rsidR="004A2FD2">
        <w:rPr>
          <w:rFonts w:ascii="Times New Roman" w:hAnsi="Times New Roman"/>
        </w:rPr>
        <w:t>stroje.</w:t>
      </w:r>
      <w:r w:rsidR="004A2FD2">
        <w:rPr>
          <w:rFonts w:ascii="Times New Roman" w:hAnsi="Times New Roman"/>
          <w:spacing w:val="-5"/>
        </w:rPr>
        <w:t xml:space="preserve"> </w:t>
      </w:r>
      <w:proofErr w:type="gramStart"/>
      <w:r w:rsidR="004A2FD2">
        <w:rPr>
          <w:rFonts w:ascii="Times New Roman" w:hAnsi="Times New Roman"/>
        </w:rPr>
        <w:t>Môže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vyvolávať</w:t>
      </w:r>
      <w:r w:rsidR="004A2FD2">
        <w:rPr>
          <w:rFonts w:ascii="Times New Roman" w:hAnsi="Times New Roman"/>
          <w:spacing w:val="-9"/>
        </w:rPr>
        <w:t xml:space="preserve"> </w:t>
      </w:r>
      <w:r w:rsidR="004A2FD2" w:rsidRPr="00F30102">
        <w:rPr>
          <w:rFonts w:ascii="Times New Roman" w:hAnsi="Times New Roman"/>
        </w:rPr>
        <w:t>prechodné a</w:t>
      </w:r>
      <w:r w:rsidR="004A2FD2">
        <w:rPr>
          <w:rFonts w:ascii="Times New Roman" w:hAnsi="Times New Roman"/>
        </w:rPr>
        <w:t xml:space="preserve"> reverzibilné</w:t>
      </w:r>
      <w:r w:rsidR="004A2FD2" w:rsidRPr="00F30102">
        <w:rPr>
          <w:rFonts w:ascii="Times New Roman" w:hAnsi="Times New Roman"/>
        </w:rPr>
        <w:t xml:space="preserve"> zm</w:t>
      </w:r>
      <w:r w:rsidR="004A2FD2">
        <w:rPr>
          <w:rFonts w:ascii="Times New Roman" w:hAnsi="Times New Roman"/>
        </w:rPr>
        <w:t>eny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videnia</w:t>
      </w:r>
      <w:r w:rsidR="005362B8">
        <w:rPr>
          <w:rFonts w:ascii="Times New Roman" w:hAnsi="Times New Roman"/>
        </w:rPr>
        <w:t>,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vrátane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zníženej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ostro</w:t>
      </w:r>
      <w:r w:rsidR="004A2FD2" w:rsidRPr="00F30102">
        <w:rPr>
          <w:rFonts w:ascii="Times New Roman" w:hAnsi="Times New Roman"/>
        </w:rPr>
        <w:t>s</w:t>
      </w:r>
      <w:r w:rsidR="004A2FD2">
        <w:rPr>
          <w:rFonts w:ascii="Times New Roman" w:hAnsi="Times New Roman"/>
        </w:rPr>
        <w:t>ti,</w:t>
      </w:r>
      <w:r w:rsidR="004A2FD2" w:rsidRPr="00F30102">
        <w:rPr>
          <w:rFonts w:ascii="Times New Roman" w:hAnsi="Times New Roman"/>
        </w:rPr>
        <w:t xml:space="preserve"> zm</w:t>
      </w:r>
      <w:r w:rsidR="004A2FD2">
        <w:rPr>
          <w:rFonts w:ascii="Times New Roman" w:hAnsi="Times New Roman"/>
        </w:rPr>
        <w:t>enenej/z</w:t>
      </w:r>
      <w:r w:rsidR="004A2FD2" w:rsidRPr="00F30102">
        <w:rPr>
          <w:rFonts w:ascii="Times New Roman" w:hAnsi="Times New Roman"/>
        </w:rPr>
        <w:t>vý</w:t>
      </w:r>
      <w:r w:rsidR="004A2FD2">
        <w:rPr>
          <w:rFonts w:ascii="Times New Roman" w:hAnsi="Times New Roman"/>
        </w:rPr>
        <w:t>šenej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vizuálnej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percepcie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a/alebo fotofóbie.</w:t>
      </w:r>
      <w:proofErr w:type="gramEnd"/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</w:t>
      </w:r>
      <w:r w:rsidR="004A2FD2" w:rsidRPr="00F30102">
        <w:rPr>
          <w:rFonts w:ascii="Times New Roman" w:hAnsi="Times New Roman"/>
        </w:rPr>
        <w:t>a</w:t>
      </w:r>
      <w:r w:rsidR="004A2FD2">
        <w:rPr>
          <w:rFonts w:ascii="Times New Roman" w:hAnsi="Times New Roman"/>
        </w:rPr>
        <w:t>cienti</w:t>
      </w:r>
      <w:r w:rsidR="004A2FD2" w:rsidRPr="00F30102">
        <w:rPr>
          <w:rFonts w:ascii="Times New Roman" w:hAnsi="Times New Roman"/>
        </w:rPr>
        <w:t xml:space="preserve"> </w:t>
      </w:r>
      <w:proofErr w:type="gramStart"/>
      <w:r w:rsidR="004A2FD2">
        <w:rPr>
          <w:rFonts w:ascii="Times New Roman" w:hAnsi="Times New Roman"/>
        </w:rPr>
        <w:t>sa</w:t>
      </w:r>
      <w:proofErr w:type="gramEnd"/>
      <w:r w:rsidR="004A2FD2">
        <w:rPr>
          <w:rFonts w:ascii="Times New Roman" w:hAnsi="Times New Roman"/>
        </w:rPr>
        <w:t xml:space="preserve"> </w:t>
      </w:r>
      <w:r w:rsidR="004A2FD2" w:rsidRPr="00F30102">
        <w:rPr>
          <w:rFonts w:ascii="Times New Roman" w:hAnsi="Times New Roman"/>
        </w:rPr>
        <w:t>mu</w:t>
      </w:r>
      <w:r w:rsidR="004A2FD2">
        <w:rPr>
          <w:rFonts w:ascii="Times New Roman" w:hAnsi="Times New Roman"/>
        </w:rPr>
        <w:t>sia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vyhn</w:t>
      </w:r>
      <w:r w:rsidR="004A2FD2" w:rsidRPr="00F30102">
        <w:rPr>
          <w:rFonts w:ascii="Times New Roman" w:hAnsi="Times New Roman"/>
        </w:rPr>
        <w:t>ú</w:t>
      </w:r>
      <w:r w:rsidR="004A2FD2">
        <w:rPr>
          <w:rFonts w:ascii="Times New Roman" w:hAnsi="Times New Roman"/>
        </w:rPr>
        <w:t>ť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potenciálne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risk</w:t>
      </w:r>
      <w:r w:rsidR="004A2FD2" w:rsidRPr="00F30102">
        <w:rPr>
          <w:rFonts w:ascii="Times New Roman" w:hAnsi="Times New Roman"/>
        </w:rPr>
        <w:t>an</w:t>
      </w:r>
      <w:r w:rsidR="004A2FD2">
        <w:rPr>
          <w:rFonts w:ascii="Times New Roman" w:hAnsi="Times New Roman"/>
        </w:rPr>
        <w:t>tným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činnostia</w:t>
      </w:r>
      <w:r w:rsidR="004A2FD2" w:rsidRPr="00F30102">
        <w:rPr>
          <w:rFonts w:ascii="Times New Roman" w:hAnsi="Times New Roman"/>
        </w:rPr>
        <w:t>m</w:t>
      </w:r>
      <w:r w:rsidR="004A2FD2">
        <w:rPr>
          <w:rFonts w:ascii="Times New Roman" w:hAnsi="Times New Roman"/>
        </w:rPr>
        <w:t>,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ako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je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vedenie</w:t>
      </w:r>
      <w:r w:rsidR="004A2FD2" w:rsidRPr="00F30102">
        <w:rPr>
          <w:rFonts w:ascii="Times New Roman" w:hAnsi="Times New Roman"/>
        </w:rPr>
        <w:t xml:space="preserve"> mo</w:t>
      </w:r>
      <w:r w:rsidR="004A2FD2">
        <w:rPr>
          <w:rFonts w:ascii="Times New Roman" w:hAnsi="Times New Roman"/>
        </w:rPr>
        <w:t>torov</w:t>
      </w:r>
      <w:r w:rsidR="005362B8">
        <w:rPr>
          <w:rFonts w:ascii="Times New Roman" w:hAnsi="Times New Roman"/>
        </w:rPr>
        <w:t>ých</w:t>
      </w:r>
      <w:r w:rsidR="004A2FD2">
        <w:rPr>
          <w:rFonts w:ascii="Times New Roman" w:hAnsi="Times New Roman"/>
        </w:rPr>
        <w:t xml:space="preserve"> vozid</w:t>
      </w:r>
      <w:r w:rsidR="005362B8">
        <w:rPr>
          <w:rFonts w:ascii="Times New Roman" w:hAnsi="Times New Roman"/>
        </w:rPr>
        <w:t>iel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alebo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obsluha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stro</w:t>
      </w:r>
      <w:r w:rsidR="004A2FD2">
        <w:rPr>
          <w:rFonts w:ascii="Times New Roman" w:hAnsi="Times New Roman"/>
          <w:spacing w:val="-1"/>
        </w:rPr>
        <w:t>j</w:t>
      </w:r>
      <w:r w:rsidR="004A2FD2">
        <w:rPr>
          <w:rFonts w:ascii="Times New Roman" w:hAnsi="Times New Roman"/>
        </w:rPr>
        <w:t>ov,</w:t>
      </w:r>
      <w:r w:rsidR="004A2FD2">
        <w:rPr>
          <w:rFonts w:ascii="Times New Roman" w:hAnsi="Times New Roman"/>
          <w:spacing w:val="47"/>
        </w:rPr>
        <w:t xml:space="preserve"> </w:t>
      </w:r>
      <w:r w:rsidR="004A2FD2">
        <w:rPr>
          <w:rFonts w:ascii="Times New Roman" w:hAnsi="Times New Roman"/>
        </w:rPr>
        <w:t>poki</w:t>
      </w:r>
      <w:r w:rsidR="004A2FD2">
        <w:rPr>
          <w:rFonts w:ascii="Times New Roman" w:hAnsi="Times New Roman"/>
          <w:spacing w:val="-1"/>
        </w:rPr>
        <w:t>a</w:t>
      </w:r>
      <w:r w:rsidR="004A2FD2">
        <w:rPr>
          <w:rFonts w:ascii="Times New Roman" w:hAnsi="Times New Roman"/>
        </w:rPr>
        <w:t>ľ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p</w:t>
      </w:r>
      <w:r w:rsidR="004A2FD2">
        <w:rPr>
          <w:rFonts w:ascii="Times New Roman" w:hAnsi="Times New Roman"/>
          <w:spacing w:val="1"/>
        </w:rPr>
        <w:t>o</w:t>
      </w:r>
      <w:r w:rsidR="004A2FD2">
        <w:rPr>
          <w:rFonts w:ascii="Times New Roman" w:hAnsi="Times New Roman"/>
        </w:rPr>
        <w:t>ciťujú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uved</w:t>
      </w:r>
      <w:r w:rsidR="004A2FD2">
        <w:rPr>
          <w:rFonts w:ascii="Times New Roman" w:hAnsi="Times New Roman"/>
          <w:spacing w:val="-1"/>
        </w:rPr>
        <w:t>e</w:t>
      </w:r>
      <w:r w:rsidR="004A2FD2">
        <w:rPr>
          <w:rFonts w:ascii="Times New Roman" w:hAnsi="Times New Roman"/>
        </w:rPr>
        <w:t>né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príznak</w:t>
      </w:r>
      <w:r w:rsidR="004A2FD2">
        <w:rPr>
          <w:rFonts w:ascii="Times New Roman" w:hAnsi="Times New Roman"/>
          <w:spacing w:val="2"/>
        </w:rPr>
        <w:t>y</w:t>
      </w:r>
      <w:r w:rsidR="004A2FD2">
        <w:rPr>
          <w:rFonts w:ascii="Times New Roman" w:hAnsi="Times New Roman"/>
        </w:rPr>
        <w:t>.</w:t>
      </w:r>
    </w:p>
    <w:p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4.8</w:t>
      </w:r>
      <w:r>
        <w:rPr>
          <w:rFonts w:ascii="Times New Roman" w:hAnsi="Times New Roman"/>
          <w:b/>
          <w:bCs/>
        </w:rPr>
        <w:tab/>
        <w:t>Ne</w:t>
      </w:r>
      <w:r>
        <w:rPr>
          <w:rFonts w:ascii="Times New Roman" w:hAnsi="Times New Roman"/>
          <w:b/>
          <w:bCs/>
          <w:spacing w:val="-2"/>
        </w:rPr>
        <w:t>ž</w:t>
      </w:r>
      <w:r>
        <w:rPr>
          <w:rFonts w:ascii="Times New Roman" w:hAnsi="Times New Roman"/>
          <w:b/>
          <w:bCs/>
        </w:rPr>
        <w:t>iaduce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  <w:spacing w:val="2"/>
        </w:rPr>
        <w:t>ú</w:t>
      </w:r>
      <w:r>
        <w:rPr>
          <w:rFonts w:ascii="Times New Roman" w:hAnsi="Times New Roman"/>
          <w:b/>
          <w:bCs/>
        </w:rPr>
        <w:t>činky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Súhrn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bezp</w:t>
      </w:r>
      <w:r>
        <w:rPr>
          <w:rFonts w:ascii="Times New Roman" w:hAnsi="Times New Roman"/>
          <w:spacing w:val="-1"/>
          <w:u w:val="single" w:color="000000"/>
        </w:rPr>
        <w:t>e</w:t>
      </w:r>
      <w:r>
        <w:rPr>
          <w:rFonts w:ascii="Times New Roman" w:hAnsi="Times New Roman"/>
          <w:spacing w:val="1"/>
          <w:u w:val="single" w:color="000000"/>
        </w:rPr>
        <w:t>č</w:t>
      </w:r>
      <w:r>
        <w:rPr>
          <w:rFonts w:ascii="Times New Roman" w:hAnsi="Times New Roman"/>
          <w:u w:val="single" w:color="000000"/>
        </w:rPr>
        <w:t>nostného</w:t>
      </w:r>
      <w:r>
        <w:rPr>
          <w:rFonts w:ascii="Times New Roman" w:hAnsi="Times New Roman"/>
          <w:spacing w:val="-16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pro</w:t>
      </w:r>
      <w:r>
        <w:rPr>
          <w:rFonts w:ascii="Times New Roman" w:hAnsi="Times New Roman"/>
          <w:spacing w:val="-1"/>
          <w:u w:val="single" w:color="000000"/>
        </w:rPr>
        <w:t>f</w:t>
      </w:r>
      <w:r>
        <w:rPr>
          <w:rFonts w:ascii="Times New Roman" w:hAnsi="Times New Roman"/>
          <w:u w:val="single" w:color="000000"/>
        </w:rPr>
        <w:t>ilu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Bezpečnost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profil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</w:t>
      </w:r>
      <w:r w:rsidR="00B45CFB" w:rsidRPr="00B45CFB">
        <w:rPr>
          <w:rFonts w:ascii="Times New Roman" w:hAnsi="Times New Roman"/>
        </w:rPr>
        <w:t xml:space="preserve"> </w:t>
      </w:r>
      <w:r w:rsidR="00B45CFB" w:rsidRPr="00767B05">
        <w:rPr>
          <w:rFonts w:ascii="Times New Roman" w:hAnsi="Times New Roman"/>
        </w:rPr>
        <w:t>u dospelých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dložený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integrovanou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bezp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čnostnou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abázou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še 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jedincami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</w:t>
      </w:r>
      <w:r w:rsidR="0008599A">
        <w:rPr>
          <w:rFonts w:ascii="Times New Roman" w:hAnsi="Times New Roman"/>
        </w:rPr>
        <w:t xml:space="preserve">vrátane </w:t>
      </w:r>
      <w:r>
        <w:rPr>
          <w:rFonts w:ascii="Times New Roman" w:hAnsi="Times New Roman"/>
        </w:rPr>
        <w:t>1</w:t>
      </w:r>
      <w:r w:rsidR="008B25A1">
        <w:rPr>
          <w:rFonts w:ascii="Times New Roman" w:hAnsi="Times New Roman"/>
        </w:rPr>
        <w:t> </w:t>
      </w:r>
      <w:r>
        <w:rPr>
          <w:rFonts w:ascii="Times New Roman" w:hAnsi="Times New Roman"/>
        </w:rPr>
        <w:t>6</w:t>
      </w:r>
      <w:r w:rsidR="00B45CFB">
        <w:rPr>
          <w:rFonts w:ascii="Times New Roman" w:hAnsi="Times New Roman"/>
        </w:rPr>
        <w:t>03 dospelých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 w:rsidR="0008599A">
        <w:rPr>
          <w:rFonts w:ascii="Times New Roman" w:hAnsi="Times New Roman"/>
        </w:rPr>
        <w:t>klini</w:t>
      </w:r>
      <w:r w:rsidR="008D4436">
        <w:rPr>
          <w:rFonts w:ascii="Times New Roman" w:hAnsi="Times New Roman"/>
        </w:rPr>
        <w:t>ckých</w:t>
      </w:r>
      <w:r w:rsidR="008D4436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údiác</w:t>
      </w:r>
      <w:r>
        <w:rPr>
          <w:rFonts w:ascii="Times New Roman" w:hAnsi="Times New Roman"/>
          <w:spacing w:val="-1"/>
        </w:rPr>
        <w:t>h</w:t>
      </w:r>
      <w:r w:rsidR="00B45CFB">
        <w:rPr>
          <w:rFonts w:ascii="Times New Roman" w:hAnsi="Times New Roman"/>
          <w:spacing w:val="-1"/>
        </w:rPr>
        <w:t>)</w:t>
      </w:r>
      <w:r w:rsidR="008D4436">
        <w:rPr>
          <w:rFonts w:ascii="Times New Roman" w:hAnsi="Times New Roman"/>
          <w:spacing w:val="-1"/>
        </w:rPr>
        <w:t xml:space="preserve"> a</w:t>
      </w:r>
      <w:r w:rsidR="00B45CFB">
        <w:rPr>
          <w:rFonts w:ascii="Times New Roman" w:hAnsi="Times New Roman"/>
          <w:spacing w:val="-1"/>
        </w:rPr>
        <w:t xml:space="preserve"> ďalších</w:t>
      </w:r>
      <w:r w:rsidR="008D4436">
        <w:rPr>
          <w:rFonts w:ascii="Times New Roman" w:hAnsi="Times New Roman"/>
          <w:spacing w:val="-1"/>
        </w:rPr>
        <w:t xml:space="preserve"> 27</w:t>
      </w:r>
      <w:r w:rsidR="00B45CFB">
        <w:rPr>
          <w:rFonts w:ascii="Times New Roman" w:hAnsi="Times New Roman"/>
          <w:spacing w:val="-1"/>
        </w:rPr>
        <w:t>0 dospelých</w:t>
      </w:r>
      <w:r w:rsidR="008D4436">
        <w:rPr>
          <w:rFonts w:ascii="Times New Roman" w:hAnsi="Times New Roman"/>
          <w:spacing w:val="-1"/>
        </w:rPr>
        <w:t xml:space="preserve"> v </w:t>
      </w:r>
      <w:r w:rsidR="00B37CC5">
        <w:rPr>
          <w:rFonts w:ascii="Times New Roman" w:hAnsi="Times New Roman"/>
          <w:spacing w:val="-1"/>
        </w:rPr>
        <w:t>š</w:t>
      </w:r>
      <w:r w:rsidR="008D4436">
        <w:rPr>
          <w:rFonts w:ascii="Times New Roman" w:hAnsi="Times New Roman"/>
          <w:spacing w:val="-1"/>
        </w:rPr>
        <w:t>túdi</w:t>
      </w:r>
      <w:r w:rsidR="00B37CC5">
        <w:rPr>
          <w:rFonts w:ascii="Times New Roman" w:hAnsi="Times New Roman"/>
          <w:spacing w:val="-1"/>
        </w:rPr>
        <w:t>á</w:t>
      </w:r>
      <w:r w:rsidR="008D4436">
        <w:rPr>
          <w:rFonts w:ascii="Times New Roman" w:hAnsi="Times New Roman"/>
          <w:spacing w:val="-1"/>
        </w:rPr>
        <w:t>ch profylaxie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rFonts w:ascii="Times New Roman" w:hAnsi="Times New Roman"/>
        </w:rPr>
        <w:t>Táto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predstavuje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heterogénnu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puláciu za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ŕ</w:t>
      </w:r>
      <w:r>
        <w:rPr>
          <w:rFonts w:ascii="Times New Roman" w:hAnsi="Times New Roman"/>
          <w:spacing w:val="1"/>
        </w:rPr>
        <w:t>ň</w:t>
      </w:r>
      <w:r w:rsidR="00B37CC5">
        <w:rPr>
          <w:rFonts w:ascii="Times New Roman" w:hAnsi="Times New Roman"/>
        </w:rPr>
        <w:t>u</w:t>
      </w:r>
      <w:r>
        <w:rPr>
          <w:rFonts w:ascii="Times New Roman" w:hAnsi="Times New Roman"/>
        </w:rPr>
        <w:t>júcu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hematologický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malignita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kovaných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ví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HIV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ezofageáln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kand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dózou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refraktérnymi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koti</w:t>
      </w:r>
      <w:r>
        <w:rPr>
          <w:rFonts w:ascii="Times New Roman" w:hAnsi="Times New Roman"/>
          <w:spacing w:val="-1"/>
        </w:rPr>
        <w:t>ck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infekciami,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neutropénie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kandidé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aspergilózou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avých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oľníkov.</w:t>
      </w:r>
      <w:proofErr w:type="gramEnd"/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Najč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stejš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hlásen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aduc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ruchy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videnia,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rexia,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vyrážka,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vracan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e, nauzea,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ka,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bolesť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hla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 w:rsidRPr="003D2103">
        <w:rPr>
          <w:rFonts w:ascii="Times New Roman" w:hAnsi="Times New Roman"/>
        </w:rPr>
        <w:t>,</w:t>
      </w:r>
      <w:r w:rsidR="00F800E1" w:rsidRPr="003D2103">
        <w:rPr>
          <w:rFonts w:ascii="Times New Roman" w:hAnsi="Times New Roman"/>
        </w:rPr>
        <w:t xml:space="preserve"> </w:t>
      </w:r>
      <w:r w:rsidR="00E55D6E">
        <w:rPr>
          <w:rFonts w:ascii="Times New Roman" w:hAnsi="Times New Roman"/>
        </w:rPr>
        <w:t xml:space="preserve">periférny edém, </w:t>
      </w:r>
      <w:r w:rsidR="00F800E1" w:rsidRPr="003D2103">
        <w:rPr>
          <w:rFonts w:ascii="Times New Roman" w:hAnsi="Times New Roman"/>
        </w:rPr>
        <w:t xml:space="preserve">abnormálne </w:t>
      </w:r>
      <w:r w:rsidR="00E55D6E">
        <w:rPr>
          <w:rFonts w:ascii="Times New Roman" w:hAnsi="Times New Roman"/>
        </w:rPr>
        <w:t xml:space="preserve">výsledky </w:t>
      </w:r>
      <w:r w:rsidR="00F800E1" w:rsidRPr="003D2103">
        <w:rPr>
          <w:rFonts w:ascii="Times New Roman" w:hAnsi="Times New Roman"/>
        </w:rPr>
        <w:t>pečeňov</w:t>
      </w:r>
      <w:r w:rsidR="00E55D6E">
        <w:rPr>
          <w:rFonts w:ascii="Times New Roman" w:hAnsi="Times New Roman"/>
        </w:rPr>
        <w:t xml:space="preserve">ých </w:t>
      </w:r>
      <w:r w:rsidR="00F800E1" w:rsidRPr="003D2103">
        <w:rPr>
          <w:rFonts w:ascii="Times New Roman" w:hAnsi="Times New Roman"/>
        </w:rPr>
        <w:t>test</w:t>
      </w:r>
      <w:r w:rsidR="00E55D6E">
        <w:rPr>
          <w:rFonts w:ascii="Times New Roman" w:hAnsi="Times New Roman"/>
        </w:rPr>
        <w:t>ov</w:t>
      </w:r>
      <w:r w:rsidR="00F800E1" w:rsidRPr="003D2103">
        <w:rPr>
          <w:rFonts w:ascii="Times New Roman" w:hAnsi="Times New Roman"/>
        </w:rPr>
        <w:t xml:space="preserve">, </w:t>
      </w:r>
      <w:r w:rsidR="00E55D6E">
        <w:rPr>
          <w:rFonts w:ascii="Times New Roman" w:hAnsi="Times New Roman"/>
        </w:rPr>
        <w:t xml:space="preserve">dychová tieseň </w:t>
      </w:r>
      <w:proofErr w:type="gramStart"/>
      <w:r w:rsidRPr="003D2103">
        <w:rPr>
          <w:rFonts w:ascii="Times New Roman" w:hAnsi="Times New Roman"/>
        </w:rPr>
        <w:t>a</w:t>
      </w:r>
      <w:proofErr w:type="gramEnd"/>
      <w:r w:rsidRPr="003D2103">
        <w:rPr>
          <w:rFonts w:ascii="Times New Roman" w:hAnsi="Times New Roman"/>
          <w:spacing w:val="-1"/>
        </w:rPr>
        <w:t xml:space="preserve"> </w:t>
      </w:r>
      <w:r w:rsidRPr="003D2103">
        <w:rPr>
          <w:rFonts w:ascii="Times New Roman" w:hAnsi="Times New Roman"/>
        </w:rPr>
        <w:t>abdominálna</w:t>
      </w:r>
      <w:r w:rsidRPr="003D2103">
        <w:rPr>
          <w:rFonts w:ascii="Times New Roman" w:hAnsi="Times New Roman"/>
          <w:spacing w:val="-10"/>
        </w:rPr>
        <w:t xml:space="preserve"> </w:t>
      </w:r>
      <w:r w:rsidRPr="003D2103">
        <w:rPr>
          <w:rFonts w:ascii="Times New Roman" w:hAnsi="Times New Roman"/>
        </w:rPr>
        <w:t>bolesť.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Závažno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týchto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nežiaducich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vo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všeobecnosti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ierne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stredne</w:t>
      </w:r>
      <w:r w:rsidR="00E55D6E">
        <w:rPr>
          <w:rFonts w:ascii="Times New Roman" w:hAnsi="Times New Roman"/>
        </w:rPr>
        <w:t xml:space="preserve"> závažného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stup</w:t>
      </w:r>
      <w:r>
        <w:rPr>
          <w:rFonts w:ascii="Times New Roman" w:hAnsi="Times New Roman"/>
          <w:spacing w:val="-1"/>
        </w:rPr>
        <w:t>ň</w:t>
      </w:r>
      <w:r>
        <w:rPr>
          <w:rFonts w:ascii="Times New Roman" w:hAnsi="Times New Roman"/>
        </w:rPr>
        <w:t>a. Nezistili</w:t>
      </w:r>
      <w:r>
        <w:rPr>
          <w:rFonts w:ascii="Times New Roman" w:hAnsi="Times New Roman"/>
          <w:spacing w:val="-7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adne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významné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rozdiely,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keď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nostné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údaje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anal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zovali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veku,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 pohlavia.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Default="008B25A1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Tabuľkový z</w:t>
      </w:r>
      <w:r w:rsidR="004A2FD2">
        <w:rPr>
          <w:rFonts w:ascii="Times New Roman" w:hAnsi="Times New Roman"/>
          <w:u w:val="single" w:color="000000"/>
        </w:rPr>
        <w:t>ozn</w:t>
      </w:r>
      <w:r w:rsidR="004A2FD2">
        <w:rPr>
          <w:rFonts w:ascii="Times New Roman" w:hAnsi="Times New Roman"/>
          <w:spacing w:val="1"/>
          <w:u w:val="single" w:color="000000"/>
        </w:rPr>
        <w:t>a</w:t>
      </w:r>
      <w:r w:rsidR="004A2FD2">
        <w:rPr>
          <w:rFonts w:ascii="Times New Roman" w:hAnsi="Times New Roman"/>
          <w:u w:val="single" w:color="000000"/>
        </w:rPr>
        <w:t>m</w:t>
      </w:r>
      <w:r w:rsidR="004A2FD2">
        <w:rPr>
          <w:rFonts w:ascii="Times New Roman" w:hAnsi="Times New Roman"/>
          <w:spacing w:val="-9"/>
          <w:u w:val="single" w:color="000000"/>
        </w:rPr>
        <w:t xml:space="preserve"> </w:t>
      </w:r>
      <w:r w:rsidR="004A2FD2">
        <w:rPr>
          <w:rFonts w:ascii="Times New Roman" w:hAnsi="Times New Roman"/>
          <w:u w:val="single" w:color="000000"/>
        </w:rPr>
        <w:t>než</w:t>
      </w:r>
      <w:r w:rsidR="004A2FD2">
        <w:rPr>
          <w:rFonts w:ascii="Times New Roman" w:hAnsi="Times New Roman"/>
          <w:spacing w:val="1"/>
          <w:u w:val="single" w:color="000000"/>
        </w:rPr>
        <w:t>i</w:t>
      </w:r>
      <w:r w:rsidR="004A2FD2">
        <w:rPr>
          <w:rFonts w:ascii="Times New Roman" w:hAnsi="Times New Roman"/>
          <w:u w:val="single" w:color="000000"/>
        </w:rPr>
        <w:t>aducich</w:t>
      </w:r>
      <w:r w:rsidR="004A2FD2">
        <w:rPr>
          <w:rFonts w:ascii="Times New Roman" w:hAnsi="Times New Roman"/>
          <w:spacing w:val="-11"/>
          <w:u w:val="single" w:color="000000"/>
        </w:rPr>
        <w:t xml:space="preserve"> </w:t>
      </w:r>
      <w:r>
        <w:rPr>
          <w:rFonts w:ascii="Times New Roman" w:hAnsi="Times New Roman"/>
          <w:spacing w:val="-11"/>
          <w:u w:val="single" w:color="000000"/>
        </w:rPr>
        <w:t>účinkov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ľad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ä</w:t>
      </w:r>
      <w:r>
        <w:rPr>
          <w:rFonts w:ascii="Times New Roman" w:hAnsi="Times New Roman"/>
        </w:rPr>
        <w:t>čšina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klinických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š</w:t>
      </w:r>
      <w:r>
        <w:rPr>
          <w:rFonts w:ascii="Times New Roman" w:hAnsi="Times New Roman"/>
        </w:rPr>
        <w:t>túdií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oreného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uve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tabuľke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 všetky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reakcie</w:t>
      </w:r>
      <w:r w:rsidR="00B45CFB" w:rsidRPr="00B45CFB">
        <w:rPr>
          <w:rFonts w:ascii="Times New Roman" w:hAnsi="Times New Roman"/>
        </w:rPr>
        <w:t xml:space="preserve"> </w:t>
      </w:r>
      <w:r w:rsidR="00B45CFB" w:rsidRPr="00767B05">
        <w:rPr>
          <w:rFonts w:ascii="Times New Roman" w:hAnsi="Times New Roman"/>
        </w:rPr>
        <w:t>a ich frekvencie výskytu získané od 1</w:t>
      </w:r>
      <w:r w:rsidR="008B25A1">
        <w:rPr>
          <w:rFonts w:ascii="Times New Roman" w:hAnsi="Times New Roman"/>
        </w:rPr>
        <w:t> </w:t>
      </w:r>
      <w:r w:rsidR="00B45CFB" w:rsidRPr="00767B05">
        <w:rPr>
          <w:rFonts w:ascii="Times New Roman" w:hAnsi="Times New Roman"/>
        </w:rPr>
        <w:t>873 dospelých</w:t>
      </w:r>
      <w:r w:rsidR="00B45CFB" w:rsidRPr="00767B05">
        <w:rPr>
          <w:rFonts w:ascii="Times New Roman" w:hAnsi="Times New Roman"/>
          <w:spacing w:val="-7"/>
        </w:rPr>
        <w:t xml:space="preserve"> </w:t>
      </w:r>
      <w:r w:rsidR="00B45CFB">
        <w:rPr>
          <w:rFonts w:ascii="Times New Roman" w:hAnsi="Times New Roman"/>
          <w:spacing w:val="-7"/>
        </w:rPr>
        <w:t xml:space="preserve">pacientov zo združených terapeutických </w:t>
      </w:r>
      <w:r w:rsidR="00B45CFB" w:rsidRPr="00767B05">
        <w:rPr>
          <w:rFonts w:ascii="Times New Roman" w:hAnsi="Times New Roman"/>
          <w:spacing w:val="-7"/>
        </w:rPr>
        <w:t>(1</w:t>
      </w:r>
      <w:r w:rsidR="008B25A1">
        <w:rPr>
          <w:rFonts w:ascii="Times New Roman" w:hAnsi="Times New Roman"/>
          <w:spacing w:val="-7"/>
        </w:rPr>
        <w:t> </w:t>
      </w:r>
      <w:r w:rsidR="00B45CFB" w:rsidRPr="00767B05">
        <w:rPr>
          <w:rFonts w:ascii="Times New Roman" w:hAnsi="Times New Roman"/>
          <w:spacing w:val="-7"/>
        </w:rPr>
        <w:t xml:space="preserve">603) a profylaktických (270) štúdií,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ohľadu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kauzalitu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zoradené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orgánové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3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Kategórie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frekvencie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jadrené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takto: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1/10);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časté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1/10);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 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1/100);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zri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dkavé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000);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zriedkavé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(&lt;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00);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 (z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dostupný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údajov).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rámci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jednotlivých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ín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frekvencií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účinky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usporiadané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poradí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klesajúcej závažnosti.</w:t>
      </w:r>
      <w:proofErr w:type="gramEnd"/>
    </w:p>
    <w:p w:rsidR="000E71F8" w:rsidRDefault="000E71F8" w:rsidP="0074232F">
      <w:pPr>
        <w:spacing w:after="0" w:line="240" w:lineRule="auto"/>
        <w:rPr>
          <w:rFonts w:ascii="Times New Roman" w:hAnsi="Times New Roman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úč</w:t>
      </w:r>
      <w:r>
        <w:rPr>
          <w:rFonts w:ascii="Times New Roman" w:hAnsi="Times New Roman"/>
        </w:rPr>
        <w:t>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hlásené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9"/>
        </w:rPr>
        <w:t xml:space="preserve"> </w:t>
      </w:r>
      <w:r w:rsidR="00B86993">
        <w:rPr>
          <w:rFonts w:ascii="Times New Roman" w:hAnsi="Times New Roman"/>
          <w:spacing w:val="-9"/>
        </w:rPr>
        <w:t>po</w:t>
      </w:r>
      <w:r>
        <w:rPr>
          <w:rFonts w:ascii="Times New Roman" w:hAnsi="Times New Roman"/>
        </w:rPr>
        <w:t>užívajúcich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vorikonazol:</w:t>
      </w:r>
    </w:p>
    <w:p w:rsidR="000E71F8" w:rsidRDefault="000E71F8" w:rsidP="0074232F">
      <w:pPr>
        <w:spacing w:after="0" w:line="240" w:lineRule="auto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  <w:gridCol w:w="1301"/>
        <w:gridCol w:w="1969"/>
        <w:gridCol w:w="1842"/>
        <w:gridCol w:w="1560"/>
        <w:gridCol w:w="1559"/>
      </w:tblGrid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t xml:space="preserve">Trieda orgánových </w:t>
            </w: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>systémov</w:t>
            </w:r>
          </w:p>
        </w:tc>
        <w:tc>
          <w:tcPr>
            <w:tcW w:w="1301" w:type="dxa"/>
            <w:shd w:val="clear" w:color="auto" w:fill="auto"/>
          </w:tcPr>
          <w:p w:rsidR="00287475" w:rsidRDefault="000E71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 xml:space="preserve">Veľmi časté </w:t>
            </w:r>
            <w:r w:rsidRPr="00767B05">
              <w:rPr>
                <w:rFonts w:ascii="Times New Roman" w:hAnsi="Times New Roman"/>
                <w:b/>
                <w:bCs/>
              </w:rPr>
              <w:lastRenderedPageBreak/>
              <w:t>≥</w:t>
            </w:r>
            <w:r w:rsidR="0072191A">
              <w:rPr>
                <w:rFonts w:ascii="Times New Roman" w:hAnsi="Times New Roman"/>
                <w:b/>
                <w:bCs/>
              </w:rPr>
              <w:t> </w:t>
            </w:r>
            <w:r w:rsidRPr="00767B05">
              <w:rPr>
                <w:rFonts w:ascii="Times New Roman" w:hAnsi="Times New Roman"/>
                <w:b/>
                <w:bCs/>
              </w:rPr>
              <w:t>1/10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Časté</w:t>
            </w:r>
          </w:p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≥ 1/100</w:t>
            </w:r>
          </w:p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bCs/>
              </w:rPr>
              <w:lastRenderedPageBreak/>
              <w:t>až &lt; 1/10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Menej časté</w:t>
            </w:r>
          </w:p>
          <w:p w:rsidR="00287475" w:rsidRDefault="000E71F8">
            <w:pPr>
              <w:pStyle w:val="Default"/>
              <w:jc w:val="center"/>
              <w:rPr>
                <w:b/>
                <w:sz w:val="22"/>
                <w:szCs w:val="22"/>
                <w:lang w:eastAsia="de-DE"/>
              </w:rPr>
            </w:pPr>
            <w:r w:rsidRPr="00767B05">
              <w:rPr>
                <w:b/>
                <w:bCs/>
                <w:sz w:val="22"/>
                <w:szCs w:val="22"/>
              </w:rPr>
              <w:t>≥ 1/1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 až</w:t>
            </w:r>
            <w:r w:rsidR="0072191A">
              <w:rPr>
                <w:b/>
                <w:bCs/>
                <w:sz w:val="22"/>
                <w:szCs w:val="22"/>
              </w:rPr>
              <w:t xml:space="preserve"> </w:t>
            </w:r>
            <w:r w:rsidRPr="00767B05">
              <w:rPr>
                <w:b/>
                <w:bCs/>
                <w:sz w:val="22"/>
                <w:szCs w:val="22"/>
              </w:rPr>
              <w:lastRenderedPageBreak/>
              <w:t>&lt;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1/100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Zriedkavé</w:t>
            </w:r>
          </w:p>
          <w:p w:rsidR="000E71F8" w:rsidRPr="00767B05" w:rsidRDefault="000E71F8" w:rsidP="00A95EE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≥ 1/10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 až</w:t>
            </w:r>
          </w:p>
          <w:p w:rsidR="00287475" w:rsidRDefault="000E71F8">
            <w:pPr>
              <w:pStyle w:val="Default"/>
              <w:jc w:val="center"/>
              <w:rPr>
                <w:b/>
                <w:sz w:val="22"/>
                <w:szCs w:val="22"/>
                <w:lang w:eastAsia="de-DE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 xml:space="preserve"> &lt; 1/1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>Neznáme (</w:t>
            </w:r>
            <w:r>
              <w:rPr>
                <w:rFonts w:ascii="Times New Roman" w:hAnsi="Times New Roman"/>
                <w:b/>
                <w:lang w:eastAsia="de-DE"/>
              </w:rPr>
              <w:t xml:space="preserve">nedá sa </w:t>
            </w:r>
            <w:r>
              <w:rPr>
                <w:rFonts w:ascii="Times New Roman" w:hAnsi="Times New Roman"/>
                <w:b/>
                <w:lang w:eastAsia="de-DE"/>
              </w:rPr>
              <w:lastRenderedPageBreak/>
              <w:t xml:space="preserve">stanoviť </w:t>
            </w:r>
            <w:r w:rsidRPr="00767B05">
              <w:rPr>
                <w:rFonts w:ascii="Times New Roman" w:hAnsi="Times New Roman"/>
                <w:b/>
                <w:lang w:eastAsia="de-DE"/>
              </w:rPr>
              <w:t>z dostupných údajov)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Infekcie a nákazy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sínusitída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</w:t>
            </w:r>
            <w:r w:rsidRPr="00767B05">
              <w:rPr>
                <w:rFonts w:ascii="Times New Roman" w:hAnsi="Times New Roman"/>
                <w:lang w:eastAsia="de-DE"/>
              </w:rPr>
              <w:t>seudomembra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nózna kolitída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Benígne a malígne nádory, vrátane ne</w:t>
            </w:r>
            <w:r>
              <w:rPr>
                <w:rFonts w:ascii="Times New Roman" w:hAnsi="Times New Roman"/>
                <w:lang w:eastAsia="de-DE"/>
              </w:rPr>
              <w:t>š</w:t>
            </w:r>
            <w:r w:rsidRPr="00767B05">
              <w:rPr>
                <w:rFonts w:ascii="Times New Roman" w:hAnsi="Times New Roman"/>
                <w:lang w:eastAsia="de-DE"/>
              </w:rPr>
              <w:t>pecifikova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ných novotvarov (cysty a polypy)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skvamózny bunkový karcinóm kože*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krvi a lymfatického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agranulocytóza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1</w:t>
            </w:r>
            <w:r>
              <w:rPr>
                <w:rFonts w:ascii="Times New Roman" w:hAnsi="Times New Roman"/>
                <w:lang w:eastAsia="de-DE"/>
              </w:rPr>
              <w:t>, pancytopé</w:t>
            </w:r>
            <w:r w:rsidRPr="00767B05">
              <w:rPr>
                <w:rFonts w:ascii="Times New Roman" w:hAnsi="Times New Roman"/>
                <w:lang w:eastAsia="de-DE"/>
              </w:rPr>
              <w:t>nia, trombocytopénia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2</w:t>
            </w:r>
            <w:r>
              <w:rPr>
                <w:rFonts w:ascii="Times New Roman" w:hAnsi="Times New Roman"/>
                <w:lang w:eastAsia="de-DE"/>
              </w:rPr>
              <w:t>, leukopénia, ané</w:t>
            </w:r>
            <w:r w:rsidRPr="00767B05">
              <w:rPr>
                <w:rFonts w:ascii="Times New Roman" w:hAnsi="Times New Roman"/>
                <w:lang w:eastAsia="de-DE"/>
              </w:rPr>
              <w:t>mia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zlyhanie kostnej</w:t>
            </w:r>
            <w:r>
              <w:rPr>
                <w:rFonts w:ascii="Times New Roman" w:hAnsi="Times New Roman"/>
                <w:lang w:eastAsia="de-DE"/>
              </w:rPr>
              <w:t xml:space="preserve"> drene, lymfadenopatia, eozinofí</w:t>
            </w:r>
            <w:r w:rsidRPr="00767B05">
              <w:rPr>
                <w:rFonts w:ascii="Times New Roman" w:hAnsi="Times New Roman"/>
                <w:lang w:eastAsia="de-DE"/>
              </w:rPr>
              <w:t>lia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diseminovaná intravaskulár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na koagulácia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imunitného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precitlivenosť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a</w:t>
            </w:r>
            <w:r w:rsidRPr="00767B05">
              <w:rPr>
                <w:rFonts w:ascii="Times New Roman" w:hAnsi="Times New Roman"/>
                <w:lang w:eastAsia="de-DE"/>
              </w:rPr>
              <w:t>nafylaktoid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ná reakcia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endokrinného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adrenálna insuficiencia, hypotyreóza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</w:t>
            </w:r>
            <w:r>
              <w:rPr>
                <w:rFonts w:ascii="Times New Roman" w:hAnsi="Times New Roman"/>
                <w:lang w:eastAsia="de-DE"/>
              </w:rPr>
              <w:t>er</w:t>
            </w:r>
            <w:r w:rsidRPr="00767B05">
              <w:rPr>
                <w:rFonts w:ascii="Times New Roman" w:hAnsi="Times New Roman"/>
                <w:lang w:eastAsia="de-DE"/>
              </w:rPr>
              <w:t>tyreóza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metabolizmu a výživy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periférny edém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hypoglykémia, hypokaliémia, hyponatriémia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Psychické poruchy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depresia, halucinácie, úzkosť, insomnia, agitovanosť, stav zmätenosti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nervového systému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hlavy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konvulzia, synkopa, tremor, hypertónia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3</w:t>
            </w:r>
            <w:r w:rsidRPr="00767B05">
              <w:rPr>
                <w:rFonts w:ascii="Times New Roman" w:hAnsi="Times New Roman"/>
                <w:lang w:eastAsia="de-DE"/>
              </w:rPr>
              <w:t>, parestézia, somnolencia, závrat</w:t>
            </w:r>
          </w:p>
        </w:tc>
        <w:tc>
          <w:tcPr>
            <w:tcW w:w="1842" w:type="dxa"/>
            <w:shd w:val="clear" w:color="auto" w:fill="auto"/>
          </w:tcPr>
          <w:p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edé</w:t>
            </w:r>
            <w:r>
              <w:rPr>
                <w:rFonts w:ascii="Times New Roman" w:hAnsi="Times New Roman"/>
                <w:lang w:eastAsia="de-DE"/>
              </w:rPr>
              <w:t>m</w:t>
            </w:r>
            <w:r w:rsidRPr="00767B05">
              <w:rPr>
                <w:rFonts w:ascii="Times New Roman" w:hAnsi="Times New Roman"/>
                <w:lang w:eastAsia="de-DE"/>
              </w:rPr>
              <w:t xml:space="preserve"> mozgu, encefalopatia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4</w:t>
            </w:r>
            <w:r w:rsidRPr="00767B05">
              <w:rPr>
                <w:rFonts w:ascii="Times New Roman" w:hAnsi="Times New Roman"/>
                <w:lang w:eastAsia="de-DE"/>
              </w:rPr>
              <w:t>, extrapyramidálna porucha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5</w:t>
            </w:r>
            <w:r w:rsidRPr="00767B05">
              <w:rPr>
                <w:rFonts w:ascii="Times New Roman" w:hAnsi="Times New Roman"/>
                <w:lang w:eastAsia="de-DE"/>
              </w:rPr>
              <w:t>, periférna neuropatia, ataxia, hypestézia, dysgeúzia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hepatálna encefalopatia, Guillainov-Barrého syndróm, nystagmus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oka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zraku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krvácanie do sietnice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porucha zrakového nervu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7</w:t>
            </w:r>
            <w:r w:rsidRPr="00767B05">
              <w:rPr>
                <w:rFonts w:ascii="Times New Roman" w:hAnsi="Times New Roman"/>
                <w:lang w:eastAsia="de-DE"/>
              </w:rPr>
              <w:t>, papiloedém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767B05">
              <w:rPr>
                <w:rFonts w:ascii="Times New Roman" w:hAnsi="Times New Roman"/>
                <w:lang w:eastAsia="de-DE"/>
              </w:rPr>
              <w:t>, okulogyrická kríza, diplopia, skleritída, blefaritída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atrofia zrakového nervu, zákal rohovky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Poruchy ucha a labyrintu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hypakúzia, vertigo, tinitus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srdca a srdcovej činnosti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s</w:t>
            </w:r>
            <w:r w:rsidRPr="00767B05">
              <w:rPr>
                <w:rFonts w:ascii="Times New Roman" w:hAnsi="Times New Roman"/>
                <w:lang w:eastAsia="de-DE"/>
              </w:rPr>
              <w:t xml:space="preserve">upraventrikulárna arytmia, </w:t>
            </w:r>
            <w:r>
              <w:rPr>
                <w:rFonts w:ascii="Times New Roman" w:hAnsi="Times New Roman"/>
                <w:lang w:eastAsia="de-DE"/>
              </w:rPr>
              <w:t>tachyk</w:t>
            </w:r>
            <w:r w:rsidRPr="00767B05">
              <w:rPr>
                <w:rFonts w:ascii="Times New Roman" w:hAnsi="Times New Roman"/>
                <w:lang w:eastAsia="de-DE"/>
              </w:rPr>
              <w:t>ardia,</w:t>
            </w:r>
            <w:r>
              <w:rPr>
                <w:rFonts w:ascii="Times New Roman" w:hAnsi="Times New Roman"/>
                <w:lang w:eastAsia="de-DE"/>
              </w:rPr>
              <w:t xml:space="preserve"> bradyk</w:t>
            </w:r>
            <w:r w:rsidRPr="00767B05">
              <w:rPr>
                <w:rFonts w:ascii="Times New Roman" w:hAnsi="Times New Roman"/>
                <w:lang w:eastAsia="de-DE"/>
              </w:rPr>
              <w:t>ardia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ventrikulárna fibrilácia, ventrikulárne extrasystoly, ventrikulárna tachy</w:t>
            </w:r>
            <w:r>
              <w:rPr>
                <w:rFonts w:ascii="Times New Roman" w:hAnsi="Times New Roman"/>
                <w:lang w:eastAsia="de-DE"/>
              </w:rPr>
              <w:t>k</w:t>
            </w:r>
            <w:r w:rsidRPr="00767B05">
              <w:rPr>
                <w:rFonts w:ascii="Times New Roman" w:hAnsi="Times New Roman"/>
                <w:lang w:eastAsia="de-DE"/>
              </w:rPr>
              <w:t>ardia, predĺžený QT interval na elektrokardiogra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me, supraventrikulár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na tachy</w:t>
            </w:r>
            <w:r>
              <w:rPr>
                <w:rFonts w:ascii="Times New Roman" w:hAnsi="Times New Roman"/>
                <w:lang w:eastAsia="de-DE"/>
              </w:rPr>
              <w:t>k</w:t>
            </w:r>
            <w:r w:rsidRPr="00767B05">
              <w:rPr>
                <w:rFonts w:ascii="Times New Roman" w:hAnsi="Times New Roman"/>
                <w:lang w:eastAsia="de-DE"/>
              </w:rPr>
              <w:t>ardia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C11281">
              <w:rPr>
                <w:rFonts w:ascii="Times New Roman" w:hAnsi="Times New Roman"/>
                <w:lang w:eastAsia="de-DE"/>
              </w:rPr>
              <w:t>torsades de pointes,</w:t>
            </w:r>
            <w:r w:rsidRPr="00767B05">
              <w:rPr>
                <w:rFonts w:ascii="Times New Roman" w:hAnsi="Times New Roman"/>
                <w:lang w:eastAsia="de-DE"/>
              </w:rPr>
              <w:t xml:space="preserve"> komplent</w:t>
            </w:r>
            <w:r>
              <w:rPr>
                <w:rFonts w:ascii="Times New Roman" w:hAnsi="Times New Roman"/>
                <w:lang w:eastAsia="de-DE"/>
              </w:rPr>
              <w:t>n</w:t>
            </w:r>
            <w:r w:rsidRPr="00767B05">
              <w:rPr>
                <w:rFonts w:ascii="Times New Roman" w:hAnsi="Times New Roman"/>
                <w:lang w:eastAsia="de-DE"/>
              </w:rPr>
              <w:t>á atrioventriku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lárna</w:t>
            </w:r>
            <w:r>
              <w:rPr>
                <w:rFonts w:ascii="Times New Roman" w:hAnsi="Times New Roman"/>
                <w:lang w:eastAsia="de-DE"/>
              </w:rPr>
              <w:t xml:space="preserve"> </w:t>
            </w:r>
            <w:r w:rsidRPr="00767B05">
              <w:rPr>
                <w:rFonts w:ascii="Times New Roman" w:hAnsi="Times New Roman"/>
                <w:lang w:eastAsia="de-DE"/>
              </w:rPr>
              <w:t>blokáda, blokáda ramienka, nodálny rytmus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ciev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hypotenzia, flebitída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tromboflebitída, lymfangitída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dýchacej sústavy, hrudníka a mediastína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respiračná tieseň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akútny syndróm respiračnej tiesne, pľúcny edém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Poruchy </w:t>
            </w:r>
            <w:r>
              <w:rPr>
                <w:rFonts w:ascii="Times New Roman" w:hAnsi="Times New Roman"/>
                <w:lang w:eastAsia="de-DE"/>
              </w:rPr>
              <w:t>gastrointestinál-</w:t>
            </w:r>
            <w:r w:rsidRPr="00767B05">
              <w:rPr>
                <w:rFonts w:ascii="Times New Roman" w:hAnsi="Times New Roman"/>
                <w:lang w:eastAsia="de-DE"/>
              </w:rPr>
              <w:t>neho traktu</w:t>
            </w:r>
          </w:p>
        </w:tc>
        <w:tc>
          <w:tcPr>
            <w:tcW w:w="1301" w:type="dxa"/>
            <w:shd w:val="clear" w:color="auto" w:fill="auto"/>
          </w:tcPr>
          <w:p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hnačka, vracanie, bolesť brucha, nau</w:t>
            </w:r>
            <w:r w:rsidR="00C36966">
              <w:rPr>
                <w:rFonts w:ascii="Times New Roman" w:hAnsi="Times New Roman"/>
                <w:lang w:eastAsia="de-DE"/>
              </w:rPr>
              <w:t>z</w:t>
            </w:r>
            <w:r w:rsidRPr="00767B05">
              <w:rPr>
                <w:rFonts w:ascii="Times New Roman" w:hAnsi="Times New Roman"/>
                <w:lang w:eastAsia="de-DE"/>
              </w:rPr>
              <w:t>ea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D138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cheilitída, dyspepsia, </w:t>
            </w:r>
            <w:r w:rsidR="00D138D0">
              <w:rPr>
                <w:rFonts w:ascii="Times New Roman" w:hAnsi="Times New Roman"/>
                <w:lang w:eastAsia="de-DE"/>
              </w:rPr>
              <w:t>zápcha,</w:t>
            </w:r>
            <w:r w:rsidRPr="00767B05">
              <w:rPr>
                <w:rFonts w:ascii="Times New Roman" w:hAnsi="Times New Roman"/>
                <w:lang w:eastAsia="de-DE"/>
              </w:rPr>
              <w:t xml:space="preserve"> gingivitída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peritonitída, pankreatitída, opuchnutý jazyk, duodenitída, gastroenteritída, glositída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pečene a žlčových ciest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abnormálne výsledky vyšetrení funkcie pečene</w:t>
            </w:r>
          </w:p>
        </w:tc>
        <w:tc>
          <w:tcPr>
            <w:tcW w:w="1969" w:type="dxa"/>
            <w:shd w:val="clear" w:color="auto" w:fill="auto"/>
          </w:tcPr>
          <w:p w:rsidR="000E71F8" w:rsidRPr="00776E69" w:rsidRDefault="00D138D0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vertAlign w:val="superscript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ikterus, cholestatický ikterus, hepatitída</w:t>
            </w:r>
            <w:r w:rsidR="000E71F8" w:rsidRPr="00767B05">
              <w:rPr>
                <w:rFonts w:ascii="Times New Roman" w:hAnsi="Times New Roman"/>
                <w:vertAlign w:val="superscript"/>
                <w:lang w:eastAsia="de-DE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zlyhanie pečene, hepatomegália, cholecystitída, cholelitiáza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kože a podkožného tkaniva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vyrážka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5A166F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exfoliatívna dermatitída, alopé</w:t>
            </w:r>
            <w:r w:rsidR="000E71F8" w:rsidRPr="00767B05">
              <w:rPr>
                <w:rFonts w:ascii="Times New Roman" w:hAnsi="Times New Roman"/>
                <w:lang w:eastAsia="de-DE"/>
              </w:rPr>
              <w:t>cia</w:t>
            </w:r>
            <w:r w:rsidR="000E71F8">
              <w:rPr>
                <w:rFonts w:ascii="Times New Roman" w:hAnsi="Times New Roman"/>
                <w:lang w:eastAsia="de-DE"/>
              </w:rPr>
              <w:t>,</w:t>
            </w:r>
            <w:r w:rsidR="000E71F8" w:rsidRPr="00767B05">
              <w:rPr>
                <w:rFonts w:ascii="Times New Roman" w:hAnsi="Times New Roman"/>
                <w:lang w:eastAsia="de-DE"/>
              </w:rPr>
              <w:t xml:space="preserve"> makulopapulárna vyrážka, pruritus, erytém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Stevensov-Johnsonov syndróm, fototoxicita, purpura, urtikária, alergická dermatitída, papulárna vyrážka, makulárna vyrážka, ekzém</w:t>
            </w:r>
          </w:p>
        </w:tc>
        <w:tc>
          <w:tcPr>
            <w:tcW w:w="1560" w:type="dxa"/>
            <w:shd w:val="clear" w:color="auto" w:fill="auto"/>
          </w:tcPr>
          <w:p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toxická epidermálna nekrolýza, angioedém, aktinická keratóza*, pseudoporfý</w:t>
            </w:r>
            <w:r>
              <w:rPr>
                <w:rFonts w:ascii="Times New Roman" w:hAnsi="Times New Roman"/>
                <w:lang w:eastAsia="de-DE"/>
              </w:rPr>
              <w:t>-r</w:t>
            </w:r>
            <w:r w:rsidRPr="00767B05">
              <w:rPr>
                <w:rFonts w:ascii="Times New Roman" w:hAnsi="Times New Roman"/>
                <w:lang w:eastAsia="de-DE"/>
              </w:rPr>
              <w:t xml:space="preserve">ia, multiformný erytém, </w:t>
            </w:r>
            <w:r w:rsidR="005A166F">
              <w:rPr>
                <w:rFonts w:ascii="Times New Roman" w:hAnsi="Times New Roman"/>
                <w:lang w:eastAsia="de-DE"/>
              </w:rPr>
              <w:t xml:space="preserve">psoriáza, </w:t>
            </w:r>
            <w:r w:rsidR="006C7F27">
              <w:rPr>
                <w:rFonts w:ascii="Times New Roman" w:hAnsi="Times New Roman"/>
                <w:lang w:eastAsia="de-DE"/>
              </w:rPr>
              <w:t>lieková erupcia</w:t>
            </w: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kožný lupus erythemato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sus*, pehy*, lentigo*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Poruchy kostrovej a svalovej </w:t>
            </w:r>
            <w:r w:rsidRPr="00767B05">
              <w:rPr>
                <w:rFonts w:ascii="Times New Roman" w:hAnsi="Times New Roman"/>
                <w:lang w:eastAsia="de-DE"/>
              </w:rPr>
              <w:lastRenderedPageBreak/>
              <w:t>sústavy a spojivového tkaniva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chrbta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artritída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rPr>
                <w:sz w:val="22"/>
                <w:szCs w:val="22"/>
                <w:lang w:eastAsia="de-DE"/>
              </w:rPr>
            </w:pPr>
            <w:r w:rsidRPr="00767B05">
              <w:rPr>
                <w:sz w:val="22"/>
                <w:szCs w:val="22"/>
              </w:rPr>
              <w:t>periostitída*</w:t>
            </w: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Poruchy obličiek a močových ciest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akútne zlyhanie </w:t>
            </w:r>
            <w:r w:rsidR="005A166F">
              <w:rPr>
                <w:rFonts w:ascii="Times New Roman" w:hAnsi="Times New Roman"/>
                <w:lang w:eastAsia="de-DE"/>
              </w:rPr>
              <w:t>obličiek, hematú</w:t>
            </w:r>
            <w:r w:rsidRPr="00767B05">
              <w:rPr>
                <w:rFonts w:ascii="Times New Roman" w:hAnsi="Times New Roman"/>
                <w:lang w:eastAsia="de-DE"/>
              </w:rPr>
              <w:t>ria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nekróza renálnych tubulov, prote</w:t>
            </w:r>
            <w:r>
              <w:rPr>
                <w:rFonts w:ascii="Times New Roman" w:hAnsi="Times New Roman"/>
                <w:lang w:eastAsia="de-DE"/>
              </w:rPr>
              <w:t>í</w:t>
            </w:r>
            <w:r w:rsidRPr="00767B05">
              <w:rPr>
                <w:rFonts w:ascii="Times New Roman" w:hAnsi="Times New Roman"/>
                <w:lang w:eastAsia="de-DE"/>
              </w:rPr>
              <w:t>n</w:t>
            </w:r>
            <w:r>
              <w:rPr>
                <w:rFonts w:ascii="Times New Roman" w:hAnsi="Times New Roman"/>
                <w:lang w:eastAsia="de-DE"/>
              </w:rPr>
              <w:t>ú</w:t>
            </w:r>
            <w:r w:rsidRPr="00767B05">
              <w:rPr>
                <w:rFonts w:ascii="Times New Roman" w:hAnsi="Times New Roman"/>
                <w:lang w:eastAsia="de-DE"/>
              </w:rPr>
              <w:t>ria, nefritída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Celkové poruchy a reakcie v mieste podania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pyrexia</w:t>
            </w: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na hrudníku, edém tváre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11</w:t>
            </w:r>
            <w:r w:rsidRPr="00767B05">
              <w:rPr>
                <w:rFonts w:ascii="Times New Roman" w:hAnsi="Times New Roman"/>
                <w:lang w:eastAsia="de-DE"/>
              </w:rPr>
              <w:t>, asténia, zimnica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reakcia v mieste podania infúzie, ochorenie podobné chrípke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:rsidTr="000E71F8">
        <w:tc>
          <w:tcPr>
            <w:tcW w:w="1658" w:type="dxa"/>
            <w:shd w:val="clear" w:color="auto" w:fill="auto"/>
          </w:tcPr>
          <w:p w:rsidR="000E71F8" w:rsidRPr="00767B05" w:rsidRDefault="000E71F8" w:rsidP="00A95EE4">
            <w:pPr>
              <w:pStyle w:val="Defaul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</w:rPr>
              <w:t>L</w:t>
            </w:r>
            <w:r w:rsidRPr="00767B05">
              <w:rPr>
                <w:sz w:val="22"/>
                <w:szCs w:val="22"/>
              </w:rPr>
              <w:t>aboratórne a funkčné vyšetrenia</w:t>
            </w:r>
          </w:p>
        </w:tc>
        <w:tc>
          <w:tcPr>
            <w:tcW w:w="1301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zvýšená hladina kreatinínu v krvi</w:t>
            </w:r>
          </w:p>
        </w:tc>
        <w:tc>
          <w:tcPr>
            <w:tcW w:w="1842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zvýšená hladina močoviny v krvi, zvýšená hladina cholesterol</w:t>
            </w:r>
            <w:r w:rsidR="006C7F27">
              <w:rPr>
                <w:rFonts w:ascii="Times New Roman" w:hAnsi="Times New Roman"/>
                <w:lang w:eastAsia="de-DE"/>
              </w:rPr>
              <w:t>u</w:t>
            </w:r>
            <w:r w:rsidRPr="00767B05">
              <w:rPr>
                <w:rFonts w:ascii="Times New Roman" w:hAnsi="Times New Roman"/>
                <w:lang w:eastAsia="de-DE"/>
              </w:rPr>
              <w:t xml:space="preserve"> v krvi</w:t>
            </w:r>
          </w:p>
        </w:tc>
        <w:tc>
          <w:tcPr>
            <w:tcW w:w="1560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</w:tbl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Pr="00173F0E" w:rsidRDefault="004A2FD2" w:rsidP="001A2D7E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*Nežiaduce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4E423B">
        <w:rPr>
          <w:rFonts w:ascii="Times New Roman" w:hAnsi="Times New Roman"/>
          <w:lang w:val="nl-NL"/>
        </w:rPr>
        <w:t>reakcie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identif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kované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="004E423B">
        <w:rPr>
          <w:rFonts w:ascii="Times New Roman" w:hAnsi="Times New Roman"/>
          <w:lang w:val="nl-NL"/>
        </w:rPr>
        <w:t>uvedení lieku na trh.</w:t>
      </w:r>
      <w:r w:rsidR="004E423B" w:rsidRPr="004E423B">
        <w:rPr>
          <w:rFonts w:ascii="Times New Roman" w:hAnsi="Times New Roman"/>
          <w:lang w:val="nl-NL"/>
        </w:rPr>
        <w:t xml:space="preserve"> 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</w:t>
      </w:r>
      <w:r w:rsidRPr="00767B05">
        <w:rPr>
          <w:rFonts w:ascii="Times New Roman" w:hAnsi="Times New Roman"/>
          <w:lang w:val="nl-NL"/>
        </w:rPr>
        <w:t>Zahŕňa febrilnú neutropéniu a neutropéniu.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2</w:t>
      </w:r>
      <w:r w:rsidRPr="00767B05">
        <w:rPr>
          <w:rFonts w:ascii="Times New Roman" w:hAnsi="Times New Roman"/>
          <w:lang w:val="nl-NL"/>
        </w:rPr>
        <w:t>Zahŕňa imunitnú trombocytopenickú purpuru.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3</w:t>
      </w:r>
      <w:r w:rsidRPr="00767B05">
        <w:rPr>
          <w:rFonts w:ascii="Times New Roman" w:hAnsi="Times New Roman"/>
          <w:lang w:val="nl-NL"/>
        </w:rPr>
        <w:t>Zahŕňa nuchálnu rigiditu a tetániu.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4</w:t>
      </w:r>
      <w:r w:rsidRPr="00767B05">
        <w:rPr>
          <w:rFonts w:ascii="Times New Roman" w:hAnsi="Times New Roman"/>
          <w:lang w:val="nl-NL"/>
        </w:rPr>
        <w:t>Zahŕňa hypoxicko-ischemickú encefalopatiu a metabolickú encefalopatiu.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5</w:t>
      </w:r>
      <w:r w:rsidRPr="00767B05">
        <w:rPr>
          <w:rFonts w:ascii="Times New Roman" w:hAnsi="Times New Roman"/>
          <w:lang w:val="nl-NL"/>
        </w:rPr>
        <w:t>Zahŕňa akatíziu a parkinsonizmus.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6</w:t>
      </w:r>
      <w:r w:rsidRPr="00767B05">
        <w:rPr>
          <w:rFonts w:ascii="Times New Roman" w:hAnsi="Times New Roman"/>
          <w:lang w:val="nl-NL"/>
        </w:rPr>
        <w:t>Pozri odsek “Poruchy zraku” v časti 4.8.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7</w:t>
      </w:r>
      <w:r w:rsidRPr="00767B05">
        <w:rPr>
          <w:rFonts w:ascii="Times New Roman" w:hAnsi="Times New Roman"/>
          <w:lang w:val="nl-NL"/>
        </w:rPr>
        <w:t>Po uvedení na trh bola hlásená prolongovaná optická neuritída. Pozri časť 4.4.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8</w:t>
      </w:r>
      <w:r w:rsidRPr="00767B05">
        <w:rPr>
          <w:rFonts w:ascii="Times New Roman" w:hAnsi="Times New Roman"/>
          <w:lang w:val="nl-NL"/>
        </w:rPr>
        <w:t>Pozri časť 4.4.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9</w:t>
      </w:r>
      <w:r w:rsidRPr="00767B05">
        <w:rPr>
          <w:rFonts w:ascii="Times New Roman" w:hAnsi="Times New Roman"/>
          <w:lang w:val="nl-NL"/>
        </w:rPr>
        <w:t>Zahŕňa dyspnoe a námahové dyspnoe.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10</w:t>
      </w:r>
      <w:r w:rsidRPr="00767B05">
        <w:rPr>
          <w:rFonts w:ascii="Times New Roman" w:hAnsi="Times New Roman"/>
          <w:lang w:val="nl-NL"/>
        </w:rPr>
        <w:t>Zahŕňa poškodenie</w:t>
      </w:r>
      <w:r w:rsidR="004E423B">
        <w:rPr>
          <w:rFonts w:ascii="Times New Roman" w:hAnsi="Times New Roman"/>
          <w:lang w:val="nl-NL"/>
        </w:rPr>
        <w:t xml:space="preserve"> pečene vyvolané liekom</w:t>
      </w:r>
      <w:r w:rsidRPr="00767B05">
        <w:rPr>
          <w:rFonts w:ascii="Times New Roman" w:hAnsi="Times New Roman"/>
          <w:lang w:val="nl-NL"/>
        </w:rPr>
        <w:t>, toxickú hepatitídu, hepatocelulárne poškodenie a hepatotoxicitu.</w:t>
      </w:r>
    </w:p>
    <w:p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11</w:t>
      </w:r>
      <w:r w:rsidRPr="00767B05">
        <w:rPr>
          <w:rFonts w:ascii="Times New Roman" w:hAnsi="Times New Roman"/>
          <w:lang w:val="nl-NL"/>
        </w:rPr>
        <w:t>Zahŕňa periorbitálny edém, edém pery a edém úst.</w:t>
      </w:r>
    </w:p>
    <w:p w:rsidR="004A2FD2" w:rsidRPr="00173F0E" w:rsidRDefault="004A2FD2" w:rsidP="001A2D7E">
      <w:pPr>
        <w:spacing w:before="13" w:after="0" w:line="240" w:lineRule="exact"/>
        <w:ind w:firstLine="720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8" w:lineRule="exact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position w:val="-1"/>
          <w:u w:val="single" w:color="000000"/>
          <w:lang w:val="nl-NL"/>
        </w:rPr>
        <w:t>Opis</w:t>
      </w:r>
      <w:r w:rsidRPr="00173F0E">
        <w:rPr>
          <w:rFonts w:ascii="Times New Roman" w:hAnsi="Times New Roman"/>
          <w:spacing w:val="-5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v</w:t>
      </w:r>
      <w:r w:rsidRPr="00173F0E">
        <w:rPr>
          <w:rFonts w:ascii="Times New Roman" w:hAnsi="Times New Roman"/>
          <w:spacing w:val="2"/>
          <w:position w:val="-1"/>
          <w:u w:val="single" w:color="000000"/>
          <w:lang w:val="nl-NL"/>
        </w:rPr>
        <w:t>y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braných</w:t>
      </w:r>
      <w:r w:rsidRPr="00173F0E">
        <w:rPr>
          <w:rFonts w:ascii="Times New Roman" w:hAnsi="Times New Roman"/>
          <w:spacing w:val="-10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nežiaduci</w:t>
      </w:r>
      <w:r w:rsidRPr="00173F0E">
        <w:rPr>
          <w:rFonts w:ascii="Times New Roman" w:hAnsi="Times New Roman"/>
          <w:spacing w:val="1"/>
          <w:position w:val="-1"/>
          <w:u w:val="single" w:color="000000"/>
          <w:lang w:val="nl-NL"/>
        </w:rPr>
        <w:t>c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h</w:t>
      </w:r>
      <w:r w:rsidRPr="00173F0E">
        <w:rPr>
          <w:rFonts w:ascii="Times New Roman" w:hAnsi="Times New Roman"/>
          <w:spacing w:val="-11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reakcií</w:t>
      </w:r>
    </w:p>
    <w:p w:rsidR="004A2FD2" w:rsidRPr="00173F0E" w:rsidRDefault="004A2FD2" w:rsidP="0074232F">
      <w:pPr>
        <w:spacing w:before="8" w:after="0" w:line="220" w:lineRule="exact"/>
        <w:rPr>
          <w:lang w:val="nl-NL"/>
        </w:rPr>
      </w:pPr>
    </w:p>
    <w:p w:rsidR="00E20F2A" w:rsidRDefault="004A2FD2" w:rsidP="00E20F2A">
      <w:pPr>
        <w:spacing w:before="31"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Poruchy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zra</w:t>
      </w:r>
      <w:r w:rsidRPr="00173F0E">
        <w:rPr>
          <w:rFonts w:ascii="Times New Roman" w:hAnsi="Times New Roman"/>
          <w:i/>
          <w:spacing w:val="1"/>
          <w:lang w:val="nl-NL"/>
        </w:rPr>
        <w:t>k</w:t>
      </w:r>
      <w:r w:rsidRPr="00173F0E">
        <w:rPr>
          <w:rFonts w:ascii="Times New Roman" w:hAnsi="Times New Roman"/>
          <w:i/>
          <w:lang w:val="nl-NL"/>
        </w:rPr>
        <w:t>u</w:t>
      </w:r>
    </w:p>
    <w:p w:rsidR="004A2FD2" w:rsidRPr="00173F0E" w:rsidRDefault="004A2FD2" w:rsidP="00E20F2A">
      <w:pPr>
        <w:spacing w:before="31"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Poruchy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="00EB76DE" w:rsidRPr="00767B05">
        <w:rPr>
          <w:rFonts w:ascii="Times New Roman" w:hAnsi="Times New Roman"/>
          <w:spacing w:val="-5"/>
          <w:lang w:val="nl-NL"/>
        </w:rPr>
        <w:t>(vrátane rozmazaného videnia, fotofóbie, chloropsie, chromatopsie, farboslepoty, cyanopsie, poruchy oka, videnia kruhov okolo svetelných z</w:t>
      </w:r>
      <w:r w:rsidR="00962694">
        <w:rPr>
          <w:rFonts w:ascii="Times New Roman" w:hAnsi="Times New Roman"/>
          <w:spacing w:val="-5"/>
          <w:lang w:val="nl-NL"/>
        </w:rPr>
        <w:t>d</w:t>
      </w:r>
      <w:r w:rsidR="00EB76DE" w:rsidRPr="00767B05">
        <w:rPr>
          <w:rFonts w:ascii="Times New Roman" w:hAnsi="Times New Roman"/>
          <w:spacing w:val="-5"/>
          <w:lang w:val="nl-NL"/>
        </w:rPr>
        <w:t xml:space="preserve">rojov, šeroslepoty, oscilopsie, fotopsie, scintilačného skotómu, zníženia zrakovej ostrosti, </w:t>
      </w:r>
      <w:r w:rsidR="008954DA">
        <w:rPr>
          <w:rFonts w:ascii="Times New Roman" w:hAnsi="Times New Roman"/>
          <w:spacing w:val="-5"/>
          <w:lang w:val="nl-NL"/>
        </w:rPr>
        <w:t xml:space="preserve">zrakovej </w:t>
      </w:r>
      <w:r w:rsidR="00EB76DE" w:rsidRPr="00767B05">
        <w:rPr>
          <w:rFonts w:ascii="Times New Roman" w:hAnsi="Times New Roman"/>
          <w:spacing w:val="-5"/>
          <w:lang w:val="nl-NL"/>
        </w:rPr>
        <w:t xml:space="preserve">jasnosti, poruchy zorného poľa, zákal v sklovci a xantopsie) </w:t>
      </w:r>
      <w:r w:rsidRPr="00173F0E">
        <w:rPr>
          <w:rFonts w:ascii="Times New Roman" w:hAnsi="Times New Roman"/>
          <w:lang w:val="nl-NL"/>
        </w:rPr>
        <w:t>súvisiace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liečbou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v</w:t>
      </w:r>
      <w:r w:rsidRPr="009561CC">
        <w:rPr>
          <w:rFonts w:ascii="Times New Roman" w:hAnsi="Times New Roman"/>
          <w:spacing w:val="-1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klinick</w:t>
      </w:r>
      <w:r w:rsidRPr="009561CC">
        <w:rPr>
          <w:rFonts w:ascii="Times New Roman" w:hAnsi="Times New Roman"/>
          <w:spacing w:val="1"/>
          <w:lang w:val="nl-NL"/>
        </w:rPr>
        <w:t>ý</w:t>
      </w:r>
      <w:r w:rsidRPr="009561CC">
        <w:rPr>
          <w:rFonts w:ascii="Times New Roman" w:hAnsi="Times New Roman"/>
          <w:lang w:val="nl-NL"/>
        </w:rPr>
        <w:t>ch</w:t>
      </w:r>
      <w:r w:rsidRPr="009561CC">
        <w:rPr>
          <w:rFonts w:ascii="Times New Roman" w:hAnsi="Times New Roman"/>
          <w:spacing w:val="-10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skúšaniach</w:t>
      </w:r>
      <w:r w:rsidRPr="009561CC">
        <w:rPr>
          <w:rFonts w:ascii="Times New Roman" w:hAnsi="Times New Roman"/>
          <w:spacing w:val="-9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v</w:t>
      </w:r>
      <w:r w:rsidRPr="009561CC">
        <w:rPr>
          <w:rFonts w:ascii="Times New Roman" w:hAnsi="Times New Roman"/>
          <w:spacing w:val="-2"/>
          <w:lang w:val="nl-NL"/>
        </w:rPr>
        <w:t>e</w:t>
      </w:r>
      <w:r w:rsidRPr="009561CC">
        <w:rPr>
          <w:rFonts w:ascii="Times New Roman" w:hAnsi="Times New Roman"/>
          <w:spacing w:val="1"/>
          <w:lang w:val="nl-NL"/>
        </w:rPr>
        <w:t>ľ</w:t>
      </w:r>
      <w:r w:rsidRPr="009561CC">
        <w:rPr>
          <w:rFonts w:ascii="Times New Roman" w:hAnsi="Times New Roman"/>
          <w:spacing w:val="-2"/>
          <w:lang w:val="nl-NL"/>
        </w:rPr>
        <w:t>m</w:t>
      </w:r>
      <w:r w:rsidRPr="009561CC">
        <w:rPr>
          <w:rFonts w:ascii="Times New Roman" w:hAnsi="Times New Roman"/>
          <w:lang w:val="nl-NL"/>
        </w:rPr>
        <w:t>i</w:t>
      </w:r>
      <w:r w:rsidRPr="009561CC">
        <w:rPr>
          <w:rFonts w:ascii="Times New Roman" w:hAnsi="Times New Roman"/>
          <w:spacing w:val="-5"/>
          <w:lang w:val="nl-NL"/>
        </w:rPr>
        <w:t xml:space="preserve"> </w:t>
      </w:r>
      <w:r w:rsidRPr="009561CC">
        <w:rPr>
          <w:rFonts w:ascii="Times New Roman" w:hAnsi="Times New Roman"/>
          <w:spacing w:val="1"/>
          <w:lang w:val="nl-NL"/>
        </w:rPr>
        <w:t>č</w:t>
      </w:r>
      <w:r w:rsidRPr="009561CC">
        <w:rPr>
          <w:rFonts w:ascii="Times New Roman" w:hAnsi="Times New Roman"/>
          <w:lang w:val="nl-NL"/>
        </w:rPr>
        <w:t>asté.</w:t>
      </w:r>
      <w:r w:rsidRPr="009561CC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Tieto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po</w:t>
      </w:r>
      <w:r w:rsidRPr="00173F0E">
        <w:rPr>
          <w:rFonts w:ascii="Times New Roman" w:hAnsi="Times New Roman"/>
          <w:lang w:val="nl-NL"/>
        </w:rPr>
        <w:t>ruc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denia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 prechodné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plne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reverzibilné,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nich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spontá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odzn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priebehu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60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minút,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prič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neboli pozorované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ž</w:t>
      </w:r>
      <w:r w:rsidRPr="00173F0E">
        <w:rPr>
          <w:rFonts w:ascii="Times New Roman" w:hAnsi="Times New Roman"/>
          <w:lang w:val="nl-NL"/>
        </w:rPr>
        <w:t>iadne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</w:t>
      </w:r>
      <w:r w:rsidRPr="00173F0E">
        <w:rPr>
          <w:rFonts w:ascii="Times New Roman" w:hAnsi="Times New Roman"/>
          <w:spacing w:val="-1"/>
          <w:lang w:val="nl-NL"/>
        </w:rPr>
        <w:t>ck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význa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obé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ú</w:t>
      </w:r>
      <w:r w:rsidRPr="00173F0E">
        <w:rPr>
          <w:rFonts w:ascii="Times New Roman" w:hAnsi="Times New Roman"/>
          <w:lang w:val="nl-NL"/>
        </w:rPr>
        <w:t>č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zrak.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opak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van</w:t>
      </w:r>
      <w:r w:rsidRPr="00173F0E">
        <w:rPr>
          <w:rFonts w:ascii="Times New Roman" w:hAnsi="Times New Roman"/>
          <w:spacing w:val="-1"/>
          <w:lang w:val="nl-NL"/>
        </w:rPr>
        <w:t>ý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 vorikonazolu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dochádzalo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dokázateľne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</w:t>
      </w:r>
      <w:r w:rsidRPr="00173F0E">
        <w:rPr>
          <w:rFonts w:ascii="Times New Roman" w:hAnsi="Times New Roman"/>
          <w:spacing w:val="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ierneniu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ť</w:t>
      </w:r>
      <w:r w:rsidRPr="00173F0E">
        <w:rPr>
          <w:rFonts w:ascii="Times New Roman" w:hAnsi="Times New Roman"/>
          <w:lang w:val="nl-NL"/>
        </w:rPr>
        <w:t>ažkostí.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Poruchy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všeobecne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mierne, zriedka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viedli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prerušeniu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čby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nezanechávali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dlhodobé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následk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spacing w:val="1"/>
          <w:lang w:val="nl-NL"/>
        </w:rPr>
        <w:t>u</w:t>
      </w:r>
      <w:r w:rsidRPr="00173F0E">
        <w:rPr>
          <w:rFonts w:ascii="Times New Roman" w:hAnsi="Times New Roman"/>
          <w:lang w:val="nl-NL"/>
        </w:rPr>
        <w:t>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môžu súvisieť s vyššími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cký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oncentráci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a/alebo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i.</w:t>
      </w:r>
    </w:p>
    <w:p w:rsidR="004A2FD2" w:rsidRPr="00173F0E" w:rsidRDefault="004A2FD2" w:rsidP="0074232F">
      <w:pPr>
        <w:spacing w:before="12" w:after="0" w:line="240" w:lineRule="exact"/>
        <w:rPr>
          <w:rFonts w:ascii="Times New Roman" w:hAnsi="Times New Roman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Mechanizmus účinku nie je známy, hoci miestom účinku je najpravdepodobnejšie retina. V jednej štúdii so zdravými dobrovoľníkmi zameranej na účinok vorikonazolu na retinálnu funkciu sa zistilo, že vorikonazol spôsoboval pokles vlnovej amplitúdy na elektroretinograme (ERG). ERG meria elektrické prúdy v retine. ERG zmeny neprogredovali počas 29 dní liečby a po vysadení vorikonazolu boli plne reverzibilné.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Default="004A2FD2" w:rsidP="00FC6B9C">
      <w:pPr>
        <w:spacing w:before="13" w:after="0" w:line="240" w:lineRule="exact"/>
        <w:outlineLvl w:val="0"/>
        <w:rPr>
          <w:rFonts w:ascii="Times New Roman" w:eastAsia="TimesNewRoman" w:hAnsi="Times New Roman"/>
          <w:lang w:val="sk-SK" w:eastAsia="sk-SK"/>
        </w:rPr>
      </w:pPr>
      <w:r w:rsidRPr="009D7601">
        <w:rPr>
          <w:rFonts w:ascii="Times New Roman" w:eastAsia="TimesNewRoman" w:hAnsi="Times New Roman"/>
          <w:lang w:val="sk-SK" w:eastAsia="sk-SK"/>
        </w:rPr>
        <w:t>Po uvedení lieku na trh sa objavili hlásenia o zrakových nežiaducich udalostiach (pozri časť 4.4).</w:t>
      </w:r>
    </w:p>
    <w:p w:rsidR="004A2FD2" w:rsidRPr="009D7601" w:rsidRDefault="004A2FD2" w:rsidP="0074232F">
      <w:pPr>
        <w:spacing w:before="13" w:after="0" w:line="240" w:lineRule="exact"/>
        <w:rPr>
          <w:rFonts w:ascii="Times New Roman" w:hAnsi="Times New Roman"/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Kožné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reakc</w:t>
      </w:r>
      <w:r w:rsidRPr="00173F0E">
        <w:rPr>
          <w:rFonts w:ascii="Times New Roman" w:hAnsi="Times New Roman"/>
          <w:i/>
          <w:spacing w:val="2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e</w:t>
      </w:r>
    </w:p>
    <w:p w:rsidR="004A2FD2" w:rsidRPr="00173F0E" w:rsidRDefault="004A2FD2" w:rsidP="0074232F">
      <w:pPr>
        <w:spacing w:before="1" w:after="0" w:line="254" w:lineRule="exact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štúdiách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cientov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čených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EB76DE">
        <w:rPr>
          <w:rFonts w:ascii="Times New Roman" w:hAnsi="Times New Roman"/>
          <w:spacing w:val="-2"/>
          <w:lang w:val="nl-NL"/>
        </w:rPr>
        <w:t xml:space="preserve">veľmi časté </w:t>
      </w:r>
      <w:r w:rsidRPr="00173F0E">
        <w:rPr>
          <w:rFonts w:ascii="Times New Roman" w:hAnsi="Times New Roman"/>
          <w:lang w:val="nl-NL"/>
        </w:rPr>
        <w:t>der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atologické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reakcie,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títo pacienti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ali</w:t>
      </w:r>
      <w:r w:rsidR="00D979DE">
        <w:rPr>
          <w:rFonts w:ascii="Times New Roman" w:hAnsi="Times New Roman"/>
          <w:lang w:val="nl-NL"/>
        </w:rPr>
        <w:t xml:space="preserve"> závažné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ákladné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ochorenie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2"/>
          <w:lang w:val="nl-NL"/>
        </w:rPr>
        <w:t>ú</w:t>
      </w:r>
      <w:r w:rsidRPr="00173F0E">
        <w:rPr>
          <w:rFonts w:ascii="Times New Roman" w:hAnsi="Times New Roman"/>
          <w:lang w:val="nl-NL"/>
        </w:rPr>
        <w:t>časne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už</w:t>
      </w:r>
      <w:r w:rsidRPr="00173F0E">
        <w:rPr>
          <w:rFonts w:ascii="Times New Roman" w:hAnsi="Times New Roman"/>
          <w:spacing w:val="1"/>
          <w:lang w:val="nl-NL"/>
        </w:rPr>
        <w:t>ív</w:t>
      </w:r>
      <w:r w:rsidRPr="00173F0E">
        <w:rPr>
          <w:rFonts w:ascii="Times New Roman" w:hAnsi="Times New Roman"/>
          <w:lang w:val="nl-NL"/>
        </w:rPr>
        <w:t>ali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viaceré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ek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kožných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lang w:val="nl-NL"/>
        </w:rPr>
        <w:t>rážok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bola mierneho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stredne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="003C0EA0">
        <w:rPr>
          <w:rFonts w:ascii="Times New Roman" w:hAnsi="Times New Roman"/>
          <w:lang w:val="nl-NL"/>
        </w:rPr>
        <w:t>závažného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stup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a.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="003F603B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lang w:val="nl-NL"/>
        </w:rPr>
        <w:t>orikonazolom</w:t>
      </w:r>
      <w:r w:rsidR="003F603B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vinula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AF4BC7">
        <w:rPr>
          <w:rFonts w:ascii="Times New Roman" w:hAnsi="Times New Roman"/>
          <w:lang w:val="nl-NL"/>
        </w:rPr>
        <w:t>závažná</w:t>
      </w:r>
      <w:r w:rsidRPr="00173F0E">
        <w:rPr>
          <w:rFonts w:ascii="Times New Roman" w:hAnsi="Times New Roman"/>
          <w:lang w:val="nl-NL"/>
        </w:rPr>
        <w:t xml:space="preserve"> kožná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reakcia</w:t>
      </w:r>
      <w:r w:rsidR="00012D9D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 Stevensovho-Johnsonovho syndrómu</w:t>
      </w:r>
      <w:r w:rsidR="00EB76DE">
        <w:rPr>
          <w:rFonts w:ascii="Times New Roman" w:hAnsi="Times New Roman"/>
          <w:lang w:val="nl-NL"/>
        </w:rPr>
        <w:t xml:space="preserve"> (menej často)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toxickej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epidermálnej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nekrolý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y</w:t>
      </w:r>
      <w:r w:rsidR="00EB76DE">
        <w:rPr>
          <w:rFonts w:ascii="Times New Roman" w:hAnsi="Times New Roman"/>
          <w:lang w:val="nl-NL"/>
        </w:rPr>
        <w:t xml:space="preserve"> (zriedkavo)</w:t>
      </w:r>
      <w:r w:rsidRPr="00173F0E">
        <w:rPr>
          <w:rFonts w:ascii="Times New Roman" w:hAnsi="Times New Roman"/>
          <w:lang w:val="nl-NL"/>
        </w:rPr>
        <w:t xml:space="preserve"> a</w:t>
      </w:r>
      <w:r w:rsidRPr="00173F0E">
        <w:rPr>
          <w:rFonts w:ascii="Times New Roman" w:hAnsi="Times New Roman"/>
          <w:spacing w:val="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u</w:t>
      </w:r>
      <w:r w:rsidRPr="00173F0E">
        <w:rPr>
          <w:rFonts w:ascii="Times New Roman" w:hAnsi="Times New Roman"/>
          <w:lang w:val="nl-NL"/>
        </w:rPr>
        <w:t>ltifor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ého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er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="00EB76DE">
        <w:rPr>
          <w:rFonts w:ascii="Times New Roman" w:hAnsi="Times New Roman"/>
          <w:lang w:val="nl-NL"/>
        </w:rPr>
        <w:t xml:space="preserve"> (zriedkavo)</w:t>
      </w:r>
      <w:r w:rsidRPr="00173F0E">
        <w:rPr>
          <w:rFonts w:ascii="Times New Roman" w:hAnsi="Times New Roman"/>
          <w:lang w:val="nl-NL"/>
        </w:rPr>
        <w:t>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vyrážka</w:t>
      </w:r>
      <w:r w:rsidR="00D76030">
        <w:rPr>
          <w:rFonts w:ascii="Times New Roman" w:hAnsi="Times New Roman"/>
          <w:lang w:val="nl-NL"/>
        </w:rPr>
        <w:t xml:space="preserve"> je potrebné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ju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dôkladne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onitorov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="002D62E1">
        <w:rPr>
          <w:rFonts w:ascii="Times New Roman" w:hAnsi="Times New Roman"/>
          <w:lang w:val="nl-NL"/>
        </w:rPr>
        <w:t>v</w:t>
      </w:r>
      <w:r w:rsidR="00C559BC">
        <w:rPr>
          <w:rFonts w:ascii="Times New Roman" w:hAnsi="Times New Roman"/>
          <w:lang w:val="nl-NL"/>
        </w:rPr>
        <w:t>ori</w:t>
      </w:r>
      <w:r w:rsidR="002D62E1">
        <w:rPr>
          <w:rFonts w:ascii="Times New Roman" w:hAnsi="Times New Roman"/>
          <w:lang w:val="nl-NL"/>
        </w:rPr>
        <w:t>k</w:t>
      </w:r>
      <w:r w:rsidR="00C559BC">
        <w:rPr>
          <w:rFonts w:ascii="Times New Roman" w:hAnsi="Times New Roman"/>
          <w:lang w:val="nl-NL"/>
        </w:rPr>
        <w:t xml:space="preserve">onazol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sad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ť,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kožné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lézie progredu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ú.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F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tosenzitivita</w:t>
      </w:r>
      <w:r w:rsidR="007122A6">
        <w:rPr>
          <w:rFonts w:ascii="Times New Roman" w:hAnsi="Times New Roman"/>
          <w:lang w:val="nl-NL"/>
        </w:rPr>
        <w:t xml:space="preserve">, </w:t>
      </w:r>
      <w:r w:rsidR="007122A6" w:rsidRPr="007122A6">
        <w:rPr>
          <w:rFonts w:ascii="Times New Roman" w:hAnsi="Times New Roman"/>
          <w:lang w:val="nl-NL"/>
        </w:rPr>
        <w:t>vrátane reakcií ako sú pehy, lentigo a aktinická kertóza,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objavila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lang w:val="nl-NL"/>
        </w:rPr>
        <w:t>avne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bej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4.4).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hlásené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prípady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skv</w:t>
      </w:r>
      <w:r w:rsidRPr="00173F0E">
        <w:rPr>
          <w:rFonts w:ascii="Times New Roman" w:hAnsi="Times New Roman"/>
          <w:spacing w:val="-2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ó</w:t>
      </w:r>
      <w:r w:rsidRPr="00173F0E">
        <w:rPr>
          <w:rFonts w:ascii="Times New Roman" w:hAnsi="Times New Roman"/>
          <w:lang w:val="nl-NL"/>
        </w:rPr>
        <w:t>zneho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bunkového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karcinó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dlhodobo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čených</w:t>
      </w:r>
      <w:r w:rsidR="00A95EE4">
        <w:rPr>
          <w:rFonts w:ascii="Times New Roman" w:hAnsi="Times New Roman"/>
          <w:lang w:val="nl-NL"/>
        </w:rPr>
        <w:t xml:space="preserve"> </w:t>
      </w:r>
      <w:r w:rsidR="00E105AC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lang w:val="nl-NL"/>
        </w:rPr>
        <w:t>orikonazolom;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mechani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mus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účinku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zistil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4.4).</w:t>
      </w:r>
    </w:p>
    <w:p w:rsidR="004A2FD2" w:rsidRPr="00173F0E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Hepatálne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</w:t>
      </w:r>
      <w:r w:rsidRPr="00173F0E">
        <w:rPr>
          <w:rFonts w:ascii="Times New Roman" w:hAnsi="Times New Roman"/>
          <w:i/>
          <w:spacing w:val="-1"/>
          <w:lang w:val="nl-NL"/>
        </w:rPr>
        <w:t>u</w:t>
      </w:r>
      <w:r w:rsidRPr="00173F0E">
        <w:rPr>
          <w:rFonts w:ascii="Times New Roman" w:hAnsi="Times New Roman"/>
          <w:i/>
          <w:lang w:val="nl-NL"/>
        </w:rPr>
        <w:t>n</w:t>
      </w:r>
      <w:r w:rsidRPr="00173F0E">
        <w:rPr>
          <w:rFonts w:ascii="Times New Roman" w:hAnsi="Times New Roman"/>
          <w:i/>
          <w:spacing w:val="-1"/>
          <w:lang w:val="nl-NL"/>
        </w:rPr>
        <w:t>k</w:t>
      </w:r>
      <w:r w:rsidRPr="00173F0E">
        <w:rPr>
          <w:rFonts w:ascii="Times New Roman" w:hAnsi="Times New Roman"/>
          <w:i/>
          <w:lang w:val="nl-NL"/>
        </w:rPr>
        <w:t>čné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testy</w:t>
      </w:r>
    </w:p>
    <w:p w:rsidR="00287475" w:rsidRDefault="004A2FD2">
      <w:pPr>
        <w:spacing w:after="0" w:line="252" w:lineRule="exact"/>
        <w:rPr>
          <w:rFonts w:ascii="Times New Roman" w:hAnsi="Times New Roman"/>
          <w:spacing w:val="-10"/>
          <w:lang w:val="nl-NL"/>
        </w:rPr>
      </w:pPr>
      <w:r w:rsidRPr="00173F0E">
        <w:rPr>
          <w:rFonts w:ascii="Times New Roman" w:hAnsi="Times New Roman"/>
          <w:lang w:val="nl-NL"/>
        </w:rPr>
        <w:t>Celková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inci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encia</w:t>
      </w:r>
      <w:r w:rsidRPr="007C3635">
        <w:rPr>
          <w:rFonts w:ascii="Times New Roman" w:hAnsi="Times New Roman"/>
          <w:spacing w:val="-13"/>
          <w:lang w:val="nl-NL"/>
        </w:rPr>
        <w:t xml:space="preserve"> </w:t>
      </w:r>
      <w:r w:rsidR="00650EB9">
        <w:rPr>
          <w:rFonts w:ascii="Times New Roman" w:hAnsi="Times New Roman"/>
          <w:spacing w:val="-13"/>
          <w:lang w:val="nl-NL"/>
        </w:rPr>
        <w:t xml:space="preserve">zvýšenia </w:t>
      </w:r>
      <w:r w:rsidRPr="007C3635">
        <w:rPr>
          <w:rFonts w:ascii="Times New Roman" w:hAnsi="Times New Roman"/>
          <w:lang w:val="nl-NL"/>
        </w:rPr>
        <w:t>a</w:t>
      </w:r>
      <w:r w:rsidRPr="007C3635">
        <w:rPr>
          <w:rFonts w:ascii="Times New Roman" w:hAnsi="Times New Roman"/>
          <w:spacing w:val="-2"/>
          <w:lang w:val="nl-NL"/>
        </w:rPr>
        <w:t>m</w:t>
      </w:r>
      <w:r w:rsidRPr="007C3635">
        <w:rPr>
          <w:rFonts w:ascii="Times New Roman" w:hAnsi="Times New Roman"/>
          <w:lang w:val="nl-NL"/>
        </w:rPr>
        <w:t>inotransferáz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&gt;3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x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ULN (hornej hrani</w:t>
      </w:r>
      <w:r w:rsidR="00D734A4">
        <w:rPr>
          <w:rFonts w:ascii="Times New Roman" w:hAnsi="Times New Roman"/>
          <w:lang w:val="nl-NL"/>
        </w:rPr>
        <w:t xml:space="preserve">ce normálnych hodnôt) (nemusí byť nevyhnutne </w:t>
      </w:r>
      <w:r w:rsidR="007122A6">
        <w:rPr>
          <w:rFonts w:ascii="Times New Roman" w:hAnsi="Times New Roman"/>
          <w:lang w:val="nl-NL"/>
        </w:rPr>
        <w:t>za</w:t>
      </w:r>
      <w:r w:rsidR="00D734A4">
        <w:rPr>
          <w:rFonts w:ascii="Times New Roman" w:hAnsi="Times New Roman"/>
          <w:lang w:val="nl-NL"/>
        </w:rPr>
        <w:t>hrnutá ako nežiaduca udalosť</w:t>
      </w:r>
      <w:r w:rsidR="007122A6" w:rsidRPr="007122A6">
        <w:rPr>
          <w:rFonts w:ascii="Times New Roman" w:hAnsi="Times New Roman"/>
          <w:lang w:val="nl-NL"/>
        </w:rPr>
        <w:t>)</w:t>
      </w:r>
      <w:r w:rsidRPr="007C3635">
        <w:rPr>
          <w:rFonts w:ascii="Times New Roman" w:hAnsi="Times New Roman"/>
          <w:spacing w:val="-13"/>
          <w:lang w:val="nl-NL"/>
        </w:rPr>
        <w:t xml:space="preserve"> </w:t>
      </w:r>
      <w:r w:rsidR="007122A6" w:rsidRPr="007122A6">
        <w:rPr>
          <w:rFonts w:ascii="Times New Roman" w:hAnsi="Times New Roman"/>
          <w:spacing w:val="-13"/>
          <w:lang w:val="nl-NL"/>
        </w:rPr>
        <w:t>v klinickom programe s vorikonazolom</w:t>
      </w:r>
      <w:r w:rsidR="007122A6">
        <w:rPr>
          <w:rFonts w:ascii="Times New Roman" w:hAnsi="Times New Roman"/>
          <w:lang w:val="nl-NL"/>
        </w:rPr>
        <w:t xml:space="preserve"> </w:t>
      </w:r>
      <w:r w:rsidRPr="007C3635">
        <w:rPr>
          <w:rFonts w:ascii="Times New Roman" w:hAnsi="Times New Roman"/>
          <w:lang w:val="nl-NL"/>
        </w:rPr>
        <w:t>bola</w:t>
      </w:r>
      <w:r w:rsidRPr="007C3635">
        <w:rPr>
          <w:rFonts w:ascii="Times New Roman" w:hAnsi="Times New Roman"/>
          <w:spacing w:val="-4"/>
          <w:lang w:val="nl-NL"/>
        </w:rPr>
        <w:t xml:space="preserve"> </w:t>
      </w:r>
      <w:r w:rsidR="007122A6">
        <w:rPr>
          <w:rFonts w:ascii="Times New Roman" w:hAnsi="Times New Roman"/>
          <w:lang w:val="nl-NL"/>
        </w:rPr>
        <w:t>18,0</w:t>
      </w:r>
      <w:r w:rsidRPr="007C3635">
        <w:rPr>
          <w:rFonts w:ascii="Times New Roman" w:hAnsi="Times New Roman"/>
          <w:spacing w:val="-3"/>
          <w:lang w:val="nl-NL"/>
        </w:rPr>
        <w:t xml:space="preserve"> </w:t>
      </w:r>
      <w:r w:rsidRPr="007C3635">
        <w:rPr>
          <w:rFonts w:ascii="Symbol" w:hAnsi="Symbol" w:cs="Symbol"/>
        </w:rPr>
        <w:t></w:t>
      </w:r>
      <w:r w:rsidRPr="007C3635">
        <w:rPr>
          <w:rFonts w:ascii="Times New Roman" w:hAnsi="Times New Roman"/>
          <w:spacing w:val="-2"/>
          <w:lang w:val="nl-NL"/>
        </w:rPr>
        <w:t xml:space="preserve"> </w:t>
      </w:r>
      <w:r w:rsidRPr="007C3635">
        <w:rPr>
          <w:rFonts w:ascii="Times New Roman" w:hAnsi="Times New Roman"/>
          <w:lang w:val="nl-NL"/>
        </w:rPr>
        <w:t>(</w:t>
      </w:r>
      <w:r w:rsidR="007122A6">
        <w:rPr>
          <w:rFonts w:ascii="Times New Roman" w:hAnsi="Times New Roman"/>
          <w:spacing w:val="-1"/>
          <w:lang w:val="nl-NL"/>
        </w:rPr>
        <w:t>319</w:t>
      </w:r>
      <w:r w:rsidRPr="007C3635">
        <w:rPr>
          <w:rFonts w:ascii="Times New Roman" w:hAnsi="Times New Roman"/>
          <w:spacing w:val="-1"/>
          <w:lang w:val="nl-NL"/>
        </w:rPr>
        <w:t>/</w:t>
      </w:r>
      <w:r w:rsidR="009561CC" w:rsidRPr="007C3635">
        <w:rPr>
          <w:rFonts w:ascii="Times New Roman" w:hAnsi="Times New Roman"/>
          <w:lang w:val="nl-NL"/>
        </w:rPr>
        <w:t>1</w:t>
      </w:r>
      <w:r w:rsidR="00650EB9">
        <w:rPr>
          <w:rFonts w:ascii="Times New Roman" w:hAnsi="Times New Roman"/>
          <w:lang w:val="nl-NL"/>
        </w:rPr>
        <w:t> </w:t>
      </w:r>
      <w:r w:rsidR="007122A6">
        <w:rPr>
          <w:rFonts w:ascii="Times New Roman" w:hAnsi="Times New Roman"/>
          <w:lang w:val="nl-NL"/>
        </w:rPr>
        <w:t>768</w:t>
      </w:r>
      <w:r w:rsidRPr="007C3635">
        <w:rPr>
          <w:rFonts w:ascii="Times New Roman" w:hAnsi="Times New Roman"/>
          <w:lang w:val="nl-NL"/>
        </w:rPr>
        <w:t>)</w:t>
      </w:r>
      <w:r w:rsidR="007122A6">
        <w:rPr>
          <w:rFonts w:ascii="Times New Roman" w:hAnsi="Times New Roman"/>
          <w:lang w:val="nl-NL"/>
        </w:rPr>
        <w:t xml:space="preserve"> u dospelých a 25,8 % (73/283) u pediatrických pacientov,</w:t>
      </w:r>
      <w:r w:rsidRPr="007C3635">
        <w:rPr>
          <w:rFonts w:ascii="Times New Roman" w:hAnsi="Times New Roman"/>
          <w:spacing w:val="-10"/>
          <w:lang w:val="nl-NL"/>
        </w:rPr>
        <w:t xml:space="preserve"> </w:t>
      </w:r>
      <w:r w:rsidR="007122A6" w:rsidRPr="007122A6">
        <w:rPr>
          <w:rFonts w:ascii="Times New Roman" w:hAnsi="Times New Roman"/>
          <w:spacing w:val="-10"/>
          <w:lang w:val="nl-NL"/>
        </w:rPr>
        <w:t>kt</w:t>
      </w:r>
      <w:r w:rsidR="007122A6">
        <w:rPr>
          <w:rFonts w:ascii="Times New Roman" w:hAnsi="Times New Roman"/>
          <w:spacing w:val="-10"/>
          <w:lang w:val="nl-NL"/>
        </w:rPr>
        <w:t xml:space="preserve">orí dostávali vorikonazol v rámci </w:t>
      </w:r>
      <w:r w:rsidR="007122A6" w:rsidRPr="007122A6">
        <w:rPr>
          <w:rFonts w:ascii="Times New Roman" w:hAnsi="Times New Roman"/>
          <w:spacing w:val="-10"/>
          <w:lang w:val="nl-NL"/>
        </w:rPr>
        <w:t>združených terapeut</w:t>
      </w:r>
      <w:r w:rsidR="007122A6">
        <w:rPr>
          <w:rFonts w:ascii="Times New Roman" w:hAnsi="Times New Roman"/>
          <w:spacing w:val="-10"/>
          <w:lang w:val="nl-NL"/>
        </w:rPr>
        <w:t>ických a profylaktických štúdií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 abnor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hepatáln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funkčných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oj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ný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šší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atickými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 a/alebo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dávkami.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spacing w:val="1"/>
          <w:lang w:val="nl-NL"/>
        </w:rPr>
        <w:t>č</w:t>
      </w:r>
      <w:r w:rsidRPr="00173F0E">
        <w:rPr>
          <w:rFonts w:ascii="Times New Roman" w:hAnsi="Times New Roman"/>
          <w:lang w:val="nl-NL"/>
        </w:rPr>
        <w:t>šina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abnor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ových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3"/>
          <w:lang w:val="nl-NL"/>
        </w:rPr>
        <w:t>t</w:t>
      </w:r>
      <w:r w:rsidRPr="00173F0E">
        <w:rPr>
          <w:rFonts w:ascii="Times New Roman" w:hAnsi="Times New Roman"/>
          <w:lang w:val="nl-NL"/>
        </w:rPr>
        <w:t>estov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normalizovala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buď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po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bez úpravy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v</w:t>
      </w:r>
      <w:r w:rsidRPr="00173F0E">
        <w:rPr>
          <w:rFonts w:ascii="Times New Roman" w:hAnsi="Times New Roman"/>
          <w:lang w:val="nl-NL"/>
        </w:rPr>
        <w:t>ania</w:t>
      </w:r>
      <w:r w:rsidR="00C77406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úprave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dávkovania</w:t>
      </w:r>
      <w:r w:rsidR="00C77406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prerušenia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</w:t>
      </w:r>
      <w:r w:rsidRPr="00173F0E">
        <w:rPr>
          <w:rFonts w:ascii="Times New Roman" w:hAnsi="Times New Roman"/>
          <w:spacing w:val="1"/>
          <w:lang w:val="nl-NL"/>
        </w:rPr>
        <w:t>b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</w:p>
    <w:p w:rsidR="00287475" w:rsidRDefault="00287475">
      <w:pPr>
        <w:spacing w:before="1" w:after="0" w:line="254" w:lineRule="exact"/>
        <w:rPr>
          <w:rFonts w:ascii="Times New Roman" w:hAnsi="Times New Roman"/>
          <w:lang w:val="nl-NL"/>
        </w:rPr>
      </w:pPr>
    </w:p>
    <w:p w:rsidR="00287475" w:rsidRDefault="00D90DD0">
      <w:pPr>
        <w:spacing w:before="1" w:after="0" w:line="254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</w:t>
      </w:r>
      <w:r w:rsidR="004A2FD2" w:rsidRPr="00173F0E">
        <w:rPr>
          <w:rFonts w:ascii="Times New Roman" w:hAnsi="Times New Roman"/>
          <w:lang w:val="nl-NL"/>
        </w:rPr>
        <w:t>orik</w:t>
      </w:r>
      <w:r w:rsidR="004A2FD2" w:rsidRPr="00173F0E">
        <w:rPr>
          <w:rFonts w:ascii="Times New Roman" w:hAnsi="Times New Roman"/>
          <w:spacing w:val="-1"/>
          <w:lang w:val="nl-NL"/>
        </w:rPr>
        <w:t>o</w:t>
      </w:r>
      <w:r w:rsidR="004A2FD2" w:rsidRPr="00173F0E">
        <w:rPr>
          <w:rFonts w:ascii="Times New Roman" w:hAnsi="Times New Roman"/>
          <w:spacing w:val="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azol</w:t>
      </w:r>
      <w:r w:rsidR="007122A6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je spájaný s prípadmi</w:t>
      </w:r>
      <w:r w:rsidR="004A2FD2" w:rsidRPr="00173F0E">
        <w:rPr>
          <w:rFonts w:ascii="Times New Roman" w:hAnsi="Times New Roman"/>
          <w:spacing w:val="-1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závažn</w:t>
      </w:r>
      <w:r>
        <w:rPr>
          <w:rFonts w:ascii="Times New Roman" w:hAnsi="Times New Roman"/>
          <w:lang w:val="nl-NL"/>
        </w:rPr>
        <w:t>ej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hepatotoxici</w:t>
      </w:r>
      <w:r w:rsidR="004A2FD2" w:rsidRPr="00173F0E">
        <w:rPr>
          <w:rFonts w:ascii="Times New Roman" w:hAnsi="Times New Roman"/>
          <w:spacing w:val="-1"/>
          <w:lang w:val="nl-NL"/>
        </w:rPr>
        <w:t>t</w:t>
      </w:r>
      <w:r w:rsidR="004A2FD2" w:rsidRPr="00173F0E">
        <w:rPr>
          <w:rFonts w:ascii="Times New Roman" w:hAnsi="Times New Roman"/>
          <w:lang w:val="nl-NL"/>
        </w:rPr>
        <w:t>y</w:t>
      </w:r>
      <w:r w:rsidR="004A2FD2" w:rsidRPr="00173F0E">
        <w:rPr>
          <w:rFonts w:ascii="Times New Roman" w:hAnsi="Times New Roman"/>
          <w:spacing w:val="-1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u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w w:val="99"/>
          <w:lang w:val="nl-NL"/>
        </w:rPr>
        <w:t>pacientov s</w:t>
      </w:r>
      <w:r w:rsidR="004A2FD2" w:rsidRPr="00173F0E">
        <w:rPr>
          <w:rFonts w:ascii="Times New Roman" w:hAnsi="Times New Roman"/>
          <w:lang w:val="nl-NL"/>
        </w:rPr>
        <w:t xml:space="preserve"> iným</w:t>
      </w:r>
      <w:r w:rsidR="002102B6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závažným</w:t>
      </w:r>
      <w:r w:rsidR="002102B6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7C3635">
        <w:rPr>
          <w:rFonts w:ascii="Times New Roman" w:hAnsi="Times New Roman"/>
          <w:lang w:val="nl-NL"/>
        </w:rPr>
        <w:t>základ</w:t>
      </w:r>
      <w:r w:rsidR="004A2FD2" w:rsidRPr="007C3635">
        <w:rPr>
          <w:rFonts w:ascii="Times New Roman" w:hAnsi="Times New Roman"/>
          <w:spacing w:val="2"/>
          <w:lang w:val="nl-NL"/>
        </w:rPr>
        <w:t>n</w:t>
      </w:r>
      <w:r w:rsidR="004A2FD2" w:rsidRPr="007C3635">
        <w:rPr>
          <w:rFonts w:ascii="Times New Roman" w:hAnsi="Times New Roman"/>
          <w:lang w:val="nl-NL"/>
        </w:rPr>
        <w:t>ým</w:t>
      </w:r>
      <w:r w:rsidR="002102B6">
        <w:rPr>
          <w:rFonts w:ascii="Times New Roman" w:hAnsi="Times New Roman"/>
          <w:lang w:val="nl-NL"/>
        </w:rPr>
        <w:t>i</w:t>
      </w:r>
      <w:r w:rsidR="004A2FD2" w:rsidRPr="007C3635">
        <w:rPr>
          <w:rFonts w:ascii="Times New Roman" w:hAnsi="Times New Roman"/>
          <w:spacing w:val="-11"/>
          <w:lang w:val="nl-NL"/>
        </w:rPr>
        <w:t xml:space="preserve"> </w:t>
      </w:r>
      <w:r w:rsidR="004A2FD2" w:rsidRPr="007C3635">
        <w:rPr>
          <w:rFonts w:ascii="Times New Roman" w:hAnsi="Times New Roman"/>
          <w:lang w:val="nl-NL"/>
        </w:rPr>
        <w:t>ochoren</w:t>
      </w:r>
      <w:r w:rsidR="002102B6">
        <w:rPr>
          <w:rFonts w:ascii="Times New Roman" w:hAnsi="Times New Roman"/>
          <w:lang w:val="nl-NL"/>
        </w:rPr>
        <w:t>ia</w:t>
      </w:r>
      <w:r w:rsidR="004A2FD2" w:rsidRPr="007C3635">
        <w:rPr>
          <w:rFonts w:ascii="Times New Roman" w:hAnsi="Times New Roman"/>
          <w:spacing w:val="-2"/>
          <w:lang w:val="nl-NL"/>
        </w:rPr>
        <w:t>m</w:t>
      </w:r>
      <w:r w:rsidR="002102B6">
        <w:rPr>
          <w:rFonts w:ascii="Times New Roman" w:hAnsi="Times New Roman"/>
          <w:spacing w:val="-2"/>
          <w:lang w:val="nl-NL"/>
        </w:rPr>
        <w:t>i</w:t>
      </w:r>
      <w:r w:rsidR="004A2FD2" w:rsidRPr="00173F0E">
        <w:rPr>
          <w:rFonts w:ascii="Times New Roman" w:hAnsi="Times New Roman"/>
          <w:lang w:val="nl-NL"/>
        </w:rPr>
        <w:t>.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Tieto</w:t>
      </w:r>
      <w:r w:rsidR="004A2FD2" w:rsidRPr="00173F0E">
        <w:rPr>
          <w:rFonts w:ascii="Times New Roman" w:hAnsi="Times New Roman"/>
          <w:spacing w:val="-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zah</w:t>
      </w:r>
      <w:r w:rsidR="007122A6">
        <w:rPr>
          <w:rFonts w:ascii="Times New Roman" w:hAnsi="Times New Roman"/>
          <w:lang w:val="nl-NL"/>
        </w:rPr>
        <w:t>ŕňa</w:t>
      </w:r>
      <w:r w:rsidR="002102B6">
        <w:rPr>
          <w:rFonts w:ascii="Times New Roman" w:hAnsi="Times New Roman"/>
          <w:lang w:val="nl-NL"/>
        </w:rPr>
        <w:t>jú</w:t>
      </w:r>
      <w:r w:rsidR="004A2FD2" w:rsidRPr="00173F0E">
        <w:rPr>
          <w:rFonts w:ascii="Times New Roman" w:hAnsi="Times New Roman"/>
          <w:spacing w:val="-9"/>
          <w:lang w:val="nl-NL"/>
        </w:rPr>
        <w:t xml:space="preserve"> </w:t>
      </w:r>
      <w:r w:rsidR="002102B6">
        <w:rPr>
          <w:rFonts w:ascii="Times New Roman" w:hAnsi="Times New Roman"/>
          <w:spacing w:val="-9"/>
          <w:lang w:val="nl-NL"/>
        </w:rPr>
        <w:t xml:space="preserve">prípady </w:t>
      </w:r>
      <w:r w:rsidR="004A2FD2" w:rsidRPr="00173F0E">
        <w:rPr>
          <w:rFonts w:ascii="Times New Roman" w:hAnsi="Times New Roman"/>
          <w:lang w:val="nl-NL"/>
        </w:rPr>
        <w:t>ikteru</w:t>
      </w:r>
      <w:r w:rsidR="007122A6">
        <w:rPr>
          <w:rFonts w:ascii="Times New Roman" w:hAnsi="Times New Roman"/>
          <w:spacing w:val="-6"/>
          <w:lang w:val="nl-NL"/>
        </w:rPr>
        <w:t xml:space="preserve">, </w:t>
      </w:r>
      <w:r w:rsidR="004A2FD2" w:rsidRPr="00173F0E">
        <w:rPr>
          <w:rFonts w:ascii="Times New Roman" w:hAnsi="Times New Roman"/>
          <w:lang w:val="nl-NL"/>
        </w:rPr>
        <w:t>hepatitíd</w:t>
      </w:r>
      <w:r w:rsidR="002102B6">
        <w:rPr>
          <w:rFonts w:ascii="Times New Roman" w:hAnsi="Times New Roman"/>
          <w:lang w:val="nl-NL"/>
        </w:rPr>
        <w:t>y</w:t>
      </w:r>
      <w:r w:rsidR="007122A6">
        <w:rPr>
          <w:rFonts w:ascii="Times New Roman" w:hAnsi="Times New Roman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a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hepatálne</w:t>
      </w:r>
      <w:r w:rsidR="002102B6">
        <w:rPr>
          <w:rFonts w:ascii="Times New Roman" w:hAnsi="Times New Roman"/>
          <w:lang w:val="nl-NL"/>
        </w:rPr>
        <w:t>ho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zlyhani</w:t>
      </w:r>
      <w:r w:rsidR="002102B6">
        <w:rPr>
          <w:rFonts w:ascii="Times New Roman" w:hAnsi="Times New Roman"/>
          <w:lang w:val="nl-NL"/>
        </w:rPr>
        <w:t>a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ve</w:t>
      </w:r>
      <w:r w:rsidR="004A2FD2" w:rsidRPr="00173F0E">
        <w:rPr>
          <w:rFonts w:ascii="Times New Roman" w:hAnsi="Times New Roman"/>
          <w:spacing w:val="-1"/>
          <w:lang w:val="nl-NL"/>
        </w:rPr>
        <w:t>d</w:t>
      </w:r>
      <w:r w:rsidR="004A2FD2" w:rsidRPr="00173F0E">
        <w:rPr>
          <w:rFonts w:ascii="Times New Roman" w:hAnsi="Times New Roman"/>
          <w:spacing w:val="1"/>
          <w:lang w:val="nl-NL"/>
        </w:rPr>
        <w:t>ú</w:t>
      </w:r>
      <w:r w:rsidR="004A2FD2" w:rsidRPr="00173F0E">
        <w:rPr>
          <w:rFonts w:ascii="Times New Roman" w:hAnsi="Times New Roman"/>
          <w:lang w:val="nl-NL"/>
        </w:rPr>
        <w:t>ce</w:t>
      </w:r>
      <w:r w:rsidR="004A2FD2" w:rsidRPr="00173F0E">
        <w:rPr>
          <w:rFonts w:ascii="Times New Roman" w:hAnsi="Times New Roman"/>
          <w:spacing w:val="-8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k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s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rti</w:t>
      </w:r>
      <w:r w:rsidR="004A2FD2" w:rsidRPr="00173F0E">
        <w:rPr>
          <w:rFonts w:ascii="Times New Roman" w:hAnsi="Times New Roman"/>
          <w:spacing w:val="-5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(pozri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časť</w:t>
      </w:r>
      <w:r w:rsidR="004A2FD2" w:rsidRPr="00173F0E">
        <w:rPr>
          <w:rFonts w:ascii="Times New Roman" w:hAnsi="Times New Roman"/>
          <w:spacing w:val="-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4.4).</w:t>
      </w:r>
    </w:p>
    <w:p w:rsidR="004A2FD2" w:rsidRPr="00173F0E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:rsidR="00B2080E" w:rsidRPr="00BA3A54" w:rsidRDefault="00B2080E" w:rsidP="00B2080E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u w:val="single" w:color="000000"/>
          <w:lang w:val="it-IT"/>
        </w:rPr>
        <w:t>Reakcie súvisiace s podaním infúzie</w:t>
      </w:r>
    </w:p>
    <w:p w:rsidR="00287475" w:rsidRDefault="004A2FD2">
      <w:pPr>
        <w:spacing w:before="2" w:after="0" w:line="252" w:lineRule="exact"/>
        <w:rPr>
          <w:rFonts w:ascii="Times New Roman" w:hAnsi="Times New Roman"/>
        </w:rPr>
      </w:pP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zdravých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jedincov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="0039263A">
        <w:rPr>
          <w:rFonts w:ascii="Times New Roman" w:hAnsi="Times New Roman"/>
          <w:spacing w:val="-5"/>
          <w:lang w:val="nl-NL"/>
        </w:rPr>
        <w:t xml:space="preserve">intravenóznej </w:t>
      </w:r>
      <w:r w:rsidRPr="00173F0E">
        <w:rPr>
          <w:rFonts w:ascii="Times New Roman" w:hAnsi="Times New Roman"/>
          <w:lang w:val="nl-NL"/>
        </w:rPr>
        <w:t>infúzie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objavili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anaf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laktoidné reakcie</w:t>
      </w:r>
      <w:r w:rsidR="00247E09">
        <w:rPr>
          <w:rFonts w:ascii="Times New Roman" w:hAnsi="Times New Roman"/>
          <w:spacing w:val="-6"/>
          <w:lang w:val="nl-NL"/>
        </w:rPr>
        <w:t xml:space="preserve">, </w:t>
      </w:r>
      <w:r w:rsidRPr="00173F0E">
        <w:rPr>
          <w:rFonts w:ascii="Times New Roman" w:hAnsi="Times New Roman"/>
          <w:lang w:val="nl-NL"/>
        </w:rPr>
        <w:t>vrát</w:t>
      </w:r>
      <w:r w:rsidRPr="00173F0E">
        <w:rPr>
          <w:rFonts w:ascii="Times New Roman" w:hAnsi="Times New Roman"/>
          <w:spacing w:val="1"/>
          <w:lang w:val="nl-NL"/>
        </w:rPr>
        <w:t>an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začervenania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kože,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úč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tenia,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tachykardie,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247E09">
        <w:rPr>
          <w:rFonts w:ascii="Times New Roman" w:hAnsi="Times New Roman"/>
          <w:lang w:val="nl-NL"/>
        </w:rPr>
        <w:t>zvieravej bolesti na hrudi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noe,</w:t>
      </w:r>
      <w:r w:rsidR="00A95EE4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lob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nau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pruritu</w:t>
      </w:r>
      <w:r w:rsidR="00C42990"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 xml:space="preserve"> </w:t>
      </w:r>
      <w:r w:rsidRPr="007C3635">
        <w:rPr>
          <w:rFonts w:ascii="Times New Roman" w:hAnsi="Times New Roman"/>
        </w:rPr>
        <w:t>a</w:t>
      </w:r>
      <w:r w:rsidRPr="007C3635">
        <w:rPr>
          <w:rFonts w:ascii="Times New Roman" w:hAnsi="Times New Roman"/>
          <w:spacing w:val="-1"/>
        </w:rPr>
        <w:t xml:space="preserve"> </w:t>
      </w:r>
      <w:r w:rsidR="007C3635">
        <w:rPr>
          <w:rFonts w:ascii="Times New Roman" w:hAnsi="Times New Roman"/>
        </w:rPr>
        <w:t>vyrážky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4"/>
        </w:rPr>
        <w:t xml:space="preserve"> </w:t>
      </w:r>
      <w:r w:rsidR="004F0827">
        <w:rPr>
          <w:rFonts w:ascii="Times New Roman" w:hAnsi="Times New Roman"/>
        </w:rPr>
        <w:t>Príznaky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objavili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ihn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začatí</w:t>
      </w:r>
      <w:r>
        <w:rPr>
          <w:rFonts w:ascii="Times New Roman" w:hAnsi="Times New Roman"/>
          <w:spacing w:val="-5"/>
        </w:rPr>
        <w:t xml:space="preserve"> </w:t>
      </w:r>
      <w:r w:rsidR="00572C16">
        <w:rPr>
          <w:rFonts w:ascii="Times New Roman" w:hAnsi="Times New Roman"/>
          <w:spacing w:val="-5"/>
        </w:rPr>
        <w:t xml:space="preserve">podania </w:t>
      </w:r>
      <w:r>
        <w:rPr>
          <w:rFonts w:ascii="Times New Roman" w:hAnsi="Times New Roman"/>
        </w:rPr>
        <w:t>infúzie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4.4).</w:t>
      </w:r>
    </w:p>
    <w:p w:rsidR="004A2FD2" w:rsidRDefault="004A2FD2" w:rsidP="0074232F">
      <w:pPr>
        <w:spacing w:after="0" w:line="250" w:lineRule="exact"/>
        <w:rPr>
          <w:rFonts w:ascii="Times New Roman" w:hAnsi="Times New Roman"/>
        </w:rPr>
      </w:pPr>
    </w:p>
    <w:p w:rsidR="004A2FD2" w:rsidRPr="001E5288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1E5288">
        <w:rPr>
          <w:rFonts w:ascii="Times New Roman" w:eastAsia="TimesNewRoman,Italic" w:hAnsi="Times New Roman"/>
          <w:i/>
          <w:iCs/>
          <w:lang w:val="sk-SK" w:eastAsia="sk-SK"/>
        </w:rPr>
        <w:t>Profylaxia</w:t>
      </w:r>
    </w:p>
    <w:p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1E5288">
        <w:rPr>
          <w:rFonts w:ascii="Times New Roman" w:eastAsia="TimesNewRoman" w:hAnsi="Times New Roman"/>
          <w:lang w:val="sk-SK" w:eastAsia="sk-SK"/>
        </w:rPr>
        <w:t>V otvorenej, komparatívnej, multicentrickej štúdii porovnávajúcej vorikonazol a itrakonazol ako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primárnu profylaxiu u dospelých a dospievajúcich pacientov, ktorí boli príjemcami alogénnej HSCT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(hematopoietic stem cell transplant</w:t>
      </w:r>
      <w:r w:rsidRPr="001E5288">
        <w:rPr>
          <w:rFonts w:ascii="Times New Roman" w:eastAsia="TimesNewRoman" w:hAnsi="Times New Roman"/>
          <w:sz w:val="24"/>
          <w:szCs w:val="24"/>
          <w:lang w:val="sk-SK" w:eastAsia="sk-SK"/>
        </w:rPr>
        <w:t xml:space="preserve">) </w:t>
      </w:r>
      <w:r w:rsidRPr="001E5288">
        <w:rPr>
          <w:rFonts w:ascii="Times New Roman" w:eastAsia="TimesNewRoman" w:hAnsi="Times New Roman"/>
          <w:lang w:val="sk-SK" w:eastAsia="sk-SK"/>
        </w:rPr>
        <w:t>bez predchádzajúcej dokázanej</w:t>
      </w:r>
      <w:r w:rsidR="00B35099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alebo pravdepodobnej IFI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(invasive fungal infection</w:t>
      </w:r>
      <w:r w:rsidRPr="001E5288">
        <w:rPr>
          <w:rFonts w:ascii="Times New Roman" w:eastAsia="TimesNewRoman" w:hAnsi="Times New Roman"/>
          <w:sz w:val="24"/>
          <w:szCs w:val="24"/>
          <w:lang w:val="sk-SK" w:eastAsia="sk-SK"/>
        </w:rPr>
        <w:t>)</w:t>
      </w:r>
      <w:r w:rsidRPr="001E5288">
        <w:rPr>
          <w:rFonts w:ascii="Times New Roman" w:eastAsia="TimesNewRoman" w:hAnsi="Times New Roman"/>
          <w:lang w:val="sk-SK" w:eastAsia="sk-SK"/>
        </w:rPr>
        <w:t>, sa trvalé vysadenie vorikonazolu z dôvodu NÚ hlásilo u 39,3 % jedincov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="009509BC">
        <w:rPr>
          <w:rFonts w:ascii="Times New Roman" w:eastAsia="TimesNewRoman" w:hAnsi="Times New Roman"/>
          <w:lang w:val="sk-SK" w:eastAsia="sk-SK"/>
        </w:rPr>
        <w:t>oproti</w:t>
      </w:r>
      <w:r w:rsidRPr="001E5288">
        <w:rPr>
          <w:rFonts w:ascii="Times New Roman" w:eastAsia="TimesNewRoman" w:hAnsi="Times New Roman"/>
          <w:lang w:val="sk-SK" w:eastAsia="sk-SK"/>
        </w:rPr>
        <w:t xml:space="preserve"> 39,6 % jedincov v skupine s itrakonazolom. Hepatálne NÚ </w:t>
      </w:r>
      <w:r w:rsidR="007C3635">
        <w:rPr>
          <w:rFonts w:ascii="Times New Roman" w:eastAsia="TimesNewRoman" w:hAnsi="Times New Roman"/>
          <w:lang w:val="sk-SK" w:eastAsia="sk-SK"/>
        </w:rPr>
        <w:t>spojené s liečbou</w:t>
      </w:r>
      <w:r w:rsidRPr="001E5288">
        <w:rPr>
          <w:rFonts w:ascii="Times New Roman" w:eastAsia="TimesNewRoman" w:hAnsi="Times New Roman"/>
          <w:lang w:val="sk-SK" w:eastAsia="sk-SK"/>
        </w:rPr>
        <w:t xml:space="preserve"> viedli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k trvalému vysadeniu skúšaného lieku u 50 jedincov (21,4 %) liečených vorikonazolom a u 18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jedincov (7,1 %) liečených itrakonazolom.</w:t>
      </w:r>
    </w:p>
    <w:p w:rsidR="004A2FD2" w:rsidRPr="001E5288" w:rsidRDefault="004A2FD2" w:rsidP="001E5288">
      <w:pPr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i/>
        </w:rPr>
        <w:t>Pediatrická populácia</w:t>
      </w:r>
    </w:p>
    <w:p w:rsidR="00EE2AE5" w:rsidRDefault="004A2FD2">
      <w:pPr>
        <w:spacing w:before="2"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Bezpeč</w:t>
      </w:r>
      <w:r>
        <w:rPr>
          <w:rFonts w:ascii="Times New Roman" w:hAnsi="Times New Roman"/>
          <w:spacing w:val="1"/>
        </w:rPr>
        <w:t>no</w:t>
      </w:r>
      <w:r>
        <w:rPr>
          <w:rFonts w:ascii="Times New Roman" w:hAnsi="Times New Roman"/>
        </w:rPr>
        <w:t>sť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v</w:t>
      </w:r>
      <w:r>
        <w:rPr>
          <w:rFonts w:ascii="Times New Roman" w:hAnsi="Times New Roman"/>
        </w:rPr>
        <w:t>orikonazolu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skúmala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28</w:t>
      </w:r>
      <w:r w:rsidR="007122A6">
        <w:rPr>
          <w:rFonts w:ascii="Times New Roman" w:hAnsi="Times New Roman"/>
        </w:rPr>
        <w:t>8 pediatrických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ov</w:t>
      </w:r>
      <w:r w:rsidR="007122A6">
        <w:rPr>
          <w:rFonts w:ascii="Times New Roman" w:hAnsi="Times New Roman"/>
        </w:rPr>
        <w:t xml:space="preserve"> (169) </w:t>
      </w:r>
      <w:r w:rsidR="007122A6" w:rsidRPr="00767B05">
        <w:rPr>
          <w:rFonts w:ascii="Times New Roman" w:hAnsi="Times New Roman"/>
        </w:rPr>
        <w:t>a</w:t>
      </w:r>
      <w:r w:rsidR="00A95EE4">
        <w:rPr>
          <w:rFonts w:ascii="Times New Roman" w:hAnsi="Times New Roman"/>
        </w:rPr>
        <w:t> </w:t>
      </w:r>
      <w:r w:rsidR="007122A6" w:rsidRPr="00767B05">
        <w:rPr>
          <w:rFonts w:ascii="Times New Roman" w:hAnsi="Times New Roman"/>
        </w:rPr>
        <w:t>12 až &lt; 18 rokov (119)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torí</w:t>
      </w:r>
      <w:r>
        <w:rPr>
          <w:rFonts w:ascii="Times New Roman" w:hAnsi="Times New Roman"/>
          <w:spacing w:val="-4"/>
        </w:rPr>
        <w:t xml:space="preserve"> </w:t>
      </w:r>
      <w:r w:rsidR="007122A6">
        <w:rPr>
          <w:rFonts w:ascii="Times New Roman" w:hAnsi="Times New Roman"/>
        </w:rPr>
        <w:t>dostávali</w:t>
      </w:r>
      <w:r>
        <w:rPr>
          <w:rFonts w:ascii="Times New Roman" w:hAnsi="Times New Roman"/>
        </w:rPr>
        <w:t xml:space="preserve">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</w:t>
      </w:r>
      <w:r w:rsidR="007122A6">
        <w:rPr>
          <w:rFonts w:ascii="Times New Roman" w:hAnsi="Times New Roman"/>
        </w:rPr>
        <w:t xml:space="preserve"> na prof</w:t>
      </w:r>
      <w:r w:rsidR="00217DBE">
        <w:rPr>
          <w:rFonts w:ascii="Times New Roman" w:hAnsi="Times New Roman"/>
        </w:rPr>
        <w:t>y</w:t>
      </w:r>
      <w:r w:rsidR="007122A6">
        <w:rPr>
          <w:rFonts w:ascii="Times New Roman" w:hAnsi="Times New Roman"/>
        </w:rPr>
        <w:t>laktické (183) a terapeutické účely (105) v klinických skúš</w:t>
      </w:r>
      <w:r w:rsidR="00217DBE">
        <w:rPr>
          <w:rFonts w:ascii="Times New Roman" w:hAnsi="Times New Roman"/>
        </w:rPr>
        <w:t>ani</w:t>
      </w:r>
      <w:r w:rsidR="004C707F">
        <w:rPr>
          <w:rFonts w:ascii="Times New Roman" w:hAnsi="Times New Roman"/>
        </w:rPr>
        <w:t>a</w:t>
      </w:r>
      <w:r w:rsidR="00217DBE">
        <w:rPr>
          <w:rFonts w:ascii="Times New Roman" w:hAnsi="Times New Roman"/>
        </w:rPr>
        <w:t>ch</w:t>
      </w:r>
      <w:r w:rsidR="007122A6">
        <w:rPr>
          <w:rFonts w:ascii="Times New Roman" w:hAnsi="Times New Roman"/>
        </w:rPr>
        <w:t xml:space="preserve">. Bezpečnosť </w:t>
      </w:r>
      <w:r w:rsidR="007122A6" w:rsidRPr="007122A6">
        <w:rPr>
          <w:rFonts w:ascii="Times New Roman" w:hAnsi="Times New Roman"/>
        </w:rPr>
        <w:t>vorik</w:t>
      </w:r>
      <w:r w:rsidR="007122A6">
        <w:rPr>
          <w:rFonts w:ascii="Times New Roman" w:hAnsi="Times New Roman"/>
        </w:rPr>
        <w:t xml:space="preserve">onazolu </w:t>
      </w:r>
      <w:proofErr w:type="gramStart"/>
      <w:r w:rsidR="007122A6">
        <w:rPr>
          <w:rFonts w:ascii="Times New Roman" w:hAnsi="Times New Roman"/>
        </w:rPr>
        <w:t>sa</w:t>
      </w:r>
      <w:proofErr w:type="gramEnd"/>
      <w:r w:rsidR="007122A6">
        <w:rPr>
          <w:rFonts w:ascii="Times New Roman" w:hAnsi="Times New Roman"/>
        </w:rPr>
        <w:t xml:space="preserve"> skúmala aj u ďalších</w:t>
      </w:r>
      <w:r w:rsidR="007122A6" w:rsidRPr="007122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158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iatrických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pacientov</w:t>
      </w:r>
      <w:r w:rsidR="007122A6">
        <w:rPr>
          <w:rFonts w:ascii="Times New Roman" w:hAnsi="Times New Roman"/>
        </w:rPr>
        <w:t xml:space="preserve"> vo veku </w:t>
      </w:r>
      <w:r w:rsidR="007122A6" w:rsidRPr="00767B05">
        <w:rPr>
          <w:rFonts w:ascii="Times New Roman" w:hAnsi="Times New Roman"/>
        </w:rPr>
        <w:t xml:space="preserve">2 až &lt; 12 rokov v rámci programov </w:t>
      </w:r>
      <w:r w:rsidR="00217DBE">
        <w:rPr>
          <w:rFonts w:ascii="Times New Roman" w:hAnsi="Times New Roman"/>
        </w:rPr>
        <w:t>liečby zo súcitu (compassionate use)</w:t>
      </w:r>
      <w:r>
        <w:rPr>
          <w:rFonts w:ascii="Times New Roman" w:hAnsi="Times New Roman"/>
        </w:rPr>
        <w:t>.</w:t>
      </w:r>
      <w:r w:rsidR="007122A6" w:rsidRPr="007122A6">
        <w:t xml:space="preserve"> </w:t>
      </w:r>
      <w:proofErr w:type="gramStart"/>
      <w:r w:rsidR="007122A6" w:rsidRPr="007122A6">
        <w:rPr>
          <w:rFonts w:ascii="Times New Roman" w:hAnsi="Times New Roman"/>
        </w:rPr>
        <w:t>Celkovo bol bezpečnostný profil vorikonazolu</w:t>
      </w:r>
      <w:r w:rsidR="00A95EE4">
        <w:rPr>
          <w:rFonts w:ascii="Times New Roman" w:hAnsi="Times New Roman"/>
        </w:rPr>
        <w:t xml:space="preserve"> </w:t>
      </w:r>
      <w:r w:rsidR="009B2AED">
        <w:rPr>
          <w:rFonts w:ascii="Times New Roman" w:hAnsi="Times New Roman"/>
        </w:rPr>
        <w:t>v </w:t>
      </w:r>
      <w:r w:rsidR="007122A6" w:rsidRPr="007122A6">
        <w:rPr>
          <w:rFonts w:ascii="Times New Roman" w:hAnsi="Times New Roman"/>
        </w:rPr>
        <w:t>pediatrickej populácii podobný ako u dospelých.</w:t>
      </w:r>
      <w:proofErr w:type="gramEnd"/>
      <w:r w:rsidR="007122A6" w:rsidRPr="007122A6">
        <w:t xml:space="preserve"> </w:t>
      </w:r>
      <w:r w:rsidR="00FA5F2B" w:rsidRPr="00FA5F2B">
        <w:rPr>
          <w:rFonts w:ascii="Times New Roman" w:hAnsi="Times New Roman"/>
        </w:rPr>
        <w:t xml:space="preserve">Avšak v porovnaní </w:t>
      </w:r>
      <w:r w:rsidR="004C707F">
        <w:rPr>
          <w:rFonts w:ascii="Times New Roman" w:hAnsi="Times New Roman"/>
        </w:rPr>
        <w:t xml:space="preserve">s dospelými sa u pediatrických pacientov pozoroval sklon k vyššej frekvencii zvýšenia hladín pečeňových enzýmov, hlásený </w:t>
      </w:r>
      <w:r w:rsidR="007122A6">
        <w:rPr>
          <w:rFonts w:ascii="Times New Roman" w:hAnsi="Times New Roman"/>
        </w:rPr>
        <w:t>ako nežiaduca udalosť</w:t>
      </w:r>
      <w:r w:rsidR="007122A6" w:rsidRPr="007122A6">
        <w:rPr>
          <w:rFonts w:ascii="Times New Roman" w:hAnsi="Times New Roman"/>
        </w:rPr>
        <w:t xml:space="preserve"> v klinických skúšaniach (</w:t>
      </w:r>
      <w:r w:rsidR="00B27165">
        <w:rPr>
          <w:rFonts w:ascii="Times New Roman" w:hAnsi="Times New Roman"/>
        </w:rPr>
        <w:t>14</w:t>
      </w:r>
      <w:proofErr w:type="gramStart"/>
      <w:r w:rsidR="00B27165">
        <w:rPr>
          <w:rFonts w:ascii="Times New Roman" w:hAnsi="Times New Roman"/>
        </w:rPr>
        <w:t>,2</w:t>
      </w:r>
      <w:proofErr w:type="gramEnd"/>
      <w:r w:rsidR="001C1EAE">
        <w:rPr>
          <w:rFonts w:ascii="Times New Roman" w:hAnsi="Times New Roman"/>
        </w:rPr>
        <w:t xml:space="preserve"> </w:t>
      </w:r>
      <w:r w:rsidR="00B27165">
        <w:rPr>
          <w:rFonts w:ascii="Times New Roman" w:hAnsi="Times New Roman"/>
        </w:rPr>
        <w:t xml:space="preserve">% </w:t>
      </w:r>
      <w:r w:rsidR="007122A6" w:rsidRPr="007122A6">
        <w:rPr>
          <w:rFonts w:ascii="Times New Roman" w:hAnsi="Times New Roman"/>
        </w:rPr>
        <w:t>zvýšenie transamináz u pediatrických pacientov v porovnaní s 5,3</w:t>
      </w:r>
      <w:r w:rsidR="001C1EAE">
        <w:rPr>
          <w:rFonts w:ascii="Times New Roman" w:hAnsi="Times New Roman"/>
        </w:rPr>
        <w:t xml:space="preserve"> </w:t>
      </w:r>
      <w:r w:rsidR="007122A6" w:rsidRPr="007122A6">
        <w:rPr>
          <w:rFonts w:ascii="Times New Roman" w:hAnsi="Times New Roman"/>
        </w:rPr>
        <w:t xml:space="preserve">% </w:t>
      </w:r>
      <w:r w:rsidR="00B27165">
        <w:rPr>
          <w:rFonts w:ascii="Times New Roman" w:hAnsi="Times New Roman"/>
        </w:rPr>
        <w:t xml:space="preserve">u </w:t>
      </w:r>
      <w:r w:rsidR="007122A6" w:rsidRPr="007122A6">
        <w:rPr>
          <w:rFonts w:ascii="Times New Roman" w:hAnsi="Times New Roman"/>
        </w:rPr>
        <w:t>dospelých).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Údaje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dení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3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nazn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čujú,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pediatrickej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populác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oho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šší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výs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žných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(zvlá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té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porov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dospel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mi.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pacientov</w:t>
      </w:r>
      <w:r w:rsidR="00A02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mladších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dostávali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gra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ujúcich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sk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tnúť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pacientovi</w:t>
      </w:r>
      <w:r w:rsidR="00A02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tárn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dôvodov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schválen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lastRenderedPageBreak/>
        <w:t>reg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strácie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lieku,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hlásené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nasledujúce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nežiaduce reakcie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ktorých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súvislo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vorikona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lom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nedala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vyl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čiť):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fotosenzitívna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reakcia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</w:rPr>
        <w:t>a</w:t>
      </w:r>
      <w:r>
        <w:rPr>
          <w:rFonts w:ascii="Times New Roman" w:hAnsi="Times New Roman"/>
          <w:spacing w:val="1"/>
          <w:w w:val="99"/>
        </w:rPr>
        <w:t>r</w:t>
      </w:r>
      <w:r>
        <w:rPr>
          <w:rFonts w:ascii="Times New Roman" w:hAnsi="Times New Roman"/>
          <w:spacing w:val="2"/>
          <w:w w:val="99"/>
        </w:rPr>
        <w:t>y</w:t>
      </w:r>
      <w:r>
        <w:rPr>
          <w:rFonts w:ascii="Times New Roman" w:hAnsi="Times New Roman"/>
          <w:w w:val="99"/>
        </w:rPr>
        <w:t>t</w:t>
      </w:r>
      <w:r>
        <w:rPr>
          <w:rFonts w:ascii="Times New Roman" w:hAnsi="Times New Roman"/>
          <w:spacing w:val="-2"/>
          <w:w w:val="99"/>
        </w:rPr>
        <w:t>m</w:t>
      </w:r>
      <w:r>
        <w:rPr>
          <w:rFonts w:ascii="Times New Roman" w:hAnsi="Times New Roman"/>
          <w:w w:val="99"/>
        </w:rPr>
        <w:t>ia (1),</w:t>
      </w:r>
      <w:r>
        <w:rPr>
          <w:rFonts w:ascii="Times New Roman" w:hAnsi="Times New Roman"/>
        </w:rPr>
        <w:t xml:space="preserve"> pankreat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tída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</w:t>
      </w:r>
      <w:r>
        <w:rPr>
          <w:rFonts w:ascii="Times New Roman" w:hAnsi="Times New Roman"/>
          <w:spacing w:val="-2"/>
        </w:rPr>
        <w:t>š</w:t>
      </w:r>
      <w:r>
        <w:rPr>
          <w:rFonts w:ascii="Times New Roman" w:hAnsi="Times New Roman"/>
        </w:rPr>
        <w:t>ený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bilirubín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krvi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zvýšené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peče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ové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rážka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opuch zrakovej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papily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(1). 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uvedení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objavili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hlásenia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vý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kyte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pankreatitídy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pediatrických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pacientov.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</w:p>
    <w:p w:rsidR="004A2FD2" w:rsidRPr="007A6469" w:rsidRDefault="004A2FD2" w:rsidP="00FC6B9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Cs/>
          <w:snapToGrid w:val="0"/>
          <w:color w:val="000000"/>
          <w:lang w:val="sk-SK"/>
        </w:rPr>
      </w:pPr>
      <w:r w:rsidRPr="007A6469">
        <w:rPr>
          <w:rFonts w:ascii="Times New Roman" w:hAnsi="Times New Roman"/>
          <w:bCs/>
          <w:snapToGrid w:val="0"/>
          <w:color w:val="000000"/>
          <w:u w:val="single"/>
          <w:lang w:val="sk-SK"/>
        </w:rPr>
        <w:t>Hlásenie podozrení na nežiaduce reakcie</w:t>
      </w:r>
    </w:p>
    <w:p w:rsidR="004A2FD2" w:rsidRDefault="004A2FD2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E47786">
        <w:rPr>
          <w:rFonts w:ascii="Times New Roman" w:hAnsi="Times New Roman"/>
          <w:noProof/>
          <w:snapToGrid w:val="0"/>
          <w:lang w:val="sk-SK"/>
        </w:rPr>
        <w:t>Hlásenie podozrení na nežiaduce reakcie po registrácii lieku je dôležité.</w:t>
      </w:r>
      <w:r w:rsidRPr="00E47786">
        <w:rPr>
          <w:rFonts w:ascii="Times New Roman" w:hAnsi="Times New Roman"/>
          <w:snapToGrid w:val="0"/>
          <w:lang w:val="sk-SK"/>
        </w:rPr>
        <w:t xml:space="preserve"> </w:t>
      </w:r>
      <w:r w:rsidRPr="00E47786">
        <w:rPr>
          <w:rFonts w:ascii="Times New Roman" w:hAnsi="Times New Roman"/>
          <w:noProof/>
          <w:snapToGrid w:val="0"/>
          <w:lang w:val="sk-SK"/>
        </w:rPr>
        <w:t>Umožňuje priebežné monitorovanie pomeru prínosu a rizika lieku.</w:t>
      </w:r>
      <w:r w:rsidRPr="00E47786">
        <w:rPr>
          <w:rFonts w:ascii="Times New Roman" w:hAnsi="Times New Roman"/>
          <w:snapToGrid w:val="0"/>
          <w:lang w:val="sk-SK"/>
        </w:rPr>
        <w:t xml:space="preserve"> Od </w:t>
      </w:r>
      <w:r w:rsidRPr="00E47786">
        <w:rPr>
          <w:rFonts w:ascii="Times New Roman" w:hAnsi="Times New Roman"/>
          <w:noProof/>
          <w:snapToGrid w:val="0"/>
          <w:lang w:val="sk-SK"/>
        </w:rPr>
        <w:t xml:space="preserve">zdravotníckych pracovníkov sa vyžaduje, aby hlásili akékoľvek podozrenia na nežiaduce reakcie prostredníctvom </w:t>
      </w:r>
      <w:r w:rsidRPr="00AF7ED5">
        <w:rPr>
          <w:rFonts w:ascii="Times New Roman" w:hAnsi="Times New Roman"/>
          <w:noProof/>
          <w:snapToGrid w:val="0"/>
          <w:highlight w:val="lightGray"/>
          <w:lang w:val="sk-SK"/>
        </w:rPr>
        <w:t>národného systému hlásenia uvedeného v </w:t>
      </w:r>
      <w:hyperlink r:id="rId8" w:history="1">
        <w:r w:rsidRPr="00AF7ED5">
          <w:rPr>
            <w:rFonts w:ascii="Times New Roman" w:hAnsi="Times New Roman"/>
            <w:noProof/>
            <w:snapToGrid w:val="0"/>
            <w:color w:val="0000FF"/>
            <w:highlight w:val="lightGray"/>
            <w:u w:val="single"/>
            <w:lang w:val="sk-SK"/>
          </w:rPr>
          <w:t>Prílohe V</w:t>
        </w:r>
      </w:hyperlink>
      <w:r w:rsidRPr="00E47786">
        <w:rPr>
          <w:rFonts w:ascii="Times New Roman" w:hAnsi="Times New Roman"/>
          <w:noProof/>
          <w:snapToGrid w:val="0"/>
          <w:lang w:val="sk-SK"/>
        </w:rPr>
        <w:t>.</w:t>
      </w:r>
    </w:p>
    <w:p w:rsidR="004A2FD2" w:rsidRPr="00E47786" w:rsidRDefault="004A2FD2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</w:p>
    <w:p w:rsidR="004A2FD2" w:rsidRPr="00173F0E" w:rsidRDefault="004A2FD2" w:rsidP="00FC6B9C">
      <w:pPr>
        <w:tabs>
          <w:tab w:val="left" w:pos="680"/>
        </w:tabs>
        <w:spacing w:before="72" w:after="0" w:line="240" w:lineRule="auto"/>
        <w:outlineLvl w:val="0"/>
        <w:rPr>
          <w:rFonts w:ascii="Times New Roman" w:hAnsi="Times New Roman"/>
          <w:lang w:val="sk-SK"/>
        </w:rPr>
      </w:pPr>
      <w:r w:rsidRPr="00173F0E">
        <w:rPr>
          <w:rFonts w:ascii="Times New Roman" w:hAnsi="Times New Roman"/>
          <w:b/>
          <w:bCs/>
          <w:lang w:val="sk-SK"/>
        </w:rPr>
        <w:t>4.9</w:t>
      </w:r>
      <w:r w:rsidRPr="00173F0E">
        <w:rPr>
          <w:rFonts w:ascii="Times New Roman" w:hAnsi="Times New Roman"/>
          <w:b/>
          <w:bCs/>
          <w:lang w:val="sk-SK"/>
        </w:rPr>
        <w:tab/>
        <w:t>Predávkov</w:t>
      </w:r>
      <w:r w:rsidRPr="00173F0E">
        <w:rPr>
          <w:rFonts w:ascii="Times New Roman" w:hAnsi="Times New Roman"/>
          <w:b/>
          <w:bCs/>
          <w:spacing w:val="-1"/>
          <w:lang w:val="sk-SK"/>
        </w:rPr>
        <w:t>a</w:t>
      </w:r>
      <w:r w:rsidRPr="00173F0E">
        <w:rPr>
          <w:rFonts w:ascii="Times New Roman" w:hAnsi="Times New Roman"/>
          <w:b/>
          <w:bCs/>
          <w:lang w:val="sk-SK"/>
        </w:rPr>
        <w:t>nie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87475" w:rsidRDefault="004A2FD2">
      <w:pPr>
        <w:spacing w:after="0" w:line="240" w:lineRule="auto"/>
        <w:rPr>
          <w:rFonts w:ascii="Times New Roman" w:hAnsi="Times New Roman"/>
          <w:lang w:val="sk-SK"/>
        </w:rPr>
      </w:pPr>
      <w:r w:rsidRPr="00173F0E">
        <w:rPr>
          <w:rFonts w:ascii="Times New Roman" w:hAnsi="Times New Roman"/>
          <w:lang w:val="sk-SK"/>
        </w:rPr>
        <w:t>V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klinických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štúdiách</w:t>
      </w:r>
      <w:r w:rsidRPr="00173F0E">
        <w:rPr>
          <w:rFonts w:ascii="Times New Roman" w:hAnsi="Times New Roman"/>
          <w:spacing w:val="-6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boli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zaznamenané</w:t>
      </w:r>
      <w:r w:rsidRPr="00173F0E">
        <w:rPr>
          <w:rFonts w:ascii="Times New Roman" w:hAnsi="Times New Roman"/>
          <w:spacing w:val="-1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3</w:t>
      </w:r>
      <w:r w:rsidRPr="00173F0E">
        <w:rPr>
          <w:rFonts w:ascii="Times New Roman" w:hAnsi="Times New Roman"/>
          <w:spacing w:val="-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prípady</w:t>
      </w:r>
      <w:r w:rsidRPr="00173F0E">
        <w:rPr>
          <w:rFonts w:ascii="Times New Roman" w:hAnsi="Times New Roman"/>
          <w:spacing w:val="-8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n</w:t>
      </w:r>
      <w:r w:rsidRPr="00173F0E">
        <w:rPr>
          <w:rFonts w:ascii="Times New Roman" w:hAnsi="Times New Roman"/>
          <w:spacing w:val="-1"/>
          <w:lang w:val="sk-SK"/>
        </w:rPr>
        <w:t>á</w:t>
      </w:r>
      <w:r w:rsidRPr="00173F0E">
        <w:rPr>
          <w:rFonts w:ascii="Times New Roman" w:hAnsi="Times New Roman"/>
          <w:lang w:val="sk-SK"/>
        </w:rPr>
        <w:t>hodného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predávkovania.</w:t>
      </w:r>
      <w:r w:rsidRPr="00173F0E">
        <w:rPr>
          <w:rFonts w:ascii="Times New Roman" w:hAnsi="Times New Roman"/>
          <w:spacing w:val="-13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V</w:t>
      </w:r>
      <w:r w:rsidRPr="00173F0E">
        <w:rPr>
          <w:rFonts w:ascii="Times New Roman" w:hAnsi="Times New Roman"/>
          <w:lang w:val="sk-SK"/>
        </w:rPr>
        <w:t>šetky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sa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v</w:t>
      </w:r>
      <w:r w:rsidRPr="00173F0E">
        <w:rPr>
          <w:rFonts w:ascii="Times New Roman" w:hAnsi="Times New Roman"/>
          <w:spacing w:val="2"/>
          <w:lang w:val="sk-SK"/>
        </w:rPr>
        <w:t>y</w:t>
      </w:r>
      <w:r w:rsidRPr="00173F0E">
        <w:rPr>
          <w:rFonts w:ascii="Times New Roman" w:hAnsi="Times New Roman"/>
          <w:lang w:val="sk-SK"/>
        </w:rPr>
        <w:t>sk</w:t>
      </w:r>
      <w:r w:rsidRPr="00173F0E">
        <w:rPr>
          <w:rFonts w:ascii="Times New Roman" w:hAnsi="Times New Roman"/>
          <w:spacing w:val="2"/>
          <w:lang w:val="sk-SK"/>
        </w:rPr>
        <w:t>y</w:t>
      </w:r>
      <w:r w:rsidRPr="00173F0E">
        <w:rPr>
          <w:rFonts w:ascii="Times New Roman" w:hAnsi="Times New Roman"/>
          <w:lang w:val="sk-SK"/>
        </w:rPr>
        <w:t>t</w:t>
      </w:r>
      <w:r w:rsidRPr="00173F0E">
        <w:rPr>
          <w:rFonts w:ascii="Times New Roman" w:hAnsi="Times New Roman"/>
          <w:spacing w:val="-1"/>
          <w:lang w:val="sk-SK"/>
        </w:rPr>
        <w:t>l</w:t>
      </w:r>
      <w:r w:rsidRPr="00173F0E">
        <w:rPr>
          <w:rFonts w:ascii="Times New Roman" w:hAnsi="Times New Roman"/>
          <w:lang w:val="sk-SK"/>
        </w:rPr>
        <w:t>i</w:t>
      </w:r>
      <w:r w:rsidR="009B2AED">
        <w:rPr>
          <w:rFonts w:ascii="Times New Roman" w:hAnsi="Times New Roman"/>
          <w:spacing w:val="-1"/>
          <w:lang w:val="sk-SK"/>
        </w:rPr>
        <w:t> </w:t>
      </w:r>
      <w:r w:rsidR="009B2AED" w:rsidRPr="00173F0E">
        <w:rPr>
          <w:rFonts w:ascii="Times New Roman" w:hAnsi="Times New Roman"/>
          <w:lang w:val="sk-SK"/>
        </w:rPr>
        <w:t>u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173F0E">
        <w:rPr>
          <w:rFonts w:ascii="Times New Roman" w:hAnsi="Times New Roman"/>
          <w:lang w:val="sk-SK"/>
        </w:rPr>
        <w:t>pediatrických</w:t>
      </w:r>
      <w:r w:rsidRPr="00173F0E">
        <w:rPr>
          <w:rFonts w:ascii="Times New Roman" w:hAnsi="Times New Roman"/>
          <w:spacing w:val="-1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pacientov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po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intravenóznom</w:t>
      </w:r>
      <w:r w:rsidRPr="00173F0E">
        <w:rPr>
          <w:rFonts w:ascii="Times New Roman" w:hAnsi="Times New Roman"/>
          <w:spacing w:val="-1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podaní</w:t>
      </w:r>
      <w:r w:rsidRPr="00173F0E">
        <w:rPr>
          <w:rFonts w:ascii="Times New Roman" w:hAnsi="Times New Roman"/>
          <w:spacing w:val="-5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p</w:t>
      </w:r>
      <w:r w:rsidRPr="00173F0E">
        <w:rPr>
          <w:rFonts w:ascii="Times New Roman" w:hAnsi="Times New Roman"/>
          <w:spacing w:val="-2"/>
          <w:lang w:val="sk-SK"/>
        </w:rPr>
        <w:t>ä</w:t>
      </w:r>
      <w:r w:rsidRPr="00173F0E">
        <w:rPr>
          <w:rFonts w:ascii="Times New Roman" w:hAnsi="Times New Roman"/>
          <w:lang w:val="sk-SK"/>
        </w:rPr>
        <w:t>ťnásobnej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odpor</w:t>
      </w:r>
      <w:r w:rsidRPr="00173F0E">
        <w:rPr>
          <w:rFonts w:ascii="Times New Roman" w:hAnsi="Times New Roman"/>
          <w:spacing w:val="1"/>
          <w:lang w:val="sk-SK"/>
        </w:rPr>
        <w:t>ú</w:t>
      </w:r>
      <w:r w:rsidRPr="00173F0E">
        <w:rPr>
          <w:rFonts w:ascii="Times New Roman" w:hAnsi="Times New Roman"/>
          <w:lang w:val="sk-SK"/>
        </w:rPr>
        <w:t>čanej</w:t>
      </w:r>
      <w:r w:rsidRPr="00173F0E">
        <w:rPr>
          <w:rFonts w:ascii="Times New Roman" w:hAnsi="Times New Roman"/>
          <w:spacing w:val="-1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dávky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vorikonazolu. Hlásený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bol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jeden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prípad</w:t>
      </w:r>
      <w:r w:rsidRPr="00173F0E">
        <w:rPr>
          <w:rFonts w:ascii="Times New Roman" w:hAnsi="Times New Roman"/>
          <w:spacing w:val="-6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f</w:t>
      </w:r>
      <w:r w:rsidRPr="00173F0E">
        <w:rPr>
          <w:rFonts w:ascii="Times New Roman" w:hAnsi="Times New Roman"/>
          <w:lang w:val="sk-SK"/>
        </w:rPr>
        <w:t>otofóbie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t</w:t>
      </w:r>
      <w:r w:rsidRPr="00173F0E">
        <w:rPr>
          <w:rFonts w:ascii="Times New Roman" w:hAnsi="Times New Roman"/>
          <w:spacing w:val="-1"/>
          <w:lang w:val="sk-SK"/>
        </w:rPr>
        <w:t>r</w:t>
      </w:r>
      <w:r w:rsidRPr="00173F0E">
        <w:rPr>
          <w:rFonts w:ascii="Times New Roman" w:hAnsi="Times New Roman"/>
          <w:lang w:val="sk-SK"/>
        </w:rPr>
        <w:t>vajúcej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10</w:t>
      </w:r>
      <w:r w:rsidRPr="00173F0E">
        <w:rPr>
          <w:rFonts w:ascii="Times New Roman" w:hAnsi="Times New Roman"/>
          <w:spacing w:val="-2"/>
          <w:lang w:val="sk-SK"/>
        </w:rPr>
        <w:t xml:space="preserve"> m</w:t>
      </w:r>
      <w:r w:rsidRPr="00173F0E">
        <w:rPr>
          <w:rFonts w:ascii="Times New Roman" w:hAnsi="Times New Roman"/>
          <w:lang w:val="sk-SK"/>
        </w:rPr>
        <w:t>inút.</w:t>
      </w:r>
    </w:p>
    <w:p w:rsidR="004A2FD2" w:rsidRPr="00173F0E" w:rsidRDefault="004A2FD2" w:rsidP="0074232F">
      <w:pPr>
        <w:spacing w:before="10" w:after="0" w:line="240" w:lineRule="exact"/>
        <w:rPr>
          <w:sz w:val="24"/>
          <w:szCs w:val="24"/>
          <w:lang w:val="sk-SK"/>
        </w:rPr>
      </w:pPr>
    </w:p>
    <w:p w:rsidR="004A2FD2" w:rsidRPr="00173F0E" w:rsidRDefault="00A94DAF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-1"/>
          <w:lang w:val="sk-SK"/>
        </w:rPr>
        <w:t>N</w:t>
      </w:r>
      <w:r w:rsidRPr="00173F0E">
        <w:rPr>
          <w:rFonts w:ascii="Times New Roman" w:hAnsi="Times New Roman"/>
          <w:lang w:val="sk-SK"/>
        </w:rPr>
        <w:t>ie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je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 xml:space="preserve">známe </w:t>
      </w:r>
      <w:r>
        <w:rPr>
          <w:rFonts w:ascii="Times New Roman" w:hAnsi="Times New Roman"/>
          <w:lang w:val="sk-SK"/>
        </w:rPr>
        <w:t>a</w:t>
      </w:r>
      <w:r w:rsidR="004A2FD2" w:rsidRPr="00173F0E">
        <w:rPr>
          <w:rFonts w:ascii="Times New Roman" w:hAnsi="Times New Roman"/>
          <w:lang w:val="sk-SK"/>
        </w:rPr>
        <w:t>ntidotum</w:t>
      </w:r>
      <w:r w:rsidR="004A2FD2" w:rsidRPr="00173F0E">
        <w:rPr>
          <w:rFonts w:ascii="Times New Roman" w:hAnsi="Times New Roman"/>
          <w:spacing w:val="-11"/>
          <w:lang w:val="sk-SK"/>
        </w:rPr>
        <w:t xml:space="preserve"> </w:t>
      </w:r>
      <w:r w:rsidR="004A2FD2" w:rsidRPr="00173F0E">
        <w:rPr>
          <w:rFonts w:ascii="Times New Roman" w:hAnsi="Times New Roman"/>
          <w:lang w:val="sk-SK"/>
        </w:rPr>
        <w:t>vorikonazolu.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4A2FD2" w:rsidRPr="00BA3A54" w:rsidRDefault="004A2FD2" w:rsidP="0074232F">
      <w:pPr>
        <w:spacing w:after="0" w:line="239" w:lineRule="auto"/>
        <w:rPr>
          <w:rFonts w:ascii="Times New Roman" w:hAnsi="Times New Roman"/>
          <w:lang w:val="fr-FR"/>
        </w:rPr>
      </w:pPr>
      <w:r w:rsidRPr="007C3635">
        <w:rPr>
          <w:rFonts w:ascii="Times New Roman" w:hAnsi="Times New Roman"/>
          <w:lang w:val="fr-FR"/>
        </w:rPr>
        <w:t>Vorikonazol</w:t>
      </w:r>
      <w:r w:rsidRPr="007C3635">
        <w:rPr>
          <w:rFonts w:ascii="Times New Roman" w:hAnsi="Times New Roman"/>
          <w:spacing w:val="-1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sa</w:t>
      </w:r>
      <w:r w:rsidRPr="007C3635">
        <w:rPr>
          <w:rFonts w:ascii="Times New Roman" w:hAnsi="Times New Roman"/>
          <w:spacing w:val="-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he</w:t>
      </w:r>
      <w:r w:rsidRPr="007C3635">
        <w:rPr>
          <w:rFonts w:ascii="Times New Roman" w:hAnsi="Times New Roman"/>
          <w:spacing w:val="-1"/>
          <w:lang w:val="fr-FR"/>
        </w:rPr>
        <w:t>m</w:t>
      </w:r>
      <w:r w:rsidRPr="007C3635">
        <w:rPr>
          <w:rFonts w:ascii="Times New Roman" w:hAnsi="Times New Roman"/>
          <w:lang w:val="fr-FR"/>
        </w:rPr>
        <w:t>odialyzuje</w:t>
      </w:r>
      <w:r w:rsidRPr="007C3635">
        <w:rPr>
          <w:rFonts w:ascii="Times New Roman" w:hAnsi="Times New Roman"/>
          <w:spacing w:val="-1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klírensom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121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l/min.</w:t>
      </w:r>
      <w:r w:rsidRPr="007C3635">
        <w:rPr>
          <w:rFonts w:ascii="Times New Roman" w:hAnsi="Times New Roman"/>
          <w:spacing w:val="-6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Intravenó</w:t>
      </w:r>
      <w:r w:rsidRPr="007C3635">
        <w:rPr>
          <w:rFonts w:ascii="Times New Roman" w:hAnsi="Times New Roman"/>
          <w:spacing w:val="-1"/>
          <w:lang w:val="fr-FR"/>
        </w:rPr>
        <w:t>z</w:t>
      </w:r>
      <w:r w:rsidRPr="007C3635">
        <w:rPr>
          <w:rFonts w:ascii="Times New Roman" w:hAnsi="Times New Roman"/>
          <w:lang w:val="fr-FR"/>
        </w:rPr>
        <w:t>n</w:t>
      </w:r>
      <w:r w:rsidR="00542416">
        <w:rPr>
          <w:rFonts w:ascii="Times New Roman" w:hAnsi="Times New Roman"/>
          <w:lang w:val="fr-FR"/>
        </w:rPr>
        <w:t>a pomocná látka</w:t>
      </w:r>
      <w:r w:rsidRPr="007C3635">
        <w:rPr>
          <w:rFonts w:ascii="Times New Roman" w:hAnsi="Times New Roman"/>
          <w:lang w:val="fr-FR"/>
        </w:rPr>
        <w:t>,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="007C3635" w:rsidRPr="007C3635">
        <w:rPr>
          <w:rFonts w:ascii="Times New Roman" w:hAnsi="Times New Roman"/>
          <w:lang w:val="fr-FR"/>
        </w:rPr>
        <w:t>hydroxy</w:t>
      </w:r>
      <w:r w:rsidR="007C3635">
        <w:rPr>
          <w:rFonts w:ascii="Times New Roman" w:hAnsi="Times New Roman"/>
          <w:lang w:val="fr-FR"/>
        </w:rPr>
        <w:t>propyl</w:t>
      </w:r>
      <w:r w:rsidR="007C3635" w:rsidRPr="007C3635">
        <w:rPr>
          <w:rFonts w:ascii="Times New Roman" w:hAnsi="Times New Roman"/>
          <w:lang w:val="fr-FR"/>
        </w:rPr>
        <w:t>betadex</w:t>
      </w:r>
      <w:r w:rsidRPr="007C3635">
        <w:rPr>
          <w:rFonts w:ascii="Times New Roman" w:hAnsi="Times New Roman"/>
          <w:lang w:val="fr-FR"/>
        </w:rPr>
        <w:t>,</w:t>
      </w:r>
      <w:r w:rsidRPr="007C3635">
        <w:rPr>
          <w:rFonts w:ascii="Times New Roman" w:hAnsi="Times New Roman"/>
          <w:spacing w:val="-8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sa he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odial</w:t>
      </w:r>
      <w:r w:rsidRPr="007C3635">
        <w:rPr>
          <w:rFonts w:ascii="Times New Roman" w:hAnsi="Times New Roman"/>
          <w:spacing w:val="2"/>
          <w:lang w:val="fr-FR"/>
        </w:rPr>
        <w:t>y</w:t>
      </w:r>
      <w:r w:rsidRPr="007C3635">
        <w:rPr>
          <w:rFonts w:ascii="Times New Roman" w:hAnsi="Times New Roman"/>
          <w:lang w:val="fr-FR"/>
        </w:rPr>
        <w:t>zu</w:t>
      </w:r>
      <w:r w:rsidRPr="007C3635">
        <w:rPr>
          <w:rFonts w:ascii="Times New Roman" w:hAnsi="Times New Roman"/>
          <w:spacing w:val="-1"/>
          <w:lang w:val="fr-FR"/>
        </w:rPr>
        <w:t>j</w:t>
      </w:r>
      <w:r w:rsidRPr="007C3635">
        <w:rPr>
          <w:rFonts w:ascii="Times New Roman" w:hAnsi="Times New Roman"/>
          <w:lang w:val="fr-FR"/>
        </w:rPr>
        <w:t>e</w:t>
      </w:r>
      <w:r w:rsidRPr="007C3635">
        <w:rPr>
          <w:rFonts w:ascii="Times New Roman" w:hAnsi="Times New Roman"/>
          <w:spacing w:val="-1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="00463E51">
        <w:rPr>
          <w:rFonts w:ascii="Times New Roman" w:hAnsi="Times New Roman"/>
          <w:lang w:val="fr-FR"/>
        </w:rPr>
        <w:t>klírensom</w:t>
      </w:r>
      <w:r w:rsidR="007C3635" w:rsidRPr="007C3635">
        <w:rPr>
          <w:rFonts w:ascii="Times New Roman" w:hAnsi="Times New Roman"/>
          <w:lang w:val="fr-FR"/>
        </w:rPr>
        <w:t xml:space="preserve"> 37,5 ±</w:t>
      </w:r>
      <w:r w:rsidR="00A25337">
        <w:rPr>
          <w:rFonts w:ascii="Times New Roman" w:hAnsi="Times New Roman"/>
          <w:lang w:val="fr-FR"/>
        </w:rPr>
        <w:t xml:space="preserve"> </w:t>
      </w:r>
      <w:r w:rsidR="007C3635" w:rsidRPr="007C3635">
        <w:rPr>
          <w:rFonts w:ascii="Times New Roman" w:hAnsi="Times New Roman"/>
          <w:lang w:val="fr-FR"/>
        </w:rPr>
        <w:t>24 ml/min</w:t>
      </w:r>
      <w:r w:rsidRPr="007C3635">
        <w:rPr>
          <w:rFonts w:ascii="Times New Roman" w:hAnsi="Times New Roman"/>
          <w:lang w:val="fr-FR"/>
        </w:rPr>
        <w:t>.</w:t>
      </w:r>
      <w:r w:rsidRPr="007C3635">
        <w:rPr>
          <w:rFonts w:ascii="Times New Roman" w:hAnsi="Times New Roman"/>
          <w:spacing w:val="-6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Pri</w:t>
      </w:r>
      <w:r w:rsidRPr="007C3635">
        <w:rPr>
          <w:rFonts w:ascii="Times New Roman" w:hAnsi="Times New Roman"/>
          <w:spacing w:val="-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predávkov</w:t>
      </w:r>
      <w:r w:rsidRPr="007C3635">
        <w:rPr>
          <w:rFonts w:ascii="Times New Roman" w:hAnsi="Times New Roman"/>
          <w:spacing w:val="-1"/>
          <w:lang w:val="fr-FR"/>
        </w:rPr>
        <w:t>a</w:t>
      </w:r>
      <w:r w:rsidRPr="007C3635">
        <w:rPr>
          <w:rFonts w:ascii="Times New Roman" w:hAnsi="Times New Roman"/>
          <w:lang w:val="fr-FR"/>
        </w:rPr>
        <w:t>ní</w:t>
      </w:r>
      <w:r w:rsidRPr="007C3635">
        <w:rPr>
          <w:rFonts w:ascii="Times New Roman" w:hAnsi="Times New Roman"/>
          <w:spacing w:val="-11"/>
          <w:lang w:val="fr-FR"/>
        </w:rPr>
        <w:t xml:space="preserve"> 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spacing w:val="1"/>
          <w:lang w:val="fr-FR"/>
        </w:rPr>
        <w:t>ô</w:t>
      </w:r>
      <w:r w:rsidRPr="007C3635">
        <w:rPr>
          <w:rFonts w:ascii="Times New Roman" w:hAnsi="Times New Roman"/>
          <w:lang w:val="fr-FR"/>
        </w:rPr>
        <w:t>že</w:t>
      </w:r>
      <w:r w:rsidRPr="007C3635">
        <w:rPr>
          <w:rFonts w:ascii="Times New Roman" w:hAnsi="Times New Roman"/>
          <w:spacing w:val="-4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hemodialýza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pomô</w:t>
      </w:r>
      <w:r w:rsidRPr="007C3635">
        <w:rPr>
          <w:rFonts w:ascii="Times New Roman" w:hAnsi="Times New Roman"/>
          <w:spacing w:val="-1"/>
          <w:lang w:val="fr-FR"/>
        </w:rPr>
        <w:t>c</w:t>
      </w:r>
      <w:r w:rsidRPr="007C3635">
        <w:rPr>
          <w:rFonts w:ascii="Times New Roman" w:hAnsi="Times New Roman"/>
          <w:lang w:val="fr-FR"/>
        </w:rPr>
        <w:t>ť</w:t>
      </w:r>
      <w:r w:rsidRPr="007C3635">
        <w:rPr>
          <w:rFonts w:ascii="Times New Roman" w:hAnsi="Times New Roman"/>
          <w:spacing w:val="-7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pri</w:t>
      </w:r>
      <w:r w:rsidRPr="007C3635">
        <w:rPr>
          <w:rFonts w:ascii="Times New Roman" w:hAnsi="Times New Roman"/>
          <w:spacing w:val="-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el</w:t>
      </w:r>
      <w:r w:rsidRPr="007C3635">
        <w:rPr>
          <w:rFonts w:ascii="Times New Roman" w:hAnsi="Times New Roman"/>
          <w:spacing w:val="2"/>
          <w:lang w:val="fr-FR"/>
        </w:rPr>
        <w:t>i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inácii vorik</w:t>
      </w:r>
      <w:r w:rsidRPr="007C3635">
        <w:rPr>
          <w:rFonts w:ascii="Times New Roman" w:hAnsi="Times New Roman"/>
          <w:spacing w:val="-1"/>
          <w:lang w:val="fr-FR"/>
        </w:rPr>
        <w:t>o</w:t>
      </w:r>
      <w:r w:rsidRPr="007C3635">
        <w:rPr>
          <w:rFonts w:ascii="Times New Roman" w:hAnsi="Times New Roman"/>
          <w:spacing w:val="1"/>
          <w:lang w:val="fr-FR"/>
        </w:rPr>
        <w:t>n</w:t>
      </w:r>
      <w:r w:rsidRPr="007C3635">
        <w:rPr>
          <w:rFonts w:ascii="Times New Roman" w:hAnsi="Times New Roman"/>
          <w:lang w:val="fr-FR"/>
        </w:rPr>
        <w:t>azolu</w:t>
      </w:r>
      <w:r w:rsidRPr="007C3635">
        <w:rPr>
          <w:rFonts w:ascii="Times New Roman" w:hAnsi="Times New Roman"/>
          <w:spacing w:val="-1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a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="007C3635">
        <w:rPr>
          <w:rFonts w:ascii="Times New Roman" w:hAnsi="Times New Roman"/>
          <w:lang w:val="fr-FR"/>
        </w:rPr>
        <w:t xml:space="preserve">hydroxypropylbetadexu </w:t>
      </w:r>
      <w:r w:rsidRPr="007C3635">
        <w:rPr>
          <w:rFonts w:ascii="Times New Roman" w:hAnsi="Times New Roman"/>
          <w:lang w:val="fr-FR"/>
        </w:rPr>
        <w:t>z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spacing w:val="2"/>
          <w:lang w:val="fr-FR"/>
        </w:rPr>
        <w:t>o</w:t>
      </w:r>
      <w:r w:rsidRPr="007C3635">
        <w:rPr>
          <w:rFonts w:ascii="Times New Roman" w:hAnsi="Times New Roman"/>
          <w:lang w:val="fr-FR"/>
        </w:rPr>
        <w:t>rganiz</w:t>
      </w:r>
      <w:r w:rsidRPr="007C3635">
        <w:rPr>
          <w:rFonts w:ascii="Times New Roman" w:hAnsi="Times New Roman"/>
          <w:spacing w:val="-1"/>
          <w:lang w:val="fr-FR"/>
        </w:rPr>
        <w:t>m</w:t>
      </w:r>
      <w:r w:rsidRPr="007C3635">
        <w:rPr>
          <w:rFonts w:ascii="Times New Roman" w:hAnsi="Times New Roman"/>
          <w:lang w:val="fr-FR"/>
        </w:rPr>
        <w:t>u.</w:t>
      </w:r>
    </w:p>
    <w:p w:rsidR="004A2FD2" w:rsidRPr="00BA3A54" w:rsidRDefault="004A2FD2" w:rsidP="0074232F">
      <w:pPr>
        <w:spacing w:before="8" w:after="0" w:line="100" w:lineRule="exact"/>
        <w:rPr>
          <w:sz w:val="10"/>
          <w:szCs w:val="10"/>
          <w:lang w:val="fr-FR"/>
        </w:rPr>
      </w:pPr>
    </w:p>
    <w:p w:rsidR="004A2FD2" w:rsidRPr="00BA3A54" w:rsidRDefault="004A2FD2" w:rsidP="0074232F">
      <w:pPr>
        <w:spacing w:after="0" w:line="200" w:lineRule="exact"/>
        <w:rPr>
          <w:sz w:val="20"/>
          <w:szCs w:val="20"/>
          <w:lang w:val="fr-FR"/>
        </w:rPr>
      </w:pPr>
    </w:p>
    <w:p w:rsidR="004A2FD2" w:rsidRPr="00BA3A54" w:rsidRDefault="004A2FD2" w:rsidP="0074232F">
      <w:pPr>
        <w:spacing w:after="0" w:line="200" w:lineRule="exact"/>
        <w:rPr>
          <w:sz w:val="20"/>
          <w:szCs w:val="20"/>
          <w:lang w:val="fr-FR"/>
        </w:rPr>
      </w:pPr>
    </w:p>
    <w:p w:rsidR="004A2FD2" w:rsidRPr="00173F0E" w:rsidRDefault="004A2FD2" w:rsidP="00FC6B9C">
      <w:pPr>
        <w:tabs>
          <w:tab w:val="left" w:pos="960"/>
        </w:tabs>
        <w:spacing w:after="0" w:line="240" w:lineRule="auto"/>
        <w:outlineLvl w:val="0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b/>
          <w:bCs/>
          <w:lang w:val="fr-FR"/>
        </w:rPr>
        <w:t>5.</w:t>
      </w:r>
      <w:r w:rsidRPr="00173F0E">
        <w:rPr>
          <w:rFonts w:ascii="Times New Roman" w:hAnsi="Times New Roman"/>
          <w:b/>
          <w:bCs/>
          <w:lang w:val="fr-FR"/>
        </w:rPr>
        <w:tab/>
        <w:t>FARM</w:t>
      </w:r>
      <w:r w:rsidRPr="00173F0E">
        <w:rPr>
          <w:rFonts w:ascii="Times New Roman" w:hAnsi="Times New Roman"/>
          <w:b/>
          <w:bCs/>
          <w:spacing w:val="1"/>
          <w:lang w:val="fr-FR"/>
        </w:rPr>
        <w:t>A</w:t>
      </w:r>
      <w:r w:rsidRPr="00173F0E">
        <w:rPr>
          <w:rFonts w:ascii="Times New Roman" w:hAnsi="Times New Roman"/>
          <w:b/>
          <w:bCs/>
          <w:lang w:val="fr-FR"/>
        </w:rPr>
        <w:t>KOLOGI</w:t>
      </w:r>
      <w:r w:rsidRPr="00173F0E">
        <w:rPr>
          <w:rFonts w:ascii="Times New Roman" w:hAnsi="Times New Roman"/>
          <w:b/>
          <w:bCs/>
          <w:spacing w:val="1"/>
          <w:lang w:val="fr-FR"/>
        </w:rPr>
        <w:t>C</w:t>
      </w:r>
      <w:r w:rsidRPr="00173F0E">
        <w:rPr>
          <w:rFonts w:ascii="Times New Roman" w:hAnsi="Times New Roman"/>
          <w:b/>
          <w:bCs/>
          <w:lang w:val="fr-FR"/>
        </w:rPr>
        <w:t>KÉ</w:t>
      </w:r>
      <w:r w:rsidRPr="00173F0E">
        <w:rPr>
          <w:rFonts w:ascii="Times New Roman" w:hAnsi="Times New Roman"/>
          <w:b/>
          <w:bCs/>
          <w:spacing w:val="-21"/>
          <w:lang w:val="fr-FR"/>
        </w:rPr>
        <w:t xml:space="preserve"> </w:t>
      </w:r>
      <w:r w:rsidRPr="00173F0E">
        <w:rPr>
          <w:rFonts w:ascii="Times New Roman" w:hAnsi="Times New Roman"/>
          <w:b/>
          <w:bCs/>
          <w:lang w:val="fr-FR"/>
        </w:rPr>
        <w:t>VLAS</w:t>
      </w:r>
      <w:r w:rsidRPr="00173F0E">
        <w:rPr>
          <w:rFonts w:ascii="Times New Roman" w:hAnsi="Times New Roman"/>
          <w:b/>
          <w:bCs/>
          <w:spacing w:val="1"/>
          <w:lang w:val="fr-FR"/>
        </w:rPr>
        <w:t>T</w:t>
      </w:r>
      <w:r w:rsidRPr="00173F0E">
        <w:rPr>
          <w:rFonts w:ascii="Times New Roman" w:hAnsi="Times New Roman"/>
          <w:b/>
          <w:bCs/>
          <w:lang w:val="fr-FR"/>
        </w:rPr>
        <w:t>NO</w:t>
      </w:r>
      <w:r w:rsidRPr="00173F0E">
        <w:rPr>
          <w:rFonts w:ascii="Times New Roman" w:hAnsi="Times New Roman"/>
          <w:b/>
          <w:bCs/>
          <w:spacing w:val="1"/>
          <w:lang w:val="fr-FR"/>
        </w:rPr>
        <w:t>S</w:t>
      </w:r>
      <w:r w:rsidRPr="00173F0E">
        <w:rPr>
          <w:rFonts w:ascii="Times New Roman" w:hAnsi="Times New Roman"/>
          <w:b/>
          <w:bCs/>
          <w:lang w:val="fr-FR"/>
        </w:rPr>
        <w:t>TI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:rsidR="004A2FD2" w:rsidRPr="00173F0E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b/>
          <w:bCs/>
          <w:lang w:val="fr-FR"/>
        </w:rPr>
        <w:t>5.1</w:t>
      </w:r>
      <w:r w:rsidRPr="00173F0E">
        <w:rPr>
          <w:rFonts w:ascii="Times New Roman" w:hAnsi="Times New Roman"/>
          <w:b/>
          <w:bCs/>
          <w:lang w:val="fr-FR"/>
        </w:rPr>
        <w:tab/>
        <w:t>Far</w:t>
      </w:r>
      <w:r w:rsidRPr="00173F0E">
        <w:rPr>
          <w:rFonts w:ascii="Times New Roman" w:hAnsi="Times New Roman"/>
          <w:b/>
          <w:bCs/>
          <w:spacing w:val="-1"/>
          <w:lang w:val="fr-FR"/>
        </w:rPr>
        <w:t>m</w:t>
      </w:r>
      <w:r w:rsidRPr="00173F0E">
        <w:rPr>
          <w:rFonts w:ascii="Times New Roman" w:hAnsi="Times New Roman"/>
          <w:b/>
          <w:bCs/>
          <w:lang w:val="fr-FR"/>
        </w:rPr>
        <w:t>akodyna</w:t>
      </w:r>
      <w:r w:rsidRPr="00173F0E">
        <w:rPr>
          <w:rFonts w:ascii="Times New Roman" w:hAnsi="Times New Roman"/>
          <w:b/>
          <w:bCs/>
          <w:spacing w:val="-1"/>
          <w:lang w:val="fr-FR"/>
        </w:rPr>
        <w:t>m</w:t>
      </w:r>
      <w:r w:rsidRPr="00173F0E">
        <w:rPr>
          <w:rFonts w:ascii="Times New Roman" w:hAnsi="Times New Roman"/>
          <w:b/>
          <w:bCs/>
          <w:lang w:val="fr-FR"/>
        </w:rPr>
        <w:t>ické</w:t>
      </w:r>
      <w:r w:rsidRPr="00173F0E">
        <w:rPr>
          <w:rFonts w:ascii="Times New Roman" w:hAnsi="Times New Roman"/>
          <w:b/>
          <w:bCs/>
          <w:spacing w:val="-19"/>
          <w:lang w:val="fr-FR"/>
        </w:rPr>
        <w:t xml:space="preserve"> </w:t>
      </w:r>
      <w:r w:rsidRPr="00173F0E">
        <w:rPr>
          <w:rFonts w:ascii="Times New Roman" w:hAnsi="Times New Roman"/>
          <w:b/>
          <w:bCs/>
          <w:lang w:val="fr-FR"/>
        </w:rPr>
        <w:t>vlastnosti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lang w:val="fr-FR"/>
        </w:rPr>
        <w:t>Far</w:t>
      </w:r>
      <w:r w:rsidRPr="00173F0E">
        <w:rPr>
          <w:rFonts w:ascii="Times New Roman" w:hAnsi="Times New Roman"/>
          <w:spacing w:val="-2"/>
          <w:lang w:val="fr-FR"/>
        </w:rPr>
        <w:t>m</w:t>
      </w:r>
      <w:r w:rsidRPr="00173F0E">
        <w:rPr>
          <w:rFonts w:ascii="Times New Roman" w:hAnsi="Times New Roman"/>
          <w:lang w:val="fr-FR"/>
        </w:rPr>
        <w:t>akotera</w:t>
      </w:r>
      <w:r w:rsidRPr="00173F0E">
        <w:rPr>
          <w:rFonts w:ascii="Times New Roman" w:hAnsi="Times New Roman"/>
          <w:spacing w:val="2"/>
          <w:lang w:val="fr-FR"/>
        </w:rPr>
        <w:t>p</w:t>
      </w:r>
      <w:r w:rsidRPr="00173F0E">
        <w:rPr>
          <w:rFonts w:ascii="Times New Roman" w:hAnsi="Times New Roman"/>
          <w:lang w:val="fr-FR"/>
        </w:rPr>
        <w:t>eutická</w:t>
      </w:r>
      <w:r w:rsidRPr="00173F0E">
        <w:rPr>
          <w:rFonts w:ascii="Times New Roman" w:hAnsi="Times New Roman"/>
          <w:spacing w:val="-18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skup</w:t>
      </w:r>
      <w:r w:rsidRPr="00173F0E">
        <w:rPr>
          <w:rFonts w:ascii="Times New Roman" w:hAnsi="Times New Roman"/>
          <w:spacing w:val="-1"/>
          <w:lang w:val="fr-FR"/>
        </w:rPr>
        <w:t>i</w:t>
      </w:r>
      <w:r w:rsidRPr="00173F0E">
        <w:rPr>
          <w:rFonts w:ascii="Times New Roman" w:hAnsi="Times New Roman"/>
          <w:lang w:val="fr-FR"/>
        </w:rPr>
        <w:t>na:</w:t>
      </w:r>
      <w:r w:rsidRPr="00173F0E">
        <w:rPr>
          <w:rFonts w:ascii="Times New Roman" w:hAnsi="Times New Roman"/>
          <w:spacing w:val="-7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Anti</w:t>
      </w:r>
      <w:r w:rsidRPr="00173F0E">
        <w:rPr>
          <w:rFonts w:ascii="Times New Roman" w:hAnsi="Times New Roman"/>
          <w:spacing w:val="-2"/>
          <w:lang w:val="fr-FR"/>
        </w:rPr>
        <w:t>m</w:t>
      </w:r>
      <w:r w:rsidRPr="00173F0E">
        <w:rPr>
          <w:rFonts w:ascii="Times New Roman" w:hAnsi="Times New Roman"/>
          <w:spacing w:val="2"/>
          <w:lang w:val="fr-FR"/>
        </w:rPr>
        <w:t>y</w:t>
      </w:r>
      <w:r w:rsidRPr="00173F0E">
        <w:rPr>
          <w:rFonts w:ascii="Times New Roman" w:hAnsi="Times New Roman"/>
          <w:lang w:val="fr-FR"/>
        </w:rPr>
        <w:t>kotik</w:t>
      </w:r>
      <w:r w:rsidR="002F508D">
        <w:rPr>
          <w:rFonts w:ascii="Times New Roman" w:hAnsi="Times New Roman"/>
          <w:spacing w:val="-15"/>
          <w:lang w:val="fr-FR"/>
        </w:rPr>
        <w:t xml:space="preserve">á </w:t>
      </w:r>
      <w:r w:rsidRPr="00173F0E">
        <w:rPr>
          <w:rFonts w:ascii="Times New Roman" w:hAnsi="Times New Roman"/>
          <w:lang w:val="fr-FR"/>
        </w:rPr>
        <w:t>na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377CFE">
        <w:rPr>
          <w:rFonts w:ascii="Times New Roman" w:hAnsi="Times New Roman"/>
          <w:lang w:val="fr-FR"/>
        </w:rPr>
        <w:t>s</w:t>
      </w:r>
      <w:r w:rsidRPr="00377CFE">
        <w:rPr>
          <w:rFonts w:ascii="Times New Roman" w:hAnsi="Times New Roman"/>
          <w:spacing w:val="2"/>
          <w:lang w:val="fr-FR"/>
        </w:rPr>
        <w:t>y</w:t>
      </w:r>
      <w:r w:rsidRPr="00377CFE">
        <w:rPr>
          <w:rFonts w:ascii="Times New Roman" w:hAnsi="Times New Roman"/>
          <w:lang w:val="fr-FR"/>
        </w:rPr>
        <w:t>sté</w:t>
      </w:r>
      <w:r w:rsidRPr="00377CFE">
        <w:rPr>
          <w:rFonts w:ascii="Times New Roman" w:hAnsi="Times New Roman"/>
          <w:spacing w:val="-1"/>
          <w:lang w:val="fr-FR"/>
        </w:rPr>
        <w:t>m</w:t>
      </w:r>
      <w:r w:rsidRPr="00377CFE">
        <w:rPr>
          <w:rFonts w:ascii="Times New Roman" w:hAnsi="Times New Roman"/>
          <w:lang w:val="fr-FR"/>
        </w:rPr>
        <w:t>ové</w:t>
      </w:r>
      <w:r w:rsidRPr="00377CFE">
        <w:rPr>
          <w:rFonts w:ascii="Times New Roman" w:hAnsi="Times New Roman"/>
          <w:spacing w:val="-9"/>
          <w:lang w:val="fr-FR"/>
        </w:rPr>
        <w:t xml:space="preserve"> </w:t>
      </w:r>
      <w:r w:rsidRPr="00377CFE">
        <w:rPr>
          <w:rFonts w:ascii="Times New Roman" w:hAnsi="Times New Roman"/>
          <w:lang w:val="fr-FR"/>
        </w:rPr>
        <w:t>p</w:t>
      </w:r>
      <w:r w:rsidRPr="00173F0E">
        <w:rPr>
          <w:rFonts w:ascii="Times New Roman" w:hAnsi="Times New Roman"/>
          <w:lang w:val="fr-FR"/>
        </w:rPr>
        <w:t>oužitie</w:t>
      </w:r>
      <w:r w:rsidRPr="00173F0E">
        <w:rPr>
          <w:rFonts w:ascii="Times New Roman" w:hAnsi="Times New Roman"/>
          <w:spacing w:val="-6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–</w:t>
      </w:r>
      <w:r w:rsidRPr="00173F0E">
        <w:rPr>
          <w:rFonts w:ascii="Times New Roman" w:hAnsi="Times New Roman"/>
          <w:spacing w:val="-1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triazolové</w:t>
      </w:r>
      <w:r w:rsidRPr="00173F0E">
        <w:rPr>
          <w:rFonts w:ascii="Times New Roman" w:hAnsi="Times New Roman"/>
          <w:spacing w:val="-8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derivát</w:t>
      </w:r>
      <w:r w:rsidRPr="00173F0E">
        <w:rPr>
          <w:rFonts w:ascii="Times New Roman" w:hAnsi="Times New Roman"/>
          <w:spacing w:val="2"/>
          <w:lang w:val="fr-FR"/>
        </w:rPr>
        <w:t>y</w:t>
      </w:r>
      <w:r w:rsidRPr="00173F0E">
        <w:rPr>
          <w:rFonts w:ascii="Times New Roman" w:hAnsi="Times New Roman"/>
          <w:lang w:val="fr-FR"/>
        </w:rPr>
        <w:t xml:space="preserve">, </w:t>
      </w: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lang w:val="fr-FR"/>
        </w:rPr>
        <w:t>ATC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kód: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J</w:t>
      </w:r>
      <w:r w:rsidRPr="00173F0E">
        <w:rPr>
          <w:rFonts w:ascii="Times New Roman" w:hAnsi="Times New Roman"/>
          <w:spacing w:val="-1"/>
          <w:lang w:val="fr-FR"/>
        </w:rPr>
        <w:t>0</w:t>
      </w:r>
      <w:r w:rsidRPr="00173F0E">
        <w:rPr>
          <w:rFonts w:ascii="Times New Roman" w:hAnsi="Times New Roman"/>
          <w:lang w:val="fr-FR"/>
        </w:rPr>
        <w:t>2A</w:t>
      </w:r>
      <w:r w:rsidRPr="00173F0E">
        <w:rPr>
          <w:rFonts w:ascii="Times New Roman" w:hAnsi="Times New Roman"/>
          <w:spacing w:val="-5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C03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:rsidR="004A2FD2" w:rsidRPr="00173F0E" w:rsidRDefault="007C3635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8"/>
          <w:u w:val="single" w:color="000000"/>
          <w:lang w:val="nl-NL"/>
        </w:rPr>
        <w:t>M</w:t>
      </w:r>
      <w:r>
        <w:rPr>
          <w:rFonts w:ascii="Times New Roman" w:hAnsi="Times New Roman"/>
          <w:u w:val="single" w:color="000000"/>
          <w:lang w:val="nl-NL"/>
        </w:rPr>
        <w:t>echanizmus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="004A2FD2" w:rsidRPr="00173F0E">
        <w:rPr>
          <w:rFonts w:ascii="Times New Roman" w:hAnsi="Times New Roman"/>
          <w:spacing w:val="1"/>
          <w:u w:val="single" w:color="000000"/>
          <w:lang w:val="nl-NL"/>
        </w:rPr>
        <w:t>ú</w:t>
      </w:r>
      <w:r w:rsidR="004A2FD2" w:rsidRPr="00173F0E">
        <w:rPr>
          <w:rFonts w:ascii="Times New Roman" w:hAnsi="Times New Roman"/>
          <w:u w:val="single" w:color="000000"/>
          <w:lang w:val="nl-NL"/>
        </w:rPr>
        <w:t>činku</w:t>
      </w: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triazolové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</w:t>
      </w:r>
      <w:r w:rsidRPr="00173F0E">
        <w:rPr>
          <w:rFonts w:ascii="Times New Roman" w:hAnsi="Times New Roman"/>
          <w:spacing w:val="-1"/>
          <w:lang w:val="nl-NL"/>
        </w:rPr>
        <w:t>ku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Hlavný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spôsob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úči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ku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spočíva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inhibícii de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et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lácie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14-alfa-lanosterolu</w:t>
      </w:r>
      <w:r w:rsidRPr="00173F0E">
        <w:rPr>
          <w:rFonts w:ascii="Times New Roman" w:hAnsi="Times New Roman"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sprostre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kovan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j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tickým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chró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2"/>
          <w:lang w:val="nl-NL"/>
        </w:rPr>
        <w:t>4</w:t>
      </w:r>
      <w:r w:rsidRPr="00173F0E">
        <w:rPr>
          <w:rFonts w:ascii="Times New Roman" w:hAnsi="Times New Roman"/>
          <w:lang w:val="nl-NL"/>
        </w:rPr>
        <w:t>50,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yh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ného kroku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s</w:t>
      </w:r>
      <w:r w:rsidRPr="00173F0E">
        <w:rPr>
          <w:rFonts w:ascii="Times New Roman" w:hAnsi="Times New Roman"/>
          <w:lang w:val="nl-NL"/>
        </w:rPr>
        <w:t>yntéze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ckého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ergosterolu.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Ku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u</w:t>
      </w:r>
      <w:r w:rsidRPr="008D1A5F">
        <w:rPr>
          <w:rFonts w:ascii="Times New Roman" w:hAnsi="Times New Roman"/>
          <w:lang w:val="nl-NL"/>
        </w:rPr>
        <w:t>lácia</w:t>
      </w:r>
      <w:r w:rsidRPr="008D1A5F">
        <w:rPr>
          <w:rFonts w:ascii="Times New Roman" w:hAnsi="Times New Roman"/>
          <w:spacing w:val="-10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14-alfa</w:t>
      </w:r>
      <w:r w:rsidRPr="008D1A5F">
        <w:rPr>
          <w:rFonts w:ascii="Times New Roman" w:hAnsi="Times New Roman"/>
          <w:spacing w:val="1"/>
          <w:lang w:val="nl-NL"/>
        </w:rPr>
        <w:t>-</w:t>
      </w:r>
      <w:r w:rsidRPr="008D1A5F">
        <w:rPr>
          <w:rFonts w:ascii="Times New Roman" w:hAnsi="Times New Roman"/>
          <w:lang w:val="nl-NL"/>
        </w:rPr>
        <w:t>met</w:t>
      </w:r>
      <w:r w:rsidRPr="008D1A5F">
        <w:rPr>
          <w:rFonts w:ascii="Times New Roman" w:hAnsi="Times New Roman"/>
          <w:spacing w:val="2"/>
          <w:lang w:val="nl-NL"/>
        </w:rPr>
        <w:t>y</w:t>
      </w:r>
      <w:r w:rsidRPr="008D1A5F">
        <w:rPr>
          <w:rFonts w:ascii="Times New Roman" w:hAnsi="Times New Roman"/>
          <w:lang w:val="nl-NL"/>
        </w:rPr>
        <w:t>lsterolov</w:t>
      </w:r>
      <w:r w:rsidRPr="008D1A5F">
        <w:rPr>
          <w:rFonts w:ascii="Times New Roman" w:hAnsi="Times New Roman"/>
          <w:spacing w:val="-1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koreluje</w:t>
      </w:r>
      <w:r w:rsidRPr="008D1A5F">
        <w:rPr>
          <w:rFonts w:ascii="Times New Roman" w:hAnsi="Times New Roman"/>
          <w:spacing w:val="-7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s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následným nedostatkom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ergosterolu</w:t>
      </w:r>
      <w:r w:rsidRPr="008D1A5F">
        <w:rPr>
          <w:rFonts w:ascii="Times New Roman" w:hAnsi="Times New Roman"/>
          <w:spacing w:val="-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v</w:t>
      </w:r>
      <w:r w:rsidRPr="008D1A5F">
        <w:rPr>
          <w:rFonts w:ascii="Times New Roman" w:hAnsi="Times New Roman"/>
          <w:spacing w:val="-2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me</w:t>
      </w:r>
      <w:r w:rsidRPr="008D1A5F">
        <w:rPr>
          <w:rFonts w:ascii="Times New Roman" w:hAnsi="Times New Roman"/>
          <w:spacing w:val="-1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b</w:t>
      </w:r>
      <w:r w:rsidRPr="008D1A5F">
        <w:rPr>
          <w:rFonts w:ascii="Times New Roman" w:hAnsi="Times New Roman"/>
          <w:lang w:val="nl-NL"/>
        </w:rPr>
        <w:t>r</w:t>
      </w:r>
      <w:r w:rsidRPr="008D1A5F">
        <w:rPr>
          <w:rFonts w:ascii="Times New Roman" w:hAnsi="Times New Roman"/>
          <w:spacing w:val="-3"/>
          <w:lang w:val="nl-NL"/>
        </w:rPr>
        <w:t>á</w:t>
      </w:r>
      <w:r w:rsidRPr="008D1A5F">
        <w:rPr>
          <w:rFonts w:ascii="Times New Roman" w:hAnsi="Times New Roman"/>
          <w:lang w:val="nl-NL"/>
        </w:rPr>
        <w:t>ne</w:t>
      </w:r>
      <w:r w:rsidRPr="008D1A5F">
        <w:rPr>
          <w:rFonts w:ascii="Times New Roman" w:hAnsi="Times New Roman"/>
          <w:spacing w:val="-7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mykotických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spacing w:val="-1"/>
          <w:lang w:val="nl-NL"/>
        </w:rPr>
        <w:t>b</w:t>
      </w:r>
      <w:r w:rsidRPr="008D1A5F">
        <w:rPr>
          <w:rFonts w:ascii="Times New Roman" w:hAnsi="Times New Roman"/>
          <w:lang w:val="nl-NL"/>
        </w:rPr>
        <w:t>uniek</w:t>
      </w:r>
      <w:r w:rsidRPr="008D1A5F">
        <w:rPr>
          <w:rFonts w:ascii="Times New Roman" w:hAnsi="Times New Roman"/>
          <w:spacing w:val="-6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a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ô</w:t>
      </w:r>
      <w:r w:rsidRPr="008D1A5F">
        <w:rPr>
          <w:rFonts w:ascii="Times New Roman" w:hAnsi="Times New Roman"/>
          <w:lang w:val="nl-NL"/>
        </w:rPr>
        <w:t>že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spacing w:val="-1"/>
          <w:lang w:val="nl-NL"/>
        </w:rPr>
        <w:t>b</w:t>
      </w:r>
      <w:r w:rsidRPr="008D1A5F">
        <w:rPr>
          <w:rFonts w:ascii="Times New Roman" w:hAnsi="Times New Roman"/>
          <w:spacing w:val="1"/>
          <w:lang w:val="nl-NL"/>
        </w:rPr>
        <w:t>y</w:t>
      </w:r>
      <w:r w:rsidRPr="008D1A5F">
        <w:rPr>
          <w:rFonts w:ascii="Times New Roman" w:hAnsi="Times New Roman"/>
          <w:lang w:val="nl-NL"/>
        </w:rPr>
        <w:t>ť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zodp</w:t>
      </w:r>
      <w:r w:rsidRPr="008D1A5F">
        <w:rPr>
          <w:rFonts w:ascii="Times New Roman" w:hAnsi="Times New Roman"/>
          <w:spacing w:val="-1"/>
          <w:lang w:val="nl-NL"/>
        </w:rPr>
        <w:t>o</w:t>
      </w:r>
      <w:r w:rsidRPr="008D1A5F">
        <w:rPr>
          <w:rFonts w:ascii="Times New Roman" w:hAnsi="Times New Roman"/>
          <w:lang w:val="nl-NL"/>
        </w:rPr>
        <w:t>ve</w:t>
      </w:r>
      <w:r w:rsidRPr="008D1A5F">
        <w:rPr>
          <w:rFonts w:ascii="Times New Roman" w:hAnsi="Times New Roman"/>
          <w:spacing w:val="-1"/>
          <w:lang w:val="nl-NL"/>
        </w:rPr>
        <w:t>d</w:t>
      </w:r>
      <w:r w:rsidRPr="008D1A5F">
        <w:rPr>
          <w:rFonts w:ascii="Times New Roman" w:hAnsi="Times New Roman"/>
          <w:lang w:val="nl-NL"/>
        </w:rPr>
        <w:t>ná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za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kotickú aktivitu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vorikonazolu.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Uk</w:t>
      </w:r>
      <w:r w:rsidRPr="00173F0E">
        <w:rPr>
          <w:rFonts w:ascii="Times New Roman" w:hAnsi="Times New Roman"/>
          <w:spacing w:val="-2"/>
          <w:lang w:val="nl-NL"/>
        </w:rPr>
        <w:t>á</w:t>
      </w:r>
      <w:r w:rsidRPr="00173F0E">
        <w:rPr>
          <w:rFonts w:ascii="Times New Roman" w:hAnsi="Times New Roman"/>
          <w:lang w:val="nl-NL"/>
        </w:rPr>
        <w:t>zalo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sa,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že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selektívnejší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kotické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enz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spacing w:val="1"/>
          <w:lang w:val="nl-NL"/>
        </w:rPr>
        <w:t>h</w:t>
      </w:r>
      <w:r w:rsidRPr="00173F0E">
        <w:rPr>
          <w:rFonts w:ascii="Times New Roman" w:hAnsi="Times New Roman"/>
          <w:lang w:val="nl-NL"/>
        </w:rPr>
        <w:t>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 P450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="00664AEA">
        <w:rPr>
          <w:rFonts w:ascii="Times New Roman" w:hAnsi="Times New Roman"/>
          <w:spacing w:val="-3"/>
          <w:lang w:val="nl-NL"/>
        </w:rPr>
        <w:t xml:space="preserve">ako </w:t>
      </w:r>
      <w:r w:rsidRPr="00173F0E">
        <w:rPr>
          <w:rFonts w:ascii="Times New Roman" w:hAnsi="Times New Roman"/>
          <w:lang w:val="nl-NL"/>
        </w:rPr>
        <w:t>rôzne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enz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ové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sté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to</w:t>
      </w:r>
      <w:r w:rsidRPr="00173F0E">
        <w:rPr>
          <w:rFonts w:ascii="Times New Roman" w:hAnsi="Times New Roman"/>
          <w:lang w:val="nl-NL"/>
        </w:rPr>
        <w:t>chró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P450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cicavcov.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u w:val="single" w:color="000000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Farmakokinetický/farmakodynamický vzťah</w:t>
      </w:r>
    </w:p>
    <w:p w:rsidR="004A2FD2" w:rsidRPr="00173F0E" w:rsidRDefault="004A2FD2" w:rsidP="007E7610">
      <w:pPr>
        <w:spacing w:before="4" w:after="0" w:line="252" w:lineRule="exact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10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15341C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štúdi</w:t>
      </w:r>
      <w:r w:rsidRPr="00173F0E">
        <w:rPr>
          <w:rFonts w:ascii="Times New Roman" w:hAnsi="Times New Roman"/>
          <w:spacing w:val="-1"/>
          <w:lang w:val="nl-NL"/>
        </w:rPr>
        <w:t>á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edián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prie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ernej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ax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málnej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atickej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koncentrácie u individuálnych jedincov (berúc do úvahy všetky štúdie) 2 425 ng/ml (interkvartilový rozsah 1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193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380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l),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resp.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742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2"/>
          <w:lang w:val="nl-NL"/>
        </w:rPr>
        <w:t>i</w:t>
      </w:r>
      <w:r w:rsidRPr="00173F0E">
        <w:rPr>
          <w:rFonts w:ascii="Times New Roman" w:hAnsi="Times New Roman"/>
          <w:lang w:val="nl-NL"/>
        </w:rPr>
        <w:t>nterkvartilový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rozsah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027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6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302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l). 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4154E1">
        <w:rPr>
          <w:rFonts w:ascii="Times New Roman" w:hAnsi="Times New Roman"/>
          <w:lang w:val="nl-NL"/>
        </w:rPr>
        <w:t xml:space="preserve">klinických </w:t>
      </w:r>
      <w:r w:rsidRPr="00173F0E">
        <w:rPr>
          <w:rFonts w:ascii="Times New Roman" w:hAnsi="Times New Roman"/>
          <w:lang w:val="nl-NL"/>
        </w:rPr>
        <w:t>skúšaniach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nenašla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pozitívna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asociácia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medzi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stredný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maximáln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2"/>
          <w:lang w:val="nl-NL"/>
        </w:rPr>
        <w:t>b</w:t>
      </w:r>
      <w:r w:rsidRPr="00173F0E">
        <w:rPr>
          <w:rFonts w:ascii="Times New Roman" w:hAnsi="Times New Roman"/>
          <w:lang w:val="nl-NL"/>
        </w:rPr>
        <w:t>o mini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azolu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 jeho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4"/>
          <w:lang w:val="nl-NL"/>
        </w:rPr>
        <w:t>ú</w:t>
      </w:r>
      <w:r w:rsidRPr="00173F0E">
        <w:rPr>
          <w:rFonts w:ascii="Times New Roman" w:hAnsi="Times New Roman"/>
          <w:lang w:val="nl-NL"/>
        </w:rPr>
        <w:t>č</w:t>
      </w:r>
      <w:r w:rsidRPr="00173F0E">
        <w:rPr>
          <w:rFonts w:ascii="Times New Roman" w:hAnsi="Times New Roman"/>
          <w:spacing w:val="1"/>
          <w:lang w:val="nl-NL"/>
        </w:rPr>
        <w:t>inno</w:t>
      </w:r>
      <w:r w:rsidRPr="00173F0E">
        <w:rPr>
          <w:rFonts w:ascii="Times New Roman" w:hAnsi="Times New Roman"/>
          <w:lang w:val="nl-NL"/>
        </w:rPr>
        <w:t>sť</w:t>
      </w:r>
      <w:r w:rsidRPr="00173F0E">
        <w:rPr>
          <w:rFonts w:ascii="Times New Roman" w:hAnsi="Times New Roman"/>
          <w:spacing w:val="1"/>
          <w:lang w:val="nl-NL"/>
        </w:rPr>
        <w:t>ou</w:t>
      </w:r>
      <w:r w:rsidR="009E4068">
        <w:rPr>
          <w:rFonts w:ascii="Times New Roman" w:hAnsi="Times New Roman"/>
          <w:spacing w:val="1"/>
          <w:lang w:val="nl-NL"/>
        </w:rPr>
        <w:t xml:space="preserve"> a v štúdiach profylaxie nebol tento vzťah </w:t>
      </w:r>
      <w:r w:rsidR="00587AD5">
        <w:rPr>
          <w:rFonts w:ascii="Times New Roman" w:hAnsi="Times New Roman"/>
          <w:spacing w:val="1"/>
          <w:lang w:val="nl-NL"/>
        </w:rPr>
        <w:t>preskúmaný</w:t>
      </w:r>
      <w:r w:rsidR="009E4068">
        <w:rPr>
          <w:rFonts w:ascii="Times New Roman" w:hAnsi="Times New Roman"/>
          <w:spacing w:val="1"/>
          <w:lang w:val="nl-NL"/>
        </w:rPr>
        <w:t>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1E5288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Farmakokineticko-farmakodynamické analýzy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údajov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kúšaní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preuk</w:t>
      </w:r>
      <w:r w:rsidRPr="00173F0E">
        <w:rPr>
          <w:rFonts w:ascii="Times New Roman" w:hAnsi="Times New Roman"/>
          <w:spacing w:val="-1"/>
          <w:lang w:val="nl-NL"/>
        </w:rPr>
        <w:t>á</w:t>
      </w:r>
      <w:r w:rsidRPr="00173F0E">
        <w:rPr>
          <w:rFonts w:ascii="Times New Roman" w:hAnsi="Times New Roman"/>
          <w:lang w:val="nl-NL"/>
        </w:rPr>
        <w:t>zali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pozitívnu asociáciu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medzi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atický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koncentráciami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abnormalita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hepatáln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2AED" w:rsidRPr="00173F0E">
        <w:rPr>
          <w:rFonts w:ascii="Times New Roman" w:hAnsi="Times New Roman"/>
          <w:lang w:val="nl-NL"/>
        </w:rPr>
        <w:t>i</w:t>
      </w:r>
      <w:r w:rsidR="009B2AED">
        <w:rPr>
          <w:rFonts w:ascii="Times New Roman" w:hAnsi="Times New Roman"/>
          <w:lang w:val="nl-NL"/>
        </w:rPr>
        <w:t> </w:t>
      </w:r>
      <w:r w:rsidRPr="00173F0E">
        <w:rPr>
          <w:rFonts w:ascii="Times New Roman" w:hAnsi="Times New Roman"/>
          <w:lang w:val="nl-NL"/>
        </w:rPr>
        <w:t>porucha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videnia.</w:t>
      </w:r>
      <w:r w:rsidRPr="001E5288">
        <w:rPr>
          <w:rFonts w:ascii="TimesNewRoman" w:eastAsia="TimesNewRoman" w:cs="TimesNew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Úpravy dávky sa v štúdiách profylaxie neskúmali.</w:t>
      </w:r>
    </w:p>
    <w:p w:rsidR="004A2FD2" w:rsidRPr="001E5288" w:rsidRDefault="004A2FD2" w:rsidP="0074232F">
      <w:pPr>
        <w:spacing w:before="14" w:after="0" w:line="240" w:lineRule="exact"/>
        <w:rPr>
          <w:rFonts w:ascii="Times New Roman" w:hAnsi="Times New Roman"/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Klinická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úč</w:t>
      </w:r>
      <w:r w:rsidRPr="00173F0E">
        <w:rPr>
          <w:rFonts w:ascii="Times New Roman" w:hAnsi="Times New Roman"/>
          <w:spacing w:val="1"/>
          <w:u w:val="single" w:color="000000"/>
          <w:lang w:val="nl-NL"/>
        </w:rPr>
        <w:t>inno</w:t>
      </w:r>
      <w:r w:rsidRPr="00173F0E">
        <w:rPr>
          <w:rFonts w:ascii="Times New Roman" w:hAnsi="Times New Roman"/>
          <w:u w:val="single" w:color="000000"/>
          <w:lang w:val="nl-NL"/>
        </w:rPr>
        <w:t>sť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a</w:t>
      </w:r>
      <w:r w:rsidRPr="00173F0E">
        <w:rPr>
          <w:rFonts w:ascii="Times New Roman" w:hAnsi="Times New Roman"/>
          <w:spacing w:val="-2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bezpe</w:t>
      </w:r>
      <w:r w:rsidRPr="00173F0E">
        <w:rPr>
          <w:rFonts w:ascii="Times New Roman" w:hAnsi="Times New Roman"/>
          <w:spacing w:val="1"/>
          <w:u w:val="single" w:color="000000"/>
          <w:lang w:val="nl-NL"/>
        </w:rPr>
        <w:t>čno</w:t>
      </w:r>
      <w:r w:rsidRPr="00173F0E">
        <w:rPr>
          <w:rFonts w:ascii="Times New Roman" w:hAnsi="Times New Roman"/>
          <w:u w:val="single" w:color="000000"/>
          <w:lang w:val="nl-NL"/>
        </w:rPr>
        <w:t>sť</w:t>
      </w: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onazol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ykazuje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širokosp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ktrálnu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antimykotickú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vitu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oči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rodu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spacing w:val="1"/>
          <w:lang w:val="nl-NL"/>
        </w:rPr>
        <w:t>Cand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spacing w:val="1"/>
          <w:lang w:val="nl-NL"/>
        </w:rPr>
        <w:t>d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(vrátane flukonazol–r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zistentnej</w:t>
      </w:r>
      <w:r w:rsidRPr="00173F0E">
        <w:rPr>
          <w:rFonts w:ascii="Times New Roman" w:hAnsi="Times New Roman"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zis</w:t>
      </w:r>
      <w:r w:rsidRPr="00173F0E">
        <w:rPr>
          <w:rFonts w:ascii="Times New Roman" w:hAnsi="Times New Roman"/>
          <w:spacing w:val="2"/>
          <w:lang w:val="nl-NL"/>
        </w:rPr>
        <w:t>t</w:t>
      </w:r>
      <w:r w:rsidRPr="00173F0E">
        <w:rPr>
          <w:rFonts w:ascii="Times New Roman" w:hAnsi="Times New Roman"/>
          <w:lang w:val="nl-NL"/>
        </w:rPr>
        <w:t>entným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spacing w:val="2"/>
          <w:lang w:val="nl-NL"/>
        </w:rPr>
        <w:t>ň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glabrata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albic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ns</w:t>
      </w:r>
      <w:r w:rsidRPr="00173F0E">
        <w:rPr>
          <w:rFonts w:ascii="Times New Roman" w:hAnsi="Times New Roman"/>
          <w:lang w:val="nl-NL"/>
        </w:rPr>
        <w:t>)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fungicí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 xml:space="preserve">nu </w:t>
      </w:r>
      <w:r w:rsidRPr="00173F0E">
        <w:rPr>
          <w:rFonts w:ascii="Times New Roman" w:hAnsi="Times New Roman"/>
          <w:lang w:val="nl-NL"/>
        </w:rPr>
        <w:lastRenderedPageBreak/>
        <w:t>aktivitu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či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všetkým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testovaným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druh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rodu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Aspergillus.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kazuje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v</w:t>
      </w:r>
      <w:r w:rsidRPr="00173F0E">
        <w:rPr>
          <w:rFonts w:ascii="Times New Roman" w:hAnsi="Times New Roman"/>
          <w:i/>
          <w:lang w:val="nl-NL"/>
        </w:rPr>
        <w:t xml:space="preserve">itro </w:t>
      </w:r>
      <w:r w:rsidRPr="00173F0E">
        <w:rPr>
          <w:rFonts w:ascii="Times New Roman" w:hAnsi="Times New Roman"/>
          <w:lang w:val="nl-NL"/>
        </w:rPr>
        <w:t>fungicídnu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tivitu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oči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mykotickým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patogénom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Scedosporium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Fusarium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kto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ajú li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itovanú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citlivosť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existujúce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kotiká.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Klinická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</w:t>
      </w:r>
      <w:r w:rsidRPr="00173F0E">
        <w:rPr>
          <w:rFonts w:ascii="Times New Roman" w:hAnsi="Times New Roman"/>
          <w:spacing w:val="1"/>
          <w:lang w:val="nl-NL"/>
        </w:rPr>
        <w:t>inno</w:t>
      </w:r>
      <w:r w:rsidRPr="00173F0E">
        <w:rPr>
          <w:rFonts w:ascii="Times New Roman" w:hAnsi="Times New Roman"/>
          <w:lang w:val="nl-NL"/>
        </w:rPr>
        <w:t>sť</w:t>
      </w:r>
      <w:r w:rsidR="00B97441">
        <w:rPr>
          <w:rFonts w:ascii="Times New Roman" w:hAnsi="Times New Roman"/>
          <w:lang w:val="nl-NL"/>
        </w:rPr>
        <w:t xml:space="preserve">, definovaná ako </w:t>
      </w:r>
      <w:r w:rsidR="009B5F82">
        <w:rPr>
          <w:rFonts w:ascii="Times New Roman" w:hAnsi="Times New Roman"/>
          <w:lang w:val="nl-NL"/>
        </w:rPr>
        <w:t>parciálna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5F82">
        <w:rPr>
          <w:rFonts w:ascii="Times New Roman" w:hAnsi="Times New Roman"/>
          <w:lang w:val="nl-NL"/>
        </w:rPr>
        <w:t>kompletná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pov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ď</w:t>
      </w:r>
      <w:r w:rsidR="00B97441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 potvrdila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Aspergillus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="005B2BA0">
        <w:rPr>
          <w:rFonts w:ascii="Times New Roman" w:hAnsi="Times New Roman"/>
          <w:i/>
          <w:spacing w:val="-10"/>
          <w:lang w:val="nl-NL"/>
        </w:rPr>
        <w:t xml:space="preserve">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flavus,</w:t>
      </w:r>
      <w:r w:rsidRPr="00173F0E">
        <w:rPr>
          <w:rFonts w:ascii="Times New Roman" w:hAnsi="Times New Roman"/>
          <w:i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A.fumigatus,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</w:t>
      </w:r>
      <w:r w:rsidRPr="00173F0E">
        <w:rPr>
          <w:rFonts w:ascii="Times New Roman" w:hAnsi="Times New Roman"/>
          <w:i/>
          <w:spacing w:val="-1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rreus,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niger,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nidulan</w:t>
      </w:r>
      <w:r w:rsidRPr="00173F0E">
        <w:rPr>
          <w:rFonts w:ascii="Times New Roman" w:hAnsi="Times New Roman"/>
          <w:i/>
          <w:spacing w:val="-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Candida</w:t>
      </w:r>
      <w:r w:rsidR="005B2BA0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albic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ns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</w:t>
      </w:r>
      <w:r w:rsidRPr="00173F0E">
        <w:rPr>
          <w:rFonts w:ascii="Times New Roman" w:hAnsi="Times New Roman"/>
          <w:i/>
          <w:spacing w:val="-1"/>
          <w:lang w:val="nl-NL"/>
        </w:rPr>
        <w:t>at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parapsilo</w:t>
      </w:r>
      <w:r w:rsidRPr="00173F0E">
        <w:rPr>
          <w:rFonts w:ascii="Times New Roman" w:hAnsi="Times New Roman"/>
          <w:i/>
          <w:spacing w:val="-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is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tropicalis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 ob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edzené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 xml:space="preserve">u </w:t>
      </w:r>
      <w:r w:rsidRPr="00173F0E">
        <w:rPr>
          <w:rFonts w:ascii="Times New Roman" w:hAnsi="Times New Roman"/>
          <w:spacing w:val="1"/>
          <w:lang w:val="nl-NL"/>
        </w:rPr>
        <w:t>po</w:t>
      </w:r>
      <w:r w:rsidRPr="00173F0E">
        <w:rPr>
          <w:rFonts w:ascii="Times New Roman" w:hAnsi="Times New Roman"/>
          <w:lang w:val="nl-NL"/>
        </w:rPr>
        <w:t>čtu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spacing w:val="-1"/>
          <w:lang w:val="nl-NL"/>
        </w:rPr>
        <w:t>d</w:t>
      </w:r>
      <w:r w:rsidRPr="00173F0E">
        <w:rPr>
          <w:rFonts w:ascii="Times New Roman" w:hAnsi="Times New Roman"/>
          <w:i/>
          <w:lang w:val="nl-NL"/>
        </w:rPr>
        <w:t>ub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iniensis,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</w:t>
      </w:r>
      <w:r w:rsidRPr="00173F0E">
        <w:rPr>
          <w:rFonts w:ascii="Times New Roman" w:hAnsi="Times New Roman"/>
          <w:i/>
          <w:spacing w:val="-1"/>
          <w:lang w:val="nl-NL"/>
        </w:rPr>
        <w:t>n</w:t>
      </w:r>
      <w:r w:rsidRPr="00173F0E">
        <w:rPr>
          <w:rFonts w:ascii="Times New Roman" w:hAnsi="Times New Roman"/>
          <w:i/>
          <w:lang w:val="nl-NL"/>
        </w:rPr>
        <w:t>conspicua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guilliermondii,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</w:t>
      </w:r>
      <w:r w:rsidR="005B2BA0">
        <w:rPr>
          <w:rFonts w:ascii="Times New Roman" w:hAnsi="Times New Roman"/>
          <w:i/>
          <w:lang w:val="nl-NL"/>
        </w:rPr>
        <w:t>m spp.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átane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S. apiospermum,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prol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fica</w:t>
      </w:r>
      <w:r w:rsidRPr="00173F0E">
        <w:rPr>
          <w:rFonts w:ascii="Times New Roman" w:hAnsi="Times New Roman"/>
          <w:i/>
          <w:spacing w:val="-1"/>
          <w:lang w:val="nl-NL"/>
        </w:rPr>
        <w:t>n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Fusarium</w:t>
      </w:r>
      <w:r w:rsidR="005B2BA0">
        <w:rPr>
          <w:rFonts w:ascii="Times New Roman" w:hAnsi="Times New Roman"/>
          <w:i/>
          <w:lang w:val="nl-NL"/>
        </w:rPr>
        <w:t xml:space="preserve"> spp</w:t>
      </w:r>
      <w:r w:rsidRPr="00173F0E">
        <w:rPr>
          <w:rFonts w:ascii="Times New Roman" w:hAnsi="Times New Roman"/>
          <w:i/>
          <w:lang w:val="nl-NL"/>
        </w:rPr>
        <w:t>.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Ďalšie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</w:t>
      </w:r>
      <w:r w:rsidRPr="00173F0E">
        <w:rPr>
          <w:rFonts w:ascii="Times New Roman" w:hAnsi="Times New Roman"/>
          <w:spacing w:val="2"/>
          <w:lang w:val="nl-NL"/>
        </w:rPr>
        <w:t>n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nfekcie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(často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5F82">
        <w:rPr>
          <w:rFonts w:ascii="Times New Roman" w:hAnsi="Times New Roman"/>
          <w:spacing w:val="-4"/>
          <w:lang w:val="nl-NL"/>
        </w:rPr>
        <w:t xml:space="preserve">buď </w:t>
      </w:r>
      <w:r w:rsidR="00BC2DBC">
        <w:rPr>
          <w:rFonts w:ascii="Times New Roman" w:hAnsi="Times New Roman"/>
          <w:spacing w:val="-4"/>
          <w:lang w:val="nl-NL"/>
        </w:rPr>
        <w:t xml:space="preserve">s </w:t>
      </w:r>
      <w:r w:rsidRPr="00173F0E">
        <w:rPr>
          <w:rFonts w:ascii="Times New Roman" w:hAnsi="Times New Roman"/>
          <w:lang w:val="nl-NL"/>
        </w:rPr>
        <w:t>parciálnou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pletnou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ov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ďou</w:t>
      </w:r>
      <w:r w:rsidR="00BC2DBC">
        <w:rPr>
          <w:rFonts w:ascii="Times New Roman" w:hAnsi="Times New Roman"/>
          <w:spacing w:val="-10"/>
          <w:lang w:val="nl-NL"/>
        </w:rPr>
        <w:t xml:space="preserve">) </w:t>
      </w:r>
      <w:r w:rsidRPr="00173F0E">
        <w:rPr>
          <w:rFonts w:ascii="Times New Roman" w:hAnsi="Times New Roman"/>
          <w:lang w:val="nl-NL"/>
        </w:rPr>
        <w:t>zahŕ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ali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izolované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prípa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Alternaria</w:t>
      </w:r>
      <w:r w:rsidR="00B80B0F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Blastomyces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dermatitidis, Blastoschizomyc</w:t>
      </w:r>
      <w:r w:rsidRPr="00173F0E">
        <w:rPr>
          <w:rFonts w:ascii="Times New Roman" w:hAnsi="Times New Roman"/>
          <w:i/>
          <w:spacing w:val="1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capitatus,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Cl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dosporium</w:t>
      </w:r>
      <w:r w:rsidR="00B80B0F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spacing w:val="-1"/>
          <w:lang w:val="nl-NL"/>
        </w:rPr>
        <w:t>C</w:t>
      </w:r>
      <w:r w:rsidRPr="00173F0E">
        <w:rPr>
          <w:rFonts w:ascii="Times New Roman" w:hAnsi="Times New Roman"/>
          <w:i/>
          <w:spacing w:val="1"/>
          <w:lang w:val="nl-NL"/>
        </w:rPr>
        <w:t>o</w:t>
      </w:r>
      <w:r w:rsidRPr="00173F0E">
        <w:rPr>
          <w:rFonts w:ascii="Times New Roman" w:hAnsi="Times New Roman"/>
          <w:i/>
          <w:lang w:val="nl-NL"/>
        </w:rPr>
        <w:t>ccidioides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immitis,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Conidiobo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us coronatus,Cryptococcus</w:t>
      </w:r>
      <w:r w:rsidRPr="00173F0E">
        <w:rPr>
          <w:rFonts w:ascii="Times New Roman" w:hAnsi="Times New Roman"/>
          <w:i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neoformans,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Exserohilum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rostratum,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Exophia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spin</w:t>
      </w:r>
      <w:r w:rsidRPr="00173F0E">
        <w:rPr>
          <w:rFonts w:ascii="Times New Roman" w:hAnsi="Times New Roman"/>
          <w:i/>
          <w:spacing w:val="-1"/>
          <w:lang w:val="nl-NL"/>
        </w:rPr>
        <w:t>if</w:t>
      </w:r>
      <w:r w:rsidRPr="00173F0E">
        <w:rPr>
          <w:rFonts w:ascii="Times New Roman" w:hAnsi="Times New Roman"/>
          <w:i/>
          <w:lang w:val="nl-NL"/>
        </w:rPr>
        <w:t>era,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Fonsecaea pedrosoi,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Madurella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myce</w:t>
      </w:r>
      <w:r w:rsidRPr="00173F0E">
        <w:rPr>
          <w:rFonts w:ascii="Times New Roman" w:hAnsi="Times New Roman"/>
          <w:i/>
          <w:spacing w:val="2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o</w:t>
      </w:r>
      <w:r w:rsidRPr="00173F0E">
        <w:rPr>
          <w:rFonts w:ascii="Times New Roman" w:hAnsi="Times New Roman"/>
          <w:i/>
          <w:spacing w:val="-1"/>
          <w:lang w:val="nl-NL"/>
        </w:rPr>
        <w:t>m</w:t>
      </w:r>
      <w:r w:rsidRPr="00173F0E">
        <w:rPr>
          <w:rFonts w:ascii="Times New Roman" w:hAnsi="Times New Roman"/>
          <w:i/>
          <w:lang w:val="nl-NL"/>
        </w:rPr>
        <w:t>atis,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Paecilomyces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lilac</w:t>
      </w:r>
      <w:r w:rsidRPr="00173F0E">
        <w:rPr>
          <w:rFonts w:ascii="Times New Roman" w:hAnsi="Times New Roman"/>
          <w:i/>
          <w:spacing w:val="2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nu</w:t>
      </w:r>
      <w:r w:rsidR="00B80B0F">
        <w:rPr>
          <w:rFonts w:ascii="Times New Roman" w:hAnsi="Times New Roman"/>
          <w:i/>
          <w:lang w:val="nl-NL"/>
        </w:rPr>
        <w:t xml:space="preserve">s, </w:t>
      </w:r>
      <w:r w:rsidRPr="00173F0E">
        <w:rPr>
          <w:rFonts w:ascii="Times New Roman" w:hAnsi="Times New Roman"/>
          <w:i/>
          <w:lang w:val="nl-NL"/>
        </w:rPr>
        <w:t>P</w:t>
      </w:r>
      <w:r w:rsidRPr="00173F0E">
        <w:rPr>
          <w:rFonts w:ascii="Times New Roman" w:hAnsi="Times New Roman"/>
          <w:i/>
          <w:spacing w:val="-2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nicillium</w:t>
      </w:r>
      <w:r w:rsidR="00B80B0F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marneffei, Phialophora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richardsiae,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Scopulariops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brevicaulis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="00A158FB">
        <w:rPr>
          <w:rFonts w:ascii="Times New Roman" w:hAnsi="Times New Roman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Trich</w:t>
      </w:r>
      <w:r w:rsidRPr="00173F0E">
        <w:rPr>
          <w:rFonts w:ascii="Times New Roman" w:hAnsi="Times New Roman"/>
          <w:i/>
          <w:spacing w:val="-1"/>
          <w:lang w:val="nl-NL"/>
        </w:rPr>
        <w:t>o</w:t>
      </w:r>
      <w:r w:rsidRPr="00173F0E">
        <w:rPr>
          <w:rFonts w:ascii="Times New Roman" w:hAnsi="Times New Roman"/>
          <w:i/>
          <w:lang w:val="nl-NL"/>
        </w:rPr>
        <w:t>sporon</w:t>
      </w:r>
      <w:r w:rsidR="00A158FB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beigelii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fekcií.</w:t>
      </w:r>
    </w:p>
    <w:p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pozorovala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nasled</w:t>
      </w:r>
      <w:r w:rsidR="00A821C5">
        <w:rPr>
          <w:rFonts w:ascii="Times New Roman" w:hAnsi="Times New Roman"/>
          <w:lang w:val="nl-NL"/>
        </w:rPr>
        <w:t>ovných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izolovaných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: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Acremoniu</w:t>
      </w:r>
      <w:r w:rsidR="008B6078">
        <w:rPr>
          <w:rFonts w:ascii="Times New Roman" w:hAnsi="Times New Roman"/>
          <w:i/>
          <w:lang w:val="nl-NL"/>
        </w:rPr>
        <w:t>m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Alternaria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 Bipolaris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ado</w:t>
      </w:r>
      <w:r w:rsidRPr="00173F0E">
        <w:rPr>
          <w:rFonts w:ascii="Times New Roman" w:hAnsi="Times New Roman"/>
          <w:i/>
          <w:spacing w:val="-1"/>
          <w:lang w:val="nl-NL"/>
        </w:rPr>
        <w:t>p</w:t>
      </w:r>
      <w:r w:rsidRPr="00173F0E">
        <w:rPr>
          <w:rFonts w:ascii="Times New Roman" w:hAnsi="Times New Roman"/>
          <w:i/>
          <w:lang w:val="nl-NL"/>
        </w:rPr>
        <w:t>hial</w:t>
      </w:r>
      <w:r w:rsidRPr="00173F0E">
        <w:rPr>
          <w:rFonts w:ascii="Times New Roman" w:hAnsi="Times New Roman"/>
          <w:i/>
          <w:spacing w:val="-1"/>
          <w:lang w:val="nl-NL"/>
        </w:rPr>
        <w:t>o</w:t>
      </w:r>
      <w:r w:rsidRPr="00173F0E">
        <w:rPr>
          <w:rFonts w:ascii="Times New Roman" w:hAnsi="Times New Roman"/>
          <w:i/>
          <w:spacing w:val="1"/>
          <w:lang w:val="nl-NL"/>
        </w:rPr>
        <w:t>p</w:t>
      </w:r>
      <w:r w:rsidRPr="00173F0E">
        <w:rPr>
          <w:rFonts w:ascii="Times New Roman" w:hAnsi="Times New Roman"/>
          <w:i/>
          <w:spacing w:val="-1"/>
          <w:lang w:val="nl-NL"/>
        </w:rPr>
        <w:t>ho</w:t>
      </w:r>
      <w:r w:rsidRPr="00173F0E">
        <w:rPr>
          <w:rFonts w:ascii="Times New Roman" w:hAnsi="Times New Roman"/>
          <w:i/>
          <w:lang w:val="nl-NL"/>
        </w:rPr>
        <w:t>ra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Histoplasma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capsulat</w:t>
      </w:r>
      <w:r w:rsidRPr="00173F0E">
        <w:rPr>
          <w:rFonts w:ascii="Times New Roman" w:hAnsi="Times New Roman"/>
          <w:i/>
          <w:spacing w:val="-1"/>
          <w:lang w:val="nl-NL"/>
        </w:rPr>
        <w:t>u</w:t>
      </w:r>
      <w:r w:rsidRPr="00173F0E">
        <w:rPr>
          <w:rFonts w:ascii="Times New Roman" w:hAnsi="Times New Roman"/>
          <w:i/>
          <w:lang w:val="nl-NL"/>
        </w:rPr>
        <w:t>m,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prič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vä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ov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bola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ib</w:t>
      </w:r>
      <w:r w:rsidRPr="00173F0E">
        <w:rPr>
          <w:rFonts w:ascii="Times New Roman" w:hAnsi="Times New Roman"/>
          <w:spacing w:val="-1"/>
          <w:lang w:val="nl-NL"/>
        </w:rPr>
        <w:t>ov</w:t>
      </w:r>
      <w:r w:rsidRPr="00173F0E">
        <w:rPr>
          <w:rFonts w:ascii="Times New Roman" w:hAnsi="Times New Roman"/>
          <w:lang w:val="nl-NL"/>
        </w:rPr>
        <w:t>aná vorik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rozmedzí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koncentrácií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0</w:t>
      </w:r>
      <w:r w:rsidRPr="00173F0E">
        <w:rPr>
          <w:rFonts w:ascii="Times New Roman" w:hAnsi="Times New Roman"/>
          <w:spacing w:val="-1"/>
          <w:lang w:val="nl-NL"/>
        </w:rPr>
        <w:t>,</w:t>
      </w:r>
      <w:r w:rsidRPr="00173F0E">
        <w:rPr>
          <w:rFonts w:ascii="Times New Roman" w:hAnsi="Times New Roman"/>
          <w:lang w:val="nl-NL"/>
        </w:rPr>
        <w:t>05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>
        <w:rPr>
          <w:rFonts w:ascii="Symbol" w:hAnsi="Symbol" w:cs="Symbol"/>
          <w:spacing w:val="-2"/>
        </w:rPr>
        <w:t></w:t>
      </w:r>
      <w:r w:rsidRPr="00173F0E">
        <w:rPr>
          <w:rFonts w:ascii="Times New Roman" w:hAnsi="Times New Roman"/>
          <w:spacing w:val="1"/>
          <w:lang w:val="nl-NL"/>
        </w:rPr>
        <w:t>g/ml.</w:t>
      </w:r>
    </w:p>
    <w:p w:rsidR="004A2FD2" w:rsidRPr="00173F0E" w:rsidRDefault="004A2FD2" w:rsidP="0074232F">
      <w:pPr>
        <w:spacing w:before="11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vrdila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nasled</w:t>
      </w:r>
      <w:r w:rsidR="005B0896">
        <w:rPr>
          <w:rFonts w:ascii="Times New Roman" w:hAnsi="Times New Roman"/>
          <w:lang w:val="nl-NL"/>
        </w:rPr>
        <w:t>ovným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patogéno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zná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význa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s</w:t>
      </w:r>
      <w:r w:rsidRPr="00173F0E">
        <w:rPr>
          <w:rFonts w:ascii="Times New Roman" w:hAnsi="Times New Roman"/>
          <w:lang w:val="nl-NL"/>
        </w:rPr>
        <w:t xml:space="preserve">ť: </w:t>
      </w:r>
      <w:r w:rsidRPr="00173F0E">
        <w:rPr>
          <w:rFonts w:ascii="Times New Roman" w:hAnsi="Times New Roman"/>
          <w:i/>
          <w:lang w:val="nl-NL"/>
        </w:rPr>
        <w:t>Curvularia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spp</w:t>
      </w:r>
      <w:r w:rsidRPr="008D1A5F">
        <w:rPr>
          <w:rFonts w:ascii="Times New Roman" w:hAnsi="Times New Roman"/>
          <w:lang w:val="nl-NL"/>
        </w:rPr>
        <w:t>.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a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i/>
          <w:lang w:val="nl-NL"/>
        </w:rPr>
        <w:t>Spor</w:t>
      </w:r>
      <w:r w:rsidRPr="008D1A5F">
        <w:rPr>
          <w:rFonts w:ascii="Times New Roman" w:hAnsi="Times New Roman"/>
          <w:i/>
          <w:spacing w:val="-1"/>
          <w:lang w:val="nl-NL"/>
        </w:rPr>
        <w:t>o</w:t>
      </w:r>
      <w:r w:rsidRPr="008D1A5F">
        <w:rPr>
          <w:rFonts w:ascii="Times New Roman" w:hAnsi="Times New Roman"/>
          <w:i/>
          <w:lang w:val="nl-NL"/>
        </w:rPr>
        <w:t>thr</w:t>
      </w:r>
      <w:r w:rsidRPr="008D1A5F">
        <w:rPr>
          <w:rFonts w:ascii="Times New Roman" w:hAnsi="Times New Roman"/>
          <w:i/>
          <w:spacing w:val="-1"/>
          <w:lang w:val="nl-NL"/>
        </w:rPr>
        <w:t>i</w:t>
      </w:r>
      <w:r w:rsidRPr="008D1A5F">
        <w:rPr>
          <w:rFonts w:ascii="Times New Roman" w:hAnsi="Times New Roman"/>
          <w:i/>
          <w:lang w:val="nl-NL"/>
        </w:rPr>
        <w:t>x</w:t>
      </w:r>
      <w:r w:rsidRPr="008D1A5F">
        <w:rPr>
          <w:rFonts w:ascii="Times New Roman" w:hAnsi="Times New Roman"/>
          <w:i/>
          <w:spacing w:val="-9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spp</w:t>
      </w:r>
      <w:r w:rsidRPr="00E11D1C">
        <w:rPr>
          <w:rFonts w:ascii="Times New Roman" w:hAnsi="Times New Roman"/>
          <w:i/>
          <w:lang w:val="nl-NL"/>
        </w:rPr>
        <w:t>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Hraničné</w:t>
      </w:r>
      <w:r w:rsidRPr="00173F0E">
        <w:rPr>
          <w:rFonts w:ascii="Times New Roman" w:hAnsi="Times New Roman"/>
          <w:spacing w:val="-9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hodno</w:t>
      </w:r>
      <w:r w:rsidRPr="00173F0E">
        <w:rPr>
          <w:rFonts w:ascii="Times New Roman" w:hAnsi="Times New Roman"/>
          <w:spacing w:val="-1"/>
          <w:u w:val="single" w:color="000000"/>
          <w:lang w:val="nl-NL"/>
        </w:rPr>
        <w:t>t</w:t>
      </w:r>
      <w:r w:rsidRPr="00173F0E">
        <w:rPr>
          <w:rFonts w:ascii="Times New Roman" w:hAnsi="Times New Roman"/>
          <w:u w:val="single" w:color="000000"/>
          <w:lang w:val="nl-NL"/>
        </w:rPr>
        <w:t>y</w:t>
      </w:r>
    </w:p>
    <w:p w:rsidR="004A2FD2" w:rsidRPr="00173F0E" w:rsidRDefault="004A2FD2" w:rsidP="0074232F">
      <w:pPr>
        <w:spacing w:after="0" w:line="240" w:lineRule="auto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Mykologické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kultivačné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šetrenie,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ďalšie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labor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tórne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šetrenia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(sérológia,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histopatológia)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u</w:t>
      </w:r>
      <w:r w:rsidRPr="00173F0E">
        <w:rPr>
          <w:rFonts w:ascii="Times New Roman" w:hAnsi="Times New Roman"/>
          <w:lang w:val="nl-NL"/>
        </w:rPr>
        <w:t>sia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on</w:t>
      </w:r>
      <w:r w:rsidRPr="00173F0E">
        <w:rPr>
          <w:rFonts w:ascii="Times New Roman" w:hAnsi="Times New Roman"/>
          <w:spacing w:val="-2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začiat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om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b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ohol</w:t>
      </w:r>
      <w:r w:rsidR="009E4068">
        <w:rPr>
          <w:rFonts w:ascii="Times New Roman" w:hAnsi="Times New Roman"/>
          <w:lang w:val="nl-NL"/>
        </w:rPr>
        <w:t xml:space="preserve"> izolovaťa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entifikovať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ôvodca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infe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cie.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ô</w:t>
      </w:r>
      <w:r w:rsidRPr="00173F0E">
        <w:rPr>
          <w:rFonts w:ascii="Times New Roman" w:hAnsi="Times New Roman"/>
          <w:lang w:val="nl-NL"/>
        </w:rPr>
        <w:t>že zač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aj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získaním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výsledku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kultivácie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ďalš</w:t>
      </w:r>
      <w:r w:rsidRPr="00173F0E">
        <w:rPr>
          <w:rFonts w:ascii="Times New Roman" w:hAnsi="Times New Roman"/>
          <w:spacing w:val="1"/>
          <w:lang w:val="nl-NL"/>
        </w:rPr>
        <w:t>í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laboratórn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</w:t>
      </w:r>
      <w:r w:rsidRPr="00173F0E">
        <w:rPr>
          <w:rFonts w:ascii="Times New Roman" w:hAnsi="Times New Roman"/>
          <w:spacing w:val="2"/>
          <w:lang w:val="nl-NL"/>
        </w:rPr>
        <w:t>í</w:t>
      </w:r>
      <w:r>
        <w:rPr>
          <w:rFonts w:ascii="Symbol" w:hAnsi="Symbol" w:cs="Symbol"/>
        </w:rPr>
        <w:t>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av</w:t>
      </w:r>
      <w:r w:rsidRPr="00173F0E">
        <w:rPr>
          <w:rFonts w:ascii="Times New Roman" w:hAnsi="Times New Roman"/>
          <w:spacing w:val="1"/>
          <w:lang w:val="nl-NL"/>
        </w:rPr>
        <w:t>š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ich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získaní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 má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antiinfek</w:t>
      </w:r>
      <w:r w:rsidRPr="00173F0E">
        <w:rPr>
          <w:rFonts w:ascii="Times New Roman" w:hAnsi="Times New Roman"/>
          <w:spacing w:val="1"/>
          <w:lang w:val="nl-NL"/>
        </w:rPr>
        <w:t>č</w:t>
      </w:r>
      <w:r w:rsidRPr="00173F0E">
        <w:rPr>
          <w:rFonts w:ascii="Times New Roman" w:hAnsi="Times New Roman"/>
          <w:lang w:val="nl-NL"/>
        </w:rPr>
        <w:t>ná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upraviť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pod</w:t>
      </w:r>
      <w:r w:rsidRPr="00173F0E">
        <w:rPr>
          <w:rFonts w:ascii="Times New Roman" w:hAnsi="Times New Roman"/>
          <w:lang w:val="nl-NL"/>
        </w:rPr>
        <w:t>ľa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ý</w:t>
      </w:r>
      <w:r w:rsidRPr="00173F0E">
        <w:rPr>
          <w:rFonts w:ascii="Times New Roman" w:hAnsi="Times New Roman"/>
          <w:lang w:val="nl-NL"/>
        </w:rPr>
        <w:t>sledku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ení.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Dru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najčastejšie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apríči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ujúce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infekcie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ľudí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</w:t>
      </w:r>
      <w:r w:rsidRPr="00173F0E">
        <w:rPr>
          <w:rFonts w:ascii="Times New Roman" w:hAnsi="Times New Roman"/>
          <w:spacing w:val="1"/>
          <w:lang w:val="nl-NL"/>
        </w:rPr>
        <w:t>h</w:t>
      </w:r>
      <w:r w:rsidRPr="00173F0E">
        <w:rPr>
          <w:rFonts w:ascii="Times New Roman" w:hAnsi="Times New Roman"/>
          <w:lang w:val="nl-NL"/>
        </w:rPr>
        <w:t>ŕ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ajú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</w:t>
      </w:r>
      <w:r w:rsidRPr="00173F0E">
        <w:rPr>
          <w:rFonts w:ascii="Times New Roman" w:hAnsi="Times New Roman"/>
          <w:i/>
          <w:spacing w:val="-1"/>
          <w:lang w:val="nl-NL"/>
        </w:rPr>
        <w:t>c</w:t>
      </w:r>
      <w:r w:rsidRPr="00173F0E">
        <w:rPr>
          <w:rFonts w:ascii="Times New Roman" w:hAnsi="Times New Roman"/>
          <w:i/>
          <w:lang w:val="nl-NL"/>
        </w:rPr>
        <w:t>ans,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par</w:t>
      </w:r>
      <w:r w:rsidRPr="00173F0E">
        <w:rPr>
          <w:rFonts w:ascii="Times New Roman" w:hAnsi="Times New Roman"/>
          <w:i/>
          <w:spacing w:val="-1"/>
          <w:lang w:val="nl-NL"/>
        </w:rPr>
        <w:t>ap</w:t>
      </w:r>
      <w:r w:rsidRPr="00173F0E">
        <w:rPr>
          <w:rFonts w:ascii="Times New Roman" w:hAnsi="Times New Roman"/>
          <w:i/>
          <w:lang w:val="nl-NL"/>
        </w:rPr>
        <w:t>silosis,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tropicalis, C.</w:t>
      </w:r>
      <w:r w:rsidRPr="00173F0E">
        <w:rPr>
          <w:rFonts w:ascii="Times New Roman" w:hAnsi="Times New Roman"/>
          <w:i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glabra</w:t>
      </w:r>
      <w:r w:rsidRPr="00173F0E">
        <w:rPr>
          <w:rFonts w:ascii="Times New Roman" w:hAnsi="Times New Roman"/>
          <w:i/>
          <w:spacing w:val="-1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ktorých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všet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čajne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azujú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inimálne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inhibičné koncentrácie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ini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u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inhibito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con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entration,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C)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nižšie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g</w:t>
      </w:r>
      <w:r w:rsidRPr="008D1A5F">
        <w:rPr>
          <w:rFonts w:ascii="Times New Roman" w:hAnsi="Times New Roman"/>
          <w:lang w:val="nl-NL"/>
        </w:rPr>
        <w:t>/l.</w:t>
      </w:r>
    </w:p>
    <w:p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Avšak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druhom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ednotná.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lang w:val="nl-NL"/>
        </w:rPr>
        <w:t>rétne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spacing w:val="1"/>
          <w:lang w:val="nl-NL"/>
        </w:rPr>
        <w:t>d</w:t>
      </w:r>
      <w:r w:rsidRPr="00173F0E">
        <w:rPr>
          <w:rFonts w:ascii="Times New Roman" w:hAnsi="Times New Roman"/>
          <w:lang w:val="nl-NL"/>
        </w:rPr>
        <w:t>e</w:t>
      </w:r>
      <w:r w:rsidR="009B2AED">
        <w:rPr>
          <w:rFonts w:ascii="Times New Roman" w:hAnsi="Times New Roman"/>
          <w:i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</w:t>
      </w:r>
      <w:r w:rsidR="009B2AED" w:rsidRPr="00173F0E">
        <w:rPr>
          <w:rFonts w:ascii="Times New Roman" w:hAnsi="Times New Roman"/>
          <w:i/>
          <w:lang w:val="nl-NL"/>
        </w:rPr>
        <w:t>.</w:t>
      </w:r>
      <w:r w:rsidR="009B2AED">
        <w:rPr>
          <w:rFonts w:ascii="Times New Roman" w:hAnsi="Times New Roman"/>
          <w:i/>
          <w:spacing w:val="-1"/>
          <w:lang w:val="nl-NL"/>
        </w:rPr>
        <w:t> </w:t>
      </w:r>
      <w:r w:rsidRPr="00173F0E">
        <w:rPr>
          <w:rFonts w:ascii="Times New Roman" w:hAnsi="Times New Roman"/>
          <w:i/>
          <w:lang w:val="nl-NL"/>
        </w:rPr>
        <w:t>glabra</w:t>
      </w:r>
      <w:r w:rsidRPr="00173F0E">
        <w:rPr>
          <w:rFonts w:ascii="Times New Roman" w:hAnsi="Times New Roman"/>
          <w:i/>
          <w:spacing w:val="-1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sú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izoláty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rezistentné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flukonazol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úmerne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ššie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 izoláty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flukonazol.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Preto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rebné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pokús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náležite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2"/>
          <w:lang w:val="nl-NL"/>
        </w:rPr>
        <w:t>d</w:t>
      </w:r>
      <w:r w:rsidRPr="00173F0E">
        <w:rPr>
          <w:rFonts w:ascii="Times New Roman" w:hAnsi="Times New Roman"/>
          <w:lang w:val="nl-NL"/>
        </w:rPr>
        <w:t>entifikov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Candidu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úroveň druhu.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dostupné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ovanie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antimykotickej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vosti,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ô</w:t>
      </w:r>
      <w:r w:rsidRPr="00173F0E">
        <w:rPr>
          <w:rFonts w:ascii="Times New Roman" w:hAnsi="Times New Roman"/>
          <w:lang w:val="nl-NL"/>
        </w:rPr>
        <w:t>žu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výsledky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interpretov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 po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ocou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kritérií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hraničné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hodn</w:t>
      </w:r>
      <w:r w:rsidRPr="00173F0E">
        <w:rPr>
          <w:rFonts w:ascii="Times New Roman" w:hAnsi="Times New Roman"/>
          <w:spacing w:val="-1"/>
          <w:lang w:val="nl-NL"/>
        </w:rPr>
        <w:t>ot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tanovené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Eu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óps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výb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rom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testovanie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robiálnej citlivosti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(European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Committee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on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Antimic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obial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Susceptibility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Testing,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EUCAST).</w:t>
      </w:r>
    </w:p>
    <w:p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Default="004A2FD2" w:rsidP="00FC6B9C">
      <w:pPr>
        <w:spacing w:after="0" w:line="248" w:lineRule="exact"/>
        <w:outlineLvl w:val="0"/>
        <w:rPr>
          <w:rFonts w:ascii="Times New Roman" w:hAnsi="Times New Roman"/>
        </w:rPr>
      </w:pPr>
      <w:r>
        <w:rPr>
          <w:rFonts w:ascii="Times New Roman" w:hAnsi="Times New Roman"/>
          <w:position w:val="-1"/>
          <w:u w:val="single" w:color="000000"/>
        </w:rPr>
        <w:t>Hranič</w:t>
      </w:r>
      <w:r>
        <w:rPr>
          <w:rFonts w:ascii="Times New Roman" w:hAnsi="Times New Roman"/>
          <w:spacing w:val="1"/>
          <w:position w:val="-1"/>
          <w:u w:val="single" w:color="000000"/>
        </w:rPr>
        <w:t>n</w:t>
      </w:r>
      <w:r>
        <w:rPr>
          <w:rFonts w:ascii="Times New Roman" w:hAnsi="Times New Roman"/>
          <w:position w:val="-1"/>
          <w:u w:val="single" w:color="000000"/>
        </w:rPr>
        <w:t>é</w:t>
      </w:r>
      <w:r>
        <w:rPr>
          <w:rFonts w:ascii="Times New Roman" w:hAnsi="Times New Roman"/>
          <w:spacing w:val="-9"/>
          <w:position w:val="-1"/>
          <w:u w:val="single" w:color="000000"/>
        </w:rPr>
        <w:t xml:space="preserve"> </w:t>
      </w:r>
      <w:r>
        <w:rPr>
          <w:rFonts w:ascii="Times New Roman" w:hAnsi="Times New Roman"/>
          <w:spacing w:val="1"/>
          <w:position w:val="-1"/>
          <w:u w:val="single" w:color="000000"/>
        </w:rPr>
        <w:t>hodno</w:t>
      </w:r>
      <w:r>
        <w:rPr>
          <w:rFonts w:ascii="Times New Roman" w:hAnsi="Times New Roman"/>
          <w:spacing w:val="-1"/>
          <w:position w:val="-1"/>
          <w:u w:val="single" w:color="000000"/>
        </w:rPr>
        <w:t>t</w:t>
      </w:r>
      <w:r>
        <w:rPr>
          <w:rFonts w:ascii="Times New Roman" w:hAnsi="Times New Roman"/>
          <w:position w:val="-1"/>
          <w:u w:val="single" w:color="000000"/>
        </w:rPr>
        <w:t>y</w:t>
      </w:r>
      <w:r>
        <w:rPr>
          <w:rFonts w:ascii="Times New Roman" w:hAnsi="Times New Roman"/>
          <w:spacing w:val="-7"/>
          <w:position w:val="-1"/>
          <w:u w:val="single" w:color="000000"/>
        </w:rPr>
        <w:t xml:space="preserve"> </w:t>
      </w:r>
      <w:r>
        <w:rPr>
          <w:rFonts w:ascii="Times New Roman" w:hAnsi="Times New Roman"/>
          <w:spacing w:val="1"/>
          <w:position w:val="-1"/>
          <w:u w:val="single" w:color="000000"/>
        </w:rPr>
        <w:t>pod</w:t>
      </w:r>
      <w:r>
        <w:rPr>
          <w:rFonts w:ascii="Times New Roman" w:hAnsi="Times New Roman"/>
          <w:position w:val="-1"/>
          <w:u w:val="single" w:color="000000"/>
        </w:rPr>
        <w:t>ľa</w:t>
      </w:r>
      <w:r>
        <w:rPr>
          <w:rFonts w:ascii="Times New Roman" w:hAnsi="Times New Roman"/>
          <w:spacing w:val="-6"/>
          <w:position w:val="-1"/>
          <w:u w:val="single" w:color="000000"/>
        </w:rPr>
        <w:t xml:space="preserve"> </w:t>
      </w:r>
      <w:r>
        <w:rPr>
          <w:rFonts w:ascii="Times New Roman" w:hAnsi="Times New Roman"/>
          <w:position w:val="-1"/>
          <w:u w:val="single" w:color="000000"/>
        </w:rPr>
        <w:t>EUCAST</w:t>
      </w:r>
    </w:p>
    <w:p w:rsidR="004A2FD2" w:rsidRPr="007E7610" w:rsidRDefault="004A2FD2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2"/>
        <w:gridCol w:w="3071"/>
        <w:gridCol w:w="3113"/>
      </w:tblGrid>
      <w:tr w:rsidR="00BF0E40" w:rsidRPr="00E8171D" w:rsidTr="00BF0E40">
        <w:tc>
          <w:tcPr>
            <w:tcW w:w="3112" w:type="dxa"/>
            <w:vMerge w:val="restart"/>
          </w:tcPr>
          <w:p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Druhy Candida</w:t>
            </w:r>
          </w:p>
        </w:tc>
        <w:tc>
          <w:tcPr>
            <w:tcW w:w="6184" w:type="dxa"/>
            <w:gridSpan w:val="2"/>
          </w:tcPr>
          <w:p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Hraničné hodnoty MIC (mg/l)</w:t>
            </w:r>
          </w:p>
        </w:tc>
      </w:tr>
      <w:tr w:rsidR="00BF0E40" w:rsidRPr="00E8171D" w:rsidTr="00BF0E40">
        <w:tc>
          <w:tcPr>
            <w:tcW w:w="3112" w:type="dxa"/>
            <w:vMerge/>
          </w:tcPr>
          <w:p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</w:p>
        </w:tc>
        <w:tc>
          <w:tcPr>
            <w:tcW w:w="3071" w:type="dxa"/>
          </w:tcPr>
          <w:p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≤ C (citlivé)</w:t>
            </w:r>
          </w:p>
        </w:tc>
        <w:tc>
          <w:tcPr>
            <w:tcW w:w="3113" w:type="dxa"/>
          </w:tcPr>
          <w:p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&gt; R (rezistentné)</w:t>
            </w:r>
          </w:p>
        </w:tc>
      </w:tr>
      <w:tr w:rsidR="004A2FD2" w:rsidRPr="00E8171D" w:rsidTr="00BF0E40">
        <w:tc>
          <w:tcPr>
            <w:tcW w:w="3112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albicans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1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3" w:type="dxa"/>
          </w:tcPr>
          <w:p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</w:tr>
      <w:tr w:rsidR="004A2FD2" w:rsidRPr="00E8171D" w:rsidTr="00BF0E40">
        <w:tc>
          <w:tcPr>
            <w:tcW w:w="3112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tropicalis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1" w:type="dxa"/>
          </w:tcPr>
          <w:p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3" w:type="dxa"/>
          </w:tcPr>
          <w:p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</w:tr>
      <w:tr w:rsidR="004A2FD2" w:rsidRPr="00E8171D" w:rsidTr="00BF0E40">
        <w:tc>
          <w:tcPr>
            <w:tcW w:w="3112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parapsilosis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1" w:type="dxa"/>
          </w:tcPr>
          <w:p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3" w:type="dxa"/>
          </w:tcPr>
          <w:p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</w:tr>
      <w:tr w:rsidR="004A2FD2" w:rsidRPr="00E8171D" w:rsidTr="00BF0E40">
        <w:tc>
          <w:tcPr>
            <w:tcW w:w="3112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glabrata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2</w:t>
            </w:r>
          </w:p>
        </w:tc>
        <w:tc>
          <w:tcPr>
            <w:tcW w:w="6184" w:type="dxa"/>
            <w:gridSpan w:val="2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4A2FD2" w:rsidRPr="00E8171D" w:rsidTr="00BF0E40">
        <w:tc>
          <w:tcPr>
            <w:tcW w:w="3112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krusei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3</w:t>
            </w:r>
          </w:p>
        </w:tc>
        <w:tc>
          <w:tcPr>
            <w:tcW w:w="6184" w:type="dxa"/>
            <w:gridSpan w:val="2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4A2FD2" w:rsidRPr="00E8171D" w:rsidTr="00BF0E40">
        <w:tc>
          <w:tcPr>
            <w:tcW w:w="3112" w:type="dxa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 xml:space="preserve">Ostatné </w:t>
            </w:r>
            <w:r w:rsidRPr="007E7610">
              <w:rPr>
                <w:rFonts w:ascii="Times New Roman" w:hAnsi="Times New Roman"/>
                <w:i/>
                <w:lang w:val="sk-SK" w:eastAsia="zh-TW"/>
              </w:rPr>
              <w:t>Candida</w:t>
            </w:r>
            <w:r w:rsidRPr="007E7610">
              <w:rPr>
                <w:rFonts w:ascii="Times New Roman" w:hAnsi="Times New Roman"/>
                <w:lang w:val="sk-SK" w:eastAsia="zh-TW"/>
              </w:rPr>
              <w:t xml:space="preserve"> </w:t>
            </w:r>
            <w:r w:rsidR="002C1A88" w:rsidRPr="002C1A88">
              <w:rPr>
                <w:rFonts w:ascii="Times New Roman" w:hAnsi="Times New Roman"/>
                <w:i/>
                <w:lang w:val="sk-SK" w:eastAsia="zh-TW"/>
              </w:rPr>
              <w:t>spp.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4</w:t>
            </w:r>
          </w:p>
        </w:tc>
        <w:tc>
          <w:tcPr>
            <w:tcW w:w="6184" w:type="dxa"/>
            <w:gridSpan w:val="2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4A2FD2" w:rsidRPr="00E30AF6" w:rsidTr="00BF0E40">
        <w:tc>
          <w:tcPr>
            <w:tcW w:w="9296" w:type="dxa"/>
            <w:gridSpan w:val="3"/>
          </w:tcPr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142" w:lineRule="exact"/>
              <w:ind w:left="40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sz w:val="14"/>
                <w:szCs w:val="14"/>
                <w:lang w:val="sk-SK"/>
              </w:rPr>
              <w:t>1</w:t>
            </w:r>
          </w:p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39" w:lineRule="auto"/>
              <w:ind w:left="40" w:right="890" w:firstLine="125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spacing w:val="1"/>
                <w:lang w:val="sk-SK"/>
              </w:rPr>
              <w:t>K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ene s hodn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lang w:val="sk-SK"/>
              </w:rPr>
              <w:t>ta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M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C 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y</w:t>
            </w:r>
            <w:r w:rsidRPr="007E7610">
              <w:rPr>
                <w:rFonts w:ascii="Times New Roman" w:hAnsi="Times New Roman"/>
                <w:lang w:val="sk-SK"/>
              </w:rPr>
              <w:t>šší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 hran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č</w:t>
            </w:r>
            <w:r w:rsidRPr="007E7610">
              <w:rPr>
                <w:rFonts w:ascii="Times New Roman" w:hAnsi="Times New Roman"/>
                <w:lang w:val="sk-SK"/>
              </w:rPr>
              <w:t>né 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lang w:val="sk-SK"/>
              </w:rPr>
              <w:t>d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oty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 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č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í</w:t>
            </w:r>
            <w:r w:rsidRPr="007E7610">
              <w:rPr>
                <w:rFonts w:ascii="Times New Roman" w:hAnsi="Times New Roman"/>
                <w:lang w:val="sk-SK"/>
              </w:rPr>
              <w:t>m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„ci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li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é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(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)</w:t>
            </w:r>
            <w:r w:rsidRPr="007E7610">
              <w:rPr>
                <w:rFonts w:ascii="Times New Roman" w:hAnsi="Times New Roman"/>
                <w:lang w:val="sk-SK"/>
              </w:rPr>
              <w:t>”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sú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ied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é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alebo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š</w:t>
            </w:r>
            <w:r w:rsidRPr="007E7610">
              <w:rPr>
                <w:rFonts w:ascii="Times New Roman" w:hAnsi="Times New Roman"/>
                <w:lang w:val="sk-SK"/>
              </w:rPr>
              <w:t>te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hl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ás</w:t>
            </w:r>
            <w:r w:rsidRPr="007E7610">
              <w:rPr>
                <w:rFonts w:ascii="Times New Roman" w:hAnsi="Times New Roman"/>
                <w:lang w:val="sk-SK"/>
              </w:rPr>
              <w:t>ené.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dent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fi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ác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te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y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obiálnu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 xml:space="preserve">ť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7E7610">
              <w:rPr>
                <w:rFonts w:ascii="Times New Roman" w:hAnsi="Times New Roman"/>
                <w:lang w:val="sk-SK"/>
              </w:rPr>
              <w:t xml:space="preserve">dého </w:t>
            </w:r>
            <w:r w:rsidRPr="007E7610">
              <w:rPr>
                <w:rFonts w:ascii="Times New Roman" w:hAnsi="Times New Roman"/>
                <w:lang w:val="sk-SK"/>
              </w:rPr>
              <w:lastRenderedPageBreak/>
              <w:t>ta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éhoto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u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usia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lang w:val="sk-SK"/>
              </w:rPr>
              <w:t>pa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ť 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sa 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7E7610">
              <w:rPr>
                <w:rFonts w:ascii="Times New Roman" w:hAnsi="Times New Roman"/>
                <w:lang w:val="sk-SK"/>
              </w:rPr>
              <w:t>sledok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pot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dí,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7E7610">
              <w:rPr>
                <w:rFonts w:ascii="Times New Roman" w:hAnsi="Times New Roman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sa 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á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l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ť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do 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re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f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nčné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h</w:t>
            </w:r>
            <w:r w:rsidRPr="007E7610">
              <w:rPr>
                <w:rFonts w:ascii="Times New Roman" w:hAnsi="Times New Roman"/>
                <w:lang w:val="sk-SK"/>
              </w:rPr>
              <w:t xml:space="preserve">o 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abo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at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ó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a.</w:t>
            </w:r>
          </w:p>
          <w:p w:rsidR="004A2FD2" w:rsidRPr="007E7610" w:rsidRDefault="004A2FD2" w:rsidP="00BF0E40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left="40" w:right="758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2</w:t>
            </w:r>
            <w:r w:rsidRPr="007E7610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li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ic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ký</w:t>
            </w:r>
            <w:r w:rsidRPr="007E7610">
              <w:rPr>
                <w:rFonts w:ascii="Times New Roman" w:hAnsi="Times New Roman"/>
                <w:lang w:val="sk-SK"/>
              </w:rPr>
              <w:t>ch štú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</w:t>
            </w:r>
            <w:r w:rsidRPr="007E7610">
              <w:rPr>
                <w:rFonts w:ascii="Times New Roman" w:hAnsi="Times New Roman"/>
                <w:lang w:val="sk-SK"/>
              </w:rPr>
              <w:t>iách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bo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odpo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ď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ori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u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tov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fe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cia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glab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 xml:space="preserve">ata </w:t>
            </w:r>
            <w:r w:rsidRPr="007E7610">
              <w:rPr>
                <w:rFonts w:ascii="Times New Roman" w:hAnsi="Times New Roman"/>
                <w:lang w:val="sk-SK"/>
              </w:rPr>
              <w:t>o 21 %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7E7610">
              <w:rPr>
                <w:rFonts w:ascii="Times New Roman" w:hAnsi="Times New Roman"/>
                <w:lang w:val="sk-SK"/>
              </w:rPr>
              <w:t>š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poro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naní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alb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can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, C. par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a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ps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lo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 xml:space="preserve">s a C. 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rop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.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Tá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 xml:space="preserve">o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í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že</w:t>
            </w:r>
            <w:r w:rsidRPr="007E7610">
              <w:rPr>
                <w:rFonts w:ascii="Times New Roman" w:hAnsi="Times New Roman"/>
                <w:lang w:val="sk-SK"/>
              </w:rPr>
              <w:t>ná odpo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eď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šak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orelo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ala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so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7E7610">
              <w:rPr>
                <w:rFonts w:ascii="Times New Roman" w:hAnsi="Times New Roman"/>
                <w:lang w:val="sk-SK"/>
              </w:rPr>
              <w:t>šený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 M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C.</w:t>
            </w:r>
            <w:r w:rsidR="00BF0E40">
              <w:t xml:space="preserve"> </w:t>
            </w:r>
            <w:r w:rsidR="00BF0E40" w:rsidRPr="00BF0E40">
              <w:rPr>
                <w:i/>
              </w:rPr>
              <w:t>I</w:t>
            </w:r>
            <w:r w:rsidR="00BF0E40" w:rsidRPr="00BF0E40">
              <w:rPr>
                <w:rFonts w:ascii="Times New Roman" w:hAnsi="Times New Roman"/>
                <w:i/>
                <w:lang w:val="sk-SK"/>
              </w:rPr>
              <w:t>n vitro</w:t>
            </w:r>
            <w:r w:rsidR="00BF0E40">
              <w:rPr>
                <w:rFonts w:ascii="Times New Roman" w:hAnsi="Times New Roman"/>
                <w:lang w:val="sk-SK"/>
              </w:rPr>
              <w:t xml:space="preserve"> údaje </w:t>
            </w:r>
            <w:r w:rsidR="00BF0E40" w:rsidRPr="00BF0E40">
              <w:rPr>
                <w:rFonts w:ascii="Times New Roman" w:hAnsi="Times New Roman"/>
                <w:lang w:val="sk-SK"/>
              </w:rPr>
              <w:t xml:space="preserve">ukázali mierny nárast rezistencie </w:t>
            </w:r>
            <w:r w:rsidR="00FA5F2B" w:rsidRPr="00FA5F2B">
              <w:rPr>
                <w:rFonts w:ascii="Times New Roman" w:hAnsi="Times New Roman"/>
                <w:i/>
                <w:lang w:val="sk-SK"/>
              </w:rPr>
              <w:t>C. glabrata</w:t>
            </w:r>
            <w:r w:rsidR="00BF0E40" w:rsidRPr="00BF0E40">
              <w:rPr>
                <w:rFonts w:ascii="Times New Roman" w:hAnsi="Times New Roman"/>
                <w:lang w:val="sk-SK"/>
              </w:rPr>
              <w:t xml:space="preserve"> na vorikonazol.</w:t>
            </w:r>
          </w:p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before="2" w:after="0" w:line="252" w:lineRule="exact"/>
              <w:ind w:left="40" w:right="1115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3</w:t>
            </w:r>
            <w:r w:rsidRPr="007E7610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li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ic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ký</w:t>
            </w:r>
            <w:r w:rsidRPr="007E7610">
              <w:rPr>
                <w:rFonts w:ascii="Times New Roman" w:hAnsi="Times New Roman"/>
                <w:lang w:val="sk-SK"/>
              </w:rPr>
              <w:t>ch štú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</w:t>
            </w:r>
            <w:r w:rsidRPr="007E7610">
              <w:rPr>
                <w:rFonts w:ascii="Times New Roman" w:hAnsi="Times New Roman"/>
                <w:lang w:val="sk-SK"/>
              </w:rPr>
              <w:t>iách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bo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odpo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ď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ona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u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in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f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í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C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.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kru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ei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podob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á 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 xml:space="preserve">o u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al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b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s, C. pa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ap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il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sis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 xml:space="preserve">C. 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rop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. 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šak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h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ľ</w:t>
            </w:r>
            <w:r w:rsidRPr="007E7610">
              <w:rPr>
                <w:rFonts w:ascii="Times New Roman" w:hAnsi="Times New Roman"/>
                <w:lang w:val="sk-SK"/>
              </w:rPr>
              <w:t>adom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na to,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pre EUCAST anal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ýz</w:t>
            </w:r>
            <w:r w:rsidRPr="007E7610">
              <w:rPr>
                <w:rFonts w:ascii="Times New Roman" w:hAnsi="Times New Roman"/>
                <w:lang w:val="sk-SK"/>
              </w:rPr>
              <w:t>u bolo 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íc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n 9 p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ípado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, 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je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7E7610">
              <w:rPr>
                <w:rFonts w:ascii="Times New Roman" w:hAnsi="Times New Roman"/>
                <w:lang w:val="sk-SK"/>
              </w:rPr>
              <w:t>ča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nos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točný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dô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az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na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ano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en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 xml:space="preserve">e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linic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ký</w:t>
            </w:r>
            <w:r w:rsidRPr="007E7610">
              <w:rPr>
                <w:rFonts w:ascii="Times New Roman" w:hAnsi="Times New Roman"/>
                <w:lang w:val="sk-SK"/>
              </w:rPr>
              <w:t>ch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hra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čn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7E7610">
              <w:rPr>
                <w:rFonts w:ascii="Times New Roman" w:hAnsi="Times New Roman"/>
                <w:lang w:val="sk-SK"/>
              </w:rPr>
              <w:t>ch ho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dn</w:t>
            </w:r>
            <w:r w:rsidRPr="007E7610">
              <w:rPr>
                <w:rFonts w:ascii="Times New Roman" w:hAnsi="Times New Roman"/>
                <w:lang w:val="sk-SK"/>
              </w:rPr>
              <w:t>ôt p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 xml:space="preserve">e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k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us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.</w:t>
            </w:r>
          </w:p>
          <w:p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9" w:lineRule="exact"/>
              <w:ind w:left="40" w:right="-20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4</w:t>
            </w:r>
            <w:r w:rsidRPr="007E7610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EUCAST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ano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l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an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čné ho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</w:t>
            </w:r>
            <w:r w:rsidRPr="007E7610">
              <w:rPr>
                <w:rFonts w:ascii="Times New Roman" w:hAnsi="Times New Roman"/>
                <w:lang w:val="sk-SK"/>
              </w:rPr>
              <w:t>noty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v</w:t>
            </w:r>
            <w:r w:rsidRPr="007E7610">
              <w:rPr>
                <w:rFonts w:ascii="Times New Roman" w:hAnsi="Times New Roman"/>
                <w:lang w:val="sk-SK"/>
              </w:rPr>
              <w:t>ori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olu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pre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ešp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f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ané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druhy</w:t>
            </w:r>
            <w:r w:rsidRPr="007E761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Candid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.</w:t>
            </w:r>
          </w:p>
        </w:tc>
      </w:tr>
    </w:tbl>
    <w:p w:rsidR="004A2FD2" w:rsidRPr="007E7610" w:rsidRDefault="004A2FD2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</w:p>
    <w:p w:rsidR="004A2FD2" w:rsidRPr="00BD40C7" w:rsidRDefault="004A2FD2" w:rsidP="00FC6B9C">
      <w:pPr>
        <w:spacing w:before="31" w:after="0" w:line="240" w:lineRule="auto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u w:val="single" w:color="000000"/>
          <w:lang w:val="sk-SK"/>
        </w:rPr>
        <w:t>Klinické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skúsenosti</w:t>
      </w:r>
    </w:p>
    <w:p w:rsidR="004A2FD2" w:rsidRPr="00BD40C7" w:rsidRDefault="004A2FD2" w:rsidP="00FC6B9C">
      <w:pPr>
        <w:spacing w:after="0" w:line="252" w:lineRule="exact"/>
        <w:outlineLvl w:val="0"/>
        <w:rPr>
          <w:rFonts w:ascii="Times New Roman" w:hAnsi="Times New Roman"/>
          <w:lang w:val="sk-SK"/>
        </w:rPr>
      </w:pPr>
      <w:r w:rsidRPr="008D1A5F">
        <w:rPr>
          <w:rFonts w:ascii="Times New Roman" w:hAnsi="Times New Roman"/>
          <w:lang w:val="sk-SK"/>
        </w:rPr>
        <w:t>Úspešná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li</w:t>
      </w:r>
      <w:r w:rsidRPr="008D1A5F">
        <w:rPr>
          <w:rFonts w:ascii="Times New Roman" w:hAnsi="Times New Roman"/>
          <w:spacing w:val="1"/>
          <w:lang w:val="sk-SK"/>
        </w:rPr>
        <w:t>e</w:t>
      </w:r>
      <w:r w:rsidRPr="008D1A5F">
        <w:rPr>
          <w:rFonts w:ascii="Times New Roman" w:hAnsi="Times New Roman"/>
          <w:lang w:val="sk-SK"/>
        </w:rPr>
        <w:t>čba</w:t>
      </w:r>
      <w:r w:rsidRPr="008D1A5F">
        <w:rPr>
          <w:rFonts w:ascii="Times New Roman" w:hAnsi="Times New Roman"/>
          <w:spacing w:val="-5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v</w:t>
      </w:r>
      <w:r w:rsidRPr="008D1A5F">
        <w:rPr>
          <w:rFonts w:ascii="Times New Roman" w:hAnsi="Times New Roman"/>
          <w:spacing w:val="-1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tejto</w:t>
      </w:r>
      <w:r w:rsidRPr="008D1A5F">
        <w:rPr>
          <w:rFonts w:ascii="Times New Roman" w:hAnsi="Times New Roman"/>
          <w:spacing w:val="-4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časti</w:t>
      </w:r>
      <w:r w:rsidRPr="008D1A5F">
        <w:rPr>
          <w:rFonts w:ascii="Times New Roman" w:hAnsi="Times New Roman"/>
          <w:spacing w:val="-4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je</w:t>
      </w:r>
      <w:r w:rsidRPr="008D1A5F">
        <w:rPr>
          <w:rFonts w:ascii="Times New Roman" w:hAnsi="Times New Roman"/>
          <w:spacing w:val="-2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definovaná</w:t>
      </w:r>
      <w:r w:rsidRPr="008D1A5F">
        <w:rPr>
          <w:rFonts w:ascii="Times New Roman" w:hAnsi="Times New Roman"/>
          <w:spacing w:val="-9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ako</w:t>
      </w:r>
      <w:r w:rsidRPr="008D1A5F">
        <w:rPr>
          <w:rFonts w:ascii="Times New Roman" w:hAnsi="Times New Roman"/>
          <w:spacing w:val="-3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ko</w:t>
      </w:r>
      <w:r w:rsidRPr="008D1A5F">
        <w:rPr>
          <w:rFonts w:ascii="Times New Roman" w:hAnsi="Times New Roman"/>
          <w:spacing w:val="-1"/>
          <w:lang w:val="sk-SK"/>
        </w:rPr>
        <w:t>m</w:t>
      </w:r>
      <w:r w:rsidRPr="008D1A5F">
        <w:rPr>
          <w:rFonts w:ascii="Times New Roman" w:hAnsi="Times New Roman"/>
          <w:lang w:val="sk-SK"/>
        </w:rPr>
        <w:t>pletná</w:t>
      </w:r>
      <w:r w:rsidRPr="008D1A5F">
        <w:rPr>
          <w:rFonts w:ascii="Times New Roman" w:hAnsi="Times New Roman"/>
          <w:spacing w:val="-8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alebo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čias</w:t>
      </w:r>
      <w:r w:rsidRPr="008D1A5F">
        <w:rPr>
          <w:rFonts w:ascii="Times New Roman" w:hAnsi="Times New Roman"/>
          <w:spacing w:val="1"/>
          <w:lang w:val="sk-SK"/>
        </w:rPr>
        <w:t>to</w:t>
      </w:r>
      <w:r w:rsidRPr="008D1A5F">
        <w:rPr>
          <w:rFonts w:ascii="Times New Roman" w:hAnsi="Times New Roman"/>
          <w:lang w:val="sk-SK"/>
        </w:rPr>
        <w:t>čná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odp</w:t>
      </w:r>
      <w:r w:rsidRPr="008D1A5F">
        <w:rPr>
          <w:rFonts w:ascii="Times New Roman" w:hAnsi="Times New Roman"/>
          <w:spacing w:val="-1"/>
          <w:lang w:val="sk-SK"/>
        </w:rPr>
        <w:t>o</w:t>
      </w:r>
      <w:r w:rsidRPr="008D1A5F">
        <w:rPr>
          <w:rFonts w:ascii="Times New Roman" w:hAnsi="Times New Roman"/>
          <w:lang w:val="sk-SK"/>
        </w:rPr>
        <w:t>veď.</w:t>
      </w:r>
    </w:p>
    <w:p w:rsidR="004A2FD2" w:rsidRPr="00BD40C7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BD40C7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u w:val="single" w:color="000000"/>
          <w:lang w:val="sk-SK"/>
        </w:rPr>
        <w:t>Infekcie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spôsobené</w:t>
      </w:r>
      <w:r w:rsidRPr="00BD40C7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hubami</w:t>
      </w:r>
      <w:r w:rsidRPr="00BD40C7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i/>
          <w:u w:val="single" w:color="000000"/>
          <w:lang w:val="sk-SK"/>
        </w:rPr>
        <w:t>Aspergillus</w:t>
      </w:r>
      <w:r w:rsidRPr="00BD40C7">
        <w:rPr>
          <w:rFonts w:ascii="Times New Roman" w:hAnsi="Times New Roman"/>
          <w:i/>
          <w:spacing w:val="-11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–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spacing w:val="1"/>
          <w:u w:val="single" w:color="000000"/>
          <w:lang w:val="sk-SK"/>
        </w:rPr>
        <w:t>ú</w:t>
      </w:r>
      <w:r w:rsidRPr="00BD40C7">
        <w:rPr>
          <w:rFonts w:ascii="Times New Roman" w:hAnsi="Times New Roman"/>
          <w:u w:val="single" w:color="000000"/>
          <w:lang w:val="sk-SK"/>
        </w:rPr>
        <w:t>činnosť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u</w:t>
      </w:r>
      <w:r w:rsidRPr="00BD40C7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pacientov</w:t>
      </w:r>
      <w:r w:rsidRPr="00BD40C7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 aspergilózou</w:t>
      </w:r>
      <w:r w:rsidRPr="00BD40C7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s</w:t>
      </w:r>
      <w:r w:rsidRPr="00BD40C7">
        <w:rPr>
          <w:rFonts w:ascii="Times New Roman" w:hAnsi="Times New Roman"/>
          <w:u w:val="single" w:color="000000"/>
          <w:lang w:val="sk-SK"/>
        </w:rPr>
        <w:t>o</w:t>
      </w:r>
      <w:r w:rsidRPr="00BD40C7">
        <w:rPr>
          <w:rFonts w:ascii="Times New Roman" w:hAnsi="Times New Roman"/>
          <w:spacing w:val="-2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zlou</w:t>
      </w:r>
      <w:r w:rsidRPr="00BD40C7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p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r</w:t>
      </w:r>
      <w:r w:rsidRPr="00BD40C7">
        <w:rPr>
          <w:rFonts w:ascii="Times New Roman" w:hAnsi="Times New Roman"/>
          <w:u w:val="single" w:color="000000"/>
          <w:lang w:val="sk-SK"/>
        </w:rPr>
        <w:t>og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nó</w:t>
      </w:r>
      <w:r w:rsidRPr="00BD40C7">
        <w:rPr>
          <w:rFonts w:ascii="Times New Roman" w:hAnsi="Times New Roman"/>
          <w:u w:val="single" w:color="000000"/>
          <w:lang w:val="sk-SK"/>
        </w:rPr>
        <w:t>zou</w:t>
      </w:r>
      <w:r w:rsidRPr="00BD40C7">
        <w:rPr>
          <w:rFonts w:ascii="Times New Roman" w:hAnsi="Times New Roman"/>
          <w:lang w:val="sk-SK"/>
        </w:rPr>
        <w:t xml:space="preserve"> Vorikonazol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</w:t>
      </w:r>
      <w:r w:rsidRPr="00BD40C7">
        <w:rPr>
          <w:rFonts w:ascii="Times New Roman" w:hAnsi="Times New Roman"/>
          <w:spacing w:val="2"/>
          <w:lang w:val="sk-SK"/>
        </w:rPr>
        <w:t>y</w:t>
      </w:r>
      <w:r w:rsidRPr="00BD40C7">
        <w:rPr>
          <w:rFonts w:ascii="Times New Roman" w:hAnsi="Times New Roman"/>
          <w:lang w:val="sk-SK"/>
        </w:rPr>
        <w:t>kazuje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i/>
          <w:lang w:val="sk-SK"/>
        </w:rPr>
        <w:t>in</w:t>
      </w:r>
      <w:r w:rsidRPr="00BD40C7">
        <w:rPr>
          <w:rFonts w:ascii="Times New Roman" w:hAnsi="Times New Roman"/>
          <w:i/>
          <w:spacing w:val="-2"/>
          <w:lang w:val="sk-SK"/>
        </w:rPr>
        <w:t xml:space="preserve"> v</w:t>
      </w:r>
      <w:r w:rsidRPr="00BD40C7">
        <w:rPr>
          <w:rFonts w:ascii="Times New Roman" w:hAnsi="Times New Roman"/>
          <w:i/>
          <w:lang w:val="sk-SK"/>
        </w:rPr>
        <w:t>itro</w:t>
      </w:r>
      <w:r w:rsidRPr="00BD40C7">
        <w:rPr>
          <w:rFonts w:ascii="Times New Roman" w:hAnsi="Times New Roman"/>
          <w:i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fungicíd</w:t>
      </w:r>
      <w:r w:rsidRPr="00BD40C7">
        <w:rPr>
          <w:rFonts w:ascii="Times New Roman" w:hAnsi="Times New Roman"/>
          <w:spacing w:val="-1"/>
          <w:lang w:val="sk-SK"/>
        </w:rPr>
        <w:t>n</w:t>
      </w:r>
      <w:r w:rsidRPr="00BD40C7">
        <w:rPr>
          <w:rFonts w:ascii="Times New Roman" w:hAnsi="Times New Roman"/>
          <w:lang w:val="sk-SK"/>
        </w:rPr>
        <w:t>u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aktivitu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</w:t>
      </w:r>
      <w:r w:rsidRPr="00BD40C7">
        <w:rPr>
          <w:rFonts w:ascii="Times New Roman" w:hAnsi="Times New Roman"/>
          <w:spacing w:val="-2"/>
          <w:lang w:val="sk-SK"/>
        </w:rPr>
        <w:t>č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i/>
          <w:lang w:val="sk-SK"/>
        </w:rPr>
        <w:t>Aspergillus</w:t>
      </w:r>
      <w:r w:rsidR="008814D3">
        <w:rPr>
          <w:rFonts w:ascii="Times New Roman" w:hAnsi="Times New Roman"/>
          <w:i/>
          <w:lang w:val="sk-SK"/>
        </w:rPr>
        <w:t xml:space="preserve"> spp.</w:t>
      </w:r>
      <w:r w:rsidRPr="00BD40C7">
        <w:rPr>
          <w:rFonts w:ascii="Times New Roman" w:hAnsi="Times New Roman"/>
          <w:lang w:val="sk-SK"/>
        </w:rPr>
        <w:t>.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otvo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lang w:val="sk-SK"/>
        </w:rPr>
        <w:t>enej,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rando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 xml:space="preserve">izovanej,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u</w:t>
      </w:r>
      <w:r w:rsidRPr="00BD40C7">
        <w:rPr>
          <w:rFonts w:ascii="Times New Roman" w:hAnsi="Times New Roman"/>
          <w:lang w:val="sk-SK"/>
        </w:rPr>
        <w:t>lticentrickej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štúdii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227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unokompri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ovan</w:t>
      </w:r>
      <w:r w:rsidRPr="00BD40C7">
        <w:rPr>
          <w:rFonts w:ascii="Times New Roman" w:hAnsi="Times New Roman"/>
          <w:spacing w:val="2"/>
          <w:lang w:val="sk-SK"/>
        </w:rPr>
        <w:t>ý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1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pacienta</w:t>
      </w:r>
      <w:r w:rsidRPr="00BD40C7">
        <w:rPr>
          <w:rFonts w:ascii="Times New Roman" w:hAnsi="Times New Roman"/>
          <w:spacing w:val="-1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čen</w:t>
      </w:r>
      <w:r w:rsidRPr="00BD40C7">
        <w:rPr>
          <w:rFonts w:ascii="Times New Roman" w:hAnsi="Times New Roman"/>
          <w:spacing w:val="2"/>
          <w:lang w:val="sk-SK"/>
        </w:rPr>
        <w:t>ý</w:t>
      </w:r>
      <w:r w:rsidRPr="00BD40C7">
        <w:rPr>
          <w:rFonts w:ascii="Times New Roman" w:hAnsi="Times New Roman"/>
          <w:spacing w:val="-1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týž</w:t>
      </w:r>
      <w:r w:rsidRPr="00BD40C7">
        <w:rPr>
          <w:rFonts w:ascii="Times New Roman" w:hAnsi="Times New Roman"/>
          <w:spacing w:val="1"/>
          <w:lang w:val="sk-SK"/>
        </w:rPr>
        <w:t>dň</w:t>
      </w:r>
      <w:r w:rsidRPr="00BD40C7">
        <w:rPr>
          <w:rFonts w:ascii="Times New Roman" w:hAnsi="Times New Roman"/>
          <w:lang w:val="sk-SK"/>
        </w:rPr>
        <w:t>ov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po</w:t>
      </w:r>
      <w:r w:rsidRPr="00BD40C7">
        <w:rPr>
          <w:rFonts w:ascii="Times New Roman" w:hAnsi="Times New Roman"/>
          <w:lang w:val="sk-SK"/>
        </w:rPr>
        <w:t>rovnával</w:t>
      </w:r>
      <w:r w:rsidR="00D41CB3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benefit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vori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onazolu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op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lang w:val="sk-SK"/>
        </w:rPr>
        <w:t>oti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onvenčnej</w:t>
      </w:r>
      <w:r w:rsidRPr="00BD40C7">
        <w:rPr>
          <w:rFonts w:ascii="Times New Roman" w:hAnsi="Times New Roman"/>
          <w:spacing w:val="-10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čbe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fotericínom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na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primárnu liečbu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akútn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j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invazívnej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aspergilózy. Vorikonazol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podával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in</w:t>
      </w:r>
      <w:r w:rsidRPr="00BD40C7">
        <w:rPr>
          <w:rFonts w:ascii="Times New Roman" w:hAnsi="Times New Roman"/>
          <w:spacing w:val="-1"/>
          <w:lang w:val="sk-SK"/>
        </w:rPr>
        <w:t>t</w:t>
      </w:r>
      <w:r w:rsidRPr="00BD40C7">
        <w:rPr>
          <w:rFonts w:ascii="Times New Roman" w:hAnsi="Times New Roman"/>
          <w:lang w:val="sk-SK"/>
        </w:rPr>
        <w:t>ravenózne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so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začiat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čnou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dávkou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6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g</w:t>
      </w:r>
      <w:r w:rsidRPr="00BD40C7">
        <w:rPr>
          <w:rFonts w:ascii="Times New Roman" w:hAnsi="Times New Roman"/>
          <w:lang w:val="sk-SK"/>
        </w:rPr>
        <w:t>/kg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každých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1</w:t>
      </w:r>
      <w:r w:rsidRPr="00BD40C7">
        <w:rPr>
          <w:rFonts w:ascii="Times New Roman" w:hAnsi="Times New Roman"/>
          <w:lang w:val="sk-SK"/>
        </w:rPr>
        <w:t>2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hodín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počas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p</w:t>
      </w:r>
      <w:r w:rsidRPr="00BD40C7">
        <w:rPr>
          <w:rFonts w:ascii="Times New Roman" w:hAnsi="Times New Roman"/>
          <w:lang w:val="sk-SK"/>
        </w:rPr>
        <w:t>rvých 24</w:t>
      </w:r>
      <w:r w:rsidRPr="00BD40C7">
        <w:rPr>
          <w:rFonts w:ascii="Times New Roman" w:hAnsi="Times New Roman"/>
          <w:spacing w:val="-1"/>
          <w:lang w:val="sk-SK"/>
        </w:rPr>
        <w:t xml:space="preserve"> h</w:t>
      </w:r>
      <w:r w:rsidRPr="00BD40C7">
        <w:rPr>
          <w:rFonts w:ascii="Times New Roman" w:hAnsi="Times New Roman"/>
          <w:lang w:val="sk-SK"/>
        </w:rPr>
        <w:t>odín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následnou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u</w:t>
      </w:r>
      <w:r w:rsidRPr="00BD40C7">
        <w:rPr>
          <w:rFonts w:ascii="Times New Roman" w:hAnsi="Times New Roman"/>
          <w:spacing w:val="1"/>
          <w:lang w:val="sk-SK"/>
        </w:rPr>
        <w:t>d</w:t>
      </w:r>
      <w:r w:rsidRPr="00BD40C7">
        <w:rPr>
          <w:rFonts w:ascii="Times New Roman" w:hAnsi="Times New Roman"/>
          <w:lang w:val="sk-SK"/>
        </w:rPr>
        <w:t>ržiavaciou</w:t>
      </w:r>
      <w:r w:rsidRPr="00BD40C7">
        <w:rPr>
          <w:rFonts w:ascii="Times New Roman" w:hAnsi="Times New Roman"/>
          <w:spacing w:val="-10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dávkou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 xml:space="preserve">4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g</w:t>
      </w:r>
      <w:r w:rsidRPr="00BD40C7">
        <w:rPr>
          <w:rFonts w:ascii="Times New Roman" w:hAnsi="Times New Roman"/>
          <w:lang w:val="sk-SK"/>
        </w:rPr>
        <w:t>/kg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1"/>
          <w:lang w:val="sk-SK"/>
        </w:rPr>
        <w:t xml:space="preserve"> ho</w:t>
      </w:r>
      <w:r w:rsidRPr="00BD40C7">
        <w:rPr>
          <w:rFonts w:ascii="Times New Roman" w:hAnsi="Times New Roman"/>
          <w:spacing w:val="1"/>
          <w:lang w:val="sk-SK"/>
        </w:rPr>
        <w:t>d</w:t>
      </w:r>
      <w:r w:rsidRPr="00BD40C7">
        <w:rPr>
          <w:rFonts w:ascii="Times New Roman" w:hAnsi="Times New Roman"/>
          <w:lang w:val="sk-SK"/>
        </w:rPr>
        <w:t>ín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ini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ál</w:t>
      </w:r>
      <w:r w:rsidRPr="00BD40C7">
        <w:rPr>
          <w:rFonts w:ascii="Times New Roman" w:hAnsi="Times New Roman"/>
          <w:spacing w:val="2"/>
          <w:lang w:val="sk-SK"/>
        </w:rPr>
        <w:t>n</w:t>
      </w:r>
      <w:r w:rsidRPr="00BD40C7">
        <w:rPr>
          <w:rFonts w:ascii="Times New Roman" w:hAnsi="Times New Roman"/>
          <w:lang w:val="sk-SK"/>
        </w:rPr>
        <w:t>e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</w:t>
      </w:r>
      <w:r w:rsidRPr="00BD40C7">
        <w:rPr>
          <w:rFonts w:ascii="Times New Roman" w:hAnsi="Times New Roman"/>
          <w:spacing w:val="-2"/>
          <w:lang w:val="sk-SK"/>
        </w:rPr>
        <w:t>o</w:t>
      </w:r>
      <w:r w:rsidRPr="00BD40C7">
        <w:rPr>
          <w:rFonts w:ascii="Times New Roman" w:hAnsi="Times New Roman"/>
          <w:lang w:val="sk-SK"/>
        </w:rPr>
        <w:t>čas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7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dní.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 xml:space="preserve">Potom sa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ohlo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prej</w:t>
      </w:r>
      <w:r w:rsidRPr="00BD40C7">
        <w:rPr>
          <w:rFonts w:ascii="Times New Roman" w:hAnsi="Times New Roman"/>
          <w:spacing w:val="-1"/>
          <w:lang w:val="sk-SK"/>
        </w:rPr>
        <w:t>s</w:t>
      </w:r>
      <w:r w:rsidRPr="00BD40C7">
        <w:rPr>
          <w:rFonts w:ascii="Times New Roman" w:hAnsi="Times New Roman"/>
          <w:lang w:val="sk-SK"/>
        </w:rPr>
        <w:t>ť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perorálnu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čbu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 d</w:t>
      </w:r>
      <w:r w:rsidRPr="00BD40C7">
        <w:rPr>
          <w:rFonts w:ascii="Times New Roman" w:hAnsi="Times New Roman"/>
          <w:spacing w:val="-2"/>
          <w:lang w:val="sk-SK"/>
        </w:rPr>
        <w:t>á</w:t>
      </w:r>
      <w:r w:rsidRPr="00BD40C7">
        <w:rPr>
          <w:rFonts w:ascii="Times New Roman" w:hAnsi="Times New Roman"/>
          <w:lang w:val="sk-SK"/>
        </w:rPr>
        <w:t>vkou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Pr="00BD40C7">
        <w:rPr>
          <w:rFonts w:ascii="Times New Roman" w:hAnsi="Times New Roman"/>
          <w:spacing w:val="-1"/>
          <w:lang w:val="sk-SK"/>
        </w:rPr>
        <w:t>0</w:t>
      </w:r>
      <w:r w:rsidRPr="00BD40C7">
        <w:rPr>
          <w:rFonts w:ascii="Times New Roman" w:hAnsi="Times New Roman"/>
          <w:lang w:val="sk-SK"/>
        </w:rPr>
        <w:t>0</w:t>
      </w:r>
      <w:r w:rsidRPr="00BD40C7">
        <w:rPr>
          <w:rFonts w:ascii="Times New Roman" w:hAnsi="Times New Roman"/>
          <w:spacing w:val="-2"/>
          <w:lang w:val="sk-SK"/>
        </w:rPr>
        <w:t xml:space="preserve"> m</w:t>
      </w:r>
      <w:r w:rsidRPr="00BD40C7">
        <w:rPr>
          <w:rFonts w:ascii="Times New Roman" w:hAnsi="Times New Roman"/>
          <w:lang w:val="sk-SK"/>
        </w:rPr>
        <w:t>g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každých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h</w:t>
      </w:r>
      <w:r w:rsidRPr="00BD40C7">
        <w:rPr>
          <w:rFonts w:ascii="Times New Roman" w:hAnsi="Times New Roman"/>
          <w:lang w:val="sk-SK"/>
        </w:rPr>
        <w:t>odín.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S</w:t>
      </w:r>
      <w:r w:rsidRPr="00BD40C7">
        <w:rPr>
          <w:rFonts w:ascii="Times New Roman" w:hAnsi="Times New Roman"/>
          <w:lang w:val="sk-SK"/>
        </w:rPr>
        <w:t>tredná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dĺžka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trvania intravenóznej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čby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vori</w:t>
      </w:r>
      <w:r w:rsidRPr="00BD40C7">
        <w:rPr>
          <w:rFonts w:ascii="Times New Roman" w:hAnsi="Times New Roman"/>
          <w:spacing w:val="-1"/>
          <w:lang w:val="sk-SK"/>
        </w:rPr>
        <w:t>ko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azolom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bola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10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í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(v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zmedzí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-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85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í).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i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tra</w:t>
      </w:r>
      <w:r w:rsidRPr="00BD40C7">
        <w:rPr>
          <w:rFonts w:ascii="Times New Roman" w:hAnsi="Times New Roman"/>
          <w:spacing w:val="-1"/>
          <w:lang w:val="sk-SK"/>
        </w:rPr>
        <w:t>v</w:t>
      </w:r>
      <w:r w:rsidRPr="00BD40C7">
        <w:rPr>
          <w:rFonts w:ascii="Times New Roman" w:hAnsi="Times New Roman"/>
          <w:lang w:val="sk-SK"/>
        </w:rPr>
        <w:t>enóznej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čbe vorik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lang w:val="sk-SK"/>
        </w:rPr>
        <w:t>nazol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,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stredná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lang w:val="sk-SK"/>
        </w:rPr>
        <w:t>ĺžka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trvania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perorálnej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lie</w:t>
      </w:r>
      <w:r w:rsidRPr="00BD40C7">
        <w:rPr>
          <w:rFonts w:ascii="Times New Roman" w:hAnsi="Times New Roman"/>
          <w:spacing w:val="1"/>
          <w:lang w:val="sk-SK"/>
        </w:rPr>
        <w:t>č</w:t>
      </w:r>
      <w:r w:rsidRPr="00BD40C7">
        <w:rPr>
          <w:rFonts w:ascii="Times New Roman" w:hAnsi="Times New Roman"/>
          <w:spacing w:val="-1"/>
          <w:lang w:val="sk-SK"/>
        </w:rPr>
        <w:t>b</w:t>
      </w:r>
      <w:r w:rsidRPr="00BD40C7">
        <w:rPr>
          <w:rFonts w:ascii="Times New Roman" w:hAnsi="Times New Roman"/>
          <w:lang w:val="sk-SK"/>
        </w:rPr>
        <w:t>y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v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rik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lang w:val="sk-SK"/>
        </w:rPr>
        <w:t>nazolom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bola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76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(v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zmedzí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- 232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dní).</w:t>
      </w:r>
    </w:p>
    <w:p w:rsidR="004A2FD2" w:rsidRPr="00BD40C7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AB646F" w:rsidRDefault="004A2FD2" w:rsidP="00841C0C">
      <w:pPr>
        <w:spacing w:after="0" w:line="240" w:lineRule="auto"/>
        <w:rPr>
          <w:rFonts w:ascii="Times New Roman" w:hAnsi="Times New Roman"/>
          <w:lang w:val="sk-SK"/>
        </w:rPr>
      </w:pPr>
      <w:r w:rsidRPr="00EC30E0">
        <w:rPr>
          <w:rFonts w:ascii="Times New Roman" w:hAnsi="Times New Roman"/>
          <w:lang w:val="sk-SK"/>
        </w:rPr>
        <w:t xml:space="preserve">Dostatočná globálna odpoveď (kompletný alebo parciálny ústup všetkých </w:t>
      </w:r>
      <w:r w:rsidR="008814D3">
        <w:rPr>
          <w:rFonts w:ascii="Times New Roman" w:hAnsi="Times New Roman"/>
          <w:lang w:val="sk-SK"/>
        </w:rPr>
        <w:t>príznakov</w:t>
      </w:r>
      <w:r w:rsidR="009B1B83">
        <w:rPr>
          <w:rFonts w:ascii="Times New Roman" w:hAnsi="Times New Roman"/>
          <w:lang w:val="sk-SK"/>
        </w:rPr>
        <w:t xml:space="preserve">, prejavov, </w:t>
      </w:r>
      <w:r w:rsidRPr="00EC30E0">
        <w:rPr>
          <w:rFonts w:ascii="Times New Roman" w:hAnsi="Times New Roman"/>
          <w:lang w:val="sk-SK"/>
        </w:rPr>
        <w:t>rádiografických/bronchoskopických abnormalít detegovaných na začiatku) sa pozorovala u 53 % pacientov liečených vorikonazolom v porovnaní s 31 % pacientov liečených porovnávaným liekom</w:t>
      </w:r>
      <w:r w:rsidRPr="00AB646F">
        <w:rPr>
          <w:rFonts w:ascii="Times New Roman" w:hAnsi="Times New Roman"/>
          <w:lang w:val="sk-SK"/>
        </w:rPr>
        <w:t>. 84-</w:t>
      </w:r>
      <w:r w:rsidRPr="00AB646F">
        <w:rPr>
          <w:rFonts w:ascii="Times New Roman" w:hAnsi="Times New Roman"/>
          <w:spacing w:val="1"/>
          <w:lang w:val="sk-SK"/>
        </w:rPr>
        <w:t>d</w:t>
      </w:r>
      <w:r w:rsidRPr="00AB646F">
        <w:rPr>
          <w:rFonts w:ascii="Times New Roman" w:hAnsi="Times New Roman"/>
          <w:spacing w:val="-1"/>
          <w:lang w:val="sk-SK"/>
        </w:rPr>
        <w:t>ň</w:t>
      </w:r>
      <w:r w:rsidRPr="00AB646F">
        <w:rPr>
          <w:rFonts w:ascii="Times New Roman" w:hAnsi="Times New Roman"/>
          <w:lang w:val="sk-SK"/>
        </w:rPr>
        <w:t>ový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</w:t>
      </w:r>
      <w:r w:rsidRPr="00AB646F">
        <w:rPr>
          <w:rFonts w:ascii="Times New Roman" w:hAnsi="Times New Roman"/>
          <w:spacing w:val="-1"/>
          <w:lang w:val="sk-SK"/>
        </w:rPr>
        <w:t>tu</w:t>
      </w:r>
      <w:r w:rsidRPr="00AB646F">
        <w:rPr>
          <w:rFonts w:ascii="Times New Roman" w:hAnsi="Times New Roman"/>
          <w:spacing w:val="1"/>
          <w:lang w:val="sk-SK"/>
        </w:rPr>
        <w:t>p</w:t>
      </w:r>
      <w:r w:rsidRPr="00AB646F">
        <w:rPr>
          <w:rFonts w:ascii="Times New Roman" w:hAnsi="Times New Roman"/>
          <w:lang w:val="sk-SK"/>
        </w:rPr>
        <w:t>eň</w:t>
      </w:r>
      <w:r w:rsidRPr="00AB646F">
        <w:rPr>
          <w:rFonts w:ascii="Times New Roman" w:hAnsi="Times New Roman"/>
          <w:spacing w:val="-5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prežívania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pri</w:t>
      </w:r>
      <w:r w:rsidRPr="00AB646F">
        <w:rPr>
          <w:rFonts w:ascii="Times New Roman" w:hAnsi="Times New Roman"/>
          <w:spacing w:val="-2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vori</w:t>
      </w:r>
      <w:r w:rsidRPr="00AB646F">
        <w:rPr>
          <w:rFonts w:ascii="Times New Roman" w:hAnsi="Times New Roman"/>
          <w:spacing w:val="-1"/>
          <w:lang w:val="sk-SK"/>
        </w:rPr>
        <w:t>k</w:t>
      </w:r>
      <w:r w:rsidRPr="00AB646F">
        <w:rPr>
          <w:rFonts w:ascii="Times New Roman" w:hAnsi="Times New Roman"/>
          <w:lang w:val="sk-SK"/>
        </w:rPr>
        <w:t>o</w:t>
      </w:r>
      <w:r w:rsidRPr="00AB646F">
        <w:rPr>
          <w:rFonts w:ascii="Times New Roman" w:hAnsi="Times New Roman"/>
          <w:spacing w:val="-1"/>
          <w:lang w:val="sk-SK"/>
        </w:rPr>
        <w:t>n</w:t>
      </w:r>
      <w:r w:rsidRPr="00AB646F">
        <w:rPr>
          <w:rFonts w:ascii="Times New Roman" w:hAnsi="Times New Roman"/>
          <w:lang w:val="sk-SK"/>
        </w:rPr>
        <w:t>azole</w:t>
      </w:r>
      <w:r w:rsidRPr="00AB646F">
        <w:rPr>
          <w:rFonts w:ascii="Times New Roman" w:hAnsi="Times New Roman"/>
          <w:spacing w:val="-10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bol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sig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ifikantne</w:t>
      </w:r>
      <w:r w:rsidRPr="00EC30E0">
        <w:rPr>
          <w:rFonts w:ascii="Times New Roman" w:hAnsi="Times New Roman"/>
          <w:spacing w:val="-10"/>
          <w:lang w:val="sk-SK"/>
        </w:rPr>
        <w:t xml:space="preserve"> </w:t>
      </w:r>
      <w:r w:rsidRPr="00EC30E0">
        <w:rPr>
          <w:rFonts w:ascii="Times New Roman" w:hAnsi="Times New Roman"/>
          <w:spacing w:val="-1"/>
          <w:lang w:val="sk-SK"/>
        </w:rPr>
        <w:t>v</w:t>
      </w:r>
      <w:r w:rsidRPr="00EC30E0">
        <w:rPr>
          <w:rFonts w:ascii="Times New Roman" w:hAnsi="Times New Roman"/>
          <w:spacing w:val="2"/>
          <w:lang w:val="sk-SK"/>
        </w:rPr>
        <w:t>y</w:t>
      </w:r>
      <w:r w:rsidRPr="00EC30E0">
        <w:rPr>
          <w:rFonts w:ascii="Times New Roman" w:hAnsi="Times New Roman"/>
          <w:lang w:val="sk-SK"/>
        </w:rPr>
        <w:t>š</w:t>
      </w:r>
      <w:r w:rsidRPr="00EC30E0">
        <w:rPr>
          <w:rFonts w:ascii="Times New Roman" w:hAnsi="Times New Roman"/>
          <w:spacing w:val="-2"/>
          <w:lang w:val="sk-SK"/>
        </w:rPr>
        <w:t>š</w:t>
      </w:r>
      <w:r w:rsidRPr="00EC30E0">
        <w:rPr>
          <w:rFonts w:ascii="Times New Roman" w:hAnsi="Times New Roman"/>
          <w:lang w:val="sk-SK"/>
        </w:rPr>
        <w:t>í</w:t>
      </w:r>
      <w:r w:rsidRPr="00EC30E0">
        <w:rPr>
          <w:rFonts w:ascii="Times New Roman" w:hAnsi="Times New Roman"/>
          <w:spacing w:val="-5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oproti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por</w:t>
      </w:r>
      <w:r w:rsidRPr="00EC30E0">
        <w:rPr>
          <w:rFonts w:ascii="Times New Roman" w:hAnsi="Times New Roman"/>
          <w:spacing w:val="-1"/>
          <w:lang w:val="sk-SK"/>
        </w:rPr>
        <w:t>ov</w:t>
      </w:r>
      <w:r w:rsidRPr="00EC30E0">
        <w:rPr>
          <w:rFonts w:ascii="Times New Roman" w:hAnsi="Times New Roman"/>
          <w:spacing w:val="1"/>
          <w:lang w:val="sk-SK"/>
        </w:rPr>
        <w:t>n</w:t>
      </w:r>
      <w:r w:rsidRPr="00EC30E0">
        <w:rPr>
          <w:rFonts w:ascii="Times New Roman" w:hAnsi="Times New Roman"/>
          <w:lang w:val="sk-SK"/>
        </w:rPr>
        <w:t>ávané</w:t>
      </w:r>
      <w:r w:rsidRPr="00EC30E0">
        <w:rPr>
          <w:rFonts w:ascii="Times New Roman" w:hAnsi="Times New Roman"/>
          <w:spacing w:val="-1"/>
          <w:lang w:val="sk-SK"/>
        </w:rPr>
        <w:t>m</w:t>
      </w:r>
      <w:r w:rsidRPr="00EC30E0">
        <w:rPr>
          <w:rFonts w:ascii="Times New Roman" w:hAnsi="Times New Roman"/>
          <w:lang w:val="sk-SK"/>
        </w:rPr>
        <w:t>u</w:t>
      </w:r>
      <w:r w:rsidRPr="00EC30E0">
        <w:rPr>
          <w:rFonts w:ascii="Times New Roman" w:hAnsi="Times New Roman"/>
          <w:spacing w:val="-1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lieku</w:t>
      </w:r>
      <w:r w:rsidRPr="00EC30E0">
        <w:rPr>
          <w:rFonts w:ascii="Times New Roman" w:hAnsi="Times New Roman"/>
          <w:spacing w:val="-3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 klinicky</w:t>
      </w:r>
      <w:r w:rsidRPr="00EC30E0">
        <w:rPr>
          <w:rFonts w:ascii="Times New Roman" w:hAnsi="Times New Roman"/>
          <w:spacing w:val="-5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štatisticky</w:t>
      </w:r>
      <w:r w:rsidRPr="00EC30E0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signi</w:t>
      </w:r>
      <w:r w:rsidRPr="0022323F">
        <w:rPr>
          <w:rFonts w:ascii="Times New Roman" w:hAnsi="Times New Roman"/>
          <w:spacing w:val="-1"/>
          <w:lang w:val="sk-SK"/>
        </w:rPr>
        <w:t>f</w:t>
      </w:r>
      <w:r w:rsidRPr="0022323F">
        <w:rPr>
          <w:rFonts w:ascii="Times New Roman" w:hAnsi="Times New Roman"/>
          <w:lang w:val="sk-SK"/>
        </w:rPr>
        <w:t>ikantný</w:t>
      </w:r>
      <w:r w:rsidRPr="0022323F">
        <w:rPr>
          <w:rFonts w:ascii="Times New Roman" w:hAnsi="Times New Roman"/>
          <w:spacing w:val="-1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bene</w:t>
      </w:r>
      <w:r w:rsidRPr="0022323F">
        <w:rPr>
          <w:rFonts w:ascii="Times New Roman" w:hAnsi="Times New Roman"/>
          <w:spacing w:val="-1"/>
          <w:lang w:val="sk-SK"/>
        </w:rPr>
        <w:t>f</w:t>
      </w:r>
      <w:r w:rsidRPr="0022323F">
        <w:rPr>
          <w:rFonts w:ascii="Times New Roman" w:hAnsi="Times New Roman"/>
          <w:lang w:val="sk-SK"/>
        </w:rPr>
        <w:t>it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bol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dokázaný</w:t>
      </w:r>
      <w:r w:rsidRPr="00EC30E0">
        <w:rPr>
          <w:rFonts w:ascii="Times New Roman" w:hAnsi="Times New Roman"/>
          <w:spacing w:val="-7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v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prospech</w:t>
      </w:r>
      <w:r w:rsidRPr="00EC30E0">
        <w:rPr>
          <w:rFonts w:ascii="Times New Roman" w:hAnsi="Times New Roman"/>
          <w:spacing w:val="-8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vor</w:t>
      </w:r>
      <w:r w:rsidRPr="00EC30E0">
        <w:rPr>
          <w:rFonts w:ascii="Times New Roman" w:hAnsi="Times New Roman"/>
          <w:spacing w:val="-1"/>
          <w:lang w:val="sk-SK"/>
        </w:rPr>
        <w:t>i</w:t>
      </w:r>
      <w:r w:rsidRPr="00EC30E0">
        <w:rPr>
          <w:rFonts w:ascii="Times New Roman" w:hAnsi="Times New Roman"/>
          <w:lang w:val="sk-SK"/>
        </w:rPr>
        <w:t>konazo</w:t>
      </w:r>
      <w:r w:rsidRPr="00EC30E0">
        <w:rPr>
          <w:rFonts w:ascii="Times New Roman" w:hAnsi="Times New Roman"/>
          <w:spacing w:val="-1"/>
          <w:lang w:val="sk-SK"/>
        </w:rPr>
        <w:t>l</w:t>
      </w:r>
      <w:r w:rsidRPr="00EC30E0">
        <w:rPr>
          <w:rFonts w:ascii="Times New Roman" w:hAnsi="Times New Roman"/>
          <w:lang w:val="sk-SK"/>
        </w:rPr>
        <w:t>u</w:t>
      </w:r>
      <w:r w:rsidRPr="00EC30E0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aj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pre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časový</w:t>
      </w:r>
      <w:r w:rsidRPr="00EC30E0">
        <w:rPr>
          <w:rFonts w:ascii="Times New Roman" w:hAnsi="Times New Roman"/>
          <w:lang w:val="sk-SK"/>
        </w:rPr>
        <w:t xml:space="preserve"> interval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spacing w:val="-1"/>
          <w:lang w:val="sk-SK"/>
        </w:rPr>
        <w:t>s</w:t>
      </w:r>
      <w:r w:rsidRPr="00EC30E0">
        <w:rPr>
          <w:rFonts w:ascii="Times New Roman" w:hAnsi="Times New Roman"/>
          <w:lang w:val="sk-SK"/>
        </w:rPr>
        <w:t>m</w:t>
      </w:r>
      <w:r w:rsidRPr="00EC30E0">
        <w:rPr>
          <w:rFonts w:ascii="Times New Roman" w:hAnsi="Times New Roman"/>
          <w:spacing w:val="-1"/>
          <w:lang w:val="sk-SK"/>
        </w:rPr>
        <w:t>r</w:t>
      </w:r>
      <w:r w:rsidRPr="00EC30E0">
        <w:rPr>
          <w:rFonts w:ascii="Times New Roman" w:hAnsi="Times New Roman"/>
          <w:lang w:val="sk-SK"/>
        </w:rPr>
        <w:t>ť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spacing w:val="1"/>
          <w:lang w:val="sk-SK"/>
        </w:rPr>
        <w:t>č</w:t>
      </w:r>
      <w:r w:rsidRPr="00EC30E0">
        <w:rPr>
          <w:rFonts w:ascii="Times New Roman" w:hAnsi="Times New Roman"/>
          <w:lang w:val="sk-SK"/>
        </w:rPr>
        <w:t>asový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interval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</w:t>
      </w:r>
      <w:r w:rsidRPr="00EC30E0">
        <w:rPr>
          <w:rFonts w:ascii="Times New Roman" w:hAnsi="Times New Roman"/>
          <w:spacing w:val="-1"/>
          <w:lang w:val="sk-SK"/>
        </w:rPr>
        <w:t>r</w:t>
      </w:r>
      <w:r w:rsidRPr="00EC30E0">
        <w:rPr>
          <w:rFonts w:ascii="Times New Roman" w:hAnsi="Times New Roman"/>
          <w:lang w:val="sk-SK"/>
        </w:rPr>
        <w:t>erušen</w:t>
      </w:r>
      <w:r w:rsidR="003E01C4">
        <w:rPr>
          <w:rFonts w:ascii="Times New Roman" w:hAnsi="Times New Roman"/>
          <w:lang w:val="sk-SK"/>
        </w:rPr>
        <w:t>ie</w:t>
      </w:r>
      <w:r w:rsidRPr="00EC30E0">
        <w:rPr>
          <w:rFonts w:ascii="Times New Roman" w:hAnsi="Times New Roman"/>
          <w:spacing w:val="-9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li</w:t>
      </w:r>
      <w:r w:rsidRPr="00EC30E0">
        <w:rPr>
          <w:rFonts w:ascii="Times New Roman" w:hAnsi="Times New Roman"/>
          <w:spacing w:val="-2"/>
          <w:lang w:val="sk-SK"/>
        </w:rPr>
        <w:t>e</w:t>
      </w:r>
      <w:r w:rsidRPr="00EC30E0">
        <w:rPr>
          <w:rFonts w:ascii="Times New Roman" w:hAnsi="Times New Roman"/>
          <w:lang w:val="sk-SK"/>
        </w:rPr>
        <w:t>č</w:t>
      </w:r>
      <w:r w:rsidRPr="00EC30E0">
        <w:rPr>
          <w:rFonts w:ascii="Times New Roman" w:hAnsi="Times New Roman"/>
          <w:spacing w:val="2"/>
          <w:lang w:val="sk-SK"/>
        </w:rPr>
        <w:t>b</w:t>
      </w:r>
      <w:r w:rsidRPr="00EC30E0">
        <w:rPr>
          <w:rFonts w:ascii="Times New Roman" w:hAnsi="Times New Roman"/>
          <w:lang w:val="sk-SK"/>
        </w:rPr>
        <w:t>y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z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dô</w:t>
      </w:r>
      <w:r w:rsidRPr="00EC30E0">
        <w:rPr>
          <w:rFonts w:ascii="Times New Roman" w:hAnsi="Times New Roman"/>
          <w:spacing w:val="-1"/>
          <w:lang w:val="sk-SK"/>
        </w:rPr>
        <w:t>v</w:t>
      </w:r>
      <w:r w:rsidRPr="00EC30E0">
        <w:rPr>
          <w:rFonts w:ascii="Times New Roman" w:hAnsi="Times New Roman"/>
          <w:lang w:val="sk-SK"/>
        </w:rPr>
        <w:t>odu</w:t>
      </w:r>
      <w:r w:rsidRPr="00EC30E0">
        <w:rPr>
          <w:rFonts w:ascii="Times New Roman" w:hAnsi="Times New Roman"/>
          <w:spacing w:val="-8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t</w:t>
      </w:r>
      <w:r w:rsidRPr="00EC30E0">
        <w:rPr>
          <w:rFonts w:ascii="Times New Roman" w:hAnsi="Times New Roman"/>
          <w:spacing w:val="-1"/>
          <w:lang w:val="sk-SK"/>
        </w:rPr>
        <w:t>o</w:t>
      </w:r>
      <w:r w:rsidRPr="00EC30E0">
        <w:rPr>
          <w:rFonts w:ascii="Times New Roman" w:hAnsi="Times New Roman"/>
          <w:lang w:val="sk-SK"/>
        </w:rPr>
        <w:t>xici</w:t>
      </w:r>
      <w:r w:rsidRPr="00EC30E0">
        <w:rPr>
          <w:rFonts w:ascii="Times New Roman" w:hAnsi="Times New Roman"/>
          <w:spacing w:val="-1"/>
          <w:lang w:val="sk-SK"/>
        </w:rPr>
        <w:t>t</w:t>
      </w:r>
      <w:r w:rsidRPr="00EC30E0">
        <w:rPr>
          <w:rFonts w:ascii="Times New Roman" w:hAnsi="Times New Roman"/>
          <w:spacing w:val="2"/>
          <w:lang w:val="sk-SK"/>
        </w:rPr>
        <w:t>y</w:t>
      </w:r>
      <w:r w:rsidRPr="00EC30E0">
        <w:rPr>
          <w:rFonts w:ascii="Times New Roman" w:hAnsi="Times New Roman"/>
          <w:lang w:val="sk-SK"/>
        </w:rPr>
        <w:t>.</w:t>
      </w:r>
    </w:p>
    <w:p w:rsidR="004A2FD2" w:rsidRPr="00AB646F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87475" w:rsidRDefault="004A2FD2">
      <w:pPr>
        <w:spacing w:after="0" w:line="240" w:lineRule="auto"/>
        <w:rPr>
          <w:rFonts w:ascii="Times New Roman" w:hAnsi="Times New Roman"/>
          <w:lang w:val="sk-SK"/>
        </w:rPr>
      </w:pPr>
      <w:r w:rsidRPr="00AB646F">
        <w:rPr>
          <w:rFonts w:ascii="Times New Roman" w:hAnsi="Times New Roman"/>
          <w:lang w:val="sk-SK"/>
        </w:rPr>
        <w:t>Táto</w:t>
      </w:r>
      <w:r w:rsidRPr="00AB646F">
        <w:rPr>
          <w:rFonts w:ascii="Times New Roman" w:hAnsi="Times New Roman"/>
          <w:spacing w:val="-4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štúdia</w:t>
      </w:r>
      <w:r w:rsidRPr="00AB646F">
        <w:rPr>
          <w:rFonts w:ascii="Times New Roman" w:hAnsi="Times New Roman"/>
          <w:spacing w:val="-5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potvrdila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skor</w:t>
      </w:r>
      <w:r w:rsidRPr="00AB646F">
        <w:rPr>
          <w:rFonts w:ascii="Times New Roman" w:hAnsi="Times New Roman"/>
          <w:spacing w:val="-1"/>
          <w:lang w:val="sk-SK"/>
        </w:rPr>
        <w:t>š</w:t>
      </w:r>
      <w:r w:rsidRPr="00AB646F">
        <w:rPr>
          <w:rFonts w:ascii="Times New Roman" w:hAnsi="Times New Roman"/>
          <w:lang w:val="sk-SK"/>
        </w:rPr>
        <w:t>ie</w:t>
      </w:r>
      <w:r w:rsidRPr="00AB646F">
        <w:rPr>
          <w:rFonts w:ascii="Times New Roman" w:hAnsi="Times New Roman"/>
          <w:spacing w:val="-6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zistenia</w:t>
      </w:r>
      <w:r w:rsidRPr="00AB646F">
        <w:rPr>
          <w:rFonts w:ascii="Times New Roman" w:hAnsi="Times New Roman"/>
          <w:spacing w:val="-7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</w:t>
      </w:r>
      <w:r w:rsidRPr="00AB646F">
        <w:rPr>
          <w:rFonts w:ascii="Times New Roman" w:hAnsi="Times New Roman"/>
          <w:spacing w:val="-1"/>
          <w:lang w:val="sk-SK"/>
        </w:rPr>
        <w:t xml:space="preserve"> </w:t>
      </w:r>
      <w:r w:rsidRPr="00AB646F">
        <w:rPr>
          <w:rFonts w:ascii="Times New Roman" w:hAnsi="Times New Roman"/>
          <w:spacing w:val="2"/>
          <w:lang w:val="sk-SK"/>
        </w:rPr>
        <w:t>p</w:t>
      </w:r>
      <w:r w:rsidRPr="00AB646F">
        <w:rPr>
          <w:rFonts w:ascii="Times New Roman" w:hAnsi="Times New Roman"/>
          <w:lang w:val="sk-SK"/>
        </w:rPr>
        <w:t>rosp</w:t>
      </w:r>
      <w:r w:rsidRPr="00AB646F">
        <w:rPr>
          <w:rFonts w:ascii="Times New Roman" w:hAnsi="Times New Roman"/>
          <w:spacing w:val="-1"/>
          <w:lang w:val="sk-SK"/>
        </w:rPr>
        <w:t>e</w:t>
      </w:r>
      <w:r w:rsidRPr="00AB646F">
        <w:rPr>
          <w:rFonts w:ascii="Times New Roman" w:hAnsi="Times New Roman"/>
          <w:lang w:val="sk-SK"/>
        </w:rPr>
        <w:t>ktívnej</w:t>
      </w:r>
      <w:r w:rsidRPr="00AB646F">
        <w:rPr>
          <w:rFonts w:ascii="Times New Roman" w:hAnsi="Times New Roman"/>
          <w:spacing w:val="-12"/>
          <w:lang w:val="sk-SK"/>
        </w:rPr>
        <w:t xml:space="preserve"> </w:t>
      </w:r>
      <w:r w:rsidRPr="00AB646F">
        <w:rPr>
          <w:rFonts w:ascii="Times New Roman" w:hAnsi="Times New Roman"/>
          <w:spacing w:val="-2"/>
          <w:lang w:val="sk-SK"/>
        </w:rPr>
        <w:t>š</w:t>
      </w:r>
      <w:r w:rsidRPr="00AB646F">
        <w:rPr>
          <w:rFonts w:ascii="Times New Roman" w:hAnsi="Times New Roman"/>
          <w:lang w:val="sk-SK"/>
        </w:rPr>
        <w:t>túdie,</w:t>
      </w:r>
      <w:r w:rsidRPr="00AB646F">
        <w:rPr>
          <w:rFonts w:ascii="Times New Roman" w:hAnsi="Times New Roman"/>
          <w:spacing w:val="-6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kde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sa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zistil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pozitívny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výsledok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l</w:t>
      </w:r>
      <w:r w:rsidRPr="00AB646F">
        <w:rPr>
          <w:rFonts w:ascii="Times New Roman" w:hAnsi="Times New Roman"/>
          <w:spacing w:val="-1"/>
          <w:lang w:val="sk-SK"/>
        </w:rPr>
        <w:t>ie</w:t>
      </w:r>
      <w:r w:rsidRPr="00AB646F">
        <w:rPr>
          <w:rFonts w:ascii="Times New Roman" w:hAnsi="Times New Roman"/>
          <w:lang w:val="sk-SK"/>
        </w:rPr>
        <w:t>č</w:t>
      </w:r>
      <w:r w:rsidRPr="00AB646F">
        <w:rPr>
          <w:rFonts w:ascii="Times New Roman" w:hAnsi="Times New Roman"/>
          <w:spacing w:val="1"/>
          <w:lang w:val="sk-SK"/>
        </w:rPr>
        <w:t>by</w:t>
      </w:r>
      <w:r w:rsidR="009B2AED">
        <w:rPr>
          <w:rFonts w:ascii="Times New Roman" w:hAnsi="Times New Roman"/>
          <w:lang w:val="sk-SK"/>
        </w:rPr>
        <w:t>u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6C070C">
        <w:rPr>
          <w:rFonts w:ascii="Times New Roman" w:hAnsi="Times New Roman"/>
          <w:lang w:val="sk-SK"/>
        </w:rPr>
        <w:t>pacientov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rizikový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faktor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nepriaznivej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</w:t>
      </w:r>
      <w:r w:rsidRPr="006C070C">
        <w:rPr>
          <w:rFonts w:ascii="Times New Roman" w:hAnsi="Times New Roman"/>
          <w:spacing w:val="-1"/>
          <w:lang w:val="sk-SK"/>
        </w:rPr>
        <w:t>r</w:t>
      </w:r>
      <w:r w:rsidRPr="006C070C">
        <w:rPr>
          <w:rFonts w:ascii="Times New Roman" w:hAnsi="Times New Roman"/>
          <w:lang w:val="sk-SK"/>
        </w:rPr>
        <w:t>ognózy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vrátane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GVH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(“graft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versus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host“)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reakcie po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transplan</w:t>
      </w:r>
      <w:r w:rsidRPr="006C070C">
        <w:rPr>
          <w:rFonts w:ascii="Times New Roman" w:hAnsi="Times New Roman"/>
          <w:spacing w:val="-1"/>
          <w:lang w:val="sk-SK"/>
        </w:rPr>
        <w:t>t</w:t>
      </w:r>
      <w:r w:rsidRPr="006C070C">
        <w:rPr>
          <w:rFonts w:ascii="Times New Roman" w:hAnsi="Times New Roman"/>
          <w:lang w:val="sk-SK"/>
        </w:rPr>
        <w:t>ácii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predovšetkým</w:t>
      </w:r>
      <w:r w:rsidRPr="006C070C">
        <w:rPr>
          <w:rFonts w:ascii="Times New Roman" w:hAnsi="Times New Roman"/>
          <w:spacing w:val="-1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infekcií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lang w:val="sk-SK"/>
        </w:rPr>
        <w:t>mo</w:t>
      </w:r>
      <w:r w:rsidRPr="006C070C">
        <w:rPr>
          <w:rFonts w:ascii="Times New Roman" w:hAnsi="Times New Roman"/>
          <w:lang w:val="sk-SK"/>
        </w:rPr>
        <w:t>zgu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(za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spacing w:val="2"/>
          <w:lang w:val="sk-SK"/>
        </w:rPr>
        <w:t>n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rmáln</w:t>
      </w:r>
      <w:r w:rsidRPr="006C070C">
        <w:rPr>
          <w:rFonts w:ascii="Times New Roman" w:hAnsi="Times New Roman"/>
          <w:spacing w:val="2"/>
          <w:lang w:val="sk-SK"/>
        </w:rPr>
        <w:t>y</w:t>
      </w:r>
      <w:r w:rsidRPr="006C070C">
        <w:rPr>
          <w:rFonts w:ascii="Times New Roman" w:hAnsi="Times New Roman"/>
          <w:lang w:val="sk-SK"/>
        </w:rPr>
        <w:t>ch</w:t>
      </w:r>
      <w:r w:rsidRPr="006C070C">
        <w:rPr>
          <w:rFonts w:ascii="Times New Roman" w:hAnsi="Times New Roman"/>
          <w:spacing w:val="-1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olností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ta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mer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100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 xml:space="preserve">% 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</w:t>
      </w:r>
      <w:r w:rsidRPr="006C070C">
        <w:rPr>
          <w:rFonts w:ascii="Times New Roman" w:hAnsi="Times New Roman"/>
          <w:spacing w:val="1"/>
          <w:lang w:val="sk-SK"/>
        </w:rPr>
        <w:t>t</w:t>
      </w:r>
      <w:r w:rsidRPr="006C070C">
        <w:rPr>
          <w:rFonts w:ascii="Times New Roman" w:hAnsi="Times New Roman"/>
          <w:lang w:val="sk-SK"/>
        </w:rPr>
        <w:t>alitou).</w:t>
      </w:r>
    </w:p>
    <w:p w:rsidR="004A2FD2" w:rsidRPr="006C070C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4A2FD2" w:rsidRPr="006C070C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lang w:val="sk-SK"/>
        </w:rPr>
        <w:t>Štúdie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zahr</w:t>
      </w:r>
      <w:r w:rsidRPr="006C070C">
        <w:rPr>
          <w:rFonts w:ascii="Times New Roman" w:hAnsi="Times New Roman"/>
          <w:spacing w:val="1"/>
          <w:lang w:val="sk-SK"/>
        </w:rPr>
        <w:t>ň</w:t>
      </w:r>
      <w:r w:rsidRPr="006C070C">
        <w:rPr>
          <w:rFonts w:ascii="Times New Roman" w:hAnsi="Times New Roman"/>
          <w:lang w:val="sk-SK"/>
        </w:rPr>
        <w:t>ovali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aspergilózu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zgu,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sínusov,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pľúc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dise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inovanú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aspergilózu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pacientov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 transplantácii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kostnej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dre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lang w:val="sk-SK"/>
        </w:rPr>
        <w:t>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solíd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spacing w:val="2"/>
          <w:lang w:val="sk-SK"/>
        </w:rPr>
        <w:t>y</w:t>
      </w:r>
      <w:r w:rsidRPr="006C070C">
        <w:rPr>
          <w:rFonts w:ascii="Times New Roman" w:hAnsi="Times New Roman"/>
          <w:lang w:val="sk-SK"/>
        </w:rPr>
        <w:t>ch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orgánov,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hematologickými</w:t>
      </w:r>
      <w:r w:rsidRPr="006C070C">
        <w:rPr>
          <w:rFonts w:ascii="Times New Roman" w:hAnsi="Times New Roman"/>
          <w:spacing w:val="42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alignitami,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rakovin</w:t>
      </w:r>
      <w:r w:rsidRPr="006C070C">
        <w:rPr>
          <w:rFonts w:ascii="Times New Roman" w:hAnsi="Times New Roman"/>
          <w:spacing w:val="-1"/>
          <w:lang w:val="sk-SK"/>
        </w:rPr>
        <w:t>o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AIDS.</w:t>
      </w:r>
    </w:p>
    <w:p w:rsidR="004A2FD2" w:rsidRPr="006C070C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6C070C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u w:val="single" w:color="000000"/>
          <w:lang w:val="sk-SK"/>
        </w:rPr>
        <w:t>Kandidé</w:t>
      </w:r>
      <w:r w:rsidRPr="006C070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6C070C">
        <w:rPr>
          <w:rFonts w:ascii="Times New Roman" w:hAnsi="Times New Roman"/>
          <w:u w:val="single" w:color="000000"/>
          <w:lang w:val="sk-SK"/>
        </w:rPr>
        <w:t>ia</w:t>
      </w:r>
      <w:r w:rsidRPr="006C070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u</w:t>
      </w:r>
      <w:r w:rsidRPr="006C070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pacientov</w:t>
      </w:r>
      <w:r w:rsidRPr="006C070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6C070C">
        <w:rPr>
          <w:rFonts w:ascii="Times New Roman" w:hAnsi="Times New Roman"/>
          <w:u w:val="single" w:color="000000"/>
          <w:lang w:val="sk-SK"/>
        </w:rPr>
        <w:t>ez</w:t>
      </w:r>
      <w:r w:rsidRPr="006C070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neutropénie</w:t>
      </w:r>
    </w:p>
    <w:p w:rsidR="00287475" w:rsidRDefault="004A2FD2">
      <w:pPr>
        <w:spacing w:before="1" w:after="0" w:line="240" w:lineRule="auto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lang w:val="sk-SK"/>
        </w:rPr>
        <w:t>Úč</w:t>
      </w:r>
      <w:r w:rsidRPr="006C070C">
        <w:rPr>
          <w:rFonts w:ascii="Times New Roman" w:hAnsi="Times New Roman"/>
          <w:spacing w:val="1"/>
          <w:lang w:val="sk-SK"/>
        </w:rPr>
        <w:t>inno</w:t>
      </w:r>
      <w:r w:rsidRPr="006C070C">
        <w:rPr>
          <w:rFonts w:ascii="Times New Roman" w:hAnsi="Times New Roman"/>
          <w:lang w:val="sk-SK"/>
        </w:rPr>
        <w:t>sť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vorikonazolu</w:t>
      </w:r>
      <w:r w:rsidRPr="006C070C">
        <w:rPr>
          <w:rFonts w:ascii="Times New Roman" w:hAnsi="Times New Roman"/>
          <w:spacing w:val="-1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p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rovnaní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dávkovacou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sché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ou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fotericínu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 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následným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podávaním flukonazolu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pri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ár</w:t>
      </w:r>
      <w:r w:rsidRPr="006C070C">
        <w:rPr>
          <w:rFonts w:ascii="Times New Roman" w:hAnsi="Times New Roman"/>
          <w:spacing w:val="2"/>
          <w:lang w:val="sk-SK"/>
        </w:rPr>
        <w:t>n</w:t>
      </w:r>
      <w:r w:rsidRPr="006C070C">
        <w:rPr>
          <w:rFonts w:ascii="Times New Roman" w:hAnsi="Times New Roman"/>
          <w:lang w:val="sk-SK"/>
        </w:rPr>
        <w:t>ej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li</w:t>
      </w:r>
      <w:r w:rsidRPr="006C070C">
        <w:rPr>
          <w:rFonts w:ascii="Times New Roman" w:hAnsi="Times New Roman"/>
          <w:spacing w:val="1"/>
          <w:lang w:val="sk-SK"/>
        </w:rPr>
        <w:t>e</w:t>
      </w:r>
      <w:r w:rsidRPr="006C070C">
        <w:rPr>
          <w:rFonts w:ascii="Times New Roman" w:hAnsi="Times New Roman"/>
          <w:lang w:val="sk-SK"/>
        </w:rPr>
        <w:t>čbe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kandidémie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bola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preukázaná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otvo</w:t>
      </w:r>
      <w:r w:rsidRPr="006C070C">
        <w:rPr>
          <w:rFonts w:ascii="Times New Roman" w:hAnsi="Times New Roman"/>
          <w:spacing w:val="-1"/>
          <w:lang w:val="sk-SK"/>
        </w:rPr>
        <w:t>r</w:t>
      </w:r>
      <w:r w:rsidRPr="006C070C">
        <w:rPr>
          <w:rFonts w:ascii="Times New Roman" w:hAnsi="Times New Roman"/>
          <w:lang w:val="sk-SK"/>
        </w:rPr>
        <w:t>enej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porovn</w:t>
      </w:r>
      <w:r w:rsidRPr="006C070C">
        <w:rPr>
          <w:rFonts w:ascii="Times New Roman" w:hAnsi="Times New Roman"/>
          <w:spacing w:val="-2"/>
          <w:lang w:val="sk-SK"/>
        </w:rPr>
        <w:t>á</w:t>
      </w:r>
      <w:r w:rsidRPr="006C070C">
        <w:rPr>
          <w:rFonts w:ascii="Times New Roman" w:hAnsi="Times New Roman"/>
          <w:lang w:val="sk-SK"/>
        </w:rPr>
        <w:t>vacej</w:t>
      </w:r>
      <w:r w:rsidRPr="006C070C">
        <w:rPr>
          <w:rFonts w:ascii="Times New Roman" w:hAnsi="Times New Roman"/>
          <w:spacing w:val="-1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štúdii.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Do štúdie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bolo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zaradených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tristosede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desiat</w:t>
      </w:r>
      <w:r w:rsidRPr="006C070C">
        <w:rPr>
          <w:rFonts w:ascii="Times New Roman" w:hAnsi="Times New Roman"/>
          <w:spacing w:val="-1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pacie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lang w:val="sk-SK"/>
        </w:rPr>
        <w:t>tov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</w:t>
      </w:r>
      <w:r w:rsidRPr="006C070C">
        <w:rPr>
          <w:rFonts w:ascii="Times New Roman" w:hAnsi="Times New Roman"/>
          <w:spacing w:val="-1"/>
          <w:lang w:val="sk-SK"/>
        </w:rPr>
        <w:t>e</w:t>
      </w:r>
      <w:r w:rsidRPr="006C070C">
        <w:rPr>
          <w:rFonts w:ascii="Times New Roman" w:hAnsi="Times New Roman"/>
          <w:lang w:val="sk-SK"/>
        </w:rPr>
        <w:t>z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neutropénie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(vo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ve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nad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12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</w:t>
      </w:r>
      <w:r w:rsidRPr="006C070C">
        <w:rPr>
          <w:rFonts w:ascii="Times New Roman" w:hAnsi="Times New Roman"/>
          <w:spacing w:val="-1"/>
          <w:lang w:val="sk-SK"/>
        </w:rPr>
        <w:t>o</w:t>
      </w:r>
      <w:r w:rsidRPr="006C070C">
        <w:rPr>
          <w:rFonts w:ascii="Times New Roman" w:hAnsi="Times New Roman"/>
          <w:lang w:val="sk-SK"/>
        </w:rPr>
        <w:t>kov)</w:t>
      </w:r>
      <w:r w:rsidR="009B2AED">
        <w:rPr>
          <w:rFonts w:ascii="Times New Roman" w:hAnsi="Times New Roman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s</w:t>
      </w:r>
      <w:r w:rsidR="009B2AED">
        <w:rPr>
          <w:rFonts w:ascii="Times New Roman" w:hAnsi="Times New Roman"/>
          <w:lang w:val="sk-SK"/>
        </w:rPr>
        <w:t> </w:t>
      </w:r>
      <w:r w:rsidRPr="00DA6707">
        <w:rPr>
          <w:rFonts w:ascii="Times New Roman" w:hAnsi="Times New Roman"/>
          <w:lang w:val="sk-SK"/>
        </w:rPr>
        <w:t>doku</w:t>
      </w:r>
      <w:r w:rsidRPr="00DA6707">
        <w:rPr>
          <w:rFonts w:ascii="Times New Roman" w:hAnsi="Times New Roman"/>
          <w:spacing w:val="-2"/>
          <w:lang w:val="sk-SK"/>
        </w:rPr>
        <w:t>m</w:t>
      </w:r>
      <w:r w:rsidRPr="00DA6707">
        <w:rPr>
          <w:rFonts w:ascii="Times New Roman" w:hAnsi="Times New Roman"/>
          <w:lang w:val="sk-SK"/>
        </w:rPr>
        <w:t>entovanou</w:t>
      </w:r>
      <w:r w:rsidRPr="00DA6707">
        <w:rPr>
          <w:rFonts w:ascii="Times New Roman" w:hAnsi="Times New Roman"/>
          <w:spacing w:val="-14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ka</w:t>
      </w:r>
      <w:r w:rsidRPr="00DA6707">
        <w:rPr>
          <w:rFonts w:ascii="Times New Roman" w:hAnsi="Times New Roman"/>
          <w:spacing w:val="-1"/>
          <w:lang w:val="sk-SK"/>
        </w:rPr>
        <w:t>n</w:t>
      </w:r>
      <w:r w:rsidRPr="00DA6707">
        <w:rPr>
          <w:rFonts w:ascii="Times New Roman" w:hAnsi="Times New Roman"/>
          <w:spacing w:val="1"/>
          <w:lang w:val="sk-SK"/>
        </w:rPr>
        <w:t>d</w:t>
      </w:r>
      <w:r w:rsidRPr="00DA6707">
        <w:rPr>
          <w:rFonts w:ascii="Times New Roman" w:hAnsi="Times New Roman"/>
          <w:lang w:val="sk-SK"/>
        </w:rPr>
        <w:t>i</w:t>
      </w:r>
      <w:r w:rsidRPr="00DA6707">
        <w:rPr>
          <w:rFonts w:ascii="Times New Roman" w:hAnsi="Times New Roman"/>
          <w:spacing w:val="-1"/>
          <w:lang w:val="sk-SK"/>
        </w:rPr>
        <w:t>d</w:t>
      </w:r>
      <w:r w:rsidRPr="00DA6707">
        <w:rPr>
          <w:rFonts w:ascii="Times New Roman" w:hAnsi="Times New Roman"/>
          <w:lang w:val="sk-SK"/>
        </w:rPr>
        <w:t>é</w:t>
      </w:r>
      <w:r w:rsidRPr="00DA6707">
        <w:rPr>
          <w:rFonts w:ascii="Times New Roman" w:hAnsi="Times New Roman"/>
          <w:spacing w:val="-2"/>
          <w:lang w:val="sk-SK"/>
        </w:rPr>
        <w:t>m</w:t>
      </w:r>
      <w:r w:rsidRPr="00DA6707">
        <w:rPr>
          <w:rFonts w:ascii="Times New Roman" w:hAnsi="Times New Roman"/>
          <w:lang w:val="sk-SK"/>
        </w:rPr>
        <w:t>iou,</w:t>
      </w:r>
      <w:r w:rsidRPr="00DA6707">
        <w:rPr>
          <w:rFonts w:ascii="Times New Roman" w:hAnsi="Times New Roman"/>
          <w:spacing w:val="-11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z kto</w:t>
      </w:r>
      <w:r w:rsidRPr="00DA6707">
        <w:rPr>
          <w:rFonts w:ascii="Times New Roman" w:hAnsi="Times New Roman"/>
          <w:spacing w:val="-1"/>
          <w:lang w:val="sk-SK"/>
        </w:rPr>
        <w:t>r</w:t>
      </w:r>
      <w:r w:rsidRPr="00DA6707">
        <w:rPr>
          <w:rFonts w:ascii="Times New Roman" w:hAnsi="Times New Roman"/>
          <w:lang w:val="sk-SK"/>
        </w:rPr>
        <w:t>ých</w:t>
      </w:r>
      <w:r w:rsidRPr="00DA6707">
        <w:rPr>
          <w:rFonts w:ascii="Times New Roman" w:hAnsi="Times New Roman"/>
          <w:spacing w:val="-6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248</w:t>
      </w:r>
      <w:r w:rsidRPr="00DA6707">
        <w:rPr>
          <w:rFonts w:ascii="Times New Roman" w:hAnsi="Times New Roman"/>
          <w:spacing w:val="-3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bo</w:t>
      </w:r>
      <w:r w:rsidRPr="00DA6707">
        <w:rPr>
          <w:rFonts w:ascii="Times New Roman" w:hAnsi="Times New Roman"/>
          <w:spacing w:val="-1"/>
          <w:lang w:val="sk-SK"/>
        </w:rPr>
        <w:t>l</w:t>
      </w:r>
      <w:r w:rsidRPr="00DA6707">
        <w:rPr>
          <w:rFonts w:ascii="Times New Roman" w:hAnsi="Times New Roman"/>
          <w:lang w:val="sk-SK"/>
        </w:rPr>
        <w:t>o</w:t>
      </w:r>
      <w:r w:rsidRPr="00DA6707">
        <w:rPr>
          <w:rFonts w:ascii="Times New Roman" w:hAnsi="Times New Roman"/>
          <w:spacing w:val="-5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li</w:t>
      </w:r>
      <w:r w:rsidRPr="00DA6707">
        <w:rPr>
          <w:rFonts w:ascii="Times New Roman" w:hAnsi="Times New Roman"/>
          <w:spacing w:val="-1"/>
          <w:lang w:val="sk-SK"/>
        </w:rPr>
        <w:t>e</w:t>
      </w:r>
      <w:r w:rsidRPr="00DA6707">
        <w:rPr>
          <w:rFonts w:ascii="Times New Roman" w:hAnsi="Times New Roman"/>
          <w:lang w:val="sk-SK"/>
        </w:rPr>
        <w:t>čených</w:t>
      </w:r>
      <w:r w:rsidRPr="00DA6707">
        <w:rPr>
          <w:rFonts w:ascii="Times New Roman" w:hAnsi="Times New Roman"/>
          <w:spacing w:val="-7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vorikonazolo</w:t>
      </w:r>
      <w:r w:rsidRPr="00DA6707">
        <w:rPr>
          <w:rFonts w:ascii="Times New Roman" w:hAnsi="Times New Roman"/>
          <w:spacing w:val="-1"/>
          <w:lang w:val="sk-SK"/>
        </w:rPr>
        <w:t>m</w:t>
      </w:r>
      <w:r w:rsidRPr="00DA6707">
        <w:rPr>
          <w:rFonts w:ascii="Times New Roman" w:hAnsi="Times New Roman"/>
          <w:lang w:val="sk-SK"/>
        </w:rPr>
        <w:t>.</w:t>
      </w:r>
      <w:r w:rsidRPr="00DA6707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Dev</w:t>
      </w:r>
      <w:r w:rsidRPr="007A6469">
        <w:rPr>
          <w:rFonts w:ascii="Times New Roman" w:hAnsi="Times New Roman"/>
          <w:spacing w:val="-1"/>
          <w:lang w:val="sk-SK"/>
        </w:rPr>
        <w:t>ä</w:t>
      </w:r>
      <w:r w:rsidRPr="007A6469">
        <w:rPr>
          <w:rFonts w:ascii="Times New Roman" w:hAnsi="Times New Roman"/>
          <w:lang w:val="sk-SK"/>
        </w:rPr>
        <w:t>ť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jedincov</w:t>
      </w:r>
      <w:r w:rsidR="009B2AED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7A6469">
        <w:rPr>
          <w:rFonts w:ascii="Times New Roman" w:hAnsi="Times New Roman"/>
          <w:lang w:val="sk-SK"/>
        </w:rPr>
        <w:t>skup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v</w:t>
      </w:r>
      <w:r w:rsidRPr="007A6469">
        <w:rPr>
          <w:rFonts w:ascii="Times New Roman" w:hAnsi="Times New Roman"/>
          <w:lang w:val="sk-SK"/>
        </w:rPr>
        <w:t>orikonazolom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päť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skup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fotericínom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</w:t>
      </w:r>
      <w:r w:rsidRPr="007A6469">
        <w:rPr>
          <w:rFonts w:ascii="Times New Roman" w:hAnsi="Times New Roman"/>
          <w:spacing w:val="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následným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podávaním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flukonazolu malo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tiež</w:t>
      </w:r>
      <w:r w:rsidRPr="007A6469">
        <w:rPr>
          <w:rFonts w:ascii="Times New Roman" w:hAnsi="Times New Roman"/>
          <w:spacing w:val="-1"/>
          <w:lang w:val="sk-SK"/>
        </w:rPr>
        <w:t xml:space="preserve"> 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kologic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do</w:t>
      </w:r>
      <w:r w:rsidRPr="007A6469">
        <w:rPr>
          <w:rFonts w:ascii="Times New Roman" w:hAnsi="Times New Roman"/>
          <w:spacing w:val="1"/>
          <w:lang w:val="sk-SK"/>
        </w:rPr>
        <w:t>k</w:t>
      </w:r>
      <w:r w:rsidRPr="007A6469">
        <w:rPr>
          <w:rFonts w:ascii="Times New Roman" w:hAnsi="Times New Roman"/>
          <w:lang w:val="sk-SK"/>
        </w:rPr>
        <w:t>ázanú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infekciu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</w:t>
      </w:r>
      <w:r w:rsidRPr="007A6469">
        <w:rPr>
          <w:rFonts w:ascii="Times New Roman" w:hAnsi="Times New Roman"/>
          <w:spacing w:val="-1"/>
          <w:lang w:val="sk-SK"/>
        </w:rPr>
        <w:t>l</w:t>
      </w:r>
      <w:r w:rsidRPr="007A6469">
        <w:rPr>
          <w:rFonts w:ascii="Times New Roman" w:hAnsi="Times New Roman"/>
          <w:lang w:val="sk-SK"/>
        </w:rPr>
        <w:t>bo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ých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tkanivách.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acienti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so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zlyhaním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obl</w:t>
      </w:r>
      <w:r w:rsidRPr="007A6469">
        <w:rPr>
          <w:rFonts w:ascii="Times New Roman" w:hAnsi="Times New Roman"/>
          <w:spacing w:val="-3"/>
          <w:lang w:val="sk-SK"/>
        </w:rPr>
        <w:t>i</w:t>
      </w:r>
      <w:r w:rsidRPr="007A6469">
        <w:rPr>
          <w:rFonts w:ascii="Times New Roman" w:hAnsi="Times New Roman"/>
          <w:lang w:val="sk-SK"/>
        </w:rPr>
        <w:t>čiek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boli 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radení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tejto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štúdie.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Str</w:t>
      </w:r>
      <w:r w:rsidRPr="007A6469">
        <w:rPr>
          <w:rFonts w:ascii="Times New Roman" w:hAnsi="Times New Roman"/>
          <w:spacing w:val="-2"/>
          <w:lang w:val="sk-SK"/>
        </w:rPr>
        <w:t>e</w:t>
      </w:r>
      <w:r w:rsidRPr="007A6469">
        <w:rPr>
          <w:rFonts w:ascii="Times New Roman" w:hAnsi="Times New Roman"/>
          <w:lang w:val="sk-SK"/>
        </w:rPr>
        <w:t>dná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dĺžka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lieč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la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15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lang w:val="sk-SK"/>
        </w:rPr>
        <w:t>í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 o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lang w:val="sk-SK"/>
        </w:rPr>
        <w:t>och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čebných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ramenách</w:t>
      </w:r>
      <w:r w:rsidRPr="0022323F">
        <w:rPr>
          <w:rFonts w:ascii="Times New Roman" w:hAnsi="Times New Roman"/>
          <w:lang w:val="sk-SK"/>
        </w:rPr>
        <w:t>.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primárnej analýze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bola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úspešná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odp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veď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základe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posúdenia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</w:t>
      </w:r>
      <w:r w:rsidRPr="0022323F">
        <w:rPr>
          <w:rFonts w:ascii="Times New Roman" w:hAnsi="Times New Roman"/>
          <w:spacing w:val="2"/>
          <w:lang w:val="sk-SK"/>
        </w:rPr>
        <w:t>o</w:t>
      </w:r>
      <w:r w:rsidRPr="0022323F">
        <w:rPr>
          <w:rFonts w:ascii="Times New Roman" w:hAnsi="Times New Roman"/>
          <w:spacing w:val="-2"/>
          <w:lang w:val="sk-SK"/>
        </w:rPr>
        <w:t>m</w:t>
      </w:r>
      <w:r w:rsidRPr="0022323F">
        <w:rPr>
          <w:rFonts w:ascii="Times New Roman" w:hAnsi="Times New Roman"/>
          <w:lang w:val="sk-SK"/>
        </w:rPr>
        <w:t>isiou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kontro</w:t>
      </w:r>
      <w:r w:rsidRPr="0022323F">
        <w:rPr>
          <w:rFonts w:ascii="Times New Roman" w:hAnsi="Times New Roman"/>
          <w:spacing w:val="-1"/>
          <w:lang w:val="sk-SK"/>
        </w:rPr>
        <w:t>l</w:t>
      </w:r>
      <w:r w:rsidRPr="0022323F">
        <w:rPr>
          <w:rFonts w:ascii="Times New Roman" w:hAnsi="Times New Roman"/>
          <w:lang w:val="sk-SK"/>
        </w:rPr>
        <w:t>u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ú</w:t>
      </w:r>
      <w:r w:rsidRPr="0022323F">
        <w:rPr>
          <w:rFonts w:ascii="Times New Roman" w:hAnsi="Times New Roman"/>
          <w:spacing w:val="1"/>
          <w:lang w:val="sk-SK"/>
        </w:rPr>
        <w:t>d</w:t>
      </w:r>
      <w:r w:rsidRPr="0022323F">
        <w:rPr>
          <w:rFonts w:ascii="Times New Roman" w:hAnsi="Times New Roman"/>
          <w:lang w:val="sk-SK"/>
        </w:rPr>
        <w:t>ajov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(DRC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=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Data Review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C</w:t>
      </w:r>
      <w:r w:rsidRPr="0022323F">
        <w:rPr>
          <w:rFonts w:ascii="Times New Roman" w:hAnsi="Times New Roman"/>
          <w:spacing w:val="2"/>
          <w:lang w:val="sk-SK"/>
        </w:rPr>
        <w:t>o</w:t>
      </w:r>
      <w:r w:rsidRPr="0022323F">
        <w:rPr>
          <w:rFonts w:ascii="Times New Roman" w:hAnsi="Times New Roman"/>
          <w:lang w:val="sk-SK"/>
        </w:rPr>
        <w:t>mmittee),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zaslepenou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vo</w:t>
      </w:r>
      <w:r w:rsidRPr="0022323F">
        <w:rPr>
          <w:rFonts w:ascii="Times New Roman" w:hAnsi="Times New Roman"/>
          <w:lang w:val="sk-SK"/>
        </w:rPr>
        <w:t>či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l</w:t>
      </w:r>
      <w:r w:rsidRPr="0022323F">
        <w:rPr>
          <w:rFonts w:ascii="Times New Roman" w:hAnsi="Times New Roman"/>
          <w:spacing w:val="-1"/>
          <w:lang w:val="sk-SK"/>
        </w:rPr>
        <w:t>i</w:t>
      </w:r>
      <w:r w:rsidRPr="0022323F">
        <w:rPr>
          <w:rFonts w:ascii="Times New Roman" w:hAnsi="Times New Roman"/>
          <w:lang w:val="sk-SK"/>
        </w:rPr>
        <w:t>ečbe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použitej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štúdii,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defi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ovaná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ako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vy</w:t>
      </w:r>
      <w:r w:rsidRPr="0022323F">
        <w:rPr>
          <w:rFonts w:ascii="Times New Roman" w:hAnsi="Times New Roman"/>
          <w:lang w:val="sk-SK"/>
        </w:rPr>
        <w:t>li</w:t>
      </w:r>
      <w:r w:rsidRPr="0022323F">
        <w:rPr>
          <w:rFonts w:ascii="Times New Roman" w:hAnsi="Times New Roman"/>
          <w:spacing w:val="-1"/>
          <w:lang w:val="sk-SK"/>
        </w:rPr>
        <w:t>e</w:t>
      </w:r>
      <w:r w:rsidRPr="0022323F">
        <w:rPr>
          <w:rFonts w:ascii="Times New Roman" w:hAnsi="Times New Roman"/>
          <w:lang w:val="sk-SK"/>
        </w:rPr>
        <w:t>čenie/z</w:t>
      </w:r>
      <w:r w:rsidRPr="0022323F">
        <w:rPr>
          <w:rFonts w:ascii="Times New Roman" w:hAnsi="Times New Roman"/>
          <w:spacing w:val="1"/>
          <w:lang w:val="sk-SK"/>
        </w:rPr>
        <w:t>l</w:t>
      </w:r>
      <w:r w:rsidRPr="0022323F">
        <w:rPr>
          <w:rFonts w:ascii="Times New Roman" w:hAnsi="Times New Roman"/>
          <w:lang w:val="sk-SK"/>
        </w:rPr>
        <w:t>epšenie všetkých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kli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ických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="00902E95">
        <w:rPr>
          <w:rFonts w:ascii="Times New Roman" w:hAnsi="Times New Roman"/>
          <w:lang w:val="sk-SK"/>
        </w:rPr>
        <w:t>prejav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príznakov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infekcie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eradikáciou</w:t>
      </w:r>
      <w:r w:rsidRPr="0022323F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i/>
          <w:lang w:val="sk-SK"/>
        </w:rPr>
        <w:t>Candidy</w:t>
      </w:r>
      <w:r w:rsidRPr="0022323F">
        <w:rPr>
          <w:rFonts w:ascii="Times New Roman" w:hAnsi="Times New Roman"/>
          <w:i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krvi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</w:t>
      </w:r>
      <w:r w:rsidRPr="0022323F">
        <w:rPr>
          <w:rFonts w:ascii="Times New Roman" w:hAnsi="Times New Roman"/>
          <w:spacing w:val="-1"/>
          <w:lang w:val="sk-SK"/>
        </w:rPr>
        <w:t xml:space="preserve"> i</w:t>
      </w:r>
      <w:r w:rsidRPr="0022323F">
        <w:rPr>
          <w:rFonts w:ascii="Times New Roman" w:hAnsi="Times New Roman"/>
          <w:spacing w:val="1"/>
          <w:lang w:val="sk-SK"/>
        </w:rPr>
        <w:t>n</w:t>
      </w:r>
      <w:r w:rsidRPr="0022323F">
        <w:rPr>
          <w:rFonts w:ascii="Times New Roman" w:hAnsi="Times New Roman"/>
          <w:lang w:val="sk-SK"/>
        </w:rPr>
        <w:t>fikovan</w:t>
      </w:r>
      <w:r w:rsidRPr="0022323F">
        <w:rPr>
          <w:rFonts w:ascii="Times New Roman" w:hAnsi="Times New Roman"/>
          <w:spacing w:val="1"/>
          <w:lang w:val="sk-SK"/>
        </w:rPr>
        <w:t>ý</w:t>
      </w:r>
      <w:r w:rsidRPr="0022323F">
        <w:rPr>
          <w:rFonts w:ascii="Times New Roman" w:hAnsi="Times New Roman"/>
          <w:lang w:val="sk-SK"/>
        </w:rPr>
        <w:t>ch</w:t>
      </w:r>
      <w:r w:rsidRPr="0022323F">
        <w:rPr>
          <w:rFonts w:ascii="Times New Roman" w:hAnsi="Times New Roman"/>
          <w:spacing w:val="-1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miest v hlbokých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tk</w:t>
      </w:r>
      <w:r w:rsidRPr="0022323F">
        <w:rPr>
          <w:rFonts w:ascii="Times New Roman" w:hAnsi="Times New Roman"/>
          <w:lang w:val="sk-SK"/>
        </w:rPr>
        <w:t>anivách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 12.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týždni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p</w:t>
      </w:r>
      <w:r w:rsidRPr="0022323F">
        <w:rPr>
          <w:rFonts w:ascii="Times New Roman" w:hAnsi="Times New Roman"/>
          <w:lang w:val="sk-SK"/>
        </w:rPr>
        <w:t>o</w:t>
      </w:r>
      <w:r w:rsidRPr="0022323F">
        <w:rPr>
          <w:rFonts w:ascii="Times New Roman" w:hAnsi="Times New Roman"/>
          <w:spacing w:val="-1"/>
          <w:lang w:val="sk-SK"/>
        </w:rPr>
        <w:t xml:space="preserve"> uk</w:t>
      </w:r>
      <w:r w:rsidRPr="0022323F">
        <w:rPr>
          <w:rFonts w:ascii="Times New Roman" w:hAnsi="Times New Roman"/>
          <w:spacing w:val="1"/>
          <w:lang w:val="sk-SK"/>
        </w:rPr>
        <w:t>o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čení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li</w:t>
      </w:r>
      <w:r w:rsidRPr="0022323F">
        <w:rPr>
          <w:rFonts w:ascii="Times New Roman" w:hAnsi="Times New Roman"/>
          <w:spacing w:val="-1"/>
          <w:lang w:val="sk-SK"/>
        </w:rPr>
        <w:t>e</w:t>
      </w:r>
      <w:r w:rsidRPr="0022323F">
        <w:rPr>
          <w:rFonts w:ascii="Times New Roman" w:hAnsi="Times New Roman"/>
          <w:lang w:val="sk-SK"/>
        </w:rPr>
        <w:t>č</w:t>
      </w:r>
      <w:r w:rsidRPr="0022323F">
        <w:rPr>
          <w:rFonts w:ascii="Times New Roman" w:hAnsi="Times New Roman"/>
          <w:spacing w:val="-1"/>
          <w:lang w:val="sk-SK"/>
        </w:rPr>
        <w:t>b</w:t>
      </w:r>
      <w:r w:rsidRPr="0022323F">
        <w:rPr>
          <w:rFonts w:ascii="Times New Roman" w:hAnsi="Times New Roman"/>
          <w:lang w:val="sk-SK"/>
        </w:rPr>
        <w:t>y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(EOT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=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end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of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thera</w:t>
      </w:r>
      <w:r w:rsidRPr="0022323F">
        <w:rPr>
          <w:rFonts w:ascii="Times New Roman" w:hAnsi="Times New Roman"/>
          <w:spacing w:val="-1"/>
          <w:lang w:val="sk-SK"/>
        </w:rPr>
        <w:t>p</w:t>
      </w:r>
      <w:r w:rsidRPr="0022323F">
        <w:rPr>
          <w:rFonts w:ascii="Times New Roman" w:hAnsi="Times New Roman"/>
          <w:spacing w:val="2"/>
          <w:lang w:val="sk-SK"/>
        </w:rPr>
        <w:t>y</w:t>
      </w:r>
      <w:r w:rsidRPr="0022323F">
        <w:rPr>
          <w:rFonts w:ascii="Times New Roman" w:hAnsi="Times New Roman"/>
          <w:lang w:val="sk-SK"/>
        </w:rPr>
        <w:t>).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acienti,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ktorí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ali</w:t>
      </w:r>
      <w:r w:rsidR="009B2AED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posúdenie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1</w:t>
      </w:r>
      <w:r w:rsidRPr="007A6469">
        <w:rPr>
          <w:rFonts w:ascii="Times New Roman" w:hAnsi="Times New Roman"/>
          <w:spacing w:val="1"/>
          <w:lang w:val="sk-SK"/>
        </w:rPr>
        <w:t>2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týždni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EOT,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považovali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neúspech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čb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Táto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analýza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ukázala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úspe</w:t>
      </w:r>
      <w:r w:rsidRPr="007A6469">
        <w:rPr>
          <w:rFonts w:ascii="Times New Roman" w:hAnsi="Times New Roman"/>
          <w:spacing w:val="1"/>
          <w:lang w:val="sk-SK"/>
        </w:rPr>
        <w:t>š</w:t>
      </w:r>
      <w:r w:rsidRPr="007A6469">
        <w:rPr>
          <w:rFonts w:ascii="Times New Roman" w:hAnsi="Times New Roman"/>
          <w:lang w:val="sk-SK"/>
        </w:rPr>
        <w:t xml:space="preserve">nú </w:t>
      </w:r>
      <w:r w:rsidRPr="007A6469">
        <w:rPr>
          <w:rFonts w:ascii="Times New Roman" w:hAnsi="Times New Roman"/>
          <w:spacing w:val="1"/>
          <w:lang w:val="sk-SK"/>
        </w:rPr>
        <w:lastRenderedPageBreak/>
        <w:t>odp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spacing w:val="1"/>
          <w:lang w:val="sk-SK"/>
        </w:rPr>
        <w:t>v</w:t>
      </w:r>
      <w:r w:rsidRPr="007A6469">
        <w:rPr>
          <w:rFonts w:ascii="Times New Roman" w:hAnsi="Times New Roman"/>
          <w:lang w:val="sk-SK"/>
        </w:rPr>
        <w:t>eď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u </w:t>
      </w:r>
      <w:r w:rsidRPr="007A6469">
        <w:rPr>
          <w:rFonts w:ascii="Times New Roman" w:hAnsi="Times New Roman"/>
          <w:spacing w:val="-1"/>
          <w:lang w:val="sk-SK"/>
        </w:rPr>
        <w:t>4</w:t>
      </w:r>
      <w:r w:rsidRPr="007A6469">
        <w:rPr>
          <w:rFonts w:ascii="Times New Roman" w:hAnsi="Times New Roman"/>
          <w:lang w:val="sk-SK"/>
        </w:rPr>
        <w:t>1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pacientov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v 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boch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3"/>
          <w:lang w:val="sk-SK"/>
        </w:rPr>
        <w:t>e</w:t>
      </w:r>
      <w:r w:rsidRPr="007A6469">
        <w:rPr>
          <w:rFonts w:ascii="Times New Roman" w:hAnsi="Times New Roman"/>
          <w:lang w:val="sk-SK"/>
        </w:rPr>
        <w:t>čebných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1"/>
          <w:lang w:val="sk-SK"/>
        </w:rPr>
        <w:t>e</w:t>
      </w:r>
      <w:r w:rsidRPr="007A6469">
        <w:rPr>
          <w:rFonts w:ascii="Times New Roman" w:hAnsi="Times New Roman"/>
          <w:lang w:val="sk-SK"/>
        </w:rPr>
        <w:t>nách.</w:t>
      </w:r>
    </w:p>
    <w:p w:rsidR="004A2FD2" w:rsidRPr="007A6469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7A6469" w:rsidRDefault="004A2FD2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sekundárnej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analýze,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ktorá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využívala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="0022323F">
        <w:rPr>
          <w:rFonts w:ascii="Times New Roman" w:hAnsi="Times New Roman"/>
          <w:lang w:val="sk-SK"/>
        </w:rPr>
        <w:t xml:space="preserve">hodnotenia </w:t>
      </w:r>
      <w:r w:rsidRPr="007A6469">
        <w:rPr>
          <w:rFonts w:ascii="Times New Roman" w:hAnsi="Times New Roman"/>
          <w:lang w:val="sk-SK"/>
        </w:rPr>
        <w:t>DRC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najneskôr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hodnot</w:t>
      </w:r>
      <w:r w:rsidR="0099129E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no</w:t>
      </w:r>
      <w:r w:rsidRPr="007A6469">
        <w:rPr>
          <w:rFonts w:ascii="Times New Roman" w:hAnsi="Times New Roman"/>
          <w:lang w:val="sk-SK"/>
        </w:rPr>
        <w:t>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časovom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bode (EOT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2.,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6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1</w:t>
      </w:r>
      <w:r w:rsidRPr="007A6469">
        <w:rPr>
          <w:rFonts w:ascii="Times New Roman" w:hAnsi="Times New Roman"/>
          <w:spacing w:val="1"/>
          <w:lang w:val="sk-SK"/>
        </w:rPr>
        <w:t>2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týždni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EOT),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bol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vý</w:t>
      </w:r>
      <w:r w:rsidRPr="007A6469">
        <w:rPr>
          <w:rFonts w:ascii="Times New Roman" w:hAnsi="Times New Roman"/>
          <w:lang w:val="sk-SK"/>
        </w:rPr>
        <w:t>sk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t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úspešnej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od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ovede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voriko</w:t>
      </w:r>
      <w:r w:rsidRPr="007A6469">
        <w:rPr>
          <w:rFonts w:ascii="Times New Roman" w:hAnsi="Times New Roman"/>
          <w:spacing w:val="1"/>
          <w:lang w:val="sk-SK"/>
        </w:rPr>
        <w:t>n</w:t>
      </w:r>
      <w:r w:rsidRPr="007A6469">
        <w:rPr>
          <w:rFonts w:ascii="Times New Roman" w:hAnsi="Times New Roman"/>
          <w:lang w:val="sk-SK"/>
        </w:rPr>
        <w:t>azolu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65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 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dávkovacej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sché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amfotericínu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dným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spacing w:val="2"/>
          <w:lang w:val="sk-SK"/>
        </w:rPr>
        <w:t>p</w:t>
      </w:r>
      <w:r w:rsidRPr="007A6469">
        <w:rPr>
          <w:rFonts w:ascii="Times New Roman" w:hAnsi="Times New Roman"/>
          <w:lang w:val="sk-SK"/>
        </w:rPr>
        <w:t>odávaním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flukonazolu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71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%.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Posúdenie úspešného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>ý</w:t>
      </w:r>
      <w:r w:rsidRPr="0022323F">
        <w:rPr>
          <w:rFonts w:ascii="Times New Roman" w:hAnsi="Times New Roman"/>
          <w:lang w:val="sk-SK"/>
        </w:rPr>
        <w:t>sledku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skúšajúcim</w:t>
      </w:r>
      <w:r w:rsidRPr="0022323F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každom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 týchto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časových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d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ukazuje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nasledujúca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tab</w:t>
      </w:r>
      <w:r w:rsidRPr="0022323F">
        <w:rPr>
          <w:rFonts w:ascii="Times New Roman" w:hAnsi="Times New Roman"/>
          <w:spacing w:val="-2"/>
          <w:lang w:val="sk-SK"/>
        </w:rPr>
        <w:t>u</w:t>
      </w:r>
      <w:r w:rsidRPr="0022323F">
        <w:rPr>
          <w:rFonts w:ascii="Times New Roman" w:hAnsi="Times New Roman"/>
          <w:lang w:val="sk-SK"/>
        </w:rPr>
        <w:t>ľka.</w:t>
      </w:r>
    </w:p>
    <w:p w:rsidR="004A2FD2" w:rsidRPr="007A6469" w:rsidRDefault="004A2FD2" w:rsidP="0074232F">
      <w:pPr>
        <w:spacing w:before="6" w:after="0" w:line="100" w:lineRule="exact"/>
        <w:rPr>
          <w:sz w:val="10"/>
          <w:szCs w:val="10"/>
          <w:lang w:val="sk-SK"/>
        </w:rPr>
      </w:pPr>
    </w:p>
    <w:p w:rsidR="004A2FD2" w:rsidRPr="007A6469" w:rsidRDefault="004A2FD2" w:rsidP="0074232F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52"/>
        <w:gridCol w:w="3261"/>
        <w:gridCol w:w="2976"/>
      </w:tblGrid>
      <w:tr w:rsidR="004A2FD2" w:rsidRPr="00E8171D" w:rsidTr="000850EF">
        <w:trPr>
          <w:trHeight w:hRule="exact" w:val="844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2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Časový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bod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3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Vorikonazol</w:t>
            </w:r>
          </w:p>
          <w:p w:rsidR="004A2FD2" w:rsidRDefault="004A2FD2" w:rsidP="0074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(N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=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248)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0850EF">
            <w:pPr>
              <w:spacing w:before="23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Amfotericín</w:t>
            </w:r>
            <w:r>
              <w:rPr>
                <w:rFonts w:ascii="Times New Roman" w:hAnsi="Times New Roman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→flukonazol</w:t>
            </w:r>
          </w:p>
          <w:p w:rsidR="004A2FD2" w:rsidRDefault="004A2FD2" w:rsidP="0074232F">
            <w:pPr>
              <w:spacing w:before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(N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=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122)</w:t>
            </w:r>
          </w:p>
        </w:tc>
      </w:tr>
      <w:tr w:rsidR="004A2FD2" w:rsidRPr="00E8171D" w:rsidTr="000850EF">
        <w:trPr>
          <w:trHeight w:hRule="exact" w:val="328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178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7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88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(72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2.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125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5</w:t>
            </w:r>
            <w:r>
              <w:rPr>
                <w:rFonts w:ascii="Times New Roman" w:hAnsi="Times New Roman"/>
                <w:b/>
                <w:bCs/>
                <w:i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62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(51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6.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104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4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55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(45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:rsidTr="000850EF">
        <w:trPr>
          <w:trHeight w:hRule="exact" w:val="32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12.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104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4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51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(42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</w:tbl>
    <w:p w:rsidR="004A2FD2" w:rsidRDefault="004A2FD2" w:rsidP="0074232F">
      <w:pPr>
        <w:spacing w:before="7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Závažná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refraktérna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infekcia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spôsobená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huba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i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Candida</w:t>
      </w:r>
    </w:p>
    <w:p w:rsidR="004A2FD2" w:rsidRDefault="004A2FD2" w:rsidP="000850E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častnilo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55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ažnou</w:t>
      </w:r>
      <w:r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refraktérnou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stémovou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i/>
        </w:rPr>
        <w:t>kand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  <w:i/>
          <w:spacing w:val="-1"/>
        </w:rPr>
        <w:t>o</w:t>
      </w:r>
      <w:r>
        <w:rPr>
          <w:rFonts w:ascii="Times New Roman" w:hAnsi="Times New Roman"/>
          <w:i/>
        </w:rPr>
        <w:t>vou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</w:rPr>
        <w:t>infekciou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(vrátane kandidé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dise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inovanej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inej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invazívnej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kand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ó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predchádzajúca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fungicídna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čba, predovšetk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flukonazolo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neefektívna.</w:t>
      </w:r>
      <w:r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Liečebný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úspech</w:t>
      </w:r>
      <w:r w:rsidRPr="0022323F">
        <w:rPr>
          <w:rFonts w:ascii="Times New Roman" w:hAnsi="Times New Roman"/>
          <w:spacing w:val="-7"/>
        </w:rPr>
        <w:t xml:space="preserve"> </w:t>
      </w:r>
      <w:proofErr w:type="gramStart"/>
      <w:r w:rsidRPr="0022323F">
        <w:rPr>
          <w:rFonts w:ascii="Times New Roman" w:hAnsi="Times New Roman"/>
        </w:rPr>
        <w:t>sa</w:t>
      </w:r>
      <w:proofErr w:type="gramEnd"/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pozoroval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24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pacientov (15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úp</w:t>
      </w:r>
      <w:r w:rsidRPr="0022323F">
        <w:rPr>
          <w:rFonts w:ascii="Times New Roman" w:hAnsi="Times New Roman"/>
          <w:spacing w:val="-1"/>
        </w:rPr>
        <w:t>l</w:t>
      </w:r>
      <w:r w:rsidRPr="0022323F">
        <w:rPr>
          <w:rFonts w:ascii="Times New Roman" w:hAnsi="Times New Roman"/>
        </w:rPr>
        <w:t>no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,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9 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).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flukona</w:t>
      </w:r>
      <w:r w:rsidRPr="0022323F">
        <w:rPr>
          <w:rFonts w:ascii="Times New Roman" w:hAnsi="Times New Roman"/>
          <w:spacing w:val="-1"/>
        </w:rPr>
        <w:t>z</w:t>
      </w:r>
      <w:r w:rsidRPr="0022323F">
        <w:rPr>
          <w:rFonts w:ascii="Times New Roman" w:hAnsi="Times New Roman"/>
          <w:spacing w:val="1"/>
        </w:rPr>
        <w:t>o</w:t>
      </w:r>
      <w:r w:rsidRPr="0022323F">
        <w:rPr>
          <w:rFonts w:ascii="Times New Roman" w:hAnsi="Times New Roman"/>
        </w:rPr>
        <w:t>l-rezistentných</w:t>
      </w:r>
      <w:r w:rsidRPr="0022323F">
        <w:rPr>
          <w:rFonts w:ascii="Times New Roman" w:hAnsi="Times New Roman"/>
          <w:spacing w:val="-22"/>
        </w:rPr>
        <w:t xml:space="preserve"> </w:t>
      </w:r>
      <w:r w:rsidRPr="0022323F">
        <w:rPr>
          <w:rFonts w:ascii="Times New Roman" w:hAnsi="Times New Roman"/>
          <w:i/>
        </w:rPr>
        <w:t>non-</w:t>
      </w:r>
      <w:r w:rsidRPr="0022323F">
        <w:rPr>
          <w:rFonts w:ascii="Times New Roman" w:hAnsi="Times New Roman"/>
          <w:i/>
          <w:spacing w:val="-1"/>
        </w:rPr>
        <w:t>a</w:t>
      </w:r>
      <w:r w:rsidRPr="0022323F">
        <w:rPr>
          <w:rFonts w:ascii="Times New Roman" w:hAnsi="Times New Roman"/>
          <w:i/>
        </w:rPr>
        <w:t>lbicans</w:t>
      </w:r>
      <w:r w:rsidRPr="0022323F">
        <w:rPr>
          <w:rFonts w:ascii="Times New Roman" w:hAnsi="Times New Roman"/>
          <w:i/>
          <w:spacing w:val="-11"/>
        </w:rPr>
        <w:t xml:space="preserve"> </w:t>
      </w:r>
      <w:r w:rsidRPr="0022323F">
        <w:rPr>
          <w:rFonts w:ascii="Times New Roman" w:hAnsi="Times New Roman"/>
        </w:rPr>
        <w:t>druh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v</w:t>
      </w:r>
      <w:r w:rsidRPr="0022323F">
        <w:rPr>
          <w:rFonts w:ascii="Times New Roman" w:hAnsi="Times New Roman"/>
          <w:spacing w:val="-6"/>
        </w:rPr>
        <w:t xml:space="preserve"> </w:t>
      </w:r>
      <w:proofErr w:type="gramStart"/>
      <w:r w:rsidRPr="0022323F">
        <w:rPr>
          <w:rFonts w:ascii="Times New Roman" w:hAnsi="Times New Roman"/>
        </w:rPr>
        <w:t>sa</w:t>
      </w:r>
      <w:proofErr w:type="gramEnd"/>
      <w:r w:rsidRPr="0022323F">
        <w:rPr>
          <w:rFonts w:ascii="Times New Roman" w:hAnsi="Times New Roman"/>
        </w:rPr>
        <w:t xml:space="preserve"> pozoroval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</w:t>
      </w:r>
      <w:r w:rsidRPr="0022323F">
        <w:rPr>
          <w:rFonts w:ascii="Times New Roman" w:hAnsi="Times New Roman"/>
          <w:spacing w:val="-1"/>
        </w:rPr>
        <w:t>s</w:t>
      </w:r>
      <w:r w:rsidRPr="0022323F">
        <w:rPr>
          <w:rFonts w:ascii="Times New Roman" w:hAnsi="Times New Roman"/>
        </w:rPr>
        <w:t>pešný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výsledok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3/3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  <w:i/>
        </w:rPr>
        <w:t>C.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k</w:t>
      </w:r>
      <w:r w:rsidRPr="0022323F">
        <w:rPr>
          <w:rFonts w:ascii="Times New Roman" w:hAnsi="Times New Roman"/>
          <w:i/>
          <w:spacing w:val="-2"/>
        </w:rPr>
        <w:t>r</w:t>
      </w:r>
      <w:r w:rsidRPr="0022323F">
        <w:rPr>
          <w:rFonts w:ascii="Times New Roman" w:hAnsi="Times New Roman"/>
          <w:i/>
        </w:rPr>
        <w:t>usei</w:t>
      </w:r>
      <w:r w:rsidRPr="0022323F">
        <w:rPr>
          <w:rFonts w:ascii="Times New Roman" w:hAnsi="Times New Roman"/>
          <w:i/>
          <w:spacing w:val="-4"/>
        </w:rPr>
        <w:t xml:space="preserve"> </w:t>
      </w:r>
      <w:r w:rsidRPr="0022323F">
        <w:rPr>
          <w:rFonts w:ascii="Times New Roman" w:hAnsi="Times New Roman"/>
        </w:rPr>
        <w:t>(s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ko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pletnou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dp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6/8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  <w:i/>
        </w:rPr>
        <w:t>C.</w:t>
      </w:r>
      <w:r w:rsidRPr="0022323F">
        <w:rPr>
          <w:rFonts w:ascii="Times New Roman" w:hAnsi="Times New Roman"/>
          <w:i/>
          <w:spacing w:val="-3"/>
        </w:rPr>
        <w:t xml:space="preserve"> </w:t>
      </w:r>
      <w:r w:rsidRPr="0022323F">
        <w:rPr>
          <w:rFonts w:ascii="Times New Roman" w:hAnsi="Times New Roman"/>
          <w:i/>
        </w:rPr>
        <w:t>glabra</w:t>
      </w:r>
      <w:r w:rsidRPr="0022323F">
        <w:rPr>
          <w:rFonts w:ascii="Times New Roman" w:hAnsi="Times New Roman"/>
          <w:i/>
          <w:spacing w:val="-1"/>
        </w:rPr>
        <w:t>t</w:t>
      </w:r>
      <w:r w:rsidRPr="0022323F">
        <w:rPr>
          <w:rFonts w:ascii="Times New Roman" w:hAnsi="Times New Roman"/>
          <w:i/>
        </w:rPr>
        <w:t>a</w:t>
      </w:r>
      <w:r w:rsidRPr="0022323F">
        <w:rPr>
          <w:rFonts w:ascii="Times New Roman" w:hAnsi="Times New Roman"/>
          <w:i/>
          <w:spacing w:val="-7"/>
        </w:rPr>
        <w:t xml:space="preserve"> </w:t>
      </w:r>
      <w:r w:rsidRPr="0022323F">
        <w:rPr>
          <w:rFonts w:ascii="Times New Roman" w:hAnsi="Times New Roman"/>
        </w:rPr>
        <w:t>(5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úpl</w:t>
      </w:r>
      <w:r w:rsidRPr="0022323F">
        <w:rPr>
          <w:rFonts w:ascii="Times New Roman" w:hAnsi="Times New Roman"/>
          <w:spacing w:val="-1"/>
        </w:rPr>
        <w:t>n</w:t>
      </w:r>
      <w:r w:rsidRPr="0022323F">
        <w:rPr>
          <w:rFonts w:ascii="Times New Roman" w:hAnsi="Times New Roman"/>
        </w:rPr>
        <w:t>ou, 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infekcií.</w:t>
      </w:r>
      <w:r w:rsidRPr="0022323F">
        <w:rPr>
          <w:rFonts w:ascii="Times New Roman" w:hAnsi="Times New Roman"/>
          <w:spacing w:val="-7"/>
        </w:rPr>
        <w:t xml:space="preserve"> </w:t>
      </w:r>
      <w:proofErr w:type="gramStart"/>
      <w:r w:rsidRPr="0022323F">
        <w:rPr>
          <w:rFonts w:ascii="Times New Roman" w:hAnsi="Times New Roman"/>
        </w:rPr>
        <w:t>Klinická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úč</w:t>
      </w:r>
      <w:r w:rsidRPr="0022323F">
        <w:rPr>
          <w:rFonts w:ascii="Times New Roman" w:hAnsi="Times New Roman"/>
          <w:spacing w:val="1"/>
        </w:rPr>
        <w:t>inno</w:t>
      </w:r>
      <w:r w:rsidRPr="0022323F">
        <w:rPr>
          <w:rFonts w:ascii="Times New Roman" w:hAnsi="Times New Roman"/>
          <w:spacing w:val="-2"/>
        </w:rPr>
        <w:t>s</w:t>
      </w:r>
      <w:r w:rsidRPr="0022323F">
        <w:rPr>
          <w:rFonts w:ascii="Times New Roman" w:hAnsi="Times New Roman"/>
        </w:rPr>
        <w:t>ť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bola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po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</w:t>
      </w:r>
      <w:r w:rsidRPr="0022323F">
        <w:rPr>
          <w:rFonts w:ascii="Times New Roman" w:hAnsi="Times New Roman"/>
          <w:spacing w:val="-1"/>
        </w:rPr>
        <w:t>r</w:t>
      </w:r>
      <w:r w:rsidRPr="0022323F">
        <w:rPr>
          <w:rFonts w:ascii="Times New Roman" w:hAnsi="Times New Roman"/>
        </w:rPr>
        <w:t>ená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li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itovaný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údaj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citlivosti.</w:t>
      </w:r>
      <w:proofErr w:type="gramEnd"/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Infekcie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spôsobené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hubami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Scedospori</w:t>
      </w:r>
      <w:r>
        <w:rPr>
          <w:rFonts w:ascii="Times New Roman" w:hAnsi="Times New Roman"/>
          <w:i/>
          <w:spacing w:val="-1"/>
          <w:u w:val="single" w:color="000000"/>
        </w:rPr>
        <w:t>u</w:t>
      </w:r>
      <w:r>
        <w:rPr>
          <w:rFonts w:ascii="Times New Roman" w:hAnsi="Times New Roman"/>
          <w:i/>
          <w:u w:val="single" w:color="000000"/>
        </w:rPr>
        <w:t>m</w:t>
      </w:r>
      <w:r>
        <w:rPr>
          <w:rFonts w:ascii="Times New Roman" w:hAnsi="Times New Roman"/>
          <w:i/>
          <w:spacing w:val="-1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2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Fusarium</w:t>
      </w:r>
    </w:p>
    <w:p w:rsidR="004A2FD2" w:rsidRDefault="004A2FD2" w:rsidP="0074232F">
      <w:pPr>
        <w:spacing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ukázal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  <w:spacing w:val="1"/>
        </w:rPr>
        <w:t>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vo</w:t>
      </w:r>
      <w:r>
        <w:rPr>
          <w:rFonts w:ascii="Times New Roman" w:hAnsi="Times New Roman"/>
        </w:rPr>
        <w:t>či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nasledujúc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vzácn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kotickým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patogéno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: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287475" w:rsidRDefault="004A2F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Scedosporium</w:t>
      </w:r>
      <w:r>
        <w:rPr>
          <w:rFonts w:ascii="Times New Roman" w:hAnsi="Times New Roman"/>
          <w:i/>
          <w:spacing w:val="-12"/>
        </w:rPr>
        <w:t xml:space="preserve"> </w:t>
      </w:r>
      <w:r w:rsidR="002C1A88" w:rsidRPr="002C1A88">
        <w:rPr>
          <w:rFonts w:ascii="Times New Roman" w:hAnsi="Times New Roman"/>
          <w:i/>
        </w:rPr>
        <w:t>spp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Lieče</w:t>
      </w:r>
      <w:r w:rsidRPr="0022323F">
        <w:rPr>
          <w:rFonts w:ascii="Times New Roman" w:hAnsi="Times New Roman"/>
          <w:spacing w:val="2"/>
        </w:rPr>
        <w:t>b</w:t>
      </w:r>
      <w:r w:rsidRPr="0022323F">
        <w:rPr>
          <w:rFonts w:ascii="Times New Roman" w:hAnsi="Times New Roman"/>
        </w:rPr>
        <w:t>ný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efekt</w:t>
      </w:r>
      <w:r w:rsidRPr="0022323F">
        <w:rPr>
          <w:rFonts w:ascii="Times New Roman" w:hAnsi="Times New Roman"/>
          <w:spacing w:val="-3"/>
        </w:rPr>
        <w:t xml:space="preserve"> </w:t>
      </w:r>
      <w:proofErr w:type="gramStart"/>
      <w:r w:rsidRPr="0022323F">
        <w:rPr>
          <w:rFonts w:ascii="Times New Roman" w:hAnsi="Times New Roman"/>
        </w:rPr>
        <w:t>sa</w:t>
      </w:r>
      <w:proofErr w:type="gramEnd"/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zoroval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1</w:t>
      </w:r>
      <w:r w:rsidRPr="0022323F">
        <w:rPr>
          <w:rFonts w:ascii="Times New Roman" w:hAnsi="Times New Roman"/>
        </w:rPr>
        <w:t>6</w:t>
      </w:r>
      <w:r w:rsidRPr="0022323F">
        <w:rPr>
          <w:rFonts w:ascii="Times New Roman" w:hAnsi="Times New Roman"/>
          <w:spacing w:val="-1"/>
        </w:rPr>
        <w:t xml:space="preserve"> (</w:t>
      </w:r>
      <w:r w:rsidRPr="0022323F">
        <w:rPr>
          <w:rFonts w:ascii="Times New Roman" w:hAnsi="Times New Roman"/>
        </w:rPr>
        <w:t>6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úpl</w:t>
      </w:r>
      <w:r w:rsidRPr="0022323F">
        <w:rPr>
          <w:rFonts w:ascii="Times New Roman" w:hAnsi="Times New Roman"/>
          <w:spacing w:val="-1"/>
        </w:rPr>
        <w:t>n</w:t>
      </w:r>
      <w:r w:rsidRPr="0022323F">
        <w:rPr>
          <w:rFonts w:ascii="Times New Roman" w:hAnsi="Times New Roman"/>
        </w:rPr>
        <w:t>ou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ďou,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  <w:spacing w:val="-1"/>
        </w:rPr>
        <w:t>1</w:t>
      </w:r>
      <w:r w:rsidRPr="0022323F">
        <w:rPr>
          <w:rFonts w:ascii="Times New Roman" w:hAnsi="Times New Roman"/>
        </w:rPr>
        <w:t>0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 xml:space="preserve">parciálnou </w:t>
      </w:r>
      <w:r w:rsidRPr="0022323F">
        <w:rPr>
          <w:rFonts w:ascii="Times New Roman" w:hAnsi="Times New Roman"/>
          <w:spacing w:val="1"/>
        </w:rPr>
        <w:t>odp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  <w:spacing w:val="1"/>
        </w:rPr>
        <w:t>v</w:t>
      </w:r>
      <w:r w:rsidRPr="0022323F">
        <w:rPr>
          <w:rFonts w:ascii="Times New Roman" w:hAnsi="Times New Roman"/>
        </w:rPr>
        <w:t>eďou)</w:t>
      </w:r>
      <w:r w:rsidRPr="0022323F">
        <w:rPr>
          <w:rFonts w:ascii="Times New Roman" w:hAnsi="Times New Roman"/>
          <w:spacing w:val="-12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28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infekciou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i/>
        </w:rPr>
        <w:t>S.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ap</w:t>
      </w:r>
      <w:r w:rsidRPr="0022323F">
        <w:rPr>
          <w:rFonts w:ascii="Times New Roman" w:hAnsi="Times New Roman"/>
          <w:i/>
          <w:spacing w:val="-1"/>
        </w:rPr>
        <w:t>i</w:t>
      </w:r>
      <w:r w:rsidRPr="0022323F">
        <w:rPr>
          <w:rFonts w:ascii="Times New Roman" w:hAnsi="Times New Roman"/>
          <w:i/>
        </w:rPr>
        <w:t>ospermum</w:t>
      </w:r>
      <w:r w:rsidRPr="0022323F">
        <w:rPr>
          <w:rFonts w:ascii="Times New Roman" w:hAnsi="Times New Roman"/>
          <w:i/>
          <w:spacing w:val="-12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(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baja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zo</w:t>
      </w:r>
      <w:r w:rsidR="009B2AED">
        <w:rPr>
          <w:rFonts w:ascii="Times New Roman" w:hAnsi="Times New Roman"/>
        </w:rPr>
        <w:t xml:space="preserve"> </w:t>
      </w:r>
      <w:r w:rsidR="009B2AED" w:rsidRPr="0022323F">
        <w:rPr>
          <w:rFonts w:ascii="Times New Roman" w:hAnsi="Times New Roman"/>
        </w:rPr>
        <w:t>7</w:t>
      </w:r>
      <w:r w:rsidR="009B2AED">
        <w:rPr>
          <w:rFonts w:ascii="Times New Roman" w:hAnsi="Times New Roman"/>
          <w:spacing w:val="-1"/>
        </w:rPr>
        <w:t> 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infekciou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i/>
        </w:rPr>
        <w:t>S.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prolifican</w:t>
      </w:r>
      <w:r w:rsidRPr="0022323F">
        <w:rPr>
          <w:rFonts w:ascii="Times New Roman" w:hAnsi="Times New Roman"/>
          <w:i/>
          <w:spacing w:val="-1"/>
        </w:rPr>
        <w:t>s</w:t>
      </w:r>
      <w:r w:rsidRPr="0022323F">
        <w:rPr>
          <w:rFonts w:ascii="Times New Roman" w:hAnsi="Times New Roman"/>
        </w:rPr>
        <w:t>.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Na</w:t>
      </w:r>
      <w:r w:rsidRPr="0022323F">
        <w:rPr>
          <w:rFonts w:ascii="Times New Roman" w:hAnsi="Times New Roman"/>
          <w:spacing w:val="-1"/>
        </w:rPr>
        <w:t>v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še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pozorovala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úspešná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od</w:t>
      </w:r>
      <w:r w:rsidRPr="0022323F">
        <w:rPr>
          <w:rFonts w:ascii="Times New Roman" w:hAnsi="Times New Roman"/>
          <w:spacing w:val="-1"/>
        </w:rPr>
        <w:t>p</w:t>
      </w:r>
      <w:r w:rsidRPr="0022323F">
        <w:rPr>
          <w:rFonts w:ascii="Times New Roman" w:hAnsi="Times New Roman"/>
        </w:rPr>
        <w:t>oveď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 infikova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viac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jedným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patogénom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vrátane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</w:rPr>
        <w:t>Scedosporium</w:t>
      </w:r>
      <w:r>
        <w:rPr>
          <w:rFonts w:ascii="Times New Roman" w:hAnsi="Times New Roman"/>
          <w:i/>
          <w:spacing w:val="-11"/>
        </w:rPr>
        <w:t xml:space="preserve"> </w:t>
      </w:r>
      <w:proofErr w:type="gramStart"/>
      <w:r w:rsidR="002C1A88" w:rsidRPr="002C1A88">
        <w:rPr>
          <w:rFonts w:ascii="Times New Roman" w:hAnsi="Times New Roman"/>
          <w:i/>
        </w:rPr>
        <w:t>s</w:t>
      </w:r>
      <w:r w:rsidR="002C1A88" w:rsidRPr="002C1A88">
        <w:rPr>
          <w:rFonts w:ascii="Times New Roman" w:hAnsi="Times New Roman"/>
          <w:i/>
          <w:spacing w:val="1"/>
        </w:rPr>
        <w:t>pp</w:t>
      </w:r>
      <w:r w:rsidRPr="006D0253">
        <w:rPr>
          <w:rFonts w:ascii="Times New Roman" w:hAnsi="Times New Roman"/>
          <w:i/>
        </w:rPr>
        <w:t>.</w:t>
      </w:r>
      <w:r w:rsidR="006D0253">
        <w:rPr>
          <w:rFonts w:ascii="Times New Roman" w:hAnsi="Times New Roman"/>
          <w:i/>
        </w:rPr>
        <w:t>.</w:t>
      </w:r>
      <w:proofErr w:type="gramEnd"/>
    </w:p>
    <w:p w:rsidR="004A2FD2" w:rsidRDefault="004A2FD2" w:rsidP="0074232F">
      <w:pPr>
        <w:spacing w:before="11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Fusarium</w:t>
      </w:r>
      <w:r>
        <w:rPr>
          <w:rFonts w:ascii="Times New Roman" w:hAnsi="Times New Roman"/>
          <w:i/>
          <w:spacing w:val="-9"/>
        </w:rPr>
        <w:t xml:space="preserve"> </w:t>
      </w:r>
      <w:r w:rsidR="002C1A88" w:rsidRPr="002C1A88">
        <w:rPr>
          <w:rFonts w:ascii="Times New Roman" w:hAnsi="Times New Roman"/>
          <w:i/>
        </w:rPr>
        <w:t>spp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Sedem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úplno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</w:t>
      </w:r>
      <w:r w:rsidRPr="0022323F">
        <w:rPr>
          <w:rFonts w:ascii="Times New Roman" w:hAnsi="Times New Roman"/>
          <w:spacing w:val="-1"/>
        </w:rPr>
        <w:t>r</w:t>
      </w:r>
      <w:r w:rsidRPr="0022323F">
        <w:rPr>
          <w:rFonts w:ascii="Times New Roman" w:hAnsi="Times New Roman"/>
        </w:rPr>
        <w:t>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="00B02643">
        <w:rPr>
          <w:rFonts w:ascii="Times New Roman" w:hAnsi="Times New Roman"/>
        </w:rPr>
        <w:t>poveďou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zo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17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</w:t>
      </w:r>
      <w:r w:rsidRPr="0022323F">
        <w:rPr>
          <w:rFonts w:ascii="Times New Roman" w:hAnsi="Times New Roman"/>
          <w:spacing w:val="-1"/>
        </w:rPr>
        <w:t>a</w:t>
      </w:r>
      <w:r w:rsidRPr="0022323F">
        <w:rPr>
          <w:rFonts w:ascii="Times New Roman" w:hAnsi="Times New Roman"/>
        </w:rPr>
        <w:t>cientov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bo</w:t>
      </w:r>
      <w:r w:rsidRPr="0022323F">
        <w:rPr>
          <w:rFonts w:ascii="Times New Roman" w:hAnsi="Times New Roman"/>
          <w:spacing w:val="-1"/>
        </w:rPr>
        <w:t>l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úspešne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lieč</w:t>
      </w:r>
      <w:r w:rsidRPr="0022323F">
        <w:rPr>
          <w:rFonts w:ascii="Times New Roman" w:hAnsi="Times New Roman"/>
          <w:spacing w:val="1"/>
        </w:rPr>
        <w:t xml:space="preserve">ených </w:t>
      </w:r>
      <w:r w:rsidRPr="0022323F">
        <w:rPr>
          <w:rFonts w:ascii="Times New Roman" w:hAnsi="Times New Roman"/>
        </w:rPr>
        <w:t>vorik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  <w:spacing w:val="1"/>
        </w:rPr>
        <w:t>n</w:t>
      </w:r>
      <w:r w:rsidRPr="0022323F">
        <w:rPr>
          <w:rFonts w:ascii="Times New Roman" w:hAnsi="Times New Roman"/>
        </w:rPr>
        <w:t>azolo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.</w:t>
      </w:r>
      <w:r w:rsidRPr="0022323F">
        <w:rPr>
          <w:rFonts w:ascii="Times New Roman" w:hAnsi="Times New Roman"/>
          <w:spacing w:val="-14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uvedených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7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9"/>
        </w:rPr>
        <w:t xml:space="preserve"> </w:t>
      </w:r>
      <w:proofErr w:type="gramStart"/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ali</w:t>
      </w:r>
      <w:proofErr w:type="gramEnd"/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3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očnú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infekciu,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>i</w:t>
      </w:r>
      <w:r w:rsidRPr="0022323F">
        <w:rPr>
          <w:rFonts w:ascii="Times New Roman" w:hAnsi="Times New Roman"/>
        </w:rPr>
        <w:t>nusovú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(dut</w:t>
      </w:r>
      <w:r w:rsidRPr="0022323F">
        <w:rPr>
          <w:rFonts w:ascii="Times New Roman" w:hAnsi="Times New Roman"/>
          <w:spacing w:val="-1"/>
        </w:rPr>
        <w:t>in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3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dise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inovanú infekciu.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Ďalší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4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pacienti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fuzariózou</w:t>
      </w:r>
      <w:r w:rsidRPr="0022323F">
        <w:rPr>
          <w:rFonts w:ascii="Times New Roman" w:hAnsi="Times New Roman"/>
          <w:spacing w:val="-9"/>
        </w:rPr>
        <w:t xml:space="preserve"> </w:t>
      </w:r>
      <w:proofErr w:type="gramStart"/>
      <w:r w:rsidRPr="0022323F">
        <w:rPr>
          <w:rFonts w:ascii="Times New Roman" w:hAnsi="Times New Roman"/>
        </w:rPr>
        <w:t>mali</w:t>
      </w:r>
      <w:proofErr w:type="gramEnd"/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infekciu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  <w:spacing w:val="-1"/>
        </w:rPr>
        <w:t>v</w:t>
      </w:r>
      <w:r w:rsidRPr="0022323F">
        <w:rPr>
          <w:rFonts w:ascii="Times New Roman" w:hAnsi="Times New Roman"/>
        </w:rPr>
        <w:t>yvolanú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nie</w:t>
      </w:r>
      <w:r w:rsidRPr="0022323F">
        <w:rPr>
          <w:rFonts w:ascii="Times New Roman" w:hAnsi="Times New Roman"/>
          <w:spacing w:val="-1"/>
        </w:rPr>
        <w:t>ko</w:t>
      </w:r>
      <w:r w:rsidRPr="0022323F">
        <w:rPr>
          <w:rFonts w:ascii="Times New Roman" w:hAnsi="Times New Roman"/>
        </w:rPr>
        <w:t>ľký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patogé</w:t>
      </w:r>
      <w:r w:rsidRPr="0022323F">
        <w:rPr>
          <w:rFonts w:ascii="Times New Roman" w:hAnsi="Times New Roman"/>
          <w:spacing w:val="2"/>
        </w:rPr>
        <w:t>n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i;</w:t>
      </w:r>
      <w:r w:rsidRPr="0022323F">
        <w:rPr>
          <w:rFonts w:ascii="Times New Roman" w:hAnsi="Times New Roman"/>
          <w:spacing w:val="-10"/>
        </w:rPr>
        <w:t xml:space="preserve"> </w:t>
      </w:r>
      <w:r w:rsidR="008D65A9">
        <w:rPr>
          <w:rFonts w:ascii="Times New Roman" w:hAnsi="Times New Roman"/>
        </w:rPr>
        <w:t>2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nich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sa v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liečili.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Väčšina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vzácn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inf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kci</w:t>
      </w:r>
      <w:r w:rsidRPr="0022323F">
        <w:rPr>
          <w:rFonts w:ascii="Times New Roman" w:hAnsi="Times New Roman"/>
          <w:spacing w:val="1"/>
        </w:rPr>
        <w:t>a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9"/>
        </w:rPr>
        <w:t xml:space="preserve"> </w:t>
      </w:r>
      <w:r w:rsidR="00F75240">
        <w:rPr>
          <w:rFonts w:ascii="Times New Roman" w:hAnsi="Times New Roman"/>
          <w:spacing w:val="-9"/>
        </w:rPr>
        <w:t>po</w:t>
      </w:r>
      <w:r w:rsidRPr="0022323F">
        <w:rPr>
          <w:rFonts w:ascii="Times New Roman" w:hAnsi="Times New Roman"/>
        </w:rPr>
        <w:t>užív</w:t>
      </w:r>
      <w:r w:rsidRPr="0022323F">
        <w:rPr>
          <w:rFonts w:ascii="Times New Roman" w:hAnsi="Times New Roman"/>
          <w:spacing w:val="1"/>
        </w:rPr>
        <w:t>a</w:t>
      </w:r>
      <w:r w:rsidRPr="0022323F">
        <w:rPr>
          <w:rFonts w:ascii="Times New Roman" w:hAnsi="Times New Roman"/>
        </w:rPr>
        <w:t>júcich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vorikonazol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netolerovala</w:t>
      </w:r>
      <w:r>
        <w:rPr>
          <w:rFonts w:ascii="Times New Roman" w:hAnsi="Times New Roman"/>
        </w:rPr>
        <w:t xml:space="preserve"> predchádzajúcu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anti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ckú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čbu</w:t>
      </w:r>
      <w:r w:rsidR="00E534DA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1"/>
        </w:rPr>
        <w:t xml:space="preserve"> ň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refraktérna.</w:t>
      </w:r>
    </w:p>
    <w:p w:rsidR="0022323F" w:rsidRDefault="0022323F" w:rsidP="0074232F">
      <w:pPr>
        <w:spacing w:after="0" w:line="240" w:lineRule="auto"/>
        <w:rPr>
          <w:rFonts w:ascii="Times New Roman" w:hAnsi="Times New Roman"/>
        </w:rPr>
      </w:pPr>
    </w:p>
    <w:p w:rsidR="004A2FD2" w:rsidRPr="0022323F" w:rsidRDefault="004A2FD2" w:rsidP="00F6058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</w:pPr>
      <w:r w:rsidRPr="0022323F">
        <w:rPr>
          <w:rFonts w:ascii="Times New Roman" w:eastAsia="TimesNewRoman" w:hAnsi="Times New Roman"/>
          <w:u w:val="single"/>
          <w:lang w:val="sk-SK" w:eastAsia="sk-SK"/>
        </w:rPr>
        <w:t>Primárna profylaxia invazívnych mykotických infekcií – účinnosť u príjemcov HSCT (hematopoietic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stem cell transplant</w:t>
      </w:r>
      <w:r w:rsidRPr="0022323F"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  <w:t xml:space="preserve">)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bez predchádzajúcej dokázanej alebo pravdepodobnej IFI (invasive fungal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infection</w:t>
      </w:r>
      <w:r w:rsidRPr="0022323F"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  <w:t>)</w:t>
      </w:r>
    </w:p>
    <w:p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49EA">
        <w:rPr>
          <w:rFonts w:ascii="Times New Roman" w:eastAsia="TimesNewRoman" w:hAnsi="Times New Roman"/>
          <w:lang w:val="sk-SK" w:eastAsia="sk-SK"/>
        </w:rPr>
        <w:t xml:space="preserve">Vorikonazol </w:t>
      </w:r>
      <w:r w:rsidRPr="0022323F">
        <w:rPr>
          <w:rFonts w:ascii="Times New Roman" w:eastAsia="TimesNewRoman" w:hAnsi="Times New Roman"/>
          <w:lang w:val="sk-SK" w:eastAsia="sk-SK"/>
        </w:rPr>
        <w:t>ako primárna profylaxia sa porovnával</w:t>
      </w:r>
      <w:r w:rsidRPr="00EC49EA">
        <w:rPr>
          <w:rFonts w:ascii="Times New Roman" w:eastAsia="TimesNewRoman" w:hAnsi="Times New Roman"/>
          <w:lang w:val="sk-SK" w:eastAsia="sk-SK"/>
        </w:rPr>
        <w:t xml:space="preserve"> s itrakonazolom v otvorenej, komparatívnej,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multicentrickej štúdii dospelých a dospievajúcich pacientov, ktorí boli príjemcovia alogénnej HSCT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bez predchádzajúcej dokázan</w:t>
      </w:r>
      <w:r w:rsidRPr="0022323F">
        <w:rPr>
          <w:rFonts w:ascii="Times New Roman" w:eastAsia="TimesNewRoman" w:hAnsi="Times New Roman"/>
          <w:lang w:val="sk-SK" w:eastAsia="sk-SK"/>
        </w:rPr>
        <w:t>ej</w:t>
      </w:r>
      <w:r w:rsidRPr="00EC49EA">
        <w:rPr>
          <w:rFonts w:ascii="Times New Roman" w:eastAsia="TimesNewRoman" w:hAnsi="Times New Roman"/>
          <w:lang w:val="sk-SK" w:eastAsia="sk-SK"/>
        </w:rPr>
        <w:t xml:space="preserve"> alebo pravdepodobnej IFI. Úspešnosť sa definovala ako schopnosť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pokračovať v profylaxii skúšaným liekom 100 dní po HSCT (bez zastavenia &gt; 14 dní) a miera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prežívania bez dokázanej alebo pravdepodobnej IFI počas 180 dní po HSCT. Upravená skupina so</w:t>
      </w:r>
      <w:r w:rsidR="009B2AED">
        <w:rPr>
          <w:rFonts w:ascii="Times New Roman" w:eastAsia="TimesNewRoman" w:hAnsi="Times New Roman"/>
          <w:lang w:val="sk-SK" w:eastAsia="sk-SK"/>
        </w:rPr>
        <w:t> </w:t>
      </w:r>
      <w:r w:rsidRPr="00EC49EA">
        <w:rPr>
          <w:rFonts w:ascii="Times New Roman" w:eastAsia="TimesNewRoman" w:hAnsi="Times New Roman"/>
          <w:lang w:val="sk-SK" w:eastAsia="sk-SK"/>
        </w:rPr>
        <w:t>zámerom liečiť sa (MITT, modified intent-to-treat) zahŕňala 465 príjemcov alogénnej HSCT so 45 %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 xml:space="preserve">pacientov, </w:t>
      </w:r>
      <w:r w:rsidRPr="0022323F">
        <w:rPr>
          <w:rFonts w:ascii="Times New Roman" w:eastAsia="TimesNewRoman" w:hAnsi="Times New Roman"/>
          <w:lang w:val="sk-SK" w:eastAsia="sk-SK"/>
        </w:rPr>
        <w:t>ktorí mali AML. Zo všetkých pacientov 58 % podliehalo myeloablatívnym prípravným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lang w:val="sk-SK" w:eastAsia="sk-SK"/>
        </w:rPr>
        <w:t>režimom. Profylaxia skúšaným liekom sa začala okamžite po HSCT: 224 pacientov dostávalo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lang w:val="sk-SK" w:eastAsia="sk-SK"/>
        </w:rPr>
        <w:t>vorikonazol a 241 pacientov dostávalo itrakonazol. Medián dĺžky trvania profylaxie</w:t>
      </w:r>
      <w:r w:rsidRPr="00EC49EA">
        <w:rPr>
          <w:rFonts w:ascii="Times New Roman" w:eastAsia="TimesNewRoman" w:hAnsi="Times New Roman"/>
          <w:lang w:val="sk-SK" w:eastAsia="sk-SK"/>
        </w:rPr>
        <w:t xml:space="preserve"> skúšaným liekom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v skupine MITT bol 96 dní pri vozikonazole a 68 dní pri itrakonazole.</w:t>
      </w:r>
    </w:p>
    <w:p w:rsidR="002E4A64" w:rsidRDefault="002E4A64" w:rsidP="002E4A64">
      <w:pPr>
        <w:autoSpaceDE w:val="0"/>
        <w:autoSpaceDN w:val="0"/>
        <w:adjustRightInd w:val="0"/>
        <w:spacing w:line="249" w:lineRule="exact"/>
        <w:ind w:left="720" w:right="-20"/>
        <w:rPr>
          <w:sz w:val="24"/>
          <w:szCs w:val="24"/>
        </w:rPr>
      </w:pPr>
    </w:p>
    <w:p w:rsidR="002C1A88" w:rsidRDefault="002E4A64" w:rsidP="002C1A88">
      <w:pPr>
        <w:autoSpaceDE w:val="0"/>
        <w:autoSpaceDN w:val="0"/>
        <w:adjustRightInd w:val="0"/>
        <w:spacing w:line="249" w:lineRule="exact"/>
        <w:ind w:right="-20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</w:rPr>
        <w:lastRenderedPageBreak/>
        <w:t>Miera úspešnosti a ďalšie sekundárne cieľové ukazovatele sú uvedená v nasledujúcej tabuľke:</w:t>
      </w:r>
    </w:p>
    <w:tbl>
      <w:tblPr>
        <w:tblW w:w="8965" w:type="dxa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28"/>
        <w:gridCol w:w="1418"/>
        <w:gridCol w:w="1276"/>
        <w:gridCol w:w="2409"/>
        <w:gridCol w:w="1134"/>
      </w:tblGrid>
      <w:tr w:rsidR="00F34922" w:rsidRPr="002E4A64" w:rsidTr="00B61D20">
        <w:trPr>
          <w:trHeight w:hRule="exact" w:val="102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N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=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N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=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241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before="3" w:line="252" w:lineRule="exact"/>
              <w:ind w:right="236" w:hanging="2"/>
              <w:rPr>
                <w:rFonts w:ascii="Times New Roman" w:hAnsi="Times New Roman"/>
                <w:lang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BF37A5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7C777B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2E4A64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P</w:t>
            </w:r>
            <w:r w:rsidRPr="002E4A64">
              <w:rPr>
                <w:rFonts w:ascii="Times New Roman" w:hAnsi="Times New Roman"/>
                <w:b/>
                <w:bCs/>
                <w:spacing w:val="1"/>
                <w:lang w:val="de-DE" w:eastAsia="de-DE"/>
              </w:rPr>
              <w:t>-</w:t>
            </w:r>
            <w:r w:rsidR="002E4A64" w:rsidRPr="002E4A64">
              <w:rPr>
                <w:rFonts w:ascii="Times New Roman" w:hAnsi="Times New Roman"/>
                <w:b/>
                <w:bCs/>
                <w:lang w:val="de-DE" w:eastAsia="de-DE"/>
              </w:rPr>
              <w:t>Hodnota</w:t>
            </w:r>
          </w:p>
        </w:tc>
      </w:tr>
      <w:tr w:rsidR="00F34922" w:rsidRPr="002E4A64" w:rsidTr="00B61D20">
        <w:trPr>
          <w:trHeight w:hRule="exact" w:val="26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2E4A64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Úspešnosť v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 xml:space="preserve"> 180</w:t>
            </w:r>
            <w:r>
              <w:rPr>
                <w:rFonts w:ascii="Times New Roman" w:hAnsi="Times New Roman"/>
                <w:lang w:val="de-DE" w:eastAsia="de-DE"/>
              </w:rPr>
              <w:t>. dni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109 (48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80 (33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 (7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7 </w:t>
            </w:r>
            <w:r w:rsidR="002C53F3">
              <w:rPr>
                <w:rFonts w:ascii="Times New Roman" w:hAnsi="Times New Roman"/>
                <w:lang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0002**</w:t>
            </w:r>
          </w:p>
        </w:tc>
      </w:tr>
      <w:tr w:rsidR="00F34922" w:rsidRPr="002E4A64" w:rsidTr="00B61D20">
        <w:trPr>
          <w:trHeight w:hRule="exact" w:val="26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Úspešnosť v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 xml:space="preserve"> 100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1E176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121 (54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96 (39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 (6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0006**</w:t>
            </w:r>
          </w:p>
        </w:tc>
      </w:tr>
      <w:tr w:rsidR="00F34922" w:rsidRPr="002E4A64" w:rsidTr="00B61D20">
        <w:trPr>
          <w:trHeight w:hRule="exact" w:val="516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Úspešnosť aspoň 100 dní profylaxie skúšaným liekom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120 (53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94 (39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 (5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0015</w:t>
            </w:r>
          </w:p>
        </w:tc>
      </w:tr>
      <w:tr w:rsidR="00F34922" w:rsidRPr="002E4A64" w:rsidTr="00B61D20">
        <w:trPr>
          <w:trHeight w:hRule="exact" w:val="54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2E4A64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Pacienti s prežívaním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184 (82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197 (81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4 %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7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9107</w:t>
            </w:r>
          </w:p>
        </w:tc>
      </w:tr>
      <w:tr w:rsidR="00F34922" w:rsidRPr="002E4A64" w:rsidTr="00B61D20">
        <w:trPr>
          <w:trHeight w:hRule="exact" w:val="98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2E4A64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 (2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7 %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5390</w:t>
            </w:r>
          </w:p>
        </w:tc>
      </w:tr>
      <w:tr w:rsidR="00F34922" w:rsidRPr="002E4A64" w:rsidTr="00B61D20">
        <w:trPr>
          <w:trHeight w:hRule="exact" w:val="98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2E4A64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9 %)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4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8 %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4589</w:t>
            </w:r>
          </w:p>
        </w:tc>
      </w:tr>
      <w:tr w:rsidR="00F34922" w:rsidRPr="002E4A64" w:rsidTr="00B61D20">
        <w:trPr>
          <w:trHeight w:hRule="exact" w:val="113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D84963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počas užívania skúšaného lieku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 xml:space="preserve"> 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0813</w:t>
            </w:r>
          </w:p>
        </w:tc>
      </w:tr>
    </w:tbl>
    <w:p w:rsidR="00F34922" w:rsidRPr="002E4A64" w:rsidRDefault="00F34922" w:rsidP="00F34922">
      <w:pPr>
        <w:autoSpaceDE w:val="0"/>
        <w:autoSpaceDN w:val="0"/>
        <w:adjustRightInd w:val="0"/>
        <w:spacing w:line="246" w:lineRule="exact"/>
        <w:ind w:right="-20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 w:rsidR="007C777B">
        <w:rPr>
          <w:rFonts w:ascii="Times New Roman" w:hAnsi="Times New Roman"/>
          <w:lang w:val="de-DE" w:eastAsia="de-DE"/>
        </w:rPr>
        <w:t>Primárny cieľový ukazovateľ štúdie</w:t>
      </w:r>
    </w:p>
    <w:p w:rsidR="00287475" w:rsidRDefault="00F34922">
      <w:pPr>
        <w:autoSpaceDE w:val="0"/>
        <w:autoSpaceDN w:val="0"/>
        <w:adjustRightInd w:val="0"/>
        <w:spacing w:line="252" w:lineRule="exact"/>
        <w:ind w:right="-20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 w:rsidR="007C2A1E">
        <w:rPr>
          <w:rFonts w:ascii="Times New Roman" w:hAnsi="Times New Roman"/>
          <w:lang w:eastAsia="de-DE"/>
        </w:rPr>
        <w:t>Rozdiel v pomeroch</w:t>
      </w:r>
      <w:r w:rsidRPr="002E4A64">
        <w:rPr>
          <w:rFonts w:ascii="Times New Roman" w:hAnsi="Times New Roman"/>
          <w:lang w:eastAsia="de-DE"/>
        </w:rPr>
        <w:t xml:space="preserve">, 95 % </w:t>
      </w:r>
      <w:r w:rsidR="007C2A1E">
        <w:rPr>
          <w:rFonts w:ascii="Times New Roman" w:hAnsi="Times New Roman"/>
          <w:lang w:eastAsia="de-DE"/>
        </w:rPr>
        <w:t>IS</w:t>
      </w:r>
      <w:r w:rsidR="00B95FD0">
        <w:rPr>
          <w:rFonts w:ascii="Times New Roman" w:hAnsi="Times New Roman"/>
          <w:lang w:eastAsia="de-DE"/>
        </w:rPr>
        <w:t xml:space="preserve"> </w:t>
      </w:r>
      <w:r w:rsidR="007C2A1E">
        <w:rPr>
          <w:rFonts w:ascii="Times New Roman" w:hAnsi="Times New Roman"/>
          <w:lang w:eastAsia="de-DE"/>
        </w:rPr>
        <w:t xml:space="preserve">a hodnoty </w:t>
      </w:r>
      <w:r w:rsidR="00B95FD0">
        <w:rPr>
          <w:rFonts w:ascii="Times New Roman" w:hAnsi="Times New Roman"/>
          <w:lang w:eastAsia="de-DE"/>
        </w:rPr>
        <w:t>p</w:t>
      </w:r>
      <w:r w:rsidR="007C2A1E">
        <w:rPr>
          <w:rFonts w:ascii="Times New Roman" w:hAnsi="Times New Roman"/>
          <w:lang w:eastAsia="de-DE"/>
        </w:rPr>
        <w:t xml:space="preserve"> získané po úprave </w:t>
      </w:r>
      <w:r w:rsidR="00135B01">
        <w:rPr>
          <w:rFonts w:ascii="Times New Roman" w:hAnsi="Times New Roman"/>
          <w:lang w:eastAsia="de-DE"/>
        </w:rPr>
        <w:t xml:space="preserve">pri </w:t>
      </w:r>
      <w:r w:rsidR="007C2A1E">
        <w:rPr>
          <w:rFonts w:ascii="Times New Roman" w:hAnsi="Times New Roman"/>
          <w:lang w:eastAsia="de-DE"/>
        </w:rPr>
        <w:t>randomizácii</w:t>
      </w:r>
    </w:p>
    <w:p w:rsidR="00F34922" w:rsidRPr="002E4A64" w:rsidRDefault="007C2A1E" w:rsidP="003378DA">
      <w:pPr>
        <w:autoSpaceDE w:val="0"/>
        <w:autoSpaceDN w:val="0"/>
        <w:adjustRightInd w:val="0"/>
        <w:spacing w:line="240" w:lineRule="auto"/>
        <w:ind w:right="330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Prielomová miera IFI do 180. </w:t>
      </w:r>
      <w:proofErr w:type="gramStart"/>
      <w:r>
        <w:rPr>
          <w:rFonts w:ascii="Times New Roman" w:hAnsi="Times New Roman"/>
          <w:lang w:eastAsia="de-DE"/>
        </w:rPr>
        <w:t>dňa</w:t>
      </w:r>
      <w:proofErr w:type="gramEnd"/>
      <w:r>
        <w:rPr>
          <w:rFonts w:ascii="Times New Roman" w:hAnsi="Times New Roman"/>
          <w:lang w:eastAsia="de-DE"/>
        </w:rPr>
        <w:t xml:space="preserve"> a primárny cieľový ukazovateľ </w:t>
      </w:r>
      <w:r w:rsidR="00DC0B8D">
        <w:rPr>
          <w:rFonts w:ascii="Times New Roman" w:hAnsi="Times New Roman"/>
          <w:lang w:eastAsia="de-DE"/>
        </w:rPr>
        <w:t>š</w:t>
      </w:r>
      <w:r>
        <w:rPr>
          <w:rFonts w:ascii="Times New Roman" w:hAnsi="Times New Roman"/>
          <w:lang w:eastAsia="de-DE"/>
        </w:rPr>
        <w:t>túdie</w:t>
      </w:r>
      <w:r w:rsidR="00DC0B8D">
        <w:rPr>
          <w:rFonts w:ascii="Times New Roman" w:hAnsi="Times New Roman"/>
          <w:lang w:eastAsia="de-DE"/>
        </w:rPr>
        <w:t>, ktorým je úspešnosť v 180.</w:t>
      </w:r>
      <w:r w:rsidR="00D64EC9">
        <w:rPr>
          <w:rFonts w:ascii="Times New Roman" w:hAnsi="Times New Roman"/>
          <w:lang w:eastAsia="de-DE"/>
        </w:rPr>
        <w:t xml:space="preserve"> </w:t>
      </w:r>
      <w:proofErr w:type="gramStart"/>
      <w:r w:rsidR="00DC0B8D">
        <w:rPr>
          <w:rFonts w:ascii="Times New Roman" w:hAnsi="Times New Roman"/>
          <w:lang w:eastAsia="de-DE"/>
        </w:rPr>
        <w:t>dni</w:t>
      </w:r>
      <w:proofErr w:type="gramEnd"/>
      <w:r w:rsidR="00DC0B8D">
        <w:rPr>
          <w:rFonts w:ascii="Times New Roman" w:hAnsi="Times New Roman"/>
          <w:lang w:eastAsia="de-DE"/>
        </w:rPr>
        <w:t xml:space="preserve"> u pacientov s AML a myeloblatívnymi prípravnými režimami v uvedenom poradí, je uvedená v tabuľke</w:t>
      </w:r>
      <w:r w:rsidR="00714668">
        <w:rPr>
          <w:rFonts w:ascii="Times New Roman" w:hAnsi="Times New Roman"/>
          <w:lang w:eastAsia="de-DE"/>
        </w:rPr>
        <w:t xml:space="preserve"> nižšie</w:t>
      </w:r>
      <w:r w:rsidR="00DC0B8D">
        <w:rPr>
          <w:rFonts w:ascii="Times New Roman" w:hAnsi="Times New Roman"/>
          <w:lang w:eastAsia="de-DE"/>
        </w:rPr>
        <w:t>:</w:t>
      </w:r>
    </w:p>
    <w:p w:rsidR="00F34922" w:rsidRPr="002E4A64" w:rsidRDefault="00F34922" w:rsidP="003378DA">
      <w:pPr>
        <w:autoSpaceDE w:val="0"/>
        <w:autoSpaceDN w:val="0"/>
        <w:adjustRightInd w:val="0"/>
        <w:spacing w:line="240" w:lineRule="auto"/>
        <w:ind w:right="330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b/>
          <w:bCs/>
          <w:position w:val="-1"/>
          <w:lang w:val="de-DE" w:eastAsia="de-DE"/>
        </w:rPr>
        <w:t>AML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1"/>
        <w:gridCol w:w="1620"/>
        <w:gridCol w:w="1440"/>
        <w:gridCol w:w="2880"/>
      </w:tblGrid>
      <w:tr w:rsidR="00F34922" w:rsidRPr="002E4A64" w:rsidTr="00A71CAB">
        <w:trPr>
          <w:trHeight w:hRule="exact" w:val="768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DC0B8D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98)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109)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DC0B8D" w:rsidP="00DC0B8D">
            <w:pPr>
              <w:autoSpaceDE w:val="0"/>
              <w:autoSpaceDN w:val="0"/>
              <w:adjustRightInd w:val="0"/>
              <w:spacing w:line="251" w:lineRule="exact"/>
              <w:ind w:right="185"/>
              <w:jc w:val="center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C754BE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9C7C2B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</w:tr>
      <w:tr w:rsidR="00F34922" w:rsidRPr="002E4A64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DC0B8D" w:rsidP="00DC0B8D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Prielomové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IFI</w:t>
            </w:r>
            <w:r w:rsidR="00F34922" w:rsidRPr="002E4A64">
              <w:rPr>
                <w:rFonts w:ascii="Times New Roman" w:hAnsi="Times New Roman"/>
                <w:spacing w:val="-1"/>
                <w:lang w:val="de-DE" w:eastAsia="de-DE"/>
              </w:rPr>
              <w:t xml:space="preserve">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–180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EC431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8 %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4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</w:t>
            </w:r>
            <w:r w:rsidR="00A36C8A">
              <w:rPr>
                <w:rFonts w:ascii="Times New Roman" w:hAnsi="Times New Roman"/>
                <w:lang w:eastAsia="de-DE"/>
              </w:rPr>
              <w:t>;</w:t>
            </w:r>
            <w:r w:rsidR="008965D1">
              <w:rPr>
                <w:rFonts w:ascii="Times New Roman" w:hAnsi="Times New Roman"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4 %) **</w:t>
            </w:r>
          </w:p>
        </w:tc>
      </w:tr>
      <w:tr w:rsidR="00F34922" w:rsidRPr="002E4A64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DC0B8D" w:rsidP="00DC0B8D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Úspešnosť v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EC431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55 (56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45 (41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14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</w:t>
            </w:r>
            <w:r w:rsidR="00A36C8A">
              <w:rPr>
                <w:rFonts w:ascii="Times New Roman" w:hAnsi="Times New Roman"/>
                <w:lang w:val="de-DE" w:eastAsia="de-DE"/>
              </w:rPr>
              <w:t xml:space="preserve">; </w:t>
            </w:r>
            <w:r w:rsidRPr="002E4A64">
              <w:rPr>
                <w:rFonts w:ascii="Times New Roman" w:hAnsi="Times New Roman"/>
                <w:lang w:val="de-DE" w:eastAsia="de-DE"/>
              </w:rPr>
              <w:t>27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7 %)***</w:t>
            </w:r>
          </w:p>
        </w:tc>
      </w:tr>
    </w:tbl>
    <w:p w:rsidR="00287475" w:rsidRDefault="00F34922">
      <w:pPr>
        <w:autoSpaceDE w:val="0"/>
        <w:autoSpaceDN w:val="0"/>
        <w:adjustRightInd w:val="0"/>
        <w:spacing w:after="0" w:line="246" w:lineRule="exact"/>
        <w:ind w:right="-23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 w:rsidR="00C2582A">
        <w:rPr>
          <w:rFonts w:ascii="Times New Roman" w:hAnsi="Times New Roman"/>
          <w:lang w:val="de-DE" w:eastAsia="de-DE"/>
        </w:rPr>
        <w:t>Primárny cieľový ukazovateľ stúdie</w:t>
      </w:r>
    </w:p>
    <w:p w:rsidR="00287475" w:rsidRDefault="00F34922">
      <w:pPr>
        <w:autoSpaceDE w:val="0"/>
        <w:autoSpaceDN w:val="0"/>
        <w:adjustRightInd w:val="0"/>
        <w:spacing w:after="0" w:line="252" w:lineRule="exact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 w:rsidR="00C2582A">
        <w:rPr>
          <w:rFonts w:ascii="Times New Roman" w:hAnsi="Times New Roman"/>
          <w:lang w:eastAsia="de-DE"/>
        </w:rPr>
        <w:t>S použitím hranice</w:t>
      </w:r>
      <w:r w:rsidRPr="002E4A64">
        <w:rPr>
          <w:rFonts w:ascii="Times New Roman" w:hAnsi="Times New Roman"/>
          <w:lang w:eastAsia="de-DE"/>
        </w:rPr>
        <w:t xml:space="preserve"> 5 % </w:t>
      </w:r>
      <w:proofErr w:type="gramStart"/>
      <w:r w:rsidR="00134902">
        <w:rPr>
          <w:rFonts w:ascii="Times New Roman" w:hAnsi="Times New Roman"/>
          <w:lang w:eastAsia="de-DE"/>
        </w:rPr>
        <w:t>sa</w:t>
      </w:r>
      <w:proofErr w:type="gramEnd"/>
      <w:r w:rsidR="00134902">
        <w:rPr>
          <w:rFonts w:ascii="Times New Roman" w:hAnsi="Times New Roman"/>
          <w:lang w:eastAsia="de-DE"/>
        </w:rPr>
        <w:t xml:space="preserve"> preukázala noninferiorita</w:t>
      </w:r>
    </w:p>
    <w:p w:rsidR="00287475" w:rsidRDefault="00F34922">
      <w:pPr>
        <w:autoSpaceDE w:val="0"/>
        <w:autoSpaceDN w:val="0"/>
        <w:adjustRightInd w:val="0"/>
        <w:spacing w:before="1" w:after="0" w:line="240" w:lineRule="auto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*** </w:t>
      </w:r>
      <w:r w:rsidR="00134902">
        <w:rPr>
          <w:rFonts w:ascii="Times New Roman" w:hAnsi="Times New Roman"/>
          <w:lang w:eastAsia="de-DE"/>
        </w:rPr>
        <w:t>Rozdiel v pomeroch a</w:t>
      </w:r>
      <w:r w:rsidRPr="002E4A64">
        <w:rPr>
          <w:rFonts w:ascii="Times New Roman" w:hAnsi="Times New Roman"/>
          <w:lang w:eastAsia="de-DE"/>
        </w:rPr>
        <w:t xml:space="preserve"> 95 % </w:t>
      </w:r>
      <w:r w:rsidR="00134902">
        <w:rPr>
          <w:rFonts w:ascii="Times New Roman" w:hAnsi="Times New Roman"/>
          <w:lang w:eastAsia="de-DE"/>
        </w:rPr>
        <w:t>IS získané po úprave pri randomizácii</w:t>
      </w:r>
    </w:p>
    <w:p w:rsidR="00287475" w:rsidRDefault="00287475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b/>
          <w:bCs/>
          <w:position w:val="-1"/>
          <w:lang w:val="de-DE" w:eastAsia="de-DE"/>
        </w:rPr>
      </w:pPr>
    </w:p>
    <w:p w:rsidR="00287475" w:rsidRDefault="00134902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b/>
          <w:bCs/>
          <w:position w:val="-1"/>
          <w:lang w:val="de-DE" w:eastAsia="de-DE"/>
        </w:rPr>
      </w:pPr>
      <w:r>
        <w:rPr>
          <w:rFonts w:ascii="Times New Roman" w:hAnsi="Times New Roman"/>
          <w:b/>
          <w:bCs/>
          <w:position w:val="-1"/>
          <w:lang w:val="de-DE" w:eastAsia="de-DE"/>
        </w:rPr>
        <w:t>Myeloblatívne prípravné režimy</w:t>
      </w:r>
    </w:p>
    <w:p w:rsidR="00287475" w:rsidRDefault="00287475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lang w:val="de-DE" w:eastAsia="de-D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1"/>
        <w:gridCol w:w="1620"/>
        <w:gridCol w:w="1440"/>
        <w:gridCol w:w="2969"/>
      </w:tblGrid>
      <w:tr w:rsidR="00F34922" w:rsidRPr="002E4A64" w:rsidTr="00A71CAB">
        <w:trPr>
          <w:trHeight w:hRule="exact" w:val="770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125)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143)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51" w:lineRule="exact"/>
              <w:ind w:right="230"/>
              <w:jc w:val="center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DF12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DF12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</w:tr>
      <w:tr w:rsidR="00F34922" w:rsidRPr="002E4A64" w:rsidTr="00A71CAB">
        <w:trPr>
          <w:trHeight w:hRule="exact" w:val="50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Prielomové </w:t>
            </w:r>
            <w:r w:rsidRPr="002E4A64">
              <w:rPr>
                <w:rFonts w:ascii="Times New Roman" w:hAnsi="Times New Roman"/>
                <w:lang w:val="de-DE" w:eastAsia="de-DE"/>
              </w:rPr>
              <w:t>IFI</w:t>
            </w:r>
            <w:r w:rsidRPr="002E4A64">
              <w:rPr>
                <w:rFonts w:ascii="Times New Roman" w:hAnsi="Times New Roman"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lang w:val="de-DE" w:eastAsia="de-DE"/>
              </w:rPr>
              <w:t>–180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4B7E84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(1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(2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5%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3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</w:t>
            </w:r>
            <w:r w:rsidR="009E62F5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 **</w:t>
            </w:r>
          </w:p>
        </w:tc>
      </w:tr>
      <w:tr w:rsidR="00F34922" w:rsidRPr="002E4A64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13490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Úspešnosť v </w:t>
            </w:r>
            <w:r w:rsidRPr="002E4A64">
              <w:rPr>
                <w:rFonts w:ascii="Times New Roman" w:hAnsi="Times New Roman"/>
                <w:lang w:val="de-DE" w:eastAsia="de-DE"/>
              </w:rPr>
              <w:t>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4B7E84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  <w:r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70 (56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53 (37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20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1% (8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5 %</w:t>
            </w:r>
            <w:r w:rsidR="009E62F5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31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7 %)***</w:t>
            </w:r>
          </w:p>
        </w:tc>
      </w:tr>
    </w:tbl>
    <w:p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lastRenderedPageBreak/>
        <w:t xml:space="preserve">* </w:t>
      </w:r>
      <w:r>
        <w:rPr>
          <w:rFonts w:ascii="Times New Roman" w:hAnsi="Times New Roman"/>
          <w:lang w:val="de-DE" w:eastAsia="de-DE"/>
        </w:rPr>
        <w:t>Primárny cieľový ukazovateľ stúdie</w:t>
      </w:r>
    </w:p>
    <w:p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>
        <w:rPr>
          <w:rFonts w:ascii="Times New Roman" w:hAnsi="Times New Roman"/>
          <w:lang w:eastAsia="de-DE"/>
        </w:rPr>
        <w:t>S použitím hranice</w:t>
      </w:r>
      <w:r w:rsidRPr="002E4A64">
        <w:rPr>
          <w:rFonts w:ascii="Times New Roman" w:hAnsi="Times New Roman"/>
          <w:lang w:eastAsia="de-DE"/>
        </w:rPr>
        <w:t xml:space="preserve"> 5 % </w:t>
      </w:r>
      <w:proofErr w:type="gramStart"/>
      <w:r>
        <w:rPr>
          <w:rFonts w:ascii="Times New Roman" w:hAnsi="Times New Roman"/>
          <w:lang w:eastAsia="de-DE"/>
        </w:rPr>
        <w:t>sa</w:t>
      </w:r>
      <w:proofErr w:type="gramEnd"/>
      <w:r>
        <w:rPr>
          <w:rFonts w:ascii="Times New Roman" w:hAnsi="Times New Roman"/>
          <w:lang w:eastAsia="de-DE"/>
        </w:rPr>
        <w:t xml:space="preserve"> preukázala noninferiorita</w:t>
      </w:r>
    </w:p>
    <w:p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</w:rPr>
      </w:pPr>
      <w:r w:rsidRPr="002E4A64">
        <w:rPr>
          <w:rFonts w:ascii="Times New Roman" w:hAnsi="Times New Roman"/>
          <w:lang w:eastAsia="de-DE"/>
        </w:rPr>
        <w:t xml:space="preserve">*** </w:t>
      </w:r>
      <w:r>
        <w:rPr>
          <w:rFonts w:ascii="Times New Roman" w:hAnsi="Times New Roman"/>
          <w:lang w:eastAsia="de-DE"/>
        </w:rPr>
        <w:t>Rozdiel v pomeroch a</w:t>
      </w:r>
      <w:r w:rsidRPr="002E4A64">
        <w:rPr>
          <w:rFonts w:ascii="Times New Roman" w:hAnsi="Times New Roman"/>
          <w:lang w:eastAsia="de-DE"/>
        </w:rPr>
        <w:t xml:space="preserve"> 95 % </w:t>
      </w:r>
      <w:r>
        <w:rPr>
          <w:rFonts w:ascii="Times New Roman" w:hAnsi="Times New Roman"/>
          <w:lang w:eastAsia="de-DE"/>
        </w:rPr>
        <w:t>IS získané po úprave pri randomizácii</w:t>
      </w:r>
    </w:p>
    <w:p w:rsidR="008965D1" w:rsidRDefault="008965D1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 w:eastAsia="sk-SK"/>
        </w:rPr>
      </w:pPr>
    </w:p>
    <w:p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 w:eastAsia="sk-SK"/>
        </w:rPr>
      </w:pPr>
      <w:r w:rsidRPr="002E4A64">
        <w:rPr>
          <w:rFonts w:ascii="Times New Roman" w:eastAsia="TimesNewRoman" w:hAnsi="Times New Roman"/>
          <w:u w:val="single"/>
          <w:lang w:val="sk-SK" w:eastAsia="sk-SK"/>
        </w:rPr>
        <w:t>Sekundárna profylaxia IFI – účinnosť u pacientov, ktorí sú príjemcami HSCT s predchádzajúcou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u w:val="single"/>
          <w:lang w:val="sk-SK" w:eastAsia="sk-SK"/>
        </w:rPr>
        <w:t>dokázanou alebo pravdepodobnou IFI</w:t>
      </w:r>
    </w:p>
    <w:p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2E4A64">
        <w:rPr>
          <w:rFonts w:ascii="Times New Roman" w:eastAsia="TimesNewRoman" w:hAnsi="Times New Roman"/>
          <w:lang w:val="sk-SK" w:eastAsia="sk-SK"/>
        </w:rPr>
        <w:t>Vorikonazol ako sekundárna profylaxia sa skúmal v otvorenej, nekomparatívnej, multicentrickej štúdii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dospelých pacientov, ktorí boli príjemcami alogénnej HSCT s predchádzajúcou dokázanou alebo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pravdepodobnou IFI. Primárnym cieľovým ukazovateľom bola miera výskytu dokázanej alebo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pravdepodobnej IFI počas prvého roka po HSCT. Skupina MITT zahŕňala 40 pacientov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9B2AED" w:rsidRPr="002E4A64">
        <w:rPr>
          <w:rFonts w:ascii="Times New Roman" w:eastAsia="TimesNewRoman" w:hAnsi="Times New Roman"/>
          <w:lang w:val="sk-SK" w:eastAsia="sk-SK"/>
        </w:rPr>
        <w:t>s</w:t>
      </w:r>
      <w:r w:rsidR="009B2AED">
        <w:rPr>
          <w:rFonts w:ascii="Times New Roman" w:eastAsia="TimesNewRoman" w:hAnsi="Times New Roman"/>
          <w:lang w:val="sk-SK" w:eastAsia="sk-SK"/>
        </w:rPr>
        <w:t> </w:t>
      </w:r>
      <w:r w:rsidRPr="002E4A64">
        <w:rPr>
          <w:rFonts w:ascii="Times New Roman" w:eastAsia="TimesNewRoman" w:hAnsi="Times New Roman"/>
          <w:lang w:val="sk-SK" w:eastAsia="sk-SK"/>
        </w:rPr>
        <w:t>predchádzajúcou IFI vrátane 31 pacientov s apergilózou, 5 pacientov s kandidózou a 4 pacientovs inou IFI. Medián dĺžky trvania profylaxie skúšaným liekom v skupine MITT bol 95,5 dní.</w:t>
      </w:r>
    </w:p>
    <w:p w:rsidR="004A2FD2" w:rsidRPr="002E4A64" w:rsidRDefault="007D06A3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Dokázané</w:t>
      </w:r>
      <w:r w:rsidR="004A2FD2" w:rsidRPr="002E4A64">
        <w:rPr>
          <w:rFonts w:ascii="Times New Roman" w:eastAsia="TimesNewRoman" w:hAnsi="Times New Roman"/>
          <w:lang w:val="sk-SK" w:eastAsia="sk-SK"/>
        </w:rPr>
        <w:t xml:space="preserve"> alebo pravdepodobné IFI sa objavili u 7,5 % (3/40) pacientov počas prvého roka po HSCT</w:t>
      </w:r>
      <w:r w:rsidR="00B4404D">
        <w:rPr>
          <w:rFonts w:ascii="Times New Roman" w:eastAsia="TimesNewRoman" w:hAnsi="Times New Roman"/>
          <w:lang w:val="sk-SK" w:eastAsia="sk-SK"/>
        </w:rPr>
        <w:t>,</w:t>
      </w:r>
      <w:r w:rsidR="009B2AED" w:rsidRPr="002E4A64" w:rsidDel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 xml:space="preserve">vrátane jednej kandidémie, jednej mykózy vyvolanej rodom </w:t>
      </w:r>
      <w:r w:rsidR="004A2FD2" w:rsidRPr="002E4A64">
        <w:rPr>
          <w:rFonts w:ascii="Times New Roman" w:eastAsia="TimesNewRoman,Italic" w:hAnsi="Times New Roman"/>
          <w:i/>
          <w:iCs/>
          <w:lang w:val="sk-SK" w:eastAsia="sk-SK"/>
        </w:rPr>
        <w:t xml:space="preserve">Scedosporium </w:t>
      </w:r>
      <w:r w:rsidR="004A2FD2" w:rsidRPr="002E4A64">
        <w:rPr>
          <w:rFonts w:ascii="Times New Roman" w:eastAsia="TimesNewRoman" w:hAnsi="Times New Roman"/>
          <w:lang w:val="sk-SK" w:eastAsia="sk-SK"/>
        </w:rPr>
        <w:t>(v obidvoch prípadoch išlo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>o relapsy predchádzajúcej IFI) a jednej zygomykózy. Miera prežívania v 180. dni bola 80,0 % (32/40)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>a v 1. roku bola 70,0 % (28/40).</w:t>
      </w:r>
    </w:p>
    <w:p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:rsidR="004A2FD2" w:rsidRPr="002E4A64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2E4A64">
        <w:rPr>
          <w:rFonts w:ascii="Times New Roman" w:hAnsi="Times New Roman"/>
          <w:u w:val="single" w:color="000000"/>
        </w:rPr>
        <w:t>Dĺžka</w:t>
      </w:r>
      <w:r w:rsidRPr="002E4A64">
        <w:rPr>
          <w:rFonts w:ascii="Times New Roman" w:hAnsi="Times New Roman"/>
          <w:spacing w:val="-6"/>
          <w:u w:val="single" w:color="000000"/>
        </w:rPr>
        <w:t xml:space="preserve"> </w:t>
      </w:r>
      <w:r w:rsidRPr="002E4A64">
        <w:rPr>
          <w:rFonts w:ascii="Times New Roman" w:hAnsi="Times New Roman"/>
          <w:u w:val="single" w:color="000000"/>
        </w:rPr>
        <w:t>lieč</w:t>
      </w:r>
      <w:r w:rsidRPr="002E4A64">
        <w:rPr>
          <w:rFonts w:ascii="Times New Roman" w:hAnsi="Times New Roman"/>
          <w:spacing w:val="1"/>
          <w:u w:val="single" w:color="000000"/>
        </w:rPr>
        <w:t>by</w:t>
      </w:r>
    </w:p>
    <w:p w:rsidR="004A2FD2" w:rsidRPr="002E4A64" w:rsidRDefault="004A2FD2" w:rsidP="0074232F">
      <w:pPr>
        <w:spacing w:before="1" w:after="0" w:line="254" w:lineRule="exact"/>
        <w:rPr>
          <w:rFonts w:ascii="Times New Roman" w:hAnsi="Times New Roman"/>
        </w:rPr>
      </w:pPr>
      <w:proofErr w:type="gramStart"/>
      <w:r w:rsidRPr="002E4A64">
        <w:rPr>
          <w:rFonts w:ascii="Times New Roman" w:hAnsi="Times New Roman"/>
        </w:rPr>
        <w:t>V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>klinických</w:t>
      </w:r>
      <w:r w:rsidRPr="002E4A64">
        <w:rPr>
          <w:rFonts w:ascii="Times New Roman" w:hAnsi="Times New Roman"/>
          <w:spacing w:val="-10"/>
        </w:rPr>
        <w:t xml:space="preserve"> </w:t>
      </w:r>
      <w:r w:rsidRPr="002E4A64">
        <w:rPr>
          <w:rFonts w:ascii="Times New Roman" w:hAnsi="Times New Roman"/>
        </w:rPr>
        <w:t>štúdiách</w:t>
      </w:r>
      <w:r w:rsidRPr="002E4A64">
        <w:rPr>
          <w:rFonts w:ascii="Times New Roman" w:hAnsi="Times New Roman"/>
          <w:spacing w:val="-6"/>
        </w:rPr>
        <w:t xml:space="preserve"> </w:t>
      </w:r>
      <w:r w:rsidR="000F3C52">
        <w:rPr>
          <w:rFonts w:ascii="Times New Roman" w:hAnsi="Times New Roman"/>
          <w:spacing w:val="-6"/>
        </w:rPr>
        <w:t>po</w:t>
      </w:r>
      <w:r w:rsidRPr="002E4A64">
        <w:rPr>
          <w:rFonts w:ascii="Times New Roman" w:hAnsi="Times New Roman"/>
        </w:rPr>
        <w:t>uží</w:t>
      </w:r>
      <w:r w:rsidRPr="002E4A64">
        <w:rPr>
          <w:rFonts w:ascii="Times New Roman" w:hAnsi="Times New Roman"/>
          <w:spacing w:val="-1"/>
        </w:rPr>
        <w:t>v</w:t>
      </w:r>
      <w:r w:rsidRPr="002E4A64">
        <w:rPr>
          <w:rFonts w:ascii="Times New Roman" w:hAnsi="Times New Roman"/>
        </w:rPr>
        <w:t>alo</w:t>
      </w:r>
      <w:r w:rsidRPr="002E4A64">
        <w:rPr>
          <w:rFonts w:ascii="Times New Roman" w:hAnsi="Times New Roman"/>
          <w:spacing w:val="-6"/>
        </w:rPr>
        <w:t xml:space="preserve"> </w:t>
      </w:r>
      <w:r w:rsidR="004508B6" w:rsidRPr="002E4A64">
        <w:rPr>
          <w:rFonts w:ascii="Times New Roman" w:hAnsi="Times New Roman"/>
        </w:rPr>
        <w:t xml:space="preserve">705 </w:t>
      </w:r>
      <w:r w:rsidRPr="002E4A64">
        <w:rPr>
          <w:rFonts w:ascii="Times New Roman" w:hAnsi="Times New Roman"/>
        </w:rPr>
        <w:t>pacientov</w:t>
      </w:r>
      <w:r w:rsidRPr="002E4A64">
        <w:rPr>
          <w:rFonts w:ascii="Times New Roman" w:hAnsi="Times New Roman"/>
          <w:spacing w:val="-10"/>
        </w:rPr>
        <w:t xml:space="preserve"> </w:t>
      </w:r>
      <w:r w:rsidRPr="002E4A64">
        <w:rPr>
          <w:rFonts w:ascii="Times New Roman" w:hAnsi="Times New Roman"/>
        </w:rPr>
        <w:t>vori</w:t>
      </w:r>
      <w:r w:rsidRPr="002E4A64">
        <w:rPr>
          <w:rFonts w:ascii="Times New Roman" w:hAnsi="Times New Roman"/>
          <w:spacing w:val="-1"/>
        </w:rPr>
        <w:t>k</w:t>
      </w:r>
      <w:r w:rsidRPr="002E4A64">
        <w:rPr>
          <w:rFonts w:ascii="Times New Roman" w:hAnsi="Times New Roman"/>
        </w:rPr>
        <w:t>on</w:t>
      </w:r>
      <w:r w:rsidRPr="002E4A64">
        <w:rPr>
          <w:rFonts w:ascii="Times New Roman" w:hAnsi="Times New Roman"/>
          <w:spacing w:val="-1"/>
        </w:rPr>
        <w:t>a</w:t>
      </w:r>
      <w:r w:rsidRPr="002E4A64">
        <w:rPr>
          <w:rFonts w:ascii="Times New Roman" w:hAnsi="Times New Roman"/>
        </w:rPr>
        <w:t>zol</w:t>
      </w:r>
      <w:r w:rsidRPr="002E4A64">
        <w:rPr>
          <w:rFonts w:ascii="Times New Roman" w:hAnsi="Times New Roman"/>
          <w:spacing w:val="-11"/>
        </w:rPr>
        <w:t xml:space="preserve"> </w:t>
      </w:r>
      <w:r w:rsidRPr="002E4A64">
        <w:rPr>
          <w:rFonts w:ascii="Times New Roman" w:hAnsi="Times New Roman"/>
        </w:rPr>
        <w:t>dlhšie</w:t>
      </w:r>
      <w:r w:rsidRPr="002E4A64">
        <w:rPr>
          <w:rFonts w:ascii="Times New Roman" w:hAnsi="Times New Roman"/>
          <w:spacing w:val="-5"/>
        </w:rPr>
        <w:t xml:space="preserve"> </w:t>
      </w:r>
      <w:r w:rsidRPr="002E4A64">
        <w:rPr>
          <w:rFonts w:ascii="Times New Roman" w:hAnsi="Times New Roman"/>
        </w:rPr>
        <w:t>ako</w:t>
      </w:r>
      <w:r w:rsidRPr="002E4A64">
        <w:rPr>
          <w:rFonts w:ascii="Times New Roman" w:hAnsi="Times New Roman"/>
          <w:spacing w:val="-3"/>
        </w:rPr>
        <w:t xml:space="preserve"> </w:t>
      </w:r>
      <w:r w:rsidRPr="002E4A64">
        <w:rPr>
          <w:rFonts w:ascii="Times New Roman" w:hAnsi="Times New Roman"/>
        </w:rPr>
        <w:t>12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>týž</w:t>
      </w:r>
      <w:r w:rsidRPr="002E4A64">
        <w:rPr>
          <w:rFonts w:ascii="Times New Roman" w:hAnsi="Times New Roman"/>
          <w:spacing w:val="-1"/>
        </w:rPr>
        <w:t>d</w:t>
      </w:r>
      <w:r w:rsidRPr="002E4A64">
        <w:rPr>
          <w:rFonts w:ascii="Times New Roman" w:hAnsi="Times New Roman"/>
          <w:spacing w:val="1"/>
        </w:rPr>
        <w:t>ň</w:t>
      </w:r>
      <w:r w:rsidRPr="002E4A64">
        <w:rPr>
          <w:rFonts w:ascii="Times New Roman" w:hAnsi="Times New Roman"/>
        </w:rPr>
        <w:t>ov</w:t>
      </w:r>
      <w:r w:rsidRPr="002E4A64">
        <w:rPr>
          <w:rFonts w:ascii="Times New Roman" w:hAnsi="Times New Roman"/>
          <w:spacing w:val="-7"/>
        </w:rPr>
        <w:t xml:space="preserve"> </w:t>
      </w:r>
      <w:r w:rsidRPr="002E4A64">
        <w:rPr>
          <w:rFonts w:ascii="Times New Roman" w:hAnsi="Times New Roman"/>
        </w:rPr>
        <w:t>a</w:t>
      </w:r>
      <w:r w:rsidRPr="002E4A64">
        <w:rPr>
          <w:rFonts w:ascii="Times New Roman" w:hAnsi="Times New Roman"/>
          <w:spacing w:val="-1"/>
        </w:rPr>
        <w:t xml:space="preserve"> </w:t>
      </w:r>
      <w:r w:rsidR="004508B6" w:rsidRPr="002E4A64">
        <w:rPr>
          <w:rFonts w:ascii="Times New Roman" w:hAnsi="Times New Roman"/>
        </w:rPr>
        <w:t>164</w:t>
      </w:r>
      <w:r w:rsidR="004508B6" w:rsidRPr="002E4A64">
        <w:rPr>
          <w:rFonts w:ascii="Times New Roman" w:hAnsi="Times New Roman"/>
          <w:spacing w:val="-4"/>
        </w:rPr>
        <w:t xml:space="preserve"> </w:t>
      </w:r>
      <w:r w:rsidRPr="002E4A64">
        <w:rPr>
          <w:rFonts w:ascii="Times New Roman" w:hAnsi="Times New Roman"/>
        </w:rPr>
        <w:t>pacientov</w:t>
      </w:r>
      <w:r w:rsidRPr="002E4A64">
        <w:rPr>
          <w:rFonts w:ascii="Times New Roman" w:hAnsi="Times New Roman"/>
          <w:spacing w:val="-8"/>
        </w:rPr>
        <w:t xml:space="preserve"> </w:t>
      </w:r>
      <w:r w:rsidRPr="002E4A64">
        <w:rPr>
          <w:rFonts w:ascii="Times New Roman" w:hAnsi="Times New Roman"/>
        </w:rPr>
        <w:t>dlhšie ako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 xml:space="preserve">6 </w:t>
      </w:r>
      <w:r w:rsidRPr="002E4A64">
        <w:rPr>
          <w:rFonts w:ascii="Times New Roman" w:hAnsi="Times New Roman"/>
          <w:spacing w:val="-2"/>
        </w:rPr>
        <w:t>m</w:t>
      </w:r>
      <w:r w:rsidRPr="002E4A64">
        <w:rPr>
          <w:rFonts w:ascii="Times New Roman" w:hAnsi="Times New Roman"/>
        </w:rPr>
        <w:t>esiacov.</w:t>
      </w:r>
      <w:proofErr w:type="gramEnd"/>
    </w:p>
    <w:p w:rsidR="004A2FD2" w:rsidRPr="002E4A64" w:rsidRDefault="004A2FD2" w:rsidP="0074232F">
      <w:pPr>
        <w:spacing w:before="10" w:after="0" w:line="240" w:lineRule="exact"/>
        <w:rPr>
          <w:rFonts w:ascii="Times New Roman" w:hAnsi="Times New Roman"/>
        </w:rPr>
      </w:pPr>
    </w:p>
    <w:p w:rsidR="004A2FD2" w:rsidRPr="002E4A64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2E4A64">
        <w:rPr>
          <w:rFonts w:ascii="Times New Roman" w:hAnsi="Times New Roman"/>
          <w:u w:val="single" w:color="000000"/>
        </w:rPr>
        <w:t>Pediatrická populácia</w:t>
      </w:r>
    </w:p>
    <w:p w:rsidR="00287475" w:rsidRDefault="008965D1">
      <w:pPr>
        <w:spacing w:before="4" w:after="0" w:line="252" w:lineRule="exact"/>
        <w:rPr>
          <w:rFonts w:ascii="Times New Roman" w:hAnsi="Times New Roman"/>
        </w:rPr>
      </w:pPr>
      <w:r w:rsidRPr="00767B05">
        <w:rPr>
          <w:rFonts w:ascii="Times New Roman" w:hAnsi="Times New Roman"/>
        </w:rPr>
        <w:t xml:space="preserve">Vorikonazolom </w:t>
      </w:r>
      <w:proofErr w:type="gramStart"/>
      <w:r w:rsidRPr="00767B05">
        <w:rPr>
          <w:rFonts w:ascii="Times New Roman" w:hAnsi="Times New Roman"/>
        </w:rPr>
        <w:t>sa</w:t>
      </w:r>
      <w:proofErr w:type="gramEnd"/>
      <w:r w:rsidRPr="00767B05">
        <w:rPr>
          <w:rFonts w:ascii="Times New Roman" w:hAnsi="Times New Roman"/>
        </w:rPr>
        <w:t xml:space="preserve"> liečilo </w:t>
      </w:r>
      <w:r w:rsidR="000667B0">
        <w:rPr>
          <w:rFonts w:ascii="Times New Roman" w:hAnsi="Times New Roman"/>
        </w:rPr>
        <w:t>päťdesiattri</w:t>
      </w:r>
      <w:r w:rsidRPr="00767B05">
        <w:rPr>
          <w:rFonts w:ascii="Times New Roman" w:hAnsi="Times New Roman"/>
        </w:rPr>
        <w:t xml:space="preserve"> pediatrických pacientov vo veku 2 až </w:t>
      </w:r>
      <w:r w:rsidR="007166B8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 v dvoch prospektívnych, otvorených, nekomparatívnych, multicentrických klinických skúšaniach. Do jednej štúdie bolo zaradených 31 pacientov s možnou, dokázanou alebo pravdepodobnou invazívnou aspergilózou (IA, invasive aspergillosis), z ktorých 14 pacientov malo dokázanú alebo pravdepodobnú IA a boli zahrnutí do MITT (MITT, modified intent-to</w:t>
      </w:r>
      <w:r w:rsidR="000667B0">
        <w:rPr>
          <w:rFonts w:ascii="Times New Roman" w:hAnsi="Times New Roman"/>
        </w:rPr>
        <w:t>-</w:t>
      </w:r>
      <w:r w:rsidRPr="00767B05">
        <w:rPr>
          <w:rFonts w:ascii="Times New Roman" w:hAnsi="Times New Roman"/>
        </w:rPr>
        <w:t xml:space="preserve">treat) analýz účinnosti. Do druhej štúdie bolo zaradených 22 pacientov s invazívnou kandidózou vrátane kandidémie (ICC, invasive candidiasis including candiaemia) </w:t>
      </w:r>
      <w:proofErr w:type="gramStart"/>
      <w:r w:rsidRPr="00767B05">
        <w:rPr>
          <w:rFonts w:ascii="Times New Roman" w:hAnsi="Times New Roman"/>
        </w:rPr>
        <w:t>a</w:t>
      </w:r>
      <w:proofErr w:type="gramEnd"/>
      <w:r w:rsidRPr="00767B05">
        <w:rPr>
          <w:rFonts w:ascii="Times New Roman" w:hAnsi="Times New Roman"/>
        </w:rPr>
        <w:t xml:space="preserve"> ezofageálnou kandidózou (EC, esophageal candidiasis) vyžadujúcich buď primárnu alebo záchrannú liečbu, z ktorých 17 bolo zahrnutých do MITT analýz účinnosti. U pacientov s IA bol</w:t>
      </w:r>
      <w:r w:rsidR="00EE2AE5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celkov</w:t>
      </w:r>
      <w:r w:rsidR="00EE2AE5">
        <w:rPr>
          <w:rFonts w:ascii="Times New Roman" w:hAnsi="Times New Roman"/>
        </w:rPr>
        <w:t>á</w:t>
      </w:r>
      <w:r w:rsidRPr="00767B05">
        <w:rPr>
          <w:rFonts w:ascii="Times New Roman" w:hAnsi="Times New Roman"/>
        </w:rPr>
        <w:t xml:space="preserve"> </w:t>
      </w:r>
      <w:r w:rsidR="00EE2AE5">
        <w:rPr>
          <w:rFonts w:ascii="Times New Roman" w:hAnsi="Times New Roman"/>
        </w:rPr>
        <w:t>miera</w:t>
      </w:r>
      <w:r>
        <w:rPr>
          <w:rFonts w:ascii="Times New Roman" w:hAnsi="Times New Roman"/>
        </w:rPr>
        <w:t xml:space="preserve"> globálnej odpovede v 6 t</w:t>
      </w:r>
      <w:r w:rsidRPr="00767B05">
        <w:rPr>
          <w:rFonts w:ascii="Times New Roman" w:hAnsi="Times New Roman"/>
        </w:rPr>
        <w:t>ýžd</w:t>
      </w:r>
      <w:r w:rsidR="00EE2AE5">
        <w:rPr>
          <w:rFonts w:ascii="Times New Roman" w:hAnsi="Times New Roman"/>
        </w:rPr>
        <w:t>ňoch</w:t>
      </w:r>
      <w:r w:rsidRPr="00767B05">
        <w:rPr>
          <w:rFonts w:ascii="Times New Roman" w:hAnsi="Times New Roman"/>
        </w:rPr>
        <w:t xml:space="preserve"> 64,3 % (9/14), </w:t>
      </w:r>
      <w:r w:rsidR="004B736B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globálnej odpovede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40 % (2/5) u pacientov vo veku 2 až </w:t>
      </w:r>
      <w:r w:rsidR="00DD0C3C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12 rokov a 77,8 % (7/9) u pacientov vo veku 12 až </w:t>
      </w:r>
      <w:r w:rsidR="00DD0C3C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rokov. </w:t>
      </w:r>
      <w:r w:rsidR="000603F1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globálnej odpovede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85</w:t>
      </w:r>
      <w:proofErr w:type="gramStart"/>
      <w:r w:rsidRPr="00767B05">
        <w:rPr>
          <w:rFonts w:ascii="Times New Roman" w:hAnsi="Times New Roman"/>
        </w:rPr>
        <w:t>,7</w:t>
      </w:r>
      <w:proofErr w:type="gramEnd"/>
      <w:r w:rsidRPr="00767B05">
        <w:rPr>
          <w:rFonts w:ascii="Times New Roman" w:hAnsi="Times New Roman"/>
        </w:rPr>
        <w:t xml:space="preserve"> % (6/7) v bode EOT, t.j. v bode ukončenia liečby (EOT, end of therapy) u pacientov s ICC a 70 % (7/10) v bode EOT u pacientov s EC. Celkov</w:t>
      </w:r>
      <w:r w:rsidR="000603F1">
        <w:rPr>
          <w:rFonts w:ascii="Times New Roman" w:hAnsi="Times New Roman"/>
        </w:rPr>
        <w:t>á</w:t>
      </w:r>
      <w:r w:rsidRPr="00767B05">
        <w:rPr>
          <w:rFonts w:ascii="Times New Roman" w:hAnsi="Times New Roman"/>
        </w:rPr>
        <w:t xml:space="preserve"> </w:t>
      </w:r>
      <w:r w:rsidR="000603F1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odpovede (u pacientov s ICC aj EC)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88</w:t>
      </w:r>
      <w:proofErr w:type="gramStart"/>
      <w:r w:rsidRPr="00767B05">
        <w:rPr>
          <w:rFonts w:ascii="Times New Roman" w:hAnsi="Times New Roman"/>
        </w:rPr>
        <w:t>,9</w:t>
      </w:r>
      <w:proofErr w:type="gramEnd"/>
      <w:r w:rsidRPr="00767B05">
        <w:rPr>
          <w:rFonts w:ascii="Times New Roman" w:hAnsi="Times New Roman"/>
        </w:rPr>
        <w:t xml:space="preserve"> % (8/9) u pacientov vo veku 2 až </w:t>
      </w:r>
      <w:r w:rsidR="000667B0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12 rokov a 62,5 % (5/8) u pacientov vo veku 12 až </w:t>
      </w:r>
      <w:r w:rsidR="000667B0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rokov.</w:t>
      </w:r>
    </w:p>
    <w:p w:rsidR="004A2FD2" w:rsidRPr="002E4A64" w:rsidRDefault="004A2FD2" w:rsidP="0074232F">
      <w:pPr>
        <w:spacing w:before="13" w:after="0" w:line="240" w:lineRule="exact"/>
        <w:rPr>
          <w:rFonts w:ascii="Times New Roman" w:hAnsi="Times New Roman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Klinické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štúdie</w:t>
      </w:r>
      <w:r>
        <w:rPr>
          <w:rFonts w:ascii="Times New Roman" w:hAnsi="Times New Roman"/>
          <w:spacing w:val="-6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zamerané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proofErr w:type="gramStart"/>
      <w:r>
        <w:rPr>
          <w:rFonts w:ascii="Times New Roman" w:hAnsi="Times New Roman"/>
          <w:spacing w:val="2"/>
          <w:u w:val="single" w:color="000000"/>
        </w:rPr>
        <w:t>n</w:t>
      </w:r>
      <w:r>
        <w:rPr>
          <w:rFonts w:ascii="Times New Roman" w:hAnsi="Times New Roman"/>
          <w:u w:val="single" w:color="000000"/>
        </w:rPr>
        <w:t>a</w:t>
      </w:r>
      <w:proofErr w:type="gramEnd"/>
      <w:r>
        <w:rPr>
          <w:rFonts w:ascii="Times New Roman" w:hAnsi="Times New Roman"/>
          <w:spacing w:val="-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skúmanie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QT</w:t>
      </w:r>
      <w:r w:rsidR="00297193">
        <w:rPr>
          <w:rFonts w:ascii="Times New Roman" w:hAnsi="Times New Roman"/>
          <w:u w:val="single" w:color="000000"/>
        </w:rPr>
        <w:t>c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intervalu</w:t>
      </w:r>
    </w:p>
    <w:p w:rsidR="00287475" w:rsidRDefault="004A2FD2">
      <w:pPr>
        <w:spacing w:before="1" w:after="0" w:line="254" w:lineRule="exact"/>
        <w:rPr>
          <w:rFonts w:ascii="Times New Roman" w:hAnsi="Times New Roman"/>
        </w:rPr>
      </w:pPr>
      <w:r>
        <w:rPr>
          <w:rFonts w:ascii="Times New Roman" w:hAnsi="Times New Roman"/>
        </w:rPr>
        <w:t>Placeb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kontrolovaná,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izovaná,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jednodávková</w:t>
      </w:r>
      <w:r w:rsidRPr="006264FD">
        <w:rPr>
          <w:rFonts w:ascii="Times New Roman" w:hAnsi="Times New Roman"/>
        </w:rPr>
        <w:t>,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skrížená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štúdia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ra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hodnotenie vp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QT</w:t>
      </w:r>
      <w:r w:rsidR="00AF74FA"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 zd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avých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oľníkov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naná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perorál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jednou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kou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ketok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Jednotl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priemerné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maximálne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ĺženia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QT</w:t>
      </w:r>
      <w:r w:rsidR="00695B67">
        <w:rPr>
          <w:rFonts w:ascii="Times New Roman" w:hAnsi="Times New Roman"/>
        </w:rPr>
        <w:t>c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por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vnaní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placebom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výc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odi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kovým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hod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tám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>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 1600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4,8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8,2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7,0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prípade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keto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onazolu.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žiadneho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skúšaných</w:t>
      </w:r>
      <w:r>
        <w:rPr>
          <w:rFonts w:ascii="Times New Roman" w:hAnsi="Times New Roman"/>
          <w:spacing w:val="-9"/>
        </w:rPr>
        <w:t xml:space="preserve"> </w:t>
      </w:r>
      <w:r w:rsidR="0049291B">
        <w:rPr>
          <w:rFonts w:ascii="Times New Roman" w:hAnsi="Times New Roman"/>
        </w:rPr>
        <w:t>jedincov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žiadn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 xml:space="preserve"> </w:t>
      </w:r>
      <w:r w:rsidR="004508B6">
        <w:rPr>
          <w:rFonts w:ascii="Times New Roman" w:hAnsi="Times New Roman"/>
        </w:rPr>
        <w:t>nenastalo</w:t>
      </w:r>
      <w:r w:rsidR="00626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ĺženiu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QT</w:t>
      </w:r>
      <w:r w:rsidR="00906E5C"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intervalu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voči východiskov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hodnote.</w:t>
      </w:r>
      <w:proofErr w:type="gramEnd"/>
      <w:r>
        <w:rPr>
          <w:rFonts w:ascii="Times New Roman" w:hAnsi="Times New Roman"/>
          <w:spacing w:val="-8"/>
        </w:rPr>
        <w:t xml:space="preserve"> </w:t>
      </w:r>
      <w:proofErr w:type="gramStart"/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žiadneho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skúšaných</w:t>
      </w:r>
      <w:r>
        <w:rPr>
          <w:rFonts w:ascii="Times New Roman" w:hAnsi="Times New Roman"/>
          <w:spacing w:val="-9"/>
        </w:rPr>
        <w:t xml:space="preserve"> </w:t>
      </w:r>
      <w:r w:rsidR="00E64280">
        <w:rPr>
          <w:rFonts w:ascii="Times New Roman" w:hAnsi="Times New Roman"/>
        </w:rPr>
        <w:t>jedinc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nebol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zaznamenaný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presahujúci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potenciálne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linicky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hranicu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s.</w:t>
      </w:r>
      <w:proofErr w:type="gramEnd"/>
    </w:p>
    <w:p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5.2</w:t>
      </w:r>
      <w:r>
        <w:rPr>
          <w:rFonts w:ascii="Times New Roman" w:hAnsi="Times New Roman"/>
          <w:b/>
          <w:bCs/>
        </w:rPr>
        <w:tab/>
        <w:t>Farmakokinetické</w:t>
      </w:r>
      <w:r>
        <w:rPr>
          <w:rFonts w:ascii="Times New Roman" w:hAnsi="Times New Roman"/>
          <w:b/>
          <w:bCs/>
          <w:spacing w:val="-17"/>
        </w:rPr>
        <w:t xml:space="preserve"> </w:t>
      </w:r>
      <w:r>
        <w:rPr>
          <w:rFonts w:ascii="Times New Roman" w:hAnsi="Times New Roman"/>
          <w:b/>
          <w:bCs/>
        </w:rPr>
        <w:t>vlastnosti</w:t>
      </w:r>
    </w:p>
    <w:p w:rsidR="004A2FD2" w:rsidRDefault="004A2FD2" w:rsidP="0074232F">
      <w:pPr>
        <w:spacing w:before="11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Všeobecná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far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akokinetická</w:t>
      </w:r>
      <w:r>
        <w:rPr>
          <w:rFonts w:ascii="Times New Roman" w:hAnsi="Times New Roman"/>
          <w:spacing w:val="-1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charakteristika</w:t>
      </w:r>
    </w:p>
    <w:p w:rsidR="00287475" w:rsidRDefault="004A2FD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akokinetika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stanovená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zdravých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jedinco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špeciálnej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populácie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p</w:t>
      </w:r>
      <w:r>
        <w:rPr>
          <w:rFonts w:ascii="Times New Roman" w:hAnsi="Times New Roman"/>
        </w:rPr>
        <w:t>acientov.</w:t>
      </w:r>
      <w:proofErr w:type="gramEnd"/>
      <w:r>
        <w:rPr>
          <w:rFonts w:ascii="Times New Roman" w:hAnsi="Times New Roman"/>
        </w:rPr>
        <w:t xml:space="preserve">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dáva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3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dní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rizikom aspergilózy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revažne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malignitou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fatického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hematopoetického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tkaniv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boli</w:t>
      </w:r>
      <w:r w:rsidR="009B2AED">
        <w:rPr>
          <w:rFonts w:ascii="Times New Roman" w:hAnsi="Times New Roman"/>
        </w:rPr>
        <w:t xml:space="preserve"> </w:t>
      </w:r>
      <w:r w:rsidRPr="006264FD">
        <w:rPr>
          <w:rFonts w:ascii="Times New Roman" w:hAnsi="Times New Roman"/>
        </w:rPr>
        <w:t>zistené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farmakokinetické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</w:rPr>
        <w:t>arametre,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t.z.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rýchla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ta</w:t>
      </w:r>
      <w:r w:rsidRPr="006264FD">
        <w:rPr>
          <w:rFonts w:ascii="Times New Roman" w:hAnsi="Times New Roman"/>
          <w:spacing w:val="2"/>
        </w:rPr>
        <w:t>k</w:t>
      </w:r>
      <w:r w:rsidRPr="006264FD">
        <w:rPr>
          <w:rFonts w:ascii="Times New Roman" w:hAnsi="Times New Roman"/>
        </w:rPr>
        <w:t>mer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úplná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abs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rpcia,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aku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ulácia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 xml:space="preserve">nelineárna </w:t>
      </w:r>
      <w:r w:rsidRPr="006264FD">
        <w:rPr>
          <w:rFonts w:ascii="Times New Roman" w:hAnsi="Times New Roman"/>
        </w:rPr>
        <w:lastRenderedPageBreak/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akokinetika,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súlade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hod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ota</w:t>
      </w:r>
      <w:r w:rsidRPr="006264FD">
        <w:rPr>
          <w:rFonts w:ascii="Times New Roman" w:hAnsi="Times New Roman"/>
          <w:spacing w:val="-3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zisten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zdravých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jedincov.</w:t>
      </w:r>
    </w:p>
    <w:p w:rsidR="004A2FD2" w:rsidRPr="006264FD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287475" w:rsidRDefault="004A2FD2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akokinetika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vori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nelineárneho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ypu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zh</w:t>
      </w:r>
      <w:r w:rsidRPr="006264FD">
        <w:rPr>
          <w:rFonts w:ascii="Times New Roman" w:hAnsi="Times New Roman"/>
        </w:rPr>
        <w:t>ľadom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saturáciu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jeho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So stúpajúcou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vkou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poz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ä</w:t>
      </w:r>
      <w:r>
        <w:rPr>
          <w:rFonts w:ascii="Times New Roman" w:hAnsi="Times New Roman"/>
        </w:rPr>
        <w:t>čší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proporci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ál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vzost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x</w:t>
      </w:r>
      <w:r>
        <w:rPr>
          <w:rFonts w:ascii="Times New Roman" w:hAnsi="Times New Roman"/>
        </w:rPr>
        <w:t>pozície.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že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vzostup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perorá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vedie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2,5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násob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vzostupu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(AU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perorálnej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udržiavacej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  <w:w w:val="99"/>
        </w:rPr>
        <w:t>m</w:t>
      </w:r>
      <w:r>
        <w:rPr>
          <w:rFonts w:ascii="Times New Roman" w:hAnsi="Times New Roman"/>
          <w:w w:val="99"/>
        </w:rPr>
        <w:t>g u</w:t>
      </w:r>
      <w:r>
        <w:rPr>
          <w:rFonts w:ascii="Times New Roman" w:hAnsi="Times New Roman"/>
        </w:rPr>
        <w:t xml:space="preserve"> 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kg)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dosia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bná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 intravenóznej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g/kg.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perorálnej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žiavacej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</w:t>
      </w:r>
      <w:r>
        <w:rPr>
          <w:rFonts w:ascii="Times New Roman" w:hAnsi="Times New Roman"/>
          <w:spacing w:val="1"/>
        </w:rPr>
        <w:t>en</w:t>
      </w:r>
      <w:r>
        <w:rPr>
          <w:rFonts w:ascii="Times New Roman" w:hAnsi="Times New Roman"/>
        </w:rPr>
        <w:t>tov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kg)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hne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obná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intravenóznej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 xml:space="preserve"> m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/kg.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dodržaní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odpo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čaného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intravenózneho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očného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dávk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vania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dosiahnu </w:t>
      </w:r>
      <w:r w:rsidRPr="006264FD">
        <w:rPr>
          <w:rFonts w:ascii="Times New Roman" w:hAnsi="Times New Roman"/>
        </w:rPr>
        <w:t>plaz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atické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blízke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rovn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vážne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stavu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počas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24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h</w:t>
      </w:r>
      <w:r w:rsidRPr="006264FD">
        <w:rPr>
          <w:rFonts w:ascii="Times New Roman" w:hAnsi="Times New Roman"/>
        </w:rPr>
        <w:t>odín.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Bez</w:t>
      </w:r>
      <w:r w:rsidRPr="006264FD">
        <w:rPr>
          <w:rFonts w:ascii="Times New Roman" w:hAnsi="Times New Roman"/>
          <w:spacing w:val="-3"/>
        </w:rPr>
        <w:t xml:space="preserve"> </w:t>
      </w:r>
      <w:r w:rsidR="005D68BD">
        <w:rPr>
          <w:rFonts w:ascii="Times New Roman" w:hAnsi="Times New Roman"/>
        </w:rPr>
        <w:t>nasycovacej dávky,</w:t>
      </w:r>
      <w:r w:rsidRPr="006264FD">
        <w:rPr>
          <w:rFonts w:ascii="Times New Roman" w:hAnsi="Times New Roman"/>
          <w:spacing w:val="-9"/>
        </w:rPr>
        <w:t xml:space="preserve"> </w:t>
      </w:r>
      <w:proofErr w:type="gramStart"/>
      <w:r w:rsidRPr="006264FD">
        <w:rPr>
          <w:rFonts w:ascii="Times New Roman" w:hAnsi="Times New Roman"/>
          <w:spacing w:val="-1"/>
        </w:rPr>
        <w:t>s</w:t>
      </w:r>
      <w:r w:rsidRPr="006264FD">
        <w:rPr>
          <w:rFonts w:ascii="Times New Roman" w:hAnsi="Times New Roman"/>
        </w:rPr>
        <w:t>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väčšiny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jedincov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  <w:spacing w:val="-1"/>
        </w:rPr>
        <w:t>r</w:t>
      </w:r>
      <w:r w:rsidRPr="006264FD">
        <w:rPr>
          <w:rFonts w:ascii="Times New Roman" w:hAnsi="Times New Roman"/>
        </w:rPr>
        <w:t>ov</w:t>
      </w:r>
      <w:r w:rsidRPr="006264FD">
        <w:rPr>
          <w:rFonts w:ascii="Times New Roman" w:hAnsi="Times New Roman"/>
          <w:spacing w:val="-1"/>
        </w:rPr>
        <w:t>no</w:t>
      </w:r>
      <w:r w:rsidRPr="006264FD">
        <w:rPr>
          <w:rFonts w:ascii="Times New Roman" w:hAnsi="Times New Roman"/>
        </w:rPr>
        <w:t>vážny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stav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ncentrácií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vorikonazolu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p</w:t>
      </w:r>
      <w:r w:rsidRPr="006264FD">
        <w:rPr>
          <w:rFonts w:ascii="Times New Roman" w:hAnsi="Times New Roman"/>
        </w:rPr>
        <w:t>lazme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dv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ch dávkach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den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dosiahne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6.d</w:t>
      </w:r>
      <w:r w:rsidRPr="006264FD">
        <w:rPr>
          <w:rFonts w:ascii="Times New Roman" w:hAnsi="Times New Roman"/>
          <w:spacing w:val="-1"/>
        </w:rPr>
        <w:t>e</w:t>
      </w:r>
      <w:r w:rsidRPr="006264FD">
        <w:rPr>
          <w:rFonts w:ascii="Times New Roman" w:hAnsi="Times New Roman"/>
          <w:spacing w:val="1"/>
        </w:rPr>
        <w:t>ň</w:t>
      </w:r>
      <w:r w:rsidRPr="006264FD">
        <w:rPr>
          <w:rFonts w:ascii="Times New Roman" w:hAnsi="Times New Roman"/>
        </w:rPr>
        <w:t>.</w:t>
      </w:r>
    </w:p>
    <w:p w:rsidR="0056511B" w:rsidRPr="006264FD" w:rsidRDefault="0056511B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Dlhodobá bezpečnosť hydroxypropylbetadexu u človeka je obmedzená na 21 dní </w:t>
      </w:r>
      <w:proofErr w:type="gramStart"/>
      <w:r>
        <w:rPr>
          <w:rFonts w:ascii="Times New Roman" w:hAnsi="Times New Roman"/>
        </w:rPr>
        <w:t>( 250</w:t>
      </w:r>
      <w:proofErr w:type="gramEnd"/>
      <w:r w:rsidR="000D2F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mg/kg/deň)</w:t>
      </w:r>
      <w:r w:rsidR="000D2FC7">
        <w:rPr>
          <w:rFonts w:ascii="Times New Roman" w:hAnsi="Times New Roman"/>
        </w:rPr>
        <w:t>.</w:t>
      </w:r>
    </w:p>
    <w:p w:rsidR="004A2FD2" w:rsidRPr="006264FD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6264FD">
        <w:rPr>
          <w:rFonts w:ascii="Times New Roman" w:hAnsi="Times New Roman"/>
          <w:u w:val="single" w:color="000000"/>
        </w:rPr>
        <w:t>Absorpcia</w:t>
      </w:r>
    </w:p>
    <w:p w:rsidR="004A2FD2" w:rsidRDefault="004A2FD2" w:rsidP="0074232F">
      <w:pPr>
        <w:spacing w:before="5" w:after="0" w:line="234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Vorikonazol</w:t>
      </w:r>
      <w:r w:rsidRPr="006264FD">
        <w:rPr>
          <w:rFonts w:ascii="Times New Roman" w:hAnsi="Times New Roman"/>
          <w:spacing w:val="-12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absorbuje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rýchlo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takmer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úplne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</w:rPr>
        <w:t>erorálnom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</w:t>
      </w:r>
      <w:r w:rsidRPr="006264FD">
        <w:rPr>
          <w:rFonts w:ascii="Times New Roman" w:hAnsi="Times New Roman"/>
          <w:spacing w:val="2"/>
        </w:rPr>
        <w:t>o</w:t>
      </w:r>
      <w:r w:rsidRPr="006264FD">
        <w:rPr>
          <w:rFonts w:ascii="Times New Roman" w:hAnsi="Times New Roman"/>
        </w:rPr>
        <w:t>daní,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pričom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maximálne pla</w:t>
      </w:r>
      <w:r w:rsidRPr="006264FD">
        <w:rPr>
          <w:rFonts w:ascii="Times New Roman" w:hAnsi="Times New Roman"/>
          <w:spacing w:val="1"/>
        </w:rPr>
        <w:t>z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at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</w:rPr>
        <w:t>cké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  <w:spacing w:val="1"/>
        </w:rPr>
        <w:t>(</w:t>
      </w:r>
      <w:r w:rsidRPr="006264FD">
        <w:rPr>
          <w:rFonts w:ascii="Times New Roman" w:hAnsi="Times New Roman"/>
          <w:spacing w:val="2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</w:t>
      </w:r>
      <w:r w:rsidRPr="006264FD">
        <w:rPr>
          <w:rFonts w:ascii="Times New Roman" w:hAnsi="Times New Roman"/>
          <w:spacing w:val="1"/>
          <w:position w:val="-3"/>
          <w:sz w:val="14"/>
          <w:szCs w:val="14"/>
        </w:rPr>
        <w:t>x</w:t>
      </w:r>
      <w:r w:rsidRPr="006264FD">
        <w:rPr>
          <w:rFonts w:ascii="Times New Roman" w:hAnsi="Times New Roman"/>
        </w:rPr>
        <w:t>)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dosiahne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1 – 2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hod</w:t>
      </w:r>
      <w:r w:rsidRPr="006264FD">
        <w:rPr>
          <w:rFonts w:ascii="Times New Roman" w:hAnsi="Times New Roman"/>
          <w:spacing w:val="-1"/>
        </w:rPr>
        <w:t>in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podan</w:t>
      </w:r>
      <w:r w:rsidRPr="006264FD">
        <w:rPr>
          <w:rFonts w:ascii="Times New Roman" w:hAnsi="Times New Roman"/>
          <w:spacing w:val="-1"/>
        </w:rPr>
        <w:t>í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Absolútna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b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</w:rPr>
        <w:t>ologická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d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stupno</w:t>
      </w:r>
      <w:r w:rsidRPr="006264FD">
        <w:rPr>
          <w:rFonts w:ascii="Times New Roman" w:hAnsi="Times New Roman"/>
          <w:spacing w:val="-1"/>
        </w:rPr>
        <w:t>s</w:t>
      </w:r>
      <w:r w:rsidRPr="006264FD">
        <w:rPr>
          <w:rFonts w:ascii="Times New Roman" w:hAnsi="Times New Roman"/>
        </w:rPr>
        <w:t>ť vorik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peroráln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podaní</w:t>
      </w:r>
      <w:r w:rsidRPr="006264FD">
        <w:rPr>
          <w:rFonts w:ascii="Times New Roman" w:hAnsi="Times New Roman"/>
          <w:spacing w:val="-6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odhaduje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9</w:t>
      </w:r>
      <w:r w:rsidRPr="006264FD">
        <w:rPr>
          <w:rFonts w:ascii="Times New Roman" w:hAnsi="Times New Roman"/>
        </w:rPr>
        <w:t>6</w:t>
      </w:r>
      <w:r w:rsidRPr="006264FD">
        <w:rPr>
          <w:rFonts w:ascii="Times New Roman" w:hAnsi="Times New Roman"/>
          <w:spacing w:val="-1"/>
        </w:rPr>
        <w:t xml:space="preserve"> %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opa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ovaných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dá</w:t>
      </w:r>
      <w:r w:rsidRPr="006264FD">
        <w:rPr>
          <w:rFonts w:ascii="Times New Roman" w:hAnsi="Times New Roman"/>
          <w:spacing w:val="-1"/>
        </w:rPr>
        <w:t>vk</w:t>
      </w:r>
      <w:r w:rsidRPr="006264FD">
        <w:rPr>
          <w:rFonts w:ascii="Times New Roman" w:hAnsi="Times New Roman"/>
        </w:rPr>
        <w:t>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vorikon</w:t>
      </w:r>
      <w:r w:rsidRPr="006264FD">
        <w:rPr>
          <w:rFonts w:ascii="Times New Roman" w:hAnsi="Times New Roman"/>
          <w:spacing w:val="-1"/>
        </w:rPr>
        <w:t>a</w:t>
      </w:r>
      <w:r w:rsidRPr="006264FD">
        <w:rPr>
          <w:rFonts w:ascii="Times New Roman" w:hAnsi="Times New Roman"/>
        </w:rPr>
        <w:t>zolu spolu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jedl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so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  <w:spacing w:val="1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obsahom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tuku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dochádza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redukcii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1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ax</w:t>
      </w:r>
      <w:r w:rsidRPr="006264FD">
        <w:rPr>
          <w:rFonts w:ascii="Times New Roman" w:hAnsi="Times New Roman"/>
          <w:spacing w:val="1"/>
          <w:position w:val="-3"/>
          <w:sz w:val="14"/>
          <w:szCs w:val="14"/>
        </w:rPr>
        <w:t xml:space="preserve"> </w:t>
      </w:r>
      <w:proofErr w:type="gramStart"/>
      <w:r w:rsidRPr="006264FD">
        <w:rPr>
          <w:rFonts w:ascii="Times New Roman" w:hAnsi="Times New Roman"/>
        </w:rPr>
        <w:t>a</w:t>
      </w:r>
      <w:proofErr w:type="gramEnd"/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AUC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5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o 34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%,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resp.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o 24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 xml:space="preserve">%. </w:t>
      </w:r>
      <w:proofErr w:type="gramStart"/>
      <w:r w:rsidRPr="006264FD">
        <w:rPr>
          <w:rFonts w:ascii="Times New Roman" w:hAnsi="Times New Roman"/>
        </w:rPr>
        <w:t>Absorpciu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rikonazolu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neovp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1"/>
        </w:rPr>
        <w:t>ň</w:t>
      </w:r>
      <w:r w:rsidRPr="006264FD">
        <w:rPr>
          <w:rFonts w:ascii="Times New Roman" w:hAnsi="Times New Roman"/>
        </w:rPr>
        <w:t>uje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  <w:spacing w:val="-1"/>
        </w:rPr>
        <w:t>z</w:t>
      </w:r>
      <w:r w:rsidRPr="006264FD">
        <w:rPr>
          <w:rFonts w:ascii="Times New Roman" w:hAnsi="Times New Roman"/>
        </w:rPr>
        <w:t>mena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pH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žalúdk</w:t>
      </w:r>
      <w:r w:rsidRPr="006264FD">
        <w:rPr>
          <w:rFonts w:ascii="Times New Roman" w:hAnsi="Times New Roman"/>
          <w:spacing w:val="-1"/>
        </w:rPr>
        <w:t>u</w:t>
      </w:r>
      <w:r w:rsidRPr="006264FD">
        <w:rPr>
          <w:rFonts w:ascii="Times New Roman" w:hAnsi="Times New Roman"/>
        </w:rPr>
        <w:t>.</w:t>
      </w:r>
      <w:proofErr w:type="gramEnd"/>
    </w:p>
    <w:p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Distribúcia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Distribučný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jem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 ro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ážnom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stave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</w:t>
      </w:r>
      <w:proofErr w:type="gramStart"/>
      <w:r>
        <w:rPr>
          <w:rFonts w:ascii="Times New Roman" w:hAnsi="Times New Roman"/>
        </w:rPr>
        <w:t>,6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/</w:t>
      </w:r>
      <w:r>
        <w:rPr>
          <w:rFonts w:ascii="Times New Roman" w:hAnsi="Times New Roman"/>
        </w:rPr>
        <w:t>kg,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č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 extenzívnu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stribúciu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anív.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Väzba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plaz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atic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proteí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58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%</w:t>
      </w:r>
      <w:r>
        <w:rPr>
          <w:rFonts w:ascii="Times New Roman" w:hAnsi="Times New Roman"/>
        </w:rPr>
        <w:t>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Vzorky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cere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rospinálneho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oku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získané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“co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passionate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prog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amme</w:t>
      </w:r>
      <w:proofErr w:type="gramStart"/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ujúci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pacientovi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anitárn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ô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schválením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registrácie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lieku)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kazovali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tegovat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ľné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nožstvo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šetkých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pacientov.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Biotransformácia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vit</w:t>
      </w:r>
      <w:r>
        <w:rPr>
          <w:rFonts w:ascii="Times New Roman" w:hAnsi="Times New Roman"/>
          <w:i/>
          <w:spacing w:val="-1"/>
        </w:rPr>
        <w:t>r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</w:rPr>
        <w:t>ukázali,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hep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táln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izoenzýmami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tochró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P450, CYP2C19,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CYP2C9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CYP3A4.</w:t>
      </w:r>
    </w:p>
    <w:p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Interindividuálna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variabilita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farmakokinetiky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soká.</w:t>
      </w:r>
      <w:proofErr w:type="gramEnd"/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Pr="006264FD" w:rsidRDefault="004A2FD2" w:rsidP="000850EF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vivo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ukázali,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CYP2C19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zoh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áva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vorikonazolu.</w:t>
      </w:r>
      <w:proofErr w:type="gramEnd"/>
      <w:r>
        <w:rPr>
          <w:rFonts w:ascii="Times New Roman" w:hAnsi="Times New Roman"/>
          <w:spacing w:val="-11"/>
        </w:rPr>
        <w:t xml:space="preserve"> </w:t>
      </w:r>
      <w:proofErr w:type="gramStart"/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nto 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vykazuje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genetický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orfizmus.</w:t>
      </w:r>
      <w:proofErr w:type="gramEnd"/>
      <w:r>
        <w:rPr>
          <w:rFonts w:ascii="Times New Roman" w:hAnsi="Times New Roman"/>
          <w:spacing w:val="-14"/>
        </w:rPr>
        <w:t xml:space="preserve"> </w:t>
      </w:r>
      <w:proofErr w:type="gramStart"/>
      <w:r>
        <w:rPr>
          <w:rFonts w:ascii="Times New Roman" w:hAnsi="Times New Roman"/>
        </w:rPr>
        <w:t>Nap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íklad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2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ázijskej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ácie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čakávať, </w:t>
      </w:r>
      <w:r w:rsidRPr="006264FD">
        <w:rPr>
          <w:rFonts w:ascii="Times New Roman" w:hAnsi="Times New Roman"/>
        </w:rPr>
        <w:t>že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budú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slabí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metabolizéri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  <w:spacing w:val="-10"/>
        </w:rPr>
        <w:t xml:space="preserve"> </w:t>
      </w:r>
      <w:proofErr w:type="gramStart"/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belochov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černochov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prevalencia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slabých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metabolizérov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3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–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5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%</w:t>
      </w:r>
      <w:r w:rsidRPr="006264FD">
        <w:rPr>
          <w:rFonts w:ascii="Times New Roman" w:hAnsi="Times New Roman"/>
        </w:rPr>
        <w:t>.</w:t>
      </w:r>
      <w:proofErr w:type="gramEnd"/>
      <w:r w:rsidRPr="006264FD">
        <w:rPr>
          <w:rFonts w:ascii="Times New Roman" w:hAnsi="Times New Roman"/>
        </w:rPr>
        <w:t xml:space="preserve"> </w:t>
      </w:r>
      <w:proofErr w:type="gramStart"/>
      <w:r w:rsidRPr="006264FD">
        <w:rPr>
          <w:rFonts w:ascii="Times New Roman" w:hAnsi="Times New Roman"/>
        </w:rPr>
        <w:t>Štúdie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vykonané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biel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japonský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zdravý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inca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ukáza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slabí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abolizéri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ú 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4-násobne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ššiu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expozíciu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vnaní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ho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1"/>
        </w:rPr>
        <w:t>g</w:t>
      </w:r>
      <w:r w:rsidRPr="006264FD">
        <w:rPr>
          <w:rFonts w:ascii="Times New Roman" w:hAnsi="Times New Roman"/>
        </w:rPr>
        <w:t>otný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 extenzívn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metabolizérmi.</w:t>
      </w:r>
      <w:proofErr w:type="gramEnd"/>
      <w:r w:rsidRPr="006264FD">
        <w:rPr>
          <w:rFonts w:ascii="Times New Roman" w:hAnsi="Times New Roman"/>
          <w:spacing w:val="-12"/>
        </w:rPr>
        <w:t xml:space="preserve"> </w:t>
      </w:r>
      <w:proofErr w:type="gramStart"/>
      <w:r w:rsidRPr="006264FD">
        <w:rPr>
          <w:rFonts w:ascii="Times New Roman" w:hAnsi="Times New Roman"/>
        </w:rPr>
        <w:t>Jedinci,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ktorí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sú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</w:t>
      </w:r>
      <w:r w:rsidRPr="006264FD">
        <w:rPr>
          <w:rFonts w:ascii="Times New Roman" w:hAnsi="Times New Roman"/>
          <w:spacing w:val="-1"/>
        </w:rPr>
        <w:t>e</w:t>
      </w:r>
      <w:r w:rsidRPr="006264FD">
        <w:rPr>
          <w:rFonts w:ascii="Times New Roman" w:hAnsi="Times New Roman"/>
        </w:rPr>
        <w:t>teroz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gotní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extenzívni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2"/>
        </w:rPr>
        <w:t>t</w:t>
      </w:r>
      <w:r w:rsidRPr="006264FD">
        <w:rPr>
          <w:rFonts w:ascii="Times New Roman" w:hAnsi="Times New Roman"/>
        </w:rPr>
        <w:t>abolizéri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ajú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zase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v prie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  <w:spacing w:val="1"/>
        </w:rPr>
        <w:t>e</w:t>
      </w:r>
      <w:r w:rsidRPr="006264FD">
        <w:rPr>
          <w:rFonts w:ascii="Times New Roman" w:hAnsi="Times New Roman"/>
        </w:rPr>
        <w:t>re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2-násobne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ššiu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expozíciu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vorik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  <w:spacing w:val="1"/>
        </w:rPr>
        <w:t>n</w:t>
      </w:r>
      <w:r w:rsidRPr="006264FD">
        <w:rPr>
          <w:rFonts w:ascii="Times New Roman" w:hAnsi="Times New Roman"/>
        </w:rPr>
        <w:t>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než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ho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gotní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extenzívni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etabolizéri.</w:t>
      </w:r>
      <w:proofErr w:type="gramEnd"/>
    </w:p>
    <w:p w:rsidR="004A2FD2" w:rsidRPr="006264FD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proofErr w:type="gramStart"/>
      <w:r w:rsidRPr="006264FD">
        <w:rPr>
          <w:rFonts w:ascii="Times New Roman" w:hAnsi="Times New Roman"/>
        </w:rPr>
        <w:t>Hlavný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etabolit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vorikonazolu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N-oxid,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>r</w:t>
      </w:r>
      <w:r w:rsidRPr="006264FD">
        <w:rPr>
          <w:rFonts w:ascii="Times New Roman" w:hAnsi="Times New Roman"/>
        </w:rPr>
        <w:t>ý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zodpovedný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za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72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cirkulu</w:t>
      </w:r>
      <w:r w:rsidRPr="006264FD">
        <w:rPr>
          <w:rFonts w:ascii="Times New Roman" w:hAnsi="Times New Roman"/>
          <w:spacing w:val="-1"/>
        </w:rPr>
        <w:t>j</w:t>
      </w:r>
      <w:r w:rsidRPr="006264FD">
        <w:rPr>
          <w:rFonts w:ascii="Times New Roman" w:hAnsi="Times New Roman"/>
        </w:rPr>
        <w:t>úcich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zn</w:t>
      </w:r>
      <w:r w:rsidRPr="006264FD">
        <w:rPr>
          <w:rFonts w:ascii="Times New Roman" w:hAnsi="Times New Roman"/>
          <w:spacing w:val="-2"/>
        </w:rPr>
        <w:t>a</w:t>
      </w:r>
      <w:r w:rsidRPr="006264FD">
        <w:rPr>
          <w:rFonts w:ascii="Times New Roman" w:hAnsi="Times New Roman"/>
        </w:rPr>
        <w:t>čkovaných metabolitov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plaz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</w:rPr>
        <w:t>e.</w:t>
      </w:r>
      <w:proofErr w:type="gramEnd"/>
      <w:r w:rsidRPr="006264FD">
        <w:rPr>
          <w:rFonts w:ascii="Times New Roman" w:hAnsi="Times New Roman"/>
          <w:spacing w:val="-7"/>
        </w:rPr>
        <w:t xml:space="preserve"> </w:t>
      </w:r>
      <w:proofErr w:type="gramStart"/>
      <w:r w:rsidRPr="006264FD">
        <w:rPr>
          <w:rFonts w:ascii="Times New Roman" w:hAnsi="Times New Roman"/>
        </w:rPr>
        <w:t>Tie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abolity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majú</w:t>
      </w:r>
      <w:r w:rsidRPr="006264FD">
        <w:rPr>
          <w:rFonts w:ascii="Times New Roman" w:hAnsi="Times New Roman"/>
          <w:spacing w:val="-2"/>
        </w:rPr>
        <w:t xml:space="preserve"> m</w:t>
      </w:r>
      <w:r w:rsidRPr="006264FD">
        <w:rPr>
          <w:rFonts w:ascii="Times New Roman" w:hAnsi="Times New Roman"/>
        </w:rPr>
        <w:t>in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á</w:t>
      </w:r>
      <w:r w:rsidRPr="006264FD">
        <w:rPr>
          <w:rFonts w:ascii="Times New Roman" w:hAnsi="Times New Roman"/>
          <w:spacing w:val="1"/>
        </w:rPr>
        <w:t>l</w:t>
      </w:r>
      <w:r w:rsidRPr="006264FD">
        <w:rPr>
          <w:rFonts w:ascii="Times New Roman" w:hAnsi="Times New Roman"/>
        </w:rPr>
        <w:t>nu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anti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ko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ickú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aktivitu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neprispievajú k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celkovej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</w:t>
      </w:r>
      <w:r w:rsidRPr="006264FD">
        <w:rPr>
          <w:rFonts w:ascii="Times New Roman" w:hAnsi="Times New Roman"/>
          <w:spacing w:val="-1"/>
        </w:rPr>
        <w:t>č</w:t>
      </w:r>
      <w:r w:rsidRPr="006264FD">
        <w:rPr>
          <w:rFonts w:ascii="Times New Roman" w:hAnsi="Times New Roman"/>
        </w:rPr>
        <w:t>innosti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</w:rPr>
        <w:t>ori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onazolu.</w:t>
      </w:r>
      <w:proofErr w:type="gramEnd"/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Eli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inácia</w:t>
      </w: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cestou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hepatálneho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prič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menej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podanej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dávky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 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čujú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enenej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Pr="006264FD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Po podaní rádioaktívne značeného vorikonazolu</w:t>
      </w:r>
      <w:r w:rsidRPr="006264FD">
        <w:rPr>
          <w:spacing w:val="1"/>
          <w:lang w:val="sk-SK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približne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80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rádioaktivity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deteguje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m</w:t>
      </w:r>
      <w:r w:rsidRPr="006264FD">
        <w:rPr>
          <w:rFonts w:ascii="Times New Roman" w:hAnsi="Times New Roman"/>
        </w:rPr>
        <w:t>oči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 opakova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ých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intravenóznych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dávkach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83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  <w:spacing w:val="1"/>
        </w:rPr>
        <w:t>p</w:t>
      </w:r>
      <w:r w:rsidRPr="006264FD">
        <w:rPr>
          <w:rFonts w:ascii="Times New Roman" w:hAnsi="Times New Roman"/>
        </w:rPr>
        <w:t>akova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  <w:spacing w:val="1"/>
        </w:rPr>
        <w:t>ý</w:t>
      </w:r>
      <w:r w:rsidRPr="006264FD">
        <w:rPr>
          <w:rFonts w:ascii="Times New Roman" w:hAnsi="Times New Roman"/>
        </w:rPr>
        <w:t>ch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perorál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ych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dávkach.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ä</w:t>
      </w:r>
      <w:r w:rsidRPr="006264FD">
        <w:rPr>
          <w:rFonts w:ascii="Times New Roman" w:hAnsi="Times New Roman"/>
        </w:rPr>
        <w:t xml:space="preserve">čšina </w:t>
      </w:r>
      <w:r w:rsidRPr="006264FD">
        <w:rPr>
          <w:rFonts w:ascii="Times New Roman" w:hAnsi="Times New Roman"/>
        </w:rPr>
        <w:lastRenderedPageBreak/>
        <w:t>(&gt;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94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%)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celkovej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rádioakt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  <w:spacing w:val="1"/>
        </w:rPr>
        <w:t>v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9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úči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p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prvých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96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h</w:t>
      </w:r>
      <w:r w:rsidRPr="006264FD">
        <w:rPr>
          <w:rFonts w:ascii="Times New Roman" w:hAnsi="Times New Roman"/>
        </w:rPr>
        <w:t>odín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perorálnom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aj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 xml:space="preserve">intravenóznom podaní. </w:t>
      </w:r>
    </w:p>
    <w:p w:rsidR="004A2FD2" w:rsidRPr="006264FD" w:rsidRDefault="004A2FD2" w:rsidP="0074232F">
      <w:pPr>
        <w:spacing w:after="0" w:line="240" w:lineRule="auto"/>
        <w:rPr>
          <w:rFonts w:ascii="Times New Roman" w:hAnsi="Times New Roman"/>
        </w:rPr>
      </w:pPr>
    </w:p>
    <w:p w:rsidR="004A2FD2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Ter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</w:rPr>
        <w:t>inálny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voriko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závisí</w:t>
      </w:r>
      <w:r w:rsidRPr="006264FD">
        <w:rPr>
          <w:rFonts w:ascii="Times New Roman" w:hAnsi="Times New Roman"/>
          <w:spacing w:val="-4"/>
        </w:rPr>
        <w:t xml:space="preserve"> </w:t>
      </w:r>
      <w:proofErr w:type="gramStart"/>
      <w:r w:rsidRPr="006264FD">
        <w:rPr>
          <w:rFonts w:ascii="Times New Roman" w:hAnsi="Times New Roman"/>
        </w:rPr>
        <w:t>od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dáv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približne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6</w:t>
      </w:r>
      <w:r w:rsidRPr="006264FD">
        <w:rPr>
          <w:rFonts w:ascii="Times New Roman" w:hAnsi="Times New Roman"/>
          <w:spacing w:val="-1"/>
        </w:rPr>
        <w:t xml:space="preserve"> ho</w:t>
      </w:r>
      <w:r w:rsidRPr="006264FD">
        <w:rPr>
          <w:rFonts w:ascii="Times New Roman" w:hAnsi="Times New Roman"/>
          <w:spacing w:val="1"/>
        </w:rPr>
        <w:t>d</w:t>
      </w:r>
      <w:r w:rsidRPr="006264FD">
        <w:rPr>
          <w:rFonts w:ascii="Times New Roman" w:hAnsi="Times New Roman"/>
        </w:rPr>
        <w:t>ín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dávke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200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g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(perorálne). Vz</w:t>
      </w:r>
      <w:r w:rsidRPr="006264FD">
        <w:rPr>
          <w:rFonts w:ascii="Times New Roman" w:hAnsi="Times New Roman"/>
          <w:spacing w:val="1"/>
        </w:rPr>
        <w:t>h</w:t>
      </w:r>
      <w:r w:rsidRPr="006264FD">
        <w:rPr>
          <w:rFonts w:ascii="Times New Roman" w:hAnsi="Times New Roman"/>
        </w:rPr>
        <w:t>ľad</w:t>
      </w:r>
      <w:r w:rsidRPr="006264FD">
        <w:rPr>
          <w:rFonts w:ascii="Times New Roman" w:hAnsi="Times New Roman"/>
          <w:spacing w:val="2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0"/>
        </w:rPr>
        <w:t xml:space="preserve"> </w:t>
      </w:r>
      <w:proofErr w:type="gramStart"/>
      <w:r w:rsidRPr="006264FD">
        <w:rPr>
          <w:rFonts w:ascii="Times New Roman" w:hAnsi="Times New Roman"/>
        </w:rPr>
        <w:t>na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nelineárnu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akokinetiku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nie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ter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inálny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užit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čný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edikcii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akumulácie 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inácie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vorikonazolu.</w:t>
      </w:r>
    </w:p>
    <w:p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Far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akokinetika</w:t>
      </w:r>
      <w:r>
        <w:rPr>
          <w:rFonts w:ascii="Times New Roman" w:hAnsi="Times New Roman"/>
          <w:spacing w:val="-14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v</w:t>
      </w:r>
      <w:r>
        <w:rPr>
          <w:rFonts w:ascii="Times New Roman" w:hAnsi="Times New Roman"/>
          <w:spacing w:val="-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špeciáln</w:t>
      </w:r>
      <w:r>
        <w:rPr>
          <w:rFonts w:ascii="Times New Roman" w:hAnsi="Times New Roman"/>
          <w:spacing w:val="2"/>
          <w:u w:val="single" w:color="000000"/>
        </w:rPr>
        <w:t>y</w:t>
      </w:r>
      <w:r>
        <w:rPr>
          <w:rFonts w:ascii="Times New Roman" w:hAnsi="Times New Roman"/>
          <w:u w:val="single" w:color="000000"/>
        </w:rPr>
        <w:t>ch</w:t>
      </w:r>
      <w:r>
        <w:rPr>
          <w:rFonts w:ascii="Times New Roman" w:hAnsi="Times New Roman"/>
          <w:spacing w:val="-1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</w:t>
      </w:r>
      <w:r>
        <w:rPr>
          <w:rFonts w:ascii="Times New Roman" w:hAnsi="Times New Roman"/>
          <w:spacing w:val="-1"/>
          <w:u w:val="single" w:color="000000"/>
        </w:rPr>
        <w:t>k</w:t>
      </w:r>
      <w:r>
        <w:rPr>
          <w:rFonts w:ascii="Times New Roman" w:hAnsi="Times New Roman"/>
          <w:u w:val="single" w:color="000000"/>
        </w:rPr>
        <w:t>up</w:t>
      </w:r>
      <w:r>
        <w:rPr>
          <w:rFonts w:ascii="Times New Roman" w:hAnsi="Times New Roman"/>
          <w:spacing w:val="-1"/>
          <w:u w:val="single" w:color="000000"/>
        </w:rPr>
        <w:t>i</w:t>
      </w:r>
      <w:r>
        <w:rPr>
          <w:rFonts w:ascii="Times New Roman" w:hAnsi="Times New Roman"/>
          <w:u w:val="single" w:color="000000"/>
        </w:rPr>
        <w:t>nách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pacientov</w:t>
      </w:r>
    </w:p>
    <w:p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6264FD">
        <w:rPr>
          <w:rFonts w:ascii="Times New Roman" w:hAnsi="Times New Roman"/>
          <w:u w:val="single" w:color="000000"/>
        </w:rPr>
        <w:t>Pohlavie</w:t>
      </w:r>
    </w:p>
    <w:p w:rsidR="004A2FD2" w:rsidRPr="006264FD" w:rsidRDefault="004A2FD2" w:rsidP="0074232F">
      <w:pPr>
        <w:spacing w:before="6" w:after="0" w:line="232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štúdii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op</w:t>
      </w:r>
      <w:r w:rsidRPr="006264FD">
        <w:rPr>
          <w:rFonts w:ascii="Times New Roman" w:hAnsi="Times New Roman"/>
          <w:spacing w:val="-1"/>
        </w:rPr>
        <w:t>a</w:t>
      </w:r>
      <w:r w:rsidRPr="006264FD">
        <w:rPr>
          <w:rFonts w:ascii="Times New Roman" w:hAnsi="Times New Roman"/>
        </w:rPr>
        <w:t>kovaným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perorál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podávaním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vor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</w:rPr>
        <w:t>konazolu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lad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zdrav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ženám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boli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w w:val="99"/>
        </w:rPr>
        <w:t>h</w:t>
      </w:r>
      <w:r w:rsidRPr="006264FD">
        <w:rPr>
          <w:rFonts w:ascii="Times New Roman" w:hAnsi="Times New Roman"/>
          <w:spacing w:val="-1"/>
          <w:w w:val="99"/>
        </w:rPr>
        <w:t>o</w:t>
      </w:r>
      <w:r w:rsidRPr="006264FD">
        <w:rPr>
          <w:rFonts w:ascii="Times New Roman" w:hAnsi="Times New Roman"/>
          <w:w w:val="99"/>
        </w:rPr>
        <w:t>dno</w:t>
      </w:r>
      <w:r w:rsidRPr="006264FD">
        <w:rPr>
          <w:rFonts w:ascii="Times New Roman" w:hAnsi="Times New Roman"/>
          <w:spacing w:val="-1"/>
          <w:w w:val="99"/>
        </w:rPr>
        <w:t>t</w:t>
      </w:r>
      <w:r w:rsidRPr="006264FD">
        <w:rPr>
          <w:rFonts w:ascii="Times New Roman" w:hAnsi="Times New Roman"/>
          <w:w w:val="99"/>
        </w:rPr>
        <w:t xml:space="preserve">y </w:t>
      </w:r>
      <w:r w:rsidRPr="006264FD">
        <w:rPr>
          <w:rFonts w:ascii="Times New Roman" w:hAnsi="Times New Roman"/>
          <w:spacing w:val="1"/>
          <w:w w:val="99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 xml:space="preserve">ax </w:t>
      </w:r>
      <w:proofErr w:type="gramStart"/>
      <w:r w:rsidRPr="006264FD">
        <w:rPr>
          <w:rFonts w:ascii="Times New Roman" w:hAnsi="Times New Roman"/>
        </w:rPr>
        <w:t>a</w:t>
      </w:r>
      <w:proofErr w:type="gramEnd"/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1"/>
        </w:rPr>
        <w:t>U</w:t>
      </w:r>
      <w:r w:rsidRPr="006264FD">
        <w:rPr>
          <w:rFonts w:ascii="Times New Roman" w:hAnsi="Times New Roman"/>
        </w:rPr>
        <w:t>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4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83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%</w:t>
      </w:r>
      <w:r w:rsidRPr="006264FD">
        <w:rPr>
          <w:rFonts w:ascii="Times New Roman" w:hAnsi="Times New Roman"/>
        </w:rPr>
        <w:t>,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resp.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1</w:t>
      </w:r>
      <w:r w:rsidRPr="006264FD">
        <w:rPr>
          <w:rFonts w:ascii="Times New Roman" w:hAnsi="Times New Roman"/>
          <w:spacing w:val="-1"/>
        </w:rPr>
        <w:t>1</w:t>
      </w:r>
      <w:r w:rsidRPr="006264FD">
        <w:rPr>
          <w:rFonts w:ascii="Times New Roman" w:hAnsi="Times New Roman"/>
        </w:rPr>
        <w:t>3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ššie</w:t>
      </w:r>
      <w:r w:rsidRPr="006264FD">
        <w:rPr>
          <w:rFonts w:ascii="Times New Roman" w:hAnsi="Times New Roman"/>
          <w:spacing w:val="-5"/>
        </w:rPr>
        <w:t xml:space="preserve"> </w:t>
      </w:r>
      <w:r w:rsidR="005F1712">
        <w:rPr>
          <w:rFonts w:ascii="Times New Roman" w:hAnsi="Times New Roman"/>
        </w:rPr>
        <w:t>ako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zdravých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užov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(18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–</w:t>
      </w:r>
      <w:r w:rsidRPr="006264FD">
        <w:rPr>
          <w:rFonts w:ascii="Times New Roman" w:hAnsi="Times New Roman"/>
          <w:spacing w:val="-1"/>
        </w:rPr>
        <w:t xml:space="preserve"> 4</w:t>
      </w:r>
      <w:r w:rsidRPr="006264FD">
        <w:rPr>
          <w:rFonts w:ascii="Times New Roman" w:hAnsi="Times New Roman"/>
        </w:rPr>
        <w:t>5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ro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ov</w:t>
      </w:r>
      <w:r w:rsidRPr="006264FD">
        <w:rPr>
          <w:rFonts w:ascii="Times New Roman" w:hAnsi="Times New Roman"/>
          <w:spacing w:val="-1"/>
        </w:rPr>
        <w:t>)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rovnakej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štúdii</w:t>
      </w:r>
      <w:r w:rsidRPr="006264FD">
        <w:rPr>
          <w:rFonts w:ascii="Times New Roman" w:hAnsi="Times New Roman"/>
          <w:spacing w:val="-5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</w:rPr>
        <w:t xml:space="preserve"> nezistili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signifikantné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rozd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</w:rPr>
        <w:t>ely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ax</w:t>
      </w:r>
      <w:r w:rsidRPr="006264FD">
        <w:rPr>
          <w:rFonts w:ascii="Times New Roman" w:hAnsi="Times New Roman"/>
          <w:spacing w:val="-1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1"/>
        </w:rPr>
        <w:t>A</w:t>
      </w:r>
      <w:r w:rsidRPr="006264FD">
        <w:rPr>
          <w:rFonts w:ascii="Times New Roman" w:hAnsi="Times New Roman"/>
        </w:rPr>
        <w:t>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16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edzi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zdravý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arš</w:t>
      </w:r>
      <w:r w:rsidRPr="006264FD">
        <w:rPr>
          <w:rFonts w:ascii="Times New Roman" w:hAnsi="Times New Roman"/>
          <w:spacing w:val="1"/>
        </w:rPr>
        <w:t>í</w:t>
      </w:r>
      <w:r w:rsidRPr="006264FD">
        <w:rPr>
          <w:rFonts w:ascii="Times New Roman" w:hAnsi="Times New Roman"/>
        </w:rPr>
        <w:t>mi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  <w:spacing w:val="1"/>
        </w:rPr>
        <w:t>už</w:t>
      </w:r>
      <w:r w:rsidRPr="006264FD">
        <w:rPr>
          <w:rFonts w:ascii="Times New Roman" w:hAnsi="Times New Roman"/>
        </w:rPr>
        <w:t>mi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1"/>
        </w:rPr>
        <w:t>zd</w:t>
      </w:r>
      <w:r w:rsidRPr="006264FD">
        <w:rPr>
          <w:rFonts w:ascii="Times New Roman" w:hAnsi="Times New Roman"/>
        </w:rPr>
        <w:t>ravý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sta</w:t>
      </w:r>
      <w:r w:rsidRPr="006264FD">
        <w:rPr>
          <w:rFonts w:ascii="Times New Roman" w:hAnsi="Times New Roman"/>
          <w:spacing w:val="1"/>
        </w:rPr>
        <w:t>rší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 žen</w:t>
      </w:r>
      <w:r w:rsidRPr="006264FD">
        <w:rPr>
          <w:rFonts w:ascii="Times New Roman" w:hAnsi="Times New Roman"/>
          <w:spacing w:val="1"/>
        </w:rPr>
        <w:t>a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1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65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rokov).</w:t>
      </w:r>
    </w:p>
    <w:p w:rsidR="004A2FD2" w:rsidRPr="006264FD" w:rsidRDefault="004A2FD2" w:rsidP="0074232F">
      <w:pPr>
        <w:spacing w:before="15" w:after="0" w:line="240" w:lineRule="exact"/>
        <w:rPr>
          <w:sz w:val="24"/>
          <w:szCs w:val="24"/>
        </w:rPr>
      </w:pPr>
    </w:p>
    <w:p w:rsidR="004A2FD2" w:rsidRPr="006264FD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klinickom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progra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-6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návala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žiadna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úpra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dávkovania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základe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pohlavia.</w:t>
      </w:r>
      <w:r w:rsidRPr="006264FD">
        <w:rPr>
          <w:rFonts w:ascii="Times New Roman" w:hAnsi="Times New Roman"/>
          <w:spacing w:val="-8"/>
        </w:rPr>
        <w:t xml:space="preserve"> </w:t>
      </w:r>
      <w:proofErr w:type="gramStart"/>
      <w:r w:rsidRPr="006264FD">
        <w:rPr>
          <w:rFonts w:ascii="Times New Roman" w:hAnsi="Times New Roman"/>
        </w:rPr>
        <w:t>Bezp</w:t>
      </w:r>
      <w:r w:rsidRPr="006264FD">
        <w:rPr>
          <w:rFonts w:ascii="Times New Roman" w:hAnsi="Times New Roman"/>
          <w:spacing w:val="1"/>
        </w:rPr>
        <w:t>e</w:t>
      </w:r>
      <w:r w:rsidRPr="006264FD">
        <w:rPr>
          <w:rFonts w:ascii="Times New Roman" w:hAnsi="Times New Roman"/>
        </w:rPr>
        <w:t>čnostný profil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plazmatické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boli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pod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bné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2"/>
        </w:rPr>
        <w:t xml:space="preserve"> m</w:t>
      </w:r>
      <w:r w:rsidRPr="006264FD">
        <w:rPr>
          <w:rFonts w:ascii="Times New Roman" w:hAnsi="Times New Roman"/>
          <w:spacing w:val="1"/>
        </w:rPr>
        <w:t>u</w:t>
      </w:r>
      <w:r w:rsidRPr="006264FD">
        <w:rPr>
          <w:rFonts w:ascii="Times New Roman" w:hAnsi="Times New Roman"/>
        </w:rPr>
        <w:t>žov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žien.</w:t>
      </w:r>
      <w:proofErr w:type="gramEnd"/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reto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nie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nu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né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upravov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ť dávkovanie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základe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pohlavia.</w:t>
      </w:r>
    </w:p>
    <w:p w:rsidR="004A2FD2" w:rsidRPr="006264FD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u w:val="single" w:color="000000"/>
          <w:lang w:val="nl-NL"/>
        </w:rPr>
        <w:t>V</w:t>
      </w:r>
      <w:r w:rsidRPr="006264FD">
        <w:rPr>
          <w:rFonts w:ascii="Times New Roman" w:hAnsi="Times New Roman"/>
          <w:spacing w:val="2"/>
          <w:u w:val="single" w:color="000000"/>
          <w:lang w:val="nl-NL"/>
        </w:rPr>
        <w:t>y</w:t>
      </w:r>
      <w:r w:rsidRPr="006264FD">
        <w:rPr>
          <w:rFonts w:ascii="Times New Roman" w:hAnsi="Times New Roman"/>
          <w:u w:val="single" w:color="000000"/>
          <w:lang w:val="nl-NL"/>
        </w:rPr>
        <w:t>šší</w:t>
      </w:r>
      <w:r w:rsidRPr="006264FD">
        <w:rPr>
          <w:rFonts w:ascii="Times New Roman" w:hAnsi="Times New Roman"/>
          <w:spacing w:val="-6"/>
          <w:u w:val="single" w:color="000000"/>
          <w:lang w:val="nl-NL"/>
        </w:rPr>
        <w:t xml:space="preserve"> </w:t>
      </w:r>
      <w:r w:rsidRPr="006264FD">
        <w:rPr>
          <w:rFonts w:ascii="Times New Roman" w:hAnsi="Times New Roman"/>
          <w:u w:val="single" w:color="000000"/>
          <w:lang w:val="nl-NL"/>
        </w:rPr>
        <w:t>vek</w:t>
      </w:r>
    </w:p>
    <w:p w:rsidR="004A2FD2" w:rsidRPr="006264FD" w:rsidRDefault="004A2FD2" w:rsidP="0074232F">
      <w:pPr>
        <w:spacing w:before="5" w:after="0" w:line="235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op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kovaným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podávaním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vorikonazolu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zdravým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starším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mužom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65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  <w:lang w:val="nl-NL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  <w:lang w:val="nl-NL"/>
        </w:rPr>
        <w:t>ax</w:t>
      </w:r>
      <w:r w:rsidRPr="006264FD">
        <w:rPr>
          <w:rFonts w:ascii="Times New Roman" w:hAnsi="Times New Roman"/>
          <w:spacing w:val="-1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A</w:t>
      </w:r>
      <w:r w:rsidRPr="006264FD">
        <w:rPr>
          <w:rFonts w:ascii="Times New Roman" w:hAnsi="Times New Roman"/>
          <w:lang w:val="nl-NL"/>
        </w:rPr>
        <w:t>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5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61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%,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resp.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86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%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="005F1712">
        <w:rPr>
          <w:rFonts w:ascii="Times New Roman" w:hAnsi="Times New Roman"/>
          <w:lang w:val="nl-NL"/>
        </w:rPr>
        <w:t>ako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ravých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l</w:t>
      </w:r>
      <w:r w:rsidRPr="006264FD">
        <w:rPr>
          <w:rFonts w:ascii="Times New Roman" w:hAnsi="Times New Roman"/>
          <w:lang w:val="nl-NL"/>
        </w:rPr>
        <w:t>adých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u</w:t>
      </w:r>
      <w:r w:rsidRPr="006264FD">
        <w:rPr>
          <w:rFonts w:ascii="Times New Roman" w:hAnsi="Times New Roman"/>
          <w:lang w:val="nl-NL"/>
        </w:rPr>
        <w:t>žov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(18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– 45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v).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Medzi zdravý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1"/>
          <w:lang w:val="nl-NL"/>
        </w:rPr>
        <w:t>t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r</w:t>
      </w:r>
      <w:r w:rsidRPr="006264FD">
        <w:rPr>
          <w:rFonts w:ascii="Times New Roman" w:hAnsi="Times New Roman"/>
          <w:lang w:val="nl-NL"/>
        </w:rPr>
        <w:t>š</w:t>
      </w:r>
      <w:r w:rsidRPr="006264FD">
        <w:rPr>
          <w:rFonts w:ascii="Times New Roman" w:hAnsi="Times New Roman"/>
          <w:spacing w:val="1"/>
          <w:lang w:val="nl-NL"/>
        </w:rPr>
        <w:t>í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žen</w:t>
      </w:r>
      <w:r w:rsidRPr="006264FD">
        <w:rPr>
          <w:rFonts w:ascii="Times New Roman" w:hAnsi="Times New Roman"/>
          <w:spacing w:val="1"/>
          <w:lang w:val="nl-NL"/>
        </w:rPr>
        <w:t>a</w:t>
      </w:r>
      <w:r w:rsidRPr="006264FD">
        <w:rPr>
          <w:rFonts w:ascii="Times New Roman" w:hAnsi="Times New Roman"/>
          <w:lang w:val="nl-NL"/>
        </w:rPr>
        <w:t>mi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zdravý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l</w:t>
      </w:r>
      <w:r w:rsidRPr="006264FD">
        <w:rPr>
          <w:rFonts w:ascii="Times New Roman" w:hAnsi="Times New Roman"/>
          <w:lang w:val="nl-NL"/>
        </w:rPr>
        <w:t>adý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ženami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(18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–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r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nezistili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žiadne význa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é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lang w:val="nl-NL"/>
        </w:rPr>
        <w:t>zdiely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  <w:lang w:val="nl-NL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  <w:lang w:val="nl-NL"/>
        </w:rPr>
        <w:t>ax</w:t>
      </w:r>
      <w:r w:rsidRPr="006264FD">
        <w:rPr>
          <w:rFonts w:ascii="Times New Roman" w:hAnsi="Times New Roman"/>
          <w:spacing w:val="1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lang w:val="nl-NL"/>
        </w:rPr>
        <w:t>.</w:t>
      </w:r>
    </w:p>
    <w:p w:rsidR="004A2FD2" w:rsidRPr="006264FD" w:rsidRDefault="004A2FD2" w:rsidP="0074232F">
      <w:pPr>
        <w:spacing w:before="1" w:after="0" w:line="240" w:lineRule="exact"/>
        <w:rPr>
          <w:sz w:val="24"/>
          <w:szCs w:val="24"/>
          <w:lang w:val="nl-NL"/>
        </w:rPr>
      </w:pPr>
    </w:p>
    <w:p w:rsidR="004A2FD2" w:rsidRPr="006264FD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terapeutic</w:t>
      </w:r>
      <w:r w:rsidRPr="006264FD">
        <w:rPr>
          <w:rFonts w:ascii="Times New Roman" w:hAnsi="Times New Roman"/>
          <w:spacing w:val="2"/>
          <w:lang w:val="nl-NL"/>
        </w:rPr>
        <w:t>k</w:t>
      </w:r>
      <w:r w:rsidRPr="006264FD">
        <w:rPr>
          <w:rFonts w:ascii="Times New Roman" w:hAnsi="Times New Roman"/>
          <w:spacing w:val="1"/>
          <w:lang w:val="nl-NL"/>
        </w:rPr>
        <w:t>ý</w:t>
      </w:r>
      <w:r w:rsidRPr="006264FD">
        <w:rPr>
          <w:rFonts w:ascii="Times New Roman" w:hAnsi="Times New Roman"/>
          <w:lang w:val="nl-NL"/>
        </w:rPr>
        <w:t>ch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štúdiách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nerobila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úprava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dávkovania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vzhľadom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vek.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Pozoroval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ťah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edzi plaz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atickou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koncentráciou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Bezp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čnostný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profil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rik</w:t>
      </w:r>
      <w:r w:rsidRPr="006264FD">
        <w:rPr>
          <w:rFonts w:ascii="Times New Roman" w:hAnsi="Times New Roman"/>
          <w:spacing w:val="-1"/>
          <w:lang w:val="nl-NL"/>
        </w:rPr>
        <w:t>on</w:t>
      </w:r>
      <w:r w:rsidRPr="006264FD">
        <w:rPr>
          <w:rFonts w:ascii="Times New Roman" w:hAnsi="Times New Roman"/>
          <w:lang w:val="nl-NL"/>
        </w:rPr>
        <w:t>azolu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la</w:t>
      </w:r>
      <w:r w:rsidRPr="006264FD">
        <w:rPr>
          <w:rFonts w:ascii="Times New Roman" w:hAnsi="Times New Roman"/>
          <w:spacing w:val="2"/>
          <w:lang w:val="nl-NL"/>
        </w:rPr>
        <w:t>d</w:t>
      </w:r>
      <w:r w:rsidRPr="006264FD">
        <w:rPr>
          <w:rFonts w:ascii="Times New Roman" w:hAnsi="Times New Roman"/>
          <w:lang w:val="nl-NL"/>
        </w:rPr>
        <w:t>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ob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ý,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lang w:val="nl-NL"/>
        </w:rPr>
        <w:t>reto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nie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rebná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úprava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dávkovania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ľudí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(pozri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časť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4.2).</w:t>
      </w:r>
    </w:p>
    <w:p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6264FD" w:rsidRDefault="00351B63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u w:val="single" w:color="000000"/>
          <w:lang w:val="nl-NL"/>
        </w:rPr>
        <w:t>Pediatrická populácia</w:t>
      </w:r>
    </w:p>
    <w:p w:rsidR="00287475" w:rsidRDefault="004A2FD2">
      <w:pPr>
        <w:spacing w:before="1" w:after="0" w:line="254" w:lineRule="exact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Odpor</w:t>
      </w:r>
      <w:r w:rsidRPr="006264FD">
        <w:rPr>
          <w:rFonts w:ascii="Times New Roman" w:hAnsi="Times New Roman"/>
          <w:spacing w:val="1"/>
          <w:lang w:val="nl-NL"/>
        </w:rPr>
        <w:t>ú</w:t>
      </w:r>
      <w:r w:rsidRPr="006264FD">
        <w:rPr>
          <w:rFonts w:ascii="Times New Roman" w:hAnsi="Times New Roman"/>
          <w:lang w:val="nl-NL"/>
        </w:rPr>
        <w:t>čané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dávky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detí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dospievajúcich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sú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založené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združenej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analýze far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akokinetických</w:t>
      </w:r>
      <w:r w:rsidRPr="006264FD">
        <w:rPr>
          <w:rFonts w:ascii="Times New Roman" w:hAnsi="Times New Roman"/>
          <w:spacing w:val="-1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údaj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zís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aných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ulácie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112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unokompro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itovaných</w:t>
      </w:r>
      <w:r w:rsidRPr="006264FD">
        <w:rPr>
          <w:rFonts w:ascii="Times New Roman" w:hAnsi="Times New Roman"/>
          <w:spacing w:val="-2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veku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až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&lt;</w:t>
      </w:r>
      <w:r w:rsidRPr="006264FD">
        <w:rPr>
          <w:rFonts w:ascii="Times New Roman" w:hAnsi="Times New Roman"/>
          <w:spacing w:val="-1"/>
          <w:lang w:val="nl-NL"/>
        </w:rPr>
        <w:t xml:space="preserve"> 1</w:t>
      </w:r>
      <w:r w:rsidRPr="006264FD">
        <w:rPr>
          <w:rFonts w:ascii="Times New Roman" w:hAnsi="Times New Roman"/>
          <w:lang w:val="nl-NL"/>
        </w:rPr>
        <w:t>2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26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unok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p</w:t>
      </w:r>
      <w:r w:rsidRPr="006264FD">
        <w:rPr>
          <w:rFonts w:ascii="Times New Roman" w:hAnsi="Times New Roman"/>
          <w:lang w:val="nl-NL"/>
        </w:rPr>
        <w:t>romitovaných</w:t>
      </w:r>
      <w:r w:rsidRPr="006264FD">
        <w:rPr>
          <w:rFonts w:ascii="Times New Roman" w:hAnsi="Times New Roman"/>
          <w:spacing w:val="-2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ospievajúcich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veku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12</w:t>
      </w:r>
      <w:r w:rsidR="009B2AED">
        <w:rPr>
          <w:rFonts w:ascii="Times New Roman" w:hAnsi="Times New Roman"/>
          <w:spacing w:val="-2"/>
          <w:lang w:val="nl-NL"/>
        </w:rPr>
        <w:t> </w:t>
      </w:r>
      <w:r w:rsidRPr="006264FD">
        <w:rPr>
          <w:rFonts w:ascii="Times New Roman" w:hAnsi="Times New Roman"/>
          <w:lang w:val="nl-NL"/>
        </w:rPr>
        <w:t>až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&lt;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17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kov.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Viacnásobné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ózne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3,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4,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6,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7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g/kg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viacnásobné perorálne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(pri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použi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í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prášku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rorálnu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suspenziu)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/kg,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200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dv</w:t>
      </w:r>
      <w:r w:rsidRPr="006264FD">
        <w:rPr>
          <w:rFonts w:ascii="Times New Roman" w:hAnsi="Times New Roman"/>
          <w:lang w:val="nl-NL"/>
        </w:rPr>
        <w:t>akrát</w:t>
      </w:r>
      <w:r w:rsidR="009B2AED">
        <w:rPr>
          <w:rFonts w:ascii="Times New Roman" w:hAnsi="Times New Roman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dnotené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lang w:val="nl-NL"/>
        </w:rPr>
        <w:t>ediatrických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far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akokinetických</w:t>
      </w:r>
      <w:r w:rsidRPr="006264FD">
        <w:rPr>
          <w:rFonts w:ascii="Times New Roman" w:hAnsi="Times New Roman"/>
          <w:spacing w:val="-1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štúdiách.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travenó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lang w:val="nl-NL"/>
        </w:rPr>
        <w:t>ie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="009B2AED">
        <w:rPr>
          <w:rFonts w:ascii="Times New Roman" w:hAnsi="Times New Roman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 xml:space="preserve">6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g/k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1.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spacing w:val="1"/>
          <w:lang w:val="nl-NL"/>
        </w:rPr>
        <w:t>ň</w:t>
      </w:r>
      <w:r w:rsidRPr="006264FD">
        <w:rPr>
          <w:rFonts w:ascii="Times New Roman" w:hAnsi="Times New Roman"/>
          <w:lang w:val="nl-NL"/>
        </w:rPr>
        <w:t>,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t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rých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nasleduje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2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w w:val="99"/>
          <w:lang w:val="nl-NL"/>
        </w:rPr>
        <w:t>d</w:t>
      </w:r>
      <w:r w:rsidRPr="006264FD">
        <w:rPr>
          <w:rFonts w:ascii="Times New Roman" w:hAnsi="Times New Roman"/>
          <w:w w:val="99"/>
          <w:lang w:val="nl-NL"/>
        </w:rPr>
        <w:t>enne a</w:t>
      </w:r>
      <w:r w:rsidRPr="006264FD">
        <w:rPr>
          <w:rFonts w:ascii="Times New Roman" w:hAnsi="Times New Roman"/>
          <w:lang w:val="nl-NL"/>
        </w:rPr>
        <w:t xml:space="preserve"> perorálne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tablety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>0</w:t>
      </w:r>
      <w:r w:rsidRPr="006264FD">
        <w:rPr>
          <w:rFonts w:ascii="Times New Roman" w:hAnsi="Times New Roman"/>
          <w:lang w:val="nl-NL"/>
        </w:rPr>
        <w:t>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li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dn</w:t>
      </w:r>
      <w:r w:rsidRPr="006264FD">
        <w:rPr>
          <w:rFonts w:ascii="Times New Roman" w:hAnsi="Times New Roman"/>
          <w:spacing w:val="-1"/>
          <w:lang w:val="nl-NL"/>
        </w:rPr>
        <w:t>ot</w:t>
      </w:r>
      <w:r w:rsidRPr="006264FD">
        <w:rPr>
          <w:rFonts w:ascii="Times New Roman" w:hAnsi="Times New Roman"/>
          <w:lang w:val="nl-NL"/>
        </w:rPr>
        <w:t>ené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jednej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akokinetickej</w:t>
      </w:r>
      <w:r w:rsidRPr="006264FD">
        <w:rPr>
          <w:rFonts w:ascii="Times New Roman" w:hAnsi="Times New Roman"/>
          <w:spacing w:val="-1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štúdii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t> </w:t>
      </w:r>
      <w:r w:rsidRPr="006264FD">
        <w:rPr>
          <w:rFonts w:ascii="Times New Roman" w:hAnsi="Times New Roman"/>
          <w:lang w:val="nl-NL"/>
        </w:rPr>
        <w:t>dospievajúc</w:t>
      </w:r>
      <w:r w:rsidRPr="006264FD">
        <w:rPr>
          <w:rFonts w:ascii="Times New Roman" w:hAnsi="Times New Roman"/>
          <w:spacing w:val="2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</w:t>
      </w:r>
      <w:r w:rsidRPr="006264FD">
        <w:rPr>
          <w:rFonts w:ascii="Times New Roman" w:hAnsi="Times New Roman"/>
          <w:spacing w:val="2"/>
          <w:lang w:val="nl-NL"/>
        </w:rPr>
        <w:t>t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i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Väčšia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inter</w:t>
      </w:r>
      <w:r w:rsidRPr="006264FD">
        <w:rPr>
          <w:rFonts w:ascii="Times New Roman" w:hAnsi="Times New Roman"/>
          <w:spacing w:val="2"/>
          <w:lang w:val="nl-NL"/>
        </w:rPr>
        <w:t>i</w:t>
      </w:r>
      <w:r w:rsidRPr="006264FD">
        <w:rPr>
          <w:rFonts w:ascii="Times New Roman" w:hAnsi="Times New Roman"/>
          <w:lang w:val="nl-NL"/>
        </w:rPr>
        <w:t>ndividuálna</w:t>
      </w:r>
      <w:r w:rsidRPr="006264FD">
        <w:rPr>
          <w:rFonts w:ascii="Times New Roman" w:hAnsi="Times New Roman"/>
          <w:spacing w:val="-1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variabilita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2"/>
          <w:lang w:val="nl-NL"/>
        </w:rPr>
        <w:t>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zorovala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rovnaní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spel</w:t>
      </w:r>
      <w:r w:rsidRPr="006264FD">
        <w:rPr>
          <w:rFonts w:ascii="Times New Roman" w:hAnsi="Times New Roman"/>
          <w:spacing w:val="2"/>
          <w:lang w:val="nl-NL"/>
        </w:rPr>
        <w:t>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i.</w:t>
      </w:r>
    </w:p>
    <w:p w:rsidR="004A2FD2" w:rsidRPr="006264FD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:rsidR="00287475" w:rsidRDefault="004A2FD2">
      <w:pPr>
        <w:spacing w:after="0" w:line="236" w:lineRule="auto"/>
        <w:ind w:firstLine="1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Porovnanie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úda</w:t>
      </w:r>
      <w:r w:rsidRPr="006264FD">
        <w:rPr>
          <w:rFonts w:ascii="Times New Roman" w:hAnsi="Times New Roman"/>
          <w:spacing w:val="-1"/>
          <w:lang w:val="nl-NL"/>
        </w:rPr>
        <w:t>j</w:t>
      </w:r>
      <w:r w:rsidRPr="006264FD">
        <w:rPr>
          <w:rFonts w:ascii="Times New Roman" w:hAnsi="Times New Roman"/>
          <w:lang w:val="nl-NL"/>
        </w:rPr>
        <w:t>ov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dospelej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ulácie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nazn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č</w:t>
      </w:r>
      <w:r w:rsidRPr="006264FD">
        <w:rPr>
          <w:rFonts w:ascii="Times New Roman" w:hAnsi="Times New Roman"/>
          <w:lang w:val="nl-NL"/>
        </w:rPr>
        <w:t>ovali,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 predpoklada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á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celková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(AU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spacing w:val="1"/>
          <w:position w:val="-3"/>
          <w:sz w:val="14"/>
          <w:szCs w:val="14"/>
          <w:lang w:val="nl-NL"/>
        </w:rPr>
        <w:t>t</w:t>
      </w:r>
      <w:r w:rsidRPr="006264FD">
        <w:rPr>
          <w:rFonts w:ascii="Times New Roman" w:hAnsi="Times New Roman"/>
          <w:lang w:val="nl-NL"/>
        </w:rPr>
        <w:t>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detí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podaní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covacej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dávky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2"/>
          <w:lang w:val="nl-NL"/>
        </w:rPr>
        <w:t xml:space="preserve"> 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</w:t>
      </w:r>
      <w:r w:rsidRPr="006264FD">
        <w:rPr>
          <w:rFonts w:ascii="Times New Roman" w:hAnsi="Times New Roman"/>
          <w:spacing w:val="-1"/>
          <w:lang w:val="nl-NL"/>
        </w:rPr>
        <w:t>l</w:t>
      </w:r>
      <w:r w:rsidRPr="006264FD">
        <w:rPr>
          <w:rFonts w:ascii="Times New Roman" w:hAnsi="Times New Roman"/>
          <w:lang w:val="nl-NL"/>
        </w:rPr>
        <w:t>a poro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ľná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covacej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Predpokladané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celkové expozície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d</w:t>
      </w:r>
      <w:r w:rsidRPr="006264FD">
        <w:rPr>
          <w:rFonts w:ascii="Times New Roman" w:hAnsi="Times New Roman"/>
          <w:lang w:val="nl-NL"/>
        </w:rPr>
        <w:t>etí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u</w:t>
      </w:r>
      <w:r w:rsidRPr="006264FD">
        <w:rPr>
          <w:rFonts w:ascii="Times New Roman" w:hAnsi="Times New Roman"/>
          <w:spacing w:val="1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r</w:t>
      </w:r>
      <w:r w:rsidRPr="006264FD">
        <w:rPr>
          <w:rFonts w:ascii="Times New Roman" w:hAnsi="Times New Roman"/>
          <w:lang w:val="nl-NL"/>
        </w:rPr>
        <w:t>žiavacích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</w:t>
      </w:r>
      <w:r w:rsidRPr="006264FD">
        <w:rPr>
          <w:rFonts w:ascii="Times New Roman" w:hAnsi="Times New Roman"/>
          <w:spacing w:val="2"/>
          <w:lang w:val="nl-NL"/>
        </w:rPr>
        <w:t>v</w:t>
      </w:r>
      <w:r w:rsidRPr="006264FD">
        <w:rPr>
          <w:rFonts w:ascii="Times New Roman" w:hAnsi="Times New Roman"/>
          <w:spacing w:val="1"/>
          <w:lang w:val="nl-NL"/>
        </w:rPr>
        <w:t>k</w:t>
      </w:r>
      <w:r w:rsidRPr="006264FD">
        <w:rPr>
          <w:rFonts w:ascii="Times New Roman" w:hAnsi="Times New Roman"/>
          <w:lang w:val="nl-NL"/>
        </w:rPr>
        <w:t>ach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mg/kg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rovnat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ľné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rPr>
          <w:rFonts w:ascii="Times New Roman" w:hAnsi="Times New Roman"/>
          <w:spacing w:val="-1"/>
          <w:lang w:val="nl-NL"/>
        </w:rPr>
        <w:t> 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Predpoklad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á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celková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 detí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perorálnej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udržiavacej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ax</w:t>
      </w:r>
      <w:r w:rsidRPr="006264FD">
        <w:rPr>
          <w:rFonts w:ascii="Times New Roman" w:hAnsi="Times New Roman"/>
          <w:spacing w:val="1"/>
          <w:lang w:val="nl-NL"/>
        </w:rPr>
        <w:t>i</w:t>
      </w:r>
      <w:r w:rsidRPr="006264FD">
        <w:rPr>
          <w:rFonts w:ascii="Times New Roman" w:hAnsi="Times New Roman"/>
          <w:lang w:val="nl-NL"/>
        </w:rPr>
        <w:t>málne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350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mg)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2"/>
          <w:lang w:val="nl-NL"/>
        </w:rPr>
        <w:t>e</w:t>
      </w:r>
      <w:r w:rsidRPr="006264FD">
        <w:rPr>
          <w:rFonts w:ascii="Times New Roman" w:hAnsi="Times New Roman"/>
          <w:lang w:val="nl-NL"/>
        </w:rPr>
        <w:t>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bola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porovnat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ľná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 expozíciou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perorálnej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200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e.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mg/kg pos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tne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pri</w:t>
      </w:r>
      <w:r w:rsidRPr="006264FD">
        <w:rPr>
          <w:rFonts w:ascii="Times New Roman" w:hAnsi="Times New Roman"/>
          <w:spacing w:val="-1"/>
          <w:lang w:val="nl-NL"/>
        </w:rPr>
        <w:t>b</w:t>
      </w:r>
      <w:r w:rsidRPr="006264FD">
        <w:rPr>
          <w:rFonts w:ascii="Times New Roman" w:hAnsi="Times New Roman"/>
          <w:lang w:val="nl-NL"/>
        </w:rPr>
        <w:t>ližne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2-násobne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zíciu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</w:t>
      </w:r>
      <w:r w:rsidRPr="006264FD">
        <w:rPr>
          <w:rFonts w:ascii="Times New Roman" w:hAnsi="Times New Roman"/>
          <w:spacing w:val="-1"/>
          <w:lang w:val="nl-NL"/>
        </w:rPr>
        <w:t>ko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azolu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ako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/kg.</w:t>
      </w:r>
    </w:p>
    <w:p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287475" w:rsidRDefault="004A2FD2">
      <w:pPr>
        <w:spacing w:after="0" w:line="240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intravenózna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udržiavacia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poro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naní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ú</w:t>
      </w:r>
      <w:r w:rsidRPr="006264FD">
        <w:rPr>
          <w:rFonts w:ascii="Times New Roman" w:hAnsi="Times New Roman"/>
          <w:lang w:val="nl-NL"/>
        </w:rPr>
        <w:t>visí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rPr>
          <w:rFonts w:ascii="Times New Roman" w:hAnsi="Times New Roman"/>
          <w:spacing w:val="-1"/>
          <w:lang w:val="nl-NL"/>
        </w:rPr>
        <w:t> 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eliminačnou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kap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citou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rických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danou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>ä</w:t>
      </w:r>
      <w:r w:rsidRPr="006264FD">
        <w:rPr>
          <w:rFonts w:ascii="Times New Roman" w:hAnsi="Times New Roman"/>
          <w:lang w:val="nl-NL"/>
        </w:rPr>
        <w:t>čším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lang w:val="nl-NL"/>
        </w:rPr>
        <w:t>merom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2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otnosti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čene k</w:t>
      </w:r>
      <w:r w:rsidRPr="006264FD">
        <w:rPr>
          <w:rFonts w:ascii="Times New Roman" w:hAnsi="Times New Roman"/>
          <w:spacing w:val="5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otnosti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tela.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Avšak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biologická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stupno</w:t>
      </w:r>
      <w:r w:rsidRPr="006264FD">
        <w:rPr>
          <w:rFonts w:ascii="Times New Roman" w:hAnsi="Times New Roman"/>
          <w:spacing w:val="-1"/>
          <w:lang w:val="nl-NL"/>
        </w:rPr>
        <w:t>s</w:t>
      </w:r>
      <w:r w:rsidRPr="006264FD">
        <w:rPr>
          <w:rFonts w:ascii="Times New Roman" w:hAnsi="Times New Roman"/>
          <w:lang w:val="nl-NL"/>
        </w:rPr>
        <w:t>ť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rorálnom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podaní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ô</w:t>
      </w:r>
      <w:r w:rsidRPr="006264FD">
        <w:rPr>
          <w:rFonts w:ascii="Times New Roman" w:hAnsi="Times New Roman"/>
          <w:lang w:val="nl-NL"/>
        </w:rPr>
        <w:t>že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</w:t>
      </w:r>
      <w:r w:rsidRPr="006264FD">
        <w:rPr>
          <w:rFonts w:ascii="Times New Roman" w:hAnsi="Times New Roman"/>
          <w:spacing w:val="1"/>
          <w:lang w:val="nl-NL"/>
        </w:rPr>
        <w:t>y</w:t>
      </w:r>
      <w:r w:rsidRPr="006264FD">
        <w:rPr>
          <w:rFonts w:ascii="Times New Roman" w:hAnsi="Times New Roman"/>
          <w:lang w:val="nl-NL"/>
        </w:rPr>
        <w:t>ť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malabsorpciou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alebo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>e</w:t>
      </w:r>
      <w:r w:rsidRPr="006264FD">
        <w:rPr>
          <w:rFonts w:ascii="Times New Roman" w:hAnsi="Times New Roman"/>
          <w:spacing w:val="1"/>
          <w:lang w:val="nl-NL"/>
        </w:rPr>
        <w:t>ľ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nízkou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telesnou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</w:t>
      </w:r>
      <w:r w:rsidRPr="006264FD">
        <w:rPr>
          <w:rFonts w:ascii="Times New Roman" w:hAnsi="Times New Roman"/>
          <w:spacing w:val="-1"/>
          <w:lang w:val="nl-NL"/>
        </w:rPr>
        <w:t>s</w:t>
      </w:r>
      <w:r w:rsidRPr="006264FD">
        <w:rPr>
          <w:rFonts w:ascii="Times New Roman" w:hAnsi="Times New Roman"/>
          <w:lang w:val="nl-NL"/>
        </w:rPr>
        <w:t>ťou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vzhľadom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ob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edzená.</w:t>
      </w:r>
    </w:p>
    <w:p w:rsidR="004A2FD2" w:rsidRPr="006264FD" w:rsidRDefault="004A2FD2" w:rsidP="0074232F">
      <w:pPr>
        <w:spacing w:after="0" w:line="250" w:lineRule="exact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lastRenderedPageBreak/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to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to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prípade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odporúča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intravenózne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podávanie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azolu.</w:t>
      </w:r>
    </w:p>
    <w:p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:rsidR="004A2FD2" w:rsidRPr="006264FD" w:rsidRDefault="004A2FD2" w:rsidP="000850EF">
      <w:pPr>
        <w:widowControl/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lang w:val="sk-SK"/>
        </w:rPr>
      </w:pPr>
      <w:r w:rsidRPr="006264FD">
        <w:rPr>
          <w:rFonts w:ascii="Times New Roman" w:hAnsi="Times New Roman"/>
          <w:lang w:val="sk-SK"/>
        </w:rPr>
        <w:t>Expo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ície</w:t>
      </w:r>
      <w:r w:rsidRPr="006264FD">
        <w:rPr>
          <w:rFonts w:ascii="Times New Roman" w:hAnsi="Times New Roman"/>
          <w:spacing w:val="-2"/>
          <w:lang w:val="sk-SK"/>
        </w:rPr>
        <w:t xml:space="preserve"> v</w:t>
      </w:r>
      <w:r w:rsidRPr="006264FD">
        <w:rPr>
          <w:rFonts w:ascii="Times New Roman" w:hAnsi="Times New Roman"/>
          <w:lang w:val="sk-SK"/>
        </w:rPr>
        <w:t>ori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ona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olu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 xml:space="preserve">u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spacing w:val="1"/>
          <w:lang w:val="sk-SK"/>
        </w:rPr>
        <w:t>ä</w:t>
      </w:r>
      <w:r w:rsidRPr="006264FD">
        <w:rPr>
          <w:rFonts w:ascii="Times New Roman" w:hAnsi="Times New Roman"/>
          <w:lang w:val="sk-SK"/>
        </w:rPr>
        <w:t>čš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ny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dosp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va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</w:t>
      </w:r>
      <w:r w:rsidRPr="006264FD">
        <w:rPr>
          <w:rFonts w:ascii="Times New Roman" w:hAnsi="Times New Roman"/>
          <w:spacing w:val="-2"/>
          <w:lang w:val="sk-SK"/>
        </w:rPr>
        <w:t>c</w:t>
      </w:r>
      <w:r w:rsidRPr="006264FD">
        <w:rPr>
          <w:rFonts w:ascii="Times New Roman" w:hAnsi="Times New Roman"/>
          <w:lang w:val="sk-SK"/>
        </w:rPr>
        <w:t xml:space="preserve">ich </w:t>
      </w:r>
      <w:r w:rsidRPr="006264FD">
        <w:rPr>
          <w:rFonts w:ascii="Times New Roman" w:hAnsi="Times New Roman"/>
          <w:spacing w:val="-2"/>
          <w:lang w:val="sk-SK"/>
        </w:rPr>
        <w:t>p</w:t>
      </w:r>
      <w:r w:rsidRPr="006264FD">
        <w:rPr>
          <w:rFonts w:ascii="Times New Roman" w:hAnsi="Times New Roman"/>
          <w:lang w:val="sk-SK"/>
        </w:rPr>
        <w:t>ac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spacing w:val="-2"/>
          <w:lang w:val="sk-SK"/>
        </w:rPr>
        <w:t>e</w:t>
      </w:r>
      <w:r w:rsidRPr="006264FD">
        <w:rPr>
          <w:rFonts w:ascii="Times New Roman" w:hAnsi="Times New Roman"/>
          <w:lang w:val="sk-SK"/>
        </w:rPr>
        <w:t>ntov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boli</w:t>
      </w:r>
      <w:r w:rsidRPr="006264FD">
        <w:rPr>
          <w:rFonts w:ascii="Times New Roman" w:hAnsi="Times New Roman"/>
          <w:spacing w:val="-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po</w:t>
      </w:r>
      <w:r w:rsidRPr="006264FD">
        <w:rPr>
          <w:rFonts w:ascii="Times New Roman" w:hAnsi="Times New Roman"/>
          <w:spacing w:val="-2"/>
          <w:lang w:val="sk-SK"/>
        </w:rPr>
        <w:t>r</w:t>
      </w:r>
      <w:r w:rsidRPr="006264FD">
        <w:rPr>
          <w:rFonts w:ascii="Times New Roman" w:hAnsi="Times New Roman"/>
          <w:lang w:val="sk-SK"/>
        </w:rPr>
        <w:t>o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>nat</w:t>
      </w:r>
      <w:r w:rsidRPr="006264FD">
        <w:rPr>
          <w:rFonts w:ascii="Times New Roman" w:hAnsi="Times New Roman"/>
          <w:spacing w:val="1"/>
          <w:lang w:val="sk-SK"/>
        </w:rPr>
        <w:t>e</w:t>
      </w:r>
      <w:r w:rsidRPr="006264FD">
        <w:rPr>
          <w:rFonts w:ascii="Times New Roman" w:hAnsi="Times New Roman"/>
          <w:spacing w:val="-1"/>
          <w:lang w:val="sk-SK"/>
        </w:rPr>
        <w:t>ľ</w:t>
      </w:r>
      <w:r w:rsidRPr="006264FD">
        <w:rPr>
          <w:rFonts w:ascii="Times New Roman" w:hAnsi="Times New Roman"/>
          <w:lang w:val="sk-SK"/>
        </w:rPr>
        <w:t>né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s</w:t>
      </w:r>
      <w:r w:rsidRPr="006264FD">
        <w:rPr>
          <w:rFonts w:ascii="Times New Roman" w:hAnsi="Times New Roman"/>
          <w:spacing w:val="1"/>
          <w:lang w:val="sk-SK"/>
        </w:rPr>
        <w:t> 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x</w:t>
      </w:r>
      <w:r w:rsidRPr="006264FD">
        <w:rPr>
          <w:rFonts w:ascii="Times New Roman" w:hAnsi="Times New Roman"/>
          <w:lang w:val="sk-SK"/>
        </w:rPr>
        <w:t>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ícia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i 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dosp</w:t>
      </w:r>
      <w:r w:rsidRPr="000850EF">
        <w:rPr>
          <w:rFonts w:ascii="Times New Roman" w:hAnsi="Times New Roman"/>
          <w:spacing w:val="-2"/>
          <w:lang w:val="sk-SK"/>
        </w:rPr>
        <w:t>e</w:t>
      </w:r>
      <w:r w:rsidRPr="000850EF">
        <w:rPr>
          <w:rFonts w:ascii="Times New Roman" w:hAnsi="Times New Roman"/>
          <w:lang w:val="sk-SK"/>
        </w:rPr>
        <w:t>l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ch,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spacing w:val="1"/>
          <w:lang w:val="sk-SK"/>
        </w:rPr>
        <w:t>t</w:t>
      </w:r>
      <w:r w:rsidRPr="000850EF">
        <w:rPr>
          <w:rFonts w:ascii="Times New Roman" w:hAnsi="Times New Roman"/>
          <w:lang w:val="sk-SK"/>
        </w:rPr>
        <w:t>or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s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a</w:t>
      </w:r>
      <w:r w:rsidRPr="000850EF">
        <w:rPr>
          <w:rFonts w:ascii="Times New Roman" w:hAnsi="Times New Roman"/>
          <w:lang w:val="sk-SK"/>
        </w:rPr>
        <w:t>pli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ali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t</w:t>
      </w:r>
      <w:r w:rsidRPr="000850EF">
        <w:rPr>
          <w:rFonts w:ascii="Times New Roman" w:hAnsi="Times New Roman"/>
          <w:spacing w:val="-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i</w:t>
      </w:r>
      <w:r w:rsidRPr="000850EF">
        <w:rPr>
          <w:rFonts w:ascii="Times New Roman" w:hAnsi="Times New Roman"/>
          <w:spacing w:val="-2"/>
          <w:lang w:val="sk-SK"/>
        </w:rPr>
        <w:t>s</w:t>
      </w:r>
      <w:r w:rsidRPr="000850EF">
        <w:rPr>
          <w:rFonts w:ascii="Times New Roman" w:hAnsi="Times New Roman"/>
          <w:lang w:val="sk-SK"/>
        </w:rPr>
        <w:t>té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dá</w:t>
      </w:r>
      <w:r w:rsidRPr="000850EF">
        <w:rPr>
          <w:rFonts w:ascii="Times New Roman" w:hAnsi="Times New Roman"/>
          <w:spacing w:val="-2"/>
          <w:lang w:val="sk-SK"/>
        </w:rPr>
        <w:t>vk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acie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re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-2"/>
          <w:lang w:val="sk-SK"/>
        </w:rPr>
        <w:t>y</w:t>
      </w:r>
      <w:r w:rsidRPr="000850EF">
        <w:rPr>
          <w:rFonts w:ascii="Times New Roman" w:hAnsi="Times New Roman"/>
          <w:lang w:val="sk-SK"/>
        </w:rPr>
        <w:t>.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Ni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lang w:val="sk-SK"/>
        </w:rPr>
        <w:t>šia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expo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íc</w:t>
      </w:r>
      <w:r w:rsidRPr="000850EF">
        <w:rPr>
          <w:rFonts w:ascii="Times New Roman" w:hAnsi="Times New Roman"/>
          <w:spacing w:val="-1"/>
          <w:lang w:val="sk-SK"/>
        </w:rPr>
        <w:t>i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 xml:space="preserve"> v</w:t>
      </w:r>
      <w:r w:rsidRPr="000850EF">
        <w:rPr>
          <w:rFonts w:ascii="Times New Roman" w:hAnsi="Times New Roman"/>
          <w:lang w:val="sk-SK"/>
        </w:rPr>
        <w:t>ori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ona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olu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sa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šak po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oro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ala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 xml:space="preserve">u </w:t>
      </w:r>
      <w:r w:rsidRPr="000850EF">
        <w:rPr>
          <w:rFonts w:ascii="Times New Roman" w:hAnsi="Times New Roman"/>
          <w:spacing w:val="-2"/>
          <w:lang w:val="sk-SK"/>
        </w:rPr>
        <w:t>n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tor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 xml:space="preserve">ch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1"/>
          <w:lang w:val="sk-SK"/>
        </w:rPr>
        <w:t>l</w:t>
      </w:r>
      <w:r w:rsidRPr="000850EF">
        <w:rPr>
          <w:rFonts w:ascii="Times New Roman" w:hAnsi="Times New Roman"/>
          <w:lang w:val="sk-SK"/>
        </w:rPr>
        <w:t>ad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 dos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-2"/>
          <w:lang w:val="sk-SK"/>
        </w:rPr>
        <w:t>va</w:t>
      </w:r>
      <w:r w:rsidRPr="000850EF">
        <w:rPr>
          <w:rFonts w:ascii="Times New Roman" w:hAnsi="Times New Roman"/>
          <w:spacing w:val="3"/>
          <w:lang w:val="sk-SK"/>
        </w:rPr>
        <w:t>j</w:t>
      </w:r>
      <w:r w:rsidRPr="000850EF">
        <w:rPr>
          <w:rFonts w:ascii="Times New Roman" w:hAnsi="Times New Roman"/>
          <w:lang w:val="sk-SK"/>
        </w:rPr>
        <w:t>ú</w:t>
      </w:r>
      <w:r w:rsidRPr="000850EF">
        <w:rPr>
          <w:rFonts w:ascii="Times New Roman" w:hAnsi="Times New Roman"/>
          <w:spacing w:val="-2"/>
          <w:lang w:val="sk-SK"/>
        </w:rPr>
        <w:t>c</w:t>
      </w:r>
      <w:r w:rsidRPr="000850EF">
        <w:rPr>
          <w:rFonts w:ascii="Times New Roman" w:hAnsi="Times New Roman"/>
          <w:lang w:val="sk-SK"/>
        </w:rPr>
        <w:t>ich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 xml:space="preserve">s </w:t>
      </w:r>
      <w:r w:rsidRPr="000850EF">
        <w:rPr>
          <w:rFonts w:ascii="Times New Roman" w:hAnsi="Times New Roman"/>
          <w:spacing w:val="-2"/>
          <w:lang w:val="sk-SK"/>
        </w:rPr>
        <w:t>n</w:t>
      </w:r>
      <w:r w:rsidRPr="000850EF">
        <w:rPr>
          <w:rFonts w:ascii="Times New Roman" w:hAnsi="Times New Roman"/>
          <w:spacing w:val="1"/>
          <w:lang w:val="sk-SK"/>
        </w:rPr>
        <w:t>í</w:t>
      </w:r>
      <w:r w:rsidRPr="000850EF">
        <w:rPr>
          <w:rFonts w:ascii="Times New Roman" w:hAnsi="Times New Roman"/>
          <w:spacing w:val="-2"/>
          <w:lang w:val="sk-SK"/>
        </w:rPr>
        <w:t>zk</w:t>
      </w:r>
      <w:r w:rsidRPr="000850EF">
        <w:rPr>
          <w:rFonts w:ascii="Times New Roman" w:hAnsi="Times New Roman"/>
          <w:lang w:val="sk-SK"/>
        </w:rPr>
        <w:t>ou tel</w:t>
      </w:r>
      <w:r w:rsidRPr="000850EF">
        <w:rPr>
          <w:rFonts w:ascii="Times New Roman" w:hAnsi="Times New Roman"/>
          <w:spacing w:val="-2"/>
          <w:lang w:val="sk-SK"/>
        </w:rPr>
        <w:t>e</w:t>
      </w:r>
      <w:r w:rsidRPr="000850EF">
        <w:rPr>
          <w:rFonts w:ascii="Times New Roman" w:hAnsi="Times New Roman"/>
          <w:lang w:val="sk-SK"/>
        </w:rPr>
        <w:t>snou h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otno</w:t>
      </w:r>
      <w:r w:rsidRPr="000850EF">
        <w:rPr>
          <w:rFonts w:ascii="Times New Roman" w:hAnsi="Times New Roman"/>
          <w:spacing w:val="1"/>
          <w:lang w:val="sk-SK"/>
        </w:rPr>
        <w:t>s</w:t>
      </w:r>
      <w:r w:rsidRPr="000850EF">
        <w:rPr>
          <w:rFonts w:ascii="Times New Roman" w:hAnsi="Times New Roman"/>
          <w:spacing w:val="-1"/>
          <w:lang w:val="sk-SK"/>
        </w:rPr>
        <w:t>ť</w:t>
      </w:r>
      <w:r w:rsidRPr="000850EF">
        <w:rPr>
          <w:rFonts w:ascii="Times New Roman" w:hAnsi="Times New Roman"/>
          <w:spacing w:val="-2"/>
          <w:lang w:val="sk-SK"/>
        </w:rPr>
        <w:t>o</w:t>
      </w:r>
      <w:r w:rsidRPr="000850EF">
        <w:rPr>
          <w:rFonts w:ascii="Times New Roman" w:hAnsi="Times New Roman"/>
          <w:lang w:val="sk-SK"/>
        </w:rPr>
        <w:t>u v</w:t>
      </w:r>
      <w:r w:rsidRPr="000850EF">
        <w:rPr>
          <w:rFonts w:ascii="Times New Roman" w:hAnsi="Times New Roman"/>
          <w:spacing w:val="-2"/>
          <w:lang w:val="sk-SK"/>
        </w:rPr>
        <w:t> </w:t>
      </w:r>
      <w:r w:rsidRPr="000850EF">
        <w:rPr>
          <w:rFonts w:ascii="Times New Roman" w:hAnsi="Times New Roman"/>
          <w:lang w:val="sk-SK"/>
        </w:rPr>
        <w:t>poro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naní s dos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lang w:val="sk-SK"/>
        </w:rPr>
        <w:t>el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 xml:space="preserve">. </w:t>
      </w:r>
      <w:r w:rsidRPr="000850EF">
        <w:rPr>
          <w:rFonts w:ascii="Times New Roman" w:hAnsi="Times New Roman"/>
          <w:spacing w:val="3"/>
          <w:lang w:val="sk-SK"/>
        </w:rPr>
        <w:t>J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spacing w:val="1"/>
          <w:lang w:val="sk-SK"/>
        </w:rPr>
        <w:t>r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depo</w:t>
      </w:r>
      <w:r w:rsidRPr="000850EF">
        <w:rPr>
          <w:rFonts w:ascii="Times New Roman" w:hAnsi="Times New Roman"/>
          <w:spacing w:val="-2"/>
          <w:lang w:val="sk-SK"/>
        </w:rPr>
        <w:t>do</w:t>
      </w:r>
      <w:r w:rsidRPr="000850EF">
        <w:rPr>
          <w:rFonts w:ascii="Times New Roman" w:hAnsi="Times New Roman"/>
          <w:lang w:val="sk-SK"/>
        </w:rPr>
        <w:t xml:space="preserve">bné, 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etabo</w:t>
      </w:r>
      <w:r w:rsidRPr="000850EF">
        <w:rPr>
          <w:rFonts w:ascii="Times New Roman" w:hAnsi="Times New Roman"/>
          <w:spacing w:val="-1"/>
          <w:lang w:val="sk-SK"/>
        </w:rPr>
        <w:t>l</w:t>
      </w:r>
      <w:r w:rsidRPr="000850EF">
        <w:rPr>
          <w:rFonts w:ascii="Times New Roman" w:hAnsi="Times New Roman"/>
          <w:lang w:val="sk-SK"/>
        </w:rPr>
        <w:t>i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us</w:t>
      </w:r>
      <w:r w:rsidRPr="000850EF">
        <w:rPr>
          <w:rFonts w:ascii="Times New Roman" w:hAnsi="Times New Roman"/>
          <w:spacing w:val="3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ori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ona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olu u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t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chto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o</w:t>
      </w:r>
      <w:r w:rsidRPr="000850EF">
        <w:rPr>
          <w:rFonts w:ascii="Times New Roman" w:hAnsi="Times New Roman"/>
          <w:lang w:val="sk-SK"/>
        </w:rPr>
        <w:t xml:space="preserve">sôb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ôže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b</w:t>
      </w:r>
      <w:r w:rsidRPr="000850EF">
        <w:rPr>
          <w:rFonts w:ascii="Times New Roman" w:hAnsi="Times New Roman"/>
          <w:spacing w:val="-2"/>
          <w:lang w:val="sk-SK"/>
        </w:rPr>
        <w:t>y</w:t>
      </w:r>
      <w:r w:rsidRPr="000850EF">
        <w:rPr>
          <w:rFonts w:ascii="Times New Roman" w:hAnsi="Times New Roman"/>
          <w:lang w:val="sk-SK"/>
        </w:rPr>
        <w:t xml:space="preserve">ť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 xml:space="preserve">ac podobný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etaboli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u 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detí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dospel</w:t>
      </w:r>
      <w:r w:rsidRPr="006264FD">
        <w:rPr>
          <w:rFonts w:ascii="Times New Roman" w:hAnsi="Times New Roman"/>
          <w:spacing w:val="-2"/>
          <w:lang w:val="sk-SK"/>
        </w:rPr>
        <w:t>ý</w:t>
      </w:r>
      <w:r w:rsidRPr="006264FD">
        <w:rPr>
          <w:rFonts w:ascii="Times New Roman" w:hAnsi="Times New Roman"/>
          <w:lang w:val="sk-SK"/>
        </w:rPr>
        <w:t>ch.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Na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á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spacing w:val="1"/>
          <w:lang w:val="sk-SK"/>
        </w:rPr>
        <w:t>l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d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f</w:t>
      </w:r>
      <w:r w:rsidRPr="006264FD">
        <w:rPr>
          <w:rFonts w:ascii="Times New Roman" w:hAnsi="Times New Roman"/>
          <w:spacing w:val="-2"/>
          <w:lang w:val="sk-SK"/>
        </w:rPr>
        <w:t>a</w:t>
      </w:r>
      <w:r w:rsidRPr="006264FD">
        <w:rPr>
          <w:rFonts w:ascii="Times New Roman" w:hAnsi="Times New Roman"/>
          <w:lang w:val="sk-SK"/>
        </w:rPr>
        <w:t>r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spacing w:val="2"/>
          <w:lang w:val="sk-SK"/>
        </w:rPr>
        <w:t>o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ine</w:t>
      </w:r>
      <w:r w:rsidRPr="006264FD">
        <w:rPr>
          <w:rFonts w:ascii="Times New Roman" w:hAnsi="Times New Roman"/>
          <w:spacing w:val="-1"/>
          <w:lang w:val="sk-SK"/>
        </w:rPr>
        <w:t>t</w:t>
      </w:r>
      <w:r w:rsidRPr="006264FD">
        <w:rPr>
          <w:rFonts w:ascii="Times New Roman" w:hAnsi="Times New Roman"/>
          <w:lang w:val="sk-SK"/>
        </w:rPr>
        <w:t>ic</w:t>
      </w:r>
      <w:r w:rsidRPr="006264FD">
        <w:rPr>
          <w:rFonts w:ascii="Times New Roman" w:hAnsi="Times New Roman"/>
          <w:spacing w:val="-2"/>
          <w:lang w:val="sk-SK"/>
        </w:rPr>
        <w:t>ke</w:t>
      </w:r>
      <w:r w:rsidRPr="006264FD">
        <w:rPr>
          <w:rFonts w:ascii="Times New Roman" w:hAnsi="Times New Roman"/>
          <w:lang w:val="sk-SK"/>
        </w:rPr>
        <w:t>j</w:t>
      </w:r>
      <w:r w:rsidRPr="006264FD">
        <w:rPr>
          <w:rFonts w:ascii="Times New Roman" w:hAnsi="Times New Roman"/>
          <w:spacing w:val="4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n</w:t>
      </w:r>
      <w:r w:rsidRPr="006264FD">
        <w:rPr>
          <w:rFonts w:ascii="Times New Roman" w:hAnsi="Times New Roman"/>
          <w:lang w:val="sk-SK"/>
        </w:rPr>
        <w:t>al</w:t>
      </w:r>
      <w:r w:rsidRPr="006264FD">
        <w:rPr>
          <w:rFonts w:ascii="Times New Roman" w:hAnsi="Times New Roman"/>
          <w:spacing w:val="-2"/>
          <w:lang w:val="sk-SK"/>
        </w:rPr>
        <w:t>ýz</w:t>
      </w:r>
      <w:r w:rsidRPr="006264FD">
        <w:rPr>
          <w:rFonts w:ascii="Times New Roman" w:hAnsi="Times New Roman"/>
          <w:lang w:val="sk-SK"/>
        </w:rPr>
        <w:t>y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populácie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 dosp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va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</w:t>
      </w:r>
      <w:r w:rsidRPr="006264FD">
        <w:rPr>
          <w:rFonts w:ascii="Times New Roman" w:hAnsi="Times New Roman"/>
          <w:spacing w:val="-2"/>
          <w:lang w:val="sk-SK"/>
        </w:rPr>
        <w:t>c</w:t>
      </w:r>
      <w:r w:rsidRPr="006264FD">
        <w:rPr>
          <w:rFonts w:ascii="Times New Roman" w:hAnsi="Times New Roman"/>
          <w:lang w:val="sk-SK"/>
        </w:rPr>
        <w:t xml:space="preserve">i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 xml:space="preserve">o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u 12 až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14 ro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ov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s te</w:t>
      </w:r>
      <w:r w:rsidRPr="006264FD">
        <w:rPr>
          <w:rFonts w:ascii="Times New Roman" w:hAnsi="Times New Roman"/>
          <w:spacing w:val="-1"/>
          <w:lang w:val="sk-SK"/>
        </w:rPr>
        <w:t>l</w:t>
      </w:r>
      <w:r w:rsidRPr="006264FD">
        <w:rPr>
          <w:rFonts w:ascii="Times New Roman" w:hAnsi="Times New Roman"/>
          <w:lang w:val="sk-SK"/>
        </w:rPr>
        <w:t>esn</w:t>
      </w:r>
      <w:r w:rsidRPr="006264FD">
        <w:rPr>
          <w:rFonts w:ascii="Times New Roman" w:hAnsi="Times New Roman"/>
          <w:spacing w:val="-2"/>
          <w:lang w:val="sk-SK"/>
        </w:rPr>
        <w:t>o</w:t>
      </w:r>
      <w:r w:rsidRPr="006264FD">
        <w:rPr>
          <w:rFonts w:ascii="Times New Roman" w:hAnsi="Times New Roman"/>
          <w:lang w:val="sk-SK"/>
        </w:rPr>
        <w:t>u h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otno</w:t>
      </w:r>
      <w:r w:rsidRPr="006264FD">
        <w:rPr>
          <w:rFonts w:ascii="Times New Roman" w:hAnsi="Times New Roman"/>
          <w:spacing w:val="1"/>
          <w:lang w:val="sk-SK"/>
        </w:rPr>
        <w:t>s</w:t>
      </w:r>
      <w:r w:rsidRPr="006264FD">
        <w:rPr>
          <w:rFonts w:ascii="Times New Roman" w:hAnsi="Times New Roman"/>
          <w:spacing w:val="-1"/>
          <w:lang w:val="sk-SK"/>
        </w:rPr>
        <w:t>ť</w:t>
      </w:r>
      <w:r w:rsidRPr="006264FD">
        <w:rPr>
          <w:rFonts w:ascii="Times New Roman" w:hAnsi="Times New Roman"/>
          <w:lang w:val="sk-SK"/>
        </w:rPr>
        <w:t>ou ni</w:t>
      </w:r>
      <w:r w:rsidRPr="006264FD">
        <w:rPr>
          <w:rFonts w:ascii="Times New Roman" w:hAnsi="Times New Roman"/>
          <w:spacing w:val="-2"/>
          <w:lang w:val="sk-SK"/>
        </w:rPr>
        <w:t>ž</w:t>
      </w:r>
      <w:r w:rsidRPr="006264FD">
        <w:rPr>
          <w:rFonts w:ascii="Times New Roman" w:hAnsi="Times New Roman"/>
          <w:lang w:val="sk-SK"/>
        </w:rPr>
        <w:t>šou</w:t>
      </w:r>
      <w:r w:rsidRPr="006264FD">
        <w:rPr>
          <w:rFonts w:ascii="Times New Roman" w:hAnsi="Times New Roman"/>
          <w:spacing w:val="53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 xml:space="preserve">o 50 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g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dostá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spacing w:val="1"/>
          <w:lang w:val="sk-SK"/>
        </w:rPr>
        <w:t>a</w:t>
      </w:r>
      <w:r w:rsidRPr="006264FD">
        <w:rPr>
          <w:rFonts w:ascii="Times New Roman" w:hAnsi="Times New Roman"/>
          <w:lang w:val="sk-SK"/>
        </w:rPr>
        <w:t>ť de</w:t>
      </w:r>
      <w:r w:rsidRPr="006264FD">
        <w:rPr>
          <w:rFonts w:ascii="Times New Roman" w:hAnsi="Times New Roman"/>
          <w:spacing w:val="1"/>
          <w:lang w:val="sk-SK"/>
        </w:rPr>
        <w:t>t</w:t>
      </w:r>
      <w:r w:rsidRPr="006264FD">
        <w:rPr>
          <w:rFonts w:ascii="Times New Roman" w:hAnsi="Times New Roman"/>
          <w:lang w:val="sk-SK"/>
        </w:rPr>
        <w:t>s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é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dá</w:t>
      </w:r>
      <w:r w:rsidRPr="006264FD">
        <w:rPr>
          <w:rFonts w:ascii="Times New Roman" w:hAnsi="Times New Roman"/>
          <w:spacing w:val="-2"/>
          <w:lang w:val="sk-SK"/>
        </w:rPr>
        <w:t xml:space="preserve">vky </w:t>
      </w:r>
      <w:r w:rsidRPr="006264FD">
        <w:rPr>
          <w:rFonts w:ascii="Times New Roman" w:hAnsi="Times New Roman"/>
          <w:lang w:val="sk-SK"/>
        </w:rPr>
        <w:t>(po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ri</w:t>
      </w:r>
      <w:r w:rsidRPr="006264FD">
        <w:rPr>
          <w:rFonts w:ascii="Times New Roman" w:hAnsi="Times New Roman"/>
          <w:spacing w:val="-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časť 4.</w:t>
      </w:r>
      <w:r w:rsidRPr="006264FD">
        <w:rPr>
          <w:rFonts w:ascii="Times New Roman" w:hAnsi="Times New Roman"/>
          <w:spacing w:val="-2"/>
          <w:lang w:val="sk-SK"/>
        </w:rPr>
        <w:t>2</w:t>
      </w:r>
      <w:r w:rsidRPr="006264FD">
        <w:rPr>
          <w:rFonts w:ascii="Times New Roman" w:hAnsi="Times New Roman"/>
          <w:lang w:val="sk-SK"/>
        </w:rPr>
        <w:t>).</w:t>
      </w:r>
    </w:p>
    <w:p w:rsidR="004A2FD2" w:rsidRPr="006264FD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173F0E" w:rsidRDefault="00F048B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obličiek</w:t>
      </w:r>
    </w:p>
    <w:p w:rsidR="004A2FD2" w:rsidRDefault="0029044F" w:rsidP="000850E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</w:t>
      </w:r>
      <w:r w:rsidR="00E40400">
        <w:rPr>
          <w:rFonts w:ascii="Times New Roman" w:hAnsi="Times New Roman"/>
          <w:lang w:val="sk-SK"/>
        </w:rPr>
        <w:t> štúdii s jednorazovou perorálnou dávkou</w:t>
      </w:r>
      <w:r w:rsidR="00B27795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(200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mg) u </w:t>
      </w:r>
      <w:r w:rsidR="008D68F6">
        <w:rPr>
          <w:rFonts w:ascii="Times New Roman" w:hAnsi="Times New Roman"/>
          <w:lang w:val="sk-SK"/>
        </w:rPr>
        <w:t>jedinc</w:t>
      </w:r>
      <w:r w:rsidR="00E40400">
        <w:rPr>
          <w:rFonts w:ascii="Times New Roman" w:hAnsi="Times New Roman"/>
          <w:lang w:val="sk-SK"/>
        </w:rPr>
        <w:t>ov s normálnou funkciou obličiek a</w:t>
      </w:r>
      <w:r w:rsidR="005908A7">
        <w:rPr>
          <w:rFonts w:ascii="Times New Roman" w:hAnsi="Times New Roman"/>
          <w:lang w:val="sk-SK"/>
        </w:rPr>
        <w:t> </w:t>
      </w:r>
      <w:r w:rsidR="007B26E3">
        <w:rPr>
          <w:rFonts w:ascii="Times New Roman" w:hAnsi="Times New Roman"/>
          <w:lang w:val="sk-SK"/>
        </w:rPr>
        <w:t>miern</w:t>
      </w:r>
      <w:r w:rsidR="005908A7">
        <w:rPr>
          <w:rFonts w:ascii="Times New Roman" w:hAnsi="Times New Roman"/>
          <w:lang w:val="sk-SK"/>
        </w:rPr>
        <w:t>e závažnou</w:t>
      </w:r>
      <w:r w:rsidR="00E40400">
        <w:rPr>
          <w:rFonts w:ascii="Times New Roman" w:hAnsi="Times New Roman"/>
          <w:lang w:val="sk-SK"/>
        </w:rPr>
        <w:t xml:space="preserve"> (klírens kreatinínu 41-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60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 xml:space="preserve">ml/min) až </w:t>
      </w:r>
      <w:r w:rsidR="005908A7">
        <w:rPr>
          <w:rFonts w:ascii="Times New Roman" w:hAnsi="Times New Roman"/>
          <w:lang w:val="sk-SK"/>
        </w:rPr>
        <w:t xml:space="preserve">závažnou </w:t>
      </w:r>
      <w:r w:rsidR="00E40400">
        <w:rPr>
          <w:rFonts w:ascii="Times New Roman" w:hAnsi="Times New Roman"/>
          <w:lang w:val="sk-SK"/>
        </w:rPr>
        <w:t>(klírens kreatinínu</w:t>
      </w:r>
      <w:r w:rsidR="00773FEC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20</w:t>
      </w:r>
      <w:r w:rsidR="00773FEC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 xml:space="preserve">ml/min) poruchou funkcie obličiek nebola farmakokinetika vorikonazolu významne ovplyvnená.Väzba vorikonazolu na bielkoviny v plazme bola </w:t>
      </w:r>
      <w:r w:rsidR="001B2DDB">
        <w:rPr>
          <w:rFonts w:ascii="Times New Roman" w:hAnsi="Times New Roman"/>
          <w:lang w:val="sk-SK"/>
        </w:rPr>
        <w:t xml:space="preserve">podobná </w:t>
      </w:r>
      <w:r w:rsidR="00E40400">
        <w:rPr>
          <w:rFonts w:ascii="Times New Roman" w:hAnsi="Times New Roman"/>
          <w:lang w:val="sk-SK"/>
        </w:rPr>
        <w:t>u </w:t>
      </w:r>
      <w:r w:rsidR="00773FEC">
        <w:rPr>
          <w:rFonts w:ascii="Times New Roman" w:hAnsi="Times New Roman"/>
          <w:lang w:val="sk-SK"/>
        </w:rPr>
        <w:t>jedinc</w:t>
      </w:r>
      <w:r w:rsidR="00E40400">
        <w:rPr>
          <w:rFonts w:ascii="Times New Roman" w:hAnsi="Times New Roman"/>
          <w:lang w:val="sk-SK"/>
        </w:rPr>
        <w:t>ov s rôznym stupňom poruchy obličiek. Pozri odporúčania pre dávkovanie a monitorovanie v časti 4.2 a 4.4</w:t>
      </w:r>
      <w:r w:rsidR="007817AA">
        <w:rPr>
          <w:rFonts w:ascii="Times New Roman" w:hAnsi="Times New Roman"/>
          <w:lang w:val="sk-SK"/>
        </w:rPr>
        <w:t>.</w:t>
      </w:r>
    </w:p>
    <w:p w:rsidR="001363AD" w:rsidRDefault="001363AD" w:rsidP="001363AD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</w:p>
    <w:p w:rsidR="001363AD" w:rsidRDefault="001363AD" w:rsidP="001363AD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U pacientov s normálnou funkciou obličiek zahrňuje farmakokinetický profil hydroxypropylbetadexu</w:t>
      </w:r>
      <w:r w:rsidR="00F05D32">
        <w:rPr>
          <w:rFonts w:ascii="Times New Roman" w:eastAsia="TimesNewRoman" w:hAnsi="Times New Roman"/>
          <w:lang w:val="sk-SK" w:eastAsia="sk-SK"/>
        </w:rPr>
        <w:t xml:space="preserve">, </w:t>
      </w:r>
      <w:r>
        <w:rPr>
          <w:rFonts w:ascii="Times New Roman" w:eastAsia="TimesNewRoman" w:hAnsi="Times New Roman"/>
          <w:lang w:val="sk-SK" w:eastAsia="sk-SK"/>
        </w:rPr>
        <w:t xml:space="preserve">zložka </w:t>
      </w:r>
      <w:r w:rsidR="00F05D32">
        <w:rPr>
          <w:rFonts w:ascii="Times New Roman" w:eastAsia="TimesNewRoman" w:hAnsi="Times New Roman"/>
          <w:lang w:val="sk-SK" w:eastAsia="sk-SK"/>
        </w:rPr>
        <w:t>lieku</w:t>
      </w:r>
      <w:r>
        <w:rPr>
          <w:rFonts w:ascii="Times New Roman" w:eastAsia="TimesNewRoman" w:hAnsi="Times New Roman"/>
          <w:lang w:val="sk-SK" w:eastAsia="sk-SK"/>
        </w:rPr>
        <w:t xml:space="preserve"> Voriconazole Fresenius Kabi</w:t>
      </w:r>
      <w:r w:rsidR="00F05D32">
        <w:rPr>
          <w:rFonts w:ascii="Times New Roman" w:eastAsia="TimesNewRoman" w:hAnsi="Times New Roman"/>
          <w:lang w:val="sk-SK" w:eastAsia="sk-SK"/>
        </w:rPr>
        <w:t>,</w:t>
      </w:r>
      <w:r>
        <w:rPr>
          <w:rFonts w:ascii="Times New Roman" w:eastAsia="TimesNewRoman" w:hAnsi="Times New Roman"/>
          <w:lang w:val="sk-SK" w:eastAsia="sk-SK"/>
        </w:rPr>
        <w:t xml:space="preserve"> krátky polčas od 1 do 2 hodín bez </w:t>
      </w:r>
      <w:r w:rsidR="00F05D32">
        <w:rPr>
          <w:rFonts w:ascii="Times New Roman" w:eastAsia="TimesNewRoman" w:hAnsi="Times New Roman"/>
          <w:lang w:val="sk-SK" w:eastAsia="sk-SK"/>
        </w:rPr>
        <w:t>akumulácie</w:t>
      </w:r>
      <w:r>
        <w:rPr>
          <w:rFonts w:ascii="Times New Roman" w:eastAsia="TimesNewRoman" w:hAnsi="Times New Roman"/>
          <w:lang w:val="sk-SK" w:eastAsia="sk-SK"/>
        </w:rPr>
        <w:t xml:space="preserve"> po opakovaných denných dávkach. U zdravých jedincov a u pacientov s</w:t>
      </w:r>
      <w:r w:rsidR="007B26E3">
        <w:rPr>
          <w:rFonts w:ascii="Times New Roman" w:eastAsia="TimesNewRoman" w:hAnsi="Times New Roman"/>
          <w:lang w:val="sk-SK" w:eastAsia="sk-SK"/>
        </w:rPr>
        <w:t xml:space="preserve"> mierne </w:t>
      </w:r>
      <w:r w:rsidR="00DF24D0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až </w:t>
      </w:r>
      <w:r w:rsidR="00DF24D0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poruchou funkcie obličiek sa väčšina dávky (&gt; 85%) 8 g hydroxypropylbetadexu vylučuje močom. U paciento</w:t>
      </w:r>
      <w:r w:rsidR="007B26E3">
        <w:rPr>
          <w:rFonts w:ascii="Times New Roman" w:eastAsia="TimesNewRoman" w:hAnsi="Times New Roman"/>
          <w:lang w:val="sk-SK" w:eastAsia="sk-SK"/>
        </w:rPr>
        <w:t>v</w:t>
      </w:r>
      <w:r>
        <w:rPr>
          <w:rFonts w:ascii="Times New Roman" w:eastAsia="TimesNewRoman" w:hAnsi="Times New Roman"/>
          <w:lang w:val="sk-SK" w:eastAsia="sk-SK"/>
        </w:rPr>
        <w:t xml:space="preserve"> s </w:t>
      </w:r>
      <w:r w:rsidR="00B34B7C">
        <w:rPr>
          <w:rFonts w:ascii="Times New Roman" w:eastAsia="TimesNewRoman" w:hAnsi="Times New Roman"/>
          <w:lang w:val="sk-SK" w:eastAsia="sk-SK"/>
        </w:rPr>
        <w:t>miernou</w:t>
      </w:r>
      <w:r>
        <w:rPr>
          <w:rFonts w:ascii="Times New Roman" w:eastAsia="TimesNewRoman" w:hAnsi="Times New Roman"/>
          <w:lang w:val="sk-SK" w:eastAsia="sk-SK"/>
        </w:rPr>
        <w:t xml:space="preserve">, stredne </w:t>
      </w:r>
      <w:r w:rsidR="00B34B7C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a </w:t>
      </w:r>
      <w:r w:rsidR="00B34B7C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poruchou funkcie obličiek boli hodnoty polčasu vyššie </w:t>
      </w:r>
      <w:r w:rsidR="006705CD">
        <w:rPr>
          <w:rFonts w:ascii="Times New Roman" w:eastAsia="TimesNewRoman" w:hAnsi="Times New Roman"/>
          <w:lang w:val="sk-SK" w:eastAsia="sk-SK"/>
        </w:rPr>
        <w:t>ako</w:t>
      </w:r>
      <w:r>
        <w:rPr>
          <w:rFonts w:ascii="Times New Roman" w:eastAsia="TimesNewRoman" w:hAnsi="Times New Roman"/>
          <w:lang w:val="sk-SK" w:eastAsia="sk-SK"/>
        </w:rPr>
        <w:t xml:space="preserve"> normálne hodnoty a to približne dvoj, štvor a</w:t>
      </w:r>
      <w:r w:rsidR="006705CD">
        <w:rPr>
          <w:rFonts w:ascii="Times New Roman" w:eastAsia="TimesNewRoman" w:hAnsi="Times New Roman"/>
          <w:lang w:val="sk-SK" w:eastAsia="sk-SK"/>
        </w:rPr>
        <w:t> </w:t>
      </w:r>
      <w:r>
        <w:rPr>
          <w:rFonts w:ascii="Times New Roman" w:eastAsia="TimesNewRoman" w:hAnsi="Times New Roman"/>
          <w:lang w:val="sk-SK" w:eastAsia="sk-SK"/>
        </w:rPr>
        <w:t>šesťnásobok</w:t>
      </w:r>
      <w:r w:rsidR="006705CD">
        <w:rPr>
          <w:rFonts w:ascii="Times New Roman" w:eastAsia="TimesNewRoman" w:hAnsi="Times New Roman"/>
          <w:lang w:val="sk-SK" w:eastAsia="sk-SK"/>
        </w:rPr>
        <w:t xml:space="preserve"> vyššie</w:t>
      </w:r>
      <w:r>
        <w:rPr>
          <w:rFonts w:ascii="Times New Roman" w:eastAsia="TimesNewRoman" w:hAnsi="Times New Roman"/>
          <w:lang w:val="sk-SK" w:eastAsia="sk-SK"/>
        </w:rPr>
        <w:t xml:space="preserve"> . U týchto paciento</w:t>
      </w:r>
      <w:r w:rsidR="00F37BB9">
        <w:rPr>
          <w:rFonts w:ascii="Times New Roman" w:eastAsia="TimesNewRoman" w:hAnsi="Times New Roman"/>
          <w:lang w:val="sk-SK" w:eastAsia="sk-SK"/>
        </w:rPr>
        <w:t>v</w:t>
      </w:r>
      <w:r>
        <w:rPr>
          <w:rFonts w:ascii="Times New Roman" w:eastAsia="TimesNewRoman" w:hAnsi="Times New Roman"/>
          <w:lang w:val="sk-SK" w:eastAsia="sk-SK"/>
        </w:rPr>
        <w:t xml:space="preserve"> môž</w:t>
      </w:r>
      <w:r w:rsidR="00F37BB9">
        <w:rPr>
          <w:rFonts w:ascii="Times New Roman" w:eastAsia="TimesNewRoman" w:hAnsi="Times New Roman"/>
          <w:lang w:val="sk-SK" w:eastAsia="sk-SK"/>
        </w:rPr>
        <w:t>u</w:t>
      </w:r>
      <w:r>
        <w:rPr>
          <w:rFonts w:ascii="Times New Roman" w:eastAsia="TimesNewRoman" w:hAnsi="Times New Roman"/>
          <w:lang w:val="sk-SK" w:eastAsia="sk-SK"/>
        </w:rPr>
        <w:t xml:space="preserve"> opakované </w:t>
      </w:r>
      <w:r w:rsidR="00F37BB9">
        <w:rPr>
          <w:rFonts w:ascii="Times New Roman" w:eastAsia="TimesNewRoman" w:hAnsi="Times New Roman"/>
          <w:lang w:val="sk-SK" w:eastAsia="sk-SK"/>
        </w:rPr>
        <w:t xml:space="preserve">podania </w:t>
      </w:r>
      <w:r>
        <w:rPr>
          <w:rFonts w:ascii="Times New Roman" w:eastAsia="TimesNewRoman" w:hAnsi="Times New Roman"/>
          <w:lang w:val="sk-SK" w:eastAsia="sk-SK"/>
        </w:rPr>
        <w:t>infúzie viesť k </w:t>
      </w:r>
      <w:r w:rsidR="007C19E3">
        <w:rPr>
          <w:rFonts w:ascii="Times New Roman" w:eastAsia="TimesNewRoman" w:hAnsi="Times New Roman"/>
          <w:lang w:val="sk-SK" w:eastAsia="sk-SK"/>
        </w:rPr>
        <w:t>na</w:t>
      </w:r>
      <w:r>
        <w:rPr>
          <w:rFonts w:ascii="Times New Roman" w:eastAsia="TimesNewRoman" w:hAnsi="Times New Roman"/>
          <w:lang w:val="sk-SK" w:eastAsia="sk-SK"/>
        </w:rPr>
        <w:t>hromadeniu hydroxypropylbetadexu, pokiaľ nie</w:t>
      </w:r>
      <w:r w:rsidR="00A8104A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je d</w:t>
      </w:r>
      <w:r w:rsidR="00A8104A">
        <w:rPr>
          <w:rFonts w:ascii="Times New Roman" w:eastAsia="TimesNewRoman" w:hAnsi="Times New Roman"/>
          <w:lang w:val="sk-SK" w:eastAsia="sk-SK"/>
        </w:rPr>
        <w:t>osi</w:t>
      </w:r>
      <w:r>
        <w:rPr>
          <w:rFonts w:ascii="Times New Roman" w:eastAsia="TimesNewRoman" w:hAnsi="Times New Roman"/>
          <w:lang w:val="sk-SK" w:eastAsia="sk-SK"/>
        </w:rPr>
        <w:t xml:space="preserve">ahnutý rovnovážny stav. Hydropypropylbetadex je hemodialyzovaný </w:t>
      </w:r>
      <w:r w:rsidR="002C1502">
        <w:rPr>
          <w:rFonts w:ascii="Times New Roman" w:eastAsia="TimesNewRoman" w:hAnsi="Times New Roman"/>
          <w:lang w:val="sk-SK" w:eastAsia="sk-SK"/>
        </w:rPr>
        <w:t xml:space="preserve">s klírensom </w:t>
      </w:r>
      <w:r>
        <w:rPr>
          <w:rFonts w:ascii="Times New Roman" w:eastAsia="TimesNewRoman" w:hAnsi="Times New Roman"/>
          <w:lang w:val="sk-SK" w:eastAsia="sk-SK"/>
        </w:rPr>
        <w:t>37</w:t>
      </w:r>
      <w:r w:rsidR="002C1502">
        <w:rPr>
          <w:rFonts w:ascii="Times New Roman" w:eastAsia="TimesNewRoman" w:hAnsi="Times New Roman"/>
          <w:lang w:val="sk-SK" w:eastAsia="sk-SK"/>
        </w:rPr>
        <w:t>,</w:t>
      </w:r>
      <w:r>
        <w:rPr>
          <w:rFonts w:ascii="Times New Roman" w:eastAsia="TimesNewRoman" w:hAnsi="Times New Roman"/>
          <w:lang w:val="sk-SK" w:eastAsia="sk-SK"/>
        </w:rPr>
        <w:t>5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±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24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ml/min.</w:t>
      </w:r>
    </w:p>
    <w:p w:rsidR="004A2FD2" w:rsidRPr="007A6469" w:rsidRDefault="004A2FD2" w:rsidP="0074232F">
      <w:pPr>
        <w:spacing w:before="11" w:after="0" w:line="240" w:lineRule="exact"/>
        <w:rPr>
          <w:sz w:val="24"/>
          <w:szCs w:val="24"/>
          <w:lang w:val="sk-SK"/>
        </w:rPr>
      </w:pPr>
    </w:p>
    <w:p w:rsidR="004A2FD2" w:rsidRPr="00476C33" w:rsidRDefault="00F048B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pečene</w:t>
      </w:r>
    </w:p>
    <w:p w:rsidR="002C1A88" w:rsidRDefault="00156014" w:rsidP="002C1A8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Po jednej perorálnej dávke (200 mg) bola AUC</w:t>
      </w:r>
      <w:r w:rsidRPr="00156014">
        <w:rPr>
          <w:rFonts w:ascii="Times New Roman" w:hAnsi="Times New Roman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AD4356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 xml:space="preserve">o 233 % vyššia u jedincov s miernou až stredne závažnou cirhózou pečene (Child-Pugh trieda A a B) v porovnaní </w:t>
      </w:r>
      <w:r w:rsidR="00520E4A">
        <w:rPr>
          <w:rFonts w:ascii="Times New Roman" w:eastAsia="TimesNewRoman" w:hAnsi="Times New Roman"/>
          <w:lang w:val="sk-SK" w:eastAsia="sk-SK"/>
        </w:rPr>
        <w:t>s </w:t>
      </w:r>
      <w:r>
        <w:rPr>
          <w:rFonts w:ascii="Times New Roman" w:eastAsia="TimesNewRoman" w:hAnsi="Times New Roman"/>
          <w:lang w:val="sk-SK" w:eastAsia="sk-SK"/>
        </w:rPr>
        <w:t>jedincami</w:t>
      </w:r>
      <w:r w:rsidR="00520E4A">
        <w:rPr>
          <w:rFonts w:ascii="Times New Roman" w:eastAsia="TimesNewRoman" w:hAnsi="Times New Roman"/>
          <w:lang w:val="sk-SK" w:eastAsia="sk-SK"/>
        </w:rPr>
        <w:t xml:space="preserve"> s normálnou funkcou pečene</w:t>
      </w:r>
      <w:r>
        <w:rPr>
          <w:rFonts w:ascii="Times New Roman" w:eastAsia="TimesNewRoman" w:hAnsi="Times New Roman"/>
          <w:lang w:val="sk-SK" w:eastAsia="sk-SK"/>
        </w:rPr>
        <w:t xml:space="preserve">. Poškodenie funkcie pečene neovplyvnilo väzbu </w:t>
      </w:r>
      <w:r w:rsidR="00520E4A">
        <w:rPr>
          <w:rFonts w:ascii="Times New Roman" w:eastAsia="TimesNewRoman" w:hAnsi="Times New Roman"/>
          <w:lang w:val="sk-SK" w:eastAsia="sk-SK"/>
        </w:rPr>
        <w:t xml:space="preserve">vorikonazolu </w:t>
      </w:r>
      <w:r>
        <w:rPr>
          <w:rFonts w:ascii="Times New Roman" w:eastAsia="TimesNewRoman" w:hAnsi="Times New Roman"/>
          <w:lang w:val="sk-SK" w:eastAsia="sk-SK"/>
        </w:rPr>
        <w:t>na plazmatické proteíny.</w:t>
      </w:r>
    </w:p>
    <w:p w:rsidR="00466C0D" w:rsidRDefault="00156014" w:rsidP="00466C0D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eastAsia="TimesNewRoman" w:hAnsi="Times New Roman"/>
          <w:lang w:val="sk-SK" w:eastAsia="sk-SK"/>
        </w:rPr>
        <w:t>V klinickej štúdii s opakovaným pe</w:t>
      </w:r>
      <w:r w:rsidR="00466C0D">
        <w:rPr>
          <w:rFonts w:ascii="Times New Roman" w:eastAsia="TimesNewRoman" w:hAnsi="Times New Roman"/>
          <w:lang w:val="sk-SK" w:eastAsia="sk-SK"/>
        </w:rPr>
        <w:t xml:space="preserve">rorálnym podávaním </w:t>
      </w:r>
      <w:r>
        <w:rPr>
          <w:rFonts w:ascii="Times New Roman" w:eastAsia="TimesNewRoman" w:hAnsi="Times New Roman"/>
          <w:lang w:val="sk-SK" w:eastAsia="sk-SK"/>
        </w:rPr>
        <w:t>bola AUC</w:t>
      </w:r>
      <w:r w:rsidRPr="00156014">
        <w:rPr>
          <w:rFonts w:ascii="Times New Roman" w:hAnsi="Times New Roman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AD4356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 xml:space="preserve">podobná u pacientov so stredne závažnou cirhózou pečene (Child-Pugh trieda B), ktorí dostávali udržiavaciu dávku 100 mg dvakrát denne a u jedincov s normálnou funkciou pečene, ktorí dostávali 200 mg dvakrát denne. </w:t>
      </w:r>
      <w:r w:rsidR="00466C0D">
        <w:rPr>
          <w:rFonts w:ascii="Times New Roman" w:eastAsia="TimesNewRoman" w:hAnsi="Times New Roman"/>
          <w:lang w:val="sk-SK" w:eastAsia="sk-SK"/>
        </w:rPr>
        <w:t>Nie sú k dispozícii f</w:t>
      </w:r>
      <w:r>
        <w:rPr>
          <w:rFonts w:ascii="Times New Roman" w:eastAsia="TimesNewRoman" w:hAnsi="Times New Roman"/>
          <w:lang w:val="sk-SK" w:eastAsia="sk-SK"/>
        </w:rPr>
        <w:t>armakokinetické údaje o pacientoch so závažnou cirhózou pečene (Child-Pugh trieda C) (pozri časti 4.2 a 4.4).</w:t>
      </w:r>
    </w:p>
    <w:p w:rsidR="00AD4356" w:rsidRPr="00AD4356" w:rsidRDefault="00AD4356" w:rsidP="00FC6B9C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</w:p>
    <w:p w:rsidR="004A2FD2" w:rsidRPr="007A6469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b/>
          <w:bCs/>
          <w:lang w:val="sk-SK"/>
        </w:rPr>
        <w:t>5.3</w:t>
      </w:r>
      <w:r w:rsidRPr="00E40610">
        <w:rPr>
          <w:rFonts w:ascii="Times New Roman" w:hAnsi="Times New Roman"/>
          <w:b/>
          <w:bCs/>
          <w:lang w:val="sk-SK"/>
        </w:rPr>
        <w:tab/>
      </w:r>
      <w:r w:rsidRPr="007A6469">
        <w:rPr>
          <w:rFonts w:ascii="Times New Roman" w:hAnsi="Times New Roman"/>
          <w:b/>
          <w:bCs/>
          <w:lang w:val="sk-SK"/>
        </w:rPr>
        <w:t>Predklinické</w:t>
      </w:r>
      <w:r w:rsidRPr="007A6469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údaje</w:t>
      </w:r>
      <w:r w:rsidRPr="007A6469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o</w:t>
      </w:r>
      <w:r w:rsidRPr="007A6469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bezpečnosti</w:t>
      </w:r>
    </w:p>
    <w:p w:rsidR="004A2FD2" w:rsidRPr="007A6469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7A6469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Štúdie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r</w:t>
      </w:r>
      <w:r w:rsidRPr="007A6469">
        <w:rPr>
          <w:rFonts w:ascii="Times New Roman" w:hAnsi="Times New Roman"/>
          <w:lang w:val="sk-SK"/>
        </w:rPr>
        <w:t>ané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sledovanie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toxici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</w:t>
      </w:r>
      <w:r w:rsidRPr="007A6469">
        <w:rPr>
          <w:rFonts w:ascii="Times New Roman" w:hAnsi="Times New Roman"/>
          <w:spacing w:val="2"/>
          <w:lang w:val="sk-SK"/>
        </w:rPr>
        <w:t>k</w:t>
      </w:r>
      <w:r w:rsidRPr="007A6469">
        <w:rPr>
          <w:rFonts w:ascii="Times New Roman" w:hAnsi="Times New Roman"/>
          <w:lang w:val="sk-SK"/>
        </w:rPr>
        <w:t>onazolu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opakovanom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podávaní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ukázali,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že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c</w:t>
      </w:r>
      <w:r w:rsidRPr="007A6469">
        <w:rPr>
          <w:rFonts w:ascii="Times New Roman" w:hAnsi="Times New Roman"/>
          <w:spacing w:val="1"/>
          <w:lang w:val="sk-SK"/>
        </w:rPr>
        <w:t>ie</w:t>
      </w:r>
      <w:r w:rsidRPr="007A6469">
        <w:rPr>
          <w:rFonts w:ascii="Times New Roman" w:hAnsi="Times New Roman"/>
          <w:lang w:val="sk-SK"/>
        </w:rPr>
        <w:t>ľ</w:t>
      </w:r>
      <w:r w:rsidRPr="007A6469">
        <w:rPr>
          <w:rFonts w:ascii="Times New Roman" w:hAnsi="Times New Roman"/>
          <w:spacing w:val="1"/>
          <w:lang w:val="sk-SK"/>
        </w:rPr>
        <w:t xml:space="preserve">ovým </w:t>
      </w:r>
      <w:r w:rsidRPr="007A6469">
        <w:rPr>
          <w:rFonts w:ascii="Times New Roman" w:hAnsi="Times New Roman"/>
          <w:lang w:val="sk-SK"/>
        </w:rPr>
        <w:t>orgánom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če</w:t>
      </w:r>
      <w:r w:rsidRPr="007A6469">
        <w:rPr>
          <w:rFonts w:ascii="Times New Roman" w:hAnsi="Times New Roman"/>
          <w:spacing w:val="1"/>
          <w:lang w:val="sk-SK"/>
        </w:rPr>
        <w:t>ň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Hepatotoxicita,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ktorá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objavuje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plaz</w:t>
      </w:r>
      <w:r w:rsidRPr="00E40400">
        <w:rPr>
          <w:rFonts w:ascii="Times New Roman" w:hAnsi="Times New Roman"/>
          <w:spacing w:val="-1"/>
          <w:lang w:val="sk-SK"/>
        </w:rPr>
        <w:t>m</w:t>
      </w:r>
      <w:r w:rsidRPr="00E40400">
        <w:rPr>
          <w:rFonts w:ascii="Times New Roman" w:hAnsi="Times New Roman"/>
          <w:lang w:val="sk-SK"/>
        </w:rPr>
        <w:t>atic</w:t>
      </w:r>
      <w:r w:rsidRPr="00E40400">
        <w:rPr>
          <w:rFonts w:ascii="Times New Roman" w:hAnsi="Times New Roman"/>
          <w:spacing w:val="2"/>
          <w:lang w:val="sk-SK"/>
        </w:rPr>
        <w:t>k</w:t>
      </w:r>
      <w:r w:rsidRPr="00E40400">
        <w:rPr>
          <w:rFonts w:ascii="Times New Roman" w:hAnsi="Times New Roman"/>
          <w:spacing w:val="1"/>
          <w:lang w:val="sk-SK"/>
        </w:rPr>
        <w:t>ý</w:t>
      </w:r>
      <w:r w:rsidRPr="00E40400">
        <w:rPr>
          <w:rFonts w:ascii="Times New Roman" w:hAnsi="Times New Roman"/>
          <w:lang w:val="sk-SK"/>
        </w:rPr>
        <w:t>ch</w:t>
      </w:r>
      <w:r w:rsidRPr="00E40400">
        <w:rPr>
          <w:rFonts w:ascii="Times New Roman" w:hAnsi="Times New Roman"/>
          <w:spacing w:val="-13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koncent</w:t>
      </w:r>
      <w:r w:rsidRPr="00E40400">
        <w:rPr>
          <w:rFonts w:ascii="Times New Roman" w:hAnsi="Times New Roman"/>
          <w:spacing w:val="-1"/>
          <w:lang w:val="sk-SK"/>
        </w:rPr>
        <w:t>r</w:t>
      </w:r>
      <w:r w:rsidRPr="00E40400">
        <w:rPr>
          <w:rFonts w:ascii="Times New Roman" w:hAnsi="Times New Roman"/>
          <w:lang w:val="sk-SK"/>
        </w:rPr>
        <w:t>áciách</w:t>
      </w:r>
      <w:r w:rsidRPr="00E40400">
        <w:rPr>
          <w:rFonts w:ascii="Times New Roman" w:hAnsi="Times New Roman"/>
          <w:spacing w:val="-12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blízkych</w:t>
      </w:r>
      <w:r w:rsidRPr="007A6469">
        <w:rPr>
          <w:rFonts w:ascii="Times New Roman" w:hAnsi="Times New Roman"/>
          <w:lang w:val="sk-SK"/>
        </w:rPr>
        <w:t xml:space="preserve"> koncentráciám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terapeutických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</w:t>
      </w:r>
      <w:r w:rsidRPr="007A6469">
        <w:rPr>
          <w:rFonts w:ascii="Times New Roman" w:hAnsi="Times New Roman"/>
          <w:spacing w:val="-1"/>
          <w:lang w:val="sk-SK"/>
        </w:rPr>
        <w:t>a</w:t>
      </w:r>
      <w:r w:rsidRPr="007A6469">
        <w:rPr>
          <w:rFonts w:ascii="Times New Roman" w:hAnsi="Times New Roman"/>
          <w:lang w:val="sk-SK"/>
        </w:rPr>
        <w:t>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bná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iných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ant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kotikách.</w:t>
      </w:r>
      <w:r w:rsidRPr="007A6469">
        <w:rPr>
          <w:rFonts w:ascii="Times New Roman" w:hAnsi="Times New Roman"/>
          <w:spacing w:val="-1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 potkanoc</w:t>
      </w:r>
      <w:r w:rsidRPr="007A6469">
        <w:rPr>
          <w:rFonts w:ascii="Times New Roman" w:hAnsi="Times New Roman"/>
          <w:spacing w:val="-1"/>
          <w:lang w:val="sk-SK"/>
        </w:rPr>
        <w:t>h</w:t>
      </w:r>
      <w:r w:rsidRPr="007A6469">
        <w:rPr>
          <w:rFonts w:ascii="Times New Roman" w:hAnsi="Times New Roman"/>
          <w:lang w:val="sk-SK"/>
        </w:rPr>
        <w:t>,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šiach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pso</w:t>
      </w:r>
      <w:r w:rsidRPr="007A6469">
        <w:rPr>
          <w:rFonts w:ascii="Times New Roman" w:hAnsi="Times New Roman"/>
          <w:spacing w:val="-2"/>
          <w:lang w:val="sk-SK"/>
        </w:rPr>
        <w:t>c</w:t>
      </w:r>
      <w:r w:rsidRPr="007A6469">
        <w:rPr>
          <w:rFonts w:ascii="Times New Roman" w:hAnsi="Times New Roman"/>
          <w:lang w:val="sk-SK"/>
        </w:rPr>
        <w:t>h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vyvolal</w:t>
      </w:r>
      <w:r w:rsidR="00996909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rikonazol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aj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mini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álne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zmeny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1"/>
          <w:lang w:val="sk-SK"/>
        </w:rPr>
        <w:t>d</w:t>
      </w:r>
      <w:r w:rsidRPr="007A6469">
        <w:rPr>
          <w:rFonts w:ascii="Times New Roman" w:hAnsi="Times New Roman"/>
          <w:lang w:val="sk-SK"/>
        </w:rPr>
        <w:t>obl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čkách.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Obv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klé fa</w:t>
      </w:r>
      <w:r w:rsidRPr="007A6469">
        <w:rPr>
          <w:rFonts w:ascii="Times New Roman" w:hAnsi="Times New Roman"/>
          <w:spacing w:val="1"/>
          <w:lang w:val="sk-SK"/>
        </w:rPr>
        <w:t>r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akologické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štúdie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bezpečnosti,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genotoxici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karcinog</w:t>
      </w:r>
      <w:r w:rsidRPr="007A6469">
        <w:rPr>
          <w:rFonts w:ascii="Times New Roman" w:hAnsi="Times New Roman"/>
          <w:spacing w:val="-2"/>
          <w:lang w:val="sk-SK"/>
        </w:rPr>
        <w:t>é</w:t>
      </w:r>
      <w:r w:rsidRPr="007A6469">
        <w:rPr>
          <w:rFonts w:ascii="Times New Roman" w:hAnsi="Times New Roman"/>
          <w:lang w:val="sk-SK"/>
        </w:rPr>
        <w:t>nneho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potenciálu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neodhalili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žiadne osobitné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riziko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ľudí.</w:t>
      </w:r>
    </w:p>
    <w:p w:rsidR="004A2FD2" w:rsidRPr="007A6469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792EFE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reprodu</w:t>
      </w:r>
      <w:r w:rsidRPr="007A6469">
        <w:rPr>
          <w:rFonts w:ascii="Times New Roman" w:hAnsi="Times New Roman"/>
          <w:spacing w:val="1"/>
          <w:lang w:val="sk-SK"/>
        </w:rPr>
        <w:t>k</w:t>
      </w:r>
      <w:r w:rsidRPr="007A6469">
        <w:rPr>
          <w:rFonts w:ascii="Times New Roman" w:hAnsi="Times New Roman"/>
          <w:lang w:val="sk-SK"/>
        </w:rPr>
        <w:t>čných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štúdiách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vorikonazol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teratogénny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potkanov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br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toxický 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králikov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rovnakej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s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é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ovej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expozícii,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aká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dosiahne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terapeutických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dávkac</w:t>
      </w:r>
      <w:r w:rsidRPr="007A6469">
        <w:rPr>
          <w:rFonts w:ascii="Times New Roman" w:hAnsi="Times New Roman"/>
          <w:spacing w:val="-1"/>
          <w:lang w:val="sk-SK"/>
        </w:rPr>
        <w:t>h</w:t>
      </w:r>
      <w:r w:rsidRPr="007A6469">
        <w:rPr>
          <w:rFonts w:ascii="Times New Roman" w:hAnsi="Times New Roman"/>
          <w:lang w:val="sk-SK"/>
        </w:rPr>
        <w:t>. 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pre-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postnatáln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>ý</w:t>
      </w:r>
      <w:r w:rsidRPr="007A6469">
        <w:rPr>
          <w:rFonts w:ascii="Times New Roman" w:hAnsi="Times New Roman"/>
          <w:lang w:val="sk-SK"/>
        </w:rPr>
        <w:t>vojo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lang w:val="sk-SK"/>
        </w:rPr>
        <w:t>ých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</w:t>
      </w:r>
      <w:r w:rsidRPr="007A6469">
        <w:rPr>
          <w:rFonts w:ascii="Times New Roman" w:hAnsi="Times New Roman"/>
          <w:spacing w:val="-1"/>
          <w:lang w:val="sk-SK"/>
        </w:rPr>
        <w:t>ú</w:t>
      </w:r>
      <w:r w:rsidRPr="007A6469">
        <w:rPr>
          <w:rFonts w:ascii="Times New Roman" w:hAnsi="Times New Roman"/>
          <w:spacing w:val="1"/>
          <w:lang w:val="sk-SK"/>
        </w:rPr>
        <w:t>d</w:t>
      </w:r>
      <w:r w:rsidRPr="007A6469">
        <w:rPr>
          <w:rFonts w:ascii="Times New Roman" w:hAnsi="Times New Roman"/>
          <w:lang w:val="sk-SK"/>
        </w:rPr>
        <w:t>iách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anoch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ex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zíciách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nižších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="0099690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ľudí,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ktoré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 dosiahnu</w:t>
      </w:r>
      <w:r w:rsidRPr="007A6469">
        <w:rPr>
          <w:rFonts w:ascii="Times New Roman" w:hAnsi="Times New Roman"/>
          <w:spacing w:val="4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</w:t>
      </w:r>
      <w:r w:rsidRPr="007A6469">
        <w:rPr>
          <w:rFonts w:ascii="Times New Roman" w:hAnsi="Times New Roman"/>
          <w:spacing w:val="-1"/>
          <w:lang w:val="sk-SK"/>
        </w:rPr>
        <w:t>c</w:t>
      </w:r>
      <w:r w:rsidRPr="007A6469">
        <w:rPr>
          <w:rFonts w:ascii="Times New Roman" w:hAnsi="Times New Roman"/>
          <w:lang w:val="sk-SK"/>
        </w:rPr>
        <w:t>kých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dávkach,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vo</w:t>
      </w:r>
      <w:r w:rsidRPr="007A6469">
        <w:rPr>
          <w:rFonts w:ascii="Times New Roman" w:hAnsi="Times New Roman"/>
          <w:lang w:val="sk-SK"/>
        </w:rPr>
        <w:t>rikonazol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d</w:t>
      </w:r>
      <w:r w:rsidRPr="007A6469">
        <w:rPr>
          <w:rFonts w:ascii="Times New Roman" w:hAnsi="Times New Roman"/>
          <w:lang w:val="sk-SK"/>
        </w:rPr>
        <w:t>lžoval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gestáciu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prvú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spacing w:val="-1"/>
          <w:lang w:val="sk-SK"/>
        </w:rPr>
        <w:t>r</w:t>
      </w:r>
      <w:r w:rsidRPr="007A6469">
        <w:rPr>
          <w:rFonts w:ascii="Times New Roman" w:hAnsi="Times New Roman"/>
          <w:lang w:val="sk-SK"/>
        </w:rPr>
        <w:t>odnú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bu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bol príčinou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nepravidelného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lang w:val="sk-SK"/>
        </w:rPr>
        <w:t>rodu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následka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mater</w:t>
      </w:r>
      <w:r w:rsidRPr="007A6469">
        <w:rPr>
          <w:rFonts w:ascii="Times New Roman" w:hAnsi="Times New Roman"/>
          <w:spacing w:val="2"/>
          <w:lang w:val="sk-SK"/>
        </w:rPr>
        <w:t>n</w:t>
      </w:r>
      <w:r w:rsidRPr="007A6469">
        <w:rPr>
          <w:rFonts w:ascii="Times New Roman" w:hAnsi="Times New Roman"/>
          <w:lang w:val="sk-SK"/>
        </w:rPr>
        <w:t>áln</w:t>
      </w:r>
      <w:r w:rsidRPr="007A6469">
        <w:rPr>
          <w:rFonts w:ascii="Times New Roman" w:hAnsi="Times New Roman"/>
          <w:spacing w:val="-2"/>
          <w:lang w:val="sk-SK"/>
        </w:rPr>
        <w:t>e</w:t>
      </w:r>
      <w:r w:rsidRPr="007A6469">
        <w:rPr>
          <w:rFonts w:ascii="Times New Roman" w:hAnsi="Times New Roman"/>
          <w:lang w:val="sk-SK"/>
        </w:rPr>
        <w:t>j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rtality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znižoval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erinatálne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prežívanie mlá</w:t>
      </w:r>
      <w:r w:rsidRPr="007A6469">
        <w:rPr>
          <w:rFonts w:ascii="Times New Roman" w:hAnsi="Times New Roman"/>
          <w:spacing w:val="1"/>
          <w:lang w:val="sk-SK"/>
        </w:rPr>
        <w:t>ď</w:t>
      </w:r>
      <w:r w:rsidRPr="007A6469">
        <w:rPr>
          <w:rFonts w:ascii="Times New Roman" w:hAnsi="Times New Roman"/>
          <w:lang w:val="sk-SK"/>
        </w:rPr>
        <w:t>at.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Ú</w:t>
      </w:r>
      <w:r w:rsidRPr="007A6469">
        <w:rPr>
          <w:rFonts w:ascii="Times New Roman" w:hAnsi="Times New Roman"/>
          <w:lang w:val="sk-SK"/>
        </w:rPr>
        <w:t>či</w:t>
      </w:r>
      <w:r w:rsidRPr="007A6469">
        <w:rPr>
          <w:rFonts w:ascii="Times New Roman" w:hAnsi="Times New Roman"/>
          <w:spacing w:val="2"/>
          <w:lang w:val="sk-SK"/>
        </w:rPr>
        <w:t>n</w:t>
      </w:r>
      <w:r w:rsidRPr="007A6469">
        <w:rPr>
          <w:rFonts w:ascii="Times New Roman" w:hAnsi="Times New Roman"/>
          <w:lang w:val="sk-SK"/>
        </w:rPr>
        <w:t>ok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1"/>
          <w:lang w:val="sk-SK"/>
        </w:rPr>
        <w:t xml:space="preserve"> 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lang w:val="sk-SK"/>
        </w:rPr>
        <w:t>rod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j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pravdepod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bne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="007F65E2">
        <w:rPr>
          <w:rFonts w:ascii="Times New Roman" w:hAnsi="Times New Roman"/>
          <w:spacing w:val="-2"/>
          <w:lang w:val="sk-SK"/>
        </w:rPr>
        <w:t xml:space="preserve">sprostredkovaný </w:t>
      </w:r>
      <w:r w:rsidRPr="007A6469">
        <w:rPr>
          <w:rFonts w:ascii="Times New Roman" w:hAnsi="Times New Roman"/>
          <w:lang w:val="sk-SK"/>
        </w:rPr>
        <w:t>dr</w:t>
      </w:r>
      <w:r w:rsidRPr="007A6469">
        <w:rPr>
          <w:rFonts w:ascii="Times New Roman" w:hAnsi="Times New Roman"/>
          <w:spacing w:val="-1"/>
          <w:lang w:val="sk-SK"/>
        </w:rPr>
        <w:t>u</w:t>
      </w:r>
      <w:r w:rsidRPr="007A6469">
        <w:rPr>
          <w:rFonts w:ascii="Times New Roman" w:hAnsi="Times New Roman"/>
          <w:lang w:val="sk-SK"/>
        </w:rPr>
        <w:t>ho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lang w:val="sk-SK"/>
        </w:rPr>
        <w:t>oš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ecifick</w:t>
      </w:r>
      <w:r w:rsidRPr="007A6469">
        <w:rPr>
          <w:rFonts w:ascii="Times New Roman" w:hAnsi="Times New Roman"/>
          <w:spacing w:val="2"/>
          <w:lang w:val="sk-SK"/>
        </w:rPr>
        <w:t>ý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1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mechanizma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 zahr</w:t>
      </w:r>
      <w:r w:rsidRPr="007A6469">
        <w:rPr>
          <w:rFonts w:ascii="Times New Roman" w:hAnsi="Times New Roman"/>
          <w:spacing w:val="1"/>
          <w:lang w:val="sk-SK"/>
        </w:rPr>
        <w:t>ň</w:t>
      </w:r>
      <w:r w:rsidRPr="007A6469">
        <w:rPr>
          <w:rFonts w:ascii="Times New Roman" w:hAnsi="Times New Roman"/>
          <w:lang w:val="sk-SK"/>
        </w:rPr>
        <w:t>ujúci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zníženie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hladi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estradiolu,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čo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súla</w:t>
      </w:r>
      <w:r w:rsidRPr="007A6469">
        <w:rPr>
          <w:rFonts w:ascii="Times New Roman" w:hAnsi="Times New Roman"/>
          <w:spacing w:val="-1"/>
          <w:lang w:val="sk-SK"/>
        </w:rPr>
        <w:t>d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účinka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pozorova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spacing w:val="1"/>
          <w:lang w:val="sk-SK"/>
        </w:rPr>
        <w:t>ý</w:t>
      </w:r>
      <w:r w:rsidRPr="007A6469">
        <w:rPr>
          <w:rFonts w:ascii="Times New Roman" w:hAnsi="Times New Roman"/>
          <w:lang w:val="sk-SK"/>
        </w:rPr>
        <w:t>mi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aj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iných azolových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spacing w:val="1"/>
          <w:lang w:val="sk-SK"/>
        </w:rPr>
        <w:t>i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tikách.</w:t>
      </w:r>
      <w:r w:rsidRPr="00792EFE">
        <w:rPr>
          <w:rFonts w:ascii="Times New Roman" w:hAnsi="Times New Roman"/>
          <w:lang w:val="sk-SK"/>
        </w:rPr>
        <w:t xml:space="preserve"> Podávanie vorikonazolu nevyvolalo poškodenie plodnosti samcov a samíc potkanov </w:t>
      </w:r>
      <w:r w:rsidRPr="00792EFE">
        <w:rPr>
          <w:rFonts w:ascii="Times New Roman" w:hAnsi="Times New Roman"/>
          <w:lang w:val="sk-SK"/>
        </w:rPr>
        <w:lastRenderedPageBreak/>
        <w:t>pri expozíciách podobných tým, ktoré sa získali u</w:t>
      </w:r>
      <w:r>
        <w:rPr>
          <w:rFonts w:ascii="Times New Roman" w:hAnsi="Times New Roman"/>
          <w:lang w:val="sk-SK"/>
        </w:rPr>
        <w:t> </w:t>
      </w:r>
      <w:r w:rsidRPr="00792EFE">
        <w:rPr>
          <w:rFonts w:ascii="Times New Roman" w:hAnsi="Times New Roman"/>
          <w:lang w:val="sk-SK"/>
        </w:rPr>
        <w:t>ľudí</w:t>
      </w:r>
      <w:r>
        <w:rPr>
          <w:rFonts w:ascii="Times New Roman" w:hAnsi="Times New Roman"/>
          <w:lang w:val="sk-SK"/>
        </w:rPr>
        <w:t xml:space="preserve"> </w:t>
      </w:r>
      <w:r w:rsidRPr="00792EFE">
        <w:rPr>
          <w:rFonts w:ascii="Times New Roman" w:hAnsi="Times New Roman"/>
          <w:lang w:val="sk-SK"/>
        </w:rPr>
        <w:t>v terapeutických dávkach.</w:t>
      </w:r>
    </w:p>
    <w:p w:rsidR="004A2FD2" w:rsidRPr="0028053D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814AA4">
      <w:pPr>
        <w:spacing w:after="0" w:line="200" w:lineRule="exact"/>
        <w:rPr>
          <w:sz w:val="20"/>
          <w:szCs w:val="20"/>
          <w:lang w:val="sk-SK"/>
        </w:rPr>
      </w:pPr>
    </w:p>
    <w:p w:rsidR="004A2FD2" w:rsidRPr="0028053D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</w:t>
      </w:r>
      <w:r w:rsidRPr="0028053D">
        <w:rPr>
          <w:rFonts w:ascii="Times New Roman" w:hAnsi="Times New Roman"/>
          <w:b/>
          <w:bCs/>
          <w:lang w:val="sk-SK"/>
        </w:rPr>
        <w:tab/>
        <w:t>FARM</w:t>
      </w:r>
      <w:r w:rsidRPr="0028053D">
        <w:rPr>
          <w:rFonts w:ascii="Times New Roman" w:hAnsi="Times New Roman"/>
          <w:b/>
          <w:bCs/>
          <w:spacing w:val="1"/>
          <w:lang w:val="sk-SK"/>
        </w:rPr>
        <w:t>A</w:t>
      </w:r>
      <w:r w:rsidRPr="0028053D">
        <w:rPr>
          <w:rFonts w:ascii="Times New Roman" w:hAnsi="Times New Roman"/>
          <w:b/>
          <w:bCs/>
          <w:lang w:val="sk-SK"/>
        </w:rPr>
        <w:t>C</w:t>
      </w:r>
      <w:r w:rsidRPr="0028053D">
        <w:rPr>
          <w:rFonts w:ascii="Times New Roman" w:hAnsi="Times New Roman"/>
          <w:b/>
          <w:bCs/>
          <w:spacing w:val="1"/>
          <w:lang w:val="sk-SK"/>
        </w:rPr>
        <w:t>E</w:t>
      </w:r>
      <w:r w:rsidRPr="0028053D">
        <w:rPr>
          <w:rFonts w:ascii="Times New Roman" w:hAnsi="Times New Roman"/>
          <w:b/>
          <w:bCs/>
          <w:lang w:val="sk-SK"/>
        </w:rPr>
        <w:t>UTI</w:t>
      </w:r>
      <w:r w:rsidRPr="0028053D">
        <w:rPr>
          <w:rFonts w:ascii="Times New Roman" w:hAnsi="Times New Roman"/>
          <w:b/>
          <w:bCs/>
          <w:spacing w:val="1"/>
          <w:lang w:val="sk-SK"/>
        </w:rPr>
        <w:t>C</w:t>
      </w:r>
      <w:r w:rsidRPr="0028053D">
        <w:rPr>
          <w:rFonts w:ascii="Times New Roman" w:hAnsi="Times New Roman"/>
          <w:b/>
          <w:bCs/>
          <w:lang w:val="sk-SK"/>
        </w:rPr>
        <w:t xml:space="preserve">KÉ </w:t>
      </w:r>
      <w:r w:rsidRPr="0028053D">
        <w:rPr>
          <w:rFonts w:ascii="Times New Roman" w:hAnsi="Times New Roman"/>
          <w:b/>
          <w:bCs/>
          <w:spacing w:val="1"/>
          <w:lang w:val="sk-SK"/>
        </w:rPr>
        <w:t>I</w:t>
      </w:r>
      <w:r w:rsidRPr="0028053D">
        <w:rPr>
          <w:rFonts w:ascii="Times New Roman" w:hAnsi="Times New Roman"/>
          <w:b/>
          <w:bCs/>
          <w:lang w:val="sk-SK"/>
        </w:rPr>
        <w:t>NFOR</w:t>
      </w:r>
      <w:r w:rsidRPr="0028053D">
        <w:rPr>
          <w:rFonts w:ascii="Times New Roman" w:hAnsi="Times New Roman"/>
          <w:b/>
          <w:bCs/>
          <w:spacing w:val="2"/>
          <w:lang w:val="sk-SK"/>
        </w:rPr>
        <w:t>M</w:t>
      </w:r>
      <w:r w:rsidRPr="0028053D">
        <w:rPr>
          <w:rFonts w:ascii="Times New Roman" w:hAnsi="Times New Roman"/>
          <w:b/>
          <w:bCs/>
          <w:lang w:val="sk-SK"/>
        </w:rPr>
        <w:t>Á</w:t>
      </w:r>
      <w:r w:rsidRPr="0028053D">
        <w:rPr>
          <w:rFonts w:ascii="Times New Roman" w:hAnsi="Times New Roman"/>
          <w:b/>
          <w:bCs/>
          <w:spacing w:val="1"/>
          <w:lang w:val="sk-SK"/>
        </w:rPr>
        <w:t>C</w:t>
      </w:r>
      <w:r w:rsidRPr="0028053D">
        <w:rPr>
          <w:rFonts w:ascii="Times New Roman" w:hAnsi="Times New Roman"/>
          <w:b/>
          <w:bCs/>
          <w:lang w:val="sk-SK"/>
        </w:rPr>
        <w:t>IE</w:t>
      </w:r>
    </w:p>
    <w:p w:rsidR="004A2FD2" w:rsidRPr="0028053D" w:rsidRDefault="004A2FD2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6.1</w:t>
      </w:r>
      <w:r w:rsidRPr="0028053D">
        <w:rPr>
          <w:rFonts w:ascii="Times New Roman" w:hAnsi="Times New Roman"/>
          <w:b/>
          <w:bCs/>
          <w:lang w:val="sk-SK"/>
        </w:rPr>
        <w:tab/>
      </w:r>
      <w:r w:rsidRPr="0028053D">
        <w:rPr>
          <w:rFonts w:ascii="Times New Roman" w:hAnsi="Times New Roman"/>
          <w:b/>
          <w:bCs/>
          <w:spacing w:val="-1"/>
          <w:lang w:val="sk-SK"/>
        </w:rPr>
        <w:t>Z</w:t>
      </w:r>
      <w:r w:rsidRPr="0028053D">
        <w:rPr>
          <w:rFonts w:ascii="Times New Roman" w:hAnsi="Times New Roman"/>
          <w:b/>
          <w:bCs/>
          <w:spacing w:val="2"/>
          <w:lang w:val="sk-SK"/>
        </w:rPr>
        <w:t>o</w:t>
      </w:r>
      <w:r w:rsidRPr="0028053D">
        <w:rPr>
          <w:rFonts w:ascii="Times New Roman" w:hAnsi="Times New Roman"/>
          <w:b/>
          <w:bCs/>
          <w:spacing w:val="-2"/>
          <w:lang w:val="sk-SK"/>
        </w:rPr>
        <w:t>z</w:t>
      </w:r>
      <w:r w:rsidRPr="0028053D">
        <w:rPr>
          <w:rFonts w:ascii="Times New Roman" w:hAnsi="Times New Roman"/>
          <w:b/>
          <w:bCs/>
          <w:lang w:val="sk-SK"/>
        </w:rPr>
        <w:t>n</w:t>
      </w:r>
      <w:r w:rsidRPr="0028053D">
        <w:rPr>
          <w:rFonts w:ascii="Times New Roman" w:hAnsi="Times New Roman"/>
          <w:b/>
          <w:bCs/>
          <w:spacing w:val="2"/>
          <w:lang w:val="sk-SK"/>
        </w:rPr>
        <w:t>a</w:t>
      </w:r>
      <w:r w:rsidRPr="0028053D">
        <w:rPr>
          <w:rFonts w:ascii="Times New Roman" w:hAnsi="Times New Roman"/>
          <w:b/>
          <w:bCs/>
          <w:lang w:val="sk-SK"/>
        </w:rPr>
        <w:t>m</w:t>
      </w:r>
      <w:r w:rsidRPr="0028053D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pomocných</w:t>
      </w:r>
      <w:r w:rsidRPr="0028053D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látok</w:t>
      </w:r>
    </w:p>
    <w:p w:rsidR="006E7F96" w:rsidRPr="0028053D" w:rsidRDefault="006E7F96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</w:p>
    <w:p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4A2FD2">
        <w:rPr>
          <w:rFonts w:ascii="Times New Roman" w:hAnsi="Times New Roman"/>
          <w:lang w:val="sk-SK"/>
        </w:rPr>
        <w:t>ydr</w:t>
      </w:r>
      <w:r w:rsidR="007F4FE3">
        <w:rPr>
          <w:rFonts w:ascii="Times New Roman" w:hAnsi="Times New Roman"/>
          <w:lang w:val="sk-SK"/>
        </w:rPr>
        <w:t>o</w:t>
      </w:r>
      <w:r w:rsidR="004A2FD2">
        <w:rPr>
          <w:rFonts w:ascii="Times New Roman" w:hAnsi="Times New Roman"/>
          <w:lang w:val="sk-SK"/>
        </w:rPr>
        <w:t>xypropylbetadex</w:t>
      </w:r>
    </w:p>
    <w:p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L-</w:t>
      </w:r>
      <w:r w:rsidR="004A2FD2">
        <w:rPr>
          <w:rFonts w:ascii="Times New Roman" w:hAnsi="Times New Roman"/>
          <w:lang w:val="sk-SK"/>
        </w:rPr>
        <w:t>arginín</w:t>
      </w:r>
    </w:p>
    <w:p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</w:t>
      </w:r>
      <w:r w:rsidR="004A2FD2">
        <w:rPr>
          <w:rFonts w:ascii="Times New Roman" w:hAnsi="Times New Roman"/>
          <w:lang w:val="sk-SK"/>
        </w:rPr>
        <w:t>yselina chlorovodíkova</w:t>
      </w:r>
      <w:r w:rsidR="007F65E2">
        <w:rPr>
          <w:rFonts w:ascii="Times New Roman" w:hAnsi="Times New Roman"/>
          <w:lang w:val="sk-SK"/>
        </w:rPr>
        <w:t xml:space="preserve"> (na úpravu pH)</w:t>
      </w:r>
    </w:p>
    <w:p w:rsidR="006E7F96" w:rsidRDefault="001375FA" w:rsidP="007F65E2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4A2FD2">
        <w:rPr>
          <w:rFonts w:ascii="Times New Roman" w:hAnsi="Times New Roman"/>
          <w:lang w:val="sk-SK"/>
        </w:rPr>
        <w:t>ydr</w:t>
      </w:r>
      <w:r w:rsidR="007B02BE">
        <w:rPr>
          <w:rFonts w:ascii="Times New Roman" w:hAnsi="Times New Roman"/>
          <w:lang w:val="sk-SK"/>
        </w:rPr>
        <w:t>o</w:t>
      </w:r>
      <w:r w:rsidR="004A2FD2">
        <w:rPr>
          <w:rFonts w:ascii="Times New Roman" w:hAnsi="Times New Roman"/>
          <w:lang w:val="sk-SK"/>
        </w:rPr>
        <w:t>xid sodný</w:t>
      </w:r>
      <w:r w:rsidR="00BB3517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>(na úpravu pH)</w:t>
      </w:r>
    </w:p>
    <w:p w:rsidR="002C1A88" w:rsidRDefault="002C1A88" w:rsidP="002C1A88">
      <w:pPr>
        <w:spacing w:after="0" w:line="239" w:lineRule="auto"/>
        <w:rPr>
          <w:rFonts w:ascii="Times New Roman" w:hAnsi="Times New Roman"/>
          <w:lang w:val="sk-SK"/>
        </w:rPr>
      </w:pPr>
    </w:p>
    <w:p w:rsidR="004A2FD2" w:rsidRPr="007F65E2" w:rsidRDefault="004A2FD2" w:rsidP="00FC6B9C">
      <w:pPr>
        <w:tabs>
          <w:tab w:val="left" w:pos="680"/>
        </w:tabs>
        <w:spacing w:before="72"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6.2</w:t>
      </w:r>
      <w:r w:rsidRPr="0028053D">
        <w:rPr>
          <w:rFonts w:ascii="Times New Roman" w:hAnsi="Times New Roman"/>
          <w:b/>
          <w:bCs/>
          <w:lang w:val="sk-SK"/>
        </w:rPr>
        <w:tab/>
      </w:r>
      <w:r w:rsidRPr="007F65E2">
        <w:rPr>
          <w:rFonts w:ascii="Times New Roman" w:hAnsi="Times New Roman"/>
          <w:b/>
          <w:bCs/>
          <w:lang w:val="sk-SK"/>
        </w:rPr>
        <w:t>Inkompatibility</w:t>
      </w:r>
    </w:p>
    <w:p w:rsidR="004A2FD2" w:rsidRPr="007F65E2" w:rsidRDefault="004A2FD2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4A2FD2" w:rsidRPr="0028053D" w:rsidRDefault="00C559BC" w:rsidP="00814AA4">
      <w:pPr>
        <w:spacing w:after="0" w:line="239" w:lineRule="auto"/>
        <w:rPr>
          <w:rFonts w:ascii="Times New Roman" w:hAnsi="Times New Roman"/>
          <w:lang w:val="sk-SK"/>
        </w:rPr>
      </w:pPr>
      <w:r w:rsidRPr="007F65E2">
        <w:rPr>
          <w:rFonts w:ascii="Times New Roman" w:hAnsi="Times New Roman"/>
          <w:lang w:val="sk-SK"/>
        </w:rPr>
        <w:t>Voriconazole Fresenius Kabi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7F65E2" w:rsidRPr="007F65E2">
        <w:rPr>
          <w:rFonts w:ascii="Times New Roman" w:hAnsi="Times New Roman"/>
          <w:spacing w:val="-2"/>
          <w:lang w:val="sk-SK"/>
        </w:rPr>
        <w:t xml:space="preserve">200 mg </w:t>
      </w:r>
      <w:r w:rsidR="00537FED">
        <w:rPr>
          <w:rFonts w:ascii="Times New Roman" w:hAnsi="Times New Roman"/>
          <w:spacing w:val="-2"/>
          <w:lang w:val="sk-SK"/>
        </w:rPr>
        <w:t xml:space="preserve">sa </w:t>
      </w:r>
      <w:r w:rsidR="004A2FD2" w:rsidRPr="007F65E2">
        <w:rPr>
          <w:rFonts w:ascii="Times New Roman" w:hAnsi="Times New Roman"/>
          <w:lang w:val="sk-SK"/>
        </w:rPr>
        <w:t>nes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ie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podáv</w:t>
      </w:r>
      <w:r w:rsidR="004A2FD2" w:rsidRPr="007F65E2">
        <w:rPr>
          <w:rFonts w:ascii="Times New Roman" w:hAnsi="Times New Roman"/>
          <w:spacing w:val="-1"/>
          <w:lang w:val="sk-SK"/>
        </w:rPr>
        <w:t>a</w:t>
      </w:r>
      <w:r w:rsidR="004A2FD2" w:rsidRPr="007F65E2">
        <w:rPr>
          <w:rFonts w:ascii="Times New Roman" w:hAnsi="Times New Roman"/>
          <w:lang w:val="sk-SK"/>
        </w:rPr>
        <w:t>ť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tou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istou</w:t>
      </w:r>
      <w:r w:rsidR="004A2FD2" w:rsidRPr="007F65E2">
        <w:rPr>
          <w:rFonts w:ascii="Times New Roman" w:hAnsi="Times New Roman"/>
          <w:spacing w:val="-3"/>
          <w:lang w:val="sk-SK"/>
        </w:rPr>
        <w:t xml:space="preserve"> </w:t>
      </w:r>
      <w:r w:rsidR="004A2FD2" w:rsidRPr="007F65E2">
        <w:rPr>
          <w:rFonts w:ascii="Times New Roman" w:hAnsi="Times New Roman"/>
          <w:spacing w:val="-1"/>
          <w:lang w:val="sk-SK"/>
        </w:rPr>
        <w:t>i</w:t>
      </w:r>
      <w:r w:rsidR="004A2FD2" w:rsidRPr="007F65E2">
        <w:rPr>
          <w:rFonts w:ascii="Times New Roman" w:hAnsi="Times New Roman"/>
          <w:spacing w:val="1"/>
          <w:lang w:val="sk-SK"/>
        </w:rPr>
        <w:t>n</w:t>
      </w:r>
      <w:r w:rsidR="004A2FD2" w:rsidRPr="007F65E2">
        <w:rPr>
          <w:rFonts w:ascii="Times New Roman" w:hAnsi="Times New Roman"/>
          <w:spacing w:val="-1"/>
          <w:lang w:val="sk-SK"/>
        </w:rPr>
        <w:t>f</w:t>
      </w:r>
      <w:r w:rsidR="004A2FD2" w:rsidRPr="007F65E2">
        <w:rPr>
          <w:rFonts w:ascii="Times New Roman" w:hAnsi="Times New Roman"/>
          <w:spacing w:val="1"/>
          <w:lang w:val="sk-SK"/>
        </w:rPr>
        <w:t>ú</w:t>
      </w:r>
      <w:r w:rsidR="004A2FD2" w:rsidRPr="007F65E2">
        <w:rPr>
          <w:rFonts w:ascii="Times New Roman" w:hAnsi="Times New Roman"/>
          <w:lang w:val="sk-SK"/>
        </w:rPr>
        <w:t>znou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súpra</w:t>
      </w:r>
      <w:r w:rsidR="004A2FD2" w:rsidRPr="007F65E2">
        <w:rPr>
          <w:rFonts w:ascii="Times New Roman" w:hAnsi="Times New Roman"/>
          <w:spacing w:val="-1"/>
          <w:lang w:val="sk-SK"/>
        </w:rPr>
        <w:t>v</w:t>
      </w:r>
      <w:r w:rsidR="004A2FD2" w:rsidRPr="007F65E2">
        <w:rPr>
          <w:rFonts w:ascii="Times New Roman" w:hAnsi="Times New Roman"/>
          <w:lang w:val="sk-SK"/>
        </w:rPr>
        <w:t>ou</w:t>
      </w:r>
      <w:r w:rsidR="004A2FD2" w:rsidRPr="007F65E2">
        <w:rPr>
          <w:rFonts w:ascii="Times New Roman" w:hAnsi="Times New Roman"/>
          <w:spacing w:val="-8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alebo</w:t>
      </w:r>
      <w:r w:rsidR="004A2FD2" w:rsidRPr="007F65E2">
        <w:rPr>
          <w:rFonts w:ascii="Times New Roman" w:hAnsi="Times New Roman"/>
          <w:spacing w:val="-4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k</w:t>
      </w:r>
      <w:r w:rsidR="004A2FD2" w:rsidRPr="007F65E2">
        <w:rPr>
          <w:rFonts w:ascii="Times New Roman" w:hAnsi="Times New Roman"/>
          <w:spacing w:val="-1"/>
          <w:lang w:val="sk-SK"/>
        </w:rPr>
        <w:t>an</w:t>
      </w:r>
      <w:r w:rsidR="004A2FD2" w:rsidRPr="007F65E2">
        <w:rPr>
          <w:rFonts w:ascii="Times New Roman" w:hAnsi="Times New Roman"/>
          <w:spacing w:val="2"/>
          <w:lang w:val="sk-SK"/>
        </w:rPr>
        <w:t>y</w:t>
      </w:r>
      <w:r w:rsidR="004A2FD2" w:rsidRPr="007F65E2">
        <w:rPr>
          <w:rFonts w:ascii="Times New Roman" w:hAnsi="Times New Roman"/>
          <w:spacing w:val="-1"/>
          <w:lang w:val="sk-SK"/>
        </w:rPr>
        <w:t>l</w:t>
      </w:r>
      <w:r w:rsidR="004A2FD2" w:rsidRPr="007F65E2">
        <w:rPr>
          <w:rFonts w:ascii="Times New Roman" w:hAnsi="Times New Roman"/>
          <w:lang w:val="sk-SK"/>
        </w:rPr>
        <w:t>ou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</w:t>
      </w:r>
      <w:r w:rsidR="004A2FD2" w:rsidRPr="007F65E2">
        <w:rPr>
          <w:rFonts w:ascii="Times New Roman" w:hAnsi="Times New Roman"/>
          <w:spacing w:val="-1"/>
          <w:lang w:val="sk-SK"/>
        </w:rPr>
        <w:t>p</w:t>
      </w:r>
      <w:r w:rsidR="004A2FD2" w:rsidRPr="007F65E2">
        <w:rPr>
          <w:rFonts w:ascii="Times New Roman" w:hAnsi="Times New Roman"/>
          <w:lang w:val="sk-SK"/>
        </w:rPr>
        <w:t>olu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</w:t>
      </w:r>
      <w:r w:rsidR="004A2FD2" w:rsidRPr="007F65E2">
        <w:rPr>
          <w:rFonts w:ascii="Times New Roman" w:hAnsi="Times New Roman"/>
          <w:spacing w:val="-1"/>
          <w:lang w:val="sk-SK"/>
        </w:rPr>
        <w:t xml:space="preserve"> i</w:t>
      </w:r>
      <w:r w:rsidR="004A2FD2" w:rsidRPr="007F65E2">
        <w:rPr>
          <w:rFonts w:ascii="Times New Roman" w:hAnsi="Times New Roman"/>
          <w:lang w:val="sk-SK"/>
        </w:rPr>
        <w:t>ný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intravenózn</w:t>
      </w:r>
      <w:r w:rsidR="004A2FD2" w:rsidRPr="007F65E2">
        <w:rPr>
          <w:rFonts w:ascii="Times New Roman" w:hAnsi="Times New Roman"/>
          <w:spacing w:val="2"/>
          <w:lang w:val="sk-SK"/>
        </w:rPr>
        <w:t>y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 liek</w:t>
      </w:r>
      <w:r w:rsidR="004A2FD2" w:rsidRPr="007F65E2">
        <w:rPr>
          <w:rFonts w:ascii="Times New Roman" w:hAnsi="Times New Roman"/>
          <w:spacing w:val="-1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i.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</w:t>
      </w:r>
      <w:r w:rsidR="004A2FD2" w:rsidRPr="007F65E2">
        <w:rPr>
          <w:rFonts w:ascii="Times New Roman" w:hAnsi="Times New Roman"/>
          <w:spacing w:val="-1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dokončení</w:t>
      </w:r>
      <w:r w:rsidR="004A2FD2" w:rsidRPr="007F65E2">
        <w:rPr>
          <w:rFonts w:ascii="Times New Roman" w:hAnsi="Times New Roman"/>
          <w:spacing w:val="-9"/>
          <w:lang w:val="sk-SK"/>
        </w:rPr>
        <w:t xml:space="preserve"> </w:t>
      </w:r>
      <w:r w:rsidR="00302AB2">
        <w:rPr>
          <w:rFonts w:ascii="Times New Roman" w:hAnsi="Times New Roman"/>
          <w:spacing w:val="-9"/>
          <w:lang w:val="sk-SK"/>
        </w:rPr>
        <w:t xml:space="preserve">podania </w:t>
      </w:r>
      <w:r w:rsidR="004A2FD2" w:rsidRPr="007F65E2">
        <w:rPr>
          <w:rFonts w:ascii="Times New Roman" w:hAnsi="Times New Roman"/>
          <w:lang w:val="sk-SK"/>
        </w:rPr>
        <w:t>in</w:t>
      </w:r>
      <w:r w:rsidR="004A2FD2" w:rsidRPr="007F65E2">
        <w:rPr>
          <w:rFonts w:ascii="Times New Roman" w:hAnsi="Times New Roman"/>
          <w:spacing w:val="-1"/>
          <w:lang w:val="sk-SK"/>
        </w:rPr>
        <w:t>f</w:t>
      </w:r>
      <w:r w:rsidR="004A2FD2" w:rsidRPr="007F65E2">
        <w:rPr>
          <w:rFonts w:ascii="Times New Roman" w:hAnsi="Times New Roman"/>
          <w:spacing w:val="1"/>
          <w:lang w:val="sk-SK"/>
        </w:rPr>
        <w:t>ú</w:t>
      </w:r>
      <w:r w:rsidR="004A2FD2" w:rsidRPr="007F65E2">
        <w:rPr>
          <w:rFonts w:ascii="Times New Roman" w:hAnsi="Times New Roman"/>
          <w:lang w:val="sk-SK"/>
        </w:rPr>
        <w:t>zie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302AB2">
        <w:rPr>
          <w:rFonts w:ascii="Times New Roman" w:hAnsi="Times New Roman"/>
          <w:spacing w:val="-6"/>
          <w:lang w:val="sk-SK"/>
        </w:rPr>
        <w:t xml:space="preserve">lieku </w:t>
      </w:r>
      <w:r w:rsidR="004A2FD2" w:rsidRPr="007F65E2">
        <w:rPr>
          <w:rFonts w:ascii="Times New Roman" w:hAnsi="Times New Roman"/>
          <w:lang w:val="sk-SK"/>
        </w:rPr>
        <w:t>Vori</w:t>
      </w:r>
      <w:r w:rsidR="00302AB2">
        <w:rPr>
          <w:rFonts w:ascii="Times New Roman" w:hAnsi="Times New Roman"/>
          <w:lang w:val="sk-SK"/>
        </w:rPr>
        <w:t>c</w:t>
      </w:r>
      <w:r w:rsidR="004A2FD2" w:rsidRPr="007F65E2">
        <w:rPr>
          <w:rFonts w:ascii="Times New Roman" w:hAnsi="Times New Roman"/>
          <w:lang w:val="sk-SK"/>
        </w:rPr>
        <w:t>onazol</w:t>
      </w:r>
      <w:r w:rsidR="00302AB2">
        <w:rPr>
          <w:rFonts w:ascii="Times New Roman" w:hAnsi="Times New Roman"/>
          <w:lang w:val="sk-SK"/>
        </w:rPr>
        <w:t>e</w:t>
      </w:r>
      <w:r w:rsidR="004A2FD2" w:rsidRPr="007F65E2">
        <w:rPr>
          <w:rFonts w:ascii="Times New Roman" w:hAnsi="Times New Roman"/>
          <w:lang w:val="sk-SK"/>
        </w:rPr>
        <w:t xml:space="preserve"> </w:t>
      </w:r>
      <w:r w:rsidRPr="007F65E2">
        <w:rPr>
          <w:rFonts w:ascii="Times New Roman" w:hAnsi="Times New Roman"/>
          <w:lang w:val="sk-SK"/>
        </w:rPr>
        <w:t xml:space="preserve">Fresenius </w:t>
      </w:r>
      <w:r w:rsidR="004A2FD2" w:rsidRPr="007F65E2">
        <w:rPr>
          <w:rFonts w:ascii="Times New Roman" w:hAnsi="Times New Roman"/>
          <w:lang w:val="sk-SK"/>
        </w:rPr>
        <w:t xml:space="preserve">Kabi </w:t>
      </w:r>
      <w:r w:rsidR="007F65E2" w:rsidRPr="007F65E2">
        <w:rPr>
          <w:rFonts w:ascii="Times New Roman" w:hAnsi="Times New Roman"/>
          <w:lang w:val="sk-SK"/>
        </w:rPr>
        <w:t>200mg</w:t>
      </w:r>
      <w:r w:rsidR="00302AB2">
        <w:rPr>
          <w:rFonts w:ascii="Times New Roman" w:hAnsi="Times New Roman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sa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infúzna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súprava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spacing w:val="1"/>
          <w:lang w:val="sk-SK"/>
        </w:rPr>
        <w:t>ô</w:t>
      </w:r>
      <w:r w:rsidR="004A2FD2" w:rsidRPr="007F65E2">
        <w:rPr>
          <w:rFonts w:ascii="Times New Roman" w:hAnsi="Times New Roman"/>
          <w:lang w:val="sk-SK"/>
        </w:rPr>
        <w:t>že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použ</w:t>
      </w:r>
      <w:r w:rsidR="004A2FD2" w:rsidRPr="007F65E2">
        <w:rPr>
          <w:rFonts w:ascii="Times New Roman" w:hAnsi="Times New Roman"/>
          <w:spacing w:val="2"/>
          <w:lang w:val="sk-SK"/>
        </w:rPr>
        <w:t>i</w:t>
      </w:r>
      <w:r w:rsidR="004A2FD2" w:rsidRPr="007F65E2">
        <w:rPr>
          <w:rFonts w:ascii="Times New Roman" w:hAnsi="Times New Roman"/>
          <w:lang w:val="sk-SK"/>
        </w:rPr>
        <w:t>ť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na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pod</w:t>
      </w:r>
      <w:r w:rsidR="004A2FD2" w:rsidRPr="007F65E2">
        <w:rPr>
          <w:rFonts w:ascii="Times New Roman" w:hAnsi="Times New Roman"/>
          <w:spacing w:val="-1"/>
          <w:lang w:val="sk-SK"/>
        </w:rPr>
        <w:t>á</w:t>
      </w:r>
      <w:r w:rsidR="004A2FD2" w:rsidRPr="007F65E2">
        <w:rPr>
          <w:rFonts w:ascii="Times New Roman" w:hAnsi="Times New Roman"/>
          <w:lang w:val="sk-SK"/>
        </w:rPr>
        <w:t>vanie</w:t>
      </w:r>
      <w:r w:rsidR="004A2FD2" w:rsidRPr="0028053D">
        <w:rPr>
          <w:rFonts w:ascii="Times New Roman" w:hAnsi="Times New Roman"/>
          <w:spacing w:val="-8"/>
          <w:lang w:val="sk-SK"/>
        </w:rPr>
        <w:t xml:space="preserve"> </w:t>
      </w:r>
      <w:r w:rsidR="004A2FD2" w:rsidRPr="0028053D">
        <w:rPr>
          <w:rFonts w:ascii="Times New Roman" w:hAnsi="Times New Roman"/>
          <w:lang w:val="sk-SK"/>
        </w:rPr>
        <w:t>iných intr</w:t>
      </w:r>
      <w:r w:rsidR="007F65E2">
        <w:rPr>
          <w:rFonts w:ascii="Times New Roman" w:hAnsi="Times New Roman"/>
          <w:lang w:val="sk-SK"/>
        </w:rPr>
        <w:t>a</w:t>
      </w:r>
      <w:r w:rsidR="004A2FD2" w:rsidRPr="0028053D">
        <w:rPr>
          <w:rFonts w:ascii="Times New Roman" w:hAnsi="Times New Roman"/>
          <w:lang w:val="sk-SK"/>
        </w:rPr>
        <w:t>venóznych</w:t>
      </w:r>
      <w:r w:rsidR="004A2FD2" w:rsidRPr="0028053D">
        <w:rPr>
          <w:rFonts w:ascii="Times New Roman" w:hAnsi="Times New Roman"/>
          <w:spacing w:val="-14"/>
          <w:lang w:val="sk-SK"/>
        </w:rPr>
        <w:t xml:space="preserve"> </w:t>
      </w:r>
      <w:r w:rsidR="004A2FD2" w:rsidRPr="0028053D">
        <w:rPr>
          <w:rFonts w:ascii="Times New Roman" w:hAnsi="Times New Roman"/>
          <w:lang w:val="sk-SK"/>
        </w:rPr>
        <w:t>liekov.</w:t>
      </w:r>
    </w:p>
    <w:p w:rsidR="004A2FD2" w:rsidRPr="0028053D" w:rsidRDefault="004A2FD2" w:rsidP="00814AA4">
      <w:pPr>
        <w:spacing w:before="14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u w:val="single" w:color="000000"/>
          <w:lang w:val="sk-SK"/>
        </w:rPr>
        <w:t>Krv</w:t>
      </w:r>
      <w:r w:rsidRPr="0028053D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krvné</w:t>
      </w:r>
      <w:r w:rsidRPr="0028053D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d</w:t>
      </w:r>
      <w:r w:rsidRPr="0028053D">
        <w:rPr>
          <w:rFonts w:ascii="Times New Roman" w:hAnsi="Times New Roman"/>
          <w:u w:val="single" w:color="000000"/>
          <w:lang w:val="sk-SK"/>
        </w:rPr>
        <w:t>eriváty</w:t>
      </w:r>
      <w:r w:rsidRPr="0028053D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krá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28053D">
        <w:rPr>
          <w:rFonts w:ascii="Times New Roman" w:hAnsi="Times New Roman"/>
          <w:u w:val="single" w:color="000000"/>
          <w:lang w:val="sk-SK"/>
        </w:rPr>
        <w:t>kod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28053D">
        <w:rPr>
          <w:rFonts w:ascii="Times New Roman" w:hAnsi="Times New Roman"/>
          <w:u w:val="single" w:color="000000"/>
          <w:lang w:val="sk-SK"/>
        </w:rPr>
        <w:t>bo</w:t>
      </w:r>
      <w:r w:rsidRPr="0028053D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pod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á</w:t>
      </w:r>
      <w:r w:rsidRPr="0028053D">
        <w:rPr>
          <w:rFonts w:ascii="Times New Roman" w:hAnsi="Times New Roman"/>
          <w:u w:val="single" w:color="000000"/>
          <w:lang w:val="sk-SK"/>
        </w:rPr>
        <w:t>vané</w:t>
      </w:r>
      <w:r w:rsidRPr="0028053D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infúzie</w:t>
      </w:r>
      <w:r w:rsidRPr="0028053D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koncentrova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28053D">
        <w:rPr>
          <w:rFonts w:ascii="Times New Roman" w:hAnsi="Times New Roman"/>
          <w:u w:val="single" w:color="000000"/>
          <w:lang w:val="sk-SK"/>
        </w:rPr>
        <w:t>ých</w:t>
      </w:r>
      <w:r w:rsidRPr="0028053D">
        <w:rPr>
          <w:rFonts w:ascii="Times New Roman" w:hAnsi="Times New Roman"/>
          <w:spacing w:val="-1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roztok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28053D">
        <w:rPr>
          <w:rFonts w:ascii="Times New Roman" w:hAnsi="Times New Roman"/>
          <w:u w:val="single" w:color="000000"/>
          <w:lang w:val="sk-SK"/>
        </w:rPr>
        <w:t>v</w:t>
      </w:r>
      <w:r w:rsidRPr="0028053D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elektrol</w:t>
      </w:r>
      <w:r w:rsidRPr="0028053D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28053D">
        <w:rPr>
          <w:rFonts w:ascii="Times New Roman" w:hAnsi="Times New Roman"/>
          <w:u w:val="single" w:color="000000"/>
          <w:lang w:val="sk-SK"/>
        </w:rPr>
        <w:t>ov:</w:t>
      </w:r>
    </w:p>
    <w:p w:rsidR="004A2FD2" w:rsidRPr="0028053D" w:rsidRDefault="004A2FD2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Poruc</w:t>
      </w:r>
      <w:r w:rsidRPr="0028053D">
        <w:rPr>
          <w:rFonts w:ascii="Times New Roman" w:hAnsi="Times New Roman"/>
          <w:spacing w:val="-1"/>
          <w:lang w:val="sk-SK"/>
        </w:rPr>
        <w:t>h</w:t>
      </w:r>
      <w:r w:rsidRPr="0028053D">
        <w:rPr>
          <w:rFonts w:ascii="Times New Roman" w:hAnsi="Times New Roman"/>
          <w:lang w:val="sk-SK"/>
        </w:rPr>
        <w:t>y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elek</w:t>
      </w:r>
      <w:r w:rsidRPr="0028053D">
        <w:rPr>
          <w:rFonts w:ascii="Times New Roman" w:hAnsi="Times New Roman"/>
          <w:spacing w:val="-1"/>
          <w:lang w:val="sk-SK"/>
        </w:rPr>
        <w:t>t</w:t>
      </w:r>
      <w:r w:rsidRPr="0028053D">
        <w:rPr>
          <w:rFonts w:ascii="Times New Roman" w:hAnsi="Times New Roman"/>
          <w:lang w:val="sk-SK"/>
        </w:rPr>
        <w:t>ro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to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2"/>
          <w:lang w:val="sk-SK"/>
        </w:rPr>
        <w:t>s</w:t>
      </w:r>
      <w:r w:rsidRPr="0028053D">
        <w:rPr>
          <w:rFonts w:ascii="Times New Roman" w:hAnsi="Times New Roman"/>
          <w:lang w:val="sk-SK"/>
        </w:rPr>
        <w:t>ú</w:t>
      </w:r>
      <w:r w:rsidRPr="0028053D">
        <w:rPr>
          <w:rFonts w:ascii="Times New Roman" w:hAnsi="Times New Roman"/>
          <w:spacing w:val="-1"/>
          <w:lang w:val="sk-SK"/>
        </w:rPr>
        <w:t xml:space="preserve"> h</w:t>
      </w:r>
      <w:r w:rsidRPr="0028053D">
        <w:rPr>
          <w:rFonts w:ascii="Times New Roman" w:hAnsi="Times New Roman"/>
          <w:lang w:val="sk-SK"/>
        </w:rPr>
        <w:t>ypokaliémia,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h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po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agnez</w:t>
      </w:r>
      <w:r w:rsidR="00935C36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lang w:val="sk-SK"/>
        </w:rPr>
        <w:t>émia</w:t>
      </w:r>
      <w:r w:rsidRPr="0028053D">
        <w:rPr>
          <w:rFonts w:ascii="Times New Roman" w:hAnsi="Times New Roman"/>
          <w:spacing w:val="-1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h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spacing w:val="-1"/>
          <w:lang w:val="sk-SK"/>
        </w:rPr>
        <w:t>p</w:t>
      </w:r>
      <w:r w:rsidRPr="0028053D">
        <w:rPr>
          <w:rFonts w:ascii="Times New Roman" w:hAnsi="Times New Roman"/>
          <w:lang w:val="sk-SK"/>
        </w:rPr>
        <w:t>okalcié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ia,</w:t>
      </w:r>
      <w:r w:rsidRPr="0028053D">
        <w:rPr>
          <w:rFonts w:ascii="Times New Roman" w:hAnsi="Times New Roman"/>
          <w:spacing w:val="-1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 xml:space="preserve">sa 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ajú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uprav</w:t>
      </w:r>
      <w:r w:rsidRPr="0028053D">
        <w:rPr>
          <w:rFonts w:ascii="Times New Roman" w:hAnsi="Times New Roman"/>
          <w:spacing w:val="-2"/>
          <w:lang w:val="sk-SK"/>
        </w:rPr>
        <w:t>i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pred začat</w:t>
      </w:r>
      <w:r w:rsidRPr="0028053D">
        <w:rPr>
          <w:rFonts w:ascii="Times New Roman" w:hAnsi="Times New Roman"/>
          <w:spacing w:val="2"/>
          <w:lang w:val="sk-SK"/>
        </w:rPr>
        <w:t>í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</w:t>
      </w:r>
      <w:r w:rsidRPr="0028053D">
        <w:rPr>
          <w:rFonts w:ascii="Times New Roman" w:hAnsi="Times New Roman"/>
          <w:spacing w:val="-1"/>
          <w:lang w:val="sk-SK"/>
        </w:rPr>
        <w:t>e</w:t>
      </w:r>
      <w:r w:rsidRPr="0028053D">
        <w:rPr>
          <w:rFonts w:ascii="Times New Roman" w:hAnsi="Times New Roman"/>
          <w:lang w:val="sk-SK"/>
        </w:rPr>
        <w:t>č</w:t>
      </w:r>
      <w:r w:rsidRPr="0028053D">
        <w:rPr>
          <w:rFonts w:ascii="Times New Roman" w:hAnsi="Times New Roman"/>
          <w:spacing w:val="2"/>
          <w:lang w:val="sk-SK"/>
        </w:rPr>
        <w:t>b</w:t>
      </w:r>
      <w:r w:rsidRPr="0028053D">
        <w:rPr>
          <w:rFonts w:ascii="Times New Roman" w:hAnsi="Times New Roman"/>
          <w:lang w:val="sk-SK"/>
        </w:rPr>
        <w:t>y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vor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lang w:val="sk-SK"/>
        </w:rPr>
        <w:t>konazo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(pozri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časti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4.2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 xml:space="preserve">a </w:t>
      </w:r>
      <w:r w:rsidRPr="0028053D">
        <w:rPr>
          <w:rFonts w:ascii="Times New Roman" w:hAnsi="Times New Roman"/>
          <w:spacing w:val="-1"/>
          <w:lang w:val="sk-SK"/>
        </w:rPr>
        <w:t>4</w:t>
      </w:r>
      <w:r w:rsidRPr="0028053D">
        <w:rPr>
          <w:rFonts w:ascii="Times New Roman" w:hAnsi="Times New Roman"/>
          <w:lang w:val="sk-SK"/>
        </w:rPr>
        <w:t>.4).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Pr="0028053D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 xml:space="preserve">200 mg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ie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podávať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súčasne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krvou 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iným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krvným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derivát</w:t>
      </w:r>
      <w:r w:rsidRPr="0028053D">
        <w:rPr>
          <w:rFonts w:ascii="Times New Roman" w:hAnsi="Times New Roman"/>
          <w:spacing w:val="2"/>
          <w:lang w:val="sk-SK"/>
        </w:rPr>
        <w:t>o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alebo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akou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oľvek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krátkodobo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dávanou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spacing w:val="1"/>
          <w:lang w:val="sk-SK"/>
        </w:rPr>
        <w:t>n</w:t>
      </w:r>
      <w:r w:rsidRPr="0028053D">
        <w:rPr>
          <w:rFonts w:ascii="Times New Roman" w:hAnsi="Times New Roman"/>
          <w:lang w:val="sk-SK"/>
        </w:rPr>
        <w:t>fúziou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koncentrovan</w:t>
      </w:r>
      <w:r w:rsidRPr="0028053D">
        <w:rPr>
          <w:rFonts w:ascii="Times New Roman" w:hAnsi="Times New Roman"/>
          <w:spacing w:val="1"/>
          <w:lang w:val="sk-SK"/>
        </w:rPr>
        <w:t>ý</w:t>
      </w:r>
      <w:r w:rsidRPr="0028053D">
        <w:rPr>
          <w:rFonts w:ascii="Times New Roman" w:hAnsi="Times New Roman"/>
          <w:lang w:val="sk-SK"/>
        </w:rPr>
        <w:t>ch roztokov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elektro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to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lang w:val="sk-SK"/>
        </w:rPr>
        <w:t>o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onca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ani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vte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lang w:val="sk-SK"/>
        </w:rPr>
        <w:t>y,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="004215B2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obe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infúzie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</w:t>
      </w:r>
      <w:r w:rsidRPr="0028053D">
        <w:rPr>
          <w:rFonts w:ascii="Times New Roman" w:hAnsi="Times New Roman"/>
          <w:spacing w:val="-1"/>
          <w:lang w:val="sk-SK"/>
        </w:rPr>
        <w:t>e</w:t>
      </w:r>
      <w:r w:rsidRPr="0028053D">
        <w:rPr>
          <w:rFonts w:ascii="Times New Roman" w:hAnsi="Times New Roman"/>
          <w:lang w:val="sk-SK"/>
        </w:rPr>
        <w:t>čú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1"/>
          <w:lang w:val="sk-SK"/>
        </w:rPr>
        <w:t>a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statných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infúzn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ch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súpravách.</w:t>
      </w:r>
    </w:p>
    <w:p w:rsidR="004A2FD2" w:rsidRPr="0028053D" w:rsidRDefault="004A2FD2" w:rsidP="00814AA4">
      <w:pPr>
        <w:spacing w:before="10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u w:val="single" w:color="000000"/>
          <w:lang w:val="sk-SK"/>
        </w:rPr>
        <w:t>Totálna</w:t>
      </w:r>
      <w:r w:rsidRPr="0028053D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parenterálna</w:t>
      </w:r>
      <w:r w:rsidRPr="0028053D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výživa:</w:t>
      </w:r>
    </w:p>
    <w:p w:rsidR="004A2FD2" w:rsidRPr="0028053D" w:rsidRDefault="004A2FD2" w:rsidP="008519CC">
      <w:pPr>
        <w:spacing w:after="0" w:line="239" w:lineRule="auto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Totálna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parenterálna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výživa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(TPN)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i/>
          <w:lang w:val="sk-SK"/>
        </w:rPr>
        <w:t>nemusí</w:t>
      </w:r>
      <w:r w:rsidRPr="0028053D">
        <w:rPr>
          <w:rFonts w:ascii="Times New Roman" w:hAnsi="Times New Roman"/>
          <w:i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preruši</w:t>
      </w:r>
      <w:r w:rsidRPr="0028053D">
        <w:rPr>
          <w:rFonts w:ascii="Times New Roman" w:hAnsi="Times New Roman"/>
          <w:spacing w:val="1"/>
          <w:lang w:val="sk-SK"/>
        </w:rPr>
        <w:t>ť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="00DE4683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predpísaná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="006A05C4">
        <w:rPr>
          <w:rFonts w:ascii="Times New Roman" w:hAnsi="Times New Roman"/>
          <w:spacing w:val="-1"/>
          <w:lang w:val="sk-SK"/>
        </w:rPr>
        <w:t xml:space="preserve"> liekom </w:t>
      </w:r>
      <w:r w:rsidR="007F65E2" w:rsidRPr="0028053D">
        <w:rPr>
          <w:rFonts w:ascii="Times New Roman" w:hAnsi="Times New Roman"/>
          <w:lang w:val="sk-SK"/>
        </w:rPr>
        <w:t>Vori</w:t>
      </w:r>
      <w:r w:rsidR="007F65E2">
        <w:rPr>
          <w:rFonts w:ascii="Times New Roman" w:hAnsi="Times New Roman"/>
          <w:lang w:val="sk-SK"/>
        </w:rPr>
        <w:t>co</w:t>
      </w:r>
      <w:r w:rsidR="007F65E2" w:rsidRPr="0028053D">
        <w:rPr>
          <w:rFonts w:ascii="Times New Roman" w:hAnsi="Times New Roman"/>
          <w:lang w:val="sk-SK"/>
        </w:rPr>
        <w:t>nazol</w:t>
      </w:r>
      <w:r w:rsidR="007F65E2">
        <w:rPr>
          <w:rFonts w:ascii="Times New Roman" w:hAnsi="Times New Roman"/>
          <w:lang w:val="sk-SK"/>
        </w:rPr>
        <w:t>e</w:t>
      </w:r>
      <w:r w:rsidR="00D41CB3">
        <w:rPr>
          <w:rFonts w:ascii="Times New Roman" w:hAnsi="Times New Roman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Fresenius</w:t>
      </w:r>
      <w:r>
        <w:rPr>
          <w:rFonts w:ascii="Times New Roman" w:hAnsi="Times New Roman"/>
          <w:lang w:val="sk-SK"/>
        </w:rPr>
        <w:t xml:space="preserve"> Kabi</w:t>
      </w:r>
      <w:r w:rsidR="007F65E2">
        <w:rPr>
          <w:rFonts w:ascii="Times New Roman" w:hAnsi="Times New Roman"/>
          <w:lang w:val="sk-SK"/>
        </w:rPr>
        <w:t xml:space="preserve"> 200</w:t>
      </w:r>
      <w:r w:rsidR="006A05C4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>mg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1"/>
          <w:lang w:val="sk-SK"/>
        </w:rPr>
        <w:t>l</w:t>
      </w:r>
      <w:r w:rsidRPr="0028053D">
        <w:rPr>
          <w:rFonts w:ascii="Times New Roman" w:hAnsi="Times New Roman"/>
          <w:lang w:val="sk-SK"/>
        </w:rPr>
        <w:t>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má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lang w:val="sk-SK"/>
        </w:rPr>
        <w:t>a podávať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samostatnou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</w:t>
      </w:r>
      <w:r w:rsidRPr="0028053D">
        <w:rPr>
          <w:rFonts w:ascii="Times New Roman" w:hAnsi="Times New Roman"/>
          <w:spacing w:val="-1"/>
          <w:lang w:val="sk-SK"/>
        </w:rPr>
        <w:t>fú</w:t>
      </w:r>
      <w:r w:rsidRPr="0028053D">
        <w:rPr>
          <w:rFonts w:ascii="Times New Roman" w:hAnsi="Times New Roman"/>
          <w:lang w:val="sk-SK"/>
        </w:rPr>
        <w:t>znou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súpravou.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táto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lang w:val="sk-SK"/>
        </w:rPr>
        <w:t>nfúzia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cez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katé</w:t>
      </w:r>
      <w:r w:rsidRPr="0028053D">
        <w:rPr>
          <w:rFonts w:ascii="Times New Roman" w:hAnsi="Times New Roman"/>
          <w:spacing w:val="1"/>
          <w:lang w:val="sk-SK"/>
        </w:rPr>
        <w:t>t</w:t>
      </w:r>
      <w:r w:rsidRPr="0028053D">
        <w:rPr>
          <w:rFonts w:ascii="Times New Roman" w:hAnsi="Times New Roman"/>
          <w:lang w:val="sk-SK"/>
        </w:rPr>
        <w:t>er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viacer</w:t>
      </w:r>
      <w:r w:rsidRPr="0028053D">
        <w:rPr>
          <w:rFonts w:ascii="Times New Roman" w:hAnsi="Times New Roman"/>
          <w:spacing w:val="2"/>
          <w:lang w:val="sk-SK"/>
        </w:rPr>
        <w:t>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lú</w:t>
      </w:r>
      <w:r w:rsidRPr="0028053D">
        <w:rPr>
          <w:rFonts w:ascii="Times New Roman" w:hAnsi="Times New Roman"/>
          <w:lang w:val="sk-SK"/>
        </w:rPr>
        <w:t>me</w:t>
      </w:r>
      <w:r w:rsidRPr="0028053D">
        <w:rPr>
          <w:rFonts w:ascii="Times New Roman" w:hAnsi="Times New Roman"/>
          <w:spacing w:val="2"/>
          <w:lang w:val="sk-SK"/>
        </w:rPr>
        <w:t>n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i, TPN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potrebné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</w:t>
      </w:r>
      <w:r w:rsidRPr="0028053D">
        <w:rPr>
          <w:rFonts w:ascii="Times New Roman" w:hAnsi="Times New Roman"/>
          <w:spacing w:val="-1"/>
          <w:lang w:val="sk-SK"/>
        </w:rPr>
        <w:t>a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cez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vstup,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použ</w:t>
      </w:r>
      <w:r w:rsidRPr="0028053D">
        <w:rPr>
          <w:rFonts w:ascii="Times New Roman" w:hAnsi="Times New Roman"/>
          <w:spacing w:val="-1"/>
          <w:lang w:val="sk-SK"/>
        </w:rPr>
        <w:t>í</w:t>
      </w:r>
      <w:r w:rsidRPr="0028053D">
        <w:rPr>
          <w:rFonts w:ascii="Times New Roman" w:hAnsi="Times New Roman"/>
          <w:spacing w:val="1"/>
          <w:lang w:val="sk-SK"/>
        </w:rPr>
        <w:t>v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</w:t>
      </w:r>
      <w:r w:rsidR="006A05C4">
        <w:rPr>
          <w:rFonts w:ascii="Times New Roman" w:hAnsi="Times New Roman"/>
          <w:lang w:val="sk-SK"/>
        </w:rPr>
        <w:t xml:space="preserve"> liek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="007F65E2">
        <w:rPr>
          <w:rFonts w:ascii="Times New Roman" w:hAnsi="Times New Roman"/>
          <w:lang w:val="sk-SK"/>
        </w:rPr>
        <w:t xml:space="preserve"> 200</w:t>
      </w:r>
      <w:r w:rsidR="006A05C4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 xml:space="preserve">mg </w:t>
      </w:r>
      <w:r w:rsidRPr="0028053D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="007F65E2">
        <w:rPr>
          <w:rFonts w:ascii="Times New Roman" w:hAnsi="Times New Roman"/>
          <w:lang w:val="sk-SK"/>
        </w:rPr>
        <w:t xml:space="preserve"> 200 mg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1"/>
          <w:lang w:val="sk-SK"/>
        </w:rPr>
        <w:t>i</w:t>
      </w:r>
      <w:r w:rsidRPr="0028053D">
        <w:rPr>
          <w:rFonts w:ascii="Times New Roman" w:hAnsi="Times New Roman"/>
          <w:lang w:val="sk-SK"/>
        </w:rPr>
        <w:t>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riediť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4,2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%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infúzi</w:t>
      </w:r>
      <w:r w:rsidRPr="006E7EE2">
        <w:rPr>
          <w:rFonts w:ascii="Times New Roman" w:hAnsi="Times New Roman"/>
          <w:spacing w:val="-1"/>
          <w:lang w:val="sk-SK"/>
        </w:rPr>
        <w:t>o</w:t>
      </w:r>
      <w:r w:rsidRPr="006E7EE2">
        <w:rPr>
          <w:rFonts w:ascii="Times New Roman" w:hAnsi="Times New Roman"/>
          <w:lang w:val="sk-SK"/>
        </w:rPr>
        <w:t>u</w:t>
      </w:r>
      <w:r w:rsidRPr="006E7EE2">
        <w:rPr>
          <w:rFonts w:ascii="Times New Roman" w:hAnsi="Times New Roman"/>
          <w:spacing w:val="-6"/>
          <w:lang w:val="sk-SK"/>
        </w:rPr>
        <w:t xml:space="preserve"> </w:t>
      </w:r>
      <w:r w:rsidRPr="006E7EE2">
        <w:rPr>
          <w:rFonts w:ascii="Times New Roman" w:hAnsi="Times New Roman"/>
          <w:spacing w:val="-1"/>
          <w:lang w:val="sk-SK"/>
        </w:rPr>
        <w:t>h</w:t>
      </w:r>
      <w:r w:rsidRPr="006E7EE2">
        <w:rPr>
          <w:rFonts w:ascii="Times New Roman" w:hAnsi="Times New Roman"/>
          <w:lang w:val="sk-SK"/>
        </w:rPr>
        <w:t>ydrogén</w:t>
      </w:r>
      <w:r w:rsidRPr="006E7EE2">
        <w:rPr>
          <w:rFonts w:ascii="Times New Roman" w:hAnsi="Times New Roman"/>
          <w:spacing w:val="-1"/>
          <w:lang w:val="sk-SK"/>
        </w:rPr>
        <w:t>uh</w:t>
      </w:r>
      <w:r w:rsidRPr="006E7EE2">
        <w:rPr>
          <w:rFonts w:ascii="Times New Roman" w:hAnsi="Times New Roman"/>
          <w:lang w:val="sk-SK"/>
        </w:rPr>
        <w:t>l</w:t>
      </w:r>
      <w:r w:rsidRPr="006E7EE2">
        <w:rPr>
          <w:rFonts w:ascii="Times New Roman" w:hAnsi="Times New Roman"/>
          <w:spacing w:val="-1"/>
          <w:lang w:val="sk-SK"/>
        </w:rPr>
        <w:t>i</w:t>
      </w:r>
      <w:r w:rsidRPr="006E7EE2">
        <w:rPr>
          <w:rFonts w:ascii="Times New Roman" w:hAnsi="Times New Roman"/>
          <w:lang w:val="sk-SK"/>
        </w:rPr>
        <w:t>čitanu</w:t>
      </w:r>
      <w:r w:rsidRPr="006E7EE2">
        <w:rPr>
          <w:rFonts w:ascii="Times New Roman" w:hAnsi="Times New Roman"/>
          <w:spacing w:val="-16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sodn</w:t>
      </w:r>
      <w:r w:rsidRPr="006E7EE2">
        <w:rPr>
          <w:rFonts w:ascii="Times New Roman" w:hAnsi="Times New Roman"/>
          <w:spacing w:val="-1"/>
          <w:lang w:val="sk-SK"/>
        </w:rPr>
        <w:t>é</w:t>
      </w:r>
      <w:r w:rsidRPr="006E7EE2">
        <w:rPr>
          <w:rFonts w:ascii="Times New Roman" w:hAnsi="Times New Roman"/>
          <w:lang w:val="sk-SK"/>
        </w:rPr>
        <w:t>ho.</w:t>
      </w:r>
      <w:r w:rsidRPr="006E7EE2">
        <w:rPr>
          <w:rFonts w:ascii="Times New Roman" w:hAnsi="Times New Roman"/>
          <w:spacing w:val="-8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Ko</w:t>
      </w:r>
      <w:r w:rsidRPr="006E7EE2">
        <w:rPr>
          <w:rFonts w:ascii="Times New Roman" w:hAnsi="Times New Roman"/>
          <w:spacing w:val="-2"/>
          <w:lang w:val="sk-SK"/>
        </w:rPr>
        <w:t>m</w:t>
      </w:r>
      <w:r w:rsidRPr="006E7EE2">
        <w:rPr>
          <w:rFonts w:ascii="Times New Roman" w:hAnsi="Times New Roman"/>
          <w:spacing w:val="1"/>
          <w:lang w:val="sk-SK"/>
        </w:rPr>
        <w:t>p</w:t>
      </w:r>
      <w:r w:rsidRPr="006E7EE2">
        <w:rPr>
          <w:rFonts w:ascii="Times New Roman" w:hAnsi="Times New Roman"/>
          <w:lang w:val="sk-SK"/>
        </w:rPr>
        <w:t>atibilita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 koncentráciami</w:t>
      </w:r>
      <w:r w:rsidRPr="0028053D">
        <w:rPr>
          <w:rFonts w:ascii="Times New Roman" w:hAnsi="Times New Roman"/>
          <w:spacing w:val="-1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nie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zn</w:t>
      </w:r>
      <w:r w:rsidRPr="0028053D">
        <w:rPr>
          <w:rFonts w:ascii="Times New Roman" w:hAnsi="Times New Roman"/>
          <w:spacing w:val="1"/>
          <w:lang w:val="sk-SK"/>
        </w:rPr>
        <w:t>á</w:t>
      </w:r>
      <w:r w:rsidRPr="0028053D">
        <w:rPr>
          <w:rFonts w:ascii="Times New Roman" w:hAnsi="Times New Roman"/>
          <w:lang w:val="sk-SK"/>
        </w:rPr>
        <w:t>ma.</w:t>
      </w:r>
    </w:p>
    <w:p w:rsidR="004A2FD2" w:rsidRPr="0028053D" w:rsidRDefault="004A2FD2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Tento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liek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ie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mieš</w:t>
      </w:r>
      <w:r w:rsidRPr="0028053D">
        <w:rPr>
          <w:rFonts w:ascii="Times New Roman" w:hAnsi="Times New Roman"/>
          <w:spacing w:val="-1"/>
          <w:lang w:val="sk-SK"/>
        </w:rPr>
        <w:t>a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lie</w:t>
      </w:r>
      <w:r w:rsidRPr="0028053D">
        <w:rPr>
          <w:rFonts w:ascii="Times New Roman" w:hAnsi="Times New Roman"/>
          <w:spacing w:val="2"/>
          <w:lang w:val="sk-SK"/>
        </w:rPr>
        <w:t>k</w:t>
      </w:r>
      <w:r w:rsidRPr="0028053D">
        <w:rPr>
          <w:rFonts w:ascii="Times New Roman" w:hAnsi="Times New Roman"/>
          <w:lang w:val="sk-SK"/>
        </w:rPr>
        <w:t>mi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okrem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tých,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ktoré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u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edené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časti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6.6.</w:t>
      </w:r>
    </w:p>
    <w:p w:rsidR="004A2FD2" w:rsidRPr="0028053D" w:rsidRDefault="004A2FD2" w:rsidP="00814AA4">
      <w:pPr>
        <w:spacing w:before="15" w:after="0" w:line="240" w:lineRule="exact"/>
        <w:rPr>
          <w:sz w:val="24"/>
          <w:szCs w:val="24"/>
          <w:lang w:val="sk-SK"/>
        </w:rPr>
      </w:pPr>
    </w:p>
    <w:p w:rsidR="004A2FD2" w:rsidRPr="0028053D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6.3</w:t>
      </w:r>
      <w:r w:rsidRPr="0028053D">
        <w:rPr>
          <w:rFonts w:ascii="Times New Roman" w:hAnsi="Times New Roman"/>
          <w:b/>
          <w:bCs/>
          <w:lang w:val="sk-SK"/>
        </w:rPr>
        <w:tab/>
        <w:t>Čas</w:t>
      </w:r>
      <w:r w:rsidRPr="0028053D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pou</w:t>
      </w:r>
      <w:r w:rsidRPr="0028053D">
        <w:rPr>
          <w:rFonts w:ascii="Times New Roman" w:hAnsi="Times New Roman"/>
          <w:b/>
          <w:bCs/>
          <w:spacing w:val="-2"/>
          <w:lang w:val="sk-SK"/>
        </w:rPr>
        <w:t>ž</w:t>
      </w:r>
      <w:r w:rsidRPr="0028053D">
        <w:rPr>
          <w:rFonts w:ascii="Times New Roman" w:hAnsi="Times New Roman"/>
          <w:b/>
          <w:bCs/>
          <w:lang w:val="sk-SK"/>
        </w:rPr>
        <w:t>iteľnosti</w:t>
      </w:r>
    </w:p>
    <w:p w:rsidR="004A2FD2" w:rsidRPr="0028053D" w:rsidRDefault="004A2FD2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4A2FD2" w:rsidRDefault="007F65E2" w:rsidP="008519CC">
      <w:pPr>
        <w:spacing w:after="0" w:line="240" w:lineRule="auto"/>
        <w:rPr>
          <w:rFonts w:ascii="Times New Roman" w:hAnsi="Times New Roman"/>
          <w:lang w:val="sk-SK"/>
        </w:rPr>
      </w:pPr>
      <w:r w:rsidRPr="007F65E2">
        <w:rPr>
          <w:rFonts w:ascii="Times New Roman" w:hAnsi="Times New Roman"/>
          <w:lang w:val="sk-SK"/>
        </w:rPr>
        <w:t>Neotvorená injekčná liekovka:</w:t>
      </w:r>
      <w:r w:rsidR="004324B7">
        <w:rPr>
          <w:rFonts w:ascii="Times New Roman" w:hAnsi="Times New Roman"/>
          <w:lang w:val="sk-SK"/>
        </w:rPr>
        <w:t xml:space="preserve"> </w:t>
      </w:r>
      <w:r w:rsidR="00322544">
        <w:rPr>
          <w:rFonts w:ascii="Times New Roman" w:hAnsi="Times New Roman"/>
          <w:lang w:val="sk-SK"/>
        </w:rPr>
        <w:t>3 roky</w:t>
      </w:r>
    </w:p>
    <w:p w:rsidR="004A2FD2" w:rsidRDefault="004A2FD2" w:rsidP="008519CC">
      <w:pPr>
        <w:spacing w:after="0" w:line="240" w:lineRule="auto"/>
        <w:rPr>
          <w:rFonts w:ascii="Times New Roman" w:hAnsi="Times New Roman"/>
          <w:lang w:val="sk-SK"/>
        </w:rPr>
      </w:pPr>
    </w:p>
    <w:p w:rsidR="002C1A88" w:rsidRDefault="002C1A88" w:rsidP="002C1A88">
      <w:pPr>
        <w:spacing w:after="0" w:line="240" w:lineRule="auto"/>
        <w:rPr>
          <w:rFonts w:ascii="Times New Roman" w:hAnsi="Times New Roman"/>
          <w:position w:val="-1"/>
          <w:lang w:val="it-IT"/>
        </w:rPr>
      </w:pPr>
      <w:r w:rsidRPr="002C1A88">
        <w:rPr>
          <w:rFonts w:ascii="Times New Roman" w:eastAsia="TimesNewRoman" w:hAnsi="Times New Roman"/>
        </w:rPr>
        <w:t>Chemická a fyzikálna sta</w:t>
      </w:r>
      <w:r w:rsidR="004324B7">
        <w:rPr>
          <w:rFonts w:ascii="Times New Roman" w:eastAsia="TimesNewRoman" w:hAnsi="Times New Roman"/>
        </w:rPr>
        <w:t xml:space="preserve">bilita </w:t>
      </w:r>
      <w:r w:rsidR="00422F25">
        <w:rPr>
          <w:rFonts w:ascii="Times New Roman" w:eastAsia="TimesNewRoman" w:hAnsi="Times New Roman"/>
        </w:rPr>
        <w:t xml:space="preserve">pred použitím </w:t>
      </w:r>
      <w:r w:rsidR="004324B7">
        <w:rPr>
          <w:rFonts w:ascii="Times New Roman" w:eastAsia="TimesNewRoman" w:hAnsi="Times New Roman"/>
        </w:rPr>
        <w:t>rekonštituovaného lieku</w:t>
      </w:r>
      <w:r w:rsidRPr="002C1A88">
        <w:rPr>
          <w:rFonts w:ascii="Times New Roman" w:eastAsia="TimesNewRoman" w:hAnsi="Times New Roman"/>
        </w:rPr>
        <w:t xml:space="preserve"> </w:t>
      </w:r>
      <w:r w:rsidR="00422F25">
        <w:rPr>
          <w:rFonts w:ascii="Times New Roman" w:eastAsia="TimesNewRoman" w:hAnsi="Times New Roman"/>
        </w:rPr>
        <w:t>sa</w:t>
      </w:r>
      <w:r w:rsidR="009B2AED">
        <w:rPr>
          <w:rFonts w:ascii="Times New Roman" w:eastAsia="TimesNewRoman" w:hAnsi="Times New Roman"/>
        </w:rPr>
        <w:t xml:space="preserve"> </w:t>
      </w:r>
      <w:r w:rsidRPr="002C1A88">
        <w:rPr>
          <w:rFonts w:ascii="Times New Roman" w:eastAsia="TimesNewRoman" w:hAnsi="Times New Roman"/>
        </w:rPr>
        <w:t>preukáza</w:t>
      </w:r>
      <w:r w:rsidR="00422F25">
        <w:rPr>
          <w:rFonts w:ascii="Times New Roman" w:eastAsia="TimesNewRoman" w:hAnsi="Times New Roman"/>
        </w:rPr>
        <w:t>la</w:t>
      </w:r>
      <w:r w:rsidRPr="002C1A88">
        <w:rPr>
          <w:rFonts w:ascii="Times New Roman" w:eastAsia="TimesNewRoman" w:hAnsi="Times New Roman"/>
        </w:rPr>
        <w:t xml:space="preserve"> po dobu </w:t>
      </w:r>
      <w:r w:rsidR="004324B7">
        <w:rPr>
          <w:rFonts w:ascii="Times New Roman" w:eastAsia="TimesNewRoman" w:hAnsi="Times New Roman"/>
        </w:rPr>
        <w:t>24 hodín pri teplote 2</w:t>
      </w:r>
      <w:r w:rsidRPr="002C1A88">
        <w:rPr>
          <w:rFonts w:ascii="Times New Roman" w:eastAsia="TimesNewRoman" w:hAnsi="Times New Roman"/>
        </w:rPr>
        <w:t> °C</w:t>
      </w:r>
      <w:r w:rsidR="004324B7">
        <w:rPr>
          <w:rFonts w:ascii="Times New Roman" w:eastAsia="TimesNewRoman" w:hAnsi="Times New Roman"/>
        </w:rPr>
        <w:t xml:space="preserve"> až 8 </w:t>
      </w:r>
      <w:r w:rsidR="004324B7" w:rsidRPr="004324B7">
        <w:rPr>
          <w:rFonts w:ascii="Times New Roman" w:eastAsia="TimesNewRoman" w:hAnsi="Times New Roman"/>
        </w:rPr>
        <w:t>°C</w:t>
      </w:r>
      <w:r w:rsidR="004324B7">
        <w:rPr>
          <w:rFonts w:ascii="Times New Roman" w:eastAsia="TimesNewRoman" w:hAnsi="Times New Roman"/>
        </w:rPr>
        <w:t>.</w:t>
      </w:r>
      <w:r w:rsidR="004324B7" w:rsidRPr="0028053D">
        <w:rPr>
          <w:rFonts w:ascii="Times New Roman" w:hAnsi="Times New Roman"/>
          <w:lang w:val="sk-SK"/>
        </w:rPr>
        <w:t xml:space="preserve"> </w:t>
      </w:r>
    </w:p>
    <w:p w:rsidR="004B532D" w:rsidRDefault="004B532D" w:rsidP="004B532D">
      <w:pPr>
        <w:spacing w:after="0" w:line="240" w:lineRule="auto"/>
        <w:rPr>
          <w:rFonts w:ascii="Times New Roman" w:hAnsi="Times New Roman"/>
          <w:lang w:val="sk-SK"/>
        </w:rPr>
      </w:pPr>
    </w:p>
    <w:p w:rsidR="002C1A88" w:rsidRDefault="004B532D" w:rsidP="002C1A88">
      <w:pPr>
        <w:spacing w:after="0" w:line="240" w:lineRule="auto"/>
        <w:rPr>
          <w:rFonts w:ascii="Times New Roman" w:hAnsi="Times New Roman"/>
          <w:position w:val="-1"/>
          <w:lang w:val="it-IT"/>
        </w:rPr>
      </w:pPr>
      <w:r w:rsidRPr="004324B7">
        <w:rPr>
          <w:rFonts w:ascii="Times New Roman" w:eastAsia="TimesNewRoman" w:hAnsi="Times New Roman"/>
        </w:rPr>
        <w:t>Chemická a fyzikálna sta</w:t>
      </w:r>
      <w:r>
        <w:rPr>
          <w:rFonts w:ascii="Times New Roman" w:eastAsia="TimesNewRoman" w:hAnsi="Times New Roman"/>
        </w:rPr>
        <w:t xml:space="preserve">bilita </w:t>
      </w:r>
      <w:r w:rsidR="00422F25">
        <w:rPr>
          <w:rFonts w:ascii="Times New Roman" w:eastAsia="TimesNewRoman" w:hAnsi="Times New Roman"/>
        </w:rPr>
        <w:t>pred použitím z</w:t>
      </w:r>
      <w:r>
        <w:rPr>
          <w:rFonts w:ascii="Times New Roman" w:eastAsia="TimesNewRoman" w:hAnsi="Times New Roman"/>
        </w:rPr>
        <w:t>riedeného lieku</w:t>
      </w:r>
      <w:r w:rsidRPr="004324B7">
        <w:rPr>
          <w:rFonts w:ascii="Times New Roman" w:eastAsia="TimesNewRoman" w:hAnsi="Times New Roman"/>
        </w:rPr>
        <w:t xml:space="preserve"> </w:t>
      </w:r>
      <w:r w:rsidR="00422F25">
        <w:rPr>
          <w:rFonts w:ascii="Times New Roman" w:eastAsia="TimesNewRoman" w:hAnsi="Times New Roman"/>
        </w:rPr>
        <w:t>sa</w:t>
      </w:r>
      <w:r w:rsidRPr="004324B7">
        <w:rPr>
          <w:rFonts w:ascii="Times New Roman" w:eastAsia="TimesNewRoman" w:hAnsi="Times New Roman"/>
        </w:rPr>
        <w:t xml:space="preserve"> preukáza</w:t>
      </w:r>
      <w:r w:rsidR="00422F25">
        <w:rPr>
          <w:rFonts w:ascii="Times New Roman" w:eastAsia="TimesNewRoman" w:hAnsi="Times New Roman"/>
        </w:rPr>
        <w:t>la</w:t>
      </w:r>
      <w:r w:rsidRPr="004324B7">
        <w:rPr>
          <w:rFonts w:ascii="Times New Roman" w:eastAsia="TimesNewRoman" w:hAnsi="Times New Roman"/>
        </w:rPr>
        <w:t xml:space="preserve"> po dobu </w:t>
      </w:r>
      <w:r>
        <w:rPr>
          <w:rFonts w:ascii="Times New Roman" w:eastAsia="TimesNewRoman" w:hAnsi="Times New Roman"/>
        </w:rPr>
        <w:t>7 dní pri teplote 2</w:t>
      </w:r>
      <w:r w:rsidRPr="004324B7">
        <w:rPr>
          <w:rFonts w:ascii="Times New Roman" w:eastAsia="TimesNewRoman" w:hAnsi="Times New Roman"/>
        </w:rPr>
        <w:t> °C</w:t>
      </w:r>
      <w:r>
        <w:rPr>
          <w:rFonts w:ascii="Times New Roman" w:eastAsia="TimesNewRoman" w:hAnsi="Times New Roman"/>
        </w:rPr>
        <w:t xml:space="preserve"> až 8 </w:t>
      </w:r>
      <w:r w:rsidRPr="004324B7">
        <w:rPr>
          <w:rFonts w:ascii="Times New Roman" w:eastAsia="TimesNewRoman" w:hAnsi="Times New Roman"/>
        </w:rPr>
        <w:t>°C</w:t>
      </w:r>
      <w:r>
        <w:rPr>
          <w:rFonts w:ascii="Times New Roman" w:eastAsia="TimesNewRoman" w:hAnsi="Times New Roman"/>
        </w:rPr>
        <w:t>.</w:t>
      </w:r>
      <w:r w:rsidRPr="0028053D">
        <w:rPr>
          <w:rFonts w:ascii="Times New Roman" w:hAnsi="Times New Roman"/>
          <w:lang w:val="sk-SK"/>
        </w:rPr>
        <w:t xml:space="preserve"> </w:t>
      </w:r>
    </w:p>
    <w:p w:rsidR="004A2FD2" w:rsidRPr="0028053D" w:rsidRDefault="004A2FD2" w:rsidP="007F65E2">
      <w:pPr>
        <w:spacing w:after="0" w:line="240" w:lineRule="auto"/>
        <w:rPr>
          <w:rFonts w:ascii="Times New Roman" w:hAnsi="Times New Roman"/>
          <w:position w:val="-1"/>
          <w:lang w:val="it-IT"/>
        </w:rPr>
      </w:pP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6C6F0C">
        <w:rPr>
          <w:rFonts w:ascii="Times New Roman" w:hAnsi="Times New Roman"/>
          <w:lang w:val="it-IT"/>
        </w:rPr>
        <w:t xml:space="preserve">Z 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ikrobiologického</w:t>
      </w:r>
      <w:r w:rsidRPr="006C6F0C">
        <w:rPr>
          <w:rFonts w:ascii="Times New Roman" w:hAnsi="Times New Roman"/>
          <w:spacing w:val="-16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hľad</w:t>
      </w:r>
      <w:r w:rsidRPr="006C6F0C">
        <w:rPr>
          <w:rFonts w:ascii="Times New Roman" w:hAnsi="Times New Roman"/>
          <w:spacing w:val="-1"/>
          <w:lang w:val="it-IT"/>
        </w:rPr>
        <w:t>i</w:t>
      </w:r>
      <w:r w:rsidRPr="006C6F0C">
        <w:rPr>
          <w:rFonts w:ascii="Times New Roman" w:hAnsi="Times New Roman"/>
          <w:lang w:val="it-IT"/>
        </w:rPr>
        <w:t>ska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sa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rekonštituovaný</w:t>
      </w:r>
      <w:r w:rsidRPr="006C6F0C">
        <w:rPr>
          <w:rFonts w:ascii="Times New Roman" w:hAnsi="Times New Roman"/>
          <w:spacing w:val="-14"/>
          <w:lang w:val="it-IT"/>
        </w:rPr>
        <w:t xml:space="preserve"> </w:t>
      </w:r>
      <w:r w:rsidR="007F65E2" w:rsidRPr="006C6F0C">
        <w:rPr>
          <w:rFonts w:ascii="Times New Roman" w:hAnsi="Times New Roman"/>
          <w:lang w:val="it-IT"/>
        </w:rPr>
        <w:t>alebo riedený liek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spacing w:val="1"/>
          <w:lang w:val="it-IT"/>
        </w:rPr>
        <w:t>u</w:t>
      </w:r>
      <w:r w:rsidRPr="006C6F0C">
        <w:rPr>
          <w:rFonts w:ascii="Times New Roman" w:hAnsi="Times New Roman"/>
          <w:lang w:val="it-IT"/>
        </w:rPr>
        <w:t>sí</w:t>
      </w:r>
      <w:r w:rsidRPr="006C6F0C">
        <w:rPr>
          <w:rFonts w:ascii="Times New Roman" w:hAnsi="Times New Roman"/>
          <w:spacing w:val="-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použ</w:t>
      </w:r>
      <w:r w:rsidRPr="006C6F0C">
        <w:rPr>
          <w:rFonts w:ascii="Times New Roman" w:hAnsi="Times New Roman"/>
          <w:spacing w:val="1"/>
          <w:lang w:val="it-IT"/>
        </w:rPr>
        <w:t>i</w:t>
      </w:r>
      <w:r w:rsidRPr="006C6F0C">
        <w:rPr>
          <w:rFonts w:ascii="Times New Roman" w:hAnsi="Times New Roman"/>
          <w:lang w:val="it-IT"/>
        </w:rPr>
        <w:t>ť</w:t>
      </w:r>
      <w:r w:rsidRPr="006C6F0C">
        <w:rPr>
          <w:rFonts w:ascii="Times New Roman" w:hAnsi="Times New Roman"/>
          <w:spacing w:val="-5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okamžite.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Ak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sa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nepoužije okamžite,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="001C7FC4">
        <w:rPr>
          <w:rFonts w:ascii="Times New Roman" w:hAnsi="Times New Roman"/>
          <w:lang w:val="it-IT"/>
        </w:rPr>
        <w:t>za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spacing w:val="1"/>
          <w:lang w:val="it-IT"/>
        </w:rPr>
        <w:t>č</w:t>
      </w:r>
      <w:r w:rsidRPr="006C6F0C">
        <w:rPr>
          <w:rFonts w:ascii="Times New Roman" w:hAnsi="Times New Roman"/>
          <w:lang w:val="it-IT"/>
        </w:rPr>
        <w:t>as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pod</w:t>
      </w:r>
      <w:r w:rsidRPr="006C6F0C">
        <w:rPr>
          <w:rFonts w:ascii="Times New Roman" w:hAnsi="Times New Roman"/>
          <w:spacing w:val="-1"/>
          <w:lang w:val="it-IT"/>
        </w:rPr>
        <w:t>m</w:t>
      </w:r>
      <w:r w:rsidRPr="006C6F0C">
        <w:rPr>
          <w:rFonts w:ascii="Times New Roman" w:hAnsi="Times New Roman"/>
          <w:lang w:val="it-IT"/>
        </w:rPr>
        <w:t>ie</w:t>
      </w:r>
      <w:r w:rsidRPr="006C6F0C">
        <w:rPr>
          <w:rFonts w:ascii="Times New Roman" w:hAnsi="Times New Roman"/>
          <w:spacing w:val="2"/>
          <w:lang w:val="it-IT"/>
        </w:rPr>
        <w:t>n</w:t>
      </w:r>
      <w:r w:rsidRPr="006C6F0C">
        <w:rPr>
          <w:rFonts w:ascii="Times New Roman" w:hAnsi="Times New Roman"/>
          <w:spacing w:val="-1"/>
          <w:lang w:val="it-IT"/>
        </w:rPr>
        <w:t>k</w:t>
      </w:r>
      <w:r w:rsidRPr="006C6F0C">
        <w:rPr>
          <w:rFonts w:ascii="Times New Roman" w:hAnsi="Times New Roman"/>
          <w:lang w:val="it-IT"/>
        </w:rPr>
        <w:t>y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uch</w:t>
      </w:r>
      <w:r w:rsidRPr="006C6F0C">
        <w:rPr>
          <w:rFonts w:ascii="Times New Roman" w:hAnsi="Times New Roman"/>
          <w:spacing w:val="-1"/>
          <w:lang w:val="it-IT"/>
        </w:rPr>
        <w:t>o</w:t>
      </w:r>
      <w:r w:rsidRPr="006C6F0C">
        <w:rPr>
          <w:rFonts w:ascii="Times New Roman" w:hAnsi="Times New Roman"/>
          <w:lang w:val="it-IT"/>
        </w:rPr>
        <w:t>váva</w:t>
      </w:r>
      <w:r w:rsidRPr="006C6F0C">
        <w:rPr>
          <w:rFonts w:ascii="Times New Roman" w:hAnsi="Times New Roman"/>
          <w:spacing w:val="-1"/>
          <w:lang w:val="it-IT"/>
        </w:rPr>
        <w:t>n</w:t>
      </w:r>
      <w:r w:rsidRPr="006C6F0C">
        <w:rPr>
          <w:rFonts w:ascii="Times New Roman" w:hAnsi="Times New Roman"/>
          <w:lang w:val="it-IT"/>
        </w:rPr>
        <w:t>ia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="009F3C6B">
        <w:rPr>
          <w:rFonts w:ascii="Times New Roman" w:hAnsi="Times New Roman"/>
          <w:spacing w:val="-11"/>
          <w:lang w:val="it-IT"/>
        </w:rPr>
        <w:t xml:space="preserve">pred použitím </w:t>
      </w:r>
      <w:r w:rsidR="001C7FC4">
        <w:rPr>
          <w:rFonts w:ascii="Times New Roman" w:hAnsi="Times New Roman"/>
          <w:lang w:val="it-IT"/>
        </w:rPr>
        <w:t>zodpovedá</w:t>
      </w:r>
      <w:r w:rsidRPr="006C6F0C">
        <w:rPr>
          <w:rFonts w:ascii="Times New Roman" w:hAnsi="Times New Roman"/>
          <w:spacing w:val="-13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p</w:t>
      </w:r>
      <w:r w:rsidRPr="006C6F0C">
        <w:rPr>
          <w:rFonts w:ascii="Times New Roman" w:hAnsi="Times New Roman"/>
          <w:lang w:val="it-IT"/>
        </w:rPr>
        <w:t>ouží</w:t>
      </w:r>
      <w:r w:rsidRPr="006C6F0C">
        <w:rPr>
          <w:rFonts w:ascii="Times New Roman" w:hAnsi="Times New Roman"/>
          <w:spacing w:val="-1"/>
          <w:lang w:val="it-IT"/>
        </w:rPr>
        <w:t>v</w:t>
      </w:r>
      <w:r w:rsidRPr="006C6F0C">
        <w:rPr>
          <w:rFonts w:ascii="Times New Roman" w:hAnsi="Times New Roman"/>
          <w:lang w:val="it-IT"/>
        </w:rPr>
        <w:t>ate</w:t>
      </w:r>
      <w:r w:rsidRPr="006C6F0C">
        <w:rPr>
          <w:rFonts w:ascii="Times New Roman" w:hAnsi="Times New Roman"/>
          <w:spacing w:val="1"/>
          <w:lang w:val="it-IT"/>
        </w:rPr>
        <w:t>ľ</w:t>
      </w:r>
      <w:r w:rsidRPr="006C6F0C">
        <w:rPr>
          <w:rFonts w:ascii="Times New Roman" w:hAnsi="Times New Roman"/>
          <w:spacing w:val="-10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za nor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áln</w:t>
      </w:r>
      <w:r w:rsidRPr="006C6F0C">
        <w:rPr>
          <w:rFonts w:ascii="Times New Roman" w:hAnsi="Times New Roman"/>
          <w:spacing w:val="2"/>
          <w:lang w:val="it-IT"/>
        </w:rPr>
        <w:t>y</w:t>
      </w:r>
      <w:r w:rsidRPr="006C6F0C">
        <w:rPr>
          <w:rFonts w:ascii="Times New Roman" w:hAnsi="Times New Roman"/>
          <w:lang w:val="it-IT"/>
        </w:rPr>
        <w:t>ch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o</w:t>
      </w:r>
      <w:r w:rsidRPr="006C6F0C">
        <w:rPr>
          <w:rFonts w:ascii="Times New Roman" w:hAnsi="Times New Roman"/>
          <w:lang w:val="it-IT"/>
        </w:rPr>
        <w:t>kolností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="009F3C6B">
        <w:rPr>
          <w:rFonts w:ascii="Times New Roman" w:hAnsi="Times New Roman"/>
          <w:spacing w:val="-9"/>
          <w:lang w:val="it-IT"/>
        </w:rPr>
        <w:t xml:space="preserve">nemajú </w:t>
      </w:r>
      <w:r w:rsidRPr="006C6F0C">
        <w:rPr>
          <w:rFonts w:ascii="Times New Roman" w:hAnsi="Times New Roman"/>
          <w:lang w:val="it-IT"/>
        </w:rPr>
        <w:t>presiahnuť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24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ho</w:t>
      </w:r>
      <w:r w:rsidRPr="006C6F0C">
        <w:rPr>
          <w:rFonts w:ascii="Times New Roman" w:hAnsi="Times New Roman"/>
          <w:spacing w:val="-1"/>
          <w:lang w:val="it-IT"/>
        </w:rPr>
        <w:t>d</w:t>
      </w:r>
      <w:r w:rsidRPr="006C6F0C">
        <w:rPr>
          <w:rFonts w:ascii="Times New Roman" w:hAnsi="Times New Roman"/>
          <w:lang w:val="it-IT"/>
        </w:rPr>
        <w:t>ín</w:t>
      </w:r>
      <w:r w:rsidRPr="006C6F0C">
        <w:rPr>
          <w:rFonts w:ascii="Times New Roman" w:hAnsi="Times New Roman"/>
          <w:spacing w:val="-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pri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tep</w:t>
      </w:r>
      <w:r w:rsidRPr="006C6F0C">
        <w:rPr>
          <w:rFonts w:ascii="Times New Roman" w:hAnsi="Times New Roman"/>
          <w:spacing w:val="-1"/>
          <w:lang w:val="it-IT"/>
        </w:rPr>
        <w:t>l</w:t>
      </w:r>
      <w:r w:rsidRPr="006C6F0C">
        <w:rPr>
          <w:rFonts w:ascii="Times New Roman" w:hAnsi="Times New Roman"/>
          <w:lang w:val="it-IT"/>
        </w:rPr>
        <w:t>ote</w:t>
      </w:r>
      <w:r w:rsidRPr="006C6F0C">
        <w:rPr>
          <w:rFonts w:ascii="Times New Roman" w:hAnsi="Times New Roman"/>
          <w:spacing w:val="-5"/>
          <w:lang w:val="it-IT"/>
        </w:rPr>
        <w:t xml:space="preserve"> </w:t>
      </w:r>
      <w:r w:rsidRPr="0007296E">
        <w:rPr>
          <w:rFonts w:ascii="Times New Roman" w:hAnsi="Times New Roman"/>
          <w:lang w:val="it-IT"/>
        </w:rPr>
        <w:t>2</w:t>
      </w:r>
      <w:r w:rsidRPr="0007296E">
        <w:rPr>
          <w:rFonts w:ascii="Times New Roman" w:hAnsi="Times New Roman"/>
          <w:spacing w:val="-1"/>
          <w:lang w:val="it-IT"/>
        </w:rPr>
        <w:t xml:space="preserve"> </w:t>
      </w:r>
      <w:r w:rsidR="0007296E" w:rsidRPr="006C6F0C">
        <w:rPr>
          <w:rFonts w:ascii="Symbol" w:hAnsi="Symbol" w:cs="Symbol"/>
        </w:rPr>
        <w:t></w:t>
      </w:r>
      <w:r w:rsidR="009F3C6B" w:rsidRPr="0007296E">
        <w:rPr>
          <w:rFonts w:ascii="Times New Roman" w:hAnsi="Times New Roman"/>
          <w:lang w:val="it-IT"/>
        </w:rPr>
        <w:t>C</w:t>
      </w:r>
      <w:r w:rsidR="009F3C6B"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až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8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Symbol" w:hAnsi="Symbol" w:cs="Symbol"/>
        </w:rPr>
        <w:t></w:t>
      </w:r>
      <w:r w:rsidRPr="006C6F0C">
        <w:rPr>
          <w:rFonts w:ascii="Times New Roman" w:hAnsi="Times New Roman"/>
          <w:lang w:val="it-IT"/>
        </w:rPr>
        <w:t>C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(v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chladničke),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p</w:t>
      </w:r>
      <w:r w:rsidRPr="006C6F0C">
        <w:rPr>
          <w:rFonts w:ascii="Times New Roman" w:hAnsi="Times New Roman"/>
          <w:lang w:val="it-IT"/>
        </w:rPr>
        <w:t>oki</w:t>
      </w:r>
      <w:r w:rsidRPr="006C6F0C">
        <w:rPr>
          <w:rFonts w:ascii="Times New Roman" w:hAnsi="Times New Roman"/>
          <w:spacing w:val="-1"/>
          <w:lang w:val="it-IT"/>
        </w:rPr>
        <w:t>a</w:t>
      </w:r>
      <w:r w:rsidRPr="006C6F0C">
        <w:rPr>
          <w:rFonts w:ascii="Times New Roman" w:hAnsi="Times New Roman"/>
          <w:lang w:val="it-IT"/>
        </w:rPr>
        <w:t>ľ</w:t>
      </w:r>
      <w:r w:rsidRPr="006C6F0C">
        <w:rPr>
          <w:rFonts w:ascii="Times New Roman" w:hAnsi="Times New Roman"/>
          <w:spacing w:val="-6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 xml:space="preserve">rekonštitúcia </w:t>
      </w:r>
      <w:r w:rsidR="009F3C6B">
        <w:rPr>
          <w:rFonts w:ascii="Times New Roman" w:hAnsi="Times New Roman"/>
          <w:lang w:val="it-IT"/>
        </w:rPr>
        <w:t xml:space="preserve">a riedenie </w:t>
      </w:r>
      <w:r w:rsidR="006C31EC">
        <w:rPr>
          <w:rFonts w:ascii="Times New Roman" w:hAnsi="Times New Roman"/>
          <w:lang w:val="it-IT"/>
        </w:rPr>
        <w:t>neboli vykonané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za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kont</w:t>
      </w:r>
      <w:r w:rsidRPr="006C6F0C">
        <w:rPr>
          <w:rFonts w:ascii="Times New Roman" w:hAnsi="Times New Roman"/>
          <w:spacing w:val="-1"/>
          <w:lang w:val="it-IT"/>
        </w:rPr>
        <w:t>r</w:t>
      </w:r>
      <w:r w:rsidRPr="006C6F0C">
        <w:rPr>
          <w:rFonts w:ascii="Times New Roman" w:hAnsi="Times New Roman"/>
          <w:spacing w:val="1"/>
          <w:lang w:val="it-IT"/>
        </w:rPr>
        <w:t>o</w:t>
      </w:r>
      <w:r w:rsidRPr="006C6F0C">
        <w:rPr>
          <w:rFonts w:ascii="Times New Roman" w:hAnsi="Times New Roman"/>
          <w:lang w:val="it-IT"/>
        </w:rPr>
        <w:t>lovaných</w:t>
      </w:r>
      <w:r w:rsidRPr="006C6F0C">
        <w:rPr>
          <w:rFonts w:ascii="Times New Roman" w:hAnsi="Times New Roman"/>
          <w:spacing w:val="-1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validov</w:t>
      </w:r>
      <w:r w:rsidRPr="006C6F0C">
        <w:rPr>
          <w:rFonts w:ascii="Times New Roman" w:hAnsi="Times New Roman"/>
          <w:spacing w:val="-1"/>
          <w:lang w:val="it-IT"/>
        </w:rPr>
        <w:t>a</w:t>
      </w:r>
      <w:r w:rsidRPr="006C6F0C">
        <w:rPr>
          <w:rFonts w:ascii="Times New Roman" w:hAnsi="Times New Roman"/>
          <w:lang w:val="it-IT"/>
        </w:rPr>
        <w:t>ných</w:t>
      </w:r>
      <w:r w:rsidRPr="006C6F0C">
        <w:rPr>
          <w:rFonts w:ascii="Times New Roman" w:hAnsi="Times New Roman"/>
          <w:spacing w:val="-1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aseptických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pod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ienok.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6.4</w:t>
      </w:r>
      <w:r w:rsidRPr="00BA3A54">
        <w:rPr>
          <w:rFonts w:ascii="Times New Roman" w:hAnsi="Times New Roman"/>
          <w:b/>
          <w:bCs/>
          <w:lang w:val="it-IT"/>
        </w:rPr>
        <w:tab/>
      </w:r>
      <w:r w:rsidRPr="006C6F0C">
        <w:rPr>
          <w:rFonts w:ascii="Times New Roman" w:hAnsi="Times New Roman"/>
          <w:b/>
          <w:bCs/>
          <w:lang w:val="it-IT"/>
        </w:rPr>
        <w:t>Špeciálne</w:t>
      </w:r>
      <w:r w:rsidRPr="006C6F0C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upo</w:t>
      </w:r>
      <w:r w:rsidRPr="006C6F0C">
        <w:rPr>
          <w:rFonts w:ascii="Times New Roman" w:hAnsi="Times New Roman"/>
          <w:b/>
          <w:bCs/>
          <w:spacing w:val="-2"/>
          <w:lang w:val="it-IT"/>
        </w:rPr>
        <w:t>z</w:t>
      </w:r>
      <w:r w:rsidRPr="006C6F0C">
        <w:rPr>
          <w:rFonts w:ascii="Times New Roman" w:hAnsi="Times New Roman"/>
          <w:b/>
          <w:bCs/>
          <w:lang w:val="it-IT"/>
        </w:rPr>
        <w:t>ornenia</w:t>
      </w:r>
      <w:r w:rsidRPr="006C6F0C">
        <w:rPr>
          <w:rFonts w:ascii="Times New Roman" w:hAnsi="Times New Roman"/>
          <w:b/>
          <w:bCs/>
          <w:spacing w:val="-12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na</w:t>
      </w:r>
      <w:r w:rsidRPr="006C6F0C">
        <w:rPr>
          <w:rFonts w:ascii="Times New Roman" w:hAnsi="Times New Roman"/>
          <w:b/>
          <w:bCs/>
          <w:spacing w:val="-2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uchová</w:t>
      </w:r>
      <w:r w:rsidRPr="006C6F0C">
        <w:rPr>
          <w:rFonts w:ascii="Times New Roman" w:hAnsi="Times New Roman"/>
          <w:b/>
          <w:bCs/>
          <w:spacing w:val="-1"/>
          <w:lang w:val="it-IT"/>
        </w:rPr>
        <w:t>v</w:t>
      </w:r>
      <w:r w:rsidRPr="006C6F0C">
        <w:rPr>
          <w:rFonts w:ascii="Times New Roman" w:hAnsi="Times New Roman"/>
          <w:b/>
          <w:bCs/>
          <w:lang w:val="it-IT"/>
        </w:rPr>
        <w:t>an</w:t>
      </w:r>
      <w:r w:rsidRPr="006C6F0C">
        <w:rPr>
          <w:rFonts w:ascii="Times New Roman" w:hAnsi="Times New Roman"/>
          <w:b/>
          <w:bCs/>
          <w:spacing w:val="-1"/>
          <w:lang w:val="it-IT"/>
        </w:rPr>
        <w:t>i</w:t>
      </w:r>
      <w:r w:rsidRPr="006C6F0C">
        <w:rPr>
          <w:rFonts w:ascii="Times New Roman" w:hAnsi="Times New Roman"/>
          <w:b/>
          <w:bCs/>
          <w:lang w:val="it-IT"/>
        </w:rPr>
        <w:t>e</w:t>
      </w:r>
    </w:p>
    <w:p w:rsidR="004A2FD2" w:rsidRDefault="004A2FD2" w:rsidP="00814AA4">
      <w:pPr>
        <w:spacing w:before="12" w:after="0" w:line="240" w:lineRule="exact"/>
        <w:rPr>
          <w:sz w:val="24"/>
          <w:szCs w:val="24"/>
          <w:lang w:val="it-IT"/>
        </w:rPr>
      </w:pPr>
    </w:p>
    <w:p w:rsidR="004A2FD2" w:rsidRPr="0028053D" w:rsidRDefault="006C6F0C" w:rsidP="00FC6B9C">
      <w:pPr>
        <w:spacing w:before="12" w:after="0" w:line="240" w:lineRule="exact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Neotvorená injekčná liekovka: Tento </w:t>
      </w:r>
      <w:r w:rsidR="00B455BA">
        <w:rPr>
          <w:rFonts w:ascii="Times New Roman" w:hAnsi="Times New Roman"/>
          <w:lang w:val="it-IT"/>
        </w:rPr>
        <w:t>liek</w:t>
      </w:r>
      <w:r>
        <w:rPr>
          <w:rFonts w:ascii="Times New Roman" w:hAnsi="Times New Roman"/>
          <w:lang w:val="it-IT"/>
        </w:rPr>
        <w:t xml:space="preserve"> nevyžaduje žia</w:t>
      </w:r>
      <w:r w:rsidR="00B455BA">
        <w:rPr>
          <w:rFonts w:ascii="Times New Roman" w:hAnsi="Times New Roman"/>
          <w:lang w:val="it-IT"/>
        </w:rPr>
        <w:t>dne</w:t>
      </w:r>
      <w:r>
        <w:rPr>
          <w:rFonts w:ascii="Times New Roman" w:hAnsi="Times New Roman"/>
          <w:lang w:val="it-IT"/>
        </w:rPr>
        <w:t xml:space="preserve"> </w:t>
      </w:r>
      <w:r w:rsidR="00B455BA">
        <w:rPr>
          <w:rFonts w:ascii="Times New Roman" w:hAnsi="Times New Roman"/>
          <w:lang w:val="it-IT"/>
        </w:rPr>
        <w:t>zvláštne podmienky na uchovávanie</w:t>
      </w:r>
      <w:r>
        <w:rPr>
          <w:rFonts w:ascii="Times New Roman" w:hAnsi="Times New Roman"/>
          <w:lang w:val="it-IT"/>
        </w:rPr>
        <w:t>.</w:t>
      </w: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Pod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ienky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uchovávan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rekonšti</w:t>
      </w:r>
      <w:r w:rsidRPr="006C6F0C">
        <w:rPr>
          <w:rFonts w:ascii="Times New Roman" w:hAnsi="Times New Roman"/>
          <w:spacing w:val="-1"/>
          <w:lang w:val="it-IT"/>
        </w:rPr>
        <w:t>t</w:t>
      </w:r>
      <w:r w:rsidRPr="006C6F0C">
        <w:rPr>
          <w:rFonts w:ascii="Times New Roman" w:hAnsi="Times New Roman"/>
          <w:lang w:val="it-IT"/>
        </w:rPr>
        <w:t>úcii</w:t>
      </w:r>
      <w:r>
        <w:rPr>
          <w:rFonts w:ascii="Times New Roman" w:hAnsi="Times New Roman"/>
          <w:lang w:val="it-IT"/>
        </w:rPr>
        <w:t xml:space="preserve"> a riedení </w:t>
      </w:r>
      <w:r w:rsidRPr="00BA3A54">
        <w:rPr>
          <w:rFonts w:ascii="Times New Roman" w:hAnsi="Times New Roman"/>
          <w:lang w:val="it-IT"/>
        </w:rPr>
        <w:t>lieku,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po</w:t>
      </w:r>
      <w:r w:rsidRPr="00BA3A54">
        <w:rPr>
          <w:rFonts w:ascii="Times New Roman" w:hAnsi="Times New Roman"/>
          <w:lang w:val="it-IT"/>
        </w:rPr>
        <w:t>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</w:t>
      </w:r>
      <w:r w:rsidRPr="00BA3A54">
        <w:rPr>
          <w:rFonts w:ascii="Times New Roman" w:hAnsi="Times New Roman"/>
          <w:spacing w:val="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6.3.</w:t>
      </w:r>
    </w:p>
    <w:p w:rsidR="004A2FD2" w:rsidRPr="00BA3A54" w:rsidRDefault="004A2FD2" w:rsidP="00814AA4">
      <w:pPr>
        <w:spacing w:before="15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lastRenderedPageBreak/>
        <w:t>6.5</w:t>
      </w:r>
      <w:r w:rsidRPr="00BA3A54">
        <w:rPr>
          <w:rFonts w:ascii="Times New Roman" w:hAnsi="Times New Roman"/>
          <w:b/>
          <w:bCs/>
          <w:lang w:val="it-IT"/>
        </w:rPr>
        <w:tab/>
        <w:t>Druh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obalu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obsah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b</w:t>
      </w:r>
      <w:r w:rsidRPr="00BA3A54">
        <w:rPr>
          <w:rFonts w:ascii="Times New Roman" w:hAnsi="Times New Roman"/>
          <w:b/>
          <w:bCs/>
          <w:spacing w:val="-1"/>
          <w:lang w:val="it-IT"/>
        </w:rPr>
        <w:t>a</w:t>
      </w:r>
      <w:r w:rsidRPr="00BA3A54">
        <w:rPr>
          <w:rFonts w:ascii="Times New Roman" w:hAnsi="Times New Roman"/>
          <w:b/>
          <w:bCs/>
          <w:lang w:val="it-IT"/>
        </w:rPr>
        <w:t>lenia</w:t>
      </w:r>
    </w:p>
    <w:p w:rsidR="004A2FD2" w:rsidRPr="00BA3A54" w:rsidRDefault="004A2FD2" w:rsidP="00814AA4">
      <w:pPr>
        <w:spacing w:before="11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 x 25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injekčná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liekovka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="00577C06">
        <w:rPr>
          <w:rFonts w:ascii="Times New Roman" w:hAnsi="Times New Roman"/>
          <w:lang w:val="it-IT"/>
        </w:rPr>
        <w:t>, bezfarebného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spacing w:val="-1"/>
          <w:lang w:val="it-IT"/>
        </w:rPr>
        <w:t xml:space="preserve"> br</w:t>
      </w:r>
      <w:r w:rsidR="00577C06">
        <w:rPr>
          <w:rFonts w:ascii="Times New Roman" w:hAnsi="Times New Roman"/>
          <w:spacing w:val="-1"/>
          <w:lang w:val="it-IT"/>
        </w:rPr>
        <w:t>ó</w:t>
      </w:r>
      <w:r>
        <w:rPr>
          <w:rFonts w:ascii="Times New Roman" w:hAnsi="Times New Roman"/>
          <w:spacing w:val="-1"/>
          <w:lang w:val="it-IT"/>
        </w:rPr>
        <w:t>mbutylov</w:t>
      </w:r>
      <w:r w:rsidR="00577C06">
        <w:rPr>
          <w:rFonts w:ascii="Times New Roman" w:hAnsi="Times New Roman"/>
          <w:spacing w:val="-1"/>
          <w:lang w:val="it-IT"/>
        </w:rPr>
        <w:t>ým</w:t>
      </w:r>
      <w:r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gu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ov</w:t>
      </w:r>
      <w:r w:rsidR="00577C06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577C06">
        <w:rPr>
          <w:rFonts w:ascii="Times New Roman" w:hAnsi="Times New Roman"/>
          <w:lang w:val="it-IT"/>
        </w:rPr>
        <w:t>uzáverom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íko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577C06">
        <w:rPr>
          <w:rFonts w:ascii="Times New Roman" w:hAnsi="Times New Roman"/>
          <w:spacing w:val="-11"/>
          <w:lang w:val="it-IT"/>
        </w:rPr>
        <w:t>vyklápacím viečkom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lang w:val="it-IT"/>
        </w:rPr>
        <w:t xml:space="preserve"> modrým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plast</w:t>
      </w:r>
      <w:r w:rsidR="0041554C">
        <w:rPr>
          <w:rFonts w:ascii="Times New Roman" w:hAnsi="Times New Roman"/>
          <w:lang w:val="it-IT"/>
        </w:rPr>
        <w:t>ovým</w:t>
      </w:r>
      <w:r w:rsidR="00577C06">
        <w:rPr>
          <w:rFonts w:ascii="Times New Roman" w:hAnsi="Times New Roman"/>
          <w:spacing w:val="-2"/>
          <w:lang w:val="it-IT"/>
        </w:rPr>
        <w:t xml:space="preserve"> tesnením</w:t>
      </w:r>
      <w:r w:rsidRPr="00BA3A54">
        <w:rPr>
          <w:rFonts w:ascii="Times New Roman" w:hAnsi="Times New Roman"/>
          <w:lang w:val="it-IT"/>
        </w:rPr>
        <w:t>.</w:t>
      </w:r>
    </w:p>
    <w:p w:rsidR="004A2FD2" w:rsidRDefault="004A2FD2" w:rsidP="00814AA4">
      <w:pPr>
        <w:spacing w:before="14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D00F86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20 x 25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injekčná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liekovka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="00F43C1B">
        <w:rPr>
          <w:rFonts w:ascii="Times New Roman" w:hAnsi="Times New Roman"/>
          <w:lang w:val="it-IT"/>
        </w:rPr>
        <w:t>, bezfarebného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spacing w:val="-1"/>
          <w:lang w:val="it-IT"/>
        </w:rPr>
        <w:t xml:space="preserve"> br</w:t>
      </w:r>
      <w:r w:rsidR="00F43C1B">
        <w:rPr>
          <w:rFonts w:ascii="Times New Roman" w:hAnsi="Times New Roman"/>
          <w:spacing w:val="-1"/>
          <w:lang w:val="it-IT"/>
        </w:rPr>
        <w:t>ó</w:t>
      </w:r>
      <w:r>
        <w:rPr>
          <w:rFonts w:ascii="Times New Roman" w:hAnsi="Times New Roman"/>
          <w:spacing w:val="-1"/>
          <w:lang w:val="it-IT"/>
        </w:rPr>
        <w:t>mbutylov</w:t>
      </w:r>
      <w:r w:rsidR="00F43C1B">
        <w:rPr>
          <w:rFonts w:ascii="Times New Roman" w:hAnsi="Times New Roman"/>
          <w:spacing w:val="-1"/>
          <w:lang w:val="it-IT"/>
        </w:rPr>
        <w:t>ým</w:t>
      </w:r>
      <w:r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gu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ov</w:t>
      </w:r>
      <w:r w:rsidR="00F43C1B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F43C1B">
        <w:rPr>
          <w:rFonts w:ascii="Times New Roman" w:hAnsi="Times New Roman"/>
          <w:spacing w:val="-8"/>
          <w:lang w:val="it-IT"/>
        </w:rPr>
        <w:t>u</w:t>
      </w:r>
      <w:r w:rsidRPr="00BA3A54">
        <w:rPr>
          <w:rFonts w:ascii="Times New Roman" w:hAnsi="Times New Roman"/>
          <w:lang w:val="it-IT"/>
        </w:rPr>
        <w:t>zá</w:t>
      </w:r>
      <w:r w:rsidR="00F43C1B">
        <w:rPr>
          <w:rFonts w:ascii="Times New Roman" w:hAnsi="Times New Roman"/>
          <w:lang w:val="it-IT"/>
        </w:rPr>
        <w:t>verom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íko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F43C1B">
        <w:rPr>
          <w:rFonts w:ascii="Times New Roman" w:hAnsi="Times New Roman"/>
          <w:lang w:val="it-IT"/>
        </w:rPr>
        <w:t>vyklápacím viečkom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lang w:val="it-IT"/>
        </w:rPr>
        <w:t xml:space="preserve"> modrým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plast</w:t>
      </w:r>
      <w:r w:rsidR="00EC6A5E">
        <w:rPr>
          <w:rFonts w:ascii="Times New Roman" w:hAnsi="Times New Roman"/>
          <w:lang w:val="it-IT"/>
        </w:rPr>
        <w:t>ovým</w:t>
      </w:r>
      <w:r w:rsidRPr="00BA3A54">
        <w:rPr>
          <w:rFonts w:ascii="Times New Roman" w:hAnsi="Times New Roman"/>
          <w:lang w:val="it-IT"/>
        </w:rPr>
        <w:t xml:space="preserve"> tesnen</w:t>
      </w:r>
      <w:r w:rsidRPr="00BA3A54">
        <w:rPr>
          <w:rFonts w:ascii="Times New Roman" w:hAnsi="Times New Roman"/>
          <w:spacing w:val="2"/>
          <w:lang w:val="it-IT"/>
        </w:rPr>
        <w:t>í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.</w:t>
      </w: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4A2FD2" w:rsidRPr="00BA3A54" w:rsidRDefault="004A2FD2" w:rsidP="00FC6B9C">
      <w:pPr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3650E">
        <w:rPr>
          <w:rFonts w:ascii="Times New Roman" w:hAnsi="Times New Roman"/>
          <w:lang w:val="sk-SK"/>
        </w:rPr>
        <w:t>Na trh nemusia byť uvedené všetky veľkosti balenia</w:t>
      </w:r>
      <w:r w:rsidR="009A7651">
        <w:rPr>
          <w:rFonts w:ascii="Times New Roman" w:hAnsi="Times New Roman"/>
          <w:lang w:val="sk-SK"/>
        </w:rPr>
        <w:t>.</w:t>
      </w:r>
    </w:p>
    <w:p w:rsidR="004A2FD2" w:rsidRPr="00BA3A54" w:rsidRDefault="004A2FD2" w:rsidP="00814AA4">
      <w:pPr>
        <w:spacing w:before="14" w:after="0" w:line="240" w:lineRule="exact"/>
        <w:rPr>
          <w:sz w:val="24"/>
          <w:szCs w:val="24"/>
          <w:lang w:val="it-IT"/>
        </w:rPr>
      </w:pPr>
    </w:p>
    <w:p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6.6</w:t>
      </w:r>
      <w:r w:rsidRPr="00BA3A54">
        <w:rPr>
          <w:rFonts w:ascii="Times New Roman" w:hAnsi="Times New Roman"/>
          <w:b/>
          <w:bCs/>
          <w:lang w:val="it-IT"/>
        </w:rPr>
        <w:tab/>
      </w:r>
      <w:r w:rsidRPr="005C2485">
        <w:rPr>
          <w:rFonts w:ascii="Times New Roman" w:hAnsi="Times New Roman"/>
          <w:b/>
          <w:bCs/>
          <w:lang w:val="it-IT"/>
        </w:rPr>
        <w:t>Špeciálne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opatrenia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na</w:t>
      </w:r>
      <w:r w:rsidRPr="00BA3A54">
        <w:rPr>
          <w:rFonts w:ascii="Times New Roman" w:hAnsi="Times New Roman"/>
          <w:b/>
          <w:bCs/>
          <w:spacing w:val="-2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l</w:t>
      </w:r>
      <w:r w:rsidRPr="00BA3A54">
        <w:rPr>
          <w:rFonts w:ascii="Times New Roman" w:hAnsi="Times New Roman"/>
          <w:b/>
          <w:bCs/>
          <w:spacing w:val="-1"/>
          <w:lang w:val="it-IT"/>
        </w:rPr>
        <w:t>i</w:t>
      </w:r>
      <w:r w:rsidRPr="00BA3A54">
        <w:rPr>
          <w:rFonts w:ascii="Times New Roman" w:hAnsi="Times New Roman"/>
          <w:b/>
          <w:bCs/>
          <w:lang w:val="it-IT"/>
        </w:rPr>
        <w:t>kvidáciu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i</w:t>
      </w:r>
      <w:r w:rsidRPr="00BA3A54">
        <w:rPr>
          <w:rFonts w:ascii="Times New Roman" w:hAnsi="Times New Roman"/>
          <w:b/>
          <w:bCs/>
          <w:spacing w:val="-1"/>
          <w:lang w:val="it-IT"/>
        </w:rPr>
        <w:t>n</w:t>
      </w:r>
      <w:r w:rsidRPr="00BA3A54">
        <w:rPr>
          <w:rFonts w:ascii="Times New Roman" w:hAnsi="Times New Roman"/>
          <w:b/>
          <w:bCs/>
          <w:lang w:val="it-IT"/>
        </w:rPr>
        <w:t>é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spacing w:val="-2"/>
          <w:lang w:val="it-IT"/>
        </w:rPr>
        <w:t>z</w:t>
      </w:r>
      <w:r w:rsidRPr="00BA3A54">
        <w:rPr>
          <w:rFonts w:ascii="Times New Roman" w:hAnsi="Times New Roman"/>
          <w:b/>
          <w:bCs/>
          <w:lang w:val="it-IT"/>
        </w:rPr>
        <w:t>aobchádzanie</w:t>
      </w:r>
      <w:r w:rsidRPr="00BA3A54">
        <w:rPr>
          <w:rFonts w:ascii="Times New Roman" w:hAnsi="Times New Roman"/>
          <w:b/>
          <w:bCs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s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liekom</w:t>
      </w:r>
    </w:p>
    <w:p w:rsidR="004A2FD2" w:rsidRPr="00BA3A54" w:rsidRDefault="004A2FD2" w:rsidP="00814AA4">
      <w:pPr>
        <w:spacing w:before="11" w:after="0" w:line="240" w:lineRule="exact"/>
        <w:rPr>
          <w:sz w:val="24"/>
          <w:szCs w:val="24"/>
          <w:lang w:val="it-IT"/>
        </w:rPr>
      </w:pPr>
    </w:p>
    <w:p w:rsidR="004A2FD2" w:rsidRPr="00BA3A54" w:rsidRDefault="00B16F24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Všetok n</w:t>
      </w:r>
      <w:r w:rsidR="004A2FD2" w:rsidRPr="00BA3A54">
        <w:rPr>
          <w:rFonts w:ascii="Times New Roman" w:hAnsi="Times New Roman"/>
          <w:lang w:val="it-IT"/>
        </w:rPr>
        <w:t>epoužitý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liek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alebo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o</w:t>
      </w:r>
      <w:r w:rsidR="004A2FD2" w:rsidRPr="00BA3A54">
        <w:rPr>
          <w:rFonts w:ascii="Times New Roman" w:hAnsi="Times New Roman"/>
          <w:spacing w:val="-1"/>
          <w:lang w:val="it-IT"/>
        </w:rPr>
        <w:t>d</w:t>
      </w:r>
      <w:r w:rsidR="004A2FD2" w:rsidRPr="00BA3A54">
        <w:rPr>
          <w:rFonts w:ascii="Times New Roman" w:hAnsi="Times New Roman"/>
          <w:lang w:val="it-IT"/>
        </w:rPr>
        <w:t>pad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vzni</w:t>
      </w:r>
      <w:r w:rsidR="004A2FD2" w:rsidRPr="00BA3A54">
        <w:rPr>
          <w:rFonts w:ascii="Times New Roman" w:hAnsi="Times New Roman"/>
          <w:spacing w:val="-1"/>
          <w:lang w:val="it-IT"/>
        </w:rPr>
        <w:t>k</w:t>
      </w:r>
      <w:r w:rsidR="004A2FD2" w:rsidRPr="00BA3A54">
        <w:rPr>
          <w:rFonts w:ascii="Times New Roman" w:hAnsi="Times New Roman"/>
          <w:lang w:val="it-IT"/>
        </w:rPr>
        <w:t>nutý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lieku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á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zlikvidova</w:t>
      </w:r>
      <w:r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súlade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>
        <w:rPr>
          <w:rFonts w:ascii="Times New Roman" w:hAnsi="Times New Roman"/>
          <w:lang w:val="it-IT"/>
        </w:rPr>
        <w:t>národnými</w:t>
      </w:r>
      <w:r w:rsidR="004A2FD2" w:rsidRPr="00BA3A54">
        <w:rPr>
          <w:rFonts w:ascii="Times New Roman" w:hAnsi="Times New Roman"/>
          <w:lang w:val="it-IT"/>
        </w:rPr>
        <w:t xml:space="preserve"> požiadavkami.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Default="004A2FD2" w:rsidP="00814AA4">
      <w:pPr>
        <w:spacing w:after="0" w:line="240" w:lineRule="auto"/>
        <w:rPr>
          <w:rFonts w:ascii="Times New Roman" w:hAnsi="Times New Roman"/>
          <w:spacing w:val="-7"/>
          <w:lang w:val="it-IT"/>
        </w:rPr>
      </w:pPr>
      <w:r w:rsidRPr="00BA3A54">
        <w:rPr>
          <w:rFonts w:ascii="Times New Roman" w:hAnsi="Times New Roman"/>
          <w:lang w:val="it-IT"/>
        </w:rPr>
        <w:t>Prášok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A71CAB">
        <w:rPr>
          <w:rFonts w:ascii="Times New Roman" w:hAnsi="Times New Roman"/>
          <w:lang w:val="it-IT"/>
        </w:rPr>
        <w:t>sa</w:t>
      </w:r>
      <w:r w:rsidRPr="00A71CAB">
        <w:rPr>
          <w:rFonts w:ascii="Times New Roman" w:hAnsi="Times New Roman"/>
          <w:spacing w:val="-2"/>
          <w:lang w:val="it-IT"/>
        </w:rPr>
        <w:t xml:space="preserve"> </w:t>
      </w:r>
      <w:r w:rsidRPr="00A71CAB">
        <w:rPr>
          <w:rFonts w:ascii="Times New Roman" w:hAnsi="Times New Roman"/>
          <w:lang w:val="it-IT"/>
        </w:rPr>
        <w:t>re</w:t>
      </w:r>
      <w:r w:rsidRPr="00A71CAB">
        <w:rPr>
          <w:rFonts w:ascii="Times New Roman" w:hAnsi="Times New Roman"/>
          <w:spacing w:val="2"/>
          <w:lang w:val="it-IT"/>
        </w:rPr>
        <w:t>k</w:t>
      </w:r>
      <w:r w:rsidRPr="00A71CAB">
        <w:rPr>
          <w:rFonts w:ascii="Times New Roman" w:hAnsi="Times New Roman"/>
          <w:lang w:val="it-IT"/>
        </w:rPr>
        <w:t>onštituuje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bu</w:t>
      </w:r>
      <w:r w:rsidRPr="00BA3A54">
        <w:rPr>
          <w:rFonts w:ascii="Times New Roman" w:hAnsi="Times New Roman"/>
          <w:lang w:val="it-IT"/>
        </w:rPr>
        <w:t>ď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19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injekc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ml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infúzneho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izotonického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roztoku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9</w:t>
      </w:r>
      <w:r w:rsidRPr="00A87F60">
        <w:rPr>
          <w:rFonts w:ascii="Times New Roman" w:hAnsi="Times New Roman"/>
          <w:lang w:val="it-IT"/>
        </w:rPr>
        <w:t> mg</w:t>
      </w:r>
      <w:r w:rsidRPr="00BA3A54">
        <w:rPr>
          <w:rFonts w:ascii="Times New Roman" w:hAnsi="Times New Roman"/>
          <w:lang w:val="it-IT"/>
        </w:rPr>
        <w:t>/</w:t>
      </w:r>
      <w:r w:rsidRPr="00A87F60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A87F60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(0,9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%</w:t>
      </w:r>
      <w:r w:rsidRPr="00BA3A54">
        <w:rPr>
          <w:rFonts w:ascii="Times New Roman" w:hAnsi="Times New Roman"/>
          <w:lang w:val="it-IT"/>
        </w:rPr>
        <w:t>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chloridu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sodného,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získalo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20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ml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extrahovat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ľného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koncentrátu obsahujúceho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10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g</w:t>
      </w:r>
      <w:r w:rsidRPr="00BA3A54">
        <w:rPr>
          <w:rFonts w:ascii="Times New Roman" w:hAnsi="Times New Roman"/>
          <w:lang w:val="it-IT"/>
        </w:rPr>
        <w:t>/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vorikonazolu.</w:t>
      </w:r>
      <w:r w:rsidR="00A71CAB">
        <w:rPr>
          <w:rFonts w:ascii="Times New Roman" w:hAnsi="Times New Roman"/>
          <w:spacing w:val="-11"/>
          <w:lang w:val="it-IT"/>
        </w:rPr>
        <w:t xml:space="preserve"> </w:t>
      </w:r>
      <w:r w:rsidR="00584A96" w:rsidRPr="00BA3A54">
        <w:rPr>
          <w:rFonts w:ascii="Times New Roman" w:hAnsi="Times New Roman"/>
          <w:spacing w:val="-1"/>
          <w:lang w:val="it-IT"/>
        </w:rPr>
        <w:t>Z</w:t>
      </w:r>
      <w:r w:rsidR="00584A96" w:rsidRPr="00BA3A54">
        <w:rPr>
          <w:rFonts w:ascii="Times New Roman" w:hAnsi="Times New Roman"/>
          <w:spacing w:val="1"/>
          <w:lang w:val="it-IT"/>
        </w:rPr>
        <w:t>n</w:t>
      </w:r>
      <w:r w:rsidR="00584A96" w:rsidRPr="00BA3A54">
        <w:rPr>
          <w:rFonts w:ascii="Times New Roman" w:hAnsi="Times New Roman"/>
          <w:lang w:val="it-IT"/>
        </w:rPr>
        <w:t>ehod</w:t>
      </w:r>
      <w:r w:rsidR="00584A96" w:rsidRPr="00BA3A54">
        <w:rPr>
          <w:rFonts w:ascii="Times New Roman" w:hAnsi="Times New Roman"/>
          <w:spacing w:val="-1"/>
          <w:lang w:val="it-IT"/>
        </w:rPr>
        <w:t>no</w:t>
      </w:r>
      <w:r w:rsidR="00584A96">
        <w:rPr>
          <w:rFonts w:ascii="Times New Roman" w:hAnsi="Times New Roman"/>
          <w:lang w:val="it-IT"/>
        </w:rPr>
        <w:t>ť</w:t>
      </w:r>
      <w:r w:rsidR="00584A96" w:rsidRPr="00BA3A54">
        <w:rPr>
          <w:rFonts w:ascii="Times New Roman" w:hAnsi="Times New Roman"/>
          <w:lang w:val="it-IT"/>
        </w:rPr>
        <w:t>te</w:t>
      </w:r>
      <w:r w:rsidR="00584A96" w:rsidRPr="00BA3A54">
        <w:rPr>
          <w:rFonts w:ascii="Times New Roman" w:hAnsi="Times New Roman"/>
          <w:spacing w:val="-11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injekčnú</w:t>
      </w:r>
      <w:r w:rsidR="00584A96" w:rsidRPr="00BA3A54">
        <w:rPr>
          <w:rFonts w:ascii="Times New Roman" w:hAnsi="Times New Roman"/>
          <w:spacing w:val="-8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liekovku</w:t>
      </w:r>
      <w:r w:rsidR="00584A96">
        <w:rPr>
          <w:rFonts w:ascii="Times New Roman" w:hAnsi="Times New Roman"/>
          <w:lang w:val="it-IT"/>
        </w:rPr>
        <w:t xml:space="preserve"> lieku Voriconazole Fresenieus Kabi 200 mg</w:t>
      </w:r>
      <w:r w:rsidR="00584A96" w:rsidRPr="00BA3A54">
        <w:rPr>
          <w:rFonts w:ascii="Times New Roman" w:hAnsi="Times New Roman"/>
          <w:lang w:val="it-IT"/>
        </w:rPr>
        <w:t>,</w:t>
      </w:r>
      <w:r w:rsidR="00584A96" w:rsidRPr="00BA3A54">
        <w:rPr>
          <w:rFonts w:ascii="Times New Roman" w:hAnsi="Times New Roman"/>
          <w:spacing w:val="-9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ak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sa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rozpú</w:t>
      </w:r>
      <w:r w:rsidR="00584A96" w:rsidRPr="00BA3A54">
        <w:rPr>
          <w:rFonts w:ascii="Times New Roman" w:hAnsi="Times New Roman"/>
          <w:spacing w:val="-1"/>
          <w:lang w:val="it-IT"/>
        </w:rPr>
        <w:t>š</w:t>
      </w:r>
      <w:r w:rsidR="00584A96" w:rsidRPr="00BA3A54">
        <w:rPr>
          <w:rFonts w:ascii="Times New Roman" w:hAnsi="Times New Roman"/>
          <w:lang w:val="it-IT"/>
        </w:rPr>
        <w:t>ťadlo nenasaje</w:t>
      </w:r>
      <w:r w:rsidR="00584A96" w:rsidRPr="00BA3A54">
        <w:rPr>
          <w:rFonts w:ascii="Times New Roman" w:hAnsi="Times New Roman"/>
          <w:spacing w:val="-7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podtlakom</w:t>
      </w:r>
      <w:r w:rsidR="00584A96" w:rsidRPr="00BA3A54">
        <w:rPr>
          <w:rFonts w:ascii="Times New Roman" w:hAnsi="Times New Roman"/>
          <w:spacing w:val="-10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do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injekčnej</w:t>
      </w:r>
      <w:r w:rsidR="00584A96" w:rsidRPr="00BA3A54">
        <w:rPr>
          <w:rFonts w:ascii="Times New Roman" w:hAnsi="Times New Roman"/>
          <w:spacing w:val="-7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liekovky.</w:t>
      </w:r>
      <w:r w:rsidRPr="00BA3A54">
        <w:rPr>
          <w:rFonts w:ascii="Times New Roman" w:hAnsi="Times New Roman"/>
          <w:lang w:val="it-IT"/>
        </w:rPr>
        <w:t>Odpo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úča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používať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štandardnú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(nie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auto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atickú)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20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lang w:val="it-IT"/>
        </w:rPr>
        <w:t>l striekačku,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pridalo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resné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nožstvo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(1</w:t>
      </w:r>
      <w:r w:rsidRPr="00BA3A54">
        <w:rPr>
          <w:rFonts w:ascii="Times New Roman" w:hAnsi="Times New Roman"/>
          <w:spacing w:val="-1"/>
          <w:lang w:val="it-IT"/>
        </w:rPr>
        <w:t>9</w:t>
      </w:r>
      <w:r w:rsidRPr="00BA3A54">
        <w:rPr>
          <w:rFonts w:ascii="Times New Roman" w:hAnsi="Times New Roman"/>
          <w:lang w:val="it-IT"/>
        </w:rPr>
        <w:t>,0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injekciu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g</w:t>
      </w:r>
      <w:r w:rsidRPr="00BA3A54">
        <w:rPr>
          <w:rFonts w:ascii="Times New Roman" w:hAnsi="Times New Roman"/>
          <w:lang w:val="it-IT"/>
        </w:rPr>
        <w:t>/ml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[</w:t>
      </w:r>
      <w:r w:rsidRPr="00BA3A54">
        <w:rPr>
          <w:rFonts w:ascii="Times New Roman" w:hAnsi="Times New Roman"/>
          <w:spacing w:val="1"/>
          <w:lang w:val="it-IT"/>
        </w:rPr>
        <w:t>0</w:t>
      </w:r>
      <w:r w:rsidRPr="00BA3A54">
        <w:rPr>
          <w:rFonts w:ascii="Times New Roman" w:hAnsi="Times New Roman"/>
          <w:lang w:val="it-IT"/>
        </w:rPr>
        <w:t>,9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%]</w:t>
      </w:r>
      <w:r w:rsidRPr="00BA3A54">
        <w:rPr>
          <w:rFonts w:ascii="Times New Roman" w:hAnsi="Times New Roman"/>
          <w:lang w:val="it-IT"/>
        </w:rPr>
        <w:t>) infúzneho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iz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tonického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ztoku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oridu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sodného.</w:t>
      </w:r>
      <w:r>
        <w:rPr>
          <w:rFonts w:ascii="Times New Roman" w:hAnsi="Times New Roman"/>
          <w:lang w:val="it-IT"/>
        </w:rPr>
        <w:t xml:space="preserve"> </w:t>
      </w: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nto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-2"/>
          <w:lang w:val="it-IT"/>
        </w:rPr>
        <w:t>č</w:t>
      </w:r>
      <w:r w:rsidRPr="00BA3A54">
        <w:rPr>
          <w:rFonts w:ascii="Times New Roman" w:hAnsi="Times New Roman"/>
          <w:lang w:val="it-IT"/>
        </w:rPr>
        <w:t>ený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len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no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použitie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všetok nepoužitý</w:t>
      </w:r>
      <w:r w:rsidR="00584A96" w:rsidRPr="005C2485">
        <w:rPr>
          <w:rFonts w:ascii="Times New Roman" w:hAnsi="Times New Roman"/>
          <w:spacing w:val="-8"/>
          <w:lang w:val="it-IT"/>
        </w:rPr>
        <w:t xml:space="preserve"> </w:t>
      </w:r>
      <w:r w:rsidR="00584A96" w:rsidRPr="005C2485">
        <w:rPr>
          <w:rFonts w:ascii="Times New Roman" w:hAnsi="Times New Roman"/>
          <w:spacing w:val="-1"/>
          <w:lang w:val="it-IT"/>
        </w:rPr>
        <w:t>r</w:t>
      </w:r>
      <w:r w:rsidR="00584A96" w:rsidRPr="005C2485">
        <w:rPr>
          <w:rFonts w:ascii="Times New Roman" w:hAnsi="Times New Roman"/>
          <w:spacing w:val="1"/>
          <w:lang w:val="it-IT"/>
        </w:rPr>
        <w:t>o</w:t>
      </w:r>
      <w:r w:rsidR="00584A96" w:rsidRPr="005C2485">
        <w:rPr>
          <w:rFonts w:ascii="Times New Roman" w:hAnsi="Times New Roman"/>
          <w:lang w:val="it-IT"/>
        </w:rPr>
        <w:t>ztok</w:t>
      </w:r>
      <w:r w:rsidR="00584A96" w:rsidRPr="005C2485">
        <w:rPr>
          <w:rFonts w:ascii="Times New Roman" w:hAnsi="Times New Roman"/>
          <w:spacing w:val="-5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sa</w:t>
      </w:r>
      <w:r w:rsidR="00584A96" w:rsidRPr="005C2485">
        <w:rPr>
          <w:rFonts w:ascii="Times New Roman" w:hAnsi="Times New Roman"/>
          <w:spacing w:val="-2"/>
          <w:lang w:val="it-IT"/>
        </w:rPr>
        <w:t xml:space="preserve"> </w:t>
      </w:r>
      <w:r w:rsidR="00584A96">
        <w:rPr>
          <w:rFonts w:ascii="Times New Roman" w:hAnsi="Times New Roman"/>
          <w:lang w:val="it-IT"/>
        </w:rPr>
        <w:t>má</w:t>
      </w:r>
      <w:r w:rsidR="00584A96" w:rsidRPr="005C2485">
        <w:rPr>
          <w:rFonts w:ascii="Times New Roman" w:hAnsi="Times New Roman"/>
          <w:spacing w:val="-4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zlikvidov</w:t>
      </w:r>
      <w:r w:rsidR="00584A96" w:rsidRPr="005C2485">
        <w:rPr>
          <w:rFonts w:ascii="Times New Roman" w:hAnsi="Times New Roman"/>
          <w:spacing w:val="-1"/>
          <w:lang w:val="it-IT"/>
        </w:rPr>
        <w:t>a</w:t>
      </w:r>
      <w:r w:rsidR="00584A96" w:rsidRPr="005C2485">
        <w:rPr>
          <w:rFonts w:ascii="Times New Roman" w:hAnsi="Times New Roman"/>
          <w:lang w:val="it-IT"/>
        </w:rPr>
        <w:t>ť.</w:t>
      </w:r>
      <w:r w:rsidR="00584A96">
        <w:rPr>
          <w:rFonts w:ascii="Times New Roman" w:hAnsi="Times New Roman"/>
          <w:lang w:val="it-IT"/>
        </w:rPr>
        <w:t xml:space="preserve"> P</w:t>
      </w:r>
      <w:r w:rsidRPr="005C2485">
        <w:rPr>
          <w:rFonts w:ascii="Times New Roman" w:hAnsi="Times New Roman"/>
          <w:lang w:val="it-IT"/>
        </w:rPr>
        <w:t>odávať</w:t>
      </w:r>
      <w:r w:rsidRPr="005C2485">
        <w:rPr>
          <w:rFonts w:ascii="Times New Roman" w:hAnsi="Times New Roman"/>
          <w:spacing w:val="-7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sa</w:t>
      </w:r>
      <w:r w:rsidRPr="005C2485">
        <w:rPr>
          <w:rFonts w:ascii="Times New Roman" w:hAnsi="Times New Roman"/>
          <w:spacing w:val="-1"/>
          <w:lang w:val="it-IT"/>
        </w:rPr>
        <w:t xml:space="preserve"> </w:t>
      </w:r>
      <w:r w:rsidRPr="005C2485">
        <w:rPr>
          <w:rFonts w:ascii="Times New Roman" w:hAnsi="Times New Roman"/>
          <w:spacing w:val="-2"/>
          <w:lang w:val="it-IT"/>
        </w:rPr>
        <w:t>m</w:t>
      </w:r>
      <w:r w:rsidRPr="005C2485">
        <w:rPr>
          <w:rFonts w:ascii="Times New Roman" w:hAnsi="Times New Roman"/>
          <w:spacing w:val="2"/>
          <w:lang w:val="it-IT"/>
        </w:rPr>
        <w:t>ô</w:t>
      </w:r>
      <w:r w:rsidRPr="005C2485">
        <w:rPr>
          <w:rFonts w:ascii="Times New Roman" w:hAnsi="Times New Roman"/>
          <w:lang w:val="it-IT"/>
        </w:rPr>
        <w:t>že</w:t>
      </w:r>
      <w:r w:rsidRPr="005C2485">
        <w:rPr>
          <w:rFonts w:ascii="Times New Roman" w:hAnsi="Times New Roman"/>
          <w:spacing w:val="-5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len</w:t>
      </w:r>
      <w:r w:rsidRPr="005C2485">
        <w:rPr>
          <w:rFonts w:ascii="Times New Roman" w:hAnsi="Times New Roman"/>
          <w:spacing w:val="-3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číry</w:t>
      </w:r>
      <w:r w:rsidRPr="005C2485">
        <w:rPr>
          <w:rFonts w:ascii="Times New Roman" w:hAnsi="Times New Roman"/>
          <w:spacing w:val="-1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roztok</w:t>
      </w:r>
      <w:r w:rsidRPr="005C2485">
        <w:rPr>
          <w:rFonts w:ascii="Times New Roman" w:hAnsi="Times New Roman"/>
          <w:spacing w:val="-6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bez</w:t>
      </w:r>
      <w:r w:rsidRPr="005C2485">
        <w:rPr>
          <w:rFonts w:ascii="Times New Roman" w:hAnsi="Times New Roman"/>
          <w:spacing w:val="-3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čast</w:t>
      </w:r>
      <w:r w:rsidRPr="005C2485">
        <w:rPr>
          <w:rFonts w:ascii="Times New Roman" w:hAnsi="Times New Roman"/>
          <w:spacing w:val="1"/>
          <w:lang w:val="it-IT"/>
        </w:rPr>
        <w:t>í</w:t>
      </w:r>
      <w:r w:rsidRPr="005C2485">
        <w:rPr>
          <w:rFonts w:ascii="Times New Roman" w:hAnsi="Times New Roman"/>
          <w:lang w:val="it-IT"/>
        </w:rPr>
        <w:t>c.</w:t>
      </w: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lang w:val="it-IT"/>
        </w:rPr>
        <w:t>red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podaním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pridá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požadovaný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obj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rekonštituovaného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koncentrátu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odporúčaného ko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patibilného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-1"/>
          <w:lang w:val="it-IT"/>
        </w:rPr>
        <w:t>f</w:t>
      </w:r>
      <w:r w:rsidRPr="00BA3A54">
        <w:rPr>
          <w:rFonts w:ascii="Times New Roman" w:hAnsi="Times New Roman"/>
          <w:lang w:val="it-IT"/>
        </w:rPr>
        <w:t>úzneho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od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obnosti</w:t>
      </w:r>
      <w:r w:rsidR="001B3C35">
        <w:rPr>
          <w:rFonts w:ascii="Times New Roman" w:hAnsi="Times New Roman"/>
          <w:lang w:val="it-IT"/>
        </w:rPr>
        <w:t xml:space="preserve"> v tabuľke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nižšie),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získal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finál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lang w:val="it-IT"/>
        </w:rPr>
        <w:t>tok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bsahujú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i</w:t>
      </w:r>
      <w:r w:rsidR="00422F25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0,5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- 5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g/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onazol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lang w:val="it-IT"/>
        </w:rPr>
        <w:t>.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Pr="005C2485" w:rsidRDefault="004A2FD2" w:rsidP="00FC6B9C">
      <w:pPr>
        <w:spacing w:after="0" w:line="248" w:lineRule="exact"/>
        <w:outlineLvl w:val="0"/>
        <w:rPr>
          <w:rFonts w:ascii="Times New Roman" w:hAnsi="Times New Roman"/>
          <w:lang w:val="it-IT"/>
        </w:rPr>
      </w:pP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Po</w:t>
      </w:r>
      <w:r w:rsidRPr="005C2485">
        <w:rPr>
          <w:rFonts w:ascii="Times New Roman" w:hAnsi="Times New Roman"/>
          <w:b/>
          <w:bCs/>
          <w:spacing w:val="-2"/>
          <w:position w:val="-1"/>
          <w:u w:val="thick" w:color="000000"/>
          <w:lang w:val="it-IT"/>
        </w:rPr>
        <w:t>ž</w:t>
      </w:r>
      <w:r w:rsidRPr="005C2485">
        <w:rPr>
          <w:rFonts w:ascii="Times New Roman" w:hAnsi="Times New Roman"/>
          <w:b/>
          <w:bCs/>
          <w:spacing w:val="1"/>
          <w:position w:val="-1"/>
          <w:u w:val="thick" w:color="000000"/>
          <w:lang w:val="it-IT"/>
        </w:rPr>
        <w:t>a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dované</w:t>
      </w:r>
      <w:r w:rsidRPr="005C2485">
        <w:rPr>
          <w:rFonts w:ascii="Times New Roman" w:hAnsi="Times New Roman"/>
          <w:b/>
          <w:bCs/>
          <w:spacing w:val="-12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obje</w:t>
      </w:r>
      <w:r w:rsidRPr="005C2485">
        <w:rPr>
          <w:rFonts w:ascii="Times New Roman" w:hAnsi="Times New Roman"/>
          <w:b/>
          <w:bCs/>
          <w:spacing w:val="-1"/>
          <w:position w:val="-1"/>
          <w:u w:val="thick" w:color="000000"/>
          <w:lang w:val="it-IT"/>
        </w:rPr>
        <w:t>m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y</w:t>
      </w:r>
      <w:r w:rsidRPr="005C2485">
        <w:rPr>
          <w:rFonts w:ascii="Times New Roman" w:hAnsi="Times New Roman"/>
          <w:b/>
          <w:bCs/>
          <w:spacing w:val="-7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koncentrátu</w:t>
      </w:r>
      <w:r w:rsidRPr="005C2485">
        <w:rPr>
          <w:rFonts w:ascii="Times New Roman" w:hAnsi="Times New Roman"/>
          <w:b/>
          <w:bCs/>
          <w:spacing w:val="-12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10</w:t>
      </w:r>
      <w:r w:rsidRPr="005C2485">
        <w:rPr>
          <w:rFonts w:ascii="Times New Roman" w:hAnsi="Times New Roman"/>
          <w:b/>
          <w:bCs/>
          <w:spacing w:val="-3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spacing w:val="-1"/>
          <w:position w:val="-1"/>
          <w:u w:val="thick" w:color="000000"/>
          <w:lang w:val="it-IT"/>
        </w:rPr>
        <w:t>m</w:t>
      </w:r>
      <w:r w:rsidRPr="005C2485">
        <w:rPr>
          <w:rFonts w:ascii="Times New Roman" w:hAnsi="Times New Roman"/>
          <w:b/>
          <w:bCs/>
          <w:spacing w:val="1"/>
          <w:position w:val="-1"/>
          <w:u w:val="thick" w:color="000000"/>
          <w:lang w:val="it-IT"/>
        </w:rPr>
        <w:t>g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/ml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 </w:t>
      </w:r>
      <w:r w:rsidR="009D24BF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lieku 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Voricona</w:t>
      </w:r>
      <w:r w:rsidR="00DB58B0">
        <w:rPr>
          <w:rFonts w:ascii="Times New Roman" w:hAnsi="Times New Roman"/>
          <w:b/>
          <w:bCs/>
          <w:position w:val="-1"/>
          <w:u w:val="thick" w:color="000000"/>
          <w:lang w:val="it-IT"/>
        </w:rPr>
        <w:t>z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ole Fresenius </w:t>
      </w:r>
      <w:r w:rsid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K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abi 200 mg</w:t>
      </w:r>
      <w:r w:rsidRPr="005C2485">
        <w:rPr>
          <w:rFonts w:ascii="Times New Roman" w:hAnsi="Times New Roman"/>
          <w:b/>
          <w:lang w:val="it-IT"/>
        </w:rPr>
        <w:t xml:space="preserve"> </w:t>
      </w:r>
    </w:p>
    <w:p w:rsidR="004A2FD2" w:rsidRPr="005C2485" w:rsidRDefault="004A2FD2" w:rsidP="00814AA4">
      <w:pPr>
        <w:spacing w:before="19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1"/>
        <w:gridCol w:w="1606"/>
        <w:gridCol w:w="1483"/>
        <w:gridCol w:w="1584"/>
        <w:gridCol w:w="1558"/>
        <w:gridCol w:w="1560"/>
      </w:tblGrid>
      <w:tr w:rsidR="004A2FD2" w:rsidRPr="00C6191B" w:rsidTr="0075792F">
        <w:trPr>
          <w:trHeight w:hRule="exact" w:val="589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FD2" w:rsidRPr="005C2485" w:rsidRDefault="004A2FD2" w:rsidP="00814AA4">
            <w:pPr>
              <w:spacing w:before="3" w:after="0" w:line="180" w:lineRule="exact"/>
              <w:rPr>
                <w:sz w:val="18"/>
                <w:szCs w:val="18"/>
                <w:lang w:val="it-IT"/>
              </w:rPr>
            </w:pPr>
          </w:p>
          <w:p w:rsidR="004A2FD2" w:rsidRPr="005C2485" w:rsidRDefault="004A2FD2" w:rsidP="00814AA4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4A2FD2" w:rsidRPr="005C2485" w:rsidRDefault="004A2FD2" w:rsidP="00814AA4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</w:rPr>
            </w:pPr>
            <w:r w:rsidRPr="005C2485">
              <w:rPr>
                <w:rFonts w:ascii="Times New Roman" w:hAnsi="Times New Roman"/>
                <w:b/>
                <w:bCs/>
                <w:w w:val="99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75792F">
            <w:pPr>
              <w:spacing w:after="0" w:line="250" w:lineRule="exact"/>
              <w:jc w:val="center"/>
              <w:rPr>
                <w:rFonts w:ascii="Times New Roman" w:hAnsi="Times New Roman"/>
                <w:lang w:val="nl-NL"/>
              </w:rPr>
            </w:pPr>
            <w:r w:rsidRPr="005C2485">
              <w:rPr>
                <w:rFonts w:ascii="Times New Roman" w:hAnsi="Times New Roman"/>
                <w:b/>
                <w:bCs/>
                <w:lang w:val="nl-NL"/>
              </w:rPr>
              <w:t>Objem</w:t>
            </w:r>
            <w:r w:rsidRPr="005C2485">
              <w:rPr>
                <w:rFonts w:ascii="Times New Roman" w:hAnsi="Times New Roman"/>
                <w:b/>
                <w:bCs/>
                <w:spacing w:val="-6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koncentrátu</w:t>
            </w:r>
            <w:r w:rsidRPr="005C2485">
              <w:rPr>
                <w:rFonts w:ascii="Times New Roman" w:hAnsi="Times New Roman"/>
                <w:b/>
                <w:bCs/>
                <w:spacing w:val="-11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(10</w:t>
            </w:r>
            <w:r w:rsidRPr="005C2485">
              <w:rPr>
                <w:rFonts w:ascii="Times New Roman" w:hAnsi="Times New Roman"/>
                <w:b/>
                <w:bCs/>
                <w:spacing w:val="-3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Pr="005C2485">
              <w:rPr>
                <w:rFonts w:ascii="Times New Roman" w:hAnsi="Times New Roman"/>
                <w:b/>
                <w:bCs/>
                <w:spacing w:val="2"/>
                <w:lang w:val="nl-NL"/>
              </w:rPr>
              <w:t>g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/ml)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 </w:t>
            </w:r>
            <w:r w:rsidR="0075792F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lieku 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>Voricona</w:t>
            </w:r>
            <w:r w:rsidR="00422F25">
              <w:rPr>
                <w:rFonts w:ascii="Times New Roman" w:hAnsi="Times New Roman"/>
                <w:b/>
                <w:bCs/>
                <w:spacing w:val="-7"/>
                <w:lang w:val="nl-NL"/>
              </w:rPr>
              <w:t>z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>ole Fresenius Kabi 200 mg</w:t>
            </w:r>
            <w:r w:rsidR="0075792F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po</w:t>
            </w:r>
            <w:r w:rsidRPr="005C2485">
              <w:rPr>
                <w:rFonts w:ascii="Times New Roman" w:hAnsi="Times New Roman"/>
                <w:b/>
                <w:bCs/>
                <w:spacing w:val="-2"/>
                <w:lang w:val="nl-NL"/>
              </w:rPr>
              <w:t>ž</w:t>
            </w:r>
            <w:r w:rsidRPr="005C2485">
              <w:rPr>
                <w:rFonts w:ascii="Times New Roman" w:hAnsi="Times New Roman"/>
                <w:b/>
                <w:bCs/>
                <w:spacing w:val="1"/>
                <w:lang w:val="nl-NL"/>
              </w:rPr>
              <w:t>a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dovaný</w:t>
            </w:r>
            <w:r w:rsidRPr="005C2485">
              <w:rPr>
                <w:rFonts w:ascii="Times New Roman" w:hAnsi="Times New Roman"/>
                <w:b/>
                <w:bCs/>
                <w:spacing w:val="-11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na:</w:t>
            </w:r>
          </w:p>
        </w:tc>
      </w:tr>
      <w:tr w:rsidR="004A2FD2" w:rsidRPr="00E30AF6" w:rsidTr="009D160E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814AA4">
            <w:pPr>
              <w:rPr>
                <w:lang w:val="nl-NL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3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:rsidR="004A2FD2" w:rsidRPr="00173F0E" w:rsidRDefault="004A2FD2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4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:rsidR="004A2FD2" w:rsidRPr="00173F0E" w:rsidRDefault="004A2FD2" w:rsidP="00814AA4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6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:rsidR="004A2FD2" w:rsidRPr="00173F0E" w:rsidRDefault="004A2FD2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8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9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/kg (počet injekčných liekoviek)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1B2F88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1B2F88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DF5076" w:rsidP="00D10642">
            <w:pPr>
              <w:jc w:val="center"/>
            </w:pPr>
            <w:r>
              <w:t>-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E8171D" w:rsidRDefault="00DF5076" w:rsidP="00D10642">
            <w:pPr>
              <w:jc w:val="center"/>
            </w:pPr>
            <w: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A2FD2" w:rsidRDefault="004A2FD2" w:rsidP="00D10642">
      <w:pPr>
        <w:spacing w:before="12" w:after="0" w:line="200" w:lineRule="exact"/>
        <w:jc w:val="center"/>
        <w:rPr>
          <w:sz w:val="20"/>
          <w:szCs w:val="20"/>
        </w:rPr>
      </w:pPr>
    </w:p>
    <w:p w:rsidR="004A2FD2" w:rsidRPr="00BA3A54" w:rsidRDefault="004A2FD2" w:rsidP="00814AA4">
      <w:pPr>
        <w:spacing w:before="31"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rozpustení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ô</w:t>
      </w:r>
      <w:r w:rsidRPr="00BA3A54">
        <w:rPr>
          <w:rFonts w:ascii="Times New Roman" w:hAnsi="Times New Roman"/>
          <w:lang w:val="it-IT"/>
        </w:rPr>
        <w:t>že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riediť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s:</w:t>
      </w:r>
    </w:p>
    <w:p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="004A2FD2" w:rsidRPr="00A71CAB">
        <w:rPr>
          <w:rFonts w:ascii="Times New Roman" w:hAnsi="Times New Roman"/>
          <w:lang w:val="it-IT"/>
        </w:rPr>
        <w:t>inje</w:t>
      </w:r>
      <w:r w:rsidR="004A2FD2" w:rsidRPr="00A71CAB">
        <w:rPr>
          <w:rFonts w:ascii="Times New Roman" w:hAnsi="Times New Roman"/>
          <w:spacing w:val="1"/>
          <w:lang w:val="it-IT"/>
        </w:rPr>
        <w:t>k</w:t>
      </w:r>
      <w:r w:rsidR="004A2FD2" w:rsidRPr="00A71CAB">
        <w:rPr>
          <w:rFonts w:ascii="Times New Roman" w:hAnsi="Times New Roman"/>
          <w:lang w:val="it-IT"/>
        </w:rPr>
        <w:t>čným</w:t>
      </w:r>
      <w:r w:rsidR="004A2FD2" w:rsidRPr="00A71CAB">
        <w:rPr>
          <w:rFonts w:ascii="Times New Roman" w:hAnsi="Times New Roman"/>
          <w:spacing w:val="-10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izotonickým</w:t>
      </w:r>
      <w:r w:rsidR="004A2FD2" w:rsidRPr="00A71CAB">
        <w:rPr>
          <w:rFonts w:ascii="Times New Roman" w:hAnsi="Times New Roman"/>
          <w:spacing w:val="-1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chloridu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so</w:t>
      </w:r>
      <w:r w:rsidR="004A2FD2" w:rsidRPr="00A71CAB">
        <w:rPr>
          <w:rFonts w:ascii="Times New Roman" w:hAnsi="Times New Roman"/>
          <w:spacing w:val="-1"/>
          <w:lang w:val="it-IT"/>
        </w:rPr>
        <w:t>d</w:t>
      </w:r>
      <w:r w:rsidR="004A2FD2" w:rsidRPr="00A71CAB">
        <w:rPr>
          <w:rFonts w:ascii="Times New Roman" w:hAnsi="Times New Roman"/>
          <w:spacing w:val="1"/>
          <w:lang w:val="it-IT"/>
        </w:rPr>
        <w:t>n</w:t>
      </w:r>
      <w:r w:rsidR="004A2FD2" w:rsidRPr="00A71CAB">
        <w:rPr>
          <w:rFonts w:ascii="Times New Roman" w:hAnsi="Times New Roman"/>
          <w:lang w:val="it-IT"/>
        </w:rPr>
        <w:t>ého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9</w:t>
      </w:r>
      <w:r w:rsidR="004A2FD2" w:rsidRPr="00A71CAB">
        <w:rPr>
          <w:rFonts w:ascii="Times New Roman" w:hAnsi="Times New Roman"/>
          <w:spacing w:val="-1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2"/>
          <w:lang w:val="it-IT"/>
        </w:rPr>
        <w:t>m</w:t>
      </w:r>
      <w:r w:rsidR="004A2FD2" w:rsidRPr="00A71CAB">
        <w:rPr>
          <w:rFonts w:ascii="Times New Roman" w:hAnsi="Times New Roman"/>
          <w:spacing w:val="1"/>
          <w:lang w:val="it-IT"/>
        </w:rPr>
        <w:t>g</w:t>
      </w:r>
      <w:r w:rsidR="004A2FD2" w:rsidRPr="00A71CAB">
        <w:rPr>
          <w:rFonts w:ascii="Times New Roman" w:hAnsi="Times New Roman"/>
          <w:lang w:val="it-IT"/>
        </w:rPr>
        <w:t>/ml</w:t>
      </w:r>
      <w:r w:rsidR="004A2FD2" w:rsidRPr="00A71CAB">
        <w:rPr>
          <w:rFonts w:ascii="Times New Roman" w:hAnsi="Times New Roman"/>
          <w:spacing w:val="-5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(0,9</w:t>
      </w:r>
      <w:r w:rsidR="004A2FD2" w:rsidRPr="00A71CAB">
        <w:rPr>
          <w:rFonts w:ascii="Times New Roman" w:hAnsi="Times New Roman"/>
          <w:spacing w:val="-4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1"/>
          <w:lang w:val="it-IT"/>
        </w:rPr>
        <w:t>%</w:t>
      </w:r>
      <w:r w:rsidR="004A2FD2" w:rsidRPr="00A71CAB">
        <w:rPr>
          <w:rFonts w:ascii="Times New Roman" w:hAnsi="Times New Roman"/>
          <w:lang w:val="it-IT"/>
        </w:rPr>
        <w:t>)</w:t>
      </w:r>
      <w:r>
        <w:rPr>
          <w:rFonts w:ascii="Times New Roman" w:hAnsi="Times New Roman"/>
          <w:lang w:val="it-IT"/>
        </w:rPr>
        <w:t>,</w:t>
      </w:r>
    </w:p>
    <w:p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zložen</w:t>
      </w:r>
      <w:r w:rsidR="004A2FD2" w:rsidRPr="00A71CAB">
        <w:rPr>
          <w:rFonts w:ascii="Times New Roman" w:hAnsi="Times New Roman"/>
          <w:spacing w:val="2"/>
          <w:lang w:val="it-IT"/>
        </w:rPr>
        <w:t>ý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0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intravenózn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8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2"/>
          <w:lang w:val="it-IT"/>
        </w:rPr>
        <w:t>m</w:t>
      </w:r>
      <w:r w:rsidR="004A2FD2" w:rsidRPr="00A71CAB">
        <w:rPr>
          <w:rFonts w:ascii="Times New Roman" w:hAnsi="Times New Roman"/>
          <w:lang w:val="it-IT"/>
        </w:rPr>
        <w:t>li</w:t>
      </w:r>
      <w:r w:rsidR="004A2FD2" w:rsidRPr="00A71CAB">
        <w:rPr>
          <w:rFonts w:ascii="Times New Roman" w:hAnsi="Times New Roman"/>
          <w:spacing w:val="-1"/>
          <w:lang w:val="it-IT"/>
        </w:rPr>
        <w:t>e</w:t>
      </w:r>
      <w:r w:rsidR="004A2FD2" w:rsidRPr="00A71CAB">
        <w:rPr>
          <w:rFonts w:ascii="Times New Roman" w:hAnsi="Times New Roman"/>
          <w:lang w:val="it-IT"/>
        </w:rPr>
        <w:t>čnanu</w:t>
      </w:r>
      <w:r w:rsidR="004A2FD2" w:rsidRPr="00A71CAB">
        <w:rPr>
          <w:rFonts w:ascii="Times New Roman" w:hAnsi="Times New Roman"/>
          <w:spacing w:val="-8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sodného</w:t>
      </w:r>
      <w:r>
        <w:rPr>
          <w:rFonts w:ascii="Times New Roman" w:hAnsi="Times New Roman"/>
          <w:lang w:val="it-IT"/>
        </w:rPr>
        <w:t>,</w:t>
      </w:r>
    </w:p>
    <w:p w:rsidR="004A2FD2" w:rsidRPr="00A71CAB" w:rsidRDefault="006F5E68" w:rsidP="00814AA4">
      <w:pPr>
        <w:spacing w:after="0" w:line="252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intravenóz</w:t>
      </w:r>
      <w:r w:rsidR="004A2FD2" w:rsidRPr="00A71CAB">
        <w:rPr>
          <w:rFonts w:ascii="Times New Roman" w:hAnsi="Times New Roman"/>
          <w:spacing w:val="-1"/>
          <w:lang w:val="it-IT"/>
        </w:rPr>
        <w:t>n</w:t>
      </w:r>
      <w:r w:rsidR="004A2FD2" w:rsidRPr="00A71CAB">
        <w:rPr>
          <w:rFonts w:ascii="Times New Roman" w:hAnsi="Times New Roman"/>
          <w:spacing w:val="1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5 %</w:t>
      </w:r>
      <w:r w:rsidR="004A2FD2" w:rsidRPr="00A71CAB">
        <w:rPr>
          <w:rFonts w:ascii="Times New Roman" w:hAnsi="Times New Roman"/>
          <w:spacing w:val="-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glukó</w:t>
      </w:r>
      <w:r w:rsidR="004A2FD2" w:rsidRPr="00A71CAB">
        <w:rPr>
          <w:rFonts w:ascii="Times New Roman" w:hAnsi="Times New Roman"/>
          <w:spacing w:val="-2"/>
          <w:lang w:val="it-IT"/>
        </w:rPr>
        <w:t>z</w:t>
      </w:r>
      <w:r w:rsidR="004A2FD2" w:rsidRPr="00A71CAB">
        <w:rPr>
          <w:rFonts w:ascii="Times New Roman" w:hAnsi="Times New Roman"/>
          <w:lang w:val="it-IT"/>
        </w:rPr>
        <w:t>y</w:t>
      </w:r>
      <w:r>
        <w:rPr>
          <w:rFonts w:ascii="Times New Roman" w:hAnsi="Times New Roman"/>
          <w:lang w:val="it-IT"/>
        </w:rPr>
        <w:t>,</w:t>
      </w:r>
    </w:p>
    <w:p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intravenózn</w:t>
      </w:r>
      <w:r w:rsidR="004A2FD2" w:rsidRPr="00A71CAB">
        <w:rPr>
          <w:rFonts w:ascii="Times New Roman" w:hAnsi="Times New Roman"/>
          <w:spacing w:val="1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0,45</w:t>
      </w:r>
      <w:r w:rsidR="004A2FD2" w:rsidRPr="00A71CAB">
        <w:rPr>
          <w:rFonts w:ascii="Times New Roman" w:hAnsi="Times New Roman"/>
          <w:spacing w:val="-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%</w:t>
      </w:r>
      <w:r w:rsidR="004A2FD2" w:rsidRPr="00A71CAB">
        <w:rPr>
          <w:rFonts w:ascii="Times New Roman" w:hAnsi="Times New Roman"/>
          <w:spacing w:val="-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chloridu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1"/>
          <w:lang w:val="it-IT"/>
        </w:rPr>
        <w:t>s</w:t>
      </w:r>
      <w:r w:rsidR="004A2FD2" w:rsidRPr="00A71CAB">
        <w:rPr>
          <w:rFonts w:ascii="Times New Roman" w:hAnsi="Times New Roman"/>
          <w:lang w:val="it-IT"/>
        </w:rPr>
        <w:t>odného</w:t>
      </w:r>
      <w:r>
        <w:rPr>
          <w:rFonts w:ascii="Times New Roman" w:hAnsi="Times New Roman"/>
          <w:lang w:val="it-IT"/>
        </w:rPr>
        <w:t>.</w:t>
      </w:r>
    </w:p>
    <w:p w:rsidR="004A2FD2" w:rsidRPr="00A71CAB" w:rsidRDefault="004A2FD2" w:rsidP="00814AA4">
      <w:pPr>
        <w:spacing w:before="12" w:after="0" w:line="240" w:lineRule="exact"/>
        <w:rPr>
          <w:sz w:val="24"/>
          <w:szCs w:val="24"/>
          <w:lang w:val="it-IT"/>
        </w:rPr>
      </w:pPr>
    </w:p>
    <w:p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8E3FA9">
        <w:rPr>
          <w:rFonts w:ascii="Times New Roman" w:hAnsi="Times New Roman"/>
          <w:lang w:val="it-IT"/>
        </w:rPr>
        <w:t>K</w:t>
      </w:r>
      <w:r w:rsidRPr="008E3FA9">
        <w:rPr>
          <w:rFonts w:ascii="Times New Roman" w:hAnsi="Times New Roman"/>
          <w:spacing w:val="2"/>
          <w:lang w:val="it-IT"/>
        </w:rPr>
        <w:t>o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spacing w:val="1"/>
          <w:lang w:val="it-IT"/>
        </w:rPr>
        <w:t>p</w:t>
      </w:r>
      <w:r w:rsidRPr="008E3FA9">
        <w:rPr>
          <w:rFonts w:ascii="Times New Roman" w:hAnsi="Times New Roman"/>
          <w:lang w:val="it-IT"/>
        </w:rPr>
        <w:t>atibilita</w:t>
      </w:r>
      <w:r w:rsidRPr="008E3FA9">
        <w:rPr>
          <w:rFonts w:ascii="Times New Roman" w:hAnsi="Times New Roman"/>
          <w:spacing w:val="-1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vorikonazolu</w:t>
      </w:r>
      <w:r w:rsidRPr="008E3FA9">
        <w:rPr>
          <w:rFonts w:ascii="Times New Roman" w:hAnsi="Times New Roman"/>
          <w:spacing w:val="-12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s</w:t>
      </w:r>
      <w:r w:rsidRPr="008E3FA9">
        <w:rPr>
          <w:rFonts w:ascii="Times New Roman" w:hAnsi="Times New Roman"/>
          <w:spacing w:val="-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iný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lang w:val="it-IT"/>
        </w:rPr>
        <w:t>i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rozpú</w:t>
      </w:r>
      <w:r w:rsidRPr="008E3FA9">
        <w:rPr>
          <w:rFonts w:ascii="Times New Roman" w:hAnsi="Times New Roman"/>
          <w:spacing w:val="-1"/>
          <w:lang w:val="it-IT"/>
        </w:rPr>
        <w:t>š</w:t>
      </w:r>
      <w:r w:rsidRPr="008E3FA9">
        <w:rPr>
          <w:rFonts w:ascii="Times New Roman" w:hAnsi="Times New Roman"/>
          <w:lang w:val="it-IT"/>
        </w:rPr>
        <w:t>ťadl</w:t>
      </w:r>
      <w:r w:rsidRPr="008E3FA9">
        <w:rPr>
          <w:rFonts w:ascii="Times New Roman" w:hAnsi="Times New Roman"/>
          <w:spacing w:val="1"/>
          <w:lang w:val="it-IT"/>
        </w:rPr>
        <w:t>a</w:t>
      </w:r>
      <w:r w:rsidRPr="008E3FA9">
        <w:rPr>
          <w:rFonts w:ascii="Times New Roman" w:hAnsi="Times New Roman"/>
          <w:spacing w:val="-2"/>
          <w:lang w:val="it-IT"/>
        </w:rPr>
        <w:t>m</w:t>
      </w:r>
      <w:r>
        <w:rPr>
          <w:rFonts w:ascii="Times New Roman" w:hAnsi="Times New Roman"/>
          <w:lang w:val="it-IT"/>
        </w:rPr>
        <w:t xml:space="preserve">i ako </w:t>
      </w:r>
      <w:r w:rsidRPr="008E3FA9">
        <w:rPr>
          <w:rFonts w:ascii="Times New Roman" w:hAnsi="Times New Roman"/>
          <w:lang w:val="it-IT"/>
        </w:rPr>
        <w:t>sú</w:t>
      </w:r>
      <w:r w:rsidRPr="008E3FA9">
        <w:rPr>
          <w:rFonts w:ascii="Times New Roman" w:hAnsi="Times New Roman"/>
          <w:spacing w:val="-2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uvedené</w:t>
      </w:r>
      <w:r w:rsidRPr="008E3FA9">
        <w:rPr>
          <w:rFonts w:ascii="Times New Roman" w:hAnsi="Times New Roman"/>
          <w:spacing w:val="-7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</w:t>
      </w:r>
      <w:r w:rsidRPr="008E3FA9">
        <w:rPr>
          <w:rFonts w:ascii="Times New Roman" w:hAnsi="Times New Roman"/>
          <w:spacing w:val="2"/>
          <w:lang w:val="it-IT"/>
        </w:rPr>
        <w:t>y</w:t>
      </w:r>
      <w:r w:rsidRPr="008E3FA9">
        <w:rPr>
          <w:rFonts w:ascii="Times New Roman" w:hAnsi="Times New Roman"/>
          <w:lang w:val="it-IT"/>
        </w:rPr>
        <w:t>ššie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alebo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</w:t>
      </w:r>
      <w:r w:rsidRPr="008E3FA9">
        <w:rPr>
          <w:rFonts w:ascii="Times New Roman" w:hAnsi="Times New Roman"/>
          <w:spacing w:val="-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časti</w:t>
      </w:r>
      <w:r w:rsidRPr="008E3FA9">
        <w:rPr>
          <w:rFonts w:ascii="Times New Roman" w:hAnsi="Times New Roman"/>
          <w:spacing w:val="-4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6.2,</w:t>
      </w:r>
      <w:r w:rsidRPr="008E3FA9">
        <w:rPr>
          <w:rFonts w:ascii="Times New Roman" w:hAnsi="Times New Roman"/>
          <w:spacing w:val="-3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n</w:t>
      </w:r>
      <w:r w:rsidRPr="008E3FA9">
        <w:rPr>
          <w:rFonts w:ascii="Times New Roman" w:hAnsi="Times New Roman"/>
          <w:spacing w:val="-1"/>
          <w:lang w:val="it-IT"/>
        </w:rPr>
        <w:t>i</w:t>
      </w:r>
      <w:r w:rsidRPr="008E3FA9">
        <w:rPr>
          <w:rFonts w:ascii="Times New Roman" w:hAnsi="Times New Roman"/>
          <w:lang w:val="it-IT"/>
        </w:rPr>
        <w:t>e</w:t>
      </w:r>
      <w:r w:rsidRPr="008E3FA9">
        <w:rPr>
          <w:rFonts w:ascii="Times New Roman" w:hAnsi="Times New Roman"/>
          <w:spacing w:val="-3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je zn</w:t>
      </w:r>
      <w:r w:rsidRPr="008E3FA9">
        <w:rPr>
          <w:rFonts w:ascii="Times New Roman" w:hAnsi="Times New Roman"/>
          <w:spacing w:val="1"/>
          <w:lang w:val="it-IT"/>
        </w:rPr>
        <w:t>á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lang w:val="it-IT"/>
        </w:rPr>
        <w:t>a.</w:t>
      </w:r>
    </w:p>
    <w:p w:rsidR="00A71CAB" w:rsidRDefault="00A71CAB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A71CAB" w:rsidRDefault="00A71CAB" w:rsidP="00814AA4">
      <w:pPr>
        <w:spacing w:after="0" w:line="240" w:lineRule="auto"/>
        <w:rPr>
          <w:rFonts w:ascii="Times New Roman" w:hAnsi="Times New Roman"/>
          <w:lang w:val="it-IT"/>
        </w:rPr>
      </w:pPr>
    </w:p>
    <w:p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b/>
          <w:bCs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7.</w:t>
      </w:r>
      <w:r w:rsidRPr="00BA3A54">
        <w:rPr>
          <w:rFonts w:ascii="Times New Roman" w:hAnsi="Times New Roman"/>
          <w:b/>
          <w:bCs/>
          <w:lang w:val="it-IT"/>
        </w:rPr>
        <w:tab/>
        <w:t>DR</w:t>
      </w:r>
      <w:r w:rsidRPr="00BA3A54">
        <w:rPr>
          <w:rFonts w:ascii="Times New Roman" w:hAnsi="Times New Roman"/>
          <w:b/>
          <w:bCs/>
          <w:spacing w:val="-1"/>
          <w:lang w:val="it-IT"/>
        </w:rPr>
        <w:t>Ž</w:t>
      </w:r>
      <w:r w:rsidRPr="00BA3A54">
        <w:rPr>
          <w:rFonts w:ascii="Times New Roman" w:hAnsi="Times New Roman"/>
          <w:b/>
          <w:bCs/>
          <w:spacing w:val="1"/>
          <w:lang w:val="it-IT"/>
        </w:rPr>
        <w:t>I</w:t>
      </w:r>
      <w:r w:rsidRPr="00BA3A54">
        <w:rPr>
          <w:rFonts w:ascii="Times New Roman" w:hAnsi="Times New Roman"/>
          <w:b/>
          <w:bCs/>
          <w:lang w:val="it-IT"/>
        </w:rPr>
        <w:t>TEĽ</w:t>
      </w:r>
      <w:r w:rsidRPr="00BA3A54">
        <w:rPr>
          <w:rFonts w:ascii="Times New Roman" w:hAnsi="Times New Roman"/>
          <w:b/>
          <w:bCs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spacing w:val="1"/>
          <w:lang w:val="it-IT"/>
        </w:rPr>
        <w:t>RO</w:t>
      </w:r>
      <w:r w:rsidRPr="00BA3A54">
        <w:rPr>
          <w:rFonts w:ascii="Times New Roman" w:hAnsi="Times New Roman"/>
          <w:b/>
          <w:bCs/>
          <w:lang w:val="it-IT"/>
        </w:rPr>
        <w:t>ZHO</w:t>
      </w:r>
      <w:r w:rsidRPr="00BA3A54">
        <w:rPr>
          <w:rFonts w:ascii="Times New Roman" w:hAnsi="Times New Roman"/>
          <w:b/>
          <w:bCs/>
          <w:spacing w:val="1"/>
          <w:lang w:val="it-IT"/>
        </w:rPr>
        <w:t>D</w:t>
      </w:r>
      <w:r w:rsidRPr="00BA3A54">
        <w:rPr>
          <w:rFonts w:ascii="Times New Roman" w:hAnsi="Times New Roman"/>
          <w:b/>
          <w:bCs/>
          <w:lang w:val="it-IT"/>
        </w:rPr>
        <w:t>N</w:t>
      </w:r>
      <w:r w:rsidRPr="00BA3A54">
        <w:rPr>
          <w:rFonts w:ascii="Times New Roman" w:hAnsi="Times New Roman"/>
          <w:b/>
          <w:bCs/>
          <w:spacing w:val="1"/>
          <w:lang w:val="it-IT"/>
        </w:rPr>
        <w:t>U</w:t>
      </w:r>
      <w:r w:rsidRPr="00BA3A54">
        <w:rPr>
          <w:rFonts w:ascii="Times New Roman" w:hAnsi="Times New Roman"/>
          <w:b/>
          <w:bCs/>
          <w:lang w:val="it-IT"/>
        </w:rPr>
        <w:t>TIA</w:t>
      </w:r>
      <w:r w:rsidRPr="00BA3A54">
        <w:rPr>
          <w:rFonts w:ascii="Times New Roman" w:hAnsi="Times New Roman"/>
          <w:b/>
          <w:bCs/>
          <w:spacing w:val="-17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R</w:t>
      </w:r>
      <w:r w:rsidRPr="00BA3A54">
        <w:rPr>
          <w:rFonts w:ascii="Times New Roman" w:hAnsi="Times New Roman"/>
          <w:b/>
          <w:bCs/>
          <w:spacing w:val="1"/>
          <w:lang w:val="it-IT"/>
        </w:rPr>
        <w:t>E</w:t>
      </w:r>
      <w:r w:rsidRPr="00BA3A54">
        <w:rPr>
          <w:rFonts w:ascii="Times New Roman" w:hAnsi="Times New Roman"/>
          <w:b/>
          <w:bCs/>
          <w:lang w:val="it-IT"/>
        </w:rPr>
        <w:t>GISTR</w:t>
      </w:r>
      <w:r w:rsidRPr="00BA3A54">
        <w:rPr>
          <w:rFonts w:ascii="Times New Roman" w:hAnsi="Times New Roman"/>
          <w:b/>
          <w:bCs/>
          <w:spacing w:val="1"/>
          <w:lang w:val="it-IT"/>
        </w:rPr>
        <w:t>Á</w:t>
      </w:r>
      <w:r w:rsidRPr="00BA3A54">
        <w:rPr>
          <w:rFonts w:ascii="Times New Roman" w:hAnsi="Times New Roman"/>
          <w:b/>
          <w:bCs/>
          <w:lang w:val="it-IT"/>
        </w:rPr>
        <w:t>CII</w:t>
      </w:r>
    </w:p>
    <w:p w:rsidR="00887C3A" w:rsidRPr="00BA3A54" w:rsidRDefault="00887C3A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</w:p>
    <w:p w:rsidR="00E04263" w:rsidRDefault="00A71CAB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4C0268">
        <w:rPr>
          <w:rFonts w:ascii="Times New Roman" w:hAnsi="Times New Roman"/>
          <w:lang w:val="it-IT"/>
        </w:rPr>
        <w:t>Fresenius Kabi s.r.o.</w:t>
      </w:r>
    </w:p>
    <w:p w:rsidR="00A37E1A" w:rsidRPr="00A37E1A" w:rsidRDefault="006E5B46" w:rsidP="00814AA4">
      <w:pPr>
        <w:spacing w:before="11" w:after="0" w:line="240" w:lineRule="exact"/>
        <w:rPr>
          <w:rFonts w:ascii="Times New Roman" w:hAnsi="Times New Roman"/>
        </w:rPr>
      </w:pPr>
      <w:r w:rsidRPr="006E5B46">
        <w:rPr>
          <w:rFonts w:ascii="Times New Roman" w:hAnsi="Times New Roman"/>
        </w:rPr>
        <w:t xml:space="preserve">Na </w:t>
      </w:r>
      <w:r w:rsidR="001054C4">
        <w:rPr>
          <w:rFonts w:ascii="Times New Roman" w:hAnsi="Times New Roman"/>
        </w:rPr>
        <w:t>s</w:t>
      </w:r>
      <w:bookmarkStart w:id="0" w:name="_GoBack"/>
      <w:bookmarkEnd w:id="0"/>
      <w:r w:rsidRPr="006E5B46">
        <w:rPr>
          <w:rFonts w:ascii="Times New Roman" w:hAnsi="Times New Roman"/>
        </w:rPr>
        <w:t>trži 1702/65, Nusle</w:t>
      </w:r>
    </w:p>
    <w:p w:rsidR="009A646D" w:rsidRDefault="002C1A88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2C1A88">
        <w:rPr>
          <w:rFonts w:ascii="Times New Roman" w:hAnsi="Times New Roman"/>
          <w:noProof/>
        </w:rPr>
        <w:t>140 00</w:t>
      </w:r>
      <w:r w:rsidR="00DE6638">
        <w:rPr>
          <w:noProof/>
        </w:rPr>
        <w:t xml:space="preserve"> </w:t>
      </w:r>
      <w:r w:rsidR="00A71CAB" w:rsidRPr="004C0268">
        <w:rPr>
          <w:rFonts w:ascii="Times New Roman" w:hAnsi="Times New Roman"/>
          <w:lang w:val="it-IT"/>
        </w:rPr>
        <w:t>Praha</w:t>
      </w:r>
      <w:r w:rsidR="009A646D">
        <w:rPr>
          <w:rFonts w:ascii="Times New Roman" w:hAnsi="Times New Roman"/>
          <w:lang w:val="it-IT"/>
        </w:rPr>
        <w:t xml:space="preserve"> 4</w:t>
      </w:r>
    </w:p>
    <w:p w:rsidR="004A2FD2" w:rsidRPr="004C0268" w:rsidRDefault="00A71CAB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4C0268">
        <w:rPr>
          <w:rFonts w:ascii="Times New Roman" w:hAnsi="Times New Roman"/>
          <w:lang w:val="it-IT"/>
        </w:rPr>
        <w:t>Česká republika</w:t>
      </w:r>
    </w:p>
    <w:p w:rsidR="004A2FD2" w:rsidRPr="004C0268" w:rsidRDefault="004A2FD2" w:rsidP="005E353B">
      <w:pPr>
        <w:widowControl/>
        <w:suppressLineNumbers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</w:p>
    <w:p w:rsidR="004A2FD2" w:rsidRPr="00BD40C7" w:rsidRDefault="004A2FD2" w:rsidP="00814AA4">
      <w:pPr>
        <w:spacing w:after="0" w:line="200" w:lineRule="exact"/>
        <w:rPr>
          <w:sz w:val="20"/>
          <w:szCs w:val="20"/>
          <w:lang w:val="sk-SK"/>
        </w:rPr>
      </w:pPr>
    </w:p>
    <w:p w:rsidR="004A2FD2" w:rsidRPr="00BD40C7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b/>
          <w:bCs/>
          <w:lang w:val="sk-SK"/>
        </w:rPr>
        <w:t>8.</w:t>
      </w:r>
      <w:r w:rsidRPr="00BD40C7">
        <w:rPr>
          <w:rFonts w:ascii="Times New Roman" w:hAnsi="Times New Roman"/>
          <w:b/>
          <w:bCs/>
          <w:lang w:val="sk-SK"/>
        </w:rPr>
        <w:tab/>
        <w:t>REGISTRAČNÉ</w:t>
      </w:r>
      <w:r w:rsidRPr="00BD40C7">
        <w:rPr>
          <w:rFonts w:ascii="Times New Roman" w:hAnsi="Times New Roman"/>
          <w:b/>
          <w:bCs/>
          <w:spacing w:val="-16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spacing w:val="1"/>
          <w:lang w:val="sk-SK"/>
        </w:rPr>
        <w:t>Č</w:t>
      </w:r>
      <w:r w:rsidRPr="00BD40C7">
        <w:rPr>
          <w:rFonts w:ascii="Times New Roman" w:hAnsi="Times New Roman"/>
          <w:b/>
          <w:bCs/>
          <w:lang w:val="sk-SK"/>
        </w:rPr>
        <w:t>ÍSLO</w:t>
      </w:r>
    </w:p>
    <w:p w:rsidR="004A2FD2" w:rsidRPr="00BD40C7" w:rsidRDefault="004A2FD2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4A2FD2" w:rsidRDefault="002C1A88" w:rsidP="00814AA4">
      <w:pPr>
        <w:spacing w:before="11" w:after="0" w:line="240" w:lineRule="exact"/>
        <w:rPr>
          <w:rFonts w:ascii="Times New Roman" w:hAnsi="Times New Roman"/>
          <w:lang w:val="sk-SK"/>
        </w:rPr>
      </w:pPr>
      <w:r w:rsidRPr="002C1A88">
        <w:rPr>
          <w:rFonts w:ascii="Times New Roman" w:hAnsi="Times New Roman"/>
        </w:rPr>
        <w:t>Registračné č</w:t>
      </w:r>
      <w:r w:rsidR="00ED1AFB" w:rsidRPr="00ED1AFB">
        <w:rPr>
          <w:rFonts w:ascii="Times New Roman" w:hAnsi="Times New Roman"/>
          <w:lang w:val="sk-SK"/>
        </w:rPr>
        <w:t>.:</w:t>
      </w:r>
      <w:r w:rsidR="00ED1AFB">
        <w:rPr>
          <w:rFonts w:ascii="Times New Roman" w:hAnsi="Times New Roman"/>
          <w:lang w:val="sk-SK"/>
        </w:rPr>
        <w:t xml:space="preserve"> </w:t>
      </w:r>
      <w:r w:rsidRPr="002C1A88">
        <w:rPr>
          <w:rFonts w:ascii="Times New Roman" w:hAnsi="Times New Roman"/>
          <w:lang w:val="sk-SK"/>
        </w:rPr>
        <w:t>26/0513/15-S</w:t>
      </w:r>
    </w:p>
    <w:p w:rsidR="00ED1AFB" w:rsidRPr="00ED1AFB" w:rsidRDefault="00ED1AFB" w:rsidP="00814AA4">
      <w:pPr>
        <w:spacing w:before="11" w:after="0" w:line="240" w:lineRule="exact"/>
        <w:rPr>
          <w:rFonts w:ascii="Times New Roman" w:hAnsi="Times New Roman"/>
          <w:lang w:val="sk-SK"/>
        </w:rPr>
      </w:pPr>
    </w:p>
    <w:p w:rsidR="004A2FD2" w:rsidRPr="00BD40C7" w:rsidRDefault="004A2FD2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4A2FD2" w:rsidRPr="00BD40C7" w:rsidRDefault="004A2FD2" w:rsidP="00FC6B9C">
      <w:pPr>
        <w:spacing w:after="0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b/>
          <w:bCs/>
          <w:lang w:val="sk-SK"/>
        </w:rPr>
        <w:t>9.</w:t>
      </w:r>
      <w:r w:rsidRPr="00BD40C7">
        <w:rPr>
          <w:rFonts w:ascii="Times New Roman" w:hAnsi="Times New Roman"/>
          <w:b/>
          <w:bCs/>
          <w:lang w:val="sk-SK"/>
        </w:rPr>
        <w:tab/>
        <w:t>DÁTUM</w:t>
      </w:r>
      <w:r w:rsidRPr="00BD40C7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R</w:t>
      </w:r>
      <w:r w:rsidRPr="00BD40C7">
        <w:rPr>
          <w:rFonts w:ascii="Times New Roman" w:hAnsi="Times New Roman"/>
          <w:b/>
          <w:bCs/>
          <w:spacing w:val="1"/>
          <w:lang w:val="sk-SK"/>
        </w:rPr>
        <w:t>E</w:t>
      </w:r>
      <w:r w:rsidRPr="00BD40C7">
        <w:rPr>
          <w:rFonts w:ascii="Times New Roman" w:hAnsi="Times New Roman"/>
          <w:b/>
          <w:bCs/>
          <w:lang w:val="sk-SK"/>
        </w:rPr>
        <w:t>GIS</w:t>
      </w:r>
      <w:r w:rsidRPr="00BD40C7">
        <w:rPr>
          <w:rFonts w:ascii="Times New Roman" w:hAnsi="Times New Roman"/>
          <w:b/>
          <w:bCs/>
          <w:spacing w:val="1"/>
          <w:lang w:val="sk-SK"/>
        </w:rPr>
        <w:t>T</w:t>
      </w:r>
      <w:r w:rsidRPr="00BD40C7">
        <w:rPr>
          <w:rFonts w:ascii="Times New Roman" w:hAnsi="Times New Roman"/>
          <w:b/>
          <w:bCs/>
          <w:lang w:val="sk-SK"/>
        </w:rPr>
        <w:t>RÁ</w:t>
      </w:r>
      <w:r w:rsidRPr="00BD40C7">
        <w:rPr>
          <w:rFonts w:ascii="Times New Roman" w:hAnsi="Times New Roman"/>
          <w:b/>
          <w:bCs/>
          <w:spacing w:val="1"/>
          <w:lang w:val="sk-SK"/>
        </w:rPr>
        <w:t>CI</w:t>
      </w:r>
      <w:r w:rsidRPr="00BD40C7">
        <w:rPr>
          <w:rFonts w:ascii="Times New Roman" w:hAnsi="Times New Roman"/>
          <w:b/>
          <w:bCs/>
          <w:lang w:val="sk-SK"/>
        </w:rPr>
        <w:t>E</w:t>
      </w:r>
      <w:r w:rsidRPr="00BD40C7">
        <w:rPr>
          <w:rFonts w:ascii="Times New Roman" w:hAnsi="Times New Roman"/>
          <w:b/>
          <w:bCs/>
          <w:spacing w:val="-15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/</w:t>
      </w:r>
      <w:r w:rsidRPr="00BD40C7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PRED</w:t>
      </w:r>
      <w:r w:rsidRPr="00BD40C7">
        <w:rPr>
          <w:rFonts w:ascii="Times New Roman" w:hAnsi="Times New Roman"/>
          <w:b/>
          <w:bCs/>
          <w:spacing w:val="1"/>
          <w:lang w:val="sk-SK"/>
        </w:rPr>
        <w:t>Ĺ</w:t>
      </w:r>
      <w:r w:rsidRPr="00BD40C7">
        <w:rPr>
          <w:rFonts w:ascii="Times New Roman" w:hAnsi="Times New Roman"/>
          <w:b/>
          <w:bCs/>
          <w:lang w:val="sk-SK"/>
        </w:rPr>
        <w:t>ŽENIE</w:t>
      </w:r>
      <w:r w:rsidRPr="00BD40C7">
        <w:rPr>
          <w:rFonts w:ascii="Times New Roman" w:hAnsi="Times New Roman"/>
          <w:b/>
          <w:bCs/>
          <w:spacing w:val="-13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REG</w:t>
      </w:r>
      <w:r w:rsidRPr="00BD40C7">
        <w:rPr>
          <w:rFonts w:ascii="Times New Roman" w:hAnsi="Times New Roman"/>
          <w:b/>
          <w:bCs/>
          <w:spacing w:val="1"/>
          <w:lang w:val="sk-SK"/>
        </w:rPr>
        <w:t>I</w:t>
      </w:r>
      <w:r w:rsidRPr="00BD40C7">
        <w:rPr>
          <w:rFonts w:ascii="Times New Roman" w:hAnsi="Times New Roman"/>
          <w:b/>
          <w:bCs/>
          <w:lang w:val="sk-SK"/>
        </w:rPr>
        <w:t>STRÁ</w:t>
      </w:r>
      <w:r w:rsidRPr="00BD40C7">
        <w:rPr>
          <w:rFonts w:ascii="Times New Roman" w:hAnsi="Times New Roman"/>
          <w:b/>
          <w:bCs/>
          <w:spacing w:val="1"/>
          <w:lang w:val="sk-SK"/>
        </w:rPr>
        <w:t>C</w:t>
      </w:r>
      <w:r w:rsidRPr="00BD40C7">
        <w:rPr>
          <w:rFonts w:ascii="Times New Roman" w:hAnsi="Times New Roman"/>
          <w:b/>
          <w:bCs/>
          <w:lang w:val="sk-SK"/>
        </w:rPr>
        <w:t>IE</w:t>
      </w:r>
    </w:p>
    <w:p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945B0A">
        <w:rPr>
          <w:rFonts w:ascii="Times New Roman" w:hAnsi="Times New Roman"/>
          <w:szCs w:val="24"/>
          <w:lang w:val="sk-SK"/>
        </w:rPr>
        <w:t xml:space="preserve">Dátum prvej registrácie: </w:t>
      </w:r>
      <w:r w:rsidR="00322544">
        <w:rPr>
          <w:rFonts w:ascii="Times New Roman" w:hAnsi="Times New Roman"/>
          <w:szCs w:val="24"/>
          <w:lang w:val="sk-SK"/>
        </w:rPr>
        <w:t>21. decembra 2015</w:t>
      </w:r>
    </w:p>
    <w:p w:rsidR="004A2FD2" w:rsidRPr="00945B0A" w:rsidRDefault="004A2FD2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:rsidR="004A2FD2" w:rsidRPr="00945B0A" w:rsidRDefault="004A2FD2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:rsidR="004A2FD2" w:rsidRPr="00945B0A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945B0A">
        <w:rPr>
          <w:rFonts w:ascii="Times New Roman" w:hAnsi="Times New Roman"/>
          <w:b/>
          <w:bCs/>
          <w:lang w:val="sk-SK"/>
        </w:rPr>
        <w:t>10.</w:t>
      </w:r>
      <w:r w:rsidRPr="00945B0A">
        <w:rPr>
          <w:rFonts w:ascii="Times New Roman" w:hAnsi="Times New Roman"/>
          <w:b/>
          <w:bCs/>
          <w:lang w:val="sk-SK"/>
        </w:rPr>
        <w:tab/>
        <w:t>DÁTUM</w:t>
      </w:r>
      <w:r w:rsidRPr="00945B0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945B0A">
        <w:rPr>
          <w:rFonts w:ascii="Times New Roman" w:hAnsi="Times New Roman"/>
          <w:b/>
          <w:bCs/>
          <w:lang w:val="sk-SK"/>
        </w:rPr>
        <w:t>R</w:t>
      </w:r>
      <w:r w:rsidRPr="00945B0A">
        <w:rPr>
          <w:rFonts w:ascii="Times New Roman" w:hAnsi="Times New Roman"/>
          <w:b/>
          <w:bCs/>
          <w:spacing w:val="1"/>
          <w:lang w:val="sk-SK"/>
        </w:rPr>
        <w:t>E</w:t>
      </w:r>
      <w:r w:rsidRPr="00945B0A">
        <w:rPr>
          <w:rFonts w:ascii="Times New Roman" w:hAnsi="Times New Roman"/>
          <w:b/>
          <w:bCs/>
          <w:lang w:val="sk-SK"/>
        </w:rPr>
        <w:t>V</w:t>
      </w:r>
      <w:r w:rsidRPr="00945B0A">
        <w:rPr>
          <w:rFonts w:ascii="Times New Roman" w:hAnsi="Times New Roman"/>
          <w:b/>
          <w:bCs/>
          <w:spacing w:val="1"/>
          <w:lang w:val="sk-SK"/>
        </w:rPr>
        <w:t>Í</w:t>
      </w:r>
      <w:r w:rsidRPr="00945B0A">
        <w:rPr>
          <w:rFonts w:ascii="Times New Roman" w:hAnsi="Times New Roman"/>
          <w:b/>
          <w:bCs/>
          <w:lang w:val="sk-SK"/>
        </w:rPr>
        <w:t>Z</w:t>
      </w:r>
      <w:r w:rsidRPr="00945B0A">
        <w:rPr>
          <w:rFonts w:ascii="Times New Roman" w:hAnsi="Times New Roman"/>
          <w:b/>
          <w:bCs/>
          <w:spacing w:val="1"/>
          <w:lang w:val="sk-SK"/>
        </w:rPr>
        <w:t>I</w:t>
      </w:r>
      <w:r w:rsidRPr="00945B0A">
        <w:rPr>
          <w:rFonts w:ascii="Times New Roman" w:hAnsi="Times New Roman"/>
          <w:b/>
          <w:bCs/>
          <w:lang w:val="sk-SK"/>
        </w:rPr>
        <w:t>E</w:t>
      </w:r>
      <w:r w:rsidRPr="00945B0A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945B0A">
        <w:rPr>
          <w:rFonts w:ascii="Times New Roman" w:hAnsi="Times New Roman"/>
          <w:b/>
          <w:bCs/>
          <w:lang w:val="sk-SK"/>
        </w:rPr>
        <w:t>TE</w:t>
      </w:r>
      <w:r w:rsidRPr="00945B0A">
        <w:rPr>
          <w:rFonts w:ascii="Times New Roman" w:hAnsi="Times New Roman"/>
          <w:b/>
          <w:bCs/>
          <w:spacing w:val="1"/>
          <w:lang w:val="sk-SK"/>
        </w:rPr>
        <w:t>X</w:t>
      </w:r>
      <w:r w:rsidRPr="00945B0A">
        <w:rPr>
          <w:rFonts w:ascii="Times New Roman" w:hAnsi="Times New Roman"/>
          <w:b/>
          <w:bCs/>
          <w:lang w:val="sk-SK"/>
        </w:rPr>
        <w:t>TU</w:t>
      </w:r>
    </w:p>
    <w:p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4A2FD2" w:rsidRPr="00945B0A" w:rsidRDefault="009E279B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02/2018</w:t>
      </w:r>
    </w:p>
    <w:sectPr w:rsidR="004A2FD2" w:rsidRPr="00945B0A" w:rsidSect="003F0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320" w:right="1540" w:bottom="1702" w:left="1300" w:header="0" w:footer="505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22D" w:rsidRDefault="00AB622D">
      <w:pPr>
        <w:spacing w:after="0" w:line="240" w:lineRule="auto"/>
      </w:pPr>
      <w:r>
        <w:separator/>
      </w:r>
    </w:p>
  </w:endnote>
  <w:endnote w:type="continuationSeparator" w:id="0">
    <w:p w:rsidR="00AB622D" w:rsidRDefault="00AB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8A8" w:rsidRDefault="003368A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2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EE2AE5" w:rsidRPr="00A95EE4" w:rsidRDefault="00E33A80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A5F2B">
          <w:rPr>
            <w:rFonts w:ascii="Times New Roman" w:hAnsi="Times New Roman"/>
            <w:sz w:val="18"/>
            <w:szCs w:val="18"/>
          </w:rPr>
          <w:fldChar w:fldCharType="begin"/>
        </w:r>
        <w:r w:rsidR="00FA5F2B" w:rsidRPr="00FA5F2B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A5F2B">
          <w:rPr>
            <w:rFonts w:ascii="Times New Roman" w:hAnsi="Times New Roman"/>
            <w:sz w:val="18"/>
            <w:szCs w:val="18"/>
          </w:rPr>
          <w:fldChar w:fldCharType="separate"/>
        </w:r>
        <w:r w:rsidR="003368A8">
          <w:rPr>
            <w:rFonts w:ascii="Times New Roman" w:hAnsi="Times New Roman"/>
            <w:noProof/>
            <w:sz w:val="18"/>
            <w:szCs w:val="18"/>
          </w:rPr>
          <w:t>1</w:t>
        </w:r>
        <w:r w:rsidRPr="00FA5F2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EE2AE5" w:rsidRDefault="00EE2AE5">
    <w:pPr>
      <w:spacing w:after="0" w:line="10" w:lineRule="exact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475" w:rsidRDefault="00E33A80">
    <w:pPr>
      <w:pStyle w:val="Pta"/>
      <w:jc w:val="center"/>
    </w:pPr>
    <w:r w:rsidRPr="00945B0A">
      <w:rPr>
        <w:rFonts w:ascii="Times New Roman" w:hAnsi="Times New Roman"/>
        <w:sz w:val="18"/>
      </w:rPr>
      <w:fldChar w:fldCharType="begin"/>
    </w:r>
    <w:r w:rsidR="00EE2AE5" w:rsidRPr="00945B0A">
      <w:rPr>
        <w:rFonts w:ascii="Times New Roman" w:hAnsi="Times New Roman"/>
        <w:sz w:val="18"/>
      </w:rPr>
      <w:instrText>PAGE   \* MERGEFORMAT</w:instrText>
    </w:r>
    <w:r w:rsidRPr="00945B0A">
      <w:rPr>
        <w:rFonts w:ascii="Times New Roman" w:hAnsi="Times New Roman"/>
        <w:sz w:val="18"/>
      </w:rPr>
      <w:fldChar w:fldCharType="separate"/>
    </w:r>
    <w:r w:rsidR="003F0FF0" w:rsidRPr="003F0FF0">
      <w:rPr>
        <w:rFonts w:ascii="Times New Roman" w:hAnsi="Times New Roman"/>
        <w:noProof/>
        <w:sz w:val="18"/>
        <w:lang w:val="sk-SK"/>
      </w:rPr>
      <w:t>1</w:t>
    </w:r>
    <w:r w:rsidRPr="00945B0A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22D" w:rsidRDefault="00AB622D">
      <w:pPr>
        <w:spacing w:after="0" w:line="240" w:lineRule="auto"/>
      </w:pPr>
      <w:r>
        <w:separator/>
      </w:r>
    </w:p>
  </w:footnote>
  <w:footnote w:type="continuationSeparator" w:id="0">
    <w:p w:rsidR="00AB622D" w:rsidRDefault="00AB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8A8" w:rsidRDefault="003368A8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8A8" w:rsidRDefault="003368A8" w:rsidP="003F0FF0">
    <w:pPr>
      <w:pStyle w:val="Hlavika"/>
      <w:rPr>
        <w:rFonts w:ascii="Times New Roman" w:hAnsi="Times New Roman"/>
        <w:bCs/>
        <w:sz w:val="18"/>
        <w:szCs w:val="18"/>
      </w:rPr>
    </w:pPr>
  </w:p>
  <w:p w:rsidR="003F0FF0" w:rsidRDefault="003F0FF0" w:rsidP="003F0FF0">
    <w:pPr>
      <w:pStyle w:val="Hlavika"/>
    </w:pPr>
    <w:r>
      <w:rPr>
        <w:rFonts w:ascii="Times New Roman" w:hAnsi="Times New Roman"/>
        <w:bCs/>
        <w:sz w:val="18"/>
        <w:szCs w:val="18"/>
      </w:rPr>
      <w:t>Príloha č. 2 k notifikácii o zmene</w:t>
    </w:r>
    <w:r w:rsidRPr="002C1A88">
      <w:rPr>
        <w:rFonts w:ascii="Times New Roman" w:hAnsi="Times New Roman"/>
        <w:bCs/>
        <w:sz w:val="18"/>
        <w:szCs w:val="18"/>
      </w:rPr>
      <w:t xml:space="preserve">, ev. č.: </w:t>
    </w:r>
    <w:r w:rsidRPr="006E5B46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</w:p>
  <w:p w:rsidR="003F0FF0" w:rsidRDefault="003F0FF0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E5" w:rsidRDefault="00EE2AE5" w:rsidP="00FC3874">
    <w:pPr>
      <w:rPr>
        <w:rFonts w:ascii="Times New Roman" w:hAnsi="Times New Roman"/>
        <w:bCs/>
        <w:sz w:val="18"/>
        <w:szCs w:val="18"/>
      </w:rPr>
    </w:pPr>
  </w:p>
  <w:p w:rsidR="00A37E1A" w:rsidRDefault="00EE2AE5" w:rsidP="00A37E1A">
    <w:pPr>
      <w:pStyle w:val="Hlavika"/>
    </w:pPr>
    <w:r>
      <w:rPr>
        <w:rFonts w:ascii="Times New Roman" w:hAnsi="Times New Roman"/>
        <w:bCs/>
        <w:sz w:val="18"/>
        <w:szCs w:val="18"/>
      </w:rPr>
      <w:t xml:space="preserve">Príloha č. </w:t>
    </w:r>
    <w:r w:rsidR="003F0FF0">
      <w:rPr>
        <w:rFonts w:ascii="Times New Roman" w:hAnsi="Times New Roman"/>
        <w:bCs/>
        <w:sz w:val="18"/>
        <w:szCs w:val="18"/>
      </w:rPr>
      <w:t>2</w:t>
    </w:r>
    <w:r>
      <w:rPr>
        <w:rFonts w:ascii="Times New Roman" w:hAnsi="Times New Roman"/>
        <w:bCs/>
        <w:sz w:val="18"/>
        <w:szCs w:val="18"/>
      </w:rPr>
      <w:t xml:space="preserve"> k notifikácii o zmene</w:t>
    </w:r>
    <w:r w:rsidRPr="002C1A88">
      <w:rPr>
        <w:rFonts w:ascii="Times New Roman" w:hAnsi="Times New Roman"/>
        <w:bCs/>
        <w:sz w:val="18"/>
        <w:szCs w:val="18"/>
      </w:rPr>
      <w:t xml:space="preserve">, ev. č.: </w:t>
    </w:r>
    <w:r w:rsidR="006E5B46" w:rsidRPr="006E5B46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</w:p>
  <w:p w:rsidR="00EE2AE5" w:rsidRPr="00F4031F" w:rsidRDefault="00EE2AE5" w:rsidP="00FC3874">
    <w:pPr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E696A"/>
    <w:multiLevelType w:val="hybridMultilevel"/>
    <w:tmpl w:val="C1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ácia">
    <w15:presenceInfo w15:providerId="None" w15:userId="registrácia"/>
  </w15:person>
  <w15:person w15:author="Lenka Kuzelova">
    <w15:presenceInfo w15:providerId="AD" w15:userId="S-1-5-21-1765770895-82190224-1524675850-801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037BA"/>
    <w:rsid w:val="000041C0"/>
    <w:rsid w:val="00012D9D"/>
    <w:rsid w:val="000139F8"/>
    <w:rsid w:val="00014E6F"/>
    <w:rsid w:val="00016A12"/>
    <w:rsid w:val="000209A8"/>
    <w:rsid w:val="000219BE"/>
    <w:rsid w:val="00022B26"/>
    <w:rsid w:val="00024B73"/>
    <w:rsid w:val="0003001E"/>
    <w:rsid w:val="00031B24"/>
    <w:rsid w:val="00032E82"/>
    <w:rsid w:val="000453BE"/>
    <w:rsid w:val="000500D2"/>
    <w:rsid w:val="00051C8F"/>
    <w:rsid w:val="00053B74"/>
    <w:rsid w:val="00054EB1"/>
    <w:rsid w:val="00057245"/>
    <w:rsid w:val="000603F1"/>
    <w:rsid w:val="000638E1"/>
    <w:rsid w:val="00065870"/>
    <w:rsid w:val="000667B0"/>
    <w:rsid w:val="0007165D"/>
    <w:rsid w:val="0007296E"/>
    <w:rsid w:val="00072B28"/>
    <w:rsid w:val="00075CC8"/>
    <w:rsid w:val="000775E4"/>
    <w:rsid w:val="000779F9"/>
    <w:rsid w:val="00080C7D"/>
    <w:rsid w:val="00083A82"/>
    <w:rsid w:val="000850EF"/>
    <w:rsid w:val="00085578"/>
    <w:rsid w:val="0008599A"/>
    <w:rsid w:val="0009567D"/>
    <w:rsid w:val="000A11FB"/>
    <w:rsid w:val="000A356B"/>
    <w:rsid w:val="000A69D5"/>
    <w:rsid w:val="000A7C86"/>
    <w:rsid w:val="000B04DC"/>
    <w:rsid w:val="000B4785"/>
    <w:rsid w:val="000B5F03"/>
    <w:rsid w:val="000C34D7"/>
    <w:rsid w:val="000C427F"/>
    <w:rsid w:val="000C5BE0"/>
    <w:rsid w:val="000D2FC7"/>
    <w:rsid w:val="000D6B59"/>
    <w:rsid w:val="000D71D7"/>
    <w:rsid w:val="000D781B"/>
    <w:rsid w:val="000E62EB"/>
    <w:rsid w:val="000E71F8"/>
    <w:rsid w:val="000E7AD1"/>
    <w:rsid w:val="000F17F5"/>
    <w:rsid w:val="000F33B6"/>
    <w:rsid w:val="000F3C52"/>
    <w:rsid w:val="0010467D"/>
    <w:rsid w:val="001054C4"/>
    <w:rsid w:val="00106E04"/>
    <w:rsid w:val="00115E4E"/>
    <w:rsid w:val="00116422"/>
    <w:rsid w:val="00117288"/>
    <w:rsid w:val="001173FB"/>
    <w:rsid w:val="0012195F"/>
    <w:rsid w:val="00126172"/>
    <w:rsid w:val="00131BA5"/>
    <w:rsid w:val="00134902"/>
    <w:rsid w:val="00135414"/>
    <w:rsid w:val="00135459"/>
    <w:rsid w:val="00135B01"/>
    <w:rsid w:val="001363AD"/>
    <w:rsid w:val="001375FA"/>
    <w:rsid w:val="00140962"/>
    <w:rsid w:val="00141822"/>
    <w:rsid w:val="00151B20"/>
    <w:rsid w:val="0015341C"/>
    <w:rsid w:val="00153CC3"/>
    <w:rsid w:val="00156014"/>
    <w:rsid w:val="00172D79"/>
    <w:rsid w:val="00172D7E"/>
    <w:rsid w:val="00173F0E"/>
    <w:rsid w:val="001801A3"/>
    <w:rsid w:val="00182D00"/>
    <w:rsid w:val="001852E9"/>
    <w:rsid w:val="001875CB"/>
    <w:rsid w:val="00190059"/>
    <w:rsid w:val="001A2D7E"/>
    <w:rsid w:val="001A4848"/>
    <w:rsid w:val="001A4E0B"/>
    <w:rsid w:val="001B2DDB"/>
    <w:rsid w:val="001B2F88"/>
    <w:rsid w:val="001B3C35"/>
    <w:rsid w:val="001C1EAE"/>
    <w:rsid w:val="001C30B4"/>
    <w:rsid w:val="001C423A"/>
    <w:rsid w:val="001C7E16"/>
    <w:rsid w:val="001C7FC4"/>
    <w:rsid w:val="001D1761"/>
    <w:rsid w:val="001D2DA8"/>
    <w:rsid w:val="001D3B48"/>
    <w:rsid w:val="001E1761"/>
    <w:rsid w:val="001E2D90"/>
    <w:rsid w:val="001E5288"/>
    <w:rsid w:val="001F0363"/>
    <w:rsid w:val="001F1EC4"/>
    <w:rsid w:val="001F24D3"/>
    <w:rsid w:val="001F772E"/>
    <w:rsid w:val="00203D9C"/>
    <w:rsid w:val="00203ECC"/>
    <w:rsid w:val="00206084"/>
    <w:rsid w:val="002102B6"/>
    <w:rsid w:val="00211ECE"/>
    <w:rsid w:val="002137CC"/>
    <w:rsid w:val="00215B45"/>
    <w:rsid w:val="00217DBE"/>
    <w:rsid w:val="00221B70"/>
    <w:rsid w:val="0022323F"/>
    <w:rsid w:val="002242B0"/>
    <w:rsid w:val="0022530B"/>
    <w:rsid w:val="0022640B"/>
    <w:rsid w:val="00230B2A"/>
    <w:rsid w:val="00235AB6"/>
    <w:rsid w:val="002375F2"/>
    <w:rsid w:val="00237C27"/>
    <w:rsid w:val="00247E09"/>
    <w:rsid w:val="00250121"/>
    <w:rsid w:val="002565D4"/>
    <w:rsid w:val="002657F8"/>
    <w:rsid w:val="00267552"/>
    <w:rsid w:val="00271882"/>
    <w:rsid w:val="00274D4A"/>
    <w:rsid w:val="002771FB"/>
    <w:rsid w:val="00280114"/>
    <w:rsid w:val="0028053D"/>
    <w:rsid w:val="00281B66"/>
    <w:rsid w:val="00287475"/>
    <w:rsid w:val="0029044F"/>
    <w:rsid w:val="00297000"/>
    <w:rsid w:val="00297193"/>
    <w:rsid w:val="002A20A3"/>
    <w:rsid w:val="002A231E"/>
    <w:rsid w:val="002B3435"/>
    <w:rsid w:val="002B4FC4"/>
    <w:rsid w:val="002B7816"/>
    <w:rsid w:val="002B7CC2"/>
    <w:rsid w:val="002C1502"/>
    <w:rsid w:val="002C1A88"/>
    <w:rsid w:val="002C53F3"/>
    <w:rsid w:val="002D01F4"/>
    <w:rsid w:val="002D0EA8"/>
    <w:rsid w:val="002D1427"/>
    <w:rsid w:val="002D62E1"/>
    <w:rsid w:val="002E4A64"/>
    <w:rsid w:val="002E4BA8"/>
    <w:rsid w:val="002F486F"/>
    <w:rsid w:val="002F508D"/>
    <w:rsid w:val="002F5DEA"/>
    <w:rsid w:val="00300754"/>
    <w:rsid w:val="00302AB2"/>
    <w:rsid w:val="00302EC7"/>
    <w:rsid w:val="00304C43"/>
    <w:rsid w:val="00310411"/>
    <w:rsid w:val="00310A23"/>
    <w:rsid w:val="003206E5"/>
    <w:rsid w:val="00322544"/>
    <w:rsid w:val="00323D8F"/>
    <w:rsid w:val="00327CA7"/>
    <w:rsid w:val="0033076A"/>
    <w:rsid w:val="00331E59"/>
    <w:rsid w:val="003337D5"/>
    <w:rsid w:val="003368A8"/>
    <w:rsid w:val="003378DA"/>
    <w:rsid w:val="00343552"/>
    <w:rsid w:val="00351B63"/>
    <w:rsid w:val="00354066"/>
    <w:rsid w:val="00354592"/>
    <w:rsid w:val="0035663A"/>
    <w:rsid w:val="003567E9"/>
    <w:rsid w:val="00357700"/>
    <w:rsid w:val="00360561"/>
    <w:rsid w:val="00361F89"/>
    <w:rsid w:val="00365324"/>
    <w:rsid w:val="00366D52"/>
    <w:rsid w:val="00371BB1"/>
    <w:rsid w:val="00374ECD"/>
    <w:rsid w:val="003775DE"/>
    <w:rsid w:val="00377CFE"/>
    <w:rsid w:val="00381727"/>
    <w:rsid w:val="0038197B"/>
    <w:rsid w:val="00383D97"/>
    <w:rsid w:val="00387969"/>
    <w:rsid w:val="00390D05"/>
    <w:rsid w:val="00391766"/>
    <w:rsid w:val="0039263A"/>
    <w:rsid w:val="003A1EC8"/>
    <w:rsid w:val="003A357C"/>
    <w:rsid w:val="003A3F88"/>
    <w:rsid w:val="003B178C"/>
    <w:rsid w:val="003B2990"/>
    <w:rsid w:val="003B45C7"/>
    <w:rsid w:val="003B4C05"/>
    <w:rsid w:val="003C0EA0"/>
    <w:rsid w:val="003C48BD"/>
    <w:rsid w:val="003C695D"/>
    <w:rsid w:val="003C7248"/>
    <w:rsid w:val="003D2103"/>
    <w:rsid w:val="003D3DF2"/>
    <w:rsid w:val="003D686B"/>
    <w:rsid w:val="003E01C4"/>
    <w:rsid w:val="003E3DA6"/>
    <w:rsid w:val="003E4A81"/>
    <w:rsid w:val="003E52D2"/>
    <w:rsid w:val="003F0FF0"/>
    <w:rsid w:val="003F3CE1"/>
    <w:rsid w:val="003F523C"/>
    <w:rsid w:val="003F603B"/>
    <w:rsid w:val="003F628C"/>
    <w:rsid w:val="003F6CF1"/>
    <w:rsid w:val="0040700B"/>
    <w:rsid w:val="0040751F"/>
    <w:rsid w:val="004154E1"/>
    <w:rsid w:val="0041554C"/>
    <w:rsid w:val="004165EC"/>
    <w:rsid w:val="004215B2"/>
    <w:rsid w:val="00421DC0"/>
    <w:rsid w:val="00421E95"/>
    <w:rsid w:val="00422F25"/>
    <w:rsid w:val="004254A0"/>
    <w:rsid w:val="00426831"/>
    <w:rsid w:val="0042692A"/>
    <w:rsid w:val="004300D6"/>
    <w:rsid w:val="004324B7"/>
    <w:rsid w:val="00433914"/>
    <w:rsid w:val="00434D16"/>
    <w:rsid w:val="0044135F"/>
    <w:rsid w:val="00442324"/>
    <w:rsid w:val="00443418"/>
    <w:rsid w:val="004434F6"/>
    <w:rsid w:val="004508B6"/>
    <w:rsid w:val="004546E7"/>
    <w:rsid w:val="00463E51"/>
    <w:rsid w:val="00466C0D"/>
    <w:rsid w:val="00472C17"/>
    <w:rsid w:val="00475B2B"/>
    <w:rsid w:val="00476C33"/>
    <w:rsid w:val="00477021"/>
    <w:rsid w:val="00477D6C"/>
    <w:rsid w:val="004921E8"/>
    <w:rsid w:val="0049291B"/>
    <w:rsid w:val="0049605D"/>
    <w:rsid w:val="004A2FD2"/>
    <w:rsid w:val="004B1B24"/>
    <w:rsid w:val="004B5268"/>
    <w:rsid w:val="004B532D"/>
    <w:rsid w:val="004B58DE"/>
    <w:rsid w:val="004B5C6B"/>
    <w:rsid w:val="004B736B"/>
    <w:rsid w:val="004B7E84"/>
    <w:rsid w:val="004C0268"/>
    <w:rsid w:val="004C707F"/>
    <w:rsid w:val="004D718C"/>
    <w:rsid w:val="004D759C"/>
    <w:rsid w:val="004E170B"/>
    <w:rsid w:val="004E2666"/>
    <w:rsid w:val="004E423B"/>
    <w:rsid w:val="004E651A"/>
    <w:rsid w:val="004F0827"/>
    <w:rsid w:val="004F1A55"/>
    <w:rsid w:val="004F43B5"/>
    <w:rsid w:val="004F6441"/>
    <w:rsid w:val="00504558"/>
    <w:rsid w:val="005063CD"/>
    <w:rsid w:val="00510E14"/>
    <w:rsid w:val="00520E4A"/>
    <w:rsid w:val="005218AF"/>
    <w:rsid w:val="00521D68"/>
    <w:rsid w:val="0052355D"/>
    <w:rsid w:val="00532E7D"/>
    <w:rsid w:val="00535329"/>
    <w:rsid w:val="005362B8"/>
    <w:rsid w:val="00537FED"/>
    <w:rsid w:val="00542416"/>
    <w:rsid w:val="00550C2B"/>
    <w:rsid w:val="00555DD2"/>
    <w:rsid w:val="00564AD5"/>
    <w:rsid w:val="0056511B"/>
    <w:rsid w:val="00567785"/>
    <w:rsid w:val="00572C16"/>
    <w:rsid w:val="00577C06"/>
    <w:rsid w:val="0058228A"/>
    <w:rsid w:val="005835A4"/>
    <w:rsid w:val="0058381F"/>
    <w:rsid w:val="00584A96"/>
    <w:rsid w:val="00587AD5"/>
    <w:rsid w:val="00590405"/>
    <w:rsid w:val="005908A7"/>
    <w:rsid w:val="00590AC2"/>
    <w:rsid w:val="00590E71"/>
    <w:rsid w:val="00594C26"/>
    <w:rsid w:val="005A0D16"/>
    <w:rsid w:val="005A166F"/>
    <w:rsid w:val="005B0896"/>
    <w:rsid w:val="005B0E3B"/>
    <w:rsid w:val="005B1FDC"/>
    <w:rsid w:val="005B2BA0"/>
    <w:rsid w:val="005B2FEE"/>
    <w:rsid w:val="005B30AB"/>
    <w:rsid w:val="005B7000"/>
    <w:rsid w:val="005C074D"/>
    <w:rsid w:val="005C2485"/>
    <w:rsid w:val="005C6898"/>
    <w:rsid w:val="005D1338"/>
    <w:rsid w:val="005D1516"/>
    <w:rsid w:val="005D1CC9"/>
    <w:rsid w:val="005D68BD"/>
    <w:rsid w:val="005E353B"/>
    <w:rsid w:val="005E38A1"/>
    <w:rsid w:val="005F1712"/>
    <w:rsid w:val="005F54B7"/>
    <w:rsid w:val="00600C57"/>
    <w:rsid w:val="00603E57"/>
    <w:rsid w:val="006075B4"/>
    <w:rsid w:val="00614882"/>
    <w:rsid w:val="00615AA9"/>
    <w:rsid w:val="0061644E"/>
    <w:rsid w:val="0062388F"/>
    <w:rsid w:val="006264FD"/>
    <w:rsid w:val="00631222"/>
    <w:rsid w:val="00637AE7"/>
    <w:rsid w:val="00642D9B"/>
    <w:rsid w:val="00647C1F"/>
    <w:rsid w:val="00650AB8"/>
    <w:rsid w:val="00650EB9"/>
    <w:rsid w:val="00654F21"/>
    <w:rsid w:val="0066022C"/>
    <w:rsid w:val="00660A54"/>
    <w:rsid w:val="00664590"/>
    <w:rsid w:val="00664AEA"/>
    <w:rsid w:val="00665E74"/>
    <w:rsid w:val="00666976"/>
    <w:rsid w:val="006705CD"/>
    <w:rsid w:val="006715B1"/>
    <w:rsid w:val="0067417E"/>
    <w:rsid w:val="00675798"/>
    <w:rsid w:val="006806D9"/>
    <w:rsid w:val="006833DC"/>
    <w:rsid w:val="00683AB4"/>
    <w:rsid w:val="00687DB1"/>
    <w:rsid w:val="006903A2"/>
    <w:rsid w:val="0069595B"/>
    <w:rsid w:val="00695B67"/>
    <w:rsid w:val="006A05C4"/>
    <w:rsid w:val="006A3123"/>
    <w:rsid w:val="006A3BF4"/>
    <w:rsid w:val="006A681F"/>
    <w:rsid w:val="006B533C"/>
    <w:rsid w:val="006B6893"/>
    <w:rsid w:val="006B6E0E"/>
    <w:rsid w:val="006C070C"/>
    <w:rsid w:val="006C31EC"/>
    <w:rsid w:val="006C5118"/>
    <w:rsid w:val="006C60B1"/>
    <w:rsid w:val="006C6F0C"/>
    <w:rsid w:val="006C7F27"/>
    <w:rsid w:val="006D0253"/>
    <w:rsid w:val="006D0618"/>
    <w:rsid w:val="006D4D2C"/>
    <w:rsid w:val="006E5B46"/>
    <w:rsid w:val="006E7EE2"/>
    <w:rsid w:val="006E7F96"/>
    <w:rsid w:val="006F5E68"/>
    <w:rsid w:val="00701167"/>
    <w:rsid w:val="00703536"/>
    <w:rsid w:val="0070787A"/>
    <w:rsid w:val="007110A6"/>
    <w:rsid w:val="007122A6"/>
    <w:rsid w:val="0071353F"/>
    <w:rsid w:val="00714668"/>
    <w:rsid w:val="007166B8"/>
    <w:rsid w:val="00716EF1"/>
    <w:rsid w:val="00717605"/>
    <w:rsid w:val="0072191A"/>
    <w:rsid w:val="007240ED"/>
    <w:rsid w:val="00724B4A"/>
    <w:rsid w:val="00725DC9"/>
    <w:rsid w:val="00732B61"/>
    <w:rsid w:val="00735228"/>
    <w:rsid w:val="0073773F"/>
    <w:rsid w:val="007407AC"/>
    <w:rsid w:val="0074232F"/>
    <w:rsid w:val="00743737"/>
    <w:rsid w:val="00752E1B"/>
    <w:rsid w:val="0075792F"/>
    <w:rsid w:val="00757B47"/>
    <w:rsid w:val="007613B3"/>
    <w:rsid w:val="00762AEF"/>
    <w:rsid w:val="0076445B"/>
    <w:rsid w:val="0076529C"/>
    <w:rsid w:val="00767058"/>
    <w:rsid w:val="00773FEC"/>
    <w:rsid w:val="007748DE"/>
    <w:rsid w:val="00774D7B"/>
    <w:rsid w:val="00775616"/>
    <w:rsid w:val="007765C4"/>
    <w:rsid w:val="00777383"/>
    <w:rsid w:val="00780B68"/>
    <w:rsid w:val="007817AA"/>
    <w:rsid w:val="00784E3A"/>
    <w:rsid w:val="00785A00"/>
    <w:rsid w:val="00786DD6"/>
    <w:rsid w:val="00792EFE"/>
    <w:rsid w:val="00794F63"/>
    <w:rsid w:val="00795BFD"/>
    <w:rsid w:val="007A2355"/>
    <w:rsid w:val="007A6469"/>
    <w:rsid w:val="007A767B"/>
    <w:rsid w:val="007B02BE"/>
    <w:rsid w:val="007B264C"/>
    <w:rsid w:val="007B26E3"/>
    <w:rsid w:val="007B3FC5"/>
    <w:rsid w:val="007B6F49"/>
    <w:rsid w:val="007B7B21"/>
    <w:rsid w:val="007C19E3"/>
    <w:rsid w:val="007C2689"/>
    <w:rsid w:val="007C2A1E"/>
    <w:rsid w:val="007C3635"/>
    <w:rsid w:val="007C777B"/>
    <w:rsid w:val="007D0213"/>
    <w:rsid w:val="007D06A3"/>
    <w:rsid w:val="007D179E"/>
    <w:rsid w:val="007D37CD"/>
    <w:rsid w:val="007E06BA"/>
    <w:rsid w:val="007E0CDA"/>
    <w:rsid w:val="007E1105"/>
    <w:rsid w:val="007E21B7"/>
    <w:rsid w:val="007E336F"/>
    <w:rsid w:val="007E4FBE"/>
    <w:rsid w:val="007E7610"/>
    <w:rsid w:val="007E7B00"/>
    <w:rsid w:val="007F3575"/>
    <w:rsid w:val="007F4FE3"/>
    <w:rsid w:val="007F52F4"/>
    <w:rsid w:val="007F65E2"/>
    <w:rsid w:val="007F7BB4"/>
    <w:rsid w:val="00800774"/>
    <w:rsid w:val="0080206D"/>
    <w:rsid w:val="00814AA4"/>
    <w:rsid w:val="00821AEA"/>
    <w:rsid w:val="0082289E"/>
    <w:rsid w:val="00827662"/>
    <w:rsid w:val="00827E14"/>
    <w:rsid w:val="00830C26"/>
    <w:rsid w:val="00832A88"/>
    <w:rsid w:val="00841594"/>
    <w:rsid w:val="00841C0C"/>
    <w:rsid w:val="008434D7"/>
    <w:rsid w:val="00844A29"/>
    <w:rsid w:val="008519CC"/>
    <w:rsid w:val="00855811"/>
    <w:rsid w:val="008568A2"/>
    <w:rsid w:val="00857699"/>
    <w:rsid w:val="008615BD"/>
    <w:rsid w:val="0086390A"/>
    <w:rsid w:val="008640D9"/>
    <w:rsid w:val="00872146"/>
    <w:rsid w:val="008729F9"/>
    <w:rsid w:val="008814D3"/>
    <w:rsid w:val="00881CF3"/>
    <w:rsid w:val="00882810"/>
    <w:rsid w:val="008864A0"/>
    <w:rsid w:val="00886E9B"/>
    <w:rsid w:val="00887C3A"/>
    <w:rsid w:val="00893D0F"/>
    <w:rsid w:val="008954DA"/>
    <w:rsid w:val="008965D1"/>
    <w:rsid w:val="008A005A"/>
    <w:rsid w:val="008A08A6"/>
    <w:rsid w:val="008A16B6"/>
    <w:rsid w:val="008A40D4"/>
    <w:rsid w:val="008A7DFE"/>
    <w:rsid w:val="008B0AE4"/>
    <w:rsid w:val="008B2205"/>
    <w:rsid w:val="008B25A1"/>
    <w:rsid w:val="008B598C"/>
    <w:rsid w:val="008B6078"/>
    <w:rsid w:val="008B6446"/>
    <w:rsid w:val="008C6E11"/>
    <w:rsid w:val="008D1A5F"/>
    <w:rsid w:val="008D4436"/>
    <w:rsid w:val="008D65A9"/>
    <w:rsid w:val="008D68F6"/>
    <w:rsid w:val="008E01F4"/>
    <w:rsid w:val="008E10DE"/>
    <w:rsid w:val="008E133F"/>
    <w:rsid w:val="008E15F6"/>
    <w:rsid w:val="008E3FA9"/>
    <w:rsid w:val="008E4C37"/>
    <w:rsid w:val="008E5DD5"/>
    <w:rsid w:val="00900794"/>
    <w:rsid w:val="009020FF"/>
    <w:rsid w:val="00902E95"/>
    <w:rsid w:val="0090398F"/>
    <w:rsid w:val="00906E5C"/>
    <w:rsid w:val="0091035C"/>
    <w:rsid w:val="0091615A"/>
    <w:rsid w:val="009167ED"/>
    <w:rsid w:val="009207FF"/>
    <w:rsid w:val="00923A74"/>
    <w:rsid w:val="00932431"/>
    <w:rsid w:val="0093496B"/>
    <w:rsid w:val="00934DD5"/>
    <w:rsid w:val="00935C36"/>
    <w:rsid w:val="00941CF6"/>
    <w:rsid w:val="00943CFB"/>
    <w:rsid w:val="0094493D"/>
    <w:rsid w:val="00945B0A"/>
    <w:rsid w:val="009476CB"/>
    <w:rsid w:val="009509BC"/>
    <w:rsid w:val="009519D6"/>
    <w:rsid w:val="009535DA"/>
    <w:rsid w:val="0095593C"/>
    <w:rsid w:val="009561CC"/>
    <w:rsid w:val="00961347"/>
    <w:rsid w:val="00961BFA"/>
    <w:rsid w:val="00962694"/>
    <w:rsid w:val="00962A56"/>
    <w:rsid w:val="009634E6"/>
    <w:rsid w:val="00963A84"/>
    <w:rsid w:val="00965011"/>
    <w:rsid w:val="00965871"/>
    <w:rsid w:val="00966252"/>
    <w:rsid w:val="00967CAD"/>
    <w:rsid w:val="009700B2"/>
    <w:rsid w:val="00972121"/>
    <w:rsid w:val="009729D8"/>
    <w:rsid w:val="00974A7A"/>
    <w:rsid w:val="009772AA"/>
    <w:rsid w:val="00981BD4"/>
    <w:rsid w:val="00982450"/>
    <w:rsid w:val="0098434D"/>
    <w:rsid w:val="0099129E"/>
    <w:rsid w:val="0099229A"/>
    <w:rsid w:val="00996909"/>
    <w:rsid w:val="009A3418"/>
    <w:rsid w:val="009A3C49"/>
    <w:rsid w:val="009A51F8"/>
    <w:rsid w:val="009A521F"/>
    <w:rsid w:val="009A646D"/>
    <w:rsid w:val="009A7651"/>
    <w:rsid w:val="009B1B83"/>
    <w:rsid w:val="009B2A0F"/>
    <w:rsid w:val="009B2AED"/>
    <w:rsid w:val="009B32B1"/>
    <w:rsid w:val="009B5F82"/>
    <w:rsid w:val="009C13C6"/>
    <w:rsid w:val="009C406A"/>
    <w:rsid w:val="009C4D1E"/>
    <w:rsid w:val="009C5AF7"/>
    <w:rsid w:val="009C7C2B"/>
    <w:rsid w:val="009D036C"/>
    <w:rsid w:val="009D160E"/>
    <w:rsid w:val="009D24BF"/>
    <w:rsid w:val="009D2545"/>
    <w:rsid w:val="009D7601"/>
    <w:rsid w:val="009D7939"/>
    <w:rsid w:val="009E279B"/>
    <w:rsid w:val="009E4068"/>
    <w:rsid w:val="009E541E"/>
    <w:rsid w:val="009E62F5"/>
    <w:rsid w:val="009F1984"/>
    <w:rsid w:val="009F3C6B"/>
    <w:rsid w:val="009F4DF7"/>
    <w:rsid w:val="009F58F1"/>
    <w:rsid w:val="00A00137"/>
    <w:rsid w:val="00A02B18"/>
    <w:rsid w:val="00A065B1"/>
    <w:rsid w:val="00A107A0"/>
    <w:rsid w:val="00A10CE2"/>
    <w:rsid w:val="00A10EF8"/>
    <w:rsid w:val="00A1235E"/>
    <w:rsid w:val="00A135A9"/>
    <w:rsid w:val="00A158FB"/>
    <w:rsid w:val="00A244DC"/>
    <w:rsid w:val="00A25337"/>
    <w:rsid w:val="00A26C33"/>
    <w:rsid w:val="00A36C8A"/>
    <w:rsid w:val="00A37E1A"/>
    <w:rsid w:val="00A37F9F"/>
    <w:rsid w:val="00A40F10"/>
    <w:rsid w:val="00A416D6"/>
    <w:rsid w:val="00A45853"/>
    <w:rsid w:val="00A516F0"/>
    <w:rsid w:val="00A52C5F"/>
    <w:rsid w:val="00A54A6B"/>
    <w:rsid w:val="00A5557B"/>
    <w:rsid w:val="00A56E9E"/>
    <w:rsid w:val="00A571EA"/>
    <w:rsid w:val="00A6320A"/>
    <w:rsid w:val="00A67FFB"/>
    <w:rsid w:val="00A71CAB"/>
    <w:rsid w:val="00A755AE"/>
    <w:rsid w:val="00A75CFA"/>
    <w:rsid w:val="00A77DC1"/>
    <w:rsid w:val="00A8104A"/>
    <w:rsid w:val="00A821C5"/>
    <w:rsid w:val="00A847CE"/>
    <w:rsid w:val="00A87F60"/>
    <w:rsid w:val="00A90D0B"/>
    <w:rsid w:val="00A91E36"/>
    <w:rsid w:val="00A94DAF"/>
    <w:rsid w:val="00A95EE4"/>
    <w:rsid w:val="00A9706C"/>
    <w:rsid w:val="00AB406E"/>
    <w:rsid w:val="00AB622D"/>
    <w:rsid w:val="00AB646F"/>
    <w:rsid w:val="00AC0D38"/>
    <w:rsid w:val="00AC6C8A"/>
    <w:rsid w:val="00AC75E3"/>
    <w:rsid w:val="00AD1D85"/>
    <w:rsid w:val="00AD3357"/>
    <w:rsid w:val="00AD4356"/>
    <w:rsid w:val="00AE0915"/>
    <w:rsid w:val="00AF1953"/>
    <w:rsid w:val="00AF39A7"/>
    <w:rsid w:val="00AF3C4C"/>
    <w:rsid w:val="00AF4BC7"/>
    <w:rsid w:val="00AF74FA"/>
    <w:rsid w:val="00AF7ED5"/>
    <w:rsid w:val="00B02643"/>
    <w:rsid w:val="00B13210"/>
    <w:rsid w:val="00B133AA"/>
    <w:rsid w:val="00B147C7"/>
    <w:rsid w:val="00B14F4B"/>
    <w:rsid w:val="00B16F24"/>
    <w:rsid w:val="00B2080E"/>
    <w:rsid w:val="00B20FC1"/>
    <w:rsid w:val="00B2178C"/>
    <w:rsid w:val="00B24C1F"/>
    <w:rsid w:val="00B27165"/>
    <w:rsid w:val="00B27795"/>
    <w:rsid w:val="00B32211"/>
    <w:rsid w:val="00B34B7C"/>
    <w:rsid w:val="00B35099"/>
    <w:rsid w:val="00B3650E"/>
    <w:rsid w:val="00B37C55"/>
    <w:rsid w:val="00B37CC5"/>
    <w:rsid w:val="00B4404D"/>
    <w:rsid w:val="00B44688"/>
    <w:rsid w:val="00B45510"/>
    <w:rsid w:val="00B455BA"/>
    <w:rsid w:val="00B45CFB"/>
    <w:rsid w:val="00B46502"/>
    <w:rsid w:val="00B57E30"/>
    <w:rsid w:val="00B604B3"/>
    <w:rsid w:val="00B61D20"/>
    <w:rsid w:val="00B65E72"/>
    <w:rsid w:val="00B66B4B"/>
    <w:rsid w:val="00B71003"/>
    <w:rsid w:val="00B71936"/>
    <w:rsid w:val="00B72164"/>
    <w:rsid w:val="00B73920"/>
    <w:rsid w:val="00B80B0F"/>
    <w:rsid w:val="00B80CD9"/>
    <w:rsid w:val="00B81D5A"/>
    <w:rsid w:val="00B83105"/>
    <w:rsid w:val="00B83B14"/>
    <w:rsid w:val="00B86227"/>
    <w:rsid w:val="00B86993"/>
    <w:rsid w:val="00B86D17"/>
    <w:rsid w:val="00B91357"/>
    <w:rsid w:val="00B92F6C"/>
    <w:rsid w:val="00B95B16"/>
    <w:rsid w:val="00B95FD0"/>
    <w:rsid w:val="00B97441"/>
    <w:rsid w:val="00BA3378"/>
    <w:rsid w:val="00BA3A32"/>
    <w:rsid w:val="00BA3A54"/>
    <w:rsid w:val="00BB12AD"/>
    <w:rsid w:val="00BB3517"/>
    <w:rsid w:val="00BC0603"/>
    <w:rsid w:val="00BC2DBC"/>
    <w:rsid w:val="00BC3A9E"/>
    <w:rsid w:val="00BC5BDD"/>
    <w:rsid w:val="00BD0635"/>
    <w:rsid w:val="00BD1634"/>
    <w:rsid w:val="00BD40C7"/>
    <w:rsid w:val="00BD4EC4"/>
    <w:rsid w:val="00BE74F1"/>
    <w:rsid w:val="00BF043F"/>
    <w:rsid w:val="00BF0E40"/>
    <w:rsid w:val="00BF2DD6"/>
    <w:rsid w:val="00BF37A5"/>
    <w:rsid w:val="00BF3CF2"/>
    <w:rsid w:val="00BF3EFD"/>
    <w:rsid w:val="00C051E5"/>
    <w:rsid w:val="00C05C21"/>
    <w:rsid w:val="00C06471"/>
    <w:rsid w:val="00C10D9A"/>
    <w:rsid w:val="00C14044"/>
    <w:rsid w:val="00C145EF"/>
    <w:rsid w:val="00C21563"/>
    <w:rsid w:val="00C21E4B"/>
    <w:rsid w:val="00C22901"/>
    <w:rsid w:val="00C2582A"/>
    <w:rsid w:val="00C305A3"/>
    <w:rsid w:val="00C33F65"/>
    <w:rsid w:val="00C353CC"/>
    <w:rsid w:val="00C3593A"/>
    <w:rsid w:val="00C35D1C"/>
    <w:rsid w:val="00C36966"/>
    <w:rsid w:val="00C36F45"/>
    <w:rsid w:val="00C427D3"/>
    <w:rsid w:val="00C42990"/>
    <w:rsid w:val="00C468C1"/>
    <w:rsid w:val="00C50B83"/>
    <w:rsid w:val="00C53332"/>
    <w:rsid w:val="00C541D5"/>
    <w:rsid w:val="00C559BC"/>
    <w:rsid w:val="00C55A8C"/>
    <w:rsid w:val="00C55FEF"/>
    <w:rsid w:val="00C6058A"/>
    <w:rsid w:val="00C6077B"/>
    <w:rsid w:val="00C6191B"/>
    <w:rsid w:val="00C63AD9"/>
    <w:rsid w:val="00C67302"/>
    <w:rsid w:val="00C70699"/>
    <w:rsid w:val="00C70DA4"/>
    <w:rsid w:val="00C71A62"/>
    <w:rsid w:val="00C72497"/>
    <w:rsid w:val="00C731B5"/>
    <w:rsid w:val="00C754BE"/>
    <w:rsid w:val="00C76BAC"/>
    <w:rsid w:val="00C77406"/>
    <w:rsid w:val="00C81BFA"/>
    <w:rsid w:val="00C90B35"/>
    <w:rsid w:val="00CA22DF"/>
    <w:rsid w:val="00CB124C"/>
    <w:rsid w:val="00CB4148"/>
    <w:rsid w:val="00CB41FF"/>
    <w:rsid w:val="00CC15EB"/>
    <w:rsid w:val="00CC434A"/>
    <w:rsid w:val="00CC73D1"/>
    <w:rsid w:val="00CD1C86"/>
    <w:rsid w:val="00CD74FC"/>
    <w:rsid w:val="00CF0BE1"/>
    <w:rsid w:val="00CF7A7B"/>
    <w:rsid w:val="00D00F86"/>
    <w:rsid w:val="00D10642"/>
    <w:rsid w:val="00D1172F"/>
    <w:rsid w:val="00D138D0"/>
    <w:rsid w:val="00D13967"/>
    <w:rsid w:val="00D16507"/>
    <w:rsid w:val="00D3529C"/>
    <w:rsid w:val="00D356C2"/>
    <w:rsid w:val="00D41CB3"/>
    <w:rsid w:val="00D64EC9"/>
    <w:rsid w:val="00D65DE1"/>
    <w:rsid w:val="00D6795D"/>
    <w:rsid w:val="00D7152D"/>
    <w:rsid w:val="00D734A4"/>
    <w:rsid w:val="00D76030"/>
    <w:rsid w:val="00D76746"/>
    <w:rsid w:val="00D81629"/>
    <w:rsid w:val="00D82B29"/>
    <w:rsid w:val="00D84963"/>
    <w:rsid w:val="00D850DE"/>
    <w:rsid w:val="00D86E70"/>
    <w:rsid w:val="00D9069B"/>
    <w:rsid w:val="00D90DD0"/>
    <w:rsid w:val="00D9243B"/>
    <w:rsid w:val="00D979DE"/>
    <w:rsid w:val="00DA11D0"/>
    <w:rsid w:val="00DA4071"/>
    <w:rsid w:val="00DA6707"/>
    <w:rsid w:val="00DA7AF8"/>
    <w:rsid w:val="00DB1D00"/>
    <w:rsid w:val="00DB58B0"/>
    <w:rsid w:val="00DB6CF5"/>
    <w:rsid w:val="00DC0B8D"/>
    <w:rsid w:val="00DC33A7"/>
    <w:rsid w:val="00DC356F"/>
    <w:rsid w:val="00DC4F8C"/>
    <w:rsid w:val="00DC626E"/>
    <w:rsid w:val="00DC77BF"/>
    <w:rsid w:val="00DD0C3C"/>
    <w:rsid w:val="00DD318A"/>
    <w:rsid w:val="00DE0EC7"/>
    <w:rsid w:val="00DE4683"/>
    <w:rsid w:val="00DE541F"/>
    <w:rsid w:val="00DE5ADB"/>
    <w:rsid w:val="00DE6638"/>
    <w:rsid w:val="00DE68F5"/>
    <w:rsid w:val="00DE7C96"/>
    <w:rsid w:val="00DF12CA"/>
    <w:rsid w:val="00DF1A96"/>
    <w:rsid w:val="00DF24D0"/>
    <w:rsid w:val="00DF5076"/>
    <w:rsid w:val="00DF535D"/>
    <w:rsid w:val="00DF5E3D"/>
    <w:rsid w:val="00E04263"/>
    <w:rsid w:val="00E04BF9"/>
    <w:rsid w:val="00E105AC"/>
    <w:rsid w:val="00E11D1C"/>
    <w:rsid w:val="00E13CF2"/>
    <w:rsid w:val="00E20F2A"/>
    <w:rsid w:val="00E21247"/>
    <w:rsid w:val="00E246B5"/>
    <w:rsid w:val="00E30AF6"/>
    <w:rsid w:val="00E327B8"/>
    <w:rsid w:val="00E33A80"/>
    <w:rsid w:val="00E40400"/>
    <w:rsid w:val="00E40610"/>
    <w:rsid w:val="00E412E6"/>
    <w:rsid w:val="00E43900"/>
    <w:rsid w:val="00E47786"/>
    <w:rsid w:val="00E5335D"/>
    <w:rsid w:val="00E534DA"/>
    <w:rsid w:val="00E55D6E"/>
    <w:rsid w:val="00E600E0"/>
    <w:rsid w:val="00E64280"/>
    <w:rsid w:val="00E66154"/>
    <w:rsid w:val="00E73DA1"/>
    <w:rsid w:val="00E747A9"/>
    <w:rsid w:val="00E77CF0"/>
    <w:rsid w:val="00E8171D"/>
    <w:rsid w:val="00E81B30"/>
    <w:rsid w:val="00E8339D"/>
    <w:rsid w:val="00E97462"/>
    <w:rsid w:val="00EA0037"/>
    <w:rsid w:val="00EA0384"/>
    <w:rsid w:val="00EA042D"/>
    <w:rsid w:val="00EA33DD"/>
    <w:rsid w:val="00EB76DE"/>
    <w:rsid w:val="00EC2A5C"/>
    <w:rsid w:val="00EC30E0"/>
    <w:rsid w:val="00EC4311"/>
    <w:rsid w:val="00EC49EA"/>
    <w:rsid w:val="00EC5FA6"/>
    <w:rsid w:val="00EC6A5E"/>
    <w:rsid w:val="00ED0AA4"/>
    <w:rsid w:val="00ED1AFB"/>
    <w:rsid w:val="00ED73D6"/>
    <w:rsid w:val="00EE06DE"/>
    <w:rsid w:val="00EE292F"/>
    <w:rsid w:val="00EE296A"/>
    <w:rsid w:val="00EE2AE5"/>
    <w:rsid w:val="00EE4FE0"/>
    <w:rsid w:val="00EE6F3F"/>
    <w:rsid w:val="00EE7594"/>
    <w:rsid w:val="00EF222D"/>
    <w:rsid w:val="00EF3C08"/>
    <w:rsid w:val="00EF4183"/>
    <w:rsid w:val="00F00305"/>
    <w:rsid w:val="00F015B8"/>
    <w:rsid w:val="00F037BA"/>
    <w:rsid w:val="00F03AEE"/>
    <w:rsid w:val="00F048B2"/>
    <w:rsid w:val="00F05D32"/>
    <w:rsid w:val="00F10747"/>
    <w:rsid w:val="00F21F22"/>
    <w:rsid w:val="00F26205"/>
    <w:rsid w:val="00F30102"/>
    <w:rsid w:val="00F34922"/>
    <w:rsid w:val="00F352F6"/>
    <w:rsid w:val="00F37BB9"/>
    <w:rsid w:val="00F4031F"/>
    <w:rsid w:val="00F41683"/>
    <w:rsid w:val="00F43C1B"/>
    <w:rsid w:val="00F44D9B"/>
    <w:rsid w:val="00F45D7B"/>
    <w:rsid w:val="00F46B0F"/>
    <w:rsid w:val="00F527FB"/>
    <w:rsid w:val="00F53532"/>
    <w:rsid w:val="00F60584"/>
    <w:rsid w:val="00F63810"/>
    <w:rsid w:val="00F67481"/>
    <w:rsid w:val="00F7159B"/>
    <w:rsid w:val="00F75240"/>
    <w:rsid w:val="00F7576D"/>
    <w:rsid w:val="00F800E1"/>
    <w:rsid w:val="00F83968"/>
    <w:rsid w:val="00F867D3"/>
    <w:rsid w:val="00F873CD"/>
    <w:rsid w:val="00F90E55"/>
    <w:rsid w:val="00F923FE"/>
    <w:rsid w:val="00FA5F2B"/>
    <w:rsid w:val="00FB2C96"/>
    <w:rsid w:val="00FB317F"/>
    <w:rsid w:val="00FB3C39"/>
    <w:rsid w:val="00FC206A"/>
    <w:rsid w:val="00FC3874"/>
    <w:rsid w:val="00FC5DB4"/>
    <w:rsid w:val="00FC6B9C"/>
    <w:rsid w:val="00FD2162"/>
    <w:rsid w:val="00FE508C"/>
    <w:rsid w:val="00FE7FAC"/>
    <w:rsid w:val="00FF5D94"/>
    <w:rsid w:val="00FF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5DE1"/>
    <w:pPr>
      <w:widowControl w:val="0"/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BA3A54"/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A3A54"/>
    <w:pPr>
      <w:spacing w:after="0" w:line="240" w:lineRule="auto"/>
    </w:pPr>
    <w:rPr>
      <w:rFonts w:ascii="Tahoma" w:hAnsi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3A54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99"/>
    <w:qFormat/>
    <w:rsid w:val="009535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19005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9650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6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40610"/>
    <w:rPr>
      <w:rFonts w:cs="Times New Roman"/>
      <w:sz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40610"/>
    <w:rPr>
      <w:rFonts w:cs="Times New Roman"/>
      <w:b/>
      <w:sz w:val="20"/>
      <w:lang w:val="en-US" w:eastAsia="en-US"/>
    </w:rPr>
  </w:style>
  <w:style w:type="paragraph" w:styleId="Hlavika">
    <w:name w:val="header"/>
    <w:basedOn w:val="Normlny"/>
    <w:link w:val="HlavikaChar"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locked/>
    <w:rsid w:val="00945B0A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45B0A"/>
    <w:rPr>
      <w:rFonts w:cs="Times New Roman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FC6B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EE6F3F"/>
    <w:rPr>
      <w:rFonts w:ascii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0E71F8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0537D-F94B-492F-B52F-45379E48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31</Pages>
  <Words>12738</Words>
  <Characters>72608</Characters>
  <Application>Microsoft Office Word</Application>
  <DocSecurity>0</DocSecurity>
  <Lines>605</Lines>
  <Paragraphs>170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VFEND, INN-voriconazole</vt:lpstr>
    </vt:vector>
  </TitlesOfParts>
  <Company>Novartis</Company>
  <LinksUpToDate>false</LinksUpToDate>
  <CharactersWithSpaces>85176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lastModifiedBy> Jana Repiščáková</cp:lastModifiedBy>
  <cp:revision>13</cp:revision>
  <cp:lastPrinted>2016-04-26T08:13:00Z</cp:lastPrinted>
  <dcterms:created xsi:type="dcterms:W3CDTF">2016-06-17T08:09:00Z</dcterms:created>
  <dcterms:modified xsi:type="dcterms:W3CDTF">2018-02-12T16:26:00Z</dcterms:modified>
</cp:coreProperties>
</file>