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E6C75" w14:textId="77777777" w:rsidR="00802903" w:rsidRPr="001508E3" w:rsidRDefault="00802903" w:rsidP="00D9438F">
      <w:pPr>
        <w:jc w:val="center"/>
        <w:rPr>
          <w:b/>
          <w:caps/>
          <w:szCs w:val="22"/>
        </w:rPr>
      </w:pPr>
      <w:r w:rsidRPr="001508E3">
        <w:rPr>
          <w:b/>
          <w:caps/>
          <w:szCs w:val="22"/>
        </w:rPr>
        <w:t>Súhrn charakteristických vlastností lieku</w:t>
      </w:r>
    </w:p>
    <w:p w14:paraId="21539A00" w14:textId="77777777" w:rsidR="00802903" w:rsidRPr="00364E23" w:rsidRDefault="00802903" w:rsidP="00364E23">
      <w:pPr>
        <w:rPr>
          <w:szCs w:val="22"/>
        </w:rPr>
      </w:pPr>
    </w:p>
    <w:p w14:paraId="1F47AF25" w14:textId="77777777" w:rsidR="00802903" w:rsidRPr="00364E23" w:rsidRDefault="00802903" w:rsidP="00364E23">
      <w:pPr>
        <w:rPr>
          <w:szCs w:val="22"/>
        </w:rPr>
      </w:pPr>
    </w:p>
    <w:p w14:paraId="1C16DA50" w14:textId="77777777" w:rsidR="00802903" w:rsidRPr="00364E23" w:rsidRDefault="00802903" w:rsidP="00364E23">
      <w:pPr>
        <w:ind w:left="540" w:hanging="540"/>
        <w:rPr>
          <w:b/>
          <w:szCs w:val="22"/>
        </w:rPr>
      </w:pPr>
      <w:r w:rsidRPr="00364E23">
        <w:rPr>
          <w:b/>
          <w:szCs w:val="22"/>
        </w:rPr>
        <w:t>1.</w:t>
      </w:r>
      <w:r w:rsidRPr="00364E23">
        <w:rPr>
          <w:b/>
          <w:szCs w:val="22"/>
        </w:rPr>
        <w:tab/>
      </w:r>
      <w:r w:rsidRPr="001508E3">
        <w:rPr>
          <w:b/>
          <w:caps/>
          <w:szCs w:val="22"/>
        </w:rPr>
        <w:t>Názov lieku</w:t>
      </w:r>
    </w:p>
    <w:p w14:paraId="33C1E78F" w14:textId="77777777" w:rsidR="00802903" w:rsidRPr="00364E23" w:rsidRDefault="00802903" w:rsidP="00364E23">
      <w:pPr>
        <w:rPr>
          <w:szCs w:val="22"/>
        </w:rPr>
      </w:pPr>
    </w:p>
    <w:p w14:paraId="30DD3124" w14:textId="77777777" w:rsidR="00802903" w:rsidRPr="00364E23" w:rsidRDefault="00802903" w:rsidP="00364E23">
      <w:pPr>
        <w:rPr>
          <w:szCs w:val="22"/>
        </w:rPr>
      </w:pPr>
      <w:r w:rsidRPr="00364E23">
        <w:rPr>
          <w:szCs w:val="22"/>
        </w:rPr>
        <w:t>Nakom 250 mg/25 mg</w:t>
      </w:r>
    </w:p>
    <w:p w14:paraId="30B303E7" w14:textId="77777777" w:rsidR="00802903" w:rsidRPr="00F241C0" w:rsidRDefault="00802903" w:rsidP="00935033">
      <w:pPr>
        <w:rPr>
          <w:szCs w:val="22"/>
        </w:rPr>
      </w:pPr>
      <w:r w:rsidRPr="00935033">
        <w:rPr>
          <w:szCs w:val="22"/>
        </w:rPr>
        <w:t xml:space="preserve">Nakom </w:t>
      </w:r>
      <w:r w:rsidR="00901661" w:rsidRPr="00935033">
        <w:rPr>
          <w:szCs w:val="22"/>
        </w:rPr>
        <w:t xml:space="preserve">mite </w:t>
      </w:r>
      <w:r w:rsidRPr="00F241C0">
        <w:rPr>
          <w:szCs w:val="22"/>
        </w:rPr>
        <w:t>100 mg/25 mg</w:t>
      </w:r>
    </w:p>
    <w:p w14:paraId="5EA975E1" w14:textId="77777777" w:rsidR="001508E3" w:rsidRPr="00935033" w:rsidRDefault="001508E3" w:rsidP="001508E3">
      <w:pPr>
        <w:rPr>
          <w:szCs w:val="22"/>
        </w:rPr>
      </w:pPr>
      <w:r w:rsidRPr="00364E23">
        <w:rPr>
          <w:szCs w:val="22"/>
        </w:rPr>
        <w:t>tablet</w:t>
      </w:r>
      <w:r>
        <w:rPr>
          <w:szCs w:val="22"/>
        </w:rPr>
        <w:t>y</w:t>
      </w:r>
    </w:p>
    <w:p w14:paraId="261C2516" w14:textId="77777777" w:rsidR="00802903" w:rsidRPr="0015014A" w:rsidRDefault="00802903" w:rsidP="00935033">
      <w:pPr>
        <w:rPr>
          <w:szCs w:val="22"/>
        </w:rPr>
      </w:pPr>
    </w:p>
    <w:p w14:paraId="20C7897F" w14:textId="77777777" w:rsidR="00802903" w:rsidRPr="0015014A" w:rsidRDefault="00802903" w:rsidP="00F241C0">
      <w:pPr>
        <w:rPr>
          <w:szCs w:val="22"/>
        </w:rPr>
      </w:pPr>
    </w:p>
    <w:p w14:paraId="21F29213" w14:textId="77777777" w:rsidR="00802903" w:rsidRPr="00364E23" w:rsidRDefault="00802903" w:rsidP="0015014A">
      <w:pPr>
        <w:ind w:left="540" w:hanging="540"/>
        <w:rPr>
          <w:b/>
          <w:szCs w:val="22"/>
        </w:rPr>
      </w:pPr>
      <w:r w:rsidRPr="00841EBE">
        <w:rPr>
          <w:b/>
          <w:szCs w:val="22"/>
        </w:rPr>
        <w:t>2.</w:t>
      </w:r>
      <w:r w:rsidRPr="00841EBE">
        <w:rPr>
          <w:b/>
          <w:szCs w:val="22"/>
        </w:rPr>
        <w:tab/>
      </w:r>
      <w:r w:rsidRPr="001508E3">
        <w:rPr>
          <w:b/>
          <w:caps/>
          <w:szCs w:val="22"/>
        </w:rPr>
        <w:t>Kvalitatívne a kvantitatívne zloženie</w:t>
      </w:r>
      <w:r w:rsidRPr="00364E23">
        <w:rPr>
          <w:b/>
          <w:szCs w:val="22"/>
        </w:rPr>
        <w:t xml:space="preserve"> </w:t>
      </w:r>
    </w:p>
    <w:p w14:paraId="71DA9A92" w14:textId="77777777" w:rsidR="00802903" w:rsidRPr="00364E23" w:rsidRDefault="00802903" w:rsidP="0015014A">
      <w:pPr>
        <w:rPr>
          <w:szCs w:val="22"/>
        </w:rPr>
      </w:pPr>
    </w:p>
    <w:p w14:paraId="6A68D1AA" w14:textId="77777777" w:rsidR="001C0AD6" w:rsidRPr="0015014A" w:rsidRDefault="00802903" w:rsidP="00841EBE">
      <w:pPr>
        <w:rPr>
          <w:szCs w:val="22"/>
        </w:rPr>
      </w:pPr>
      <w:r w:rsidRPr="00364E23">
        <w:rPr>
          <w:szCs w:val="22"/>
        </w:rPr>
        <w:t>Nakom</w:t>
      </w:r>
      <w:r w:rsidR="001C0AD6" w:rsidRPr="00935033">
        <w:rPr>
          <w:szCs w:val="22"/>
        </w:rPr>
        <w:t xml:space="preserve"> 250 mg/25 mg</w:t>
      </w:r>
      <w:r w:rsidR="008E526B" w:rsidRPr="00F241C0">
        <w:rPr>
          <w:szCs w:val="22"/>
        </w:rPr>
        <w:t>:</w:t>
      </w:r>
    </w:p>
    <w:p w14:paraId="5240660F" w14:textId="77777777" w:rsidR="00497489" w:rsidRPr="00A30350" w:rsidRDefault="00497489" w:rsidP="002234C3">
      <w:pPr>
        <w:rPr>
          <w:szCs w:val="22"/>
        </w:rPr>
      </w:pPr>
      <w:r w:rsidRPr="0015014A">
        <w:rPr>
          <w:szCs w:val="22"/>
        </w:rPr>
        <w:t>Každá tableta o</w:t>
      </w:r>
      <w:r w:rsidRPr="00841EBE">
        <w:rPr>
          <w:szCs w:val="22"/>
        </w:rPr>
        <w:t>b</w:t>
      </w:r>
      <w:r w:rsidRPr="002234C3">
        <w:rPr>
          <w:szCs w:val="22"/>
        </w:rPr>
        <w:t xml:space="preserve">sahuje </w:t>
      </w:r>
      <w:r w:rsidRPr="002F5CB2">
        <w:rPr>
          <w:szCs w:val="22"/>
        </w:rPr>
        <w:t>250 </w:t>
      </w:r>
      <w:r w:rsidRPr="00ED5180">
        <w:rPr>
          <w:szCs w:val="22"/>
        </w:rPr>
        <w:t xml:space="preserve">mg </w:t>
      </w:r>
      <w:r w:rsidRPr="001B0A2D">
        <w:rPr>
          <w:szCs w:val="22"/>
        </w:rPr>
        <w:t>levodopy a 25 mg karbidopy.</w:t>
      </w:r>
    </w:p>
    <w:p w14:paraId="0B983E98" w14:textId="77777777" w:rsidR="00802903" w:rsidRPr="00F9302C" w:rsidRDefault="00802903" w:rsidP="002F5CB2">
      <w:pPr>
        <w:rPr>
          <w:szCs w:val="22"/>
        </w:rPr>
      </w:pPr>
    </w:p>
    <w:p w14:paraId="6AA60B55" w14:textId="77777777" w:rsidR="00802903" w:rsidRPr="007904CD" w:rsidRDefault="00802903" w:rsidP="00ED5180">
      <w:pPr>
        <w:rPr>
          <w:szCs w:val="22"/>
        </w:rPr>
      </w:pPr>
      <w:r w:rsidRPr="00F9302C">
        <w:rPr>
          <w:szCs w:val="22"/>
        </w:rPr>
        <w:t>Nakom mite</w:t>
      </w:r>
      <w:r w:rsidR="001C0AD6" w:rsidRPr="007904CD">
        <w:rPr>
          <w:szCs w:val="22"/>
        </w:rPr>
        <w:t xml:space="preserve"> 100 mg/25 mg</w:t>
      </w:r>
      <w:r w:rsidR="008E526B" w:rsidRPr="007904CD">
        <w:rPr>
          <w:szCs w:val="22"/>
        </w:rPr>
        <w:t>:</w:t>
      </w:r>
    </w:p>
    <w:p w14:paraId="7F0DABF8" w14:textId="77777777" w:rsidR="00802903" w:rsidRPr="009C1105" w:rsidRDefault="00497489" w:rsidP="001B0A2D">
      <w:pPr>
        <w:rPr>
          <w:szCs w:val="22"/>
        </w:rPr>
      </w:pPr>
      <w:r w:rsidRPr="00464B2C">
        <w:rPr>
          <w:szCs w:val="22"/>
        </w:rPr>
        <w:t>Každá tableta obsahuje 100 mg l</w:t>
      </w:r>
      <w:r w:rsidR="00802903" w:rsidRPr="00464B2C">
        <w:rPr>
          <w:szCs w:val="22"/>
        </w:rPr>
        <w:t>evodop</w:t>
      </w:r>
      <w:r w:rsidRPr="00464B2C">
        <w:rPr>
          <w:szCs w:val="22"/>
        </w:rPr>
        <w:t>y</w:t>
      </w:r>
      <w:r w:rsidR="00802903" w:rsidRPr="00464B2C">
        <w:rPr>
          <w:szCs w:val="22"/>
        </w:rPr>
        <w:t xml:space="preserve"> a </w:t>
      </w:r>
      <w:r w:rsidRPr="00464B2C">
        <w:rPr>
          <w:szCs w:val="22"/>
        </w:rPr>
        <w:t>25 mg k</w:t>
      </w:r>
      <w:r w:rsidR="00802903" w:rsidRPr="00464B2C">
        <w:rPr>
          <w:szCs w:val="22"/>
        </w:rPr>
        <w:t>arbidop</w:t>
      </w:r>
      <w:r w:rsidRPr="009C1105">
        <w:rPr>
          <w:szCs w:val="22"/>
        </w:rPr>
        <w:t>y.</w:t>
      </w:r>
    </w:p>
    <w:p w14:paraId="4A8B3F1B" w14:textId="77777777" w:rsidR="00EF52ED" w:rsidRPr="00511D87" w:rsidRDefault="00EF52ED" w:rsidP="00A30350">
      <w:pPr>
        <w:rPr>
          <w:szCs w:val="22"/>
        </w:rPr>
      </w:pPr>
    </w:p>
    <w:p w14:paraId="5B00CBF1" w14:textId="77777777" w:rsidR="00802903" w:rsidRPr="006F2405" w:rsidRDefault="00497489" w:rsidP="00F9302C">
      <w:pPr>
        <w:rPr>
          <w:szCs w:val="22"/>
        </w:rPr>
      </w:pPr>
      <w:r w:rsidRPr="0095509F">
        <w:rPr>
          <w:szCs w:val="22"/>
        </w:rPr>
        <w:t>Úplný zoznam p</w:t>
      </w:r>
      <w:r w:rsidR="00CC41B1" w:rsidRPr="0095509F">
        <w:rPr>
          <w:szCs w:val="22"/>
        </w:rPr>
        <w:t>omocn</w:t>
      </w:r>
      <w:r w:rsidRPr="00C355B9">
        <w:rPr>
          <w:szCs w:val="22"/>
        </w:rPr>
        <w:t xml:space="preserve">ých </w:t>
      </w:r>
      <w:r w:rsidR="00CC41B1" w:rsidRPr="002B2384">
        <w:rPr>
          <w:szCs w:val="22"/>
        </w:rPr>
        <w:t>lát</w:t>
      </w:r>
      <w:r w:rsidRPr="002B2384">
        <w:rPr>
          <w:szCs w:val="22"/>
        </w:rPr>
        <w:t>o</w:t>
      </w:r>
      <w:r w:rsidR="00CC41B1" w:rsidRPr="006F2405">
        <w:rPr>
          <w:szCs w:val="22"/>
        </w:rPr>
        <w:t>k, pozri časť 6.1.</w:t>
      </w:r>
    </w:p>
    <w:p w14:paraId="489CD449" w14:textId="77777777" w:rsidR="00802903" w:rsidRPr="00330FFC" w:rsidRDefault="00802903" w:rsidP="00F9302C">
      <w:pPr>
        <w:rPr>
          <w:szCs w:val="22"/>
        </w:rPr>
      </w:pPr>
    </w:p>
    <w:p w14:paraId="4388D866" w14:textId="77777777" w:rsidR="008D72E0" w:rsidRPr="008E40C8" w:rsidRDefault="008D72E0" w:rsidP="007904CD">
      <w:pPr>
        <w:rPr>
          <w:szCs w:val="22"/>
        </w:rPr>
      </w:pPr>
    </w:p>
    <w:p w14:paraId="73E29FC3" w14:textId="77777777" w:rsidR="00802903" w:rsidRPr="00364E23" w:rsidRDefault="00802903" w:rsidP="007904CD">
      <w:pPr>
        <w:ind w:left="540" w:hanging="540"/>
        <w:rPr>
          <w:b/>
          <w:szCs w:val="22"/>
        </w:rPr>
      </w:pPr>
      <w:r w:rsidRPr="008E40C8">
        <w:rPr>
          <w:b/>
          <w:szCs w:val="22"/>
        </w:rPr>
        <w:t>3.</w:t>
      </w:r>
      <w:r w:rsidRPr="008E40C8">
        <w:rPr>
          <w:b/>
          <w:szCs w:val="22"/>
        </w:rPr>
        <w:tab/>
      </w:r>
      <w:r w:rsidRPr="001508E3">
        <w:rPr>
          <w:b/>
          <w:caps/>
          <w:szCs w:val="22"/>
        </w:rPr>
        <w:t>Lieková forma</w:t>
      </w:r>
    </w:p>
    <w:p w14:paraId="5817EC75" w14:textId="77777777" w:rsidR="00802903" w:rsidRPr="00364E23" w:rsidRDefault="00802903" w:rsidP="00464B2C">
      <w:pPr>
        <w:rPr>
          <w:szCs w:val="22"/>
        </w:rPr>
      </w:pPr>
    </w:p>
    <w:p w14:paraId="28D71EA5" w14:textId="77777777" w:rsidR="00802903" w:rsidRPr="00935033" w:rsidRDefault="00802903" w:rsidP="00464B2C">
      <w:pPr>
        <w:rPr>
          <w:szCs w:val="22"/>
        </w:rPr>
      </w:pPr>
      <w:r w:rsidRPr="00364E23">
        <w:rPr>
          <w:szCs w:val="22"/>
        </w:rPr>
        <w:t>tablet</w:t>
      </w:r>
      <w:r w:rsidR="003D2046" w:rsidRPr="00935033">
        <w:rPr>
          <w:szCs w:val="22"/>
        </w:rPr>
        <w:t>a</w:t>
      </w:r>
    </w:p>
    <w:p w14:paraId="5FBF671F" w14:textId="77777777" w:rsidR="00ED3942" w:rsidRPr="00F241C0" w:rsidRDefault="00ED3942" w:rsidP="00464B2C">
      <w:pPr>
        <w:rPr>
          <w:szCs w:val="22"/>
          <w:u w:val="single"/>
        </w:rPr>
      </w:pPr>
    </w:p>
    <w:p w14:paraId="4CE3FF88" w14:textId="77777777" w:rsidR="008E526B" w:rsidRPr="00A30350" w:rsidRDefault="008E526B" w:rsidP="009C1105">
      <w:pPr>
        <w:rPr>
          <w:szCs w:val="22"/>
        </w:rPr>
      </w:pPr>
      <w:r w:rsidRPr="0015014A">
        <w:rPr>
          <w:szCs w:val="22"/>
        </w:rPr>
        <w:t>Nakom 250</w:t>
      </w:r>
      <w:r w:rsidR="00564D1D" w:rsidRPr="0015014A">
        <w:rPr>
          <w:szCs w:val="22"/>
        </w:rPr>
        <w:t> </w:t>
      </w:r>
      <w:r w:rsidRPr="00841EBE">
        <w:rPr>
          <w:szCs w:val="22"/>
        </w:rPr>
        <w:t>mg/25</w:t>
      </w:r>
      <w:r w:rsidR="00564D1D" w:rsidRPr="002234C3">
        <w:rPr>
          <w:szCs w:val="22"/>
        </w:rPr>
        <w:t> </w:t>
      </w:r>
      <w:r w:rsidRPr="002F5CB2">
        <w:rPr>
          <w:szCs w:val="22"/>
        </w:rPr>
        <w:t>mg</w:t>
      </w:r>
      <w:r w:rsidRPr="00ED5180">
        <w:rPr>
          <w:szCs w:val="22"/>
        </w:rPr>
        <w:t>: modré</w:t>
      </w:r>
      <w:r w:rsidRPr="001B0A2D">
        <w:rPr>
          <w:szCs w:val="22"/>
        </w:rPr>
        <w:t xml:space="preserve"> oválne bikonvexné tablety s </w:t>
      </w:r>
      <w:r w:rsidRPr="00A30350">
        <w:rPr>
          <w:szCs w:val="22"/>
        </w:rPr>
        <w:t xml:space="preserve">deliacou ryhou na </w:t>
      </w:r>
      <w:r w:rsidR="00CD58ED" w:rsidRPr="00A30350">
        <w:rPr>
          <w:szCs w:val="22"/>
        </w:rPr>
        <w:t>jednej strane</w:t>
      </w:r>
      <w:r w:rsidRPr="00A30350">
        <w:rPr>
          <w:szCs w:val="22"/>
        </w:rPr>
        <w:t>.</w:t>
      </w:r>
    </w:p>
    <w:p w14:paraId="61CED421" w14:textId="77777777" w:rsidR="00ED3942" w:rsidRPr="007904CD" w:rsidRDefault="008E526B" w:rsidP="00511D87">
      <w:pPr>
        <w:rPr>
          <w:szCs w:val="22"/>
        </w:rPr>
      </w:pPr>
      <w:r w:rsidRPr="00F9302C">
        <w:rPr>
          <w:szCs w:val="22"/>
        </w:rPr>
        <w:t>Nakom</w:t>
      </w:r>
      <w:r w:rsidR="007B2D80" w:rsidRPr="00F9302C">
        <w:rPr>
          <w:szCs w:val="22"/>
        </w:rPr>
        <w:t xml:space="preserve"> </w:t>
      </w:r>
      <w:r w:rsidRPr="007904CD">
        <w:rPr>
          <w:szCs w:val="22"/>
        </w:rPr>
        <w:t>mite 100</w:t>
      </w:r>
      <w:r w:rsidR="00564D1D" w:rsidRPr="007904CD">
        <w:rPr>
          <w:szCs w:val="22"/>
        </w:rPr>
        <w:t> </w:t>
      </w:r>
      <w:r w:rsidRPr="007904CD">
        <w:rPr>
          <w:szCs w:val="22"/>
        </w:rPr>
        <w:t>mg/25</w:t>
      </w:r>
      <w:r w:rsidR="00564D1D" w:rsidRPr="007904CD">
        <w:rPr>
          <w:szCs w:val="22"/>
        </w:rPr>
        <w:t> </w:t>
      </w:r>
      <w:r w:rsidRPr="007904CD">
        <w:rPr>
          <w:szCs w:val="22"/>
        </w:rPr>
        <w:t xml:space="preserve">mg: </w:t>
      </w:r>
      <w:r w:rsidR="00ED3942" w:rsidRPr="007904CD">
        <w:rPr>
          <w:szCs w:val="22"/>
        </w:rPr>
        <w:t xml:space="preserve">žlté oválne bikonvexné tablety s deliacou ryhou na </w:t>
      </w:r>
      <w:r w:rsidR="00CD58ED" w:rsidRPr="007904CD">
        <w:rPr>
          <w:szCs w:val="22"/>
        </w:rPr>
        <w:t>jednej strane</w:t>
      </w:r>
      <w:r w:rsidR="00ED3942" w:rsidRPr="007904CD">
        <w:rPr>
          <w:szCs w:val="22"/>
        </w:rPr>
        <w:t>.</w:t>
      </w:r>
    </w:p>
    <w:p w14:paraId="56ACDA04" w14:textId="77777777" w:rsidR="00802903" w:rsidRPr="00464B2C" w:rsidRDefault="00802903" w:rsidP="0095509F">
      <w:pPr>
        <w:rPr>
          <w:szCs w:val="22"/>
        </w:rPr>
      </w:pPr>
    </w:p>
    <w:p w14:paraId="4034B819" w14:textId="77777777" w:rsidR="00564D1D" w:rsidRPr="00464B2C" w:rsidRDefault="00564D1D" w:rsidP="00C355B9">
      <w:pPr>
        <w:rPr>
          <w:szCs w:val="22"/>
        </w:rPr>
      </w:pPr>
    </w:p>
    <w:p w14:paraId="41877F75" w14:textId="77777777" w:rsidR="00802903" w:rsidRPr="001508E3" w:rsidRDefault="00802903" w:rsidP="002B2384">
      <w:pPr>
        <w:ind w:left="540" w:hanging="540"/>
        <w:rPr>
          <w:b/>
          <w:caps/>
          <w:szCs w:val="22"/>
        </w:rPr>
      </w:pPr>
      <w:r w:rsidRPr="00464B2C">
        <w:rPr>
          <w:b/>
          <w:szCs w:val="22"/>
        </w:rPr>
        <w:t>4.</w:t>
      </w:r>
      <w:r w:rsidRPr="00464B2C">
        <w:rPr>
          <w:b/>
          <w:szCs w:val="22"/>
        </w:rPr>
        <w:tab/>
      </w:r>
      <w:r w:rsidRPr="001508E3">
        <w:rPr>
          <w:b/>
          <w:caps/>
          <w:szCs w:val="22"/>
        </w:rPr>
        <w:t>Klinické údaje</w:t>
      </w:r>
    </w:p>
    <w:p w14:paraId="06318652" w14:textId="77777777" w:rsidR="00113376" w:rsidRPr="001508E3" w:rsidRDefault="00113376" w:rsidP="006F2405">
      <w:pPr>
        <w:rPr>
          <w:b/>
          <w:caps/>
          <w:szCs w:val="22"/>
        </w:rPr>
      </w:pPr>
    </w:p>
    <w:p w14:paraId="34FAB0F6" w14:textId="77777777" w:rsidR="00802903" w:rsidRPr="00364E23" w:rsidRDefault="00802903" w:rsidP="006F2405">
      <w:pPr>
        <w:ind w:left="540" w:hanging="540"/>
        <w:rPr>
          <w:b/>
          <w:szCs w:val="22"/>
        </w:rPr>
      </w:pPr>
      <w:r w:rsidRPr="00364E23">
        <w:rPr>
          <w:b/>
          <w:szCs w:val="22"/>
        </w:rPr>
        <w:t>4.1</w:t>
      </w:r>
      <w:r w:rsidRPr="00364E23">
        <w:rPr>
          <w:b/>
          <w:szCs w:val="22"/>
        </w:rPr>
        <w:tab/>
        <w:t>Terapeutické indikácie</w:t>
      </w:r>
    </w:p>
    <w:p w14:paraId="1063978D" w14:textId="77777777" w:rsidR="00802903" w:rsidRPr="00364E23" w:rsidRDefault="00802903" w:rsidP="00330FFC">
      <w:pPr>
        <w:rPr>
          <w:szCs w:val="22"/>
        </w:rPr>
      </w:pPr>
    </w:p>
    <w:p w14:paraId="57B9A8F4" w14:textId="77777777" w:rsidR="00802903" w:rsidRPr="00F241C0" w:rsidRDefault="00802903" w:rsidP="001508E3">
      <w:pPr>
        <w:pStyle w:val="Zarkazkladnhotextu2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364E23">
        <w:rPr>
          <w:rFonts w:ascii="Times New Roman" w:hAnsi="Times New Roman" w:cs="Times New Roman"/>
          <w:sz w:val="22"/>
          <w:szCs w:val="22"/>
        </w:rPr>
        <w:t>Nakom sa ind</w:t>
      </w:r>
      <w:r w:rsidR="00901661" w:rsidRPr="00364E23">
        <w:rPr>
          <w:rFonts w:ascii="Times New Roman" w:hAnsi="Times New Roman" w:cs="Times New Roman"/>
          <w:sz w:val="22"/>
          <w:szCs w:val="22"/>
        </w:rPr>
        <w:t>i</w:t>
      </w:r>
      <w:r w:rsidRPr="00364E23">
        <w:rPr>
          <w:rFonts w:ascii="Times New Roman" w:hAnsi="Times New Roman" w:cs="Times New Roman"/>
          <w:sz w:val="22"/>
          <w:szCs w:val="22"/>
        </w:rPr>
        <w:t>kuje na liečbu Parkinsonovej choroby a Parkinsonovho syndrómu. Zmierňuje mnohé sy</w:t>
      </w:r>
      <w:r w:rsidR="001044C8" w:rsidRPr="00364E23">
        <w:rPr>
          <w:rFonts w:ascii="Times New Roman" w:hAnsi="Times New Roman" w:cs="Times New Roman"/>
          <w:sz w:val="22"/>
          <w:szCs w:val="22"/>
        </w:rPr>
        <w:t>mptómy p</w:t>
      </w:r>
      <w:r w:rsidR="001044C8" w:rsidRPr="00935033">
        <w:rPr>
          <w:rFonts w:ascii="Times New Roman" w:hAnsi="Times New Roman" w:cs="Times New Roman"/>
          <w:sz w:val="22"/>
          <w:szCs w:val="22"/>
        </w:rPr>
        <w:t>arkinsonizmu</w:t>
      </w:r>
      <w:r w:rsidRPr="00F241C0">
        <w:rPr>
          <w:rFonts w:ascii="Times New Roman" w:hAnsi="Times New Roman" w:cs="Times New Roman"/>
          <w:sz w:val="22"/>
          <w:szCs w:val="22"/>
        </w:rPr>
        <w:t>, predovšetkým rigiditu a bradykinézu. Nakom sa často úspešne podáva na liečbu tremoru, dysfágie, sialorey a posturárnej nestability, ktoré sú spojené s Parkinsonovou chorobou a Parkinsonovým syndrómom.</w:t>
      </w:r>
    </w:p>
    <w:p w14:paraId="08938358" w14:textId="77777777" w:rsidR="00802903" w:rsidRPr="0015014A" w:rsidRDefault="00802903" w:rsidP="001508E3">
      <w:pPr>
        <w:outlineLvl w:val="0"/>
        <w:rPr>
          <w:szCs w:val="22"/>
        </w:rPr>
      </w:pPr>
    </w:p>
    <w:p w14:paraId="1E226D42" w14:textId="77777777" w:rsidR="00802903" w:rsidRPr="00ED5180" w:rsidRDefault="00802903" w:rsidP="001508E3">
      <w:pPr>
        <w:pStyle w:val="Zarkazkladnhotextu"/>
        <w:ind w:left="0"/>
        <w:jc w:val="left"/>
        <w:outlineLvl w:val="0"/>
        <w:rPr>
          <w:rFonts w:ascii="Times New Roman" w:hAnsi="Times New Roman" w:cs="Times New Roman"/>
          <w:sz w:val="22"/>
          <w:szCs w:val="22"/>
        </w:rPr>
      </w:pPr>
      <w:r w:rsidRPr="0015014A">
        <w:rPr>
          <w:rFonts w:ascii="Times New Roman" w:hAnsi="Times New Roman" w:cs="Times New Roman"/>
          <w:sz w:val="22"/>
          <w:szCs w:val="22"/>
        </w:rPr>
        <w:t>Zatiaľ čo terapeutick</w:t>
      </w:r>
      <w:r w:rsidRPr="00841EBE">
        <w:rPr>
          <w:rFonts w:ascii="Times New Roman" w:hAnsi="Times New Roman" w:cs="Times New Roman"/>
          <w:sz w:val="22"/>
          <w:szCs w:val="22"/>
        </w:rPr>
        <w:t>á odpoveď po podaní samotnej levodopy je nepravidelná, pr</w:t>
      </w:r>
      <w:r w:rsidR="00DE6369" w:rsidRPr="002234C3">
        <w:rPr>
          <w:rFonts w:ascii="Times New Roman" w:hAnsi="Times New Roman" w:cs="Times New Roman"/>
          <w:sz w:val="22"/>
          <w:szCs w:val="22"/>
        </w:rPr>
        <w:t>íznaky</w:t>
      </w:r>
      <w:r w:rsidR="00642737" w:rsidRPr="002F5CB2">
        <w:rPr>
          <w:rFonts w:ascii="Times New Roman" w:hAnsi="Times New Roman" w:cs="Times New Roman"/>
          <w:sz w:val="22"/>
          <w:szCs w:val="22"/>
        </w:rPr>
        <w:t xml:space="preserve"> a prejavy</w:t>
      </w:r>
      <w:r w:rsidRPr="00ED5180">
        <w:rPr>
          <w:rFonts w:ascii="Times New Roman" w:hAnsi="Times New Roman" w:cs="Times New Roman"/>
          <w:sz w:val="22"/>
          <w:szCs w:val="22"/>
        </w:rPr>
        <w:t xml:space="preserve"> Parkinsonovej choroby nie sú rovnomerne kontrolované počas celého dňa, jej nahradením Nakomom dôjde zvyčajne k účinnému potlačeniu výkyvov terapeutickej odpovede.</w:t>
      </w:r>
    </w:p>
    <w:p w14:paraId="29C64FD9" w14:textId="77777777" w:rsidR="00802903" w:rsidRPr="001B0A2D" w:rsidRDefault="00802903" w:rsidP="001508E3">
      <w:pPr>
        <w:outlineLvl w:val="0"/>
        <w:rPr>
          <w:szCs w:val="22"/>
        </w:rPr>
      </w:pPr>
    </w:p>
    <w:p w14:paraId="37F20DA0" w14:textId="77777777" w:rsidR="00802903" w:rsidRPr="00464B2C" w:rsidRDefault="00802903" w:rsidP="001508E3">
      <w:pPr>
        <w:outlineLvl w:val="0"/>
        <w:rPr>
          <w:szCs w:val="22"/>
        </w:rPr>
      </w:pPr>
      <w:r w:rsidRPr="00A30350">
        <w:rPr>
          <w:szCs w:val="22"/>
        </w:rPr>
        <w:t xml:space="preserve">Podávaním Nakomu sa zredukujú niektoré nežiaduce reakcie spôsobené </w:t>
      </w:r>
      <w:r w:rsidR="005C027F" w:rsidRPr="00A30350">
        <w:rPr>
          <w:szCs w:val="22"/>
        </w:rPr>
        <w:t xml:space="preserve">samotnou </w:t>
      </w:r>
      <w:r w:rsidRPr="00A30350">
        <w:rPr>
          <w:szCs w:val="22"/>
        </w:rPr>
        <w:t>levodopou, a</w:t>
      </w:r>
      <w:r w:rsidR="004466D1" w:rsidRPr="00F9302C">
        <w:rPr>
          <w:szCs w:val="22"/>
        </w:rPr>
        <w:t> </w:t>
      </w:r>
      <w:r w:rsidRPr="00F9302C">
        <w:rPr>
          <w:szCs w:val="22"/>
        </w:rPr>
        <w:t>tým</w:t>
      </w:r>
      <w:r w:rsidR="004466D1" w:rsidRPr="007904CD">
        <w:rPr>
          <w:szCs w:val="22"/>
        </w:rPr>
        <w:t xml:space="preserve"> </w:t>
      </w:r>
      <w:r w:rsidRPr="00464B2C">
        <w:rPr>
          <w:szCs w:val="22"/>
        </w:rPr>
        <w:t>sa umožní viacerým pacientom dosiahnuť adekvátne zmiernenie symptómov Parkinsonovej choroby.</w:t>
      </w:r>
    </w:p>
    <w:p w14:paraId="5C018C23" w14:textId="77777777" w:rsidR="00802903" w:rsidRPr="00464B2C" w:rsidRDefault="00802903" w:rsidP="001508E3">
      <w:pPr>
        <w:outlineLvl w:val="0"/>
        <w:rPr>
          <w:szCs w:val="22"/>
        </w:rPr>
      </w:pPr>
    </w:p>
    <w:p w14:paraId="426A12D3" w14:textId="77777777" w:rsidR="00802903" w:rsidRPr="0095509F" w:rsidRDefault="00802903" w:rsidP="001508E3">
      <w:pPr>
        <w:outlineLvl w:val="0"/>
        <w:rPr>
          <w:szCs w:val="22"/>
        </w:rPr>
      </w:pPr>
      <w:r w:rsidRPr="00464B2C">
        <w:rPr>
          <w:szCs w:val="22"/>
        </w:rPr>
        <w:t>Nakom sa tiež podáva pacientom s parkinsonizmom, ktorí užívajú vitamínové prípravky s </w:t>
      </w:r>
      <w:r w:rsidRPr="009C1105">
        <w:rPr>
          <w:szCs w:val="22"/>
        </w:rPr>
        <w:t>obsahom vitamínu B</w:t>
      </w:r>
      <w:r w:rsidRPr="00511D87">
        <w:rPr>
          <w:szCs w:val="22"/>
          <w:vertAlign w:val="subscript"/>
        </w:rPr>
        <w:t>6</w:t>
      </w:r>
      <w:r w:rsidRPr="00511D87">
        <w:rPr>
          <w:szCs w:val="22"/>
        </w:rPr>
        <w:t xml:space="preserve"> (pyridox</w:t>
      </w:r>
      <w:r w:rsidR="001044C8" w:rsidRPr="0095509F">
        <w:rPr>
          <w:szCs w:val="22"/>
        </w:rPr>
        <w:t>í</w:t>
      </w:r>
      <w:r w:rsidRPr="0095509F">
        <w:rPr>
          <w:szCs w:val="22"/>
        </w:rPr>
        <w:t>n hydrochlorid).</w:t>
      </w:r>
    </w:p>
    <w:p w14:paraId="7A610902" w14:textId="77777777" w:rsidR="00802903" w:rsidRPr="00C355B9" w:rsidRDefault="00802903" w:rsidP="001508E3">
      <w:pPr>
        <w:outlineLvl w:val="0"/>
        <w:rPr>
          <w:szCs w:val="22"/>
        </w:rPr>
      </w:pPr>
    </w:p>
    <w:p w14:paraId="77A38231" w14:textId="77777777" w:rsidR="00802903" w:rsidRPr="006F2405" w:rsidRDefault="00802903" w:rsidP="001508E3">
      <w:pPr>
        <w:ind w:left="540" w:hanging="540"/>
        <w:outlineLvl w:val="0"/>
        <w:rPr>
          <w:b/>
          <w:szCs w:val="22"/>
        </w:rPr>
      </w:pPr>
      <w:r w:rsidRPr="006F2405">
        <w:rPr>
          <w:b/>
          <w:szCs w:val="22"/>
        </w:rPr>
        <w:t>4.2</w:t>
      </w:r>
      <w:r w:rsidRPr="006F2405">
        <w:rPr>
          <w:b/>
          <w:szCs w:val="22"/>
        </w:rPr>
        <w:tab/>
        <w:t>Dávkovanie a spôsob podávania</w:t>
      </w:r>
    </w:p>
    <w:p w14:paraId="56C6845D" w14:textId="77777777" w:rsidR="00802903" w:rsidRPr="006F2405" w:rsidRDefault="00802903" w:rsidP="001508E3">
      <w:pPr>
        <w:outlineLvl w:val="0"/>
        <w:rPr>
          <w:szCs w:val="22"/>
        </w:rPr>
      </w:pPr>
    </w:p>
    <w:p w14:paraId="18D0D9A6" w14:textId="77777777" w:rsidR="00802903" w:rsidRPr="00E8059A" w:rsidRDefault="00802903" w:rsidP="001508E3">
      <w:pPr>
        <w:outlineLvl w:val="0"/>
        <w:rPr>
          <w:szCs w:val="22"/>
        </w:rPr>
      </w:pPr>
      <w:r w:rsidRPr="00330FFC">
        <w:rPr>
          <w:szCs w:val="22"/>
        </w:rPr>
        <w:t xml:space="preserve">Optimálne denné dávkovanie Nakomu sa </w:t>
      </w:r>
      <w:r w:rsidR="000B1EB5" w:rsidRPr="00330FFC">
        <w:rPr>
          <w:szCs w:val="22"/>
        </w:rPr>
        <w:t>stanoví u každého pacienta individuálne opatrnou titráciou</w:t>
      </w:r>
      <w:r w:rsidRPr="002C2507">
        <w:rPr>
          <w:szCs w:val="22"/>
        </w:rPr>
        <w:t xml:space="preserve">. Nakom tablety sú dostupné v dvoch rôznych pomeroch kombinácie </w:t>
      </w:r>
      <w:r w:rsidR="009C6FB5" w:rsidRPr="008E40C8">
        <w:rPr>
          <w:szCs w:val="22"/>
        </w:rPr>
        <w:t xml:space="preserve">levodopy a </w:t>
      </w:r>
      <w:r w:rsidRPr="008E40C8">
        <w:rPr>
          <w:szCs w:val="22"/>
        </w:rPr>
        <w:t>karbidopy: Nakom mite 100</w:t>
      </w:r>
      <w:r w:rsidR="009C6FB5" w:rsidRPr="007471B7">
        <w:rPr>
          <w:szCs w:val="22"/>
        </w:rPr>
        <w:t> mg/25 mg</w:t>
      </w:r>
      <w:r w:rsidRPr="009F3B0A">
        <w:rPr>
          <w:szCs w:val="22"/>
        </w:rPr>
        <w:t xml:space="preserve">, pomer </w:t>
      </w:r>
      <w:r w:rsidR="009C6FB5" w:rsidRPr="009F3B0A">
        <w:rPr>
          <w:szCs w:val="22"/>
        </w:rPr>
        <w:t>4:</w:t>
      </w:r>
      <w:r w:rsidRPr="009F3B0A">
        <w:rPr>
          <w:szCs w:val="22"/>
        </w:rPr>
        <w:t xml:space="preserve">1 a Nakom </w:t>
      </w:r>
      <w:r w:rsidR="009C6FB5" w:rsidRPr="00BA3249">
        <w:rPr>
          <w:szCs w:val="22"/>
        </w:rPr>
        <w:t>250 mg/25 mg</w:t>
      </w:r>
      <w:r w:rsidRPr="00AE4AB7">
        <w:rPr>
          <w:szCs w:val="22"/>
        </w:rPr>
        <w:t>, pomer 1</w:t>
      </w:r>
      <w:r w:rsidR="009C6FB5" w:rsidRPr="00AE4AB7">
        <w:rPr>
          <w:szCs w:val="22"/>
        </w:rPr>
        <w:t>0</w:t>
      </w:r>
      <w:r w:rsidRPr="00911F17">
        <w:rPr>
          <w:szCs w:val="22"/>
        </w:rPr>
        <w:t xml:space="preserve">:1. Tablety oboch síl sa podávajú </w:t>
      </w:r>
      <w:r w:rsidR="0066168D" w:rsidRPr="00E97F65">
        <w:rPr>
          <w:szCs w:val="22"/>
        </w:rPr>
        <w:t xml:space="preserve">samostatne </w:t>
      </w:r>
      <w:r w:rsidRPr="003522FA">
        <w:rPr>
          <w:szCs w:val="22"/>
        </w:rPr>
        <w:t xml:space="preserve">alebo </w:t>
      </w:r>
      <w:r w:rsidR="00DE6369" w:rsidRPr="00E8059A">
        <w:rPr>
          <w:szCs w:val="22"/>
        </w:rPr>
        <w:t>vo</w:t>
      </w:r>
      <w:r w:rsidRPr="00E8059A">
        <w:rPr>
          <w:szCs w:val="22"/>
        </w:rPr>
        <w:t xml:space="preserve"> vzájomnej kombinácii, ak je to potrebné na zabezpečenie optimálneho dávkovania.</w:t>
      </w:r>
    </w:p>
    <w:p w14:paraId="1F3A846E" w14:textId="77777777" w:rsidR="00802903" w:rsidRPr="00FD64F5" w:rsidRDefault="000637F3" w:rsidP="001508E3">
      <w:pPr>
        <w:outlineLvl w:val="0"/>
        <w:rPr>
          <w:szCs w:val="22"/>
        </w:rPr>
      </w:pPr>
      <w:r w:rsidRPr="00E8059A">
        <w:rPr>
          <w:szCs w:val="22"/>
        </w:rPr>
        <w:lastRenderedPageBreak/>
        <w:t>Každú t</w:t>
      </w:r>
      <w:r w:rsidR="00802903" w:rsidRPr="00846F39">
        <w:rPr>
          <w:szCs w:val="22"/>
        </w:rPr>
        <w:t>ablet</w:t>
      </w:r>
      <w:r w:rsidRPr="00846F39">
        <w:rPr>
          <w:szCs w:val="22"/>
        </w:rPr>
        <w:t xml:space="preserve">u </w:t>
      </w:r>
      <w:r w:rsidR="00802903" w:rsidRPr="00FD64F5">
        <w:rPr>
          <w:szCs w:val="22"/>
        </w:rPr>
        <w:t xml:space="preserve">Nakomu </w:t>
      </w:r>
      <w:r w:rsidRPr="00FD64F5">
        <w:rPr>
          <w:szCs w:val="22"/>
        </w:rPr>
        <w:t>je možné ľahko rozpoliť.</w:t>
      </w:r>
    </w:p>
    <w:p w14:paraId="22F7429C" w14:textId="77777777" w:rsidR="00802903" w:rsidRPr="00FD64F5" w:rsidRDefault="00802903" w:rsidP="001508E3">
      <w:pPr>
        <w:outlineLvl w:val="0"/>
        <w:rPr>
          <w:szCs w:val="22"/>
        </w:rPr>
      </w:pPr>
    </w:p>
    <w:p w14:paraId="02C31B90" w14:textId="77777777" w:rsidR="00802903" w:rsidRPr="00FD64F5" w:rsidRDefault="00802903" w:rsidP="001508E3">
      <w:pPr>
        <w:outlineLvl w:val="0"/>
        <w:rPr>
          <w:b/>
          <w:szCs w:val="22"/>
        </w:rPr>
      </w:pPr>
      <w:r w:rsidRPr="00FD64F5">
        <w:rPr>
          <w:b/>
          <w:szCs w:val="22"/>
        </w:rPr>
        <w:t>Všeobecné pokyny</w:t>
      </w:r>
    </w:p>
    <w:p w14:paraId="12052255" w14:textId="77777777" w:rsidR="00802903" w:rsidRPr="00FD64F5" w:rsidRDefault="00802903" w:rsidP="001508E3">
      <w:pPr>
        <w:outlineLvl w:val="0"/>
        <w:rPr>
          <w:szCs w:val="22"/>
        </w:rPr>
      </w:pPr>
      <w:r w:rsidRPr="00FD64F5">
        <w:rPr>
          <w:szCs w:val="22"/>
        </w:rPr>
        <w:t xml:space="preserve">Dávkovanie </w:t>
      </w:r>
      <w:r w:rsidR="00D307C3" w:rsidRPr="00FD64F5">
        <w:rPr>
          <w:szCs w:val="22"/>
        </w:rPr>
        <w:t xml:space="preserve">sa má </w:t>
      </w:r>
      <w:r w:rsidRPr="00FD64F5">
        <w:rPr>
          <w:szCs w:val="22"/>
        </w:rPr>
        <w:t>prispôsobiť individuálnym potrebám pacienta</w:t>
      </w:r>
      <w:r w:rsidR="00D307C3" w:rsidRPr="00FD64F5">
        <w:rPr>
          <w:szCs w:val="22"/>
        </w:rPr>
        <w:t>, čo môže vyžadovať úpravu individuálnej dávky a frekvencie podávania</w:t>
      </w:r>
      <w:r w:rsidRPr="00FD64F5">
        <w:rPr>
          <w:szCs w:val="22"/>
        </w:rPr>
        <w:t>.</w:t>
      </w:r>
    </w:p>
    <w:p w14:paraId="6A02C123" w14:textId="77777777" w:rsidR="00802903" w:rsidRPr="00FD64F5" w:rsidRDefault="00802903" w:rsidP="001508E3">
      <w:pPr>
        <w:outlineLvl w:val="0"/>
        <w:rPr>
          <w:szCs w:val="22"/>
        </w:rPr>
      </w:pPr>
    </w:p>
    <w:p w14:paraId="06B85DA5" w14:textId="77777777" w:rsidR="00802903" w:rsidRPr="001508E3" w:rsidRDefault="00802903" w:rsidP="001508E3">
      <w:pPr>
        <w:pStyle w:val="Zarkazkladnhotextu"/>
        <w:ind w:left="0"/>
        <w:jc w:val="left"/>
        <w:outlineLvl w:val="0"/>
        <w:rPr>
          <w:rFonts w:ascii="Times New Roman" w:hAnsi="Times New Roman" w:cs="Times New Roman"/>
          <w:sz w:val="22"/>
          <w:szCs w:val="22"/>
        </w:rPr>
      </w:pPr>
      <w:r w:rsidRPr="00FD64F5">
        <w:rPr>
          <w:rFonts w:ascii="Times New Roman" w:hAnsi="Times New Roman" w:cs="Times New Roman"/>
          <w:sz w:val="22"/>
          <w:szCs w:val="22"/>
        </w:rPr>
        <w:t>Štúdie poukazujú na to, že</w:t>
      </w:r>
      <w:r w:rsidR="005A54C7" w:rsidRPr="00FD64F5">
        <w:rPr>
          <w:rFonts w:ascii="Times New Roman" w:hAnsi="Times New Roman" w:cs="Times New Roman"/>
          <w:sz w:val="22"/>
          <w:szCs w:val="22"/>
        </w:rPr>
        <w:t xml:space="preserve"> periférna dopa</w:t>
      </w:r>
      <w:r w:rsidRPr="00FD64F5">
        <w:rPr>
          <w:rFonts w:ascii="Times New Roman" w:hAnsi="Times New Roman" w:cs="Times New Roman"/>
          <w:sz w:val="22"/>
          <w:szCs w:val="22"/>
        </w:rPr>
        <w:t>dekarboxylá</w:t>
      </w:r>
      <w:r w:rsidR="004B3EF1" w:rsidRPr="00FD64F5">
        <w:rPr>
          <w:rFonts w:ascii="Times New Roman" w:hAnsi="Times New Roman" w:cs="Times New Roman"/>
          <w:sz w:val="22"/>
          <w:szCs w:val="22"/>
        </w:rPr>
        <w:t>za</w:t>
      </w:r>
      <w:r w:rsidRPr="00FD64F5">
        <w:rPr>
          <w:rFonts w:ascii="Times New Roman" w:hAnsi="Times New Roman" w:cs="Times New Roman"/>
          <w:sz w:val="22"/>
          <w:szCs w:val="22"/>
        </w:rPr>
        <w:t xml:space="preserve"> sa saturuje karbidopou pri denn</w:t>
      </w:r>
      <w:r w:rsidR="004B3EF1" w:rsidRPr="00FD28F8">
        <w:rPr>
          <w:rFonts w:ascii="Times New Roman" w:hAnsi="Times New Roman" w:cs="Times New Roman"/>
          <w:sz w:val="22"/>
          <w:szCs w:val="22"/>
        </w:rPr>
        <w:t>ej dávke</w:t>
      </w:r>
      <w:r w:rsidRPr="00780A01">
        <w:rPr>
          <w:rFonts w:ascii="Times New Roman" w:hAnsi="Times New Roman" w:cs="Times New Roman"/>
          <w:sz w:val="22"/>
          <w:szCs w:val="22"/>
        </w:rPr>
        <w:t xml:space="preserve"> 70 až</w:t>
      </w:r>
      <w:r w:rsidRPr="001F3A1F">
        <w:rPr>
          <w:rFonts w:ascii="Times New Roman" w:hAnsi="Times New Roman" w:cs="Times New Roman"/>
          <w:sz w:val="22"/>
          <w:szCs w:val="22"/>
        </w:rPr>
        <w:t xml:space="preserve"> 100 mg. Pacienti, ktorí užívajú men</w:t>
      </w:r>
      <w:r w:rsidR="00057DBD" w:rsidRPr="00305587">
        <w:rPr>
          <w:rFonts w:ascii="Times New Roman" w:hAnsi="Times New Roman" w:cs="Times New Roman"/>
          <w:sz w:val="22"/>
          <w:szCs w:val="22"/>
        </w:rPr>
        <w:t xml:space="preserve">šie množstvo </w:t>
      </w:r>
      <w:r w:rsidRPr="00305587">
        <w:rPr>
          <w:rFonts w:ascii="Times New Roman" w:hAnsi="Times New Roman" w:cs="Times New Roman"/>
          <w:sz w:val="22"/>
          <w:szCs w:val="22"/>
        </w:rPr>
        <w:t>karbidopy</w:t>
      </w:r>
      <w:r w:rsidR="00057DBD" w:rsidRPr="00CA585A">
        <w:rPr>
          <w:rFonts w:ascii="Times New Roman" w:hAnsi="Times New Roman" w:cs="Times New Roman"/>
          <w:sz w:val="22"/>
          <w:szCs w:val="22"/>
        </w:rPr>
        <w:t xml:space="preserve">, sú náchylnejší na výskyt </w:t>
      </w:r>
      <w:r w:rsidRPr="00CA585A">
        <w:rPr>
          <w:rFonts w:ascii="Times New Roman" w:hAnsi="Times New Roman" w:cs="Times New Roman"/>
          <w:sz w:val="22"/>
          <w:szCs w:val="22"/>
        </w:rPr>
        <w:t>n</w:t>
      </w:r>
      <w:r w:rsidR="00057DBD" w:rsidRPr="00CA585A">
        <w:rPr>
          <w:rFonts w:ascii="Times New Roman" w:hAnsi="Times New Roman" w:cs="Times New Roman"/>
          <w:sz w:val="22"/>
          <w:szCs w:val="22"/>
        </w:rPr>
        <w:t xml:space="preserve">auzey a </w:t>
      </w:r>
      <w:r w:rsidRPr="003370DC">
        <w:rPr>
          <w:rFonts w:ascii="Times New Roman" w:hAnsi="Times New Roman" w:cs="Times New Roman"/>
          <w:sz w:val="22"/>
          <w:szCs w:val="22"/>
        </w:rPr>
        <w:t>vracani</w:t>
      </w:r>
      <w:r w:rsidR="00057DBD" w:rsidRPr="003370DC">
        <w:rPr>
          <w:rFonts w:ascii="Times New Roman" w:hAnsi="Times New Roman" w:cs="Times New Roman"/>
          <w:sz w:val="22"/>
          <w:szCs w:val="22"/>
        </w:rPr>
        <w:t>a</w:t>
      </w:r>
      <w:r w:rsidRPr="001508E3">
        <w:rPr>
          <w:rFonts w:ascii="Times New Roman" w:hAnsi="Times New Roman" w:cs="Times New Roman"/>
          <w:sz w:val="22"/>
          <w:szCs w:val="22"/>
        </w:rPr>
        <w:t>.</w:t>
      </w:r>
    </w:p>
    <w:p w14:paraId="69ED3511" w14:textId="77777777" w:rsidR="00802903" w:rsidRPr="001508E3" w:rsidRDefault="00802903" w:rsidP="001508E3">
      <w:pPr>
        <w:outlineLvl w:val="0"/>
        <w:rPr>
          <w:szCs w:val="22"/>
        </w:rPr>
      </w:pPr>
    </w:p>
    <w:p w14:paraId="4C19BADF" w14:textId="77777777" w:rsidR="00802903" w:rsidRPr="001508E3" w:rsidRDefault="00802903" w:rsidP="001508E3">
      <w:pPr>
        <w:outlineLvl w:val="0"/>
        <w:rPr>
          <w:szCs w:val="22"/>
        </w:rPr>
      </w:pPr>
      <w:r w:rsidRPr="001508E3">
        <w:rPr>
          <w:szCs w:val="22"/>
        </w:rPr>
        <w:t>P</w:t>
      </w:r>
      <w:r w:rsidR="0019074B" w:rsidRPr="001508E3">
        <w:rPr>
          <w:szCs w:val="22"/>
        </w:rPr>
        <w:t xml:space="preserve">očas podávania Nakomu sa môžu podávať </w:t>
      </w:r>
      <w:r w:rsidRPr="001508E3">
        <w:rPr>
          <w:szCs w:val="22"/>
        </w:rPr>
        <w:t xml:space="preserve">štandardné antiparkinsoniká, </w:t>
      </w:r>
      <w:r w:rsidR="0019074B" w:rsidRPr="001508E3">
        <w:rPr>
          <w:szCs w:val="22"/>
        </w:rPr>
        <w:t xml:space="preserve">s výnimkou samotnej </w:t>
      </w:r>
      <w:r w:rsidRPr="001508E3">
        <w:rPr>
          <w:szCs w:val="22"/>
        </w:rPr>
        <w:t>levodop</w:t>
      </w:r>
      <w:r w:rsidR="0019074B" w:rsidRPr="001508E3">
        <w:rPr>
          <w:szCs w:val="22"/>
        </w:rPr>
        <w:t>y</w:t>
      </w:r>
      <w:r w:rsidRPr="001508E3">
        <w:rPr>
          <w:szCs w:val="22"/>
        </w:rPr>
        <w:t xml:space="preserve">, avšak </w:t>
      </w:r>
      <w:r w:rsidR="0019074B" w:rsidRPr="001508E3">
        <w:rPr>
          <w:szCs w:val="22"/>
        </w:rPr>
        <w:t>ich dávkovanie bude pravdepodobne potrebné upraviť</w:t>
      </w:r>
      <w:r w:rsidRPr="001508E3">
        <w:rPr>
          <w:szCs w:val="22"/>
        </w:rPr>
        <w:t>.</w:t>
      </w:r>
    </w:p>
    <w:p w14:paraId="1222D3DB" w14:textId="77777777" w:rsidR="00802903" w:rsidRPr="001508E3" w:rsidRDefault="00802903" w:rsidP="00364E23">
      <w:pPr>
        <w:outlineLvl w:val="0"/>
        <w:rPr>
          <w:szCs w:val="22"/>
        </w:rPr>
      </w:pPr>
    </w:p>
    <w:p w14:paraId="5D26400A" w14:textId="77777777" w:rsidR="00802903" w:rsidRPr="001508E3" w:rsidRDefault="00802903" w:rsidP="00935033">
      <w:pPr>
        <w:outlineLvl w:val="0"/>
        <w:rPr>
          <w:b/>
          <w:szCs w:val="22"/>
        </w:rPr>
      </w:pPr>
      <w:r w:rsidRPr="001508E3">
        <w:rPr>
          <w:b/>
          <w:szCs w:val="22"/>
        </w:rPr>
        <w:t xml:space="preserve">Zvyčajné </w:t>
      </w:r>
      <w:r w:rsidR="00BB07B6" w:rsidRPr="001508E3">
        <w:rPr>
          <w:b/>
          <w:szCs w:val="22"/>
        </w:rPr>
        <w:t>začiatočné</w:t>
      </w:r>
      <w:r w:rsidRPr="001508E3">
        <w:rPr>
          <w:b/>
          <w:szCs w:val="22"/>
        </w:rPr>
        <w:t xml:space="preserve"> dávkovanie</w:t>
      </w:r>
    </w:p>
    <w:p w14:paraId="1F73A46A" w14:textId="77777777" w:rsidR="00802903" w:rsidRPr="001508E3" w:rsidRDefault="00802903" w:rsidP="00935033">
      <w:pPr>
        <w:outlineLvl w:val="0"/>
        <w:rPr>
          <w:szCs w:val="22"/>
        </w:rPr>
      </w:pPr>
      <w:r w:rsidRPr="001508E3">
        <w:rPr>
          <w:szCs w:val="22"/>
        </w:rPr>
        <w:t xml:space="preserve">Dávkovanie je najvhodnejšie začať 1 tabletou Nakomu mite </w:t>
      </w:r>
      <w:r w:rsidR="003F665D" w:rsidRPr="001508E3">
        <w:rPr>
          <w:szCs w:val="22"/>
        </w:rPr>
        <w:t>100 mg/25 mg</w:t>
      </w:r>
      <w:r w:rsidRPr="001508E3">
        <w:rPr>
          <w:szCs w:val="22"/>
        </w:rPr>
        <w:t xml:space="preserve"> 3</w:t>
      </w:r>
      <w:r w:rsidR="009104D7" w:rsidRPr="001508E3">
        <w:rPr>
          <w:szCs w:val="22"/>
        </w:rPr>
        <w:t>-krát</w:t>
      </w:r>
      <w:r w:rsidRPr="001508E3">
        <w:rPr>
          <w:szCs w:val="22"/>
        </w:rPr>
        <w:t xml:space="preserve"> denne</w:t>
      </w:r>
      <w:r w:rsidR="00503F45" w:rsidRPr="001508E3">
        <w:rPr>
          <w:szCs w:val="22"/>
        </w:rPr>
        <w:t xml:space="preserve">, čím sa podá </w:t>
      </w:r>
      <w:r w:rsidRPr="001508E3">
        <w:rPr>
          <w:szCs w:val="22"/>
        </w:rPr>
        <w:t>75</w:t>
      </w:r>
      <w:r w:rsidR="00503F45" w:rsidRPr="001508E3">
        <w:rPr>
          <w:szCs w:val="22"/>
        </w:rPr>
        <w:t> </w:t>
      </w:r>
      <w:r w:rsidRPr="001508E3">
        <w:rPr>
          <w:szCs w:val="22"/>
        </w:rPr>
        <w:t xml:space="preserve">mg karbidopy denne. </w:t>
      </w:r>
      <w:r w:rsidR="000F4CCD" w:rsidRPr="001508E3">
        <w:rPr>
          <w:szCs w:val="22"/>
        </w:rPr>
        <w:t>D</w:t>
      </w:r>
      <w:r w:rsidRPr="001508E3">
        <w:rPr>
          <w:szCs w:val="22"/>
        </w:rPr>
        <w:t xml:space="preserve">ávkovanie sa </w:t>
      </w:r>
      <w:r w:rsidR="000F4CCD" w:rsidRPr="001508E3">
        <w:rPr>
          <w:szCs w:val="22"/>
        </w:rPr>
        <w:t xml:space="preserve">môže v prípade potreby </w:t>
      </w:r>
      <w:r w:rsidRPr="001508E3">
        <w:rPr>
          <w:szCs w:val="22"/>
        </w:rPr>
        <w:t xml:space="preserve">zvyšovať o 1 tabletu denne alebo každý druhý deň až </w:t>
      </w:r>
      <w:r w:rsidR="00561872" w:rsidRPr="001508E3">
        <w:rPr>
          <w:szCs w:val="22"/>
        </w:rPr>
        <w:t xml:space="preserve">do maximálne </w:t>
      </w:r>
      <w:r w:rsidRPr="001508E3">
        <w:rPr>
          <w:szCs w:val="22"/>
        </w:rPr>
        <w:t xml:space="preserve">8 tabliet Nakomu </w:t>
      </w:r>
      <w:r w:rsidR="0072268B" w:rsidRPr="001508E3">
        <w:rPr>
          <w:szCs w:val="22"/>
        </w:rPr>
        <w:t xml:space="preserve">100 mg/25 mg </w:t>
      </w:r>
      <w:r w:rsidRPr="001508E3">
        <w:rPr>
          <w:szCs w:val="22"/>
        </w:rPr>
        <w:t>de</w:t>
      </w:r>
      <w:r w:rsidR="00561872" w:rsidRPr="001508E3">
        <w:rPr>
          <w:szCs w:val="22"/>
        </w:rPr>
        <w:t>nne</w:t>
      </w:r>
      <w:r w:rsidRPr="001508E3">
        <w:rPr>
          <w:szCs w:val="22"/>
        </w:rPr>
        <w:t>.</w:t>
      </w:r>
    </w:p>
    <w:p w14:paraId="327735C0" w14:textId="77777777" w:rsidR="00802903" w:rsidRPr="001508E3" w:rsidRDefault="00802903" w:rsidP="00935033">
      <w:pPr>
        <w:outlineLvl w:val="0"/>
        <w:rPr>
          <w:szCs w:val="22"/>
        </w:rPr>
      </w:pPr>
    </w:p>
    <w:p w14:paraId="2255C5EB" w14:textId="77777777" w:rsidR="00802903" w:rsidRPr="001508E3" w:rsidRDefault="00667841" w:rsidP="00F241C0">
      <w:pPr>
        <w:outlineLvl w:val="0"/>
        <w:rPr>
          <w:szCs w:val="22"/>
        </w:rPr>
      </w:pPr>
      <w:r w:rsidRPr="001508E3">
        <w:rPr>
          <w:szCs w:val="22"/>
        </w:rPr>
        <w:t xml:space="preserve">Úvodná </w:t>
      </w:r>
      <w:r w:rsidR="004B3E42" w:rsidRPr="001508E3">
        <w:rPr>
          <w:szCs w:val="22"/>
        </w:rPr>
        <w:t>dávka u</w:t>
      </w:r>
      <w:r w:rsidR="008E4DD6" w:rsidRPr="001508E3">
        <w:rPr>
          <w:szCs w:val="22"/>
        </w:rPr>
        <w:t xml:space="preserve"> p</w:t>
      </w:r>
      <w:r w:rsidR="00802903" w:rsidRPr="001508E3">
        <w:rPr>
          <w:szCs w:val="22"/>
        </w:rPr>
        <w:t>acient</w:t>
      </w:r>
      <w:r w:rsidR="008E4DD6" w:rsidRPr="001508E3">
        <w:rPr>
          <w:szCs w:val="22"/>
        </w:rPr>
        <w:t xml:space="preserve">ov, ktorí začínajú liečbu </w:t>
      </w:r>
      <w:r w:rsidR="00802903" w:rsidRPr="001508E3">
        <w:rPr>
          <w:szCs w:val="22"/>
        </w:rPr>
        <w:t xml:space="preserve">Nakomom </w:t>
      </w:r>
      <w:r w:rsidR="0072268B" w:rsidRPr="001508E3">
        <w:rPr>
          <w:szCs w:val="22"/>
        </w:rPr>
        <w:t>250 mg/25 mg</w:t>
      </w:r>
      <w:r w:rsidR="008E4DD6" w:rsidRPr="001508E3">
        <w:rPr>
          <w:szCs w:val="22"/>
        </w:rPr>
        <w:t xml:space="preserve"> </w:t>
      </w:r>
      <w:r w:rsidR="00802903" w:rsidRPr="001508E3">
        <w:rPr>
          <w:szCs w:val="22"/>
        </w:rPr>
        <w:t xml:space="preserve">je </w:t>
      </w:r>
      <w:r w:rsidR="008E4DD6" w:rsidRPr="001508E3">
        <w:rPr>
          <w:szCs w:val="22"/>
        </w:rPr>
        <w:t xml:space="preserve">polovica </w:t>
      </w:r>
      <w:r w:rsidR="00802903" w:rsidRPr="001508E3">
        <w:rPr>
          <w:szCs w:val="22"/>
        </w:rPr>
        <w:t>tablety 1 alebo 2</w:t>
      </w:r>
      <w:r w:rsidR="008E4DD6" w:rsidRPr="001508E3">
        <w:rPr>
          <w:szCs w:val="22"/>
        </w:rPr>
        <w:t xml:space="preserve">-krát </w:t>
      </w:r>
      <w:r w:rsidR="00802903" w:rsidRPr="001508E3">
        <w:rPr>
          <w:szCs w:val="22"/>
        </w:rPr>
        <w:t xml:space="preserve">denne. </w:t>
      </w:r>
      <w:r w:rsidR="004B500D" w:rsidRPr="001508E3">
        <w:rPr>
          <w:szCs w:val="22"/>
        </w:rPr>
        <w:t xml:space="preserve">Toto </w:t>
      </w:r>
      <w:r w:rsidR="00802903" w:rsidRPr="001508E3">
        <w:rPr>
          <w:szCs w:val="22"/>
        </w:rPr>
        <w:t>dávkovan</w:t>
      </w:r>
      <w:r w:rsidR="004B500D" w:rsidRPr="001508E3">
        <w:rPr>
          <w:szCs w:val="22"/>
        </w:rPr>
        <w:t xml:space="preserve">ie však </w:t>
      </w:r>
      <w:r w:rsidR="00802903" w:rsidRPr="001508E3">
        <w:rPr>
          <w:szCs w:val="22"/>
        </w:rPr>
        <w:t xml:space="preserve">u mnohých pacientov nemusí </w:t>
      </w:r>
      <w:r w:rsidR="004B500D" w:rsidRPr="001508E3">
        <w:rPr>
          <w:szCs w:val="22"/>
        </w:rPr>
        <w:t xml:space="preserve">zabezpečiť </w:t>
      </w:r>
      <w:r w:rsidR="00802903" w:rsidRPr="001508E3">
        <w:rPr>
          <w:szCs w:val="22"/>
        </w:rPr>
        <w:t xml:space="preserve">optimálne množstvo karbidopy. </w:t>
      </w:r>
      <w:r w:rsidR="0048625A" w:rsidRPr="001508E3">
        <w:rPr>
          <w:szCs w:val="22"/>
        </w:rPr>
        <w:t xml:space="preserve">V prípade </w:t>
      </w:r>
      <w:r w:rsidR="00802903" w:rsidRPr="001508E3">
        <w:rPr>
          <w:szCs w:val="22"/>
        </w:rPr>
        <w:t>potreb</w:t>
      </w:r>
      <w:r w:rsidR="0048625A" w:rsidRPr="001508E3">
        <w:rPr>
          <w:szCs w:val="22"/>
        </w:rPr>
        <w:t xml:space="preserve">y sa </w:t>
      </w:r>
      <w:r w:rsidR="00802903" w:rsidRPr="001508E3">
        <w:rPr>
          <w:szCs w:val="22"/>
        </w:rPr>
        <w:t xml:space="preserve">pridáva </w:t>
      </w:r>
      <w:r w:rsidR="0048625A" w:rsidRPr="001508E3">
        <w:rPr>
          <w:szCs w:val="22"/>
        </w:rPr>
        <w:t xml:space="preserve">polovica </w:t>
      </w:r>
      <w:r w:rsidR="00802903" w:rsidRPr="001508E3">
        <w:rPr>
          <w:szCs w:val="22"/>
        </w:rPr>
        <w:t xml:space="preserve">tablety každý deň alebo každý druhý deň, až </w:t>
      </w:r>
      <w:r w:rsidR="0048625A" w:rsidRPr="001508E3">
        <w:rPr>
          <w:szCs w:val="22"/>
        </w:rPr>
        <w:t xml:space="preserve">kým sa </w:t>
      </w:r>
      <w:r w:rsidR="00802903" w:rsidRPr="001508E3">
        <w:rPr>
          <w:szCs w:val="22"/>
        </w:rPr>
        <w:t>dosiahn</w:t>
      </w:r>
      <w:r w:rsidR="0048625A" w:rsidRPr="001508E3">
        <w:rPr>
          <w:szCs w:val="22"/>
        </w:rPr>
        <w:t xml:space="preserve">e </w:t>
      </w:r>
      <w:r w:rsidR="00802903" w:rsidRPr="001508E3">
        <w:rPr>
          <w:szCs w:val="22"/>
        </w:rPr>
        <w:t>optimáln</w:t>
      </w:r>
      <w:r w:rsidR="0048625A" w:rsidRPr="001508E3">
        <w:rPr>
          <w:szCs w:val="22"/>
        </w:rPr>
        <w:t>a odpoveď</w:t>
      </w:r>
      <w:r w:rsidR="0069197E" w:rsidRPr="001508E3">
        <w:rPr>
          <w:szCs w:val="22"/>
        </w:rPr>
        <w:t xml:space="preserve"> na liečbu</w:t>
      </w:r>
      <w:r w:rsidR="00802903" w:rsidRPr="001508E3">
        <w:rPr>
          <w:szCs w:val="22"/>
        </w:rPr>
        <w:t>.</w:t>
      </w:r>
    </w:p>
    <w:p w14:paraId="4F968091" w14:textId="77777777" w:rsidR="00802903" w:rsidRPr="001508E3" w:rsidRDefault="00802903" w:rsidP="0015014A">
      <w:pPr>
        <w:outlineLvl w:val="0"/>
        <w:rPr>
          <w:szCs w:val="22"/>
        </w:rPr>
      </w:pPr>
    </w:p>
    <w:p w14:paraId="5BCF1D5B" w14:textId="77777777" w:rsidR="00802903" w:rsidRPr="001508E3" w:rsidRDefault="00802903" w:rsidP="0015014A">
      <w:pPr>
        <w:outlineLvl w:val="0"/>
        <w:rPr>
          <w:szCs w:val="22"/>
        </w:rPr>
      </w:pPr>
      <w:r w:rsidRPr="001508E3">
        <w:rPr>
          <w:szCs w:val="22"/>
        </w:rPr>
        <w:t>Terapeutická odpoveď sa pozorova</w:t>
      </w:r>
      <w:r w:rsidR="00780E2B" w:rsidRPr="001508E3">
        <w:rPr>
          <w:szCs w:val="22"/>
        </w:rPr>
        <w:t>la</w:t>
      </w:r>
      <w:r w:rsidRPr="001508E3">
        <w:rPr>
          <w:szCs w:val="22"/>
        </w:rPr>
        <w:t xml:space="preserve"> už počas prvého dňa, niekedy po jednej dávke. </w:t>
      </w:r>
      <w:r w:rsidR="008060BE" w:rsidRPr="001508E3">
        <w:rPr>
          <w:szCs w:val="22"/>
        </w:rPr>
        <w:t>Maximálna</w:t>
      </w:r>
      <w:r w:rsidRPr="001508E3">
        <w:rPr>
          <w:szCs w:val="22"/>
        </w:rPr>
        <w:t xml:space="preserve"> účinnosť </w:t>
      </w:r>
      <w:r w:rsidR="00780E2B" w:rsidRPr="001508E3">
        <w:rPr>
          <w:szCs w:val="22"/>
        </w:rPr>
        <w:t xml:space="preserve">sa zvyčajne </w:t>
      </w:r>
      <w:r w:rsidRPr="001508E3">
        <w:rPr>
          <w:szCs w:val="22"/>
        </w:rPr>
        <w:t xml:space="preserve">dosiahne počas 7 dní, v porovnaní s týždňami alebo mesiacmi pri podávaní </w:t>
      </w:r>
      <w:r w:rsidR="00772C14" w:rsidRPr="001508E3">
        <w:rPr>
          <w:szCs w:val="22"/>
        </w:rPr>
        <w:t>samotnej</w:t>
      </w:r>
      <w:r w:rsidRPr="001508E3">
        <w:rPr>
          <w:szCs w:val="22"/>
        </w:rPr>
        <w:t xml:space="preserve"> levodopy.</w:t>
      </w:r>
    </w:p>
    <w:p w14:paraId="33A60E5E" w14:textId="77777777" w:rsidR="00802903" w:rsidRPr="001508E3" w:rsidRDefault="00802903" w:rsidP="00841EBE">
      <w:pPr>
        <w:outlineLvl w:val="0"/>
        <w:rPr>
          <w:szCs w:val="22"/>
        </w:rPr>
      </w:pPr>
    </w:p>
    <w:p w14:paraId="0481EB9E" w14:textId="77777777" w:rsidR="00802903" w:rsidRPr="001508E3" w:rsidRDefault="00821190" w:rsidP="002234C3">
      <w:pPr>
        <w:outlineLvl w:val="0"/>
        <w:rPr>
          <w:b/>
          <w:szCs w:val="22"/>
        </w:rPr>
      </w:pPr>
      <w:r w:rsidRPr="001508E3">
        <w:rPr>
          <w:b/>
          <w:szCs w:val="22"/>
        </w:rPr>
        <w:t>Pokyny pri prechode</w:t>
      </w:r>
      <w:r w:rsidRPr="001508E3">
        <w:rPr>
          <w:szCs w:val="22"/>
        </w:rPr>
        <w:t xml:space="preserve"> </w:t>
      </w:r>
      <w:r w:rsidR="00BB07B6" w:rsidRPr="001508E3">
        <w:rPr>
          <w:b/>
          <w:szCs w:val="22"/>
        </w:rPr>
        <w:t>z liečby</w:t>
      </w:r>
      <w:r w:rsidR="00BB07B6" w:rsidRPr="001508E3">
        <w:rPr>
          <w:szCs w:val="22"/>
        </w:rPr>
        <w:t xml:space="preserve"> </w:t>
      </w:r>
      <w:r w:rsidR="00802903" w:rsidRPr="001508E3">
        <w:rPr>
          <w:b/>
          <w:szCs w:val="22"/>
        </w:rPr>
        <w:t>levodopou</w:t>
      </w:r>
      <w:r w:rsidR="00667841" w:rsidRPr="001508E3">
        <w:rPr>
          <w:b/>
          <w:szCs w:val="22"/>
        </w:rPr>
        <w:t xml:space="preserve"> na Nakom</w:t>
      </w:r>
    </w:p>
    <w:p w14:paraId="0738BA1C" w14:textId="77777777" w:rsidR="00802903" w:rsidRPr="001508E3" w:rsidRDefault="00802903" w:rsidP="002F5CB2">
      <w:pPr>
        <w:outlineLvl w:val="0"/>
        <w:rPr>
          <w:szCs w:val="22"/>
        </w:rPr>
      </w:pPr>
      <w:r w:rsidRPr="001508E3">
        <w:rPr>
          <w:szCs w:val="22"/>
        </w:rPr>
        <w:t>Pretože terapeutické i </w:t>
      </w:r>
      <w:r w:rsidR="001F3127" w:rsidRPr="001508E3">
        <w:rPr>
          <w:szCs w:val="22"/>
        </w:rPr>
        <w:t>nežiaduce</w:t>
      </w:r>
      <w:r w:rsidRPr="001508E3">
        <w:rPr>
          <w:szCs w:val="22"/>
        </w:rPr>
        <w:t xml:space="preserve"> účinky sa pri liečbe Nakomom objavujú rýchlejšie ako pri podávaní </w:t>
      </w:r>
      <w:r w:rsidR="00BB07B6" w:rsidRPr="001508E3">
        <w:rPr>
          <w:szCs w:val="22"/>
        </w:rPr>
        <w:t>samotnej</w:t>
      </w:r>
      <w:r w:rsidRPr="001508E3">
        <w:rPr>
          <w:szCs w:val="22"/>
        </w:rPr>
        <w:t xml:space="preserve"> levodopy, pacient</w:t>
      </w:r>
      <w:r w:rsidR="0076565F" w:rsidRPr="001508E3">
        <w:rPr>
          <w:szCs w:val="22"/>
        </w:rPr>
        <w:t>a treba</w:t>
      </w:r>
      <w:r w:rsidR="00BB07B6" w:rsidRPr="001508E3">
        <w:rPr>
          <w:szCs w:val="22"/>
        </w:rPr>
        <w:t xml:space="preserve"> </w:t>
      </w:r>
      <w:r w:rsidRPr="001508E3">
        <w:rPr>
          <w:szCs w:val="22"/>
        </w:rPr>
        <w:t>p</w:t>
      </w:r>
      <w:r w:rsidR="00BB07B6" w:rsidRPr="001508E3">
        <w:rPr>
          <w:szCs w:val="22"/>
        </w:rPr>
        <w:t xml:space="preserve">ri úprave dávkovania </w:t>
      </w:r>
      <w:r w:rsidRPr="001508E3">
        <w:rPr>
          <w:szCs w:val="22"/>
        </w:rPr>
        <w:t xml:space="preserve">starostlivo sledovať. Predovšetkým mimovoľné pohyby sa pri liečbe Nakomom objavujú rýchlejšie ako pri liečbe levodopou. Pri výskyte mimovoľných pohybov </w:t>
      </w:r>
      <w:r w:rsidR="00AF2859" w:rsidRPr="001508E3">
        <w:rPr>
          <w:szCs w:val="22"/>
        </w:rPr>
        <w:t xml:space="preserve">môže byť potrebné </w:t>
      </w:r>
      <w:r w:rsidRPr="001508E3">
        <w:rPr>
          <w:szCs w:val="22"/>
        </w:rPr>
        <w:t>znížiť dávku. Blefarospazmus môže byť u niektorých pacientov včasným príznakom predávkovania.</w:t>
      </w:r>
    </w:p>
    <w:p w14:paraId="26487002" w14:textId="77777777" w:rsidR="00802903" w:rsidRPr="001508E3" w:rsidRDefault="00802903" w:rsidP="00ED5180">
      <w:pPr>
        <w:outlineLvl w:val="0"/>
        <w:rPr>
          <w:szCs w:val="22"/>
        </w:rPr>
      </w:pPr>
    </w:p>
    <w:p w14:paraId="43FDBA2B" w14:textId="77777777" w:rsidR="00802903" w:rsidRPr="001508E3" w:rsidRDefault="00802903" w:rsidP="001B0A2D">
      <w:pPr>
        <w:outlineLvl w:val="0"/>
        <w:rPr>
          <w:szCs w:val="22"/>
        </w:rPr>
      </w:pPr>
      <w:r w:rsidRPr="001508E3">
        <w:rPr>
          <w:szCs w:val="22"/>
        </w:rPr>
        <w:t>Podávanie levodopy sa m</w:t>
      </w:r>
      <w:r w:rsidR="00BD2724" w:rsidRPr="001508E3">
        <w:rPr>
          <w:szCs w:val="22"/>
        </w:rPr>
        <w:t>á</w:t>
      </w:r>
      <w:r w:rsidRPr="001508E3">
        <w:rPr>
          <w:szCs w:val="22"/>
        </w:rPr>
        <w:t xml:space="preserve"> prerušiť najmenej 12 hodín pred začatím </w:t>
      </w:r>
      <w:r w:rsidR="00BD2724" w:rsidRPr="001508E3">
        <w:rPr>
          <w:szCs w:val="22"/>
        </w:rPr>
        <w:t xml:space="preserve">liečby </w:t>
      </w:r>
      <w:r w:rsidRPr="001508E3">
        <w:rPr>
          <w:szCs w:val="22"/>
        </w:rPr>
        <w:t>Nakom</w:t>
      </w:r>
      <w:r w:rsidR="00BD2724" w:rsidRPr="001508E3">
        <w:rPr>
          <w:szCs w:val="22"/>
        </w:rPr>
        <w:t>om</w:t>
      </w:r>
      <w:r w:rsidRPr="001508E3">
        <w:rPr>
          <w:szCs w:val="22"/>
        </w:rPr>
        <w:t xml:space="preserve"> (24 hodín </w:t>
      </w:r>
      <w:r w:rsidR="00BD2724" w:rsidRPr="001508E3">
        <w:rPr>
          <w:szCs w:val="22"/>
        </w:rPr>
        <w:t xml:space="preserve">v prípade liekov s </w:t>
      </w:r>
      <w:r w:rsidRPr="001508E3">
        <w:rPr>
          <w:szCs w:val="22"/>
        </w:rPr>
        <w:t>pomal</w:t>
      </w:r>
      <w:r w:rsidR="00BD2724" w:rsidRPr="001508E3">
        <w:rPr>
          <w:szCs w:val="22"/>
        </w:rPr>
        <w:t xml:space="preserve">ým </w:t>
      </w:r>
      <w:r w:rsidRPr="001508E3">
        <w:rPr>
          <w:szCs w:val="22"/>
        </w:rPr>
        <w:t>uvoľň</w:t>
      </w:r>
      <w:r w:rsidR="00BD2724" w:rsidRPr="001508E3">
        <w:rPr>
          <w:szCs w:val="22"/>
        </w:rPr>
        <w:t xml:space="preserve">ovaním </w:t>
      </w:r>
      <w:r w:rsidRPr="001508E3">
        <w:rPr>
          <w:szCs w:val="22"/>
        </w:rPr>
        <w:t>levodop</w:t>
      </w:r>
      <w:r w:rsidR="00BD2724" w:rsidRPr="001508E3">
        <w:rPr>
          <w:szCs w:val="22"/>
        </w:rPr>
        <w:t>y</w:t>
      </w:r>
      <w:r w:rsidRPr="001508E3">
        <w:rPr>
          <w:szCs w:val="22"/>
        </w:rPr>
        <w:t>). Denná dávka Nakomu m</w:t>
      </w:r>
      <w:r w:rsidR="00BD2724" w:rsidRPr="001508E3">
        <w:rPr>
          <w:szCs w:val="22"/>
        </w:rPr>
        <w:t>á</w:t>
      </w:r>
      <w:r w:rsidRPr="001508E3">
        <w:rPr>
          <w:szCs w:val="22"/>
        </w:rPr>
        <w:t xml:space="preserve"> predstavova</w:t>
      </w:r>
      <w:r w:rsidR="00433125" w:rsidRPr="001508E3">
        <w:rPr>
          <w:szCs w:val="22"/>
        </w:rPr>
        <w:t>ť</w:t>
      </w:r>
      <w:r w:rsidRPr="001508E3">
        <w:rPr>
          <w:szCs w:val="22"/>
        </w:rPr>
        <w:t xml:space="preserve"> približne 20</w:t>
      </w:r>
      <w:r w:rsidR="003D2046" w:rsidRPr="001508E3">
        <w:rPr>
          <w:szCs w:val="22"/>
        </w:rPr>
        <w:t xml:space="preserve"> </w:t>
      </w:r>
      <w:r w:rsidRPr="001508E3">
        <w:rPr>
          <w:szCs w:val="22"/>
        </w:rPr>
        <w:t>% dennej dávky predtým podávanej levodopy.</w:t>
      </w:r>
    </w:p>
    <w:p w14:paraId="77DBDB5C" w14:textId="77777777" w:rsidR="00802903" w:rsidRPr="001508E3" w:rsidRDefault="00802903" w:rsidP="00A30350">
      <w:pPr>
        <w:outlineLvl w:val="0"/>
        <w:rPr>
          <w:szCs w:val="22"/>
        </w:rPr>
      </w:pPr>
    </w:p>
    <w:p w14:paraId="487B4D29" w14:textId="77777777" w:rsidR="00802903" w:rsidRPr="001508E3" w:rsidRDefault="00802903" w:rsidP="00F9302C">
      <w:pPr>
        <w:outlineLvl w:val="0"/>
        <w:rPr>
          <w:szCs w:val="22"/>
        </w:rPr>
      </w:pPr>
      <w:r w:rsidRPr="001508E3">
        <w:rPr>
          <w:szCs w:val="22"/>
        </w:rPr>
        <w:t>Pacienti, ktorí užívajú menej ako 1500 mg levodopy denne, ma</w:t>
      </w:r>
      <w:r w:rsidR="00D92A56" w:rsidRPr="001508E3">
        <w:rPr>
          <w:szCs w:val="22"/>
        </w:rPr>
        <w:t xml:space="preserve">jú </w:t>
      </w:r>
      <w:r w:rsidRPr="001508E3">
        <w:rPr>
          <w:szCs w:val="22"/>
        </w:rPr>
        <w:t>začať s</w:t>
      </w:r>
      <w:r w:rsidR="00D92A56" w:rsidRPr="001508E3">
        <w:rPr>
          <w:szCs w:val="22"/>
        </w:rPr>
        <w:t xml:space="preserve"> užívaním </w:t>
      </w:r>
      <w:r w:rsidRPr="001508E3">
        <w:rPr>
          <w:szCs w:val="22"/>
        </w:rPr>
        <w:t>1 tablet</w:t>
      </w:r>
      <w:r w:rsidR="00D92A56" w:rsidRPr="001508E3">
        <w:rPr>
          <w:szCs w:val="22"/>
        </w:rPr>
        <w:t>y</w:t>
      </w:r>
      <w:r w:rsidRPr="001508E3">
        <w:rPr>
          <w:szCs w:val="22"/>
        </w:rPr>
        <w:t xml:space="preserve"> Nakomu mite 25/100 3</w:t>
      </w:r>
      <w:r w:rsidR="00D92A56" w:rsidRPr="001508E3">
        <w:rPr>
          <w:szCs w:val="22"/>
        </w:rPr>
        <w:t>-</w:t>
      </w:r>
      <w:r w:rsidRPr="001508E3">
        <w:rPr>
          <w:szCs w:val="22"/>
        </w:rPr>
        <w:t>4</w:t>
      </w:r>
      <w:r w:rsidR="00D92A56" w:rsidRPr="001508E3">
        <w:rPr>
          <w:szCs w:val="22"/>
        </w:rPr>
        <w:t>-krát</w:t>
      </w:r>
      <w:r w:rsidRPr="001508E3">
        <w:rPr>
          <w:szCs w:val="22"/>
        </w:rPr>
        <w:t xml:space="preserve"> denne. </w:t>
      </w:r>
      <w:r w:rsidR="001E3218" w:rsidRPr="001508E3">
        <w:rPr>
          <w:szCs w:val="22"/>
        </w:rPr>
        <w:t>Odporúčaná začiatočná dávka u</w:t>
      </w:r>
      <w:r w:rsidRPr="001508E3">
        <w:rPr>
          <w:szCs w:val="22"/>
        </w:rPr>
        <w:t xml:space="preserve"> väčšin</w:t>
      </w:r>
      <w:r w:rsidR="001E3218" w:rsidRPr="001508E3">
        <w:rPr>
          <w:szCs w:val="22"/>
        </w:rPr>
        <w:t>y</w:t>
      </w:r>
      <w:r w:rsidRPr="001508E3">
        <w:rPr>
          <w:szCs w:val="22"/>
        </w:rPr>
        <w:t xml:space="preserve"> pacientov</w:t>
      </w:r>
      <w:r w:rsidR="001E3218" w:rsidRPr="001508E3">
        <w:rPr>
          <w:szCs w:val="22"/>
        </w:rPr>
        <w:t xml:space="preserve">, ktorí </w:t>
      </w:r>
      <w:r w:rsidRPr="001508E3">
        <w:rPr>
          <w:szCs w:val="22"/>
        </w:rPr>
        <w:t>užívajú viac ako 1500 mg levodopy denne</w:t>
      </w:r>
      <w:r w:rsidR="001E3218" w:rsidRPr="001508E3">
        <w:rPr>
          <w:szCs w:val="22"/>
        </w:rPr>
        <w:t xml:space="preserve">, je </w:t>
      </w:r>
      <w:r w:rsidRPr="001508E3">
        <w:rPr>
          <w:szCs w:val="22"/>
        </w:rPr>
        <w:t>1 tableta Nakomu 25/250 3-4</w:t>
      </w:r>
      <w:r w:rsidR="001E3218" w:rsidRPr="001508E3">
        <w:rPr>
          <w:szCs w:val="22"/>
        </w:rPr>
        <w:t xml:space="preserve">-krát </w:t>
      </w:r>
      <w:r w:rsidRPr="001508E3">
        <w:rPr>
          <w:szCs w:val="22"/>
        </w:rPr>
        <w:t>denne.</w:t>
      </w:r>
    </w:p>
    <w:p w14:paraId="3D4BF7BC" w14:textId="77777777" w:rsidR="00802903" w:rsidRPr="001508E3" w:rsidRDefault="00802903" w:rsidP="00F9302C">
      <w:pPr>
        <w:outlineLvl w:val="0"/>
        <w:rPr>
          <w:szCs w:val="22"/>
        </w:rPr>
      </w:pPr>
    </w:p>
    <w:p w14:paraId="266BB8F8" w14:textId="77777777" w:rsidR="00802903" w:rsidRPr="001508E3" w:rsidRDefault="00802903" w:rsidP="001508E3">
      <w:pPr>
        <w:outlineLvl w:val="0"/>
        <w:rPr>
          <w:b/>
          <w:szCs w:val="22"/>
        </w:rPr>
      </w:pPr>
      <w:r w:rsidRPr="001508E3">
        <w:rPr>
          <w:b/>
          <w:szCs w:val="22"/>
        </w:rPr>
        <w:t>Udržiavacie dávkovanie</w:t>
      </w:r>
    </w:p>
    <w:p w14:paraId="0DA3DB7D" w14:textId="77777777" w:rsidR="00802903" w:rsidRPr="001508E3" w:rsidRDefault="00802903" w:rsidP="001508E3">
      <w:pPr>
        <w:outlineLvl w:val="0"/>
        <w:rPr>
          <w:szCs w:val="22"/>
        </w:rPr>
      </w:pPr>
      <w:r w:rsidRPr="001508E3">
        <w:rPr>
          <w:szCs w:val="22"/>
        </w:rPr>
        <w:t xml:space="preserve">Terapia </w:t>
      </w:r>
      <w:r w:rsidR="00DB3E0C" w:rsidRPr="001508E3">
        <w:rPr>
          <w:szCs w:val="22"/>
        </w:rPr>
        <w:t xml:space="preserve">sa </w:t>
      </w:r>
      <w:r w:rsidRPr="001508E3">
        <w:rPr>
          <w:szCs w:val="22"/>
        </w:rPr>
        <w:t>m</w:t>
      </w:r>
      <w:r w:rsidR="00DB3E0C" w:rsidRPr="001508E3">
        <w:rPr>
          <w:szCs w:val="22"/>
        </w:rPr>
        <w:t>á</w:t>
      </w:r>
      <w:r w:rsidRPr="001508E3">
        <w:rPr>
          <w:szCs w:val="22"/>
        </w:rPr>
        <w:t xml:space="preserve"> </w:t>
      </w:r>
      <w:r w:rsidR="00DB3E0C" w:rsidRPr="001508E3">
        <w:rPr>
          <w:szCs w:val="22"/>
        </w:rPr>
        <w:t xml:space="preserve">stanoviť </w:t>
      </w:r>
      <w:r w:rsidRPr="001508E3">
        <w:rPr>
          <w:szCs w:val="22"/>
        </w:rPr>
        <w:t>individuáln</w:t>
      </w:r>
      <w:r w:rsidR="00DB3E0C" w:rsidRPr="001508E3">
        <w:rPr>
          <w:szCs w:val="22"/>
        </w:rPr>
        <w:t>e</w:t>
      </w:r>
      <w:r w:rsidRPr="001508E3">
        <w:rPr>
          <w:szCs w:val="22"/>
        </w:rPr>
        <w:t xml:space="preserve"> a</w:t>
      </w:r>
      <w:r w:rsidR="00DB3E0C" w:rsidRPr="001508E3">
        <w:rPr>
          <w:szCs w:val="22"/>
        </w:rPr>
        <w:t xml:space="preserve"> má sa upraviť podľa </w:t>
      </w:r>
      <w:r w:rsidRPr="001508E3">
        <w:rPr>
          <w:szCs w:val="22"/>
        </w:rPr>
        <w:t>požadované</w:t>
      </w:r>
      <w:r w:rsidR="003D2046" w:rsidRPr="001508E3">
        <w:rPr>
          <w:szCs w:val="22"/>
        </w:rPr>
        <w:t>ho</w:t>
      </w:r>
      <w:r w:rsidRPr="001508E3">
        <w:rPr>
          <w:szCs w:val="22"/>
        </w:rPr>
        <w:t xml:space="preserve"> terapeutické</w:t>
      </w:r>
      <w:r w:rsidR="003D2046" w:rsidRPr="001508E3">
        <w:rPr>
          <w:szCs w:val="22"/>
        </w:rPr>
        <w:t>ho</w:t>
      </w:r>
      <w:r w:rsidRPr="001508E3">
        <w:rPr>
          <w:szCs w:val="22"/>
        </w:rPr>
        <w:t xml:space="preserve"> účinku. </w:t>
      </w:r>
      <w:r w:rsidR="00946197" w:rsidRPr="001508E3">
        <w:rPr>
          <w:szCs w:val="22"/>
        </w:rPr>
        <w:t xml:space="preserve">Na </w:t>
      </w:r>
      <w:r w:rsidRPr="001508E3">
        <w:rPr>
          <w:szCs w:val="22"/>
        </w:rPr>
        <w:t>dosiah</w:t>
      </w:r>
      <w:r w:rsidR="00946197" w:rsidRPr="001508E3">
        <w:rPr>
          <w:szCs w:val="22"/>
        </w:rPr>
        <w:t xml:space="preserve">nutie </w:t>
      </w:r>
      <w:r w:rsidRPr="001508E3">
        <w:rPr>
          <w:szCs w:val="22"/>
        </w:rPr>
        <w:t>optimáln</w:t>
      </w:r>
      <w:r w:rsidR="00946197" w:rsidRPr="001508E3">
        <w:rPr>
          <w:szCs w:val="22"/>
        </w:rPr>
        <w:t xml:space="preserve">ej </w:t>
      </w:r>
      <w:r w:rsidRPr="001508E3">
        <w:rPr>
          <w:szCs w:val="22"/>
        </w:rPr>
        <w:t>inhibíci</w:t>
      </w:r>
      <w:r w:rsidR="00946197" w:rsidRPr="001508E3">
        <w:rPr>
          <w:szCs w:val="22"/>
        </w:rPr>
        <w:t>e</w:t>
      </w:r>
      <w:r w:rsidRPr="001508E3">
        <w:rPr>
          <w:szCs w:val="22"/>
        </w:rPr>
        <w:t xml:space="preserve"> extrace</w:t>
      </w:r>
      <w:r w:rsidR="00946197" w:rsidRPr="001508E3">
        <w:rPr>
          <w:szCs w:val="22"/>
        </w:rPr>
        <w:t>r</w:t>
      </w:r>
      <w:r w:rsidRPr="001508E3">
        <w:rPr>
          <w:szCs w:val="22"/>
        </w:rPr>
        <w:t>ebrálnej dekarboxylácie levodopy</w:t>
      </w:r>
      <w:r w:rsidR="00946197" w:rsidRPr="001508E3">
        <w:rPr>
          <w:szCs w:val="22"/>
        </w:rPr>
        <w:t xml:space="preserve"> sa má podať </w:t>
      </w:r>
      <w:r w:rsidRPr="001508E3">
        <w:rPr>
          <w:szCs w:val="22"/>
        </w:rPr>
        <w:t>najmenej 70 až 100</w:t>
      </w:r>
      <w:r w:rsidR="00DE6369" w:rsidRPr="001508E3">
        <w:rPr>
          <w:szCs w:val="22"/>
        </w:rPr>
        <w:t> </w:t>
      </w:r>
      <w:r w:rsidRPr="001508E3">
        <w:rPr>
          <w:szCs w:val="22"/>
        </w:rPr>
        <w:t>mg karbidopy denne.</w:t>
      </w:r>
    </w:p>
    <w:p w14:paraId="6227F245" w14:textId="77777777" w:rsidR="00802903" w:rsidRPr="001508E3" w:rsidRDefault="00802903" w:rsidP="001508E3">
      <w:pPr>
        <w:outlineLvl w:val="0"/>
        <w:rPr>
          <w:szCs w:val="22"/>
        </w:rPr>
      </w:pPr>
    </w:p>
    <w:p w14:paraId="3186332F" w14:textId="77777777" w:rsidR="00802903" w:rsidRPr="001508E3" w:rsidRDefault="00802903" w:rsidP="001508E3">
      <w:pPr>
        <w:outlineLvl w:val="0"/>
        <w:rPr>
          <w:szCs w:val="22"/>
        </w:rPr>
      </w:pPr>
      <w:r w:rsidRPr="001508E3">
        <w:rPr>
          <w:szCs w:val="22"/>
        </w:rPr>
        <w:t>Ak je potrebné pod</w:t>
      </w:r>
      <w:r w:rsidR="005B267F" w:rsidRPr="001508E3">
        <w:rPr>
          <w:szCs w:val="22"/>
        </w:rPr>
        <w:t>a</w:t>
      </w:r>
      <w:r w:rsidRPr="001508E3">
        <w:rPr>
          <w:szCs w:val="22"/>
        </w:rPr>
        <w:t>ť viac levodopy</w:t>
      </w:r>
      <w:r w:rsidR="005B267F" w:rsidRPr="001508E3">
        <w:rPr>
          <w:szCs w:val="22"/>
        </w:rPr>
        <w:t>,</w:t>
      </w:r>
      <w:r w:rsidRPr="001508E3">
        <w:rPr>
          <w:szCs w:val="22"/>
        </w:rPr>
        <w:t xml:space="preserve"> Nakom mite </w:t>
      </w:r>
      <w:r w:rsidR="00A05461" w:rsidRPr="001508E3">
        <w:rPr>
          <w:szCs w:val="22"/>
        </w:rPr>
        <w:t>100 mg/</w:t>
      </w:r>
      <w:r w:rsidRPr="001508E3">
        <w:rPr>
          <w:szCs w:val="22"/>
        </w:rPr>
        <w:t>25</w:t>
      </w:r>
      <w:r w:rsidR="00A05461" w:rsidRPr="001508E3">
        <w:rPr>
          <w:szCs w:val="22"/>
        </w:rPr>
        <w:t> mg</w:t>
      </w:r>
      <w:r w:rsidR="00696106" w:rsidRPr="001508E3">
        <w:rPr>
          <w:szCs w:val="22"/>
        </w:rPr>
        <w:t xml:space="preserve"> </w:t>
      </w:r>
      <w:r w:rsidRPr="001508E3">
        <w:rPr>
          <w:szCs w:val="22"/>
        </w:rPr>
        <w:t>sa nahradí Nakomom 25</w:t>
      </w:r>
      <w:r w:rsidR="00A05461" w:rsidRPr="001508E3">
        <w:rPr>
          <w:szCs w:val="22"/>
        </w:rPr>
        <w:t>0 mg</w:t>
      </w:r>
      <w:r w:rsidRPr="001508E3">
        <w:rPr>
          <w:szCs w:val="22"/>
        </w:rPr>
        <w:t>/25</w:t>
      </w:r>
      <w:r w:rsidR="00A05461" w:rsidRPr="001508E3">
        <w:rPr>
          <w:szCs w:val="22"/>
        </w:rPr>
        <w:t> mg</w:t>
      </w:r>
      <w:r w:rsidRPr="001508E3">
        <w:rPr>
          <w:szCs w:val="22"/>
        </w:rPr>
        <w:t xml:space="preserve">. </w:t>
      </w:r>
      <w:r w:rsidR="005B267F" w:rsidRPr="001508E3">
        <w:rPr>
          <w:szCs w:val="22"/>
        </w:rPr>
        <w:t xml:space="preserve">V prípade </w:t>
      </w:r>
      <w:r w:rsidRPr="001508E3">
        <w:rPr>
          <w:szCs w:val="22"/>
        </w:rPr>
        <w:t>potreb</w:t>
      </w:r>
      <w:r w:rsidR="005B267F" w:rsidRPr="001508E3">
        <w:rPr>
          <w:szCs w:val="22"/>
        </w:rPr>
        <w:t>y sa m</w:t>
      </w:r>
      <w:r w:rsidR="00667841" w:rsidRPr="001508E3">
        <w:rPr>
          <w:szCs w:val="22"/>
        </w:rPr>
        <w:t>ô</w:t>
      </w:r>
      <w:r w:rsidR="005B267F" w:rsidRPr="001508E3">
        <w:rPr>
          <w:szCs w:val="22"/>
        </w:rPr>
        <w:t xml:space="preserve">že </w:t>
      </w:r>
      <w:r w:rsidRPr="001508E3">
        <w:rPr>
          <w:szCs w:val="22"/>
        </w:rPr>
        <w:t xml:space="preserve">dávka Nakomu </w:t>
      </w:r>
      <w:r w:rsidR="00A05461" w:rsidRPr="001508E3">
        <w:rPr>
          <w:szCs w:val="22"/>
        </w:rPr>
        <w:t>250 mg/25 mg</w:t>
      </w:r>
      <w:r w:rsidR="00A05461" w:rsidRPr="001508E3" w:rsidDel="00A05461">
        <w:rPr>
          <w:szCs w:val="22"/>
        </w:rPr>
        <w:t xml:space="preserve"> </w:t>
      </w:r>
      <w:r w:rsidRPr="001508E3">
        <w:rPr>
          <w:szCs w:val="22"/>
        </w:rPr>
        <w:t>zv</w:t>
      </w:r>
      <w:r w:rsidR="005B267F" w:rsidRPr="001508E3">
        <w:rPr>
          <w:szCs w:val="22"/>
        </w:rPr>
        <w:t xml:space="preserve">ýšiť </w:t>
      </w:r>
      <w:r w:rsidRPr="001508E3">
        <w:rPr>
          <w:szCs w:val="22"/>
        </w:rPr>
        <w:t>o</w:t>
      </w:r>
      <w:r w:rsidR="005B267F" w:rsidRPr="001508E3">
        <w:rPr>
          <w:szCs w:val="22"/>
        </w:rPr>
        <w:t xml:space="preserve"> polovicu tablety </w:t>
      </w:r>
      <w:r w:rsidRPr="001508E3">
        <w:rPr>
          <w:szCs w:val="22"/>
        </w:rPr>
        <w:t xml:space="preserve">alebo 1 tabletu </w:t>
      </w:r>
      <w:r w:rsidR="005B267F" w:rsidRPr="001508E3">
        <w:rPr>
          <w:szCs w:val="22"/>
        </w:rPr>
        <w:t xml:space="preserve">každý deň </w:t>
      </w:r>
      <w:r w:rsidRPr="001508E3">
        <w:rPr>
          <w:szCs w:val="22"/>
        </w:rPr>
        <w:t xml:space="preserve">alebo každý druhý deň až </w:t>
      </w:r>
      <w:r w:rsidR="008262DF" w:rsidRPr="001508E3">
        <w:rPr>
          <w:szCs w:val="22"/>
        </w:rPr>
        <w:t>p</w:t>
      </w:r>
      <w:r w:rsidR="005B267F" w:rsidRPr="001508E3">
        <w:rPr>
          <w:szCs w:val="22"/>
        </w:rPr>
        <w:t xml:space="preserve">o </w:t>
      </w:r>
      <w:r w:rsidRPr="001508E3">
        <w:rPr>
          <w:szCs w:val="22"/>
        </w:rPr>
        <w:t>maximáln</w:t>
      </w:r>
      <w:r w:rsidR="00667841" w:rsidRPr="001508E3">
        <w:rPr>
          <w:szCs w:val="22"/>
        </w:rPr>
        <w:t xml:space="preserve">u </w:t>
      </w:r>
      <w:r w:rsidR="0051087D" w:rsidRPr="001508E3">
        <w:rPr>
          <w:szCs w:val="22"/>
        </w:rPr>
        <w:t xml:space="preserve">dávku </w:t>
      </w:r>
      <w:r w:rsidRPr="001508E3">
        <w:rPr>
          <w:szCs w:val="22"/>
        </w:rPr>
        <w:t>8 tabliet denne.</w:t>
      </w:r>
      <w:r w:rsidR="0024742B" w:rsidRPr="001508E3">
        <w:rPr>
          <w:szCs w:val="22"/>
        </w:rPr>
        <w:t xml:space="preserve"> </w:t>
      </w:r>
      <w:r w:rsidRPr="001508E3">
        <w:rPr>
          <w:szCs w:val="22"/>
        </w:rPr>
        <w:t>Skúsenosti s</w:t>
      </w:r>
      <w:r w:rsidR="0024742B" w:rsidRPr="001508E3">
        <w:rPr>
          <w:szCs w:val="22"/>
        </w:rPr>
        <w:t xml:space="preserve"> podávaním </w:t>
      </w:r>
      <w:r w:rsidRPr="001508E3">
        <w:rPr>
          <w:szCs w:val="22"/>
        </w:rPr>
        <w:t>celkový</w:t>
      </w:r>
      <w:r w:rsidR="0024742B" w:rsidRPr="001508E3">
        <w:rPr>
          <w:szCs w:val="22"/>
        </w:rPr>
        <w:t xml:space="preserve">ch </w:t>
      </w:r>
      <w:r w:rsidRPr="001508E3">
        <w:rPr>
          <w:szCs w:val="22"/>
        </w:rPr>
        <w:t>denný</w:t>
      </w:r>
      <w:r w:rsidR="0024742B" w:rsidRPr="001508E3">
        <w:rPr>
          <w:szCs w:val="22"/>
        </w:rPr>
        <w:t xml:space="preserve">ch </w:t>
      </w:r>
      <w:r w:rsidRPr="001508E3">
        <w:rPr>
          <w:szCs w:val="22"/>
        </w:rPr>
        <w:t>dáv</w:t>
      </w:r>
      <w:r w:rsidR="0024742B" w:rsidRPr="001508E3">
        <w:rPr>
          <w:szCs w:val="22"/>
        </w:rPr>
        <w:t>o</w:t>
      </w:r>
      <w:r w:rsidRPr="001508E3">
        <w:rPr>
          <w:szCs w:val="22"/>
        </w:rPr>
        <w:t>k karbidopy prevyšujúci</w:t>
      </w:r>
      <w:r w:rsidR="0024742B" w:rsidRPr="001508E3">
        <w:rPr>
          <w:szCs w:val="22"/>
        </w:rPr>
        <w:t>ch</w:t>
      </w:r>
      <w:r w:rsidRPr="001508E3">
        <w:rPr>
          <w:szCs w:val="22"/>
        </w:rPr>
        <w:t xml:space="preserve"> 200</w:t>
      </w:r>
      <w:r w:rsidR="0024742B" w:rsidRPr="001508E3">
        <w:rPr>
          <w:szCs w:val="22"/>
        </w:rPr>
        <w:t> </w:t>
      </w:r>
      <w:r w:rsidRPr="001508E3">
        <w:rPr>
          <w:szCs w:val="22"/>
        </w:rPr>
        <w:t>mg sú len obmedzené.</w:t>
      </w:r>
    </w:p>
    <w:p w14:paraId="04665E0E" w14:textId="77777777" w:rsidR="0084405D" w:rsidRPr="001508E3" w:rsidRDefault="0084405D" w:rsidP="001508E3">
      <w:pPr>
        <w:outlineLvl w:val="0"/>
        <w:rPr>
          <w:szCs w:val="22"/>
        </w:rPr>
      </w:pPr>
    </w:p>
    <w:p w14:paraId="6632F99A" w14:textId="21C0C9BA" w:rsidR="00802903" w:rsidRPr="001508E3" w:rsidRDefault="00602D9D" w:rsidP="001508E3">
      <w:pPr>
        <w:outlineLvl w:val="0"/>
        <w:rPr>
          <w:b/>
          <w:szCs w:val="22"/>
        </w:rPr>
      </w:pPr>
      <w:r>
        <w:rPr>
          <w:b/>
          <w:szCs w:val="22"/>
        </w:rPr>
        <w:br w:type="page"/>
      </w:r>
      <w:r w:rsidR="00802903" w:rsidRPr="001508E3">
        <w:rPr>
          <w:b/>
          <w:szCs w:val="22"/>
        </w:rPr>
        <w:lastRenderedPageBreak/>
        <w:t>Maximálna odporúčaná dávka</w:t>
      </w:r>
    </w:p>
    <w:p w14:paraId="4C9E83D4" w14:textId="77777777" w:rsidR="00802903" w:rsidRPr="001508E3" w:rsidRDefault="00802903" w:rsidP="001508E3">
      <w:pPr>
        <w:outlineLvl w:val="0"/>
        <w:rPr>
          <w:szCs w:val="22"/>
        </w:rPr>
      </w:pPr>
      <w:r w:rsidRPr="001508E3">
        <w:rPr>
          <w:szCs w:val="22"/>
        </w:rPr>
        <w:t xml:space="preserve">Maximálna odporúčaná denná dávka Nakomu </w:t>
      </w:r>
      <w:r w:rsidR="00A05461" w:rsidRPr="001508E3">
        <w:rPr>
          <w:szCs w:val="22"/>
        </w:rPr>
        <w:t>250 mg/25 mg</w:t>
      </w:r>
      <w:r w:rsidR="00A05461" w:rsidRPr="001508E3" w:rsidDel="00A05461">
        <w:rPr>
          <w:szCs w:val="22"/>
        </w:rPr>
        <w:t xml:space="preserve"> </w:t>
      </w:r>
      <w:r w:rsidRPr="001508E3">
        <w:rPr>
          <w:szCs w:val="22"/>
        </w:rPr>
        <w:t>je 8 tabliet (200</w:t>
      </w:r>
      <w:r w:rsidR="0048757A" w:rsidRPr="001508E3">
        <w:rPr>
          <w:szCs w:val="22"/>
        </w:rPr>
        <w:t> </w:t>
      </w:r>
      <w:r w:rsidRPr="001508E3">
        <w:rPr>
          <w:szCs w:val="22"/>
        </w:rPr>
        <w:t>mg karbidopy a</w:t>
      </w:r>
      <w:r w:rsidR="0048757A" w:rsidRPr="001508E3">
        <w:rPr>
          <w:szCs w:val="22"/>
        </w:rPr>
        <w:t> </w:t>
      </w:r>
      <w:r w:rsidRPr="001508E3">
        <w:rPr>
          <w:szCs w:val="22"/>
        </w:rPr>
        <w:t>2</w:t>
      </w:r>
      <w:r w:rsidR="0048757A" w:rsidRPr="001508E3">
        <w:rPr>
          <w:szCs w:val="22"/>
        </w:rPr>
        <w:t> </w:t>
      </w:r>
      <w:r w:rsidRPr="001508E3">
        <w:rPr>
          <w:szCs w:val="22"/>
        </w:rPr>
        <w:t>g levodopy)</w:t>
      </w:r>
      <w:r w:rsidR="0048757A" w:rsidRPr="001508E3">
        <w:rPr>
          <w:szCs w:val="22"/>
        </w:rPr>
        <w:t xml:space="preserve">, čo </w:t>
      </w:r>
      <w:r w:rsidRPr="001508E3">
        <w:rPr>
          <w:szCs w:val="22"/>
        </w:rPr>
        <w:t xml:space="preserve">predstavuje u pacienta </w:t>
      </w:r>
      <w:r w:rsidR="0048757A" w:rsidRPr="001508E3">
        <w:rPr>
          <w:szCs w:val="22"/>
        </w:rPr>
        <w:t xml:space="preserve">s telesnou </w:t>
      </w:r>
      <w:r w:rsidRPr="001508E3">
        <w:rPr>
          <w:szCs w:val="22"/>
        </w:rPr>
        <w:t>hmotnos</w:t>
      </w:r>
      <w:r w:rsidR="0048757A" w:rsidRPr="001508E3">
        <w:rPr>
          <w:szCs w:val="22"/>
        </w:rPr>
        <w:t xml:space="preserve">ťou </w:t>
      </w:r>
      <w:r w:rsidRPr="001508E3">
        <w:rPr>
          <w:szCs w:val="22"/>
        </w:rPr>
        <w:t>70 kg 3</w:t>
      </w:r>
      <w:r w:rsidR="00DE6369" w:rsidRPr="001508E3">
        <w:rPr>
          <w:szCs w:val="22"/>
        </w:rPr>
        <w:t> </w:t>
      </w:r>
      <w:r w:rsidRPr="001508E3">
        <w:rPr>
          <w:szCs w:val="22"/>
        </w:rPr>
        <w:t>mg/kg karbidopy a</w:t>
      </w:r>
      <w:r w:rsidR="0048757A" w:rsidRPr="001508E3">
        <w:rPr>
          <w:szCs w:val="22"/>
        </w:rPr>
        <w:t> </w:t>
      </w:r>
      <w:r w:rsidRPr="001508E3">
        <w:rPr>
          <w:szCs w:val="22"/>
        </w:rPr>
        <w:t>30</w:t>
      </w:r>
      <w:r w:rsidR="0048757A" w:rsidRPr="001508E3">
        <w:rPr>
          <w:szCs w:val="22"/>
        </w:rPr>
        <w:t> </w:t>
      </w:r>
      <w:r w:rsidRPr="001508E3">
        <w:rPr>
          <w:szCs w:val="22"/>
        </w:rPr>
        <w:t>mg/kg levodopy.</w:t>
      </w:r>
    </w:p>
    <w:p w14:paraId="783431A8" w14:textId="77777777" w:rsidR="00802903" w:rsidRPr="001508E3" w:rsidRDefault="00802903" w:rsidP="001508E3">
      <w:pPr>
        <w:outlineLvl w:val="0"/>
        <w:rPr>
          <w:szCs w:val="22"/>
        </w:rPr>
      </w:pPr>
    </w:p>
    <w:p w14:paraId="0561EB7A" w14:textId="77777777" w:rsidR="00802903" w:rsidRPr="006F0575" w:rsidRDefault="00802903" w:rsidP="001508E3">
      <w:pPr>
        <w:ind w:left="540" w:hanging="540"/>
        <w:outlineLvl w:val="0"/>
        <w:rPr>
          <w:b/>
          <w:szCs w:val="22"/>
        </w:rPr>
      </w:pPr>
      <w:r w:rsidRPr="001508E3">
        <w:rPr>
          <w:b/>
          <w:szCs w:val="22"/>
        </w:rPr>
        <w:t>4.3</w:t>
      </w:r>
      <w:r w:rsidRPr="001508E3">
        <w:rPr>
          <w:b/>
          <w:szCs w:val="22"/>
        </w:rPr>
        <w:tab/>
      </w:r>
      <w:r w:rsidRPr="008E40C8">
        <w:rPr>
          <w:b/>
          <w:szCs w:val="22"/>
        </w:rPr>
        <w:t>Kontraindikácie</w:t>
      </w:r>
    </w:p>
    <w:p w14:paraId="18935B19" w14:textId="77777777" w:rsidR="00802903" w:rsidRPr="00C355B9" w:rsidRDefault="00802903" w:rsidP="00364E23">
      <w:pPr>
        <w:outlineLvl w:val="0"/>
        <w:rPr>
          <w:szCs w:val="22"/>
        </w:rPr>
      </w:pPr>
    </w:p>
    <w:p w14:paraId="681A9543" w14:textId="77777777" w:rsidR="00802903" w:rsidRPr="008E40C8" w:rsidRDefault="003D10D2" w:rsidP="00935033">
      <w:pPr>
        <w:outlineLvl w:val="0"/>
        <w:rPr>
          <w:szCs w:val="22"/>
        </w:rPr>
      </w:pPr>
      <w:r w:rsidRPr="006F2405">
        <w:rPr>
          <w:szCs w:val="22"/>
        </w:rPr>
        <w:t xml:space="preserve">Súbežné užívanie neselektívnych inhibítorov monoaminooxidázy (MAO) s </w:t>
      </w:r>
      <w:r w:rsidR="00885D8F" w:rsidRPr="006F2405">
        <w:rPr>
          <w:szCs w:val="22"/>
        </w:rPr>
        <w:t>levodopou/karbidop</w:t>
      </w:r>
      <w:r w:rsidR="00885D8F" w:rsidRPr="00330FFC">
        <w:rPr>
          <w:szCs w:val="22"/>
        </w:rPr>
        <w:t>ou</w:t>
      </w:r>
      <w:r w:rsidR="00802903" w:rsidRPr="00330FFC">
        <w:rPr>
          <w:szCs w:val="22"/>
        </w:rPr>
        <w:t xml:space="preserve"> </w:t>
      </w:r>
      <w:r w:rsidRPr="00330FFC">
        <w:rPr>
          <w:szCs w:val="22"/>
        </w:rPr>
        <w:t>je kontraindikované</w:t>
      </w:r>
      <w:r w:rsidR="00802903" w:rsidRPr="008E40C8">
        <w:rPr>
          <w:szCs w:val="22"/>
        </w:rPr>
        <w:t>.</w:t>
      </w:r>
      <w:r w:rsidRPr="008E40C8">
        <w:rPr>
          <w:szCs w:val="22"/>
        </w:rPr>
        <w:t xml:space="preserve"> </w:t>
      </w:r>
      <w:r w:rsidR="00802903" w:rsidRPr="008E40C8">
        <w:rPr>
          <w:szCs w:val="22"/>
        </w:rPr>
        <w:t xml:space="preserve">Podávanie týchto inhibítorov sa musí </w:t>
      </w:r>
      <w:r w:rsidRPr="008E40C8">
        <w:rPr>
          <w:szCs w:val="22"/>
        </w:rPr>
        <w:t>ukončiť</w:t>
      </w:r>
      <w:r w:rsidR="00802903" w:rsidRPr="008E40C8">
        <w:rPr>
          <w:szCs w:val="22"/>
        </w:rPr>
        <w:t xml:space="preserve"> najmenej 2 týždne pred za</w:t>
      </w:r>
      <w:r w:rsidRPr="008E40C8">
        <w:rPr>
          <w:szCs w:val="22"/>
        </w:rPr>
        <w:t>čatím</w:t>
      </w:r>
      <w:r w:rsidR="00802903" w:rsidRPr="008E40C8">
        <w:rPr>
          <w:szCs w:val="22"/>
        </w:rPr>
        <w:t xml:space="preserve"> </w:t>
      </w:r>
      <w:r w:rsidRPr="008E40C8">
        <w:rPr>
          <w:szCs w:val="22"/>
        </w:rPr>
        <w:t xml:space="preserve">liečby </w:t>
      </w:r>
      <w:r w:rsidR="00885D8F" w:rsidRPr="008E40C8">
        <w:rPr>
          <w:szCs w:val="22"/>
        </w:rPr>
        <w:t>levodopou/karbidopou</w:t>
      </w:r>
      <w:r w:rsidR="00802903" w:rsidRPr="008E40C8">
        <w:rPr>
          <w:szCs w:val="22"/>
        </w:rPr>
        <w:t xml:space="preserve">. </w:t>
      </w:r>
      <w:r w:rsidR="00885D8F" w:rsidRPr="008E40C8">
        <w:rPr>
          <w:szCs w:val="22"/>
        </w:rPr>
        <w:t>Levodopa/karbidopa</w:t>
      </w:r>
      <w:r w:rsidR="00802903" w:rsidRPr="008E40C8">
        <w:rPr>
          <w:szCs w:val="22"/>
        </w:rPr>
        <w:t xml:space="preserve"> sa môže </w:t>
      </w:r>
      <w:r w:rsidRPr="008E40C8">
        <w:rPr>
          <w:szCs w:val="22"/>
        </w:rPr>
        <w:t xml:space="preserve">súbežne užívať s inhibítorom MAO selektívnym pre MAO typu B (napr. selegilin HCl) </w:t>
      </w:r>
      <w:r w:rsidR="00802903" w:rsidRPr="008E40C8">
        <w:rPr>
          <w:szCs w:val="22"/>
        </w:rPr>
        <w:t>v</w:t>
      </w:r>
      <w:r w:rsidRPr="008E40C8">
        <w:rPr>
          <w:szCs w:val="22"/>
        </w:rPr>
        <w:t xml:space="preserve"> odporúčaných </w:t>
      </w:r>
      <w:r w:rsidR="00802903" w:rsidRPr="008E40C8">
        <w:rPr>
          <w:szCs w:val="22"/>
        </w:rPr>
        <w:t xml:space="preserve">dávkach (pozri </w:t>
      </w:r>
      <w:r w:rsidRPr="008E40C8">
        <w:rPr>
          <w:szCs w:val="22"/>
        </w:rPr>
        <w:t>časť 4.5</w:t>
      </w:r>
      <w:r w:rsidR="00802903" w:rsidRPr="008E40C8">
        <w:rPr>
          <w:szCs w:val="22"/>
        </w:rPr>
        <w:t>).</w:t>
      </w:r>
    </w:p>
    <w:p w14:paraId="5EDD1A9B" w14:textId="77777777" w:rsidR="00BB0500" w:rsidRPr="007471B7" w:rsidRDefault="00BB0500" w:rsidP="00935033">
      <w:pPr>
        <w:outlineLvl w:val="0"/>
        <w:rPr>
          <w:szCs w:val="22"/>
        </w:rPr>
      </w:pPr>
    </w:p>
    <w:p w14:paraId="6352A265" w14:textId="77777777" w:rsidR="00802903" w:rsidRPr="00C53AD8" w:rsidRDefault="00885D8F" w:rsidP="00935033">
      <w:pPr>
        <w:outlineLvl w:val="0"/>
        <w:rPr>
          <w:szCs w:val="22"/>
        </w:rPr>
      </w:pPr>
      <w:r w:rsidRPr="00C53AD8">
        <w:rPr>
          <w:szCs w:val="22"/>
        </w:rPr>
        <w:t>Levodopa/karbidopa</w:t>
      </w:r>
      <w:r w:rsidR="00802903" w:rsidRPr="009F3B0A">
        <w:rPr>
          <w:szCs w:val="22"/>
        </w:rPr>
        <w:t xml:space="preserve"> je kontraindikovan</w:t>
      </w:r>
      <w:r w:rsidRPr="009F3B0A">
        <w:rPr>
          <w:szCs w:val="22"/>
        </w:rPr>
        <w:t>á</w:t>
      </w:r>
      <w:r w:rsidR="00802903" w:rsidRPr="00AE4AB7">
        <w:rPr>
          <w:szCs w:val="22"/>
        </w:rPr>
        <w:t xml:space="preserve"> </w:t>
      </w:r>
      <w:r w:rsidR="00706D65" w:rsidRPr="00AE4AB7">
        <w:rPr>
          <w:szCs w:val="22"/>
        </w:rPr>
        <w:t>u </w:t>
      </w:r>
      <w:r w:rsidR="00802903" w:rsidRPr="00911F17">
        <w:rPr>
          <w:szCs w:val="22"/>
        </w:rPr>
        <w:t>pacient</w:t>
      </w:r>
      <w:r w:rsidR="009517CD" w:rsidRPr="00E97F65">
        <w:rPr>
          <w:szCs w:val="22"/>
        </w:rPr>
        <w:t>o</w:t>
      </w:r>
      <w:r w:rsidR="00706D65" w:rsidRPr="003522FA">
        <w:rPr>
          <w:szCs w:val="22"/>
        </w:rPr>
        <w:t>v</w:t>
      </w:r>
      <w:r w:rsidR="00706D65" w:rsidRPr="008E40C8">
        <w:rPr>
          <w:szCs w:val="22"/>
        </w:rPr>
        <w:t xml:space="preserve"> </w:t>
      </w:r>
      <w:r w:rsidR="00802903" w:rsidRPr="008E40C8">
        <w:rPr>
          <w:szCs w:val="22"/>
        </w:rPr>
        <w:t>s</w:t>
      </w:r>
      <w:r w:rsidR="00456445" w:rsidRPr="008E40C8">
        <w:rPr>
          <w:szCs w:val="22"/>
        </w:rPr>
        <w:t>o známou</w:t>
      </w:r>
      <w:r w:rsidR="00802903" w:rsidRPr="008E40C8">
        <w:rPr>
          <w:szCs w:val="22"/>
        </w:rPr>
        <w:t xml:space="preserve"> precitlivenosťou na </w:t>
      </w:r>
      <w:r w:rsidR="008034FF" w:rsidRPr="008E40C8">
        <w:rPr>
          <w:szCs w:val="22"/>
        </w:rPr>
        <w:t xml:space="preserve">levodopu, karbidopu alebo na ktorúkoľvek z pomocných látok uvedených v časti 6.1 </w:t>
      </w:r>
      <w:r w:rsidR="00802903" w:rsidRPr="008E40C8">
        <w:rPr>
          <w:szCs w:val="22"/>
        </w:rPr>
        <w:t>a</w:t>
      </w:r>
      <w:r w:rsidR="008034FF" w:rsidRPr="008E40C8">
        <w:rPr>
          <w:szCs w:val="22"/>
        </w:rPr>
        <w:t xml:space="preserve"> u</w:t>
      </w:r>
      <w:r w:rsidR="00802903" w:rsidRPr="008E40C8">
        <w:rPr>
          <w:szCs w:val="22"/>
        </w:rPr>
        <w:t> paciento</w:t>
      </w:r>
      <w:r w:rsidR="00706D65" w:rsidRPr="008E40C8">
        <w:rPr>
          <w:szCs w:val="22"/>
        </w:rPr>
        <w:t>v</w:t>
      </w:r>
      <w:r w:rsidR="00802903" w:rsidRPr="008E40C8">
        <w:rPr>
          <w:szCs w:val="22"/>
        </w:rPr>
        <w:t xml:space="preserve"> s glaukómom s</w:t>
      </w:r>
      <w:r w:rsidR="00620183" w:rsidRPr="007471B7">
        <w:rPr>
          <w:szCs w:val="22"/>
        </w:rPr>
        <w:t xml:space="preserve"> ostrým</w:t>
      </w:r>
      <w:r w:rsidR="00802903" w:rsidRPr="00C53AD8">
        <w:rPr>
          <w:szCs w:val="22"/>
        </w:rPr>
        <w:t xml:space="preserve"> uhlom.</w:t>
      </w:r>
    </w:p>
    <w:p w14:paraId="742CE0B8" w14:textId="77777777" w:rsidR="00BB0500" w:rsidRPr="009F3B0A" w:rsidRDefault="00BB0500" w:rsidP="00935033">
      <w:pPr>
        <w:outlineLvl w:val="0"/>
        <w:rPr>
          <w:szCs w:val="22"/>
        </w:rPr>
      </w:pPr>
    </w:p>
    <w:p w14:paraId="78B5DF7D" w14:textId="77777777" w:rsidR="00802903" w:rsidRDefault="008F4205" w:rsidP="00F241C0">
      <w:pPr>
        <w:outlineLvl w:val="0"/>
        <w:rPr>
          <w:szCs w:val="22"/>
        </w:rPr>
      </w:pPr>
      <w:r w:rsidRPr="009F3B0A">
        <w:rPr>
          <w:szCs w:val="22"/>
        </w:rPr>
        <w:t>Keďže</w:t>
      </w:r>
      <w:r w:rsidR="00802903" w:rsidRPr="009F3B0A">
        <w:rPr>
          <w:szCs w:val="22"/>
        </w:rPr>
        <w:t xml:space="preserve"> levodopa môže aktivovať malígny melanóm, </w:t>
      </w:r>
      <w:r w:rsidR="00885D8F" w:rsidRPr="00BA3249">
        <w:rPr>
          <w:szCs w:val="22"/>
        </w:rPr>
        <w:t>levodopa/karbidopa</w:t>
      </w:r>
      <w:r w:rsidR="00802903" w:rsidRPr="00AE4AB7">
        <w:rPr>
          <w:szCs w:val="22"/>
        </w:rPr>
        <w:t xml:space="preserve"> sa ne</w:t>
      </w:r>
      <w:r w:rsidRPr="00911F17">
        <w:rPr>
          <w:szCs w:val="22"/>
        </w:rPr>
        <w:t>má</w:t>
      </w:r>
      <w:r w:rsidR="00802903" w:rsidRPr="00E97F65">
        <w:rPr>
          <w:szCs w:val="22"/>
        </w:rPr>
        <w:t xml:space="preserve"> podávať pac</w:t>
      </w:r>
      <w:r w:rsidR="00802903" w:rsidRPr="003522FA">
        <w:rPr>
          <w:szCs w:val="22"/>
        </w:rPr>
        <w:t>ientom</w:t>
      </w:r>
      <w:r w:rsidR="008034FF" w:rsidRPr="00E8059A">
        <w:rPr>
          <w:szCs w:val="22"/>
        </w:rPr>
        <w:t>, u ktorých</w:t>
      </w:r>
      <w:r w:rsidR="00802903" w:rsidRPr="00E8059A">
        <w:rPr>
          <w:szCs w:val="22"/>
        </w:rPr>
        <w:t xml:space="preserve"> </w:t>
      </w:r>
      <w:r w:rsidR="008034FF" w:rsidRPr="00846F39">
        <w:rPr>
          <w:szCs w:val="22"/>
        </w:rPr>
        <w:t>je</w:t>
      </w:r>
      <w:r w:rsidR="00A03EED" w:rsidRPr="00846F39">
        <w:rPr>
          <w:szCs w:val="22"/>
        </w:rPr>
        <w:t> podozr</w:t>
      </w:r>
      <w:r w:rsidR="008034FF" w:rsidRPr="00FD64F5">
        <w:rPr>
          <w:szCs w:val="22"/>
        </w:rPr>
        <w:t>enie na</w:t>
      </w:r>
      <w:r w:rsidR="00456F5D" w:rsidRPr="00FD64F5">
        <w:rPr>
          <w:szCs w:val="22"/>
        </w:rPr>
        <w:t xml:space="preserve"> nediagnostikovan</w:t>
      </w:r>
      <w:r w:rsidR="008034FF" w:rsidRPr="00FD64F5">
        <w:rPr>
          <w:szCs w:val="22"/>
        </w:rPr>
        <w:t>é</w:t>
      </w:r>
      <w:r w:rsidR="00A03EED" w:rsidRPr="00FD64F5">
        <w:rPr>
          <w:szCs w:val="22"/>
        </w:rPr>
        <w:t xml:space="preserve"> </w:t>
      </w:r>
      <w:r w:rsidR="00456F5D" w:rsidRPr="00FD64F5">
        <w:rPr>
          <w:szCs w:val="22"/>
        </w:rPr>
        <w:t>kožn</w:t>
      </w:r>
      <w:r w:rsidR="008034FF" w:rsidRPr="00FD64F5">
        <w:rPr>
          <w:szCs w:val="22"/>
        </w:rPr>
        <w:t>é</w:t>
      </w:r>
      <w:r w:rsidR="00456F5D" w:rsidRPr="00FD64F5">
        <w:rPr>
          <w:szCs w:val="22"/>
        </w:rPr>
        <w:t xml:space="preserve"> lézi</w:t>
      </w:r>
      <w:r w:rsidR="008034FF" w:rsidRPr="00FD64F5">
        <w:rPr>
          <w:szCs w:val="22"/>
        </w:rPr>
        <w:t>e</w:t>
      </w:r>
      <w:r w:rsidR="00456F5D" w:rsidRPr="00FD64F5">
        <w:rPr>
          <w:szCs w:val="22"/>
        </w:rPr>
        <w:t xml:space="preserve"> a</w:t>
      </w:r>
      <w:r w:rsidRPr="00FD64F5">
        <w:rPr>
          <w:szCs w:val="22"/>
        </w:rPr>
        <w:t>lebo</w:t>
      </w:r>
      <w:r w:rsidR="00456F5D" w:rsidRPr="00FD64F5">
        <w:rPr>
          <w:szCs w:val="22"/>
        </w:rPr>
        <w:t xml:space="preserve"> </w:t>
      </w:r>
      <w:r w:rsidRPr="00FD64F5">
        <w:rPr>
          <w:szCs w:val="22"/>
        </w:rPr>
        <w:t xml:space="preserve">pacientom </w:t>
      </w:r>
      <w:r w:rsidR="00802903" w:rsidRPr="00FD64F5">
        <w:rPr>
          <w:szCs w:val="22"/>
        </w:rPr>
        <w:t>s melanómom v anamnéze.</w:t>
      </w:r>
    </w:p>
    <w:p w14:paraId="155007A7" w14:textId="77777777" w:rsidR="00802903" w:rsidRPr="008E40C8" w:rsidRDefault="00802903" w:rsidP="00F241C0">
      <w:pPr>
        <w:outlineLvl w:val="0"/>
        <w:rPr>
          <w:szCs w:val="22"/>
        </w:rPr>
      </w:pPr>
    </w:p>
    <w:p w14:paraId="3A4249A4" w14:textId="77777777" w:rsidR="00802903" w:rsidRPr="009F3B0A" w:rsidRDefault="00802903" w:rsidP="0015014A">
      <w:pPr>
        <w:ind w:left="540" w:hanging="540"/>
        <w:rPr>
          <w:b/>
          <w:szCs w:val="22"/>
        </w:rPr>
      </w:pPr>
      <w:r w:rsidRPr="007471B7">
        <w:rPr>
          <w:b/>
          <w:szCs w:val="22"/>
        </w:rPr>
        <w:t>4.4</w:t>
      </w:r>
      <w:r w:rsidRPr="007471B7">
        <w:rPr>
          <w:b/>
          <w:szCs w:val="22"/>
        </w:rPr>
        <w:tab/>
      </w:r>
      <w:r w:rsidR="00D237D8" w:rsidRPr="00C53AD8">
        <w:rPr>
          <w:b/>
          <w:szCs w:val="22"/>
        </w:rPr>
        <w:t>Osobitné upozornenia a opatrenia pri používaní</w:t>
      </w:r>
    </w:p>
    <w:p w14:paraId="1C0FE65B" w14:textId="77777777" w:rsidR="00802903" w:rsidRPr="00BA3249" w:rsidRDefault="00802903" w:rsidP="0015014A">
      <w:pPr>
        <w:rPr>
          <w:szCs w:val="22"/>
        </w:rPr>
      </w:pPr>
    </w:p>
    <w:p w14:paraId="2904F95E" w14:textId="77777777" w:rsidR="00802903" w:rsidRPr="00E97F65" w:rsidRDefault="00885D8F" w:rsidP="00841EBE">
      <w:pPr>
        <w:rPr>
          <w:szCs w:val="22"/>
        </w:rPr>
      </w:pPr>
      <w:r w:rsidRPr="00AE4AB7">
        <w:rPr>
          <w:szCs w:val="22"/>
        </w:rPr>
        <w:t xml:space="preserve">Levodopa/karbidopa </w:t>
      </w:r>
      <w:r w:rsidR="00802903" w:rsidRPr="00E97F65">
        <w:rPr>
          <w:szCs w:val="22"/>
        </w:rPr>
        <w:t>sa neodporúča na liečbu extrapyramídových reakcií spôsobených liekmi.</w:t>
      </w:r>
    </w:p>
    <w:p w14:paraId="3EDF497D" w14:textId="77777777" w:rsidR="00634160" w:rsidRPr="003522FA" w:rsidRDefault="00634160" w:rsidP="001508E3">
      <w:pPr>
        <w:rPr>
          <w:szCs w:val="22"/>
        </w:rPr>
      </w:pPr>
    </w:p>
    <w:p w14:paraId="17131F0C" w14:textId="77777777" w:rsidR="00802903" w:rsidRPr="00935033" w:rsidRDefault="00885D8F" w:rsidP="001508E3">
      <w:pPr>
        <w:rPr>
          <w:szCs w:val="22"/>
        </w:rPr>
      </w:pPr>
      <w:r w:rsidRPr="00E8059A">
        <w:rPr>
          <w:szCs w:val="22"/>
        </w:rPr>
        <w:t>Levodopa/karbidopa</w:t>
      </w:r>
      <w:r w:rsidR="00802903" w:rsidRPr="00E8059A">
        <w:rPr>
          <w:szCs w:val="22"/>
        </w:rPr>
        <w:t xml:space="preserve"> sa môže podávať pacientom, ktorí už užívali </w:t>
      </w:r>
      <w:r w:rsidR="00375C88" w:rsidRPr="00846F39">
        <w:rPr>
          <w:szCs w:val="22"/>
        </w:rPr>
        <w:t xml:space="preserve">samotnú </w:t>
      </w:r>
      <w:r w:rsidR="00802903" w:rsidRPr="00846F39">
        <w:rPr>
          <w:szCs w:val="22"/>
        </w:rPr>
        <w:t xml:space="preserve">levodopu. Podávanie levodopy sa však musí </w:t>
      </w:r>
      <w:r w:rsidR="00375C88" w:rsidRPr="00FD64F5">
        <w:rPr>
          <w:szCs w:val="22"/>
        </w:rPr>
        <w:t xml:space="preserve">ukončiť </w:t>
      </w:r>
      <w:r w:rsidR="00802903" w:rsidRPr="00FD64F5">
        <w:rPr>
          <w:szCs w:val="22"/>
        </w:rPr>
        <w:t xml:space="preserve">najmenej 12 hodín pred začiatkom podávania </w:t>
      </w:r>
      <w:r w:rsidR="00935033">
        <w:rPr>
          <w:szCs w:val="22"/>
        </w:rPr>
        <w:t>levodopy/karbidopy</w:t>
      </w:r>
      <w:r w:rsidR="00802903" w:rsidRPr="00935033">
        <w:rPr>
          <w:szCs w:val="22"/>
        </w:rPr>
        <w:t xml:space="preserve">. </w:t>
      </w:r>
    </w:p>
    <w:p w14:paraId="539AD2A5" w14:textId="77777777" w:rsidR="00634160" w:rsidRPr="00935033" w:rsidRDefault="00634160" w:rsidP="001508E3">
      <w:pPr>
        <w:rPr>
          <w:szCs w:val="22"/>
        </w:rPr>
      </w:pPr>
    </w:p>
    <w:p w14:paraId="758FE220" w14:textId="77777777" w:rsidR="004B6677" w:rsidRPr="0015014A" w:rsidRDefault="00802903" w:rsidP="001508E3">
      <w:pPr>
        <w:rPr>
          <w:szCs w:val="22"/>
        </w:rPr>
      </w:pPr>
      <w:r w:rsidRPr="00935033">
        <w:rPr>
          <w:szCs w:val="22"/>
        </w:rPr>
        <w:t xml:space="preserve">U pacientov liečených </w:t>
      </w:r>
      <w:r w:rsidR="00FC3DF0" w:rsidRPr="00F241C0">
        <w:rPr>
          <w:szCs w:val="22"/>
        </w:rPr>
        <w:t xml:space="preserve">samotnou </w:t>
      </w:r>
      <w:r w:rsidRPr="00F241C0">
        <w:rPr>
          <w:szCs w:val="22"/>
        </w:rPr>
        <w:t>levodopou sa môžu objaviť dyskinézy</w:t>
      </w:r>
      <w:r w:rsidR="001A7F43" w:rsidRPr="00F241C0">
        <w:rPr>
          <w:szCs w:val="22"/>
        </w:rPr>
        <w:t>, preto</w:t>
      </w:r>
      <w:r w:rsidR="004B6677" w:rsidRPr="00F241C0">
        <w:rPr>
          <w:szCs w:val="22"/>
        </w:rPr>
        <w:t>že karbidopa umožňuje prestup väčšieho množstva levodopy do mozgu a tým tvorbu väčšieho množstva dopamínu. Výskyt dyskinézy si môže vyžiadať zníženie dávky</w:t>
      </w:r>
      <w:r w:rsidR="007071CE" w:rsidRPr="0015014A">
        <w:rPr>
          <w:szCs w:val="22"/>
        </w:rPr>
        <w:t>.</w:t>
      </w:r>
    </w:p>
    <w:p w14:paraId="2BE2CBD4" w14:textId="77777777" w:rsidR="004B6677" w:rsidRPr="00841EBE" w:rsidRDefault="004B6677" w:rsidP="001508E3">
      <w:pPr>
        <w:rPr>
          <w:szCs w:val="22"/>
        </w:rPr>
      </w:pPr>
    </w:p>
    <w:p w14:paraId="36B25490" w14:textId="77777777" w:rsidR="001A7F43" w:rsidRPr="00935033" w:rsidRDefault="00802903" w:rsidP="00364E23">
      <w:pPr>
        <w:rPr>
          <w:szCs w:val="22"/>
        </w:rPr>
      </w:pPr>
      <w:r w:rsidRPr="002234C3">
        <w:rPr>
          <w:szCs w:val="22"/>
        </w:rPr>
        <w:t>Tak ako levodopa</w:t>
      </w:r>
      <w:r w:rsidR="001A7F43" w:rsidRPr="002F5CB2">
        <w:rPr>
          <w:szCs w:val="22"/>
        </w:rPr>
        <w:t>,</w:t>
      </w:r>
      <w:r w:rsidRPr="00ED5180">
        <w:rPr>
          <w:szCs w:val="22"/>
        </w:rPr>
        <w:t xml:space="preserve"> aj </w:t>
      </w:r>
      <w:r w:rsidR="00935033">
        <w:rPr>
          <w:szCs w:val="22"/>
        </w:rPr>
        <w:t>levodopa/karbidopa</w:t>
      </w:r>
      <w:r w:rsidRPr="00935033">
        <w:rPr>
          <w:szCs w:val="22"/>
        </w:rPr>
        <w:t xml:space="preserve"> môže spôsobiť mimovoľné pohyby a psychické poruchy. Predpokladá sa, že tieto reakcie sú spôsobené zvýšením hladiny dopamínu v mozgu po podaní levodopy</w:t>
      </w:r>
      <w:r w:rsidR="009512BD" w:rsidRPr="00935033">
        <w:rPr>
          <w:szCs w:val="22"/>
        </w:rPr>
        <w:t>.</w:t>
      </w:r>
      <w:r w:rsidRPr="00935033">
        <w:rPr>
          <w:szCs w:val="22"/>
        </w:rPr>
        <w:t xml:space="preserve"> </w:t>
      </w:r>
      <w:r w:rsidR="009512BD" w:rsidRPr="00935033">
        <w:rPr>
          <w:szCs w:val="22"/>
        </w:rPr>
        <w:t>Užívanie</w:t>
      </w:r>
      <w:r w:rsidRPr="00935033">
        <w:rPr>
          <w:szCs w:val="22"/>
        </w:rPr>
        <w:t xml:space="preserve"> </w:t>
      </w:r>
      <w:r w:rsidR="00935033">
        <w:rPr>
          <w:szCs w:val="22"/>
        </w:rPr>
        <w:t>levodopy/karbidopy</w:t>
      </w:r>
      <w:r w:rsidRPr="00935033">
        <w:rPr>
          <w:szCs w:val="22"/>
        </w:rPr>
        <w:t xml:space="preserve"> môže spôsobiť </w:t>
      </w:r>
      <w:r w:rsidR="009512BD" w:rsidRPr="00935033">
        <w:rPr>
          <w:szCs w:val="22"/>
        </w:rPr>
        <w:t>recidívu</w:t>
      </w:r>
      <w:r w:rsidRPr="00935033">
        <w:rPr>
          <w:szCs w:val="22"/>
        </w:rPr>
        <w:t xml:space="preserve">. </w:t>
      </w:r>
      <w:r w:rsidR="009709E3" w:rsidRPr="00935033">
        <w:rPr>
          <w:szCs w:val="22"/>
        </w:rPr>
        <w:t>V t</w:t>
      </w:r>
      <w:r w:rsidR="00FD6FA3" w:rsidRPr="00935033">
        <w:rPr>
          <w:szCs w:val="22"/>
        </w:rPr>
        <w:t xml:space="preserve">omto prípade </w:t>
      </w:r>
      <w:r w:rsidR="009D5CD0" w:rsidRPr="00935033">
        <w:rPr>
          <w:szCs w:val="22"/>
        </w:rPr>
        <w:t>m</w:t>
      </w:r>
      <w:r w:rsidR="009512BD" w:rsidRPr="00935033">
        <w:rPr>
          <w:szCs w:val="22"/>
        </w:rPr>
        <w:t xml:space="preserve">ôže byť </w:t>
      </w:r>
      <w:r w:rsidRPr="00935033">
        <w:rPr>
          <w:szCs w:val="22"/>
        </w:rPr>
        <w:t xml:space="preserve">potrebné znížiť dávku. </w:t>
      </w:r>
    </w:p>
    <w:p w14:paraId="7262FC44" w14:textId="77777777" w:rsidR="00935033" w:rsidRDefault="00935033" w:rsidP="00935033">
      <w:pPr>
        <w:rPr>
          <w:szCs w:val="22"/>
        </w:rPr>
      </w:pPr>
    </w:p>
    <w:p w14:paraId="5A74A261" w14:textId="77777777" w:rsidR="001A7F43" w:rsidRPr="00F241C0" w:rsidRDefault="00802903" w:rsidP="00935033">
      <w:pPr>
        <w:rPr>
          <w:szCs w:val="22"/>
        </w:rPr>
      </w:pPr>
      <w:r w:rsidRPr="00935033">
        <w:rPr>
          <w:szCs w:val="22"/>
        </w:rPr>
        <w:t>Všet</w:t>
      </w:r>
      <w:r w:rsidR="009512BD" w:rsidRPr="00935033">
        <w:rPr>
          <w:szCs w:val="22"/>
        </w:rPr>
        <w:t xml:space="preserve">kých </w:t>
      </w:r>
      <w:r w:rsidRPr="00935033">
        <w:rPr>
          <w:szCs w:val="22"/>
        </w:rPr>
        <w:t>pacient</w:t>
      </w:r>
      <w:r w:rsidR="009512BD" w:rsidRPr="00935033">
        <w:rPr>
          <w:szCs w:val="22"/>
        </w:rPr>
        <w:t xml:space="preserve">ov je potrebné </w:t>
      </w:r>
      <w:r w:rsidRPr="00935033">
        <w:rPr>
          <w:szCs w:val="22"/>
        </w:rPr>
        <w:t xml:space="preserve">starostlivo sledovať, </w:t>
      </w:r>
      <w:r w:rsidR="009512BD" w:rsidRPr="00935033">
        <w:rPr>
          <w:szCs w:val="22"/>
        </w:rPr>
        <w:t xml:space="preserve">či sa u nich nevyvíja </w:t>
      </w:r>
      <w:r w:rsidRPr="00935033">
        <w:rPr>
          <w:szCs w:val="22"/>
        </w:rPr>
        <w:t>depresi</w:t>
      </w:r>
      <w:r w:rsidR="009512BD" w:rsidRPr="00935033">
        <w:rPr>
          <w:szCs w:val="22"/>
        </w:rPr>
        <w:t xml:space="preserve">a sprevádzaná sklonom ku </w:t>
      </w:r>
      <w:r w:rsidRPr="00935033">
        <w:rPr>
          <w:szCs w:val="22"/>
        </w:rPr>
        <w:t>samovražd</w:t>
      </w:r>
      <w:r w:rsidR="009512BD" w:rsidRPr="00935033">
        <w:rPr>
          <w:szCs w:val="22"/>
        </w:rPr>
        <w:t>e</w:t>
      </w:r>
      <w:r w:rsidRPr="00F241C0">
        <w:rPr>
          <w:szCs w:val="22"/>
        </w:rPr>
        <w:t xml:space="preserve">. </w:t>
      </w:r>
    </w:p>
    <w:p w14:paraId="47864FCF" w14:textId="77777777" w:rsidR="001A7F43" w:rsidRPr="00F241C0" w:rsidRDefault="001A7F43" w:rsidP="00935033">
      <w:pPr>
        <w:rPr>
          <w:szCs w:val="22"/>
        </w:rPr>
      </w:pPr>
    </w:p>
    <w:p w14:paraId="06B0999C" w14:textId="77777777" w:rsidR="00802903" w:rsidRPr="00935033" w:rsidRDefault="001A7F43" w:rsidP="00935033">
      <w:pPr>
        <w:rPr>
          <w:szCs w:val="22"/>
        </w:rPr>
      </w:pPr>
      <w:r w:rsidRPr="0015014A">
        <w:rPr>
          <w:szCs w:val="22"/>
        </w:rPr>
        <w:t>Pacientom s</w:t>
      </w:r>
      <w:r w:rsidRPr="00841EBE">
        <w:rPr>
          <w:szCs w:val="22"/>
        </w:rPr>
        <w:t xml:space="preserve">o psychózou </w:t>
      </w:r>
      <w:r w:rsidRPr="002234C3">
        <w:rPr>
          <w:szCs w:val="22"/>
        </w:rPr>
        <w:t xml:space="preserve">alebo </w:t>
      </w:r>
      <w:r w:rsidRPr="002F5CB2">
        <w:rPr>
          <w:szCs w:val="22"/>
        </w:rPr>
        <w:t xml:space="preserve">psychózou v anamnéze sa má </w:t>
      </w:r>
      <w:r w:rsidR="00935033">
        <w:rPr>
          <w:szCs w:val="22"/>
        </w:rPr>
        <w:t xml:space="preserve">levodopa/karbidopa </w:t>
      </w:r>
      <w:r w:rsidR="00802903" w:rsidRPr="00935033">
        <w:rPr>
          <w:szCs w:val="22"/>
        </w:rPr>
        <w:t>podávať </w:t>
      </w:r>
      <w:r w:rsidRPr="00935033">
        <w:rPr>
          <w:szCs w:val="22"/>
        </w:rPr>
        <w:t>s opatrnosťou.</w:t>
      </w:r>
    </w:p>
    <w:p w14:paraId="4001AE3E" w14:textId="77777777" w:rsidR="00634160" w:rsidRPr="00935033" w:rsidRDefault="00634160" w:rsidP="00935033">
      <w:pPr>
        <w:rPr>
          <w:szCs w:val="22"/>
        </w:rPr>
      </w:pPr>
    </w:p>
    <w:p w14:paraId="1B865FAF" w14:textId="77777777" w:rsidR="00802903" w:rsidRPr="0015014A" w:rsidRDefault="000D1E0D" w:rsidP="00F241C0">
      <w:pPr>
        <w:rPr>
          <w:szCs w:val="22"/>
        </w:rPr>
      </w:pPr>
      <w:r w:rsidRPr="00935033">
        <w:rPr>
          <w:szCs w:val="22"/>
        </w:rPr>
        <w:t>Pri súbežnom podávaní psychoaktívnych liekov a </w:t>
      </w:r>
      <w:r w:rsidR="00935033">
        <w:rPr>
          <w:szCs w:val="22"/>
        </w:rPr>
        <w:t>levodopy/karbidopy</w:t>
      </w:r>
      <w:r w:rsidRPr="00935033">
        <w:rPr>
          <w:szCs w:val="22"/>
        </w:rPr>
        <w:t xml:space="preserve"> je potrebná </w:t>
      </w:r>
      <w:r w:rsidRPr="00F241C0">
        <w:rPr>
          <w:szCs w:val="22"/>
        </w:rPr>
        <w:t>o</w:t>
      </w:r>
      <w:r w:rsidR="00802903" w:rsidRPr="00F241C0">
        <w:rPr>
          <w:szCs w:val="22"/>
        </w:rPr>
        <w:t xml:space="preserve">patrnosť (pozri </w:t>
      </w:r>
      <w:r w:rsidRPr="00F241C0">
        <w:rPr>
          <w:szCs w:val="22"/>
        </w:rPr>
        <w:t>časť 4.5</w:t>
      </w:r>
      <w:r w:rsidR="00802903" w:rsidRPr="0015014A">
        <w:rPr>
          <w:szCs w:val="22"/>
        </w:rPr>
        <w:t>).</w:t>
      </w:r>
    </w:p>
    <w:p w14:paraId="0D118A47" w14:textId="77777777" w:rsidR="00634160" w:rsidRDefault="00634160" w:rsidP="001508E3">
      <w:pPr>
        <w:rPr>
          <w:szCs w:val="22"/>
        </w:rPr>
      </w:pPr>
    </w:p>
    <w:p w14:paraId="74F28721" w14:textId="77777777" w:rsidR="001F3A1F" w:rsidRPr="008E40C8" w:rsidRDefault="001F3A1F" w:rsidP="001F3A1F">
      <w:pPr>
        <w:outlineLvl w:val="0"/>
        <w:rPr>
          <w:szCs w:val="22"/>
        </w:rPr>
      </w:pPr>
      <w:r>
        <w:rPr>
          <w:szCs w:val="22"/>
        </w:rPr>
        <w:t>Levodopa/karbidopa sa nemá používať počas gravidity a dojčenia (pozri časť 4.6).</w:t>
      </w:r>
    </w:p>
    <w:p w14:paraId="1736E5D1" w14:textId="77777777" w:rsidR="001F3A1F" w:rsidRPr="0015014A" w:rsidRDefault="001F3A1F" w:rsidP="001508E3">
      <w:pPr>
        <w:rPr>
          <w:szCs w:val="22"/>
        </w:rPr>
      </w:pPr>
    </w:p>
    <w:p w14:paraId="301B3AE6" w14:textId="77777777" w:rsidR="00802903" w:rsidRPr="00464B2C" w:rsidRDefault="00F241C0" w:rsidP="001508E3">
      <w:pPr>
        <w:rPr>
          <w:szCs w:val="22"/>
        </w:rPr>
      </w:pPr>
      <w:r>
        <w:rPr>
          <w:szCs w:val="22"/>
        </w:rPr>
        <w:t>Levodopa/karbidopa</w:t>
      </w:r>
      <w:r w:rsidR="00802903" w:rsidRPr="00F241C0">
        <w:rPr>
          <w:szCs w:val="22"/>
        </w:rPr>
        <w:t xml:space="preserve"> sa musí opatrne podávať pacientom s</w:t>
      </w:r>
      <w:r w:rsidR="00B04B15" w:rsidRPr="00F241C0">
        <w:rPr>
          <w:szCs w:val="22"/>
        </w:rPr>
        <w:t xml:space="preserve">o závažným </w:t>
      </w:r>
      <w:r w:rsidR="00802903" w:rsidRPr="00F241C0">
        <w:rPr>
          <w:szCs w:val="22"/>
        </w:rPr>
        <w:t>kardiovaskulárnym a</w:t>
      </w:r>
      <w:r w:rsidR="00B04B15" w:rsidRPr="00F241C0">
        <w:rPr>
          <w:szCs w:val="22"/>
        </w:rPr>
        <w:t>lebo</w:t>
      </w:r>
      <w:r w:rsidR="00802903" w:rsidRPr="00F241C0">
        <w:rPr>
          <w:szCs w:val="22"/>
        </w:rPr>
        <w:t> pľúcnym ochoren</w:t>
      </w:r>
      <w:r w:rsidR="00B04B15" w:rsidRPr="00F241C0">
        <w:rPr>
          <w:szCs w:val="22"/>
        </w:rPr>
        <w:t>ím</w:t>
      </w:r>
      <w:r w:rsidR="00802903" w:rsidRPr="0015014A">
        <w:rPr>
          <w:szCs w:val="22"/>
        </w:rPr>
        <w:t>, bronchiálnou astmou, s</w:t>
      </w:r>
      <w:r w:rsidR="0022059C" w:rsidRPr="0015014A">
        <w:rPr>
          <w:szCs w:val="22"/>
        </w:rPr>
        <w:t xml:space="preserve"> ochorením obličiek, pečene </w:t>
      </w:r>
      <w:r w:rsidR="00802903" w:rsidRPr="00841EBE">
        <w:rPr>
          <w:szCs w:val="22"/>
        </w:rPr>
        <w:t>alebo endokrinn</w:t>
      </w:r>
      <w:r w:rsidR="0022059C" w:rsidRPr="002234C3">
        <w:rPr>
          <w:szCs w:val="22"/>
        </w:rPr>
        <w:t>ou poruchou</w:t>
      </w:r>
      <w:r w:rsidR="00802903" w:rsidRPr="002F5CB2">
        <w:rPr>
          <w:szCs w:val="22"/>
        </w:rPr>
        <w:t>, pacientom s</w:t>
      </w:r>
      <w:r w:rsidR="0022059C" w:rsidRPr="00ED5180">
        <w:rPr>
          <w:szCs w:val="22"/>
        </w:rPr>
        <w:t> </w:t>
      </w:r>
      <w:r w:rsidR="00802903" w:rsidRPr="001B0A2D">
        <w:rPr>
          <w:szCs w:val="22"/>
        </w:rPr>
        <w:t>peptic</w:t>
      </w:r>
      <w:r w:rsidR="00802903" w:rsidRPr="00A30350">
        <w:rPr>
          <w:szCs w:val="22"/>
        </w:rPr>
        <w:t>k</w:t>
      </w:r>
      <w:r w:rsidR="0022059C" w:rsidRPr="00A30350">
        <w:rPr>
          <w:szCs w:val="22"/>
        </w:rPr>
        <w:t xml:space="preserve">ou </w:t>
      </w:r>
      <w:r w:rsidR="00802903" w:rsidRPr="00F9302C">
        <w:rPr>
          <w:szCs w:val="22"/>
        </w:rPr>
        <w:t>vred</w:t>
      </w:r>
      <w:r w:rsidR="0022059C" w:rsidRPr="00F9302C">
        <w:rPr>
          <w:szCs w:val="22"/>
        </w:rPr>
        <w:t xml:space="preserve">ovou chorobou </w:t>
      </w:r>
      <w:r w:rsidR="00802903" w:rsidRPr="00F9302C">
        <w:rPr>
          <w:szCs w:val="22"/>
        </w:rPr>
        <w:t xml:space="preserve">v anamnéze </w:t>
      </w:r>
      <w:r w:rsidR="00147E5D" w:rsidRPr="007904CD">
        <w:rPr>
          <w:szCs w:val="22"/>
        </w:rPr>
        <w:t>(</w:t>
      </w:r>
      <w:r w:rsidR="00802903" w:rsidRPr="007904CD">
        <w:rPr>
          <w:szCs w:val="22"/>
        </w:rPr>
        <w:t>z dôvodu možného krvácania z hornej časti gastrointestinálneho traktu</w:t>
      </w:r>
      <w:r w:rsidR="00147E5D" w:rsidRPr="00464B2C">
        <w:rPr>
          <w:szCs w:val="22"/>
        </w:rPr>
        <w:t>)</w:t>
      </w:r>
      <w:r w:rsidR="00802903" w:rsidRPr="00464B2C">
        <w:rPr>
          <w:szCs w:val="22"/>
        </w:rPr>
        <w:t xml:space="preserve"> a tiež pacientom s kŕčmi.</w:t>
      </w:r>
    </w:p>
    <w:p w14:paraId="1FAF5755" w14:textId="77777777" w:rsidR="0022059C" w:rsidRPr="00464B2C" w:rsidRDefault="0022059C" w:rsidP="001508E3">
      <w:pPr>
        <w:rPr>
          <w:szCs w:val="22"/>
        </w:rPr>
      </w:pPr>
    </w:p>
    <w:p w14:paraId="24B62030" w14:textId="77777777" w:rsidR="008F2CBD" w:rsidRPr="00A30350" w:rsidRDefault="00F241C0" w:rsidP="00364E23">
      <w:pPr>
        <w:pStyle w:val="Textkrpereingerckt"/>
        <w:tabs>
          <w:tab w:val="left" w:pos="-1560"/>
        </w:tabs>
        <w:ind w:left="0"/>
        <w:rPr>
          <w:szCs w:val="22"/>
          <w:lang w:val="sk-SK"/>
        </w:rPr>
      </w:pPr>
      <w:r>
        <w:rPr>
          <w:szCs w:val="22"/>
          <w:lang w:val="sk-SK"/>
        </w:rPr>
        <w:t>L</w:t>
      </w:r>
      <w:r w:rsidRPr="001508E3">
        <w:rPr>
          <w:szCs w:val="22"/>
          <w:lang w:val="sk-SK"/>
        </w:rPr>
        <w:t xml:space="preserve">evodopa/karbidopa </w:t>
      </w:r>
      <w:r w:rsidR="00D13EA5" w:rsidRPr="00F241C0">
        <w:rPr>
          <w:szCs w:val="22"/>
          <w:lang w:val="sk-SK"/>
        </w:rPr>
        <w:t xml:space="preserve">sa má opatrne podávať </w:t>
      </w:r>
      <w:r w:rsidR="00802903" w:rsidRPr="00F241C0">
        <w:rPr>
          <w:szCs w:val="22"/>
          <w:lang w:val="sk-SK"/>
        </w:rPr>
        <w:t xml:space="preserve">pacientom s infarktom myokardu v anamnéze, ktorí </w:t>
      </w:r>
      <w:r w:rsidR="00D13EA5" w:rsidRPr="00F241C0">
        <w:rPr>
          <w:szCs w:val="22"/>
          <w:lang w:val="sk-SK"/>
        </w:rPr>
        <w:t xml:space="preserve">majú </w:t>
      </w:r>
      <w:r w:rsidR="00802903" w:rsidRPr="00F241C0">
        <w:rPr>
          <w:szCs w:val="22"/>
          <w:lang w:val="sk-SK"/>
        </w:rPr>
        <w:t>reziduálnu predsieňov</w:t>
      </w:r>
      <w:r w:rsidR="00D13EA5" w:rsidRPr="0015014A">
        <w:rPr>
          <w:szCs w:val="22"/>
          <w:lang w:val="sk-SK"/>
        </w:rPr>
        <w:t>ú, uzlovú</w:t>
      </w:r>
      <w:r w:rsidR="00802903" w:rsidRPr="0015014A">
        <w:rPr>
          <w:szCs w:val="22"/>
          <w:lang w:val="sk-SK"/>
        </w:rPr>
        <w:t xml:space="preserve"> alebo komor</w:t>
      </w:r>
      <w:r w:rsidR="00802903" w:rsidRPr="00841EBE">
        <w:rPr>
          <w:szCs w:val="22"/>
          <w:lang w:val="sk-SK"/>
        </w:rPr>
        <w:t>ov</w:t>
      </w:r>
      <w:r w:rsidR="00D13EA5" w:rsidRPr="002234C3">
        <w:rPr>
          <w:szCs w:val="22"/>
          <w:lang w:val="sk-SK"/>
        </w:rPr>
        <w:t>ú</w:t>
      </w:r>
      <w:r w:rsidR="00802903" w:rsidRPr="002F5CB2">
        <w:rPr>
          <w:szCs w:val="22"/>
          <w:lang w:val="sk-SK"/>
        </w:rPr>
        <w:t xml:space="preserve"> </w:t>
      </w:r>
      <w:r w:rsidR="00D13EA5" w:rsidRPr="00ED5180">
        <w:rPr>
          <w:szCs w:val="22"/>
          <w:lang w:val="sk-SK"/>
        </w:rPr>
        <w:t>a</w:t>
      </w:r>
      <w:r w:rsidR="00802903" w:rsidRPr="001B0A2D">
        <w:rPr>
          <w:szCs w:val="22"/>
          <w:lang w:val="sk-SK"/>
        </w:rPr>
        <w:t xml:space="preserve">rytmiu. </w:t>
      </w:r>
      <w:r w:rsidR="008F2CBD" w:rsidRPr="00A30350">
        <w:rPr>
          <w:szCs w:val="22"/>
          <w:lang w:val="sk-SK"/>
        </w:rPr>
        <w:t>U týchto pacientov sa má monitorovať funkcia srdca obzvlášť starostlivo na začiatku liečby a počas titrácie dávky.</w:t>
      </w:r>
    </w:p>
    <w:p w14:paraId="79FD8FC6" w14:textId="77777777" w:rsidR="008F2CBD" w:rsidRPr="00F9302C" w:rsidRDefault="008F2CBD" w:rsidP="00935033">
      <w:pPr>
        <w:rPr>
          <w:szCs w:val="22"/>
        </w:rPr>
      </w:pPr>
    </w:p>
    <w:p w14:paraId="0F81A3EE" w14:textId="77777777" w:rsidR="00CF5F23" w:rsidRPr="0015014A" w:rsidRDefault="00CF5F23" w:rsidP="00935033">
      <w:pPr>
        <w:pStyle w:val="Textkrpereingerckt"/>
        <w:tabs>
          <w:tab w:val="left" w:pos="-1560"/>
        </w:tabs>
        <w:ind w:left="0"/>
        <w:rPr>
          <w:szCs w:val="22"/>
          <w:lang w:val="sk-SK"/>
        </w:rPr>
      </w:pPr>
      <w:r w:rsidRPr="00F9302C">
        <w:rPr>
          <w:szCs w:val="22"/>
          <w:lang w:val="sk-SK"/>
        </w:rPr>
        <w:lastRenderedPageBreak/>
        <w:t>Pacientov s chronickým glaukómom so širokým uhlom je možné opatrne liečiť</w:t>
      </w:r>
      <w:r w:rsidR="00F241C0">
        <w:rPr>
          <w:szCs w:val="22"/>
          <w:lang w:val="sk-SK"/>
        </w:rPr>
        <w:t xml:space="preserve"> </w:t>
      </w:r>
      <w:r w:rsidR="00F241C0" w:rsidRPr="001508E3">
        <w:rPr>
          <w:szCs w:val="22"/>
          <w:lang w:val="sk-SK"/>
        </w:rPr>
        <w:t>levodo</w:t>
      </w:r>
      <w:r w:rsidR="00F241C0" w:rsidRPr="00F241C0">
        <w:rPr>
          <w:szCs w:val="22"/>
          <w:lang w:val="sk-SK"/>
        </w:rPr>
        <w:t>p</w:t>
      </w:r>
      <w:r w:rsidR="00F241C0">
        <w:rPr>
          <w:szCs w:val="22"/>
          <w:lang w:val="sk-SK"/>
        </w:rPr>
        <w:t>ou</w:t>
      </w:r>
      <w:r w:rsidR="00F241C0" w:rsidRPr="001508E3">
        <w:rPr>
          <w:szCs w:val="22"/>
          <w:lang w:val="sk-SK"/>
        </w:rPr>
        <w:t>/karbidop</w:t>
      </w:r>
      <w:r w:rsidR="00F241C0">
        <w:rPr>
          <w:szCs w:val="22"/>
          <w:lang w:val="sk-SK"/>
        </w:rPr>
        <w:t>ou</w:t>
      </w:r>
      <w:r w:rsidRPr="00F241C0">
        <w:rPr>
          <w:szCs w:val="22"/>
          <w:lang w:val="sk-SK"/>
        </w:rPr>
        <w:t xml:space="preserve"> za predpokladu, že ich vnútroočný tlak je dob</w:t>
      </w:r>
      <w:r w:rsidRPr="00027F2F">
        <w:rPr>
          <w:szCs w:val="22"/>
          <w:lang w:val="sk-SK"/>
        </w:rPr>
        <w:t xml:space="preserve">re regulovaný a zmeny vnútroočného tlaku pacienta sú počas liečby starostlivo sledované. </w:t>
      </w:r>
    </w:p>
    <w:p w14:paraId="7B7AA4D1" w14:textId="77777777" w:rsidR="00634160" w:rsidRPr="0015014A" w:rsidRDefault="00634160" w:rsidP="001508E3">
      <w:pPr>
        <w:rPr>
          <w:szCs w:val="22"/>
        </w:rPr>
      </w:pPr>
    </w:p>
    <w:p w14:paraId="2B11F172" w14:textId="77777777" w:rsidR="00802903" w:rsidRPr="002B2384" w:rsidRDefault="00802903" w:rsidP="001508E3">
      <w:pPr>
        <w:rPr>
          <w:szCs w:val="22"/>
        </w:rPr>
      </w:pPr>
      <w:r w:rsidRPr="00841EBE">
        <w:rPr>
          <w:szCs w:val="22"/>
        </w:rPr>
        <w:t xml:space="preserve">Po náhlom prerušení podávania antiparkinsoník sa zaznamenal komplex symptómov </w:t>
      </w:r>
      <w:r w:rsidR="00F22167" w:rsidRPr="002234C3">
        <w:rPr>
          <w:szCs w:val="22"/>
        </w:rPr>
        <w:t xml:space="preserve">pripomínajúci </w:t>
      </w:r>
      <w:r w:rsidR="00F22167" w:rsidRPr="002F5CB2">
        <w:rPr>
          <w:szCs w:val="22"/>
        </w:rPr>
        <w:t>malígn</w:t>
      </w:r>
      <w:r w:rsidR="00F22167" w:rsidRPr="00ED5180">
        <w:rPr>
          <w:szCs w:val="22"/>
        </w:rPr>
        <w:t>y</w:t>
      </w:r>
      <w:r w:rsidR="001629FB" w:rsidRPr="001B0A2D">
        <w:rPr>
          <w:szCs w:val="22"/>
        </w:rPr>
        <w:t xml:space="preserve"> </w:t>
      </w:r>
      <w:r w:rsidRPr="00A30350">
        <w:rPr>
          <w:szCs w:val="22"/>
        </w:rPr>
        <w:t>neuroleptick</w:t>
      </w:r>
      <w:r w:rsidR="00F22167" w:rsidRPr="00F9302C">
        <w:rPr>
          <w:szCs w:val="22"/>
        </w:rPr>
        <w:t>ý</w:t>
      </w:r>
      <w:r w:rsidRPr="00F9302C">
        <w:rPr>
          <w:szCs w:val="22"/>
        </w:rPr>
        <w:t xml:space="preserve"> syndróm vrátane svalovej </w:t>
      </w:r>
      <w:r w:rsidR="00F22167" w:rsidRPr="00F9302C">
        <w:rPr>
          <w:szCs w:val="22"/>
        </w:rPr>
        <w:t>rigidity</w:t>
      </w:r>
      <w:r w:rsidRPr="00F9302C">
        <w:rPr>
          <w:szCs w:val="22"/>
        </w:rPr>
        <w:t>, zvýšene</w:t>
      </w:r>
      <w:r w:rsidR="00F22167" w:rsidRPr="007904CD">
        <w:rPr>
          <w:szCs w:val="22"/>
        </w:rPr>
        <w:t>j</w:t>
      </w:r>
      <w:r w:rsidRPr="007904CD">
        <w:rPr>
          <w:szCs w:val="22"/>
        </w:rPr>
        <w:t xml:space="preserve"> telesnej teploty, </w:t>
      </w:r>
      <w:r w:rsidR="00F22167" w:rsidRPr="007904CD">
        <w:rPr>
          <w:szCs w:val="22"/>
        </w:rPr>
        <w:t xml:space="preserve">duševných </w:t>
      </w:r>
      <w:r w:rsidRPr="00464B2C">
        <w:rPr>
          <w:szCs w:val="22"/>
        </w:rPr>
        <w:t>zm</w:t>
      </w:r>
      <w:r w:rsidR="00F22167" w:rsidRPr="00464B2C">
        <w:rPr>
          <w:szCs w:val="22"/>
        </w:rPr>
        <w:t>i</w:t>
      </w:r>
      <w:r w:rsidRPr="00464B2C">
        <w:rPr>
          <w:szCs w:val="22"/>
        </w:rPr>
        <w:t>en a</w:t>
      </w:r>
      <w:r w:rsidR="00F22167" w:rsidRPr="00464B2C">
        <w:rPr>
          <w:szCs w:val="22"/>
        </w:rPr>
        <w:t> </w:t>
      </w:r>
      <w:r w:rsidRPr="00464B2C">
        <w:rPr>
          <w:szCs w:val="22"/>
        </w:rPr>
        <w:t>zvýšen</w:t>
      </w:r>
      <w:r w:rsidR="005D539B" w:rsidRPr="009C1105">
        <w:rPr>
          <w:szCs w:val="22"/>
        </w:rPr>
        <w:t>ia hodnôt</w:t>
      </w:r>
      <w:r w:rsidR="00F22167" w:rsidRPr="009C1105">
        <w:rPr>
          <w:szCs w:val="22"/>
        </w:rPr>
        <w:t xml:space="preserve"> </w:t>
      </w:r>
      <w:r w:rsidRPr="00511D87">
        <w:rPr>
          <w:szCs w:val="22"/>
        </w:rPr>
        <w:t>kreatinínfosfokinázy</w:t>
      </w:r>
      <w:r w:rsidR="00F22167" w:rsidRPr="00511D87">
        <w:rPr>
          <w:szCs w:val="22"/>
        </w:rPr>
        <w:t xml:space="preserve"> v sére</w:t>
      </w:r>
      <w:r w:rsidRPr="00511D87">
        <w:rPr>
          <w:szCs w:val="22"/>
        </w:rPr>
        <w:t xml:space="preserve">. Z týchto dôvodov </w:t>
      </w:r>
      <w:r w:rsidR="008A70BF" w:rsidRPr="0095509F">
        <w:rPr>
          <w:szCs w:val="22"/>
        </w:rPr>
        <w:t xml:space="preserve">je potrebné </w:t>
      </w:r>
      <w:r w:rsidRPr="0095509F">
        <w:rPr>
          <w:szCs w:val="22"/>
        </w:rPr>
        <w:t>pacient</w:t>
      </w:r>
      <w:r w:rsidR="008A70BF" w:rsidRPr="0095509F">
        <w:rPr>
          <w:szCs w:val="22"/>
        </w:rPr>
        <w:t>ov</w:t>
      </w:r>
      <w:r w:rsidRPr="006F0575">
        <w:rPr>
          <w:szCs w:val="22"/>
        </w:rPr>
        <w:t xml:space="preserve"> pri náhlom znížení dávky </w:t>
      </w:r>
      <w:r w:rsidR="003A0884" w:rsidRPr="006F0575">
        <w:rPr>
          <w:szCs w:val="22"/>
        </w:rPr>
        <w:t xml:space="preserve">levodopy/karbidopy </w:t>
      </w:r>
      <w:r w:rsidRPr="00C355B9">
        <w:rPr>
          <w:szCs w:val="22"/>
        </w:rPr>
        <w:t xml:space="preserve">starostlivo sledovať a to predovšetkým </w:t>
      </w:r>
      <w:r w:rsidR="008A70BF" w:rsidRPr="00C355B9">
        <w:rPr>
          <w:szCs w:val="22"/>
        </w:rPr>
        <w:t xml:space="preserve">vtedy, keď </w:t>
      </w:r>
      <w:r w:rsidRPr="00C355B9">
        <w:rPr>
          <w:szCs w:val="22"/>
        </w:rPr>
        <w:t>pacient užív</w:t>
      </w:r>
      <w:r w:rsidRPr="002B2384">
        <w:rPr>
          <w:szCs w:val="22"/>
        </w:rPr>
        <w:t>a neuroleptiká.</w:t>
      </w:r>
    </w:p>
    <w:p w14:paraId="6A685E48" w14:textId="77777777" w:rsidR="00634160" w:rsidRPr="006F2405" w:rsidRDefault="00634160" w:rsidP="00364E23">
      <w:pPr>
        <w:rPr>
          <w:szCs w:val="22"/>
        </w:rPr>
      </w:pPr>
    </w:p>
    <w:p w14:paraId="40F5CF04" w14:textId="77777777" w:rsidR="00634160" w:rsidRPr="00FD64F5" w:rsidRDefault="00BF3CDA" w:rsidP="00935033">
      <w:pPr>
        <w:rPr>
          <w:szCs w:val="22"/>
        </w:rPr>
      </w:pPr>
      <w:r w:rsidRPr="006F2405">
        <w:rPr>
          <w:szCs w:val="22"/>
        </w:rPr>
        <w:t xml:space="preserve">Podávanie </w:t>
      </w:r>
      <w:r w:rsidR="00495A4F" w:rsidRPr="00330FFC">
        <w:rPr>
          <w:szCs w:val="22"/>
        </w:rPr>
        <w:t>l</w:t>
      </w:r>
      <w:r w:rsidR="00634160" w:rsidRPr="00330FFC">
        <w:rPr>
          <w:szCs w:val="22"/>
        </w:rPr>
        <w:t>evodop</w:t>
      </w:r>
      <w:r w:rsidR="00495A4F" w:rsidRPr="00330FFC">
        <w:rPr>
          <w:szCs w:val="22"/>
        </w:rPr>
        <w:t>y</w:t>
      </w:r>
      <w:r w:rsidR="00634160" w:rsidRPr="00330FFC">
        <w:rPr>
          <w:szCs w:val="22"/>
        </w:rPr>
        <w:t xml:space="preserve"> sa </w:t>
      </w:r>
      <w:r w:rsidR="00B424E3" w:rsidRPr="00330FFC">
        <w:rPr>
          <w:szCs w:val="22"/>
        </w:rPr>
        <w:t xml:space="preserve">dáva do súvislosti </w:t>
      </w:r>
      <w:r w:rsidR="00634160" w:rsidRPr="00330FFC">
        <w:rPr>
          <w:szCs w:val="22"/>
        </w:rPr>
        <w:t xml:space="preserve">s výskytom somnolencie a epizód </w:t>
      </w:r>
      <w:r w:rsidR="00495A4F" w:rsidRPr="002C2507">
        <w:rPr>
          <w:szCs w:val="22"/>
        </w:rPr>
        <w:t xml:space="preserve">náhleho </w:t>
      </w:r>
      <w:r w:rsidR="0006706E" w:rsidRPr="002C2507">
        <w:rPr>
          <w:szCs w:val="22"/>
        </w:rPr>
        <w:t>zaspania</w:t>
      </w:r>
      <w:r w:rsidR="00BC6228" w:rsidRPr="002C2507">
        <w:rPr>
          <w:szCs w:val="22"/>
        </w:rPr>
        <w:t>. Veľmi zriedkavo sa hlásil náhl</w:t>
      </w:r>
      <w:r w:rsidR="006F238F" w:rsidRPr="008E40C8">
        <w:rPr>
          <w:szCs w:val="22"/>
        </w:rPr>
        <w:t>y nástup spánku</w:t>
      </w:r>
      <w:r w:rsidR="00990524" w:rsidRPr="008E40C8">
        <w:rPr>
          <w:szCs w:val="22"/>
        </w:rPr>
        <w:t xml:space="preserve"> </w:t>
      </w:r>
      <w:r w:rsidR="00BC6228" w:rsidRPr="00357A22">
        <w:rPr>
          <w:szCs w:val="22"/>
        </w:rPr>
        <w:t xml:space="preserve">počas dennej aktivity, </w:t>
      </w:r>
      <w:r w:rsidR="00F46E76" w:rsidRPr="00357A22">
        <w:rPr>
          <w:szCs w:val="22"/>
        </w:rPr>
        <w:t xml:space="preserve">v niektorých prípadoch </w:t>
      </w:r>
      <w:r w:rsidR="00990524" w:rsidRPr="00995F6B">
        <w:rPr>
          <w:szCs w:val="22"/>
        </w:rPr>
        <w:t>bez toho, aby si to pacient uvedomoval alebo bez varovn</w:t>
      </w:r>
      <w:r w:rsidR="00990524" w:rsidRPr="00C53AD8">
        <w:rPr>
          <w:szCs w:val="22"/>
        </w:rPr>
        <w:t>ých príznakov. Pacientov je potrebné o tom informovať a tiež upozorniť</w:t>
      </w:r>
      <w:r w:rsidR="00951CEF" w:rsidRPr="009F3B0A">
        <w:rPr>
          <w:szCs w:val="22"/>
        </w:rPr>
        <w:t xml:space="preserve"> na to</w:t>
      </w:r>
      <w:r w:rsidR="00990524" w:rsidRPr="009F3B0A">
        <w:rPr>
          <w:szCs w:val="22"/>
        </w:rPr>
        <w:t xml:space="preserve">, že majú byť pri vedení vozidiel alebo obsluhe strojov počas liečby levodopou opatrní. </w:t>
      </w:r>
      <w:r w:rsidR="00372352" w:rsidRPr="00BA3249">
        <w:rPr>
          <w:szCs w:val="22"/>
        </w:rPr>
        <w:t>Pacienti,</w:t>
      </w:r>
      <w:r w:rsidR="00372352" w:rsidRPr="00AE4AB7">
        <w:rPr>
          <w:szCs w:val="22"/>
        </w:rPr>
        <w:t xml:space="preserve"> u ktorých sa vyskytne somnolencia </w:t>
      </w:r>
      <w:r w:rsidR="00990524" w:rsidRPr="00AE4AB7">
        <w:rPr>
          <w:szCs w:val="22"/>
        </w:rPr>
        <w:t>a/alebo epizódy náhleho zaspania</w:t>
      </w:r>
      <w:r w:rsidR="00372352" w:rsidRPr="00911F17">
        <w:rPr>
          <w:szCs w:val="22"/>
        </w:rPr>
        <w:t xml:space="preserve">, </w:t>
      </w:r>
      <w:r w:rsidR="00990524" w:rsidRPr="00E97F65">
        <w:rPr>
          <w:szCs w:val="22"/>
        </w:rPr>
        <w:t>nesmú</w:t>
      </w:r>
      <w:r w:rsidR="00951CEF" w:rsidRPr="003522FA">
        <w:rPr>
          <w:szCs w:val="22"/>
        </w:rPr>
        <w:t xml:space="preserve"> </w:t>
      </w:r>
      <w:r w:rsidR="00990524" w:rsidRPr="00E8059A">
        <w:rPr>
          <w:szCs w:val="22"/>
        </w:rPr>
        <w:t xml:space="preserve">viesť </w:t>
      </w:r>
      <w:r w:rsidR="00372352" w:rsidRPr="00E8059A">
        <w:rPr>
          <w:szCs w:val="22"/>
        </w:rPr>
        <w:t>vozidl</w:t>
      </w:r>
      <w:r w:rsidR="00990524" w:rsidRPr="00E8059A">
        <w:rPr>
          <w:szCs w:val="22"/>
        </w:rPr>
        <w:t>á</w:t>
      </w:r>
      <w:r w:rsidR="00372352" w:rsidRPr="00846F39">
        <w:rPr>
          <w:szCs w:val="22"/>
        </w:rPr>
        <w:t xml:space="preserve"> a obsluh</w:t>
      </w:r>
      <w:r w:rsidR="00990524" w:rsidRPr="00FD64F5">
        <w:rPr>
          <w:szCs w:val="22"/>
        </w:rPr>
        <w:t>ovať</w:t>
      </w:r>
      <w:r w:rsidR="00372352" w:rsidRPr="00FD64F5">
        <w:rPr>
          <w:szCs w:val="22"/>
        </w:rPr>
        <w:t xml:space="preserve"> stroj</w:t>
      </w:r>
      <w:r w:rsidR="00990524" w:rsidRPr="00FD64F5">
        <w:rPr>
          <w:szCs w:val="22"/>
        </w:rPr>
        <w:t>e</w:t>
      </w:r>
      <w:r w:rsidR="00372352" w:rsidRPr="00FD64F5">
        <w:rPr>
          <w:szCs w:val="22"/>
        </w:rPr>
        <w:t>.</w:t>
      </w:r>
      <w:r w:rsidR="006C2CA5" w:rsidRPr="00FD64F5">
        <w:rPr>
          <w:szCs w:val="22"/>
        </w:rPr>
        <w:t xml:space="preserve"> </w:t>
      </w:r>
    </w:p>
    <w:p w14:paraId="3113A4A5" w14:textId="77777777" w:rsidR="003A0884" w:rsidRPr="00FD64F5" w:rsidRDefault="003A0884" w:rsidP="00935033">
      <w:pPr>
        <w:rPr>
          <w:szCs w:val="22"/>
        </w:rPr>
      </w:pPr>
      <w:r w:rsidRPr="00FD64F5">
        <w:rPr>
          <w:szCs w:val="22"/>
        </w:rPr>
        <w:t>Okrem toho sa má zvážiť zníženie dávky alebo ukončenie liečby.</w:t>
      </w:r>
    </w:p>
    <w:p w14:paraId="59A01FC3" w14:textId="77777777" w:rsidR="00531A1A" w:rsidRPr="00FD64F5" w:rsidRDefault="00531A1A" w:rsidP="00F241C0">
      <w:pPr>
        <w:rPr>
          <w:szCs w:val="22"/>
        </w:rPr>
      </w:pPr>
    </w:p>
    <w:p w14:paraId="6EEF632A" w14:textId="77777777" w:rsidR="00802903" w:rsidRPr="00841EBE" w:rsidRDefault="00802903" w:rsidP="00F241C0">
      <w:pPr>
        <w:rPr>
          <w:szCs w:val="22"/>
        </w:rPr>
      </w:pPr>
      <w:r w:rsidRPr="00FD64F5">
        <w:rPr>
          <w:szCs w:val="22"/>
        </w:rPr>
        <w:t>Podobne ako pri liečbe levodopou</w:t>
      </w:r>
      <w:r w:rsidR="001E478D" w:rsidRPr="00FD64F5">
        <w:rPr>
          <w:szCs w:val="22"/>
        </w:rPr>
        <w:t xml:space="preserve"> sa </w:t>
      </w:r>
      <w:r w:rsidRPr="00FD64F5">
        <w:rPr>
          <w:szCs w:val="22"/>
        </w:rPr>
        <w:t xml:space="preserve">pri </w:t>
      </w:r>
      <w:r w:rsidR="001E478D" w:rsidRPr="00FD64F5">
        <w:rPr>
          <w:szCs w:val="22"/>
        </w:rPr>
        <w:t xml:space="preserve">dlhodobej </w:t>
      </w:r>
      <w:r w:rsidRPr="00FD64F5">
        <w:rPr>
          <w:szCs w:val="22"/>
        </w:rPr>
        <w:t xml:space="preserve">liečbe </w:t>
      </w:r>
      <w:r w:rsidR="00F241C0">
        <w:rPr>
          <w:szCs w:val="22"/>
        </w:rPr>
        <w:t>levodopou/karbidopou</w:t>
      </w:r>
      <w:r w:rsidRPr="00F241C0">
        <w:rPr>
          <w:szCs w:val="22"/>
        </w:rPr>
        <w:t xml:space="preserve"> odporúča pravidelné vyšetrenie </w:t>
      </w:r>
      <w:r w:rsidR="001E478D" w:rsidRPr="00F241C0">
        <w:rPr>
          <w:szCs w:val="22"/>
        </w:rPr>
        <w:t>peče</w:t>
      </w:r>
      <w:r w:rsidR="00E93B74" w:rsidRPr="00027F2F">
        <w:rPr>
          <w:szCs w:val="22"/>
        </w:rPr>
        <w:t>ňových</w:t>
      </w:r>
      <w:r w:rsidR="001E478D" w:rsidRPr="0015014A">
        <w:rPr>
          <w:szCs w:val="22"/>
        </w:rPr>
        <w:t xml:space="preserve">, </w:t>
      </w:r>
      <w:r w:rsidR="00E93B74" w:rsidRPr="0015014A">
        <w:rPr>
          <w:szCs w:val="22"/>
        </w:rPr>
        <w:t xml:space="preserve">hematopoetických, </w:t>
      </w:r>
      <w:r w:rsidRPr="00841EBE">
        <w:rPr>
          <w:szCs w:val="22"/>
        </w:rPr>
        <w:t>kardiovaskulárnych a renálnych funkcií.</w:t>
      </w:r>
    </w:p>
    <w:p w14:paraId="70BC2E9A" w14:textId="77777777" w:rsidR="00634160" w:rsidRPr="002234C3" w:rsidRDefault="00634160" w:rsidP="00F241C0">
      <w:pPr>
        <w:rPr>
          <w:szCs w:val="22"/>
        </w:rPr>
      </w:pPr>
    </w:p>
    <w:p w14:paraId="7E54BCF5" w14:textId="77777777" w:rsidR="00802903" w:rsidRPr="00F241C0" w:rsidRDefault="00802903" w:rsidP="00027F2F">
      <w:pPr>
        <w:rPr>
          <w:szCs w:val="22"/>
        </w:rPr>
      </w:pPr>
      <w:r w:rsidRPr="002234C3">
        <w:rPr>
          <w:szCs w:val="22"/>
        </w:rPr>
        <w:t xml:space="preserve">Ak je potrebná celková anestézia, </w:t>
      </w:r>
      <w:r w:rsidR="00F241C0">
        <w:rPr>
          <w:szCs w:val="22"/>
        </w:rPr>
        <w:t>levodopa/karbidopa</w:t>
      </w:r>
      <w:r w:rsidRPr="00F241C0">
        <w:rPr>
          <w:szCs w:val="22"/>
        </w:rPr>
        <w:t xml:space="preserve"> sa podáva tak dlho, </w:t>
      </w:r>
      <w:r w:rsidR="00D52E9E" w:rsidRPr="00F241C0">
        <w:rPr>
          <w:szCs w:val="22"/>
        </w:rPr>
        <w:t>kým</w:t>
      </w:r>
      <w:r w:rsidRPr="00F241C0">
        <w:rPr>
          <w:szCs w:val="22"/>
        </w:rPr>
        <w:t xml:space="preserve"> je pacient schopný prijímať liek ústami. Ak sa liečba prerušila postupne, zvyčajné denné dávky sa môžu podať ihneď, ako je pacient schopný liek užiť.</w:t>
      </w:r>
    </w:p>
    <w:p w14:paraId="13E1FC51" w14:textId="77777777" w:rsidR="00377E4D" w:rsidRPr="0015014A" w:rsidRDefault="00377E4D" w:rsidP="0015014A">
      <w:pPr>
        <w:rPr>
          <w:szCs w:val="22"/>
        </w:rPr>
      </w:pPr>
    </w:p>
    <w:p w14:paraId="5F9965E6" w14:textId="77777777" w:rsidR="00377E4D" w:rsidRPr="0015014A" w:rsidRDefault="00377E4D" w:rsidP="0015014A">
      <w:pPr>
        <w:rPr>
          <w:szCs w:val="22"/>
          <w:u w:val="single"/>
        </w:rPr>
      </w:pPr>
      <w:r w:rsidRPr="0015014A">
        <w:rPr>
          <w:szCs w:val="22"/>
          <w:u w:val="single"/>
        </w:rPr>
        <w:t>Melanóm</w:t>
      </w:r>
    </w:p>
    <w:p w14:paraId="1AE7046B" w14:textId="77777777" w:rsidR="00377E4D" w:rsidRPr="00F9302C" w:rsidRDefault="00377E4D" w:rsidP="00841EBE">
      <w:pPr>
        <w:rPr>
          <w:szCs w:val="22"/>
        </w:rPr>
      </w:pPr>
      <w:r w:rsidRPr="00841EBE">
        <w:rPr>
          <w:szCs w:val="22"/>
        </w:rPr>
        <w:t>Epidemiologické štúdie preukázali, že pacienti s Parkinsonovou choro</w:t>
      </w:r>
      <w:r w:rsidRPr="002234C3">
        <w:rPr>
          <w:szCs w:val="22"/>
        </w:rPr>
        <w:t>bou majú vyššie riziko vzniku melanómu ako</w:t>
      </w:r>
      <w:r w:rsidR="00CE35EA" w:rsidRPr="002F5CB2">
        <w:rPr>
          <w:szCs w:val="22"/>
        </w:rPr>
        <w:t xml:space="preserve"> bežná populácia (približne 2-6 krát vyššie)</w:t>
      </w:r>
      <w:r w:rsidR="00067460" w:rsidRPr="00ED5180">
        <w:rPr>
          <w:szCs w:val="22"/>
        </w:rPr>
        <w:t>.</w:t>
      </w:r>
      <w:r w:rsidR="00CE35EA" w:rsidRPr="001B0A2D">
        <w:rPr>
          <w:szCs w:val="22"/>
        </w:rPr>
        <w:t xml:space="preserve"> Nie je známe, či pozorované zvýšené riziko bolo spôsobené Parkinsonovou chorobou alebo inými faktormi</w:t>
      </w:r>
      <w:r w:rsidR="005C6037" w:rsidRPr="00A30350">
        <w:rPr>
          <w:szCs w:val="22"/>
        </w:rPr>
        <w:t>,</w:t>
      </w:r>
      <w:r w:rsidR="00CE35EA" w:rsidRPr="00F9302C">
        <w:rPr>
          <w:szCs w:val="22"/>
        </w:rPr>
        <w:t xml:space="preserve"> ako sú lieky na liečbu Parkinsonovej choroby.</w:t>
      </w:r>
    </w:p>
    <w:p w14:paraId="2BA14ADF" w14:textId="77777777" w:rsidR="00CE35EA" w:rsidRPr="007904CD" w:rsidRDefault="00CE35EA" w:rsidP="002234C3">
      <w:pPr>
        <w:rPr>
          <w:szCs w:val="22"/>
        </w:rPr>
      </w:pPr>
    </w:p>
    <w:p w14:paraId="65C22A38" w14:textId="77777777" w:rsidR="00CE35EA" w:rsidRPr="00027F2F" w:rsidRDefault="00CE35EA" w:rsidP="002F5CB2">
      <w:pPr>
        <w:rPr>
          <w:szCs w:val="22"/>
        </w:rPr>
      </w:pPr>
      <w:r w:rsidRPr="00464B2C">
        <w:rPr>
          <w:szCs w:val="22"/>
        </w:rPr>
        <w:t>Preto pacient</w:t>
      </w:r>
      <w:r w:rsidR="00A66B7E" w:rsidRPr="00464B2C">
        <w:rPr>
          <w:szCs w:val="22"/>
        </w:rPr>
        <w:t>i</w:t>
      </w:r>
      <w:r w:rsidRPr="00464B2C">
        <w:rPr>
          <w:szCs w:val="22"/>
        </w:rPr>
        <w:t xml:space="preserve"> a</w:t>
      </w:r>
      <w:r w:rsidR="00A66B7E" w:rsidRPr="009C1105">
        <w:rPr>
          <w:szCs w:val="22"/>
        </w:rPr>
        <w:t> zdravotnícky personál majú dbať na</w:t>
      </w:r>
      <w:r w:rsidRPr="009C1105">
        <w:rPr>
          <w:szCs w:val="22"/>
        </w:rPr>
        <w:t xml:space="preserve"> pravidelné sledovanie z dôvodu možného vzniku melanómov, ak </w:t>
      </w:r>
      <w:r w:rsidR="00A66B7E" w:rsidRPr="00511D87">
        <w:rPr>
          <w:szCs w:val="22"/>
        </w:rPr>
        <w:t xml:space="preserve">pacienti </w:t>
      </w:r>
      <w:r w:rsidRPr="00511D87">
        <w:rPr>
          <w:szCs w:val="22"/>
        </w:rPr>
        <w:t xml:space="preserve">užívajú </w:t>
      </w:r>
      <w:r w:rsidR="00F241C0">
        <w:rPr>
          <w:szCs w:val="22"/>
        </w:rPr>
        <w:t>levodopu/karbidopu</w:t>
      </w:r>
      <w:r w:rsidRPr="00F241C0">
        <w:rPr>
          <w:szCs w:val="22"/>
        </w:rPr>
        <w:t xml:space="preserve"> na ktorúkoľvek indikáciu. Pokiaľ je </w:t>
      </w:r>
      <w:r w:rsidR="00CD3A08" w:rsidRPr="00F241C0">
        <w:rPr>
          <w:szCs w:val="22"/>
        </w:rPr>
        <w:t xml:space="preserve">to </w:t>
      </w:r>
      <w:r w:rsidRPr="00F241C0">
        <w:rPr>
          <w:szCs w:val="22"/>
        </w:rPr>
        <w:t>možné, majú sa vykonávať pravidelné kožné vyšetrenia kvalifikovaný</w:t>
      </w:r>
      <w:r w:rsidR="00B05FAD" w:rsidRPr="00F241C0">
        <w:rPr>
          <w:szCs w:val="22"/>
        </w:rPr>
        <w:t>mi osobami (napr. dermatológmi).</w:t>
      </w:r>
    </w:p>
    <w:p w14:paraId="64DAA50C" w14:textId="77777777" w:rsidR="00B05FAD" w:rsidRPr="0015014A" w:rsidRDefault="00B05FAD" w:rsidP="00ED5180">
      <w:pPr>
        <w:rPr>
          <w:szCs w:val="22"/>
        </w:rPr>
      </w:pPr>
    </w:p>
    <w:p w14:paraId="32FA9D1E" w14:textId="77777777" w:rsidR="00913844" w:rsidRPr="002234C3" w:rsidRDefault="00B05FAD" w:rsidP="001B0A2D">
      <w:pPr>
        <w:rPr>
          <w:szCs w:val="22"/>
          <w:u w:val="single"/>
        </w:rPr>
      </w:pPr>
      <w:r w:rsidRPr="0015014A">
        <w:rPr>
          <w:szCs w:val="22"/>
          <w:u w:val="single"/>
        </w:rPr>
        <w:t>P</w:t>
      </w:r>
      <w:r w:rsidRPr="00841EBE">
        <w:rPr>
          <w:szCs w:val="22"/>
          <w:u w:val="single"/>
        </w:rPr>
        <w:t>oruchy kontroly podnetov</w:t>
      </w:r>
    </w:p>
    <w:p w14:paraId="536A66FB" w14:textId="77777777" w:rsidR="00842B26" w:rsidRPr="002234C3" w:rsidRDefault="00842B26" w:rsidP="00A30350">
      <w:pPr>
        <w:pStyle w:val="Textkrpereingerckt"/>
        <w:ind w:left="0"/>
        <w:rPr>
          <w:szCs w:val="22"/>
          <w:lang w:val="sk-SK"/>
        </w:rPr>
      </w:pPr>
      <w:r w:rsidRPr="002F5CB2">
        <w:rPr>
          <w:szCs w:val="22"/>
          <w:lang w:val="sk-SK"/>
        </w:rPr>
        <w:t>Pacienti majú byť starostlivo monitorovaní kv</w:t>
      </w:r>
      <w:r w:rsidR="00C84812" w:rsidRPr="00ED5180">
        <w:rPr>
          <w:szCs w:val="22"/>
          <w:lang w:val="sk-SK"/>
        </w:rPr>
        <w:t>ôli rozv</w:t>
      </w:r>
      <w:r w:rsidR="00C84812" w:rsidRPr="001B0A2D">
        <w:rPr>
          <w:szCs w:val="22"/>
          <w:lang w:val="sk-SK"/>
        </w:rPr>
        <w:t>inutiu</w:t>
      </w:r>
      <w:r w:rsidR="00C54FCD" w:rsidRPr="00A30350">
        <w:rPr>
          <w:szCs w:val="22"/>
          <w:lang w:val="sk-SK"/>
        </w:rPr>
        <w:t xml:space="preserve"> porúch kontroly podnetov</w:t>
      </w:r>
      <w:r w:rsidR="00CE152F" w:rsidRPr="00F9302C">
        <w:rPr>
          <w:szCs w:val="22"/>
          <w:lang w:val="sk-SK"/>
        </w:rPr>
        <w:t>. Pacienti a ich opatrovatelia</w:t>
      </w:r>
      <w:r w:rsidRPr="00F9302C">
        <w:rPr>
          <w:szCs w:val="22"/>
          <w:lang w:val="sk-SK"/>
        </w:rPr>
        <w:t xml:space="preserve"> majú byť informovaní, že u pacien</w:t>
      </w:r>
      <w:r w:rsidRPr="007904CD">
        <w:rPr>
          <w:szCs w:val="22"/>
          <w:lang w:val="sk-SK"/>
        </w:rPr>
        <w:t xml:space="preserve">tov liečených dopamínovými agonistami a/alebo inými dopamínergnými liekmi obsahujúcimi levodopu vrátane </w:t>
      </w:r>
      <w:r w:rsidR="00F241C0" w:rsidRPr="001508E3">
        <w:rPr>
          <w:szCs w:val="22"/>
          <w:lang w:val="sk-SK"/>
        </w:rPr>
        <w:t>levodopy</w:t>
      </w:r>
      <w:r w:rsidR="00F241C0" w:rsidRPr="00F241C0">
        <w:rPr>
          <w:szCs w:val="22"/>
          <w:lang w:val="sk-SK"/>
        </w:rPr>
        <w:t>/karbidop</w:t>
      </w:r>
      <w:r w:rsidR="00F241C0">
        <w:rPr>
          <w:szCs w:val="22"/>
          <w:lang w:val="sk-SK"/>
        </w:rPr>
        <w:t>y</w:t>
      </w:r>
      <w:r w:rsidRPr="00F241C0">
        <w:rPr>
          <w:szCs w:val="22"/>
          <w:lang w:val="sk-SK"/>
        </w:rPr>
        <w:t xml:space="preserve">, sa môže vyskytnúť </w:t>
      </w:r>
      <w:r w:rsidR="00282FA1" w:rsidRPr="00F241C0">
        <w:rPr>
          <w:szCs w:val="22"/>
          <w:lang w:val="sk-SK"/>
        </w:rPr>
        <w:t>patologická hráčska z</w:t>
      </w:r>
      <w:r w:rsidR="007B221C" w:rsidRPr="00027F2F">
        <w:rPr>
          <w:szCs w:val="22"/>
          <w:lang w:val="sk-SK"/>
        </w:rPr>
        <w:t>á</w:t>
      </w:r>
      <w:r w:rsidR="00282FA1" w:rsidRPr="0015014A">
        <w:rPr>
          <w:szCs w:val="22"/>
          <w:lang w:val="sk-SK"/>
        </w:rPr>
        <w:t>vislosť</w:t>
      </w:r>
      <w:r w:rsidR="007C4F2D" w:rsidRPr="0015014A">
        <w:rPr>
          <w:szCs w:val="22"/>
          <w:lang w:val="sk-SK"/>
        </w:rPr>
        <w:t>, zvýšené libido</w:t>
      </w:r>
      <w:r w:rsidRPr="00841EBE">
        <w:rPr>
          <w:szCs w:val="22"/>
          <w:lang w:val="sk-SK"/>
        </w:rPr>
        <w:t xml:space="preserve">, </w:t>
      </w:r>
      <w:r w:rsidR="007C4F2D" w:rsidRPr="002234C3">
        <w:rPr>
          <w:szCs w:val="22"/>
          <w:lang w:val="sk-SK"/>
        </w:rPr>
        <w:t>hypersexualita</w:t>
      </w:r>
      <w:r w:rsidRPr="002234C3">
        <w:rPr>
          <w:szCs w:val="22"/>
          <w:lang w:val="sk-SK"/>
        </w:rPr>
        <w:t xml:space="preserve">, chorobné utrácanie alebo nakupovanie, prejedanie sa a nutkavé jedenie. Ak sa vyvinú takéto symptómy, liečba sa má prehodnotiť. </w:t>
      </w:r>
    </w:p>
    <w:p w14:paraId="33FD9848" w14:textId="77777777" w:rsidR="00FA75C6" w:rsidRPr="002F5CB2" w:rsidRDefault="00FA75C6" w:rsidP="00602D9D">
      <w:pPr>
        <w:autoSpaceDE w:val="0"/>
        <w:autoSpaceDN w:val="0"/>
        <w:adjustRightInd w:val="0"/>
        <w:rPr>
          <w:szCs w:val="22"/>
        </w:rPr>
      </w:pPr>
    </w:p>
    <w:p w14:paraId="0456B7BB" w14:textId="77777777" w:rsidR="0013554E" w:rsidRPr="004F79E7" w:rsidRDefault="0013554E" w:rsidP="0013554E">
      <w:pPr>
        <w:autoSpaceDE w:val="0"/>
        <w:autoSpaceDN w:val="0"/>
        <w:adjustRightInd w:val="0"/>
        <w:rPr>
          <w:bCs/>
          <w:szCs w:val="22"/>
        </w:rPr>
      </w:pPr>
      <w:r w:rsidRPr="004F79E7">
        <w:rPr>
          <w:bCs/>
          <w:szCs w:val="22"/>
        </w:rPr>
        <w:t>Syndróm dopamínovej dysregulácie (DDS) je návyková porucha pozorovaná u niektorých</w:t>
      </w:r>
    </w:p>
    <w:p w14:paraId="0DD32713" w14:textId="77777777" w:rsidR="0013554E" w:rsidRPr="004F79E7" w:rsidRDefault="0013554E" w:rsidP="0013554E">
      <w:pPr>
        <w:autoSpaceDE w:val="0"/>
        <w:autoSpaceDN w:val="0"/>
        <w:adjustRightInd w:val="0"/>
        <w:rPr>
          <w:bCs/>
          <w:szCs w:val="22"/>
        </w:rPr>
      </w:pPr>
      <w:r w:rsidRPr="004F79E7">
        <w:rPr>
          <w:bCs/>
          <w:szCs w:val="22"/>
        </w:rPr>
        <w:t>pacientov liečených karbidopou/levodopou, ktorá vedie k nadmernému užívaniu lieku. Pred</w:t>
      </w:r>
    </w:p>
    <w:p w14:paraId="788EC8D5" w14:textId="77777777" w:rsidR="0013554E" w:rsidRPr="004F79E7" w:rsidRDefault="0013554E" w:rsidP="0013554E">
      <w:pPr>
        <w:autoSpaceDE w:val="0"/>
        <w:autoSpaceDN w:val="0"/>
        <w:adjustRightInd w:val="0"/>
        <w:rPr>
          <w:bCs/>
          <w:szCs w:val="22"/>
        </w:rPr>
      </w:pPr>
      <w:r w:rsidRPr="004F79E7">
        <w:rPr>
          <w:bCs/>
          <w:szCs w:val="22"/>
        </w:rPr>
        <w:t>začatím liečby majú byť pacienti a opatrovatelia upozornení na možné riziko vzniku DDS (pozri</w:t>
      </w:r>
    </w:p>
    <w:p w14:paraId="18BB97C8" w14:textId="77777777" w:rsidR="0013554E" w:rsidRPr="00BD545D" w:rsidRDefault="0013554E" w:rsidP="0013554E">
      <w:pPr>
        <w:pStyle w:val="Pta"/>
        <w:rPr>
          <w:szCs w:val="22"/>
        </w:rPr>
      </w:pPr>
      <w:r w:rsidRPr="004F79E7">
        <w:rPr>
          <w:bCs/>
          <w:szCs w:val="22"/>
          <w:lang w:val="en-US"/>
        </w:rPr>
        <w:t>tiež časť 4.8).</w:t>
      </w:r>
    </w:p>
    <w:p w14:paraId="6FBA85A1" w14:textId="77777777" w:rsidR="00BD545D" w:rsidRDefault="00BD545D" w:rsidP="00BD545D">
      <w:pPr>
        <w:autoSpaceDE w:val="0"/>
        <w:autoSpaceDN w:val="0"/>
        <w:adjustRightInd w:val="0"/>
        <w:rPr>
          <w:bCs/>
          <w:szCs w:val="22"/>
        </w:rPr>
      </w:pPr>
    </w:p>
    <w:p w14:paraId="22C7C79E" w14:textId="77777777" w:rsidR="00802903" w:rsidRPr="00364E23" w:rsidRDefault="00802903" w:rsidP="00F9302C">
      <w:pPr>
        <w:rPr>
          <w:b/>
          <w:szCs w:val="22"/>
        </w:rPr>
      </w:pPr>
      <w:r w:rsidRPr="00364E23">
        <w:rPr>
          <w:b/>
          <w:szCs w:val="22"/>
        </w:rPr>
        <w:t>4.5</w:t>
      </w:r>
      <w:r w:rsidRPr="00364E23">
        <w:rPr>
          <w:b/>
          <w:szCs w:val="22"/>
        </w:rPr>
        <w:tab/>
        <w:t>Liekové a iné interakcie</w:t>
      </w:r>
    </w:p>
    <w:p w14:paraId="6541BA7C" w14:textId="77777777" w:rsidR="00802903" w:rsidRPr="00935033" w:rsidRDefault="00802903" w:rsidP="00F9302C">
      <w:pPr>
        <w:rPr>
          <w:szCs w:val="22"/>
        </w:rPr>
      </w:pPr>
    </w:p>
    <w:p w14:paraId="259C08D5" w14:textId="77777777" w:rsidR="00802903" w:rsidRPr="00935033" w:rsidRDefault="002F6B19" w:rsidP="007904CD">
      <w:pPr>
        <w:rPr>
          <w:szCs w:val="22"/>
        </w:rPr>
      </w:pPr>
      <w:r w:rsidRPr="00935033">
        <w:rPr>
          <w:szCs w:val="22"/>
        </w:rPr>
        <w:t xml:space="preserve">Pri súbežnom užívaní nasledujúcich liekov </w:t>
      </w:r>
      <w:r w:rsidR="00802903" w:rsidRPr="00935033">
        <w:rPr>
          <w:szCs w:val="22"/>
        </w:rPr>
        <w:t>s</w:t>
      </w:r>
      <w:r w:rsidR="005C6037" w:rsidRPr="00935033">
        <w:rPr>
          <w:szCs w:val="22"/>
        </w:rPr>
        <w:t> levodopou/karbidopou</w:t>
      </w:r>
      <w:r w:rsidR="00802903" w:rsidRPr="00935033">
        <w:rPr>
          <w:szCs w:val="22"/>
        </w:rPr>
        <w:t xml:space="preserve"> je potrebná opatrnosť:</w:t>
      </w:r>
    </w:p>
    <w:p w14:paraId="6E0B886D" w14:textId="77777777" w:rsidR="00802903" w:rsidRPr="00F241C0" w:rsidRDefault="00802903" w:rsidP="00464B2C">
      <w:pPr>
        <w:rPr>
          <w:szCs w:val="22"/>
        </w:rPr>
      </w:pPr>
    </w:p>
    <w:p w14:paraId="4B7DAE84" w14:textId="7C079C9D" w:rsidR="00802903" w:rsidRPr="00F241C0" w:rsidRDefault="00602D9D" w:rsidP="00464B2C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  <w:r w:rsidR="00802903" w:rsidRPr="00F241C0">
        <w:rPr>
          <w:szCs w:val="22"/>
          <w:u w:val="single"/>
        </w:rPr>
        <w:lastRenderedPageBreak/>
        <w:t>Antihypertenzíva</w:t>
      </w:r>
    </w:p>
    <w:p w14:paraId="2F9CCD9A" w14:textId="77777777" w:rsidR="00802903" w:rsidRPr="009C1105" w:rsidRDefault="00802903" w:rsidP="00464B2C">
      <w:pPr>
        <w:rPr>
          <w:szCs w:val="22"/>
        </w:rPr>
      </w:pPr>
      <w:r w:rsidRPr="00027F2F">
        <w:rPr>
          <w:szCs w:val="22"/>
        </w:rPr>
        <w:t xml:space="preserve">Ak sa </w:t>
      </w:r>
      <w:r w:rsidR="005C6037" w:rsidRPr="0015014A">
        <w:rPr>
          <w:szCs w:val="22"/>
        </w:rPr>
        <w:t>levodopa/karbidopa</w:t>
      </w:r>
      <w:r w:rsidRPr="002234C3">
        <w:rPr>
          <w:szCs w:val="22"/>
        </w:rPr>
        <w:t xml:space="preserve"> podával</w:t>
      </w:r>
      <w:r w:rsidR="005C6037" w:rsidRPr="002234C3">
        <w:rPr>
          <w:szCs w:val="22"/>
        </w:rPr>
        <w:t>a</w:t>
      </w:r>
      <w:r w:rsidRPr="002234C3">
        <w:rPr>
          <w:szCs w:val="22"/>
        </w:rPr>
        <w:t xml:space="preserve"> pacientom, ktorí </w:t>
      </w:r>
      <w:r w:rsidR="00491FA0" w:rsidRPr="002F5CB2">
        <w:rPr>
          <w:szCs w:val="22"/>
        </w:rPr>
        <w:t xml:space="preserve">užívali niektoré </w:t>
      </w:r>
      <w:r w:rsidRPr="00ED5180">
        <w:rPr>
          <w:szCs w:val="22"/>
        </w:rPr>
        <w:t>antihypertenzíva, vyskytla sa symptomatická postulárna hypotenzia. Preto, ak sa za</w:t>
      </w:r>
      <w:r w:rsidR="00491FA0" w:rsidRPr="001B0A2D">
        <w:rPr>
          <w:szCs w:val="22"/>
        </w:rPr>
        <w:t>čne</w:t>
      </w:r>
      <w:r w:rsidRPr="00A30350">
        <w:rPr>
          <w:szCs w:val="22"/>
        </w:rPr>
        <w:t xml:space="preserve"> liečba </w:t>
      </w:r>
      <w:r w:rsidR="00CF092D" w:rsidRPr="00F9302C">
        <w:rPr>
          <w:szCs w:val="22"/>
        </w:rPr>
        <w:t>levodopou/karbidopou</w:t>
      </w:r>
      <w:r w:rsidRPr="007904CD">
        <w:rPr>
          <w:szCs w:val="22"/>
        </w:rPr>
        <w:t xml:space="preserve">, </w:t>
      </w:r>
      <w:r w:rsidR="00491FA0" w:rsidRPr="007904CD">
        <w:rPr>
          <w:szCs w:val="22"/>
        </w:rPr>
        <w:t xml:space="preserve">môže byť </w:t>
      </w:r>
      <w:r w:rsidRPr="00464B2C">
        <w:rPr>
          <w:szCs w:val="22"/>
        </w:rPr>
        <w:t>potrebn</w:t>
      </w:r>
      <w:r w:rsidR="00491FA0" w:rsidRPr="00464B2C">
        <w:rPr>
          <w:szCs w:val="22"/>
        </w:rPr>
        <w:t xml:space="preserve">á úprava </w:t>
      </w:r>
      <w:r w:rsidRPr="00464B2C">
        <w:rPr>
          <w:szCs w:val="22"/>
        </w:rPr>
        <w:t>dávk</w:t>
      </w:r>
      <w:r w:rsidR="00491FA0" w:rsidRPr="009C1105">
        <w:rPr>
          <w:szCs w:val="22"/>
        </w:rPr>
        <w:t xml:space="preserve">y </w:t>
      </w:r>
      <w:r w:rsidRPr="009C1105">
        <w:rPr>
          <w:szCs w:val="22"/>
        </w:rPr>
        <w:t>antihypertenzív.</w:t>
      </w:r>
    </w:p>
    <w:p w14:paraId="2D886A02" w14:textId="77777777" w:rsidR="00A66B7E" w:rsidRPr="00511D87" w:rsidRDefault="00A66B7E" w:rsidP="009C1105">
      <w:pPr>
        <w:rPr>
          <w:szCs w:val="22"/>
        </w:rPr>
      </w:pPr>
    </w:p>
    <w:p w14:paraId="65579921" w14:textId="77777777" w:rsidR="00A66B7E" w:rsidRPr="0095509F" w:rsidRDefault="00DE4B65" w:rsidP="00511D87">
      <w:pPr>
        <w:rPr>
          <w:szCs w:val="22"/>
          <w:u w:val="single"/>
        </w:rPr>
      </w:pPr>
      <w:r w:rsidRPr="00511D87">
        <w:rPr>
          <w:szCs w:val="22"/>
          <w:u w:val="single"/>
        </w:rPr>
        <w:t>Anticholinergiká</w:t>
      </w:r>
    </w:p>
    <w:p w14:paraId="6C9A6EFD" w14:textId="77777777" w:rsidR="00DE4B65" w:rsidRPr="0095509F" w:rsidRDefault="00DE4B65" w:rsidP="0095509F">
      <w:pPr>
        <w:rPr>
          <w:szCs w:val="22"/>
        </w:rPr>
      </w:pPr>
      <w:r w:rsidRPr="0095509F">
        <w:rPr>
          <w:szCs w:val="22"/>
        </w:rPr>
        <w:t xml:space="preserve">Anticholinergiká môžu mať vplyv na absorpciu a tým </w:t>
      </w:r>
      <w:r w:rsidR="004C01DC" w:rsidRPr="0095509F">
        <w:rPr>
          <w:szCs w:val="22"/>
        </w:rPr>
        <w:t>aj na terapeutickú odpoveď pacienta</w:t>
      </w:r>
      <w:r w:rsidRPr="0095509F">
        <w:rPr>
          <w:szCs w:val="22"/>
        </w:rPr>
        <w:t>.</w:t>
      </w:r>
    </w:p>
    <w:p w14:paraId="7BA0BE3E" w14:textId="77777777" w:rsidR="00802903" w:rsidRPr="006F0575" w:rsidRDefault="00802903" w:rsidP="006F0575">
      <w:pPr>
        <w:rPr>
          <w:szCs w:val="22"/>
        </w:rPr>
      </w:pPr>
    </w:p>
    <w:p w14:paraId="60AF44BC" w14:textId="77777777" w:rsidR="00802903" w:rsidRPr="00C355B9" w:rsidRDefault="00802903" w:rsidP="00C355B9">
      <w:pPr>
        <w:rPr>
          <w:szCs w:val="22"/>
          <w:u w:val="single"/>
        </w:rPr>
      </w:pPr>
      <w:r w:rsidRPr="00C355B9">
        <w:rPr>
          <w:szCs w:val="22"/>
          <w:u w:val="single"/>
        </w:rPr>
        <w:t>Antidepresíva</w:t>
      </w:r>
    </w:p>
    <w:p w14:paraId="3EECD602" w14:textId="77777777" w:rsidR="00802903" w:rsidRPr="008E40C8" w:rsidRDefault="00A004C2" w:rsidP="006F2405">
      <w:pPr>
        <w:rPr>
          <w:szCs w:val="22"/>
        </w:rPr>
      </w:pPr>
      <w:r w:rsidRPr="006F2405">
        <w:rPr>
          <w:szCs w:val="22"/>
        </w:rPr>
        <w:t>Pri súbežnom užívaní tricyklických antidepresív a </w:t>
      </w:r>
      <w:r w:rsidR="00CF092D" w:rsidRPr="006F2405">
        <w:rPr>
          <w:szCs w:val="22"/>
        </w:rPr>
        <w:t>levodopy/karbidopy</w:t>
      </w:r>
      <w:r w:rsidRPr="00330FFC">
        <w:rPr>
          <w:szCs w:val="22"/>
        </w:rPr>
        <w:t xml:space="preserve"> sa zriedkavo hlásili prípady </w:t>
      </w:r>
      <w:r w:rsidR="00802903" w:rsidRPr="00330FFC">
        <w:rPr>
          <w:szCs w:val="22"/>
        </w:rPr>
        <w:t>nežiad</w:t>
      </w:r>
      <w:r w:rsidR="001F3127" w:rsidRPr="00330FFC">
        <w:rPr>
          <w:szCs w:val="22"/>
        </w:rPr>
        <w:t>u</w:t>
      </w:r>
      <w:r w:rsidR="00802903" w:rsidRPr="00330FFC">
        <w:rPr>
          <w:szCs w:val="22"/>
        </w:rPr>
        <w:t xml:space="preserve">cich </w:t>
      </w:r>
      <w:r w:rsidR="00CF092D" w:rsidRPr="00330FFC">
        <w:rPr>
          <w:szCs w:val="22"/>
        </w:rPr>
        <w:t>reakcií</w:t>
      </w:r>
      <w:r w:rsidRPr="002C2507">
        <w:rPr>
          <w:szCs w:val="22"/>
        </w:rPr>
        <w:t>, vrátane hypertenzie a dyskinézy.</w:t>
      </w:r>
    </w:p>
    <w:p w14:paraId="1EDAF248" w14:textId="77777777" w:rsidR="00DE4B65" w:rsidRPr="008E40C8" w:rsidRDefault="00DE4B65" w:rsidP="006F2405">
      <w:pPr>
        <w:rPr>
          <w:szCs w:val="22"/>
        </w:rPr>
      </w:pPr>
    </w:p>
    <w:p w14:paraId="508D68AE" w14:textId="77777777" w:rsidR="00DE4B65" w:rsidRPr="00C53AD8" w:rsidRDefault="00DE4B65" w:rsidP="00330FFC">
      <w:pPr>
        <w:rPr>
          <w:szCs w:val="22"/>
        </w:rPr>
      </w:pPr>
      <w:r w:rsidRPr="00C53AD8">
        <w:rPr>
          <w:szCs w:val="22"/>
        </w:rPr>
        <w:t>V prípade, že pacienti užívajú inhibítory monoaminooxidázy, pozri časť 4.3.</w:t>
      </w:r>
    </w:p>
    <w:p w14:paraId="5BF5C1B6" w14:textId="77777777" w:rsidR="00802903" w:rsidRPr="009F3B0A" w:rsidRDefault="00802903" w:rsidP="008E40C8">
      <w:pPr>
        <w:rPr>
          <w:szCs w:val="22"/>
        </w:rPr>
      </w:pPr>
    </w:p>
    <w:p w14:paraId="7E154F89" w14:textId="77777777" w:rsidR="006464A3" w:rsidRPr="00BA3249" w:rsidRDefault="006464A3" w:rsidP="008E40C8">
      <w:pPr>
        <w:rPr>
          <w:szCs w:val="22"/>
          <w:u w:val="single"/>
        </w:rPr>
      </w:pPr>
      <w:r w:rsidRPr="00BA3249">
        <w:rPr>
          <w:szCs w:val="22"/>
          <w:u w:val="single"/>
        </w:rPr>
        <w:t>Železo</w:t>
      </w:r>
    </w:p>
    <w:p w14:paraId="1299349B" w14:textId="77777777" w:rsidR="006464A3" w:rsidRPr="003522FA" w:rsidRDefault="006464A3" w:rsidP="00C53AD8">
      <w:pPr>
        <w:rPr>
          <w:szCs w:val="22"/>
        </w:rPr>
      </w:pPr>
      <w:r w:rsidRPr="00AE4AB7">
        <w:rPr>
          <w:szCs w:val="22"/>
        </w:rPr>
        <w:t>Zo štúdií vyplýva, že pri súbežnom užívaní s</w:t>
      </w:r>
      <w:r w:rsidR="00055E0D" w:rsidRPr="00AE4AB7">
        <w:rPr>
          <w:szCs w:val="22"/>
        </w:rPr>
        <w:t>o síranom železnatým alebo glukonanom železnatým</w:t>
      </w:r>
      <w:r w:rsidRPr="00911F17">
        <w:rPr>
          <w:szCs w:val="22"/>
        </w:rPr>
        <w:t xml:space="preserve"> dochádza k zníženiu bio</w:t>
      </w:r>
      <w:r w:rsidR="00DE4B65" w:rsidRPr="00E97F65">
        <w:rPr>
          <w:szCs w:val="22"/>
        </w:rPr>
        <w:t xml:space="preserve">logickej </w:t>
      </w:r>
      <w:r w:rsidRPr="003522FA">
        <w:rPr>
          <w:szCs w:val="22"/>
        </w:rPr>
        <w:t>dostupnosti karbidopy a/alebo levodopy.</w:t>
      </w:r>
    </w:p>
    <w:p w14:paraId="1A83DF46" w14:textId="77777777" w:rsidR="006464A3" w:rsidRPr="00E8059A" w:rsidRDefault="006464A3" w:rsidP="009F3B0A">
      <w:pPr>
        <w:rPr>
          <w:szCs w:val="22"/>
        </w:rPr>
      </w:pPr>
    </w:p>
    <w:p w14:paraId="50194669" w14:textId="77777777" w:rsidR="00802903" w:rsidRPr="00E8059A" w:rsidRDefault="00802903" w:rsidP="00BA3249">
      <w:pPr>
        <w:rPr>
          <w:szCs w:val="22"/>
          <w:u w:val="single"/>
        </w:rPr>
      </w:pPr>
      <w:r w:rsidRPr="00E8059A">
        <w:rPr>
          <w:szCs w:val="22"/>
          <w:u w:val="single"/>
        </w:rPr>
        <w:t>Iné lieky</w:t>
      </w:r>
    </w:p>
    <w:p w14:paraId="74AF1D02" w14:textId="77777777" w:rsidR="00802903" w:rsidRPr="00780A01" w:rsidRDefault="00802903" w:rsidP="00AE4AB7">
      <w:pPr>
        <w:rPr>
          <w:szCs w:val="22"/>
        </w:rPr>
      </w:pPr>
      <w:r w:rsidRPr="00846F39">
        <w:rPr>
          <w:szCs w:val="22"/>
        </w:rPr>
        <w:t>Antagonist</w:t>
      </w:r>
      <w:r w:rsidR="00B52B07" w:rsidRPr="00846F39">
        <w:rPr>
          <w:szCs w:val="22"/>
        </w:rPr>
        <w:t>y</w:t>
      </w:r>
      <w:r w:rsidRPr="00FD64F5">
        <w:rPr>
          <w:szCs w:val="22"/>
        </w:rPr>
        <w:t xml:space="preserve"> dopamínových D</w:t>
      </w:r>
      <w:r w:rsidRPr="00FD64F5">
        <w:rPr>
          <w:szCs w:val="22"/>
          <w:vertAlign w:val="subscript"/>
        </w:rPr>
        <w:t>2</w:t>
      </w:r>
      <w:r w:rsidRPr="00FD64F5">
        <w:rPr>
          <w:szCs w:val="22"/>
        </w:rPr>
        <w:t xml:space="preserve"> receptorov (napr. fenotiazíny, butyrofenóny a risperid</w:t>
      </w:r>
      <w:r w:rsidR="00B52B07" w:rsidRPr="00FD64F5">
        <w:rPr>
          <w:szCs w:val="22"/>
        </w:rPr>
        <w:t>ó</w:t>
      </w:r>
      <w:r w:rsidRPr="00FD64F5">
        <w:rPr>
          <w:szCs w:val="22"/>
        </w:rPr>
        <w:t xml:space="preserve">n) a izoniazid môžu znížiť terapeutické účinky levodopy. Uvádza sa, že </w:t>
      </w:r>
      <w:r w:rsidR="00B52B07" w:rsidRPr="00FD64F5">
        <w:rPr>
          <w:szCs w:val="22"/>
        </w:rPr>
        <w:t xml:space="preserve">fenytoín a papaverín môžu zvrátiť </w:t>
      </w:r>
      <w:r w:rsidRPr="00FD64F5">
        <w:rPr>
          <w:szCs w:val="22"/>
        </w:rPr>
        <w:t>priaznivé účinky levodopy v liečbe Parkinsonovej choroby. Pacient</w:t>
      </w:r>
      <w:r w:rsidR="00333627" w:rsidRPr="00FD64F5">
        <w:rPr>
          <w:szCs w:val="22"/>
        </w:rPr>
        <w:t>ov</w:t>
      </w:r>
      <w:r w:rsidRPr="00FD64F5">
        <w:rPr>
          <w:szCs w:val="22"/>
        </w:rPr>
        <w:t xml:space="preserve"> užívajúci</w:t>
      </w:r>
      <w:r w:rsidR="00CF092D" w:rsidRPr="00FD64F5">
        <w:rPr>
          <w:szCs w:val="22"/>
        </w:rPr>
        <w:t>ch</w:t>
      </w:r>
      <w:r w:rsidRPr="00FD64F5">
        <w:rPr>
          <w:szCs w:val="22"/>
        </w:rPr>
        <w:t xml:space="preserve"> tieto </w:t>
      </w:r>
      <w:r w:rsidR="00333627" w:rsidRPr="00FD64F5">
        <w:rPr>
          <w:szCs w:val="22"/>
        </w:rPr>
        <w:t xml:space="preserve">liečivá </w:t>
      </w:r>
      <w:r w:rsidRPr="00FD64F5">
        <w:rPr>
          <w:szCs w:val="22"/>
        </w:rPr>
        <w:t>spolu s</w:t>
      </w:r>
      <w:r w:rsidR="00CF092D" w:rsidRPr="00FD64F5">
        <w:rPr>
          <w:szCs w:val="22"/>
        </w:rPr>
        <w:t> levodopu/karbidopou</w:t>
      </w:r>
      <w:r w:rsidR="00333627" w:rsidRPr="00FD64F5">
        <w:rPr>
          <w:szCs w:val="22"/>
        </w:rPr>
        <w:t xml:space="preserve"> je potrebné </w:t>
      </w:r>
      <w:r w:rsidRPr="00FD64F5">
        <w:rPr>
          <w:szCs w:val="22"/>
        </w:rPr>
        <w:t>starostlivo sledova</w:t>
      </w:r>
      <w:r w:rsidR="00333627" w:rsidRPr="00FD64F5">
        <w:rPr>
          <w:szCs w:val="22"/>
        </w:rPr>
        <w:t xml:space="preserve">ť </w:t>
      </w:r>
      <w:r w:rsidR="001D5708" w:rsidRPr="00FD64F5">
        <w:rPr>
          <w:szCs w:val="22"/>
        </w:rPr>
        <w:t>kvôli možnému zníženiu terapeutickej odpovede</w:t>
      </w:r>
      <w:r w:rsidR="001D5708" w:rsidRPr="00FD28F8" w:rsidDel="001D5708">
        <w:rPr>
          <w:szCs w:val="22"/>
        </w:rPr>
        <w:t xml:space="preserve"> </w:t>
      </w:r>
      <w:r w:rsidRPr="00780A01">
        <w:rPr>
          <w:szCs w:val="22"/>
        </w:rPr>
        <w:t>.</w:t>
      </w:r>
    </w:p>
    <w:p w14:paraId="7CF8C105" w14:textId="77777777" w:rsidR="00A74380" w:rsidRPr="001F3A1F" w:rsidRDefault="00A74380" w:rsidP="00911F17">
      <w:pPr>
        <w:rPr>
          <w:szCs w:val="22"/>
        </w:rPr>
      </w:pPr>
    </w:p>
    <w:p w14:paraId="6E11E136" w14:textId="77777777" w:rsidR="00CF092D" w:rsidRPr="00F9302C" w:rsidRDefault="00CF092D" w:rsidP="00E97F65">
      <w:pPr>
        <w:rPr>
          <w:szCs w:val="22"/>
        </w:rPr>
      </w:pPr>
      <w:r w:rsidRPr="001F3A1F">
        <w:rPr>
          <w:szCs w:val="22"/>
        </w:rPr>
        <w:t>Užívanie levodopy/karbidopy s</w:t>
      </w:r>
      <w:r w:rsidR="009344F8" w:rsidRPr="00936CB6">
        <w:rPr>
          <w:szCs w:val="22"/>
        </w:rPr>
        <w:t> </w:t>
      </w:r>
      <w:r w:rsidRPr="00305587">
        <w:rPr>
          <w:szCs w:val="22"/>
        </w:rPr>
        <w:t>l</w:t>
      </w:r>
      <w:r w:rsidR="009344F8" w:rsidRPr="00305587">
        <w:rPr>
          <w:szCs w:val="22"/>
        </w:rPr>
        <w:t>átkami spôsobujúcimi depléciu dopamínu (napr. tetrabenazín) alebo inými liekmi, o</w:t>
      </w:r>
      <w:r w:rsidR="009344F8" w:rsidRPr="00CA585A">
        <w:rPr>
          <w:szCs w:val="22"/>
        </w:rPr>
        <w:t> ktorých je známe, že spôsobujú depléciu monoamínov</w:t>
      </w:r>
      <w:r w:rsidR="00F9302C">
        <w:rPr>
          <w:szCs w:val="22"/>
        </w:rPr>
        <w:t>,</w:t>
      </w:r>
      <w:r w:rsidR="009344F8" w:rsidRPr="00F9302C">
        <w:rPr>
          <w:szCs w:val="22"/>
        </w:rPr>
        <w:t xml:space="preserve"> sa neodporúča.</w:t>
      </w:r>
    </w:p>
    <w:p w14:paraId="3EF9D352" w14:textId="77777777" w:rsidR="009344F8" w:rsidRPr="00F9302C" w:rsidRDefault="009344F8" w:rsidP="003522FA">
      <w:pPr>
        <w:rPr>
          <w:szCs w:val="22"/>
        </w:rPr>
      </w:pPr>
    </w:p>
    <w:p w14:paraId="112CD0A0" w14:textId="77777777" w:rsidR="00802903" w:rsidRPr="00357A22" w:rsidRDefault="00802903" w:rsidP="00E8059A">
      <w:pPr>
        <w:rPr>
          <w:szCs w:val="22"/>
        </w:rPr>
      </w:pPr>
      <w:r w:rsidRPr="007904CD">
        <w:rPr>
          <w:szCs w:val="22"/>
        </w:rPr>
        <w:t>Sú</w:t>
      </w:r>
      <w:r w:rsidR="00A74380" w:rsidRPr="007904CD">
        <w:rPr>
          <w:szCs w:val="22"/>
        </w:rPr>
        <w:t xml:space="preserve">bežná </w:t>
      </w:r>
      <w:r w:rsidRPr="007904CD">
        <w:rPr>
          <w:szCs w:val="22"/>
        </w:rPr>
        <w:t xml:space="preserve">liečba kombináciou </w:t>
      </w:r>
      <w:r w:rsidR="009344F8" w:rsidRPr="00464B2C">
        <w:rPr>
          <w:szCs w:val="22"/>
        </w:rPr>
        <w:t>levodopy/</w:t>
      </w:r>
      <w:r w:rsidRPr="00464B2C">
        <w:rPr>
          <w:szCs w:val="22"/>
        </w:rPr>
        <w:t>karbidop</w:t>
      </w:r>
      <w:r w:rsidR="00A74380" w:rsidRPr="00464B2C">
        <w:rPr>
          <w:szCs w:val="22"/>
        </w:rPr>
        <w:t>y</w:t>
      </w:r>
      <w:r w:rsidRPr="009C1105">
        <w:rPr>
          <w:szCs w:val="22"/>
        </w:rPr>
        <w:t xml:space="preserve"> so selegilínom môže </w:t>
      </w:r>
      <w:r w:rsidR="00810AD7" w:rsidRPr="00511D87">
        <w:rPr>
          <w:szCs w:val="22"/>
        </w:rPr>
        <w:t xml:space="preserve">spôsobiť </w:t>
      </w:r>
      <w:r w:rsidR="00DE4B65" w:rsidRPr="00511D87">
        <w:rPr>
          <w:szCs w:val="22"/>
        </w:rPr>
        <w:t>závažnú</w:t>
      </w:r>
      <w:r w:rsidRPr="0095509F">
        <w:rPr>
          <w:szCs w:val="22"/>
        </w:rPr>
        <w:t xml:space="preserve"> ortostatick</w:t>
      </w:r>
      <w:r w:rsidR="00810AD7" w:rsidRPr="006F0575">
        <w:rPr>
          <w:szCs w:val="22"/>
        </w:rPr>
        <w:t>ú</w:t>
      </w:r>
      <w:r w:rsidRPr="00C355B9">
        <w:rPr>
          <w:szCs w:val="22"/>
        </w:rPr>
        <w:t xml:space="preserve"> hypotenzi</w:t>
      </w:r>
      <w:r w:rsidR="00810AD7" w:rsidRPr="00C355B9">
        <w:rPr>
          <w:szCs w:val="22"/>
        </w:rPr>
        <w:t>u</w:t>
      </w:r>
      <w:r w:rsidR="00A74380" w:rsidRPr="002B2384">
        <w:rPr>
          <w:szCs w:val="22"/>
        </w:rPr>
        <w:t xml:space="preserve">, ktorú pravdepodobne </w:t>
      </w:r>
      <w:r w:rsidRPr="002B2384">
        <w:rPr>
          <w:szCs w:val="22"/>
        </w:rPr>
        <w:t>kombináci</w:t>
      </w:r>
      <w:r w:rsidR="00A74380" w:rsidRPr="002B2384">
        <w:rPr>
          <w:szCs w:val="22"/>
        </w:rPr>
        <w:t>a</w:t>
      </w:r>
      <w:r w:rsidRPr="002B2384">
        <w:rPr>
          <w:szCs w:val="22"/>
        </w:rPr>
        <w:t xml:space="preserve"> levodop</w:t>
      </w:r>
      <w:r w:rsidR="00A74380" w:rsidRPr="002B2384">
        <w:rPr>
          <w:szCs w:val="22"/>
        </w:rPr>
        <w:t>y</w:t>
      </w:r>
      <w:r w:rsidR="009344F8" w:rsidRPr="002B2384">
        <w:rPr>
          <w:szCs w:val="22"/>
        </w:rPr>
        <w:t xml:space="preserve">/karbidopy </w:t>
      </w:r>
      <w:r w:rsidR="00A74380" w:rsidRPr="006F2405">
        <w:rPr>
          <w:szCs w:val="22"/>
        </w:rPr>
        <w:t xml:space="preserve">v monoterapii nespôsobuje </w:t>
      </w:r>
      <w:r w:rsidRPr="00330FFC">
        <w:rPr>
          <w:szCs w:val="22"/>
        </w:rPr>
        <w:t xml:space="preserve">(pozri </w:t>
      </w:r>
      <w:r w:rsidR="00A74380" w:rsidRPr="008E40C8">
        <w:rPr>
          <w:szCs w:val="22"/>
        </w:rPr>
        <w:t xml:space="preserve">časť </w:t>
      </w:r>
      <w:r w:rsidR="00B622C7" w:rsidRPr="008E40C8">
        <w:rPr>
          <w:szCs w:val="22"/>
        </w:rPr>
        <w:t>4.3</w:t>
      </w:r>
      <w:r w:rsidRPr="00357A22">
        <w:rPr>
          <w:szCs w:val="22"/>
        </w:rPr>
        <w:t>).</w:t>
      </w:r>
    </w:p>
    <w:p w14:paraId="7F4C49CF" w14:textId="77777777" w:rsidR="00802903" w:rsidRPr="00C53AD8" w:rsidRDefault="00802903" w:rsidP="00E8059A">
      <w:pPr>
        <w:rPr>
          <w:szCs w:val="22"/>
        </w:rPr>
      </w:pPr>
    </w:p>
    <w:p w14:paraId="2CB8998A" w14:textId="77777777" w:rsidR="005471DA" w:rsidRPr="00FD64F5" w:rsidRDefault="005471DA" w:rsidP="00FD64F5">
      <w:pPr>
        <w:rPr>
          <w:szCs w:val="22"/>
        </w:rPr>
      </w:pPr>
      <w:r w:rsidRPr="009F3B0A">
        <w:rPr>
          <w:szCs w:val="22"/>
        </w:rPr>
        <w:t xml:space="preserve">Keďže levodopa </w:t>
      </w:r>
      <w:r w:rsidR="00757DBB" w:rsidRPr="009F3B0A">
        <w:rPr>
          <w:szCs w:val="22"/>
        </w:rPr>
        <w:t>kompetituje</w:t>
      </w:r>
      <w:r w:rsidR="00F361BC" w:rsidRPr="00BA3249">
        <w:rPr>
          <w:szCs w:val="22"/>
        </w:rPr>
        <w:t xml:space="preserve"> </w:t>
      </w:r>
      <w:r w:rsidRPr="00AE4AB7">
        <w:rPr>
          <w:szCs w:val="22"/>
        </w:rPr>
        <w:t xml:space="preserve">s niektorými aminokyselinami, </w:t>
      </w:r>
      <w:r w:rsidR="007D4B4E" w:rsidRPr="00AE4AB7">
        <w:rPr>
          <w:szCs w:val="22"/>
        </w:rPr>
        <w:t>a</w:t>
      </w:r>
      <w:r w:rsidRPr="00AE4AB7">
        <w:rPr>
          <w:szCs w:val="22"/>
        </w:rPr>
        <w:t xml:space="preserve">bsorpcia levodopy </w:t>
      </w:r>
      <w:r w:rsidR="00717587" w:rsidRPr="00911F17">
        <w:rPr>
          <w:szCs w:val="22"/>
        </w:rPr>
        <w:t xml:space="preserve">sa </w:t>
      </w:r>
      <w:r w:rsidRPr="00E97F65">
        <w:rPr>
          <w:szCs w:val="22"/>
        </w:rPr>
        <w:t xml:space="preserve">môže </w:t>
      </w:r>
      <w:r w:rsidR="0038528F" w:rsidRPr="003522FA">
        <w:rPr>
          <w:szCs w:val="22"/>
        </w:rPr>
        <w:t>u niektorých pacientov</w:t>
      </w:r>
      <w:r w:rsidR="008E556C" w:rsidRPr="00E8059A">
        <w:rPr>
          <w:szCs w:val="22"/>
        </w:rPr>
        <w:t xml:space="preserve">, ktorí užívajú stravu s </w:t>
      </w:r>
      <w:r w:rsidR="0038528F" w:rsidRPr="00E8059A">
        <w:rPr>
          <w:szCs w:val="22"/>
        </w:rPr>
        <w:t>vysokým obsahom bielkovín</w:t>
      </w:r>
      <w:r w:rsidR="008E556C" w:rsidRPr="00846F39">
        <w:rPr>
          <w:szCs w:val="22"/>
        </w:rPr>
        <w:t>,</w:t>
      </w:r>
      <w:r w:rsidR="0038528F" w:rsidRPr="00846F39">
        <w:rPr>
          <w:szCs w:val="22"/>
        </w:rPr>
        <w:t xml:space="preserve"> </w:t>
      </w:r>
      <w:r w:rsidR="00717587" w:rsidRPr="00FD64F5">
        <w:rPr>
          <w:szCs w:val="22"/>
        </w:rPr>
        <w:t>znížiť</w:t>
      </w:r>
      <w:r w:rsidR="007D4B4E" w:rsidRPr="00FD64F5">
        <w:rPr>
          <w:szCs w:val="22"/>
        </w:rPr>
        <w:t>.</w:t>
      </w:r>
    </w:p>
    <w:p w14:paraId="40E7090B" w14:textId="77777777" w:rsidR="00C04D62" w:rsidRPr="00FD64F5" w:rsidRDefault="00C04D62" w:rsidP="00FD64F5">
      <w:pPr>
        <w:rPr>
          <w:szCs w:val="22"/>
        </w:rPr>
      </w:pPr>
    </w:p>
    <w:p w14:paraId="7A52B087" w14:textId="77777777" w:rsidR="00C04D62" w:rsidRPr="00FD64F5" w:rsidRDefault="00C04D62" w:rsidP="00FD64F5">
      <w:pPr>
        <w:rPr>
          <w:szCs w:val="22"/>
          <w:u w:val="single"/>
        </w:rPr>
      </w:pPr>
      <w:r w:rsidRPr="00FD64F5">
        <w:rPr>
          <w:szCs w:val="22"/>
          <w:u w:val="single"/>
        </w:rPr>
        <w:t>Laboratórne testy</w:t>
      </w:r>
    </w:p>
    <w:p w14:paraId="514B1A76" w14:textId="77777777" w:rsidR="00C04D62" w:rsidRPr="00FD64F5" w:rsidRDefault="00C04D62" w:rsidP="00FD64F5">
      <w:pPr>
        <w:rPr>
          <w:szCs w:val="22"/>
        </w:rPr>
      </w:pPr>
      <w:r w:rsidRPr="00FD64F5">
        <w:rPr>
          <w:szCs w:val="22"/>
        </w:rPr>
        <w:t>Levodopa a</w:t>
      </w:r>
      <w:r w:rsidR="004C01DC" w:rsidRPr="00FD64F5">
        <w:rPr>
          <w:szCs w:val="22"/>
        </w:rPr>
        <w:t> </w:t>
      </w:r>
      <w:r w:rsidRPr="00FD64F5">
        <w:rPr>
          <w:szCs w:val="22"/>
        </w:rPr>
        <w:t>karbidopa</w:t>
      </w:r>
      <w:r w:rsidR="004C01DC" w:rsidRPr="00FD64F5">
        <w:rPr>
          <w:szCs w:val="22"/>
        </w:rPr>
        <w:t xml:space="preserve"> spôsobili odchýlky v </w:t>
      </w:r>
      <w:r w:rsidR="0022116C" w:rsidRPr="00FD64F5">
        <w:rPr>
          <w:szCs w:val="22"/>
        </w:rPr>
        <w:t>niektorých</w:t>
      </w:r>
      <w:r w:rsidR="004C01DC" w:rsidRPr="00FD64F5">
        <w:rPr>
          <w:szCs w:val="22"/>
        </w:rPr>
        <w:t xml:space="preserve"> laboratórnych testoch. Tieto zahŕňajú zvýšené hodnoty testov funkcie pečene ako je alkalická fosfatáza, aspartátaminotransferáza (AST), alanínaminotransferáza (ALT), laktátdehydrogenáza, bilirubín, dusík močoviny v krvi, kreatinín, kyselina močová a tiež pozitívny  Coombsov test.</w:t>
      </w:r>
    </w:p>
    <w:p w14:paraId="4942FE9A" w14:textId="77777777" w:rsidR="004C01DC" w:rsidRPr="00FD64F5" w:rsidRDefault="004C01DC" w:rsidP="00FD64F5">
      <w:pPr>
        <w:rPr>
          <w:szCs w:val="22"/>
        </w:rPr>
      </w:pPr>
    </w:p>
    <w:p w14:paraId="2A2E3CB4" w14:textId="77777777" w:rsidR="004C01DC" w:rsidRPr="00FD64F5" w:rsidRDefault="004C01DC" w:rsidP="00FD64F5">
      <w:pPr>
        <w:rPr>
          <w:szCs w:val="22"/>
        </w:rPr>
      </w:pPr>
      <w:r w:rsidRPr="00FD64F5">
        <w:rPr>
          <w:szCs w:val="22"/>
        </w:rPr>
        <w:t>Pri užívaní levodopy/karbidopy sa pozorovali znížené hodnoty hemoglobínu a hematokritu, zvýšené hodnoty glukózy a tiež leukocytov v krvi, baktérie a krv v moči.</w:t>
      </w:r>
    </w:p>
    <w:p w14:paraId="4ADB884D" w14:textId="77777777" w:rsidR="00792BCC" w:rsidRPr="00FD64F5" w:rsidRDefault="00792BCC" w:rsidP="00FD64F5">
      <w:pPr>
        <w:rPr>
          <w:szCs w:val="22"/>
        </w:rPr>
      </w:pPr>
    </w:p>
    <w:p w14:paraId="6308D3AD" w14:textId="77777777" w:rsidR="00792BCC" w:rsidRPr="001F3A1F" w:rsidRDefault="00792BCC" w:rsidP="00FD64F5">
      <w:pPr>
        <w:rPr>
          <w:szCs w:val="22"/>
        </w:rPr>
      </w:pPr>
      <w:r w:rsidRPr="00FD64F5">
        <w:rPr>
          <w:szCs w:val="22"/>
        </w:rPr>
        <w:t>A</w:t>
      </w:r>
      <w:r w:rsidR="0022116C" w:rsidRPr="00FD28F8">
        <w:rPr>
          <w:szCs w:val="22"/>
        </w:rPr>
        <w:t>k sa na stanovenie ketonúrie používajú testovacie prúžky, levodopa/karbidopa môže</w:t>
      </w:r>
      <w:r w:rsidRPr="00780A01">
        <w:rPr>
          <w:szCs w:val="22"/>
        </w:rPr>
        <w:t xml:space="preserve"> spôsobiť falošne pozitívne reakcie na</w:t>
      </w:r>
      <w:r w:rsidR="00C06EE1" w:rsidRPr="001F3A1F">
        <w:rPr>
          <w:szCs w:val="22"/>
        </w:rPr>
        <w:t xml:space="preserve"> ketolátky</w:t>
      </w:r>
      <w:r w:rsidRPr="001F3A1F">
        <w:rPr>
          <w:szCs w:val="22"/>
        </w:rPr>
        <w:t xml:space="preserve">. Táto reakcia </w:t>
      </w:r>
      <w:r w:rsidR="0022116C" w:rsidRPr="001F3A1F">
        <w:rPr>
          <w:szCs w:val="22"/>
        </w:rPr>
        <w:t xml:space="preserve">sa nemení ani prevarením </w:t>
      </w:r>
      <w:r w:rsidRPr="001F3A1F">
        <w:rPr>
          <w:szCs w:val="22"/>
        </w:rPr>
        <w:t>vzorky moču.</w:t>
      </w:r>
    </w:p>
    <w:p w14:paraId="64AD8EA7" w14:textId="77777777" w:rsidR="00792BCC" w:rsidRPr="001F3A1F" w:rsidRDefault="00792BCC" w:rsidP="00FD64F5">
      <w:pPr>
        <w:rPr>
          <w:szCs w:val="22"/>
        </w:rPr>
      </w:pPr>
    </w:p>
    <w:p w14:paraId="714691B4" w14:textId="77777777" w:rsidR="0022116C" w:rsidRPr="00305587" w:rsidRDefault="00792BCC" w:rsidP="00FD64F5">
      <w:pPr>
        <w:pStyle w:val="Textkrpereingerckt"/>
        <w:tabs>
          <w:tab w:val="left" w:pos="-1560"/>
        </w:tabs>
        <w:ind w:left="0"/>
        <w:rPr>
          <w:szCs w:val="22"/>
          <w:lang w:val="sk-SK"/>
        </w:rPr>
      </w:pPr>
      <w:r w:rsidRPr="00305587">
        <w:rPr>
          <w:szCs w:val="22"/>
          <w:lang w:val="sk-SK"/>
        </w:rPr>
        <w:t>Falošne negatívne výsledky sa môžu tiež objaviť pri</w:t>
      </w:r>
      <w:r w:rsidR="0022116C" w:rsidRPr="00305587">
        <w:rPr>
          <w:szCs w:val="22"/>
          <w:lang w:val="sk-SK"/>
        </w:rPr>
        <w:t xml:space="preserve"> stanovení glykozúrie použitím glukózooxidázových metód.</w:t>
      </w:r>
    </w:p>
    <w:p w14:paraId="3B509BF4" w14:textId="77777777" w:rsidR="00802903" w:rsidRPr="00305587" w:rsidRDefault="00802903" w:rsidP="001508E3">
      <w:pPr>
        <w:rPr>
          <w:szCs w:val="22"/>
        </w:rPr>
      </w:pPr>
    </w:p>
    <w:p w14:paraId="1E7BB955" w14:textId="77777777" w:rsidR="00802903" w:rsidRPr="0095509F" w:rsidRDefault="00802903" w:rsidP="00364E23">
      <w:pPr>
        <w:ind w:left="540" w:hanging="540"/>
        <w:rPr>
          <w:b/>
          <w:szCs w:val="22"/>
        </w:rPr>
      </w:pPr>
      <w:r w:rsidRPr="00995F6B">
        <w:rPr>
          <w:b/>
          <w:szCs w:val="22"/>
        </w:rPr>
        <w:t>4.6</w:t>
      </w:r>
      <w:r w:rsidRPr="00995F6B">
        <w:rPr>
          <w:b/>
          <w:szCs w:val="22"/>
        </w:rPr>
        <w:tab/>
      </w:r>
      <w:r w:rsidR="003D3387" w:rsidRPr="00995F6B">
        <w:rPr>
          <w:b/>
          <w:szCs w:val="22"/>
        </w:rPr>
        <w:t>Fertilita, g</w:t>
      </w:r>
      <w:r w:rsidRPr="00995F6B">
        <w:rPr>
          <w:b/>
          <w:szCs w:val="22"/>
        </w:rPr>
        <w:t>ravidit</w:t>
      </w:r>
      <w:r w:rsidR="00D237D8" w:rsidRPr="00995F6B">
        <w:rPr>
          <w:b/>
          <w:szCs w:val="22"/>
        </w:rPr>
        <w:t xml:space="preserve">a a </w:t>
      </w:r>
      <w:r w:rsidRPr="00995F6B">
        <w:rPr>
          <w:b/>
          <w:szCs w:val="22"/>
        </w:rPr>
        <w:t>laktáci</w:t>
      </w:r>
      <w:r w:rsidR="00D237D8" w:rsidRPr="00995F6B">
        <w:rPr>
          <w:b/>
          <w:szCs w:val="22"/>
        </w:rPr>
        <w:t>a</w:t>
      </w:r>
    </w:p>
    <w:p w14:paraId="0B81B59E" w14:textId="77777777" w:rsidR="00802903" w:rsidRPr="006F0575" w:rsidRDefault="00802903" w:rsidP="00935033">
      <w:pPr>
        <w:rPr>
          <w:szCs w:val="22"/>
        </w:rPr>
      </w:pPr>
    </w:p>
    <w:p w14:paraId="0A2129AC" w14:textId="77777777" w:rsidR="00802903" w:rsidRPr="0095509F" w:rsidRDefault="00802903" w:rsidP="00935033">
      <w:pPr>
        <w:rPr>
          <w:szCs w:val="22"/>
          <w:u w:val="single"/>
        </w:rPr>
      </w:pPr>
      <w:r w:rsidRPr="00C355B9">
        <w:rPr>
          <w:szCs w:val="22"/>
          <w:u w:val="single"/>
        </w:rPr>
        <w:t>Gravidita</w:t>
      </w:r>
    </w:p>
    <w:p w14:paraId="35485299" w14:textId="77777777" w:rsidR="00802903" w:rsidRPr="0015014A" w:rsidRDefault="005937BC" w:rsidP="00F241C0">
      <w:pPr>
        <w:rPr>
          <w:szCs w:val="22"/>
        </w:rPr>
      </w:pPr>
      <w:r w:rsidRPr="006F0575">
        <w:rPr>
          <w:szCs w:val="22"/>
        </w:rPr>
        <w:t>Hoci ú</w:t>
      </w:r>
      <w:r w:rsidR="00802903" w:rsidRPr="00C355B9">
        <w:rPr>
          <w:szCs w:val="22"/>
        </w:rPr>
        <w:t xml:space="preserve">činky </w:t>
      </w:r>
      <w:r w:rsidR="0015014A">
        <w:rPr>
          <w:szCs w:val="22"/>
        </w:rPr>
        <w:t>levodopy/karbidopy</w:t>
      </w:r>
      <w:r w:rsidR="00802903" w:rsidRPr="0015014A">
        <w:rPr>
          <w:szCs w:val="22"/>
        </w:rPr>
        <w:t xml:space="preserve"> na </w:t>
      </w:r>
      <w:r w:rsidR="0060452A" w:rsidRPr="0015014A">
        <w:rPr>
          <w:szCs w:val="22"/>
        </w:rPr>
        <w:t>gravidit</w:t>
      </w:r>
      <w:r w:rsidR="00AE18C2" w:rsidRPr="0015014A">
        <w:rPr>
          <w:szCs w:val="22"/>
        </w:rPr>
        <w:t>u</w:t>
      </w:r>
      <w:r w:rsidR="0060452A" w:rsidRPr="0015014A">
        <w:rPr>
          <w:szCs w:val="22"/>
        </w:rPr>
        <w:t xml:space="preserve"> </w:t>
      </w:r>
      <w:r w:rsidR="00C06EE1" w:rsidRPr="0015014A">
        <w:rPr>
          <w:szCs w:val="22"/>
        </w:rPr>
        <w:t xml:space="preserve">u ľudí </w:t>
      </w:r>
      <w:r w:rsidR="00802903" w:rsidRPr="0015014A">
        <w:rPr>
          <w:szCs w:val="22"/>
        </w:rPr>
        <w:t xml:space="preserve">nie sú známe, levodopa i kombinácia karbidopy a levodopy spôsobili u králikov viscerálne a skeletálne malformácie. </w:t>
      </w:r>
      <w:r w:rsidR="0022371B" w:rsidRPr="0015014A">
        <w:rPr>
          <w:szCs w:val="22"/>
        </w:rPr>
        <w:t xml:space="preserve">Preto sa </w:t>
      </w:r>
      <w:r w:rsidR="0015014A">
        <w:rPr>
          <w:szCs w:val="22"/>
        </w:rPr>
        <w:t>levodopa/karbidopa</w:t>
      </w:r>
      <w:r w:rsidR="0022371B" w:rsidRPr="0015014A">
        <w:rPr>
          <w:szCs w:val="22"/>
        </w:rPr>
        <w:t xml:space="preserve"> </w:t>
      </w:r>
      <w:r w:rsidR="00802903" w:rsidRPr="0015014A">
        <w:rPr>
          <w:szCs w:val="22"/>
        </w:rPr>
        <w:lastRenderedPageBreak/>
        <w:t>m</w:t>
      </w:r>
      <w:r w:rsidR="0022371B" w:rsidRPr="0015014A">
        <w:rPr>
          <w:szCs w:val="22"/>
        </w:rPr>
        <w:t xml:space="preserve">ôže </w:t>
      </w:r>
      <w:r w:rsidR="00802903" w:rsidRPr="0015014A">
        <w:rPr>
          <w:szCs w:val="22"/>
        </w:rPr>
        <w:t xml:space="preserve">podávať ženám </w:t>
      </w:r>
      <w:r w:rsidR="003243D4">
        <w:rPr>
          <w:szCs w:val="22"/>
        </w:rPr>
        <w:t xml:space="preserve">počas gravidity a </w:t>
      </w:r>
      <w:r w:rsidR="00802903" w:rsidRPr="0015014A">
        <w:rPr>
          <w:szCs w:val="22"/>
        </w:rPr>
        <w:t xml:space="preserve">vo fertilnom veku len </w:t>
      </w:r>
      <w:r w:rsidR="0022371B" w:rsidRPr="0015014A">
        <w:rPr>
          <w:szCs w:val="22"/>
        </w:rPr>
        <w:t xml:space="preserve">vtedy, </w:t>
      </w:r>
      <w:r w:rsidR="00802903" w:rsidRPr="0015014A">
        <w:rPr>
          <w:szCs w:val="22"/>
        </w:rPr>
        <w:t>ak predpokladaný pr</w:t>
      </w:r>
      <w:r w:rsidR="0022371B" w:rsidRPr="0015014A">
        <w:rPr>
          <w:szCs w:val="22"/>
        </w:rPr>
        <w:t>ínos</w:t>
      </w:r>
      <w:r w:rsidR="00802903" w:rsidRPr="0015014A">
        <w:rPr>
          <w:szCs w:val="22"/>
        </w:rPr>
        <w:t xml:space="preserve"> liečby preváži riziko</w:t>
      </w:r>
      <w:r w:rsidR="00555E0F" w:rsidRPr="0015014A">
        <w:rPr>
          <w:szCs w:val="22"/>
        </w:rPr>
        <w:t xml:space="preserve">, ktoré môže vzniknúť počas </w:t>
      </w:r>
      <w:r w:rsidR="00323C93" w:rsidRPr="0015014A">
        <w:rPr>
          <w:szCs w:val="22"/>
        </w:rPr>
        <w:t>gravidity</w:t>
      </w:r>
      <w:r w:rsidR="00802903" w:rsidRPr="0015014A">
        <w:rPr>
          <w:szCs w:val="22"/>
        </w:rPr>
        <w:t>.</w:t>
      </w:r>
    </w:p>
    <w:p w14:paraId="32958A61" w14:textId="77777777" w:rsidR="00802903" w:rsidRPr="00841EBE" w:rsidRDefault="00802903" w:rsidP="006707FE">
      <w:pPr>
        <w:rPr>
          <w:szCs w:val="22"/>
        </w:rPr>
      </w:pPr>
    </w:p>
    <w:p w14:paraId="2DEA7A10" w14:textId="77777777" w:rsidR="00802903" w:rsidRPr="0015014A" w:rsidRDefault="0015014A" w:rsidP="0015014A">
      <w:pPr>
        <w:rPr>
          <w:szCs w:val="22"/>
        </w:rPr>
      </w:pPr>
      <w:r>
        <w:rPr>
          <w:szCs w:val="22"/>
          <w:u w:val="single"/>
        </w:rPr>
        <w:t>Dojčenie</w:t>
      </w:r>
    </w:p>
    <w:p w14:paraId="175994F4" w14:textId="77777777" w:rsidR="00802903" w:rsidRDefault="00802903" w:rsidP="0015014A">
      <w:pPr>
        <w:rPr>
          <w:szCs w:val="22"/>
        </w:rPr>
      </w:pPr>
      <w:r w:rsidRPr="00841EBE">
        <w:rPr>
          <w:szCs w:val="22"/>
        </w:rPr>
        <w:t>Nie je známe, či sa karbidopa vylučuj</w:t>
      </w:r>
      <w:r w:rsidR="00F35C33" w:rsidRPr="002234C3">
        <w:rPr>
          <w:szCs w:val="22"/>
        </w:rPr>
        <w:t>e</w:t>
      </w:r>
      <w:r w:rsidRPr="002234C3">
        <w:rPr>
          <w:szCs w:val="22"/>
        </w:rPr>
        <w:t xml:space="preserve"> do </w:t>
      </w:r>
      <w:r w:rsidR="0015014A">
        <w:rPr>
          <w:szCs w:val="22"/>
        </w:rPr>
        <w:t xml:space="preserve">ľudského </w:t>
      </w:r>
      <w:r w:rsidRPr="0015014A">
        <w:rPr>
          <w:szCs w:val="22"/>
        </w:rPr>
        <w:t xml:space="preserve">materského mlieka. </w:t>
      </w:r>
      <w:r w:rsidR="00F35C33" w:rsidRPr="0015014A">
        <w:rPr>
          <w:szCs w:val="22"/>
        </w:rPr>
        <w:t>V</w:t>
      </w:r>
      <w:r w:rsidR="00A80C1A" w:rsidRPr="0015014A">
        <w:rPr>
          <w:szCs w:val="22"/>
        </w:rPr>
        <w:t> </w:t>
      </w:r>
      <w:r w:rsidR="00F35C33" w:rsidRPr="0015014A">
        <w:rPr>
          <w:szCs w:val="22"/>
        </w:rPr>
        <w:t xml:space="preserve">štúdii </w:t>
      </w:r>
      <w:r w:rsidR="005A56B5" w:rsidRPr="0015014A">
        <w:rPr>
          <w:szCs w:val="22"/>
        </w:rPr>
        <w:t xml:space="preserve">s jednou dojčiacou matkou s Parkinsonovou chorobou </w:t>
      </w:r>
      <w:r w:rsidR="00A80C1A" w:rsidRPr="00841EBE">
        <w:rPr>
          <w:szCs w:val="22"/>
        </w:rPr>
        <w:t>sa zaznamenalo vylučovanie levodopy do materského mlieka</w:t>
      </w:r>
      <w:r w:rsidR="00A44DC9" w:rsidRPr="002234C3">
        <w:rPr>
          <w:szCs w:val="22"/>
        </w:rPr>
        <w:t xml:space="preserve">. </w:t>
      </w:r>
      <w:r w:rsidRPr="002F5CB2">
        <w:rPr>
          <w:szCs w:val="22"/>
        </w:rPr>
        <w:t xml:space="preserve">Pretože mnohé lieky sa </w:t>
      </w:r>
      <w:r w:rsidR="00AB3EE2" w:rsidRPr="00ED5180">
        <w:rPr>
          <w:szCs w:val="22"/>
        </w:rPr>
        <w:t xml:space="preserve">vylučujú </w:t>
      </w:r>
      <w:r w:rsidRPr="001B0A2D">
        <w:rPr>
          <w:szCs w:val="22"/>
        </w:rPr>
        <w:t xml:space="preserve">do </w:t>
      </w:r>
      <w:r w:rsidR="0015014A">
        <w:rPr>
          <w:szCs w:val="22"/>
        </w:rPr>
        <w:t xml:space="preserve">ľudského </w:t>
      </w:r>
      <w:r w:rsidRPr="0015014A">
        <w:rPr>
          <w:szCs w:val="22"/>
        </w:rPr>
        <w:t xml:space="preserve">materského mlieka a existuje možnosť </w:t>
      </w:r>
      <w:r w:rsidR="00617BA4" w:rsidRPr="0015014A">
        <w:rPr>
          <w:szCs w:val="22"/>
        </w:rPr>
        <w:t xml:space="preserve">výskytu </w:t>
      </w:r>
      <w:r w:rsidR="00AB3EE2" w:rsidRPr="0015014A">
        <w:rPr>
          <w:szCs w:val="22"/>
        </w:rPr>
        <w:t>zá</w:t>
      </w:r>
      <w:r w:rsidRPr="0015014A">
        <w:rPr>
          <w:szCs w:val="22"/>
        </w:rPr>
        <w:t>v</w:t>
      </w:r>
      <w:r w:rsidR="00AB3EE2" w:rsidRPr="0015014A">
        <w:rPr>
          <w:szCs w:val="22"/>
        </w:rPr>
        <w:t>a</w:t>
      </w:r>
      <w:r w:rsidRPr="0015014A">
        <w:rPr>
          <w:szCs w:val="22"/>
        </w:rPr>
        <w:t>žn</w:t>
      </w:r>
      <w:r w:rsidR="00AB3EE2" w:rsidRPr="0015014A">
        <w:rPr>
          <w:szCs w:val="22"/>
        </w:rPr>
        <w:t>ý</w:t>
      </w:r>
      <w:r w:rsidRPr="0015014A">
        <w:rPr>
          <w:szCs w:val="22"/>
        </w:rPr>
        <w:t xml:space="preserve">ch </w:t>
      </w:r>
      <w:r w:rsidR="001F3127" w:rsidRPr="0015014A">
        <w:rPr>
          <w:szCs w:val="22"/>
        </w:rPr>
        <w:t>nežiaducich</w:t>
      </w:r>
      <w:r w:rsidRPr="0015014A">
        <w:rPr>
          <w:szCs w:val="22"/>
        </w:rPr>
        <w:t xml:space="preserve"> účinkov </w:t>
      </w:r>
      <w:r w:rsidR="00617BA4" w:rsidRPr="0015014A">
        <w:rPr>
          <w:szCs w:val="22"/>
        </w:rPr>
        <w:t xml:space="preserve">u </w:t>
      </w:r>
      <w:r w:rsidRPr="0015014A">
        <w:rPr>
          <w:szCs w:val="22"/>
        </w:rPr>
        <w:t>d</w:t>
      </w:r>
      <w:r w:rsidR="00AB3EE2" w:rsidRPr="0015014A">
        <w:rPr>
          <w:szCs w:val="22"/>
        </w:rPr>
        <w:t>ojč</w:t>
      </w:r>
      <w:r w:rsidR="00617BA4" w:rsidRPr="0015014A">
        <w:rPr>
          <w:szCs w:val="22"/>
        </w:rPr>
        <w:t>i</w:t>
      </w:r>
      <w:r w:rsidR="00AB3EE2" w:rsidRPr="0015014A">
        <w:rPr>
          <w:szCs w:val="22"/>
        </w:rPr>
        <w:t>a</w:t>
      </w:r>
      <w:r w:rsidR="00617BA4" w:rsidRPr="0015014A">
        <w:rPr>
          <w:szCs w:val="22"/>
        </w:rPr>
        <w:t>t</w:t>
      </w:r>
      <w:r w:rsidRPr="0015014A">
        <w:rPr>
          <w:szCs w:val="22"/>
        </w:rPr>
        <w:t xml:space="preserve">, je potrebné </w:t>
      </w:r>
      <w:r w:rsidR="001C088C" w:rsidRPr="0015014A">
        <w:rPr>
          <w:szCs w:val="22"/>
        </w:rPr>
        <w:t xml:space="preserve">s ohľadom na význam terapie pre matku </w:t>
      </w:r>
      <w:r w:rsidRPr="0015014A">
        <w:rPr>
          <w:szCs w:val="22"/>
        </w:rPr>
        <w:t xml:space="preserve">rozhodnúť, či </w:t>
      </w:r>
      <w:r w:rsidR="00694131" w:rsidRPr="0015014A">
        <w:rPr>
          <w:szCs w:val="22"/>
        </w:rPr>
        <w:t xml:space="preserve">ukončiť </w:t>
      </w:r>
      <w:r w:rsidRPr="0015014A">
        <w:rPr>
          <w:szCs w:val="22"/>
        </w:rPr>
        <w:t xml:space="preserve">dojčenie alebo prerušiť podávanie </w:t>
      </w:r>
      <w:r w:rsidR="0015014A">
        <w:rPr>
          <w:szCs w:val="22"/>
        </w:rPr>
        <w:t>levodopy/karbidopy</w:t>
      </w:r>
      <w:r w:rsidRPr="0015014A">
        <w:rPr>
          <w:szCs w:val="22"/>
        </w:rPr>
        <w:t>.</w:t>
      </w:r>
    </w:p>
    <w:p w14:paraId="62B3FFA6" w14:textId="77777777" w:rsidR="00357A22" w:rsidRDefault="00357A22" w:rsidP="0015014A">
      <w:pPr>
        <w:rPr>
          <w:szCs w:val="22"/>
        </w:rPr>
      </w:pPr>
    </w:p>
    <w:p w14:paraId="2E63672F" w14:textId="77777777" w:rsidR="00357A22" w:rsidRPr="001508E3" w:rsidRDefault="00357A22" w:rsidP="0015014A">
      <w:pPr>
        <w:rPr>
          <w:szCs w:val="22"/>
          <w:u w:val="single"/>
        </w:rPr>
      </w:pPr>
      <w:r w:rsidRPr="001508E3">
        <w:rPr>
          <w:szCs w:val="22"/>
          <w:u w:val="single"/>
        </w:rPr>
        <w:t>Fertilita</w:t>
      </w:r>
    </w:p>
    <w:p w14:paraId="367A54C9" w14:textId="77777777" w:rsidR="00995F6B" w:rsidRPr="0015014A" w:rsidRDefault="00357A22" w:rsidP="0015014A">
      <w:pPr>
        <w:rPr>
          <w:szCs w:val="22"/>
        </w:rPr>
      </w:pPr>
      <w:r w:rsidRPr="007C3023">
        <w:rPr>
          <w:szCs w:val="22"/>
        </w:rPr>
        <w:t>Podávanie kombinácie karbidopy/levodopy v dávkach 10/20, 10/50 alebo 10/100 mg/kg/deň nemalo nepriaznivý vplyv na fertilitu samcov alebo sa</w:t>
      </w:r>
      <w:r w:rsidR="00995F6B">
        <w:rPr>
          <w:szCs w:val="22"/>
        </w:rPr>
        <w:t>míc potkanov a</w:t>
      </w:r>
      <w:r w:rsidRPr="007C3023">
        <w:rPr>
          <w:szCs w:val="22"/>
        </w:rPr>
        <w:t xml:space="preserve"> ich </w:t>
      </w:r>
      <w:r w:rsidR="00995F6B">
        <w:rPr>
          <w:szCs w:val="22"/>
        </w:rPr>
        <w:t>reprodukčnú výkonnosť.</w:t>
      </w:r>
    </w:p>
    <w:p w14:paraId="0E136D47" w14:textId="77777777" w:rsidR="00802903" w:rsidRPr="0015014A" w:rsidRDefault="00802903" w:rsidP="0015014A">
      <w:pPr>
        <w:rPr>
          <w:szCs w:val="22"/>
        </w:rPr>
      </w:pPr>
    </w:p>
    <w:p w14:paraId="1A53F07F" w14:textId="77777777" w:rsidR="00802903" w:rsidRPr="00841EBE" w:rsidRDefault="00802903" w:rsidP="00841EBE">
      <w:pPr>
        <w:ind w:left="540" w:hanging="540"/>
        <w:rPr>
          <w:b/>
          <w:szCs w:val="22"/>
        </w:rPr>
      </w:pPr>
      <w:r w:rsidRPr="00841EBE">
        <w:rPr>
          <w:b/>
          <w:szCs w:val="22"/>
        </w:rPr>
        <w:t>4.7</w:t>
      </w:r>
      <w:r w:rsidRPr="00841EBE">
        <w:rPr>
          <w:b/>
          <w:szCs w:val="22"/>
        </w:rPr>
        <w:tab/>
        <w:t>Ovplyvnenie schopnosti viesť vozidlá a obsluhovať stroje</w:t>
      </w:r>
    </w:p>
    <w:p w14:paraId="213DF85A" w14:textId="77777777" w:rsidR="005E6623" w:rsidRPr="002234C3" w:rsidRDefault="005E6623" w:rsidP="002234C3">
      <w:pPr>
        <w:rPr>
          <w:szCs w:val="22"/>
        </w:rPr>
      </w:pPr>
    </w:p>
    <w:p w14:paraId="616D61B8" w14:textId="77777777" w:rsidR="005E6623" w:rsidRPr="00841EBE" w:rsidRDefault="005E6623" w:rsidP="002F5CB2">
      <w:pPr>
        <w:rPr>
          <w:szCs w:val="22"/>
        </w:rPr>
      </w:pPr>
      <w:r w:rsidRPr="002F5CB2">
        <w:rPr>
          <w:szCs w:val="22"/>
        </w:rPr>
        <w:t>Individuálne odpovede na liečbu sa môžu líšiť a niektoré nežiaduce účinky, ktoré boli hlásené pri užíva</w:t>
      </w:r>
      <w:r w:rsidRPr="00ED5180">
        <w:rPr>
          <w:szCs w:val="22"/>
        </w:rPr>
        <w:t>ní</w:t>
      </w:r>
      <w:r w:rsidR="00802903" w:rsidRPr="001B0A2D">
        <w:rPr>
          <w:szCs w:val="22"/>
        </w:rPr>
        <w:t xml:space="preserve"> </w:t>
      </w:r>
      <w:r w:rsidR="00841EBE">
        <w:rPr>
          <w:szCs w:val="22"/>
        </w:rPr>
        <w:t>levodopy/karbidopy</w:t>
      </w:r>
      <w:r w:rsidRPr="00841EBE">
        <w:rPr>
          <w:szCs w:val="22"/>
        </w:rPr>
        <w:t>, môžu ovplyvniť schopnosť</w:t>
      </w:r>
      <w:r w:rsidR="00802903" w:rsidRPr="00841EBE">
        <w:rPr>
          <w:szCs w:val="22"/>
        </w:rPr>
        <w:t xml:space="preserve"> pacient</w:t>
      </w:r>
      <w:r w:rsidRPr="00841EBE">
        <w:rPr>
          <w:szCs w:val="22"/>
        </w:rPr>
        <w:t>a</w:t>
      </w:r>
      <w:r w:rsidR="00802903" w:rsidRPr="00841EBE">
        <w:rPr>
          <w:szCs w:val="22"/>
        </w:rPr>
        <w:t xml:space="preserve"> viesť vozidl</w:t>
      </w:r>
      <w:r w:rsidRPr="00841EBE">
        <w:rPr>
          <w:szCs w:val="22"/>
        </w:rPr>
        <w:t>o alebo</w:t>
      </w:r>
      <w:r w:rsidR="00802903" w:rsidRPr="00841EBE">
        <w:rPr>
          <w:szCs w:val="22"/>
        </w:rPr>
        <w:t xml:space="preserve"> obsluhovať stroje</w:t>
      </w:r>
      <w:r w:rsidRPr="00841EBE">
        <w:rPr>
          <w:szCs w:val="22"/>
        </w:rPr>
        <w:t>.</w:t>
      </w:r>
    </w:p>
    <w:p w14:paraId="3C4AC58F" w14:textId="77777777" w:rsidR="005E6623" w:rsidRPr="002234C3" w:rsidRDefault="005E6623" w:rsidP="00ED5180">
      <w:pPr>
        <w:rPr>
          <w:szCs w:val="22"/>
        </w:rPr>
      </w:pPr>
    </w:p>
    <w:p w14:paraId="1B89C024" w14:textId="77777777" w:rsidR="00565C45" w:rsidRPr="00511D87" w:rsidRDefault="005E6623" w:rsidP="001B0A2D">
      <w:pPr>
        <w:rPr>
          <w:szCs w:val="22"/>
        </w:rPr>
      </w:pPr>
      <w:r w:rsidRPr="002F5CB2">
        <w:rPr>
          <w:szCs w:val="22"/>
        </w:rPr>
        <w:t xml:space="preserve">Pacienti liečení levodopou, u ktorých </w:t>
      </w:r>
      <w:r w:rsidR="00565C45" w:rsidRPr="00ED5180">
        <w:rPr>
          <w:szCs w:val="22"/>
        </w:rPr>
        <w:t>sa prejavuje</w:t>
      </w:r>
      <w:r w:rsidRPr="001B0A2D">
        <w:rPr>
          <w:szCs w:val="22"/>
        </w:rPr>
        <w:t xml:space="preserve"> somnolencia a/alebo epizóda náhleho zaspania musia byť info</w:t>
      </w:r>
      <w:r w:rsidR="00CD0EC6" w:rsidRPr="00A30350">
        <w:rPr>
          <w:szCs w:val="22"/>
        </w:rPr>
        <w:t>rm</w:t>
      </w:r>
      <w:r w:rsidRPr="00F9302C">
        <w:rPr>
          <w:szCs w:val="22"/>
        </w:rPr>
        <w:t>ovaní, aby sa vyhýbali vedeniu vozidla alebo vyk</w:t>
      </w:r>
      <w:r w:rsidR="00CD0EC6" w:rsidRPr="00F9302C">
        <w:rPr>
          <w:szCs w:val="22"/>
        </w:rPr>
        <w:t>onávaniu činností, pri ktorých naru</w:t>
      </w:r>
      <w:r w:rsidR="00966877" w:rsidRPr="00F9302C">
        <w:rPr>
          <w:szCs w:val="22"/>
        </w:rPr>
        <w:t>šená</w:t>
      </w:r>
      <w:r w:rsidRPr="007904CD">
        <w:rPr>
          <w:szCs w:val="22"/>
        </w:rPr>
        <w:t xml:space="preserve"> pozornosť</w:t>
      </w:r>
      <w:r w:rsidR="00565C45" w:rsidRPr="007904CD">
        <w:rPr>
          <w:szCs w:val="22"/>
        </w:rPr>
        <w:t xml:space="preserve"> môže ich alebo iných ľudí </w:t>
      </w:r>
      <w:r w:rsidR="00966877" w:rsidRPr="007904CD">
        <w:rPr>
          <w:szCs w:val="22"/>
        </w:rPr>
        <w:t xml:space="preserve">vystaviť </w:t>
      </w:r>
      <w:r w:rsidR="00565C45" w:rsidRPr="007904CD">
        <w:rPr>
          <w:szCs w:val="22"/>
        </w:rPr>
        <w:t xml:space="preserve">riziku </w:t>
      </w:r>
      <w:r w:rsidR="00CD0EC6" w:rsidRPr="00464B2C">
        <w:rPr>
          <w:szCs w:val="22"/>
        </w:rPr>
        <w:t>vážneho z</w:t>
      </w:r>
      <w:r w:rsidR="00565C45" w:rsidRPr="00464B2C">
        <w:rPr>
          <w:szCs w:val="22"/>
        </w:rPr>
        <w:t xml:space="preserve">ranenia alebo </w:t>
      </w:r>
      <w:r w:rsidR="00CD0EC6" w:rsidRPr="00464B2C">
        <w:rPr>
          <w:szCs w:val="22"/>
        </w:rPr>
        <w:t xml:space="preserve">im </w:t>
      </w:r>
      <w:r w:rsidR="00966877" w:rsidRPr="00464B2C">
        <w:rPr>
          <w:szCs w:val="22"/>
        </w:rPr>
        <w:t xml:space="preserve">spôsobiť </w:t>
      </w:r>
      <w:r w:rsidR="00565C45" w:rsidRPr="009C1105">
        <w:rPr>
          <w:szCs w:val="22"/>
        </w:rPr>
        <w:t>smrť (napr. obsluha strojov), kým takéto opakujúce sa epizódy ale</w:t>
      </w:r>
      <w:r w:rsidR="00CD0EC6" w:rsidRPr="009C1105">
        <w:rPr>
          <w:szCs w:val="22"/>
        </w:rPr>
        <w:t>bo somnolencia neustúpia (pozri</w:t>
      </w:r>
      <w:r w:rsidR="00565C45" w:rsidRPr="00511D87">
        <w:rPr>
          <w:szCs w:val="22"/>
        </w:rPr>
        <w:t xml:space="preserve"> tiež časť 4.4).</w:t>
      </w:r>
    </w:p>
    <w:p w14:paraId="0E9CD99B" w14:textId="77777777" w:rsidR="005E6623" w:rsidRPr="0095509F" w:rsidRDefault="005E6623" w:rsidP="00A30350">
      <w:pPr>
        <w:rPr>
          <w:szCs w:val="22"/>
        </w:rPr>
      </w:pPr>
      <w:r w:rsidRPr="0095509F">
        <w:rPr>
          <w:szCs w:val="22"/>
        </w:rPr>
        <w:t xml:space="preserve"> </w:t>
      </w:r>
    </w:p>
    <w:p w14:paraId="3254CF73" w14:textId="77777777" w:rsidR="00802903" w:rsidRPr="0095509F" w:rsidRDefault="00802903" w:rsidP="001508E3">
      <w:pPr>
        <w:ind w:left="540" w:hanging="540"/>
        <w:rPr>
          <w:b/>
          <w:szCs w:val="22"/>
        </w:rPr>
      </w:pPr>
      <w:r w:rsidRPr="0095509F">
        <w:rPr>
          <w:b/>
          <w:szCs w:val="22"/>
        </w:rPr>
        <w:t>4.8</w:t>
      </w:r>
      <w:r w:rsidRPr="0095509F">
        <w:rPr>
          <w:b/>
          <w:szCs w:val="22"/>
        </w:rPr>
        <w:tab/>
        <w:t>Nežiad</w:t>
      </w:r>
      <w:r w:rsidR="001F3127" w:rsidRPr="0095509F">
        <w:rPr>
          <w:b/>
          <w:szCs w:val="22"/>
        </w:rPr>
        <w:t>u</w:t>
      </w:r>
      <w:r w:rsidRPr="0095509F">
        <w:rPr>
          <w:b/>
          <w:szCs w:val="22"/>
        </w:rPr>
        <w:t>ce účinky</w:t>
      </w:r>
    </w:p>
    <w:p w14:paraId="7AA734D5" w14:textId="77777777" w:rsidR="00802903" w:rsidRPr="0095509F" w:rsidRDefault="00802903" w:rsidP="00364E23">
      <w:pPr>
        <w:rPr>
          <w:szCs w:val="22"/>
        </w:rPr>
      </w:pPr>
    </w:p>
    <w:p w14:paraId="7BA2C936" w14:textId="77777777" w:rsidR="00DA4D7F" w:rsidRDefault="00FD64F5" w:rsidP="001508E3">
      <w:pPr>
        <w:rPr>
          <w:szCs w:val="22"/>
        </w:rPr>
      </w:pPr>
      <w:r>
        <w:rPr>
          <w:szCs w:val="22"/>
        </w:rPr>
        <w:t>N</w:t>
      </w:r>
      <w:r w:rsidR="00966877" w:rsidRPr="009C1105">
        <w:rPr>
          <w:szCs w:val="22"/>
        </w:rPr>
        <w:t>ežiaduce účinky hlásené v</w:t>
      </w:r>
      <w:r w:rsidR="00B84D2D" w:rsidRPr="00511D87">
        <w:rPr>
          <w:szCs w:val="22"/>
        </w:rPr>
        <w:t xml:space="preserve"> klinických štúdiách alebo </w:t>
      </w:r>
      <w:r w:rsidR="00966877" w:rsidRPr="00511D87">
        <w:rPr>
          <w:szCs w:val="22"/>
        </w:rPr>
        <w:t>po uvede</w:t>
      </w:r>
      <w:r w:rsidR="00966877" w:rsidRPr="0095509F">
        <w:rPr>
          <w:szCs w:val="22"/>
        </w:rPr>
        <w:t>ní lieku</w:t>
      </w:r>
      <w:r w:rsidR="003243D4">
        <w:rPr>
          <w:szCs w:val="22"/>
        </w:rPr>
        <w:t xml:space="preserve"> </w:t>
      </w:r>
      <w:r w:rsidR="003243D4" w:rsidRPr="0095509F">
        <w:rPr>
          <w:szCs w:val="22"/>
        </w:rPr>
        <w:t>na trh</w:t>
      </w:r>
      <w:r w:rsidR="00966877" w:rsidRPr="0095509F">
        <w:rPr>
          <w:szCs w:val="22"/>
        </w:rPr>
        <w:t xml:space="preserve"> </w:t>
      </w:r>
      <w:r>
        <w:rPr>
          <w:szCs w:val="22"/>
        </w:rPr>
        <w:t xml:space="preserve">sú </w:t>
      </w:r>
      <w:r w:rsidRPr="004C3C08">
        <w:rPr>
          <w:szCs w:val="22"/>
        </w:rPr>
        <w:t>rozdelené do skupín podľa terminológie MedDRA s uvedením frekvencie ich výskytu: veľmi časté (</w:t>
      </w:r>
      <w:r w:rsidRPr="004C3C08">
        <w:rPr>
          <w:szCs w:val="22"/>
        </w:rPr>
        <w:sym w:font="Symbol" w:char="F0B3"/>
      </w:r>
      <w:r>
        <w:rPr>
          <w:szCs w:val="22"/>
        </w:rPr>
        <w:t> </w:t>
      </w:r>
      <w:r w:rsidRPr="004C3C08">
        <w:rPr>
          <w:szCs w:val="22"/>
        </w:rPr>
        <w:t>1/10), časté (</w:t>
      </w:r>
      <w:r w:rsidRPr="004C3C08">
        <w:rPr>
          <w:szCs w:val="22"/>
        </w:rPr>
        <w:sym w:font="Symbol" w:char="F0B3"/>
      </w:r>
      <w:r>
        <w:rPr>
          <w:szCs w:val="22"/>
        </w:rPr>
        <w:t> </w:t>
      </w:r>
      <w:r w:rsidRPr="004C3C08">
        <w:rPr>
          <w:szCs w:val="22"/>
        </w:rPr>
        <w:t>1/100 až &lt;</w:t>
      </w:r>
      <w:r>
        <w:rPr>
          <w:szCs w:val="22"/>
        </w:rPr>
        <w:t> </w:t>
      </w:r>
      <w:r w:rsidRPr="004C3C08">
        <w:rPr>
          <w:szCs w:val="22"/>
        </w:rPr>
        <w:t>1/10), menej časté (</w:t>
      </w:r>
      <w:r w:rsidRPr="004C3C08">
        <w:rPr>
          <w:szCs w:val="22"/>
        </w:rPr>
        <w:sym w:font="Symbol" w:char="F0B3"/>
      </w:r>
      <w:r>
        <w:rPr>
          <w:szCs w:val="22"/>
        </w:rPr>
        <w:t> </w:t>
      </w:r>
      <w:r w:rsidRPr="004C3C08">
        <w:rPr>
          <w:szCs w:val="22"/>
        </w:rPr>
        <w:t>1/1 000 až &lt;</w:t>
      </w:r>
      <w:r>
        <w:rPr>
          <w:szCs w:val="22"/>
        </w:rPr>
        <w:t> </w:t>
      </w:r>
      <w:r w:rsidRPr="004C3C08">
        <w:rPr>
          <w:szCs w:val="22"/>
        </w:rPr>
        <w:t>1/100), zriedkavé (</w:t>
      </w:r>
      <w:r w:rsidRPr="004C3C08">
        <w:rPr>
          <w:szCs w:val="22"/>
        </w:rPr>
        <w:sym w:font="Symbol" w:char="F0B3"/>
      </w:r>
      <w:r>
        <w:rPr>
          <w:szCs w:val="22"/>
        </w:rPr>
        <w:t> </w:t>
      </w:r>
      <w:r w:rsidRPr="004C3C08">
        <w:rPr>
          <w:szCs w:val="22"/>
        </w:rPr>
        <w:t>1/10 000 až &lt;</w:t>
      </w:r>
      <w:r>
        <w:rPr>
          <w:szCs w:val="22"/>
        </w:rPr>
        <w:t> </w:t>
      </w:r>
      <w:r w:rsidRPr="004C3C08">
        <w:rPr>
          <w:szCs w:val="22"/>
        </w:rPr>
        <w:t>1/1 000), veľmi zriedkavé (&lt;</w:t>
      </w:r>
      <w:r>
        <w:rPr>
          <w:szCs w:val="22"/>
        </w:rPr>
        <w:t> </w:t>
      </w:r>
      <w:r w:rsidRPr="004C3C08">
        <w:rPr>
          <w:szCs w:val="22"/>
        </w:rPr>
        <w:t>1/10 000), neznáme (z dostupných údajov)</w:t>
      </w:r>
      <w:r>
        <w:rPr>
          <w:szCs w:val="22"/>
        </w:rPr>
        <w:t xml:space="preserve"> </w:t>
      </w:r>
      <w:r w:rsidR="00E428D3">
        <w:rPr>
          <w:szCs w:val="22"/>
        </w:rPr>
        <w:t xml:space="preserve">a </w:t>
      </w:r>
      <w:r w:rsidR="00966877" w:rsidRPr="0095509F">
        <w:rPr>
          <w:szCs w:val="22"/>
        </w:rPr>
        <w:t>zahŕňajú:</w:t>
      </w:r>
    </w:p>
    <w:p w14:paraId="2F0E03F2" w14:textId="77777777" w:rsidR="009F3B0A" w:rsidRDefault="009F3B0A" w:rsidP="001508E3">
      <w:pPr>
        <w:rPr>
          <w:szCs w:val="22"/>
        </w:rPr>
      </w:pPr>
    </w:p>
    <w:p w14:paraId="47BA20F9" w14:textId="77777777" w:rsidR="00DA4D7F" w:rsidRPr="006F2405" w:rsidRDefault="00DA4D7F" w:rsidP="00935033">
      <w:pPr>
        <w:rPr>
          <w:szCs w:val="22"/>
          <w:u w:val="single"/>
        </w:rPr>
      </w:pPr>
      <w:r w:rsidRPr="006F2405">
        <w:rPr>
          <w:szCs w:val="22"/>
          <w:u w:val="single"/>
        </w:rPr>
        <w:t xml:space="preserve">Poruchy krvi a lymfatického systému </w:t>
      </w:r>
    </w:p>
    <w:p w14:paraId="4A8FC3ED" w14:textId="77777777" w:rsidR="009F3B0A" w:rsidRDefault="009F3B0A" w:rsidP="0015014A">
      <w:pPr>
        <w:rPr>
          <w:szCs w:val="22"/>
        </w:rPr>
      </w:pPr>
      <w:r w:rsidRPr="001508E3">
        <w:rPr>
          <w:i/>
          <w:szCs w:val="22"/>
        </w:rPr>
        <w:t xml:space="preserve">Zriedkavé </w:t>
      </w:r>
      <w:r w:rsidR="00FD64F5" w:rsidRPr="004C3C08"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1/10 000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1/1 000)</w:t>
      </w:r>
      <w:r w:rsidRPr="00602D9D">
        <w:t>:</w:t>
      </w:r>
      <w:r>
        <w:rPr>
          <w:i/>
          <w:szCs w:val="22"/>
        </w:rPr>
        <w:t xml:space="preserve"> </w:t>
      </w:r>
      <w:r>
        <w:rPr>
          <w:szCs w:val="22"/>
        </w:rPr>
        <w:t>l</w:t>
      </w:r>
      <w:r w:rsidR="00DA4D7F" w:rsidRPr="006F2405">
        <w:rPr>
          <w:szCs w:val="22"/>
        </w:rPr>
        <w:t>eukopénia</w:t>
      </w:r>
      <w:r w:rsidR="002234C3">
        <w:rPr>
          <w:szCs w:val="22"/>
        </w:rPr>
        <w:t>,</w:t>
      </w:r>
      <w:r w:rsidR="00DA4D7F" w:rsidRPr="002234C3">
        <w:rPr>
          <w:szCs w:val="22"/>
        </w:rPr>
        <w:t xml:space="preserve"> </w:t>
      </w:r>
      <w:r w:rsidR="002234C3">
        <w:rPr>
          <w:szCs w:val="22"/>
        </w:rPr>
        <w:t>h</w:t>
      </w:r>
      <w:r w:rsidR="00DA4D7F" w:rsidRPr="002234C3">
        <w:rPr>
          <w:szCs w:val="22"/>
        </w:rPr>
        <w:t>emolytická a nehemolytická anémia</w:t>
      </w:r>
      <w:r>
        <w:rPr>
          <w:szCs w:val="22"/>
        </w:rPr>
        <w:t>,</w:t>
      </w:r>
      <w:r w:rsidR="007260BD">
        <w:rPr>
          <w:szCs w:val="22"/>
        </w:rPr>
        <w:t xml:space="preserve"> </w:t>
      </w:r>
      <w:r w:rsidR="002234C3">
        <w:rPr>
          <w:szCs w:val="22"/>
        </w:rPr>
        <w:t>t</w:t>
      </w:r>
      <w:r w:rsidR="00DA4D7F" w:rsidRPr="002234C3">
        <w:rPr>
          <w:szCs w:val="22"/>
        </w:rPr>
        <w:t>rombocytopénia</w:t>
      </w:r>
    </w:p>
    <w:p w14:paraId="085C4247" w14:textId="77777777" w:rsidR="00DA4D7F" w:rsidRPr="002234C3" w:rsidRDefault="009F3B0A" w:rsidP="0015014A">
      <w:pPr>
        <w:rPr>
          <w:szCs w:val="22"/>
        </w:rPr>
      </w:pPr>
      <w:r w:rsidRPr="001508E3">
        <w:rPr>
          <w:i/>
          <w:szCs w:val="22"/>
        </w:rPr>
        <w:t>Veľmi zriedkavé</w:t>
      </w:r>
      <w:r w:rsidRPr="0040070D">
        <w:rPr>
          <w:i/>
          <w:szCs w:val="22"/>
        </w:rPr>
        <w:t xml:space="preserve"> </w:t>
      </w:r>
      <w:r w:rsidR="00FD64F5" w:rsidRPr="004C3C08">
        <w:rPr>
          <w:szCs w:val="22"/>
        </w:rPr>
        <w:t>(&lt;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1/10 000)</w:t>
      </w:r>
      <w:r w:rsidRPr="00602D9D">
        <w:rPr>
          <w:i/>
        </w:rPr>
        <w:t>:</w:t>
      </w:r>
      <w:r>
        <w:rPr>
          <w:i/>
          <w:szCs w:val="22"/>
        </w:rPr>
        <w:t xml:space="preserve"> </w:t>
      </w:r>
      <w:r w:rsidR="002234C3">
        <w:rPr>
          <w:szCs w:val="22"/>
        </w:rPr>
        <w:t>a</w:t>
      </w:r>
      <w:r w:rsidR="00DA4D7F" w:rsidRPr="002234C3">
        <w:rPr>
          <w:szCs w:val="22"/>
        </w:rPr>
        <w:t>granulocytóza</w:t>
      </w:r>
    </w:p>
    <w:p w14:paraId="566755D7" w14:textId="77777777" w:rsidR="00DA4D7F" w:rsidRPr="002234C3" w:rsidRDefault="00DA4D7F" w:rsidP="0015014A">
      <w:pPr>
        <w:rPr>
          <w:szCs w:val="22"/>
        </w:rPr>
      </w:pPr>
    </w:p>
    <w:p w14:paraId="5554EDD9" w14:textId="77777777" w:rsidR="00DA4D7F" w:rsidRPr="002234C3" w:rsidRDefault="00DA4D7F" w:rsidP="00841EBE">
      <w:pPr>
        <w:rPr>
          <w:szCs w:val="22"/>
          <w:u w:val="single"/>
        </w:rPr>
      </w:pPr>
      <w:r w:rsidRPr="002234C3">
        <w:rPr>
          <w:szCs w:val="22"/>
          <w:u w:val="single"/>
        </w:rPr>
        <w:t>Poruchy metabolizmu a výživy</w:t>
      </w:r>
    </w:p>
    <w:p w14:paraId="36358862" w14:textId="77777777" w:rsidR="009F3B0A" w:rsidRPr="002234C3" w:rsidRDefault="009F3B0A" w:rsidP="002234C3">
      <w:pPr>
        <w:rPr>
          <w:szCs w:val="22"/>
        </w:rPr>
      </w:pPr>
      <w:r w:rsidRPr="001508E3">
        <w:rPr>
          <w:i/>
          <w:szCs w:val="22"/>
        </w:rPr>
        <w:t xml:space="preserve">Časté </w:t>
      </w:r>
      <w:r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</w:t>
      </w:r>
      <w:r w:rsidRPr="00D9438F">
        <w:rPr>
          <w:szCs w:val="22"/>
        </w:rPr>
        <w:t>)</w:t>
      </w:r>
      <w:r w:rsidRPr="00602D9D">
        <w:t>:</w:t>
      </w:r>
      <w:r w:rsidRPr="007260BD">
        <w:rPr>
          <w:szCs w:val="22"/>
        </w:rPr>
        <w:t xml:space="preserve"> </w:t>
      </w:r>
      <w:r>
        <w:rPr>
          <w:szCs w:val="22"/>
        </w:rPr>
        <w:t>a</w:t>
      </w:r>
      <w:r w:rsidR="00DA4D7F" w:rsidRPr="002234C3">
        <w:rPr>
          <w:szCs w:val="22"/>
        </w:rPr>
        <w:t>norexia</w:t>
      </w:r>
    </w:p>
    <w:p w14:paraId="3EBDD651" w14:textId="77777777" w:rsidR="00DA4D7F" w:rsidRPr="002234C3" w:rsidRDefault="009F3B0A" w:rsidP="002234C3">
      <w:pPr>
        <w:rPr>
          <w:szCs w:val="22"/>
        </w:rPr>
      </w:pPr>
      <w:r w:rsidRPr="001508E3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FD64F5" w:rsidRPr="007260BD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1/1 000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1/100</w:t>
      </w:r>
      <w:r w:rsidRPr="00D9438F">
        <w:rPr>
          <w:szCs w:val="22"/>
        </w:rPr>
        <w:t>):</w:t>
      </w:r>
      <w:r w:rsidRPr="007260BD">
        <w:rPr>
          <w:szCs w:val="22"/>
        </w:rPr>
        <w:t xml:space="preserve"> </w:t>
      </w:r>
      <w:r w:rsidR="002234C3">
        <w:rPr>
          <w:szCs w:val="22"/>
        </w:rPr>
        <w:t>p</w:t>
      </w:r>
      <w:r w:rsidR="00DA4D7F" w:rsidRPr="002234C3">
        <w:rPr>
          <w:szCs w:val="22"/>
        </w:rPr>
        <w:t>rírastok alebo úbytok telesnej hmotnosti</w:t>
      </w:r>
    </w:p>
    <w:p w14:paraId="13D3BC8B" w14:textId="77777777" w:rsidR="00DA4D7F" w:rsidRPr="002F5CB2" w:rsidRDefault="00DA4D7F" w:rsidP="002F5CB2">
      <w:pPr>
        <w:rPr>
          <w:szCs w:val="22"/>
        </w:rPr>
      </w:pPr>
    </w:p>
    <w:p w14:paraId="3CF4CF2D" w14:textId="77777777" w:rsidR="00DA4D7F" w:rsidRPr="00ED5180" w:rsidRDefault="00DA4D7F" w:rsidP="00ED5180">
      <w:pPr>
        <w:rPr>
          <w:szCs w:val="22"/>
          <w:u w:val="single"/>
        </w:rPr>
      </w:pPr>
      <w:r w:rsidRPr="00ED5180">
        <w:rPr>
          <w:szCs w:val="22"/>
          <w:u w:val="single"/>
        </w:rPr>
        <w:t>Psychické poruchy</w:t>
      </w:r>
    </w:p>
    <w:p w14:paraId="16BCD169" w14:textId="77777777" w:rsidR="00577EDF" w:rsidRDefault="00577EDF" w:rsidP="00577EDF">
      <w:pPr>
        <w:rPr>
          <w:szCs w:val="22"/>
        </w:rPr>
      </w:pPr>
      <w:r w:rsidRPr="0040070D">
        <w:rPr>
          <w:i/>
          <w:szCs w:val="22"/>
        </w:rPr>
        <w:t xml:space="preserve">Časté </w:t>
      </w:r>
      <w:r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</w:t>
      </w:r>
      <w:r w:rsidRPr="00D9438F">
        <w:rPr>
          <w:szCs w:val="22"/>
        </w:rPr>
        <w:t>):</w:t>
      </w:r>
      <w:r>
        <w:rPr>
          <w:i/>
          <w:szCs w:val="22"/>
        </w:rPr>
        <w:t xml:space="preserve"> </w:t>
      </w:r>
      <w:r>
        <w:rPr>
          <w:szCs w:val="22"/>
        </w:rPr>
        <w:t>halucinácie, zmätenosť, závrat, zlé</w:t>
      </w:r>
      <w:r w:rsidRPr="002234C3">
        <w:rPr>
          <w:szCs w:val="22"/>
        </w:rPr>
        <w:t xml:space="preserve"> sny</w:t>
      </w:r>
      <w:r>
        <w:rPr>
          <w:szCs w:val="22"/>
        </w:rPr>
        <w:t>, ospanlivosť, únava, nespavosť, depresia s veľmi zriedkavými pokusmi o samovraždu, eufória, demencia,</w:t>
      </w:r>
      <w:r w:rsidRPr="001B0A2D">
        <w:rPr>
          <w:szCs w:val="22"/>
        </w:rPr>
        <w:t xml:space="preserve"> </w:t>
      </w:r>
      <w:r>
        <w:rPr>
          <w:szCs w:val="22"/>
        </w:rPr>
        <w:t>p</w:t>
      </w:r>
      <w:r w:rsidR="00DA4D7F" w:rsidRPr="001B0A2D">
        <w:rPr>
          <w:szCs w:val="22"/>
        </w:rPr>
        <w:t>sychotické epizódy</w:t>
      </w:r>
      <w:r>
        <w:rPr>
          <w:szCs w:val="22"/>
        </w:rPr>
        <w:t>, pocit stimulácie</w:t>
      </w:r>
    </w:p>
    <w:p w14:paraId="64BA5760" w14:textId="77777777" w:rsidR="00577EDF" w:rsidRDefault="00577EDF" w:rsidP="00577EDF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FD64F5" w:rsidRPr="007260BD">
        <w:rPr>
          <w:szCs w:val="22"/>
        </w:rPr>
        <w:sym w:font="Symbol" w:char="F0B3"/>
      </w:r>
      <w:r w:rsidR="00FD64F5" w:rsidRPr="007260BD">
        <w:rPr>
          <w:szCs w:val="22"/>
        </w:rPr>
        <w:t> 1/10 000 až &lt; 1/1</w:t>
      </w:r>
      <w:r w:rsidR="00FD64F5" w:rsidRPr="004C3C08">
        <w:rPr>
          <w:szCs w:val="22"/>
        </w:rPr>
        <w:t> 000</w:t>
      </w:r>
      <w:r w:rsidRPr="00D9438F">
        <w:rPr>
          <w:szCs w:val="22"/>
        </w:rPr>
        <w:t>):</w:t>
      </w:r>
      <w:r w:rsidR="00922B81">
        <w:rPr>
          <w:szCs w:val="22"/>
        </w:rPr>
        <w:t xml:space="preserve"> </w:t>
      </w:r>
      <w:r w:rsidRPr="001508E3">
        <w:rPr>
          <w:szCs w:val="22"/>
        </w:rPr>
        <w:t>nepokoj, strach, znížená schopnosť myslenia</w:t>
      </w:r>
      <w:r>
        <w:rPr>
          <w:szCs w:val="22"/>
        </w:rPr>
        <w:t>, porucha orientácie, bolesť hlavy, zvýšené libido, necitlivosť a záchvaty ( kŕče)</w:t>
      </w:r>
    </w:p>
    <w:p w14:paraId="5BB6DA7C" w14:textId="23EA7AE8" w:rsidR="00BA3249" w:rsidRDefault="00577EDF" w:rsidP="00BA3249">
      <w:pPr>
        <w:rPr>
          <w:szCs w:val="22"/>
          <w:u w:val="single"/>
        </w:rPr>
      </w:pPr>
      <w:r w:rsidRPr="001508E3">
        <w:rPr>
          <w:i/>
          <w:szCs w:val="22"/>
        </w:rPr>
        <w:t>Neznáme (z dostupných údajov)</w:t>
      </w:r>
      <w:r w:rsidRPr="00D9438F">
        <w:rPr>
          <w:szCs w:val="22"/>
        </w:rPr>
        <w:t>:</w:t>
      </w:r>
      <w:r w:rsidRPr="00922B81">
        <w:rPr>
          <w:szCs w:val="22"/>
        </w:rPr>
        <w:t xml:space="preserve"> </w:t>
      </w:r>
      <w:r w:rsidR="00BA3249" w:rsidRPr="001508E3">
        <w:rPr>
          <w:szCs w:val="22"/>
        </w:rPr>
        <w:t>poruchy kontroly podnetov</w:t>
      </w:r>
      <w:r w:rsidR="00BD545D">
        <w:rPr>
          <w:szCs w:val="22"/>
        </w:rPr>
        <w:t>,</w:t>
      </w:r>
      <w:r w:rsidR="00BD545D" w:rsidRPr="00BD545D">
        <w:rPr>
          <w:bCs/>
          <w:szCs w:val="22"/>
        </w:rPr>
        <w:t xml:space="preserve"> </w:t>
      </w:r>
      <w:r w:rsidR="00BD545D">
        <w:rPr>
          <w:bCs/>
          <w:szCs w:val="22"/>
        </w:rPr>
        <w:t>s</w:t>
      </w:r>
      <w:r w:rsidR="00BD545D" w:rsidRPr="004F79E7">
        <w:rPr>
          <w:bCs/>
          <w:szCs w:val="22"/>
        </w:rPr>
        <w:t>yndróm dopamínovej dysregulácie</w:t>
      </w:r>
    </w:p>
    <w:p w14:paraId="7579EAF3" w14:textId="3B52E4A8" w:rsidR="00BD545D" w:rsidRPr="00D53DA0" w:rsidRDefault="00BA3249" w:rsidP="00602D9D">
      <w:pPr>
        <w:rPr>
          <w:bCs/>
          <w:szCs w:val="22"/>
        </w:rPr>
      </w:pPr>
      <w:r>
        <w:rPr>
          <w:szCs w:val="22"/>
        </w:rPr>
        <w:t>U</w:t>
      </w:r>
      <w:r w:rsidRPr="00D33B0B">
        <w:rPr>
          <w:szCs w:val="22"/>
        </w:rPr>
        <w:t xml:space="preserve"> pacientov liečených dopamínovými agonistami a/alebo inými dopamínergnými liekmi obsahujúcimi levodopu vrátane levodopy</w:t>
      </w:r>
      <w:r w:rsidRPr="00F241C0">
        <w:rPr>
          <w:szCs w:val="22"/>
        </w:rPr>
        <w:t>/karbidop</w:t>
      </w:r>
      <w:r>
        <w:rPr>
          <w:szCs w:val="22"/>
        </w:rPr>
        <w:t>y</w:t>
      </w:r>
      <w:r w:rsidRPr="00F241C0">
        <w:rPr>
          <w:szCs w:val="22"/>
        </w:rPr>
        <w:t xml:space="preserve">, sa môže vyskytnúť </w:t>
      </w:r>
      <w:r w:rsidRPr="00E8059A">
        <w:rPr>
          <w:szCs w:val="22"/>
        </w:rPr>
        <w:t>p</w:t>
      </w:r>
      <w:r w:rsidRPr="001508E3">
        <w:rPr>
          <w:szCs w:val="22"/>
        </w:rPr>
        <w:t>atologická hráčska závislosť</w:t>
      </w:r>
      <w:r w:rsidRPr="00602D9D">
        <w:t xml:space="preserve">, </w:t>
      </w:r>
      <w:r>
        <w:rPr>
          <w:szCs w:val="22"/>
        </w:rPr>
        <w:t xml:space="preserve">zvýšené libido, </w:t>
      </w:r>
      <w:r w:rsidR="00E8059A">
        <w:rPr>
          <w:szCs w:val="22"/>
        </w:rPr>
        <w:t>hypersexualita</w:t>
      </w:r>
      <w:r>
        <w:rPr>
          <w:szCs w:val="22"/>
        </w:rPr>
        <w:t>,</w:t>
      </w:r>
      <w:r w:rsidR="00577EDF" w:rsidRPr="002234C3">
        <w:rPr>
          <w:szCs w:val="22"/>
        </w:rPr>
        <w:t xml:space="preserve"> chorobné utrácanie alebo nakupovanie, </w:t>
      </w:r>
      <w:r w:rsidR="00577EDF">
        <w:rPr>
          <w:szCs w:val="22"/>
        </w:rPr>
        <w:t>prejedanie sa a nutkavé jedenie (pozri časť 4.4).</w:t>
      </w:r>
      <w:r w:rsidR="00C435AC">
        <w:rPr>
          <w:szCs w:val="22"/>
        </w:rPr>
        <w:br w:type="page"/>
      </w:r>
      <w:r w:rsidR="00BD545D" w:rsidRPr="00D53DA0">
        <w:rPr>
          <w:bCs/>
          <w:szCs w:val="22"/>
        </w:rPr>
        <w:lastRenderedPageBreak/>
        <w:t>Syndróm dopamínovej dysregulácie (DDS) je návyková porucha pozorovaná u niektorých</w:t>
      </w:r>
    </w:p>
    <w:p w14:paraId="61374FDB" w14:textId="77777777" w:rsidR="00BD545D" w:rsidRPr="00D53DA0" w:rsidRDefault="00BD545D" w:rsidP="00BD545D">
      <w:pPr>
        <w:autoSpaceDE w:val="0"/>
        <w:autoSpaceDN w:val="0"/>
        <w:adjustRightInd w:val="0"/>
        <w:rPr>
          <w:bCs/>
          <w:szCs w:val="22"/>
        </w:rPr>
      </w:pPr>
      <w:r w:rsidRPr="00D53DA0">
        <w:rPr>
          <w:bCs/>
          <w:szCs w:val="22"/>
        </w:rPr>
        <w:t>pacientov liečených karbidopou/levodopou. U pacientov s touto poruchou dochádza ku</w:t>
      </w:r>
    </w:p>
    <w:p w14:paraId="21FF6DD6" w14:textId="77777777" w:rsidR="00BD545D" w:rsidRPr="00D53DA0" w:rsidRDefault="00BD545D" w:rsidP="00BD545D">
      <w:pPr>
        <w:autoSpaceDE w:val="0"/>
        <w:autoSpaceDN w:val="0"/>
        <w:adjustRightInd w:val="0"/>
        <w:rPr>
          <w:bCs/>
          <w:szCs w:val="22"/>
        </w:rPr>
      </w:pPr>
      <w:r w:rsidRPr="00D53DA0">
        <w:rPr>
          <w:bCs/>
          <w:szCs w:val="22"/>
        </w:rPr>
        <w:t>kompulzívnemu zneužívaniu dopamínergných liekov v dávkach vyšších, ako sú dávky</w:t>
      </w:r>
    </w:p>
    <w:p w14:paraId="5F256615" w14:textId="77777777" w:rsidR="00BD545D" w:rsidRPr="00D53DA0" w:rsidRDefault="00BD545D" w:rsidP="00BD545D">
      <w:pPr>
        <w:autoSpaceDE w:val="0"/>
        <w:autoSpaceDN w:val="0"/>
        <w:adjustRightInd w:val="0"/>
        <w:rPr>
          <w:bCs/>
          <w:szCs w:val="22"/>
        </w:rPr>
      </w:pPr>
      <w:r w:rsidRPr="00D53DA0">
        <w:rPr>
          <w:bCs/>
          <w:szCs w:val="22"/>
        </w:rPr>
        <w:t>primerané na kontrolu motorických príznakov, čo môže mať v niektorých prípadoch za</w:t>
      </w:r>
    </w:p>
    <w:p w14:paraId="532301AD" w14:textId="00175A71" w:rsidR="00221A68" w:rsidRPr="002234C3" w:rsidRDefault="00BD545D" w:rsidP="007904CD">
      <w:pPr>
        <w:rPr>
          <w:szCs w:val="22"/>
          <w:u w:val="single"/>
        </w:rPr>
      </w:pPr>
      <w:r w:rsidRPr="00D53DA0">
        <w:rPr>
          <w:bCs/>
          <w:szCs w:val="22"/>
          <w:lang w:val="en-US"/>
        </w:rPr>
        <w:t>následok závažné dyskinézy (pozri tiež časť 4.4).</w:t>
      </w:r>
      <w:r w:rsidR="00221A68" w:rsidRPr="002234C3">
        <w:rPr>
          <w:szCs w:val="22"/>
          <w:u w:val="single"/>
        </w:rPr>
        <w:t xml:space="preserve">Poruchy nervového systému </w:t>
      </w:r>
    </w:p>
    <w:p w14:paraId="01042CC2" w14:textId="77777777" w:rsidR="00BD0018" w:rsidRDefault="00BD0018" w:rsidP="007904CD">
      <w:pPr>
        <w:rPr>
          <w:szCs w:val="22"/>
        </w:rPr>
      </w:pPr>
      <w:r w:rsidRPr="0040070D">
        <w:rPr>
          <w:i/>
          <w:szCs w:val="22"/>
        </w:rPr>
        <w:t xml:space="preserve">Časté </w:t>
      </w:r>
      <w:r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</w:t>
      </w:r>
      <w:r w:rsidRPr="00D9438F">
        <w:rPr>
          <w:szCs w:val="22"/>
        </w:rPr>
        <w:t>)</w:t>
      </w:r>
      <w:r w:rsidRPr="00602D9D">
        <w:t>:</w:t>
      </w:r>
      <w:r>
        <w:rPr>
          <w:i/>
          <w:szCs w:val="22"/>
        </w:rPr>
        <w:t xml:space="preserve"> </w:t>
      </w:r>
      <w:r w:rsidRPr="00DF0C9B">
        <w:rPr>
          <w:szCs w:val="22"/>
        </w:rPr>
        <w:t>dyskinéz</w:t>
      </w:r>
      <w:r w:rsidRPr="00A30350">
        <w:rPr>
          <w:szCs w:val="22"/>
        </w:rPr>
        <w:t>a</w:t>
      </w:r>
      <w:r w:rsidRPr="00F9302C">
        <w:rPr>
          <w:szCs w:val="22"/>
        </w:rPr>
        <w:t xml:space="preserve"> vrátane choreaformných, dystonických</w:t>
      </w:r>
      <w:r>
        <w:rPr>
          <w:szCs w:val="22"/>
        </w:rPr>
        <w:t>, extrapyramídových</w:t>
      </w:r>
      <w:r w:rsidRPr="00F9302C">
        <w:rPr>
          <w:szCs w:val="22"/>
        </w:rPr>
        <w:t xml:space="preserve"> a iných mimovoľných pohybov</w:t>
      </w:r>
      <w:r>
        <w:rPr>
          <w:szCs w:val="22"/>
        </w:rPr>
        <w:t xml:space="preserve">, </w:t>
      </w:r>
      <w:r w:rsidR="00AE4AB7">
        <w:rPr>
          <w:szCs w:val="22"/>
        </w:rPr>
        <w:t xml:space="preserve">„on-off“ </w:t>
      </w:r>
      <w:r w:rsidRPr="00AE4AB7">
        <w:rPr>
          <w:szCs w:val="22"/>
        </w:rPr>
        <w:t>st</w:t>
      </w:r>
      <w:r w:rsidR="00AE4AB7">
        <w:rPr>
          <w:szCs w:val="22"/>
        </w:rPr>
        <w:t xml:space="preserve">avy </w:t>
      </w:r>
      <w:r w:rsidRPr="00F9302C">
        <w:rPr>
          <w:szCs w:val="22"/>
        </w:rPr>
        <w:t xml:space="preserve"> </w:t>
      </w:r>
    </w:p>
    <w:p w14:paraId="1835B8F7" w14:textId="77777777" w:rsidR="00BD0018" w:rsidRDefault="00BD0018" w:rsidP="007904CD">
      <w:pPr>
        <w:rPr>
          <w:szCs w:val="22"/>
        </w:rPr>
      </w:pPr>
    </w:p>
    <w:p w14:paraId="60058ED5" w14:textId="77777777" w:rsidR="00612C5A" w:rsidRDefault="00BD0018" w:rsidP="007904CD">
      <w:pPr>
        <w:rPr>
          <w:szCs w:val="22"/>
        </w:rPr>
      </w:pPr>
      <w:r>
        <w:rPr>
          <w:szCs w:val="22"/>
        </w:rPr>
        <w:t>E</w:t>
      </w:r>
      <w:r w:rsidR="00221A68" w:rsidRPr="002F5CB2">
        <w:rPr>
          <w:szCs w:val="22"/>
        </w:rPr>
        <w:t>pizódy bradykinézy („on-off“ fenomén)</w:t>
      </w:r>
      <w:r>
        <w:rPr>
          <w:szCs w:val="22"/>
        </w:rPr>
        <w:t xml:space="preserve"> sa môžu objaviť niekoľko mesiacov až rokov po začiatku liečby levodopou a pravdepodobne súvisia s progresiou ochorenia</w:t>
      </w:r>
      <w:r w:rsidR="00612C5A">
        <w:rPr>
          <w:szCs w:val="22"/>
        </w:rPr>
        <w:t>. Môže byť potrebná úprava dávkovania a intervalov medzi dávkami.</w:t>
      </w:r>
    </w:p>
    <w:p w14:paraId="50456213" w14:textId="77777777" w:rsidR="00612C5A" w:rsidRDefault="00612C5A" w:rsidP="007904CD">
      <w:pPr>
        <w:rPr>
          <w:szCs w:val="22"/>
        </w:rPr>
      </w:pPr>
    </w:p>
    <w:p w14:paraId="10D04939" w14:textId="77777777" w:rsidR="00AE4AB7" w:rsidRDefault="00612C5A" w:rsidP="00612C5A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FD64F5" w:rsidRPr="00922B81">
        <w:rPr>
          <w:szCs w:val="22"/>
        </w:rPr>
        <w:sym w:font="Symbol" w:char="F0B3"/>
      </w:r>
      <w:r w:rsidR="00FD64F5" w:rsidRPr="00922B81">
        <w:rPr>
          <w:szCs w:val="22"/>
        </w:rPr>
        <w:t> 1/1 000 až &lt; 1/100</w:t>
      </w:r>
      <w:r w:rsidRPr="00D9438F">
        <w:rPr>
          <w:szCs w:val="22"/>
        </w:rPr>
        <w:t>):</w:t>
      </w:r>
      <w:r>
        <w:rPr>
          <w:szCs w:val="22"/>
        </w:rPr>
        <w:t xml:space="preserve"> </w:t>
      </w:r>
      <w:r w:rsidR="002F5CB2">
        <w:rPr>
          <w:szCs w:val="22"/>
        </w:rPr>
        <w:t>a</w:t>
      </w:r>
      <w:r w:rsidR="00221A68" w:rsidRPr="002F5CB2">
        <w:rPr>
          <w:szCs w:val="22"/>
        </w:rPr>
        <w:t>taxia</w:t>
      </w:r>
      <w:r w:rsidR="002F5CB2">
        <w:rPr>
          <w:szCs w:val="22"/>
        </w:rPr>
        <w:t>, z</w:t>
      </w:r>
      <w:r w:rsidR="00A07FE0" w:rsidRPr="002F5CB2">
        <w:rPr>
          <w:szCs w:val="22"/>
        </w:rPr>
        <w:t>osilnený tras</w:t>
      </w:r>
      <w:r w:rsidR="00D56D61" w:rsidRPr="002F5CB2">
        <w:rPr>
          <w:szCs w:val="22"/>
        </w:rPr>
        <w:t xml:space="preserve"> rúk</w:t>
      </w:r>
    </w:p>
    <w:p w14:paraId="2195CCC7" w14:textId="77777777" w:rsidR="003522FA" w:rsidRPr="00975933" w:rsidRDefault="00AE4AB7" w:rsidP="003522FA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FD64F5" w:rsidRPr="00922B81">
        <w:rPr>
          <w:szCs w:val="22"/>
        </w:rPr>
        <w:sym w:font="Symbol" w:char="F0B3"/>
      </w:r>
      <w:r w:rsidR="00FD64F5" w:rsidRPr="00922B81">
        <w:rPr>
          <w:szCs w:val="22"/>
        </w:rPr>
        <w:t> 1/10 000 až &lt; 1/1 000</w:t>
      </w:r>
      <w:r w:rsidRPr="00D9438F">
        <w:rPr>
          <w:szCs w:val="22"/>
        </w:rPr>
        <w:t>):</w:t>
      </w:r>
      <w:r w:rsidRPr="00922B81">
        <w:rPr>
          <w:szCs w:val="22"/>
        </w:rPr>
        <w:t xml:space="preserve"> </w:t>
      </w:r>
      <w:r>
        <w:rPr>
          <w:szCs w:val="22"/>
        </w:rPr>
        <w:t>m</w:t>
      </w:r>
      <w:r w:rsidRPr="002F5CB2">
        <w:rPr>
          <w:szCs w:val="22"/>
        </w:rPr>
        <w:t>alígny neuroleptický syndróm</w:t>
      </w:r>
      <w:r>
        <w:rPr>
          <w:szCs w:val="22"/>
        </w:rPr>
        <w:t xml:space="preserve">, parestézia, poruchy chôdze, </w:t>
      </w:r>
      <w:r w:rsidR="003522FA">
        <w:rPr>
          <w:szCs w:val="22"/>
        </w:rPr>
        <w:t>k</w:t>
      </w:r>
      <w:r w:rsidR="003522FA" w:rsidRPr="00975933">
        <w:rPr>
          <w:szCs w:val="22"/>
        </w:rPr>
        <w:t>ŕč žuvacieho svalstva</w:t>
      </w:r>
    </w:p>
    <w:p w14:paraId="0ADDA332" w14:textId="77777777" w:rsidR="00AE4AB7" w:rsidRDefault="00AE4AB7" w:rsidP="00612C5A">
      <w:pPr>
        <w:rPr>
          <w:szCs w:val="22"/>
        </w:rPr>
      </w:pPr>
    </w:p>
    <w:p w14:paraId="73CA71C7" w14:textId="77777777" w:rsidR="00AE4AB7" w:rsidRDefault="00AE4AB7" w:rsidP="00612C5A">
      <w:pPr>
        <w:rPr>
          <w:szCs w:val="22"/>
        </w:rPr>
      </w:pPr>
      <w:r>
        <w:rPr>
          <w:szCs w:val="22"/>
        </w:rPr>
        <w:t>Levodopa/karbidopa sa spája s ospanlivosťou a veľmi zriedkavo so silnou ospanlivosťou počas dňa a epizódami náhleho zaspania.</w:t>
      </w:r>
    </w:p>
    <w:p w14:paraId="387BDD79" w14:textId="77777777" w:rsidR="00AE4AB7" w:rsidRDefault="00AE4AB7" w:rsidP="00612C5A">
      <w:pPr>
        <w:rPr>
          <w:szCs w:val="22"/>
        </w:rPr>
      </w:pPr>
    </w:p>
    <w:p w14:paraId="02EC404E" w14:textId="77777777" w:rsidR="00A07FE0" w:rsidRPr="002F5CB2" w:rsidRDefault="00A07FE0" w:rsidP="0095509F">
      <w:pPr>
        <w:rPr>
          <w:szCs w:val="22"/>
          <w:u w:val="single"/>
        </w:rPr>
      </w:pPr>
      <w:r w:rsidRPr="002F5CB2">
        <w:rPr>
          <w:bCs/>
          <w:szCs w:val="22"/>
          <w:u w:val="single"/>
          <w:lang w:val="pl-PL"/>
        </w:rPr>
        <w:t>Poruchy oka</w:t>
      </w:r>
    </w:p>
    <w:p w14:paraId="3C6B9F8B" w14:textId="77777777" w:rsidR="00A07FE0" w:rsidRPr="00975933" w:rsidRDefault="00AE4AB7" w:rsidP="00C355B9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FD64F5" w:rsidRPr="00922B81">
        <w:rPr>
          <w:szCs w:val="22"/>
        </w:rPr>
        <w:sym w:font="Symbol" w:char="F0B3"/>
      </w:r>
      <w:r w:rsidR="00FD64F5" w:rsidRPr="00922B81">
        <w:rPr>
          <w:szCs w:val="22"/>
        </w:rPr>
        <w:t> 1/10 000 až &lt; 1/1 000</w:t>
      </w:r>
      <w:r w:rsidRPr="00D9438F">
        <w:rPr>
          <w:szCs w:val="22"/>
        </w:rPr>
        <w:t>):</w:t>
      </w:r>
      <w:r w:rsidRPr="00922B81">
        <w:rPr>
          <w:szCs w:val="22"/>
        </w:rPr>
        <w:t xml:space="preserve"> </w:t>
      </w:r>
      <w:r>
        <w:rPr>
          <w:szCs w:val="22"/>
        </w:rPr>
        <w:t>rozmazané videnie,</w:t>
      </w:r>
      <w:r w:rsidRPr="00AE4AB7">
        <w:rPr>
          <w:i/>
          <w:szCs w:val="22"/>
        </w:rPr>
        <w:t xml:space="preserve"> </w:t>
      </w:r>
      <w:r w:rsidRPr="00F9302C">
        <w:rPr>
          <w:szCs w:val="22"/>
        </w:rPr>
        <w:t>blefarospazmus</w:t>
      </w:r>
      <w:r>
        <w:rPr>
          <w:szCs w:val="22"/>
        </w:rPr>
        <w:t>,</w:t>
      </w:r>
      <w:r w:rsidRPr="0040070D">
        <w:rPr>
          <w:i/>
          <w:szCs w:val="22"/>
        </w:rPr>
        <w:t xml:space="preserve"> </w:t>
      </w:r>
      <w:r>
        <w:rPr>
          <w:szCs w:val="22"/>
        </w:rPr>
        <w:t>a</w:t>
      </w:r>
      <w:r w:rsidRPr="002F5CB2">
        <w:rPr>
          <w:szCs w:val="22"/>
        </w:rPr>
        <w:t>ktivácia latentného Hornerovho syndrómu</w:t>
      </w:r>
      <w:r>
        <w:rPr>
          <w:szCs w:val="22"/>
        </w:rPr>
        <w:t>, dvojité videnie, r</w:t>
      </w:r>
      <w:r w:rsidR="00A07FE0" w:rsidRPr="00975933">
        <w:rPr>
          <w:szCs w:val="22"/>
        </w:rPr>
        <w:t>ozšírenie zreníc</w:t>
      </w:r>
      <w:r w:rsidR="00975933">
        <w:rPr>
          <w:szCs w:val="22"/>
        </w:rPr>
        <w:t>, o</w:t>
      </w:r>
      <w:r w:rsidR="00A07FE0" w:rsidRPr="00975933">
        <w:rPr>
          <w:szCs w:val="22"/>
        </w:rPr>
        <w:t>kulogyrická kríza</w:t>
      </w:r>
    </w:p>
    <w:p w14:paraId="07D45B9D" w14:textId="77777777" w:rsidR="00A07FE0" w:rsidRDefault="00A07FE0" w:rsidP="006F2405">
      <w:pPr>
        <w:rPr>
          <w:szCs w:val="22"/>
        </w:rPr>
      </w:pPr>
    </w:p>
    <w:p w14:paraId="78CB3E6B" w14:textId="77777777" w:rsidR="00AE4AB7" w:rsidRDefault="00AE4AB7" w:rsidP="006F2405">
      <w:pPr>
        <w:rPr>
          <w:szCs w:val="22"/>
        </w:rPr>
      </w:pPr>
      <w:r>
        <w:rPr>
          <w:szCs w:val="22"/>
        </w:rPr>
        <w:t>B</w:t>
      </w:r>
      <w:r w:rsidRPr="00F9302C">
        <w:rPr>
          <w:szCs w:val="22"/>
        </w:rPr>
        <w:t>lefarospazmus</w:t>
      </w:r>
      <w:r>
        <w:rPr>
          <w:szCs w:val="22"/>
        </w:rPr>
        <w:t xml:space="preserve"> môže byť včasným prejavom predávkovania.</w:t>
      </w:r>
    </w:p>
    <w:p w14:paraId="28268B67" w14:textId="77777777" w:rsidR="00AE4AB7" w:rsidRPr="00ED5180" w:rsidRDefault="00AE4AB7" w:rsidP="006F2405">
      <w:pPr>
        <w:rPr>
          <w:szCs w:val="22"/>
        </w:rPr>
      </w:pPr>
    </w:p>
    <w:p w14:paraId="69BEC40F" w14:textId="77777777" w:rsidR="00A07FE0" w:rsidRPr="001B0A2D" w:rsidRDefault="00A07FE0" w:rsidP="006F2405">
      <w:pPr>
        <w:rPr>
          <w:szCs w:val="22"/>
          <w:u w:val="single"/>
        </w:rPr>
      </w:pPr>
      <w:r w:rsidRPr="001B0A2D">
        <w:rPr>
          <w:szCs w:val="22"/>
          <w:u w:val="single"/>
        </w:rPr>
        <w:t>Poruchy srdca a srdcovej činnosti</w:t>
      </w:r>
    </w:p>
    <w:p w14:paraId="567464E4" w14:textId="77777777" w:rsidR="00D56D61" w:rsidRPr="00F9302C" w:rsidRDefault="00B66908" w:rsidP="006F2405">
      <w:pPr>
        <w:rPr>
          <w:szCs w:val="22"/>
        </w:rPr>
      </w:pPr>
      <w:r w:rsidRPr="0040070D">
        <w:rPr>
          <w:i/>
          <w:szCs w:val="22"/>
        </w:rPr>
        <w:t xml:space="preserve">Časté </w:t>
      </w:r>
      <w:r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</w:t>
      </w:r>
      <w:r w:rsidR="00FD64F5" w:rsidRPr="00922B81">
        <w:rPr>
          <w:szCs w:val="22"/>
        </w:rPr>
        <w:t>10</w:t>
      </w:r>
      <w:r w:rsidRPr="00D9438F">
        <w:rPr>
          <w:szCs w:val="22"/>
        </w:rPr>
        <w:t>):</w:t>
      </w:r>
      <w:r w:rsidRPr="00602D9D">
        <w:t xml:space="preserve"> </w:t>
      </w:r>
      <w:r>
        <w:rPr>
          <w:szCs w:val="22"/>
        </w:rPr>
        <w:t>n</w:t>
      </w:r>
      <w:r w:rsidR="00A07FE0" w:rsidRPr="00A30350">
        <w:rPr>
          <w:szCs w:val="22"/>
        </w:rPr>
        <w:t xml:space="preserve">epravidelná srdcová </w:t>
      </w:r>
      <w:r w:rsidR="00B902EB" w:rsidRPr="00F9302C">
        <w:rPr>
          <w:szCs w:val="22"/>
        </w:rPr>
        <w:t>čin</w:t>
      </w:r>
      <w:r w:rsidR="00A07FE0" w:rsidRPr="00F9302C">
        <w:rPr>
          <w:szCs w:val="22"/>
        </w:rPr>
        <w:t>nosť</w:t>
      </w:r>
      <w:r>
        <w:rPr>
          <w:szCs w:val="22"/>
        </w:rPr>
        <w:t>,</w:t>
      </w:r>
      <w:r w:rsidR="00A07FE0" w:rsidRPr="00F9302C">
        <w:rPr>
          <w:szCs w:val="22"/>
        </w:rPr>
        <w:t xml:space="preserve"> palpitácie</w:t>
      </w:r>
    </w:p>
    <w:p w14:paraId="4A4F58D1" w14:textId="77777777" w:rsidR="00A07FE0" w:rsidRPr="007904CD" w:rsidRDefault="00A07FE0" w:rsidP="00330FFC">
      <w:pPr>
        <w:rPr>
          <w:szCs w:val="22"/>
        </w:rPr>
      </w:pPr>
    </w:p>
    <w:p w14:paraId="610F2988" w14:textId="77777777" w:rsidR="00A07FE0" w:rsidRPr="00464B2C" w:rsidRDefault="00A07FE0" w:rsidP="008E40C8">
      <w:pPr>
        <w:rPr>
          <w:szCs w:val="22"/>
          <w:u w:val="single"/>
        </w:rPr>
      </w:pPr>
      <w:r w:rsidRPr="00464B2C">
        <w:rPr>
          <w:szCs w:val="22"/>
          <w:u w:val="single"/>
        </w:rPr>
        <w:t>Poruchy ciev</w:t>
      </w:r>
    </w:p>
    <w:p w14:paraId="1DB93DEB" w14:textId="77777777" w:rsidR="00B66908" w:rsidRDefault="00B66908" w:rsidP="008E40C8">
      <w:pPr>
        <w:rPr>
          <w:szCs w:val="22"/>
        </w:rPr>
      </w:pPr>
      <w:r w:rsidRPr="0040070D">
        <w:rPr>
          <w:i/>
          <w:szCs w:val="22"/>
        </w:rPr>
        <w:t xml:space="preserve">Časté </w:t>
      </w:r>
      <w:r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</w:t>
      </w:r>
      <w:r w:rsidRPr="00D9438F">
        <w:rPr>
          <w:szCs w:val="22"/>
        </w:rPr>
        <w:t>):</w:t>
      </w:r>
      <w:r>
        <w:rPr>
          <w:i/>
          <w:szCs w:val="22"/>
        </w:rPr>
        <w:t xml:space="preserve"> </w:t>
      </w:r>
      <w:r w:rsidR="00DE39C6" w:rsidRPr="00464B2C">
        <w:rPr>
          <w:szCs w:val="22"/>
        </w:rPr>
        <w:t>Ortostatick</w:t>
      </w:r>
      <w:r>
        <w:rPr>
          <w:szCs w:val="22"/>
        </w:rPr>
        <w:t xml:space="preserve">á </w:t>
      </w:r>
      <w:r w:rsidR="00DE39C6" w:rsidRPr="00464B2C">
        <w:rPr>
          <w:szCs w:val="22"/>
        </w:rPr>
        <w:t>hypotenz</w:t>
      </w:r>
      <w:r>
        <w:rPr>
          <w:szCs w:val="22"/>
        </w:rPr>
        <w:t>ia, náchylnosť k odpadnutiu, synkopa</w:t>
      </w:r>
    </w:p>
    <w:p w14:paraId="66892F58" w14:textId="77777777" w:rsidR="00B66908" w:rsidRDefault="00B66908" w:rsidP="008E40C8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FD28F8" w:rsidRPr="00922B81">
        <w:rPr>
          <w:szCs w:val="22"/>
        </w:rPr>
        <w:sym w:font="Symbol" w:char="F0B3"/>
      </w:r>
      <w:r w:rsidR="00FD28F8" w:rsidRPr="00922B81">
        <w:rPr>
          <w:szCs w:val="22"/>
        </w:rPr>
        <w:t> </w:t>
      </w:r>
      <w:r w:rsidR="00FD28F8" w:rsidRPr="004C3C08">
        <w:rPr>
          <w:szCs w:val="22"/>
        </w:rPr>
        <w:t>1/1 000 až &lt;</w:t>
      </w:r>
      <w:r w:rsidR="00FD28F8">
        <w:rPr>
          <w:szCs w:val="22"/>
        </w:rPr>
        <w:t> </w:t>
      </w:r>
      <w:r w:rsidR="00FD28F8" w:rsidRPr="004C3C08">
        <w:rPr>
          <w:szCs w:val="22"/>
        </w:rPr>
        <w:t>1/100</w:t>
      </w:r>
      <w:r w:rsidRPr="00D9438F">
        <w:rPr>
          <w:szCs w:val="22"/>
        </w:rPr>
        <w:t>):</w:t>
      </w:r>
      <w:r w:rsidRPr="00922B81">
        <w:rPr>
          <w:szCs w:val="22"/>
        </w:rPr>
        <w:t xml:space="preserve"> </w:t>
      </w:r>
      <w:r w:rsidR="00975933">
        <w:rPr>
          <w:szCs w:val="22"/>
        </w:rPr>
        <w:t>h</w:t>
      </w:r>
      <w:r w:rsidR="00DE39C6" w:rsidRPr="00975933">
        <w:rPr>
          <w:szCs w:val="22"/>
        </w:rPr>
        <w:t>ypertenzia</w:t>
      </w:r>
    </w:p>
    <w:p w14:paraId="37EA2E0B" w14:textId="77777777" w:rsidR="00B66908" w:rsidRPr="00975933" w:rsidRDefault="00B66908" w:rsidP="00B66908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FD28F8" w:rsidRPr="00922B81">
        <w:rPr>
          <w:szCs w:val="22"/>
        </w:rPr>
        <w:sym w:font="Symbol" w:char="F0B3"/>
      </w:r>
      <w:r w:rsidR="00FD28F8" w:rsidRPr="00922B81">
        <w:rPr>
          <w:szCs w:val="22"/>
        </w:rPr>
        <w:t> 1/10</w:t>
      </w:r>
      <w:r w:rsidR="00FD28F8" w:rsidRPr="004C3C08">
        <w:rPr>
          <w:szCs w:val="22"/>
        </w:rPr>
        <w:t> 000 až &lt;</w:t>
      </w:r>
      <w:r w:rsidR="00FD28F8">
        <w:rPr>
          <w:szCs w:val="22"/>
        </w:rPr>
        <w:t> </w:t>
      </w:r>
      <w:r w:rsidR="00FD28F8" w:rsidRPr="004C3C08">
        <w:rPr>
          <w:szCs w:val="22"/>
        </w:rPr>
        <w:t>1/1 000</w:t>
      </w:r>
      <w:r w:rsidRPr="00D9438F">
        <w:rPr>
          <w:szCs w:val="22"/>
        </w:rPr>
        <w:t>):</w:t>
      </w:r>
      <w:r w:rsidR="00975933" w:rsidRPr="00922B81">
        <w:rPr>
          <w:szCs w:val="22"/>
        </w:rPr>
        <w:t xml:space="preserve"> </w:t>
      </w:r>
      <w:r w:rsidR="00975933">
        <w:rPr>
          <w:szCs w:val="22"/>
        </w:rPr>
        <w:t>f</w:t>
      </w:r>
      <w:r w:rsidR="00DE39C6" w:rsidRPr="00975933">
        <w:rPr>
          <w:szCs w:val="22"/>
        </w:rPr>
        <w:t>lebitída</w:t>
      </w:r>
    </w:p>
    <w:p w14:paraId="2DF52521" w14:textId="77777777" w:rsidR="00DE39C6" w:rsidRPr="00ED5180" w:rsidRDefault="00DE39C6" w:rsidP="00B66908">
      <w:pPr>
        <w:rPr>
          <w:szCs w:val="22"/>
        </w:rPr>
      </w:pPr>
    </w:p>
    <w:p w14:paraId="309E2141" w14:textId="77777777" w:rsidR="00DE39C6" w:rsidRPr="001B0A2D" w:rsidRDefault="00DE39C6" w:rsidP="00C53AD8">
      <w:pPr>
        <w:rPr>
          <w:szCs w:val="22"/>
          <w:u w:val="single"/>
        </w:rPr>
      </w:pPr>
      <w:r w:rsidRPr="001B0A2D">
        <w:rPr>
          <w:szCs w:val="22"/>
          <w:u w:val="single"/>
        </w:rPr>
        <w:t>Poruchy dýchacej sústavy, hrudníka a mediastína</w:t>
      </w:r>
    </w:p>
    <w:p w14:paraId="3D6E9248" w14:textId="77777777" w:rsidR="00B66908" w:rsidRPr="00975933" w:rsidRDefault="00B66908" w:rsidP="00B66908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4C3C08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1/100</w:t>
      </w:r>
      <w:r w:rsidRPr="00D9438F">
        <w:rPr>
          <w:szCs w:val="22"/>
        </w:rPr>
        <w:t>):</w:t>
      </w:r>
      <w:r w:rsidR="00975933" w:rsidRPr="00922B81">
        <w:rPr>
          <w:szCs w:val="22"/>
        </w:rPr>
        <w:t xml:space="preserve"> </w:t>
      </w:r>
      <w:r w:rsidR="00975933">
        <w:rPr>
          <w:szCs w:val="22"/>
        </w:rPr>
        <w:t>z</w:t>
      </w:r>
      <w:r w:rsidR="00DE39C6" w:rsidRPr="00975933">
        <w:rPr>
          <w:szCs w:val="22"/>
        </w:rPr>
        <w:t>achrípnutosť</w:t>
      </w:r>
      <w:r w:rsidR="00975933">
        <w:rPr>
          <w:szCs w:val="22"/>
        </w:rPr>
        <w:t xml:space="preserve">, </w:t>
      </w:r>
      <w:r>
        <w:rPr>
          <w:szCs w:val="22"/>
        </w:rPr>
        <w:t xml:space="preserve">bolesť </w:t>
      </w:r>
      <w:r w:rsidR="003522FA">
        <w:rPr>
          <w:szCs w:val="22"/>
        </w:rPr>
        <w:t>na hrudi</w:t>
      </w:r>
    </w:p>
    <w:p w14:paraId="55EE9B90" w14:textId="77777777" w:rsidR="00DE39C6" w:rsidRPr="00975933" w:rsidRDefault="00B66908" w:rsidP="00612BAA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780A01" w:rsidRPr="00922B81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1/10 000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</w:t>
      </w:r>
      <w:r w:rsidRPr="00D9438F">
        <w:rPr>
          <w:szCs w:val="22"/>
        </w:rPr>
        <w:t>):</w:t>
      </w:r>
      <w:r>
        <w:rPr>
          <w:szCs w:val="22"/>
        </w:rPr>
        <w:t xml:space="preserve"> dyspnoe, </w:t>
      </w:r>
      <w:r w:rsidR="00975933">
        <w:rPr>
          <w:szCs w:val="22"/>
        </w:rPr>
        <w:t>n</w:t>
      </w:r>
      <w:r w:rsidR="00DE39C6" w:rsidRPr="00975933">
        <w:rPr>
          <w:szCs w:val="22"/>
        </w:rPr>
        <w:t>eobvyklé dýchanie</w:t>
      </w:r>
    </w:p>
    <w:p w14:paraId="3DD2C120" w14:textId="77777777" w:rsidR="00DE39C6" w:rsidRPr="00ED5180" w:rsidRDefault="00DE39C6" w:rsidP="009F3B0A">
      <w:pPr>
        <w:rPr>
          <w:szCs w:val="22"/>
        </w:rPr>
      </w:pPr>
    </w:p>
    <w:p w14:paraId="5947ABFC" w14:textId="77777777" w:rsidR="00845532" w:rsidRPr="001B0A2D" w:rsidRDefault="00845532" w:rsidP="009F3B0A">
      <w:pPr>
        <w:rPr>
          <w:szCs w:val="22"/>
          <w:u w:val="single"/>
        </w:rPr>
      </w:pPr>
      <w:r w:rsidRPr="001B0A2D">
        <w:rPr>
          <w:szCs w:val="22"/>
          <w:u w:val="single"/>
        </w:rPr>
        <w:t>Poruchy gastrointestinálneho traktu</w:t>
      </w:r>
    </w:p>
    <w:p w14:paraId="2D9DC7B4" w14:textId="77777777" w:rsidR="00B66908" w:rsidRDefault="00B66908" w:rsidP="00B66908">
      <w:pPr>
        <w:rPr>
          <w:szCs w:val="22"/>
        </w:rPr>
      </w:pPr>
      <w:r w:rsidRPr="0040070D">
        <w:rPr>
          <w:i/>
          <w:szCs w:val="22"/>
        </w:rPr>
        <w:t xml:space="preserve">Časté </w:t>
      </w:r>
      <w:r>
        <w:rPr>
          <w:szCs w:val="22"/>
        </w:rPr>
        <w:t>(</w:t>
      </w:r>
      <w:r w:rsidR="00780A01" w:rsidRPr="004C3C08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1/10</w:t>
      </w:r>
      <w:r w:rsidRPr="00D9438F">
        <w:rPr>
          <w:szCs w:val="22"/>
        </w:rPr>
        <w:t>):</w:t>
      </w:r>
      <w:r>
        <w:rPr>
          <w:i/>
          <w:szCs w:val="22"/>
        </w:rPr>
        <w:t xml:space="preserve"> </w:t>
      </w:r>
      <w:r w:rsidRPr="001508E3">
        <w:rPr>
          <w:szCs w:val="22"/>
        </w:rPr>
        <w:t>nevoľnosť,</w:t>
      </w:r>
      <w:r>
        <w:rPr>
          <w:i/>
          <w:szCs w:val="22"/>
        </w:rPr>
        <w:t xml:space="preserve"> </w:t>
      </w:r>
      <w:r>
        <w:rPr>
          <w:szCs w:val="22"/>
        </w:rPr>
        <w:t>v</w:t>
      </w:r>
      <w:r w:rsidRPr="00975933">
        <w:rPr>
          <w:szCs w:val="22"/>
        </w:rPr>
        <w:t>racanie</w:t>
      </w:r>
      <w:r>
        <w:rPr>
          <w:szCs w:val="22"/>
        </w:rPr>
        <w:t>, s</w:t>
      </w:r>
      <w:r w:rsidRPr="00975933">
        <w:rPr>
          <w:szCs w:val="22"/>
        </w:rPr>
        <w:t>ucho v</w:t>
      </w:r>
      <w:r>
        <w:rPr>
          <w:szCs w:val="22"/>
        </w:rPr>
        <w:t> </w:t>
      </w:r>
      <w:r w:rsidRPr="00975933">
        <w:rPr>
          <w:szCs w:val="22"/>
        </w:rPr>
        <w:t>ústach</w:t>
      </w:r>
      <w:r>
        <w:rPr>
          <w:szCs w:val="22"/>
        </w:rPr>
        <w:t>,</w:t>
      </w:r>
      <w:r w:rsidRPr="00B66908">
        <w:rPr>
          <w:szCs w:val="22"/>
        </w:rPr>
        <w:t xml:space="preserve"> </w:t>
      </w:r>
      <w:r>
        <w:rPr>
          <w:szCs w:val="22"/>
        </w:rPr>
        <w:t>h</w:t>
      </w:r>
      <w:r w:rsidRPr="002F5CB2">
        <w:rPr>
          <w:szCs w:val="22"/>
        </w:rPr>
        <w:t>orká chuť</w:t>
      </w:r>
    </w:p>
    <w:p w14:paraId="1903001C" w14:textId="77777777" w:rsidR="00B66908" w:rsidRDefault="00B66908" w:rsidP="00B66908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922B81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1/100</w:t>
      </w:r>
      <w:r w:rsidRPr="00D9438F">
        <w:rPr>
          <w:szCs w:val="22"/>
        </w:rPr>
        <w:t>):</w:t>
      </w:r>
      <w:r w:rsidR="00E8059A" w:rsidRPr="00922B81">
        <w:rPr>
          <w:szCs w:val="22"/>
        </w:rPr>
        <w:t xml:space="preserve"> </w:t>
      </w:r>
      <w:r w:rsidR="00975933">
        <w:rPr>
          <w:szCs w:val="22"/>
        </w:rPr>
        <w:t>z</w:t>
      </w:r>
      <w:r w:rsidR="00845532" w:rsidRPr="00975933">
        <w:rPr>
          <w:szCs w:val="22"/>
        </w:rPr>
        <w:t>ápcha</w:t>
      </w:r>
      <w:r w:rsidR="00975933">
        <w:rPr>
          <w:szCs w:val="22"/>
        </w:rPr>
        <w:t xml:space="preserve">, </w:t>
      </w:r>
      <w:r>
        <w:rPr>
          <w:szCs w:val="22"/>
        </w:rPr>
        <w:t>h</w:t>
      </w:r>
      <w:r w:rsidRPr="00975933">
        <w:rPr>
          <w:szCs w:val="22"/>
        </w:rPr>
        <w:t>načka</w:t>
      </w:r>
      <w:r>
        <w:rPr>
          <w:szCs w:val="22"/>
        </w:rPr>
        <w:t xml:space="preserve">, </w:t>
      </w:r>
      <w:r w:rsidR="00975933">
        <w:rPr>
          <w:szCs w:val="22"/>
        </w:rPr>
        <w:t>s</w:t>
      </w:r>
      <w:r w:rsidR="00975933" w:rsidRPr="00442C06">
        <w:rPr>
          <w:szCs w:val="22"/>
        </w:rPr>
        <w:t>ialorea</w:t>
      </w:r>
      <w:r w:rsidR="00975933">
        <w:rPr>
          <w:szCs w:val="22"/>
        </w:rPr>
        <w:t>, d</w:t>
      </w:r>
      <w:r w:rsidR="00845532" w:rsidRPr="00975933">
        <w:rPr>
          <w:szCs w:val="22"/>
        </w:rPr>
        <w:t>ysfágia</w:t>
      </w:r>
      <w:r w:rsidR="00975933">
        <w:rPr>
          <w:szCs w:val="22"/>
        </w:rPr>
        <w:t>,</w:t>
      </w:r>
      <w:r>
        <w:rPr>
          <w:szCs w:val="22"/>
        </w:rPr>
        <w:t xml:space="preserve"> flatulencia</w:t>
      </w:r>
    </w:p>
    <w:p w14:paraId="23280319" w14:textId="77777777" w:rsidR="00DE39C6" w:rsidRPr="00ED5180" w:rsidRDefault="00B66908" w:rsidP="00911F17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780A01" w:rsidRPr="00922B81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1/10 000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</w:t>
      </w:r>
      <w:r w:rsidRPr="00D9438F">
        <w:rPr>
          <w:szCs w:val="22"/>
        </w:rPr>
        <w:t>)</w:t>
      </w:r>
      <w:r w:rsidRPr="00602D9D">
        <w:rPr>
          <w:i/>
        </w:rPr>
        <w:t>:</w:t>
      </w:r>
      <w:r>
        <w:rPr>
          <w:szCs w:val="22"/>
        </w:rPr>
        <w:t xml:space="preserve"> d</w:t>
      </w:r>
      <w:r w:rsidRPr="00975933">
        <w:rPr>
          <w:szCs w:val="22"/>
        </w:rPr>
        <w:t>yspepsia</w:t>
      </w:r>
      <w:r w:rsidR="00911F17">
        <w:rPr>
          <w:szCs w:val="22"/>
        </w:rPr>
        <w:t>, gastrointestinálna bolesť, t</w:t>
      </w:r>
      <w:r w:rsidR="00911F17" w:rsidRPr="00975933">
        <w:rPr>
          <w:szCs w:val="22"/>
        </w:rPr>
        <w:t>mavé sliny</w:t>
      </w:r>
      <w:r w:rsidR="00911F17">
        <w:rPr>
          <w:szCs w:val="22"/>
        </w:rPr>
        <w:t xml:space="preserve">, bruxizmus, čkanie, </w:t>
      </w:r>
      <w:r w:rsidR="00975933">
        <w:rPr>
          <w:szCs w:val="22"/>
        </w:rPr>
        <w:t>k</w:t>
      </w:r>
      <w:r w:rsidR="00845532" w:rsidRPr="00975933">
        <w:rPr>
          <w:szCs w:val="22"/>
        </w:rPr>
        <w:t>rvácanie z gastrointestinálneho traktu</w:t>
      </w:r>
      <w:r w:rsidR="00975933">
        <w:rPr>
          <w:szCs w:val="22"/>
        </w:rPr>
        <w:t>,</w:t>
      </w:r>
      <w:r w:rsidR="00911F17">
        <w:rPr>
          <w:szCs w:val="22"/>
        </w:rPr>
        <w:t xml:space="preserve"> pocit pálenia na jazyku, </w:t>
      </w:r>
      <w:r w:rsidR="00975933">
        <w:rPr>
          <w:szCs w:val="22"/>
        </w:rPr>
        <w:t>v</w:t>
      </w:r>
      <w:r w:rsidR="00845532" w:rsidRPr="00975933">
        <w:rPr>
          <w:szCs w:val="22"/>
        </w:rPr>
        <w:t>ývoj vredu dvanástnika</w:t>
      </w:r>
    </w:p>
    <w:p w14:paraId="510B9027" w14:textId="77777777" w:rsidR="00E97F65" w:rsidRDefault="00E97F65" w:rsidP="001508E3">
      <w:pPr>
        <w:rPr>
          <w:szCs w:val="22"/>
          <w:u w:val="single"/>
        </w:rPr>
      </w:pPr>
    </w:p>
    <w:p w14:paraId="43A5F93E" w14:textId="77777777" w:rsidR="00845532" w:rsidRPr="0075061A" w:rsidRDefault="00845532" w:rsidP="001508E3">
      <w:pPr>
        <w:rPr>
          <w:szCs w:val="22"/>
          <w:u w:val="single"/>
        </w:rPr>
      </w:pPr>
      <w:r w:rsidRPr="0075061A">
        <w:rPr>
          <w:szCs w:val="22"/>
          <w:u w:val="single"/>
        </w:rPr>
        <w:t xml:space="preserve">Poruchy kože a podkožného tkaniva </w:t>
      </w:r>
    </w:p>
    <w:p w14:paraId="51578787" w14:textId="77777777" w:rsidR="003522FA" w:rsidRPr="00975933" w:rsidRDefault="00E97F65" w:rsidP="001508E3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4C3C08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1/100</w:t>
      </w:r>
      <w:r w:rsidRPr="00D9438F">
        <w:rPr>
          <w:szCs w:val="22"/>
        </w:rPr>
        <w:t>):</w:t>
      </w:r>
      <w:r w:rsidR="00E8059A">
        <w:rPr>
          <w:szCs w:val="22"/>
        </w:rPr>
        <w:t xml:space="preserve"> </w:t>
      </w:r>
      <w:r w:rsidR="00845532" w:rsidRPr="0075061A">
        <w:rPr>
          <w:szCs w:val="22"/>
        </w:rPr>
        <w:t>edém</w:t>
      </w:r>
    </w:p>
    <w:p w14:paraId="25F7353D" w14:textId="77777777" w:rsidR="003522FA" w:rsidRPr="00975933" w:rsidRDefault="00E97F65" w:rsidP="003522FA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780A01" w:rsidRPr="004C3C08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1/10 000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</w:t>
      </w:r>
      <w:r w:rsidRPr="00D9438F">
        <w:rPr>
          <w:szCs w:val="22"/>
        </w:rPr>
        <w:t>):</w:t>
      </w:r>
      <w:r>
        <w:rPr>
          <w:szCs w:val="22"/>
        </w:rPr>
        <w:t xml:space="preserve"> angioedém, u</w:t>
      </w:r>
      <w:r w:rsidRPr="00975933">
        <w:rPr>
          <w:szCs w:val="22"/>
        </w:rPr>
        <w:t>rtikária</w:t>
      </w:r>
      <w:r>
        <w:rPr>
          <w:szCs w:val="22"/>
        </w:rPr>
        <w:t>, p</w:t>
      </w:r>
      <w:r w:rsidRPr="00975933">
        <w:rPr>
          <w:szCs w:val="22"/>
        </w:rPr>
        <w:t>ruritus</w:t>
      </w:r>
      <w:r>
        <w:rPr>
          <w:szCs w:val="22"/>
        </w:rPr>
        <w:t>, sčervenanie tváre, vypadávanie vlasov, exantém, z</w:t>
      </w:r>
      <w:r w:rsidRPr="00975933">
        <w:rPr>
          <w:szCs w:val="22"/>
        </w:rPr>
        <w:t>výšené potenie</w:t>
      </w:r>
      <w:r w:rsidR="003522FA">
        <w:rPr>
          <w:szCs w:val="22"/>
        </w:rPr>
        <w:t>,</w:t>
      </w:r>
      <w:r w:rsidR="003522FA" w:rsidRPr="003522FA">
        <w:rPr>
          <w:szCs w:val="22"/>
        </w:rPr>
        <w:t xml:space="preserve"> </w:t>
      </w:r>
      <w:r w:rsidR="003522FA">
        <w:rPr>
          <w:szCs w:val="22"/>
        </w:rPr>
        <w:t>t</w:t>
      </w:r>
      <w:r w:rsidR="003522FA" w:rsidRPr="00975933">
        <w:rPr>
          <w:szCs w:val="22"/>
        </w:rPr>
        <w:t>mavý pot</w:t>
      </w:r>
      <w:r w:rsidR="003522FA">
        <w:rPr>
          <w:szCs w:val="22"/>
        </w:rPr>
        <w:t>,</w:t>
      </w:r>
      <w:r w:rsidR="003522FA" w:rsidRPr="003522FA">
        <w:rPr>
          <w:szCs w:val="22"/>
        </w:rPr>
        <w:t xml:space="preserve"> </w:t>
      </w:r>
      <w:r w:rsidR="003522FA">
        <w:rPr>
          <w:szCs w:val="22"/>
        </w:rPr>
        <w:t>Schonleinova-</w:t>
      </w:r>
      <w:r w:rsidR="003522FA" w:rsidRPr="00975933">
        <w:rPr>
          <w:szCs w:val="22"/>
        </w:rPr>
        <w:t>Henochova purpura</w:t>
      </w:r>
    </w:p>
    <w:p w14:paraId="17C22DEB" w14:textId="77777777" w:rsidR="00E97F65" w:rsidRPr="00975933" w:rsidRDefault="00E97F65" w:rsidP="00E97F65">
      <w:pPr>
        <w:rPr>
          <w:szCs w:val="22"/>
        </w:rPr>
      </w:pPr>
    </w:p>
    <w:p w14:paraId="0F685229" w14:textId="77777777" w:rsidR="002043B4" w:rsidRPr="001B0A2D" w:rsidRDefault="002043B4" w:rsidP="001508E3">
      <w:pPr>
        <w:rPr>
          <w:szCs w:val="22"/>
          <w:u w:val="single"/>
        </w:rPr>
      </w:pPr>
      <w:r w:rsidRPr="001B0A2D">
        <w:rPr>
          <w:szCs w:val="22"/>
          <w:u w:val="single"/>
        </w:rPr>
        <w:t>Poruchy kostrovej a svalovej sústavy a spojivového tkaniva</w:t>
      </w:r>
    </w:p>
    <w:p w14:paraId="3024B4CE" w14:textId="77777777" w:rsidR="00975933" w:rsidRDefault="003522FA" w:rsidP="001508E3">
      <w:pPr>
        <w:rPr>
          <w:szCs w:val="22"/>
          <w:u w:val="single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1A5C8C">
        <w:rPr>
          <w:szCs w:val="22"/>
        </w:rPr>
        <w:sym w:font="Symbol" w:char="F0B3"/>
      </w:r>
      <w:r w:rsidR="00780A01" w:rsidRPr="001A5C8C">
        <w:rPr>
          <w:szCs w:val="22"/>
        </w:rPr>
        <w:t> 1/1 000 až &lt; 1/100</w:t>
      </w:r>
      <w:r w:rsidRPr="00D9438F">
        <w:rPr>
          <w:szCs w:val="22"/>
        </w:rPr>
        <w:t>):</w:t>
      </w:r>
      <w:r>
        <w:rPr>
          <w:szCs w:val="22"/>
        </w:rPr>
        <w:t xml:space="preserve"> s</w:t>
      </w:r>
      <w:r w:rsidR="002043B4" w:rsidRPr="00DF0C9B">
        <w:rPr>
          <w:szCs w:val="22"/>
        </w:rPr>
        <w:t>valové kŕče</w:t>
      </w:r>
    </w:p>
    <w:p w14:paraId="0B39085F" w14:textId="77777777" w:rsidR="003522FA" w:rsidRDefault="003522FA" w:rsidP="001508E3">
      <w:pPr>
        <w:rPr>
          <w:szCs w:val="22"/>
          <w:u w:val="single"/>
        </w:rPr>
      </w:pPr>
    </w:p>
    <w:p w14:paraId="2602ED92" w14:textId="77777777" w:rsidR="002043B4" w:rsidRPr="00975933" w:rsidRDefault="000F79F8" w:rsidP="001508E3">
      <w:pPr>
        <w:rPr>
          <w:szCs w:val="22"/>
          <w:u w:val="single"/>
        </w:rPr>
      </w:pPr>
      <w:r w:rsidRPr="00975933">
        <w:rPr>
          <w:szCs w:val="22"/>
          <w:u w:val="single"/>
        </w:rPr>
        <w:t>Poruchy obličiek a</w:t>
      </w:r>
      <w:r w:rsidR="007615CC" w:rsidRPr="00975933">
        <w:rPr>
          <w:szCs w:val="22"/>
          <w:u w:val="single"/>
        </w:rPr>
        <w:t> </w:t>
      </w:r>
      <w:r w:rsidRPr="00975933">
        <w:rPr>
          <w:szCs w:val="22"/>
          <w:u w:val="single"/>
        </w:rPr>
        <w:t>močov</w:t>
      </w:r>
      <w:r w:rsidR="007615CC" w:rsidRPr="00975933">
        <w:rPr>
          <w:szCs w:val="22"/>
          <w:u w:val="single"/>
        </w:rPr>
        <w:t>ých ciest</w:t>
      </w:r>
    </w:p>
    <w:p w14:paraId="5960B156" w14:textId="77777777" w:rsidR="003522FA" w:rsidRPr="00975933" w:rsidRDefault="003522FA" w:rsidP="001508E3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1A5C8C">
        <w:rPr>
          <w:szCs w:val="22"/>
        </w:rPr>
        <w:sym w:font="Symbol" w:char="F0B3"/>
      </w:r>
      <w:r w:rsidR="00780A01" w:rsidRPr="001A5C8C">
        <w:rPr>
          <w:szCs w:val="22"/>
        </w:rPr>
        <w:t> 1/1 000 až &lt; 1/100</w:t>
      </w:r>
      <w:r w:rsidRPr="00D9438F">
        <w:rPr>
          <w:szCs w:val="22"/>
        </w:rPr>
        <w:t>):</w:t>
      </w:r>
      <w:r>
        <w:rPr>
          <w:szCs w:val="22"/>
        </w:rPr>
        <w:t xml:space="preserve"> t</w:t>
      </w:r>
      <w:r w:rsidR="00802903" w:rsidRPr="00975933">
        <w:rPr>
          <w:szCs w:val="22"/>
        </w:rPr>
        <w:t>mavý moč</w:t>
      </w:r>
    </w:p>
    <w:p w14:paraId="6D800C07" w14:textId="77777777" w:rsidR="002043B4" w:rsidRPr="00975933" w:rsidRDefault="003522FA" w:rsidP="001508E3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780A01" w:rsidRPr="001A5C8C">
        <w:rPr>
          <w:szCs w:val="22"/>
        </w:rPr>
        <w:sym w:font="Symbol" w:char="F0B3"/>
      </w:r>
      <w:r w:rsidR="00780A01" w:rsidRPr="001A5C8C">
        <w:rPr>
          <w:szCs w:val="22"/>
        </w:rPr>
        <w:t> 1/10 000 až &lt; </w:t>
      </w:r>
      <w:r w:rsidR="00780A01" w:rsidRPr="00DE0B25">
        <w:rPr>
          <w:szCs w:val="22"/>
        </w:rPr>
        <w:t>1/1 000</w:t>
      </w:r>
      <w:r w:rsidRPr="00D9438F">
        <w:rPr>
          <w:szCs w:val="22"/>
        </w:rPr>
        <w:t>):</w:t>
      </w:r>
      <w:r>
        <w:rPr>
          <w:szCs w:val="22"/>
        </w:rPr>
        <w:t xml:space="preserve"> </w:t>
      </w:r>
      <w:r w:rsidR="00975933">
        <w:rPr>
          <w:szCs w:val="22"/>
        </w:rPr>
        <w:t>z</w:t>
      </w:r>
      <w:r w:rsidR="002043B4" w:rsidRPr="00975933">
        <w:rPr>
          <w:szCs w:val="22"/>
        </w:rPr>
        <w:t>adržiavanie moču</w:t>
      </w:r>
      <w:r w:rsidR="00975933">
        <w:rPr>
          <w:szCs w:val="22"/>
        </w:rPr>
        <w:t>, i</w:t>
      </w:r>
      <w:r w:rsidR="002043B4" w:rsidRPr="00975933">
        <w:rPr>
          <w:szCs w:val="22"/>
        </w:rPr>
        <w:t>nkontinencia moču</w:t>
      </w:r>
      <w:r>
        <w:rPr>
          <w:szCs w:val="22"/>
        </w:rPr>
        <w:t>, priapizmus</w:t>
      </w:r>
    </w:p>
    <w:p w14:paraId="645A55F0" w14:textId="77777777" w:rsidR="00802903" w:rsidRPr="00464B2C" w:rsidRDefault="00802903" w:rsidP="00935033">
      <w:pPr>
        <w:rPr>
          <w:szCs w:val="22"/>
        </w:rPr>
      </w:pPr>
    </w:p>
    <w:p w14:paraId="789FB984" w14:textId="77777777" w:rsidR="002043B4" w:rsidRPr="00464B2C" w:rsidRDefault="002043B4" w:rsidP="00F241C0">
      <w:pPr>
        <w:rPr>
          <w:szCs w:val="22"/>
          <w:u w:val="single"/>
        </w:rPr>
      </w:pPr>
      <w:r w:rsidRPr="00464B2C">
        <w:rPr>
          <w:szCs w:val="22"/>
          <w:u w:val="single"/>
        </w:rPr>
        <w:t>Celkové poruchy a reakcie v mieste podania</w:t>
      </w:r>
    </w:p>
    <w:p w14:paraId="229CFB49" w14:textId="77777777" w:rsidR="002043B4" w:rsidRPr="00ED5180" w:rsidRDefault="003522FA" w:rsidP="003522FA">
      <w:pPr>
        <w:rPr>
          <w:szCs w:val="22"/>
          <w:u w:val="single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1A5C8C">
        <w:rPr>
          <w:szCs w:val="22"/>
        </w:rPr>
        <w:sym w:font="Symbol" w:char="F0B3"/>
      </w:r>
      <w:r w:rsidR="00780A01" w:rsidRPr="001A5C8C">
        <w:rPr>
          <w:szCs w:val="22"/>
        </w:rPr>
        <w:t> 1/1 000 až &lt;</w:t>
      </w:r>
      <w:r w:rsidR="00780A01" w:rsidRPr="00DE0B25">
        <w:rPr>
          <w:szCs w:val="22"/>
        </w:rPr>
        <w:t> </w:t>
      </w:r>
      <w:r w:rsidR="00780A01" w:rsidRPr="00D9438F">
        <w:rPr>
          <w:szCs w:val="22"/>
        </w:rPr>
        <w:t>1/100</w:t>
      </w:r>
      <w:r w:rsidRPr="00D9438F">
        <w:rPr>
          <w:szCs w:val="22"/>
        </w:rPr>
        <w:t>):</w:t>
      </w:r>
      <w:r>
        <w:rPr>
          <w:szCs w:val="22"/>
        </w:rPr>
        <w:t xml:space="preserve"> slabosť, </w:t>
      </w:r>
      <w:r w:rsidR="00975933">
        <w:rPr>
          <w:szCs w:val="22"/>
        </w:rPr>
        <w:t>ú</w:t>
      </w:r>
      <w:r w:rsidR="00951D7C" w:rsidRPr="00975933">
        <w:rPr>
          <w:szCs w:val="22"/>
        </w:rPr>
        <w:t>nava</w:t>
      </w:r>
      <w:r w:rsidR="00975933">
        <w:rPr>
          <w:szCs w:val="22"/>
        </w:rPr>
        <w:t xml:space="preserve">, </w:t>
      </w:r>
      <w:r w:rsidR="00772489">
        <w:rPr>
          <w:szCs w:val="22"/>
        </w:rPr>
        <w:t>návrat ochorenia</w:t>
      </w:r>
    </w:p>
    <w:p w14:paraId="7B60DC95" w14:textId="77777777" w:rsidR="003522FA" w:rsidRDefault="003522FA" w:rsidP="00975933">
      <w:pPr>
        <w:rPr>
          <w:szCs w:val="22"/>
          <w:u w:val="single"/>
        </w:rPr>
      </w:pPr>
    </w:p>
    <w:p w14:paraId="4DFB41C1" w14:textId="77777777" w:rsidR="00E62F7B" w:rsidRPr="007904CD" w:rsidRDefault="00E62F7B" w:rsidP="00975933">
      <w:pPr>
        <w:rPr>
          <w:szCs w:val="22"/>
          <w:u w:val="single"/>
        </w:rPr>
      </w:pPr>
      <w:r w:rsidRPr="007904CD">
        <w:rPr>
          <w:szCs w:val="22"/>
          <w:u w:val="single"/>
        </w:rPr>
        <w:t>Hlásenie podozrení na nežiaduce reakcie</w:t>
      </w:r>
    </w:p>
    <w:p w14:paraId="3B166C3E" w14:textId="1C11F993" w:rsidR="00E62F7B" w:rsidRPr="00364E23" w:rsidRDefault="00E62F7B" w:rsidP="00975933">
      <w:pPr>
        <w:rPr>
          <w:szCs w:val="22"/>
        </w:rPr>
      </w:pPr>
      <w:r w:rsidRPr="00464B2C">
        <w:rPr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740B92">
        <w:rPr>
          <w:szCs w:val="22"/>
        </w:rPr>
        <w:t>na</w:t>
      </w:r>
      <w:r w:rsidRPr="00464B2C">
        <w:rPr>
          <w:szCs w:val="22"/>
        </w:rPr>
        <w:t xml:space="preserve"> </w:t>
      </w:r>
      <w:r w:rsidRPr="00464B2C">
        <w:rPr>
          <w:szCs w:val="22"/>
          <w:highlight w:val="lightGray"/>
        </w:rPr>
        <w:t>národné</w:t>
      </w:r>
      <w:r w:rsidR="00740B92">
        <w:rPr>
          <w:szCs w:val="22"/>
          <w:highlight w:val="lightGray"/>
        </w:rPr>
        <w:t xml:space="preserve"> centrum</w:t>
      </w:r>
      <w:r w:rsidRPr="00464B2C">
        <w:rPr>
          <w:szCs w:val="22"/>
          <w:highlight w:val="lightGray"/>
        </w:rPr>
        <w:t xml:space="preserve"> hlásenia uvedené v </w:t>
      </w:r>
      <w:hyperlink r:id="rId8" w:history="1">
        <w:r w:rsidRPr="00364E23">
          <w:rPr>
            <w:rStyle w:val="Hypertextovprepojenie"/>
            <w:szCs w:val="22"/>
            <w:highlight w:val="lightGray"/>
          </w:rPr>
          <w:t>Prílohe V</w:t>
        </w:r>
      </w:hyperlink>
      <w:r w:rsidRPr="00364E23">
        <w:rPr>
          <w:szCs w:val="22"/>
          <w:highlight w:val="lightGray"/>
        </w:rPr>
        <w:t>.</w:t>
      </w:r>
    </w:p>
    <w:p w14:paraId="66436C46" w14:textId="77777777" w:rsidR="0022116C" w:rsidRPr="00935033" w:rsidRDefault="0022116C" w:rsidP="001508E3">
      <w:pPr>
        <w:rPr>
          <w:b/>
          <w:szCs w:val="22"/>
        </w:rPr>
      </w:pPr>
    </w:p>
    <w:p w14:paraId="439DACE5" w14:textId="77777777" w:rsidR="00802903" w:rsidRPr="00935033" w:rsidRDefault="00802903" w:rsidP="001508E3">
      <w:pPr>
        <w:ind w:left="540" w:hanging="540"/>
        <w:rPr>
          <w:b/>
          <w:szCs w:val="22"/>
        </w:rPr>
      </w:pPr>
      <w:r w:rsidRPr="00935033">
        <w:rPr>
          <w:b/>
          <w:szCs w:val="22"/>
        </w:rPr>
        <w:t>4.9</w:t>
      </w:r>
      <w:r w:rsidRPr="00935033">
        <w:rPr>
          <w:b/>
          <w:szCs w:val="22"/>
        </w:rPr>
        <w:tab/>
        <w:t>Predávkovanie</w:t>
      </w:r>
    </w:p>
    <w:p w14:paraId="12FEA383" w14:textId="77777777" w:rsidR="00802903" w:rsidRPr="00F241C0" w:rsidRDefault="00802903" w:rsidP="001508E3">
      <w:pPr>
        <w:rPr>
          <w:szCs w:val="22"/>
        </w:rPr>
      </w:pPr>
    </w:p>
    <w:p w14:paraId="4DD395A8" w14:textId="77777777" w:rsidR="00802903" w:rsidRPr="00975933" w:rsidRDefault="00802903" w:rsidP="001508E3">
      <w:pPr>
        <w:rPr>
          <w:szCs w:val="22"/>
        </w:rPr>
      </w:pPr>
      <w:r w:rsidRPr="006707FE">
        <w:rPr>
          <w:szCs w:val="22"/>
        </w:rPr>
        <w:t xml:space="preserve">Liečba </w:t>
      </w:r>
      <w:r w:rsidR="00CF07EF" w:rsidRPr="00903DA0">
        <w:rPr>
          <w:szCs w:val="22"/>
        </w:rPr>
        <w:t xml:space="preserve">akútneho </w:t>
      </w:r>
      <w:r w:rsidRPr="0015014A">
        <w:rPr>
          <w:szCs w:val="22"/>
        </w:rPr>
        <w:t xml:space="preserve">predávkovania </w:t>
      </w:r>
      <w:r w:rsidR="0075061A">
        <w:rPr>
          <w:szCs w:val="22"/>
        </w:rPr>
        <w:t>levodopou/karbidopou</w:t>
      </w:r>
      <w:r w:rsidRPr="0015014A">
        <w:rPr>
          <w:szCs w:val="22"/>
        </w:rPr>
        <w:t xml:space="preserve"> j</w:t>
      </w:r>
      <w:r w:rsidR="00694131" w:rsidRPr="0015014A">
        <w:rPr>
          <w:szCs w:val="22"/>
        </w:rPr>
        <w:t>e</w:t>
      </w:r>
      <w:r w:rsidRPr="0015014A">
        <w:rPr>
          <w:szCs w:val="22"/>
        </w:rPr>
        <w:t xml:space="preserve"> v</w:t>
      </w:r>
      <w:r w:rsidR="00951D7C" w:rsidRPr="0015014A">
        <w:rPr>
          <w:szCs w:val="22"/>
        </w:rPr>
        <w:t>o všeobecnosti</w:t>
      </w:r>
      <w:r w:rsidRPr="0015014A">
        <w:rPr>
          <w:szCs w:val="22"/>
        </w:rPr>
        <w:t xml:space="preserve"> taká istá ako liečba akútneh</w:t>
      </w:r>
      <w:r w:rsidRPr="00841EBE">
        <w:rPr>
          <w:szCs w:val="22"/>
        </w:rPr>
        <w:t xml:space="preserve">o predávkovania </w:t>
      </w:r>
      <w:r w:rsidR="00951D7C" w:rsidRPr="002234C3">
        <w:rPr>
          <w:szCs w:val="22"/>
        </w:rPr>
        <w:t xml:space="preserve">samotnou </w:t>
      </w:r>
      <w:r w:rsidRPr="00975933">
        <w:rPr>
          <w:szCs w:val="22"/>
        </w:rPr>
        <w:t>levodopou</w:t>
      </w:r>
      <w:r w:rsidR="00CF07EF" w:rsidRPr="00975933">
        <w:rPr>
          <w:szCs w:val="22"/>
        </w:rPr>
        <w:t>. P</w:t>
      </w:r>
      <w:r w:rsidRPr="00975933">
        <w:rPr>
          <w:szCs w:val="22"/>
        </w:rPr>
        <w:t xml:space="preserve">yridoxín </w:t>
      </w:r>
      <w:r w:rsidR="00CF07EF" w:rsidRPr="00975933">
        <w:rPr>
          <w:szCs w:val="22"/>
        </w:rPr>
        <w:t>však</w:t>
      </w:r>
      <w:r w:rsidR="00951D7C" w:rsidRPr="00975933">
        <w:rPr>
          <w:szCs w:val="22"/>
        </w:rPr>
        <w:t xml:space="preserve"> nie je vhodný na zníženie</w:t>
      </w:r>
      <w:r w:rsidR="00CF07EF" w:rsidRPr="00975933">
        <w:rPr>
          <w:szCs w:val="22"/>
        </w:rPr>
        <w:t xml:space="preserve"> účink</w:t>
      </w:r>
      <w:r w:rsidR="00005341" w:rsidRPr="00975933">
        <w:rPr>
          <w:szCs w:val="22"/>
        </w:rPr>
        <w:t>u</w:t>
      </w:r>
      <w:r w:rsidR="00CF07EF" w:rsidRPr="00975933">
        <w:rPr>
          <w:szCs w:val="22"/>
        </w:rPr>
        <w:t xml:space="preserve"> </w:t>
      </w:r>
      <w:r w:rsidR="0075061A">
        <w:rPr>
          <w:szCs w:val="22"/>
        </w:rPr>
        <w:t>levodopy/karbidopy</w:t>
      </w:r>
      <w:r w:rsidRPr="00975933">
        <w:rPr>
          <w:szCs w:val="22"/>
        </w:rPr>
        <w:t>.</w:t>
      </w:r>
    </w:p>
    <w:p w14:paraId="4921294B" w14:textId="77777777" w:rsidR="00790DF8" w:rsidRPr="00975933" w:rsidRDefault="00790DF8" w:rsidP="00364E23">
      <w:pPr>
        <w:rPr>
          <w:szCs w:val="22"/>
        </w:rPr>
      </w:pPr>
    </w:p>
    <w:p w14:paraId="183A053B" w14:textId="77777777" w:rsidR="00005341" w:rsidRPr="00F9302C" w:rsidRDefault="00790DF8" w:rsidP="00935033">
      <w:pPr>
        <w:pStyle w:val="Textkrpereingerckt"/>
        <w:tabs>
          <w:tab w:val="left" w:pos="-2977"/>
        </w:tabs>
        <w:ind w:left="0"/>
        <w:rPr>
          <w:szCs w:val="22"/>
          <w:lang w:val="sk-SK"/>
        </w:rPr>
      </w:pPr>
      <w:r w:rsidRPr="00975933">
        <w:rPr>
          <w:szCs w:val="22"/>
          <w:lang w:val="sk-SK"/>
        </w:rPr>
        <w:t xml:space="preserve">Má sa zaviesť </w:t>
      </w:r>
      <w:r w:rsidR="00005341" w:rsidRPr="00975933">
        <w:rPr>
          <w:szCs w:val="22"/>
          <w:lang w:val="sk-SK"/>
        </w:rPr>
        <w:t xml:space="preserve">starostlivé </w:t>
      </w:r>
      <w:r w:rsidRPr="00ED5180">
        <w:rPr>
          <w:szCs w:val="22"/>
          <w:lang w:val="sk-SK"/>
        </w:rPr>
        <w:t>elektrokardiografické monitorovanie pacienta z dôvodu možného vývoja srdcových arytmií. V prípade potreby sa má za</w:t>
      </w:r>
      <w:r w:rsidR="00BF6984" w:rsidRPr="001B0A2D">
        <w:rPr>
          <w:szCs w:val="22"/>
          <w:lang w:val="sk-SK"/>
        </w:rPr>
        <w:t>čať</w:t>
      </w:r>
      <w:r w:rsidRPr="00DF0C9B">
        <w:rPr>
          <w:szCs w:val="22"/>
          <w:lang w:val="sk-SK"/>
        </w:rPr>
        <w:t xml:space="preserve"> vhodná antiarytmick</w:t>
      </w:r>
      <w:r w:rsidRPr="00A30350">
        <w:rPr>
          <w:szCs w:val="22"/>
          <w:lang w:val="sk-SK"/>
        </w:rPr>
        <w:t>á liečba</w:t>
      </w:r>
      <w:r w:rsidR="001F138A" w:rsidRPr="00F9302C">
        <w:rPr>
          <w:szCs w:val="22"/>
          <w:lang w:val="sk-SK"/>
        </w:rPr>
        <w:t xml:space="preserve">. </w:t>
      </w:r>
    </w:p>
    <w:p w14:paraId="04E759E4" w14:textId="77777777" w:rsidR="00005341" w:rsidRPr="007904CD" w:rsidRDefault="00005341" w:rsidP="00935033">
      <w:pPr>
        <w:pStyle w:val="Textkrpereingerckt"/>
        <w:tabs>
          <w:tab w:val="left" w:pos="-2977"/>
        </w:tabs>
        <w:ind w:left="0"/>
        <w:rPr>
          <w:szCs w:val="22"/>
          <w:lang w:val="sk-SK"/>
        </w:rPr>
      </w:pPr>
    </w:p>
    <w:p w14:paraId="3A702ECF" w14:textId="77777777" w:rsidR="00005341" w:rsidRPr="00464B2C" w:rsidRDefault="00790DF8" w:rsidP="00F241C0">
      <w:pPr>
        <w:pStyle w:val="Textkrpereingerckt"/>
        <w:tabs>
          <w:tab w:val="left" w:pos="-2977"/>
        </w:tabs>
        <w:ind w:left="0"/>
        <w:rPr>
          <w:szCs w:val="22"/>
          <w:lang w:val="sk-SK"/>
        </w:rPr>
      </w:pPr>
      <w:r w:rsidRPr="00464B2C">
        <w:rPr>
          <w:szCs w:val="22"/>
          <w:lang w:val="sk-SK"/>
        </w:rPr>
        <w:t xml:space="preserve">Treba vziať do úvahy aj možnosť, že pacient užil spolu s Nakomom aj iné </w:t>
      </w:r>
      <w:r w:rsidR="00802903" w:rsidRPr="00464B2C">
        <w:rPr>
          <w:szCs w:val="22"/>
          <w:lang w:val="sk-SK"/>
        </w:rPr>
        <w:t xml:space="preserve">lieky. </w:t>
      </w:r>
    </w:p>
    <w:p w14:paraId="7CC090C4" w14:textId="77777777" w:rsidR="00005341" w:rsidRPr="009C1105" w:rsidRDefault="00005341" w:rsidP="006707FE">
      <w:pPr>
        <w:pStyle w:val="Textkrpereingerckt"/>
        <w:tabs>
          <w:tab w:val="left" w:pos="-2977"/>
        </w:tabs>
        <w:ind w:left="0"/>
        <w:rPr>
          <w:szCs w:val="22"/>
          <w:lang w:val="sk-SK"/>
        </w:rPr>
      </w:pPr>
    </w:p>
    <w:p w14:paraId="027E99AE" w14:textId="77777777" w:rsidR="00790DF8" w:rsidRPr="00511D87" w:rsidRDefault="00790DF8" w:rsidP="0015014A">
      <w:pPr>
        <w:pStyle w:val="Textkrpereingerckt"/>
        <w:tabs>
          <w:tab w:val="left" w:pos="-2977"/>
        </w:tabs>
        <w:ind w:left="0"/>
        <w:rPr>
          <w:szCs w:val="22"/>
          <w:lang w:val="sk-SK"/>
        </w:rPr>
      </w:pPr>
      <w:r w:rsidRPr="009C1105">
        <w:rPr>
          <w:szCs w:val="22"/>
          <w:lang w:val="sk-SK"/>
        </w:rPr>
        <w:t>Doteraz nie sú k dispozícii skúsenosti s dialýzou, preto nie je známy je</w:t>
      </w:r>
      <w:r w:rsidR="00005341" w:rsidRPr="00511D87">
        <w:rPr>
          <w:szCs w:val="22"/>
          <w:lang w:val="sk-SK"/>
        </w:rPr>
        <w:t>j</w:t>
      </w:r>
      <w:r w:rsidRPr="00511D87">
        <w:rPr>
          <w:szCs w:val="22"/>
          <w:lang w:val="sk-SK"/>
        </w:rPr>
        <w:t xml:space="preserve"> význam v liečbe predávkovania.</w:t>
      </w:r>
    </w:p>
    <w:p w14:paraId="4DDA6008" w14:textId="77777777" w:rsidR="00FA67B6" w:rsidRPr="0095509F" w:rsidRDefault="00FA67B6" w:rsidP="0015014A">
      <w:pPr>
        <w:rPr>
          <w:b/>
          <w:szCs w:val="22"/>
        </w:rPr>
      </w:pPr>
    </w:p>
    <w:p w14:paraId="4DA2F91C" w14:textId="77777777" w:rsidR="00FA67B6" w:rsidRPr="0095509F" w:rsidRDefault="00FA67B6" w:rsidP="001508E3">
      <w:pPr>
        <w:rPr>
          <w:b/>
          <w:szCs w:val="22"/>
        </w:rPr>
      </w:pPr>
    </w:p>
    <w:p w14:paraId="003B8EBA" w14:textId="77777777" w:rsidR="00802903" w:rsidRPr="001508E3" w:rsidRDefault="00802903" w:rsidP="001508E3">
      <w:pPr>
        <w:ind w:left="540" w:hanging="540"/>
        <w:rPr>
          <w:b/>
          <w:caps/>
          <w:szCs w:val="22"/>
        </w:rPr>
      </w:pPr>
      <w:r w:rsidRPr="0095509F">
        <w:rPr>
          <w:b/>
          <w:szCs w:val="22"/>
        </w:rPr>
        <w:t>5.</w:t>
      </w:r>
      <w:r w:rsidRPr="0095509F">
        <w:rPr>
          <w:b/>
          <w:szCs w:val="22"/>
        </w:rPr>
        <w:tab/>
      </w:r>
      <w:r w:rsidRPr="001508E3">
        <w:rPr>
          <w:b/>
          <w:caps/>
          <w:szCs w:val="22"/>
        </w:rPr>
        <w:t>Farmakologické vlastnosti</w:t>
      </w:r>
    </w:p>
    <w:p w14:paraId="07DF2A19" w14:textId="77777777" w:rsidR="00113376" w:rsidRPr="00364E23" w:rsidRDefault="00113376" w:rsidP="001508E3">
      <w:pPr>
        <w:ind w:left="540" w:hanging="540"/>
        <w:rPr>
          <w:b/>
          <w:szCs w:val="22"/>
        </w:rPr>
      </w:pPr>
    </w:p>
    <w:p w14:paraId="175EC13A" w14:textId="77777777" w:rsidR="00802903" w:rsidRPr="00935033" w:rsidRDefault="00802903" w:rsidP="001508E3">
      <w:pPr>
        <w:ind w:left="540" w:hanging="540"/>
        <w:rPr>
          <w:b/>
          <w:szCs w:val="22"/>
        </w:rPr>
      </w:pPr>
      <w:r w:rsidRPr="00364E23">
        <w:rPr>
          <w:b/>
          <w:szCs w:val="22"/>
        </w:rPr>
        <w:t>5.1</w:t>
      </w:r>
      <w:r w:rsidRPr="00364E23">
        <w:rPr>
          <w:b/>
          <w:szCs w:val="22"/>
        </w:rPr>
        <w:tab/>
        <w:t>Farmako</w:t>
      </w:r>
      <w:r w:rsidR="008A269F" w:rsidRPr="00935033">
        <w:rPr>
          <w:b/>
          <w:szCs w:val="22"/>
        </w:rPr>
        <w:t>dynamické</w:t>
      </w:r>
      <w:r w:rsidRPr="00935033">
        <w:rPr>
          <w:b/>
          <w:szCs w:val="22"/>
        </w:rPr>
        <w:t xml:space="preserve"> vlastnosti</w:t>
      </w:r>
    </w:p>
    <w:p w14:paraId="29277C25" w14:textId="77777777" w:rsidR="00802903" w:rsidRPr="00935033" w:rsidRDefault="00802903" w:rsidP="001508E3">
      <w:pPr>
        <w:rPr>
          <w:b/>
          <w:szCs w:val="22"/>
        </w:rPr>
      </w:pPr>
    </w:p>
    <w:p w14:paraId="6AD256DE" w14:textId="77777777" w:rsidR="00802903" w:rsidRPr="006707FE" w:rsidRDefault="00802903" w:rsidP="001508E3">
      <w:pPr>
        <w:rPr>
          <w:szCs w:val="22"/>
        </w:rPr>
      </w:pPr>
      <w:r w:rsidRPr="00F241C0">
        <w:rPr>
          <w:szCs w:val="22"/>
        </w:rPr>
        <w:t xml:space="preserve">Farmakoterapeutická skupina: </w:t>
      </w:r>
      <w:r w:rsidR="00DF0C9B">
        <w:rPr>
          <w:szCs w:val="22"/>
        </w:rPr>
        <w:t>A</w:t>
      </w:r>
      <w:r w:rsidRPr="00F241C0">
        <w:rPr>
          <w:szCs w:val="22"/>
        </w:rPr>
        <w:t>ntiparkinsonik</w:t>
      </w:r>
      <w:r w:rsidR="00DF0C9B">
        <w:rPr>
          <w:szCs w:val="22"/>
        </w:rPr>
        <w:t>á</w:t>
      </w:r>
      <w:r w:rsidR="00113376" w:rsidRPr="00F241C0">
        <w:rPr>
          <w:szCs w:val="22"/>
        </w:rPr>
        <w:t xml:space="preserve">, </w:t>
      </w:r>
      <w:r w:rsidR="00DF0C9B">
        <w:rPr>
          <w:szCs w:val="22"/>
        </w:rPr>
        <w:t>dopamínergické liečivá</w:t>
      </w:r>
      <w:r w:rsidR="00330FFC">
        <w:rPr>
          <w:szCs w:val="22"/>
        </w:rPr>
        <w:t xml:space="preserve">, </w:t>
      </w:r>
      <w:r w:rsidRPr="00F241C0">
        <w:rPr>
          <w:szCs w:val="22"/>
        </w:rPr>
        <w:t xml:space="preserve">ATC </w:t>
      </w:r>
      <w:r w:rsidR="000267F6" w:rsidRPr="00F241C0">
        <w:rPr>
          <w:szCs w:val="22"/>
        </w:rPr>
        <w:t>kód</w:t>
      </w:r>
      <w:r w:rsidRPr="00F241C0">
        <w:rPr>
          <w:szCs w:val="22"/>
        </w:rPr>
        <w:t>:</w:t>
      </w:r>
      <w:r w:rsidR="00B961AE" w:rsidRPr="00F241C0">
        <w:rPr>
          <w:szCs w:val="22"/>
        </w:rPr>
        <w:t xml:space="preserve"> </w:t>
      </w:r>
      <w:r w:rsidRPr="006707FE">
        <w:rPr>
          <w:szCs w:val="22"/>
        </w:rPr>
        <w:t>N04BA02</w:t>
      </w:r>
    </w:p>
    <w:p w14:paraId="225B666B" w14:textId="77777777" w:rsidR="00DF0C9B" w:rsidRDefault="00DF0C9B" w:rsidP="00935033">
      <w:pPr>
        <w:rPr>
          <w:szCs w:val="22"/>
        </w:rPr>
      </w:pPr>
    </w:p>
    <w:p w14:paraId="2774D7FC" w14:textId="77777777" w:rsidR="00E865B9" w:rsidRPr="00841EBE" w:rsidRDefault="00E865B9" w:rsidP="00935033">
      <w:pPr>
        <w:rPr>
          <w:szCs w:val="22"/>
        </w:rPr>
      </w:pPr>
      <w:r w:rsidRPr="0015014A">
        <w:rPr>
          <w:szCs w:val="22"/>
        </w:rPr>
        <w:t>Nakom je kombinácia karbidopy, inhibítora dekarboxylázy aromatickej aminokyseliny a</w:t>
      </w:r>
      <w:r w:rsidR="00FF2A2F" w:rsidRPr="0015014A">
        <w:rPr>
          <w:szCs w:val="22"/>
        </w:rPr>
        <w:t> </w:t>
      </w:r>
      <w:r w:rsidRPr="0015014A">
        <w:rPr>
          <w:szCs w:val="22"/>
        </w:rPr>
        <w:t>levodopy</w:t>
      </w:r>
      <w:r w:rsidR="00FF2A2F" w:rsidRPr="0015014A">
        <w:rPr>
          <w:szCs w:val="22"/>
        </w:rPr>
        <w:t>,</w:t>
      </w:r>
      <w:r w:rsidRPr="00841EBE">
        <w:rPr>
          <w:szCs w:val="22"/>
        </w:rPr>
        <w:t xml:space="preserve"> metabolického prekurzora dopamínu, určená na liečbu Parkinsonovej choroby a syndrómu.</w:t>
      </w:r>
    </w:p>
    <w:p w14:paraId="488EB277" w14:textId="77777777" w:rsidR="00E865B9" w:rsidRPr="002234C3" w:rsidRDefault="00E865B9" w:rsidP="00935033">
      <w:pPr>
        <w:rPr>
          <w:szCs w:val="22"/>
        </w:rPr>
      </w:pPr>
    </w:p>
    <w:p w14:paraId="256169DB" w14:textId="77777777" w:rsidR="00E865B9" w:rsidRPr="00975933" w:rsidRDefault="00E865B9" w:rsidP="00935033">
      <w:pPr>
        <w:rPr>
          <w:szCs w:val="22"/>
        </w:rPr>
      </w:pPr>
      <w:r w:rsidRPr="002234C3">
        <w:rPr>
          <w:szCs w:val="22"/>
        </w:rPr>
        <w:t xml:space="preserve">Levodopa zmierňuje príznaky Parkinsonovej choroby tým, že </w:t>
      </w:r>
      <w:r w:rsidR="00FF1C44" w:rsidRPr="002234C3">
        <w:rPr>
          <w:szCs w:val="22"/>
        </w:rPr>
        <w:t xml:space="preserve">sa </w:t>
      </w:r>
      <w:r w:rsidRPr="002234C3">
        <w:rPr>
          <w:szCs w:val="22"/>
        </w:rPr>
        <w:t>v mozgu dekarboxyl</w:t>
      </w:r>
      <w:r w:rsidR="00FF1C44" w:rsidRPr="002234C3">
        <w:rPr>
          <w:szCs w:val="22"/>
        </w:rPr>
        <w:t xml:space="preserve">uje </w:t>
      </w:r>
      <w:r w:rsidRPr="002234C3">
        <w:rPr>
          <w:szCs w:val="22"/>
        </w:rPr>
        <w:t xml:space="preserve">na dopamín. Karbidopa, ktorá neprechádza hematoencefalickou bariérou, inhibuje len extracerebrálnu dekarboxyláciu levodopy, čím </w:t>
      </w:r>
      <w:r w:rsidR="00FF1C44" w:rsidRPr="002234C3">
        <w:rPr>
          <w:szCs w:val="22"/>
        </w:rPr>
        <w:t xml:space="preserve">sa zvyšuje </w:t>
      </w:r>
      <w:r w:rsidRPr="002234C3">
        <w:rPr>
          <w:szCs w:val="22"/>
        </w:rPr>
        <w:t xml:space="preserve">dostupnosť </w:t>
      </w:r>
      <w:r w:rsidR="00FF1C44" w:rsidRPr="002F5CB2">
        <w:rPr>
          <w:szCs w:val="22"/>
        </w:rPr>
        <w:t xml:space="preserve">levodopy </w:t>
      </w:r>
      <w:r w:rsidRPr="00975933">
        <w:rPr>
          <w:szCs w:val="22"/>
        </w:rPr>
        <w:t xml:space="preserve">pre </w:t>
      </w:r>
      <w:r w:rsidR="00FF1C44" w:rsidRPr="00975933">
        <w:rPr>
          <w:szCs w:val="22"/>
        </w:rPr>
        <w:t xml:space="preserve">transport </w:t>
      </w:r>
      <w:r w:rsidRPr="00975933">
        <w:rPr>
          <w:szCs w:val="22"/>
        </w:rPr>
        <w:t>do mozgu a následnú premenu na dopamín.</w:t>
      </w:r>
    </w:p>
    <w:p w14:paraId="2526BC3E" w14:textId="77777777" w:rsidR="00E865B9" w:rsidRPr="00F9302C" w:rsidRDefault="00E865B9" w:rsidP="00F241C0">
      <w:pPr>
        <w:rPr>
          <w:szCs w:val="22"/>
        </w:rPr>
      </w:pPr>
      <w:r w:rsidRPr="0075061A">
        <w:rPr>
          <w:szCs w:val="22"/>
        </w:rPr>
        <w:t xml:space="preserve">Nakom v porovnaní s levodopou zlepšuje celkovú terapeutickú odpoveď. </w:t>
      </w:r>
      <w:r w:rsidR="004300F3" w:rsidRPr="0075061A">
        <w:rPr>
          <w:szCs w:val="22"/>
        </w:rPr>
        <w:t>Nakom zabezpečuje účinné dlho</w:t>
      </w:r>
      <w:r w:rsidR="000D19A7" w:rsidRPr="001B0A2D">
        <w:rPr>
          <w:szCs w:val="22"/>
        </w:rPr>
        <w:t>dobo pre</w:t>
      </w:r>
      <w:r w:rsidR="004300F3" w:rsidRPr="00DF0C9B">
        <w:rPr>
          <w:szCs w:val="22"/>
        </w:rPr>
        <w:t>trvajúce plazmatické hladiny levodopy pri dávkach, ktoré sú približne o</w:t>
      </w:r>
      <w:r w:rsidR="00BF6984" w:rsidRPr="00DF0C9B">
        <w:rPr>
          <w:szCs w:val="22"/>
        </w:rPr>
        <w:t> </w:t>
      </w:r>
      <w:r w:rsidR="004300F3" w:rsidRPr="00DF0C9B">
        <w:rPr>
          <w:szCs w:val="22"/>
        </w:rPr>
        <w:t>80</w:t>
      </w:r>
      <w:r w:rsidR="00BF6984" w:rsidRPr="00DF0C9B">
        <w:rPr>
          <w:szCs w:val="22"/>
        </w:rPr>
        <w:t xml:space="preserve"> </w:t>
      </w:r>
      <w:r w:rsidR="004300F3" w:rsidRPr="00DF0C9B">
        <w:rPr>
          <w:szCs w:val="22"/>
        </w:rPr>
        <w:t>% nižšie ako tie, ktoré sú potrebné p</w:t>
      </w:r>
      <w:r w:rsidR="004300F3" w:rsidRPr="00A30350">
        <w:rPr>
          <w:szCs w:val="22"/>
        </w:rPr>
        <w:t xml:space="preserve">ri užívaní </w:t>
      </w:r>
      <w:r w:rsidR="000D19A7" w:rsidRPr="00F9302C">
        <w:rPr>
          <w:szCs w:val="22"/>
        </w:rPr>
        <w:t xml:space="preserve">samotnej </w:t>
      </w:r>
      <w:r w:rsidR="004300F3" w:rsidRPr="00F9302C">
        <w:rPr>
          <w:szCs w:val="22"/>
        </w:rPr>
        <w:t>levodopy.</w:t>
      </w:r>
    </w:p>
    <w:p w14:paraId="5A106D84" w14:textId="77777777" w:rsidR="004300F3" w:rsidRPr="007904CD" w:rsidRDefault="004300F3" w:rsidP="006707FE">
      <w:pPr>
        <w:rPr>
          <w:szCs w:val="22"/>
        </w:rPr>
      </w:pPr>
    </w:p>
    <w:p w14:paraId="4346365F" w14:textId="77777777" w:rsidR="00D90D2C" w:rsidRPr="00511D87" w:rsidRDefault="005C1958" w:rsidP="0015014A">
      <w:pPr>
        <w:rPr>
          <w:szCs w:val="22"/>
        </w:rPr>
      </w:pPr>
      <w:r w:rsidRPr="00464B2C">
        <w:rPr>
          <w:szCs w:val="22"/>
        </w:rPr>
        <w:t xml:space="preserve">Kým </w:t>
      </w:r>
      <w:r w:rsidR="004300F3" w:rsidRPr="00464B2C">
        <w:rPr>
          <w:szCs w:val="22"/>
        </w:rPr>
        <w:t>pyridoxín hydrochlorid (vitamín B</w:t>
      </w:r>
      <w:r w:rsidR="004300F3" w:rsidRPr="00464B2C">
        <w:rPr>
          <w:szCs w:val="22"/>
          <w:vertAlign w:val="subscript"/>
        </w:rPr>
        <w:t>6</w:t>
      </w:r>
      <w:r w:rsidR="004300F3" w:rsidRPr="009C1105">
        <w:rPr>
          <w:szCs w:val="22"/>
        </w:rPr>
        <w:t xml:space="preserve">) urýchľuje periférny metabolizmus levodopy na dopamín, </w:t>
      </w:r>
      <w:r w:rsidR="00D90D2C" w:rsidRPr="00511D87">
        <w:rPr>
          <w:szCs w:val="22"/>
        </w:rPr>
        <w:t>karbidopa tomuto účinku zabraňuje.</w:t>
      </w:r>
    </w:p>
    <w:p w14:paraId="77A0B70C" w14:textId="77777777" w:rsidR="004300F3" w:rsidRPr="00511D87" w:rsidRDefault="004300F3" w:rsidP="0015014A">
      <w:pPr>
        <w:rPr>
          <w:szCs w:val="22"/>
        </w:rPr>
      </w:pPr>
    </w:p>
    <w:p w14:paraId="6B9B2DB6" w14:textId="77777777" w:rsidR="00802903" w:rsidRPr="0095509F" w:rsidRDefault="00802903" w:rsidP="00841EBE">
      <w:pPr>
        <w:rPr>
          <w:szCs w:val="22"/>
        </w:rPr>
      </w:pPr>
      <w:r w:rsidRPr="0095509F">
        <w:rPr>
          <w:szCs w:val="22"/>
        </w:rPr>
        <w:t xml:space="preserve">Symptomatika Parkinsonovej choroby súvisí s depléciou dopamínu v corpus striatum </w:t>
      </w:r>
      <w:r w:rsidR="006D1830" w:rsidRPr="0095509F">
        <w:rPr>
          <w:szCs w:val="22"/>
        </w:rPr>
        <w:t xml:space="preserve">v </w:t>
      </w:r>
      <w:r w:rsidRPr="0095509F">
        <w:rPr>
          <w:szCs w:val="22"/>
        </w:rPr>
        <w:t xml:space="preserve">mozgu. Levodopa, metabolický prekurzor dopamínu, zmierňuje symptómy Parkinsonovej choroby pravdepodobne tým, že </w:t>
      </w:r>
      <w:r w:rsidR="00A61BD3" w:rsidRPr="0095509F">
        <w:rPr>
          <w:szCs w:val="22"/>
        </w:rPr>
        <w:t xml:space="preserve">sa </w:t>
      </w:r>
      <w:r w:rsidRPr="0095509F">
        <w:rPr>
          <w:szCs w:val="22"/>
        </w:rPr>
        <w:t>v mozgu pre</w:t>
      </w:r>
      <w:r w:rsidR="00A61BD3" w:rsidRPr="0095509F">
        <w:rPr>
          <w:szCs w:val="22"/>
        </w:rPr>
        <w:t>mieňa</w:t>
      </w:r>
      <w:r w:rsidRPr="0095509F">
        <w:rPr>
          <w:szCs w:val="22"/>
        </w:rPr>
        <w:t xml:space="preserve"> na dopamín.</w:t>
      </w:r>
    </w:p>
    <w:p w14:paraId="3B357DC1" w14:textId="77777777" w:rsidR="00B475C3" w:rsidRPr="0095509F" w:rsidRDefault="00B475C3" w:rsidP="002234C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0E26187A" w14:textId="77777777" w:rsidR="00B475C3" w:rsidRPr="00612BAA" w:rsidRDefault="00802903" w:rsidP="0097593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6F0575">
        <w:rPr>
          <w:rFonts w:ascii="Times New Roman" w:hAnsi="Times New Roman" w:cs="Times New Roman"/>
          <w:sz w:val="22"/>
          <w:szCs w:val="22"/>
        </w:rPr>
        <w:t>Po per</w:t>
      </w:r>
      <w:r w:rsidR="00A61BD3" w:rsidRPr="00C355B9">
        <w:rPr>
          <w:rFonts w:ascii="Times New Roman" w:hAnsi="Times New Roman" w:cs="Times New Roman"/>
          <w:sz w:val="22"/>
          <w:szCs w:val="22"/>
        </w:rPr>
        <w:t xml:space="preserve">orálnom </w:t>
      </w:r>
      <w:r w:rsidRPr="002B2384">
        <w:rPr>
          <w:rFonts w:ascii="Times New Roman" w:hAnsi="Times New Roman" w:cs="Times New Roman"/>
          <w:sz w:val="22"/>
          <w:szCs w:val="22"/>
        </w:rPr>
        <w:t>podaní sa rýchlo dekarboxyluje a</w:t>
      </w:r>
      <w:r w:rsidR="008533D3" w:rsidRPr="002B2384">
        <w:rPr>
          <w:rFonts w:ascii="Times New Roman" w:hAnsi="Times New Roman" w:cs="Times New Roman"/>
          <w:sz w:val="22"/>
          <w:szCs w:val="22"/>
        </w:rPr>
        <w:t> </w:t>
      </w:r>
      <w:r w:rsidRPr="002B2384">
        <w:rPr>
          <w:rFonts w:ascii="Times New Roman" w:hAnsi="Times New Roman" w:cs="Times New Roman"/>
          <w:sz w:val="22"/>
          <w:szCs w:val="22"/>
        </w:rPr>
        <w:t>v</w:t>
      </w:r>
      <w:r w:rsidR="008533D3" w:rsidRPr="006F2405">
        <w:rPr>
          <w:rFonts w:ascii="Times New Roman" w:hAnsi="Times New Roman" w:cs="Times New Roman"/>
          <w:sz w:val="22"/>
          <w:szCs w:val="22"/>
        </w:rPr>
        <w:t xml:space="preserve"> extracerebrálnych</w:t>
      </w:r>
      <w:r w:rsidRPr="006F2405">
        <w:rPr>
          <w:rFonts w:ascii="Times New Roman" w:hAnsi="Times New Roman" w:cs="Times New Roman"/>
          <w:sz w:val="22"/>
          <w:szCs w:val="22"/>
        </w:rPr>
        <w:t xml:space="preserve"> tkanivách sa </w:t>
      </w:r>
      <w:r w:rsidR="00A61BD3" w:rsidRPr="006F2405">
        <w:rPr>
          <w:rFonts w:ascii="Times New Roman" w:hAnsi="Times New Roman" w:cs="Times New Roman"/>
          <w:sz w:val="22"/>
          <w:szCs w:val="22"/>
        </w:rPr>
        <w:t>mení</w:t>
      </w:r>
      <w:r w:rsidRPr="006F2405">
        <w:rPr>
          <w:rFonts w:ascii="Times New Roman" w:hAnsi="Times New Roman" w:cs="Times New Roman"/>
          <w:sz w:val="22"/>
          <w:szCs w:val="22"/>
        </w:rPr>
        <w:t xml:space="preserve"> na dopamín a len malé množstvo nezmenenej levodopy </w:t>
      </w:r>
      <w:r w:rsidR="002C11F9" w:rsidRPr="00330FFC">
        <w:rPr>
          <w:rFonts w:ascii="Times New Roman" w:hAnsi="Times New Roman" w:cs="Times New Roman"/>
          <w:sz w:val="22"/>
          <w:szCs w:val="22"/>
        </w:rPr>
        <w:t xml:space="preserve">prechádza do </w:t>
      </w:r>
      <w:r w:rsidRPr="00330FFC">
        <w:rPr>
          <w:rFonts w:ascii="Times New Roman" w:hAnsi="Times New Roman" w:cs="Times New Roman"/>
          <w:sz w:val="22"/>
          <w:szCs w:val="22"/>
        </w:rPr>
        <w:t>centráln</w:t>
      </w:r>
      <w:r w:rsidR="002C11F9" w:rsidRPr="00330FFC">
        <w:rPr>
          <w:rFonts w:ascii="Times New Roman" w:hAnsi="Times New Roman" w:cs="Times New Roman"/>
          <w:sz w:val="22"/>
          <w:szCs w:val="22"/>
        </w:rPr>
        <w:t xml:space="preserve">eho </w:t>
      </w:r>
      <w:r w:rsidRPr="00330FFC">
        <w:rPr>
          <w:rFonts w:ascii="Times New Roman" w:hAnsi="Times New Roman" w:cs="Times New Roman"/>
          <w:sz w:val="22"/>
          <w:szCs w:val="22"/>
        </w:rPr>
        <w:t>nervov</w:t>
      </w:r>
      <w:r w:rsidR="002C11F9" w:rsidRPr="00330FFC">
        <w:rPr>
          <w:rFonts w:ascii="Times New Roman" w:hAnsi="Times New Roman" w:cs="Times New Roman"/>
          <w:sz w:val="22"/>
          <w:szCs w:val="22"/>
        </w:rPr>
        <w:t xml:space="preserve">ého </w:t>
      </w:r>
      <w:r w:rsidRPr="00330FFC">
        <w:rPr>
          <w:rFonts w:ascii="Times New Roman" w:hAnsi="Times New Roman" w:cs="Times New Roman"/>
          <w:sz w:val="22"/>
          <w:szCs w:val="22"/>
        </w:rPr>
        <w:t>systém</w:t>
      </w:r>
      <w:r w:rsidR="002C11F9" w:rsidRPr="00330FFC">
        <w:rPr>
          <w:rFonts w:ascii="Times New Roman" w:hAnsi="Times New Roman" w:cs="Times New Roman"/>
          <w:sz w:val="22"/>
          <w:szCs w:val="22"/>
        </w:rPr>
        <w:t>u</w:t>
      </w:r>
      <w:r w:rsidRPr="00330FFC">
        <w:rPr>
          <w:rFonts w:ascii="Times New Roman" w:hAnsi="Times New Roman" w:cs="Times New Roman"/>
          <w:sz w:val="22"/>
          <w:szCs w:val="22"/>
        </w:rPr>
        <w:t>. Preto, aby sa dosiahol adekvátny terapeutický účinok, je potrebné podávať veľké dávky levodopy v častých intervaloch. Tieto sú často sp</w:t>
      </w:r>
      <w:r w:rsidR="006D61B8" w:rsidRPr="008E40C8">
        <w:rPr>
          <w:rFonts w:ascii="Times New Roman" w:hAnsi="Times New Roman" w:cs="Times New Roman"/>
          <w:sz w:val="22"/>
          <w:szCs w:val="22"/>
        </w:rPr>
        <w:t>revádzané</w:t>
      </w:r>
      <w:r w:rsidRPr="008E40C8">
        <w:rPr>
          <w:rFonts w:ascii="Times New Roman" w:hAnsi="Times New Roman" w:cs="Times New Roman"/>
          <w:sz w:val="22"/>
          <w:szCs w:val="22"/>
        </w:rPr>
        <w:t xml:space="preserve"> mnohými </w:t>
      </w:r>
      <w:r w:rsidR="001F3127" w:rsidRPr="00357A22">
        <w:rPr>
          <w:rFonts w:ascii="Times New Roman" w:hAnsi="Times New Roman" w:cs="Times New Roman"/>
          <w:sz w:val="22"/>
          <w:szCs w:val="22"/>
        </w:rPr>
        <w:t>nežiaducimi</w:t>
      </w:r>
      <w:r w:rsidRPr="00357A22">
        <w:rPr>
          <w:rFonts w:ascii="Times New Roman" w:hAnsi="Times New Roman" w:cs="Times New Roman"/>
          <w:sz w:val="22"/>
          <w:szCs w:val="22"/>
        </w:rPr>
        <w:t xml:space="preserve"> účinkami, z ktorých niektoré sú prejavmi dopamínu vznikajúceho v </w:t>
      </w:r>
      <w:r w:rsidR="001B5631" w:rsidRPr="00995F6B">
        <w:rPr>
          <w:rFonts w:ascii="Times New Roman" w:hAnsi="Times New Roman" w:cs="Times New Roman"/>
          <w:sz w:val="22"/>
          <w:szCs w:val="22"/>
        </w:rPr>
        <w:t xml:space="preserve">extracerebrálnych </w:t>
      </w:r>
      <w:r w:rsidRPr="00C53AD8">
        <w:rPr>
          <w:rFonts w:ascii="Times New Roman" w:hAnsi="Times New Roman" w:cs="Times New Roman"/>
          <w:sz w:val="22"/>
          <w:szCs w:val="22"/>
        </w:rPr>
        <w:t xml:space="preserve">tkanivách. </w:t>
      </w:r>
    </w:p>
    <w:p w14:paraId="6685BF1C" w14:textId="77777777" w:rsidR="00B475C3" w:rsidRPr="009F3B0A" w:rsidRDefault="00B475C3" w:rsidP="0097593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34017741" w14:textId="77777777" w:rsidR="00F17430" w:rsidRPr="009F3B0A" w:rsidRDefault="00F17430" w:rsidP="00975933">
      <w:pPr>
        <w:rPr>
          <w:szCs w:val="22"/>
        </w:rPr>
      </w:pPr>
      <w:r w:rsidRPr="009F3B0A">
        <w:rPr>
          <w:szCs w:val="22"/>
        </w:rPr>
        <w:lastRenderedPageBreak/>
        <w:t>Karbidopa, ktorá neprechádza hematoencefalickou bariérou, inhibuje len extracerebrálnu dekarboxyláciu levodopy, čím sa zvyšuje dostupnosť levodopy pre transport do mozgu a následnú premenu na dopamín.</w:t>
      </w:r>
    </w:p>
    <w:p w14:paraId="3748C989" w14:textId="77777777" w:rsidR="00F17430" w:rsidRPr="00BD0018" w:rsidRDefault="00F17430" w:rsidP="0097593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7E686D33" w14:textId="77777777" w:rsidR="00802903" w:rsidRPr="00FD64F5" w:rsidRDefault="00802903" w:rsidP="0097593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612C5A">
        <w:rPr>
          <w:rFonts w:ascii="Times New Roman" w:hAnsi="Times New Roman" w:cs="Times New Roman"/>
          <w:sz w:val="22"/>
          <w:szCs w:val="22"/>
        </w:rPr>
        <w:t xml:space="preserve">Pretože schopnosť karbidopy inhibovať aktivitu dekarboxylázy </w:t>
      </w:r>
      <w:r w:rsidR="00CF36D5" w:rsidRPr="00AE4AB7">
        <w:rPr>
          <w:rFonts w:ascii="Times New Roman" w:hAnsi="Times New Roman" w:cs="Times New Roman"/>
          <w:sz w:val="22"/>
          <w:szCs w:val="22"/>
        </w:rPr>
        <w:t xml:space="preserve">je obmedzená na extracerebrálne </w:t>
      </w:r>
      <w:r w:rsidRPr="00E97F65">
        <w:rPr>
          <w:rFonts w:ascii="Times New Roman" w:hAnsi="Times New Roman" w:cs="Times New Roman"/>
          <w:sz w:val="22"/>
          <w:szCs w:val="22"/>
        </w:rPr>
        <w:t xml:space="preserve">tkanivá, podávanie karbidopy spolu s levodopou </w:t>
      </w:r>
      <w:r w:rsidR="00FB7F6B" w:rsidRPr="00E97F65">
        <w:rPr>
          <w:rFonts w:ascii="Times New Roman" w:hAnsi="Times New Roman" w:cs="Times New Roman"/>
          <w:sz w:val="22"/>
          <w:szCs w:val="22"/>
        </w:rPr>
        <w:t>zvyšuje dostupnosť levodopy pre transport do mozgu</w:t>
      </w:r>
      <w:r w:rsidR="00655843" w:rsidRPr="003522FA">
        <w:rPr>
          <w:rFonts w:ascii="Times New Roman" w:hAnsi="Times New Roman" w:cs="Times New Roman"/>
          <w:sz w:val="22"/>
          <w:szCs w:val="22"/>
        </w:rPr>
        <w:t>. Z</w:t>
      </w:r>
      <w:r w:rsidRPr="00772489">
        <w:rPr>
          <w:rFonts w:ascii="Times New Roman" w:hAnsi="Times New Roman" w:cs="Times New Roman"/>
          <w:sz w:val="22"/>
          <w:szCs w:val="22"/>
        </w:rPr>
        <w:t>nížená tvorba dopamínu v</w:t>
      </w:r>
      <w:r w:rsidR="00655843" w:rsidRPr="00E8059A">
        <w:rPr>
          <w:rFonts w:ascii="Times New Roman" w:hAnsi="Times New Roman" w:cs="Times New Roman"/>
          <w:sz w:val="22"/>
          <w:szCs w:val="22"/>
        </w:rPr>
        <w:t xml:space="preserve"> extracerebrálnych </w:t>
      </w:r>
      <w:r w:rsidRPr="00F63908">
        <w:rPr>
          <w:rFonts w:ascii="Times New Roman" w:hAnsi="Times New Roman" w:cs="Times New Roman"/>
          <w:sz w:val="22"/>
          <w:szCs w:val="22"/>
        </w:rPr>
        <w:t xml:space="preserve">tkanivách </w:t>
      </w:r>
      <w:r w:rsidR="00655843" w:rsidRPr="00F63908">
        <w:rPr>
          <w:rFonts w:ascii="Times New Roman" w:hAnsi="Times New Roman" w:cs="Times New Roman"/>
          <w:sz w:val="22"/>
          <w:szCs w:val="22"/>
        </w:rPr>
        <w:t>psov</w:t>
      </w:r>
      <w:r w:rsidRPr="00846F39">
        <w:rPr>
          <w:rFonts w:ascii="Times New Roman" w:hAnsi="Times New Roman" w:cs="Times New Roman"/>
          <w:sz w:val="22"/>
          <w:szCs w:val="22"/>
        </w:rPr>
        <w:t xml:space="preserve">, napr. v srdci, zabezpečí ochranu pred rozvojom srdcovej </w:t>
      </w:r>
      <w:r w:rsidR="00A61BD3" w:rsidRPr="00FD64F5">
        <w:rPr>
          <w:rFonts w:ascii="Times New Roman" w:hAnsi="Times New Roman" w:cs="Times New Roman"/>
          <w:sz w:val="22"/>
          <w:szCs w:val="22"/>
        </w:rPr>
        <w:t>a</w:t>
      </w:r>
      <w:r w:rsidRPr="00FD64F5">
        <w:rPr>
          <w:rFonts w:ascii="Times New Roman" w:hAnsi="Times New Roman" w:cs="Times New Roman"/>
          <w:sz w:val="22"/>
          <w:szCs w:val="22"/>
        </w:rPr>
        <w:t>rytmie</w:t>
      </w:r>
      <w:r w:rsidR="00A61BD3" w:rsidRPr="00FD64F5">
        <w:rPr>
          <w:rFonts w:ascii="Times New Roman" w:hAnsi="Times New Roman" w:cs="Times New Roman"/>
          <w:sz w:val="22"/>
          <w:szCs w:val="22"/>
        </w:rPr>
        <w:t xml:space="preserve"> indukovanej dopamínom</w:t>
      </w:r>
      <w:r w:rsidRPr="00FD64F5">
        <w:rPr>
          <w:rFonts w:ascii="Times New Roman" w:hAnsi="Times New Roman" w:cs="Times New Roman"/>
          <w:sz w:val="22"/>
          <w:szCs w:val="22"/>
        </w:rPr>
        <w:t xml:space="preserve">. </w:t>
      </w:r>
      <w:r w:rsidR="004C63AC" w:rsidRPr="00FD64F5">
        <w:rPr>
          <w:rFonts w:ascii="Times New Roman" w:hAnsi="Times New Roman" w:cs="Times New Roman"/>
          <w:sz w:val="22"/>
          <w:szCs w:val="22"/>
        </w:rPr>
        <w:t>Hoci v</w:t>
      </w:r>
      <w:r w:rsidRPr="00FD64F5">
        <w:rPr>
          <w:rFonts w:ascii="Times New Roman" w:hAnsi="Times New Roman" w:cs="Times New Roman"/>
          <w:sz w:val="22"/>
          <w:szCs w:val="22"/>
        </w:rPr>
        <w:t xml:space="preserve">ýsledky klinických štúdií majú tendenciu podporiť hypotézu o podobnom ochrannom účinku karbidopy u ľudí, v súčasnosti </w:t>
      </w:r>
      <w:r w:rsidR="00C15171" w:rsidRPr="00FD64F5">
        <w:rPr>
          <w:rFonts w:ascii="Times New Roman" w:hAnsi="Times New Roman" w:cs="Times New Roman"/>
          <w:sz w:val="22"/>
          <w:szCs w:val="22"/>
        </w:rPr>
        <w:t xml:space="preserve">existuje len obmedzené množstvo </w:t>
      </w:r>
      <w:r w:rsidRPr="00FD64F5">
        <w:rPr>
          <w:rFonts w:ascii="Times New Roman" w:hAnsi="Times New Roman" w:cs="Times New Roman"/>
          <w:sz w:val="22"/>
          <w:szCs w:val="22"/>
        </w:rPr>
        <w:t>znám</w:t>
      </w:r>
      <w:r w:rsidR="00C15171" w:rsidRPr="00FD64F5">
        <w:rPr>
          <w:rFonts w:ascii="Times New Roman" w:hAnsi="Times New Roman" w:cs="Times New Roman"/>
          <w:sz w:val="22"/>
          <w:szCs w:val="22"/>
        </w:rPr>
        <w:t>ych</w:t>
      </w:r>
      <w:r w:rsidRPr="00FD64F5">
        <w:rPr>
          <w:rFonts w:ascii="Times New Roman" w:hAnsi="Times New Roman" w:cs="Times New Roman"/>
          <w:sz w:val="22"/>
          <w:szCs w:val="22"/>
        </w:rPr>
        <w:t xml:space="preserve"> a</w:t>
      </w:r>
      <w:r w:rsidR="00C15171" w:rsidRPr="00FD64F5">
        <w:rPr>
          <w:rFonts w:ascii="Times New Roman" w:hAnsi="Times New Roman" w:cs="Times New Roman"/>
          <w:sz w:val="22"/>
          <w:szCs w:val="22"/>
        </w:rPr>
        <w:t> </w:t>
      </w:r>
      <w:r w:rsidRPr="00FD64F5">
        <w:rPr>
          <w:rFonts w:ascii="Times New Roman" w:hAnsi="Times New Roman" w:cs="Times New Roman"/>
          <w:sz w:val="22"/>
          <w:szCs w:val="22"/>
        </w:rPr>
        <w:t>preveren</w:t>
      </w:r>
      <w:r w:rsidR="00C15171" w:rsidRPr="00FD64F5">
        <w:rPr>
          <w:rFonts w:ascii="Times New Roman" w:hAnsi="Times New Roman" w:cs="Times New Roman"/>
          <w:sz w:val="22"/>
          <w:szCs w:val="22"/>
        </w:rPr>
        <w:t xml:space="preserve">ých </w:t>
      </w:r>
      <w:r w:rsidRPr="00FD64F5">
        <w:rPr>
          <w:rFonts w:ascii="Times New Roman" w:hAnsi="Times New Roman" w:cs="Times New Roman"/>
          <w:sz w:val="22"/>
          <w:szCs w:val="22"/>
        </w:rPr>
        <w:t>údaj</w:t>
      </w:r>
      <w:r w:rsidR="00C15171" w:rsidRPr="00FD64F5">
        <w:rPr>
          <w:rFonts w:ascii="Times New Roman" w:hAnsi="Times New Roman" w:cs="Times New Roman"/>
          <w:sz w:val="22"/>
          <w:szCs w:val="22"/>
        </w:rPr>
        <w:t>ov</w:t>
      </w:r>
      <w:r w:rsidRPr="00FD64F5">
        <w:rPr>
          <w:rFonts w:ascii="Times New Roman" w:hAnsi="Times New Roman" w:cs="Times New Roman"/>
          <w:sz w:val="22"/>
          <w:szCs w:val="22"/>
        </w:rPr>
        <w:t xml:space="preserve"> na to, aby sa dali urobiť solídne závery.</w:t>
      </w:r>
    </w:p>
    <w:p w14:paraId="073234F8" w14:textId="77777777" w:rsidR="00802903" w:rsidRPr="00FD64F5" w:rsidRDefault="00802903" w:rsidP="00975933">
      <w:pPr>
        <w:rPr>
          <w:szCs w:val="22"/>
        </w:rPr>
      </w:pPr>
    </w:p>
    <w:p w14:paraId="2C26AFE3" w14:textId="77777777" w:rsidR="00802903" w:rsidRPr="00CA585A" w:rsidRDefault="00802903" w:rsidP="00975933">
      <w:pPr>
        <w:rPr>
          <w:szCs w:val="22"/>
        </w:rPr>
      </w:pPr>
      <w:r w:rsidRPr="00FD64F5">
        <w:rPr>
          <w:szCs w:val="22"/>
        </w:rPr>
        <w:t>Po sú</w:t>
      </w:r>
      <w:r w:rsidR="00B85B55" w:rsidRPr="00FD64F5">
        <w:rPr>
          <w:szCs w:val="22"/>
        </w:rPr>
        <w:t>bežnom</w:t>
      </w:r>
      <w:r w:rsidRPr="00FD64F5">
        <w:rPr>
          <w:szCs w:val="22"/>
        </w:rPr>
        <w:t xml:space="preserve"> podaní karbidopy a levodopy u </w:t>
      </w:r>
      <w:r w:rsidR="00BF0E04" w:rsidRPr="00FD64F5">
        <w:rPr>
          <w:szCs w:val="22"/>
        </w:rPr>
        <w:t>ľudí</w:t>
      </w:r>
      <w:r w:rsidRPr="00FD64F5">
        <w:rPr>
          <w:szCs w:val="22"/>
        </w:rPr>
        <w:t xml:space="preserve"> </w:t>
      </w:r>
      <w:r w:rsidR="0064529B" w:rsidRPr="00FD28F8">
        <w:rPr>
          <w:szCs w:val="22"/>
        </w:rPr>
        <w:t xml:space="preserve">boli </w:t>
      </w:r>
      <w:r w:rsidRPr="00780A01">
        <w:rPr>
          <w:szCs w:val="22"/>
        </w:rPr>
        <w:t xml:space="preserve">plazmatické hladiny levodopy zreteľne vyššie ako tie, ktoré sa zistili po podaní rovnakej dávky </w:t>
      </w:r>
      <w:r w:rsidR="00900F7C" w:rsidRPr="001F3A1F">
        <w:rPr>
          <w:szCs w:val="22"/>
        </w:rPr>
        <w:t>samotnej</w:t>
      </w:r>
      <w:r w:rsidRPr="001F3A1F">
        <w:rPr>
          <w:szCs w:val="22"/>
        </w:rPr>
        <w:t xml:space="preserve"> levodopy. Plazmatické hladiny dopamínu a kyseliny homovanilovej, dvoch hlavných metabolitov levodopy, boli výrazne </w:t>
      </w:r>
      <w:r w:rsidR="00900F7C" w:rsidRPr="00305587">
        <w:rPr>
          <w:szCs w:val="22"/>
        </w:rPr>
        <w:t>znížené</w:t>
      </w:r>
      <w:r w:rsidRPr="00CA585A">
        <w:rPr>
          <w:szCs w:val="22"/>
        </w:rPr>
        <w:t>.</w:t>
      </w:r>
    </w:p>
    <w:p w14:paraId="63366E3B" w14:textId="77777777" w:rsidR="00802903" w:rsidRPr="001508E3" w:rsidRDefault="00802903" w:rsidP="00975933">
      <w:pPr>
        <w:rPr>
          <w:szCs w:val="22"/>
        </w:rPr>
      </w:pPr>
      <w:r w:rsidRPr="003243D4">
        <w:rPr>
          <w:szCs w:val="22"/>
        </w:rPr>
        <w:t xml:space="preserve">Zistilo sa, že </w:t>
      </w:r>
      <w:r w:rsidR="0064529B" w:rsidRPr="003243D4">
        <w:rPr>
          <w:szCs w:val="22"/>
        </w:rPr>
        <w:t>perorálne podanie pyridoxín hydrochlorid</w:t>
      </w:r>
      <w:r w:rsidR="0054478D" w:rsidRPr="003243D4">
        <w:rPr>
          <w:szCs w:val="22"/>
        </w:rPr>
        <w:t>u</w:t>
      </w:r>
      <w:r w:rsidR="0064529B" w:rsidRPr="003243D4" w:rsidDel="0064529B">
        <w:rPr>
          <w:szCs w:val="22"/>
        </w:rPr>
        <w:t xml:space="preserve"> </w:t>
      </w:r>
      <w:r w:rsidRPr="00E428D3">
        <w:rPr>
          <w:szCs w:val="22"/>
        </w:rPr>
        <w:t>(vitamín B</w:t>
      </w:r>
      <w:r w:rsidRPr="003370DC">
        <w:rPr>
          <w:szCs w:val="22"/>
          <w:vertAlign w:val="subscript"/>
        </w:rPr>
        <w:t>6</w:t>
      </w:r>
      <w:r w:rsidRPr="001508E3">
        <w:rPr>
          <w:szCs w:val="22"/>
        </w:rPr>
        <w:t xml:space="preserve">) v dávke </w:t>
      </w:r>
      <w:r w:rsidR="00B805AC" w:rsidRPr="001508E3">
        <w:rPr>
          <w:szCs w:val="22"/>
        </w:rPr>
        <w:t xml:space="preserve">od </w:t>
      </w:r>
      <w:r w:rsidRPr="001508E3">
        <w:rPr>
          <w:szCs w:val="22"/>
        </w:rPr>
        <w:t>10</w:t>
      </w:r>
      <w:r w:rsidR="0064529B" w:rsidRPr="001508E3">
        <w:rPr>
          <w:szCs w:val="22"/>
        </w:rPr>
        <w:t> </w:t>
      </w:r>
      <w:r w:rsidRPr="001508E3">
        <w:rPr>
          <w:szCs w:val="22"/>
        </w:rPr>
        <w:t xml:space="preserve">mg </w:t>
      </w:r>
      <w:r w:rsidR="00B805AC" w:rsidRPr="001508E3">
        <w:rPr>
          <w:szCs w:val="22"/>
        </w:rPr>
        <w:t>do</w:t>
      </w:r>
      <w:r w:rsidR="0064529B" w:rsidRPr="001508E3">
        <w:rPr>
          <w:szCs w:val="22"/>
        </w:rPr>
        <w:t xml:space="preserve"> </w:t>
      </w:r>
      <w:r w:rsidRPr="001508E3">
        <w:rPr>
          <w:szCs w:val="22"/>
        </w:rPr>
        <w:t>25</w:t>
      </w:r>
      <w:r w:rsidR="0064529B" w:rsidRPr="001508E3">
        <w:rPr>
          <w:szCs w:val="22"/>
        </w:rPr>
        <w:t> </w:t>
      </w:r>
      <w:r w:rsidRPr="001508E3">
        <w:rPr>
          <w:szCs w:val="22"/>
        </w:rPr>
        <w:t xml:space="preserve">mg rýchlo </w:t>
      </w:r>
      <w:r w:rsidR="00B805AC" w:rsidRPr="001508E3">
        <w:rPr>
          <w:szCs w:val="22"/>
        </w:rPr>
        <w:t>ruší</w:t>
      </w:r>
      <w:r w:rsidR="00F361BC" w:rsidRPr="001508E3">
        <w:rPr>
          <w:szCs w:val="22"/>
        </w:rPr>
        <w:t xml:space="preserve"> </w:t>
      </w:r>
      <w:r w:rsidRPr="001508E3">
        <w:rPr>
          <w:szCs w:val="22"/>
        </w:rPr>
        <w:t>antiparkinson</w:t>
      </w:r>
      <w:r w:rsidR="0054478D" w:rsidRPr="001508E3">
        <w:rPr>
          <w:szCs w:val="22"/>
        </w:rPr>
        <w:t>ické</w:t>
      </w:r>
      <w:r w:rsidRPr="001508E3">
        <w:rPr>
          <w:szCs w:val="22"/>
        </w:rPr>
        <w:t xml:space="preserve"> účinky levodopy. Karbidopa </w:t>
      </w:r>
      <w:r w:rsidR="0064529B" w:rsidRPr="001508E3">
        <w:rPr>
          <w:szCs w:val="22"/>
        </w:rPr>
        <w:t xml:space="preserve">zabraňuje </w:t>
      </w:r>
      <w:r w:rsidRPr="001508E3">
        <w:rPr>
          <w:szCs w:val="22"/>
        </w:rPr>
        <w:t>t</w:t>
      </w:r>
      <w:r w:rsidR="0064529B" w:rsidRPr="001508E3">
        <w:rPr>
          <w:szCs w:val="22"/>
        </w:rPr>
        <w:t>omuto</w:t>
      </w:r>
      <w:r w:rsidRPr="001508E3">
        <w:rPr>
          <w:szCs w:val="22"/>
        </w:rPr>
        <w:t xml:space="preserve"> účink</w:t>
      </w:r>
      <w:r w:rsidR="0064529B" w:rsidRPr="001508E3">
        <w:rPr>
          <w:szCs w:val="22"/>
        </w:rPr>
        <w:t>u</w:t>
      </w:r>
      <w:r w:rsidRPr="001508E3">
        <w:rPr>
          <w:szCs w:val="22"/>
        </w:rPr>
        <w:t xml:space="preserve"> pyridoxínu. V štúdii, v ktorej pacienti dostávali 100 až 500</w:t>
      </w:r>
      <w:r w:rsidR="00071AEF" w:rsidRPr="001508E3">
        <w:rPr>
          <w:szCs w:val="22"/>
        </w:rPr>
        <w:t> </w:t>
      </w:r>
      <w:r w:rsidRPr="001508E3">
        <w:rPr>
          <w:szCs w:val="22"/>
        </w:rPr>
        <w:t>mg pyridoxínu denne a zároveň boli liečení kombináciou karbidopy a levodopy, ne</w:t>
      </w:r>
      <w:r w:rsidR="00071AEF" w:rsidRPr="001508E3">
        <w:rPr>
          <w:szCs w:val="22"/>
        </w:rPr>
        <w:t xml:space="preserve">došlo k zvratu </w:t>
      </w:r>
      <w:r w:rsidRPr="001508E3">
        <w:rPr>
          <w:szCs w:val="22"/>
        </w:rPr>
        <w:t>antiparkinson</w:t>
      </w:r>
      <w:r w:rsidR="00071AEF" w:rsidRPr="001508E3">
        <w:rPr>
          <w:szCs w:val="22"/>
        </w:rPr>
        <w:t xml:space="preserve">ických </w:t>
      </w:r>
      <w:r w:rsidRPr="001508E3">
        <w:rPr>
          <w:szCs w:val="22"/>
        </w:rPr>
        <w:t>účinkov levodopy.</w:t>
      </w:r>
    </w:p>
    <w:p w14:paraId="3A2FB450" w14:textId="77777777" w:rsidR="00802903" w:rsidRPr="001508E3" w:rsidRDefault="00802903" w:rsidP="00975933">
      <w:pPr>
        <w:rPr>
          <w:szCs w:val="22"/>
        </w:rPr>
      </w:pPr>
    </w:p>
    <w:p w14:paraId="53252399" w14:textId="77777777" w:rsidR="00802903" w:rsidRPr="001508E3" w:rsidRDefault="00802903" w:rsidP="00975933">
      <w:pPr>
        <w:rPr>
          <w:szCs w:val="22"/>
          <w:u w:val="single"/>
        </w:rPr>
      </w:pPr>
      <w:r w:rsidRPr="001508E3">
        <w:rPr>
          <w:szCs w:val="22"/>
          <w:u w:val="single"/>
        </w:rPr>
        <w:t xml:space="preserve">Nástup účinku po </w:t>
      </w:r>
      <w:r w:rsidR="00347BD5" w:rsidRPr="001508E3">
        <w:rPr>
          <w:szCs w:val="22"/>
          <w:u w:val="single"/>
        </w:rPr>
        <w:t xml:space="preserve">podaní zvyčajných </w:t>
      </w:r>
      <w:r w:rsidRPr="001508E3">
        <w:rPr>
          <w:szCs w:val="22"/>
          <w:u w:val="single"/>
        </w:rPr>
        <w:t>dáv</w:t>
      </w:r>
      <w:r w:rsidR="00347BD5" w:rsidRPr="001508E3">
        <w:rPr>
          <w:szCs w:val="22"/>
          <w:u w:val="single"/>
        </w:rPr>
        <w:t>o</w:t>
      </w:r>
      <w:r w:rsidRPr="001508E3">
        <w:rPr>
          <w:szCs w:val="22"/>
          <w:u w:val="single"/>
        </w:rPr>
        <w:t>k</w:t>
      </w:r>
    </w:p>
    <w:p w14:paraId="52D389CF" w14:textId="77777777" w:rsidR="00247F07" w:rsidRPr="001508E3" w:rsidRDefault="00802903" w:rsidP="00975933">
      <w:pPr>
        <w:rPr>
          <w:szCs w:val="22"/>
        </w:rPr>
      </w:pPr>
      <w:r w:rsidRPr="001508E3">
        <w:rPr>
          <w:szCs w:val="22"/>
        </w:rPr>
        <w:t xml:space="preserve">Terapeutická odpoveď sa </w:t>
      </w:r>
      <w:r w:rsidR="00247F07" w:rsidRPr="001508E3">
        <w:rPr>
          <w:szCs w:val="22"/>
        </w:rPr>
        <w:t>pozor</w:t>
      </w:r>
      <w:r w:rsidR="00A545EC" w:rsidRPr="001508E3">
        <w:rPr>
          <w:szCs w:val="22"/>
        </w:rPr>
        <w:t xml:space="preserve">ovala </w:t>
      </w:r>
      <w:r w:rsidRPr="001508E3">
        <w:rPr>
          <w:szCs w:val="22"/>
        </w:rPr>
        <w:t xml:space="preserve">po prvom dni a v niektorých prípadoch už po </w:t>
      </w:r>
      <w:r w:rsidR="000E07D1" w:rsidRPr="001508E3">
        <w:rPr>
          <w:szCs w:val="22"/>
        </w:rPr>
        <w:t xml:space="preserve">podaní </w:t>
      </w:r>
      <w:r w:rsidRPr="001508E3">
        <w:rPr>
          <w:szCs w:val="22"/>
        </w:rPr>
        <w:t>prvej dávk</w:t>
      </w:r>
      <w:r w:rsidR="000E07D1" w:rsidRPr="001508E3">
        <w:rPr>
          <w:szCs w:val="22"/>
        </w:rPr>
        <w:t>y</w:t>
      </w:r>
      <w:r w:rsidRPr="001508E3">
        <w:rPr>
          <w:szCs w:val="22"/>
        </w:rPr>
        <w:t xml:space="preserve">. </w:t>
      </w:r>
      <w:r w:rsidR="00A545EC" w:rsidRPr="001508E3">
        <w:rPr>
          <w:szCs w:val="22"/>
        </w:rPr>
        <w:t xml:space="preserve">Maximálne </w:t>
      </w:r>
      <w:r w:rsidR="00247F07" w:rsidRPr="001508E3">
        <w:rPr>
          <w:szCs w:val="22"/>
        </w:rPr>
        <w:t xml:space="preserve">účinné dávky sa </w:t>
      </w:r>
      <w:r w:rsidRPr="001508E3">
        <w:rPr>
          <w:szCs w:val="22"/>
        </w:rPr>
        <w:t>zvyčajne dosiahn</w:t>
      </w:r>
      <w:r w:rsidR="00A545EC" w:rsidRPr="001508E3">
        <w:rPr>
          <w:szCs w:val="22"/>
        </w:rPr>
        <w:t>u</w:t>
      </w:r>
      <w:r w:rsidRPr="001508E3">
        <w:rPr>
          <w:szCs w:val="22"/>
        </w:rPr>
        <w:t xml:space="preserve"> počas 7 dní</w:t>
      </w:r>
      <w:r w:rsidR="00E30CB2" w:rsidRPr="001508E3">
        <w:rPr>
          <w:szCs w:val="22"/>
        </w:rPr>
        <w:t xml:space="preserve"> podávania</w:t>
      </w:r>
      <w:r w:rsidRPr="001508E3">
        <w:rPr>
          <w:szCs w:val="22"/>
        </w:rPr>
        <w:t xml:space="preserve">. </w:t>
      </w:r>
    </w:p>
    <w:p w14:paraId="185AB340" w14:textId="77777777" w:rsidR="00247F07" w:rsidRPr="001508E3" w:rsidRDefault="00247F07" w:rsidP="0075061A">
      <w:pPr>
        <w:rPr>
          <w:szCs w:val="22"/>
        </w:rPr>
      </w:pPr>
    </w:p>
    <w:p w14:paraId="6A9B6B0D" w14:textId="77777777" w:rsidR="00802903" w:rsidRPr="001508E3" w:rsidRDefault="00802903" w:rsidP="0075061A">
      <w:pPr>
        <w:rPr>
          <w:szCs w:val="22"/>
        </w:rPr>
      </w:pPr>
      <w:r w:rsidRPr="001508E3">
        <w:rPr>
          <w:szCs w:val="22"/>
        </w:rPr>
        <w:t>Karbidopa</w:t>
      </w:r>
      <w:r w:rsidR="00247F07" w:rsidRPr="001508E3">
        <w:rPr>
          <w:szCs w:val="22"/>
        </w:rPr>
        <w:t xml:space="preserve">, liečivo </w:t>
      </w:r>
      <w:r w:rsidRPr="001508E3">
        <w:rPr>
          <w:szCs w:val="22"/>
        </w:rPr>
        <w:t>Nakomu</w:t>
      </w:r>
      <w:r w:rsidR="00247F07" w:rsidRPr="001508E3">
        <w:rPr>
          <w:szCs w:val="22"/>
        </w:rPr>
        <w:t>,</w:t>
      </w:r>
      <w:r w:rsidRPr="001508E3">
        <w:rPr>
          <w:szCs w:val="22"/>
        </w:rPr>
        <w:t xml:space="preserve"> ne</w:t>
      </w:r>
      <w:r w:rsidR="006D258F" w:rsidRPr="001508E3">
        <w:rPr>
          <w:szCs w:val="22"/>
        </w:rPr>
        <w:t xml:space="preserve">znižuje </w:t>
      </w:r>
      <w:r w:rsidR="001F3127" w:rsidRPr="001508E3">
        <w:rPr>
          <w:szCs w:val="22"/>
        </w:rPr>
        <w:t>nežiaduce</w:t>
      </w:r>
      <w:r w:rsidRPr="001508E3">
        <w:rPr>
          <w:szCs w:val="22"/>
        </w:rPr>
        <w:t xml:space="preserve"> účinky</w:t>
      </w:r>
      <w:r w:rsidR="00CE55EA" w:rsidRPr="001508E3">
        <w:rPr>
          <w:szCs w:val="22"/>
        </w:rPr>
        <w:t xml:space="preserve"> zapríčinené </w:t>
      </w:r>
      <w:r w:rsidRPr="001508E3">
        <w:rPr>
          <w:szCs w:val="22"/>
        </w:rPr>
        <w:t>pôsobením levodopy na CNS. Tým, že</w:t>
      </w:r>
      <w:r w:rsidR="00936A89" w:rsidRPr="001508E3">
        <w:rPr>
          <w:szCs w:val="22"/>
        </w:rPr>
        <w:t xml:space="preserve"> sa </w:t>
      </w:r>
      <w:r w:rsidRPr="001508E3">
        <w:rPr>
          <w:szCs w:val="22"/>
        </w:rPr>
        <w:t xml:space="preserve">do </w:t>
      </w:r>
      <w:r w:rsidR="00936A89" w:rsidRPr="001508E3">
        <w:rPr>
          <w:szCs w:val="22"/>
        </w:rPr>
        <w:t xml:space="preserve">mozgu dostane </w:t>
      </w:r>
      <w:r w:rsidRPr="001508E3">
        <w:rPr>
          <w:szCs w:val="22"/>
        </w:rPr>
        <w:t xml:space="preserve">väčšie množstvo levodopy, môžu sa pri </w:t>
      </w:r>
      <w:r w:rsidR="00CE55EA" w:rsidRPr="001508E3">
        <w:rPr>
          <w:szCs w:val="22"/>
        </w:rPr>
        <w:t>liečbe</w:t>
      </w:r>
      <w:r w:rsidRPr="001508E3">
        <w:rPr>
          <w:szCs w:val="22"/>
        </w:rPr>
        <w:t xml:space="preserve"> Nakomom vyskytnúť určité </w:t>
      </w:r>
      <w:r w:rsidR="001F3127" w:rsidRPr="001508E3">
        <w:rPr>
          <w:szCs w:val="22"/>
        </w:rPr>
        <w:t>nežiaduce</w:t>
      </w:r>
      <w:r w:rsidRPr="001508E3">
        <w:rPr>
          <w:szCs w:val="22"/>
        </w:rPr>
        <w:t xml:space="preserve"> účinky na CNS už p</w:t>
      </w:r>
      <w:r w:rsidR="00CE55EA" w:rsidRPr="001508E3">
        <w:rPr>
          <w:szCs w:val="22"/>
        </w:rPr>
        <w:t xml:space="preserve">o podaní </w:t>
      </w:r>
      <w:r w:rsidRPr="001508E3">
        <w:rPr>
          <w:szCs w:val="22"/>
        </w:rPr>
        <w:t>nižších dáv</w:t>
      </w:r>
      <w:r w:rsidR="006B65A2" w:rsidRPr="001508E3">
        <w:rPr>
          <w:szCs w:val="22"/>
        </w:rPr>
        <w:t>o</w:t>
      </w:r>
      <w:r w:rsidRPr="001508E3">
        <w:rPr>
          <w:szCs w:val="22"/>
        </w:rPr>
        <w:t xml:space="preserve">k a skôr ako pri liečbe </w:t>
      </w:r>
      <w:r w:rsidR="007F5303" w:rsidRPr="001508E3">
        <w:rPr>
          <w:szCs w:val="22"/>
        </w:rPr>
        <w:t>samotnou</w:t>
      </w:r>
      <w:r w:rsidRPr="001508E3">
        <w:rPr>
          <w:szCs w:val="22"/>
        </w:rPr>
        <w:t xml:space="preserve"> levodopou a to predovšetkým vtedy, ak nauzea a vracanie nie sú limitujúcim faktorom dávkovania.</w:t>
      </w:r>
    </w:p>
    <w:p w14:paraId="6766B287" w14:textId="77777777" w:rsidR="00802903" w:rsidRPr="001508E3" w:rsidRDefault="00802903" w:rsidP="001508E3">
      <w:pPr>
        <w:rPr>
          <w:szCs w:val="22"/>
        </w:rPr>
      </w:pPr>
    </w:p>
    <w:p w14:paraId="69DBD8F4" w14:textId="77777777" w:rsidR="00802903" w:rsidRPr="001508E3" w:rsidRDefault="00802903" w:rsidP="001508E3">
      <w:pPr>
        <w:ind w:left="540" w:hanging="540"/>
        <w:rPr>
          <w:b/>
          <w:szCs w:val="22"/>
        </w:rPr>
      </w:pPr>
      <w:r w:rsidRPr="001508E3">
        <w:rPr>
          <w:b/>
          <w:szCs w:val="22"/>
        </w:rPr>
        <w:t>5.2</w:t>
      </w:r>
      <w:r w:rsidRPr="001508E3">
        <w:rPr>
          <w:b/>
          <w:szCs w:val="22"/>
        </w:rPr>
        <w:tab/>
        <w:t>Farmakokinetické vlastnosti</w:t>
      </w:r>
    </w:p>
    <w:p w14:paraId="321F08C5" w14:textId="77777777" w:rsidR="00802903" w:rsidRPr="001508E3" w:rsidRDefault="00802903" w:rsidP="001508E3">
      <w:pPr>
        <w:rPr>
          <w:szCs w:val="22"/>
        </w:rPr>
      </w:pPr>
    </w:p>
    <w:p w14:paraId="6BA03844" w14:textId="77777777" w:rsidR="00802903" w:rsidRPr="001508E3" w:rsidRDefault="00802903" w:rsidP="001508E3">
      <w:pPr>
        <w:rPr>
          <w:szCs w:val="22"/>
          <w:u w:val="single"/>
        </w:rPr>
      </w:pPr>
      <w:r w:rsidRPr="001508E3">
        <w:rPr>
          <w:szCs w:val="22"/>
          <w:u w:val="single"/>
        </w:rPr>
        <w:t>Biologický polčas</w:t>
      </w:r>
    </w:p>
    <w:p w14:paraId="7C9B8C93" w14:textId="77777777" w:rsidR="00802903" w:rsidRPr="001508E3" w:rsidRDefault="00802903" w:rsidP="001508E3">
      <w:pPr>
        <w:rPr>
          <w:szCs w:val="22"/>
        </w:rPr>
      </w:pPr>
      <w:r w:rsidRPr="001508E3">
        <w:rPr>
          <w:szCs w:val="22"/>
        </w:rPr>
        <w:t>Plazmatický biologický polčas je približne 50 minút. Ak sa levodopa podáva spolu s karbidopou, jej biologický polčas sa zvýši na</w:t>
      </w:r>
      <w:r w:rsidR="003C29BB" w:rsidRPr="001508E3">
        <w:rPr>
          <w:szCs w:val="22"/>
        </w:rPr>
        <w:t xml:space="preserve"> </w:t>
      </w:r>
      <w:r w:rsidRPr="001508E3">
        <w:rPr>
          <w:szCs w:val="22"/>
        </w:rPr>
        <w:t>1</w:t>
      </w:r>
      <w:r w:rsidR="003D75B4" w:rsidRPr="001508E3">
        <w:rPr>
          <w:szCs w:val="22"/>
        </w:rPr>
        <w:t xml:space="preserve">,5 </w:t>
      </w:r>
      <w:r w:rsidRPr="001508E3">
        <w:rPr>
          <w:szCs w:val="22"/>
        </w:rPr>
        <w:t>hodiny.</w:t>
      </w:r>
    </w:p>
    <w:p w14:paraId="766CD79D" w14:textId="77777777" w:rsidR="00802903" w:rsidRPr="001508E3" w:rsidRDefault="00802903" w:rsidP="001508E3">
      <w:pPr>
        <w:rPr>
          <w:szCs w:val="22"/>
        </w:rPr>
      </w:pPr>
    </w:p>
    <w:p w14:paraId="489897BF" w14:textId="77777777" w:rsidR="00802903" w:rsidRPr="001508E3" w:rsidRDefault="00802903" w:rsidP="001508E3">
      <w:pPr>
        <w:rPr>
          <w:szCs w:val="22"/>
          <w:u w:val="single"/>
        </w:rPr>
      </w:pPr>
      <w:r w:rsidRPr="001508E3">
        <w:rPr>
          <w:szCs w:val="22"/>
          <w:u w:val="single"/>
        </w:rPr>
        <w:t>Metabolizmus karbidopy</w:t>
      </w:r>
    </w:p>
    <w:p w14:paraId="21026204" w14:textId="77777777" w:rsidR="00802903" w:rsidRPr="001508E3" w:rsidRDefault="00BB5868" w:rsidP="00364E23">
      <w:pPr>
        <w:rPr>
          <w:szCs w:val="22"/>
        </w:rPr>
      </w:pPr>
      <w:r w:rsidRPr="001508E3">
        <w:rPr>
          <w:szCs w:val="22"/>
        </w:rPr>
        <w:t>P</w:t>
      </w:r>
      <w:r w:rsidR="00802903" w:rsidRPr="001508E3">
        <w:rPr>
          <w:szCs w:val="22"/>
        </w:rPr>
        <w:t>o peroráln</w:t>
      </w:r>
      <w:r w:rsidR="00CE376F" w:rsidRPr="001508E3">
        <w:rPr>
          <w:szCs w:val="22"/>
        </w:rPr>
        <w:t xml:space="preserve">om podaní </w:t>
      </w:r>
      <w:r w:rsidR="00802903" w:rsidRPr="001508E3">
        <w:rPr>
          <w:szCs w:val="22"/>
        </w:rPr>
        <w:t xml:space="preserve">rádioaktívne značenej karbidopy </w:t>
      </w:r>
      <w:r w:rsidRPr="001508E3">
        <w:rPr>
          <w:szCs w:val="22"/>
        </w:rPr>
        <w:t xml:space="preserve">sa u zdravých jedincov </w:t>
      </w:r>
      <w:r w:rsidR="00802903" w:rsidRPr="001508E3">
        <w:rPr>
          <w:szCs w:val="22"/>
        </w:rPr>
        <w:t xml:space="preserve">dosiahli maximálne </w:t>
      </w:r>
      <w:r w:rsidR="003C29BB" w:rsidRPr="001508E3">
        <w:rPr>
          <w:szCs w:val="22"/>
        </w:rPr>
        <w:t xml:space="preserve">plazmatické </w:t>
      </w:r>
      <w:r w:rsidR="00802903" w:rsidRPr="001508E3">
        <w:rPr>
          <w:szCs w:val="22"/>
        </w:rPr>
        <w:t>h</w:t>
      </w:r>
      <w:r w:rsidR="003C29BB" w:rsidRPr="001508E3">
        <w:rPr>
          <w:szCs w:val="22"/>
        </w:rPr>
        <w:t>ladiny</w:t>
      </w:r>
      <w:r w:rsidR="00802903" w:rsidRPr="001508E3">
        <w:rPr>
          <w:szCs w:val="22"/>
        </w:rPr>
        <w:t xml:space="preserve"> rádioaktivity </w:t>
      </w:r>
      <w:r w:rsidR="00DF6A92" w:rsidRPr="001508E3">
        <w:rPr>
          <w:szCs w:val="22"/>
        </w:rPr>
        <w:t>po</w:t>
      </w:r>
      <w:r w:rsidR="003C29BB" w:rsidRPr="001508E3">
        <w:rPr>
          <w:szCs w:val="22"/>
        </w:rPr>
        <w:t xml:space="preserve"> </w:t>
      </w:r>
      <w:r w:rsidR="00802903" w:rsidRPr="001508E3">
        <w:rPr>
          <w:szCs w:val="22"/>
        </w:rPr>
        <w:t xml:space="preserve">2 </w:t>
      </w:r>
      <w:r w:rsidR="003C29BB" w:rsidRPr="001508E3">
        <w:rPr>
          <w:szCs w:val="22"/>
        </w:rPr>
        <w:t xml:space="preserve">až </w:t>
      </w:r>
      <w:r w:rsidR="002C1564" w:rsidRPr="001508E3">
        <w:rPr>
          <w:szCs w:val="22"/>
        </w:rPr>
        <w:t>4</w:t>
      </w:r>
      <w:r w:rsidR="00802903" w:rsidRPr="001508E3">
        <w:rPr>
          <w:szCs w:val="22"/>
        </w:rPr>
        <w:t xml:space="preserve"> h</w:t>
      </w:r>
      <w:r w:rsidR="00DF6A92" w:rsidRPr="001508E3">
        <w:rPr>
          <w:szCs w:val="22"/>
        </w:rPr>
        <w:t>odinách</w:t>
      </w:r>
      <w:r w:rsidR="00802903" w:rsidRPr="001508E3">
        <w:rPr>
          <w:szCs w:val="22"/>
        </w:rPr>
        <w:t xml:space="preserve"> a</w:t>
      </w:r>
      <w:r w:rsidR="003C29BB" w:rsidRPr="001508E3">
        <w:rPr>
          <w:szCs w:val="22"/>
        </w:rPr>
        <w:t> </w:t>
      </w:r>
      <w:r w:rsidR="00EE1A48" w:rsidRPr="001508E3">
        <w:rPr>
          <w:szCs w:val="22"/>
        </w:rPr>
        <w:t xml:space="preserve">u pacientov s Parkinsonovou chorobou </w:t>
      </w:r>
      <w:r w:rsidR="003C29BB" w:rsidRPr="001508E3">
        <w:rPr>
          <w:szCs w:val="22"/>
        </w:rPr>
        <w:t>1,5 až 5 hodín</w:t>
      </w:r>
      <w:r w:rsidR="00EE1A48" w:rsidRPr="001508E3">
        <w:rPr>
          <w:szCs w:val="22"/>
        </w:rPr>
        <w:t xml:space="preserve"> po podaní. </w:t>
      </w:r>
      <w:r w:rsidR="00802903" w:rsidRPr="001508E3">
        <w:rPr>
          <w:szCs w:val="22"/>
        </w:rPr>
        <w:t>Približne rovnaké množstvo sa vylúčilo u oboch skupín močom a stolicou.</w:t>
      </w:r>
    </w:p>
    <w:p w14:paraId="7376EEF2" w14:textId="77777777" w:rsidR="00EE1A48" w:rsidRPr="001508E3" w:rsidRDefault="00EE1A48" w:rsidP="00935033">
      <w:pPr>
        <w:rPr>
          <w:szCs w:val="22"/>
        </w:rPr>
      </w:pPr>
    </w:p>
    <w:p w14:paraId="34B99C4C" w14:textId="77777777" w:rsidR="00802903" w:rsidRPr="001508E3" w:rsidRDefault="00802903" w:rsidP="00935033">
      <w:pPr>
        <w:rPr>
          <w:szCs w:val="22"/>
        </w:rPr>
      </w:pPr>
      <w:r w:rsidRPr="001508E3">
        <w:rPr>
          <w:szCs w:val="22"/>
        </w:rPr>
        <w:t xml:space="preserve">Porovnanie metabolitov v moči zdravých jedincov a pacientov naznačuje, že liek sa metabolizuje rovnakým spôsobom u oboch skupín. </w:t>
      </w:r>
      <w:r w:rsidR="002E2C4A" w:rsidRPr="001508E3">
        <w:rPr>
          <w:szCs w:val="22"/>
        </w:rPr>
        <w:t>V priebehu 7 hodín sa v podstate ukončilo v</w:t>
      </w:r>
      <w:r w:rsidRPr="001508E3">
        <w:rPr>
          <w:szCs w:val="22"/>
        </w:rPr>
        <w:t>ylučovanie lieku do moč</w:t>
      </w:r>
      <w:r w:rsidR="000809A7" w:rsidRPr="001508E3">
        <w:rPr>
          <w:szCs w:val="22"/>
        </w:rPr>
        <w:t xml:space="preserve">u v nezmenenej forme </w:t>
      </w:r>
      <w:r w:rsidRPr="001508E3">
        <w:rPr>
          <w:szCs w:val="22"/>
        </w:rPr>
        <w:t>a predstavovalo 35</w:t>
      </w:r>
      <w:r w:rsidR="00BF6984" w:rsidRPr="001508E3">
        <w:rPr>
          <w:szCs w:val="22"/>
        </w:rPr>
        <w:t xml:space="preserve"> </w:t>
      </w:r>
      <w:r w:rsidRPr="001508E3">
        <w:rPr>
          <w:szCs w:val="22"/>
        </w:rPr>
        <w:t>% celkovej rádioaktivity v moči. Neskôr boli prítomné len metabolity. Nenašli sa žiadne hydrazíny.</w:t>
      </w:r>
    </w:p>
    <w:p w14:paraId="4FADD61E" w14:textId="77777777" w:rsidR="002E2C4A" w:rsidRPr="001508E3" w:rsidRDefault="002E2C4A" w:rsidP="00F241C0">
      <w:pPr>
        <w:rPr>
          <w:szCs w:val="22"/>
        </w:rPr>
      </w:pPr>
    </w:p>
    <w:p w14:paraId="5AFC13D0" w14:textId="77777777" w:rsidR="00802903" w:rsidRPr="001508E3" w:rsidRDefault="00802903" w:rsidP="006707FE">
      <w:pPr>
        <w:rPr>
          <w:szCs w:val="22"/>
        </w:rPr>
      </w:pPr>
      <w:r w:rsidRPr="001508E3">
        <w:rPr>
          <w:szCs w:val="22"/>
        </w:rPr>
        <w:t xml:space="preserve">Medzi vylúčenými metabolitmi u človeka </w:t>
      </w:r>
      <w:r w:rsidR="002F72F7" w:rsidRPr="001508E3">
        <w:rPr>
          <w:szCs w:val="22"/>
        </w:rPr>
        <w:t>boli</w:t>
      </w:r>
      <w:r w:rsidRPr="001508E3">
        <w:rPr>
          <w:szCs w:val="22"/>
        </w:rPr>
        <w:t xml:space="preserve"> kyselina alfa-metyl-3-metoxy-4-hydroxyfenylpropiónová a kyselina alfa-metyl-3,4-dihydroxyfenylpropiónová. Tieto predstavujú približne 14% </w:t>
      </w:r>
      <w:r w:rsidR="00BD3826" w:rsidRPr="001508E3">
        <w:rPr>
          <w:szCs w:val="22"/>
        </w:rPr>
        <w:t xml:space="preserve">(kyselina alfa-metyl-3-metoxy-4-hydroxyfenylpropiónová) </w:t>
      </w:r>
      <w:r w:rsidRPr="001508E3">
        <w:rPr>
          <w:szCs w:val="22"/>
        </w:rPr>
        <w:t>a</w:t>
      </w:r>
      <w:r w:rsidR="00BF6984" w:rsidRPr="001508E3">
        <w:rPr>
          <w:szCs w:val="22"/>
        </w:rPr>
        <w:t> </w:t>
      </w:r>
      <w:r w:rsidRPr="001508E3">
        <w:rPr>
          <w:szCs w:val="22"/>
        </w:rPr>
        <w:t>10</w:t>
      </w:r>
      <w:r w:rsidR="00BF6984" w:rsidRPr="001508E3">
        <w:rPr>
          <w:szCs w:val="22"/>
        </w:rPr>
        <w:t xml:space="preserve"> </w:t>
      </w:r>
      <w:r w:rsidRPr="001508E3">
        <w:rPr>
          <w:szCs w:val="22"/>
        </w:rPr>
        <w:t xml:space="preserve">% </w:t>
      </w:r>
      <w:r w:rsidR="00BD3826" w:rsidRPr="001508E3">
        <w:rPr>
          <w:szCs w:val="22"/>
        </w:rPr>
        <w:t xml:space="preserve">(kyselina alfa-metyl-3,4-dihydroxyfenylpropiónová) </w:t>
      </w:r>
      <w:r w:rsidRPr="001508E3">
        <w:rPr>
          <w:szCs w:val="22"/>
        </w:rPr>
        <w:t>vylúčených rádioaktívn</w:t>
      </w:r>
      <w:r w:rsidR="002C1564" w:rsidRPr="001508E3">
        <w:rPr>
          <w:szCs w:val="22"/>
        </w:rPr>
        <w:t>e značených</w:t>
      </w:r>
      <w:r w:rsidRPr="001508E3">
        <w:rPr>
          <w:szCs w:val="22"/>
        </w:rPr>
        <w:t xml:space="preserve"> metabolitov. </w:t>
      </w:r>
      <w:r w:rsidR="00AD61E9" w:rsidRPr="001508E3">
        <w:rPr>
          <w:szCs w:val="22"/>
        </w:rPr>
        <w:t xml:space="preserve">Zistili sa aj </w:t>
      </w:r>
      <w:r w:rsidRPr="001508E3">
        <w:rPr>
          <w:szCs w:val="22"/>
        </w:rPr>
        <w:t>dva men</w:t>
      </w:r>
      <w:r w:rsidR="00AD61E9" w:rsidRPr="001508E3">
        <w:rPr>
          <w:szCs w:val="22"/>
        </w:rPr>
        <w:t xml:space="preserve">ej významné </w:t>
      </w:r>
      <w:r w:rsidRPr="001508E3">
        <w:rPr>
          <w:szCs w:val="22"/>
        </w:rPr>
        <w:t>metabolity</w:t>
      </w:r>
      <w:r w:rsidR="00AD61E9" w:rsidRPr="001508E3">
        <w:rPr>
          <w:szCs w:val="22"/>
        </w:rPr>
        <w:t>, j</w:t>
      </w:r>
      <w:r w:rsidRPr="001508E3">
        <w:rPr>
          <w:szCs w:val="22"/>
        </w:rPr>
        <w:t>eden určený ako 3,4-dihydroxyfenylacetón a druhý zatiaľ predbežne ako N-metyl-karbidopa. Každý z nich predstavoval menej ako 5</w:t>
      </w:r>
      <w:r w:rsidR="00BF6984" w:rsidRPr="001508E3">
        <w:rPr>
          <w:szCs w:val="22"/>
        </w:rPr>
        <w:t xml:space="preserve"> </w:t>
      </w:r>
      <w:r w:rsidRPr="001508E3">
        <w:rPr>
          <w:szCs w:val="22"/>
        </w:rPr>
        <w:t xml:space="preserve">% zo všetkých metabolitov v moči. </w:t>
      </w:r>
      <w:r w:rsidR="00AD61E9" w:rsidRPr="001508E3">
        <w:rPr>
          <w:szCs w:val="22"/>
        </w:rPr>
        <w:t xml:space="preserve">V nezmenenej forme bola v moči prítomná aj </w:t>
      </w:r>
      <w:r w:rsidRPr="001508E3">
        <w:rPr>
          <w:szCs w:val="22"/>
        </w:rPr>
        <w:t>karbidopa. Ne</w:t>
      </w:r>
      <w:r w:rsidR="00AD61E9" w:rsidRPr="001508E3">
        <w:rPr>
          <w:szCs w:val="22"/>
        </w:rPr>
        <w:t xml:space="preserve">zistili sa žiadne </w:t>
      </w:r>
      <w:r w:rsidRPr="001508E3">
        <w:rPr>
          <w:szCs w:val="22"/>
        </w:rPr>
        <w:t>konjugované metabolity.</w:t>
      </w:r>
    </w:p>
    <w:p w14:paraId="13910761" w14:textId="77777777" w:rsidR="00802903" w:rsidRPr="001508E3" w:rsidRDefault="00802903" w:rsidP="001508E3">
      <w:pPr>
        <w:rPr>
          <w:szCs w:val="22"/>
        </w:rPr>
      </w:pPr>
    </w:p>
    <w:p w14:paraId="3DD4CE88" w14:textId="77777777" w:rsidR="00802903" w:rsidRPr="001508E3" w:rsidRDefault="00802903" w:rsidP="00364E23">
      <w:pPr>
        <w:rPr>
          <w:szCs w:val="22"/>
          <w:u w:val="single"/>
        </w:rPr>
      </w:pPr>
      <w:r w:rsidRPr="001508E3">
        <w:rPr>
          <w:szCs w:val="22"/>
          <w:u w:val="single"/>
        </w:rPr>
        <w:t>Metabolizmus levodopy</w:t>
      </w:r>
    </w:p>
    <w:p w14:paraId="28041D63" w14:textId="77777777" w:rsidR="00802903" w:rsidRPr="001508E3" w:rsidRDefault="00802903" w:rsidP="0093503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1508E3">
        <w:rPr>
          <w:rFonts w:ascii="Times New Roman" w:hAnsi="Times New Roman" w:cs="Times New Roman"/>
          <w:sz w:val="22"/>
          <w:szCs w:val="22"/>
        </w:rPr>
        <w:t>Levodopa sa rýchlo absorbuje z gastrointestinálneho traktu a</w:t>
      </w:r>
      <w:r w:rsidR="00DB69DC" w:rsidRPr="001508E3">
        <w:rPr>
          <w:rFonts w:ascii="Times New Roman" w:hAnsi="Times New Roman" w:cs="Times New Roman"/>
          <w:sz w:val="22"/>
          <w:szCs w:val="22"/>
        </w:rPr>
        <w:t xml:space="preserve"> extenzívne </w:t>
      </w:r>
      <w:r w:rsidRPr="001508E3">
        <w:rPr>
          <w:rFonts w:ascii="Times New Roman" w:hAnsi="Times New Roman" w:cs="Times New Roman"/>
          <w:sz w:val="22"/>
          <w:szCs w:val="22"/>
        </w:rPr>
        <w:t xml:space="preserve">sa metabolizuje. Hoci sa </w:t>
      </w:r>
      <w:r w:rsidR="00DB69DC" w:rsidRPr="001508E3">
        <w:rPr>
          <w:rFonts w:ascii="Times New Roman" w:hAnsi="Times New Roman" w:cs="Times New Roman"/>
          <w:sz w:val="22"/>
          <w:szCs w:val="22"/>
        </w:rPr>
        <w:t xml:space="preserve">môže tvoriť </w:t>
      </w:r>
      <w:r w:rsidRPr="001508E3">
        <w:rPr>
          <w:rFonts w:ascii="Times New Roman" w:hAnsi="Times New Roman" w:cs="Times New Roman"/>
          <w:sz w:val="22"/>
          <w:szCs w:val="22"/>
        </w:rPr>
        <w:t>viac ako 30 rôznych metabolitov,</w:t>
      </w:r>
      <w:r w:rsidR="00DB69DC" w:rsidRPr="001508E3">
        <w:rPr>
          <w:rFonts w:ascii="Times New Roman" w:hAnsi="Times New Roman" w:cs="Times New Roman"/>
          <w:sz w:val="22"/>
          <w:szCs w:val="22"/>
        </w:rPr>
        <w:t xml:space="preserve"> mení sa hlavne </w:t>
      </w:r>
      <w:r w:rsidRPr="001508E3">
        <w:rPr>
          <w:rFonts w:ascii="Times New Roman" w:hAnsi="Times New Roman" w:cs="Times New Roman"/>
          <w:sz w:val="22"/>
          <w:szCs w:val="22"/>
        </w:rPr>
        <w:t xml:space="preserve">na dopamín, adrenalín a noradrenalín, </w:t>
      </w:r>
      <w:r w:rsidRPr="001508E3">
        <w:rPr>
          <w:rFonts w:ascii="Times New Roman" w:hAnsi="Times New Roman" w:cs="Times New Roman"/>
          <w:sz w:val="22"/>
          <w:szCs w:val="22"/>
        </w:rPr>
        <w:lastRenderedPageBreak/>
        <w:t>prípadne na kyselinu dihydroxyfenyloctovú, kyselinu homovanilovú a kyselinu vanilmand</w:t>
      </w:r>
      <w:r w:rsidR="00B62899" w:rsidRPr="001508E3">
        <w:rPr>
          <w:rFonts w:ascii="Times New Roman" w:hAnsi="Times New Roman" w:cs="Times New Roman"/>
          <w:sz w:val="22"/>
          <w:szCs w:val="22"/>
        </w:rPr>
        <w:t>l</w:t>
      </w:r>
      <w:r w:rsidRPr="001508E3">
        <w:rPr>
          <w:rFonts w:ascii="Times New Roman" w:hAnsi="Times New Roman" w:cs="Times New Roman"/>
          <w:sz w:val="22"/>
          <w:szCs w:val="22"/>
        </w:rPr>
        <w:t>ovú. V plazme a v</w:t>
      </w:r>
      <w:r w:rsidR="00DB69DC" w:rsidRPr="001508E3">
        <w:rPr>
          <w:rFonts w:ascii="Times New Roman" w:hAnsi="Times New Roman" w:cs="Times New Roman"/>
          <w:sz w:val="22"/>
          <w:szCs w:val="22"/>
        </w:rPr>
        <w:t xml:space="preserve"> cerebrospinálnom </w:t>
      </w:r>
      <w:r w:rsidRPr="001508E3">
        <w:rPr>
          <w:rFonts w:ascii="Times New Roman" w:hAnsi="Times New Roman" w:cs="Times New Roman"/>
          <w:sz w:val="22"/>
          <w:szCs w:val="22"/>
        </w:rPr>
        <w:t>moku sa nachádza 3-0-metyldopa. Jej význam zatiaľ nie je známy.</w:t>
      </w:r>
    </w:p>
    <w:p w14:paraId="40E81A9C" w14:textId="77777777" w:rsidR="00802903" w:rsidRPr="001508E3" w:rsidRDefault="00802903" w:rsidP="00935033">
      <w:pPr>
        <w:rPr>
          <w:szCs w:val="22"/>
        </w:rPr>
      </w:pPr>
    </w:p>
    <w:p w14:paraId="23519CA1" w14:textId="77777777" w:rsidR="00802903" w:rsidRPr="001508E3" w:rsidRDefault="00802903" w:rsidP="00F241C0">
      <w:pPr>
        <w:rPr>
          <w:szCs w:val="22"/>
        </w:rPr>
      </w:pPr>
      <w:r w:rsidRPr="001508E3">
        <w:rPr>
          <w:szCs w:val="22"/>
        </w:rPr>
        <w:t xml:space="preserve">Keď sa pacientom s Parkinsonovou chorobou podajú </w:t>
      </w:r>
      <w:r w:rsidR="00923D27" w:rsidRPr="001508E3">
        <w:rPr>
          <w:szCs w:val="22"/>
        </w:rPr>
        <w:t xml:space="preserve">nalačno </w:t>
      </w:r>
      <w:r w:rsidRPr="001508E3">
        <w:rPr>
          <w:szCs w:val="22"/>
        </w:rPr>
        <w:t>jedno</w:t>
      </w:r>
      <w:r w:rsidR="00923D27" w:rsidRPr="001508E3">
        <w:rPr>
          <w:szCs w:val="22"/>
        </w:rPr>
        <w:t>razové</w:t>
      </w:r>
      <w:r w:rsidRPr="001508E3">
        <w:rPr>
          <w:szCs w:val="22"/>
        </w:rPr>
        <w:t xml:space="preserve"> testovacie dávky rádioaktívne značenej levodopy, plazmatické hladiny rádioaktivity dosiahnu </w:t>
      </w:r>
      <w:r w:rsidR="00306842" w:rsidRPr="001508E3">
        <w:rPr>
          <w:szCs w:val="22"/>
        </w:rPr>
        <w:t>maximálne</w:t>
      </w:r>
      <w:r w:rsidRPr="001508E3">
        <w:rPr>
          <w:szCs w:val="22"/>
        </w:rPr>
        <w:t xml:space="preserve"> hodnoty v čase od </w:t>
      </w:r>
      <w:r w:rsidR="00306842" w:rsidRPr="001508E3">
        <w:rPr>
          <w:szCs w:val="22"/>
        </w:rPr>
        <w:t xml:space="preserve">pol hodiny </w:t>
      </w:r>
      <w:r w:rsidRPr="001508E3">
        <w:rPr>
          <w:szCs w:val="22"/>
        </w:rPr>
        <w:t>do 2</w:t>
      </w:r>
      <w:r w:rsidR="00306842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306842" w:rsidRPr="001508E3">
        <w:rPr>
          <w:szCs w:val="22"/>
        </w:rPr>
        <w:t>odín</w:t>
      </w:r>
      <w:r w:rsidRPr="001508E3">
        <w:rPr>
          <w:szCs w:val="22"/>
        </w:rPr>
        <w:t xml:space="preserve"> a</w:t>
      </w:r>
      <w:r w:rsidR="00306842" w:rsidRPr="001508E3">
        <w:rPr>
          <w:szCs w:val="22"/>
        </w:rPr>
        <w:t xml:space="preserve"> zostávajú </w:t>
      </w:r>
      <w:r w:rsidRPr="001508E3">
        <w:rPr>
          <w:szCs w:val="22"/>
        </w:rPr>
        <w:t>merateľn</w:t>
      </w:r>
      <w:r w:rsidR="00306842" w:rsidRPr="001508E3">
        <w:rPr>
          <w:szCs w:val="22"/>
        </w:rPr>
        <w:t xml:space="preserve">é </w:t>
      </w:r>
      <w:r w:rsidR="00D240A5" w:rsidRPr="001508E3">
        <w:rPr>
          <w:szCs w:val="22"/>
        </w:rPr>
        <w:t xml:space="preserve">počas </w:t>
      </w:r>
      <w:r w:rsidRPr="001508E3">
        <w:rPr>
          <w:szCs w:val="22"/>
        </w:rPr>
        <w:t>4 až 6</w:t>
      </w:r>
      <w:r w:rsidR="00306842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306842" w:rsidRPr="001508E3">
        <w:rPr>
          <w:szCs w:val="22"/>
        </w:rPr>
        <w:t>odín</w:t>
      </w:r>
      <w:r w:rsidRPr="001508E3">
        <w:rPr>
          <w:szCs w:val="22"/>
        </w:rPr>
        <w:t>. Pri maximálnej hladine asi 30% rádioaktivity predstavujú katecholamíny, 15</w:t>
      </w:r>
      <w:r w:rsidR="00BF6984" w:rsidRPr="001508E3">
        <w:rPr>
          <w:szCs w:val="22"/>
        </w:rPr>
        <w:t xml:space="preserve"> </w:t>
      </w:r>
      <w:r w:rsidRPr="001508E3">
        <w:rPr>
          <w:szCs w:val="22"/>
        </w:rPr>
        <w:t>% dopamín a</w:t>
      </w:r>
      <w:r w:rsidR="00BF6984" w:rsidRPr="001508E3">
        <w:rPr>
          <w:szCs w:val="22"/>
        </w:rPr>
        <w:t> </w:t>
      </w:r>
      <w:r w:rsidRPr="001508E3">
        <w:rPr>
          <w:szCs w:val="22"/>
        </w:rPr>
        <w:t>10</w:t>
      </w:r>
      <w:r w:rsidR="00BF6984" w:rsidRPr="001508E3">
        <w:rPr>
          <w:szCs w:val="22"/>
        </w:rPr>
        <w:t xml:space="preserve"> </w:t>
      </w:r>
      <w:r w:rsidRPr="001508E3">
        <w:rPr>
          <w:szCs w:val="22"/>
        </w:rPr>
        <w:t>% dopa. Rádioaktívne zlúčeniny sa rýchlo vylučujú do moč</w:t>
      </w:r>
      <w:r w:rsidR="005D11FA" w:rsidRPr="001508E3">
        <w:rPr>
          <w:szCs w:val="22"/>
        </w:rPr>
        <w:t>u</w:t>
      </w:r>
      <w:r w:rsidR="00B56B23" w:rsidRPr="001508E3">
        <w:rPr>
          <w:szCs w:val="22"/>
        </w:rPr>
        <w:t xml:space="preserve">, </w:t>
      </w:r>
      <w:r w:rsidRPr="001508E3">
        <w:rPr>
          <w:szCs w:val="22"/>
        </w:rPr>
        <w:t xml:space="preserve">1/3 podanej dávky </w:t>
      </w:r>
      <w:r w:rsidR="00B56B23" w:rsidRPr="001508E3">
        <w:rPr>
          <w:szCs w:val="22"/>
        </w:rPr>
        <w:t xml:space="preserve">sa objaví </w:t>
      </w:r>
      <w:r w:rsidRPr="001508E3">
        <w:rPr>
          <w:szCs w:val="22"/>
        </w:rPr>
        <w:t>do 2 hodín. 8</w:t>
      </w:r>
      <w:r w:rsidR="00B56B23" w:rsidRPr="001508E3">
        <w:rPr>
          <w:szCs w:val="22"/>
        </w:rPr>
        <w:t>0</w:t>
      </w:r>
      <w:r w:rsidRPr="001508E3">
        <w:rPr>
          <w:szCs w:val="22"/>
        </w:rPr>
        <w:t>-9</w:t>
      </w:r>
      <w:r w:rsidR="00B56B23" w:rsidRPr="001508E3">
        <w:rPr>
          <w:szCs w:val="22"/>
        </w:rPr>
        <w:t>0</w:t>
      </w:r>
      <w:r w:rsidR="00BF6984" w:rsidRPr="001508E3">
        <w:rPr>
          <w:szCs w:val="22"/>
        </w:rPr>
        <w:t xml:space="preserve"> </w:t>
      </w:r>
      <w:r w:rsidRPr="001508E3">
        <w:rPr>
          <w:szCs w:val="22"/>
        </w:rPr>
        <w:t>% metabolitov v moči predstavujú fenylkarboxylové kyseliny, hlavne homovanilová. 1% až 2</w:t>
      </w:r>
      <w:r w:rsidR="00BF6984" w:rsidRPr="001508E3">
        <w:rPr>
          <w:szCs w:val="22"/>
        </w:rPr>
        <w:t xml:space="preserve"> </w:t>
      </w:r>
      <w:r w:rsidRPr="001508E3">
        <w:rPr>
          <w:szCs w:val="22"/>
        </w:rPr>
        <w:t xml:space="preserve">% zachytenej rádioaktivity </w:t>
      </w:r>
      <w:r w:rsidR="000A2B7F" w:rsidRPr="001508E3">
        <w:rPr>
          <w:szCs w:val="22"/>
        </w:rPr>
        <w:t xml:space="preserve">počas 24 hodín </w:t>
      </w:r>
      <w:r w:rsidRPr="001508E3">
        <w:rPr>
          <w:szCs w:val="22"/>
        </w:rPr>
        <w:t>pripadá na dopamín a menej ako 1</w:t>
      </w:r>
      <w:r w:rsidR="00BF6984" w:rsidRPr="001508E3">
        <w:rPr>
          <w:szCs w:val="22"/>
        </w:rPr>
        <w:t xml:space="preserve"> </w:t>
      </w:r>
      <w:r w:rsidRPr="001508E3">
        <w:rPr>
          <w:szCs w:val="22"/>
        </w:rPr>
        <w:t>% na adrenalín, noradrenalín a nezmenenú levodopu.</w:t>
      </w:r>
    </w:p>
    <w:p w14:paraId="0CF28AAF" w14:textId="77777777" w:rsidR="00D04363" w:rsidRPr="001508E3" w:rsidRDefault="00D04363" w:rsidP="006707FE">
      <w:pPr>
        <w:rPr>
          <w:szCs w:val="22"/>
        </w:rPr>
      </w:pPr>
    </w:p>
    <w:p w14:paraId="4FBF05E8" w14:textId="77777777" w:rsidR="00802903" w:rsidRPr="001508E3" w:rsidRDefault="00802903" w:rsidP="0015014A">
      <w:pPr>
        <w:rPr>
          <w:szCs w:val="22"/>
          <w:u w:val="single"/>
        </w:rPr>
      </w:pPr>
      <w:r w:rsidRPr="001508E3">
        <w:rPr>
          <w:szCs w:val="22"/>
          <w:u w:val="single"/>
        </w:rPr>
        <w:t>Účinok karbidopy na metabolizmus levodopy</w:t>
      </w:r>
    </w:p>
    <w:p w14:paraId="6E52872B" w14:textId="77777777" w:rsidR="00032E23" w:rsidRPr="001508E3" w:rsidRDefault="00802903" w:rsidP="0015014A">
      <w:pPr>
        <w:rPr>
          <w:szCs w:val="22"/>
        </w:rPr>
      </w:pPr>
      <w:r w:rsidRPr="001508E3">
        <w:rPr>
          <w:szCs w:val="22"/>
        </w:rPr>
        <w:t>U zdravých jedincov karbidopa v porovnaní s placebom štatisti</w:t>
      </w:r>
      <w:r w:rsidR="008C79B2" w:rsidRPr="001508E3">
        <w:rPr>
          <w:szCs w:val="22"/>
        </w:rPr>
        <w:t>c</w:t>
      </w:r>
      <w:r w:rsidRPr="001508E3">
        <w:rPr>
          <w:szCs w:val="22"/>
        </w:rPr>
        <w:t xml:space="preserve">ky významne zvyšuje plazmatickú hladinu levodopy. Toto sa dokázalo, keď sa karbidopa podávala pred </w:t>
      </w:r>
      <w:r w:rsidR="005D11FA" w:rsidRPr="001508E3">
        <w:rPr>
          <w:szCs w:val="22"/>
        </w:rPr>
        <w:t>samotnou</w:t>
      </w:r>
      <w:r w:rsidR="007327CE" w:rsidRPr="001508E3">
        <w:rPr>
          <w:szCs w:val="22"/>
        </w:rPr>
        <w:t xml:space="preserve"> </w:t>
      </w:r>
      <w:r w:rsidRPr="001508E3">
        <w:rPr>
          <w:szCs w:val="22"/>
        </w:rPr>
        <w:t xml:space="preserve">levodopou, ale tiež pri </w:t>
      </w:r>
      <w:r w:rsidR="00304954" w:rsidRPr="001508E3">
        <w:rPr>
          <w:szCs w:val="22"/>
        </w:rPr>
        <w:t xml:space="preserve">ich </w:t>
      </w:r>
      <w:r w:rsidRPr="001508E3">
        <w:rPr>
          <w:szCs w:val="22"/>
        </w:rPr>
        <w:t>sú</w:t>
      </w:r>
      <w:r w:rsidR="00304954" w:rsidRPr="001508E3">
        <w:rPr>
          <w:szCs w:val="22"/>
        </w:rPr>
        <w:t xml:space="preserve">bežnom </w:t>
      </w:r>
      <w:r w:rsidRPr="001508E3">
        <w:rPr>
          <w:szCs w:val="22"/>
        </w:rPr>
        <w:t>podá</w:t>
      </w:r>
      <w:r w:rsidR="004B0AD6" w:rsidRPr="001508E3">
        <w:rPr>
          <w:szCs w:val="22"/>
        </w:rPr>
        <w:t>va</w:t>
      </w:r>
      <w:r w:rsidRPr="001508E3">
        <w:rPr>
          <w:szCs w:val="22"/>
        </w:rPr>
        <w:t xml:space="preserve">ní. V jedinej štúdii, v ktorej sa podávala pred levodopou karbidopa, došlo po podaní jednorazovej dávky levodopy k päťnásobnému zvýšeniu </w:t>
      </w:r>
      <w:r w:rsidR="00032E23" w:rsidRPr="001508E3">
        <w:rPr>
          <w:szCs w:val="22"/>
        </w:rPr>
        <w:t xml:space="preserve">jej </w:t>
      </w:r>
      <w:r w:rsidRPr="001508E3">
        <w:rPr>
          <w:szCs w:val="22"/>
        </w:rPr>
        <w:t xml:space="preserve">plazmatických hladín a k predĺženiu </w:t>
      </w:r>
      <w:r w:rsidR="00032E23" w:rsidRPr="001508E3">
        <w:rPr>
          <w:szCs w:val="22"/>
        </w:rPr>
        <w:t xml:space="preserve">prítomnosti </w:t>
      </w:r>
      <w:r w:rsidRPr="001508E3">
        <w:rPr>
          <w:szCs w:val="22"/>
        </w:rPr>
        <w:t>merateľných konce</w:t>
      </w:r>
      <w:r w:rsidR="001D19B4" w:rsidRPr="001508E3">
        <w:rPr>
          <w:szCs w:val="22"/>
        </w:rPr>
        <w:t>n</w:t>
      </w:r>
      <w:r w:rsidRPr="001508E3">
        <w:rPr>
          <w:szCs w:val="22"/>
        </w:rPr>
        <w:t xml:space="preserve">trácií levodopy </w:t>
      </w:r>
      <w:r w:rsidR="00032E23" w:rsidRPr="001508E3">
        <w:rPr>
          <w:szCs w:val="22"/>
        </w:rPr>
        <w:t xml:space="preserve">v plazme </w:t>
      </w:r>
      <w:r w:rsidRPr="001508E3">
        <w:rPr>
          <w:szCs w:val="22"/>
        </w:rPr>
        <w:t>zo 4</w:t>
      </w:r>
      <w:r w:rsidR="00032E23" w:rsidRPr="001508E3">
        <w:rPr>
          <w:szCs w:val="22"/>
        </w:rPr>
        <w:t xml:space="preserve"> hodín</w:t>
      </w:r>
      <w:r w:rsidRPr="001508E3">
        <w:rPr>
          <w:szCs w:val="22"/>
        </w:rPr>
        <w:t xml:space="preserve"> na 8</w:t>
      </w:r>
      <w:r w:rsidR="00032E23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032E23" w:rsidRPr="001508E3">
        <w:rPr>
          <w:szCs w:val="22"/>
        </w:rPr>
        <w:t>odín</w:t>
      </w:r>
      <w:r w:rsidRPr="001508E3">
        <w:rPr>
          <w:szCs w:val="22"/>
        </w:rPr>
        <w:t xml:space="preserve">. Keď </w:t>
      </w:r>
      <w:r w:rsidR="00032E23" w:rsidRPr="001508E3">
        <w:rPr>
          <w:szCs w:val="22"/>
        </w:rPr>
        <w:t xml:space="preserve">sa v iných štúdiách podávali tieto dve liečivá súbežne, </w:t>
      </w:r>
      <w:r w:rsidRPr="001508E3">
        <w:rPr>
          <w:szCs w:val="22"/>
        </w:rPr>
        <w:t xml:space="preserve">dosiahli sa podobné výsledky. </w:t>
      </w:r>
    </w:p>
    <w:p w14:paraId="6F18806B" w14:textId="77777777" w:rsidR="00032E23" w:rsidRPr="001508E3" w:rsidRDefault="00032E23" w:rsidP="00841EBE">
      <w:pPr>
        <w:rPr>
          <w:szCs w:val="22"/>
        </w:rPr>
      </w:pPr>
    </w:p>
    <w:p w14:paraId="1A037632" w14:textId="77777777" w:rsidR="00802903" w:rsidRPr="001508E3" w:rsidRDefault="00802903" w:rsidP="002234C3">
      <w:pPr>
        <w:rPr>
          <w:szCs w:val="22"/>
        </w:rPr>
      </w:pPr>
      <w:r w:rsidRPr="001508E3">
        <w:rPr>
          <w:szCs w:val="22"/>
        </w:rPr>
        <w:t>V štúdii, v ktorej sa pacientom s Parkinsonovou chorobou najskôr podala karbidopa a</w:t>
      </w:r>
      <w:r w:rsidR="006243A1" w:rsidRPr="001508E3">
        <w:rPr>
          <w:szCs w:val="22"/>
        </w:rPr>
        <w:t xml:space="preserve"> následne </w:t>
      </w:r>
      <w:r w:rsidRPr="001508E3">
        <w:rPr>
          <w:szCs w:val="22"/>
        </w:rPr>
        <w:t>jednor</w:t>
      </w:r>
      <w:r w:rsidR="006243A1" w:rsidRPr="001508E3">
        <w:rPr>
          <w:szCs w:val="22"/>
        </w:rPr>
        <w:t>a</w:t>
      </w:r>
      <w:r w:rsidRPr="001508E3">
        <w:rPr>
          <w:szCs w:val="22"/>
        </w:rPr>
        <w:t>zová dávka levodopy značenej na základnom reťazci, došlo k predĺženiu polčasu celkovej plazmatickej rádioaktivity odvodenej od levodopy z</w:t>
      </w:r>
      <w:r w:rsidR="006243A1" w:rsidRPr="001508E3">
        <w:rPr>
          <w:szCs w:val="22"/>
        </w:rPr>
        <w:t> </w:t>
      </w:r>
      <w:r w:rsidRPr="001508E3">
        <w:rPr>
          <w:szCs w:val="22"/>
        </w:rPr>
        <w:t>3</w:t>
      </w:r>
      <w:r w:rsidR="006243A1" w:rsidRPr="001508E3">
        <w:rPr>
          <w:szCs w:val="22"/>
        </w:rPr>
        <w:t xml:space="preserve"> </w:t>
      </w:r>
      <w:r w:rsidRPr="001508E3">
        <w:rPr>
          <w:szCs w:val="22"/>
        </w:rPr>
        <w:t>na 15</w:t>
      </w:r>
      <w:r w:rsidR="006243A1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6243A1" w:rsidRPr="001508E3">
        <w:rPr>
          <w:szCs w:val="22"/>
        </w:rPr>
        <w:t>odín</w:t>
      </w:r>
      <w:r w:rsidRPr="001508E3">
        <w:rPr>
          <w:szCs w:val="22"/>
        </w:rPr>
        <w:t>. Podiel zvyškovej rádioaktivity pripadajúcej na nemetabolizovanú levodopu bol v prítomnosti karbidopy zvýšený najmenej 3</w:t>
      </w:r>
      <w:r w:rsidR="000652C8" w:rsidRPr="001508E3">
        <w:rPr>
          <w:szCs w:val="22"/>
        </w:rPr>
        <w:t>-krát</w:t>
      </w:r>
      <w:r w:rsidRPr="001508E3">
        <w:rPr>
          <w:szCs w:val="22"/>
        </w:rPr>
        <w:t xml:space="preserve">. V skupine, </w:t>
      </w:r>
      <w:r w:rsidR="00ED66A3" w:rsidRPr="001508E3">
        <w:rPr>
          <w:szCs w:val="22"/>
        </w:rPr>
        <w:t xml:space="preserve">v </w:t>
      </w:r>
      <w:r w:rsidRPr="001508E3">
        <w:rPr>
          <w:szCs w:val="22"/>
        </w:rPr>
        <w:t>ktorej sa pred levodopou podala karbidopa, došlo k zníženiu koncentrácie dopamínu a kyseliny homovanilovej v plazme a v moči.</w:t>
      </w:r>
    </w:p>
    <w:p w14:paraId="11DA103E" w14:textId="77777777" w:rsidR="00802903" w:rsidRPr="001508E3" w:rsidRDefault="00802903" w:rsidP="001508E3">
      <w:pPr>
        <w:rPr>
          <w:szCs w:val="22"/>
        </w:rPr>
      </w:pPr>
    </w:p>
    <w:p w14:paraId="75ADD736" w14:textId="77777777" w:rsidR="00802903" w:rsidRPr="001508E3" w:rsidRDefault="001E7E37" w:rsidP="001508E3">
      <w:pPr>
        <w:ind w:left="540" w:hanging="540"/>
        <w:rPr>
          <w:b/>
          <w:szCs w:val="22"/>
        </w:rPr>
      </w:pPr>
      <w:r w:rsidRPr="001508E3">
        <w:rPr>
          <w:b/>
          <w:szCs w:val="22"/>
        </w:rPr>
        <w:t>5.3</w:t>
      </w:r>
      <w:r w:rsidR="00802903" w:rsidRPr="001508E3">
        <w:rPr>
          <w:b/>
          <w:szCs w:val="22"/>
        </w:rPr>
        <w:tab/>
        <w:t>Predklinické údaje o bezpečnosti</w:t>
      </w:r>
    </w:p>
    <w:p w14:paraId="292637C4" w14:textId="77777777" w:rsidR="00802903" w:rsidRPr="001508E3" w:rsidRDefault="00802903" w:rsidP="00364E23">
      <w:pPr>
        <w:rPr>
          <w:szCs w:val="22"/>
        </w:rPr>
      </w:pPr>
    </w:p>
    <w:p w14:paraId="3A362B80" w14:textId="77777777" w:rsidR="00802903" w:rsidRPr="001508E3" w:rsidRDefault="00802903" w:rsidP="00935033">
      <w:pPr>
        <w:rPr>
          <w:szCs w:val="22"/>
          <w:u w:val="single"/>
        </w:rPr>
      </w:pPr>
      <w:r w:rsidRPr="001508E3">
        <w:rPr>
          <w:szCs w:val="22"/>
          <w:u w:val="single"/>
        </w:rPr>
        <w:t>Toxikológia</w:t>
      </w:r>
    </w:p>
    <w:p w14:paraId="4B2FAA69" w14:textId="77777777" w:rsidR="00802903" w:rsidRPr="001508E3" w:rsidRDefault="00802903" w:rsidP="00935033">
      <w:pPr>
        <w:rPr>
          <w:szCs w:val="22"/>
        </w:rPr>
      </w:pPr>
      <w:r w:rsidRPr="001508E3">
        <w:rPr>
          <w:szCs w:val="22"/>
        </w:rPr>
        <w:t>LD</w:t>
      </w:r>
      <w:r w:rsidRPr="001508E3">
        <w:rPr>
          <w:szCs w:val="22"/>
          <w:vertAlign w:val="subscript"/>
        </w:rPr>
        <w:t>50</w:t>
      </w:r>
      <w:r w:rsidRPr="001508E3">
        <w:rPr>
          <w:szCs w:val="22"/>
        </w:rPr>
        <w:t xml:space="preserve"> </w:t>
      </w:r>
      <w:r w:rsidR="00AA7945" w:rsidRPr="001508E3">
        <w:rPr>
          <w:szCs w:val="22"/>
        </w:rPr>
        <w:t xml:space="preserve">po perorálnom podaní </w:t>
      </w:r>
      <w:r w:rsidRPr="001508E3">
        <w:rPr>
          <w:szCs w:val="22"/>
        </w:rPr>
        <w:t xml:space="preserve">karbidopy </w:t>
      </w:r>
      <w:r w:rsidR="00AA7945" w:rsidRPr="001508E3">
        <w:rPr>
          <w:szCs w:val="22"/>
        </w:rPr>
        <w:t xml:space="preserve">u </w:t>
      </w:r>
      <w:r w:rsidRPr="001508E3">
        <w:rPr>
          <w:szCs w:val="22"/>
        </w:rPr>
        <w:t>dospelý</w:t>
      </w:r>
      <w:r w:rsidR="00AA7945" w:rsidRPr="001508E3">
        <w:rPr>
          <w:szCs w:val="22"/>
        </w:rPr>
        <w:t xml:space="preserve">ch </w:t>
      </w:r>
      <w:r w:rsidRPr="001508E3">
        <w:rPr>
          <w:szCs w:val="22"/>
        </w:rPr>
        <w:t>sam</w:t>
      </w:r>
      <w:r w:rsidR="00AA7945" w:rsidRPr="001508E3">
        <w:rPr>
          <w:szCs w:val="22"/>
        </w:rPr>
        <w:t>í</w:t>
      </w:r>
      <w:r w:rsidRPr="001508E3">
        <w:rPr>
          <w:szCs w:val="22"/>
        </w:rPr>
        <w:t>c myší je 1750</w:t>
      </w:r>
      <w:r w:rsidR="00AA7945" w:rsidRPr="001508E3">
        <w:rPr>
          <w:szCs w:val="22"/>
        </w:rPr>
        <w:t> </w:t>
      </w:r>
      <w:r w:rsidRPr="001508E3">
        <w:rPr>
          <w:szCs w:val="22"/>
        </w:rPr>
        <w:t>mg/kg, u mladých dospelých samíc potkanov 4810</w:t>
      </w:r>
      <w:r w:rsidR="00AA7945" w:rsidRPr="001508E3">
        <w:rPr>
          <w:szCs w:val="22"/>
        </w:rPr>
        <w:t> </w:t>
      </w:r>
      <w:r w:rsidRPr="001508E3">
        <w:rPr>
          <w:szCs w:val="22"/>
        </w:rPr>
        <w:t>mg/kg</w:t>
      </w:r>
      <w:r w:rsidR="00AA7945" w:rsidRPr="001508E3">
        <w:rPr>
          <w:szCs w:val="22"/>
        </w:rPr>
        <w:t xml:space="preserve"> a </w:t>
      </w:r>
      <w:r w:rsidRPr="001508E3">
        <w:rPr>
          <w:szCs w:val="22"/>
        </w:rPr>
        <w:t>u mladých dospelých samcov potkanov 5610</w:t>
      </w:r>
      <w:r w:rsidR="00AA7945" w:rsidRPr="001508E3">
        <w:rPr>
          <w:szCs w:val="22"/>
        </w:rPr>
        <w:t> </w:t>
      </w:r>
      <w:r w:rsidRPr="001508E3">
        <w:rPr>
          <w:szCs w:val="22"/>
        </w:rPr>
        <w:t xml:space="preserve">mg/kg. </w:t>
      </w:r>
      <w:r w:rsidR="00AA7945" w:rsidRPr="001508E3">
        <w:rPr>
          <w:szCs w:val="22"/>
        </w:rPr>
        <w:t>Akútna pero</w:t>
      </w:r>
      <w:r w:rsidRPr="001508E3">
        <w:rPr>
          <w:szCs w:val="22"/>
        </w:rPr>
        <w:t>rálna toxicita karbidopy je rovnaká u</w:t>
      </w:r>
      <w:r w:rsidR="00AA7945" w:rsidRPr="001508E3">
        <w:rPr>
          <w:szCs w:val="22"/>
        </w:rPr>
        <w:t> </w:t>
      </w:r>
      <w:r w:rsidRPr="001508E3">
        <w:rPr>
          <w:szCs w:val="22"/>
        </w:rPr>
        <w:t>odstav</w:t>
      </w:r>
      <w:r w:rsidR="00AA7945" w:rsidRPr="001508E3">
        <w:rPr>
          <w:szCs w:val="22"/>
        </w:rPr>
        <w:t xml:space="preserve">ených a </w:t>
      </w:r>
      <w:r w:rsidRPr="001508E3">
        <w:rPr>
          <w:szCs w:val="22"/>
        </w:rPr>
        <w:t xml:space="preserve">dospelých potkanov, látka je však toxickejšia pre mláďatá. Príznaky </w:t>
      </w:r>
      <w:r w:rsidR="00AA7945" w:rsidRPr="001508E3">
        <w:rPr>
          <w:szCs w:val="22"/>
        </w:rPr>
        <w:t xml:space="preserve">účinku </w:t>
      </w:r>
      <w:r w:rsidRPr="001508E3">
        <w:rPr>
          <w:szCs w:val="22"/>
        </w:rPr>
        <w:t xml:space="preserve">lieku boli podobné u myší </w:t>
      </w:r>
      <w:r w:rsidR="00AA7945" w:rsidRPr="001508E3">
        <w:rPr>
          <w:szCs w:val="22"/>
        </w:rPr>
        <w:t>aj</w:t>
      </w:r>
      <w:r w:rsidRPr="001508E3">
        <w:rPr>
          <w:szCs w:val="22"/>
        </w:rPr>
        <w:t> potkanov a spočívali v ptóze, ataxii a zníženej aktivite. U myší sa vyskytlo bradypnoe. Úhyny zvyčajne nastali počas noci, s ojedinelými úhynmi až do 12 dní.</w:t>
      </w:r>
    </w:p>
    <w:p w14:paraId="7EA960F9" w14:textId="77777777" w:rsidR="00802903" w:rsidRPr="001508E3" w:rsidRDefault="00802903" w:rsidP="00935033">
      <w:pPr>
        <w:rPr>
          <w:szCs w:val="22"/>
        </w:rPr>
      </w:pPr>
    </w:p>
    <w:p w14:paraId="42FA20B3" w14:textId="77777777" w:rsidR="00802903" w:rsidRPr="001508E3" w:rsidRDefault="00802903" w:rsidP="00F241C0">
      <w:pPr>
        <w:rPr>
          <w:szCs w:val="22"/>
        </w:rPr>
      </w:pPr>
      <w:r w:rsidRPr="001508E3">
        <w:rPr>
          <w:szCs w:val="22"/>
        </w:rPr>
        <w:t>LD</w:t>
      </w:r>
      <w:r w:rsidRPr="001508E3">
        <w:rPr>
          <w:szCs w:val="22"/>
          <w:vertAlign w:val="subscript"/>
        </w:rPr>
        <w:t>50</w:t>
      </w:r>
      <w:r w:rsidRPr="001508E3">
        <w:rPr>
          <w:szCs w:val="22"/>
        </w:rPr>
        <w:t xml:space="preserve"> </w:t>
      </w:r>
      <w:r w:rsidR="00AD1B47" w:rsidRPr="001508E3">
        <w:rPr>
          <w:szCs w:val="22"/>
        </w:rPr>
        <w:t xml:space="preserve">po perorálnom podaní </w:t>
      </w:r>
      <w:r w:rsidRPr="001508E3">
        <w:rPr>
          <w:szCs w:val="22"/>
        </w:rPr>
        <w:t>levodopy sa pohybuje v rozmedzí od 800</w:t>
      </w:r>
      <w:r w:rsidR="00AD1B47" w:rsidRPr="001508E3">
        <w:rPr>
          <w:szCs w:val="22"/>
        </w:rPr>
        <w:t> </w:t>
      </w:r>
      <w:r w:rsidRPr="001508E3">
        <w:rPr>
          <w:szCs w:val="22"/>
        </w:rPr>
        <w:t>mg/kg u mláďat samcov a samíc potkanov do 2260</w:t>
      </w:r>
      <w:r w:rsidR="00AD1B47" w:rsidRPr="001508E3">
        <w:rPr>
          <w:szCs w:val="22"/>
        </w:rPr>
        <w:t> </w:t>
      </w:r>
      <w:r w:rsidRPr="001508E3">
        <w:rPr>
          <w:szCs w:val="22"/>
        </w:rPr>
        <w:t xml:space="preserve">mg/kg u mladých dospelých samíc potkanov. Príznaky </w:t>
      </w:r>
      <w:r w:rsidR="00AD1B47" w:rsidRPr="001508E3">
        <w:rPr>
          <w:szCs w:val="22"/>
        </w:rPr>
        <w:t xml:space="preserve">účinku </w:t>
      </w:r>
      <w:r w:rsidRPr="001508E3">
        <w:rPr>
          <w:szCs w:val="22"/>
        </w:rPr>
        <w:t xml:space="preserve">lieku </w:t>
      </w:r>
      <w:r w:rsidR="00AD1B47" w:rsidRPr="001508E3">
        <w:rPr>
          <w:szCs w:val="22"/>
        </w:rPr>
        <w:t xml:space="preserve">boli </w:t>
      </w:r>
      <w:r w:rsidRPr="001508E3">
        <w:rPr>
          <w:szCs w:val="22"/>
        </w:rPr>
        <w:t>vokalizáci</w:t>
      </w:r>
      <w:r w:rsidR="00AD1B47" w:rsidRPr="001508E3">
        <w:rPr>
          <w:szCs w:val="22"/>
        </w:rPr>
        <w:t>a</w:t>
      </w:r>
      <w:r w:rsidRPr="001508E3">
        <w:rPr>
          <w:szCs w:val="22"/>
        </w:rPr>
        <w:t>, iritabilit</w:t>
      </w:r>
      <w:r w:rsidR="00AD1B47" w:rsidRPr="001508E3">
        <w:rPr>
          <w:szCs w:val="22"/>
        </w:rPr>
        <w:t>a</w:t>
      </w:r>
      <w:r w:rsidRPr="001508E3">
        <w:rPr>
          <w:szCs w:val="22"/>
        </w:rPr>
        <w:t>, excitabilit</w:t>
      </w:r>
      <w:r w:rsidR="00AD1B47" w:rsidRPr="001508E3">
        <w:rPr>
          <w:szCs w:val="22"/>
        </w:rPr>
        <w:t>a</w:t>
      </w:r>
      <w:r w:rsidRPr="001508E3">
        <w:rPr>
          <w:szCs w:val="22"/>
        </w:rPr>
        <w:t>, ataxi</w:t>
      </w:r>
      <w:r w:rsidR="00AD1B47" w:rsidRPr="001508E3">
        <w:rPr>
          <w:szCs w:val="22"/>
        </w:rPr>
        <w:t>a</w:t>
      </w:r>
      <w:r w:rsidRPr="001508E3">
        <w:rPr>
          <w:szCs w:val="22"/>
        </w:rPr>
        <w:t xml:space="preserve"> a zvýšen</w:t>
      </w:r>
      <w:r w:rsidR="00AD1B47" w:rsidRPr="001508E3">
        <w:rPr>
          <w:szCs w:val="22"/>
        </w:rPr>
        <w:t>á</w:t>
      </w:r>
      <w:r w:rsidRPr="001508E3">
        <w:rPr>
          <w:szCs w:val="22"/>
        </w:rPr>
        <w:t xml:space="preserve"> aktivit</w:t>
      </w:r>
      <w:r w:rsidR="00AD1B47" w:rsidRPr="001508E3">
        <w:rPr>
          <w:szCs w:val="22"/>
        </w:rPr>
        <w:t>a</w:t>
      </w:r>
      <w:r w:rsidRPr="001508E3">
        <w:rPr>
          <w:szCs w:val="22"/>
        </w:rPr>
        <w:t xml:space="preserve"> nasledovan</w:t>
      </w:r>
      <w:r w:rsidR="00AD1B47" w:rsidRPr="001508E3">
        <w:rPr>
          <w:szCs w:val="22"/>
        </w:rPr>
        <w:t>á</w:t>
      </w:r>
      <w:r w:rsidRPr="001508E3">
        <w:rPr>
          <w:szCs w:val="22"/>
        </w:rPr>
        <w:t xml:space="preserve"> poklesom aktivity za 1-2</w:t>
      </w:r>
      <w:r w:rsidR="00AD1B47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AD1B47" w:rsidRPr="001508E3">
        <w:rPr>
          <w:szCs w:val="22"/>
        </w:rPr>
        <w:t>odiny</w:t>
      </w:r>
      <w:r w:rsidRPr="001508E3">
        <w:rPr>
          <w:szCs w:val="22"/>
        </w:rPr>
        <w:t xml:space="preserve">. Úhyny </w:t>
      </w:r>
      <w:r w:rsidR="00AD1B47" w:rsidRPr="001508E3">
        <w:rPr>
          <w:szCs w:val="22"/>
        </w:rPr>
        <w:t xml:space="preserve">zvyčajne </w:t>
      </w:r>
      <w:r w:rsidRPr="001508E3">
        <w:rPr>
          <w:szCs w:val="22"/>
        </w:rPr>
        <w:t xml:space="preserve">nastali </w:t>
      </w:r>
      <w:r w:rsidR="00AD1B47" w:rsidRPr="001508E3">
        <w:rPr>
          <w:szCs w:val="22"/>
        </w:rPr>
        <w:t xml:space="preserve">do </w:t>
      </w:r>
      <w:r w:rsidRPr="001508E3">
        <w:rPr>
          <w:szCs w:val="22"/>
        </w:rPr>
        <w:t xml:space="preserve">30 minút </w:t>
      </w:r>
      <w:r w:rsidR="00AD1B47" w:rsidRPr="001508E3">
        <w:rPr>
          <w:szCs w:val="22"/>
        </w:rPr>
        <w:t xml:space="preserve">až </w:t>
      </w:r>
      <w:r w:rsidRPr="001508E3">
        <w:rPr>
          <w:szCs w:val="22"/>
        </w:rPr>
        <w:t>cez noc, s ojedinelými úhynmi do 5 dní.</w:t>
      </w:r>
    </w:p>
    <w:p w14:paraId="10C550C4" w14:textId="77777777" w:rsidR="00802903" w:rsidRPr="001508E3" w:rsidRDefault="00802903" w:rsidP="006707FE">
      <w:pPr>
        <w:rPr>
          <w:szCs w:val="22"/>
        </w:rPr>
      </w:pPr>
    </w:p>
    <w:p w14:paraId="7CB82B98" w14:textId="77777777" w:rsidR="00802903" w:rsidRPr="001508E3" w:rsidRDefault="00802903" w:rsidP="0015014A">
      <w:pPr>
        <w:rPr>
          <w:szCs w:val="22"/>
        </w:rPr>
      </w:pPr>
      <w:r w:rsidRPr="001508E3">
        <w:rPr>
          <w:szCs w:val="22"/>
        </w:rPr>
        <w:t>LD</w:t>
      </w:r>
      <w:r w:rsidRPr="001508E3">
        <w:rPr>
          <w:szCs w:val="22"/>
          <w:vertAlign w:val="subscript"/>
        </w:rPr>
        <w:t>50</w:t>
      </w:r>
      <w:r w:rsidRPr="001508E3">
        <w:rPr>
          <w:szCs w:val="22"/>
        </w:rPr>
        <w:t xml:space="preserve"> </w:t>
      </w:r>
      <w:r w:rsidR="00491468" w:rsidRPr="001508E3">
        <w:rPr>
          <w:szCs w:val="22"/>
        </w:rPr>
        <w:t xml:space="preserve">po perorálnom podaní </w:t>
      </w:r>
      <w:r w:rsidRPr="001508E3">
        <w:rPr>
          <w:szCs w:val="22"/>
        </w:rPr>
        <w:t>rôznych kombinácií karbidopy a levodopy u myší sa pohybovala od 1930</w:t>
      </w:r>
      <w:r w:rsidR="00491468" w:rsidRPr="001508E3">
        <w:rPr>
          <w:szCs w:val="22"/>
        </w:rPr>
        <w:t> </w:t>
      </w:r>
      <w:r w:rsidRPr="001508E3">
        <w:rPr>
          <w:szCs w:val="22"/>
        </w:rPr>
        <w:t>mg/kg pr</w:t>
      </w:r>
      <w:r w:rsidR="00491468" w:rsidRPr="001508E3">
        <w:rPr>
          <w:szCs w:val="22"/>
        </w:rPr>
        <w:t>i</w:t>
      </w:r>
      <w:r w:rsidRPr="001508E3">
        <w:rPr>
          <w:szCs w:val="22"/>
        </w:rPr>
        <w:t xml:space="preserve"> pomer</w:t>
      </w:r>
      <w:r w:rsidR="00491468" w:rsidRPr="001508E3">
        <w:rPr>
          <w:szCs w:val="22"/>
        </w:rPr>
        <w:t>e</w:t>
      </w:r>
      <w:r w:rsidRPr="001508E3">
        <w:rPr>
          <w:szCs w:val="22"/>
        </w:rPr>
        <w:t xml:space="preserve"> 1:1 až </w:t>
      </w:r>
      <w:r w:rsidR="00491468" w:rsidRPr="001508E3">
        <w:rPr>
          <w:szCs w:val="22"/>
        </w:rPr>
        <w:t>d</w:t>
      </w:r>
      <w:r w:rsidRPr="001508E3">
        <w:rPr>
          <w:szCs w:val="22"/>
        </w:rPr>
        <w:t>o 3270</w:t>
      </w:r>
      <w:r w:rsidR="00491468" w:rsidRPr="001508E3">
        <w:rPr>
          <w:szCs w:val="22"/>
        </w:rPr>
        <w:t> </w:t>
      </w:r>
      <w:r w:rsidRPr="001508E3">
        <w:rPr>
          <w:szCs w:val="22"/>
        </w:rPr>
        <w:t>mg/kg pr</w:t>
      </w:r>
      <w:r w:rsidR="00491468" w:rsidRPr="001508E3">
        <w:rPr>
          <w:szCs w:val="22"/>
        </w:rPr>
        <w:t>i</w:t>
      </w:r>
      <w:r w:rsidRPr="001508E3">
        <w:rPr>
          <w:szCs w:val="22"/>
        </w:rPr>
        <w:t xml:space="preserve"> pomer</w:t>
      </w:r>
      <w:r w:rsidR="00491468" w:rsidRPr="001508E3">
        <w:rPr>
          <w:szCs w:val="22"/>
        </w:rPr>
        <w:t>e</w:t>
      </w:r>
      <w:r w:rsidRPr="001508E3">
        <w:rPr>
          <w:szCs w:val="22"/>
        </w:rPr>
        <w:t xml:space="preserve"> 1:3. Tieto množstvá predstavujú </w:t>
      </w:r>
      <w:r w:rsidR="00491468" w:rsidRPr="001508E3">
        <w:rPr>
          <w:szCs w:val="22"/>
        </w:rPr>
        <w:t xml:space="preserve">súčet </w:t>
      </w:r>
      <w:r w:rsidRPr="001508E3">
        <w:rPr>
          <w:szCs w:val="22"/>
        </w:rPr>
        <w:t xml:space="preserve">jednotlivých dávok karbidopy a levodopy. Testované pomery </w:t>
      </w:r>
      <w:r w:rsidR="00491468" w:rsidRPr="001508E3">
        <w:rPr>
          <w:szCs w:val="22"/>
        </w:rPr>
        <w:t xml:space="preserve">vyššie ako </w:t>
      </w:r>
      <w:r w:rsidRPr="001508E3">
        <w:rPr>
          <w:szCs w:val="22"/>
        </w:rPr>
        <w:t>1:3 (1:4, 1:5, 1:10) podstatne nezmenili hodnotu LD</w:t>
      </w:r>
      <w:r w:rsidRPr="001508E3">
        <w:rPr>
          <w:szCs w:val="22"/>
          <w:vertAlign w:val="subscript"/>
        </w:rPr>
        <w:t>50</w:t>
      </w:r>
      <w:r w:rsidR="00491468" w:rsidRPr="001508E3">
        <w:rPr>
          <w:szCs w:val="22"/>
        </w:rPr>
        <w:t xml:space="preserve">, </w:t>
      </w:r>
      <w:r w:rsidRPr="001508E3">
        <w:rPr>
          <w:szCs w:val="22"/>
        </w:rPr>
        <w:t>ktorá bola zistená pre pomer 1:3. Pomery 1:3 a vyššie boli menej toxické ako pomery 1:1 a 1:2. Príznaky toxicity zahŕňali vzpriamenie chvosta, zježenie chlpov, ataxiu, slzenie a zvýšenie aktivity. P</w:t>
      </w:r>
      <w:r w:rsidR="00C43CAE" w:rsidRPr="001508E3">
        <w:rPr>
          <w:szCs w:val="22"/>
        </w:rPr>
        <w:t>o</w:t>
      </w:r>
      <w:r w:rsidRPr="001508E3">
        <w:rPr>
          <w:szCs w:val="22"/>
        </w:rPr>
        <w:t xml:space="preserve"> </w:t>
      </w:r>
      <w:r w:rsidR="00C43CAE" w:rsidRPr="001508E3">
        <w:rPr>
          <w:szCs w:val="22"/>
        </w:rPr>
        <w:t xml:space="preserve">podávaní </w:t>
      </w:r>
      <w:r w:rsidRPr="001508E3">
        <w:rPr>
          <w:szCs w:val="22"/>
        </w:rPr>
        <w:t>dáv</w:t>
      </w:r>
      <w:r w:rsidR="00C43CAE" w:rsidRPr="001508E3">
        <w:rPr>
          <w:szCs w:val="22"/>
        </w:rPr>
        <w:t>o</w:t>
      </w:r>
      <w:r w:rsidRPr="001508E3">
        <w:rPr>
          <w:szCs w:val="22"/>
        </w:rPr>
        <w:t>k 1500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mg/kg a vyšších sa vyskytli klonické kŕče a zvýšená dráždivosť. P</w:t>
      </w:r>
      <w:r w:rsidR="00C43CAE" w:rsidRPr="001508E3">
        <w:rPr>
          <w:szCs w:val="22"/>
        </w:rPr>
        <w:t>o</w:t>
      </w:r>
      <w:r w:rsidRPr="001508E3">
        <w:rPr>
          <w:szCs w:val="22"/>
        </w:rPr>
        <w:t xml:space="preserve"> </w:t>
      </w:r>
      <w:r w:rsidR="00C43CAE" w:rsidRPr="001508E3">
        <w:rPr>
          <w:szCs w:val="22"/>
        </w:rPr>
        <w:t xml:space="preserve">podaní </w:t>
      </w:r>
      <w:r w:rsidRPr="001508E3">
        <w:rPr>
          <w:szCs w:val="22"/>
        </w:rPr>
        <w:t>dáv</w:t>
      </w:r>
      <w:r w:rsidR="00C43CAE" w:rsidRPr="001508E3">
        <w:rPr>
          <w:szCs w:val="22"/>
        </w:rPr>
        <w:t>o</w:t>
      </w:r>
      <w:r w:rsidRPr="001508E3">
        <w:rPr>
          <w:szCs w:val="22"/>
        </w:rPr>
        <w:t>k 4120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mg/kg a vyšších sa vyskytl</w:t>
      </w:r>
      <w:r w:rsidR="00C43CAE" w:rsidRPr="001508E3">
        <w:rPr>
          <w:szCs w:val="22"/>
        </w:rPr>
        <w:t>a</w:t>
      </w:r>
      <w:r w:rsidRPr="001508E3">
        <w:rPr>
          <w:szCs w:val="22"/>
        </w:rPr>
        <w:t xml:space="preserve"> strata orientácie a tras tela. P</w:t>
      </w:r>
      <w:r w:rsidR="00C43CAE" w:rsidRPr="001508E3">
        <w:rPr>
          <w:szCs w:val="22"/>
        </w:rPr>
        <w:t xml:space="preserve">o podaní </w:t>
      </w:r>
      <w:r w:rsidRPr="001508E3">
        <w:rPr>
          <w:szCs w:val="22"/>
        </w:rPr>
        <w:t>dáv</w:t>
      </w:r>
      <w:r w:rsidR="00C43CAE" w:rsidRPr="001508E3">
        <w:rPr>
          <w:szCs w:val="22"/>
        </w:rPr>
        <w:t>o</w:t>
      </w:r>
      <w:r w:rsidRPr="001508E3">
        <w:rPr>
          <w:szCs w:val="22"/>
        </w:rPr>
        <w:t>k 4120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mg/kg a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5780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 xml:space="preserve">mg/kg </w:t>
      </w:r>
      <w:r w:rsidR="00C43CAE" w:rsidRPr="001508E3">
        <w:rPr>
          <w:szCs w:val="22"/>
        </w:rPr>
        <w:t xml:space="preserve">nastali </w:t>
      </w:r>
      <w:r w:rsidRPr="001508E3">
        <w:rPr>
          <w:szCs w:val="22"/>
        </w:rPr>
        <w:t xml:space="preserve">úhyny </w:t>
      </w:r>
      <w:r w:rsidR="00C43CAE" w:rsidRPr="001508E3">
        <w:rPr>
          <w:szCs w:val="22"/>
        </w:rPr>
        <w:t xml:space="preserve">do </w:t>
      </w:r>
      <w:r w:rsidRPr="001508E3">
        <w:rPr>
          <w:szCs w:val="22"/>
        </w:rPr>
        <w:t>30 minút až 24</w:t>
      </w:r>
      <w:r w:rsidR="00C43CAE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C43CAE" w:rsidRPr="001508E3">
        <w:rPr>
          <w:szCs w:val="22"/>
        </w:rPr>
        <w:t>odín</w:t>
      </w:r>
      <w:r w:rsidRPr="001508E3">
        <w:rPr>
          <w:szCs w:val="22"/>
        </w:rPr>
        <w:t xml:space="preserve"> a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p</w:t>
      </w:r>
      <w:r w:rsidR="00C43CAE" w:rsidRPr="001508E3">
        <w:rPr>
          <w:szCs w:val="22"/>
        </w:rPr>
        <w:t xml:space="preserve">o podaní </w:t>
      </w:r>
      <w:r w:rsidRPr="001508E3">
        <w:rPr>
          <w:szCs w:val="22"/>
        </w:rPr>
        <w:t>dávk</w:t>
      </w:r>
      <w:r w:rsidR="00C43CAE" w:rsidRPr="001508E3">
        <w:rPr>
          <w:szCs w:val="22"/>
        </w:rPr>
        <w:t xml:space="preserve">y </w:t>
      </w:r>
      <w:r w:rsidRPr="001508E3">
        <w:rPr>
          <w:szCs w:val="22"/>
        </w:rPr>
        <w:t>2940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mg/kg do 12 dní.</w:t>
      </w:r>
    </w:p>
    <w:p w14:paraId="406D4F7E" w14:textId="77777777" w:rsidR="00802903" w:rsidRPr="001508E3" w:rsidRDefault="00802903" w:rsidP="001508E3">
      <w:pPr>
        <w:rPr>
          <w:szCs w:val="22"/>
        </w:rPr>
      </w:pPr>
    </w:p>
    <w:p w14:paraId="3C8F768E" w14:textId="77777777" w:rsidR="00802903" w:rsidRPr="001508E3" w:rsidRDefault="00BC1012" w:rsidP="00364E23">
      <w:pPr>
        <w:rPr>
          <w:szCs w:val="22"/>
        </w:rPr>
      </w:pPr>
      <w:r w:rsidRPr="001508E3">
        <w:rPr>
          <w:szCs w:val="22"/>
        </w:rPr>
        <w:t>Vykonali sa š</w:t>
      </w:r>
      <w:r w:rsidR="00802903" w:rsidRPr="001508E3">
        <w:rPr>
          <w:szCs w:val="22"/>
        </w:rPr>
        <w:t>túdie chronick</w:t>
      </w:r>
      <w:r w:rsidR="006E5191" w:rsidRPr="001508E3">
        <w:rPr>
          <w:szCs w:val="22"/>
        </w:rPr>
        <w:t xml:space="preserve">ej </w:t>
      </w:r>
      <w:r w:rsidR="00802903" w:rsidRPr="001508E3">
        <w:rPr>
          <w:szCs w:val="22"/>
        </w:rPr>
        <w:t>toxicit</w:t>
      </w:r>
      <w:r w:rsidR="006E5191" w:rsidRPr="001508E3">
        <w:rPr>
          <w:szCs w:val="22"/>
        </w:rPr>
        <w:t xml:space="preserve">y </w:t>
      </w:r>
      <w:r w:rsidRPr="001508E3">
        <w:rPr>
          <w:szCs w:val="22"/>
        </w:rPr>
        <w:t>s </w:t>
      </w:r>
      <w:r w:rsidR="006E5191" w:rsidRPr="001508E3">
        <w:rPr>
          <w:szCs w:val="22"/>
        </w:rPr>
        <w:t>pero</w:t>
      </w:r>
      <w:r w:rsidRPr="001508E3">
        <w:rPr>
          <w:szCs w:val="22"/>
        </w:rPr>
        <w:t xml:space="preserve">rálnym </w:t>
      </w:r>
      <w:r w:rsidR="006E5191" w:rsidRPr="001508E3">
        <w:rPr>
          <w:szCs w:val="22"/>
        </w:rPr>
        <w:t>pod</w:t>
      </w:r>
      <w:r w:rsidR="00E92EE2" w:rsidRPr="001508E3">
        <w:rPr>
          <w:szCs w:val="22"/>
        </w:rPr>
        <w:t>áva</w:t>
      </w:r>
      <w:r w:rsidR="006E5191" w:rsidRPr="001508E3">
        <w:rPr>
          <w:szCs w:val="22"/>
        </w:rPr>
        <w:t>ní</w:t>
      </w:r>
      <w:r w:rsidRPr="001508E3">
        <w:rPr>
          <w:szCs w:val="22"/>
        </w:rPr>
        <w:t>m</w:t>
      </w:r>
      <w:r w:rsidR="006E5191" w:rsidRPr="001508E3">
        <w:rPr>
          <w:szCs w:val="22"/>
        </w:rPr>
        <w:t xml:space="preserve"> </w:t>
      </w:r>
      <w:r w:rsidR="00802903" w:rsidRPr="001508E3">
        <w:rPr>
          <w:szCs w:val="22"/>
        </w:rPr>
        <w:t xml:space="preserve">karbidopy </w:t>
      </w:r>
      <w:r w:rsidR="00E92EE2" w:rsidRPr="001508E3">
        <w:rPr>
          <w:szCs w:val="22"/>
        </w:rPr>
        <w:t>v</w:t>
      </w:r>
      <w:r w:rsidRPr="001508E3">
        <w:rPr>
          <w:szCs w:val="22"/>
        </w:rPr>
        <w:t xml:space="preserve"> trvaní </w:t>
      </w:r>
      <w:r w:rsidR="00802903" w:rsidRPr="001508E3">
        <w:rPr>
          <w:szCs w:val="22"/>
        </w:rPr>
        <w:t>1 rok</w:t>
      </w:r>
      <w:r w:rsidR="00E92EE2" w:rsidRPr="001508E3">
        <w:rPr>
          <w:szCs w:val="22"/>
        </w:rPr>
        <w:t>u</w:t>
      </w:r>
      <w:r w:rsidR="00802903" w:rsidRPr="001508E3">
        <w:rPr>
          <w:szCs w:val="22"/>
        </w:rPr>
        <w:t xml:space="preserve"> </w:t>
      </w:r>
      <w:r w:rsidRPr="001508E3">
        <w:rPr>
          <w:szCs w:val="22"/>
        </w:rPr>
        <w:t xml:space="preserve">u </w:t>
      </w:r>
      <w:r w:rsidR="00802903" w:rsidRPr="001508E3">
        <w:rPr>
          <w:szCs w:val="22"/>
        </w:rPr>
        <w:t>op</w:t>
      </w:r>
      <w:r w:rsidRPr="001508E3">
        <w:rPr>
          <w:szCs w:val="22"/>
        </w:rPr>
        <w:t xml:space="preserve">íc </w:t>
      </w:r>
      <w:r w:rsidR="00802903" w:rsidRPr="001508E3">
        <w:rPr>
          <w:szCs w:val="22"/>
        </w:rPr>
        <w:t>a</w:t>
      </w:r>
      <w:r w:rsidRPr="001508E3">
        <w:rPr>
          <w:szCs w:val="22"/>
        </w:rPr>
        <w:t> </w:t>
      </w:r>
      <w:r w:rsidR="00802903" w:rsidRPr="001508E3">
        <w:rPr>
          <w:szCs w:val="22"/>
        </w:rPr>
        <w:t>96</w:t>
      </w:r>
      <w:r w:rsidRPr="001508E3">
        <w:rPr>
          <w:szCs w:val="22"/>
        </w:rPr>
        <w:t> </w:t>
      </w:r>
      <w:r w:rsidR="00802903" w:rsidRPr="001508E3">
        <w:rPr>
          <w:szCs w:val="22"/>
        </w:rPr>
        <w:t xml:space="preserve">týždňov </w:t>
      </w:r>
      <w:r w:rsidRPr="001508E3">
        <w:rPr>
          <w:szCs w:val="22"/>
        </w:rPr>
        <w:t xml:space="preserve">u </w:t>
      </w:r>
      <w:r w:rsidR="00802903" w:rsidRPr="001508E3">
        <w:rPr>
          <w:szCs w:val="22"/>
        </w:rPr>
        <w:t>potkano</w:t>
      </w:r>
      <w:r w:rsidR="00E92EE2" w:rsidRPr="001508E3">
        <w:rPr>
          <w:szCs w:val="22"/>
        </w:rPr>
        <w:t>v</w:t>
      </w:r>
      <w:r w:rsidR="00802903" w:rsidRPr="001508E3">
        <w:rPr>
          <w:szCs w:val="22"/>
        </w:rPr>
        <w:t xml:space="preserve">. </w:t>
      </w:r>
      <w:r w:rsidRPr="001508E3">
        <w:rPr>
          <w:szCs w:val="22"/>
        </w:rPr>
        <w:t xml:space="preserve">Podávali sa dávky od 25 do 135 mg/kg/deň. U </w:t>
      </w:r>
      <w:r w:rsidR="00802903" w:rsidRPr="001508E3">
        <w:rPr>
          <w:szCs w:val="22"/>
        </w:rPr>
        <w:t>op</w:t>
      </w:r>
      <w:r w:rsidRPr="001508E3">
        <w:rPr>
          <w:szCs w:val="22"/>
        </w:rPr>
        <w:t>í</w:t>
      </w:r>
      <w:r w:rsidR="00802903" w:rsidRPr="001508E3">
        <w:rPr>
          <w:szCs w:val="22"/>
        </w:rPr>
        <w:t xml:space="preserve">c sa nepozorovali žiadne </w:t>
      </w:r>
      <w:r w:rsidRPr="001508E3">
        <w:rPr>
          <w:szCs w:val="22"/>
        </w:rPr>
        <w:t xml:space="preserve">účinky </w:t>
      </w:r>
      <w:r w:rsidR="00802903" w:rsidRPr="001508E3">
        <w:rPr>
          <w:szCs w:val="22"/>
        </w:rPr>
        <w:t xml:space="preserve">spojené s užívaním lieku. </w:t>
      </w:r>
      <w:r w:rsidRPr="001508E3">
        <w:rPr>
          <w:szCs w:val="22"/>
        </w:rPr>
        <w:t>V</w:t>
      </w:r>
      <w:r w:rsidR="00802903" w:rsidRPr="001508E3">
        <w:rPr>
          <w:szCs w:val="22"/>
        </w:rPr>
        <w:t>o všetkých skupinách dávkovan</w:t>
      </w:r>
      <w:r w:rsidR="00A5414A" w:rsidRPr="001508E3">
        <w:rPr>
          <w:szCs w:val="22"/>
        </w:rPr>
        <w:t xml:space="preserve">ia </w:t>
      </w:r>
      <w:r w:rsidR="00802903" w:rsidRPr="001508E3">
        <w:rPr>
          <w:szCs w:val="22"/>
        </w:rPr>
        <w:t xml:space="preserve">sa u niektorých </w:t>
      </w:r>
      <w:r w:rsidRPr="001508E3">
        <w:rPr>
          <w:szCs w:val="22"/>
        </w:rPr>
        <w:t xml:space="preserve">potkanov </w:t>
      </w:r>
      <w:r w:rsidR="00802903" w:rsidRPr="001508E3">
        <w:rPr>
          <w:szCs w:val="22"/>
        </w:rPr>
        <w:lastRenderedPageBreak/>
        <w:t>vyskytl</w:t>
      </w:r>
      <w:r w:rsidR="00E92EE2" w:rsidRPr="001508E3">
        <w:rPr>
          <w:szCs w:val="22"/>
        </w:rPr>
        <w:t>a</w:t>
      </w:r>
      <w:r w:rsidR="002934E9" w:rsidRPr="001508E3">
        <w:rPr>
          <w:szCs w:val="22"/>
        </w:rPr>
        <w:t xml:space="preserve"> </w:t>
      </w:r>
      <w:r w:rsidR="00103CF1" w:rsidRPr="001508E3">
        <w:rPr>
          <w:szCs w:val="22"/>
        </w:rPr>
        <w:t>ochabnutosť svalov</w:t>
      </w:r>
      <w:r w:rsidR="00802903" w:rsidRPr="001508E3">
        <w:rPr>
          <w:szCs w:val="22"/>
        </w:rPr>
        <w:t>. Priemerná hmotnosť obličiek potkanov v skupinách s </w:t>
      </w:r>
      <w:r w:rsidR="00382118" w:rsidRPr="001508E3">
        <w:rPr>
          <w:szCs w:val="22"/>
        </w:rPr>
        <w:t>naj</w:t>
      </w:r>
      <w:r w:rsidR="00802903" w:rsidRPr="001508E3">
        <w:rPr>
          <w:szCs w:val="22"/>
        </w:rPr>
        <w:t>vyšším dávkovaním bola výrazne vyššia ako v kontrolných skupinách, hoci sa v súvislosti s tým nepozorovali žiadne makroskopické alebo mikroskopické zmeny. Neprejavili sa žiadne histologické zmeny s</w:t>
      </w:r>
      <w:r w:rsidR="00382118" w:rsidRPr="001508E3">
        <w:rPr>
          <w:szCs w:val="22"/>
        </w:rPr>
        <w:t>pôsobené</w:t>
      </w:r>
      <w:r w:rsidR="00802903" w:rsidRPr="001508E3">
        <w:rPr>
          <w:szCs w:val="22"/>
        </w:rPr>
        <w:t xml:space="preserve"> liečbou. </w:t>
      </w:r>
      <w:r w:rsidR="003163BB" w:rsidRPr="001508E3">
        <w:rPr>
          <w:szCs w:val="22"/>
        </w:rPr>
        <w:t>V 96-týždňovej štúdi</w:t>
      </w:r>
      <w:r w:rsidR="00E92EE2" w:rsidRPr="001508E3">
        <w:rPr>
          <w:szCs w:val="22"/>
        </w:rPr>
        <w:t>i</w:t>
      </w:r>
      <w:r w:rsidR="003163BB" w:rsidRPr="001508E3">
        <w:rPr>
          <w:szCs w:val="22"/>
        </w:rPr>
        <w:t xml:space="preserve"> u potkanov </w:t>
      </w:r>
      <w:r w:rsidR="00802903" w:rsidRPr="001508E3">
        <w:rPr>
          <w:szCs w:val="22"/>
        </w:rPr>
        <w:t xml:space="preserve">nemala </w:t>
      </w:r>
      <w:r w:rsidR="003163BB" w:rsidRPr="001508E3">
        <w:rPr>
          <w:szCs w:val="22"/>
        </w:rPr>
        <w:t xml:space="preserve">karbidopa </w:t>
      </w:r>
      <w:r w:rsidR="00802903" w:rsidRPr="001508E3">
        <w:rPr>
          <w:szCs w:val="22"/>
        </w:rPr>
        <w:t xml:space="preserve">vplyv na </w:t>
      </w:r>
      <w:r w:rsidR="00382118" w:rsidRPr="001508E3">
        <w:rPr>
          <w:szCs w:val="22"/>
        </w:rPr>
        <w:t xml:space="preserve">typ alebo </w:t>
      </w:r>
      <w:r w:rsidR="00802903" w:rsidRPr="001508E3">
        <w:rPr>
          <w:szCs w:val="22"/>
        </w:rPr>
        <w:t xml:space="preserve">výskyt </w:t>
      </w:r>
      <w:r w:rsidR="003163BB" w:rsidRPr="001508E3">
        <w:rPr>
          <w:szCs w:val="22"/>
        </w:rPr>
        <w:t>nádorového ochorenia</w:t>
      </w:r>
      <w:r w:rsidR="00802903" w:rsidRPr="001508E3">
        <w:rPr>
          <w:szCs w:val="22"/>
        </w:rPr>
        <w:t xml:space="preserve"> .</w:t>
      </w:r>
    </w:p>
    <w:p w14:paraId="66C400FF" w14:textId="77777777" w:rsidR="00382118" w:rsidRPr="001508E3" w:rsidRDefault="00382118" w:rsidP="00935033">
      <w:pPr>
        <w:rPr>
          <w:szCs w:val="22"/>
        </w:rPr>
      </w:pPr>
    </w:p>
    <w:p w14:paraId="0867278F" w14:textId="77777777" w:rsidR="00802903" w:rsidRPr="001508E3" w:rsidRDefault="00802903" w:rsidP="001508E3">
      <w:pPr>
        <w:rPr>
          <w:szCs w:val="22"/>
        </w:rPr>
      </w:pPr>
      <w:r w:rsidRPr="001508E3">
        <w:rPr>
          <w:szCs w:val="22"/>
        </w:rPr>
        <w:t>Karbidopa podávaná psom spôsobila deficit pyridoxínu. Deficitu sa zabránilo súčasným pod</w:t>
      </w:r>
      <w:r w:rsidR="00382118" w:rsidRPr="001508E3">
        <w:rPr>
          <w:szCs w:val="22"/>
        </w:rPr>
        <w:t>aním</w:t>
      </w:r>
      <w:r w:rsidR="002934E9" w:rsidRPr="001508E3">
        <w:rPr>
          <w:szCs w:val="22"/>
        </w:rPr>
        <w:t xml:space="preserve"> </w:t>
      </w:r>
      <w:r w:rsidR="00E92EE2" w:rsidRPr="001508E3">
        <w:rPr>
          <w:szCs w:val="22"/>
        </w:rPr>
        <w:t>karbidopy</w:t>
      </w:r>
      <w:r w:rsidRPr="001508E3">
        <w:rPr>
          <w:szCs w:val="22"/>
        </w:rPr>
        <w:t xml:space="preserve"> </w:t>
      </w:r>
      <w:r w:rsidR="00382118" w:rsidRPr="001508E3">
        <w:rPr>
          <w:szCs w:val="22"/>
        </w:rPr>
        <w:t xml:space="preserve">s </w:t>
      </w:r>
      <w:r w:rsidRPr="001508E3">
        <w:rPr>
          <w:szCs w:val="22"/>
        </w:rPr>
        <w:t>pyridoxín</w:t>
      </w:r>
      <w:r w:rsidR="00382118" w:rsidRPr="001508E3">
        <w:rPr>
          <w:szCs w:val="22"/>
        </w:rPr>
        <w:t>om</w:t>
      </w:r>
      <w:r w:rsidRPr="001508E3">
        <w:rPr>
          <w:szCs w:val="22"/>
        </w:rPr>
        <w:t>.</w:t>
      </w:r>
    </w:p>
    <w:p w14:paraId="78654228" w14:textId="77777777" w:rsidR="00F645E7" w:rsidRPr="001508E3" w:rsidRDefault="00F645E7" w:rsidP="001508E3">
      <w:pPr>
        <w:rPr>
          <w:szCs w:val="22"/>
        </w:rPr>
      </w:pPr>
    </w:p>
    <w:p w14:paraId="5FA7F4FC" w14:textId="77777777" w:rsidR="00802903" w:rsidRPr="001508E3" w:rsidRDefault="00802903" w:rsidP="001508E3">
      <w:pPr>
        <w:rPr>
          <w:szCs w:val="22"/>
        </w:rPr>
      </w:pPr>
      <w:r w:rsidRPr="001508E3">
        <w:rPr>
          <w:szCs w:val="22"/>
        </w:rPr>
        <w:t>Okrem deficitu pyridoxínu nespôsobila karbidopa u psov žiadne iné toxické prejavy, ktoré by súviseli s hydrazínmi.</w:t>
      </w:r>
    </w:p>
    <w:p w14:paraId="496E5C82" w14:textId="77777777" w:rsidR="00654BD5" w:rsidRPr="001508E3" w:rsidRDefault="00654BD5" w:rsidP="00364E23">
      <w:pPr>
        <w:rPr>
          <w:szCs w:val="22"/>
        </w:rPr>
      </w:pPr>
    </w:p>
    <w:p w14:paraId="29DFD5D3" w14:textId="77777777" w:rsidR="00802903" w:rsidRPr="001508E3" w:rsidRDefault="003149FE" w:rsidP="00935033">
      <w:pPr>
        <w:rPr>
          <w:szCs w:val="22"/>
        </w:rPr>
      </w:pPr>
      <w:r w:rsidRPr="001508E3">
        <w:rPr>
          <w:szCs w:val="22"/>
        </w:rPr>
        <w:t>Perorálne podanie t</w:t>
      </w:r>
      <w:r w:rsidR="00802903" w:rsidRPr="001508E3">
        <w:rPr>
          <w:szCs w:val="22"/>
        </w:rPr>
        <w:t>r</w:t>
      </w:r>
      <w:r w:rsidRPr="001508E3">
        <w:rPr>
          <w:szCs w:val="22"/>
        </w:rPr>
        <w:t xml:space="preserve">och </w:t>
      </w:r>
      <w:r w:rsidR="00802903" w:rsidRPr="001508E3">
        <w:rPr>
          <w:szCs w:val="22"/>
        </w:rPr>
        <w:t>rôzn</w:t>
      </w:r>
      <w:r w:rsidRPr="001508E3">
        <w:rPr>
          <w:szCs w:val="22"/>
        </w:rPr>
        <w:t xml:space="preserve">ych </w:t>
      </w:r>
      <w:r w:rsidR="00802903" w:rsidRPr="001508E3">
        <w:rPr>
          <w:szCs w:val="22"/>
        </w:rPr>
        <w:t>pomer</w:t>
      </w:r>
      <w:r w:rsidRPr="001508E3">
        <w:rPr>
          <w:szCs w:val="22"/>
        </w:rPr>
        <w:t>ov</w:t>
      </w:r>
      <w:r w:rsidR="00802903" w:rsidRPr="001508E3">
        <w:rPr>
          <w:szCs w:val="22"/>
        </w:rPr>
        <w:t xml:space="preserve"> </w:t>
      </w:r>
      <w:r w:rsidR="00654BD5" w:rsidRPr="001508E3">
        <w:rPr>
          <w:szCs w:val="22"/>
        </w:rPr>
        <w:t xml:space="preserve">dávok </w:t>
      </w:r>
      <w:r w:rsidR="00802903" w:rsidRPr="001508E3">
        <w:rPr>
          <w:szCs w:val="22"/>
        </w:rPr>
        <w:t>karbidopy a</w:t>
      </w:r>
      <w:r w:rsidR="00654BD5" w:rsidRPr="001508E3">
        <w:rPr>
          <w:szCs w:val="22"/>
        </w:rPr>
        <w:t> </w:t>
      </w:r>
      <w:r w:rsidR="00802903" w:rsidRPr="001508E3">
        <w:rPr>
          <w:szCs w:val="22"/>
        </w:rPr>
        <w:t>levodopy</w:t>
      </w:r>
      <w:r w:rsidR="00654BD5" w:rsidRPr="001508E3">
        <w:rPr>
          <w:szCs w:val="22"/>
        </w:rPr>
        <w:t xml:space="preserve"> </w:t>
      </w:r>
      <w:r w:rsidR="00802903" w:rsidRPr="001508E3">
        <w:rPr>
          <w:szCs w:val="22"/>
        </w:rPr>
        <w:t xml:space="preserve">opiciam </w:t>
      </w:r>
      <w:r w:rsidR="00654BD5" w:rsidRPr="001508E3">
        <w:rPr>
          <w:szCs w:val="22"/>
        </w:rPr>
        <w:t xml:space="preserve">počas </w:t>
      </w:r>
      <w:r w:rsidR="00802903" w:rsidRPr="001508E3">
        <w:rPr>
          <w:szCs w:val="22"/>
        </w:rPr>
        <w:t xml:space="preserve">54 týždňov a potkanom </w:t>
      </w:r>
      <w:r w:rsidRPr="001508E3">
        <w:rPr>
          <w:szCs w:val="22"/>
        </w:rPr>
        <w:t xml:space="preserve">počas </w:t>
      </w:r>
      <w:r w:rsidR="00802903" w:rsidRPr="001508E3">
        <w:rPr>
          <w:szCs w:val="22"/>
        </w:rPr>
        <w:t>106 týždňov preukázal</w:t>
      </w:r>
      <w:r w:rsidRPr="001508E3">
        <w:rPr>
          <w:szCs w:val="22"/>
        </w:rPr>
        <w:t>o</w:t>
      </w:r>
      <w:r w:rsidR="00802903" w:rsidRPr="001508E3">
        <w:rPr>
          <w:szCs w:val="22"/>
        </w:rPr>
        <w:t xml:space="preserve">, že </w:t>
      </w:r>
      <w:r w:rsidR="00654BD5" w:rsidRPr="001508E3">
        <w:rPr>
          <w:szCs w:val="22"/>
        </w:rPr>
        <w:t xml:space="preserve">základné </w:t>
      </w:r>
      <w:r w:rsidR="00802903" w:rsidRPr="001508E3">
        <w:rPr>
          <w:szCs w:val="22"/>
        </w:rPr>
        <w:t>telesné účinky boli výsledkom farmakologick</w:t>
      </w:r>
      <w:r w:rsidR="00290E9D" w:rsidRPr="001508E3">
        <w:rPr>
          <w:szCs w:val="22"/>
        </w:rPr>
        <w:t xml:space="preserve">ého účinku </w:t>
      </w:r>
      <w:r w:rsidR="00802903" w:rsidRPr="001508E3">
        <w:rPr>
          <w:szCs w:val="22"/>
        </w:rPr>
        <w:t xml:space="preserve">oboch </w:t>
      </w:r>
      <w:r w:rsidR="00654BD5" w:rsidRPr="001508E3">
        <w:rPr>
          <w:szCs w:val="22"/>
        </w:rPr>
        <w:t>liečiv</w:t>
      </w:r>
      <w:r w:rsidR="00802903" w:rsidRPr="001508E3">
        <w:rPr>
          <w:szCs w:val="22"/>
        </w:rPr>
        <w:t xml:space="preserve">. </w:t>
      </w:r>
      <w:r w:rsidR="00654BD5" w:rsidRPr="001508E3">
        <w:rPr>
          <w:szCs w:val="22"/>
        </w:rPr>
        <w:t xml:space="preserve">Testované dávky </w:t>
      </w:r>
      <w:r w:rsidR="00802903" w:rsidRPr="001508E3">
        <w:rPr>
          <w:szCs w:val="22"/>
        </w:rPr>
        <w:t xml:space="preserve">(karbidopa/levodopa) </w:t>
      </w:r>
      <w:r w:rsidR="00654BD5" w:rsidRPr="001508E3">
        <w:rPr>
          <w:szCs w:val="22"/>
        </w:rPr>
        <w:t xml:space="preserve">boli </w:t>
      </w:r>
      <w:r w:rsidR="00802903" w:rsidRPr="001508E3">
        <w:rPr>
          <w:szCs w:val="22"/>
        </w:rPr>
        <w:t>10/20, 10/50 a 10/100 mg/kg/deň. Dávky 10/20</w:t>
      </w:r>
      <w:r w:rsidR="00654BD5" w:rsidRPr="001508E3">
        <w:rPr>
          <w:szCs w:val="22"/>
        </w:rPr>
        <w:t> </w:t>
      </w:r>
      <w:r w:rsidR="00802903" w:rsidRPr="001508E3">
        <w:rPr>
          <w:szCs w:val="22"/>
        </w:rPr>
        <w:t>mg/kg/deň nemali zjavné telesné účinky.</w:t>
      </w:r>
    </w:p>
    <w:p w14:paraId="0B1AB707" w14:textId="77777777" w:rsidR="00654BD5" w:rsidRPr="001508E3" w:rsidRDefault="00654BD5" w:rsidP="00935033">
      <w:pPr>
        <w:rPr>
          <w:szCs w:val="22"/>
        </w:rPr>
      </w:pPr>
    </w:p>
    <w:p w14:paraId="1AEC43F0" w14:textId="77777777" w:rsidR="00802903" w:rsidRPr="001508E3" w:rsidRDefault="00802903" w:rsidP="00F241C0">
      <w:pPr>
        <w:rPr>
          <w:szCs w:val="22"/>
        </w:rPr>
      </w:pPr>
      <w:r w:rsidRPr="001508E3">
        <w:rPr>
          <w:szCs w:val="22"/>
        </w:rPr>
        <w:t>U opíc sa vyskytla hyperaktivita p</w:t>
      </w:r>
      <w:r w:rsidR="00724327" w:rsidRPr="001508E3">
        <w:rPr>
          <w:szCs w:val="22"/>
        </w:rPr>
        <w:t xml:space="preserve">o podaní </w:t>
      </w:r>
      <w:r w:rsidRPr="001508E3">
        <w:rPr>
          <w:szCs w:val="22"/>
        </w:rPr>
        <w:t>dáv</w:t>
      </w:r>
      <w:r w:rsidR="00724327" w:rsidRPr="001508E3">
        <w:rPr>
          <w:szCs w:val="22"/>
        </w:rPr>
        <w:t>o</w:t>
      </w:r>
      <w:r w:rsidRPr="001508E3">
        <w:rPr>
          <w:szCs w:val="22"/>
        </w:rPr>
        <w:t>k 10/50 a 10/100</w:t>
      </w:r>
      <w:r w:rsidR="00724327" w:rsidRPr="001508E3">
        <w:rPr>
          <w:szCs w:val="22"/>
        </w:rPr>
        <w:t> </w:t>
      </w:r>
      <w:r w:rsidRPr="001508E3">
        <w:rPr>
          <w:szCs w:val="22"/>
        </w:rPr>
        <w:t xml:space="preserve">mg/kg/deň a pretrvávala 32 týždňov pri vyššom dávkovaní. Pri dávkovaní 10/50 mg/kg/deň aktivita poklesla pri pokračujúcej štúdii a nepozorovala sa po 14. týždni. Pri dávkovaní 10/100 mg/kg/deň sa pozorovala do 22. týždňa svalová </w:t>
      </w:r>
      <w:r w:rsidR="004017F7" w:rsidRPr="001508E3">
        <w:rPr>
          <w:szCs w:val="22"/>
        </w:rPr>
        <w:t>nekoordinovanosť</w:t>
      </w:r>
      <w:r w:rsidRPr="001508E3">
        <w:rPr>
          <w:szCs w:val="22"/>
        </w:rPr>
        <w:t xml:space="preserve"> a slabosť. Patologické štúdie nepreukázali žiadne morfologické zmeny.</w:t>
      </w:r>
    </w:p>
    <w:p w14:paraId="74F71118" w14:textId="77777777" w:rsidR="00724327" w:rsidRPr="001508E3" w:rsidRDefault="00724327" w:rsidP="006707FE">
      <w:pPr>
        <w:rPr>
          <w:szCs w:val="22"/>
        </w:rPr>
      </w:pPr>
    </w:p>
    <w:p w14:paraId="4557CDCA" w14:textId="77777777" w:rsidR="00802903" w:rsidRPr="001508E3" w:rsidRDefault="00802903" w:rsidP="0015014A">
      <w:pPr>
        <w:rPr>
          <w:szCs w:val="22"/>
        </w:rPr>
      </w:pPr>
      <w:r w:rsidRPr="001508E3">
        <w:rPr>
          <w:szCs w:val="22"/>
        </w:rPr>
        <w:t xml:space="preserve">Potkany, ktorým sa podávali dávky 10/50 a 10/100 mg/kg/deň mali zníženú normálnu aktivitu a zaujímali nezvyčajné polohy. Vyššie dávky spôsobili nadmernú saliváciu. </w:t>
      </w:r>
      <w:r w:rsidR="00064B1D" w:rsidRPr="001508E3">
        <w:rPr>
          <w:szCs w:val="22"/>
        </w:rPr>
        <w:t xml:space="preserve">Hmotnostné prírastky </w:t>
      </w:r>
      <w:r w:rsidR="00EE78E5" w:rsidRPr="001508E3">
        <w:rPr>
          <w:szCs w:val="22"/>
        </w:rPr>
        <w:t>bol</w:t>
      </w:r>
      <w:r w:rsidR="00064B1D" w:rsidRPr="001508E3">
        <w:rPr>
          <w:szCs w:val="22"/>
        </w:rPr>
        <w:t>i</w:t>
      </w:r>
      <w:r w:rsidR="00EE78E5" w:rsidRPr="001508E3">
        <w:rPr>
          <w:szCs w:val="22"/>
        </w:rPr>
        <w:t xml:space="preserve"> </w:t>
      </w:r>
      <w:r w:rsidRPr="001508E3">
        <w:rPr>
          <w:szCs w:val="22"/>
        </w:rPr>
        <w:t>znížen</w:t>
      </w:r>
      <w:r w:rsidR="00064B1D" w:rsidRPr="001508E3">
        <w:rPr>
          <w:szCs w:val="22"/>
        </w:rPr>
        <w:t>é</w:t>
      </w:r>
      <w:r w:rsidRPr="001508E3">
        <w:rPr>
          <w:szCs w:val="22"/>
        </w:rPr>
        <w:t xml:space="preserve">. Patologické štúdie odhalili veľmi </w:t>
      </w:r>
      <w:r w:rsidR="00130F28" w:rsidRPr="001508E3">
        <w:rPr>
          <w:szCs w:val="22"/>
        </w:rPr>
        <w:t xml:space="preserve">miernu </w:t>
      </w:r>
      <w:r w:rsidRPr="001508E3">
        <w:rPr>
          <w:szCs w:val="22"/>
        </w:rPr>
        <w:t xml:space="preserve">hypertrofiu </w:t>
      </w:r>
      <w:r w:rsidR="00D815C7" w:rsidRPr="001508E3">
        <w:rPr>
          <w:szCs w:val="22"/>
        </w:rPr>
        <w:t xml:space="preserve">acinárnych </w:t>
      </w:r>
      <w:r w:rsidRPr="001508E3">
        <w:rPr>
          <w:szCs w:val="22"/>
        </w:rPr>
        <w:t xml:space="preserve">buniek submaxilárnych </w:t>
      </w:r>
      <w:r w:rsidR="0073114F" w:rsidRPr="001508E3">
        <w:rPr>
          <w:szCs w:val="22"/>
        </w:rPr>
        <w:t xml:space="preserve">slinných </w:t>
      </w:r>
      <w:r w:rsidRPr="001508E3">
        <w:rPr>
          <w:szCs w:val="22"/>
        </w:rPr>
        <w:t xml:space="preserve">žliaz u dvoch potkanov, ktoré dostávali </w:t>
      </w:r>
      <w:r w:rsidR="00130F28" w:rsidRPr="001508E3">
        <w:rPr>
          <w:szCs w:val="22"/>
        </w:rPr>
        <w:t xml:space="preserve">dávku 10/100 mg/kg/deň počas </w:t>
      </w:r>
      <w:r w:rsidRPr="001508E3">
        <w:rPr>
          <w:szCs w:val="22"/>
        </w:rPr>
        <w:t>26 týždňov</w:t>
      </w:r>
      <w:r w:rsidR="00130F28" w:rsidRPr="001508E3">
        <w:rPr>
          <w:szCs w:val="22"/>
        </w:rPr>
        <w:t xml:space="preserve">. Žiadne histomorfologické účinky sa nepozorovali po podaní akýchkoľvek dávok po </w:t>
      </w:r>
      <w:r w:rsidRPr="001508E3">
        <w:rPr>
          <w:szCs w:val="22"/>
        </w:rPr>
        <w:t>54 alebo 106 týžd</w:t>
      </w:r>
      <w:r w:rsidR="00D815C7" w:rsidRPr="001508E3">
        <w:rPr>
          <w:szCs w:val="22"/>
        </w:rPr>
        <w:t>ňoch</w:t>
      </w:r>
      <w:r w:rsidR="00130F28" w:rsidRPr="001508E3">
        <w:rPr>
          <w:szCs w:val="22"/>
        </w:rPr>
        <w:t xml:space="preserve">. </w:t>
      </w:r>
      <w:r w:rsidRPr="001508E3">
        <w:rPr>
          <w:szCs w:val="22"/>
        </w:rPr>
        <w:t xml:space="preserve">Hypertrofia </w:t>
      </w:r>
      <w:r w:rsidR="00D815C7" w:rsidRPr="001508E3">
        <w:rPr>
          <w:szCs w:val="22"/>
        </w:rPr>
        <w:t xml:space="preserve">acinárnych </w:t>
      </w:r>
      <w:r w:rsidRPr="001508E3">
        <w:rPr>
          <w:szCs w:val="22"/>
        </w:rPr>
        <w:t>buniek slinných žliaz sa</w:t>
      </w:r>
      <w:r w:rsidR="0050066F" w:rsidRPr="001508E3">
        <w:rPr>
          <w:szCs w:val="22"/>
        </w:rPr>
        <w:t xml:space="preserve"> </w:t>
      </w:r>
      <w:r w:rsidRPr="001508E3">
        <w:rPr>
          <w:szCs w:val="22"/>
        </w:rPr>
        <w:t xml:space="preserve">zaznamenala u potkanov, ktorým sa podávali vyššie dávky kombinácie </w:t>
      </w:r>
      <w:r w:rsidR="00253119" w:rsidRPr="001508E3">
        <w:rPr>
          <w:szCs w:val="22"/>
        </w:rPr>
        <w:t xml:space="preserve">liečiv </w:t>
      </w:r>
      <w:r w:rsidRPr="001508E3">
        <w:rPr>
          <w:szCs w:val="22"/>
        </w:rPr>
        <w:t xml:space="preserve">v kratších časových </w:t>
      </w:r>
      <w:r w:rsidR="006465D3" w:rsidRPr="001508E3">
        <w:rPr>
          <w:szCs w:val="22"/>
        </w:rPr>
        <w:t>intervaloch</w:t>
      </w:r>
      <w:r w:rsidRPr="001508E3">
        <w:rPr>
          <w:szCs w:val="22"/>
        </w:rPr>
        <w:t xml:space="preserve"> a</w:t>
      </w:r>
      <w:r w:rsidR="00AA1B64" w:rsidRPr="001508E3">
        <w:rPr>
          <w:szCs w:val="22"/>
        </w:rPr>
        <w:t xml:space="preserve"> samotná </w:t>
      </w:r>
      <w:r w:rsidRPr="001508E3">
        <w:rPr>
          <w:szCs w:val="22"/>
        </w:rPr>
        <w:t>levodopa.</w:t>
      </w:r>
    </w:p>
    <w:p w14:paraId="547E92D3" w14:textId="77777777" w:rsidR="00802903" w:rsidRPr="001508E3" w:rsidRDefault="00802903" w:rsidP="0015014A">
      <w:pPr>
        <w:rPr>
          <w:szCs w:val="22"/>
        </w:rPr>
      </w:pPr>
    </w:p>
    <w:p w14:paraId="16D39DB1" w14:textId="77777777" w:rsidR="00802903" w:rsidRPr="001508E3" w:rsidRDefault="00802903" w:rsidP="0015014A">
      <w:pPr>
        <w:rPr>
          <w:szCs w:val="22"/>
          <w:u w:val="single"/>
        </w:rPr>
      </w:pPr>
      <w:r w:rsidRPr="001508E3">
        <w:rPr>
          <w:szCs w:val="22"/>
          <w:u w:val="single"/>
        </w:rPr>
        <w:t>Teratológia a štúdie reproduktivity</w:t>
      </w:r>
    </w:p>
    <w:p w14:paraId="4F555E80" w14:textId="77777777" w:rsidR="00802903" w:rsidRPr="001508E3" w:rsidRDefault="00802903" w:rsidP="00841EBE">
      <w:pPr>
        <w:rPr>
          <w:szCs w:val="22"/>
        </w:rPr>
      </w:pPr>
      <w:r w:rsidRPr="001508E3">
        <w:rPr>
          <w:szCs w:val="22"/>
        </w:rPr>
        <w:t>Karbidopa v dávke 120</w:t>
      </w:r>
      <w:r w:rsidR="00FB6797" w:rsidRPr="001508E3">
        <w:rPr>
          <w:szCs w:val="22"/>
        </w:rPr>
        <w:t> </w:t>
      </w:r>
      <w:r w:rsidRPr="001508E3">
        <w:rPr>
          <w:szCs w:val="22"/>
        </w:rPr>
        <w:t>mg/kg/deň nevykaz</w:t>
      </w:r>
      <w:r w:rsidR="00F579C8" w:rsidRPr="001508E3">
        <w:rPr>
          <w:szCs w:val="22"/>
        </w:rPr>
        <w:t xml:space="preserve">ovala </w:t>
      </w:r>
      <w:r w:rsidRPr="001508E3">
        <w:rPr>
          <w:szCs w:val="22"/>
        </w:rPr>
        <w:t>u myší alebo králikov žiadne teratogénne účinky.</w:t>
      </w:r>
    </w:p>
    <w:p w14:paraId="19172E1E" w14:textId="77777777" w:rsidR="00F579C8" w:rsidRPr="001508E3" w:rsidRDefault="00F579C8" w:rsidP="002234C3">
      <w:pPr>
        <w:rPr>
          <w:szCs w:val="22"/>
        </w:rPr>
      </w:pPr>
    </w:p>
    <w:p w14:paraId="2950F1AB" w14:textId="77777777" w:rsidR="00802903" w:rsidRPr="001508E3" w:rsidRDefault="00802903" w:rsidP="002234C3">
      <w:pPr>
        <w:rPr>
          <w:szCs w:val="22"/>
        </w:rPr>
      </w:pPr>
      <w:r w:rsidRPr="001508E3">
        <w:rPr>
          <w:szCs w:val="22"/>
        </w:rPr>
        <w:t>Levodopa v dávke 125 a</w:t>
      </w:r>
      <w:r w:rsidR="007912B2" w:rsidRPr="001508E3">
        <w:rPr>
          <w:szCs w:val="22"/>
        </w:rPr>
        <w:t> </w:t>
      </w:r>
      <w:r w:rsidRPr="001508E3">
        <w:rPr>
          <w:szCs w:val="22"/>
        </w:rPr>
        <w:t>250</w:t>
      </w:r>
      <w:r w:rsidR="007912B2" w:rsidRPr="001508E3">
        <w:rPr>
          <w:szCs w:val="22"/>
        </w:rPr>
        <w:t> </w:t>
      </w:r>
      <w:r w:rsidRPr="001508E3">
        <w:rPr>
          <w:szCs w:val="22"/>
        </w:rPr>
        <w:t>mg/kg/deň spôsob</w:t>
      </w:r>
      <w:r w:rsidR="007912B2" w:rsidRPr="001508E3">
        <w:rPr>
          <w:szCs w:val="22"/>
        </w:rPr>
        <w:t xml:space="preserve">ovala </w:t>
      </w:r>
      <w:r w:rsidRPr="001508E3">
        <w:rPr>
          <w:szCs w:val="22"/>
        </w:rPr>
        <w:t>viscelárne a skeletárne malformácie</w:t>
      </w:r>
      <w:r w:rsidR="00F579C8" w:rsidRPr="001508E3">
        <w:rPr>
          <w:szCs w:val="22"/>
        </w:rPr>
        <w:t xml:space="preserve"> u králikov</w:t>
      </w:r>
      <w:r w:rsidRPr="001508E3">
        <w:rPr>
          <w:szCs w:val="22"/>
        </w:rPr>
        <w:t>.</w:t>
      </w:r>
    </w:p>
    <w:p w14:paraId="2153EC83" w14:textId="77777777" w:rsidR="00802903" w:rsidRPr="001508E3" w:rsidRDefault="00802903" w:rsidP="002234C3">
      <w:pPr>
        <w:rPr>
          <w:szCs w:val="22"/>
        </w:rPr>
      </w:pPr>
    </w:p>
    <w:p w14:paraId="2BA52AB1" w14:textId="77777777" w:rsidR="00802903" w:rsidRPr="001508E3" w:rsidRDefault="00802903" w:rsidP="00975933">
      <w:pPr>
        <w:rPr>
          <w:szCs w:val="22"/>
        </w:rPr>
      </w:pPr>
      <w:r w:rsidRPr="001508E3">
        <w:rPr>
          <w:szCs w:val="22"/>
        </w:rPr>
        <w:t>Kombinácia karbidopy a levodopy v dávkach od 25/250 mg/kg/deň do 10</w:t>
      </w:r>
      <w:r w:rsidR="00F579C8" w:rsidRPr="001508E3">
        <w:rPr>
          <w:szCs w:val="22"/>
        </w:rPr>
        <w:t>0</w:t>
      </w:r>
      <w:r w:rsidRPr="001508E3">
        <w:rPr>
          <w:szCs w:val="22"/>
        </w:rPr>
        <w:t>/500 mg/kg/deň nevykaz</w:t>
      </w:r>
      <w:r w:rsidR="00955AB3" w:rsidRPr="001508E3">
        <w:rPr>
          <w:szCs w:val="22"/>
        </w:rPr>
        <w:t xml:space="preserve">ovala </w:t>
      </w:r>
      <w:r w:rsidRPr="001508E3">
        <w:rPr>
          <w:szCs w:val="22"/>
        </w:rPr>
        <w:t>teratogénne účinky u</w:t>
      </w:r>
      <w:r w:rsidR="00F579C8" w:rsidRPr="001508E3">
        <w:rPr>
          <w:szCs w:val="22"/>
        </w:rPr>
        <w:t> </w:t>
      </w:r>
      <w:r w:rsidRPr="001508E3">
        <w:rPr>
          <w:szCs w:val="22"/>
        </w:rPr>
        <w:t>myší</w:t>
      </w:r>
      <w:r w:rsidR="00F579C8" w:rsidRPr="001508E3">
        <w:rPr>
          <w:szCs w:val="22"/>
        </w:rPr>
        <w:t>,</w:t>
      </w:r>
      <w:r w:rsidRPr="001508E3">
        <w:rPr>
          <w:szCs w:val="22"/>
        </w:rPr>
        <w:t xml:space="preserve"> ale u králikov sa vyskytli viscelárne a skeletárne malformácie, ktoré boli kvantitatívne a kvalitatívne podobné tým, ktoré sa pozorovali pri podávaní </w:t>
      </w:r>
      <w:r w:rsidR="00F579C8" w:rsidRPr="001508E3">
        <w:rPr>
          <w:szCs w:val="22"/>
        </w:rPr>
        <w:t xml:space="preserve">samotnej </w:t>
      </w:r>
      <w:r w:rsidRPr="001508E3">
        <w:rPr>
          <w:szCs w:val="22"/>
        </w:rPr>
        <w:t>levodopy.</w:t>
      </w:r>
    </w:p>
    <w:p w14:paraId="7A639E9D" w14:textId="77777777" w:rsidR="00802903" w:rsidRPr="001508E3" w:rsidRDefault="00802903" w:rsidP="0075061A">
      <w:pPr>
        <w:rPr>
          <w:szCs w:val="22"/>
        </w:rPr>
      </w:pPr>
    </w:p>
    <w:p w14:paraId="5AC8F6D4" w14:textId="77777777" w:rsidR="00802903" w:rsidRPr="001508E3" w:rsidRDefault="00802903" w:rsidP="001B0A2D">
      <w:pPr>
        <w:rPr>
          <w:szCs w:val="22"/>
        </w:rPr>
      </w:pPr>
      <w:r w:rsidRPr="001508E3">
        <w:rPr>
          <w:szCs w:val="22"/>
        </w:rPr>
        <w:t xml:space="preserve">Karbidopa, ktorá sa podávala </w:t>
      </w:r>
      <w:r w:rsidR="00F579C8" w:rsidRPr="001508E3">
        <w:rPr>
          <w:szCs w:val="22"/>
        </w:rPr>
        <w:t xml:space="preserve">perorálne </w:t>
      </w:r>
      <w:r w:rsidRPr="001508E3">
        <w:rPr>
          <w:szCs w:val="22"/>
        </w:rPr>
        <w:t xml:space="preserve">potkanom </w:t>
      </w:r>
      <w:r w:rsidR="00F579C8" w:rsidRPr="001508E3">
        <w:rPr>
          <w:szCs w:val="22"/>
        </w:rPr>
        <w:t xml:space="preserve">v </w:t>
      </w:r>
      <w:r w:rsidRPr="001508E3">
        <w:rPr>
          <w:szCs w:val="22"/>
        </w:rPr>
        <w:t xml:space="preserve">dávkach 30, 60 alebo 120 mg/kg/deň nemala vplyv na párenie, fertilitu alebo prežitie mláďat. </w:t>
      </w:r>
      <w:r w:rsidR="00F579C8" w:rsidRPr="001508E3">
        <w:rPr>
          <w:szCs w:val="22"/>
        </w:rPr>
        <w:t>Najv</w:t>
      </w:r>
      <w:r w:rsidRPr="001508E3">
        <w:rPr>
          <w:szCs w:val="22"/>
        </w:rPr>
        <w:t xml:space="preserve">yššie dávky spôsobili </w:t>
      </w:r>
      <w:r w:rsidR="00F579C8" w:rsidRPr="001508E3">
        <w:rPr>
          <w:szCs w:val="22"/>
        </w:rPr>
        <w:t xml:space="preserve">u samcov </w:t>
      </w:r>
      <w:r w:rsidRPr="001508E3">
        <w:rPr>
          <w:szCs w:val="22"/>
        </w:rPr>
        <w:t xml:space="preserve">mierne zníženie </w:t>
      </w:r>
      <w:r w:rsidR="000243AF" w:rsidRPr="001508E3">
        <w:rPr>
          <w:szCs w:val="22"/>
        </w:rPr>
        <w:t xml:space="preserve">nárastu </w:t>
      </w:r>
      <w:r w:rsidRPr="001508E3">
        <w:rPr>
          <w:szCs w:val="22"/>
        </w:rPr>
        <w:t>telesnej hmotnosti.</w:t>
      </w:r>
    </w:p>
    <w:p w14:paraId="6AB1FE5A" w14:textId="77777777" w:rsidR="00802903" w:rsidRPr="001508E3" w:rsidRDefault="00802903" w:rsidP="00A30350">
      <w:pPr>
        <w:rPr>
          <w:szCs w:val="22"/>
        </w:rPr>
      </w:pPr>
    </w:p>
    <w:p w14:paraId="4977ACA5" w14:textId="77777777" w:rsidR="00802903" w:rsidRPr="001508E3" w:rsidRDefault="00802903" w:rsidP="00F9302C">
      <w:pPr>
        <w:rPr>
          <w:szCs w:val="22"/>
        </w:rPr>
      </w:pPr>
      <w:r w:rsidRPr="001508E3">
        <w:rPr>
          <w:szCs w:val="22"/>
        </w:rPr>
        <w:t xml:space="preserve">Podávanie </w:t>
      </w:r>
      <w:r w:rsidR="00C14A24" w:rsidRPr="001508E3">
        <w:rPr>
          <w:szCs w:val="22"/>
        </w:rPr>
        <w:t xml:space="preserve">kombinácie </w:t>
      </w:r>
      <w:r w:rsidRPr="001508E3">
        <w:rPr>
          <w:szCs w:val="22"/>
        </w:rPr>
        <w:t>karbidop</w:t>
      </w:r>
      <w:r w:rsidR="00F579C8" w:rsidRPr="001508E3">
        <w:rPr>
          <w:szCs w:val="22"/>
        </w:rPr>
        <w:t>y</w:t>
      </w:r>
      <w:r w:rsidRPr="001508E3">
        <w:rPr>
          <w:szCs w:val="22"/>
        </w:rPr>
        <w:t>/levodop</w:t>
      </w:r>
      <w:r w:rsidR="00F579C8" w:rsidRPr="001508E3">
        <w:rPr>
          <w:szCs w:val="22"/>
        </w:rPr>
        <w:t>y</w:t>
      </w:r>
      <w:r w:rsidRPr="001508E3">
        <w:rPr>
          <w:szCs w:val="22"/>
        </w:rPr>
        <w:t xml:space="preserve"> v dávkach 10/20, 10/50 alebo 10/100 mg/kg/deň nemalo nepriaznivý vplyv na fertilitu samcov alebo samíc potkanov, </w:t>
      </w:r>
      <w:r w:rsidR="00F579C8" w:rsidRPr="001508E3">
        <w:rPr>
          <w:szCs w:val="22"/>
        </w:rPr>
        <w:t xml:space="preserve">ich </w:t>
      </w:r>
      <w:r w:rsidRPr="001508E3">
        <w:rPr>
          <w:szCs w:val="22"/>
        </w:rPr>
        <w:t>reprodukčnú výkonnosť, rast a prežitie ich mláďat.</w:t>
      </w:r>
    </w:p>
    <w:p w14:paraId="0F2709A4" w14:textId="77777777" w:rsidR="00802903" w:rsidRPr="001508E3" w:rsidRDefault="00802903" w:rsidP="00F9302C">
      <w:pPr>
        <w:rPr>
          <w:szCs w:val="22"/>
        </w:rPr>
      </w:pPr>
    </w:p>
    <w:p w14:paraId="67A987EE" w14:textId="77777777" w:rsidR="00802903" w:rsidRPr="001508E3" w:rsidRDefault="00802903" w:rsidP="007904CD">
      <w:pPr>
        <w:rPr>
          <w:szCs w:val="22"/>
          <w:u w:val="single"/>
        </w:rPr>
      </w:pPr>
      <w:r w:rsidRPr="001508E3">
        <w:rPr>
          <w:szCs w:val="22"/>
          <w:u w:val="single"/>
        </w:rPr>
        <w:t>Karcinogenita</w:t>
      </w:r>
    </w:p>
    <w:p w14:paraId="6DD0ADDE" w14:textId="77777777" w:rsidR="00802903" w:rsidRPr="001508E3" w:rsidRDefault="00F579C8" w:rsidP="00464B2C">
      <w:pPr>
        <w:rPr>
          <w:szCs w:val="22"/>
        </w:rPr>
      </w:pPr>
      <w:r w:rsidRPr="001508E3">
        <w:rPr>
          <w:szCs w:val="22"/>
        </w:rPr>
        <w:t xml:space="preserve">V 96-týždňovej štúdii, pri ktorej sa perorálne </w:t>
      </w:r>
      <w:r w:rsidR="00802903" w:rsidRPr="001508E3">
        <w:rPr>
          <w:szCs w:val="22"/>
        </w:rPr>
        <w:t>podáva</w:t>
      </w:r>
      <w:r w:rsidRPr="001508E3">
        <w:rPr>
          <w:szCs w:val="22"/>
        </w:rPr>
        <w:t xml:space="preserve">la </w:t>
      </w:r>
      <w:r w:rsidR="00802903" w:rsidRPr="001508E3">
        <w:rPr>
          <w:szCs w:val="22"/>
        </w:rPr>
        <w:t>karbidop</w:t>
      </w:r>
      <w:r w:rsidRPr="001508E3">
        <w:rPr>
          <w:szCs w:val="22"/>
        </w:rPr>
        <w:t xml:space="preserve">a </w:t>
      </w:r>
      <w:r w:rsidR="00802903" w:rsidRPr="001508E3">
        <w:rPr>
          <w:szCs w:val="22"/>
        </w:rPr>
        <w:t>v dávkach 25, 45 alebo 135</w:t>
      </w:r>
      <w:r w:rsidRPr="001508E3">
        <w:rPr>
          <w:szCs w:val="22"/>
        </w:rPr>
        <w:t> </w:t>
      </w:r>
      <w:r w:rsidR="00802903" w:rsidRPr="001508E3">
        <w:rPr>
          <w:szCs w:val="22"/>
        </w:rPr>
        <w:t>mg/kg/deň</w:t>
      </w:r>
      <w:r w:rsidRPr="001508E3">
        <w:rPr>
          <w:szCs w:val="22"/>
        </w:rPr>
        <w:t xml:space="preserve">, sa </w:t>
      </w:r>
      <w:r w:rsidR="00802903" w:rsidRPr="001508E3">
        <w:rPr>
          <w:szCs w:val="22"/>
        </w:rPr>
        <w:t>nezist</w:t>
      </w:r>
      <w:r w:rsidRPr="001508E3">
        <w:rPr>
          <w:szCs w:val="22"/>
        </w:rPr>
        <w:t xml:space="preserve">ili </w:t>
      </w:r>
      <w:r w:rsidR="00802903" w:rsidRPr="001508E3">
        <w:rPr>
          <w:szCs w:val="22"/>
        </w:rPr>
        <w:t>významné rozdiely medzi liečenou a kontrolnou skupinou z pohľadu hodnotenia mortality alebo karcinogenity.</w:t>
      </w:r>
    </w:p>
    <w:p w14:paraId="79AB19E0" w14:textId="77777777" w:rsidR="00802903" w:rsidRPr="001508E3" w:rsidRDefault="00802903" w:rsidP="00464B2C">
      <w:pPr>
        <w:rPr>
          <w:szCs w:val="22"/>
        </w:rPr>
      </w:pPr>
    </w:p>
    <w:p w14:paraId="340CACDF" w14:textId="77777777" w:rsidR="00802903" w:rsidRPr="001508E3" w:rsidRDefault="00F34F57" w:rsidP="00464B2C">
      <w:pPr>
        <w:rPr>
          <w:szCs w:val="22"/>
        </w:rPr>
      </w:pPr>
      <w:r w:rsidRPr="001508E3">
        <w:rPr>
          <w:szCs w:val="22"/>
        </w:rPr>
        <w:lastRenderedPageBreak/>
        <w:t xml:space="preserve">106 týždňov sa potkanom perorálne </w:t>
      </w:r>
      <w:r w:rsidR="00802903" w:rsidRPr="001508E3">
        <w:rPr>
          <w:szCs w:val="22"/>
        </w:rPr>
        <w:t>podáva</w:t>
      </w:r>
      <w:r w:rsidRPr="001508E3">
        <w:rPr>
          <w:szCs w:val="22"/>
        </w:rPr>
        <w:t xml:space="preserve">la </w:t>
      </w:r>
      <w:r w:rsidR="00802903" w:rsidRPr="001508E3">
        <w:rPr>
          <w:szCs w:val="22"/>
        </w:rPr>
        <w:t>karbidopa/levodopa v dávkach (10/20, 10/50 a 10/100</w:t>
      </w:r>
      <w:r w:rsidRPr="001508E3">
        <w:rPr>
          <w:szCs w:val="22"/>
        </w:rPr>
        <w:t> </w:t>
      </w:r>
      <w:r w:rsidR="00802903" w:rsidRPr="001508E3">
        <w:rPr>
          <w:szCs w:val="22"/>
        </w:rPr>
        <w:t>mg/kg/deň)</w:t>
      </w:r>
      <w:r w:rsidRPr="001508E3">
        <w:rPr>
          <w:szCs w:val="22"/>
        </w:rPr>
        <w:t xml:space="preserve">. </w:t>
      </w:r>
      <w:r w:rsidR="00E13CCF" w:rsidRPr="001508E3">
        <w:rPr>
          <w:szCs w:val="22"/>
        </w:rPr>
        <w:t xml:space="preserve">Pri </w:t>
      </w:r>
      <w:r w:rsidR="00802903" w:rsidRPr="001508E3">
        <w:rPr>
          <w:szCs w:val="22"/>
        </w:rPr>
        <w:t>porovnaní so súbežnými kontrolnými skupinami</w:t>
      </w:r>
      <w:r w:rsidR="00E13CCF" w:rsidRPr="001508E3">
        <w:rPr>
          <w:szCs w:val="22"/>
        </w:rPr>
        <w:t xml:space="preserve"> </w:t>
      </w:r>
      <w:r w:rsidR="00802903" w:rsidRPr="001508E3">
        <w:rPr>
          <w:szCs w:val="22"/>
        </w:rPr>
        <w:t>sa nepozoroval žiadny vplyv na mortalitu</w:t>
      </w:r>
      <w:r w:rsidR="00E13CCF" w:rsidRPr="001508E3">
        <w:rPr>
          <w:szCs w:val="22"/>
        </w:rPr>
        <w:t xml:space="preserve"> alebo výskyt a typ </w:t>
      </w:r>
      <w:r w:rsidR="0094490E" w:rsidRPr="001508E3">
        <w:rPr>
          <w:szCs w:val="22"/>
        </w:rPr>
        <w:t>nádorového ochorenia</w:t>
      </w:r>
      <w:r w:rsidR="00802903" w:rsidRPr="001508E3">
        <w:rPr>
          <w:szCs w:val="22"/>
        </w:rPr>
        <w:t>.</w:t>
      </w:r>
    </w:p>
    <w:p w14:paraId="6550C2A6" w14:textId="77777777" w:rsidR="00802903" w:rsidRPr="001508E3" w:rsidRDefault="00802903" w:rsidP="009C1105">
      <w:pPr>
        <w:rPr>
          <w:szCs w:val="22"/>
        </w:rPr>
      </w:pPr>
    </w:p>
    <w:p w14:paraId="664839C3" w14:textId="77777777" w:rsidR="00296849" w:rsidRPr="001508E3" w:rsidRDefault="00296849" w:rsidP="00511D87">
      <w:pPr>
        <w:rPr>
          <w:szCs w:val="22"/>
        </w:rPr>
      </w:pPr>
    </w:p>
    <w:p w14:paraId="7BDCD769" w14:textId="77777777" w:rsidR="00802903" w:rsidRPr="00364E23" w:rsidRDefault="00802903" w:rsidP="001508E3">
      <w:pPr>
        <w:ind w:left="540" w:hanging="540"/>
        <w:rPr>
          <w:b/>
          <w:szCs w:val="22"/>
        </w:rPr>
      </w:pPr>
      <w:r w:rsidRPr="001508E3">
        <w:rPr>
          <w:b/>
          <w:szCs w:val="22"/>
        </w:rPr>
        <w:t>6.</w:t>
      </w:r>
      <w:r w:rsidRPr="001508E3">
        <w:rPr>
          <w:b/>
          <w:szCs w:val="22"/>
        </w:rPr>
        <w:tab/>
      </w:r>
      <w:r w:rsidRPr="001508E3">
        <w:rPr>
          <w:b/>
          <w:caps/>
          <w:szCs w:val="22"/>
        </w:rPr>
        <w:t>Farmaceutické informácie</w:t>
      </w:r>
    </w:p>
    <w:p w14:paraId="6240D4B9" w14:textId="77777777" w:rsidR="001E7E37" w:rsidRPr="00364E23" w:rsidRDefault="001E7E37" w:rsidP="001508E3">
      <w:pPr>
        <w:rPr>
          <w:b/>
          <w:szCs w:val="22"/>
        </w:rPr>
      </w:pPr>
    </w:p>
    <w:p w14:paraId="6C2DA787" w14:textId="77777777" w:rsidR="00802903" w:rsidRPr="00935033" w:rsidRDefault="00802903" w:rsidP="001508E3">
      <w:pPr>
        <w:ind w:left="540" w:hanging="540"/>
        <w:rPr>
          <w:b/>
          <w:szCs w:val="22"/>
        </w:rPr>
      </w:pPr>
      <w:r w:rsidRPr="00935033">
        <w:rPr>
          <w:b/>
          <w:szCs w:val="22"/>
        </w:rPr>
        <w:t>6.1</w:t>
      </w:r>
      <w:r w:rsidRPr="00935033">
        <w:rPr>
          <w:b/>
          <w:szCs w:val="22"/>
        </w:rPr>
        <w:tab/>
        <w:t>Zoznam pomocných látok</w:t>
      </w:r>
    </w:p>
    <w:p w14:paraId="2E80DC95" w14:textId="77777777" w:rsidR="001E7E37" w:rsidRPr="00935033" w:rsidRDefault="001E7E37" w:rsidP="001508E3">
      <w:pPr>
        <w:rPr>
          <w:szCs w:val="22"/>
        </w:rPr>
      </w:pPr>
    </w:p>
    <w:p w14:paraId="209B0165" w14:textId="77777777" w:rsidR="004B2B2B" w:rsidRPr="00841EBE" w:rsidRDefault="00A916C9" w:rsidP="001508E3">
      <w:pPr>
        <w:rPr>
          <w:szCs w:val="22"/>
        </w:rPr>
      </w:pPr>
      <w:r w:rsidRPr="00F241C0">
        <w:rPr>
          <w:szCs w:val="22"/>
        </w:rPr>
        <w:t>kukuričný škrob</w:t>
      </w:r>
      <w:r w:rsidR="00802903" w:rsidRPr="00F241C0">
        <w:rPr>
          <w:szCs w:val="22"/>
        </w:rPr>
        <w:t xml:space="preserve">, </w:t>
      </w:r>
      <w:r w:rsidRPr="00F241C0">
        <w:rPr>
          <w:szCs w:val="22"/>
        </w:rPr>
        <w:t>mikrokryštalická celulóza</w:t>
      </w:r>
      <w:r w:rsidR="00802903" w:rsidRPr="00F241C0">
        <w:rPr>
          <w:szCs w:val="22"/>
        </w:rPr>
        <w:t xml:space="preserve">, </w:t>
      </w:r>
      <w:r w:rsidRPr="006707FE">
        <w:rPr>
          <w:szCs w:val="22"/>
        </w:rPr>
        <w:t>predželatinov</w:t>
      </w:r>
      <w:r w:rsidR="00824BB1" w:rsidRPr="00903DA0">
        <w:rPr>
          <w:szCs w:val="22"/>
        </w:rPr>
        <w:t>an</w:t>
      </w:r>
      <w:r w:rsidRPr="0015014A">
        <w:rPr>
          <w:szCs w:val="22"/>
        </w:rPr>
        <w:t>ý škrob</w:t>
      </w:r>
      <w:r w:rsidR="00802903" w:rsidRPr="0015014A">
        <w:rPr>
          <w:szCs w:val="22"/>
        </w:rPr>
        <w:t xml:space="preserve">, </w:t>
      </w:r>
      <w:r w:rsidRPr="0015014A">
        <w:rPr>
          <w:szCs w:val="22"/>
        </w:rPr>
        <w:t>magnéziumstearát</w:t>
      </w:r>
      <w:r w:rsidR="00802903" w:rsidRPr="0015014A">
        <w:rPr>
          <w:szCs w:val="22"/>
        </w:rPr>
        <w:t xml:space="preserve">, </w:t>
      </w:r>
      <w:r w:rsidRPr="0015014A">
        <w:rPr>
          <w:szCs w:val="22"/>
        </w:rPr>
        <w:t>indigokarmín E 132 (Nakom) a chinolínová žltá E104 (Nakom mite).</w:t>
      </w:r>
    </w:p>
    <w:p w14:paraId="75913B2E" w14:textId="77777777" w:rsidR="0084405D" w:rsidRPr="002234C3" w:rsidRDefault="0084405D" w:rsidP="001508E3">
      <w:pPr>
        <w:rPr>
          <w:b/>
          <w:szCs w:val="22"/>
        </w:rPr>
      </w:pPr>
    </w:p>
    <w:p w14:paraId="5F985C74" w14:textId="77777777" w:rsidR="00802903" w:rsidRPr="00975933" w:rsidRDefault="00802903" w:rsidP="001508E3">
      <w:pPr>
        <w:ind w:left="540" w:hanging="540"/>
        <w:rPr>
          <w:b/>
          <w:szCs w:val="22"/>
        </w:rPr>
      </w:pPr>
      <w:r w:rsidRPr="00975933">
        <w:rPr>
          <w:b/>
          <w:szCs w:val="22"/>
        </w:rPr>
        <w:t>6.2</w:t>
      </w:r>
      <w:r w:rsidRPr="00975933">
        <w:rPr>
          <w:b/>
          <w:szCs w:val="22"/>
        </w:rPr>
        <w:tab/>
        <w:t>Inkompatibility</w:t>
      </w:r>
    </w:p>
    <w:p w14:paraId="731FBB02" w14:textId="77777777" w:rsidR="001E7E37" w:rsidRPr="00975933" w:rsidRDefault="001E7E37" w:rsidP="001508E3">
      <w:pPr>
        <w:rPr>
          <w:szCs w:val="22"/>
        </w:rPr>
      </w:pPr>
    </w:p>
    <w:p w14:paraId="23563902" w14:textId="77777777" w:rsidR="00802903" w:rsidRPr="0075061A" w:rsidRDefault="00802903" w:rsidP="001508E3">
      <w:pPr>
        <w:rPr>
          <w:szCs w:val="22"/>
        </w:rPr>
      </w:pPr>
      <w:r w:rsidRPr="00975933">
        <w:rPr>
          <w:szCs w:val="22"/>
        </w:rPr>
        <w:t>N</w:t>
      </w:r>
      <w:r w:rsidR="00BF6984" w:rsidRPr="00975933">
        <w:rPr>
          <w:szCs w:val="22"/>
        </w:rPr>
        <w:t>eaplikovateľné</w:t>
      </w:r>
      <w:r w:rsidRPr="0075061A">
        <w:rPr>
          <w:szCs w:val="22"/>
        </w:rPr>
        <w:t>.</w:t>
      </w:r>
    </w:p>
    <w:p w14:paraId="3DD5D02D" w14:textId="77777777" w:rsidR="00BF6984" w:rsidRPr="001B0A2D" w:rsidRDefault="00BF6984" w:rsidP="001508E3">
      <w:pPr>
        <w:ind w:left="540" w:hanging="540"/>
        <w:rPr>
          <w:b/>
          <w:szCs w:val="22"/>
        </w:rPr>
      </w:pPr>
    </w:p>
    <w:p w14:paraId="4EA02F01" w14:textId="77777777" w:rsidR="00802903" w:rsidRPr="00F9302C" w:rsidRDefault="001E7E37" w:rsidP="001508E3">
      <w:pPr>
        <w:ind w:left="540" w:hanging="540"/>
        <w:rPr>
          <w:b/>
          <w:szCs w:val="22"/>
        </w:rPr>
      </w:pPr>
      <w:r w:rsidRPr="00A30350">
        <w:rPr>
          <w:b/>
          <w:szCs w:val="22"/>
        </w:rPr>
        <w:t>6.3</w:t>
      </w:r>
      <w:r w:rsidR="00802903" w:rsidRPr="00F9302C">
        <w:rPr>
          <w:b/>
          <w:szCs w:val="22"/>
        </w:rPr>
        <w:tab/>
        <w:t>Čas použiteľnosti</w:t>
      </w:r>
    </w:p>
    <w:p w14:paraId="72381F57" w14:textId="77777777" w:rsidR="001E7E37" w:rsidRPr="00F9302C" w:rsidRDefault="001E7E37" w:rsidP="001508E3">
      <w:pPr>
        <w:rPr>
          <w:szCs w:val="22"/>
        </w:rPr>
      </w:pPr>
    </w:p>
    <w:p w14:paraId="6E172E9C" w14:textId="77777777" w:rsidR="00802903" w:rsidRPr="007904CD" w:rsidRDefault="00802903" w:rsidP="001508E3">
      <w:pPr>
        <w:rPr>
          <w:szCs w:val="22"/>
        </w:rPr>
      </w:pPr>
      <w:r w:rsidRPr="007904CD">
        <w:rPr>
          <w:szCs w:val="22"/>
        </w:rPr>
        <w:t>3 roky</w:t>
      </w:r>
    </w:p>
    <w:p w14:paraId="0A6406FE" w14:textId="77777777" w:rsidR="00802903" w:rsidRPr="00464B2C" w:rsidRDefault="00802903" w:rsidP="001508E3">
      <w:pPr>
        <w:rPr>
          <w:szCs w:val="22"/>
        </w:rPr>
      </w:pPr>
    </w:p>
    <w:p w14:paraId="3A6CFC8A" w14:textId="77777777" w:rsidR="00802903" w:rsidRPr="009C1105" w:rsidRDefault="001E7E37" w:rsidP="001508E3">
      <w:pPr>
        <w:ind w:left="540" w:hanging="540"/>
        <w:rPr>
          <w:b/>
          <w:szCs w:val="22"/>
        </w:rPr>
      </w:pPr>
      <w:r w:rsidRPr="00464B2C">
        <w:rPr>
          <w:b/>
          <w:szCs w:val="22"/>
        </w:rPr>
        <w:t>6.4</w:t>
      </w:r>
      <w:r w:rsidR="00802903" w:rsidRPr="00464B2C">
        <w:rPr>
          <w:b/>
          <w:szCs w:val="22"/>
        </w:rPr>
        <w:tab/>
      </w:r>
      <w:r w:rsidR="00D237D8" w:rsidRPr="009C1105">
        <w:rPr>
          <w:b/>
          <w:szCs w:val="22"/>
        </w:rPr>
        <w:t>Špeciálne upozornenia na uchovávanie</w:t>
      </w:r>
    </w:p>
    <w:p w14:paraId="022111CE" w14:textId="77777777" w:rsidR="001E7E37" w:rsidRPr="00511D87" w:rsidRDefault="001E7E37" w:rsidP="001508E3">
      <w:pPr>
        <w:rPr>
          <w:szCs w:val="22"/>
        </w:rPr>
      </w:pPr>
    </w:p>
    <w:p w14:paraId="49B4ACE1" w14:textId="77777777" w:rsidR="00802903" w:rsidRPr="006F0575" w:rsidRDefault="00A13E9E" w:rsidP="001508E3">
      <w:pPr>
        <w:rPr>
          <w:szCs w:val="22"/>
        </w:rPr>
      </w:pPr>
      <w:r w:rsidRPr="00511D87">
        <w:rPr>
          <w:szCs w:val="22"/>
        </w:rPr>
        <w:t>Uchovávajte pri teplote neprevyšujúcej 25</w:t>
      </w:r>
      <w:r w:rsidR="00BF6984" w:rsidRPr="0095509F">
        <w:rPr>
          <w:szCs w:val="22"/>
        </w:rPr>
        <w:t xml:space="preserve"> </w:t>
      </w:r>
      <w:r w:rsidRPr="0095509F">
        <w:rPr>
          <w:szCs w:val="22"/>
        </w:rPr>
        <w:t>˚C, n</w:t>
      </w:r>
      <w:r w:rsidR="00802903" w:rsidRPr="0095509F">
        <w:rPr>
          <w:szCs w:val="22"/>
        </w:rPr>
        <w:t>a suchom a tmavom mieste</w:t>
      </w:r>
      <w:r w:rsidRPr="0095509F">
        <w:rPr>
          <w:szCs w:val="22"/>
        </w:rPr>
        <w:t>.</w:t>
      </w:r>
      <w:r w:rsidR="00802903" w:rsidRPr="006F0575">
        <w:rPr>
          <w:szCs w:val="22"/>
        </w:rPr>
        <w:t xml:space="preserve"> </w:t>
      </w:r>
    </w:p>
    <w:p w14:paraId="3359118D" w14:textId="77777777" w:rsidR="00802903" w:rsidRPr="00C355B9" w:rsidRDefault="00802903" w:rsidP="001508E3">
      <w:pPr>
        <w:rPr>
          <w:szCs w:val="22"/>
        </w:rPr>
      </w:pPr>
    </w:p>
    <w:p w14:paraId="7B032895" w14:textId="77777777" w:rsidR="00802903" w:rsidRPr="00330FFC" w:rsidRDefault="00984BE8" w:rsidP="001508E3">
      <w:pPr>
        <w:ind w:left="540" w:hanging="540"/>
        <w:rPr>
          <w:b/>
          <w:szCs w:val="22"/>
        </w:rPr>
      </w:pPr>
      <w:r w:rsidRPr="006F2405">
        <w:rPr>
          <w:b/>
          <w:szCs w:val="22"/>
        </w:rPr>
        <w:t>6.5</w:t>
      </w:r>
      <w:r w:rsidR="00802903" w:rsidRPr="006F2405">
        <w:rPr>
          <w:b/>
          <w:szCs w:val="22"/>
        </w:rPr>
        <w:tab/>
      </w:r>
      <w:r w:rsidR="00D237D8" w:rsidRPr="00454465">
        <w:rPr>
          <w:b/>
          <w:szCs w:val="22"/>
        </w:rPr>
        <w:t>Druh obalu a obsah balenia</w:t>
      </w:r>
    </w:p>
    <w:p w14:paraId="4338DE94" w14:textId="77777777" w:rsidR="001E7E37" w:rsidRPr="00330FFC" w:rsidRDefault="001E7E37" w:rsidP="001508E3">
      <w:pPr>
        <w:rPr>
          <w:szCs w:val="22"/>
        </w:rPr>
      </w:pPr>
    </w:p>
    <w:p w14:paraId="77BFB6BE" w14:textId="77777777" w:rsidR="00802903" w:rsidRPr="009F3B0A" w:rsidRDefault="008A269F" w:rsidP="001508E3">
      <w:pPr>
        <w:rPr>
          <w:szCs w:val="22"/>
        </w:rPr>
      </w:pPr>
      <w:r w:rsidRPr="008E40C8">
        <w:rPr>
          <w:szCs w:val="22"/>
        </w:rPr>
        <w:t>P</w:t>
      </w:r>
      <w:r w:rsidR="00802903" w:rsidRPr="008E40C8">
        <w:rPr>
          <w:szCs w:val="22"/>
        </w:rPr>
        <w:t>VC/Al blister, papierová</w:t>
      </w:r>
      <w:r w:rsidR="0050066F" w:rsidRPr="00357A22">
        <w:rPr>
          <w:szCs w:val="22"/>
        </w:rPr>
        <w:t xml:space="preserve"> </w:t>
      </w:r>
      <w:r w:rsidR="00D923FA" w:rsidRPr="00995F6B">
        <w:rPr>
          <w:szCs w:val="22"/>
        </w:rPr>
        <w:t>škatuľka</w:t>
      </w:r>
      <w:r w:rsidR="00802903" w:rsidRPr="00995F6B">
        <w:rPr>
          <w:szCs w:val="22"/>
        </w:rPr>
        <w:t xml:space="preserve">, </w:t>
      </w:r>
      <w:r w:rsidRPr="00995F6B">
        <w:rPr>
          <w:szCs w:val="22"/>
        </w:rPr>
        <w:t>písomná inf</w:t>
      </w:r>
      <w:r w:rsidRPr="00C53AD8">
        <w:rPr>
          <w:szCs w:val="22"/>
        </w:rPr>
        <w:t>ormácia pre používateľ</w:t>
      </w:r>
      <w:r w:rsidR="007615CC" w:rsidRPr="00612BAA">
        <w:rPr>
          <w:szCs w:val="22"/>
        </w:rPr>
        <w:t>a</w:t>
      </w:r>
    </w:p>
    <w:p w14:paraId="10D29535" w14:textId="77777777" w:rsidR="001E7E37" w:rsidRPr="009F3B0A" w:rsidRDefault="001E7E37" w:rsidP="001508E3">
      <w:pPr>
        <w:rPr>
          <w:szCs w:val="22"/>
        </w:rPr>
      </w:pPr>
    </w:p>
    <w:p w14:paraId="79B2C13B" w14:textId="77777777" w:rsidR="00802903" w:rsidRPr="00BD0018" w:rsidRDefault="008A269F" w:rsidP="001508E3">
      <w:pPr>
        <w:rPr>
          <w:szCs w:val="22"/>
        </w:rPr>
      </w:pPr>
      <w:r w:rsidRPr="00BD0018">
        <w:rPr>
          <w:szCs w:val="22"/>
        </w:rPr>
        <w:t xml:space="preserve">Veľkosť balenia: </w:t>
      </w:r>
      <w:r w:rsidR="00802903" w:rsidRPr="00BD0018">
        <w:rPr>
          <w:szCs w:val="22"/>
        </w:rPr>
        <w:t xml:space="preserve">100 </w:t>
      </w:r>
      <w:r w:rsidRPr="00BD0018">
        <w:rPr>
          <w:szCs w:val="22"/>
        </w:rPr>
        <w:t>tabliet</w:t>
      </w:r>
    </w:p>
    <w:p w14:paraId="59ABF05D" w14:textId="77777777" w:rsidR="00802903" w:rsidRPr="00AE4AB7" w:rsidRDefault="00802903" w:rsidP="001508E3">
      <w:pPr>
        <w:rPr>
          <w:szCs w:val="22"/>
        </w:rPr>
      </w:pPr>
    </w:p>
    <w:p w14:paraId="34310A69" w14:textId="77777777" w:rsidR="00802903" w:rsidRPr="003522FA" w:rsidRDefault="00802903" w:rsidP="001508E3">
      <w:pPr>
        <w:ind w:left="540" w:hanging="540"/>
        <w:rPr>
          <w:b/>
          <w:szCs w:val="22"/>
        </w:rPr>
      </w:pPr>
      <w:r w:rsidRPr="00E97F65">
        <w:rPr>
          <w:b/>
          <w:szCs w:val="22"/>
        </w:rPr>
        <w:t>6.6</w:t>
      </w:r>
      <w:r w:rsidRPr="00E97F65">
        <w:rPr>
          <w:b/>
          <w:szCs w:val="22"/>
        </w:rPr>
        <w:tab/>
      </w:r>
      <w:r w:rsidR="00D237D8" w:rsidRPr="00E97F65">
        <w:rPr>
          <w:b/>
          <w:szCs w:val="22"/>
        </w:rPr>
        <w:t>Špeciálne opatrenia na likvidáciu a iné zaobchádzanie s liekom</w:t>
      </w:r>
    </w:p>
    <w:p w14:paraId="586923D4" w14:textId="77777777" w:rsidR="00116D35" w:rsidRPr="00772489" w:rsidRDefault="00116D35" w:rsidP="001508E3">
      <w:pPr>
        <w:rPr>
          <w:szCs w:val="22"/>
        </w:rPr>
      </w:pPr>
    </w:p>
    <w:p w14:paraId="54905302" w14:textId="77777777" w:rsidR="00802903" w:rsidRPr="00F63908" w:rsidRDefault="00AD2358" w:rsidP="001508E3">
      <w:pPr>
        <w:rPr>
          <w:szCs w:val="22"/>
        </w:rPr>
      </w:pPr>
      <w:r w:rsidRPr="00E8059A">
        <w:rPr>
          <w:szCs w:val="22"/>
        </w:rPr>
        <w:t>Nie je žiadne.</w:t>
      </w:r>
    </w:p>
    <w:p w14:paraId="3FCD4925" w14:textId="77777777" w:rsidR="00802903" w:rsidRPr="00FD64F5" w:rsidRDefault="00802903" w:rsidP="001508E3">
      <w:pPr>
        <w:rPr>
          <w:szCs w:val="22"/>
        </w:rPr>
      </w:pPr>
    </w:p>
    <w:p w14:paraId="417BECFA" w14:textId="77777777" w:rsidR="00CD5347" w:rsidRPr="00FD64F5" w:rsidRDefault="00CD5347" w:rsidP="001508E3">
      <w:pPr>
        <w:rPr>
          <w:szCs w:val="22"/>
        </w:rPr>
      </w:pPr>
    </w:p>
    <w:p w14:paraId="4A3F192C" w14:textId="77777777" w:rsidR="00802903" w:rsidRPr="00364E23" w:rsidRDefault="00802903" w:rsidP="001508E3">
      <w:pPr>
        <w:ind w:left="540" w:hanging="540"/>
        <w:rPr>
          <w:b/>
          <w:szCs w:val="22"/>
        </w:rPr>
      </w:pPr>
      <w:r w:rsidRPr="00FD64F5">
        <w:rPr>
          <w:b/>
          <w:szCs w:val="22"/>
        </w:rPr>
        <w:t>7.</w:t>
      </w:r>
      <w:r w:rsidRPr="00FD64F5">
        <w:rPr>
          <w:b/>
          <w:szCs w:val="22"/>
        </w:rPr>
        <w:tab/>
      </w:r>
      <w:r w:rsidRPr="001508E3">
        <w:rPr>
          <w:b/>
          <w:caps/>
          <w:szCs w:val="22"/>
        </w:rPr>
        <w:t>Držiteľ rozhodnutia o registrácii</w:t>
      </w:r>
    </w:p>
    <w:p w14:paraId="71B58B77" w14:textId="77777777" w:rsidR="00802903" w:rsidRPr="00364E23" w:rsidRDefault="00802903" w:rsidP="001508E3">
      <w:pPr>
        <w:rPr>
          <w:szCs w:val="22"/>
        </w:rPr>
      </w:pPr>
    </w:p>
    <w:p w14:paraId="5CB4564E" w14:textId="77777777" w:rsidR="00802903" w:rsidRPr="00F241C0" w:rsidRDefault="002B64E1" w:rsidP="001508E3">
      <w:pPr>
        <w:rPr>
          <w:szCs w:val="22"/>
        </w:rPr>
      </w:pPr>
      <w:r w:rsidRPr="00364E23">
        <w:rPr>
          <w:szCs w:val="22"/>
        </w:rPr>
        <w:t>Sandoz</w:t>
      </w:r>
      <w:r w:rsidRPr="00935033">
        <w:rPr>
          <w:szCs w:val="22"/>
        </w:rPr>
        <w:t xml:space="preserve"> </w:t>
      </w:r>
      <w:r w:rsidR="00802903" w:rsidRPr="00935033">
        <w:rPr>
          <w:szCs w:val="22"/>
        </w:rPr>
        <w:t>Pharmaceutical</w:t>
      </w:r>
      <w:r w:rsidR="00F16AC4" w:rsidRPr="00935033">
        <w:rPr>
          <w:szCs w:val="22"/>
        </w:rPr>
        <w:t xml:space="preserve">s </w:t>
      </w:r>
      <w:r w:rsidR="00530542" w:rsidRPr="00F241C0">
        <w:rPr>
          <w:szCs w:val="22"/>
        </w:rPr>
        <w:t>d.d.</w:t>
      </w:r>
    </w:p>
    <w:p w14:paraId="0D5FD4C4" w14:textId="77777777" w:rsidR="00802903" w:rsidRPr="006707FE" w:rsidRDefault="00802903" w:rsidP="001508E3">
      <w:pPr>
        <w:rPr>
          <w:szCs w:val="22"/>
        </w:rPr>
      </w:pPr>
      <w:r w:rsidRPr="006707FE">
        <w:rPr>
          <w:szCs w:val="22"/>
        </w:rPr>
        <w:t>Verovškova 57</w:t>
      </w:r>
    </w:p>
    <w:p w14:paraId="3072224B" w14:textId="77777777" w:rsidR="00802903" w:rsidRPr="0015014A" w:rsidRDefault="00802903" w:rsidP="001508E3">
      <w:pPr>
        <w:rPr>
          <w:szCs w:val="22"/>
        </w:rPr>
      </w:pPr>
      <w:r w:rsidRPr="0015014A">
        <w:rPr>
          <w:szCs w:val="22"/>
        </w:rPr>
        <w:t>1</w:t>
      </w:r>
      <w:r w:rsidR="002B64E1" w:rsidRPr="0015014A">
        <w:rPr>
          <w:szCs w:val="22"/>
        </w:rPr>
        <w:t>000</w:t>
      </w:r>
      <w:r w:rsidRPr="0015014A">
        <w:rPr>
          <w:szCs w:val="22"/>
        </w:rPr>
        <w:t xml:space="preserve"> </w:t>
      </w:r>
      <w:r w:rsidR="00065A97" w:rsidRPr="0015014A">
        <w:rPr>
          <w:szCs w:val="22"/>
        </w:rPr>
        <w:t>Ľubľana</w:t>
      </w:r>
    </w:p>
    <w:p w14:paraId="259A6ED7" w14:textId="77777777" w:rsidR="002B64E1" w:rsidRPr="00841EBE" w:rsidRDefault="002B64E1" w:rsidP="001508E3">
      <w:pPr>
        <w:rPr>
          <w:szCs w:val="22"/>
        </w:rPr>
      </w:pPr>
      <w:r w:rsidRPr="00841EBE">
        <w:rPr>
          <w:szCs w:val="22"/>
        </w:rPr>
        <w:t>Slovinsko</w:t>
      </w:r>
    </w:p>
    <w:p w14:paraId="309AEE8C" w14:textId="77777777" w:rsidR="00802903" w:rsidRPr="002234C3" w:rsidRDefault="00802903" w:rsidP="001508E3">
      <w:pPr>
        <w:rPr>
          <w:szCs w:val="22"/>
        </w:rPr>
      </w:pPr>
    </w:p>
    <w:p w14:paraId="42BE2C6D" w14:textId="77777777" w:rsidR="001E7E37" w:rsidRPr="002234C3" w:rsidRDefault="001E7E37" w:rsidP="001508E3">
      <w:pPr>
        <w:rPr>
          <w:szCs w:val="22"/>
        </w:rPr>
      </w:pPr>
    </w:p>
    <w:p w14:paraId="14BB3AF3" w14:textId="77777777" w:rsidR="00802903" w:rsidRPr="00364E23" w:rsidRDefault="00802903" w:rsidP="001508E3">
      <w:pPr>
        <w:ind w:left="540" w:hanging="540"/>
        <w:rPr>
          <w:b/>
          <w:szCs w:val="22"/>
        </w:rPr>
      </w:pPr>
      <w:r w:rsidRPr="002234C3">
        <w:rPr>
          <w:b/>
          <w:szCs w:val="22"/>
        </w:rPr>
        <w:t>8.</w:t>
      </w:r>
      <w:r w:rsidRPr="002234C3">
        <w:rPr>
          <w:b/>
          <w:szCs w:val="22"/>
        </w:rPr>
        <w:tab/>
      </w:r>
      <w:r w:rsidRPr="001508E3">
        <w:rPr>
          <w:b/>
          <w:caps/>
          <w:szCs w:val="22"/>
        </w:rPr>
        <w:t xml:space="preserve">registračné </w:t>
      </w:r>
      <w:r w:rsidR="00B961AE" w:rsidRPr="001508E3">
        <w:rPr>
          <w:b/>
          <w:caps/>
          <w:szCs w:val="22"/>
        </w:rPr>
        <w:t>ČíslA</w:t>
      </w:r>
    </w:p>
    <w:p w14:paraId="6DD13E96" w14:textId="77777777" w:rsidR="001E7E37" w:rsidRPr="00364E23" w:rsidRDefault="001E7E37" w:rsidP="001508E3">
      <w:pPr>
        <w:rPr>
          <w:szCs w:val="22"/>
        </w:rPr>
      </w:pPr>
    </w:p>
    <w:p w14:paraId="0F5AF72F" w14:textId="77777777" w:rsidR="00802903" w:rsidRPr="00F241C0" w:rsidRDefault="00802903" w:rsidP="001508E3">
      <w:pPr>
        <w:rPr>
          <w:szCs w:val="22"/>
        </w:rPr>
      </w:pPr>
      <w:r w:rsidRPr="00935033">
        <w:rPr>
          <w:szCs w:val="22"/>
        </w:rPr>
        <w:t>Nakom</w:t>
      </w:r>
      <w:r w:rsidR="00920F8B" w:rsidRPr="00935033">
        <w:rPr>
          <w:szCs w:val="22"/>
        </w:rPr>
        <w:t xml:space="preserve"> 250 mg/25 mg</w:t>
      </w:r>
      <w:r w:rsidR="00920F8B" w:rsidRPr="00F241C0">
        <w:rPr>
          <w:szCs w:val="22"/>
        </w:rPr>
        <w:t xml:space="preserve">: </w:t>
      </w:r>
      <w:r w:rsidRPr="00F241C0">
        <w:rPr>
          <w:szCs w:val="22"/>
        </w:rPr>
        <w:t>27/0102/76-CS</w:t>
      </w:r>
    </w:p>
    <w:p w14:paraId="2FC96EC3" w14:textId="77777777" w:rsidR="00802903" w:rsidRPr="00903DA0" w:rsidRDefault="00802903" w:rsidP="001508E3">
      <w:pPr>
        <w:rPr>
          <w:szCs w:val="22"/>
        </w:rPr>
      </w:pPr>
      <w:r w:rsidRPr="006707FE">
        <w:rPr>
          <w:szCs w:val="22"/>
        </w:rPr>
        <w:t>Nakom mite</w:t>
      </w:r>
      <w:r w:rsidR="00920F8B" w:rsidRPr="00903DA0">
        <w:rPr>
          <w:szCs w:val="22"/>
        </w:rPr>
        <w:t xml:space="preserve"> 100 mg/25 mg</w:t>
      </w:r>
      <w:r w:rsidRPr="00903DA0">
        <w:rPr>
          <w:szCs w:val="22"/>
        </w:rPr>
        <w:t>:</w:t>
      </w:r>
      <w:r w:rsidR="00920F8B" w:rsidRPr="00903DA0">
        <w:rPr>
          <w:szCs w:val="22"/>
        </w:rPr>
        <w:t xml:space="preserve"> </w:t>
      </w:r>
      <w:r w:rsidRPr="00903DA0">
        <w:rPr>
          <w:szCs w:val="22"/>
        </w:rPr>
        <w:t>27/0146/85-CS</w:t>
      </w:r>
    </w:p>
    <w:p w14:paraId="5DAAFA84" w14:textId="77777777" w:rsidR="00802903" w:rsidRPr="0015014A" w:rsidRDefault="00802903" w:rsidP="001508E3">
      <w:pPr>
        <w:rPr>
          <w:szCs w:val="22"/>
        </w:rPr>
      </w:pPr>
    </w:p>
    <w:p w14:paraId="03598554" w14:textId="77777777" w:rsidR="00296849" w:rsidRPr="0015014A" w:rsidRDefault="00296849" w:rsidP="001508E3">
      <w:pPr>
        <w:rPr>
          <w:szCs w:val="22"/>
        </w:rPr>
      </w:pPr>
    </w:p>
    <w:p w14:paraId="1C5CA628" w14:textId="4B102E24" w:rsidR="00802903" w:rsidRPr="00364E23" w:rsidRDefault="00602D9D" w:rsidP="001508E3">
      <w:pPr>
        <w:ind w:left="540" w:hanging="540"/>
        <w:rPr>
          <w:b/>
          <w:szCs w:val="22"/>
        </w:rPr>
      </w:pPr>
      <w:r>
        <w:rPr>
          <w:b/>
          <w:szCs w:val="22"/>
        </w:rPr>
        <w:br w:type="page"/>
      </w:r>
      <w:r w:rsidR="00802903" w:rsidRPr="0015014A">
        <w:rPr>
          <w:b/>
          <w:szCs w:val="22"/>
        </w:rPr>
        <w:lastRenderedPageBreak/>
        <w:t>9.</w:t>
      </w:r>
      <w:r w:rsidR="00802903" w:rsidRPr="0015014A">
        <w:rPr>
          <w:b/>
          <w:szCs w:val="22"/>
        </w:rPr>
        <w:tab/>
      </w:r>
      <w:r w:rsidR="00802903" w:rsidRPr="001508E3">
        <w:rPr>
          <w:b/>
          <w:caps/>
          <w:szCs w:val="22"/>
        </w:rPr>
        <w:t xml:space="preserve">Dátum </w:t>
      </w:r>
      <w:r w:rsidR="00D237D8" w:rsidRPr="001508E3">
        <w:rPr>
          <w:b/>
          <w:caps/>
          <w:szCs w:val="22"/>
        </w:rPr>
        <w:t xml:space="preserve">PRVEJ </w:t>
      </w:r>
      <w:r w:rsidR="00802903" w:rsidRPr="001508E3">
        <w:rPr>
          <w:b/>
          <w:caps/>
          <w:szCs w:val="22"/>
        </w:rPr>
        <w:t>registrácie/predĺženia registrácie</w:t>
      </w:r>
      <w:r w:rsidR="00802903" w:rsidRPr="00364E23">
        <w:rPr>
          <w:b/>
          <w:szCs w:val="22"/>
        </w:rPr>
        <w:t>:</w:t>
      </w:r>
    </w:p>
    <w:p w14:paraId="295F20AD" w14:textId="77777777" w:rsidR="001E7E37" w:rsidRPr="00364E23" w:rsidRDefault="001E7E37" w:rsidP="001508E3">
      <w:pPr>
        <w:rPr>
          <w:szCs w:val="22"/>
        </w:rPr>
      </w:pPr>
    </w:p>
    <w:p w14:paraId="41756603" w14:textId="77777777" w:rsidR="003D3387" w:rsidRPr="00602D9D" w:rsidRDefault="003D3387" w:rsidP="001508E3">
      <w:pPr>
        <w:rPr>
          <w:szCs w:val="22"/>
          <w:u w:val="single"/>
        </w:rPr>
      </w:pPr>
      <w:r w:rsidRPr="00602D9D">
        <w:rPr>
          <w:szCs w:val="22"/>
          <w:u w:val="single"/>
        </w:rPr>
        <w:t xml:space="preserve">Dátum prvej registrácie: </w:t>
      </w:r>
    </w:p>
    <w:p w14:paraId="4FD760C6" w14:textId="5826C006" w:rsidR="00802903" w:rsidRPr="00903DA0" w:rsidRDefault="00802903" w:rsidP="001508E3">
      <w:pPr>
        <w:rPr>
          <w:szCs w:val="22"/>
        </w:rPr>
      </w:pPr>
      <w:r w:rsidRPr="00935033">
        <w:rPr>
          <w:szCs w:val="22"/>
        </w:rPr>
        <w:t>Nakom</w:t>
      </w:r>
      <w:r w:rsidR="00457DFB" w:rsidRPr="00F241C0">
        <w:rPr>
          <w:szCs w:val="22"/>
        </w:rPr>
        <w:t xml:space="preserve"> 250 mg/25 mg: </w:t>
      </w:r>
      <w:r w:rsidR="00BF6984" w:rsidRPr="00F241C0">
        <w:rPr>
          <w:szCs w:val="22"/>
        </w:rPr>
        <w:t>18.</w:t>
      </w:r>
      <w:r w:rsidR="004E1FA8">
        <w:rPr>
          <w:szCs w:val="22"/>
        </w:rPr>
        <w:t xml:space="preserve"> </w:t>
      </w:r>
      <w:r w:rsidR="00F63908">
        <w:rPr>
          <w:szCs w:val="22"/>
        </w:rPr>
        <w:t>januára</w:t>
      </w:r>
      <w:r w:rsidR="00BF6984" w:rsidRPr="00F241C0">
        <w:rPr>
          <w:szCs w:val="22"/>
        </w:rPr>
        <w:t>.</w:t>
      </w:r>
      <w:r w:rsidRPr="006707FE">
        <w:rPr>
          <w:szCs w:val="22"/>
        </w:rPr>
        <w:t>197</w:t>
      </w:r>
      <w:r w:rsidR="00BF6984" w:rsidRPr="00903DA0">
        <w:rPr>
          <w:szCs w:val="22"/>
        </w:rPr>
        <w:t>7</w:t>
      </w:r>
    </w:p>
    <w:p w14:paraId="14A8640C" w14:textId="61A18BEE" w:rsidR="00A91A81" w:rsidRPr="002234C3" w:rsidRDefault="00802903" w:rsidP="001508E3">
      <w:pPr>
        <w:rPr>
          <w:szCs w:val="22"/>
        </w:rPr>
      </w:pPr>
      <w:r w:rsidRPr="0015014A">
        <w:rPr>
          <w:szCs w:val="22"/>
        </w:rPr>
        <w:t>Nakom mite</w:t>
      </w:r>
      <w:r w:rsidR="00457DFB" w:rsidRPr="0015014A">
        <w:rPr>
          <w:szCs w:val="22"/>
        </w:rPr>
        <w:t xml:space="preserve"> 100 mg/25 mg: </w:t>
      </w:r>
      <w:r w:rsidR="00BF6984" w:rsidRPr="00841EBE">
        <w:rPr>
          <w:szCs w:val="22"/>
        </w:rPr>
        <w:t>03.</w:t>
      </w:r>
      <w:r w:rsidR="004E1FA8">
        <w:rPr>
          <w:szCs w:val="22"/>
        </w:rPr>
        <w:t xml:space="preserve"> </w:t>
      </w:r>
      <w:r w:rsidR="00F63908">
        <w:rPr>
          <w:szCs w:val="22"/>
        </w:rPr>
        <w:t xml:space="preserve">júna </w:t>
      </w:r>
      <w:r w:rsidRPr="00841EBE">
        <w:rPr>
          <w:szCs w:val="22"/>
        </w:rPr>
        <w:t>1985</w:t>
      </w:r>
    </w:p>
    <w:p w14:paraId="1B12EB37" w14:textId="77777777" w:rsidR="00A91A81" w:rsidRPr="00602D9D" w:rsidRDefault="00A91A81" w:rsidP="001508E3">
      <w:pPr>
        <w:rPr>
          <w:szCs w:val="22"/>
          <w:u w:val="single"/>
        </w:rPr>
      </w:pPr>
      <w:r w:rsidRPr="00602D9D">
        <w:rPr>
          <w:szCs w:val="22"/>
          <w:u w:val="single"/>
        </w:rPr>
        <w:t>Dátum posledného predĺženia</w:t>
      </w:r>
      <w:r w:rsidR="00913A0B" w:rsidRPr="00602D9D">
        <w:rPr>
          <w:szCs w:val="22"/>
          <w:u w:val="single"/>
        </w:rPr>
        <w:t xml:space="preserve"> registrácie</w:t>
      </w:r>
      <w:r w:rsidRPr="00602D9D">
        <w:rPr>
          <w:szCs w:val="22"/>
          <w:u w:val="single"/>
        </w:rPr>
        <w:t>:</w:t>
      </w:r>
    </w:p>
    <w:p w14:paraId="3FD66211" w14:textId="0D821CEE" w:rsidR="00425D6E" w:rsidRPr="00975933" w:rsidRDefault="00425D6E" w:rsidP="001508E3">
      <w:pPr>
        <w:rPr>
          <w:szCs w:val="22"/>
        </w:rPr>
      </w:pPr>
      <w:r w:rsidRPr="00975933">
        <w:rPr>
          <w:szCs w:val="22"/>
        </w:rPr>
        <w:t>Nakom 250 mg/25 mg: 28.</w:t>
      </w:r>
      <w:r w:rsidR="004E1FA8">
        <w:rPr>
          <w:szCs w:val="22"/>
        </w:rPr>
        <w:t xml:space="preserve"> </w:t>
      </w:r>
      <w:r w:rsidR="00F63908">
        <w:rPr>
          <w:szCs w:val="22"/>
        </w:rPr>
        <w:t>apríla</w:t>
      </w:r>
      <w:r w:rsidRPr="00975933">
        <w:rPr>
          <w:szCs w:val="22"/>
        </w:rPr>
        <w:t>.2008</w:t>
      </w:r>
    </w:p>
    <w:p w14:paraId="1E7CEBC9" w14:textId="539C866A" w:rsidR="00802903" w:rsidRPr="0075061A" w:rsidRDefault="00425D6E" w:rsidP="001508E3">
      <w:pPr>
        <w:rPr>
          <w:szCs w:val="22"/>
        </w:rPr>
      </w:pPr>
      <w:r w:rsidRPr="00975933">
        <w:rPr>
          <w:szCs w:val="22"/>
        </w:rPr>
        <w:t>Nakom mite 100 mg/25 mg: 28.</w:t>
      </w:r>
      <w:r w:rsidR="004E1FA8">
        <w:rPr>
          <w:szCs w:val="22"/>
        </w:rPr>
        <w:t xml:space="preserve"> </w:t>
      </w:r>
      <w:r w:rsidR="00F63908">
        <w:rPr>
          <w:szCs w:val="22"/>
        </w:rPr>
        <w:t xml:space="preserve">apríla </w:t>
      </w:r>
      <w:r w:rsidRPr="00975933">
        <w:rPr>
          <w:szCs w:val="22"/>
        </w:rPr>
        <w:t>2008</w:t>
      </w:r>
      <w:r w:rsidR="00FA4903" w:rsidRPr="00975933">
        <w:rPr>
          <w:szCs w:val="22"/>
        </w:rPr>
        <w:t xml:space="preserve"> </w:t>
      </w:r>
    </w:p>
    <w:p w14:paraId="396E4E0B" w14:textId="77777777" w:rsidR="00802903" w:rsidRPr="001B0A2D" w:rsidRDefault="00802903" w:rsidP="001508E3">
      <w:pPr>
        <w:rPr>
          <w:szCs w:val="22"/>
        </w:rPr>
      </w:pPr>
    </w:p>
    <w:p w14:paraId="57B4D589" w14:textId="77777777" w:rsidR="00296849" w:rsidRPr="00A30350" w:rsidRDefault="00296849" w:rsidP="001508E3">
      <w:pPr>
        <w:rPr>
          <w:szCs w:val="22"/>
        </w:rPr>
      </w:pPr>
    </w:p>
    <w:p w14:paraId="4F70C4EE" w14:textId="77777777" w:rsidR="00802903" w:rsidRPr="00364E23" w:rsidRDefault="00802903" w:rsidP="001508E3">
      <w:pPr>
        <w:ind w:left="540" w:hanging="540"/>
        <w:rPr>
          <w:b/>
          <w:szCs w:val="22"/>
        </w:rPr>
      </w:pPr>
      <w:r w:rsidRPr="00F9302C">
        <w:rPr>
          <w:b/>
          <w:szCs w:val="22"/>
        </w:rPr>
        <w:t>10.</w:t>
      </w:r>
      <w:r w:rsidRPr="00F9302C">
        <w:rPr>
          <w:b/>
          <w:szCs w:val="22"/>
        </w:rPr>
        <w:tab/>
      </w:r>
      <w:r w:rsidRPr="001508E3">
        <w:rPr>
          <w:b/>
          <w:caps/>
          <w:szCs w:val="22"/>
        </w:rPr>
        <w:t>Dátum revízie</w:t>
      </w:r>
      <w:r w:rsidR="00D237D8" w:rsidRPr="001508E3">
        <w:rPr>
          <w:b/>
          <w:caps/>
          <w:szCs w:val="22"/>
        </w:rPr>
        <w:t xml:space="preserve"> TEXTU</w:t>
      </w:r>
    </w:p>
    <w:p w14:paraId="343FC856" w14:textId="77777777" w:rsidR="001E7E37" w:rsidRPr="00364E23" w:rsidRDefault="001E7E37" w:rsidP="001508E3">
      <w:pPr>
        <w:rPr>
          <w:bCs/>
          <w:iCs/>
          <w:szCs w:val="22"/>
        </w:rPr>
      </w:pPr>
    </w:p>
    <w:p w14:paraId="0DF557F9" w14:textId="46C705B3" w:rsidR="00802903" w:rsidRPr="00F241C0" w:rsidRDefault="00C435AC" w:rsidP="001508E3">
      <w:pPr>
        <w:rPr>
          <w:szCs w:val="22"/>
        </w:rPr>
      </w:pPr>
      <w:r>
        <w:rPr>
          <w:szCs w:val="22"/>
        </w:rPr>
        <w:t xml:space="preserve">Marec </w:t>
      </w:r>
      <w:r w:rsidR="00613246">
        <w:rPr>
          <w:szCs w:val="22"/>
        </w:rPr>
        <w:t>2018</w:t>
      </w:r>
      <w:bookmarkStart w:id="0" w:name="_GoBack"/>
      <w:bookmarkEnd w:id="0"/>
    </w:p>
    <w:sectPr w:rsidR="00802903" w:rsidRPr="00F241C0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4A235" w14:textId="77777777" w:rsidR="00C435AC" w:rsidRDefault="00C435AC">
      <w:r>
        <w:separator/>
      </w:r>
    </w:p>
  </w:endnote>
  <w:endnote w:type="continuationSeparator" w:id="0">
    <w:p w14:paraId="47C066C5" w14:textId="77777777" w:rsidR="00C435AC" w:rsidRDefault="00C435AC">
      <w:r>
        <w:continuationSeparator/>
      </w:r>
    </w:p>
  </w:endnote>
  <w:endnote w:type="continuationNotice" w:id="1">
    <w:p w14:paraId="2477CEB6" w14:textId="77777777" w:rsidR="00C435AC" w:rsidRDefault="00C43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9EEF" w14:textId="77777777" w:rsidR="007A39A5" w:rsidRDefault="007A39A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8AA087E" w14:textId="77777777" w:rsidR="007A39A5" w:rsidRDefault="007A39A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40E44" w14:textId="77777777" w:rsidR="007A39A5" w:rsidRDefault="007A39A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02D9D">
      <w:rPr>
        <w:rStyle w:val="slostrany"/>
        <w:noProof/>
      </w:rPr>
      <w:t>13</w:t>
    </w:r>
    <w:r>
      <w:rPr>
        <w:rStyle w:val="slostrany"/>
      </w:rPr>
      <w:fldChar w:fldCharType="end"/>
    </w:r>
  </w:p>
  <w:p w14:paraId="0B2438D3" w14:textId="77777777" w:rsidR="007A39A5" w:rsidRDefault="007A39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33EC4" w14:textId="77777777" w:rsidR="00C435AC" w:rsidRDefault="00C435AC">
      <w:r>
        <w:separator/>
      </w:r>
    </w:p>
  </w:footnote>
  <w:footnote w:type="continuationSeparator" w:id="0">
    <w:p w14:paraId="4BD4771F" w14:textId="77777777" w:rsidR="00C435AC" w:rsidRDefault="00C435AC">
      <w:r>
        <w:continuationSeparator/>
      </w:r>
    </w:p>
  </w:footnote>
  <w:footnote w:type="continuationNotice" w:id="1">
    <w:p w14:paraId="19CCB3C3" w14:textId="77777777" w:rsidR="00C435AC" w:rsidRDefault="00C435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4E5D3" w14:textId="77777777" w:rsidR="00613246" w:rsidRDefault="00613246" w:rsidP="00613246">
    <w:pPr>
      <w:rPr>
        <w:sz w:val="18"/>
        <w:szCs w:val="18"/>
      </w:rPr>
    </w:pPr>
    <w:r>
      <w:rPr>
        <w:sz w:val="18"/>
        <w:szCs w:val="18"/>
      </w:rPr>
      <w:t>Príloha č. 1 k notifikácii o zmene, ev. č.: 2017/04885-Z1B</w:t>
    </w:r>
  </w:p>
  <w:p w14:paraId="66EAE520" w14:textId="77777777" w:rsidR="00C435AC" w:rsidRDefault="00C435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B8E"/>
    <w:multiLevelType w:val="hybridMultilevel"/>
    <w:tmpl w:val="29B8E906"/>
    <w:lvl w:ilvl="0" w:tplc="889EB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0771D"/>
    <w:multiLevelType w:val="hybridMultilevel"/>
    <w:tmpl w:val="6CDA7670"/>
    <w:lvl w:ilvl="0" w:tplc="D58E5C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8A8"/>
    <w:rsid w:val="00000EE3"/>
    <w:rsid w:val="00002A8F"/>
    <w:rsid w:val="000033C2"/>
    <w:rsid w:val="00003B13"/>
    <w:rsid w:val="00005341"/>
    <w:rsid w:val="00007792"/>
    <w:rsid w:val="000243AF"/>
    <w:rsid w:val="0002614D"/>
    <w:rsid w:val="000267F6"/>
    <w:rsid w:val="00027F2F"/>
    <w:rsid w:val="00032E23"/>
    <w:rsid w:val="00040A26"/>
    <w:rsid w:val="00055E0D"/>
    <w:rsid w:val="0005702E"/>
    <w:rsid w:val="00057922"/>
    <w:rsid w:val="00057DBD"/>
    <w:rsid w:val="00057FDD"/>
    <w:rsid w:val="0006055E"/>
    <w:rsid w:val="000637F3"/>
    <w:rsid w:val="00064B1D"/>
    <w:rsid w:val="000652C8"/>
    <w:rsid w:val="00065A97"/>
    <w:rsid w:val="0006706E"/>
    <w:rsid w:val="00067460"/>
    <w:rsid w:val="00071AEF"/>
    <w:rsid w:val="00077141"/>
    <w:rsid w:val="000809A7"/>
    <w:rsid w:val="000815E8"/>
    <w:rsid w:val="000878E8"/>
    <w:rsid w:val="000A2B7F"/>
    <w:rsid w:val="000B0831"/>
    <w:rsid w:val="000B1EB5"/>
    <w:rsid w:val="000C1E78"/>
    <w:rsid w:val="000C47CB"/>
    <w:rsid w:val="000D19A7"/>
    <w:rsid w:val="000D1E0D"/>
    <w:rsid w:val="000D2943"/>
    <w:rsid w:val="000E07D1"/>
    <w:rsid w:val="000E4001"/>
    <w:rsid w:val="000E6624"/>
    <w:rsid w:val="000F33CE"/>
    <w:rsid w:val="000F44A5"/>
    <w:rsid w:val="000F4CCD"/>
    <w:rsid w:val="000F79F8"/>
    <w:rsid w:val="00102FAC"/>
    <w:rsid w:val="00103CF1"/>
    <w:rsid w:val="001044C8"/>
    <w:rsid w:val="00113376"/>
    <w:rsid w:val="00115E44"/>
    <w:rsid w:val="00116D35"/>
    <w:rsid w:val="001202DC"/>
    <w:rsid w:val="00121ECC"/>
    <w:rsid w:val="001246F6"/>
    <w:rsid w:val="00130EE5"/>
    <w:rsid w:val="00130F28"/>
    <w:rsid w:val="0013554E"/>
    <w:rsid w:val="00137DF9"/>
    <w:rsid w:val="001421CB"/>
    <w:rsid w:val="00147E5D"/>
    <w:rsid w:val="0015014A"/>
    <w:rsid w:val="001508E3"/>
    <w:rsid w:val="0015433B"/>
    <w:rsid w:val="00157A81"/>
    <w:rsid w:val="00160A13"/>
    <w:rsid w:val="001612D0"/>
    <w:rsid w:val="001629FB"/>
    <w:rsid w:val="00163682"/>
    <w:rsid w:val="00164A8B"/>
    <w:rsid w:val="0019074B"/>
    <w:rsid w:val="00192905"/>
    <w:rsid w:val="001A5C8C"/>
    <w:rsid w:val="001A79E9"/>
    <w:rsid w:val="001A7F43"/>
    <w:rsid w:val="001B0A2D"/>
    <w:rsid w:val="001B3059"/>
    <w:rsid w:val="001B5631"/>
    <w:rsid w:val="001B5831"/>
    <w:rsid w:val="001C088C"/>
    <w:rsid w:val="001C0AD6"/>
    <w:rsid w:val="001D19B4"/>
    <w:rsid w:val="001D4988"/>
    <w:rsid w:val="001D5708"/>
    <w:rsid w:val="001E0C90"/>
    <w:rsid w:val="001E3218"/>
    <w:rsid w:val="001E478D"/>
    <w:rsid w:val="001E7E37"/>
    <w:rsid w:val="001F0F9E"/>
    <w:rsid w:val="001F138A"/>
    <w:rsid w:val="001F3127"/>
    <w:rsid w:val="001F3A1F"/>
    <w:rsid w:val="002043B4"/>
    <w:rsid w:val="002123BE"/>
    <w:rsid w:val="00214A03"/>
    <w:rsid w:val="002152E3"/>
    <w:rsid w:val="0022059C"/>
    <w:rsid w:val="0022116C"/>
    <w:rsid w:val="002214FC"/>
    <w:rsid w:val="00221A68"/>
    <w:rsid w:val="00222E92"/>
    <w:rsid w:val="00223415"/>
    <w:rsid w:val="002234C3"/>
    <w:rsid w:val="0022371B"/>
    <w:rsid w:val="00223BEE"/>
    <w:rsid w:val="00231907"/>
    <w:rsid w:val="00235494"/>
    <w:rsid w:val="002411CC"/>
    <w:rsid w:val="00242DD7"/>
    <w:rsid w:val="00245CE4"/>
    <w:rsid w:val="0024742B"/>
    <w:rsid w:val="00247F07"/>
    <w:rsid w:val="002520E8"/>
    <w:rsid w:val="00253119"/>
    <w:rsid w:val="00254B81"/>
    <w:rsid w:val="002617AE"/>
    <w:rsid w:val="00266F21"/>
    <w:rsid w:val="00271DC5"/>
    <w:rsid w:val="00282FA1"/>
    <w:rsid w:val="00290E9D"/>
    <w:rsid w:val="002934E9"/>
    <w:rsid w:val="00296849"/>
    <w:rsid w:val="002A201C"/>
    <w:rsid w:val="002B2384"/>
    <w:rsid w:val="002B2797"/>
    <w:rsid w:val="002B495C"/>
    <w:rsid w:val="002B64E1"/>
    <w:rsid w:val="002C11F9"/>
    <w:rsid w:val="002C1564"/>
    <w:rsid w:val="002C2507"/>
    <w:rsid w:val="002C7F46"/>
    <w:rsid w:val="002D3E9F"/>
    <w:rsid w:val="002D682C"/>
    <w:rsid w:val="002D7866"/>
    <w:rsid w:val="002E2C4A"/>
    <w:rsid w:val="002F5CB2"/>
    <w:rsid w:val="002F6B19"/>
    <w:rsid w:val="002F72F7"/>
    <w:rsid w:val="003028C7"/>
    <w:rsid w:val="00304954"/>
    <w:rsid w:val="00305587"/>
    <w:rsid w:val="00306842"/>
    <w:rsid w:val="003149FE"/>
    <w:rsid w:val="003163BB"/>
    <w:rsid w:val="00316925"/>
    <w:rsid w:val="003177D4"/>
    <w:rsid w:val="00323C93"/>
    <w:rsid w:val="003243D4"/>
    <w:rsid w:val="00330FFC"/>
    <w:rsid w:val="00333627"/>
    <w:rsid w:val="003370DC"/>
    <w:rsid w:val="003377D9"/>
    <w:rsid w:val="00341D24"/>
    <w:rsid w:val="003462EE"/>
    <w:rsid w:val="00347BD5"/>
    <w:rsid w:val="00347E66"/>
    <w:rsid w:val="003522FA"/>
    <w:rsid w:val="00355E83"/>
    <w:rsid w:val="00357A22"/>
    <w:rsid w:val="0036094B"/>
    <w:rsid w:val="00364E23"/>
    <w:rsid w:val="00372352"/>
    <w:rsid w:val="003731CD"/>
    <w:rsid w:val="00375C88"/>
    <w:rsid w:val="00377DDC"/>
    <w:rsid w:val="00377E4D"/>
    <w:rsid w:val="00382118"/>
    <w:rsid w:val="0038453F"/>
    <w:rsid w:val="0038528F"/>
    <w:rsid w:val="0039319A"/>
    <w:rsid w:val="003A0884"/>
    <w:rsid w:val="003B38A8"/>
    <w:rsid w:val="003B61B9"/>
    <w:rsid w:val="003B6DCC"/>
    <w:rsid w:val="003C29BB"/>
    <w:rsid w:val="003D10D2"/>
    <w:rsid w:val="003D2046"/>
    <w:rsid w:val="003D23EF"/>
    <w:rsid w:val="003D2811"/>
    <w:rsid w:val="003D3387"/>
    <w:rsid w:val="003D75B4"/>
    <w:rsid w:val="003F665D"/>
    <w:rsid w:val="004015DC"/>
    <w:rsid w:val="004017F7"/>
    <w:rsid w:val="00414A17"/>
    <w:rsid w:val="00415675"/>
    <w:rsid w:val="00420CC2"/>
    <w:rsid w:val="0042114E"/>
    <w:rsid w:val="00423C2D"/>
    <w:rsid w:val="00425D6E"/>
    <w:rsid w:val="004300F3"/>
    <w:rsid w:val="00432965"/>
    <w:rsid w:val="00433125"/>
    <w:rsid w:val="004403FF"/>
    <w:rsid w:val="00441168"/>
    <w:rsid w:val="004466D1"/>
    <w:rsid w:val="00454465"/>
    <w:rsid w:val="00456445"/>
    <w:rsid w:val="00456F5D"/>
    <w:rsid w:val="0045722C"/>
    <w:rsid w:val="00457247"/>
    <w:rsid w:val="00457DFB"/>
    <w:rsid w:val="00464B2C"/>
    <w:rsid w:val="004661D8"/>
    <w:rsid w:val="00473E10"/>
    <w:rsid w:val="0048625A"/>
    <w:rsid w:val="0048757A"/>
    <w:rsid w:val="00491468"/>
    <w:rsid w:val="00491FA0"/>
    <w:rsid w:val="0049303C"/>
    <w:rsid w:val="00495A4F"/>
    <w:rsid w:val="00497489"/>
    <w:rsid w:val="004A3D43"/>
    <w:rsid w:val="004A3FA0"/>
    <w:rsid w:val="004A415B"/>
    <w:rsid w:val="004A4A6D"/>
    <w:rsid w:val="004A57CE"/>
    <w:rsid w:val="004B0AD6"/>
    <w:rsid w:val="004B12B2"/>
    <w:rsid w:val="004B2B2B"/>
    <w:rsid w:val="004B3E42"/>
    <w:rsid w:val="004B3EF1"/>
    <w:rsid w:val="004B500D"/>
    <w:rsid w:val="004B6677"/>
    <w:rsid w:val="004C01DC"/>
    <w:rsid w:val="004C40E0"/>
    <w:rsid w:val="004C63AC"/>
    <w:rsid w:val="004D19F2"/>
    <w:rsid w:val="004D36C6"/>
    <w:rsid w:val="004E1FA8"/>
    <w:rsid w:val="004E21D1"/>
    <w:rsid w:val="0050066F"/>
    <w:rsid w:val="00503F45"/>
    <w:rsid w:val="00510173"/>
    <w:rsid w:val="0051087D"/>
    <w:rsid w:val="005110CA"/>
    <w:rsid w:val="00511D87"/>
    <w:rsid w:val="00512C01"/>
    <w:rsid w:val="00517D0A"/>
    <w:rsid w:val="00522882"/>
    <w:rsid w:val="00525B3D"/>
    <w:rsid w:val="00530542"/>
    <w:rsid w:val="00531A1A"/>
    <w:rsid w:val="005332A3"/>
    <w:rsid w:val="0054369B"/>
    <w:rsid w:val="0054478D"/>
    <w:rsid w:val="005471DA"/>
    <w:rsid w:val="00547E5E"/>
    <w:rsid w:val="005526D1"/>
    <w:rsid w:val="00554177"/>
    <w:rsid w:val="00555E0F"/>
    <w:rsid w:val="00561872"/>
    <w:rsid w:val="00562C2C"/>
    <w:rsid w:val="00564D1D"/>
    <w:rsid w:val="00565C45"/>
    <w:rsid w:val="005667CD"/>
    <w:rsid w:val="00577EDF"/>
    <w:rsid w:val="00587271"/>
    <w:rsid w:val="00587379"/>
    <w:rsid w:val="00591F42"/>
    <w:rsid w:val="00591FB0"/>
    <w:rsid w:val="005937BC"/>
    <w:rsid w:val="005A54C7"/>
    <w:rsid w:val="005A56B5"/>
    <w:rsid w:val="005B267F"/>
    <w:rsid w:val="005B636B"/>
    <w:rsid w:val="005C0196"/>
    <w:rsid w:val="005C027F"/>
    <w:rsid w:val="005C1958"/>
    <w:rsid w:val="005C341C"/>
    <w:rsid w:val="005C5F41"/>
    <w:rsid w:val="005C6037"/>
    <w:rsid w:val="005D11FA"/>
    <w:rsid w:val="005D3F2D"/>
    <w:rsid w:val="005D539B"/>
    <w:rsid w:val="005E0532"/>
    <w:rsid w:val="005E1C8E"/>
    <w:rsid w:val="005E38FB"/>
    <w:rsid w:val="005E6623"/>
    <w:rsid w:val="005F1B77"/>
    <w:rsid w:val="005F1B96"/>
    <w:rsid w:val="00602D9D"/>
    <w:rsid w:val="0060452A"/>
    <w:rsid w:val="00612BAA"/>
    <w:rsid w:val="00612C5A"/>
    <w:rsid w:val="00612E20"/>
    <w:rsid w:val="00613246"/>
    <w:rsid w:val="00615C7A"/>
    <w:rsid w:val="00617BA4"/>
    <w:rsid w:val="00620183"/>
    <w:rsid w:val="006243A1"/>
    <w:rsid w:val="00634160"/>
    <w:rsid w:val="00641FDB"/>
    <w:rsid w:val="00642737"/>
    <w:rsid w:val="00642D42"/>
    <w:rsid w:val="00643D46"/>
    <w:rsid w:val="0064529B"/>
    <w:rsid w:val="006464A3"/>
    <w:rsid w:val="006465D3"/>
    <w:rsid w:val="00651A33"/>
    <w:rsid w:val="00654BD5"/>
    <w:rsid w:val="006552B7"/>
    <w:rsid w:val="00655843"/>
    <w:rsid w:val="0066168D"/>
    <w:rsid w:val="006664DE"/>
    <w:rsid w:val="00667841"/>
    <w:rsid w:val="006707FE"/>
    <w:rsid w:val="00670901"/>
    <w:rsid w:val="0069197E"/>
    <w:rsid w:val="00694131"/>
    <w:rsid w:val="006943B3"/>
    <w:rsid w:val="00696106"/>
    <w:rsid w:val="006A274C"/>
    <w:rsid w:val="006A40C0"/>
    <w:rsid w:val="006A49E8"/>
    <w:rsid w:val="006B65A2"/>
    <w:rsid w:val="006C2CA5"/>
    <w:rsid w:val="006D1830"/>
    <w:rsid w:val="006D258F"/>
    <w:rsid w:val="006D61B8"/>
    <w:rsid w:val="006E5191"/>
    <w:rsid w:val="006E6FE1"/>
    <w:rsid w:val="006F0575"/>
    <w:rsid w:val="006F238F"/>
    <w:rsid w:val="006F2405"/>
    <w:rsid w:val="006F4211"/>
    <w:rsid w:val="007028E5"/>
    <w:rsid w:val="00703634"/>
    <w:rsid w:val="00706395"/>
    <w:rsid w:val="00706D65"/>
    <w:rsid w:val="007071CE"/>
    <w:rsid w:val="0071003B"/>
    <w:rsid w:val="00717587"/>
    <w:rsid w:val="0072268B"/>
    <w:rsid w:val="00724327"/>
    <w:rsid w:val="00725157"/>
    <w:rsid w:val="007260BD"/>
    <w:rsid w:val="0073114F"/>
    <w:rsid w:val="00731936"/>
    <w:rsid w:val="00732621"/>
    <w:rsid w:val="007327CE"/>
    <w:rsid w:val="00734D62"/>
    <w:rsid w:val="00740B92"/>
    <w:rsid w:val="00744435"/>
    <w:rsid w:val="007471B7"/>
    <w:rsid w:val="0075061A"/>
    <w:rsid w:val="00751B9A"/>
    <w:rsid w:val="00754816"/>
    <w:rsid w:val="007554ED"/>
    <w:rsid w:val="00757DBB"/>
    <w:rsid w:val="007615CC"/>
    <w:rsid w:val="0076565F"/>
    <w:rsid w:val="0076739C"/>
    <w:rsid w:val="00772489"/>
    <w:rsid w:val="00772C14"/>
    <w:rsid w:val="00780A01"/>
    <w:rsid w:val="00780E2B"/>
    <w:rsid w:val="007904CD"/>
    <w:rsid w:val="00790DF8"/>
    <w:rsid w:val="00791263"/>
    <w:rsid w:val="007912B2"/>
    <w:rsid w:val="00792BCC"/>
    <w:rsid w:val="007A2B94"/>
    <w:rsid w:val="007A39A5"/>
    <w:rsid w:val="007B0BE9"/>
    <w:rsid w:val="007B221C"/>
    <w:rsid w:val="007B2D80"/>
    <w:rsid w:val="007C3737"/>
    <w:rsid w:val="007C4F2D"/>
    <w:rsid w:val="007D3250"/>
    <w:rsid w:val="007D437D"/>
    <w:rsid w:val="007D4B4E"/>
    <w:rsid w:val="007D4C7A"/>
    <w:rsid w:val="007F4450"/>
    <w:rsid w:val="007F4942"/>
    <w:rsid w:val="007F5303"/>
    <w:rsid w:val="00802903"/>
    <w:rsid w:val="008034FF"/>
    <w:rsid w:val="00804CF9"/>
    <w:rsid w:val="008060BE"/>
    <w:rsid w:val="00810AD7"/>
    <w:rsid w:val="00821190"/>
    <w:rsid w:val="00822427"/>
    <w:rsid w:val="00824BB1"/>
    <w:rsid w:val="008262DF"/>
    <w:rsid w:val="00830CF3"/>
    <w:rsid w:val="00841662"/>
    <w:rsid w:val="00841EBE"/>
    <w:rsid w:val="00842B26"/>
    <w:rsid w:val="00842BD3"/>
    <w:rsid w:val="0084405D"/>
    <w:rsid w:val="00844F3E"/>
    <w:rsid w:val="0084550F"/>
    <w:rsid w:val="00845532"/>
    <w:rsid w:val="00846F39"/>
    <w:rsid w:val="008533D3"/>
    <w:rsid w:val="00857161"/>
    <w:rsid w:val="008649CB"/>
    <w:rsid w:val="008730FE"/>
    <w:rsid w:val="0087784A"/>
    <w:rsid w:val="00881DBF"/>
    <w:rsid w:val="00885999"/>
    <w:rsid w:val="00885D8F"/>
    <w:rsid w:val="008936F4"/>
    <w:rsid w:val="008A269F"/>
    <w:rsid w:val="008A6534"/>
    <w:rsid w:val="008A70BF"/>
    <w:rsid w:val="008B1997"/>
    <w:rsid w:val="008C0B5D"/>
    <w:rsid w:val="008C79B2"/>
    <w:rsid w:val="008D3F09"/>
    <w:rsid w:val="008D72E0"/>
    <w:rsid w:val="008E2300"/>
    <w:rsid w:val="008E40C8"/>
    <w:rsid w:val="008E4DD6"/>
    <w:rsid w:val="008E526B"/>
    <w:rsid w:val="008E556C"/>
    <w:rsid w:val="008F2CBD"/>
    <w:rsid w:val="008F3F72"/>
    <w:rsid w:val="008F4205"/>
    <w:rsid w:val="00900F7C"/>
    <w:rsid w:val="00901661"/>
    <w:rsid w:val="00903DA0"/>
    <w:rsid w:val="009071F8"/>
    <w:rsid w:val="009104D7"/>
    <w:rsid w:val="00911F17"/>
    <w:rsid w:val="00913844"/>
    <w:rsid w:val="00913A0B"/>
    <w:rsid w:val="00920F8B"/>
    <w:rsid w:val="00922B81"/>
    <w:rsid w:val="00923D27"/>
    <w:rsid w:val="009344F8"/>
    <w:rsid w:val="00935033"/>
    <w:rsid w:val="00936836"/>
    <w:rsid w:val="00936A89"/>
    <w:rsid w:val="00936CB6"/>
    <w:rsid w:val="009425C7"/>
    <w:rsid w:val="0094490E"/>
    <w:rsid w:val="00946197"/>
    <w:rsid w:val="009512BD"/>
    <w:rsid w:val="009517CD"/>
    <w:rsid w:val="00951CEF"/>
    <w:rsid w:val="00951D7C"/>
    <w:rsid w:val="00953DDF"/>
    <w:rsid w:val="0095509F"/>
    <w:rsid w:val="00955AB3"/>
    <w:rsid w:val="00963330"/>
    <w:rsid w:val="0096339E"/>
    <w:rsid w:val="00966877"/>
    <w:rsid w:val="009709E3"/>
    <w:rsid w:val="00975933"/>
    <w:rsid w:val="00984BE8"/>
    <w:rsid w:val="00990524"/>
    <w:rsid w:val="009910D8"/>
    <w:rsid w:val="00993EC2"/>
    <w:rsid w:val="00995F6B"/>
    <w:rsid w:val="009C1105"/>
    <w:rsid w:val="009C1A66"/>
    <w:rsid w:val="009C444A"/>
    <w:rsid w:val="009C44E1"/>
    <w:rsid w:val="009C4731"/>
    <w:rsid w:val="009C6FB5"/>
    <w:rsid w:val="009D5CD0"/>
    <w:rsid w:val="009E14AC"/>
    <w:rsid w:val="009E7B97"/>
    <w:rsid w:val="009F3B0A"/>
    <w:rsid w:val="00A004C2"/>
    <w:rsid w:val="00A005EB"/>
    <w:rsid w:val="00A03EED"/>
    <w:rsid w:val="00A05461"/>
    <w:rsid w:val="00A07FE0"/>
    <w:rsid w:val="00A1014F"/>
    <w:rsid w:val="00A11636"/>
    <w:rsid w:val="00A13E9E"/>
    <w:rsid w:val="00A30350"/>
    <w:rsid w:val="00A407C6"/>
    <w:rsid w:val="00A425C9"/>
    <w:rsid w:val="00A44DC9"/>
    <w:rsid w:val="00A44F26"/>
    <w:rsid w:val="00A5414A"/>
    <w:rsid w:val="00A545EC"/>
    <w:rsid w:val="00A547D1"/>
    <w:rsid w:val="00A61BD3"/>
    <w:rsid w:val="00A62F7F"/>
    <w:rsid w:val="00A66B7E"/>
    <w:rsid w:val="00A73162"/>
    <w:rsid w:val="00A74380"/>
    <w:rsid w:val="00A743E0"/>
    <w:rsid w:val="00A809EA"/>
    <w:rsid w:val="00A80C1A"/>
    <w:rsid w:val="00A83462"/>
    <w:rsid w:val="00A866B1"/>
    <w:rsid w:val="00A90734"/>
    <w:rsid w:val="00A916C9"/>
    <w:rsid w:val="00A91A81"/>
    <w:rsid w:val="00A95B35"/>
    <w:rsid w:val="00A96DE4"/>
    <w:rsid w:val="00AA1B64"/>
    <w:rsid w:val="00AA3A85"/>
    <w:rsid w:val="00AA7945"/>
    <w:rsid w:val="00AB3EE2"/>
    <w:rsid w:val="00AC2D2E"/>
    <w:rsid w:val="00AC3751"/>
    <w:rsid w:val="00AC3BC8"/>
    <w:rsid w:val="00AC5F20"/>
    <w:rsid w:val="00AD1B47"/>
    <w:rsid w:val="00AD2358"/>
    <w:rsid w:val="00AD40FF"/>
    <w:rsid w:val="00AD61E9"/>
    <w:rsid w:val="00AD7BB6"/>
    <w:rsid w:val="00AE18C2"/>
    <w:rsid w:val="00AE4AB7"/>
    <w:rsid w:val="00AF2859"/>
    <w:rsid w:val="00AF79AC"/>
    <w:rsid w:val="00B03FC9"/>
    <w:rsid w:val="00B04B15"/>
    <w:rsid w:val="00B05FAD"/>
    <w:rsid w:val="00B12148"/>
    <w:rsid w:val="00B127CD"/>
    <w:rsid w:val="00B14809"/>
    <w:rsid w:val="00B30F66"/>
    <w:rsid w:val="00B32196"/>
    <w:rsid w:val="00B32EF9"/>
    <w:rsid w:val="00B424E3"/>
    <w:rsid w:val="00B475C3"/>
    <w:rsid w:val="00B4773C"/>
    <w:rsid w:val="00B513D1"/>
    <w:rsid w:val="00B52B07"/>
    <w:rsid w:val="00B56B23"/>
    <w:rsid w:val="00B57581"/>
    <w:rsid w:val="00B6151E"/>
    <w:rsid w:val="00B622C7"/>
    <w:rsid w:val="00B62899"/>
    <w:rsid w:val="00B66526"/>
    <w:rsid w:val="00B66908"/>
    <w:rsid w:val="00B805AC"/>
    <w:rsid w:val="00B84D2D"/>
    <w:rsid w:val="00B85B55"/>
    <w:rsid w:val="00B87A32"/>
    <w:rsid w:val="00B902EB"/>
    <w:rsid w:val="00B94113"/>
    <w:rsid w:val="00B956D2"/>
    <w:rsid w:val="00B961AE"/>
    <w:rsid w:val="00B97E22"/>
    <w:rsid w:val="00BA086D"/>
    <w:rsid w:val="00BA3249"/>
    <w:rsid w:val="00BB0500"/>
    <w:rsid w:val="00BB07B6"/>
    <w:rsid w:val="00BB5868"/>
    <w:rsid w:val="00BC1012"/>
    <w:rsid w:val="00BC56B6"/>
    <w:rsid w:val="00BC6228"/>
    <w:rsid w:val="00BD0018"/>
    <w:rsid w:val="00BD1D4B"/>
    <w:rsid w:val="00BD2724"/>
    <w:rsid w:val="00BD3826"/>
    <w:rsid w:val="00BD38A2"/>
    <w:rsid w:val="00BD545D"/>
    <w:rsid w:val="00BD7D6A"/>
    <w:rsid w:val="00BE5190"/>
    <w:rsid w:val="00BE6CF0"/>
    <w:rsid w:val="00BF0E04"/>
    <w:rsid w:val="00BF30F8"/>
    <w:rsid w:val="00BF3CDA"/>
    <w:rsid w:val="00BF6984"/>
    <w:rsid w:val="00C04D62"/>
    <w:rsid w:val="00C06EE1"/>
    <w:rsid w:val="00C138DC"/>
    <w:rsid w:val="00C14A24"/>
    <w:rsid w:val="00C15171"/>
    <w:rsid w:val="00C2218E"/>
    <w:rsid w:val="00C235B4"/>
    <w:rsid w:val="00C260F3"/>
    <w:rsid w:val="00C31969"/>
    <w:rsid w:val="00C325CB"/>
    <w:rsid w:val="00C355B9"/>
    <w:rsid w:val="00C435AC"/>
    <w:rsid w:val="00C43CAE"/>
    <w:rsid w:val="00C52064"/>
    <w:rsid w:val="00C53AD8"/>
    <w:rsid w:val="00C545D7"/>
    <w:rsid w:val="00C54FCD"/>
    <w:rsid w:val="00C617CB"/>
    <w:rsid w:val="00C62E2E"/>
    <w:rsid w:val="00C63BDD"/>
    <w:rsid w:val="00C646F8"/>
    <w:rsid w:val="00C67163"/>
    <w:rsid w:val="00C70181"/>
    <w:rsid w:val="00C74F1B"/>
    <w:rsid w:val="00C80E36"/>
    <w:rsid w:val="00C84812"/>
    <w:rsid w:val="00C87C8B"/>
    <w:rsid w:val="00CA0E55"/>
    <w:rsid w:val="00CA585A"/>
    <w:rsid w:val="00CB1E7F"/>
    <w:rsid w:val="00CB5860"/>
    <w:rsid w:val="00CC41B1"/>
    <w:rsid w:val="00CD0EC6"/>
    <w:rsid w:val="00CD10FA"/>
    <w:rsid w:val="00CD21A9"/>
    <w:rsid w:val="00CD2AE4"/>
    <w:rsid w:val="00CD34A8"/>
    <w:rsid w:val="00CD3A08"/>
    <w:rsid w:val="00CD5347"/>
    <w:rsid w:val="00CD58ED"/>
    <w:rsid w:val="00CE152F"/>
    <w:rsid w:val="00CE35EA"/>
    <w:rsid w:val="00CE376F"/>
    <w:rsid w:val="00CE55EA"/>
    <w:rsid w:val="00CE6256"/>
    <w:rsid w:val="00CF07EF"/>
    <w:rsid w:val="00CF092D"/>
    <w:rsid w:val="00CF36D5"/>
    <w:rsid w:val="00CF5F23"/>
    <w:rsid w:val="00CF7AEA"/>
    <w:rsid w:val="00D04363"/>
    <w:rsid w:val="00D04EFD"/>
    <w:rsid w:val="00D07C77"/>
    <w:rsid w:val="00D1361E"/>
    <w:rsid w:val="00D13EA5"/>
    <w:rsid w:val="00D14082"/>
    <w:rsid w:val="00D205A0"/>
    <w:rsid w:val="00D226EA"/>
    <w:rsid w:val="00D2292E"/>
    <w:rsid w:val="00D237D8"/>
    <w:rsid w:val="00D240A5"/>
    <w:rsid w:val="00D30632"/>
    <w:rsid w:val="00D307C3"/>
    <w:rsid w:val="00D36355"/>
    <w:rsid w:val="00D454B0"/>
    <w:rsid w:val="00D52E9E"/>
    <w:rsid w:val="00D56D61"/>
    <w:rsid w:val="00D610F5"/>
    <w:rsid w:val="00D7462E"/>
    <w:rsid w:val="00D815C7"/>
    <w:rsid w:val="00D86B99"/>
    <w:rsid w:val="00D90D2C"/>
    <w:rsid w:val="00D923FA"/>
    <w:rsid w:val="00D92A56"/>
    <w:rsid w:val="00D92AA1"/>
    <w:rsid w:val="00D9438F"/>
    <w:rsid w:val="00DA0163"/>
    <w:rsid w:val="00DA4D7F"/>
    <w:rsid w:val="00DA7340"/>
    <w:rsid w:val="00DB3E0C"/>
    <w:rsid w:val="00DB69DC"/>
    <w:rsid w:val="00DC0AFD"/>
    <w:rsid w:val="00DC3D25"/>
    <w:rsid w:val="00DC6282"/>
    <w:rsid w:val="00DE0B25"/>
    <w:rsid w:val="00DE39C6"/>
    <w:rsid w:val="00DE4B65"/>
    <w:rsid w:val="00DE6369"/>
    <w:rsid w:val="00DF0762"/>
    <w:rsid w:val="00DF0C9B"/>
    <w:rsid w:val="00DF31FB"/>
    <w:rsid w:val="00DF6A92"/>
    <w:rsid w:val="00E0449B"/>
    <w:rsid w:val="00E13CCF"/>
    <w:rsid w:val="00E175F8"/>
    <w:rsid w:val="00E20C8B"/>
    <w:rsid w:val="00E231A7"/>
    <w:rsid w:val="00E30CB2"/>
    <w:rsid w:val="00E36328"/>
    <w:rsid w:val="00E428D3"/>
    <w:rsid w:val="00E5397E"/>
    <w:rsid w:val="00E55977"/>
    <w:rsid w:val="00E62F7B"/>
    <w:rsid w:val="00E727AE"/>
    <w:rsid w:val="00E72BE4"/>
    <w:rsid w:val="00E74B56"/>
    <w:rsid w:val="00E76068"/>
    <w:rsid w:val="00E8059A"/>
    <w:rsid w:val="00E8279E"/>
    <w:rsid w:val="00E85267"/>
    <w:rsid w:val="00E865B9"/>
    <w:rsid w:val="00E92EE2"/>
    <w:rsid w:val="00E93B74"/>
    <w:rsid w:val="00E95DDF"/>
    <w:rsid w:val="00E96B56"/>
    <w:rsid w:val="00E97F65"/>
    <w:rsid w:val="00EA1045"/>
    <w:rsid w:val="00EA433B"/>
    <w:rsid w:val="00EA725F"/>
    <w:rsid w:val="00EB296C"/>
    <w:rsid w:val="00EC1FDB"/>
    <w:rsid w:val="00EC447D"/>
    <w:rsid w:val="00ED1C5E"/>
    <w:rsid w:val="00ED2BBA"/>
    <w:rsid w:val="00ED3942"/>
    <w:rsid w:val="00ED3F48"/>
    <w:rsid w:val="00ED5180"/>
    <w:rsid w:val="00ED66A3"/>
    <w:rsid w:val="00EE1A48"/>
    <w:rsid w:val="00EE78E5"/>
    <w:rsid w:val="00EF127F"/>
    <w:rsid w:val="00EF52ED"/>
    <w:rsid w:val="00EF5E70"/>
    <w:rsid w:val="00EF6480"/>
    <w:rsid w:val="00F0091D"/>
    <w:rsid w:val="00F02C5A"/>
    <w:rsid w:val="00F03243"/>
    <w:rsid w:val="00F051F8"/>
    <w:rsid w:val="00F16AC4"/>
    <w:rsid w:val="00F17430"/>
    <w:rsid w:val="00F1769F"/>
    <w:rsid w:val="00F22167"/>
    <w:rsid w:val="00F241C0"/>
    <w:rsid w:val="00F253A6"/>
    <w:rsid w:val="00F31F61"/>
    <w:rsid w:val="00F34F57"/>
    <w:rsid w:val="00F35523"/>
    <w:rsid w:val="00F35C33"/>
    <w:rsid w:val="00F361BC"/>
    <w:rsid w:val="00F3722A"/>
    <w:rsid w:val="00F46E76"/>
    <w:rsid w:val="00F579C8"/>
    <w:rsid w:val="00F6359F"/>
    <w:rsid w:val="00F63908"/>
    <w:rsid w:val="00F645E7"/>
    <w:rsid w:val="00F800F4"/>
    <w:rsid w:val="00F81C07"/>
    <w:rsid w:val="00F85FA3"/>
    <w:rsid w:val="00F905FC"/>
    <w:rsid w:val="00F9302C"/>
    <w:rsid w:val="00FA035E"/>
    <w:rsid w:val="00FA4903"/>
    <w:rsid w:val="00FA4D22"/>
    <w:rsid w:val="00FA67B6"/>
    <w:rsid w:val="00FA75C6"/>
    <w:rsid w:val="00FB19E9"/>
    <w:rsid w:val="00FB6797"/>
    <w:rsid w:val="00FB6AC1"/>
    <w:rsid w:val="00FB6D77"/>
    <w:rsid w:val="00FB7F6B"/>
    <w:rsid w:val="00FC3C7E"/>
    <w:rsid w:val="00FC3DF0"/>
    <w:rsid w:val="00FD2159"/>
    <w:rsid w:val="00FD28F8"/>
    <w:rsid w:val="00FD2C04"/>
    <w:rsid w:val="00FD4732"/>
    <w:rsid w:val="00FD64F5"/>
    <w:rsid w:val="00FD6FA3"/>
    <w:rsid w:val="00FE2E7B"/>
    <w:rsid w:val="00FF038D"/>
    <w:rsid w:val="00FF1C44"/>
    <w:rsid w:val="00FF2A2F"/>
    <w:rsid w:val="00FF47ED"/>
    <w:rsid w:val="00FF4CDB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63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4816"/>
    <w:rPr>
      <w:sz w:val="22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20"/>
      <w:jc w:val="both"/>
    </w:pPr>
    <w:rPr>
      <w:rFonts w:ascii="Arial" w:hAnsi="Arial" w:cs="Arial"/>
      <w:sz w:val="20"/>
      <w:szCs w:val="20"/>
    </w:rPr>
  </w:style>
  <w:style w:type="paragraph" w:styleId="Zarkazkladnhotextu2">
    <w:name w:val="Body Text Indent 2"/>
    <w:basedOn w:val="Normlny"/>
    <w:pPr>
      <w:ind w:left="720" w:hanging="720"/>
      <w:jc w:val="both"/>
      <w:outlineLvl w:val="0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semiHidden/>
    <w:rsid w:val="00BC6228"/>
    <w:rPr>
      <w:rFonts w:ascii="Tahoma" w:hAnsi="Tahoma" w:cs="Tahoma"/>
      <w:sz w:val="16"/>
      <w:szCs w:val="16"/>
    </w:rPr>
  </w:style>
  <w:style w:type="paragraph" w:customStyle="1" w:styleId="Textkrpereingerckt">
    <w:name w:val="Textkörper eingerückt"/>
    <w:basedOn w:val="Normlny"/>
    <w:rsid w:val="003D10D2"/>
    <w:pPr>
      <w:ind w:left="567"/>
    </w:pPr>
    <w:rPr>
      <w:szCs w:val="20"/>
      <w:lang w:val="en-US"/>
    </w:rPr>
  </w:style>
  <w:style w:type="character" w:styleId="Odkaznakomentr">
    <w:name w:val="annotation reference"/>
    <w:semiHidden/>
    <w:rsid w:val="00D7462E"/>
    <w:rPr>
      <w:sz w:val="16"/>
      <w:szCs w:val="16"/>
    </w:rPr>
  </w:style>
  <w:style w:type="paragraph" w:styleId="Textkomentra">
    <w:name w:val="annotation text"/>
    <w:basedOn w:val="Normlny"/>
    <w:semiHidden/>
    <w:rsid w:val="00D7462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7462E"/>
    <w:rPr>
      <w:b/>
      <w:bCs/>
    </w:rPr>
  </w:style>
  <w:style w:type="character" w:styleId="Hypertextovprepojenie">
    <w:name w:val="Hyperlink"/>
    <w:rsid w:val="00E62F7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435AC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35AC"/>
    <w:rPr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4816"/>
    <w:rPr>
      <w:sz w:val="22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20"/>
      <w:jc w:val="both"/>
    </w:pPr>
    <w:rPr>
      <w:rFonts w:ascii="Arial" w:hAnsi="Arial" w:cs="Arial"/>
      <w:sz w:val="20"/>
      <w:szCs w:val="20"/>
    </w:rPr>
  </w:style>
  <w:style w:type="paragraph" w:styleId="Zarkazkladnhotextu2">
    <w:name w:val="Body Text Indent 2"/>
    <w:basedOn w:val="Normlny"/>
    <w:pPr>
      <w:ind w:left="720" w:hanging="720"/>
      <w:jc w:val="both"/>
      <w:outlineLvl w:val="0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semiHidden/>
    <w:rsid w:val="00BC6228"/>
    <w:rPr>
      <w:rFonts w:ascii="Tahoma" w:hAnsi="Tahoma" w:cs="Tahoma"/>
      <w:sz w:val="16"/>
      <w:szCs w:val="16"/>
    </w:rPr>
  </w:style>
  <w:style w:type="paragraph" w:customStyle="1" w:styleId="Textkrpereingerckt">
    <w:name w:val="Textkörper eingerückt"/>
    <w:basedOn w:val="Normlny"/>
    <w:rsid w:val="003D10D2"/>
    <w:pPr>
      <w:ind w:left="567"/>
    </w:pPr>
    <w:rPr>
      <w:szCs w:val="20"/>
      <w:lang w:val="en-US"/>
    </w:rPr>
  </w:style>
  <w:style w:type="character" w:styleId="Odkaznakomentr">
    <w:name w:val="annotation reference"/>
    <w:semiHidden/>
    <w:rsid w:val="00D7462E"/>
    <w:rPr>
      <w:sz w:val="16"/>
      <w:szCs w:val="16"/>
    </w:rPr>
  </w:style>
  <w:style w:type="paragraph" w:styleId="Textkomentra">
    <w:name w:val="annotation text"/>
    <w:basedOn w:val="Normlny"/>
    <w:semiHidden/>
    <w:rsid w:val="00D7462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7462E"/>
    <w:rPr>
      <w:b/>
      <w:bCs/>
    </w:rPr>
  </w:style>
  <w:style w:type="character" w:styleId="Hypertextovprepojenie">
    <w:name w:val="Hyperlink"/>
    <w:rsid w:val="00E62F7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435AC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35AC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4681</Words>
  <Characters>29689</Characters>
  <Application>Microsoft Office Word</Application>
  <DocSecurity>0</DocSecurity>
  <Lines>247</Lines>
  <Paragraphs>68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vlastnosí lieku kjh</vt:lpstr>
      <vt:lpstr>Súhrn charakteristických vlastnosí lieku kjh</vt:lpstr>
    </vt:vector>
  </TitlesOfParts>
  <Company>Novartis</Company>
  <LinksUpToDate>false</LinksUpToDate>
  <CharactersWithSpaces>34302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vlastnosí lieku kjh</dc:title>
  <dc:creator>molenzu1</dc:creator>
  <cp:lastModifiedBy>Skladaná, Judita</cp:lastModifiedBy>
  <cp:revision>2</cp:revision>
  <cp:lastPrinted>2018-02-27T10:07:00Z</cp:lastPrinted>
  <dcterms:created xsi:type="dcterms:W3CDTF">2018-02-27T10:08:00Z</dcterms:created>
  <dcterms:modified xsi:type="dcterms:W3CDTF">2018-02-27T10:08:00Z</dcterms:modified>
</cp:coreProperties>
</file>