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5FBC" w:rsidRDefault="00CE5FBC" w:rsidP="007E1DD6">
      <w:pPr>
        <w:widowControl w:val="0"/>
        <w:tabs>
          <w:tab w:val="clear" w:pos="567"/>
        </w:tabs>
        <w:spacing w:line="240" w:lineRule="auto"/>
        <w:rPr>
          <w:b/>
          <w:bCs/>
          <w:iCs/>
          <w:szCs w:val="22"/>
          <w:lang w:val="sk-SK"/>
        </w:rPr>
      </w:pPr>
      <w:bookmarkStart w:id="0" w:name="_GoBack"/>
      <w:bookmarkEnd w:id="0"/>
    </w:p>
    <w:p w:rsidR="00B340C8" w:rsidRDefault="00B340C8" w:rsidP="00CC6954">
      <w:pPr>
        <w:widowControl w:val="0"/>
        <w:tabs>
          <w:tab w:val="clear" w:pos="567"/>
        </w:tabs>
        <w:spacing w:line="240" w:lineRule="auto"/>
        <w:jc w:val="center"/>
        <w:rPr>
          <w:b/>
          <w:bCs/>
          <w:iCs/>
          <w:szCs w:val="22"/>
          <w:lang w:val="sk-SK"/>
        </w:rPr>
      </w:pPr>
      <w:r>
        <w:rPr>
          <w:b/>
          <w:bCs/>
          <w:iCs/>
          <w:szCs w:val="22"/>
          <w:lang w:val="sk-SK"/>
        </w:rPr>
        <w:t>SÚHRN CHARAKTERIST</w:t>
      </w:r>
      <w:r w:rsidR="00445732">
        <w:rPr>
          <w:b/>
          <w:bCs/>
          <w:iCs/>
          <w:szCs w:val="22"/>
          <w:lang w:val="sk-SK"/>
        </w:rPr>
        <w:t>I</w:t>
      </w:r>
      <w:r>
        <w:rPr>
          <w:b/>
          <w:bCs/>
          <w:iCs/>
          <w:szCs w:val="22"/>
          <w:lang w:val="sk-SK"/>
        </w:rPr>
        <w:t>CKÝCH VLASTNOSTÍ LIEKU</w:t>
      </w:r>
    </w:p>
    <w:p w:rsidR="00415183" w:rsidRDefault="00415183" w:rsidP="00CC6954">
      <w:pPr>
        <w:widowControl w:val="0"/>
        <w:tabs>
          <w:tab w:val="clear" w:pos="567"/>
        </w:tabs>
        <w:spacing w:line="240" w:lineRule="auto"/>
        <w:jc w:val="center"/>
        <w:rPr>
          <w:b/>
          <w:bCs/>
          <w:iCs/>
          <w:szCs w:val="22"/>
          <w:lang w:val="sk-SK"/>
        </w:rPr>
      </w:pPr>
    </w:p>
    <w:p w:rsidR="00B340C8" w:rsidRDefault="00B340C8" w:rsidP="007E1DD6">
      <w:pPr>
        <w:widowControl w:val="0"/>
        <w:tabs>
          <w:tab w:val="clear" w:pos="567"/>
        </w:tabs>
        <w:spacing w:line="240" w:lineRule="auto"/>
        <w:rPr>
          <w:b/>
          <w:bCs/>
          <w:iCs/>
          <w:szCs w:val="22"/>
          <w:lang w:val="sk-SK"/>
        </w:rPr>
      </w:pPr>
    </w:p>
    <w:p w:rsidR="00871AAF" w:rsidRPr="00543955" w:rsidRDefault="00871AAF" w:rsidP="007E1DD6">
      <w:pPr>
        <w:widowControl w:val="0"/>
        <w:tabs>
          <w:tab w:val="clear" w:pos="567"/>
        </w:tabs>
        <w:spacing w:line="240" w:lineRule="auto"/>
        <w:rPr>
          <w:b/>
          <w:szCs w:val="22"/>
          <w:lang w:val="sk-SK"/>
        </w:rPr>
      </w:pPr>
      <w:r w:rsidRPr="00543955">
        <w:rPr>
          <w:b/>
          <w:bCs/>
          <w:iCs/>
          <w:szCs w:val="22"/>
          <w:lang w:val="sk-SK"/>
        </w:rPr>
        <w:t>1.</w:t>
      </w:r>
      <w:r w:rsidRPr="00543955">
        <w:rPr>
          <w:b/>
          <w:bCs/>
          <w:iCs/>
          <w:szCs w:val="22"/>
          <w:lang w:val="sk-SK"/>
        </w:rPr>
        <w:tab/>
      </w:r>
      <w:r w:rsidRPr="00543955">
        <w:rPr>
          <w:b/>
          <w:szCs w:val="22"/>
          <w:lang w:val="sk-SK"/>
        </w:rPr>
        <w:t>NÁZOV LIEKU</w:t>
      </w:r>
    </w:p>
    <w:p w:rsidR="00871AAF" w:rsidRPr="00543955" w:rsidRDefault="00871AAF" w:rsidP="007E1DD6">
      <w:pPr>
        <w:widowControl w:val="0"/>
        <w:tabs>
          <w:tab w:val="clear" w:pos="567"/>
        </w:tabs>
        <w:spacing w:line="240" w:lineRule="auto"/>
        <w:rPr>
          <w:szCs w:val="22"/>
          <w:lang w:val="sk-SK"/>
        </w:rPr>
      </w:pPr>
    </w:p>
    <w:p w:rsidR="00871AAF" w:rsidRDefault="00AF78AE" w:rsidP="00CC6954">
      <w:pPr>
        <w:widowControl w:val="0"/>
        <w:tabs>
          <w:tab w:val="clear" w:pos="567"/>
        </w:tabs>
        <w:spacing w:line="240" w:lineRule="auto"/>
        <w:rPr>
          <w:szCs w:val="22"/>
          <w:lang w:val="sk-SK"/>
        </w:rPr>
      </w:pPr>
      <w:r w:rsidRPr="00AF78AE">
        <w:rPr>
          <w:szCs w:val="22"/>
          <w:lang w:val="sk-SK"/>
        </w:rPr>
        <w:t>SANDOSTATIN 50 mikrogramov/1 ml injekčný/</w:t>
      </w:r>
      <w:proofErr w:type="spellStart"/>
      <w:r w:rsidRPr="00AF78AE">
        <w:rPr>
          <w:szCs w:val="22"/>
          <w:lang w:val="sk-SK"/>
        </w:rPr>
        <w:t>infúzny</w:t>
      </w:r>
      <w:proofErr w:type="spellEnd"/>
      <w:r w:rsidRPr="00AF78AE">
        <w:rPr>
          <w:szCs w:val="22"/>
          <w:lang w:val="sk-SK"/>
        </w:rPr>
        <w:t xml:space="preserve"> roztok</w:t>
      </w:r>
    </w:p>
    <w:p w:rsidR="00871AAF" w:rsidRPr="00CC6954" w:rsidRDefault="00AF78AE" w:rsidP="00C94CFC">
      <w:pPr>
        <w:pStyle w:val="Textkomentra"/>
        <w:rPr>
          <w:sz w:val="22"/>
          <w:szCs w:val="22"/>
          <w:lang w:val="sk-SK"/>
        </w:rPr>
      </w:pPr>
      <w:r w:rsidRPr="00AF78AE">
        <w:rPr>
          <w:sz w:val="22"/>
          <w:szCs w:val="22"/>
          <w:lang w:val="sk-SK"/>
        </w:rPr>
        <w:t>SANDOSTATIN 100 mikrogramov/1 ml injekčný/</w:t>
      </w:r>
      <w:proofErr w:type="spellStart"/>
      <w:r w:rsidRPr="00AF78AE">
        <w:rPr>
          <w:sz w:val="22"/>
          <w:szCs w:val="22"/>
          <w:lang w:val="sk-SK"/>
        </w:rPr>
        <w:t>infúzny</w:t>
      </w:r>
      <w:proofErr w:type="spellEnd"/>
      <w:r w:rsidRPr="00AF78AE">
        <w:rPr>
          <w:sz w:val="22"/>
          <w:szCs w:val="22"/>
          <w:lang w:val="sk-SK"/>
        </w:rPr>
        <w:t xml:space="preserve"> roztok </w:t>
      </w:r>
    </w:p>
    <w:p w:rsidR="00871AAF" w:rsidRPr="00BE75A2" w:rsidRDefault="00AF78AE" w:rsidP="00CC6954">
      <w:pPr>
        <w:widowControl w:val="0"/>
        <w:tabs>
          <w:tab w:val="clear" w:pos="567"/>
        </w:tabs>
        <w:spacing w:line="240" w:lineRule="auto"/>
        <w:rPr>
          <w:szCs w:val="22"/>
          <w:lang w:val="sk-SK"/>
        </w:rPr>
      </w:pPr>
      <w:r w:rsidRPr="00AF78AE">
        <w:rPr>
          <w:szCs w:val="22"/>
          <w:lang w:val="sk-SK"/>
        </w:rPr>
        <w:t>SANDOSTATIN 500 mikrogramov/1 ml injekčný/</w:t>
      </w:r>
      <w:proofErr w:type="spellStart"/>
      <w:r w:rsidRPr="00AF78AE">
        <w:rPr>
          <w:szCs w:val="22"/>
          <w:lang w:val="sk-SK"/>
        </w:rPr>
        <w:t>infúzny</w:t>
      </w:r>
      <w:proofErr w:type="spellEnd"/>
      <w:r w:rsidRPr="00AF78AE">
        <w:rPr>
          <w:szCs w:val="22"/>
          <w:lang w:val="sk-SK"/>
        </w:rPr>
        <w:t xml:space="preserve"> roztok  </w:t>
      </w:r>
    </w:p>
    <w:p w:rsidR="00871AAF" w:rsidRPr="00543955" w:rsidRDefault="00AF78AE" w:rsidP="007E1DD6">
      <w:pPr>
        <w:widowControl w:val="0"/>
        <w:tabs>
          <w:tab w:val="clear" w:pos="567"/>
        </w:tabs>
        <w:spacing w:line="240" w:lineRule="auto"/>
        <w:rPr>
          <w:szCs w:val="22"/>
          <w:lang w:val="sk-SK"/>
        </w:rPr>
      </w:pPr>
      <w:r w:rsidRPr="00AF78AE">
        <w:rPr>
          <w:szCs w:val="22"/>
          <w:lang w:val="sk-SK"/>
        </w:rPr>
        <w:t>SANDOSTATIN 1000 mikrogramov/5 ml injekčný/</w:t>
      </w:r>
      <w:proofErr w:type="spellStart"/>
      <w:r w:rsidRPr="00AF78AE">
        <w:rPr>
          <w:szCs w:val="22"/>
          <w:lang w:val="sk-SK"/>
        </w:rPr>
        <w:t>infúzny</w:t>
      </w:r>
      <w:proofErr w:type="spellEnd"/>
      <w:r w:rsidRPr="00AF78AE">
        <w:rPr>
          <w:szCs w:val="22"/>
          <w:lang w:val="sk-SK"/>
        </w:rPr>
        <w:t xml:space="preserve"> roztok  </w:t>
      </w:r>
    </w:p>
    <w:p w:rsidR="00871AAF" w:rsidRDefault="00871AAF" w:rsidP="007E1DD6">
      <w:pPr>
        <w:widowControl w:val="0"/>
        <w:tabs>
          <w:tab w:val="clear" w:pos="567"/>
        </w:tabs>
        <w:spacing w:line="240" w:lineRule="auto"/>
        <w:rPr>
          <w:szCs w:val="22"/>
          <w:lang w:val="sk-SK"/>
        </w:rPr>
      </w:pPr>
    </w:p>
    <w:p w:rsidR="0087779A" w:rsidRPr="00543955" w:rsidRDefault="0087779A" w:rsidP="007E1DD6">
      <w:pPr>
        <w:widowControl w:val="0"/>
        <w:tabs>
          <w:tab w:val="clear" w:pos="567"/>
        </w:tabs>
        <w:spacing w:line="240" w:lineRule="auto"/>
        <w:rPr>
          <w:szCs w:val="22"/>
          <w:lang w:val="sk-SK"/>
        </w:rPr>
      </w:pPr>
    </w:p>
    <w:p w:rsidR="00871AAF" w:rsidRPr="00543955" w:rsidRDefault="00871AAF" w:rsidP="007E1DD6">
      <w:pPr>
        <w:keepNext/>
        <w:widowControl w:val="0"/>
        <w:tabs>
          <w:tab w:val="clear" w:pos="567"/>
        </w:tabs>
        <w:spacing w:line="240" w:lineRule="auto"/>
        <w:rPr>
          <w:szCs w:val="22"/>
          <w:lang w:val="sk-SK"/>
        </w:rPr>
      </w:pPr>
      <w:r w:rsidRPr="00543955">
        <w:rPr>
          <w:b/>
          <w:szCs w:val="22"/>
          <w:lang w:val="sk-SK"/>
        </w:rPr>
        <w:t>2.</w:t>
      </w:r>
      <w:r w:rsidRPr="00543955">
        <w:rPr>
          <w:b/>
          <w:szCs w:val="22"/>
          <w:lang w:val="sk-SK"/>
        </w:rPr>
        <w:tab/>
        <w:t>KVALITATÍVNE A KVANTITATÍVNE ZLOŽENIE</w:t>
      </w:r>
    </w:p>
    <w:p w:rsidR="00871AAF" w:rsidRPr="00543955" w:rsidRDefault="00871AAF" w:rsidP="007E1DD6">
      <w:pPr>
        <w:keepNext/>
        <w:widowControl w:val="0"/>
        <w:tabs>
          <w:tab w:val="clear" w:pos="567"/>
        </w:tabs>
        <w:spacing w:line="240" w:lineRule="auto"/>
        <w:rPr>
          <w:szCs w:val="22"/>
          <w:lang w:val="sk-SK"/>
        </w:rPr>
      </w:pPr>
    </w:p>
    <w:p w:rsidR="00871AAF" w:rsidRDefault="00871AAF" w:rsidP="007E1DD6">
      <w:pPr>
        <w:pStyle w:val="Texttelo"/>
        <w:jc w:val="left"/>
        <w:rPr>
          <w:rFonts w:ascii="Times New Roman" w:hAnsi="Times New Roman"/>
          <w:spacing w:val="0"/>
          <w:sz w:val="22"/>
          <w:szCs w:val="22"/>
          <w:lang w:val="sk-SK"/>
        </w:rPr>
      </w:pPr>
      <w:r>
        <w:rPr>
          <w:rFonts w:ascii="Times New Roman" w:hAnsi="Times New Roman"/>
          <w:spacing w:val="0"/>
          <w:sz w:val="22"/>
          <w:szCs w:val="22"/>
          <w:lang w:val="sk-SK"/>
        </w:rPr>
        <w:t>Jedna ampulka s objemom 1 ml obsahuje 50 </w:t>
      </w:r>
      <w:proofErr w:type="spellStart"/>
      <w:r>
        <w:rPr>
          <w:rFonts w:ascii="Times New Roman" w:hAnsi="Times New Roman"/>
          <w:spacing w:val="0"/>
          <w:sz w:val="22"/>
          <w:szCs w:val="22"/>
          <w:lang w:val="sk-SK"/>
        </w:rPr>
        <w:t>mikrogramov</w:t>
      </w:r>
      <w:proofErr w:type="spellEnd"/>
      <w:r>
        <w:rPr>
          <w:rFonts w:ascii="Times New Roman" w:hAnsi="Times New Roman"/>
          <w:spacing w:val="0"/>
          <w:sz w:val="22"/>
          <w:szCs w:val="22"/>
          <w:lang w:val="sk-SK"/>
        </w:rPr>
        <w:t xml:space="preserve"> </w:t>
      </w:r>
      <w:proofErr w:type="spellStart"/>
      <w:r>
        <w:rPr>
          <w:rFonts w:ascii="Times New Roman" w:hAnsi="Times New Roman"/>
          <w:spacing w:val="0"/>
          <w:sz w:val="22"/>
          <w:szCs w:val="22"/>
          <w:lang w:val="sk-SK"/>
        </w:rPr>
        <w:t>oktreotidu</w:t>
      </w:r>
      <w:proofErr w:type="spellEnd"/>
      <w:r>
        <w:rPr>
          <w:rFonts w:ascii="Times New Roman" w:hAnsi="Times New Roman"/>
          <w:spacing w:val="0"/>
          <w:sz w:val="22"/>
          <w:szCs w:val="22"/>
          <w:lang w:val="sk-SK"/>
        </w:rPr>
        <w:t xml:space="preserve"> (ako </w:t>
      </w:r>
      <w:proofErr w:type="spellStart"/>
      <w:r>
        <w:rPr>
          <w:rFonts w:ascii="Times New Roman" w:hAnsi="Times New Roman"/>
          <w:spacing w:val="0"/>
          <w:sz w:val="22"/>
          <w:szCs w:val="22"/>
          <w:lang w:val="sk-SK"/>
        </w:rPr>
        <w:t>oktreotid</w:t>
      </w:r>
      <w:proofErr w:type="spellEnd"/>
      <w:r>
        <w:rPr>
          <w:rFonts w:ascii="Times New Roman" w:hAnsi="Times New Roman"/>
          <w:spacing w:val="0"/>
          <w:sz w:val="22"/>
          <w:szCs w:val="22"/>
          <w:lang w:val="sk-SK"/>
        </w:rPr>
        <w:t xml:space="preserve"> </w:t>
      </w:r>
      <w:proofErr w:type="spellStart"/>
      <w:r>
        <w:rPr>
          <w:rFonts w:ascii="Times New Roman" w:hAnsi="Times New Roman"/>
          <w:spacing w:val="0"/>
          <w:sz w:val="22"/>
          <w:szCs w:val="22"/>
          <w:lang w:val="sk-SK"/>
        </w:rPr>
        <w:t>acetát</w:t>
      </w:r>
      <w:proofErr w:type="spellEnd"/>
      <w:r>
        <w:rPr>
          <w:rFonts w:ascii="Times New Roman" w:hAnsi="Times New Roman"/>
          <w:spacing w:val="0"/>
          <w:sz w:val="22"/>
          <w:szCs w:val="22"/>
          <w:lang w:val="sk-SK"/>
        </w:rPr>
        <w:t>)</w:t>
      </w:r>
    </w:p>
    <w:p w:rsidR="00871AAF" w:rsidRDefault="00871AAF" w:rsidP="0000342F">
      <w:pPr>
        <w:pStyle w:val="Texttelo"/>
        <w:jc w:val="left"/>
        <w:rPr>
          <w:rFonts w:ascii="Times New Roman" w:hAnsi="Times New Roman"/>
          <w:spacing w:val="0"/>
          <w:sz w:val="22"/>
          <w:szCs w:val="22"/>
          <w:lang w:val="sk-SK"/>
        </w:rPr>
      </w:pPr>
      <w:r>
        <w:rPr>
          <w:rFonts w:ascii="Times New Roman" w:hAnsi="Times New Roman"/>
          <w:spacing w:val="0"/>
          <w:sz w:val="22"/>
          <w:szCs w:val="22"/>
          <w:lang w:val="sk-SK"/>
        </w:rPr>
        <w:t>Jedna ampulka s objemom 1 ml obsahuje 100 </w:t>
      </w:r>
      <w:proofErr w:type="spellStart"/>
      <w:r>
        <w:rPr>
          <w:rFonts w:ascii="Times New Roman" w:hAnsi="Times New Roman"/>
          <w:spacing w:val="0"/>
          <w:sz w:val="22"/>
          <w:szCs w:val="22"/>
          <w:lang w:val="sk-SK"/>
        </w:rPr>
        <w:t>mikrogramov</w:t>
      </w:r>
      <w:proofErr w:type="spellEnd"/>
      <w:r>
        <w:rPr>
          <w:rFonts w:ascii="Times New Roman" w:hAnsi="Times New Roman"/>
          <w:spacing w:val="0"/>
          <w:sz w:val="22"/>
          <w:szCs w:val="22"/>
          <w:lang w:val="sk-SK"/>
        </w:rPr>
        <w:t xml:space="preserve"> </w:t>
      </w:r>
      <w:proofErr w:type="spellStart"/>
      <w:r>
        <w:rPr>
          <w:rFonts w:ascii="Times New Roman" w:hAnsi="Times New Roman"/>
          <w:spacing w:val="0"/>
          <w:sz w:val="22"/>
          <w:szCs w:val="22"/>
          <w:lang w:val="sk-SK"/>
        </w:rPr>
        <w:t>oktreotidu</w:t>
      </w:r>
      <w:proofErr w:type="spellEnd"/>
      <w:r>
        <w:rPr>
          <w:rFonts w:ascii="Times New Roman" w:hAnsi="Times New Roman"/>
          <w:spacing w:val="0"/>
          <w:sz w:val="22"/>
          <w:szCs w:val="22"/>
          <w:lang w:val="sk-SK"/>
        </w:rPr>
        <w:t xml:space="preserve"> (ako </w:t>
      </w:r>
      <w:proofErr w:type="spellStart"/>
      <w:r>
        <w:rPr>
          <w:rFonts w:ascii="Times New Roman" w:hAnsi="Times New Roman"/>
          <w:spacing w:val="0"/>
          <w:sz w:val="22"/>
          <w:szCs w:val="22"/>
          <w:lang w:val="sk-SK"/>
        </w:rPr>
        <w:t>oktreotid</w:t>
      </w:r>
      <w:proofErr w:type="spellEnd"/>
      <w:r>
        <w:rPr>
          <w:rFonts w:ascii="Times New Roman" w:hAnsi="Times New Roman"/>
          <w:spacing w:val="0"/>
          <w:sz w:val="22"/>
          <w:szCs w:val="22"/>
          <w:lang w:val="sk-SK"/>
        </w:rPr>
        <w:t xml:space="preserve"> </w:t>
      </w:r>
      <w:proofErr w:type="spellStart"/>
      <w:r>
        <w:rPr>
          <w:rFonts w:ascii="Times New Roman" w:hAnsi="Times New Roman"/>
          <w:spacing w:val="0"/>
          <w:sz w:val="22"/>
          <w:szCs w:val="22"/>
          <w:lang w:val="sk-SK"/>
        </w:rPr>
        <w:t>acetát</w:t>
      </w:r>
      <w:proofErr w:type="spellEnd"/>
      <w:r>
        <w:rPr>
          <w:rFonts w:ascii="Times New Roman" w:hAnsi="Times New Roman"/>
          <w:spacing w:val="0"/>
          <w:sz w:val="22"/>
          <w:szCs w:val="22"/>
          <w:lang w:val="sk-SK"/>
        </w:rPr>
        <w:t>)</w:t>
      </w:r>
    </w:p>
    <w:p w:rsidR="00871AAF" w:rsidRDefault="00871AAF" w:rsidP="0000342F">
      <w:pPr>
        <w:pStyle w:val="Texttelo"/>
        <w:jc w:val="left"/>
        <w:rPr>
          <w:rFonts w:ascii="Times New Roman" w:hAnsi="Times New Roman"/>
          <w:spacing w:val="0"/>
          <w:sz w:val="22"/>
          <w:szCs w:val="22"/>
          <w:lang w:val="sk-SK"/>
        </w:rPr>
      </w:pPr>
      <w:r>
        <w:rPr>
          <w:rFonts w:ascii="Times New Roman" w:hAnsi="Times New Roman"/>
          <w:spacing w:val="0"/>
          <w:sz w:val="22"/>
          <w:szCs w:val="22"/>
          <w:lang w:val="sk-SK"/>
        </w:rPr>
        <w:t>Jedna ampulka s objemom 1 ml obsahuje 500 </w:t>
      </w:r>
      <w:proofErr w:type="spellStart"/>
      <w:r>
        <w:rPr>
          <w:rFonts w:ascii="Times New Roman" w:hAnsi="Times New Roman"/>
          <w:spacing w:val="0"/>
          <w:sz w:val="22"/>
          <w:szCs w:val="22"/>
          <w:lang w:val="sk-SK"/>
        </w:rPr>
        <w:t>mikrogramov</w:t>
      </w:r>
      <w:proofErr w:type="spellEnd"/>
      <w:r>
        <w:rPr>
          <w:rFonts w:ascii="Times New Roman" w:hAnsi="Times New Roman"/>
          <w:spacing w:val="0"/>
          <w:sz w:val="22"/>
          <w:szCs w:val="22"/>
          <w:lang w:val="sk-SK"/>
        </w:rPr>
        <w:t xml:space="preserve"> </w:t>
      </w:r>
      <w:proofErr w:type="spellStart"/>
      <w:r>
        <w:rPr>
          <w:rFonts w:ascii="Times New Roman" w:hAnsi="Times New Roman"/>
          <w:spacing w:val="0"/>
          <w:sz w:val="22"/>
          <w:szCs w:val="22"/>
          <w:lang w:val="sk-SK"/>
        </w:rPr>
        <w:t>oktreotidu</w:t>
      </w:r>
      <w:proofErr w:type="spellEnd"/>
      <w:r>
        <w:rPr>
          <w:rFonts w:ascii="Times New Roman" w:hAnsi="Times New Roman"/>
          <w:spacing w:val="0"/>
          <w:sz w:val="22"/>
          <w:szCs w:val="22"/>
          <w:lang w:val="sk-SK"/>
        </w:rPr>
        <w:t xml:space="preserve"> (ako </w:t>
      </w:r>
      <w:proofErr w:type="spellStart"/>
      <w:r>
        <w:rPr>
          <w:rFonts w:ascii="Times New Roman" w:hAnsi="Times New Roman"/>
          <w:spacing w:val="0"/>
          <w:sz w:val="22"/>
          <w:szCs w:val="22"/>
          <w:lang w:val="sk-SK"/>
        </w:rPr>
        <w:t>oktreotid</w:t>
      </w:r>
      <w:proofErr w:type="spellEnd"/>
      <w:r>
        <w:rPr>
          <w:rFonts w:ascii="Times New Roman" w:hAnsi="Times New Roman"/>
          <w:spacing w:val="0"/>
          <w:sz w:val="22"/>
          <w:szCs w:val="22"/>
          <w:lang w:val="sk-SK"/>
        </w:rPr>
        <w:t xml:space="preserve"> </w:t>
      </w:r>
      <w:proofErr w:type="spellStart"/>
      <w:r>
        <w:rPr>
          <w:rFonts w:ascii="Times New Roman" w:hAnsi="Times New Roman"/>
          <w:spacing w:val="0"/>
          <w:sz w:val="22"/>
          <w:szCs w:val="22"/>
          <w:lang w:val="sk-SK"/>
        </w:rPr>
        <w:t>acetát</w:t>
      </w:r>
      <w:proofErr w:type="spellEnd"/>
      <w:r>
        <w:rPr>
          <w:rFonts w:ascii="Times New Roman" w:hAnsi="Times New Roman"/>
          <w:spacing w:val="0"/>
          <w:sz w:val="22"/>
          <w:szCs w:val="22"/>
          <w:lang w:val="sk-SK"/>
        </w:rPr>
        <w:t>)</w:t>
      </w:r>
    </w:p>
    <w:p w:rsidR="00871AAF" w:rsidRDefault="00871AAF" w:rsidP="0000342F">
      <w:pPr>
        <w:pStyle w:val="Texttelo"/>
        <w:jc w:val="left"/>
        <w:rPr>
          <w:rFonts w:ascii="Times New Roman" w:hAnsi="Times New Roman"/>
          <w:spacing w:val="0"/>
          <w:sz w:val="22"/>
          <w:szCs w:val="22"/>
          <w:lang w:val="sk-SK"/>
        </w:rPr>
      </w:pPr>
      <w:r>
        <w:rPr>
          <w:rFonts w:ascii="Times New Roman" w:hAnsi="Times New Roman"/>
          <w:spacing w:val="0"/>
          <w:sz w:val="22"/>
          <w:szCs w:val="22"/>
          <w:lang w:val="sk-SK"/>
        </w:rPr>
        <w:t>Jedna viacdávková injekčná liekovka s objemom 5 ml obsahuje 1000 </w:t>
      </w:r>
      <w:proofErr w:type="spellStart"/>
      <w:r>
        <w:rPr>
          <w:rFonts w:ascii="Times New Roman" w:hAnsi="Times New Roman"/>
          <w:spacing w:val="0"/>
          <w:sz w:val="22"/>
          <w:szCs w:val="22"/>
          <w:lang w:val="sk-SK"/>
        </w:rPr>
        <w:t>mikrogramov</w:t>
      </w:r>
      <w:proofErr w:type="spellEnd"/>
      <w:r>
        <w:rPr>
          <w:rFonts w:ascii="Times New Roman" w:hAnsi="Times New Roman"/>
          <w:spacing w:val="0"/>
          <w:sz w:val="22"/>
          <w:szCs w:val="22"/>
          <w:lang w:val="sk-SK"/>
        </w:rPr>
        <w:t xml:space="preserve"> </w:t>
      </w:r>
      <w:proofErr w:type="spellStart"/>
      <w:r>
        <w:rPr>
          <w:rFonts w:ascii="Times New Roman" w:hAnsi="Times New Roman"/>
          <w:spacing w:val="0"/>
          <w:sz w:val="22"/>
          <w:szCs w:val="22"/>
          <w:lang w:val="sk-SK"/>
        </w:rPr>
        <w:t>oktreotidu</w:t>
      </w:r>
      <w:proofErr w:type="spellEnd"/>
      <w:r>
        <w:rPr>
          <w:rFonts w:ascii="Times New Roman" w:hAnsi="Times New Roman"/>
          <w:spacing w:val="0"/>
          <w:sz w:val="22"/>
          <w:szCs w:val="22"/>
          <w:lang w:val="sk-SK"/>
        </w:rPr>
        <w:t xml:space="preserve"> (200 mikrogramov/1 ml) (ako </w:t>
      </w:r>
      <w:proofErr w:type="spellStart"/>
      <w:r>
        <w:rPr>
          <w:rFonts w:ascii="Times New Roman" w:hAnsi="Times New Roman"/>
          <w:spacing w:val="0"/>
          <w:sz w:val="22"/>
          <w:szCs w:val="22"/>
          <w:lang w:val="sk-SK"/>
        </w:rPr>
        <w:t>oktreotid</w:t>
      </w:r>
      <w:proofErr w:type="spellEnd"/>
      <w:r>
        <w:rPr>
          <w:rFonts w:ascii="Times New Roman" w:hAnsi="Times New Roman"/>
          <w:spacing w:val="0"/>
          <w:sz w:val="22"/>
          <w:szCs w:val="22"/>
          <w:lang w:val="sk-SK"/>
        </w:rPr>
        <w:t xml:space="preserve"> </w:t>
      </w:r>
      <w:proofErr w:type="spellStart"/>
      <w:r>
        <w:rPr>
          <w:rFonts w:ascii="Times New Roman" w:hAnsi="Times New Roman"/>
          <w:spacing w:val="0"/>
          <w:sz w:val="22"/>
          <w:szCs w:val="22"/>
          <w:lang w:val="sk-SK"/>
        </w:rPr>
        <w:t>acetát</w:t>
      </w:r>
      <w:proofErr w:type="spellEnd"/>
      <w:r>
        <w:rPr>
          <w:rFonts w:ascii="Times New Roman" w:hAnsi="Times New Roman"/>
          <w:spacing w:val="0"/>
          <w:sz w:val="22"/>
          <w:szCs w:val="22"/>
          <w:lang w:val="sk-SK"/>
        </w:rPr>
        <w:t>)</w:t>
      </w:r>
    </w:p>
    <w:p w:rsidR="00871AAF" w:rsidRDefault="00871AAF" w:rsidP="0000342F">
      <w:pPr>
        <w:pStyle w:val="Texttelo"/>
        <w:jc w:val="left"/>
        <w:rPr>
          <w:rFonts w:ascii="Times New Roman" w:hAnsi="Times New Roman"/>
          <w:spacing w:val="0"/>
          <w:sz w:val="22"/>
          <w:szCs w:val="22"/>
          <w:lang w:val="sk-SK"/>
        </w:rPr>
      </w:pPr>
    </w:p>
    <w:p w:rsidR="00871AAF" w:rsidRDefault="00871AAF" w:rsidP="0000342F">
      <w:pPr>
        <w:keepNext/>
        <w:widowControl w:val="0"/>
        <w:tabs>
          <w:tab w:val="clear" w:pos="567"/>
        </w:tabs>
        <w:spacing w:line="240" w:lineRule="auto"/>
        <w:rPr>
          <w:u w:val="single"/>
          <w:lang w:val="sk-SK"/>
        </w:rPr>
      </w:pPr>
      <w:r w:rsidRPr="00EB7580">
        <w:rPr>
          <w:u w:val="single"/>
          <w:lang w:val="sk-SK"/>
        </w:rPr>
        <w:t>Pomocné látky so známym účinkom:</w:t>
      </w:r>
    </w:p>
    <w:p w:rsidR="00871AAF" w:rsidRDefault="00871AAF" w:rsidP="0000342F">
      <w:pPr>
        <w:keepNext/>
        <w:widowControl w:val="0"/>
        <w:tabs>
          <w:tab w:val="clear" w:pos="567"/>
        </w:tabs>
        <w:spacing w:line="240" w:lineRule="auto"/>
        <w:rPr>
          <w:u w:val="single"/>
          <w:lang w:val="sk-SK"/>
        </w:rPr>
      </w:pPr>
      <w:r w:rsidRPr="00EB7580">
        <w:rPr>
          <w:lang w:val="sk-SK"/>
        </w:rPr>
        <w:t>Obsahuje menej ako 1 </w:t>
      </w:r>
      <w:proofErr w:type="spellStart"/>
      <w:r w:rsidRPr="00EB7580">
        <w:rPr>
          <w:lang w:val="sk-SK"/>
        </w:rPr>
        <w:t>mmol</w:t>
      </w:r>
      <w:proofErr w:type="spellEnd"/>
      <w:r w:rsidRPr="00EB7580">
        <w:rPr>
          <w:lang w:val="sk-SK"/>
        </w:rPr>
        <w:t xml:space="preserve"> (23 mg) sodíka v jednej dávke, </w:t>
      </w:r>
      <w:r w:rsidRPr="005C3283">
        <w:rPr>
          <w:lang w:val="sk-SK"/>
        </w:rPr>
        <w:t xml:space="preserve">t.j. </w:t>
      </w:r>
      <w:r w:rsidRPr="00CC7A4E">
        <w:rPr>
          <w:szCs w:val="22"/>
          <w:lang w:val="sk-SK"/>
        </w:rPr>
        <w:t>v podstate zanedbateľné množstvo sodíka</w:t>
      </w:r>
    </w:p>
    <w:p w:rsidR="00871AAF" w:rsidRDefault="00871AAF" w:rsidP="00CE0A14">
      <w:pPr>
        <w:widowControl w:val="0"/>
        <w:tabs>
          <w:tab w:val="clear" w:pos="567"/>
        </w:tabs>
        <w:spacing w:line="240" w:lineRule="auto"/>
        <w:rPr>
          <w:szCs w:val="22"/>
          <w:lang w:val="sk-SK"/>
        </w:rPr>
      </w:pPr>
    </w:p>
    <w:p w:rsidR="00871AAF" w:rsidRPr="00543955" w:rsidRDefault="00871AAF" w:rsidP="00CE0A14">
      <w:pPr>
        <w:widowControl w:val="0"/>
        <w:tabs>
          <w:tab w:val="clear" w:pos="567"/>
        </w:tabs>
        <w:spacing w:line="240" w:lineRule="auto"/>
        <w:rPr>
          <w:szCs w:val="22"/>
          <w:highlight w:val="yellow"/>
          <w:lang w:val="sk-SK"/>
        </w:rPr>
      </w:pPr>
      <w:r w:rsidRPr="00543955">
        <w:rPr>
          <w:szCs w:val="22"/>
          <w:lang w:val="sk-SK"/>
        </w:rPr>
        <w:t>Úplný zoznam pomocných látok, pozri časť 6.1.</w:t>
      </w:r>
    </w:p>
    <w:p w:rsidR="00871AAF" w:rsidRPr="00543955" w:rsidRDefault="00871AAF" w:rsidP="007E1DD6">
      <w:pPr>
        <w:widowControl w:val="0"/>
        <w:tabs>
          <w:tab w:val="clear" w:pos="567"/>
        </w:tabs>
        <w:spacing w:line="240" w:lineRule="auto"/>
        <w:rPr>
          <w:szCs w:val="22"/>
          <w:lang w:val="sk-SK"/>
        </w:rPr>
      </w:pPr>
    </w:p>
    <w:p w:rsidR="00871AAF" w:rsidRPr="00543955" w:rsidRDefault="00871AAF" w:rsidP="007E1DD6">
      <w:pPr>
        <w:widowControl w:val="0"/>
        <w:tabs>
          <w:tab w:val="clear" w:pos="567"/>
        </w:tabs>
        <w:spacing w:line="240" w:lineRule="auto"/>
        <w:rPr>
          <w:szCs w:val="22"/>
          <w:lang w:val="sk-SK"/>
        </w:rPr>
      </w:pPr>
    </w:p>
    <w:p w:rsidR="00871AAF" w:rsidRPr="00543955" w:rsidRDefault="00871AAF" w:rsidP="007E1DD6">
      <w:pPr>
        <w:keepNext/>
        <w:widowControl w:val="0"/>
        <w:tabs>
          <w:tab w:val="clear" w:pos="567"/>
        </w:tabs>
        <w:spacing w:line="240" w:lineRule="auto"/>
        <w:ind w:left="567" w:hanging="567"/>
        <w:rPr>
          <w:b/>
          <w:caps/>
          <w:szCs w:val="22"/>
          <w:lang w:val="sk-SK"/>
        </w:rPr>
      </w:pPr>
      <w:r w:rsidRPr="00543955">
        <w:rPr>
          <w:b/>
          <w:szCs w:val="22"/>
          <w:lang w:val="sk-SK"/>
        </w:rPr>
        <w:t>3.</w:t>
      </w:r>
      <w:r w:rsidRPr="00543955">
        <w:rPr>
          <w:b/>
          <w:szCs w:val="22"/>
          <w:lang w:val="sk-SK"/>
        </w:rPr>
        <w:tab/>
        <w:t>LIEKOVÁ FORMA</w:t>
      </w:r>
    </w:p>
    <w:p w:rsidR="00871AAF" w:rsidRPr="00543955" w:rsidRDefault="00871AAF" w:rsidP="007E1DD6">
      <w:pPr>
        <w:keepNext/>
        <w:widowControl w:val="0"/>
        <w:tabs>
          <w:tab w:val="clear" w:pos="567"/>
        </w:tabs>
        <w:spacing w:line="240" w:lineRule="auto"/>
        <w:rPr>
          <w:szCs w:val="22"/>
          <w:lang w:val="sk-SK"/>
        </w:rPr>
      </w:pPr>
    </w:p>
    <w:p w:rsidR="0087779A" w:rsidRDefault="00871AAF" w:rsidP="008224B9">
      <w:pPr>
        <w:widowControl w:val="0"/>
        <w:spacing w:line="240" w:lineRule="auto"/>
        <w:rPr>
          <w:lang w:val="sk-SK"/>
        </w:rPr>
      </w:pPr>
      <w:r>
        <w:rPr>
          <w:lang w:val="sk-SK"/>
        </w:rPr>
        <w:t>I</w:t>
      </w:r>
      <w:r w:rsidRPr="00E379BE">
        <w:rPr>
          <w:lang w:val="sk-SK"/>
        </w:rPr>
        <w:t>njekčn</w:t>
      </w:r>
      <w:r>
        <w:rPr>
          <w:lang w:val="sk-SK"/>
        </w:rPr>
        <w:t>ý</w:t>
      </w:r>
      <w:r w:rsidRPr="00E379BE">
        <w:rPr>
          <w:lang w:val="sk-SK"/>
        </w:rPr>
        <w:t>/</w:t>
      </w:r>
      <w:proofErr w:type="spellStart"/>
      <w:r w:rsidRPr="00E379BE">
        <w:rPr>
          <w:lang w:val="sk-SK"/>
        </w:rPr>
        <w:t>infúzn</w:t>
      </w:r>
      <w:r>
        <w:rPr>
          <w:lang w:val="sk-SK"/>
        </w:rPr>
        <w:t>y</w:t>
      </w:r>
      <w:proofErr w:type="spellEnd"/>
      <w:r>
        <w:rPr>
          <w:lang w:val="sk-SK"/>
        </w:rPr>
        <w:t xml:space="preserve"> roztok</w:t>
      </w:r>
      <w:r w:rsidRPr="00E379BE">
        <w:rPr>
          <w:lang w:val="sk-SK"/>
        </w:rPr>
        <w:t xml:space="preserve"> </w:t>
      </w:r>
    </w:p>
    <w:p w:rsidR="0087779A" w:rsidRDefault="0087779A" w:rsidP="008224B9">
      <w:pPr>
        <w:widowControl w:val="0"/>
        <w:spacing w:line="240" w:lineRule="auto"/>
        <w:rPr>
          <w:lang w:val="sk-SK"/>
        </w:rPr>
      </w:pPr>
    </w:p>
    <w:p w:rsidR="00871AAF" w:rsidRPr="008224B9" w:rsidRDefault="00871AAF" w:rsidP="008224B9">
      <w:pPr>
        <w:widowControl w:val="0"/>
        <w:spacing w:line="240" w:lineRule="auto"/>
        <w:rPr>
          <w:szCs w:val="22"/>
          <w:lang w:val="sk-SK"/>
        </w:rPr>
      </w:pPr>
      <w:r w:rsidRPr="008224B9">
        <w:rPr>
          <w:szCs w:val="22"/>
          <w:lang w:val="sk-SK"/>
        </w:rPr>
        <w:t>Číry, bezfarebný roztok</w:t>
      </w:r>
    </w:p>
    <w:p w:rsidR="00871AAF" w:rsidRPr="00731B26" w:rsidRDefault="00871AAF" w:rsidP="007E1DD6">
      <w:pPr>
        <w:widowControl w:val="0"/>
        <w:tabs>
          <w:tab w:val="clear" w:pos="567"/>
        </w:tabs>
        <w:spacing w:line="240" w:lineRule="auto"/>
        <w:rPr>
          <w:szCs w:val="22"/>
          <w:lang w:val="sk-SK"/>
        </w:rPr>
      </w:pPr>
    </w:p>
    <w:p w:rsidR="00871AAF" w:rsidRPr="00543955" w:rsidRDefault="00871AAF" w:rsidP="007E1DD6">
      <w:pPr>
        <w:widowControl w:val="0"/>
        <w:tabs>
          <w:tab w:val="clear" w:pos="567"/>
        </w:tabs>
        <w:spacing w:line="240" w:lineRule="auto"/>
        <w:rPr>
          <w:szCs w:val="22"/>
          <w:lang w:val="sk-SK"/>
        </w:rPr>
      </w:pPr>
    </w:p>
    <w:p w:rsidR="00871AAF" w:rsidRPr="00543955" w:rsidRDefault="00871AAF" w:rsidP="007E1DD6">
      <w:pPr>
        <w:keepNext/>
        <w:widowControl w:val="0"/>
        <w:tabs>
          <w:tab w:val="clear" w:pos="567"/>
        </w:tabs>
        <w:spacing w:line="240" w:lineRule="auto"/>
        <w:ind w:left="567" w:hanging="567"/>
        <w:rPr>
          <w:caps/>
          <w:szCs w:val="22"/>
          <w:lang w:val="sk-SK"/>
        </w:rPr>
      </w:pPr>
      <w:r w:rsidRPr="00543955">
        <w:rPr>
          <w:b/>
          <w:caps/>
          <w:szCs w:val="22"/>
          <w:lang w:val="sk-SK"/>
        </w:rPr>
        <w:t>4.</w:t>
      </w:r>
      <w:r w:rsidRPr="00543955">
        <w:rPr>
          <w:b/>
          <w:caps/>
          <w:szCs w:val="22"/>
          <w:lang w:val="sk-SK"/>
        </w:rPr>
        <w:tab/>
        <w:t>KLINICKÉ ÚDAJE</w:t>
      </w:r>
    </w:p>
    <w:p w:rsidR="00871AAF" w:rsidRPr="00543955" w:rsidRDefault="00871AAF" w:rsidP="007E1DD6">
      <w:pPr>
        <w:keepNext/>
        <w:widowControl w:val="0"/>
        <w:tabs>
          <w:tab w:val="clear" w:pos="567"/>
        </w:tabs>
        <w:spacing w:line="240" w:lineRule="auto"/>
        <w:rPr>
          <w:szCs w:val="22"/>
          <w:lang w:val="sk-SK"/>
        </w:rPr>
      </w:pPr>
    </w:p>
    <w:p w:rsidR="00871AAF" w:rsidRPr="00543955" w:rsidRDefault="00871AAF" w:rsidP="007E1DD6">
      <w:pPr>
        <w:keepNext/>
        <w:widowControl w:val="0"/>
        <w:tabs>
          <w:tab w:val="clear" w:pos="567"/>
        </w:tabs>
        <w:spacing w:line="240" w:lineRule="auto"/>
        <w:ind w:left="567" w:hanging="567"/>
        <w:rPr>
          <w:szCs w:val="22"/>
          <w:lang w:val="sk-SK"/>
        </w:rPr>
      </w:pPr>
      <w:r w:rsidRPr="00543955">
        <w:rPr>
          <w:b/>
          <w:szCs w:val="22"/>
          <w:lang w:val="sk-SK"/>
        </w:rPr>
        <w:t>4.1</w:t>
      </w:r>
      <w:r w:rsidRPr="00543955">
        <w:rPr>
          <w:b/>
          <w:szCs w:val="22"/>
          <w:lang w:val="sk-SK"/>
        </w:rPr>
        <w:tab/>
        <w:t>Terapeutické indikácie</w:t>
      </w:r>
    </w:p>
    <w:p w:rsidR="00871AAF" w:rsidRPr="00543955" w:rsidRDefault="00871AAF" w:rsidP="007E1DD6">
      <w:pPr>
        <w:pStyle w:val="Text"/>
        <w:keepNext/>
        <w:widowControl w:val="0"/>
        <w:spacing w:before="0"/>
        <w:jc w:val="left"/>
        <w:rPr>
          <w:sz w:val="22"/>
          <w:szCs w:val="22"/>
        </w:rPr>
      </w:pPr>
    </w:p>
    <w:p w:rsidR="00871AAF" w:rsidRPr="00543955" w:rsidRDefault="00871AAF" w:rsidP="007E1DD6">
      <w:pPr>
        <w:pStyle w:val="Text"/>
        <w:widowControl w:val="0"/>
        <w:spacing w:before="0"/>
        <w:jc w:val="left"/>
        <w:rPr>
          <w:sz w:val="22"/>
          <w:szCs w:val="22"/>
        </w:rPr>
      </w:pPr>
      <w:r w:rsidRPr="00543955">
        <w:rPr>
          <w:sz w:val="22"/>
          <w:szCs w:val="22"/>
        </w:rPr>
        <w:t xml:space="preserve">Symptomatická kontrola a zníženie plazmatických hladín rastového hormónu (STH) a </w:t>
      </w:r>
      <w:proofErr w:type="spellStart"/>
      <w:r w:rsidRPr="00543955">
        <w:rPr>
          <w:sz w:val="22"/>
          <w:szCs w:val="22"/>
        </w:rPr>
        <w:t>somatomedínu</w:t>
      </w:r>
      <w:proofErr w:type="spellEnd"/>
      <w:r w:rsidRPr="00543955">
        <w:rPr>
          <w:sz w:val="22"/>
          <w:szCs w:val="22"/>
        </w:rPr>
        <w:t xml:space="preserve"> C (IGF-1) u pacientov s </w:t>
      </w:r>
      <w:proofErr w:type="spellStart"/>
      <w:r w:rsidRPr="00543955">
        <w:rPr>
          <w:sz w:val="22"/>
          <w:szCs w:val="22"/>
        </w:rPr>
        <w:t>akromegáliou</w:t>
      </w:r>
      <w:proofErr w:type="spellEnd"/>
      <w:r w:rsidRPr="00543955">
        <w:rPr>
          <w:sz w:val="22"/>
          <w:szCs w:val="22"/>
        </w:rPr>
        <w:t xml:space="preserve">, nedostatočne zvládnutou chirurgickým výkonom alebo rádioterapiou. </w:t>
      </w:r>
      <w:proofErr w:type="spellStart"/>
      <w:r w:rsidRPr="00543955">
        <w:rPr>
          <w:sz w:val="22"/>
          <w:szCs w:val="22"/>
        </w:rPr>
        <w:t>Sandostatin</w:t>
      </w:r>
      <w:proofErr w:type="spellEnd"/>
      <w:r w:rsidRPr="00543955">
        <w:rPr>
          <w:sz w:val="22"/>
          <w:szCs w:val="22"/>
        </w:rPr>
        <w:t xml:space="preserve"> je indikovaný aj u pacientov s </w:t>
      </w:r>
      <w:proofErr w:type="spellStart"/>
      <w:r w:rsidRPr="00543955">
        <w:rPr>
          <w:sz w:val="22"/>
          <w:szCs w:val="22"/>
        </w:rPr>
        <w:t>akromegáliou</w:t>
      </w:r>
      <w:proofErr w:type="spellEnd"/>
      <w:r w:rsidRPr="00543955">
        <w:rPr>
          <w:sz w:val="22"/>
          <w:szCs w:val="22"/>
        </w:rPr>
        <w:t>, ktorí sa nemôžu alebo nechcú podrobiť chirurgickému výkonu, alebo v medziobdobí, kým sa plne prejaví účinok rádioterapie.</w:t>
      </w:r>
    </w:p>
    <w:p w:rsidR="00871AAF" w:rsidRPr="00543955" w:rsidRDefault="00871AAF" w:rsidP="007E1DD6">
      <w:pPr>
        <w:pStyle w:val="Text"/>
        <w:widowControl w:val="0"/>
        <w:spacing w:before="0"/>
        <w:jc w:val="left"/>
        <w:rPr>
          <w:sz w:val="22"/>
          <w:szCs w:val="22"/>
        </w:rPr>
      </w:pPr>
    </w:p>
    <w:p w:rsidR="00871AAF" w:rsidRPr="00543955" w:rsidRDefault="00871AAF" w:rsidP="007E1DD6">
      <w:pPr>
        <w:pStyle w:val="Text"/>
        <w:widowControl w:val="0"/>
        <w:spacing w:before="0"/>
        <w:jc w:val="left"/>
        <w:rPr>
          <w:sz w:val="22"/>
          <w:szCs w:val="22"/>
        </w:rPr>
      </w:pPr>
      <w:r w:rsidRPr="00543955">
        <w:rPr>
          <w:sz w:val="22"/>
          <w:szCs w:val="22"/>
        </w:rPr>
        <w:t xml:space="preserve">Zmiernenie príznakov spojených s funkčnými </w:t>
      </w:r>
      <w:proofErr w:type="spellStart"/>
      <w:r w:rsidRPr="00543955">
        <w:rPr>
          <w:sz w:val="22"/>
          <w:szCs w:val="22"/>
        </w:rPr>
        <w:t>gastroenteropankreatickými</w:t>
      </w:r>
      <w:proofErr w:type="spellEnd"/>
      <w:r w:rsidRPr="00543955">
        <w:rPr>
          <w:sz w:val="22"/>
          <w:szCs w:val="22"/>
        </w:rPr>
        <w:t xml:space="preserve"> (GEP) endokrinnými nádormi, napr. </w:t>
      </w:r>
      <w:proofErr w:type="spellStart"/>
      <w:r w:rsidRPr="00543955">
        <w:rPr>
          <w:sz w:val="22"/>
          <w:szCs w:val="22"/>
        </w:rPr>
        <w:t>karcinoidové</w:t>
      </w:r>
      <w:proofErr w:type="spellEnd"/>
      <w:r w:rsidRPr="00543955">
        <w:rPr>
          <w:sz w:val="22"/>
          <w:szCs w:val="22"/>
        </w:rPr>
        <w:t xml:space="preserve"> nádory s príznakmi </w:t>
      </w:r>
      <w:proofErr w:type="spellStart"/>
      <w:r w:rsidRPr="00543955">
        <w:rPr>
          <w:sz w:val="22"/>
          <w:szCs w:val="22"/>
        </w:rPr>
        <w:t>karcinoidového</w:t>
      </w:r>
      <w:proofErr w:type="spellEnd"/>
      <w:r w:rsidRPr="00543955">
        <w:rPr>
          <w:sz w:val="22"/>
          <w:szCs w:val="22"/>
        </w:rPr>
        <w:t xml:space="preserve"> syndrómu (pozri časť 5.1).</w:t>
      </w:r>
    </w:p>
    <w:p w:rsidR="00871AAF" w:rsidRPr="00543955" w:rsidRDefault="00871AAF" w:rsidP="007E1DD6">
      <w:pPr>
        <w:widowControl w:val="0"/>
        <w:tabs>
          <w:tab w:val="clear" w:pos="567"/>
        </w:tabs>
        <w:spacing w:line="240" w:lineRule="auto"/>
        <w:rPr>
          <w:szCs w:val="22"/>
          <w:lang w:val="sk-SK"/>
        </w:rPr>
      </w:pPr>
    </w:p>
    <w:p w:rsidR="00871AAF" w:rsidRPr="00543955" w:rsidRDefault="00871AAF" w:rsidP="007E1DD6">
      <w:pPr>
        <w:widowControl w:val="0"/>
        <w:tabs>
          <w:tab w:val="clear" w:pos="567"/>
        </w:tabs>
        <w:spacing w:line="240" w:lineRule="auto"/>
        <w:rPr>
          <w:szCs w:val="22"/>
          <w:lang w:val="sk-SK"/>
        </w:rPr>
      </w:pPr>
      <w:proofErr w:type="spellStart"/>
      <w:r w:rsidRPr="00543955">
        <w:rPr>
          <w:szCs w:val="22"/>
          <w:lang w:val="sk-SK"/>
        </w:rPr>
        <w:t>Sandostatin</w:t>
      </w:r>
      <w:proofErr w:type="spellEnd"/>
      <w:r w:rsidRPr="00543955">
        <w:rPr>
          <w:szCs w:val="22"/>
          <w:lang w:val="sk-SK"/>
        </w:rPr>
        <w:t xml:space="preserve"> nie je liekom na </w:t>
      </w:r>
      <w:proofErr w:type="spellStart"/>
      <w:r w:rsidRPr="00543955">
        <w:rPr>
          <w:szCs w:val="22"/>
          <w:lang w:val="sk-SK"/>
        </w:rPr>
        <w:t>protinádorovú</w:t>
      </w:r>
      <w:proofErr w:type="spellEnd"/>
      <w:r w:rsidRPr="00543955">
        <w:rPr>
          <w:szCs w:val="22"/>
          <w:lang w:val="sk-SK"/>
        </w:rPr>
        <w:t xml:space="preserve"> liečbu a u týchto pacientov nepôsobí kuratívne.</w:t>
      </w:r>
    </w:p>
    <w:p w:rsidR="00871AAF" w:rsidRPr="00543955" w:rsidRDefault="00871AAF" w:rsidP="007E1DD6">
      <w:pPr>
        <w:pStyle w:val="Text"/>
        <w:widowControl w:val="0"/>
        <w:spacing w:before="0"/>
        <w:jc w:val="left"/>
        <w:rPr>
          <w:sz w:val="22"/>
          <w:szCs w:val="22"/>
        </w:rPr>
      </w:pPr>
    </w:p>
    <w:p w:rsidR="00871AAF" w:rsidRPr="00543955" w:rsidRDefault="00871AAF" w:rsidP="007E1DD6">
      <w:pPr>
        <w:pStyle w:val="Text"/>
        <w:widowControl w:val="0"/>
        <w:spacing w:before="0"/>
        <w:jc w:val="left"/>
        <w:rPr>
          <w:sz w:val="22"/>
          <w:szCs w:val="22"/>
        </w:rPr>
      </w:pPr>
      <w:r w:rsidRPr="00543955">
        <w:rPr>
          <w:sz w:val="22"/>
          <w:szCs w:val="22"/>
        </w:rPr>
        <w:t>Prevencia komplikácií po operácii pankreasu.</w:t>
      </w:r>
    </w:p>
    <w:p w:rsidR="00871AAF" w:rsidRPr="00543955" w:rsidRDefault="00871AAF" w:rsidP="007E1DD6">
      <w:pPr>
        <w:pStyle w:val="Text"/>
        <w:widowControl w:val="0"/>
        <w:spacing w:before="0"/>
        <w:jc w:val="left"/>
        <w:rPr>
          <w:sz w:val="22"/>
          <w:szCs w:val="22"/>
        </w:rPr>
      </w:pPr>
    </w:p>
    <w:p w:rsidR="00871AAF" w:rsidRPr="00543955" w:rsidRDefault="00871AAF" w:rsidP="007E1DD6">
      <w:pPr>
        <w:pStyle w:val="Text"/>
        <w:widowControl w:val="0"/>
        <w:spacing w:before="0"/>
        <w:jc w:val="left"/>
        <w:rPr>
          <w:sz w:val="22"/>
          <w:szCs w:val="22"/>
        </w:rPr>
      </w:pPr>
      <w:r w:rsidRPr="00543955">
        <w:rPr>
          <w:sz w:val="22"/>
          <w:szCs w:val="22"/>
        </w:rPr>
        <w:t xml:space="preserve">Okamžité opatrenie na zastavenie krvácania a zabránenie opätovného krvácania z </w:t>
      </w:r>
      <w:proofErr w:type="spellStart"/>
      <w:r w:rsidRPr="00543955">
        <w:rPr>
          <w:sz w:val="22"/>
          <w:szCs w:val="22"/>
        </w:rPr>
        <w:t>gastroezofageálnych</w:t>
      </w:r>
      <w:proofErr w:type="spellEnd"/>
      <w:r w:rsidRPr="00543955">
        <w:rPr>
          <w:sz w:val="22"/>
          <w:szCs w:val="22"/>
        </w:rPr>
        <w:t xml:space="preserve"> </w:t>
      </w:r>
      <w:proofErr w:type="spellStart"/>
      <w:r w:rsidRPr="00543955">
        <w:rPr>
          <w:sz w:val="22"/>
          <w:szCs w:val="22"/>
        </w:rPr>
        <w:t>varixov</w:t>
      </w:r>
      <w:proofErr w:type="spellEnd"/>
      <w:r w:rsidRPr="00543955">
        <w:rPr>
          <w:sz w:val="22"/>
          <w:szCs w:val="22"/>
        </w:rPr>
        <w:t xml:space="preserve"> u pacientov s cirhózou pečene. </w:t>
      </w:r>
      <w:proofErr w:type="spellStart"/>
      <w:r w:rsidRPr="00543955">
        <w:rPr>
          <w:sz w:val="22"/>
          <w:szCs w:val="22"/>
        </w:rPr>
        <w:t>Sandostatin</w:t>
      </w:r>
      <w:proofErr w:type="spellEnd"/>
      <w:r w:rsidRPr="00543955">
        <w:rPr>
          <w:sz w:val="22"/>
          <w:szCs w:val="22"/>
        </w:rPr>
        <w:t xml:space="preserve"> sa má podať v spojení so špecifickou liečbou, ako je </w:t>
      </w:r>
      <w:proofErr w:type="spellStart"/>
      <w:r w:rsidRPr="00543955">
        <w:rPr>
          <w:sz w:val="22"/>
          <w:szCs w:val="22"/>
        </w:rPr>
        <w:lastRenderedPageBreak/>
        <w:t>endoskopická</w:t>
      </w:r>
      <w:proofErr w:type="spellEnd"/>
      <w:r w:rsidRPr="00543955">
        <w:rPr>
          <w:sz w:val="22"/>
          <w:szCs w:val="22"/>
        </w:rPr>
        <w:t xml:space="preserve"> </w:t>
      </w:r>
      <w:proofErr w:type="spellStart"/>
      <w:r w:rsidRPr="00543955">
        <w:rPr>
          <w:sz w:val="22"/>
          <w:szCs w:val="22"/>
        </w:rPr>
        <w:t>skleroterapia</w:t>
      </w:r>
      <w:proofErr w:type="spellEnd"/>
      <w:r w:rsidRPr="00543955">
        <w:rPr>
          <w:sz w:val="22"/>
          <w:szCs w:val="22"/>
        </w:rPr>
        <w:t>.</w:t>
      </w:r>
    </w:p>
    <w:p w:rsidR="00871AAF" w:rsidRPr="00543955" w:rsidRDefault="00871AAF" w:rsidP="007E1DD6">
      <w:pPr>
        <w:pStyle w:val="Text"/>
        <w:widowControl w:val="0"/>
        <w:spacing w:before="0"/>
        <w:jc w:val="left"/>
        <w:rPr>
          <w:sz w:val="22"/>
          <w:szCs w:val="22"/>
        </w:rPr>
      </w:pPr>
    </w:p>
    <w:p w:rsidR="00871AAF" w:rsidRPr="00543955" w:rsidRDefault="00871AAF" w:rsidP="007E1DD6">
      <w:pPr>
        <w:pStyle w:val="Text"/>
        <w:keepNext/>
        <w:widowControl w:val="0"/>
        <w:spacing w:before="0"/>
        <w:jc w:val="left"/>
        <w:rPr>
          <w:sz w:val="22"/>
          <w:szCs w:val="22"/>
        </w:rPr>
      </w:pPr>
      <w:r w:rsidRPr="00543955">
        <w:rPr>
          <w:sz w:val="22"/>
          <w:szCs w:val="22"/>
        </w:rPr>
        <w:t xml:space="preserve">Liečba </w:t>
      </w:r>
      <w:proofErr w:type="spellStart"/>
      <w:r w:rsidRPr="00543955">
        <w:rPr>
          <w:sz w:val="22"/>
          <w:szCs w:val="22"/>
        </w:rPr>
        <w:t>adeonómov</w:t>
      </w:r>
      <w:proofErr w:type="spellEnd"/>
      <w:r w:rsidRPr="00543955">
        <w:rPr>
          <w:sz w:val="22"/>
          <w:szCs w:val="22"/>
        </w:rPr>
        <w:t xml:space="preserve"> hypofýzy vylučujúcich TSH:</w:t>
      </w:r>
    </w:p>
    <w:p w:rsidR="00871AAF" w:rsidRPr="00543955" w:rsidRDefault="00871AAF" w:rsidP="007E1DD6">
      <w:pPr>
        <w:pStyle w:val="Text"/>
        <w:keepNext/>
        <w:widowControl w:val="0"/>
        <w:numPr>
          <w:ilvl w:val="0"/>
          <w:numId w:val="2"/>
        </w:numPr>
        <w:spacing w:before="0"/>
        <w:ind w:left="567" w:hanging="567"/>
        <w:jc w:val="left"/>
        <w:rPr>
          <w:sz w:val="22"/>
          <w:szCs w:val="22"/>
        </w:rPr>
      </w:pPr>
      <w:r w:rsidRPr="00543955">
        <w:rPr>
          <w:sz w:val="22"/>
          <w:szCs w:val="22"/>
        </w:rPr>
        <w:t>ak nedošlo k normalizácii sekrécie po chirurgickom zákroku a/alebo rádioterapii;</w:t>
      </w:r>
    </w:p>
    <w:p w:rsidR="00871AAF" w:rsidRPr="00543955" w:rsidRDefault="00871AAF" w:rsidP="007E1DD6">
      <w:pPr>
        <w:pStyle w:val="Text"/>
        <w:keepNext/>
        <w:widowControl w:val="0"/>
        <w:numPr>
          <w:ilvl w:val="0"/>
          <w:numId w:val="2"/>
        </w:numPr>
        <w:spacing w:before="0"/>
        <w:ind w:left="567" w:hanging="567"/>
        <w:jc w:val="left"/>
        <w:rPr>
          <w:sz w:val="22"/>
          <w:szCs w:val="22"/>
        </w:rPr>
      </w:pPr>
      <w:r w:rsidRPr="00543955">
        <w:rPr>
          <w:sz w:val="22"/>
          <w:szCs w:val="22"/>
        </w:rPr>
        <w:t>u pacientov, u ktorých je chirurgický zákrok nevhodný;</w:t>
      </w:r>
    </w:p>
    <w:p w:rsidR="00871AAF" w:rsidRPr="00543955" w:rsidRDefault="00871AAF" w:rsidP="007E1DD6">
      <w:pPr>
        <w:pStyle w:val="Text"/>
        <w:keepNext/>
        <w:widowControl w:val="0"/>
        <w:numPr>
          <w:ilvl w:val="0"/>
          <w:numId w:val="2"/>
        </w:numPr>
        <w:spacing w:before="0"/>
        <w:ind w:left="567" w:hanging="567"/>
        <w:jc w:val="left"/>
        <w:rPr>
          <w:sz w:val="22"/>
          <w:szCs w:val="22"/>
        </w:rPr>
      </w:pPr>
      <w:r w:rsidRPr="00543955">
        <w:rPr>
          <w:sz w:val="22"/>
          <w:szCs w:val="22"/>
        </w:rPr>
        <w:t>u ožarovaných pacientov, kým sa prejaví účinok rádioterapie.</w:t>
      </w:r>
    </w:p>
    <w:p w:rsidR="00871AAF" w:rsidRPr="00543955" w:rsidRDefault="00871AAF" w:rsidP="007E1DD6">
      <w:pPr>
        <w:widowControl w:val="0"/>
        <w:tabs>
          <w:tab w:val="clear" w:pos="567"/>
        </w:tabs>
        <w:spacing w:line="240" w:lineRule="auto"/>
        <w:rPr>
          <w:szCs w:val="22"/>
          <w:lang w:val="sk-SK"/>
        </w:rPr>
      </w:pPr>
    </w:p>
    <w:p w:rsidR="00871AAF" w:rsidRPr="00543955" w:rsidRDefault="00871AAF" w:rsidP="007E1DD6">
      <w:pPr>
        <w:keepNext/>
        <w:widowControl w:val="0"/>
        <w:tabs>
          <w:tab w:val="clear" w:pos="567"/>
        </w:tabs>
        <w:spacing w:line="240" w:lineRule="auto"/>
        <w:ind w:left="567" w:hanging="567"/>
        <w:rPr>
          <w:b/>
          <w:szCs w:val="22"/>
          <w:lang w:val="sk-SK"/>
        </w:rPr>
      </w:pPr>
      <w:r w:rsidRPr="00543955">
        <w:rPr>
          <w:b/>
          <w:szCs w:val="22"/>
          <w:lang w:val="sk-SK"/>
        </w:rPr>
        <w:t>4.2</w:t>
      </w:r>
      <w:r w:rsidRPr="00543955">
        <w:rPr>
          <w:b/>
          <w:szCs w:val="22"/>
          <w:lang w:val="sk-SK"/>
        </w:rPr>
        <w:tab/>
        <w:t>Dávkovanie a spôsob podávania</w:t>
      </w:r>
    </w:p>
    <w:p w:rsidR="00871AAF" w:rsidRPr="00543955" w:rsidRDefault="00871AAF" w:rsidP="007E1DD6">
      <w:pPr>
        <w:pStyle w:val="Text"/>
        <w:keepNext/>
        <w:widowControl w:val="0"/>
        <w:spacing w:before="0"/>
        <w:jc w:val="left"/>
        <w:rPr>
          <w:sz w:val="22"/>
          <w:szCs w:val="22"/>
        </w:rPr>
      </w:pPr>
    </w:p>
    <w:p w:rsidR="00871AAF" w:rsidRPr="00543955" w:rsidRDefault="00871AAF" w:rsidP="007E1DD6">
      <w:pPr>
        <w:pStyle w:val="Text"/>
        <w:keepNext/>
        <w:widowControl w:val="0"/>
        <w:spacing w:before="0"/>
        <w:jc w:val="left"/>
        <w:rPr>
          <w:sz w:val="22"/>
          <w:szCs w:val="22"/>
          <w:highlight w:val="yellow"/>
          <w:u w:val="single"/>
        </w:rPr>
      </w:pPr>
      <w:r w:rsidRPr="00543955">
        <w:rPr>
          <w:sz w:val="22"/>
          <w:szCs w:val="22"/>
          <w:u w:val="single"/>
        </w:rPr>
        <w:t>Dávkovanie</w:t>
      </w:r>
    </w:p>
    <w:p w:rsidR="00871AAF" w:rsidRPr="00543955" w:rsidRDefault="00871AAF" w:rsidP="007E1DD6">
      <w:pPr>
        <w:pStyle w:val="Text"/>
        <w:keepNext/>
        <w:widowControl w:val="0"/>
        <w:spacing w:before="0"/>
        <w:jc w:val="left"/>
        <w:rPr>
          <w:sz w:val="22"/>
          <w:szCs w:val="22"/>
        </w:rPr>
      </w:pPr>
    </w:p>
    <w:p w:rsidR="00871AAF" w:rsidRPr="00543955" w:rsidRDefault="00871AAF" w:rsidP="007E1DD6">
      <w:pPr>
        <w:pStyle w:val="Text"/>
        <w:keepNext/>
        <w:widowControl w:val="0"/>
        <w:spacing w:before="0"/>
        <w:jc w:val="left"/>
        <w:rPr>
          <w:i/>
          <w:sz w:val="22"/>
          <w:szCs w:val="22"/>
        </w:rPr>
      </w:pPr>
      <w:proofErr w:type="spellStart"/>
      <w:r w:rsidRPr="00543955">
        <w:rPr>
          <w:i/>
          <w:sz w:val="22"/>
          <w:szCs w:val="22"/>
        </w:rPr>
        <w:t>Akromegália</w:t>
      </w:r>
      <w:proofErr w:type="spellEnd"/>
    </w:p>
    <w:p w:rsidR="00871AAF" w:rsidRPr="00543955" w:rsidRDefault="00871AAF" w:rsidP="007E1DD6">
      <w:pPr>
        <w:pStyle w:val="Text"/>
        <w:widowControl w:val="0"/>
        <w:spacing w:before="0"/>
        <w:jc w:val="left"/>
        <w:rPr>
          <w:sz w:val="22"/>
          <w:szCs w:val="22"/>
        </w:rPr>
      </w:pPr>
      <w:r w:rsidRPr="00543955">
        <w:rPr>
          <w:sz w:val="22"/>
          <w:szCs w:val="22"/>
        </w:rPr>
        <w:t>Začiatočná dávka je 0,05 – 0,1 mg podkožnou (</w:t>
      </w:r>
      <w:proofErr w:type="spellStart"/>
      <w:r w:rsidRPr="00543955">
        <w:rPr>
          <w:sz w:val="22"/>
          <w:szCs w:val="22"/>
        </w:rPr>
        <w:t>s.c</w:t>
      </w:r>
      <w:proofErr w:type="spellEnd"/>
      <w:r w:rsidRPr="00543955">
        <w:rPr>
          <w:sz w:val="22"/>
          <w:szCs w:val="22"/>
        </w:rPr>
        <w:t>.) injekciou každých 8 alebo 12 hodín. Dávkovanie sa má upraviť na základe hladín STH a IGF-1, stanovovaných každý mesiac (cieľ: STH &lt; 2,5 </w:t>
      </w:r>
      <w:proofErr w:type="spellStart"/>
      <w:r w:rsidRPr="00543955">
        <w:rPr>
          <w:sz w:val="22"/>
          <w:szCs w:val="22"/>
        </w:rPr>
        <w:t>ng</w:t>
      </w:r>
      <w:proofErr w:type="spellEnd"/>
      <w:r w:rsidRPr="00543955">
        <w:rPr>
          <w:sz w:val="22"/>
          <w:szCs w:val="22"/>
        </w:rPr>
        <w:t xml:space="preserve">/ml, IGF-1 v rozmedzí normálnych referenčných hodnôt), klinických príznakov a znášanlivosti. U väčšiny pacientov je optimálna denná dávka 0,3 mg. Nemá sa prekročiť maximálna denná dávka 1,5 mg. U pacientov s ustáleným dávkovaním </w:t>
      </w:r>
      <w:proofErr w:type="spellStart"/>
      <w:r w:rsidRPr="00543955">
        <w:rPr>
          <w:sz w:val="22"/>
          <w:szCs w:val="22"/>
        </w:rPr>
        <w:t>Sandostatinu</w:t>
      </w:r>
      <w:proofErr w:type="spellEnd"/>
      <w:r w:rsidRPr="00543955">
        <w:rPr>
          <w:sz w:val="22"/>
          <w:szCs w:val="22"/>
        </w:rPr>
        <w:t xml:space="preserve"> sa má STH </w:t>
      </w:r>
      <w:r w:rsidR="00E168F5">
        <w:rPr>
          <w:sz w:val="22"/>
          <w:szCs w:val="22"/>
        </w:rPr>
        <w:t xml:space="preserve">a IGF-1 </w:t>
      </w:r>
      <w:r w:rsidRPr="00543955">
        <w:rPr>
          <w:sz w:val="22"/>
          <w:szCs w:val="22"/>
        </w:rPr>
        <w:t>stanoviť každých 6 mesiacov.</w:t>
      </w:r>
    </w:p>
    <w:p w:rsidR="00871AAF" w:rsidRPr="00543955" w:rsidRDefault="00871AAF" w:rsidP="007E1DD6">
      <w:pPr>
        <w:pStyle w:val="Text"/>
        <w:widowControl w:val="0"/>
        <w:spacing w:before="0"/>
        <w:jc w:val="left"/>
        <w:rPr>
          <w:sz w:val="22"/>
          <w:szCs w:val="22"/>
        </w:rPr>
      </w:pPr>
    </w:p>
    <w:p w:rsidR="00871AAF" w:rsidRPr="00543955" w:rsidRDefault="00871AAF" w:rsidP="007E1DD6">
      <w:pPr>
        <w:pStyle w:val="Text"/>
        <w:widowControl w:val="0"/>
        <w:spacing w:before="0"/>
        <w:jc w:val="left"/>
        <w:rPr>
          <w:sz w:val="22"/>
          <w:szCs w:val="22"/>
        </w:rPr>
      </w:pPr>
      <w:r w:rsidRPr="00543955">
        <w:rPr>
          <w:sz w:val="22"/>
          <w:szCs w:val="22"/>
        </w:rPr>
        <w:t xml:space="preserve">Ak sa v priebehu 3 mesiacov od začatia liečby </w:t>
      </w:r>
      <w:proofErr w:type="spellStart"/>
      <w:r w:rsidRPr="00543955">
        <w:rPr>
          <w:sz w:val="22"/>
          <w:szCs w:val="22"/>
        </w:rPr>
        <w:t>Sandostatinom</w:t>
      </w:r>
      <w:proofErr w:type="spellEnd"/>
      <w:r w:rsidRPr="00543955">
        <w:rPr>
          <w:sz w:val="22"/>
          <w:szCs w:val="22"/>
        </w:rPr>
        <w:t xml:space="preserve"> nedosiahne relevantné zníženie hladín STH a zlepšenie klinických príznakov, liečba sa má ukončiť.</w:t>
      </w:r>
    </w:p>
    <w:p w:rsidR="00871AAF" w:rsidRPr="00543955" w:rsidRDefault="00871AAF" w:rsidP="007E1DD6">
      <w:pPr>
        <w:pStyle w:val="Text"/>
        <w:widowControl w:val="0"/>
        <w:spacing w:before="0"/>
        <w:jc w:val="left"/>
        <w:rPr>
          <w:sz w:val="22"/>
          <w:szCs w:val="22"/>
        </w:rPr>
      </w:pPr>
    </w:p>
    <w:p w:rsidR="00871AAF" w:rsidRPr="00543955" w:rsidRDefault="00871AAF" w:rsidP="007E1DD6">
      <w:pPr>
        <w:pStyle w:val="Text"/>
        <w:keepNext/>
        <w:widowControl w:val="0"/>
        <w:spacing w:before="0"/>
        <w:jc w:val="left"/>
        <w:rPr>
          <w:i/>
          <w:sz w:val="22"/>
          <w:szCs w:val="22"/>
        </w:rPr>
      </w:pPr>
      <w:proofErr w:type="spellStart"/>
      <w:r w:rsidRPr="00543955">
        <w:rPr>
          <w:i/>
          <w:sz w:val="22"/>
          <w:szCs w:val="22"/>
        </w:rPr>
        <w:t>Gastroenteropankreatické</w:t>
      </w:r>
      <w:proofErr w:type="spellEnd"/>
      <w:r w:rsidRPr="00543955">
        <w:rPr>
          <w:i/>
          <w:sz w:val="22"/>
          <w:szCs w:val="22"/>
        </w:rPr>
        <w:t xml:space="preserve"> endokrinné nádory</w:t>
      </w:r>
    </w:p>
    <w:p w:rsidR="00871AAF" w:rsidRPr="00543955" w:rsidRDefault="00871AAF" w:rsidP="007E1DD6">
      <w:pPr>
        <w:pStyle w:val="Text"/>
        <w:widowControl w:val="0"/>
        <w:spacing w:before="0"/>
        <w:jc w:val="left"/>
        <w:rPr>
          <w:sz w:val="22"/>
          <w:szCs w:val="22"/>
        </w:rPr>
      </w:pPr>
      <w:r w:rsidRPr="00543955">
        <w:rPr>
          <w:sz w:val="22"/>
          <w:szCs w:val="22"/>
        </w:rPr>
        <w:t xml:space="preserve">Začiatočná dávka je 0,05 mg </w:t>
      </w:r>
      <w:proofErr w:type="spellStart"/>
      <w:r w:rsidRPr="00543955">
        <w:rPr>
          <w:sz w:val="22"/>
          <w:szCs w:val="22"/>
        </w:rPr>
        <w:t>s.c</w:t>
      </w:r>
      <w:proofErr w:type="spellEnd"/>
      <w:r w:rsidRPr="00543955">
        <w:rPr>
          <w:sz w:val="22"/>
          <w:szCs w:val="22"/>
        </w:rPr>
        <w:t xml:space="preserve">. injekciou jeden alebo dvakrát denne. V závislosti od klinickej odpovede, účinku na hladiny hormónov vylučovaných nádorom (v prípade </w:t>
      </w:r>
      <w:proofErr w:type="spellStart"/>
      <w:r w:rsidRPr="00543955">
        <w:rPr>
          <w:sz w:val="22"/>
          <w:szCs w:val="22"/>
        </w:rPr>
        <w:t>karcinoidných</w:t>
      </w:r>
      <w:proofErr w:type="spellEnd"/>
      <w:r w:rsidRPr="00543955">
        <w:rPr>
          <w:sz w:val="22"/>
          <w:szCs w:val="22"/>
        </w:rPr>
        <w:t xml:space="preserve"> nádorov na vylučovanie 5-hydroxyindoloctovej kyseliny močom) a znášanlivosti sa môže dávkovanie postupne zvýšiť na 0,1 až 0,2 mg trikrát denne. Výnimočne môžu byť potrebné vyššie dávky. Udržiavacie dávky sa majú individuálne prispôsobiť.</w:t>
      </w:r>
    </w:p>
    <w:p w:rsidR="00871AAF" w:rsidRPr="00543955" w:rsidRDefault="00871AAF" w:rsidP="007E1DD6">
      <w:pPr>
        <w:pStyle w:val="Text"/>
        <w:widowControl w:val="0"/>
        <w:spacing w:before="0"/>
        <w:jc w:val="left"/>
        <w:rPr>
          <w:sz w:val="22"/>
          <w:szCs w:val="22"/>
        </w:rPr>
      </w:pPr>
    </w:p>
    <w:p w:rsidR="00871AAF" w:rsidRPr="00543955" w:rsidRDefault="00871AAF" w:rsidP="007E1DD6">
      <w:pPr>
        <w:pStyle w:val="Text"/>
        <w:widowControl w:val="0"/>
        <w:spacing w:before="0"/>
        <w:jc w:val="left"/>
        <w:rPr>
          <w:sz w:val="22"/>
          <w:szCs w:val="22"/>
        </w:rPr>
      </w:pPr>
      <w:r w:rsidRPr="00543955">
        <w:rPr>
          <w:sz w:val="22"/>
          <w:szCs w:val="22"/>
        </w:rPr>
        <w:t xml:space="preserve">Ak sa pri </w:t>
      </w:r>
      <w:proofErr w:type="spellStart"/>
      <w:r w:rsidRPr="00543955">
        <w:rPr>
          <w:sz w:val="22"/>
          <w:szCs w:val="22"/>
        </w:rPr>
        <w:t>karcinoidových</w:t>
      </w:r>
      <w:proofErr w:type="spellEnd"/>
      <w:r w:rsidRPr="00543955">
        <w:rPr>
          <w:sz w:val="22"/>
          <w:szCs w:val="22"/>
        </w:rPr>
        <w:t xml:space="preserve"> nádoroch nedosiahne priaznivá odpoveď počas jedného týždňa liečby </w:t>
      </w:r>
      <w:proofErr w:type="spellStart"/>
      <w:r w:rsidRPr="00543955">
        <w:rPr>
          <w:sz w:val="22"/>
          <w:szCs w:val="22"/>
        </w:rPr>
        <w:t>Sandostatinom</w:t>
      </w:r>
      <w:proofErr w:type="spellEnd"/>
      <w:r w:rsidRPr="00543955">
        <w:rPr>
          <w:sz w:val="22"/>
          <w:szCs w:val="22"/>
        </w:rPr>
        <w:t xml:space="preserve"> v najvyššej znášanej dávke, v liečbe sa nemá pokračovať.</w:t>
      </w:r>
    </w:p>
    <w:p w:rsidR="00871AAF" w:rsidRPr="00543955" w:rsidRDefault="00871AAF" w:rsidP="007E1DD6">
      <w:pPr>
        <w:pStyle w:val="Text"/>
        <w:widowControl w:val="0"/>
        <w:spacing w:before="0"/>
        <w:jc w:val="left"/>
        <w:rPr>
          <w:sz w:val="22"/>
          <w:szCs w:val="22"/>
        </w:rPr>
      </w:pPr>
    </w:p>
    <w:p w:rsidR="00871AAF" w:rsidRPr="00543955" w:rsidRDefault="00871AAF" w:rsidP="007E1DD6">
      <w:pPr>
        <w:pStyle w:val="Text"/>
        <w:keepNext/>
        <w:widowControl w:val="0"/>
        <w:spacing w:before="0"/>
        <w:jc w:val="left"/>
        <w:rPr>
          <w:i/>
          <w:sz w:val="22"/>
          <w:szCs w:val="22"/>
        </w:rPr>
      </w:pPr>
      <w:r w:rsidRPr="00543955">
        <w:rPr>
          <w:i/>
          <w:sz w:val="22"/>
          <w:szCs w:val="22"/>
        </w:rPr>
        <w:t>Komplikácie po operácii pankreasu</w:t>
      </w:r>
    </w:p>
    <w:p w:rsidR="00871AAF" w:rsidRPr="00543955" w:rsidRDefault="00871AAF" w:rsidP="007E1DD6">
      <w:pPr>
        <w:pStyle w:val="Text"/>
        <w:widowControl w:val="0"/>
        <w:spacing w:before="0"/>
        <w:jc w:val="left"/>
        <w:rPr>
          <w:sz w:val="22"/>
          <w:szCs w:val="22"/>
        </w:rPr>
      </w:pPr>
      <w:r w:rsidRPr="00543955">
        <w:rPr>
          <w:sz w:val="22"/>
          <w:szCs w:val="22"/>
        </w:rPr>
        <w:t xml:space="preserve">Podáva sa 0,1 mg </w:t>
      </w:r>
      <w:proofErr w:type="spellStart"/>
      <w:r w:rsidRPr="00543955">
        <w:rPr>
          <w:sz w:val="22"/>
          <w:szCs w:val="22"/>
        </w:rPr>
        <w:t>s.c</w:t>
      </w:r>
      <w:proofErr w:type="spellEnd"/>
      <w:r w:rsidRPr="00543955">
        <w:rPr>
          <w:sz w:val="22"/>
          <w:szCs w:val="22"/>
        </w:rPr>
        <w:t xml:space="preserve">. injekciou trikrát denne počas 7 po sebe nasledujúcich dní, so začiatkom v deň operácie, minimálne 1 hodinu pred </w:t>
      </w:r>
      <w:proofErr w:type="spellStart"/>
      <w:r w:rsidRPr="00543955">
        <w:rPr>
          <w:sz w:val="22"/>
          <w:szCs w:val="22"/>
        </w:rPr>
        <w:t>laparotómiou</w:t>
      </w:r>
      <w:proofErr w:type="spellEnd"/>
      <w:r w:rsidRPr="00543955">
        <w:rPr>
          <w:sz w:val="22"/>
          <w:szCs w:val="22"/>
        </w:rPr>
        <w:t>.</w:t>
      </w:r>
    </w:p>
    <w:p w:rsidR="00871AAF" w:rsidRPr="00543955" w:rsidRDefault="00871AAF" w:rsidP="007E1DD6">
      <w:pPr>
        <w:pStyle w:val="Text"/>
        <w:widowControl w:val="0"/>
        <w:spacing w:before="0"/>
        <w:jc w:val="left"/>
        <w:rPr>
          <w:sz w:val="22"/>
          <w:szCs w:val="22"/>
        </w:rPr>
      </w:pPr>
    </w:p>
    <w:p w:rsidR="00871AAF" w:rsidRPr="00543955" w:rsidRDefault="00871AAF" w:rsidP="007E1DD6">
      <w:pPr>
        <w:pStyle w:val="Text"/>
        <w:keepNext/>
        <w:widowControl w:val="0"/>
        <w:spacing w:before="0"/>
        <w:jc w:val="left"/>
        <w:rPr>
          <w:i/>
          <w:sz w:val="22"/>
          <w:szCs w:val="22"/>
        </w:rPr>
      </w:pPr>
      <w:r w:rsidRPr="00543955">
        <w:rPr>
          <w:i/>
          <w:sz w:val="22"/>
          <w:szCs w:val="22"/>
        </w:rPr>
        <w:t xml:space="preserve">Krvácanie z </w:t>
      </w:r>
      <w:proofErr w:type="spellStart"/>
      <w:r w:rsidRPr="00543955">
        <w:rPr>
          <w:i/>
          <w:sz w:val="22"/>
          <w:szCs w:val="22"/>
        </w:rPr>
        <w:t>gastroezofageálnych</w:t>
      </w:r>
      <w:proofErr w:type="spellEnd"/>
      <w:r w:rsidRPr="00543955">
        <w:rPr>
          <w:i/>
          <w:sz w:val="22"/>
          <w:szCs w:val="22"/>
        </w:rPr>
        <w:t xml:space="preserve"> </w:t>
      </w:r>
      <w:proofErr w:type="spellStart"/>
      <w:r w:rsidRPr="00543955">
        <w:rPr>
          <w:i/>
          <w:sz w:val="22"/>
          <w:szCs w:val="22"/>
        </w:rPr>
        <w:t>varixov</w:t>
      </w:r>
      <w:proofErr w:type="spellEnd"/>
    </w:p>
    <w:p w:rsidR="00871AAF" w:rsidRPr="00543955" w:rsidRDefault="00871AAF" w:rsidP="007E1DD6">
      <w:pPr>
        <w:pStyle w:val="Text"/>
        <w:widowControl w:val="0"/>
        <w:spacing w:before="0"/>
        <w:jc w:val="left"/>
        <w:rPr>
          <w:sz w:val="22"/>
          <w:szCs w:val="22"/>
        </w:rPr>
      </w:pPr>
      <w:r w:rsidRPr="00543955">
        <w:rPr>
          <w:sz w:val="22"/>
          <w:szCs w:val="22"/>
        </w:rPr>
        <w:t>25 </w:t>
      </w:r>
      <w:proofErr w:type="spellStart"/>
      <w:r w:rsidRPr="00543955">
        <w:rPr>
          <w:sz w:val="22"/>
          <w:szCs w:val="22"/>
        </w:rPr>
        <w:t>μg</w:t>
      </w:r>
      <w:proofErr w:type="spellEnd"/>
      <w:r w:rsidRPr="00543955">
        <w:rPr>
          <w:sz w:val="22"/>
          <w:szCs w:val="22"/>
        </w:rPr>
        <w:t xml:space="preserve">/hod počas 5 dní kontinuálnou </w:t>
      </w:r>
      <w:proofErr w:type="spellStart"/>
      <w:r w:rsidRPr="00543955">
        <w:rPr>
          <w:sz w:val="22"/>
          <w:szCs w:val="22"/>
        </w:rPr>
        <w:t>i.v</w:t>
      </w:r>
      <w:proofErr w:type="spellEnd"/>
      <w:r w:rsidRPr="00543955">
        <w:rPr>
          <w:sz w:val="22"/>
          <w:szCs w:val="22"/>
        </w:rPr>
        <w:t xml:space="preserve">. infúziou. </w:t>
      </w:r>
      <w:proofErr w:type="spellStart"/>
      <w:r w:rsidRPr="00543955">
        <w:rPr>
          <w:sz w:val="22"/>
          <w:szCs w:val="22"/>
        </w:rPr>
        <w:t>Sandostatin</w:t>
      </w:r>
      <w:proofErr w:type="spellEnd"/>
      <w:r w:rsidRPr="00543955">
        <w:rPr>
          <w:sz w:val="22"/>
          <w:szCs w:val="22"/>
        </w:rPr>
        <w:t xml:space="preserve"> možno použiť vo fyziologickom roztoku.</w:t>
      </w:r>
    </w:p>
    <w:p w:rsidR="00871AAF" w:rsidRPr="00543955" w:rsidRDefault="00871AAF" w:rsidP="007E1DD6">
      <w:pPr>
        <w:pStyle w:val="Text"/>
        <w:widowControl w:val="0"/>
        <w:spacing w:before="0"/>
        <w:jc w:val="left"/>
        <w:rPr>
          <w:sz w:val="22"/>
          <w:szCs w:val="22"/>
        </w:rPr>
      </w:pPr>
    </w:p>
    <w:p w:rsidR="00871AAF" w:rsidRPr="00543955" w:rsidRDefault="00871AAF" w:rsidP="007E1DD6">
      <w:pPr>
        <w:pStyle w:val="Text"/>
        <w:widowControl w:val="0"/>
        <w:spacing w:before="0"/>
        <w:jc w:val="left"/>
        <w:rPr>
          <w:sz w:val="22"/>
          <w:szCs w:val="22"/>
        </w:rPr>
      </w:pPr>
      <w:r w:rsidRPr="00543955">
        <w:rPr>
          <w:sz w:val="22"/>
          <w:szCs w:val="22"/>
        </w:rPr>
        <w:t xml:space="preserve">Pacienti s cirhózou pečene s krvácaním z </w:t>
      </w:r>
      <w:proofErr w:type="spellStart"/>
      <w:r w:rsidRPr="00543955">
        <w:rPr>
          <w:sz w:val="22"/>
          <w:szCs w:val="22"/>
        </w:rPr>
        <w:t>gastroezofageálnych</w:t>
      </w:r>
      <w:proofErr w:type="spellEnd"/>
      <w:r w:rsidRPr="00543955">
        <w:rPr>
          <w:sz w:val="22"/>
          <w:szCs w:val="22"/>
        </w:rPr>
        <w:t xml:space="preserve"> </w:t>
      </w:r>
      <w:proofErr w:type="spellStart"/>
      <w:r w:rsidRPr="00543955">
        <w:rPr>
          <w:sz w:val="22"/>
          <w:szCs w:val="22"/>
        </w:rPr>
        <w:t>varixov</w:t>
      </w:r>
      <w:proofErr w:type="spellEnd"/>
      <w:r w:rsidRPr="00543955">
        <w:rPr>
          <w:sz w:val="22"/>
          <w:szCs w:val="22"/>
        </w:rPr>
        <w:t xml:space="preserve"> dobre znášali </w:t>
      </w:r>
      <w:proofErr w:type="spellStart"/>
      <w:r w:rsidRPr="00543955">
        <w:rPr>
          <w:sz w:val="22"/>
          <w:szCs w:val="22"/>
        </w:rPr>
        <w:t>Sandostatin</w:t>
      </w:r>
      <w:proofErr w:type="spellEnd"/>
      <w:r w:rsidRPr="00543955">
        <w:rPr>
          <w:sz w:val="22"/>
          <w:szCs w:val="22"/>
        </w:rPr>
        <w:t xml:space="preserve"> podávaný kontinuálnou </w:t>
      </w:r>
      <w:proofErr w:type="spellStart"/>
      <w:r w:rsidRPr="00543955">
        <w:rPr>
          <w:sz w:val="22"/>
          <w:szCs w:val="22"/>
        </w:rPr>
        <w:t>i.v</w:t>
      </w:r>
      <w:proofErr w:type="spellEnd"/>
      <w:r w:rsidRPr="00543955">
        <w:rPr>
          <w:sz w:val="22"/>
          <w:szCs w:val="22"/>
        </w:rPr>
        <w:t>. infúziou v dávkach až do 50 </w:t>
      </w:r>
      <w:proofErr w:type="spellStart"/>
      <w:r w:rsidRPr="00543955">
        <w:rPr>
          <w:sz w:val="22"/>
          <w:szCs w:val="22"/>
        </w:rPr>
        <w:t>μg</w:t>
      </w:r>
      <w:proofErr w:type="spellEnd"/>
      <w:r w:rsidRPr="00543955">
        <w:rPr>
          <w:sz w:val="22"/>
          <w:szCs w:val="22"/>
        </w:rPr>
        <w:t>/hod počas 5 dní.</w:t>
      </w:r>
    </w:p>
    <w:p w:rsidR="00871AAF" w:rsidRPr="00543955" w:rsidRDefault="00871AAF" w:rsidP="007E1DD6">
      <w:pPr>
        <w:pStyle w:val="Text"/>
        <w:widowControl w:val="0"/>
        <w:spacing w:before="0"/>
        <w:jc w:val="left"/>
        <w:rPr>
          <w:sz w:val="22"/>
          <w:szCs w:val="22"/>
        </w:rPr>
      </w:pPr>
    </w:p>
    <w:p w:rsidR="00871AAF" w:rsidRPr="00543955" w:rsidRDefault="00871AAF" w:rsidP="007E1DD6">
      <w:pPr>
        <w:pStyle w:val="Text"/>
        <w:keepNext/>
        <w:widowControl w:val="0"/>
        <w:spacing w:before="0"/>
        <w:jc w:val="left"/>
        <w:rPr>
          <w:i/>
          <w:sz w:val="22"/>
          <w:szCs w:val="22"/>
        </w:rPr>
      </w:pPr>
      <w:r w:rsidRPr="00543955">
        <w:rPr>
          <w:i/>
          <w:sz w:val="22"/>
          <w:szCs w:val="22"/>
        </w:rPr>
        <w:t xml:space="preserve">Liečba </w:t>
      </w:r>
      <w:proofErr w:type="spellStart"/>
      <w:r w:rsidRPr="00543955">
        <w:rPr>
          <w:i/>
          <w:sz w:val="22"/>
          <w:szCs w:val="22"/>
        </w:rPr>
        <w:t>adenómov</w:t>
      </w:r>
      <w:proofErr w:type="spellEnd"/>
      <w:r w:rsidRPr="00543955">
        <w:rPr>
          <w:i/>
          <w:sz w:val="22"/>
          <w:szCs w:val="22"/>
        </w:rPr>
        <w:t xml:space="preserve"> hypofýzy vylučujúcich TSH</w:t>
      </w:r>
    </w:p>
    <w:p w:rsidR="00871AAF" w:rsidRPr="00543955" w:rsidRDefault="00871AAF" w:rsidP="007E1DD6">
      <w:pPr>
        <w:pStyle w:val="Text"/>
        <w:widowControl w:val="0"/>
        <w:spacing w:before="0"/>
        <w:jc w:val="left"/>
        <w:rPr>
          <w:sz w:val="22"/>
          <w:szCs w:val="22"/>
        </w:rPr>
      </w:pPr>
      <w:r w:rsidRPr="00543955">
        <w:rPr>
          <w:sz w:val="22"/>
          <w:szCs w:val="22"/>
        </w:rPr>
        <w:t>Všeobecne najúčinnejšia dávka je 100 </w:t>
      </w:r>
      <w:proofErr w:type="spellStart"/>
      <w:r w:rsidRPr="00543955">
        <w:rPr>
          <w:sz w:val="22"/>
          <w:szCs w:val="22"/>
        </w:rPr>
        <w:t>μg</w:t>
      </w:r>
      <w:proofErr w:type="spellEnd"/>
      <w:r w:rsidRPr="00543955">
        <w:rPr>
          <w:sz w:val="22"/>
          <w:szCs w:val="22"/>
        </w:rPr>
        <w:t xml:space="preserve"> trikrát denne formou </w:t>
      </w:r>
      <w:proofErr w:type="spellStart"/>
      <w:r w:rsidRPr="00543955">
        <w:rPr>
          <w:sz w:val="22"/>
          <w:szCs w:val="22"/>
        </w:rPr>
        <w:t>s.c</w:t>
      </w:r>
      <w:proofErr w:type="spellEnd"/>
      <w:r w:rsidRPr="00543955">
        <w:rPr>
          <w:sz w:val="22"/>
          <w:szCs w:val="22"/>
        </w:rPr>
        <w:t>. injekcie. Dávka sa môže upraviť podľa odpovede TSH a hormónov štítnej žľazy. Na vyhodnotenie účinnosti je potrebných minimálne 5 dní liečby.</w:t>
      </w:r>
    </w:p>
    <w:p w:rsidR="00871AAF" w:rsidRPr="00543955" w:rsidRDefault="00871AAF" w:rsidP="007E1DD6">
      <w:pPr>
        <w:pStyle w:val="Text"/>
        <w:widowControl w:val="0"/>
        <w:spacing w:before="0"/>
        <w:jc w:val="left"/>
        <w:rPr>
          <w:sz w:val="22"/>
          <w:szCs w:val="22"/>
        </w:rPr>
      </w:pPr>
    </w:p>
    <w:p w:rsidR="00871AAF" w:rsidRPr="00543955" w:rsidRDefault="00871AAF" w:rsidP="007E1DD6">
      <w:pPr>
        <w:pStyle w:val="Text"/>
        <w:keepNext/>
        <w:widowControl w:val="0"/>
        <w:spacing w:before="0"/>
        <w:jc w:val="left"/>
        <w:rPr>
          <w:i/>
          <w:sz w:val="22"/>
          <w:szCs w:val="22"/>
        </w:rPr>
      </w:pPr>
      <w:r w:rsidRPr="00543955">
        <w:rPr>
          <w:i/>
          <w:sz w:val="22"/>
          <w:szCs w:val="22"/>
        </w:rPr>
        <w:t>Použitie u starších pacientov</w:t>
      </w:r>
    </w:p>
    <w:p w:rsidR="00871AAF" w:rsidRPr="00543955" w:rsidRDefault="00871AAF" w:rsidP="007E1DD6">
      <w:pPr>
        <w:pStyle w:val="Text"/>
        <w:widowControl w:val="0"/>
        <w:spacing w:before="0"/>
        <w:jc w:val="left"/>
        <w:rPr>
          <w:sz w:val="22"/>
          <w:szCs w:val="22"/>
        </w:rPr>
      </w:pPr>
      <w:r w:rsidRPr="00543955">
        <w:rPr>
          <w:sz w:val="22"/>
          <w:szCs w:val="22"/>
        </w:rPr>
        <w:t xml:space="preserve">U starších pacientov liečených </w:t>
      </w:r>
      <w:proofErr w:type="spellStart"/>
      <w:r w:rsidRPr="00543955">
        <w:rPr>
          <w:sz w:val="22"/>
          <w:szCs w:val="22"/>
        </w:rPr>
        <w:t>Sandostatinom</w:t>
      </w:r>
      <w:proofErr w:type="spellEnd"/>
      <w:r w:rsidRPr="00543955">
        <w:rPr>
          <w:sz w:val="22"/>
          <w:szCs w:val="22"/>
        </w:rPr>
        <w:t xml:space="preserve"> sa nedokázala znížená znášanlivosť alebo potreba meniť dávkovanie.</w:t>
      </w:r>
    </w:p>
    <w:p w:rsidR="00871AAF" w:rsidRPr="00543955" w:rsidRDefault="00871AAF" w:rsidP="007E1DD6">
      <w:pPr>
        <w:pStyle w:val="Text"/>
        <w:widowControl w:val="0"/>
        <w:spacing w:before="0"/>
        <w:jc w:val="left"/>
        <w:rPr>
          <w:sz w:val="22"/>
          <w:szCs w:val="22"/>
        </w:rPr>
      </w:pPr>
    </w:p>
    <w:p w:rsidR="00871AAF" w:rsidRPr="00543955" w:rsidRDefault="00871AAF" w:rsidP="007E1DD6">
      <w:pPr>
        <w:pStyle w:val="Text"/>
        <w:keepNext/>
        <w:widowControl w:val="0"/>
        <w:spacing w:before="0"/>
        <w:jc w:val="left"/>
        <w:rPr>
          <w:i/>
          <w:sz w:val="22"/>
          <w:szCs w:val="22"/>
        </w:rPr>
      </w:pPr>
      <w:r>
        <w:rPr>
          <w:i/>
          <w:sz w:val="22"/>
          <w:szCs w:val="22"/>
        </w:rPr>
        <w:lastRenderedPageBreak/>
        <w:t>Pediatrická populácia</w:t>
      </w:r>
    </w:p>
    <w:p w:rsidR="00871AAF" w:rsidRPr="00543955" w:rsidRDefault="00871AAF" w:rsidP="007E1DD6">
      <w:pPr>
        <w:pStyle w:val="Text"/>
        <w:widowControl w:val="0"/>
        <w:spacing w:before="0"/>
        <w:jc w:val="left"/>
        <w:rPr>
          <w:sz w:val="22"/>
          <w:szCs w:val="22"/>
        </w:rPr>
      </w:pPr>
      <w:r w:rsidRPr="00543955">
        <w:rPr>
          <w:sz w:val="22"/>
          <w:szCs w:val="22"/>
        </w:rPr>
        <w:t xml:space="preserve">Skúsenosti s použitím </w:t>
      </w:r>
      <w:proofErr w:type="spellStart"/>
      <w:r w:rsidRPr="00543955">
        <w:rPr>
          <w:sz w:val="22"/>
          <w:szCs w:val="22"/>
        </w:rPr>
        <w:t>Sandostatinu</w:t>
      </w:r>
      <w:proofErr w:type="spellEnd"/>
      <w:r w:rsidRPr="00543955">
        <w:rPr>
          <w:sz w:val="22"/>
          <w:szCs w:val="22"/>
        </w:rPr>
        <w:t xml:space="preserve"> u detí sú obmedzené.</w:t>
      </w:r>
    </w:p>
    <w:p w:rsidR="00871AAF" w:rsidRPr="00543955" w:rsidRDefault="00871AAF" w:rsidP="007E1DD6">
      <w:pPr>
        <w:pStyle w:val="Text"/>
        <w:widowControl w:val="0"/>
        <w:spacing w:before="0"/>
        <w:jc w:val="left"/>
        <w:rPr>
          <w:sz w:val="22"/>
          <w:szCs w:val="22"/>
        </w:rPr>
      </w:pPr>
    </w:p>
    <w:p w:rsidR="00871AAF" w:rsidRPr="00543955" w:rsidRDefault="00871AAF" w:rsidP="007E1DD6">
      <w:pPr>
        <w:pStyle w:val="Text"/>
        <w:keepNext/>
        <w:widowControl w:val="0"/>
        <w:spacing w:before="0"/>
        <w:jc w:val="left"/>
        <w:rPr>
          <w:i/>
          <w:sz w:val="22"/>
          <w:szCs w:val="22"/>
        </w:rPr>
      </w:pPr>
      <w:r w:rsidRPr="00543955">
        <w:rPr>
          <w:i/>
          <w:sz w:val="22"/>
          <w:szCs w:val="22"/>
        </w:rPr>
        <w:t>Použitie u pacientov s poruchou funkcie pečene</w:t>
      </w:r>
    </w:p>
    <w:p w:rsidR="00871AAF" w:rsidRPr="00543955" w:rsidRDefault="00871AAF" w:rsidP="007E1DD6">
      <w:pPr>
        <w:pStyle w:val="Text"/>
        <w:widowControl w:val="0"/>
        <w:spacing w:before="0"/>
        <w:jc w:val="left"/>
        <w:rPr>
          <w:sz w:val="22"/>
          <w:szCs w:val="22"/>
        </w:rPr>
      </w:pPr>
      <w:r w:rsidRPr="00543955">
        <w:rPr>
          <w:sz w:val="22"/>
          <w:szCs w:val="22"/>
        </w:rPr>
        <w:t>U pacientov s cirhózou pečene sa môže predĺžiť polčas liečiva, čo si vyžiada úpravu udržiavacieho dávkovania.</w:t>
      </w:r>
    </w:p>
    <w:p w:rsidR="00871AAF" w:rsidRPr="00543955" w:rsidRDefault="00871AAF" w:rsidP="007E1DD6">
      <w:pPr>
        <w:pStyle w:val="Text"/>
        <w:widowControl w:val="0"/>
        <w:spacing w:before="0"/>
        <w:jc w:val="left"/>
        <w:rPr>
          <w:sz w:val="22"/>
          <w:szCs w:val="22"/>
        </w:rPr>
      </w:pPr>
    </w:p>
    <w:p w:rsidR="00871AAF" w:rsidRPr="00543955" w:rsidRDefault="00871AAF" w:rsidP="007E1DD6">
      <w:pPr>
        <w:pStyle w:val="Text"/>
        <w:keepNext/>
        <w:widowControl w:val="0"/>
        <w:spacing w:before="0"/>
        <w:jc w:val="left"/>
        <w:rPr>
          <w:i/>
          <w:sz w:val="22"/>
          <w:szCs w:val="22"/>
        </w:rPr>
      </w:pPr>
      <w:r w:rsidRPr="00543955">
        <w:rPr>
          <w:i/>
          <w:sz w:val="22"/>
          <w:szCs w:val="22"/>
        </w:rPr>
        <w:t>Použitie u pacientov s poruchou funkcie obličiek</w:t>
      </w:r>
    </w:p>
    <w:p w:rsidR="00871AAF" w:rsidRDefault="00871AAF" w:rsidP="007E1DD6">
      <w:pPr>
        <w:pStyle w:val="Text"/>
        <w:widowControl w:val="0"/>
        <w:spacing w:before="0"/>
        <w:jc w:val="left"/>
        <w:rPr>
          <w:sz w:val="22"/>
          <w:szCs w:val="22"/>
        </w:rPr>
      </w:pPr>
      <w:r w:rsidRPr="00543955">
        <w:rPr>
          <w:sz w:val="22"/>
          <w:szCs w:val="22"/>
        </w:rPr>
        <w:t xml:space="preserve">Porucha funkcie obličiek neovplyvnila celkovú expozíciu (AUC) </w:t>
      </w:r>
      <w:proofErr w:type="spellStart"/>
      <w:r w:rsidRPr="00543955">
        <w:rPr>
          <w:sz w:val="22"/>
          <w:szCs w:val="22"/>
        </w:rPr>
        <w:t>oktreotidu</w:t>
      </w:r>
      <w:proofErr w:type="spellEnd"/>
      <w:r w:rsidRPr="00543955">
        <w:rPr>
          <w:sz w:val="22"/>
          <w:szCs w:val="22"/>
        </w:rPr>
        <w:t xml:space="preserve"> podaného </w:t>
      </w:r>
      <w:proofErr w:type="spellStart"/>
      <w:r w:rsidRPr="00543955">
        <w:rPr>
          <w:sz w:val="22"/>
          <w:szCs w:val="22"/>
        </w:rPr>
        <w:t>s.c</w:t>
      </w:r>
      <w:proofErr w:type="spellEnd"/>
      <w:r w:rsidRPr="00543955">
        <w:rPr>
          <w:sz w:val="22"/>
          <w:szCs w:val="22"/>
        </w:rPr>
        <w:t xml:space="preserve">. injekciou, preto nie je potrebná úprava dávkovania </w:t>
      </w:r>
      <w:proofErr w:type="spellStart"/>
      <w:r w:rsidRPr="00543955">
        <w:rPr>
          <w:sz w:val="22"/>
          <w:szCs w:val="22"/>
        </w:rPr>
        <w:t>Sandostatinu</w:t>
      </w:r>
      <w:proofErr w:type="spellEnd"/>
      <w:r w:rsidRPr="00543955">
        <w:rPr>
          <w:sz w:val="22"/>
          <w:szCs w:val="22"/>
        </w:rPr>
        <w:t>.</w:t>
      </w:r>
    </w:p>
    <w:p w:rsidR="00871AAF" w:rsidRDefault="00871AAF" w:rsidP="007E1DD6">
      <w:pPr>
        <w:pStyle w:val="Text"/>
        <w:widowControl w:val="0"/>
        <w:spacing w:before="0"/>
        <w:jc w:val="left"/>
        <w:rPr>
          <w:sz w:val="22"/>
          <w:szCs w:val="22"/>
        </w:rPr>
      </w:pPr>
    </w:p>
    <w:p w:rsidR="00871AAF" w:rsidRPr="00CC6954" w:rsidRDefault="00871AAF" w:rsidP="008224B9">
      <w:pPr>
        <w:keepNext/>
        <w:widowControl w:val="0"/>
        <w:tabs>
          <w:tab w:val="clear" w:pos="567"/>
        </w:tabs>
        <w:spacing w:line="240" w:lineRule="auto"/>
        <w:rPr>
          <w:szCs w:val="22"/>
          <w:u w:val="single"/>
          <w:lang w:val="sk-SK"/>
        </w:rPr>
      </w:pPr>
      <w:r w:rsidRPr="00CC6954">
        <w:rPr>
          <w:szCs w:val="22"/>
          <w:u w:val="single"/>
          <w:lang w:val="sk-SK"/>
        </w:rPr>
        <w:t>Spôsob podávania</w:t>
      </w:r>
    </w:p>
    <w:p w:rsidR="00871AAF" w:rsidRPr="00CC6954" w:rsidRDefault="00871AAF" w:rsidP="008224B9">
      <w:pPr>
        <w:keepNext/>
        <w:widowControl w:val="0"/>
        <w:tabs>
          <w:tab w:val="clear" w:pos="567"/>
        </w:tabs>
        <w:spacing w:line="240" w:lineRule="auto"/>
        <w:rPr>
          <w:szCs w:val="22"/>
          <w:lang w:val="sk-SK"/>
        </w:rPr>
      </w:pPr>
    </w:p>
    <w:p w:rsidR="00871AAF" w:rsidRPr="00013707" w:rsidRDefault="00871AAF" w:rsidP="00D57836">
      <w:pPr>
        <w:pStyle w:val="Text"/>
        <w:widowControl w:val="0"/>
        <w:spacing w:before="0"/>
        <w:jc w:val="left"/>
        <w:rPr>
          <w:sz w:val="22"/>
          <w:szCs w:val="22"/>
        </w:rPr>
      </w:pPr>
      <w:proofErr w:type="spellStart"/>
      <w:r>
        <w:rPr>
          <w:sz w:val="22"/>
          <w:szCs w:val="22"/>
        </w:rPr>
        <w:t>Sandostatin</w:t>
      </w:r>
      <w:proofErr w:type="spellEnd"/>
      <w:r>
        <w:rPr>
          <w:sz w:val="22"/>
          <w:szCs w:val="22"/>
        </w:rPr>
        <w:t xml:space="preserve"> môže byť podávaný priamo </w:t>
      </w:r>
      <w:proofErr w:type="spellStart"/>
      <w:r>
        <w:rPr>
          <w:sz w:val="22"/>
          <w:szCs w:val="22"/>
        </w:rPr>
        <w:t>subkutánnou</w:t>
      </w:r>
      <w:proofErr w:type="spellEnd"/>
      <w:r>
        <w:rPr>
          <w:sz w:val="22"/>
          <w:szCs w:val="22"/>
        </w:rPr>
        <w:t xml:space="preserve"> injekciou (</w:t>
      </w:r>
      <w:proofErr w:type="spellStart"/>
      <w:r>
        <w:rPr>
          <w:sz w:val="22"/>
          <w:szCs w:val="22"/>
        </w:rPr>
        <w:t>s.c</w:t>
      </w:r>
      <w:proofErr w:type="spellEnd"/>
      <w:r>
        <w:rPr>
          <w:sz w:val="22"/>
          <w:szCs w:val="22"/>
        </w:rPr>
        <w:t>.) alebo intravenóznou infúziou (</w:t>
      </w:r>
      <w:proofErr w:type="spellStart"/>
      <w:r>
        <w:rPr>
          <w:sz w:val="22"/>
          <w:szCs w:val="22"/>
        </w:rPr>
        <w:t>i.v</w:t>
      </w:r>
      <w:proofErr w:type="spellEnd"/>
      <w:r>
        <w:rPr>
          <w:sz w:val="22"/>
          <w:szCs w:val="22"/>
        </w:rPr>
        <w:t xml:space="preserve">.) po zriedení. </w:t>
      </w:r>
      <w:r w:rsidRPr="00013707">
        <w:rPr>
          <w:sz w:val="22"/>
          <w:szCs w:val="22"/>
        </w:rPr>
        <w:t xml:space="preserve">Ďalšie </w:t>
      </w:r>
      <w:r>
        <w:rPr>
          <w:sz w:val="22"/>
          <w:szCs w:val="22"/>
        </w:rPr>
        <w:t xml:space="preserve">pokyny </w:t>
      </w:r>
      <w:r w:rsidRPr="00013707">
        <w:rPr>
          <w:sz w:val="22"/>
          <w:szCs w:val="22"/>
        </w:rPr>
        <w:t>o</w:t>
      </w:r>
      <w:r>
        <w:rPr>
          <w:sz w:val="22"/>
          <w:szCs w:val="22"/>
        </w:rPr>
        <w:t> </w:t>
      </w:r>
      <w:r w:rsidRPr="00013707">
        <w:rPr>
          <w:sz w:val="22"/>
          <w:szCs w:val="22"/>
        </w:rPr>
        <w:t>zaobchádzaní</w:t>
      </w:r>
      <w:r>
        <w:rPr>
          <w:sz w:val="22"/>
          <w:szCs w:val="22"/>
        </w:rPr>
        <w:t xml:space="preserve"> a pokyny na riedenie lieku pred podaním</w:t>
      </w:r>
      <w:r w:rsidRPr="00013707">
        <w:rPr>
          <w:sz w:val="22"/>
          <w:szCs w:val="22"/>
        </w:rPr>
        <w:t>, pozri časť 6.6.</w:t>
      </w:r>
    </w:p>
    <w:p w:rsidR="00871AAF" w:rsidRPr="00543955" w:rsidRDefault="00871AAF" w:rsidP="007E1DD6">
      <w:pPr>
        <w:widowControl w:val="0"/>
        <w:tabs>
          <w:tab w:val="clear" w:pos="567"/>
        </w:tabs>
        <w:spacing w:line="240" w:lineRule="auto"/>
        <w:rPr>
          <w:szCs w:val="22"/>
          <w:lang w:val="sk-SK"/>
        </w:rPr>
      </w:pPr>
    </w:p>
    <w:p w:rsidR="00871AAF" w:rsidRPr="00543955" w:rsidRDefault="00871AAF" w:rsidP="007E1DD6">
      <w:pPr>
        <w:keepNext/>
        <w:widowControl w:val="0"/>
        <w:tabs>
          <w:tab w:val="clear" w:pos="567"/>
        </w:tabs>
        <w:spacing w:line="240" w:lineRule="auto"/>
        <w:ind w:left="567" w:hanging="567"/>
        <w:rPr>
          <w:szCs w:val="22"/>
          <w:lang w:val="sk-SK"/>
        </w:rPr>
      </w:pPr>
      <w:r w:rsidRPr="00543955">
        <w:rPr>
          <w:b/>
          <w:szCs w:val="22"/>
          <w:lang w:val="sk-SK"/>
        </w:rPr>
        <w:t>4.3</w:t>
      </w:r>
      <w:r w:rsidRPr="00543955">
        <w:rPr>
          <w:b/>
          <w:szCs w:val="22"/>
          <w:lang w:val="sk-SK"/>
        </w:rPr>
        <w:tab/>
        <w:t>Kontraindikácie</w:t>
      </w:r>
    </w:p>
    <w:p w:rsidR="00871AAF" w:rsidRPr="00543955" w:rsidRDefault="00871AAF" w:rsidP="007E1DD6">
      <w:pPr>
        <w:keepNext/>
        <w:widowControl w:val="0"/>
        <w:tabs>
          <w:tab w:val="clear" w:pos="567"/>
          <w:tab w:val="left" w:pos="1216"/>
        </w:tabs>
        <w:spacing w:line="240" w:lineRule="auto"/>
        <w:rPr>
          <w:szCs w:val="22"/>
          <w:lang w:val="sk-SK"/>
        </w:rPr>
      </w:pPr>
    </w:p>
    <w:p w:rsidR="00871AAF" w:rsidRPr="00543955" w:rsidRDefault="00871AAF" w:rsidP="007E1DD6">
      <w:pPr>
        <w:widowControl w:val="0"/>
        <w:tabs>
          <w:tab w:val="clear" w:pos="567"/>
        </w:tabs>
        <w:spacing w:line="240" w:lineRule="auto"/>
        <w:rPr>
          <w:szCs w:val="22"/>
          <w:highlight w:val="yellow"/>
          <w:lang w:val="sk-SK"/>
        </w:rPr>
      </w:pPr>
      <w:r>
        <w:rPr>
          <w:szCs w:val="22"/>
          <w:lang w:val="sk-SK"/>
        </w:rPr>
        <w:t>P</w:t>
      </w:r>
      <w:r w:rsidRPr="00543955">
        <w:rPr>
          <w:szCs w:val="22"/>
          <w:lang w:val="sk-SK"/>
        </w:rPr>
        <w:t>recitlivenosť na liečivo alebo na ktorúkoľvek z pomocných látok uvedených v časti 6.1.</w:t>
      </w:r>
    </w:p>
    <w:p w:rsidR="00871AAF" w:rsidRPr="00543955" w:rsidRDefault="00871AAF" w:rsidP="007E1DD6">
      <w:pPr>
        <w:widowControl w:val="0"/>
        <w:tabs>
          <w:tab w:val="clear" w:pos="567"/>
        </w:tabs>
        <w:spacing w:line="240" w:lineRule="auto"/>
        <w:rPr>
          <w:szCs w:val="22"/>
          <w:lang w:val="sk-SK"/>
        </w:rPr>
      </w:pPr>
    </w:p>
    <w:p w:rsidR="00871AAF" w:rsidRPr="00543955" w:rsidRDefault="00871AAF" w:rsidP="007E1DD6">
      <w:pPr>
        <w:keepNext/>
        <w:widowControl w:val="0"/>
        <w:tabs>
          <w:tab w:val="clear" w:pos="567"/>
        </w:tabs>
        <w:spacing w:line="240" w:lineRule="auto"/>
        <w:ind w:left="567" w:hanging="567"/>
        <w:rPr>
          <w:b/>
          <w:szCs w:val="22"/>
          <w:lang w:val="sk-SK"/>
        </w:rPr>
      </w:pPr>
      <w:r w:rsidRPr="00543955">
        <w:rPr>
          <w:b/>
          <w:szCs w:val="22"/>
          <w:lang w:val="sk-SK"/>
        </w:rPr>
        <w:t>4.4</w:t>
      </w:r>
      <w:r w:rsidRPr="00543955">
        <w:rPr>
          <w:b/>
          <w:szCs w:val="22"/>
          <w:lang w:val="sk-SK"/>
        </w:rPr>
        <w:tab/>
        <w:t>Osobitné upozornenia a opatrenia pri používaní</w:t>
      </w:r>
    </w:p>
    <w:p w:rsidR="00871AAF" w:rsidRPr="00543955" w:rsidRDefault="00871AAF" w:rsidP="007E1DD6">
      <w:pPr>
        <w:pStyle w:val="Text"/>
        <w:keepNext/>
        <w:widowControl w:val="0"/>
        <w:spacing w:before="0"/>
        <w:jc w:val="left"/>
        <w:rPr>
          <w:sz w:val="22"/>
          <w:szCs w:val="22"/>
        </w:rPr>
      </w:pPr>
    </w:p>
    <w:p w:rsidR="00871AAF" w:rsidRPr="00543955" w:rsidRDefault="00871AAF" w:rsidP="007E1DD6">
      <w:pPr>
        <w:pStyle w:val="Text"/>
        <w:keepNext/>
        <w:widowControl w:val="0"/>
        <w:spacing w:before="0"/>
        <w:jc w:val="left"/>
        <w:rPr>
          <w:sz w:val="22"/>
          <w:szCs w:val="22"/>
          <w:u w:val="single"/>
        </w:rPr>
      </w:pPr>
      <w:r w:rsidRPr="00543955">
        <w:rPr>
          <w:sz w:val="22"/>
          <w:szCs w:val="22"/>
          <w:u w:val="single"/>
        </w:rPr>
        <w:t>Všeobecné</w:t>
      </w:r>
    </w:p>
    <w:p w:rsidR="00871AAF" w:rsidRPr="00543955" w:rsidRDefault="00871AAF" w:rsidP="007E1DD6">
      <w:pPr>
        <w:pStyle w:val="Text"/>
        <w:keepNext/>
        <w:widowControl w:val="0"/>
        <w:spacing w:before="0"/>
        <w:jc w:val="left"/>
        <w:rPr>
          <w:sz w:val="22"/>
          <w:szCs w:val="22"/>
        </w:rPr>
      </w:pPr>
    </w:p>
    <w:p w:rsidR="00871AAF" w:rsidRPr="00543955" w:rsidRDefault="00871AAF" w:rsidP="007E1DD6">
      <w:pPr>
        <w:pStyle w:val="Text"/>
        <w:widowControl w:val="0"/>
        <w:spacing w:before="0"/>
        <w:jc w:val="left"/>
        <w:rPr>
          <w:sz w:val="22"/>
          <w:szCs w:val="22"/>
        </w:rPr>
      </w:pPr>
      <w:r w:rsidRPr="00543955">
        <w:rPr>
          <w:sz w:val="22"/>
          <w:szCs w:val="22"/>
        </w:rPr>
        <w:t>Pretože nádory hypofýzy, ktoré vylučujú STH, sa môžu niekedy zväčšovať a spôsobiť vážne komplikácie (napr. poruchy zorného poľa), je dôležité, aby boli všetci pacienti starostlivo sledovaní. Ak sa objavia príznaky zväčšovania nádoru, majú sa zvážiť iné liečebné postupy.</w:t>
      </w:r>
    </w:p>
    <w:p w:rsidR="00871AAF" w:rsidRPr="00543955" w:rsidRDefault="00871AAF" w:rsidP="007E1DD6">
      <w:pPr>
        <w:pStyle w:val="Text"/>
        <w:widowControl w:val="0"/>
        <w:spacing w:before="0"/>
        <w:jc w:val="left"/>
        <w:rPr>
          <w:sz w:val="22"/>
          <w:szCs w:val="22"/>
        </w:rPr>
      </w:pPr>
    </w:p>
    <w:p w:rsidR="00871AAF" w:rsidRPr="00543955" w:rsidRDefault="00871AAF" w:rsidP="007E1DD6">
      <w:pPr>
        <w:pStyle w:val="Text"/>
        <w:widowControl w:val="0"/>
        <w:spacing w:before="0"/>
        <w:jc w:val="left"/>
        <w:rPr>
          <w:sz w:val="22"/>
          <w:szCs w:val="22"/>
        </w:rPr>
      </w:pPr>
      <w:r w:rsidRPr="00543955">
        <w:rPr>
          <w:sz w:val="22"/>
          <w:szCs w:val="22"/>
        </w:rPr>
        <w:t xml:space="preserve">Terapeutický prínos zníženia hladín rastového hormónu (STH) a normalizácie koncentrácie rastového faktora podobného inzulínu 1 (IGF-1) u pacientok s </w:t>
      </w:r>
      <w:proofErr w:type="spellStart"/>
      <w:r w:rsidRPr="00543955">
        <w:rPr>
          <w:sz w:val="22"/>
          <w:szCs w:val="22"/>
        </w:rPr>
        <w:t>akromegáliou</w:t>
      </w:r>
      <w:proofErr w:type="spellEnd"/>
      <w:r w:rsidRPr="00543955">
        <w:rPr>
          <w:sz w:val="22"/>
          <w:szCs w:val="22"/>
        </w:rPr>
        <w:t xml:space="preserve"> môže prípadne obnoviť plodnosť. Ak je to potrebné, má sa pacientkam, ktoré môžu otehotnieť, odporučiť počas liečby </w:t>
      </w:r>
      <w:proofErr w:type="spellStart"/>
      <w:r w:rsidRPr="00543955">
        <w:rPr>
          <w:sz w:val="22"/>
          <w:szCs w:val="22"/>
        </w:rPr>
        <w:t>oktreotidom</w:t>
      </w:r>
      <w:proofErr w:type="spellEnd"/>
      <w:r w:rsidRPr="00543955">
        <w:rPr>
          <w:sz w:val="22"/>
          <w:szCs w:val="22"/>
        </w:rPr>
        <w:t xml:space="preserve"> používanie vhodnej antikoncepcie (pozri časť 4.6).</w:t>
      </w:r>
    </w:p>
    <w:p w:rsidR="00871AAF" w:rsidRPr="00543955" w:rsidRDefault="00871AAF" w:rsidP="007E1DD6">
      <w:pPr>
        <w:pStyle w:val="Text"/>
        <w:widowControl w:val="0"/>
        <w:spacing w:before="0"/>
        <w:jc w:val="left"/>
        <w:rPr>
          <w:sz w:val="22"/>
          <w:szCs w:val="22"/>
        </w:rPr>
      </w:pPr>
    </w:p>
    <w:p w:rsidR="00871AAF" w:rsidRPr="00543955" w:rsidRDefault="00871AAF" w:rsidP="007E1DD6">
      <w:pPr>
        <w:pStyle w:val="Text"/>
        <w:widowControl w:val="0"/>
        <w:spacing w:before="0"/>
        <w:jc w:val="left"/>
        <w:rPr>
          <w:sz w:val="22"/>
          <w:szCs w:val="22"/>
        </w:rPr>
      </w:pPr>
      <w:r w:rsidRPr="00543955">
        <w:rPr>
          <w:sz w:val="22"/>
          <w:szCs w:val="22"/>
        </w:rPr>
        <w:t xml:space="preserve">Pri dlhodobej liečbe </w:t>
      </w:r>
      <w:proofErr w:type="spellStart"/>
      <w:r w:rsidRPr="00543955">
        <w:rPr>
          <w:sz w:val="22"/>
          <w:szCs w:val="22"/>
        </w:rPr>
        <w:t>oktreotidom</w:t>
      </w:r>
      <w:proofErr w:type="spellEnd"/>
      <w:r w:rsidRPr="00543955">
        <w:rPr>
          <w:sz w:val="22"/>
          <w:szCs w:val="22"/>
        </w:rPr>
        <w:t xml:space="preserve"> sa má u pacientov sledovať funkcia štítnej žľazy.</w:t>
      </w:r>
    </w:p>
    <w:p w:rsidR="00871AAF" w:rsidRPr="00543955" w:rsidRDefault="00871AAF" w:rsidP="007E1DD6">
      <w:pPr>
        <w:pStyle w:val="Text"/>
        <w:widowControl w:val="0"/>
        <w:spacing w:before="0"/>
        <w:jc w:val="left"/>
        <w:rPr>
          <w:sz w:val="22"/>
          <w:szCs w:val="22"/>
        </w:rPr>
      </w:pPr>
    </w:p>
    <w:p w:rsidR="00871AAF" w:rsidRPr="00543955" w:rsidRDefault="00871AAF" w:rsidP="007E1DD6">
      <w:pPr>
        <w:pStyle w:val="Text"/>
        <w:widowControl w:val="0"/>
        <w:spacing w:before="0"/>
        <w:jc w:val="left"/>
        <w:rPr>
          <w:sz w:val="22"/>
          <w:szCs w:val="22"/>
        </w:rPr>
      </w:pPr>
      <w:r w:rsidRPr="00543955">
        <w:rPr>
          <w:sz w:val="22"/>
          <w:szCs w:val="22"/>
        </w:rPr>
        <w:t xml:space="preserve">Počas liečby </w:t>
      </w:r>
      <w:proofErr w:type="spellStart"/>
      <w:r w:rsidRPr="00543955">
        <w:rPr>
          <w:sz w:val="22"/>
          <w:szCs w:val="22"/>
        </w:rPr>
        <w:t>oktreotidom</w:t>
      </w:r>
      <w:proofErr w:type="spellEnd"/>
      <w:r w:rsidRPr="00543955">
        <w:rPr>
          <w:sz w:val="22"/>
          <w:szCs w:val="22"/>
        </w:rPr>
        <w:t xml:space="preserve"> sa má sledovať funkcia pečene.</w:t>
      </w:r>
    </w:p>
    <w:p w:rsidR="00871AAF" w:rsidRPr="00543955" w:rsidRDefault="00871AAF" w:rsidP="007E1DD6">
      <w:pPr>
        <w:pStyle w:val="Text"/>
        <w:widowControl w:val="0"/>
        <w:spacing w:before="0"/>
        <w:jc w:val="left"/>
        <w:rPr>
          <w:sz w:val="22"/>
          <w:szCs w:val="22"/>
        </w:rPr>
      </w:pPr>
    </w:p>
    <w:p w:rsidR="00871AAF" w:rsidRPr="00543955" w:rsidRDefault="00871AAF" w:rsidP="007E1DD6">
      <w:pPr>
        <w:pStyle w:val="Text"/>
        <w:keepNext/>
        <w:widowControl w:val="0"/>
        <w:spacing w:before="0"/>
        <w:jc w:val="left"/>
        <w:rPr>
          <w:sz w:val="22"/>
          <w:szCs w:val="22"/>
          <w:u w:val="single"/>
        </w:rPr>
      </w:pPr>
      <w:r w:rsidRPr="00543955">
        <w:rPr>
          <w:sz w:val="22"/>
          <w:szCs w:val="22"/>
          <w:u w:val="single"/>
        </w:rPr>
        <w:t>Kardiovaskulárne udalosti</w:t>
      </w:r>
    </w:p>
    <w:p w:rsidR="00871AAF" w:rsidRPr="00543955" w:rsidRDefault="00871AAF" w:rsidP="007E1DD6">
      <w:pPr>
        <w:pStyle w:val="Text"/>
        <w:keepNext/>
        <w:widowControl w:val="0"/>
        <w:spacing w:before="0"/>
        <w:jc w:val="left"/>
        <w:rPr>
          <w:sz w:val="22"/>
          <w:szCs w:val="22"/>
        </w:rPr>
      </w:pPr>
    </w:p>
    <w:p w:rsidR="00871AAF" w:rsidRPr="00543955" w:rsidRDefault="00871AAF" w:rsidP="007E1DD6">
      <w:pPr>
        <w:pStyle w:val="Text"/>
        <w:widowControl w:val="0"/>
        <w:spacing w:before="0"/>
        <w:jc w:val="left"/>
        <w:rPr>
          <w:sz w:val="22"/>
          <w:szCs w:val="22"/>
        </w:rPr>
      </w:pPr>
      <w:r w:rsidRPr="00543955">
        <w:rPr>
          <w:sz w:val="22"/>
          <w:szCs w:val="22"/>
        </w:rPr>
        <w:t xml:space="preserve">Boli hlásené časté prípady bradykardie. Môže byť potrebné upraviť dávky liekov ako sú </w:t>
      </w:r>
      <w:proofErr w:type="spellStart"/>
      <w:r w:rsidRPr="00543955">
        <w:rPr>
          <w:sz w:val="22"/>
          <w:szCs w:val="22"/>
        </w:rPr>
        <w:t>betablokátory</w:t>
      </w:r>
      <w:proofErr w:type="spellEnd"/>
      <w:r w:rsidRPr="00543955">
        <w:rPr>
          <w:sz w:val="22"/>
          <w:szCs w:val="22"/>
        </w:rPr>
        <w:t xml:space="preserve">, </w:t>
      </w:r>
      <w:proofErr w:type="spellStart"/>
      <w:r w:rsidRPr="00543955">
        <w:rPr>
          <w:sz w:val="22"/>
          <w:szCs w:val="22"/>
        </w:rPr>
        <w:t>blokátory</w:t>
      </w:r>
      <w:proofErr w:type="spellEnd"/>
      <w:r w:rsidRPr="00543955">
        <w:rPr>
          <w:sz w:val="22"/>
          <w:szCs w:val="22"/>
        </w:rPr>
        <w:t xml:space="preserve"> kalciových kanálov alebo látok regulujúcich rovnováhu tekutín a elektrolytov (pozri časť 4.5).</w:t>
      </w:r>
    </w:p>
    <w:p w:rsidR="00871AAF" w:rsidRPr="00543955" w:rsidRDefault="00871AAF" w:rsidP="007E1DD6">
      <w:pPr>
        <w:pStyle w:val="Text"/>
        <w:widowControl w:val="0"/>
        <w:spacing w:before="0"/>
        <w:jc w:val="left"/>
        <w:rPr>
          <w:sz w:val="22"/>
          <w:szCs w:val="22"/>
        </w:rPr>
      </w:pPr>
    </w:p>
    <w:p w:rsidR="00871AAF" w:rsidRDefault="00871AAF" w:rsidP="007E1DD6">
      <w:pPr>
        <w:pStyle w:val="Text"/>
        <w:keepNext/>
        <w:widowControl w:val="0"/>
        <w:spacing w:before="0"/>
        <w:jc w:val="left"/>
        <w:rPr>
          <w:sz w:val="22"/>
          <w:szCs w:val="22"/>
          <w:u w:val="single"/>
        </w:rPr>
      </w:pPr>
      <w:r w:rsidRPr="00543955">
        <w:rPr>
          <w:sz w:val="22"/>
          <w:szCs w:val="22"/>
          <w:u w:val="single"/>
        </w:rPr>
        <w:t>Žlčník a súvisiace udalosti</w:t>
      </w:r>
    </w:p>
    <w:p w:rsidR="00871AAF" w:rsidRPr="00543955" w:rsidRDefault="00871AAF" w:rsidP="007E1DD6">
      <w:pPr>
        <w:pStyle w:val="Text"/>
        <w:keepNext/>
        <w:widowControl w:val="0"/>
        <w:spacing w:before="0"/>
        <w:jc w:val="left"/>
        <w:rPr>
          <w:sz w:val="22"/>
          <w:szCs w:val="22"/>
          <w:u w:val="single"/>
        </w:rPr>
      </w:pPr>
    </w:p>
    <w:p w:rsidR="00871AAF" w:rsidRPr="00543955" w:rsidRDefault="00E168F5" w:rsidP="007E1DD6">
      <w:pPr>
        <w:pStyle w:val="Text"/>
        <w:widowControl w:val="0"/>
        <w:spacing w:before="0"/>
        <w:jc w:val="left"/>
        <w:rPr>
          <w:sz w:val="22"/>
          <w:szCs w:val="22"/>
        </w:rPr>
      </w:pPr>
      <w:proofErr w:type="spellStart"/>
      <w:r w:rsidRPr="009E5DBC">
        <w:rPr>
          <w:rFonts w:eastAsia="Times New Roman"/>
          <w:sz w:val="22"/>
          <w:szCs w:val="22"/>
          <w:lang w:eastAsia="en-US"/>
        </w:rPr>
        <w:t>Cholelitiáza</w:t>
      </w:r>
      <w:proofErr w:type="spellEnd"/>
      <w:r w:rsidRPr="009E5DBC">
        <w:rPr>
          <w:rFonts w:eastAsia="Times New Roman"/>
          <w:sz w:val="22"/>
          <w:szCs w:val="22"/>
          <w:lang w:eastAsia="en-US"/>
        </w:rPr>
        <w:t xml:space="preserve"> je veľmi častou udalosťou vyskytujúcou sa počas liečby </w:t>
      </w:r>
      <w:proofErr w:type="spellStart"/>
      <w:r w:rsidRPr="009E5DBC">
        <w:rPr>
          <w:rFonts w:eastAsia="Times New Roman"/>
          <w:sz w:val="22"/>
          <w:szCs w:val="22"/>
          <w:lang w:eastAsia="en-US"/>
        </w:rPr>
        <w:t>Sandostatinom</w:t>
      </w:r>
      <w:proofErr w:type="spellEnd"/>
      <w:r w:rsidRPr="009E5DBC">
        <w:rPr>
          <w:rFonts w:eastAsia="Times New Roman"/>
          <w:sz w:val="22"/>
          <w:szCs w:val="22"/>
          <w:lang w:eastAsia="en-US"/>
        </w:rPr>
        <w:t xml:space="preserve"> a môže byť spojená s </w:t>
      </w:r>
      <w:proofErr w:type="spellStart"/>
      <w:r w:rsidRPr="009E5DBC">
        <w:rPr>
          <w:rFonts w:eastAsia="Times New Roman"/>
          <w:sz w:val="22"/>
          <w:szCs w:val="22"/>
          <w:lang w:eastAsia="en-US"/>
        </w:rPr>
        <w:t>cholecystitídou</w:t>
      </w:r>
      <w:proofErr w:type="spellEnd"/>
      <w:r w:rsidRPr="009E5DBC">
        <w:rPr>
          <w:rFonts w:eastAsia="Times New Roman"/>
          <w:sz w:val="22"/>
          <w:szCs w:val="22"/>
          <w:lang w:eastAsia="en-US"/>
        </w:rPr>
        <w:t xml:space="preserve"> a dilatáciou žlčovodov (pozri časť 4.8).</w:t>
      </w:r>
      <w:r>
        <w:rPr>
          <w:rFonts w:eastAsia="Times New Roman"/>
          <w:sz w:val="22"/>
          <w:szCs w:val="22"/>
          <w:lang w:eastAsia="en-US"/>
        </w:rPr>
        <w:t xml:space="preserve"> </w:t>
      </w:r>
      <w:r w:rsidR="00871AAF" w:rsidRPr="00543955">
        <w:rPr>
          <w:sz w:val="22"/>
          <w:szCs w:val="22"/>
        </w:rPr>
        <w:t xml:space="preserve"> Odporúča sa vykonať ultrazvukové vyšetrenie žlčníka pred liečbou a počas liečby </w:t>
      </w:r>
      <w:proofErr w:type="spellStart"/>
      <w:r w:rsidR="00871AAF" w:rsidRPr="00543955">
        <w:rPr>
          <w:sz w:val="22"/>
          <w:szCs w:val="22"/>
        </w:rPr>
        <w:t>Sandostatinom</w:t>
      </w:r>
      <w:proofErr w:type="spellEnd"/>
      <w:r w:rsidR="00871AAF" w:rsidRPr="00543955">
        <w:rPr>
          <w:sz w:val="22"/>
          <w:szCs w:val="22"/>
        </w:rPr>
        <w:t xml:space="preserve"> pravidelne v intervaloch asi 6-12 mesiacov. </w:t>
      </w:r>
    </w:p>
    <w:p w:rsidR="00871AAF" w:rsidRPr="00543955" w:rsidRDefault="00871AAF" w:rsidP="007E1DD6">
      <w:pPr>
        <w:pStyle w:val="Text"/>
        <w:widowControl w:val="0"/>
        <w:spacing w:before="0"/>
        <w:jc w:val="left"/>
        <w:rPr>
          <w:sz w:val="22"/>
          <w:szCs w:val="22"/>
        </w:rPr>
      </w:pPr>
    </w:p>
    <w:p w:rsidR="00871AAF" w:rsidRPr="00543955" w:rsidRDefault="00871AAF" w:rsidP="007E1DD6">
      <w:pPr>
        <w:pStyle w:val="Text"/>
        <w:keepNext/>
        <w:widowControl w:val="0"/>
        <w:spacing w:before="0"/>
        <w:jc w:val="left"/>
        <w:rPr>
          <w:sz w:val="22"/>
          <w:szCs w:val="22"/>
          <w:u w:val="single"/>
        </w:rPr>
      </w:pPr>
      <w:r w:rsidRPr="00543955">
        <w:rPr>
          <w:sz w:val="22"/>
          <w:szCs w:val="22"/>
          <w:u w:val="single"/>
        </w:rPr>
        <w:t>GEP endokrinné nádory</w:t>
      </w:r>
    </w:p>
    <w:p w:rsidR="00871AAF" w:rsidRPr="00543955" w:rsidRDefault="00871AAF" w:rsidP="007E1DD6">
      <w:pPr>
        <w:pStyle w:val="Text"/>
        <w:keepNext/>
        <w:widowControl w:val="0"/>
        <w:spacing w:before="0"/>
        <w:jc w:val="left"/>
        <w:rPr>
          <w:sz w:val="22"/>
          <w:szCs w:val="22"/>
        </w:rPr>
      </w:pPr>
    </w:p>
    <w:p w:rsidR="00871AAF" w:rsidRPr="00543955" w:rsidRDefault="00871AAF" w:rsidP="007E1DD6">
      <w:pPr>
        <w:pStyle w:val="Text"/>
        <w:widowControl w:val="0"/>
        <w:spacing w:before="0"/>
        <w:jc w:val="left"/>
        <w:rPr>
          <w:sz w:val="22"/>
          <w:szCs w:val="22"/>
        </w:rPr>
      </w:pPr>
      <w:r w:rsidRPr="00543955">
        <w:rPr>
          <w:sz w:val="22"/>
          <w:szCs w:val="22"/>
        </w:rPr>
        <w:t xml:space="preserve">Počas liečby GEP endokrinných nádorov v zriedkavých prípadoch môže náhle prestať priaznivý účinok </w:t>
      </w:r>
      <w:proofErr w:type="spellStart"/>
      <w:r w:rsidRPr="00543955">
        <w:rPr>
          <w:sz w:val="22"/>
          <w:szCs w:val="22"/>
        </w:rPr>
        <w:lastRenderedPageBreak/>
        <w:t>Sandostatinu</w:t>
      </w:r>
      <w:proofErr w:type="spellEnd"/>
      <w:r w:rsidRPr="00543955">
        <w:rPr>
          <w:sz w:val="22"/>
          <w:szCs w:val="22"/>
        </w:rPr>
        <w:t xml:space="preserve"> na príznaky a dôjsť k prudkej recidíve závažných prejavov. Ak sa liečba zastaví, príznaky sa môžu zhoršiť alebo recidivovať.</w:t>
      </w:r>
    </w:p>
    <w:p w:rsidR="00871AAF" w:rsidRPr="00543955" w:rsidRDefault="00871AAF" w:rsidP="007E1DD6">
      <w:pPr>
        <w:pStyle w:val="Text"/>
        <w:widowControl w:val="0"/>
        <w:spacing w:before="0"/>
        <w:jc w:val="left"/>
        <w:rPr>
          <w:sz w:val="22"/>
          <w:szCs w:val="22"/>
        </w:rPr>
      </w:pPr>
    </w:p>
    <w:p w:rsidR="00871AAF" w:rsidRPr="00543955" w:rsidRDefault="00871AAF" w:rsidP="007E1DD6">
      <w:pPr>
        <w:pStyle w:val="Text"/>
        <w:keepNext/>
        <w:widowControl w:val="0"/>
        <w:spacing w:before="0"/>
        <w:jc w:val="left"/>
        <w:rPr>
          <w:sz w:val="22"/>
          <w:szCs w:val="22"/>
          <w:u w:val="single"/>
        </w:rPr>
      </w:pPr>
      <w:r w:rsidRPr="00543955">
        <w:rPr>
          <w:sz w:val="22"/>
          <w:szCs w:val="22"/>
          <w:u w:val="single"/>
        </w:rPr>
        <w:t>Metabolizmus glukózy</w:t>
      </w:r>
    </w:p>
    <w:p w:rsidR="00871AAF" w:rsidRPr="00543955" w:rsidRDefault="00871AAF" w:rsidP="007E1DD6">
      <w:pPr>
        <w:pStyle w:val="Text"/>
        <w:keepNext/>
        <w:widowControl w:val="0"/>
        <w:spacing w:before="0"/>
        <w:jc w:val="left"/>
        <w:rPr>
          <w:sz w:val="22"/>
          <w:szCs w:val="22"/>
        </w:rPr>
      </w:pPr>
    </w:p>
    <w:p w:rsidR="00871AAF" w:rsidRPr="00543955" w:rsidRDefault="00871AAF" w:rsidP="007E1DD6">
      <w:pPr>
        <w:pStyle w:val="Text"/>
        <w:widowControl w:val="0"/>
        <w:spacing w:before="0"/>
        <w:jc w:val="left"/>
        <w:rPr>
          <w:sz w:val="22"/>
          <w:szCs w:val="22"/>
        </w:rPr>
      </w:pPr>
      <w:r w:rsidRPr="00543955">
        <w:rPr>
          <w:sz w:val="22"/>
          <w:szCs w:val="22"/>
        </w:rPr>
        <w:t xml:space="preserve">Keďže </w:t>
      </w:r>
      <w:proofErr w:type="spellStart"/>
      <w:r w:rsidRPr="00543955">
        <w:rPr>
          <w:sz w:val="22"/>
          <w:szCs w:val="22"/>
        </w:rPr>
        <w:t>Sandostatin</w:t>
      </w:r>
      <w:proofErr w:type="spellEnd"/>
      <w:r w:rsidRPr="00543955">
        <w:rPr>
          <w:sz w:val="22"/>
          <w:szCs w:val="22"/>
        </w:rPr>
        <w:t xml:space="preserve"> má tlmivý účinok na STH, </w:t>
      </w:r>
      <w:proofErr w:type="spellStart"/>
      <w:r w:rsidRPr="00543955">
        <w:rPr>
          <w:sz w:val="22"/>
          <w:szCs w:val="22"/>
        </w:rPr>
        <w:t>glukagón</w:t>
      </w:r>
      <w:proofErr w:type="spellEnd"/>
      <w:r w:rsidRPr="00543955">
        <w:rPr>
          <w:sz w:val="22"/>
          <w:szCs w:val="22"/>
        </w:rPr>
        <w:t xml:space="preserve"> a inzulín, môže ovplyvniť reguláciu glukózy. Môže sa zhoršiť </w:t>
      </w:r>
      <w:proofErr w:type="spellStart"/>
      <w:r w:rsidRPr="00543955">
        <w:rPr>
          <w:sz w:val="22"/>
          <w:szCs w:val="22"/>
        </w:rPr>
        <w:t>postprandiálna</w:t>
      </w:r>
      <w:proofErr w:type="spellEnd"/>
      <w:r w:rsidRPr="00543955">
        <w:rPr>
          <w:sz w:val="22"/>
          <w:szCs w:val="22"/>
        </w:rPr>
        <w:t xml:space="preserve"> tolerancia glukózy a v niektorých prípadoch môže vzniknúť stav trvalej hyperglykémie ako následok dlhodobého podávania. Hlásená bola aj </w:t>
      </w:r>
      <w:proofErr w:type="spellStart"/>
      <w:r w:rsidRPr="00543955">
        <w:rPr>
          <w:sz w:val="22"/>
          <w:szCs w:val="22"/>
        </w:rPr>
        <w:t>hypoglykémia</w:t>
      </w:r>
      <w:proofErr w:type="spellEnd"/>
      <w:r w:rsidRPr="00543955">
        <w:rPr>
          <w:sz w:val="22"/>
          <w:szCs w:val="22"/>
        </w:rPr>
        <w:t>.</w:t>
      </w:r>
    </w:p>
    <w:p w:rsidR="00871AAF" w:rsidRPr="00543955" w:rsidRDefault="00871AAF" w:rsidP="007E1DD6">
      <w:pPr>
        <w:pStyle w:val="Text"/>
        <w:widowControl w:val="0"/>
        <w:spacing w:before="0"/>
        <w:jc w:val="left"/>
        <w:rPr>
          <w:sz w:val="22"/>
          <w:szCs w:val="22"/>
        </w:rPr>
      </w:pPr>
    </w:p>
    <w:p w:rsidR="00871AAF" w:rsidRPr="00543955" w:rsidRDefault="00871AAF" w:rsidP="007E1DD6">
      <w:pPr>
        <w:pStyle w:val="Text"/>
        <w:widowControl w:val="0"/>
        <w:spacing w:before="0"/>
        <w:jc w:val="left"/>
        <w:rPr>
          <w:sz w:val="22"/>
          <w:szCs w:val="22"/>
        </w:rPr>
      </w:pPr>
      <w:r w:rsidRPr="00543955">
        <w:rPr>
          <w:sz w:val="22"/>
          <w:szCs w:val="22"/>
        </w:rPr>
        <w:t xml:space="preserve">U pacientov s </w:t>
      </w:r>
      <w:proofErr w:type="spellStart"/>
      <w:r w:rsidRPr="00543955">
        <w:rPr>
          <w:sz w:val="22"/>
          <w:szCs w:val="22"/>
        </w:rPr>
        <w:t>inzulinómami</w:t>
      </w:r>
      <w:proofErr w:type="spellEnd"/>
      <w:r w:rsidRPr="00543955">
        <w:rPr>
          <w:sz w:val="22"/>
          <w:szCs w:val="22"/>
        </w:rPr>
        <w:t xml:space="preserve"> môže </w:t>
      </w:r>
      <w:proofErr w:type="spellStart"/>
      <w:r w:rsidRPr="00543955">
        <w:rPr>
          <w:sz w:val="22"/>
          <w:szCs w:val="22"/>
        </w:rPr>
        <w:t>oktreotid</w:t>
      </w:r>
      <w:proofErr w:type="spellEnd"/>
      <w:r w:rsidRPr="00543955">
        <w:rPr>
          <w:sz w:val="22"/>
          <w:szCs w:val="22"/>
        </w:rPr>
        <w:t xml:space="preserve"> vzhľadom na relatívne účinnejšie tlmenie sekrécie STH a </w:t>
      </w:r>
      <w:proofErr w:type="spellStart"/>
      <w:r w:rsidRPr="00543955">
        <w:rPr>
          <w:sz w:val="22"/>
          <w:szCs w:val="22"/>
        </w:rPr>
        <w:t>glukagónu</w:t>
      </w:r>
      <w:proofErr w:type="spellEnd"/>
      <w:r w:rsidRPr="00543955">
        <w:rPr>
          <w:sz w:val="22"/>
          <w:szCs w:val="22"/>
        </w:rPr>
        <w:t xml:space="preserve"> ako sekrécie inzulínu a vzhľadom na kratšie trvanie tlmivého účinku na sekréciu inzulínu prehĺbiť </w:t>
      </w:r>
      <w:proofErr w:type="spellStart"/>
      <w:r w:rsidRPr="00543955">
        <w:rPr>
          <w:sz w:val="22"/>
          <w:szCs w:val="22"/>
        </w:rPr>
        <w:t>hypoglykémiu</w:t>
      </w:r>
      <w:proofErr w:type="spellEnd"/>
      <w:r w:rsidRPr="00543955">
        <w:rPr>
          <w:sz w:val="22"/>
          <w:szCs w:val="22"/>
        </w:rPr>
        <w:t xml:space="preserve"> a predĺžiť jej trvanie. Títo pacienti majú byť starostlivo sledovaní na začiatku liečby </w:t>
      </w:r>
      <w:proofErr w:type="spellStart"/>
      <w:r w:rsidRPr="00543955">
        <w:rPr>
          <w:sz w:val="22"/>
          <w:szCs w:val="22"/>
        </w:rPr>
        <w:t>Sandostatinom</w:t>
      </w:r>
      <w:proofErr w:type="spellEnd"/>
      <w:r w:rsidRPr="00543955">
        <w:rPr>
          <w:sz w:val="22"/>
          <w:szCs w:val="22"/>
        </w:rPr>
        <w:t xml:space="preserve"> a pri každej zmene dávkovania. Výrazné výkyvy koncentrácie glukózy v krvi možno pravdepodobne znížiť častejším podávaním menších dávok.</w:t>
      </w:r>
    </w:p>
    <w:p w:rsidR="00871AAF" w:rsidRPr="00543955" w:rsidRDefault="00871AAF" w:rsidP="007E1DD6">
      <w:pPr>
        <w:pStyle w:val="Text"/>
        <w:widowControl w:val="0"/>
        <w:spacing w:before="0"/>
        <w:jc w:val="left"/>
        <w:rPr>
          <w:sz w:val="22"/>
          <w:szCs w:val="22"/>
        </w:rPr>
      </w:pPr>
    </w:p>
    <w:p w:rsidR="00871AAF" w:rsidRPr="00543955" w:rsidRDefault="00871AAF" w:rsidP="007E1DD6">
      <w:pPr>
        <w:pStyle w:val="Text"/>
        <w:widowControl w:val="0"/>
        <w:spacing w:before="0"/>
        <w:jc w:val="left"/>
        <w:rPr>
          <w:sz w:val="22"/>
          <w:szCs w:val="22"/>
        </w:rPr>
      </w:pPr>
      <w:r w:rsidRPr="00543955">
        <w:rPr>
          <w:sz w:val="22"/>
          <w:szCs w:val="22"/>
        </w:rPr>
        <w:t xml:space="preserve">Potreba inzulínu u pacientov liečených na diabetes </w:t>
      </w:r>
      <w:proofErr w:type="spellStart"/>
      <w:r w:rsidRPr="00543955">
        <w:rPr>
          <w:sz w:val="22"/>
          <w:szCs w:val="22"/>
        </w:rPr>
        <w:t>mellitus</w:t>
      </w:r>
      <w:proofErr w:type="spellEnd"/>
      <w:r w:rsidRPr="00543955">
        <w:rPr>
          <w:sz w:val="22"/>
          <w:szCs w:val="22"/>
        </w:rPr>
        <w:t xml:space="preserve"> typu I sa môže podávaním </w:t>
      </w:r>
      <w:proofErr w:type="spellStart"/>
      <w:r w:rsidRPr="00543955">
        <w:rPr>
          <w:sz w:val="22"/>
          <w:szCs w:val="22"/>
        </w:rPr>
        <w:t>Sandostatinu</w:t>
      </w:r>
      <w:proofErr w:type="spellEnd"/>
      <w:r w:rsidRPr="00543955">
        <w:rPr>
          <w:sz w:val="22"/>
          <w:szCs w:val="22"/>
        </w:rPr>
        <w:t xml:space="preserve"> znížiť. U nediabetických pacientov a u pacientov s diabetes </w:t>
      </w:r>
      <w:proofErr w:type="spellStart"/>
      <w:r w:rsidRPr="00543955">
        <w:rPr>
          <w:sz w:val="22"/>
          <w:szCs w:val="22"/>
        </w:rPr>
        <w:t>mellitus</w:t>
      </w:r>
      <w:proofErr w:type="spellEnd"/>
      <w:r w:rsidRPr="00543955">
        <w:rPr>
          <w:sz w:val="22"/>
          <w:szCs w:val="22"/>
        </w:rPr>
        <w:t xml:space="preserve"> typu II s čiastočne zachovanými rezervami inzulínu môže mať podanie </w:t>
      </w:r>
      <w:proofErr w:type="spellStart"/>
      <w:r w:rsidRPr="00543955">
        <w:rPr>
          <w:sz w:val="22"/>
          <w:szCs w:val="22"/>
        </w:rPr>
        <w:t>Sandostatinu</w:t>
      </w:r>
      <w:proofErr w:type="spellEnd"/>
      <w:r w:rsidRPr="00543955">
        <w:rPr>
          <w:sz w:val="22"/>
          <w:szCs w:val="22"/>
        </w:rPr>
        <w:t xml:space="preserve"> za následok </w:t>
      </w:r>
      <w:proofErr w:type="spellStart"/>
      <w:r w:rsidRPr="00543955">
        <w:rPr>
          <w:sz w:val="22"/>
          <w:szCs w:val="22"/>
        </w:rPr>
        <w:t>postprandiálne</w:t>
      </w:r>
      <w:proofErr w:type="spellEnd"/>
      <w:r w:rsidRPr="00543955">
        <w:rPr>
          <w:sz w:val="22"/>
          <w:szCs w:val="22"/>
        </w:rPr>
        <w:t xml:space="preserve"> zvýšenie glykémie. Preto sa odporúča sledovať glukózovú toleranciu a liečbu diabetu.</w:t>
      </w:r>
    </w:p>
    <w:p w:rsidR="00871AAF" w:rsidRPr="00543955" w:rsidRDefault="00871AAF" w:rsidP="007E1DD6">
      <w:pPr>
        <w:pStyle w:val="Text"/>
        <w:widowControl w:val="0"/>
        <w:spacing w:before="0"/>
        <w:jc w:val="left"/>
        <w:rPr>
          <w:sz w:val="22"/>
          <w:szCs w:val="22"/>
        </w:rPr>
      </w:pPr>
    </w:p>
    <w:p w:rsidR="00871AAF" w:rsidRPr="00543955" w:rsidRDefault="00871AAF" w:rsidP="007E1DD6">
      <w:pPr>
        <w:pStyle w:val="Text"/>
        <w:keepNext/>
        <w:widowControl w:val="0"/>
        <w:spacing w:before="0"/>
        <w:jc w:val="left"/>
        <w:rPr>
          <w:rFonts w:eastAsia="MS Mincho"/>
          <w:bCs/>
          <w:sz w:val="22"/>
          <w:szCs w:val="22"/>
        </w:rPr>
      </w:pPr>
      <w:proofErr w:type="spellStart"/>
      <w:r w:rsidRPr="00543955">
        <w:rPr>
          <w:sz w:val="22"/>
          <w:szCs w:val="22"/>
          <w:u w:val="single"/>
        </w:rPr>
        <w:t>Gastroezofageálne</w:t>
      </w:r>
      <w:proofErr w:type="spellEnd"/>
      <w:r w:rsidRPr="00543955">
        <w:rPr>
          <w:sz w:val="22"/>
          <w:szCs w:val="22"/>
          <w:u w:val="single"/>
        </w:rPr>
        <w:t xml:space="preserve"> </w:t>
      </w:r>
      <w:proofErr w:type="spellStart"/>
      <w:r w:rsidRPr="00543955">
        <w:rPr>
          <w:sz w:val="22"/>
          <w:szCs w:val="22"/>
          <w:u w:val="single"/>
        </w:rPr>
        <w:t>varixy</w:t>
      </w:r>
      <w:proofErr w:type="spellEnd"/>
    </w:p>
    <w:p w:rsidR="00871AAF" w:rsidRPr="00543955" w:rsidRDefault="00871AAF" w:rsidP="007E1DD6">
      <w:pPr>
        <w:pStyle w:val="Text"/>
        <w:keepNext/>
        <w:widowControl w:val="0"/>
        <w:spacing w:before="0"/>
        <w:jc w:val="left"/>
        <w:rPr>
          <w:sz w:val="22"/>
          <w:szCs w:val="22"/>
        </w:rPr>
      </w:pPr>
    </w:p>
    <w:p w:rsidR="00871AAF" w:rsidRPr="00543955" w:rsidRDefault="00871AAF" w:rsidP="007E1DD6">
      <w:pPr>
        <w:pStyle w:val="Text"/>
        <w:widowControl w:val="0"/>
        <w:spacing w:before="0"/>
        <w:jc w:val="left"/>
        <w:rPr>
          <w:sz w:val="22"/>
          <w:szCs w:val="22"/>
        </w:rPr>
      </w:pPr>
      <w:r w:rsidRPr="00543955">
        <w:rPr>
          <w:sz w:val="22"/>
          <w:szCs w:val="22"/>
        </w:rPr>
        <w:t xml:space="preserve">Pretože sa po krvácaní z </w:t>
      </w:r>
      <w:proofErr w:type="spellStart"/>
      <w:r w:rsidRPr="00543955">
        <w:rPr>
          <w:sz w:val="22"/>
          <w:szCs w:val="22"/>
        </w:rPr>
        <w:t>gastroezofageálnych</w:t>
      </w:r>
      <w:proofErr w:type="spellEnd"/>
      <w:r w:rsidRPr="00543955">
        <w:rPr>
          <w:sz w:val="22"/>
          <w:szCs w:val="22"/>
        </w:rPr>
        <w:t xml:space="preserve"> </w:t>
      </w:r>
      <w:proofErr w:type="spellStart"/>
      <w:r w:rsidRPr="00543955">
        <w:rPr>
          <w:sz w:val="22"/>
          <w:szCs w:val="22"/>
        </w:rPr>
        <w:t>varixov</w:t>
      </w:r>
      <w:proofErr w:type="spellEnd"/>
      <w:r w:rsidRPr="00543955">
        <w:rPr>
          <w:sz w:val="22"/>
          <w:szCs w:val="22"/>
        </w:rPr>
        <w:t xml:space="preserve"> zvyšuje riziko vzniku </w:t>
      </w:r>
      <w:proofErr w:type="spellStart"/>
      <w:r w:rsidRPr="00543955">
        <w:rPr>
          <w:sz w:val="22"/>
          <w:szCs w:val="22"/>
        </w:rPr>
        <w:t>inzulín-dependentného</w:t>
      </w:r>
      <w:proofErr w:type="spellEnd"/>
      <w:r w:rsidRPr="00543955">
        <w:rPr>
          <w:sz w:val="22"/>
          <w:szCs w:val="22"/>
        </w:rPr>
        <w:t xml:space="preserve"> diabetu, alebo sa mení potreba inzulínu u pacientov, ktorí už majú diabetes, je potrebné primerane sledovať hladiny glukózy v krvi.</w:t>
      </w:r>
    </w:p>
    <w:p w:rsidR="00871AAF" w:rsidRPr="00543955" w:rsidRDefault="00871AAF" w:rsidP="007E1DD6">
      <w:pPr>
        <w:pStyle w:val="Text"/>
        <w:widowControl w:val="0"/>
        <w:spacing w:before="0"/>
        <w:jc w:val="left"/>
        <w:rPr>
          <w:sz w:val="22"/>
          <w:szCs w:val="22"/>
        </w:rPr>
      </w:pPr>
    </w:p>
    <w:p w:rsidR="00871AAF" w:rsidRPr="00543955" w:rsidRDefault="00871AAF" w:rsidP="007E1DD6">
      <w:pPr>
        <w:pStyle w:val="Text"/>
        <w:keepNext/>
        <w:widowControl w:val="0"/>
        <w:spacing w:before="0"/>
        <w:jc w:val="left"/>
        <w:rPr>
          <w:sz w:val="22"/>
          <w:szCs w:val="22"/>
          <w:u w:val="single"/>
        </w:rPr>
      </w:pPr>
      <w:r w:rsidRPr="00543955">
        <w:rPr>
          <w:sz w:val="22"/>
          <w:szCs w:val="22"/>
          <w:u w:val="single"/>
        </w:rPr>
        <w:t>Reakcie v mieste podania</w:t>
      </w:r>
    </w:p>
    <w:p w:rsidR="00871AAF" w:rsidRPr="00543955" w:rsidRDefault="00871AAF" w:rsidP="007E1DD6">
      <w:pPr>
        <w:keepNext/>
        <w:widowControl w:val="0"/>
        <w:tabs>
          <w:tab w:val="clear" w:pos="567"/>
        </w:tabs>
        <w:spacing w:line="240" w:lineRule="auto"/>
        <w:rPr>
          <w:szCs w:val="22"/>
          <w:lang w:val="sk-SK"/>
        </w:rPr>
      </w:pPr>
    </w:p>
    <w:p w:rsidR="00871AAF" w:rsidRPr="00543955" w:rsidRDefault="00871AAF" w:rsidP="007E1DD6">
      <w:pPr>
        <w:widowControl w:val="0"/>
        <w:tabs>
          <w:tab w:val="clear" w:pos="567"/>
        </w:tabs>
        <w:spacing w:line="240" w:lineRule="auto"/>
        <w:rPr>
          <w:szCs w:val="22"/>
          <w:lang w:val="sk-SK"/>
        </w:rPr>
      </w:pPr>
      <w:r w:rsidRPr="00543955">
        <w:rPr>
          <w:szCs w:val="22"/>
          <w:lang w:val="sk-SK"/>
        </w:rPr>
        <w:t xml:space="preserve">V štúdii toxicity na potkanoch trvajúcej 52 týždňov sa len pri najvyšších dávkach (asi 8-násobku maximálnej dávky u človeka podľa plochy povrchu tela) pozorovali, prevažne u samcov, sarkómy v mieste podania </w:t>
      </w:r>
      <w:proofErr w:type="spellStart"/>
      <w:r w:rsidRPr="00543955">
        <w:rPr>
          <w:szCs w:val="22"/>
          <w:lang w:val="sk-SK"/>
        </w:rPr>
        <w:t>s.c</w:t>
      </w:r>
      <w:proofErr w:type="spellEnd"/>
      <w:r w:rsidRPr="00543955">
        <w:rPr>
          <w:szCs w:val="22"/>
          <w:lang w:val="sk-SK"/>
        </w:rPr>
        <w:t xml:space="preserve">. injekcií. Žiadne </w:t>
      </w:r>
      <w:proofErr w:type="spellStart"/>
      <w:r w:rsidRPr="00543955">
        <w:rPr>
          <w:szCs w:val="22"/>
          <w:lang w:val="sk-SK"/>
        </w:rPr>
        <w:t>hyperplastické</w:t>
      </w:r>
      <w:proofErr w:type="spellEnd"/>
      <w:r w:rsidRPr="00543955">
        <w:rPr>
          <w:szCs w:val="22"/>
          <w:lang w:val="sk-SK"/>
        </w:rPr>
        <w:t xml:space="preserve"> alebo </w:t>
      </w:r>
      <w:proofErr w:type="spellStart"/>
      <w:r w:rsidRPr="00543955">
        <w:rPr>
          <w:szCs w:val="22"/>
          <w:lang w:val="sk-SK"/>
        </w:rPr>
        <w:t>neoplastické</w:t>
      </w:r>
      <w:proofErr w:type="spellEnd"/>
      <w:r w:rsidRPr="00543955">
        <w:rPr>
          <w:szCs w:val="22"/>
          <w:lang w:val="sk-SK"/>
        </w:rPr>
        <w:t xml:space="preserve"> lézie sa nevyskytli v mieste podania </w:t>
      </w:r>
      <w:proofErr w:type="spellStart"/>
      <w:r w:rsidRPr="00543955">
        <w:rPr>
          <w:szCs w:val="22"/>
          <w:lang w:val="sk-SK"/>
        </w:rPr>
        <w:t>s.c</w:t>
      </w:r>
      <w:proofErr w:type="spellEnd"/>
      <w:r w:rsidRPr="00543955">
        <w:rPr>
          <w:szCs w:val="22"/>
          <w:lang w:val="sk-SK"/>
        </w:rPr>
        <w:t xml:space="preserve">. injekcií v štúdii toxicity na psoch trvajúcej 52 týždňov. U pacientov, ktorí sa liečili </w:t>
      </w:r>
      <w:proofErr w:type="spellStart"/>
      <w:r w:rsidRPr="00543955">
        <w:rPr>
          <w:szCs w:val="22"/>
          <w:lang w:val="sk-SK"/>
        </w:rPr>
        <w:t>Sandostatinom</w:t>
      </w:r>
      <w:proofErr w:type="spellEnd"/>
      <w:r w:rsidRPr="00543955">
        <w:rPr>
          <w:szCs w:val="22"/>
          <w:lang w:val="sk-SK"/>
        </w:rPr>
        <w:t xml:space="preserve"> až do 15 rokov nebol hlásený vznik nádorov v mieste podania. Všetky informácie dostupné v súčasnosti naznačujú, že nálezy u potkanov sú druhovo špecifické a nie sú významné pre používanie lieku u človeka (pozri časť 5.3).</w:t>
      </w:r>
    </w:p>
    <w:p w:rsidR="00871AAF" w:rsidRPr="00543955" w:rsidRDefault="00871AAF" w:rsidP="007E1DD6">
      <w:pPr>
        <w:widowControl w:val="0"/>
        <w:tabs>
          <w:tab w:val="clear" w:pos="567"/>
        </w:tabs>
        <w:spacing w:line="240" w:lineRule="auto"/>
        <w:rPr>
          <w:szCs w:val="22"/>
          <w:lang w:val="sk-SK"/>
        </w:rPr>
      </w:pPr>
    </w:p>
    <w:p w:rsidR="00871AAF" w:rsidRPr="00543955" w:rsidRDefault="00871AAF" w:rsidP="007E1DD6">
      <w:pPr>
        <w:pStyle w:val="Text"/>
        <w:keepNext/>
        <w:widowControl w:val="0"/>
        <w:spacing w:before="0"/>
        <w:jc w:val="left"/>
        <w:rPr>
          <w:sz w:val="22"/>
          <w:szCs w:val="22"/>
          <w:u w:val="single"/>
        </w:rPr>
      </w:pPr>
      <w:r w:rsidRPr="00543955">
        <w:rPr>
          <w:sz w:val="22"/>
          <w:szCs w:val="22"/>
          <w:u w:val="single"/>
        </w:rPr>
        <w:t>Výživa</w:t>
      </w:r>
    </w:p>
    <w:p w:rsidR="00871AAF" w:rsidRPr="00543955" w:rsidRDefault="00871AAF" w:rsidP="007E1DD6">
      <w:pPr>
        <w:keepNext/>
        <w:widowControl w:val="0"/>
        <w:tabs>
          <w:tab w:val="clear" w:pos="567"/>
        </w:tabs>
        <w:spacing w:line="240" w:lineRule="auto"/>
        <w:rPr>
          <w:szCs w:val="22"/>
          <w:lang w:val="sk-SK"/>
        </w:rPr>
      </w:pPr>
    </w:p>
    <w:p w:rsidR="00871AAF" w:rsidRPr="00543955" w:rsidRDefault="00871AAF" w:rsidP="007E1DD6">
      <w:pPr>
        <w:widowControl w:val="0"/>
        <w:tabs>
          <w:tab w:val="clear" w:pos="567"/>
        </w:tabs>
        <w:spacing w:line="240" w:lineRule="auto"/>
        <w:rPr>
          <w:szCs w:val="22"/>
          <w:lang w:val="sk-SK"/>
        </w:rPr>
      </w:pPr>
      <w:proofErr w:type="spellStart"/>
      <w:r w:rsidRPr="00543955">
        <w:rPr>
          <w:szCs w:val="22"/>
          <w:lang w:val="sk-SK"/>
        </w:rPr>
        <w:t>Oktreotid</w:t>
      </w:r>
      <w:proofErr w:type="spellEnd"/>
      <w:r w:rsidRPr="00543955">
        <w:rPr>
          <w:szCs w:val="22"/>
          <w:lang w:val="sk-SK"/>
        </w:rPr>
        <w:t xml:space="preserve"> môže u niektorých pacientov ovplyvniť absorpciu tukov z potravy.</w:t>
      </w:r>
    </w:p>
    <w:p w:rsidR="00871AAF" w:rsidRPr="00543955" w:rsidRDefault="00871AAF" w:rsidP="007E1DD6">
      <w:pPr>
        <w:widowControl w:val="0"/>
        <w:tabs>
          <w:tab w:val="clear" w:pos="567"/>
        </w:tabs>
        <w:spacing w:line="240" w:lineRule="auto"/>
        <w:rPr>
          <w:szCs w:val="22"/>
          <w:lang w:val="sk-SK"/>
        </w:rPr>
      </w:pPr>
    </w:p>
    <w:p w:rsidR="00871AAF" w:rsidRPr="00543955" w:rsidRDefault="00871AAF" w:rsidP="007E1DD6">
      <w:pPr>
        <w:widowControl w:val="0"/>
        <w:tabs>
          <w:tab w:val="clear" w:pos="567"/>
        </w:tabs>
        <w:spacing w:line="240" w:lineRule="auto"/>
        <w:rPr>
          <w:szCs w:val="22"/>
          <w:lang w:val="sk-SK"/>
        </w:rPr>
      </w:pPr>
      <w:r w:rsidRPr="00543955">
        <w:rPr>
          <w:szCs w:val="22"/>
          <w:lang w:val="sk-SK"/>
        </w:rPr>
        <w:t xml:space="preserve">U niektorých pacientov, </w:t>
      </w:r>
      <w:r w:rsidRPr="0031729A">
        <w:rPr>
          <w:szCs w:val="22"/>
          <w:lang w:val="sk-SK"/>
        </w:rPr>
        <w:t>liečených</w:t>
      </w:r>
      <w:r w:rsidRPr="00543955">
        <w:rPr>
          <w:color w:val="FF0000"/>
          <w:szCs w:val="22"/>
          <w:lang w:val="sk-SK"/>
        </w:rPr>
        <w:t xml:space="preserve"> </w:t>
      </w:r>
      <w:proofErr w:type="spellStart"/>
      <w:r w:rsidRPr="00543955">
        <w:rPr>
          <w:szCs w:val="22"/>
          <w:lang w:val="sk-SK"/>
        </w:rPr>
        <w:t>oktreotidom</w:t>
      </w:r>
      <w:proofErr w:type="spellEnd"/>
      <w:r w:rsidRPr="00543955">
        <w:rPr>
          <w:szCs w:val="22"/>
          <w:lang w:val="sk-SK"/>
        </w:rPr>
        <w:t xml:space="preserve"> sa pozorovali znížené hladiny vitamínu B12 a abnormálne hodnoty </w:t>
      </w:r>
      <w:proofErr w:type="spellStart"/>
      <w:r w:rsidRPr="00543955">
        <w:rPr>
          <w:szCs w:val="22"/>
          <w:lang w:val="sk-SK"/>
        </w:rPr>
        <w:t>Schillingových</w:t>
      </w:r>
      <w:proofErr w:type="spellEnd"/>
      <w:r w:rsidRPr="00543955">
        <w:rPr>
          <w:szCs w:val="22"/>
          <w:lang w:val="sk-SK"/>
        </w:rPr>
        <w:t xml:space="preserve"> testov. U pacientov, ktorí majú v anamnéze nedostatok vitamínu B12, sa počas liečby </w:t>
      </w:r>
      <w:proofErr w:type="spellStart"/>
      <w:r w:rsidRPr="00543955">
        <w:rPr>
          <w:szCs w:val="22"/>
          <w:lang w:val="sk-SK"/>
        </w:rPr>
        <w:t>Sandostatinom</w:t>
      </w:r>
      <w:proofErr w:type="spellEnd"/>
      <w:r w:rsidRPr="00543955">
        <w:rPr>
          <w:szCs w:val="22"/>
          <w:lang w:val="sk-SK"/>
        </w:rPr>
        <w:t xml:space="preserve"> odporúča sledovať hladiny vitamínu B12.</w:t>
      </w:r>
    </w:p>
    <w:p w:rsidR="00871AAF" w:rsidRDefault="00871AAF" w:rsidP="007E1DD6">
      <w:pPr>
        <w:widowControl w:val="0"/>
        <w:tabs>
          <w:tab w:val="clear" w:pos="567"/>
        </w:tabs>
        <w:spacing w:line="240" w:lineRule="auto"/>
        <w:rPr>
          <w:szCs w:val="22"/>
          <w:lang w:val="sk-SK"/>
        </w:rPr>
      </w:pPr>
    </w:p>
    <w:p w:rsidR="00871AAF" w:rsidRDefault="00871AAF" w:rsidP="004106AC">
      <w:pPr>
        <w:widowControl w:val="0"/>
        <w:tabs>
          <w:tab w:val="clear" w:pos="567"/>
        </w:tabs>
        <w:spacing w:line="240" w:lineRule="auto"/>
        <w:rPr>
          <w:szCs w:val="22"/>
          <w:lang w:val="sk-SK"/>
        </w:rPr>
      </w:pPr>
      <w:r w:rsidRPr="00EB7580">
        <w:rPr>
          <w:szCs w:val="22"/>
          <w:u w:val="single"/>
          <w:lang w:val="sk-SK"/>
        </w:rPr>
        <w:t>Obsah sodíka</w:t>
      </w:r>
    </w:p>
    <w:p w:rsidR="00871AAF" w:rsidRDefault="00871AAF" w:rsidP="007E1DD6">
      <w:pPr>
        <w:widowControl w:val="0"/>
        <w:tabs>
          <w:tab w:val="clear" w:pos="567"/>
        </w:tabs>
        <w:spacing w:line="240" w:lineRule="auto"/>
        <w:rPr>
          <w:szCs w:val="22"/>
          <w:lang w:val="sk-SK"/>
        </w:rPr>
      </w:pPr>
    </w:p>
    <w:p w:rsidR="00871AAF" w:rsidRPr="008B5A5F" w:rsidRDefault="00871AAF" w:rsidP="00566DBF">
      <w:pPr>
        <w:rPr>
          <w:lang w:val="sk-SK"/>
        </w:rPr>
      </w:pPr>
      <w:proofErr w:type="spellStart"/>
      <w:r w:rsidRPr="008B5A5F">
        <w:rPr>
          <w:lang w:val="sk-SK"/>
        </w:rPr>
        <w:t>Sandostatin</w:t>
      </w:r>
      <w:proofErr w:type="spellEnd"/>
      <w:r w:rsidRPr="008B5A5F">
        <w:rPr>
          <w:lang w:val="sk-SK"/>
        </w:rPr>
        <w:t xml:space="preserve"> obsahuje menej ako 1 </w:t>
      </w:r>
      <w:proofErr w:type="spellStart"/>
      <w:r w:rsidRPr="008B5A5F">
        <w:rPr>
          <w:lang w:val="sk-SK"/>
        </w:rPr>
        <w:t>mmol</w:t>
      </w:r>
      <w:proofErr w:type="spellEnd"/>
      <w:r w:rsidRPr="008B5A5F">
        <w:rPr>
          <w:lang w:val="sk-SK"/>
        </w:rPr>
        <w:t xml:space="preserve"> (23 mg) sodíka v jednej dávke, t.j. v podstate </w:t>
      </w:r>
      <w:r w:rsidRPr="008B5A5F">
        <w:rPr>
          <w:szCs w:val="22"/>
          <w:lang w:val="sk-SK"/>
        </w:rPr>
        <w:t>zanedbateľné množstvo sodíka.</w:t>
      </w:r>
    </w:p>
    <w:p w:rsidR="00871AAF" w:rsidRPr="00543955" w:rsidRDefault="00871AAF" w:rsidP="007E1DD6">
      <w:pPr>
        <w:widowControl w:val="0"/>
        <w:tabs>
          <w:tab w:val="clear" w:pos="567"/>
        </w:tabs>
        <w:spacing w:line="240" w:lineRule="auto"/>
        <w:rPr>
          <w:szCs w:val="22"/>
          <w:lang w:val="sk-SK"/>
        </w:rPr>
      </w:pPr>
    </w:p>
    <w:p w:rsidR="00871AAF" w:rsidRPr="00543955" w:rsidRDefault="00871AAF" w:rsidP="007E1DD6">
      <w:pPr>
        <w:keepNext/>
        <w:widowControl w:val="0"/>
        <w:tabs>
          <w:tab w:val="clear" w:pos="567"/>
        </w:tabs>
        <w:spacing w:line="240" w:lineRule="auto"/>
        <w:ind w:left="567" w:hanging="567"/>
        <w:rPr>
          <w:szCs w:val="22"/>
          <w:lang w:val="sk-SK"/>
        </w:rPr>
      </w:pPr>
      <w:r w:rsidRPr="00543955">
        <w:rPr>
          <w:b/>
          <w:szCs w:val="22"/>
          <w:lang w:val="sk-SK"/>
        </w:rPr>
        <w:lastRenderedPageBreak/>
        <w:t>4.5</w:t>
      </w:r>
      <w:r w:rsidRPr="00543955">
        <w:rPr>
          <w:b/>
          <w:szCs w:val="22"/>
          <w:lang w:val="sk-SK"/>
        </w:rPr>
        <w:tab/>
        <w:t>Liekové a iné interakcie</w:t>
      </w:r>
    </w:p>
    <w:p w:rsidR="00871AAF" w:rsidRPr="00543955" w:rsidRDefault="00871AAF" w:rsidP="007E1DD6">
      <w:pPr>
        <w:keepNext/>
        <w:widowControl w:val="0"/>
        <w:tabs>
          <w:tab w:val="clear" w:pos="567"/>
        </w:tabs>
        <w:spacing w:line="240" w:lineRule="auto"/>
        <w:rPr>
          <w:szCs w:val="22"/>
          <w:lang w:val="sk-SK"/>
        </w:rPr>
      </w:pPr>
    </w:p>
    <w:p w:rsidR="00871AAF" w:rsidRPr="00543955" w:rsidRDefault="00871AAF" w:rsidP="007E1DD6">
      <w:pPr>
        <w:widowControl w:val="0"/>
        <w:tabs>
          <w:tab w:val="clear" w:pos="567"/>
        </w:tabs>
        <w:spacing w:line="240" w:lineRule="auto"/>
        <w:rPr>
          <w:szCs w:val="22"/>
          <w:lang w:val="sk-SK"/>
        </w:rPr>
      </w:pPr>
      <w:r w:rsidRPr="00543955">
        <w:rPr>
          <w:szCs w:val="22"/>
          <w:lang w:val="sk-SK"/>
        </w:rPr>
        <w:t xml:space="preserve">Keď sa </w:t>
      </w:r>
      <w:proofErr w:type="spellStart"/>
      <w:r w:rsidRPr="00543955">
        <w:rPr>
          <w:szCs w:val="22"/>
          <w:lang w:val="sk-SK"/>
        </w:rPr>
        <w:t>Sandostatin</w:t>
      </w:r>
      <w:proofErr w:type="spellEnd"/>
      <w:r w:rsidRPr="00543955">
        <w:rPr>
          <w:szCs w:val="22"/>
          <w:lang w:val="sk-SK"/>
        </w:rPr>
        <w:t xml:space="preserve"> podáva súčasne s </w:t>
      </w:r>
      <w:proofErr w:type="spellStart"/>
      <w:r w:rsidRPr="00543955">
        <w:rPr>
          <w:szCs w:val="22"/>
          <w:lang w:val="sk-SK"/>
        </w:rPr>
        <w:t>betablokátormi</w:t>
      </w:r>
      <w:proofErr w:type="spellEnd"/>
      <w:r w:rsidRPr="00543955">
        <w:rPr>
          <w:szCs w:val="22"/>
          <w:lang w:val="sk-SK"/>
        </w:rPr>
        <w:t xml:space="preserve">, </w:t>
      </w:r>
      <w:proofErr w:type="spellStart"/>
      <w:r w:rsidRPr="00543955">
        <w:rPr>
          <w:szCs w:val="22"/>
          <w:lang w:val="sk-SK"/>
        </w:rPr>
        <w:t>blokátormi</w:t>
      </w:r>
      <w:proofErr w:type="spellEnd"/>
      <w:r w:rsidRPr="00543955">
        <w:rPr>
          <w:szCs w:val="22"/>
          <w:lang w:val="sk-SK"/>
        </w:rPr>
        <w:t xml:space="preserve"> kalciového kanála, alebo látkami, ktoré regulujú rovnováhu tekutín a elektrolytov, môže byť potrebná úprava dávky týchto liekov (pozri časť 4.4).</w:t>
      </w:r>
    </w:p>
    <w:p w:rsidR="00871AAF" w:rsidRPr="00543955" w:rsidRDefault="00871AAF" w:rsidP="007E1DD6">
      <w:pPr>
        <w:widowControl w:val="0"/>
        <w:tabs>
          <w:tab w:val="clear" w:pos="567"/>
        </w:tabs>
        <w:spacing w:line="240" w:lineRule="auto"/>
        <w:rPr>
          <w:szCs w:val="22"/>
          <w:lang w:val="sk-SK"/>
        </w:rPr>
      </w:pPr>
    </w:p>
    <w:p w:rsidR="00871AAF" w:rsidRPr="00543955" w:rsidRDefault="00871AAF" w:rsidP="007E1DD6">
      <w:pPr>
        <w:widowControl w:val="0"/>
        <w:tabs>
          <w:tab w:val="clear" w:pos="567"/>
        </w:tabs>
        <w:spacing w:line="240" w:lineRule="auto"/>
        <w:rPr>
          <w:szCs w:val="22"/>
          <w:lang w:val="sk-SK"/>
        </w:rPr>
      </w:pPr>
      <w:r w:rsidRPr="00543955">
        <w:rPr>
          <w:szCs w:val="22"/>
          <w:lang w:val="sk-SK"/>
        </w:rPr>
        <w:t xml:space="preserve">Keď sa </w:t>
      </w:r>
      <w:proofErr w:type="spellStart"/>
      <w:r w:rsidRPr="00543955">
        <w:rPr>
          <w:szCs w:val="22"/>
          <w:lang w:val="sk-SK"/>
        </w:rPr>
        <w:t>Sandostatin</w:t>
      </w:r>
      <w:proofErr w:type="spellEnd"/>
      <w:r w:rsidRPr="00543955">
        <w:rPr>
          <w:szCs w:val="22"/>
          <w:lang w:val="sk-SK"/>
        </w:rPr>
        <w:t xml:space="preserve"> podáva súčasne s inzulínom a </w:t>
      </w:r>
      <w:proofErr w:type="spellStart"/>
      <w:r w:rsidRPr="00543955">
        <w:rPr>
          <w:szCs w:val="22"/>
          <w:lang w:val="sk-SK"/>
        </w:rPr>
        <w:t>antidiabetikami</w:t>
      </w:r>
      <w:proofErr w:type="spellEnd"/>
      <w:r w:rsidRPr="00543955">
        <w:rPr>
          <w:szCs w:val="22"/>
          <w:lang w:val="sk-SK"/>
        </w:rPr>
        <w:t>, môže byť potrebná úprava dávky týchto liekov (pozri časť 4.4).</w:t>
      </w:r>
    </w:p>
    <w:p w:rsidR="00871AAF" w:rsidRPr="00543955" w:rsidRDefault="00871AAF" w:rsidP="007E1DD6">
      <w:pPr>
        <w:widowControl w:val="0"/>
        <w:tabs>
          <w:tab w:val="clear" w:pos="567"/>
        </w:tabs>
        <w:spacing w:line="240" w:lineRule="auto"/>
        <w:rPr>
          <w:szCs w:val="22"/>
          <w:lang w:val="sk-SK"/>
        </w:rPr>
      </w:pPr>
    </w:p>
    <w:p w:rsidR="00871AAF" w:rsidRPr="00543955" w:rsidRDefault="00871AAF" w:rsidP="007E1DD6">
      <w:pPr>
        <w:widowControl w:val="0"/>
        <w:tabs>
          <w:tab w:val="clear" w:pos="567"/>
        </w:tabs>
        <w:spacing w:line="240" w:lineRule="auto"/>
        <w:rPr>
          <w:szCs w:val="22"/>
          <w:lang w:val="sk-SK"/>
        </w:rPr>
      </w:pPr>
      <w:r w:rsidRPr="00543955">
        <w:rPr>
          <w:szCs w:val="22"/>
          <w:lang w:val="sk-SK"/>
        </w:rPr>
        <w:t xml:space="preserve">Zistilo sa, že </w:t>
      </w:r>
      <w:proofErr w:type="spellStart"/>
      <w:r w:rsidRPr="00543955">
        <w:rPr>
          <w:szCs w:val="22"/>
          <w:lang w:val="sk-SK"/>
        </w:rPr>
        <w:t>Sandostatin</w:t>
      </w:r>
      <w:proofErr w:type="spellEnd"/>
      <w:r w:rsidRPr="00543955">
        <w:rPr>
          <w:szCs w:val="22"/>
          <w:lang w:val="sk-SK"/>
        </w:rPr>
        <w:t xml:space="preserve"> znižuje črevnú absorpciu </w:t>
      </w:r>
      <w:proofErr w:type="spellStart"/>
      <w:r w:rsidRPr="00543955">
        <w:rPr>
          <w:szCs w:val="22"/>
          <w:lang w:val="sk-SK"/>
        </w:rPr>
        <w:t>cyklosporínu</w:t>
      </w:r>
      <w:proofErr w:type="spellEnd"/>
      <w:r w:rsidRPr="00543955">
        <w:rPr>
          <w:szCs w:val="22"/>
          <w:lang w:val="sk-SK"/>
        </w:rPr>
        <w:t xml:space="preserve"> a spomaľuje absorpciu </w:t>
      </w:r>
      <w:proofErr w:type="spellStart"/>
      <w:r w:rsidRPr="00543955">
        <w:rPr>
          <w:szCs w:val="22"/>
          <w:lang w:val="sk-SK"/>
        </w:rPr>
        <w:t>cimetidínu</w:t>
      </w:r>
      <w:proofErr w:type="spellEnd"/>
      <w:r w:rsidRPr="00543955">
        <w:rPr>
          <w:szCs w:val="22"/>
          <w:lang w:val="sk-SK"/>
        </w:rPr>
        <w:t>.</w:t>
      </w:r>
    </w:p>
    <w:p w:rsidR="00871AAF" w:rsidRPr="00543955" w:rsidRDefault="00871AAF" w:rsidP="007E1DD6">
      <w:pPr>
        <w:widowControl w:val="0"/>
        <w:tabs>
          <w:tab w:val="clear" w:pos="567"/>
        </w:tabs>
        <w:spacing w:line="240" w:lineRule="auto"/>
        <w:rPr>
          <w:szCs w:val="22"/>
          <w:lang w:val="sk-SK"/>
        </w:rPr>
      </w:pPr>
    </w:p>
    <w:p w:rsidR="00871AAF" w:rsidRPr="00543955" w:rsidRDefault="00871AAF" w:rsidP="007E1DD6">
      <w:pPr>
        <w:widowControl w:val="0"/>
        <w:tabs>
          <w:tab w:val="clear" w:pos="567"/>
        </w:tabs>
        <w:spacing w:line="240" w:lineRule="auto"/>
        <w:rPr>
          <w:szCs w:val="22"/>
          <w:lang w:val="sk-SK"/>
        </w:rPr>
      </w:pPr>
      <w:r w:rsidRPr="00543955">
        <w:rPr>
          <w:szCs w:val="22"/>
          <w:lang w:val="sk-SK"/>
        </w:rPr>
        <w:t xml:space="preserve">Súčasné podanie </w:t>
      </w:r>
      <w:proofErr w:type="spellStart"/>
      <w:r w:rsidRPr="00543955">
        <w:rPr>
          <w:szCs w:val="22"/>
          <w:lang w:val="sk-SK"/>
        </w:rPr>
        <w:t>oktreotidu</w:t>
      </w:r>
      <w:proofErr w:type="spellEnd"/>
      <w:r w:rsidRPr="00543955">
        <w:rPr>
          <w:szCs w:val="22"/>
          <w:lang w:val="sk-SK"/>
        </w:rPr>
        <w:t xml:space="preserve"> a </w:t>
      </w:r>
      <w:proofErr w:type="spellStart"/>
      <w:r w:rsidRPr="00543955">
        <w:rPr>
          <w:szCs w:val="22"/>
          <w:lang w:val="sk-SK"/>
        </w:rPr>
        <w:t>bromokriptínu</w:t>
      </w:r>
      <w:proofErr w:type="spellEnd"/>
      <w:r w:rsidRPr="00543955">
        <w:rPr>
          <w:szCs w:val="22"/>
          <w:lang w:val="sk-SK"/>
        </w:rPr>
        <w:t xml:space="preserve"> zvyšuje biologickú dostupnosť </w:t>
      </w:r>
      <w:proofErr w:type="spellStart"/>
      <w:r w:rsidRPr="00543955">
        <w:rPr>
          <w:szCs w:val="22"/>
          <w:lang w:val="sk-SK"/>
        </w:rPr>
        <w:t>bromokriptínu</w:t>
      </w:r>
      <w:proofErr w:type="spellEnd"/>
      <w:r w:rsidRPr="00543955">
        <w:rPr>
          <w:szCs w:val="22"/>
          <w:lang w:val="sk-SK"/>
        </w:rPr>
        <w:t>.</w:t>
      </w:r>
    </w:p>
    <w:p w:rsidR="00871AAF" w:rsidRPr="00543955" w:rsidRDefault="00871AAF" w:rsidP="007E1DD6">
      <w:pPr>
        <w:widowControl w:val="0"/>
        <w:tabs>
          <w:tab w:val="clear" w:pos="567"/>
        </w:tabs>
        <w:spacing w:line="240" w:lineRule="auto"/>
        <w:rPr>
          <w:szCs w:val="22"/>
          <w:lang w:val="sk-SK"/>
        </w:rPr>
      </w:pPr>
    </w:p>
    <w:p w:rsidR="00871AAF" w:rsidRPr="00543955" w:rsidRDefault="00871AAF" w:rsidP="007E1DD6">
      <w:pPr>
        <w:widowControl w:val="0"/>
        <w:tabs>
          <w:tab w:val="clear" w:pos="567"/>
        </w:tabs>
        <w:spacing w:line="240" w:lineRule="auto"/>
        <w:rPr>
          <w:szCs w:val="22"/>
          <w:lang w:val="sk-SK"/>
        </w:rPr>
      </w:pPr>
      <w:r w:rsidRPr="00543955">
        <w:rPr>
          <w:szCs w:val="22"/>
          <w:lang w:val="sk-SK"/>
        </w:rPr>
        <w:t xml:space="preserve">Malý počet publikovaných údajov naznačuje, že </w:t>
      </w:r>
      <w:proofErr w:type="spellStart"/>
      <w:r w:rsidRPr="00543955">
        <w:rPr>
          <w:szCs w:val="22"/>
          <w:lang w:val="sk-SK"/>
        </w:rPr>
        <w:t>analógy</w:t>
      </w:r>
      <w:proofErr w:type="spellEnd"/>
      <w:r w:rsidRPr="00543955">
        <w:rPr>
          <w:szCs w:val="22"/>
          <w:lang w:val="sk-SK"/>
        </w:rPr>
        <w:t xml:space="preserve"> </w:t>
      </w:r>
      <w:proofErr w:type="spellStart"/>
      <w:r w:rsidRPr="00543955">
        <w:rPr>
          <w:szCs w:val="22"/>
          <w:lang w:val="sk-SK"/>
        </w:rPr>
        <w:t>somatostatínu</w:t>
      </w:r>
      <w:proofErr w:type="spellEnd"/>
      <w:r w:rsidRPr="00543955">
        <w:rPr>
          <w:szCs w:val="22"/>
          <w:lang w:val="sk-SK"/>
        </w:rPr>
        <w:t xml:space="preserve"> môžu znížiť metabolický </w:t>
      </w:r>
      <w:proofErr w:type="spellStart"/>
      <w:r w:rsidRPr="00543955">
        <w:rPr>
          <w:szCs w:val="22"/>
          <w:lang w:val="sk-SK"/>
        </w:rPr>
        <w:t>klírens</w:t>
      </w:r>
      <w:proofErr w:type="spellEnd"/>
      <w:r w:rsidRPr="00543955">
        <w:rPr>
          <w:szCs w:val="22"/>
          <w:lang w:val="sk-SK"/>
        </w:rPr>
        <w:t xml:space="preserve"> zlúčenín, o ktorých je známe, že sa metabolizujú enzýmami </w:t>
      </w:r>
      <w:proofErr w:type="spellStart"/>
      <w:r w:rsidRPr="00543955">
        <w:rPr>
          <w:szCs w:val="22"/>
          <w:lang w:val="sk-SK"/>
        </w:rPr>
        <w:t>cytochrómu</w:t>
      </w:r>
      <w:proofErr w:type="spellEnd"/>
      <w:r w:rsidRPr="00543955">
        <w:rPr>
          <w:szCs w:val="22"/>
          <w:lang w:val="sk-SK"/>
        </w:rPr>
        <w:t xml:space="preserve"> P450, čo môže byť dôsledkom tlmenia rastového hormónu. Pretože sa nedá vylúčiť, že </w:t>
      </w:r>
      <w:proofErr w:type="spellStart"/>
      <w:r w:rsidRPr="00543955">
        <w:rPr>
          <w:szCs w:val="22"/>
          <w:lang w:val="sk-SK"/>
        </w:rPr>
        <w:t>oktreotid</w:t>
      </w:r>
      <w:proofErr w:type="spellEnd"/>
      <w:r w:rsidRPr="00543955">
        <w:rPr>
          <w:szCs w:val="22"/>
          <w:lang w:val="sk-SK"/>
        </w:rPr>
        <w:t xml:space="preserve"> môže mať tento účinok, je potrebné postupovať opatrne pri použití iných liečiv, ktoré sú metabolizované hlavne CYP3A4 a ktoré majú malý terapeutický index (napr. </w:t>
      </w:r>
      <w:proofErr w:type="spellStart"/>
      <w:r w:rsidRPr="00543955">
        <w:rPr>
          <w:szCs w:val="22"/>
          <w:lang w:val="sk-SK"/>
        </w:rPr>
        <w:t>chinidín</w:t>
      </w:r>
      <w:proofErr w:type="spellEnd"/>
      <w:r w:rsidRPr="00543955">
        <w:rPr>
          <w:szCs w:val="22"/>
          <w:lang w:val="sk-SK"/>
        </w:rPr>
        <w:t xml:space="preserve">, </w:t>
      </w:r>
      <w:proofErr w:type="spellStart"/>
      <w:r w:rsidRPr="00543955">
        <w:rPr>
          <w:szCs w:val="22"/>
          <w:lang w:val="sk-SK"/>
        </w:rPr>
        <w:t>terfenadín</w:t>
      </w:r>
      <w:proofErr w:type="spellEnd"/>
      <w:r w:rsidRPr="00543955">
        <w:rPr>
          <w:szCs w:val="22"/>
          <w:lang w:val="sk-SK"/>
        </w:rPr>
        <w:t>).</w:t>
      </w:r>
    </w:p>
    <w:p w:rsidR="00871AAF" w:rsidRPr="00543955" w:rsidRDefault="00871AAF" w:rsidP="007E1DD6">
      <w:pPr>
        <w:widowControl w:val="0"/>
        <w:tabs>
          <w:tab w:val="clear" w:pos="567"/>
        </w:tabs>
        <w:spacing w:line="240" w:lineRule="auto"/>
        <w:rPr>
          <w:szCs w:val="22"/>
          <w:lang w:val="sk-SK"/>
        </w:rPr>
      </w:pPr>
    </w:p>
    <w:p w:rsidR="00871AAF" w:rsidRPr="00543955" w:rsidRDefault="00871AAF" w:rsidP="007E1DD6">
      <w:pPr>
        <w:keepNext/>
        <w:widowControl w:val="0"/>
        <w:tabs>
          <w:tab w:val="clear" w:pos="567"/>
        </w:tabs>
        <w:spacing w:line="240" w:lineRule="auto"/>
        <w:ind w:left="567" w:hanging="567"/>
        <w:rPr>
          <w:szCs w:val="22"/>
          <w:lang w:val="sk-SK"/>
        </w:rPr>
      </w:pPr>
      <w:r w:rsidRPr="00543955">
        <w:rPr>
          <w:b/>
          <w:szCs w:val="22"/>
          <w:lang w:val="sk-SK"/>
        </w:rPr>
        <w:t>4.6</w:t>
      </w:r>
      <w:r w:rsidRPr="00543955">
        <w:rPr>
          <w:b/>
          <w:szCs w:val="22"/>
          <w:lang w:val="sk-SK"/>
        </w:rPr>
        <w:tab/>
      </w:r>
      <w:proofErr w:type="spellStart"/>
      <w:r w:rsidRPr="00543955">
        <w:rPr>
          <w:b/>
          <w:szCs w:val="22"/>
          <w:lang w:val="sk-SK"/>
        </w:rPr>
        <w:t>Fertilita</w:t>
      </w:r>
      <w:proofErr w:type="spellEnd"/>
      <w:r w:rsidRPr="00543955">
        <w:rPr>
          <w:b/>
          <w:szCs w:val="22"/>
          <w:lang w:val="sk-SK"/>
        </w:rPr>
        <w:t>, gravidita a laktácia</w:t>
      </w:r>
    </w:p>
    <w:p w:rsidR="00871AAF" w:rsidRPr="00543955" w:rsidRDefault="00871AAF" w:rsidP="007E1DD6">
      <w:pPr>
        <w:keepNext/>
        <w:widowControl w:val="0"/>
        <w:tabs>
          <w:tab w:val="clear" w:pos="567"/>
        </w:tabs>
        <w:spacing w:line="240" w:lineRule="auto"/>
        <w:rPr>
          <w:szCs w:val="22"/>
          <w:lang w:val="sk-SK"/>
        </w:rPr>
      </w:pPr>
    </w:p>
    <w:p w:rsidR="00871AAF" w:rsidRPr="00543955" w:rsidRDefault="00871AAF" w:rsidP="007E1DD6">
      <w:pPr>
        <w:keepNext/>
        <w:widowControl w:val="0"/>
        <w:tabs>
          <w:tab w:val="clear" w:pos="567"/>
        </w:tabs>
        <w:spacing w:line="240" w:lineRule="auto"/>
        <w:rPr>
          <w:szCs w:val="22"/>
          <w:highlight w:val="yellow"/>
          <w:u w:val="single"/>
          <w:lang w:val="sk-SK"/>
        </w:rPr>
      </w:pPr>
      <w:r w:rsidRPr="00543955">
        <w:rPr>
          <w:szCs w:val="22"/>
          <w:u w:val="single"/>
          <w:lang w:val="sk-SK"/>
        </w:rPr>
        <w:t>Gravidita</w:t>
      </w:r>
    </w:p>
    <w:p w:rsidR="00871AAF" w:rsidRPr="00543955" w:rsidRDefault="00871AAF" w:rsidP="007E1DD6">
      <w:pPr>
        <w:keepNext/>
        <w:widowControl w:val="0"/>
        <w:tabs>
          <w:tab w:val="clear" w:pos="567"/>
        </w:tabs>
        <w:spacing w:line="240" w:lineRule="auto"/>
        <w:rPr>
          <w:szCs w:val="22"/>
          <w:lang w:val="sk-SK"/>
        </w:rPr>
      </w:pPr>
    </w:p>
    <w:p w:rsidR="00871AAF" w:rsidRPr="00543955" w:rsidRDefault="00871AAF" w:rsidP="007E1DD6">
      <w:pPr>
        <w:widowControl w:val="0"/>
        <w:tabs>
          <w:tab w:val="clear" w:pos="567"/>
        </w:tabs>
        <w:spacing w:line="240" w:lineRule="auto"/>
        <w:rPr>
          <w:szCs w:val="22"/>
          <w:lang w:val="sk-SK"/>
        </w:rPr>
      </w:pPr>
      <w:r w:rsidRPr="00543955">
        <w:rPr>
          <w:szCs w:val="22"/>
          <w:lang w:val="sk-SK"/>
        </w:rPr>
        <w:t xml:space="preserve">K dispozícii je obmedzené množstvo údajov (menej ako 300 ukončených gravidít) o použití </w:t>
      </w:r>
      <w:proofErr w:type="spellStart"/>
      <w:r w:rsidRPr="00543955">
        <w:rPr>
          <w:szCs w:val="22"/>
          <w:lang w:val="sk-SK"/>
        </w:rPr>
        <w:t>oktreotidu</w:t>
      </w:r>
      <w:proofErr w:type="spellEnd"/>
      <w:r w:rsidRPr="00543955">
        <w:rPr>
          <w:szCs w:val="22"/>
          <w:lang w:val="sk-SK"/>
        </w:rPr>
        <w:t xml:space="preserve"> u gravidných žien a približne v tretine prípadov nie sú známe výsledky gravidity. Väčšina hlásení bola prijatá po uvedení </w:t>
      </w:r>
      <w:proofErr w:type="spellStart"/>
      <w:r w:rsidRPr="00543955">
        <w:rPr>
          <w:szCs w:val="22"/>
          <w:lang w:val="sk-SK"/>
        </w:rPr>
        <w:t>oktreotidu</w:t>
      </w:r>
      <w:proofErr w:type="spellEnd"/>
      <w:r w:rsidRPr="00543955">
        <w:rPr>
          <w:szCs w:val="22"/>
          <w:lang w:val="sk-SK"/>
        </w:rPr>
        <w:t xml:space="preserve"> na trh a viac ako 50 % gravidít vystavených </w:t>
      </w:r>
      <w:proofErr w:type="spellStart"/>
      <w:r w:rsidRPr="00543955">
        <w:rPr>
          <w:szCs w:val="22"/>
          <w:lang w:val="sk-SK"/>
        </w:rPr>
        <w:t>oktreotidu</w:t>
      </w:r>
      <w:proofErr w:type="spellEnd"/>
      <w:r w:rsidRPr="00543955">
        <w:rPr>
          <w:szCs w:val="22"/>
          <w:lang w:val="sk-SK"/>
        </w:rPr>
        <w:t xml:space="preserve"> bolo u pacientok s </w:t>
      </w:r>
      <w:proofErr w:type="spellStart"/>
      <w:r w:rsidRPr="00543955">
        <w:rPr>
          <w:szCs w:val="22"/>
          <w:lang w:val="sk-SK"/>
        </w:rPr>
        <w:t>akromegáliou</w:t>
      </w:r>
      <w:proofErr w:type="spellEnd"/>
      <w:r w:rsidRPr="00543955">
        <w:rPr>
          <w:szCs w:val="22"/>
          <w:lang w:val="sk-SK"/>
        </w:rPr>
        <w:t xml:space="preserve">. Väčšina žien bola vystavená </w:t>
      </w:r>
      <w:proofErr w:type="spellStart"/>
      <w:r w:rsidRPr="00543955">
        <w:rPr>
          <w:szCs w:val="22"/>
          <w:lang w:val="sk-SK"/>
        </w:rPr>
        <w:t>oktreotidu</w:t>
      </w:r>
      <w:proofErr w:type="spellEnd"/>
      <w:r w:rsidRPr="00543955">
        <w:rPr>
          <w:szCs w:val="22"/>
          <w:lang w:val="sk-SK"/>
        </w:rPr>
        <w:t xml:space="preserve"> počas prvého </w:t>
      </w:r>
      <w:proofErr w:type="spellStart"/>
      <w:r w:rsidRPr="00543955">
        <w:rPr>
          <w:szCs w:val="22"/>
          <w:lang w:val="sk-SK"/>
        </w:rPr>
        <w:t>trimestra</w:t>
      </w:r>
      <w:proofErr w:type="spellEnd"/>
      <w:r w:rsidRPr="00543955">
        <w:rPr>
          <w:szCs w:val="22"/>
          <w:lang w:val="sk-SK"/>
        </w:rPr>
        <w:t xml:space="preserve"> gravidity v dávkach v rozpätí 100-1200 </w:t>
      </w:r>
      <w:proofErr w:type="spellStart"/>
      <w:r w:rsidRPr="00543955">
        <w:rPr>
          <w:szCs w:val="22"/>
          <w:lang w:val="sk-SK"/>
        </w:rPr>
        <w:t>μg</w:t>
      </w:r>
      <w:proofErr w:type="spellEnd"/>
      <w:r w:rsidRPr="00543955">
        <w:rPr>
          <w:szCs w:val="22"/>
          <w:lang w:val="sk-SK"/>
        </w:rPr>
        <w:t xml:space="preserve"> </w:t>
      </w:r>
      <w:proofErr w:type="spellStart"/>
      <w:r w:rsidRPr="00543955">
        <w:rPr>
          <w:szCs w:val="22"/>
          <w:lang w:val="sk-SK"/>
        </w:rPr>
        <w:t>Sandostatinu</w:t>
      </w:r>
      <w:proofErr w:type="spellEnd"/>
      <w:r w:rsidRPr="00543955">
        <w:rPr>
          <w:szCs w:val="22"/>
          <w:lang w:val="sk-SK"/>
        </w:rPr>
        <w:t xml:space="preserve"> </w:t>
      </w:r>
      <w:proofErr w:type="spellStart"/>
      <w:r w:rsidRPr="00543955">
        <w:rPr>
          <w:szCs w:val="22"/>
          <w:lang w:val="sk-SK"/>
        </w:rPr>
        <w:t>s.c</w:t>
      </w:r>
      <w:proofErr w:type="spellEnd"/>
      <w:r w:rsidRPr="00543955">
        <w:rPr>
          <w:szCs w:val="22"/>
          <w:lang w:val="sk-SK"/>
        </w:rPr>
        <w:t xml:space="preserve">. denne alebo 10-40 mg </w:t>
      </w:r>
      <w:proofErr w:type="spellStart"/>
      <w:r w:rsidRPr="00543955">
        <w:rPr>
          <w:szCs w:val="22"/>
          <w:lang w:val="sk-SK"/>
        </w:rPr>
        <w:t>Sandostatinu</w:t>
      </w:r>
      <w:proofErr w:type="spellEnd"/>
      <w:r w:rsidRPr="00543955">
        <w:rPr>
          <w:szCs w:val="22"/>
          <w:lang w:val="sk-SK"/>
        </w:rPr>
        <w:t xml:space="preserve"> LAR mesačne. Vrodené anomálie sa zaznamenali v 4 % gravidít so známym výsledkom. V uvedených prípadoch nie je podozrenie na príčinnú súvislosť s </w:t>
      </w:r>
      <w:proofErr w:type="spellStart"/>
      <w:r w:rsidRPr="00543955">
        <w:rPr>
          <w:szCs w:val="22"/>
          <w:lang w:val="sk-SK"/>
        </w:rPr>
        <w:t>oktreotidom</w:t>
      </w:r>
      <w:proofErr w:type="spellEnd"/>
      <w:r w:rsidRPr="00543955">
        <w:rPr>
          <w:szCs w:val="22"/>
          <w:lang w:val="sk-SK"/>
        </w:rPr>
        <w:t>.</w:t>
      </w:r>
    </w:p>
    <w:p w:rsidR="00871AAF" w:rsidRPr="00543955" w:rsidRDefault="00871AAF" w:rsidP="007E1DD6">
      <w:pPr>
        <w:widowControl w:val="0"/>
        <w:tabs>
          <w:tab w:val="clear" w:pos="567"/>
        </w:tabs>
        <w:spacing w:line="240" w:lineRule="auto"/>
        <w:rPr>
          <w:szCs w:val="22"/>
          <w:lang w:val="sk-SK"/>
        </w:rPr>
      </w:pPr>
    </w:p>
    <w:p w:rsidR="00871AAF" w:rsidRPr="00543955" w:rsidRDefault="00871AAF" w:rsidP="007E1DD6">
      <w:pPr>
        <w:widowControl w:val="0"/>
        <w:tabs>
          <w:tab w:val="clear" w:pos="567"/>
        </w:tabs>
        <w:spacing w:line="240" w:lineRule="auto"/>
        <w:rPr>
          <w:szCs w:val="22"/>
          <w:lang w:val="sk-SK"/>
        </w:rPr>
      </w:pPr>
      <w:r w:rsidRPr="00543955">
        <w:rPr>
          <w:szCs w:val="22"/>
          <w:lang w:val="sk-SK"/>
        </w:rPr>
        <w:t>Štúdie na zvieratách nepreukázali priame alebo nepriame účinky z hľadiska reprodukčnej toxicity (pozri časť 5.3).</w:t>
      </w:r>
    </w:p>
    <w:p w:rsidR="00871AAF" w:rsidRPr="00543955" w:rsidRDefault="00871AAF" w:rsidP="007E1DD6">
      <w:pPr>
        <w:widowControl w:val="0"/>
        <w:tabs>
          <w:tab w:val="clear" w:pos="567"/>
        </w:tabs>
        <w:spacing w:line="240" w:lineRule="auto"/>
        <w:rPr>
          <w:szCs w:val="22"/>
          <w:lang w:val="sk-SK"/>
        </w:rPr>
      </w:pPr>
    </w:p>
    <w:p w:rsidR="00871AAF" w:rsidRPr="00543955" w:rsidRDefault="00871AAF" w:rsidP="007E1DD6">
      <w:pPr>
        <w:widowControl w:val="0"/>
        <w:tabs>
          <w:tab w:val="clear" w:pos="567"/>
        </w:tabs>
        <w:spacing w:line="240" w:lineRule="auto"/>
        <w:rPr>
          <w:szCs w:val="22"/>
          <w:lang w:val="sk-SK"/>
        </w:rPr>
      </w:pPr>
      <w:r w:rsidRPr="00543955">
        <w:rPr>
          <w:szCs w:val="22"/>
          <w:lang w:val="sk-SK"/>
        </w:rPr>
        <w:t xml:space="preserve">Ako preventívne opatrenie sa odporúča vyhnúť sa používaniu </w:t>
      </w:r>
      <w:proofErr w:type="spellStart"/>
      <w:r w:rsidRPr="00543955">
        <w:rPr>
          <w:szCs w:val="22"/>
          <w:lang w:val="sk-SK"/>
        </w:rPr>
        <w:t>Sandostatinu</w:t>
      </w:r>
      <w:proofErr w:type="spellEnd"/>
      <w:r w:rsidRPr="00543955">
        <w:rPr>
          <w:szCs w:val="22"/>
          <w:lang w:val="sk-SK"/>
        </w:rPr>
        <w:t xml:space="preserve"> počas gravidity (pozri časť 4.4).</w:t>
      </w:r>
    </w:p>
    <w:p w:rsidR="00871AAF" w:rsidRPr="00543955" w:rsidRDefault="00871AAF" w:rsidP="007E1DD6">
      <w:pPr>
        <w:widowControl w:val="0"/>
        <w:tabs>
          <w:tab w:val="clear" w:pos="567"/>
        </w:tabs>
        <w:spacing w:line="240" w:lineRule="auto"/>
        <w:rPr>
          <w:szCs w:val="22"/>
          <w:lang w:val="sk-SK"/>
        </w:rPr>
      </w:pPr>
    </w:p>
    <w:p w:rsidR="00871AAF" w:rsidRPr="00543955" w:rsidRDefault="00871AAF" w:rsidP="007E1DD6">
      <w:pPr>
        <w:keepNext/>
        <w:widowControl w:val="0"/>
        <w:tabs>
          <w:tab w:val="clear" w:pos="567"/>
        </w:tabs>
        <w:spacing w:line="240" w:lineRule="auto"/>
        <w:rPr>
          <w:szCs w:val="22"/>
          <w:highlight w:val="yellow"/>
          <w:u w:val="single"/>
          <w:lang w:val="sk-SK"/>
        </w:rPr>
      </w:pPr>
      <w:r>
        <w:rPr>
          <w:szCs w:val="22"/>
          <w:u w:val="single"/>
          <w:lang w:val="sk-SK"/>
        </w:rPr>
        <w:t>Dojčenie</w:t>
      </w:r>
    </w:p>
    <w:p w:rsidR="00871AAF" w:rsidRPr="00543955" w:rsidRDefault="00871AAF" w:rsidP="007E1DD6">
      <w:pPr>
        <w:keepNext/>
        <w:widowControl w:val="0"/>
        <w:tabs>
          <w:tab w:val="clear" w:pos="567"/>
        </w:tabs>
        <w:spacing w:line="240" w:lineRule="auto"/>
        <w:rPr>
          <w:szCs w:val="22"/>
          <w:lang w:val="sk-SK"/>
        </w:rPr>
      </w:pPr>
    </w:p>
    <w:p w:rsidR="00871AAF" w:rsidRPr="00543955" w:rsidRDefault="00871AAF" w:rsidP="007E1DD6">
      <w:pPr>
        <w:widowControl w:val="0"/>
        <w:tabs>
          <w:tab w:val="clear" w:pos="567"/>
        </w:tabs>
        <w:spacing w:line="240" w:lineRule="auto"/>
        <w:rPr>
          <w:szCs w:val="22"/>
          <w:lang w:val="sk-SK"/>
        </w:rPr>
      </w:pPr>
      <w:r w:rsidRPr="00543955">
        <w:rPr>
          <w:szCs w:val="22"/>
          <w:lang w:val="sk-SK"/>
        </w:rPr>
        <w:t xml:space="preserve">Nie je známe, či sa </w:t>
      </w:r>
      <w:proofErr w:type="spellStart"/>
      <w:r w:rsidRPr="00543955">
        <w:rPr>
          <w:szCs w:val="22"/>
          <w:lang w:val="sk-SK"/>
        </w:rPr>
        <w:t>oktreotid</w:t>
      </w:r>
      <w:proofErr w:type="spellEnd"/>
      <w:r w:rsidRPr="00543955">
        <w:rPr>
          <w:szCs w:val="22"/>
          <w:lang w:val="sk-SK"/>
        </w:rPr>
        <w:t xml:space="preserve"> vylučuje do ľudského materského mlieka. Štúdie na zvieratách preukázali vylučovanie </w:t>
      </w:r>
      <w:proofErr w:type="spellStart"/>
      <w:r w:rsidRPr="00543955">
        <w:rPr>
          <w:szCs w:val="22"/>
          <w:lang w:val="sk-SK"/>
        </w:rPr>
        <w:t>oktreotidu</w:t>
      </w:r>
      <w:proofErr w:type="spellEnd"/>
      <w:r w:rsidRPr="00543955">
        <w:rPr>
          <w:szCs w:val="22"/>
          <w:lang w:val="sk-SK"/>
        </w:rPr>
        <w:t xml:space="preserve"> do materského mlieka. Pacientky počas liečby </w:t>
      </w:r>
      <w:proofErr w:type="spellStart"/>
      <w:r w:rsidRPr="00543955">
        <w:rPr>
          <w:szCs w:val="22"/>
          <w:lang w:val="sk-SK"/>
        </w:rPr>
        <w:t>Sandostatinom</w:t>
      </w:r>
      <w:proofErr w:type="spellEnd"/>
      <w:r w:rsidRPr="00543955">
        <w:rPr>
          <w:szCs w:val="22"/>
          <w:lang w:val="sk-SK"/>
        </w:rPr>
        <w:t xml:space="preserve"> nemajú dojčiť.</w:t>
      </w:r>
    </w:p>
    <w:p w:rsidR="00871AAF" w:rsidRPr="00543955" w:rsidRDefault="00871AAF" w:rsidP="007E1DD6">
      <w:pPr>
        <w:widowControl w:val="0"/>
        <w:tabs>
          <w:tab w:val="clear" w:pos="567"/>
        </w:tabs>
        <w:spacing w:line="240" w:lineRule="auto"/>
        <w:rPr>
          <w:szCs w:val="22"/>
          <w:lang w:val="sk-SK"/>
        </w:rPr>
      </w:pPr>
    </w:p>
    <w:p w:rsidR="00871AAF" w:rsidRPr="00543955" w:rsidRDefault="00871AAF" w:rsidP="007E1DD6">
      <w:pPr>
        <w:keepNext/>
        <w:widowControl w:val="0"/>
        <w:tabs>
          <w:tab w:val="clear" w:pos="567"/>
        </w:tabs>
        <w:spacing w:line="240" w:lineRule="auto"/>
        <w:rPr>
          <w:snapToGrid w:val="0"/>
          <w:szCs w:val="22"/>
          <w:highlight w:val="yellow"/>
          <w:u w:val="single"/>
          <w:lang w:val="sk-SK"/>
        </w:rPr>
      </w:pPr>
      <w:proofErr w:type="spellStart"/>
      <w:r w:rsidRPr="00543955">
        <w:rPr>
          <w:snapToGrid w:val="0"/>
          <w:szCs w:val="22"/>
          <w:u w:val="single"/>
          <w:lang w:val="sk-SK"/>
        </w:rPr>
        <w:t>Fertilita</w:t>
      </w:r>
      <w:proofErr w:type="spellEnd"/>
    </w:p>
    <w:p w:rsidR="00871AAF" w:rsidRPr="00543955" w:rsidRDefault="00871AAF" w:rsidP="007E1DD6">
      <w:pPr>
        <w:keepNext/>
        <w:widowControl w:val="0"/>
        <w:tabs>
          <w:tab w:val="clear" w:pos="567"/>
        </w:tabs>
        <w:spacing w:line="240" w:lineRule="auto"/>
        <w:rPr>
          <w:snapToGrid w:val="0"/>
          <w:szCs w:val="22"/>
          <w:lang w:val="sk-SK"/>
        </w:rPr>
      </w:pPr>
    </w:p>
    <w:p w:rsidR="00871AAF" w:rsidRPr="00543955" w:rsidRDefault="00871AAF" w:rsidP="007E1DD6">
      <w:pPr>
        <w:widowControl w:val="0"/>
        <w:tabs>
          <w:tab w:val="clear" w:pos="567"/>
        </w:tabs>
        <w:spacing w:line="240" w:lineRule="auto"/>
        <w:rPr>
          <w:szCs w:val="22"/>
          <w:lang w:val="sk-SK"/>
        </w:rPr>
      </w:pPr>
      <w:r w:rsidRPr="00543955">
        <w:rPr>
          <w:szCs w:val="22"/>
          <w:lang w:val="sk-SK"/>
        </w:rPr>
        <w:t xml:space="preserve">Nie je známe, či má </w:t>
      </w:r>
      <w:proofErr w:type="spellStart"/>
      <w:r w:rsidRPr="00543955">
        <w:rPr>
          <w:szCs w:val="22"/>
          <w:lang w:val="sk-SK"/>
        </w:rPr>
        <w:t>oktreotid</w:t>
      </w:r>
      <w:proofErr w:type="spellEnd"/>
      <w:r w:rsidRPr="00543955">
        <w:rPr>
          <w:szCs w:val="22"/>
          <w:lang w:val="sk-SK"/>
        </w:rPr>
        <w:t xml:space="preserve"> vplyv na </w:t>
      </w:r>
      <w:proofErr w:type="spellStart"/>
      <w:r w:rsidRPr="00543955">
        <w:rPr>
          <w:szCs w:val="22"/>
          <w:lang w:val="sk-SK"/>
        </w:rPr>
        <w:t>fertilitu</w:t>
      </w:r>
      <w:proofErr w:type="spellEnd"/>
      <w:r w:rsidRPr="00543955">
        <w:rPr>
          <w:szCs w:val="22"/>
          <w:lang w:val="sk-SK"/>
        </w:rPr>
        <w:t xml:space="preserve"> u ľudí. U samčích mláďat, ktorých matkám bol počas tehotenstva a laktácie podávaný </w:t>
      </w:r>
      <w:proofErr w:type="spellStart"/>
      <w:r w:rsidRPr="00543955">
        <w:rPr>
          <w:szCs w:val="22"/>
          <w:lang w:val="sk-SK"/>
        </w:rPr>
        <w:t>oktreotid</w:t>
      </w:r>
      <w:proofErr w:type="spellEnd"/>
      <w:r w:rsidRPr="00543955">
        <w:rPr>
          <w:szCs w:val="22"/>
          <w:lang w:val="sk-SK"/>
        </w:rPr>
        <w:t xml:space="preserve">, sa pozoroval oneskorený zostup semenníkov. U potkaních samcov a samíc však </w:t>
      </w:r>
      <w:proofErr w:type="spellStart"/>
      <w:r w:rsidRPr="00543955">
        <w:rPr>
          <w:szCs w:val="22"/>
          <w:lang w:val="sk-SK"/>
        </w:rPr>
        <w:t>oktreotid</w:t>
      </w:r>
      <w:proofErr w:type="spellEnd"/>
      <w:r w:rsidRPr="00543955">
        <w:rPr>
          <w:szCs w:val="22"/>
          <w:lang w:val="sk-SK"/>
        </w:rPr>
        <w:t xml:space="preserve"> nepoškodil </w:t>
      </w:r>
      <w:proofErr w:type="spellStart"/>
      <w:r w:rsidRPr="00543955">
        <w:rPr>
          <w:szCs w:val="22"/>
          <w:lang w:val="sk-SK"/>
        </w:rPr>
        <w:t>fertilitu</w:t>
      </w:r>
      <w:proofErr w:type="spellEnd"/>
      <w:r w:rsidRPr="00543955">
        <w:rPr>
          <w:szCs w:val="22"/>
          <w:lang w:val="sk-SK"/>
        </w:rPr>
        <w:t xml:space="preserve"> v dávkach do 1 mg/kg telesnej hmotnosti denne (pozri časť 5.3).</w:t>
      </w:r>
    </w:p>
    <w:p w:rsidR="00871AAF" w:rsidRPr="00543955" w:rsidRDefault="00871AAF" w:rsidP="007E1DD6">
      <w:pPr>
        <w:widowControl w:val="0"/>
        <w:tabs>
          <w:tab w:val="clear" w:pos="567"/>
        </w:tabs>
        <w:spacing w:line="240" w:lineRule="auto"/>
        <w:rPr>
          <w:szCs w:val="22"/>
          <w:lang w:val="sk-SK"/>
        </w:rPr>
      </w:pPr>
    </w:p>
    <w:p w:rsidR="00871AAF" w:rsidRPr="00543955" w:rsidRDefault="00871AAF" w:rsidP="007E1DD6">
      <w:pPr>
        <w:keepNext/>
        <w:widowControl w:val="0"/>
        <w:tabs>
          <w:tab w:val="clear" w:pos="567"/>
        </w:tabs>
        <w:spacing w:line="240" w:lineRule="auto"/>
        <w:ind w:left="567" w:hanging="567"/>
        <w:rPr>
          <w:szCs w:val="22"/>
          <w:lang w:val="sk-SK"/>
        </w:rPr>
      </w:pPr>
      <w:r w:rsidRPr="00543955">
        <w:rPr>
          <w:b/>
          <w:szCs w:val="22"/>
          <w:lang w:val="sk-SK"/>
        </w:rPr>
        <w:t>4.7</w:t>
      </w:r>
      <w:r w:rsidRPr="00543955">
        <w:rPr>
          <w:b/>
          <w:szCs w:val="22"/>
          <w:lang w:val="sk-SK"/>
        </w:rPr>
        <w:tab/>
        <w:t>Ovplyvnenie schopnosti viesť vozidlá a obsluhovať stroje</w:t>
      </w:r>
    </w:p>
    <w:p w:rsidR="00871AAF" w:rsidRPr="00543955" w:rsidRDefault="00871AAF" w:rsidP="007E1DD6">
      <w:pPr>
        <w:keepNext/>
        <w:widowControl w:val="0"/>
        <w:tabs>
          <w:tab w:val="clear" w:pos="567"/>
        </w:tabs>
        <w:spacing w:line="240" w:lineRule="auto"/>
        <w:rPr>
          <w:szCs w:val="22"/>
          <w:lang w:val="sk-SK"/>
        </w:rPr>
      </w:pPr>
    </w:p>
    <w:p w:rsidR="00871AAF" w:rsidRPr="00543955" w:rsidRDefault="00871AAF" w:rsidP="007E1DD6">
      <w:pPr>
        <w:widowControl w:val="0"/>
        <w:tabs>
          <w:tab w:val="clear" w:pos="567"/>
        </w:tabs>
        <w:spacing w:line="240" w:lineRule="auto"/>
        <w:rPr>
          <w:szCs w:val="22"/>
          <w:lang w:val="sk-SK"/>
        </w:rPr>
      </w:pPr>
      <w:proofErr w:type="spellStart"/>
      <w:r w:rsidRPr="00543955">
        <w:rPr>
          <w:szCs w:val="22"/>
          <w:lang w:val="sk-SK"/>
        </w:rPr>
        <w:t>Sandostatin</w:t>
      </w:r>
      <w:proofErr w:type="spellEnd"/>
      <w:r w:rsidRPr="00543955">
        <w:rPr>
          <w:szCs w:val="22"/>
          <w:lang w:val="sk-SK"/>
        </w:rPr>
        <w:t xml:space="preserve"> nemá žiadny alebo má zanedbateľný vplyv na schopnosť viesť vozidlá a obsluhovať stroje. </w:t>
      </w:r>
      <w:r w:rsidRPr="00543955">
        <w:rPr>
          <w:szCs w:val="22"/>
          <w:lang w:val="sk-SK"/>
        </w:rPr>
        <w:lastRenderedPageBreak/>
        <w:t xml:space="preserve">Pacientov je potrebné upozorniť, aby boli pri vedení vozidiel a obsluhovaní strojov opatrní, ak budú počas liečby </w:t>
      </w:r>
      <w:proofErr w:type="spellStart"/>
      <w:r w:rsidRPr="00543955">
        <w:rPr>
          <w:szCs w:val="22"/>
          <w:lang w:val="sk-SK"/>
        </w:rPr>
        <w:t>Sandostatinom</w:t>
      </w:r>
      <w:proofErr w:type="spellEnd"/>
      <w:r w:rsidRPr="00543955">
        <w:rPr>
          <w:szCs w:val="22"/>
          <w:lang w:val="sk-SK"/>
        </w:rPr>
        <w:t xml:space="preserve"> pociťovať závrat, asténiu/únavu alebo bolesť hlavy.</w:t>
      </w:r>
    </w:p>
    <w:p w:rsidR="00871AAF" w:rsidRPr="00543955" w:rsidRDefault="00871AAF" w:rsidP="007E1DD6">
      <w:pPr>
        <w:widowControl w:val="0"/>
        <w:tabs>
          <w:tab w:val="clear" w:pos="567"/>
        </w:tabs>
        <w:spacing w:line="240" w:lineRule="auto"/>
        <w:rPr>
          <w:szCs w:val="22"/>
          <w:lang w:val="sk-SK"/>
        </w:rPr>
      </w:pPr>
    </w:p>
    <w:p w:rsidR="00871AAF" w:rsidRPr="00543955" w:rsidRDefault="00871AAF" w:rsidP="007E1DD6">
      <w:pPr>
        <w:keepNext/>
        <w:widowControl w:val="0"/>
        <w:tabs>
          <w:tab w:val="clear" w:pos="567"/>
        </w:tabs>
        <w:spacing w:line="240" w:lineRule="auto"/>
        <w:rPr>
          <w:b/>
          <w:szCs w:val="22"/>
          <w:lang w:val="sk-SK"/>
        </w:rPr>
      </w:pPr>
      <w:r w:rsidRPr="00543955">
        <w:rPr>
          <w:b/>
          <w:szCs w:val="22"/>
          <w:lang w:val="sk-SK"/>
        </w:rPr>
        <w:t>4.8</w:t>
      </w:r>
      <w:r w:rsidRPr="00543955">
        <w:rPr>
          <w:b/>
          <w:szCs w:val="22"/>
          <w:lang w:val="sk-SK"/>
        </w:rPr>
        <w:tab/>
        <w:t>Nežiaduce účinky</w:t>
      </w:r>
    </w:p>
    <w:p w:rsidR="00871AAF" w:rsidRPr="00543955" w:rsidRDefault="00871AAF" w:rsidP="007E1DD6">
      <w:pPr>
        <w:keepNext/>
        <w:widowControl w:val="0"/>
        <w:tabs>
          <w:tab w:val="clear" w:pos="567"/>
        </w:tabs>
        <w:spacing w:line="240" w:lineRule="auto"/>
        <w:rPr>
          <w:szCs w:val="22"/>
          <w:lang w:val="sk-SK"/>
        </w:rPr>
      </w:pPr>
    </w:p>
    <w:p w:rsidR="00871AAF" w:rsidRPr="00543955" w:rsidRDefault="00871AAF" w:rsidP="007E1DD6">
      <w:pPr>
        <w:keepNext/>
        <w:widowControl w:val="0"/>
        <w:tabs>
          <w:tab w:val="clear" w:pos="567"/>
        </w:tabs>
        <w:spacing w:line="240" w:lineRule="auto"/>
        <w:rPr>
          <w:szCs w:val="22"/>
          <w:u w:val="single"/>
          <w:lang w:val="sk-SK"/>
        </w:rPr>
      </w:pPr>
      <w:r w:rsidRPr="00543955">
        <w:rPr>
          <w:szCs w:val="22"/>
          <w:u w:val="single"/>
          <w:lang w:val="sk-SK"/>
        </w:rPr>
        <w:t>Zhrnutie profilu bezpečnosti</w:t>
      </w:r>
    </w:p>
    <w:p w:rsidR="00871AAF" w:rsidRPr="00543955" w:rsidRDefault="00871AAF" w:rsidP="007E1DD6">
      <w:pPr>
        <w:keepNext/>
        <w:widowControl w:val="0"/>
        <w:tabs>
          <w:tab w:val="clear" w:pos="567"/>
        </w:tabs>
        <w:spacing w:line="240" w:lineRule="auto"/>
        <w:rPr>
          <w:szCs w:val="22"/>
          <w:lang w:val="sk-SK"/>
        </w:rPr>
      </w:pPr>
    </w:p>
    <w:p w:rsidR="00871AAF" w:rsidRPr="00543955" w:rsidRDefault="00871AAF" w:rsidP="007E1DD6">
      <w:pPr>
        <w:widowControl w:val="0"/>
        <w:tabs>
          <w:tab w:val="clear" w:pos="567"/>
        </w:tabs>
        <w:spacing w:line="240" w:lineRule="auto"/>
        <w:rPr>
          <w:szCs w:val="22"/>
          <w:lang w:val="sk-SK"/>
        </w:rPr>
      </w:pPr>
      <w:r w:rsidRPr="00543955">
        <w:rPr>
          <w:szCs w:val="22"/>
          <w:lang w:val="sk-SK"/>
        </w:rPr>
        <w:t xml:space="preserve">Najčastejšie nežiaduce reakcie hlásené počas liečby </w:t>
      </w:r>
      <w:proofErr w:type="spellStart"/>
      <w:r w:rsidRPr="00543955">
        <w:rPr>
          <w:szCs w:val="22"/>
          <w:lang w:val="sk-SK"/>
        </w:rPr>
        <w:t>oktreotidom</w:t>
      </w:r>
      <w:proofErr w:type="spellEnd"/>
      <w:r w:rsidRPr="00543955">
        <w:rPr>
          <w:szCs w:val="22"/>
          <w:lang w:val="sk-SK"/>
        </w:rPr>
        <w:t xml:space="preserve"> zahŕňajú </w:t>
      </w:r>
      <w:proofErr w:type="spellStart"/>
      <w:r w:rsidRPr="00543955">
        <w:rPr>
          <w:szCs w:val="22"/>
          <w:lang w:val="sk-SK"/>
        </w:rPr>
        <w:t>gastrointestinálne</w:t>
      </w:r>
      <w:proofErr w:type="spellEnd"/>
      <w:r w:rsidRPr="00543955">
        <w:rPr>
          <w:szCs w:val="22"/>
          <w:lang w:val="sk-SK"/>
        </w:rPr>
        <w:t xml:space="preserve"> poruchy, poruchy nervového systému, pečene a žlčových ciest a poruchy metabolizmu a výživy.</w:t>
      </w:r>
    </w:p>
    <w:p w:rsidR="00871AAF" w:rsidRPr="00543955" w:rsidRDefault="00871AAF" w:rsidP="007E1DD6">
      <w:pPr>
        <w:widowControl w:val="0"/>
        <w:tabs>
          <w:tab w:val="clear" w:pos="567"/>
        </w:tabs>
        <w:spacing w:line="240" w:lineRule="auto"/>
        <w:rPr>
          <w:szCs w:val="22"/>
          <w:lang w:val="sk-SK"/>
        </w:rPr>
      </w:pPr>
    </w:p>
    <w:p w:rsidR="00871AAF" w:rsidRPr="00543955" w:rsidRDefault="00871AAF" w:rsidP="007E1DD6">
      <w:pPr>
        <w:widowControl w:val="0"/>
        <w:tabs>
          <w:tab w:val="clear" w:pos="567"/>
        </w:tabs>
        <w:spacing w:line="240" w:lineRule="auto"/>
        <w:rPr>
          <w:szCs w:val="22"/>
          <w:lang w:val="sk-SK"/>
        </w:rPr>
      </w:pPr>
      <w:r w:rsidRPr="00543955">
        <w:rPr>
          <w:szCs w:val="22"/>
          <w:lang w:val="sk-SK"/>
        </w:rPr>
        <w:t xml:space="preserve">Najčastejšie hlásené nežiaduce reakcie v klinických skúšaniach, v ktorých sa podával </w:t>
      </w:r>
      <w:proofErr w:type="spellStart"/>
      <w:r w:rsidRPr="00543955">
        <w:rPr>
          <w:szCs w:val="22"/>
          <w:lang w:val="sk-SK"/>
        </w:rPr>
        <w:t>oktreotid</w:t>
      </w:r>
      <w:proofErr w:type="spellEnd"/>
      <w:r w:rsidRPr="00543955">
        <w:rPr>
          <w:szCs w:val="22"/>
          <w:lang w:val="sk-SK"/>
        </w:rPr>
        <w:t xml:space="preserve">, boli hnačka, bolesť brucha, </w:t>
      </w:r>
      <w:proofErr w:type="spellStart"/>
      <w:r w:rsidRPr="00543955">
        <w:rPr>
          <w:szCs w:val="22"/>
          <w:lang w:val="sk-SK"/>
        </w:rPr>
        <w:t>nauzea</w:t>
      </w:r>
      <w:proofErr w:type="spellEnd"/>
      <w:r w:rsidRPr="00543955">
        <w:rPr>
          <w:szCs w:val="22"/>
          <w:lang w:val="sk-SK"/>
        </w:rPr>
        <w:t xml:space="preserve">, </w:t>
      </w:r>
      <w:proofErr w:type="spellStart"/>
      <w:r w:rsidRPr="00543955">
        <w:rPr>
          <w:szCs w:val="22"/>
          <w:lang w:val="sk-SK"/>
        </w:rPr>
        <w:t>flatulencia</w:t>
      </w:r>
      <w:proofErr w:type="spellEnd"/>
      <w:r w:rsidRPr="00543955">
        <w:rPr>
          <w:szCs w:val="22"/>
          <w:lang w:val="sk-SK"/>
        </w:rPr>
        <w:t xml:space="preserve">, bolesť hlavy, vznik žlčových kameňov, hyperglykémia a zápcha. Ďalšie často hlásené nežiaduce reakcie boli závraty, lokalizovaná bolesť, žlčové blato, porucha funkcie štítnej žľazy (napr. pokles hladiny hormónu stimulujúceho štítnu žľazu [TSH], pokles celkového T4 a pokles voľného T4), riedka stolica, zhoršená glukózová tolerancia, vracanie, asténia a </w:t>
      </w:r>
      <w:proofErr w:type="spellStart"/>
      <w:r w:rsidRPr="00543955">
        <w:rPr>
          <w:szCs w:val="22"/>
          <w:lang w:val="sk-SK"/>
        </w:rPr>
        <w:t>hypoglykémia</w:t>
      </w:r>
      <w:proofErr w:type="spellEnd"/>
      <w:r w:rsidRPr="00543955">
        <w:rPr>
          <w:szCs w:val="22"/>
          <w:lang w:val="sk-SK"/>
        </w:rPr>
        <w:t>.</w:t>
      </w:r>
    </w:p>
    <w:p w:rsidR="00871AAF" w:rsidRPr="00543955" w:rsidRDefault="00871AAF" w:rsidP="007E1DD6">
      <w:pPr>
        <w:widowControl w:val="0"/>
        <w:tabs>
          <w:tab w:val="clear" w:pos="567"/>
        </w:tabs>
        <w:spacing w:line="240" w:lineRule="auto"/>
        <w:rPr>
          <w:szCs w:val="22"/>
          <w:lang w:val="sk-SK"/>
        </w:rPr>
      </w:pPr>
    </w:p>
    <w:p w:rsidR="00871AAF" w:rsidRPr="00543955" w:rsidRDefault="00871AAF" w:rsidP="007E1DD6">
      <w:pPr>
        <w:keepNext/>
        <w:widowControl w:val="0"/>
        <w:tabs>
          <w:tab w:val="clear" w:pos="567"/>
        </w:tabs>
        <w:spacing w:line="240" w:lineRule="auto"/>
        <w:rPr>
          <w:szCs w:val="22"/>
          <w:u w:val="single"/>
          <w:lang w:val="sk-SK"/>
        </w:rPr>
      </w:pPr>
      <w:r w:rsidRPr="00543955">
        <w:rPr>
          <w:szCs w:val="22"/>
          <w:u w:val="single"/>
          <w:lang w:val="sk-SK"/>
        </w:rPr>
        <w:t>Tabuľkový prehľad nežiaducich reakcií</w:t>
      </w:r>
    </w:p>
    <w:p w:rsidR="00871AAF" w:rsidRPr="00543955" w:rsidRDefault="00871AAF" w:rsidP="007E1DD6">
      <w:pPr>
        <w:keepNext/>
        <w:widowControl w:val="0"/>
        <w:tabs>
          <w:tab w:val="clear" w:pos="567"/>
        </w:tabs>
        <w:spacing w:line="240" w:lineRule="auto"/>
        <w:rPr>
          <w:szCs w:val="22"/>
          <w:lang w:val="sk-SK"/>
        </w:rPr>
      </w:pPr>
    </w:p>
    <w:p w:rsidR="00871AAF" w:rsidRPr="00543955" w:rsidRDefault="00871AAF" w:rsidP="007E1DD6">
      <w:pPr>
        <w:keepNext/>
        <w:widowControl w:val="0"/>
        <w:tabs>
          <w:tab w:val="clear" w:pos="567"/>
        </w:tabs>
        <w:spacing w:line="240" w:lineRule="auto"/>
        <w:rPr>
          <w:szCs w:val="22"/>
          <w:lang w:val="sk-SK"/>
        </w:rPr>
      </w:pPr>
      <w:r w:rsidRPr="00543955">
        <w:rPr>
          <w:szCs w:val="22"/>
          <w:lang w:val="sk-SK"/>
        </w:rPr>
        <w:t xml:space="preserve">Nasledujúce nežiaduce reakcie na liek, zhrnuté v Tabuľke 1, sa zozbierali z klinických štúdií s </w:t>
      </w:r>
      <w:proofErr w:type="spellStart"/>
      <w:r w:rsidRPr="00543955">
        <w:rPr>
          <w:szCs w:val="22"/>
          <w:lang w:val="sk-SK"/>
        </w:rPr>
        <w:t>oktreotidom</w:t>
      </w:r>
      <w:proofErr w:type="spellEnd"/>
      <w:r w:rsidRPr="00543955">
        <w:rPr>
          <w:szCs w:val="22"/>
          <w:lang w:val="sk-SK"/>
        </w:rPr>
        <w:t>:</w:t>
      </w:r>
    </w:p>
    <w:p w:rsidR="00871AAF" w:rsidRPr="00543955" w:rsidRDefault="00871AAF" w:rsidP="007E1DD6">
      <w:pPr>
        <w:keepNext/>
        <w:widowControl w:val="0"/>
        <w:tabs>
          <w:tab w:val="clear" w:pos="567"/>
        </w:tabs>
        <w:spacing w:line="240" w:lineRule="auto"/>
        <w:rPr>
          <w:szCs w:val="22"/>
          <w:lang w:val="sk-SK"/>
        </w:rPr>
      </w:pPr>
      <w:r w:rsidRPr="00543955">
        <w:rPr>
          <w:szCs w:val="22"/>
          <w:lang w:val="sk-SK"/>
        </w:rPr>
        <w:t>Nežiaduce reakcie na liek (Tabuľka 1) sú zoradené podľa frekvencie, najčastejšie sa vyskytujúce ako prvé, podľa nasledujúcej konvencie: veľmi časté (≥1/10); časté (≥1/100 až &lt;1/10); menej časté (≥1/1  000 až &lt;1/100); zriedkavé (≥1/10  000 až &lt;1/1  000) veľmi zriedkavé (&lt;1/10  000), vrátane ojedinelých hlásení. V rámci každej skupiny frekvencie sú nežiaduce reakcie zoradené v poradí klesajúcej závažnosti.</w:t>
      </w:r>
    </w:p>
    <w:p w:rsidR="00871AAF" w:rsidRPr="00543955" w:rsidRDefault="00871AAF" w:rsidP="007E1DD6">
      <w:pPr>
        <w:keepNext/>
        <w:widowControl w:val="0"/>
        <w:tabs>
          <w:tab w:val="clear" w:pos="567"/>
        </w:tabs>
        <w:spacing w:line="240" w:lineRule="auto"/>
        <w:rPr>
          <w:szCs w:val="22"/>
          <w:lang w:val="sk-SK"/>
        </w:rPr>
      </w:pPr>
    </w:p>
    <w:p w:rsidR="00871AAF" w:rsidRPr="00543955" w:rsidRDefault="00871AAF" w:rsidP="007E1DD6">
      <w:pPr>
        <w:keepNext/>
        <w:widowControl w:val="0"/>
        <w:tabs>
          <w:tab w:val="clear" w:pos="567"/>
        </w:tabs>
        <w:spacing w:line="240" w:lineRule="auto"/>
        <w:rPr>
          <w:szCs w:val="22"/>
          <w:lang w:val="sk-SK"/>
        </w:rPr>
      </w:pPr>
      <w:r w:rsidRPr="00543955">
        <w:rPr>
          <w:b/>
          <w:szCs w:val="22"/>
          <w:lang w:val="sk-SK"/>
        </w:rPr>
        <w:t>Tabuľka 1</w:t>
      </w:r>
      <w:r w:rsidRPr="00543955">
        <w:rPr>
          <w:b/>
          <w:szCs w:val="22"/>
          <w:lang w:val="sk-SK"/>
        </w:rPr>
        <w:tab/>
        <w:t>Nežiaduce reakcie na liek hlásené v klinických štúdiách</w:t>
      </w:r>
    </w:p>
    <w:p w:rsidR="00871AAF" w:rsidRPr="00543955" w:rsidRDefault="00871AAF" w:rsidP="007E1DD6">
      <w:pPr>
        <w:keepNext/>
        <w:widowControl w:val="0"/>
        <w:tabs>
          <w:tab w:val="clear" w:pos="567"/>
        </w:tabs>
        <w:spacing w:line="240" w:lineRule="auto"/>
        <w:rPr>
          <w:szCs w:val="22"/>
          <w:lang w:val="sk-SK"/>
        </w:rPr>
      </w:pPr>
    </w:p>
    <w:tbl>
      <w:tblPr>
        <w:tblW w:w="5000" w:type="pct"/>
        <w:tblBorders>
          <w:top w:val="single" w:sz="4" w:space="0" w:color="auto"/>
          <w:bottom w:val="single" w:sz="4" w:space="0" w:color="auto"/>
        </w:tblBorders>
        <w:tblLook w:val="0000" w:firstRow="0" w:lastRow="0" w:firstColumn="0" w:lastColumn="0" w:noHBand="0" w:noVBand="0"/>
      </w:tblPr>
      <w:tblGrid>
        <w:gridCol w:w="3233"/>
        <w:gridCol w:w="6389"/>
      </w:tblGrid>
      <w:tr w:rsidR="00871AAF" w:rsidRPr="00543955" w:rsidTr="00286A58">
        <w:trPr>
          <w:cantSplit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71AAF" w:rsidRPr="00543955" w:rsidRDefault="00871AAF" w:rsidP="00286A58">
            <w:pPr>
              <w:keepNext/>
              <w:widowControl w:val="0"/>
              <w:tabs>
                <w:tab w:val="clear" w:pos="567"/>
              </w:tabs>
              <w:spacing w:line="240" w:lineRule="auto"/>
              <w:rPr>
                <w:szCs w:val="22"/>
                <w:lang w:val="sk-SK"/>
              </w:rPr>
            </w:pPr>
            <w:r w:rsidRPr="00543955">
              <w:rPr>
                <w:b/>
                <w:szCs w:val="22"/>
                <w:lang w:val="sk-SK"/>
              </w:rPr>
              <w:t xml:space="preserve">Poruchy </w:t>
            </w:r>
            <w:proofErr w:type="spellStart"/>
            <w:r w:rsidRPr="00543955">
              <w:rPr>
                <w:b/>
                <w:szCs w:val="22"/>
                <w:lang w:val="sk-SK"/>
              </w:rPr>
              <w:t>gastrointestinálneho</w:t>
            </w:r>
            <w:proofErr w:type="spellEnd"/>
            <w:r w:rsidRPr="00543955">
              <w:rPr>
                <w:b/>
                <w:szCs w:val="22"/>
                <w:lang w:val="sk-SK"/>
              </w:rPr>
              <w:t xml:space="preserve"> traktu</w:t>
            </w:r>
          </w:p>
        </w:tc>
      </w:tr>
      <w:tr w:rsidR="00871AAF" w:rsidRPr="00631DCE" w:rsidTr="00286A58">
        <w:trPr>
          <w:cantSplit/>
        </w:trPr>
        <w:tc>
          <w:tcPr>
            <w:tcW w:w="1680" w:type="pct"/>
            <w:tcBorders>
              <w:top w:val="nil"/>
              <w:left w:val="single" w:sz="4" w:space="0" w:color="auto"/>
            </w:tcBorders>
          </w:tcPr>
          <w:p w:rsidR="00871AAF" w:rsidRPr="00543955" w:rsidRDefault="00871AAF" w:rsidP="00286A58">
            <w:pPr>
              <w:keepNext/>
              <w:widowControl w:val="0"/>
              <w:tabs>
                <w:tab w:val="clear" w:pos="567"/>
              </w:tabs>
              <w:spacing w:line="240" w:lineRule="auto"/>
              <w:rPr>
                <w:szCs w:val="22"/>
                <w:lang w:val="sk-SK"/>
              </w:rPr>
            </w:pPr>
            <w:r w:rsidRPr="00543955">
              <w:rPr>
                <w:szCs w:val="22"/>
                <w:lang w:val="sk-SK"/>
              </w:rPr>
              <w:t>Veľmi časté:</w:t>
            </w:r>
          </w:p>
        </w:tc>
        <w:tc>
          <w:tcPr>
            <w:tcW w:w="3320" w:type="pct"/>
            <w:tcBorders>
              <w:top w:val="nil"/>
              <w:right w:val="single" w:sz="4" w:space="0" w:color="auto"/>
            </w:tcBorders>
          </w:tcPr>
          <w:p w:rsidR="00871AAF" w:rsidRPr="00543955" w:rsidRDefault="00871AAF" w:rsidP="00286A58">
            <w:pPr>
              <w:keepNext/>
              <w:widowControl w:val="0"/>
              <w:tabs>
                <w:tab w:val="clear" w:pos="567"/>
              </w:tabs>
              <w:spacing w:line="240" w:lineRule="auto"/>
              <w:rPr>
                <w:szCs w:val="22"/>
                <w:lang w:val="sk-SK"/>
              </w:rPr>
            </w:pPr>
            <w:r w:rsidRPr="00543955">
              <w:rPr>
                <w:szCs w:val="22"/>
                <w:lang w:val="sk-SK"/>
              </w:rPr>
              <w:t xml:space="preserve">Hnačka, bolesť brucha, </w:t>
            </w:r>
            <w:proofErr w:type="spellStart"/>
            <w:r w:rsidRPr="00543955">
              <w:rPr>
                <w:szCs w:val="22"/>
                <w:lang w:val="sk-SK"/>
              </w:rPr>
              <w:t>nauzea</w:t>
            </w:r>
            <w:proofErr w:type="spellEnd"/>
            <w:r w:rsidRPr="00543955">
              <w:rPr>
                <w:szCs w:val="22"/>
                <w:lang w:val="sk-SK"/>
              </w:rPr>
              <w:t xml:space="preserve">, zápcha, </w:t>
            </w:r>
            <w:proofErr w:type="spellStart"/>
            <w:r w:rsidRPr="00543955">
              <w:rPr>
                <w:szCs w:val="22"/>
                <w:lang w:val="sk-SK"/>
              </w:rPr>
              <w:t>flatulencia</w:t>
            </w:r>
            <w:proofErr w:type="spellEnd"/>
            <w:r w:rsidRPr="00543955">
              <w:rPr>
                <w:szCs w:val="22"/>
                <w:lang w:val="sk-SK"/>
              </w:rPr>
              <w:t>.</w:t>
            </w:r>
          </w:p>
        </w:tc>
      </w:tr>
      <w:tr w:rsidR="00871AAF" w:rsidRPr="00631DCE" w:rsidTr="00286A58">
        <w:trPr>
          <w:cantSplit/>
        </w:trPr>
        <w:tc>
          <w:tcPr>
            <w:tcW w:w="1680" w:type="pct"/>
            <w:tcBorders>
              <w:top w:val="nil"/>
              <w:left w:val="single" w:sz="4" w:space="0" w:color="auto"/>
            </w:tcBorders>
          </w:tcPr>
          <w:p w:rsidR="00871AAF" w:rsidRPr="00543955" w:rsidRDefault="00871AAF" w:rsidP="00286A58">
            <w:pPr>
              <w:widowControl w:val="0"/>
              <w:tabs>
                <w:tab w:val="clear" w:pos="567"/>
              </w:tabs>
              <w:spacing w:line="240" w:lineRule="auto"/>
              <w:rPr>
                <w:szCs w:val="22"/>
                <w:lang w:val="sk-SK"/>
              </w:rPr>
            </w:pPr>
            <w:r w:rsidRPr="00543955">
              <w:rPr>
                <w:szCs w:val="22"/>
                <w:lang w:val="sk-SK"/>
              </w:rPr>
              <w:t>Časté:</w:t>
            </w:r>
          </w:p>
        </w:tc>
        <w:tc>
          <w:tcPr>
            <w:tcW w:w="3320" w:type="pct"/>
            <w:tcBorders>
              <w:top w:val="nil"/>
              <w:right w:val="single" w:sz="4" w:space="0" w:color="auto"/>
            </w:tcBorders>
          </w:tcPr>
          <w:p w:rsidR="00871AAF" w:rsidRPr="00543955" w:rsidRDefault="00871AAF" w:rsidP="00286A58">
            <w:pPr>
              <w:widowControl w:val="0"/>
              <w:tabs>
                <w:tab w:val="clear" w:pos="567"/>
              </w:tabs>
              <w:spacing w:line="240" w:lineRule="auto"/>
              <w:rPr>
                <w:szCs w:val="22"/>
                <w:lang w:val="sk-SK"/>
              </w:rPr>
            </w:pPr>
            <w:proofErr w:type="spellStart"/>
            <w:r w:rsidRPr="00543955">
              <w:rPr>
                <w:szCs w:val="22"/>
                <w:lang w:val="sk-SK"/>
              </w:rPr>
              <w:t>Dyspepsia</w:t>
            </w:r>
            <w:proofErr w:type="spellEnd"/>
            <w:r w:rsidRPr="00543955">
              <w:rPr>
                <w:szCs w:val="22"/>
                <w:lang w:val="sk-SK"/>
              </w:rPr>
              <w:t xml:space="preserve">, vracanie, nadúvanie, </w:t>
            </w:r>
            <w:proofErr w:type="spellStart"/>
            <w:r w:rsidRPr="00543955">
              <w:rPr>
                <w:szCs w:val="22"/>
                <w:lang w:val="sk-SK"/>
              </w:rPr>
              <w:t>steatorea</w:t>
            </w:r>
            <w:proofErr w:type="spellEnd"/>
            <w:r w:rsidRPr="00543955">
              <w:rPr>
                <w:szCs w:val="22"/>
                <w:lang w:val="sk-SK"/>
              </w:rPr>
              <w:t>, riedka stolica, zmena farby stolice.</w:t>
            </w:r>
          </w:p>
        </w:tc>
      </w:tr>
      <w:tr w:rsidR="00871AAF" w:rsidRPr="00543955" w:rsidTr="00286A58">
        <w:trPr>
          <w:cantSplit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71AAF" w:rsidRPr="00543955" w:rsidRDefault="00871AAF" w:rsidP="00286A58">
            <w:pPr>
              <w:keepNext/>
              <w:keepLines/>
              <w:widowControl w:val="0"/>
              <w:tabs>
                <w:tab w:val="clear" w:pos="567"/>
              </w:tabs>
              <w:spacing w:line="240" w:lineRule="auto"/>
              <w:rPr>
                <w:szCs w:val="22"/>
                <w:lang w:val="sk-SK"/>
              </w:rPr>
            </w:pPr>
            <w:r w:rsidRPr="00543955">
              <w:rPr>
                <w:b/>
                <w:szCs w:val="22"/>
                <w:lang w:val="sk-SK"/>
              </w:rPr>
              <w:t>Poruchy nervového systému</w:t>
            </w:r>
          </w:p>
        </w:tc>
      </w:tr>
      <w:tr w:rsidR="00871AAF" w:rsidRPr="00543955" w:rsidTr="00286A58">
        <w:trPr>
          <w:cantSplit/>
        </w:trPr>
        <w:tc>
          <w:tcPr>
            <w:tcW w:w="1680" w:type="pct"/>
            <w:tcBorders>
              <w:top w:val="nil"/>
              <w:left w:val="single" w:sz="4" w:space="0" w:color="auto"/>
              <w:bottom w:val="nil"/>
            </w:tcBorders>
          </w:tcPr>
          <w:p w:rsidR="00871AAF" w:rsidRPr="00543955" w:rsidRDefault="00871AAF" w:rsidP="00286A58">
            <w:pPr>
              <w:keepNext/>
              <w:widowControl w:val="0"/>
              <w:tabs>
                <w:tab w:val="clear" w:pos="567"/>
              </w:tabs>
              <w:spacing w:line="240" w:lineRule="auto"/>
              <w:rPr>
                <w:b/>
                <w:szCs w:val="22"/>
                <w:lang w:val="sk-SK"/>
              </w:rPr>
            </w:pPr>
            <w:r w:rsidRPr="00543955">
              <w:rPr>
                <w:szCs w:val="22"/>
                <w:lang w:val="sk-SK"/>
              </w:rPr>
              <w:t>Veľmi časté:</w:t>
            </w:r>
          </w:p>
        </w:tc>
        <w:tc>
          <w:tcPr>
            <w:tcW w:w="3320" w:type="pct"/>
            <w:tcBorders>
              <w:top w:val="nil"/>
              <w:bottom w:val="nil"/>
              <w:right w:val="single" w:sz="4" w:space="0" w:color="auto"/>
            </w:tcBorders>
          </w:tcPr>
          <w:p w:rsidR="00871AAF" w:rsidRPr="00543955" w:rsidRDefault="00871AAF" w:rsidP="00286A58">
            <w:pPr>
              <w:keepNext/>
              <w:keepLines/>
              <w:widowControl w:val="0"/>
              <w:tabs>
                <w:tab w:val="clear" w:pos="567"/>
              </w:tabs>
              <w:spacing w:line="240" w:lineRule="auto"/>
              <w:rPr>
                <w:szCs w:val="22"/>
                <w:lang w:val="sk-SK"/>
              </w:rPr>
            </w:pPr>
            <w:r w:rsidRPr="00543955">
              <w:rPr>
                <w:szCs w:val="22"/>
                <w:lang w:val="sk-SK"/>
              </w:rPr>
              <w:t>Bolesť hlavy.</w:t>
            </w:r>
          </w:p>
        </w:tc>
      </w:tr>
      <w:tr w:rsidR="00871AAF" w:rsidRPr="00543955" w:rsidTr="00286A58">
        <w:trPr>
          <w:cantSplit/>
        </w:trPr>
        <w:tc>
          <w:tcPr>
            <w:tcW w:w="1680" w:type="pct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871AAF" w:rsidRPr="00543955" w:rsidRDefault="00871AAF" w:rsidP="00286A58">
            <w:pPr>
              <w:widowControl w:val="0"/>
              <w:tabs>
                <w:tab w:val="clear" w:pos="567"/>
              </w:tabs>
              <w:spacing w:line="240" w:lineRule="auto"/>
              <w:rPr>
                <w:b/>
                <w:szCs w:val="22"/>
                <w:lang w:val="sk-SK"/>
              </w:rPr>
            </w:pPr>
            <w:r w:rsidRPr="00543955">
              <w:rPr>
                <w:szCs w:val="22"/>
                <w:lang w:val="sk-SK"/>
              </w:rPr>
              <w:t>Časté:</w:t>
            </w:r>
          </w:p>
        </w:tc>
        <w:tc>
          <w:tcPr>
            <w:tcW w:w="3320" w:type="pc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871AAF" w:rsidRPr="00543955" w:rsidRDefault="00871AAF" w:rsidP="00286A58">
            <w:pPr>
              <w:keepNext/>
              <w:keepLines/>
              <w:widowControl w:val="0"/>
              <w:tabs>
                <w:tab w:val="clear" w:pos="567"/>
              </w:tabs>
              <w:spacing w:line="240" w:lineRule="auto"/>
              <w:rPr>
                <w:szCs w:val="22"/>
                <w:lang w:val="sk-SK"/>
              </w:rPr>
            </w:pPr>
            <w:r w:rsidRPr="00543955">
              <w:rPr>
                <w:szCs w:val="22"/>
                <w:lang w:val="sk-SK"/>
              </w:rPr>
              <w:t>Závraty.</w:t>
            </w:r>
          </w:p>
        </w:tc>
      </w:tr>
      <w:tr w:rsidR="00871AAF" w:rsidRPr="00543955" w:rsidTr="00286A58">
        <w:trPr>
          <w:cantSplit/>
          <w:trHeight w:val="335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71AAF" w:rsidRPr="00543955" w:rsidRDefault="00871AAF" w:rsidP="00286A58">
            <w:pPr>
              <w:keepNext/>
              <w:widowControl w:val="0"/>
              <w:tabs>
                <w:tab w:val="clear" w:pos="567"/>
              </w:tabs>
              <w:spacing w:line="240" w:lineRule="auto"/>
              <w:rPr>
                <w:szCs w:val="22"/>
                <w:lang w:val="sk-SK"/>
              </w:rPr>
            </w:pPr>
            <w:r w:rsidRPr="00543955">
              <w:rPr>
                <w:b/>
                <w:szCs w:val="22"/>
                <w:lang w:val="sk-SK"/>
              </w:rPr>
              <w:t>Poruchy endokrinného systému</w:t>
            </w:r>
          </w:p>
        </w:tc>
      </w:tr>
      <w:tr w:rsidR="00871AAF" w:rsidRPr="00631DCE" w:rsidTr="00286A58">
        <w:trPr>
          <w:cantSplit/>
        </w:trPr>
        <w:tc>
          <w:tcPr>
            <w:tcW w:w="1680" w:type="pct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871AAF" w:rsidRPr="00543955" w:rsidRDefault="00871AAF" w:rsidP="00286A58">
            <w:pPr>
              <w:widowControl w:val="0"/>
              <w:tabs>
                <w:tab w:val="clear" w:pos="567"/>
              </w:tabs>
              <w:spacing w:line="240" w:lineRule="auto"/>
              <w:rPr>
                <w:szCs w:val="22"/>
                <w:lang w:val="sk-SK"/>
              </w:rPr>
            </w:pPr>
            <w:r w:rsidRPr="00543955">
              <w:rPr>
                <w:szCs w:val="22"/>
                <w:lang w:val="sk-SK"/>
              </w:rPr>
              <w:t>Časté:</w:t>
            </w:r>
          </w:p>
        </w:tc>
        <w:tc>
          <w:tcPr>
            <w:tcW w:w="3320" w:type="pc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871AAF" w:rsidRPr="00543955" w:rsidRDefault="00871AAF" w:rsidP="00E168F5">
            <w:pPr>
              <w:keepNext/>
              <w:keepLines/>
              <w:widowControl w:val="0"/>
              <w:tabs>
                <w:tab w:val="clear" w:pos="567"/>
              </w:tabs>
              <w:spacing w:line="240" w:lineRule="auto"/>
              <w:rPr>
                <w:szCs w:val="22"/>
                <w:lang w:val="sk-SK"/>
              </w:rPr>
            </w:pPr>
            <w:proofErr w:type="spellStart"/>
            <w:r w:rsidRPr="00543955">
              <w:rPr>
                <w:szCs w:val="22"/>
                <w:lang w:val="sk-SK"/>
              </w:rPr>
              <w:t>Hypotyreoidizmus</w:t>
            </w:r>
            <w:proofErr w:type="spellEnd"/>
            <w:r w:rsidRPr="00543955">
              <w:rPr>
                <w:szCs w:val="22"/>
                <w:lang w:val="sk-SK"/>
              </w:rPr>
              <w:t>, porucha štítnej žľazy (napr. pokles TSH, pokles celkového T4 a pokles voľného T4).</w:t>
            </w:r>
          </w:p>
        </w:tc>
      </w:tr>
      <w:tr w:rsidR="00871AAF" w:rsidRPr="00543955" w:rsidTr="00286A58">
        <w:trPr>
          <w:cantSplit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71AAF" w:rsidRPr="00543955" w:rsidRDefault="00871AAF" w:rsidP="00286A58">
            <w:pPr>
              <w:keepNext/>
              <w:widowControl w:val="0"/>
              <w:tabs>
                <w:tab w:val="clear" w:pos="567"/>
              </w:tabs>
              <w:spacing w:line="240" w:lineRule="auto"/>
              <w:rPr>
                <w:szCs w:val="22"/>
                <w:lang w:val="sk-SK"/>
              </w:rPr>
            </w:pPr>
            <w:r w:rsidRPr="00543955">
              <w:rPr>
                <w:b/>
                <w:szCs w:val="22"/>
                <w:lang w:val="sk-SK"/>
              </w:rPr>
              <w:t>Poruchy pečene a žlčových ciest</w:t>
            </w:r>
          </w:p>
        </w:tc>
      </w:tr>
      <w:tr w:rsidR="00871AAF" w:rsidRPr="00543955" w:rsidTr="00286A58">
        <w:trPr>
          <w:cantSplit/>
        </w:trPr>
        <w:tc>
          <w:tcPr>
            <w:tcW w:w="1680" w:type="pct"/>
            <w:tcBorders>
              <w:top w:val="nil"/>
              <w:left w:val="single" w:sz="4" w:space="0" w:color="auto"/>
            </w:tcBorders>
          </w:tcPr>
          <w:p w:rsidR="00871AAF" w:rsidRPr="00543955" w:rsidRDefault="00871AAF" w:rsidP="00286A58">
            <w:pPr>
              <w:keepNext/>
              <w:widowControl w:val="0"/>
              <w:tabs>
                <w:tab w:val="clear" w:pos="567"/>
              </w:tabs>
              <w:spacing w:line="240" w:lineRule="auto"/>
              <w:rPr>
                <w:szCs w:val="22"/>
                <w:lang w:val="sk-SK"/>
              </w:rPr>
            </w:pPr>
            <w:r w:rsidRPr="00543955">
              <w:rPr>
                <w:szCs w:val="22"/>
                <w:lang w:val="sk-SK"/>
              </w:rPr>
              <w:t>Veľmi časté:</w:t>
            </w:r>
          </w:p>
        </w:tc>
        <w:tc>
          <w:tcPr>
            <w:tcW w:w="3320" w:type="pct"/>
            <w:tcBorders>
              <w:top w:val="nil"/>
              <w:right w:val="single" w:sz="4" w:space="0" w:color="auto"/>
            </w:tcBorders>
          </w:tcPr>
          <w:p w:rsidR="00871AAF" w:rsidRPr="00543955" w:rsidRDefault="00871AAF" w:rsidP="00286A58">
            <w:pPr>
              <w:keepNext/>
              <w:widowControl w:val="0"/>
              <w:tabs>
                <w:tab w:val="clear" w:pos="567"/>
              </w:tabs>
              <w:spacing w:line="240" w:lineRule="auto"/>
              <w:rPr>
                <w:szCs w:val="22"/>
                <w:lang w:val="sk-SK"/>
              </w:rPr>
            </w:pPr>
            <w:r w:rsidRPr="00543955">
              <w:rPr>
                <w:szCs w:val="22"/>
                <w:lang w:val="sk-SK"/>
              </w:rPr>
              <w:t>Žlčové kamene.</w:t>
            </w:r>
          </w:p>
        </w:tc>
      </w:tr>
      <w:tr w:rsidR="00871AAF" w:rsidRPr="00543955" w:rsidTr="00286A58">
        <w:trPr>
          <w:cantSplit/>
        </w:trPr>
        <w:tc>
          <w:tcPr>
            <w:tcW w:w="1680" w:type="pct"/>
            <w:tcBorders>
              <w:top w:val="nil"/>
              <w:left w:val="single" w:sz="4" w:space="0" w:color="auto"/>
            </w:tcBorders>
          </w:tcPr>
          <w:p w:rsidR="00871AAF" w:rsidRPr="00543955" w:rsidRDefault="00871AAF" w:rsidP="00286A58">
            <w:pPr>
              <w:widowControl w:val="0"/>
              <w:tabs>
                <w:tab w:val="clear" w:pos="567"/>
              </w:tabs>
              <w:spacing w:line="240" w:lineRule="auto"/>
              <w:rPr>
                <w:szCs w:val="22"/>
                <w:lang w:val="sk-SK"/>
              </w:rPr>
            </w:pPr>
            <w:r w:rsidRPr="00543955">
              <w:rPr>
                <w:szCs w:val="22"/>
                <w:lang w:val="sk-SK"/>
              </w:rPr>
              <w:t>Časté:</w:t>
            </w:r>
          </w:p>
        </w:tc>
        <w:tc>
          <w:tcPr>
            <w:tcW w:w="3320" w:type="pct"/>
            <w:tcBorders>
              <w:top w:val="nil"/>
              <w:right w:val="single" w:sz="4" w:space="0" w:color="auto"/>
            </w:tcBorders>
          </w:tcPr>
          <w:p w:rsidR="00871AAF" w:rsidRPr="00543955" w:rsidRDefault="00871AAF" w:rsidP="00286A58">
            <w:pPr>
              <w:widowControl w:val="0"/>
              <w:tabs>
                <w:tab w:val="clear" w:pos="567"/>
              </w:tabs>
              <w:spacing w:line="240" w:lineRule="auto"/>
              <w:rPr>
                <w:szCs w:val="22"/>
                <w:lang w:val="sk-SK"/>
              </w:rPr>
            </w:pPr>
            <w:proofErr w:type="spellStart"/>
            <w:r w:rsidRPr="00543955">
              <w:rPr>
                <w:szCs w:val="22"/>
                <w:lang w:val="sk-SK"/>
              </w:rPr>
              <w:t>Cholecystitída</w:t>
            </w:r>
            <w:proofErr w:type="spellEnd"/>
            <w:r w:rsidRPr="00543955">
              <w:rPr>
                <w:szCs w:val="22"/>
                <w:lang w:val="sk-SK"/>
              </w:rPr>
              <w:t xml:space="preserve">, žlčové blato, </w:t>
            </w:r>
            <w:proofErr w:type="spellStart"/>
            <w:r w:rsidRPr="00543955">
              <w:rPr>
                <w:szCs w:val="22"/>
                <w:lang w:val="sk-SK"/>
              </w:rPr>
              <w:t>hyperbilirubinémia</w:t>
            </w:r>
            <w:proofErr w:type="spellEnd"/>
            <w:r w:rsidRPr="00543955">
              <w:rPr>
                <w:szCs w:val="22"/>
                <w:lang w:val="sk-SK"/>
              </w:rPr>
              <w:t>.</w:t>
            </w:r>
          </w:p>
        </w:tc>
      </w:tr>
      <w:tr w:rsidR="00871AAF" w:rsidRPr="00543955" w:rsidTr="00286A58">
        <w:trPr>
          <w:cantSplit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71AAF" w:rsidRPr="00543955" w:rsidRDefault="00871AAF" w:rsidP="00286A58">
            <w:pPr>
              <w:keepNext/>
              <w:keepLines/>
              <w:widowControl w:val="0"/>
              <w:tabs>
                <w:tab w:val="clear" w:pos="567"/>
              </w:tabs>
              <w:spacing w:line="240" w:lineRule="auto"/>
              <w:rPr>
                <w:szCs w:val="22"/>
                <w:lang w:val="sk-SK"/>
              </w:rPr>
            </w:pPr>
            <w:r w:rsidRPr="00543955">
              <w:rPr>
                <w:b/>
                <w:szCs w:val="22"/>
                <w:lang w:val="sk-SK"/>
              </w:rPr>
              <w:t>Poruchy metabolizmu a výživy</w:t>
            </w:r>
          </w:p>
        </w:tc>
      </w:tr>
      <w:tr w:rsidR="00871AAF" w:rsidRPr="00543955" w:rsidTr="00286A58">
        <w:trPr>
          <w:cantSplit/>
        </w:trPr>
        <w:tc>
          <w:tcPr>
            <w:tcW w:w="1680" w:type="pct"/>
            <w:tcBorders>
              <w:top w:val="nil"/>
              <w:left w:val="single" w:sz="4" w:space="0" w:color="auto"/>
              <w:bottom w:val="nil"/>
            </w:tcBorders>
          </w:tcPr>
          <w:p w:rsidR="00871AAF" w:rsidRPr="00543955" w:rsidRDefault="00871AAF" w:rsidP="00286A58">
            <w:pPr>
              <w:keepNext/>
              <w:widowControl w:val="0"/>
              <w:tabs>
                <w:tab w:val="clear" w:pos="567"/>
              </w:tabs>
              <w:spacing w:line="240" w:lineRule="auto"/>
              <w:rPr>
                <w:szCs w:val="22"/>
                <w:lang w:val="sk-SK"/>
              </w:rPr>
            </w:pPr>
            <w:r w:rsidRPr="00543955">
              <w:rPr>
                <w:szCs w:val="22"/>
                <w:lang w:val="sk-SK"/>
              </w:rPr>
              <w:t>Veľmi časté:</w:t>
            </w:r>
          </w:p>
        </w:tc>
        <w:tc>
          <w:tcPr>
            <w:tcW w:w="3320" w:type="pct"/>
            <w:tcBorders>
              <w:top w:val="nil"/>
              <w:bottom w:val="nil"/>
              <w:right w:val="single" w:sz="4" w:space="0" w:color="auto"/>
            </w:tcBorders>
          </w:tcPr>
          <w:p w:rsidR="00871AAF" w:rsidRPr="00543955" w:rsidRDefault="00871AAF" w:rsidP="00286A58">
            <w:pPr>
              <w:keepNext/>
              <w:widowControl w:val="0"/>
              <w:tabs>
                <w:tab w:val="clear" w:pos="567"/>
              </w:tabs>
              <w:spacing w:line="240" w:lineRule="auto"/>
              <w:rPr>
                <w:szCs w:val="22"/>
                <w:lang w:val="sk-SK"/>
              </w:rPr>
            </w:pPr>
            <w:r w:rsidRPr="00543955">
              <w:rPr>
                <w:szCs w:val="22"/>
                <w:lang w:val="sk-SK"/>
              </w:rPr>
              <w:t>Hyperglykémia.</w:t>
            </w:r>
          </w:p>
        </w:tc>
      </w:tr>
      <w:tr w:rsidR="00871AAF" w:rsidRPr="00631DCE" w:rsidTr="00286A58">
        <w:trPr>
          <w:cantSplit/>
        </w:trPr>
        <w:tc>
          <w:tcPr>
            <w:tcW w:w="1680" w:type="pct"/>
            <w:tcBorders>
              <w:top w:val="nil"/>
              <w:left w:val="single" w:sz="4" w:space="0" w:color="auto"/>
              <w:bottom w:val="nil"/>
            </w:tcBorders>
          </w:tcPr>
          <w:p w:rsidR="00871AAF" w:rsidRPr="00543955" w:rsidRDefault="00871AAF" w:rsidP="00286A58">
            <w:pPr>
              <w:keepNext/>
              <w:widowControl w:val="0"/>
              <w:tabs>
                <w:tab w:val="clear" w:pos="567"/>
              </w:tabs>
              <w:spacing w:line="240" w:lineRule="auto"/>
              <w:rPr>
                <w:szCs w:val="22"/>
                <w:lang w:val="sk-SK"/>
              </w:rPr>
            </w:pPr>
            <w:r w:rsidRPr="00543955">
              <w:rPr>
                <w:szCs w:val="22"/>
                <w:lang w:val="sk-SK"/>
              </w:rPr>
              <w:t>Časté:</w:t>
            </w:r>
          </w:p>
        </w:tc>
        <w:tc>
          <w:tcPr>
            <w:tcW w:w="3320" w:type="pct"/>
            <w:tcBorders>
              <w:top w:val="nil"/>
              <w:bottom w:val="nil"/>
              <w:right w:val="single" w:sz="4" w:space="0" w:color="auto"/>
            </w:tcBorders>
          </w:tcPr>
          <w:p w:rsidR="00871AAF" w:rsidRPr="00543955" w:rsidRDefault="00871AAF" w:rsidP="00286A58">
            <w:pPr>
              <w:keepNext/>
              <w:widowControl w:val="0"/>
              <w:tabs>
                <w:tab w:val="clear" w:pos="567"/>
              </w:tabs>
              <w:spacing w:line="240" w:lineRule="auto"/>
              <w:rPr>
                <w:szCs w:val="22"/>
                <w:lang w:val="sk-SK"/>
              </w:rPr>
            </w:pPr>
            <w:proofErr w:type="spellStart"/>
            <w:r w:rsidRPr="00543955">
              <w:rPr>
                <w:szCs w:val="22"/>
                <w:lang w:val="sk-SK"/>
              </w:rPr>
              <w:t>Hypoglykémia</w:t>
            </w:r>
            <w:proofErr w:type="spellEnd"/>
            <w:r w:rsidRPr="00543955">
              <w:rPr>
                <w:szCs w:val="22"/>
                <w:lang w:val="sk-SK"/>
              </w:rPr>
              <w:t xml:space="preserve">, zhoršená glukózová tolerancia, </w:t>
            </w:r>
            <w:proofErr w:type="spellStart"/>
            <w:r w:rsidRPr="00543955">
              <w:rPr>
                <w:szCs w:val="22"/>
                <w:lang w:val="sk-SK"/>
              </w:rPr>
              <w:t>anorexia</w:t>
            </w:r>
            <w:proofErr w:type="spellEnd"/>
            <w:r w:rsidRPr="00543955">
              <w:rPr>
                <w:szCs w:val="22"/>
                <w:lang w:val="sk-SK"/>
              </w:rPr>
              <w:t>.</w:t>
            </w:r>
          </w:p>
        </w:tc>
      </w:tr>
      <w:tr w:rsidR="00871AAF" w:rsidRPr="00543955" w:rsidTr="00286A58">
        <w:trPr>
          <w:cantSplit/>
        </w:trPr>
        <w:tc>
          <w:tcPr>
            <w:tcW w:w="1680" w:type="pct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871AAF" w:rsidRPr="00543955" w:rsidRDefault="00871AAF" w:rsidP="00286A58">
            <w:pPr>
              <w:widowControl w:val="0"/>
              <w:tabs>
                <w:tab w:val="clear" w:pos="567"/>
              </w:tabs>
              <w:spacing w:line="240" w:lineRule="auto"/>
              <w:rPr>
                <w:b/>
                <w:szCs w:val="22"/>
                <w:lang w:val="sk-SK"/>
              </w:rPr>
            </w:pPr>
            <w:r w:rsidRPr="00543955">
              <w:rPr>
                <w:szCs w:val="22"/>
                <w:lang w:val="sk-SK"/>
              </w:rPr>
              <w:t>Menej časté:</w:t>
            </w:r>
          </w:p>
        </w:tc>
        <w:tc>
          <w:tcPr>
            <w:tcW w:w="3320" w:type="pc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871AAF" w:rsidRPr="00543955" w:rsidRDefault="00871AAF" w:rsidP="00286A58">
            <w:pPr>
              <w:widowControl w:val="0"/>
              <w:tabs>
                <w:tab w:val="clear" w:pos="567"/>
              </w:tabs>
              <w:spacing w:line="240" w:lineRule="auto"/>
              <w:rPr>
                <w:szCs w:val="22"/>
                <w:lang w:val="sk-SK"/>
              </w:rPr>
            </w:pPr>
            <w:r w:rsidRPr="00543955">
              <w:rPr>
                <w:szCs w:val="22"/>
                <w:lang w:val="sk-SK"/>
              </w:rPr>
              <w:t>Dehydratácia.</w:t>
            </w:r>
          </w:p>
        </w:tc>
      </w:tr>
      <w:tr w:rsidR="00871AAF" w:rsidRPr="00543955" w:rsidTr="00286A58">
        <w:trPr>
          <w:cantSplit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71AAF" w:rsidRPr="00543955" w:rsidRDefault="00871AAF" w:rsidP="00286A58">
            <w:pPr>
              <w:keepNext/>
              <w:widowControl w:val="0"/>
              <w:tabs>
                <w:tab w:val="clear" w:pos="567"/>
              </w:tabs>
              <w:spacing w:line="240" w:lineRule="auto"/>
              <w:rPr>
                <w:szCs w:val="22"/>
                <w:lang w:val="sk-SK"/>
              </w:rPr>
            </w:pPr>
            <w:r w:rsidRPr="00543955">
              <w:rPr>
                <w:b/>
                <w:szCs w:val="22"/>
                <w:lang w:val="sk-SK"/>
              </w:rPr>
              <w:t>Celkové poruchy a reakcie v mieste podania</w:t>
            </w:r>
          </w:p>
        </w:tc>
      </w:tr>
      <w:tr w:rsidR="00871AAF" w:rsidRPr="00543955" w:rsidTr="00286A58">
        <w:trPr>
          <w:cantSplit/>
          <w:trHeight w:val="292"/>
        </w:trPr>
        <w:tc>
          <w:tcPr>
            <w:tcW w:w="168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71AAF" w:rsidRPr="00543955" w:rsidRDefault="00871AAF" w:rsidP="00286A58">
            <w:pPr>
              <w:keepNext/>
              <w:widowControl w:val="0"/>
              <w:tabs>
                <w:tab w:val="clear" w:pos="567"/>
              </w:tabs>
              <w:spacing w:line="240" w:lineRule="auto"/>
              <w:rPr>
                <w:szCs w:val="22"/>
                <w:lang w:val="sk-SK"/>
              </w:rPr>
            </w:pPr>
            <w:r w:rsidRPr="00543955">
              <w:rPr>
                <w:szCs w:val="22"/>
                <w:lang w:val="sk-SK"/>
              </w:rPr>
              <w:t>Veľmi časté:</w:t>
            </w:r>
          </w:p>
        </w:tc>
        <w:tc>
          <w:tcPr>
            <w:tcW w:w="3320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71AAF" w:rsidRPr="00543955" w:rsidRDefault="00871AAF" w:rsidP="00286A58">
            <w:pPr>
              <w:widowControl w:val="0"/>
              <w:tabs>
                <w:tab w:val="clear" w:pos="567"/>
              </w:tabs>
              <w:spacing w:line="240" w:lineRule="auto"/>
              <w:rPr>
                <w:szCs w:val="22"/>
                <w:lang w:val="sk-SK"/>
              </w:rPr>
            </w:pPr>
            <w:r w:rsidRPr="00543955">
              <w:rPr>
                <w:szCs w:val="22"/>
                <w:lang w:val="sk-SK"/>
              </w:rPr>
              <w:t>Reakcie v mieste podania injekcie.</w:t>
            </w:r>
          </w:p>
        </w:tc>
      </w:tr>
      <w:tr w:rsidR="00871AAF" w:rsidRPr="00543955" w:rsidTr="00286A58">
        <w:trPr>
          <w:cantSplit/>
          <w:trHeight w:val="268"/>
        </w:trPr>
        <w:tc>
          <w:tcPr>
            <w:tcW w:w="1680" w:type="pct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871AAF" w:rsidRPr="00543955" w:rsidRDefault="00871AAF" w:rsidP="00286A58">
            <w:pPr>
              <w:keepNext/>
              <w:widowControl w:val="0"/>
              <w:tabs>
                <w:tab w:val="clear" w:pos="567"/>
              </w:tabs>
              <w:spacing w:line="240" w:lineRule="auto"/>
              <w:rPr>
                <w:szCs w:val="22"/>
                <w:lang w:val="sk-SK"/>
              </w:rPr>
            </w:pPr>
            <w:r w:rsidRPr="00543955">
              <w:rPr>
                <w:szCs w:val="22"/>
                <w:lang w:val="sk-SK"/>
              </w:rPr>
              <w:t>Časté:</w:t>
            </w:r>
          </w:p>
        </w:tc>
        <w:tc>
          <w:tcPr>
            <w:tcW w:w="3320" w:type="pc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871AAF" w:rsidRPr="00543955" w:rsidRDefault="00871AAF" w:rsidP="00286A58">
            <w:pPr>
              <w:keepNext/>
              <w:widowControl w:val="0"/>
              <w:tabs>
                <w:tab w:val="clear" w:pos="567"/>
              </w:tabs>
              <w:spacing w:line="240" w:lineRule="auto"/>
              <w:rPr>
                <w:szCs w:val="22"/>
                <w:lang w:val="sk-SK"/>
              </w:rPr>
            </w:pPr>
            <w:r w:rsidRPr="00543955">
              <w:rPr>
                <w:szCs w:val="22"/>
                <w:lang w:val="sk-SK"/>
              </w:rPr>
              <w:t>Asténia.</w:t>
            </w:r>
          </w:p>
        </w:tc>
      </w:tr>
      <w:tr w:rsidR="00871AAF" w:rsidRPr="00543955" w:rsidTr="00286A58">
        <w:trPr>
          <w:cantSplit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71AAF" w:rsidRPr="00543955" w:rsidRDefault="00871AAF" w:rsidP="00286A58">
            <w:pPr>
              <w:keepNext/>
              <w:keepLines/>
              <w:widowControl w:val="0"/>
              <w:tabs>
                <w:tab w:val="clear" w:pos="567"/>
              </w:tabs>
              <w:spacing w:line="240" w:lineRule="auto"/>
              <w:rPr>
                <w:szCs w:val="22"/>
                <w:lang w:val="sk-SK"/>
              </w:rPr>
            </w:pPr>
            <w:r w:rsidRPr="00543955">
              <w:rPr>
                <w:b/>
                <w:szCs w:val="22"/>
                <w:lang w:val="sk-SK"/>
              </w:rPr>
              <w:t>Laboratórne a funkčné vyšetrenia</w:t>
            </w:r>
          </w:p>
        </w:tc>
      </w:tr>
      <w:tr w:rsidR="00871AAF" w:rsidRPr="00543955" w:rsidTr="00286A58">
        <w:trPr>
          <w:cantSplit/>
        </w:trPr>
        <w:tc>
          <w:tcPr>
            <w:tcW w:w="1680" w:type="pct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871AAF" w:rsidRPr="00543955" w:rsidRDefault="00871AAF" w:rsidP="00286A58">
            <w:pPr>
              <w:widowControl w:val="0"/>
              <w:tabs>
                <w:tab w:val="clear" w:pos="567"/>
              </w:tabs>
              <w:spacing w:line="240" w:lineRule="auto"/>
              <w:rPr>
                <w:szCs w:val="22"/>
                <w:lang w:val="sk-SK"/>
              </w:rPr>
            </w:pPr>
            <w:r w:rsidRPr="00543955">
              <w:rPr>
                <w:szCs w:val="22"/>
                <w:lang w:val="sk-SK"/>
              </w:rPr>
              <w:t>Časté:</w:t>
            </w:r>
          </w:p>
        </w:tc>
        <w:tc>
          <w:tcPr>
            <w:tcW w:w="3320" w:type="pc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871AAF" w:rsidRPr="00543955" w:rsidRDefault="00871AAF" w:rsidP="00286A58">
            <w:pPr>
              <w:keepNext/>
              <w:keepLines/>
              <w:widowControl w:val="0"/>
              <w:tabs>
                <w:tab w:val="clear" w:pos="567"/>
              </w:tabs>
              <w:spacing w:line="240" w:lineRule="auto"/>
              <w:rPr>
                <w:szCs w:val="22"/>
                <w:lang w:val="sk-SK"/>
              </w:rPr>
            </w:pPr>
            <w:r w:rsidRPr="00543955">
              <w:rPr>
                <w:szCs w:val="22"/>
                <w:lang w:val="sk-SK"/>
              </w:rPr>
              <w:t xml:space="preserve">Zvýšené hladiny </w:t>
            </w:r>
            <w:proofErr w:type="spellStart"/>
            <w:r w:rsidRPr="00543955">
              <w:rPr>
                <w:szCs w:val="22"/>
                <w:lang w:val="sk-SK"/>
              </w:rPr>
              <w:t>aminotransferáz</w:t>
            </w:r>
            <w:proofErr w:type="spellEnd"/>
            <w:r w:rsidRPr="00543955">
              <w:rPr>
                <w:szCs w:val="22"/>
                <w:lang w:val="sk-SK"/>
              </w:rPr>
              <w:t>.</w:t>
            </w:r>
          </w:p>
        </w:tc>
      </w:tr>
      <w:tr w:rsidR="00871AAF" w:rsidRPr="00543955" w:rsidTr="00286A58">
        <w:trPr>
          <w:cantSplit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71AAF" w:rsidRPr="00543955" w:rsidRDefault="00871AAF" w:rsidP="00286A58">
            <w:pPr>
              <w:keepNext/>
              <w:widowControl w:val="0"/>
              <w:tabs>
                <w:tab w:val="clear" w:pos="567"/>
              </w:tabs>
              <w:spacing w:line="240" w:lineRule="auto"/>
              <w:rPr>
                <w:szCs w:val="22"/>
                <w:lang w:val="sk-SK"/>
              </w:rPr>
            </w:pPr>
            <w:r w:rsidRPr="00543955">
              <w:rPr>
                <w:b/>
                <w:szCs w:val="22"/>
                <w:lang w:val="sk-SK"/>
              </w:rPr>
              <w:lastRenderedPageBreak/>
              <w:t>Poruchy kože a podkožného tkaniva</w:t>
            </w:r>
          </w:p>
        </w:tc>
      </w:tr>
      <w:tr w:rsidR="00871AAF" w:rsidRPr="00543955" w:rsidTr="00286A58">
        <w:trPr>
          <w:cantSplit/>
        </w:trPr>
        <w:tc>
          <w:tcPr>
            <w:tcW w:w="1680" w:type="pct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871AAF" w:rsidRPr="00543955" w:rsidRDefault="00871AAF" w:rsidP="00286A58">
            <w:pPr>
              <w:widowControl w:val="0"/>
              <w:tabs>
                <w:tab w:val="clear" w:pos="567"/>
              </w:tabs>
              <w:spacing w:line="240" w:lineRule="auto"/>
              <w:rPr>
                <w:szCs w:val="22"/>
                <w:lang w:val="sk-SK"/>
              </w:rPr>
            </w:pPr>
            <w:r w:rsidRPr="00543955">
              <w:rPr>
                <w:szCs w:val="22"/>
                <w:lang w:val="sk-SK"/>
              </w:rPr>
              <w:t>Časté:</w:t>
            </w:r>
          </w:p>
        </w:tc>
        <w:tc>
          <w:tcPr>
            <w:tcW w:w="3320" w:type="pc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871AAF" w:rsidRPr="00543955" w:rsidRDefault="00871AAF" w:rsidP="00286A58">
            <w:pPr>
              <w:widowControl w:val="0"/>
              <w:tabs>
                <w:tab w:val="clear" w:pos="567"/>
              </w:tabs>
              <w:spacing w:line="240" w:lineRule="auto"/>
              <w:rPr>
                <w:szCs w:val="22"/>
                <w:lang w:val="sk-SK"/>
              </w:rPr>
            </w:pPr>
            <w:proofErr w:type="spellStart"/>
            <w:r w:rsidRPr="00543955">
              <w:rPr>
                <w:szCs w:val="22"/>
                <w:lang w:val="sk-SK"/>
              </w:rPr>
              <w:t>Pruritus</w:t>
            </w:r>
            <w:proofErr w:type="spellEnd"/>
            <w:r w:rsidRPr="00543955">
              <w:rPr>
                <w:szCs w:val="22"/>
                <w:lang w:val="sk-SK"/>
              </w:rPr>
              <w:t xml:space="preserve">, vyrážky, </w:t>
            </w:r>
            <w:proofErr w:type="spellStart"/>
            <w:r w:rsidRPr="00543955">
              <w:rPr>
                <w:szCs w:val="22"/>
                <w:lang w:val="sk-SK"/>
              </w:rPr>
              <w:t>alopécia</w:t>
            </w:r>
            <w:proofErr w:type="spellEnd"/>
            <w:r w:rsidRPr="00543955">
              <w:rPr>
                <w:szCs w:val="22"/>
                <w:lang w:val="sk-SK"/>
              </w:rPr>
              <w:t>.</w:t>
            </w:r>
          </w:p>
        </w:tc>
      </w:tr>
      <w:tr w:rsidR="00871AAF" w:rsidRPr="00543955" w:rsidTr="00286A58">
        <w:trPr>
          <w:cantSplit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71AAF" w:rsidRPr="00543955" w:rsidRDefault="00871AAF" w:rsidP="00286A58">
            <w:pPr>
              <w:keepNext/>
              <w:widowControl w:val="0"/>
              <w:tabs>
                <w:tab w:val="clear" w:pos="567"/>
              </w:tabs>
              <w:spacing w:line="240" w:lineRule="auto"/>
              <w:rPr>
                <w:b/>
                <w:szCs w:val="22"/>
                <w:lang w:val="sk-SK"/>
              </w:rPr>
            </w:pPr>
            <w:r w:rsidRPr="00543955">
              <w:rPr>
                <w:b/>
                <w:szCs w:val="22"/>
                <w:lang w:val="sk-SK"/>
              </w:rPr>
              <w:t xml:space="preserve">Poruchy dýchacej sústavy, hrudníka a </w:t>
            </w:r>
            <w:proofErr w:type="spellStart"/>
            <w:r w:rsidRPr="00543955">
              <w:rPr>
                <w:b/>
                <w:szCs w:val="22"/>
                <w:lang w:val="sk-SK"/>
              </w:rPr>
              <w:t>mediastína</w:t>
            </w:r>
            <w:proofErr w:type="spellEnd"/>
          </w:p>
        </w:tc>
      </w:tr>
      <w:tr w:rsidR="00871AAF" w:rsidRPr="00543955" w:rsidTr="00286A58">
        <w:trPr>
          <w:cantSplit/>
        </w:trPr>
        <w:tc>
          <w:tcPr>
            <w:tcW w:w="1680" w:type="pct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871AAF" w:rsidRPr="00543955" w:rsidRDefault="00871AAF" w:rsidP="00286A58">
            <w:pPr>
              <w:widowControl w:val="0"/>
              <w:tabs>
                <w:tab w:val="clear" w:pos="567"/>
              </w:tabs>
              <w:spacing w:line="240" w:lineRule="auto"/>
              <w:rPr>
                <w:szCs w:val="22"/>
                <w:lang w:val="sk-SK"/>
              </w:rPr>
            </w:pPr>
            <w:r w:rsidRPr="00543955">
              <w:rPr>
                <w:szCs w:val="22"/>
                <w:lang w:val="sk-SK"/>
              </w:rPr>
              <w:t>Časté:</w:t>
            </w:r>
          </w:p>
        </w:tc>
        <w:tc>
          <w:tcPr>
            <w:tcW w:w="3320" w:type="pc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871AAF" w:rsidRPr="00543955" w:rsidRDefault="00871AAF" w:rsidP="00286A58">
            <w:pPr>
              <w:widowControl w:val="0"/>
              <w:tabs>
                <w:tab w:val="clear" w:pos="567"/>
              </w:tabs>
              <w:spacing w:line="240" w:lineRule="auto"/>
              <w:rPr>
                <w:szCs w:val="22"/>
                <w:lang w:val="sk-SK"/>
              </w:rPr>
            </w:pPr>
            <w:proofErr w:type="spellStart"/>
            <w:r w:rsidRPr="00543955">
              <w:rPr>
                <w:szCs w:val="22"/>
                <w:lang w:val="sk-SK"/>
              </w:rPr>
              <w:t>Dyspnoe</w:t>
            </w:r>
            <w:proofErr w:type="spellEnd"/>
            <w:r w:rsidRPr="00543955">
              <w:rPr>
                <w:szCs w:val="22"/>
                <w:lang w:val="sk-SK"/>
              </w:rPr>
              <w:t>.</w:t>
            </w:r>
          </w:p>
        </w:tc>
      </w:tr>
      <w:tr w:rsidR="00871AAF" w:rsidRPr="00543955" w:rsidTr="00286A58">
        <w:trPr>
          <w:cantSplit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71AAF" w:rsidRPr="00543955" w:rsidRDefault="00871AAF" w:rsidP="00286A58">
            <w:pPr>
              <w:keepNext/>
              <w:widowControl w:val="0"/>
              <w:tabs>
                <w:tab w:val="clear" w:pos="567"/>
              </w:tabs>
              <w:spacing w:line="240" w:lineRule="auto"/>
              <w:rPr>
                <w:szCs w:val="22"/>
                <w:lang w:val="sk-SK"/>
              </w:rPr>
            </w:pPr>
            <w:r>
              <w:rPr>
                <w:b/>
                <w:szCs w:val="22"/>
                <w:lang w:val="sk-SK"/>
              </w:rPr>
              <w:t>Poruchy srdca a srdcovej činnosti</w:t>
            </w:r>
          </w:p>
        </w:tc>
      </w:tr>
      <w:tr w:rsidR="00871AAF" w:rsidRPr="00543955" w:rsidTr="00286A58">
        <w:trPr>
          <w:cantSplit/>
        </w:trPr>
        <w:tc>
          <w:tcPr>
            <w:tcW w:w="1680" w:type="pct"/>
            <w:tcBorders>
              <w:top w:val="nil"/>
              <w:left w:val="single" w:sz="4" w:space="0" w:color="auto"/>
              <w:bottom w:val="nil"/>
            </w:tcBorders>
          </w:tcPr>
          <w:p w:rsidR="00871AAF" w:rsidRPr="00543955" w:rsidRDefault="00871AAF" w:rsidP="00286A58">
            <w:pPr>
              <w:keepNext/>
              <w:widowControl w:val="0"/>
              <w:tabs>
                <w:tab w:val="clear" w:pos="567"/>
              </w:tabs>
              <w:spacing w:line="240" w:lineRule="auto"/>
              <w:rPr>
                <w:szCs w:val="22"/>
                <w:lang w:val="sk-SK"/>
              </w:rPr>
            </w:pPr>
            <w:r w:rsidRPr="00543955">
              <w:rPr>
                <w:szCs w:val="22"/>
                <w:lang w:val="sk-SK"/>
              </w:rPr>
              <w:t>Časté:</w:t>
            </w:r>
          </w:p>
        </w:tc>
        <w:tc>
          <w:tcPr>
            <w:tcW w:w="3320" w:type="pct"/>
            <w:tcBorders>
              <w:top w:val="nil"/>
              <w:bottom w:val="nil"/>
              <w:right w:val="single" w:sz="4" w:space="0" w:color="auto"/>
            </w:tcBorders>
          </w:tcPr>
          <w:p w:rsidR="00871AAF" w:rsidRPr="00543955" w:rsidRDefault="00871AAF" w:rsidP="00286A58">
            <w:pPr>
              <w:keepNext/>
              <w:widowControl w:val="0"/>
              <w:tabs>
                <w:tab w:val="clear" w:pos="567"/>
              </w:tabs>
              <w:spacing w:line="240" w:lineRule="auto"/>
              <w:rPr>
                <w:szCs w:val="22"/>
                <w:lang w:val="sk-SK"/>
              </w:rPr>
            </w:pPr>
            <w:r w:rsidRPr="00543955">
              <w:rPr>
                <w:szCs w:val="22"/>
                <w:lang w:val="sk-SK"/>
              </w:rPr>
              <w:t>Bradykardia.</w:t>
            </w:r>
          </w:p>
        </w:tc>
      </w:tr>
      <w:tr w:rsidR="00871AAF" w:rsidRPr="00543955" w:rsidTr="00286A58">
        <w:trPr>
          <w:cantSplit/>
        </w:trPr>
        <w:tc>
          <w:tcPr>
            <w:tcW w:w="1680" w:type="pct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871AAF" w:rsidRPr="00543955" w:rsidRDefault="00871AAF" w:rsidP="00286A58">
            <w:pPr>
              <w:widowControl w:val="0"/>
              <w:tabs>
                <w:tab w:val="clear" w:pos="567"/>
              </w:tabs>
              <w:spacing w:line="240" w:lineRule="auto"/>
              <w:rPr>
                <w:szCs w:val="22"/>
                <w:lang w:val="sk-SK"/>
              </w:rPr>
            </w:pPr>
            <w:r w:rsidRPr="00543955">
              <w:rPr>
                <w:szCs w:val="22"/>
                <w:lang w:val="sk-SK"/>
              </w:rPr>
              <w:t>Menej časté:</w:t>
            </w:r>
          </w:p>
        </w:tc>
        <w:tc>
          <w:tcPr>
            <w:tcW w:w="3320" w:type="pc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871AAF" w:rsidRPr="00543955" w:rsidRDefault="00871AAF" w:rsidP="00286A58">
            <w:pPr>
              <w:widowControl w:val="0"/>
              <w:tabs>
                <w:tab w:val="clear" w:pos="567"/>
              </w:tabs>
              <w:spacing w:line="240" w:lineRule="auto"/>
              <w:rPr>
                <w:szCs w:val="22"/>
                <w:lang w:val="sk-SK"/>
              </w:rPr>
            </w:pPr>
            <w:proofErr w:type="spellStart"/>
            <w:r w:rsidRPr="00543955">
              <w:rPr>
                <w:szCs w:val="22"/>
                <w:lang w:val="sk-SK"/>
              </w:rPr>
              <w:t>Tachykardia</w:t>
            </w:r>
            <w:proofErr w:type="spellEnd"/>
            <w:r w:rsidRPr="00543955">
              <w:rPr>
                <w:szCs w:val="22"/>
                <w:lang w:val="sk-SK"/>
              </w:rPr>
              <w:t>.</w:t>
            </w:r>
          </w:p>
        </w:tc>
      </w:tr>
    </w:tbl>
    <w:p w:rsidR="00871AAF" w:rsidRPr="00543955" w:rsidRDefault="00871AAF" w:rsidP="007E1DD6">
      <w:pPr>
        <w:widowControl w:val="0"/>
        <w:tabs>
          <w:tab w:val="clear" w:pos="567"/>
        </w:tabs>
        <w:spacing w:line="240" w:lineRule="auto"/>
        <w:jc w:val="both"/>
        <w:rPr>
          <w:szCs w:val="22"/>
          <w:u w:val="single"/>
          <w:lang w:val="sk-SK"/>
        </w:rPr>
      </w:pPr>
    </w:p>
    <w:p w:rsidR="00871AAF" w:rsidRPr="00543955" w:rsidRDefault="00871AAF" w:rsidP="007E1DD6">
      <w:pPr>
        <w:keepNext/>
        <w:keepLines/>
        <w:widowControl w:val="0"/>
        <w:tabs>
          <w:tab w:val="clear" w:pos="567"/>
        </w:tabs>
        <w:spacing w:line="240" w:lineRule="auto"/>
        <w:jc w:val="both"/>
        <w:rPr>
          <w:szCs w:val="22"/>
          <w:u w:val="single"/>
          <w:lang w:val="sk-SK"/>
        </w:rPr>
      </w:pPr>
      <w:r w:rsidRPr="00543955">
        <w:rPr>
          <w:szCs w:val="22"/>
          <w:u w:val="single"/>
          <w:lang w:val="sk-SK"/>
        </w:rPr>
        <w:t>Po uvedení na trh</w:t>
      </w:r>
    </w:p>
    <w:p w:rsidR="00871AAF" w:rsidRPr="00543955" w:rsidRDefault="00871AAF" w:rsidP="007E1DD6">
      <w:pPr>
        <w:keepNext/>
        <w:keepLines/>
        <w:widowControl w:val="0"/>
        <w:tabs>
          <w:tab w:val="clear" w:pos="567"/>
        </w:tabs>
        <w:spacing w:line="240" w:lineRule="auto"/>
        <w:rPr>
          <w:szCs w:val="22"/>
          <w:lang w:val="sk-SK"/>
        </w:rPr>
      </w:pPr>
      <w:r w:rsidRPr="00543955">
        <w:rPr>
          <w:szCs w:val="22"/>
          <w:lang w:val="sk-SK"/>
        </w:rPr>
        <w:t>Spontánne hlásené nežiaduce reakcie uvedené v Tabuľke 2 sú hlásené dobrovoľne a nie je pri nich vždy možné spoľahlivo stanoviť frekvenciu alebo príčinnú súvislosť s expozíciou lieku.</w:t>
      </w:r>
    </w:p>
    <w:p w:rsidR="00871AAF" w:rsidRPr="00543955" w:rsidRDefault="00871AAF" w:rsidP="007E1DD6">
      <w:pPr>
        <w:keepNext/>
        <w:keepLines/>
        <w:widowControl w:val="0"/>
        <w:tabs>
          <w:tab w:val="clear" w:pos="567"/>
        </w:tabs>
        <w:spacing w:line="240" w:lineRule="auto"/>
        <w:rPr>
          <w:szCs w:val="22"/>
          <w:lang w:val="sk-SK"/>
        </w:rPr>
      </w:pPr>
    </w:p>
    <w:p w:rsidR="00871AAF" w:rsidRPr="00543955" w:rsidRDefault="00871AAF" w:rsidP="007E1DD6">
      <w:pPr>
        <w:keepNext/>
        <w:keepLines/>
        <w:widowControl w:val="0"/>
        <w:tabs>
          <w:tab w:val="clear" w:pos="567"/>
        </w:tabs>
        <w:spacing w:line="240" w:lineRule="auto"/>
        <w:outlineLvl w:val="5"/>
        <w:rPr>
          <w:b/>
          <w:szCs w:val="22"/>
          <w:lang w:val="sk-SK"/>
        </w:rPr>
      </w:pPr>
      <w:r w:rsidRPr="00543955">
        <w:rPr>
          <w:b/>
          <w:szCs w:val="22"/>
          <w:lang w:val="sk-SK"/>
        </w:rPr>
        <w:t>Tabuľka 2</w:t>
      </w:r>
      <w:r w:rsidRPr="00543955">
        <w:rPr>
          <w:b/>
          <w:szCs w:val="22"/>
          <w:lang w:val="sk-SK"/>
        </w:rPr>
        <w:tab/>
        <w:t>Nežiaduce reakcie na liek pochádzajúce zo spontánnych hlásení</w:t>
      </w:r>
    </w:p>
    <w:p w:rsidR="00871AAF" w:rsidRPr="00543955" w:rsidRDefault="00871AAF" w:rsidP="007E1DD6">
      <w:pPr>
        <w:keepNext/>
        <w:keepLines/>
        <w:widowControl w:val="0"/>
        <w:tabs>
          <w:tab w:val="clear" w:pos="567"/>
        </w:tabs>
        <w:spacing w:line="240" w:lineRule="auto"/>
        <w:rPr>
          <w:szCs w:val="22"/>
          <w:lang w:val="sk-SK"/>
        </w:rPr>
      </w:pPr>
    </w:p>
    <w:tbl>
      <w:tblPr>
        <w:tblW w:w="5000" w:type="pct"/>
        <w:tblBorders>
          <w:top w:val="single" w:sz="4" w:space="0" w:color="auto"/>
          <w:bottom w:val="single" w:sz="4" w:space="0" w:color="auto"/>
        </w:tblBorders>
        <w:tblLook w:val="0000" w:firstRow="0" w:lastRow="0" w:firstColumn="0" w:lastColumn="0" w:noHBand="0" w:noVBand="0"/>
      </w:tblPr>
      <w:tblGrid>
        <w:gridCol w:w="9622"/>
      </w:tblGrid>
      <w:tr w:rsidR="00E168F5" w:rsidRPr="00631DCE" w:rsidTr="00286A58">
        <w:trPr>
          <w:cantSplit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168F5" w:rsidRPr="00543955" w:rsidRDefault="00E168F5" w:rsidP="00286A58">
            <w:pPr>
              <w:keepNext/>
              <w:keepLines/>
              <w:widowControl w:val="0"/>
              <w:tabs>
                <w:tab w:val="clear" w:pos="567"/>
              </w:tabs>
              <w:spacing w:line="240" w:lineRule="auto"/>
              <w:rPr>
                <w:b/>
                <w:szCs w:val="22"/>
                <w:lang w:val="sk-SK"/>
              </w:rPr>
            </w:pPr>
            <w:r w:rsidRPr="009E5DBC">
              <w:rPr>
                <w:b/>
                <w:bCs/>
                <w:lang w:val="sk-SK"/>
              </w:rPr>
              <w:t>Poruchy krvi a lymfatického systému</w:t>
            </w:r>
          </w:p>
        </w:tc>
      </w:tr>
      <w:tr w:rsidR="00E168F5" w:rsidRPr="00543955" w:rsidTr="0061089B">
        <w:trPr>
          <w:cantSplit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8F5" w:rsidRPr="00543955" w:rsidRDefault="00E168F5" w:rsidP="00286A58">
            <w:pPr>
              <w:keepNext/>
              <w:keepLines/>
              <w:widowControl w:val="0"/>
              <w:tabs>
                <w:tab w:val="clear" w:pos="567"/>
              </w:tabs>
              <w:spacing w:line="240" w:lineRule="auto"/>
              <w:rPr>
                <w:b/>
                <w:szCs w:val="22"/>
                <w:lang w:val="sk-SK"/>
              </w:rPr>
            </w:pPr>
            <w:proofErr w:type="spellStart"/>
            <w:r w:rsidRPr="009E5DBC">
              <w:rPr>
                <w:szCs w:val="22"/>
                <w:lang w:val="sk-SK"/>
              </w:rPr>
              <w:t>Trombocytopénia</w:t>
            </w:r>
            <w:proofErr w:type="spellEnd"/>
          </w:p>
        </w:tc>
      </w:tr>
      <w:tr w:rsidR="00E168F5" w:rsidRPr="00543955" w:rsidTr="0061089B">
        <w:trPr>
          <w:cantSplit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168F5" w:rsidRPr="00543955" w:rsidRDefault="00E168F5" w:rsidP="00286A58">
            <w:pPr>
              <w:keepNext/>
              <w:keepLines/>
              <w:widowControl w:val="0"/>
              <w:tabs>
                <w:tab w:val="clear" w:pos="567"/>
              </w:tabs>
              <w:spacing w:line="240" w:lineRule="auto"/>
              <w:rPr>
                <w:szCs w:val="22"/>
                <w:lang w:val="sk-SK"/>
              </w:rPr>
            </w:pPr>
            <w:r w:rsidRPr="00543955">
              <w:rPr>
                <w:b/>
                <w:szCs w:val="22"/>
                <w:lang w:val="sk-SK"/>
              </w:rPr>
              <w:t>Poruchy imunitného systému</w:t>
            </w:r>
          </w:p>
        </w:tc>
      </w:tr>
      <w:tr w:rsidR="00E168F5" w:rsidRPr="00543955" w:rsidTr="00286A58">
        <w:trPr>
          <w:cantSplit/>
          <w:trHeight w:val="227"/>
        </w:trPr>
        <w:tc>
          <w:tcPr>
            <w:tcW w:w="5000" w:type="pc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168F5" w:rsidRPr="00543955" w:rsidRDefault="00E168F5" w:rsidP="00286A58">
            <w:pPr>
              <w:keepNext/>
              <w:keepLines/>
              <w:widowControl w:val="0"/>
              <w:spacing w:line="240" w:lineRule="auto"/>
              <w:rPr>
                <w:szCs w:val="22"/>
                <w:lang w:val="sk-SK"/>
              </w:rPr>
            </w:pPr>
            <w:proofErr w:type="spellStart"/>
            <w:r w:rsidRPr="00543955">
              <w:rPr>
                <w:szCs w:val="22"/>
                <w:lang w:val="sk-SK"/>
              </w:rPr>
              <w:t>Anafylaxia</w:t>
            </w:r>
            <w:proofErr w:type="spellEnd"/>
            <w:r w:rsidRPr="00543955">
              <w:rPr>
                <w:szCs w:val="22"/>
                <w:lang w:val="sk-SK"/>
              </w:rPr>
              <w:t>, alergické reakcie/reakcie z precitlivenosti.</w:t>
            </w:r>
          </w:p>
        </w:tc>
      </w:tr>
      <w:tr w:rsidR="00E168F5" w:rsidRPr="00543955" w:rsidTr="00286A58">
        <w:trPr>
          <w:cantSplit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168F5" w:rsidRPr="00543955" w:rsidRDefault="00E168F5" w:rsidP="00286A58">
            <w:pPr>
              <w:keepNext/>
              <w:keepLines/>
              <w:widowControl w:val="0"/>
              <w:tabs>
                <w:tab w:val="clear" w:pos="567"/>
              </w:tabs>
              <w:spacing w:line="240" w:lineRule="auto"/>
              <w:rPr>
                <w:szCs w:val="22"/>
                <w:lang w:val="sk-SK"/>
              </w:rPr>
            </w:pPr>
            <w:r w:rsidRPr="00543955">
              <w:rPr>
                <w:b/>
                <w:szCs w:val="22"/>
                <w:lang w:val="sk-SK"/>
              </w:rPr>
              <w:t>Poruchy kože a podkožného tkaniva</w:t>
            </w:r>
          </w:p>
        </w:tc>
      </w:tr>
      <w:tr w:rsidR="00E168F5" w:rsidRPr="00543955" w:rsidTr="00286A58">
        <w:trPr>
          <w:cantSplit/>
        </w:trPr>
        <w:tc>
          <w:tcPr>
            <w:tcW w:w="500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168F5" w:rsidRPr="00543955" w:rsidRDefault="00E168F5" w:rsidP="00286A58">
            <w:pPr>
              <w:keepNext/>
              <w:keepLines/>
              <w:widowControl w:val="0"/>
              <w:tabs>
                <w:tab w:val="clear" w:pos="567"/>
              </w:tabs>
              <w:spacing w:line="240" w:lineRule="auto"/>
              <w:rPr>
                <w:szCs w:val="22"/>
                <w:lang w:val="sk-SK"/>
              </w:rPr>
            </w:pPr>
            <w:proofErr w:type="spellStart"/>
            <w:r w:rsidRPr="00543955">
              <w:rPr>
                <w:szCs w:val="22"/>
                <w:lang w:val="sk-SK"/>
              </w:rPr>
              <w:t>Urtikária</w:t>
            </w:r>
            <w:proofErr w:type="spellEnd"/>
            <w:r w:rsidRPr="00543955">
              <w:rPr>
                <w:szCs w:val="22"/>
                <w:lang w:val="sk-SK"/>
              </w:rPr>
              <w:t>.</w:t>
            </w:r>
          </w:p>
        </w:tc>
      </w:tr>
      <w:tr w:rsidR="00E168F5" w:rsidRPr="00543955" w:rsidTr="00286A58">
        <w:trPr>
          <w:cantSplit/>
          <w:trHeight w:val="33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168F5" w:rsidRPr="00543955" w:rsidRDefault="00E168F5" w:rsidP="00286A58">
            <w:pPr>
              <w:keepNext/>
              <w:keepLines/>
              <w:widowControl w:val="0"/>
              <w:tabs>
                <w:tab w:val="clear" w:pos="567"/>
              </w:tabs>
              <w:spacing w:line="240" w:lineRule="auto"/>
              <w:rPr>
                <w:szCs w:val="22"/>
                <w:lang w:val="sk-SK"/>
              </w:rPr>
            </w:pPr>
            <w:r w:rsidRPr="00543955">
              <w:rPr>
                <w:b/>
                <w:szCs w:val="22"/>
                <w:lang w:val="sk-SK"/>
              </w:rPr>
              <w:t>Poruchy pečene a žlčových ciest</w:t>
            </w:r>
          </w:p>
        </w:tc>
      </w:tr>
      <w:tr w:rsidR="00E168F5" w:rsidRPr="00543955" w:rsidTr="00286A58">
        <w:trPr>
          <w:cantSplit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8F5" w:rsidRPr="00543955" w:rsidRDefault="00E168F5" w:rsidP="00286A58">
            <w:pPr>
              <w:keepNext/>
              <w:keepLines/>
              <w:widowControl w:val="0"/>
              <w:tabs>
                <w:tab w:val="clear" w:pos="567"/>
              </w:tabs>
              <w:spacing w:line="240" w:lineRule="auto"/>
              <w:rPr>
                <w:szCs w:val="22"/>
                <w:lang w:val="sk-SK"/>
              </w:rPr>
            </w:pPr>
            <w:r w:rsidRPr="00543955">
              <w:rPr>
                <w:szCs w:val="22"/>
                <w:lang w:val="sk-SK"/>
              </w:rPr>
              <w:t xml:space="preserve">Akútna </w:t>
            </w:r>
            <w:proofErr w:type="spellStart"/>
            <w:r w:rsidRPr="00543955">
              <w:rPr>
                <w:szCs w:val="22"/>
                <w:lang w:val="sk-SK"/>
              </w:rPr>
              <w:t>pankreatitída</w:t>
            </w:r>
            <w:proofErr w:type="spellEnd"/>
            <w:r w:rsidRPr="00543955">
              <w:rPr>
                <w:szCs w:val="22"/>
                <w:lang w:val="sk-SK"/>
              </w:rPr>
              <w:t xml:space="preserve">, akútna hepatitída bez </w:t>
            </w:r>
            <w:proofErr w:type="spellStart"/>
            <w:r w:rsidRPr="00543955">
              <w:rPr>
                <w:szCs w:val="22"/>
                <w:lang w:val="sk-SK"/>
              </w:rPr>
              <w:t>cholestázy</w:t>
            </w:r>
            <w:proofErr w:type="spellEnd"/>
            <w:r w:rsidRPr="00543955">
              <w:rPr>
                <w:szCs w:val="22"/>
                <w:lang w:val="sk-SK"/>
              </w:rPr>
              <w:t xml:space="preserve">, </w:t>
            </w:r>
            <w:proofErr w:type="spellStart"/>
            <w:r w:rsidRPr="00543955">
              <w:rPr>
                <w:szCs w:val="22"/>
                <w:lang w:val="sk-SK"/>
              </w:rPr>
              <w:t>cholestatická</w:t>
            </w:r>
            <w:proofErr w:type="spellEnd"/>
            <w:r w:rsidRPr="00543955">
              <w:rPr>
                <w:szCs w:val="22"/>
                <w:lang w:val="sk-SK"/>
              </w:rPr>
              <w:t xml:space="preserve"> hepatitída, </w:t>
            </w:r>
            <w:proofErr w:type="spellStart"/>
            <w:r w:rsidRPr="00543955">
              <w:rPr>
                <w:szCs w:val="22"/>
                <w:lang w:val="sk-SK"/>
              </w:rPr>
              <w:t>cholestáza</w:t>
            </w:r>
            <w:proofErr w:type="spellEnd"/>
            <w:r w:rsidRPr="00543955">
              <w:rPr>
                <w:szCs w:val="22"/>
                <w:lang w:val="sk-SK"/>
              </w:rPr>
              <w:t xml:space="preserve">, žltačka, </w:t>
            </w:r>
            <w:proofErr w:type="spellStart"/>
            <w:r w:rsidRPr="00543955">
              <w:rPr>
                <w:szCs w:val="22"/>
                <w:lang w:val="sk-SK"/>
              </w:rPr>
              <w:t>cholestatická</w:t>
            </w:r>
            <w:proofErr w:type="spellEnd"/>
            <w:r w:rsidRPr="00543955">
              <w:rPr>
                <w:szCs w:val="22"/>
                <w:lang w:val="sk-SK"/>
              </w:rPr>
              <w:t xml:space="preserve"> žltačka.</w:t>
            </w:r>
          </w:p>
        </w:tc>
      </w:tr>
      <w:tr w:rsidR="00E168F5" w:rsidRPr="00543955" w:rsidTr="00286A58">
        <w:trPr>
          <w:cantSplit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168F5" w:rsidRPr="00543955" w:rsidRDefault="00E168F5" w:rsidP="00286A58">
            <w:pPr>
              <w:keepNext/>
              <w:keepLines/>
              <w:widowControl w:val="0"/>
              <w:tabs>
                <w:tab w:val="clear" w:pos="567"/>
              </w:tabs>
              <w:spacing w:line="240" w:lineRule="auto"/>
              <w:rPr>
                <w:szCs w:val="22"/>
                <w:lang w:val="sk-SK"/>
              </w:rPr>
            </w:pPr>
            <w:r w:rsidRPr="00543955">
              <w:rPr>
                <w:b/>
                <w:szCs w:val="22"/>
                <w:lang w:val="sk-SK"/>
              </w:rPr>
              <w:t>Poruchy srdca a srdcovej činnosti</w:t>
            </w:r>
          </w:p>
        </w:tc>
      </w:tr>
      <w:tr w:rsidR="00E168F5" w:rsidRPr="00543955" w:rsidTr="00286A58">
        <w:trPr>
          <w:cantSplit/>
        </w:trPr>
        <w:tc>
          <w:tcPr>
            <w:tcW w:w="5000" w:type="pc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168F5" w:rsidRPr="00543955" w:rsidRDefault="00E168F5" w:rsidP="00286A58">
            <w:pPr>
              <w:keepNext/>
              <w:keepLines/>
              <w:widowControl w:val="0"/>
              <w:tabs>
                <w:tab w:val="clear" w:pos="567"/>
              </w:tabs>
              <w:spacing w:line="240" w:lineRule="auto"/>
              <w:rPr>
                <w:szCs w:val="22"/>
                <w:lang w:val="sk-SK"/>
              </w:rPr>
            </w:pPr>
            <w:proofErr w:type="spellStart"/>
            <w:r w:rsidRPr="00543955">
              <w:rPr>
                <w:szCs w:val="22"/>
                <w:lang w:val="sk-SK"/>
              </w:rPr>
              <w:t>Arytmie</w:t>
            </w:r>
            <w:proofErr w:type="spellEnd"/>
            <w:r w:rsidRPr="00543955">
              <w:rPr>
                <w:szCs w:val="22"/>
                <w:lang w:val="sk-SK"/>
              </w:rPr>
              <w:t>.</w:t>
            </w:r>
          </w:p>
        </w:tc>
      </w:tr>
      <w:tr w:rsidR="00E168F5" w:rsidRPr="00543955" w:rsidTr="00286A58">
        <w:trPr>
          <w:cantSplit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168F5" w:rsidRPr="00543955" w:rsidRDefault="00E168F5" w:rsidP="00286A58">
            <w:pPr>
              <w:keepNext/>
              <w:keepLines/>
              <w:widowControl w:val="0"/>
              <w:tabs>
                <w:tab w:val="clear" w:pos="567"/>
              </w:tabs>
              <w:spacing w:line="240" w:lineRule="auto"/>
              <w:rPr>
                <w:szCs w:val="22"/>
                <w:lang w:val="sk-SK"/>
              </w:rPr>
            </w:pPr>
            <w:r w:rsidRPr="00543955">
              <w:rPr>
                <w:b/>
                <w:szCs w:val="22"/>
                <w:lang w:val="sk-SK"/>
              </w:rPr>
              <w:t>Laboratórne a funkčné vyšetrenia</w:t>
            </w:r>
          </w:p>
        </w:tc>
      </w:tr>
      <w:tr w:rsidR="00E168F5" w:rsidRPr="00543955" w:rsidTr="00286A58">
        <w:trPr>
          <w:cantSplit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8F5" w:rsidRPr="00543955" w:rsidRDefault="00E168F5" w:rsidP="00286A58">
            <w:pPr>
              <w:keepLines/>
              <w:widowControl w:val="0"/>
              <w:tabs>
                <w:tab w:val="clear" w:pos="567"/>
              </w:tabs>
              <w:spacing w:line="240" w:lineRule="auto"/>
              <w:rPr>
                <w:szCs w:val="22"/>
                <w:lang w:val="sk-SK"/>
              </w:rPr>
            </w:pPr>
            <w:r w:rsidRPr="00543955">
              <w:rPr>
                <w:szCs w:val="22"/>
                <w:lang w:val="sk-SK"/>
              </w:rPr>
              <w:t xml:space="preserve">Zvýšené hladiny alkalickej </w:t>
            </w:r>
            <w:proofErr w:type="spellStart"/>
            <w:r w:rsidRPr="00543955">
              <w:rPr>
                <w:szCs w:val="22"/>
                <w:lang w:val="sk-SK"/>
              </w:rPr>
              <w:t>fosfatázy</w:t>
            </w:r>
            <w:proofErr w:type="spellEnd"/>
            <w:r w:rsidRPr="00543955">
              <w:rPr>
                <w:szCs w:val="22"/>
                <w:lang w:val="sk-SK"/>
              </w:rPr>
              <w:t xml:space="preserve">, zvýšené hladiny </w:t>
            </w:r>
            <w:proofErr w:type="spellStart"/>
            <w:r w:rsidRPr="00543955">
              <w:rPr>
                <w:szCs w:val="22"/>
                <w:lang w:val="sk-SK"/>
              </w:rPr>
              <w:t>gama-glutamyltransferázy</w:t>
            </w:r>
            <w:proofErr w:type="spellEnd"/>
            <w:r w:rsidRPr="00543955">
              <w:rPr>
                <w:szCs w:val="22"/>
                <w:lang w:val="sk-SK"/>
              </w:rPr>
              <w:t>.</w:t>
            </w:r>
          </w:p>
        </w:tc>
      </w:tr>
    </w:tbl>
    <w:p w:rsidR="00871AAF" w:rsidRPr="00543955" w:rsidRDefault="00871AAF" w:rsidP="007E1DD6">
      <w:pPr>
        <w:widowControl w:val="0"/>
        <w:tabs>
          <w:tab w:val="clear" w:pos="567"/>
        </w:tabs>
        <w:spacing w:line="240" w:lineRule="auto"/>
        <w:rPr>
          <w:szCs w:val="22"/>
          <w:lang w:val="sk-SK"/>
        </w:rPr>
      </w:pPr>
    </w:p>
    <w:p w:rsidR="00871AAF" w:rsidRPr="00543955" w:rsidRDefault="00871AAF" w:rsidP="007E1DD6">
      <w:pPr>
        <w:widowControl w:val="0"/>
        <w:tabs>
          <w:tab w:val="clear" w:pos="567"/>
        </w:tabs>
        <w:spacing w:line="240" w:lineRule="auto"/>
        <w:rPr>
          <w:szCs w:val="22"/>
          <w:u w:val="single"/>
          <w:lang w:val="sk-SK"/>
        </w:rPr>
      </w:pPr>
      <w:r w:rsidRPr="00543955">
        <w:rPr>
          <w:szCs w:val="22"/>
          <w:u w:val="single"/>
          <w:lang w:val="sk-SK"/>
        </w:rPr>
        <w:t>Popis vybraných nežiaducich reakcií</w:t>
      </w:r>
    </w:p>
    <w:p w:rsidR="00E168F5" w:rsidRPr="009E5DBC" w:rsidRDefault="00E168F5" w:rsidP="00E168F5">
      <w:pPr>
        <w:widowControl w:val="0"/>
        <w:rPr>
          <w:szCs w:val="22"/>
          <w:lang w:val="sk-SK"/>
        </w:rPr>
      </w:pPr>
    </w:p>
    <w:p w:rsidR="00E168F5" w:rsidRPr="009E5DBC" w:rsidRDefault="00E168F5" w:rsidP="00E168F5">
      <w:pPr>
        <w:widowControl w:val="0"/>
        <w:rPr>
          <w:i/>
          <w:szCs w:val="22"/>
          <w:lang w:val="sk-SK"/>
        </w:rPr>
      </w:pPr>
      <w:r w:rsidRPr="009E5DBC">
        <w:rPr>
          <w:i/>
          <w:szCs w:val="22"/>
          <w:lang w:val="sk-SK"/>
        </w:rPr>
        <w:t>Reakcie spojené so žlčníkom</w:t>
      </w:r>
    </w:p>
    <w:p w:rsidR="00E168F5" w:rsidRPr="009E5DBC" w:rsidRDefault="00E168F5" w:rsidP="00E168F5">
      <w:pPr>
        <w:widowControl w:val="0"/>
        <w:rPr>
          <w:szCs w:val="22"/>
          <w:lang w:val="sk-SK"/>
        </w:rPr>
      </w:pPr>
      <w:r>
        <w:rPr>
          <w:szCs w:val="22"/>
          <w:lang w:val="sk-SK"/>
        </w:rPr>
        <w:t xml:space="preserve">Bolo preukázané, že </w:t>
      </w:r>
      <w:proofErr w:type="spellStart"/>
      <w:r>
        <w:rPr>
          <w:szCs w:val="22"/>
          <w:lang w:val="sk-SK"/>
        </w:rPr>
        <w:t>s</w:t>
      </w:r>
      <w:r w:rsidRPr="009E5DBC">
        <w:rPr>
          <w:szCs w:val="22"/>
          <w:lang w:val="sk-SK"/>
        </w:rPr>
        <w:t>omatostat</w:t>
      </w:r>
      <w:r>
        <w:rPr>
          <w:szCs w:val="22"/>
          <w:lang w:val="sk-SK"/>
        </w:rPr>
        <w:t>ínové</w:t>
      </w:r>
      <w:proofErr w:type="spellEnd"/>
      <w:r>
        <w:rPr>
          <w:szCs w:val="22"/>
          <w:lang w:val="sk-SK"/>
        </w:rPr>
        <w:t xml:space="preserve"> </w:t>
      </w:r>
      <w:proofErr w:type="spellStart"/>
      <w:r>
        <w:rPr>
          <w:szCs w:val="22"/>
          <w:lang w:val="sk-SK"/>
        </w:rPr>
        <w:t>analógy</w:t>
      </w:r>
      <w:proofErr w:type="spellEnd"/>
      <w:r>
        <w:rPr>
          <w:szCs w:val="22"/>
          <w:lang w:val="sk-SK"/>
        </w:rPr>
        <w:t xml:space="preserve"> </w:t>
      </w:r>
      <w:proofErr w:type="spellStart"/>
      <w:r>
        <w:rPr>
          <w:szCs w:val="22"/>
          <w:lang w:val="sk-SK"/>
        </w:rPr>
        <w:t>inhibujú</w:t>
      </w:r>
      <w:proofErr w:type="spellEnd"/>
      <w:r>
        <w:rPr>
          <w:szCs w:val="22"/>
          <w:lang w:val="sk-SK"/>
        </w:rPr>
        <w:t xml:space="preserve"> </w:t>
      </w:r>
      <w:proofErr w:type="spellStart"/>
      <w:r>
        <w:rPr>
          <w:szCs w:val="22"/>
          <w:lang w:val="sk-SK"/>
        </w:rPr>
        <w:t>kontraktilitu</w:t>
      </w:r>
      <w:proofErr w:type="spellEnd"/>
      <w:r>
        <w:rPr>
          <w:szCs w:val="22"/>
          <w:lang w:val="sk-SK"/>
        </w:rPr>
        <w:t xml:space="preserve"> žlčníka a znižujú sekréciu žlče, čo môže viesť k žlčníkovým abnormalitám alebo kalu</w:t>
      </w:r>
      <w:r w:rsidRPr="009E5DBC">
        <w:rPr>
          <w:szCs w:val="22"/>
          <w:lang w:val="sk-SK"/>
        </w:rPr>
        <w:t xml:space="preserve">. </w:t>
      </w:r>
      <w:r>
        <w:rPr>
          <w:szCs w:val="22"/>
          <w:lang w:val="sk-SK"/>
        </w:rPr>
        <w:t xml:space="preserve">Vznik žlčových kameňov bol hlásený u </w:t>
      </w:r>
      <w:r w:rsidRPr="009E5DBC">
        <w:rPr>
          <w:szCs w:val="22"/>
          <w:lang w:val="sk-SK"/>
        </w:rPr>
        <w:t xml:space="preserve">15 </w:t>
      </w:r>
      <w:r>
        <w:rPr>
          <w:szCs w:val="22"/>
          <w:lang w:val="sk-SK"/>
        </w:rPr>
        <w:t>až</w:t>
      </w:r>
      <w:r w:rsidRPr="009E5DBC">
        <w:rPr>
          <w:szCs w:val="22"/>
          <w:lang w:val="sk-SK"/>
        </w:rPr>
        <w:t xml:space="preserve"> 30</w:t>
      </w:r>
      <w:r>
        <w:rPr>
          <w:szCs w:val="22"/>
          <w:lang w:val="sk-SK"/>
        </w:rPr>
        <w:t> </w:t>
      </w:r>
      <w:r w:rsidRPr="009E5DBC">
        <w:rPr>
          <w:szCs w:val="22"/>
          <w:lang w:val="sk-SK"/>
        </w:rPr>
        <w:t xml:space="preserve">% </w:t>
      </w:r>
      <w:r>
        <w:rPr>
          <w:szCs w:val="22"/>
          <w:lang w:val="sk-SK"/>
        </w:rPr>
        <w:t xml:space="preserve">pacientov dlhodobo </w:t>
      </w:r>
      <w:r w:rsidR="00A414FE">
        <w:rPr>
          <w:szCs w:val="22"/>
          <w:lang w:val="sk-SK"/>
        </w:rPr>
        <w:t>po</w:t>
      </w:r>
      <w:r>
        <w:rPr>
          <w:szCs w:val="22"/>
          <w:lang w:val="sk-SK"/>
        </w:rPr>
        <w:t xml:space="preserve">užívajúcich </w:t>
      </w:r>
      <w:proofErr w:type="spellStart"/>
      <w:r>
        <w:rPr>
          <w:szCs w:val="22"/>
          <w:lang w:val="sk-SK"/>
        </w:rPr>
        <w:t>subkutánnu</w:t>
      </w:r>
      <w:proofErr w:type="spellEnd"/>
      <w:r>
        <w:rPr>
          <w:szCs w:val="22"/>
          <w:lang w:val="sk-SK"/>
        </w:rPr>
        <w:t xml:space="preserve"> formu</w:t>
      </w:r>
      <w:r w:rsidRPr="009E5DBC">
        <w:rPr>
          <w:szCs w:val="22"/>
          <w:lang w:val="sk-SK"/>
        </w:rPr>
        <w:t xml:space="preserve"> </w:t>
      </w:r>
      <w:proofErr w:type="spellStart"/>
      <w:r w:rsidRPr="009E5DBC">
        <w:rPr>
          <w:szCs w:val="22"/>
          <w:lang w:val="sk-SK"/>
        </w:rPr>
        <w:t>Sandostatin</w:t>
      </w:r>
      <w:r>
        <w:rPr>
          <w:szCs w:val="22"/>
          <w:lang w:val="sk-SK"/>
        </w:rPr>
        <w:t>u</w:t>
      </w:r>
      <w:proofErr w:type="spellEnd"/>
      <w:r w:rsidRPr="009E5DBC">
        <w:rPr>
          <w:szCs w:val="22"/>
          <w:lang w:val="sk-SK"/>
        </w:rPr>
        <w:t xml:space="preserve">. </w:t>
      </w:r>
      <w:proofErr w:type="spellStart"/>
      <w:r>
        <w:rPr>
          <w:szCs w:val="22"/>
          <w:lang w:val="sk-SK"/>
        </w:rPr>
        <w:t>Incidencia</w:t>
      </w:r>
      <w:proofErr w:type="spellEnd"/>
      <w:r>
        <w:rPr>
          <w:szCs w:val="22"/>
          <w:lang w:val="sk-SK"/>
        </w:rPr>
        <w:t xml:space="preserve"> v celkovej populácii (vo veku 40 až 60 rokov) je</w:t>
      </w:r>
      <w:r w:rsidRPr="009E5DBC">
        <w:rPr>
          <w:szCs w:val="22"/>
          <w:lang w:val="sk-SK"/>
        </w:rPr>
        <w:t xml:space="preserve"> 5 </w:t>
      </w:r>
      <w:r>
        <w:rPr>
          <w:szCs w:val="22"/>
          <w:lang w:val="sk-SK"/>
        </w:rPr>
        <w:t>až</w:t>
      </w:r>
      <w:r w:rsidRPr="009E5DBC">
        <w:rPr>
          <w:szCs w:val="22"/>
          <w:lang w:val="sk-SK"/>
        </w:rPr>
        <w:t xml:space="preserve"> 20</w:t>
      </w:r>
      <w:r>
        <w:rPr>
          <w:szCs w:val="22"/>
          <w:lang w:val="sk-SK"/>
        </w:rPr>
        <w:t> </w:t>
      </w:r>
      <w:r w:rsidRPr="009E5DBC">
        <w:rPr>
          <w:szCs w:val="22"/>
          <w:lang w:val="sk-SK"/>
        </w:rPr>
        <w:t xml:space="preserve">%. </w:t>
      </w:r>
      <w:r>
        <w:rPr>
          <w:szCs w:val="22"/>
          <w:lang w:val="sk-SK"/>
        </w:rPr>
        <w:t xml:space="preserve">Ak dôjde k vzniku žlčových kameňov, zvyčajne sú </w:t>
      </w:r>
      <w:proofErr w:type="spellStart"/>
      <w:r>
        <w:rPr>
          <w:szCs w:val="22"/>
          <w:lang w:val="sk-SK"/>
        </w:rPr>
        <w:t>asymptomatické</w:t>
      </w:r>
      <w:proofErr w:type="spellEnd"/>
      <w:r w:rsidRPr="009E5DBC">
        <w:rPr>
          <w:szCs w:val="22"/>
          <w:lang w:val="sk-SK"/>
        </w:rPr>
        <w:t xml:space="preserve">; </w:t>
      </w:r>
      <w:r>
        <w:rPr>
          <w:szCs w:val="22"/>
          <w:lang w:val="sk-SK"/>
        </w:rPr>
        <w:t xml:space="preserve">kamene </w:t>
      </w:r>
      <w:r w:rsidRPr="00234BC4">
        <w:rPr>
          <w:szCs w:val="22"/>
          <w:lang w:val="sk-SK"/>
        </w:rPr>
        <w:t xml:space="preserve">spôsobujúce príznaky sa majú liečiť buď rozpúšťaním </w:t>
      </w:r>
      <w:r>
        <w:rPr>
          <w:szCs w:val="22"/>
          <w:lang w:val="sk-SK"/>
        </w:rPr>
        <w:t>žlčovými kyselinami alebo chirurgicky</w:t>
      </w:r>
      <w:r w:rsidRPr="009E5DBC">
        <w:rPr>
          <w:szCs w:val="22"/>
          <w:lang w:val="sk-SK"/>
        </w:rPr>
        <w:t xml:space="preserve">. </w:t>
      </w:r>
    </w:p>
    <w:p w:rsidR="00871AAF" w:rsidRPr="00543955" w:rsidRDefault="00871AAF" w:rsidP="007E1DD6">
      <w:pPr>
        <w:widowControl w:val="0"/>
        <w:tabs>
          <w:tab w:val="clear" w:pos="567"/>
        </w:tabs>
        <w:spacing w:line="240" w:lineRule="auto"/>
        <w:rPr>
          <w:szCs w:val="22"/>
          <w:lang w:val="sk-SK"/>
        </w:rPr>
      </w:pPr>
    </w:p>
    <w:p w:rsidR="00871AAF" w:rsidRPr="00543955" w:rsidRDefault="00871AAF" w:rsidP="007E1DD6">
      <w:pPr>
        <w:widowControl w:val="0"/>
        <w:tabs>
          <w:tab w:val="clear" w:pos="567"/>
        </w:tabs>
        <w:spacing w:line="240" w:lineRule="auto"/>
        <w:rPr>
          <w:i/>
          <w:szCs w:val="22"/>
          <w:lang w:val="sk-SK"/>
        </w:rPr>
      </w:pPr>
      <w:r w:rsidRPr="00543955">
        <w:rPr>
          <w:i/>
          <w:szCs w:val="22"/>
          <w:lang w:val="sk-SK"/>
        </w:rPr>
        <w:t xml:space="preserve">Poruchy </w:t>
      </w:r>
      <w:proofErr w:type="spellStart"/>
      <w:r w:rsidRPr="00543955">
        <w:rPr>
          <w:i/>
          <w:szCs w:val="22"/>
          <w:lang w:val="sk-SK"/>
        </w:rPr>
        <w:t>gastrointestinálneho</w:t>
      </w:r>
      <w:proofErr w:type="spellEnd"/>
      <w:r w:rsidRPr="00543955">
        <w:rPr>
          <w:i/>
          <w:szCs w:val="22"/>
          <w:lang w:val="sk-SK"/>
        </w:rPr>
        <w:t xml:space="preserve"> traktu</w:t>
      </w:r>
    </w:p>
    <w:p w:rsidR="00871AAF" w:rsidRPr="00543955" w:rsidRDefault="00871AAF" w:rsidP="007E1DD6">
      <w:pPr>
        <w:widowControl w:val="0"/>
        <w:tabs>
          <w:tab w:val="clear" w:pos="567"/>
        </w:tabs>
        <w:spacing w:line="240" w:lineRule="auto"/>
        <w:rPr>
          <w:szCs w:val="22"/>
          <w:lang w:val="sk-SK"/>
        </w:rPr>
      </w:pPr>
      <w:r w:rsidRPr="00543955">
        <w:rPr>
          <w:szCs w:val="22"/>
          <w:lang w:val="sk-SK"/>
        </w:rPr>
        <w:t xml:space="preserve">V zriedkavých prípadoch môžu </w:t>
      </w:r>
      <w:proofErr w:type="spellStart"/>
      <w:r w:rsidRPr="00543955">
        <w:rPr>
          <w:szCs w:val="22"/>
          <w:lang w:val="sk-SK"/>
        </w:rPr>
        <w:t>gastrointestinálne</w:t>
      </w:r>
      <w:proofErr w:type="spellEnd"/>
      <w:r w:rsidRPr="00543955">
        <w:rPr>
          <w:szCs w:val="22"/>
          <w:lang w:val="sk-SK"/>
        </w:rPr>
        <w:t xml:space="preserve"> účinky pripomínať akútnu nepriechodnosť čriev s postupujúcim rozpätím brucha, silnou bolesťou v </w:t>
      </w:r>
      <w:proofErr w:type="spellStart"/>
      <w:r w:rsidRPr="00543955">
        <w:rPr>
          <w:szCs w:val="22"/>
          <w:lang w:val="sk-SK"/>
        </w:rPr>
        <w:t>epigastriu</w:t>
      </w:r>
      <w:proofErr w:type="spellEnd"/>
      <w:r w:rsidRPr="00543955">
        <w:rPr>
          <w:szCs w:val="22"/>
          <w:lang w:val="sk-SK"/>
        </w:rPr>
        <w:t xml:space="preserve">, </w:t>
      </w:r>
      <w:proofErr w:type="spellStart"/>
      <w:r w:rsidRPr="00543955">
        <w:rPr>
          <w:szCs w:val="22"/>
          <w:lang w:val="sk-SK"/>
        </w:rPr>
        <w:t>pohmatovou</w:t>
      </w:r>
      <w:proofErr w:type="spellEnd"/>
      <w:r w:rsidRPr="00543955">
        <w:rPr>
          <w:szCs w:val="22"/>
          <w:lang w:val="sk-SK"/>
        </w:rPr>
        <w:t xml:space="preserve"> citlivosťou brušnej steny a s reflexným napínaním svalstva pri pohmate brucha.</w:t>
      </w:r>
    </w:p>
    <w:p w:rsidR="00871AAF" w:rsidRPr="00543955" w:rsidRDefault="00871AAF" w:rsidP="007E1DD6">
      <w:pPr>
        <w:widowControl w:val="0"/>
        <w:tabs>
          <w:tab w:val="clear" w:pos="567"/>
        </w:tabs>
        <w:spacing w:line="240" w:lineRule="auto"/>
        <w:rPr>
          <w:szCs w:val="22"/>
          <w:lang w:val="sk-SK"/>
        </w:rPr>
      </w:pPr>
    </w:p>
    <w:p w:rsidR="00871AAF" w:rsidRPr="00543955" w:rsidRDefault="00871AAF" w:rsidP="007E1DD6">
      <w:pPr>
        <w:widowControl w:val="0"/>
        <w:tabs>
          <w:tab w:val="clear" w:pos="567"/>
        </w:tabs>
        <w:spacing w:line="240" w:lineRule="auto"/>
        <w:rPr>
          <w:szCs w:val="22"/>
          <w:lang w:val="sk-SK"/>
        </w:rPr>
      </w:pPr>
      <w:r w:rsidRPr="00543955">
        <w:rPr>
          <w:szCs w:val="22"/>
          <w:lang w:val="sk-SK"/>
        </w:rPr>
        <w:t xml:space="preserve">Frekvencia </w:t>
      </w:r>
      <w:proofErr w:type="spellStart"/>
      <w:r w:rsidRPr="00543955">
        <w:rPr>
          <w:szCs w:val="22"/>
          <w:lang w:val="sk-SK"/>
        </w:rPr>
        <w:t>gastrointestinálnych</w:t>
      </w:r>
      <w:proofErr w:type="spellEnd"/>
      <w:r w:rsidRPr="00543955">
        <w:rPr>
          <w:szCs w:val="22"/>
          <w:lang w:val="sk-SK"/>
        </w:rPr>
        <w:t xml:space="preserve"> nežiaducich udalostí sa pri pokračujúcej liečbe časom znižuje.</w:t>
      </w:r>
    </w:p>
    <w:p w:rsidR="00871AAF" w:rsidRPr="00543955" w:rsidRDefault="00871AAF" w:rsidP="007E1DD6">
      <w:pPr>
        <w:widowControl w:val="0"/>
        <w:tabs>
          <w:tab w:val="clear" w:pos="567"/>
        </w:tabs>
        <w:spacing w:line="240" w:lineRule="auto"/>
        <w:rPr>
          <w:szCs w:val="22"/>
          <w:lang w:val="sk-SK"/>
        </w:rPr>
      </w:pPr>
    </w:p>
    <w:p w:rsidR="00871AAF" w:rsidRPr="00543955" w:rsidRDefault="00871AAF" w:rsidP="007E1DD6">
      <w:pPr>
        <w:widowControl w:val="0"/>
        <w:tabs>
          <w:tab w:val="clear" w:pos="567"/>
        </w:tabs>
        <w:spacing w:line="240" w:lineRule="auto"/>
        <w:rPr>
          <w:szCs w:val="22"/>
          <w:lang w:val="sk-SK"/>
        </w:rPr>
      </w:pPr>
      <w:r w:rsidRPr="00543955">
        <w:rPr>
          <w:szCs w:val="22"/>
          <w:lang w:val="sk-SK"/>
        </w:rPr>
        <w:t xml:space="preserve">Výskyt </w:t>
      </w:r>
      <w:proofErr w:type="spellStart"/>
      <w:r w:rsidRPr="00543955">
        <w:rPr>
          <w:szCs w:val="22"/>
          <w:lang w:val="sk-SK"/>
        </w:rPr>
        <w:t>gastrointestinálnych</w:t>
      </w:r>
      <w:proofErr w:type="spellEnd"/>
      <w:r w:rsidRPr="00543955">
        <w:rPr>
          <w:szCs w:val="22"/>
          <w:lang w:val="sk-SK"/>
        </w:rPr>
        <w:t xml:space="preserve"> nežiaducich účinkov sa môže zmierniť obmedzením príjmu jedla v čase podávania </w:t>
      </w:r>
      <w:proofErr w:type="spellStart"/>
      <w:r w:rsidRPr="00543955">
        <w:rPr>
          <w:szCs w:val="22"/>
          <w:lang w:val="sk-SK"/>
        </w:rPr>
        <w:t>Sandostatinu</w:t>
      </w:r>
      <w:proofErr w:type="spellEnd"/>
      <w:r w:rsidRPr="00543955">
        <w:rPr>
          <w:szCs w:val="22"/>
          <w:lang w:val="sk-SK"/>
        </w:rPr>
        <w:t xml:space="preserve"> </w:t>
      </w:r>
      <w:proofErr w:type="spellStart"/>
      <w:r w:rsidRPr="00543955">
        <w:rPr>
          <w:szCs w:val="22"/>
          <w:lang w:val="sk-SK"/>
        </w:rPr>
        <w:t>s.c</w:t>
      </w:r>
      <w:proofErr w:type="spellEnd"/>
      <w:r w:rsidRPr="00543955">
        <w:rPr>
          <w:szCs w:val="22"/>
          <w:lang w:val="sk-SK"/>
        </w:rPr>
        <w:t>., t.j. podávaním medzi jedlami alebo večer pri ukladaní do postele.</w:t>
      </w:r>
    </w:p>
    <w:p w:rsidR="00E168F5" w:rsidRPr="0057749E" w:rsidRDefault="00E168F5" w:rsidP="00E168F5">
      <w:pPr>
        <w:widowControl w:val="0"/>
        <w:rPr>
          <w:szCs w:val="22"/>
          <w:lang w:val="sk-SK"/>
        </w:rPr>
      </w:pPr>
    </w:p>
    <w:p w:rsidR="00E168F5" w:rsidRPr="0057749E" w:rsidRDefault="00E168F5" w:rsidP="00E168F5">
      <w:pPr>
        <w:widowControl w:val="0"/>
        <w:rPr>
          <w:i/>
          <w:szCs w:val="22"/>
          <w:lang w:val="sk-SK"/>
        </w:rPr>
      </w:pPr>
      <w:r w:rsidRPr="0057749E">
        <w:rPr>
          <w:i/>
          <w:szCs w:val="22"/>
          <w:lang w:val="sk-SK"/>
        </w:rPr>
        <w:t xml:space="preserve">Reakcie z precitlivenosti a </w:t>
      </w:r>
      <w:proofErr w:type="spellStart"/>
      <w:r w:rsidRPr="0057749E">
        <w:rPr>
          <w:i/>
          <w:szCs w:val="22"/>
          <w:lang w:val="sk-SK"/>
        </w:rPr>
        <w:t>anafylaktické</w:t>
      </w:r>
      <w:proofErr w:type="spellEnd"/>
      <w:r w:rsidRPr="0057749E">
        <w:rPr>
          <w:i/>
          <w:szCs w:val="22"/>
          <w:lang w:val="sk-SK"/>
        </w:rPr>
        <w:t xml:space="preserve"> reakcie</w:t>
      </w:r>
    </w:p>
    <w:p w:rsidR="00E168F5" w:rsidRPr="009E5DBC" w:rsidRDefault="00E168F5" w:rsidP="00E168F5">
      <w:pPr>
        <w:widowControl w:val="0"/>
        <w:tabs>
          <w:tab w:val="clear" w:pos="567"/>
        </w:tabs>
        <w:spacing w:line="240" w:lineRule="auto"/>
        <w:rPr>
          <w:szCs w:val="22"/>
          <w:lang w:val="sk-SK"/>
        </w:rPr>
      </w:pPr>
      <w:r w:rsidRPr="0057749E">
        <w:rPr>
          <w:szCs w:val="22"/>
          <w:lang w:val="sk-SK"/>
        </w:rPr>
        <w:t xml:space="preserve">Po uvedení lieku na trh boli hlásené </w:t>
      </w:r>
      <w:r>
        <w:rPr>
          <w:szCs w:val="22"/>
          <w:lang w:val="sk-SK"/>
        </w:rPr>
        <w:t>r</w:t>
      </w:r>
      <w:r w:rsidRPr="0057749E">
        <w:rPr>
          <w:szCs w:val="22"/>
          <w:lang w:val="sk-SK"/>
        </w:rPr>
        <w:t>eakcie z precitlivenosti a a</w:t>
      </w:r>
      <w:r w:rsidR="00A414FE">
        <w:rPr>
          <w:szCs w:val="22"/>
          <w:lang w:val="sk-SK"/>
        </w:rPr>
        <w:t>lergi</w:t>
      </w:r>
      <w:r w:rsidRPr="0057749E">
        <w:rPr>
          <w:szCs w:val="22"/>
          <w:lang w:val="sk-SK"/>
        </w:rPr>
        <w:t xml:space="preserve">cké reakcie. </w:t>
      </w:r>
      <w:r>
        <w:rPr>
          <w:szCs w:val="22"/>
          <w:lang w:val="sk-SK"/>
        </w:rPr>
        <w:t>Ak dôjde k ich výskytu, najčastejšie postihujú kožu, zriedkavo ústa a dýchacie cesty</w:t>
      </w:r>
      <w:r w:rsidRPr="0057749E">
        <w:rPr>
          <w:szCs w:val="22"/>
          <w:lang w:val="sk-SK"/>
        </w:rPr>
        <w:t xml:space="preserve">. </w:t>
      </w:r>
      <w:r>
        <w:rPr>
          <w:szCs w:val="22"/>
          <w:lang w:val="sk-SK"/>
        </w:rPr>
        <w:t xml:space="preserve">Hlásené boli aj ojedinelé prípady </w:t>
      </w:r>
      <w:proofErr w:type="spellStart"/>
      <w:r>
        <w:rPr>
          <w:szCs w:val="22"/>
          <w:lang w:val="sk-SK"/>
        </w:rPr>
        <w:lastRenderedPageBreak/>
        <w:t>anafylaktického</w:t>
      </w:r>
      <w:proofErr w:type="spellEnd"/>
      <w:r>
        <w:rPr>
          <w:szCs w:val="22"/>
          <w:lang w:val="sk-SK"/>
        </w:rPr>
        <w:t xml:space="preserve"> šoku</w:t>
      </w:r>
      <w:r w:rsidRPr="00B82A88">
        <w:rPr>
          <w:szCs w:val="22"/>
          <w:lang w:val="sk-SK"/>
        </w:rPr>
        <w:t>.</w:t>
      </w:r>
    </w:p>
    <w:p w:rsidR="00871AAF" w:rsidRPr="00543955" w:rsidRDefault="00871AAF" w:rsidP="007E1DD6">
      <w:pPr>
        <w:widowControl w:val="0"/>
        <w:tabs>
          <w:tab w:val="clear" w:pos="567"/>
        </w:tabs>
        <w:spacing w:line="240" w:lineRule="auto"/>
        <w:rPr>
          <w:szCs w:val="22"/>
          <w:lang w:val="sk-SK"/>
        </w:rPr>
      </w:pPr>
    </w:p>
    <w:p w:rsidR="00871AAF" w:rsidRPr="00543955" w:rsidRDefault="00871AAF" w:rsidP="007E1DD6">
      <w:pPr>
        <w:widowControl w:val="0"/>
        <w:tabs>
          <w:tab w:val="clear" w:pos="567"/>
        </w:tabs>
        <w:spacing w:line="240" w:lineRule="auto"/>
        <w:rPr>
          <w:i/>
          <w:szCs w:val="22"/>
          <w:lang w:val="sk-SK"/>
        </w:rPr>
      </w:pPr>
      <w:r w:rsidRPr="00543955">
        <w:rPr>
          <w:i/>
          <w:szCs w:val="22"/>
          <w:lang w:val="sk-SK"/>
        </w:rPr>
        <w:t>Reakcie v mieste vpichu</w:t>
      </w:r>
    </w:p>
    <w:p w:rsidR="00871AAF" w:rsidRPr="00543955" w:rsidRDefault="00871AAF" w:rsidP="007E1DD6">
      <w:pPr>
        <w:widowControl w:val="0"/>
        <w:tabs>
          <w:tab w:val="clear" w:pos="567"/>
        </w:tabs>
        <w:spacing w:line="240" w:lineRule="auto"/>
        <w:rPr>
          <w:szCs w:val="22"/>
          <w:lang w:val="sk-SK"/>
        </w:rPr>
      </w:pPr>
      <w:r w:rsidRPr="00543955">
        <w:rPr>
          <w:szCs w:val="22"/>
          <w:lang w:val="sk-SK"/>
        </w:rPr>
        <w:t xml:space="preserve">Bolesť alebo štípanie, tŕpnutie alebo pálenie v mieste podania </w:t>
      </w:r>
      <w:proofErr w:type="spellStart"/>
      <w:r w:rsidRPr="00543955">
        <w:rPr>
          <w:szCs w:val="22"/>
          <w:lang w:val="sk-SK"/>
        </w:rPr>
        <w:t>s.c</w:t>
      </w:r>
      <w:proofErr w:type="spellEnd"/>
      <w:r w:rsidRPr="00543955">
        <w:rPr>
          <w:szCs w:val="22"/>
          <w:lang w:val="sk-SK"/>
        </w:rPr>
        <w:t>. injekcie so začervenaním a opuchom zriedkavo trvajú dlhšie ako 15 minút. Nepríjemné pocity sa môžu zmierniť tým, že sa roztok pred podaním nechá zohriať na teplotu miestnosti alebo podaním menšieho objemu s koncentrovanejším roztokom.</w:t>
      </w:r>
    </w:p>
    <w:p w:rsidR="00871AAF" w:rsidRPr="00543955" w:rsidRDefault="00871AAF" w:rsidP="007E1DD6">
      <w:pPr>
        <w:widowControl w:val="0"/>
        <w:tabs>
          <w:tab w:val="clear" w:pos="567"/>
        </w:tabs>
        <w:spacing w:line="240" w:lineRule="auto"/>
        <w:rPr>
          <w:szCs w:val="22"/>
          <w:lang w:val="sk-SK"/>
        </w:rPr>
      </w:pPr>
    </w:p>
    <w:p w:rsidR="00871AAF" w:rsidRPr="00543955" w:rsidRDefault="00871AAF" w:rsidP="007E1DD6">
      <w:pPr>
        <w:widowControl w:val="0"/>
        <w:tabs>
          <w:tab w:val="clear" w:pos="567"/>
        </w:tabs>
        <w:spacing w:line="240" w:lineRule="auto"/>
        <w:rPr>
          <w:i/>
          <w:szCs w:val="22"/>
          <w:lang w:val="sk-SK"/>
        </w:rPr>
      </w:pPr>
      <w:r w:rsidRPr="00543955">
        <w:rPr>
          <w:i/>
          <w:szCs w:val="22"/>
          <w:lang w:val="sk-SK"/>
        </w:rPr>
        <w:t xml:space="preserve">Poruchy metabolizmu a výživy </w:t>
      </w:r>
    </w:p>
    <w:p w:rsidR="00871AAF" w:rsidRPr="00543955" w:rsidRDefault="00871AAF" w:rsidP="007E1DD6">
      <w:pPr>
        <w:widowControl w:val="0"/>
        <w:tabs>
          <w:tab w:val="clear" w:pos="567"/>
        </w:tabs>
        <w:spacing w:line="240" w:lineRule="auto"/>
        <w:rPr>
          <w:szCs w:val="22"/>
          <w:lang w:val="sk-SK"/>
        </w:rPr>
      </w:pPr>
      <w:r w:rsidRPr="00543955">
        <w:rPr>
          <w:szCs w:val="22"/>
          <w:lang w:val="sk-SK"/>
        </w:rPr>
        <w:t xml:space="preserve">Aj keď sa merané vylučovanie tukov v stolici môže zvýšiť, dosiaľ sa nedokázalo, že by dlhodobá liečba </w:t>
      </w:r>
      <w:proofErr w:type="spellStart"/>
      <w:r w:rsidRPr="00543955">
        <w:rPr>
          <w:szCs w:val="22"/>
          <w:lang w:val="sk-SK"/>
        </w:rPr>
        <w:t>oktreotidom</w:t>
      </w:r>
      <w:proofErr w:type="spellEnd"/>
      <w:r w:rsidRPr="00543955">
        <w:rPr>
          <w:szCs w:val="22"/>
          <w:lang w:val="sk-SK"/>
        </w:rPr>
        <w:t xml:space="preserve"> viedla k nedostatočnej výžive následkom nedostatočnej absorpcie.</w:t>
      </w:r>
    </w:p>
    <w:p w:rsidR="00871AAF" w:rsidRPr="00543955" w:rsidRDefault="00871AAF" w:rsidP="007E1DD6">
      <w:pPr>
        <w:widowControl w:val="0"/>
        <w:tabs>
          <w:tab w:val="clear" w:pos="567"/>
        </w:tabs>
        <w:spacing w:line="240" w:lineRule="auto"/>
        <w:rPr>
          <w:szCs w:val="22"/>
          <w:lang w:val="sk-SK"/>
        </w:rPr>
      </w:pPr>
    </w:p>
    <w:p w:rsidR="00871AAF" w:rsidRPr="00543955" w:rsidRDefault="00871AAF" w:rsidP="007E1DD6">
      <w:pPr>
        <w:widowControl w:val="0"/>
        <w:tabs>
          <w:tab w:val="clear" w:pos="567"/>
        </w:tabs>
        <w:spacing w:line="240" w:lineRule="auto"/>
        <w:rPr>
          <w:i/>
          <w:szCs w:val="22"/>
          <w:lang w:val="sk-SK"/>
        </w:rPr>
      </w:pPr>
      <w:r w:rsidRPr="00543955">
        <w:rPr>
          <w:i/>
          <w:szCs w:val="22"/>
          <w:lang w:val="sk-SK"/>
        </w:rPr>
        <w:t>Pankreatické enzýmy</w:t>
      </w:r>
    </w:p>
    <w:p w:rsidR="00871AAF" w:rsidRPr="00543955" w:rsidRDefault="00871AAF" w:rsidP="007E1DD6">
      <w:pPr>
        <w:widowControl w:val="0"/>
        <w:tabs>
          <w:tab w:val="clear" w:pos="567"/>
        </w:tabs>
        <w:spacing w:line="240" w:lineRule="auto"/>
        <w:rPr>
          <w:szCs w:val="22"/>
          <w:lang w:val="sk-SK"/>
        </w:rPr>
      </w:pPr>
      <w:r w:rsidRPr="00543955">
        <w:rPr>
          <w:szCs w:val="22"/>
          <w:lang w:val="sk-SK"/>
        </w:rPr>
        <w:t xml:space="preserve">Vo veľmi zriedkavých prípadoch sa zaznamenala počas prvých hodín alebo dní liečby </w:t>
      </w:r>
      <w:proofErr w:type="spellStart"/>
      <w:r w:rsidRPr="00543955">
        <w:rPr>
          <w:szCs w:val="22"/>
          <w:lang w:val="sk-SK"/>
        </w:rPr>
        <w:t>s.c</w:t>
      </w:r>
      <w:proofErr w:type="spellEnd"/>
      <w:r w:rsidRPr="00543955">
        <w:rPr>
          <w:szCs w:val="22"/>
          <w:lang w:val="sk-SK"/>
        </w:rPr>
        <w:t xml:space="preserve">. </w:t>
      </w:r>
      <w:proofErr w:type="spellStart"/>
      <w:r w:rsidRPr="00543955">
        <w:rPr>
          <w:szCs w:val="22"/>
          <w:lang w:val="sk-SK"/>
        </w:rPr>
        <w:t>Sandostatinom</w:t>
      </w:r>
      <w:proofErr w:type="spellEnd"/>
      <w:r w:rsidRPr="00543955">
        <w:rPr>
          <w:szCs w:val="22"/>
          <w:lang w:val="sk-SK"/>
        </w:rPr>
        <w:t xml:space="preserve"> akútna </w:t>
      </w:r>
      <w:proofErr w:type="spellStart"/>
      <w:r w:rsidRPr="00543955">
        <w:rPr>
          <w:szCs w:val="22"/>
          <w:lang w:val="sk-SK"/>
        </w:rPr>
        <w:t>pankreatitída</w:t>
      </w:r>
      <w:proofErr w:type="spellEnd"/>
      <w:r w:rsidRPr="00543955">
        <w:rPr>
          <w:szCs w:val="22"/>
          <w:lang w:val="sk-SK"/>
        </w:rPr>
        <w:t xml:space="preserve">, ktorá ustúpila po vysadení lieku. Okrem toho sa u pacientov dlhodobo liečených </w:t>
      </w:r>
      <w:proofErr w:type="spellStart"/>
      <w:r w:rsidRPr="00543955">
        <w:rPr>
          <w:szCs w:val="22"/>
          <w:lang w:val="sk-SK"/>
        </w:rPr>
        <w:t>Sandostatinom</w:t>
      </w:r>
      <w:proofErr w:type="spellEnd"/>
      <w:r w:rsidRPr="00543955">
        <w:rPr>
          <w:szCs w:val="22"/>
          <w:lang w:val="sk-SK"/>
        </w:rPr>
        <w:t xml:space="preserve"> </w:t>
      </w:r>
      <w:proofErr w:type="spellStart"/>
      <w:r w:rsidRPr="00543955">
        <w:rPr>
          <w:szCs w:val="22"/>
          <w:lang w:val="sk-SK"/>
        </w:rPr>
        <w:t>s.c</w:t>
      </w:r>
      <w:proofErr w:type="spellEnd"/>
      <w:r w:rsidRPr="00543955">
        <w:rPr>
          <w:szCs w:val="22"/>
          <w:lang w:val="sk-SK"/>
        </w:rPr>
        <w:t xml:space="preserve">. zaznamenala </w:t>
      </w:r>
      <w:proofErr w:type="spellStart"/>
      <w:r w:rsidRPr="00543955">
        <w:rPr>
          <w:szCs w:val="22"/>
          <w:lang w:val="sk-SK"/>
        </w:rPr>
        <w:t>pankreatitída</w:t>
      </w:r>
      <w:proofErr w:type="spellEnd"/>
      <w:r w:rsidRPr="00543955">
        <w:rPr>
          <w:szCs w:val="22"/>
          <w:lang w:val="sk-SK"/>
        </w:rPr>
        <w:t xml:space="preserve"> spôsobená žlčovými kameňmi.</w:t>
      </w:r>
    </w:p>
    <w:p w:rsidR="00871AAF" w:rsidRPr="00543955" w:rsidRDefault="00871AAF" w:rsidP="007E1DD6">
      <w:pPr>
        <w:widowControl w:val="0"/>
        <w:tabs>
          <w:tab w:val="clear" w:pos="567"/>
        </w:tabs>
        <w:spacing w:line="240" w:lineRule="auto"/>
        <w:rPr>
          <w:szCs w:val="22"/>
          <w:lang w:val="sk-SK"/>
        </w:rPr>
      </w:pPr>
    </w:p>
    <w:p w:rsidR="00871AAF" w:rsidRPr="00543955" w:rsidRDefault="00871AAF" w:rsidP="007E1DD6">
      <w:pPr>
        <w:widowControl w:val="0"/>
        <w:tabs>
          <w:tab w:val="clear" w:pos="567"/>
        </w:tabs>
        <w:spacing w:line="240" w:lineRule="auto"/>
        <w:rPr>
          <w:i/>
          <w:szCs w:val="22"/>
          <w:lang w:val="sk-SK"/>
        </w:rPr>
      </w:pPr>
      <w:r w:rsidRPr="00543955">
        <w:rPr>
          <w:i/>
          <w:szCs w:val="22"/>
          <w:lang w:val="sk-SK"/>
        </w:rPr>
        <w:t xml:space="preserve">Poruchy srdca a srdcovej činnosti </w:t>
      </w:r>
    </w:p>
    <w:p w:rsidR="00871AAF" w:rsidRDefault="00E168F5" w:rsidP="007E1DD6">
      <w:pPr>
        <w:widowControl w:val="0"/>
        <w:tabs>
          <w:tab w:val="clear" w:pos="567"/>
        </w:tabs>
        <w:spacing w:line="240" w:lineRule="auto"/>
        <w:rPr>
          <w:szCs w:val="22"/>
          <w:lang w:val="sk-SK"/>
        </w:rPr>
      </w:pPr>
      <w:r>
        <w:rPr>
          <w:szCs w:val="22"/>
          <w:lang w:val="sk-SK"/>
        </w:rPr>
        <w:t>B</w:t>
      </w:r>
      <w:r w:rsidRPr="00776D7E">
        <w:rPr>
          <w:szCs w:val="22"/>
          <w:lang w:val="sk-SK"/>
        </w:rPr>
        <w:t xml:space="preserve">radykardia je pri </w:t>
      </w:r>
      <w:proofErr w:type="spellStart"/>
      <w:r w:rsidRPr="00776D7E">
        <w:rPr>
          <w:szCs w:val="22"/>
          <w:lang w:val="sk-SK"/>
        </w:rPr>
        <w:t>somatostatínových</w:t>
      </w:r>
      <w:proofErr w:type="spellEnd"/>
      <w:r w:rsidRPr="00776D7E">
        <w:rPr>
          <w:szCs w:val="22"/>
          <w:lang w:val="sk-SK"/>
        </w:rPr>
        <w:t xml:space="preserve"> </w:t>
      </w:r>
      <w:proofErr w:type="spellStart"/>
      <w:r w:rsidRPr="00776D7E">
        <w:rPr>
          <w:szCs w:val="22"/>
          <w:lang w:val="sk-SK"/>
        </w:rPr>
        <w:t>analógoch</w:t>
      </w:r>
      <w:proofErr w:type="spellEnd"/>
      <w:r w:rsidRPr="00776D7E">
        <w:rPr>
          <w:szCs w:val="22"/>
          <w:lang w:val="sk-SK"/>
        </w:rPr>
        <w:t xml:space="preserve"> častou nežiaducou reakciou. </w:t>
      </w:r>
      <w:r w:rsidR="00871AAF" w:rsidRPr="00543955">
        <w:rPr>
          <w:szCs w:val="22"/>
          <w:lang w:val="sk-SK"/>
        </w:rPr>
        <w:t>U pacientov s </w:t>
      </w:r>
      <w:proofErr w:type="spellStart"/>
      <w:r w:rsidR="00871AAF" w:rsidRPr="00543955">
        <w:rPr>
          <w:szCs w:val="22"/>
          <w:lang w:val="sk-SK"/>
        </w:rPr>
        <w:t>akromegáliou</w:t>
      </w:r>
      <w:proofErr w:type="spellEnd"/>
      <w:r w:rsidR="00871AAF" w:rsidRPr="00543955">
        <w:rPr>
          <w:szCs w:val="22"/>
          <w:lang w:val="sk-SK"/>
        </w:rPr>
        <w:t xml:space="preserve"> aj u pacientov s </w:t>
      </w:r>
      <w:proofErr w:type="spellStart"/>
      <w:r w:rsidR="00871AAF" w:rsidRPr="00543955">
        <w:rPr>
          <w:szCs w:val="22"/>
          <w:lang w:val="sk-SK"/>
        </w:rPr>
        <w:t>karcinoidovým</w:t>
      </w:r>
      <w:proofErr w:type="spellEnd"/>
      <w:r w:rsidR="00871AAF" w:rsidRPr="00543955">
        <w:rPr>
          <w:szCs w:val="22"/>
          <w:lang w:val="sk-SK"/>
        </w:rPr>
        <w:t xml:space="preserve"> syndrómom sa pozorovali zmeny na EKG, ako predĺženie QT intervalu , posuny osi, včasná </w:t>
      </w:r>
      <w:proofErr w:type="spellStart"/>
      <w:r w:rsidR="00871AAF" w:rsidRPr="00543955">
        <w:rPr>
          <w:szCs w:val="22"/>
          <w:lang w:val="sk-SK"/>
        </w:rPr>
        <w:t>repolarizácia</w:t>
      </w:r>
      <w:proofErr w:type="spellEnd"/>
      <w:r w:rsidR="00871AAF" w:rsidRPr="00543955">
        <w:rPr>
          <w:szCs w:val="22"/>
          <w:lang w:val="sk-SK"/>
        </w:rPr>
        <w:t xml:space="preserve">, nízka </w:t>
      </w:r>
      <w:proofErr w:type="spellStart"/>
      <w:r w:rsidR="00871AAF" w:rsidRPr="00543955">
        <w:rPr>
          <w:szCs w:val="22"/>
          <w:lang w:val="sk-SK"/>
        </w:rPr>
        <w:t>voltáž</w:t>
      </w:r>
      <w:proofErr w:type="spellEnd"/>
      <w:r w:rsidR="00871AAF" w:rsidRPr="00543955">
        <w:rPr>
          <w:szCs w:val="22"/>
          <w:lang w:val="sk-SK"/>
        </w:rPr>
        <w:t>, prechod R/S, včasná progresia kmitu R a nešpecifické zmeny ST-T vlny. Súvislosť medzi týmito udalosťami a </w:t>
      </w:r>
      <w:proofErr w:type="spellStart"/>
      <w:r w:rsidR="00871AAF" w:rsidRPr="00543955">
        <w:rPr>
          <w:szCs w:val="22"/>
          <w:lang w:val="sk-SK"/>
        </w:rPr>
        <w:t>oktreotidacetátom</w:t>
      </w:r>
      <w:proofErr w:type="spellEnd"/>
      <w:r w:rsidR="00871AAF" w:rsidRPr="00543955">
        <w:rPr>
          <w:szCs w:val="22"/>
          <w:lang w:val="sk-SK"/>
        </w:rPr>
        <w:t xml:space="preserve"> nie je preukázaná, pretože mnohí z týchto pacientov majú základné ochorenie srdca (pozri časť 4.4).</w:t>
      </w:r>
    </w:p>
    <w:p w:rsidR="00E168F5" w:rsidRDefault="00E168F5" w:rsidP="00E168F5">
      <w:pPr>
        <w:widowControl w:val="0"/>
        <w:rPr>
          <w:i/>
          <w:szCs w:val="22"/>
          <w:lang w:val="sk-SK"/>
        </w:rPr>
      </w:pPr>
    </w:p>
    <w:p w:rsidR="00E168F5" w:rsidRPr="00B82A88" w:rsidRDefault="00E168F5" w:rsidP="00E168F5">
      <w:pPr>
        <w:widowControl w:val="0"/>
        <w:rPr>
          <w:i/>
          <w:szCs w:val="22"/>
          <w:lang w:val="sk-SK"/>
        </w:rPr>
      </w:pPr>
      <w:proofErr w:type="spellStart"/>
      <w:r w:rsidRPr="00B82A88">
        <w:rPr>
          <w:i/>
          <w:szCs w:val="22"/>
          <w:lang w:val="sk-SK"/>
        </w:rPr>
        <w:t>Trombocytopénia</w:t>
      </w:r>
      <w:proofErr w:type="spellEnd"/>
    </w:p>
    <w:p w:rsidR="00871AAF" w:rsidRDefault="00E168F5" w:rsidP="00E168F5">
      <w:pPr>
        <w:widowControl w:val="0"/>
        <w:tabs>
          <w:tab w:val="clear" w:pos="567"/>
        </w:tabs>
        <w:spacing w:line="240" w:lineRule="auto"/>
        <w:rPr>
          <w:szCs w:val="22"/>
          <w:lang w:val="sk-SK"/>
        </w:rPr>
      </w:pPr>
      <w:r w:rsidRPr="00ED432D">
        <w:rPr>
          <w:szCs w:val="22"/>
          <w:lang w:val="sk-SK"/>
        </w:rPr>
        <w:t xml:space="preserve">Po uvedení lieku na trh bola hlásená </w:t>
      </w:r>
      <w:proofErr w:type="spellStart"/>
      <w:r w:rsidRPr="00ED432D">
        <w:rPr>
          <w:szCs w:val="22"/>
          <w:lang w:val="sk-SK"/>
        </w:rPr>
        <w:t>trombocytopénia</w:t>
      </w:r>
      <w:proofErr w:type="spellEnd"/>
      <w:r w:rsidRPr="00ED432D">
        <w:rPr>
          <w:szCs w:val="22"/>
          <w:lang w:val="sk-SK"/>
        </w:rPr>
        <w:t xml:space="preserve">, najmä počas intravenóznej liečby </w:t>
      </w:r>
      <w:proofErr w:type="spellStart"/>
      <w:r w:rsidRPr="00ED432D">
        <w:rPr>
          <w:szCs w:val="22"/>
          <w:lang w:val="sk-SK"/>
        </w:rPr>
        <w:t>Sandostatinom</w:t>
      </w:r>
      <w:proofErr w:type="spellEnd"/>
      <w:r w:rsidRPr="00ED432D">
        <w:rPr>
          <w:szCs w:val="22"/>
          <w:lang w:val="sk-SK"/>
        </w:rPr>
        <w:t xml:space="preserve"> u pacientov s cirhózou pečene. Táto porucha je po ukončení liečby reverzibilná.</w:t>
      </w:r>
    </w:p>
    <w:p w:rsidR="00E168F5" w:rsidRDefault="00E168F5" w:rsidP="00E168F5">
      <w:pPr>
        <w:widowControl w:val="0"/>
        <w:tabs>
          <w:tab w:val="clear" w:pos="567"/>
        </w:tabs>
        <w:spacing w:line="240" w:lineRule="auto"/>
        <w:rPr>
          <w:szCs w:val="22"/>
          <w:lang w:val="sk-SK"/>
        </w:rPr>
      </w:pPr>
    </w:p>
    <w:p w:rsidR="00871AAF" w:rsidRPr="00967D26" w:rsidRDefault="00871AAF" w:rsidP="00962FB4">
      <w:pPr>
        <w:autoSpaceDE w:val="0"/>
        <w:autoSpaceDN w:val="0"/>
        <w:adjustRightInd w:val="0"/>
        <w:spacing w:line="240" w:lineRule="auto"/>
        <w:rPr>
          <w:szCs w:val="22"/>
          <w:u w:val="single"/>
          <w:lang w:val="sk-SK"/>
        </w:rPr>
      </w:pPr>
      <w:r w:rsidRPr="00967D26">
        <w:rPr>
          <w:noProof/>
          <w:szCs w:val="22"/>
          <w:u w:val="single"/>
          <w:lang w:val="sk-SK"/>
        </w:rPr>
        <w:t xml:space="preserve">Hlásenie podozrení na nežiaduce </w:t>
      </w:r>
      <w:r>
        <w:rPr>
          <w:noProof/>
          <w:szCs w:val="22"/>
          <w:u w:val="single"/>
          <w:lang w:val="sk-SK"/>
        </w:rPr>
        <w:t>reakcie</w:t>
      </w:r>
    </w:p>
    <w:p w:rsidR="00871AAF" w:rsidRPr="00543955" w:rsidRDefault="00871AAF" w:rsidP="00962FB4">
      <w:pPr>
        <w:widowControl w:val="0"/>
        <w:tabs>
          <w:tab w:val="clear" w:pos="567"/>
        </w:tabs>
        <w:spacing w:line="240" w:lineRule="auto"/>
        <w:rPr>
          <w:szCs w:val="22"/>
          <w:lang w:val="sk-SK"/>
        </w:rPr>
      </w:pPr>
      <w:r w:rsidRPr="00967D26">
        <w:rPr>
          <w:noProof/>
          <w:szCs w:val="22"/>
          <w:lang w:val="sk-SK"/>
        </w:rPr>
        <w:t xml:space="preserve">Hlásenie podozrení na nežiaduce </w:t>
      </w:r>
      <w:r>
        <w:rPr>
          <w:noProof/>
          <w:szCs w:val="22"/>
          <w:lang w:val="sk-SK"/>
        </w:rPr>
        <w:t>reakcie</w:t>
      </w:r>
      <w:r w:rsidRPr="00967D26">
        <w:rPr>
          <w:noProof/>
          <w:szCs w:val="22"/>
          <w:lang w:val="sk-SK"/>
        </w:rPr>
        <w:t xml:space="preserve"> po </w:t>
      </w:r>
      <w:r>
        <w:rPr>
          <w:noProof/>
          <w:szCs w:val="22"/>
          <w:lang w:val="sk-SK"/>
        </w:rPr>
        <w:t>registrácii</w:t>
      </w:r>
      <w:r w:rsidRPr="00967D26">
        <w:rPr>
          <w:noProof/>
          <w:szCs w:val="22"/>
          <w:lang w:val="sk-SK"/>
        </w:rPr>
        <w:t xml:space="preserve"> lieku je dôležité.</w:t>
      </w:r>
      <w:r w:rsidRPr="00967D26">
        <w:rPr>
          <w:szCs w:val="22"/>
          <w:lang w:val="sk-SK"/>
        </w:rPr>
        <w:t xml:space="preserve"> </w:t>
      </w:r>
      <w:r w:rsidRPr="00967D26">
        <w:rPr>
          <w:noProof/>
          <w:szCs w:val="22"/>
          <w:lang w:val="sk-SK"/>
        </w:rPr>
        <w:t>Umožňuje priebežné monitorovanie pomeru prínosu</w:t>
      </w:r>
      <w:r w:rsidRPr="00A505E4">
        <w:rPr>
          <w:lang w:val="sk-SK"/>
        </w:rPr>
        <w:t xml:space="preserve"> a</w:t>
      </w:r>
      <w:r w:rsidRPr="00967D26">
        <w:rPr>
          <w:noProof/>
          <w:szCs w:val="22"/>
          <w:lang w:val="sk-SK"/>
        </w:rPr>
        <w:t> rizika lieku.</w:t>
      </w:r>
      <w:r w:rsidRPr="00967D26">
        <w:rPr>
          <w:szCs w:val="22"/>
          <w:lang w:val="sk-SK"/>
        </w:rPr>
        <w:t xml:space="preserve"> </w:t>
      </w:r>
      <w:r>
        <w:rPr>
          <w:szCs w:val="22"/>
          <w:lang w:val="sk-SK"/>
        </w:rPr>
        <w:t xml:space="preserve">Od </w:t>
      </w:r>
      <w:r>
        <w:rPr>
          <w:noProof/>
          <w:szCs w:val="22"/>
          <w:lang w:val="sk-SK"/>
        </w:rPr>
        <w:t>z</w:t>
      </w:r>
      <w:r w:rsidRPr="00967D26">
        <w:rPr>
          <w:noProof/>
          <w:szCs w:val="22"/>
          <w:lang w:val="sk-SK"/>
        </w:rPr>
        <w:t>dravotníckych pracovníkov</w:t>
      </w:r>
      <w:r>
        <w:rPr>
          <w:noProof/>
          <w:szCs w:val="22"/>
          <w:lang w:val="sk-SK"/>
        </w:rPr>
        <w:t xml:space="preserve"> sa vyžaduje</w:t>
      </w:r>
      <w:r w:rsidRPr="00967D26">
        <w:rPr>
          <w:noProof/>
          <w:szCs w:val="22"/>
          <w:lang w:val="sk-SK"/>
        </w:rPr>
        <w:t xml:space="preserve">, aby hlásili akékoľvek podozrenia na nežiaduce </w:t>
      </w:r>
      <w:r>
        <w:rPr>
          <w:noProof/>
          <w:szCs w:val="22"/>
          <w:lang w:val="sk-SK"/>
        </w:rPr>
        <w:t>reakcie</w:t>
      </w:r>
      <w:r w:rsidRPr="00967D26">
        <w:rPr>
          <w:noProof/>
          <w:szCs w:val="22"/>
          <w:lang w:val="sk-SK"/>
        </w:rPr>
        <w:t xml:space="preserve"> </w:t>
      </w:r>
      <w:r>
        <w:rPr>
          <w:noProof/>
          <w:szCs w:val="22"/>
          <w:lang w:val="sk-SK"/>
        </w:rPr>
        <w:t>na</w:t>
      </w:r>
      <w:r w:rsidRPr="00967D26">
        <w:rPr>
          <w:noProof/>
          <w:szCs w:val="22"/>
          <w:lang w:val="sk-SK"/>
        </w:rPr>
        <w:t xml:space="preserve"> </w:t>
      </w:r>
      <w:r w:rsidRPr="00A505E4">
        <w:rPr>
          <w:noProof/>
          <w:szCs w:val="22"/>
          <w:highlight w:val="lightGray"/>
          <w:lang w:val="sk-SK"/>
        </w:rPr>
        <w:t xml:space="preserve">národné </w:t>
      </w:r>
      <w:r>
        <w:rPr>
          <w:noProof/>
          <w:szCs w:val="22"/>
          <w:highlight w:val="lightGray"/>
          <w:lang w:val="sk-SK"/>
        </w:rPr>
        <w:t>centrum</w:t>
      </w:r>
      <w:r w:rsidRPr="00A505E4">
        <w:rPr>
          <w:noProof/>
          <w:szCs w:val="22"/>
          <w:highlight w:val="lightGray"/>
          <w:lang w:val="sk-SK"/>
        </w:rPr>
        <w:t xml:space="preserve"> hlásenia uvedené v </w:t>
      </w:r>
      <w:hyperlink r:id="rId9" w:history="1">
        <w:r w:rsidRPr="00136A93">
          <w:rPr>
            <w:rStyle w:val="Hypertextovprepojenie"/>
            <w:noProof/>
            <w:szCs w:val="22"/>
            <w:highlight w:val="lightGray"/>
            <w:lang w:val="sk-SK"/>
          </w:rPr>
          <w:t>P</w:t>
        </w:r>
        <w:proofErr w:type="spellStart"/>
        <w:r w:rsidRPr="008B5A5F">
          <w:rPr>
            <w:rStyle w:val="Hypertextovprepojenie"/>
            <w:highlight w:val="lightGray"/>
            <w:lang w:val="sk-SK"/>
          </w:rPr>
          <w:t>rílohe</w:t>
        </w:r>
        <w:proofErr w:type="spellEnd"/>
        <w:r w:rsidRPr="008B5A5F">
          <w:rPr>
            <w:rStyle w:val="Hypertextovprepojenie"/>
            <w:highlight w:val="lightGray"/>
            <w:lang w:val="sk-SK"/>
          </w:rPr>
          <w:t xml:space="preserve"> </w:t>
        </w:r>
        <w:r w:rsidRPr="00136A93">
          <w:rPr>
            <w:rStyle w:val="Hypertextovprepojenie"/>
            <w:noProof/>
            <w:szCs w:val="22"/>
            <w:highlight w:val="lightGray"/>
            <w:lang w:val="sk-SK"/>
          </w:rPr>
          <w:t>V</w:t>
        </w:r>
      </w:hyperlink>
      <w:r>
        <w:rPr>
          <w:rStyle w:val="Hypertextovprepojenie"/>
          <w:noProof/>
          <w:szCs w:val="22"/>
          <w:lang w:val="sk-SK"/>
        </w:rPr>
        <w:t>.</w:t>
      </w:r>
    </w:p>
    <w:p w:rsidR="00871AAF" w:rsidRPr="00543955" w:rsidRDefault="00871AAF" w:rsidP="007E1DD6">
      <w:pPr>
        <w:widowControl w:val="0"/>
        <w:tabs>
          <w:tab w:val="clear" w:pos="567"/>
        </w:tabs>
        <w:spacing w:line="240" w:lineRule="auto"/>
        <w:rPr>
          <w:szCs w:val="22"/>
          <w:u w:val="single"/>
          <w:lang w:val="sk-SK"/>
        </w:rPr>
      </w:pPr>
    </w:p>
    <w:p w:rsidR="00871AAF" w:rsidRPr="00543955" w:rsidRDefault="00871AAF" w:rsidP="007E1DD6">
      <w:pPr>
        <w:keepNext/>
        <w:widowControl w:val="0"/>
        <w:tabs>
          <w:tab w:val="clear" w:pos="567"/>
        </w:tabs>
        <w:spacing w:line="240" w:lineRule="auto"/>
        <w:ind w:left="567" w:hanging="567"/>
        <w:rPr>
          <w:szCs w:val="22"/>
          <w:lang w:val="sk-SK"/>
        </w:rPr>
      </w:pPr>
      <w:r w:rsidRPr="00543955">
        <w:rPr>
          <w:b/>
          <w:szCs w:val="22"/>
          <w:lang w:val="sk-SK"/>
        </w:rPr>
        <w:t>4.9</w:t>
      </w:r>
      <w:r w:rsidRPr="00543955">
        <w:rPr>
          <w:b/>
          <w:szCs w:val="22"/>
          <w:lang w:val="sk-SK"/>
        </w:rPr>
        <w:tab/>
        <w:t>Predávkovanie</w:t>
      </w:r>
    </w:p>
    <w:p w:rsidR="00871AAF" w:rsidRPr="00543955" w:rsidRDefault="00871AAF" w:rsidP="007E1DD6">
      <w:pPr>
        <w:keepNext/>
        <w:widowControl w:val="0"/>
        <w:tabs>
          <w:tab w:val="clear" w:pos="567"/>
        </w:tabs>
        <w:spacing w:line="240" w:lineRule="auto"/>
        <w:rPr>
          <w:szCs w:val="22"/>
          <w:lang w:val="sk-SK"/>
        </w:rPr>
      </w:pPr>
    </w:p>
    <w:p w:rsidR="00871AAF" w:rsidRPr="00543955" w:rsidRDefault="00871AAF" w:rsidP="007E1DD6">
      <w:pPr>
        <w:widowControl w:val="0"/>
        <w:tabs>
          <w:tab w:val="clear" w:pos="567"/>
        </w:tabs>
        <w:spacing w:line="240" w:lineRule="auto"/>
        <w:rPr>
          <w:szCs w:val="22"/>
          <w:lang w:val="sk-SK"/>
        </w:rPr>
      </w:pPr>
      <w:r w:rsidRPr="00543955">
        <w:rPr>
          <w:szCs w:val="22"/>
          <w:lang w:val="sk-SK"/>
        </w:rPr>
        <w:t xml:space="preserve">Zaznamenal sa obmedzený počet náhodných predávkovaní </w:t>
      </w:r>
      <w:proofErr w:type="spellStart"/>
      <w:r w:rsidRPr="00543955">
        <w:rPr>
          <w:szCs w:val="22"/>
          <w:lang w:val="sk-SK"/>
        </w:rPr>
        <w:t>Sandostatinom</w:t>
      </w:r>
      <w:proofErr w:type="spellEnd"/>
      <w:r w:rsidRPr="00543955">
        <w:rPr>
          <w:szCs w:val="22"/>
          <w:lang w:val="sk-SK"/>
        </w:rPr>
        <w:t xml:space="preserve"> u detí a dospelých. U dospelých boli dávky v rozmedzí 2 400 – 6 000 </w:t>
      </w:r>
      <w:proofErr w:type="spellStart"/>
      <w:r w:rsidRPr="00543955">
        <w:rPr>
          <w:szCs w:val="22"/>
          <w:lang w:val="sk-SK"/>
        </w:rPr>
        <w:t>μg</w:t>
      </w:r>
      <w:proofErr w:type="spellEnd"/>
      <w:r w:rsidRPr="00543955">
        <w:rPr>
          <w:szCs w:val="22"/>
          <w:lang w:val="sk-SK"/>
        </w:rPr>
        <w:t>/deň podané kontinuálnou infúziou (100 – 250 </w:t>
      </w:r>
      <w:proofErr w:type="spellStart"/>
      <w:r w:rsidRPr="00543955">
        <w:rPr>
          <w:szCs w:val="22"/>
          <w:lang w:val="sk-SK"/>
        </w:rPr>
        <w:t>μg</w:t>
      </w:r>
      <w:proofErr w:type="spellEnd"/>
      <w:r w:rsidRPr="00543955">
        <w:rPr>
          <w:szCs w:val="22"/>
          <w:lang w:val="sk-SK"/>
        </w:rPr>
        <w:t xml:space="preserve">/hod) alebo </w:t>
      </w:r>
      <w:proofErr w:type="spellStart"/>
      <w:r w:rsidRPr="00543955">
        <w:rPr>
          <w:szCs w:val="22"/>
          <w:lang w:val="sk-SK"/>
        </w:rPr>
        <w:t>subkutánne</w:t>
      </w:r>
      <w:proofErr w:type="spellEnd"/>
      <w:r w:rsidRPr="00543955">
        <w:rPr>
          <w:szCs w:val="22"/>
          <w:lang w:val="sk-SK"/>
        </w:rPr>
        <w:t xml:space="preserve"> (1 500 </w:t>
      </w:r>
      <w:proofErr w:type="spellStart"/>
      <w:r w:rsidRPr="00543955">
        <w:rPr>
          <w:szCs w:val="22"/>
          <w:lang w:val="sk-SK"/>
        </w:rPr>
        <w:t>μg</w:t>
      </w:r>
      <w:proofErr w:type="spellEnd"/>
      <w:r w:rsidRPr="00543955">
        <w:rPr>
          <w:szCs w:val="22"/>
          <w:lang w:val="sk-SK"/>
        </w:rPr>
        <w:t xml:space="preserve"> trikrát denne). Hlásené nežiaduce udalosti zahŕňali </w:t>
      </w:r>
      <w:proofErr w:type="spellStart"/>
      <w:r w:rsidRPr="00543955">
        <w:rPr>
          <w:szCs w:val="22"/>
          <w:lang w:val="sk-SK"/>
        </w:rPr>
        <w:t>arytmiu</w:t>
      </w:r>
      <w:proofErr w:type="spellEnd"/>
      <w:r w:rsidRPr="00543955">
        <w:rPr>
          <w:szCs w:val="22"/>
          <w:lang w:val="sk-SK"/>
        </w:rPr>
        <w:t xml:space="preserve">, hypotenziu, zastavenie srdca, </w:t>
      </w:r>
      <w:proofErr w:type="spellStart"/>
      <w:r w:rsidRPr="00543955">
        <w:rPr>
          <w:szCs w:val="22"/>
          <w:lang w:val="sk-SK"/>
        </w:rPr>
        <w:t>hypoxiu</w:t>
      </w:r>
      <w:proofErr w:type="spellEnd"/>
      <w:r w:rsidRPr="00543955">
        <w:rPr>
          <w:szCs w:val="22"/>
          <w:lang w:val="sk-SK"/>
        </w:rPr>
        <w:t xml:space="preserve"> mozgu, </w:t>
      </w:r>
      <w:proofErr w:type="spellStart"/>
      <w:r w:rsidRPr="00543955">
        <w:rPr>
          <w:szCs w:val="22"/>
          <w:lang w:val="sk-SK"/>
        </w:rPr>
        <w:t>pankreatitídu</w:t>
      </w:r>
      <w:proofErr w:type="spellEnd"/>
      <w:r w:rsidRPr="00543955">
        <w:rPr>
          <w:szCs w:val="22"/>
          <w:lang w:val="sk-SK"/>
        </w:rPr>
        <w:t xml:space="preserve">, </w:t>
      </w:r>
      <w:proofErr w:type="spellStart"/>
      <w:r w:rsidRPr="00543955">
        <w:rPr>
          <w:szCs w:val="22"/>
          <w:lang w:val="sk-SK"/>
        </w:rPr>
        <w:t>hepatickú</w:t>
      </w:r>
      <w:proofErr w:type="spellEnd"/>
      <w:r w:rsidRPr="00543955">
        <w:rPr>
          <w:szCs w:val="22"/>
          <w:lang w:val="sk-SK"/>
        </w:rPr>
        <w:t xml:space="preserve"> </w:t>
      </w:r>
      <w:proofErr w:type="spellStart"/>
      <w:r w:rsidRPr="00543955">
        <w:rPr>
          <w:szCs w:val="22"/>
          <w:lang w:val="sk-SK"/>
        </w:rPr>
        <w:t>steatózu</w:t>
      </w:r>
      <w:proofErr w:type="spellEnd"/>
      <w:r w:rsidRPr="00543955">
        <w:rPr>
          <w:szCs w:val="22"/>
          <w:lang w:val="sk-SK"/>
        </w:rPr>
        <w:t xml:space="preserve">, hnačku, slabosť, letargiu, pokles telesnej hmotnosti, </w:t>
      </w:r>
      <w:proofErr w:type="spellStart"/>
      <w:r w:rsidRPr="00543955">
        <w:rPr>
          <w:szCs w:val="22"/>
          <w:lang w:val="sk-SK"/>
        </w:rPr>
        <w:t>hepatomegáliu</w:t>
      </w:r>
      <w:proofErr w:type="spellEnd"/>
      <w:r w:rsidRPr="00543955">
        <w:rPr>
          <w:szCs w:val="22"/>
          <w:lang w:val="sk-SK"/>
        </w:rPr>
        <w:t xml:space="preserve"> a </w:t>
      </w:r>
      <w:proofErr w:type="spellStart"/>
      <w:r w:rsidRPr="00543955">
        <w:rPr>
          <w:szCs w:val="22"/>
          <w:lang w:val="sk-SK"/>
        </w:rPr>
        <w:t>laktátovú</w:t>
      </w:r>
      <w:proofErr w:type="spellEnd"/>
      <w:r w:rsidRPr="00543955">
        <w:rPr>
          <w:szCs w:val="22"/>
          <w:lang w:val="sk-SK"/>
        </w:rPr>
        <w:t xml:space="preserve"> </w:t>
      </w:r>
      <w:proofErr w:type="spellStart"/>
      <w:r w:rsidRPr="00543955">
        <w:rPr>
          <w:szCs w:val="22"/>
          <w:lang w:val="sk-SK"/>
        </w:rPr>
        <w:t>acidózu</w:t>
      </w:r>
      <w:proofErr w:type="spellEnd"/>
      <w:r w:rsidRPr="00543955">
        <w:rPr>
          <w:szCs w:val="22"/>
          <w:lang w:val="sk-SK"/>
        </w:rPr>
        <w:t>.</w:t>
      </w:r>
    </w:p>
    <w:p w:rsidR="00871AAF" w:rsidRPr="00543955" w:rsidRDefault="00871AAF" w:rsidP="007E1DD6">
      <w:pPr>
        <w:widowControl w:val="0"/>
        <w:tabs>
          <w:tab w:val="clear" w:pos="567"/>
        </w:tabs>
        <w:spacing w:line="240" w:lineRule="auto"/>
        <w:rPr>
          <w:szCs w:val="22"/>
          <w:lang w:val="sk-SK"/>
        </w:rPr>
      </w:pPr>
    </w:p>
    <w:p w:rsidR="00871AAF" w:rsidRPr="00543955" w:rsidRDefault="00871AAF" w:rsidP="007E1DD6">
      <w:pPr>
        <w:widowControl w:val="0"/>
        <w:tabs>
          <w:tab w:val="clear" w:pos="567"/>
        </w:tabs>
        <w:spacing w:line="240" w:lineRule="auto"/>
        <w:rPr>
          <w:szCs w:val="22"/>
          <w:lang w:val="sk-SK"/>
        </w:rPr>
      </w:pPr>
      <w:r w:rsidRPr="00543955">
        <w:rPr>
          <w:szCs w:val="22"/>
          <w:lang w:val="sk-SK"/>
        </w:rPr>
        <w:t>U detí boli dávky v rozmedzí 50 – 3 000 </w:t>
      </w:r>
      <w:proofErr w:type="spellStart"/>
      <w:r w:rsidRPr="00543955">
        <w:rPr>
          <w:szCs w:val="22"/>
          <w:lang w:val="sk-SK"/>
        </w:rPr>
        <w:t>μg</w:t>
      </w:r>
      <w:proofErr w:type="spellEnd"/>
      <w:r w:rsidRPr="00543955">
        <w:rPr>
          <w:szCs w:val="22"/>
          <w:lang w:val="sk-SK"/>
        </w:rPr>
        <w:t>/deň podané kontinuálnou infúziou (2,1 – 500 </w:t>
      </w:r>
      <w:proofErr w:type="spellStart"/>
      <w:r w:rsidRPr="00543955">
        <w:rPr>
          <w:szCs w:val="22"/>
          <w:lang w:val="sk-SK"/>
        </w:rPr>
        <w:t>μg</w:t>
      </w:r>
      <w:proofErr w:type="spellEnd"/>
      <w:r w:rsidRPr="00543955">
        <w:rPr>
          <w:szCs w:val="22"/>
          <w:lang w:val="sk-SK"/>
        </w:rPr>
        <w:t xml:space="preserve">/hod) alebo </w:t>
      </w:r>
      <w:proofErr w:type="spellStart"/>
      <w:r w:rsidRPr="00543955">
        <w:rPr>
          <w:szCs w:val="22"/>
          <w:lang w:val="sk-SK"/>
        </w:rPr>
        <w:t>subkutánne</w:t>
      </w:r>
      <w:proofErr w:type="spellEnd"/>
      <w:r w:rsidRPr="00543955">
        <w:rPr>
          <w:szCs w:val="22"/>
          <w:lang w:val="sk-SK"/>
        </w:rPr>
        <w:t xml:space="preserve"> (50 – 100 </w:t>
      </w:r>
      <w:proofErr w:type="spellStart"/>
      <w:r w:rsidRPr="00543955">
        <w:rPr>
          <w:szCs w:val="22"/>
          <w:lang w:val="sk-SK"/>
        </w:rPr>
        <w:t>μg</w:t>
      </w:r>
      <w:proofErr w:type="spellEnd"/>
      <w:r w:rsidRPr="00543955">
        <w:rPr>
          <w:szCs w:val="22"/>
          <w:lang w:val="sk-SK"/>
        </w:rPr>
        <w:t>). Jedinou hlásenou nežiaducou udalosťou bola mierna hyperglykémia.</w:t>
      </w:r>
    </w:p>
    <w:p w:rsidR="00871AAF" w:rsidRPr="00543955" w:rsidRDefault="00871AAF" w:rsidP="007E1DD6">
      <w:pPr>
        <w:widowControl w:val="0"/>
        <w:tabs>
          <w:tab w:val="clear" w:pos="567"/>
        </w:tabs>
        <w:spacing w:line="240" w:lineRule="auto"/>
        <w:rPr>
          <w:szCs w:val="22"/>
          <w:lang w:val="sk-SK"/>
        </w:rPr>
      </w:pPr>
    </w:p>
    <w:p w:rsidR="00871AAF" w:rsidRPr="00543955" w:rsidRDefault="00871AAF" w:rsidP="007E1DD6">
      <w:pPr>
        <w:widowControl w:val="0"/>
        <w:tabs>
          <w:tab w:val="clear" w:pos="567"/>
        </w:tabs>
        <w:spacing w:line="240" w:lineRule="auto"/>
        <w:rPr>
          <w:szCs w:val="22"/>
          <w:lang w:val="sk-SK"/>
        </w:rPr>
      </w:pPr>
      <w:r w:rsidRPr="00543955">
        <w:rPr>
          <w:szCs w:val="22"/>
          <w:lang w:val="sk-SK"/>
        </w:rPr>
        <w:t xml:space="preserve">U pacientov s karcinómami, ktorí dostávali </w:t>
      </w:r>
      <w:proofErr w:type="spellStart"/>
      <w:r w:rsidRPr="00543955">
        <w:rPr>
          <w:szCs w:val="22"/>
          <w:lang w:val="sk-SK"/>
        </w:rPr>
        <w:t>subkutánne</w:t>
      </w:r>
      <w:proofErr w:type="spellEnd"/>
      <w:r w:rsidRPr="00543955">
        <w:rPr>
          <w:szCs w:val="22"/>
          <w:lang w:val="sk-SK"/>
        </w:rPr>
        <w:t xml:space="preserve"> dávky </w:t>
      </w:r>
      <w:proofErr w:type="spellStart"/>
      <w:r w:rsidRPr="00543955">
        <w:rPr>
          <w:szCs w:val="22"/>
          <w:lang w:val="sk-SK"/>
        </w:rPr>
        <w:t>Sandostatinu</w:t>
      </w:r>
      <w:proofErr w:type="spellEnd"/>
      <w:r w:rsidRPr="00543955">
        <w:rPr>
          <w:szCs w:val="22"/>
          <w:lang w:val="sk-SK"/>
        </w:rPr>
        <w:t xml:space="preserve"> 3 000 – 30 000 </w:t>
      </w:r>
      <w:proofErr w:type="spellStart"/>
      <w:r w:rsidRPr="00543955">
        <w:rPr>
          <w:szCs w:val="22"/>
          <w:lang w:val="sk-SK"/>
        </w:rPr>
        <w:t>μg</w:t>
      </w:r>
      <w:proofErr w:type="spellEnd"/>
      <w:r w:rsidRPr="00543955">
        <w:rPr>
          <w:szCs w:val="22"/>
          <w:lang w:val="sk-SK"/>
        </w:rPr>
        <w:t>/deň rozdelené na čiastkové dávky, sa nezaznamenali žiadne neočakávané nežiaduce udalosti.</w:t>
      </w:r>
    </w:p>
    <w:p w:rsidR="00871AAF" w:rsidRPr="00543955" w:rsidRDefault="00871AAF" w:rsidP="007E1DD6">
      <w:pPr>
        <w:widowControl w:val="0"/>
        <w:tabs>
          <w:tab w:val="clear" w:pos="567"/>
        </w:tabs>
        <w:spacing w:line="240" w:lineRule="auto"/>
        <w:rPr>
          <w:szCs w:val="22"/>
          <w:lang w:val="sk-SK"/>
        </w:rPr>
      </w:pPr>
    </w:p>
    <w:p w:rsidR="00871AAF" w:rsidRPr="00543955" w:rsidRDefault="00871AAF" w:rsidP="007E1DD6">
      <w:pPr>
        <w:widowControl w:val="0"/>
        <w:tabs>
          <w:tab w:val="clear" w:pos="567"/>
        </w:tabs>
        <w:spacing w:line="240" w:lineRule="auto"/>
        <w:rPr>
          <w:szCs w:val="22"/>
          <w:lang w:val="sk-SK"/>
        </w:rPr>
      </w:pPr>
      <w:r w:rsidRPr="00543955">
        <w:rPr>
          <w:szCs w:val="22"/>
          <w:lang w:val="sk-SK"/>
        </w:rPr>
        <w:t>Liečba predávkovania je symptomatická.</w:t>
      </w:r>
    </w:p>
    <w:p w:rsidR="00871AAF" w:rsidRPr="00543955" w:rsidRDefault="00871AAF" w:rsidP="007E1DD6">
      <w:pPr>
        <w:widowControl w:val="0"/>
        <w:tabs>
          <w:tab w:val="clear" w:pos="567"/>
        </w:tabs>
        <w:spacing w:line="240" w:lineRule="auto"/>
        <w:rPr>
          <w:szCs w:val="22"/>
          <w:lang w:val="sk-SK"/>
        </w:rPr>
      </w:pPr>
    </w:p>
    <w:p w:rsidR="00871AAF" w:rsidRPr="00543955" w:rsidRDefault="00871AAF" w:rsidP="007E1DD6">
      <w:pPr>
        <w:widowControl w:val="0"/>
        <w:tabs>
          <w:tab w:val="clear" w:pos="567"/>
        </w:tabs>
        <w:spacing w:line="240" w:lineRule="auto"/>
        <w:rPr>
          <w:szCs w:val="22"/>
          <w:lang w:val="sk-SK"/>
        </w:rPr>
      </w:pPr>
    </w:p>
    <w:p w:rsidR="00871AAF" w:rsidRPr="00543955" w:rsidRDefault="00871AAF" w:rsidP="007E1DD6">
      <w:pPr>
        <w:keepNext/>
        <w:widowControl w:val="0"/>
        <w:tabs>
          <w:tab w:val="clear" w:pos="567"/>
        </w:tabs>
        <w:spacing w:line="240" w:lineRule="auto"/>
        <w:ind w:left="567" w:hanging="567"/>
        <w:rPr>
          <w:b/>
          <w:szCs w:val="22"/>
          <w:lang w:val="sk-SK"/>
        </w:rPr>
      </w:pPr>
      <w:r w:rsidRPr="00543955">
        <w:rPr>
          <w:b/>
          <w:szCs w:val="22"/>
          <w:lang w:val="sk-SK"/>
        </w:rPr>
        <w:lastRenderedPageBreak/>
        <w:t>5.</w:t>
      </w:r>
      <w:r w:rsidRPr="00543955">
        <w:rPr>
          <w:b/>
          <w:szCs w:val="22"/>
          <w:lang w:val="sk-SK"/>
        </w:rPr>
        <w:tab/>
        <w:t>FARMAKOLOGICKÉ VLASTNOSTI</w:t>
      </w:r>
    </w:p>
    <w:p w:rsidR="00871AAF" w:rsidRPr="00543955" w:rsidRDefault="00871AAF" w:rsidP="007E1DD6">
      <w:pPr>
        <w:keepNext/>
        <w:widowControl w:val="0"/>
        <w:tabs>
          <w:tab w:val="clear" w:pos="567"/>
        </w:tabs>
        <w:spacing w:line="240" w:lineRule="auto"/>
        <w:ind w:left="567" w:hanging="567"/>
        <w:rPr>
          <w:szCs w:val="22"/>
          <w:highlight w:val="yellow"/>
          <w:lang w:val="sk-SK"/>
        </w:rPr>
      </w:pPr>
    </w:p>
    <w:p w:rsidR="00871AAF" w:rsidRPr="00543955" w:rsidRDefault="00871AAF" w:rsidP="007E1DD6">
      <w:pPr>
        <w:keepNext/>
        <w:widowControl w:val="0"/>
        <w:tabs>
          <w:tab w:val="clear" w:pos="567"/>
        </w:tabs>
        <w:spacing w:line="240" w:lineRule="auto"/>
        <w:ind w:left="567" w:hanging="567"/>
        <w:rPr>
          <w:b/>
          <w:szCs w:val="22"/>
          <w:lang w:val="sk-SK"/>
        </w:rPr>
      </w:pPr>
      <w:r w:rsidRPr="00543955">
        <w:rPr>
          <w:b/>
          <w:szCs w:val="22"/>
          <w:lang w:val="sk-SK"/>
        </w:rPr>
        <w:t>5.1</w:t>
      </w:r>
      <w:r w:rsidRPr="00543955">
        <w:rPr>
          <w:b/>
          <w:szCs w:val="22"/>
          <w:lang w:val="sk-SK"/>
        </w:rPr>
        <w:tab/>
      </w:r>
      <w:proofErr w:type="spellStart"/>
      <w:r w:rsidRPr="00543955">
        <w:rPr>
          <w:b/>
          <w:szCs w:val="22"/>
          <w:lang w:val="sk-SK"/>
        </w:rPr>
        <w:t>Farmakodynamické</w:t>
      </w:r>
      <w:proofErr w:type="spellEnd"/>
      <w:r w:rsidRPr="00543955">
        <w:rPr>
          <w:b/>
          <w:szCs w:val="22"/>
          <w:lang w:val="sk-SK"/>
        </w:rPr>
        <w:t xml:space="preserve"> vlastnosti</w:t>
      </w:r>
    </w:p>
    <w:p w:rsidR="00871AAF" w:rsidRPr="00543955" w:rsidRDefault="00871AAF" w:rsidP="007E1DD6">
      <w:pPr>
        <w:keepNext/>
        <w:widowControl w:val="0"/>
        <w:tabs>
          <w:tab w:val="clear" w:pos="567"/>
        </w:tabs>
        <w:spacing w:line="240" w:lineRule="auto"/>
        <w:rPr>
          <w:szCs w:val="22"/>
          <w:lang w:val="sk-SK"/>
        </w:rPr>
      </w:pPr>
    </w:p>
    <w:p w:rsidR="00871AAF" w:rsidRPr="00543955" w:rsidRDefault="00871AAF" w:rsidP="007E1DD6">
      <w:pPr>
        <w:keepNext/>
        <w:widowControl w:val="0"/>
        <w:tabs>
          <w:tab w:val="clear" w:pos="567"/>
        </w:tabs>
        <w:spacing w:line="240" w:lineRule="auto"/>
        <w:rPr>
          <w:szCs w:val="22"/>
          <w:lang w:val="sk-SK"/>
        </w:rPr>
      </w:pPr>
      <w:proofErr w:type="spellStart"/>
      <w:r w:rsidRPr="00543955">
        <w:rPr>
          <w:szCs w:val="22"/>
          <w:lang w:val="sk-SK"/>
        </w:rPr>
        <w:t>Farmakoterapeutická</w:t>
      </w:r>
      <w:proofErr w:type="spellEnd"/>
      <w:r w:rsidRPr="00543955">
        <w:rPr>
          <w:szCs w:val="22"/>
          <w:lang w:val="sk-SK"/>
        </w:rPr>
        <w:t xml:space="preserve"> skupina: </w:t>
      </w:r>
      <w:r>
        <w:rPr>
          <w:szCs w:val="22"/>
          <w:lang w:val="sk-SK"/>
        </w:rPr>
        <w:t xml:space="preserve">Hormóny hypofýzy a hypotalamu a </w:t>
      </w:r>
      <w:proofErr w:type="spellStart"/>
      <w:r>
        <w:rPr>
          <w:szCs w:val="22"/>
          <w:lang w:val="sk-SK"/>
        </w:rPr>
        <w:t>analógy</w:t>
      </w:r>
      <w:proofErr w:type="spellEnd"/>
      <w:r>
        <w:rPr>
          <w:szCs w:val="22"/>
          <w:lang w:val="sk-SK"/>
        </w:rPr>
        <w:t xml:space="preserve">, </w:t>
      </w:r>
      <w:proofErr w:type="spellStart"/>
      <w:r w:rsidRPr="00543955">
        <w:rPr>
          <w:szCs w:val="22"/>
          <w:lang w:val="sk-SK"/>
        </w:rPr>
        <w:t>Somatostatín</w:t>
      </w:r>
      <w:proofErr w:type="spellEnd"/>
      <w:r w:rsidRPr="00543955">
        <w:rPr>
          <w:szCs w:val="22"/>
          <w:lang w:val="sk-SK"/>
        </w:rPr>
        <w:t xml:space="preserve"> a </w:t>
      </w:r>
      <w:proofErr w:type="spellStart"/>
      <w:r w:rsidRPr="00543955">
        <w:rPr>
          <w:szCs w:val="22"/>
          <w:lang w:val="sk-SK"/>
        </w:rPr>
        <w:t>analógy</w:t>
      </w:r>
      <w:proofErr w:type="spellEnd"/>
      <w:r w:rsidRPr="00543955">
        <w:rPr>
          <w:szCs w:val="22"/>
          <w:lang w:val="sk-SK"/>
        </w:rPr>
        <w:t>, ATC</w:t>
      </w:r>
      <w:r w:rsidR="0087779A">
        <w:rPr>
          <w:szCs w:val="22"/>
          <w:lang w:val="sk-SK"/>
        </w:rPr>
        <w:t> </w:t>
      </w:r>
      <w:r w:rsidRPr="00543955">
        <w:rPr>
          <w:szCs w:val="22"/>
          <w:lang w:val="sk-SK"/>
        </w:rPr>
        <w:t>kód:</w:t>
      </w:r>
      <w:r w:rsidR="0087779A">
        <w:rPr>
          <w:szCs w:val="22"/>
          <w:lang w:val="sk-SK"/>
        </w:rPr>
        <w:t> </w:t>
      </w:r>
      <w:r w:rsidRPr="00543955">
        <w:rPr>
          <w:szCs w:val="22"/>
          <w:lang w:val="sk-SK"/>
        </w:rPr>
        <w:t>H01CB02</w:t>
      </w:r>
    </w:p>
    <w:p w:rsidR="00871AAF" w:rsidRPr="00543955" w:rsidRDefault="00871AAF" w:rsidP="007E1DD6">
      <w:pPr>
        <w:keepNext/>
        <w:widowControl w:val="0"/>
        <w:tabs>
          <w:tab w:val="clear" w:pos="567"/>
        </w:tabs>
        <w:spacing w:line="240" w:lineRule="auto"/>
        <w:rPr>
          <w:szCs w:val="22"/>
          <w:lang w:val="sk-SK"/>
        </w:rPr>
      </w:pPr>
    </w:p>
    <w:p w:rsidR="00871AAF" w:rsidRPr="00543955" w:rsidRDefault="00871AAF" w:rsidP="007E1DD6">
      <w:pPr>
        <w:widowControl w:val="0"/>
        <w:tabs>
          <w:tab w:val="clear" w:pos="567"/>
        </w:tabs>
        <w:spacing w:line="240" w:lineRule="auto"/>
        <w:rPr>
          <w:szCs w:val="22"/>
          <w:lang w:val="sk-SK"/>
        </w:rPr>
      </w:pPr>
      <w:proofErr w:type="spellStart"/>
      <w:r w:rsidRPr="00543955">
        <w:rPr>
          <w:szCs w:val="22"/>
          <w:lang w:val="sk-SK"/>
        </w:rPr>
        <w:t>Oktreotid</w:t>
      </w:r>
      <w:proofErr w:type="spellEnd"/>
      <w:r w:rsidRPr="00543955">
        <w:rPr>
          <w:szCs w:val="22"/>
          <w:lang w:val="sk-SK"/>
        </w:rPr>
        <w:t xml:space="preserve"> je syntetický </w:t>
      </w:r>
      <w:proofErr w:type="spellStart"/>
      <w:r w:rsidRPr="00543955">
        <w:rPr>
          <w:szCs w:val="22"/>
          <w:lang w:val="sk-SK"/>
        </w:rPr>
        <w:t>oktapeptidový</w:t>
      </w:r>
      <w:proofErr w:type="spellEnd"/>
      <w:r w:rsidRPr="00543955">
        <w:rPr>
          <w:szCs w:val="22"/>
          <w:lang w:val="sk-SK"/>
        </w:rPr>
        <w:t xml:space="preserve"> derivát prirodzene sa vyskytujúceho </w:t>
      </w:r>
      <w:proofErr w:type="spellStart"/>
      <w:r w:rsidRPr="00543955">
        <w:rPr>
          <w:szCs w:val="22"/>
          <w:lang w:val="sk-SK"/>
        </w:rPr>
        <w:t>somatostatínu</w:t>
      </w:r>
      <w:proofErr w:type="spellEnd"/>
      <w:r w:rsidRPr="00543955">
        <w:rPr>
          <w:szCs w:val="22"/>
          <w:lang w:val="sk-SK"/>
        </w:rPr>
        <w:t xml:space="preserve"> s podobnými farmakologickými účinkami, ale podstatne dlhším trvaním účinku. Tlmí patologicky zvýšenú sekréciu rastového hormónu (STH) a </w:t>
      </w:r>
      <w:proofErr w:type="spellStart"/>
      <w:r w:rsidRPr="00543955">
        <w:rPr>
          <w:szCs w:val="22"/>
          <w:lang w:val="sk-SK"/>
        </w:rPr>
        <w:t>peptidov</w:t>
      </w:r>
      <w:proofErr w:type="spellEnd"/>
      <w:r w:rsidRPr="00543955">
        <w:rPr>
          <w:szCs w:val="22"/>
          <w:lang w:val="sk-SK"/>
        </w:rPr>
        <w:t xml:space="preserve"> a </w:t>
      </w:r>
      <w:proofErr w:type="spellStart"/>
      <w:r w:rsidRPr="00543955">
        <w:rPr>
          <w:szCs w:val="22"/>
          <w:lang w:val="sk-SK"/>
        </w:rPr>
        <w:t>serotonínu</w:t>
      </w:r>
      <w:proofErr w:type="spellEnd"/>
      <w:r w:rsidRPr="00543955">
        <w:rPr>
          <w:szCs w:val="22"/>
          <w:lang w:val="sk-SK"/>
        </w:rPr>
        <w:t xml:space="preserve"> tvorených v </w:t>
      </w:r>
      <w:proofErr w:type="spellStart"/>
      <w:r w:rsidRPr="00543955">
        <w:rPr>
          <w:szCs w:val="22"/>
          <w:lang w:val="sk-SK"/>
        </w:rPr>
        <w:t>gastroenteropankreatickom</w:t>
      </w:r>
      <w:proofErr w:type="spellEnd"/>
      <w:r w:rsidRPr="00543955">
        <w:rPr>
          <w:szCs w:val="22"/>
          <w:lang w:val="sk-SK"/>
        </w:rPr>
        <w:t xml:space="preserve"> (GEP) endokrinnom systéme.</w:t>
      </w:r>
    </w:p>
    <w:p w:rsidR="00871AAF" w:rsidRPr="00543955" w:rsidRDefault="00871AAF" w:rsidP="007E1DD6">
      <w:pPr>
        <w:widowControl w:val="0"/>
        <w:tabs>
          <w:tab w:val="clear" w:pos="567"/>
        </w:tabs>
        <w:spacing w:line="240" w:lineRule="auto"/>
        <w:rPr>
          <w:szCs w:val="22"/>
          <w:lang w:val="sk-SK"/>
        </w:rPr>
      </w:pPr>
    </w:p>
    <w:p w:rsidR="00871AAF" w:rsidRPr="00543955" w:rsidRDefault="00871AAF" w:rsidP="007E1DD6">
      <w:pPr>
        <w:widowControl w:val="0"/>
        <w:tabs>
          <w:tab w:val="clear" w:pos="567"/>
        </w:tabs>
        <w:spacing w:line="240" w:lineRule="auto"/>
        <w:rPr>
          <w:szCs w:val="22"/>
          <w:lang w:val="sk-SK"/>
        </w:rPr>
      </w:pPr>
      <w:r w:rsidRPr="00543955">
        <w:rPr>
          <w:szCs w:val="22"/>
          <w:lang w:val="sk-SK"/>
        </w:rPr>
        <w:t xml:space="preserve">U zvierat je </w:t>
      </w:r>
      <w:proofErr w:type="spellStart"/>
      <w:r w:rsidRPr="00543955">
        <w:rPr>
          <w:szCs w:val="22"/>
          <w:lang w:val="sk-SK"/>
        </w:rPr>
        <w:t>oktreotid</w:t>
      </w:r>
      <w:proofErr w:type="spellEnd"/>
      <w:r w:rsidRPr="00543955">
        <w:rPr>
          <w:szCs w:val="22"/>
          <w:lang w:val="sk-SK"/>
        </w:rPr>
        <w:t xml:space="preserve"> v porovnaní so </w:t>
      </w:r>
      <w:proofErr w:type="spellStart"/>
      <w:r w:rsidRPr="00543955">
        <w:rPr>
          <w:szCs w:val="22"/>
          <w:lang w:val="sk-SK"/>
        </w:rPr>
        <w:t>somatostatínom</w:t>
      </w:r>
      <w:proofErr w:type="spellEnd"/>
      <w:r w:rsidRPr="00543955">
        <w:rPr>
          <w:szCs w:val="22"/>
          <w:lang w:val="sk-SK"/>
        </w:rPr>
        <w:t xml:space="preserve"> účinnejší inhibítor uvoľňovania STH, </w:t>
      </w:r>
      <w:proofErr w:type="spellStart"/>
      <w:r w:rsidRPr="00543955">
        <w:rPr>
          <w:szCs w:val="22"/>
          <w:lang w:val="sk-SK"/>
        </w:rPr>
        <w:t>glukagónu</w:t>
      </w:r>
      <w:proofErr w:type="spellEnd"/>
      <w:r w:rsidRPr="00543955">
        <w:rPr>
          <w:szCs w:val="22"/>
          <w:lang w:val="sk-SK"/>
        </w:rPr>
        <w:t xml:space="preserve"> a inzulínu a má vyššiu </w:t>
      </w:r>
      <w:proofErr w:type="spellStart"/>
      <w:r w:rsidRPr="00543955">
        <w:rPr>
          <w:szCs w:val="22"/>
          <w:lang w:val="sk-SK"/>
        </w:rPr>
        <w:t>selektivitu</w:t>
      </w:r>
      <w:proofErr w:type="spellEnd"/>
      <w:r w:rsidRPr="00543955">
        <w:rPr>
          <w:szCs w:val="22"/>
          <w:lang w:val="sk-SK"/>
        </w:rPr>
        <w:t xml:space="preserve"> pre tlmenie STH a </w:t>
      </w:r>
      <w:proofErr w:type="spellStart"/>
      <w:r w:rsidRPr="00543955">
        <w:rPr>
          <w:szCs w:val="22"/>
          <w:lang w:val="sk-SK"/>
        </w:rPr>
        <w:t>glukagónu</w:t>
      </w:r>
      <w:proofErr w:type="spellEnd"/>
      <w:r w:rsidRPr="00543955">
        <w:rPr>
          <w:szCs w:val="22"/>
          <w:lang w:val="sk-SK"/>
        </w:rPr>
        <w:t>.</w:t>
      </w:r>
    </w:p>
    <w:p w:rsidR="00871AAF" w:rsidRPr="00543955" w:rsidRDefault="00871AAF" w:rsidP="007E1DD6">
      <w:pPr>
        <w:widowControl w:val="0"/>
        <w:tabs>
          <w:tab w:val="clear" w:pos="567"/>
        </w:tabs>
        <w:spacing w:line="240" w:lineRule="auto"/>
        <w:rPr>
          <w:szCs w:val="22"/>
          <w:lang w:val="sk-SK"/>
        </w:rPr>
      </w:pPr>
    </w:p>
    <w:p w:rsidR="00871AAF" w:rsidRPr="00543955" w:rsidRDefault="00871AAF" w:rsidP="007E1DD6">
      <w:pPr>
        <w:keepNext/>
        <w:widowControl w:val="0"/>
        <w:tabs>
          <w:tab w:val="clear" w:pos="567"/>
        </w:tabs>
        <w:spacing w:line="240" w:lineRule="auto"/>
        <w:rPr>
          <w:szCs w:val="22"/>
          <w:lang w:val="sk-SK"/>
        </w:rPr>
      </w:pPr>
      <w:r w:rsidRPr="00543955">
        <w:rPr>
          <w:szCs w:val="22"/>
          <w:lang w:val="sk-SK"/>
        </w:rPr>
        <w:t xml:space="preserve">U zdravých osôb sa preukázalo, že </w:t>
      </w:r>
      <w:proofErr w:type="spellStart"/>
      <w:r w:rsidRPr="00543955">
        <w:rPr>
          <w:szCs w:val="22"/>
          <w:lang w:val="sk-SK"/>
        </w:rPr>
        <w:t>Sandostatin</w:t>
      </w:r>
      <w:proofErr w:type="spellEnd"/>
      <w:r w:rsidRPr="00543955">
        <w:rPr>
          <w:szCs w:val="22"/>
          <w:lang w:val="sk-SK"/>
        </w:rPr>
        <w:t xml:space="preserve"> tlmí:</w:t>
      </w:r>
    </w:p>
    <w:p w:rsidR="00871AAF" w:rsidRPr="00543955" w:rsidRDefault="00871AAF" w:rsidP="008B5A5F">
      <w:pPr>
        <w:widowControl w:val="0"/>
        <w:numPr>
          <w:ilvl w:val="0"/>
          <w:numId w:val="1"/>
        </w:numPr>
        <w:tabs>
          <w:tab w:val="clear" w:pos="567"/>
        </w:tabs>
        <w:spacing w:line="240" w:lineRule="auto"/>
        <w:ind w:left="567" w:hanging="567"/>
        <w:rPr>
          <w:szCs w:val="22"/>
          <w:lang w:val="sk-SK"/>
        </w:rPr>
      </w:pPr>
      <w:r w:rsidRPr="00543955">
        <w:rPr>
          <w:szCs w:val="22"/>
          <w:lang w:val="sk-SK"/>
        </w:rPr>
        <w:t xml:space="preserve">uvoľňovanie STH stimulované </w:t>
      </w:r>
      <w:proofErr w:type="spellStart"/>
      <w:r w:rsidRPr="00543955">
        <w:rPr>
          <w:szCs w:val="22"/>
          <w:lang w:val="sk-SK"/>
        </w:rPr>
        <w:t>arginínom</w:t>
      </w:r>
      <w:proofErr w:type="spellEnd"/>
      <w:r w:rsidRPr="00543955">
        <w:rPr>
          <w:szCs w:val="22"/>
          <w:lang w:val="sk-SK"/>
        </w:rPr>
        <w:t xml:space="preserve"> a </w:t>
      </w:r>
      <w:proofErr w:type="spellStart"/>
      <w:r w:rsidRPr="00543955">
        <w:rPr>
          <w:szCs w:val="22"/>
          <w:lang w:val="sk-SK"/>
        </w:rPr>
        <w:t>hypoglykémiu</w:t>
      </w:r>
      <w:proofErr w:type="spellEnd"/>
      <w:r w:rsidRPr="00543955">
        <w:rPr>
          <w:szCs w:val="22"/>
          <w:lang w:val="sk-SK"/>
        </w:rPr>
        <w:t xml:space="preserve"> vyvolanú záťažou a inzulínom,</w:t>
      </w:r>
    </w:p>
    <w:p w:rsidR="00871AAF" w:rsidRPr="00543955" w:rsidRDefault="00871AAF" w:rsidP="007E1DD6">
      <w:pPr>
        <w:widowControl w:val="0"/>
        <w:numPr>
          <w:ilvl w:val="0"/>
          <w:numId w:val="1"/>
        </w:numPr>
        <w:tabs>
          <w:tab w:val="clear" w:pos="567"/>
        </w:tabs>
        <w:spacing w:line="240" w:lineRule="auto"/>
        <w:ind w:left="567" w:hanging="567"/>
        <w:rPr>
          <w:szCs w:val="22"/>
          <w:lang w:val="sk-SK"/>
        </w:rPr>
      </w:pPr>
      <w:proofErr w:type="spellStart"/>
      <w:r w:rsidRPr="00543955">
        <w:rPr>
          <w:szCs w:val="22"/>
          <w:lang w:val="sk-SK"/>
        </w:rPr>
        <w:t>postprandiálne</w:t>
      </w:r>
      <w:proofErr w:type="spellEnd"/>
      <w:r w:rsidRPr="00543955">
        <w:rPr>
          <w:szCs w:val="22"/>
          <w:lang w:val="sk-SK"/>
        </w:rPr>
        <w:t xml:space="preserve"> uvoľňovanie inzulínu, </w:t>
      </w:r>
      <w:proofErr w:type="spellStart"/>
      <w:r w:rsidRPr="00543955">
        <w:rPr>
          <w:szCs w:val="22"/>
          <w:lang w:val="sk-SK"/>
        </w:rPr>
        <w:t>glukagónu</w:t>
      </w:r>
      <w:proofErr w:type="spellEnd"/>
      <w:r w:rsidRPr="00543955">
        <w:rPr>
          <w:szCs w:val="22"/>
          <w:lang w:val="sk-SK"/>
        </w:rPr>
        <w:t xml:space="preserve">, </w:t>
      </w:r>
      <w:proofErr w:type="spellStart"/>
      <w:r w:rsidRPr="00543955">
        <w:rPr>
          <w:szCs w:val="22"/>
          <w:lang w:val="sk-SK"/>
        </w:rPr>
        <w:t>gastrínu</w:t>
      </w:r>
      <w:proofErr w:type="spellEnd"/>
      <w:r w:rsidRPr="00543955">
        <w:rPr>
          <w:szCs w:val="22"/>
          <w:lang w:val="sk-SK"/>
        </w:rPr>
        <w:t xml:space="preserve"> a iných </w:t>
      </w:r>
      <w:proofErr w:type="spellStart"/>
      <w:r w:rsidRPr="00543955">
        <w:rPr>
          <w:szCs w:val="22"/>
          <w:lang w:val="sk-SK"/>
        </w:rPr>
        <w:t>peptidov</w:t>
      </w:r>
      <w:proofErr w:type="spellEnd"/>
      <w:r w:rsidRPr="00543955">
        <w:rPr>
          <w:szCs w:val="22"/>
          <w:lang w:val="sk-SK"/>
        </w:rPr>
        <w:t xml:space="preserve"> GEP endokrinného systému a </w:t>
      </w:r>
      <w:proofErr w:type="spellStart"/>
      <w:r w:rsidRPr="00543955">
        <w:rPr>
          <w:szCs w:val="22"/>
          <w:lang w:val="sk-SK"/>
        </w:rPr>
        <w:t>arginínom</w:t>
      </w:r>
      <w:proofErr w:type="spellEnd"/>
      <w:r w:rsidRPr="00543955">
        <w:rPr>
          <w:szCs w:val="22"/>
          <w:lang w:val="sk-SK"/>
        </w:rPr>
        <w:t xml:space="preserve"> stimulované uvoľňovanie inzulínu a </w:t>
      </w:r>
      <w:proofErr w:type="spellStart"/>
      <w:r w:rsidRPr="00543955">
        <w:rPr>
          <w:szCs w:val="22"/>
          <w:lang w:val="sk-SK"/>
        </w:rPr>
        <w:t>glukagónu</w:t>
      </w:r>
      <w:proofErr w:type="spellEnd"/>
      <w:r w:rsidRPr="00543955">
        <w:rPr>
          <w:szCs w:val="22"/>
          <w:lang w:val="sk-SK"/>
        </w:rPr>
        <w:t>,</w:t>
      </w:r>
    </w:p>
    <w:p w:rsidR="00871AAF" w:rsidRPr="00543955" w:rsidRDefault="00871AAF" w:rsidP="007E1DD6">
      <w:pPr>
        <w:widowControl w:val="0"/>
        <w:numPr>
          <w:ilvl w:val="0"/>
          <w:numId w:val="1"/>
        </w:numPr>
        <w:tabs>
          <w:tab w:val="clear" w:pos="567"/>
        </w:tabs>
        <w:spacing w:line="240" w:lineRule="auto"/>
        <w:ind w:left="567" w:hanging="567"/>
        <w:rPr>
          <w:szCs w:val="22"/>
          <w:lang w:val="sk-SK"/>
        </w:rPr>
      </w:pPr>
      <w:r w:rsidRPr="00543955">
        <w:rPr>
          <w:szCs w:val="22"/>
          <w:lang w:val="sk-SK"/>
        </w:rPr>
        <w:t xml:space="preserve">uvoľňovanie TSH stimulované </w:t>
      </w:r>
      <w:proofErr w:type="spellStart"/>
      <w:r w:rsidRPr="00543955">
        <w:rPr>
          <w:szCs w:val="22"/>
          <w:lang w:val="sk-SK"/>
        </w:rPr>
        <w:t>tyreoliberínom</w:t>
      </w:r>
      <w:proofErr w:type="spellEnd"/>
      <w:r w:rsidRPr="00543955">
        <w:rPr>
          <w:szCs w:val="22"/>
          <w:lang w:val="sk-SK"/>
        </w:rPr>
        <w:t xml:space="preserve"> (TRH).</w:t>
      </w:r>
    </w:p>
    <w:p w:rsidR="00871AAF" w:rsidRPr="00543955" w:rsidRDefault="00871AAF" w:rsidP="007E1DD6">
      <w:pPr>
        <w:widowControl w:val="0"/>
        <w:tabs>
          <w:tab w:val="clear" w:pos="567"/>
        </w:tabs>
        <w:spacing w:line="240" w:lineRule="auto"/>
        <w:rPr>
          <w:szCs w:val="22"/>
          <w:lang w:val="sk-SK"/>
        </w:rPr>
      </w:pPr>
    </w:p>
    <w:p w:rsidR="00871AAF" w:rsidRPr="00543955" w:rsidRDefault="00871AAF" w:rsidP="007E1DD6">
      <w:pPr>
        <w:widowControl w:val="0"/>
        <w:tabs>
          <w:tab w:val="clear" w:pos="567"/>
        </w:tabs>
        <w:spacing w:line="240" w:lineRule="auto"/>
        <w:rPr>
          <w:szCs w:val="22"/>
          <w:lang w:val="sk-SK"/>
        </w:rPr>
      </w:pPr>
      <w:r w:rsidRPr="00543955">
        <w:rPr>
          <w:szCs w:val="22"/>
          <w:lang w:val="sk-SK"/>
        </w:rPr>
        <w:t xml:space="preserve">Na rozdiel od </w:t>
      </w:r>
      <w:proofErr w:type="spellStart"/>
      <w:r w:rsidRPr="00543955">
        <w:rPr>
          <w:szCs w:val="22"/>
          <w:lang w:val="sk-SK"/>
        </w:rPr>
        <w:t>somatostatínu</w:t>
      </w:r>
      <w:proofErr w:type="spellEnd"/>
      <w:r w:rsidRPr="00543955">
        <w:rPr>
          <w:szCs w:val="22"/>
          <w:lang w:val="sk-SK"/>
        </w:rPr>
        <w:t xml:space="preserve"> tlmí </w:t>
      </w:r>
      <w:proofErr w:type="spellStart"/>
      <w:r w:rsidRPr="00543955">
        <w:rPr>
          <w:szCs w:val="22"/>
          <w:lang w:val="sk-SK"/>
        </w:rPr>
        <w:t>oktreotid</w:t>
      </w:r>
      <w:proofErr w:type="spellEnd"/>
      <w:r w:rsidRPr="00543955">
        <w:rPr>
          <w:szCs w:val="22"/>
          <w:lang w:val="sk-SK"/>
        </w:rPr>
        <w:t xml:space="preserve"> sekréciu STH vo väčšej miere ako inzulínu a reakciou na jeho podanie nie je zvýšená sekrécia hormónov (t.j. STH u pacientov s </w:t>
      </w:r>
      <w:proofErr w:type="spellStart"/>
      <w:r w:rsidRPr="00543955">
        <w:rPr>
          <w:szCs w:val="22"/>
          <w:lang w:val="sk-SK"/>
        </w:rPr>
        <w:t>akromegáliou</w:t>
      </w:r>
      <w:proofErr w:type="spellEnd"/>
      <w:r w:rsidRPr="00543955">
        <w:rPr>
          <w:szCs w:val="22"/>
          <w:lang w:val="sk-SK"/>
        </w:rPr>
        <w:t>).</w:t>
      </w:r>
    </w:p>
    <w:p w:rsidR="00871AAF" w:rsidRPr="00543955" w:rsidRDefault="00871AAF" w:rsidP="007E1DD6">
      <w:pPr>
        <w:widowControl w:val="0"/>
        <w:tabs>
          <w:tab w:val="clear" w:pos="567"/>
        </w:tabs>
        <w:spacing w:line="240" w:lineRule="auto"/>
        <w:rPr>
          <w:szCs w:val="22"/>
          <w:lang w:val="sk-SK"/>
        </w:rPr>
      </w:pPr>
    </w:p>
    <w:p w:rsidR="00871AAF" w:rsidRPr="00543955" w:rsidRDefault="00871AAF" w:rsidP="007E1DD6">
      <w:pPr>
        <w:widowControl w:val="0"/>
        <w:tabs>
          <w:tab w:val="clear" w:pos="567"/>
        </w:tabs>
        <w:spacing w:line="240" w:lineRule="auto"/>
        <w:rPr>
          <w:szCs w:val="22"/>
          <w:lang w:val="sk-SK"/>
        </w:rPr>
      </w:pPr>
      <w:r w:rsidRPr="00543955">
        <w:rPr>
          <w:szCs w:val="22"/>
          <w:lang w:val="sk-SK"/>
        </w:rPr>
        <w:t xml:space="preserve">U pacientov s </w:t>
      </w:r>
      <w:proofErr w:type="spellStart"/>
      <w:r w:rsidRPr="00543955">
        <w:rPr>
          <w:szCs w:val="22"/>
          <w:lang w:val="sk-SK"/>
        </w:rPr>
        <w:t>akromegáliou</w:t>
      </w:r>
      <w:proofErr w:type="spellEnd"/>
      <w:r w:rsidRPr="00543955">
        <w:rPr>
          <w:szCs w:val="22"/>
          <w:lang w:val="sk-SK"/>
        </w:rPr>
        <w:t xml:space="preserve"> znižuje </w:t>
      </w:r>
      <w:proofErr w:type="spellStart"/>
      <w:r w:rsidRPr="00543955">
        <w:rPr>
          <w:szCs w:val="22"/>
          <w:lang w:val="sk-SK"/>
        </w:rPr>
        <w:t>Sandostatin</w:t>
      </w:r>
      <w:proofErr w:type="spellEnd"/>
      <w:r w:rsidRPr="00543955">
        <w:rPr>
          <w:szCs w:val="22"/>
          <w:lang w:val="sk-SK"/>
        </w:rPr>
        <w:t xml:space="preserve"> plazmatické hladiny STH a IGF-1. Ku zníženiu STH o 50% alebo viac dôjde až u 90% pacientov a asi v polovici prípadov sa dá dosiahnuť zníženie STH v sére na hodnoty &lt;5 </w:t>
      </w:r>
      <w:proofErr w:type="spellStart"/>
      <w:r w:rsidRPr="00543955">
        <w:rPr>
          <w:szCs w:val="22"/>
          <w:lang w:val="sk-SK"/>
        </w:rPr>
        <w:t>ng</w:t>
      </w:r>
      <w:proofErr w:type="spellEnd"/>
      <w:r w:rsidRPr="00543955">
        <w:rPr>
          <w:szCs w:val="22"/>
          <w:lang w:val="sk-SK"/>
        </w:rPr>
        <w:t xml:space="preserve">/ml. U väčšiny pacientov </w:t>
      </w:r>
      <w:proofErr w:type="spellStart"/>
      <w:r w:rsidRPr="00543955">
        <w:rPr>
          <w:szCs w:val="22"/>
          <w:lang w:val="sk-SK"/>
        </w:rPr>
        <w:t>Sandostatin</w:t>
      </w:r>
      <w:proofErr w:type="spellEnd"/>
      <w:r w:rsidRPr="00543955">
        <w:rPr>
          <w:szCs w:val="22"/>
          <w:lang w:val="sk-SK"/>
        </w:rPr>
        <w:t xml:space="preserve"> výrazne potláča klinické prejavy choroby, ako je bolesť hlavy, opuch kože a mäkkých tkanív, </w:t>
      </w:r>
      <w:proofErr w:type="spellStart"/>
      <w:r w:rsidRPr="00543955">
        <w:rPr>
          <w:szCs w:val="22"/>
          <w:lang w:val="sk-SK"/>
        </w:rPr>
        <w:t>hyperhidróza</w:t>
      </w:r>
      <w:proofErr w:type="spellEnd"/>
      <w:r w:rsidRPr="00543955">
        <w:rPr>
          <w:szCs w:val="22"/>
          <w:lang w:val="sk-SK"/>
        </w:rPr>
        <w:t xml:space="preserve">, </w:t>
      </w:r>
      <w:proofErr w:type="spellStart"/>
      <w:r w:rsidRPr="00543955">
        <w:rPr>
          <w:szCs w:val="22"/>
          <w:lang w:val="sk-SK"/>
        </w:rPr>
        <w:t>artralgia</w:t>
      </w:r>
      <w:proofErr w:type="spellEnd"/>
      <w:r w:rsidRPr="00543955">
        <w:rPr>
          <w:szCs w:val="22"/>
          <w:lang w:val="sk-SK"/>
        </w:rPr>
        <w:t xml:space="preserve">, </w:t>
      </w:r>
      <w:proofErr w:type="spellStart"/>
      <w:r w:rsidRPr="00543955">
        <w:rPr>
          <w:szCs w:val="22"/>
          <w:lang w:val="sk-SK"/>
        </w:rPr>
        <w:t>parestézia</w:t>
      </w:r>
      <w:proofErr w:type="spellEnd"/>
      <w:r w:rsidRPr="00543955">
        <w:rPr>
          <w:szCs w:val="22"/>
          <w:lang w:val="sk-SK"/>
        </w:rPr>
        <w:t xml:space="preserve">. U pacientov s veľkým </w:t>
      </w:r>
      <w:proofErr w:type="spellStart"/>
      <w:r w:rsidRPr="00543955">
        <w:rPr>
          <w:szCs w:val="22"/>
          <w:lang w:val="sk-SK"/>
        </w:rPr>
        <w:t>adenómom</w:t>
      </w:r>
      <w:proofErr w:type="spellEnd"/>
      <w:r w:rsidRPr="00543955">
        <w:rPr>
          <w:szCs w:val="22"/>
          <w:lang w:val="sk-SK"/>
        </w:rPr>
        <w:t xml:space="preserve"> hypofýzy môže liečba </w:t>
      </w:r>
      <w:proofErr w:type="spellStart"/>
      <w:r w:rsidRPr="00543955">
        <w:rPr>
          <w:szCs w:val="22"/>
          <w:lang w:val="sk-SK"/>
        </w:rPr>
        <w:t>Sandostatinom</w:t>
      </w:r>
      <w:proofErr w:type="spellEnd"/>
      <w:r w:rsidRPr="00543955">
        <w:rPr>
          <w:szCs w:val="22"/>
          <w:lang w:val="sk-SK"/>
        </w:rPr>
        <w:t xml:space="preserve"> vyvolať určité zmenšenie objemu nádorového tkaniva.</w:t>
      </w:r>
    </w:p>
    <w:p w:rsidR="00871AAF" w:rsidRPr="00543955" w:rsidRDefault="00871AAF" w:rsidP="007E1DD6">
      <w:pPr>
        <w:widowControl w:val="0"/>
        <w:tabs>
          <w:tab w:val="clear" w:pos="567"/>
        </w:tabs>
        <w:spacing w:line="240" w:lineRule="auto"/>
        <w:rPr>
          <w:szCs w:val="22"/>
          <w:lang w:val="sk-SK"/>
        </w:rPr>
      </w:pPr>
    </w:p>
    <w:p w:rsidR="00871AAF" w:rsidRPr="00543955" w:rsidRDefault="00871AAF" w:rsidP="007E1DD6">
      <w:pPr>
        <w:widowControl w:val="0"/>
        <w:tabs>
          <w:tab w:val="clear" w:pos="567"/>
        </w:tabs>
        <w:spacing w:line="240" w:lineRule="auto"/>
        <w:rPr>
          <w:szCs w:val="22"/>
          <w:lang w:val="sk-SK"/>
        </w:rPr>
      </w:pPr>
      <w:r w:rsidRPr="00543955">
        <w:rPr>
          <w:szCs w:val="22"/>
          <w:lang w:val="sk-SK"/>
        </w:rPr>
        <w:t xml:space="preserve">U pacientov s funkčnými nádormi GEP endokrinného systému </w:t>
      </w:r>
      <w:proofErr w:type="spellStart"/>
      <w:r w:rsidRPr="00543955">
        <w:rPr>
          <w:szCs w:val="22"/>
          <w:lang w:val="sk-SK"/>
        </w:rPr>
        <w:t>Sandostatin</w:t>
      </w:r>
      <w:proofErr w:type="spellEnd"/>
      <w:r w:rsidRPr="00543955">
        <w:rPr>
          <w:szCs w:val="22"/>
          <w:lang w:val="sk-SK"/>
        </w:rPr>
        <w:t xml:space="preserve"> na základe svojich rozmanitých endokrinných účinkov ovplyvňuje celý rad klinických príznakov. Ku klinickému zlepšeniu a zmierneniu symptómov dochádza u pacientov, u ktorých pretrvávajú príznaky súvisiace s nádorom napriek predchádzajúcej liečbe, ktorá môže zahŕňať chirurgický výkon, </w:t>
      </w:r>
      <w:proofErr w:type="spellStart"/>
      <w:r w:rsidRPr="00543955">
        <w:rPr>
          <w:szCs w:val="22"/>
          <w:lang w:val="sk-SK"/>
        </w:rPr>
        <w:t>embolizáciu</w:t>
      </w:r>
      <w:proofErr w:type="spellEnd"/>
      <w:r w:rsidRPr="00543955">
        <w:rPr>
          <w:szCs w:val="22"/>
          <w:lang w:val="sk-SK"/>
        </w:rPr>
        <w:t xml:space="preserve"> pečeňovej artérie a rôzne druhy chemoterapie, napr. </w:t>
      </w:r>
      <w:proofErr w:type="spellStart"/>
      <w:r w:rsidRPr="00543955">
        <w:rPr>
          <w:szCs w:val="22"/>
          <w:lang w:val="sk-SK"/>
        </w:rPr>
        <w:t>streptozocínom</w:t>
      </w:r>
      <w:proofErr w:type="spellEnd"/>
      <w:r w:rsidRPr="00543955">
        <w:rPr>
          <w:szCs w:val="22"/>
          <w:lang w:val="sk-SK"/>
        </w:rPr>
        <w:t xml:space="preserve"> a 5-fluorouracilom.</w:t>
      </w:r>
    </w:p>
    <w:p w:rsidR="00871AAF" w:rsidRPr="00543955" w:rsidRDefault="00871AAF" w:rsidP="007E1DD6">
      <w:pPr>
        <w:widowControl w:val="0"/>
        <w:tabs>
          <w:tab w:val="clear" w:pos="567"/>
        </w:tabs>
        <w:spacing w:line="240" w:lineRule="auto"/>
        <w:rPr>
          <w:szCs w:val="22"/>
          <w:lang w:val="sk-SK"/>
        </w:rPr>
      </w:pPr>
    </w:p>
    <w:p w:rsidR="00871AAF" w:rsidRPr="00543955" w:rsidRDefault="00871AAF" w:rsidP="007E1DD6">
      <w:pPr>
        <w:keepNext/>
        <w:widowControl w:val="0"/>
        <w:tabs>
          <w:tab w:val="clear" w:pos="567"/>
        </w:tabs>
        <w:spacing w:line="240" w:lineRule="auto"/>
        <w:rPr>
          <w:szCs w:val="22"/>
          <w:u w:val="single"/>
          <w:lang w:val="sk-SK"/>
        </w:rPr>
      </w:pPr>
      <w:r w:rsidRPr="00543955">
        <w:rPr>
          <w:szCs w:val="22"/>
          <w:u w:val="single"/>
          <w:lang w:val="sk-SK"/>
        </w:rPr>
        <w:t xml:space="preserve">Účinky </w:t>
      </w:r>
      <w:proofErr w:type="spellStart"/>
      <w:r w:rsidRPr="00543955">
        <w:rPr>
          <w:szCs w:val="22"/>
          <w:u w:val="single"/>
          <w:lang w:val="sk-SK"/>
        </w:rPr>
        <w:t>Sandostatinu</w:t>
      </w:r>
      <w:proofErr w:type="spellEnd"/>
      <w:r w:rsidRPr="00543955">
        <w:rPr>
          <w:szCs w:val="22"/>
          <w:u w:val="single"/>
          <w:lang w:val="sk-SK"/>
        </w:rPr>
        <w:t xml:space="preserve"> pri rôznych typoch nádorov sú nasledovné</w:t>
      </w:r>
    </w:p>
    <w:p w:rsidR="00871AAF" w:rsidRPr="00543955" w:rsidRDefault="00871AAF" w:rsidP="007E1DD6">
      <w:pPr>
        <w:keepNext/>
        <w:widowControl w:val="0"/>
        <w:tabs>
          <w:tab w:val="clear" w:pos="567"/>
        </w:tabs>
        <w:spacing w:line="240" w:lineRule="auto"/>
        <w:rPr>
          <w:szCs w:val="22"/>
          <w:u w:val="single"/>
          <w:lang w:val="sk-SK"/>
        </w:rPr>
      </w:pPr>
    </w:p>
    <w:p w:rsidR="00871AAF" w:rsidRPr="00543955" w:rsidRDefault="00871AAF" w:rsidP="007E1DD6">
      <w:pPr>
        <w:keepNext/>
        <w:widowControl w:val="0"/>
        <w:tabs>
          <w:tab w:val="clear" w:pos="567"/>
        </w:tabs>
        <w:spacing w:line="240" w:lineRule="auto"/>
        <w:rPr>
          <w:szCs w:val="22"/>
          <w:lang w:val="sk-SK"/>
        </w:rPr>
      </w:pPr>
      <w:proofErr w:type="spellStart"/>
      <w:r w:rsidRPr="00543955">
        <w:rPr>
          <w:szCs w:val="22"/>
          <w:u w:val="single"/>
          <w:lang w:val="sk-SK"/>
        </w:rPr>
        <w:t>Karcinoidové</w:t>
      </w:r>
      <w:proofErr w:type="spellEnd"/>
      <w:r w:rsidRPr="00543955">
        <w:rPr>
          <w:szCs w:val="22"/>
          <w:u w:val="single"/>
          <w:lang w:val="sk-SK"/>
        </w:rPr>
        <w:t xml:space="preserve"> nádory</w:t>
      </w:r>
    </w:p>
    <w:p w:rsidR="00871AAF" w:rsidRPr="00543955" w:rsidRDefault="00871AAF" w:rsidP="007E1DD6">
      <w:pPr>
        <w:keepNext/>
        <w:widowControl w:val="0"/>
        <w:tabs>
          <w:tab w:val="clear" w:pos="567"/>
        </w:tabs>
        <w:spacing w:line="240" w:lineRule="auto"/>
        <w:rPr>
          <w:szCs w:val="22"/>
          <w:lang w:val="sk-SK"/>
        </w:rPr>
      </w:pPr>
    </w:p>
    <w:p w:rsidR="00871AAF" w:rsidRPr="00543955" w:rsidRDefault="00871AAF" w:rsidP="007E1DD6">
      <w:pPr>
        <w:widowControl w:val="0"/>
        <w:tabs>
          <w:tab w:val="clear" w:pos="567"/>
        </w:tabs>
        <w:spacing w:line="240" w:lineRule="auto"/>
        <w:rPr>
          <w:szCs w:val="22"/>
          <w:lang w:val="sk-SK"/>
        </w:rPr>
      </w:pPr>
      <w:r w:rsidRPr="00543955">
        <w:rPr>
          <w:szCs w:val="22"/>
          <w:lang w:val="sk-SK"/>
        </w:rPr>
        <w:t xml:space="preserve">Podávanie </w:t>
      </w:r>
      <w:proofErr w:type="spellStart"/>
      <w:r w:rsidRPr="00543955">
        <w:rPr>
          <w:szCs w:val="22"/>
          <w:lang w:val="sk-SK"/>
        </w:rPr>
        <w:t>Sandostatinu</w:t>
      </w:r>
      <w:proofErr w:type="spellEnd"/>
      <w:r w:rsidRPr="00543955">
        <w:rPr>
          <w:szCs w:val="22"/>
          <w:lang w:val="sk-SK"/>
        </w:rPr>
        <w:t xml:space="preserve"> môže viesť k ústupu príznakov, hlavne návalov tepla a hnačky. V mnohých prípadoch súčasne dochádza k poklesu hladiny </w:t>
      </w:r>
      <w:proofErr w:type="spellStart"/>
      <w:r w:rsidRPr="00543955">
        <w:rPr>
          <w:szCs w:val="22"/>
          <w:lang w:val="sk-SK"/>
        </w:rPr>
        <w:t>serotonínu</w:t>
      </w:r>
      <w:proofErr w:type="spellEnd"/>
      <w:r w:rsidRPr="00543955">
        <w:rPr>
          <w:szCs w:val="22"/>
          <w:lang w:val="sk-SK"/>
        </w:rPr>
        <w:t xml:space="preserve"> v plazme a k zníženiu vylučovania kyseliny 5-hydroxyindoloctovej močom.</w:t>
      </w:r>
    </w:p>
    <w:p w:rsidR="00871AAF" w:rsidRPr="00543955" w:rsidRDefault="00871AAF" w:rsidP="007E1DD6">
      <w:pPr>
        <w:widowControl w:val="0"/>
        <w:tabs>
          <w:tab w:val="clear" w:pos="567"/>
        </w:tabs>
        <w:spacing w:line="240" w:lineRule="auto"/>
        <w:rPr>
          <w:szCs w:val="22"/>
          <w:lang w:val="sk-SK"/>
        </w:rPr>
      </w:pPr>
    </w:p>
    <w:p w:rsidR="00871AAF" w:rsidRPr="00543955" w:rsidRDefault="00871AAF" w:rsidP="007E1DD6">
      <w:pPr>
        <w:keepNext/>
        <w:widowControl w:val="0"/>
        <w:tabs>
          <w:tab w:val="clear" w:pos="567"/>
        </w:tabs>
        <w:spacing w:line="240" w:lineRule="auto"/>
        <w:rPr>
          <w:szCs w:val="22"/>
          <w:u w:val="single"/>
          <w:lang w:val="sk-SK"/>
        </w:rPr>
      </w:pPr>
      <w:proofErr w:type="spellStart"/>
      <w:r w:rsidRPr="00543955">
        <w:rPr>
          <w:szCs w:val="22"/>
          <w:u w:val="single"/>
          <w:lang w:val="sk-SK"/>
        </w:rPr>
        <w:t>VIPómy</w:t>
      </w:r>
      <w:proofErr w:type="spellEnd"/>
    </w:p>
    <w:p w:rsidR="00871AAF" w:rsidRPr="00543955" w:rsidRDefault="00871AAF" w:rsidP="007E1DD6">
      <w:pPr>
        <w:keepNext/>
        <w:widowControl w:val="0"/>
        <w:tabs>
          <w:tab w:val="clear" w:pos="567"/>
        </w:tabs>
        <w:spacing w:line="240" w:lineRule="auto"/>
        <w:rPr>
          <w:szCs w:val="22"/>
          <w:lang w:val="sk-SK"/>
        </w:rPr>
      </w:pPr>
    </w:p>
    <w:p w:rsidR="00871AAF" w:rsidRPr="00543955" w:rsidRDefault="00871AAF" w:rsidP="007E1DD6">
      <w:pPr>
        <w:widowControl w:val="0"/>
        <w:tabs>
          <w:tab w:val="clear" w:pos="567"/>
        </w:tabs>
        <w:spacing w:line="240" w:lineRule="auto"/>
        <w:rPr>
          <w:szCs w:val="22"/>
          <w:lang w:val="sk-SK"/>
        </w:rPr>
      </w:pPr>
      <w:r w:rsidRPr="00543955">
        <w:rPr>
          <w:szCs w:val="22"/>
          <w:lang w:val="sk-SK"/>
        </w:rPr>
        <w:t xml:space="preserve">Biochemickou vlastnosťou týchto nádorov je nadprodukcia </w:t>
      </w:r>
      <w:proofErr w:type="spellStart"/>
      <w:r w:rsidRPr="00543955">
        <w:rPr>
          <w:szCs w:val="22"/>
          <w:lang w:val="sk-SK"/>
        </w:rPr>
        <w:t>vazoaktívneho</w:t>
      </w:r>
      <w:proofErr w:type="spellEnd"/>
      <w:r w:rsidRPr="00543955">
        <w:rPr>
          <w:szCs w:val="22"/>
          <w:lang w:val="sk-SK"/>
        </w:rPr>
        <w:t xml:space="preserve"> </w:t>
      </w:r>
      <w:proofErr w:type="spellStart"/>
      <w:r w:rsidRPr="00543955">
        <w:rPr>
          <w:szCs w:val="22"/>
          <w:lang w:val="sk-SK"/>
        </w:rPr>
        <w:t>intestinálneho</w:t>
      </w:r>
      <w:proofErr w:type="spellEnd"/>
      <w:r w:rsidRPr="00543955">
        <w:rPr>
          <w:szCs w:val="22"/>
          <w:lang w:val="sk-SK"/>
        </w:rPr>
        <w:t xml:space="preserve"> </w:t>
      </w:r>
      <w:proofErr w:type="spellStart"/>
      <w:r w:rsidRPr="00543955">
        <w:rPr>
          <w:szCs w:val="22"/>
          <w:lang w:val="sk-SK"/>
        </w:rPr>
        <w:t>peptidu</w:t>
      </w:r>
      <w:proofErr w:type="spellEnd"/>
      <w:r w:rsidRPr="00543955">
        <w:rPr>
          <w:szCs w:val="22"/>
          <w:lang w:val="sk-SK"/>
        </w:rPr>
        <w:t xml:space="preserve"> (VIP). Vo väčšine prípadov podávanie </w:t>
      </w:r>
      <w:proofErr w:type="spellStart"/>
      <w:r w:rsidRPr="00543955">
        <w:rPr>
          <w:szCs w:val="22"/>
          <w:lang w:val="sk-SK"/>
        </w:rPr>
        <w:t>Sandostatinu</w:t>
      </w:r>
      <w:proofErr w:type="spellEnd"/>
      <w:r w:rsidRPr="00543955">
        <w:rPr>
          <w:szCs w:val="22"/>
          <w:lang w:val="sk-SK"/>
        </w:rPr>
        <w:t xml:space="preserve"> vyvolá zmiernenie ťažkej, pre tento stav typickej </w:t>
      </w:r>
      <w:proofErr w:type="spellStart"/>
      <w:r w:rsidRPr="00543955">
        <w:rPr>
          <w:szCs w:val="22"/>
          <w:lang w:val="sk-SK"/>
        </w:rPr>
        <w:t>sekretorickej</w:t>
      </w:r>
      <w:proofErr w:type="spellEnd"/>
      <w:r w:rsidRPr="00543955">
        <w:rPr>
          <w:szCs w:val="22"/>
          <w:lang w:val="sk-SK"/>
        </w:rPr>
        <w:t xml:space="preserve"> hnačky, s následným zlepšením kvality života. Toto zároveň vedie aj k ústupu sprievodných porúch elektrolytov, napr. </w:t>
      </w:r>
      <w:proofErr w:type="spellStart"/>
      <w:r w:rsidRPr="00543955">
        <w:rPr>
          <w:szCs w:val="22"/>
          <w:lang w:val="sk-SK"/>
        </w:rPr>
        <w:t>hypokaliémie</w:t>
      </w:r>
      <w:proofErr w:type="spellEnd"/>
      <w:r w:rsidRPr="00543955">
        <w:rPr>
          <w:szCs w:val="22"/>
          <w:lang w:val="sk-SK"/>
        </w:rPr>
        <w:t xml:space="preserve">, čo umožňuje ukončiť </w:t>
      </w:r>
      <w:proofErr w:type="spellStart"/>
      <w:r w:rsidRPr="00543955">
        <w:rPr>
          <w:szCs w:val="22"/>
          <w:lang w:val="sk-SK"/>
        </w:rPr>
        <w:t>enterálne</w:t>
      </w:r>
      <w:proofErr w:type="spellEnd"/>
      <w:r w:rsidRPr="00543955">
        <w:rPr>
          <w:szCs w:val="22"/>
          <w:lang w:val="sk-SK"/>
        </w:rPr>
        <w:t xml:space="preserve"> aj </w:t>
      </w:r>
      <w:proofErr w:type="spellStart"/>
      <w:r w:rsidRPr="00543955">
        <w:rPr>
          <w:szCs w:val="22"/>
          <w:lang w:val="sk-SK"/>
        </w:rPr>
        <w:t>parenterálne</w:t>
      </w:r>
      <w:proofErr w:type="spellEnd"/>
      <w:r w:rsidRPr="00543955">
        <w:rPr>
          <w:szCs w:val="22"/>
          <w:lang w:val="sk-SK"/>
        </w:rPr>
        <w:t xml:space="preserve"> dopĺňanie tekutín a elektrolytov. U niektorých pacientov sa pri vyšetrení počítačovou tomografiou ukáže spomalenie alebo </w:t>
      </w:r>
      <w:r w:rsidRPr="00543955">
        <w:rPr>
          <w:szCs w:val="22"/>
          <w:lang w:val="sk-SK"/>
        </w:rPr>
        <w:lastRenderedPageBreak/>
        <w:t>zastavenie rastu nádoru alebo dokonca zmenšovanie jeho objemu, hlavne metastáz v pečeni. Klinické zlepšenie zvyčajne sprevádza zníženie plazmatických hladín VIP, ktoré môžu klesnúť do normálneho referenčného rozmedzia.</w:t>
      </w:r>
    </w:p>
    <w:p w:rsidR="00871AAF" w:rsidRPr="00543955" w:rsidRDefault="00871AAF" w:rsidP="007E1DD6">
      <w:pPr>
        <w:widowControl w:val="0"/>
        <w:tabs>
          <w:tab w:val="clear" w:pos="567"/>
        </w:tabs>
        <w:spacing w:line="240" w:lineRule="auto"/>
        <w:rPr>
          <w:szCs w:val="22"/>
          <w:lang w:val="sk-SK"/>
        </w:rPr>
      </w:pPr>
    </w:p>
    <w:p w:rsidR="00871AAF" w:rsidRPr="00543955" w:rsidRDefault="00871AAF" w:rsidP="007E1DD6">
      <w:pPr>
        <w:keepNext/>
        <w:widowControl w:val="0"/>
        <w:tabs>
          <w:tab w:val="clear" w:pos="567"/>
        </w:tabs>
        <w:spacing w:line="240" w:lineRule="auto"/>
        <w:rPr>
          <w:szCs w:val="22"/>
          <w:u w:val="single"/>
          <w:lang w:val="sk-SK"/>
        </w:rPr>
      </w:pPr>
      <w:proofErr w:type="spellStart"/>
      <w:r w:rsidRPr="00543955">
        <w:rPr>
          <w:szCs w:val="22"/>
          <w:u w:val="single"/>
          <w:lang w:val="sk-SK"/>
        </w:rPr>
        <w:t>Glukagonómy</w:t>
      </w:r>
      <w:proofErr w:type="spellEnd"/>
    </w:p>
    <w:p w:rsidR="00871AAF" w:rsidRPr="00543955" w:rsidRDefault="00871AAF" w:rsidP="007E1DD6">
      <w:pPr>
        <w:keepNext/>
        <w:widowControl w:val="0"/>
        <w:tabs>
          <w:tab w:val="clear" w:pos="567"/>
        </w:tabs>
        <w:spacing w:line="240" w:lineRule="auto"/>
        <w:rPr>
          <w:szCs w:val="22"/>
          <w:lang w:val="sk-SK"/>
        </w:rPr>
      </w:pPr>
    </w:p>
    <w:p w:rsidR="00871AAF" w:rsidRPr="00543955" w:rsidRDefault="00871AAF" w:rsidP="007E1DD6">
      <w:pPr>
        <w:widowControl w:val="0"/>
        <w:tabs>
          <w:tab w:val="clear" w:pos="567"/>
        </w:tabs>
        <w:spacing w:line="240" w:lineRule="auto"/>
        <w:rPr>
          <w:szCs w:val="22"/>
          <w:lang w:val="sk-SK"/>
        </w:rPr>
      </w:pPr>
      <w:r w:rsidRPr="00543955">
        <w:rPr>
          <w:szCs w:val="22"/>
          <w:lang w:val="sk-SK"/>
        </w:rPr>
        <w:t xml:space="preserve">Podávanie </w:t>
      </w:r>
      <w:proofErr w:type="spellStart"/>
      <w:r w:rsidRPr="00543955">
        <w:rPr>
          <w:szCs w:val="22"/>
          <w:lang w:val="sk-SK"/>
        </w:rPr>
        <w:t>Sandostatinu</w:t>
      </w:r>
      <w:proofErr w:type="spellEnd"/>
      <w:r w:rsidRPr="00543955">
        <w:rPr>
          <w:szCs w:val="22"/>
          <w:lang w:val="sk-SK"/>
        </w:rPr>
        <w:t xml:space="preserve"> vo väčšine prípadov vedie k podstatnému zmierneniu </w:t>
      </w:r>
      <w:proofErr w:type="spellStart"/>
      <w:r w:rsidRPr="00543955">
        <w:rPr>
          <w:szCs w:val="22"/>
          <w:lang w:val="sk-SK"/>
        </w:rPr>
        <w:t>nekrolytického</w:t>
      </w:r>
      <w:proofErr w:type="spellEnd"/>
      <w:r w:rsidRPr="00543955">
        <w:rPr>
          <w:szCs w:val="22"/>
          <w:lang w:val="sk-SK"/>
        </w:rPr>
        <w:t xml:space="preserve"> sťahovavého </w:t>
      </w:r>
      <w:proofErr w:type="spellStart"/>
      <w:r w:rsidRPr="00543955">
        <w:rPr>
          <w:szCs w:val="22"/>
          <w:lang w:val="sk-SK"/>
        </w:rPr>
        <w:t>erytému</w:t>
      </w:r>
      <w:proofErr w:type="spellEnd"/>
      <w:r w:rsidRPr="00543955">
        <w:rPr>
          <w:szCs w:val="22"/>
          <w:lang w:val="sk-SK"/>
        </w:rPr>
        <w:t xml:space="preserve">, ktorý je charakteristický pre toto ochorenie. Účinok </w:t>
      </w:r>
      <w:proofErr w:type="spellStart"/>
      <w:r w:rsidRPr="00543955">
        <w:rPr>
          <w:szCs w:val="22"/>
          <w:lang w:val="sk-SK"/>
        </w:rPr>
        <w:t>Sandostatinu</w:t>
      </w:r>
      <w:proofErr w:type="spellEnd"/>
      <w:r w:rsidRPr="00543955">
        <w:rPr>
          <w:szCs w:val="22"/>
          <w:lang w:val="sk-SK"/>
        </w:rPr>
        <w:t xml:space="preserve"> na mierny diabetes </w:t>
      </w:r>
      <w:proofErr w:type="spellStart"/>
      <w:r w:rsidRPr="00543955">
        <w:rPr>
          <w:szCs w:val="22"/>
          <w:lang w:val="sk-SK"/>
        </w:rPr>
        <w:t>mellitus</w:t>
      </w:r>
      <w:proofErr w:type="spellEnd"/>
      <w:r w:rsidRPr="00543955">
        <w:rPr>
          <w:szCs w:val="22"/>
          <w:lang w:val="sk-SK"/>
        </w:rPr>
        <w:t xml:space="preserve">, ktorý sa často vyskytuje, nie je výrazný a vo všeobecnosti nemá za následok zníženie potreby inzulínu alebo perorálnych </w:t>
      </w:r>
      <w:proofErr w:type="spellStart"/>
      <w:r w:rsidRPr="00543955">
        <w:rPr>
          <w:szCs w:val="22"/>
          <w:lang w:val="sk-SK"/>
        </w:rPr>
        <w:t>antidiabetík</w:t>
      </w:r>
      <w:proofErr w:type="spellEnd"/>
      <w:r w:rsidRPr="00543955">
        <w:rPr>
          <w:szCs w:val="22"/>
          <w:lang w:val="sk-SK"/>
        </w:rPr>
        <w:t xml:space="preserve">. U postihnutých pacientov </w:t>
      </w:r>
      <w:proofErr w:type="spellStart"/>
      <w:r w:rsidRPr="00543955">
        <w:rPr>
          <w:szCs w:val="22"/>
          <w:lang w:val="sk-SK"/>
        </w:rPr>
        <w:t>Sandostatin</w:t>
      </w:r>
      <w:proofErr w:type="spellEnd"/>
      <w:r w:rsidRPr="00543955">
        <w:rPr>
          <w:szCs w:val="22"/>
          <w:lang w:val="sk-SK"/>
        </w:rPr>
        <w:t xml:space="preserve"> zmierňuje hnačku a spôsobuje nárast telesnej hmotnosti. Aj keď podávanie </w:t>
      </w:r>
      <w:proofErr w:type="spellStart"/>
      <w:r w:rsidRPr="00543955">
        <w:rPr>
          <w:szCs w:val="22"/>
          <w:lang w:val="sk-SK"/>
        </w:rPr>
        <w:t>Sandostatinu</w:t>
      </w:r>
      <w:proofErr w:type="spellEnd"/>
      <w:r w:rsidRPr="00543955">
        <w:rPr>
          <w:szCs w:val="22"/>
          <w:lang w:val="sk-SK"/>
        </w:rPr>
        <w:t xml:space="preserve"> často vedie k okamžitému zníženiu plazmatických hladín </w:t>
      </w:r>
      <w:proofErr w:type="spellStart"/>
      <w:r w:rsidRPr="00543955">
        <w:rPr>
          <w:szCs w:val="22"/>
          <w:lang w:val="sk-SK"/>
        </w:rPr>
        <w:t>glukagónu</w:t>
      </w:r>
      <w:proofErr w:type="spellEnd"/>
      <w:r w:rsidRPr="00543955">
        <w:rPr>
          <w:szCs w:val="22"/>
          <w:lang w:val="sk-SK"/>
        </w:rPr>
        <w:t>, tento pokles zvyčajne nepretrváva pri dlhodobom podávaní lieku, a to napriek pokračujúcemu zlepšovaniu príznakov.</w:t>
      </w:r>
    </w:p>
    <w:p w:rsidR="00871AAF" w:rsidRPr="00543955" w:rsidRDefault="00871AAF" w:rsidP="007E1DD6">
      <w:pPr>
        <w:widowControl w:val="0"/>
        <w:tabs>
          <w:tab w:val="clear" w:pos="567"/>
        </w:tabs>
        <w:spacing w:line="240" w:lineRule="auto"/>
        <w:rPr>
          <w:szCs w:val="22"/>
          <w:lang w:val="sk-SK"/>
        </w:rPr>
      </w:pPr>
    </w:p>
    <w:p w:rsidR="00871AAF" w:rsidRPr="00543955" w:rsidRDefault="00871AAF" w:rsidP="007E1DD6">
      <w:pPr>
        <w:keepNext/>
        <w:widowControl w:val="0"/>
        <w:tabs>
          <w:tab w:val="clear" w:pos="567"/>
        </w:tabs>
        <w:spacing w:line="240" w:lineRule="auto"/>
        <w:rPr>
          <w:b/>
          <w:szCs w:val="22"/>
          <w:lang w:val="sk-SK"/>
        </w:rPr>
      </w:pPr>
      <w:proofErr w:type="spellStart"/>
      <w:r w:rsidRPr="00543955">
        <w:rPr>
          <w:szCs w:val="22"/>
          <w:u w:val="single"/>
          <w:lang w:val="sk-SK"/>
        </w:rPr>
        <w:t>Gastrinómy</w:t>
      </w:r>
      <w:proofErr w:type="spellEnd"/>
      <w:r w:rsidRPr="00543955">
        <w:rPr>
          <w:szCs w:val="22"/>
          <w:u w:val="single"/>
          <w:lang w:val="sk-SK"/>
        </w:rPr>
        <w:t xml:space="preserve"> (</w:t>
      </w:r>
      <w:proofErr w:type="spellStart"/>
      <w:r w:rsidRPr="00543955">
        <w:rPr>
          <w:szCs w:val="22"/>
          <w:u w:val="single"/>
          <w:lang w:val="sk-SK"/>
        </w:rPr>
        <w:t>Zollingerov-Ellisonov</w:t>
      </w:r>
      <w:proofErr w:type="spellEnd"/>
      <w:r w:rsidRPr="00543955">
        <w:rPr>
          <w:szCs w:val="22"/>
          <w:u w:val="single"/>
          <w:lang w:val="sk-SK"/>
        </w:rPr>
        <w:t xml:space="preserve"> syndróm)</w:t>
      </w:r>
    </w:p>
    <w:p w:rsidR="00871AAF" w:rsidRPr="00543955" w:rsidRDefault="00871AAF" w:rsidP="007E1DD6">
      <w:pPr>
        <w:keepNext/>
        <w:widowControl w:val="0"/>
        <w:tabs>
          <w:tab w:val="clear" w:pos="567"/>
        </w:tabs>
        <w:spacing w:line="240" w:lineRule="auto"/>
        <w:rPr>
          <w:szCs w:val="22"/>
          <w:lang w:val="sk-SK"/>
        </w:rPr>
      </w:pPr>
    </w:p>
    <w:p w:rsidR="00871AAF" w:rsidRPr="00543955" w:rsidRDefault="00871AAF" w:rsidP="007E1DD6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543955">
        <w:rPr>
          <w:szCs w:val="22"/>
          <w:lang w:val="sk-SK"/>
        </w:rPr>
        <w:t xml:space="preserve">Liečba inhibítormi protónovej pumpy alebo </w:t>
      </w:r>
      <w:proofErr w:type="spellStart"/>
      <w:r w:rsidRPr="00543955">
        <w:rPr>
          <w:szCs w:val="22"/>
          <w:lang w:val="sk-SK"/>
        </w:rPr>
        <w:t>blokátormi</w:t>
      </w:r>
      <w:proofErr w:type="spellEnd"/>
      <w:r w:rsidRPr="00543955">
        <w:rPr>
          <w:szCs w:val="22"/>
          <w:lang w:val="sk-SK"/>
        </w:rPr>
        <w:t xml:space="preserve"> H2-receptorov obyčajne reguluje nadmernú sekréciu žalúdkovej kyseliny. Avšak hnačku, ktorá je tiež významným príznakom, nemusia inhibítory protónovej pumpy alebo </w:t>
      </w:r>
      <w:proofErr w:type="spellStart"/>
      <w:r w:rsidRPr="00543955">
        <w:rPr>
          <w:szCs w:val="22"/>
          <w:lang w:val="sk-SK"/>
        </w:rPr>
        <w:t>blokátory</w:t>
      </w:r>
      <w:proofErr w:type="spellEnd"/>
      <w:r w:rsidRPr="00543955">
        <w:rPr>
          <w:szCs w:val="22"/>
          <w:lang w:val="sk-SK"/>
        </w:rPr>
        <w:t xml:space="preserve"> H2-receptorov adekvátne zmierniť. </w:t>
      </w:r>
      <w:proofErr w:type="spellStart"/>
      <w:r w:rsidRPr="00543955">
        <w:rPr>
          <w:szCs w:val="22"/>
          <w:lang w:val="sk-SK"/>
        </w:rPr>
        <w:t>Sandostatin</w:t>
      </w:r>
      <w:proofErr w:type="spellEnd"/>
      <w:r w:rsidRPr="00543955">
        <w:rPr>
          <w:szCs w:val="22"/>
          <w:lang w:val="sk-SK"/>
        </w:rPr>
        <w:t xml:space="preserve"> môže ďalej znížiť nadmernú sekréciu žalúdkovej kyseliny a zlepšiť príznaky, vrátane hnačky, keďže u niektorých pacientov prináša potlačenie zvýšených hladín </w:t>
      </w:r>
      <w:proofErr w:type="spellStart"/>
      <w:r w:rsidRPr="00543955">
        <w:rPr>
          <w:szCs w:val="22"/>
          <w:lang w:val="sk-SK"/>
        </w:rPr>
        <w:t>gastrínu</w:t>
      </w:r>
      <w:proofErr w:type="spellEnd"/>
      <w:r w:rsidRPr="00543955">
        <w:rPr>
          <w:szCs w:val="22"/>
          <w:lang w:val="sk-SK"/>
        </w:rPr>
        <w:t>.</w:t>
      </w:r>
    </w:p>
    <w:p w:rsidR="00871AAF" w:rsidRPr="00543955" w:rsidRDefault="00871AAF" w:rsidP="007E1DD6">
      <w:pPr>
        <w:widowControl w:val="0"/>
        <w:tabs>
          <w:tab w:val="clear" w:pos="567"/>
        </w:tabs>
        <w:spacing w:line="240" w:lineRule="auto"/>
        <w:rPr>
          <w:szCs w:val="22"/>
          <w:lang w:val="sk-SK"/>
        </w:rPr>
      </w:pPr>
    </w:p>
    <w:p w:rsidR="00871AAF" w:rsidRPr="00543955" w:rsidRDefault="00871AAF" w:rsidP="007E1DD6">
      <w:pPr>
        <w:keepNext/>
        <w:widowControl w:val="0"/>
        <w:tabs>
          <w:tab w:val="clear" w:pos="567"/>
        </w:tabs>
        <w:spacing w:line="240" w:lineRule="auto"/>
        <w:rPr>
          <w:szCs w:val="22"/>
          <w:u w:val="single"/>
          <w:lang w:val="sk-SK"/>
        </w:rPr>
      </w:pPr>
      <w:proofErr w:type="spellStart"/>
      <w:r w:rsidRPr="00543955">
        <w:rPr>
          <w:szCs w:val="22"/>
          <w:u w:val="single"/>
          <w:lang w:val="sk-SK"/>
        </w:rPr>
        <w:t>Inzulinómy</w:t>
      </w:r>
      <w:proofErr w:type="spellEnd"/>
    </w:p>
    <w:p w:rsidR="00871AAF" w:rsidRPr="00543955" w:rsidRDefault="00871AAF" w:rsidP="007E1DD6">
      <w:pPr>
        <w:keepNext/>
        <w:widowControl w:val="0"/>
        <w:tabs>
          <w:tab w:val="clear" w:pos="567"/>
        </w:tabs>
        <w:spacing w:line="240" w:lineRule="auto"/>
        <w:rPr>
          <w:szCs w:val="22"/>
          <w:lang w:val="sk-SK"/>
        </w:rPr>
      </w:pPr>
    </w:p>
    <w:p w:rsidR="00871AAF" w:rsidRPr="00543955" w:rsidRDefault="00871AAF" w:rsidP="007E1DD6">
      <w:pPr>
        <w:widowControl w:val="0"/>
        <w:tabs>
          <w:tab w:val="clear" w:pos="567"/>
        </w:tabs>
        <w:spacing w:line="240" w:lineRule="auto"/>
        <w:rPr>
          <w:szCs w:val="22"/>
          <w:lang w:val="sk-SK"/>
        </w:rPr>
      </w:pPr>
      <w:r w:rsidRPr="00543955">
        <w:rPr>
          <w:szCs w:val="22"/>
          <w:lang w:val="sk-SK"/>
        </w:rPr>
        <w:t xml:space="preserve">Podávanie </w:t>
      </w:r>
      <w:proofErr w:type="spellStart"/>
      <w:r w:rsidRPr="00543955">
        <w:rPr>
          <w:szCs w:val="22"/>
          <w:lang w:val="sk-SK"/>
        </w:rPr>
        <w:t>Sandostatinu</w:t>
      </w:r>
      <w:proofErr w:type="spellEnd"/>
      <w:r w:rsidRPr="00543955">
        <w:rPr>
          <w:szCs w:val="22"/>
          <w:lang w:val="sk-SK"/>
        </w:rPr>
        <w:t xml:space="preserve"> vyvoláva pokles cirkulujúceho </w:t>
      </w:r>
      <w:proofErr w:type="spellStart"/>
      <w:r w:rsidRPr="00543955">
        <w:rPr>
          <w:szCs w:val="22"/>
          <w:lang w:val="sk-SK"/>
        </w:rPr>
        <w:t>imunoreaktívneho</w:t>
      </w:r>
      <w:proofErr w:type="spellEnd"/>
      <w:r w:rsidRPr="00543955">
        <w:rPr>
          <w:szCs w:val="22"/>
          <w:lang w:val="sk-SK"/>
        </w:rPr>
        <w:t xml:space="preserve"> inzulínu, ktorý však môže trvať len krátko (asi 2 hodiny). U pacientov s </w:t>
      </w:r>
      <w:proofErr w:type="spellStart"/>
      <w:r w:rsidRPr="00543955">
        <w:rPr>
          <w:szCs w:val="22"/>
          <w:lang w:val="sk-SK"/>
        </w:rPr>
        <w:t>operabilnými</w:t>
      </w:r>
      <w:proofErr w:type="spellEnd"/>
      <w:r w:rsidRPr="00543955">
        <w:rPr>
          <w:szCs w:val="22"/>
          <w:lang w:val="sk-SK"/>
        </w:rPr>
        <w:t xml:space="preserve"> nádormi </w:t>
      </w:r>
      <w:proofErr w:type="spellStart"/>
      <w:r w:rsidRPr="00543955">
        <w:rPr>
          <w:szCs w:val="22"/>
          <w:lang w:val="sk-SK"/>
        </w:rPr>
        <w:t>Sandostatin</w:t>
      </w:r>
      <w:proofErr w:type="spellEnd"/>
      <w:r w:rsidRPr="00543955">
        <w:rPr>
          <w:szCs w:val="22"/>
          <w:lang w:val="sk-SK"/>
        </w:rPr>
        <w:t xml:space="preserve"> môže pomôcť obnoviť a udržať </w:t>
      </w:r>
      <w:proofErr w:type="spellStart"/>
      <w:r w:rsidRPr="00543955">
        <w:rPr>
          <w:szCs w:val="22"/>
          <w:lang w:val="sk-SK"/>
        </w:rPr>
        <w:t>normoglykémiu</w:t>
      </w:r>
      <w:proofErr w:type="spellEnd"/>
      <w:r w:rsidRPr="00543955">
        <w:rPr>
          <w:szCs w:val="22"/>
          <w:lang w:val="sk-SK"/>
        </w:rPr>
        <w:t xml:space="preserve"> pred operáciou. U pacientov s </w:t>
      </w:r>
      <w:proofErr w:type="spellStart"/>
      <w:r w:rsidRPr="00543955">
        <w:rPr>
          <w:szCs w:val="22"/>
          <w:lang w:val="sk-SK"/>
        </w:rPr>
        <w:t>neoperabilnými</w:t>
      </w:r>
      <w:proofErr w:type="spellEnd"/>
      <w:r w:rsidRPr="00543955">
        <w:rPr>
          <w:szCs w:val="22"/>
          <w:lang w:val="sk-SK"/>
        </w:rPr>
        <w:t xml:space="preserve"> benígnymi alebo malígnymi nádormi sa môže regulácia glykémie zlepšiť aj bez súčasného trvalého zníženia hladín cirkulujúceho inzulínu.</w:t>
      </w:r>
    </w:p>
    <w:p w:rsidR="00871AAF" w:rsidRPr="00543955" w:rsidRDefault="00871AAF" w:rsidP="007E1DD6">
      <w:pPr>
        <w:widowControl w:val="0"/>
        <w:tabs>
          <w:tab w:val="clear" w:pos="567"/>
        </w:tabs>
        <w:spacing w:line="240" w:lineRule="auto"/>
        <w:rPr>
          <w:szCs w:val="22"/>
          <w:lang w:val="sk-SK"/>
        </w:rPr>
      </w:pPr>
    </w:p>
    <w:p w:rsidR="00871AAF" w:rsidRPr="00543955" w:rsidRDefault="00871AAF" w:rsidP="007E1DD6">
      <w:pPr>
        <w:keepNext/>
        <w:widowControl w:val="0"/>
        <w:tabs>
          <w:tab w:val="clear" w:pos="567"/>
        </w:tabs>
        <w:spacing w:line="240" w:lineRule="auto"/>
        <w:rPr>
          <w:szCs w:val="22"/>
          <w:u w:val="single"/>
          <w:lang w:val="sk-SK"/>
        </w:rPr>
      </w:pPr>
      <w:r w:rsidRPr="00543955">
        <w:rPr>
          <w:szCs w:val="22"/>
          <w:u w:val="single"/>
          <w:lang w:val="sk-SK"/>
        </w:rPr>
        <w:t>Komplikácie po operácii pankreasu</w:t>
      </w:r>
    </w:p>
    <w:p w:rsidR="00871AAF" w:rsidRPr="00543955" w:rsidRDefault="00871AAF" w:rsidP="007E1DD6">
      <w:pPr>
        <w:keepNext/>
        <w:widowControl w:val="0"/>
        <w:tabs>
          <w:tab w:val="clear" w:pos="567"/>
        </w:tabs>
        <w:spacing w:line="240" w:lineRule="auto"/>
        <w:rPr>
          <w:szCs w:val="22"/>
          <w:lang w:val="sk-SK"/>
        </w:rPr>
      </w:pPr>
    </w:p>
    <w:p w:rsidR="00871AAF" w:rsidRPr="00543955" w:rsidRDefault="00871AAF" w:rsidP="007E1DD6">
      <w:pPr>
        <w:widowControl w:val="0"/>
        <w:tabs>
          <w:tab w:val="clear" w:pos="567"/>
        </w:tabs>
        <w:spacing w:line="240" w:lineRule="auto"/>
        <w:rPr>
          <w:szCs w:val="22"/>
          <w:lang w:val="sk-SK"/>
        </w:rPr>
      </w:pPr>
      <w:r w:rsidRPr="00543955">
        <w:rPr>
          <w:szCs w:val="22"/>
          <w:lang w:val="sk-SK"/>
        </w:rPr>
        <w:t xml:space="preserve">U pacientov podstupujúcich operáciu pankreasu zníži </w:t>
      </w:r>
      <w:proofErr w:type="spellStart"/>
      <w:r w:rsidRPr="00543955">
        <w:rPr>
          <w:szCs w:val="22"/>
          <w:lang w:val="sk-SK"/>
        </w:rPr>
        <w:t>peri</w:t>
      </w:r>
      <w:proofErr w:type="spellEnd"/>
      <w:r w:rsidRPr="00543955">
        <w:rPr>
          <w:szCs w:val="22"/>
          <w:lang w:val="sk-SK"/>
        </w:rPr>
        <w:t xml:space="preserve">- a </w:t>
      </w:r>
      <w:proofErr w:type="spellStart"/>
      <w:r w:rsidRPr="00543955">
        <w:rPr>
          <w:szCs w:val="22"/>
          <w:lang w:val="sk-SK"/>
        </w:rPr>
        <w:t>postoperačné</w:t>
      </w:r>
      <w:proofErr w:type="spellEnd"/>
      <w:r w:rsidRPr="00543955">
        <w:rPr>
          <w:szCs w:val="22"/>
          <w:lang w:val="sk-SK"/>
        </w:rPr>
        <w:t xml:space="preserve"> podávanie </w:t>
      </w:r>
      <w:proofErr w:type="spellStart"/>
      <w:r w:rsidRPr="00543955">
        <w:rPr>
          <w:szCs w:val="22"/>
          <w:lang w:val="sk-SK"/>
        </w:rPr>
        <w:t>Sandostatinu</w:t>
      </w:r>
      <w:proofErr w:type="spellEnd"/>
      <w:r w:rsidRPr="00543955">
        <w:rPr>
          <w:szCs w:val="22"/>
          <w:lang w:val="sk-SK"/>
        </w:rPr>
        <w:t xml:space="preserve"> výskyt typických pooperačných komplikácií (napr. pankreatickej fistuly, abscesu a následnej sepsy a pooperačnej akútnej </w:t>
      </w:r>
      <w:proofErr w:type="spellStart"/>
      <w:r w:rsidRPr="00543955">
        <w:rPr>
          <w:szCs w:val="22"/>
          <w:lang w:val="sk-SK"/>
        </w:rPr>
        <w:t>pankreatitídy</w:t>
      </w:r>
      <w:proofErr w:type="spellEnd"/>
      <w:r w:rsidRPr="00543955">
        <w:rPr>
          <w:szCs w:val="22"/>
          <w:lang w:val="sk-SK"/>
        </w:rPr>
        <w:t>).</w:t>
      </w:r>
    </w:p>
    <w:p w:rsidR="00871AAF" w:rsidRPr="00543955" w:rsidRDefault="00871AAF" w:rsidP="007E1DD6">
      <w:pPr>
        <w:widowControl w:val="0"/>
        <w:tabs>
          <w:tab w:val="clear" w:pos="567"/>
        </w:tabs>
        <w:spacing w:line="240" w:lineRule="auto"/>
        <w:rPr>
          <w:szCs w:val="22"/>
          <w:lang w:val="sk-SK"/>
        </w:rPr>
      </w:pPr>
    </w:p>
    <w:p w:rsidR="00871AAF" w:rsidRPr="00543955" w:rsidRDefault="00871AAF" w:rsidP="007E1DD6">
      <w:pPr>
        <w:keepNext/>
        <w:widowControl w:val="0"/>
        <w:tabs>
          <w:tab w:val="clear" w:pos="567"/>
        </w:tabs>
        <w:spacing w:line="240" w:lineRule="auto"/>
        <w:rPr>
          <w:szCs w:val="22"/>
          <w:u w:val="single"/>
          <w:lang w:val="sk-SK"/>
        </w:rPr>
      </w:pPr>
      <w:r w:rsidRPr="00543955">
        <w:rPr>
          <w:szCs w:val="22"/>
          <w:u w:val="single"/>
          <w:lang w:val="sk-SK"/>
        </w:rPr>
        <w:t xml:space="preserve">Krvácanie z </w:t>
      </w:r>
      <w:proofErr w:type="spellStart"/>
      <w:r w:rsidRPr="00543955">
        <w:rPr>
          <w:szCs w:val="22"/>
          <w:u w:val="single"/>
          <w:lang w:val="sk-SK"/>
        </w:rPr>
        <w:t>gastroezofageálnych</w:t>
      </w:r>
      <w:proofErr w:type="spellEnd"/>
      <w:r w:rsidRPr="00543955">
        <w:rPr>
          <w:szCs w:val="22"/>
          <w:u w:val="single"/>
          <w:lang w:val="sk-SK"/>
        </w:rPr>
        <w:t xml:space="preserve"> </w:t>
      </w:r>
      <w:proofErr w:type="spellStart"/>
      <w:r w:rsidRPr="00543955">
        <w:rPr>
          <w:szCs w:val="22"/>
          <w:u w:val="single"/>
          <w:lang w:val="sk-SK"/>
        </w:rPr>
        <w:t>varixov</w:t>
      </w:r>
      <w:proofErr w:type="spellEnd"/>
    </w:p>
    <w:p w:rsidR="00871AAF" w:rsidRPr="00543955" w:rsidRDefault="00871AAF" w:rsidP="007E1DD6">
      <w:pPr>
        <w:keepNext/>
        <w:widowControl w:val="0"/>
        <w:tabs>
          <w:tab w:val="clear" w:pos="567"/>
        </w:tabs>
        <w:spacing w:line="240" w:lineRule="auto"/>
        <w:rPr>
          <w:szCs w:val="22"/>
          <w:lang w:val="sk-SK"/>
        </w:rPr>
      </w:pPr>
    </w:p>
    <w:p w:rsidR="00871AAF" w:rsidRPr="00543955" w:rsidRDefault="00871AAF" w:rsidP="007E1DD6">
      <w:pPr>
        <w:widowControl w:val="0"/>
        <w:tabs>
          <w:tab w:val="clear" w:pos="567"/>
        </w:tabs>
        <w:spacing w:line="240" w:lineRule="auto"/>
        <w:rPr>
          <w:szCs w:val="22"/>
          <w:lang w:val="sk-SK"/>
        </w:rPr>
      </w:pPr>
      <w:r w:rsidRPr="00543955">
        <w:rPr>
          <w:szCs w:val="22"/>
          <w:lang w:val="sk-SK"/>
        </w:rPr>
        <w:t xml:space="preserve">U pacientov s krvácaním z </w:t>
      </w:r>
      <w:proofErr w:type="spellStart"/>
      <w:r w:rsidRPr="00543955">
        <w:rPr>
          <w:szCs w:val="22"/>
          <w:lang w:val="sk-SK"/>
        </w:rPr>
        <w:t>gastroezofageálnych</w:t>
      </w:r>
      <w:proofErr w:type="spellEnd"/>
      <w:r w:rsidRPr="00543955">
        <w:rPr>
          <w:szCs w:val="22"/>
          <w:lang w:val="sk-SK"/>
        </w:rPr>
        <w:t xml:space="preserve"> </w:t>
      </w:r>
      <w:proofErr w:type="spellStart"/>
      <w:r w:rsidRPr="00543955">
        <w:rPr>
          <w:szCs w:val="22"/>
          <w:lang w:val="sk-SK"/>
        </w:rPr>
        <w:t>varixov</w:t>
      </w:r>
      <w:proofErr w:type="spellEnd"/>
      <w:r w:rsidRPr="00543955">
        <w:rPr>
          <w:szCs w:val="22"/>
          <w:lang w:val="sk-SK"/>
        </w:rPr>
        <w:t xml:space="preserve"> pri cirhóze pečene ako základnom ochorení podanie </w:t>
      </w:r>
      <w:proofErr w:type="spellStart"/>
      <w:r w:rsidRPr="00543955">
        <w:rPr>
          <w:szCs w:val="22"/>
          <w:lang w:val="sk-SK"/>
        </w:rPr>
        <w:t>Sandostatinu</w:t>
      </w:r>
      <w:proofErr w:type="spellEnd"/>
      <w:r w:rsidRPr="00543955">
        <w:rPr>
          <w:szCs w:val="22"/>
          <w:lang w:val="sk-SK"/>
        </w:rPr>
        <w:t xml:space="preserve"> v kombinácii so špecifickou liečbou (napr. </w:t>
      </w:r>
      <w:proofErr w:type="spellStart"/>
      <w:r w:rsidRPr="00543955">
        <w:rPr>
          <w:szCs w:val="22"/>
          <w:lang w:val="sk-SK"/>
        </w:rPr>
        <w:t>skleroterapiou</w:t>
      </w:r>
      <w:proofErr w:type="spellEnd"/>
      <w:r w:rsidRPr="00543955">
        <w:rPr>
          <w:szCs w:val="22"/>
          <w:lang w:val="sk-SK"/>
        </w:rPr>
        <w:t xml:space="preserve">) vedie k lepšej kontrole krvácania a včasného opätovného krvácania, zníženiu potreby transfúzie a zlepšeniu prežívania po 5 dňoch. Aj keď presný mechanizmus účinku </w:t>
      </w:r>
      <w:proofErr w:type="spellStart"/>
      <w:r w:rsidRPr="00543955">
        <w:rPr>
          <w:szCs w:val="22"/>
          <w:lang w:val="sk-SK"/>
        </w:rPr>
        <w:t>Sandostatinu</w:t>
      </w:r>
      <w:proofErr w:type="spellEnd"/>
      <w:r w:rsidRPr="00543955">
        <w:rPr>
          <w:szCs w:val="22"/>
          <w:lang w:val="sk-SK"/>
        </w:rPr>
        <w:t xml:space="preserve"> nie je úplne objasnený, predpokladá sa, že </w:t>
      </w:r>
      <w:proofErr w:type="spellStart"/>
      <w:r w:rsidRPr="00543955">
        <w:rPr>
          <w:szCs w:val="22"/>
          <w:lang w:val="sk-SK"/>
        </w:rPr>
        <w:t>Sandostatin</w:t>
      </w:r>
      <w:proofErr w:type="spellEnd"/>
      <w:r w:rsidRPr="00543955">
        <w:rPr>
          <w:szCs w:val="22"/>
          <w:lang w:val="sk-SK"/>
        </w:rPr>
        <w:t xml:space="preserve"> znižuje </w:t>
      </w:r>
      <w:proofErr w:type="spellStart"/>
      <w:r w:rsidRPr="00543955">
        <w:rPr>
          <w:szCs w:val="22"/>
          <w:lang w:val="sk-SK"/>
        </w:rPr>
        <w:t>splanchnický</w:t>
      </w:r>
      <w:proofErr w:type="spellEnd"/>
      <w:r w:rsidRPr="00543955">
        <w:rPr>
          <w:szCs w:val="22"/>
          <w:lang w:val="sk-SK"/>
        </w:rPr>
        <w:t xml:space="preserve"> prietok krvi tlmením </w:t>
      </w:r>
      <w:proofErr w:type="spellStart"/>
      <w:r w:rsidRPr="00543955">
        <w:rPr>
          <w:szCs w:val="22"/>
          <w:lang w:val="sk-SK"/>
        </w:rPr>
        <w:t>vazoaktívnych</w:t>
      </w:r>
      <w:proofErr w:type="spellEnd"/>
      <w:r w:rsidRPr="00543955">
        <w:rPr>
          <w:szCs w:val="22"/>
          <w:lang w:val="sk-SK"/>
        </w:rPr>
        <w:t xml:space="preserve"> hormónov (napr. VIP a </w:t>
      </w:r>
      <w:proofErr w:type="spellStart"/>
      <w:r w:rsidRPr="00543955">
        <w:rPr>
          <w:szCs w:val="22"/>
          <w:lang w:val="sk-SK"/>
        </w:rPr>
        <w:t>glukagónu</w:t>
      </w:r>
      <w:proofErr w:type="spellEnd"/>
      <w:r w:rsidRPr="00543955">
        <w:rPr>
          <w:szCs w:val="22"/>
          <w:lang w:val="sk-SK"/>
        </w:rPr>
        <w:t>).</w:t>
      </w:r>
    </w:p>
    <w:p w:rsidR="00871AAF" w:rsidRPr="00543955" w:rsidRDefault="00871AAF" w:rsidP="007E1DD6">
      <w:pPr>
        <w:widowControl w:val="0"/>
        <w:tabs>
          <w:tab w:val="clear" w:pos="567"/>
        </w:tabs>
        <w:spacing w:line="240" w:lineRule="auto"/>
        <w:rPr>
          <w:szCs w:val="22"/>
          <w:lang w:val="sk-SK"/>
        </w:rPr>
      </w:pPr>
    </w:p>
    <w:p w:rsidR="00871AAF" w:rsidRPr="00543955" w:rsidRDefault="00871AAF" w:rsidP="007E1DD6">
      <w:pPr>
        <w:keepNext/>
        <w:widowControl w:val="0"/>
        <w:tabs>
          <w:tab w:val="clear" w:pos="567"/>
        </w:tabs>
        <w:spacing w:line="240" w:lineRule="auto"/>
        <w:rPr>
          <w:szCs w:val="22"/>
          <w:u w:val="single"/>
          <w:lang w:val="sk-SK"/>
        </w:rPr>
      </w:pPr>
      <w:r w:rsidRPr="00543955">
        <w:rPr>
          <w:szCs w:val="22"/>
          <w:u w:val="single"/>
          <w:lang w:val="sk-SK"/>
        </w:rPr>
        <w:t xml:space="preserve">Liečba </w:t>
      </w:r>
      <w:proofErr w:type="spellStart"/>
      <w:r w:rsidRPr="00543955">
        <w:rPr>
          <w:szCs w:val="22"/>
          <w:u w:val="single"/>
          <w:lang w:val="sk-SK"/>
        </w:rPr>
        <w:t>adenómov</w:t>
      </w:r>
      <w:proofErr w:type="spellEnd"/>
      <w:r w:rsidRPr="00543955">
        <w:rPr>
          <w:szCs w:val="22"/>
          <w:u w:val="single"/>
          <w:lang w:val="sk-SK"/>
        </w:rPr>
        <w:t xml:space="preserve"> hypofýzy vylučujúcich TSH</w:t>
      </w:r>
    </w:p>
    <w:p w:rsidR="00871AAF" w:rsidRPr="00543955" w:rsidRDefault="00871AAF" w:rsidP="007E1DD6">
      <w:pPr>
        <w:keepNext/>
        <w:widowControl w:val="0"/>
        <w:tabs>
          <w:tab w:val="clear" w:pos="567"/>
        </w:tabs>
        <w:spacing w:line="240" w:lineRule="auto"/>
        <w:rPr>
          <w:szCs w:val="22"/>
          <w:lang w:val="sk-SK"/>
        </w:rPr>
      </w:pPr>
    </w:p>
    <w:p w:rsidR="00871AAF" w:rsidRPr="00543955" w:rsidRDefault="00871AAF" w:rsidP="007E1DD6">
      <w:pPr>
        <w:widowControl w:val="0"/>
        <w:tabs>
          <w:tab w:val="clear" w:pos="567"/>
        </w:tabs>
        <w:spacing w:line="240" w:lineRule="auto"/>
        <w:rPr>
          <w:szCs w:val="22"/>
          <w:lang w:val="sk-SK"/>
        </w:rPr>
      </w:pPr>
      <w:r w:rsidRPr="00543955">
        <w:rPr>
          <w:szCs w:val="22"/>
          <w:lang w:val="sk-SK"/>
        </w:rPr>
        <w:t xml:space="preserve">Liečebné účinky </w:t>
      </w:r>
      <w:proofErr w:type="spellStart"/>
      <w:r w:rsidRPr="00543955">
        <w:rPr>
          <w:szCs w:val="22"/>
          <w:lang w:val="sk-SK"/>
        </w:rPr>
        <w:t>Sandostatinu</w:t>
      </w:r>
      <w:proofErr w:type="spellEnd"/>
      <w:r w:rsidRPr="00543955">
        <w:rPr>
          <w:szCs w:val="22"/>
          <w:lang w:val="sk-SK"/>
        </w:rPr>
        <w:t xml:space="preserve"> boli </w:t>
      </w:r>
      <w:proofErr w:type="spellStart"/>
      <w:r w:rsidRPr="00543955">
        <w:rPr>
          <w:szCs w:val="22"/>
          <w:lang w:val="sk-SK"/>
        </w:rPr>
        <w:t>prospektívne</w:t>
      </w:r>
      <w:proofErr w:type="spellEnd"/>
      <w:r w:rsidRPr="00543955">
        <w:rPr>
          <w:szCs w:val="22"/>
          <w:lang w:val="sk-SK"/>
        </w:rPr>
        <w:t xml:space="preserve"> pozorované u 21 pacientov a združené v sade z 37 publikovaných prípadov. Spomedzi 42 pacientov s hodnotiteľnými biochemickými údajmi malo 81% pacientov (n=34) uspokojivé výsledky (minimálne 50% redukcia TSH a podstatná redukcia </w:t>
      </w:r>
      <w:proofErr w:type="spellStart"/>
      <w:r w:rsidRPr="00543955">
        <w:rPr>
          <w:szCs w:val="22"/>
          <w:lang w:val="sk-SK"/>
        </w:rPr>
        <w:t>tyroidných</w:t>
      </w:r>
      <w:proofErr w:type="spellEnd"/>
      <w:r w:rsidRPr="00543955">
        <w:rPr>
          <w:szCs w:val="22"/>
          <w:lang w:val="sk-SK"/>
        </w:rPr>
        <w:t xml:space="preserve">  hormónov), zatiaľ čo 67% (n=28) malo normalizáciu TSH a </w:t>
      </w:r>
      <w:proofErr w:type="spellStart"/>
      <w:r w:rsidRPr="00543955">
        <w:rPr>
          <w:szCs w:val="22"/>
          <w:lang w:val="sk-SK"/>
        </w:rPr>
        <w:t>tyroidných</w:t>
      </w:r>
      <w:proofErr w:type="spellEnd"/>
      <w:r w:rsidRPr="00543955">
        <w:rPr>
          <w:szCs w:val="22"/>
          <w:lang w:val="sk-SK"/>
        </w:rPr>
        <w:t xml:space="preserve"> hormónov. U týchto pacientov sa odpoveď udržala počas celého trvania liečby (až do 61 mesiacov, priemer 15,7 mesiacov).</w:t>
      </w:r>
    </w:p>
    <w:p w:rsidR="00871AAF" w:rsidRPr="00543955" w:rsidRDefault="00871AAF" w:rsidP="007E1DD6">
      <w:pPr>
        <w:widowControl w:val="0"/>
        <w:tabs>
          <w:tab w:val="clear" w:pos="567"/>
        </w:tabs>
        <w:spacing w:line="240" w:lineRule="auto"/>
        <w:rPr>
          <w:szCs w:val="22"/>
          <w:lang w:val="sk-SK"/>
        </w:rPr>
      </w:pPr>
    </w:p>
    <w:p w:rsidR="00871AAF" w:rsidRPr="00543955" w:rsidRDefault="00871AAF" w:rsidP="007E1DD6">
      <w:pPr>
        <w:widowControl w:val="0"/>
        <w:tabs>
          <w:tab w:val="clear" w:pos="567"/>
        </w:tabs>
        <w:spacing w:line="240" w:lineRule="auto"/>
        <w:rPr>
          <w:szCs w:val="22"/>
          <w:lang w:val="sk-SK"/>
        </w:rPr>
      </w:pPr>
      <w:r w:rsidRPr="00543955">
        <w:rPr>
          <w:szCs w:val="22"/>
          <w:lang w:val="sk-SK"/>
        </w:rPr>
        <w:t xml:space="preserve">S ohľadom na klinické príznaky sa jednoznačné zlepšenie zaznamenalo u 19 z 32 pacientov s klinickým </w:t>
      </w:r>
      <w:proofErr w:type="spellStart"/>
      <w:r w:rsidRPr="00543955">
        <w:rPr>
          <w:szCs w:val="22"/>
          <w:lang w:val="sk-SK"/>
        </w:rPr>
        <w:t>hypertyroidizmom</w:t>
      </w:r>
      <w:proofErr w:type="spellEnd"/>
      <w:r w:rsidRPr="00543955">
        <w:rPr>
          <w:szCs w:val="22"/>
          <w:lang w:val="sk-SK"/>
        </w:rPr>
        <w:t>. Redukcia objemu tumoru o viac 20% sa pozorovala v 11 prípadoch (41%), v 4 prípadoch (15%) so znížením o viac ako 50%. Najskoršia redukcia sa zaznamenala po 14 dňoch liečby.</w:t>
      </w:r>
    </w:p>
    <w:p w:rsidR="00871AAF" w:rsidRPr="00543955" w:rsidRDefault="00871AAF" w:rsidP="007E1DD6">
      <w:pPr>
        <w:widowControl w:val="0"/>
        <w:tabs>
          <w:tab w:val="clear" w:pos="567"/>
        </w:tabs>
        <w:spacing w:line="240" w:lineRule="auto"/>
        <w:rPr>
          <w:szCs w:val="22"/>
          <w:lang w:val="sk-SK"/>
        </w:rPr>
      </w:pPr>
    </w:p>
    <w:p w:rsidR="00871AAF" w:rsidRPr="00543955" w:rsidRDefault="00871AAF" w:rsidP="007E1DD6">
      <w:pPr>
        <w:keepNext/>
        <w:widowControl w:val="0"/>
        <w:tabs>
          <w:tab w:val="clear" w:pos="567"/>
        </w:tabs>
        <w:spacing w:line="240" w:lineRule="auto"/>
        <w:ind w:left="567" w:hanging="567"/>
        <w:rPr>
          <w:b/>
          <w:szCs w:val="22"/>
          <w:lang w:val="sk-SK"/>
        </w:rPr>
      </w:pPr>
      <w:r w:rsidRPr="00543955">
        <w:rPr>
          <w:b/>
          <w:szCs w:val="22"/>
          <w:lang w:val="sk-SK"/>
        </w:rPr>
        <w:t>5.2</w:t>
      </w:r>
      <w:r w:rsidRPr="00543955">
        <w:rPr>
          <w:b/>
          <w:szCs w:val="22"/>
          <w:lang w:val="sk-SK"/>
        </w:rPr>
        <w:tab/>
      </w:r>
      <w:proofErr w:type="spellStart"/>
      <w:r w:rsidRPr="00543955">
        <w:rPr>
          <w:b/>
          <w:szCs w:val="22"/>
          <w:lang w:val="sk-SK"/>
        </w:rPr>
        <w:t>Farmakokinetické</w:t>
      </w:r>
      <w:proofErr w:type="spellEnd"/>
      <w:r w:rsidRPr="00543955">
        <w:rPr>
          <w:b/>
          <w:szCs w:val="22"/>
          <w:lang w:val="sk-SK"/>
        </w:rPr>
        <w:t xml:space="preserve"> vlastnosti</w:t>
      </w:r>
    </w:p>
    <w:p w:rsidR="00871AAF" w:rsidRPr="00543955" w:rsidRDefault="00871AAF" w:rsidP="007E1DD6">
      <w:pPr>
        <w:keepNext/>
        <w:widowControl w:val="0"/>
        <w:tabs>
          <w:tab w:val="clear" w:pos="567"/>
        </w:tabs>
        <w:spacing w:line="240" w:lineRule="auto"/>
        <w:ind w:left="567" w:hanging="567"/>
        <w:rPr>
          <w:szCs w:val="22"/>
          <w:lang w:val="sk-SK"/>
        </w:rPr>
      </w:pPr>
    </w:p>
    <w:p w:rsidR="00871AAF" w:rsidRPr="00543955" w:rsidRDefault="00871AAF" w:rsidP="007E1DD6">
      <w:pPr>
        <w:keepNext/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iCs/>
          <w:szCs w:val="22"/>
          <w:highlight w:val="yellow"/>
          <w:u w:val="single"/>
          <w:lang w:val="sk-SK"/>
        </w:rPr>
      </w:pPr>
      <w:r w:rsidRPr="00543955">
        <w:rPr>
          <w:iCs/>
          <w:szCs w:val="22"/>
          <w:u w:val="single"/>
          <w:lang w:val="sk-SK"/>
        </w:rPr>
        <w:t>Absorpcia</w:t>
      </w:r>
    </w:p>
    <w:p w:rsidR="00871AAF" w:rsidRPr="00543955" w:rsidRDefault="00871AAF" w:rsidP="007E1DD6">
      <w:pPr>
        <w:keepNext/>
        <w:widowControl w:val="0"/>
        <w:tabs>
          <w:tab w:val="clear" w:pos="567"/>
        </w:tabs>
        <w:spacing w:line="240" w:lineRule="auto"/>
        <w:rPr>
          <w:szCs w:val="22"/>
          <w:lang w:val="sk-SK"/>
        </w:rPr>
      </w:pPr>
    </w:p>
    <w:p w:rsidR="00871AAF" w:rsidRPr="00543955" w:rsidRDefault="00871AAF" w:rsidP="007E1DD6">
      <w:pPr>
        <w:widowControl w:val="0"/>
        <w:tabs>
          <w:tab w:val="clear" w:pos="567"/>
        </w:tabs>
        <w:spacing w:line="240" w:lineRule="auto"/>
        <w:rPr>
          <w:szCs w:val="22"/>
          <w:lang w:val="sk-SK"/>
        </w:rPr>
      </w:pPr>
      <w:proofErr w:type="spellStart"/>
      <w:r w:rsidRPr="00543955">
        <w:rPr>
          <w:szCs w:val="22"/>
          <w:lang w:val="sk-SK"/>
        </w:rPr>
        <w:t>Sandostatin</w:t>
      </w:r>
      <w:proofErr w:type="spellEnd"/>
      <w:r w:rsidRPr="00543955">
        <w:rPr>
          <w:szCs w:val="22"/>
          <w:lang w:val="sk-SK"/>
        </w:rPr>
        <w:t xml:space="preserve"> sa po </w:t>
      </w:r>
      <w:proofErr w:type="spellStart"/>
      <w:r w:rsidRPr="00543955">
        <w:rPr>
          <w:szCs w:val="22"/>
          <w:lang w:val="sk-SK"/>
        </w:rPr>
        <w:t>s.c</w:t>
      </w:r>
      <w:proofErr w:type="spellEnd"/>
      <w:r w:rsidRPr="00543955">
        <w:rPr>
          <w:szCs w:val="22"/>
          <w:lang w:val="sk-SK"/>
        </w:rPr>
        <w:t>. injekcii rýchlo a úplne vstrebáva. Maximálne plazmatické koncentrácie sa dosahujú v priebehu 30 minút.</w:t>
      </w:r>
    </w:p>
    <w:p w:rsidR="00871AAF" w:rsidRPr="00543955" w:rsidRDefault="00871AAF" w:rsidP="007E1DD6">
      <w:pPr>
        <w:widowControl w:val="0"/>
        <w:tabs>
          <w:tab w:val="clear" w:pos="567"/>
        </w:tabs>
        <w:spacing w:line="240" w:lineRule="auto"/>
        <w:rPr>
          <w:szCs w:val="22"/>
          <w:lang w:val="sk-SK"/>
        </w:rPr>
      </w:pPr>
    </w:p>
    <w:p w:rsidR="00871AAF" w:rsidRPr="00543955" w:rsidRDefault="00871AAF" w:rsidP="007E1DD6">
      <w:pPr>
        <w:keepNext/>
        <w:widowControl w:val="0"/>
        <w:tabs>
          <w:tab w:val="clear" w:pos="567"/>
        </w:tabs>
        <w:suppressAutoHyphens/>
        <w:spacing w:line="240" w:lineRule="auto"/>
        <w:rPr>
          <w:iCs/>
          <w:szCs w:val="22"/>
          <w:highlight w:val="yellow"/>
          <w:u w:val="single"/>
          <w:lang w:val="sk-SK"/>
        </w:rPr>
      </w:pPr>
      <w:r w:rsidRPr="00543955">
        <w:rPr>
          <w:iCs/>
          <w:szCs w:val="22"/>
          <w:u w:val="single"/>
          <w:lang w:val="sk-SK"/>
        </w:rPr>
        <w:t>Distribúcia</w:t>
      </w:r>
    </w:p>
    <w:p w:rsidR="00871AAF" w:rsidRPr="00543955" w:rsidRDefault="00871AAF" w:rsidP="007E1DD6">
      <w:pPr>
        <w:keepNext/>
        <w:widowControl w:val="0"/>
        <w:tabs>
          <w:tab w:val="clear" w:pos="567"/>
        </w:tabs>
        <w:spacing w:line="240" w:lineRule="auto"/>
        <w:rPr>
          <w:szCs w:val="22"/>
          <w:lang w:val="sk-SK"/>
        </w:rPr>
      </w:pPr>
    </w:p>
    <w:p w:rsidR="00871AAF" w:rsidRPr="00543955" w:rsidRDefault="00871AAF" w:rsidP="007E1DD6">
      <w:pPr>
        <w:widowControl w:val="0"/>
        <w:tabs>
          <w:tab w:val="clear" w:pos="567"/>
        </w:tabs>
        <w:spacing w:line="240" w:lineRule="auto"/>
        <w:rPr>
          <w:szCs w:val="22"/>
          <w:lang w:val="sk-SK"/>
        </w:rPr>
      </w:pPr>
      <w:r w:rsidRPr="00543955">
        <w:rPr>
          <w:szCs w:val="22"/>
          <w:lang w:val="sk-SK"/>
        </w:rPr>
        <w:t xml:space="preserve">Distribučný objem je 0,27 l/kg a celkový telesný </w:t>
      </w:r>
      <w:proofErr w:type="spellStart"/>
      <w:r w:rsidRPr="00543955">
        <w:rPr>
          <w:szCs w:val="22"/>
          <w:lang w:val="sk-SK"/>
        </w:rPr>
        <w:t>klírens</w:t>
      </w:r>
      <w:proofErr w:type="spellEnd"/>
      <w:r w:rsidRPr="00543955">
        <w:rPr>
          <w:szCs w:val="22"/>
          <w:lang w:val="sk-SK"/>
        </w:rPr>
        <w:t xml:space="preserve"> je 160 ml/min. Väzba na bielkoviny plazmy dosahuje 65%. Množstvo </w:t>
      </w:r>
      <w:proofErr w:type="spellStart"/>
      <w:r w:rsidRPr="00543955">
        <w:rPr>
          <w:szCs w:val="22"/>
          <w:lang w:val="sk-SK"/>
        </w:rPr>
        <w:t>Sandostatinu</w:t>
      </w:r>
      <w:proofErr w:type="spellEnd"/>
      <w:r w:rsidRPr="00543955">
        <w:rPr>
          <w:szCs w:val="22"/>
          <w:lang w:val="sk-SK"/>
        </w:rPr>
        <w:t xml:space="preserve"> viazaného na krvinky je zanedbateľné.</w:t>
      </w:r>
    </w:p>
    <w:p w:rsidR="00871AAF" w:rsidRPr="00543955" w:rsidRDefault="00871AAF" w:rsidP="007E1DD6">
      <w:pPr>
        <w:widowControl w:val="0"/>
        <w:tabs>
          <w:tab w:val="clear" w:pos="567"/>
        </w:tabs>
        <w:spacing w:line="240" w:lineRule="auto"/>
        <w:rPr>
          <w:szCs w:val="22"/>
          <w:lang w:val="sk-SK"/>
        </w:rPr>
      </w:pPr>
    </w:p>
    <w:p w:rsidR="00871AAF" w:rsidRPr="00543955" w:rsidRDefault="00871AAF" w:rsidP="007E1DD6">
      <w:pPr>
        <w:keepNext/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iCs/>
          <w:szCs w:val="22"/>
          <w:highlight w:val="yellow"/>
          <w:u w:val="single"/>
          <w:lang w:val="sk-SK"/>
        </w:rPr>
      </w:pPr>
      <w:r w:rsidRPr="00543955">
        <w:rPr>
          <w:iCs/>
          <w:szCs w:val="22"/>
          <w:u w:val="single"/>
          <w:lang w:val="sk-SK"/>
        </w:rPr>
        <w:t>Eliminácia</w:t>
      </w:r>
    </w:p>
    <w:p w:rsidR="00871AAF" w:rsidRPr="00543955" w:rsidRDefault="00871AAF" w:rsidP="007E1DD6">
      <w:pPr>
        <w:keepNext/>
        <w:widowControl w:val="0"/>
        <w:tabs>
          <w:tab w:val="clear" w:pos="567"/>
        </w:tabs>
        <w:spacing w:line="240" w:lineRule="auto"/>
        <w:rPr>
          <w:szCs w:val="22"/>
          <w:lang w:val="sk-SK"/>
        </w:rPr>
      </w:pPr>
    </w:p>
    <w:p w:rsidR="00871AAF" w:rsidRPr="00543955" w:rsidRDefault="00871AAF" w:rsidP="007E1DD6">
      <w:pPr>
        <w:widowControl w:val="0"/>
        <w:tabs>
          <w:tab w:val="clear" w:pos="567"/>
        </w:tabs>
        <w:spacing w:line="240" w:lineRule="auto"/>
        <w:rPr>
          <w:szCs w:val="22"/>
          <w:lang w:val="sk-SK"/>
        </w:rPr>
      </w:pPr>
      <w:r w:rsidRPr="00543955">
        <w:rPr>
          <w:szCs w:val="22"/>
          <w:lang w:val="sk-SK"/>
        </w:rPr>
        <w:t xml:space="preserve">Polčas eliminácie po </w:t>
      </w:r>
      <w:proofErr w:type="spellStart"/>
      <w:r w:rsidRPr="00543955">
        <w:rPr>
          <w:szCs w:val="22"/>
          <w:lang w:val="sk-SK"/>
        </w:rPr>
        <w:t>s.c</w:t>
      </w:r>
      <w:proofErr w:type="spellEnd"/>
      <w:r w:rsidRPr="00543955">
        <w:rPr>
          <w:szCs w:val="22"/>
          <w:lang w:val="sk-SK"/>
        </w:rPr>
        <w:t xml:space="preserve">. podaní je 100 minút. Po </w:t>
      </w:r>
      <w:proofErr w:type="spellStart"/>
      <w:r w:rsidRPr="00543955">
        <w:rPr>
          <w:szCs w:val="22"/>
          <w:lang w:val="sk-SK"/>
        </w:rPr>
        <w:t>i.v</w:t>
      </w:r>
      <w:proofErr w:type="spellEnd"/>
      <w:r w:rsidRPr="00543955">
        <w:rPr>
          <w:szCs w:val="22"/>
          <w:lang w:val="sk-SK"/>
        </w:rPr>
        <w:t xml:space="preserve">. injekcii je eliminácia dvojfázová, s polčasmi 10 minút a 90 minút. Väčšina </w:t>
      </w:r>
      <w:proofErr w:type="spellStart"/>
      <w:r w:rsidRPr="00543955">
        <w:rPr>
          <w:szCs w:val="22"/>
          <w:lang w:val="sk-SK"/>
        </w:rPr>
        <w:t>peptidu</w:t>
      </w:r>
      <w:proofErr w:type="spellEnd"/>
      <w:r w:rsidRPr="00543955">
        <w:rPr>
          <w:szCs w:val="22"/>
          <w:lang w:val="sk-SK"/>
        </w:rPr>
        <w:t xml:space="preserve"> sa vylúči stolicou a asi 32% sa vylúči v nezmenenej forme do moču.</w:t>
      </w:r>
    </w:p>
    <w:p w:rsidR="00871AAF" w:rsidRPr="00543955" w:rsidRDefault="00871AAF" w:rsidP="007E1DD6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iCs/>
          <w:szCs w:val="22"/>
          <w:u w:val="single"/>
          <w:lang w:val="sk-SK"/>
        </w:rPr>
      </w:pPr>
    </w:p>
    <w:p w:rsidR="00871AAF" w:rsidRPr="00543955" w:rsidRDefault="00871AAF" w:rsidP="007E1DD6">
      <w:pPr>
        <w:keepNext/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iCs/>
          <w:szCs w:val="22"/>
          <w:highlight w:val="yellow"/>
          <w:u w:val="single"/>
          <w:lang w:val="sk-SK"/>
        </w:rPr>
      </w:pPr>
      <w:r w:rsidRPr="00543955">
        <w:rPr>
          <w:iCs/>
          <w:szCs w:val="22"/>
          <w:u w:val="single"/>
          <w:lang w:val="sk-SK"/>
        </w:rPr>
        <w:t>Osobitné populácie pacientov</w:t>
      </w:r>
    </w:p>
    <w:p w:rsidR="00871AAF" w:rsidRPr="00543955" w:rsidRDefault="00871AAF" w:rsidP="007E1DD6">
      <w:pPr>
        <w:keepNext/>
        <w:widowControl w:val="0"/>
        <w:tabs>
          <w:tab w:val="clear" w:pos="567"/>
        </w:tabs>
        <w:spacing w:line="240" w:lineRule="auto"/>
        <w:rPr>
          <w:szCs w:val="22"/>
          <w:lang w:val="sk-SK"/>
        </w:rPr>
      </w:pPr>
    </w:p>
    <w:p w:rsidR="00871AAF" w:rsidRPr="00543955" w:rsidRDefault="00871AAF" w:rsidP="007E1DD6">
      <w:pPr>
        <w:widowControl w:val="0"/>
        <w:tabs>
          <w:tab w:val="clear" w:pos="567"/>
        </w:tabs>
        <w:spacing w:line="240" w:lineRule="auto"/>
        <w:rPr>
          <w:szCs w:val="22"/>
          <w:lang w:val="sk-SK"/>
        </w:rPr>
      </w:pPr>
      <w:r w:rsidRPr="00543955">
        <w:rPr>
          <w:szCs w:val="22"/>
          <w:lang w:val="sk-SK"/>
        </w:rPr>
        <w:t xml:space="preserve">Poškodenie funkcie obličiek neovplyvnilo celkovú expozíciu (AUC) </w:t>
      </w:r>
      <w:proofErr w:type="spellStart"/>
      <w:r w:rsidRPr="00543955">
        <w:rPr>
          <w:szCs w:val="22"/>
          <w:lang w:val="sk-SK"/>
        </w:rPr>
        <w:t>oktreotidu</w:t>
      </w:r>
      <w:proofErr w:type="spellEnd"/>
      <w:r w:rsidRPr="00543955">
        <w:rPr>
          <w:szCs w:val="22"/>
          <w:lang w:val="sk-SK"/>
        </w:rPr>
        <w:t xml:space="preserve"> podávaného </w:t>
      </w:r>
      <w:proofErr w:type="spellStart"/>
      <w:r w:rsidRPr="00543955">
        <w:rPr>
          <w:szCs w:val="22"/>
          <w:lang w:val="sk-SK"/>
        </w:rPr>
        <w:t>s.c</w:t>
      </w:r>
      <w:proofErr w:type="spellEnd"/>
      <w:r w:rsidRPr="00543955">
        <w:rPr>
          <w:szCs w:val="22"/>
          <w:lang w:val="sk-SK"/>
        </w:rPr>
        <w:t>. injekciou.</w:t>
      </w:r>
    </w:p>
    <w:p w:rsidR="00871AAF" w:rsidRPr="00543955" w:rsidRDefault="00871AAF" w:rsidP="007E1DD6">
      <w:pPr>
        <w:widowControl w:val="0"/>
        <w:tabs>
          <w:tab w:val="clear" w:pos="567"/>
        </w:tabs>
        <w:spacing w:line="240" w:lineRule="auto"/>
        <w:rPr>
          <w:szCs w:val="22"/>
          <w:lang w:val="sk-SK"/>
        </w:rPr>
      </w:pPr>
    </w:p>
    <w:p w:rsidR="00871AAF" w:rsidRPr="00543955" w:rsidRDefault="00871AAF" w:rsidP="007E1DD6">
      <w:pPr>
        <w:widowControl w:val="0"/>
        <w:tabs>
          <w:tab w:val="clear" w:pos="567"/>
        </w:tabs>
        <w:spacing w:line="240" w:lineRule="auto"/>
        <w:rPr>
          <w:szCs w:val="22"/>
          <w:lang w:val="sk-SK"/>
        </w:rPr>
      </w:pPr>
      <w:r w:rsidRPr="00543955">
        <w:rPr>
          <w:szCs w:val="22"/>
          <w:lang w:val="sk-SK"/>
        </w:rPr>
        <w:t xml:space="preserve">Eliminačná schopnosť sa môže znížiť u pacientov s cirhózou pečene, ale nie u pacientov so </w:t>
      </w:r>
      <w:proofErr w:type="spellStart"/>
      <w:r w:rsidRPr="00543955">
        <w:rPr>
          <w:szCs w:val="22"/>
          <w:lang w:val="sk-SK"/>
        </w:rPr>
        <w:t>steatózou</w:t>
      </w:r>
      <w:proofErr w:type="spellEnd"/>
      <w:r w:rsidRPr="00543955">
        <w:rPr>
          <w:szCs w:val="22"/>
          <w:lang w:val="sk-SK"/>
        </w:rPr>
        <w:t xml:space="preserve"> pečene.</w:t>
      </w:r>
    </w:p>
    <w:p w:rsidR="00871AAF" w:rsidRPr="00543955" w:rsidRDefault="00871AAF" w:rsidP="007E1DD6">
      <w:pPr>
        <w:widowControl w:val="0"/>
        <w:tabs>
          <w:tab w:val="clear" w:pos="567"/>
        </w:tabs>
        <w:spacing w:line="240" w:lineRule="auto"/>
        <w:rPr>
          <w:szCs w:val="22"/>
          <w:lang w:val="sk-SK"/>
        </w:rPr>
      </w:pPr>
    </w:p>
    <w:p w:rsidR="00871AAF" w:rsidRPr="00543955" w:rsidRDefault="00871AAF" w:rsidP="007E1DD6">
      <w:pPr>
        <w:keepNext/>
        <w:widowControl w:val="0"/>
        <w:tabs>
          <w:tab w:val="clear" w:pos="567"/>
        </w:tabs>
        <w:spacing w:line="240" w:lineRule="auto"/>
        <w:ind w:left="567" w:hanging="567"/>
        <w:rPr>
          <w:szCs w:val="22"/>
          <w:lang w:val="sk-SK"/>
        </w:rPr>
      </w:pPr>
      <w:r w:rsidRPr="00543955">
        <w:rPr>
          <w:b/>
          <w:szCs w:val="22"/>
          <w:lang w:val="sk-SK"/>
        </w:rPr>
        <w:t>5.3</w:t>
      </w:r>
      <w:r w:rsidRPr="00543955">
        <w:rPr>
          <w:b/>
          <w:szCs w:val="22"/>
          <w:lang w:val="sk-SK"/>
        </w:rPr>
        <w:tab/>
        <w:t>Predklinické údaje o bezpečnosti</w:t>
      </w:r>
    </w:p>
    <w:p w:rsidR="00871AAF" w:rsidRPr="00543955" w:rsidRDefault="00871AAF" w:rsidP="007E1DD6">
      <w:pPr>
        <w:keepNext/>
        <w:widowControl w:val="0"/>
        <w:tabs>
          <w:tab w:val="clear" w:pos="567"/>
        </w:tabs>
        <w:spacing w:line="240" w:lineRule="auto"/>
        <w:rPr>
          <w:szCs w:val="22"/>
          <w:lang w:val="sk-SK"/>
        </w:rPr>
      </w:pPr>
    </w:p>
    <w:p w:rsidR="00871AAF" w:rsidRPr="00543955" w:rsidRDefault="00871AAF" w:rsidP="007E1DD6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543955">
        <w:rPr>
          <w:szCs w:val="22"/>
          <w:lang w:val="sk-SK"/>
        </w:rPr>
        <w:t xml:space="preserve">Štúdie akútnej toxicity a toxicity pri opakovanom podávaní, </w:t>
      </w:r>
      <w:proofErr w:type="spellStart"/>
      <w:r w:rsidRPr="00543955">
        <w:rPr>
          <w:szCs w:val="22"/>
          <w:lang w:val="sk-SK"/>
        </w:rPr>
        <w:t>genotoxicity</w:t>
      </w:r>
      <w:proofErr w:type="spellEnd"/>
      <w:r w:rsidRPr="00543955">
        <w:rPr>
          <w:szCs w:val="22"/>
          <w:lang w:val="sk-SK"/>
        </w:rPr>
        <w:t>, karcinogenity a reprodukčnej toxicity na zvieratách neodhalili žiadne špecifické bezpečnostné riziká pre ľudí.</w:t>
      </w:r>
    </w:p>
    <w:p w:rsidR="00871AAF" w:rsidRPr="00543955" w:rsidRDefault="00871AAF" w:rsidP="007E1DD6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871AAF" w:rsidRPr="00543955" w:rsidRDefault="00871AAF" w:rsidP="007E1DD6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543955">
        <w:rPr>
          <w:szCs w:val="22"/>
          <w:lang w:val="sk-SK"/>
        </w:rPr>
        <w:t xml:space="preserve">Reprodukčné štúdie na zvieratách neodhalili žiadne dôkazy </w:t>
      </w:r>
      <w:proofErr w:type="spellStart"/>
      <w:r w:rsidRPr="00543955">
        <w:rPr>
          <w:szCs w:val="22"/>
          <w:lang w:val="sk-SK"/>
        </w:rPr>
        <w:t>teratogénnych</w:t>
      </w:r>
      <w:proofErr w:type="spellEnd"/>
      <w:r w:rsidRPr="00543955">
        <w:rPr>
          <w:szCs w:val="22"/>
          <w:lang w:val="sk-SK"/>
        </w:rPr>
        <w:t>, embryo/</w:t>
      </w:r>
      <w:proofErr w:type="spellStart"/>
      <w:r w:rsidRPr="00543955">
        <w:rPr>
          <w:szCs w:val="22"/>
          <w:lang w:val="sk-SK"/>
        </w:rPr>
        <w:t>fetálnych</w:t>
      </w:r>
      <w:proofErr w:type="spellEnd"/>
      <w:r w:rsidRPr="00543955">
        <w:rPr>
          <w:szCs w:val="22"/>
          <w:lang w:val="sk-SK"/>
        </w:rPr>
        <w:t xml:space="preserve"> alebo iných reprodukčných účinkov v dôsledku </w:t>
      </w:r>
      <w:proofErr w:type="spellStart"/>
      <w:r w:rsidRPr="00543955">
        <w:rPr>
          <w:szCs w:val="22"/>
          <w:lang w:val="sk-SK"/>
        </w:rPr>
        <w:t>oktreotidu</w:t>
      </w:r>
      <w:proofErr w:type="spellEnd"/>
      <w:r w:rsidRPr="00543955">
        <w:rPr>
          <w:szCs w:val="22"/>
          <w:lang w:val="sk-SK"/>
        </w:rPr>
        <w:t xml:space="preserve"> pri dávkach u rodičov až do 1 mg/kg/deň. U potomkov potkanov sa zaznamenalo isté spomalenie fyziologického rastu, ktoré bolo prechodné a pripisovalo sa inhibícii STH spôsobenej prílišnou </w:t>
      </w:r>
      <w:proofErr w:type="spellStart"/>
      <w:r w:rsidRPr="00543955">
        <w:rPr>
          <w:szCs w:val="22"/>
          <w:lang w:val="sk-SK"/>
        </w:rPr>
        <w:t>farmakodynamickou</w:t>
      </w:r>
      <w:proofErr w:type="spellEnd"/>
      <w:r w:rsidRPr="00543955">
        <w:rPr>
          <w:szCs w:val="22"/>
          <w:lang w:val="sk-SK"/>
        </w:rPr>
        <w:t xml:space="preserve"> aktivitou (pozri časť 4.6).</w:t>
      </w:r>
    </w:p>
    <w:p w:rsidR="00871AAF" w:rsidRPr="00543955" w:rsidRDefault="00871AAF" w:rsidP="007E1DD6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871AAF" w:rsidRPr="00543955" w:rsidRDefault="00871AAF" w:rsidP="007E1DD6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543955">
        <w:rPr>
          <w:szCs w:val="22"/>
          <w:lang w:val="sk-SK"/>
        </w:rPr>
        <w:t xml:space="preserve">Žiadne špecifické štúdie sa nerealizovali na mladých potkanoch. V štúdiách prenatálneho a </w:t>
      </w:r>
      <w:proofErr w:type="spellStart"/>
      <w:r w:rsidRPr="00543955">
        <w:rPr>
          <w:szCs w:val="22"/>
          <w:lang w:val="sk-SK"/>
        </w:rPr>
        <w:t>postnatálneho</w:t>
      </w:r>
      <w:proofErr w:type="spellEnd"/>
      <w:r w:rsidRPr="00543955">
        <w:rPr>
          <w:szCs w:val="22"/>
          <w:lang w:val="sk-SK"/>
        </w:rPr>
        <w:t xml:space="preserve"> vývinu sa pozoroval obmedzený rast a dozrievanie u F1 potomkov samíc, ktoré dostávali </w:t>
      </w:r>
      <w:proofErr w:type="spellStart"/>
      <w:r w:rsidRPr="00543955">
        <w:rPr>
          <w:szCs w:val="22"/>
          <w:lang w:val="sk-SK"/>
        </w:rPr>
        <w:t>oktreotid</w:t>
      </w:r>
      <w:proofErr w:type="spellEnd"/>
      <w:r w:rsidRPr="00543955">
        <w:rPr>
          <w:szCs w:val="22"/>
          <w:lang w:val="sk-SK"/>
        </w:rPr>
        <w:t xml:space="preserve"> počas celej gravidity a laktácie. U F1 samčieho potomstva sa pozoroval oneskorený zostup semenníkov, ale </w:t>
      </w:r>
      <w:proofErr w:type="spellStart"/>
      <w:r w:rsidRPr="00543955">
        <w:rPr>
          <w:szCs w:val="22"/>
          <w:lang w:val="sk-SK"/>
        </w:rPr>
        <w:t>fertilita</w:t>
      </w:r>
      <w:proofErr w:type="spellEnd"/>
      <w:r w:rsidRPr="00543955">
        <w:rPr>
          <w:szCs w:val="22"/>
          <w:lang w:val="sk-SK"/>
        </w:rPr>
        <w:t xml:space="preserve"> postihnutých F1 samčích mláďat ostala normálna. Vyššie uvedené pozorovania teda boli prechodné a považovali sa za dôsledok inhibície STH.</w:t>
      </w:r>
    </w:p>
    <w:p w:rsidR="00871AAF" w:rsidRPr="00543955" w:rsidRDefault="00871AAF" w:rsidP="007E1DD6">
      <w:pPr>
        <w:tabs>
          <w:tab w:val="clear" w:pos="567"/>
        </w:tabs>
        <w:spacing w:line="240" w:lineRule="auto"/>
        <w:jc w:val="both"/>
        <w:rPr>
          <w:szCs w:val="22"/>
          <w:u w:val="single"/>
          <w:lang w:val="sk-SK"/>
        </w:rPr>
      </w:pPr>
    </w:p>
    <w:p w:rsidR="00871AAF" w:rsidRPr="00543955" w:rsidRDefault="00871AAF" w:rsidP="007E1DD6">
      <w:pPr>
        <w:keepNext/>
        <w:tabs>
          <w:tab w:val="clear" w:pos="567"/>
        </w:tabs>
        <w:spacing w:line="240" w:lineRule="auto"/>
        <w:jc w:val="both"/>
        <w:rPr>
          <w:b/>
          <w:szCs w:val="22"/>
          <w:lang w:val="sk-SK"/>
        </w:rPr>
      </w:pPr>
      <w:r w:rsidRPr="00543955">
        <w:rPr>
          <w:szCs w:val="22"/>
          <w:u w:val="single"/>
          <w:lang w:val="sk-SK"/>
        </w:rPr>
        <w:t>Karcinogenita/chronická toxicita</w:t>
      </w:r>
    </w:p>
    <w:p w:rsidR="00871AAF" w:rsidRPr="00543955" w:rsidRDefault="00871AAF" w:rsidP="007E1DD6">
      <w:pPr>
        <w:keepNext/>
        <w:tabs>
          <w:tab w:val="clear" w:pos="567"/>
        </w:tabs>
        <w:spacing w:line="240" w:lineRule="auto"/>
        <w:jc w:val="both"/>
        <w:rPr>
          <w:szCs w:val="22"/>
          <w:lang w:val="sk-SK"/>
        </w:rPr>
      </w:pPr>
    </w:p>
    <w:p w:rsidR="00871AAF" w:rsidRPr="00543955" w:rsidRDefault="00871AAF" w:rsidP="007E1DD6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543955">
        <w:rPr>
          <w:szCs w:val="22"/>
          <w:lang w:val="sk-SK"/>
        </w:rPr>
        <w:t xml:space="preserve">U potkanov dostávajúcich </w:t>
      </w:r>
      <w:proofErr w:type="spellStart"/>
      <w:r w:rsidRPr="00543955">
        <w:rPr>
          <w:szCs w:val="22"/>
          <w:lang w:val="sk-SK"/>
        </w:rPr>
        <w:t>oktreotid</w:t>
      </w:r>
      <w:proofErr w:type="spellEnd"/>
      <w:r w:rsidRPr="00543955">
        <w:rPr>
          <w:szCs w:val="22"/>
          <w:lang w:val="sk-SK"/>
        </w:rPr>
        <w:t xml:space="preserve"> v denných dávkach do 1,25 mg/kg telesnej hmotnosti sa pozorovali </w:t>
      </w:r>
      <w:proofErr w:type="spellStart"/>
      <w:r w:rsidRPr="00543955">
        <w:rPr>
          <w:szCs w:val="22"/>
          <w:lang w:val="sk-SK"/>
        </w:rPr>
        <w:t>fibrosarkómy</w:t>
      </w:r>
      <w:proofErr w:type="spellEnd"/>
      <w:r w:rsidRPr="00543955">
        <w:rPr>
          <w:szCs w:val="22"/>
          <w:lang w:val="sk-SK"/>
        </w:rPr>
        <w:t xml:space="preserve">, predovšetkým u niekoľkých samcov na mieste vpichu </w:t>
      </w:r>
      <w:proofErr w:type="spellStart"/>
      <w:r w:rsidRPr="00543955">
        <w:rPr>
          <w:szCs w:val="22"/>
          <w:lang w:val="sk-SK"/>
        </w:rPr>
        <w:t>s.c</w:t>
      </w:r>
      <w:proofErr w:type="spellEnd"/>
      <w:r w:rsidRPr="00543955">
        <w:rPr>
          <w:szCs w:val="22"/>
          <w:lang w:val="sk-SK"/>
        </w:rPr>
        <w:t xml:space="preserve">. injekcie po 52, 104 a 113/116 týždni. Lokálne tumory sa tiež vyskytli v kontrolnej skupine, avšak vývoj týchto tumorov sa pripisoval porušenej </w:t>
      </w:r>
      <w:proofErr w:type="spellStart"/>
      <w:r w:rsidRPr="00543955">
        <w:rPr>
          <w:szCs w:val="22"/>
          <w:lang w:val="sk-SK"/>
        </w:rPr>
        <w:t>fibroplázii</w:t>
      </w:r>
      <w:proofErr w:type="spellEnd"/>
      <w:r w:rsidRPr="00543955">
        <w:rPr>
          <w:szCs w:val="22"/>
          <w:lang w:val="sk-SK"/>
        </w:rPr>
        <w:t xml:space="preserve"> z dôvodu trvalého podráždenia na mieste vpichu znásobeného </w:t>
      </w:r>
      <w:proofErr w:type="spellStart"/>
      <w:r w:rsidRPr="00543955">
        <w:rPr>
          <w:szCs w:val="22"/>
          <w:lang w:val="sk-SK"/>
        </w:rPr>
        <w:t>acidickou</w:t>
      </w:r>
      <w:proofErr w:type="spellEnd"/>
      <w:r w:rsidRPr="00543955">
        <w:rPr>
          <w:szCs w:val="22"/>
          <w:lang w:val="sk-SK"/>
        </w:rPr>
        <w:t xml:space="preserve"> </w:t>
      </w:r>
      <w:r w:rsidRPr="00543955">
        <w:rPr>
          <w:szCs w:val="22"/>
          <w:lang w:val="sk-SK"/>
        </w:rPr>
        <w:lastRenderedPageBreak/>
        <w:t xml:space="preserve">povahu </w:t>
      </w:r>
      <w:proofErr w:type="spellStart"/>
      <w:r w:rsidRPr="00543955">
        <w:rPr>
          <w:szCs w:val="22"/>
          <w:lang w:val="sk-SK"/>
        </w:rPr>
        <w:t>vehikula</w:t>
      </w:r>
      <w:proofErr w:type="spellEnd"/>
      <w:r w:rsidRPr="00543955">
        <w:rPr>
          <w:szCs w:val="22"/>
          <w:lang w:val="sk-SK"/>
        </w:rPr>
        <w:t xml:space="preserve"> - kyseliny mliečnej/</w:t>
      </w:r>
      <w:proofErr w:type="spellStart"/>
      <w:r w:rsidRPr="00543955">
        <w:rPr>
          <w:szCs w:val="22"/>
          <w:lang w:val="sk-SK"/>
        </w:rPr>
        <w:t>manitolu</w:t>
      </w:r>
      <w:proofErr w:type="spellEnd"/>
      <w:r w:rsidRPr="00543955">
        <w:rPr>
          <w:szCs w:val="22"/>
          <w:lang w:val="sk-SK"/>
        </w:rPr>
        <w:t xml:space="preserve">. Táto nešpecifická tkanivová reakcia sa zdá byť špecifická pre potkany. </w:t>
      </w:r>
      <w:proofErr w:type="spellStart"/>
      <w:r w:rsidRPr="00543955">
        <w:rPr>
          <w:szCs w:val="22"/>
          <w:lang w:val="sk-SK"/>
        </w:rPr>
        <w:t>Neoplastické</w:t>
      </w:r>
      <w:proofErr w:type="spellEnd"/>
      <w:r w:rsidRPr="00543955">
        <w:rPr>
          <w:szCs w:val="22"/>
          <w:lang w:val="sk-SK"/>
        </w:rPr>
        <w:t xml:space="preserve"> lézie neboli pozorované ani u myší dostávajúcich denné </w:t>
      </w:r>
      <w:proofErr w:type="spellStart"/>
      <w:r w:rsidRPr="00543955">
        <w:rPr>
          <w:szCs w:val="22"/>
          <w:lang w:val="sk-SK"/>
        </w:rPr>
        <w:t>s.c</w:t>
      </w:r>
      <w:proofErr w:type="spellEnd"/>
      <w:r w:rsidRPr="00543955">
        <w:rPr>
          <w:szCs w:val="22"/>
          <w:lang w:val="sk-SK"/>
        </w:rPr>
        <w:t xml:space="preserve">. injekcie </w:t>
      </w:r>
      <w:proofErr w:type="spellStart"/>
      <w:r w:rsidRPr="00543955">
        <w:rPr>
          <w:szCs w:val="22"/>
          <w:lang w:val="sk-SK"/>
        </w:rPr>
        <w:t>oktreotidu</w:t>
      </w:r>
      <w:proofErr w:type="spellEnd"/>
      <w:r w:rsidRPr="00543955">
        <w:rPr>
          <w:szCs w:val="22"/>
          <w:lang w:val="sk-SK"/>
        </w:rPr>
        <w:t xml:space="preserve"> v dávke do 2 mg/kg počas 98 týždňov, ani u psov liečených denne </w:t>
      </w:r>
      <w:proofErr w:type="spellStart"/>
      <w:r w:rsidRPr="00543955">
        <w:rPr>
          <w:szCs w:val="22"/>
          <w:lang w:val="sk-SK"/>
        </w:rPr>
        <w:t>s.c</w:t>
      </w:r>
      <w:proofErr w:type="spellEnd"/>
      <w:r w:rsidRPr="00543955">
        <w:rPr>
          <w:szCs w:val="22"/>
          <w:lang w:val="sk-SK"/>
        </w:rPr>
        <w:t>. dávkami liečiva po dobu 52 týždňov.</w:t>
      </w:r>
    </w:p>
    <w:p w:rsidR="00871AAF" w:rsidRPr="00543955" w:rsidRDefault="00871AAF" w:rsidP="007E1DD6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871AAF" w:rsidRPr="00543955" w:rsidRDefault="00871AAF" w:rsidP="007E1DD6">
      <w:pPr>
        <w:widowControl w:val="0"/>
        <w:tabs>
          <w:tab w:val="clear" w:pos="567"/>
        </w:tabs>
        <w:spacing w:line="240" w:lineRule="auto"/>
        <w:rPr>
          <w:szCs w:val="22"/>
          <w:highlight w:val="yellow"/>
          <w:u w:val="single"/>
          <w:lang w:val="sk-SK"/>
        </w:rPr>
      </w:pPr>
    </w:p>
    <w:p w:rsidR="00871AAF" w:rsidRPr="00543955" w:rsidRDefault="00871AAF" w:rsidP="007E1DD6">
      <w:pPr>
        <w:keepNext/>
        <w:widowControl w:val="0"/>
        <w:tabs>
          <w:tab w:val="clear" w:pos="567"/>
        </w:tabs>
        <w:spacing w:line="240" w:lineRule="auto"/>
        <w:ind w:left="567" w:hanging="567"/>
        <w:rPr>
          <w:b/>
          <w:szCs w:val="22"/>
          <w:lang w:val="sk-SK"/>
        </w:rPr>
      </w:pPr>
      <w:r w:rsidRPr="00543955">
        <w:rPr>
          <w:b/>
          <w:szCs w:val="22"/>
          <w:lang w:val="sk-SK"/>
        </w:rPr>
        <w:t>6.</w:t>
      </w:r>
      <w:r w:rsidRPr="00543955">
        <w:rPr>
          <w:b/>
          <w:szCs w:val="22"/>
          <w:lang w:val="sk-SK"/>
        </w:rPr>
        <w:tab/>
        <w:t>FARMACEUTICKÉ INFORMÁCIE</w:t>
      </w:r>
    </w:p>
    <w:p w:rsidR="00871AAF" w:rsidRPr="00543955" w:rsidRDefault="00871AAF" w:rsidP="007E1DD6">
      <w:pPr>
        <w:keepNext/>
        <w:widowControl w:val="0"/>
        <w:tabs>
          <w:tab w:val="clear" w:pos="567"/>
        </w:tabs>
        <w:spacing w:line="240" w:lineRule="auto"/>
        <w:rPr>
          <w:szCs w:val="22"/>
          <w:highlight w:val="yellow"/>
          <w:lang w:val="sk-SK"/>
        </w:rPr>
      </w:pPr>
    </w:p>
    <w:p w:rsidR="00871AAF" w:rsidRPr="00543955" w:rsidRDefault="00871AAF" w:rsidP="007E1DD6">
      <w:pPr>
        <w:keepNext/>
        <w:widowControl w:val="0"/>
        <w:tabs>
          <w:tab w:val="clear" w:pos="567"/>
        </w:tabs>
        <w:spacing w:line="240" w:lineRule="auto"/>
        <w:ind w:left="567" w:hanging="567"/>
        <w:rPr>
          <w:b/>
          <w:szCs w:val="22"/>
          <w:lang w:val="sk-SK"/>
        </w:rPr>
      </w:pPr>
      <w:r w:rsidRPr="00543955">
        <w:rPr>
          <w:b/>
          <w:szCs w:val="22"/>
          <w:lang w:val="sk-SK"/>
        </w:rPr>
        <w:t>6.1</w:t>
      </w:r>
      <w:r w:rsidRPr="00543955">
        <w:rPr>
          <w:b/>
          <w:szCs w:val="22"/>
          <w:lang w:val="sk-SK"/>
        </w:rPr>
        <w:tab/>
        <w:t>Zoznam pomocných látok</w:t>
      </w:r>
    </w:p>
    <w:p w:rsidR="00871AAF" w:rsidRPr="00543955" w:rsidRDefault="00871AAF" w:rsidP="007E1DD6">
      <w:pPr>
        <w:keepNext/>
        <w:widowControl w:val="0"/>
        <w:tabs>
          <w:tab w:val="clear" w:pos="567"/>
        </w:tabs>
        <w:spacing w:line="240" w:lineRule="auto"/>
        <w:rPr>
          <w:szCs w:val="22"/>
          <w:lang w:val="sk-SK"/>
        </w:rPr>
      </w:pPr>
    </w:p>
    <w:p w:rsidR="00871AAF" w:rsidRPr="00E96EA3" w:rsidRDefault="00871AAF" w:rsidP="007E1DD6">
      <w:pPr>
        <w:widowControl w:val="0"/>
        <w:tabs>
          <w:tab w:val="clear" w:pos="567"/>
        </w:tabs>
        <w:spacing w:line="240" w:lineRule="auto"/>
        <w:rPr>
          <w:szCs w:val="22"/>
          <w:u w:val="single"/>
          <w:lang w:val="sk-SK"/>
        </w:rPr>
      </w:pPr>
      <w:r w:rsidRPr="00E96EA3">
        <w:rPr>
          <w:szCs w:val="22"/>
          <w:u w:val="single"/>
          <w:lang w:val="sk-SK"/>
        </w:rPr>
        <w:t>Ampulky</w:t>
      </w:r>
      <w:r>
        <w:rPr>
          <w:szCs w:val="22"/>
          <w:u w:val="single"/>
          <w:lang w:val="sk-SK"/>
        </w:rPr>
        <w:t xml:space="preserve"> 50, 100 a 500 mikrogramov/1 ml:</w:t>
      </w:r>
    </w:p>
    <w:p w:rsidR="00871AAF" w:rsidRDefault="00871AAF" w:rsidP="007E1DD6">
      <w:pPr>
        <w:widowControl w:val="0"/>
        <w:tabs>
          <w:tab w:val="clear" w:pos="567"/>
        </w:tabs>
        <w:spacing w:line="240" w:lineRule="auto"/>
        <w:rPr>
          <w:szCs w:val="22"/>
          <w:lang w:val="sk-SK"/>
        </w:rPr>
      </w:pPr>
      <w:r>
        <w:rPr>
          <w:szCs w:val="22"/>
          <w:lang w:val="sk-SK"/>
        </w:rPr>
        <w:t>kyselina mliečna</w:t>
      </w:r>
    </w:p>
    <w:p w:rsidR="00871AAF" w:rsidRDefault="00871AAF" w:rsidP="007E1DD6">
      <w:pPr>
        <w:widowControl w:val="0"/>
        <w:tabs>
          <w:tab w:val="clear" w:pos="567"/>
        </w:tabs>
        <w:spacing w:line="240" w:lineRule="auto"/>
        <w:rPr>
          <w:szCs w:val="22"/>
          <w:lang w:val="sk-SK"/>
        </w:rPr>
      </w:pPr>
      <w:proofErr w:type="spellStart"/>
      <w:r>
        <w:rPr>
          <w:szCs w:val="22"/>
          <w:lang w:val="sk-SK"/>
        </w:rPr>
        <w:t>m</w:t>
      </w:r>
      <w:r w:rsidRPr="00E96EA3">
        <w:rPr>
          <w:szCs w:val="22"/>
          <w:lang w:val="sk-SK"/>
        </w:rPr>
        <w:t>anitol</w:t>
      </w:r>
      <w:proofErr w:type="spellEnd"/>
      <w:r>
        <w:rPr>
          <w:szCs w:val="22"/>
          <w:lang w:val="sk-SK"/>
        </w:rPr>
        <w:t xml:space="preserve"> (E421)</w:t>
      </w:r>
    </w:p>
    <w:p w:rsidR="00871AAF" w:rsidRDefault="00871AAF" w:rsidP="007E1DD6">
      <w:pPr>
        <w:widowControl w:val="0"/>
        <w:tabs>
          <w:tab w:val="clear" w:pos="567"/>
        </w:tabs>
        <w:spacing w:line="240" w:lineRule="auto"/>
        <w:rPr>
          <w:szCs w:val="22"/>
          <w:lang w:val="sk-SK"/>
        </w:rPr>
      </w:pPr>
      <w:proofErr w:type="spellStart"/>
      <w:r>
        <w:rPr>
          <w:szCs w:val="22"/>
          <w:lang w:val="sk-SK"/>
        </w:rPr>
        <w:t>hydrogenuhličitan</w:t>
      </w:r>
      <w:proofErr w:type="spellEnd"/>
      <w:r>
        <w:rPr>
          <w:szCs w:val="22"/>
          <w:lang w:val="sk-SK"/>
        </w:rPr>
        <w:t xml:space="preserve"> sodný</w:t>
      </w:r>
    </w:p>
    <w:p w:rsidR="00871AAF" w:rsidRPr="00E96EA3" w:rsidRDefault="00871AAF" w:rsidP="007E1DD6">
      <w:pPr>
        <w:widowControl w:val="0"/>
        <w:tabs>
          <w:tab w:val="clear" w:pos="567"/>
        </w:tabs>
        <w:spacing w:line="240" w:lineRule="auto"/>
        <w:rPr>
          <w:szCs w:val="22"/>
          <w:lang w:val="sk-SK"/>
        </w:rPr>
      </w:pPr>
      <w:r>
        <w:rPr>
          <w:szCs w:val="22"/>
          <w:lang w:val="sk-SK"/>
        </w:rPr>
        <w:t>voda na injekciu</w:t>
      </w:r>
    </w:p>
    <w:p w:rsidR="00871AAF" w:rsidRPr="00E96EA3" w:rsidRDefault="00871AAF" w:rsidP="007E1DD6">
      <w:pPr>
        <w:widowControl w:val="0"/>
        <w:tabs>
          <w:tab w:val="clear" w:pos="567"/>
        </w:tabs>
        <w:spacing w:line="240" w:lineRule="auto"/>
        <w:rPr>
          <w:szCs w:val="22"/>
          <w:lang w:val="sk-SK"/>
        </w:rPr>
      </w:pPr>
    </w:p>
    <w:p w:rsidR="00871AAF" w:rsidRDefault="00871AAF" w:rsidP="00CC6954">
      <w:pPr>
        <w:widowControl w:val="0"/>
        <w:shd w:val="clear" w:color="auto" w:fill="D9D9D9" w:themeFill="background1" w:themeFillShade="D9"/>
        <w:tabs>
          <w:tab w:val="clear" w:pos="567"/>
        </w:tabs>
        <w:spacing w:line="240" w:lineRule="auto"/>
        <w:rPr>
          <w:szCs w:val="22"/>
          <w:u w:val="single"/>
          <w:lang w:val="sk-SK"/>
        </w:rPr>
      </w:pPr>
      <w:r>
        <w:rPr>
          <w:szCs w:val="22"/>
          <w:u w:val="single"/>
          <w:lang w:val="sk-SK"/>
        </w:rPr>
        <w:t>Viacdávková i</w:t>
      </w:r>
      <w:r w:rsidRPr="00E96EA3">
        <w:rPr>
          <w:szCs w:val="22"/>
          <w:u w:val="single"/>
          <w:lang w:val="sk-SK"/>
        </w:rPr>
        <w:t>njekčn</w:t>
      </w:r>
      <w:r>
        <w:rPr>
          <w:szCs w:val="22"/>
          <w:u w:val="single"/>
          <w:lang w:val="sk-SK"/>
        </w:rPr>
        <w:t>á</w:t>
      </w:r>
      <w:r w:rsidRPr="00E96EA3">
        <w:rPr>
          <w:szCs w:val="22"/>
          <w:u w:val="single"/>
          <w:lang w:val="sk-SK"/>
        </w:rPr>
        <w:t xml:space="preserve"> liekovk</w:t>
      </w:r>
      <w:r>
        <w:rPr>
          <w:szCs w:val="22"/>
          <w:u w:val="single"/>
          <w:lang w:val="sk-SK"/>
        </w:rPr>
        <w:t>a 1000 mikrogramov/5 ml (200 mikrogramov/1 ml)</w:t>
      </w:r>
    </w:p>
    <w:p w:rsidR="00871AAF" w:rsidRPr="00E96EA3" w:rsidRDefault="00871AAF" w:rsidP="00CC6954">
      <w:pPr>
        <w:widowControl w:val="0"/>
        <w:shd w:val="clear" w:color="auto" w:fill="D9D9D9" w:themeFill="background1" w:themeFillShade="D9"/>
        <w:tabs>
          <w:tab w:val="clear" w:pos="567"/>
        </w:tabs>
        <w:spacing w:line="240" w:lineRule="auto"/>
        <w:rPr>
          <w:szCs w:val="22"/>
          <w:u w:val="single"/>
          <w:lang w:val="sk-SK"/>
        </w:rPr>
      </w:pPr>
      <w:r>
        <w:rPr>
          <w:szCs w:val="22"/>
          <w:u w:val="single"/>
          <w:lang w:val="sk-SK"/>
        </w:rPr>
        <w:t>kyselina mliečna</w:t>
      </w:r>
    </w:p>
    <w:p w:rsidR="00871AAF" w:rsidRDefault="00871AAF" w:rsidP="00CC6954">
      <w:pPr>
        <w:widowControl w:val="0"/>
        <w:shd w:val="clear" w:color="auto" w:fill="D9D9D9" w:themeFill="background1" w:themeFillShade="D9"/>
        <w:tabs>
          <w:tab w:val="clear" w:pos="567"/>
        </w:tabs>
        <w:spacing w:line="240" w:lineRule="auto"/>
        <w:rPr>
          <w:szCs w:val="22"/>
          <w:lang w:val="sk-SK"/>
        </w:rPr>
      </w:pPr>
      <w:r>
        <w:rPr>
          <w:szCs w:val="22"/>
          <w:lang w:val="sk-SK"/>
        </w:rPr>
        <w:t>f</w:t>
      </w:r>
      <w:r w:rsidRPr="00E96EA3">
        <w:rPr>
          <w:szCs w:val="22"/>
          <w:lang w:val="sk-SK"/>
        </w:rPr>
        <w:t>enol</w:t>
      </w:r>
    </w:p>
    <w:p w:rsidR="00871AAF" w:rsidRDefault="00871AAF" w:rsidP="00CC6954">
      <w:pPr>
        <w:widowControl w:val="0"/>
        <w:shd w:val="clear" w:color="auto" w:fill="D9D9D9" w:themeFill="background1" w:themeFillShade="D9"/>
        <w:tabs>
          <w:tab w:val="clear" w:pos="567"/>
        </w:tabs>
        <w:spacing w:line="240" w:lineRule="auto"/>
        <w:rPr>
          <w:szCs w:val="22"/>
          <w:lang w:val="sk-SK"/>
        </w:rPr>
      </w:pPr>
      <w:proofErr w:type="spellStart"/>
      <w:r>
        <w:rPr>
          <w:szCs w:val="22"/>
          <w:lang w:val="sk-SK"/>
        </w:rPr>
        <w:t>ma</w:t>
      </w:r>
      <w:r w:rsidRPr="00E96EA3">
        <w:rPr>
          <w:szCs w:val="22"/>
          <w:lang w:val="sk-SK"/>
        </w:rPr>
        <w:t>nitol</w:t>
      </w:r>
      <w:proofErr w:type="spellEnd"/>
      <w:r>
        <w:rPr>
          <w:szCs w:val="22"/>
          <w:lang w:val="sk-SK"/>
        </w:rPr>
        <w:t xml:space="preserve"> (E421)</w:t>
      </w:r>
    </w:p>
    <w:p w:rsidR="00871AAF" w:rsidRDefault="00871AAF" w:rsidP="00CC6954">
      <w:pPr>
        <w:widowControl w:val="0"/>
        <w:shd w:val="clear" w:color="auto" w:fill="D9D9D9" w:themeFill="background1" w:themeFillShade="D9"/>
        <w:tabs>
          <w:tab w:val="clear" w:pos="567"/>
        </w:tabs>
        <w:spacing w:line="240" w:lineRule="auto"/>
        <w:rPr>
          <w:szCs w:val="22"/>
          <w:lang w:val="sk-SK"/>
        </w:rPr>
      </w:pPr>
      <w:proofErr w:type="spellStart"/>
      <w:r>
        <w:rPr>
          <w:szCs w:val="22"/>
          <w:lang w:val="sk-SK"/>
        </w:rPr>
        <w:t>hydrogenuhličitan</w:t>
      </w:r>
      <w:proofErr w:type="spellEnd"/>
      <w:r>
        <w:rPr>
          <w:szCs w:val="22"/>
          <w:lang w:val="sk-SK"/>
        </w:rPr>
        <w:t xml:space="preserve"> sodný</w:t>
      </w:r>
    </w:p>
    <w:p w:rsidR="00871AAF" w:rsidRPr="00543955" w:rsidRDefault="00871AAF" w:rsidP="00CC6954">
      <w:pPr>
        <w:widowControl w:val="0"/>
        <w:shd w:val="clear" w:color="auto" w:fill="D9D9D9" w:themeFill="background1" w:themeFillShade="D9"/>
        <w:tabs>
          <w:tab w:val="clear" w:pos="567"/>
        </w:tabs>
        <w:spacing w:line="240" w:lineRule="auto"/>
        <w:rPr>
          <w:iCs/>
          <w:szCs w:val="22"/>
          <w:lang w:val="sk-SK"/>
        </w:rPr>
      </w:pPr>
      <w:r>
        <w:rPr>
          <w:szCs w:val="22"/>
          <w:lang w:val="sk-SK"/>
        </w:rPr>
        <w:t>voda na injekciu</w:t>
      </w:r>
    </w:p>
    <w:p w:rsidR="00871AAF" w:rsidRPr="00543955" w:rsidRDefault="00871AAF" w:rsidP="007E1DD6">
      <w:pPr>
        <w:widowControl w:val="0"/>
        <w:tabs>
          <w:tab w:val="clear" w:pos="567"/>
        </w:tabs>
        <w:spacing w:line="240" w:lineRule="auto"/>
        <w:rPr>
          <w:szCs w:val="22"/>
          <w:lang w:val="sk-SK"/>
        </w:rPr>
      </w:pPr>
    </w:p>
    <w:p w:rsidR="00871AAF" w:rsidRPr="00543955" w:rsidRDefault="00871AAF" w:rsidP="007E1DD6">
      <w:pPr>
        <w:keepNext/>
        <w:widowControl w:val="0"/>
        <w:tabs>
          <w:tab w:val="clear" w:pos="567"/>
        </w:tabs>
        <w:spacing w:line="240" w:lineRule="auto"/>
        <w:ind w:left="567" w:hanging="567"/>
        <w:rPr>
          <w:szCs w:val="22"/>
          <w:lang w:val="sk-SK"/>
        </w:rPr>
      </w:pPr>
      <w:r w:rsidRPr="00543955">
        <w:rPr>
          <w:b/>
          <w:szCs w:val="22"/>
          <w:lang w:val="sk-SK"/>
        </w:rPr>
        <w:t>6.2</w:t>
      </w:r>
      <w:r w:rsidRPr="00543955">
        <w:rPr>
          <w:b/>
          <w:szCs w:val="22"/>
          <w:lang w:val="sk-SK"/>
        </w:rPr>
        <w:tab/>
        <w:t>Inkompatibility</w:t>
      </w:r>
    </w:p>
    <w:p w:rsidR="00871AAF" w:rsidRPr="00543955" w:rsidRDefault="00871AAF" w:rsidP="007E1DD6">
      <w:pPr>
        <w:keepNext/>
        <w:widowControl w:val="0"/>
        <w:tabs>
          <w:tab w:val="clear" w:pos="567"/>
        </w:tabs>
        <w:spacing w:line="240" w:lineRule="auto"/>
        <w:rPr>
          <w:szCs w:val="22"/>
          <w:lang w:val="sk-SK"/>
        </w:rPr>
      </w:pPr>
    </w:p>
    <w:p w:rsidR="00871AAF" w:rsidRDefault="00871AAF" w:rsidP="007E1DD6">
      <w:pPr>
        <w:widowControl w:val="0"/>
        <w:tabs>
          <w:tab w:val="clear" w:pos="567"/>
        </w:tabs>
        <w:spacing w:line="240" w:lineRule="auto"/>
        <w:rPr>
          <w:szCs w:val="22"/>
          <w:lang w:val="sk-SK"/>
        </w:rPr>
      </w:pPr>
      <w:r>
        <w:rPr>
          <w:szCs w:val="22"/>
          <w:lang w:val="sk-SK"/>
        </w:rPr>
        <w:t xml:space="preserve">Tento liek sa nesmie miešať s inými liekmi okrem tých , ktoré sú uvedené v časti 6.6. </w:t>
      </w:r>
      <w:proofErr w:type="spellStart"/>
      <w:r w:rsidRPr="00E96EA3">
        <w:rPr>
          <w:szCs w:val="22"/>
          <w:lang w:val="sk-SK"/>
        </w:rPr>
        <w:t>Oktreotid</w:t>
      </w:r>
      <w:proofErr w:type="spellEnd"/>
      <w:r>
        <w:rPr>
          <w:szCs w:val="22"/>
          <w:lang w:val="sk-SK"/>
        </w:rPr>
        <w:t xml:space="preserve"> </w:t>
      </w:r>
      <w:proofErr w:type="spellStart"/>
      <w:r w:rsidRPr="00E96EA3">
        <w:rPr>
          <w:szCs w:val="22"/>
          <w:lang w:val="sk-SK"/>
        </w:rPr>
        <w:t>acetát</w:t>
      </w:r>
      <w:proofErr w:type="spellEnd"/>
      <w:r w:rsidRPr="00E96EA3">
        <w:rPr>
          <w:szCs w:val="22"/>
          <w:lang w:val="sk-SK"/>
        </w:rPr>
        <w:t xml:space="preserve"> nie je stály v roztokoch na úplnú </w:t>
      </w:r>
      <w:proofErr w:type="spellStart"/>
      <w:r w:rsidRPr="00E96EA3">
        <w:rPr>
          <w:szCs w:val="22"/>
          <w:lang w:val="sk-SK"/>
        </w:rPr>
        <w:t>parenterálnu</w:t>
      </w:r>
      <w:proofErr w:type="spellEnd"/>
      <w:r w:rsidRPr="00E96EA3">
        <w:rPr>
          <w:szCs w:val="22"/>
          <w:lang w:val="sk-SK"/>
        </w:rPr>
        <w:t xml:space="preserve"> výživu</w:t>
      </w:r>
      <w:r>
        <w:rPr>
          <w:szCs w:val="22"/>
          <w:lang w:val="sk-SK"/>
        </w:rPr>
        <w:t xml:space="preserve"> (</w:t>
      </w:r>
      <w:proofErr w:type="spellStart"/>
      <w:r>
        <w:rPr>
          <w:szCs w:val="22"/>
          <w:lang w:val="sk-SK"/>
        </w:rPr>
        <w:t>Total</w:t>
      </w:r>
      <w:proofErr w:type="spellEnd"/>
      <w:r>
        <w:rPr>
          <w:szCs w:val="22"/>
          <w:lang w:val="sk-SK"/>
        </w:rPr>
        <w:t xml:space="preserve"> </w:t>
      </w:r>
      <w:proofErr w:type="spellStart"/>
      <w:r>
        <w:rPr>
          <w:szCs w:val="22"/>
          <w:lang w:val="sk-SK"/>
        </w:rPr>
        <w:t>Parenteral</w:t>
      </w:r>
      <w:proofErr w:type="spellEnd"/>
      <w:r>
        <w:rPr>
          <w:szCs w:val="22"/>
          <w:lang w:val="sk-SK"/>
        </w:rPr>
        <w:t xml:space="preserve"> </w:t>
      </w:r>
      <w:proofErr w:type="spellStart"/>
      <w:r>
        <w:rPr>
          <w:szCs w:val="22"/>
          <w:lang w:val="sk-SK"/>
        </w:rPr>
        <w:t>Nutrition</w:t>
      </w:r>
      <w:proofErr w:type="spellEnd"/>
      <w:r>
        <w:rPr>
          <w:szCs w:val="22"/>
          <w:lang w:val="sk-SK"/>
        </w:rPr>
        <w:t xml:space="preserve"> TPN). </w:t>
      </w:r>
    </w:p>
    <w:p w:rsidR="00871AAF" w:rsidRPr="00543955" w:rsidRDefault="00871AAF" w:rsidP="007E1DD6">
      <w:pPr>
        <w:widowControl w:val="0"/>
        <w:tabs>
          <w:tab w:val="clear" w:pos="567"/>
        </w:tabs>
        <w:spacing w:line="240" w:lineRule="auto"/>
        <w:rPr>
          <w:szCs w:val="22"/>
          <w:lang w:val="sk-SK"/>
        </w:rPr>
      </w:pPr>
    </w:p>
    <w:p w:rsidR="00871AAF" w:rsidRPr="00543955" w:rsidRDefault="00871AAF" w:rsidP="007E1DD6">
      <w:pPr>
        <w:keepNext/>
        <w:widowControl w:val="0"/>
        <w:tabs>
          <w:tab w:val="clear" w:pos="567"/>
        </w:tabs>
        <w:spacing w:line="240" w:lineRule="auto"/>
        <w:ind w:left="567" w:hanging="567"/>
        <w:rPr>
          <w:szCs w:val="22"/>
          <w:lang w:val="sk-SK"/>
        </w:rPr>
      </w:pPr>
      <w:r w:rsidRPr="00543955">
        <w:rPr>
          <w:b/>
          <w:szCs w:val="22"/>
          <w:lang w:val="sk-SK"/>
        </w:rPr>
        <w:t>6.3</w:t>
      </w:r>
      <w:r w:rsidRPr="00543955">
        <w:rPr>
          <w:b/>
          <w:szCs w:val="22"/>
          <w:lang w:val="sk-SK"/>
        </w:rPr>
        <w:tab/>
        <w:t>Čas použiteľnosti</w:t>
      </w:r>
    </w:p>
    <w:p w:rsidR="00871AAF" w:rsidRPr="00543955" w:rsidRDefault="00871AAF" w:rsidP="007E1DD6">
      <w:pPr>
        <w:keepNext/>
        <w:widowControl w:val="0"/>
        <w:tabs>
          <w:tab w:val="clear" w:pos="567"/>
        </w:tabs>
        <w:spacing w:line="240" w:lineRule="auto"/>
        <w:rPr>
          <w:szCs w:val="22"/>
          <w:lang w:val="sk-SK"/>
        </w:rPr>
      </w:pPr>
    </w:p>
    <w:p w:rsidR="00871AAF" w:rsidRDefault="00871AAF" w:rsidP="00CC6954">
      <w:pPr>
        <w:widowControl w:val="0"/>
        <w:tabs>
          <w:tab w:val="clear" w:pos="567"/>
        </w:tabs>
        <w:spacing w:line="240" w:lineRule="auto"/>
        <w:rPr>
          <w:szCs w:val="22"/>
          <w:lang w:val="sk-SK"/>
        </w:rPr>
      </w:pPr>
      <w:r w:rsidRPr="00CC6954">
        <w:rPr>
          <w:szCs w:val="22"/>
          <w:lang w:val="sk-SK"/>
        </w:rPr>
        <w:t>Ampulky 50, 100 a</w:t>
      </w:r>
      <w:r w:rsidRPr="003E7833">
        <w:rPr>
          <w:szCs w:val="22"/>
          <w:lang w:val="sk-SK"/>
        </w:rPr>
        <w:t> </w:t>
      </w:r>
      <w:r w:rsidRPr="00CC6954">
        <w:rPr>
          <w:szCs w:val="22"/>
          <w:lang w:val="sk-SK"/>
        </w:rPr>
        <w:t>500</w:t>
      </w:r>
      <w:r w:rsidRPr="003E7833">
        <w:rPr>
          <w:szCs w:val="22"/>
          <w:lang w:val="sk-SK"/>
        </w:rPr>
        <w:t> </w:t>
      </w:r>
      <w:r w:rsidRPr="00CC6954">
        <w:rPr>
          <w:szCs w:val="22"/>
          <w:lang w:val="sk-SK"/>
        </w:rPr>
        <w:t>mikrogramov/1</w:t>
      </w:r>
      <w:r w:rsidRPr="003E7833">
        <w:rPr>
          <w:szCs w:val="22"/>
          <w:lang w:val="sk-SK"/>
        </w:rPr>
        <w:t> </w:t>
      </w:r>
      <w:r w:rsidRPr="00CC6954">
        <w:rPr>
          <w:szCs w:val="22"/>
          <w:lang w:val="sk-SK"/>
        </w:rPr>
        <w:t>ml:</w:t>
      </w:r>
      <w:r w:rsidRPr="004D5537">
        <w:rPr>
          <w:szCs w:val="22"/>
          <w:lang w:val="sk-SK"/>
        </w:rPr>
        <w:t xml:space="preserve"> 3</w:t>
      </w:r>
      <w:r w:rsidRPr="00E96EA3">
        <w:rPr>
          <w:szCs w:val="22"/>
          <w:lang w:val="sk-SK"/>
        </w:rPr>
        <w:t xml:space="preserve"> roky</w:t>
      </w:r>
    </w:p>
    <w:p w:rsidR="00871AAF" w:rsidRDefault="00871AAF" w:rsidP="00CC6954">
      <w:pPr>
        <w:widowControl w:val="0"/>
        <w:tabs>
          <w:tab w:val="clear" w:pos="567"/>
        </w:tabs>
        <w:spacing w:line="240" w:lineRule="auto"/>
        <w:rPr>
          <w:szCs w:val="22"/>
          <w:lang w:val="sk-SK"/>
        </w:rPr>
      </w:pPr>
      <w:r>
        <w:rPr>
          <w:szCs w:val="22"/>
          <w:lang w:val="sk-SK"/>
        </w:rPr>
        <w:t>Liek sa má použiť okamžite po otvorení.</w:t>
      </w:r>
    </w:p>
    <w:p w:rsidR="00871AAF" w:rsidRDefault="00871AAF" w:rsidP="00CC6954">
      <w:pPr>
        <w:widowControl w:val="0"/>
        <w:tabs>
          <w:tab w:val="clear" w:pos="567"/>
        </w:tabs>
        <w:spacing w:line="240" w:lineRule="auto"/>
        <w:rPr>
          <w:szCs w:val="22"/>
          <w:lang w:val="sk-SK"/>
        </w:rPr>
      </w:pPr>
      <w:r>
        <w:rPr>
          <w:szCs w:val="22"/>
          <w:lang w:val="sk-SK"/>
        </w:rPr>
        <w:t xml:space="preserve">Zriedené roztoky sa majú použiť okamžite po príprave. </w:t>
      </w:r>
    </w:p>
    <w:p w:rsidR="00871AAF" w:rsidRPr="00CC6954" w:rsidRDefault="00871AAF" w:rsidP="00CC6954">
      <w:pPr>
        <w:widowControl w:val="0"/>
        <w:tabs>
          <w:tab w:val="clear" w:pos="567"/>
        </w:tabs>
        <w:spacing w:line="240" w:lineRule="auto"/>
        <w:rPr>
          <w:szCs w:val="22"/>
          <w:u w:val="single"/>
          <w:lang w:val="sk-SK"/>
        </w:rPr>
      </w:pPr>
    </w:p>
    <w:p w:rsidR="00871AAF" w:rsidRDefault="00871AAF" w:rsidP="00CC6954">
      <w:pPr>
        <w:rPr>
          <w:szCs w:val="22"/>
          <w:lang w:val="sk-SK"/>
        </w:rPr>
      </w:pPr>
      <w:r>
        <w:rPr>
          <w:szCs w:val="22"/>
          <w:lang w:val="sk-SK"/>
        </w:rPr>
        <w:t>Viacdávková i</w:t>
      </w:r>
      <w:r w:rsidRPr="007E1DD6">
        <w:rPr>
          <w:szCs w:val="22"/>
          <w:lang w:val="sk-SK"/>
        </w:rPr>
        <w:t>njekčná liekovka 1</w:t>
      </w:r>
      <w:r>
        <w:rPr>
          <w:szCs w:val="22"/>
          <w:lang w:val="sk-SK"/>
        </w:rPr>
        <w:t>000  mikrogramov</w:t>
      </w:r>
      <w:r w:rsidRPr="007E1DD6">
        <w:rPr>
          <w:szCs w:val="22"/>
          <w:lang w:val="sk-SK"/>
        </w:rPr>
        <w:t>/5 ml</w:t>
      </w:r>
      <w:r>
        <w:rPr>
          <w:szCs w:val="22"/>
          <w:lang w:val="sk-SK"/>
        </w:rPr>
        <w:t xml:space="preserve"> (</w:t>
      </w:r>
      <w:r>
        <w:rPr>
          <w:szCs w:val="22"/>
          <w:u w:val="single"/>
          <w:lang w:val="sk-SK"/>
        </w:rPr>
        <w:t>200 mikrogramov/1 ml)</w:t>
      </w:r>
      <w:r w:rsidRPr="007E1DD6">
        <w:rPr>
          <w:szCs w:val="22"/>
          <w:lang w:val="sk-SK"/>
        </w:rPr>
        <w:t>: 4 roky</w:t>
      </w:r>
    </w:p>
    <w:p w:rsidR="00871AAF" w:rsidRDefault="00871AAF" w:rsidP="007E1DD6">
      <w:pPr>
        <w:widowControl w:val="0"/>
        <w:tabs>
          <w:tab w:val="clear" w:pos="567"/>
        </w:tabs>
        <w:spacing w:line="240" w:lineRule="auto"/>
        <w:rPr>
          <w:szCs w:val="22"/>
          <w:lang w:val="sk-SK"/>
        </w:rPr>
      </w:pPr>
      <w:r>
        <w:rPr>
          <w:szCs w:val="22"/>
          <w:lang w:val="sk-SK"/>
        </w:rPr>
        <w:t>Tento liek</w:t>
      </w:r>
      <w:r w:rsidRPr="00E96EA3">
        <w:rPr>
          <w:szCs w:val="22"/>
          <w:lang w:val="sk-SK"/>
        </w:rPr>
        <w:t xml:space="preserve"> možno uchovávať</w:t>
      </w:r>
      <w:r>
        <w:rPr>
          <w:szCs w:val="22"/>
          <w:lang w:val="sk-SK"/>
        </w:rPr>
        <w:t xml:space="preserve"> po prvom otvorení</w:t>
      </w:r>
      <w:r w:rsidRPr="00E96EA3">
        <w:rPr>
          <w:szCs w:val="22"/>
          <w:lang w:val="sk-SK"/>
        </w:rPr>
        <w:t xml:space="preserve"> 2 týždne pri teplote neprevyšujúcej 25 °C.</w:t>
      </w:r>
    </w:p>
    <w:p w:rsidR="00871AAF" w:rsidRDefault="00871AAF" w:rsidP="007E1DD6">
      <w:pPr>
        <w:widowControl w:val="0"/>
        <w:tabs>
          <w:tab w:val="clear" w:pos="567"/>
        </w:tabs>
        <w:spacing w:line="240" w:lineRule="auto"/>
        <w:rPr>
          <w:szCs w:val="22"/>
          <w:lang w:val="sk-SK"/>
        </w:rPr>
      </w:pPr>
      <w:r>
        <w:rPr>
          <w:szCs w:val="22"/>
          <w:lang w:val="sk-SK"/>
        </w:rPr>
        <w:t>Zriedené roztoky sa majú použiť okamžite po príprave.</w:t>
      </w:r>
    </w:p>
    <w:p w:rsidR="00871AAF" w:rsidRPr="00543955" w:rsidRDefault="00871AAF" w:rsidP="007E1DD6">
      <w:pPr>
        <w:widowControl w:val="0"/>
        <w:tabs>
          <w:tab w:val="clear" w:pos="567"/>
        </w:tabs>
        <w:spacing w:line="240" w:lineRule="auto"/>
        <w:rPr>
          <w:b/>
          <w:szCs w:val="22"/>
          <w:lang w:val="sk-SK"/>
        </w:rPr>
      </w:pPr>
    </w:p>
    <w:p w:rsidR="00871AAF" w:rsidRPr="00543955" w:rsidRDefault="00871AAF" w:rsidP="007E1DD6">
      <w:pPr>
        <w:keepNext/>
        <w:widowControl w:val="0"/>
        <w:tabs>
          <w:tab w:val="clear" w:pos="567"/>
        </w:tabs>
        <w:spacing w:line="240" w:lineRule="auto"/>
        <w:ind w:left="567" w:hanging="567"/>
        <w:rPr>
          <w:b/>
          <w:szCs w:val="22"/>
          <w:lang w:val="sk-SK"/>
        </w:rPr>
      </w:pPr>
      <w:r w:rsidRPr="00543955">
        <w:rPr>
          <w:b/>
          <w:szCs w:val="22"/>
          <w:lang w:val="sk-SK"/>
        </w:rPr>
        <w:t>6.4</w:t>
      </w:r>
      <w:r w:rsidRPr="00543955">
        <w:rPr>
          <w:b/>
          <w:szCs w:val="22"/>
          <w:lang w:val="sk-SK"/>
        </w:rPr>
        <w:tab/>
        <w:t>Špeciálne upozornenia na uchovávanie</w:t>
      </w:r>
    </w:p>
    <w:p w:rsidR="00871AAF" w:rsidRPr="00543955" w:rsidRDefault="00871AAF" w:rsidP="007E1DD6">
      <w:pPr>
        <w:keepNext/>
        <w:widowControl w:val="0"/>
        <w:tabs>
          <w:tab w:val="clear" w:pos="567"/>
        </w:tabs>
        <w:spacing w:line="240" w:lineRule="auto"/>
        <w:rPr>
          <w:i/>
          <w:iCs/>
          <w:szCs w:val="22"/>
          <w:lang w:val="sk-SK"/>
        </w:rPr>
      </w:pPr>
    </w:p>
    <w:p w:rsidR="00871AAF" w:rsidRPr="00CC6954" w:rsidRDefault="00871AAF" w:rsidP="009A19E1">
      <w:pPr>
        <w:widowControl w:val="0"/>
        <w:tabs>
          <w:tab w:val="clear" w:pos="567"/>
        </w:tabs>
        <w:spacing w:line="240" w:lineRule="auto"/>
        <w:rPr>
          <w:szCs w:val="22"/>
          <w:lang w:val="sk-SK"/>
        </w:rPr>
      </w:pPr>
      <w:r w:rsidRPr="00CC6954">
        <w:rPr>
          <w:szCs w:val="22"/>
          <w:lang w:val="sk-SK"/>
        </w:rPr>
        <w:t>Ampulky 50, 100 a</w:t>
      </w:r>
      <w:r w:rsidRPr="003E7833">
        <w:rPr>
          <w:szCs w:val="22"/>
          <w:lang w:val="sk-SK"/>
        </w:rPr>
        <w:t> </w:t>
      </w:r>
      <w:r w:rsidRPr="00CC6954">
        <w:rPr>
          <w:szCs w:val="22"/>
          <w:lang w:val="sk-SK"/>
        </w:rPr>
        <w:t>500</w:t>
      </w:r>
      <w:r w:rsidRPr="003E7833">
        <w:rPr>
          <w:szCs w:val="22"/>
          <w:lang w:val="sk-SK"/>
        </w:rPr>
        <w:t> </w:t>
      </w:r>
      <w:r w:rsidRPr="00CC6954">
        <w:rPr>
          <w:szCs w:val="22"/>
          <w:lang w:val="sk-SK"/>
        </w:rPr>
        <w:t>mikrogramov/1</w:t>
      </w:r>
      <w:r w:rsidRPr="003E7833">
        <w:rPr>
          <w:szCs w:val="22"/>
          <w:lang w:val="sk-SK"/>
        </w:rPr>
        <w:t> </w:t>
      </w:r>
      <w:r w:rsidRPr="00CC6954">
        <w:rPr>
          <w:szCs w:val="22"/>
          <w:lang w:val="sk-SK"/>
        </w:rPr>
        <w:t>ml:</w:t>
      </w:r>
    </w:p>
    <w:p w:rsidR="00871AAF" w:rsidRDefault="00871AAF" w:rsidP="009A19E1">
      <w:pPr>
        <w:pStyle w:val="Texttelo"/>
        <w:spacing w:line="186" w:lineRule="atLeast"/>
        <w:jc w:val="left"/>
        <w:rPr>
          <w:rFonts w:ascii="Times New Roman" w:hAnsi="Times New Roman"/>
          <w:color w:val="auto"/>
          <w:spacing w:val="0"/>
          <w:sz w:val="22"/>
          <w:szCs w:val="22"/>
          <w:lang w:val="sk-SK"/>
        </w:rPr>
      </w:pPr>
      <w:r>
        <w:rPr>
          <w:rFonts w:ascii="Times New Roman" w:hAnsi="Times New Roman"/>
          <w:color w:val="auto"/>
          <w:spacing w:val="0"/>
          <w:sz w:val="22"/>
          <w:szCs w:val="22"/>
          <w:lang w:val="sk-SK"/>
        </w:rPr>
        <w:t>Uchovávajte v pôvodnom obale na ochranu pred svetlom.</w:t>
      </w:r>
    </w:p>
    <w:p w:rsidR="00871AAF" w:rsidRDefault="00871AAF" w:rsidP="009A19E1">
      <w:pPr>
        <w:pStyle w:val="Texttelo"/>
        <w:spacing w:line="186" w:lineRule="atLeast"/>
        <w:jc w:val="left"/>
        <w:rPr>
          <w:rFonts w:ascii="Times New Roman" w:hAnsi="Times New Roman"/>
          <w:color w:val="auto"/>
          <w:spacing w:val="0"/>
          <w:sz w:val="22"/>
          <w:szCs w:val="22"/>
          <w:lang w:val="sk-SK"/>
        </w:rPr>
      </w:pPr>
      <w:r w:rsidRPr="00EB7580">
        <w:rPr>
          <w:rFonts w:ascii="Times New Roman" w:hAnsi="Times New Roman"/>
          <w:color w:val="auto"/>
          <w:spacing w:val="0"/>
          <w:sz w:val="22"/>
          <w:szCs w:val="22"/>
          <w:lang w:val="sk-SK"/>
        </w:rPr>
        <w:t>Uchovávajte v chladničke (2</w:t>
      </w:r>
      <w:r w:rsidRPr="00145900">
        <w:rPr>
          <w:rFonts w:ascii="Times New Roman" w:hAnsi="Times New Roman"/>
          <w:color w:val="auto"/>
          <w:spacing w:val="0"/>
          <w:sz w:val="22"/>
          <w:szCs w:val="22"/>
          <w:lang w:val="en-GB"/>
        </w:rPr>
        <w:sym w:font="Symbol" w:char="F0B0"/>
      </w:r>
      <w:r w:rsidRPr="00EB7580">
        <w:rPr>
          <w:rFonts w:ascii="Times New Roman" w:hAnsi="Times New Roman"/>
          <w:color w:val="auto"/>
          <w:spacing w:val="0"/>
          <w:sz w:val="22"/>
          <w:szCs w:val="22"/>
          <w:lang w:val="sk-SK"/>
        </w:rPr>
        <w:t>C – 8</w:t>
      </w:r>
      <w:r w:rsidRPr="00145900">
        <w:rPr>
          <w:rFonts w:ascii="Times New Roman" w:hAnsi="Times New Roman"/>
          <w:color w:val="auto"/>
          <w:spacing w:val="0"/>
          <w:sz w:val="22"/>
          <w:szCs w:val="22"/>
          <w:lang w:val="en-GB"/>
        </w:rPr>
        <w:sym w:font="Symbol" w:char="F0B0"/>
      </w:r>
      <w:r w:rsidRPr="00145900">
        <w:rPr>
          <w:rFonts w:ascii="Times New Roman" w:hAnsi="Times New Roman"/>
          <w:color w:val="auto"/>
          <w:spacing w:val="0"/>
          <w:sz w:val="22"/>
          <w:szCs w:val="22"/>
          <w:lang w:val="sk-SK"/>
        </w:rPr>
        <w:t xml:space="preserve">C). </w:t>
      </w:r>
      <w:r>
        <w:rPr>
          <w:rFonts w:ascii="Times New Roman" w:hAnsi="Times New Roman"/>
          <w:color w:val="auto"/>
          <w:spacing w:val="0"/>
          <w:sz w:val="22"/>
          <w:szCs w:val="22"/>
          <w:lang w:val="sk-SK"/>
        </w:rPr>
        <w:t>Neuchovávajte v mrazničke.</w:t>
      </w:r>
    </w:p>
    <w:p w:rsidR="00871AAF" w:rsidRDefault="00871AAF" w:rsidP="009A19E1">
      <w:pPr>
        <w:pStyle w:val="Texttelo"/>
        <w:spacing w:line="186" w:lineRule="atLeast"/>
        <w:jc w:val="left"/>
        <w:rPr>
          <w:rFonts w:ascii="Times New Roman" w:hAnsi="Times New Roman"/>
          <w:color w:val="auto"/>
          <w:spacing w:val="0"/>
          <w:sz w:val="22"/>
          <w:szCs w:val="22"/>
          <w:lang w:val="sk-SK"/>
        </w:rPr>
      </w:pPr>
      <w:r>
        <w:rPr>
          <w:rFonts w:ascii="Times New Roman" w:hAnsi="Times New Roman"/>
          <w:color w:val="auto"/>
          <w:spacing w:val="0"/>
          <w:sz w:val="22"/>
          <w:szCs w:val="22"/>
          <w:lang w:val="sk-SK"/>
        </w:rPr>
        <w:t>Ampulky</w:t>
      </w:r>
      <w:r w:rsidRPr="00CD5105">
        <w:rPr>
          <w:rFonts w:ascii="Times New Roman" w:hAnsi="Times New Roman"/>
          <w:color w:val="auto"/>
          <w:spacing w:val="0"/>
          <w:sz w:val="22"/>
          <w:szCs w:val="22"/>
          <w:lang w:val="sk-SK"/>
        </w:rPr>
        <w:t xml:space="preserve"> sa môž</w:t>
      </w:r>
      <w:r>
        <w:rPr>
          <w:rFonts w:ascii="Times New Roman" w:hAnsi="Times New Roman"/>
          <w:color w:val="auto"/>
          <w:spacing w:val="0"/>
          <w:sz w:val="22"/>
          <w:szCs w:val="22"/>
          <w:lang w:val="sk-SK"/>
        </w:rPr>
        <w:t>u</w:t>
      </w:r>
      <w:r w:rsidRPr="00CD5105">
        <w:rPr>
          <w:rFonts w:ascii="Times New Roman" w:hAnsi="Times New Roman"/>
          <w:color w:val="auto"/>
          <w:spacing w:val="0"/>
          <w:sz w:val="22"/>
          <w:szCs w:val="22"/>
          <w:lang w:val="sk-SK"/>
        </w:rPr>
        <w:t xml:space="preserve"> uchovávať </w:t>
      </w:r>
      <w:r>
        <w:rPr>
          <w:rFonts w:ascii="Times New Roman" w:hAnsi="Times New Roman"/>
          <w:color w:val="auto"/>
          <w:spacing w:val="0"/>
          <w:sz w:val="22"/>
          <w:szCs w:val="22"/>
          <w:lang w:val="sk-SK"/>
        </w:rPr>
        <w:t xml:space="preserve">najviac 2 týždne </w:t>
      </w:r>
      <w:r w:rsidRPr="00CD5105">
        <w:rPr>
          <w:rFonts w:ascii="Times New Roman" w:hAnsi="Times New Roman"/>
          <w:color w:val="auto"/>
          <w:spacing w:val="0"/>
          <w:sz w:val="22"/>
          <w:szCs w:val="22"/>
          <w:lang w:val="sk-SK"/>
        </w:rPr>
        <w:t xml:space="preserve">pri teplote do </w:t>
      </w:r>
      <w:r>
        <w:rPr>
          <w:rFonts w:ascii="Times New Roman" w:hAnsi="Times New Roman"/>
          <w:color w:val="auto"/>
          <w:spacing w:val="0"/>
          <w:sz w:val="22"/>
          <w:szCs w:val="22"/>
          <w:lang w:val="sk-SK"/>
        </w:rPr>
        <w:t>30</w:t>
      </w:r>
      <w:r w:rsidRPr="00CD5105">
        <w:rPr>
          <w:rFonts w:ascii="Times New Roman" w:hAnsi="Times New Roman"/>
          <w:color w:val="auto"/>
          <w:spacing w:val="0"/>
          <w:sz w:val="22"/>
          <w:szCs w:val="22"/>
          <w:lang w:val="sk-SK"/>
        </w:rPr>
        <w:t>°C.</w:t>
      </w:r>
    </w:p>
    <w:p w:rsidR="00871AAF" w:rsidRDefault="00871AAF" w:rsidP="009A19E1">
      <w:pPr>
        <w:pStyle w:val="Texttelo"/>
        <w:spacing w:line="186" w:lineRule="atLeast"/>
        <w:jc w:val="left"/>
        <w:rPr>
          <w:rFonts w:ascii="Times New Roman" w:hAnsi="Times New Roman"/>
          <w:color w:val="auto"/>
          <w:spacing w:val="0"/>
          <w:sz w:val="22"/>
          <w:szCs w:val="22"/>
          <w:lang w:val="sk-SK"/>
        </w:rPr>
      </w:pPr>
      <w:r w:rsidRPr="00145900">
        <w:rPr>
          <w:rFonts w:ascii="Times New Roman" w:hAnsi="Times New Roman"/>
          <w:color w:val="auto"/>
          <w:spacing w:val="0"/>
          <w:sz w:val="22"/>
          <w:szCs w:val="22"/>
          <w:lang w:val="sk-SK"/>
        </w:rPr>
        <w:t>Podmienky na uchovávanie po</w:t>
      </w:r>
      <w:r>
        <w:rPr>
          <w:rFonts w:ascii="Times New Roman" w:hAnsi="Times New Roman"/>
          <w:color w:val="auto"/>
          <w:spacing w:val="0"/>
          <w:sz w:val="22"/>
          <w:szCs w:val="22"/>
          <w:lang w:val="sk-SK"/>
        </w:rPr>
        <w:t xml:space="preserve"> otvorení a po zriedení</w:t>
      </w:r>
      <w:r w:rsidRPr="00145900">
        <w:rPr>
          <w:rFonts w:ascii="Times New Roman" w:hAnsi="Times New Roman"/>
          <w:color w:val="auto"/>
          <w:spacing w:val="0"/>
          <w:sz w:val="22"/>
          <w:szCs w:val="22"/>
          <w:lang w:val="sk-SK"/>
        </w:rPr>
        <w:t xml:space="preserve"> lieku, pozri časť 6.3</w:t>
      </w:r>
    </w:p>
    <w:p w:rsidR="00871AAF" w:rsidRPr="00CC6954" w:rsidRDefault="00871AAF" w:rsidP="007E1DD6">
      <w:pPr>
        <w:widowControl w:val="0"/>
        <w:tabs>
          <w:tab w:val="clear" w:pos="567"/>
        </w:tabs>
        <w:spacing w:line="240" w:lineRule="auto"/>
        <w:rPr>
          <w:szCs w:val="22"/>
          <w:lang w:val="sk-SK"/>
        </w:rPr>
      </w:pPr>
    </w:p>
    <w:p w:rsidR="00871AAF" w:rsidRPr="00CC6954" w:rsidRDefault="00871AAF" w:rsidP="004D5537">
      <w:pPr>
        <w:pStyle w:val="Texttelo"/>
        <w:spacing w:line="186" w:lineRule="atLeast"/>
        <w:jc w:val="left"/>
        <w:rPr>
          <w:rFonts w:ascii="Times New Roman" w:hAnsi="Times New Roman"/>
          <w:color w:val="auto"/>
          <w:spacing w:val="0"/>
          <w:sz w:val="22"/>
          <w:szCs w:val="22"/>
          <w:lang w:val="sk-SK"/>
        </w:rPr>
      </w:pPr>
      <w:r w:rsidRPr="00CC6954">
        <w:rPr>
          <w:rFonts w:ascii="Times New Roman" w:hAnsi="Times New Roman"/>
          <w:sz w:val="22"/>
          <w:szCs w:val="22"/>
          <w:lang w:val="sk-SK"/>
        </w:rPr>
        <w:t>Viacdávková injekčná liekovka 1000  mikrogramov/5 ml (200 mikrogramov/1 ml):</w:t>
      </w:r>
      <w:r w:rsidRPr="00CC6954">
        <w:rPr>
          <w:rFonts w:ascii="Times New Roman" w:hAnsi="Times New Roman"/>
          <w:szCs w:val="22"/>
          <w:lang w:val="sk-SK"/>
        </w:rPr>
        <w:t xml:space="preserve"> </w:t>
      </w:r>
      <w:r w:rsidRPr="00CC6954">
        <w:rPr>
          <w:rFonts w:ascii="Times New Roman" w:hAnsi="Times New Roman"/>
          <w:color w:val="auto"/>
          <w:spacing w:val="0"/>
          <w:sz w:val="22"/>
          <w:szCs w:val="22"/>
          <w:lang w:val="sk-SK"/>
        </w:rPr>
        <w:t>Uchovávajte v pôvodnom obale na ochranu pred svetlom.</w:t>
      </w:r>
    </w:p>
    <w:p w:rsidR="00871AAF" w:rsidRPr="00CC6954" w:rsidRDefault="00871AAF" w:rsidP="004D5537">
      <w:pPr>
        <w:pStyle w:val="Texttelo"/>
        <w:spacing w:line="186" w:lineRule="atLeast"/>
        <w:jc w:val="left"/>
        <w:rPr>
          <w:rFonts w:ascii="Times New Roman" w:hAnsi="Times New Roman"/>
          <w:color w:val="auto"/>
          <w:spacing w:val="0"/>
          <w:sz w:val="22"/>
          <w:szCs w:val="22"/>
          <w:lang w:val="sk-SK"/>
        </w:rPr>
      </w:pPr>
      <w:r w:rsidRPr="00CC6954">
        <w:rPr>
          <w:rFonts w:ascii="Times New Roman" w:hAnsi="Times New Roman"/>
          <w:color w:val="auto"/>
          <w:spacing w:val="0"/>
          <w:sz w:val="22"/>
          <w:szCs w:val="22"/>
          <w:lang w:val="sk-SK"/>
        </w:rPr>
        <w:t>Uchovávajte v chladničke (2</w:t>
      </w:r>
      <w:r w:rsidRPr="00CC6954">
        <w:rPr>
          <w:rFonts w:ascii="Times New Roman" w:hAnsi="Times New Roman"/>
          <w:color w:val="auto"/>
          <w:spacing w:val="0"/>
          <w:sz w:val="22"/>
          <w:szCs w:val="22"/>
          <w:lang w:val="en-GB"/>
        </w:rPr>
        <w:sym w:font="Symbol" w:char="F0B0"/>
      </w:r>
      <w:r w:rsidRPr="00CC6954">
        <w:rPr>
          <w:rFonts w:ascii="Times New Roman" w:hAnsi="Times New Roman"/>
          <w:color w:val="auto"/>
          <w:spacing w:val="0"/>
          <w:sz w:val="22"/>
          <w:szCs w:val="22"/>
          <w:lang w:val="sk-SK"/>
        </w:rPr>
        <w:t>C – 8</w:t>
      </w:r>
      <w:r w:rsidRPr="00CC6954">
        <w:rPr>
          <w:rFonts w:ascii="Times New Roman" w:hAnsi="Times New Roman"/>
          <w:color w:val="auto"/>
          <w:spacing w:val="0"/>
          <w:sz w:val="22"/>
          <w:szCs w:val="22"/>
          <w:lang w:val="en-GB"/>
        </w:rPr>
        <w:sym w:font="Symbol" w:char="F0B0"/>
      </w:r>
      <w:r w:rsidRPr="00CC6954">
        <w:rPr>
          <w:rFonts w:ascii="Times New Roman" w:hAnsi="Times New Roman"/>
          <w:color w:val="auto"/>
          <w:spacing w:val="0"/>
          <w:sz w:val="22"/>
          <w:szCs w:val="22"/>
          <w:lang w:val="sk-SK"/>
        </w:rPr>
        <w:t>C). Neuchovávajte v mrazničke.</w:t>
      </w:r>
    </w:p>
    <w:p w:rsidR="00871AAF" w:rsidRPr="00CC6954" w:rsidRDefault="00871AAF" w:rsidP="004D5537">
      <w:pPr>
        <w:pStyle w:val="Texttelo"/>
        <w:spacing w:line="186" w:lineRule="atLeast"/>
        <w:jc w:val="left"/>
        <w:rPr>
          <w:rFonts w:ascii="Times New Roman" w:hAnsi="Times New Roman"/>
          <w:color w:val="auto"/>
          <w:spacing w:val="0"/>
          <w:sz w:val="22"/>
          <w:szCs w:val="22"/>
          <w:lang w:val="sk-SK"/>
        </w:rPr>
      </w:pPr>
      <w:r w:rsidRPr="00CC6954">
        <w:rPr>
          <w:rFonts w:ascii="Times New Roman" w:hAnsi="Times New Roman"/>
          <w:color w:val="auto"/>
          <w:spacing w:val="0"/>
          <w:sz w:val="22"/>
          <w:szCs w:val="22"/>
          <w:lang w:val="sk-SK"/>
        </w:rPr>
        <w:t>Viacdávkové injekčné liekovky sa môžu uchovávať najviac 2 týždne pri teplote do 25°C.</w:t>
      </w:r>
    </w:p>
    <w:p w:rsidR="00871AAF" w:rsidRPr="00CC6954" w:rsidRDefault="00871AAF" w:rsidP="004D5537">
      <w:pPr>
        <w:pStyle w:val="Texttelo"/>
        <w:spacing w:line="186" w:lineRule="atLeast"/>
        <w:jc w:val="left"/>
        <w:rPr>
          <w:rFonts w:ascii="Times New Roman" w:hAnsi="Times New Roman"/>
          <w:color w:val="auto"/>
          <w:spacing w:val="0"/>
          <w:sz w:val="22"/>
          <w:szCs w:val="22"/>
          <w:lang w:val="sk-SK"/>
        </w:rPr>
      </w:pPr>
      <w:r w:rsidRPr="00CC6954">
        <w:rPr>
          <w:rFonts w:ascii="Times New Roman" w:hAnsi="Times New Roman"/>
          <w:color w:val="auto"/>
          <w:spacing w:val="0"/>
          <w:sz w:val="22"/>
          <w:szCs w:val="22"/>
          <w:lang w:val="sk-SK"/>
        </w:rPr>
        <w:t>Podmienky na uchovávanie po otvorení a po zriedení lieku, pozri časť 6.3</w:t>
      </w:r>
    </w:p>
    <w:p w:rsidR="00871AAF" w:rsidRPr="00543955" w:rsidRDefault="00871AAF" w:rsidP="007E1DD6">
      <w:pPr>
        <w:widowControl w:val="0"/>
        <w:tabs>
          <w:tab w:val="clear" w:pos="567"/>
        </w:tabs>
        <w:spacing w:line="240" w:lineRule="auto"/>
        <w:rPr>
          <w:szCs w:val="22"/>
          <w:lang w:val="sk-SK"/>
        </w:rPr>
      </w:pPr>
    </w:p>
    <w:p w:rsidR="00871AAF" w:rsidRPr="00543955" w:rsidRDefault="00871AAF" w:rsidP="007E1DD6">
      <w:pPr>
        <w:keepNext/>
        <w:widowControl w:val="0"/>
        <w:tabs>
          <w:tab w:val="clear" w:pos="567"/>
        </w:tabs>
        <w:spacing w:line="240" w:lineRule="auto"/>
        <w:rPr>
          <w:b/>
          <w:szCs w:val="22"/>
          <w:lang w:val="sk-SK"/>
        </w:rPr>
      </w:pPr>
      <w:r w:rsidRPr="00543955">
        <w:rPr>
          <w:b/>
          <w:szCs w:val="22"/>
          <w:lang w:val="sk-SK"/>
        </w:rPr>
        <w:t>6.5</w:t>
      </w:r>
      <w:r w:rsidRPr="00543955">
        <w:rPr>
          <w:b/>
          <w:szCs w:val="22"/>
          <w:lang w:val="sk-SK"/>
        </w:rPr>
        <w:tab/>
        <w:t>Druh obalu a obsah balenia</w:t>
      </w:r>
    </w:p>
    <w:p w:rsidR="00871AAF" w:rsidRPr="00543955" w:rsidRDefault="00871AAF" w:rsidP="007E1DD6">
      <w:pPr>
        <w:keepNext/>
        <w:widowControl w:val="0"/>
        <w:tabs>
          <w:tab w:val="clear" w:pos="567"/>
        </w:tabs>
        <w:spacing w:line="240" w:lineRule="auto"/>
        <w:rPr>
          <w:szCs w:val="22"/>
          <w:lang w:val="sk-SK"/>
        </w:rPr>
      </w:pPr>
    </w:p>
    <w:p w:rsidR="00871AAF" w:rsidRDefault="00871AAF" w:rsidP="007E1DD6">
      <w:pPr>
        <w:rPr>
          <w:szCs w:val="22"/>
          <w:lang w:val="sk-SK"/>
        </w:rPr>
      </w:pPr>
      <w:r w:rsidRPr="007E1DD6">
        <w:rPr>
          <w:szCs w:val="22"/>
          <w:lang w:val="sk-SK"/>
        </w:rPr>
        <w:t>Ampulk</w:t>
      </w:r>
      <w:r>
        <w:rPr>
          <w:szCs w:val="22"/>
          <w:lang w:val="sk-SK"/>
        </w:rPr>
        <w:t>y:</w:t>
      </w:r>
    </w:p>
    <w:p w:rsidR="00871AAF" w:rsidRPr="001A404A" w:rsidRDefault="00871AAF" w:rsidP="001A404A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r>
        <w:rPr>
          <w:szCs w:val="22"/>
          <w:lang w:val="sk-SK"/>
        </w:rPr>
        <w:t xml:space="preserve">Ampulka s </w:t>
      </w:r>
      <w:r w:rsidRPr="001A404A">
        <w:rPr>
          <w:szCs w:val="22"/>
          <w:lang w:val="sk-SK"/>
        </w:rPr>
        <w:t xml:space="preserve"> jedným bodom zlomu, z bezfarebného skla typu I, obsahujúca </w:t>
      </w:r>
      <w:r>
        <w:rPr>
          <w:szCs w:val="22"/>
          <w:lang w:val="sk-SK"/>
        </w:rPr>
        <w:t>čistý bezfarebný roztok</w:t>
      </w:r>
      <w:r w:rsidRPr="001A404A">
        <w:rPr>
          <w:szCs w:val="22"/>
          <w:lang w:val="sk-SK"/>
        </w:rPr>
        <w:t>.</w:t>
      </w:r>
    </w:p>
    <w:p w:rsidR="00871AAF" w:rsidRPr="007E1DD6" w:rsidRDefault="00871AAF" w:rsidP="007E1DD6">
      <w:pPr>
        <w:rPr>
          <w:szCs w:val="22"/>
          <w:lang w:val="sk-SK"/>
        </w:rPr>
      </w:pPr>
      <w:r>
        <w:rPr>
          <w:szCs w:val="22"/>
          <w:lang w:val="sk-SK"/>
        </w:rPr>
        <w:t xml:space="preserve">Balenia obsahujúce tri, päť, šesť, desať, dvadsať a päťdesiat ampuliek </w:t>
      </w:r>
      <w:r w:rsidRPr="001A404A">
        <w:rPr>
          <w:szCs w:val="22"/>
          <w:lang w:val="sk-SK"/>
        </w:rPr>
        <w:t>zabalen</w:t>
      </w:r>
      <w:r>
        <w:rPr>
          <w:szCs w:val="22"/>
          <w:lang w:val="sk-SK"/>
        </w:rPr>
        <w:t>ých</w:t>
      </w:r>
      <w:r w:rsidRPr="00CC6954">
        <w:rPr>
          <w:szCs w:val="22"/>
          <w:lang w:val="sk-SK"/>
        </w:rPr>
        <w:t xml:space="preserve"> v</w:t>
      </w:r>
      <w:r w:rsidRPr="003E7833">
        <w:rPr>
          <w:szCs w:val="22"/>
          <w:lang w:val="sk-SK"/>
        </w:rPr>
        <w:t> </w:t>
      </w:r>
      <w:r w:rsidRPr="00CC6954">
        <w:rPr>
          <w:szCs w:val="22"/>
          <w:lang w:val="sk-SK"/>
        </w:rPr>
        <w:t>kartónovej podložke, ktorá je uložená vo vonkajšej škatuli</w:t>
      </w:r>
    </w:p>
    <w:p w:rsidR="00871AAF" w:rsidRDefault="00871AAF" w:rsidP="007E1DD6">
      <w:pPr>
        <w:rPr>
          <w:szCs w:val="22"/>
          <w:lang w:val="sk-SK"/>
        </w:rPr>
      </w:pPr>
      <w:proofErr w:type="spellStart"/>
      <w:r>
        <w:rPr>
          <w:szCs w:val="22"/>
          <w:lang w:val="sk-SK"/>
        </w:rPr>
        <w:t>Multibalenia</w:t>
      </w:r>
      <w:proofErr w:type="spellEnd"/>
      <w:r>
        <w:rPr>
          <w:szCs w:val="22"/>
          <w:lang w:val="sk-SK"/>
        </w:rPr>
        <w:t xml:space="preserve"> obsahujú desať balení, každé z nich obsahuje</w:t>
      </w:r>
      <w:r w:rsidR="00CE5FBC">
        <w:rPr>
          <w:szCs w:val="22"/>
          <w:lang w:val="sk-SK"/>
        </w:rPr>
        <w:t xml:space="preserve"> tri </w:t>
      </w:r>
      <w:r>
        <w:rPr>
          <w:szCs w:val="22"/>
          <w:lang w:val="sk-SK"/>
        </w:rPr>
        <w:t>ampulky.</w:t>
      </w:r>
    </w:p>
    <w:p w:rsidR="00871AAF" w:rsidRDefault="00871AAF" w:rsidP="007E1DD6">
      <w:pPr>
        <w:rPr>
          <w:szCs w:val="22"/>
          <w:lang w:val="sk-SK"/>
        </w:rPr>
      </w:pPr>
    </w:p>
    <w:p w:rsidR="00871AAF" w:rsidRDefault="00871AAF" w:rsidP="007E1DD6">
      <w:pPr>
        <w:rPr>
          <w:szCs w:val="22"/>
          <w:lang w:val="sk-SK"/>
        </w:rPr>
      </w:pPr>
      <w:r>
        <w:rPr>
          <w:szCs w:val="22"/>
          <w:lang w:val="sk-SK"/>
        </w:rPr>
        <w:t>Viacdávkové i</w:t>
      </w:r>
      <w:r w:rsidRPr="007E1DD6">
        <w:rPr>
          <w:szCs w:val="22"/>
          <w:lang w:val="sk-SK"/>
        </w:rPr>
        <w:t>njekčn</w:t>
      </w:r>
      <w:r>
        <w:rPr>
          <w:szCs w:val="22"/>
          <w:lang w:val="sk-SK"/>
        </w:rPr>
        <w:t>é</w:t>
      </w:r>
      <w:r w:rsidRPr="007E1DD6">
        <w:rPr>
          <w:szCs w:val="22"/>
          <w:lang w:val="sk-SK"/>
        </w:rPr>
        <w:t xml:space="preserve"> liekovk</w:t>
      </w:r>
      <w:r>
        <w:rPr>
          <w:szCs w:val="22"/>
          <w:lang w:val="sk-SK"/>
        </w:rPr>
        <w:t>y:</w:t>
      </w:r>
    </w:p>
    <w:p w:rsidR="00871AAF" w:rsidRDefault="00871AAF" w:rsidP="007E1DD6">
      <w:pPr>
        <w:rPr>
          <w:szCs w:val="22"/>
          <w:lang w:val="sk-SK"/>
        </w:rPr>
      </w:pPr>
      <w:r>
        <w:rPr>
          <w:szCs w:val="22"/>
          <w:lang w:val="sk-SK"/>
        </w:rPr>
        <w:t>Balenia obsahujúce jednu a päť injekčných liekoviek z bezfarebného skla s gumenou zátkou neobsahujúcou latex (</w:t>
      </w:r>
      <w:proofErr w:type="spellStart"/>
      <w:r>
        <w:rPr>
          <w:szCs w:val="22"/>
          <w:lang w:val="sk-SK"/>
        </w:rPr>
        <w:t>izobutylén-izoprénová</w:t>
      </w:r>
      <w:proofErr w:type="spellEnd"/>
      <w:r>
        <w:rPr>
          <w:szCs w:val="22"/>
          <w:lang w:val="sk-SK"/>
        </w:rPr>
        <w:t xml:space="preserve"> guma) s čistým bezfarebným roztokom.</w:t>
      </w:r>
    </w:p>
    <w:p w:rsidR="00871AAF" w:rsidRDefault="00871AAF" w:rsidP="000940F5">
      <w:pPr>
        <w:rPr>
          <w:szCs w:val="22"/>
          <w:lang w:val="sk-SK"/>
        </w:rPr>
      </w:pPr>
      <w:proofErr w:type="spellStart"/>
      <w:r>
        <w:rPr>
          <w:szCs w:val="22"/>
          <w:lang w:val="sk-SK"/>
        </w:rPr>
        <w:t>Multibalenia</w:t>
      </w:r>
      <w:proofErr w:type="spellEnd"/>
      <w:r>
        <w:rPr>
          <w:szCs w:val="22"/>
          <w:lang w:val="sk-SK"/>
        </w:rPr>
        <w:t xml:space="preserve"> obsahujúce desať a dvadsať balení, každé z nich obsahuje jednu injekčnú liekovku.</w:t>
      </w:r>
    </w:p>
    <w:p w:rsidR="00871AAF" w:rsidRDefault="00871AAF" w:rsidP="007E1DD6">
      <w:pPr>
        <w:rPr>
          <w:szCs w:val="22"/>
          <w:lang w:val="sk-SK"/>
        </w:rPr>
      </w:pPr>
    </w:p>
    <w:p w:rsidR="00871AAF" w:rsidRDefault="00871AAF" w:rsidP="000F5613">
      <w:pPr>
        <w:widowControl w:val="0"/>
        <w:tabs>
          <w:tab w:val="clear" w:pos="567"/>
        </w:tabs>
        <w:spacing w:line="240" w:lineRule="auto"/>
        <w:rPr>
          <w:szCs w:val="22"/>
          <w:lang w:val="sk-SK"/>
        </w:rPr>
      </w:pPr>
      <w:r w:rsidRPr="00EB7580">
        <w:rPr>
          <w:lang w:val="sk-SK"/>
        </w:rPr>
        <w:t>Na trh nemusia byť uvedené</w:t>
      </w:r>
      <w:r w:rsidRPr="00EB7580">
        <w:rPr>
          <w:noProof/>
          <w:szCs w:val="22"/>
          <w:lang w:val="sk-SK"/>
        </w:rPr>
        <w:t xml:space="preserve"> </w:t>
      </w:r>
      <w:r w:rsidRPr="00EB7580">
        <w:rPr>
          <w:szCs w:val="22"/>
          <w:lang w:val="sk-SK"/>
        </w:rPr>
        <w:t xml:space="preserve">všetky </w:t>
      </w:r>
      <w:r w:rsidR="00D7166E">
        <w:rPr>
          <w:szCs w:val="22"/>
          <w:lang w:val="sk-SK"/>
        </w:rPr>
        <w:t xml:space="preserve">sily alebo </w:t>
      </w:r>
      <w:r w:rsidRPr="00EB7580">
        <w:rPr>
          <w:szCs w:val="22"/>
          <w:lang w:val="sk-SK"/>
        </w:rPr>
        <w:t>veľkosti balenia.</w:t>
      </w:r>
    </w:p>
    <w:p w:rsidR="00871AAF" w:rsidRPr="007E1DD6" w:rsidRDefault="00871AAF" w:rsidP="007E1DD6">
      <w:pPr>
        <w:rPr>
          <w:szCs w:val="22"/>
          <w:lang w:val="sk-SK"/>
        </w:rPr>
      </w:pPr>
    </w:p>
    <w:p w:rsidR="00871AAF" w:rsidRPr="00543955" w:rsidRDefault="00871AAF" w:rsidP="007E1DD6">
      <w:pPr>
        <w:keepNext/>
        <w:widowControl w:val="0"/>
        <w:tabs>
          <w:tab w:val="clear" w:pos="567"/>
        </w:tabs>
        <w:spacing w:line="240" w:lineRule="auto"/>
        <w:ind w:left="567" w:hanging="567"/>
        <w:outlineLvl w:val="0"/>
        <w:rPr>
          <w:szCs w:val="22"/>
          <w:lang w:val="sk-SK"/>
        </w:rPr>
      </w:pPr>
      <w:r w:rsidRPr="00543955">
        <w:rPr>
          <w:b/>
          <w:szCs w:val="22"/>
          <w:lang w:val="sk-SK"/>
        </w:rPr>
        <w:t>6.6</w:t>
      </w:r>
      <w:r w:rsidRPr="00543955">
        <w:rPr>
          <w:b/>
          <w:szCs w:val="22"/>
          <w:lang w:val="sk-SK"/>
        </w:rPr>
        <w:tab/>
        <w:t>Špeciálne opatrenia na likvidáciu a iné zaobchádzanie s liekom</w:t>
      </w:r>
    </w:p>
    <w:p w:rsidR="00871AAF" w:rsidRPr="00543955" w:rsidRDefault="00871AAF" w:rsidP="007E1DD6">
      <w:pPr>
        <w:keepNext/>
        <w:widowControl w:val="0"/>
        <w:tabs>
          <w:tab w:val="clear" w:pos="567"/>
        </w:tabs>
        <w:spacing w:line="240" w:lineRule="auto"/>
        <w:rPr>
          <w:szCs w:val="22"/>
          <w:lang w:val="sk-SK"/>
        </w:rPr>
      </w:pPr>
    </w:p>
    <w:p w:rsidR="00871AAF" w:rsidRDefault="00871AAF" w:rsidP="007E1DD6">
      <w:pPr>
        <w:widowControl w:val="0"/>
        <w:tabs>
          <w:tab w:val="clear" w:pos="567"/>
        </w:tabs>
        <w:spacing w:line="240" w:lineRule="auto"/>
        <w:rPr>
          <w:szCs w:val="22"/>
          <w:lang w:val="sk-SK"/>
        </w:rPr>
      </w:pPr>
      <w:r w:rsidRPr="00CC6954">
        <w:rPr>
          <w:szCs w:val="22"/>
          <w:lang w:val="sk-SK"/>
        </w:rPr>
        <w:t>Všetok nepoužitý liek alebo odpad vzniknutý z</w:t>
      </w:r>
      <w:r w:rsidRPr="003E7833">
        <w:rPr>
          <w:szCs w:val="22"/>
          <w:lang w:val="sk-SK"/>
        </w:rPr>
        <w:t> </w:t>
      </w:r>
      <w:r w:rsidRPr="00CC6954">
        <w:rPr>
          <w:szCs w:val="22"/>
          <w:lang w:val="sk-SK"/>
        </w:rPr>
        <w:t>lieku sa má zlikvidovať v</w:t>
      </w:r>
      <w:r w:rsidRPr="003E7833">
        <w:rPr>
          <w:szCs w:val="22"/>
          <w:lang w:val="sk-SK"/>
        </w:rPr>
        <w:t> </w:t>
      </w:r>
      <w:r w:rsidRPr="00CC6954">
        <w:rPr>
          <w:szCs w:val="22"/>
          <w:lang w:val="sk-SK"/>
        </w:rPr>
        <w:t>súlade s</w:t>
      </w:r>
      <w:r w:rsidRPr="003E7833">
        <w:rPr>
          <w:szCs w:val="22"/>
          <w:lang w:val="sk-SK"/>
        </w:rPr>
        <w:t> </w:t>
      </w:r>
      <w:r w:rsidRPr="00CC6954">
        <w:rPr>
          <w:szCs w:val="22"/>
          <w:lang w:val="sk-SK"/>
        </w:rPr>
        <w:t>národnými požiadavkami</w:t>
      </w:r>
      <w:r w:rsidRPr="00543955" w:rsidDel="007A09EC">
        <w:rPr>
          <w:szCs w:val="22"/>
          <w:lang w:val="sk-SK"/>
        </w:rPr>
        <w:t xml:space="preserve"> </w:t>
      </w:r>
    </w:p>
    <w:p w:rsidR="00871AAF" w:rsidRDefault="00871AAF" w:rsidP="007E1DD6">
      <w:pPr>
        <w:widowControl w:val="0"/>
        <w:tabs>
          <w:tab w:val="clear" w:pos="567"/>
        </w:tabs>
        <w:spacing w:line="240" w:lineRule="auto"/>
        <w:rPr>
          <w:szCs w:val="22"/>
          <w:lang w:val="sk-SK"/>
        </w:rPr>
      </w:pPr>
    </w:p>
    <w:p w:rsidR="00871AAF" w:rsidRDefault="00871AAF" w:rsidP="007E1DD6">
      <w:pPr>
        <w:widowControl w:val="0"/>
        <w:tabs>
          <w:tab w:val="clear" w:pos="567"/>
        </w:tabs>
        <w:spacing w:line="240" w:lineRule="auto"/>
        <w:rPr>
          <w:szCs w:val="22"/>
          <w:highlight w:val="yellow"/>
          <w:lang w:val="sk-SK"/>
        </w:rPr>
      </w:pPr>
      <w:r w:rsidRPr="00CC6954">
        <w:rPr>
          <w:b/>
          <w:szCs w:val="22"/>
          <w:lang w:val="sk-SK"/>
        </w:rPr>
        <w:t>Pokyny na použitie a</w:t>
      </w:r>
      <w:r w:rsidRPr="003E7833">
        <w:rPr>
          <w:b/>
          <w:szCs w:val="22"/>
          <w:lang w:val="sk-SK"/>
        </w:rPr>
        <w:t> </w:t>
      </w:r>
      <w:r w:rsidRPr="00CC6954">
        <w:rPr>
          <w:b/>
          <w:szCs w:val="22"/>
          <w:lang w:val="sk-SK"/>
        </w:rPr>
        <w:t xml:space="preserve">zaobchádzanie </w:t>
      </w:r>
    </w:p>
    <w:p w:rsidR="00871AAF" w:rsidRDefault="00871AAF" w:rsidP="007E1DD6">
      <w:pPr>
        <w:widowControl w:val="0"/>
        <w:tabs>
          <w:tab w:val="clear" w:pos="567"/>
        </w:tabs>
        <w:spacing w:line="240" w:lineRule="auto"/>
        <w:rPr>
          <w:szCs w:val="22"/>
          <w:u w:val="single"/>
          <w:lang w:val="sk-SK"/>
        </w:rPr>
      </w:pPr>
      <w:r w:rsidRPr="00CC6954">
        <w:rPr>
          <w:szCs w:val="22"/>
          <w:lang w:val="sk-SK"/>
        </w:rPr>
        <w:t>Ampulky</w:t>
      </w:r>
      <w:r>
        <w:rPr>
          <w:szCs w:val="22"/>
          <w:lang w:val="sk-SK"/>
        </w:rPr>
        <w:t xml:space="preserve"> (</w:t>
      </w:r>
      <w:r>
        <w:rPr>
          <w:szCs w:val="22"/>
          <w:u w:val="single"/>
          <w:lang w:val="sk-SK"/>
        </w:rPr>
        <w:t>50, 100 a 500 mikrogramov/1 ml) sú určené len na jednorazové použitie, majú byť otvorené tesne pred podaním a všetky nepoužité časti sa m</w:t>
      </w:r>
      <w:r w:rsidR="00D7166E">
        <w:rPr>
          <w:szCs w:val="22"/>
          <w:u w:val="single"/>
          <w:lang w:val="sk-SK"/>
        </w:rPr>
        <w:t>ajú</w:t>
      </w:r>
      <w:r>
        <w:rPr>
          <w:szCs w:val="22"/>
          <w:u w:val="single"/>
          <w:lang w:val="sk-SK"/>
        </w:rPr>
        <w:t xml:space="preserve"> vyhodiť.</w:t>
      </w:r>
    </w:p>
    <w:p w:rsidR="00871AAF" w:rsidRDefault="00871AAF" w:rsidP="007E1DD6">
      <w:pPr>
        <w:widowControl w:val="0"/>
        <w:tabs>
          <w:tab w:val="clear" w:pos="567"/>
        </w:tabs>
        <w:spacing w:line="240" w:lineRule="auto"/>
        <w:rPr>
          <w:szCs w:val="22"/>
          <w:highlight w:val="yellow"/>
          <w:lang w:val="sk-SK"/>
        </w:rPr>
      </w:pPr>
    </w:p>
    <w:p w:rsidR="00871AAF" w:rsidRDefault="00871AAF" w:rsidP="007E1DD6">
      <w:pPr>
        <w:widowControl w:val="0"/>
        <w:tabs>
          <w:tab w:val="clear" w:pos="567"/>
        </w:tabs>
        <w:spacing w:line="240" w:lineRule="auto"/>
        <w:rPr>
          <w:szCs w:val="22"/>
          <w:lang w:val="sk-SK"/>
        </w:rPr>
      </w:pPr>
      <w:r>
        <w:rPr>
          <w:szCs w:val="22"/>
          <w:lang w:val="sk-SK"/>
        </w:rPr>
        <w:t>Viacdávkové i</w:t>
      </w:r>
      <w:r w:rsidRPr="007E1DD6">
        <w:rPr>
          <w:szCs w:val="22"/>
          <w:lang w:val="sk-SK"/>
        </w:rPr>
        <w:t>njekčn</w:t>
      </w:r>
      <w:r>
        <w:rPr>
          <w:szCs w:val="22"/>
          <w:lang w:val="sk-SK"/>
        </w:rPr>
        <w:t>é</w:t>
      </w:r>
      <w:r w:rsidRPr="007E1DD6">
        <w:rPr>
          <w:szCs w:val="22"/>
          <w:lang w:val="sk-SK"/>
        </w:rPr>
        <w:t xml:space="preserve"> liekovk</w:t>
      </w:r>
      <w:r>
        <w:rPr>
          <w:szCs w:val="22"/>
          <w:lang w:val="sk-SK"/>
        </w:rPr>
        <w:t>y (</w:t>
      </w:r>
      <w:r w:rsidRPr="007E1DD6">
        <w:rPr>
          <w:szCs w:val="22"/>
          <w:lang w:val="sk-SK"/>
        </w:rPr>
        <w:t>1</w:t>
      </w:r>
      <w:r>
        <w:rPr>
          <w:szCs w:val="22"/>
          <w:lang w:val="sk-SK"/>
        </w:rPr>
        <w:t>000  mikrogramov</w:t>
      </w:r>
      <w:r w:rsidRPr="007E1DD6">
        <w:rPr>
          <w:szCs w:val="22"/>
          <w:lang w:val="sk-SK"/>
        </w:rPr>
        <w:t>/5 ml</w:t>
      </w:r>
      <w:r>
        <w:rPr>
          <w:szCs w:val="22"/>
          <w:lang w:val="sk-SK"/>
        </w:rPr>
        <w:t>) sú určené na viacnásobné použitie. Na zabránenie kontaminácie sa odporúča neprepichnúť uzáver viacdávkových injekčných liekoviek viac ako 10 krát.</w:t>
      </w:r>
    </w:p>
    <w:p w:rsidR="00871AAF" w:rsidRPr="00696CC8" w:rsidRDefault="00871AAF" w:rsidP="007E1DD6">
      <w:pPr>
        <w:widowControl w:val="0"/>
        <w:tabs>
          <w:tab w:val="clear" w:pos="567"/>
        </w:tabs>
        <w:spacing w:line="240" w:lineRule="auto"/>
        <w:rPr>
          <w:szCs w:val="22"/>
          <w:highlight w:val="yellow"/>
          <w:lang w:val="sk-SK"/>
        </w:rPr>
      </w:pPr>
    </w:p>
    <w:p w:rsidR="00871AAF" w:rsidRPr="00696CC8" w:rsidRDefault="00871AAF" w:rsidP="007E1DD6">
      <w:pPr>
        <w:pStyle w:val="Nadpis3"/>
        <w:spacing w:before="0" w:after="0"/>
        <w:rPr>
          <w:sz w:val="22"/>
          <w:szCs w:val="22"/>
          <w:lang w:val="sk-SK"/>
        </w:rPr>
      </w:pPr>
      <w:proofErr w:type="spellStart"/>
      <w:r w:rsidRPr="00696CC8">
        <w:rPr>
          <w:sz w:val="22"/>
          <w:szCs w:val="22"/>
          <w:lang w:val="sk-SK"/>
        </w:rPr>
        <w:t>Subkutánne</w:t>
      </w:r>
      <w:proofErr w:type="spellEnd"/>
      <w:r w:rsidRPr="00696CC8">
        <w:rPr>
          <w:sz w:val="22"/>
          <w:szCs w:val="22"/>
          <w:lang w:val="sk-SK"/>
        </w:rPr>
        <w:t xml:space="preserve"> podanie</w:t>
      </w:r>
    </w:p>
    <w:p w:rsidR="00871AAF" w:rsidRPr="00696CC8" w:rsidRDefault="00871AAF" w:rsidP="007E1DD6">
      <w:pPr>
        <w:pStyle w:val="Texttelo"/>
        <w:spacing w:line="186" w:lineRule="atLeast"/>
        <w:jc w:val="left"/>
        <w:rPr>
          <w:rFonts w:ascii="Times New Roman" w:hAnsi="Times New Roman"/>
          <w:color w:val="auto"/>
          <w:spacing w:val="0"/>
          <w:sz w:val="22"/>
          <w:szCs w:val="22"/>
          <w:lang w:val="sk-SK"/>
        </w:rPr>
      </w:pPr>
      <w:r w:rsidRPr="00696CC8">
        <w:rPr>
          <w:rFonts w:ascii="Times New Roman" w:hAnsi="Times New Roman"/>
          <w:color w:val="auto"/>
          <w:spacing w:val="0"/>
          <w:sz w:val="22"/>
          <w:szCs w:val="22"/>
          <w:lang w:val="sk-SK"/>
        </w:rPr>
        <w:t xml:space="preserve">Pacienti, ktorí si sami majú </w:t>
      </w:r>
      <w:proofErr w:type="spellStart"/>
      <w:r w:rsidRPr="00696CC8">
        <w:rPr>
          <w:rFonts w:ascii="Times New Roman" w:hAnsi="Times New Roman"/>
          <w:color w:val="auto"/>
          <w:spacing w:val="0"/>
          <w:sz w:val="22"/>
          <w:szCs w:val="22"/>
          <w:lang w:val="sk-SK"/>
        </w:rPr>
        <w:t>subkutánne</w:t>
      </w:r>
      <w:proofErr w:type="spellEnd"/>
      <w:r w:rsidRPr="00696CC8">
        <w:rPr>
          <w:rFonts w:ascii="Times New Roman" w:hAnsi="Times New Roman"/>
          <w:color w:val="auto"/>
          <w:spacing w:val="0"/>
          <w:sz w:val="22"/>
          <w:szCs w:val="22"/>
          <w:lang w:val="sk-SK"/>
        </w:rPr>
        <w:t xml:space="preserve"> podávať liek, musia dostať presné pokyny od lekára alebo zdravotnej sestry.</w:t>
      </w:r>
    </w:p>
    <w:p w:rsidR="00871AAF" w:rsidRPr="00696CC8" w:rsidRDefault="00871AAF" w:rsidP="007E1DD6">
      <w:pPr>
        <w:pStyle w:val="Texttelo"/>
        <w:spacing w:line="186" w:lineRule="atLeast"/>
        <w:jc w:val="left"/>
        <w:rPr>
          <w:rFonts w:ascii="Times New Roman" w:hAnsi="Times New Roman"/>
          <w:color w:val="auto"/>
          <w:spacing w:val="0"/>
          <w:sz w:val="22"/>
          <w:szCs w:val="22"/>
          <w:lang w:val="sk-SK"/>
        </w:rPr>
      </w:pPr>
    </w:p>
    <w:p w:rsidR="00871AAF" w:rsidRPr="00C25B07" w:rsidRDefault="00871AAF" w:rsidP="007E1DD6">
      <w:pPr>
        <w:pStyle w:val="Texttelo"/>
        <w:spacing w:line="186" w:lineRule="atLeast"/>
        <w:jc w:val="left"/>
        <w:rPr>
          <w:rFonts w:ascii="Times New Roman" w:hAnsi="Times New Roman"/>
          <w:color w:val="auto"/>
          <w:spacing w:val="0"/>
          <w:sz w:val="22"/>
          <w:szCs w:val="22"/>
          <w:lang w:val="sk-SK"/>
        </w:rPr>
      </w:pPr>
      <w:r w:rsidRPr="00C25B07">
        <w:rPr>
          <w:rFonts w:ascii="Times New Roman" w:hAnsi="Times New Roman"/>
          <w:color w:val="auto"/>
          <w:spacing w:val="0"/>
          <w:sz w:val="22"/>
          <w:szCs w:val="22"/>
          <w:lang w:val="sk-SK"/>
        </w:rPr>
        <w:t xml:space="preserve">Na zmiernenie nepríjemných pocitov v mieste podania sa odporúča, aby injekčný roztok mal pred podaním izbovú teplotu. Je potrebné vyhýbať sa opakovaným injekciám do toho istého miesta krátko po sebe. </w:t>
      </w:r>
    </w:p>
    <w:p w:rsidR="00871AAF" w:rsidRPr="00696CC8" w:rsidRDefault="00871AAF" w:rsidP="007E1DD6">
      <w:pPr>
        <w:pStyle w:val="Nadpis3"/>
        <w:spacing w:before="0" w:after="0"/>
        <w:rPr>
          <w:sz w:val="22"/>
          <w:szCs w:val="22"/>
          <w:lang w:val="sk-SK"/>
        </w:rPr>
      </w:pPr>
    </w:p>
    <w:p w:rsidR="00871AAF" w:rsidRPr="00696CC8" w:rsidRDefault="00871AAF" w:rsidP="007E1DD6">
      <w:pPr>
        <w:pStyle w:val="Nadpis3"/>
        <w:spacing w:before="0" w:after="0"/>
        <w:rPr>
          <w:sz w:val="22"/>
          <w:szCs w:val="22"/>
          <w:lang w:val="sk-SK"/>
        </w:rPr>
      </w:pPr>
      <w:r w:rsidRPr="00696CC8">
        <w:rPr>
          <w:sz w:val="22"/>
          <w:szCs w:val="22"/>
          <w:lang w:val="sk-SK"/>
        </w:rPr>
        <w:t>Intravenózne podanie</w:t>
      </w:r>
    </w:p>
    <w:p w:rsidR="00871AAF" w:rsidRPr="00696CC8" w:rsidRDefault="00871AAF" w:rsidP="007E1DD6">
      <w:pPr>
        <w:rPr>
          <w:szCs w:val="22"/>
          <w:lang w:val="sk-SK"/>
        </w:rPr>
      </w:pPr>
      <w:r w:rsidRPr="00696CC8">
        <w:rPr>
          <w:szCs w:val="22"/>
          <w:lang w:val="sk-SK"/>
        </w:rPr>
        <w:t xml:space="preserve">U </w:t>
      </w:r>
      <w:proofErr w:type="spellStart"/>
      <w:r w:rsidRPr="00696CC8">
        <w:rPr>
          <w:szCs w:val="22"/>
          <w:lang w:val="sk-SK"/>
        </w:rPr>
        <w:t>parenterálnych</w:t>
      </w:r>
      <w:proofErr w:type="spellEnd"/>
      <w:r w:rsidRPr="00696CC8">
        <w:rPr>
          <w:szCs w:val="22"/>
          <w:lang w:val="sk-SK"/>
        </w:rPr>
        <w:t xml:space="preserve"> liekov sa pred podaním má vizuálne skontrolovať, či nemajú zmenené zafarbenie a neobsahujú cudzorodé častice. </w:t>
      </w:r>
      <w:r w:rsidRPr="005B4493">
        <w:rPr>
          <w:szCs w:val="22"/>
          <w:lang w:val="sk-SK"/>
        </w:rPr>
        <w:t>Pr</w:t>
      </w:r>
      <w:r w:rsidRPr="00D20A35">
        <w:rPr>
          <w:szCs w:val="22"/>
          <w:lang w:val="sk-SK"/>
        </w:rPr>
        <w:t xml:space="preserve">ed podaním </w:t>
      </w:r>
      <w:r w:rsidRPr="00D04A47">
        <w:rPr>
          <w:szCs w:val="22"/>
          <w:lang w:val="sk-SK"/>
        </w:rPr>
        <w:t>intravenózn</w:t>
      </w:r>
      <w:r w:rsidRPr="00330173">
        <w:rPr>
          <w:szCs w:val="22"/>
          <w:lang w:val="sk-SK"/>
        </w:rPr>
        <w:t xml:space="preserve">ou infúziou sa musí liek </w:t>
      </w:r>
      <w:proofErr w:type="spellStart"/>
      <w:r w:rsidRPr="00330173">
        <w:rPr>
          <w:szCs w:val="22"/>
          <w:lang w:val="sk-SK"/>
        </w:rPr>
        <w:t>zriediť</w:t>
      </w:r>
      <w:r w:rsidRPr="005B4493">
        <w:rPr>
          <w:szCs w:val="22"/>
          <w:lang w:val="sk-SK"/>
        </w:rPr>
        <w:t>.</w:t>
      </w:r>
      <w:r w:rsidRPr="00696CC8">
        <w:rPr>
          <w:szCs w:val="22"/>
          <w:lang w:val="sk-SK"/>
        </w:rPr>
        <w:t>Sandostatin</w:t>
      </w:r>
      <w:proofErr w:type="spellEnd"/>
      <w:r w:rsidRPr="00696CC8">
        <w:rPr>
          <w:szCs w:val="22"/>
          <w:lang w:val="sk-SK"/>
        </w:rPr>
        <w:t xml:space="preserve"> (</w:t>
      </w:r>
      <w:proofErr w:type="spellStart"/>
      <w:r w:rsidRPr="00696CC8">
        <w:rPr>
          <w:szCs w:val="22"/>
          <w:lang w:val="sk-SK"/>
        </w:rPr>
        <w:t>oktreotidacetát</w:t>
      </w:r>
      <w:proofErr w:type="spellEnd"/>
      <w:r w:rsidRPr="00696CC8">
        <w:rPr>
          <w:szCs w:val="22"/>
          <w:lang w:val="sk-SK"/>
        </w:rPr>
        <w:t xml:space="preserve">) je fyzikálne a chemicky stály po dobu 24 hodín v sterilnom fyziologickom roztoku chloridu sodného alebo sterilnom 5% roztoku </w:t>
      </w:r>
      <w:proofErr w:type="spellStart"/>
      <w:r>
        <w:rPr>
          <w:szCs w:val="22"/>
          <w:lang w:val="sk-SK"/>
        </w:rPr>
        <w:t>dextrózy</w:t>
      </w:r>
      <w:proofErr w:type="spellEnd"/>
      <w:r>
        <w:rPr>
          <w:szCs w:val="22"/>
          <w:lang w:val="sk-SK"/>
        </w:rPr>
        <w:t xml:space="preserve"> (</w:t>
      </w:r>
      <w:r w:rsidRPr="00696CC8">
        <w:rPr>
          <w:szCs w:val="22"/>
          <w:lang w:val="sk-SK"/>
        </w:rPr>
        <w:t>glukózy</w:t>
      </w:r>
      <w:r>
        <w:rPr>
          <w:szCs w:val="22"/>
          <w:lang w:val="sk-SK"/>
        </w:rPr>
        <w:t>)</w:t>
      </w:r>
      <w:r w:rsidRPr="00696CC8">
        <w:rPr>
          <w:szCs w:val="22"/>
          <w:lang w:val="sk-SK"/>
        </w:rPr>
        <w:t xml:space="preserve"> vo vode. Keďže </w:t>
      </w:r>
      <w:proofErr w:type="spellStart"/>
      <w:r w:rsidRPr="00696CC8">
        <w:rPr>
          <w:szCs w:val="22"/>
          <w:lang w:val="sk-SK"/>
        </w:rPr>
        <w:t>Sandostatin</w:t>
      </w:r>
      <w:proofErr w:type="spellEnd"/>
      <w:r w:rsidRPr="00696CC8">
        <w:rPr>
          <w:szCs w:val="22"/>
          <w:lang w:val="sk-SK"/>
        </w:rPr>
        <w:t xml:space="preserve"> môže ovplyvniť </w:t>
      </w:r>
      <w:proofErr w:type="spellStart"/>
      <w:r w:rsidRPr="00696CC8">
        <w:rPr>
          <w:szCs w:val="22"/>
          <w:lang w:val="sk-SK"/>
        </w:rPr>
        <w:t>homeostázu</w:t>
      </w:r>
      <w:proofErr w:type="spellEnd"/>
      <w:r w:rsidRPr="00696CC8">
        <w:rPr>
          <w:szCs w:val="22"/>
          <w:lang w:val="sk-SK"/>
        </w:rPr>
        <w:t xml:space="preserve"> glukózy, odporúča sa použiť </w:t>
      </w:r>
      <w:r>
        <w:rPr>
          <w:szCs w:val="22"/>
          <w:lang w:val="sk-SK"/>
        </w:rPr>
        <w:t xml:space="preserve">skôr </w:t>
      </w:r>
      <w:r w:rsidRPr="00696CC8">
        <w:rPr>
          <w:szCs w:val="22"/>
          <w:lang w:val="sk-SK"/>
        </w:rPr>
        <w:t xml:space="preserve">fyziologický roztok chloridu sodného a nie roztok </w:t>
      </w:r>
      <w:proofErr w:type="spellStart"/>
      <w:r>
        <w:rPr>
          <w:szCs w:val="22"/>
          <w:lang w:val="sk-SK"/>
        </w:rPr>
        <w:t>dextr</w:t>
      </w:r>
      <w:r w:rsidRPr="00696CC8">
        <w:rPr>
          <w:szCs w:val="22"/>
          <w:lang w:val="sk-SK"/>
        </w:rPr>
        <w:t>ózy</w:t>
      </w:r>
      <w:proofErr w:type="spellEnd"/>
      <w:r w:rsidRPr="00696CC8">
        <w:rPr>
          <w:szCs w:val="22"/>
          <w:lang w:val="sk-SK"/>
        </w:rPr>
        <w:t xml:space="preserve">. Zriedené roztoky sú fyzikálne a chemicky stále po dobu najmenej 24 hodín pri teplote do 25°C. Z mikrobiologického hľadiska sa zriedený roztok má použiť okamžite. </w:t>
      </w:r>
      <w:r w:rsidRPr="00913B7E">
        <w:rPr>
          <w:szCs w:val="22"/>
          <w:lang w:val="sk-SK"/>
        </w:rPr>
        <w:t>Ak</w:t>
      </w:r>
      <w:r w:rsidRPr="008440E7">
        <w:rPr>
          <w:szCs w:val="22"/>
          <w:lang w:val="sk-SK"/>
        </w:rPr>
        <w:t xml:space="preserve"> sa roztok nepoužije okamžite, za uchovávanie počas používania a za podmienky skladovania pred použitím zodpovedá používateľ</w:t>
      </w:r>
      <w:r w:rsidRPr="00696CC8">
        <w:rPr>
          <w:szCs w:val="22"/>
          <w:lang w:val="sk-SK"/>
        </w:rPr>
        <w:t xml:space="preserve"> </w:t>
      </w:r>
    </w:p>
    <w:p w:rsidR="00871AAF" w:rsidRPr="007E1DD6" w:rsidRDefault="00871AAF" w:rsidP="006E3241">
      <w:pPr>
        <w:rPr>
          <w:szCs w:val="22"/>
          <w:lang w:val="sk-SK"/>
        </w:rPr>
      </w:pPr>
      <w:r>
        <w:rPr>
          <w:szCs w:val="22"/>
          <w:lang w:val="sk-SK"/>
        </w:rPr>
        <w:t>Obsah jednej 500 </w:t>
      </w:r>
      <w:proofErr w:type="spellStart"/>
      <w:r>
        <w:rPr>
          <w:szCs w:val="22"/>
          <w:lang w:val="sk-SK"/>
        </w:rPr>
        <w:t>mikrogramovej</w:t>
      </w:r>
      <w:proofErr w:type="spellEnd"/>
      <w:r>
        <w:rPr>
          <w:szCs w:val="22"/>
          <w:lang w:val="sk-SK"/>
        </w:rPr>
        <w:t xml:space="preserve">  ampulky má byť štandardne rozpustený v 60 ml fyziologického roztoku, a výsledný roztok sa má podať pomocou </w:t>
      </w:r>
      <w:proofErr w:type="spellStart"/>
      <w:r>
        <w:rPr>
          <w:szCs w:val="22"/>
          <w:lang w:val="sk-SK"/>
        </w:rPr>
        <w:t>infúznej</w:t>
      </w:r>
      <w:proofErr w:type="spellEnd"/>
      <w:r>
        <w:rPr>
          <w:szCs w:val="22"/>
          <w:lang w:val="sk-SK"/>
        </w:rPr>
        <w:t xml:space="preserve"> </w:t>
      </w:r>
      <w:proofErr w:type="spellStart"/>
      <w:r>
        <w:rPr>
          <w:szCs w:val="22"/>
          <w:lang w:val="sk-SK"/>
        </w:rPr>
        <w:t>pumpy.</w:t>
      </w:r>
      <w:r w:rsidRPr="00696CC8">
        <w:rPr>
          <w:szCs w:val="22"/>
          <w:lang w:val="sk-SK"/>
        </w:rPr>
        <w:t>Tento</w:t>
      </w:r>
      <w:proofErr w:type="spellEnd"/>
      <w:r w:rsidRPr="00696CC8">
        <w:rPr>
          <w:szCs w:val="22"/>
          <w:lang w:val="sk-SK"/>
        </w:rPr>
        <w:t xml:space="preserve"> postup sa má opakovať tak často, ako je to potrebné, aby sa dosiahlo požadované trvanie liečby. </w:t>
      </w:r>
    </w:p>
    <w:p w:rsidR="00871AAF" w:rsidRPr="00543955" w:rsidRDefault="00871AAF" w:rsidP="007E1DD6">
      <w:pPr>
        <w:widowControl w:val="0"/>
        <w:tabs>
          <w:tab w:val="clear" w:pos="567"/>
        </w:tabs>
        <w:spacing w:line="240" w:lineRule="auto"/>
        <w:rPr>
          <w:szCs w:val="22"/>
          <w:highlight w:val="yellow"/>
          <w:lang w:val="sk-SK"/>
        </w:rPr>
      </w:pPr>
    </w:p>
    <w:p w:rsidR="00871AAF" w:rsidRPr="00543955" w:rsidRDefault="00871AAF" w:rsidP="007E1DD6">
      <w:pPr>
        <w:widowControl w:val="0"/>
        <w:tabs>
          <w:tab w:val="clear" w:pos="567"/>
        </w:tabs>
        <w:spacing w:line="240" w:lineRule="auto"/>
        <w:rPr>
          <w:szCs w:val="22"/>
          <w:highlight w:val="yellow"/>
          <w:lang w:val="sk-SK"/>
        </w:rPr>
      </w:pPr>
    </w:p>
    <w:p w:rsidR="00871AAF" w:rsidRPr="00543955" w:rsidRDefault="00871AAF" w:rsidP="007E1DD6">
      <w:pPr>
        <w:keepNext/>
        <w:widowControl w:val="0"/>
        <w:tabs>
          <w:tab w:val="clear" w:pos="567"/>
        </w:tabs>
        <w:spacing w:line="240" w:lineRule="auto"/>
        <w:ind w:left="567" w:hanging="567"/>
        <w:rPr>
          <w:szCs w:val="22"/>
          <w:lang w:val="sk-SK"/>
        </w:rPr>
      </w:pPr>
      <w:r w:rsidRPr="00543955">
        <w:rPr>
          <w:b/>
          <w:szCs w:val="22"/>
          <w:lang w:val="sk-SK"/>
        </w:rPr>
        <w:t>7.</w:t>
      </w:r>
      <w:r w:rsidRPr="00543955">
        <w:rPr>
          <w:b/>
          <w:szCs w:val="22"/>
          <w:lang w:val="sk-SK"/>
        </w:rPr>
        <w:tab/>
        <w:t>DRŽITEĽ ROZHODNUTIA O REGISTRÁCII</w:t>
      </w:r>
    </w:p>
    <w:p w:rsidR="00871AAF" w:rsidRPr="00543955" w:rsidRDefault="00871AAF" w:rsidP="007E1DD6">
      <w:pPr>
        <w:keepNext/>
        <w:widowControl w:val="0"/>
        <w:tabs>
          <w:tab w:val="clear" w:pos="567"/>
        </w:tabs>
        <w:spacing w:line="240" w:lineRule="auto"/>
        <w:rPr>
          <w:szCs w:val="22"/>
          <w:highlight w:val="yellow"/>
          <w:lang w:val="sk-SK"/>
        </w:rPr>
      </w:pPr>
    </w:p>
    <w:p w:rsidR="00AD40BF" w:rsidRPr="00AD40BF" w:rsidRDefault="00AD40BF" w:rsidP="00AD40BF">
      <w:pPr>
        <w:keepNext/>
        <w:widowControl w:val="0"/>
        <w:tabs>
          <w:tab w:val="clear" w:pos="567"/>
        </w:tabs>
        <w:spacing w:line="240" w:lineRule="auto"/>
        <w:rPr>
          <w:szCs w:val="22"/>
          <w:lang w:val="sk-SK"/>
        </w:rPr>
      </w:pPr>
      <w:proofErr w:type="spellStart"/>
      <w:r w:rsidRPr="00AD40BF">
        <w:rPr>
          <w:szCs w:val="22"/>
          <w:lang w:val="sk-SK"/>
        </w:rPr>
        <w:t>Novartis</w:t>
      </w:r>
      <w:proofErr w:type="spellEnd"/>
      <w:r w:rsidRPr="00AD40BF">
        <w:rPr>
          <w:szCs w:val="22"/>
          <w:lang w:val="sk-SK"/>
        </w:rPr>
        <w:t xml:space="preserve"> Slovakia s.r.o.</w:t>
      </w:r>
    </w:p>
    <w:p w:rsidR="00AD40BF" w:rsidRPr="00AD40BF" w:rsidRDefault="00AD40BF" w:rsidP="00AD40BF">
      <w:pPr>
        <w:keepNext/>
        <w:widowControl w:val="0"/>
        <w:tabs>
          <w:tab w:val="clear" w:pos="567"/>
        </w:tabs>
        <w:spacing w:line="240" w:lineRule="auto"/>
        <w:rPr>
          <w:szCs w:val="22"/>
          <w:lang w:val="sk-SK"/>
        </w:rPr>
      </w:pPr>
      <w:r w:rsidRPr="00AD40BF">
        <w:rPr>
          <w:szCs w:val="22"/>
          <w:lang w:val="sk-SK"/>
        </w:rPr>
        <w:t>Žižkova 22B</w:t>
      </w:r>
    </w:p>
    <w:p w:rsidR="00AD40BF" w:rsidRPr="00AD40BF" w:rsidRDefault="00AD40BF" w:rsidP="00AD40BF">
      <w:pPr>
        <w:keepNext/>
        <w:widowControl w:val="0"/>
        <w:tabs>
          <w:tab w:val="clear" w:pos="567"/>
        </w:tabs>
        <w:spacing w:line="240" w:lineRule="auto"/>
        <w:rPr>
          <w:szCs w:val="22"/>
          <w:lang w:val="sk-SK"/>
        </w:rPr>
      </w:pPr>
      <w:r w:rsidRPr="00AD40BF">
        <w:rPr>
          <w:szCs w:val="22"/>
          <w:lang w:val="sk-SK"/>
        </w:rPr>
        <w:t>811 02 Bratislava</w:t>
      </w:r>
    </w:p>
    <w:p w:rsidR="00871AAF" w:rsidRPr="00543955" w:rsidRDefault="00AD40BF" w:rsidP="007E1DD6">
      <w:pPr>
        <w:widowControl w:val="0"/>
        <w:tabs>
          <w:tab w:val="clear" w:pos="567"/>
        </w:tabs>
        <w:spacing w:line="240" w:lineRule="auto"/>
        <w:rPr>
          <w:szCs w:val="22"/>
          <w:highlight w:val="yellow"/>
          <w:lang w:val="sk-SK"/>
        </w:rPr>
      </w:pPr>
      <w:r w:rsidRPr="00AD40BF">
        <w:rPr>
          <w:szCs w:val="22"/>
          <w:lang w:val="sk-SK"/>
        </w:rPr>
        <w:t>Slovenská republika</w:t>
      </w:r>
    </w:p>
    <w:p w:rsidR="00871AAF" w:rsidRDefault="00871AAF" w:rsidP="007E1DD6">
      <w:pPr>
        <w:widowControl w:val="0"/>
        <w:tabs>
          <w:tab w:val="clear" w:pos="567"/>
        </w:tabs>
        <w:spacing w:line="240" w:lineRule="auto"/>
        <w:rPr>
          <w:szCs w:val="22"/>
          <w:highlight w:val="yellow"/>
          <w:lang w:val="sk-SK"/>
        </w:rPr>
      </w:pPr>
    </w:p>
    <w:p w:rsidR="004E2447" w:rsidRPr="00543955" w:rsidRDefault="004E2447" w:rsidP="007E1DD6">
      <w:pPr>
        <w:widowControl w:val="0"/>
        <w:tabs>
          <w:tab w:val="clear" w:pos="567"/>
        </w:tabs>
        <w:spacing w:line="240" w:lineRule="auto"/>
        <w:rPr>
          <w:szCs w:val="22"/>
          <w:highlight w:val="yellow"/>
          <w:lang w:val="sk-SK"/>
        </w:rPr>
      </w:pPr>
    </w:p>
    <w:p w:rsidR="00871AAF" w:rsidRPr="00543955" w:rsidRDefault="00871AAF" w:rsidP="007E1DD6">
      <w:pPr>
        <w:keepNext/>
        <w:widowControl w:val="0"/>
        <w:tabs>
          <w:tab w:val="clear" w:pos="567"/>
        </w:tabs>
        <w:spacing w:line="240" w:lineRule="auto"/>
        <w:ind w:left="567" w:hanging="567"/>
        <w:rPr>
          <w:b/>
          <w:szCs w:val="22"/>
          <w:lang w:val="sk-SK"/>
        </w:rPr>
      </w:pPr>
      <w:r w:rsidRPr="00543955">
        <w:rPr>
          <w:b/>
          <w:szCs w:val="22"/>
          <w:lang w:val="sk-SK"/>
        </w:rPr>
        <w:t>8.</w:t>
      </w:r>
      <w:r w:rsidRPr="00543955">
        <w:rPr>
          <w:b/>
          <w:szCs w:val="22"/>
          <w:lang w:val="sk-SK"/>
        </w:rPr>
        <w:tab/>
        <w:t>REGISTRAČNÉ ČÍSLO</w:t>
      </w:r>
    </w:p>
    <w:p w:rsidR="00871AAF" w:rsidRPr="00543955" w:rsidRDefault="00871AAF" w:rsidP="007E1DD6">
      <w:pPr>
        <w:keepNext/>
        <w:widowControl w:val="0"/>
        <w:tabs>
          <w:tab w:val="clear" w:pos="567"/>
        </w:tabs>
        <w:spacing w:line="240" w:lineRule="auto"/>
        <w:rPr>
          <w:szCs w:val="22"/>
          <w:lang w:val="sk-SK"/>
        </w:rPr>
      </w:pPr>
    </w:p>
    <w:p w:rsidR="00E97222" w:rsidRDefault="00E97222" w:rsidP="00E168F5">
      <w:pPr>
        <w:rPr>
          <w:szCs w:val="22"/>
          <w:lang w:val="sk-SK"/>
        </w:rPr>
      </w:pPr>
      <w:r w:rsidRPr="00AF78AE">
        <w:rPr>
          <w:szCs w:val="22"/>
          <w:lang w:val="sk-SK"/>
        </w:rPr>
        <w:t>SANDOSTATIN 50 mikrogramov/1 ml injekčný/</w:t>
      </w:r>
      <w:proofErr w:type="spellStart"/>
      <w:r w:rsidRPr="00AF78AE">
        <w:rPr>
          <w:szCs w:val="22"/>
          <w:lang w:val="sk-SK"/>
        </w:rPr>
        <w:t>infúzny</w:t>
      </w:r>
      <w:proofErr w:type="spellEnd"/>
      <w:r w:rsidRPr="00AF78AE">
        <w:rPr>
          <w:szCs w:val="22"/>
          <w:lang w:val="sk-SK"/>
        </w:rPr>
        <w:t xml:space="preserve"> roztok</w:t>
      </w:r>
      <w:r>
        <w:rPr>
          <w:szCs w:val="22"/>
          <w:lang w:val="sk-SK"/>
        </w:rPr>
        <w:t xml:space="preserve">: </w:t>
      </w:r>
      <w:r w:rsidRPr="006974D2">
        <w:rPr>
          <w:caps/>
          <w:szCs w:val="22"/>
          <w:lang w:val="sk-SK"/>
        </w:rPr>
        <w:t>56/0183/90-CS</w:t>
      </w:r>
    </w:p>
    <w:p w:rsidR="00E97222" w:rsidRPr="00CC6954" w:rsidRDefault="00E97222" w:rsidP="00E97222">
      <w:pPr>
        <w:pStyle w:val="Textkomentra"/>
        <w:rPr>
          <w:sz w:val="22"/>
          <w:szCs w:val="22"/>
          <w:lang w:val="sk-SK"/>
        </w:rPr>
      </w:pPr>
      <w:r w:rsidRPr="00AF78AE">
        <w:rPr>
          <w:sz w:val="22"/>
          <w:szCs w:val="22"/>
          <w:lang w:val="sk-SK"/>
        </w:rPr>
        <w:t>SANDOSTATIN 100 mikrogramov/1 ml injekčný/</w:t>
      </w:r>
      <w:proofErr w:type="spellStart"/>
      <w:r w:rsidRPr="00AF78AE">
        <w:rPr>
          <w:sz w:val="22"/>
          <w:szCs w:val="22"/>
          <w:lang w:val="sk-SK"/>
        </w:rPr>
        <w:t>infúzny</w:t>
      </w:r>
      <w:proofErr w:type="spellEnd"/>
      <w:r w:rsidRPr="00AF78AE">
        <w:rPr>
          <w:sz w:val="22"/>
          <w:szCs w:val="22"/>
          <w:lang w:val="sk-SK"/>
        </w:rPr>
        <w:t xml:space="preserve"> roztok</w:t>
      </w:r>
      <w:r>
        <w:rPr>
          <w:sz w:val="22"/>
          <w:szCs w:val="22"/>
          <w:lang w:val="sk-SK"/>
        </w:rPr>
        <w:t>: 56/0060/17-S</w:t>
      </w:r>
      <w:r w:rsidRPr="00AF78AE">
        <w:rPr>
          <w:sz w:val="22"/>
          <w:szCs w:val="22"/>
          <w:lang w:val="sk-SK"/>
        </w:rPr>
        <w:t xml:space="preserve"> </w:t>
      </w:r>
    </w:p>
    <w:p w:rsidR="00E97222" w:rsidRPr="00BE75A2" w:rsidRDefault="00E97222" w:rsidP="00E97222">
      <w:pPr>
        <w:widowControl w:val="0"/>
        <w:tabs>
          <w:tab w:val="clear" w:pos="567"/>
        </w:tabs>
        <w:spacing w:line="240" w:lineRule="auto"/>
        <w:rPr>
          <w:szCs w:val="22"/>
          <w:lang w:val="sk-SK"/>
        </w:rPr>
      </w:pPr>
      <w:r w:rsidRPr="00AF78AE">
        <w:rPr>
          <w:szCs w:val="22"/>
          <w:lang w:val="sk-SK"/>
        </w:rPr>
        <w:t>SANDOSTATIN 500 mikrogramov/1 ml injekčný/</w:t>
      </w:r>
      <w:proofErr w:type="spellStart"/>
      <w:r w:rsidRPr="00AF78AE">
        <w:rPr>
          <w:szCs w:val="22"/>
          <w:lang w:val="sk-SK"/>
        </w:rPr>
        <w:t>infúzny</w:t>
      </w:r>
      <w:proofErr w:type="spellEnd"/>
      <w:r w:rsidRPr="00AF78AE">
        <w:rPr>
          <w:szCs w:val="22"/>
          <w:lang w:val="sk-SK"/>
        </w:rPr>
        <w:t xml:space="preserve"> roztok</w:t>
      </w:r>
      <w:r>
        <w:rPr>
          <w:szCs w:val="22"/>
          <w:lang w:val="sk-SK"/>
        </w:rPr>
        <w:t>:</w:t>
      </w:r>
      <w:r w:rsidRPr="00AF78AE">
        <w:rPr>
          <w:szCs w:val="22"/>
          <w:lang w:val="sk-SK"/>
        </w:rPr>
        <w:t xml:space="preserve"> </w:t>
      </w:r>
      <w:r>
        <w:rPr>
          <w:szCs w:val="22"/>
          <w:lang w:val="sk-SK"/>
        </w:rPr>
        <w:t>56/0061/17-S</w:t>
      </w:r>
      <w:r w:rsidRPr="00AF78AE">
        <w:rPr>
          <w:szCs w:val="22"/>
          <w:lang w:val="sk-SK"/>
        </w:rPr>
        <w:t xml:space="preserve"> </w:t>
      </w:r>
    </w:p>
    <w:p w:rsidR="00E97222" w:rsidRPr="00543955" w:rsidRDefault="00E97222" w:rsidP="00E97222">
      <w:pPr>
        <w:widowControl w:val="0"/>
        <w:tabs>
          <w:tab w:val="clear" w:pos="567"/>
        </w:tabs>
        <w:spacing w:line="240" w:lineRule="auto"/>
        <w:rPr>
          <w:szCs w:val="22"/>
          <w:lang w:val="sk-SK"/>
        </w:rPr>
      </w:pPr>
      <w:r w:rsidRPr="00AF78AE">
        <w:rPr>
          <w:szCs w:val="22"/>
          <w:lang w:val="sk-SK"/>
        </w:rPr>
        <w:t>SANDOSTATIN 1000 mikrogramov/5 ml injekčný/</w:t>
      </w:r>
      <w:proofErr w:type="spellStart"/>
      <w:r w:rsidRPr="00AF78AE">
        <w:rPr>
          <w:szCs w:val="22"/>
          <w:lang w:val="sk-SK"/>
        </w:rPr>
        <w:t>infúzny</w:t>
      </w:r>
      <w:proofErr w:type="spellEnd"/>
      <w:r w:rsidRPr="00AF78AE">
        <w:rPr>
          <w:szCs w:val="22"/>
          <w:lang w:val="sk-SK"/>
        </w:rPr>
        <w:t xml:space="preserve"> roztok</w:t>
      </w:r>
      <w:r>
        <w:rPr>
          <w:szCs w:val="22"/>
          <w:lang w:val="sk-SK"/>
        </w:rPr>
        <w:t>:</w:t>
      </w:r>
      <w:r w:rsidRPr="00AF78AE">
        <w:rPr>
          <w:szCs w:val="22"/>
          <w:lang w:val="sk-SK"/>
        </w:rPr>
        <w:t xml:space="preserve"> </w:t>
      </w:r>
      <w:r>
        <w:rPr>
          <w:szCs w:val="22"/>
          <w:lang w:val="sk-SK"/>
        </w:rPr>
        <w:t>56/0062/17-S</w:t>
      </w:r>
      <w:r w:rsidRPr="00AF78AE">
        <w:rPr>
          <w:szCs w:val="22"/>
          <w:lang w:val="sk-SK"/>
        </w:rPr>
        <w:t xml:space="preserve"> </w:t>
      </w:r>
    </w:p>
    <w:p w:rsidR="00871AAF" w:rsidRPr="00543955" w:rsidRDefault="00871AAF" w:rsidP="0061089B">
      <w:pPr>
        <w:rPr>
          <w:i/>
          <w:iCs/>
          <w:szCs w:val="22"/>
          <w:lang w:val="sk-SK"/>
        </w:rPr>
      </w:pPr>
    </w:p>
    <w:p w:rsidR="00871AAF" w:rsidRPr="00543955" w:rsidRDefault="00871AAF" w:rsidP="007E1DD6">
      <w:pPr>
        <w:widowControl w:val="0"/>
        <w:tabs>
          <w:tab w:val="clear" w:pos="567"/>
        </w:tabs>
        <w:spacing w:line="240" w:lineRule="auto"/>
        <w:rPr>
          <w:i/>
          <w:iCs/>
          <w:szCs w:val="22"/>
          <w:highlight w:val="yellow"/>
          <w:lang w:val="sk-SK"/>
        </w:rPr>
      </w:pPr>
    </w:p>
    <w:p w:rsidR="00871AAF" w:rsidRPr="00543955" w:rsidRDefault="00871AAF" w:rsidP="007E1DD6">
      <w:pPr>
        <w:keepNext/>
        <w:widowControl w:val="0"/>
        <w:tabs>
          <w:tab w:val="clear" w:pos="567"/>
        </w:tabs>
        <w:spacing w:line="240" w:lineRule="auto"/>
        <w:ind w:left="567" w:hanging="567"/>
        <w:rPr>
          <w:szCs w:val="22"/>
          <w:lang w:val="sk-SK"/>
        </w:rPr>
      </w:pPr>
      <w:r w:rsidRPr="00543955">
        <w:rPr>
          <w:b/>
          <w:szCs w:val="22"/>
          <w:lang w:val="sk-SK"/>
        </w:rPr>
        <w:t>9.</w:t>
      </w:r>
      <w:r w:rsidRPr="00543955">
        <w:rPr>
          <w:b/>
          <w:szCs w:val="22"/>
          <w:lang w:val="sk-SK"/>
        </w:rPr>
        <w:tab/>
        <w:t>DÁTUM PRVEJ REGISTRÁCIE/PREDĹŽENIA REGISTRÁCIE</w:t>
      </w:r>
    </w:p>
    <w:p w:rsidR="00871AAF" w:rsidRPr="00543955" w:rsidRDefault="00871AAF" w:rsidP="007E1DD6">
      <w:pPr>
        <w:keepNext/>
        <w:widowControl w:val="0"/>
        <w:tabs>
          <w:tab w:val="clear" w:pos="567"/>
        </w:tabs>
        <w:spacing w:line="240" w:lineRule="auto"/>
        <w:rPr>
          <w:szCs w:val="22"/>
          <w:highlight w:val="yellow"/>
          <w:lang w:val="sk-SK"/>
        </w:rPr>
      </w:pPr>
    </w:p>
    <w:p w:rsidR="00871AAF" w:rsidRPr="006974D2" w:rsidRDefault="00871AAF" w:rsidP="007E1DD6">
      <w:pPr>
        <w:rPr>
          <w:szCs w:val="22"/>
          <w:lang w:val="sk-SK"/>
        </w:rPr>
      </w:pPr>
      <w:r w:rsidRPr="006974D2">
        <w:rPr>
          <w:szCs w:val="22"/>
          <w:lang w:val="sk-SK"/>
        </w:rPr>
        <w:t>Dátum prvej registrácie: 04.</w:t>
      </w:r>
      <w:r w:rsidR="00A81FB0">
        <w:rPr>
          <w:szCs w:val="22"/>
          <w:lang w:val="sk-SK"/>
        </w:rPr>
        <w:t>jún</w:t>
      </w:r>
      <w:r w:rsidRPr="006974D2">
        <w:rPr>
          <w:szCs w:val="22"/>
          <w:lang w:val="sk-SK"/>
        </w:rPr>
        <w:t>.1990</w:t>
      </w:r>
    </w:p>
    <w:p w:rsidR="00871AAF" w:rsidRPr="006974D2" w:rsidRDefault="00871AAF" w:rsidP="007E1DD6">
      <w:pPr>
        <w:rPr>
          <w:szCs w:val="22"/>
          <w:lang w:val="sk-SK"/>
        </w:rPr>
      </w:pPr>
      <w:r>
        <w:rPr>
          <w:szCs w:val="22"/>
          <w:lang w:val="sk-SK"/>
        </w:rPr>
        <w:t>Dátum posledného predĺženia registrácie</w:t>
      </w:r>
      <w:r w:rsidRPr="006974D2">
        <w:rPr>
          <w:szCs w:val="22"/>
          <w:lang w:val="sk-SK"/>
        </w:rPr>
        <w:t xml:space="preserve">: </w:t>
      </w:r>
      <w:r>
        <w:rPr>
          <w:szCs w:val="22"/>
          <w:lang w:val="sk-SK"/>
        </w:rPr>
        <w:t>29.</w:t>
      </w:r>
      <w:r w:rsidR="00A81FB0">
        <w:rPr>
          <w:szCs w:val="22"/>
          <w:lang w:val="sk-SK"/>
        </w:rPr>
        <w:t>jún</w:t>
      </w:r>
      <w:r>
        <w:rPr>
          <w:szCs w:val="22"/>
          <w:lang w:val="sk-SK"/>
        </w:rPr>
        <w:t>.2005</w:t>
      </w:r>
    </w:p>
    <w:p w:rsidR="00871AAF" w:rsidRPr="00543955" w:rsidRDefault="00871AAF" w:rsidP="007E1DD6">
      <w:pPr>
        <w:widowControl w:val="0"/>
        <w:tabs>
          <w:tab w:val="clear" w:pos="567"/>
        </w:tabs>
        <w:spacing w:line="240" w:lineRule="auto"/>
        <w:rPr>
          <w:szCs w:val="22"/>
          <w:highlight w:val="yellow"/>
          <w:lang w:val="sk-SK"/>
        </w:rPr>
      </w:pPr>
    </w:p>
    <w:p w:rsidR="00871AAF" w:rsidRPr="00543955" w:rsidRDefault="00871AAF" w:rsidP="007E1DD6">
      <w:pPr>
        <w:widowControl w:val="0"/>
        <w:tabs>
          <w:tab w:val="clear" w:pos="567"/>
        </w:tabs>
        <w:spacing w:line="240" w:lineRule="auto"/>
        <w:rPr>
          <w:szCs w:val="22"/>
          <w:highlight w:val="yellow"/>
          <w:lang w:val="sk-SK"/>
        </w:rPr>
      </w:pPr>
    </w:p>
    <w:p w:rsidR="00871AAF" w:rsidRPr="00543955" w:rsidRDefault="00871AAF" w:rsidP="007E1DD6">
      <w:pPr>
        <w:keepNext/>
        <w:widowControl w:val="0"/>
        <w:tabs>
          <w:tab w:val="clear" w:pos="567"/>
        </w:tabs>
        <w:spacing w:line="240" w:lineRule="auto"/>
        <w:ind w:left="567" w:hanging="567"/>
        <w:rPr>
          <w:b/>
          <w:szCs w:val="22"/>
          <w:lang w:val="sk-SK"/>
        </w:rPr>
      </w:pPr>
      <w:r w:rsidRPr="00543955">
        <w:rPr>
          <w:b/>
          <w:szCs w:val="22"/>
          <w:lang w:val="sk-SK"/>
        </w:rPr>
        <w:t>10.</w:t>
      </w:r>
      <w:r w:rsidRPr="00543955">
        <w:rPr>
          <w:b/>
          <w:szCs w:val="22"/>
          <w:lang w:val="sk-SK"/>
        </w:rPr>
        <w:tab/>
        <w:t>DÁTUM REVÍZIE TEXTU</w:t>
      </w:r>
    </w:p>
    <w:p w:rsidR="00871AAF" w:rsidRPr="00543955" w:rsidRDefault="00871AAF" w:rsidP="007E1DD6">
      <w:pPr>
        <w:keepNext/>
        <w:widowControl w:val="0"/>
        <w:tabs>
          <w:tab w:val="clear" w:pos="567"/>
        </w:tabs>
        <w:spacing w:line="240" w:lineRule="auto"/>
        <w:rPr>
          <w:szCs w:val="22"/>
          <w:lang w:val="sk-SK"/>
        </w:rPr>
      </w:pPr>
    </w:p>
    <w:p w:rsidR="00871AAF" w:rsidRPr="00543955" w:rsidRDefault="004E2447" w:rsidP="007E1DD6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iCs/>
          <w:szCs w:val="22"/>
          <w:highlight w:val="yellow"/>
          <w:lang w:val="sk-SK"/>
        </w:rPr>
      </w:pPr>
      <w:r>
        <w:rPr>
          <w:szCs w:val="22"/>
          <w:lang w:val="sk-SK"/>
        </w:rPr>
        <w:t>06/2018</w:t>
      </w:r>
    </w:p>
    <w:p w:rsidR="00871AAF" w:rsidRPr="00543955" w:rsidRDefault="00871AAF" w:rsidP="007E1DD6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iCs/>
          <w:szCs w:val="22"/>
          <w:highlight w:val="yellow"/>
          <w:lang w:val="sk-SK"/>
        </w:rPr>
      </w:pPr>
    </w:p>
    <w:p w:rsidR="00871AAF" w:rsidRPr="007E1DD6" w:rsidRDefault="00871AAF">
      <w:pPr>
        <w:rPr>
          <w:lang w:val="sk-SK"/>
        </w:rPr>
      </w:pPr>
    </w:p>
    <w:sectPr w:rsidR="00871AAF" w:rsidRPr="007E1DD6" w:rsidSect="0061089B">
      <w:headerReference w:type="default" r:id="rId10"/>
      <w:footerReference w:type="default" r:id="rId11"/>
      <w:headerReference w:type="first" r:id="rId12"/>
      <w:footerReference w:type="first" r:id="rId13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7C87" w:rsidRDefault="00987C87" w:rsidP="0077661B">
      <w:pPr>
        <w:spacing w:line="240" w:lineRule="auto"/>
      </w:pPr>
      <w:r>
        <w:separator/>
      </w:r>
    </w:p>
  </w:endnote>
  <w:endnote w:type="continuationSeparator" w:id="0">
    <w:p w:rsidR="00987C87" w:rsidRDefault="00987C87" w:rsidP="0077661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E">
    <w:altName w:val="Courier New"/>
    <w:panose1 w:val="00000000000000000000"/>
    <w:charset w:val="FF"/>
    <w:family w:val="decorative"/>
    <w:notTrueType/>
    <w:pitch w:val="variable"/>
    <w:sig w:usb0="00000003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2CF2" w:rsidRPr="008B5A5F" w:rsidRDefault="00052CF2">
    <w:pPr>
      <w:pStyle w:val="Pta"/>
      <w:jc w:val="center"/>
      <w:rPr>
        <w:sz w:val="18"/>
        <w:szCs w:val="18"/>
      </w:rPr>
    </w:pPr>
    <w:r w:rsidRPr="008B5A5F">
      <w:rPr>
        <w:sz w:val="18"/>
        <w:szCs w:val="18"/>
      </w:rPr>
      <w:fldChar w:fldCharType="begin"/>
    </w:r>
    <w:r w:rsidRPr="008B5A5F">
      <w:rPr>
        <w:sz w:val="18"/>
        <w:szCs w:val="18"/>
      </w:rPr>
      <w:instrText>PAGE   \* MERGEFORMAT</w:instrText>
    </w:r>
    <w:r w:rsidRPr="008B5A5F">
      <w:rPr>
        <w:sz w:val="18"/>
        <w:szCs w:val="18"/>
      </w:rPr>
      <w:fldChar w:fldCharType="separate"/>
    </w:r>
    <w:r w:rsidR="0061089B" w:rsidRPr="0061089B">
      <w:rPr>
        <w:noProof/>
        <w:sz w:val="18"/>
        <w:szCs w:val="18"/>
        <w:lang w:val="sk-SK"/>
      </w:rPr>
      <w:t>14</w:t>
    </w:r>
    <w:r w:rsidRPr="008B5A5F">
      <w:rPr>
        <w:sz w:val="18"/>
        <w:szCs w:val="18"/>
      </w:rPr>
      <w:fldChar w:fldCharType="end"/>
    </w:r>
  </w:p>
  <w:p w:rsidR="00052CF2" w:rsidRDefault="00052CF2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2CF2" w:rsidRDefault="00052CF2">
    <w:pPr>
      <w:pStyle w:val="Pta"/>
      <w:jc w:val="center"/>
    </w:pPr>
    <w:r w:rsidRPr="008B5A5F">
      <w:rPr>
        <w:sz w:val="18"/>
        <w:szCs w:val="18"/>
      </w:rPr>
      <w:fldChar w:fldCharType="begin"/>
    </w:r>
    <w:r w:rsidRPr="008B5A5F">
      <w:rPr>
        <w:sz w:val="18"/>
        <w:szCs w:val="18"/>
      </w:rPr>
      <w:instrText>PAGE   \* MERGEFORMAT</w:instrText>
    </w:r>
    <w:r w:rsidRPr="008B5A5F">
      <w:rPr>
        <w:sz w:val="18"/>
        <w:szCs w:val="18"/>
      </w:rPr>
      <w:fldChar w:fldCharType="separate"/>
    </w:r>
    <w:r w:rsidR="00D755A6" w:rsidRPr="00D755A6">
      <w:rPr>
        <w:noProof/>
        <w:sz w:val="18"/>
        <w:szCs w:val="18"/>
        <w:lang w:val="sk-SK"/>
      </w:rPr>
      <w:t>1</w:t>
    </w:r>
    <w:r w:rsidRPr="008B5A5F">
      <w:rPr>
        <w:sz w:val="18"/>
        <w:szCs w:val="18"/>
      </w:rPr>
      <w:fldChar w:fldCharType="end"/>
    </w:r>
  </w:p>
  <w:p w:rsidR="00052CF2" w:rsidRDefault="00052CF2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7C87" w:rsidRDefault="00987C87" w:rsidP="0077661B">
      <w:pPr>
        <w:spacing w:line="240" w:lineRule="auto"/>
      </w:pPr>
      <w:r>
        <w:separator/>
      </w:r>
    </w:p>
  </w:footnote>
  <w:footnote w:type="continuationSeparator" w:id="0">
    <w:p w:rsidR="00987C87" w:rsidRDefault="00987C87" w:rsidP="0077661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55A6" w:rsidRDefault="00D755A6" w:rsidP="00D755A6">
    <w:pPr>
      <w:pStyle w:val="Hlavika"/>
      <w:rPr>
        <w:sz w:val="18"/>
        <w:szCs w:val="18"/>
        <w:lang w:val="sk-SK" w:eastAsia="cs-CZ"/>
      </w:rPr>
    </w:pPr>
    <w:r w:rsidRPr="006C67F0">
      <w:rPr>
        <w:sz w:val="18"/>
        <w:szCs w:val="18"/>
        <w:lang w:val="sk-SK" w:eastAsia="cs-CZ"/>
      </w:rPr>
      <w:t>Schválený text k rozhodnutiu o zmene, ev.</w:t>
    </w:r>
    <w:r>
      <w:rPr>
        <w:sz w:val="18"/>
        <w:szCs w:val="18"/>
        <w:lang w:val="sk-SK" w:eastAsia="cs-CZ"/>
      </w:rPr>
      <w:t xml:space="preserve"> </w:t>
    </w:r>
    <w:r w:rsidRPr="006C67F0">
      <w:rPr>
        <w:sz w:val="18"/>
        <w:szCs w:val="18"/>
        <w:lang w:val="sk-SK" w:eastAsia="cs-CZ"/>
      </w:rPr>
      <w:t>č.:</w:t>
    </w:r>
    <w:r w:rsidRPr="006C67F0" w:rsidDel="006C67F0">
      <w:rPr>
        <w:sz w:val="18"/>
        <w:szCs w:val="18"/>
        <w:lang w:val="sk-SK" w:eastAsia="cs-CZ"/>
      </w:rPr>
      <w:t xml:space="preserve"> </w:t>
    </w:r>
    <w:r>
      <w:rPr>
        <w:sz w:val="18"/>
        <w:szCs w:val="18"/>
        <w:lang w:val="sk-SK" w:eastAsia="cs-CZ"/>
      </w:rPr>
      <w:t xml:space="preserve">2017/05492- ZME., </w:t>
    </w:r>
  </w:p>
  <w:p w:rsidR="00D755A6" w:rsidRPr="003034E0" w:rsidRDefault="00D755A6" w:rsidP="00D755A6">
    <w:pPr>
      <w:pStyle w:val="Hlavika"/>
      <w:rPr>
        <w:lang w:val="sk-SK"/>
      </w:rPr>
    </w:pPr>
    <w:r w:rsidRPr="004D40C1">
      <w:rPr>
        <w:sz w:val="18"/>
        <w:szCs w:val="18"/>
        <w:lang w:val="sk-SK" w:eastAsia="cs-CZ"/>
      </w:rPr>
      <w:t>Schválený text k rozhodnu</w:t>
    </w:r>
    <w:r>
      <w:rPr>
        <w:sz w:val="18"/>
        <w:szCs w:val="18"/>
        <w:lang w:val="sk-SK" w:eastAsia="cs-CZ"/>
      </w:rPr>
      <w:t>tiu o prevode, ev. č.: 2018/02021</w:t>
    </w:r>
    <w:r w:rsidRPr="004D40C1">
      <w:rPr>
        <w:sz w:val="18"/>
        <w:szCs w:val="18"/>
        <w:lang w:val="sk-SK" w:eastAsia="cs-CZ"/>
      </w:rPr>
      <w:t>-TR</w:t>
    </w:r>
    <w:r>
      <w:rPr>
        <w:sz w:val="18"/>
        <w:szCs w:val="18"/>
        <w:lang w:val="sk-SK" w:eastAsia="cs-CZ"/>
      </w:rPr>
      <w:t>, 2018/02022-TR, 2018/02023-TR, 2018/02053-TR</w:t>
    </w:r>
  </w:p>
  <w:p w:rsidR="004D40C1" w:rsidRPr="0061089B" w:rsidRDefault="004D40C1">
    <w:pPr>
      <w:pStyle w:val="Hlavika"/>
      <w:rPr>
        <w:lang w:val="sk-SK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40C1" w:rsidRDefault="00052CF2" w:rsidP="0077661B">
    <w:pPr>
      <w:pStyle w:val="Hlavika"/>
      <w:rPr>
        <w:sz w:val="18"/>
        <w:szCs w:val="18"/>
        <w:lang w:val="sk-SK" w:eastAsia="cs-CZ"/>
      </w:rPr>
    </w:pPr>
    <w:r w:rsidRPr="006C67F0">
      <w:rPr>
        <w:sz w:val="18"/>
        <w:szCs w:val="18"/>
        <w:lang w:val="sk-SK" w:eastAsia="cs-CZ"/>
      </w:rPr>
      <w:t>Schválený text k rozhodnutiu o zmene, ev.</w:t>
    </w:r>
    <w:r w:rsidR="00D755A6">
      <w:rPr>
        <w:sz w:val="18"/>
        <w:szCs w:val="18"/>
        <w:lang w:val="sk-SK" w:eastAsia="cs-CZ"/>
      </w:rPr>
      <w:t xml:space="preserve"> </w:t>
    </w:r>
    <w:r w:rsidRPr="006C67F0">
      <w:rPr>
        <w:sz w:val="18"/>
        <w:szCs w:val="18"/>
        <w:lang w:val="sk-SK" w:eastAsia="cs-CZ"/>
      </w:rPr>
      <w:t>č.:</w:t>
    </w:r>
    <w:r w:rsidRPr="006C67F0" w:rsidDel="006C67F0">
      <w:rPr>
        <w:sz w:val="18"/>
        <w:szCs w:val="18"/>
        <w:lang w:val="sk-SK" w:eastAsia="cs-CZ"/>
      </w:rPr>
      <w:t xml:space="preserve"> </w:t>
    </w:r>
    <w:r>
      <w:rPr>
        <w:sz w:val="18"/>
        <w:szCs w:val="18"/>
        <w:lang w:val="sk-SK" w:eastAsia="cs-CZ"/>
      </w:rPr>
      <w:t>201</w:t>
    </w:r>
    <w:r w:rsidR="00E168F5">
      <w:rPr>
        <w:sz w:val="18"/>
        <w:szCs w:val="18"/>
        <w:lang w:val="sk-SK" w:eastAsia="cs-CZ"/>
      </w:rPr>
      <w:t>7</w:t>
    </w:r>
    <w:r>
      <w:rPr>
        <w:sz w:val="18"/>
        <w:szCs w:val="18"/>
        <w:lang w:val="sk-SK" w:eastAsia="cs-CZ"/>
      </w:rPr>
      <w:t>/0</w:t>
    </w:r>
    <w:r w:rsidR="00E168F5">
      <w:rPr>
        <w:sz w:val="18"/>
        <w:szCs w:val="18"/>
        <w:lang w:val="sk-SK" w:eastAsia="cs-CZ"/>
      </w:rPr>
      <w:t>5492</w:t>
    </w:r>
    <w:r>
      <w:rPr>
        <w:sz w:val="18"/>
        <w:szCs w:val="18"/>
        <w:lang w:val="sk-SK" w:eastAsia="cs-CZ"/>
      </w:rPr>
      <w:t>- ZME</w:t>
    </w:r>
    <w:r w:rsidR="00930657">
      <w:rPr>
        <w:sz w:val="18"/>
        <w:szCs w:val="18"/>
        <w:lang w:val="sk-SK" w:eastAsia="cs-CZ"/>
      </w:rPr>
      <w:t>.</w:t>
    </w:r>
    <w:r w:rsidR="004D40C1">
      <w:rPr>
        <w:sz w:val="18"/>
        <w:szCs w:val="18"/>
        <w:lang w:val="sk-SK" w:eastAsia="cs-CZ"/>
      </w:rPr>
      <w:t xml:space="preserve">, </w:t>
    </w:r>
  </w:p>
  <w:p w:rsidR="00052CF2" w:rsidRPr="0061089B" w:rsidRDefault="004D40C1" w:rsidP="0077661B">
    <w:pPr>
      <w:pStyle w:val="Hlavika"/>
      <w:rPr>
        <w:lang w:val="sk-SK"/>
      </w:rPr>
    </w:pPr>
    <w:r w:rsidRPr="004D40C1">
      <w:rPr>
        <w:sz w:val="18"/>
        <w:szCs w:val="18"/>
        <w:lang w:val="sk-SK" w:eastAsia="cs-CZ"/>
      </w:rPr>
      <w:t>Schválený text k rozhodnu</w:t>
    </w:r>
    <w:r>
      <w:rPr>
        <w:sz w:val="18"/>
        <w:szCs w:val="18"/>
        <w:lang w:val="sk-SK" w:eastAsia="cs-CZ"/>
      </w:rPr>
      <w:t>tiu o prevode, ev.</w:t>
    </w:r>
    <w:r w:rsidR="00D755A6">
      <w:rPr>
        <w:sz w:val="18"/>
        <w:szCs w:val="18"/>
        <w:lang w:val="sk-SK" w:eastAsia="cs-CZ"/>
      </w:rPr>
      <w:t xml:space="preserve"> </w:t>
    </w:r>
    <w:r>
      <w:rPr>
        <w:sz w:val="18"/>
        <w:szCs w:val="18"/>
        <w:lang w:val="sk-SK" w:eastAsia="cs-CZ"/>
      </w:rPr>
      <w:t>č.: 2018/</w:t>
    </w:r>
    <w:r w:rsidR="00D755A6">
      <w:rPr>
        <w:sz w:val="18"/>
        <w:szCs w:val="18"/>
        <w:lang w:val="sk-SK" w:eastAsia="cs-CZ"/>
      </w:rPr>
      <w:t>02021</w:t>
    </w:r>
    <w:r w:rsidRPr="004D40C1">
      <w:rPr>
        <w:sz w:val="18"/>
        <w:szCs w:val="18"/>
        <w:lang w:val="sk-SK" w:eastAsia="cs-CZ"/>
      </w:rPr>
      <w:t>-TR</w:t>
    </w:r>
    <w:r w:rsidR="00D755A6">
      <w:rPr>
        <w:sz w:val="18"/>
        <w:szCs w:val="18"/>
        <w:lang w:val="sk-SK" w:eastAsia="cs-CZ"/>
      </w:rPr>
      <w:t>, 2018/02022-TR, 2018/02023-TR, 2018/02053-TR</w:t>
    </w:r>
  </w:p>
  <w:p w:rsidR="00052CF2" w:rsidRPr="0061089B" w:rsidRDefault="00052CF2">
    <w:pPr>
      <w:pStyle w:val="Hlavika"/>
      <w:rPr>
        <w:lang w:val="sk-SK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4E1AD7"/>
    <w:multiLevelType w:val="hybridMultilevel"/>
    <w:tmpl w:val="134CC1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D40455A"/>
    <w:multiLevelType w:val="hybridMultilevel"/>
    <w:tmpl w:val="B74ED5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1DD6"/>
    <w:rsid w:val="0000342F"/>
    <w:rsid w:val="00004279"/>
    <w:rsid w:val="0001314D"/>
    <w:rsid w:val="00013707"/>
    <w:rsid w:val="0002161B"/>
    <w:rsid w:val="000337FF"/>
    <w:rsid w:val="00052CF2"/>
    <w:rsid w:val="00071D04"/>
    <w:rsid w:val="00081183"/>
    <w:rsid w:val="000940F5"/>
    <w:rsid w:val="000B1DDA"/>
    <w:rsid w:val="000D45CD"/>
    <w:rsid w:val="000F5613"/>
    <w:rsid w:val="00136A93"/>
    <w:rsid w:val="00145900"/>
    <w:rsid w:val="0016018A"/>
    <w:rsid w:val="00166BCA"/>
    <w:rsid w:val="00174FE7"/>
    <w:rsid w:val="00182115"/>
    <w:rsid w:val="00196D92"/>
    <w:rsid w:val="00197E2D"/>
    <w:rsid w:val="001A12D2"/>
    <w:rsid w:val="001A404A"/>
    <w:rsid w:val="001D4362"/>
    <w:rsid w:val="001E2103"/>
    <w:rsid w:val="001F1703"/>
    <w:rsid w:val="0022389F"/>
    <w:rsid w:val="00235DF3"/>
    <w:rsid w:val="0024102F"/>
    <w:rsid w:val="00242A0F"/>
    <w:rsid w:val="00257FD4"/>
    <w:rsid w:val="002657A4"/>
    <w:rsid w:val="00275E57"/>
    <w:rsid w:val="0028674B"/>
    <w:rsid w:val="00286A58"/>
    <w:rsid w:val="002927FE"/>
    <w:rsid w:val="002A774F"/>
    <w:rsid w:val="002B1D9E"/>
    <w:rsid w:val="002B652C"/>
    <w:rsid w:val="002C590E"/>
    <w:rsid w:val="002D0796"/>
    <w:rsid w:val="002D479E"/>
    <w:rsid w:val="0031729A"/>
    <w:rsid w:val="00330173"/>
    <w:rsid w:val="00334CB7"/>
    <w:rsid w:val="003468E4"/>
    <w:rsid w:val="00346D10"/>
    <w:rsid w:val="00390731"/>
    <w:rsid w:val="003B1094"/>
    <w:rsid w:val="003B2184"/>
    <w:rsid w:val="003E7833"/>
    <w:rsid w:val="003F35FB"/>
    <w:rsid w:val="004006E7"/>
    <w:rsid w:val="004106AC"/>
    <w:rsid w:val="00410FFB"/>
    <w:rsid w:val="00415183"/>
    <w:rsid w:val="00445732"/>
    <w:rsid w:val="00467069"/>
    <w:rsid w:val="004852D9"/>
    <w:rsid w:val="00487411"/>
    <w:rsid w:val="0049735B"/>
    <w:rsid w:val="004C08B3"/>
    <w:rsid w:val="004D40C1"/>
    <w:rsid w:val="004D5537"/>
    <w:rsid w:val="004E2447"/>
    <w:rsid w:val="00501B73"/>
    <w:rsid w:val="00504193"/>
    <w:rsid w:val="00507A14"/>
    <w:rsid w:val="00527677"/>
    <w:rsid w:val="005301B8"/>
    <w:rsid w:val="005306B4"/>
    <w:rsid w:val="00543955"/>
    <w:rsid w:val="005537C8"/>
    <w:rsid w:val="00566DBF"/>
    <w:rsid w:val="00575417"/>
    <w:rsid w:val="005932B4"/>
    <w:rsid w:val="005A69B6"/>
    <w:rsid w:val="005B4493"/>
    <w:rsid w:val="005C3283"/>
    <w:rsid w:val="005C5C65"/>
    <w:rsid w:val="005E4BB7"/>
    <w:rsid w:val="005F0BFE"/>
    <w:rsid w:val="005F1441"/>
    <w:rsid w:val="0061089B"/>
    <w:rsid w:val="00631DCE"/>
    <w:rsid w:val="00640E2D"/>
    <w:rsid w:val="0064167C"/>
    <w:rsid w:val="00655246"/>
    <w:rsid w:val="006629B9"/>
    <w:rsid w:val="00663132"/>
    <w:rsid w:val="00692245"/>
    <w:rsid w:val="00696CC8"/>
    <w:rsid w:val="006974D2"/>
    <w:rsid w:val="006B548A"/>
    <w:rsid w:val="006C4221"/>
    <w:rsid w:val="006C67F0"/>
    <w:rsid w:val="006E3241"/>
    <w:rsid w:val="006F654B"/>
    <w:rsid w:val="00712FE6"/>
    <w:rsid w:val="00720759"/>
    <w:rsid w:val="007306EE"/>
    <w:rsid w:val="00731B26"/>
    <w:rsid w:val="00737D0E"/>
    <w:rsid w:val="00745D3B"/>
    <w:rsid w:val="0077661B"/>
    <w:rsid w:val="00782302"/>
    <w:rsid w:val="007A09EC"/>
    <w:rsid w:val="007A447E"/>
    <w:rsid w:val="007B249C"/>
    <w:rsid w:val="007B3B5B"/>
    <w:rsid w:val="007E1DD6"/>
    <w:rsid w:val="00821911"/>
    <w:rsid w:val="008224B9"/>
    <w:rsid w:val="0082797B"/>
    <w:rsid w:val="00831144"/>
    <w:rsid w:val="0083333B"/>
    <w:rsid w:val="008440E7"/>
    <w:rsid w:val="00856E88"/>
    <w:rsid w:val="00867709"/>
    <w:rsid w:val="00871AAF"/>
    <w:rsid w:val="0087779A"/>
    <w:rsid w:val="008A2791"/>
    <w:rsid w:val="008B5A5F"/>
    <w:rsid w:val="008C2B7E"/>
    <w:rsid w:val="008C482D"/>
    <w:rsid w:val="008C626C"/>
    <w:rsid w:val="008C7C2D"/>
    <w:rsid w:val="008D6D4F"/>
    <w:rsid w:val="008E4181"/>
    <w:rsid w:val="008F599A"/>
    <w:rsid w:val="00903ED2"/>
    <w:rsid w:val="00913B7E"/>
    <w:rsid w:val="00915A26"/>
    <w:rsid w:val="00916406"/>
    <w:rsid w:val="009232B4"/>
    <w:rsid w:val="00923D59"/>
    <w:rsid w:val="00927879"/>
    <w:rsid w:val="00927E21"/>
    <w:rsid w:val="00930657"/>
    <w:rsid w:val="00936E20"/>
    <w:rsid w:val="009533BD"/>
    <w:rsid w:val="00962FB4"/>
    <w:rsid w:val="00967D26"/>
    <w:rsid w:val="00987C87"/>
    <w:rsid w:val="00992C83"/>
    <w:rsid w:val="009A19E1"/>
    <w:rsid w:val="009A5975"/>
    <w:rsid w:val="009B19AF"/>
    <w:rsid w:val="009B3B57"/>
    <w:rsid w:val="009C1346"/>
    <w:rsid w:val="009E769A"/>
    <w:rsid w:val="00A070D9"/>
    <w:rsid w:val="00A317E7"/>
    <w:rsid w:val="00A37B44"/>
    <w:rsid w:val="00A414FE"/>
    <w:rsid w:val="00A50353"/>
    <w:rsid w:val="00A505E4"/>
    <w:rsid w:val="00A616D3"/>
    <w:rsid w:val="00A6636A"/>
    <w:rsid w:val="00A81FB0"/>
    <w:rsid w:val="00AB20B1"/>
    <w:rsid w:val="00AD40BF"/>
    <w:rsid w:val="00AF6C83"/>
    <w:rsid w:val="00AF78AE"/>
    <w:rsid w:val="00B123EC"/>
    <w:rsid w:val="00B14810"/>
    <w:rsid w:val="00B340C8"/>
    <w:rsid w:val="00B44214"/>
    <w:rsid w:val="00B52756"/>
    <w:rsid w:val="00B64EDF"/>
    <w:rsid w:val="00B71E1F"/>
    <w:rsid w:val="00B75C4E"/>
    <w:rsid w:val="00BA5DBA"/>
    <w:rsid w:val="00BA7F10"/>
    <w:rsid w:val="00BC168D"/>
    <w:rsid w:val="00BD2F02"/>
    <w:rsid w:val="00BE75A2"/>
    <w:rsid w:val="00C03213"/>
    <w:rsid w:val="00C25B07"/>
    <w:rsid w:val="00C34B1A"/>
    <w:rsid w:val="00C41E93"/>
    <w:rsid w:val="00C44D5F"/>
    <w:rsid w:val="00C45850"/>
    <w:rsid w:val="00C472A0"/>
    <w:rsid w:val="00C71910"/>
    <w:rsid w:val="00C77F99"/>
    <w:rsid w:val="00C93BA1"/>
    <w:rsid w:val="00C94CFC"/>
    <w:rsid w:val="00CA450F"/>
    <w:rsid w:val="00CC4AFF"/>
    <w:rsid w:val="00CC6954"/>
    <w:rsid w:val="00CC7A4E"/>
    <w:rsid w:val="00CD5105"/>
    <w:rsid w:val="00CD7839"/>
    <w:rsid w:val="00CE0A14"/>
    <w:rsid w:val="00CE5FBC"/>
    <w:rsid w:val="00D04A47"/>
    <w:rsid w:val="00D06485"/>
    <w:rsid w:val="00D10F26"/>
    <w:rsid w:val="00D143BF"/>
    <w:rsid w:val="00D16E9B"/>
    <w:rsid w:val="00D20A35"/>
    <w:rsid w:val="00D306F3"/>
    <w:rsid w:val="00D46D33"/>
    <w:rsid w:val="00D52BB7"/>
    <w:rsid w:val="00D57836"/>
    <w:rsid w:val="00D7166E"/>
    <w:rsid w:val="00D755A6"/>
    <w:rsid w:val="00D76BDB"/>
    <w:rsid w:val="00D80BAB"/>
    <w:rsid w:val="00D9354B"/>
    <w:rsid w:val="00DA7334"/>
    <w:rsid w:val="00DB2102"/>
    <w:rsid w:val="00DB6550"/>
    <w:rsid w:val="00DC1380"/>
    <w:rsid w:val="00DC1E3A"/>
    <w:rsid w:val="00DE7E12"/>
    <w:rsid w:val="00DF1CA2"/>
    <w:rsid w:val="00E05F5E"/>
    <w:rsid w:val="00E168F5"/>
    <w:rsid w:val="00E22784"/>
    <w:rsid w:val="00E320F7"/>
    <w:rsid w:val="00E32BA8"/>
    <w:rsid w:val="00E355FA"/>
    <w:rsid w:val="00E379BE"/>
    <w:rsid w:val="00E427C6"/>
    <w:rsid w:val="00E50E63"/>
    <w:rsid w:val="00E52136"/>
    <w:rsid w:val="00E52BC7"/>
    <w:rsid w:val="00E64BB6"/>
    <w:rsid w:val="00E96EA3"/>
    <w:rsid w:val="00E97222"/>
    <w:rsid w:val="00EA452C"/>
    <w:rsid w:val="00EB6B51"/>
    <w:rsid w:val="00EB7580"/>
    <w:rsid w:val="00F00B62"/>
    <w:rsid w:val="00F12E95"/>
    <w:rsid w:val="00FB7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D40C1"/>
    <w:pPr>
      <w:tabs>
        <w:tab w:val="left" w:pos="567"/>
      </w:tabs>
      <w:spacing w:line="260" w:lineRule="exact"/>
    </w:pPr>
    <w:rPr>
      <w:rFonts w:ascii="Times New Roman" w:eastAsia="Times New Roman" w:hAnsi="Times New Roman"/>
      <w:szCs w:val="20"/>
      <w:lang w:val="en-GB" w:eastAsia="en-US"/>
    </w:rPr>
  </w:style>
  <w:style w:type="paragraph" w:styleId="Nadpis3">
    <w:name w:val="heading 3"/>
    <w:basedOn w:val="Normlny"/>
    <w:next w:val="Normlny"/>
    <w:link w:val="Nadpis3Char"/>
    <w:uiPriority w:val="99"/>
    <w:qFormat/>
    <w:rsid w:val="007E1DD6"/>
    <w:pPr>
      <w:keepNext/>
      <w:keepLines/>
      <w:spacing w:before="120" w:after="80"/>
      <w:outlineLvl w:val="2"/>
    </w:pPr>
    <w:rPr>
      <w:b/>
      <w:kern w:val="28"/>
      <w:sz w:val="24"/>
      <w:lang w:val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basedOn w:val="Predvolenpsmoodseku"/>
    <w:link w:val="Nadpis3"/>
    <w:uiPriority w:val="99"/>
    <w:locked/>
    <w:rsid w:val="007E1DD6"/>
    <w:rPr>
      <w:rFonts w:ascii="Times New Roman" w:hAnsi="Times New Roman" w:cs="Times New Roman"/>
      <w:b/>
      <w:kern w:val="28"/>
      <w:sz w:val="20"/>
      <w:szCs w:val="20"/>
    </w:rPr>
  </w:style>
  <w:style w:type="paragraph" w:styleId="Zkladntext">
    <w:name w:val="Body Text"/>
    <w:basedOn w:val="Normlny"/>
    <w:link w:val="ZkladntextChar"/>
    <w:uiPriority w:val="99"/>
    <w:rsid w:val="007E1DD6"/>
    <w:pPr>
      <w:tabs>
        <w:tab w:val="clear" w:pos="567"/>
      </w:tabs>
      <w:spacing w:line="240" w:lineRule="auto"/>
    </w:pPr>
    <w:rPr>
      <w:i/>
      <w:color w:val="008000"/>
    </w:rPr>
  </w:style>
  <w:style w:type="character" w:customStyle="1" w:styleId="ZkladntextChar">
    <w:name w:val="Základný text Char"/>
    <w:basedOn w:val="Predvolenpsmoodseku"/>
    <w:link w:val="Zkladntext"/>
    <w:uiPriority w:val="99"/>
    <w:locked/>
    <w:rsid w:val="007E1DD6"/>
    <w:rPr>
      <w:rFonts w:ascii="Times New Roman" w:hAnsi="Times New Roman" w:cs="Times New Roman"/>
      <w:i/>
      <w:color w:val="008000"/>
      <w:sz w:val="20"/>
      <w:szCs w:val="20"/>
      <w:lang w:val="en-GB"/>
    </w:rPr>
  </w:style>
  <w:style w:type="paragraph" w:customStyle="1" w:styleId="Text">
    <w:name w:val="Text"/>
    <w:aliases w:val="Graphic,Graphic Char Char,Graphic Char Char Char Char Char,Graphic Char Char Char Char Char Char Char C"/>
    <w:basedOn w:val="Normlny"/>
    <w:link w:val="TextChar"/>
    <w:uiPriority w:val="99"/>
    <w:rsid w:val="007E1DD6"/>
    <w:pPr>
      <w:tabs>
        <w:tab w:val="clear" w:pos="567"/>
      </w:tabs>
      <w:spacing w:before="120" w:line="240" w:lineRule="auto"/>
      <w:jc w:val="both"/>
    </w:pPr>
    <w:rPr>
      <w:rFonts w:eastAsia="Calibri"/>
      <w:sz w:val="20"/>
      <w:lang w:val="sk-SK" w:eastAsia="sk-SK"/>
    </w:rPr>
  </w:style>
  <w:style w:type="character" w:customStyle="1" w:styleId="TextChar">
    <w:name w:val="Text Char"/>
    <w:link w:val="Text"/>
    <w:uiPriority w:val="99"/>
    <w:locked/>
    <w:rsid w:val="007E1DD6"/>
    <w:rPr>
      <w:rFonts w:ascii="Times New Roman" w:hAnsi="Times New Roman"/>
      <w:sz w:val="20"/>
    </w:rPr>
  </w:style>
  <w:style w:type="paragraph" w:customStyle="1" w:styleId="Texttelo">
    <w:name w:val="Text telo"/>
    <w:uiPriority w:val="99"/>
    <w:rsid w:val="007E1DD6"/>
    <w:pPr>
      <w:tabs>
        <w:tab w:val="left" w:pos="170"/>
      </w:tabs>
      <w:jc w:val="both"/>
    </w:pPr>
    <w:rPr>
      <w:rFonts w:ascii="TimesE" w:eastAsia="Times New Roman" w:hAnsi="TimesE"/>
      <w:color w:val="000000"/>
      <w:spacing w:val="15"/>
      <w:sz w:val="16"/>
      <w:szCs w:val="20"/>
      <w:lang w:val="cs-CZ" w:eastAsia="en-US"/>
    </w:rPr>
  </w:style>
  <w:style w:type="paragraph" w:customStyle="1" w:styleId="Baleni">
    <w:name w:val="Baleni"/>
    <w:basedOn w:val="Normlny"/>
    <w:next w:val="Normlny"/>
    <w:uiPriority w:val="99"/>
    <w:rsid w:val="007E1DD6"/>
    <w:pPr>
      <w:tabs>
        <w:tab w:val="clear" w:pos="567"/>
        <w:tab w:val="left" w:pos="1134"/>
        <w:tab w:val="left" w:pos="2268"/>
        <w:tab w:val="left" w:pos="3969"/>
        <w:tab w:val="left" w:pos="4309"/>
      </w:tabs>
      <w:spacing w:line="240" w:lineRule="auto"/>
      <w:ind w:left="85" w:right="85"/>
      <w:jc w:val="both"/>
    </w:pPr>
    <w:rPr>
      <w:rFonts w:ascii="TimesE" w:hAnsi="TimesE"/>
      <w:spacing w:val="15"/>
      <w:sz w:val="16"/>
      <w:lang w:val="cs-CZ"/>
    </w:rPr>
  </w:style>
  <w:style w:type="paragraph" w:styleId="Hlavika">
    <w:name w:val="header"/>
    <w:basedOn w:val="Normlny"/>
    <w:link w:val="HlavikaChar"/>
    <w:uiPriority w:val="99"/>
    <w:rsid w:val="0077661B"/>
    <w:pPr>
      <w:tabs>
        <w:tab w:val="clear" w:pos="567"/>
        <w:tab w:val="center" w:pos="4536"/>
        <w:tab w:val="right" w:pos="9072"/>
      </w:tabs>
      <w:spacing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77661B"/>
    <w:rPr>
      <w:rFonts w:ascii="Times New Roman" w:hAnsi="Times New Roman" w:cs="Times New Roman"/>
      <w:sz w:val="20"/>
      <w:szCs w:val="20"/>
      <w:lang w:val="en-GB"/>
    </w:rPr>
  </w:style>
  <w:style w:type="paragraph" w:styleId="Pta">
    <w:name w:val="footer"/>
    <w:basedOn w:val="Normlny"/>
    <w:link w:val="PtaChar"/>
    <w:uiPriority w:val="99"/>
    <w:rsid w:val="0077661B"/>
    <w:pPr>
      <w:tabs>
        <w:tab w:val="clear" w:pos="567"/>
        <w:tab w:val="center" w:pos="4536"/>
        <w:tab w:val="right" w:pos="9072"/>
      </w:tabs>
      <w:spacing w:line="240" w:lineRule="auto"/>
    </w:pPr>
  </w:style>
  <w:style w:type="character" w:customStyle="1" w:styleId="PtaChar">
    <w:name w:val="Päta Char"/>
    <w:basedOn w:val="Predvolenpsmoodseku"/>
    <w:link w:val="Pta"/>
    <w:uiPriority w:val="99"/>
    <w:locked/>
    <w:rsid w:val="0077661B"/>
    <w:rPr>
      <w:rFonts w:ascii="Times New Roman" w:hAnsi="Times New Roman" w:cs="Times New Roman"/>
      <w:sz w:val="20"/>
      <w:szCs w:val="20"/>
      <w:lang w:val="en-GB"/>
    </w:rPr>
  </w:style>
  <w:style w:type="paragraph" w:styleId="Textbubliny">
    <w:name w:val="Balloon Text"/>
    <w:basedOn w:val="Normlny"/>
    <w:link w:val="TextbublinyChar"/>
    <w:uiPriority w:val="99"/>
    <w:semiHidden/>
    <w:rsid w:val="0077661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77661B"/>
    <w:rPr>
      <w:rFonts w:ascii="Tahoma" w:hAnsi="Tahoma" w:cs="Tahoma"/>
      <w:sz w:val="16"/>
      <w:szCs w:val="16"/>
      <w:lang w:val="en-GB"/>
    </w:rPr>
  </w:style>
  <w:style w:type="character" w:styleId="Odkaznakomentr">
    <w:name w:val="annotation reference"/>
    <w:basedOn w:val="Predvolenpsmoodseku"/>
    <w:uiPriority w:val="99"/>
    <w:semiHidden/>
    <w:rsid w:val="00E320F7"/>
    <w:rPr>
      <w:rFonts w:cs="Times New Roman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rsid w:val="00E320F7"/>
    <w:pPr>
      <w:spacing w:line="240" w:lineRule="auto"/>
    </w:pPr>
    <w:rPr>
      <w:sz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locked/>
    <w:rsid w:val="00E320F7"/>
    <w:rPr>
      <w:rFonts w:ascii="Times New Roman" w:hAnsi="Times New Roman" w:cs="Times New Roman"/>
      <w:sz w:val="20"/>
      <w:szCs w:val="20"/>
      <w:lang w:val="en-GB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rsid w:val="00E320F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locked/>
    <w:rsid w:val="00E320F7"/>
    <w:rPr>
      <w:rFonts w:ascii="Times New Roman" w:hAnsi="Times New Roman" w:cs="Times New Roman"/>
      <w:b/>
      <w:bCs/>
      <w:sz w:val="20"/>
      <w:szCs w:val="20"/>
      <w:lang w:val="en-GB"/>
    </w:rPr>
  </w:style>
  <w:style w:type="character" w:styleId="Hypertextovprepojenie">
    <w:name w:val="Hyperlink"/>
    <w:basedOn w:val="Predvolenpsmoodseku"/>
    <w:uiPriority w:val="99"/>
    <w:rsid w:val="00962FB4"/>
    <w:rPr>
      <w:rFonts w:cs="Times New Roman"/>
      <w:color w:val="0000FF"/>
      <w:u w:val="single"/>
    </w:rPr>
  </w:style>
  <w:style w:type="paragraph" w:styleId="Revzia">
    <w:name w:val="Revision"/>
    <w:hidden/>
    <w:uiPriority w:val="99"/>
    <w:semiHidden/>
    <w:rsid w:val="00E22784"/>
    <w:rPr>
      <w:rFonts w:ascii="Times New Roman" w:eastAsia="Times New Roman" w:hAnsi="Times New Roman"/>
      <w:szCs w:val="20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D40C1"/>
    <w:pPr>
      <w:tabs>
        <w:tab w:val="left" w:pos="567"/>
      </w:tabs>
      <w:spacing w:line="260" w:lineRule="exact"/>
    </w:pPr>
    <w:rPr>
      <w:rFonts w:ascii="Times New Roman" w:eastAsia="Times New Roman" w:hAnsi="Times New Roman"/>
      <w:szCs w:val="20"/>
      <w:lang w:val="en-GB" w:eastAsia="en-US"/>
    </w:rPr>
  </w:style>
  <w:style w:type="paragraph" w:styleId="Nadpis3">
    <w:name w:val="heading 3"/>
    <w:basedOn w:val="Normlny"/>
    <w:next w:val="Normlny"/>
    <w:link w:val="Nadpis3Char"/>
    <w:uiPriority w:val="99"/>
    <w:qFormat/>
    <w:rsid w:val="007E1DD6"/>
    <w:pPr>
      <w:keepNext/>
      <w:keepLines/>
      <w:spacing w:before="120" w:after="80"/>
      <w:outlineLvl w:val="2"/>
    </w:pPr>
    <w:rPr>
      <w:b/>
      <w:kern w:val="28"/>
      <w:sz w:val="24"/>
      <w:lang w:val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basedOn w:val="Predvolenpsmoodseku"/>
    <w:link w:val="Nadpis3"/>
    <w:uiPriority w:val="99"/>
    <w:locked/>
    <w:rsid w:val="007E1DD6"/>
    <w:rPr>
      <w:rFonts w:ascii="Times New Roman" w:hAnsi="Times New Roman" w:cs="Times New Roman"/>
      <w:b/>
      <w:kern w:val="28"/>
      <w:sz w:val="20"/>
      <w:szCs w:val="20"/>
    </w:rPr>
  </w:style>
  <w:style w:type="paragraph" w:styleId="Zkladntext">
    <w:name w:val="Body Text"/>
    <w:basedOn w:val="Normlny"/>
    <w:link w:val="ZkladntextChar"/>
    <w:uiPriority w:val="99"/>
    <w:rsid w:val="007E1DD6"/>
    <w:pPr>
      <w:tabs>
        <w:tab w:val="clear" w:pos="567"/>
      </w:tabs>
      <w:spacing w:line="240" w:lineRule="auto"/>
    </w:pPr>
    <w:rPr>
      <w:i/>
      <w:color w:val="008000"/>
    </w:rPr>
  </w:style>
  <w:style w:type="character" w:customStyle="1" w:styleId="ZkladntextChar">
    <w:name w:val="Základný text Char"/>
    <w:basedOn w:val="Predvolenpsmoodseku"/>
    <w:link w:val="Zkladntext"/>
    <w:uiPriority w:val="99"/>
    <w:locked/>
    <w:rsid w:val="007E1DD6"/>
    <w:rPr>
      <w:rFonts w:ascii="Times New Roman" w:hAnsi="Times New Roman" w:cs="Times New Roman"/>
      <w:i/>
      <w:color w:val="008000"/>
      <w:sz w:val="20"/>
      <w:szCs w:val="20"/>
      <w:lang w:val="en-GB"/>
    </w:rPr>
  </w:style>
  <w:style w:type="paragraph" w:customStyle="1" w:styleId="Text">
    <w:name w:val="Text"/>
    <w:aliases w:val="Graphic,Graphic Char Char,Graphic Char Char Char Char Char,Graphic Char Char Char Char Char Char Char C"/>
    <w:basedOn w:val="Normlny"/>
    <w:link w:val="TextChar"/>
    <w:uiPriority w:val="99"/>
    <w:rsid w:val="007E1DD6"/>
    <w:pPr>
      <w:tabs>
        <w:tab w:val="clear" w:pos="567"/>
      </w:tabs>
      <w:spacing w:before="120" w:line="240" w:lineRule="auto"/>
      <w:jc w:val="both"/>
    </w:pPr>
    <w:rPr>
      <w:rFonts w:eastAsia="Calibri"/>
      <w:sz w:val="20"/>
      <w:lang w:val="sk-SK" w:eastAsia="sk-SK"/>
    </w:rPr>
  </w:style>
  <w:style w:type="character" w:customStyle="1" w:styleId="TextChar">
    <w:name w:val="Text Char"/>
    <w:link w:val="Text"/>
    <w:uiPriority w:val="99"/>
    <w:locked/>
    <w:rsid w:val="007E1DD6"/>
    <w:rPr>
      <w:rFonts w:ascii="Times New Roman" w:hAnsi="Times New Roman"/>
      <w:sz w:val="20"/>
    </w:rPr>
  </w:style>
  <w:style w:type="paragraph" w:customStyle="1" w:styleId="Texttelo">
    <w:name w:val="Text telo"/>
    <w:uiPriority w:val="99"/>
    <w:rsid w:val="007E1DD6"/>
    <w:pPr>
      <w:tabs>
        <w:tab w:val="left" w:pos="170"/>
      </w:tabs>
      <w:jc w:val="both"/>
    </w:pPr>
    <w:rPr>
      <w:rFonts w:ascii="TimesE" w:eastAsia="Times New Roman" w:hAnsi="TimesE"/>
      <w:color w:val="000000"/>
      <w:spacing w:val="15"/>
      <w:sz w:val="16"/>
      <w:szCs w:val="20"/>
      <w:lang w:val="cs-CZ" w:eastAsia="en-US"/>
    </w:rPr>
  </w:style>
  <w:style w:type="paragraph" w:customStyle="1" w:styleId="Baleni">
    <w:name w:val="Baleni"/>
    <w:basedOn w:val="Normlny"/>
    <w:next w:val="Normlny"/>
    <w:uiPriority w:val="99"/>
    <w:rsid w:val="007E1DD6"/>
    <w:pPr>
      <w:tabs>
        <w:tab w:val="clear" w:pos="567"/>
        <w:tab w:val="left" w:pos="1134"/>
        <w:tab w:val="left" w:pos="2268"/>
        <w:tab w:val="left" w:pos="3969"/>
        <w:tab w:val="left" w:pos="4309"/>
      </w:tabs>
      <w:spacing w:line="240" w:lineRule="auto"/>
      <w:ind w:left="85" w:right="85"/>
      <w:jc w:val="both"/>
    </w:pPr>
    <w:rPr>
      <w:rFonts w:ascii="TimesE" w:hAnsi="TimesE"/>
      <w:spacing w:val="15"/>
      <w:sz w:val="16"/>
      <w:lang w:val="cs-CZ"/>
    </w:rPr>
  </w:style>
  <w:style w:type="paragraph" w:styleId="Hlavika">
    <w:name w:val="header"/>
    <w:basedOn w:val="Normlny"/>
    <w:link w:val="HlavikaChar"/>
    <w:uiPriority w:val="99"/>
    <w:rsid w:val="0077661B"/>
    <w:pPr>
      <w:tabs>
        <w:tab w:val="clear" w:pos="567"/>
        <w:tab w:val="center" w:pos="4536"/>
        <w:tab w:val="right" w:pos="9072"/>
      </w:tabs>
      <w:spacing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77661B"/>
    <w:rPr>
      <w:rFonts w:ascii="Times New Roman" w:hAnsi="Times New Roman" w:cs="Times New Roman"/>
      <w:sz w:val="20"/>
      <w:szCs w:val="20"/>
      <w:lang w:val="en-GB"/>
    </w:rPr>
  </w:style>
  <w:style w:type="paragraph" w:styleId="Pta">
    <w:name w:val="footer"/>
    <w:basedOn w:val="Normlny"/>
    <w:link w:val="PtaChar"/>
    <w:uiPriority w:val="99"/>
    <w:rsid w:val="0077661B"/>
    <w:pPr>
      <w:tabs>
        <w:tab w:val="clear" w:pos="567"/>
        <w:tab w:val="center" w:pos="4536"/>
        <w:tab w:val="right" w:pos="9072"/>
      </w:tabs>
      <w:spacing w:line="240" w:lineRule="auto"/>
    </w:pPr>
  </w:style>
  <w:style w:type="character" w:customStyle="1" w:styleId="PtaChar">
    <w:name w:val="Päta Char"/>
    <w:basedOn w:val="Predvolenpsmoodseku"/>
    <w:link w:val="Pta"/>
    <w:uiPriority w:val="99"/>
    <w:locked/>
    <w:rsid w:val="0077661B"/>
    <w:rPr>
      <w:rFonts w:ascii="Times New Roman" w:hAnsi="Times New Roman" w:cs="Times New Roman"/>
      <w:sz w:val="20"/>
      <w:szCs w:val="20"/>
      <w:lang w:val="en-GB"/>
    </w:rPr>
  </w:style>
  <w:style w:type="paragraph" w:styleId="Textbubliny">
    <w:name w:val="Balloon Text"/>
    <w:basedOn w:val="Normlny"/>
    <w:link w:val="TextbublinyChar"/>
    <w:uiPriority w:val="99"/>
    <w:semiHidden/>
    <w:rsid w:val="0077661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77661B"/>
    <w:rPr>
      <w:rFonts w:ascii="Tahoma" w:hAnsi="Tahoma" w:cs="Tahoma"/>
      <w:sz w:val="16"/>
      <w:szCs w:val="16"/>
      <w:lang w:val="en-GB"/>
    </w:rPr>
  </w:style>
  <w:style w:type="character" w:styleId="Odkaznakomentr">
    <w:name w:val="annotation reference"/>
    <w:basedOn w:val="Predvolenpsmoodseku"/>
    <w:uiPriority w:val="99"/>
    <w:semiHidden/>
    <w:rsid w:val="00E320F7"/>
    <w:rPr>
      <w:rFonts w:cs="Times New Roman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rsid w:val="00E320F7"/>
    <w:pPr>
      <w:spacing w:line="240" w:lineRule="auto"/>
    </w:pPr>
    <w:rPr>
      <w:sz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locked/>
    <w:rsid w:val="00E320F7"/>
    <w:rPr>
      <w:rFonts w:ascii="Times New Roman" w:hAnsi="Times New Roman" w:cs="Times New Roman"/>
      <w:sz w:val="20"/>
      <w:szCs w:val="20"/>
      <w:lang w:val="en-GB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rsid w:val="00E320F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locked/>
    <w:rsid w:val="00E320F7"/>
    <w:rPr>
      <w:rFonts w:ascii="Times New Roman" w:hAnsi="Times New Roman" w:cs="Times New Roman"/>
      <w:b/>
      <w:bCs/>
      <w:sz w:val="20"/>
      <w:szCs w:val="20"/>
      <w:lang w:val="en-GB"/>
    </w:rPr>
  </w:style>
  <w:style w:type="character" w:styleId="Hypertextovprepojenie">
    <w:name w:val="Hyperlink"/>
    <w:basedOn w:val="Predvolenpsmoodseku"/>
    <w:uiPriority w:val="99"/>
    <w:rsid w:val="00962FB4"/>
    <w:rPr>
      <w:rFonts w:cs="Times New Roman"/>
      <w:color w:val="0000FF"/>
      <w:u w:val="single"/>
    </w:rPr>
  </w:style>
  <w:style w:type="paragraph" w:styleId="Revzia">
    <w:name w:val="Revision"/>
    <w:hidden/>
    <w:uiPriority w:val="99"/>
    <w:semiHidden/>
    <w:rsid w:val="00E22784"/>
    <w:rPr>
      <w:rFonts w:ascii="Times New Roman" w:eastAsia="Times New Roman" w:hAnsi="Times New Roman"/>
      <w:szCs w:val="2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2342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342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ema.europa.eu/docs/en_GB/document_library/Template_or_form/2013/03/WC500139752.doc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3CEA6B-7FD7-4BA8-9643-D2F38B8D4F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14</Pages>
  <Words>4459</Words>
  <Characters>29064</Characters>
  <Application>Microsoft Office Word</Application>
  <DocSecurity>0</DocSecurity>
  <Lines>242</Lines>
  <Paragraphs>66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1</vt:lpstr>
      <vt:lpstr>1</vt:lpstr>
    </vt:vector>
  </TitlesOfParts>
  <Company>Novartis</Company>
  <LinksUpToDate>false</LinksUpToDate>
  <CharactersWithSpaces>33457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Slahúčková, Miroslava</dc:creator>
  <cp:lastModifiedBy>Miroslava Slahúčková</cp:lastModifiedBy>
  <cp:revision>2</cp:revision>
  <dcterms:created xsi:type="dcterms:W3CDTF">2018-05-31T05:45:00Z</dcterms:created>
  <dcterms:modified xsi:type="dcterms:W3CDTF">2018-05-31T05:45:00Z</dcterms:modified>
</cp:coreProperties>
</file>