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F1" w:rsidRPr="00C922E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caps/>
          <w:sz w:val="22"/>
          <w:szCs w:val="22"/>
          <w:lang w:val="sk-SK"/>
        </w:rPr>
        <w:t>Súhrn charakteristických vlastností lieku</w:t>
      </w: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:rsidR="00C62AF1" w:rsidRPr="00D07E2A" w:rsidRDefault="00C62AF1">
      <w:pPr>
        <w:pStyle w:val="Nadpis1"/>
        <w:spacing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5E0E77" w:rsidRDefault="00C62AF1">
      <w:pPr>
        <w:pStyle w:val="Zkladntext"/>
        <w:rPr>
          <w:rFonts w:ascii="Times New Roman" w:hAnsi="Times New Roman"/>
          <w:i w:val="0"/>
          <w:iCs/>
          <w:sz w:val="22"/>
          <w:szCs w:val="22"/>
          <w:lang w:val="sk-SK"/>
        </w:rPr>
      </w:pPr>
      <w:proofErr w:type="spellStart"/>
      <w:r w:rsidRPr="00C922EE">
        <w:rPr>
          <w:rFonts w:ascii="Times New Roman" w:hAnsi="Times New Roman"/>
          <w:i w:val="0"/>
          <w:iCs/>
          <w:sz w:val="22"/>
          <w:szCs w:val="22"/>
          <w:lang w:val="sk-SK"/>
        </w:rPr>
        <w:t>Nizoral</w:t>
      </w:r>
      <w:proofErr w:type="spellEnd"/>
      <w:r w:rsidRPr="00C922EE">
        <w:rPr>
          <w:rFonts w:ascii="Times New Roman" w:hAnsi="Times New Roman"/>
          <w:i w:val="0"/>
          <w:iCs/>
          <w:sz w:val="22"/>
          <w:szCs w:val="22"/>
          <w:lang w:val="sk-SK"/>
        </w:rPr>
        <w:t xml:space="preserve"> šampón </w:t>
      </w:r>
      <w:r w:rsidRPr="005E0E77">
        <w:rPr>
          <w:rFonts w:ascii="Times New Roman" w:hAnsi="Times New Roman"/>
          <w:i w:val="0"/>
          <w:iCs/>
          <w:sz w:val="22"/>
          <w:szCs w:val="22"/>
          <w:lang w:val="sk-SK"/>
        </w:rPr>
        <w:t>2 %</w:t>
      </w:r>
    </w:p>
    <w:p w:rsidR="00C62AF1" w:rsidRPr="001E20F6" w:rsidRDefault="00C62A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A2A15">
        <w:rPr>
          <w:rFonts w:ascii="Times New Roman" w:hAnsi="Times New Roman"/>
          <w:b/>
          <w:sz w:val="22"/>
          <w:szCs w:val="22"/>
          <w:lang w:val="sk-SK"/>
        </w:rPr>
        <w:t>KVALITATÍVNE A KVANTITATÍVNE ZLOŽENIE</w:t>
      </w:r>
    </w:p>
    <w:p w:rsidR="00C62AF1" w:rsidRPr="00EB7684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sz w:val="22"/>
          <w:szCs w:val="22"/>
          <w:lang w:val="sk-SK"/>
        </w:rPr>
        <w:t xml:space="preserve">Každý gram obsahuje 20 mg </w:t>
      </w: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keto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C922EE">
        <w:rPr>
          <w:rFonts w:ascii="Times New Roman" w:hAnsi="Times New Roman"/>
          <w:sz w:val="22"/>
          <w:szCs w:val="22"/>
          <w:lang w:val="sk-SK"/>
        </w:rPr>
        <w:t>on</w:t>
      </w:r>
      <w:r w:rsidRPr="005E0E77">
        <w:rPr>
          <w:rFonts w:ascii="Times New Roman" w:hAnsi="Times New Roman"/>
          <w:sz w:val="22"/>
          <w:szCs w:val="22"/>
          <w:lang w:val="sk-SK"/>
        </w:rPr>
        <w:t>azolu</w:t>
      </w:r>
      <w:proofErr w:type="spellEnd"/>
      <w:r w:rsidRPr="001E20F6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DA2A15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EB7684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A675C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:rsidR="00C62AF1" w:rsidRPr="009A675C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Šampón</w:t>
      </w:r>
    </w:p>
    <w:p w:rsidR="00C62AF1" w:rsidRPr="006840E2" w:rsidRDefault="00DF0F12" w:rsidP="00DF0F12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Popis lieku: ružová, číra viskózna tekutina s vôňou byli</w:t>
      </w:r>
      <w:r w:rsidR="009509CD">
        <w:rPr>
          <w:rFonts w:ascii="Times New Roman" w:hAnsi="Times New Roman"/>
          <w:sz w:val="22"/>
          <w:szCs w:val="22"/>
          <w:lang w:val="sk-SK"/>
        </w:rPr>
        <w:t>ni</w:t>
      </w:r>
      <w:r>
        <w:rPr>
          <w:rFonts w:ascii="Times New Roman" w:hAnsi="Times New Roman"/>
          <w:sz w:val="22"/>
          <w:szCs w:val="22"/>
          <w:lang w:val="sk-SK"/>
        </w:rPr>
        <w:t>ek.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DF0F12" w:rsidRPr="006840E2" w:rsidRDefault="00DF0F12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:rsidR="00C62AF1" w:rsidRPr="00286A45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9A3EE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286A45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F819F7">
        <w:rPr>
          <w:rFonts w:ascii="Times New Roman" w:hAnsi="Times New Roman"/>
          <w:b/>
          <w:sz w:val="22"/>
          <w:szCs w:val="22"/>
          <w:lang w:val="sk-SK"/>
        </w:rPr>
        <w:tab/>
      </w:r>
      <w:r w:rsidRPr="009A3EEF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5B1591">
        <w:rPr>
          <w:rFonts w:ascii="Times New Roman" w:hAnsi="Times New Roman"/>
          <w:sz w:val="22"/>
          <w:szCs w:val="22"/>
          <w:lang w:val="sk-SK"/>
        </w:rPr>
        <w:t>Liečba a profylaxia infekcií</w:t>
      </w:r>
      <w:r>
        <w:rPr>
          <w:rFonts w:ascii="Times New Roman" w:hAnsi="Times New Roman"/>
          <w:sz w:val="22"/>
          <w:szCs w:val="22"/>
          <w:lang w:val="sk-SK"/>
        </w:rPr>
        <w:t xml:space="preserve"> vyvolaných kvasinkou rodu </w:t>
      </w:r>
      <w:proofErr w:type="spellStart"/>
      <w:r w:rsidRPr="00D27E5F">
        <w:rPr>
          <w:rFonts w:ascii="Times New Roman" w:hAnsi="Times New Roman"/>
          <w:i/>
          <w:sz w:val="22"/>
          <w:szCs w:val="22"/>
          <w:lang w:val="sk-SK"/>
        </w:rPr>
        <w:t>Malassezia</w:t>
      </w:r>
      <w:proofErr w:type="spellEnd"/>
      <w:r w:rsidRPr="00D27E5F">
        <w:rPr>
          <w:rFonts w:ascii="Times New Roman" w:hAnsi="Times New Roman"/>
          <w:sz w:val="22"/>
          <w:szCs w:val="22"/>
          <w:lang w:val="sk-SK"/>
        </w:rPr>
        <w:t xml:space="preserve"> (starší názov </w:t>
      </w:r>
      <w:proofErr w:type="spellStart"/>
      <w:r w:rsidRPr="00D27E5F">
        <w:rPr>
          <w:rFonts w:ascii="Times New Roman" w:hAnsi="Times New Roman"/>
          <w:i/>
          <w:sz w:val="22"/>
          <w:szCs w:val="22"/>
          <w:lang w:val="sk-SK"/>
        </w:rPr>
        <w:t>Pityrosporum</w:t>
      </w:r>
      <w:proofErr w:type="spellEnd"/>
      <w:r w:rsidRPr="00D27E5F">
        <w:rPr>
          <w:rFonts w:ascii="Times New Roman" w:hAnsi="Times New Roman"/>
          <w:sz w:val="22"/>
          <w:szCs w:val="22"/>
          <w:lang w:val="sk-SK"/>
        </w:rPr>
        <w:t>)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, ako sú </w:t>
      </w:r>
      <w:r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D65D1F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D65D1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65D1F">
        <w:rPr>
          <w:rFonts w:ascii="Times New Roman" w:hAnsi="Times New Roman"/>
          <w:sz w:val="22"/>
          <w:szCs w:val="22"/>
          <w:lang w:val="sk-SK"/>
        </w:rPr>
        <w:t>versicolor</w:t>
      </w:r>
      <w:proofErr w:type="spellEnd"/>
      <w:r w:rsidRPr="00D65D1F">
        <w:rPr>
          <w:rFonts w:ascii="Times New Roman" w:hAnsi="Times New Roman"/>
          <w:sz w:val="22"/>
          <w:szCs w:val="22"/>
          <w:lang w:val="sk-SK"/>
        </w:rPr>
        <w:t xml:space="preserve"> (lokalizovaná), </w:t>
      </w:r>
      <w:proofErr w:type="spellStart"/>
      <w:r w:rsidRPr="00D65D1F">
        <w:rPr>
          <w:rFonts w:ascii="Times New Roman" w:hAnsi="Times New Roman"/>
          <w:sz w:val="22"/>
          <w:szCs w:val="22"/>
          <w:lang w:val="sk-SK"/>
        </w:rPr>
        <w:t>seboroická</w:t>
      </w:r>
      <w:proofErr w:type="spellEnd"/>
      <w:r w:rsidRPr="00D65D1F">
        <w:rPr>
          <w:rFonts w:ascii="Times New Roman" w:hAnsi="Times New Roman"/>
          <w:sz w:val="22"/>
          <w:szCs w:val="22"/>
          <w:lang w:val="sk-SK"/>
        </w:rPr>
        <w:t xml:space="preserve"> dermatitída a </w:t>
      </w:r>
      <w:proofErr w:type="spellStart"/>
      <w:r w:rsidRPr="00D65D1F">
        <w:rPr>
          <w:rFonts w:ascii="Times New Roman" w:hAnsi="Times New Roman"/>
          <w:sz w:val="22"/>
          <w:szCs w:val="22"/>
          <w:lang w:val="sk-SK"/>
        </w:rPr>
        <w:t>pi</w:t>
      </w:r>
      <w:r w:rsidRPr="00DA2A15">
        <w:rPr>
          <w:rFonts w:ascii="Times New Roman" w:hAnsi="Times New Roman"/>
          <w:sz w:val="22"/>
          <w:szCs w:val="22"/>
          <w:lang w:val="sk-SK"/>
        </w:rPr>
        <w:t>tyriasis</w:t>
      </w:r>
      <w:proofErr w:type="spellEnd"/>
      <w:r w:rsidRPr="00DA2A1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A2A15">
        <w:rPr>
          <w:rFonts w:ascii="Times New Roman" w:hAnsi="Times New Roman"/>
          <w:sz w:val="22"/>
          <w:szCs w:val="22"/>
          <w:lang w:val="sk-SK"/>
        </w:rPr>
        <w:t>capitis</w:t>
      </w:r>
      <w:proofErr w:type="spellEnd"/>
      <w:r w:rsidRPr="00DA2A15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DA2A15">
        <w:rPr>
          <w:rFonts w:ascii="Times New Roman" w:hAnsi="Times New Roman"/>
          <w:sz w:val="22"/>
          <w:szCs w:val="22"/>
          <w:lang w:val="sk-SK"/>
        </w:rPr>
        <w:t>lupinatosť</w:t>
      </w:r>
      <w:proofErr w:type="spellEnd"/>
      <w:r w:rsidRPr="00DA2A15">
        <w:rPr>
          <w:rFonts w:ascii="Times New Roman" w:hAnsi="Times New Roman"/>
          <w:sz w:val="22"/>
          <w:szCs w:val="22"/>
          <w:lang w:val="sk-SK"/>
        </w:rPr>
        <w:t>)</w:t>
      </w:r>
      <w:r w:rsidRPr="0013460E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5E0E77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C922EE">
        <w:rPr>
          <w:rFonts w:ascii="Times New Roman" w:hAnsi="Times New Roman"/>
          <w:b/>
          <w:sz w:val="22"/>
          <w:szCs w:val="22"/>
          <w:lang w:val="sk-SK"/>
        </w:rPr>
        <w:tab/>
      </w:r>
      <w:r w:rsidRPr="005E0E77">
        <w:rPr>
          <w:rFonts w:ascii="Times New Roman" w:hAnsi="Times New Roman"/>
          <w:b/>
          <w:sz w:val="22"/>
          <w:szCs w:val="22"/>
          <w:lang w:val="sk-SK"/>
        </w:rPr>
        <w:t>Dávkovanie a spôsob podávania</w:t>
      </w:r>
    </w:p>
    <w:p w:rsidR="00C62AF1" w:rsidRPr="001E20F6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65D1F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D65D1F">
        <w:rPr>
          <w:rFonts w:ascii="Times New Roman" w:hAnsi="Times New Roman"/>
          <w:sz w:val="22"/>
          <w:szCs w:val="22"/>
          <w:lang w:val="sk-SK"/>
        </w:rPr>
        <w:t xml:space="preserve"> šampón 2 % je </w:t>
      </w:r>
      <w:r w:rsidRPr="00DA2A15">
        <w:rPr>
          <w:rFonts w:ascii="Times New Roman" w:hAnsi="Times New Roman"/>
          <w:sz w:val="22"/>
          <w:szCs w:val="22"/>
          <w:lang w:val="sk-SK"/>
        </w:rPr>
        <w:t>indikovaný dospelý</w:t>
      </w:r>
      <w:r>
        <w:rPr>
          <w:rFonts w:ascii="Times New Roman" w:hAnsi="Times New Roman"/>
          <w:sz w:val="22"/>
          <w:szCs w:val="22"/>
          <w:lang w:val="sk-SK"/>
        </w:rPr>
        <w:t xml:space="preserve">m a </w:t>
      </w:r>
      <w:r w:rsidRPr="00DA2A15">
        <w:rPr>
          <w:rFonts w:ascii="Times New Roman" w:hAnsi="Times New Roman"/>
          <w:sz w:val="22"/>
          <w:szCs w:val="22"/>
          <w:lang w:val="sk-SK"/>
        </w:rPr>
        <w:t>dospievajúci</w:t>
      </w:r>
      <w:r>
        <w:rPr>
          <w:rFonts w:ascii="Times New Roman" w:hAnsi="Times New Roman"/>
          <w:sz w:val="22"/>
          <w:szCs w:val="22"/>
          <w:lang w:val="sk-SK"/>
        </w:rPr>
        <w:t>m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od 12 rokov</w:t>
      </w:r>
      <w:r w:rsidRPr="00DA2A15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EB7684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13460E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>Na jedno umytie zvyčajne postačuje množstvo šampónu do jednej dlane alebo 1 vrecko</w:t>
      </w:r>
      <w:r>
        <w:rPr>
          <w:rFonts w:ascii="Times New Roman" w:hAnsi="Times New Roman"/>
          <w:sz w:val="22"/>
          <w:szCs w:val="22"/>
          <w:lang w:val="sk-SK"/>
        </w:rPr>
        <w:t xml:space="preserve"> šampónu</w:t>
      </w:r>
      <w:r w:rsidRPr="0013460E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:rsidR="00814D1B" w:rsidRDefault="00C62AF1">
      <w:pPr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versicolor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: </w:t>
      </w:r>
      <w:r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C922EE">
        <w:rPr>
          <w:rFonts w:ascii="Times New Roman" w:hAnsi="Times New Roman"/>
          <w:sz w:val="22"/>
          <w:szCs w:val="22"/>
          <w:lang w:val="sk-SK"/>
        </w:rPr>
        <w:t>denne počas 5 dní.</w:t>
      </w:r>
    </w:p>
    <w:p w:rsidR="00814D1B" w:rsidRDefault="00C62AF1">
      <w:pPr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E20F6">
        <w:rPr>
          <w:rFonts w:ascii="Times New Roman" w:hAnsi="Times New Roman"/>
          <w:sz w:val="22"/>
          <w:szCs w:val="22"/>
          <w:lang w:val="sk-SK"/>
        </w:rPr>
        <w:t>Seboroická</w:t>
      </w:r>
      <w:proofErr w:type="spellEnd"/>
      <w:r w:rsidRPr="001E20F6">
        <w:rPr>
          <w:rFonts w:ascii="Times New Roman" w:hAnsi="Times New Roman"/>
          <w:sz w:val="22"/>
          <w:szCs w:val="22"/>
          <w:lang w:val="sk-SK"/>
        </w:rPr>
        <w:t xml:space="preserve"> dermatitída a </w:t>
      </w:r>
      <w:proofErr w:type="spellStart"/>
      <w:r w:rsidRPr="001E20F6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1E20F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E20F6">
        <w:rPr>
          <w:rFonts w:ascii="Times New Roman" w:hAnsi="Times New Roman"/>
          <w:sz w:val="22"/>
          <w:szCs w:val="22"/>
          <w:lang w:val="sk-SK"/>
        </w:rPr>
        <w:t>capitis</w:t>
      </w:r>
      <w:proofErr w:type="spellEnd"/>
      <w:r w:rsidRPr="001E20F6">
        <w:rPr>
          <w:rFonts w:ascii="Times New Roman" w:hAnsi="Times New Roman"/>
          <w:sz w:val="22"/>
          <w:szCs w:val="22"/>
          <w:lang w:val="sk-SK"/>
        </w:rPr>
        <w:t>: dvakrát týždenne počas 2 až 4 týždňov.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Profylaxia</w:t>
      </w:r>
    </w:p>
    <w:p w:rsidR="00814D1B" w:rsidRDefault="00C62AF1">
      <w:pPr>
        <w:numPr>
          <w:ilvl w:val="0"/>
          <w:numId w:val="6"/>
        </w:num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versicolor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: raz denne počas 3 dní </w:t>
      </w:r>
      <w:r w:rsidRPr="005E0E77">
        <w:rPr>
          <w:rFonts w:ascii="Times New Roman" w:hAnsi="Times New Roman"/>
          <w:sz w:val="22"/>
          <w:szCs w:val="22"/>
          <w:lang w:val="sk-SK"/>
        </w:rPr>
        <w:t>pri jednorazovej</w:t>
      </w:r>
      <w:r w:rsidRPr="001E20F6">
        <w:rPr>
          <w:rFonts w:ascii="Times New Roman" w:hAnsi="Times New Roman"/>
          <w:sz w:val="22"/>
          <w:szCs w:val="22"/>
          <w:lang w:val="sk-SK"/>
        </w:rPr>
        <w:t xml:space="preserve"> liečbe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 pred začiatkom leta.</w:t>
      </w:r>
    </w:p>
    <w:p w:rsidR="00814D1B" w:rsidRDefault="00C62AF1">
      <w:pPr>
        <w:numPr>
          <w:ilvl w:val="0"/>
          <w:numId w:val="6"/>
        </w:num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Seboroická</w:t>
      </w:r>
      <w:proofErr w:type="spellEnd"/>
      <w:r w:rsidRPr="0013460E">
        <w:rPr>
          <w:rFonts w:ascii="Times New Roman" w:hAnsi="Times New Roman"/>
          <w:sz w:val="22"/>
          <w:szCs w:val="22"/>
          <w:lang w:val="sk-SK"/>
        </w:rPr>
        <w:t xml:space="preserve"> dermatitída a </w:t>
      </w: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13460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capitis</w:t>
      </w:r>
      <w:proofErr w:type="spellEnd"/>
      <w:r w:rsidRPr="0013460E">
        <w:rPr>
          <w:rFonts w:ascii="Times New Roman" w:hAnsi="Times New Roman"/>
          <w:sz w:val="22"/>
          <w:szCs w:val="22"/>
          <w:lang w:val="sk-SK"/>
        </w:rPr>
        <w:t xml:space="preserve">: </w:t>
      </w:r>
      <w:r>
        <w:rPr>
          <w:rFonts w:ascii="Times New Roman" w:hAnsi="Times New Roman"/>
          <w:sz w:val="22"/>
          <w:szCs w:val="22"/>
          <w:lang w:val="sk-SK"/>
        </w:rPr>
        <w:t>jedenkrát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za týždeň alebo </w:t>
      </w:r>
      <w:r>
        <w:rPr>
          <w:rFonts w:ascii="Times New Roman" w:hAnsi="Times New Roman"/>
          <w:sz w:val="22"/>
          <w:szCs w:val="22"/>
          <w:lang w:val="sk-SK"/>
        </w:rPr>
        <w:t>jedenkrát</w:t>
      </w:r>
      <w:r w:rsidRPr="0060605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A2A15">
        <w:rPr>
          <w:rFonts w:ascii="Times New Roman" w:hAnsi="Times New Roman"/>
          <w:sz w:val="22"/>
          <w:szCs w:val="22"/>
          <w:lang w:val="sk-SK"/>
        </w:rPr>
        <w:t>za dva týždne.</w:t>
      </w:r>
    </w:p>
    <w:p w:rsidR="00C62AF1" w:rsidRPr="00EB7684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sz w:val="22"/>
          <w:szCs w:val="22"/>
          <w:lang w:val="sk-SK"/>
        </w:rPr>
        <w:t>Osobitné skupiny pacientov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i/>
          <w:sz w:val="22"/>
          <w:szCs w:val="22"/>
          <w:lang w:val="sk-SK"/>
        </w:rPr>
      </w:pPr>
      <w:r w:rsidRPr="009A675C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 xml:space="preserve">Bezpečnosť a účinnosť lieku </w:t>
      </w:r>
      <w:proofErr w:type="spellStart"/>
      <w:r w:rsidRPr="009A675C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9A675C">
        <w:rPr>
          <w:rFonts w:ascii="Times New Roman" w:hAnsi="Times New Roman"/>
          <w:sz w:val="22"/>
          <w:szCs w:val="22"/>
          <w:lang w:val="sk-SK"/>
        </w:rPr>
        <w:t xml:space="preserve"> šampón 2 % u detí mladších ako 12 rokov nebola stanovená</w:t>
      </w:r>
      <w:r w:rsidRPr="006840E2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3A2F25">
        <w:rPr>
          <w:rFonts w:ascii="Times New Roman" w:hAnsi="Times New Roman"/>
          <w:sz w:val="22"/>
          <w:szCs w:val="22"/>
          <w:lang w:val="sk-SK"/>
        </w:rPr>
        <w:t>Na lokálne použitie do vlasatej časti hlavy alebo na pokožku.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 xml:space="preserve">Infikované plochy </w:t>
      </w:r>
      <w:r>
        <w:rPr>
          <w:rFonts w:ascii="Times New Roman" w:hAnsi="Times New Roman"/>
          <w:sz w:val="22"/>
          <w:szCs w:val="22"/>
          <w:lang w:val="sk-SK"/>
        </w:rPr>
        <w:t>po</w:t>
      </w:r>
      <w:r w:rsidRPr="00D65D1F">
        <w:rPr>
          <w:rFonts w:ascii="Times New Roman" w:hAnsi="Times New Roman"/>
          <w:sz w:val="22"/>
          <w:szCs w:val="22"/>
          <w:lang w:val="sk-SK"/>
        </w:rPr>
        <w:t>kož</w:t>
      </w:r>
      <w:r>
        <w:rPr>
          <w:rFonts w:ascii="Times New Roman" w:hAnsi="Times New Roman"/>
          <w:sz w:val="22"/>
          <w:szCs w:val="22"/>
          <w:lang w:val="sk-SK"/>
        </w:rPr>
        <w:t>ky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 alebo vlasatej časti hlavy sa majú dôkladne umyť liekom </w:t>
      </w:r>
      <w:proofErr w:type="spellStart"/>
      <w:r w:rsidRPr="00D65D1F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D65D1F">
        <w:rPr>
          <w:rFonts w:ascii="Times New Roman" w:hAnsi="Times New Roman"/>
          <w:sz w:val="22"/>
          <w:szCs w:val="22"/>
          <w:lang w:val="sk-SK"/>
        </w:rPr>
        <w:t xml:space="preserve"> šampón 2 %, ktorý sa má </w:t>
      </w:r>
      <w:r w:rsidRPr="00606056">
        <w:rPr>
          <w:rFonts w:ascii="Times New Roman" w:hAnsi="Times New Roman"/>
          <w:sz w:val="22"/>
          <w:szCs w:val="22"/>
          <w:lang w:val="sk-SK"/>
        </w:rPr>
        <w:t>pred opláchnutím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 na pokožke/vl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asatej časti hlavy nechať </w:t>
      </w:r>
      <w:r>
        <w:rPr>
          <w:rFonts w:ascii="Times New Roman" w:hAnsi="Times New Roman"/>
          <w:sz w:val="22"/>
          <w:szCs w:val="22"/>
          <w:lang w:val="sk-SK"/>
        </w:rPr>
        <w:t xml:space="preserve">účinkovať </w:t>
      </w:r>
      <w:r w:rsidRPr="00DA2A15">
        <w:rPr>
          <w:rFonts w:ascii="Times New Roman" w:hAnsi="Times New Roman"/>
          <w:sz w:val="22"/>
          <w:szCs w:val="22"/>
          <w:lang w:val="sk-SK"/>
        </w:rPr>
        <w:t>3 až 5 minút.</w:t>
      </w: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b/>
          <w:sz w:val="22"/>
          <w:szCs w:val="22"/>
          <w:lang w:val="sk-SK"/>
        </w:rPr>
        <w:lastRenderedPageBreak/>
        <w:t>4.3</w:t>
      </w:r>
      <w:r w:rsidRPr="0013460E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 xml:space="preserve">Precitlivenosť na </w:t>
      </w:r>
      <w:proofErr w:type="spellStart"/>
      <w:r w:rsidRPr="009A675C">
        <w:rPr>
          <w:rFonts w:ascii="Times New Roman" w:hAnsi="Times New Roman"/>
          <w:sz w:val="22"/>
          <w:szCs w:val="22"/>
          <w:lang w:val="sk-SK"/>
        </w:rPr>
        <w:t>ketokonazol</w:t>
      </w:r>
      <w:proofErr w:type="spellEnd"/>
      <w:r w:rsidRPr="009A675C">
        <w:rPr>
          <w:rFonts w:ascii="Times New Roman" w:hAnsi="Times New Roman"/>
          <w:sz w:val="22"/>
          <w:szCs w:val="22"/>
          <w:lang w:val="sk-SK"/>
        </w:rPr>
        <w:t xml:space="preserve"> alebo na ktorúkoľvek z pomocných látok uvedených v časti 6.1.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C62AF1" w:rsidRPr="006840E2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D65D1F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  <w:r w:rsidRPr="006840E2">
        <w:rPr>
          <w:rFonts w:ascii="Times New Roman" w:hAnsi="Times New Roman"/>
          <w:b w:val="0"/>
          <w:sz w:val="22"/>
          <w:szCs w:val="22"/>
          <w:lang w:val="sk-SK"/>
        </w:rPr>
        <w:t xml:space="preserve">U pacientov, ktorí sa dlhodobo liečia </w:t>
      </w:r>
      <w:proofErr w:type="spellStart"/>
      <w:r w:rsidRPr="006840E2">
        <w:rPr>
          <w:rFonts w:ascii="Times New Roman" w:hAnsi="Times New Roman"/>
          <w:b w:val="0"/>
          <w:sz w:val="22"/>
          <w:szCs w:val="22"/>
          <w:lang w:val="sk-SK"/>
        </w:rPr>
        <w:t>kortikosteroidmi</w:t>
      </w:r>
      <w:proofErr w:type="spellEnd"/>
      <w:r w:rsidRPr="006840E2">
        <w:rPr>
          <w:rFonts w:ascii="Times New Roman" w:hAnsi="Times New Roman"/>
          <w:b w:val="0"/>
          <w:sz w:val="22"/>
          <w:szCs w:val="22"/>
          <w:lang w:val="sk-SK"/>
        </w:rPr>
        <w:t xml:space="preserve"> na lokálne použitie, sa počas používania lieku </w:t>
      </w:r>
      <w:proofErr w:type="spellStart"/>
      <w:r w:rsidRPr="006840E2">
        <w:rPr>
          <w:rFonts w:ascii="Times New Roman" w:hAnsi="Times New Roman"/>
          <w:b w:val="0"/>
          <w:sz w:val="22"/>
          <w:szCs w:val="22"/>
          <w:lang w:val="sk-SK"/>
        </w:rPr>
        <w:t>N</w:t>
      </w:r>
      <w:r w:rsidRPr="00F819F7">
        <w:rPr>
          <w:rFonts w:ascii="Times New Roman" w:hAnsi="Times New Roman"/>
          <w:b w:val="0"/>
          <w:bCs/>
          <w:sz w:val="22"/>
          <w:szCs w:val="22"/>
          <w:lang w:val="sk-SK"/>
        </w:rPr>
        <w:t>izoral</w:t>
      </w:r>
      <w:proofErr w:type="spellEnd"/>
      <w:r w:rsidRPr="00F819F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  <w:r w:rsidRPr="009A3EEF">
        <w:rPr>
          <w:rFonts w:ascii="Times New Roman" w:hAnsi="Times New Roman"/>
          <w:b w:val="0"/>
          <w:bCs/>
          <w:sz w:val="22"/>
          <w:szCs w:val="22"/>
          <w:lang w:val="sk-SK"/>
        </w:rPr>
        <w:t>šampón</w:t>
      </w:r>
      <w:r w:rsidRPr="009A3EEF">
        <w:rPr>
          <w:rFonts w:ascii="Times New Roman" w:hAnsi="Times New Roman"/>
          <w:b w:val="0"/>
          <w:sz w:val="22"/>
          <w:szCs w:val="22"/>
          <w:lang w:val="sk-SK"/>
        </w:rPr>
        <w:t xml:space="preserve"> 2 % </w:t>
      </w:r>
      <w:r w:rsidRPr="005B1591">
        <w:rPr>
          <w:rFonts w:ascii="Times New Roman" w:hAnsi="Times New Roman"/>
          <w:b w:val="0"/>
          <w:sz w:val="22"/>
          <w:szCs w:val="22"/>
          <w:lang w:val="sk-SK"/>
        </w:rPr>
        <w:t xml:space="preserve">odporúča, aby počas obdobia 2 </w:t>
      </w:r>
      <w:r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Pr="0013460E">
        <w:rPr>
          <w:rFonts w:ascii="Times New Roman" w:hAnsi="Times New Roman"/>
          <w:b w:val="0"/>
          <w:sz w:val="22"/>
          <w:szCs w:val="22"/>
          <w:lang w:val="sk-SK"/>
        </w:rPr>
        <w:t xml:space="preserve">ž 3 týždňov postupne vysadzovali liečbu </w:t>
      </w:r>
      <w:proofErr w:type="spellStart"/>
      <w:r w:rsidRPr="0013460E">
        <w:rPr>
          <w:rFonts w:ascii="Times New Roman" w:hAnsi="Times New Roman"/>
          <w:b w:val="0"/>
          <w:sz w:val="22"/>
          <w:szCs w:val="22"/>
          <w:lang w:val="sk-SK"/>
        </w:rPr>
        <w:t>steroidmi</w:t>
      </w:r>
      <w:proofErr w:type="spellEnd"/>
      <w:r w:rsidRPr="009A675C">
        <w:rPr>
          <w:rFonts w:ascii="Times New Roman" w:hAnsi="Times New Roman"/>
          <w:b w:val="0"/>
          <w:sz w:val="22"/>
          <w:szCs w:val="22"/>
          <w:lang w:val="sk-SK"/>
        </w:rPr>
        <w:t xml:space="preserve">, aby sa predišlo </w:t>
      </w:r>
      <w:r w:rsidRPr="00D65D1F">
        <w:rPr>
          <w:rFonts w:ascii="Times New Roman" w:hAnsi="Times New Roman"/>
          <w:b w:val="0"/>
          <w:sz w:val="22"/>
          <w:szCs w:val="22"/>
          <w:lang w:val="sk-SK"/>
        </w:rPr>
        <w:t>návrat</w:t>
      </w:r>
      <w:r>
        <w:rPr>
          <w:rFonts w:ascii="Times New Roman" w:hAnsi="Times New Roman"/>
          <w:b w:val="0"/>
          <w:sz w:val="22"/>
          <w:szCs w:val="22"/>
          <w:lang w:val="sk-SK"/>
        </w:rPr>
        <w:t>u príznakov (</w:t>
      </w:r>
      <w:proofErr w:type="spellStart"/>
      <w:r>
        <w:rPr>
          <w:rFonts w:ascii="Times New Roman" w:hAnsi="Times New Roman"/>
          <w:b w:val="0"/>
          <w:i/>
          <w:sz w:val="22"/>
          <w:szCs w:val="22"/>
          <w:lang w:val="sk-SK"/>
        </w:rPr>
        <w:t>rebound</w:t>
      </w:r>
      <w:proofErr w:type="spellEnd"/>
      <w:r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  <w:lang w:val="sk-SK"/>
        </w:rPr>
        <w:t>effect</w:t>
      </w:r>
      <w:proofErr w:type="spellEnd"/>
      <w:r>
        <w:rPr>
          <w:rFonts w:ascii="Times New Roman" w:hAnsi="Times New Roman"/>
          <w:b w:val="0"/>
          <w:i/>
          <w:sz w:val="22"/>
          <w:szCs w:val="22"/>
          <w:lang w:val="sk-SK"/>
        </w:rPr>
        <w:t>)</w:t>
      </w:r>
      <w:r w:rsidRPr="00D65D1F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C62AF1" w:rsidRPr="00DA2A15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9A675C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  <w:r w:rsidRPr="00EB7684">
        <w:rPr>
          <w:rFonts w:ascii="Times New Roman" w:hAnsi="Times New Roman"/>
          <w:b w:val="0"/>
          <w:sz w:val="22"/>
          <w:szCs w:val="22"/>
          <w:lang w:val="sk-SK"/>
        </w:rPr>
        <w:t>Má sa predísť kontaktu s očami</w:t>
      </w:r>
      <w:r w:rsidRPr="0013460E">
        <w:rPr>
          <w:rFonts w:ascii="Times New Roman" w:hAnsi="Times New Roman"/>
          <w:b w:val="0"/>
          <w:sz w:val="22"/>
          <w:szCs w:val="22"/>
          <w:lang w:val="sk-SK"/>
        </w:rPr>
        <w:t xml:space="preserve">. Ak sa šampón dostane do kontaktu s očami, oči sa </w:t>
      </w:r>
      <w:r>
        <w:rPr>
          <w:rFonts w:ascii="Times New Roman" w:hAnsi="Times New Roman"/>
          <w:b w:val="0"/>
          <w:sz w:val="22"/>
          <w:szCs w:val="22"/>
          <w:lang w:val="sk-SK"/>
        </w:rPr>
        <w:t>majú</w:t>
      </w:r>
      <w:r w:rsidRPr="0013460E">
        <w:rPr>
          <w:rFonts w:ascii="Times New Roman" w:hAnsi="Times New Roman"/>
          <w:b w:val="0"/>
          <w:sz w:val="22"/>
          <w:szCs w:val="22"/>
          <w:lang w:val="sk-SK"/>
        </w:rPr>
        <w:t xml:space="preserve"> vypláchnuť vodou</w:t>
      </w:r>
      <w:r w:rsidRPr="009A675C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C62AF1" w:rsidRPr="009A675C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9A675C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9A675C"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</w:p>
    <w:p w:rsidR="00C62AF1" w:rsidRPr="006840E2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C62AF1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Nie sú známe</w:t>
      </w:r>
    </w:p>
    <w:p w:rsidR="00C62AF1" w:rsidRPr="006840E2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6840E2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Pr="006840E2">
        <w:rPr>
          <w:rFonts w:ascii="Times New Roman" w:hAnsi="Times New Roman"/>
          <w:b/>
          <w:sz w:val="22"/>
          <w:szCs w:val="22"/>
          <w:lang w:val="sk-SK"/>
        </w:rPr>
        <w:t>, gravidita a laktácia</w:t>
      </w:r>
    </w:p>
    <w:p w:rsidR="00C62AF1" w:rsidRPr="006840E2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</w:p>
    <w:p w:rsidR="00C62AF1" w:rsidRPr="00D07E2A" w:rsidRDefault="004D0F6E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D07E2A">
        <w:rPr>
          <w:rFonts w:ascii="Times New Roman" w:hAnsi="Times New Roman" w:cs="Times New Roman"/>
          <w:sz w:val="22"/>
          <w:szCs w:val="22"/>
          <w:u w:val="single"/>
        </w:rPr>
        <w:t>Gravidita</w:t>
      </w:r>
    </w:p>
    <w:p w:rsidR="00C62AF1" w:rsidRPr="0013460E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C922EE">
        <w:rPr>
          <w:rFonts w:ascii="Times New Roman" w:hAnsi="Times New Roman" w:cs="Times New Roman"/>
          <w:sz w:val="22"/>
          <w:szCs w:val="22"/>
        </w:rPr>
        <w:t>K dispozícii n</w:t>
      </w:r>
      <w:r w:rsidRPr="005E0E77">
        <w:rPr>
          <w:rFonts w:ascii="Times New Roman" w:hAnsi="Times New Roman" w:cs="Times New Roman"/>
          <w:sz w:val="22"/>
          <w:szCs w:val="22"/>
        </w:rPr>
        <w:t>ie sú</w:t>
      </w:r>
      <w:r w:rsidRPr="00D65D1F">
        <w:rPr>
          <w:rFonts w:ascii="Times New Roman" w:hAnsi="Times New Roman" w:cs="Times New Roman"/>
          <w:sz w:val="22"/>
          <w:szCs w:val="22"/>
        </w:rPr>
        <w:t xml:space="preserve"> adekvátne a</w:t>
      </w:r>
      <w:r w:rsidRPr="00DA2A15">
        <w:rPr>
          <w:rFonts w:ascii="Times New Roman" w:hAnsi="Times New Roman" w:cs="Times New Roman"/>
          <w:sz w:val="22"/>
          <w:szCs w:val="22"/>
        </w:rPr>
        <w:t> dobre kontrolované štúdie u gravidných</w:t>
      </w:r>
      <w:r w:rsidRPr="00EB7684">
        <w:rPr>
          <w:rFonts w:ascii="Times New Roman" w:hAnsi="Times New Roman" w:cs="Times New Roman"/>
          <w:sz w:val="22"/>
          <w:szCs w:val="22"/>
        </w:rPr>
        <w:t xml:space="preserve"> žien. </w:t>
      </w:r>
      <w:r w:rsidRPr="0013460E">
        <w:rPr>
          <w:rFonts w:ascii="Times New Roman" w:hAnsi="Times New Roman" w:cs="Times New Roman"/>
          <w:sz w:val="22"/>
          <w:szCs w:val="22"/>
        </w:rPr>
        <w:t xml:space="preserve">Plazmatické koncentrácie </w:t>
      </w:r>
      <w:proofErr w:type="spellStart"/>
      <w:r w:rsidRPr="0013460E">
        <w:rPr>
          <w:rFonts w:ascii="Times New Roman" w:hAnsi="Times New Roman" w:cs="Times New Roman"/>
          <w:sz w:val="22"/>
          <w:szCs w:val="22"/>
        </w:rPr>
        <w:t>ketokonazolu</w:t>
      </w:r>
      <w:proofErr w:type="spellEnd"/>
      <w:r w:rsidRPr="0013460E">
        <w:rPr>
          <w:rFonts w:ascii="Times New Roman" w:hAnsi="Times New Roman" w:cs="Times New Roman"/>
          <w:sz w:val="22"/>
          <w:szCs w:val="22"/>
        </w:rPr>
        <w:t xml:space="preserve"> po topickom podaní lieku </w:t>
      </w:r>
      <w:proofErr w:type="spellStart"/>
      <w:r w:rsidRPr="0013460E">
        <w:rPr>
          <w:rFonts w:ascii="Times New Roman" w:hAnsi="Times New Roman" w:cs="Times New Roman"/>
          <w:sz w:val="22"/>
          <w:szCs w:val="22"/>
        </w:rPr>
        <w:t>Nizoral</w:t>
      </w:r>
      <w:proofErr w:type="spellEnd"/>
      <w:r w:rsidRPr="0013460E">
        <w:rPr>
          <w:rFonts w:ascii="Times New Roman" w:hAnsi="Times New Roman" w:cs="Times New Roman"/>
          <w:sz w:val="22"/>
          <w:szCs w:val="22"/>
        </w:rPr>
        <w:t xml:space="preserve"> šampón 2 % </w:t>
      </w:r>
      <w:r>
        <w:rPr>
          <w:rFonts w:ascii="Times New Roman" w:hAnsi="Times New Roman" w:cs="Times New Roman"/>
          <w:sz w:val="22"/>
          <w:szCs w:val="22"/>
        </w:rPr>
        <w:t>do</w:t>
      </w:r>
      <w:r w:rsidRPr="00DA2A15">
        <w:rPr>
          <w:rFonts w:ascii="Times New Roman" w:hAnsi="Times New Roman" w:cs="Times New Roman"/>
          <w:sz w:val="22"/>
          <w:szCs w:val="22"/>
        </w:rPr>
        <w:t xml:space="preserve"> vlasat</w:t>
      </w:r>
      <w:r>
        <w:rPr>
          <w:rFonts w:ascii="Times New Roman" w:hAnsi="Times New Roman" w:cs="Times New Roman"/>
          <w:sz w:val="22"/>
          <w:szCs w:val="22"/>
        </w:rPr>
        <w:t>ej</w:t>
      </w:r>
      <w:r w:rsidRPr="00DA2A15">
        <w:rPr>
          <w:rFonts w:ascii="Times New Roman" w:hAnsi="Times New Roman" w:cs="Times New Roman"/>
          <w:sz w:val="22"/>
          <w:szCs w:val="22"/>
        </w:rPr>
        <w:t xml:space="preserve"> čas</w:t>
      </w:r>
      <w:r>
        <w:rPr>
          <w:rFonts w:ascii="Times New Roman" w:hAnsi="Times New Roman" w:cs="Times New Roman"/>
          <w:sz w:val="22"/>
          <w:szCs w:val="22"/>
        </w:rPr>
        <w:t>ti</w:t>
      </w:r>
      <w:r w:rsidRPr="00DA2A15">
        <w:rPr>
          <w:rFonts w:ascii="Times New Roman" w:hAnsi="Times New Roman" w:cs="Times New Roman"/>
          <w:sz w:val="22"/>
          <w:szCs w:val="22"/>
        </w:rPr>
        <w:t xml:space="preserve"> hlavy žien, ktoré neboli gravidné, neboli </w:t>
      </w:r>
      <w:proofErr w:type="spellStart"/>
      <w:r w:rsidRPr="00DA2A15">
        <w:rPr>
          <w:rFonts w:ascii="Times New Roman" w:hAnsi="Times New Roman" w:cs="Times New Roman"/>
          <w:sz w:val="22"/>
          <w:szCs w:val="22"/>
        </w:rPr>
        <w:t>dete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D65D1F">
        <w:rPr>
          <w:rFonts w:ascii="Times New Roman" w:hAnsi="Times New Roman" w:cs="Times New Roman"/>
          <w:sz w:val="22"/>
          <w:szCs w:val="22"/>
        </w:rPr>
        <w:t>ovateľné</w:t>
      </w:r>
      <w:proofErr w:type="spellEnd"/>
      <w:r w:rsidRPr="0013460E">
        <w:rPr>
          <w:rFonts w:ascii="Times New Roman" w:hAnsi="Times New Roman" w:cs="Times New Roman"/>
          <w:sz w:val="22"/>
          <w:szCs w:val="22"/>
        </w:rPr>
        <w:t xml:space="preserve">. Plazmatické </w:t>
      </w:r>
      <w:r w:rsidRPr="009A675C">
        <w:rPr>
          <w:rFonts w:ascii="Times New Roman" w:hAnsi="Times New Roman" w:cs="Times New Roman"/>
          <w:sz w:val="22"/>
          <w:szCs w:val="22"/>
        </w:rPr>
        <w:t xml:space="preserve">hladiny boli </w:t>
      </w:r>
      <w:proofErr w:type="spellStart"/>
      <w:r w:rsidRPr="009A675C">
        <w:rPr>
          <w:rFonts w:ascii="Times New Roman" w:hAnsi="Times New Roman" w:cs="Times New Roman"/>
          <w:sz w:val="22"/>
          <w:szCs w:val="22"/>
        </w:rPr>
        <w:t>dete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D65D1F">
        <w:rPr>
          <w:rFonts w:ascii="Times New Roman" w:hAnsi="Times New Roman" w:cs="Times New Roman"/>
          <w:sz w:val="22"/>
          <w:szCs w:val="22"/>
        </w:rPr>
        <w:t>ovateľné</w:t>
      </w:r>
      <w:proofErr w:type="spellEnd"/>
      <w:r w:rsidRPr="00DA2A15">
        <w:rPr>
          <w:rFonts w:ascii="Times New Roman" w:hAnsi="Times New Roman" w:cs="Times New Roman"/>
          <w:sz w:val="22"/>
          <w:szCs w:val="22"/>
        </w:rPr>
        <w:t xml:space="preserve"> po topickom podaní lieku </w:t>
      </w:r>
      <w:proofErr w:type="spellStart"/>
      <w:r w:rsidRPr="00DA2A15">
        <w:rPr>
          <w:rFonts w:ascii="Times New Roman" w:hAnsi="Times New Roman" w:cs="Times New Roman"/>
          <w:sz w:val="22"/>
          <w:szCs w:val="22"/>
        </w:rPr>
        <w:t>Nizoral</w:t>
      </w:r>
      <w:proofErr w:type="spellEnd"/>
      <w:r w:rsidRPr="00DA2A15">
        <w:rPr>
          <w:rFonts w:ascii="Times New Roman" w:hAnsi="Times New Roman" w:cs="Times New Roman"/>
          <w:sz w:val="22"/>
          <w:szCs w:val="22"/>
        </w:rPr>
        <w:t xml:space="preserve"> šampón 2 % na celé telo. </w:t>
      </w:r>
      <w:r w:rsidRPr="0013460E">
        <w:rPr>
          <w:rFonts w:ascii="Times New Roman" w:hAnsi="Times New Roman" w:cs="Times New Roman"/>
          <w:sz w:val="22"/>
          <w:szCs w:val="22"/>
        </w:rPr>
        <w:t>Neexistujú</w:t>
      </w:r>
      <w:r w:rsidRPr="009A675C">
        <w:rPr>
          <w:rFonts w:ascii="Times New Roman" w:hAnsi="Times New Roman" w:cs="Times New Roman"/>
          <w:sz w:val="22"/>
          <w:szCs w:val="22"/>
        </w:rPr>
        <w:t xml:space="preserve"> žiadne známe riziká s</w:t>
      </w:r>
      <w:r>
        <w:rPr>
          <w:rFonts w:ascii="Times New Roman" w:hAnsi="Times New Roman" w:cs="Times New Roman"/>
          <w:sz w:val="22"/>
          <w:szCs w:val="22"/>
        </w:rPr>
        <w:t>pojené</w:t>
      </w:r>
      <w:r w:rsidRPr="00DA2A15">
        <w:rPr>
          <w:rFonts w:ascii="Times New Roman" w:hAnsi="Times New Roman" w:cs="Times New Roman"/>
          <w:sz w:val="22"/>
          <w:szCs w:val="22"/>
        </w:rPr>
        <w:t xml:space="preserve"> s používaním lieku </w:t>
      </w:r>
      <w:proofErr w:type="spellStart"/>
      <w:r w:rsidRPr="00DA2A15">
        <w:rPr>
          <w:rFonts w:ascii="Times New Roman" w:hAnsi="Times New Roman" w:cs="Times New Roman"/>
          <w:sz w:val="22"/>
          <w:szCs w:val="22"/>
        </w:rPr>
        <w:t>Nizoral</w:t>
      </w:r>
      <w:proofErr w:type="spellEnd"/>
      <w:r w:rsidRPr="00DA2A15">
        <w:rPr>
          <w:rFonts w:ascii="Times New Roman" w:hAnsi="Times New Roman" w:cs="Times New Roman"/>
          <w:sz w:val="22"/>
          <w:szCs w:val="22"/>
        </w:rPr>
        <w:t xml:space="preserve"> šampón 2 % počas gravidity</w:t>
      </w:r>
      <w:r w:rsidRPr="0013460E">
        <w:rPr>
          <w:rFonts w:ascii="Times New Roman" w:hAnsi="Times New Roman" w:cs="Times New Roman"/>
          <w:sz w:val="22"/>
          <w:szCs w:val="22"/>
        </w:rPr>
        <w:t>.</w:t>
      </w:r>
    </w:p>
    <w:p w:rsidR="00C62AF1" w:rsidRPr="00D07E2A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:rsidR="00C62AF1" w:rsidRPr="00D07E2A" w:rsidRDefault="004D0F6E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D07E2A">
        <w:rPr>
          <w:rFonts w:ascii="Times New Roman" w:hAnsi="Times New Roman" w:cs="Times New Roman"/>
          <w:color w:val="000000"/>
          <w:sz w:val="22"/>
          <w:szCs w:val="22"/>
          <w:u w:val="single"/>
          <w:lang w:eastAsia="sk-SK"/>
        </w:rPr>
        <w:t>Dojčenie</w:t>
      </w:r>
      <w:r w:rsidR="00C62AF1" w:rsidRPr="0020504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C62AF1" w:rsidRPr="001E20F6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sz w:val="22"/>
          <w:szCs w:val="22"/>
          <w:lang w:val="sk-SK"/>
        </w:rPr>
        <w:t>K dispozícii nie sú adekvátne a dobre kontrolované štúd</w:t>
      </w:r>
      <w:r w:rsidRPr="005E0E77">
        <w:rPr>
          <w:rFonts w:ascii="Times New Roman" w:hAnsi="Times New Roman"/>
          <w:sz w:val="22"/>
          <w:szCs w:val="22"/>
          <w:lang w:val="sk-SK"/>
        </w:rPr>
        <w:t>ie u žien počas laktácie. Neexistujú žiadne známe riziká s</w:t>
      </w:r>
      <w:r>
        <w:rPr>
          <w:rFonts w:ascii="Times New Roman" w:hAnsi="Times New Roman"/>
          <w:sz w:val="22"/>
          <w:szCs w:val="22"/>
          <w:lang w:val="sk-SK"/>
        </w:rPr>
        <w:t>pojené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s používaním lieku </w:t>
      </w:r>
      <w:proofErr w:type="spellStart"/>
      <w:r w:rsidRPr="005E0E77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5E0E77">
        <w:rPr>
          <w:rFonts w:ascii="Times New Roman" w:hAnsi="Times New Roman"/>
          <w:sz w:val="22"/>
          <w:szCs w:val="22"/>
          <w:lang w:val="sk-SK"/>
        </w:rPr>
        <w:t xml:space="preserve"> šampón 2 % počas laktácie.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76" w:hanging="576"/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13460E"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C62AF1" w:rsidRPr="009A675C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>Netýka sa.</w:t>
      </w:r>
    </w:p>
    <w:p w:rsidR="00C62AF1" w:rsidRPr="006840E2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65D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sz w:val="22"/>
          <w:szCs w:val="22"/>
          <w:lang w:val="sk-SK"/>
        </w:rPr>
        <w:t xml:space="preserve">Bezpečnosť lieku </w:t>
      </w: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13460E">
        <w:rPr>
          <w:rFonts w:ascii="Times New Roman" w:hAnsi="Times New Roman"/>
          <w:sz w:val="22"/>
          <w:szCs w:val="22"/>
          <w:lang w:val="sk-SK"/>
        </w:rPr>
        <w:t xml:space="preserve"> šampón 2 % sa hodnotila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65D1F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890 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jedincov v 22 klinických </w:t>
      </w:r>
      <w:r w:rsidRPr="00EB7684">
        <w:rPr>
          <w:rFonts w:ascii="Times New Roman" w:hAnsi="Times New Roman"/>
          <w:sz w:val="22"/>
          <w:szCs w:val="22"/>
          <w:lang w:val="sk-SK"/>
        </w:rPr>
        <w:t>skúšaniach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, v ktorých sa </w:t>
      </w: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13460E">
        <w:rPr>
          <w:rFonts w:ascii="Times New Roman" w:hAnsi="Times New Roman"/>
          <w:sz w:val="22"/>
          <w:szCs w:val="22"/>
          <w:lang w:val="sk-SK"/>
        </w:rPr>
        <w:t xml:space="preserve"> šampón 2 % podával topicky do vlasatej časti hlavy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 a/alebo na </w:t>
      </w:r>
      <w:r>
        <w:rPr>
          <w:rFonts w:ascii="Times New Roman" w:hAnsi="Times New Roman"/>
          <w:sz w:val="22"/>
          <w:szCs w:val="22"/>
          <w:lang w:val="sk-SK"/>
        </w:rPr>
        <w:t>po</w:t>
      </w:r>
      <w:r w:rsidRPr="00D65D1F">
        <w:rPr>
          <w:rFonts w:ascii="Times New Roman" w:hAnsi="Times New Roman"/>
          <w:sz w:val="22"/>
          <w:szCs w:val="22"/>
          <w:lang w:val="sk-SK"/>
        </w:rPr>
        <w:t>kož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D65D1F">
        <w:rPr>
          <w:rFonts w:ascii="Times New Roman" w:hAnsi="Times New Roman"/>
          <w:sz w:val="22"/>
          <w:szCs w:val="22"/>
          <w:lang w:val="sk-SK"/>
        </w:rPr>
        <w:t>u.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>U ≥ 1 %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jedincov liečených liekom </w:t>
      </w: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13460E">
        <w:rPr>
          <w:rFonts w:ascii="Times New Roman" w:hAnsi="Times New Roman"/>
          <w:sz w:val="22"/>
          <w:szCs w:val="22"/>
          <w:lang w:val="sk-SK"/>
        </w:rPr>
        <w:t xml:space="preserve"> šampón 2 % sa nehlásili žiadne nežiaduce reakcie</w:t>
      </w:r>
      <w:r w:rsidRPr="009A675C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 xml:space="preserve">Nežiaduce reakcie, ktoré sa </w:t>
      </w:r>
      <w:r w:rsidRPr="005E0E77">
        <w:rPr>
          <w:rFonts w:ascii="Times New Roman" w:hAnsi="Times New Roman"/>
          <w:sz w:val="22"/>
          <w:szCs w:val="22"/>
          <w:lang w:val="sk-SK"/>
        </w:rPr>
        <w:t>v </w:t>
      </w:r>
      <w:r w:rsidRPr="001E20F6">
        <w:rPr>
          <w:rFonts w:ascii="Times New Roman" w:hAnsi="Times New Roman"/>
          <w:sz w:val="22"/>
          <w:szCs w:val="22"/>
          <w:lang w:val="sk-SK"/>
        </w:rPr>
        <w:t xml:space="preserve">klinických </w:t>
      </w:r>
      <w:r w:rsidRPr="00D65D1F">
        <w:rPr>
          <w:rFonts w:ascii="Times New Roman" w:hAnsi="Times New Roman"/>
          <w:sz w:val="22"/>
          <w:szCs w:val="22"/>
          <w:lang w:val="sk-SK"/>
        </w:rPr>
        <w:t>súboroch na hodnotenie údajov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objavili u 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>&lt;</w:t>
      </w:r>
      <w:r w:rsidR="004D0F6E">
        <w:rPr>
          <w:rFonts w:ascii="Times New Roman" w:hAnsi="Times New Roman"/>
          <w:sz w:val="22"/>
          <w:szCs w:val="22"/>
          <w:lang w:val="sk-SK"/>
        </w:rPr>
        <w:t> 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>1</w:t>
      </w:r>
      <w:r w:rsidR="004D0F6E">
        <w:rPr>
          <w:rFonts w:ascii="Times New Roman" w:hAnsi="Times New Roman"/>
          <w:sz w:val="22"/>
          <w:szCs w:val="22"/>
          <w:lang w:val="sk-SK"/>
        </w:rPr>
        <w:t> 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>%</w:t>
      </w:r>
      <w:r w:rsidRPr="00C922EE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 xml:space="preserve">jedincov 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liečených liekom </w:t>
      </w:r>
      <w:proofErr w:type="spellStart"/>
      <w:r w:rsidRPr="005E0E77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5E0E77">
        <w:rPr>
          <w:rFonts w:ascii="Times New Roman" w:hAnsi="Times New Roman"/>
          <w:sz w:val="22"/>
          <w:szCs w:val="22"/>
          <w:lang w:val="sk-SK"/>
        </w:rPr>
        <w:t xml:space="preserve"> šampón 2 %</w:t>
      </w:r>
      <w:r w:rsidRPr="00D65D1F">
        <w:rPr>
          <w:rFonts w:ascii="Times New Roman" w:hAnsi="Times New Roman"/>
          <w:sz w:val="22"/>
          <w:szCs w:val="22"/>
          <w:lang w:val="sk-SK"/>
        </w:rPr>
        <w:t>, sú uvedené v tabuľke 1.</w:t>
      </w:r>
    </w:p>
    <w:p w:rsidR="00C62AF1" w:rsidRPr="00D07E2A" w:rsidRDefault="00C62AF1" w:rsidP="008E0CC1">
      <w:pPr>
        <w:rPr>
          <w:rFonts w:ascii="Times New Roman" w:hAnsi="Times New Roman"/>
          <w:sz w:val="22"/>
          <w:szCs w:val="22"/>
          <w:lang w:val="sk-SK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58"/>
      </w:tblGrid>
      <w:tr w:rsidR="00C62AF1" w:rsidRPr="00D07E2A" w:rsidTr="007C1535">
        <w:trPr>
          <w:tblHeader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2AF1" w:rsidRPr="00D07E2A" w:rsidRDefault="004D0F6E" w:rsidP="0013460E">
            <w:pPr>
              <w:keepNext/>
              <w:keepLines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Tabu</w:t>
            </w:r>
            <w:r w:rsidRPr="00D07E2A">
              <w:rPr>
                <w:rFonts w:ascii="Times New Roman" w:hAnsi="Times New Roman" w:hint="eastAsia"/>
                <w:b/>
                <w:sz w:val="22"/>
                <w:szCs w:val="22"/>
                <w:lang w:val="sk-SK"/>
              </w:rPr>
              <w:t>ľ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ka 1. Nežiaduce reakcie hlásené u &lt;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% z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890 jedincov liečených liekom </w:t>
            </w:r>
            <w:proofErr w:type="spellStart"/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Nizoral</w:t>
            </w:r>
            <w:proofErr w:type="spellEnd"/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šampón 2 % v</w:t>
            </w:r>
            <w:r w:rsidR="00C62AF1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 22 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klinických skúšaniach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Trieda orgánových systémov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13460E">
            <w:pPr>
              <w:keepNext/>
              <w:keepLines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Preferovaná terminológia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oka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odráždenie oka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výšené slzenie očí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Celkové poruchy a reakcie v mieste podania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B60027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e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rytém</w:t>
            </w:r>
            <w:proofErr w:type="spellEnd"/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mieste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odráždenie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recitlivenosť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B60027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pruritus</w:t>
            </w:r>
            <w:proofErr w:type="spellEnd"/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DA2A1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pustuly</w:t>
            </w:r>
            <w:proofErr w:type="spellEnd"/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r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eakcia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recitlivenosť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Infekcie a nákazy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f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olikulitída</w:t>
            </w:r>
            <w:proofErr w:type="spellEnd"/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605B76">
            <w:pPr>
              <w:numPr>
                <w:ilvl w:val="0"/>
                <w:numId w:val="4"/>
              </w:num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ysgeuzia</w:t>
            </w:r>
            <w:proofErr w:type="spellEnd"/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kné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lopécia</w:t>
            </w:r>
            <w:proofErr w:type="spellEnd"/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ontaktná dermatitída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uchá koža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bnormálna štruktúra vlasov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yrážka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ocit pálenia pokožky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orucha kože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xfoliácia</w:t>
            </w:r>
            <w:proofErr w:type="spellEnd"/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kože</w:t>
            </w:r>
          </w:p>
        </w:tc>
      </w:tr>
    </w:tbl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sz w:val="22"/>
          <w:szCs w:val="22"/>
          <w:lang w:val="sk-SK"/>
        </w:rPr>
        <w:t>Údaje po uvedení lieku na trh</w:t>
      </w: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069B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1E20F6">
        <w:rPr>
          <w:rFonts w:ascii="Times New Roman" w:hAnsi="Times New Roman"/>
          <w:sz w:val="22"/>
          <w:szCs w:val="22"/>
          <w:lang w:val="sk-SK"/>
        </w:rPr>
        <w:t>Okrem nežiaducich reakcií hlásených počas klinických štúdií a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 nežiaducich reakcií 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uvedených vyššie sa </w:t>
      </w:r>
      <w:r w:rsidRPr="00EB7684">
        <w:rPr>
          <w:rFonts w:ascii="Times New Roman" w:hAnsi="Times New Roman"/>
          <w:sz w:val="22"/>
          <w:szCs w:val="22"/>
          <w:lang w:val="sk-SK"/>
        </w:rPr>
        <w:t>počas skúseností po uvedení lieku na trh hlásili nasledovné nežiaduce reakc</w:t>
      </w:r>
      <w:r w:rsidRPr="0013460E">
        <w:rPr>
          <w:rFonts w:ascii="Times New Roman" w:hAnsi="Times New Roman"/>
          <w:sz w:val="22"/>
          <w:szCs w:val="22"/>
          <w:lang w:val="sk-SK"/>
        </w:rPr>
        <w:t>ie (tabuľka 2 a 3). V každej tabuľke s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fr</w:t>
      </w:r>
      <w:r w:rsidRPr="00EB7684">
        <w:rPr>
          <w:rFonts w:ascii="Times New Roman" w:hAnsi="Times New Roman"/>
          <w:sz w:val="22"/>
          <w:szCs w:val="22"/>
          <w:lang w:val="sk-SK"/>
        </w:rPr>
        <w:t xml:space="preserve">ekvencie </w:t>
      </w:r>
      <w:r w:rsidRPr="0013460E">
        <w:rPr>
          <w:rFonts w:ascii="Times New Roman" w:hAnsi="Times New Roman"/>
          <w:sz w:val="22"/>
          <w:szCs w:val="22"/>
          <w:lang w:val="sk-SK"/>
        </w:rPr>
        <w:t>výskytu uvedené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 podľa nasledujúcej konvencie:</w:t>
      </w:r>
    </w:p>
    <w:p w:rsidR="00C62AF1" w:rsidRPr="006840E2" w:rsidRDefault="00C62AF1" w:rsidP="001966F4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Veľmi časté</w:t>
      </w:r>
      <w:r w:rsidRPr="006840E2">
        <w:rPr>
          <w:rFonts w:ascii="Times New Roman" w:hAnsi="Times New Roman"/>
          <w:sz w:val="22"/>
          <w:szCs w:val="22"/>
          <w:lang w:val="sk-SK"/>
        </w:rPr>
        <w:tab/>
      </w:r>
      <w:r w:rsidRPr="006840E2">
        <w:rPr>
          <w:rFonts w:ascii="Times New Roman" w:hAnsi="Times New Roman"/>
          <w:sz w:val="22"/>
          <w:szCs w:val="22"/>
          <w:lang w:val="sk-SK"/>
        </w:rPr>
        <w:tab/>
        <w:t>≥ 1/10</w:t>
      </w:r>
    </w:p>
    <w:p w:rsidR="00C62AF1" w:rsidRPr="009A3EEF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286A45">
        <w:rPr>
          <w:rFonts w:ascii="Times New Roman" w:hAnsi="Times New Roman"/>
          <w:sz w:val="22"/>
          <w:szCs w:val="22"/>
          <w:lang w:val="sk-SK"/>
        </w:rPr>
        <w:t>Časté</w:t>
      </w:r>
      <w:r w:rsidRPr="00286A45">
        <w:rPr>
          <w:rFonts w:ascii="Times New Roman" w:hAnsi="Times New Roman"/>
          <w:sz w:val="22"/>
          <w:szCs w:val="22"/>
          <w:lang w:val="sk-SK"/>
        </w:rPr>
        <w:tab/>
      </w:r>
      <w:r w:rsidRPr="00286A45">
        <w:rPr>
          <w:rFonts w:ascii="Times New Roman" w:hAnsi="Times New Roman"/>
          <w:sz w:val="22"/>
          <w:szCs w:val="22"/>
          <w:lang w:val="sk-SK"/>
        </w:rPr>
        <w:tab/>
      </w:r>
      <w:r w:rsidRPr="00286A45">
        <w:rPr>
          <w:rFonts w:ascii="Times New Roman" w:hAnsi="Times New Roman"/>
          <w:sz w:val="22"/>
          <w:szCs w:val="22"/>
          <w:lang w:val="sk-SK"/>
        </w:rPr>
        <w:tab/>
        <w:t>≥ </w:t>
      </w:r>
      <w:r w:rsidRPr="00F819F7">
        <w:rPr>
          <w:rFonts w:ascii="Times New Roman" w:hAnsi="Times New Roman"/>
          <w:sz w:val="22"/>
          <w:szCs w:val="22"/>
          <w:lang w:val="sk-SK"/>
        </w:rPr>
        <w:t xml:space="preserve">1/100 až </w:t>
      </w:r>
      <w:r w:rsidRPr="00F819F7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9A3EEF">
        <w:rPr>
          <w:rFonts w:ascii="Times New Roman" w:hAnsi="Times New Roman"/>
          <w:sz w:val="22"/>
          <w:szCs w:val="22"/>
          <w:lang w:val="sk-SK"/>
        </w:rPr>
        <w:t> 1/10</w:t>
      </w:r>
    </w:p>
    <w:p w:rsidR="00C62AF1" w:rsidRPr="005B1591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5B1591">
        <w:rPr>
          <w:rFonts w:ascii="Times New Roman" w:hAnsi="Times New Roman"/>
          <w:sz w:val="22"/>
          <w:szCs w:val="22"/>
          <w:lang w:val="sk-SK"/>
        </w:rPr>
        <w:t>Menej časté</w:t>
      </w:r>
      <w:r w:rsidRPr="005B1591">
        <w:rPr>
          <w:rFonts w:ascii="Times New Roman" w:hAnsi="Times New Roman"/>
          <w:sz w:val="22"/>
          <w:szCs w:val="22"/>
          <w:lang w:val="sk-SK"/>
        </w:rPr>
        <w:tab/>
      </w:r>
      <w:r w:rsidRPr="005B1591">
        <w:rPr>
          <w:rFonts w:ascii="Times New Roman" w:hAnsi="Times New Roman"/>
          <w:sz w:val="22"/>
          <w:szCs w:val="22"/>
          <w:lang w:val="sk-SK"/>
        </w:rPr>
        <w:tab/>
        <w:t xml:space="preserve">≥ 1/1 000 až </w:t>
      </w:r>
      <w:r w:rsidRPr="005B1591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5B1591">
        <w:rPr>
          <w:rFonts w:ascii="Times New Roman" w:hAnsi="Times New Roman"/>
          <w:sz w:val="22"/>
          <w:szCs w:val="22"/>
          <w:lang w:val="sk-SK"/>
        </w:rPr>
        <w:t> 1/100</w:t>
      </w:r>
    </w:p>
    <w:p w:rsidR="00C62AF1" w:rsidRPr="009170FA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C22A8F">
        <w:rPr>
          <w:rFonts w:ascii="Times New Roman" w:hAnsi="Times New Roman"/>
          <w:sz w:val="22"/>
          <w:szCs w:val="22"/>
          <w:lang w:val="sk-SK"/>
        </w:rPr>
        <w:t>Zriedkavé</w:t>
      </w:r>
      <w:r w:rsidRPr="00C22A8F">
        <w:rPr>
          <w:rFonts w:ascii="Times New Roman" w:hAnsi="Times New Roman"/>
          <w:sz w:val="22"/>
          <w:szCs w:val="22"/>
          <w:lang w:val="sk-SK"/>
        </w:rPr>
        <w:tab/>
      </w:r>
      <w:r w:rsidRPr="00C22A8F">
        <w:rPr>
          <w:rFonts w:ascii="Times New Roman" w:hAnsi="Times New Roman"/>
          <w:sz w:val="22"/>
          <w:szCs w:val="22"/>
          <w:lang w:val="sk-SK"/>
        </w:rPr>
        <w:tab/>
        <w:t xml:space="preserve">≥ 1/10 000 až </w:t>
      </w:r>
      <w:r w:rsidRPr="00C22A8F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C22A8F">
        <w:rPr>
          <w:rFonts w:ascii="Times New Roman" w:hAnsi="Times New Roman"/>
          <w:sz w:val="22"/>
          <w:szCs w:val="22"/>
          <w:lang w:val="sk-SK"/>
        </w:rPr>
        <w:t> </w:t>
      </w:r>
      <w:r w:rsidRPr="009170FA">
        <w:rPr>
          <w:rFonts w:ascii="Times New Roman" w:hAnsi="Times New Roman"/>
          <w:sz w:val="22"/>
          <w:szCs w:val="22"/>
          <w:lang w:val="sk-SK"/>
        </w:rPr>
        <w:t>1/1 000</w:t>
      </w:r>
    </w:p>
    <w:p w:rsidR="00C62AF1" w:rsidRPr="005E0E77" w:rsidRDefault="00C62AF1" w:rsidP="006A79EF">
      <w:pPr>
        <w:rPr>
          <w:rFonts w:ascii="Times New Roman" w:hAnsi="Times New Roman"/>
          <w:sz w:val="22"/>
          <w:szCs w:val="22"/>
          <w:lang w:val="sk-SK"/>
        </w:rPr>
      </w:pPr>
      <w:r w:rsidRPr="009170FA">
        <w:rPr>
          <w:rFonts w:ascii="Times New Roman" w:hAnsi="Times New Roman"/>
          <w:sz w:val="22"/>
          <w:szCs w:val="22"/>
          <w:lang w:val="sk-SK"/>
        </w:rPr>
        <w:t>Ve</w:t>
      </w:r>
      <w:r w:rsidRPr="00205047">
        <w:rPr>
          <w:rFonts w:ascii="Times New Roman" w:hAnsi="Times New Roman"/>
          <w:sz w:val="22"/>
          <w:szCs w:val="22"/>
          <w:lang w:val="sk-SK"/>
        </w:rPr>
        <w:t>ľmi zriedkavé</w:t>
      </w:r>
      <w:r w:rsidRPr="00205047">
        <w:rPr>
          <w:rFonts w:ascii="Times New Roman" w:hAnsi="Times New Roman"/>
          <w:sz w:val="22"/>
          <w:szCs w:val="22"/>
          <w:lang w:val="sk-SK"/>
        </w:rPr>
        <w:tab/>
      </w:r>
      <w:r w:rsidRPr="00C922EE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C922EE">
        <w:rPr>
          <w:rFonts w:ascii="Times New Roman" w:hAnsi="Times New Roman"/>
          <w:sz w:val="22"/>
          <w:szCs w:val="22"/>
          <w:lang w:val="sk-SK"/>
        </w:rPr>
        <w:t> 1/10 000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vrátane 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5E0E77">
        <w:rPr>
          <w:rFonts w:ascii="Times New Roman" w:hAnsi="Times New Roman"/>
          <w:sz w:val="22"/>
          <w:szCs w:val="22"/>
          <w:lang w:val="sk-SK"/>
        </w:rPr>
        <w:t>jed</w:t>
      </w:r>
      <w:r>
        <w:rPr>
          <w:rFonts w:ascii="Times New Roman" w:hAnsi="Times New Roman"/>
          <w:sz w:val="22"/>
          <w:szCs w:val="22"/>
          <w:lang w:val="sk-SK"/>
        </w:rPr>
        <w:t>inelých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hlásení</w:t>
      </w:r>
    </w:p>
    <w:p w:rsidR="00C62AF1" w:rsidRPr="001E20F6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DA2A15">
        <w:rPr>
          <w:rFonts w:ascii="Times New Roman" w:hAnsi="Times New Roman"/>
          <w:sz w:val="22"/>
          <w:szCs w:val="22"/>
          <w:lang w:val="sk-SK"/>
        </w:rPr>
        <w:t>V tabuľke 2 sú nežiaduce reakcie uvedené podľa kategórie frekvencie výskytu na základe mier spontánnych hlásení, zatiaľ čo v tabuľke 3 sú rovnaké nežiaduce reakcie uvedené podľa kat</w:t>
      </w:r>
      <w:r w:rsidRPr="00EB7684">
        <w:rPr>
          <w:rFonts w:ascii="Times New Roman" w:hAnsi="Times New Roman"/>
          <w:sz w:val="22"/>
          <w:szCs w:val="22"/>
          <w:lang w:val="sk-SK"/>
        </w:rPr>
        <w:t>egórie frekvencie výskytu v klinických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skúšaniach alebo epidemiologických štúdiách, ak boli známe.</w:t>
      </w: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22"/>
        <w:gridCol w:w="6508"/>
      </w:tblGrid>
      <w:tr w:rsidR="00C62AF1" w:rsidRPr="00D07E2A" w:rsidTr="007C1535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62AF1" w:rsidRPr="00D07E2A" w:rsidRDefault="004D0F6E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 xml:space="preserve">Tabuľka 2. 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Nežiaduce reakcie identifikované počas skúseností s</w:t>
            </w:r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 liekom </w:t>
            </w:r>
            <w:proofErr w:type="spellStart"/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Nizoral</w:t>
            </w:r>
            <w:proofErr w:type="spellEnd"/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šampón 2 % po jeho</w:t>
            </w:r>
            <w:r w:rsidR="00C62AF1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uvedení </w:t>
            </w:r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na trh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podľa kategórie frekvencie výskytu z</w:t>
            </w:r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 mier </w:t>
            </w:r>
            <w:r w:rsidR="00C62AF1" w:rsidRPr="001E20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spontánnych hlásení</w:t>
            </w:r>
          </w:p>
        </w:tc>
      </w:tr>
      <w:tr w:rsidR="00C62AF1" w:rsidRPr="00C62AF1" w:rsidTr="007C15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205047" w:rsidTr="007C153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62AF1" w:rsidRPr="00D07E2A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gioedé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proofErr w:type="spellEnd"/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urti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kária</w:t>
            </w:r>
            <w:proofErr w:type="spellEnd"/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zmeny za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farbenia</w:t>
            </w:r>
            <w:r w:rsidRPr="001E20F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vlasov</w:t>
            </w:r>
          </w:p>
        </w:tc>
      </w:tr>
      <w:tr w:rsidR="00C62AF1" w:rsidRPr="00D07E2A" w:rsidTr="007C1535">
        <w:trPr>
          <w:trHeight w:val="435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62AF1" w:rsidRPr="00D07E2A" w:rsidRDefault="00C62AF1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C62AF1" w:rsidRPr="00D07E2A" w:rsidRDefault="004D0F6E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Tab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uľka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3. 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Nežiaduce reakcie identifikované počas skúseností s liekom </w:t>
            </w:r>
            <w:proofErr w:type="spellStart"/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Nizoral</w:t>
            </w:r>
            <w:proofErr w:type="spellEnd"/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šampón 2 % po jeho uvedení na trh podľa kategórie frekvencie určenej z klinických skúšaní alebo epidemiologických štúd</w:t>
            </w:r>
            <w:r w:rsidR="00C62AF1" w:rsidRPr="001E20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</w:t>
            </w:r>
            <w:r w:rsidR="00C62AF1" w:rsidRPr="00D65D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í</w:t>
            </w:r>
          </w:p>
        </w:tc>
      </w:tr>
      <w:tr w:rsidR="00C62AF1" w:rsidRPr="00C62AF1" w:rsidTr="007C1535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205047" w:rsidTr="007C153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62AF1" w:rsidRPr="00D07E2A" w:rsidRDefault="004D0F6E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N</w:t>
            </w:r>
            <w:r w:rsidR="00C62AF1" w:rsidRPr="00C922EE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angioed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ém</w:t>
            </w:r>
            <w:proofErr w:type="spellEnd"/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urti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ká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ria</w:t>
            </w:r>
            <w:proofErr w:type="spellEnd"/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zmeny zafarbenia vlasov</w:t>
            </w:r>
          </w:p>
        </w:tc>
      </w:tr>
    </w:tbl>
    <w:p w:rsidR="00C62AF1" w:rsidRPr="00205047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 w:rsidP="000141EE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:rsidR="00C62AF1" w:rsidRPr="00D07E2A" w:rsidRDefault="004D0F6E" w:rsidP="000141EE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07E2A">
        <w:rPr>
          <w:rFonts w:ascii="Times New Roman" w:hAnsi="Times New Roman"/>
          <w:sz w:val="22"/>
          <w:szCs w:val="22"/>
          <w:lang w:val="sk-SK"/>
        </w:rPr>
        <w:t>Hlásenie podozrení na nežiaduce reakcie po registrácii lieku je dôležité. Umožňuje priebežné monitorovanie pomeru prínosu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7E2A">
        <w:rPr>
          <w:rFonts w:ascii="Times New Roman" w:hAnsi="Times New Roman"/>
          <w:sz w:val="22"/>
          <w:szCs w:val="22"/>
          <w:lang w:val="sk-SK"/>
        </w:rPr>
        <w:t xml:space="preserve">rizika lieku. Od zdravotníckych pracovníkov sa vyžaduje, aby hlásili akékoľvek podozrenia na nežiaduce reakcie </w:t>
      </w:r>
      <w:r w:rsidR="006642F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D07E2A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národné </w:t>
      </w:r>
      <w:r w:rsidR="006642FC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D07E2A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</w:t>
      </w:r>
      <w:r>
        <w:rPr>
          <w:rFonts w:ascii="Times New Roman" w:hAnsi="Times New Roman"/>
          <w:sz w:val="22"/>
          <w:szCs w:val="22"/>
          <w:highlight w:val="lightGray"/>
          <w:lang w:val="sk-SK"/>
        </w:rPr>
        <w:t> </w:t>
      </w:r>
      <w:hyperlink r:id="rId7" w:history="1">
        <w:r w:rsidRPr="00D07E2A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D07E2A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C922E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EB7684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sz w:val="22"/>
          <w:szCs w:val="22"/>
          <w:lang w:val="sk-SK"/>
        </w:rPr>
        <w:t xml:space="preserve">V prípade náhodného požitia sa majú vykonať podporné a symptomatické </w:t>
      </w:r>
      <w:r w:rsidRPr="001E20F6">
        <w:rPr>
          <w:rFonts w:ascii="Times New Roman" w:hAnsi="Times New Roman"/>
          <w:sz w:val="22"/>
          <w:szCs w:val="22"/>
          <w:lang w:val="sk-SK"/>
        </w:rPr>
        <w:t xml:space="preserve">opatrenia. Aby sa predišlo aspirácii, nevyvolávajte 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vracanie </w:t>
      </w:r>
      <w:r w:rsidRPr="00EB7684">
        <w:rPr>
          <w:rFonts w:ascii="Times New Roman" w:hAnsi="Times New Roman"/>
          <w:sz w:val="22"/>
          <w:szCs w:val="22"/>
          <w:lang w:val="sk-SK"/>
        </w:rPr>
        <w:t>ani nevykonávajte výplach žalúdka.</w:t>
      </w:r>
    </w:p>
    <w:p w:rsidR="00C62AF1" w:rsidRPr="0013460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814D1B" w:rsidRDefault="00C62AF1" w:rsidP="00D07E2A">
      <w:pPr>
        <w:pStyle w:val="Import1"/>
        <w:keepNext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A675C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:rsidR="00C62AF1" w:rsidRPr="006840E2" w:rsidRDefault="00C62AF1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6840E2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6840E2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C62AF1" w:rsidRPr="006840E2" w:rsidRDefault="00C62AF1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3EE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840E2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6840E2">
        <w:rPr>
          <w:rFonts w:ascii="Times New Roman" w:hAnsi="Times New Roman"/>
          <w:sz w:val="22"/>
          <w:szCs w:val="22"/>
          <w:lang w:val="sk-SK"/>
        </w:rPr>
        <w:t xml:space="preserve"> skupina: antimykotiká na lokálne použitie</w:t>
      </w:r>
      <w:r w:rsidRPr="00286A45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86A45">
        <w:rPr>
          <w:rFonts w:ascii="Times New Roman" w:hAnsi="Times New Roman"/>
          <w:sz w:val="22"/>
          <w:szCs w:val="22"/>
          <w:lang w:val="sk-SK"/>
        </w:rPr>
        <w:t>imidazolové</w:t>
      </w:r>
      <w:proofErr w:type="spellEnd"/>
      <w:r w:rsidRPr="00286A45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286A45">
        <w:rPr>
          <w:rFonts w:ascii="Times New Roman" w:hAnsi="Times New Roman"/>
          <w:sz w:val="22"/>
          <w:szCs w:val="22"/>
          <w:lang w:val="sk-SK"/>
        </w:rPr>
        <w:t>triazolové</w:t>
      </w:r>
      <w:proofErr w:type="spellEnd"/>
      <w:r w:rsidRPr="00286A45">
        <w:rPr>
          <w:rFonts w:ascii="Times New Roman" w:hAnsi="Times New Roman"/>
          <w:sz w:val="22"/>
          <w:szCs w:val="22"/>
          <w:lang w:val="sk-SK"/>
        </w:rPr>
        <w:t xml:space="preserve"> deriváty;</w:t>
      </w:r>
      <w:r w:rsidRPr="00F819F7">
        <w:rPr>
          <w:rFonts w:ascii="Times New Roman" w:hAnsi="Times New Roman"/>
          <w:sz w:val="22"/>
          <w:szCs w:val="22"/>
          <w:lang w:val="sk-SK"/>
        </w:rPr>
        <w:t xml:space="preserve"> ATC </w:t>
      </w:r>
      <w:r w:rsidRPr="009A3EEF">
        <w:rPr>
          <w:rFonts w:ascii="Times New Roman" w:hAnsi="Times New Roman"/>
          <w:sz w:val="22"/>
          <w:szCs w:val="22"/>
          <w:lang w:val="sk-SK"/>
        </w:rPr>
        <w:t>kód: D01AC08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C62AF1" w:rsidRPr="00286A45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Ketokonazol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je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syntetický derivát </w:t>
      </w:r>
      <w:proofErr w:type="spellStart"/>
      <w:r w:rsidRPr="001E20F6">
        <w:rPr>
          <w:rFonts w:ascii="Times New Roman" w:hAnsi="Times New Roman"/>
          <w:sz w:val="22"/>
          <w:szCs w:val="22"/>
          <w:lang w:val="sk-SK"/>
        </w:rPr>
        <w:t>imidazol</w:t>
      </w:r>
      <w:r w:rsidRPr="00D65D1F">
        <w:rPr>
          <w:rFonts w:ascii="Times New Roman" w:hAnsi="Times New Roman"/>
          <w:sz w:val="22"/>
          <w:szCs w:val="22"/>
          <w:lang w:val="sk-SK"/>
        </w:rPr>
        <w:t>dioxol</w:t>
      </w:r>
      <w:r w:rsidRPr="00DA2A15">
        <w:rPr>
          <w:rFonts w:ascii="Times New Roman" w:hAnsi="Times New Roman"/>
          <w:sz w:val="22"/>
          <w:szCs w:val="22"/>
          <w:lang w:val="sk-SK"/>
        </w:rPr>
        <w:t>ánu</w:t>
      </w:r>
      <w:proofErr w:type="spellEnd"/>
      <w:r w:rsidRPr="00DA2A15">
        <w:rPr>
          <w:rFonts w:ascii="Times New Roman" w:hAnsi="Times New Roman"/>
          <w:sz w:val="22"/>
          <w:szCs w:val="22"/>
          <w:lang w:val="sk-SK"/>
        </w:rPr>
        <w:t xml:space="preserve"> so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silným </w:t>
      </w:r>
      <w:proofErr w:type="spellStart"/>
      <w:r w:rsidRPr="0013460E">
        <w:rPr>
          <w:rFonts w:ascii="Times New Roman" w:hAnsi="Times New Roman"/>
          <w:sz w:val="22"/>
          <w:szCs w:val="22"/>
          <w:lang w:val="sk-SK"/>
        </w:rPr>
        <w:t>antimykotickým</w:t>
      </w:r>
      <w:proofErr w:type="spellEnd"/>
      <w:r w:rsidRPr="0013460E">
        <w:rPr>
          <w:rFonts w:ascii="Times New Roman" w:hAnsi="Times New Roman"/>
          <w:sz w:val="22"/>
          <w:szCs w:val="22"/>
          <w:lang w:val="sk-SK"/>
        </w:rPr>
        <w:t xml:space="preserve"> účinkom.</w:t>
      </w:r>
    </w:p>
    <w:p w:rsidR="00C62AF1" w:rsidRPr="00F819F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Farmakodynamické</w:t>
      </w:r>
      <w:proofErr w:type="spellEnd"/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 xml:space="preserve"> účinky</w:t>
      </w:r>
    </w:p>
    <w:p w:rsidR="00C62AF1" w:rsidRPr="00D65D1F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Nizoral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šampón 2 % spôsobuje rýchlu úľavu od tvorby šupín a svrbenia, ktoré </w:t>
      </w:r>
      <w:r>
        <w:rPr>
          <w:rFonts w:ascii="Times New Roman" w:hAnsi="Times New Roman"/>
          <w:sz w:val="22"/>
          <w:szCs w:val="22"/>
          <w:lang w:val="sk-SK"/>
        </w:rPr>
        <w:t xml:space="preserve">sú </w:t>
      </w:r>
      <w:r w:rsidRPr="00C922EE">
        <w:rPr>
          <w:rFonts w:ascii="Times New Roman" w:hAnsi="Times New Roman"/>
          <w:sz w:val="22"/>
          <w:szCs w:val="22"/>
          <w:lang w:val="sk-SK"/>
        </w:rPr>
        <w:t xml:space="preserve">zvyčajne </w:t>
      </w:r>
      <w:r>
        <w:rPr>
          <w:rFonts w:ascii="Times New Roman" w:hAnsi="Times New Roman"/>
          <w:sz w:val="22"/>
          <w:szCs w:val="22"/>
          <w:lang w:val="sk-SK"/>
        </w:rPr>
        <w:t>spojené</w:t>
      </w:r>
      <w:r w:rsidRPr="00C922EE">
        <w:rPr>
          <w:rFonts w:ascii="Times New Roman" w:hAnsi="Times New Roman"/>
          <w:sz w:val="22"/>
          <w:szCs w:val="22"/>
          <w:lang w:val="sk-SK"/>
        </w:rPr>
        <w:t xml:space="preserve"> so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seboroickou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dermatitídou,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capitis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(lupiny) a</w:t>
      </w:r>
      <w:r w:rsidRPr="005E0E77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E0E77">
        <w:rPr>
          <w:rFonts w:ascii="Times New Roman" w:hAnsi="Times New Roman"/>
          <w:sz w:val="22"/>
          <w:szCs w:val="22"/>
          <w:lang w:val="sk-SK"/>
        </w:rPr>
        <w:t>pityriasis</w:t>
      </w:r>
      <w:proofErr w:type="spellEnd"/>
      <w:r w:rsidRPr="005E0E7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E20F6">
        <w:rPr>
          <w:rFonts w:ascii="Times New Roman" w:hAnsi="Times New Roman"/>
          <w:sz w:val="22"/>
          <w:szCs w:val="22"/>
          <w:lang w:val="sk-SK"/>
        </w:rPr>
        <w:t>versicolor</w:t>
      </w:r>
      <w:proofErr w:type="spellEnd"/>
      <w:r w:rsidRPr="001E20F6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A2A15">
        <w:rPr>
          <w:rFonts w:ascii="Times New Roman" w:hAnsi="Times New Roman"/>
          <w:sz w:val="22"/>
          <w:szCs w:val="22"/>
          <w:u w:val="single"/>
          <w:lang w:val="sk-SK"/>
        </w:rPr>
        <w:t>Mikrobiologické vlastnosti</w:t>
      </w: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Ketokonazol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má silný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antimykotický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účinok proti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dermatofytom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, ako sú napr. </w:t>
      </w:r>
      <w:proofErr w:type="spellStart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Trichophyton</w:t>
      </w:r>
      <w:proofErr w:type="spellEnd"/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D0F6E" w:rsidRPr="00D07E2A">
        <w:rPr>
          <w:rFonts w:ascii="Times New Roman" w:hAnsi="Times New Roman"/>
          <w:sz w:val="22"/>
          <w:szCs w:val="22"/>
          <w:lang w:val="sk-SK"/>
        </w:rPr>
        <w:t>spp</w:t>
      </w:r>
      <w:proofErr w:type="spellEnd"/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., </w:t>
      </w:r>
      <w:proofErr w:type="spellStart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Epidermophyton</w:t>
      </w:r>
      <w:proofErr w:type="spellEnd"/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D0F6E" w:rsidRPr="00D07E2A">
        <w:rPr>
          <w:rFonts w:ascii="Times New Roman" w:hAnsi="Times New Roman"/>
          <w:sz w:val="22"/>
          <w:szCs w:val="22"/>
          <w:lang w:val="sk-SK"/>
        </w:rPr>
        <w:t>spp</w:t>
      </w:r>
      <w:proofErr w:type="spellEnd"/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., </w:t>
      </w:r>
      <w:proofErr w:type="spellStart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Microsporum</w:t>
      </w:r>
      <w:proofErr w:type="spellEnd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spp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>. a kvasinkám, ako sú napr.</w:t>
      </w:r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Candida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22EE">
        <w:rPr>
          <w:rFonts w:ascii="Times New Roman" w:hAnsi="Times New Roman"/>
          <w:sz w:val="22"/>
          <w:szCs w:val="22"/>
          <w:lang w:val="sk-SK"/>
        </w:rPr>
        <w:t>spp</w:t>
      </w:r>
      <w:proofErr w:type="spellEnd"/>
      <w:r w:rsidRPr="00C922EE">
        <w:rPr>
          <w:rFonts w:ascii="Times New Roman" w:hAnsi="Times New Roman"/>
          <w:sz w:val="22"/>
          <w:szCs w:val="22"/>
          <w:lang w:val="sk-SK"/>
        </w:rPr>
        <w:t>. a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Malassezia</w:t>
      </w:r>
      <w:proofErr w:type="spellEnd"/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D0F6E" w:rsidRPr="00D07E2A">
        <w:rPr>
          <w:rFonts w:ascii="Times New Roman" w:hAnsi="Times New Roman"/>
          <w:sz w:val="22"/>
          <w:szCs w:val="22"/>
          <w:lang w:val="sk-SK"/>
        </w:rPr>
        <w:t>spp</w:t>
      </w:r>
      <w:proofErr w:type="spellEnd"/>
      <w:r w:rsidR="004D0F6E" w:rsidRPr="00D07E2A">
        <w:rPr>
          <w:rFonts w:ascii="Times New Roman" w:hAnsi="Times New Roman"/>
          <w:sz w:val="22"/>
          <w:szCs w:val="22"/>
          <w:lang w:val="sk-SK"/>
        </w:rPr>
        <w:t>. (</w:t>
      </w:r>
      <w:proofErr w:type="spellStart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Pityrosporum</w:t>
      </w:r>
      <w:proofErr w:type="spellEnd"/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="004D0F6E" w:rsidRPr="00D07E2A">
        <w:rPr>
          <w:rFonts w:ascii="Times New Roman" w:hAnsi="Times New Roman"/>
          <w:sz w:val="22"/>
          <w:szCs w:val="22"/>
          <w:lang w:val="sk-SK"/>
        </w:rPr>
        <w:t>spp</w:t>
      </w:r>
      <w:proofErr w:type="spellEnd"/>
      <w:r w:rsidR="004D0F6E" w:rsidRPr="00D07E2A">
        <w:rPr>
          <w:rFonts w:ascii="Times New Roman" w:hAnsi="Times New Roman"/>
          <w:sz w:val="22"/>
          <w:szCs w:val="22"/>
          <w:lang w:val="sk-SK"/>
        </w:rPr>
        <w:t>.).</w:t>
      </w: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b/>
          <w:sz w:val="22"/>
          <w:szCs w:val="22"/>
          <w:lang w:val="sk-SK"/>
        </w:rPr>
        <w:t>5.2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5E0E77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5E0E77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C62AF1" w:rsidRPr="00DA2A15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</w:p>
    <w:p w:rsidR="00C62AF1" w:rsidRPr="006840E2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EB7684">
        <w:rPr>
          <w:rFonts w:ascii="Times New Roman" w:hAnsi="Times New Roman" w:cs="Times New Roman"/>
          <w:sz w:val="22"/>
          <w:szCs w:val="22"/>
        </w:rPr>
        <w:t xml:space="preserve">Plazmatické koncentrácie </w:t>
      </w:r>
      <w:proofErr w:type="spellStart"/>
      <w:r w:rsidRPr="00EB7684">
        <w:rPr>
          <w:rFonts w:ascii="Times New Roman" w:hAnsi="Times New Roman" w:cs="Times New Roman"/>
          <w:sz w:val="22"/>
          <w:szCs w:val="22"/>
        </w:rPr>
        <w:t>ketokonazolu</w:t>
      </w:r>
      <w:proofErr w:type="spellEnd"/>
      <w:r w:rsidRPr="00EB7684">
        <w:rPr>
          <w:rFonts w:ascii="Times New Roman" w:hAnsi="Times New Roman" w:cs="Times New Roman"/>
          <w:sz w:val="22"/>
          <w:szCs w:val="22"/>
        </w:rPr>
        <w:t xml:space="preserve"> p</w:t>
      </w:r>
      <w:r w:rsidRPr="0013460E">
        <w:rPr>
          <w:rFonts w:ascii="Times New Roman" w:hAnsi="Times New Roman" w:cs="Times New Roman"/>
          <w:sz w:val="22"/>
          <w:szCs w:val="22"/>
        </w:rPr>
        <w:t>o topickom podaní</w:t>
      </w:r>
      <w:r w:rsidRPr="009A675C">
        <w:rPr>
          <w:rFonts w:ascii="Times New Roman" w:hAnsi="Times New Roman" w:cs="Times New Roman"/>
          <w:sz w:val="22"/>
          <w:szCs w:val="22"/>
        </w:rPr>
        <w:t xml:space="preserve"> lieku </w:t>
      </w:r>
      <w:proofErr w:type="spellStart"/>
      <w:r w:rsidRPr="009A675C">
        <w:rPr>
          <w:rFonts w:ascii="Times New Roman" w:hAnsi="Times New Roman" w:cs="Times New Roman"/>
          <w:sz w:val="22"/>
          <w:szCs w:val="22"/>
        </w:rPr>
        <w:t>Nizoral</w:t>
      </w:r>
      <w:proofErr w:type="spellEnd"/>
      <w:r w:rsidRPr="009A675C">
        <w:rPr>
          <w:rFonts w:ascii="Times New Roman" w:hAnsi="Times New Roman" w:cs="Times New Roman"/>
          <w:sz w:val="22"/>
          <w:szCs w:val="22"/>
        </w:rPr>
        <w:t xml:space="preserve"> </w:t>
      </w:r>
      <w:r w:rsidRPr="006840E2">
        <w:rPr>
          <w:rFonts w:ascii="Times New Roman" w:hAnsi="Times New Roman" w:cs="Times New Roman"/>
          <w:sz w:val="22"/>
          <w:szCs w:val="22"/>
        </w:rPr>
        <w:t xml:space="preserve">šampón 2 % do vlasatej časti hlavy neboli </w:t>
      </w:r>
      <w:proofErr w:type="spellStart"/>
      <w:r w:rsidRPr="006840E2">
        <w:rPr>
          <w:rFonts w:ascii="Times New Roman" w:hAnsi="Times New Roman" w:cs="Times New Roman"/>
          <w:sz w:val="22"/>
          <w:szCs w:val="22"/>
        </w:rPr>
        <w:t>dete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D65D1F">
        <w:rPr>
          <w:rFonts w:ascii="Times New Roman" w:hAnsi="Times New Roman" w:cs="Times New Roman"/>
          <w:sz w:val="22"/>
          <w:szCs w:val="22"/>
        </w:rPr>
        <w:t>ovateľné</w:t>
      </w:r>
      <w:proofErr w:type="spellEnd"/>
      <w:r w:rsidRPr="00D65D1F">
        <w:rPr>
          <w:rFonts w:ascii="Times New Roman" w:hAnsi="Times New Roman" w:cs="Times New Roman"/>
          <w:sz w:val="22"/>
          <w:szCs w:val="22"/>
        </w:rPr>
        <w:t xml:space="preserve">. Plazmatické hladiny sa detegovali po topickom podaní lieku </w:t>
      </w:r>
      <w:proofErr w:type="spellStart"/>
      <w:r w:rsidRPr="00D65D1F">
        <w:rPr>
          <w:rFonts w:ascii="Times New Roman" w:hAnsi="Times New Roman" w:cs="Times New Roman"/>
          <w:sz w:val="22"/>
          <w:szCs w:val="22"/>
        </w:rPr>
        <w:t>Nizora</w:t>
      </w:r>
      <w:r w:rsidRPr="00DA2A15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DA2A15">
        <w:rPr>
          <w:rFonts w:ascii="Times New Roman" w:hAnsi="Times New Roman" w:cs="Times New Roman"/>
          <w:sz w:val="22"/>
          <w:szCs w:val="22"/>
        </w:rPr>
        <w:t xml:space="preserve"> šampón 2 % na celé telo</w:t>
      </w:r>
      <w:r w:rsidRPr="009069BE">
        <w:rPr>
          <w:rFonts w:ascii="Times New Roman" w:hAnsi="Times New Roman" w:cs="Times New Roman"/>
          <w:sz w:val="22"/>
          <w:szCs w:val="22"/>
        </w:rPr>
        <w:t>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C62AF1" w:rsidRPr="00286A4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Zkladntext3"/>
        <w:rPr>
          <w:rFonts w:ascii="Times New Roman" w:hAnsi="Times New Roman" w:cs="Times New Roman"/>
          <w:sz w:val="22"/>
          <w:szCs w:val="22"/>
          <w:u w:val="none"/>
        </w:rPr>
      </w:pPr>
      <w:r w:rsidRPr="00F819F7">
        <w:rPr>
          <w:rFonts w:ascii="Times New Roman" w:hAnsi="Times New Roman" w:cs="Times New Roman"/>
          <w:sz w:val="22"/>
          <w:szCs w:val="22"/>
          <w:u w:val="none"/>
        </w:rPr>
        <w:t xml:space="preserve">Predklinické údaje na základe obvyklých štúdií vrátane akútnej toxicity po </w:t>
      </w:r>
      <w:proofErr w:type="spellStart"/>
      <w:r w:rsidRPr="00F819F7">
        <w:rPr>
          <w:rFonts w:ascii="Times New Roman" w:hAnsi="Times New Roman" w:cs="Times New Roman"/>
          <w:sz w:val="22"/>
          <w:szCs w:val="22"/>
          <w:u w:val="none"/>
        </w:rPr>
        <w:t>dermálnom</w:t>
      </w:r>
      <w:proofErr w:type="spellEnd"/>
      <w:r w:rsidRPr="00F819F7">
        <w:rPr>
          <w:rFonts w:ascii="Times New Roman" w:hAnsi="Times New Roman" w:cs="Times New Roman"/>
          <w:sz w:val="22"/>
          <w:szCs w:val="22"/>
          <w:u w:val="none"/>
        </w:rPr>
        <w:t xml:space="preserve"> a perorálnom podaní</w:t>
      </w:r>
      <w:r w:rsidRPr="009A3EEF">
        <w:rPr>
          <w:rFonts w:ascii="Times New Roman" w:hAnsi="Times New Roman" w:cs="Times New Roman"/>
          <w:sz w:val="22"/>
          <w:szCs w:val="22"/>
          <w:u w:val="none"/>
        </w:rPr>
        <w:t xml:space="preserve">, primárnej </w:t>
      </w:r>
      <w:proofErr w:type="spellStart"/>
      <w:r w:rsidRPr="009A3EEF">
        <w:rPr>
          <w:rFonts w:ascii="Times New Roman" w:hAnsi="Times New Roman" w:cs="Times New Roman"/>
          <w:sz w:val="22"/>
          <w:szCs w:val="22"/>
          <w:u w:val="none"/>
        </w:rPr>
        <w:t>okulárnej</w:t>
      </w:r>
      <w:proofErr w:type="spellEnd"/>
      <w:r w:rsidRPr="009A3EEF">
        <w:rPr>
          <w:rFonts w:ascii="Times New Roman" w:hAnsi="Times New Roman" w:cs="Times New Roman"/>
          <w:sz w:val="22"/>
          <w:szCs w:val="22"/>
          <w:u w:val="none"/>
        </w:rPr>
        <w:t xml:space="preserve"> iritácie, </w:t>
      </w:r>
      <w:proofErr w:type="spellStart"/>
      <w:r w:rsidRPr="009A3EEF">
        <w:rPr>
          <w:rFonts w:ascii="Times New Roman" w:hAnsi="Times New Roman" w:cs="Times New Roman"/>
          <w:sz w:val="22"/>
          <w:szCs w:val="22"/>
          <w:u w:val="none"/>
        </w:rPr>
        <w:t>dermálnej</w:t>
      </w:r>
      <w:proofErr w:type="spellEnd"/>
      <w:r w:rsidRPr="009A3EEF">
        <w:rPr>
          <w:rFonts w:ascii="Times New Roman" w:hAnsi="Times New Roman" w:cs="Times New Roman"/>
          <w:sz w:val="22"/>
          <w:szCs w:val="22"/>
          <w:u w:val="none"/>
        </w:rPr>
        <w:t xml:space="preserve"> iritácie po opakovanom podávaní a toxicity po </w:t>
      </w:r>
      <w:proofErr w:type="spellStart"/>
      <w:r w:rsidRPr="009A3EEF">
        <w:rPr>
          <w:rFonts w:ascii="Times New Roman" w:hAnsi="Times New Roman" w:cs="Times New Roman"/>
          <w:sz w:val="22"/>
          <w:szCs w:val="22"/>
          <w:u w:val="none"/>
        </w:rPr>
        <w:t>dermálnom</w:t>
      </w:r>
      <w:proofErr w:type="spellEnd"/>
      <w:r w:rsidRPr="009A3EEF">
        <w:rPr>
          <w:rFonts w:ascii="Times New Roman" w:hAnsi="Times New Roman" w:cs="Times New Roman"/>
          <w:sz w:val="22"/>
          <w:szCs w:val="22"/>
          <w:u w:val="none"/>
        </w:rPr>
        <w:t xml:space="preserve"> po</w:t>
      </w:r>
      <w:r>
        <w:rPr>
          <w:rFonts w:ascii="Times New Roman" w:hAnsi="Times New Roman" w:cs="Times New Roman"/>
          <w:sz w:val="22"/>
          <w:szCs w:val="22"/>
          <w:u w:val="none"/>
        </w:rPr>
        <w:t>daní</w:t>
      </w:r>
      <w:r w:rsidRPr="00DA2A15">
        <w:rPr>
          <w:rFonts w:ascii="Times New Roman" w:hAnsi="Times New Roman" w:cs="Times New Roman"/>
          <w:sz w:val="22"/>
          <w:szCs w:val="22"/>
          <w:u w:val="none"/>
        </w:rPr>
        <w:t>, neodhalili žiadne osobitné riziko pre ľudí.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5E0E77">
        <w:rPr>
          <w:rFonts w:ascii="Times New Roman" w:hAnsi="Times New Roman"/>
          <w:b/>
          <w:sz w:val="22"/>
          <w:szCs w:val="22"/>
          <w:lang w:val="sk-SK"/>
        </w:rPr>
        <w:t>FARMACEUTICKÉ INFORMÁCIE</w:t>
      </w:r>
    </w:p>
    <w:p w:rsidR="00C62AF1" w:rsidRPr="005E0E77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D65D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1E20F6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D65D1F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n</w:t>
      </w:r>
      <w:r w:rsidRPr="007830A8">
        <w:rPr>
          <w:rFonts w:ascii="Times New Roman" w:hAnsi="Times New Roman"/>
          <w:sz w:val="22"/>
          <w:szCs w:val="22"/>
          <w:lang w:val="sk-SK"/>
        </w:rPr>
        <w:t>átriumlaurylsulfát</w:t>
      </w:r>
      <w:proofErr w:type="spellEnd"/>
    </w:p>
    <w:p w:rsidR="00C62AF1" w:rsidRPr="00026DFC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</w:t>
      </w:r>
      <w:r w:rsidRPr="00026DFC">
        <w:rPr>
          <w:rFonts w:ascii="Times New Roman" w:hAnsi="Times New Roman"/>
          <w:sz w:val="22"/>
          <w:szCs w:val="22"/>
          <w:lang w:val="sk-SK"/>
        </w:rPr>
        <w:t>onolaurylsulfosukcinát</w:t>
      </w:r>
      <w:proofErr w:type="spellEnd"/>
      <w:r w:rsidRPr="00026DF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26DFC">
        <w:rPr>
          <w:rFonts w:ascii="Times New Roman" w:hAnsi="Times New Roman"/>
          <w:sz w:val="22"/>
          <w:szCs w:val="22"/>
          <w:lang w:val="sk-SK"/>
        </w:rPr>
        <w:t>disodný</w:t>
      </w:r>
      <w:proofErr w:type="spellEnd"/>
    </w:p>
    <w:p w:rsidR="00C62AF1" w:rsidRPr="009A3EEF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d</w:t>
      </w:r>
      <w:r w:rsidRPr="009A3EEF">
        <w:rPr>
          <w:rFonts w:ascii="Times New Roman" w:hAnsi="Times New Roman"/>
          <w:sz w:val="22"/>
          <w:szCs w:val="22"/>
          <w:lang w:val="sk-SK"/>
        </w:rPr>
        <w:t>ietanolamid</w:t>
      </w:r>
      <w:proofErr w:type="spellEnd"/>
      <w:r w:rsidRPr="009A3EEF">
        <w:rPr>
          <w:rFonts w:ascii="Times New Roman" w:hAnsi="Times New Roman"/>
          <w:sz w:val="22"/>
          <w:szCs w:val="22"/>
          <w:lang w:val="sk-SK"/>
        </w:rPr>
        <w:t xml:space="preserve"> kyseliny kokosovej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k</w:t>
      </w:r>
      <w:r w:rsidRPr="005B1591">
        <w:rPr>
          <w:rFonts w:ascii="Times New Roman" w:hAnsi="Times New Roman"/>
          <w:sz w:val="22"/>
          <w:szCs w:val="22"/>
          <w:lang w:val="sk-SK"/>
        </w:rPr>
        <w:t>varternizovaný</w:t>
      </w:r>
      <w:proofErr w:type="spellEnd"/>
      <w:r w:rsidRPr="005B1591">
        <w:rPr>
          <w:rFonts w:ascii="Times New Roman" w:hAnsi="Times New Roman"/>
          <w:sz w:val="22"/>
          <w:szCs w:val="22"/>
          <w:lang w:val="sk-SK"/>
        </w:rPr>
        <w:t xml:space="preserve"> živočíšny kolagén</w:t>
      </w:r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</w:t>
      </w:r>
      <w:r w:rsidRPr="00C22A8F">
        <w:rPr>
          <w:rFonts w:ascii="Times New Roman" w:hAnsi="Times New Roman"/>
          <w:sz w:val="22"/>
          <w:szCs w:val="22"/>
          <w:lang w:val="sk-SK"/>
        </w:rPr>
        <w:t>akrogol</w:t>
      </w:r>
      <w:proofErr w:type="spellEnd"/>
      <w:r w:rsidRPr="00C22A8F">
        <w:rPr>
          <w:rFonts w:ascii="Times New Roman" w:hAnsi="Times New Roman"/>
          <w:sz w:val="22"/>
          <w:szCs w:val="22"/>
          <w:lang w:val="sk-SK"/>
        </w:rPr>
        <w:t xml:space="preserve"> 120 </w:t>
      </w:r>
      <w:proofErr w:type="spellStart"/>
      <w:r w:rsidRPr="00C22A8F">
        <w:rPr>
          <w:rFonts w:ascii="Times New Roman" w:hAnsi="Times New Roman"/>
          <w:sz w:val="22"/>
          <w:szCs w:val="22"/>
          <w:lang w:val="sk-SK"/>
        </w:rPr>
        <w:t>metylglukózodioleátu</w:t>
      </w:r>
      <w:proofErr w:type="spellEnd"/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</w:t>
      </w:r>
      <w:r w:rsidRPr="00C22A8F">
        <w:rPr>
          <w:rFonts w:ascii="Times New Roman" w:hAnsi="Times New Roman"/>
          <w:sz w:val="22"/>
          <w:szCs w:val="22"/>
          <w:lang w:val="sk-SK"/>
        </w:rPr>
        <w:t>arfém</w:t>
      </w:r>
      <w:proofErr w:type="spellEnd"/>
    </w:p>
    <w:p w:rsidR="00C62AF1" w:rsidRPr="00026DFC" w:rsidRDefault="00C62AF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</w:t>
      </w:r>
      <w:r w:rsidRPr="009170FA">
        <w:rPr>
          <w:rFonts w:ascii="Times New Roman" w:hAnsi="Times New Roman"/>
          <w:sz w:val="22"/>
          <w:szCs w:val="22"/>
          <w:lang w:val="sk-SK"/>
        </w:rPr>
        <w:t>midomočovina</w:t>
      </w:r>
      <w:proofErr w:type="spellEnd"/>
    </w:p>
    <w:p w:rsidR="00C62AF1" w:rsidRPr="009A3EE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</w:t>
      </w:r>
      <w:r w:rsidRPr="009A3EEF">
        <w:rPr>
          <w:rFonts w:ascii="Times New Roman" w:hAnsi="Times New Roman"/>
          <w:sz w:val="22"/>
          <w:szCs w:val="22"/>
          <w:lang w:val="sk-SK"/>
        </w:rPr>
        <w:t>ydroxid sodný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</w:t>
      </w:r>
      <w:r w:rsidRPr="005B1591">
        <w:rPr>
          <w:rFonts w:ascii="Times New Roman" w:hAnsi="Times New Roman"/>
          <w:sz w:val="22"/>
          <w:szCs w:val="22"/>
          <w:lang w:val="sk-SK"/>
        </w:rPr>
        <w:t>yselina chlorovodíková</w:t>
      </w:r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Pr="00C22A8F">
        <w:rPr>
          <w:rFonts w:ascii="Times New Roman" w:hAnsi="Times New Roman"/>
          <w:sz w:val="22"/>
          <w:szCs w:val="22"/>
          <w:lang w:val="sk-SK"/>
        </w:rPr>
        <w:t xml:space="preserve">odná soľ </w:t>
      </w:r>
      <w:proofErr w:type="spellStart"/>
      <w:r w:rsidRPr="00C22A8F">
        <w:rPr>
          <w:rFonts w:ascii="Times New Roman" w:hAnsi="Times New Roman"/>
          <w:sz w:val="22"/>
          <w:szCs w:val="22"/>
          <w:lang w:val="sk-SK"/>
        </w:rPr>
        <w:t>erytrozínu</w:t>
      </w:r>
      <w:proofErr w:type="spellEnd"/>
      <w:r w:rsidRPr="00C22A8F">
        <w:rPr>
          <w:rFonts w:ascii="Times New Roman" w:hAnsi="Times New Roman"/>
          <w:sz w:val="22"/>
          <w:szCs w:val="22"/>
          <w:lang w:val="sk-SK"/>
        </w:rPr>
        <w:t xml:space="preserve"> E 127</w:t>
      </w:r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</w:t>
      </w:r>
      <w:r w:rsidRPr="00C22A8F">
        <w:rPr>
          <w:rFonts w:ascii="Times New Roman" w:hAnsi="Times New Roman"/>
          <w:sz w:val="22"/>
          <w:szCs w:val="22"/>
          <w:lang w:val="sk-SK"/>
        </w:rPr>
        <w:t>hlorid sodný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</w:t>
      </w:r>
      <w:r w:rsidRPr="009170FA">
        <w:rPr>
          <w:rFonts w:ascii="Times New Roman" w:hAnsi="Times New Roman"/>
          <w:sz w:val="22"/>
          <w:szCs w:val="22"/>
          <w:lang w:val="sk-SK"/>
        </w:rPr>
        <w:t>istená voda.</w:t>
      </w: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C62AF1" w:rsidRPr="00DA2A15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EB7684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>Ne</w:t>
      </w:r>
      <w:r>
        <w:rPr>
          <w:rFonts w:ascii="Times New Roman" w:hAnsi="Times New Roman"/>
          <w:sz w:val="22"/>
          <w:szCs w:val="22"/>
          <w:lang w:val="sk-SK"/>
        </w:rPr>
        <w:t>aplikovateľné</w:t>
      </w:r>
      <w:r w:rsidRPr="00EB7684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13460E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13460E">
        <w:rPr>
          <w:rFonts w:ascii="Times New Roman" w:hAnsi="Times New Roman"/>
          <w:b/>
          <w:sz w:val="22"/>
          <w:szCs w:val="22"/>
          <w:lang w:val="sk-SK"/>
        </w:rPr>
        <w:tab/>
      </w:r>
      <w:r w:rsidRPr="009A675C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:rsidR="00C62AF1" w:rsidRPr="009A675C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</w:p>
    <w:p w:rsidR="00C62AF1" w:rsidRPr="006840E2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  <w:r w:rsidRPr="006840E2">
        <w:rPr>
          <w:rFonts w:ascii="Times New Roman" w:hAnsi="Times New Roman"/>
          <w:i w:val="0"/>
          <w:sz w:val="22"/>
          <w:szCs w:val="22"/>
          <w:lang w:val="sk-SK"/>
        </w:rPr>
        <w:t>3 roky</w:t>
      </w:r>
    </w:p>
    <w:p w:rsidR="00C62AF1" w:rsidRPr="006840E2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C62AF1" w:rsidRPr="00286A4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286A45">
        <w:rPr>
          <w:rFonts w:ascii="Times New Roman" w:hAnsi="Times New Roman"/>
          <w:sz w:val="22"/>
          <w:szCs w:val="22"/>
          <w:lang w:val="sk-SK"/>
        </w:rPr>
        <w:t>Fľaš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DA2A15">
        <w:rPr>
          <w:rFonts w:ascii="Times New Roman" w:hAnsi="Times New Roman"/>
          <w:sz w:val="22"/>
          <w:szCs w:val="22"/>
          <w:lang w:val="sk-SK"/>
        </w:rPr>
        <w:t>a: Uchováva</w:t>
      </w:r>
      <w:r w:rsidRPr="00EB7684">
        <w:rPr>
          <w:rFonts w:ascii="Times New Roman" w:hAnsi="Times New Roman"/>
          <w:sz w:val="22"/>
          <w:szCs w:val="22"/>
          <w:lang w:val="sk-SK"/>
        </w:rPr>
        <w:t>jte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pri teplote</w:t>
      </w:r>
      <w:r>
        <w:rPr>
          <w:rFonts w:ascii="Times New Roman" w:hAnsi="Times New Roman"/>
          <w:sz w:val="22"/>
          <w:szCs w:val="22"/>
          <w:lang w:val="sk-SK"/>
        </w:rPr>
        <w:t xml:space="preserve"> neprevyšujúcej 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25 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°C. </w:t>
      </w:r>
      <w:r>
        <w:rPr>
          <w:rFonts w:ascii="Times New Roman" w:hAnsi="Times New Roman"/>
          <w:sz w:val="22"/>
          <w:szCs w:val="22"/>
          <w:lang w:val="sk-SK"/>
        </w:rPr>
        <w:t xml:space="preserve">Fľašku udržiavajte dôkladne uzatvorenú na ochranu </w:t>
      </w:r>
      <w:r w:rsidRPr="009A675C">
        <w:rPr>
          <w:rFonts w:ascii="Times New Roman" w:hAnsi="Times New Roman"/>
          <w:sz w:val="22"/>
          <w:szCs w:val="22"/>
          <w:lang w:val="sk-SK"/>
        </w:rPr>
        <w:t>pred svetlom.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Vrecko: Uchovávajte pri teplote</w:t>
      </w:r>
      <w:r>
        <w:rPr>
          <w:rFonts w:ascii="Times New Roman" w:hAnsi="Times New Roman"/>
          <w:sz w:val="22"/>
          <w:szCs w:val="22"/>
          <w:lang w:val="sk-SK"/>
        </w:rPr>
        <w:t xml:space="preserve"> neprevyšujúcej </w:t>
      </w:r>
      <w:r w:rsidRPr="006840E2">
        <w:rPr>
          <w:rFonts w:ascii="Times New Roman" w:hAnsi="Times New Roman"/>
          <w:sz w:val="22"/>
          <w:szCs w:val="22"/>
          <w:lang w:val="sk-SK"/>
        </w:rPr>
        <w:t>30 °C. Chráňte pred svetlom.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Druh obalu a obsah balenia</w:t>
      </w:r>
    </w:p>
    <w:p w:rsidR="00C62AF1" w:rsidRPr="006840E2" w:rsidRDefault="00C62AF1" w:rsidP="008267F8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2160" w:hanging="2160"/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60 ml alebo 100 ml biele fľaš</w:t>
      </w:r>
      <w:r>
        <w:rPr>
          <w:rFonts w:ascii="Times New Roman" w:hAnsi="Times New Roman"/>
          <w:sz w:val="22"/>
          <w:szCs w:val="22"/>
          <w:lang w:val="sk-SK"/>
        </w:rPr>
        <w:t>ky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z polyetylénu s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 vysokou hustotou</w:t>
      </w:r>
      <w:r w:rsidRPr="006840E2">
        <w:rPr>
          <w:rFonts w:ascii="Times New Roman" w:hAnsi="Times New Roman"/>
          <w:sz w:val="22"/>
          <w:szCs w:val="22"/>
          <w:lang w:val="sk-SK"/>
        </w:rPr>
        <w:t xml:space="preserve"> (HDPE) s polypropylénovým (PP) uzáverom (1 fľaš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DA2A15">
        <w:rPr>
          <w:rFonts w:ascii="Times New Roman" w:hAnsi="Times New Roman"/>
          <w:sz w:val="22"/>
          <w:szCs w:val="22"/>
          <w:lang w:val="sk-SK"/>
        </w:rPr>
        <w:t>a v 1 balení)</w:t>
      </w:r>
      <w:r w:rsidRPr="00EB7684">
        <w:rPr>
          <w:rFonts w:ascii="Times New Roman" w:hAnsi="Times New Roman"/>
          <w:sz w:val="22"/>
          <w:szCs w:val="22"/>
          <w:lang w:val="sk-SK"/>
        </w:rPr>
        <w:t xml:space="preserve"> a 6 ml </w:t>
      </w:r>
      <w:r w:rsidRPr="009A675C">
        <w:rPr>
          <w:rFonts w:ascii="Times New Roman" w:hAnsi="Times New Roman"/>
          <w:sz w:val="22"/>
          <w:szCs w:val="22"/>
          <w:lang w:val="sk-SK"/>
        </w:rPr>
        <w:t>polyesterové</w:t>
      </w:r>
      <w:r w:rsidRPr="006840E2">
        <w:rPr>
          <w:rFonts w:ascii="Times New Roman" w:hAnsi="Times New Roman"/>
          <w:sz w:val="22"/>
          <w:szCs w:val="22"/>
          <w:lang w:val="sk-SK"/>
        </w:rPr>
        <w:t>/hliníkové/PE vrecká (6 alebo 12 vreciek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A2A15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B7684">
        <w:rPr>
          <w:rFonts w:ascii="Times New Roman" w:hAnsi="Times New Roman"/>
          <w:sz w:val="22"/>
          <w:szCs w:val="22"/>
          <w:lang w:val="sk-SK"/>
        </w:rPr>
        <w:t>balení)</w:t>
      </w:r>
      <w:r w:rsidRPr="006840E2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 a iné zaobchádzanie s liekom</w:t>
      </w:r>
    </w:p>
    <w:p w:rsidR="00C62AF1" w:rsidRPr="00286A45" w:rsidRDefault="00C62AF1" w:rsidP="00920105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F819F7" w:rsidRDefault="00C62AF1" w:rsidP="00920105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Všetok n</w:t>
      </w:r>
      <w:r w:rsidRPr="00F819F7">
        <w:rPr>
          <w:rFonts w:ascii="Times New Roman" w:hAnsi="Times New Roman"/>
          <w:sz w:val="22"/>
          <w:szCs w:val="22"/>
          <w:lang w:val="sk-SK"/>
        </w:rPr>
        <w:t xml:space="preserve">epoužitý liek alebo odpad vzniknutý z lieku </w:t>
      </w:r>
      <w:r>
        <w:rPr>
          <w:rFonts w:ascii="Times New Roman" w:hAnsi="Times New Roman"/>
          <w:sz w:val="22"/>
          <w:szCs w:val="22"/>
          <w:lang w:val="sk-SK"/>
        </w:rPr>
        <w:t>sa má zlikvidovať v súlade s národnými požiadavkami</w:t>
      </w:r>
      <w:r w:rsidRPr="00F819F7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9A3EE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5B1591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Nadpis1"/>
        <w:keepLines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B1591">
        <w:rPr>
          <w:rFonts w:ascii="Times New Roman" w:hAnsi="Times New Roman"/>
          <w:sz w:val="22"/>
          <w:szCs w:val="22"/>
          <w:lang w:val="sk-SK"/>
        </w:rPr>
        <w:t>DRŽITEĽ ROZHODNUTIA O REGISTRÁCII</w:t>
      </w:r>
    </w:p>
    <w:p w:rsidR="00C62AF1" w:rsidRPr="005B1591" w:rsidRDefault="00C62AF1" w:rsidP="00205047">
      <w:pPr>
        <w:keepNext/>
        <w:keepLines/>
        <w:jc w:val="both"/>
        <w:rPr>
          <w:rFonts w:ascii="Times New Roman" w:hAnsi="Times New Roman"/>
          <w:sz w:val="22"/>
          <w:szCs w:val="22"/>
          <w:lang w:val="sk-SK"/>
        </w:rPr>
      </w:pPr>
    </w:p>
    <w:p w:rsidR="00000000" w:rsidRDefault="00CF0045">
      <w:pPr>
        <w:rPr>
          <w:rFonts w:ascii="Times New Roman" w:hAnsi="Times New Roman"/>
          <w:sz w:val="22"/>
          <w:szCs w:val="22"/>
        </w:rPr>
      </w:pPr>
      <w:bookmarkStart w:id="0" w:name="_GoBack"/>
      <w:r w:rsidRPr="00CF0045">
        <w:rPr>
          <w:rFonts w:ascii="Times New Roman" w:hAnsi="Times New Roman"/>
          <w:sz w:val="22"/>
          <w:szCs w:val="22"/>
        </w:rPr>
        <w:t>McNeil Healthcare (Ireland) Limited</w:t>
      </w:r>
    </w:p>
    <w:bookmarkEnd w:id="0"/>
    <w:p w:rsidR="00000000" w:rsidRDefault="00CF0045">
      <w:pPr>
        <w:rPr>
          <w:rFonts w:ascii="Times New Roman" w:hAnsi="Times New Roman"/>
          <w:sz w:val="22"/>
          <w:szCs w:val="22"/>
        </w:rPr>
      </w:pPr>
      <w:proofErr w:type="spellStart"/>
      <w:r w:rsidRPr="00CF0045">
        <w:rPr>
          <w:rFonts w:ascii="Times New Roman" w:hAnsi="Times New Roman"/>
          <w:sz w:val="22"/>
          <w:szCs w:val="22"/>
        </w:rPr>
        <w:t>Airton</w:t>
      </w:r>
      <w:proofErr w:type="spellEnd"/>
      <w:r w:rsidRPr="00CF0045">
        <w:rPr>
          <w:rFonts w:ascii="Times New Roman" w:hAnsi="Times New Roman"/>
          <w:sz w:val="22"/>
          <w:szCs w:val="22"/>
        </w:rPr>
        <w:t xml:space="preserve"> Road, </w:t>
      </w:r>
      <w:proofErr w:type="spellStart"/>
      <w:r w:rsidRPr="00CF0045">
        <w:rPr>
          <w:rFonts w:ascii="Times New Roman" w:hAnsi="Times New Roman"/>
          <w:sz w:val="22"/>
          <w:szCs w:val="22"/>
        </w:rPr>
        <w:t>Tallaght</w:t>
      </w:r>
      <w:proofErr w:type="spellEnd"/>
      <w:r w:rsidRPr="00CF0045">
        <w:rPr>
          <w:rFonts w:ascii="Times New Roman" w:hAnsi="Times New Roman"/>
          <w:sz w:val="22"/>
          <w:szCs w:val="22"/>
        </w:rPr>
        <w:t xml:space="preserve">, </w:t>
      </w:r>
    </w:p>
    <w:p w:rsidR="00000000" w:rsidRDefault="00CF0045">
      <w:pPr>
        <w:pStyle w:val="Bodytext"/>
        <w:spacing w:after="0" w:line="240" w:lineRule="auto"/>
        <w:ind w:left="0"/>
        <w:rPr>
          <w:sz w:val="22"/>
          <w:szCs w:val="22"/>
        </w:rPr>
      </w:pPr>
      <w:r w:rsidRPr="00CF0045">
        <w:rPr>
          <w:sz w:val="22"/>
          <w:szCs w:val="22"/>
        </w:rPr>
        <w:t xml:space="preserve">Dublin 24, </w:t>
      </w:r>
      <w:proofErr w:type="spellStart"/>
      <w:r w:rsidRPr="00CF0045">
        <w:rPr>
          <w:sz w:val="22"/>
          <w:szCs w:val="22"/>
        </w:rPr>
        <w:t>Írsko</w:t>
      </w:r>
      <w:proofErr w:type="spellEnd"/>
    </w:p>
    <w:p w:rsidR="00000000" w:rsidRDefault="00294C60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REGISTRAČNÉ ČÍSLO</w:t>
      </w:r>
    </w:p>
    <w:p w:rsidR="00C62AF1" w:rsidRPr="00DA2A15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lastRenderedPageBreak/>
        <w:t>26/</w:t>
      </w:r>
      <w:r w:rsidRPr="0013460E">
        <w:rPr>
          <w:rFonts w:ascii="Times New Roman" w:hAnsi="Times New Roman"/>
          <w:sz w:val="22"/>
          <w:szCs w:val="22"/>
          <w:lang w:val="sk-SK"/>
        </w:rPr>
        <w:t>0067/94-S</w:t>
      </w: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 w:rsidP="00205047">
      <w:pPr>
        <w:pStyle w:val="Nadpis2"/>
        <w:tabs>
          <w:tab w:val="left" w:pos="567"/>
        </w:tabs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07E2A">
        <w:rPr>
          <w:rFonts w:ascii="Times New Roman" w:hAnsi="Times New Roman"/>
          <w:b/>
          <w:bCs/>
          <w:sz w:val="22"/>
          <w:szCs w:val="22"/>
          <w:lang w:val="sk-SK"/>
        </w:rPr>
        <w:t>9.</w:t>
      </w:r>
      <w:r w:rsidR="00C62AF1" w:rsidRPr="00C922EE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D07E2A">
        <w:rPr>
          <w:rFonts w:ascii="Times New Roman" w:hAnsi="Times New Roman"/>
          <w:b/>
          <w:bCs/>
          <w:sz w:val="22"/>
          <w:szCs w:val="22"/>
          <w:lang w:val="sk-SK"/>
        </w:rPr>
        <w:t>dátum PRVEJ registrácie / predĺženia registrácie</w:t>
      </w:r>
    </w:p>
    <w:p w:rsidR="00C62AF1" w:rsidRPr="00C922E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C62AF1" w:rsidRPr="005E0E77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5E0E77">
        <w:rPr>
          <w:rFonts w:ascii="Times New Roman" w:hAnsi="Times New Roman"/>
          <w:bCs/>
          <w:sz w:val="22"/>
          <w:szCs w:val="22"/>
          <w:lang w:val="sk-SK"/>
        </w:rPr>
        <w:t>Dátum prvej registrácie: 18. marc</w:t>
      </w:r>
      <w:r>
        <w:rPr>
          <w:rFonts w:ascii="Times New Roman" w:hAnsi="Times New Roman"/>
          <w:bCs/>
          <w:sz w:val="22"/>
          <w:szCs w:val="22"/>
          <w:lang w:val="sk-SK"/>
        </w:rPr>
        <w:t>a</w:t>
      </w:r>
      <w:r w:rsidRPr="005E0E77">
        <w:rPr>
          <w:rFonts w:ascii="Times New Roman" w:hAnsi="Times New Roman"/>
          <w:bCs/>
          <w:sz w:val="22"/>
          <w:szCs w:val="22"/>
          <w:lang w:val="sk-SK"/>
        </w:rPr>
        <w:t xml:space="preserve"> 1994</w:t>
      </w:r>
    </w:p>
    <w:p w:rsidR="00C62AF1" w:rsidRPr="00DA2A15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1E20F6">
        <w:rPr>
          <w:rFonts w:ascii="Times New Roman" w:hAnsi="Times New Roman"/>
          <w:bCs/>
          <w:sz w:val="22"/>
          <w:szCs w:val="22"/>
          <w:lang w:val="sk-SK"/>
        </w:rPr>
        <w:t>Dátum posledného predĺženia registrácie:</w:t>
      </w:r>
      <w:r w:rsidRPr="00DA2A15">
        <w:rPr>
          <w:rFonts w:ascii="Times New Roman" w:hAnsi="Times New Roman"/>
          <w:bCs/>
          <w:sz w:val="22"/>
          <w:szCs w:val="22"/>
          <w:lang w:val="sk-SK"/>
        </w:rPr>
        <w:t>16. októbr</w:t>
      </w:r>
      <w:r>
        <w:rPr>
          <w:rFonts w:ascii="Times New Roman" w:hAnsi="Times New Roman"/>
          <w:bCs/>
          <w:sz w:val="22"/>
          <w:szCs w:val="22"/>
          <w:lang w:val="sk-SK"/>
        </w:rPr>
        <w:t>a</w:t>
      </w:r>
      <w:r w:rsidRPr="00DA2A15">
        <w:rPr>
          <w:rFonts w:ascii="Times New Roman" w:hAnsi="Times New Roman"/>
          <w:bCs/>
          <w:sz w:val="22"/>
          <w:szCs w:val="22"/>
          <w:lang w:val="sk-SK"/>
        </w:rPr>
        <w:t xml:space="preserve"> 2008</w:t>
      </w: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C62AF1" w:rsidRPr="001E20F6" w:rsidRDefault="00C62AF1" w:rsidP="00D42F0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C62AF1" w:rsidRPr="009A675C" w:rsidRDefault="00A7038C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spacing w:after="120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08/2018</w:t>
      </w:r>
    </w:p>
    <w:sectPr w:rsidR="00C62AF1" w:rsidRPr="009A675C" w:rsidSect="00A703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5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60" w:rsidRDefault="00294C60">
      <w:r>
        <w:separator/>
      </w:r>
    </w:p>
  </w:endnote>
  <w:endnote w:type="continuationSeparator" w:id="0">
    <w:p w:rsidR="00294C60" w:rsidRDefault="0029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F1" w:rsidRDefault="00CF00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62AF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62AF1" w:rsidRDefault="00C62AF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1B" w:rsidRPr="00D07E2A" w:rsidRDefault="00CF0045" w:rsidP="00D07E2A">
    <w:pPr>
      <w:pStyle w:val="Pta"/>
      <w:jc w:val="center"/>
      <w:rPr>
        <w:rFonts w:ascii="Times New Roman" w:hAnsi="Times New Roman"/>
        <w:sz w:val="18"/>
        <w:szCs w:val="18"/>
      </w:rPr>
    </w:pPr>
    <w:r w:rsidRPr="00C62AF1">
      <w:rPr>
        <w:rFonts w:ascii="Times New Roman" w:hAnsi="Times New Roman"/>
        <w:sz w:val="18"/>
        <w:szCs w:val="18"/>
      </w:rPr>
      <w:fldChar w:fldCharType="begin"/>
    </w:r>
    <w:r w:rsidR="004D0F6E" w:rsidRPr="00D07E2A">
      <w:rPr>
        <w:rFonts w:ascii="Times New Roman" w:hAnsi="Times New Roman"/>
        <w:sz w:val="18"/>
        <w:szCs w:val="18"/>
      </w:rPr>
      <w:instrText xml:space="preserve"> PAGE   </w:instrText>
    </w:r>
    <w:r w:rsidR="004D0F6E">
      <w:rPr>
        <w:rFonts w:ascii="Times New Roman" w:hAnsi="Times New Roman"/>
        <w:sz w:val="18"/>
        <w:szCs w:val="18"/>
      </w:rPr>
      <w:instrText>\</w:instrText>
    </w:r>
    <w:r w:rsidR="004D0F6E" w:rsidRPr="00D07E2A">
      <w:rPr>
        <w:rFonts w:ascii="Times New Roman" w:hAnsi="Times New Roman"/>
        <w:sz w:val="18"/>
        <w:szCs w:val="18"/>
      </w:rPr>
      <w:instrText xml:space="preserve">* MERGEFORMAT </w:instrText>
    </w:r>
    <w:r w:rsidRPr="00C62AF1">
      <w:rPr>
        <w:rFonts w:ascii="Times New Roman" w:hAnsi="Times New Roman"/>
        <w:sz w:val="18"/>
        <w:szCs w:val="18"/>
      </w:rPr>
      <w:fldChar w:fldCharType="separate"/>
    </w:r>
    <w:r w:rsidR="00FE7766">
      <w:rPr>
        <w:rFonts w:ascii="Times New Roman" w:hAnsi="Times New Roman"/>
        <w:noProof/>
        <w:sz w:val="18"/>
        <w:szCs w:val="18"/>
      </w:rPr>
      <w:t>5</w:t>
    </w:r>
    <w:r w:rsidRPr="00C62AF1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1B" w:rsidRPr="00D07E2A" w:rsidRDefault="00CF0045" w:rsidP="00D07E2A">
    <w:pPr>
      <w:pStyle w:val="Pta"/>
      <w:jc w:val="center"/>
      <w:rPr>
        <w:rFonts w:ascii="Times New Roman" w:hAnsi="Times New Roman"/>
        <w:sz w:val="18"/>
      </w:rPr>
    </w:pPr>
    <w:r w:rsidRPr="00C62AF1">
      <w:rPr>
        <w:rFonts w:ascii="Times New Roman" w:hAnsi="Times New Roman"/>
        <w:sz w:val="18"/>
      </w:rPr>
      <w:fldChar w:fldCharType="begin"/>
    </w:r>
    <w:r w:rsidR="004D0F6E" w:rsidRPr="00D07E2A">
      <w:rPr>
        <w:rFonts w:ascii="Times New Roman" w:hAnsi="Times New Roman"/>
        <w:sz w:val="18"/>
      </w:rPr>
      <w:instrText xml:space="preserve">PAGE   </w:instrText>
    </w:r>
    <w:r w:rsidR="004D0F6E">
      <w:rPr>
        <w:rFonts w:ascii="Times New Roman" w:hAnsi="Times New Roman"/>
        <w:sz w:val="18"/>
      </w:rPr>
      <w:instrText>\</w:instrText>
    </w:r>
    <w:r w:rsidR="004D0F6E" w:rsidRPr="00D07E2A">
      <w:rPr>
        <w:rFonts w:ascii="Times New Roman" w:hAnsi="Times New Roman"/>
        <w:sz w:val="18"/>
      </w:rPr>
      <w:instrText>* MERGEFORMAT</w:instrText>
    </w:r>
    <w:r w:rsidRPr="00C62AF1">
      <w:rPr>
        <w:rFonts w:ascii="Times New Roman" w:hAnsi="Times New Roman"/>
        <w:sz w:val="18"/>
      </w:rPr>
      <w:fldChar w:fldCharType="separate"/>
    </w:r>
    <w:r w:rsidR="00A7038C" w:rsidRPr="00A7038C">
      <w:rPr>
        <w:rFonts w:ascii="Times New Roman" w:hAnsi="Times New Roman"/>
        <w:noProof/>
        <w:sz w:val="18"/>
        <w:lang w:val="sk-SK"/>
      </w:rPr>
      <w:t>1</w:t>
    </w:r>
    <w:r w:rsidRPr="00C62AF1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60" w:rsidRDefault="00294C60">
      <w:r>
        <w:separator/>
      </w:r>
    </w:p>
  </w:footnote>
  <w:footnote w:type="continuationSeparator" w:id="0">
    <w:p w:rsidR="00294C60" w:rsidRDefault="00294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8C" w:rsidRPr="00867F4F" w:rsidRDefault="00A7038C" w:rsidP="00A7038C">
    <w:pPr>
      <w:pStyle w:val="Hlavika"/>
      <w:rPr>
        <w:rFonts w:ascii="Times New Roman" w:hAnsi="Times New Roman"/>
        <w:sz w:val="18"/>
        <w:szCs w:val="18"/>
      </w:rPr>
    </w:pPr>
    <w:proofErr w:type="spellStart"/>
    <w:r w:rsidRPr="00195E74">
      <w:rPr>
        <w:rFonts w:ascii="Times New Roman" w:hAnsi="Times New Roman"/>
        <w:sz w:val="18"/>
        <w:szCs w:val="18"/>
      </w:rPr>
      <w:t>Schválený</w:t>
    </w:r>
    <w:proofErr w:type="spellEnd"/>
    <w:r w:rsidRPr="00195E74">
      <w:rPr>
        <w:rFonts w:ascii="Times New Roman" w:hAnsi="Times New Roman"/>
        <w:sz w:val="18"/>
        <w:szCs w:val="18"/>
      </w:rPr>
      <w:t xml:space="preserve"> text k </w:t>
    </w:r>
    <w:proofErr w:type="spellStart"/>
    <w:r w:rsidRPr="00195E74">
      <w:rPr>
        <w:rFonts w:ascii="Times New Roman" w:hAnsi="Times New Roman"/>
        <w:sz w:val="18"/>
        <w:szCs w:val="18"/>
      </w:rPr>
      <w:t>rozhodnutiu</w:t>
    </w:r>
    <w:proofErr w:type="spellEnd"/>
    <w:r w:rsidRPr="00195E74">
      <w:rPr>
        <w:rFonts w:ascii="Times New Roman" w:hAnsi="Times New Roman"/>
        <w:sz w:val="18"/>
        <w:szCs w:val="18"/>
      </w:rPr>
      <w:t xml:space="preserve"> o </w:t>
    </w:r>
    <w:proofErr w:type="spellStart"/>
    <w:r w:rsidRPr="00195E74">
      <w:rPr>
        <w:rFonts w:ascii="Times New Roman" w:hAnsi="Times New Roman"/>
        <w:sz w:val="18"/>
        <w:szCs w:val="18"/>
      </w:rPr>
      <w:t>prevode</w:t>
    </w:r>
    <w:proofErr w:type="spellEnd"/>
    <w:r w:rsidRPr="00195E74">
      <w:rPr>
        <w:rFonts w:ascii="Times New Roman" w:hAnsi="Times New Roman"/>
        <w:sz w:val="18"/>
        <w:szCs w:val="18"/>
      </w:rPr>
      <w:t xml:space="preserve">, </w:t>
    </w:r>
    <w:proofErr w:type="spellStart"/>
    <w:proofErr w:type="gramStart"/>
    <w:r w:rsidRPr="00195E74">
      <w:rPr>
        <w:rFonts w:ascii="Times New Roman" w:hAnsi="Times New Roman"/>
        <w:sz w:val="18"/>
        <w:szCs w:val="18"/>
      </w:rPr>
      <w:t>ev.č</w:t>
    </w:r>
    <w:proofErr w:type="spellEnd"/>
    <w:r w:rsidRPr="00195E74">
      <w:rPr>
        <w:rFonts w:ascii="Times New Roman" w:hAnsi="Times New Roman"/>
        <w:sz w:val="18"/>
        <w:szCs w:val="18"/>
      </w:rPr>
      <w:t>.:</w:t>
    </w:r>
    <w:proofErr w:type="gramEnd"/>
    <w:r>
      <w:rPr>
        <w:rFonts w:ascii="Times New Roman" w:hAnsi="Times New Roman"/>
        <w:sz w:val="18"/>
        <w:szCs w:val="18"/>
      </w:rPr>
      <w:t xml:space="preserve"> 2018/04067-TR</w:t>
    </w:r>
  </w:p>
  <w:p w:rsidR="00FD5570" w:rsidRDefault="00FD5570">
    <w:pPr>
      <w:pStyle w:val="Hlavika"/>
    </w:pPr>
  </w:p>
  <w:p w:rsidR="00FD5570" w:rsidRDefault="00FD557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70" w:rsidRPr="00867F4F" w:rsidRDefault="00CF0045" w:rsidP="00FD5570">
    <w:pPr>
      <w:pStyle w:val="Hlavika"/>
      <w:rPr>
        <w:rFonts w:ascii="Times New Roman" w:hAnsi="Times New Roman"/>
        <w:sz w:val="18"/>
        <w:szCs w:val="18"/>
      </w:rPr>
    </w:pPr>
    <w:proofErr w:type="spellStart"/>
    <w:r w:rsidRPr="00CF0045">
      <w:rPr>
        <w:rFonts w:ascii="Times New Roman" w:hAnsi="Times New Roman"/>
        <w:sz w:val="18"/>
        <w:szCs w:val="18"/>
      </w:rPr>
      <w:t>Schválený</w:t>
    </w:r>
    <w:proofErr w:type="spellEnd"/>
    <w:r w:rsidRPr="00CF0045">
      <w:rPr>
        <w:rFonts w:ascii="Times New Roman" w:hAnsi="Times New Roman"/>
        <w:sz w:val="18"/>
        <w:szCs w:val="18"/>
      </w:rPr>
      <w:t xml:space="preserve"> text k </w:t>
    </w:r>
    <w:proofErr w:type="spellStart"/>
    <w:r w:rsidRPr="00CF0045">
      <w:rPr>
        <w:rFonts w:ascii="Times New Roman" w:hAnsi="Times New Roman"/>
        <w:sz w:val="18"/>
        <w:szCs w:val="18"/>
      </w:rPr>
      <w:t>rozhodnutiu</w:t>
    </w:r>
    <w:proofErr w:type="spellEnd"/>
    <w:r w:rsidRPr="00CF0045">
      <w:rPr>
        <w:rFonts w:ascii="Times New Roman" w:hAnsi="Times New Roman"/>
        <w:sz w:val="18"/>
        <w:szCs w:val="18"/>
      </w:rPr>
      <w:t xml:space="preserve"> o </w:t>
    </w:r>
    <w:proofErr w:type="spellStart"/>
    <w:r w:rsidRPr="00CF0045">
      <w:rPr>
        <w:rFonts w:ascii="Times New Roman" w:hAnsi="Times New Roman"/>
        <w:sz w:val="18"/>
        <w:szCs w:val="18"/>
      </w:rPr>
      <w:t>prevode</w:t>
    </w:r>
    <w:proofErr w:type="spellEnd"/>
    <w:r w:rsidRPr="00CF0045">
      <w:rPr>
        <w:rFonts w:ascii="Times New Roman" w:hAnsi="Times New Roman"/>
        <w:sz w:val="18"/>
        <w:szCs w:val="18"/>
      </w:rPr>
      <w:t xml:space="preserve">, </w:t>
    </w:r>
    <w:proofErr w:type="spellStart"/>
    <w:proofErr w:type="gramStart"/>
    <w:r w:rsidRPr="00CF0045">
      <w:rPr>
        <w:rFonts w:ascii="Times New Roman" w:hAnsi="Times New Roman"/>
        <w:sz w:val="18"/>
        <w:szCs w:val="18"/>
      </w:rPr>
      <w:t>ev.č</w:t>
    </w:r>
    <w:proofErr w:type="spellEnd"/>
    <w:r w:rsidRPr="00CF0045">
      <w:rPr>
        <w:rFonts w:ascii="Times New Roman" w:hAnsi="Times New Roman"/>
        <w:sz w:val="18"/>
        <w:szCs w:val="18"/>
      </w:rPr>
      <w:t>.:</w:t>
    </w:r>
    <w:proofErr w:type="gramEnd"/>
    <w:r w:rsidR="00A7038C">
      <w:rPr>
        <w:rFonts w:ascii="Times New Roman" w:hAnsi="Times New Roman"/>
        <w:sz w:val="18"/>
        <w:szCs w:val="18"/>
      </w:rPr>
      <w:t xml:space="preserve"> 2018/04067-TR</w:t>
    </w:r>
  </w:p>
  <w:p w:rsidR="00FD5570" w:rsidRDefault="00FD5570">
    <w:pPr>
      <w:pStyle w:val="Hlavika"/>
    </w:pPr>
  </w:p>
  <w:p w:rsidR="00C62AF1" w:rsidRDefault="00C62AF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FC61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2">
    <w:nsid w:val="1DCE1374"/>
    <w:multiLevelType w:val="hybridMultilevel"/>
    <w:tmpl w:val="FF18C082"/>
    <w:lvl w:ilvl="0" w:tplc="624EBA1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3558D7"/>
    <w:multiLevelType w:val="hybridMultilevel"/>
    <w:tmpl w:val="EB104C90"/>
    <w:lvl w:ilvl="0" w:tplc="624EBA1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EB6C69"/>
    <w:multiLevelType w:val="hybridMultilevel"/>
    <w:tmpl w:val="093CB17C"/>
    <w:lvl w:ilvl="0" w:tplc="624EBA14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51AF6BC1"/>
    <w:multiLevelType w:val="singleLevel"/>
    <w:tmpl w:val="3ED4BE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</w:compat>
  <w:rsids>
    <w:rsidRoot w:val="009D0913"/>
    <w:rsid w:val="00003ABA"/>
    <w:rsid w:val="000141EE"/>
    <w:rsid w:val="000161E5"/>
    <w:rsid w:val="00026DFC"/>
    <w:rsid w:val="000345B0"/>
    <w:rsid w:val="000556B8"/>
    <w:rsid w:val="00070B11"/>
    <w:rsid w:val="0009321E"/>
    <w:rsid w:val="000B76F1"/>
    <w:rsid w:val="000E74CE"/>
    <w:rsid w:val="00121B54"/>
    <w:rsid w:val="001251B0"/>
    <w:rsid w:val="00126FFC"/>
    <w:rsid w:val="00127305"/>
    <w:rsid w:val="0013460E"/>
    <w:rsid w:val="0013481C"/>
    <w:rsid w:val="00162073"/>
    <w:rsid w:val="00176030"/>
    <w:rsid w:val="00195E74"/>
    <w:rsid w:val="001966F4"/>
    <w:rsid w:val="001A5ECB"/>
    <w:rsid w:val="001A5ECF"/>
    <w:rsid w:val="001B5F9F"/>
    <w:rsid w:val="001C3CF3"/>
    <w:rsid w:val="001E20F6"/>
    <w:rsid w:val="001E2BF2"/>
    <w:rsid w:val="00205047"/>
    <w:rsid w:val="00222D68"/>
    <w:rsid w:val="002267F4"/>
    <w:rsid w:val="00244B8F"/>
    <w:rsid w:val="00254EF5"/>
    <w:rsid w:val="00260798"/>
    <w:rsid w:val="00264A3F"/>
    <w:rsid w:val="0026774E"/>
    <w:rsid w:val="00281045"/>
    <w:rsid w:val="002826AD"/>
    <w:rsid w:val="00286A45"/>
    <w:rsid w:val="00292BC7"/>
    <w:rsid w:val="00294C60"/>
    <w:rsid w:val="002A0BAB"/>
    <w:rsid w:val="002B27AE"/>
    <w:rsid w:val="002B325C"/>
    <w:rsid w:val="002C3E91"/>
    <w:rsid w:val="002D1984"/>
    <w:rsid w:val="002E378E"/>
    <w:rsid w:val="002F032E"/>
    <w:rsid w:val="002F0D71"/>
    <w:rsid w:val="00303216"/>
    <w:rsid w:val="00310D89"/>
    <w:rsid w:val="00311F54"/>
    <w:rsid w:val="00313CAB"/>
    <w:rsid w:val="00325BB8"/>
    <w:rsid w:val="00345ED9"/>
    <w:rsid w:val="00365611"/>
    <w:rsid w:val="00372E79"/>
    <w:rsid w:val="00381899"/>
    <w:rsid w:val="00382DF2"/>
    <w:rsid w:val="003A2F25"/>
    <w:rsid w:val="003C7994"/>
    <w:rsid w:val="00406DDD"/>
    <w:rsid w:val="004121EE"/>
    <w:rsid w:val="0041465D"/>
    <w:rsid w:val="004202CF"/>
    <w:rsid w:val="0042638A"/>
    <w:rsid w:val="00445D95"/>
    <w:rsid w:val="004655FF"/>
    <w:rsid w:val="004816A2"/>
    <w:rsid w:val="004B0447"/>
    <w:rsid w:val="004B49AB"/>
    <w:rsid w:val="004D0F6E"/>
    <w:rsid w:val="004E42E0"/>
    <w:rsid w:val="004F301C"/>
    <w:rsid w:val="0051052F"/>
    <w:rsid w:val="00515E66"/>
    <w:rsid w:val="005168CA"/>
    <w:rsid w:val="005233AF"/>
    <w:rsid w:val="00525920"/>
    <w:rsid w:val="005347DA"/>
    <w:rsid w:val="005450CB"/>
    <w:rsid w:val="00555535"/>
    <w:rsid w:val="00557474"/>
    <w:rsid w:val="00563869"/>
    <w:rsid w:val="005663BA"/>
    <w:rsid w:val="00577317"/>
    <w:rsid w:val="0058526B"/>
    <w:rsid w:val="005A09D6"/>
    <w:rsid w:val="005B1591"/>
    <w:rsid w:val="005B4806"/>
    <w:rsid w:val="005C0097"/>
    <w:rsid w:val="005C5065"/>
    <w:rsid w:val="005E0E77"/>
    <w:rsid w:val="005E25E5"/>
    <w:rsid w:val="00605B76"/>
    <w:rsid w:val="00606056"/>
    <w:rsid w:val="00610CF1"/>
    <w:rsid w:val="00623179"/>
    <w:rsid w:val="00640C3A"/>
    <w:rsid w:val="006442F3"/>
    <w:rsid w:val="006540DA"/>
    <w:rsid w:val="006642FC"/>
    <w:rsid w:val="0068218C"/>
    <w:rsid w:val="006840E2"/>
    <w:rsid w:val="00692270"/>
    <w:rsid w:val="006A027B"/>
    <w:rsid w:val="006A207A"/>
    <w:rsid w:val="006A79EF"/>
    <w:rsid w:val="006F5083"/>
    <w:rsid w:val="007132C4"/>
    <w:rsid w:val="00722F10"/>
    <w:rsid w:val="00737A39"/>
    <w:rsid w:val="007433DD"/>
    <w:rsid w:val="00753DFC"/>
    <w:rsid w:val="00765DD1"/>
    <w:rsid w:val="00776231"/>
    <w:rsid w:val="007830A8"/>
    <w:rsid w:val="00783859"/>
    <w:rsid w:val="00786CD2"/>
    <w:rsid w:val="00795960"/>
    <w:rsid w:val="007A1ABE"/>
    <w:rsid w:val="007A3229"/>
    <w:rsid w:val="007B227F"/>
    <w:rsid w:val="007C1535"/>
    <w:rsid w:val="007D5B4E"/>
    <w:rsid w:val="00814D1B"/>
    <w:rsid w:val="0082178F"/>
    <w:rsid w:val="008267F8"/>
    <w:rsid w:val="008431A4"/>
    <w:rsid w:val="008521B2"/>
    <w:rsid w:val="00866F4A"/>
    <w:rsid w:val="00867F4F"/>
    <w:rsid w:val="00874126"/>
    <w:rsid w:val="0088096F"/>
    <w:rsid w:val="00891B6C"/>
    <w:rsid w:val="008A3E8B"/>
    <w:rsid w:val="008E0CC1"/>
    <w:rsid w:val="00902773"/>
    <w:rsid w:val="009036F3"/>
    <w:rsid w:val="009047B7"/>
    <w:rsid w:val="009069BE"/>
    <w:rsid w:val="0091148E"/>
    <w:rsid w:val="009170FA"/>
    <w:rsid w:val="00920105"/>
    <w:rsid w:val="009238F2"/>
    <w:rsid w:val="00925CC1"/>
    <w:rsid w:val="00926BDB"/>
    <w:rsid w:val="009445F7"/>
    <w:rsid w:val="009509CD"/>
    <w:rsid w:val="00952E85"/>
    <w:rsid w:val="00954DBB"/>
    <w:rsid w:val="00976A35"/>
    <w:rsid w:val="00990D70"/>
    <w:rsid w:val="009A3EEF"/>
    <w:rsid w:val="009A40CF"/>
    <w:rsid w:val="009A675C"/>
    <w:rsid w:val="009D0913"/>
    <w:rsid w:val="009D0B2B"/>
    <w:rsid w:val="009F3C6A"/>
    <w:rsid w:val="00A13418"/>
    <w:rsid w:val="00A41638"/>
    <w:rsid w:val="00A61ADD"/>
    <w:rsid w:val="00A6306B"/>
    <w:rsid w:val="00A7038C"/>
    <w:rsid w:val="00A85498"/>
    <w:rsid w:val="00A903ED"/>
    <w:rsid w:val="00A9498D"/>
    <w:rsid w:val="00AA2AF1"/>
    <w:rsid w:val="00AA455F"/>
    <w:rsid w:val="00AA7C40"/>
    <w:rsid w:val="00AC2F13"/>
    <w:rsid w:val="00AE5994"/>
    <w:rsid w:val="00AE7AD9"/>
    <w:rsid w:val="00B00A2C"/>
    <w:rsid w:val="00B02290"/>
    <w:rsid w:val="00B108F3"/>
    <w:rsid w:val="00B45CF9"/>
    <w:rsid w:val="00B60027"/>
    <w:rsid w:val="00B84B00"/>
    <w:rsid w:val="00B91CFA"/>
    <w:rsid w:val="00B94212"/>
    <w:rsid w:val="00B97851"/>
    <w:rsid w:val="00BA32DF"/>
    <w:rsid w:val="00BB2DF9"/>
    <w:rsid w:val="00BC33C5"/>
    <w:rsid w:val="00BD4F37"/>
    <w:rsid w:val="00BD7815"/>
    <w:rsid w:val="00BE0FEE"/>
    <w:rsid w:val="00BE7002"/>
    <w:rsid w:val="00BF4573"/>
    <w:rsid w:val="00C07625"/>
    <w:rsid w:val="00C1192F"/>
    <w:rsid w:val="00C22A8F"/>
    <w:rsid w:val="00C62AF1"/>
    <w:rsid w:val="00C67B6E"/>
    <w:rsid w:val="00C867EF"/>
    <w:rsid w:val="00C922EE"/>
    <w:rsid w:val="00CC247A"/>
    <w:rsid w:val="00CD1DCB"/>
    <w:rsid w:val="00CF0045"/>
    <w:rsid w:val="00D07E2A"/>
    <w:rsid w:val="00D27E5F"/>
    <w:rsid w:val="00D35299"/>
    <w:rsid w:val="00D425B3"/>
    <w:rsid w:val="00D42F07"/>
    <w:rsid w:val="00D54F0E"/>
    <w:rsid w:val="00D56657"/>
    <w:rsid w:val="00D577B5"/>
    <w:rsid w:val="00D65D1F"/>
    <w:rsid w:val="00D8246F"/>
    <w:rsid w:val="00DA2A15"/>
    <w:rsid w:val="00DA632D"/>
    <w:rsid w:val="00DB2517"/>
    <w:rsid w:val="00DD22C8"/>
    <w:rsid w:val="00DF0F12"/>
    <w:rsid w:val="00DF2004"/>
    <w:rsid w:val="00DF7566"/>
    <w:rsid w:val="00E244F3"/>
    <w:rsid w:val="00E31021"/>
    <w:rsid w:val="00E449F7"/>
    <w:rsid w:val="00E464D5"/>
    <w:rsid w:val="00E54356"/>
    <w:rsid w:val="00E6050E"/>
    <w:rsid w:val="00E86379"/>
    <w:rsid w:val="00EB7684"/>
    <w:rsid w:val="00F01558"/>
    <w:rsid w:val="00F01CFD"/>
    <w:rsid w:val="00F10030"/>
    <w:rsid w:val="00F10304"/>
    <w:rsid w:val="00F313C2"/>
    <w:rsid w:val="00F73CDD"/>
    <w:rsid w:val="00F76260"/>
    <w:rsid w:val="00F819F7"/>
    <w:rsid w:val="00F91346"/>
    <w:rsid w:val="00FD5570"/>
    <w:rsid w:val="00FD7A37"/>
    <w:rsid w:val="00FE3B7A"/>
    <w:rsid w:val="00FE7766"/>
    <w:rsid w:val="00FF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0F6E"/>
    <w:rPr>
      <w:rFonts w:ascii="Tms Rmn" w:hAnsi="Tms Rmn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0F6E"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0F6E"/>
    <w:pPr>
      <w:keepNext/>
      <w:jc w:val="both"/>
      <w:outlineLvl w:val="1"/>
    </w:pPr>
    <w:rPr>
      <w:rFonts w:ascii="Arial" w:hAnsi="Arial"/>
      <w:caps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8E0CC1"/>
    <w:pPr>
      <w:keepNext/>
      <w:keepLines/>
      <w:tabs>
        <w:tab w:val="num" w:pos="1397"/>
      </w:tabs>
      <w:spacing w:before="240" w:after="120"/>
      <w:ind w:left="1397" w:hanging="1397"/>
      <w:outlineLvl w:val="4"/>
    </w:pPr>
    <w:rPr>
      <w:rFonts w:ascii="Arial" w:hAnsi="Arial"/>
      <w:b/>
      <w:sz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5"/>
    </w:pPr>
    <w:rPr>
      <w:rFonts w:ascii="Arial" w:hAnsi="Arial"/>
      <w:b/>
      <w:sz w:val="24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6"/>
    </w:pPr>
    <w:rPr>
      <w:rFonts w:ascii="Arial" w:hAnsi="Arial"/>
      <w:b/>
      <w:sz w:val="24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7"/>
    </w:pPr>
    <w:rPr>
      <w:rFonts w:ascii="Arial" w:hAnsi="Arial"/>
      <w:b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35B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35B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E0CC1"/>
    <w:rPr>
      <w:rFonts w:ascii="Arial" w:hAnsi="Arial"/>
      <w:b/>
      <w:sz w:val="24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E0CC1"/>
    <w:rPr>
      <w:rFonts w:ascii="Arial" w:hAnsi="Arial"/>
      <w:b/>
      <w:sz w:val="24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E0CC1"/>
    <w:rPr>
      <w:rFonts w:ascii="Arial" w:hAnsi="Arial"/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E0CC1"/>
    <w:rPr>
      <w:rFonts w:ascii="Arial" w:hAnsi="Arial"/>
      <w:b/>
      <w:sz w:val="24"/>
    </w:rPr>
  </w:style>
  <w:style w:type="paragraph" w:customStyle="1" w:styleId="Export0">
    <w:name w:val="Export 0"/>
    <w:rsid w:val="004D0F6E"/>
    <w:rPr>
      <w:rFonts w:ascii="Avinion" w:hAnsi="Avinion"/>
      <w:sz w:val="24"/>
      <w:lang w:val="en-US" w:eastAsia="en-US"/>
    </w:rPr>
  </w:style>
  <w:style w:type="paragraph" w:customStyle="1" w:styleId="Export1">
    <w:name w:val="Export 1"/>
    <w:rsid w:val="004D0F6E"/>
    <w:rPr>
      <w:rFonts w:ascii="Avinion" w:hAnsi="Avinion"/>
      <w:i/>
      <w:lang w:val="en-US" w:eastAsia="en-US"/>
    </w:rPr>
  </w:style>
  <w:style w:type="paragraph" w:customStyle="1" w:styleId="Nadpis">
    <w:name w:val="Nadpis"/>
    <w:rsid w:val="004D0F6E"/>
    <w:rPr>
      <w:rFonts w:ascii="Avinion" w:hAnsi="Avinion"/>
      <w:sz w:val="40"/>
      <w:lang w:val="en-US" w:eastAsia="en-US"/>
    </w:rPr>
  </w:style>
  <w:style w:type="paragraph" w:customStyle="1" w:styleId="Export3">
    <w:name w:val="Export 3"/>
    <w:rsid w:val="004D0F6E"/>
    <w:pPr>
      <w:jc w:val="center"/>
    </w:pPr>
    <w:rPr>
      <w:rFonts w:ascii="Avinion" w:hAnsi="Avinion"/>
      <w:b/>
      <w:sz w:val="36"/>
      <w:lang w:val="en-US" w:eastAsia="en-US"/>
    </w:rPr>
  </w:style>
  <w:style w:type="paragraph" w:customStyle="1" w:styleId="Import0">
    <w:name w:val="Import 0"/>
    <w:rsid w:val="004D0F6E"/>
    <w:rPr>
      <w:rFonts w:ascii="Tms Rmn" w:hAnsi="Tms Rmn"/>
      <w:sz w:val="24"/>
      <w:lang w:val="en-US" w:eastAsia="en-US"/>
    </w:rPr>
  </w:style>
  <w:style w:type="paragraph" w:customStyle="1" w:styleId="Import1">
    <w:name w:val="Import 1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customStyle="1" w:styleId="Import2">
    <w:name w:val="Import 2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customStyle="1" w:styleId="Import3">
    <w:name w:val="Import 3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4D0F6E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5B4"/>
    <w:rPr>
      <w:rFonts w:ascii="Tms Rmn" w:hAnsi="Tms Rmn"/>
      <w:lang w:val="en-US" w:eastAsia="en-US"/>
    </w:rPr>
  </w:style>
  <w:style w:type="paragraph" w:styleId="Pta">
    <w:name w:val="footer"/>
    <w:basedOn w:val="Normlny"/>
    <w:link w:val="PtaChar"/>
    <w:uiPriority w:val="99"/>
    <w:rsid w:val="004D0F6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840E2"/>
    <w:rPr>
      <w:rFonts w:ascii="Tms Rmn" w:hAnsi="Tms Rmn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4D0F6E"/>
    <w:rPr>
      <w:rFonts w:ascii="Arial" w:hAnsi="Arial"/>
      <w:i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Normal1">
    <w:name w:val="Normal1"/>
    <w:basedOn w:val="Normlny"/>
    <w:rsid w:val="004D0F6E"/>
    <w:rPr>
      <w:b/>
      <w:sz w:val="24"/>
      <w:lang w:val="en-GB"/>
    </w:rPr>
  </w:style>
  <w:style w:type="character" w:styleId="slostrany">
    <w:name w:val="page number"/>
    <w:basedOn w:val="Predvolenpsmoodseku"/>
    <w:uiPriority w:val="99"/>
    <w:rsid w:val="004D0F6E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4D0F6E"/>
    <w:pPr>
      <w:jc w:val="both"/>
    </w:pPr>
    <w:rPr>
      <w:rFonts w:ascii="Arial" w:hAnsi="Arial" w:cs="Arial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Bodytext">
    <w:name w:val="Bodytext"/>
    <w:basedOn w:val="Normlny"/>
    <w:rsid w:val="004D0F6E"/>
    <w:pPr>
      <w:spacing w:after="200" w:line="360" w:lineRule="exact"/>
      <w:ind w:left="851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D0F6E"/>
    <w:pPr>
      <w:spacing w:line="360" w:lineRule="auto"/>
      <w:ind w:left="851"/>
      <w:jc w:val="both"/>
    </w:pPr>
    <w:rPr>
      <w:rFonts w:ascii="Arial" w:hAnsi="Arial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BodyText12">
    <w:name w:val="BodyText12"/>
    <w:rsid w:val="004D0F6E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TableText">
    <w:name w:val="TableText"/>
    <w:basedOn w:val="Normlny"/>
    <w:rsid w:val="004D0F6E"/>
    <w:pPr>
      <w:keepNext/>
    </w:pPr>
    <w:rPr>
      <w:rFonts w:ascii="Times New Roman" w:hAnsi="Times New Roman"/>
    </w:rPr>
  </w:style>
  <w:style w:type="paragraph" w:styleId="Zkladntext3">
    <w:name w:val="Body Text 3"/>
    <w:basedOn w:val="Normlny"/>
    <w:link w:val="Zkladntext3Char"/>
    <w:uiPriority w:val="99"/>
    <w:rsid w:val="004D0F6E"/>
    <w:rPr>
      <w:rFonts w:ascii="Arial" w:hAnsi="Arial" w:cs="Arial"/>
      <w:u w:val="double"/>
      <w:lang w:val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835B4"/>
    <w:rPr>
      <w:rFonts w:ascii="Tms Rmn" w:hAnsi="Tms Rmn"/>
      <w:sz w:val="16"/>
      <w:szCs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D0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5B4"/>
    <w:rPr>
      <w:sz w:val="0"/>
      <w:szCs w:val="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AA2AF1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A2AF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35B4"/>
    <w:rPr>
      <w:rFonts w:ascii="Tms Rmn" w:hAnsi="Tms Rm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A2A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5B4"/>
    <w:rPr>
      <w:rFonts w:ascii="Tms Rmn" w:hAnsi="Tms Rmn"/>
      <w:b/>
      <w:bCs/>
      <w:lang w:val="en-US" w:eastAsia="en-US"/>
    </w:rPr>
  </w:style>
  <w:style w:type="paragraph" w:styleId="Revzia">
    <w:name w:val="Revision"/>
    <w:hidden/>
    <w:uiPriority w:val="99"/>
    <w:semiHidden/>
    <w:rsid w:val="008267F8"/>
    <w:rPr>
      <w:rFonts w:ascii="Tms Rmn" w:hAnsi="Tms Rmn"/>
      <w:lang w:val="en-US" w:eastAsia="en-US"/>
    </w:rPr>
  </w:style>
  <w:style w:type="table" w:styleId="Mriekatabuky">
    <w:name w:val="Table Grid"/>
    <w:basedOn w:val="Normlnatabuka"/>
    <w:uiPriority w:val="59"/>
    <w:rsid w:val="007132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20105"/>
    <w:rPr>
      <w:color w:val="0000FF"/>
      <w:u w:val="single"/>
    </w:rPr>
  </w:style>
  <w:style w:type="paragraph" w:customStyle="1" w:styleId="Heading0">
    <w:name w:val="Heading 0"/>
    <w:next w:val="Normlny"/>
    <w:rsid w:val="008E0CC1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22A8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C22A8F"/>
    <w:rPr>
      <w:rFonts w:ascii="Tms Rmn" w:hAnsi="Tms Rm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Johnson &amp; Johnson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Vladimir Devecka</dc:creator>
  <cp:keywords/>
  <dc:description/>
  <cp:lastModifiedBy> Jana Repiščáková</cp:lastModifiedBy>
  <cp:revision>4</cp:revision>
  <cp:lastPrinted>2017-03-08T11:21:00Z</cp:lastPrinted>
  <dcterms:created xsi:type="dcterms:W3CDTF">2018-07-20T12:31:00Z</dcterms:created>
  <dcterms:modified xsi:type="dcterms:W3CDTF">2018-07-20T12:57:00Z</dcterms:modified>
</cp:coreProperties>
</file>