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48624" w14:textId="77777777" w:rsidR="000B592B" w:rsidRDefault="000B592B" w:rsidP="00E27200">
      <w:pPr>
        <w:pStyle w:val="Nadpis1"/>
        <w:spacing w:before="60"/>
        <w:ind w:left="138" w:firstLine="0"/>
        <w:jc w:val="center"/>
        <w:rPr>
          <w:noProof w:val="0"/>
          <w:lang w:val="sk-SK"/>
        </w:rPr>
      </w:pPr>
    </w:p>
    <w:p w14:paraId="70B66BF4" w14:textId="77777777" w:rsidR="00DC11F1" w:rsidRPr="00D03E52" w:rsidRDefault="005A3249" w:rsidP="00E27200">
      <w:pPr>
        <w:pStyle w:val="Nadpis1"/>
        <w:spacing w:before="60"/>
        <w:ind w:left="138" w:firstLine="0"/>
        <w:jc w:val="center"/>
        <w:rPr>
          <w:rFonts w:cs="Times New Roman"/>
          <w:b w:val="0"/>
          <w:bCs w:val="0"/>
          <w:noProof w:val="0"/>
          <w:lang w:val="sk-SK"/>
        </w:rPr>
      </w:pPr>
      <w:r w:rsidRPr="00D03E52">
        <w:rPr>
          <w:noProof w:val="0"/>
          <w:lang w:val="sk-SK"/>
        </w:rPr>
        <w:t>SÚHRN CHARAKTERISTICKÝCH VLASTNOSTÍ LIEKU</w:t>
      </w:r>
    </w:p>
    <w:p w14:paraId="21586881" w14:textId="77777777" w:rsidR="00DC11F1" w:rsidRPr="00D03E52" w:rsidRDefault="00DC11F1">
      <w:pPr>
        <w:spacing w:before="10" w:line="280" w:lineRule="exact"/>
        <w:rPr>
          <w:rFonts w:ascii="Times New Roman" w:hAnsi="Times New Roman" w:cs="Times New Roman"/>
          <w:noProof w:val="0"/>
          <w:sz w:val="24"/>
          <w:szCs w:val="24"/>
          <w:lang w:val="sk-SK"/>
        </w:rPr>
      </w:pPr>
    </w:p>
    <w:p w14:paraId="57ADCFE3" w14:textId="77777777" w:rsidR="00DC11F1" w:rsidRPr="00D03E52" w:rsidRDefault="005A3249">
      <w:pPr>
        <w:numPr>
          <w:ilvl w:val="0"/>
          <w:numId w:val="2"/>
        </w:numPr>
        <w:tabs>
          <w:tab w:val="left" w:pos="858"/>
        </w:tabs>
        <w:ind w:left="138" w:firstLine="0"/>
        <w:rPr>
          <w:rFonts w:ascii="Times New Roman" w:eastAsia="Times New Roman" w:hAnsi="Times New Roman" w:cs="Times New Roman"/>
          <w:noProof w:val="0"/>
          <w:sz w:val="24"/>
          <w:szCs w:val="24"/>
          <w:lang w:val="sk-SK"/>
        </w:rPr>
      </w:pPr>
      <w:r w:rsidRPr="00D03E52">
        <w:rPr>
          <w:rFonts w:ascii="Times New Roman" w:hAnsi="Times New Roman"/>
          <w:b/>
          <w:bCs/>
          <w:noProof w:val="0"/>
          <w:sz w:val="24"/>
          <w:szCs w:val="24"/>
          <w:lang w:val="sk-SK"/>
        </w:rPr>
        <w:t>NÁZOV LIEKU</w:t>
      </w:r>
    </w:p>
    <w:p w14:paraId="420D2C0E" w14:textId="77777777" w:rsidR="00DC11F1" w:rsidRPr="00D03E52" w:rsidRDefault="00DC11F1">
      <w:pPr>
        <w:spacing w:before="6" w:line="280" w:lineRule="exact"/>
        <w:rPr>
          <w:rFonts w:ascii="Times New Roman" w:hAnsi="Times New Roman" w:cs="Times New Roman"/>
          <w:noProof w:val="0"/>
          <w:sz w:val="24"/>
          <w:szCs w:val="24"/>
          <w:lang w:val="sk-SK"/>
        </w:rPr>
      </w:pPr>
    </w:p>
    <w:p w14:paraId="0E5FE0D8" w14:textId="423068A5" w:rsidR="00DC11F1" w:rsidRPr="00D03E52" w:rsidRDefault="00B13DD7">
      <w:pPr>
        <w:ind w:left="138"/>
        <w:rPr>
          <w:rFonts w:ascii="Times New Roman" w:eastAsia="Times New Roman" w:hAnsi="Times New Roman" w:cs="Times New Roman"/>
          <w:noProof w:val="0"/>
          <w:sz w:val="24"/>
          <w:szCs w:val="24"/>
          <w:lang w:val="sk-SK"/>
        </w:rPr>
      </w:pPr>
      <w:r w:rsidRPr="00D03E52">
        <w:rPr>
          <w:rFonts w:ascii="Times New Roman" w:hAnsi="Times New Roman"/>
          <w:noProof w:val="0"/>
          <w:sz w:val="24"/>
          <w:szCs w:val="24"/>
          <w:lang w:val="sk-SK"/>
        </w:rPr>
        <w:t>Bronchostop sirup</w:t>
      </w:r>
    </w:p>
    <w:p w14:paraId="0F416416" w14:textId="77777777" w:rsidR="00DC11F1" w:rsidRPr="00D03E52" w:rsidRDefault="00DC11F1">
      <w:pPr>
        <w:spacing w:before="15" w:line="280" w:lineRule="exact"/>
        <w:rPr>
          <w:rFonts w:ascii="Times New Roman" w:hAnsi="Times New Roman" w:cs="Times New Roman"/>
          <w:noProof w:val="0"/>
          <w:sz w:val="24"/>
          <w:szCs w:val="24"/>
          <w:lang w:val="sk-SK"/>
        </w:rPr>
      </w:pPr>
    </w:p>
    <w:p w14:paraId="5AA95A83" w14:textId="77777777" w:rsidR="00E27200" w:rsidRPr="00D03E52" w:rsidRDefault="00E27200">
      <w:pPr>
        <w:spacing w:before="15" w:line="280" w:lineRule="exact"/>
        <w:rPr>
          <w:rFonts w:ascii="Times New Roman" w:hAnsi="Times New Roman" w:cs="Times New Roman"/>
          <w:noProof w:val="0"/>
          <w:sz w:val="24"/>
          <w:szCs w:val="24"/>
          <w:lang w:val="sk-SK"/>
        </w:rPr>
      </w:pPr>
    </w:p>
    <w:p w14:paraId="2E02281C" w14:textId="77777777" w:rsidR="00DC11F1" w:rsidRPr="00D03E52" w:rsidRDefault="005A3249">
      <w:pPr>
        <w:pStyle w:val="Nadpis1"/>
        <w:numPr>
          <w:ilvl w:val="0"/>
          <w:numId w:val="2"/>
        </w:numPr>
        <w:tabs>
          <w:tab w:val="left" w:pos="858"/>
        </w:tabs>
        <w:rPr>
          <w:rFonts w:cs="Times New Roman"/>
          <w:b w:val="0"/>
          <w:bCs w:val="0"/>
          <w:noProof w:val="0"/>
          <w:lang w:val="sk-SK"/>
        </w:rPr>
      </w:pPr>
      <w:r w:rsidRPr="00D03E52">
        <w:rPr>
          <w:noProof w:val="0"/>
          <w:lang w:val="sk-SK"/>
        </w:rPr>
        <w:t>KVALITATÍVNE A KVANTITATÍVNE ZLOŽENIE</w:t>
      </w:r>
    </w:p>
    <w:p w14:paraId="23C98FD1" w14:textId="77777777" w:rsidR="00DC11F1" w:rsidRPr="00D03E52" w:rsidRDefault="00DC11F1">
      <w:pPr>
        <w:spacing w:before="6" w:line="280" w:lineRule="exact"/>
        <w:rPr>
          <w:rFonts w:ascii="Times New Roman" w:hAnsi="Times New Roman" w:cs="Times New Roman"/>
          <w:noProof w:val="0"/>
          <w:sz w:val="24"/>
          <w:szCs w:val="24"/>
          <w:lang w:val="sk-SK"/>
        </w:rPr>
      </w:pPr>
    </w:p>
    <w:p w14:paraId="069F1002" w14:textId="549D99BD" w:rsidR="00DC11F1" w:rsidRPr="003F49F4" w:rsidRDefault="00752439">
      <w:pPr>
        <w:pStyle w:val="Zkladntext"/>
        <w:rPr>
          <w:rFonts w:cs="Times New Roman"/>
          <w:noProof w:val="0"/>
          <w:sz w:val="22"/>
          <w:szCs w:val="22"/>
          <w:lang w:val="sk-SK"/>
        </w:rPr>
      </w:pPr>
      <w:r w:rsidRPr="00D03E52">
        <w:rPr>
          <w:noProof w:val="0"/>
          <w:lang w:val="sk-SK"/>
        </w:rPr>
        <w:t xml:space="preserve">1 ml </w:t>
      </w:r>
      <w:r w:rsidR="00514F4D">
        <w:rPr>
          <w:rFonts w:cs="Times New Roman"/>
          <w:noProof w:val="0"/>
          <w:sz w:val="22"/>
          <w:szCs w:val="22"/>
          <w:lang w:val="sk-SK"/>
        </w:rPr>
        <w:t>lie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>ku obsahuje:</w:t>
      </w:r>
    </w:p>
    <w:p w14:paraId="1F35D05B" w14:textId="77777777" w:rsidR="00DC11F1" w:rsidRPr="003F49F4" w:rsidRDefault="00AD5EE3">
      <w:pPr>
        <w:pStyle w:val="Zkladntext"/>
        <w:spacing w:before="7" w:line="246" w:lineRule="auto"/>
        <w:ind w:right="587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 xml:space="preserve">7,8 mg </w:t>
      </w:r>
      <w:r w:rsidR="00752439" w:rsidRPr="003F49F4">
        <w:rPr>
          <w:rFonts w:cs="Times New Roman"/>
          <w:noProof w:val="0"/>
          <w:sz w:val="22"/>
          <w:szCs w:val="22"/>
          <w:lang w:val="sk-SK"/>
        </w:rPr>
        <w:t>výťažku (ako suchý extrakt) z vňate bylí</w:t>
      </w:r>
      <w:r w:rsidRPr="003F49F4">
        <w:rPr>
          <w:rFonts w:cs="Times New Roman"/>
          <w:noProof w:val="0"/>
          <w:sz w:val="22"/>
          <w:szCs w:val="22"/>
          <w:lang w:val="sk-SK"/>
        </w:rPr>
        <w:t>n</w:t>
      </w:r>
      <w:r w:rsidR="00A91D02" w:rsidRPr="003F49F4">
        <w:rPr>
          <w:rFonts w:cs="Times New Roman"/>
          <w:noProof w:val="0"/>
          <w:sz w:val="22"/>
          <w:szCs w:val="22"/>
          <w:lang w:val="sk-SK"/>
        </w:rPr>
        <w:t xml:space="preserve"> </w:t>
      </w:r>
      <w:r w:rsidRPr="003F49F4">
        <w:rPr>
          <w:rFonts w:cs="Times New Roman"/>
          <w:i/>
          <w:iCs/>
          <w:noProof w:val="0"/>
          <w:sz w:val="22"/>
          <w:szCs w:val="22"/>
          <w:lang w:val="sk-SK"/>
        </w:rPr>
        <w:t>Thymus vulgaris</w:t>
      </w:r>
      <w:r w:rsidRPr="003F49F4">
        <w:rPr>
          <w:rFonts w:cs="Times New Roman"/>
          <w:noProof w:val="0"/>
          <w:sz w:val="22"/>
          <w:szCs w:val="22"/>
          <w:lang w:val="sk-SK"/>
        </w:rPr>
        <w:t xml:space="preserve"> L. a </w:t>
      </w:r>
      <w:r w:rsidRPr="003F49F4">
        <w:rPr>
          <w:rFonts w:cs="Times New Roman"/>
          <w:i/>
          <w:iCs/>
          <w:noProof w:val="0"/>
          <w:sz w:val="22"/>
          <w:szCs w:val="22"/>
          <w:lang w:val="sk-SK"/>
        </w:rPr>
        <w:t>Thymus zygis</w:t>
      </w:r>
      <w:r w:rsidRPr="003F49F4">
        <w:rPr>
          <w:rFonts w:cs="Times New Roman"/>
          <w:noProof w:val="0"/>
          <w:sz w:val="22"/>
          <w:szCs w:val="22"/>
          <w:lang w:val="sk-SK"/>
        </w:rPr>
        <w:t xml:space="preserve"> L. (</w:t>
      </w:r>
      <w:r w:rsidR="00752439" w:rsidRPr="003F49F4">
        <w:rPr>
          <w:rFonts w:cs="Times New Roman"/>
          <w:noProof w:val="0"/>
          <w:sz w:val="22"/>
          <w:szCs w:val="22"/>
          <w:lang w:val="sk-SK"/>
        </w:rPr>
        <w:t>Thymi herba) (7-13:1). Extrakčné rozpúšťa</w:t>
      </w:r>
      <w:r w:rsidRPr="003F49F4">
        <w:rPr>
          <w:rFonts w:cs="Times New Roman"/>
          <w:noProof w:val="0"/>
          <w:sz w:val="22"/>
          <w:szCs w:val="22"/>
          <w:lang w:val="sk-SK"/>
        </w:rPr>
        <w:t>dlo: voda.</w:t>
      </w:r>
    </w:p>
    <w:p w14:paraId="6E86EC4D" w14:textId="77777777" w:rsidR="00DC11F1" w:rsidRPr="003F49F4" w:rsidRDefault="00752439" w:rsidP="00A91D02">
      <w:pPr>
        <w:pStyle w:val="Zkladntext"/>
        <w:spacing w:line="246" w:lineRule="auto"/>
        <w:ind w:right="145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55,3 mg výťažku (</w:t>
      </w:r>
      <w:r w:rsidR="0042756F" w:rsidRPr="003F49F4">
        <w:rPr>
          <w:rFonts w:cs="Times New Roman"/>
          <w:noProof w:val="0"/>
          <w:sz w:val="22"/>
          <w:szCs w:val="22"/>
          <w:lang w:val="sk-SK"/>
        </w:rPr>
        <w:t>ako kva</w:t>
      </w:r>
      <w:r w:rsidRPr="003F49F4">
        <w:rPr>
          <w:rFonts w:cs="Times New Roman"/>
          <w:noProof w:val="0"/>
          <w:sz w:val="22"/>
          <w:szCs w:val="22"/>
          <w:lang w:val="sk-SK"/>
        </w:rPr>
        <w:t>palný extrakt) z koreňa ra</w:t>
      </w:r>
      <w:r w:rsidR="00AD5EE3" w:rsidRPr="003F49F4">
        <w:rPr>
          <w:rFonts w:cs="Times New Roman"/>
          <w:noProof w:val="0"/>
          <w:sz w:val="22"/>
          <w:szCs w:val="22"/>
          <w:lang w:val="sk-SK"/>
        </w:rPr>
        <w:t xml:space="preserve">stliny </w:t>
      </w:r>
      <w:r w:rsidR="00AD5EE3" w:rsidRPr="003F49F4">
        <w:rPr>
          <w:rFonts w:cs="Times New Roman"/>
          <w:i/>
          <w:iCs/>
          <w:noProof w:val="0"/>
          <w:sz w:val="22"/>
          <w:szCs w:val="22"/>
          <w:lang w:val="sk-SK"/>
        </w:rPr>
        <w:t>Althaea officinalis</w:t>
      </w:r>
      <w:r w:rsidR="00AD5EE3" w:rsidRPr="003F49F4">
        <w:rPr>
          <w:rFonts w:cs="Times New Roman"/>
          <w:noProof w:val="0"/>
          <w:sz w:val="22"/>
          <w:szCs w:val="22"/>
          <w:lang w:val="sk-SK"/>
        </w:rPr>
        <w:t xml:space="preserve"> L. (Alth</w:t>
      </w:r>
      <w:r w:rsidRPr="003F49F4">
        <w:rPr>
          <w:rFonts w:cs="Times New Roman"/>
          <w:noProof w:val="0"/>
          <w:sz w:val="22"/>
          <w:szCs w:val="22"/>
          <w:lang w:val="sk-SK"/>
        </w:rPr>
        <w:t>aeae radix) (1:12-14). Extrakčné rozpúšťa</w:t>
      </w:r>
      <w:r w:rsidR="00AD5EE3" w:rsidRPr="003F49F4">
        <w:rPr>
          <w:rFonts w:cs="Times New Roman"/>
          <w:noProof w:val="0"/>
          <w:sz w:val="22"/>
          <w:szCs w:val="22"/>
          <w:lang w:val="sk-SK"/>
        </w:rPr>
        <w:t>dlo: voda.</w:t>
      </w:r>
    </w:p>
    <w:p w14:paraId="49243D7C" w14:textId="77777777" w:rsidR="00DC11F1" w:rsidRPr="003F49F4" w:rsidRDefault="00DC11F1">
      <w:pPr>
        <w:spacing w:before="4" w:line="280" w:lineRule="exact"/>
        <w:rPr>
          <w:rFonts w:ascii="Times New Roman" w:hAnsi="Times New Roman" w:cs="Times New Roman"/>
          <w:noProof w:val="0"/>
          <w:lang w:val="sk-SK"/>
        </w:rPr>
      </w:pPr>
    </w:p>
    <w:p w14:paraId="0E578D19" w14:textId="77777777" w:rsidR="00DC11F1" w:rsidRPr="003F49F4" w:rsidRDefault="00752439">
      <w:pPr>
        <w:pStyle w:val="Zkladntext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Pomocná látka so známym účinko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>m:</w:t>
      </w:r>
    </w:p>
    <w:p w14:paraId="4FCCC3C2" w14:textId="77777777" w:rsidR="0037702E" w:rsidRPr="003F49F4" w:rsidRDefault="00624AA8" w:rsidP="0025552D">
      <w:pPr>
        <w:pStyle w:val="Zkladntext"/>
        <w:tabs>
          <w:tab w:val="left" w:pos="4009"/>
        </w:tabs>
        <w:spacing w:line="266" w:lineRule="exact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xylitol</w:t>
      </w:r>
      <w:r w:rsidRPr="003F49F4">
        <w:rPr>
          <w:rFonts w:cs="Times New Roman"/>
          <w:noProof w:val="0"/>
          <w:sz w:val="22"/>
          <w:szCs w:val="22"/>
          <w:lang w:val="sk-SK"/>
        </w:rPr>
        <w:tab/>
      </w:r>
      <w:r w:rsidR="00A91D02" w:rsidRPr="003F49F4">
        <w:rPr>
          <w:rFonts w:cs="Times New Roman"/>
          <w:noProof w:val="0"/>
          <w:sz w:val="22"/>
          <w:szCs w:val="22"/>
          <w:lang w:val="sk-SK"/>
        </w:rPr>
        <w:t xml:space="preserve"> </w:t>
      </w:r>
      <w:r w:rsidRPr="003F49F4">
        <w:rPr>
          <w:rFonts w:cs="Times New Roman"/>
          <w:noProof w:val="0"/>
          <w:sz w:val="22"/>
          <w:szCs w:val="22"/>
          <w:lang w:val="sk-SK"/>
        </w:rPr>
        <w:t xml:space="preserve">307,74 mg </w:t>
      </w:r>
    </w:p>
    <w:p w14:paraId="7D7ED4D8" w14:textId="3D1FCBD7" w:rsidR="00DC11F1" w:rsidRPr="003F49F4" w:rsidRDefault="00624AA8">
      <w:pPr>
        <w:pStyle w:val="Zkladntext"/>
        <w:tabs>
          <w:tab w:val="left" w:pos="3889"/>
        </w:tabs>
        <w:spacing w:before="7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metyl-4-hydroxybenzoát</w:t>
      </w:r>
      <w:r w:rsidRPr="003F49F4">
        <w:rPr>
          <w:rFonts w:cs="Times New Roman"/>
          <w:noProof w:val="0"/>
          <w:sz w:val="22"/>
          <w:szCs w:val="22"/>
          <w:lang w:val="sk-SK"/>
        </w:rPr>
        <w:tab/>
      </w:r>
      <w:r w:rsidRPr="003F49F4">
        <w:rPr>
          <w:rFonts w:cs="Times New Roman"/>
          <w:noProof w:val="0"/>
          <w:sz w:val="22"/>
          <w:szCs w:val="22"/>
          <w:lang w:val="sk-SK"/>
        </w:rPr>
        <w:tab/>
        <w:t>0,84 mg</w:t>
      </w:r>
    </w:p>
    <w:p w14:paraId="05B86DD7" w14:textId="77777777" w:rsidR="00DC11F1" w:rsidRPr="003F49F4" w:rsidRDefault="00624AA8">
      <w:pPr>
        <w:pStyle w:val="Zkladntext"/>
        <w:tabs>
          <w:tab w:val="left" w:pos="4009"/>
        </w:tabs>
        <w:spacing w:line="266" w:lineRule="exact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propyl-4-hydroxybenzoát</w:t>
      </w:r>
      <w:r w:rsidRPr="003F49F4">
        <w:rPr>
          <w:rFonts w:cs="Times New Roman"/>
          <w:noProof w:val="0"/>
          <w:sz w:val="22"/>
          <w:szCs w:val="22"/>
          <w:lang w:val="sk-SK"/>
        </w:rPr>
        <w:tab/>
      </w:r>
      <w:r w:rsidRPr="003F49F4">
        <w:rPr>
          <w:rFonts w:cs="Times New Roman"/>
          <w:noProof w:val="0"/>
          <w:sz w:val="22"/>
          <w:szCs w:val="22"/>
          <w:lang w:val="sk-SK"/>
        </w:rPr>
        <w:tab/>
        <w:t>0,45 mg</w:t>
      </w:r>
    </w:p>
    <w:p w14:paraId="0F5A7EE4" w14:textId="77777777" w:rsidR="000746AA" w:rsidRPr="003F49F4" w:rsidRDefault="000746AA" w:rsidP="000746AA">
      <w:pPr>
        <w:pStyle w:val="Zkladntext"/>
        <w:tabs>
          <w:tab w:val="left" w:pos="4082"/>
        </w:tabs>
        <w:spacing w:line="266" w:lineRule="exact"/>
        <w:rPr>
          <w:rFonts w:cs="Times New Roman"/>
          <w:noProof w:val="0"/>
          <w:sz w:val="22"/>
          <w:szCs w:val="22"/>
          <w:lang w:val="sk-SK"/>
        </w:rPr>
      </w:pPr>
    </w:p>
    <w:p w14:paraId="1DC2A3A2" w14:textId="77777777" w:rsidR="00DC11F1" w:rsidRPr="003F49F4" w:rsidRDefault="00DC11F1">
      <w:pPr>
        <w:spacing w:before="2" w:line="240" w:lineRule="exact"/>
        <w:rPr>
          <w:rFonts w:ascii="Times New Roman" w:hAnsi="Times New Roman" w:cs="Times New Roman"/>
          <w:noProof w:val="0"/>
          <w:lang w:val="sk-SK"/>
        </w:rPr>
      </w:pPr>
    </w:p>
    <w:p w14:paraId="4F0C372C" w14:textId="77777777" w:rsidR="00DC11F1" w:rsidRPr="003F49F4" w:rsidRDefault="00752439">
      <w:pPr>
        <w:pStyle w:val="Zkladntext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Úplný zoznam pomocných láto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>k</w:t>
      </w:r>
      <w:r w:rsidRPr="003F49F4">
        <w:rPr>
          <w:rFonts w:cs="Times New Roman"/>
          <w:noProof w:val="0"/>
          <w:sz w:val="22"/>
          <w:szCs w:val="22"/>
          <w:lang w:val="sk-SK"/>
        </w:rPr>
        <w:t>, pozri časť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 xml:space="preserve"> 6.1.</w:t>
      </w:r>
    </w:p>
    <w:p w14:paraId="22AD6B1A" w14:textId="77777777" w:rsidR="00DC11F1" w:rsidRPr="003F49F4" w:rsidRDefault="00DC11F1">
      <w:pPr>
        <w:spacing w:line="200" w:lineRule="exact"/>
        <w:rPr>
          <w:rFonts w:ascii="Times New Roman" w:hAnsi="Times New Roman" w:cs="Times New Roman"/>
          <w:noProof w:val="0"/>
          <w:lang w:val="sk-SK"/>
        </w:rPr>
      </w:pPr>
    </w:p>
    <w:p w14:paraId="71F28F4C" w14:textId="77777777" w:rsidR="00DC11F1" w:rsidRPr="003F49F4" w:rsidRDefault="00DC11F1">
      <w:pPr>
        <w:spacing w:line="200" w:lineRule="exact"/>
        <w:rPr>
          <w:rFonts w:ascii="Times New Roman" w:hAnsi="Times New Roman" w:cs="Times New Roman"/>
          <w:noProof w:val="0"/>
          <w:lang w:val="sk-SK"/>
        </w:rPr>
      </w:pPr>
    </w:p>
    <w:p w14:paraId="01704210" w14:textId="77777777" w:rsidR="00DC11F1" w:rsidRPr="003F49F4" w:rsidRDefault="00752439">
      <w:pPr>
        <w:pStyle w:val="Nadpis1"/>
        <w:numPr>
          <w:ilvl w:val="0"/>
          <w:numId w:val="2"/>
        </w:numPr>
        <w:tabs>
          <w:tab w:val="left" w:pos="858"/>
        </w:tabs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LIE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>KOVÁ FORMA</w:t>
      </w:r>
    </w:p>
    <w:p w14:paraId="4AA2FF35" w14:textId="77777777" w:rsidR="00DC11F1" w:rsidRPr="003F49F4" w:rsidRDefault="00DC11F1">
      <w:pPr>
        <w:spacing w:before="6" w:line="280" w:lineRule="exact"/>
        <w:rPr>
          <w:rFonts w:ascii="Times New Roman" w:hAnsi="Times New Roman" w:cs="Times New Roman"/>
          <w:noProof w:val="0"/>
          <w:lang w:val="sk-SK"/>
        </w:rPr>
      </w:pPr>
    </w:p>
    <w:p w14:paraId="6A257237" w14:textId="77777777" w:rsidR="00DC11F1" w:rsidRPr="003F49F4" w:rsidRDefault="00B666B0">
      <w:pPr>
        <w:pStyle w:val="Zkladntext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Sirup.</w:t>
      </w:r>
    </w:p>
    <w:p w14:paraId="399B84BE" w14:textId="07DBCB54" w:rsidR="00DC11F1" w:rsidRPr="003F49F4" w:rsidRDefault="00B13DD7">
      <w:pPr>
        <w:pStyle w:val="Zkladntext"/>
        <w:spacing w:before="7" w:line="246" w:lineRule="auto"/>
        <w:ind w:right="284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Bronchostop</w:t>
      </w:r>
      <w:r w:rsidR="00B666B0" w:rsidRPr="003F49F4">
        <w:rPr>
          <w:rFonts w:cs="Times New Roman"/>
          <w:i/>
          <w:noProof w:val="0"/>
          <w:sz w:val="22"/>
          <w:szCs w:val="22"/>
          <w:lang w:val="sk-SK"/>
        </w:rPr>
        <w:t xml:space="preserve"> </w:t>
      </w:r>
      <w:r w:rsidR="00752439" w:rsidRPr="003F49F4">
        <w:rPr>
          <w:rFonts w:cs="Times New Roman"/>
          <w:noProof w:val="0"/>
          <w:sz w:val="22"/>
          <w:szCs w:val="22"/>
          <w:lang w:val="sk-SK"/>
        </w:rPr>
        <w:t>je hnedočervená viskózna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 xml:space="preserve"> </w:t>
      </w:r>
      <w:r w:rsidR="00752439" w:rsidRPr="003F49F4">
        <w:rPr>
          <w:rFonts w:cs="Times New Roman"/>
          <w:noProof w:val="0"/>
          <w:sz w:val="22"/>
          <w:szCs w:val="22"/>
          <w:lang w:val="sk-SK"/>
        </w:rPr>
        <w:t>tekutina s vôňou a chuťou</w:t>
      </w:r>
      <w:r w:rsidR="0042756F" w:rsidRPr="003F49F4">
        <w:rPr>
          <w:rFonts w:cs="Times New Roman"/>
          <w:noProof w:val="0"/>
          <w:sz w:val="22"/>
          <w:szCs w:val="22"/>
          <w:lang w:val="sk-SK"/>
        </w:rPr>
        <w:t xml:space="preserve"> tymi</w:t>
      </w:r>
      <w:r w:rsidR="00DB2623" w:rsidRPr="003F49F4">
        <w:rPr>
          <w:rFonts w:cs="Times New Roman"/>
          <w:noProof w:val="0"/>
          <w:sz w:val="22"/>
          <w:szCs w:val="22"/>
          <w:lang w:val="sk-SK"/>
        </w:rPr>
        <w:t>á</w:t>
      </w:r>
      <w:r w:rsidR="00416F6B" w:rsidRPr="003F49F4">
        <w:rPr>
          <w:rFonts w:cs="Times New Roman"/>
          <w:noProof w:val="0"/>
          <w:sz w:val="22"/>
          <w:szCs w:val="22"/>
          <w:lang w:val="sk-SK"/>
        </w:rPr>
        <w:t>nu a malí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>n.</w:t>
      </w:r>
    </w:p>
    <w:p w14:paraId="1E4041EB" w14:textId="77777777" w:rsidR="00DC11F1" w:rsidRPr="003F49F4" w:rsidRDefault="00DC11F1">
      <w:pPr>
        <w:spacing w:before="2" w:line="170" w:lineRule="exact"/>
        <w:rPr>
          <w:rFonts w:ascii="Times New Roman" w:hAnsi="Times New Roman" w:cs="Times New Roman"/>
          <w:noProof w:val="0"/>
          <w:lang w:val="sk-SK"/>
        </w:rPr>
      </w:pPr>
    </w:p>
    <w:p w14:paraId="222DA67F" w14:textId="77777777" w:rsidR="00DC11F1" w:rsidRPr="003F49F4" w:rsidRDefault="00DC11F1">
      <w:pPr>
        <w:spacing w:line="200" w:lineRule="exact"/>
        <w:rPr>
          <w:rFonts w:ascii="Times New Roman" w:hAnsi="Times New Roman" w:cs="Times New Roman"/>
          <w:noProof w:val="0"/>
          <w:lang w:val="sk-SK"/>
        </w:rPr>
      </w:pPr>
    </w:p>
    <w:p w14:paraId="4C590C9C" w14:textId="77777777" w:rsidR="00DC11F1" w:rsidRPr="003F49F4" w:rsidRDefault="00B666B0">
      <w:pPr>
        <w:pStyle w:val="Nadpis1"/>
        <w:numPr>
          <w:ilvl w:val="0"/>
          <w:numId w:val="2"/>
        </w:numPr>
        <w:tabs>
          <w:tab w:val="left" w:pos="858"/>
        </w:tabs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KLINICKÉ ÚDAJE</w:t>
      </w:r>
    </w:p>
    <w:p w14:paraId="0F45988A" w14:textId="77777777" w:rsidR="00DC11F1" w:rsidRPr="003F49F4" w:rsidRDefault="00DC11F1">
      <w:pPr>
        <w:spacing w:before="10" w:line="280" w:lineRule="exact"/>
        <w:rPr>
          <w:rFonts w:ascii="Times New Roman" w:hAnsi="Times New Roman" w:cs="Times New Roman"/>
          <w:noProof w:val="0"/>
          <w:lang w:val="sk-SK"/>
        </w:rPr>
      </w:pPr>
    </w:p>
    <w:p w14:paraId="7BF98DC4" w14:textId="77777777" w:rsidR="00DC11F1" w:rsidRPr="003F49F4" w:rsidRDefault="00416F6B">
      <w:pPr>
        <w:numPr>
          <w:ilvl w:val="1"/>
          <w:numId w:val="2"/>
        </w:numPr>
        <w:tabs>
          <w:tab w:val="left" w:pos="858"/>
        </w:tabs>
        <w:ind w:left="858"/>
        <w:rPr>
          <w:rFonts w:ascii="Times New Roman" w:eastAsia="Times New Roman" w:hAnsi="Times New Roman" w:cs="Times New Roman"/>
          <w:noProof w:val="0"/>
          <w:lang w:val="sk-SK"/>
        </w:rPr>
      </w:pPr>
      <w:r w:rsidRPr="003F49F4">
        <w:rPr>
          <w:rFonts w:ascii="Times New Roman" w:hAnsi="Times New Roman" w:cs="Times New Roman"/>
          <w:b/>
          <w:bCs/>
          <w:noProof w:val="0"/>
          <w:lang w:val="sk-SK"/>
        </w:rPr>
        <w:t>Terapeutické indikáci</w:t>
      </w:r>
      <w:r w:rsidR="00B666B0" w:rsidRPr="003F49F4">
        <w:rPr>
          <w:rFonts w:ascii="Times New Roman" w:hAnsi="Times New Roman" w:cs="Times New Roman"/>
          <w:b/>
          <w:bCs/>
          <w:noProof w:val="0"/>
          <w:lang w:val="sk-SK"/>
        </w:rPr>
        <w:t>e</w:t>
      </w:r>
    </w:p>
    <w:p w14:paraId="2FC09BC7" w14:textId="77777777" w:rsidR="00DC11F1" w:rsidRPr="003F49F4" w:rsidRDefault="00DC11F1">
      <w:pPr>
        <w:spacing w:before="6" w:line="280" w:lineRule="exact"/>
        <w:rPr>
          <w:rFonts w:ascii="Times New Roman" w:hAnsi="Times New Roman" w:cs="Times New Roman"/>
          <w:noProof w:val="0"/>
          <w:lang w:val="sk-SK"/>
        </w:rPr>
      </w:pPr>
    </w:p>
    <w:p w14:paraId="0B24F9A3" w14:textId="77777777" w:rsidR="00DC11F1" w:rsidRPr="003F49F4" w:rsidRDefault="00416F6B">
      <w:pPr>
        <w:pStyle w:val="Zkladntext"/>
        <w:spacing w:line="246" w:lineRule="auto"/>
        <w:ind w:right="142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Tradičný rastlinný liek používaný na zmiernenie podráždenia hrtanu a súvisiaceho suchého kašľa a na podporu vykašliavania viskózne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>ho hl</w:t>
      </w:r>
      <w:r w:rsidRPr="003F49F4">
        <w:rPr>
          <w:rFonts w:cs="Times New Roman"/>
          <w:noProof w:val="0"/>
          <w:sz w:val="22"/>
          <w:szCs w:val="22"/>
          <w:lang w:val="sk-SK"/>
        </w:rPr>
        <w:t>ienu pri kašli spojeno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>m s nachl</w:t>
      </w:r>
      <w:r w:rsidRPr="003F49F4">
        <w:rPr>
          <w:rFonts w:cs="Times New Roman"/>
          <w:noProof w:val="0"/>
          <w:sz w:val="22"/>
          <w:szCs w:val="22"/>
          <w:lang w:val="sk-SK"/>
        </w:rPr>
        <w:t>adnut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>ím.</w:t>
      </w:r>
    </w:p>
    <w:p w14:paraId="24899B9D" w14:textId="77777777" w:rsidR="00DC11F1" w:rsidRPr="003F49F4" w:rsidRDefault="00DC11F1">
      <w:pPr>
        <w:spacing w:before="4" w:line="280" w:lineRule="exact"/>
        <w:rPr>
          <w:rFonts w:ascii="Times New Roman" w:hAnsi="Times New Roman" w:cs="Times New Roman"/>
          <w:noProof w:val="0"/>
          <w:lang w:val="sk-SK"/>
        </w:rPr>
      </w:pPr>
    </w:p>
    <w:p w14:paraId="0C8CA501" w14:textId="51D4830F" w:rsidR="00B56244" w:rsidRPr="003F49F4" w:rsidRDefault="00B56244" w:rsidP="003F49F4">
      <w:pPr>
        <w:ind w:left="142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 w:val="0"/>
          <w:lang w:val="sk-SK"/>
        </w:rPr>
        <w:t xml:space="preserve">  </w:t>
      </w:r>
      <w:r w:rsidR="00416F6B" w:rsidRPr="003F49F4">
        <w:rPr>
          <w:rFonts w:ascii="Times New Roman" w:hAnsi="Times New Roman" w:cs="Times New Roman"/>
          <w:noProof w:val="0"/>
          <w:lang w:val="sk-SK"/>
        </w:rPr>
        <w:t xml:space="preserve">Tento </w:t>
      </w:r>
      <w:r w:rsidRPr="003F49F4">
        <w:rPr>
          <w:rFonts w:ascii="Times New Roman" w:hAnsi="Times New Roman" w:cs="Times New Roman"/>
          <w:noProof w:val="0"/>
          <w:lang w:val="sk-SK"/>
        </w:rPr>
        <w:t>liek</w:t>
      </w:r>
      <w:r w:rsidR="00416F6B" w:rsidRPr="003F49F4">
        <w:rPr>
          <w:rFonts w:ascii="Times New Roman" w:hAnsi="Times New Roman" w:cs="Times New Roman"/>
          <w:noProof w:val="0"/>
          <w:lang w:val="sk-SK"/>
        </w:rPr>
        <w:t xml:space="preserve"> je tradičným rastlinným liekom určeným na </w:t>
      </w:r>
      <w:r w:rsidRPr="003F49F4">
        <w:rPr>
          <w:rFonts w:ascii="Times New Roman" w:hAnsi="Times New Roman" w:cs="Times New Roman"/>
        </w:rPr>
        <w:t xml:space="preserve"> indikácie overené výhradne dlhodobým </w:t>
      </w:r>
      <w:r>
        <w:rPr>
          <w:rFonts w:ascii="Times New Roman" w:hAnsi="Times New Roman" w:cs="Times New Roman"/>
        </w:rPr>
        <w:t xml:space="preserve">        </w:t>
      </w:r>
      <w:r w:rsidRPr="003F49F4">
        <w:rPr>
          <w:rFonts w:ascii="Times New Roman" w:hAnsi="Times New Roman" w:cs="Times New Roman"/>
        </w:rPr>
        <w:t>používaním.</w:t>
      </w:r>
    </w:p>
    <w:p w14:paraId="45286F35" w14:textId="77777777" w:rsidR="00DC11F1" w:rsidRPr="003F49F4" w:rsidRDefault="00DC11F1">
      <w:pPr>
        <w:spacing w:before="8" w:line="280" w:lineRule="exact"/>
        <w:rPr>
          <w:rFonts w:ascii="Times New Roman" w:hAnsi="Times New Roman" w:cs="Times New Roman"/>
          <w:noProof w:val="0"/>
          <w:lang w:val="sk-SK"/>
        </w:rPr>
      </w:pPr>
    </w:p>
    <w:p w14:paraId="3B3F3014" w14:textId="77777777" w:rsidR="00DC11F1" w:rsidRPr="003F49F4" w:rsidRDefault="00416F6B">
      <w:pPr>
        <w:pStyle w:val="Nadpis1"/>
        <w:numPr>
          <w:ilvl w:val="1"/>
          <w:numId w:val="2"/>
        </w:numPr>
        <w:tabs>
          <w:tab w:val="left" w:pos="858"/>
        </w:tabs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Dávkovanie a spôsob podávania</w:t>
      </w:r>
    </w:p>
    <w:p w14:paraId="0224315B" w14:textId="77777777" w:rsidR="00DC11F1" w:rsidRPr="003F49F4" w:rsidRDefault="00DC11F1">
      <w:pPr>
        <w:spacing w:before="6" w:line="280" w:lineRule="exact"/>
        <w:rPr>
          <w:rFonts w:ascii="Times New Roman" w:hAnsi="Times New Roman" w:cs="Times New Roman"/>
          <w:noProof w:val="0"/>
          <w:lang w:val="sk-SK"/>
        </w:rPr>
      </w:pPr>
    </w:p>
    <w:p w14:paraId="41862B7A" w14:textId="77777777" w:rsidR="00DC11F1" w:rsidRPr="003F49F4" w:rsidRDefault="00416F6B">
      <w:pPr>
        <w:pStyle w:val="Zkladntext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u w:val="single" w:color="000000"/>
          <w:lang w:val="sk-SK"/>
        </w:rPr>
        <w:t>Dávkovanie</w:t>
      </w:r>
    </w:p>
    <w:p w14:paraId="533EC2BC" w14:textId="11DB5607" w:rsidR="00DC11F1" w:rsidRPr="003F49F4" w:rsidRDefault="00416F6B">
      <w:pPr>
        <w:spacing w:before="69"/>
        <w:ind w:left="138"/>
        <w:rPr>
          <w:rFonts w:ascii="Times New Roman" w:eastAsia="Times New Roman" w:hAnsi="Times New Roman" w:cs="Times New Roman"/>
          <w:noProof w:val="0"/>
          <w:lang w:val="sk-SK"/>
        </w:rPr>
      </w:pPr>
      <w:r w:rsidRPr="003F49F4">
        <w:rPr>
          <w:rFonts w:ascii="Times New Roman" w:hAnsi="Times New Roman" w:cs="Times New Roman"/>
          <w:i/>
          <w:noProof w:val="0"/>
          <w:lang w:val="sk-SK"/>
        </w:rPr>
        <w:t>Dospelí a</w:t>
      </w:r>
      <w:r w:rsidR="00056C09">
        <w:rPr>
          <w:rFonts w:ascii="Times New Roman" w:hAnsi="Times New Roman" w:cs="Times New Roman"/>
          <w:i/>
          <w:noProof w:val="0"/>
          <w:lang w:val="sk-SK"/>
        </w:rPr>
        <w:t xml:space="preserve"> dospievajúci </w:t>
      </w:r>
      <w:r w:rsidRPr="003F49F4">
        <w:rPr>
          <w:rFonts w:ascii="Times New Roman" w:hAnsi="Times New Roman" w:cs="Times New Roman"/>
          <w:i/>
          <w:noProof w:val="0"/>
          <w:lang w:val="sk-SK"/>
        </w:rPr>
        <w:t>nad 12 rokov</w:t>
      </w:r>
      <w:r w:rsidR="00B666B0" w:rsidRPr="003F49F4">
        <w:rPr>
          <w:rFonts w:ascii="Times New Roman" w:hAnsi="Times New Roman" w:cs="Times New Roman"/>
          <w:i/>
          <w:noProof w:val="0"/>
          <w:lang w:val="sk-SK"/>
        </w:rPr>
        <w:t>:</w:t>
      </w:r>
    </w:p>
    <w:p w14:paraId="29C187DB" w14:textId="77777777" w:rsidR="00DC11F1" w:rsidRPr="003F49F4" w:rsidRDefault="00B666B0">
      <w:pPr>
        <w:pStyle w:val="Zkladntext"/>
        <w:spacing w:before="7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15</w:t>
      </w:r>
      <w:r w:rsidR="00416F6B" w:rsidRPr="003F49F4">
        <w:rPr>
          <w:rFonts w:cs="Times New Roman"/>
          <w:noProof w:val="0"/>
          <w:sz w:val="22"/>
          <w:szCs w:val="22"/>
          <w:lang w:val="sk-SK"/>
        </w:rPr>
        <w:t xml:space="preserve"> ml každé 3 až 4 hodiny (4 až 6-</w:t>
      </w:r>
      <w:r w:rsidRPr="003F49F4">
        <w:rPr>
          <w:rFonts w:cs="Times New Roman"/>
          <w:noProof w:val="0"/>
          <w:sz w:val="22"/>
          <w:szCs w:val="22"/>
          <w:lang w:val="sk-SK"/>
        </w:rPr>
        <w:t xml:space="preserve">krát </w:t>
      </w:r>
      <w:r w:rsidR="00416F6B" w:rsidRPr="003F49F4">
        <w:rPr>
          <w:rFonts w:cs="Times New Roman"/>
          <w:noProof w:val="0"/>
          <w:sz w:val="22"/>
          <w:szCs w:val="22"/>
          <w:lang w:val="sk-SK"/>
        </w:rPr>
        <w:t>denne; maximálna denná</w:t>
      </w:r>
      <w:r w:rsidRPr="003F49F4">
        <w:rPr>
          <w:rFonts w:cs="Times New Roman"/>
          <w:noProof w:val="0"/>
          <w:sz w:val="22"/>
          <w:szCs w:val="22"/>
          <w:lang w:val="sk-SK"/>
        </w:rPr>
        <w:t xml:space="preserve"> dávka 90 ml)</w:t>
      </w:r>
    </w:p>
    <w:p w14:paraId="0085A312" w14:textId="77777777" w:rsidR="00DC11F1" w:rsidRPr="003F49F4" w:rsidRDefault="00DC11F1">
      <w:pPr>
        <w:spacing w:before="7" w:line="120" w:lineRule="exact"/>
        <w:rPr>
          <w:rFonts w:ascii="Times New Roman" w:hAnsi="Times New Roman" w:cs="Times New Roman"/>
          <w:noProof w:val="0"/>
          <w:lang w:val="sk-SK"/>
        </w:rPr>
      </w:pPr>
    </w:p>
    <w:p w14:paraId="21CD9A18" w14:textId="77777777" w:rsidR="00DC11F1" w:rsidRPr="003F49F4" w:rsidRDefault="00416F6B">
      <w:pPr>
        <w:ind w:left="138"/>
        <w:rPr>
          <w:rFonts w:ascii="Times New Roman" w:eastAsia="Times New Roman" w:hAnsi="Times New Roman" w:cs="Times New Roman"/>
          <w:noProof w:val="0"/>
          <w:lang w:val="sk-SK"/>
        </w:rPr>
      </w:pPr>
      <w:r w:rsidRPr="003F49F4">
        <w:rPr>
          <w:rFonts w:ascii="Times New Roman" w:hAnsi="Times New Roman" w:cs="Times New Roman"/>
          <w:i/>
          <w:noProof w:val="0"/>
          <w:lang w:val="sk-SK"/>
        </w:rPr>
        <w:t>Deti 4-12 rokov</w:t>
      </w:r>
      <w:r w:rsidR="00B666B0" w:rsidRPr="003F49F4">
        <w:rPr>
          <w:rFonts w:ascii="Times New Roman" w:hAnsi="Times New Roman" w:cs="Times New Roman"/>
          <w:i/>
          <w:noProof w:val="0"/>
          <w:lang w:val="sk-SK"/>
        </w:rPr>
        <w:t>:</w:t>
      </w:r>
    </w:p>
    <w:p w14:paraId="679D592B" w14:textId="77777777" w:rsidR="00DC11F1" w:rsidRPr="003F49F4" w:rsidRDefault="00B666B0">
      <w:pPr>
        <w:pStyle w:val="Zkladntext"/>
        <w:spacing w:before="7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7,5</w:t>
      </w:r>
      <w:r w:rsidR="00416F6B" w:rsidRPr="003F49F4">
        <w:rPr>
          <w:rFonts w:cs="Times New Roman"/>
          <w:noProof w:val="0"/>
          <w:sz w:val="22"/>
          <w:szCs w:val="22"/>
          <w:lang w:val="sk-SK"/>
        </w:rPr>
        <w:t xml:space="preserve"> ml každé 3 až 4 hodiny (4 až 6-krát denne; maximálna denná</w:t>
      </w:r>
      <w:r w:rsidRPr="003F49F4">
        <w:rPr>
          <w:rFonts w:cs="Times New Roman"/>
          <w:noProof w:val="0"/>
          <w:sz w:val="22"/>
          <w:szCs w:val="22"/>
          <w:lang w:val="sk-SK"/>
        </w:rPr>
        <w:t xml:space="preserve"> dávka 45 ml)</w:t>
      </w:r>
    </w:p>
    <w:p w14:paraId="1A72B2C8" w14:textId="77777777" w:rsidR="00DC11F1" w:rsidRPr="003F49F4" w:rsidRDefault="00DC11F1">
      <w:pPr>
        <w:spacing w:before="10" w:line="280" w:lineRule="exact"/>
        <w:rPr>
          <w:rFonts w:ascii="Times New Roman" w:hAnsi="Times New Roman" w:cs="Times New Roman"/>
          <w:noProof w:val="0"/>
          <w:lang w:val="sk-SK"/>
        </w:rPr>
      </w:pPr>
    </w:p>
    <w:p w14:paraId="3D4170E2" w14:textId="77777777" w:rsidR="00DC11F1" w:rsidRPr="003F49F4" w:rsidRDefault="00416F6B" w:rsidP="00A91D02">
      <w:pPr>
        <w:ind w:left="138"/>
        <w:rPr>
          <w:rFonts w:ascii="Times New Roman" w:eastAsia="Times New Roman" w:hAnsi="Times New Roman" w:cs="Times New Roman"/>
          <w:noProof w:val="0"/>
          <w:lang w:val="sk-SK"/>
        </w:rPr>
      </w:pPr>
      <w:r w:rsidRPr="003F49F4">
        <w:rPr>
          <w:rFonts w:ascii="Times New Roman" w:hAnsi="Times New Roman" w:cs="Times New Roman"/>
          <w:i/>
          <w:noProof w:val="0"/>
          <w:lang w:val="sk-SK"/>
        </w:rPr>
        <w:t>De</w:t>
      </w:r>
      <w:r w:rsidR="00B666B0" w:rsidRPr="003F49F4">
        <w:rPr>
          <w:rFonts w:ascii="Times New Roman" w:hAnsi="Times New Roman" w:cs="Times New Roman"/>
          <w:i/>
          <w:noProof w:val="0"/>
          <w:lang w:val="sk-SK"/>
        </w:rPr>
        <w:t>ti 2-</w:t>
      </w:r>
      <w:r w:rsidR="00A91D02" w:rsidRPr="003F49F4">
        <w:rPr>
          <w:rFonts w:ascii="Times New Roman" w:hAnsi="Times New Roman" w:cs="Times New Roman"/>
          <w:i/>
          <w:noProof w:val="0"/>
          <w:lang w:val="sk-SK"/>
        </w:rPr>
        <w:t>4 roky</w:t>
      </w:r>
      <w:r w:rsidR="00B666B0" w:rsidRPr="003F49F4">
        <w:rPr>
          <w:rFonts w:ascii="Times New Roman" w:hAnsi="Times New Roman" w:cs="Times New Roman"/>
          <w:i/>
          <w:noProof w:val="0"/>
          <w:lang w:val="sk-SK"/>
        </w:rPr>
        <w:t>:</w:t>
      </w:r>
    </w:p>
    <w:p w14:paraId="129459DB" w14:textId="77777777" w:rsidR="00DC11F1" w:rsidRPr="003F49F4" w:rsidRDefault="00416F6B">
      <w:pPr>
        <w:pStyle w:val="Zkladntext"/>
        <w:spacing w:before="7" w:line="246" w:lineRule="auto"/>
        <w:ind w:right="46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Po porade s lekárom je možné podávať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 xml:space="preserve"> 7,5</w:t>
      </w:r>
      <w:r w:rsidRPr="003F49F4">
        <w:rPr>
          <w:rFonts w:cs="Times New Roman"/>
          <w:noProof w:val="0"/>
          <w:sz w:val="22"/>
          <w:szCs w:val="22"/>
          <w:lang w:val="sk-SK"/>
        </w:rPr>
        <w:t xml:space="preserve"> ml každé 3 až 4 hodiny (4 až 6-krát denne; maximálna denná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 xml:space="preserve"> dávka 45 ml).</w:t>
      </w:r>
    </w:p>
    <w:p w14:paraId="6047F289" w14:textId="77777777" w:rsidR="00B81525" w:rsidRPr="003F49F4" w:rsidRDefault="00B81525" w:rsidP="00810B08">
      <w:pPr>
        <w:pStyle w:val="Zkladntext"/>
        <w:ind w:left="136" w:right="45"/>
        <w:rPr>
          <w:rFonts w:cs="Times New Roman"/>
          <w:noProof w:val="0"/>
          <w:sz w:val="22"/>
          <w:szCs w:val="22"/>
          <w:lang w:val="sk-SK"/>
        </w:rPr>
      </w:pPr>
    </w:p>
    <w:p w14:paraId="433052A7" w14:textId="77777777" w:rsidR="00DC11F1" w:rsidRPr="003F49F4" w:rsidRDefault="00416F6B" w:rsidP="00810B08">
      <w:pPr>
        <w:ind w:left="136"/>
        <w:rPr>
          <w:rFonts w:ascii="Times New Roman" w:eastAsia="Times New Roman" w:hAnsi="Times New Roman" w:cs="Times New Roman"/>
          <w:noProof w:val="0"/>
          <w:lang w:val="sk-SK"/>
        </w:rPr>
      </w:pPr>
      <w:r w:rsidRPr="003F49F4">
        <w:rPr>
          <w:rFonts w:ascii="Times New Roman" w:hAnsi="Times New Roman" w:cs="Times New Roman"/>
          <w:i/>
          <w:noProof w:val="0"/>
          <w:lang w:val="sk-SK"/>
        </w:rPr>
        <w:t>Deti do dvoch rokov</w:t>
      </w:r>
      <w:r w:rsidR="00B666B0" w:rsidRPr="003F49F4">
        <w:rPr>
          <w:rFonts w:ascii="Times New Roman" w:hAnsi="Times New Roman" w:cs="Times New Roman"/>
          <w:i/>
          <w:noProof w:val="0"/>
          <w:lang w:val="sk-SK"/>
        </w:rPr>
        <w:t>:</w:t>
      </w:r>
    </w:p>
    <w:p w14:paraId="2FDFA530" w14:textId="77777777" w:rsidR="00A91D02" w:rsidRPr="003F49F4" w:rsidRDefault="00416F6B" w:rsidP="00810B08">
      <w:pPr>
        <w:pStyle w:val="Zkladntext"/>
        <w:ind w:left="136" w:right="2591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lastRenderedPageBreak/>
        <w:t>Použitie u detí do 2 rokov sa neodporúča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 xml:space="preserve">. </w:t>
      </w:r>
    </w:p>
    <w:p w14:paraId="31D0F815" w14:textId="77777777" w:rsidR="00A91D02" w:rsidRPr="003F49F4" w:rsidRDefault="00A91D02" w:rsidP="00810B08">
      <w:pPr>
        <w:pStyle w:val="Zkladntext"/>
        <w:ind w:left="136" w:right="2591"/>
        <w:rPr>
          <w:rFonts w:cs="Times New Roman"/>
          <w:noProof w:val="0"/>
          <w:sz w:val="22"/>
          <w:szCs w:val="22"/>
          <w:lang w:val="sk-SK"/>
        </w:rPr>
      </w:pPr>
    </w:p>
    <w:p w14:paraId="38CA08B5" w14:textId="77777777" w:rsidR="00DC11F1" w:rsidRPr="003F49F4" w:rsidRDefault="00416F6B" w:rsidP="00810B08">
      <w:pPr>
        <w:pStyle w:val="Zkladntext"/>
        <w:ind w:left="136" w:right="2591"/>
        <w:rPr>
          <w:rFonts w:cs="Times New Roman"/>
          <w:noProof w:val="0"/>
          <w:sz w:val="22"/>
          <w:szCs w:val="22"/>
          <w:u w:val="single" w:color="000000"/>
          <w:lang w:val="sk-SK"/>
        </w:rPr>
      </w:pPr>
      <w:r w:rsidRPr="003F49F4">
        <w:rPr>
          <w:rFonts w:cs="Times New Roman"/>
          <w:noProof w:val="0"/>
          <w:sz w:val="22"/>
          <w:szCs w:val="22"/>
          <w:u w:val="single" w:color="000000"/>
          <w:lang w:val="sk-SK"/>
        </w:rPr>
        <w:t>Spôsob pod</w:t>
      </w:r>
      <w:r w:rsidR="00D65C54" w:rsidRPr="003F49F4">
        <w:rPr>
          <w:rFonts w:cs="Times New Roman"/>
          <w:noProof w:val="0"/>
          <w:sz w:val="22"/>
          <w:szCs w:val="22"/>
          <w:u w:val="single" w:color="000000"/>
          <w:lang w:val="sk-SK"/>
        </w:rPr>
        <w:t>ávania</w:t>
      </w:r>
      <w:r w:rsidR="00B666B0" w:rsidRPr="003F49F4">
        <w:rPr>
          <w:rFonts w:cs="Times New Roman"/>
          <w:noProof w:val="0"/>
          <w:sz w:val="22"/>
          <w:szCs w:val="22"/>
          <w:u w:val="single" w:color="000000"/>
          <w:lang w:val="sk-SK"/>
        </w:rPr>
        <w:t>:</w:t>
      </w:r>
    </w:p>
    <w:p w14:paraId="39BCE1BE" w14:textId="77777777" w:rsidR="00810B08" w:rsidRPr="003F49F4" w:rsidRDefault="00810B08" w:rsidP="00810B08">
      <w:pPr>
        <w:pStyle w:val="Zkladntext"/>
        <w:ind w:left="136" w:right="2591"/>
        <w:rPr>
          <w:rFonts w:cs="Times New Roman"/>
          <w:noProof w:val="0"/>
          <w:sz w:val="22"/>
          <w:szCs w:val="22"/>
          <w:lang w:val="sk-SK"/>
        </w:rPr>
      </w:pPr>
    </w:p>
    <w:p w14:paraId="1E2D15A2" w14:textId="77777777" w:rsidR="00DC11F1" w:rsidRPr="003F49F4" w:rsidRDefault="00416F6B" w:rsidP="00A91D02">
      <w:pPr>
        <w:pStyle w:val="Zkladntext"/>
        <w:spacing w:before="11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Na perorálne</w:t>
      </w:r>
      <w:r w:rsidR="00D65C54" w:rsidRPr="003F49F4">
        <w:rPr>
          <w:rFonts w:cs="Times New Roman"/>
          <w:noProof w:val="0"/>
          <w:sz w:val="22"/>
          <w:szCs w:val="22"/>
          <w:lang w:val="sk-SK"/>
        </w:rPr>
        <w:t xml:space="preserve"> podávanie, neriede</w:t>
      </w:r>
      <w:r w:rsidR="00A91D02" w:rsidRPr="003F49F4">
        <w:rPr>
          <w:rFonts w:cs="Times New Roman"/>
          <w:noProof w:val="0"/>
          <w:sz w:val="22"/>
          <w:szCs w:val="22"/>
          <w:lang w:val="sk-SK"/>
        </w:rPr>
        <w:t>ný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>.</w:t>
      </w:r>
    </w:p>
    <w:p w14:paraId="42A3B900" w14:textId="59F09BBE" w:rsidR="00C7075D" w:rsidRPr="003F49F4" w:rsidRDefault="00D65C54" w:rsidP="00C7075D">
      <w:pPr>
        <w:pStyle w:val="Zkladntext"/>
        <w:spacing w:before="7"/>
        <w:ind w:right="796"/>
        <w:rPr>
          <w:rFonts w:cs="Times New Roman"/>
          <w:noProof w:val="0"/>
          <w:spacing w:val="-1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 xml:space="preserve">V prípade potreby možno </w:t>
      </w:r>
      <w:r w:rsidR="00B13DD7" w:rsidRPr="003F49F4">
        <w:rPr>
          <w:rFonts w:cs="Times New Roman"/>
          <w:noProof w:val="0"/>
          <w:sz w:val="22"/>
          <w:szCs w:val="22"/>
          <w:lang w:val="sk-SK"/>
        </w:rPr>
        <w:t xml:space="preserve">Bronchostop </w:t>
      </w:r>
      <w:r w:rsidR="006C1E50" w:rsidRPr="003F49F4">
        <w:rPr>
          <w:rFonts w:cs="Times New Roman"/>
          <w:noProof w:val="0"/>
          <w:sz w:val="22"/>
          <w:szCs w:val="22"/>
          <w:lang w:val="sk-SK"/>
        </w:rPr>
        <w:t xml:space="preserve">podávať </w:t>
      </w:r>
      <w:r w:rsidR="00B56244">
        <w:rPr>
          <w:rFonts w:cs="Times New Roman"/>
          <w:noProof w:val="0"/>
          <w:sz w:val="22"/>
          <w:szCs w:val="22"/>
          <w:lang w:val="sk-SK"/>
        </w:rPr>
        <w:t>z</w:t>
      </w:r>
      <w:r w:rsidR="006C1E50" w:rsidRPr="003F49F4">
        <w:rPr>
          <w:rFonts w:cs="Times New Roman"/>
          <w:noProof w:val="0"/>
          <w:sz w:val="22"/>
          <w:szCs w:val="22"/>
          <w:lang w:val="sk-SK"/>
        </w:rPr>
        <w:t xml:space="preserve">riedený </w:t>
      </w:r>
      <w:r w:rsidR="00B56244">
        <w:rPr>
          <w:rFonts w:cs="Times New Roman"/>
          <w:noProof w:val="0"/>
          <w:sz w:val="22"/>
          <w:szCs w:val="22"/>
          <w:lang w:val="sk-SK"/>
        </w:rPr>
        <w:t>s</w:t>
      </w:r>
      <w:r w:rsidR="006C1E50" w:rsidRPr="003F49F4">
        <w:rPr>
          <w:rFonts w:cs="Times New Roman"/>
          <w:noProof w:val="0"/>
          <w:sz w:val="22"/>
          <w:szCs w:val="22"/>
          <w:lang w:val="sk-SK"/>
        </w:rPr>
        <w:t xml:space="preserve"> vod</w:t>
      </w:r>
      <w:r w:rsidR="00B56244">
        <w:rPr>
          <w:rFonts w:cs="Times New Roman"/>
          <w:noProof w:val="0"/>
          <w:sz w:val="22"/>
          <w:szCs w:val="22"/>
          <w:lang w:val="sk-SK"/>
        </w:rPr>
        <w:t>ou</w:t>
      </w:r>
      <w:r w:rsidR="006C1E50" w:rsidRPr="003F49F4">
        <w:rPr>
          <w:rFonts w:cs="Times New Roman"/>
          <w:noProof w:val="0"/>
          <w:sz w:val="22"/>
          <w:szCs w:val="22"/>
          <w:lang w:val="sk-SK"/>
        </w:rPr>
        <w:t xml:space="preserve"> al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 xml:space="preserve">ebo </w:t>
      </w:r>
      <w:r w:rsidR="009B1164">
        <w:rPr>
          <w:rFonts w:cs="Times New Roman"/>
          <w:noProof w:val="0"/>
          <w:sz w:val="22"/>
          <w:szCs w:val="22"/>
          <w:lang w:val="sk-SK"/>
        </w:rPr>
        <w:t>s</w:t>
      </w:r>
      <w:r w:rsidR="006C1E50" w:rsidRPr="003F49F4">
        <w:rPr>
          <w:rFonts w:cs="Times New Roman"/>
          <w:noProof w:val="0"/>
          <w:sz w:val="22"/>
          <w:szCs w:val="22"/>
          <w:lang w:val="sk-SK"/>
        </w:rPr>
        <w:t xml:space="preserve"> tepl</w:t>
      </w:r>
      <w:r w:rsidR="00B56244">
        <w:rPr>
          <w:rFonts w:cs="Times New Roman"/>
          <w:noProof w:val="0"/>
          <w:sz w:val="22"/>
          <w:szCs w:val="22"/>
          <w:lang w:val="sk-SK"/>
        </w:rPr>
        <w:t>ým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 xml:space="preserve"> čaj</w:t>
      </w:r>
      <w:r w:rsidR="00B56244">
        <w:rPr>
          <w:rFonts w:cs="Times New Roman"/>
          <w:noProof w:val="0"/>
          <w:sz w:val="22"/>
          <w:szCs w:val="22"/>
          <w:lang w:val="sk-SK"/>
        </w:rPr>
        <w:t>om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 xml:space="preserve">. </w:t>
      </w:r>
    </w:p>
    <w:p w14:paraId="1DFD03FA" w14:textId="77777777" w:rsidR="00C7075D" w:rsidRPr="003F49F4" w:rsidRDefault="00C7075D" w:rsidP="00C7075D">
      <w:pPr>
        <w:pStyle w:val="Zkladntext"/>
        <w:spacing w:before="7"/>
        <w:ind w:right="796"/>
        <w:rPr>
          <w:rFonts w:cs="Times New Roman"/>
          <w:noProof w:val="0"/>
          <w:spacing w:val="-1"/>
          <w:sz w:val="22"/>
          <w:szCs w:val="22"/>
          <w:u w:val="single" w:color="000000"/>
          <w:lang w:val="sk-SK"/>
        </w:rPr>
      </w:pPr>
    </w:p>
    <w:p w14:paraId="0E8E5288" w14:textId="7E93ABD3" w:rsidR="00DC11F1" w:rsidRPr="003F49F4" w:rsidRDefault="006C1E50">
      <w:pPr>
        <w:pStyle w:val="Zkladntext"/>
        <w:spacing w:before="7" w:line="492" w:lineRule="auto"/>
        <w:ind w:right="796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u w:val="single" w:color="000000"/>
          <w:lang w:val="sk-SK"/>
        </w:rPr>
        <w:t>D</w:t>
      </w:r>
      <w:r w:rsidR="000B592B">
        <w:rPr>
          <w:rFonts w:cs="Times New Roman"/>
          <w:noProof w:val="0"/>
          <w:sz w:val="22"/>
          <w:szCs w:val="22"/>
          <w:u w:val="single" w:color="000000"/>
          <w:lang w:val="sk-SK"/>
        </w:rPr>
        <w:t>ĺžka liečby</w:t>
      </w:r>
      <w:r w:rsidR="00B666B0" w:rsidRPr="003F49F4">
        <w:rPr>
          <w:rFonts w:cs="Times New Roman"/>
          <w:noProof w:val="0"/>
          <w:sz w:val="22"/>
          <w:szCs w:val="22"/>
          <w:u w:val="single" w:color="000000"/>
          <w:lang w:val="sk-SK"/>
        </w:rPr>
        <w:t>:</w:t>
      </w:r>
    </w:p>
    <w:p w14:paraId="0500F48A" w14:textId="1EF1C419" w:rsidR="00DC11F1" w:rsidRPr="003F49F4" w:rsidRDefault="00676D92" w:rsidP="00BC7AFF">
      <w:pPr>
        <w:pStyle w:val="Zkladntext"/>
        <w:spacing w:before="11" w:line="246" w:lineRule="auto"/>
        <w:ind w:right="351"/>
        <w:jc w:val="both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Samoliečba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 xml:space="preserve"> </w:t>
      </w:r>
      <w:r w:rsidR="00B13DD7" w:rsidRPr="003F49F4">
        <w:rPr>
          <w:rFonts w:cs="Times New Roman"/>
          <w:noProof w:val="0"/>
          <w:sz w:val="22"/>
          <w:szCs w:val="22"/>
          <w:lang w:val="sk-SK"/>
        </w:rPr>
        <w:t>Bronchostop</w:t>
      </w:r>
      <w:r w:rsidR="000C33BF">
        <w:rPr>
          <w:rFonts w:cs="Times New Roman"/>
          <w:noProof w:val="0"/>
          <w:sz w:val="22"/>
          <w:szCs w:val="22"/>
          <w:lang w:val="sk-SK"/>
        </w:rPr>
        <w:t>om</w:t>
      </w:r>
      <w:r w:rsidR="00B13DD7" w:rsidRPr="003F49F4">
        <w:rPr>
          <w:rFonts w:cs="Times New Roman"/>
          <w:noProof w:val="0"/>
          <w:sz w:val="22"/>
          <w:szCs w:val="22"/>
          <w:lang w:val="sk-SK"/>
        </w:rPr>
        <w:t xml:space="preserve"> </w:t>
      </w:r>
      <w:r w:rsidR="00F41B49" w:rsidRPr="003F49F4">
        <w:rPr>
          <w:rFonts w:cs="Times New Roman"/>
          <w:noProof w:val="0"/>
          <w:sz w:val="22"/>
          <w:szCs w:val="22"/>
          <w:lang w:val="sk-SK"/>
        </w:rPr>
        <w:t>nem</w:t>
      </w:r>
      <w:r w:rsidR="00B56244">
        <w:rPr>
          <w:rFonts w:cs="Times New Roman"/>
          <w:noProof w:val="0"/>
          <w:sz w:val="22"/>
          <w:szCs w:val="22"/>
          <w:lang w:val="sk-SK"/>
        </w:rPr>
        <w:t>á</w:t>
      </w:r>
      <w:r w:rsidR="0042756F" w:rsidRPr="003F49F4">
        <w:rPr>
          <w:rFonts w:cs="Times New Roman"/>
          <w:noProof w:val="0"/>
          <w:sz w:val="22"/>
          <w:szCs w:val="22"/>
          <w:lang w:val="sk-SK"/>
        </w:rPr>
        <w:t xml:space="preserve"> byť dl</w:t>
      </w:r>
      <w:r w:rsidR="00F41B49" w:rsidRPr="003F49F4">
        <w:rPr>
          <w:rFonts w:cs="Times New Roman"/>
          <w:noProof w:val="0"/>
          <w:sz w:val="22"/>
          <w:szCs w:val="22"/>
          <w:lang w:val="sk-SK"/>
        </w:rPr>
        <w:t>hšia</w:t>
      </w:r>
      <w:r w:rsidR="006C1E50" w:rsidRPr="003F49F4">
        <w:rPr>
          <w:rFonts w:cs="Times New Roman"/>
          <w:noProof w:val="0"/>
          <w:sz w:val="22"/>
          <w:szCs w:val="22"/>
          <w:lang w:val="sk-SK"/>
        </w:rPr>
        <w:t xml:space="preserve"> ako 5 dní. Ak nedôjde k významnému zlepšeniu, mal by sa pacient poradiť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 xml:space="preserve"> s</w:t>
      </w:r>
      <w:r w:rsidR="00A91D02" w:rsidRPr="003F49F4">
        <w:rPr>
          <w:rFonts w:cs="Times New Roman"/>
          <w:noProof w:val="0"/>
          <w:sz w:val="22"/>
          <w:szCs w:val="22"/>
          <w:lang w:val="sk-SK"/>
        </w:rPr>
        <w:t> </w:t>
      </w:r>
      <w:r w:rsidR="006C1E50" w:rsidRPr="003F49F4">
        <w:rPr>
          <w:rFonts w:cs="Times New Roman"/>
          <w:noProof w:val="0"/>
          <w:sz w:val="22"/>
          <w:szCs w:val="22"/>
          <w:lang w:val="sk-SK"/>
        </w:rPr>
        <w:t>lekárom, pretože  môže ísť o závažnejšie ochorenie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>.</w:t>
      </w:r>
    </w:p>
    <w:p w14:paraId="10B21067" w14:textId="77777777" w:rsidR="00DC11F1" w:rsidRPr="003F49F4" w:rsidRDefault="00DC11F1">
      <w:pPr>
        <w:spacing w:before="8" w:line="280" w:lineRule="exact"/>
        <w:rPr>
          <w:rFonts w:ascii="Times New Roman" w:hAnsi="Times New Roman" w:cs="Times New Roman"/>
          <w:noProof w:val="0"/>
          <w:lang w:val="sk-SK"/>
        </w:rPr>
      </w:pPr>
    </w:p>
    <w:p w14:paraId="1A2BF0B9" w14:textId="77777777" w:rsidR="00DC11F1" w:rsidRPr="003F49F4" w:rsidRDefault="003D0186">
      <w:pPr>
        <w:pStyle w:val="Nadpis1"/>
        <w:numPr>
          <w:ilvl w:val="1"/>
          <w:numId w:val="1"/>
        </w:numPr>
        <w:tabs>
          <w:tab w:val="left" w:pos="858"/>
        </w:tabs>
        <w:ind w:right="6628"/>
        <w:jc w:val="both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Kontraindikácie</w:t>
      </w:r>
    </w:p>
    <w:p w14:paraId="22BEB09E" w14:textId="77777777" w:rsidR="00DC11F1" w:rsidRPr="003F49F4" w:rsidRDefault="00DC11F1">
      <w:pPr>
        <w:spacing w:before="6" w:line="280" w:lineRule="exact"/>
        <w:rPr>
          <w:rFonts w:ascii="Times New Roman" w:hAnsi="Times New Roman" w:cs="Times New Roman"/>
          <w:noProof w:val="0"/>
          <w:lang w:val="sk-SK"/>
        </w:rPr>
      </w:pPr>
    </w:p>
    <w:p w14:paraId="088A54D9" w14:textId="77777777" w:rsidR="00DC11F1" w:rsidRPr="003F49F4" w:rsidRDefault="00EA4F5F" w:rsidP="00A91D02">
      <w:pPr>
        <w:pStyle w:val="Zkladntext"/>
        <w:spacing w:line="246" w:lineRule="auto"/>
        <w:ind w:right="-14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Precitlivenosť</w:t>
      </w:r>
      <w:r w:rsidR="00383B13" w:rsidRPr="003F49F4">
        <w:rPr>
          <w:rFonts w:cs="Times New Roman"/>
          <w:noProof w:val="0"/>
          <w:sz w:val="22"/>
          <w:szCs w:val="22"/>
          <w:lang w:val="sk-SK"/>
        </w:rPr>
        <w:t xml:space="preserve"> na liečivá, iné ra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>s</w:t>
      </w:r>
      <w:r w:rsidR="00383B13" w:rsidRPr="003F49F4">
        <w:rPr>
          <w:rFonts w:cs="Times New Roman"/>
          <w:noProof w:val="0"/>
          <w:sz w:val="22"/>
          <w:szCs w:val="22"/>
          <w:lang w:val="sk-SK"/>
        </w:rPr>
        <w:t xml:space="preserve">tliny z čeľade </w:t>
      </w:r>
      <w:r w:rsidR="00676D92" w:rsidRPr="003F49F4">
        <w:rPr>
          <w:rFonts w:cs="Times New Roman"/>
          <w:noProof w:val="0"/>
          <w:sz w:val="22"/>
          <w:szCs w:val="22"/>
          <w:lang w:val="sk-SK"/>
        </w:rPr>
        <w:t>Lamiaceae</w:t>
      </w:r>
      <w:r w:rsidR="00383B13" w:rsidRPr="003F49F4">
        <w:rPr>
          <w:rFonts w:cs="Times New Roman"/>
          <w:noProof w:val="0"/>
          <w:sz w:val="22"/>
          <w:szCs w:val="22"/>
          <w:lang w:val="sk-SK"/>
        </w:rPr>
        <w:t xml:space="preserve"> alebo na ktorúkoľvek z pomocných látok uvedených v časti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 xml:space="preserve"> 6.1.</w:t>
      </w:r>
    </w:p>
    <w:p w14:paraId="3DE5CC31" w14:textId="77777777" w:rsidR="00DC11F1" w:rsidRPr="003F49F4" w:rsidRDefault="00DC11F1">
      <w:pPr>
        <w:spacing w:before="2" w:line="170" w:lineRule="exact"/>
        <w:rPr>
          <w:rFonts w:ascii="Times New Roman" w:hAnsi="Times New Roman" w:cs="Times New Roman"/>
          <w:noProof w:val="0"/>
          <w:lang w:val="sk-SK"/>
        </w:rPr>
      </w:pPr>
    </w:p>
    <w:p w14:paraId="33D758F4" w14:textId="77777777" w:rsidR="00DC11F1" w:rsidRPr="003F49F4" w:rsidRDefault="00DC11F1">
      <w:pPr>
        <w:spacing w:line="200" w:lineRule="exact"/>
        <w:rPr>
          <w:rFonts w:ascii="Times New Roman" w:hAnsi="Times New Roman" w:cs="Times New Roman"/>
          <w:noProof w:val="0"/>
          <w:lang w:val="sk-SK"/>
        </w:rPr>
      </w:pPr>
    </w:p>
    <w:p w14:paraId="677C6AB8" w14:textId="77777777" w:rsidR="00DC11F1" w:rsidRPr="003F49F4" w:rsidRDefault="00383B13" w:rsidP="00A91D02">
      <w:pPr>
        <w:pStyle w:val="Nadpis1"/>
        <w:numPr>
          <w:ilvl w:val="1"/>
          <w:numId w:val="1"/>
        </w:numPr>
        <w:tabs>
          <w:tab w:val="left" w:pos="858"/>
        </w:tabs>
        <w:ind w:right="2538"/>
        <w:jc w:val="both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Osobitné upozornenia a opatrenia pri používaní</w:t>
      </w:r>
    </w:p>
    <w:p w14:paraId="2B170C22" w14:textId="77777777" w:rsidR="00DC11F1" w:rsidRPr="003F49F4" w:rsidRDefault="00DC11F1">
      <w:pPr>
        <w:spacing w:before="6" w:line="280" w:lineRule="exact"/>
        <w:rPr>
          <w:rFonts w:ascii="Times New Roman" w:hAnsi="Times New Roman" w:cs="Times New Roman"/>
          <w:noProof w:val="0"/>
          <w:lang w:val="sk-SK"/>
        </w:rPr>
      </w:pPr>
    </w:p>
    <w:p w14:paraId="2E392E6C" w14:textId="666C0F2C" w:rsidR="00DC11F1" w:rsidRPr="003F49F4" w:rsidRDefault="00383B13" w:rsidP="00A91D02">
      <w:pPr>
        <w:pStyle w:val="Zkladntext"/>
        <w:ind w:right="128"/>
        <w:jc w:val="both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Ak sa objaví dyspnoe, horúčka alebo hnisavé sp</w:t>
      </w:r>
      <w:r w:rsidR="000C33BF">
        <w:rPr>
          <w:rFonts w:cs="Times New Roman"/>
          <w:noProof w:val="0"/>
          <w:sz w:val="22"/>
          <w:szCs w:val="22"/>
          <w:lang w:val="sk-SK"/>
        </w:rPr>
        <w:t>ú</w:t>
      </w:r>
      <w:r w:rsidRPr="003F49F4">
        <w:rPr>
          <w:rFonts w:cs="Times New Roman"/>
          <w:noProof w:val="0"/>
          <w:sz w:val="22"/>
          <w:szCs w:val="22"/>
          <w:lang w:val="sk-SK"/>
        </w:rPr>
        <w:t>tum, je potrebné poradiť sa s lekáro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>m.</w:t>
      </w:r>
    </w:p>
    <w:p w14:paraId="62B6B64E" w14:textId="77777777" w:rsidR="00DC11F1" w:rsidRPr="003F49F4" w:rsidRDefault="00DC11F1">
      <w:pPr>
        <w:spacing w:before="10" w:line="280" w:lineRule="exact"/>
        <w:rPr>
          <w:rFonts w:ascii="Times New Roman" w:hAnsi="Times New Roman" w:cs="Times New Roman"/>
          <w:noProof w:val="0"/>
          <w:lang w:val="sk-SK"/>
        </w:rPr>
      </w:pPr>
    </w:p>
    <w:p w14:paraId="167CBCB5" w14:textId="5A8EEF76" w:rsidR="00DC11F1" w:rsidRPr="003F49F4" w:rsidRDefault="000C33BF" w:rsidP="00A91D02">
      <w:pPr>
        <w:pStyle w:val="Zkladntext"/>
        <w:spacing w:line="246" w:lineRule="auto"/>
        <w:ind w:right="315"/>
        <w:rPr>
          <w:rFonts w:cs="Times New Roman"/>
          <w:noProof w:val="0"/>
          <w:sz w:val="22"/>
          <w:szCs w:val="22"/>
          <w:lang w:val="sk-SK"/>
        </w:rPr>
      </w:pPr>
      <w:r>
        <w:rPr>
          <w:rFonts w:cs="Times New Roman"/>
          <w:noProof w:val="0"/>
          <w:sz w:val="22"/>
          <w:szCs w:val="22"/>
          <w:lang w:val="sk-SK"/>
        </w:rPr>
        <w:t>U</w:t>
      </w:r>
      <w:r w:rsidR="00383B13" w:rsidRPr="003F49F4">
        <w:rPr>
          <w:rFonts w:cs="Times New Roman"/>
          <w:noProof w:val="0"/>
          <w:sz w:val="22"/>
          <w:szCs w:val="22"/>
          <w:lang w:val="sk-SK"/>
        </w:rPr>
        <w:t>žívanie u detí vo veku do 2 rokov sa neodporúča kvôli nedostatku údajov a je potrebné poradiť sa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 xml:space="preserve"> s</w:t>
      </w:r>
      <w:r w:rsidR="00A91D02" w:rsidRPr="003F49F4">
        <w:rPr>
          <w:rFonts w:cs="Times New Roman"/>
          <w:noProof w:val="0"/>
          <w:sz w:val="22"/>
          <w:szCs w:val="22"/>
          <w:lang w:val="sk-SK"/>
        </w:rPr>
        <w:t> </w:t>
      </w:r>
      <w:r w:rsidR="0042756F" w:rsidRPr="003F49F4">
        <w:rPr>
          <w:rFonts w:cs="Times New Roman"/>
          <w:noProof w:val="0"/>
          <w:sz w:val="22"/>
          <w:szCs w:val="22"/>
          <w:lang w:val="sk-SK"/>
        </w:rPr>
        <w:t>le</w:t>
      </w:r>
      <w:r w:rsidR="00383B13" w:rsidRPr="003F49F4">
        <w:rPr>
          <w:rFonts w:cs="Times New Roman"/>
          <w:noProof w:val="0"/>
          <w:sz w:val="22"/>
          <w:szCs w:val="22"/>
          <w:lang w:val="sk-SK"/>
        </w:rPr>
        <w:t>káro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>m.</w:t>
      </w:r>
    </w:p>
    <w:p w14:paraId="4A603495" w14:textId="77777777" w:rsidR="00DC11F1" w:rsidRPr="003F49F4" w:rsidRDefault="00DC11F1">
      <w:pPr>
        <w:spacing w:before="4" w:line="280" w:lineRule="exact"/>
        <w:rPr>
          <w:rFonts w:ascii="Times New Roman" w:hAnsi="Times New Roman" w:cs="Times New Roman"/>
          <w:noProof w:val="0"/>
          <w:lang w:val="sk-SK"/>
        </w:rPr>
      </w:pPr>
    </w:p>
    <w:p w14:paraId="67CE273F" w14:textId="388571F6" w:rsidR="00DC11F1" w:rsidRPr="003F49F4" w:rsidRDefault="00B13DD7">
      <w:pPr>
        <w:pStyle w:val="Zkladntext"/>
        <w:spacing w:line="246" w:lineRule="auto"/>
        <w:ind w:right="46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 xml:space="preserve">Bronchostop </w:t>
      </w:r>
      <w:r w:rsidR="00383B13" w:rsidRPr="003F49F4">
        <w:rPr>
          <w:rFonts w:cs="Times New Roman"/>
          <w:noProof w:val="0"/>
          <w:sz w:val="22"/>
          <w:szCs w:val="22"/>
          <w:lang w:val="sk-SK"/>
        </w:rPr>
        <w:t>obsahuje konzervačné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 xml:space="preserve"> látky metyl-4-hydroxybenzoát</w:t>
      </w:r>
      <w:r w:rsidR="00383B13" w:rsidRPr="003F49F4">
        <w:rPr>
          <w:rFonts w:cs="Times New Roman"/>
          <w:noProof w:val="0"/>
          <w:sz w:val="22"/>
          <w:szCs w:val="22"/>
          <w:lang w:val="sk-SK"/>
        </w:rPr>
        <w:t xml:space="preserve"> a propyl-4-hydroxybenzoát. Môžu spôsobiť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 xml:space="preserve"> reakc</w:t>
      </w:r>
      <w:r w:rsidR="00383B13" w:rsidRPr="003F49F4">
        <w:rPr>
          <w:rFonts w:cs="Times New Roman"/>
          <w:noProof w:val="0"/>
          <w:sz w:val="22"/>
          <w:szCs w:val="22"/>
          <w:lang w:val="sk-SK"/>
        </w:rPr>
        <w:t>ie precitlivenosti, vrátane oneskore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>ných reakc</w:t>
      </w:r>
      <w:r w:rsidR="00383B13" w:rsidRPr="003F49F4">
        <w:rPr>
          <w:rFonts w:cs="Times New Roman"/>
          <w:noProof w:val="0"/>
          <w:sz w:val="22"/>
          <w:szCs w:val="22"/>
          <w:lang w:val="sk-SK"/>
        </w:rPr>
        <w:t>i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>í.</w:t>
      </w:r>
    </w:p>
    <w:p w14:paraId="6AC48409" w14:textId="77777777" w:rsidR="00AE01B0" w:rsidRPr="003F49F4" w:rsidRDefault="00AE01B0">
      <w:pPr>
        <w:pStyle w:val="Zkladntext"/>
        <w:spacing w:line="246" w:lineRule="auto"/>
        <w:ind w:right="46"/>
        <w:rPr>
          <w:rFonts w:cs="Times New Roman"/>
          <w:noProof w:val="0"/>
          <w:sz w:val="22"/>
          <w:szCs w:val="22"/>
          <w:lang w:val="sk-SK"/>
        </w:rPr>
      </w:pPr>
    </w:p>
    <w:p w14:paraId="100A398B" w14:textId="142D984C" w:rsidR="000746AA" w:rsidRPr="003F49F4" w:rsidRDefault="00B13DD7" w:rsidP="000746AA">
      <w:pPr>
        <w:pStyle w:val="Zkladntext"/>
        <w:spacing w:line="246" w:lineRule="auto"/>
        <w:ind w:right="46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 xml:space="preserve">Bronchostop </w:t>
      </w:r>
      <w:r w:rsidR="00383B13" w:rsidRPr="003F49F4">
        <w:rPr>
          <w:rFonts w:cs="Times New Roman"/>
          <w:noProof w:val="0"/>
          <w:sz w:val="22"/>
          <w:szCs w:val="22"/>
          <w:lang w:val="sk-SK"/>
        </w:rPr>
        <w:t>obsahuje xylitol, ktorý môže mať laxatívny účino</w:t>
      </w:r>
      <w:r w:rsidR="000746AA" w:rsidRPr="003F49F4">
        <w:rPr>
          <w:rFonts w:cs="Times New Roman"/>
          <w:noProof w:val="0"/>
          <w:sz w:val="22"/>
          <w:szCs w:val="22"/>
          <w:lang w:val="sk-SK"/>
        </w:rPr>
        <w:t xml:space="preserve">k. Kalorická hodnota xylitolu je 2,4 kcal/g. </w:t>
      </w:r>
    </w:p>
    <w:p w14:paraId="734E4F1A" w14:textId="77777777" w:rsidR="000746AA" w:rsidRPr="003F49F4" w:rsidRDefault="000746AA">
      <w:pPr>
        <w:spacing w:line="200" w:lineRule="exact"/>
        <w:rPr>
          <w:rFonts w:ascii="Times New Roman" w:hAnsi="Times New Roman" w:cs="Times New Roman"/>
          <w:noProof w:val="0"/>
          <w:lang w:val="sk-SK"/>
        </w:rPr>
      </w:pPr>
    </w:p>
    <w:p w14:paraId="1E3D8ED6" w14:textId="77777777" w:rsidR="00DC11F1" w:rsidRPr="003F49F4" w:rsidRDefault="00DC11F1">
      <w:pPr>
        <w:spacing w:line="200" w:lineRule="exact"/>
        <w:rPr>
          <w:rFonts w:ascii="Times New Roman" w:hAnsi="Times New Roman" w:cs="Times New Roman"/>
          <w:noProof w:val="0"/>
          <w:lang w:val="sk-SK"/>
        </w:rPr>
      </w:pPr>
    </w:p>
    <w:p w14:paraId="3A9D5AEB" w14:textId="77777777" w:rsidR="00DC11F1" w:rsidRPr="003F49F4" w:rsidRDefault="00383B13">
      <w:pPr>
        <w:pStyle w:val="Nadpis1"/>
        <w:numPr>
          <w:ilvl w:val="1"/>
          <w:numId w:val="1"/>
        </w:numPr>
        <w:tabs>
          <w:tab w:val="left" w:pos="858"/>
        </w:tabs>
        <w:ind w:right="948"/>
        <w:jc w:val="both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Liekové a iné interakcie</w:t>
      </w:r>
    </w:p>
    <w:p w14:paraId="41B5C588" w14:textId="77777777" w:rsidR="00DC11F1" w:rsidRPr="003F49F4" w:rsidRDefault="00DC11F1">
      <w:pPr>
        <w:spacing w:before="6" w:line="280" w:lineRule="exact"/>
        <w:rPr>
          <w:rFonts w:ascii="Times New Roman" w:hAnsi="Times New Roman" w:cs="Times New Roman"/>
          <w:noProof w:val="0"/>
          <w:lang w:val="sk-SK"/>
        </w:rPr>
      </w:pPr>
    </w:p>
    <w:p w14:paraId="7567DC47" w14:textId="77777777" w:rsidR="00DC11F1" w:rsidRPr="003F49F4" w:rsidRDefault="00383B13" w:rsidP="00A91D02">
      <w:pPr>
        <w:pStyle w:val="Zkladntext"/>
        <w:ind w:right="4960"/>
        <w:jc w:val="both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Neuskutočnili sa žiadne interakčné štúdie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>.</w:t>
      </w:r>
    </w:p>
    <w:p w14:paraId="2C7A82E2" w14:textId="77777777" w:rsidR="00DC11F1" w:rsidRPr="003F49F4" w:rsidRDefault="00DC11F1">
      <w:pPr>
        <w:spacing w:before="15" w:line="280" w:lineRule="exact"/>
        <w:rPr>
          <w:rFonts w:ascii="Times New Roman" w:hAnsi="Times New Roman" w:cs="Times New Roman"/>
          <w:noProof w:val="0"/>
          <w:lang w:val="sk-SK"/>
        </w:rPr>
      </w:pPr>
    </w:p>
    <w:p w14:paraId="72FBF1F0" w14:textId="77777777" w:rsidR="00DC11F1" w:rsidRPr="003F49F4" w:rsidRDefault="00D75457">
      <w:pPr>
        <w:pStyle w:val="Nadpis1"/>
        <w:numPr>
          <w:ilvl w:val="1"/>
          <w:numId w:val="1"/>
        </w:numPr>
        <w:tabs>
          <w:tab w:val="left" w:pos="858"/>
        </w:tabs>
        <w:ind w:right="5047"/>
        <w:jc w:val="both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Fertilita, gravidita a laktácia</w:t>
      </w:r>
    </w:p>
    <w:p w14:paraId="467D7C39" w14:textId="77777777" w:rsidR="00DC11F1" w:rsidRPr="003F49F4" w:rsidRDefault="00DC11F1" w:rsidP="00B81525">
      <w:pPr>
        <w:spacing w:before="6"/>
        <w:rPr>
          <w:rFonts w:ascii="Times New Roman" w:hAnsi="Times New Roman" w:cs="Times New Roman"/>
          <w:noProof w:val="0"/>
          <w:lang w:val="sk-SK"/>
        </w:rPr>
      </w:pPr>
    </w:p>
    <w:p w14:paraId="5713703F" w14:textId="77777777" w:rsidR="00B81525" w:rsidRPr="003F49F4" w:rsidRDefault="00D75457" w:rsidP="00B81525">
      <w:pPr>
        <w:pStyle w:val="Zkladntext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Vzhľadom na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 xml:space="preserve"> absenci</w:t>
      </w:r>
      <w:r w:rsidRPr="003F49F4">
        <w:rPr>
          <w:rFonts w:cs="Times New Roman"/>
          <w:noProof w:val="0"/>
          <w:sz w:val="22"/>
          <w:szCs w:val="22"/>
          <w:lang w:val="sk-SK"/>
        </w:rPr>
        <w:t>u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 xml:space="preserve"> dos</w:t>
      </w:r>
      <w:r w:rsidRPr="003F49F4">
        <w:rPr>
          <w:rFonts w:cs="Times New Roman"/>
          <w:noProof w:val="0"/>
          <w:sz w:val="22"/>
          <w:szCs w:val="22"/>
          <w:lang w:val="sk-SK"/>
        </w:rPr>
        <w:t>tatočných údajov sa užívanie počas tehotenstva a dojčenia neodporúča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 xml:space="preserve">. </w:t>
      </w:r>
    </w:p>
    <w:p w14:paraId="1FC5FD0D" w14:textId="77777777" w:rsidR="00B81525" w:rsidRPr="003F49F4" w:rsidRDefault="00B81525" w:rsidP="00B81525">
      <w:pPr>
        <w:pStyle w:val="Zkladntext"/>
        <w:rPr>
          <w:rFonts w:cs="Times New Roman"/>
          <w:noProof w:val="0"/>
          <w:sz w:val="22"/>
          <w:szCs w:val="22"/>
          <w:lang w:val="sk-SK"/>
        </w:rPr>
      </w:pPr>
    </w:p>
    <w:p w14:paraId="09899F3D" w14:textId="77777777" w:rsidR="00DC11F1" w:rsidRPr="003F49F4" w:rsidRDefault="00D75457" w:rsidP="00B81525">
      <w:pPr>
        <w:pStyle w:val="Zkladntext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Údaje o vplyve na plodnosť u človeka nie sú k dispozícii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>.</w:t>
      </w:r>
    </w:p>
    <w:p w14:paraId="7FAE8D85" w14:textId="77777777" w:rsidR="00B81525" w:rsidRPr="003F49F4" w:rsidRDefault="00B81525" w:rsidP="00B81525">
      <w:pPr>
        <w:pStyle w:val="Zkladntext"/>
        <w:rPr>
          <w:rFonts w:cs="Times New Roman"/>
          <w:noProof w:val="0"/>
          <w:sz w:val="22"/>
          <w:szCs w:val="22"/>
          <w:lang w:val="sk-SK"/>
        </w:rPr>
      </w:pPr>
    </w:p>
    <w:p w14:paraId="66782784" w14:textId="77777777" w:rsidR="00B81525" w:rsidRPr="003F49F4" w:rsidRDefault="00B81525" w:rsidP="00B81525">
      <w:pPr>
        <w:pStyle w:val="Zkladntext"/>
        <w:rPr>
          <w:rFonts w:cs="Times New Roman"/>
          <w:noProof w:val="0"/>
          <w:sz w:val="22"/>
          <w:szCs w:val="22"/>
          <w:lang w:val="sk-SK"/>
        </w:rPr>
      </w:pPr>
    </w:p>
    <w:p w14:paraId="2A90EB11" w14:textId="77777777" w:rsidR="00DC11F1" w:rsidRPr="003F49F4" w:rsidRDefault="00D75457" w:rsidP="00A91D02">
      <w:pPr>
        <w:pStyle w:val="Nadpis1"/>
        <w:numPr>
          <w:ilvl w:val="1"/>
          <w:numId w:val="1"/>
        </w:numPr>
        <w:tabs>
          <w:tab w:val="left" w:pos="858"/>
        </w:tabs>
        <w:spacing w:before="15"/>
        <w:ind w:right="2963"/>
        <w:jc w:val="both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Ovplyvnenie schopnosti viesť vozidlá a obsluhovať stroje</w:t>
      </w:r>
    </w:p>
    <w:p w14:paraId="1496A52C" w14:textId="77777777" w:rsidR="00DC11F1" w:rsidRPr="003F49F4" w:rsidRDefault="00DC11F1">
      <w:pPr>
        <w:spacing w:before="6" w:line="280" w:lineRule="exact"/>
        <w:rPr>
          <w:rFonts w:ascii="Times New Roman" w:hAnsi="Times New Roman" w:cs="Times New Roman"/>
          <w:noProof w:val="0"/>
          <w:lang w:val="sk-SK"/>
        </w:rPr>
      </w:pPr>
    </w:p>
    <w:p w14:paraId="724B5316" w14:textId="7271BA03" w:rsidR="00DC11F1" w:rsidRPr="003F49F4" w:rsidRDefault="00D75457">
      <w:pPr>
        <w:pStyle w:val="Zkladntext"/>
        <w:ind w:right="580"/>
        <w:jc w:val="both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 xml:space="preserve">Neuskutočnili sa žiadne štúdie </w:t>
      </w:r>
      <w:r w:rsidR="00D10CEF">
        <w:rPr>
          <w:rFonts w:cs="Times New Roman"/>
          <w:noProof w:val="0"/>
          <w:sz w:val="22"/>
          <w:szCs w:val="22"/>
          <w:lang w:val="sk-SK"/>
        </w:rPr>
        <w:t xml:space="preserve">ovplyvňujúce </w:t>
      </w:r>
      <w:r w:rsidRPr="003F49F4">
        <w:rPr>
          <w:rFonts w:cs="Times New Roman"/>
          <w:noProof w:val="0"/>
          <w:sz w:val="22"/>
          <w:szCs w:val="22"/>
          <w:lang w:val="sk-SK"/>
        </w:rPr>
        <w:t xml:space="preserve">schopnosť viesť vozidlá 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 xml:space="preserve"> a </w:t>
      </w:r>
      <w:r w:rsidRPr="003F49F4">
        <w:rPr>
          <w:rFonts w:cs="Times New Roman"/>
          <w:noProof w:val="0"/>
          <w:sz w:val="22"/>
          <w:szCs w:val="22"/>
          <w:lang w:val="sk-SK"/>
        </w:rPr>
        <w:t>obsluhovať stroje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>.</w:t>
      </w:r>
    </w:p>
    <w:p w14:paraId="4EBF657B" w14:textId="77777777" w:rsidR="00DC11F1" w:rsidRPr="003F49F4" w:rsidRDefault="00DC11F1">
      <w:pPr>
        <w:spacing w:before="8" w:line="170" w:lineRule="exact"/>
        <w:rPr>
          <w:rFonts w:ascii="Times New Roman" w:hAnsi="Times New Roman" w:cs="Times New Roman"/>
          <w:noProof w:val="0"/>
          <w:lang w:val="sk-SK"/>
        </w:rPr>
      </w:pPr>
    </w:p>
    <w:p w14:paraId="1FA50E81" w14:textId="77777777" w:rsidR="00DC11F1" w:rsidRPr="003F49F4" w:rsidRDefault="00DC11F1">
      <w:pPr>
        <w:spacing w:line="200" w:lineRule="exact"/>
        <w:rPr>
          <w:rFonts w:ascii="Times New Roman" w:hAnsi="Times New Roman" w:cs="Times New Roman"/>
          <w:noProof w:val="0"/>
          <w:lang w:val="sk-SK"/>
        </w:rPr>
      </w:pPr>
    </w:p>
    <w:p w14:paraId="1A2A3725" w14:textId="77777777" w:rsidR="00DC11F1" w:rsidRPr="003F49F4" w:rsidRDefault="00A54EFC">
      <w:pPr>
        <w:pStyle w:val="Nadpis1"/>
        <w:numPr>
          <w:ilvl w:val="1"/>
          <w:numId w:val="1"/>
        </w:numPr>
        <w:tabs>
          <w:tab w:val="left" w:pos="858"/>
        </w:tabs>
        <w:ind w:right="6529"/>
        <w:jc w:val="both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Nežiaduce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 xml:space="preserve"> účinky</w:t>
      </w:r>
    </w:p>
    <w:p w14:paraId="60923678" w14:textId="77777777" w:rsidR="00DC11F1" w:rsidRPr="003F49F4" w:rsidRDefault="00DC11F1">
      <w:pPr>
        <w:spacing w:before="6" w:line="280" w:lineRule="exact"/>
        <w:rPr>
          <w:rFonts w:ascii="Times New Roman" w:hAnsi="Times New Roman" w:cs="Times New Roman"/>
          <w:noProof w:val="0"/>
          <w:lang w:val="sk-SK"/>
        </w:rPr>
      </w:pPr>
    </w:p>
    <w:p w14:paraId="644083FD" w14:textId="0FFA0884" w:rsidR="00DC11F1" w:rsidRPr="003F49F4" w:rsidRDefault="00A54EFC">
      <w:pPr>
        <w:pStyle w:val="Zkladntext"/>
        <w:spacing w:line="246" w:lineRule="auto"/>
        <w:ind w:right="145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V súvisl</w:t>
      </w:r>
      <w:r w:rsidR="0042756F" w:rsidRPr="003F49F4">
        <w:rPr>
          <w:rFonts w:cs="Times New Roman"/>
          <w:noProof w:val="0"/>
          <w:sz w:val="22"/>
          <w:szCs w:val="22"/>
          <w:lang w:val="sk-SK"/>
        </w:rPr>
        <w:t>osti s liekmi obsahujúcimi tymi</w:t>
      </w:r>
      <w:r w:rsidR="00D10CEF">
        <w:rPr>
          <w:rFonts w:cs="Times New Roman"/>
          <w:noProof w:val="0"/>
          <w:sz w:val="22"/>
          <w:szCs w:val="22"/>
          <w:lang w:val="sk-SK"/>
        </w:rPr>
        <w:t>á</w:t>
      </w:r>
      <w:r w:rsidRPr="003F49F4">
        <w:rPr>
          <w:rFonts w:cs="Times New Roman"/>
          <w:noProof w:val="0"/>
          <w:sz w:val="22"/>
          <w:szCs w:val="22"/>
          <w:lang w:val="sk-SK"/>
        </w:rPr>
        <w:t>n boli pozorované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 xml:space="preserve"> reakc</w:t>
      </w:r>
      <w:r w:rsidRPr="003F49F4">
        <w:rPr>
          <w:rFonts w:cs="Times New Roman"/>
          <w:noProof w:val="0"/>
          <w:sz w:val="22"/>
          <w:szCs w:val="22"/>
          <w:lang w:val="sk-SK"/>
        </w:rPr>
        <w:t>ie precitlivenosti a gastrointestinálne poruchy. Ich frekvencia nie je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 xml:space="preserve"> známa.</w:t>
      </w:r>
    </w:p>
    <w:p w14:paraId="1A147E6B" w14:textId="77777777" w:rsidR="00B81525" w:rsidRPr="003F49F4" w:rsidRDefault="00B81525">
      <w:pPr>
        <w:pStyle w:val="Zkladntext"/>
        <w:spacing w:line="246" w:lineRule="auto"/>
        <w:ind w:right="145"/>
        <w:rPr>
          <w:rFonts w:cs="Times New Roman"/>
          <w:noProof w:val="0"/>
          <w:sz w:val="22"/>
          <w:szCs w:val="22"/>
          <w:lang w:val="sk-SK"/>
        </w:rPr>
      </w:pPr>
    </w:p>
    <w:p w14:paraId="1F428BDD" w14:textId="77777777" w:rsidR="00DC11F1" w:rsidRPr="003F49F4" w:rsidRDefault="00A54EFC">
      <w:pPr>
        <w:pStyle w:val="Nadpis1"/>
        <w:spacing w:before="60"/>
        <w:ind w:left="138" w:firstLine="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Hlásenie podozrení na nežiaduce reakcie</w:t>
      </w:r>
    </w:p>
    <w:p w14:paraId="20A23064" w14:textId="77777777" w:rsidR="00D10CEF" w:rsidRPr="003021DE" w:rsidRDefault="00A54EFC" w:rsidP="002B01A8">
      <w:pPr>
        <w:suppressLineNumbers/>
        <w:autoSpaceDE w:val="0"/>
        <w:autoSpaceDN w:val="0"/>
        <w:adjustRightInd w:val="0"/>
        <w:ind w:left="142"/>
      </w:pPr>
      <w:r w:rsidRPr="003F49F4">
        <w:rPr>
          <w:rFonts w:ascii="Times New Roman" w:hAnsi="Times New Roman" w:cs="Times New Roman"/>
          <w:noProof w:val="0"/>
          <w:lang w:val="sk-SK"/>
        </w:rPr>
        <w:t>Hlásenie podozrení na nežiaduce reakcie po registrácii lieku je dô</w:t>
      </w:r>
      <w:r w:rsidR="00B666B0" w:rsidRPr="003F49F4">
        <w:rPr>
          <w:rFonts w:ascii="Times New Roman" w:hAnsi="Times New Roman" w:cs="Times New Roman"/>
          <w:noProof w:val="0"/>
          <w:lang w:val="sk-SK"/>
        </w:rPr>
        <w:t>ležité.</w:t>
      </w:r>
      <w:r w:rsidR="009C7DF7" w:rsidRPr="003F49F4">
        <w:rPr>
          <w:rFonts w:ascii="Times New Roman" w:hAnsi="Times New Roman" w:cs="Times New Roman"/>
          <w:noProof w:val="0"/>
          <w:lang w:val="sk-SK"/>
        </w:rPr>
        <w:t xml:space="preserve"> Umožňuje priebežné monitorovanie pomeru prínosu a rizika lieku. Od zdravotníckych pracovníkov sa vyžaduje, aby hlásili </w:t>
      </w:r>
      <w:r w:rsidR="009C7DF7" w:rsidRPr="003F49F4">
        <w:rPr>
          <w:rFonts w:ascii="Times New Roman" w:hAnsi="Times New Roman" w:cs="Times New Roman"/>
          <w:noProof w:val="0"/>
          <w:lang w:val="sk-SK"/>
        </w:rPr>
        <w:lastRenderedPageBreak/>
        <w:t xml:space="preserve">akékoľvek podozrenia na nežiaduce reakcie na </w:t>
      </w:r>
      <w:r w:rsidR="00B666B0" w:rsidRPr="003F49F4">
        <w:rPr>
          <w:rFonts w:ascii="Times New Roman" w:hAnsi="Times New Roman" w:cs="Times New Roman"/>
          <w:noProof w:val="0"/>
          <w:lang w:val="sk-SK"/>
        </w:rPr>
        <w:t xml:space="preserve"> </w:t>
      </w:r>
      <w:r w:rsidR="009C7DF7" w:rsidRPr="003F49F4">
        <w:rPr>
          <w:rFonts w:ascii="Times New Roman" w:hAnsi="Times New Roman" w:cs="Times New Roman"/>
          <w:noProof w:val="0"/>
          <w:highlight w:val="lightGray"/>
          <w:lang w:val="sk-SK"/>
        </w:rPr>
        <w:t>národné centrum hlásenia</w:t>
      </w:r>
      <w:r w:rsidR="00D10CEF">
        <w:rPr>
          <w:rFonts w:cs="Times New Roman"/>
          <w:noProof w:val="0"/>
          <w:highlight w:val="lightGray"/>
          <w:lang w:val="sk-SK"/>
        </w:rPr>
        <w:t xml:space="preserve"> </w:t>
      </w:r>
      <w:r w:rsidR="00D10CEF" w:rsidRPr="003F49F4">
        <w:rPr>
          <w:rFonts w:ascii="Times New Roman" w:hAnsi="Times New Roman" w:cs="Times New Roman"/>
          <w:highlight w:val="lightGray"/>
        </w:rPr>
        <w:t>uvedené v </w:t>
      </w:r>
      <w:hyperlink r:id="rId8" w:history="1">
        <w:r w:rsidR="00D10CEF" w:rsidRPr="003F49F4">
          <w:rPr>
            <w:rStyle w:val="Hypertextovprepojenie"/>
            <w:rFonts w:ascii="Times New Roman" w:hAnsi="Times New Roman" w:cs="Times New Roman"/>
            <w:highlight w:val="lightGray"/>
          </w:rPr>
          <w:t>Prílohe V</w:t>
        </w:r>
      </w:hyperlink>
      <w:r w:rsidR="00D10CEF" w:rsidRPr="003F49F4">
        <w:rPr>
          <w:rFonts w:ascii="Times New Roman" w:hAnsi="Times New Roman" w:cs="Times New Roman"/>
        </w:rPr>
        <w:t>.</w:t>
      </w:r>
    </w:p>
    <w:p w14:paraId="26861917" w14:textId="45613A91" w:rsidR="00DC11F1" w:rsidRPr="003F49F4" w:rsidRDefault="00B666B0">
      <w:pPr>
        <w:spacing w:line="200" w:lineRule="exact"/>
        <w:rPr>
          <w:rFonts w:ascii="Times New Roman" w:hAnsi="Times New Roman" w:cs="Times New Roman"/>
          <w:noProof w:val="0"/>
          <w:lang w:val="sk-SK"/>
        </w:rPr>
      </w:pPr>
      <w:r w:rsidRPr="003F49F4">
        <w:rPr>
          <w:rFonts w:ascii="Times New Roman" w:eastAsia="Times New Roman" w:hAnsi="Times New Roman" w:cs="Times New Roman"/>
          <w:noProof w:val="0"/>
          <w:highlight w:val="lightGray"/>
          <w:lang w:val="sk-SK"/>
        </w:rPr>
        <w:t xml:space="preserve"> </w:t>
      </w:r>
    </w:p>
    <w:p w14:paraId="017D6039" w14:textId="77777777" w:rsidR="00DC11F1" w:rsidRPr="003F49F4" w:rsidRDefault="009C7DF7">
      <w:pPr>
        <w:pStyle w:val="Nadpis1"/>
        <w:numPr>
          <w:ilvl w:val="1"/>
          <w:numId w:val="1"/>
        </w:numPr>
        <w:tabs>
          <w:tab w:val="left" w:pos="858"/>
        </w:tabs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Predávkovanie</w:t>
      </w:r>
    </w:p>
    <w:p w14:paraId="41E12E84" w14:textId="77777777" w:rsidR="00DC11F1" w:rsidRPr="003F49F4" w:rsidRDefault="00DC11F1">
      <w:pPr>
        <w:spacing w:before="6" w:line="280" w:lineRule="exact"/>
        <w:rPr>
          <w:rFonts w:ascii="Times New Roman" w:hAnsi="Times New Roman" w:cs="Times New Roman"/>
          <w:noProof w:val="0"/>
          <w:lang w:val="sk-SK"/>
        </w:rPr>
      </w:pPr>
    </w:p>
    <w:p w14:paraId="76C2668D" w14:textId="77777777" w:rsidR="00DC11F1" w:rsidRPr="003F49F4" w:rsidRDefault="009C7DF7">
      <w:pPr>
        <w:pStyle w:val="Zkladntext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Neboli hlásené žiadne prípady predávkovania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>.</w:t>
      </w:r>
    </w:p>
    <w:p w14:paraId="1AE52A68" w14:textId="77777777" w:rsidR="00DC11F1" w:rsidRPr="003F49F4" w:rsidRDefault="00DC11F1">
      <w:pPr>
        <w:spacing w:before="8" w:line="170" w:lineRule="exact"/>
        <w:rPr>
          <w:rFonts w:ascii="Times New Roman" w:hAnsi="Times New Roman" w:cs="Times New Roman"/>
          <w:noProof w:val="0"/>
          <w:lang w:val="sk-SK"/>
        </w:rPr>
      </w:pPr>
    </w:p>
    <w:p w14:paraId="6498A2EF" w14:textId="77777777" w:rsidR="00DC11F1" w:rsidRPr="003F49F4" w:rsidRDefault="00DC11F1">
      <w:pPr>
        <w:spacing w:line="200" w:lineRule="exact"/>
        <w:rPr>
          <w:rFonts w:ascii="Times New Roman" w:hAnsi="Times New Roman" w:cs="Times New Roman"/>
          <w:noProof w:val="0"/>
          <w:lang w:val="sk-SK"/>
        </w:rPr>
      </w:pPr>
    </w:p>
    <w:p w14:paraId="4EAF8BC8" w14:textId="77777777" w:rsidR="00DC11F1" w:rsidRPr="003F49F4" w:rsidRDefault="00B666B0">
      <w:pPr>
        <w:pStyle w:val="Nadpis1"/>
        <w:numPr>
          <w:ilvl w:val="0"/>
          <w:numId w:val="2"/>
        </w:numPr>
        <w:tabs>
          <w:tab w:val="left" w:pos="858"/>
        </w:tabs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FARMAKOLOGICKÉ VLASTNOSTI</w:t>
      </w:r>
    </w:p>
    <w:p w14:paraId="3F925325" w14:textId="77777777" w:rsidR="00DC11F1" w:rsidRPr="003F49F4" w:rsidRDefault="00DC11F1">
      <w:pPr>
        <w:spacing w:before="10" w:line="280" w:lineRule="exact"/>
        <w:rPr>
          <w:rFonts w:ascii="Times New Roman" w:hAnsi="Times New Roman" w:cs="Times New Roman"/>
          <w:noProof w:val="0"/>
          <w:lang w:val="sk-SK"/>
        </w:rPr>
      </w:pPr>
    </w:p>
    <w:p w14:paraId="6B8C83F6" w14:textId="77777777" w:rsidR="00DC11F1" w:rsidRPr="003F49F4" w:rsidRDefault="00B666B0">
      <w:pPr>
        <w:numPr>
          <w:ilvl w:val="1"/>
          <w:numId w:val="2"/>
        </w:numPr>
        <w:tabs>
          <w:tab w:val="left" w:pos="858"/>
        </w:tabs>
        <w:ind w:left="858"/>
        <w:rPr>
          <w:rFonts w:ascii="Times New Roman" w:eastAsia="Times New Roman" w:hAnsi="Times New Roman" w:cs="Times New Roman"/>
          <w:noProof w:val="0"/>
          <w:lang w:val="sk-SK"/>
        </w:rPr>
      </w:pPr>
      <w:r w:rsidRPr="003F49F4">
        <w:rPr>
          <w:rFonts w:ascii="Times New Roman" w:hAnsi="Times New Roman" w:cs="Times New Roman"/>
          <w:b/>
          <w:bCs/>
          <w:noProof w:val="0"/>
          <w:lang w:val="sk-SK"/>
        </w:rPr>
        <w:t>Farmakodynamické vlastnosti</w:t>
      </w:r>
    </w:p>
    <w:p w14:paraId="08AF6630" w14:textId="77777777" w:rsidR="00DC11F1" w:rsidRPr="003F49F4" w:rsidRDefault="00DC11F1">
      <w:pPr>
        <w:spacing w:before="6" w:line="280" w:lineRule="exact"/>
        <w:rPr>
          <w:rFonts w:ascii="Times New Roman" w:hAnsi="Times New Roman" w:cs="Times New Roman"/>
          <w:noProof w:val="0"/>
          <w:lang w:val="sk-SK"/>
        </w:rPr>
      </w:pPr>
    </w:p>
    <w:p w14:paraId="1E5F9965" w14:textId="1E1EDB28" w:rsidR="00D10CEF" w:rsidRDefault="00B666B0">
      <w:pPr>
        <w:pStyle w:val="Zkladntext"/>
        <w:spacing w:line="246" w:lineRule="auto"/>
        <w:ind w:right="3304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Farmakoterapeutick</w:t>
      </w:r>
      <w:r w:rsidR="009C7DF7" w:rsidRPr="003F49F4">
        <w:rPr>
          <w:rFonts w:cs="Times New Roman"/>
          <w:noProof w:val="0"/>
          <w:sz w:val="22"/>
          <w:szCs w:val="22"/>
          <w:lang w:val="sk-SK"/>
        </w:rPr>
        <w:t>á skupina: expektoran</w:t>
      </w:r>
      <w:r w:rsidR="00D10CEF">
        <w:rPr>
          <w:rFonts w:cs="Times New Roman"/>
          <w:noProof w:val="0"/>
          <w:sz w:val="22"/>
          <w:szCs w:val="22"/>
          <w:lang w:val="sk-SK"/>
        </w:rPr>
        <w:t>ciá</w:t>
      </w:r>
      <w:r w:rsidR="009C7DF7" w:rsidRPr="003F49F4">
        <w:rPr>
          <w:rFonts w:cs="Times New Roman"/>
          <w:noProof w:val="0"/>
          <w:sz w:val="22"/>
          <w:szCs w:val="22"/>
          <w:lang w:val="sk-SK"/>
        </w:rPr>
        <w:t>, kombináci</w:t>
      </w:r>
      <w:r w:rsidR="00D10CEF">
        <w:rPr>
          <w:rFonts w:cs="Times New Roman"/>
          <w:noProof w:val="0"/>
          <w:sz w:val="22"/>
          <w:szCs w:val="22"/>
          <w:lang w:val="sk-SK"/>
        </w:rPr>
        <w:t>e</w:t>
      </w:r>
      <w:r w:rsidRPr="003F49F4">
        <w:rPr>
          <w:rFonts w:cs="Times New Roman"/>
          <w:noProof w:val="0"/>
          <w:sz w:val="22"/>
          <w:szCs w:val="22"/>
          <w:lang w:val="sk-SK"/>
        </w:rPr>
        <w:t>.</w:t>
      </w:r>
    </w:p>
    <w:p w14:paraId="4BEFEF9E" w14:textId="20CA4907" w:rsidR="00DC11F1" w:rsidRPr="003F49F4" w:rsidRDefault="00B666B0">
      <w:pPr>
        <w:pStyle w:val="Zkladntext"/>
        <w:spacing w:line="246" w:lineRule="auto"/>
        <w:ind w:right="3304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ATC kód: R05CA10</w:t>
      </w:r>
    </w:p>
    <w:p w14:paraId="4EC8525F" w14:textId="77777777" w:rsidR="00DC11F1" w:rsidRPr="003F49F4" w:rsidRDefault="00DC11F1">
      <w:pPr>
        <w:spacing w:before="4" w:line="280" w:lineRule="exact"/>
        <w:rPr>
          <w:rFonts w:ascii="Times New Roman" w:hAnsi="Times New Roman" w:cs="Times New Roman"/>
          <w:noProof w:val="0"/>
          <w:lang w:val="sk-SK"/>
        </w:rPr>
      </w:pPr>
    </w:p>
    <w:p w14:paraId="760CD569" w14:textId="5C1533D0" w:rsidR="00DC11F1" w:rsidRPr="003F49F4" w:rsidRDefault="00676D92">
      <w:pPr>
        <w:pStyle w:val="Zkladntext"/>
        <w:spacing w:line="246" w:lineRule="auto"/>
        <w:ind w:right="140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Zložky tymi</w:t>
      </w:r>
      <w:r w:rsidR="00D10CEF">
        <w:rPr>
          <w:rFonts w:cs="Times New Roman"/>
          <w:noProof w:val="0"/>
          <w:sz w:val="22"/>
          <w:szCs w:val="22"/>
          <w:lang w:val="sk-SK"/>
        </w:rPr>
        <w:t>á</w:t>
      </w:r>
      <w:r w:rsidR="00670837" w:rsidRPr="003F49F4">
        <w:rPr>
          <w:rFonts w:cs="Times New Roman"/>
          <w:noProof w:val="0"/>
          <w:sz w:val="22"/>
          <w:szCs w:val="22"/>
          <w:lang w:val="sk-SK"/>
        </w:rPr>
        <w:t>nu podporujú vďaka svojí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>m sekretolytickým, sekretomotorickým a bronchospasmo</w:t>
      </w:r>
      <w:r w:rsidR="00670837" w:rsidRPr="003F49F4">
        <w:rPr>
          <w:rFonts w:cs="Times New Roman"/>
          <w:noProof w:val="0"/>
          <w:sz w:val="22"/>
          <w:szCs w:val="22"/>
          <w:lang w:val="sk-SK"/>
        </w:rPr>
        <w:t>lytickým vlastnostiam vykašliavanie úporného, viskózne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>ho hl</w:t>
      </w:r>
      <w:r w:rsidR="00670837" w:rsidRPr="003F49F4">
        <w:rPr>
          <w:rFonts w:cs="Times New Roman"/>
          <w:noProof w:val="0"/>
          <w:sz w:val="22"/>
          <w:szCs w:val="22"/>
          <w:lang w:val="sk-SK"/>
        </w:rPr>
        <w:t>ienu</w:t>
      </w:r>
      <w:r w:rsidRPr="003F49F4">
        <w:rPr>
          <w:rFonts w:cs="Times New Roman"/>
          <w:noProof w:val="0"/>
          <w:sz w:val="22"/>
          <w:szCs w:val="22"/>
          <w:lang w:val="sk-SK"/>
        </w:rPr>
        <w:t>. Okrem toho má esenciálny tymi</w:t>
      </w:r>
      <w:r w:rsidR="00D10CEF">
        <w:rPr>
          <w:rFonts w:cs="Times New Roman"/>
          <w:noProof w:val="0"/>
          <w:sz w:val="22"/>
          <w:szCs w:val="22"/>
          <w:lang w:val="sk-SK"/>
        </w:rPr>
        <w:t>á</w:t>
      </w:r>
      <w:r w:rsidR="00670837" w:rsidRPr="003F49F4">
        <w:rPr>
          <w:rFonts w:cs="Times New Roman"/>
          <w:noProof w:val="0"/>
          <w:sz w:val="22"/>
          <w:szCs w:val="22"/>
          <w:lang w:val="sk-SK"/>
        </w:rPr>
        <w:t>nový olej, ktorý je tiež obsiahnutý v suchom extrakte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>, antiseptické vl</w:t>
      </w:r>
      <w:r w:rsidR="00670837" w:rsidRPr="003F49F4">
        <w:rPr>
          <w:rFonts w:cs="Times New Roman"/>
          <w:noProof w:val="0"/>
          <w:sz w:val="22"/>
          <w:szCs w:val="22"/>
          <w:lang w:val="sk-SK"/>
        </w:rPr>
        <w:t>astnosti. Pol</w:t>
      </w:r>
      <w:r w:rsidRPr="003F49F4">
        <w:rPr>
          <w:rFonts w:cs="Times New Roman"/>
          <w:noProof w:val="0"/>
          <w:sz w:val="22"/>
          <w:szCs w:val="22"/>
          <w:lang w:val="sk-SK"/>
        </w:rPr>
        <w:t>y</w:t>
      </w:r>
      <w:r w:rsidR="0093579D" w:rsidRPr="003F49F4">
        <w:rPr>
          <w:rFonts w:cs="Times New Roman"/>
          <w:noProof w:val="0"/>
          <w:sz w:val="22"/>
          <w:szCs w:val="22"/>
          <w:lang w:val="sk-SK"/>
        </w:rPr>
        <w:t>sacharidy z koreňov ibiša lekár</w:t>
      </w:r>
      <w:r w:rsidRPr="003F49F4">
        <w:rPr>
          <w:rFonts w:cs="Times New Roman"/>
          <w:noProof w:val="0"/>
          <w:sz w:val="22"/>
          <w:szCs w:val="22"/>
          <w:lang w:val="sk-SK"/>
        </w:rPr>
        <w:t>skeho</w:t>
      </w:r>
      <w:r w:rsidR="00670837" w:rsidRPr="003F49F4">
        <w:rPr>
          <w:rFonts w:cs="Times New Roman"/>
          <w:noProof w:val="0"/>
          <w:sz w:val="22"/>
          <w:szCs w:val="22"/>
          <w:lang w:val="sk-SK"/>
        </w:rPr>
        <w:t xml:space="preserve"> z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>n</w:t>
      </w:r>
      <w:r w:rsidR="00670837" w:rsidRPr="003F49F4">
        <w:rPr>
          <w:rFonts w:cs="Times New Roman"/>
          <w:noProof w:val="0"/>
          <w:sz w:val="22"/>
          <w:szCs w:val="22"/>
          <w:lang w:val="sk-SK"/>
        </w:rPr>
        <w:t>ižujú podráždenie slizníc a</w:t>
      </w:r>
      <w:r w:rsidR="00C55791">
        <w:rPr>
          <w:rFonts w:cs="Times New Roman"/>
          <w:noProof w:val="0"/>
          <w:sz w:val="22"/>
          <w:szCs w:val="22"/>
          <w:lang w:val="sk-SK"/>
        </w:rPr>
        <w:t> </w:t>
      </w:r>
      <w:r w:rsidR="00670837" w:rsidRPr="003F49F4">
        <w:rPr>
          <w:rFonts w:cs="Times New Roman"/>
          <w:noProof w:val="0"/>
          <w:sz w:val="22"/>
          <w:szCs w:val="22"/>
          <w:lang w:val="sk-SK"/>
        </w:rPr>
        <w:t>kašľa</w:t>
      </w:r>
      <w:r w:rsidR="00C55791">
        <w:rPr>
          <w:rFonts w:cs="Times New Roman"/>
          <w:noProof w:val="0"/>
          <w:sz w:val="22"/>
          <w:szCs w:val="22"/>
          <w:lang w:val="sk-SK"/>
        </w:rPr>
        <w:t xml:space="preserve">cí </w:t>
      </w:r>
      <w:r w:rsidR="00670837" w:rsidRPr="003F49F4">
        <w:rPr>
          <w:rFonts w:cs="Times New Roman"/>
          <w:noProof w:val="0"/>
          <w:sz w:val="22"/>
          <w:szCs w:val="22"/>
          <w:lang w:val="sk-SK"/>
        </w:rPr>
        <w:t>reflex na perifé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>rii.</w:t>
      </w:r>
    </w:p>
    <w:p w14:paraId="6564013F" w14:textId="77777777" w:rsidR="00DC11F1" w:rsidRPr="003F49F4" w:rsidRDefault="00DC11F1">
      <w:pPr>
        <w:spacing w:before="8" w:line="280" w:lineRule="exact"/>
        <w:rPr>
          <w:rFonts w:ascii="Times New Roman" w:hAnsi="Times New Roman" w:cs="Times New Roman"/>
          <w:noProof w:val="0"/>
          <w:lang w:val="sk-SK"/>
        </w:rPr>
      </w:pPr>
    </w:p>
    <w:p w14:paraId="4890C180" w14:textId="77777777" w:rsidR="00DC11F1" w:rsidRPr="003F49F4" w:rsidRDefault="00B666B0">
      <w:pPr>
        <w:pStyle w:val="Nadpis1"/>
        <w:numPr>
          <w:ilvl w:val="1"/>
          <w:numId w:val="2"/>
        </w:numPr>
        <w:tabs>
          <w:tab w:val="left" w:pos="858"/>
        </w:tabs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Farmakokinetické vlastnosti</w:t>
      </w:r>
    </w:p>
    <w:p w14:paraId="745C2FC0" w14:textId="77777777" w:rsidR="00DC11F1" w:rsidRPr="003F49F4" w:rsidRDefault="00DC11F1">
      <w:pPr>
        <w:spacing w:before="6" w:line="280" w:lineRule="exact"/>
        <w:rPr>
          <w:rFonts w:ascii="Times New Roman" w:hAnsi="Times New Roman" w:cs="Times New Roman"/>
          <w:noProof w:val="0"/>
          <w:lang w:val="sk-SK"/>
        </w:rPr>
      </w:pPr>
    </w:p>
    <w:p w14:paraId="2C30EE27" w14:textId="6C4E1EF5" w:rsidR="00032954" w:rsidRPr="003F49F4" w:rsidRDefault="000A7490" w:rsidP="000A7490">
      <w:pPr>
        <w:pStyle w:val="Zkladntext"/>
        <w:ind w:left="142"/>
        <w:rPr>
          <w:rFonts w:cs="Times New Roman"/>
          <w:noProof w:val="0"/>
          <w:sz w:val="22"/>
          <w:szCs w:val="22"/>
          <w:lang w:val="sk-SK"/>
        </w:rPr>
      </w:pPr>
      <w:bookmarkStart w:id="0" w:name="_GoBack"/>
      <w:bookmarkEnd w:id="0"/>
      <w:r w:rsidRPr="003F49F4">
        <w:rPr>
          <w:rFonts w:cs="Times New Roman"/>
          <w:noProof w:val="0"/>
          <w:sz w:val="22"/>
          <w:szCs w:val="22"/>
          <w:lang w:val="sk-SK"/>
        </w:rPr>
        <w:t>Farmakokinetické vlastnosti sa podľa čl. 16c (1) (a) (iii) Smernice 2001/83/ES v neskorších znení nevyžadujú.</w:t>
      </w:r>
      <w:r w:rsidRPr="003F49F4">
        <w:rPr>
          <w:rFonts w:cs="Times New Roman"/>
          <w:noProof w:val="0"/>
          <w:sz w:val="22"/>
          <w:szCs w:val="22"/>
          <w:lang w:val="sk-SK"/>
        </w:rPr>
        <w:br/>
        <w:t>Zodpovedajúce farmakokinetické údaje nie sú k dispozícii.</w:t>
      </w:r>
      <w:r w:rsidRPr="003F49F4" w:rsidDel="000A7490">
        <w:rPr>
          <w:rFonts w:cs="Times New Roman"/>
          <w:noProof w:val="0"/>
          <w:sz w:val="22"/>
          <w:szCs w:val="22"/>
          <w:lang w:val="sk-SK"/>
        </w:rPr>
        <w:t xml:space="preserve"> </w:t>
      </w:r>
    </w:p>
    <w:p w14:paraId="28E39810" w14:textId="77777777" w:rsidR="00DC11F1" w:rsidRPr="003F49F4" w:rsidRDefault="00DC11F1">
      <w:pPr>
        <w:spacing w:before="15" w:line="280" w:lineRule="exact"/>
        <w:rPr>
          <w:rFonts w:ascii="Times New Roman" w:hAnsi="Times New Roman" w:cs="Times New Roman"/>
          <w:noProof w:val="0"/>
          <w:lang w:val="sk-SK"/>
        </w:rPr>
      </w:pPr>
    </w:p>
    <w:p w14:paraId="3E4D5A5B" w14:textId="77777777" w:rsidR="00DC11F1" w:rsidRPr="003F49F4" w:rsidRDefault="00670837" w:rsidP="00A91D02">
      <w:pPr>
        <w:pStyle w:val="Nadpis1"/>
        <w:numPr>
          <w:ilvl w:val="1"/>
          <w:numId w:val="2"/>
        </w:numPr>
        <w:tabs>
          <w:tab w:val="left" w:pos="858"/>
        </w:tabs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Pr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>edklinické úd</w:t>
      </w:r>
      <w:r w:rsidRPr="003F49F4">
        <w:rPr>
          <w:rFonts w:cs="Times New Roman"/>
          <w:noProof w:val="0"/>
          <w:sz w:val="22"/>
          <w:szCs w:val="22"/>
          <w:lang w:val="sk-SK"/>
        </w:rPr>
        <w:t>aje o</w:t>
      </w:r>
      <w:r w:rsidR="00A91D02" w:rsidRPr="003F49F4">
        <w:rPr>
          <w:rFonts w:cs="Times New Roman"/>
          <w:noProof w:val="0"/>
          <w:sz w:val="22"/>
          <w:szCs w:val="22"/>
          <w:lang w:val="sk-SK"/>
        </w:rPr>
        <w:t xml:space="preserve"> bezpečnosti</w:t>
      </w:r>
    </w:p>
    <w:p w14:paraId="389025E8" w14:textId="77777777" w:rsidR="00DC11F1" w:rsidRPr="003F49F4" w:rsidRDefault="00DC11F1">
      <w:pPr>
        <w:spacing w:before="6" w:line="280" w:lineRule="exact"/>
        <w:rPr>
          <w:rFonts w:ascii="Times New Roman" w:hAnsi="Times New Roman" w:cs="Times New Roman"/>
          <w:noProof w:val="0"/>
          <w:lang w:val="sk-SK"/>
        </w:rPr>
      </w:pPr>
    </w:p>
    <w:p w14:paraId="0D0B0EC0" w14:textId="77777777" w:rsidR="00DC11F1" w:rsidRPr="003F49F4" w:rsidRDefault="00670837">
      <w:pPr>
        <w:pStyle w:val="Zkladntext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Pri správnom podávaní</w:t>
      </w:r>
      <w:r w:rsidR="0042756F" w:rsidRPr="003F49F4">
        <w:rPr>
          <w:rFonts w:cs="Times New Roman"/>
          <w:noProof w:val="0"/>
          <w:sz w:val="22"/>
          <w:szCs w:val="22"/>
          <w:lang w:val="sk-SK"/>
        </w:rPr>
        <w:t xml:space="preserve"> sa</w:t>
      </w:r>
      <w:r w:rsidR="00AD1219" w:rsidRPr="003F49F4">
        <w:rPr>
          <w:rFonts w:cs="Times New Roman"/>
          <w:noProof w:val="0"/>
          <w:sz w:val="22"/>
          <w:szCs w:val="22"/>
          <w:lang w:val="sk-SK"/>
        </w:rPr>
        <w:t xml:space="preserve"> neočakáva žiadne osobitné riziko pre ľudí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>.</w:t>
      </w:r>
    </w:p>
    <w:p w14:paraId="7C418A94" w14:textId="77777777" w:rsidR="00DC11F1" w:rsidRPr="003F49F4" w:rsidRDefault="00DC11F1">
      <w:pPr>
        <w:spacing w:before="15" w:line="280" w:lineRule="exact"/>
        <w:rPr>
          <w:rFonts w:ascii="Times New Roman" w:hAnsi="Times New Roman" w:cs="Times New Roman"/>
          <w:noProof w:val="0"/>
          <w:lang w:val="sk-SK"/>
        </w:rPr>
      </w:pPr>
    </w:p>
    <w:p w14:paraId="796E3DC2" w14:textId="77777777" w:rsidR="00810B08" w:rsidRPr="003F49F4" w:rsidRDefault="00810B08">
      <w:pPr>
        <w:spacing w:before="15" w:line="280" w:lineRule="exact"/>
        <w:rPr>
          <w:rFonts w:ascii="Times New Roman" w:hAnsi="Times New Roman" w:cs="Times New Roman"/>
          <w:noProof w:val="0"/>
          <w:lang w:val="sk-SK"/>
        </w:rPr>
      </w:pPr>
    </w:p>
    <w:p w14:paraId="15442E32" w14:textId="77777777" w:rsidR="00DC11F1" w:rsidRPr="003F49F4" w:rsidRDefault="00AD1219">
      <w:pPr>
        <w:pStyle w:val="Nadpis1"/>
        <w:numPr>
          <w:ilvl w:val="0"/>
          <w:numId w:val="2"/>
        </w:numPr>
        <w:tabs>
          <w:tab w:val="left" w:pos="858"/>
        </w:tabs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FARMACEUTICKÉ INFORMÁCIE</w:t>
      </w:r>
    </w:p>
    <w:p w14:paraId="73ACEB3C" w14:textId="77777777" w:rsidR="00DC11F1" w:rsidRPr="003F49F4" w:rsidRDefault="00DC11F1">
      <w:pPr>
        <w:spacing w:before="10" w:line="280" w:lineRule="exact"/>
        <w:rPr>
          <w:rFonts w:ascii="Times New Roman" w:hAnsi="Times New Roman" w:cs="Times New Roman"/>
          <w:noProof w:val="0"/>
          <w:lang w:val="sk-SK"/>
        </w:rPr>
      </w:pPr>
    </w:p>
    <w:p w14:paraId="4BC94A0B" w14:textId="77777777" w:rsidR="00DC11F1" w:rsidRPr="003F49F4" w:rsidRDefault="00AD1219">
      <w:pPr>
        <w:numPr>
          <w:ilvl w:val="1"/>
          <w:numId w:val="2"/>
        </w:numPr>
        <w:tabs>
          <w:tab w:val="left" w:pos="858"/>
        </w:tabs>
        <w:ind w:left="858"/>
        <w:rPr>
          <w:rFonts w:ascii="Times New Roman" w:eastAsia="Times New Roman" w:hAnsi="Times New Roman" w:cs="Times New Roman"/>
          <w:noProof w:val="0"/>
          <w:lang w:val="sk-SK"/>
        </w:rPr>
      </w:pPr>
      <w:r w:rsidRPr="003F49F4">
        <w:rPr>
          <w:rFonts w:ascii="Times New Roman" w:hAnsi="Times New Roman" w:cs="Times New Roman"/>
          <w:b/>
          <w:bCs/>
          <w:noProof w:val="0"/>
          <w:lang w:val="sk-SK"/>
        </w:rPr>
        <w:t>Zo</w:t>
      </w:r>
      <w:r w:rsidR="00B666B0" w:rsidRPr="003F49F4">
        <w:rPr>
          <w:rFonts w:ascii="Times New Roman" w:hAnsi="Times New Roman" w:cs="Times New Roman"/>
          <w:b/>
          <w:bCs/>
          <w:noProof w:val="0"/>
          <w:lang w:val="sk-SK"/>
        </w:rPr>
        <w:t xml:space="preserve">znam </w:t>
      </w:r>
      <w:r w:rsidRPr="003F49F4">
        <w:rPr>
          <w:rFonts w:ascii="Times New Roman" w:hAnsi="Times New Roman" w:cs="Times New Roman"/>
          <w:b/>
          <w:bCs/>
          <w:noProof w:val="0"/>
          <w:lang w:val="sk-SK"/>
        </w:rPr>
        <w:t>pomocných láto</w:t>
      </w:r>
      <w:r w:rsidR="00B666B0" w:rsidRPr="003F49F4">
        <w:rPr>
          <w:rFonts w:ascii="Times New Roman" w:hAnsi="Times New Roman" w:cs="Times New Roman"/>
          <w:b/>
          <w:bCs/>
          <w:noProof w:val="0"/>
          <w:lang w:val="sk-SK"/>
        </w:rPr>
        <w:t>k</w:t>
      </w:r>
    </w:p>
    <w:p w14:paraId="042A5B8C" w14:textId="77777777" w:rsidR="00DC11F1" w:rsidRPr="003F49F4" w:rsidRDefault="00DC11F1">
      <w:pPr>
        <w:spacing w:before="6" w:line="280" w:lineRule="exact"/>
        <w:rPr>
          <w:rFonts w:ascii="Times New Roman" w:hAnsi="Times New Roman" w:cs="Times New Roman"/>
          <w:noProof w:val="0"/>
          <w:lang w:val="sk-SK"/>
        </w:rPr>
      </w:pPr>
    </w:p>
    <w:p w14:paraId="6806AB46" w14:textId="77777777" w:rsidR="00CB1920" w:rsidRPr="003F49F4" w:rsidRDefault="00810B08">
      <w:pPr>
        <w:pStyle w:val="Zkladntext"/>
        <w:spacing w:line="246" w:lineRule="auto"/>
        <w:ind w:right="162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 xml:space="preserve">xylitol </w:t>
      </w:r>
    </w:p>
    <w:p w14:paraId="62E59D14" w14:textId="347192D9" w:rsidR="00CB1920" w:rsidRPr="003F49F4" w:rsidRDefault="00B666B0">
      <w:pPr>
        <w:pStyle w:val="Zkladntext"/>
        <w:spacing w:line="246" w:lineRule="auto"/>
        <w:ind w:right="162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 xml:space="preserve">metyl-4-hydroxybenzoát </w:t>
      </w:r>
    </w:p>
    <w:p w14:paraId="1DC803C0" w14:textId="77777777" w:rsidR="00CB1920" w:rsidRPr="003F49F4" w:rsidRDefault="00B666B0">
      <w:pPr>
        <w:pStyle w:val="Zkladntext"/>
        <w:spacing w:line="246" w:lineRule="auto"/>
        <w:ind w:right="162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 xml:space="preserve">propyl-4-hydroxybenzoát </w:t>
      </w:r>
    </w:p>
    <w:p w14:paraId="1D449D6A" w14:textId="77777777" w:rsidR="00CB1920" w:rsidRPr="003F49F4" w:rsidRDefault="00AD1219">
      <w:pPr>
        <w:pStyle w:val="Zkladntext"/>
        <w:spacing w:line="246" w:lineRule="auto"/>
        <w:ind w:right="162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koncentrát malinovej šťa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 xml:space="preserve">vy </w:t>
      </w:r>
    </w:p>
    <w:p w14:paraId="6C57BBFA" w14:textId="041B51F9" w:rsidR="00CB1920" w:rsidRPr="003F49F4" w:rsidRDefault="00AD1219">
      <w:pPr>
        <w:pStyle w:val="Zkladntext"/>
        <w:spacing w:line="246" w:lineRule="auto"/>
        <w:ind w:right="162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malinová pr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>íchuť (obsahuje propyl</w:t>
      </w:r>
      <w:r w:rsidR="00680B82">
        <w:rPr>
          <w:rFonts w:cs="Times New Roman"/>
          <w:noProof w:val="0"/>
          <w:sz w:val="22"/>
          <w:szCs w:val="22"/>
          <w:lang w:val="sk-SK"/>
        </w:rPr>
        <w:t>é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 xml:space="preserve">nglykol (E1520)) </w:t>
      </w:r>
    </w:p>
    <w:p w14:paraId="7CD3692B" w14:textId="27246758" w:rsidR="00CB1920" w:rsidRPr="003F49F4" w:rsidRDefault="00B666B0">
      <w:pPr>
        <w:pStyle w:val="Zkladntext"/>
        <w:spacing w:line="246" w:lineRule="auto"/>
        <w:ind w:right="162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xant</w:t>
      </w:r>
      <w:r w:rsidR="00680B82">
        <w:rPr>
          <w:rFonts w:cs="Times New Roman"/>
          <w:noProof w:val="0"/>
          <w:sz w:val="22"/>
          <w:szCs w:val="22"/>
          <w:lang w:val="sk-SK"/>
        </w:rPr>
        <w:t>á</w:t>
      </w:r>
      <w:r w:rsidRPr="003F49F4">
        <w:rPr>
          <w:rFonts w:cs="Times New Roman"/>
          <w:noProof w:val="0"/>
          <w:sz w:val="22"/>
          <w:szCs w:val="22"/>
          <w:lang w:val="sk-SK"/>
        </w:rPr>
        <w:t xml:space="preserve">nová guma </w:t>
      </w:r>
    </w:p>
    <w:p w14:paraId="5576807E" w14:textId="77777777" w:rsidR="00CB1920" w:rsidRPr="003F49F4" w:rsidRDefault="00AD1219">
      <w:pPr>
        <w:pStyle w:val="Zkladntext"/>
        <w:spacing w:line="246" w:lineRule="auto"/>
        <w:ind w:right="162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monohydrát kyseliny citrónovej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 xml:space="preserve"> (E 330) </w:t>
      </w:r>
    </w:p>
    <w:p w14:paraId="3E2C54F0" w14:textId="3A9D630D" w:rsidR="00CB1920" w:rsidRPr="003F49F4" w:rsidRDefault="00B666B0">
      <w:pPr>
        <w:pStyle w:val="Zkladntext"/>
        <w:spacing w:line="246" w:lineRule="auto"/>
        <w:ind w:right="162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maltodextr</w:t>
      </w:r>
      <w:r w:rsidR="00680B82">
        <w:rPr>
          <w:rFonts w:cs="Times New Roman"/>
          <w:noProof w:val="0"/>
          <w:sz w:val="22"/>
          <w:szCs w:val="22"/>
          <w:lang w:val="sk-SK"/>
        </w:rPr>
        <w:t>í</w:t>
      </w:r>
      <w:r w:rsidRPr="003F49F4">
        <w:rPr>
          <w:rFonts w:cs="Times New Roman"/>
          <w:noProof w:val="0"/>
          <w:sz w:val="22"/>
          <w:szCs w:val="22"/>
          <w:lang w:val="sk-SK"/>
        </w:rPr>
        <w:t xml:space="preserve">n </w:t>
      </w:r>
    </w:p>
    <w:p w14:paraId="45C35BFF" w14:textId="42EDB985" w:rsidR="00CB1920" w:rsidRPr="003F49F4" w:rsidRDefault="00AD1219">
      <w:pPr>
        <w:pStyle w:val="Zkladntext"/>
        <w:spacing w:line="246" w:lineRule="auto"/>
        <w:ind w:right="162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akáci</w:t>
      </w:r>
      <w:r w:rsidR="00680B82">
        <w:rPr>
          <w:rFonts w:cs="Times New Roman"/>
          <w:noProof w:val="0"/>
          <w:sz w:val="22"/>
          <w:szCs w:val="22"/>
          <w:lang w:val="sk-SK"/>
        </w:rPr>
        <w:t>a</w:t>
      </w:r>
      <w:r w:rsidR="0018543B" w:rsidRPr="003F49F4">
        <w:rPr>
          <w:rFonts w:cs="Times New Roman"/>
          <w:noProof w:val="0"/>
          <w:sz w:val="22"/>
          <w:szCs w:val="22"/>
          <w:lang w:val="sk-SK"/>
        </w:rPr>
        <w:t xml:space="preserve"> (gummi arabicum) </w:t>
      </w:r>
    </w:p>
    <w:p w14:paraId="72AD132F" w14:textId="77777777" w:rsidR="00DC11F1" w:rsidRPr="003F49F4" w:rsidRDefault="00AD1219">
      <w:pPr>
        <w:pStyle w:val="Zkladntext"/>
        <w:spacing w:line="246" w:lineRule="auto"/>
        <w:ind w:right="162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čiste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>ná voda</w:t>
      </w:r>
    </w:p>
    <w:p w14:paraId="74C5F233" w14:textId="77777777" w:rsidR="00DC11F1" w:rsidRPr="003F49F4" w:rsidRDefault="00DC11F1">
      <w:pPr>
        <w:spacing w:before="8" w:line="280" w:lineRule="exact"/>
        <w:rPr>
          <w:rFonts w:ascii="Times New Roman" w:hAnsi="Times New Roman" w:cs="Times New Roman"/>
          <w:noProof w:val="0"/>
          <w:lang w:val="sk-SK"/>
        </w:rPr>
      </w:pPr>
    </w:p>
    <w:p w14:paraId="68E97FBE" w14:textId="77777777" w:rsidR="00DC11F1" w:rsidRPr="003F49F4" w:rsidRDefault="00B666B0">
      <w:pPr>
        <w:pStyle w:val="Nadpis1"/>
        <w:numPr>
          <w:ilvl w:val="1"/>
          <w:numId w:val="2"/>
        </w:numPr>
        <w:tabs>
          <w:tab w:val="left" w:pos="858"/>
        </w:tabs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Inkompatibility</w:t>
      </w:r>
    </w:p>
    <w:p w14:paraId="60D6878B" w14:textId="77777777" w:rsidR="00DC11F1" w:rsidRPr="003F49F4" w:rsidRDefault="00DC11F1">
      <w:pPr>
        <w:spacing w:before="6" w:line="280" w:lineRule="exact"/>
        <w:rPr>
          <w:rFonts w:ascii="Times New Roman" w:hAnsi="Times New Roman" w:cs="Times New Roman"/>
          <w:noProof w:val="0"/>
          <w:lang w:val="sk-SK"/>
        </w:rPr>
      </w:pPr>
    </w:p>
    <w:p w14:paraId="211AD270" w14:textId="77777777" w:rsidR="00DC11F1" w:rsidRPr="003F49F4" w:rsidRDefault="00AD1219">
      <w:pPr>
        <w:pStyle w:val="Zkladntext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Neaplikovateľné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>.</w:t>
      </w:r>
    </w:p>
    <w:p w14:paraId="1D07DE98" w14:textId="77777777" w:rsidR="00DC11F1" w:rsidRPr="003F49F4" w:rsidRDefault="00DC11F1">
      <w:pPr>
        <w:spacing w:before="15" w:line="280" w:lineRule="exact"/>
        <w:rPr>
          <w:rFonts w:ascii="Times New Roman" w:hAnsi="Times New Roman" w:cs="Times New Roman"/>
          <w:noProof w:val="0"/>
          <w:lang w:val="sk-SK"/>
        </w:rPr>
      </w:pPr>
    </w:p>
    <w:p w14:paraId="51F320C5" w14:textId="77777777" w:rsidR="00DC11F1" w:rsidRPr="003F49F4" w:rsidRDefault="00AD1219">
      <w:pPr>
        <w:pStyle w:val="Nadpis1"/>
        <w:numPr>
          <w:ilvl w:val="1"/>
          <w:numId w:val="2"/>
        </w:numPr>
        <w:tabs>
          <w:tab w:val="left" w:pos="858"/>
        </w:tabs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Čas použiteľ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>nosti</w:t>
      </w:r>
    </w:p>
    <w:p w14:paraId="773CFE34" w14:textId="77777777" w:rsidR="00DC11F1" w:rsidRPr="003F49F4" w:rsidRDefault="00DC11F1">
      <w:pPr>
        <w:spacing w:before="6" w:line="280" w:lineRule="exact"/>
        <w:rPr>
          <w:rFonts w:ascii="Times New Roman" w:hAnsi="Times New Roman" w:cs="Times New Roman"/>
          <w:noProof w:val="0"/>
          <w:lang w:val="sk-SK"/>
        </w:rPr>
      </w:pPr>
    </w:p>
    <w:p w14:paraId="79F10C85" w14:textId="77777777" w:rsidR="00DC11F1" w:rsidRPr="003F49F4" w:rsidRDefault="00B666B0">
      <w:pPr>
        <w:pStyle w:val="Zkladntext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3 roky.</w:t>
      </w:r>
    </w:p>
    <w:p w14:paraId="2F7A3F6E" w14:textId="77777777" w:rsidR="00DC11F1" w:rsidRPr="003F49F4" w:rsidRDefault="0042756F">
      <w:pPr>
        <w:pStyle w:val="Zkladntext"/>
        <w:spacing w:before="7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Stabilita po prvom otvorení: 4 týždne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>.</w:t>
      </w:r>
    </w:p>
    <w:p w14:paraId="7FE03533" w14:textId="77777777" w:rsidR="00CB1920" w:rsidRPr="003F49F4" w:rsidRDefault="00CB1920">
      <w:pPr>
        <w:pStyle w:val="Zkladntext"/>
        <w:spacing w:before="7"/>
        <w:rPr>
          <w:rFonts w:cs="Times New Roman"/>
          <w:noProof w:val="0"/>
          <w:sz w:val="22"/>
          <w:szCs w:val="22"/>
          <w:lang w:val="sk-SK"/>
        </w:rPr>
      </w:pPr>
    </w:p>
    <w:p w14:paraId="5765E85A" w14:textId="77777777" w:rsidR="00DC11F1" w:rsidRPr="003F49F4" w:rsidRDefault="00AD1219">
      <w:pPr>
        <w:pStyle w:val="Nadpis1"/>
        <w:numPr>
          <w:ilvl w:val="1"/>
          <w:numId w:val="2"/>
        </w:numPr>
        <w:tabs>
          <w:tab w:val="left" w:pos="858"/>
        </w:tabs>
        <w:spacing w:before="6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lastRenderedPageBreak/>
        <w:t>Špeciálne upozornenia na uchovávanie</w:t>
      </w:r>
    </w:p>
    <w:p w14:paraId="7B8FA43A" w14:textId="77777777" w:rsidR="00DC11F1" w:rsidRPr="003F49F4" w:rsidRDefault="00DC11F1">
      <w:pPr>
        <w:spacing w:before="5" w:line="280" w:lineRule="exact"/>
        <w:rPr>
          <w:rFonts w:ascii="Times New Roman" w:hAnsi="Times New Roman" w:cs="Times New Roman"/>
          <w:noProof w:val="0"/>
          <w:lang w:val="sk-SK"/>
        </w:rPr>
      </w:pPr>
    </w:p>
    <w:p w14:paraId="509C359D" w14:textId="77777777" w:rsidR="00DC11F1" w:rsidRPr="003F49F4" w:rsidRDefault="00AD1219" w:rsidP="001D0C08">
      <w:pPr>
        <w:ind w:left="142"/>
        <w:rPr>
          <w:rFonts w:ascii="Times New Roman" w:eastAsia="Times New Roman" w:hAnsi="Times New Roman" w:cs="Times New Roman"/>
          <w:noProof w:val="0"/>
          <w:lang w:val="sk-SK"/>
        </w:rPr>
      </w:pPr>
      <w:r w:rsidRPr="003F49F4">
        <w:rPr>
          <w:rFonts w:ascii="Times New Roman" w:hAnsi="Times New Roman" w:cs="Times New Roman"/>
          <w:noProof w:val="0"/>
          <w:lang w:val="sk-SK"/>
        </w:rPr>
        <w:t>Neotvorený liek nevyžaduje žiadne</w:t>
      </w:r>
      <w:r w:rsidR="00424C5A" w:rsidRPr="003F49F4">
        <w:rPr>
          <w:rFonts w:ascii="Times New Roman" w:hAnsi="Times New Roman" w:cs="Times New Roman"/>
          <w:noProof w:val="0"/>
          <w:lang w:val="sk-SK"/>
        </w:rPr>
        <w:t xml:space="preserve"> osobitné teplotné podmienky na uchovávanie</w:t>
      </w:r>
      <w:r w:rsidR="00B666B0" w:rsidRPr="003F49F4">
        <w:rPr>
          <w:rFonts w:ascii="Times New Roman" w:hAnsi="Times New Roman" w:cs="Times New Roman"/>
          <w:noProof w:val="0"/>
          <w:lang w:val="sk-SK"/>
        </w:rPr>
        <w:t>.</w:t>
      </w:r>
    </w:p>
    <w:p w14:paraId="13C19B49" w14:textId="77777777" w:rsidR="00DC11F1" w:rsidRPr="003F49F4" w:rsidRDefault="00424C5A">
      <w:pPr>
        <w:pStyle w:val="Zkladntext"/>
        <w:spacing w:before="6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Po použití fľaštičku dobr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 xml:space="preserve">e </w:t>
      </w:r>
      <w:r w:rsidRPr="003F49F4">
        <w:rPr>
          <w:rFonts w:cs="Times New Roman"/>
          <w:noProof w:val="0"/>
          <w:sz w:val="22"/>
          <w:szCs w:val="22"/>
          <w:lang w:val="sk-SK"/>
        </w:rPr>
        <w:t>uzatvor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>te.</w:t>
      </w:r>
    </w:p>
    <w:p w14:paraId="056EEB6E" w14:textId="77777777" w:rsidR="00DC11F1" w:rsidRPr="003F49F4" w:rsidRDefault="00424C5A">
      <w:pPr>
        <w:pStyle w:val="Zkladntext"/>
        <w:spacing w:before="7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Po prvom otvorení uchovávajte pri teplote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 xml:space="preserve"> do 25 °C.</w:t>
      </w:r>
    </w:p>
    <w:p w14:paraId="0B4A9F60" w14:textId="77777777" w:rsidR="00DC11F1" w:rsidRPr="003F49F4" w:rsidRDefault="00DC11F1">
      <w:pPr>
        <w:spacing w:before="15" w:line="280" w:lineRule="exact"/>
        <w:rPr>
          <w:rFonts w:ascii="Times New Roman" w:hAnsi="Times New Roman" w:cs="Times New Roman"/>
          <w:noProof w:val="0"/>
          <w:lang w:val="sk-SK"/>
        </w:rPr>
      </w:pPr>
    </w:p>
    <w:p w14:paraId="48D0D322" w14:textId="77777777" w:rsidR="00DC11F1" w:rsidRPr="003F49F4" w:rsidRDefault="00424C5A">
      <w:pPr>
        <w:pStyle w:val="Nadpis1"/>
        <w:numPr>
          <w:ilvl w:val="1"/>
          <w:numId w:val="2"/>
        </w:numPr>
        <w:tabs>
          <w:tab w:val="left" w:pos="858"/>
        </w:tabs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Druh obalu a obsah balenia</w:t>
      </w:r>
    </w:p>
    <w:p w14:paraId="0E408E1B" w14:textId="77777777" w:rsidR="00DC11F1" w:rsidRPr="003F49F4" w:rsidRDefault="00DC11F1">
      <w:pPr>
        <w:spacing w:before="6" w:line="280" w:lineRule="exact"/>
        <w:rPr>
          <w:rFonts w:ascii="Times New Roman" w:hAnsi="Times New Roman" w:cs="Times New Roman"/>
          <w:noProof w:val="0"/>
          <w:lang w:val="sk-SK"/>
        </w:rPr>
      </w:pPr>
    </w:p>
    <w:p w14:paraId="22B80DD1" w14:textId="4B2EC4ED" w:rsidR="00FC44C9" w:rsidRPr="00D67DF1" w:rsidRDefault="00FC44C9" w:rsidP="00FC44C9">
      <w:pPr>
        <w:rPr>
          <w:rFonts w:ascii="Times New Roman" w:hAnsi="Times New Roman" w:cs="Times New Roman"/>
          <w:bCs/>
        </w:rPr>
      </w:pPr>
      <w:r>
        <w:rPr>
          <w:b/>
          <w:bCs/>
          <w:color w:val="1F497D"/>
        </w:rPr>
        <w:t xml:space="preserve">   </w:t>
      </w:r>
      <w:r w:rsidRPr="00D67DF1">
        <w:rPr>
          <w:rFonts w:ascii="Times New Roman" w:hAnsi="Times New Roman" w:cs="Times New Roman"/>
          <w:bCs/>
        </w:rPr>
        <w:t>Fľašky z hnedého skla s poistným krúžkom, s dýzou a polyetylénovým uzáverom so závitom.</w:t>
      </w:r>
    </w:p>
    <w:p w14:paraId="5D98519D" w14:textId="20F2916A" w:rsidR="00DC11F1" w:rsidRPr="003F49F4" w:rsidRDefault="00424C5A">
      <w:pPr>
        <w:pStyle w:val="Zkladntext"/>
        <w:spacing w:line="246" w:lineRule="auto"/>
        <w:ind w:right="145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Odmerka z polypropylénu so stupnicou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 xml:space="preserve"> od 2,5 ml do 20 ml.</w:t>
      </w:r>
    </w:p>
    <w:p w14:paraId="5320C25A" w14:textId="77777777" w:rsidR="00D67DF1" w:rsidRDefault="00424C5A">
      <w:pPr>
        <w:pStyle w:val="Zkladntext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 xml:space="preserve">Veľkosť balenia: 120 ml a 200 ml. </w:t>
      </w:r>
    </w:p>
    <w:p w14:paraId="377FC987" w14:textId="2ACCE24B" w:rsidR="00DC11F1" w:rsidRPr="003F49F4" w:rsidRDefault="00424C5A">
      <w:pPr>
        <w:pStyle w:val="Zkladntext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Na trh nemusia byť uvedené všetky veľkosti balenia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>.</w:t>
      </w:r>
    </w:p>
    <w:p w14:paraId="3C63238C" w14:textId="77777777" w:rsidR="00DC11F1" w:rsidRPr="003F49F4" w:rsidRDefault="00DC11F1">
      <w:pPr>
        <w:spacing w:before="8" w:line="170" w:lineRule="exact"/>
        <w:rPr>
          <w:rFonts w:ascii="Times New Roman" w:hAnsi="Times New Roman" w:cs="Times New Roman"/>
          <w:noProof w:val="0"/>
          <w:lang w:val="sk-SK"/>
        </w:rPr>
      </w:pPr>
    </w:p>
    <w:p w14:paraId="42579417" w14:textId="77777777" w:rsidR="00DC11F1" w:rsidRPr="003F49F4" w:rsidRDefault="00DC11F1">
      <w:pPr>
        <w:spacing w:line="200" w:lineRule="exact"/>
        <w:rPr>
          <w:rFonts w:ascii="Times New Roman" w:hAnsi="Times New Roman" w:cs="Times New Roman"/>
          <w:noProof w:val="0"/>
          <w:lang w:val="sk-SK"/>
        </w:rPr>
      </w:pPr>
    </w:p>
    <w:p w14:paraId="34D91537" w14:textId="77777777" w:rsidR="00DC11F1" w:rsidRPr="003F49F4" w:rsidRDefault="00424C5A">
      <w:pPr>
        <w:pStyle w:val="Nadpis1"/>
        <w:numPr>
          <w:ilvl w:val="1"/>
          <w:numId w:val="2"/>
        </w:numPr>
        <w:tabs>
          <w:tab w:val="left" w:pos="858"/>
        </w:tabs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Špeciálne opatrenia na likvidáciu prí</w:t>
      </w:r>
      <w:r w:rsidR="00A91D02" w:rsidRPr="003F49F4">
        <w:rPr>
          <w:rFonts w:cs="Times New Roman"/>
          <w:noProof w:val="0"/>
          <w:sz w:val="22"/>
          <w:szCs w:val="22"/>
          <w:lang w:val="sk-SK"/>
        </w:rPr>
        <w:t xml:space="preserve">pravku </w:t>
      </w:r>
    </w:p>
    <w:p w14:paraId="070FB72D" w14:textId="77777777" w:rsidR="00DC11F1" w:rsidRPr="003F49F4" w:rsidRDefault="00DC11F1">
      <w:pPr>
        <w:spacing w:before="6" w:line="280" w:lineRule="exact"/>
        <w:rPr>
          <w:rFonts w:ascii="Times New Roman" w:hAnsi="Times New Roman" w:cs="Times New Roman"/>
          <w:noProof w:val="0"/>
          <w:lang w:val="sk-SK"/>
        </w:rPr>
      </w:pPr>
    </w:p>
    <w:p w14:paraId="00F2E4CF" w14:textId="77777777" w:rsidR="00DC11F1" w:rsidRPr="003F49F4" w:rsidRDefault="00A24832">
      <w:pPr>
        <w:pStyle w:val="Zkladntext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Žiadne zvláštne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 xml:space="preserve"> pož</w:t>
      </w:r>
      <w:r w:rsidRPr="003F49F4">
        <w:rPr>
          <w:rFonts w:cs="Times New Roman"/>
          <w:noProof w:val="0"/>
          <w:sz w:val="22"/>
          <w:szCs w:val="22"/>
          <w:lang w:val="sk-SK"/>
        </w:rPr>
        <w:t>i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>adavky.</w:t>
      </w:r>
    </w:p>
    <w:p w14:paraId="01409A2B" w14:textId="77777777" w:rsidR="00DC11F1" w:rsidRPr="003F49F4" w:rsidRDefault="00DC11F1">
      <w:pPr>
        <w:spacing w:before="8" w:line="170" w:lineRule="exact"/>
        <w:rPr>
          <w:rFonts w:ascii="Times New Roman" w:hAnsi="Times New Roman" w:cs="Times New Roman"/>
          <w:noProof w:val="0"/>
          <w:lang w:val="sk-SK"/>
        </w:rPr>
      </w:pPr>
    </w:p>
    <w:p w14:paraId="2667033E" w14:textId="77777777" w:rsidR="00DC11F1" w:rsidRPr="003F49F4" w:rsidRDefault="00DC11F1">
      <w:pPr>
        <w:spacing w:line="200" w:lineRule="exact"/>
        <w:rPr>
          <w:rFonts w:ascii="Times New Roman" w:hAnsi="Times New Roman" w:cs="Times New Roman"/>
          <w:noProof w:val="0"/>
          <w:lang w:val="sk-SK"/>
        </w:rPr>
      </w:pPr>
    </w:p>
    <w:p w14:paraId="58F43986" w14:textId="77777777" w:rsidR="00DC11F1" w:rsidRPr="003F49F4" w:rsidRDefault="00A24832">
      <w:pPr>
        <w:pStyle w:val="Nadpis1"/>
        <w:numPr>
          <w:ilvl w:val="0"/>
          <w:numId w:val="2"/>
        </w:numPr>
        <w:tabs>
          <w:tab w:val="left" w:pos="858"/>
        </w:tabs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DRŽITEĽ ROZHODNUTIA O REGISTRÁCI</w:t>
      </w:r>
      <w:r w:rsidR="00F31DAA" w:rsidRPr="003F49F4">
        <w:rPr>
          <w:rFonts w:cs="Times New Roman"/>
          <w:noProof w:val="0"/>
          <w:sz w:val="22"/>
          <w:szCs w:val="22"/>
          <w:lang w:val="sk-SK"/>
        </w:rPr>
        <w:t>I</w:t>
      </w:r>
    </w:p>
    <w:p w14:paraId="2C4FACA0" w14:textId="77777777" w:rsidR="00DC11F1" w:rsidRPr="003F49F4" w:rsidRDefault="00DC11F1">
      <w:pPr>
        <w:spacing w:before="6" w:line="280" w:lineRule="exact"/>
        <w:rPr>
          <w:rFonts w:ascii="Times New Roman" w:hAnsi="Times New Roman" w:cs="Times New Roman"/>
          <w:noProof w:val="0"/>
          <w:lang w:val="sk-SK"/>
        </w:rPr>
      </w:pPr>
    </w:p>
    <w:p w14:paraId="1C91F1D8" w14:textId="77777777" w:rsidR="005E6317" w:rsidRPr="003F49F4" w:rsidRDefault="005E6317" w:rsidP="005E6317">
      <w:pPr>
        <w:pStyle w:val="Zkladntext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Kwizda Pharma GmbH</w:t>
      </w:r>
    </w:p>
    <w:p w14:paraId="25F79F19" w14:textId="77777777" w:rsidR="005E6317" w:rsidRPr="003F49F4" w:rsidRDefault="005E6317" w:rsidP="005E6317">
      <w:pPr>
        <w:pStyle w:val="Zkladntext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Effingergasse 21</w:t>
      </w:r>
    </w:p>
    <w:p w14:paraId="279F3B54" w14:textId="5C45A7D0" w:rsidR="005E6317" w:rsidRPr="003F49F4" w:rsidRDefault="00680B82" w:rsidP="005E6317">
      <w:pPr>
        <w:pStyle w:val="Zkladntext"/>
        <w:rPr>
          <w:rFonts w:cs="Times New Roman"/>
          <w:noProof w:val="0"/>
          <w:sz w:val="22"/>
          <w:szCs w:val="22"/>
          <w:lang w:val="sk-SK"/>
        </w:rPr>
      </w:pPr>
      <w:r>
        <w:rPr>
          <w:rFonts w:cs="Times New Roman"/>
          <w:noProof w:val="0"/>
          <w:sz w:val="22"/>
          <w:szCs w:val="22"/>
          <w:lang w:val="sk-SK"/>
        </w:rPr>
        <w:t xml:space="preserve">1160 </w:t>
      </w:r>
      <w:r w:rsidR="005E6317" w:rsidRPr="003F49F4">
        <w:rPr>
          <w:rFonts w:cs="Times New Roman"/>
          <w:noProof w:val="0"/>
          <w:sz w:val="22"/>
          <w:szCs w:val="22"/>
          <w:lang w:val="sk-SK"/>
        </w:rPr>
        <w:t xml:space="preserve">Viedeň </w:t>
      </w:r>
    </w:p>
    <w:p w14:paraId="22B3D6AA" w14:textId="77777777" w:rsidR="005E6317" w:rsidRPr="003F49F4" w:rsidRDefault="005E6317" w:rsidP="005E6317">
      <w:pPr>
        <w:pStyle w:val="Zkladntext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Rakúsko</w:t>
      </w:r>
    </w:p>
    <w:p w14:paraId="5BBCD2F3" w14:textId="77777777" w:rsidR="00297430" w:rsidRPr="003F49F4" w:rsidRDefault="00297430">
      <w:pPr>
        <w:spacing w:before="15" w:line="280" w:lineRule="exact"/>
        <w:rPr>
          <w:rFonts w:ascii="Times New Roman" w:hAnsi="Times New Roman" w:cs="Times New Roman"/>
          <w:noProof w:val="0"/>
          <w:lang w:val="sk-SK"/>
        </w:rPr>
      </w:pPr>
    </w:p>
    <w:p w14:paraId="75F59AC7" w14:textId="77777777" w:rsidR="00E27200" w:rsidRPr="003F49F4" w:rsidRDefault="00E27200">
      <w:pPr>
        <w:spacing w:before="15" w:line="280" w:lineRule="exact"/>
        <w:rPr>
          <w:rFonts w:ascii="Times New Roman" w:hAnsi="Times New Roman" w:cs="Times New Roman"/>
          <w:noProof w:val="0"/>
          <w:lang w:val="sk-SK"/>
        </w:rPr>
      </w:pPr>
    </w:p>
    <w:p w14:paraId="6A3FB0B6" w14:textId="7743D018" w:rsidR="00DC11F1" w:rsidRPr="003F49F4" w:rsidRDefault="00A24832">
      <w:pPr>
        <w:pStyle w:val="Nadpis1"/>
        <w:numPr>
          <w:ilvl w:val="0"/>
          <w:numId w:val="2"/>
        </w:numPr>
        <w:tabs>
          <w:tab w:val="left" w:pos="858"/>
        </w:tabs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REGISTRAČNÉ</w:t>
      </w:r>
      <w:r w:rsidR="00F31DAA" w:rsidRPr="003F49F4">
        <w:rPr>
          <w:rFonts w:cs="Times New Roman"/>
          <w:noProof w:val="0"/>
          <w:sz w:val="22"/>
          <w:szCs w:val="22"/>
          <w:lang w:val="sk-SK"/>
        </w:rPr>
        <w:t xml:space="preserve"> ČÍSLO</w:t>
      </w:r>
    </w:p>
    <w:p w14:paraId="286B3007" w14:textId="77777777" w:rsidR="00DC11F1" w:rsidRPr="003F49F4" w:rsidRDefault="00DC11F1">
      <w:pPr>
        <w:spacing w:before="6" w:line="280" w:lineRule="exact"/>
        <w:rPr>
          <w:rFonts w:ascii="Times New Roman" w:hAnsi="Times New Roman" w:cs="Times New Roman"/>
          <w:noProof w:val="0"/>
          <w:lang w:val="sk-SK"/>
        </w:rPr>
      </w:pPr>
    </w:p>
    <w:p w14:paraId="6B410A2B" w14:textId="635494B8" w:rsidR="00DC11F1" w:rsidRDefault="00D67DF1" w:rsidP="00D67DF1">
      <w:pPr>
        <w:spacing w:before="15" w:line="280" w:lineRule="exact"/>
        <w:ind w:left="142" w:hanging="142"/>
        <w:rPr>
          <w:rFonts w:ascii="Times New Roman" w:hAnsi="Times New Roman" w:cs="Times New Roman"/>
          <w:noProof w:val="0"/>
          <w:lang w:val="sk-SK"/>
        </w:rPr>
      </w:pPr>
      <w:r>
        <w:rPr>
          <w:rFonts w:ascii="Times New Roman" w:hAnsi="Times New Roman" w:cs="Times New Roman"/>
          <w:noProof w:val="0"/>
          <w:lang w:val="sk-SK"/>
        </w:rPr>
        <w:t xml:space="preserve">  </w:t>
      </w:r>
      <w:r w:rsidRPr="00D67DF1">
        <w:rPr>
          <w:rFonts w:ascii="Times New Roman" w:hAnsi="Times New Roman" w:cs="Times New Roman"/>
          <w:noProof w:val="0"/>
          <w:lang w:val="sk-SK"/>
        </w:rPr>
        <w:t>92/0315/18-S</w:t>
      </w:r>
    </w:p>
    <w:p w14:paraId="72E79C29" w14:textId="77777777" w:rsidR="00D67DF1" w:rsidRDefault="00D67DF1">
      <w:pPr>
        <w:spacing w:before="15" w:line="280" w:lineRule="exact"/>
        <w:rPr>
          <w:rFonts w:ascii="Times New Roman" w:hAnsi="Times New Roman" w:cs="Times New Roman"/>
          <w:noProof w:val="0"/>
          <w:lang w:val="sk-SK"/>
        </w:rPr>
      </w:pPr>
    </w:p>
    <w:p w14:paraId="3A5ED66B" w14:textId="77777777" w:rsidR="00D67DF1" w:rsidRPr="003F49F4" w:rsidRDefault="00D67DF1">
      <w:pPr>
        <w:spacing w:before="15" w:line="280" w:lineRule="exact"/>
        <w:rPr>
          <w:rFonts w:ascii="Times New Roman" w:hAnsi="Times New Roman" w:cs="Times New Roman"/>
          <w:noProof w:val="0"/>
          <w:lang w:val="sk-SK"/>
        </w:rPr>
      </w:pPr>
    </w:p>
    <w:p w14:paraId="392FFAA6" w14:textId="77777777" w:rsidR="00DC11F1" w:rsidRPr="003F49F4" w:rsidRDefault="00A24832" w:rsidP="00F31DAA">
      <w:pPr>
        <w:pStyle w:val="Nadpis1"/>
        <w:numPr>
          <w:ilvl w:val="0"/>
          <w:numId w:val="2"/>
        </w:numPr>
        <w:tabs>
          <w:tab w:val="left" w:pos="858"/>
          <w:tab w:val="left" w:pos="9342"/>
        </w:tabs>
        <w:spacing w:line="246" w:lineRule="auto"/>
        <w:ind w:left="138" w:right="-14" w:firstLine="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DÁTUM PRVEJ REGISTRÁCIE / PREDĹŽENIE REGISTRÁCI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>E</w:t>
      </w:r>
    </w:p>
    <w:p w14:paraId="00AF82DB" w14:textId="77777777" w:rsidR="00DC11F1" w:rsidRPr="003F49F4" w:rsidRDefault="00DC11F1">
      <w:pPr>
        <w:spacing w:before="19" w:line="260" w:lineRule="exact"/>
        <w:rPr>
          <w:rFonts w:ascii="Times New Roman" w:hAnsi="Times New Roman" w:cs="Times New Roman"/>
          <w:noProof w:val="0"/>
          <w:lang w:val="sk-SK"/>
        </w:rPr>
      </w:pPr>
    </w:p>
    <w:p w14:paraId="683BC926" w14:textId="77777777" w:rsidR="00DC11F1" w:rsidRPr="003F49F4" w:rsidRDefault="00A24832">
      <w:pPr>
        <w:pStyle w:val="Zkladntext"/>
        <w:rPr>
          <w:rFonts w:cs="Times New Roman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Dátum prvej registrácie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>:</w:t>
      </w:r>
    </w:p>
    <w:p w14:paraId="58A09C7B" w14:textId="77777777" w:rsidR="00DC11F1" w:rsidRPr="003F49F4" w:rsidRDefault="00DC11F1">
      <w:pPr>
        <w:spacing w:before="15" w:line="280" w:lineRule="exact"/>
        <w:rPr>
          <w:rFonts w:ascii="Times New Roman" w:hAnsi="Times New Roman" w:cs="Times New Roman"/>
          <w:noProof w:val="0"/>
          <w:lang w:val="sk-SK"/>
        </w:rPr>
      </w:pPr>
    </w:p>
    <w:p w14:paraId="24A012A5" w14:textId="77777777" w:rsidR="00E27200" w:rsidRPr="003F49F4" w:rsidRDefault="00E27200">
      <w:pPr>
        <w:spacing w:before="15" w:line="280" w:lineRule="exact"/>
        <w:rPr>
          <w:rFonts w:ascii="Times New Roman" w:hAnsi="Times New Roman" w:cs="Times New Roman"/>
          <w:noProof w:val="0"/>
          <w:lang w:val="sk-SK"/>
        </w:rPr>
      </w:pPr>
    </w:p>
    <w:p w14:paraId="2BF8165D" w14:textId="77777777" w:rsidR="00DC11F1" w:rsidRPr="003F49F4" w:rsidRDefault="00A24832">
      <w:pPr>
        <w:pStyle w:val="Nadpis1"/>
        <w:numPr>
          <w:ilvl w:val="0"/>
          <w:numId w:val="2"/>
        </w:numPr>
        <w:tabs>
          <w:tab w:val="left" w:pos="858"/>
        </w:tabs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3F49F4">
        <w:rPr>
          <w:rFonts w:cs="Times New Roman"/>
          <w:noProof w:val="0"/>
          <w:sz w:val="22"/>
          <w:szCs w:val="22"/>
          <w:lang w:val="sk-SK"/>
        </w:rPr>
        <w:t>DÁTUM REVÍZI</w:t>
      </w:r>
      <w:r w:rsidR="00B666B0" w:rsidRPr="003F49F4">
        <w:rPr>
          <w:rFonts w:cs="Times New Roman"/>
          <w:noProof w:val="0"/>
          <w:sz w:val="22"/>
          <w:szCs w:val="22"/>
          <w:lang w:val="sk-SK"/>
        </w:rPr>
        <w:t>E TEXTU</w:t>
      </w:r>
    </w:p>
    <w:p w14:paraId="049DA3BC" w14:textId="77777777" w:rsidR="00DC11F1" w:rsidRPr="003F49F4" w:rsidRDefault="00DC11F1">
      <w:pPr>
        <w:spacing w:line="200" w:lineRule="exact"/>
        <w:rPr>
          <w:rFonts w:ascii="Times New Roman" w:hAnsi="Times New Roman" w:cs="Times New Roman"/>
          <w:noProof w:val="0"/>
          <w:lang w:val="sk-SK"/>
        </w:rPr>
      </w:pPr>
    </w:p>
    <w:p w14:paraId="4F22217C" w14:textId="224E223F" w:rsidR="00297430" w:rsidRPr="003F49F4" w:rsidRDefault="00FC44C9" w:rsidP="00D67DF1">
      <w:pPr>
        <w:ind w:left="142"/>
        <w:rPr>
          <w:rFonts w:ascii="Times New Roman" w:eastAsia="Times New Roman" w:hAnsi="Times New Roman" w:cs="Times New Roman"/>
          <w:noProof w:val="0"/>
          <w:lang w:val="sk-SK"/>
        </w:rPr>
      </w:pPr>
      <w:r>
        <w:rPr>
          <w:rFonts w:ascii="Times New Roman" w:eastAsia="Times New Roman" w:hAnsi="Times New Roman" w:cs="Times New Roman"/>
          <w:noProof w:val="0"/>
          <w:lang w:val="sk-SK"/>
        </w:rPr>
        <w:t>09</w:t>
      </w:r>
      <w:r w:rsidR="00680B82">
        <w:rPr>
          <w:rFonts w:ascii="Times New Roman" w:eastAsia="Times New Roman" w:hAnsi="Times New Roman" w:cs="Times New Roman"/>
          <w:noProof w:val="0"/>
          <w:lang w:val="sk-SK"/>
        </w:rPr>
        <w:t>/2018</w:t>
      </w:r>
    </w:p>
    <w:sectPr w:rsidR="00297430" w:rsidRPr="003F49F4" w:rsidSect="00751789">
      <w:headerReference w:type="default" r:id="rId9"/>
      <w:footerReference w:type="default" r:id="rId10"/>
      <w:pgSz w:w="11902" w:h="16860"/>
      <w:pgMar w:top="1080" w:right="1280" w:bottom="920" w:left="1280" w:header="0" w:footer="7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348FA0" w14:textId="77777777" w:rsidR="000833B5" w:rsidRDefault="000833B5">
      <w:r>
        <w:separator/>
      </w:r>
    </w:p>
  </w:endnote>
  <w:endnote w:type="continuationSeparator" w:id="0">
    <w:p w14:paraId="7D150AE6" w14:textId="77777777" w:rsidR="000833B5" w:rsidRDefault="0008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9617031"/>
      <w:docPartObj>
        <w:docPartGallery w:val="Page Numbers (Bottom of Page)"/>
        <w:docPartUnique/>
      </w:docPartObj>
    </w:sdtPr>
    <w:sdtEndPr/>
    <w:sdtContent>
      <w:p w14:paraId="5AB51545" w14:textId="79C0680D" w:rsidR="00D67DF1" w:rsidRDefault="00D67DF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1A8" w:rsidRPr="002B01A8">
          <w:rPr>
            <w:lang w:val="sk-SK"/>
          </w:rPr>
          <w:t>1</w:t>
        </w:r>
        <w:r>
          <w:fldChar w:fldCharType="end"/>
        </w:r>
      </w:p>
    </w:sdtContent>
  </w:sdt>
  <w:p w14:paraId="13E08B79" w14:textId="17EC2E33" w:rsidR="00DC11F1" w:rsidRDefault="00DC11F1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3B577" w14:textId="77777777" w:rsidR="000833B5" w:rsidRDefault="000833B5">
      <w:r>
        <w:separator/>
      </w:r>
    </w:p>
  </w:footnote>
  <w:footnote w:type="continuationSeparator" w:id="0">
    <w:p w14:paraId="0622E68E" w14:textId="77777777" w:rsidR="000833B5" w:rsidRDefault="0008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920E3" w14:textId="77777777" w:rsidR="00BF3A35" w:rsidRDefault="00BF3A35">
    <w:pPr>
      <w:pStyle w:val="Hlavika"/>
      <w:rPr>
        <w:lang w:val="sk-SK"/>
      </w:rPr>
    </w:pPr>
  </w:p>
  <w:p w14:paraId="202F5C10" w14:textId="77777777" w:rsidR="00BF3A35" w:rsidRDefault="00BF3A35">
    <w:pPr>
      <w:pStyle w:val="Hlavika"/>
      <w:rPr>
        <w:lang w:val="sk-SK"/>
      </w:rPr>
    </w:pPr>
  </w:p>
  <w:p w14:paraId="53EB9253" w14:textId="2F877DFD" w:rsidR="00BF3A35" w:rsidRPr="003F49F4" w:rsidRDefault="00BF3A35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 w:rsidRPr="003F49F4">
      <w:rPr>
        <w:rFonts w:ascii="Times New Roman" w:hAnsi="Times New Roman" w:cs="Times New Roman"/>
        <w:sz w:val="18"/>
        <w:szCs w:val="18"/>
        <w:lang w:val="sk-SK"/>
      </w:rPr>
      <w:t>Schválený text k rozhodnutiu o registrácii, ev.č.: 2018/00167-REG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E26E9"/>
    <w:multiLevelType w:val="multilevel"/>
    <w:tmpl w:val="54465524"/>
    <w:lvl w:ilvl="0">
      <w:start w:val="4"/>
      <w:numFmt w:val="decimal"/>
      <w:lvlText w:val="%1"/>
      <w:lvlJc w:val="left"/>
      <w:pPr>
        <w:ind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7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72B013F9"/>
    <w:multiLevelType w:val="multilevel"/>
    <w:tmpl w:val="AF2EF62C"/>
    <w:lvl w:ilvl="0">
      <w:start w:val="1"/>
      <w:numFmt w:val="decimal"/>
      <w:lvlText w:val="%1."/>
      <w:lvlJc w:val="left"/>
      <w:pPr>
        <w:ind w:hanging="7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hanging="7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1F1"/>
    <w:rsid w:val="00032954"/>
    <w:rsid w:val="00033150"/>
    <w:rsid w:val="00056C09"/>
    <w:rsid w:val="00072CD6"/>
    <w:rsid w:val="000746AA"/>
    <w:rsid w:val="000833B5"/>
    <w:rsid w:val="000902BA"/>
    <w:rsid w:val="000A7490"/>
    <w:rsid w:val="000B592B"/>
    <w:rsid w:val="000C2522"/>
    <w:rsid w:val="000C33BF"/>
    <w:rsid w:val="00110BF1"/>
    <w:rsid w:val="001268B4"/>
    <w:rsid w:val="001279DF"/>
    <w:rsid w:val="00176ED3"/>
    <w:rsid w:val="0018543B"/>
    <w:rsid w:val="001A2417"/>
    <w:rsid w:val="001B1CF4"/>
    <w:rsid w:val="001D0C08"/>
    <w:rsid w:val="001D7AE5"/>
    <w:rsid w:val="001F1AC8"/>
    <w:rsid w:val="002331CE"/>
    <w:rsid w:val="0025552D"/>
    <w:rsid w:val="00294CA4"/>
    <w:rsid w:val="00297430"/>
    <w:rsid w:val="002B01A8"/>
    <w:rsid w:val="002C3769"/>
    <w:rsid w:val="002D1B59"/>
    <w:rsid w:val="00364674"/>
    <w:rsid w:val="0037702E"/>
    <w:rsid w:val="00383B13"/>
    <w:rsid w:val="00392C05"/>
    <w:rsid w:val="003D0186"/>
    <w:rsid w:val="003E7F0B"/>
    <w:rsid w:val="003F49F4"/>
    <w:rsid w:val="00416F6B"/>
    <w:rsid w:val="00424C5A"/>
    <w:rsid w:val="0042756F"/>
    <w:rsid w:val="00430CB6"/>
    <w:rsid w:val="00446CC9"/>
    <w:rsid w:val="004D4130"/>
    <w:rsid w:val="004D5D48"/>
    <w:rsid w:val="00500DB2"/>
    <w:rsid w:val="00514F4D"/>
    <w:rsid w:val="00532607"/>
    <w:rsid w:val="005746EC"/>
    <w:rsid w:val="005A3249"/>
    <w:rsid w:val="005B75C6"/>
    <w:rsid w:val="005C6452"/>
    <w:rsid w:val="005D61C1"/>
    <w:rsid w:val="005E0EED"/>
    <w:rsid w:val="005E6317"/>
    <w:rsid w:val="00620919"/>
    <w:rsid w:val="00624AA8"/>
    <w:rsid w:val="00644B5C"/>
    <w:rsid w:val="00646303"/>
    <w:rsid w:val="00670837"/>
    <w:rsid w:val="00676D92"/>
    <w:rsid w:val="00680B82"/>
    <w:rsid w:val="00695EE5"/>
    <w:rsid w:val="006C1E50"/>
    <w:rsid w:val="006C4197"/>
    <w:rsid w:val="00707E0A"/>
    <w:rsid w:val="00751789"/>
    <w:rsid w:val="00752439"/>
    <w:rsid w:val="0079782D"/>
    <w:rsid w:val="007A031D"/>
    <w:rsid w:val="007E432B"/>
    <w:rsid w:val="00810B08"/>
    <w:rsid w:val="00827520"/>
    <w:rsid w:val="00834539"/>
    <w:rsid w:val="008C7498"/>
    <w:rsid w:val="00904155"/>
    <w:rsid w:val="0093579D"/>
    <w:rsid w:val="00947266"/>
    <w:rsid w:val="00965593"/>
    <w:rsid w:val="0097019A"/>
    <w:rsid w:val="009874F5"/>
    <w:rsid w:val="009B1164"/>
    <w:rsid w:val="009C7DF7"/>
    <w:rsid w:val="009D3244"/>
    <w:rsid w:val="00A0706A"/>
    <w:rsid w:val="00A24832"/>
    <w:rsid w:val="00A30BB2"/>
    <w:rsid w:val="00A32070"/>
    <w:rsid w:val="00A54EFC"/>
    <w:rsid w:val="00A62840"/>
    <w:rsid w:val="00A63BD9"/>
    <w:rsid w:val="00A91D02"/>
    <w:rsid w:val="00AD1219"/>
    <w:rsid w:val="00AD5EE3"/>
    <w:rsid w:val="00AE01B0"/>
    <w:rsid w:val="00AE34E9"/>
    <w:rsid w:val="00AF18E7"/>
    <w:rsid w:val="00B13DD7"/>
    <w:rsid w:val="00B33D60"/>
    <w:rsid w:val="00B33F50"/>
    <w:rsid w:val="00B56244"/>
    <w:rsid w:val="00B666B0"/>
    <w:rsid w:val="00B81525"/>
    <w:rsid w:val="00B839DE"/>
    <w:rsid w:val="00BC7AFF"/>
    <w:rsid w:val="00BF3A35"/>
    <w:rsid w:val="00C46785"/>
    <w:rsid w:val="00C55791"/>
    <w:rsid w:val="00C7075D"/>
    <w:rsid w:val="00C77335"/>
    <w:rsid w:val="00CA02A4"/>
    <w:rsid w:val="00CA4C12"/>
    <w:rsid w:val="00CB1920"/>
    <w:rsid w:val="00CD7C83"/>
    <w:rsid w:val="00D03E52"/>
    <w:rsid w:val="00D05E00"/>
    <w:rsid w:val="00D10CEF"/>
    <w:rsid w:val="00D65C54"/>
    <w:rsid w:val="00D67DF1"/>
    <w:rsid w:val="00D75457"/>
    <w:rsid w:val="00DB2623"/>
    <w:rsid w:val="00DC11F1"/>
    <w:rsid w:val="00E27200"/>
    <w:rsid w:val="00E4541B"/>
    <w:rsid w:val="00E723A4"/>
    <w:rsid w:val="00EA4F5F"/>
    <w:rsid w:val="00EA5ED2"/>
    <w:rsid w:val="00ED0C4E"/>
    <w:rsid w:val="00ED342E"/>
    <w:rsid w:val="00EF5FBE"/>
    <w:rsid w:val="00F31DAA"/>
    <w:rsid w:val="00F36CB5"/>
    <w:rsid w:val="00F41B49"/>
    <w:rsid w:val="00F503A5"/>
    <w:rsid w:val="00F87594"/>
    <w:rsid w:val="00F87EB5"/>
    <w:rsid w:val="00FB4DD1"/>
    <w:rsid w:val="00FC44C9"/>
    <w:rsid w:val="00FD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664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751789"/>
    <w:rPr>
      <w:noProof/>
      <w:lang w:bidi="yi-Hebr"/>
    </w:rPr>
  </w:style>
  <w:style w:type="paragraph" w:styleId="Nadpis1">
    <w:name w:val="heading 1"/>
    <w:basedOn w:val="Normlny"/>
    <w:uiPriority w:val="1"/>
    <w:qFormat/>
    <w:rsid w:val="00751789"/>
    <w:pPr>
      <w:ind w:left="858" w:hanging="7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517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751789"/>
    <w:pPr>
      <w:ind w:left="138"/>
    </w:pPr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uiPriority w:val="1"/>
    <w:qFormat/>
    <w:rsid w:val="00751789"/>
  </w:style>
  <w:style w:type="paragraph" w:customStyle="1" w:styleId="TableParagraph">
    <w:name w:val="Table Paragraph"/>
    <w:basedOn w:val="Normlny"/>
    <w:uiPriority w:val="1"/>
    <w:qFormat/>
    <w:rsid w:val="00751789"/>
  </w:style>
  <w:style w:type="character" w:styleId="Odkaznakomentr">
    <w:name w:val="annotation reference"/>
    <w:basedOn w:val="Predvolenpsmoodseku"/>
    <w:uiPriority w:val="99"/>
    <w:semiHidden/>
    <w:unhideWhenUsed/>
    <w:rsid w:val="006463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4630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4630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463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46303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463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6303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nhideWhenUsed/>
    <w:rsid w:val="00CB192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CB1920"/>
  </w:style>
  <w:style w:type="paragraph" w:styleId="Pta">
    <w:name w:val="footer"/>
    <w:basedOn w:val="Normlny"/>
    <w:link w:val="PtaChar"/>
    <w:uiPriority w:val="99"/>
    <w:unhideWhenUsed/>
    <w:rsid w:val="00CB192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B1920"/>
  </w:style>
  <w:style w:type="character" w:styleId="Hypertextovprepojenie">
    <w:name w:val="Hyperlink"/>
    <w:rsid w:val="00D10C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751789"/>
    <w:rPr>
      <w:noProof/>
      <w:lang w:bidi="yi-Hebr"/>
    </w:rPr>
  </w:style>
  <w:style w:type="paragraph" w:styleId="Nadpis1">
    <w:name w:val="heading 1"/>
    <w:basedOn w:val="Normlny"/>
    <w:uiPriority w:val="1"/>
    <w:qFormat/>
    <w:rsid w:val="00751789"/>
    <w:pPr>
      <w:ind w:left="858" w:hanging="7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517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751789"/>
    <w:pPr>
      <w:ind w:left="138"/>
    </w:pPr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uiPriority w:val="1"/>
    <w:qFormat/>
    <w:rsid w:val="00751789"/>
  </w:style>
  <w:style w:type="paragraph" w:customStyle="1" w:styleId="TableParagraph">
    <w:name w:val="Table Paragraph"/>
    <w:basedOn w:val="Normlny"/>
    <w:uiPriority w:val="1"/>
    <w:qFormat/>
    <w:rsid w:val="00751789"/>
  </w:style>
  <w:style w:type="character" w:styleId="Odkaznakomentr">
    <w:name w:val="annotation reference"/>
    <w:basedOn w:val="Predvolenpsmoodseku"/>
    <w:uiPriority w:val="99"/>
    <w:semiHidden/>
    <w:unhideWhenUsed/>
    <w:rsid w:val="006463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4630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4630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463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46303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463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6303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nhideWhenUsed/>
    <w:rsid w:val="00CB192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CB1920"/>
  </w:style>
  <w:style w:type="paragraph" w:styleId="Pta">
    <w:name w:val="footer"/>
    <w:basedOn w:val="Normlny"/>
    <w:link w:val="PtaChar"/>
    <w:uiPriority w:val="99"/>
    <w:unhideWhenUsed/>
    <w:rsid w:val="00CB192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B1920"/>
  </w:style>
  <w:style w:type="character" w:styleId="Hypertextovprepojenie">
    <w:name w:val="Hyperlink"/>
    <w:rsid w:val="00D10C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3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818</Words>
  <Characters>4663</Characters>
  <Application>Microsoft Office Word</Application>
  <DocSecurity>0</DocSecurity>
  <Lines>38</Lines>
  <Paragraphs>10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Version 1</vt:lpstr>
      <vt:lpstr>Version 1</vt:lpstr>
      <vt:lpstr>Version 1</vt:lpstr>
      <vt:lpstr>Version 1</vt:lpstr>
    </vt:vector>
  </TitlesOfParts>
  <Company>AGES GmbH</Company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</dc:title>
  <dc:subject>General-EMEA/378971/2008</dc:subject>
  <dc:creator>Kalmar, Petra</dc:creator>
  <cp:lastModifiedBy>Hudecová, Martina</cp:lastModifiedBy>
  <cp:revision>5</cp:revision>
  <cp:lastPrinted>2018-04-12T08:16:00Z</cp:lastPrinted>
  <dcterms:created xsi:type="dcterms:W3CDTF">2018-09-19T10:52:00Z</dcterms:created>
  <dcterms:modified xsi:type="dcterms:W3CDTF">2018-09-19T11:50:00Z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LastSaved">
    <vt:filetime>2016-08-25T00:00:00Z</vt:filetime>
  </property>
</Properties>
</file>