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FBD" w:rsidRDefault="00A97FBD" w:rsidP="00DB51A4">
      <w:pPr>
        <w:pStyle w:val="Nadpis1"/>
        <w:tabs>
          <w:tab w:val="left" w:pos="567"/>
        </w:tabs>
        <w:ind w:left="0" w:right="2" w:firstLine="0"/>
        <w:jc w:val="center"/>
        <w:rPr>
          <w:rFonts w:cs="Times New Roman"/>
          <w:sz w:val="22"/>
          <w:szCs w:val="22"/>
          <w:lang w:val="sk-SK"/>
        </w:rPr>
      </w:pPr>
      <w:bookmarkStart w:id="0" w:name="_GoBack"/>
      <w:bookmarkEnd w:id="0"/>
    </w:p>
    <w:p w:rsidR="00A4224F" w:rsidRPr="00DB51A4" w:rsidRDefault="00A4224F" w:rsidP="00DB51A4">
      <w:pPr>
        <w:pStyle w:val="Nadpis1"/>
        <w:tabs>
          <w:tab w:val="left" w:pos="567"/>
        </w:tabs>
        <w:ind w:left="0" w:right="2" w:firstLine="0"/>
        <w:jc w:val="center"/>
        <w:rPr>
          <w:rFonts w:cs="Times New Roman"/>
          <w:b w:val="0"/>
          <w:bCs w:val="0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>SÚHRN CHARAKTERISTICKÝCH VLASTNOSTÍ LIEKU</w:t>
      </w:r>
    </w:p>
    <w:p w:rsidR="00A4224F" w:rsidRPr="00DB51A4" w:rsidRDefault="00A4224F" w:rsidP="00DB51A4">
      <w:pPr>
        <w:tabs>
          <w:tab w:val="left" w:pos="567"/>
        </w:tabs>
        <w:rPr>
          <w:rFonts w:ascii="Times New Roman" w:hAnsi="Times New Roman" w:cs="Times New Roman"/>
          <w:b/>
          <w:bCs/>
          <w:lang w:val="sk-SK"/>
        </w:rPr>
      </w:pPr>
    </w:p>
    <w:p w:rsidR="00A4224F" w:rsidRPr="00DB51A4" w:rsidRDefault="00A4224F" w:rsidP="00DB51A4">
      <w:pPr>
        <w:tabs>
          <w:tab w:val="left" w:pos="567"/>
        </w:tabs>
        <w:rPr>
          <w:rFonts w:ascii="Times New Roman" w:hAnsi="Times New Roman" w:cs="Times New Roman"/>
          <w:b/>
          <w:bCs/>
          <w:lang w:val="sk-SK"/>
        </w:rPr>
      </w:pPr>
    </w:p>
    <w:p w:rsidR="00A4224F" w:rsidRPr="00ED3E85" w:rsidRDefault="0023566C" w:rsidP="00ED3E85">
      <w:pPr>
        <w:numPr>
          <w:ilvl w:val="0"/>
          <w:numId w:val="4"/>
        </w:numPr>
        <w:tabs>
          <w:tab w:val="left" w:pos="567"/>
          <w:tab w:val="left" w:pos="968"/>
        </w:tabs>
        <w:ind w:hanging="967"/>
        <w:rPr>
          <w:rFonts w:ascii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spacing w:val="-1"/>
          <w:lang w:val="sk-SK"/>
        </w:rPr>
        <w:t>NÁZOV LIEKU</w:t>
      </w:r>
    </w:p>
    <w:p w:rsidR="00A4224F" w:rsidRPr="00DB51A4" w:rsidRDefault="00A4224F" w:rsidP="00DB51A4">
      <w:pPr>
        <w:tabs>
          <w:tab w:val="left" w:pos="567"/>
        </w:tabs>
        <w:rPr>
          <w:rFonts w:ascii="Times New Roman" w:hAnsi="Times New Roman" w:cs="Times New Roman"/>
          <w:b/>
          <w:bCs/>
          <w:lang w:val="sk-SK"/>
        </w:rPr>
      </w:pPr>
    </w:p>
    <w:p w:rsidR="00A4224F" w:rsidRPr="00DB51A4" w:rsidRDefault="001070DB" w:rsidP="00DB51A4">
      <w:pPr>
        <w:pStyle w:val="Zkladntext"/>
        <w:ind w:left="0" w:right="2723"/>
        <w:rPr>
          <w:rFonts w:cs="Times New Roman"/>
          <w:sz w:val="22"/>
          <w:szCs w:val="22"/>
          <w:lang w:val="sk-SK"/>
        </w:rPr>
      </w:pPr>
      <w:r w:rsidRPr="00DB51A4">
        <w:rPr>
          <w:rFonts w:cs="Times New Roman"/>
          <w:spacing w:val="-1"/>
          <w:sz w:val="22"/>
          <w:szCs w:val="22"/>
          <w:lang w:val="sk-SK"/>
        </w:rPr>
        <w:t>Orocalm 1,5 mg</w:t>
      </w:r>
      <w:r w:rsidR="00A4224F" w:rsidRPr="00DB51A4">
        <w:rPr>
          <w:rFonts w:cs="Times New Roman"/>
          <w:spacing w:val="-2"/>
          <w:sz w:val="22"/>
          <w:szCs w:val="22"/>
          <w:lang w:val="sk-SK"/>
        </w:rPr>
        <w:t xml:space="preserve">/ml </w:t>
      </w:r>
      <w:r w:rsidR="00A4224F" w:rsidRPr="00DB51A4">
        <w:rPr>
          <w:rFonts w:cs="Times New Roman"/>
          <w:sz w:val="22"/>
          <w:szCs w:val="22"/>
          <w:lang w:val="sk-SK"/>
        </w:rPr>
        <w:t>orálna roztoková aerodisperzia</w:t>
      </w:r>
    </w:p>
    <w:p w:rsidR="00A4224F" w:rsidRPr="00DB51A4" w:rsidRDefault="001070DB" w:rsidP="00DB51A4">
      <w:pPr>
        <w:pStyle w:val="Zkladntext"/>
        <w:ind w:left="0" w:right="2723"/>
        <w:rPr>
          <w:rFonts w:cs="Times New Roman"/>
          <w:spacing w:val="-1"/>
          <w:sz w:val="22"/>
          <w:szCs w:val="22"/>
          <w:lang w:val="sk-SK"/>
        </w:rPr>
      </w:pPr>
      <w:r w:rsidRPr="00DB51A4">
        <w:rPr>
          <w:rFonts w:cs="Times New Roman"/>
          <w:spacing w:val="-1"/>
          <w:sz w:val="22"/>
          <w:szCs w:val="22"/>
          <w:highlight w:val="lightGray"/>
          <w:lang w:val="sk-SK"/>
        </w:rPr>
        <w:t>Orocalm Forte 3 mg</w:t>
      </w:r>
      <w:r w:rsidR="00A4224F" w:rsidRPr="00DB51A4">
        <w:rPr>
          <w:rFonts w:cs="Times New Roman"/>
          <w:spacing w:val="-2"/>
          <w:sz w:val="22"/>
          <w:szCs w:val="22"/>
          <w:highlight w:val="lightGray"/>
          <w:lang w:val="sk-SK"/>
        </w:rPr>
        <w:t xml:space="preserve">/ml </w:t>
      </w:r>
      <w:r w:rsidR="00A4224F" w:rsidRPr="00DB51A4">
        <w:rPr>
          <w:rFonts w:cs="Times New Roman"/>
          <w:sz w:val="22"/>
          <w:szCs w:val="22"/>
          <w:highlight w:val="lightGray"/>
          <w:lang w:val="sk-SK"/>
        </w:rPr>
        <w:t>orálna roztoková aerodisperzia</w:t>
      </w:r>
    </w:p>
    <w:p w:rsidR="00A4224F" w:rsidRPr="008B3F83" w:rsidRDefault="00A4224F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</w:p>
    <w:p w:rsidR="00DD6328" w:rsidRPr="00DB51A4" w:rsidRDefault="00DD6328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</w:p>
    <w:p w:rsidR="00A4224F" w:rsidRPr="00DB51A4" w:rsidRDefault="00A4224F" w:rsidP="00DB51A4">
      <w:pPr>
        <w:pStyle w:val="Nadpis1"/>
        <w:numPr>
          <w:ilvl w:val="0"/>
          <w:numId w:val="4"/>
        </w:numPr>
        <w:tabs>
          <w:tab w:val="left" w:pos="567"/>
          <w:tab w:val="left" w:pos="968"/>
        </w:tabs>
        <w:ind w:hanging="967"/>
        <w:rPr>
          <w:rFonts w:cs="Times New Roman"/>
          <w:b w:val="0"/>
          <w:bCs w:val="0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>KVALITATÍVNE A KVANTITATÍVNE ZLOŽENIE</w:t>
      </w:r>
    </w:p>
    <w:p w:rsidR="00A4224F" w:rsidRPr="00DB51A4" w:rsidRDefault="00A4224F" w:rsidP="00DB51A4">
      <w:pPr>
        <w:pStyle w:val="Zkladntext"/>
        <w:tabs>
          <w:tab w:val="left" w:pos="567"/>
        </w:tabs>
        <w:ind w:left="967" w:right="115"/>
        <w:rPr>
          <w:rFonts w:cs="Times New Roman"/>
          <w:spacing w:val="-1"/>
          <w:sz w:val="22"/>
          <w:szCs w:val="22"/>
          <w:lang w:val="sk-SK"/>
        </w:rPr>
      </w:pPr>
    </w:p>
    <w:p w:rsidR="00A4224F" w:rsidRPr="00DB51A4" w:rsidRDefault="00A4224F" w:rsidP="00DB51A4">
      <w:pPr>
        <w:pStyle w:val="Zkladntext"/>
        <w:ind w:left="0" w:right="115"/>
        <w:rPr>
          <w:rFonts w:cs="Times New Roman"/>
          <w:spacing w:val="-1"/>
          <w:sz w:val="22"/>
          <w:szCs w:val="22"/>
          <w:lang w:val="sk-SK"/>
        </w:rPr>
      </w:pPr>
      <w:r w:rsidRPr="00DB51A4">
        <w:rPr>
          <w:rFonts w:cs="Times New Roman"/>
          <w:spacing w:val="-1"/>
          <w:sz w:val="22"/>
          <w:szCs w:val="22"/>
          <w:lang w:val="sk-SK"/>
        </w:rPr>
        <w:t xml:space="preserve">1 ml roztoku obsahuje 1,5 mg </w:t>
      </w:r>
      <w:r w:rsidRPr="00DB51A4">
        <w:rPr>
          <w:rFonts w:cs="Times New Roman"/>
          <w:spacing w:val="-1"/>
          <w:sz w:val="22"/>
          <w:szCs w:val="22"/>
          <w:highlight w:val="lightGray"/>
          <w:lang w:val="sk-SK"/>
        </w:rPr>
        <w:t>alebo 3 mg</w:t>
      </w:r>
      <w:r w:rsidRPr="00DB51A4">
        <w:rPr>
          <w:rFonts w:cs="Times New Roman"/>
          <w:spacing w:val="-1"/>
          <w:sz w:val="22"/>
          <w:szCs w:val="22"/>
          <w:lang w:val="sk-SK"/>
        </w:rPr>
        <w:t xml:space="preserve"> benzydamín</w:t>
      </w:r>
      <w:r w:rsidR="00DD6328" w:rsidRPr="008B3F83">
        <w:rPr>
          <w:rFonts w:cs="Times New Roman"/>
          <w:spacing w:val="-1"/>
          <w:sz w:val="22"/>
          <w:szCs w:val="22"/>
          <w:lang w:val="sk-SK"/>
        </w:rPr>
        <w:t>ium</w:t>
      </w:r>
      <w:r w:rsidRPr="00DB51A4">
        <w:rPr>
          <w:rFonts w:cs="Times New Roman"/>
          <w:spacing w:val="-1"/>
          <w:sz w:val="22"/>
          <w:szCs w:val="22"/>
          <w:lang w:val="sk-SK"/>
        </w:rPr>
        <w:t xml:space="preserve">chloridu. Objem/vstrek je 0,17 ml a dávka/vstrek je 0,255 mg </w:t>
      </w:r>
      <w:r w:rsidR="00DD6328" w:rsidRPr="008B3F83">
        <w:rPr>
          <w:rFonts w:cs="Times New Roman"/>
          <w:spacing w:val="-1"/>
          <w:sz w:val="22"/>
          <w:szCs w:val="22"/>
          <w:highlight w:val="lightGray"/>
          <w:lang w:val="sk-SK"/>
        </w:rPr>
        <w:t xml:space="preserve">v prvom </w:t>
      </w:r>
      <w:r w:rsidR="00DD6328" w:rsidRPr="006E7A6E">
        <w:rPr>
          <w:rFonts w:cs="Times New Roman"/>
          <w:spacing w:val="-1"/>
          <w:sz w:val="22"/>
          <w:szCs w:val="22"/>
          <w:highlight w:val="lightGray"/>
          <w:lang w:val="sk-SK"/>
        </w:rPr>
        <w:t xml:space="preserve">prípade a </w:t>
      </w:r>
      <w:r w:rsidRPr="00DB51A4">
        <w:rPr>
          <w:rFonts w:cs="Times New Roman"/>
          <w:spacing w:val="-1"/>
          <w:sz w:val="22"/>
          <w:szCs w:val="22"/>
          <w:highlight w:val="lightGray"/>
          <w:lang w:val="sk-SK"/>
        </w:rPr>
        <w:t>0,51 mg</w:t>
      </w:r>
      <w:r w:rsidR="00DD6328" w:rsidRPr="008B3F83">
        <w:rPr>
          <w:rFonts w:cs="Times New Roman"/>
          <w:spacing w:val="-1"/>
          <w:sz w:val="22"/>
          <w:szCs w:val="22"/>
          <w:lang w:val="sk-SK"/>
        </w:rPr>
        <w:t xml:space="preserve"> v druhom </w:t>
      </w:r>
      <w:r w:rsidR="00DD6328" w:rsidRPr="006E7A6E">
        <w:rPr>
          <w:rFonts w:cs="Times New Roman"/>
          <w:spacing w:val="-1"/>
          <w:sz w:val="22"/>
          <w:szCs w:val="22"/>
          <w:lang w:val="sk-SK"/>
        </w:rPr>
        <w:t>prípade</w:t>
      </w:r>
      <w:r w:rsidRPr="00DB51A4">
        <w:rPr>
          <w:rFonts w:cs="Times New Roman"/>
          <w:spacing w:val="-1"/>
          <w:sz w:val="22"/>
          <w:szCs w:val="22"/>
          <w:lang w:val="sk-SK"/>
        </w:rPr>
        <w:t>.</w:t>
      </w:r>
    </w:p>
    <w:p w:rsidR="00A4224F" w:rsidRPr="00DB51A4" w:rsidRDefault="00A4224F" w:rsidP="00DB51A4">
      <w:pPr>
        <w:pStyle w:val="Zkladntext"/>
        <w:ind w:left="0" w:right="115"/>
        <w:rPr>
          <w:rFonts w:cs="Times New Roman"/>
          <w:sz w:val="22"/>
          <w:szCs w:val="22"/>
          <w:lang w:val="sk-SK"/>
        </w:rPr>
      </w:pPr>
      <w:r w:rsidRPr="00DE653B">
        <w:rPr>
          <w:rFonts w:cs="Times New Roman"/>
          <w:sz w:val="22"/>
          <w:szCs w:val="22"/>
          <w:lang w:val="sk-SK"/>
        </w:rPr>
        <w:t>Pomocné látky so známym účinkom:</w:t>
      </w:r>
      <w:r w:rsidRPr="00DB51A4">
        <w:rPr>
          <w:rFonts w:cs="Times New Roman"/>
          <w:sz w:val="22"/>
          <w:szCs w:val="22"/>
          <w:lang w:val="sk-SK"/>
        </w:rPr>
        <w:t xml:space="preserve"> 13,77 mg 96 % etanolu, 0,17 mg metylparahydroxybenzoátu a 2,55 mg </w:t>
      </w:r>
      <w:r w:rsidR="00FB559E">
        <w:rPr>
          <w:rFonts w:cs="Times New Roman"/>
          <w:sz w:val="22"/>
          <w:szCs w:val="22"/>
          <w:lang w:val="sk-SK"/>
        </w:rPr>
        <w:t>h</w:t>
      </w:r>
      <w:r w:rsidR="00FB559E" w:rsidRPr="00FB559E">
        <w:rPr>
          <w:rFonts w:cs="Times New Roman"/>
          <w:sz w:val="22"/>
          <w:szCs w:val="22"/>
          <w:lang w:val="sk-SK"/>
        </w:rPr>
        <w:t>ydroxystearoylmakrogol-glycerol</w:t>
      </w:r>
      <w:r w:rsidR="00FB559E">
        <w:rPr>
          <w:rFonts w:cs="Times New Roman"/>
          <w:sz w:val="22"/>
          <w:szCs w:val="22"/>
          <w:lang w:val="sk-SK"/>
        </w:rPr>
        <w:t>u</w:t>
      </w:r>
      <w:r w:rsidR="00B61B28">
        <w:rPr>
          <w:rFonts w:cs="Times New Roman"/>
          <w:sz w:val="22"/>
          <w:szCs w:val="22"/>
          <w:lang w:val="sk-SK"/>
        </w:rPr>
        <w:t xml:space="preserve"> </w:t>
      </w:r>
      <w:r w:rsidRPr="00DB51A4">
        <w:rPr>
          <w:rFonts w:cs="Times New Roman"/>
          <w:sz w:val="22"/>
          <w:szCs w:val="22"/>
          <w:lang w:val="sk-SK"/>
        </w:rPr>
        <w:t xml:space="preserve">na </w:t>
      </w:r>
      <w:r w:rsidR="00DD6328" w:rsidRPr="008B3F83">
        <w:rPr>
          <w:rFonts w:cs="Times New Roman"/>
          <w:sz w:val="22"/>
          <w:szCs w:val="22"/>
          <w:lang w:val="sk-SK"/>
        </w:rPr>
        <w:t xml:space="preserve">jeden </w:t>
      </w:r>
      <w:r w:rsidRPr="00DB51A4">
        <w:rPr>
          <w:rFonts w:cs="Times New Roman"/>
          <w:sz w:val="22"/>
          <w:szCs w:val="22"/>
          <w:lang w:val="sk-SK"/>
        </w:rPr>
        <w:t>vstrek.</w:t>
      </w:r>
    </w:p>
    <w:p w:rsidR="00A4224F" w:rsidRPr="00DB51A4" w:rsidRDefault="00A4224F" w:rsidP="00DB51A4">
      <w:pPr>
        <w:rPr>
          <w:rFonts w:ascii="Times New Roman" w:hAnsi="Times New Roman" w:cs="Times New Roman"/>
          <w:lang w:val="sk-SK"/>
        </w:rPr>
      </w:pPr>
    </w:p>
    <w:p w:rsidR="00A4224F" w:rsidRPr="00DB51A4" w:rsidRDefault="00A4224F" w:rsidP="00DB51A4">
      <w:pPr>
        <w:pStyle w:val="Zkladntext"/>
        <w:ind w:left="0"/>
        <w:rPr>
          <w:rFonts w:cs="Times New Roman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>Úplný zoznam pomocných látok, pozri časť 6.1.</w:t>
      </w:r>
    </w:p>
    <w:p w:rsidR="00A4224F" w:rsidRPr="008B3F83" w:rsidRDefault="00A4224F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</w:p>
    <w:p w:rsidR="00363C41" w:rsidRPr="00DB51A4" w:rsidRDefault="00363C41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</w:p>
    <w:p w:rsidR="00A4224F" w:rsidRPr="00DB51A4" w:rsidRDefault="00A4224F" w:rsidP="00DB51A4">
      <w:pPr>
        <w:pStyle w:val="Nadpis1"/>
        <w:numPr>
          <w:ilvl w:val="0"/>
          <w:numId w:val="4"/>
        </w:numPr>
        <w:tabs>
          <w:tab w:val="left" w:pos="567"/>
          <w:tab w:val="left" w:pos="968"/>
        </w:tabs>
        <w:ind w:hanging="967"/>
        <w:rPr>
          <w:rFonts w:cs="Times New Roman"/>
          <w:b w:val="0"/>
          <w:bCs w:val="0"/>
          <w:sz w:val="22"/>
          <w:szCs w:val="22"/>
          <w:lang w:val="sk-SK"/>
        </w:rPr>
      </w:pPr>
      <w:r w:rsidRPr="00DB51A4">
        <w:rPr>
          <w:rFonts w:cs="Times New Roman"/>
          <w:spacing w:val="-1"/>
          <w:sz w:val="22"/>
          <w:szCs w:val="22"/>
          <w:lang w:val="sk-SK"/>
        </w:rPr>
        <w:t>LIEKOVÁ FORMA</w:t>
      </w:r>
    </w:p>
    <w:p w:rsidR="00A4224F" w:rsidRPr="00DB51A4" w:rsidRDefault="00A4224F" w:rsidP="00DB51A4">
      <w:pPr>
        <w:pStyle w:val="Zkladntext"/>
        <w:tabs>
          <w:tab w:val="left" w:pos="567"/>
        </w:tabs>
        <w:ind w:left="967" w:right="113"/>
        <w:rPr>
          <w:rFonts w:cs="Times New Roman"/>
          <w:spacing w:val="-1"/>
          <w:sz w:val="22"/>
          <w:szCs w:val="22"/>
          <w:lang w:val="sk-SK"/>
        </w:rPr>
      </w:pPr>
    </w:p>
    <w:p w:rsidR="00A4224F" w:rsidRPr="00DB51A4" w:rsidRDefault="00A4224F" w:rsidP="00DB51A4">
      <w:pPr>
        <w:pStyle w:val="Zkladntext"/>
        <w:ind w:left="0" w:right="113"/>
        <w:rPr>
          <w:rFonts w:cs="Times New Roman"/>
          <w:spacing w:val="-1"/>
          <w:sz w:val="22"/>
          <w:szCs w:val="22"/>
          <w:lang w:val="sk-SK"/>
        </w:rPr>
      </w:pPr>
      <w:r w:rsidRPr="00DB51A4">
        <w:rPr>
          <w:rFonts w:cs="Times New Roman"/>
          <w:spacing w:val="-1"/>
          <w:sz w:val="22"/>
          <w:szCs w:val="22"/>
          <w:lang w:val="sk-SK"/>
        </w:rPr>
        <w:t>Orálna roztoková aerodisperzia</w:t>
      </w:r>
    </w:p>
    <w:p w:rsidR="00A4224F" w:rsidRPr="00DB51A4" w:rsidRDefault="00A4224F" w:rsidP="00DB51A4">
      <w:pPr>
        <w:pStyle w:val="Zkladntext"/>
        <w:ind w:left="0" w:right="113"/>
        <w:rPr>
          <w:rFonts w:cs="Times New Roman"/>
          <w:spacing w:val="-1"/>
          <w:sz w:val="22"/>
          <w:szCs w:val="22"/>
          <w:lang w:val="sk-SK"/>
        </w:rPr>
      </w:pPr>
      <w:r w:rsidRPr="00DB51A4">
        <w:rPr>
          <w:rFonts w:cs="Times New Roman"/>
          <w:spacing w:val="-1"/>
          <w:sz w:val="22"/>
          <w:szCs w:val="22"/>
          <w:lang w:val="sk-SK"/>
        </w:rPr>
        <w:t>Číry a bezfarebný roztok s čerešňovou príchuťou</w:t>
      </w:r>
      <w:r w:rsidR="00363C41" w:rsidRPr="008B3F83">
        <w:rPr>
          <w:rFonts w:cs="Times New Roman"/>
          <w:spacing w:val="-1"/>
          <w:sz w:val="22"/>
          <w:szCs w:val="22"/>
          <w:lang w:val="sk-SK"/>
        </w:rPr>
        <w:t xml:space="preserve"> a arómou</w:t>
      </w:r>
      <w:r w:rsidRPr="00DB51A4">
        <w:rPr>
          <w:rFonts w:cs="Times New Roman"/>
          <w:spacing w:val="-1"/>
          <w:sz w:val="22"/>
          <w:szCs w:val="22"/>
          <w:lang w:val="sk-SK"/>
        </w:rPr>
        <w:t>.</w:t>
      </w:r>
    </w:p>
    <w:p w:rsidR="00A4224F" w:rsidRPr="008B3F83" w:rsidRDefault="00A4224F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</w:p>
    <w:p w:rsidR="00363C41" w:rsidRPr="00DB51A4" w:rsidRDefault="00363C41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</w:p>
    <w:p w:rsidR="00A4224F" w:rsidRPr="00DB51A4" w:rsidRDefault="00A4224F" w:rsidP="00DB51A4">
      <w:pPr>
        <w:pStyle w:val="Nadpis1"/>
        <w:numPr>
          <w:ilvl w:val="0"/>
          <w:numId w:val="4"/>
        </w:numPr>
        <w:tabs>
          <w:tab w:val="left" w:pos="567"/>
          <w:tab w:val="left" w:pos="968"/>
        </w:tabs>
        <w:ind w:hanging="967"/>
        <w:rPr>
          <w:rFonts w:cs="Times New Roman"/>
          <w:b w:val="0"/>
          <w:bCs w:val="0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>KLINICKÉ ÚDAJE</w:t>
      </w:r>
    </w:p>
    <w:p w:rsidR="00A4224F" w:rsidRPr="00DB51A4" w:rsidRDefault="00A4224F" w:rsidP="00DB51A4">
      <w:pPr>
        <w:tabs>
          <w:tab w:val="left" w:pos="567"/>
        </w:tabs>
        <w:rPr>
          <w:rFonts w:ascii="Times New Roman" w:hAnsi="Times New Roman" w:cs="Times New Roman"/>
          <w:b/>
          <w:bCs/>
          <w:lang w:val="sk-SK"/>
        </w:rPr>
      </w:pPr>
    </w:p>
    <w:p w:rsidR="00A4224F" w:rsidRPr="0023566C" w:rsidRDefault="00A4224F" w:rsidP="0023566C">
      <w:pPr>
        <w:numPr>
          <w:ilvl w:val="1"/>
          <w:numId w:val="3"/>
        </w:numPr>
        <w:tabs>
          <w:tab w:val="left" w:pos="567"/>
          <w:tab w:val="left" w:pos="968"/>
        </w:tabs>
        <w:ind w:hanging="967"/>
        <w:rPr>
          <w:rFonts w:ascii="Times New Roman" w:hAnsi="Times New Roman" w:cs="Times New Roman"/>
          <w:lang w:val="sk-SK"/>
        </w:rPr>
      </w:pPr>
      <w:r w:rsidRPr="0023566C">
        <w:rPr>
          <w:rFonts w:ascii="Times New Roman" w:eastAsia="Times New Roman" w:hAnsi="Times New Roman" w:cs="Times New Roman"/>
          <w:b/>
          <w:spacing w:val="-1"/>
          <w:lang w:val="sk-SK"/>
        </w:rPr>
        <w:t>Terapeutick</w:t>
      </w:r>
      <w:r w:rsidR="0023566C">
        <w:rPr>
          <w:rFonts w:ascii="Times New Roman" w:eastAsia="Times New Roman" w:hAnsi="Times New Roman" w:cs="Times New Roman"/>
          <w:b/>
          <w:spacing w:val="-1"/>
          <w:lang w:val="sk-SK"/>
        </w:rPr>
        <w:t>é indikácie</w:t>
      </w:r>
    </w:p>
    <w:p w:rsidR="00363C41" w:rsidRPr="008B3F83" w:rsidRDefault="00363C41" w:rsidP="00DB51A4">
      <w:pPr>
        <w:pStyle w:val="Zkladntext"/>
        <w:tabs>
          <w:tab w:val="left" w:pos="0"/>
        </w:tabs>
        <w:ind w:left="0" w:right="114"/>
        <w:rPr>
          <w:rFonts w:cs="Times New Roman"/>
          <w:spacing w:val="-2"/>
          <w:sz w:val="22"/>
          <w:szCs w:val="22"/>
          <w:lang w:val="sk-SK"/>
        </w:rPr>
      </w:pPr>
    </w:p>
    <w:p w:rsidR="00A4224F" w:rsidRPr="00DB51A4" w:rsidRDefault="00E97CAF" w:rsidP="00DB51A4">
      <w:pPr>
        <w:pStyle w:val="Zkladntext"/>
        <w:tabs>
          <w:tab w:val="left" w:pos="0"/>
        </w:tabs>
        <w:ind w:left="0" w:right="114"/>
        <w:rPr>
          <w:rFonts w:cs="Times New Roman"/>
          <w:spacing w:val="-2"/>
          <w:sz w:val="22"/>
          <w:szCs w:val="22"/>
          <w:lang w:val="sk-SK"/>
        </w:rPr>
      </w:pPr>
      <w:r w:rsidRPr="00DB51A4">
        <w:rPr>
          <w:rFonts w:cs="Times New Roman"/>
          <w:spacing w:val="-2"/>
          <w:sz w:val="22"/>
          <w:szCs w:val="22"/>
          <w:lang w:val="sk-SK"/>
        </w:rPr>
        <w:t xml:space="preserve">Orocalm </w:t>
      </w:r>
      <w:r w:rsidR="00A4224F" w:rsidRPr="00DB51A4">
        <w:rPr>
          <w:rFonts w:cs="Times New Roman"/>
          <w:spacing w:val="-2"/>
          <w:sz w:val="22"/>
          <w:szCs w:val="22"/>
          <w:lang w:val="sk-SK"/>
        </w:rPr>
        <w:t xml:space="preserve">je indikovaný dospelým a deťom vo veku </w:t>
      </w:r>
      <w:r w:rsidR="00363C41" w:rsidRPr="008B3F83">
        <w:rPr>
          <w:rFonts w:cs="Times New Roman"/>
          <w:spacing w:val="-2"/>
          <w:sz w:val="22"/>
          <w:szCs w:val="22"/>
          <w:lang w:val="sk-SK"/>
        </w:rPr>
        <w:t xml:space="preserve">od </w:t>
      </w:r>
      <w:r w:rsidR="00A4224F" w:rsidRPr="00DB51A4">
        <w:rPr>
          <w:rFonts w:cs="Times New Roman"/>
          <w:spacing w:val="-2"/>
          <w:sz w:val="22"/>
          <w:szCs w:val="22"/>
          <w:lang w:val="sk-SK"/>
        </w:rPr>
        <w:t>6 rokov na lokálnu symptomatickú liečbu akútnej bolesti hrdla</w:t>
      </w:r>
      <w:r w:rsidR="00363C41" w:rsidRPr="008B3F83">
        <w:rPr>
          <w:rFonts w:cs="Times New Roman"/>
          <w:spacing w:val="-2"/>
          <w:sz w:val="22"/>
          <w:szCs w:val="22"/>
          <w:lang w:val="sk-SK"/>
        </w:rPr>
        <w:t>,</w:t>
      </w:r>
      <w:r w:rsidR="00A4224F" w:rsidRPr="00DB51A4">
        <w:rPr>
          <w:rFonts w:cs="Times New Roman"/>
          <w:spacing w:val="-2"/>
          <w:sz w:val="22"/>
          <w:szCs w:val="22"/>
          <w:lang w:val="sk-SK"/>
        </w:rPr>
        <w:t xml:space="preserve"> sprevádzanej typickými príznakmi zápalu, ako je bolesť, sčervenanie alebo opuch v orofaryngeálnej oblasti.</w:t>
      </w:r>
    </w:p>
    <w:p w:rsidR="00A4224F" w:rsidRPr="00DB51A4" w:rsidRDefault="00A4224F" w:rsidP="00DB51A4">
      <w:pPr>
        <w:pStyle w:val="Zkladntext"/>
        <w:tabs>
          <w:tab w:val="left" w:pos="0"/>
        </w:tabs>
        <w:ind w:left="0" w:right="114"/>
        <w:rPr>
          <w:rFonts w:cs="Times New Roman"/>
          <w:spacing w:val="-2"/>
          <w:sz w:val="22"/>
          <w:szCs w:val="22"/>
          <w:lang w:val="sk-SK"/>
        </w:rPr>
      </w:pPr>
      <w:r w:rsidRPr="00DB51A4">
        <w:rPr>
          <w:rFonts w:cs="Times New Roman"/>
          <w:spacing w:val="-2"/>
          <w:sz w:val="22"/>
          <w:szCs w:val="22"/>
          <w:lang w:val="sk-SK"/>
        </w:rPr>
        <w:t xml:space="preserve"> </w:t>
      </w:r>
    </w:p>
    <w:p w:rsidR="00A4224F" w:rsidRPr="00DB51A4" w:rsidRDefault="00E97CAF" w:rsidP="00DB51A4">
      <w:pPr>
        <w:pStyle w:val="Zkladntext"/>
        <w:tabs>
          <w:tab w:val="left" w:pos="0"/>
        </w:tabs>
        <w:ind w:left="0" w:right="114"/>
        <w:rPr>
          <w:rFonts w:cs="Times New Roman"/>
          <w:spacing w:val="-2"/>
          <w:sz w:val="22"/>
          <w:szCs w:val="22"/>
          <w:lang w:val="sk-SK"/>
        </w:rPr>
      </w:pPr>
      <w:r w:rsidRPr="00DB51A4">
        <w:rPr>
          <w:rFonts w:cs="Times New Roman"/>
          <w:spacing w:val="-2"/>
          <w:sz w:val="22"/>
          <w:szCs w:val="22"/>
          <w:highlight w:val="lightGray"/>
          <w:lang w:val="sk-SK"/>
        </w:rPr>
        <w:t>Orocalm Forte</w:t>
      </w:r>
      <w:r w:rsidR="00A4224F" w:rsidRPr="00DB51A4">
        <w:rPr>
          <w:rFonts w:cs="Times New Roman"/>
          <w:spacing w:val="-2"/>
          <w:sz w:val="22"/>
          <w:szCs w:val="22"/>
          <w:highlight w:val="lightGray"/>
          <w:lang w:val="sk-SK"/>
        </w:rPr>
        <w:t xml:space="preserve"> je indikovaný dospelým na lokálnu symptomatickú liečbu akútnej bolesti hrdla</w:t>
      </w:r>
      <w:r w:rsidR="00363C41" w:rsidRPr="008B3F83">
        <w:rPr>
          <w:rFonts w:cs="Times New Roman"/>
          <w:spacing w:val="-2"/>
          <w:sz w:val="22"/>
          <w:szCs w:val="22"/>
          <w:highlight w:val="lightGray"/>
          <w:lang w:val="sk-SK"/>
        </w:rPr>
        <w:t>,</w:t>
      </w:r>
      <w:r w:rsidR="00A4224F" w:rsidRPr="00DB51A4">
        <w:rPr>
          <w:rFonts w:cs="Times New Roman"/>
          <w:spacing w:val="-2"/>
          <w:sz w:val="22"/>
          <w:szCs w:val="22"/>
          <w:highlight w:val="lightGray"/>
          <w:lang w:val="sk-SK"/>
        </w:rPr>
        <w:t xml:space="preserve"> sprevádzanej typickými príznakmi zápalu, ako je bolesť, sčervenanie alebo opuch v orofaryngeálnej oblasti.</w:t>
      </w:r>
    </w:p>
    <w:p w:rsidR="00A4224F" w:rsidRPr="00DB51A4" w:rsidRDefault="00A4224F" w:rsidP="00DB51A4">
      <w:pPr>
        <w:tabs>
          <w:tab w:val="left" w:pos="567"/>
        </w:tabs>
        <w:rPr>
          <w:rFonts w:ascii="Times New Roman" w:hAnsi="Times New Roman" w:cs="Times New Roman"/>
          <w:spacing w:val="-2"/>
          <w:lang w:val="sk-SK"/>
        </w:rPr>
      </w:pPr>
    </w:p>
    <w:p w:rsidR="00A4224F" w:rsidRPr="00DB51A4" w:rsidRDefault="00A4224F" w:rsidP="00DB51A4">
      <w:pPr>
        <w:pStyle w:val="Nadpis1"/>
        <w:numPr>
          <w:ilvl w:val="1"/>
          <w:numId w:val="3"/>
        </w:numPr>
        <w:tabs>
          <w:tab w:val="left" w:pos="567"/>
          <w:tab w:val="left" w:pos="968"/>
        </w:tabs>
        <w:ind w:hanging="967"/>
        <w:rPr>
          <w:rFonts w:cs="Times New Roman"/>
          <w:b w:val="0"/>
          <w:bCs w:val="0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>Dávkovanie a spôsob podávania</w:t>
      </w:r>
    </w:p>
    <w:p w:rsidR="00A4224F" w:rsidRPr="00DB51A4" w:rsidRDefault="00A4224F" w:rsidP="00DB51A4">
      <w:pPr>
        <w:tabs>
          <w:tab w:val="left" w:pos="567"/>
        </w:tabs>
        <w:rPr>
          <w:rFonts w:ascii="Times New Roman" w:hAnsi="Times New Roman" w:cs="Times New Roman"/>
          <w:b/>
          <w:bCs/>
          <w:lang w:val="sk-SK"/>
        </w:rPr>
      </w:pPr>
    </w:p>
    <w:p w:rsidR="00A4224F" w:rsidRPr="00DB51A4" w:rsidRDefault="00A4224F" w:rsidP="00DB51A4">
      <w:pPr>
        <w:pStyle w:val="Zkladntext"/>
        <w:ind w:left="0" w:right="89"/>
        <w:rPr>
          <w:rFonts w:cs="Times New Roman"/>
          <w:spacing w:val="-2"/>
          <w:sz w:val="22"/>
          <w:szCs w:val="22"/>
          <w:lang w:val="sk-SK"/>
        </w:rPr>
      </w:pPr>
      <w:r w:rsidRPr="00DB51A4">
        <w:rPr>
          <w:rFonts w:cs="Times New Roman"/>
          <w:spacing w:val="-2"/>
          <w:sz w:val="22"/>
          <w:szCs w:val="22"/>
          <w:lang w:val="sk-SK"/>
        </w:rPr>
        <w:t>Nemá sa prekročiť odporúčaná dávka. Nepretržitá liečba nemá trvať dlhšie ako 7 dní.</w:t>
      </w:r>
    </w:p>
    <w:p w:rsidR="00A4224F" w:rsidRPr="00DB51A4" w:rsidRDefault="00A4224F" w:rsidP="00DB51A4">
      <w:pPr>
        <w:pStyle w:val="Zkladntext"/>
        <w:ind w:left="0" w:right="89"/>
        <w:rPr>
          <w:rFonts w:cs="Times New Roman"/>
          <w:spacing w:val="-2"/>
          <w:sz w:val="22"/>
          <w:szCs w:val="22"/>
          <w:lang w:val="sk-SK"/>
        </w:rPr>
      </w:pPr>
      <w:r w:rsidRPr="00DB51A4">
        <w:rPr>
          <w:rFonts w:cs="Times New Roman"/>
          <w:spacing w:val="-2"/>
          <w:sz w:val="22"/>
          <w:szCs w:val="22"/>
          <w:lang w:val="sk-SK"/>
        </w:rPr>
        <w:t>Ak sa nedostaví účinok alebo ak sa príznaky (bolesť hrdla a úst) zhoršia, po 3 dňoch je potrebné vyhľadať lekársku pomoc.</w:t>
      </w:r>
    </w:p>
    <w:p w:rsidR="00A4224F" w:rsidRPr="00DB51A4" w:rsidRDefault="00A4224F" w:rsidP="00DB51A4">
      <w:pPr>
        <w:pStyle w:val="Zkladntext"/>
        <w:ind w:left="0" w:right="89"/>
        <w:rPr>
          <w:rFonts w:cs="Times New Roman"/>
          <w:spacing w:val="-2"/>
          <w:sz w:val="22"/>
          <w:szCs w:val="22"/>
          <w:u w:val="single"/>
          <w:lang w:val="sk-SK"/>
        </w:rPr>
      </w:pPr>
    </w:p>
    <w:p w:rsidR="00A4224F" w:rsidRPr="00DB51A4" w:rsidRDefault="00A4224F" w:rsidP="00DB51A4">
      <w:pPr>
        <w:pStyle w:val="Zkladntext"/>
        <w:ind w:left="0" w:right="89"/>
        <w:rPr>
          <w:rFonts w:cs="Times New Roman"/>
          <w:spacing w:val="-2"/>
          <w:sz w:val="22"/>
          <w:szCs w:val="22"/>
          <w:u w:val="single"/>
          <w:lang w:val="sk-SK"/>
        </w:rPr>
      </w:pPr>
      <w:r w:rsidRPr="00DB51A4">
        <w:rPr>
          <w:rFonts w:cs="Times New Roman"/>
          <w:spacing w:val="-2"/>
          <w:sz w:val="22"/>
          <w:szCs w:val="22"/>
          <w:u w:val="single"/>
          <w:lang w:val="sk-SK"/>
        </w:rPr>
        <w:t>Dávkovanie</w:t>
      </w:r>
    </w:p>
    <w:p w:rsidR="00A4224F" w:rsidRPr="00DB51A4" w:rsidRDefault="00A4224F" w:rsidP="00DB51A4">
      <w:pPr>
        <w:pStyle w:val="Zkladntext"/>
        <w:ind w:left="0" w:right="89"/>
        <w:rPr>
          <w:rFonts w:cs="Times New Roman"/>
          <w:spacing w:val="-2"/>
          <w:sz w:val="22"/>
          <w:szCs w:val="22"/>
          <w:lang w:val="sk-SK"/>
        </w:rPr>
      </w:pPr>
    </w:p>
    <w:p w:rsidR="00A4224F" w:rsidRPr="00DB51A4" w:rsidRDefault="001070DB" w:rsidP="00DB51A4">
      <w:pPr>
        <w:pStyle w:val="Zkladntext"/>
        <w:ind w:left="0" w:right="89"/>
        <w:rPr>
          <w:rFonts w:cs="Times New Roman"/>
          <w:b/>
          <w:spacing w:val="-2"/>
          <w:sz w:val="22"/>
          <w:szCs w:val="22"/>
          <w:u w:val="single"/>
          <w:lang w:val="sk-SK"/>
        </w:rPr>
      </w:pPr>
      <w:r w:rsidRPr="00DB51A4">
        <w:rPr>
          <w:rFonts w:cs="Times New Roman"/>
          <w:b/>
          <w:spacing w:val="-2"/>
          <w:sz w:val="22"/>
          <w:szCs w:val="22"/>
          <w:u w:val="single"/>
          <w:lang w:val="sk-SK"/>
        </w:rPr>
        <w:t>Orocalm 1,5 mg</w:t>
      </w:r>
      <w:r w:rsidR="00A4224F" w:rsidRPr="00DB51A4">
        <w:rPr>
          <w:rFonts w:cs="Times New Roman"/>
          <w:b/>
          <w:spacing w:val="-2"/>
          <w:sz w:val="22"/>
          <w:szCs w:val="22"/>
          <w:u w:val="single"/>
          <w:lang w:val="sk-SK"/>
        </w:rPr>
        <w:t>/ml orálna roztoková aerodisperzia</w:t>
      </w:r>
    </w:p>
    <w:p w:rsidR="00A4224F" w:rsidRPr="00DB51A4" w:rsidRDefault="001070DB" w:rsidP="00DB51A4">
      <w:pPr>
        <w:pStyle w:val="Zkladntext"/>
        <w:ind w:left="0" w:right="89"/>
        <w:rPr>
          <w:rFonts w:cs="Times New Roman"/>
          <w:spacing w:val="-2"/>
          <w:sz w:val="22"/>
          <w:szCs w:val="22"/>
          <w:lang w:val="sk-SK"/>
        </w:rPr>
      </w:pPr>
      <w:r w:rsidRPr="00DB51A4">
        <w:rPr>
          <w:rFonts w:cs="Times New Roman"/>
          <w:spacing w:val="-2"/>
          <w:sz w:val="22"/>
          <w:szCs w:val="22"/>
          <w:lang w:val="sk-SK"/>
        </w:rPr>
        <w:t>Orocalm 1,5 mg</w:t>
      </w:r>
      <w:r w:rsidR="00A4224F" w:rsidRPr="00DB51A4">
        <w:rPr>
          <w:rFonts w:cs="Times New Roman"/>
          <w:spacing w:val="-2"/>
          <w:sz w:val="22"/>
          <w:szCs w:val="22"/>
          <w:lang w:val="sk-SK"/>
        </w:rPr>
        <w:t>/ml orálna roztoková aerodisperzia sa obyčajne aplikuje 2</w:t>
      </w:r>
      <w:r w:rsidR="00FB559E">
        <w:rPr>
          <w:rFonts w:cs="Times New Roman"/>
          <w:spacing w:val="-2"/>
          <w:sz w:val="22"/>
          <w:szCs w:val="22"/>
          <w:lang w:val="sk-SK"/>
        </w:rPr>
        <w:t>-</w:t>
      </w:r>
      <w:r w:rsidR="00A4224F" w:rsidRPr="00DB51A4">
        <w:rPr>
          <w:rFonts w:cs="Times New Roman"/>
          <w:spacing w:val="-2"/>
          <w:sz w:val="22"/>
          <w:szCs w:val="22"/>
          <w:lang w:val="sk-SK"/>
        </w:rPr>
        <w:t xml:space="preserve"> až 6</w:t>
      </w:r>
      <w:r w:rsidR="00FB559E">
        <w:rPr>
          <w:rFonts w:cs="Times New Roman"/>
          <w:spacing w:val="-2"/>
          <w:sz w:val="22"/>
          <w:szCs w:val="22"/>
          <w:lang w:val="sk-SK"/>
        </w:rPr>
        <w:t>-</w:t>
      </w:r>
      <w:r w:rsidR="00A4224F" w:rsidRPr="00DB51A4">
        <w:rPr>
          <w:rFonts w:cs="Times New Roman"/>
          <w:spacing w:val="-2"/>
          <w:sz w:val="22"/>
          <w:szCs w:val="22"/>
          <w:lang w:val="sk-SK"/>
        </w:rPr>
        <w:t> krát denne (nie častejšie ako každých 1,5 </w:t>
      </w:r>
      <w:r w:rsidR="00A4224F" w:rsidRPr="00DB51A4">
        <w:rPr>
          <w:rFonts w:cs="Times New Roman"/>
          <w:spacing w:val="-2"/>
          <w:sz w:val="22"/>
          <w:szCs w:val="22"/>
          <w:lang w:val="sk-SK"/>
        </w:rPr>
        <w:noBreakHyphen/>
        <w:t> 3 hodiny).</w:t>
      </w:r>
    </w:p>
    <w:p w:rsidR="00A4224F" w:rsidRPr="00DB51A4" w:rsidRDefault="00A4224F" w:rsidP="00DB51A4">
      <w:pPr>
        <w:pStyle w:val="Zkladntext"/>
        <w:ind w:left="0" w:right="89"/>
        <w:rPr>
          <w:rFonts w:cs="Times New Roman"/>
          <w:spacing w:val="-2"/>
          <w:sz w:val="22"/>
          <w:szCs w:val="22"/>
          <w:lang w:val="sk-SK"/>
        </w:rPr>
      </w:pPr>
    </w:p>
    <w:p w:rsidR="00A4224F" w:rsidRPr="00DB51A4" w:rsidRDefault="00A4224F" w:rsidP="00DB51A4">
      <w:pPr>
        <w:pStyle w:val="Zkladntext"/>
        <w:ind w:left="0" w:right="89"/>
        <w:rPr>
          <w:rFonts w:cs="Times New Roman"/>
          <w:i/>
          <w:spacing w:val="-2"/>
          <w:sz w:val="22"/>
          <w:szCs w:val="22"/>
          <w:lang w:val="sk-SK"/>
        </w:rPr>
      </w:pPr>
      <w:r w:rsidRPr="00DB51A4">
        <w:rPr>
          <w:rFonts w:cs="Times New Roman"/>
          <w:i/>
          <w:spacing w:val="-2"/>
          <w:sz w:val="22"/>
          <w:szCs w:val="22"/>
          <w:lang w:val="sk-SK"/>
        </w:rPr>
        <w:t>Pediatrická populácia</w:t>
      </w:r>
    </w:p>
    <w:p w:rsidR="00A4224F" w:rsidRPr="00DB51A4" w:rsidRDefault="00A4224F" w:rsidP="00DB51A4">
      <w:pPr>
        <w:pStyle w:val="Zkladntext"/>
        <w:ind w:left="0" w:right="89"/>
        <w:rPr>
          <w:rFonts w:cs="Times New Roman"/>
          <w:spacing w:val="-2"/>
          <w:sz w:val="22"/>
          <w:szCs w:val="22"/>
          <w:lang w:val="sk-SK"/>
        </w:rPr>
      </w:pPr>
    </w:p>
    <w:p w:rsidR="00A4224F" w:rsidRPr="00DB51A4" w:rsidRDefault="00A4224F" w:rsidP="00DB51A4">
      <w:pPr>
        <w:pStyle w:val="Zkladntext"/>
        <w:ind w:left="0" w:right="89"/>
        <w:rPr>
          <w:rFonts w:cs="Times New Roman"/>
          <w:i/>
          <w:spacing w:val="-2"/>
          <w:sz w:val="22"/>
          <w:szCs w:val="22"/>
          <w:lang w:val="sk-SK"/>
        </w:rPr>
      </w:pPr>
      <w:r w:rsidRPr="00DB51A4">
        <w:rPr>
          <w:rFonts w:cs="Times New Roman"/>
          <w:i/>
          <w:spacing w:val="-2"/>
          <w:sz w:val="22"/>
          <w:szCs w:val="22"/>
          <w:lang w:val="sk-SK"/>
        </w:rPr>
        <w:t>Deti vo veku medzi 6 a 12 rokov</w:t>
      </w:r>
    </w:p>
    <w:p w:rsidR="00A4224F" w:rsidRPr="00DB51A4" w:rsidRDefault="00A4224F" w:rsidP="00DB51A4">
      <w:pPr>
        <w:pStyle w:val="Zkladntext"/>
        <w:ind w:left="0" w:right="89"/>
        <w:rPr>
          <w:rFonts w:cs="Times New Roman"/>
          <w:spacing w:val="-2"/>
          <w:sz w:val="22"/>
          <w:szCs w:val="22"/>
          <w:lang w:val="sk-SK"/>
        </w:rPr>
      </w:pPr>
      <w:r w:rsidRPr="00DB51A4">
        <w:rPr>
          <w:rFonts w:cs="Times New Roman"/>
          <w:spacing w:val="-2"/>
          <w:sz w:val="22"/>
          <w:szCs w:val="22"/>
          <w:lang w:val="sk-SK"/>
        </w:rPr>
        <w:t>4 vstreky na jedno podanie.</w:t>
      </w:r>
    </w:p>
    <w:p w:rsidR="00A4224F" w:rsidRPr="00DB51A4" w:rsidRDefault="00A4224F" w:rsidP="00DB51A4">
      <w:pPr>
        <w:pStyle w:val="Zkladntext"/>
        <w:ind w:left="0" w:right="89"/>
        <w:rPr>
          <w:rFonts w:cs="Times New Roman"/>
          <w:spacing w:val="-2"/>
          <w:sz w:val="22"/>
          <w:szCs w:val="22"/>
          <w:lang w:val="sk-SK"/>
        </w:rPr>
      </w:pPr>
    </w:p>
    <w:p w:rsidR="00A4224F" w:rsidRPr="00DB51A4" w:rsidRDefault="00A4224F" w:rsidP="00DB51A4">
      <w:pPr>
        <w:pStyle w:val="Zkladntext"/>
        <w:ind w:left="0" w:right="89"/>
        <w:rPr>
          <w:rFonts w:cs="Times New Roman"/>
          <w:i/>
          <w:spacing w:val="-2"/>
          <w:sz w:val="22"/>
          <w:szCs w:val="22"/>
          <w:lang w:val="sk-SK"/>
        </w:rPr>
      </w:pPr>
      <w:r w:rsidRPr="00DB51A4">
        <w:rPr>
          <w:rFonts w:cs="Times New Roman"/>
          <w:i/>
          <w:spacing w:val="-2"/>
          <w:sz w:val="22"/>
          <w:szCs w:val="22"/>
          <w:lang w:val="sk-SK"/>
        </w:rPr>
        <w:lastRenderedPageBreak/>
        <w:t xml:space="preserve">Dospievajúci </w:t>
      </w:r>
      <w:r w:rsidR="00363C41" w:rsidRPr="008B3F83">
        <w:rPr>
          <w:rFonts w:cs="Times New Roman"/>
          <w:i/>
          <w:spacing w:val="-2"/>
          <w:sz w:val="22"/>
          <w:szCs w:val="22"/>
          <w:lang w:val="sk-SK"/>
        </w:rPr>
        <w:t>vo veku nad</w:t>
      </w:r>
      <w:r w:rsidRPr="00DB51A4">
        <w:rPr>
          <w:rFonts w:cs="Times New Roman"/>
          <w:i/>
          <w:spacing w:val="-2"/>
          <w:sz w:val="22"/>
          <w:szCs w:val="22"/>
          <w:lang w:val="sk-SK"/>
        </w:rPr>
        <w:t xml:space="preserve"> 12 rokov a dospelí</w:t>
      </w:r>
    </w:p>
    <w:p w:rsidR="00A4224F" w:rsidRPr="00DB51A4" w:rsidRDefault="00A4224F" w:rsidP="00DB51A4">
      <w:pPr>
        <w:pStyle w:val="Zkladntext"/>
        <w:ind w:left="0" w:right="89"/>
        <w:rPr>
          <w:rFonts w:cs="Times New Roman"/>
          <w:spacing w:val="-2"/>
          <w:sz w:val="22"/>
          <w:szCs w:val="22"/>
          <w:lang w:val="sk-SK"/>
        </w:rPr>
      </w:pPr>
      <w:r w:rsidRPr="00DB51A4">
        <w:rPr>
          <w:rFonts w:cs="Times New Roman"/>
          <w:spacing w:val="-2"/>
          <w:sz w:val="22"/>
          <w:szCs w:val="22"/>
          <w:lang w:val="sk-SK"/>
        </w:rPr>
        <w:t>4 až 8 vstrekov na jedno podanie.</w:t>
      </w:r>
    </w:p>
    <w:p w:rsidR="00A4224F" w:rsidRPr="00DB51A4" w:rsidRDefault="00A4224F" w:rsidP="00DB51A4">
      <w:pPr>
        <w:pStyle w:val="Zkladntext"/>
        <w:ind w:left="0" w:right="89"/>
        <w:rPr>
          <w:rFonts w:cs="Times New Roman"/>
          <w:spacing w:val="-2"/>
          <w:sz w:val="22"/>
          <w:szCs w:val="22"/>
          <w:lang w:val="sk-SK"/>
        </w:rPr>
      </w:pPr>
    </w:p>
    <w:p w:rsidR="00A4224F" w:rsidRPr="00DB51A4" w:rsidRDefault="001070DB" w:rsidP="00DB51A4">
      <w:pPr>
        <w:pStyle w:val="Zkladntext"/>
        <w:ind w:left="0"/>
        <w:rPr>
          <w:rFonts w:cs="Times New Roman"/>
          <w:b/>
          <w:spacing w:val="-2"/>
          <w:sz w:val="22"/>
          <w:szCs w:val="22"/>
          <w:highlight w:val="lightGray"/>
          <w:u w:val="single"/>
          <w:lang w:val="sk-SK"/>
        </w:rPr>
      </w:pPr>
      <w:r w:rsidRPr="00DB51A4">
        <w:rPr>
          <w:rFonts w:cs="Times New Roman"/>
          <w:b/>
          <w:spacing w:val="-2"/>
          <w:sz w:val="22"/>
          <w:szCs w:val="22"/>
          <w:highlight w:val="lightGray"/>
          <w:u w:val="single"/>
          <w:lang w:val="sk-SK"/>
        </w:rPr>
        <w:t>Orocalm Forte 3 mg</w:t>
      </w:r>
      <w:r w:rsidR="00A4224F" w:rsidRPr="00DB51A4">
        <w:rPr>
          <w:rFonts w:cs="Times New Roman"/>
          <w:b/>
          <w:spacing w:val="-2"/>
          <w:sz w:val="22"/>
          <w:szCs w:val="22"/>
          <w:highlight w:val="lightGray"/>
          <w:u w:val="single"/>
          <w:lang w:val="sk-SK"/>
        </w:rPr>
        <w:t>/ml orálna roztoková aerodisperzia</w:t>
      </w:r>
    </w:p>
    <w:p w:rsidR="00A4224F" w:rsidRPr="00DB51A4" w:rsidRDefault="00A4224F" w:rsidP="00DB51A4">
      <w:pPr>
        <w:pStyle w:val="Zkladntext"/>
        <w:ind w:left="0" w:right="89"/>
        <w:rPr>
          <w:rFonts w:cs="Times New Roman"/>
          <w:spacing w:val="-2"/>
          <w:sz w:val="22"/>
          <w:szCs w:val="22"/>
          <w:highlight w:val="lightGray"/>
          <w:lang w:val="sk-SK"/>
        </w:rPr>
      </w:pPr>
    </w:p>
    <w:p w:rsidR="00A4224F" w:rsidRPr="00DB51A4" w:rsidRDefault="001070DB" w:rsidP="00DB51A4">
      <w:pPr>
        <w:pStyle w:val="Zkladntext"/>
        <w:ind w:left="0" w:right="89"/>
        <w:rPr>
          <w:rFonts w:cs="Times New Roman"/>
          <w:spacing w:val="-2"/>
          <w:sz w:val="22"/>
          <w:szCs w:val="22"/>
          <w:highlight w:val="lightGray"/>
          <w:lang w:val="sk-SK"/>
        </w:rPr>
      </w:pPr>
      <w:r w:rsidRPr="00DB51A4">
        <w:rPr>
          <w:rFonts w:cs="Times New Roman"/>
          <w:spacing w:val="-2"/>
          <w:sz w:val="22"/>
          <w:szCs w:val="22"/>
          <w:highlight w:val="lightGray"/>
          <w:lang w:val="sk-SK"/>
        </w:rPr>
        <w:t>Orocalm Forte 3 mg</w:t>
      </w:r>
      <w:r w:rsidR="00A4224F" w:rsidRPr="00DB51A4">
        <w:rPr>
          <w:rFonts w:cs="Times New Roman"/>
          <w:spacing w:val="-2"/>
          <w:sz w:val="22"/>
          <w:szCs w:val="22"/>
          <w:highlight w:val="lightGray"/>
          <w:lang w:val="sk-SK"/>
        </w:rPr>
        <w:t>/ml orálna roztoková aerodisperzia sa obyčajne aplikuje 2</w:t>
      </w:r>
      <w:r w:rsidR="00FB559E">
        <w:rPr>
          <w:rFonts w:cs="Times New Roman"/>
          <w:spacing w:val="-2"/>
          <w:sz w:val="22"/>
          <w:szCs w:val="22"/>
          <w:highlight w:val="lightGray"/>
          <w:lang w:val="sk-SK"/>
        </w:rPr>
        <w:t>-</w:t>
      </w:r>
      <w:r w:rsidR="00A4224F" w:rsidRPr="00DB51A4">
        <w:rPr>
          <w:rFonts w:cs="Times New Roman"/>
          <w:spacing w:val="-2"/>
          <w:sz w:val="22"/>
          <w:szCs w:val="22"/>
          <w:highlight w:val="lightGray"/>
          <w:lang w:val="sk-SK"/>
        </w:rPr>
        <w:t xml:space="preserve"> až 6</w:t>
      </w:r>
      <w:r w:rsidR="00FB559E">
        <w:rPr>
          <w:rFonts w:cs="Times New Roman"/>
          <w:spacing w:val="-2"/>
          <w:sz w:val="22"/>
          <w:szCs w:val="22"/>
          <w:highlight w:val="lightGray"/>
          <w:lang w:val="sk-SK"/>
        </w:rPr>
        <w:t>-</w:t>
      </w:r>
      <w:r w:rsidR="00A4224F" w:rsidRPr="00DB51A4">
        <w:rPr>
          <w:rFonts w:cs="Times New Roman"/>
          <w:spacing w:val="-2"/>
          <w:sz w:val="22"/>
          <w:szCs w:val="22"/>
          <w:highlight w:val="lightGray"/>
          <w:lang w:val="sk-SK"/>
        </w:rPr>
        <w:t> krát denne (nie častejšie ako každých 1,5 </w:t>
      </w:r>
      <w:r w:rsidR="00A4224F" w:rsidRPr="00DB51A4">
        <w:rPr>
          <w:rFonts w:cs="Times New Roman"/>
          <w:spacing w:val="-2"/>
          <w:sz w:val="22"/>
          <w:szCs w:val="22"/>
          <w:highlight w:val="lightGray"/>
          <w:lang w:val="sk-SK"/>
        </w:rPr>
        <w:noBreakHyphen/>
        <w:t> 3 hodiny)</w:t>
      </w:r>
      <w:r w:rsidR="00A01810" w:rsidRPr="00DB51A4">
        <w:rPr>
          <w:rFonts w:cs="Times New Roman"/>
          <w:spacing w:val="-2"/>
          <w:sz w:val="22"/>
          <w:szCs w:val="22"/>
          <w:highlight w:val="lightGray"/>
          <w:lang w:val="sk-SK"/>
        </w:rPr>
        <w:t>:</w:t>
      </w:r>
    </w:p>
    <w:p w:rsidR="00A4224F" w:rsidRPr="00DB51A4" w:rsidRDefault="00A4224F" w:rsidP="00DB51A4">
      <w:pPr>
        <w:pStyle w:val="Zkladntext"/>
        <w:ind w:left="0" w:right="89"/>
        <w:rPr>
          <w:rFonts w:cs="Times New Roman"/>
          <w:spacing w:val="-2"/>
          <w:sz w:val="22"/>
          <w:szCs w:val="22"/>
          <w:highlight w:val="lightGray"/>
          <w:lang w:val="sk-SK"/>
        </w:rPr>
      </w:pPr>
    </w:p>
    <w:p w:rsidR="00A4224F" w:rsidRPr="00DB51A4" w:rsidRDefault="00A4224F" w:rsidP="00DB51A4">
      <w:pPr>
        <w:pStyle w:val="Zkladntext"/>
        <w:ind w:left="0" w:right="89"/>
        <w:rPr>
          <w:rFonts w:cs="Times New Roman"/>
          <w:spacing w:val="-2"/>
          <w:sz w:val="22"/>
          <w:szCs w:val="22"/>
          <w:highlight w:val="lightGray"/>
          <w:lang w:val="sk-SK"/>
        </w:rPr>
      </w:pPr>
      <w:r w:rsidRPr="00DB51A4">
        <w:rPr>
          <w:rFonts w:cs="Times New Roman"/>
          <w:spacing w:val="-2"/>
          <w:sz w:val="22"/>
          <w:szCs w:val="22"/>
          <w:highlight w:val="lightGray"/>
          <w:lang w:val="sk-SK"/>
        </w:rPr>
        <w:t>2 až 4 vstreky na jedno podanie.</w:t>
      </w:r>
    </w:p>
    <w:p w:rsidR="00A4224F" w:rsidRPr="00DB51A4" w:rsidRDefault="00A4224F" w:rsidP="00DB51A4">
      <w:pPr>
        <w:pStyle w:val="Zkladntext"/>
        <w:ind w:left="0" w:right="89"/>
        <w:rPr>
          <w:rFonts w:cs="Times New Roman"/>
          <w:spacing w:val="-2"/>
          <w:sz w:val="22"/>
          <w:szCs w:val="22"/>
          <w:lang w:val="sk-SK"/>
        </w:rPr>
      </w:pPr>
    </w:p>
    <w:p w:rsidR="00A4224F" w:rsidRPr="00DB51A4" w:rsidRDefault="00A4224F" w:rsidP="00DB51A4">
      <w:pPr>
        <w:pStyle w:val="Zkladntext"/>
        <w:ind w:left="0" w:right="89"/>
        <w:rPr>
          <w:rFonts w:cs="Times New Roman"/>
          <w:i/>
          <w:spacing w:val="-2"/>
          <w:sz w:val="22"/>
          <w:szCs w:val="22"/>
          <w:lang w:val="sk-SK"/>
        </w:rPr>
      </w:pPr>
      <w:r w:rsidRPr="00DB51A4">
        <w:rPr>
          <w:rFonts w:cs="Times New Roman"/>
          <w:i/>
          <w:spacing w:val="-2"/>
          <w:sz w:val="22"/>
          <w:szCs w:val="22"/>
          <w:lang w:val="sk-SK"/>
        </w:rPr>
        <w:t>Deti</w:t>
      </w:r>
    </w:p>
    <w:p w:rsidR="00A4224F" w:rsidRPr="00DB51A4" w:rsidRDefault="00D7424E" w:rsidP="00DB51A4">
      <w:pPr>
        <w:pStyle w:val="Zkladntext"/>
        <w:ind w:left="0" w:right="89"/>
        <w:rPr>
          <w:rFonts w:cs="Times New Roman"/>
          <w:spacing w:val="-2"/>
          <w:sz w:val="22"/>
          <w:szCs w:val="22"/>
          <w:lang w:val="sk-SK"/>
        </w:rPr>
      </w:pPr>
      <w:r w:rsidRPr="00DB51A4">
        <w:rPr>
          <w:rFonts w:cs="Times New Roman"/>
          <w:spacing w:val="-2"/>
          <w:sz w:val="22"/>
          <w:szCs w:val="22"/>
          <w:lang w:val="sk-SK"/>
        </w:rPr>
        <w:t xml:space="preserve">Orocalm </w:t>
      </w:r>
      <w:r w:rsidR="00A4224F" w:rsidRPr="00DB51A4">
        <w:rPr>
          <w:rFonts w:cs="Times New Roman"/>
          <w:spacing w:val="-2"/>
          <w:sz w:val="22"/>
          <w:szCs w:val="22"/>
          <w:lang w:val="sk-SK"/>
        </w:rPr>
        <w:t>sa neodporúča používať u detí, ktoré počas vstreknutia nie sú schopné zadržať dych.</w:t>
      </w:r>
    </w:p>
    <w:p w:rsidR="00A4224F" w:rsidRPr="00DB51A4" w:rsidRDefault="00A4224F" w:rsidP="00DB51A4">
      <w:pPr>
        <w:pStyle w:val="Zkladntext"/>
        <w:ind w:left="0" w:right="89"/>
        <w:rPr>
          <w:rFonts w:cs="Times New Roman"/>
          <w:spacing w:val="-2"/>
          <w:sz w:val="22"/>
          <w:szCs w:val="22"/>
          <w:lang w:val="sk-SK"/>
        </w:rPr>
      </w:pPr>
    </w:p>
    <w:p w:rsidR="00A4224F" w:rsidRPr="00DB51A4" w:rsidRDefault="00A4224F" w:rsidP="00DB51A4">
      <w:pPr>
        <w:pStyle w:val="Zkladntext"/>
        <w:ind w:left="0" w:right="89"/>
        <w:rPr>
          <w:rFonts w:cs="Times New Roman"/>
          <w:i/>
          <w:spacing w:val="-2"/>
          <w:sz w:val="22"/>
          <w:szCs w:val="22"/>
          <w:lang w:val="sk-SK"/>
        </w:rPr>
      </w:pPr>
      <w:r w:rsidRPr="00DB51A4">
        <w:rPr>
          <w:rFonts w:cs="Times New Roman"/>
          <w:i/>
          <w:spacing w:val="-2"/>
          <w:sz w:val="22"/>
          <w:szCs w:val="22"/>
          <w:lang w:val="sk-SK"/>
        </w:rPr>
        <w:t>Starší pacienti</w:t>
      </w:r>
    </w:p>
    <w:p w:rsidR="00A4224F" w:rsidRPr="00DB51A4" w:rsidRDefault="00363C41" w:rsidP="00DB51A4">
      <w:pPr>
        <w:pStyle w:val="Zkladntext"/>
        <w:ind w:left="0" w:right="89"/>
        <w:rPr>
          <w:rFonts w:cs="Times New Roman"/>
          <w:spacing w:val="-2"/>
          <w:sz w:val="22"/>
          <w:szCs w:val="22"/>
          <w:lang w:val="sk-SK"/>
        </w:rPr>
      </w:pPr>
      <w:r w:rsidRPr="008B3F83">
        <w:rPr>
          <w:rFonts w:cs="Times New Roman"/>
          <w:spacing w:val="-2"/>
          <w:sz w:val="22"/>
          <w:szCs w:val="22"/>
          <w:lang w:val="sk-SK"/>
        </w:rPr>
        <w:t xml:space="preserve">K dispozícii </w:t>
      </w:r>
      <w:r w:rsidRPr="006E7A6E">
        <w:rPr>
          <w:rFonts w:cs="Times New Roman"/>
          <w:spacing w:val="-2"/>
          <w:sz w:val="22"/>
          <w:szCs w:val="22"/>
          <w:lang w:val="sk-SK"/>
        </w:rPr>
        <w:t>n</w:t>
      </w:r>
      <w:r w:rsidR="00A4224F" w:rsidRPr="00DB51A4">
        <w:rPr>
          <w:rFonts w:cs="Times New Roman"/>
          <w:spacing w:val="-2"/>
          <w:sz w:val="22"/>
          <w:szCs w:val="22"/>
          <w:lang w:val="sk-SK"/>
        </w:rPr>
        <w:t>ie sú žiadne špeciálne odporúčania ohľadne dávkovania u starších pacientov. Ak lekár nepredpíše inú dávku, majú sa podávať dávky indikované dospelý</w:t>
      </w:r>
      <w:r w:rsidRPr="008B3F83">
        <w:rPr>
          <w:rFonts w:cs="Times New Roman"/>
          <w:spacing w:val="-2"/>
          <w:sz w:val="22"/>
          <w:szCs w:val="22"/>
          <w:lang w:val="sk-SK"/>
        </w:rPr>
        <w:t>m</w:t>
      </w:r>
      <w:r w:rsidR="00A4224F" w:rsidRPr="00DB51A4">
        <w:rPr>
          <w:rFonts w:cs="Times New Roman"/>
          <w:spacing w:val="-2"/>
          <w:sz w:val="22"/>
          <w:szCs w:val="22"/>
          <w:lang w:val="sk-SK"/>
        </w:rPr>
        <w:t>.</w:t>
      </w:r>
    </w:p>
    <w:p w:rsidR="00A4224F" w:rsidRPr="00DB51A4" w:rsidRDefault="00A4224F" w:rsidP="00DB51A4">
      <w:pPr>
        <w:pStyle w:val="Zkladntext"/>
        <w:ind w:left="0" w:right="89"/>
        <w:rPr>
          <w:rFonts w:cs="Times New Roman"/>
          <w:spacing w:val="-2"/>
          <w:sz w:val="22"/>
          <w:szCs w:val="22"/>
          <w:lang w:val="sk-SK"/>
        </w:rPr>
      </w:pPr>
    </w:p>
    <w:p w:rsidR="00A4224F" w:rsidRPr="00DB51A4" w:rsidRDefault="00A4224F" w:rsidP="00DB51A4">
      <w:pPr>
        <w:pStyle w:val="Zkladntext"/>
        <w:ind w:left="0" w:right="89"/>
        <w:rPr>
          <w:rFonts w:cs="Times New Roman"/>
          <w:spacing w:val="-2"/>
          <w:sz w:val="22"/>
          <w:szCs w:val="22"/>
          <w:lang w:val="sk-SK"/>
        </w:rPr>
      </w:pPr>
      <w:r w:rsidRPr="00DB51A4">
        <w:rPr>
          <w:rFonts w:cs="Times New Roman"/>
          <w:spacing w:val="-2"/>
          <w:sz w:val="22"/>
          <w:szCs w:val="22"/>
          <w:u w:val="single"/>
          <w:lang w:val="sk-SK"/>
        </w:rPr>
        <w:t>Spôsob podávania</w:t>
      </w:r>
    </w:p>
    <w:p w:rsidR="00A4224F" w:rsidRPr="00DB51A4" w:rsidRDefault="00D7424E" w:rsidP="00DB51A4">
      <w:pPr>
        <w:pStyle w:val="Zkladntext"/>
        <w:ind w:left="0" w:right="89"/>
        <w:rPr>
          <w:rFonts w:cs="Times New Roman"/>
          <w:spacing w:val="-2"/>
          <w:sz w:val="22"/>
          <w:szCs w:val="22"/>
          <w:lang w:val="sk-SK"/>
        </w:rPr>
      </w:pPr>
      <w:r w:rsidRPr="00DB51A4">
        <w:rPr>
          <w:rFonts w:cs="Times New Roman"/>
          <w:spacing w:val="-2"/>
          <w:sz w:val="22"/>
          <w:szCs w:val="22"/>
          <w:lang w:val="sk-SK"/>
        </w:rPr>
        <w:t xml:space="preserve">Orocalm </w:t>
      </w:r>
      <w:r w:rsidRPr="00DB51A4">
        <w:rPr>
          <w:rFonts w:cs="Times New Roman"/>
          <w:spacing w:val="-2"/>
          <w:sz w:val="22"/>
          <w:szCs w:val="22"/>
          <w:highlight w:val="lightGray"/>
          <w:lang w:val="sk-SK"/>
        </w:rPr>
        <w:t>/Orocalm Forte</w:t>
      </w:r>
      <w:r w:rsidRPr="00DB51A4">
        <w:rPr>
          <w:rFonts w:cs="Times New Roman"/>
          <w:spacing w:val="-2"/>
          <w:sz w:val="22"/>
          <w:szCs w:val="22"/>
          <w:lang w:val="sk-SK"/>
        </w:rPr>
        <w:t xml:space="preserve"> </w:t>
      </w:r>
      <w:r w:rsidR="00A4224F" w:rsidRPr="00DB51A4">
        <w:rPr>
          <w:rFonts w:cs="Times New Roman"/>
          <w:spacing w:val="-2"/>
          <w:sz w:val="22"/>
          <w:szCs w:val="22"/>
          <w:lang w:val="sk-SK"/>
        </w:rPr>
        <w:t>sa odporúča aplikovať do orofaryngeálnej oblasti.</w:t>
      </w:r>
    </w:p>
    <w:p w:rsidR="00A4224F" w:rsidRPr="00DB51A4" w:rsidRDefault="00A4224F" w:rsidP="00DB51A4">
      <w:pPr>
        <w:pStyle w:val="Zkladntext"/>
        <w:ind w:left="0" w:right="89"/>
        <w:rPr>
          <w:rFonts w:cs="Times New Roman"/>
          <w:spacing w:val="-2"/>
          <w:sz w:val="22"/>
          <w:szCs w:val="22"/>
          <w:lang w:val="sk-SK"/>
        </w:rPr>
      </w:pPr>
      <w:r w:rsidRPr="00DB51A4">
        <w:rPr>
          <w:rFonts w:cs="Times New Roman"/>
          <w:spacing w:val="-2"/>
          <w:sz w:val="22"/>
          <w:szCs w:val="22"/>
          <w:lang w:val="sk-SK"/>
        </w:rPr>
        <w:t>Tento liek sa nemá používať tesne pred jedlom alebo pitím.</w:t>
      </w:r>
    </w:p>
    <w:p w:rsidR="00A4224F" w:rsidRPr="00DB51A4" w:rsidRDefault="00A4224F" w:rsidP="00DB51A4">
      <w:pPr>
        <w:pStyle w:val="Zkladntext"/>
        <w:ind w:left="0" w:right="89"/>
        <w:rPr>
          <w:rFonts w:cs="Times New Roman"/>
          <w:spacing w:val="-2"/>
          <w:sz w:val="22"/>
          <w:szCs w:val="22"/>
          <w:lang w:val="sk-SK"/>
        </w:rPr>
      </w:pPr>
    </w:p>
    <w:p w:rsidR="00A4224F" w:rsidRPr="00DB51A4" w:rsidRDefault="00A4224F" w:rsidP="00DB51A4">
      <w:pPr>
        <w:pStyle w:val="Zkladntext"/>
        <w:ind w:left="0" w:right="89"/>
        <w:rPr>
          <w:rFonts w:cs="Times New Roman"/>
          <w:spacing w:val="-2"/>
          <w:sz w:val="22"/>
          <w:szCs w:val="22"/>
          <w:lang w:val="sk-SK"/>
        </w:rPr>
      </w:pPr>
      <w:r w:rsidRPr="00DB51A4">
        <w:rPr>
          <w:rFonts w:cs="Times New Roman"/>
          <w:spacing w:val="-2"/>
          <w:sz w:val="22"/>
          <w:szCs w:val="22"/>
          <w:lang w:val="sk-SK"/>
        </w:rPr>
        <w:t>Návod na použitie:</w:t>
      </w:r>
    </w:p>
    <w:p w:rsidR="00A4224F" w:rsidRPr="00DB51A4" w:rsidRDefault="00A4224F" w:rsidP="00DB51A4">
      <w:pPr>
        <w:pStyle w:val="Zkladntext"/>
        <w:ind w:left="0" w:right="89"/>
        <w:rPr>
          <w:rFonts w:cs="Times New Roman"/>
          <w:sz w:val="22"/>
          <w:szCs w:val="22"/>
          <w:lang w:val="sk-SK"/>
        </w:rPr>
      </w:pPr>
    </w:p>
    <w:p w:rsidR="00A4224F" w:rsidRPr="00DB51A4" w:rsidRDefault="00FC37E8" w:rsidP="00DB51A4">
      <w:pPr>
        <w:pStyle w:val="Zkladntext"/>
        <w:numPr>
          <w:ilvl w:val="0"/>
          <w:numId w:val="5"/>
        </w:numPr>
        <w:tabs>
          <w:tab w:val="left" w:pos="284"/>
        </w:tabs>
        <w:ind w:left="0" w:right="89" w:firstLine="0"/>
        <w:rPr>
          <w:rFonts w:cs="Times New Roman"/>
          <w:sz w:val="22"/>
          <w:szCs w:val="22"/>
          <w:lang w:val="sk-SK"/>
        </w:rPr>
      </w:pPr>
      <w:r w:rsidRPr="008B3F83">
        <w:rPr>
          <w:rFonts w:cs="Times New Roman"/>
          <w:sz w:val="22"/>
          <w:szCs w:val="22"/>
          <w:lang w:val="sk-SK"/>
        </w:rPr>
        <w:t>Z</w:t>
      </w:r>
      <w:r w:rsidR="00363C41" w:rsidRPr="008B3F83">
        <w:rPr>
          <w:rFonts w:cs="Times New Roman"/>
          <w:sz w:val="22"/>
          <w:szCs w:val="22"/>
          <w:lang w:val="sk-SK"/>
        </w:rPr>
        <w:t>dvihnite</w:t>
      </w:r>
      <w:r w:rsidRPr="008B3F83">
        <w:rPr>
          <w:rFonts w:cs="Times New Roman"/>
          <w:sz w:val="22"/>
          <w:szCs w:val="22"/>
          <w:lang w:val="sk-SK"/>
        </w:rPr>
        <w:t xml:space="preserve"> </w:t>
      </w:r>
      <w:r w:rsidRPr="006E7A6E">
        <w:rPr>
          <w:rFonts w:cs="Times New Roman"/>
          <w:sz w:val="22"/>
          <w:szCs w:val="22"/>
          <w:lang w:val="sk-SK"/>
        </w:rPr>
        <w:t>trubičku s rozprašovačom.</w:t>
      </w:r>
      <w:r w:rsidR="00363C41" w:rsidRPr="006E7A6E">
        <w:rPr>
          <w:rFonts w:cs="Times New Roman"/>
          <w:sz w:val="22"/>
          <w:szCs w:val="22"/>
          <w:lang w:val="sk-SK"/>
        </w:rPr>
        <w:t xml:space="preserve"> </w:t>
      </w:r>
    </w:p>
    <w:p w:rsidR="00A4224F" w:rsidRPr="00DB51A4" w:rsidRDefault="00A4224F" w:rsidP="00DB51A4">
      <w:pPr>
        <w:pStyle w:val="Zkladntext"/>
        <w:numPr>
          <w:ilvl w:val="0"/>
          <w:numId w:val="5"/>
        </w:numPr>
        <w:tabs>
          <w:tab w:val="left" w:pos="284"/>
        </w:tabs>
        <w:ind w:left="0" w:right="89" w:firstLine="0"/>
        <w:rPr>
          <w:rFonts w:cs="Times New Roman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 xml:space="preserve">Vložte trubičku do úst a nasmerujte </w:t>
      </w:r>
      <w:r w:rsidR="00FC37E8" w:rsidRPr="008B3F83">
        <w:rPr>
          <w:rFonts w:cs="Times New Roman"/>
          <w:sz w:val="22"/>
          <w:szCs w:val="22"/>
          <w:lang w:val="sk-SK"/>
        </w:rPr>
        <w:t xml:space="preserve">rozprašovač </w:t>
      </w:r>
      <w:r w:rsidRPr="00DB51A4">
        <w:rPr>
          <w:rFonts w:cs="Times New Roman"/>
          <w:sz w:val="22"/>
          <w:szCs w:val="22"/>
          <w:lang w:val="sk-SK"/>
        </w:rPr>
        <w:t xml:space="preserve">na liečenú oblasť. </w:t>
      </w:r>
      <w:r w:rsidRPr="00DB51A4">
        <w:rPr>
          <w:rFonts w:cs="Times New Roman"/>
          <w:spacing w:val="-2"/>
          <w:sz w:val="22"/>
          <w:szCs w:val="22"/>
          <w:lang w:val="sk-SK"/>
        </w:rPr>
        <w:t>Ukazovákom stlačte hlavicu nádobky na aerodisperziu.</w:t>
      </w:r>
    </w:p>
    <w:p w:rsidR="00A4224F" w:rsidRPr="00DB51A4" w:rsidRDefault="00A4224F" w:rsidP="00DB51A4">
      <w:pPr>
        <w:pStyle w:val="Zkladntext"/>
        <w:tabs>
          <w:tab w:val="left" w:pos="284"/>
          <w:tab w:val="left" w:pos="567"/>
        </w:tabs>
        <w:ind w:left="567" w:right="89"/>
        <w:rPr>
          <w:rFonts w:cs="Times New Roman"/>
          <w:sz w:val="22"/>
          <w:szCs w:val="22"/>
          <w:lang w:val="sk-SK"/>
        </w:rPr>
      </w:pPr>
    </w:p>
    <w:p w:rsidR="00A4224F" w:rsidRPr="00DB51A4" w:rsidRDefault="00A4224F" w:rsidP="00DB51A4">
      <w:pPr>
        <w:pStyle w:val="Zkladntext"/>
        <w:tabs>
          <w:tab w:val="left" w:pos="0"/>
        </w:tabs>
        <w:ind w:left="0" w:right="89"/>
        <w:rPr>
          <w:rFonts w:cs="Times New Roman"/>
          <w:spacing w:val="-2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 xml:space="preserve">Pred prvým použitím </w:t>
      </w:r>
      <w:r w:rsidR="00123EDE" w:rsidRPr="00DB51A4">
        <w:rPr>
          <w:rFonts w:cs="Times New Roman"/>
          <w:spacing w:val="-2"/>
          <w:sz w:val="22"/>
          <w:szCs w:val="22"/>
          <w:lang w:val="sk-SK"/>
        </w:rPr>
        <w:t>Orocalm</w:t>
      </w:r>
      <w:r w:rsidR="00ED3E85">
        <w:rPr>
          <w:rFonts w:cs="Times New Roman"/>
          <w:spacing w:val="-2"/>
          <w:sz w:val="22"/>
          <w:szCs w:val="22"/>
          <w:lang w:val="sk-SK"/>
        </w:rPr>
        <w:t>u</w:t>
      </w:r>
      <w:r w:rsidR="00123EDE" w:rsidRPr="00DB51A4">
        <w:rPr>
          <w:rFonts w:cs="Times New Roman"/>
          <w:spacing w:val="-2"/>
          <w:sz w:val="22"/>
          <w:szCs w:val="22"/>
          <w:lang w:val="sk-SK"/>
        </w:rPr>
        <w:t xml:space="preserve"> </w:t>
      </w:r>
      <w:r w:rsidR="00123EDE" w:rsidRPr="00DB51A4">
        <w:rPr>
          <w:rFonts w:cs="Times New Roman"/>
          <w:spacing w:val="-2"/>
          <w:sz w:val="22"/>
          <w:szCs w:val="22"/>
          <w:highlight w:val="lightGray"/>
          <w:lang w:val="sk-SK"/>
        </w:rPr>
        <w:t>/Orocalm</w:t>
      </w:r>
      <w:r w:rsidR="00ED3E85">
        <w:rPr>
          <w:rFonts w:cs="Times New Roman"/>
          <w:spacing w:val="-2"/>
          <w:sz w:val="22"/>
          <w:szCs w:val="22"/>
          <w:highlight w:val="lightGray"/>
          <w:lang w:val="sk-SK"/>
        </w:rPr>
        <w:t>u</w:t>
      </w:r>
      <w:r w:rsidR="00123EDE" w:rsidRPr="00DB51A4">
        <w:rPr>
          <w:rFonts w:cs="Times New Roman"/>
          <w:spacing w:val="-2"/>
          <w:sz w:val="22"/>
          <w:szCs w:val="22"/>
          <w:highlight w:val="lightGray"/>
          <w:lang w:val="sk-SK"/>
        </w:rPr>
        <w:t> Forte</w:t>
      </w:r>
      <w:r w:rsidR="00123EDE" w:rsidRPr="00DB51A4">
        <w:rPr>
          <w:rFonts w:cs="Times New Roman"/>
          <w:spacing w:val="-2"/>
          <w:sz w:val="22"/>
          <w:szCs w:val="22"/>
          <w:lang w:val="sk-SK"/>
        </w:rPr>
        <w:t xml:space="preserve"> </w:t>
      </w:r>
      <w:r w:rsidRPr="00DB51A4">
        <w:rPr>
          <w:rFonts w:cs="Times New Roman"/>
          <w:spacing w:val="-2"/>
          <w:sz w:val="22"/>
          <w:szCs w:val="22"/>
          <w:lang w:val="sk-SK"/>
        </w:rPr>
        <w:t>musíte stlačiť tlačidlo niekoľkokrát, až kým sa nevystrekne rovnomerné množstvo roztoku.</w:t>
      </w:r>
      <w:r w:rsidRPr="00DB51A4">
        <w:rPr>
          <w:rFonts w:cs="Times New Roman"/>
          <w:sz w:val="22"/>
          <w:szCs w:val="22"/>
          <w:lang w:val="sk-SK"/>
        </w:rPr>
        <w:t xml:space="preserve"> Počas vstrek</w:t>
      </w:r>
      <w:r w:rsidR="00FC37E8" w:rsidRPr="008B3F83">
        <w:rPr>
          <w:rFonts w:cs="Times New Roman"/>
          <w:sz w:val="22"/>
          <w:szCs w:val="22"/>
          <w:lang w:val="sk-SK"/>
        </w:rPr>
        <w:t>ovan</w:t>
      </w:r>
      <w:r w:rsidRPr="00DB51A4">
        <w:rPr>
          <w:rFonts w:cs="Times New Roman"/>
          <w:sz w:val="22"/>
          <w:szCs w:val="22"/>
          <w:lang w:val="sk-SK"/>
        </w:rPr>
        <w:t>ia má pacient zadržať dych.</w:t>
      </w:r>
    </w:p>
    <w:p w:rsidR="00A4224F" w:rsidRPr="00DB51A4" w:rsidRDefault="00A4224F" w:rsidP="00DB51A4">
      <w:pPr>
        <w:pStyle w:val="Zkladntext"/>
        <w:tabs>
          <w:tab w:val="left" w:pos="567"/>
        </w:tabs>
        <w:ind w:left="567" w:right="89"/>
        <w:rPr>
          <w:rFonts w:cs="Times New Roman"/>
          <w:spacing w:val="-2"/>
          <w:sz w:val="22"/>
          <w:szCs w:val="22"/>
          <w:lang w:val="sk-SK"/>
        </w:rPr>
      </w:pPr>
    </w:p>
    <w:p w:rsidR="00A4224F" w:rsidRPr="00DB51A4" w:rsidRDefault="00A4224F" w:rsidP="00DB51A4">
      <w:pPr>
        <w:pStyle w:val="Nadpis1"/>
        <w:numPr>
          <w:ilvl w:val="1"/>
          <w:numId w:val="3"/>
        </w:numPr>
        <w:tabs>
          <w:tab w:val="left" w:pos="567"/>
          <w:tab w:val="left" w:pos="968"/>
        </w:tabs>
        <w:ind w:hanging="967"/>
        <w:rPr>
          <w:rFonts w:cs="Times New Roman"/>
          <w:b w:val="0"/>
          <w:bCs w:val="0"/>
          <w:sz w:val="22"/>
          <w:szCs w:val="22"/>
          <w:lang w:val="sk-SK"/>
        </w:rPr>
      </w:pPr>
      <w:r w:rsidRPr="00DB51A4">
        <w:rPr>
          <w:rFonts w:cs="Times New Roman"/>
          <w:spacing w:val="-1"/>
          <w:sz w:val="22"/>
          <w:szCs w:val="22"/>
          <w:lang w:val="sk-SK"/>
        </w:rPr>
        <w:t>Kontraindikácie</w:t>
      </w:r>
    </w:p>
    <w:p w:rsidR="00FC37E8" w:rsidRPr="008B3F83" w:rsidRDefault="00FC37E8" w:rsidP="00DB51A4">
      <w:pPr>
        <w:pStyle w:val="Zkladntext"/>
        <w:tabs>
          <w:tab w:val="left" w:pos="567"/>
        </w:tabs>
        <w:ind w:left="0"/>
        <w:rPr>
          <w:rFonts w:cs="Times New Roman"/>
          <w:sz w:val="22"/>
          <w:szCs w:val="22"/>
          <w:lang w:val="sk-SK"/>
        </w:rPr>
      </w:pPr>
    </w:p>
    <w:p w:rsidR="00A4224F" w:rsidRPr="00DB51A4" w:rsidRDefault="00A4224F" w:rsidP="00DB51A4">
      <w:pPr>
        <w:pStyle w:val="Zkladntext"/>
        <w:tabs>
          <w:tab w:val="left" w:pos="567"/>
        </w:tabs>
        <w:ind w:left="0"/>
        <w:rPr>
          <w:rFonts w:cs="Times New Roman"/>
          <w:spacing w:val="-1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>Precitlivenosť na liečivo alebo na ktorúkoľvek z pomocných látok uvedených v časti 6.1.</w:t>
      </w:r>
    </w:p>
    <w:p w:rsidR="00A4224F" w:rsidRPr="00DB51A4" w:rsidRDefault="00A4224F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</w:p>
    <w:p w:rsidR="00A4224F" w:rsidRPr="00DB51A4" w:rsidRDefault="00A4224F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</w:p>
    <w:p w:rsidR="00A4224F" w:rsidRPr="00DB51A4" w:rsidRDefault="00A4224F" w:rsidP="00DB51A4">
      <w:pPr>
        <w:pStyle w:val="Nadpis1"/>
        <w:numPr>
          <w:ilvl w:val="1"/>
          <w:numId w:val="3"/>
        </w:numPr>
        <w:tabs>
          <w:tab w:val="left" w:pos="567"/>
          <w:tab w:val="left" w:pos="968"/>
        </w:tabs>
        <w:ind w:hanging="967"/>
        <w:rPr>
          <w:rFonts w:cs="Times New Roman"/>
          <w:b w:val="0"/>
          <w:bCs w:val="0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>Osobitné upozornenia a opatrenia pri používaní</w:t>
      </w:r>
    </w:p>
    <w:p w:rsidR="00A4224F" w:rsidRPr="00DB51A4" w:rsidRDefault="00A4224F" w:rsidP="00DB51A4">
      <w:pPr>
        <w:pStyle w:val="Zkladntext"/>
        <w:tabs>
          <w:tab w:val="left" w:pos="567"/>
        </w:tabs>
        <w:ind w:right="113"/>
        <w:rPr>
          <w:rFonts w:cs="Times New Roman"/>
          <w:spacing w:val="-1"/>
          <w:sz w:val="22"/>
          <w:szCs w:val="22"/>
          <w:lang w:val="sk-SK"/>
        </w:rPr>
      </w:pPr>
    </w:p>
    <w:p w:rsidR="00A4224F" w:rsidRPr="00DB51A4" w:rsidRDefault="00A4224F" w:rsidP="00DB51A4">
      <w:pPr>
        <w:pStyle w:val="Zkladntext"/>
        <w:ind w:left="0" w:right="113"/>
        <w:rPr>
          <w:rFonts w:cs="Times New Roman"/>
          <w:spacing w:val="-1"/>
          <w:sz w:val="22"/>
          <w:szCs w:val="22"/>
          <w:lang w:val="sk-SK"/>
        </w:rPr>
      </w:pPr>
      <w:r w:rsidRPr="00DB51A4">
        <w:rPr>
          <w:rFonts w:cs="Times New Roman"/>
          <w:spacing w:val="-1"/>
          <w:sz w:val="22"/>
          <w:szCs w:val="22"/>
          <w:lang w:val="sk-SK"/>
        </w:rPr>
        <w:t>Ak sa vyskytne niektorý z uvedených nežiaducich účinkov, podávanie lieku sa musí ukončiť.</w:t>
      </w:r>
    </w:p>
    <w:p w:rsidR="00A4224F" w:rsidRPr="00DB51A4" w:rsidRDefault="00A4224F" w:rsidP="00DB51A4">
      <w:pPr>
        <w:pStyle w:val="Zkladntext"/>
        <w:ind w:left="0" w:right="113"/>
        <w:rPr>
          <w:rFonts w:cs="Times New Roman"/>
          <w:spacing w:val="-1"/>
          <w:sz w:val="22"/>
          <w:szCs w:val="22"/>
          <w:lang w:val="sk-SK"/>
        </w:rPr>
      </w:pPr>
    </w:p>
    <w:p w:rsidR="00A4224F" w:rsidRPr="00DB51A4" w:rsidRDefault="00A4224F" w:rsidP="00DB51A4">
      <w:pPr>
        <w:pStyle w:val="Zkladntext"/>
        <w:ind w:left="0" w:right="113"/>
        <w:rPr>
          <w:rFonts w:cs="Times New Roman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>Používanie benzydamínu sa neodporúča u pacientov s precitlivenosťou na s</w:t>
      </w:r>
      <w:r w:rsidR="00FC37E8" w:rsidRPr="008B3F83">
        <w:rPr>
          <w:rFonts w:cs="Times New Roman"/>
          <w:sz w:val="22"/>
          <w:szCs w:val="22"/>
          <w:lang w:val="sk-SK"/>
        </w:rPr>
        <w:t>a</w:t>
      </w:r>
      <w:r w:rsidRPr="00DB51A4">
        <w:rPr>
          <w:rFonts w:cs="Times New Roman"/>
          <w:sz w:val="22"/>
          <w:szCs w:val="22"/>
          <w:lang w:val="sk-SK"/>
        </w:rPr>
        <w:t>licyláty (napr. kyselina acetylsalicylová alebo kyselina salicylová) alebo iné NSAID.</w:t>
      </w:r>
    </w:p>
    <w:p w:rsidR="00A4224F" w:rsidRPr="00DB51A4" w:rsidRDefault="00A4224F" w:rsidP="00DB51A4">
      <w:pPr>
        <w:pStyle w:val="Zkladntext"/>
        <w:ind w:left="0" w:right="113"/>
        <w:rPr>
          <w:rFonts w:cs="Times New Roman"/>
          <w:sz w:val="22"/>
          <w:szCs w:val="22"/>
          <w:lang w:val="sk-SK"/>
        </w:rPr>
      </w:pPr>
    </w:p>
    <w:p w:rsidR="00A4224F" w:rsidRPr="00DB51A4" w:rsidRDefault="00A4224F" w:rsidP="00DB51A4">
      <w:pPr>
        <w:pStyle w:val="Zkladntext"/>
        <w:ind w:left="0" w:right="113"/>
        <w:rPr>
          <w:rFonts w:cs="Times New Roman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>U</w:t>
      </w:r>
      <w:r w:rsidR="00FC37E8" w:rsidRPr="008B3F83">
        <w:rPr>
          <w:rFonts w:cs="Times New Roman"/>
          <w:sz w:val="22"/>
          <w:szCs w:val="22"/>
          <w:lang w:val="sk-SK"/>
        </w:rPr>
        <w:t> </w:t>
      </w:r>
      <w:r w:rsidRPr="00DB51A4">
        <w:rPr>
          <w:rFonts w:cs="Times New Roman"/>
          <w:sz w:val="22"/>
          <w:szCs w:val="22"/>
          <w:lang w:val="sk-SK"/>
        </w:rPr>
        <w:t>pacientov</w:t>
      </w:r>
      <w:r w:rsidR="00FC37E8" w:rsidRPr="008B3F83">
        <w:rPr>
          <w:rFonts w:cs="Times New Roman"/>
          <w:sz w:val="22"/>
          <w:szCs w:val="22"/>
          <w:lang w:val="sk-SK"/>
        </w:rPr>
        <w:t>, ktorí majú</w:t>
      </w:r>
      <w:r w:rsidRPr="00DB51A4">
        <w:rPr>
          <w:rFonts w:cs="Times New Roman"/>
          <w:sz w:val="22"/>
          <w:szCs w:val="22"/>
          <w:lang w:val="sk-SK"/>
        </w:rPr>
        <w:t xml:space="preserve"> bronchiálnu astmu</w:t>
      </w:r>
      <w:r w:rsidR="00FB559E">
        <w:rPr>
          <w:rFonts w:cs="Times New Roman"/>
          <w:sz w:val="22"/>
          <w:szCs w:val="22"/>
          <w:lang w:val="sk-SK"/>
        </w:rPr>
        <w:t>,</w:t>
      </w:r>
      <w:r w:rsidRPr="00DB51A4">
        <w:rPr>
          <w:rFonts w:cs="Times New Roman"/>
          <w:sz w:val="22"/>
          <w:szCs w:val="22"/>
          <w:lang w:val="sk-SK"/>
        </w:rPr>
        <w:t xml:space="preserve"> alebo </w:t>
      </w:r>
      <w:r w:rsidR="00FC37E8" w:rsidRPr="008B3F83">
        <w:rPr>
          <w:rFonts w:cs="Times New Roman"/>
          <w:sz w:val="22"/>
          <w:szCs w:val="22"/>
          <w:lang w:val="sk-SK"/>
        </w:rPr>
        <w:t>ktorí majú</w:t>
      </w:r>
      <w:r w:rsidRPr="00DB51A4">
        <w:rPr>
          <w:rFonts w:cs="Times New Roman"/>
          <w:sz w:val="22"/>
          <w:szCs w:val="22"/>
          <w:lang w:val="sk-SK"/>
        </w:rPr>
        <w:t> bronchiálnu astmu v anamnéze sa môže urýchliť vznik bronchospazmu. U týchto pacientov je potrebná opatrnosť.</w:t>
      </w:r>
    </w:p>
    <w:p w:rsidR="00A4224F" w:rsidRPr="00DB51A4" w:rsidRDefault="00A4224F" w:rsidP="00DB51A4">
      <w:pPr>
        <w:pStyle w:val="Zkladntext"/>
        <w:ind w:left="0" w:right="113"/>
        <w:rPr>
          <w:rFonts w:cs="Times New Roman"/>
          <w:sz w:val="22"/>
          <w:szCs w:val="22"/>
          <w:lang w:val="sk-SK"/>
        </w:rPr>
      </w:pPr>
    </w:p>
    <w:p w:rsidR="00A4224F" w:rsidRPr="00DB51A4" w:rsidRDefault="00A4224F" w:rsidP="00DB51A4">
      <w:pPr>
        <w:pStyle w:val="Zkladntext"/>
        <w:ind w:left="0" w:right="113"/>
        <w:rPr>
          <w:rFonts w:cs="Times New Roman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 xml:space="preserve">U obmedzeného množstva pacientov môžu byť vredy v ústach a hltane príznakmi závažnejších ochorení. Ak sa po 3 dňoch liečby nedostaví zlepšenie, pacient musí vyhľadať lekára. </w:t>
      </w:r>
    </w:p>
    <w:p w:rsidR="00A4224F" w:rsidRPr="00DB51A4" w:rsidRDefault="00A4224F" w:rsidP="00DB51A4">
      <w:pPr>
        <w:pStyle w:val="Zkladntext"/>
        <w:ind w:left="0" w:right="113"/>
        <w:rPr>
          <w:rFonts w:cs="Times New Roman"/>
          <w:sz w:val="22"/>
          <w:szCs w:val="22"/>
          <w:lang w:val="sk-SK"/>
        </w:rPr>
      </w:pPr>
    </w:p>
    <w:p w:rsidR="00A4224F" w:rsidRPr="00DB51A4" w:rsidRDefault="00A4224F" w:rsidP="00DB51A4">
      <w:pPr>
        <w:pStyle w:val="Zkladntext"/>
        <w:ind w:left="0" w:right="113"/>
        <w:rPr>
          <w:rFonts w:cs="Times New Roman"/>
          <w:sz w:val="22"/>
          <w:szCs w:val="22"/>
          <w:lang w:val="sk-SK"/>
        </w:rPr>
      </w:pPr>
      <w:r w:rsidRPr="007835E6">
        <w:rPr>
          <w:rFonts w:cs="Times New Roman"/>
          <w:sz w:val="22"/>
          <w:szCs w:val="22"/>
          <w:lang w:val="sk-SK"/>
        </w:rPr>
        <w:t xml:space="preserve">Indikácie </w:t>
      </w:r>
      <w:r w:rsidR="007835E6">
        <w:rPr>
          <w:rFonts w:cs="Times New Roman"/>
          <w:sz w:val="22"/>
          <w:szCs w:val="22"/>
          <w:lang w:val="sk-SK"/>
        </w:rPr>
        <w:t>lieku nie sú dôvodom</w:t>
      </w:r>
      <w:r w:rsidR="00AE390F">
        <w:rPr>
          <w:rFonts w:cs="Times New Roman"/>
          <w:sz w:val="22"/>
          <w:szCs w:val="22"/>
          <w:lang w:val="sk-SK"/>
        </w:rPr>
        <w:t xml:space="preserve"> </w:t>
      </w:r>
      <w:r w:rsidRPr="007835E6">
        <w:rPr>
          <w:rFonts w:cs="Times New Roman"/>
          <w:sz w:val="22"/>
          <w:szCs w:val="22"/>
          <w:lang w:val="sk-SK"/>
        </w:rPr>
        <w:t>na dlhodobú liečbu,</w:t>
      </w:r>
      <w:r w:rsidRPr="00DB51A4">
        <w:rPr>
          <w:rFonts w:cs="Times New Roman"/>
          <w:sz w:val="22"/>
          <w:szCs w:val="22"/>
          <w:lang w:val="sk-SK"/>
        </w:rPr>
        <w:t xml:space="preserve"> pretože tento typ liečby môže byť škodlivý pre bakteriálnu flóru úst.</w:t>
      </w:r>
    </w:p>
    <w:p w:rsidR="00A4224F" w:rsidRPr="00DB51A4" w:rsidRDefault="00A4224F" w:rsidP="00DB51A4">
      <w:pPr>
        <w:pStyle w:val="Zkladntext"/>
        <w:tabs>
          <w:tab w:val="left" w:pos="567"/>
        </w:tabs>
        <w:ind w:left="567" w:right="113"/>
        <w:rPr>
          <w:rFonts w:cs="Times New Roman"/>
          <w:sz w:val="22"/>
          <w:szCs w:val="22"/>
          <w:lang w:val="sk-SK"/>
        </w:rPr>
      </w:pPr>
    </w:p>
    <w:p w:rsidR="00A4224F" w:rsidRPr="00DB51A4" w:rsidRDefault="00A4224F" w:rsidP="00DB51A4">
      <w:pPr>
        <w:pStyle w:val="Zkladntext"/>
        <w:tabs>
          <w:tab w:val="left" w:pos="0"/>
        </w:tabs>
        <w:ind w:left="0" w:right="113"/>
        <w:rPr>
          <w:rFonts w:cs="Times New Roman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 xml:space="preserve">Používanie tohto lieku, a to najmä dlhodobé používanie, môže viesť k senzibilizácii, v prípade ktorej bude potrebné dočasne prerušiť používanie a poradiť sa s lekárom. </w:t>
      </w:r>
    </w:p>
    <w:p w:rsidR="00A4224F" w:rsidRPr="00DB51A4" w:rsidRDefault="00A4224F" w:rsidP="00DB51A4">
      <w:pPr>
        <w:pStyle w:val="Zkladntext"/>
        <w:tabs>
          <w:tab w:val="left" w:pos="567"/>
        </w:tabs>
        <w:ind w:left="567" w:right="113"/>
        <w:rPr>
          <w:rFonts w:cs="Times New Roman"/>
          <w:sz w:val="22"/>
          <w:szCs w:val="22"/>
          <w:lang w:val="sk-SK"/>
        </w:rPr>
      </w:pPr>
    </w:p>
    <w:p w:rsidR="00A4224F" w:rsidRPr="00DB51A4" w:rsidRDefault="00A4224F" w:rsidP="00DB51A4">
      <w:pPr>
        <w:pStyle w:val="Zkladntext"/>
        <w:ind w:left="0" w:right="113"/>
        <w:rPr>
          <w:rFonts w:cs="Times New Roman"/>
          <w:spacing w:val="-2"/>
          <w:sz w:val="22"/>
          <w:szCs w:val="22"/>
          <w:lang w:val="sk-SK"/>
        </w:rPr>
      </w:pPr>
      <w:r w:rsidRPr="00DB51A4">
        <w:rPr>
          <w:rFonts w:cs="Times New Roman"/>
          <w:spacing w:val="-2"/>
          <w:sz w:val="22"/>
          <w:szCs w:val="22"/>
          <w:lang w:val="sk-SK"/>
        </w:rPr>
        <w:lastRenderedPageBreak/>
        <w:t>Treba sa vyhnúť kontaktu s očami.</w:t>
      </w:r>
    </w:p>
    <w:p w:rsidR="00A4224F" w:rsidRPr="00DB51A4" w:rsidRDefault="00A4224F" w:rsidP="00DB51A4">
      <w:pPr>
        <w:pStyle w:val="Zkladntext"/>
        <w:ind w:left="0" w:right="113"/>
        <w:rPr>
          <w:rFonts w:cs="Times New Roman"/>
          <w:spacing w:val="-2"/>
          <w:sz w:val="22"/>
          <w:szCs w:val="22"/>
          <w:lang w:val="sk-SK"/>
        </w:rPr>
      </w:pPr>
    </w:p>
    <w:p w:rsidR="00A4224F" w:rsidRPr="00DB51A4" w:rsidRDefault="00607B98" w:rsidP="00DB51A4">
      <w:pPr>
        <w:pStyle w:val="Zkladntext"/>
        <w:ind w:left="0" w:right="113"/>
        <w:rPr>
          <w:rFonts w:cs="Times New Roman"/>
          <w:spacing w:val="-2"/>
          <w:sz w:val="22"/>
          <w:szCs w:val="22"/>
          <w:lang w:val="sk-SK"/>
        </w:rPr>
      </w:pPr>
      <w:r w:rsidRPr="00DB51A4">
        <w:rPr>
          <w:rFonts w:cs="Times New Roman"/>
          <w:spacing w:val="-2"/>
          <w:sz w:val="22"/>
          <w:szCs w:val="22"/>
          <w:lang w:val="sk-SK"/>
        </w:rPr>
        <w:t>Orocalm</w:t>
      </w:r>
      <w:r w:rsidRPr="00DB51A4">
        <w:rPr>
          <w:rFonts w:cs="Times New Roman"/>
          <w:spacing w:val="-2"/>
          <w:sz w:val="22"/>
          <w:szCs w:val="22"/>
          <w:highlight w:val="lightGray"/>
          <w:lang w:val="sk-SK"/>
        </w:rPr>
        <w:t>/Orocalm Forte</w:t>
      </w:r>
      <w:r w:rsidR="00A4224F" w:rsidRPr="00DB51A4">
        <w:rPr>
          <w:rFonts w:cs="Times New Roman"/>
          <w:spacing w:val="-2"/>
          <w:sz w:val="22"/>
          <w:szCs w:val="22"/>
          <w:lang w:val="sk-SK"/>
        </w:rPr>
        <w:t xml:space="preserve"> obsahuje metylparahydroxybenzoát:</w:t>
      </w:r>
    </w:p>
    <w:p w:rsidR="00A4224F" w:rsidRPr="00DB51A4" w:rsidRDefault="00A4224F" w:rsidP="00DB51A4">
      <w:pPr>
        <w:pStyle w:val="Zkladntext"/>
        <w:ind w:left="0" w:right="113"/>
        <w:rPr>
          <w:rFonts w:cs="Times New Roman"/>
          <w:spacing w:val="-2"/>
          <w:sz w:val="22"/>
          <w:szCs w:val="22"/>
          <w:highlight w:val="yellow"/>
          <w:lang w:val="sk-SK"/>
        </w:rPr>
      </w:pPr>
      <w:r w:rsidRPr="00DB51A4">
        <w:rPr>
          <w:rFonts w:cs="Times New Roman"/>
          <w:spacing w:val="-2"/>
          <w:sz w:val="22"/>
          <w:szCs w:val="22"/>
          <w:lang w:val="sk-SK"/>
        </w:rPr>
        <w:t>Môže vyvolať alergické reakcie (možno oneskorené) a výnimočne bronchospazmus.</w:t>
      </w:r>
    </w:p>
    <w:p w:rsidR="00A4224F" w:rsidRPr="00DB51A4" w:rsidRDefault="00A4224F" w:rsidP="00DB51A4">
      <w:pPr>
        <w:pStyle w:val="Zkladntext"/>
        <w:ind w:left="0" w:right="113"/>
        <w:rPr>
          <w:rFonts w:cs="Times New Roman"/>
          <w:spacing w:val="-2"/>
          <w:sz w:val="22"/>
          <w:szCs w:val="22"/>
          <w:lang w:val="sk-SK"/>
        </w:rPr>
      </w:pPr>
    </w:p>
    <w:p w:rsidR="00A4224F" w:rsidRPr="00DB51A4" w:rsidRDefault="00607B98" w:rsidP="00DB51A4">
      <w:pPr>
        <w:pStyle w:val="Zkladntext"/>
        <w:ind w:left="0" w:right="113"/>
        <w:rPr>
          <w:rFonts w:cs="Times New Roman"/>
          <w:spacing w:val="-2"/>
          <w:sz w:val="22"/>
          <w:szCs w:val="22"/>
          <w:lang w:val="sk-SK"/>
        </w:rPr>
      </w:pPr>
      <w:r w:rsidRPr="00DB51A4">
        <w:rPr>
          <w:rFonts w:cs="Times New Roman"/>
          <w:spacing w:val="-2"/>
          <w:sz w:val="22"/>
          <w:szCs w:val="22"/>
          <w:lang w:val="sk-SK"/>
        </w:rPr>
        <w:t>Orocalm</w:t>
      </w:r>
      <w:r w:rsidRPr="00DB51A4">
        <w:rPr>
          <w:rFonts w:cs="Times New Roman"/>
          <w:spacing w:val="-2"/>
          <w:sz w:val="22"/>
          <w:szCs w:val="22"/>
          <w:highlight w:val="lightGray"/>
          <w:lang w:val="sk-SK"/>
        </w:rPr>
        <w:t>/Orocalm Forte</w:t>
      </w:r>
      <w:r w:rsidR="00A4224F" w:rsidRPr="00DB51A4">
        <w:rPr>
          <w:rFonts w:cs="Times New Roman"/>
          <w:spacing w:val="-2"/>
          <w:sz w:val="22"/>
          <w:szCs w:val="22"/>
          <w:lang w:val="sk-SK"/>
        </w:rPr>
        <w:t xml:space="preserve"> obsahuje etanol:</w:t>
      </w:r>
    </w:p>
    <w:p w:rsidR="00A4224F" w:rsidRPr="00DB51A4" w:rsidRDefault="00A4224F" w:rsidP="00DB51A4">
      <w:pPr>
        <w:pStyle w:val="Zkladntext"/>
        <w:ind w:left="0" w:right="113"/>
        <w:rPr>
          <w:rFonts w:cs="Times New Roman"/>
          <w:spacing w:val="-2"/>
          <w:sz w:val="22"/>
          <w:szCs w:val="22"/>
          <w:lang w:val="sk-SK"/>
        </w:rPr>
      </w:pPr>
      <w:r w:rsidRPr="00DB51A4">
        <w:rPr>
          <w:rFonts w:cs="Times New Roman"/>
          <w:spacing w:val="-2"/>
          <w:sz w:val="22"/>
          <w:szCs w:val="22"/>
          <w:lang w:val="sk-SK"/>
        </w:rPr>
        <w:t>Tento liek obsahuje malé množstvo etanolu (alkoholu), menej ako 100 mg na 0,5 ml lieku.</w:t>
      </w:r>
    </w:p>
    <w:p w:rsidR="00A4224F" w:rsidRPr="00DB51A4" w:rsidRDefault="00A4224F" w:rsidP="00DB51A4">
      <w:pPr>
        <w:pStyle w:val="Zkladntext"/>
        <w:ind w:left="0" w:right="113"/>
        <w:rPr>
          <w:rFonts w:cs="Times New Roman"/>
          <w:spacing w:val="-2"/>
          <w:sz w:val="22"/>
          <w:szCs w:val="22"/>
          <w:lang w:val="sk-SK"/>
        </w:rPr>
      </w:pPr>
    </w:p>
    <w:p w:rsidR="00A4224F" w:rsidRPr="00DB51A4" w:rsidRDefault="00607B98" w:rsidP="00DB51A4">
      <w:pPr>
        <w:pStyle w:val="Zkladntext"/>
        <w:ind w:left="0" w:right="113"/>
        <w:rPr>
          <w:rFonts w:cs="Times New Roman"/>
          <w:spacing w:val="-2"/>
          <w:sz w:val="22"/>
          <w:szCs w:val="22"/>
          <w:lang w:val="sk-SK"/>
        </w:rPr>
      </w:pPr>
      <w:r w:rsidRPr="00DB51A4">
        <w:rPr>
          <w:rFonts w:cs="Times New Roman"/>
          <w:spacing w:val="-2"/>
          <w:sz w:val="22"/>
          <w:szCs w:val="22"/>
          <w:lang w:val="sk-SK"/>
        </w:rPr>
        <w:t>Orocalm</w:t>
      </w:r>
      <w:r w:rsidRPr="00DB51A4">
        <w:rPr>
          <w:rFonts w:cs="Times New Roman"/>
          <w:spacing w:val="-2"/>
          <w:sz w:val="22"/>
          <w:szCs w:val="22"/>
          <w:highlight w:val="lightGray"/>
          <w:lang w:val="sk-SK"/>
        </w:rPr>
        <w:t>/Orocalm Forte</w:t>
      </w:r>
      <w:r w:rsidRPr="00DB51A4">
        <w:rPr>
          <w:rFonts w:cs="Times New Roman"/>
          <w:spacing w:val="-2"/>
          <w:sz w:val="22"/>
          <w:szCs w:val="22"/>
          <w:lang w:val="sk-SK"/>
        </w:rPr>
        <w:t xml:space="preserve"> </w:t>
      </w:r>
      <w:r w:rsidR="00A4224F" w:rsidRPr="00DB51A4">
        <w:rPr>
          <w:rFonts w:cs="Times New Roman"/>
          <w:spacing w:val="-2"/>
          <w:sz w:val="22"/>
          <w:szCs w:val="22"/>
          <w:lang w:val="sk-SK"/>
        </w:rPr>
        <w:t>obsahuje</w:t>
      </w:r>
      <w:r w:rsidR="00A4224F" w:rsidRPr="00DB51A4">
        <w:rPr>
          <w:rFonts w:cs="Times New Roman"/>
          <w:sz w:val="22"/>
          <w:szCs w:val="22"/>
          <w:lang w:val="sk-SK"/>
        </w:rPr>
        <w:t xml:space="preserve"> </w:t>
      </w:r>
      <w:r w:rsidR="00FB559E">
        <w:rPr>
          <w:rFonts w:cs="Times New Roman"/>
          <w:sz w:val="22"/>
          <w:szCs w:val="22"/>
          <w:lang w:val="sk-SK"/>
        </w:rPr>
        <w:t>h</w:t>
      </w:r>
      <w:r w:rsidR="00FB559E" w:rsidRPr="00FB559E">
        <w:rPr>
          <w:rFonts w:cs="Times New Roman"/>
          <w:sz w:val="22"/>
          <w:szCs w:val="22"/>
          <w:lang w:val="sk-SK"/>
        </w:rPr>
        <w:t>ydroxystearoylmakrogol-glycerol</w:t>
      </w:r>
      <w:r w:rsidR="00FB559E" w:rsidRPr="00FB559E" w:rsidDel="00FB559E">
        <w:rPr>
          <w:rFonts w:cs="Times New Roman"/>
          <w:sz w:val="22"/>
          <w:szCs w:val="22"/>
          <w:lang w:val="sk-SK"/>
        </w:rPr>
        <w:t xml:space="preserve"> </w:t>
      </w:r>
      <w:r w:rsidR="00A4224F" w:rsidRPr="00DB51A4">
        <w:rPr>
          <w:rFonts w:cs="Times New Roman"/>
          <w:sz w:val="22"/>
          <w:szCs w:val="22"/>
          <w:lang w:val="sk-SK"/>
        </w:rPr>
        <w:t>(ricínový olej):</w:t>
      </w:r>
    </w:p>
    <w:p w:rsidR="00A4224F" w:rsidRPr="00DB51A4" w:rsidRDefault="00A4224F" w:rsidP="00DB51A4">
      <w:pPr>
        <w:pStyle w:val="Zkladntext"/>
        <w:ind w:left="0" w:right="113"/>
        <w:rPr>
          <w:rFonts w:cs="Times New Roman"/>
          <w:spacing w:val="-2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>Môže vyvolať žalúdočné ťažkosti a hnačku.</w:t>
      </w:r>
      <w:r w:rsidRPr="00DB51A4">
        <w:rPr>
          <w:rFonts w:cs="Times New Roman"/>
          <w:spacing w:val="-2"/>
          <w:sz w:val="22"/>
          <w:szCs w:val="22"/>
          <w:lang w:val="sk-SK"/>
        </w:rPr>
        <w:t xml:space="preserve"> </w:t>
      </w:r>
    </w:p>
    <w:p w:rsidR="00A4224F" w:rsidRPr="00DB51A4" w:rsidRDefault="00A4224F" w:rsidP="006E7A6E">
      <w:pPr>
        <w:tabs>
          <w:tab w:val="left" w:pos="567"/>
        </w:tabs>
        <w:rPr>
          <w:rFonts w:ascii="Times New Roman" w:hAnsi="Times New Roman" w:cs="Times New Roman"/>
          <w:lang w:val="sk-SK"/>
        </w:rPr>
      </w:pPr>
    </w:p>
    <w:p w:rsidR="00A4224F" w:rsidRPr="00DB51A4" w:rsidRDefault="00A4224F" w:rsidP="00DB51A4">
      <w:pPr>
        <w:pStyle w:val="Nadpis1"/>
        <w:numPr>
          <w:ilvl w:val="1"/>
          <w:numId w:val="3"/>
        </w:numPr>
        <w:tabs>
          <w:tab w:val="left" w:pos="567"/>
        </w:tabs>
        <w:ind w:hanging="967"/>
        <w:rPr>
          <w:rFonts w:cs="Times New Roman"/>
          <w:b w:val="0"/>
          <w:bCs w:val="0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>Liekové a iné interakcie</w:t>
      </w:r>
    </w:p>
    <w:p w:rsidR="008B3F83" w:rsidRPr="008B3F83" w:rsidRDefault="008B3F83" w:rsidP="00DB51A4">
      <w:pPr>
        <w:pStyle w:val="Zkladntext"/>
        <w:ind w:left="0"/>
        <w:rPr>
          <w:rFonts w:cs="Times New Roman"/>
          <w:spacing w:val="-1"/>
          <w:sz w:val="22"/>
          <w:szCs w:val="22"/>
          <w:lang w:val="sk-SK"/>
        </w:rPr>
      </w:pPr>
    </w:p>
    <w:p w:rsidR="00A4224F" w:rsidRPr="00DB51A4" w:rsidRDefault="00A4224F" w:rsidP="00DB51A4">
      <w:pPr>
        <w:pStyle w:val="Zkladntext"/>
        <w:ind w:left="0"/>
        <w:rPr>
          <w:rFonts w:cs="Times New Roman"/>
          <w:sz w:val="22"/>
          <w:szCs w:val="22"/>
          <w:lang w:val="sk-SK"/>
        </w:rPr>
      </w:pPr>
      <w:r w:rsidRPr="00DB51A4">
        <w:rPr>
          <w:rFonts w:cs="Times New Roman"/>
          <w:spacing w:val="-1"/>
          <w:sz w:val="22"/>
          <w:szCs w:val="22"/>
          <w:lang w:val="sk-SK"/>
        </w:rPr>
        <w:t>Neuskutočnili sa žiadne interakčné štúdie.</w:t>
      </w:r>
    </w:p>
    <w:p w:rsidR="00A4224F" w:rsidRPr="00DB51A4" w:rsidRDefault="00A4224F" w:rsidP="00DB51A4">
      <w:pPr>
        <w:tabs>
          <w:tab w:val="left" w:pos="567"/>
        </w:tabs>
        <w:ind w:hanging="967"/>
        <w:rPr>
          <w:rFonts w:ascii="Times New Roman" w:hAnsi="Times New Roman" w:cs="Times New Roman"/>
          <w:lang w:val="sk-SK"/>
        </w:rPr>
      </w:pPr>
    </w:p>
    <w:p w:rsidR="00A4224F" w:rsidRPr="00DB51A4" w:rsidRDefault="00A4224F" w:rsidP="00DB51A4">
      <w:pPr>
        <w:pStyle w:val="Nadpis1"/>
        <w:numPr>
          <w:ilvl w:val="1"/>
          <w:numId w:val="3"/>
        </w:numPr>
        <w:tabs>
          <w:tab w:val="left" w:pos="567"/>
        </w:tabs>
        <w:ind w:hanging="967"/>
        <w:rPr>
          <w:rFonts w:cs="Times New Roman"/>
          <w:b w:val="0"/>
          <w:bCs w:val="0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>Fertilita, gravidita a laktácia</w:t>
      </w:r>
    </w:p>
    <w:p w:rsidR="00A4224F" w:rsidRPr="00DB51A4" w:rsidRDefault="00A4224F" w:rsidP="00DB51A4">
      <w:pPr>
        <w:tabs>
          <w:tab w:val="left" w:pos="567"/>
        </w:tabs>
        <w:ind w:hanging="967"/>
        <w:rPr>
          <w:rFonts w:ascii="Times New Roman" w:hAnsi="Times New Roman" w:cs="Times New Roman"/>
          <w:b/>
          <w:bCs/>
          <w:lang w:val="sk-SK"/>
        </w:rPr>
      </w:pPr>
    </w:p>
    <w:p w:rsidR="00A4224F" w:rsidRPr="00DB51A4" w:rsidRDefault="00A4224F" w:rsidP="00DB51A4">
      <w:pPr>
        <w:pStyle w:val="Zkladntext"/>
        <w:tabs>
          <w:tab w:val="left" w:pos="567"/>
        </w:tabs>
        <w:ind w:left="567" w:right="111" w:hanging="567"/>
        <w:rPr>
          <w:rFonts w:cs="Times New Roman"/>
          <w:spacing w:val="-1"/>
          <w:sz w:val="22"/>
          <w:szCs w:val="22"/>
          <w:u w:val="single"/>
          <w:lang w:val="sk-SK"/>
        </w:rPr>
      </w:pPr>
      <w:r w:rsidRPr="00DB51A4">
        <w:rPr>
          <w:rFonts w:cs="Times New Roman"/>
          <w:spacing w:val="-1"/>
          <w:sz w:val="22"/>
          <w:szCs w:val="22"/>
          <w:u w:val="single"/>
          <w:lang w:val="sk-SK"/>
        </w:rPr>
        <w:t>Gravidita</w:t>
      </w:r>
    </w:p>
    <w:p w:rsidR="00A4224F" w:rsidRPr="00DB51A4" w:rsidRDefault="00607B98" w:rsidP="00DB51A4">
      <w:pPr>
        <w:pStyle w:val="Zkladntext"/>
        <w:tabs>
          <w:tab w:val="left" w:pos="567"/>
        </w:tabs>
        <w:ind w:left="567" w:right="111" w:hanging="567"/>
        <w:rPr>
          <w:rFonts w:cs="Times New Roman"/>
          <w:spacing w:val="-1"/>
          <w:sz w:val="22"/>
          <w:szCs w:val="22"/>
          <w:lang w:val="sk-SK"/>
        </w:rPr>
      </w:pPr>
      <w:r w:rsidRPr="00DB51A4">
        <w:rPr>
          <w:rFonts w:cs="Times New Roman"/>
          <w:spacing w:val="-2"/>
          <w:sz w:val="22"/>
          <w:szCs w:val="22"/>
          <w:lang w:val="sk-SK"/>
        </w:rPr>
        <w:t>Orocalm</w:t>
      </w:r>
      <w:r w:rsidRPr="00DB51A4">
        <w:rPr>
          <w:rFonts w:cs="Times New Roman"/>
          <w:spacing w:val="-2"/>
          <w:sz w:val="22"/>
          <w:szCs w:val="22"/>
          <w:highlight w:val="lightGray"/>
          <w:lang w:val="sk-SK"/>
        </w:rPr>
        <w:t>/Orocalm Forte</w:t>
      </w:r>
      <w:r w:rsidRPr="00DB51A4">
        <w:rPr>
          <w:rFonts w:cs="Times New Roman"/>
          <w:spacing w:val="-2"/>
          <w:sz w:val="22"/>
          <w:szCs w:val="22"/>
          <w:lang w:val="sk-SK"/>
        </w:rPr>
        <w:t xml:space="preserve"> </w:t>
      </w:r>
      <w:r w:rsidR="00A4224F" w:rsidRPr="00DB51A4">
        <w:rPr>
          <w:rFonts w:cs="Times New Roman"/>
          <w:spacing w:val="-1"/>
          <w:sz w:val="22"/>
          <w:szCs w:val="22"/>
          <w:lang w:val="sk-SK"/>
        </w:rPr>
        <w:t>sa nemá používať počas gravidity.</w:t>
      </w:r>
    </w:p>
    <w:p w:rsidR="00A4224F" w:rsidRPr="00DB51A4" w:rsidRDefault="00A4224F" w:rsidP="00DB51A4">
      <w:pPr>
        <w:pStyle w:val="Zkladntext"/>
        <w:tabs>
          <w:tab w:val="left" w:pos="567"/>
        </w:tabs>
        <w:ind w:left="567" w:right="111"/>
        <w:rPr>
          <w:rFonts w:cs="Times New Roman"/>
          <w:spacing w:val="-1"/>
          <w:sz w:val="22"/>
          <w:szCs w:val="22"/>
          <w:lang w:val="sk-SK"/>
        </w:rPr>
      </w:pPr>
    </w:p>
    <w:p w:rsidR="00A4224F" w:rsidRPr="00DB51A4" w:rsidRDefault="00A4224F" w:rsidP="00DB51A4">
      <w:pPr>
        <w:pStyle w:val="Zkladntext"/>
        <w:keepNext/>
        <w:ind w:left="0" w:right="113"/>
        <w:rPr>
          <w:rFonts w:cs="Times New Roman"/>
          <w:spacing w:val="-1"/>
          <w:sz w:val="22"/>
          <w:szCs w:val="22"/>
          <w:u w:val="single"/>
          <w:lang w:val="sk-SK"/>
        </w:rPr>
      </w:pPr>
      <w:r w:rsidRPr="00DB51A4">
        <w:rPr>
          <w:rFonts w:cs="Times New Roman"/>
          <w:spacing w:val="-1"/>
          <w:sz w:val="22"/>
          <w:szCs w:val="22"/>
          <w:u w:val="single"/>
          <w:lang w:val="sk-SK"/>
        </w:rPr>
        <w:t>Dojčenie</w:t>
      </w:r>
    </w:p>
    <w:p w:rsidR="00A4224F" w:rsidRPr="00DB51A4" w:rsidRDefault="00A4224F" w:rsidP="00DB51A4">
      <w:pPr>
        <w:pStyle w:val="Zkladntext"/>
        <w:keepNext/>
        <w:ind w:left="0" w:right="113"/>
        <w:rPr>
          <w:rFonts w:cs="Times New Roman"/>
          <w:spacing w:val="-1"/>
          <w:sz w:val="22"/>
          <w:szCs w:val="22"/>
          <w:lang w:val="sk-SK"/>
        </w:rPr>
      </w:pPr>
      <w:r w:rsidRPr="00DB51A4">
        <w:rPr>
          <w:rFonts w:cs="Times New Roman"/>
          <w:spacing w:val="-1"/>
          <w:sz w:val="22"/>
          <w:szCs w:val="22"/>
          <w:lang w:val="sk-SK"/>
        </w:rPr>
        <w:t>Nie je známe, či sa benzydamín vylučuje do ľudského mlieka.</w:t>
      </w:r>
    </w:p>
    <w:p w:rsidR="00A4224F" w:rsidRPr="00DB51A4" w:rsidRDefault="00607B98" w:rsidP="00DB51A4">
      <w:pPr>
        <w:pStyle w:val="Zkladntext"/>
        <w:keepNext/>
        <w:ind w:left="0" w:right="113"/>
        <w:rPr>
          <w:rFonts w:cs="Times New Roman"/>
          <w:spacing w:val="-1"/>
          <w:sz w:val="22"/>
          <w:szCs w:val="22"/>
          <w:lang w:val="sk-SK"/>
        </w:rPr>
      </w:pPr>
      <w:r w:rsidRPr="00DB51A4">
        <w:rPr>
          <w:rFonts w:cs="Times New Roman"/>
          <w:spacing w:val="-2"/>
          <w:sz w:val="22"/>
          <w:szCs w:val="22"/>
          <w:lang w:val="sk-SK"/>
        </w:rPr>
        <w:t>Orocalm</w:t>
      </w:r>
      <w:r w:rsidRPr="00DB51A4">
        <w:rPr>
          <w:rFonts w:cs="Times New Roman"/>
          <w:spacing w:val="-2"/>
          <w:sz w:val="22"/>
          <w:szCs w:val="22"/>
          <w:highlight w:val="lightGray"/>
          <w:lang w:val="sk-SK"/>
        </w:rPr>
        <w:t>/Orocalm Forte</w:t>
      </w:r>
      <w:r w:rsidRPr="00DB51A4">
        <w:rPr>
          <w:rFonts w:cs="Times New Roman"/>
          <w:spacing w:val="-2"/>
          <w:sz w:val="22"/>
          <w:szCs w:val="22"/>
          <w:lang w:val="sk-SK"/>
        </w:rPr>
        <w:t xml:space="preserve"> </w:t>
      </w:r>
      <w:r w:rsidR="00A4224F" w:rsidRPr="00DB51A4">
        <w:rPr>
          <w:rFonts w:cs="Times New Roman"/>
          <w:spacing w:val="-1"/>
          <w:sz w:val="22"/>
          <w:szCs w:val="22"/>
          <w:lang w:val="sk-SK"/>
        </w:rPr>
        <w:t>sa nemá používať počas dojčenia.</w:t>
      </w:r>
    </w:p>
    <w:p w:rsidR="00A4224F" w:rsidRPr="00DB51A4" w:rsidRDefault="00A4224F" w:rsidP="00DB51A4">
      <w:pPr>
        <w:pStyle w:val="Zkladntext"/>
        <w:keepNext/>
        <w:tabs>
          <w:tab w:val="left" w:pos="567"/>
        </w:tabs>
        <w:ind w:left="970" w:right="113"/>
        <w:rPr>
          <w:rFonts w:cs="Times New Roman"/>
          <w:spacing w:val="-1"/>
          <w:sz w:val="22"/>
          <w:szCs w:val="22"/>
          <w:lang w:val="sk-SK"/>
        </w:rPr>
      </w:pPr>
    </w:p>
    <w:p w:rsidR="00A4224F" w:rsidRPr="00DB51A4" w:rsidRDefault="00A4224F" w:rsidP="00DB51A4">
      <w:pPr>
        <w:pStyle w:val="Nadpis1"/>
        <w:numPr>
          <w:ilvl w:val="1"/>
          <w:numId w:val="3"/>
        </w:numPr>
        <w:tabs>
          <w:tab w:val="left" w:pos="567"/>
        </w:tabs>
        <w:ind w:hanging="967"/>
        <w:rPr>
          <w:rFonts w:cs="Times New Roman"/>
          <w:b w:val="0"/>
          <w:bCs w:val="0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>Ovplyvnenie schopnosti viesť vozidlá a obsluhovať stroje</w:t>
      </w:r>
    </w:p>
    <w:p w:rsidR="008B3F83" w:rsidRDefault="008B3F83" w:rsidP="00DB51A4">
      <w:pPr>
        <w:pStyle w:val="Zkladntext"/>
        <w:ind w:left="0" w:right="113"/>
        <w:rPr>
          <w:rFonts w:cs="Times New Roman"/>
          <w:spacing w:val="-2"/>
          <w:sz w:val="22"/>
          <w:szCs w:val="22"/>
          <w:lang w:val="sk-SK"/>
        </w:rPr>
      </w:pPr>
    </w:p>
    <w:p w:rsidR="00A4224F" w:rsidRPr="00DB51A4" w:rsidRDefault="00607B98" w:rsidP="00DB51A4">
      <w:pPr>
        <w:pStyle w:val="Zkladntext"/>
        <w:ind w:left="0" w:right="113"/>
        <w:rPr>
          <w:rFonts w:cs="Times New Roman"/>
          <w:sz w:val="22"/>
          <w:szCs w:val="22"/>
          <w:lang w:val="sk-SK"/>
        </w:rPr>
      </w:pPr>
      <w:r w:rsidRPr="00DB51A4">
        <w:rPr>
          <w:rFonts w:cs="Times New Roman"/>
          <w:spacing w:val="-2"/>
          <w:sz w:val="22"/>
          <w:szCs w:val="22"/>
          <w:lang w:val="sk-SK"/>
        </w:rPr>
        <w:t>Orocalm</w:t>
      </w:r>
      <w:r w:rsidRPr="00DB51A4">
        <w:rPr>
          <w:rFonts w:cs="Times New Roman"/>
          <w:spacing w:val="-2"/>
          <w:sz w:val="22"/>
          <w:szCs w:val="22"/>
          <w:highlight w:val="lightGray"/>
          <w:lang w:val="sk-SK"/>
        </w:rPr>
        <w:t>/Orocalm Forte</w:t>
      </w:r>
      <w:r w:rsidR="00A4224F" w:rsidRPr="00DB51A4">
        <w:rPr>
          <w:rFonts w:cs="Times New Roman"/>
          <w:spacing w:val="-2"/>
          <w:sz w:val="22"/>
          <w:szCs w:val="22"/>
          <w:lang w:val="sk-SK"/>
        </w:rPr>
        <w:t xml:space="preserve"> </w:t>
      </w:r>
      <w:r w:rsidR="00A4224F" w:rsidRPr="00DB51A4">
        <w:rPr>
          <w:rFonts w:cs="Times New Roman"/>
          <w:spacing w:val="-1"/>
          <w:sz w:val="22"/>
          <w:szCs w:val="22"/>
          <w:lang w:val="sk-SK"/>
        </w:rPr>
        <w:t>nemá žiadny alebo má zanedbateľný vplyv na schopnosť viesť vozidlá a obsluhovať stroje.</w:t>
      </w:r>
    </w:p>
    <w:p w:rsidR="00A4224F" w:rsidRPr="00DB51A4" w:rsidRDefault="00651B7E" w:rsidP="00DB51A4">
      <w:pPr>
        <w:tabs>
          <w:tab w:val="left" w:pos="1665"/>
        </w:tabs>
        <w:rPr>
          <w:rFonts w:ascii="Times New Roman" w:hAnsi="Times New Roman" w:cs="Times New Roman"/>
          <w:lang w:val="sk-SK"/>
        </w:rPr>
      </w:pPr>
      <w:r w:rsidRPr="008B3F83">
        <w:rPr>
          <w:rFonts w:ascii="Times New Roman" w:hAnsi="Times New Roman" w:cs="Times New Roman"/>
          <w:lang w:val="sk-SK"/>
        </w:rPr>
        <w:tab/>
      </w:r>
    </w:p>
    <w:p w:rsidR="00A4224F" w:rsidRPr="00DB51A4" w:rsidRDefault="00A4224F" w:rsidP="00DB51A4">
      <w:pPr>
        <w:pStyle w:val="Nadpis1"/>
        <w:tabs>
          <w:tab w:val="left" w:pos="567"/>
          <w:tab w:val="left" w:pos="967"/>
        </w:tabs>
        <w:ind w:left="0" w:firstLine="0"/>
        <w:rPr>
          <w:rFonts w:cs="Times New Roman"/>
          <w:b w:val="0"/>
          <w:bCs w:val="0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>4.8</w:t>
      </w:r>
      <w:r w:rsidRPr="00DB51A4">
        <w:rPr>
          <w:rFonts w:cs="Times New Roman"/>
          <w:sz w:val="22"/>
          <w:szCs w:val="22"/>
          <w:lang w:val="sk-SK"/>
        </w:rPr>
        <w:tab/>
        <w:t>Nežiaduce účinky</w:t>
      </w:r>
    </w:p>
    <w:p w:rsidR="008B3F83" w:rsidRDefault="008B3F83" w:rsidP="00DB51A4">
      <w:pPr>
        <w:pStyle w:val="Zkladntext"/>
        <w:tabs>
          <w:tab w:val="left" w:pos="567"/>
        </w:tabs>
        <w:ind w:left="567"/>
        <w:rPr>
          <w:rFonts w:cs="Times New Roman"/>
          <w:sz w:val="22"/>
          <w:szCs w:val="22"/>
          <w:lang w:val="sk-SK"/>
        </w:rPr>
      </w:pPr>
    </w:p>
    <w:p w:rsidR="00A4224F" w:rsidRPr="00DB51A4" w:rsidRDefault="005532C3" w:rsidP="00DB51A4">
      <w:pPr>
        <w:pStyle w:val="Zkladntext"/>
        <w:ind w:left="0"/>
        <w:rPr>
          <w:rFonts w:cs="Times New Roman"/>
          <w:sz w:val="22"/>
          <w:szCs w:val="22"/>
          <w:lang w:val="sk-SK"/>
        </w:rPr>
      </w:pPr>
      <w:r>
        <w:rPr>
          <w:rFonts w:cs="Times New Roman"/>
          <w:sz w:val="22"/>
          <w:szCs w:val="22"/>
          <w:lang w:val="sk-SK"/>
        </w:rPr>
        <w:t>Na klasifikáciu frekvencie nežiaducich účinkov sa p</w:t>
      </w:r>
      <w:r w:rsidR="00A4224F" w:rsidRPr="00DB51A4">
        <w:rPr>
          <w:rFonts w:cs="Times New Roman"/>
          <w:sz w:val="22"/>
          <w:szCs w:val="22"/>
          <w:lang w:val="sk-SK"/>
        </w:rPr>
        <w:t>ouž</w:t>
      </w:r>
      <w:r>
        <w:rPr>
          <w:rFonts w:cs="Times New Roman"/>
          <w:sz w:val="22"/>
          <w:szCs w:val="22"/>
          <w:lang w:val="sk-SK"/>
        </w:rPr>
        <w:t>íva</w:t>
      </w:r>
      <w:r w:rsidR="00A4224F" w:rsidRPr="00DB51A4">
        <w:rPr>
          <w:rFonts w:cs="Times New Roman"/>
          <w:sz w:val="22"/>
          <w:szCs w:val="22"/>
          <w:lang w:val="sk-SK"/>
        </w:rPr>
        <w:t xml:space="preserve"> nasledujúca konvencia </w:t>
      </w:r>
      <w:r>
        <w:rPr>
          <w:rFonts w:cs="Times New Roman"/>
          <w:sz w:val="22"/>
          <w:szCs w:val="22"/>
          <w:lang w:val="sk-SK"/>
        </w:rPr>
        <w:t xml:space="preserve">podľa </w:t>
      </w:r>
      <w:r w:rsidR="00A4224F" w:rsidRPr="00DB51A4">
        <w:rPr>
          <w:rFonts w:cs="Times New Roman"/>
          <w:sz w:val="22"/>
          <w:szCs w:val="22"/>
          <w:lang w:val="sk-SK"/>
        </w:rPr>
        <w:t>MedDRA</w:t>
      </w:r>
      <w:r w:rsidR="00A4224F" w:rsidRPr="00DB51A4">
        <w:rPr>
          <w:rFonts w:cs="Times New Roman"/>
          <w:spacing w:val="-1"/>
          <w:sz w:val="22"/>
          <w:szCs w:val="22"/>
          <w:lang w:val="sk-SK"/>
        </w:rPr>
        <w:t>:</w:t>
      </w:r>
    </w:p>
    <w:p w:rsidR="00A4224F" w:rsidRPr="00DB51A4" w:rsidRDefault="005532C3" w:rsidP="00DB51A4">
      <w:pPr>
        <w:pStyle w:val="Zkladntext"/>
        <w:ind w:left="0" w:right="74"/>
        <w:rPr>
          <w:rFonts w:cs="Times New Roman"/>
          <w:spacing w:val="27"/>
          <w:sz w:val="22"/>
          <w:szCs w:val="22"/>
          <w:lang w:val="sk-SK"/>
        </w:rPr>
      </w:pPr>
      <w:r>
        <w:rPr>
          <w:rFonts w:cs="Times New Roman"/>
          <w:sz w:val="22"/>
          <w:szCs w:val="22"/>
          <w:lang w:val="sk-SK"/>
        </w:rPr>
        <w:t>V</w:t>
      </w:r>
      <w:r w:rsidR="00A4224F" w:rsidRPr="00DB51A4">
        <w:rPr>
          <w:rFonts w:cs="Times New Roman"/>
          <w:sz w:val="22"/>
          <w:szCs w:val="22"/>
          <w:lang w:val="sk-SK"/>
        </w:rPr>
        <w:t>eľmi časté (≥ 1/10)</w:t>
      </w:r>
    </w:p>
    <w:p w:rsidR="00A4224F" w:rsidRPr="00DB51A4" w:rsidRDefault="005532C3" w:rsidP="00DB51A4">
      <w:pPr>
        <w:pStyle w:val="Zkladntext"/>
        <w:ind w:left="0" w:right="74"/>
        <w:rPr>
          <w:rFonts w:cs="Times New Roman"/>
          <w:sz w:val="22"/>
          <w:szCs w:val="22"/>
          <w:lang w:val="sk-SK"/>
        </w:rPr>
      </w:pPr>
      <w:r>
        <w:rPr>
          <w:rFonts w:cs="Times New Roman"/>
          <w:sz w:val="22"/>
          <w:szCs w:val="22"/>
          <w:lang w:val="sk-SK"/>
        </w:rPr>
        <w:t>Č</w:t>
      </w:r>
      <w:r w:rsidR="00A4224F" w:rsidRPr="00DB51A4">
        <w:rPr>
          <w:rFonts w:cs="Times New Roman"/>
          <w:sz w:val="22"/>
          <w:szCs w:val="22"/>
          <w:lang w:val="sk-SK"/>
        </w:rPr>
        <w:t>asté (≥</w:t>
      </w:r>
      <w:r w:rsidR="00A4224F" w:rsidRPr="00DB51A4">
        <w:rPr>
          <w:rFonts w:cs="Times New Roman"/>
          <w:spacing w:val="-1"/>
          <w:sz w:val="22"/>
          <w:szCs w:val="22"/>
          <w:lang w:val="sk-SK"/>
        </w:rPr>
        <w:t> 1/100</w:t>
      </w:r>
      <w:r w:rsidR="00A4224F" w:rsidRPr="00DB51A4">
        <w:rPr>
          <w:rFonts w:cs="Times New Roman"/>
          <w:sz w:val="22"/>
          <w:szCs w:val="22"/>
          <w:lang w:val="sk-SK"/>
        </w:rPr>
        <w:t xml:space="preserve"> až &lt; 1/10)</w:t>
      </w:r>
    </w:p>
    <w:p w:rsidR="00A4224F" w:rsidRPr="00DB51A4" w:rsidRDefault="005532C3" w:rsidP="00DB51A4">
      <w:pPr>
        <w:pStyle w:val="Zkladntext"/>
        <w:ind w:left="0" w:right="74"/>
        <w:rPr>
          <w:rFonts w:cs="Times New Roman"/>
          <w:spacing w:val="26"/>
          <w:sz w:val="22"/>
          <w:szCs w:val="22"/>
          <w:lang w:val="sk-SK"/>
        </w:rPr>
      </w:pPr>
      <w:r>
        <w:rPr>
          <w:rFonts w:cs="Times New Roman"/>
          <w:spacing w:val="-1"/>
          <w:sz w:val="22"/>
          <w:szCs w:val="22"/>
          <w:lang w:val="sk-SK"/>
        </w:rPr>
        <w:t>M</w:t>
      </w:r>
      <w:r w:rsidR="00A4224F" w:rsidRPr="00DB51A4">
        <w:rPr>
          <w:rFonts w:cs="Times New Roman"/>
          <w:spacing w:val="-1"/>
          <w:sz w:val="22"/>
          <w:szCs w:val="22"/>
          <w:lang w:val="sk-SK"/>
        </w:rPr>
        <w:t xml:space="preserve">enej časté </w:t>
      </w:r>
      <w:r w:rsidR="00A4224F" w:rsidRPr="00DB51A4">
        <w:rPr>
          <w:rFonts w:cs="Times New Roman"/>
          <w:sz w:val="22"/>
          <w:szCs w:val="22"/>
          <w:lang w:val="sk-SK"/>
        </w:rPr>
        <w:t>(≥ 1/1 000 až &lt; 1/100)</w:t>
      </w:r>
    </w:p>
    <w:p w:rsidR="00A4224F" w:rsidRPr="00DB51A4" w:rsidRDefault="005532C3" w:rsidP="00DB51A4">
      <w:pPr>
        <w:pStyle w:val="Zkladntext"/>
        <w:ind w:left="0" w:right="74"/>
        <w:rPr>
          <w:rFonts w:cs="Times New Roman"/>
          <w:spacing w:val="25"/>
          <w:sz w:val="22"/>
          <w:szCs w:val="22"/>
          <w:lang w:val="sk-SK"/>
        </w:rPr>
      </w:pPr>
      <w:r>
        <w:rPr>
          <w:rFonts w:cs="Times New Roman"/>
          <w:spacing w:val="-1"/>
          <w:sz w:val="22"/>
          <w:szCs w:val="22"/>
          <w:lang w:val="sk-SK"/>
        </w:rPr>
        <w:t>Z</w:t>
      </w:r>
      <w:r w:rsidR="00A4224F" w:rsidRPr="00DB51A4">
        <w:rPr>
          <w:rFonts w:cs="Times New Roman"/>
          <w:spacing w:val="-1"/>
          <w:sz w:val="22"/>
          <w:szCs w:val="22"/>
          <w:lang w:val="sk-SK"/>
        </w:rPr>
        <w:t>riedkavé</w:t>
      </w:r>
      <w:r w:rsidR="00A4224F" w:rsidRPr="00DB51A4">
        <w:rPr>
          <w:rFonts w:cs="Times New Roman"/>
          <w:sz w:val="22"/>
          <w:szCs w:val="22"/>
          <w:lang w:val="sk-SK"/>
        </w:rPr>
        <w:t xml:space="preserve"> (≥ 1/10 000 až &lt; 1/1 000)</w:t>
      </w:r>
    </w:p>
    <w:p w:rsidR="00A4224F" w:rsidRPr="00DB51A4" w:rsidRDefault="005532C3" w:rsidP="00DB51A4">
      <w:pPr>
        <w:pStyle w:val="Zkladntext"/>
        <w:ind w:left="0" w:right="74"/>
        <w:rPr>
          <w:rFonts w:cs="Times New Roman"/>
          <w:sz w:val="22"/>
          <w:szCs w:val="22"/>
          <w:lang w:val="sk-SK"/>
        </w:rPr>
      </w:pPr>
      <w:r>
        <w:rPr>
          <w:rFonts w:cs="Times New Roman"/>
          <w:sz w:val="22"/>
          <w:szCs w:val="22"/>
          <w:lang w:val="sk-SK"/>
        </w:rPr>
        <w:t>V</w:t>
      </w:r>
      <w:r w:rsidR="00A4224F" w:rsidRPr="00DB51A4">
        <w:rPr>
          <w:rFonts w:cs="Times New Roman"/>
          <w:sz w:val="22"/>
          <w:szCs w:val="22"/>
          <w:lang w:val="sk-SK"/>
        </w:rPr>
        <w:t>eľmi zriedkavé (&lt; 1/10 000)</w:t>
      </w:r>
    </w:p>
    <w:p w:rsidR="00A4224F" w:rsidRPr="00DB51A4" w:rsidRDefault="005532C3" w:rsidP="00DB51A4">
      <w:pPr>
        <w:pStyle w:val="Zkladntext"/>
        <w:ind w:left="0" w:right="74"/>
        <w:rPr>
          <w:rFonts w:cs="Times New Roman"/>
          <w:sz w:val="22"/>
          <w:szCs w:val="22"/>
          <w:lang w:val="sk-SK"/>
        </w:rPr>
      </w:pPr>
      <w:r>
        <w:rPr>
          <w:rFonts w:cs="Times New Roman"/>
          <w:sz w:val="22"/>
          <w:szCs w:val="22"/>
          <w:lang w:val="sk-SK"/>
        </w:rPr>
        <w:t>N</w:t>
      </w:r>
      <w:r w:rsidR="00A4224F" w:rsidRPr="00DB51A4">
        <w:rPr>
          <w:rFonts w:cs="Times New Roman"/>
          <w:sz w:val="22"/>
          <w:szCs w:val="22"/>
          <w:lang w:val="sk-SK"/>
        </w:rPr>
        <w:t>eznáme: z dostupných údajov.</w:t>
      </w:r>
      <w:r w:rsidR="00A4224F" w:rsidRPr="00DB51A4">
        <w:rPr>
          <w:rFonts w:cs="Times New Roman"/>
          <w:spacing w:val="35"/>
          <w:sz w:val="22"/>
          <w:szCs w:val="22"/>
          <w:lang w:val="sk-SK"/>
        </w:rPr>
        <w:t xml:space="preserve"> </w:t>
      </w:r>
    </w:p>
    <w:p w:rsidR="00A4224F" w:rsidRPr="00DB51A4" w:rsidRDefault="00A4224F" w:rsidP="00DB51A4">
      <w:pPr>
        <w:pStyle w:val="Zkladntext"/>
        <w:tabs>
          <w:tab w:val="left" w:pos="567"/>
        </w:tabs>
        <w:ind w:left="967" w:right="-53"/>
        <w:rPr>
          <w:rFonts w:cs="Times New Roman"/>
          <w:spacing w:val="-1"/>
          <w:sz w:val="22"/>
          <w:szCs w:val="22"/>
          <w:u w:val="single" w:color="000000"/>
          <w:lang w:val="sk-SK"/>
        </w:rPr>
      </w:pPr>
    </w:p>
    <w:p w:rsidR="00A4224F" w:rsidRPr="00DB51A4" w:rsidRDefault="00A4224F" w:rsidP="00DB51A4">
      <w:pPr>
        <w:pStyle w:val="Zkladntext"/>
        <w:ind w:left="0" w:right="-53"/>
        <w:rPr>
          <w:rFonts w:cs="Times New Roman"/>
          <w:sz w:val="22"/>
          <w:szCs w:val="22"/>
          <w:lang w:val="sk-SK"/>
        </w:rPr>
      </w:pPr>
      <w:r w:rsidRPr="00DB51A4">
        <w:rPr>
          <w:rFonts w:cs="Times New Roman"/>
          <w:spacing w:val="-1"/>
          <w:sz w:val="22"/>
          <w:szCs w:val="22"/>
          <w:u w:val="single" w:color="000000"/>
          <w:lang w:val="sk-SK"/>
        </w:rPr>
        <w:t xml:space="preserve">Poruchy imunitného </w:t>
      </w:r>
      <w:r w:rsidRPr="00DB51A4">
        <w:rPr>
          <w:rFonts w:cs="Times New Roman"/>
          <w:sz w:val="22"/>
          <w:szCs w:val="22"/>
          <w:u w:val="single" w:color="000000"/>
          <w:lang w:val="sk-SK"/>
        </w:rPr>
        <w:t>systému</w:t>
      </w:r>
    </w:p>
    <w:p w:rsidR="00A4224F" w:rsidRPr="00DB51A4" w:rsidRDefault="00A4224F" w:rsidP="00DB51A4">
      <w:pPr>
        <w:pStyle w:val="Zkladntext"/>
        <w:ind w:left="0" w:right="74"/>
        <w:rPr>
          <w:rFonts w:cs="Times New Roman"/>
          <w:spacing w:val="29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>Neznáme</w:t>
      </w:r>
      <w:r w:rsidRPr="00DB51A4">
        <w:rPr>
          <w:rFonts w:cs="Times New Roman"/>
          <w:spacing w:val="-1"/>
          <w:sz w:val="22"/>
          <w:szCs w:val="22"/>
          <w:lang w:val="sk-SK"/>
        </w:rPr>
        <w:t>:</w:t>
      </w:r>
      <w:r w:rsidRPr="00DB51A4">
        <w:rPr>
          <w:rFonts w:cs="Times New Roman"/>
          <w:sz w:val="22"/>
          <w:szCs w:val="22"/>
          <w:lang w:val="sk-SK"/>
        </w:rPr>
        <w:t xml:space="preserve"> </w:t>
      </w:r>
      <w:r w:rsidRPr="00DB51A4">
        <w:rPr>
          <w:rFonts w:cs="Times New Roman"/>
          <w:spacing w:val="-1"/>
          <w:sz w:val="22"/>
          <w:szCs w:val="22"/>
          <w:lang w:val="sk-SK"/>
        </w:rPr>
        <w:t xml:space="preserve">anafylaktické reakcie, </w:t>
      </w:r>
      <w:r w:rsidRPr="00DB51A4">
        <w:rPr>
          <w:rFonts w:cs="Times New Roman"/>
          <w:sz w:val="22"/>
          <w:szCs w:val="22"/>
          <w:lang w:val="sk-SK"/>
        </w:rPr>
        <w:t>reakcie z</w:t>
      </w:r>
      <w:r w:rsidRPr="00DB51A4">
        <w:rPr>
          <w:rFonts w:cs="Times New Roman"/>
          <w:spacing w:val="-5"/>
          <w:sz w:val="22"/>
          <w:szCs w:val="22"/>
          <w:lang w:val="sk-SK"/>
        </w:rPr>
        <w:t> </w:t>
      </w:r>
      <w:r w:rsidRPr="00DB51A4">
        <w:rPr>
          <w:rFonts w:cs="Times New Roman"/>
          <w:spacing w:val="-1"/>
          <w:sz w:val="22"/>
          <w:szCs w:val="22"/>
          <w:lang w:val="sk-SK"/>
        </w:rPr>
        <w:t>precitlivenosti.</w:t>
      </w:r>
      <w:r w:rsidRPr="00DB51A4">
        <w:rPr>
          <w:rFonts w:cs="Times New Roman"/>
          <w:spacing w:val="29"/>
          <w:sz w:val="22"/>
          <w:szCs w:val="22"/>
          <w:lang w:val="sk-SK"/>
        </w:rPr>
        <w:t xml:space="preserve"> </w:t>
      </w:r>
    </w:p>
    <w:p w:rsidR="00A4224F" w:rsidRPr="00DB51A4" w:rsidRDefault="00A4224F" w:rsidP="00DB51A4">
      <w:pPr>
        <w:rPr>
          <w:rFonts w:ascii="Times New Roman" w:hAnsi="Times New Roman" w:cs="Times New Roman"/>
          <w:lang w:val="sk-SK"/>
        </w:rPr>
      </w:pPr>
    </w:p>
    <w:p w:rsidR="00A4224F" w:rsidRPr="00DB51A4" w:rsidRDefault="00A4224F" w:rsidP="00DB51A4">
      <w:pPr>
        <w:pStyle w:val="Zkladntext"/>
        <w:ind w:left="0" w:right="3051"/>
        <w:rPr>
          <w:rFonts w:cs="Times New Roman"/>
          <w:sz w:val="22"/>
          <w:szCs w:val="22"/>
          <w:lang w:val="sk-SK"/>
        </w:rPr>
      </w:pPr>
      <w:r w:rsidRPr="00DB51A4">
        <w:rPr>
          <w:rFonts w:cs="Times New Roman"/>
          <w:spacing w:val="-1"/>
          <w:sz w:val="22"/>
          <w:szCs w:val="22"/>
          <w:u w:val="single" w:color="000000"/>
          <w:lang w:val="sk-SK"/>
        </w:rPr>
        <w:t>Poruchy dýchacej sústavy, hrudníka a mediastína</w:t>
      </w:r>
    </w:p>
    <w:p w:rsidR="00A4224F" w:rsidRPr="00DB51A4" w:rsidRDefault="00A4224F" w:rsidP="00DB51A4">
      <w:pPr>
        <w:pStyle w:val="Zkladntext"/>
        <w:ind w:left="0" w:right="3051"/>
        <w:rPr>
          <w:rFonts w:cs="Times New Roman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>Veľmi zriedkavé: laryngospazmus alebo bronchospazmus.</w:t>
      </w:r>
    </w:p>
    <w:p w:rsidR="00A4224F" w:rsidRPr="00DB51A4" w:rsidRDefault="00A4224F" w:rsidP="00DB51A4">
      <w:pPr>
        <w:rPr>
          <w:rFonts w:ascii="Times New Roman" w:hAnsi="Times New Roman" w:cs="Times New Roman"/>
          <w:lang w:val="sk-SK"/>
        </w:rPr>
      </w:pPr>
    </w:p>
    <w:p w:rsidR="00A4224F" w:rsidRPr="00DB51A4" w:rsidRDefault="00A4224F" w:rsidP="00DB51A4">
      <w:pPr>
        <w:pStyle w:val="Zkladntext"/>
        <w:ind w:left="0"/>
        <w:rPr>
          <w:rFonts w:cs="Times New Roman"/>
          <w:sz w:val="22"/>
          <w:szCs w:val="22"/>
          <w:lang w:val="sk-SK"/>
        </w:rPr>
      </w:pPr>
      <w:r w:rsidRPr="00DB51A4">
        <w:rPr>
          <w:rFonts w:cs="Times New Roman"/>
          <w:spacing w:val="-1"/>
          <w:sz w:val="22"/>
          <w:szCs w:val="22"/>
          <w:u w:val="single" w:color="000000"/>
          <w:lang w:val="sk-SK"/>
        </w:rPr>
        <w:t>Poruchy gastrointestinálneho traktu</w:t>
      </w:r>
    </w:p>
    <w:p w:rsidR="00A4224F" w:rsidRPr="00DB51A4" w:rsidRDefault="00A4224F" w:rsidP="00DB51A4">
      <w:pPr>
        <w:pStyle w:val="Zkladntext"/>
        <w:ind w:left="0" w:right="74"/>
        <w:rPr>
          <w:rFonts w:cs="Times New Roman"/>
          <w:sz w:val="22"/>
          <w:szCs w:val="22"/>
          <w:lang w:val="sk-SK"/>
        </w:rPr>
      </w:pPr>
      <w:r w:rsidRPr="00DB51A4">
        <w:rPr>
          <w:rFonts w:cs="Times New Roman"/>
          <w:spacing w:val="-1"/>
          <w:sz w:val="22"/>
          <w:szCs w:val="22"/>
          <w:lang w:val="sk-SK"/>
        </w:rPr>
        <w:t xml:space="preserve">Zriedkavé: svrbenie a sucho v ústach, </w:t>
      </w:r>
      <w:r w:rsidR="00B64F4E">
        <w:rPr>
          <w:rFonts w:cs="Times New Roman"/>
          <w:spacing w:val="-1"/>
          <w:sz w:val="22"/>
          <w:szCs w:val="22"/>
          <w:lang w:val="sk-SK"/>
        </w:rPr>
        <w:t>z</w:t>
      </w:r>
      <w:r w:rsidRPr="00DB51A4">
        <w:rPr>
          <w:rFonts w:cs="Times New Roman"/>
          <w:spacing w:val="-1"/>
          <w:sz w:val="22"/>
          <w:szCs w:val="22"/>
          <w:lang w:val="sk-SK"/>
        </w:rPr>
        <w:t>necitliv</w:t>
      </w:r>
      <w:r w:rsidR="00B64F4E">
        <w:rPr>
          <w:rFonts w:cs="Times New Roman"/>
          <w:spacing w:val="-1"/>
          <w:sz w:val="22"/>
          <w:szCs w:val="22"/>
          <w:lang w:val="sk-SK"/>
        </w:rPr>
        <w:t>enie</w:t>
      </w:r>
      <w:r w:rsidRPr="00DB51A4">
        <w:rPr>
          <w:rFonts w:cs="Times New Roman"/>
          <w:spacing w:val="-1"/>
          <w:sz w:val="22"/>
          <w:szCs w:val="22"/>
          <w:lang w:val="sk-SK"/>
        </w:rPr>
        <w:t> úst a hltan</w:t>
      </w:r>
      <w:r w:rsidR="00B64F4E">
        <w:rPr>
          <w:rFonts w:cs="Times New Roman"/>
          <w:spacing w:val="-1"/>
          <w:sz w:val="22"/>
          <w:szCs w:val="22"/>
          <w:lang w:val="sk-SK"/>
        </w:rPr>
        <w:t>u</w:t>
      </w:r>
      <w:r w:rsidRPr="00DB51A4">
        <w:rPr>
          <w:rFonts w:cs="Times New Roman"/>
          <w:spacing w:val="-1"/>
          <w:sz w:val="22"/>
          <w:szCs w:val="22"/>
          <w:lang w:val="sk-SK"/>
        </w:rPr>
        <w:t xml:space="preserve"> (tento účinok je súčasťou účinku </w:t>
      </w:r>
      <w:r w:rsidR="00B64F4E">
        <w:rPr>
          <w:rFonts w:cs="Times New Roman"/>
          <w:spacing w:val="-1"/>
          <w:sz w:val="22"/>
          <w:szCs w:val="22"/>
          <w:lang w:val="sk-SK"/>
        </w:rPr>
        <w:t xml:space="preserve">lieku </w:t>
      </w:r>
      <w:r w:rsidRPr="00DB51A4">
        <w:rPr>
          <w:rFonts w:cs="Times New Roman"/>
          <w:spacing w:val="-1"/>
          <w:sz w:val="22"/>
          <w:szCs w:val="22"/>
          <w:lang w:val="sk-SK"/>
        </w:rPr>
        <w:t>a rýchlo vymizne), nevoľnosť a vracanie.</w:t>
      </w:r>
    </w:p>
    <w:p w:rsidR="00A4224F" w:rsidRPr="00DB51A4" w:rsidRDefault="00A4224F" w:rsidP="00DB51A4">
      <w:pPr>
        <w:rPr>
          <w:rFonts w:ascii="Times New Roman" w:hAnsi="Times New Roman" w:cs="Times New Roman"/>
          <w:lang w:val="sk-SK"/>
        </w:rPr>
      </w:pPr>
    </w:p>
    <w:p w:rsidR="00A4224F" w:rsidRPr="00DB51A4" w:rsidRDefault="00A4224F" w:rsidP="00DB51A4">
      <w:pPr>
        <w:pStyle w:val="Zkladntext"/>
        <w:ind w:left="0" w:right="3892"/>
        <w:rPr>
          <w:rFonts w:cs="Times New Roman"/>
          <w:spacing w:val="-1"/>
          <w:sz w:val="22"/>
          <w:szCs w:val="22"/>
          <w:u w:val="single" w:color="000000"/>
          <w:lang w:val="sk-SK"/>
        </w:rPr>
      </w:pPr>
      <w:r w:rsidRPr="00DB51A4">
        <w:rPr>
          <w:rFonts w:cs="Times New Roman"/>
          <w:spacing w:val="-1"/>
          <w:sz w:val="22"/>
          <w:szCs w:val="22"/>
          <w:u w:val="single" w:color="000000"/>
          <w:lang w:val="sk-SK"/>
        </w:rPr>
        <w:t>Poruchy kože a podkožného tkaniva</w:t>
      </w:r>
    </w:p>
    <w:p w:rsidR="00A4224F" w:rsidRPr="00DB51A4" w:rsidRDefault="00B64F4E" w:rsidP="00DB51A4">
      <w:pPr>
        <w:pStyle w:val="Zkladntext"/>
        <w:ind w:left="0" w:right="798"/>
        <w:rPr>
          <w:rFonts w:cs="Times New Roman"/>
          <w:sz w:val="22"/>
          <w:szCs w:val="22"/>
          <w:lang w:val="sk-SK"/>
        </w:rPr>
      </w:pPr>
      <w:r>
        <w:rPr>
          <w:rFonts w:cs="Times New Roman"/>
          <w:sz w:val="22"/>
          <w:szCs w:val="22"/>
          <w:lang w:val="sk-SK"/>
        </w:rPr>
        <w:t>Menej časté</w:t>
      </w:r>
      <w:r w:rsidR="00A4224F" w:rsidRPr="00DB51A4">
        <w:rPr>
          <w:rFonts w:cs="Times New Roman"/>
          <w:sz w:val="22"/>
          <w:szCs w:val="22"/>
          <w:lang w:val="sk-SK"/>
        </w:rPr>
        <w:t>: fotosenzitivita</w:t>
      </w:r>
    </w:p>
    <w:p w:rsidR="00A4224F" w:rsidRDefault="00A4224F" w:rsidP="00DB51A4">
      <w:pPr>
        <w:pStyle w:val="Zkladntext"/>
        <w:ind w:left="0" w:right="798"/>
        <w:rPr>
          <w:rFonts w:cs="Times New Roman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>Veľmi zriedkavé: angioedém</w:t>
      </w:r>
      <w:r w:rsidR="00F67AF1">
        <w:rPr>
          <w:rFonts w:cs="Times New Roman"/>
          <w:sz w:val="22"/>
          <w:szCs w:val="22"/>
          <w:lang w:val="sk-SK"/>
        </w:rPr>
        <w:t>.</w:t>
      </w:r>
    </w:p>
    <w:p w:rsidR="008769AD" w:rsidRPr="00DB51A4" w:rsidRDefault="008769AD" w:rsidP="00DB51A4">
      <w:pPr>
        <w:pStyle w:val="Zkladntext"/>
        <w:ind w:left="0" w:right="798"/>
        <w:rPr>
          <w:rFonts w:cs="Times New Roman"/>
          <w:spacing w:val="-1"/>
          <w:sz w:val="22"/>
          <w:szCs w:val="22"/>
          <w:lang w:val="sk-SK"/>
        </w:rPr>
      </w:pPr>
    </w:p>
    <w:p w:rsidR="00A4224F" w:rsidRPr="00DB51A4" w:rsidRDefault="00A4224F" w:rsidP="00DB51A4">
      <w:pPr>
        <w:pStyle w:val="Zkladntext"/>
        <w:tabs>
          <w:tab w:val="left" w:pos="567"/>
        </w:tabs>
        <w:ind w:left="0" w:right="798"/>
        <w:rPr>
          <w:rFonts w:cs="Times New Roman"/>
          <w:spacing w:val="-1"/>
          <w:sz w:val="22"/>
          <w:szCs w:val="22"/>
          <w:lang w:val="sk-SK"/>
        </w:rPr>
      </w:pPr>
    </w:p>
    <w:p w:rsidR="00A4224F" w:rsidRPr="00DB51A4" w:rsidRDefault="00A4224F" w:rsidP="00DB51A4">
      <w:pPr>
        <w:pStyle w:val="Zkladntext"/>
        <w:ind w:left="0" w:right="798"/>
        <w:rPr>
          <w:rFonts w:cs="Times New Roman"/>
          <w:spacing w:val="-1"/>
          <w:sz w:val="22"/>
          <w:szCs w:val="22"/>
          <w:u w:val="single"/>
          <w:lang w:val="sk-SK"/>
        </w:rPr>
      </w:pPr>
      <w:r w:rsidRPr="00DB51A4">
        <w:rPr>
          <w:rFonts w:cs="Times New Roman"/>
          <w:spacing w:val="-1"/>
          <w:sz w:val="22"/>
          <w:szCs w:val="22"/>
          <w:u w:val="single"/>
          <w:lang w:val="sk-SK"/>
        </w:rPr>
        <w:lastRenderedPageBreak/>
        <w:t>Hlásenie podozrení na nežiaduce reakcie</w:t>
      </w:r>
    </w:p>
    <w:p w:rsidR="00A4224F" w:rsidRDefault="008769AD" w:rsidP="00C64103">
      <w:pPr>
        <w:rPr>
          <w:rFonts w:ascii="Times New Roman" w:hAnsi="Times New Roman" w:cs="Times New Roman"/>
          <w:spacing w:val="-1"/>
          <w:lang w:val="sk-SK"/>
        </w:rPr>
      </w:pPr>
      <w:r w:rsidRPr="008769AD">
        <w:rPr>
          <w:rFonts w:ascii="Times New Roman" w:hAnsi="Times New Roman" w:cs="Times New Roman"/>
          <w:spacing w:val="-1"/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7E63AA">
        <w:rPr>
          <w:rFonts w:ascii="Times New Roman" w:hAnsi="Times New Roman" w:cs="Times New Roman"/>
          <w:spacing w:val="-1"/>
          <w:lang w:val="sk-SK"/>
        </w:rPr>
        <w:t xml:space="preserve">na </w:t>
      </w:r>
      <w:r w:rsidR="007E63AA" w:rsidRPr="007E63AA">
        <w:rPr>
          <w:rFonts w:ascii="Times New Roman" w:hAnsi="Times New Roman" w:cs="Times New Roman"/>
          <w:highlight w:val="lightGray"/>
          <w:lang w:val="sk-SK"/>
        </w:rPr>
        <w:t xml:space="preserve">národné centrum hlásenia </w:t>
      </w:r>
      <w:r w:rsidR="007E63AA" w:rsidRPr="007E63AA">
        <w:rPr>
          <w:rFonts w:ascii="Times New Roman" w:hAnsi="Times New Roman" w:cs="Times New Roman"/>
          <w:noProof/>
          <w:highlight w:val="lightGray"/>
          <w:lang w:val="sk-SK"/>
        </w:rPr>
        <w:t xml:space="preserve">uvedené v </w:t>
      </w:r>
      <w:hyperlink r:id="rId8" w:history="1">
        <w:r w:rsidR="007E63AA" w:rsidRPr="007E63AA">
          <w:rPr>
            <w:rFonts w:ascii="Times New Roman" w:hAnsi="Times New Roman" w:cs="Times New Roman"/>
            <w:color w:val="0000FF"/>
            <w:highlight w:val="lightGray"/>
            <w:u w:val="single"/>
            <w:lang w:val="sk-SK"/>
          </w:rPr>
          <w:t>Prílohe V</w:t>
        </w:r>
      </w:hyperlink>
      <w:r w:rsidR="007E63AA" w:rsidRPr="007E63AA">
        <w:rPr>
          <w:rFonts w:ascii="Times New Roman" w:hAnsi="Times New Roman" w:cs="Times New Roman"/>
          <w:color w:val="0000FF"/>
          <w:highlight w:val="lightGray"/>
          <w:u w:val="single"/>
          <w:lang w:val="sk-SK"/>
        </w:rPr>
        <w:t>.</w:t>
      </w:r>
    </w:p>
    <w:p w:rsidR="008769AD" w:rsidRPr="00B64F4E" w:rsidRDefault="008769AD" w:rsidP="00C64103">
      <w:pPr>
        <w:rPr>
          <w:rFonts w:ascii="Times New Roman" w:hAnsi="Times New Roman" w:cs="Times New Roman"/>
          <w:lang w:val="sk-SK"/>
        </w:rPr>
      </w:pPr>
    </w:p>
    <w:p w:rsidR="00A4224F" w:rsidRPr="00B64F4E" w:rsidRDefault="00A4224F" w:rsidP="00DB51A4">
      <w:pPr>
        <w:pStyle w:val="Nadpis1"/>
        <w:tabs>
          <w:tab w:val="left" w:pos="567"/>
          <w:tab w:val="left" w:pos="967"/>
        </w:tabs>
        <w:ind w:left="0" w:firstLine="0"/>
        <w:rPr>
          <w:rFonts w:cs="Times New Roman"/>
          <w:b w:val="0"/>
          <w:bCs w:val="0"/>
          <w:sz w:val="22"/>
          <w:szCs w:val="22"/>
          <w:lang w:val="sk-SK"/>
        </w:rPr>
      </w:pPr>
      <w:r w:rsidRPr="00B64F4E">
        <w:rPr>
          <w:rFonts w:cs="Times New Roman"/>
          <w:sz w:val="22"/>
          <w:szCs w:val="22"/>
          <w:lang w:val="sk-SK"/>
        </w:rPr>
        <w:t>4.9</w:t>
      </w:r>
      <w:r w:rsidRPr="00B64F4E">
        <w:rPr>
          <w:rFonts w:cs="Times New Roman"/>
          <w:sz w:val="22"/>
          <w:szCs w:val="22"/>
          <w:lang w:val="sk-SK"/>
        </w:rPr>
        <w:tab/>
        <w:t>Predávkovanie</w:t>
      </w:r>
    </w:p>
    <w:p w:rsidR="00B64F4E" w:rsidRDefault="00B64F4E" w:rsidP="00DB51A4">
      <w:pPr>
        <w:pStyle w:val="Zkladntext"/>
        <w:tabs>
          <w:tab w:val="left" w:pos="567"/>
        </w:tabs>
        <w:rPr>
          <w:rFonts w:cs="Times New Roman"/>
          <w:sz w:val="22"/>
          <w:szCs w:val="22"/>
          <w:lang w:val="sk-SK"/>
        </w:rPr>
      </w:pPr>
    </w:p>
    <w:p w:rsidR="00A4224F" w:rsidRPr="00B64F4E" w:rsidRDefault="00A4224F" w:rsidP="00DB51A4">
      <w:pPr>
        <w:pStyle w:val="Zkladntext"/>
        <w:tabs>
          <w:tab w:val="left" w:pos="567"/>
        </w:tabs>
        <w:ind w:left="0"/>
        <w:rPr>
          <w:rFonts w:cs="Times New Roman"/>
          <w:sz w:val="22"/>
          <w:szCs w:val="22"/>
          <w:lang w:val="sk-SK"/>
        </w:rPr>
      </w:pPr>
      <w:r w:rsidRPr="00B64F4E">
        <w:rPr>
          <w:rFonts w:cs="Times New Roman"/>
          <w:sz w:val="22"/>
          <w:szCs w:val="22"/>
          <w:lang w:val="sk-SK"/>
        </w:rPr>
        <w:t>Intoxikácia sa očakáva len v prípade náhodného požitia veľkých množstiev benzydamínu (&gt; 300 mg).</w:t>
      </w:r>
    </w:p>
    <w:p w:rsidR="00A4224F" w:rsidRPr="00B64F4E" w:rsidRDefault="00A4224F" w:rsidP="00DB51A4">
      <w:pPr>
        <w:pStyle w:val="Zkladntext"/>
        <w:tabs>
          <w:tab w:val="left" w:pos="567"/>
        </w:tabs>
        <w:ind w:left="0"/>
        <w:rPr>
          <w:rFonts w:cs="Times New Roman"/>
          <w:sz w:val="22"/>
          <w:szCs w:val="22"/>
          <w:lang w:val="sk-SK"/>
        </w:rPr>
      </w:pPr>
    </w:p>
    <w:p w:rsidR="00A4224F" w:rsidRPr="00B64F4E" w:rsidRDefault="00A4224F" w:rsidP="00DB51A4">
      <w:pPr>
        <w:pStyle w:val="Zkladntext"/>
        <w:tabs>
          <w:tab w:val="left" w:pos="567"/>
        </w:tabs>
        <w:ind w:left="0" w:right="108"/>
        <w:rPr>
          <w:rFonts w:cs="Times New Roman"/>
          <w:sz w:val="22"/>
          <w:szCs w:val="22"/>
          <w:lang w:val="sk-SK"/>
        </w:rPr>
      </w:pPr>
      <w:r w:rsidRPr="00B64F4E">
        <w:rPr>
          <w:rFonts w:cs="Times New Roman"/>
          <w:sz w:val="22"/>
          <w:szCs w:val="22"/>
          <w:lang w:val="sk-SK"/>
        </w:rPr>
        <w:t xml:space="preserve">Príznaky spojené s predávkovaním požitého benzydamínu sú hlavne gastrointestinálne príznaky a príznaky týkajúce sa centrálneho nervového systému. Najčastejšími gastrointestinálnymi príznakmi sú nevoľnosť, vracanie, bolesť brucha a podráždenie pažeráka. Príznaky týkajúce sa centrálneho nervového systému zahŕňajú závraty, halucinácie, </w:t>
      </w:r>
      <w:r w:rsidR="00FB559E">
        <w:rPr>
          <w:rFonts w:cs="Times New Roman"/>
          <w:sz w:val="22"/>
          <w:szCs w:val="22"/>
          <w:lang w:val="sk-SK"/>
        </w:rPr>
        <w:t>agitáciu</w:t>
      </w:r>
      <w:r w:rsidRPr="00B64F4E">
        <w:rPr>
          <w:rFonts w:cs="Times New Roman"/>
          <w:sz w:val="22"/>
          <w:szCs w:val="22"/>
          <w:lang w:val="sk-SK"/>
        </w:rPr>
        <w:t>, úzkosť a podráždenosť.</w:t>
      </w:r>
    </w:p>
    <w:p w:rsidR="00A4224F" w:rsidRPr="00B64F4E" w:rsidRDefault="00A4224F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  <w:r w:rsidRPr="00B64F4E">
        <w:rPr>
          <w:rFonts w:ascii="Times New Roman" w:hAnsi="Times New Roman" w:cs="Times New Roman"/>
          <w:lang w:val="sk-SK"/>
        </w:rPr>
        <w:t>Pri akútnom predávkovaní je možná len symptomatická liečba. Pacientov treba starostlivo sledovať a má sa im podať podporná liečba. Musí sa udržiavať primeraná hydratácia.</w:t>
      </w:r>
    </w:p>
    <w:p w:rsidR="00A4224F" w:rsidRDefault="00A4224F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</w:p>
    <w:p w:rsidR="00B64F4E" w:rsidRPr="00B64F4E" w:rsidRDefault="00B64F4E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</w:p>
    <w:p w:rsidR="00A4224F" w:rsidRPr="00B64F4E" w:rsidRDefault="00A4224F" w:rsidP="00DB51A4">
      <w:pPr>
        <w:pStyle w:val="Nadpis1"/>
        <w:numPr>
          <w:ilvl w:val="0"/>
          <w:numId w:val="4"/>
        </w:numPr>
        <w:tabs>
          <w:tab w:val="left" w:pos="567"/>
          <w:tab w:val="left" w:pos="966"/>
        </w:tabs>
        <w:ind w:left="965" w:hanging="965"/>
        <w:rPr>
          <w:rFonts w:cs="Times New Roman"/>
          <w:b w:val="0"/>
          <w:bCs w:val="0"/>
          <w:sz w:val="22"/>
          <w:szCs w:val="22"/>
          <w:lang w:val="sk-SK"/>
        </w:rPr>
      </w:pPr>
      <w:r w:rsidRPr="00B64F4E">
        <w:rPr>
          <w:rFonts w:cs="Times New Roman"/>
          <w:sz w:val="22"/>
          <w:szCs w:val="22"/>
          <w:lang w:val="sk-SK"/>
        </w:rPr>
        <w:t>FARMAKOLOGICKÉ VLASTNOSTI</w:t>
      </w:r>
    </w:p>
    <w:p w:rsidR="00A4224F" w:rsidRPr="00B64F4E" w:rsidRDefault="00A4224F" w:rsidP="00DB51A4">
      <w:pPr>
        <w:tabs>
          <w:tab w:val="left" w:pos="567"/>
        </w:tabs>
        <w:ind w:hanging="965"/>
        <w:rPr>
          <w:rFonts w:ascii="Times New Roman" w:hAnsi="Times New Roman" w:cs="Times New Roman"/>
          <w:b/>
          <w:bCs/>
          <w:lang w:val="sk-SK"/>
        </w:rPr>
      </w:pPr>
    </w:p>
    <w:p w:rsidR="00A4224F" w:rsidRPr="00DB51A4" w:rsidRDefault="00A4224F" w:rsidP="00ED3E85">
      <w:pPr>
        <w:tabs>
          <w:tab w:val="left" w:pos="567"/>
          <w:tab w:val="left" w:pos="965"/>
        </w:tabs>
        <w:rPr>
          <w:rFonts w:ascii="Times New Roman" w:eastAsia="Times New Roman" w:hAnsi="Times New Roman" w:cs="Times New Roman"/>
          <w:b/>
          <w:spacing w:val="-1"/>
          <w:lang w:val="sk-SK"/>
        </w:rPr>
      </w:pPr>
      <w:r w:rsidRPr="00DB51A4">
        <w:rPr>
          <w:rFonts w:ascii="Times New Roman" w:eastAsia="Times New Roman" w:hAnsi="Times New Roman" w:cs="Times New Roman"/>
          <w:b/>
          <w:lang w:val="sk-SK"/>
        </w:rPr>
        <w:t>5.1</w:t>
      </w:r>
      <w:r w:rsidRPr="00DB51A4">
        <w:rPr>
          <w:rFonts w:ascii="Times New Roman" w:eastAsia="Times New Roman" w:hAnsi="Times New Roman" w:cs="Times New Roman"/>
          <w:b/>
          <w:lang w:val="sk-SK"/>
        </w:rPr>
        <w:tab/>
      </w:r>
      <w:r w:rsidRPr="00ED3E85">
        <w:rPr>
          <w:rFonts w:ascii="Times New Roman" w:eastAsia="Times New Roman" w:hAnsi="Times New Roman" w:cs="Times New Roman"/>
          <w:b/>
          <w:spacing w:val="-1"/>
          <w:lang w:val="sk-SK"/>
        </w:rPr>
        <w:t>Farmakodynamick</w:t>
      </w:r>
      <w:r w:rsidR="00ED3E85">
        <w:rPr>
          <w:rFonts w:ascii="Times New Roman" w:eastAsia="Times New Roman" w:hAnsi="Times New Roman" w:cs="Times New Roman"/>
          <w:b/>
          <w:spacing w:val="-1"/>
          <w:lang w:val="sk-SK"/>
        </w:rPr>
        <w:t>é vlastnosti</w:t>
      </w:r>
    </w:p>
    <w:p w:rsidR="00B64F4E" w:rsidRDefault="00B64F4E" w:rsidP="00DB51A4">
      <w:pPr>
        <w:tabs>
          <w:tab w:val="left" w:pos="567"/>
        </w:tabs>
        <w:ind w:left="993"/>
        <w:rPr>
          <w:rFonts w:ascii="Times New Roman" w:hAnsi="Times New Roman" w:cs="Times New Roman"/>
          <w:lang w:val="sk-SK"/>
        </w:rPr>
      </w:pPr>
    </w:p>
    <w:p w:rsidR="00A4224F" w:rsidRPr="00DB51A4" w:rsidRDefault="00A4224F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  <w:r w:rsidRPr="00DB51A4">
        <w:rPr>
          <w:rFonts w:ascii="Times New Roman" w:hAnsi="Times New Roman" w:cs="Times New Roman"/>
          <w:lang w:val="sk-SK"/>
        </w:rPr>
        <w:t xml:space="preserve">Farmakoterapeutická skupina: stomatologické liečivá, </w:t>
      </w:r>
      <w:r w:rsidR="00B64F4E">
        <w:rPr>
          <w:rFonts w:ascii="Times New Roman" w:hAnsi="Times New Roman" w:cs="Times New Roman"/>
          <w:lang w:val="sk-SK"/>
        </w:rPr>
        <w:t xml:space="preserve">iné liečivá na lokálnu liečbu, </w:t>
      </w:r>
      <w:r w:rsidRPr="00DB51A4">
        <w:rPr>
          <w:rFonts w:ascii="Times New Roman" w:hAnsi="Times New Roman" w:cs="Times New Roman"/>
          <w:lang w:val="sk-SK"/>
        </w:rPr>
        <w:t>ATC kód: A01AD02</w:t>
      </w:r>
    </w:p>
    <w:p w:rsidR="00A4224F" w:rsidRPr="00DB51A4" w:rsidRDefault="00A4224F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</w:p>
    <w:p w:rsidR="00A4224F" w:rsidRPr="00DB51A4" w:rsidRDefault="00A4224F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  <w:r w:rsidRPr="00DB51A4">
        <w:rPr>
          <w:rFonts w:ascii="Times New Roman" w:hAnsi="Times New Roman" w:cs="Times New Roman"/>
          <w:lang w:val="sk-SK"/>
        </w:rPr>
        <w:t>Benzydamín</w:t>
      </w:r>
      <w:r w:rsidR="00B64F4E">
        <w:rPr>
          <w:rFonts w:ascii="Times New Roman" w:hAnsi="Times New Roman" w:cs="Times New Roman"/>
          <w:lang w:val="sk-SK"/>
        </w:rPr>
        <w:t>ium</w:t>
      </w:r>
      <w:r w:rsidRPr="00DB51A4">
        <w:rPr>
          <w:rFonts w:ascii="Times New Roman" w:hAnsi="Times New Roman" w:cs="Times New Roman"/>
          <w:lang w:val="sk-SK"/>
        </w:rPr>
        <w:t>chlorid je nesteroidn</w:t>
      </w:r>
      <w:r w:rsidR="001744CE">
        <w:rPr>
          <w:rFonts w:ascii="Times New Roman" w:hAnsi="Times New Roman" w:cs="Times New Roman"/>
          <w:lang w:val="sk-SK"/>
        </w:rPr>
        <w:t>é</w:t>
      </w:r>
      <w:r w:rsidRPr="00DB51A4">
        <w:rPr>
          <w:rFonts w:ascii="Times New Roman" w:hAnsi="Times New Roman" w:cs="Times New Roman"/>
          <w:lang w:val="sk-SK"/>
        </w:rPr>
        <w:t xml:space="preserve"> protizápalov</w:t>
      </w:r>
      <w:r w:rsidR="001744CE">
        <w:rPr>
          <w:rFonts w:ascii="Times New Roman" w:hAnsi="Times New Roman" w:cs="Times New Roman"/>
          <w:lang w:val="sk-SK"/>
        </w:rPr>
        <w:t>é</w:t>
      </w:r>
      <w:r w:rsidRPr="00DB51A4">
        <w:rPr>
          <w:rFonts w:ascii="Times New Roman" w:hAnsi="Times New Roman" w:cs="Times New Roman"/>
          <w:lang w:val="sk-SK"/>
        </w:rPr>
        <w:t xml:space="preserve"> </w:t>
      </w:r>
      <w:r w:rsidR="001744CE">
        <w:rPr>
          <w:rFonts w:ascii="Times New Roman" w:hAnsi="Times New Roman" w:cs="Times New Roman"/>
          <w:lang w:val="sk-SK"/>
        </w:rPr>
        <w:t>liečivo odvodené od indolu,</w:t>
      </w:r>
      <w:r w:rsidRPr="00DB51A4">
        <w:rPr>
          <w:rFonts w:ascii="Times New Roman" w:hAnsi="Times New Roman" w:cs="Times New Roman"/>
          <w:lang w:val="sk-SK"/>
        </w:rPr>
        <w:t xml:space="preserve"> používan</w:t>
      </w:r>
      <w:r w:rsidR="001744CE">
        <w:rPr>
          <w:rFonts w:ascii="Times New Roman" w:hAnsi="Times New Roman" w:cs="Times New Roman"/>
          <w:lang w:val="sk-SK"/>
        </w:rPr>
        <w:t>é</w:t>
      </w:r>
      <w:r w:rsidRPr="00DB51A4">
        <w:rPr>
          <w:rFonts w:ascii="Times New Roman" w:hAnsi="Times New Roman" w:cs="Times New Roman"/>
          <w:lang w:val="sk-SK"/>
        </w:rPr>
        <w:t xml:space="preserve"> na lokálnu liečbu vo forme orálnej roztokovej aerodisperzie. Benzydamín</w:t>
      </w:r>
      <w:r w:rsidR="00B64F4E">
        <w:rPr>
          <w:rFonts w:ascii="Times New Roman" w:hAnsi="Times New Roman" w:cs="Times New Roman"/>
          <w:lang w:val="sk-SK"/>
        </w:rPr>
        <w:t>ium</w:t>
      </w:r>
      <w:r w:rsidRPr="00DB51A4">
        <w:rPr>
          <w:rFonts w:ascii="Times New Roman" w:hAnsi="Times New Roman" w:cs="Times New Roman"/>
          <w:lang w:val="sk-SK"/>
        </w:rPr>
        <w:t xml:space="preserve">chlorid je lipofilná látka s hodnotou pH 7,2. Preukazuje afinitu k membránam a stabilizuje membrány s lokálnym anestetickým účinkom. Na rozdiel od iných nesteroidných protizápalových </w:t>
      </w:r>
      <w:r w:rsidR="00B64F4E">
        <w:rPr>
          <w:rFonts w:ascii="Times New Roman" w:hAnsi="Times New Roman" w:cs="Times New Roman"/>
          <w:lang w:val="sk-SK"/>
        </w:rPr>
        <w:t>liečiv,</w:t>
      </w:r>
      <w:r w:rsidR="00B64F4E" w:rsidRPr="00DB51A4">
        <w:rPr>
          <w:rFonts w:ascii="Times New Roman" w:hAnsi="Times New Roman" w:cs="Times New Roman"/>
          <w:lang w:val="sk-SK"/>
        </w:rPr>
        <w:t xml:space="preserve"> </w:t>
      </w:r>
      <w:r w:rsidRPr="00DB51A4">
        <w:rPr>
          <w:rFonts w:ascii="Times New Roman" w:hAnsi="Times New Roman" w:cs="Times New Roman"/>
          <w:lang w:val="sk-SK"/>
        </w:rPr>
        <w:t>benzydamín</w:t>
      </w:r>
      <w:r w:rsidR="00B64F4E">
        <w:rPr>
          <w:rFonts w:ascii="Times New Roman" w:hAnsi="Times New Roman" w:cs="Times New Roman"/>
          <w:lang w:val="sk-SK"/>
        </w:rPr>
        <w:t>ium</w:t>
      </w:r>
      <w:r w:rsidRPr="00DB51A4">
        <w:rPr>
          <w:rFonts w:ascii="Times New Roman" w:hAnsi="Times New Roman" w:cs="Times New Roman"/>
          <w:lang w:val="sk-SK"/>
        </w:rPr>
        <w:t>chlorid neinhibuje cyklooxygenázu ani lipooxygenázu (10</w:t>
      </w:r>
      <w:r w:rsidRPr="00DB51A4">
        <w:rPr>
          <w:rFonts w:ascii="Times New Roman" w:hAnsi="Times New Roman" w:cs="Times New Roman"/>
          <w:vertAlign w:val="superscript"/>
          <w:lang w:val="sk-SK"/>
        </w:rPr>
        <w:t>-4</w:t>
      </w:r>
      <w:r w:rsidRPr="00DB51A4">
        <w:rPr>
          <w:rFonts w:ascii="Times New Roman" w:hAnsi="Times New Roman" w:cs="Times New Roman"/>
          <w:lang w:val="sk-SK"/>
        </w:rPr>
        <w:t xml:space="preserve"> mol/1) a nespôsobuje vredy. </w:t>
      </w:r>
      <w:r w:rsidR="001744CE">
        <w:rPr>
          <w:rFonts w:ascii="Times New Roman" w:hAnsi="Times New Roman" w:cs="Times New Roman"/>
          <w:lang w:val="sk-SK"/>
        </w:rPr>
        <w:t>F</w:t>
      </w:r>
      <w:r w:rsidRPr="00DB51A4">
        <w:rPr>
          <w:rFonts w:ascii="Times New Roman" w:hAnsi="Times New Roman" w:cs="Times New Roman"/>
          <w:lang w:val="sk-SK"/>
        </w:rPr>
        <w:t xml:space="preserve">osfolipáza </w:t>
      </w:r>
      <w:r w:rsidR="001744CE">
        <w:rPr>
          <w:rFonts w:ascii="Times New Roman" w:hAnsi="Times New Roman" w:cs="Times New Roman"/>
          <w:lang w:val="sk-SK"/>
        </w:rPr>
        <w:t>A</w:t>
      </w:r>
      <w:r w:rsidR="001744CE" w:rsidRPr="00DE653B">
        <w:rPr>
          <w:rFonts w:ascii="Times New Roman" w:hAnsi="Times New Roman" w:cs="Times New Roman"/>
          <w:vertAlign w:val="subscript"/>
          <w:lang w:val="sk-SK"/>
        </w:rPr>
        <w:t>2</w:t>
      </w:r>
      <w:r w:rsidR="001744CE">
        <w:rPr>
          <w:rFonts w:ascii="Times New Roman" w:hAnsi="Times New Roman" w:cs="Times New Roman"/>
          <w:lang w:val="sk-SK"/>
        </w:rPr>
        <w:t xml:space="preserve"> </w:t>
      </w:r>
      <w:r w:rsidRPr="00DB51A4">
        <w:rPr>
          <w:rFonts w:ascii="Times New Roman" w:hAnsi="Times New Roman" w:cs="Times New Roman"/>
          <w:lang w:val="sk-SK"/>
        </w:rPr>
        <w:t xml:space="preserve">aj </w:t>
      </w:r>
      <w:r w:rsidRPr="009F3287">
        <w:rPr>
          <w:rFonts w:ascii="Times New Roman" w:hAnsi="Times New Roman" w:cs="Times New Roman"/>
          <w:lang w:val="sk-SK"/>
        </w:rPr>
        <w:t>lyzofosf</w:t>
      </w:r>
      <w:r w:rsidR="009F3287" w:rsidRPr="00DE653B">
        <w:rPr>
          <w:rFonts w:ascii="Times New Roman" w:hAnsi="Times New Roman" w:cs="Times New Roman"/>
          <w:lang w:val="sk-SK"/>
        </w:rPr>
        <w:t>olipidová</w:t>
      </w:r>
      <w:r w:rsidRPr="00FB6D68">
        <w:rPr>
          <w:rFonts w:ascii="Times New Roman" w:hAnsi="Times New Roman" w:cs="Times New Roman"/>
          <w:lang w:val="sk-SK"/>
        </w:rPr>
        <w:t xml:space="preserve"> acyltransferáza</w:t>
      </w:r>
      <w:r w:rsidRPr="00DB51A4">
        <w:rPr>
          <w:rFonts w:ascii="Times New Roman" w:hAnsi="Times New Roman" w:cs="Times New Roman"/>
          <w:lang w:val="sk-SK"/>
        </w:rPr>
        <w:t xml:space="preserve"> sú inhibované vo veľmi </w:t>
      </w:r>
      <w:r w:rsidR="001744CE">
        <w:rPr>
          <w:rFonts w:ascii="Times New Roman" w:hAnsi="Times New Roman" w:cs="Times New Roman"/>
          <w:lang w:val="sk-SK"/>
        </w:rPr>
        <w:t xml:space="preserve">malej </w:t>
      </w:r>
      <w:r w:rsidRPr="00DB51A4">
        <w:rPr>
          <w:rFonts w:ascii="Times New Roman" w:hAnsi="Times New Roman" w:cs="Times New Roman"/>
          <w:lang w:val="sk-SK"/>
        </w:rPr>
        <w:t>miere (&gt; 10</w:t>
      </w:r>
      <w:r w:rsidRPr="00DB51A4">
        <w:rPr>
          <w:rFonts w:ascii="Times New Roman" w:hAnsi="Times New Roman" w:cs="Times New Roman"/>
          <w:vertAlign w:val="superscript"/>
          <w:lang w:val="sk-SK"/>
        </w:rPr>
        <w:t>-4</w:t>
      </w:r>
      <w:r w:rsidRPr="00DB51A4">
        <w:rPr>
          <w:rFonts w:ascii="Times New Roman" w:hAnsi="Times New Roman" w:cs="Times New Roman"/>
          <w:lang w:val="sk-SK"/>
        </w:rPr>
        <w:t xml:space="preserve"> mol/1). </w:t>
      </w:r>
      <w:r w:rsidR="001744CE">
        <w:rPr>
          <w:rFonts w:ascii="Times New Roman" w:hAnsi="Times New Roman" w:cs="Times New Roman"/>
          <w:lang w:val="sk-SK"/>
        </w:rPr>
        <w:t>P</w:t>
      </w:r>
      <w:r w:rsidRPr="00DB51A4">
        <w:rPr>
          <w:rFonts w:ascii="Times New Roman" w:hAnsi="Times New Roman" w:cs="Times New Roman"/>
          <w:lang w:val="sk-SK"/>
        </w:rPr>
        <w:t>ri 10</w:t>
      </w:r>
      <w:r w:rsidRPr="00DB51A4">
        <w:rPr>
          <w:rFonts w:ascii="Times New Roman" w:hAnsi="Times New Roman" w:cs="Times New Roman"/>
          <w:vertAlign w:val="superscript"/>
          <w:lang w:val="sk-SK"/>
        </w:rPr>
        <w:t>-4</w:t>
      </w:r>
      <w:r w:rsidRPr="00DB51A4">
        <w:rPr>
          <w:rFonts w:ascii="Times New Roman" w:hAnsi="Times New Roman" w:cs="Times New Roman"/>
          <w:lang w:val="sk-SK"/>
        </w:rPr>
        <w:t xml:space="preserve"> mol/l</w:t>
      </w:r>
      <w:r w:rsidR="001744CE">
        <w:rPr>
          <w:rFonts w:ascii="Times New Roman" w:hAnsi="Times New Roman" w:cs="Times New Roman"/>
          <w:lang w:val="sk-SK"/>
        </w:rPr>
        <w:t xml:space="preserve"> j</w:t>
      </w:r>
      <w:r w:rsidR="001744CE" w:rsidRPr="00DB51A4">
        <w:rPr>
          <w:rFonts w:ascii="Times New Roman" w:hAnsi="Times New Roman" w:cs="Times New Roman"/>
          <w:lang w:val="sk-SK"/>
        </w:rPr>
        <w:t>e podporovaná syntéza PGE</w:t>
      </w:r>
      <w:r w:rsidR="001744CE" w:rsidRPr="00DB51A4">
        <w:rPr>
          <w:rFonts w:ascii="Times New Roman" w:hAnsi="Times New Roman" w:cs="Times New Roman"/>
          <w:vertAlign w:val="subscript"/>
          <w:lang w:val="sk-SK"/>
        </w:rPr>
        <w:t>2</w:t>
      </w:r>
      <w:r w:rsidR="001744CE" w:rsidRPr="00DB51A4">
        <w:rPr>
          <w:rFonts w:ascii="Times New Roman" w:hAnsi="Times New Roman" w:cs="Times New Roman"/>
          <w:lang w:val="sk-SK"/>
        </w:rPr>
        <w:t xml:space="preserve"> v makrofágoch</w:t>
      </w:r>
      <w:r w:rsidRPr="00DB51A4">
        <w:rPr>
          <w:rFonts w:ascii="Times New Roman" w:hAnsi="Times New Roman" w:cs="Times New Roman"/>
          <w:lang w:val="sk-SK"/>
        </w:rPr>
        <w:t>. V rozsahu koncentrácií 10</w:t>
      </w:r>
      <w:r w:rsidRPr="00DB51A4">
        <w:rPr>
          <w:rFonts w:ascii="Times New Roman" w:hAnsi="Times New Roman" w:cs="Times New Roman"/>
          <w:vertAlign w:val="superscript"/>
          <w:lang w:val="sk-SK"/>
        </w:rPr>
        <w:t>-5</w:t>
      </w:r>
      <w:r w:rsidRPr="00DB51A4">
        <w:rPr>
          <w:rFonts w:ascii="Times New Roman" w:hAnsi="Times New Roman" w:cs="Times New Roman"/>
          <w:lang w:val="sk-SK"/>
        </w:rPr>
        <w:t xml:space="preserve"> až 10</w:t>
      </w:r>
      <w:r w:rsidRPr="00DB51A4">
        <w:rPr>
          <w:rFonts w:ascii="Times New Roman" w:hAnsi="Times New Roman" w:cs="Times New Roman"/>
          <w:vertAlign w:val="superscript"/>
          <w:lang w:val="sk-SK"/>
        </w:rPr>
        <w:t>-4</w:t>
      </w:r>
      <w:r w:rsidRPr="00DB51A4">
        <w:rPr>
          <w:rFonts w:ascii="Times New Roman" w:hAnsi="Times New Roman" w:cs="Times New Roman"/>
          <w:lang w:val="sk-SK"/>
        </w:rPr>
        <w:t xml:space="preserve"> mol/l je významne inhibovaná </w:t>
      </w:r>
      <w:r w:rsidRPr="00FB6D68">
        <w:rPr>
          <w:rFonts w:ascii="Times New Roman" w:hAnsi="Times New Roman" w:cs="Times New Roman"/>
          <w:lang w:val="sk-SK"/>
        </w:rPr>
        <w:t xml:space="preserve">tvorba </w:t>
      </w:r>
      <w:r w:rsidR="00FB6D68" w:rsidRPr="00FB6D68">
        <w:rPr>
          <w:rFonts w:ascii="Times New Roman" w:hAnsi="Times New Roman" w:cs="Times New Roman"/>
          <w:lang w:val="sk-SK"/>
        </w:rPr>
        <w:t>reaktívnych</w:t>
      </w:r>
      <w:r w:rsidR="00FB6D68">
        <w:rPr>
          <w:rFonts w:ascii="Times New Roman" w:hAnsi="Times New Roman" w:cs="Times New Roman"/>
          <w:lang w:val="sk-SK"/>
        </w:rPr>
        <w:t xml:space="preserve"> foriem kyslíka</w:t>
      </w:r>
      <w:r w:rsidRPr="00DB51A4">
        <w:rPr>
          <w:rFonts w:ascii="Times New Roman" w:hAnsi="Times New Roman" w:cs="Times New Roman"/>
          <w:lang w:val="sk-SK"/>
        </w:rPr>
        <w:t xml:space="preserve"> vo fagocytoch. Degranulácia a agregácia fagocytov je inhibovaná pri 10</w:t>
      </w:r>
      <w:r w:rsidRPr="00DB51A4">
        <w:rPr>
          <w:rFonts w:ascii="Times New Roman" w:hAnsi="Times New Roman" w:cs="Times New Roman"/>
          <w:vertAlign w:val="superscript"/>
          <w:lang w:val="sk-SK"/>
        </w:rPr>
        <w:t>-4</w:t>
      </w:r>
      <w:r w:rsidRPr="00DB51A4">
        <w:rPr>
          <w:rFonts w:ascii="Times New Roman" w:hAnsi="Times New Roman" w:cs="Times New Roman"/>
          <w:lang w:val="sk-SK"/>
        </w:rPr>
        <w:t xml:space="preserve"> mol/l. Najsilnejší </w:t>
      </w:r>
      <w:r w:rsidRPr="00DB51A4">
        <w:rPr>
          <w:rFonts w:ascii="Times New Roman" w:hAnsi="Times New Roman" w:cs="Times New Roman"/>
          <w:i/>
          <w:iCs/>
          <w:lang w:val="sk-SK"/>
        </w:rPr>
        <w:t>in vitro</w:t>
      </w:r>
      <w:r w:rsidRPr="00DB51A4">
        <w:rPr>
          <w:rFonts w:ascii="Times New Roman" w:hAnsi="Times New Roman" w:cs="Times New Roman"/>
          <w:lang w:val="sk-SK"/>
        </w:rPr>
        <w:t xml:space="preserve"> účinok sa objavuje pri inhibícii adhézie leukocytov </w:t>
      </w:r>
      <w:r w:rsidR="008263D6">
        <w:rPr>
          <w:rFonts w:ascii="Times New Roman" w:hAnsi="Times New Roman" w:cs="Times New Roman"/>
          <w:lang w:val="sk-SK"/>
        </w:rPr>
        <w:t xml:space="preserve">na cievny </w:t>
      </w:r>
      <w:r w:rsidRPr="00DB51A4">
        <w:rPr>
          <w:rFonts w:ascii="Times New Roman" w:hAnsi="Times New Roman" w:cs="Times New Roman"/>
          <w:lang w:val="sk-SK"/>
        </w:rPr>
        <w:t>endotel (3-4-násobne 10</w:t>
      </w:r>
      <w:r w:rsidRPr="00DB51A4">
        <w:rPr>
          <w:rFonts w:ascii="Times New Roman" w:hAnsi="Times New Roman" w:cs="Times New Roman"/>
          <w:vertAlign w:val="superscript"/>
          <w:lang w:val="sk-SK"/>
        </w:rPr>
        <w:t>-6</w:t>
      </w:r>
      <w:r w:rsidRPr="00DB51A4">
        <w:rPr>
          <w:rFonts w:ascii="Times New Roman" w:hAnsi="Times New Roman" w:cs="Times New Roman"/>
          <w:lang w:val="sk-SK"/>
        </w:rPr>
        <w:t xml:space="preserve"> mol/l). </w:t>
      </w:r>
    </w:p>
    <w:p w:rsidR="00A4224F" w:rsidRPr="00DB51A4" w:rsidRDefault="00A4224F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</w:p>
    <w:p w:rsidR="00A4224F" w:rsidRPr="00DB51A4" w:rsidRDefault="00A4224F" w:rsidP="00DB51A4">
      <w:pPr>
        <w:pStyle w:val="Nadpis1"/>
        <w:numPr>
          <w:ilvl w:val="1"/>
          <w:numId w:val="2"/>
        </w:numPr>
        <w:tabs>
          <w:tab w:val="left" w:pos="567"/>
          <w:tab w:val="left" w:pos="968"/>
        </w:tabs>
        <w:ind w:hanging="967"/>
        <w:rPr>
          <w:rFonts w:cs="Times New Roman"/>
          <w:b w:val="0"/>
          <w:bCs w:val="0"/>
          <w:sz w:val="22"/>
          <w:szCs w:val="22"/>
          <w:lang w:val="sk-SK"/>
        </w:rPr>
      </w:pPr>
      <w:r w:rsidRPr="00DB51A4">
        <w:rPr>
          <w:rFonts w:cs="Times New Roman"/>
          <w:spacing w:val="-1"/>
          <w:sz w:val="22"/>
          <w:szCs w:val="22"/>
          <w:lang w:val="sk-SK"/>
        </w:rPr>
        <w:t>Farmakokinetické vlastnosti</w:t>
      </w:r>
    </w:p>
    <w:p w:rsidR="00B64F4E" w:rsidRDefault="00B64F4E" w:rsidP="00DB51A4">
      <w:pPr>
        <w:pStyle w:val="Zkladntext"/>
        <w:tabs>
          <w:tab w:val="left" w:pos="567"/>
        </w:tabs>
        <w:ind w:left="967"/>
        <w:rPr>
          <w:rFonts w:cs="Times New Roman"/>
          <w:spacing w:val="-1"/>
          <w:sz w:val="22"/>
          <w:szCs w:val="22"/>
          <w:u w:val="single" w:color="000000"/>
          <w:lang w:val="sk-SK"/>
        </w:rPr>
      </w:pPr>
    </w:p>
    <w:p w:rsidR="00A4224F" w:rsidRPr="00DB51A4" w:rsidRDefault="00A4224F" w:rsidP="00DB51A4">
      <w:pPr>
        <w:pStyle w:val="Zkladntext"/>
        <w:tabs>
          <w:tab w:val="left" w:pos="567"/>
        </w:tabs>
        <w:ind w:left="0"/>
        <w:rPr>
          <w:rFonts w:cs="Times New Roman"/>
          <w:sz w:val="22"/>
          <w:szCs w:val="22"/>
          <w:lang w:val="sk-SK"/>
        </w:rPr>
      </w:pPr>
      <w:r w:rsidRPr="00DB51A4">
        <w:rPr>
          <w:rFonts w:cs="Times New Roman"/>
          <w:spacing w:val="-1"/>
          <w:sz w:val="22"/>
          <w:szCs w:val="22"/>
          <w:u w:val="single" w:color="000000"/>
          <w:lang w:val="sk-SK"/>
        </w:rPr>
        <w:t>Absorpcia</w:t>
      </w:r>
    </w:p>
    <w:p w:rsidR="00A4224F" w:rsidRPr="00DB51A4" w:rsidRDefault="00A4224F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  <w:r w:rsidRPr="00DB51A4">
        <w:rPr>
          <w:rFonts w:ascii="Times New Roman" w:hAnsi="Times New Roman" w:cs="Times New Roman"/>
          <w:lang w:val="sk-SK"/>
        </w:rPr>
        <w:t>Pri lokálnej aplikácii l</w:t>
      </w:r>
      <w:r w:rsidR="001744CE">
        <w:rPr>
          <w:rFonts w:ascii="Times New Roman" w:hAnsi="Times New Roman" w:cs="Times New Roman"/>
          <w:lang w:val="sk-SK"/>
        </w:rPr>
        <w:t>iečivo</w:t>
      </w:r>
      <w:r w:rsidRPr="00DB51A4">
        <w:rPr>
          <w:rFonts w:ascii="Times New Roman" w:hAnsi="Times New Roman" w:cs="Times New Roman"/>
          <w:lang w:val="sk-SK"/>
        </w:rPr>
        <w:t xml:space="preserve"> veľmi dobre prechádza cez povrch kože a sliznice a akumuluje sa v pod nimi ležiacich zapálených tkanivách.</w:t>
      </w:r>
    </w:p>
    <w:p w:rsidR="00A4224F" w:rsidRPr="00DB51A4" w:rsidRDefault="00A4224F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  <w:r w:rsidRPr="00DB51A4">
        <w:rPr>
          <w:rFonts w:ascii="Times New Roman" w:hAnsi="Times New Roman" w:cs="Times New Roman"/>
          <w:lang w:val="sk-SK"/>
        </w:rPr>
        <w:t xml:space="preserve">Maximálna plazmatická </w:t>
      </w:r>
      <w:r w:rsidR="001744CE">
        <w:rPr>
          <w:rFonts w:ascii="Times New Roman" w:hAnsi="Times New Roman" w:cs="Times New Roman"/>
          <w:lang w:val="sk-SK"/>
        </w:rPr>
        <w:t>koncentrácia</w:t>
      </w:r>
      <w:r w:rsidRPr="00DB51A4">
        <w:rPr>
          <w:rFonts w:ascii="Times New Roman" w:hAnsi="Times New Roman" w:cs="Times New Roman"/>
          <w:lang w:val="sk-SK"/>
        </w:rPr>
        <w:t xml:space="preserve"> sa dosiahne 2 hodiny po podaní.</w:t>
      </w:r>
    </w:p>
    <w:p w:rsidR="00A4224F" w:rsidRPr="00DB51A4" w:rsidRDefault="00A4224F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</w:p>
    <w:p w:rsidR="00A4224F" w:rsidRPr="00DB51A4" w:rsidRDefault="00A4224F" w:rsidP="00DB51A4">
      <w:pPr>
        <w:pStyle w:val="Zkladntext"/>
        <w:tabs>
          <w:tab w:val="left" w:pos="567"/>
        </w:tabs>
        <w:ind w:left="0"/>
        <w:rPr>
          <w:rFonts w:cs="Times New Roman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u w:val="single" w:color="000000"/>
          <w:lang w:val="sk-SK"/>
        </w:rPr>
        <w:t>Distribúcia</w:t>
      </w:r>
    </w:p>
    <w:p w:rsidR="00A4224F" w:rsidRPr="00DB51A4" w:rsidRDefault="00A4224F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  <w:r w:rsidRPr="00DB51A4">
        <w:rPr>
          <w:rFonts w:ascii="Times New Roman" w:hAnsi="Times New Roman" w:cs="Times New Roman"/>
          <w:lang w:val="sk-SK"/>
        </w:rPr>
        <w:t xml:space="preserve">Pri perorálnom podaní sa benzydamín </w:t>
      </w:r>
      <w:r w:rsidR="001744CE">
        <w:rPr>
          <w:rFonts w:ascii="Times New Roman" w:hAnsi="Times New Roman" w:cs="Times New Roman"/>
          <w:lang w:val="sk-SK"/>
        </w:rPr>
        <w:t>rozsiahlo</w:t>
      </w:r>
      <w:r w:rsidR="001744CE" w:rsidRPr="00DB51A4">
        <w:rPr>
          <w:rFonts w:ascii="Times New Roman" w:hAnsi="Times New Roman" w:cs="Times New Roman"/>
          <w:lang w:val="sk-SK"/>
        </w:rPr>
        <w:t xml:space="preserve"> </w:t>
      </w:r>
      <w:r w:rsidRPr="00DB51A4">
        <w:rPr>
          <w:rFonts w:ascii="Times New Roman" w:hAnsi="Times New Roman" w:cs="Times New Roman"/>
          <w:lang w:val="sk-SK"/>
        </w:rPr>
        <w:t>a pomaly distribuuje v tkaniv</w:t>
      </w:r>
      <w:r w:rsidR="001744CE">
        <w:rPr>
          <w:rFonts w:ascii="Times New Roman" w:hAnsi="Times New Roman" w:cs="Times New Roman"/>
          <w:lang w:val="sk-SK"/>
        </w:rPr>
        <w:t>ách</w:t>
      </w:r>
      <w:r w:rsidRPr="00DB51A4">
        <w:rPr>
          <w:rFonts w:ascii="Times New Roman" w:hAnsi="Times New Roman" w:cs="Times New Roman"/>
          <w:lang w:val="sk-SK"/>
        </w:rPr>
        <w:t xml:space="preserve"> (distribučný objem = 100 l). Približne 10 </w:t>
      </w:r>
      <w:r w:rsidRPr="00DB51A4">
        <w:rPr>
          <w:rFonts w:ascii="Times New Roman" w:hAnsi="Times New Roman" w:cs="Times New Roman"/>
          <w:lang w:val="sk-SK"/>
        </w:rPr>
        <w:noBreakHyphen/>
        <w:t xml:space="preserve"> 15 % benzydamínu sa viaže na plazmatické proteíny. </w:t>
      </w:r>
    </w:p>
    <w:p w:rsidR="00A4224F" w:rsidRPr="00DB51A4" w:rsidRDefault="00A4224F" w:rsidP="00DB51A4">
      <w:pPr>
        <w:pStyle w:val="Zkladntext"/>
        <w:tabs>
          <w:tab w:val="left" w:pos="567"/>
        </w:tabs>
        <w:ind w:left="0"/>
        <w:rPr>
          <w:rFonts w:cs="Times New Roman"/>
          <w:spacing w:val="-1"/>
          <w:sz w:val="22"/>
          <w:szCs w:val="22"/>
          <w:u w:val="single" w:color="000000"/>
          <w:lang w:val="sk-SK"/>
        </w:rPr>
      </w:pPr>
    </w:p>
    <w:p w:rsidR="00A4224F" w:rsidRPr="00DB51A4" w:rsidRDefault="00A4224F" w:rsidP="00DB51A4">
      <w:pPr>
        <w:pStyle w:val="Zkladntext"/>
        <w:tabs>
          <w:tab w:val="left" w:pos="567"/>
        </w:tabs>
        <w:ind w:left="0"/>
        <w:rPr>
          <w:rFonts w:cs="Times New Roman"/>
          <w:sz w:val="22"/>
          <w:szCs w:val="22"/>
          <w:lang w:val="sk-SK"/>
        </w:rPr>
      </w:pPr>
      <w:r w:rsidRPr="00DB51A4">
        <w:rPr>
          <w:rFonts w:cs="Times New Roman"/>
          <w:spacing w:val="-1"/>
          <w:sz w:val="22"/>
          <w:szCs w:val="22"/>
          <w:u w:val="single" w:color="000000"/>
          <w:lang w:val="sk-SK"/>
        </w:rPr>
        <w:t>Biotransformácia</w:t>
      </w:r>
    </w:p>
    <w:p w:rsidR="00A4224F" w:rsidRPr="00DB51A4" w:rsidRDefault="00A4224F" w:rsidP="00DB51A4">
      <w:pPr>
        <w:pStyle w:val="Zkladntext"/>
        <w:tabs>
          <w:tab w:val="left" w:pos="567"/>
        </w:tabs>
        <w:ind w:left="0" w:right="119"/>
        <w:rPr>
          <w:rFonts w:cs="Times New Roman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 xml:space="preserve">Za 24 hodín sa približne 40 % individuálnej dávky </w:t>
      </w:r>
      <w:r w:rsidR="008263D6">
        <w:rPr>
          <w:rFonts w:cs="Times New Roman"/>
          <w:sz w:val="22"/>
          <w:szCs w:val="22"/>
          <w:lang w:val="sk-SK"/>
        </w:rPr>
        <w:t>vylúči</w:t>
      </w:r>
      <w:r w:rsidR="008263D6" w:rsidRPr="00DB51A4">
        <w:rPr>
          <w:rFonts w:cs="Times New Roman"/>
          <w:sz w:val="22"/>
          <w:szCs w:val="22"/>
          <w:lang w:val="sk-SK"/>
        </w:rPr>
        <w:t xml:space="preserve"> </w:t>
      </w:r>
      <w:r w:rsidRPr="00DB51A4">
        <w:rPr>
          <w:rFonts w:cs="Times New Roman"/>
          <w:sz w:val="22"/>
          <w:szCs w:val="22"/>
          <w:lang w:val="sk-SK"/>
        </w:rPr>
        <w:t>močovými cestami vo forme polárnych metabolitov (hlavne N-oxid benzydamínu a</w:t>
      </w:r>
      <w:r w:rsidR="001744CE">
        <w:rPr>
          <w:rFonts w:cs="Times New Roman"/>
          <w:sz w:val="22"/>
          <w:szCs w:val="22"/>
          <w:lang w:val="sk-SK"/>
        </w:rPr>
        <w:t xml:space="preserve"> glukuronid </w:t>
      </w:r>
      <w:r w:rsidRPr="00DB51A4">
        <w:rPr>
          <w:rFonts w:cs="Times New Roman"/>
          <w:sz w:val="22"/>
          <w:szCs w:val="22"/>
          <w:lang w:val="sk-SK"/>
        </w:rPr>
        <w:t>5</w:t>
      </w:r>
      <w:r w:rsidRPr="00DB51A4">
        <w:rPr>
          <w:rFonts w:cs="Times New Roman"/>
          <w:sz w:val="22"/>
          <w:szCs w:val="22"/>
          <w:lang w:val="sk-SK"/>
        </w:rPr>
        <w:noBreakHyphen/>
        <w:t>hydroxybenzydamín</w:t>
      </w:r>
      <w:r w:rsidR="001744CE">
        <w:rPr>
          <w:rFonts w:cs="Times New Roman"/>
          <w:sz w:val="22"/>
          <w:szCs w:val="22"/>
          <w:lang w:val="sk-SK"/>
        </w:rPr>
        <w:t>u</w:t>
      </w:r>
      <w:r w:rsidRPr="00DB51A4">
        <w:rPr>
          <w:rFonts w:cs="Times New Roman"/>
          <w:sz w:val="22"/>
          <w:szCs w:val="22"/>
          <w:lang w:val="sk-SK"/>
        </w:rPr>
        <w:t xml:space="preserve">) a 5 % vo forme nezmeneného benzydamínu. 70 % podaných dávok sa </w:t>
      </w:r>
      <w:r w:rsidR="008263D6">
        <w:rPr>
          <w:rFonts w:cs="Times New Roman"/>
          <w:sz w:val="22"/>
          <w:szCs w:val="22"/>
          <w:lang w:val="sk-SK"/>
        </w:rPr>
        <w:t>vylučuje</w:t>
      </w:r>
      <w:r w:rsidR="008263D6" w:rsidRPr="00DB51A4">
        <w:rPr>
          <w:rFonts w:cs="Times New Roman"/>
          <w:sz w:val="22"/>
          <w:szCs w:val="22"/>
          <w:lang w:val="sk-SK"/>
        </w:rPr>
        <w:t xml:space="preserve"> </w:t>
      </w:r>
      <w:r w:rsidRPr="00DB51A4">
        <w:rPr>
          <w:rFonts w:cs="Times New Roman"/>
          <w:sz w:val="22"/>
          <w:szCs w:val="22"/>
          <w:lang w:val="sk-SK"/>
        </w:rPr>
        <w:t>obličkami.</w:t>
      </w:r>
    </w:p>
    <w:p w:rsidR="00A4224F" w:rsidRPr="00DB51A4" w:rsidRDefault="00A4224F" w:rsidP="00DB51A4">
      <w:pPr>
        <w:pStyle w:val="Zkladntext"/>
        <w:tabs>
          <w:tab w:val="left" w:pos="567"/>
        </w:tabs>
        <w:ind w:left="0" w:right="119"/>
        <w:rPr>
          <w:rFonts w:cs="Times New Roman"/>
          <w:spacing w:val="-1"/>
          <w:sz w:val="22"/>
          <w:szCs w:val="22"/>
          <w:lang w:val="sk-SK"/>
        </w:rPr>
      </w:pPr>
    </w:p>
    <w:p w:rsidR="00A4224F" w:rsidRPr="00DB51A4" w:rsidRDefault="00A4224F" w:rsidP="00DB51A4">
      <w:pPr>
        <w:pStyle w:val="Zkladntext"/>
        <w:tabs>
          <w:tab w:val="left" w:pos="567"/>
        </w:tabs>
        <w:ind w:left="0" w:right="119"/>
        <w:rPr>
          <w:rFonts w:cs="Times New Roman"/>
          <w:spacing w:val="-1"/>
          <w:sz w:val="22"/>
          <w:szCs w:val="22"/>
          <w:u w:val="single"/>
          <w:lang w:val="sk-SK"/>
        </w:rPr>
      </w:pPr>
      <w:r w:rsidRPr="00DB51A4">
        <w:rPr>
          <w:rFonts w:cs="Times New Roman"/>
          <w:spacing w:val="-1"/>
          <w:sz w:val="22"/>
          <w:szCs w:val="22"/>
          <w:u w:val="single"/>
          <w:lang w:val="sk-SK"/>
        </w:rPr>
        <w:t>Eliminácia</w:t>
      </w:r>
    </w:p>
    <w:p w:rsidR="00A4224F" w:rsidRDefault="001744CE" w:rsidP="00DB51A4">
      <w:pPr>
        <w:pStyle w:val="Zkladntext"/>
        <w:tabs>
          <w:tab w:val="left" w:pos="567"/>
        </w:tabs>
        <w:ind w:left="0" w:right="119"/>
        <w:rPr>
          <w:rFonts w:cs="Times New Roman"/>
          <w:sz w:val="22"/>
          <w:szCs w:val="22"/>
          <w:lang w:val="sk-SK"/>
        </w:rPr>
      </w:pPr>
      <w:r>
        <w:rPr>
          <w:rFonts w:cs="Times New Roman"/>
          <w:sz w:val="22"/>
          <w:szCs w:val="22"/>
          <w:lang w:val="sk-SK"/>
        </w:rPr>
        <w:t>Eliminačný p</w:t>
      </w:r>
      <w:r w:rsidR="00A4224F" w:rsidRPr="00DB51A4">
        <w:rPr>
          <w:rFonts w:cs="Times New Roman"/>
          <w:sz w:val="22"/>
          <w:szCs w:val="22"/>
          <w:lang w:val="sk-SK"/>
        </w:rPr>
        <w:t>lazmatický polčas  je približne 10 hodín.</w:t>
      </w:r>
    </w:p>
    <w:p w:rsidR="0021054D" w:rsidRDefault="0021054D" w:rsidP="00DB51A4">
      <w:pPr>
        <w:pStyle w:val="Zkladntext"/>
        <w:tabs>
          <w:tab w:val="left" w:pos="567"/>
        </w:tabs>
        <w:ind w:left="0" w:right="119"/>
        <w:rPr>
          <w:rFonts w:cs="Times New Roman"/>
          <w:sz w:val="22"/>
          <w:szCs w:val="22"/>
          <w:lang w:val="sk-SK"/>
        </w:rPr>
      </w:pPr>
    </w:p>
    <w:p w:rsidR="00A4224F" w:rsidRPr="00DB51A4" w:rsidRDefault="00A4224F" w:rsidP="00DB51A4">
      <w:pPr>
        <w:pStyle w:val="Nadpis1"/>
        <w:numPr>
          <w:ilvl w:val="1"/>
          <w:numId w:val="2"/>
        </w:numPr>
        <w:tabs>
          <w:tab w:val="left" w:pos="567"/>
          <w:tab w:val="left" w:pos="968"/>
        </w:tabs>
        <w:ind w:hanging="967"/>
        <w:rPr>
          <w:rFonts w:cs="Times New Roman"/>
          <w:b w:val="0"/>
          <w:bCs w:val="0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>Predklinické údaje o bezpečnosti</w:t>
      </w:r>
    </w:p>
    <w:p w:rsidR="008263D6" w:rsidRDefault="008263D6" w:rsidP="00DB51A4">
      <w:pPr>
        <w:tabs>
          <w:tab w:val="left" w:pos="567"/>
        </w:tabs>
        <w:rPr>
          <w:rFonts w:ascii="Times New Roman" w:hAnsi="Times New Roman" w:cs="Times New Roman"/>
          <w:spacing w:val="-1"/>
          <w:lang w:val="sk-SK"/>
        </w:rPr>
      </w:pPr>
    </w:p>
    <w:p w:rsidR="00A4224F" w:rsidRPr="00DB51A4" w:rsidRDefault="00A4224F" w:rsidP="00DB51A4">
      <w:pPr>
        <w:tabs>
          <w:tab w:val="left" w:pos="567"/>
        </w:tabs>
        <w:rPr>
          <w:rFonts w:ascii="Times New Roman" w:hAnsi="Times New Roman" w:cs="Times New Roman"/>
          <w:spacing w:val="-1"/>
          <w:lang w:val="sk-SK"/>
        </w:rPr>
      </w:pPr>
      <w:r w:rsidRPr="00DB51A4">
        <w:rPr>
          <w:rFonts w:ascii="Times New Roman" w:hAnsi="Times New Roman" w:cs="Times New Roman"/>
          <w:spacing w:val="-1"/>
          <w:lang w:val="sk-SK"/>
        </w:rPr>
        <w:lastRenderedPageBreak/>
        <w:t>Benzydamín</w:t>
      </w:r>
      <w:r w:rsidR="008263D6">
        <w:rPr>
          <w:rFonts w:ascii="Times New Roman" w:hAnsi="Times New Roman" w:cs="Times New Roman"/>
          <w:spacing w:val="-1"/>
          <w:lang w:val="sk-SK"/>
        </w:rPr>
        <w:t>ium</w:t>
      </w:r>
      <w:r w:rsidRPr="00DB51A4">
        <w:rPr>
          <w:rFonts w:ascii="Times New Roman" w:hAnsi="Times New Roman" w:cs="Times New Roman"/>
          <w:spacing w:val="-1"/>
          <w:lang w:val="sk-SK"/>
        </w:rPr>
        <w:t>chlorid má veľmi nízku toxicitu:</w:t>
      </w:r>
    </w:p>
    <w:p w:rsidR="00A4224F" w:rsidRPr="00DB51A4" w:rsidRDefault="00A4224F" w:rsidP="00DB51A4">
      <w:pPr>
        <w:tabs>
          <w:tab w:val="left" w:pos="0"/>
        </w:tabs>
        <w:rPr>
          <w:rFonts w:ascii="Times New Roman" w:hAnsi="Times New Roman" w:cs="Times New Roman"/>
          <w:spacing w:val="-1"/>
          <w:lang w:val="sk-SK"/>
        </w:rPr>
      </w:pPr>
      <w:r w:rsidRPr="00DB51A4">
        <w:rPr>
          <w:rFonts w:ascii="Times New Roman" w:hAnsi="Times New Roman" w:cs="Times New Roman"/>
          <w:spacing w:val="-1"/>
          <w:lang w:val="sk-SK"/>
        </w:rPr>
        <w:t>Bezpečnostný faktor medzi LD 50 a individuálnou liečebnou dávkou je 1 000:1. Benzydamín</w:t>
      </w:r>
      <w:r w:rsidR="008263D6">
        <w:rPr>
          <w:rFonts w:ascii="Times New Roman" w:hAnsi="Times New Roman" w:cs="Times New Roman"/>
          <w:spacing w:val="-1"/>
          <w:lang w:val="sk-SK"/>
        </w:rPr>
        <w:t>ium</w:t>
      </w:r>
      <w:r w:rsidRPr="00DB51A4">
        <w:rPr>
          <w:rFonts w:ascii="Times New Roman" w:hAnsi="Times New Roman" w:cs="Times New Roman"/>
          <w:spacing w:val="-1"/>
          <w:lang w:val="sk-SK"/>
        </w:rPr>
        <w:t>chlorid nepoškodzuje gastrointestinálny trakt.</w:t>
      </w:r>
    </w:p>
    <w:p w:rsidR="00A4224F" w:rsidRPr="00DB51A4" w:rsidRDefault="00A4224F" w:rsidP="00DB51A4">
      <w:pPr>
        <w:tabs>
          <w:tab w:val="left" w:pos="0"/>
        </w:tabs>
        <w:rPr>
          <w:rFonts w:ascii="Times New Roman" w:hAnsi="Times New Roman" w:cs="Times New Roman"/>
          <w:spacing w:val="-1"/>
          <w:lang w:val="sk-SK"/>
        </w:rPr>
      </w:pPr>
      <w:r w:rsidRPr="00DB51A4">
        <w:rPr>
          <w:rFonts w:ascii="Times New Roman" w:hAnsi="Times New Roman" w:cs="Times New Roman"/>
          <w:spacing w:val="-1"/>
          <w:lang w:val="sk-SK"/>
        </w:rPr>
        <w:t xml:space="preserve">V štúdiách reprodukčnej toxicity </w:t>
      </w:r>
      <w:r w:rsidR="008263D6">
        <w:rPr>
          <w:rFonts w:ascii="Times New Roman" w:hAnsi="Times New Roman" w:cs="Times New Roman"/>
          <w:spacing w:val="-1"/>
          <w:lang w:val="sk-SK"/>
        </w:rPr>
        <w:t>vykonaných</w:t>
      </w:r>
      <w:r w:rsidR="008263D6" w:rsidRPr="00DB51A4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DB51A4">
        <w:rPr>
          <w:rFonts w:ascii="Times New Roman" w:hAnsi="Times New Roman" w:cs="Times New Roman"/>
          <w:spacing w:val="-1"/>
          <w:lang w:val="sk-SK"/>
        </w:rPr>
        <w:t>na potkanoch a </w:t>
      </w:r>
      <w:r w:rsidR="008263D6">
        <w:rPr>
          <w:rFonts w:ascii="Times New Roman" w:hAnsi="Times New Roman" w:cs="Times New Roman"/>
          <w:spacing w:val="-1"/>
          <w:lang w:val="sk-SK"/>
        </w:rPr>
        <w:t>králikoch</w:t>
      </w:r>
      <w:r w:rsidR="008263D6" w:rsidRPr="00DB51A4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DB51A4">
        <w:rPr>
          <w:rFonts w:ascii="Times New Roman" w:hAnsi="Times New Roman" w:cs="Times New Roman"/>
          <w:spacing w:val="-1"/>
          <w:lang w:val="sk-SK"/>
        </w:rPr>
        <w:t>sa identifikovala výv</w:t>
      </w:r>
      <w:r w:rsidR="001744CE">
        <w:rPr>
          <w:rFonts w:ascii="Times New Roman" w:hAnsi="Times New Roman" w:cs="Times New Roman"/>
          <w:spacing w:val="-1"/>
          <w:lang w:val="sk-SK"/>
        </w:rPr>
        <w:t>inová toxicita</w:t>
      </w:r>
      <w:r w:rsidRPr="00DB51A4">
        <w:rPr>
          <w:rFonts w:ascii="Times New Roman" w:hAnsi="Times New Roman" w:cs="Times New Roman"/>
          <w:spacing w:val="-1"/>
          <w:lang w:val="sk-SK"/>
        </w:rPr>
        <w:t>, ako aj perinatálna a postnatálna toxicita, a to pri oveľa vyšších plazmatických koncentráciách (až 40</w:t>
      </w:r>
      <w:r w:rsidRPr="00DB51A4">
        <w:rPr>
          <w:rFonts w:ascii="Times New Roman" w:hAnsi="Times New Roman" w:cs="Times New Roman"/>
          <w:spacing w:val="-1"/>
          <w:lang w:val="sk-SK"/>
        </w:rPr>
        <w:noBreakHyphen/>
        <w:t>násobne vyšších), ako sa pozorujú po perorálnom podaní jednorazovej liečebnej dávky. V týchto štúdiách sa nepozorovali teratogénne účinky.</w:t>
      </w:r>
    </w:p>
    <w:p w:rsidR="00A4224F" w:rsidRPr="00DB51A4" w:rsidRDefault="00A4224F" w:rsidP="00DB51A4">
      <w:pPr>
        <w:tabs>
          <w:tab w:val="left" w:pos="0"/>
        </w:tabs>
        <w:rPr>
          <w:rFonts w:ascii="Times New Roman" w:hAnsi="Times New Roman" w:cs="Times New Roman"/>
          <w:spacing w:val="-1"/>
          <w:lang w:val="sk-SK"/>
        </w:rPr>
      </w:pPr>
      <w:r w:rsidRPr="00DB51A4">
        <w:rPr>
          <w:rFonts w:ascii="Times New Roman" w:hAnsi="Times New Roman" w:cs="Times New Roman"/>
          <w:spacing w:val="-1"/>
          <w:lang w:val="sk-SK"/>
        </w:rPr>
        <w:t>Dostupné toxokinetické údaje neumožňujú overiť klinický význam týchto štúdií reprodukčnej toxicity.</w:t>
      </w:r>
    </w:p>
    <w:p w:rsidR="00A4224F" w:rsidRDefault="00A4224F" w:rsidP="00DB51A4">
      <w:pPr>
        <w:tabs>
          <w:tab w:val="left" w:pos="567"/>
        </w:tabs>
        <w:ind w:left="993"/>
        <w:rPr>
          <w:rFonts w:ascii="Times New Roman" w:hAnsi="Times New Roman" w:cs="Times New Roman"/>
          <w:lang w:val="sk-SK"/>
        </w:rPr>
      </w:pPr>
    </w:p>
    <w:p w:rsidR="008263D6" w:rsidRPr="00DB51A4" w:rsidRDefault="008263D6" w:rsidP="00DB51A4">
      <w:pPr>
        <w:tabs>
          <w:tab w:val="left" w:pos="567"/>
        </w:tabs>
        <w:ind w:left="993"/>
        <w:rPr>
          <w:rFonts w:ascii="Times New Roman" w:hAnsi="Times New Roman" w:cs="Times New Roman"/>
          <w:lang w:val="sk-SK"/>
        </w:rPr>
      </w:pPr>
    </w:p>
    <w:p w:rsidR="00A4224F" w:rsidRPr="00DB51A4" w:rsidRDefault="00A4224F" w:rsidP="00DB51A4">
      <w:pPr>
        <w:pStyle w:val="Nadpis1"/>
        <w:numPr>
          <w:ilvl w:val="0"/>
          <w:numId w:val="4"/>
        </w:numPr>
        <w:tabs>
          <w:tab w:val="left" w:pos="567"/>
          <w:tab w:val="left" w:pos="968"/>
        </w:tabs>
        <w:ind w:hanging="967"/>
        <w:rPr>
          <w:rFonts w:cs="Times New Roman"/>
          <w:b w:val="0"/>
          <w:bCs w:val="0"/>
          <w:sz w:val="22"/>
          <w:szCs w:val="22"/>
          <w:lang w:val="sk-SK"/>
        </w:rPr>
      </w:pPr>
      <w:r w:rsidRPr="00DB51A4">
        <w:rPr>
          <w:rFonts w:cs="Times New Roman"/>
          <w:spacing w:val="-1"/>
          <w:sz w:val="22"/>
          <w:szCs w:val="22"/>
          <w:lang w:val="sk-SK"/>
        </w:rPr>
        <w:t>FARMACEUTICKÉ INFORMÁCIE</w:t>
      </w:r>
    </w:p>
    <w:p w:rsidR="008263D6" w:rsidRPr="00DB51A4" w:rsidRDefault="008263D6" w:rsidP="00DB51A4">
      <w:pPr>
        <w:pStyle w:val="Nadpis1"/>
        <w:tabs>
          <w:tab w:val="left" w:pos="567"/>
          <w:tab w:val="left" w:pos="968"/>
        </w:tabs>
        <w:ind w:firstLine="0"/>
        <w:rPr>
          <w:rFonts w:cs="Times New Roman"/>
          <w:b w:val="0"/>
          <w:bCs w:val="0"/>
          <w:sz w:val="22"/>
          <w:szCs w:val="22"/>
          <w:lang w:val="sk-SK"/>
        </w:rPr>
      </w:pPr>
    </w:p>
    <w:p w:rsidR="00A4224F" w:rsidRPr="00ED3E85" w:rsidRDefault="00A4224F" w:rsidP="00ED3E85">
      <w:pPr>
        <w:numPr>
          <w:ilvl w:val="1"/>
          <w:numId w:val="1"/>
        </w:numPr>
        <w:tabs>
          <w:tab w:val="left" w:pos="567"/>
          <w:tab w:val="left" w:pos="968"/>
        </w:tabs>
        <w:ind w:right="74" w:hanging="967"/>
        <w:rPr>
          <w:rFonts w:ascii="Times New Roman" w:hAnsi="Times New Roman" w:cs="Times New Roman"/>
          <w:lang w:val="sk-SK"/>
        </w:rPr>
      </w:pPr>
      <w:r w:rsidRPr="00ED3E85">
        <w:rPr>
          <w:rFonts w:ascii="Times New Roman" w:eastAsia="Times New Roman" w:hAnsi="Times New Roman" w:cs="Times New Roman"/>
          <w:b/>
          <w:spacing w:val="-1"/>
          <w:lang w:val="sk-SK"/>
        </w:rPr>
        <w:t>Zoznam pomocn</w:t>
      </w:r>
      <w:r w:rsidR="00ED3E85">
        <w:rPr>
          <w:rFonts w:ascii="Times New Roman" w:eastAsia="Times New Roman" w:hAnsi="Times New Roman" w:cs="Times New Roman"/>
          <w:b/>
          <w:spacing w:val="-1"/>
          <w:lang w:val="sk-SK"/>
        </w:rPr>
        <w:t>ých látok</w:t>
      </w:r>
      <w:r w:rsidRPr="00ED3E85">
        <w:rPr>
          <w:rFonts w:ascii="Times New Roman" w:eastAsia="Times New Roman" w:hAnsi="Times New Roman" w:cs="Times New Roman"/>
          <w:b/>
          <w:spacing w:val="29"/>
          <w:lang w:val="sk-SK"/>
        </w:rPr>
        <w:t xml:space="preserve"> </w:t>
      </w:r>
    </w:p>
    <w:p w:rsidR="00A4224F" w:rsidRPr="00DB51A4" w:rsidRDefault="00A4224F" w:rsidP="00DB51A4">
      <w:pPr>
        <w:pStyle w:val="Zkladntext"/>
        <w:tabs>
          <w:tab w:val="left" w:pos="567"/>
        </w:tabs>
        <w:ind w:left="967" w:right="74"/>
        <w:rPr>
          <w:rFonts w:cs="Times New Roman"/>
          <w:sz w:val="22"/>
          <w:szCs w:val="22"/>
          <w:lang w:val="sk-SK"/>
        </w:rPr>
      </w:pPr>
    </w:p>
    <w:p w:rsidR="00A4224F" w:rsidRPr="00DB51A4" w:rsidRDefault="00A4224F" w:rsidP="00DB51A4">
      <w:pPr>
        <w:rPr>
          <w:rFonts w:ascii="Times New Roman" w:hAnsi="Times New Roman" w:cs="Times New Roman"/>
          <w:lang w:val="sk-SK"/>
        </w:rPr>
      </w:pPr>
      <w:r w:rsidRPr="00DB51A4">
        <w:rPr>
          <w:rFonts w:ascii="Times New Roman" w:hAnsi="Times New Roman" w:cs="Times New Roman"/>
          <w:lang w:val="sk-SK"/>
        </w:rPr>
        <w:t>glycer</w:t>
      </w:r>
      <w:r w:rsidR="001744CE">
        <w:rPr>
          <w:rFonts w:ascii="Times New Roman" w:hAnsi="Times New Roman" w:cs="Times New Roman"/>
          <w:lang w:val="sk-SK"/>
        </w:rPr>
        <w:t>ol</w:t>
      </w:r>
      <w:r w:rsidRPr="00DB51A4">
        <w:rPr>
          <w:rFonts w:ascii="Times New Roman" w:hAnsi="Times New Roman" w:cs="Times New Roman"/>
          <w:lang w:val="sk-SK"/>
        </w:rPr>
        <w:t xml:space="preserve"> 85 %</w:t>
      </w:r>
    </w:p>
    <w:p w:rsidR="00A4224F" w:rsidRPr="00DB51A4" w:rsidRDefault="00A4224F" w:rsidP="00DB51A4">
      <w:pPr>
        <w:rPr>
          <w:rFonts w:ascii="Times New Roman" w:hAnsi="Times New Roman" w:cs="Times New Roman"/>
          <w:lang w:val="sk-SK"/>
        </w:rPr>
      </w:pPr>
      <w:r w:rsidRPr="00DB51A4">
        <w:rPr>
          <w:rFonts w:ascii="Times New Roman" w:hAnsi="Times New Roman" w:cs="Times New Roman"/>
          <w:lang w:val="sk-SK"/>
        </w:rPr>
        <w:t>etanol 96 %</w:t>
      </w:r>
    </w:p>
    <w:p w:rsidR="00AE390F" w:rsidRDefault="00EA2913" w:rsidP="00DB51A4">
      <w:pPr>
        <w:rPr>
          <w:rFonts w:cs="Times New Roman"/>
          <w:lang w:val="sk-SK"/>
        </w:rPr>
      </w:pPr>
      <w:r w:rsidRPr="00DE653B">
        <w:rPr>
          <w:rFonts w:ascii="Times New Roman" w:hAnsi="Times New Roman" w:cs="Times New Roman"/>
          <w:lang w:val="sk-SK"/>
        </w:rPr>
        <w:t>hydroxystearoylmakrogol-glycerol</w:t>
      </w:r>
      <w:r w:rsidRPr="00FB559E" w:rsidDel="00FB559E">
        <w:rPr>
          <w:rFonts w:cs="Times New Roman"/>
          <w:lang w:val="sk-SK"/>
        </w:rPr>
        <w:t xml:space="preserve"> </w:t>
      </w:r>
    </w:p>
    <w:p w:rsidR="00A4224F" w:rsidRPr="00DB51A4" w:rsidRDefault="00A4224F" w:rsidP="00DB51A4">
      <w:pPr>
        <w:rPr>
          <w:rFonts w:ascii="Times New Roman" w:hAnsi="Times New Roman" w:cs="Times New Roman"/>
          <w:lang w:val="sk-SK"/>
        </w:rPr>
      </w:pPr>
      <w:r w:rsidRPr="00DB51A4">
        <w:rPr>
          <w:rFonts w:ascii="Times New Roman" w:hAnsi="Times New Roman" w:cs="Times New Roman"/>
          <w:lang w:val="sk-SK"/>
        </w:rPr>
        <w:t>metylparahydroxybenzoát (E 218)</w:t>
      </w:r>
    </w:p>
    <w:p w:rsidR="00A4224F" w:rsidRPr="00DB51A4" w:rsidRDefault="00A4224F" w:rsidP="00DB51A4">
      <w:pPr>
        <w:rPr>
          <w:rFonts w:ascii="Times New Roman" w:hAnsi="Times New Roman" w:cs="Times New Roman"/>
          <w:lang w:val="sk-SK"/>
        </w:rPr>
      </w:pPr>
      <w:r w:rsidRPr="00DB51A4">
        <w:rPr>
          <w:rFonts w:ascii="Times New Roman" w:hAnsi="Times New Roman" w:cs="Times New Roman"/>
          <w:lang w:val="sk-SK"/>
        </w:rPr>
        <w:t>sacharín</w:t>
      </w:r>
      <w:r w:rsidR="00EA2913">
        <w:rPr>
          <w:rFonts w:ascii="Times New Roman" w:hAnsi="Times New Roman" w:cs="Times New Roman"/>
          <w:lang w:val="sk-SK"/>
        </w:rPr>
        <w:t>,</w:t>
      </w:r>
      <w:r w:rsidRPr="00DB51A4">
        <w:rPr>
          <w:rFonts w:ascii="Times New Roman" w:hAnsi="Times New Roman" w:cs="Times New Roman"/>
          <w:lang w:val="sk-SK"/>
        </w:rPr>
        <w:t xml:space="preserve"> sodn</w:t>
      </w:r>
      <w:r w:rsidR="00EA2913">
        <w:rPr>
          <w:rFonts w:ascii="Times New Roman" w:hAnsi="Times New Roman" w:cs="Times New Roman"/>
          <w:lang w:val="sk-SK"/>
        </w:rPr>
        <w:t>á soľ</w:t>
      </w:r>
      <w:r w:rsidRPr="00DB51A4">
        <w:rPr>
          <w:rFonts w:ascii="Times New Roman" w:hAnsi="Times New Roman" w:cs="Times New Roman"/>
          <w:lang w:val="sk-SK"/>
        </w:rPr>
        <w:t xml:space="preserve"> (E-954)</w:t>
      </w:r>
    </w:p>
    <w:p w:rsidR="00A4224F" w:rsidRPr="00DB51A4" w:rsidRDefault="00A4224F" w:rsidP="00DB51A4">
      <w:pPr>
        <w:rPr>
          <w:rFonts w:ascii="Times New Roman" w:hAnsi="Times New Roman" w:cs="Times New Roman"/>
          <w:lang w:val="sk-SK"/>
        </w:rPr>
      </w:pPr>
      <w:r w:rsidRPr="00DB51A4">
        <w:rPr>
          <w:rFonts w:ascii="Times New Roman" w:hAnsi="Times New Roman" w:cs="Times New Roman"/>
          <w:lang w:val="sk-SK"/>
        </w:rPr>
        <w:t>hydrogenuhličitan sodný (E 500) na úpravu pH</w:t>
      </w:r>
    </w:p>
    <w:p w:rsidR="00A4224F" w:rsidRPr="00DB51A4" w:rsidRDefault="00A4224F" w:rsidP="00DB51A4">
      <w:pPr>
        <w:rPr>
          <w:rFonts w:ascii="Times New Roman" w:hAnsi="Times New Roman" w:cs="Times New Roman"/>
          <w:lang w:val="sk-SK"/>
        </w:rPr>
      </w:pPr>
      <w:r w:rsidRPr="00DB51A4">
        <w:rPr>
          <w:rFonts w:ascii="Times New Roman" w:hAnsi="Times New Roman" w:cs="Times New Roman"/>
          <w:lang w:val="sk-SK"/>
        </w:rPr>
        <w:t>čerešňová príchuť</w:t>
      </w:r>
    </w:p>
    <w:p w:rsidR="00A4224F" w:rsidRPr="00DB51A4" w:rsidRDefault="00C676EB" w:rsidP="00DB51A4">
      <w:pPr>
        <w:rPr>
          <w:rFonts w:ascii="Times New Roman" w:hAnsi="Times New Roman" w:cs="Times New Roman"/>
          <w:lang w:val="sk-SK"/>
        </w:rPr>
      </w:pPr>
      <w:r w:rsidRPr="00050B8C">
        <w:rPr>
          <w:rFonts w:ascii="Times New Roman" w:hAnsi="Times New Roman" w:cs="Times New Roman"/>
          <w:lang w:val="sk-SK"/>
        </w:rPr>
        <w:t>čistená</w:t>
      </w:r>
      <w:r w:rsidRPr="00DB51A4">
        <w:rPr>
          <w:rFonts w:ascii="Times New Roman" w:hAnsi="Times New Roman" w:cs="Times New Roman"/>
          <w:lang w:val="sk-SK"/>
        </w:rPr>
        <w:t xml:space="preserve"> </w:t>
      </w:r>
      <w:r w:rsidR="00A4224F" w:rsidRPr="00DB51A4">
        <w:rPr>
          <w:rFonts w:ascii="Times New Roman" w:hAnsi="Times New Roman" w:cs="Times New Roman"/>
          <w:lang w:val="sk-SK"/>
        </w:rPr>
        <w:t>voda</w:t>
      </w:r>
    </w:p>
    <w:p w:rsidR="00A4224F" w:rsidRPr="00DB51A4" w:rsidRDefault="00A4224F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</w:p>
    <w:p w:rsidR="00A4224F" w:rsidRPr="00DB51A4" w:rsidRDefault="00A4224F" w:rsidP="00DB51A4">
      <w:pPr>
        <w:pStyle w:val="Nadpis1"/>
        <w:numPr>
          <w:ilvl w:val="1"/>
          <w:numId w:val="1"/>
        </w:numPr>
        <w:tabs>
          <w:tab w:val="left" w:pos="567"/>
          <w:tab w:val="left" w:pos="968"/>
        </w:tabs>
        <w:ind w:hanging="967"/>
        <w:rPr>
          <w:rFonts w:cs="Times New Roman"/>
          <w:b w:val="0"/>
          <w:bCs w:val="0"/>
          <w:sz w:val="22"/>
          <w:szCs w:val="22"/>
          <w:lang w:val="sk-SK"/>
        </w:rPr>
      </w:pPr>
      <w:r w:rsidRPr="00DB51A4">
        <w:rPr>
          <w:rFonts w:cs="Times New Roman"/>
          <w:spacing w:val="-1"/>
          <w:sz w:val="22"/>
          <w:szCs w:val="22"/>
          <w:lang w:val="sk-SK"/>
        </w:rPr>
        <w:t>Inkompatibility</w:t>
      </w:r>
    </w:p>
    <w:p w:rsidR="008263D6" w:rsidRDefault="008263D6" w:rsidP="00DB51A4">
      <w:pPr>
        <w:pStyle w:val="Zkladntext"/>
        <w:tabs>
          <w:tab w:val="left" w:pos="567"/>
        </w:tabs>
        <w:ind w:left="567"/>
        <w:rPr>
          <w:rFonts w:cs="Times New Roman"/>
          <w:sz w:val="22"/>
          <w:szCs w:val="22"/>
          <w:lang w:val="sk-SK"/>
        </w:rPr>
      </w:pPr>
    </w:p>
    <w:p w:rsidR="00A4224F" w:rsidRPr="00DB51A4" w:rsidRDefault="00A4224F" w:rsidP="00DB51A4">
      <w:pPr>
        <w:pStyle w:val="Zkladntext"/>
        <w:tabs>
          <w:tab w:val="left" w:pos="567"/>
        </w:tabs>
        <w:ind w:left="0"/>
        <w:rPr>
          <w:rFonts w:cs="Times New Roman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>Neaplikovateľné.</w:t>
      </w:r>
    </w:p>
    <w:p w:rsidR="00A4224F" w:rsidRPr="00DB51A4" w:rsidRDefault="00A4224F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</w:p>
    <w:p w:rsidR="00A4224F" w:rsidRPr="00DB51A4" w:rsidRDefault="00A4224F" w:rsidP="00DB51A4">
      <w:pPr>
        <w:pStyle w:val="Nadpis1"/>
        <w:numPr>
          <w:ilvl w:val="1"/>
          <w:numId w:val="1"/>
        </w:numPr>
        <w:tabs>
          <w:tab w:val="left" w:pos="567"/>
          <w:tab w:val="left" w:pos="968"/>
        </w:tabs>
        <w:ind w:hanging="967"/>
        <w:rPr>
          <w:rFonts w:cs="Times New Roman"/>
          <w:b w:val="0"/>
          <w:bCs w:val="0"/>
          <w:sz w:val="22"/>
          <w:szCs w:val="22"/>
          <w:lang w:val="sk-SK"/>
        </w:rPr>
      </w:pPr>
      <w:r w:rsidRPr="00DB51A4">
        <w:rPr>
          <w:rFonts w:cs="Times New Roman"/>
          <w:spacing w:val="-1"/>
          <w:sz w:val="22"/>
          <w:szCs w:val="22"/>
          <w:lang w:val="sk-SK"/>
        </w:rPr>
        <w:t>Čas použiteľnosti</w:t>
      </w:r>
    </w:p>
    <w:p w:rsidR="008263D6" w:rsidRDefault="008263D6" w:rsidP="00DB51A4">
      <w:pPr>
        <w:pStyle w:val="Nadpis1"/>
        <w:tabs>
          <w:tab w:val="left" w:pos="567"/>
          <w:tab w:val="left" w:pos="968"/>
        </w:tabs>
        <w:ind w:firstLine="0"/>
        <w:rPr>
          <w:rFonts w:cs="Times New Roman"/>
          <w:b w:val="0"/>
          <w:bCs w:val="0"/>
          <w:sz w:val="22"/>
          <w:szCs w:val="22"/>
          <w:lang w:val="sk-SK"/>
        </w:rPr>
      </w:pPr>
    </w:p>
    <w:p w:rsidR="00A4224F" w:rsidRPr="00DB51A4" w:rsidRDefault="00A4224F" w:rsidP="00DB51A4">
      <w:pPr>
        <w:pStyle w:val="Nadpis1"/>
        <w:tabs>
          <w:tab w:val="left" w:pos="567"/>
        </w:tabs>
        <w:ind w:left="0" w:firstLine="0"/>
        <w:rPr>
          <w:rFonts w:cs="Times New Roman"/>
          <w:b w:val="0"/>
          <w:bCs w:val="0"/>
          <w:sz w:val="22"/>
          <w:szCs w:val="22"/>
          <w:lang w:val="sk-SK"/>
        </w:rPr>
      </w:pPr>
      <w:r w:rsidRPr="00DB51A4">
        <w:rPr>
          <w:rFonts w:cs="Times New Roman"/>
          <w:b w:val="0"/>
          <w:bCs w:val="0"/>
          <w:sz w:val="22"/>
          <w:szCs w:val="22"/>
          <w:lang w:val="sk-SK"/>
        </w:rPr>
        <w:t>36 mesiacov</w:t>
      </w:r>
    </w:p>
    <w:p w:rsidR="00A4224F" w:rsidRPr="00DB51A4" w:rsidRDefault="00A4224F" w:rsidP="00DB51A4">
      <w:pPr>
        <w:pStyle w:val="Nadpis1"/>
        <w:tabs>
          <w:tab w:val="left" w:pos="567"/>
        </w:tabs>
        <w:ind w:left="567" w:firstLine="0"/>
        <w:rPr>
          <w:rFonts w:cs="Times New Roman"/>
          <w:b w:val="0"/>
          <w:bCs w:val="0"/>
          <w:sz w:val="22"/>
          <w:szCs w:val="22"/>
          <w:lang w:val="sk-SK"/>
        </w:rPr>
      </w:pPr>
    </w:p>
    <w:p w:rsidR="00A4224F" w:rsidRPr="00DB51A4" w:rsidRDefault="00A4224F" w:rsidP="00DB51A4">
      <w:pPr>
        <w:pStyle w:val="Nadpis1"/>
        <w:tabs>
          <w:tab w:val="left" w:pos="567"/>
        </w:tabs>
        <w:ind w:left="0" w:firstLine="0"/>
        <w:rPr>
          <w:rFonts w:cs="Times New Roman"/>
          <w:b w:val="0"/>
          <w:bCs w:val="0"/>
          <w:sz w:val="22"/>
          <w:szCs w:val="22"/>
          <w:lang w:val="sk-SK"/>
        </w:rPr>
      </w:pPr>
      <w:r w:rsidRPr="00DB51A4">
        <w:rPr>
          <w:rFonts w:cs="Times New Roman"/>
          <w:b w:val="0"/>
          <w:bCs w:val="0"/>
          <w:sz w:val="22"/>
          <w:szCs w:val="22"/>
          <w:lang w:val="sk-SK"/>
        </w:rPr>
        <w:t>Čas použiteľnosti po prvom otvorení: 4 týždne.</w:t>
      </w:r>
    </w:p>
    <w:p w:rsidR="00A4224F" w:rsidRPr="00DB51A4" w:rsidRDefault="00A4224F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</w:p>
    <w:p w:rsidR="00A4224F" w:rsidRPr="00DB51A4" w:rsidRDefault="00A4224F" w:rsidP="00DB51A4">
      <w:pPr>
        <w:pStyle w:val="Nadpis1"/>
        <w:numPr>
          <w:ilvl w:val="1"/>
          <w:numId w:val="1"/>
        </w:numPr>
        <w:tabs>
          <w:tab w:val="left" w:pos="567"/>
          <w:tab w:val="left" w:pos="968"/>
        </w:tabs>
        <w:ind w:hanging="967"/>
        <w:rPr>
          <w:rFonts w:cs="Times New Roman"/>
          <w:b w:val="0"/>
          <w:bCs w:val="0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>Špeciálne upozornenia na uchovávanie</w:t>
      </w:r>
    </w:p>
    <w:p w:rsidR="008263D6" w:rsidRDefault="008263D6" w:rsidP="00DB51A4">
      <w:pPr>
        <w:pStyle w:val="Nadpis1"/>
        <w:tabs>
          <w:tab w:val="left" w:pos="567"/>
          <w:tab w:val="left" w:pos="968"/>
        </w:tabs>
        <w:ind w:left="0" w:firstLine="0"/>
        <w:rPr>
          <w:rFonts w:cs="Times New Roman"/>
          <w:b w:val="0"/>
          <w:bCs w:val="0"/>
          <w:sz w:val="22"/>
          <w:szCs w:val="22"/>
          <w:lang w:val="sk-SK"/>
        </w:rPr>
      </w:pPr>
    </w:p>
    <w:p w:rsidR="00A4224F" w:rsidRPr="00DB51A4" w:rsidRDefault="008263D6" w:rsidP="00DB51A4">
      <w:pPr>
        <w:pStyle w:val="Nadpis1"/>
        <w:tabs>
          <w:tab w:val="left" w:pos="567"/>
          <w:tab w:val="left" w:pos="968"/>
        </w:tabs>
        <w:ind w:left="0" w:firstLine="0"/>
        <w:rPr>
          <w:rFonts w:cs="Times New Roman"/>
          <w:b w:val="0"/>
          <w:bCs w:val="0"/>
          <w:sz w:val="22"/>
          <w:szCs w:val="22"/>
          <w:lang w:val="sk-SK"/>
        </w:rPr>
      </w:pPr>
      <w:r>
        <w:rPr>
          <w:rFonts w:cs="Times New Roman"/>
          <w:b w:val="0"/>
          <w:bCs w:val="0"/>
          <w:sz w:val="22"/>
          <w:szCs w:val="22"/>
          <w:lang w:val="sk-SK"/>
        </w:rPr>
        <w:t xml:space="preserve">Tento liek nevyžaduje žiadne zvláštne </w:t>
      </w:r>
      <w:r w:rsidR="0047630D">
        <w:rPr>
          <w:rFonts w:cs="Times New Roman"/>
          <w:b w:val="0"/>
          <w:bCs w:val="0"/>
          <w:sz w:val="22"/>
          <w:szCs w:val="22"/>
          <w:lang w:val="sk-SK"/>
        </w:rPr>
        <w:t>podmienky na uchovávanie.</w:t>
      </w:r>
    </w:p>
    <w:p w:rsidR="00A4224F" w:rsidRPr="00DB51A4" w:rsidRDefault="00A4224F" w:rsidP="00DB51A4">
      <w:pPr>
        <w:tabs>
          <w:tab w:val="left" w:pos="567"/>
        </w:tabs>
        <w:ind w:left="993"/>
        <w:rPr>
          <w:rFonts w:ascii="Times New Roman" w:hAnsi="Times New Roman" w:cs="Times New Roman"/>
          <w:spacing w:val="-1"/>
          <w:lang w:val="sk-SK"/>
        </w:rPr>
      </w:pPr>
    </w:p>
    <w:p w:rsidR="00A4224F" w:rsidRPr="00DB51A4" w:rsidRDefault="00A4224F" w:rsidP="00DB51A4">
      <w:pPr>
        <w:pStyle w:val="Nadpis1"/>
        <w:numPr>
          <w:ilvl w:val="1"/>
          <w:numId w:val="1"/>
        </w:numPr>
        <w:tabs>
          <w:tab w:val="left" w:pos="567"/>
          <w:tab w:val="left" w:pos="966"/>
        </w:tabs>
        <w:ind w:left="965" w:hanging="965"/>
        <w:rPr>
          <w:rFonts w:cs="Times New Roman"/>
          <w:b w:val="0"/>
          <w:bCs w:val="0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>Druh obalu a obsah balenia</w:t>
      </w:r>
    </w:p>
    <w:p w:rsidR="0047630D" w:rsidRDefault="0047630D" w:rsidP="00DB51A4">
      <w:pPr>
        <w:tabs>
          <w:tab w:val="left" w:pos="567"/>
        </w:tabs>
        <w:rPr>
          <w:rFonts w:ascii="Times New Roman" w:hAnsi="Times New Roman" w:cs="Times New Roman"/>
          <w:spacing w:val="-1"/>
          <w:lang w:val="sk-SK"/>
        </w:rPr>
      </w:pPr>
    </w:p>
    <w:p w:rsidR="00A4224F" w:rsidRPr="00DB51A4" w:rsidRDefault="001070DB" w:rsidP="00DB51A4">
      <w:pPr>
        <w:tabs>
          <w:tab w:val="left" w:pos="567"/>
        </w:tabs>
        <w:rPr>
          <w:rFonts w:ascii="Times New Roman" w:hAnsi="Times New Roman" w:cs="Times New Roman"/>
          <w:spacing w:val="-1"/>
          <w:lang w:val="sk-SK"/>
        </w:rPr>
      </w:pPr>
      <w:r w:rsidRPr="00DB51A4">
        <w:rPr>
          <w:rFonts w:ascii="Times New Roman" w:hAnsi="Times New Roman" w:cs="Times New Roman"/>
          <w:spacing w:val="-1"/>
          <w:lang w:val="sk-SK"/>
        </w:rPr>
        <w:t>Orocalm 1,5 mg</w:t>
      </w:r>
      <w:r w:rsidR="00A4224F" w:rsidRPr="00DB51A4">
        <w:rPr>
          <w:rFonts w:ascii="Times New Roman" w:hAnsi="Times New Roman" w:cs="Times New Roman"/>
          <w:spacing w:val="-1"/>
          <w:lang w:val="sk-SK"/>
        </w:rPr>
        <w:t>/ml orálna roztoková aerodisperzia je balená v HDPE fľašiach obsahujúcich 15, 30 a 60 ml s dávkovacou pumpou z PE.</w:t>
      </w:r>
    </w:p>
    <w:p w:rsidR="00A4224F" w:rsidRPr="00DB51A4" w:rsidRDefault="00A4224F" w:rsidP="00DB51A4">
      <w:pPr>
        <w:tabs>
          <w:tab w:val="left" w:pos="567"/>
        </w:tabs>
        <w:rPr>
          <w:rFonts w:ascii="Times New Roman" w:hAnsi="Times New Roman" w:cs="Times New Roman"/>
          <w:spacing w:val="-1"/>
          <w:lang w:val="sk-SK"/>
        </w:rPr>
      </w:pPr>
      <w:r w:rsidRPr="00DB51A4">
        <w:rPr>
          <w:rFonts w:ascii="Times New Roman" w:hAnsi="Times New Roman" w:cs="Times New Roman"/>
          <w:spacing w:val="-1"/>
          <w:lang w:val="sk-SK"/>
        </w:rPr>
        <w:t>Veľkosť balenia: 88 vstrekov (15 ml), 176 vstrekov (30 ml), 352 vstrekov (60 ml).</w:t>
      </w:r>
    </w:p>
    <w:p w:rsidR="00A4224F" w:rsidRPr="00DB51A4" w:rsidRDefault="00A4224F" w:rsidP="00DB51A4">
      <w:pPr>
        <w:tabs>
          <w:tab w:val="left" w:pos="567"/>
        </w:tabs>
        <w:rPr>
          <w:rFonts w:ascii="Times New Roman" w:hAnsi="Times New Roman" w:cs="Times New Roman"/>
          <w:spacing w:val="-1"/>
          <w:lang w:val="sk-SK"/>
        </w:rPr>
      </w:pPr>
    </w:p>
    <w:p w:rsidR="00A4224F" w:rsidRPr="00DB51A4" w:rsidRDefault="001070DB" w:rsidP="00DB51A4">
      <w:pPr>
        <w:tabs>
          <w:tab w:val="left" w:pos="567"/>
        </w:tabs>
        <w:rPr>
          <w:rFonts w:ascii="Times New Roman" w:hAnsi="Times New Roman" w:cs="Times New Roman"/>
          <w:spacing w:val="-1"/>
          <w:highlight w:val="lightGray"/>
          <w:lang w:val="sk-SK"/>
        </w:rPr>
      </w:pPr>
      <w:r w:rsidRPr="00DB51A4">
        <w:rPr>
          <w:rFonts w:ascii="Times New Roman" w:hAnsi="Times New Roman" w:cs="Times New Roman"/>
          <w:spacing w:val="-1"/>
          <w:highlight w:val="lightGray"/>
          <w:lang w:val="sk-SK"/>
        </w:rPr>
        <w:t>Orocalm Forte 3 mg</w:t>
      </w:r>
      <w:r w:rsidR="00A4224F" w:rsidRPr="00DB51A4">
        <w:rPr>
          <w:rFonts w:ascii="Times New Roman" w:hAnsi="Times New Roman" w:cs="Times New Roman"/>
          <w:spacing w:val="-1"/>
          <w:highlight w:val="lightGray"/>
          <w:lang w:val="sk-SK"/>
        </w:rPr>
        <w:t>/ml orálna roztoková aerodisperzia je balená v HDPE fľašiach obsahujúcich 15 a 30 ml s dávkovacou pumpou z PE.</w:t>
      </w:r>
    </w:p>
    <w:p w:rsidR="00A4224F" w:rsidRPr="00DB51A4" w:rsidRDefault="00A4224F" w:rsidP="00DB51A4">
      <w:pPr>
        <w:tabs>
          <w:tab w:val="left" w:pos="567"/>
        </w:tabs>
        <w:rPr>
          <w:rFonts w:ascii="Times New Roman" w:hAnsi="Times New Roman" w:cs="Times New Roman"/>
          <w:spacing w:val="-1"/>
          <w:highlight w:val="lightGray"/>
          <w:lang w:val="sk-SK"/>
        </w:rPr>
      </w:pPr>
      <w:r w:rsidRPr="00DB51A4">
        <w:rPr>
          <w:rFonts w:ascii="Times New Roman" w:hAnsi="Times New Roman" w:cs="Times New Roman"/>
          <w:spacing w:val="-1"/>
          <w:highlight w:val="lightGray"/>
          <w:lang w:val="sk-SK"/>
        </w:rPr>
        <w:t>Veľkosť balenia: 88 vstrekov (15 ml)</w:t>
      </w:r>
      <w:r w:rsidR="007B4A39" w:rsidRPr="00DB51A4">
        <w:rPr>
          <w:rFonts w:ascii="Times New Roman" w:hAnsi="Times New Roman" w:cs="Times New Roman"/>
          <w:spacing w:val="-1"/>
          <w:highlight w:val="lightGray"/>
          <w:lang w:val="sk-SK"/>
        </w:rPr>
        <w:t xml:space="preserve"> a</w:t>
      </w:r>
      <w:r w:rsidRPr="00DB51A4">
        <w:rPr>
          <w:rFonts w:ascii="Times New Roman" w:hAnsi="Times New Roman" w:cs="Times New Roman"/>
          <w:spacing w:val="-1"/>
          <w:highlight w:val="lightGray"/>
          <w:lang w:val="sk-SK"/>
        </w:rPr>
        <w:t xml:space="preserve"> 176 vstrekov (30 ml).</w:t>
      </w:r>
    </w:p>
    <w:p w:rsidR="00A4224F" w:rsidRPr="00DB51A4" w:rsidRDefault="00A4224F" w:rsidP="00DB51A4">
      <w:pPr>
        <w:tabs>
          <w:tab w:val="left" w:pos="567"/>
        </w:tabs>
        <w:rPr>
          <w:rFonts w:ascii="Times New Roman" w:hAnsi="Times New Roman" w:cs="Times New Roman"/>
          <w:spacing w:val="-1"/>
          <w:lang w:val="sk-SK"/>
        </w:rPr>
      </w:pPr>
    </w:p>
    <w:p w:rsidR="00A4224F" w:rsidRPr="00DB51A4" w:rsidRDefault="00A4224F" w:rsidP="00DB51A4">
      <w:pPr>
        <w:pStyle w:val="Nadpis1"/>
        <w:numPr>
          <w:ilvl w:val="1"/>
          <w:numId w:val="1"/>
        </w:numPr>
        <w:tabs>
          <w:tab w:val="left" w:pos="567"/>
          <w:tab w:val="left" w:pos="966"/>
        </w:tabs>
        <w:ind w:left="965" w:hanging="965"/>
        <w:rPr>
          <w:rFonts w:cs="Times New Roman"/>
          <w:b w:val="0"/>
          <w:bCs w:val="0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>Špeciálne opatrenia na likvidáciu</w:t>
      </w:r>
    </w:p>
    <w:p w:rsidR="0047630D" w:rsidRDefault="0047630D" w:rsidP="00DB51A4">
      <w:pPr>
        <w:pStyle w:val="Zkladntext"/>
        <w:tabs>
          <w:tab w:val="left" w:pos="567"/>
        </w:tabs>
        <w:ind w:left="0"/>
        <w:rPr>
          <w:rFonts w:cs="Times New Roman"/>
          <w:sz w:val="22"/>
          <w:szCs w:val="22"/>
          <w:lang w:val="sk-SK"/>
        </w:rPr>
      </w:pPr>
    </w:p>
    <w:p w:rsidR="00A4224F" w:rsidRPr="00DB51A4" w:rsidRDefault="00A4224F" w:rsidP="00DB51A4">
      <w:pPr>
        <w:pStyle w:val="Zkladntext"/>
        <w:tabs>
          <w:tab w:val="left" w:pos="567"/>
        </w:tabs>
        <w:ind w:left="0"/>
        <w:rPr>
          <w:rFonts w:cs="Times New Roman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>Žiadne zvláštne požiadavky na likvidáciu.</w:t>
      </w:r>
    </w:p>
    <w:p w:rsidR="00A4224F" w:rsidRPr="00DB51A4" w:rsidRDefault="00A4224F" w:rsidP="00DB51A4">
      <w:pPr>
        <w:pStyle w:val="Zkladntext"/>
        <w:tabs>
          <w:tab w:val="left" w:pos="567"/>
        </w:tabs>
        <w:rPr>
          <w:rFonts w:cs="Times New Roman"/>
          <w:sz w:val="22"/>
          <w:szCs w:val="22"/>
          <w:lang w:val="sk-SK"/>
        </w:rPr>
      </w:pPr>
    </w:p>
    <w:p w:rsidR="00A4224F" w:rsidRPr="00DB51A4" w:rsidRDefault="00A4224F" w:rsidP="00DB51A4">
      <w:pPr>
        <w:pStyle w:val="Zkladntext"/>
        <w:tabs>
          <w:tab w:val="left" w:pos="567"/>
        </w:tabs>
        <w:ind w:left="0"/>
        <w:rPr>
          <w:rFonts w:cs="Times New Roman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:rsidR="00A4224F" w:rsidRPr="00DB51A4" w:rsidRDefault="00A4224F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</w:p>
    <w:p w:rsidR="00A4224F" w:rsidRPr="00DB51A4" w:rsidRDefault="00A4224F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</w:p>
    <w:p w:rsidR="00A4224F" w:rsidRPr="00DB51A4" w:rsidRDefault="00A4224F" w:rsidP="00DB51A4">
      <w:pPr>
        <w:pStyle w:val="Nadpis1"/>
        <w:numPr>
          <w:ilvl w:val="0"/>
          <w:numId w:val="4"/>
        </w:numPr>
        <w:tabs>
          <w:tab w:val="left" w:pos="567"/>
          <w:tab w:val="left" w:pos="968"/>
        </w:tabs>
        <w:ind w:hanging="967"/>
        <w:rPr>
          <w:rFonts w:cs="Times New Roman"/>
          <w:b w:val="0"/>
          <w:bCs w:val="0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>DRŽITEĽ ROZHODNUTIA O REGISTRÁCII</w:t>
      </w:r>
    </w:p>
    <w:p w:rsidR="00A4224F" w:rsidRDefault="00A4224F" w:rsidP="00DB51A4">
      <w:pPr>
        <w:pStyle w:val="Zkladntext"/>
        <w:tabs>
          <w:tab w:val="left" w:pos="567"/>
        </w:tabs>
        <w:ind w:left="967"/>
        <w:rPr>
          <w:rFonts w:cs="Times New Roman"/>
          <w:sz w:val="22"/>
          <w:szCs w:val="22"/>
          <w:lang w:val="sk-SK"/>
        </w:rPr>
      </w:pPr>
    </w:p>
    <w:p w:rsidR="0047630D" w:rsidRDefault="0047630D" w:rsidP="00DB51A4">
      <w:pPr>
        <w:pStyle w:val="Zkladntext"/>
        <w:tabs>
          <w:tab w:val="left" w:pos="567"/>
        </w:tabs>
        <w:ind w:left="0"/>
        <w:rPr>
          <w:rFonts w:cs="Times New Roman"/>
          <w:sz w:val="22"/>
          <w:szCs w:val="22"/>
          <w:lang w:val="sk-SK"/>
        </w:rPr>
      </w:pPr>
      <w:r>
        <w:rPr>
          <w:rFonts w:cs="Times New Roman"/>
          <w:sz w:val="22"/>
          <w:szCs w:val="22"/>
          <w:lang w:val="sk-SK"/>
        </w:rPr>
        <w:t>Cassella-med GmbH &amp; Co. KG</w:t>
      </w:r>
    </w:p>
    <w:p w:rsidR="0047630D" w:rsidRPr="0047630D" w:rsidRDefault="0047630D" w:rsidP="0047630D">
      <w:pPr>
        <w:tabs>
          <w:tab w:val="left" w:pos="4170"/>
        </w:tabs>
        <w:spacing w:before="24" w:after="24"/>
        <w:rPr>
          <w:rFonts w:ascii="Times New Roman" w:hAnsi="Times New Roman" w:cs="Times New Roman"/>
        </w:rPr>
      </w:pPr>
      <w:r w:rsidRPr="0047630D">
        <w:rPr>
          <w:rFonts w:ascii="Times New Roman" w:hAnsi="Times New Roman" w:cs="Times New Roman"/>
        </w:rPr>
        <w:t>Gereonsmühlengasse 1</w:t>
      </w:r>
    </w:p>
    <w:p w:rsidR="0047630D" w:rsidRPr="0047630D" w:rsidRDefault="0047630D" w:rsidP="0047630D">
      <w:pPr>
        <w:tabs>
          <w:tab w:val="left" w:pos="4170"/>
        </w:tabs>
        <w:spacing w:before="24" w:after="24"/>
        <w:rPr>
          <w:rFonts w:ascii="Times New Roman" w:hAnsi="Times New Roman" w:cs="Times New Roman"/>
        </w:rPr>
      </w:pPr>
      <w:r w:rsidRPr="0047630D">
        <w:rPr>
          <w:rFonts w:ascii="Times New Roman" w:hAnsi="Times New Roman" w:cs="Times New Roman"/>
        </w:rPr>
        <w:t xml:space="preserve">50670 Kolín </w:t>
      </w:r>
      <w:r w:rsidR="005826A4" w:rsidRPr="005826A4">
        <w:rPr>
          <w:rFonts w:ascii="Times New Roman" w:hAnsi="Times New Roman" w:cs="Times New Roman"/>
        </w:rPr>
        <w:t>nad Rýnom</w:t>
      </w:r>
    </w:p>
    <w:p w:rsidR="0047630D" w:rsidRPr="00DB51A4" w:rsidRDefault="0047630D" w:rsidP="00DB51A4">
      <w:pPr>
        <w:pStyle w:val="Zkladntext"/>
        <w:tabs>
          <w:tab w:val="left" w:pos="567"/>
        </w:tabs>
        <w:ind w:left="0"/>
        <w:rPr>
          <w:rFonts w:cs="Times New Roman"/>
          <w:sz w:val="22"/>
          <w:szCs w:val="22"/>
          <w:lang w:val="sk-SK"/>
        </w:rPr>
      </w:pPr>
      <w:r w:rsidRPr="0047630D">
        <w:rPr>
          <w:rFonts w:cs="Times New Roman"/>
          <w:sz w:val="22"/>
          <w:szCs w:val="22"/>
        </w:rPr>
        <w:t>Nemecko</w:t>
      </w:r>
    </w:p>
    <w:p w:rsidR="00A4224F" w:rsidRDefault="00A4224F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</w:p>
    <w:p w:rsidR="0047630D" w:rsidRPr="00DB51A4" w:rsidRDefault="0047630D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</w:p>
    <w:p w:rsidR="00A4224F" w:rsidRPr="00DB51A4" w:rsidRDefault="00A4224F" w:rsidP="00DB51A4">
      <w:pPr>
        <w:pStyle w:val="Nadpis1"/>
        <w:numPr>
          <w:ilvl w:val="0"/>
          <w:numId w:val="4"/>
        </w:numPr>
        <w:tabs>
          <w:tab w:val="left" w:pos="567"/>
          <w:tab w:val="left" w:pos="968"/>
        </w:tabs>
        <w:ind w:hanging="967"/>
        <w:rPr>
          <w:rFonts w:cs="Times New Roman"/>
          <w:b w:val="0"/>
          <w:bCs w:val="0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>REGISTRAČNÉ ČÍSLA</w:t>
      </w:r>
    </w:p>
    <w:p w:rsidR="00A4224F" w:rsidRDefault="00A4224F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</w:p>
    <w:p w:rsidR="00307F3A" w:rsidRPr="00DB51A4" w:rsidRDefault="00307F3A" w:rsidP="00307F3A">
      <w:pPr>
        <w:pStyle w:val="Zkladntext"/>
        <w:ind w:left="0" w:right="2723"/>
        <w:rPr>
          <w:rFonts w:cs="Times New Roman"/>
          <w:sz w:val="22"/>
          <w:szCs w:val="22"/>
          <w:lang w:val="sk-SK"/>
        </w:rPr>
      </w:pPr>
      <w:r w:rsidRPr="00DB51A4">
        <w:rPr>
          <w:rFonts w:cs="Times New Roman"/>
          <w:spacing w:val="-1"/>
          <w:sz w:val="22"/>
          <w:szCs w:val="22"/>
          <w:lang w:val="sk-SK"/>
        </w:rPr>
        <w:t>Orocalm 1,5 mg</w:t>
      </w:r>
      <w:r w:rsidRPr="00DB51A4">
        <w:rPr>
          <w:rFonts w:cs="Times New Roman"/>
          <w:spacing w:val="-2"/>
          <w:sz w:val="22"/>
          <w:szCs w:val="22"/>
          <w:lang w:val="sk-SK"/>
        </w:rPr>
        <w:t xml:space="preserve">/ml </w:t>
      </w:r>
      <w:r w:rsidRPr="00DB51A4">
        <w:rPr>
          <w:rFonts w:cs="Times New Roman"/>
          <w:sz w:val="22"/>
          <w:szCs w:val="22"/>
          <w:lang w:val="sk-SK"/>
        </w:rPr>
        <w:t>orálna roztoková aerodisperzia</w:t>
      </w:r>
      <w:r>
        <w:rPr>
          <w:rFonts w:cs="Times New Roman"/>
          <w:sz w:val="22"/>
          <w:szCs w:val="22"/>
          <w:lang w:val="sk-SK"/>
        </w:rPr>
        <w:t>:</w:t>
      </w:r>
      <w:r w:rsidR="00DD48AB">
        <w:rPr>
          <w:rFonts w:cs="Times New Roman"/>
          <w:sz w:val="22"/>
          <w:szCs w:val="22"/>
          <w:lang w:val="sk-SK"/>
        </w:rPr>
        <w:t xml:space="preserve"> </w:t>
      </w:r>
      <w:r w:rsidR="00DD48AB" w:rsidRPr="00DD48AB">
        <w:rPr>
          <w:rFonts w:cs="Times New Roman"/>
          <w:sz w:val="22"/>
          <w:szCs w:val="22"/>
          <w:lang w:val="sk-SK"/>
        </w:rPr>
        <w:t>69/0232/18-S</w:t>
      </w:r>
    </w:p>
    <w:p w:rsidR="00307F3A" w:rsidRPr="00DB51A4" w:rsidRDefault="00307F3A" w:rsidP="00307F3A">
      <w:pPr>
        <w:pStyle w:val="Zkladntext"/>
        <w:ind w:left="0" w:right="2723"/>
        <w:rPr>
          <w:rFonts w:cs="Times New Roman"/>
          <w:spacing w:val="-1"/>
          <w:sz w:val="22"/>
          <w:szCs w:val="22"/>
          <w:lang w:val="sk-SK"/>
        </w:rPr>
      </w:pPr>
      <w:r w:rsidRPr="00307F3A">
        <w:rPr>
          <w:rFonts w:cs="Times New Roman"/>
          <w:spacing w:val="-1"/>
          <w:sz w:val="22"/>
          <w:szCs w:val="22"/>
          <w:lang w:val="sk-SK"/>
        </w:rPr>
        <w:t>Orocalm Forte 3 mg</w:t>
      </w:r>
      <w:r w:rsidRPr="00307F3A">
        <w:rPr>
          <w:rFonts w:cs="Times New Roman"/>
          <w:spacing w:val="-2"/>
          <w:sz w:val="22"/>
          <w:szCs w:val="22"/>
          <w:lang w:val="sk-SK"/>
        </w:rPr>
        <w:t xml:space="preserve">/ml </w:t>
      </w:r>
      <w:r w:rsidRPr="00307F3A">
        <w:rPr>
          <w:rFonts w:cs="Times New Roman"/>
          <w:sz w:val="22"/>
          <w:szCs w:val="22"/>
          <w:lang w:val="sk-SK"/>
        </w:rPr>
        <w:t>orálna roztoková aerodisperzia</w:t>
      </w:r>
      <w:r>
        <w:rPr>
          <w:rFonts w:cs="Times New Roman"/>
          <w:sz w:val="22"/>
          <w:szCs w:val="22"/>
          <w:lang w:val="sk-SK"/>
        </w:rPr>
        <w:t>:</w:t>
      </w:r>
      <w:r w:rsidR="00DD48AB">
        <w:rPr>
          <w:rFonts w:cs="Times New Roman"/>
          <w:sz w:val="22"/>
          <w:szCs w:val="22"/>
          <w:lang w:val="sk-SK"/>
        </w:rPr>
        <w:t xml:space="preserve"> 69/0233</w:t>
      </w:r>
      <w:r w:rsidR="00DD48AB" w:rsidRPr="00DD48AB">
        <w:rPr>
          <w:rFonts w:cs="Times New Roman"/>
          <w:sz w:val="22"/>
          <w:szCs w:val="22"/>
          <w:lang w:val="sk-SK"/>
        </w:rPr>
        <w:t>/18-S</w:t>
      </w:r>
    </w:p>
    <w:p w:rsidR="00307F3A" w:rsidRDefault="00307F3A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</w:p>
    <w:p w:rsidR="00612FBE" w:rsidRPr="00DB51A4" w:rsidRDefault="00612FBE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</w:p>
    <w:p w:rsidR="00A4224F" w:rsidRPr="00DB51A4" w:rsidRDefault="00A4224F" w:rsidP="00DB51A4">
      <w:pPr>
        <w:pStyle w:val="Nadpis1"/>
        <w:numPr>
          <w:ilvl w:val="0"/>
          <w:numId w:val="4"/>
        </w:numPr>
        <w:tabs>
          <w:tab w:val="left" w:pos="567"/>
          <w:tab w:val="left" w:pos="968"/>
        </w:tabs>
        <w:ind w:hanging="967"/>
        <w:rPr>
          <w:rFonts w:cs="Times New Roman"/>
          <w:b w:val="0"/>
          <w:bCs w:val="0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>DÁTUM PRVEJ REGISTRÁCIE/PREDĹŽENIA REGISTRÁCIE</w:t>
      </w:r>
    </w:p>
    <w:p w:rsidR="00A4224F" w:rsidRDefault="00A4224F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</w:p>
    <w:p w:rsidR="00AE390F" w:rsidRDefault="004A15F3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  <w:r w:rsidRPr="004A15F3">
        <w:rPr>
          <w:rFonts w:ascii="Times New Roman" w:hAnsi="Times New Roman" w:cs="Times New Roman"/>
          <w:lang w:val="sk-SK"/>
        </w:rPr>
        <w:t xml:space="preserve">Dátum prvej registrácie: </w:t>
      </w:r>
      <w:r w:rsidR="00503C27">
        <w:rPr>
          <w:rFonts w:ascii="Times New Roman" w:hAnsi="Times New Roman" w:cs="Times New Roman"/>
          <w:lang w:val="sk-SK"/>
        </w:rPr>
        <w:t>20.07.2018</w:t>
      </w:r>
    </w:p>
    <w:p w:rsidR="004A15F3" w:rsidRDefault="004A15F3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</w:p>
    <w:p w:rsidR="0047630D" w:rsidRPr="00DB51A4" w:rsidRDefault="0047630D" w:rsidP="00DB51A4">
      <w:pPr>
        <w:tabs>
          <w:tab w:val="left" w:pos="567"/>
        </w:tabs>
        <w:rPr>
          <w:rFonts w:ascii="Times New Roman" w:hAnsi="Times New Roman" w:cs="Times New Roman"/>
          <w:lang w:val="sk-SK"/>
        </w:rPr>
      </w:pPr>
    </w:p>
    <w:p w:rsidR="00A4224F" w:rsidRPr="00DB51A4" w:rsidRDefault="00A4224F" w:rsidP="00DB51A4">
      <w:pPr>
        <w:pStyle w:val="Nadpis1"/>
        <w:numPr>
          <w:ilvl w:val="0"/>
          <w:numId w:val="4"/>
        </w:numPr>
        <w:tabs>
          <w:tab w:val="left" w:pos="567"/>
          <w:tab w:val="left" w:pos="966"/>
        </w:tabs>
        <w:ind w:left="965" w:hanging="965"/>
        <w:rPr>
          <w:rFonts w:cs="Times New Roman"/>
          <w:b w:val="0"/>
          <w:bCs w:val="0"/>
          <w:sz w:val="22"/>
          <w:szCs w:val="22"/>
          <w:lang w:val="sk-SK"/>
        </w:rPr>
      </w:pPr>
      <w:r w:rsidRPr="00DB51A4">
        <w:rPr>
          <w:rFonts w:cs="Times New Roman"/>
          <w:sz w:val="22"/>
          <w:szCs w:val="22"/>
          <w:lang w:val="sk-SK"/>
        </w:rPr>
        <w:t>DÁTUM REVÍZIE TEXTU</w:t>
      </w:r>
    </w:p>
    <w:p w:rsidR="0047630D" w:rsidRDefault="0047630D" w:rsidP="00DB51A4">
      <w:pPr>
        <w:pStyle w:val="Zkladntext"/>
        <w:tabs>
          <w:tab w:val="left" w:pos="567"/>
        </w:tabs>
        <w:rPr>
          <w:rFonts w:cs="Times New Roman"/>
          <w:spacing w:val="-1"/>
          <w:sz w:val="22"/>
          <w:szCs w:val="22"/>
          <w:lang w:val="sk-SK"/>
        </w:rPr>
      </w:pPr>
    </w:p>
    <w:p w:rsidR="00A4224F" w:rsidRPr="00DB51A4" w:rsidRDefault="004A15F3" w:rsidP="00DB51A4">
      <w:pPr>
        <w:pStyle w:val="Zkladntext"/>
        <w:ind w:left="0"/>
        <w:rPr>
          <w:rFonts w:cs="Times New Roman"/>
          <w:spacing w:val="-1"/>
          <w:sz w:val="22"/>
          <w:szCs w:val="22"/>
          <w:lang w:val="sk-SK"/>
        </w:rPr>
      </w:pPr>
      <w:r>
        <w:rPr>
          <w:rFonts w:cs="Times New Roman"/>
          <w:spacing w:val="-1"/>
          <w:sz w:val="22"/>
          <w:szCs w:val="22"/>
          <w:lang w:val="sk-SK"/>
        </w:rPr>
        <w:t>0</w:t>
      </w:r>
      <w:r w:rsidR="001B6F8F">
        <w:rPr>
          <w:rFonts w:cs="Times New Roman"/>
          <w:spacing w:val="-1"/>
          <w:sz w:val="22"/>
          <w:szCs w:val="22"/>
          <w:lang w:val="sk-SK"/>
        </w:rPr>
        <w:t>3</w:t>
      </w:r>
      <w:r w:rsidR="0047630D">
        <w:rPr>
          <w:rFonts w:cs="Times New Roman"/>
          <w:spacing w:val="-1"/>
          <w:sz w:val="22"/>
          <w:szCs w:val="22"/>
          <w:lang w:val="sk-SK"/>
        </w:rPr>
        <w:t>/201</w:t>
      </w:r>
      <w:r>
        <w:rPr>
          <w:rFonts w:cs="Times New Roman"/>
          <w:spacing w:val="-1"/>
          <w:sz w:val="22"/>
          <w:szCs w:val="22"/>
          <w:lang w:val="sk-SK"/>
        </w:rPr>
        <w:t>9</w:t>
      </w:r>
    </w:p>
    <w:sectPr w:rsidR="00A4224F" w:rsidRPr="00DB51A4" w:rsidSect="00280D2F">
      <w:headerReference w:type="default" r:id="rId9"/>
      <w:footerReference w:type="default" r:id="rId10"/>
      <w:pgSz w:w="11910" w:h="16840"/>
      <w:pgMar w:top="1200" w:right="1460" w:bottom="1843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42B" w:rsidRDefault="0054142B" w:rsidP="00651B7E">
      <w:r>
        <w:separator/>
      </w:r>
    </w:p>
  </w:endnote>
  <w:endnote w:type="continuationSeparator" w:id="0">
    <w:p w:rsidR="0054142B" w:rsidRDefault="0054142B" w:rsidP="0065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5768229"/>
      <w:docPartObj>
        <w:docPartGallery w:val="Page Numbers (Bottom of Page)"/>
        <w:docPartUnique/>
      </w:docPartObj>
    </w:sdtPr>
    <w:sdtEndPr/>
    <w:sdtContent>
      <w:p w:rsidR="00A97FBD" w:rsidRDefault="00A97FB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C87" w:rsidRPr="00034C87">
          <w:rPr>
            <w:noProof/>
            <w:lang w:val="sk-SK"/>
          </w:rPr>
          <w:t>6</w:t>
        </w:r>
        <w:r>
          <w:fldChar w:fldCharType="end"/>
        </w:r>
      </w:p>
    </w:sdtContent>
  </w:sdt>
  <w:p w:rsidR="00A97FBD" w:rsidRDefault="00A97FB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42B" w:rsidRDefault="0054142B" w:rsidP="00651B7E">
      <w:r>
        <w:separator/>
      </w:r>
    </w:p>
  </w:footnote>
  <w:footnote w:type="continuationSeparator" w:id="0">
    <w:p w:rsidR="0054142B" w:rsidRDefault="0054142B" w:rsidP="00651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B7E" w:rsidRPr="00453402" w:rsidRDefault="00453402">
    <w:pPr>
      <w:pStyle w:val="Hlavika"/>
      <w:rPr>
        <w:rFonts w:ascii="Times New Roman" w:hAnsi="Times New Roman" w:cs="Times New Roman"/>
        <w:sz w:val="18"/>
        <w:szCs w:val="18"/>
      </w:rPr>
    </w:pPr>
    <w:r w:rsidRPr="00453402">
      <w:rPr>
        <w:rFonts w:ascii="Times New Roman" w:hAnsi="Times New Roman" w:cs="Times New Roman"/>
        <w:sz w:val="18"/>
        <w:szCs w:val="18"/>
      </w:rPr>
      <w:t>Príloha č. 1</w:t>
    </w:r>
    <w:r w:rsidR="00651B7E" w:rsidRPr="00453402">
      <w:rPr>
        <w:rFonts w:ascii="Times New Roman" w:hAnsi="Times New Roman" w:cs="Times New Roman"/>
        <w:sz w:val="18"/>
        <w:szCs w:val="18"/>
      </w:rPr>
      <w:t xml:space="preserve"> k </w:t>
    </w:r>
    <w:r w:rsidR="004E6613">
      <w:rPr>
        <w:rFonts w:ascii="Times New Roman" w:hAnsi="Times New Roman" w:cs="Times New Roman"/>
        <w:sz w:val="18"/>
        <w:szCs w:val="18"/>
      </w:rPr>
      <w:t>notifikácii o zmene</w:t>
    </w:r>
    <w:r w:rsidR="00651B7E" w:rsidRPr="00453402">
      <w:rPr>
        <w:rFonts w:ascii="Times New Roman" w:hAnsi="Times New Roman" w:cs="Times New Roman"/>
        <w:sz w:val="18"/>
        <w:szCs w:val="18"/>
      </w:rPr>
      <w:t xml:space="preserve">, ev. č.: </w:t>
    </w:r>
    <w:r w:rsidRPr="00453402">
      <w:rPr>
        <w:rFonts w:ascii="Times New Roman" w:eastAsia="Times New Roman" w:hAnsi="Times New Roman" w:cs="Times New Roman"/>
        <w:sz w:val="18"/>
        <w:szCs w:val="18"/>
      </w:rPr>
      <w:t>2018/08151-Z1B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F7149"/>
    <w:multiLevelType w:val="multilevel"/>
    <w:tmpl w:val="3D6A8014"/>
    <w:lvl w:ilvl="0">
      <w:start w:val="6"/>
      <w:numFmt w:val="decimal"/>
      <w:lvlText w:val="%1"/>
      <w:lvlJc w:val="left"/>
      <w:pPr>
        <w:ind w:left="967" w:hanging="8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67" w:hanging="855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747" w:hanging="8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37" w:hanging="8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7" w:hanging="8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7" w:hanging="8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6" w:hanging="8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6" w:hanging="8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6" w:hanging="855"/>
      </w:pPr>
      <w:rPr>
        <w:rFonts w:hint="default"/>
      </w:rPr>
    </w:lvl>
  </w:abstractNum>
  <w:abstractNum w:abstractNumId="1">
    <w:nsid w:val="1F943128"/>
    <w:multiLevelType w:val="hybridMultilevel"/>
    <w:tmpl w:val="FBDCAE66"/>
    <w:lvl w:ilvl="0" w:tplc="2BA4BD76">
      <w:start w:val="1"/>
      <w:numFmt w:val="decimal"/>
      <w:lvlText w:val="%1."/>
      <w:lvlJc w:val="left"/>
      <w:pPr>
        <w:ind w:left="967" w:hanging="855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 w:tplc="03A08364">
      <w:start w:val="1"/>
      <w:numFmt w:val="bullet"/>
      <w:lvlText w:val=""/>
      <w:lvlJc w:val="left"/>
      <w:pPr>
        <w:ind w:left="1687" w:hanging="360"/>
      </w:pPr>
      <w:rPr>
        <w:rFonts w:ascii="Symbol" w:eastAsia="Times New Roman" w:hAnsi="Symbol" w:hint="default"/>
        <w:sz w:val="24"/>
      </w:rPr>
    </w:lvl>
    <w:lvl w:ilvl="2" w:tplc="05088744">
      <w:start w:val="1"/>
      <w:numFmt w:val="bullet"/>
      <w:lvlText w:val="•"/>
      <w:lvlJc w:val="left"/>
      <w:pPr>
        <w:ind w:left="2596" w:hanging="360"/>
      </w:pPr>
      <w:rPr>
        <w:rFonts w:hint="default"/>
      </w:rPr>
    </w:lvl>
    <w:lvl w:ilvl="3" w:tplc="C5EA3FE8">
      <w:start w:val="1"/>
      <w:numFmt w:val="bullet"/>
      <w:lvlText w:val="•"/>
      <w:lvlJc w:val="left"/>
      <w:pPr>
        <w:ind w:left="3505" w:hanging="360"/>
      </w:pPr>
      <w:rPr>
        <w:rFonts w:hint="default"/>
      </w:rPr>
    </w:lvl>
    <w:lvl w:ilvl="4" w:tplc="248203C8">
      <w:start w:val="1"/>
      <w:numFmt w:val="bullet"/>
      <w:lvlText w:val="•"/>
      <w:lvlJc w:val="left"/>
      <w:pPr>
        <w:ind w:left="4413" w:hanging="360"/>
      </w:pPr>
      <w:rPr>
        <w:rFonts w:hint="default"/>
      </w:rPr>
    </w:lvl>
    <w:lvl w:ilvl="5" w:tplc="58AC2ABA">
      <w:start w:val="1"/>
      <w:numFmt w:val="bullet"/>
      <w:lvlText w:val="•"/>
      <w:lvlJc w:val="left"/>
      <w:pPr>
        <w:ind w:left="5322" w:hanging="360"/>
      </w:pPr>
      <w:rPr>
        <w:rFonts w:hint="default"/>
      </w:rPr>
    </w:lvl>
    <w:lvl w:ilvl="6" w:tplc="A52CF3C4">
      <w:start w:val="1"/>
      <w:numFmt w:val="bullet"/>
      <w:lvlText w:val="•"/>
      <w:lvlJc w:val="left"/>
      <w:pPr>
        <w:ind w:left="6231" w:hanging="360"/>
      </w:pPr>
      <w:rPr>
        <w:rFonts w:hint="default"/>
      </w:rPr>
    </w:lvl>
    <w:lvl w:ilvl="7" w:tplc="36C47B86">
      <w:start w:val="1"/>
      <w:numFmt w:val="bullet"/>
      <w:lvlText w:val="•"/>
      <w:lvlJc w:val="left"/>
      <w:pPr>
        <w:ind w:left="7140" w:hanging="360"/>
      </w:pPr>
      <w:rPr>
        <w:rFonts w:hint="default"/>
      </w:rPr>
    </w:lvl>
    <w:lvl w:ilvl="8" w:tplc="4B5C98D0">
      <w:start w:val="1"/>
      <w:numFmt w:val="bullet"/>
      <w:lvlText w:val="•"/>
      <w:lvlJc w:val="left"/>
      <w:pPr>
        <w:ind w:left="8048" w:hanging="360"/>
      </w:pPr>
      <w:rPr>
        <w:rFonts w:hint="default"/>
      </w:rPr>
    </w:lvl>
  </w:abstractNum>
  <w:abstractNum w:abstractNumId="2">
    <w:nsid w:val="3D61673C"/>
    <w:multiLevelType w:val="multilevel"/>
    <w:tmpl w:val="5ABAE89A"/>
    <w:lvl w:ilvl="0">
      <w:start w:val="5"/>
      <w:numFmt w:val="decimal"/>
      <w:lvlText w:val="%1"/>
      <w:lvlJc w:val="left"/>
      <w:pPr>
        <w:ind w:left="967" w:hanging="8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67" w:hanging="855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747" w:hanging="8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37" w:hanging="8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7" w:hanging="8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7" w:hanging="8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6" w:hanging="8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6" w:hanging="8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6" w:hanging="855"/>
      </w:pPr>
      <w:rPr>
        <w:rFonts w:hint="default"/>
      </w:rPr>
    </w:lvl>
  </w:abstractNum>
  <w:abstractNum w:abstractNumId="3">
    <w:nsid w:val="5AC61EDC"/>
    <w:multiLevelType w:val="hybridMultilevel"/>
    <w:tmpl w:val="DCC61B8C"/>
    <w:lvl w:ilvl="0" w:tplc="8BDE46B4">
      <w:start w:val="1"/>
      <w:numFmt w:val="decimal"/>
      <w:lvlText w:val="%1."/>
      <w:lvlJc w:val="left"/>
      <w:pPr>
        <w:ind w:left="132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0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7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4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2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9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085" w:hanging="180"/>
      </w:pPr>
      <w:rPr>
        <w:rFonts w:cs="Times New Roman"/>
      </w:rPr>
    </w:lvl>
  </w:abstractNum>
  <w:abstractNum w:abstractNumId="4">
    <w:nsid w:val="770F5AD8"/>
    <w:multiLevelType w:val="multilevel"/>
    <w:tmpl w:val="1F0C89A0"/>
    <w:lvl w:ilvl="0">
      <w:start w:val="4"/>
      <w:numFmt w:val="decimal"/>
      <w:lvlText w:val="%1"/>
      <w:lvlJc w:val="left"/>
      <w:pPr>
        <w:ind w:left="967" w:hanging="8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67" w:hanging="855"/>
      </w:pPr>
      <w:rPr>
        <w:rFonts w:ascii="Times New Roman" w:eastAsia="Times New Roman" w:hAnsi="Times New Roman" w:cs="Times New Roman" w:hint="default"/>
        <w:b/>
        <w:bCs/>
        <w:sz w:val="22"/>
        <w:szCs w:val="24"/>
      </w:rPr>
    </w:lvl>
    <w:lvl w:ilvl="2">
      <w:start w:val="1"/>
      <w:numFmt w:val="bullet"/>
      <w:lvlText w:val="•"/>
      <w:lvlJc w:val="left"/>
      <w:pPr>
        <w:ind w:left="2747" w:hanging="8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37" w:hanging="8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7" w:hanging="8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7" w:hanging="8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6" w:hanging="8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6" w:hanging="8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6" w:hanging="85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hr, Caroline MWZ III">
    <w15:presenceInfo w15:providerId="AD" w15:userId="S-1-5-21-46749650-885740683-1538882281-295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320"/>
    <w:rsid w:val="000028D3"/>
    <w:rsid w:val="000046B4"/>
    <w:rsid w:val="00007C53"/>
    <w:rsid w:val="000147C0"/>
    <w:rsid w:val="00020AE7"/>
    <w:rsid w:val="000238E8"/>
    <w:rsid w:val="00027121"/>
    <w:rsid w:val="000301E8"/>
    <w:rsid w:val="00034C87"/>
    <w:rsid w:val="00050B8C"/>
    <w:rsid w:val="00060372"/>
    <w:rsid w:val="0006443E"/>
    <w:rsid w:val="00075B09"/>
    <w:rsid w:val="00076A44"/>
    <w:rsid w:val="0009394E"/>
    <w:rsid w:val="000A1096"/>
    <w:rsid w:val="000A3D60"/>
    <w:rsid w:val="000B083F"/>
    <w:rsid w:val="000B3A7E"/>
    <w:rsid w:val="000C13DE"/>
    <w:rsid w:val="000E57FB"/>
    <w:rsid w:val="000F3CA0"/>
    <w:rsid w:val="001070DB"/>
    <w:rsid w:val="00107A8A"/>
    <w:rsid w:val="001124ED"/>
    <w:rsid w:val="0011688F"/>
    <w:rsid w:val="00123EDE"/>
    <w:rsid w:val="00147170"/>
    <w:rsid w:val="001540DC"/>
    <w:rsid w:val="001606D7"/>
    <w:rsid w:val="001630EA"/>
    <w:rsid w:val="00166B7C"/>
    <w:rsid w:val="00173561"/>
    <w:rsid w:val="001744CE"/>
    <w:rsid w:val="00177F13"/>
    <w:rsid w:val="001962DC"/>
    <w:rsid w:val="001976BE"/>
    <w:rsid w:val="001A0C8D"/>
    <w:rsid w:val="001A1AA3"/>
    <w:rsid w:val="001A1FF4"/>
    <w:rsid w:val="001B1C6D"/>
    <w:rsid w:val="001B6F8F"/>
    <w:rsid w:val="001C18C8"/>
    <w:rsid w:val="001C3E02"/>
    <w:rsid w:val="001E45B6"/>
    <w:rsid w:val="00206899"/>
    <w:rsid w:val="00206BE3"/>
    <w:rsid w:val="00207C22"/>
    <w:rsid w:val="0021054D"/>
    <w:rsid w:val="0021633F"/>
    <w:rsid w:val="00217F6E"/>
    <w:rsid w:val="00222218"/>
    <w:rsid w:val="00225585"/>
    <w:rsid w:val="0022799E"/>
    <w:rsid w:val="00234252"/>
    <w:rsid w:val="0023566C"/>
    <w:rsid w:val="00237632"/>
    <w:rsid w:val="00243CF6"/>
    <w:rsid w:val="0024523C"/>
    <w:rsid w:val="002502FF"/>
    <w:rsid w:val="00280698"/>
    <w:rsid w:val="00280D2F"/>
    <w:rsid w:val="002B01E8"/>
    <w:rsid w:val="002B3861"/>
    <w:rsid w:val="002B686D"/>
    <w:rsid w:val="002C71C8"/>
    <w:rsid w:val="002D3426"/>
    <w:rsid w:val="002E1500"/>
    <w:rsid w:val="002F3107"/>
    <w:rsid w:val="00307F3A"/>
    <w:rsid w:val="003124D8"/>
    <w:rsid w:val="00315561"/>
    <w:rsid w:val="00322A68"/>
    <w:rsid w:val="00324E3D"/>
    <w:rsid w:val="00345C65"/>
    <w:rsid w:val="00352404"/>
    <w:rsid w:val="00352819"/>
    <w:rsid w:val="003541F3"/>
    <w:rsid w:val="00363C41"/>
    <w:rsid w:val="003824A3"/>
    <w:rsid w:val="003A00D8"/>
    <w:rsid w:val="003A4D51"/>
    <w:rsid w:val="003D31CB"/>
    <w:rsid w:val="003E577A"/>
    <w:rsid w:val="003F41AB"/>
    <w:rsid w:val="0040058E"/>
    <w:rsid w:val="004039BA"/>
    <w:rsid w:val="00404D1E"/>
    <w:rsid w:val="00410EE4"/>
    <w:rsid w:val="00412724"/>
    <w:rsid w:val="004228B2"/>
    <w:rsid w:val="00451DC9"/>
    <w:rsid w:val="00453402"/>
    <w:rsid w:val="004543A8"/>
    <w:rsid w:val="00464113"/>
    <w:rsid w:val="0047630D"/>
    <w:rsid w:val="0047763D"/>
    <w:rsid w:val="00486C33"/>
    <w:rsid w:val="004A15F3"/>
    <w:rsid w:val="004A1F2D"/>
    <w:rsid w:val="004B1042"/>
    <w:rsid w:val="004C7B6A"/>
    <w:rsid w:val="004D1804"/>
    <w:rsid w:val="004D3B2A"/>
    <w:rsid w:val="004D53D3"/>
    <w:rsid w:val="004E6613"/>
    <w:rsid w:val="004F1C6F"/>
    <w:rsid w:val="004F2DB3"/>
    <w:rsid w:val="00503C27"/>
    <w:rsid w:val="00510AB3"/>
    <w:rsid w:val="0054140C"/>
    <w:rsid w:val="0054142B"/>
    <w:rsid w:val="005532C3"/>
    <w:rsid w:val="00554430"/>
    <w:rsid w:val="00565FFA"/>
    <w:rsid w:val="005826A4"/>
    <w:rsid w:val="00593D95"/>
    <w:rsid w:val="005A1116"/>
    <w:rsid w:val="005A432A"/>
    <w:rsid w:val="005A4FC2"/>
    <w:rsid w:val="005B66F9"/>
    <w:rsid w:val="005B7989"/>
    <w:rsid w:val="005D2E2C"/>
    <w:rsid w:val="005E2AA1"/>
    <w:rsid w:val="00607989"/>
    <w:rsid w:val="00607B98"/>
    <w:rsid w:val="00607D77"/>
    <w:rsid w:val="00607F2B"/>
    <w:rsid w:val="00612FBE"/>
    <w:rsid w:val="00630924"/>
    <w:rsid w:val="006362A8"/>
    <w:rsid w:val="006436B1"/>
    <w:rsid w:val="00645A7E"/>
    <w:rsid w:val="00647D63"/>
    <w:rsid w:val="00651B7E"/>
    <w:rsid w:val="006773CA"/>
    <w:rsid w:val="00677FA5"/>
    <w:rsid w:val="006A570F"/>
    <w:rsid w:val="006B35B1"/>
    <w:rsid w:val="006B6029"/>
    <w:rsid w:val="006B7253"/>
    <w:rsid w:val="006B7A5C"/>
    <w:rsid w:val="006D0A29"/>
    <w:rsid w:val="006E6CE5"/>
    <w:rsid w:val="006E7A6E"/>
    <w:rsid w:val="006F066A"/>
    <w:rsid w:val="006F2A48"/>
    <w:rsid w:val="007014A9"/>
    <w:rsid w:val="00704F66"/>
    <w:rsid w:val="00717CCE"/>
    <w:rsid w:val="0072102E"/>
    <w:rsid w:val="0073154B"/>
    <w:rsid w:val="0073170B"/>
    <w:rsid w:val="00746127"/>
    <w:rsid w:val="007577C1"/>
    <w:rsid w:val="0076673E"/>
    <w:rsid w:val="007812AC"/>
    <w:rsid w:val="00782B2A"/>
    <w:rsid w:val="007835E6"/>
    <w:rsid w:val="00785D0D"/>
    <w:rsid w:val="007A32BE"/>
    <w:rsid w:val="007A5AB2"/>
    <w:rsid w:val="007B0EF3"/>
    <w:rsid w:val="007B206E"/>
    <w:rsid w:val="007B4A39"/>
    <w:rsid w:val="007B68C9"/>
    <w:rsid w:val="007C2392"/>
    <w:rsid w:val="007C69D9"/>
    <w:rsid w:val="007E0834"/>
    <w:rsid w:val="007E2771"/>
    <w:rsid w:val="007E3892"/>
    <w:rsid w:val="007E5E05"/>
    <w:rsid w:val="007E63AA"/>
    <w:rsid w:val="007F2BF7"/>
    <w:rsid w:val="00801454"/>
    <w:rsid w:val="00821713"/>
    <w:rsid w:val="008234A3"/>
    <w:rsid w:val="008263D6"/>
    <w:rsid w:val="00855ED9"/>
    <w:rsid w:val="0085724A"/>
    <w:rsid w:val="00861367"/>
    <w:rsid w:val="008656B3"/>
    <w:rsid w:val="008769AD"/>
    <w:rsid w:val="00883231"/>
    <w:rsid w:val="00894820"/>
    <w:rsid w:val="00896C49"/>
    <w:rsid w:val="008A07EE"/>
    <w:rsid w:val="008B3F83"/>
    <w:rsid w:val="008C47D2"/>
    <w:rsid w:val="008C70FA"/>
    <w:rsid w:val="008D6ACF"/>
    <w:rsid w:val="008E4EC7"/>
    <w:rsid w:val="008E69BF"/>
    <w:rsid w:val="008E7640"/>
    <w:rsid w:val="008F112E"/>
    <w:rsid w:val="009053F7"/>
    <w:rsid w:val="00930E67"/>
    <w:rsid w:val="00945178"/>
    <w:rsid w:val="00946ED4"/>
    <w:rsid w:val="009473BB"/>
    <w:rsid w:val="00961D88"/>
    <w:rsid w:val="009638CF"/>
    <w:rsid w:val="0098126A"/>
    <w:rsid w:val="00981794"/>
    <w:rsid w:val="00990142"/>
    <w:rsid w:val="00994019"/>
    <w:rsid w:val="009A0325"/>
    <w:rsid w:val="009A1A03"/>
    <w:rsid w:val="009B3525"/>
    <w:rsid w:val="009B6DA4"/>
    <w:rsid w:val="009C34CA"/>
    <w:rsid w:val="009F3287"/>
    <w:rsid w:val="009F4642"/>
    <w:rsid w:val="00A01810"/>
    <w:rsid w:val="00A04EF8"/>
    <w:rsid w:val="00A27E54"/>
    <w:rsid w:val="00A4224F"/>
    <w:rsid w:val="00A42696"/>
    <w:rsid w:val="00A50CC4"/>
    <w:rsid w:val="00A54C84"/>
    <w:rsid w:val="00A63ABE"/>
    <w:rsid w:val="00A6499B"/>
    <w:rsid w:val="00A8197E"/>
    <w:rsid w:val="00A8753D"/>
    <w:rsid w:val="00A969A1"/>
    <w:rsid w:val="00A97FBD"/>
    <w:rsid w:val="00AC3BCE"/>
    <w:rsid w:val="00AD745C"/>
    <w:rsid w:val="00AE390F"/>
    <w:rsid w:val="00AE5336"/>
    <w:rsid w:val="00AE7B87"/>
    <w:rsid w:val="00AF7D36"/>
    <w:rsid w:val="00B101D6"/>
    <w:rsid w:val="00B125AA"/>
    <w:rsid w:val="00B300D2"/>
    <w:rsid w:val="00B329AF"/>
    <w:rsid w:val="00B355A5"/>
    <w:rsid w:val="00B61B28"/>
    <w:rsid w:val="00B64F4E"/>
    <w:rsid w:val="00B734AD"/>
    <w:rsid w:val="00B76968"/>
    <w:rsid w:val="00B8354C"/>
    <w:rsid w:val="00B83C8D"/>
    <w:rsid w:val="00B944F4"/>
    <w:rsid w:val="00B973AB"/>
    <w:rsid w:val="00BA35AB"/>
    <w:rsid w:val="00BA45CC"/>
    <w:rsid w:val="00BA4CF4"/>
    <w:rsid w:val="00BA6C75"/>
    <w:rsid w:val="00BB633E"/>
    <w:rsid w:val="00BC31DF"/>
    <w:rsid w:val="00BC3849"/>
    <w:rsid w:val="00BC5F75"/>
    <w:rsid w:val="00BC7DD9"/>
    <w:rsid w:val="00BD18DC"/>
    <w:rsid w:val="00BF7311"/>
    <w:rsid w:val="00C02C33"/>
    <w:rsid w:val="00C034AC"/>
    <w:rsid w:val="00C04842"/>
    <w:rsid w:val="00C2061E"/>
    <w:rsid w:val="00C215A1"/>
    <w:rsid w:val="00C227CD"/>
    <w:rsid w:val="00C33428"/>
    <w:rsid w:val="00C3367D"/>
    <w:rsid w:val="00C64103"/>
    <w:rsid w:val="00C66D90"/>
    <w:rsid w:val="00C676EB"/>
    <w:rsid w:val="00C73617"/>
    <w:rsid w:val="00C75581"/>
    <w:rsid w:val="00C80F12"/>
    <w:rsid w:val="00C81573"/>
    <w:rsid w:val="00C816C6"/>
    <w:rsid w:val="00C97A96"/>
    <w:rsid w:val="00CA24C5"/>
    <w:rsid w:val="00CB04DA"/>
    <w:rsid w:val="00CC15B8"/>
    <w:rsid w:val="00CC213A"/>
    <w:rsid w:val="00CD2ADD"/>
    <w:rsid w:val="00CD516D"/>
    <w:rsid w:val="00CE3A11"/>
    <w:rsid w:val="00CF047F"/>
    <w:rsid w:val="00CF6F06"/>
    <w:rsid w:val="00D12174"/>
    <w:rsid w:val="00D37C6A"/>
    <w:rsid w:val="00D43A20"/>
    <w:rsid w:val="00D47565"/>
    <w:rsid w:val="00D7424E"/>
    <w:rsid w:val="00D82AF9"/>
    <w:rsid w:val="00DA097A"/>
    <w:rsid w:val="00DB431C"/>
    <w:rsid w:val="00DB51A4"/>
    <w:rsid w:val="00DD2268"/>
    <w:rsid w:val="00DD48AB"/>
    <w:rsid w:val="00DD6328"/>
    <w:rsid w:val="00DD7B9C"/>
    <w:rsid w:val="00DE3172"/>
    <w:rsid w:val="00DE547C"/>
    <w:rsid w:val="00DE653B"/>
    <w:rsid w:val="00DF1457"/>
    <w:rsid w:val="00DF2A30"/>
    <w:rsid w:val="00E2102F"/>
    <w:rsid w:val="00E31F22"/>
    <w:rsid w:val="00E32EAA"/>
    <w:rsid w:val="00E445C8"/>
    <w:rsid w:val="00E464BE"/>
    <w:rsid w:val="00E50991"/>
    <w:rsid w:val="00E512A3"/>
    <w:rsid w:val="00E57F65"/>
    <w:rsid w:val="00E63302"/>
    <w:rsid w:val="00E73B53"/>
    <w:rsid w:val="00E83ED7"/>
    <w:rsid w:val="00E848D6"/>
    <w:rsid w:val="00E85553"/>
    <w:rsid w:val="00E85E80"/>
    <w:rsid w:val="00E97CAF"/>
    <w:rsid w:val="00EA2913"/>
    <w:rsid w:val="00EA319D"/>
    <w:rsid w:val="00EC2651"/>
    <w:rsid w:val="00ED3E85"/>
    <w:rsid w:val="00EE1434"/>
    <w:rsid w:val="00EE162B"/>
    <w:rsid w:val="00EE51BC"/>
    <w:rsid w:val="00EE5B30"/>
    <w:rsid w:val="00EF0B1B"/>
    <w:rsid w:val="00EF17A5"/>
    <w:rsid w:val="00EF3D6C"/>
    <w:rsid w:val="00F07662"/>
    <w:rsid w:val="00F15277"/>
    <w:rsid w:val="00F30288"/>
    <w:rsid w:val="00F40953"/>
    <w:rsid w:val="00F51320"/>
    <w:rsid w:val="00F64B63"/>
    <w:rsid w:val="00F64F3E"/>
    <w:rsid w:val="00F67AF1"/>
    <w:rsid w:val="00F90066"/>
    <w:rsid w:val="00F910F8"/>
    <w:rsid w:val="00FA11C5"/>
    <w:rsid w:val="00FB2450"/>
    <w:rsid w:val="00FB559E"/>
    <w:rsid w:val="00FB6D68"/>
    <w:rsid w:val="00FC37E8"/>
    <w:rsid w:val="00FF0E51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0B1B"/>
    <w:pPr>
      <w:widowControl w:val="0"/>
    </w:pPr>
    <w:rPr>
      <w:lang w:val="de-DE" w:eastAsia="zh-CN"/>
    </w:rPr>
  </w:style>
  <w:style w:type="paragraph" w:styleId="Nadpis1">
    <w:name w:val="heading 1"/>
    <w:basedOn w:val="Normlny"/>
    <w:link w:val="Nadpis1Char"/>
    <w:uiPriority w:val="99"/>
    <w:qFormat/>
    <w:rsid w:val="0073170B"/>
    <w:pPr>
      <w:ind w:left="967" w:hanging="85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AC3BCE"/>
    <w:rPr>
      <w:rFonts w:ascii="Cambria" w:hAnsi="Cambria" w:cs="Times New Roman"/>
      <w:b/>
      <w:bCs/>
      <w:kern w:val="32"/>
      <w:sz w:val="32"/>
      <w:szCs w:val="32"/>
      <w:lang w:val="de-DE" w:eastAsia="zh-CN"/>
    </w:rPr>
  </w:style>
  <w:style w:type="table" w:customStyle="1" w:styleId="TableNormal1">
    <w:name w:val="Table Normal1"/>
    <w:uiPriority w:val="99"/>
    <w:semiHidden/>
    <w:rsid w:val="0073170B"/>
    <w:pPr>
      <w:widowControl w:val="0"/>
    </w:pPr>
    <w:rPr>
      <w:lang w:val="de-DE"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rsid w:val="0073170B"/>
    <w:pPr>
      <w:ind w:left="965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125AA"/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99"/>
    <w:qFormat/>
    <w:rsid w:val="0073170B"/>
  </w:style>
  <w:style w:type="paragraph" w:customStyle="1" w:styleId="TableParagraph">
    <w:name w:val="Table Paragraph"/>
    <w:basedOn w:val="Normlny"/>
    <w:uiPriority w:val="99"/>
    <w:rsid w:val="0073170B"/>
  </w:style>
  <w:style w:type="paragraph" w:styleId="Textbubliny">
    <w:name w:val="Balloon Text"/>
    <w:basedOn w:val="Normlny"/>
    <w:link w:val="TextbublinyChar"/>
    <w:uiPriority w:val="99"/>
    <w:semiHidden/>
    <w:rsid w:val="00C227CD"/>
    <w:rPr>
      <w:rFonts w:ascii="Arial" w:hAnsi="Aria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227CD"/>
    <w:rPr>
      <w:rFonts w:ascii="Arial" w:hAnsi="Arial" w:cs="Arial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rsid w:val="007B68C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7B68C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B68C9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7B68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B68C9"/>
    <w:rPr>
      <w:rFonts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EE51BC"/>
    <w:rPr>
      <w:lang w:val="de-DE" w:eastAsia="zh-CN"/>
    </w:rPr>
  </w:style>
  <w:style w:type="paragraph" w:styleId="Hlavika">
    <w:name w:val="header"/>
    <w:basedOn w:val="Normlny"/>
    <w:link w:val="HlavikaChar"/>
    <w:uiPriority w:val="99"/>
    <w:unhideWhenUsed/>
    <w:rsid w:val="00651B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1B7E"/>
    <w:rPr>
      <w:lang w:val="de-DE" w:eastAsia="zh-CN"/>
    </w:rPr>
  </w:style>
  <w:style w:type="paragraph" w:styleId="Pta">
    <w:name w:val="footer"/>
    <w:basedOn w:val="Normlny"/>
    <w:link w:val="PtaChar"/>
    <w:uiPriority w:val="99"/>
    <w:unhideWhenUsed/>
    <w:rsid w:val="00651B7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1B7E"/>
    <w:rPr>
      <w:lang w:val="de-DE" w:eastAsia="zh-CN"/>
    </w:rPr>
  </w:style>
  <w:style w:type="character" w:styleId="Hypertextovprepojenie">
    <w:name w:val="Hyperlink"/>
    <w:rsid w:val="00B64F4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51A4"/>
    <w:rPr>
      <w:color w:val="800080" w:themeColor="followedHyperlink"/>
      <w:u w:val="single"/>
    </w:rPr>
  </w:style>
  <w:style w:type="character" w:customStyle="1" w:styleId="TextChar1">
    <w:name w:val="Text Char1"/>
    <w:link w:val="Text"/>
    <w:locked/>
    <w:rsid w:val="00DB51A4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DB51A4"/>
    <w:pPr>
      <w:widowControl/>
      <w:spacing w:after="240" w:line="276" w:lineRule="auto"/>
      <w:ind w:left="1134"/>
      <w:jc w:val="both"/>
    </w:pPr>
    <w:rPr>
      <w:rFonts w:ascii="SimSun" w:hAnsi="SimSun"/>
      <w:color w:val="00000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0B1B"/>
    <w:pPr>
      <w:widowControl w:val="0"/>
    </w:pPr>
    <w:rPr>
      <w:lang w:val="de-DE" w:eastAsia="zh-CN"/>
    </w:rPr>
  </w:style>
  <w:style w:type="paragraph" w:styleId="Nadpis1">
    <w:name w:val="heading 1"/>
    <w:basedOn w:val="Normlny"/>
    <w:link w:val="Nadpis1Char"/>
    <w:uiPriority w:val="99"/>
    <w:qFormat/>
    <w:rsid w:val="0073170B"/>
    <w:pPr>
      <w:ind w:left="967" w:hanging="85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AC3BCE"/>
    <w:rPr>
      <w:rFonts w:ascii="Cambria" w:hAnsi="Cambria" w:cs="Times New Roman"/>
      <w:b/>
      <w:bCs/>
      <w:kern w:val="32"/>
      <w:sz w:val="32"/>
      <w:szCs w:val="32"/>
      <w:lang w:val="de-DE" w:eastAsia="zh-CN"/>
    </w:rPr>
  </w:style>
  <w:style w:type="table" w:customStyle="1" w:styleId="TableNormal1">
    <w:name w:val="Table Normal1"/>
    <w:uiPriority w:val="99"/>
    <w:semiHidden/>
    <w:rsid w:val="0073170B"/>
    <w:pPr>
      <w:widowControl w:val="0"/>
    </w:pPr>
    <w:rPr>
      <w:lang w:val="de-DE"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rsid w:val="0073170B"/>
    <w:pPr>
      <w:ind w:left="965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125AA"/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99"/>
    <w:qFormat/>
    <w:rsid w:val="0073170B"/>
  </w:style>
  <w:style w:type="paragraph" w:customStyle="1" w:styleId="TableParagraph">
    <w:name w:val="Table Paragraph"/>
    <w:basedOn w:val="Normlny"/>
    <w:uiPriority w:val="99"/>
    <w:rsid w:val="0073170B"/>
  </w:style>
  <w:style w:type="paragraph" w:styleId="Textbubliny">
    <w:name w:val="Balloon Text"/>
    <w:basedOn w:val="Normlny"/>
    <w:link w:val="TextbublinyChar"/>
    <w:uiPriority w:val="99"/>
    <w:semiHidden/>
    <w:rsid w:val="00C227CD"/>
    <w:rPr>
      <w:rFonts w:ascii="Arial" w:hAnsi="Aria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227CD"/>
    <w:rPr>
      <w:rFonts w:ascii="Arial" w:hAnsi="Arial" w:cs="Arial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rsid w:val="007B68C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7B68C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B68C9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7B68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B68C9"/>
    <w:rPr>
      <w:rFonts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EE51BC"/>
    <w:rPr>
      <w:lang w:val="de-DE" w:eastAsia="zh-CN"/>
    </w:rPr>
  </w:style>
  <w:style w:type="paragraph" w:styleId="Hlavika">
    <w:name w:val="header"/>
    <w:basedOn w:val="Normlny"/>
    <w:link w:val="HlavikaChar"/>
    <w:uiPriority w:val="99"/>
    <w:unhideWhenUsed/>
    <w:rsid w:val="00651B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1B7E"/>
    <w:rPr>
      <w:lang w:val="de-DE" w:eastAsia="zh-CN"/>
    </w:rPr>
  </w:style>
  <w:style w:type="paragraph" w:styleId="Pta">
    <w:name w:val="footer"/>
    <w:basedOn w:val="Normlny"/>
    <w:link w:val="PtaChar"/>
    <w:uiPriority w:val="99"/>
    <w:unhideWhenUsed/>
    <w:rsid w:val="00651B7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1B7E"/>
    <w:rPr>
      <w:lang w:val="de-DE" w:eastAsia="zh-CN"/>
    </w:rPr>
  </w:style>
  <w:style w:type="character" w:styleId="Hypertextovprepojenie">
    <w:name w:val="Hyperlink"/>
    <w:rsid w:val="00B64F4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51A4"/>
    <w:rPr>
      <w:color w:val="800080" w:themeColor="followedHyperlink"/>
      <w:u w:val="single"/>
    </w:rPr>
  </w:style>
  <w:style w:type="character" w:customStyle="1" w:styleId="TextChar1">
    <w:name w:val="Text Char1"/>
    <w:link w:val="Text"/>
    <w:locked/>
    <w:rsid w:val="00DB51A4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DB51A4"/>
    <w:pPr>
      <w:widowControl/>
      <w:spacing w:after="240" w:line="276" w:lineRule="auto"/>
      <w:ind w:left="1134"/>
      <w:jc w:val="both"/>
    </w:pPr>
    <w:rPr>
      <w:rFonts w:ascii="SimSun" w:hAnsi="SimSun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1565</Words>
  <Characters>8926</Characters>
  <Application>Microsoft Office Word</Application>
  <DocSecurity>0</DocSecurity>
  <Lines>74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mt-g</Company>
  <LinksUpToDate>false</LinksUpToDate>
  <CharactersWithSpaces>10471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mt-g</dc:creator>
  <cp:lastModifiedBy>EM</cp:lastModifiedBy>
  <cp:revision>2</cp:revision>
  <cp:lastPrinted>2019-02-11T10:54:00Z</cp:lastPrinted>
  <dcterms:created xsi:type="dcterms:W3CDTF">2019-03-15T10:23:00Z</dcterms:created>
  <dcterms:modified xsi:type="dcterms:W3CDTF">2019-03-15T10:23:00Z</dcterms:modified>
</cp:coreProperties>
</file>