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75DA" w14:textId="77777777" w:rsidR="008B4172" w:rsidRDefault="008B4172" w:rsidP="008F13DF">
      <w:pPr>
        <w:jc w:val="center"/>
        <w:rPr>
          <w:b/>
        </w:rPr>
      </w:pPr>
    </w:p>
    <w:p w14:paraId="0A78672A" w14:textId="77777777" w:rsidR="00A53ECD" w:rsidRDefault="00A53ECD" w:rsidP="00FC7997">
      <w:pPr>
        <w:jc w:val="center"/>
        <w:rPr>
          <w:b/>
        </w:rPr>
      </w:pPr>
    </w:p>
    <w:p w14:paraId="02B21CD1" w14:textId="77777777" w:rsidR="00BB6BAB" w:rsidRPr="0063449A" w:rsidRDefault="00BB6BAB" w:rsidP="008F13DF">
      <w:pPr>
        <w:jc w:val="center"/>
        <w:rPr>
          <w:b/>
        </w:rPr>
      </w:pPr>
      <w:r w:rsidRPr="0063449A">
        <w:rPr>
          <w:b/>
        </w:rPr>
        <w:t>SÚHRN CHARAKTERISTICKÝCH VLASTNOSTÍ LIEKU</w:t>
      </w:r>
    </w:p>
    <w:p w14:paraId="060831A1" w14:textId="77777777" w:rsidR="00BB6BAB" w:rsidRDefault="00BB6BAB" w:rsidP="008F13DF"/>
    <w:p w14:paraId="0364ADB5" w14:textId="77777777" w:rsidR="008B4172" w:rsidRPr="0063449A" w:rsidRDefault="008B4172" w:rsidP="008F13DF"/>
    <w:p w14:paraId="4868B669" w14:textId="77777777" w:rsidR="00B06E24" w:rsidRPr="00B13F68" w:rsidRDefault="00B06E24" w:rsidP="008F13DF">
      <w:pPr>
        <w:rPr>
          <w:szCs w:val="22"/>
        </w:rPr>
      </w:pPr>
    </w:p>
    <w:p w14:paraId="742AB788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25CFCA1A" w14:textId="77777777" w:rsidR="00780926" w:rsidRPr="003021DE" w:rsidRDefault="00780926" w:rsidP="008F13DF">
      <w:pPr>
        <w:rPr>
          <w:szCs w:val="22"/>
        </w:rPr>
      </w:pPr>
    </w:p>
    <w:p w14:paraId="2F891E4A" w14:textId="77777777" w:rsidR="00BB6BAB" w:rsidRDefault="00BB6BAB" w:rsidP="008F13DF">
      <w:pPr>
        <w:autoSpaceDE w:val="0"/>
        <w:autoSpaceDN w:val="0"/>
        <w:adjustRightInd w:val="0"/>
        <w:rPr>
          <w:bCs/>
        </w:rPr>
      </w:pPr>
      <w:r w:rsidRPr="0063449A">
        <w:rPr>
          <w:bCs/>
        </w:rPr>
        <w:t>IRUXOL</w:t>
      </w:r>
      <w:r w:rsidRPr="00DE4652">
        <w:rPr>
          <w:bCs/>
          <w:vertAlign w:val="superscript"/>
        </w:rPr>
        <w:t xml:space="preserve"> </w:t>
      </w:r>
      <w:r w:rsidRPr="0063449A">
        <w:rPr>
          <w:bCs/>
        </w:rPr>
        <w:t>MONO</w:t>
      </w:r>
      <w:bookmarkStart w:id="0" w:name="_GoBack"/>
      <w:bookmarkEnd w:id="0"/>
    </w:p>
    <w:p w14:paraId="3A5BC45D" w14:textId="3FBAC63C" w:rsidR="00677DF2" w:rsidRPr="0063449A" w:rsidRDefault="00677DF2" w:rsidP="008F13DF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dermálna</w:t>
      </w:r>
      <w:proofErr w:type="spellEnd"/>
      <w:r>
        <w:rPr>
          <w:bCs/>
        </w:rPr>
        <w:t xml:space="preserve"> masť</w:t>
      </w:r>
    </w:p>
    <w:p w14:paraId="6D890890" w14:textId="77777777" w:rsidR="00780926" w:rsidRDefault="00780926" w:rsidP="008F13DF">
      <w:pPr>
        <w:rPr>
          <w:szCs w:val="22"/>
        </w:rPr>
      </w:pPr>
    </w:p>
    <w:p w14:paraId="3D1A61EA" w14:textId="77777777" w:rsidR="00583E14" w:rsidRPr="003021DE" w:rsidRDefault="00583E14" w:rsidP="008F13DF">
      <w:pPr>
        <w:rPr>
          <w:szCs w:val="22"/>
        </w:rPr>
      </w:pPr>
    </w:p>
    <w:p w14:paraId="382B3389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 KVANTITATÍVNE ZLOŽENIE</w:t>
      </w:r>
    </w:p>
    <w:p w14:paraId="6C64ED54" w14:textId="77777777" w:rsidR="00780926" w:rsidRPr="00A75ECC" w:rsidRDefault="00780926" w:rsidP="008F13DF">
      <w:pPr>
        <w:ind w:left="0" w:firstLine="0"/>
      </w:pPr>
    </w:p>
    <w:p w14:paraId="76F19231" w14:textId="77777777" w:rsidR="00D07CCD" w:rsidRPr="00525481" w:rsidRDefault="00012580" w:rsidP="008F13DF">
      <w:pPr>
        <w:ind w:left="0" w:firstLine="0"/>
      </w:pPr>
      <w:r w:rsidRPr="00525481">
        <w:t>1</w:t>
      </w:r>
      <w:r w:rsidR="00BB6BAB" w:rsidRPr="00525481">
        <w:t xml:space="preserve"> g </w:t>
      </w:r>
      <w:proofErr w:type="spellStart"/>
      <w:r w:rsidR="00BB6BAB" w:rsidRPr="00525481">
        <w:t>dermálnej</w:t>
      </w:r>
      <w:proofErr w:type="spellEnd"/>
      <w:r w:rsidR="00BB6BAB" w:rsidRPr="00525481">
        <w:t xml:space="preserve"> masti obsahuje</w:t>
      </w:r>
      <w:r w:rsidR="00DB7FCD" w:rsidRPr="00525481">
        <w:t xml:space="preserve"> </w:t>
      </w:r>
      <w:r w:rsidR="00BB6BAB" w:rsidRPr="00525481">
        <w:t>0,48</w:t>
      </w:r>
      <w:r w:rsidR="00DB7FCD" w:rsidRPr="00525481">
        <w:t> </w:t>
      </w:r>
      <w:r w:rsidR="00AC2E41" w:rsidRPr="00525481">
        <w:t>–</w:t>
      </w:r>
      <w:r w:rsidR="00DB7FCD" w:rsidRPr="00525481">
        <w:t> </w:t>
      </w:r>
      <w:r w:rsidR="00BB6BAB" w:rsidRPr="00525481">
        <w:t>3</w:t>
      </w:r>
      <w:r w:rsidR="00AC2E41" w:rsidRPr="00525481">
        <w:t>,00</w:t>
      </w:r>
      <w:r w:rsidR="00BB6BAB" w:rsidRPr="00525481">
        <w:t xml:space="preserve"> mg</w:t>
      </w:r>
      <w:r w:rsidR="00DB7FCD" w:rsidRPr="00525481">
        <w:t xml:space="preserve"> </w:t>
      </w:r>
      <w:proofErr w:type="spellStart"/>
      <w:r w:rsidR="00DB7FCD" w:rsidRPr="00525481">
        <w:t>kolagenázy</w:t>
      </w:r>
      <w:proofErr w:type="spellEnd"/>
      <w:r w:rsidR="00BB6BAB" w:rsidRPr="00525481">
        <w:t xml:space="preserve"> (s nadsadením 0,52</w:t>
      </w:r>
      <w:r w:rsidR="005026BC" w:rsidRPr="00525481">
        <w:t> − </w:t>
      </w:r>
      <w:r w:rsidR="00BB6BAB" w:rsidRPr="00525481">
        <w:t>3,75 mg) obsahujúc</w:t>
      </w:r>
      <w:r w:rsidR="006F3D21" w:rsidRPr="00525481">
        <w:t>ej</w:t>
      </w:r>
      <w:r w:rsidR="00BB6BAB" w:rsidRPr="00525481">
        <w:t xml:space="preserve"> </w:t>
      </w:r>
      <w:proofErr w:type="spellStart"/>
      <w:r w:rsidR="00BB6BAB" w:rsidRPr="00525481">
        <w:t>klostridi</w:t>
      </w:r>
      <w:r w:rsidR="002F69E6" w:rsidRPr="00525481">
        <w:t>o</w:t>
      </w:r>
      <w:r w:rsidR="00BB6BAB" w:rsidRPr="00525481">
        <w:t>peptidázu</w:t>
      </w:r>
      <w:proofErr w:type="spellEnd"/>
      <w:r w:rsidR="00BB6BAB" w:rsidRPr="00525481">
        <w:t xml:space="preserve"> A (najmenej 1,2 </w:t>
      </w:r>
      <w:r w:rsidR="00C85D62" w:rsidRPr="00525481">
        <w:t xml:space="preserve">IU </w:t>
      </w:r>
      <w:r w:rsidR="00BB6BAB" w:rsidRPr="00525481">
        <w:t xml:space="preserve">podľa </w:t>
      </w:r>
      <w:proofErr w:type="spellStart"/>
      <w:r w:rsidR="00BB6BAB" w:rsidRPr="00525481">
        <w:t>Grassmanovej</w:t>
      </w:r>
      <w:proofErr w:type="spellEnd"/>
      <w:r w:rsidR="00BB6BAB" w:rsidRPr="00525481">
        <w:t xml:space="preserve"> a </w:t>
      </w:r>
      <w:proofErr w:type="spellStart"/>
      <w:r w:rsidR="00BB6BAB" w:rsidRPr="00525481">
        <w:t>Nordwigovej</w:t>
      </w:r>
      <w:proofErr w:type="spellEnd"/>
      <w:r w:rsidR="00BB6BAB" w:rsidRPr="00525481">
        <w:t xml:space="preserve"> skúšky) a sprievodné </w:t>
      </w:r>
      <w:proofErr w:type="spellStart"/>
      <w:r w:rsidR="00BB6BAB" w:rsidRPr="00525481">
        <w:t>proteázy</w:t>
      </w:r>
      <w:proofErr w:type="spellEnd"/>
      <w:r w:rsidR="00BB6BAB" w:rsidRPr="00525481">
        <w:t xml:space="preserve"> (najmenej 0,24</w:t>
      </w:r>
      <w:r w:rsidR="00C85D62" w:rsidRPr="00525481">
        <w:t xml:space="preserve"> IU</w:t>
      </w:r>
      <w:r w:rsidR="00BB6BAB" w:rsidRPr="00525481">
        <w:t xml:space="preserve"> podľa modifikovanej metódy </w:t>
      </w:r>
      <w:proofErr w:type="spellStart"/>
      <w:r w:rsidR="00BB6BAB" w:rsidRPr="00525481">
        <w:t>Kunitza</w:t>
      </w:r>
      <w:proofErr w:type="spellEnd"/>
      <w:r w:rsidR="00BB6BAB" w:rsidRPr="00525481">
        <w:t xml:space="preserve">). </w:t>
      </w:r>
    </w:p>
    <w:p w14:paraId="1FA4FCEE" w14:textId="77777777" w:rsidR="008F13DF" w:rsidRDefault="008F13DF" w:rsidP="00101804">
      <w:pPr>
        <w:ind w:left="0" w:firstLine="0"/>
      </w:pPr>
    </w:p>
    <w:p w14:paraId="2C826A8C" w14:textId="77777777" w:rsidR="00D63E48" w:rsidRPr="00525481" w:rsidRDefault="00BB6BAB" w:rsidP="00101804">
      <w:pPr>
        <w:ind w:left="0" w:firstLine="0"/>
      </w:pPr>
      <w:proofErr w:type="spellStart"/>
      <w:r w:rsidRPr="00525481">
        <w:t>Kolagenáza</w:t>
      </w:r>
      <w:proofErr w:type="spellEnd"/>
      <w:r w:rsidRPr="00525481">
        <w:t xml:space="preserve"> je </w:t>
      </w:r>
      <w:proofErr w:type="spellStart"/>
      <w:r w:rsidRPr="00525481">
        <w:t>lyofilizát</w:t>
      </w:r>
      <w:proofErr w:type="spellEnd"/>
      <w:r w:rsidRPr="00525481">
        <w:t xml:space="preserve"> získaný </w:t>
      </w:r>
      <w:proofErr w:type="spellStart"/>
      <w:r w:rsidRPr="00525481">
        <w:t>purifikáciou</w:t>
      </w:r>
      <w:proofErr w:type="spellEnd"/>
      <w:r w:rsidRPr="00525481">
        <w:t xml:space="preserve"> kultúry baktérie </w:t>
      </w:r>
      <w:proofErr w:type="spellStart"/>
      <w:r w:rsidR="00CC5667" w:rsidRPr="00525481">
        <w:rPr>
          <w:i/>
        </w:rPr>
        <w:t>C</w:t>
      </w:r>
      <w:r w:rsidRPr="00525481">
        <w:rPr>
          <w:i/>
        </w:rPr>
        <w:t>lostridium</w:t>
      </w:r>
      <w:proofErr w:type="spellEnd"/>
      <w:r w:rsidRPr="00525481">
        <w:rPr>
          <w:i/>
        </w:rPr>
        <w:t xml:space="preserve"> </w:t>
      </w:r>
      <w:proofErr w:type="spellStart"/>
      <w:r w:rsidRPr="00525481">
        <w:rPr>
          <w:i/>
        </w:rPr>
        <w:t>histolyticum</w:t>
      </w:r>
      <w:proofErr w:type="spellEnd"/>
      <w:r w:rsidRPr="00525481">
        <w:t xml:space="preserve">. </w:t>
      </w:r>
    </w:p>
    <w:p w14:paraId="223E435E" w14:textId="77777777" w:rsidR="00BB6BAB" w:rsidRPr="00BB6BAB" w:rsidRDefault="00BB6BAB" w:rsidP="008F13DF">
      <w:pPr>
        <w:ind w:left="0" w:firstLine="0"/>
      </w:pPr>
      <w:r w:rsidRPr="00525481">
        <w:t xml:space="preserve">Liečivom je </w:t>
      </w:r>
      <w:proofErr w:type="spellStart"/>
      <w:r w:rsidRPr="00525481">
        <w:t>kolagenáza</w:t>
      </w:r>
      <w:proofErr w:type="spellEnd"/>
      <w:r w:rsidRPr="00525481">
        <w:t xml:space="preserve"> </w:t>
      </w:r>
      <w:proofErr w:type="spellStart"/>
      <w:r w:rsidRPr="00525481">
        <w:t>klostridiopeptidáza</w:t>
      </w:r>
      <w:proofErr w:type="spellEnd"/>
      <w:r w:rsidRPr="00525481">
        <w:t xml:space="preserve"> A (EC 3.4.24.3) a sprievodné </w:t>
      </w:r>
      <w:proofErr w:type="spellStart"/>
      <w:r w:rsidRPr="00525481">
        <w:t>proteázy</w:t>
      </w:r>
      <w:proofErr w:type="spellEnd"/>
      <w:r w:rsidRPr="00525481">
        <w:t>.</w:t>
      </w:r>
    </w:p>
    <w:p w14:paraId="49AB4411" w14:textId="77777777" w:rsidR="00012580" w:rsidRDefault="00012580" w:rsidP="008F13DF">
      <w:pPr>
        <w:ind w:left="0" w:firstLine="0"/>
      </w:pPr>
    </w:p>
    <w:p w14:paraId="4A5F0EA0" w14:textId="77777777" w:rsidR="00BB6BAB" w:rsidRPr="00BB6BAB" w:rsidRDefault="00BB6BAB" w:rsidP="008F13DF">
      <w:pPr>
        <w:ind w:left="0" w:firstLine="0"/>
      </w:pPr>
      <w:r w:rsidRPr="00BB6BAB">
        <w:t>Úplný zoznam pomocných látok, pozri časť 6.1.</w:t>
      </w:r>
    </w:p>
    <w:p w14:paraId="3BC0F0C8" w14:textId="77777777" w:rsidR="00780926" w:rsidRPr="00BB6BAB" w:rsidRDefault="00780926" w:rsidP="008F13DF">
      <w:pPr>
        <w:ind w:left="0" w:firstLine="0"/>
      </w:pPr>
    </w:p>
    <w:p w14:paraId="73E20EA1" w14:textId="77777777" w:rsidR="00780926" w:rsidRPr="003021DE" w:rsidRDefault="00780926" w:rsidP="008F13DF">
      <w:pPr>
        <w:rPr>
          <w:szCs w:val="22"/>
        </w:rPr>
      </w:pPr>
    </w:p>
    <w:p w14:paraId="42583EDC" w14:textId="77777777" w:rsidR="00780926" w:rsidRPr="003021DE" w:rsidRDefault="00780926" w:rsidP="008F13D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4E7047E0" w14:textId="77777777" w:rsidR="00780926" w:rsidRPr="003021DE" w:rsidRDefault="00780926" w:rsidP="008F13DF"/>
    <w:p w14:paraId="448240EE" w14:textId="77777777" w:rsidR="00BB6BAB" w:rsidRDefault="00BB6BAB" w:rsidP="008F13DF">
      <w:pPr>
        <w:autoSpaceDE w:val="0"/>
        <w:autoSpaceDN w:val="0"/>
        <w:adjustRightInd w:val="0"/>
      </w:pPr>
      <w:proofErr w:type="spellStart"/>
      <w:r w:rsidRPr="0063449A">
        <w:t>Dermálna</w:t>
      </w:r>
      <w:proofErr w:type="spellEnd"/>
      <w:r w:rsidRPr="0063449A">
        <w:t xml:space="preserve"> masť</w:t>
      </w:r>
      <w:r w:rsidR="0079266A">
        <w:t>.</w:t>
      </w:r>
    </w:p>
    <w:p w14:paraId="5401BB28" w14:textId="77777777" w:rsidR="0079266A" w:rsidRPr="0063449A" w:rsidRDefault="0079266A" w:rsidP="008F13DF">
      <w:pPr>
        <w:autoSpaceDE w:val="0"/>
        <w:autoSpaceDN w:val="0"/>
        <w:adjustRightInd w:val="0"/>
      </w:pPr>
    </w:p>
    <w:p w14:paraId="6175DF6C" w14:textId="77777777" w:rsidR="00BB6BAB" w:rsidRDefault="00BB6BAB" w:rsidP="008F13DF">
      <w:pPr>
        <w:ind w:left="0" w:firstLine="0"/>
        <w:rPr>
          <w:rStyle w:val="hps"/>
        </w:rPr>
      </w:pPr>
      <w:r>
        <w:rPr>
          <w:rStyle w:val="hps"/>
        </w:rPr>
        <w:t>Bezfarebná</w:t>
      </w:r>
      <w:r w:rsidR="009B34BE">
        <w:rPr>
          <w:rStyle w:val="hps"/>
        </w:rPr>
        <w:t xml:space="preserve"> až </w:t>
      </w:r>
      <w:r w:rsidR="00E50F84">
        <w:rPr>
          <w:rStyle w:val="hps"/>
        </w:rPr>
        <w:t>hnedastá</w:t>
      </w:r>
      <w:r w:rsidR="00E67B77">
        <w:rPr>
          <w:rStyle w:val="shorttext"/>
        </w:rPr>
        <w:t xml:space="preserve"> </w:t>
      </w:r>
      <w:r>
        <w:rPr>
          <w:rStyle w:val="hps"/>
        </w:rPr>
        <w:t>masť</w:t>
      </w:r>
      <w:r>
        <w:rPr>
          <w:rStyle w:val="shorttext"/>
        </w:rPr>
        <w:t xml:space="preserve"> </w:t>
      </w:r>
      <w:r>
        <w:rPr>
          <w:rStyle w:val="hps"/>
        </w:rPr>
        <w:t>s</w:t>
      </w:r>
      <w:r>
        <w:rPr>
          <w:rStyle w:val="shorttext"/>
        </w:rPr>
        <w:t xml:space="preserve"> </w:t>
      </w:r>
      <w:r>
        <w:rPr>
          <w:rStyle w:val="hps"/>
        </w:rPr>
        <w:t>drobnými</w:t>
      </w:r>
      <w:r>
        <w:rPr>
          <w:rStyle w:val="shorttext"/>
        </w:rPr>
        <w:t xml:space="preserve"> </w:t>
      </w:r>
      <w:r>
        <w:rPr>
          <w:rStyle w:val="hps"/>
        </w:rPr>
        <w:t>hnedými</w:t>
      </w:r>
      <w:r>
        <w:rPr>
          <w:rStyle w:val="shorttext"/>
        </w:rPr>
        <w:t xml:space="preserve"> </w:t>
      </w:r>
      <w:r>
        <w:rPr>
          <w:rStyle w:val="hps"/>
        </w:rPr>
        <w:t>časticami</w:t>
      </w:r>
      <w:r w:rsidR="00390B12">
        <w:rPr>
          <w:rStyle w:val="hps"/>
        </w:rPr>
        <w:t>.</w:t>
      </w:r>
    </w:p>
    <w:p w14:paraId="02090FAD" w14:textId="77777777" w:rsidR="003D6596" w:rsidRDefault="003D6596" w:rsidP="008F13DF">
      <w:pPr>
        <w:ind w:left="0" w:firstLine="0"/>
        <w:rPr>
          <w:rStyle w:val="hps"/>
        </w:rPr>
      </w:pPr>
    </w:p>
    <w:p w14:paraId="30AB005E" w14:textId="77777777" w:rsidR="003D6596" w:rsidRDefault="003D6596" w:rsidP="008F13DF">
      <w:pPr>
        <w:ind w:left="0" w:firstLine="0"/>
        <w:rPr>
          <w:sz w:val="24"/>
          <w:lang w:val="cs-CZ" w:eastAsia="cs-CZ"/>
        </w:rPr>
      </w:pPr>
    </w:p>
    <w:p w14:paraId="2B39E98C" w14:textId="77777777" w:rsidR="00780926" w:rsidRPr="003021DE" w:rsidRDefault="00780926" w:rsidP="008F13D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67C170B4" w14:textId="77777777" w:rsidR="00780926" w:rsidRPr="003021DE" w:rsidRDefault="00780926" w:rsidP="008F13DF">
      <w:pPr>
        <w:rPr>
          <w:szCs w:val="22"/>
        </w:rPr>
      </w:pPr>
    </w:p>
    <w:p w14:paraId="030DA939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3E219E8A" w14:textId="77777777" w:rsidR="00012580" w:rsidRDefault="00012580" w:rsidP="008F13DF">
      <w:pPr>
        <w:ind w:left="0" w:firstLine="0"/>
      </w:pPr>
    </w:p>
    <w:p w14:paraId="2ACBDBC5" w14:textId="77777777" w:rsidR="009B34BE" w:rsidRPr="009B34BE" w:rsidRDefault="009B34BE" w:rsidP="008F13DF">
      <w:pPr>
        <w:ind w:left="0" w:firstLine="0"/>
      </w:pPr>
      <w:r w:rsidRPr="009B34BE">
        <w:t xml:space="preserve">Liek je určený na enzýmové čistenie otvorených rán (na odstránenie nekrotického tkaniva), vrátane </w:t>
      </w:r>
      <w:proofErr w:type="spellStart"/>
      <w:r w:rsidRPr="009B34BE">
        <w:t>ulcerácie</w:t>
      </w:r>
      <w:proofErr w:type="spellEnd"/>
      <w:r w:rsidRPr="009B34BE">
        <w:t xml:space="preserve"> a dekubitov.</w:t>
      </w:r>
    </w:p>
    <w:p w14:paraId="69BAD18E" w14:textId="77777777" w:rsidR="00780926" w:rsidRPr="003021DE" w:rsidRDefault="00780926" w:rsidP="008F13DF">
      <w:pPr>
        <w:rPr>
          <w:szCs w:val="22"/>
        </w:rPr>
      </w:pPr>
    </w:p>
    <w:p w14:paraId="3F062F3E" w14:textId="77777777" w:rsidR="00780926" w:rsidRPr="00B13F68" w:rsidRDefault="00780926" w:rsidP="008F13DF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 spôsob podávania</w:t>
      </w:r>
    </w:p>
    <w:p w14:paraId="6B4F449F" w14:textId="77777777" w:rsidR="00780926" w:rsidRDefault="00780926" w:rsidP="008F13DF">
      <w:pPr>
        <w:rPr>
          <w:szCs w:val="22"/>
        </w:rPr>
      </w:pPr>
    </w:p>
    <w:p w14:paraId="5B088591" w14:textId="3298CB60" w:rsidR="005652C4" w:rsidRDefault="0082573B" w:rsidP="008F13DF">
      <w:pPr>
        <w:ind w:left="0" w:firstLine="0"/>
      </w:pPr>
      <w:r>
        <w:t xml:space="preserve">Na zľahka </w:t>
      </w:r>
      <w:proofErr w:type="spellStart"/>
      <w:r>
        <w:t>navhlčen</w:t>
      </w:r>
      <w:r w:rsidR="0039131E">
        <w:t>ý</w:t>
      </w:r>
      <w:proofErr w:type="spellEnd"/>
      <w:r w:rsidR="0039131E">
        <w:t xml:space="preserve"> </w:t>
      </w:r>
      <w:r>
        <w:t>povrch rany</w:t>
      </w:r>
      <w:r w:rsidR="008443E1">
        <w:t xml:space="preserve"> (pozri nižšie)</w:t>
      </w:r>
      <w:r>
        <w:t xml:space="preserve"> sa aplikuje</w:t>
      </w:r>
      <w:r w:rsidR="000E53EC" w:rsidRPr="0063449A">
        <w:t xml:space="preserve"> </w:t>
      </w:r>
      <w:smartTag w:uri="urn:schemas-microsoft-com:office:smarttags" w:element="metricconverter">
        <w:smartTagPr>
          <w:attr w:name="ProductID" w:val="2 mm"/>
        </w:smartTagPr>
        <w:r w:rsidR="000E53EC" w:rsidRPr="0063449A">
          <w:t>2 mm</w:t>
        </w:r>
      </w:smartTag>
      <w:r w:rsidR="000E53EC" w:rsidRPr="0063449A">
        <w:t xml:space="preserve"> vrstv</w:t>
      </w:r>
      <w:r>
        <w:t>a</w:t>
      </w:r>
      <w:r w:rsidR="000E53EC" w:rsidRPr="0063449A">
        <w:t xml:space="preserve"> masti jedenk</w:t>
      </w:r>
      <w:r w:rsidR="000E53EC">
        <w:t>r</w:t>
      </w:r>
      <w:r w:rsidR="000E53EC" w:rsidRPr="0063449A">
        <w:t xml:space="preserve">át denne </w:t>
      </w:r>
      <w:r>
        <w:t xml:space="preserve">buď pomocou </w:t>
      </w:r>
      <w:r w:rsidR="000E53EC" w:rsidRPr="0063449A">
        <w:t>obväzu alebo</w:t>
      </w:r>
      <w:r w:rsidR="000E53EC">
        <w:t xml:space="preserve"> </w:t>
      </w:r>
      <w:r>
        <w:t>sa masť nanesie priamo na ranu</w:t>
      </w:r>
      <w:r w:rsidR="000E53EC" w:rsidRPr="0063449A">
        <w:t xml:space="preserve">. Je nevyhnutné zaistiť dobrý kontakt vrstvy masti s povrchom rany. </w:t>
      </w:r>
    </w:p>
    <w:p w14:paraId="70F8E49D" w14:textId="77777777" w:rsidR="005652C4" w:rsidRDefault="005652C4" w:rsidP="008F13DF">
      <w:pPr>
        <w:ind w:left="0" w:firstLine="0"/>
      </w:pPr>
    </w:p>
    <w:p w14:paraId="17674C2E" w14:textId="77777777" w:rsidR="000E53EC" w:rsidRDefault="005C2ECC" w:rsidP="008F13DF">
      <w:pPr>
        <w:ind w:left="0" w:firstLine="0"/>
      </w:pPr>
      <w:r w:rsidRPr="0063449A">
        <w:t xml:space="preserve">Zvyčajne postačuje vymeniť obväz raz denne. </w:t>
      </w:r>
      <w:r w:rsidR="000E53EC" w:rsidRPr="0063449A">
        <w:t>Podľa potreby možno masť aplikovať aj dvakrát denne</w:t>
      </w:r>
      <w:r>
        <w:t xml:space="preserve"> (zvýši sa tým jej účinok)</w:t>
      </w:r>
      <w:r w:rsidR="000E53EC" w:rsidRPr="0063449A">
        <w:t xml:space="preserve">. </w:t>
      </w:r>
    </w:p>
    <w:p w14:paraId="70E23EF9" w14:textId="77777777" w:rsidR="009271DE" w:rsidRPr="0063449A" w:rsidRDefault="009271DE" w:rsidP="008F13DF">
      <w:pPr>
        <w:ind w:left="0" w:firstLine="0"/>
      </w:pPr>
    </w:p>
    <w:p w14:paraId="3296D47D" w14:textId="77777777" w:rsidR="000E53EC" w:rsidRPr="0063449A" w:rsidRDefault="00952320" w:rsidP="008F13DF">
      <w:pPr>
        <w:ind w:left="0" w:firstLine="0"/>
      </w:pPr>
      <w:r>
        <w:t xml:space="preserve">Nie je potrebné na ranu </w:t>
      </w:r>
      <w:r w:rsidR="000E53EC" w:rsidRPr="0063449A">
        <w:t xml:space="preserve">nanášať hrubšiu vrstvu masti, </w:t>
      </w:r>
      <w:r w:rsidR="00F509B2">
        <w:t>čistiaci účinok sa tým n</w:t>
      </w:r>
      <w:r w:rsidR="005407E8">
        <w:t>ezvýši</w:t>
      </w:r>
      <w:r w:rsidR="000E53EC" w:rsidRPr="0063449A">
        <w:t>. Okraje rany a zdravú pokožku je nutné chrániť pred možným podráždením.</w:t>
      </w:r>
    </w:p>
    <w:p w14:paraId="5F6286F7" w14:textId="77777777" w:rsidR="000E53EC" w:rsidRDefault="000E53EC" w:rsidP="008F13DF">
      <w:pPr>
        <w:rPr>
          <w:szCs w:val="22"/>
          <w:u w:val="single"/>
        </w:rPr>
      </w:pPr>
    </w:p>
    <w:p w14:paraId="61E09D7A" w14:textId="77777777" w:rsidR="009B34BE" w:rsidRDefault="009B34BE" w:rsidP="008F13DF">
      <w:pPr>
        <w:ind w:left="0" w:firstLine="0"/>
      </w:pPr>
      <w:r w:rsidRPr="0063449A">
        <w:t xml:space="preserve">Na zaistenie enzýmového účinku masti v rane je </w:t>
      </w:r>
      <w:r w:rsidR="00933494">
        <w:t>počas liečby</w:t>
      </w:r>
      <w:r w:rsidR="00933494" w:rsidRPr="0063449A">
        <w:t xml:space="preserve"> </w:t>
      </w:r>
      <w:r w:rsidRPr="0063449A">
        <w:t>potrebná</w:t>
      </w:r>
      <w:r w:rsidR="00012580">
        <w:t xml:space="preserve"> </w:t>
      </w:r>
      <w:r w:rsidRPr="0063449A">
        <w:t>dostatočná vlhkosť rany</w:t>
      </w:r>
      <w:r w:rsidR="00012580">
        <w:t xml:space="preserve">. </w:t>
      </w:r>
      <w:r w:rsidR="00F509B2">
        <w:t>Preto sa v prípade suchých rán musí</w:t>
      </w:r>
      <w:r w:rsidRPr="0063449A">
        <w:t xml:space="preserve"> spodina</w:t>
      </w:r>
      <w:r w:rsidR="00F509B2">
        <w:t xml:space="preserve"> rany</w:t>
      </w:r>
      <w:r w:rsidRPr="0063449A">
        <w:t xml:space="preserve"> zvlhčiť fyziologickým roztokom (0,9</w:t>
      </w:r>
      <w:r w:rsidR="0020651E">
        <w:t> </w:t>
      </w:r>
      <w:r w:rsidRPr="0063449A">
        <w:t xml:space="preserve">% </w:t>
      </w:r>
      <w:r w:rsidR="00405070">
        <w:t xml:space="preserve">roztok </w:t>
      </w:r>
      <w:proofErr w:type="spellStart"/>
      <w:r w:rsidRPr="0063449A">
        <w:t>NaCl</w:t>
      </w:r>
      <w:proofErr w:type="spellEnd"/>
      <w:r w:rsidRPr="0063449A">
        <w:t xml:space="preserve">) alebo iným roztokom, ktorý </w:t>
      </w:r>
      <w:r w:rsidR="00183E1B">
        <w:t>tkanivo dobre znáša</w:t>
      </w:r>
      <w:r w:rsidRPr="0063449A">
        <w:t>.</w:t>
      </w:r>
      <w:r w:rsidR="00457D95">
        <w:t xml:space="preserve"> </w:t>
      </w:r>
      <w:r w:rsidRPr="0063449A">
        <w:t xml:space="preserve">Suché a tvrdé chrasty musia najprv zmäknúť priložením vlhkého obkladu. </w:t>
      </w:r>
    </w:p>
    <w:p w14:paraId="010632CE" w14:textId="77777777" w:rsidR="008B1122" w:rsidRPr="0063449A" w:rsidRDefault="008B1122" w:rsidP="008F13DF">
      <w:pPr>
        <w:ind w:left="0" w:firstLine="0"/>
      </w:pPr>
    </w:p>
    <w:p w14:paraId="65D7C860" w14:textId="77777777" w:rsidR="009B34BE" w:rsidRDefault="009B34BE" w:rsidP="008F13DF">
      <w:pPr>
        <w:ind w:left="0" w:firstLine="0"/>
      </w:pPr>
      <w:r w:rsidRPr="0063449A">
        <w:lastRenderedPageBreak/>
        <w:t xml:space="preserve">V prípade infikovaných rán možno </w:t>
      </w:r>
      <w:r w:rsidR="00F3473E" w:rsidRPr="0063449A">
        <w:t xml:space="preserve">masť </w:t>
      </w:r>
      <w:r w:rsidRPr="0063449A">
        <w:t>kombinovať s antibiotikami kompatibilnými s</w:t>
      </w:r>
      <w:r>
        <w:t> </w:t>
      </w:r>
      <w:r w:rsidR="00187FC4">
        <w:tab/>
        <w:t>IRUXOLOM MONO</w:t>
      </w:r>
      <w:r w:rsidR="0070027D">
        <w:t xml:space="preserve">: </w:t>
      </w:r>
      <w:proofErr w:type="spellStart"/>
      <w:r w:rsidRPr="0063449A">
        <w:t>chloramfenikol</w:t>
      </w:r>
      <w:proofErr w:type="spellEnd"/>
      <w:r w:rsidRPr="0063449A">
        <w:t xml:space="preserve">, </w:t>
      </w:r>
      <w:proofErr w:type="spellStart"/>
      <w:r w:rsidRPr="0063449A">
        <w:t>framycetín</w:t>
      </w:r>
      <w:proofErr w:type="spellEnd"/>
      <w:r w:rsidRPr="0063449A">
        <w:t xml:space="preserve">, </w:t>
      </w:r>
      <w:proofErr w:type="spellStart"/>
      <w:r w:rsidRPr="0063449A">
        <w:t>neomycín</w:t>
      </w:r>
      <w:proofErr w:type="spellEnd"/>
      <w:r w:rsidRPr="0063449A">
        <w:t xml:space="preserve">, </w:t>
      </w:r>
      <w:proofErr w:type="spellStart"/>
      <w:r w:rsidRPr="0063449A">
        <w:t>bacitracín</w:t>
      </w:r>
      <w:proofErr w:type="spellEnd"/>
      <w:r w:rsidRPr="0063449A">
        <w:t xml:space="preserve">, </w:t>
      </w:r>
      <w:proofErr w:type="spellStart"/>
      <w:r w:rsidRPr="0063449A">
        <w:t>gentamycín</w:t>
      </w:r>
      <w:proofErr w:type="spellEnd"/>
      <w:r w:rsidRPr="0063449A">
        <w:t xml:space="preserve">, </w:t>
      </w:r>
      <w:proofErr w:type="spellStart"/>
      <w:r w:rsidRPr="0063449A">
        <w:t>polymyxín</w:t>
      </w:r>
      <w:proofErr w:type="spellEnd"/>
      <w:r w:rsidRPr="0063449A">
        <w:t xml:space="preserve"> B a</w:t>
      </w:r>
      <w:r w:rsidR="009B2C3B">
        <w:t> </w:t>
      </w:r>
      <w:proofErr w:type="spellStart"/>
      <w:r w:rsidRPr="0063449A">
        <w:t>makrolidy</w:t>
      </w:r>
      <w:proofErr w:type="spellEnd"/>
      <w:r w:rsidR="009B2C3B">
        <w:t xml:space="preserve"> </w:t>
      </w:r>
      <w:r w:rsidR="00D21A39">
        <w:t>(napr</w:t>
      </w:r>
      <w:r w:rsidR="00DB0473">
        <w:t>.</w:t>
      </w:r>
      <w:r w:rsidR="00D21A39">
        <w:t xml:space="preserve"> </w:t>
      </w:r>
      <w:proofErr w:type="spellStart"/>
      <w:r w:rsidRPr="0063449A">
        <w:t>erytromycín</w:t>
      </w:r>
      <w:proofErr w:type="spellEnd"/>
      <w:r w:rsidRPr="0063449A">
        <w:t xml:space="preserve">, </w:t>
      </w:r>
      <w:proofErr w:type="spellStart"/>
      <w:r w:rsidRPr="0063449A">
        <w:t>mupirocín</w:t>
      </w:r>
      <w:proofErr w:type="spellEnd"/>
      <w:r w:rsidRPr="0063449A">
        <w:t xml:space="preserve">, </w:t>
      </w:r>
      <w:proofErr w:type="spellStart"/>
      <w:r w:rsidRPr="0063449A">
        <w:t>klindamicín</w:t>
      </w:r>
      <w:proofErr w:type="spellEnd"/>
      <w:r w:rsidR="00D21A39">
        <w:t>,</w:t>
      </w:r>
      <w:r w:rsidRPr="0063449A">
        <w:t xml:space="preserve"> </w:t>
      </w:r>
      <w:proofErr w:type="spellStart"/>
      <w:r w:rsidRPr="0063449A">
        <w:t>sulfadiazín</w:t>
      </w:r>
      <w:proofErr w:type="spellEnd"/>
      <w:r w:rsidRPr="0063449A">
        <w:t>).</w:t>
      </w:r>
    </w:p>
    <w:p w14:paraId="4F83F605" w14:textId="77777777" w:rsidR="00580417" w:rsidRDefault="00580417" w:rsidP="008F13DF">
      <w:pPr>
        <w:ind w:left="0" w:firstLine="0"/>
      </w:pPr>
    </w:p>
    <w:p w14:paraId="7C371B8B" w14:textId="77777777" w:rsidR="009B34BE" w:rsidRDefault="009623E5" w:rsidP="008F13DF">
      <w:pPr>
        <w:ind w:left="0" w:firstLine="0"/>
      </w:pPr>
      <w:r>
        <w:t>Liečbu</w:t>
      </w:r>
      <w:r w:rsidR="009B34BE" w:rsidRPr="0063449A">
        <w:t xml:space="preserve"> vredov predkolenia </w:t>
      </w:r>
      <w:r w:rsidR="00B72C9F">
        <w:t>IRUXOLOM MONO</w:t>
      </w:r>
      <w:r w:rsidR="009B34BE" w:rsidRPr="0063449A">
        <w:t xml:space="preserve"> je vhodné doplniť tlakovým obväzom</w:t>
      </w:r>
      <w:r w:rsidR="003240B6">
        <w:t xml:space="preserve">. </w:t>
      </w:r>
      <w:r w:rsidR="00656A64">
        <w:t xml:space="preserve">Pri poruchách </w:t>
      </w:r>
      <w:proofErr w:type="spellStart"/>
      <w:r w:rsidR="009B34BE" w:rsidRPr="0063449A">
        <w:t>arteriálnej</w:t>
      </w:r>
      <w:proofErr w:type="spellEnd"/>
      <w:r w:rsidR="009B34BE" w:rsidRPr="0063449A">
        <w:t xml:space="preserve"> cirkulácie</w:t>
      </w:r>
      <w:r w:rsidR="00656A64">
        <w:t xml:space="preserve"> a</w:t>
      </w:r>
      <w:r w:rsidR="00F3473E">
        <w:t xml:space="preserve"> </w:t>
      </w:r>
      <w:r w:rsidR="009B34BE" w:rsidRPr="0063449A">
        <w:t>vredo</w:t>
      </w:r>
      <w:r w:rsidR="00656A64">
        <w:t>ch</w:t>
      </w:r>
      <w:r w:rsidR="009B34BE" w:rsidRPr="0063449A">
        <w:t xml:space="preserve"> diabetickej alebo neurologickej etiológie je vhodná sprievodná medikamentózna liečba.</w:t>
      </w:r>
    </w:p>
    <w:p w14:paraId="6928A605" w14:textId="77777777" w:rsidR="004C3A79" w:rsidRDefault="004C3A79" w:rsidP="008F13DF">
      <w:pPr>
        <w:ind w:left="0" w:firstLine="0"/>
      </w:pPr>
    </w:p>
    <w:p w14:paraId="5775F7D7" w14:textId="77777777" w:rsidR="00780926" w:rsidRPr="003021DE" w:rsidRDefault="00780926" w:rsidP="008F13DF">
      <w:pPr>
        <w:ind w:left="0" w:firstLine="0"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 xml:space="preserve">Kontraindikácie </w:t>
      </w:r>
    </w:p>
    <w:p w14:paraId="63B1CDC4" w14:textId="77777777" w:rsidR="00780926" w:rsidRPr="003021DE" w:rsidRDefault="00780926" w:rsidP="008F13DF">
      <w:pPr>
        <w:rPr>
          <w:szCs w:val="22"/>
        </w:rPr>
      </w:pPr>
    </w:p>
    <w:p w14:paraId="372FD02A" w14:textId="77777777" w:rsidR="00785C09" w:rsidRDefault="00CC71BF" w:rsidP="008F13DF">
      <w:pPr>
        <w:ind w:left="0" w:firstLine="0"/>
      </w:pPr>
      <w:r>
        <w:t xml:space="preserve">Precitlivenosť </w:t>
      </w:r>
      <w:r w:rsidR="009B34BE" w:rsidRPr="0063449A">
        <w:t xml:space="preserve">na </w:t>
      </w:r>
      <w:r w:rsidR="000E53EC" w:rsidRPr="003021DE">
        <w:rPr>
          <w:szCs w:val="22"/>
        </w:rPr>
        <w:t xml:space="preserve">liečivo </w:t>
      </w:r>
      <w:r w:rsidR="000E53EC">
        <w:rPr>
          <w:szCs w:val="22"/>
        </w:rPr>
        <w:t xml:space="preserve">alebo na </w:t>
      </w:r>
      <w:r w:rsidR="000E53EC">
        <w:t>ktorú</w:t>
      </w:r>
      <w:r w:rsidR="009B34BE" w:rsidRPr="0063449A">
        <w:t>koľvek z</w:t>
      </w:r>
      <w:r w:rsidR="00303270">
        <w:t> </w:t>
      </w:r>
      <w:r w:rsidR="000E53EC">
        <w:t>pomocných</w:t>
      </w:r>
      <w:r w:rsidR="00303270">
        <w:t xml:space="preserve"> </w:t>
      </w:r>
      <w:r w:rsidR="000E53EC">
        <w:t>látok uvedených v časti 6.1.</w:t>
      </w:r>
    </w:p>
    <w:p w14:paraId="4051ADAE" w14:textId="77777777" w:rsidR="009B34BE" w:rsidRPr="0063449A" w:rsidRDefault="009B34BE" w:rsidP="008F13DF">
      <w:pPr>
        <w:ind w:left="0" w:firstLine="0"/>
      </w:pPr>
    </w:p>
    <w:p w14:paraId="1880BE8F" w14:textId="77777777" w:rsidR="00780926" w:rsidRPr="00B13F68" w:rsidRDefault="00780926" w:rsidP="008F13D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1E1B3F54" w14:textId="77777777" w:rsidR="00E1698A" w:rsidRPr="00B13F68" w:rsidRDefault="00E1698A" w:rsidP="008F13DF">
      <w:pPr>
        <w:rPr>
          <w:szCs w:val="22"/>
        </w:rPr>
      </w:pPr>
    </w:p>
    <w:p w14:paraId="16594904" w14:textId="77777777" w:rsidR="009B34BE" w:rsidRDefault="00971662" w:rsidP="008F13DF">
      <w:r>
        <w:t>Liek nemá prísť</w:t>
      </w:r>
      <w:r w:rsidR="009B34BE" w:rsidRPr="0063449A">
        <w:t xml:space="preserve"> kontaktu s očami a sliznicami.</w:t>
      </w:r>
    </w:p>
    <w:p w14:paraId="7A52ED93" w14:textId="77777777" w:rsidR="006761F2" w:rsidRPr="0063449A" w:rsidRDefault="006761F2" w:rsidP="008F13DF"/>
    <w:p w14:paraId="5A711969" w14:textId="77777777" w:rsidR="006761F2" w:rsidRDefault="009B34BE" w:rsidP="008F13DF">
      <w:pPr>
        <w:ind w:left="0" w:firstLine="0"/>
      </w:pPr>
      <w:r w:rsidRPr="0063449A">
        <w:t>U </w:t>
      </w:r>
      <w:r w:rsidR="00F403EE">
        <w:t>diabetikov</w:t>
      </w:r>
      <w:r w:rsidRPr="0063449A">
        <w:t xml:space="preserve"> sa majú suché gangrény navlhčiť </w:t>
      </w:r>
      <w:r w:rsidR="00B23A1C">
        <w:t>opatrne</w:t>
      </w:r>
      <w:r w:rsidRPr="0063449A">
        <w:t>, aby sa predišlo konverzii na vlhké gangrény.</w:t>
      </w:r>
    </w:p>
    <w:p w14:paraId="3FE8B879" w14:textId="77777777" w:rsidR="009B34BE" w:rsidRDefault="009B34BE" w:rsidP="008F13DF">
      <w:pPr>
        <w:ind w:left="0" w:firstLine="0"/>
      </w:pPr>
      <w:r w:rsidRPr="0063449A">
        <w:t xml:space="preserve"> </w:t>
      </w:r>
    </w:p>
    <w:p w14:paraId="5DF9BFF0" w14:textId="13FD0B30" w:rsidR="009B34BE" w:rsidRDefault="009B34BE" w:rsidP="008F13DF">
      <w:pPr>
        <w:ind w:left="0" w:firstLine="0"/>
      </w:pPr>
      <w:r w:rsidRPr="0063449A">
        <w:t xml:space="preserve">Ak sa počas 14 dní liečby </w:t>
      </w:r>
      <w:r w:rsidR="000F4797">
        <w:t>IRUXOLOM MONO</w:t>
      </w:r>
      <w:r w:rsidRPr="0063449A">
        <w:t xml:space="preserve"> nespozoruje úbytok nekrotického tkaniva, odporúča sa liečbu ukončiť a nahradiť ju inou metódou.</w:t>
      </w:r>
    </w:p>
    <w:p w14:paraId="51454D0D" w14:textId="77777777" w:rsidR="00EB75A4" w:rsidRPr="0063449A" w:rsidRDefault="00EB75A4" w:rsidP="008F13DF">
      <w:pPr>
        <w:ind w:left="0" w:firstLine="0"/>
      </w:pPr>
    </w:p>
    <w:p w14:paraId="6AA9D705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 iné interakcie</w:t>
      </w:r>
    </w:p>
    <w:p w14:paraId="10AAB8DB" w14:textId="77777777" w:rsidR="00780926" w:rsidRDefault="00780926" w:rsidP="008F13DF">
      <w:pPr>
        <w:rPr>
          <w:szCs w:val="22"/>
        </w:rPr>
      </w:pPr>
    </w:p>
    <w:p w14:paraId="00825B77" w14:textId="77777777" w:rsidR="00130E4D" w:rsidRDefault="009B34BE" w:rsidP="008F13DF">
      <w:pPr>
        <w:ind w:left="0" w:firstLine="0"/>
      </w:pPr>
      <w:r w:rsidRPr="0063449A">
        <w:t xml:space="preserve">Účinky </w:t>
      </w:r>
      <w:r w:rsidR="00347D50">
        <w:t>IRUXOLU MONO</w:t>
      </w:r>
      <w:r w:rsidRPr="0063449A">
        <w:t xml:space="preserve"> a iných súbežne používaných liekov sa môžu navzájom</w:t>
      </w:r>
      <w:r>
        <w:t xml:space="preserve"> o</w:t>
      </w:r>
      <w:r w:rsidRPr="0063449A">
        <w:t>vplyvňovať.</w:t>
      </w:r>
      <w:r>
        <w:t xml:space="preserve"> </w:t>
      </w:r>
    </w:p>
    <w:p w14:paraId="23FB96A9" w14:textId="77777777" w:rsidR="00130E4D" w:rsidRDefault="00130E4D" w:rsidP="008F13DF">
      <w:pPr>
        <w:ind w:left="0" w:firstLine="0"/>
      </w:pPr>
    </w:p>
    <w:p w14:paraId="05CF8E3E" w14:textId="77777777" w:rsidR="00130E4D" w:rsidRDefault="009B34BE" w:rsidP="008F13DF">
      <w:pPr>
        <w:ind w:left="0" w:firstLine="0"/>
      </w:pPr>
      <w:r w:rsidRPr="0063449A">
        <w:t>Pri súbežnom používaní antiseptík, ťažkých kovov</w:t>
      </w:r>
      <w:r w:rsidR="00DD3ED5" w:rsidRPr="00D002B5">
        <w:t xml:space="preserve">, </w:t>
      </w:r>
      <w:proofErr w:type="spellStart"/>
      <w:r w:rsidR="00DD3ED5" w:rsidRPr="00D002B5">
        <w:t>detergentov</w:t>
      </w:r>
      <w:proofErr w:type="spellEnd"/>
      <w:r w:rsidRPr="00D002B5">
        <w:t xml:space="preserve"> </w:t>
      </w:r>
      <w:r w:rsidRPr="0063449A">
        <w:t>a mydiel dochádza k potlačeniu aktivity</w:t>
      </w:r>
      <w:r>
        <w:t xml:space="preserve"> </w:t>
      </w:r>
      <w:proofErr w:type="spellStart"/>
      <w:r w:rsidRPr="0063449A">
        <w:t>kolagenázy</w:t>
      </w:r>
      <w:proofErr w:type="spellEnd"/>
      <w:r w:rsidRPr="0063449A">
        <w:t>.</w:t>
      </w:r>
      <w:r>
        <w:t xml:space="preserve"> </w:t>
      </w:r>
    </w:p>
    <w:p w14:paraId="06908C06" w14:textId="77777777" w:rsidR="00130E4D" w:rsidRDefault="00130E4D" w:rsidP="008F13DF">
      <w:pPr>
        <w:ind w:left="0" w:firstLine="0"/>
      </w:pPr>
    </w:p>
    <w:p w14:paraId="72587371" w14:textId="0AFF0ED8" w:rsidR="009B34BE" w:rsidRPr="0063449A" w:rsidRDefault="009B34BE" w:rsidP="008F13DF">
      <w:pPr>
        <w:ind w:left="0" w:firstLine="0"/>
      </w:pPr>
      <w:r w:rsidRPr="0063449A">
        <w:t xml:space="preserve">Antibiotiká ako </w:t>
      </w:r>
      <w:proofErr w:type="spellStart"/>
      <w:r w:rsidRPr="0063449A">
        <w:t>tyrotricín</w:t>
      </w:r>
      <w:proofErr w:type="spellEnd"/>
      <w:r w:rsidRPr="0063449A">
        <w:t xml:space="preserve">, </w:t>
      </w:r>
      <w:proofErr w:type="spellStart"/>
      <w:r w:rsidRPr="0063449A">
        <w:t>gramicidín</w:t>
      </w:r>
      <w:proofErr w:type="spellEnd"/>
      <w:r w:rsidRPr="0063449A">
        <w:t xml:space="preserve"> a tetracyklíny sa nemajú </w:t>
      </w:r>
      <w:r w:rsidR="000F0881" w:rsidRPr="00223328">
        <w:t>lokálne</w:t>
      </w:r>
      <w:r w:rsidR="000F0881">
        <w:t xml:space="preserve"> </w:t>
      </w:r>
      <w:r w:rsidRPr="0063449A">
        <w:t>aplikovať súbežne s</w:t>
      </w:r>
      <w:r w:rsidR="00DB2085">
        <w:t> IRUXOLOM MONO</w:t>
      </w:r>
      <w:r w:rsidRPr="0063449A">
        <w:t>.</w:t>
      </w:r>
    </w:p>
    <w:p w14:paraId="4651B385" w14:textId="77777777" w:rsidR="009B34BE" w:rsidRPr="003021DE" w:rsidRDefault="009B34BE" w:rsidP="008F13DF">
      <w:pPr>
        <w:rPr>
          <w:szCs w:val="22"/>
        </w:rPr>
      </w:pPr>
    </w:p>
    <w:p w14:paraId="4760C21E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 laktácia</w:t>
      </w:r>
    </w:p>
    <w:p w14:paraId="6603D9B4" w14:textId="77777777" w:rsidR="00E1698A" w:rsidRDefault="00E1698A" w:rsidP="008F13DF"/>
    <w:p w14:paraId="3CC3C24E" w14:textId="77777777" w:rsidR="00D72D84" w:rsidRDefault="00390737" w:rsidP="008F13DF">
      <w:pPr>
        <w:autoSpaceDE w:val="0"/>
        <w:autoSpaceDN w:val="0"/>
        <w:adjustRightInd w:val="0"/>
      </w:pPr>
      <w:r>
        <w:t>Počas gravidity</w:t>
      </w:r>
      <w:r w:rsidR="00207CE7">
        <w:t xml:space="preserve"> a dojčenia</w:t>
      </w:r>
      <w:r w:rsidR="009B34BE" w:rsidRPr="0063449A">
        <w:t xml:space="preserve"> sa má </w:t>
      </w:r>
      <w:r>
        <w:t>IRUXOL MONO</w:t>
      </w:r>
      <w:r w:rsidR="009B34BE" w:rsidRPr="0063449A">
        <w:t xml:space="preserve"> používať s opatrnosťou.</w:t>
      </w:r>
    </w:p>
    <w:p w14:paraId="3D02041A" w14:textId="77777777" w:rsidR="009B34BE" w:rsidRPr="0063449A" w:rsidRDefault="009B34BE" w:rsidP="008F13DF">
      <w:pPr>
        <w:autoSpaceDE w:val="0"/>
        <w:autoSpaceDN w:val="0"/>
        <w:adjustRightInd w:val="0"/>
      </w:pPr>
      <w:r w:rsidRPr="0063449A">
        <w:t xml:space="preserve"> </w:t>
      </w:r>
    </w:p>
    <w:p w14:paraId="11642427" w14:textId="77777777" w:rsidR="009B34BE" w:rsidRDefault="009B34BE" w:rsidP="008F13DF">
      <w:pPr>
        <w:ind w:left="0" w:firstLine="0"/>
      </w:pPr>
      <w:r w:rsidRPr="0063449A">
        <w:t xml:space="preserve">Hoci neboli hlásené žiadne dôkazy </w:t>
      </w:r>
      <w:proofErr w:type="spellStart"/>
      <w:r w:rsidRPr="0063449A">
        <w:t>teratog</w:t>
      </w:r>
      <w:r w:rsidR="001A17E2">
        <w:t>e</w:t>
      </w:r>
      <w:r w:rsidRPr="0063449A">
        <w:t>nn</w:t>
      </w:r>
      <w:r w:rsidR="00B35CA3">
        <w:t>é</w:t>
      </w:r>
      <w:r w:rsidRPr="0063449A">
        <w:t>ho</w:t>
      </w:r>
      <w:proofErr w:type="spellEnd"/>
      <w:r w:rsidRPr="0063449A">
        <w:t xml:space="preserve"> účinku, </w:t>
      </w:r>
      <w:r w:rsidR="00CD7BA1" w:rsidRPr="0063449A">
        <w:t>počas prvých troch mesiacov gravidity</w:t>
      </w:r>
      <w:r w:rsidR="00CD7BA1">
        <w:t xml:space="preserve"> možno </w:t>
      </w:r>
      <w:r w:rsidR="00D228B8">
        <w:t>IRUXOL MONO</w:t>
      </w:r>
      <w:r w:rsidR="00CD7BA1">
        <w:t xml:space="preserve"> aplikovať len vtedy, </w:t>
      </w:r>
      <w:r w:rsidRPr="0063449A">
        <w:t xml:space="preserve">ak je to striktne indikované. </w:t>
      </w:r>
    </w:p>
    <w:p w14:paraId="49CBA351" w14:textId="77777777" w:rsidR="00D72D84" w:rsidRPr="0063449A" w:rsidRDefault="00D72D84" w:rsidP="008F13DF">
      <w:pPr>
        <w:ind w:left="0" w:firstLine="0"/>
      </w:pPr>
    </w:p>
    <w:p w14:paraId="24452847" w14:textId="77777777" w:rsidR="009B34BE" w:rsidRPr="00B13F68" w:rsidRDefault="009B34BE" w:rsidP="008F13DF">
      <w:pPr>
        <w:ind w:left="0" w:firstLine="0"/>
      </w:pPr>
      <w:proofErr w:type="spellStart"/>
      <w:r w:rsidRPr="0063449A">
        <w:t>Kolagenáza</w:t>
      </w:r>
      <w:proofErr w:type="spellEnd"/>
      <w:r w:rsidRPr="0063449A">
        <w:t xml:space="preserve"> nevstupuje do systémového obehu a jej vylučovanie do materského mlieka nie je pravdepodobné.</w:t>
      </w:r>
    </w:p>
    <w:p w14:paraId="0C26FB12" w14:textId="77777777" w:rsidR="00780926" w:rsidRPr="003021DE" w:rsidRDefault="00780926" w:rsidP="008F13DF">
      <w:pPr>
        <w:rPr>
          <w:szCs w:val="22"/>
        </w:rPr>
      </w:pPr>
    </w:p>
    <w:p w14:paraId="4E7A9BC2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 obsluhovať stroje</w:t>
      </w:r>
    </w:p>
    <w:p w14:paraId="50B6407C" w14:textId="77777777" w:rsidR="00780926" w:rsidRPr="003021DE" w:rsidRDefault="00780926" w:rsidP="008F13DF">
      <w:pPr>
        <w:rPr>
          <w:szCs w:val="22"/>
        </w:rPr>
      </w:pPr>
    </w:p>
    <w:p w14:paraId="7AD4BB2C" w14:textId="77777777" w:rsidR="009B34BE" w:rsidRDefault="0046091B" w:rsidP="008F13DF">
      <w:pPr>
        <w:autoSpaceDE w:val="0"/>
        <w:autoSpaceDN w:val="0"/>
        <w:adjustRightInd w:val="0"/>
      </w:pPr>
      <w:r>
        <w:t>Tento liek</w:t>
      </w:r>
      <w:r w:rsidRPr="0063449A">
        <w:t xml:space="preserve"> </w:t>
      </w:r>
      <w:r w:rsidR="009B34BE" w:rsidRPr="0063449A">
        <w:t>nemá vplyv na schopnosť viesť motorové vozidlá a obsluhovať stroje.</w:t>
      </w:r>
    </w:p>
    <w:p w14:paraId="4E1D76ED" w14:textId="77777777" w:rsidR="00780926" w:rsidRPr="003021DE" w:rsidRDefault="00780926" w:rsidP="008F13DF">
      <w:pPr>
        <w:rPr>
          <w:szCs w:val="22"/>
        </w:rPr>
      </w:pPr>
    </w:p>
    <w:p w14:paraId="5B684A52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4AF81F07" w14:textId="77777777" w:rsidR="00437B21" w:rsidRDefault="00437B21" w:rsidP="008F13DF">
      <w:pPr>
        <w:pStyle w:val="Zkladntext3"/>
        <w:spacing w:after="0"/>
        <w:rPr>
          <w:sz w:val="22"/>
          <w:szCs w:val="22"/>
        </w:rPr>
      </w:pPr>
    </w:p>
    <w:p w14:paraId="2BCB3752" w14:textId="77777777" w:rsidR="009B34BE" w:rsidRPr="0063449A" w:rsidRDefault="009B34BE" w:rsidP="008F13DF">
      <w:pPr>
        <w:pStyle w:val="Zkladntext3"/>
        <w:spacing w:after="0"/>
        <w:rPr>
          <w:sz w:val="22"/>
          <w:szCs w:val="22"/>
        </w:rPr>
      </w:pPr>
      <w:r w:rsidRPr="0063449A">
        <w:rPr>
          <w:sz w:val="22"/>
          <w:szCs w:val="22"/>
        </w:rPr>
        <w:t>Frekvencia výskytu nežiaducich účinkov je usporiadaná nasledovne:</w:t>
      </w:r>
    </w:p>
    <w:p w14:paraId="2E160E38" w14:textId="77777777" w:rsidR="009B34BE" w:rsidRPr="0063449A" w:rsidRDefault="009B34BE" w:rsidP="008F13DF">
      <w:pPr>
        <w:ind w:left="0" w:firstLine="0"/>
        <w:rPr>
          <w:u w:val="single"/>
        </w:rPr>
      </w:pPr>
      <w:r w:rsidRPr="0063449A">
        <w:t>časté (≥</w:t>
      </w:r>
      <w:r w:rsidR="00F13025">
        <w:t> </w:t>
      </w:r>
      <w:r w:rsidRPr="0063449A">
        <w:t>1/100 až &lt;</w:t>
      </w:r>
      <w:r w:rsidR="008C2054">
        <w:t> </w:t>
      </w:r>
      <w:r w:rsidRPr="0063449A">
        <w:t>1/10)</w:t>
      </w:r>
      <w:r w:rsidR="008C2054">
        <w:t>,</w:t>
      </w:r>
      <w:r w:rsidRPr="0063449A">
        <w:t xml:space="preserve"> menej časté (≥</w:t>
      </w:r>
      <w:r w:rsidR="008C2054">
        <w:t> </w:t>
      </w:r>
      <w:r w:rsidRPr="0063449A">
        <w:t>1/1</w:t>
      </w:r>
      <w:r w:rsidR="008C2054">
        <w:t> </w:t>
      </w:r>
      <w:r w:rsidRPr="0063449A">
        <w:t>000 až &lt;</w:t>
      </w:r>
      <w:r w:rsidR="008C2054">
        <w:t> </w:t>
      </w:r>
      <w:r w:rsidRPr="0063449A">
        <w:t>1/100)</w:t>
      </w:r>
      <w:r w:rsidR="00974A30">
        <w:t>,</w:t>
      </w:r>
      <w:r w:rsidRPr="0063449A">
        <w:t xml:space="preserve"> zriedkavé (≥</w:t>
      </w:r>
      <w:r w:rsidR="00974A30">
        <w:t> </w:t>
      </w:r>
      <w:r w:rsidRPr="0063449A">
        <w:t>1/10</w:t>
      </w:r>
      <w:r w:rsidR="00974A30">
        <w:t> </w:t>
      </w:r>
      <w:r w:rsidRPr="0063449A">
        <w:t>000 až &lt;</w:t>
      </w:r>
      <w:r w:rsidR="00974A30">
        <w:t> </w:t>
      </w:r>
      <w:r w:rsidRPr="0063449A">
        <w:t>1/1</w:t>
      </w:r>
      <w:r w:rsidR="00974A30">
        <w:t> </w:t>
      </w:r>
      <w:r w:rsidRPr="0063449A">
        <w:t>000)</w:t>
      </w:r>
      <w:r w:rsidR="00974A30">
        <w:t xml:space="preserve">, </w:t>
      </w:r>
      <w:r w:rsidRPr="0063449A">
        <w:t>veľmi zriedkavé (&lt;</w:t>
      </w:r>
      <w:r w:rsidR="00306662">
        <w:t> </w:t>
      </w:r>
      <w:r w:rsidRPr="0063449A">
        <w:t>1/10</w:t>
      </w:r>
      <w:r w:rsidR="002C1B88">
        <w:t> </w:t>
      </w:r>
      <w:r w:rsidRPr="0063449A">
        <w:t xml:space="preserve">000).  </w:t>
      </w:r>
    </w:p>
    <w:p w14:paraId="1F2C547C" w14:textId="77777777" w:rsidR="00C83BF3" w:rsidRPr="0063449A" w:rsidRDefault="00C83BF3" w:rsidP="008F13DF">
      <w:pPr>
        <w:autoSpaceDE w:val="0"/>
        <w:autoSpaceDN w:val="0"/>
        <w:adjustRightInd w:val="0"/>
      </w:pPr>
    </w:p>
    <w:p w14:paraId="02B1E03C" w14:textId="77777777" w:rsidR="009B34BE" w:rsidRDefault="009B34BE" w:rsidP="008F13DF">
      <w:pPr>
        <w:autoSpaceDE w:val="0"/>
        <w:autoSpaceDN w:val="0"/>
        <w:adjustRightInd w:val="0"/>
        <w:rPr>
          <w:u w:val="single"/>
        </w:rPr>
      </w:pPr>
      <w:r w:rsidRPr="00101804">
        <w:rPr>
          <w:u w:val="single"/>
        </w:rPr>
        <w:t>Poruchy nervového systému</w:t>
      </w:r>
    </w:p>
    <w:p w14:paraId="64AAF48A" w14:textId="77777777" w:rsidR="008F13DF" w:rsidRPr="00101804" w:rsidRDefault="008F13DF" w:rsidP="008F13DF">
      <w:pPr>
        <w:autoSpaceDE w:val="0"/>
        <w:autoSpaceDN w:val="0"/>
        <w:adjustRightInd w:val="0"/>
        <w:rPr>
          <w:u w:val="single"/>
        </w:rPr>
      </w:pPr>
    </w:p>
    <w:p w14:paraId="7CF40056" w14:textId="77777777" w:rsidR="009B34BE" w:rsidRPr="0063449A" w:rsidRDefault="00AB4291" w:rsidP="008F13DF">
      <w:pPr>
        <w:autoSpaceDE w:val="0"/>
        <w:autoSpaceDN w:val="0"/>
        <w:adjustRightInd w:val="0"/>
        <w:ind w:left="0" w:firstLine="0"/>
      </w:pPr>
      <w:r>
        <w:rPr>
          <w:i/>
        </w:rPr>
        <w:t>Menej časté</w:t>
      </w:r>
      <w:r w:rsidR="009B34BE" w:rsidRPr="0063449A">
        <w:rPr>
          <w:i/>
        </w:rPr>
        <w:t>:</w:t>
      </w:r>
      <w:r w:rsidR="009B34BE" w:rsidRPr="0063449A">
        <w:t xml:space="preserve"> pocit pálenia.  </w:t>
      </w:r>
    </w:p>
    <w:p w14:paraId="37BDD955" w14:textId="77777777" w:rsidR="00437B21" w:rsidRDefault="00437B21" w:rsidP="008F13DF">
      <w:pPr>
        <w:autoSpaceDE w:val="0"/>
        <w:autoSpaceDN w:val="0"/>
        <w:adjustRightInd w:val="0"/>
        <w:rPr>
          <w:b/>
        </w:rPr>
      </w:pPr>
    </w:p>
    <w:p w14:paraId="094766A0" w14:textId="77777777" w:rsidR="009B34BE" w:rsidRDefault="009B34BE" w:rsidP="008F13DF">
      <w:pPr>
        <w:autoSpaceDE w:val="0"/>
        <w:autoSpaceDN w:val="0"/>
        <w:adjustRightInd w:val="0"/>
        <w:rPr>
          <w:u w:val="single"/>
        </w:rPr>
      </w:pPr>
      <w:r w:rsidRPr="00101804">
        <w:rPr>
          <w:u w:val="single"/>
        </w:rPr>
        <w:t>Poruchy kože a podkožného tkaniva</w:t>
      </w:r>
    </w:p>
    <w:p w14:paraId="4227B4DB" w14:textId="77777777" w:rsidR="008F13DF" w:rsidRPr="00101804" w:rsidRDefault="008F13DF" w:rsidP="008F13DF">
      <w:pPr>
        <w:autoSpaceDE w:val="0"/>
        <w:autoSpaceDN w:val="0"/>
        <w:adjustRightInd w:val="0"/>
        <w:rPr>
          <w:u w:val="single"/>
        </w:rPr>
      </w:pPr>
    </w:p>
    <w:p w14:paraId="1338CC50" w14:textId="77777777" w:rsidR="009B34BE" w:rsidRDefault="009B34BE" w:rsidP="008F13DF">
      <w:pPr>
        <w:autoSpaceDE w:val="0"/>
        <w:autoSpaceDN w:val="0"/>
        <w:adjustRightInd w:val="0"/>
      </w:pPr>
      <w:r w:rsidRPr="0063449A">
        <w:rPr>
          <w:i/>
        </w:rPr>
        <w:lastRenderedPageBreak/>
        <w:t>Časté:</w:t>
      </w:r>
      <w:r w:rsidRPr="0063449A">
        <w:t xml:space="preserve"> lokalizované kožné reakcie (vrátane kontaktnej dermatitídy).</w:t>
      </w:r>
    </w:p>
    <w:p w14:paraId="0502D7C8" w14:textId="77777777" w:rsidR="002611DC" w:rsidRDefault="00AB4291" w:rsidP="008F13DF">
      <w:pPr>
        <w:autoSpaceDE w:val="0"/>
        <w:autoSpaceDN w:val="0"/>
        <w:adjustRightInd w:val="0"/>
        <w:rPr>
          <w:b/>
        </w:rPr>
      </w:pPr>
      <w:r>
        <w:rPr>
          <w:i/>
        </w:rPr>
        <w:t>Menej časté</w:t>
      </w:r>
      <w:r w:rsidR="000F0881">
        <w:rPr>
          <w:i/>
        </w:rPr>
        <w:t>:</w:t>
      </w:r>
      <w:r w:rsidR="004C6119">
        <w:rPr>
          <w:i/>
        </w:rPr>
        <w:t xml:space="preserve"> </w:t>
      </w:r>
      <w:proofErr w:type="spellStart"/>
      <w:r w:rsidR="000F0881" w:rsidRPr="00DE4652">
        <w:t>erytém</w:t>
      </w:r>
      <w:proofErr w:type="spellEnd"/>
      <w:r w:rsidR="00C24434">
        <w:t>.</w:t>
      </w:r>
      <w:r w:rsidR="002611DC" w:rsidRPr="002611DC">
        <w:rPr>
          <w:b/>
        </w:rPr>
        <w:t xml:space="preserve"> </w:t>
      </w:r>
    </w:p>
    <w:p w14:paraId="591CC868" w14:textId="77777777" w:rsidR="002611DC" w:rsidRDefault="002611DC" w:rsidP="008F13DF">
      <w:pPr>
        <w:autoSpaceDE w:val="0"/>
        <w:autoSpaceDN w:val="0"/>
        <w:adjustRightInd w:val="0"/>
        <w:rPr>
          <w:b/>
        </w:rPr>
      </w:pPr>
    </w:p>
    <w:p w14:paraId="404112D3" w14:textId="77777777" w:rsidR="002611DC" w:rsidRDefault="002611DC" w:rsidP="008F13DF">
      <w:pPr>
        <w:autoSpaceDE w:val="0"/>
        <w:autoSpaceDN w:val="0"/>
        <w:adjustRightInd w:val="0"/>
        <w:rPr>
          <w:u w:val="single"/>
        </w:rPr>
      </w:pPr>
      <w:r w:rsidRPr="00101804">
        <w:rPr>
          <w:u w:val="single"/>
        </w:rPr>
        <w:t>Celkové poruchy a reakcie v mieste podania</w:t>
      </w:r>
    </w:p>
    <w:p w14:paraId="6775CC4D" w14:textId="77777777" w:rsidR="008F13DF" w:rsidRPr="00101804" w:rsidRDefault="008F13DF" w:rsidP="008F13DF">
      <w:pPr>
        <w:autoSpaceDE w:val="0"/>
        <w:autoSpaceDN w:val="0"/>
        <w:adjustRightInd w:val="0"/>
        <w:rPr>
          <w:u w:val="single"/>
        </w:rPr>
      </w:pPr>
    </w:p>
    <w:p w14:paraId="1B7C08B7" w14:textId="77777777" w:rsidR="002611DC" w:rsidRDefault="002611DC" w:rsidP="008F13DF">
      <w:pPr>
        <w:autoSpaceDE w:val="0"/>
        <w:autoSpaceDN w:val="0"/>
        <w:adjustRightInd w:val="0"/>
      </w:pPr>
      <w:r>
        <w:rPr>
          <w:i/>
        </w:rPr>
        <w:t>Menej časté</w:t>
      </w:r>
      <w:r w:rsidRPr="0063449A">
        <w:rPr>
          <w:i/>
        </w:rPr>
        <w:t>:</w:t>
      </w:r>
      <w:r w:rsidRPr="0063449A">
        <w:t xml:space="preserve"> bolesť v mieste </w:t>
      </w:r>
      <w:r>
        <w:t>aplikácie</w:t>
      </w:r>
      <w:r w:rsidRPr="0063449A">
        <w:t>.</w:t>
      </w:r>
    </w:p>
    <w:p w14:paraId="006702B7" w14:textId="77777777" w:rsidR="000F0881" w:rsidRPr="002611DC" w:rsidRDefault="000F0881" w:rsidP="00101804">
      <w:pPr>
        <w:autoSpaceDE w:val="0"/>
        <w:autoSpaceDN w:val="0"/>
        <w:adjustRightInd w:val="0"/>
      </w:pPr>
    </w:p>
    <w:p w14:paraId="0ADFDCBB" w14:textId="77777777" w:rsidR="009B34BE" w:rsidRDefault="005A11DF" w:rsidP="008F13DF">
      <w:pPr>
        <w:autoSpaceDE w:val="0"/>
        <w:autoSpaceDN w:val="0"/>
        <w:adjustRightInd w:val="0"/>
      </w:pPr>
      <w:r>
        <w:t>Ak bude niektorý z uvedených nežiaducich účinkov závažný, má sa</w:t>
      </w:r>
      <w:r w:rsidR="009B34BE" w:rsidRPr="0063449A">
        <w:t xml:space="preserve"> zvážiť prerušenie liečby. </w:t>
      </w:r>
    </w:p>
    <w:p w14:paraId="4923B8E4" w14:textId="77777777" w:rsidR="0055549F" w:rsidRPr="0063449A" w:rsidRDefault="0055549F" w:rsidP="008F13DF">
      <w:pPr>
        <w:autoSpaceDE w:val="0"/>
        <w:autoSpaceDN w:val="0"/>
        <w:adjustRightInd w:val="0"/>
      </w:pPr>
    </w:p>
    <w:p w14:paraId="7A78EB91" w14:textId="77777777" w:rsidR="00437B21" w:rsidRDefault="00437B21" w:rsidP="008F13DF">
      <w:pPr>
        <w:autoSpaceDE w:val="0"/>
        <w:autoSpaceDN w:val="0"/>
        <w:adjustRightInd w:val="0"/>
        <w:rPr>
          <w:noProof/>
          <w:szCs w:val="22"/>
          <w:u w:val="single"/>
        </w:rPr>
      </w:pPr>
      <w:r w:rsidRPr="00967D26">
        <w:rPr>
          <w:noProof/>
          <w:szCs w:val="22"/>
          <w:u w:val="single"/>
        </w:rPr>
        <w:t xml:space="preserve">Hlásenie podozrení na nežiaduce </w:t>
      </w:r>
      <w:r>
        <w:rPr>
          <w:noProof/>
          <w:szCs w:val="22"/>
          <w:u w:val="single"/>
        </w:rPr>
        <w:t>reakcie</w:t>
      </w:r>
    </w:p>
    <w:p w14:paraId="584DEA1D" w14:textId="77777777" w:rsidR="008F13DF" w:rsidRPr="00967D26" w:rsidRDefault="008F13DF" w:rsidP="008F13DF">
      <w:pPr>
        <w:autoSpaceDE w:val="0"/>
        <w:autoSpaceDN w:val="0"/>
        <w:adjustRightInd w:val="0"/>
        <w:rPr>
          <w:szCs w:val="22"/>
          <w:u w:val="single"/>
        </w:rPr>
      </w:pPr>
    </w:p>
    <w:p w14:paraId="0BF2080C" w14:textId="1BC4439B" w:rsidR="009777C2" w:rsidRDefault="00437B21" w:rsidP="008F13DF">
      <w:pPr>
        <w:ind w:left="0" w:firstLine="0"/>
        <w:rPr>
          <w:noProof/>
          <w:szCs w:val="22"/>
        </w:rPr>
      </w:pPr>
      <w:r w:rsidRPr="00967D26">
        <w:rPr>
          <w:noProof/>
        </w:rPr>
        <w:t xml:space="preserve">Hlásenie podozrení na nežiaduce </w:t>
      </w:r>
      <w:r>
        <w:rPr>
          <w:noProof/>
        </w:rPr>
        <w:t>reakcie</w:t>
      </w:r>
      <w:r w:rsidRPr="00967D26">
        <w:rPr>
          <w:noProof/>
        </w:rPr>
        <w:t xml:space="preserve"> po </w:t>
      </w:r>
      <w:r>
        <w:rPr>
          <w:noProof/>
        </w:rPr>
        <w:t>registrácii</w:t>
      </w:r>
      <w:r w:rsidRPr="00967D26">
        <w:rPr>
          <w:noProof/>
        </w:rPr>
        <w:t xml:space="preserve"> lieku je dôležité.</w:t>
      </w:r>
      <w:r w:rsidRPr="00967D26">
        <w:t xml:space="preserve"> </w:t>
      </w:r>
      <w:r w:rsidRPr="00967D26">
        <w:rPr>
          <w:noProof/>
        </w:rPr>
        <w:t>Umožňuje priebežné monitorovanie pomeru prínosu</w:t>
      </w:r>
      <w:r w:rsidRPr="00A505E4">
        <w:t xml:space="preserve"> a</w:t>
      </w:r>
      <w:r w:rsidRPr="00967D26">
        <w:rPr>
          <w:noProof/>
        </w:rPr>
        <w:t> rizika lieku.</w:t>
      </w:r>
      <w:r w:rsidRPr="00967D26">
        <w:t xml:space="preserve"> </w:t>
      </w:r>
      <w:r>
        <w:t xml:space="preserve">Od </w:t>
      </w:r>
      <w:r>
        <w:rPr>
          <w:noProof/>
        </w:rPr>
        <w:t>z</w:t>
      </w:r>
      <w:r w:rsidRPr="00967D26">
        <w:rPr>
          <w:noProof/>
        </w:rPr>
        <w:t>dravotníckych pracovníkov</w:t>
      </w:r>
      <w:r>
        <w:rPr>
          <w:noProof/>
        </w:rPr>
        <w:t xml:space="preserve"> sa vyžaduje</w:t>
      </w:r>
      <w:r w:rsidRPr="00967D26">
        <w:rPr>
          <w:noProof/>
        </w:rPr>
        <w:t xml:space="preserve">, aby hlásili akékoľvek podozrenia na nežiaduce </w:t>
      </w:r>
      <w:r>
        <w:rPr>
          <w:noProof/>
        </w:rPr>
        <w:t>reakcie</w:t>
      </w:r>
      <w:r w:rsidRPr="00967D26">
        <w:rPr>
          <w:noProof/>
        </w:rPr>
        <w:t xml:space="preserve"> </w:t>
      </w:r>
      <w:r w:rsidR="00D26039">
        <w:rPr>
          <w:noProof/>
        </w:rPr>
        <w:t>na</w:t>
      </w:r>
      <w:r w:rsidR="00D26039" w:rsidRPr="000E0899">
        <w:rPr>
          <w:noProof/>
        </w:rPr>
        <w:t xml:space="preserve"> </w:t>
      </w:r>
      <w:r w:rsidR="009777C2" w:rsidRPr="00BA4AC9">
        <w:rPr>
          <w:noProof/>
          <w:szCs w:val="22"/>
          <w:highlight w:val="lightGray"/>
        </w:rPr>
        <w:t xml:space="preserve">národné </w:t>
      </w:r>
      <w:r w:rsidR="00D26039">
        <w:rPr>
          <w:noProof/>
          <w:szCs w:val="22"/>
          <w:highlight w:val="lightGray"/>
        </w:rPr>
        <w:t>centrum</w:t>
      </w:r>
      <w:r w:rsidR="009777C2" w:rsidRPr="00BA4AC9">
        <w:rPr>
          <w:noProof/>
          <w:szCs w:val="22"/>
          <w:highlight w:val="lightGray"/>
        </w:rPr>
        <w:t xml:space="preserve"> hlásenia uvedené v </w:t>
      </w:r>
      <w:hyperlink r:id="rId9" w:history="1">
        <w:r w:rsidR="009777C2" w:rsidRPr="00BA4AC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9777C2" w:rsidRPr="003021DE">
        <w:rPr>
          <w:noProof/>
          <w:szCs w:val="22"/>
        </w:rPr>
        <w:t>.</w:t>
      </w:r>
    </w:p>
    <w:p w14:paraId="5F2B7D43" w14:textId="77777777" w:rsidR="007E5956" w:rsidRPr="003021DE" w:rsidRDefault="007E5956" w:rsidP="008F13DF">
      <w:pPr>
        <w:ind w:left="0" w:firstLine="0"/>
        <w:rPr>
          <w:szCs w:val="22"/>
        </w:rPr>
      </w:pPr>
    </w:p>
    <w:p w14:paraId="2271696E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3E65EA0" w14:textId="77777777" w:rsidR="00780926" w:rsidRPr="003021DE" w:rsidRDefault="00780926" w:rsidP="008F13DF">
      <w:pPr>
        <w:rPr>
          <w:szCs w:val="22"/>
        </w:rPr>
      </w:pPr>
    </w:p>
    <w:p w14:paraId="67C90CC5" w14:textId="77777777" w:rsidR="002408FA" w:rsidRDefault="002408FA" w:rsidP="008F13DF">
      <w:pPr>
        <w:ind w:left="0" w:firstLine="0"/>
      </w:pPr>
      <w:r w:rsidRPr="0063449A">
        <w:t>Neočakávané požitie masti je málo pravdepodobné. V prípade potreby je nutné vyvolať</w:t>
      </w:r>
      <w:r>
        <w:t xml:space="preserve"> </w:t>
      </w:r>
      <w:r w:rsidRPr="0063449A">
        <w:t>vracanie, alebo vykonať výplach žalúdka.</w:t>
      </w:r>
    </w:p>
    <w:p w14:paraId="26FBCA18" w14:textId="77777777" w:rsidR="00780926" w:rsidRDefault="00780926" w:rsidP="008F13DF">
      <w:pPr>
        <w:rPr>
          <w:szCs w:val="22"/>
        </w:rPr>
      </w:pPr>
    </w:p>
    <w:p w14:paraId="2484BD1B" w14:textId="77777777" w:rsidR="009D4166" w:rsidRPr="003021DE" w:rsidRDefault="009D4166" w:rsidP="008F13DF">
      <w:pPr>
        <w:rPr>
          <w:szCs w:val="22"/>
        </w:rPr>
      </w:pPr>
    </w:p>
    <w:p w14:paraId="13578C1A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20A68C60" w14:textId="77777777" w:rsidR="002408FA" w:rsidRDefault="002408FA" w:rsidP="008F13DF">
      <w:pPr>
        <w:outlineLvl w:val="0"/>
        <w:rPr>
          <w:szCs w:val="22"/>
        </w:rPr>
      </w:pPr>
    </w:p>
    <w:p w14:paraId="30640AEE" w14:textId="77777777" w:rsidR="003D04B6" w:rsidRDefault="002408FA" w:rsidP="008F13DF">
      <w:pPr>
        <w:ind w:left="0" w:firstLine="0"/>
        <w:outlineLvl w:val="0"/>
      </w:pPr>
      <w:proofErr w:type="spellStart"/>
      <w:r w:rsidRPr="003021DE">
        <w:rPr>
          <w:szCs w:val="22"/>
        </w:rPr>
        <w:t>Farmakoterapeutická</w:t>
      </w:r>
      <w:proofErr w:type="spellEnd"/>
      <w:r w:rsidRPr="003021DE">
        <w:rPr>
          <w:szCs w:val="22"/>
        </w:rPr>
        <w:t xml:space="preserve"> skupina: </w:t>
      </w:r>
      <w:r w:rsidR="00F13B56">
        <w:t xml:space="preserve">liečivá na hojenie rán a vredov, </w:t>
      </w:r>
      <w:proofErr w:type="spellStart"/>
      <w:r w:rsidR="00F13B56">
        <w:t>proteolytické</w:t>
      </w:r>
      <w:proofErr w:type="spellEnd"/>
      <w:r w:rsidR="00F13B56">
        <w:t xml:space="preserve"> enzýmy, </w:t>
      </w:r>
    </w:p>
    <w:p w14:paraId="09040DF4" w14:textId="77777777" w:rsidR="002408FA" w:rsidRPr="003021DE" w:rsidRDefault="002408FA" w:rsidP="008F13DF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Pr="0063449A">
        <w:t>D03BA</w:t>
      </w:r>
      <w:r w:rsidR="00865A59">
        <w:t>52</w:t>
      </w:r>
      <w:r w:rsidR="00F13B56">
        <w:t>.</w:t>
      </w:r>
    </w:p>
    <w:p w14:paraId="7B97F3AC" w14:textId="77777777" w:rsidR="00780926" w:rsidRPr="003021DE" w:rsidRDefault="00780926" w:rsidP="008F13DF">
      <w:pPr>
        <w:rPr>
          <w:bCs/>
          <w:szCs w:val="22"/>
        </w:rPr>
      </w:pPr>
    </w:p>
    <w:p w14:paraId="0F6C09DE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Farmakodynamické</w:t>
      </w:r>
      <w:proofErr w:type="spellEnd"/>
      <w:r w:rsidRPr="003021DE">
        <w:rPr>
          <w:b/>
          <w:szCs w:val="22"/>
        </w:rPr>
        <w:t xml:space="preserve"> vlastnosti</w:t>
      </w:r>
    </w:p>
    <w:p w14:paraId="3EC35135" w14:textId="77777777" w:rsidR="002408FA" w:rsidRDefault="002408FA" w:rsidP="008F13DF">
      <w:pPr>
        <w:ind w:left="0" w:firstLine="0"/>
      </w:pPr>
    </w:p>
    <w:p w14:paraId="660F23A3" w14:textId="77777777" w:rsidR="002408FA" w:rsidRDefault="002408FA" w:rsidP="008F13DF">
      <w:pPr>
        <w:ind w:left="0" w:firstLine="0"/>
      </w:pPr>
      <w:r w:rsidRPr="0063449A">
        <w:t>Proces hojenia je urýchlený, ak spodina rany neobsahuje nekrotické tkanivo, čo možno</w:t>
      </w:r>
      <w:r>
        <w:t xml:space="preserve"> </w:t>
      </w:r>
      <w:r w:rsidRPr="0063449A">
        <w:t>dosiahnuť</w:t>
      </w:r>
      <w:r w:rsidR="00437B21" w:rsidRPr="00437B21">
        <w:t xml:space="preserve"> </w:t>
      </w:r>
      <w:r w:rsidR="00437B21" w:rsidRPr="0063449A">
        <w:t xml:space="preserve">rôznymi metódami čistenia rán (chirurgický a/alebo enzýmový </w:t>
      </w:r>
      <w:proofErr w:type="spellStart"/>
      <w:r w:rsidR="00437B21" w:rsidRPr="0063449A">
        <w:t>debridement</w:t>
      </w:r>
      <w:proofErr w:type="spellEnd"/>
      <w:r w:rsidR="00437B21" w:rsidRPr="0063449A">
        <w:t>).</w:t>
      </w:r>
      <w:r w:rsidRPr="0063449A">
        <w:t xml:space="preserve"> </w:t>
      </w:r>
    </w:p>
    <w:p w14:paraId="6DD705B2" w14:textId="77777777" w:rsidR="002408FA" w:rsidRPr="0063449A" w:rsidRDefault="002408FA" w:rsidP="008F13DF">
      <w:pPr>
        <w:ind w:left="0" w:firstLine="0"/>
      </w:pPr>
      <w:r w:rsidRPr="0063449A">
        <w:t xml:space="preserve">Povrchová aplikácia enzýmov, ako je </w:t>
      </w:r>
      <w:proofErr w:type="spellStart"/>
      <w:r w:rsidRPr="0063449A">
        <w:t>kolagenáza</w:t>
      </w:r>
      <w:proofErr w:type="spellEnd"/>
      <w:r w:rsidRPr="0063449A">
        <w:t xml:space="preserve">, je netraumatická metóda. </w:t>
      </w:r>
      <w:r w:rsidR="002960C7">
        <w:t>IRUXOL MONO</w:t>
      </w:r>
      <w:r w:rsidRPr="0063449A">
        <w:t xml:space="preserve"> je indikovaný na </w:t>
      </w:r>
      <w:proofErr w:type="spellStart"/>
      <w:r w:rsidRPr="0063449A">
        <w:t>debridement</w:t>
      </w:r>
      <w:proofErr w:type="spellEnd"/>
      <w:r w:rsidRPr="0063449A">
        <w:t xml:space="preserve"> rán, u ktorých je nutné rozrušiť a odstrániť nekrotické tkanivo a urýchliť proces hojenia. Nekrotické tkanivo je zakotvené na povrchu rany vláknami natívneho kolagénu a možno ho uvoľniť iba po jeho enzýmovom odbúraní.</w:t>
      </w:r>
    </w:p>
    <w:p w14:paraId="6D026390" w14:textId="77777777" w:rsidR="002408FA" w:rsidRPr="0063449A" w:rsidRDefault="002408FA" w:rsidP="008F13DF">
      <w:pPr>
        <w:ind w:left="0" w:firstLine="0"/>
      </w:pPr>
      <w:proofErr w:type="spellStart"/>
      <w:r w:rsidRPr="0063449A">
        <w:t>Kolagenázy</w:t>
      </w:r>
      <w:proofErr w:type="spellEnd"/>
      <w:r w:rsidRPr="0063449A">
        <w:t xml:space="preserve"> sú jediné </w:t>
      </w:r>
      <w:proofErr w:type="spellStart"/>
      <w:r w:rsidRPr="0063449A">
        <w:t>proteolytické</w:t>
      </w:r>
      <w:proofErr w:type="spellEnd"/>
      <w:r w:rsidRPr="0063449A">
        <w:t xml:space="preserve"> enzýmy schopné štiepiť vlákna natívneho kolagénu.</w:t>
      </w:r>
      <w:r>
        <w:t xml:space="preserve"> </w:t>
      </w:r>
      <w:r w:rsidRPr="0063449A">
        <w:t xml:space="preserve">Atakujú nepolárne oblasti vlákien, tak dochádza k ich rozpadu na vysokomolekulárne </w:t>
      </w:r>
      <w:proofErr w:type="spellStart"/>
      <w:r w:rsidRPr="0063449A">
        <w:t>peptidy</w:t>
      </w:r>
      <w:proofErr w:type="spellEnd"/>
      <w:r w:rsidRPr="0063449A">
        <w:t>,</w:t>
      </w:r>
      <w:r>
        <w:t xml:space="preserve"> </w:t>
      </w:r>
      <w:r w:rsidRPr="0063449A">
        <w:t xml:space="preserve">ktoré môžu byť ďalej odbúrané </w:t>
      </w:r>
      <w:proofErr w:type="spellStart"/>
      <w:r w:rsidRPr="0063449A">
        <w:t>kolagénovými</w:t>
      </w:r>
      <w:proofErr w:type="spellEnd"/>
      <w:r w:rsidRPr="0063449A">
        <w:t xml:space="preserve"> </w:t>
      </w:r>
      <w:proofErr w:type="spellStart"/>
      <w:r w:rsidRPr="0063449A">
        <w:t>peptidázami</w:t>
      </w:r>
      <w:proofErr w:type="spellEnd"/>
      <w:r w:rsidRPr="0063449A">
        <w:t xml:space="preserve"> a inými nešpecifickými</w:t>
      </w:r>
      <w:r>
        <w:t xml:space="preserve"> </w:t>
      </w:r>
      <w:proofErr w:type="spellStart"/>
      <w:r w:rsidRPr="0063449A">
        <w:t>proteáz</w:t>
      </w:r>
      <w:r w:rsidR="00437B21">
        <w:t>ami</w:t>
      </w:r>
      <w:proofErr w:type="spellEnd"/>
      <w:r w:rsidR="00437B21">
        <w:t xml:space="preserve">. Účinok samotnej </w:t>
      </w:r>
      <w:proofErr w:type="spellStart"/>
      <w:r w:rsidR="00437B21">
        <w:t>kolagenázy</w:t>
      </w:r>
      <w:proofErr w:type="spellEnd"/>
      <w:r w:rsidRPr="0063449A">
        <w:t xml:space="preserve"> na čistenie rán nie je pre jej vysokú substrátovú</w:t>
      </w:r>
      <w:r>
        <w:t xml:space="preserve"> </w:t>
      </w:r>
      <w:r w:rsidRPr="0063449A">
        <w:t xml:space="preserve">špecifickosť dostatočný, pretože nie je schopná štiepiť iné vláknité alebo </w:t>
      </w:r>
      <w:proofErr w:type="spellStart"/>
      <w:r w:rsidRPr="0063449A">
        <w:t>globulárne</w:t>
      </w:r>
      <w:proofErr w:type="spellEnd"/>
      <w:r w:rsidRPr="0063449A">
        <w:t xml:space="preserve"> proteíny.</w:t>
      </w:r>
    </w:p>
    <w:p w14:paraId="0FB28CB8" w14:textId="77777777" w:rsidR="002408FA" w:rsidRPr="0063449A" w:rsidRDefault="002408FA" w:rsidP="008F13DF">
      <w:pPr>
        <w:ind w:left="0" w:firstLine="0"/>
      </w:pPr>
      <w:r w:rsidRPr="0063449A">
        <w:t xml:space="preserve">Iba kombinovaný účinok </w:t>
      </w:r>
      <w:proofErr w:type="spellStart"/>
      <w:r w:rsidRPr="0063449A">
        <w:t>kolagenázy</w:t>
      </w:r>
      <w:proofErr w:type="spellEnd"/>
      <w:r w:rsidRPr="0063449A">
        <w:t xml:space="preserve"> a jej sprievodných enzýmov zaručuje odbúranie</w:t>
      </w:r>
      <w:r>
        <w:t xml:space="preserve"> </w:t>
      </w:r>
      <w:r w:rsidRPr="0063449A">
        <w:t>všetkých bielkovín v rane, čo zosilňuje čistiaci efekt.</w:t>
      </w:r>
    </w:p>
    <w:p w14:paraId="4FCD16A1" w14:textId="77777777" w:rsidR="00780926" w:rsidRPr="003021DE" w:rsidRDefault="00780926" w:rsidP="008F13DF">
      <w:pPr>
        <w:rPr>
          <w:szCs w:val="22"/>
        </w:rPr>
      </w:pPr>
    </w:p>
    <w:p w14:paraId="09EA09A4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Farmakokinetické</w:t>
      </w:r>
      <w:proofErr w:type="spellEnd"/>
      <w:r w:rsidRPr="003021DE">
        <w:rPr>
          <w:b/>
          <w:szCs w:val="22"/>
        </w:rPr>
        <w:t xml:space="preserve"> vlastnosti</w:t>
      </w:r>
    </w:p>
    <w:p w14:paraId="7280824F" w14:textId="77777777" w:rsidR="002408FA" w:rsidRDefault="002408FA" w:rsidP="008F13DF">
      <w:pPr>
        <w:autoSpaceDE w:val="0"/>
        <w:autoSpaceDN w:val="0"/>
        <w:adjustRightInd w:val="0"/>
      </w:pPr>
    </w:p>
    <w:p w14:paraId="47141792" w14:textId="77777777" w:rsidR="002408FA" w:rsidRPr="0063449A" w:rsidRDefault="002408FA" w:rsidP="008F13DF">
      <w:pPr>
        <w:ind w:left="0" w:firstLine="0"/>
      </w:pPr>
      <w:r w:rsidRPr="0063449A">
        <w:t>U pacientov s poranením kože (napr.</w:t>
      </w:r>
      <w:r w:rsidR="00437B21">
        <w:t xml:space="preserve"> </w:t>
      </w:r>
      <w:proofErr w:type="spellStart"/>
      <w:r w:rsidRPr="0063449A">
        <w:t>venóznym</w:t>
      </w:r>
      <w:proofErr w:type="spellEnd"/>
      <w:r w:rsidRPr="0063449A">
        <w:t xml:space="preserve"> vredom na dolnej končatine), ktorí sa liečili</w:t>
      </w:r>
      <w:r>
        <w:t xml:space="preserve"> </w:t>
      </w:r>
      <w:r w:rsidRPr="0063449A">
        <w:t xml:space="preserve">povrchovou aplikáciou masti </w:t>
      </w:r>
      <w:r w:rsidR="00922171">
        <w:t>IRUXOL MONO</w:t>
      </w:r>
      <w:r w:rsidRPr="0063449A">
        <w:t xml:space="preserve"> sa nenašli v krvi žiadne protilátky proti</w:t>
      </w:r>
      <w:r>
        <w:t xml:space="preserve"> </w:t>
      </w:r>
      <w:proofErr w:type="spellStart"/>
      <w:r w:rsidRPr="0063449A">
        <w:t>kolagen</w:t>
      </w:r>
      <w:r w:rsidR="00437B21">
        <w:t>á</w:t>
      </w:r>
      <w:r w:rsidRPr="0063449A">
        <w:t>ze</w:t>
      </w:r>
      <w:proofErr w:type="spellEnd"/>
      <w:r w:rsidRPr="0063449A">
        <w:t xml:space="preserve"> a ani stopy samotnej </w:t>
      </w:r>
      <w:proofErr w:type="spellStart"/>
      <w:r w:rsidRPr="0063449A">
        <w:t>kolagen</w:t>
      </w:r>
      <w:r w:rsidR="00437B21">
        <w:t>á</w:t>
      </w:r>
      <w:r w:rsidRPr="0063449A">
        <w:t>zy</w:t>
      </w:r>
      <w:proofErr w:type="spellEnd"/>
      <w:r w:rsidRPr="0063449A">
        <w:t>. Rovnaké výsledky sa dosiahli v</w:t>
      </w:r>
      <w:r>
        <w:t xml:space="preserve"> </w:t>
      </w:r>
      <w:r w:rsidRPr="0063449A">
        <w:t xml:space="preserve">klinických skúškach u pacientov liečených enzýmovým liekom </w:t>
      </w:r>
      <w:proofErr w:type="spellStart"/>
      <w:r w:rsidRPr="0063449A">
        <w:rPr>
          <w:i/>
        </w:rPr>
        <w:t>Klostridium</w:t>
      </w:r>
      <w:proofErr w:type="spellEnd"/>
      <w:r>
        <w:rPr>
          <w:i/>
        </w:rPr>
        <w:t xml:space="preserve"> </w:t>
      </w:r>
      <w:proofErr w:type="spellStart"/>
      <w:r w:rsidRPr="0063449A">
        <w:rPr>
          <w:i/>
        </w:rPr>
        <w:t>histolyticum</w:t>
      </w:r>
      <w:proofErr w:type="spellEnd"/>
      <w:r w:rsidRPr="0063449A">
        <w:t xml:space="preserve"> vo forme masti (</w:t>
      </w:r>
      <w:proofErr w:type="spellStart"/>
      <w:r w:rsidRPr="0063449A">
        <w:t>Santyl</w:t>
      </w:r>
      <w:proofErr w:type="spellEnd"/>
      <w:r w:rsidRPr="0063449A">
        <w:t xml:space="preserve"> R s 2,8 U/g podľa </w:t>
      </w:r>
      <w:proofErr w:type="spellStart"/>
      <w:r w:rsidRPr="0063449A">
        <w:t>hexapeptidového</w:t>
      </w:r>
      <w:proofErr w:type="spellEnd"/>
      <w:r w:rsidRPr="0063449A">
        <w:t xml:space="preserve"> testu). Ani 4-</w:t>
      </w:r>
      <w:r>
        <w:t xml:space="preserve"> </w:t>
      </w:r>
      <w:r w:rsidRPr="0063449A">
        <w:t xml:space="preserve">týždňová štúdia s opicami </w:t>
      </w:r>
      <w:r w:rsidRPr="0063449A">
        <w:rPr>
          <w:i/>
          <w:iCs/>
        </w:rPr>
        <w:t>(</w:t>
      </w:r>
      <w:proofErr w:type="spellStart"/>
      <w:r w:rsidRPr="0063449A">
        <w:rPr>
          <w:i/>
          <w:iCs/>
        </w:rPr>
        <w:t>Macaca</w:t>
      </w:r>
      <w:proofErr w:type="spellEnd"/>
      <w:r w:rsidRPr="0063449A">
        <w:rPr>
          <w:i/>
          <w:iCs/>
        </w:rPr>
        <w:t xml:space="preserve"> </w:t>
      </w:r>
      <w:proofErr w:type="spellStart"/>
      <w:r w:rsidRPr="0063449A">
        <w:rPr>
          <w:i/>
          <w:iCs/>
        </w:rPr>
        <w:t>arctoides</w:t>
      </w:r>
      <w:proofErr w:type="spellEnd"/>
      <w:r w:rsidRPr="0063449A">
        <w:rPr>
          <w:i/>
          <w:iCs/>
        </w:rPr>
        <w:t xml:space="preserve">) </w:t>
      </w:r>
      <w:r w:rsidRPr="0063449A">
        <w:t>so štandardnými kožnými poraneniami</w:t>
      </w:r>
      <w:r>
        <w:t xml:space="preserve"> </w:t>
      </w:r>
      <w:r w:rsidRPr="0063449A">
        <w:t xml:space="preserve">neodhalila dôkazy absorpcie </w:t>
      </w:r>
      <w:proofErr w:type="spellStart"/>
      <w:r w:rsidRPr="0063449A">
        <w:t>kolagenázy</w:t>
      </w:r>
      <w:proofErr w:type="spellEnd"/>
      <w:r w:rsidRPr="0063449A">
        <w:t xml:space="preserve"> a </w:t>
      </w:r>
      <w:proofErr w:type="spellStart"/>
      <w:r w:rsidRPr="0063449A">
        <w:t>nedete</w:t>
      </w:r>
      <w:r w:rsidR="008172DC">
        <w:t>k</w:t>
      </w:r>
      <w:r w:rsidRPr="0063449A">
        <w:t>ovali</w:t>
      </w:r>
      <w:proofErr w:type="spellEnd"/>
      <w:r w:rsidRPr="0063449A">
        <w:t xml:space="preserve"> sa </w:t>
      </w:r>
      <w:proofErr w:type="spellStart"/>
      <w:r w:rsidRPr="0063449A">
        <w:t>antikolagenázové</w:t>
      </w:r>
      <w:proofErr w:type="spellEnd"/>
      <w:r w:rsidRPr="0063449A">
        <w:t xml:space="preserve"> protilátky</w:t>
      </w:r>
      <w:r>
        <w:t xml:space="preserve"> </w:t>
      </w:r>
      <w:proofErr w:type="spellStart"/>
      <w:r w:rsidRPr="0063449A">
        <w:t>precipitínového</w:t>
      </w:r>
      <w:proofErr w:type="spellEnd"/>
      <w:r w:rsidRPr="0063449A">
        <w:t xml:space="preserve"> typu. </w:t>
      </w:r>
      <w:proofErr w:type="spellStart"/>
      <w:r w:rsidRPr="0063449A">
        <w:t>Kolagenáza</w:t>
      </w:r>
      <w:proofErr w:type="spellEnd"/>
      <w:r w:rsidRPr="0063449A">
        <w:t xml:space="preserve"> sa teda neabsorbuje zapálenou nekrotickou pokožkou,</w:t>
      </w:r>
      <w:r>
        <w:t xml:space="preserve"> </w:t>
      </w:r>
      <w:r w:rsidRPr="0063449A">
        <w:t>dokonca sa zdá</w:t>
      </w:r>
      <w:r w:rsidR="00B64239">
        <w:t>,</w:t>
      </w:r>
      <w:r w:rsidRPr="0063449A">
        <w:t xml:space="preserve"> že sa v samotnej nekrotickej oblasti </w:t>
      </w:r>
      <w:proofErr w:type="spellStart"/>
      <w:r w:rsidRPr="0063449A">
        <w:t>inaktivuje</w:t>
      </w:r>
      <w:proofErr w:type="spellEnd"/>
      <w:r w:rsidRPr="0063449A">
        <w:t xml:space="preserve"> a odbúrava. Je pravdepodobné, že produkty degradácie zmesi enzýmov obsiahnutých v masti </w:t>
      </w:r>
      <w:r w:rsidR="006368F9">
        <w:t>IRUXOL MONO</w:t>
      </w:r>
      <w:r w:rsidRPr="0063449A">
        <w:t xml:space="preserve"> sa</w:t>
      </w:r>
      <w:r>
        <w:t xml:space="preserve"> </w:t>
      </w:r>
      <w:r w:rsidRPr="0063449A">
        <w:t xml:space="preserve">stávajú súčasťou endogénneho </w:t>
      </w:r>
      <w:proofErr w:type="spellStart"/>
      <w:r w:rsidRPr="0063449A">
        <w:t>poolu</w:t>
      </w:r>
      <w:proofErr w:type="spellEnd"/>
      <w:r w:rsidRPr="0063449A">
        <w:t xml:space="preserve"> </w:t>
      </w:r>
      <w:proofErr w:type="spellStart"/>
      <w:r w:rsidRPr="0063449A">
        <w:t>peptidov</w:t>
      </w:r>
      <w:proofErr w:type="spellEnd"/>
      <w:r w:rsidRPr="0063449A">
        <w:t xml:space="preserve"> a aminokyselín.</w:t>
      </w:r>
    </w:p>
    <w:p w14:paraId="68D91414" w14:textId="77777777" w:rsidR="00E1698A" w:rsidRDefault="00E1698A" w:rsidP="008F13DF">
      <w:pPr>
        <w:rPr>
          <w:szCs w:val="22"/>
        </w:rPr>
      </w:pPr>
    </w:p>
    <w:p w14:paraId="6AE42D83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 bezpečnosti</w:t>
      </w:r>
    </w:p>
    <w:p w14:paraId="4EB2EA28" w14:textId="77777777" w:rsidR="00780926" w:rsidRPr="003021DE" w:rsidRDefault="00780926" w:rsidP="008F13DF">
      <w:pPr>
        <w:rPr>
          <w:szCs w:val="22"/>
        </w:rPr>
      </w:pPr>
    </w:p>
    <w:p w14:paraId="40CDEC34" w14:textId="77777777" w:rsidR="002408FA" w:rsidRPr="0063449A" w:rsidRDefault="002408FA" w:rsidP="008F13DF">
      <w:pPr>
        <w:ind w:left="0" w:firstLine="0"/>
      </w:pPr>
      <w:r w:rsidRPr="0063449A">
        <w:lastRenderedPageBreak/>
        <w:t xml:space="preserve">Z toxikologického hľadiska je </w:t>
      </w:r>
      <w:proofErr w:type="spellStart"/>
      <w:r w:rsidRPr="0063449A">
        <w:t>kolagenáza</w:t>
      </w:r>
      <w:proofErr w:type="spellEnd"/>
      <w:r w:rsidRPr="0063449A">
        <w:t xml:space="preserve"> veľmi dobre tolerovaná. Nehlásil sa žiadny prípad akútnej toxicity a zdravá sliznica ani pokožka nie je významne ovplyvnená. Pri povrchovej aplikácii na intaktnú alebo zjazvenú pokožku sa nepozorovali žiadne znaky alergickej reakcie, ani systémovej neznášanlivosti.</w:t>
      </w:r>
    </w:p>
    <w:p w14:paraId="60365490" w14:textId="77777777" w:rsidR="00580417" w:rsidRDefault="00580417" w:rsidP="008F13DF">
      <w:pPr>
        <w:ind w:left="0" w:firstLine="0"/>
      </w:pPr>
    </w:p>
    <w:p w14:paraId="36EB6168" w14:textId="77777777" w:rsidR="002408FA" w:rsidRDefault="002408FA" w:rsidP="008F13DF">
      <w:pPr>
        <w:ind w:left="0" w:firstLine="0"/>
      </w:pPr>
      <w:r w:rsidRPr="0063449A">
        <w:t xml:space="preserve">Imunologické štúdie nepriniesli žiadne dôkazy systémovej absorpcie </w:t>
      </w:r>
      <w:proofErr w:type="spellStart"/>
      <w:r w:rsidRPr="0063449A">
        <w:t>kolagenázy</w:t>
      </w:r>
      <w:proofErr w:type="spellEnd"/>
      <w:r w:rsidRPr="0063449A">
        <w:t xml:space="preserve"> ani po</w:t>
      </w:r>
      <w:r>
        <w:t xml:space="preserve"> </w:t>
      </w:r>
      <w:r w:rsidRPr="0063449A">
        <w:t>aplikácii na intaktnú pokožku</w:t>
      </w:r>
      <w:r w:rsidR="00B64239">
        <w:t>,</w:t>
      </w:r>
      <w:r w:rsidRPr="0063449A">
        <w:t xml:space="preserve"> alebo do oblasti vredov. Z týchto dôvodov sa nevyžadujú žiadne rozsiahle toxikologické štúdie, ako sú reprodukčné štúdie, štúdie </w:t>
      </w:r>
      <w:proofErr w:type="spellStart"/>
      <w:r w:rsidRPr="0063449A">
        <w:t>mutagenity</w:t>
      </w:r>
      <w:proofErr w:type="spellEnd"/>
      <w:r w:rsidRPr="0063449A">
        <w:t xml:space="preserve"> alebo</w:t>
      </w:r>
      <w:r>
        <w:t xml:space="preserve"> </w:t>
      </w:r>
      <w:r w:rsidRPr="0063449A">
        <w:t xml:space="preserve">štúdie </w:t>
      </w:r>
      <w:proofErr w:type="spellStart"/>
      <w:r w:rsidRPr="0063449A">
        <w:t>kancerogenity</w:t>
      </w:r>
      <w:proofErr w:type="spellEnd"/>
      <w:r w:rsidRPr="0063449A">
        <w:t>.</w:t>
      </w:r>
    </w:p>
    <w:p w14:paraId="7F049670" w14:textId="77777777" w:rsidR="00780926" w:rsidRPr="003021DE" w:rsidRDefault="00780926" w:rsidP="008F13DF">
      <w:pPr>
        <w:rPr>
          <w:szCs w:val="22"/>
        </w:rPr>
      </w:pPr>
    </w:p>
    <w:p w14:paraId="6E0C47B6" w14:textId="77777777" w:rsidR="00E1698A" w:rsidRPr="003021DE" w:rsidRDefault="00E1698A" w:rsidP="008F13DF">
      <w:pPr>
        <w:rPr>
          <w:szCs w:val="22"/>
        </w:rPr>
      </w:pPr>
    </w:p>
    <w:p w14:paraId="6828093A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62F6D680" w14:textId="77777777" w:rsidR="00780926" w:rsidRPr="003021DE" w:rsidRDefault="00780926" w:rsidP="008F13DF">
      <w:pPr>
        <w:rPr>
          <w:szCs w:val="22"/>
        </w:rPr>
      </w:pPr>
    </w:p>
    <w:p w14:paraId="328FE3F0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5283631" w14:textId="77777777" w:rsidR="00780926" w:rsidRPr="003021DE" w:rsidRDefault="00780926" w:rsidP="008F13DF"/>
    <w:p w14:paraId="02B3E500" w14:textId="77777777" w:rsidR="00F876B3" w:rsidRDefault="00F876B3" w:rsidP="008F13DF">
      <w:pPr>
        <w:autoSpaceDE w:val="0"/>
        <w:autoSpaceDN w:val="0"/>
        <w:adjustRightInd w:val="0"/>
      </w:pPr>
      <w:r>
        <w:t>tekutý parafín</w:t>
      </w:r>
    </w:p>
    <w:p w14:paraId="4A64D364" w14:textId="77777777" w:rsidR="002408FA" w:rsidRPr="0063449A" w:rsidRDefault="00F876B3" w:rsidP="008F13DF">
      <w:pPr>
        <w:autoSpaceDE w:val="0"/>
        <w:autoSpaceDN w:val="0"/>
        <w:adjustRightInd w:val="0"/>
      </w:pPr>
      <w:r>
        <w:t>biela vazelína</w:t>
      </w:r>
    </w:p>
    <w:p w14:paraId="190E8B7C" w14:textId="77777777" w:rsidR="00780926" w:rsidRPr="003021DE" w:rsidRDefault="00780926" w:rsidP="008F13DF">
      <w:pPr>
        <w:rPr>
          <w:szCs w:val="22"/>
        </w:rPr>
      </w:pPr>
    </w:p>
    <w:p w14:paraId="5E09CA98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38AE0C0D" w14:textId="77777777" w:rsidR="00780926" w:rsidRPr="003021DE" w:rsidRDefault="00780926" w:rsidP="008F13DF">
      <w:pPr>
        <w:rPr>
          <w:szCs w:val="22"/>
        </w:rPr>
      </w:pPr>
    </w:p>
    <w:p w14:paraId="0811189B" w14:textId="77777777" w:rsidR="00780926" w:rsidRPr="003021DE" w:rsidRDefault="00780926" w:rsidP="008F13DF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14:paraId="12E9A989" w14:textId="77777777" w:rsidR="00780926" w:rsidRPr="003021DE" w:rsidRDefault="00780926" w:rsidP="008F13DF">
      <w:pPr>
        <w:rPr>
          <w:szCs w:val="22"/>
        </w:rPr>
      </w:pPr>
    </w:p>
    <w:p w14:paraId="29199B3A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5664CB39" w14:textId="77777777" w:rsidR="00780926" w:rsidRPr="003021DE" w:rsidRDefault="00780926" w:rsidP="008F13DF">
      <w:pPr>
        <w:rPr>
          <w:szCs w:val="22"/>
        </w:rPr>
      </w:pPr>
    </w:p>
    <w:p w14:paraId="73D52AA9" w14:textId="77777777" w:rsidR="002408FA" w:rsidRPr="0063449A" w:rsidRDefault="002408FA" w:rsidP="008F13DF">
      <w:r w:rsidRPr="0063449A">
        <w:t>3 roky</w:t>
      </w:r>
    </w:p>
    <w:p w14:paraId="53D2973F" w14:textId="77777777" w:rsidR="00780926" w:rsidRPr="003021DE" w:rsidRDefault="00780926" w:rsidP="008F13DF"/>
    <w:p w14:paraId="51011D7C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32D4F078" w14:textId="77777777" w:rsidR="00780926" w:rsidRPr="00B13F68" w:rsidRDefault="00780926" w:rsidP="008F13DF"/>
    <w:p w14:paraId="2E19FDF1" w14:textId="77777777" w:rsidR="002408FA" w:rsidRPr="0063449A" w:rsidRDefault="002408FA" w:rsidP="008F13DF">
      <w:pPr>
        <w:autoSpaceDE w:val="0"/>
        <w:autoSpaceDN w:val="0"/>
        <w:adjustRightInd w:val="0"/>
      </w:pPr>
      <w:r w:rsidRPr="0063449A">
        <w:t>Uchováva</w:t>
      </w:r>
      <w:r w:rsidR="0024746A">
        <w:t>jte</w:t>
      </w:r>
      <w:r w:rsidRPr="0063449A">
        <w:t xml:space="preserve"> pri teplote do 25</w:t>
      </w:r>
      <w:r w:rsidR="002540F1">
        <w:t> </w:t>
      </w:r>
      <w:r w:rsidRPr="0063449A">
        <w:t>°C.</w:t>
      </w:r>
    </w:p>
    <w:p w14:paraId="362FD1EE" w14:textId="77777777" w:rsidR="00780926" w:rsidRPr="003021DE" w:rsidRDefault="00780926" w:rsidP="008F13DF"/>
    <w:p w14:paraId="639566F5" w14:textId="77777777" w:rsidR="00780926" w:rsidRPr="003021DE" w:rsidRDefault="00780926" w:rsidP="008F13DF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759BBA7D" w14:textId="77777777" w:rsidR="00A12227" w:rsidRDefault="00A12227" w:rsidP="008F13DF">
      <w:pPr>
        <w:ind w:left="0" w:firstLine="0"/>
      </w:pPr>
    </w:p>
    <w:p w14:paraId="724E466B" w14:textId="77777777" w:rsidR="00A12227" w:rsidRDefault="00A12227" w:rsidP="008F13DF">
      <w:pPr>
        <w:ind w:left="0" w:firstLine="0"/>
      </w:pPr>
      <w:r w:rsidRPr="0063449A">
        <w:t xml:space="preserve">Hliníková tuba s epoxidovou vrstvou a PE </w:t>
      </w:r>
      <w:proofErr w:type="spellStart"/>
      <w:r w:rsidRPr="0063449A">
        <w:t>skrutkovacím</w:t>
      </w:r>
      <w:proofErr w:type="spellEnd"/>
      <w:r w:rsidRPr="0063449A">
        <w:t xml:space="preserve"> uzáverom</w:t>
      </w:r>
      <w:r w:rsidR="00C66021">
        <w:t>.</w:t>
      </w:r>
    </w:p>
    <w:p w14:paraId="3FF05E33" w14:textId="77777777" w:rsidR="00412154" w:rsidRDefault="00412154" w:rsidP="008F13DF">
      <w:pPr>
        <w:autoSpaceDE w:val="0"/>
        <w:autoSpaceDN w:val="0"/>
        <w:adjustRightInd w:val="0"/>
      </w:pPr>
    </w:p>
    <w:p w14:paraId="035A9097" w14:textId="77777777" w:rsidR="00A12227" w:rsidRPr="0063449A" w:rsidRDefault="00A12227" w:rsidP="008F13DF">
      <w:pPr>
        <w:autoSpaceDE w:val="0"/>
        <w:autoSpaceDN w:val="0"/>
        <w:adjustRightInd w:val="0"/>
      </w:pPr>
      <w:r w:rsidRPr="0063449A">
        <w:t xml:space="preserve">Veľkosť balenia: </w:t>
      </w:r>
      <w:smartTag w:uri="urn:schemas-microsoft-com:office:smarttags" w:element="metricconverter">
        <w:smartTagPr>
          <w:attr w:name="ProductID" w:val="10 g"/>
        </w:smartTagPr>
        <w:r w:rsidRPr="0063449A">
          <w:t>10 g</w:t>
        </w:r>
      </w:smartTag>
      <w:r w:rsidRPr="0063449A">
        <w:t xml:space="preserve">, </w:t>
      </w:r>
      <w:smartTag w:uri="urn:schemas-microsoft-com:office:smarttags" w:element="metricconverter">
        <w:smartTagPr>
          <w:attr w:name="ProductID" w:val="30 g"/>
        </w:smartTagPr>
        <w:r w:rsidRPr="0063449A">
          <w:t>30 g</w:t>
        </w:r>
      </w:smartTag>
      <w:r w:rsidRPr="0063449A">
        <w:t>.</w:t>
      </w:r>
    </w:p>
    <w:p w14:paraId="44699DF6" w14:textId="77777777" w:rsidR="00780926" w:rsidRPr="003021DE" w:rsidRDefault="00D71CEA" w:rsidP="008F13DF">
      <w:pPr>
        <w:rPr>
          <w:szCs w:val="22"/>
        </w:rPr>
      </w:pPr>
      <w:r w:rsidRPr="003021DE">
        <w:t>Na trh</w:t>
      </w:r>
      <w:r w:rsidR="00B64239">
        <w:t>u</w:t>
      </w:r>
      <w:r w:rsidRPr="003021DE">
        <w:t xml:space="preserve"> nemusia byť uvedené</w:t>
      </w:r>
      <w:r w:rsidRPr="003021DE">
        <w:rPr>
          <w:noProof/>
          <w:szCs w:val="22"/>
        </w:rPr>
        <w:t xml:space="preserve"> </w:t>
      </w:r>
      <w:r w:rsidR="00095F11">
        <w:rPr>
          <w:szCs w:val="22"/>
        </w:rPr>
        <w:t>všetky veľkosti balenia.</w:t>
      </w:r>
    </w:p>
    <w:p w14:paraId="22DDCD8C" w14:textId="77777777" w:rsidR="00780926" w:rsidRPr="003021DE" w:rsidRDefault="00780926" w:rsidP="008F13DF">
      <w:pPr>
        <w:rPr>
          <w:szCs w:val="22"/>
        </w:rPr>
      </w:pPr>
    </w:p>
    <w:p w14:paraId="32232BE8" w14:textId="77777777" w:rsidR="00780926" w:rsidRPr="00B13F68" w:rsidRDefault="00780926" w:rsidP="008F13DF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 liekom</w:t>
      </w:r>
    </w:p>
    <w:p w14:paraId="0A583807" w14:textId="77777777" w:rsidR="00780926" w:rsidRDefault="00780926" w:rsidP="008F13DF">
      <w:pPr>
        <w:rPr>
          <w:bCs/>
          <w:noProof/>
        </w:rPr>
      </w:pPr>
    </w:p>
    <w:p w14:paraId="756A28BA" w14:textId="77777777" w:rsidR="00A12227" w:rsidRDefault="00A12227" w:rsidP="008F13DF">
      <w:r w:rsidRPr="0063449A">
        <w:t>Žiadne zvláštne požiadavky</w:t>
      </w:r>
      <w:r w:rsidR="00BE6A2A">
        <w:t>.</w:t>
      </w:r>
    </w:p>
    <w:p w14:paraId="04A94CA7" w14:textId="7CFD8ABB" w:rsidR="004F2A70" w:rsidRDefault="004F2A70" w:rsidP="008F13DF">
      <w:pPr>
        <w:ind w:left="0" w:firstLine="0"/>
        <w:rPr>
          <w:szCs w:val="22"/>
        </w:rPr>
      </w:pPr>
      <w:r w:rsidRPr="00DE4652">
        <w:rPr>
          <w:szCs w:val="22"/>
        </w:rPr>
        <w:t>Všetok nepoužitý liek alebo odpad vzniknutý z lieku sa má zlikvidovať v súlade s národnými požiadavkami.</w:t>
      </w:r>
    </w:p>
    <w:p w14:paraId="6DEE577D" w14:textId="77777777" w:rsidR="00270C2B" w:rsidRDefault="00270C2B" w:rsidP="008F13DF">
      <w:pPr>
        <w:ind w:left="0" w:firstLine="0"/>
      </w:pPr>
    </w:p>
    <w:p w14:paraId="6B9F58C8" w14:textId="77777777" w:rsidR="00A12227" w:rsidRPr="00B13F68" w:rsidRDefault="00A12227" w:rsidP="008F13DF">
      <w:pPr>
        <w:ind w:left="0" w:firstLine="0"/>
        <w:rPr>
          <w:bCs/>
          <w:noProof/>
        </w:rPr>
      </w:pPr>
    </w:p>
    <w:p w14:paraId="5B1DF2F5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0B038A6C" w14:textId="50CF9A15" w:rsidR="00A12227" w:rsidRDefault="00A12227" w:rsidP="00101804">
      <w:pPr>
        <w:autoSpaceDE w:val="0"/>
        <w:autoSpaceDN w:val="0"/>
        <w:adjustRightInd w:val="0"/>
        <w:ind w:left="0" w:firstLine="0"/>
      </w:pPr>
    </w:p>
    <w:p w14:paraId="7C256481" w14:textId="2CCF2DDE" w:rsidR="007E0DD0" w:rsidRDefault="007E0DD0" w:rsidP="008F13DF">
      <w:pPr>
        <w:autoSpaceDE w:val="0"/>
        <w:autoSpaceDN w:val="0"/>
        <w:adjustRightInd w:val="0"/>
      </w:pPr>
      <w:proofErr w:type="spellStart"/>
      <w:r w:rsidRPr="00442661">
        <w:t>Smith</w:t>
      </w:r>
      <w:proofErr w:type="spellEnd"/>
      <w:r w:rsidRPr="00442661">
        <w:t xml:space="preserve"> &amp; </w:t>
      </w:r>
      <w:proofErr w:type="spellStart"/>
      <w:r w:rsidRPr="00442661">
        <w:t>Nephew</w:t>
      </w:r>
      <w:proofErr w:type="spellEnd"/>
      <w:r w:rsidRPr="00442661">
        <w:t xml:space="preserve"> </w:t>
      </w:r>
      <w:proofErr w:type="spellStart"/>
      <w:r>
        <w:t>GmbH</w:t>
      </w:r>
      <w:proofErr w:type="spellEnd"/>
    </w:p>
    <w:p w14:paraId="71399054" w14:textId="231F6F06" w:rsidR="008F13DF" w:rsidRDefault="007E0DD0" w:rsidP="008F13DF">
      <w:pPr>
        <w:ind w:left="0" w:firstLine="0"/>
      </w:pPr>
      <w:proofErr w:type="spellStart"/>
      <w:r>
        <w:t>Friesenweg</w:t>
      </w:r>
      <w:proofErr w:type="spellEnd"/>
      <w:r>
        <w:t xml:space="preserve"> 4, </w:t>
      </w:r>
      <w:proofErr w:type="spellStart"/>
      <w:r>
        <w:t>Haus</w:t>
      </w:r>
      <w:proofErr w:type="spellEnd"/>
      <w:r>
        <w:t xml:space="preserve"> 21</w:t>
      </w:r>
    </w:p>
    <w:p w14:paraId="7F95EA9E" w14:textId="07F2F6B3" w:rsidR="008F13DF" w:rsidRDefault="007E0DD0" w:rsidP="008F13DF">
      <w:pPr>
        <w:ind w:left="0" w:firstLine="0"/>
      </w:pPr>
      <w:r>
        <w:t>22763 Hamburg</w:t>
      </w:r>
    </w:p>
    <w:p w14:paraId="418D950F" w14:textId="3556AFAD" w:rsidR="007E0DD0" w:rsidRPr="00B13F68" w:rsidRDefault="007E0DD0" w:rsidP="008F13DF">
      <w:pPr>
        <w:ind w:left="0" w:firstLine="0"/>
      </w:pPr>
      <w:r>
        <w:t>Nemecko</w:t>
      </w:r>
    </w:p>
    <w:p w14:paraId="1669950A" w14:textId="77777777" w:rsidR="00780926" w:rsidRDefault="00780926" w:rsidP="008F13DF">
      <w:pPr>
        <w:rPr>
          <w:szCs w:val="22"/>
        </w:rPr>
      </w:pPr>
    </w:p>
    <w:p w14:paraId="6B875D53" w14:textId="77777777" w:rsidR="009E1A3C" w:rsidRPr="00B13F68" w:rsidRDefault="009E1A3C" w:rsidP="008F13DF">
      <w:pPr>
        <w:rPr>
          <w:szCs w:val="22"/>
        </w:rPr>
      </w:pPr>
    </w:p>
    <w:p w14:paraId="431417F0" w14:textId="77777777" w:rsidR="00780926" w:rsidRDefault="00780926" w:rsidP="008F13DF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74E7237B" w14:textId="77777777" w:rsidR="00A12227" w:rsidRPr="00B13F68" w:rsidRDefault="00A12227" w:rsidP="008F13DF"/>
    <w:p w14:paraId="624928F5" w14:textId="77777777" w:rsidR="00A12227" w:rsidRPr="0063449A" w:rsidRDefault="00A12227" w:rsidP="008F13DF">
      <w:pPr>
        <w:autoSpaceDE w:val="0"/>
        <w:autoSpaceDN w:val="0"/>
        <w:adjustRightInd w:val="0"/>
      </w:pPr>
      <w:r w:rsidRPr="0063449A">
        <w:t>46/0880/92-C/S</w:t>
      </w:r>
    </w:p>
    <w:p w14:paraId="2BB521D6" w14:textId="77777777" w:rsidR="00780926" w:rsidRDefault="00780926" w:rsidP="008F13DF">
      <w:pPr>
        <w:rPr>
          <w:szCs w:val="22"/>
        </w:rPr>
      </w:pPr>
    </w:p>
    <w:p w14:paraId="5EDFD89F" w14:textId="77777777" w:rsidR="009623A3" w:rsidRPr="003021DE" w:rsidRDefault="009623A3" w:rsidP="008F13DF">
      <w:pPr>
        <w:rPr>
          <w:szCs w:val="22"/>
        </w:rPr>
      </w:pPr>
    </w:p>
    <w:p w14:paraId="4C862959" w14:textId="77777777" w:rsidR="00780926" w:rsidRPr="003021DE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51ED1026" w14:textId="77777777" w:rsidR="00780926" w:rsidRPr="003021DE" w:rsidRDefault="00780926" w:rsidP="008F13DF">
      <w:pPr>
        <w:rPr>
          <w:szCs w:val="22"/>
        </w:rPr>
      </w:pPr>
    </w:p>
    <w:p w14:paraId="0E917353" w14:textId="77777777" w:rsidR="00D24A59" w:rsidRDefault="004068F1" w:rsidP="008F13DF">
      <w:pPr>
        <w:autoSpaceDE w:val="0"/>
        <w:autoSpaceDN w:val="0"/>
        <w:adjustRightInd w:val="0"/>
      </w:pPr>
      <w:r w:rsidRPr="00B13F68">
        <w:rPr>
          <w:noProof/>
        </w:rPr>
        <w:t>Dátum prvej registrácie</w:t>
      </w:r>
      <w:r w:rsidR="00D24A59">
        <w:t xml:space="preserve">: </w:t>
      </w:r>
      <w:r w:rsidR="00A12227" w:rsidRPr="0063449A">
        <w:t>30.</w:t>
      </w:r>
      <w:r w:rsidR="002732E3">
        <w:t xml:space="preserve"> decembra </w:t>
      </w:r>
      <w:r w:rsidR="00A12227" w:rsidRPr="0063449A">
        <w:t>1992</w:t>
      </w:r>
    </w:p>
    <w:p w14:paraId="7D01F1BE" w14:textId="0EEEE960" w:rsidR="00A12227" w:rsidRPr="0063449A" w:rsidRDefault="00D24A59" w:rsidP="008F13DF">
      <w:pPr>
        <w:autoSpaceDE w:val="0"/>
        <w:autoSpaceDN w:val="0"/>
        <w:adjustRightInd w:val="0"/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  <w:r w:rsidR="00A12227" w:rsidRPr="0063449A">
        <w:t xml:space="preserve"> </w:t>
      </w:r>
      <w:r w:rsidR="00C10AFC">
        <w:t>8. marca 2006</w:t>
      </w:r>
    </w:p>
    <w:p w14:paraId="05CEEDFA" w14:textId="77777777" w:rsidR="000B1459" w:rsidRPr="003021DE" w:rsidRDefault="000B1459" w:rsidP="008F13DF">
      <w:pPr>
        <w:rPr>
          <w:szCs w:val="22"/>
        </w:rPr>
      </w:pPr>
    </w:p>
    <w:p w14:paraId="678B9D35" w14:textId="77777777" w:rsidR="00580417" w:rsidRDefault="00580417" w:rsidP="008F13DF">
      <w:pPr>
        <w:rPr>
          <w:b/>
          <w:szCs w:val="22"/>
        </w:rPr>
      </w:pPr>
    </w:p>
    <w:p w14:paraId="6E8C3BE0" w14:textId="77777777" w:rsidR="00780926" w:rsidRDefault="00780926" w:rsidP="008F13DF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14E1F916" w14:textId="77777777" w:rsidR="00CA7691" w:rsidRDefault="00CA7691" w:rsidP="008F13DF">
      <w:pPr>
        <w:rPr>
          <w:b/>
          <w:szCs w:val="22"/>
        </w:rPr>
      </w:pPr>
    </w:p>
    <w:p w14:paraId="3C1D8C72" w14:textId="7C0FD772" w:rsidR="00CA7691" w:rsidRPr="00DE4652" w:rsidRDefault="008F13DF" w:rsidP="008F13DF">
      <w:pPr>
        <w:rPr>
          <w:szCs w:val="22"/>
        </w:rPr>
      </w:pPr>
      <w:r>
        <w:rPr>
          <w:szCs w:val="22"/>
        </w:rPr>
        <w:t>03/2019</w:t>
      </w:r>
    </w:p>
    <w:sectPr w:rsidR="00CA7691" w:rsidRPr="00DE4652" w:rsidSect="0010180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316A" w14:textId="77777777" w:rsidR="00A421C3" w:rsidRDefault="00A421C3">
      <w:r>
        <w:separator/>
      </w:r>
    </w:p>
  </w:endnote>
  <w:endnote w:type="continuationSeparator" w:id="0">
    <w:p w14:paraId="43D21240" w14:textId="77777777" w:rsidR="00A421C3" w:rsidRDefault="00A4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70B29" w14:textId="1A4E57E1" w:rsidR="00A75ECC" w:rsidRPr="00DE4652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E4652">
      <w:rPr>
        <w:rStyle w:val="slostrany"/>
        <w:rFonts w:ascii="Times New Roman" w:hAnsi="Times New Roman"/>
        <w:sz w:val="18"/>
        <w:szCs w:val="18"/>
      </w:rPr>
      <w:fldChar w:fldCharType="begin"/>
    </w:r>
    <w:r w:rsidRPr="00DE465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E4652">
      <w:rPr>
        <w:rStyle w:val="slostrany"/>
        <w:rFonts w:ascii="Times New Roman" w:hAnsi="Times New Roman"/>
        <w:sz w:val="18"/>
        <w:szCs w:val="18"/>
      </w:rPr>
      <w:fldChar w:fldCharType="separate"/>
    </w:r>
    <w:r w:rsidR="00101804">
      <w:rPr>
        <w:rStyle w:val="slostrany"/>
        <w:rFonts w:ascii="Times New Roman" w:hAnsi="Times New Roman"/>
        <w:sz w:val="18"/>
        <w:szCs w:val="18"/>
      </w:rPr>
      <w:t>2</w:t>
    </w:r>
    <w:r w:rsidRPr="00DE465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9028" w14:textId="5E6C9671" w:rsidR="00A75ECC" w:rsidRPr="00DE4652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E4652">
      <w:rPr>
        <w:rStyle w:val="slostrany"/>
        <w:rFonts w:ascii="Times New Roman" w:hAnsi="Times New Roman"/>
        <w:sz w:val="18"/>
        <w:szCs w:val="18"/>
      </w:rPr>
      <w:fldChar w:fldCharType="begin"/>
    </w:r>
    <w:r w:rsidRPr="00DE465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E4652">
      <w:rPr>
        <w:rStyle w:val="slostrany"/>
        <w:rFonts w:ascii="Times New Roman" w:hAnsi="Times New Roman"/>
        <w:sz w:val="18"/>
        <w:szCs w:val="18"/>
      </w:rPr>
      <w:fldChar w:fldCharType="separate"/>
    </w:r>
    <w:r w:rsidR="00580417">
      <w:rPr>
        <w:rStyle w:val="slostrany"/>
        <w:rFonts w:ascii="Times New Roman" w:hAnsi="Times New Roman"/>
        <w:noProof/>
        <w:sz w:val="18"/>
        <w:szCs w:val="18"/>
      </w:rPr>
      <w:t>1</w:t>
    </w:r>
    <w:r w:rsidRPr="00DE465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B2131" w14:textId="77777777" w:rsidR="00A421C3" w:rsidRDefault="00A421C3">
      <w:r>
        <w:separator/>
      </w:r>
    </w:p>
  </w:footnote>
  <w:footnote w:type="continuationSeparator" w:id="0">
    <w:p w14:paraId="3B637ECD" w14:textId="77777777" w:rsidR="00A421C3" w:rsidRDefault="00A42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048C" w14:textId="72FBDD0C" w:rsidR="00580417" w:rsidRPr="00101804" w:rsidRDefault="00A53ECD">
    <w:pPr>
      <w:pStyle w:val="Hlavika"/>
      <w:rPr>
        <w:rFonts w:ascii="Times New Roman" w:hAnsi="Times New Roman"/>
        <w:sz w:val="18"/>
        <w:szCs w:val="18"/>
      </w:rPr>
    </w:pPr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>Schv</w:t>
    </w:r>
    <w:r w:rsidRPr="00101804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á</w:t>
    </w:r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>len</w:t>
    </w:r>
    <w:r w:rsidRPr="00101804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ý</w:t>
    </w:r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text k</w:t>
    </w:r>
    <w:r w:rsidRPr="00101804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 </w:t>
    </w:r>
    <w:proofErr w:type="spellStart"/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</w:t>
    </w:r>
    <w:r w:rsidRPr="00101804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 </w:t>
    </w:r>
    <w:proofErr w:type="spellStart"/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>prevode</w:t>
    </w:r>
    <w:proofErr w:type="spellEnd"/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, ev. </w:t>
    </w:r>
    <w:r w:rsidRPr="00101804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č</w:t>
    </w:r>
    <w:r w:rsidRPr="00101804">
      <w:rPr>
        <w:rFonts w:ascii="Times New Roman" w:hAnsi="Times New Roman"/>
        <w:color w:val="3A3A3B"/>
        <w:sz w:val="18"/>
        <w:szCs w:val="18"/>
        <w:shd w:val="clear" w:color="auto" w:fill="FFFFFF"/>
      </w:rPr>
      <w:t>.</w:t>
    </w:r>
    <w:r w:rsidR="00580417" w:rsidRPr="00101804">
      <w:rPr>
        <w:rFonts w:ascii="Times New Roman" w:hAnsi="Times New Roman"/>
        <w:sz w:val="18"/>
        <w:szCs w:val="18"/>
      </w:rPr>
      <w:t>:</w:t>
    </w:r>
    <w:r w:rsidRPr="00101804">
      <w:rPr>
        <w:rFonts w:ascii="Times New Roman" w:hAnsi="Times New Roman"/>
        <w:sz w:val="18"/>
        <w:szCs w:val="18"/>
      </w:rPr>
      <w:t xml:space="preserve"> 2019/01298-TR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76446" w14:textId="3172BC56" w:rsidR="008B4172" w:rsidRPr="008B4172" w:rsidRDefault="008B4172">
    <w:pPr>
      <w:pStyle w:val="Hlavika"/>
      <w:rPr>
        <w:rFonts w:ascii="Times New Roman" w:hAnsi="Times New Roman"/>
        <w:sz w:val="18"/>
        <w:szCs w:val="18"/>
      </w:rPr>
    </w:pPr>
    <w:proofErr w:type="spellStart"/>
    <w:r w:rsidRPr="00DE4652">
      <w:rPr>
        <w:rFonts w:ascii="Times New Roman" w:hAnsi="Times New Roman"/>
        <w:bCs/>
        <w:sz w:val="18"/>
        <w:szCs w:val="18"/>
      </w:rPr>
      <w:t>P</w:t>
    </w:r>
    <w:r w:rsidRPr="008B4172">
      <w:rPr>
        <w:rFonts w:ascii="Times New Roman" w:hAnsi="Times New Roman"/>
        <w:bCs/>
        <w:sz w:val="18"/>
        <w:szCs w:val="18"/>
      </w:rPr>
      <w:t>ríloha</w:t>
    </w:r>
    <w:proofErr w:type="spellEnd"/>
    <w:r w:rsidRPr="008B4172">
      <w:rPr>
        <w:rFonts w:ascii="Times New Roman" w:hAnsi="Times New Roman"/>
        <w:bCs/>
        <w:sz w:val="18"/>
        <w:szCs w:val="18"/>
      </w:rPr>
      <w:t xml:space="preserve"> č.</w:t>
    </w:r>
    <w:r>
      <w:rPr>
        <w:rFonts w:ascii="Times New Roman" w:hAnsi="Times New Roman"/>
        <w:bCs/>
        <w:sz w:val="18"/>
        <w:szCs w:val="18"/>
      </w:rPr>
      <w:t xml:space="preserve"> </w:t>
    </w:r>
    <w:r w:rsidR="00580417">
      <w:rPr>
        <w:rFonts w:ascii="Times New Roman" w:hAnsi="Times New Roman"/>
        <w:bCs/>
        <w:sz w:val="18"/>
        <w:szCs w:val="18"/>
      </w:rPr>
      <w:t>X</w:t>
    </w:r>
    <w:r>
      <w:rPr>
        <w:rFonts w:ascii="Times New Roman" w:hAnsi="Times New Roman"/>
        <w:bCs/>
        <w:sz w:val="18"/>
        <w:szCs w:val="18"/>
      </w:rPr>
      <w:t xml:space="preserve"> </w:t>
    </w:r>
    <w:r w:rsidRPr="00DE4652">
      <w:rPr>
        <w:rFonts w:ascii="Times New Roman" w:hAnsi="Times New Roman"/>
        <w:bCs/>
        <w:sz w:val="18"/>
        <w:szCs w:val="18"/>
      </w:rPr>
      <w:t>k</w:t>
    </w:r>
    <w:r w:rsidR="00C625A0">
      <w:rPr>
        <w:rFonts w:ascii="Times New Roman" w:hAnsi="Times New Roman"/>
        <w:bCs/>
        <w:sz w:val="18"/>
        <w:szCs w:val="18"/>
      </w:rPr>
      <w:t> </w:t>
    </w:r>
    <w:proofErr w:type="spellStart"/>
    <w:r w:rsidR="007E0DD0">
      <w:rPr>
        <w:rFonts w:ascii="Times New Roman" w:hAnsi="Times New Roman"/>
        <w:bCs/>
        <w:sz w:val="18"/>
        <w:szCs w:val="18"/>
      </w:rPr>
      <w:t>prevode</w:t>
    </w:r>
    <w:proofErr w:type="spellEnd"/>
    <w:r w:rsidR="00C625A0">
      <w:rPr>
        <w:rFonts w:ascii="Times New Roman" w:hAnsi="Times New Roman"/>
        <w:bCs/>
        <w:sz w:val="18"/>
        <w:szCs w:val="18"/>
      </w:rPr>
      <w:t xml:space="preserve"> </w:t>
    </w:r>
    <w:proofErr w:type="spellStart"/>
    <w:r w:rsidR="00C625A0">
      <w:rPr>
        <w:rFonts w:ascii="Times New Roman" w:hAnsi="Times New Roman"/>
        <w:bCs/>
        <w:sz w:val="18"/>
        <w:szCs w:val="18"/>
      </w:rPr>
      <w:t>registrácie</w:t>
    </w:r>
    <w:proofErr w:type="spellEnd"/>
    <w:r w:rsidRPr="00DE4652">
      <w:rPr>
        <w:rFonts w:ascii="Times New Roman" w:hAnsi="Times New Roman"/>
        <w:bCs/>
        <w:sz w:val="18"/>
        <w:szCs w:val="18"/>
      </w:rPr>
      <w:t>, ev. č.:</w:t>
    </w:r>
    <w:r>
      <w:rPr>
        <w:rFonts w:ascii="Times New Roman" w:hAnsi="Times New Roman"/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5929481D"/>
    <w:multiLevelType w:val="hybridMultilevel"/>
    <w:tmpl w:val="6C1606D4"/>
    <w:lvl w:ilvl="0" w:tplc="842AE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ta Zemanová">
    <w15:presenceInfo w15:providerId="None" w15:userId="Vlasta Zem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5D59"/>
    <w:rsid w:val="00006D63"/>
    <w:rsid w:val="00012580"/>
    <w:rsid w:val="00014749"/>
    <w:rsid w:val="000157A3"/>
    <w:rsid w:val="000409DB"/>
    <w:rsid w:val="00043D84"/>
    <w:rsid w:val="00056045"/>
    <w:rsid w:val="00061445"/>
    <w:rsid w:val="00072846"/>
    <w:rsid w:val="00077CF6"/>
    <w:rsid w:val="00087EC5"/>
    <w:rsid w:val="00090230"/>
    <w:rsid w:val="00095F11"/>
    <w:rsid w:val="00096CAA"/>
    <w:rsid w:val="000B13AD"/>
    <w:rsid w:val="000B1459"/>
    <w:rsid w:val="000B6759"/>
    <w:rsid w:val="000C109C"/>
    <w:rsid w:val="000C1CFE"/>
    <w:rsid w:val="000D3B1B"/>
    <w:rsid w:val="000D49B2"/>
    <w:rsid w:val="000E3D7D"/>
    <w:rsid w:val="000E5266"/>
    <w:rsid w:val="000E53EC"/>
    <w:rsid w:val="000E7685"/>
    <w:rsid w:val="000F0881"/>
    <w:rsid w:val="000F09A9"/>
    <w:rsid w:val="000F4797"/>
    <w:rsid w:val="00101804"/>
    <w:rsid w:val="001114AF"/>
    <w:rsid w:val="00130E4D"/>
    <w:rsid w:val="001334A2"/>
    <w:rsid w:val="00140E21"/>
    <w:rsid w:val="00141412"/>
    <w:rsid w:val="0015367B"/>
    <w:rsid w:val="001656B8"/>
    <w:rsid w:val="00177A4A"/>
    <w:rsid w:val="00183E1B"/>
    <w:rsid w:val="00185CB1"/>
    <w:rsid w:val="00186F39"/>
    <w:rsid w:val="00187ECC"/>
    <w:rsid w:val="00187FC4"/>
    <w:rsid w:val="001967D9"/>
    <w:rsid w:val="001A17E2"/>
    <w:rsid w:val="001A3218"/>
    <w:rsid w:val="001B08B2"/>
    <w:rsid w:val="001B73FD"/>
    <w:rsid w:val="001C463D"/>
    <w:rsid w:val="001D1B4B"/>
    <w:rsid w:val="001D4230"/>
    <w:rsid w:val="001E35C7"/>
    <w:rsid w:val="002003FB"/>
    <w:rsid w:val="00205FC2"/>
    <w:rsid w:val="0020651E"/>
    <w:rsid w:val="00207CE7"/>
    <w:rsid w:val="00220A3F"/>
    <w:rsid w:val="002227EB"/>
    <w:rsid w:val="00223328"/>
    <w:rsid w:val="0022527A"/>
    <w:rsid w:val="00237262"/>
    <w:rsid w:val="002408FA"/>
    <w:rsid w:val="00240924"/>
    <w:rsid w:val="0024746A"/>
    <w:rsid w:val="002540F1"/>
    <w:rsid w:val="0025422C"/>
    <w:rsid w:val="0025696C"/>
    <w:rsid w:val="002611DC"/>
    <w:rsid w:val="00270B82"/>
    <w:rsid w:val="00270C2B"/>
    <w:rsid w:val="002732E3"/>
    <w:rsid w:val="00281C02"/>
    <w:rsid w:val="00282559"/>
    <w:rsid w:val="002960C7"/>
    <w:rsid w:val="002A022B"/>
    <w:rsid w:val="002A24BE"/>
    <w:rsid w:val="002A3483"/>
    <w:rsid w:val="002A46DA"/>
    <w:rsid w:val="002B6E48"/>
    <w:rsid w:val="002B7838"/>
    <w:rsid w:val="002C1B88"/>
    <w:rsid w:val="002C428B"/>
    <w:rsid w:val="002C5553"/>
    <w:rsid w:val="002E4EFC"/>
    <w:rsid w:val="002F69E6"/>
    <w:rsid w:val="003021DE"/>
    <w:rsid w:val="00302F2A"/>
    <w:rsid w:val="00303270"/>
    <w:rsid w:val="00306120"/>
    <w:rsid w:val="00306662"/>
    <w:rsid w:val="0031186C"/>
    <w:rsid w:val="003240B6"/>
    <w:rsid w:val="00332DC3"/>
    <w:rsid w:val="00347D50"/>
    <w:rsid w:val="00355F02"/>
    <w:rsid w:val="00356D9E"/>
    <w:rsid w:val="00374CAD"/>
    <w:rsid w:val="00382713"/>
    <w:rsid w:val="00390737"/>
    <w:rsid w:val="00390B12"/>
    <w:rsid w:val="0039131E"/>
    <w:rsid w:val="003A706F"/>
    <w:rsid w:val="003C2450"/>
    <w:rsid w:val="003C383B"/>
    <w:rsid w:val="003D04B6"/>
    <w:rsid w:val="003D6596"/>
    <w:rsid w:val="003F25E8"/>
    <w:rsid w:val="003F2753"/>
    <w:rsid w:val="00405070"/>
    <w:rsid w:val="004068F1"/>
    <w:rsid w:val="0041172C"/>
    <w:rsid w:val="004120EF"/>
    <w:rsid w:val="00412154"/>
    <w:rsid w:val="004210D4"/>
    <w:rsid w:val="0042356B"/>
    <w:rsid w:val="00437B21"/>
    <w:rsid w:val="00442661"/>
    <w:rsid w:val="00443238"/>
    <w:rsid w:val="00457BB5"/>
    <w:rsid w:val="00457D95"/>
    <w:rsid w:val="004605F8"/>
    <w:rsid w:val="0046091B"/>
    <w:rsid w:val="004635BC"/>
    <w:rsid w:val="00471A0B"/>
    <w:rsid w:val="00476462"/>
    <w:rsid w:val="00485031"/>
    <w:rsid w:val="00486C3D"/>
    <w:rsid w:val="004875B9"/>
    <w:rsid w:val="004C0111"/>
    <w:rsid w:val="004C0594"/>
    <w:rsid w:val="004C3A79"/>
    <w:rsid w:val="004C6119"/>
    <w:rsid w:val="004D457B"/>
    <w:rsid w:val="004F2A70"/>
    <w:rsid w:val="005026BC"/>
    <w:rsid w:val="00510CCB"/>
    <w:rsid w:val="00517BED"/>
    <w:rsid w:val="00525481"/>
    <w:rsid w:val="00536C44"/>
    <w:rsid w:val="00537894"/>
    <w:rsid w:val="005407E8"/>
    <w:rsid w:val="00547D06"/>
    <w:rsid w:val="005529E6"/>
    <w:rsid w:val="005551AA"/>
    <w:rsid w:val="0055549F"/>
    <w:rsid w:val="00562A55"/>
    <w:rsid w:val="005652C4"/>
    <w:rsid w:val="00576687"/>
    <w:rsid w:val="00580417"/>
    <w:rsid w:val="00583E14"/>
    <w:rsid w:val="005A11DF"/>
    <w:rsid w:val="005C01F5"/>
    <w:rsid w:val="005C2ECC"/>
    <w:rsid w:val="005E4F97"/>
    <w:rsid w:val="0060335C"/>
    <w:rsid w:val="00621C50"/>
    <w:rsid w:val="00626759"/>
    <w:rsid w:val="00635C39"/>
    <w:rsid w:val="006368F9"/>
    <w:rsid w:val="00650EBD"/>
    <w:rsid w:val="00654102"/>
    <w:rsid w:val="00656A64"/>
    <w:rsid w:val="006606BD"/>
    <w:rsid w:val="00664192"/>
    <w:rsid w:val="00671E24"/>
    <w:rsid w:val="006761F2"/>
    <w:rsid w:val="00677054"/>
    <w:rsid w:val="00677DF2"/>
    <w:rsid w:val="00693217"/>
    <w:rsid w:val="006A0574"/>
    <w:rsid w:val="006A513D"/>
    <w:rsid w:val="006A68C6"/>
    <w:rsid w:val="006B1053"/>
    <w:rsid w:val="006C3768"/>
    <w:rsid w:val="006D3838"/>
    <w:rsid w:val="006E41C1"/>
    <w:rsid w:val="006F1A8B"/>
    <w:rsid w:val="006F2E3D"/>
    <w:rsid w:val="006F3D21"/>
    <w:rsid w:val="0070027D"/>
    <w:rsid w:val="00724E11"/>
    <w:rsid w:val="0073167B"/>
    <w:rsid w:val="00734C0D"/>
    <w:rsid w:val="00752FD9"/>
    <w:rsid w:val="00776FEF"/>
    <w:rsid w:val="007807B7"/>
    <w:rsid w:val="00780926"/>
    <w:rsid w:val="007824C5"/>
    <w:rsid w:val="00783152"/>
    <w:rsid w:val="00785C09"/>
    <w:rsid w:val="00791189"/>
    <w:rsid w:val="0079266A"/>
    <w:rsid w:val="0079469F"/>
    <w:rsid w:val="007A4C2E"/>
    <w:rsid w:val="007B24AD"/>
    <w:rsid w:val="007D226F"/>
    <w:rsid w:val="007E0DD0"/>
    <w:rsid w:val="007E1F8F"/>
    <w:rsid w:val="007E22FC"/>
    <w:rsid w:val="007E5956"/>
    <w:rsid w:val="007E7541"/>
    <w:rsid w:val="007F25D1"/>
    <w:rsid w:val="007F67A1"/>
    <w:rsid w:val="008029F7"/>
    <w:rsid w:val="00803841"/>
    <w:rsid w:val="008172DC"/>
    <w:rsid w:val="00820D80"/>
    <w:rsid w:val="0082573B"/>
    <w:rsid w:val="00826DC9"/>
    <w:rsid w:val="008443E1"/>
    <w:rsid w:val="0085357F"/>
    <w:rsid w:val="00865A59"/>
    <w:rsid w:val="00873520"/>
    <w:rsid w:val="00884AB9"/>
    <w:rsid w:val="008873CC"/>
    <w:rsid w:val="00891724"/>
    <w:rsid w:val="008A49F0"/>
    <w:rsid w:val="008A6062"/>
    <w:rsid w:val="008B1122"/>
    <w:rsid w:val="008B4172"/>
    <w:rsid w:val="008C1B51"/>
    <w:rsid w:val="008C2054"/>
    <w:rsid w:val="008E4CFA"/>
    <w:rsid w:val="008F13DF"/>
    <w:rsid w:val="009058FE"/>
    <w:rsid w:val="0091185E"/>
    <w:rsid w:val="00922171"/>
    <w:rsid w:val="009241F1"/>
    <w:rsid w:val="009271DE"/>
    <w:rsid w:val="00933494"/>
    <w:rsid w:val="0093424C"/>
    <w:rsid w:val="009477FD"/>
    <w:rsid w:val="00952320"/>
    <w:rsid w:val="0095258D"/>
    <w:rsid w:val="00955AE5"/>
    <w:rsid w:val="009623A3"/>
    <w:rsid w:val="009623E5"/>
    <w:rsid w:val="00971662"/>
    <w:rsid w:val="00974A30"/>
    <w:rsid w:val="009777C2"/>
    <w:rsid w:val="00990742"/>
    <w:rsid w:val="009A4198"/>
    <w:rsid w:val="009B2C3B"/>
    <w:rsid w:val="009B34BE"/>
    <w:rsid w:val="009B423F"/>
    <w:rsid w:val="009C5E1E"/>
    <w:rsid w:val="009D4166"/>
    <w:rsid w:val="009D773C"/>
    <w:rsid w:val="009E1A3C"/>
    <w:rsid w:val="009E1C1D"/>
    <w:rsid w:val="00A0053E"/>
    <w:rsid w:val="00A10438"/>
    <w:rsid w:val="00A12227"/>
    <w:rsid w:val="00A16F22"/>
    <w:rsid w:val="00A2444C"/>
    <w:rsid w:val="00A31A9C"/>
    <w:rsid w:val="00A37C43"/>
    <w:rsid w:val="00A4218C"/>
    <w:rsid w:val="00A421C3"/>
    <w:rsid w:val="00A43F3E"/>
    <w:rsid w:val="00A53ECD"/>
    <w:rsid w:val="00A737B8"/>
    <w:rsid w:val="00A75ECC"/>
    <w:rsid w:val="00A80F9E"/>
    <w:rsid w:val="00A824EB"/>
    <w:rsid w:val="00A833E5"/>
    <w:rsid w:val="00A85CCE"/>
    <w:rsid w:val="00A938BB"/>
    <w:rsid w:val="00AB0B91"/>
    <w:rsid w:val="00AB3ABB"/>
    <w:rsid w:val="00AB4291"/>
    <w:rsid w:val="00AC2E41"/>
    <w:rsid w:val="00AD5BE1"/>
    <w:rsid w:val="00AE4D65"/>
    <w:rsid w:val="00B04CE0"/>
    <w:rsid w:val="00B06E24"/>
    <w:rsid w:val="00B07509"/>
    <w:rsid w:val="00B07EB7"/>
    <w:rsid w:val="00B11827"/>
    <w:rsid w:val="00B1281C"/>
    <w:rsid w:val="00B13F68"/>
    <w:rsid w:val="00B22A4C"/>
    <w:rsid w:val="00B23A1C"/>
    <w:rsid w:val="00B323B9"/>
    <w:rsid w:val="00B35CA3"/>
    <w:rsid w:val="00B36EA3"/>
    <w:rsid w:val="00B464C1"/>
    <w:rsid w:val="00B47B13"/>
    <w:rsid w:val="00B5215A"/>
    <w:rsid w:val="00B604CB"/>
    <w:rsid w:val="00B631C6"/>
    <w:rsid w:val="00B64239"/>
    <w:rsid w:val="00B72C9F"/>
    <w:rsid w:val="00B7355B"/>
    <w:rsid w:val="00B8581F"/>
    <w:rsid w:val="00B87726"/>
    <w:rsid w:val="00B95A19"/>
    <w:rsid w:val="00BA4AC9"/>
    <w:rsid w:val="00BB6BAB"/>
    <w:rsid w:val="00BB78B3"/>
    <w:rsid w:val="00BC798A"/>
    <w:rsid w:val="00BD1AC2"/>
    <w:rsid w:val="00BE24F8"/>
    <w:rsid w:val="00BE3E86"/>
    <w:rsid w:val="00BE6A2A"/>
    <w:rsid w:val="00BE75C9"/>
    <w:rsid w:val="00BF0071"/>
    <w:rsid w:val="00BF6308"/>
    <w:rsid w:val="00C10AFC"/>
    <w:rsid w:val="00C15D24"/>
    <w:rsid w:val="00C15F25"/>
    <w:rsid w:val="00C24434"/>
    <w:rsid w:val="00C26F80"/>
    <w:rsid w:val="00C36375"/>
    <w:rsid w:val="00C3762E"/>
    <w:rsid w:val="00C55DBB"/>
    <w:rsid w:val="00C625A0"/>
    <w:rsid w:val="00C66021"/>
    <w:rsid w:val="00C679A7"/>
    <w:rsid w:val="00C81BC2"/>
    <w:rsid w:val="00C82AA0"/>
    <w:rsid w:val="00C83BF3"/>
    <w:rsid w:val="00C85B40"/>
    <w:rsid w:val="00C85D62"/>
    <w:rsid w:val="00C8664E"/>
    <w:rsid w:val="00CA34F6"/>
    <w:rsid w:val="00CA66E5"/>
    <w:rsid w:val="00CA7691"/>
    <w:rsid w:val="00CB25B2"/>
    <w:rsid w:val="00CB38DE"/>
    <w:rsid w:val="00CC5667"/>
    <w:rsid w:val="00CC644C"/>
    <w:rsid w:val="00CC6E13"/>
    <w:rsid w:val="00CC71BF"/>
    <w:rsid w:val="00CD175A"/>
    <w:rsid w:val="00CD3057"/>
    <w:rsid w:val="00CD7BA1"/>
    <w:rsid w:val="00CE110B"/>
    <w:rsid w:val="00CF0244"/>
    <w:rsid w:val="00CF0342"/>
    <w:rsid w:val="00CF76C2"/>
    <w:rsid w:val="00D002B5"/>
    <w:rsid w:val="00D04BA7"/>
    <w:rsid w:val="00D06B2B"/>
    <w:rsid w:val="00D07CCD"/>
    <w:rsid w:val="00D15C7A"/>
    <w:rsid w:val="00D21A39"/>
    <w:rsid w:val="00D21F85"/>
    <w:rsid w:val="00D228B8"/>
    <w:rsid w:val="00D24A59"/>
    <w:rsid w:val="00D26039"/>
    <w:rsid w:val="00D326E1"/>
    <w:rsid w:val="00D335A2"/>
    <w:rsid w:val="00D33F2E"/>
    <w:rsid w:val="00D36759"/>
    <w:rsid w:val="00D42187"/>
    <w:rsid w:val="00D478BB"/>
    <w:rsid w:val="00D513D2"/>
    <w:rsid w:val="00D52196"/>
    <w:rsid w:val="00D63E48"/>
    <w:rsid w:val="00D67CF2"/>
    <w:rsid w:val="00D71CEA"/>
    <w:rsid w:val="00D72D84"/>
    <w:rsid w:val="00D912DA"/>
    <w:rsid w:val="00D92F55"/>
    <w:rsid w:val="00D96D7D"/>
    <w:rsid w:val="00D96F2E"/>
    <w:rsid w:val="00DA4090"/>
    <w:rsid w:val="00DA63C9"/>
    <w:rsid w:val="00DB0473"/>
    <w:rsid w:val="00DB2085"/>
    <w:rsid w:val="00DB7FCD"/>
    <w:rsid w:val="00DD3ED5"/>
    <w:rsid w:val="00DD452B"/>
    <w:rsid w:val="00DD5B65"/>
    <w:rsid w:val="00DD5F10"/>
    <w:rsid w:val="00DE4652"/>
    <w:rsid w:val="00DF64E2"/>
    <w:rsid w:val="00E13A3E"/>
    <w:rsid w:val="00E1698A"/>
    <w:rsid w:val="00E23A3A"/>
    <w:rsid w:val="00E3761B"/>
    <w:rsid w:val="00E41B3F"/>
    <w:rsid w:val="00E50F84"/>
    <w:rsid w:val="00E5206A"/>
    <w:rsid w:val="00E53CD7"/>
    <w:rsid w:val="00E67B77"/>
    <w:rsid w:val="00E877C8"/>
    <w:rsid w:val="00E87B76"/>
    <w:rsid w:val="00E944CF"/>
    <w:rsid w:val="00EA405A"/>
    <w:rsid w:val="00EB4102"/>
    <w:rsid w:val="00EB75A4"/>
    <w:rsid w:val="00EC24BA"/>
    <w:rsid w:val="00EC2CE9"/>
    <w:rsid w:val="00EE1F4B"/>
    <w:rsid w:val="00EE24B3"/>
    <w:rsid w:val="00F00D87"/>
    <w:rsid w:val="00F02F60"/>
    <w:rsid w:val="00F06F4D"/>
    <w:rsid w:val="00F07529"/>
    <w:rsid w:val="00F11AE3"/>
    <w:rsid w:val="00F13025"/>
    <w:rsid w:val="00F13B56"/>
    <w:rsid w:val="00F145AE"/>
    <w:rsid w:val="00F1468A"/>
    <w:rsid w:val="00F30177"/>
    <w:rsid w:val="00F3473E"/>
    <w:rsid w:val="00F403EE"/>
    <w:rsid w:val="00F44613"/>
    <w:rsid w:val="00F500E3"/>
    <w:rsid w:val="00F509B2"/>
    <w:rsid w:val="00F54EF0"/>
    <w:rsid w:val="00F55076"/>
    <w:rsid w:val="00F63DAD"/>
    <w:rsid w:val="00F72EDD"/>
    <w:rsid w:val="00F75D5A"/>
    <w:rsid w:val="00F81142"/>
    <w:rsid w:val="00F8384D"/>
    <w:rsid w:val="00F85EAC"/>
    <w:rsid w:val="00F876B3"/>
    <w:rsid w:val="00F93AB8"/>
    <w:rsid w:val="00FB533E"/>
    <w:rsid w:val="00FB5585"/>
    <w:rsid w:val="00FC6918"/>
    <w:rsid w:val="00FD0A1B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31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shorttext">
    <w:name w:val="short_text"/>
    <w:rsid w:val="00BB6BAB"/>
  </w:style>
  <w:style w:type="character" w:customStyle="1" w:styleId="hps">
    <w:name w:val="hps"/>
    <w:rsid w:val="00BB6BAB"/>
  </w:style>
  <w:style w:type="character" w:customStyle="1" w:styleId="gt-ft-text">
    <w:name w:val="gt-ft-text"/>
    <w:rsid w:val="00BB6BAB"/>
  </w:style>
  <w:style w:type="paragraph" w:styleId="Zkladntext3">
    <w:name w:val="Body Text 3"/>
    <w:basedOn w:val="Normlny"/>
    <w:link w:val="Zkladntext3Char"/>
    <w:rsid w:val="009B34B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B34BE"/>
    <w:rPr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E5206A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A3483"/>
    <w:pPr>
      <w:spacing w:line="288" w:lineRule="auto"/>
      <w:ind w:left="720" w:firstLine="0"/>
    </w:pPr>
    <w:rPr>
      <w:rFonts w:ascii="Calibri" w:eastAsiaTheme="minorHAns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shorttext">
    <w:name w:val="short_text"/>
    <w:rsid w:val="00BB6BAB"/>
  </w:style>
  <w:style w:type="character" w:customStyle="1" w:styleId="hps">
    <w:name w:val="hps"/>
    <w:rsid w:val="00BB6BAB"/>
  </w:style>
  <w:style w:type="character" w:customStyle="1" w:styleId="gt-ft-text">
    <w:name w:val="gt-ft-text"/>
    <w:rsid w:val="00BB6BAB"/>
  </w:style>
  <w:style w:type="paragraph" w:styleId="Zkladntext3">
    <w:name w:val="Body Text 3"/>
    <w:basedOn w:val="Normlny"/>
    <w:link w:val="Zkladntext3Char"/>
    <w:rsid w:val="009B34B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B34BE"/>
    <w:rPr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E5206A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A3483"/>
    <w:pPr>
      <w:spacing w:line="288" w:lineRule="auto"/>
      <w:ind w:left="720" w:firstLine="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0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6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40D6-3EE7-4425-8BD6-7F0B412D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8375</CharactersWithSpaces>
  <SharedDoc>false</SharedDoc>
  <HLinks>
    <vt:vector size="18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6160481</vt:i4>
      </vt:variant>
      <vt:variant>
        <vt:i4>3</vt:i4>
      </vt:variant>
      <vt:variant>
        <vt:i4>0</vt:i4>
      </vt:variant>
      <vt:variant>
        <vt:i4>5</vt:i4>
      </vt:variant>
      <vt:variant>
        <vt:lpwstr>http://www.sukl.sk/sk/registracia-humannych-liekov/doplnujuce-pokyny-a-oznamy/qrd-templaty?page_id=3076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http://slovnik.juls.savba.sk/?w=nahnedl%C3%BD&amp;s=exact&amp;c=y9c0&amp;d=kssj4&amp;d=psp&amp;d=sssj&amp;d=sssj2&amp;d=scs&amp;d=sss&amp;d=peciar&amp;d=ma&amp;d=hssjV&amp;d=bernolak&amp;d=obce&amp;d=priezviska&amp;d=un&amp;d=locutio&amp;d=pskcs&amp;d=psken&amp;d=noundb&amp;ie=utf-8&amp;oe=utf-8</vt:lpwstr>
      </vt:variant>
      <vt:variant>
        <vt:lpwstr>.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Vlasta</dc:creator>
  <cp:lastModifiedBy>Ševčeková Lucia</cp:lastModifiedBy>
  <cp:revision>3</cp:revision>
  <cp:lastPrinted>2003-05-16T07:55:00Z</cp:lastPrinted>
  <dcterms:created xsi:type="dcterms:W3CDTF">2019-03-25T13:49:00Z</dcterms:created>
  <dcterms:modified xsi:type="dcterms:W3CDTF">2019-03-25T13:49:00Z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