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67A" w:rsidRPr="00172A0D" w:rsidRDefault="00A0467A" w:rsidP="00A440E6">
      <w:pPr>
        <w:pStyle w:val="Nadpis9"/>
        <w:jc w:val="center"/>
        <w:rPr>
          <w:rFonts w:ascii="Times New Roman" w:hAnsi="Times New Roman" w:cs="Times New Roman"/>
          <w:bCs w:val="0"/>
          <w:caps/>
          <w:sz w:val="22"/>
          <w:szCs w:val="24"/>
        </w:rPr>
      </w:pPr>
      <w:r w:rsidRPr="00172A0D">
        <w:rPr>
          <w:rFonts w:ascii="Times New Roman" w:hAnsi="Times New Roman" w:cs="Times New Roman"/>
          <w:bCs w:val="0"/>
          <w:caps/>
          <w:sz w:val="22"/>
          <w:szCs w:val="24"/>
        </w:rPr>
        <w:t>SÚHRN CharaKTERISTICKÝCH VLASTNOSTÍ LIEKU</w:t>
      </w:r>
    </w:p>
    <w:p w:rsidR="00A0467A" w:rsidRPr="006E2EE6" w:rsidRDefault="00A0467A" w:rsidP="00A440E6">
      <w:pPr>
        <w:tabs>
          <w:tab w:val="left" w:pos="420"/>
        </w:tabs>
        <w:rPr>
          <w:caps/>
          <w:sz w:val="22"/>
        </w:rPr>
      </w:pPr>
    </w:p>
    <w:p w:rsidR="00A440E6" w:rsidRPr="006E2EE6" w:rsidRDefault="00A440E6" w:rsidP="00A440E6">
      <w:pPr>
        <w:tabs>
          <w:tab w:val="left" w:pos="420"/>
        </w:tabs>
        <w:rPr>
          <w:caps/>
          <w:sz w:val="22"/>
        </w:rPr>
      </w:pPr>
    </w:p>
    <w:p w:rsidR="00A0467A" w:rsidRPr="00172A0D" w:rsidRDefault="00A0467A" w:rsidP="00A440E6">
      <w:pPr>
        <w:numPr>
          <w:ilvl w:val="0"/>
          <w:numId w:val="1"/>
        </w:numPr>
        <w:tabs>
          <w:tab w:val="left" w:pos="420"/>
        </w:tabs>
        <w:ind w:left="0" w:firstLine="0"/>
        <w:rPr>
          <w:b/>
          <w:caps/>
          <w:sz w:val="22"/>
        </w:rPr>
      </w:pPr>
      <w:r w:rsidRPr="00172A0D">
        <w:rPr>
          <w:b/>
          <w:caps/>
          <w:sz w:val="22"/>
        </w:rPr>
        <w:t>NázOv LIEKU</w:t>
      </w:r>
    </w:p>
    <w:p w:rsidR="00A0467A" w:rsidRPr="00172A0D" w:rsidRDefault="00A0467A" w:rsidP="00A440E6">
      <w:pPr>
        <w:rPr>
          <w:noProof/>
          <w:sz w:val="22"/>
        </w:rPr>
      </w:pPr>
    </w:p>
    <w:p w:rsidR="001D4860" w:rsidRPr="00172A0D" w:rsidRDefault="001D4860" w:rsidP="001D4860">
      <w:pPr>
        <w:rPr>
          <w:sz w:val="22"/>
          <w:szCs w:val="22"/>
        </w:rPr>
      </w:pPr>
      <w:proofErr w:type="spellStart"/>
      <w:r w:rsidRPr="00172A0D">
        <w:rPr>
          <w:sz w:val="22"/>
          <w:szCs w:val="22"/>
        </w:rPr>
        <w:t>Dul</w:t>
      </w:r>
      <w:r w:rsidR="00F557A0">
        <w:rPr>
          <w:sz w:val="22"/>
          <w:szCs w:val="22"/>
        </w:rPr>
        <w:t>asolan</w:t>
      </w:r>
      <w:proofErr w:type="spellEnd"/>
      <w:r w:rsidRPr="00172A0D">
        <w:rPr>
          <w:sz w:val="22"/>
          <w:szCs w:val="22"/>
        </w:rPr>
        <w:t xml:space="preserve"> 60 mg tvrdé </w:t>
      </w:r>
      <w:proofErr w:type="spellStart"/>
      <w:r w:rsidRPr="00172A0D">
        <w:rPr>
          <w:sz w:val="22"/>
          <w:szCs w:val="22"/>
        </w:rPr>
        <w:t>gastrorezistentné</w:t>
      </w:r>
      <w:proofErr w:type="spellEnd"/>
      <w:r w:rsidRPr="00172A0D">
        <w:rPr>
          <w:sz w:val="22"/>
          <w:szCs w:val="22"/>
        </w:rPr>
        <w:t xml:space="preserve"> kapsuly</w:t>
      </w:r>
    </w:p>
    <w:p w:rsidR="001D4860" w:rsidRPr="001149AB" w:rsidRDefault="001D4860" w:rsidP="001D4860">
      <w:pPr>
        <w:rPr>
          <w:sz w:val="22"/>
          <w:szCs w:val="22"/>
        </w:rPr>
      </w:pPr>
    </w:p>
    <w:p w:rsidR="00A0467A" w:rsidRPr="006E2EE6" w:rsidRDefault="00A0467A" w:rsidP="00A440E6">
      <w:pPr>
        <w:rPr>
          <w:sz w:val="22"/>
        </w:rPr>
      </w:pPr>
    </w:p>
    <w:p w:rsidR="00A0467A" w:rsidRPr="00172A0D" w:rsidRDefault="00A0467A" w:rsidP="00A440E6">
      <w:pPr>
        <w:keepNext/>
        <w:tabs>
          <w:tab w:val="left" w:pos="426"/>
        </w:tabs>
        <w:rPr>
          <w:b/>
          <w:caps/>
          <w:sz w:val="22"/>
        </w:rPr>
      </w:pPr>
      <w:r w:rsidRPr="00172A0D">
        <w:rPr>
          <w:b/>
          <w:sz w:val="22"/>
        </w:rPr>
        <w:t>2.</w:t>
      </w:r>
      <w:r w:rsidRPr="00172A0D">
        <w:rPr>
          <w:b/>
          <w:sz w:val="22"/>
        </w:rPr>
        <w:tab/>
        <w:t xml:space="preserve">KVALITATÍVNE A KVANTITATÍVNE </w:t>
      </w:r>
      <w:r w:rsidRPr="00172A0D">
        <w:rPr>
          <w:b/>
          <w:caps/>
          <w:sz w:val="22"/>
        </w:rPr>
        <w:t xml:space="preserve">ZloŽenIE </w:t>
      </w:r>
    </w:p>
    <w:p w:rsidR="00A0467A" w:rsidRPr="00172A0D" w:rsidRDefault="00A0467A" w:rsidP="00A440E6">
      <w:pPr>
        <w:ind w:right="-994"/>
        <w:rPr>
          <w:sz w:val="22"/>
          <w:szCs w:val="20"/>
        </w:rPr>
      </w:pPr>
    </w:p>
    <w:p w:rsidR="00CB6D4B" w:rsidRPr="00172A0D" w:rsidRDefault="001D4860" w:rsidP="002E0EC0">
      <w:pPr>
        <w:ind w:right="-2"/>
        <w:rPr>
          <w:sz w:val="22"/>
        </w:rPr>
      </w:pPr>
      <w:r w:rsidRPr="00172A0D">
        <w:rPr>
          <w:sz w:val="22"/>
        </w:rPr>
        <w:t xml:space="preserve">Každá tvrdá </w:t>
      </w:r>
      <w:proofErr w:type="spellStart"/>
      <w:r w:rsidRPr="00172A0D">
        <w:rPr>
          <w:sz w:val="22"/>
        </w:rPr>
        <w:t>gastrorezistentn</w:t>
      </w:r>
      <w:r w:rsidR="00990C63" w:rsidRPr="00172A0D">
        <w:rPr>
          <w:sz w:val="22"/>
        </w:rPr>
        <w:t>á</w:t>
      </w:r>
      <w:proofErr w:type="spellEnd"/>
      <w:r w:rsidR="00990C63" w:rsidRPr="00172A0D">
        <w:rPr>
          <w:sz w:val="22"/>
        </w:rPr>
        <w:t xml:space="preserve"> kapsula obsahuje 60 mg </w:t>
      </w:r>
      <w:proofErr w:type="spellStart"/>
      <w:r w:rsidR="00990C63" w:rsidRPr="00172A0D">
        <w:rPr>
          <w:sz w:val="22"/>
        </w:rPr>
        <w:t>duloxe</w:t>
      </w:r>
      <w:r w:rsidRPr="00172A0D">
        <w:rPr>
          <w:sz w:val="22"/>
        </w:rPr>
        <w:t>tínu</w:t>
      </w:r>
      <w:proofErr w:type="spellEnd"/>
      <w:r w:rsidRPr="00172A0D">
        <w:rPr>
          <w:sz w:val="22"/>
        </w:rPr>
        <w:t xml:space="preserve"> (vo forme </w:t>
      </w:r>
      <w:r w:rsidRPr="00172A0D">
        <w:rPr>
          <w:noProof/>
          <w:sz w:val="22"/>
        </w:rPr>
        <w:t>hydrochloridu</w:t>
      </w:r>
      <w:r w:rsidRPr="00172A0D">
        <w:rPr>
          <w:sz w:val="22"/>
        </w:rPr>
        <w:t>).</w:t>
      </w:r>
    </w:p>
    <w:p w:rsidR="00CB6D4B" w:rsidRPr="00172A0D" w:rsidRDefault="00CB6D4B" w:rsidP="00A440E6">
      <w:pPr>
        <w:rPr>
          <w:sz w:val="22"/>
          <w:szCs w:val="22"/>
        </w:rPr>
      </w:pPr>
    </w:p>
    <w:p w:rsidR="00BB1C52" w:rsidRPr="00172A0D" w:rsidRDefault="00EF433E" w:rsidP="00A440E6">
      <w:pPr>
        <w:rPr>
          <w:sz w:val="22"/>
          <w:szCs w:val="22"/>
        </w:rPr>
      </w:pPr>
      <w:r w:rsidRPr="00172A0D">
        <w:rPr>
          <w:sz w:val="22"/>
          <w:szCs w:val="22"/>
          <w:u w:val="single"/>
        </w:rPr>
        <w:t>Pomocná látka</w:t>
      </w:r>
      <w:r w:rsidR="007F16F5">
        <w:rPr>
          <w:sz w:val="22"/>
          <w:szCs w:val="22"/>
          <w:u w:val="single"/>
        </w:rPr>
        <w:t xml:space="preserve"> so známym účinkom</w:t>
      </w:r>
      <w:r w:rsidR="00CB6D4B" w:rsidRPr="00172A0D">
        <w:rPr>
          <w:sz w:val="22"/>
          <w:szCs w:val="22"/>
          <w:u w:val="single"/>
        </w:rPr>
        <w:t xml:space="preserve"> </w:t>
      </w:r>
    </w:p>
    <w:p w:rsidR="001D4860" w:rsidRPr="00172A0D" w:rsidRDefault="001D4860" w:rsidP="00A440E6">
      <w:pPr>
        <w:rPr>
          <w:sz w:val="22"/>
          <w:szCs w:val="22"/>
        </w:rPr>
      </w:pPr>
      <w:r w:rsidRPr="00172A0D">
        <w:rPr>
          <w:sz w:val="22"/>
          <w:szCs w:val="22"/>
        </w:rPr>
        <w:t xml:space="preserve">Každá kapsula obsahuje </w:t>
      </w:r>
      <w:r w:rsidR="00590146">
        <w:rPr>
          <w:sz w:val="22"/>
          <w:szCs w:val="22"/>
        </w:rPr>
        <w:t>104,7</w:t>
      </w:r>
      <w:r w:rsidR="005A2B06">
        <w:rPr>
          <w:sz w:val="22"/>
          <w:szCs w:val="22"/>
        </w:rPr>
        <w:t>4</w:t>
      </w:r>
      <w:r w:rsidR="00590146">
        <w:rPr>
          <w:sz w:val="22"/>
          <w:szCs w:val="22"/>
        </w:rPr>
        <w:t xml:space="preserve"> </w:t>
      </w:r>
      <w:r w:rsidR="005A2B06">
        <w:rPr>
          <w:sz w:val="22"/>
          <w:szCs w:val="22"/>
        </w:rPr>
        <w:noBreakHyphen/>
      </w:r>
      <w:r w:rsidR="00590146">
        <w:rPr>
          <w:sz w:val="22"/>
          <w:szCs w:val="22"/>
        </w:rPr>
        <w:t>141,83</w:t>
      </w:r>
      <w:r w:rsidRPr="00172A0D">
        <w:rPr>
          <w:sz w:val="22"/>
          <w:szCs w:val="22"/>
        </w:rPr>
        <w:t xml:space="preserve"> mg sacharózy.</w:t>
      </w:r>
    </w:p>
    <w:p w:rsidR="00BB1C52" w:rsidRPr="00172A0D" w:rsidRDefault="00BB1C52" w:rsidP="00BB1C52">
      <w:pPr>
        <w:rPr>
          <w:sz w:val="22"/>
          <w:szCs w:val="22"/>
        </w:rPr>
      </w:pPr>
    </w:p>
    <w:p w:rsidR="00A0467A" w:rsidRPr="00172A0D" w:rsidRDefault="00A0467A" w:rsidP="00A440E6">
      <w:pPr>
        <w:rPr>
          <w:b/>
          <w:i/>
          <w:iCs/>
          <w:sz w:val="22"/>
        </w:rPr>
      </w:pPr>
      <w:r w:rsidRPr="00172A0D">
        <w:rPr>
          <w:sz w:val="22"/>
        </w:rPr>
        <w:t>Úplný zoznam pomocných látok, pozri časť 6.1.</w:t>
      </w:r>
    </w:p>
    <w:p w:rsidR="00A0467A" w:rsidRPr="006E2EE6" w:rsidRDefault="00A0467A" w:rsidP="00A440E6">
      <w:pPr>
        <w:rPr>
          <w:sz w:val="22"/>
        </w:rPr>
      </w:pPr>
    </w:p>
    <w:p w:rsidR="00A0467A" w:rsidRPr="006E2EE6" w:rsidRDefault="00A0467A" w:rsidP="00A440E6">
      <w:pPr>
        <w:rPr>
          <w:sz w:val="22"/>
        </w:rPr>
      </w:pPr>
    </w:p>
    <w:p w:rsidR="00A0467A" w:rsidRPr="00172A0D" w:rsidRDefault="00A0467A" w:rsidP="00A440E6">
      <w:pPr>
        <w:keepNext/>
        <w:tabs>
          <w:tab w:val="left" w:pos="426"/>
        </w:tabs>
        <w:rPr>
          <w:b/>
          <w:sz w:val="22"/>
        </w:rPr>
      </w:pPr>
      <w:r w:rsidRPr="00172A0D">
        <w:rPr>
          <w:b/>
          <w:sz w:val="22"/>
        </w:rPr>
        <w:t>3.</w:t>
      </w:r>
      <w:r w:rsidRPr="00172A0D">
        <w:rPr>
          <w:b/>
          <w:sz w:val="22"/>
        </w:rPr>
        <w:tab/>
      </w:r>
      <w:r w:rsidRPr="00172A0D">
        <w:rPr>
          <w:b/>
          <w:caps/>
          <w:sz w:val="22"/>
        </w:rPr>
        <w:t>LIEková forma</w:t>
      </w:r>
    </w:p>
    <w:p w:rsidR="00A0467A" w:rsidRPr="00172A0D" w:rsidRDefault="00A0467A" w:rsidP="00A440E6">
      <w:pPr>
        <w:pStyle w:val="Hlavika"/>
        <w:tabs>
          <w:tab w:val="clear" w:pos="4320"/>
          <w:tab w:val="clear" w:pos="8640"/>
        </w:tabs>
        <w:rPr>
          <w:sz w:val="22"/>
          <w:szCs w:val="24"/>
          <w:lang w:val="sk-SK"/>
        </w:rPr>
      </w:pPr>
    </w:p>
    <w:p w:rsidR="00A0467A" w:rsidRPr="00172A0D" w:rsidRDefault="002A7448" w:rsidP="00A440E6">
      <w:pPr>
        <w:pStyle w:val="Hlavika"/>
        <w:tabs>
          <w:tab w:val="clear" w:pos="4320"/>
          <w:tab w:val="clear" w:pos="8640"/>
        </w:tabs>
        <w:rPr>
          <w:sz w:val="22"/>
          <w:szCs w:val="24"/>
          <w:lang w:val="sk-SK"/>
        </w:rPr>
      </w:pPr>
      <w:r w:rsidRPr="00172A0D">
        <w:rPr>
          <w:sz w:val="22"/>
          <w:szCs w:val="24"/>
          <w:lang w:val="sk-SK"/>
        </w:rPr>
        <w:t xml:space="preserve">Tvrdá </w:t>
      </w:r>
      <w:proofErr w:type="spellStart"/>
      <w:r w:rsidRPr="00172A0D">
        <w:rPr>
          <w:sz w:val="22"/>
          <w:szCs w:val="24"/>
          <w:lang w:val="sk-SK"/>
        </w:rPr>
        <w:t>gastrorezistentná</w:t>
      </w:r>
      <w:proofErr w:type="spellEnd"/>
      <w:r w:rsidRPr="00172A0D">
        <w:rPr>
          <w:sz w:val="22"/>
          <w:szCs w:val="24"/>
          <w:lang w:val="sk-SK"/>
        </w:rPr>
        <w:t xml:space="preserve"> kapsula</w:t>
      </w:r>
      <w:r w:rsidR="00863A3D">
        <w:rPr>
          <w:sz w:val="22"/>
          <w:szCs w:val="24"/>
          <w:lang w:val="sk-SK"/>
        </w:rPr>
        <w:t>.</w:t>
      </w:r>
      <w:r w:rsidR="00A0467A" w:rsidRPr="00172A0D">
        <w:rPr>
          <w:sz w:val="22"/>
          <w:szCs w:val="24"/>
          <w:lang w:val="sk-SK"/>
        </w:rPr>
        <w:t xml:space="preserve"> </w:t>
      </w:r>
    </w:p>
    <w:p w:rsidR="00A0467A" w:rsidRPr="00172A0D" w:rsidRDefault="00A0467A" w:rsidP="00A440E6">
      <w:pPr>
        <w:rPr>
          <w:sz w:val="22"/>
        </w:rPr>
      </w:pPr>
    </w:p>
    <w:p w:rsidR="002F5719" w:rsidRPr="00172A0D" w:rsidRDefault="00F557A0" w:rsidP="003C5CEB">
      <w:pPr>
        <w:ind w:right="-2"/>
        <w:rPr>
          <w:sz w:val="22"/>
        </w:rPr>
      </w:pPr>
      <w:r>
        <w:rPr>
          <w:sz w:val="22"/>
        </w:rPr>
        <w:t>Tvrdá želatínová kapsula #</w:t>
      </w:r>
      <w:proofErr w:type="spellStart"/>
      <w:r>
        <w:rPr>
          <w:sz w:val="22"/>
        </w:rPr>
        <w:t>1,</w:t>
      </w:r>
      <w:r w:rsidR="00590146">
        <w:rPr>
          <w:sz w:val="22"/>
        </w:rPr>
        <w:t>bielou</w:t>
      </w:r>
      <w:proofErr w:type="spellEnd"/>
      <w:r w:rsidR="00590146">
        <w:rPr>
          <w:sz w:val="22"/>
        </w:rPr>
        <w:t xml:space="preserve"> farbou vytlačené „</w:t>
      </w:r>
      <w:proofErr w:type="spellStart"/>
      <w:r w:rsidR="00590146">
        <w:rPr>
          <w:sz w:val="22"/>
        </w:rPr>
        <w:t>DLX</w:t>
      </w:r>
      <w:proofErr w:type="spellEnd"/>
      <w:r w:rsidR="00590146">
        <w:rPr>
          <w:sz w:val="22"/>
        </w:rPr>
        <w:t>“ na neprehľadnom modrom viečku a „60 mg“ na nepriehľadnom zelenom tele.</w:t>
      </w:r>
    </w:p>
    <w:p w:rsidR="00A0467A" w:rsidRPr="00172A0D" w:rsidRDefault="00A0467A" w:rsidP="00A440E6">
      <w:pPr>
        <w:rPr>
          <w:sz w:val="22"/>
        </w:rPr>
      </w:pPr>
    </w:p>
    <w:p w:rsidR="00A0467A" w:rsidRPr="00172A0D" w:rsidRDefault="00A0467A" w:rsidP="00A440E6">
      <w:pPr>
        <w:rPr>
          <w:sz w:val="22"/>
        </w:rPr>
      </w:pPr>
    </w:p>
    <w:p w:rsidR="00A0467A" w:rsidRPr="00172A0D" w:rsidRDefault="00A0467A" w:rsidP="00A440E6">
      <w:pPr>
        <w:keepNext/>
        <w:tabs>
          <w:tab w:val="left" w:pos="426"/>
        </w:tabs>
        <w:rPr>
          <w:b/>
          <w:caps/>
          <w:sz w:val="22"/>
        </w:rPr>
      </w:pPr>
      <w:r w:rsidRPr="00172A0D">
        <w:rPr>
          <w:b/>
          <w:sz w:val="22"/>
        </w:rPr>
        <w:t>4.</w:t>
      </w:r>
      <w:r w:rsidRPr="00172A0D">
        <w:rPr>
          <w:b/>
          <w:sz w:val="22"/>
        </w:rPr>
        <w:tab/>
      </w:r>
      <w:r w:rsidRPr="00172A0D">
        <w:rPr>
          <w:b/>
          <w:caps/>
          <w:sz w:val="22"/>
        </w:rPr>
        <w:t>Klinické údaje</w:t>
      </w:r>
    </w:p>
    <w:p w:rsidR="00A0467A" w:rsidRPr="006E2EE6" w:rsidRDefault="00A0467A" w:rsidP="00A440E6">
      <w:pPr>
        <w:keepNext/>
        <w:tabs>
          <w:tab w:val="left" w:pos="426"/>
        </w:tabs>
        <w:rPr>
          <w:sz w:val="22"/>
        </w:rPr>
      </w:pPr>
    </w:p>
    <w:p w:rsidR="00A0467A" w:rsidRPr="00172A0D" w:rsidRDefault="00A0467A" w:rsidP="00A440E6">
      <w:pPr>
        <w:keepNext/>
        <w:tabs>
          <w:tab w:val="left" w:pos="709"/>
        </w:tabs>
        <w:rPr>
          <w:b/>
          <w:sz w:val="22"/>
        </w:rPr>
      </w:pPr>
      <w:r w:rsidRPr="00172A0D">
        <w:rPr>
          <w:b/>
          <w:sz w:val="22"/>
        </w:rPr>
        <w:t>4.1</w:t>
      </w:r>
      <w:r w:rsidRPr="00172A0D">
        <w:rPr>
          <w:b/>
          <w:sz w:val="22"/>
        </w:rPr>
        <w:tab/>
        <w:t>Terapeutické indikácie</w:t>
      </w:r>
    </w:p>
    <w:p w:rsidR="008003E4" w:rsidRPr="006E2EE6" w:rsidRDefault="008003E4" w:rsidP="00A440E6">
      <w:pPr>
        <w:keepNext/>
        <w:tabs>
          <w:tab w:val="left" w:pos="709"/>
        </w:tabs>
        <w:rPr>
          <w:sz w:val="22"/>
        </w:rPr>
      </w:pPr>
    </w:p>
    <w:p w:rsidR="00EE4704" w:rsidRPr="00172A0D" w:rsidRDefault="00EE4704" w:rsidP="00A440E6">
      <w:pPr>
        <w:rPr>
          <w:sz w:val="22"/>
          <w:szCs w:val="22"/>
        </w:rPr>
      </w:pPr>
      <w:r w:rsidRPr="00172A0D">
        <w:rPr>
          <w:sz w:val="22"/>
          <w:szCs w:val="22"/>
        </w:rPr>
        <w:t>Liečba veľkej depresívnej poruchy.</w:t>
      </w:r>
    </w:p>
    <w:p w:rsidR="00EE4704" w:rsidRPr="00172A0D" w:rsidRDefault="00EE4704" w:rsidP="00A440E6">
      <w:pPr>
        <w:rPr>
          <w:sz w:val="22"/>
          <w:szCs w:val="22"/>
        </w:rPr>
      </w:pPr>
      <w:r w:rsidRPr="00172A0D">
        <w:rPr>
          <w:sz w:val="22"/>
          <w:szCs w:val="22"/>
        </w:rPr>
        <w:t xml:space="preserve">Liečba diabetickej periférnej </w:t>
      </w:r>
      <w:proofErr w:type="spellStart"/>
      <w:r w:rsidRPr="00172A0D">
        <w:rPr>
          <w:sz w:val="22"/>
          <w:szCs w:val="22"/>
        </w:rPr>
        <w:t>neuropatickej</w:t>
      </w:r>
      <w:proofErr w:type="spellEnd"/>
      <w:r w:rsidRPr="00172A0D">
        <w:rPr>
          <w:sz w:val="22"/>
          <w:szCs w:val="22"/>
        </w:rPr>
        <w:t xml:space="preserve"> bolesti.</w:t>
      </w:r>
    </w:p>
    <w:p w:rsidR="000C0AEE" w:rsidRPr="00172A0D" w:rsidRDefault="00EE4704" w:rsidP="00EE4704">
      <w:pPr>
        <w:rPr>
          <w:sz w:val="22"/>
          <w:szCs w:val="22"/>
        </w:rPr>
      </w:pPr>
      <w:r w:rsidRPr="00172A0D">
        <w:rPr>
          <w:sz w:val="22"/>
          <w:szCs w:val="22"/>
        </w:rPr>
        <w:t xml:space="preserve">Liečba generalizovanej úzkostnej poruchy. </w:t>
      </w:r>
    </w:p>
    <w:p w:rsidR="00EE4704" w:rsidRPr="00172A0D" w:rsidRDefault="00EE4704" w:rsidP="00EE4704">
      <w:pPr>
        <w:rPr>
          <w:sz w:val="22"/>
          <w:szCs w:val="22"/>
        </w:rPr>
      </w:pPr>
    </w:p>
    <w:p w:rsidR="00EE4704" w:rsidRPr="00172A0D" w:rsidRDefault="00EE4704" w:rsidP="00EE4704">
      <w:pPr>
        <w:rPr>
          <w:sz w:val="22"/>
          <w:szCs w:val="22"/>
        </w:rPr>
      </w:pPr>
      <w:proofErr w:type="spellStart"/>
      <w:r w:rsidRPr="00172A0D">
        <w:rPr>
          <w:sz w:val="22"/>
          <w:szCs w:val="22"/>
        </w:rPr>
        <w:t>Dul</w:t>
      </w:r>
      <w:r w:rsidR="00BB577B">
        <w:rPr>
          <w:sz w:val="22"/>
          <w:szCs w:val="22"/>
        </w:rPr>
        <w:t>asolan</w:t>
      </w:r>
      <w:proofErr w:type="spellEnd"/>
      <w:r w:rsidR="007A155F">
        <w:rPr>
          <w:sz w:val="22"/>
          <w:szCs w:val="22"/>
        </w:rPr>
        <w:t xml:space="preserve"> je indikovan</w:t>
      </w:r>
      <w:r w:rsidR="00BB577B">
        <w:rPr>
          <w:sz w:val="22"/>
          <w:szCs w:val="22"/>
        </w:rPr>
        <w:t>ý</w:t>
      </w:r>
      <w:r w:rsidRPr="00172A0D">
        <w:rPr>
          <w:sz w:val="22"/>
          <w:szCs w:val="22"/>
        </w:rPr>
        <w:t xml:space="preserve"> u dospelých.</w:t>
      </w:r>
    </w:p>
    <w:p w:rsidR="00EE4704" w:rsidRPr="00172A0D" w:rsidRDefault="00BB577B" w:rsidP="00EE4704">
      <w:pPr>
        <w:rPr>
          <w:sz w:val="22"/>
          <w:szCs w:val="22"/>
        </w:rPr>
      </w:pPr>
      <w:r>
        <w:rPr>
          <w:sz w:val="22"/>
          <w:szCs w:val="22"/>
        </w:rPr>
        <w:t>Pre ď</w:t>
      </w:r>
      <w:r w:rsidR="00061BC2" w:rsidRPr="00172A0D">
        <w:rPr>
          <w:sz w:val="22"/>
          <w:szCs w:val="22"/>
        </w:rPr>
        <w:t>alšie informácie</w:t>
      </w:r>
      <w:r>
        <w:rPr>
          <w:sz w:val="22"/>
          <w:szCs w:val="22"/>
        </w:rPr>
        <w:t xml:space="preserve"> pozri </w:t>
      </w:r>
      <w:r w:rsidR="00061BC2" w:rsidRPr="00172A0D">
        <w:rPr>
          <w:sz w:val="22"/>
          <w:szCs w:val="22"/>
        </w:rPr>
        <w:t>čas</w:t>
      </w:r>
      <w:r>
        <w:rPr>
          <w:sz w:val="22"/>
          <w:szCs w:val="22"/>
        </w:rPr>
        <w:t>ť</w:t>
      </w:r>
      <w:r w:rsidR="00061BC2" w:rsidRPr="00172A0D">
        <w:rPr>
          <w:sz w:val="22"/>
          <w:szCs w:val="22"/>
        </w:rPr>
        <w:t xml:space="preserve"> 5.1.</w:t>
      </w:r>
    </w:p>
    <w:p w:rsidR="00A0467A" w:rsidRPr="00172A0D" w:rsidRDefault="00A0467A" w:rsidP="00A440E6">
      <w:pPr>
        <w:rPr>
          <w:sz w:val="22"/>
        </w:rPr>
      </w:pPr>
    </w:p>
    <w:p w:rsidR="00A0467A" w:rsidRPr="00172A0D" w:rsidRDefault="00A0467A" w:rsidP="00A440E6">
      <w:pPr>
        <w:keepNext/>
        <w:tabs>
          <w:tab w:val="left" w:pos="709"/>
        </w:tabs>
        <w:rPr>
          <w:b/>
          <w:sz w:val="22"/>
        </w:rPr>
      </w:pPr>
      <w:r w:rsidRPr="00172A0D">
        <w:rPr>
          <w:b/>
          <w:sz w:val="22"/>
        </w:rPr>
        <w:t>4.2</w:t>
      </w:r>
      <w:r w:rsidRPr="00172A0D">
        <w:rPr>
          <w:b/>
          <w:sz w:val="22"/>
        </w:rPr>
        <w:tab/>
        <w:t>Dávkovanie a spôsob podávania</w:t>
      </w:r>
    </w:p>
    <w:p w:rsidR="00A0467A" w:rsidRPr="00172A0D" w:rsidRDefault="00A0467A" w:rsidP="00A440E6">
      <w:pPr>
        <w:rPr>
          <w:sz w:val="22"/>
        </w:rPr>
      </w:pPr>
    </w:p>
    <w:p w:rsidR="00B41D9B" w:rsidRDefault="00B41D9B" w:rsidP="00A440E6">
      <w:pPr>
        <w:tabs>
          <w:tab w:val="left" w:pos="0"/>
        </w:tabs>
        <w:rPr>
          <w:sz w:val="22"/>
          <w:szCs w:val="22"/>
          <w:u w:val="single"/>
        </w:rPr>
      </w:pPr>
      <w:r w:rsidRPr="00172A0D">
        <w:rPr>
          <w:sz w:val="22"/>
          <w:szCs w:val="22"/>
          <w:u w:val="single"/>
        </w:rPr>
        <w:t>Dávkovanie</w:t>
      </w:r>
    </w:p>
    <w:p w:rsidR="00BB577B" w:rsidRPr="00172A0D" w:rsidRDefault="00BB577B" w:rsidP="00A440E6">
      <w:pPr>
        <w:tabs>
          <w:tab w:val="left" w:pos="0"/>
        </w:tabs>
        <w:rPr>
          <w:sz w:val="22"/>
          <w:szCs w:val="22"/>
          <w:u w:val="single"/>
        </w:rPr>
      </w:pPr>
    </w:p>
    <w:p w:rsidR="006A1B12" w:rsidRPr="00172A0D" w:rsidRDefault="00061BC2" w:rsidP="00A440E6">
      <w:pPr>
        <w:rPr>
          <w:i/>
          <w:sz w:val="22"/>
        </w:rPr>
      </w:pPr>
      <w:r w:rsidRPr="00172A0D">
        <w:rPr>
          <w:i/>
          <w:sz w:val="22"/>
        </w:rPr>
        <w:t>Veľká depresívna porucha</w:t>
      </w:r>
      <w:r w:rsidR="006A1B12" w:rsidRPr="00172A0D">
        <w:rPr>
          <w:i/>
          <w:sz w:val="22"/>
        </w:rPr>
        <w:t xml:space="preserve"> </w:t>
      </w:r>
    </w:p>
    <w:p w:rsidR="00061BC2" w:rsidRPr="00172A0D" w:rsidRDefault="00061BC2" w:rsidP="00061BC2">
      <w:pPr>
        <w:pStyle w:val="Default"/>
        <w:rPr>
          <w:sz w:val="22"/>
          <w:szCs w:val="22"/>
        </w:rPr>
      </w:pPr>
      <w:r w:rsidRPr="00172A0D">
        <w:rPr>
          <w:sz w:val="22"/>
          <w:szCs w:val="22"/>
        </w:rPr>
        <w:t>Počiatočná a odporúčaná udržiavacia dávka je 60 mg jedenkrát denne s jedlom alebo bez jedla. V klinických štúdiách boli z hľadis</w:t>
      </w:r>
      <w:r w:rsidR="00813FF8" w:rsidRPr="00172A0D">
        <w:rPr>
          <w:sz w:val="22"/>
          <w:szCs w:val="22"/>
        </w:rPr>
        <w:t xml:space="preserve">ka bezpečnosti hodnotené </w:t>
      </w:r>
      <w:r w:rsidRPr="00172A0D">
        <w:rPr>
          <w:sz w:val="22"/>
          <w:szCs w:val="22"/>
        </w:rPr>
        <w:t>dávky vyššie ako 60 mg jedenkrát denne až po maximálnu dávku 120 mg denne. Klinický dôkaz o tom, že by pacienti nereagujúci na počiatočnú odpo</w:t>
      </w:r>
      <w:r w:rsidR="00337C1F">
        <w:rPr>
          <w:sz w:val="22"/>
          <w:szCs w:val="22"/>
        </w:rPr>
        <w:t>rúčanú dávku mohli profitovať z </w:t>
      </w:r>
      <w:r w:rsidR="00A67978">
        <w:rPr>
          <w:sz w:val="22"/>
          <w:szCs w:val="22"/>
        </w:rPr>
        <w:t>„</w:t>
      </w:r>
      <w:proofErr w:type="spellStart"/>
      <w:r w:rsidR="00337C1F">
        <w:rPr>
          <w:sz w:val="22"/>
          <w:szCs w:val="22"/>
        </w:rPr>
        <w:t>up-</w:t>
      </w:r>
      <w:r w:rsidRPr="00172A0D">
        <w:rPr>
          <w:sz w:val="22"/>
          <w:szCs w:val="22"/>
        </w:rPr>
        <w:t>titrácie</w:t>
      </w:r>
      <w:proofErr w:type="spellEnd"/>
      <w:r w:rsidR="00A67978">
        <w:rPr>
          <w:sz w:val="22"/>
          <w:szCs w:val="22"/>
        </w:rPr>
        <w:t>“</w:t>
      </w:r>
      <w:r w:rsidRPr="00172A0D">
        <w:rPr>
          <w:sz w:val="22"/>
          <w:szCs w:val="22"/>
        </w:rPr>
        <w:t xml:space="preserve"> dávky však neexistuje. </w:t>
      </w:r>
    </w:p>
    <w:p w:rsidR="00061BC2" w:rsidRPr="00172A0D" w:rsidRDefault="00061BC2" w:rsidP="00061BC2">
      <w:pPr>
        <w:pStyle w:val="Default"/>
        <w:rPr>
          <w:sz w:val="22"/>
          <w:szCs w:val="22"/>
        </w:rPr>
      </w:pPr>
      <w:r w:rsidRPr="00172A0D">
        <w:rPr>
          <w:sz w:val="22"/>
          <w:szCs w:val="22"/>
        </w:rPr>
        <w:t xml:space="preserve">Odpoveď na liečbu sa spravidla objaví po 2-4 týždňoch liečby. </w:t>
      </w:r>
    </w:p>
    <w:p w:rsidR="006A1B12" w:rsidRPr="00172A0D" w:rsidRDefault="00061BC2" w:rsidP="00061BC2">
      <w:pPr>
        <w:rPr>
          <w:sz w:val="22"/>
          <w:szCs w:val="22"/>
        </w:rPr>
      </w:pPr>
      <w:r w:rsidRPr="00172A0D">
        <w:rPr>
          <w:sz w:val="22"/>
          <w:szCs w:val="22"/>
        </w:rPr>
        <w:t xml:space="preserve">Po konsolidácii antidepresívnej odpovede na liečbu sa odporúča v liečbe pokračovať ešte niekoľko mesiacov, aby sa zabránilo </w:t>
      </w:r>
      <w:proofErr w:type="spellStart"/>
      <w:r w:rsidRPr="00172A0D">
        <w:rPr>
          <w:sz w:val="22"/>
          <w:szCs w:val="22"/>
        </w:rPr>
        <w:t>relapsu</w:t>
      </w:r>
      <w:proofErr w:type="spellEnd"/>
      <w:r w:rsidRPr="00172A0D">
        <w:rPr>
          <w:sz w:val="22"/>
          <w:szCs w:val="22"/>
        </w:rPr>
        <w:t xml:space="preserve">. U pacientov odpovedajúcich na liečbu </w:t>
      </w:r>
      <w:proofErr w:type="spellStart"/>
      <w:r w:rsidRPr="00172A0D">
        <w:rPr>
          <w:sz w:val="22"/>
          <w:szCs w:val="22"/>
        </w:rPr>
        <w:t>duloxetínom</w:t>
      </w:r>
      <w:proofErr w:type="spellEnd"/>
      <w:r w:rsidRPr="00172A0D">
        <w:rPr>
          <w:sz w:val="22"/>
          <w:szCs w:val="22"/>
        </w:rPr>
        <w:t xml:space="preserve"> a s</w:t>
      </w:r>
      <w:r w:rsidR="000C419B">
        <w:rPr>
          <w:sz w:val="22"/>
          <w:szCs w:val="22"/>
        </w:rPr>
        <w:t xml:space="preserve"> anamnézou </w:t>
      </w:r>
      <w:r w:rsidRPr="00172A0D">
        <w:rPr>
          <w:sz w:val="22"/>
          <w:szCs w:val="22"/>
        </w:rPr>
        <w:t xml:space="preserve">opakujúcich sa </w:t>
      </w:r>
      <w:r w:rsidR="00813FF8" w:rsidRPr="00172A0D">
        <w:rPr>
          <w:sz w:val="22"/>
          <w:szCs w:val="22"/>
        </w:rPr>
        <w:t xml:space="preserve">veľkých </w:t>
      </w:r>
      <w:r w:rsidRPr="00172A0D">
        <w:rPr>
          <w:sz w:val="22"/>
          <w:szCs w:val="22"/>
        </w:rPr>
        <w:t>depresívnych epizód treba zvážiť ďalšiu dlhodobú liečbu s dávkou 60 až 120 mg/deň.</w:t>
      </w:r>
    </w:p>
    <w:p w:rsidR="00061BC2" w:rsidRPr="00172A0D" w:rsidRDefault="00061BC2" w:rsidP="00061BC2">
      <w:pPr>
        <w:rPr>
          <w:sz w:val="22"/>
        </w:rPr>
      </w:pPr>
    </w:p>
    <w:p w:rsidR="00061BC2" w:rsidRPr="00172A0D" w:rsidRDefault="00061BC2" w:rsidP="006E2EE6">
      <w:pPr>
        <w:pStyle w:val="Default"/>
        <w:keepNext/>
        <w:rPr>
          <w:sz w:val="22"/>
          <w:szCs w:val="22"/>
        </w:rPr>
      </w:pPr>
      <w:r w:rsidRPr="00172A0D">
        <w:rPr>
          <w:i/>
          <w:iCs/>
          <w:sz w:val="22"/>
          <w:szCs w:val="22"/>
        </w:rPr>
        <w:lastRenderedPageBreak/>
        <w:t xml:space="preserve">Generalizovaná úzkostná porucha </w:t>
      </w:r>
    </w:p>
    <w:p w:rsidR="00061BC2" w:rsidRPr="00172A0D" w:rsidRDefault="00061BC2" w:rsidP="006E2EE6">
      <w:pPr>
        <w:pStyle w:val="Default"/>
        <w:keepNext/>
        <w:rPr>
          <w:sz w:val="22"/>
          <w:szCs w:val="22"/>
        </w:rPr>
      </w:pPr>
      <w:r w:rsidRPr="00172A0D">
        <w:rPr>
          <w:sz w:val="22"/>
          <w:szCs w:val="22"/>
        </w:rPr>
        <w:t xml:space="preserve">Odporúčaná počiatočná dávka u pacientov s </w:t>
      </w:r>
      <w:r w:rsidRPr="003A5A55">
        <w:rPr>
          <w:sz w:val="22"/>
          <w:szCs w:val="22"/>
        </w:rPr>
        <w:t>generalizovanou úzkostnou poruchou</w:t>
      </w:r>
      <w:r w:rsidRPr="00172A0D">
        <w:rPr>
          <w:sz w:val="22"/>
          <w:szCs w:val="22"/>
        </w:rPr>
        <w:t xml:space="preserve"> je 30 mg jedenkrát denne s jedlom alebo bez jedla. U pacientov bez dostatočnej odpovede sa má dávka zvýšiť na 60 mg, čo je zvyčajná udržiavacia dávka u väčšiny pacientov. </w:t>
      </w:r>
    </w:p>
    <w:p w:rsidR="00061BC2" w:rsidRPr="00172A0D" w:rsidRDefault="00061BC2" w:rsidP="00061BC2">
      <w:pPr>
        <w:pStyle w:val="Default"/>
        <w:rPr>
          <w:sz w:val="22"/>
          <w:szCs w:val="22"/>
        </w:rPr>
      </w:pPr>
      <w:r w:rsidRPr="00172A0D">
        <w:rPr>
          <w:sz w:val="22"/>
          <w:szCs w:val="22"/>
        </w:rPr>
        <w:t xml:space="preserve">U pacientov, ktorí trpia tiež </w:t>
      </w:r>
      <w:r w:rsidRPr="003A5A55">
        <w:rPr>
          <w:sz w:val="22"/>
          <w:szCs w:val="22"/>
        </w:rPr>
        <w:t>veľkou depresívnou poruchou</w:t>
      </w:r>
      <w:r w:rsidRPr="00172A0D">
        <w:rPr>
          <w:sz w:val="22"/>
          <w:szCs w:val="22"/>
        </w:rPr>
        <w:t xml:space="preserve">, počiatočná a udržiavacia dávka je 60 mg jedenkrát denne (prosím pozri tiež vyššie odporúčanie dávkovania). </w:t>
      </w:r>
    </w:p>
    <w:p w:rsidR="006A1B12" w:rsidRPr="00172A0D" w:rsidRDefault="00061BC2" w:rsidP="00061BC2">
      <w:pPr>
        <w:rPr>
          <w:sz w:val="22"/>
          <w:szCs w:val="22"/>
        </w:rPr>
      </w:pPr>
      <w:r w:rsidRPr="00172A0D">
        <w:rPr>
          <w:sz w:val="22"/>
          <w:szCs w:val="22"/>
        </w:rPr>
        <w:t>Preukázalo sa, že dávky až do 120 mg denne sú účinné a v klinických štúdiách boli hodnotené aj z hľadiska bezpečnosti. U pacientov s nedostatočnou odpoveďou na 60 mg sa môže zvážiť zvýšenie dávky až na 90 mg alebo 120 mg. Dávka sa má zvyšovať podľa klinickej odpovede a znášanlivosti.</w:t>
      </w:r>
    </w:p>
    <w:p w:rsidR="00061BC2" w:rsidRPr="00172A0D" w:rsidRDefault="00061BC2" w:rsidP="00061BC2">
      <w:pPr>
        <w:pStyle w:val="Default"/>
        <w:rPr>
          <w:sz w:val="22"/>
          <w:szCs w:val="22"/>
        </w:rPr>
      </w:pPr>
      <w:r w:rsidRPr="00172A0D">
        <w:rPr>
          <w:sz w:val="22"/>
          <w:szCs w:val="22"/>
        </w:rPr>
        <w:t xml:space="preserve">Po konsolidácii odpovede na liečbu sa odporúča v liečbe pokračovať ešte niekoľko mesiacov, aby sa zabránilo </w:t>
      </w:r>
      <w:proofErr w:type="spellStart"/>
      <w:r w:rsidRPr="00172A0D">
        <w:rPr>
          <w:sz w:val="22"/>
          <w:szCs w:val="22"/>
        </w:rPr>
        <w:t>relapsu</w:t>
      </w:r>
      <w:proofErr w:type="spellEnd"/>
      <w:r w:rsidRPr="00172A0D">
        <w:rPr>
          <w:sz w:val="22"/>
          <w:szCs w:val="22"/>
        </w:rPr>
        <w:t xml:space="preserve">. </w:t>
      </w:r>
    </w:p>
    <w:p w:rsidR="00061BC2" w:rsidRPr="00172A0D" w:rsidRDefault="00061BC2" w:rsidP="00061BC2">
      <w:pPr>
        <w:pStyle w:val="Default"/>
        <w:rPr>
          <w:sz w:val="22"/>
          <w:szCs w:val="22"/>
        </w:rPr>
      </w:pPr>
    </w:p>
    <w:p w:rsidR="00061BC2" w:rsidRPr="00172A0D" w:rsidRDefault="00061BC2" w:rsidP="00061BC2">
      <w:pPr>
        <w:pStyle w:val="Default"/>
        <w:rPr>
          <w:sz w:val="22"/>
          <w:szCs w:val="22"/>
        </w:rPr>
      </w:pPr>
      <w:r w:rsidRPr="00172A0D">
        <w:rPr>
          <w:i/>
          <w:iCs/>
          <w:sz w:val="22"/>
          <w:szCs w:val="22"/>
        </w:rPr>
        <w:t xml:space="preserve">Diabetická periférna </w:t>
      </w:r>
      <w:proofErr w:type="spellStart"/>
      <w:r w:rsidRPr="00172A0D">
        <w:rPr>
          <w:i/>
          <w:iCs/>
          <w:sz w:val="22"/>
          <w:szCs w:val="22"/>
        </w:rPr>
        <w:t>neuropatická</w:t>
      </w:r>
      <w:proofErr w:type="spellEnd"/>
      <w:r w:rsidRPr="00172A0D">
        <w:rPr>
          <w:i/>
          <w:iCs/>
          <w:sz w:val="22"/>
          <w:szCs w:val="22"/>
        </w:rPr>
        <w:t xml:space="preserve"> bolesť </w:t>
      </w:r>
    </w:p>
    <w:p w:rsidR="00061BC2" w:rsidRPr="00172A0D" w:rsidRDefault="00061BC2" w:rsidP="00061BC2">
      <w:pPr>
        <w:pStyle w:val="Default"/>
        <w:rPr>
          <w:sz w:val="22"/>
          <w:szCs w:val="22"/>
        </w:rPr>
      </w:pPr>
      <w:r w:rsidRPr="00172A0D">
        <w:rPr>
          <w:sz w:val="22"/>
          <w:szCs w:val="22"/>
        </w:rPr>
        <w:t xml:space="preserve">Počiatočná a odporúčaná udržiavacia dávka je 60 mg jedenkrát denne s jedlom alebo bez jedla. V klinických štúdiách boli z hľadiska bezpečnosti hodnotené dávky vyššie ako 60 mg jedenkrát denne až po maximálnu dávku 120 mg denne podané v rovnomerne rozdelených dávkach. Plazmatická koncentrácia </w:t>
      </w:r>
      <w:proofErr w:type="spellStart"/>
      <w:r w:rsidRPr="00172A0D">
        <w:rPr>
          <w:sz w:val="22"/>
          <w:szCs w:val="22"/>
        </w:rPr>
        <w:t>duloxetínu</w:t>
      </w:r>
      <w:proofErr w:type="spellEnd"/>
      <w:r w:rsidRPr="00172A0D">
        <w:rPr>
          <w:sz w:val="22"/>
          <w:szCs w:val="22"/>
        </w:rPr>
        <w:t xml:space="preserve"> preukazuje veľkú </w:t>
      </w:r>
      <w:proofErr w:type="spellStart"/>
      <w:r w:rsidRPr="00172A0D">
        <w:rPr>
          <w:sz w:val="22"/>
          <w:szCs w:val="22"/>
        </w:rPr>
        <w:t>interindividuálnu</w:t>
      </w:r>
      <w:proofErr w:type="spellEnd"/>
      <w:r w:rsidRPr="00172A0D">
        <w:rPr>
          <w:sz w:val="22"/>
          <w:szCs w:val="22"/>
        </w:rPr>
        <w:t xml:space="preserve"> variabilitu (pozri časť 5.2). V dôsledku toho môže niektorým pacientom, ktorí nedostatočne reagujú na dávku 60 mg, vyššia dávka prospieť. </w:t>
      </w:r>
    </w:p>
    <w:p w:rsidR="00061BC2" w:rsidRPr="00172A0D" w:rsidRDefault="00061BC2" w:rsidP="00061BC2">
      <w:pPr>
        <w:pStyle w:val="Default"/>
        <w:rPr>
          <w:sz w:val="22"/>
          <w:szCs w:val="22"/>
        </w:rPr>
      </w:pPr>
      <w:r w:rsidRPr="00172A0D">
        <w:rPr>
          <w:sz w:val="22"/>
          <w:szCs w:val="22"/>
        </w:rPr>
        <w:t xml:space="preserve">Odpoveď na liečbu sa má vyhodnocovať po dvoch mesiacoch liečby. U pacientov s nedostatočnou počiatočnou odpoveďou je dodatočná odpoveď po uplynutí tejto doby nepravdepodobná. </w:t>
      </w:r>
    </w:p>
    <w:p w:rsidR="00061BC2" w:rsidRPr="00172A0D" w:rsidRDefault="00061BC2" w:rsidP="00061BC2">
      <w:pPr>
        <w:rPr>
          <w:sz w:val="22"/>
          <w:szCs w:val="22"/>
        </w:rPr>
      </w:pPr>
      <w:r w:rsidRPr="00172A0D">
        <w:rPr>
          <w:sz w:val="22"/>
          <w:szCs w:val="22"/>
        </w:rPr>
        <w:t>Prínos liečby je potrebné pravidelne prehodnocovať (minimálne každé tri mesiace) (pozri časť 5.1).</w:t>
      </w:r>
    </w:p>
    <w:p w:rsidR="0077126E" w:rsidRPr="00172A0D" w:rsidRDefault="0077126E" w:rsidP="00061BC2">
      <w:pPr>
        <w:rPr>
          <w:sz w:val="22"/>
          <w:szCs w:val="22"/>
        </w:rPr>
      </w:pPr>
    </w:p>
    <w:p w:rsidR="00061BC2" w:rsidRPr="00172A0D" w:rsidRDefault="00061BC2" w:rsidP="00061BC2">
      <w:pPr>
        <w:pStyle w:val="Default"/>
        <w:rPr>
          <w:i/>
          <w:iCs/>
          <w:sz w:val="22"/>
          <w:szCs w:val="22"/>
        </w:rPr>
      </w:pPr>
      <w:r w:rsidRPr="00172A0D">
        <w:rPr>
          <w:i/>
          <w:iCs/>
          <w:sz w:val="22"/>
          <w:szCs w:val="22"/>
        </w:rPr>
        <w:t xml:space="preserve">Osobitné skupiny </w:t>
      </w:r>
      <w:r w:rsidR="00770C75" w:rsidRPr="00172A0D">
        <w:rPr>
          <w:i/>
          <w:iCs/>
          <w:sz w:val="22"/>
          <w:szCs w:val="22"/>
        </w:rPr>
        <w:t>pacientov</w:t>
      </w:r>
    </w:p>
    <w:p w:rsidR="00061BC2" w:rsidRPr="00172A0D" w:rsidRDefault="00061BC2" w:rsidP="00061BC2">
      <w:pPr>
        <w:pStyle w:val="Default"/>
        <w:rPr>
          <w:sz w:val="22"/>
          <w:szCs w:val="22"/>
        </w:rPr>
      </w:pPr>
    </w:p>
    <w:p w:rsidR="00061BC2" w:rsidRPr="00172A0D" w:rsidRDefault="00061BC2" w:rsidP="00061BC2">
      <w:pPr>
        <w:pStyle w:val="Default"/>
        <w:rPr>
          <w:sz w:val="22"/>
          <w:szCs w:val="22"/>
        </w:rPr>
      </w:pPr>
      <w:r w:rsidRPr="00172A0D">
        <w:rPr>
          <w:i/>
          <w:iCs/>
          <w:sz w:val="22"/>
          <w:szCs w:val="22"/>
        </w:rPr>
        <w:t xml:space="preserve">Starší pacienti </w:t>
      </w:r>
    </w:p>
    <w:p w:rsidR="00061BC2" w:rsidRPr="00172A0D" w:rsidRDefault="00061BC2" w:rsidP="00061BC2">
      <w:pPr>
        <w:pStyle w:val="Default"/>
        <w:rPr>
          <w:sz w:val="22"/>
          <w:szCs w:val="22"/>
        </w:rPr>
      </w:pPr>
      <w:r w:rsidRPr="00172A0D">
        <w:rPr>
          <w:sz w:val="22"/>
          <w:szCs w:val="22"/>
        </w:rPr>
        <w:t>V</w:t>
      </w:r>
      <w:r w:rsidR="008B4DBA">
        <w:rPr>
          <w:sz w:val="22"/>
          <w:szCs w:val="22"/>
        </w:rPr>
        <w:t>o všeobecnosti sa u starších pacientov neodporúča úprava dávkovania</w:t>
      </w:r>
      <w:r w:rsidRPr="00172A0D">
        <w:rPr>
          <w:sz w:val="22"/>
          <w:szCs w:val="22"/>
        </w:rPr>
        <w:t xml:space="preserve">. </w:t>
      </w:r>
      <w:r w:rsidR="00813FF8" w:rsidRPr="00172A0D">
        <w:rPr>
          <w:sz w:val="22"/>
          <w:szCs w:val="22"/>
        </w:rPr>
        <w:t>Tak ako aj pri iných liekoch, je potrebné k</w:t>
      </w:r>
      <w:r w:rsidRPr="00172A0D">
        <w:rPr>
          <w:sz w:val="22"/>
          <w:szCs w:val="22"/>
        </w:rPr>
        <w:t xml:space="preserve"> liečbe starších pacientov pristupovať opatrne, najmä pri dávke </w:t>
      </w:r>
      <w:proofErr w:type="spellStart"/>
      <w:r w:rsidR="008B4DBA">
        <w:rPr>
          <w:sz w:val="22"/>
          <w:szCs w:val="22"/>
        </w:rPr>
        <w:t>duloxetínu</w:t>
      </w:r>
      <w:proofErr w:type="spellEnd"/>
      <w:r w:rsidRPr="00172A0D">
        <w:rPr>
          <w:sz w:val="22"/>
          <w:szCs w:val="22"/>
        </w:rPr>
        <w:t xml:space="preserve"> 120 mg denne pri liečbe veľkej depresívnej poruchy alebo generalizovanej úzkostnej poruchy, kde sú obmedzené </w:t>
      </w:r>
      <w:r w:rsidR="00770C75" w:rsidRPr="00172A0D">
        <w:rPr>
          <w:sz w:val="22"/>
          <w:szCs w:val="22"/>
        </w:rPr>
        <w:t xml:space="preserve">údaje </w:t>
      </w:r>
      <w:r w:rsidRPr="00172A0D">
        <w:rPr>
          <w:sz w:val="22"/>
          <w:szCs w:val="22"/>
        </w:rPr>
        <w:t xml:space="preserve">(pozri časti 4.4 a 5.2). </w:t>
      </w:r>
    </w:p>
    <w:p w:rsidR="00061BC2" w:rsidRPr="00172A0D" w:rsidRDefault="00061BC2" w:rsidP="00061BC2">
      <w:pPr>
        <w:pStyle w:val="Default"/>
        <w:rPr>
          <w:sz w:val="22"/>
          <w:szCs w:val="22"/>
        </w:rPr>
      </w:pPr>
    </w:p>
    <w:p w:rsidR="00061BC2" w:rsidRPr="00172A0D" w:rsidRDefault="009958FD" w:rsidP="00061BC2">
      <w:pPr>
        <w:pStyle w:val="Default"/>
        <w:rPr>
          <w:sz w:val="22"/>
          <w:szCs w:val="22"/>
        </w:rPr>
      </w:pPr>
      <w:r w:rsidRPr="00172A0D">
        <w:rPr>
          <w:i/>
          <w:iCs/>
          <w:sz w:val="22"/>
          <w:szCs w:val="22"/>
        </w:rPr>
        <w:t>Porucha funkcie</w:t>
      </w:r>
      <w:r w:rsidR="00061BC2" w:rsidRPr="00172A0D">
        <w:rPr>
          <w:i/>
          <w:iCs/>
          <w:sz w:val="22"/>
          <w:szCs w:val="22"/>
        </w:rPr>
        <w:t xml:space="preserve"> pečene </w:t>
      </w:r>
    </w:p>
    <w:p w:rsidR="00061BC2" w:rsidRPr="00172A0D" w:rsidRDefault="008E67E3" w:rsidP="00061BC2">
      <w:pPr>
        <w:pStyle w:val="Default"/>
        <w:rPr>
          <w:sz w:val="22"/>
          <w:szCs w:val="22"/>
        </w:rPr>
      </w:pPr>
      <w:proofErr w:type="spellStart"/>
      <w:r w:rsidRPr="00172A0D">
        <w:rPr>
          <w:sz w:val="22"/>
          <w:szCs w:val="22"/>
        </w:rPr>
        <w:t>Dul</w:t>
      </w:r>
      <w:r w:rsidR="008B4DBA">
        <w:rPr>
          <w:sz w:val="22"/>
          <w:szCs w:val="22"/>
        </w:rPr>
        <w:t>asolan</w:t>
      </w:r>
      <w:proofErr w:type="spellEnd"/>
      <w:r w:rsidR="00061BC2" w:rsidRPr="00172A0D">
        <w:rPr>
          <w:sz w:val="22"/>
          <w:szCs w:val="22"/>
        </w:rPr>
        <w:t xml:space="preserve"> sa nesmie používať u pacientov, ktorí trpia ochorením pečene</w:t>
      </w:r>
      <w:r w:rsidRPr="00172A0D">
        <w:rPr>
          <w:sz w:val="22"/>
          <w:szCs w:val="22"/>
        </w:rPr>
        <w:t>, čo má za následok poruchu funkcie pečene</w:t>
      </w:r>
      <w:r w:rsidR="00061BC2" w:rsidRPr="00172A0D">
        <w:rPr>
          <w:sz w:val="22"/>
          <w:szCs w:val="22"/>
        </w:rPr>
        <w:t xml:space="preserve"> (pozri časti 4.3 a 5.2). </w:t>
      </w:r>
    </w:p>
    <w:p w:rsidR="00061BC2" w:rsidRPr="00172A0D" w:rsidRDefault="00061BC2" w:rsidP="00061BC2">
      <w:pPr>
        <w:pStyle w:val="Default"/>
        <w:rPr>
          <w:sz w:val="22"/>
          <w:szCs w:val="22"/>
        </w:rPr>
      </w:pPr>
    </w:p>
    <w:p w:rsidR="00061BC2" w:rsidRPr="00172A0D" w:rsidRDefault="009958FD" w:rsidP="00061BC2">
      <w:pPr>
        <w:pStyle w:val="Default"/>
        <w:rPr>
          <w:sz w:val="22"/>
          <w:szCs w:val="22"/>
        </w:rPr>
      </w:pPr>
      <w:r w:rsidRPr="00172A0D">
        <w:rPr>
          <w:i/>
          <w:iCs/>
          <w:sz w:val="22"/>
          <w:szCs w:val="22"/>
        </w:rPr>
        <w:t xml:space="preserve">Porucha funkcie </w:t>
      </w:r>
      <w:r w:rsidR="00061BC2" w:rsidRPr="00172A0D">
        <w:rPr>
          <w:i/>
          <w:iCs/>
          <w:sz w:val="22"/>
          <w:szCs w:val="22"/>
        </w:rPr>
        <w:t xml:space="preserve">obličiek </w:t>
      </w:r>
    </w:p>
    <w:p w:rsidR="00061BC2" w:rsidRPr="00172A0D" w:rsidRDefault="00061BC2" w:rsidP="00061BC2">
      <w:pPr>
        <w:pStyle w:val="Default"/>
        <w:rPr>
          <w:sz w:val="22"/>
          <w:szCs w:val="22"/>
        </w:rPr>
      </w:pPr>
      <w:r w:rsidRPr="00172A0D">
        <w:rPr>
          <w:sz w:val="22"/>
          <w:szCs w:val="22"/>
        </w:rPr>
        <w:t>U pacientov s miern</w:t>
      </w:r>
      <w:r w:rsidR="008E67E3" w:rsidRPr="00172A0D">
        <w:rPr>
          <w:sz w:val="22"/>
          <w:szCs w:val="22"/>
        </w:rPr>
        <w:t>ou</w:t>
      </w:r>
      <w:r w:rsidRPr="00172A0D">
        <w:rPr>
          <w:sz w:val="22"/>
          <w:szCs w:val="22"/>
        </w:rPr>
        <w:t xml:space="preserve"> alebo stredne závažn</w:t>
      </w:r>
      <w:r w:rsidR="008E67E3" w:rsidRPr="00172A0D">
        <w:rPr>
          <w:sz w:val="22"/>
          <w:szCs w:val="22"/>
        </w:rPr>
        <w:t>ou</w:t>
      </w:r>
      <w:r w:rsidRPr="00172A0D">
        <w:rPr>
          <w:sz w:val="22"/>
          <w:szCs w:val="22"/>
        </w:rPr>
        <w:t xml:space="preserve"> </w:t>
      </w:r>
      <w:r w:rsidR="008E67E3" w:rsidRPr="00172A0D">
        <w:rPr>
          <w:sz w:val="22"/>
          <w:szCs w:val="22"/>
        </w:rPr>
        <w:t>poruchou funkcie</w:t>
      </w:r>
      <w:r w:rsidRPr="00172A0D">
        <w:rPr>
          <w:sz w:val="22"/>
          <w:szCs w:val="22"/>
        </w:rPr>
        <w:t xml:space="preserve"> obličiek (</w:t>
      </w:r>
      <w:proofErr w:type="spellStart"/>
      <w:r w:rsidRPr="00172A0D">
        <w:rPr>
          <w:sz w:val="22"/>
          <w:szCs w:val="22"/>
        </w:rPr>
        <w:t>klírens</w:t>
      </w:r>
      <w:proofErr w:type="spellEnd"/>
      <w:r w:rsidRPr="00172A0D">
        <w:rPr>
          <w:sz w:val="22"/>
          <w:szCs w:val="22"/>
        </w:rPr>
        <w:t xml:space="preserve"> </w:t>
      </w:r>
      <w:proofErr w:type="spellStart"/>
      <w:r w:rsidRPr="00172A0D">
        <w:rPr>
          <w:sz w:val="22"/>
          <w:szCs w:val="22"/>
        </w:rPr>
        <w:t>kreatinínu</w:t>
      </w:r>
      <w:proofErr w:type="spellEnd"/>
      <w:r w:rsidRPr="00172A0D">
        <w:rPr>
          <w:sz w:val="22"/>
          <w:szCs w:val="22"/>
        </w:rPr>
        <w:t xml:space="preserve"> 30 až 80 ml/min) nie je nutné upravovať dávku. </w:t>
      </w:r>
      <w:proofErr w:type="spellStart"/>
      <w:r w:rsidR="008E67E3" w:rsidRPr="00172A0D">
        <w:rPr>
          <w:sz w:val="22"/>
          <w:szCs w:val="22"/>
        </w:rPr>
        <w:t>Dul</w:t>
      </w:r>
      <w:r w:rsidR="008B4DBA">
        <w:rPr>
          <w:sz w:val="22"/>
          <w:szCs w:val="22"/>
        </w:rPr>
        <w:t>asolan</w:t>
      </w:r>
      <w:proofErr w:type="spellEnd"/>
      <w:r w:rsidRPr="00172A0D">
        <w:rPr>
          <w:sz w:val="22"/>
          <w:szCs w:val="22"/>
        </w:rPr>
        <w:t xml:space="preserve"> nesmú užívať pacienti so závažn</w:t>
      </w:r>
      <w:r w:rsidR="008E67E3" w:rsidRPr="00172A0D">
        <w:rPr>
          <w:sz w:val="22"/>
          <w:szCs w:val="22"/>
        </w:rPr>
        <w:t>ou</w:t>
      </w:r>
      <w:r w:rsidRPr="00172A0D">
        <w:rPr>
          <w:sz w:val="22"/>
          <w:szCs w:val="22"/>
        </w:rPr>
        <w:t xml:space="preserve"> </w:t>
      </w:r>
      <w:r w:rsidR="008E67E3" w:rsidRPr="00172A0D">
        <w:rPr>
          <w:sz w:val="22"/>
          <w:szCs w:val="22"/>
        </w:rPr>
        <w:t>poruchou funkcie</w:t>
      </w:r>
      <w:r w:rsidRPr="00172A0D">
        <w:rPr>
          <w:sz w:val="22"/>
          <w:szCs w:val="22"/>
        </w:rPr>
        <w:t xml:space="preserve"> obličiek (</w:t>
      </w:r>
      <w:proofErr w:type="spellStart"/>
      <w:r w:rsidRPr="00172A0D">
        <w:rPr>
          <w:sz w:val="22"/>
          <w:szCs w:val="22"/>
        </w:rPr>
        <w:t>klírens</w:t>
      </w:r>
      <w:proofErr w:type="spellEnd"/>
      <w:r w:rsidRPr="00172A0D">
        <w:rPr>
          <w:sz w:val="22"/>
          <w:szCs w:val="22"/>
        </w:rPr>
        <w:t xml:space="preserve"> </w:t>
      </w:r>
      <w:proofErr w:type="spellStart"/>
      <w:r w:rsidRPr="00172A0D">
        <w:rPr>
          <w:sz w:val="22"/>
          <w:szCs w:val="22"/>
        </w:rPr>
        <w:t>kreatinínu</w:t>
      </w:r>
      <w:proofErr w:type="spellEnd"/>
      <w:r w:rsidRPr="00172A0D">
        <w:rPr>
          <w:sz w:val="22"/>
          <w:szCs w:val="22"/>
        </w:rPr>
        <w:t xml:space="preserve"> &lt; 30 ml/min, pozri časť 4.3). </w:t>
      </w:r>
    </w:p>
    <w:p w:rsidR="00061BC2" w:rsidRDefault="00061BC2" w:rsidP="00061BC2">
      <w:pPr>
        <w:pStyle w:val="Default"/>
        <w:rPr>
          <w:sz w:val="22"/>
          <w:szCs w:val="22"/>
        </w:rPr>
      </w:pPr>
    </w:p>
    <w:p w:rsidR="0049480A" w:rsidRDefault="0049480A" w:rsidP="0049480A">
      <w:pPr>
        <w:pStyle w:val="Default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Pediatrická populácia </w:t>
      </w:r>
    </w:p>
    <w:p w:rsidR="0049480A" w:rsidRDefault="0049480A" w:rsidP="0049480A">
      <w:pPr>
        <w:pStyle w:val="Default"/>
        <w:rPr>
          <w:sz w:val="22"/>
          <w:szCs w:val="22"/>
        </w:rPr>
      </w:pPr>
      <w:proofErr w:type="spellStart"/>
      <w:r>
        <w:rPr>
          <w:sz w:val="22"/>
          <w:szCs w:val="22"/>
        </w:rPr>
        <w:t>Duloxetín</w:t>
      </w:r>
      <w:proofErr w:type="spellEnd"/>
      <w:r>
        <w:rPr>
          <w:sz w:val="22"/>
          <w:szCs w:val="22"/>
        </w:rPr>
        <w:t xml:space="preserve"> sa neodporúča používať u detí a dospievajúcich vo veku do 18 rokov na liečbu veľkej depresívnej poruchy z dôvodu obáv o bezpečnosť a účinnosť (pozri časti 4.4, 4.8 a 5.1). </w:t>
      </w:r>
    </w:p>
    <w:p w:rsidR="0049480A" w:rsidRPr="0049480A" w:rsidRDefault="0049480A" w:rsidP="0049480A">
      <w:pPr>
        <w:rPr>
          <w:sz w:val="22"/>
          <w:szCs w:val="22"/>
        </w:rPr>
      </w:pPr>
      <w:r>
        <w:rPr>
          <w:sz w:val="22"/>
          <w:szCs w:val="22"/>
        </w:rPr>
        <w:t xml:space="preserve">Bezpečnosť a účinnosť </w:t>
      </w:r>
      <w:proofErr w:type="spellStart"/>
      <w:r>
        <w:rPr>
          <w:sz w:val="22"/>
          <w:szCs w:val="22"/>
        </w:rPr>
        <w:t>duloxetínu</w:t>
      </w:r>
      <w:proofErr w:type="spellEnd"/>
      <w:r>
        <w:rPr>
          <w:sz w:val="22"/>
          <w:szCs w:val="22"/>
        </w:rPr>
        <w:t xml:space="preserve"> na liečbu generalizovanej úzkostnej poruchy u pediatrických pacientov vo veku 7-17 rokov neboli stanovené. Aktuálne dostupné údaje sú uvedené v častiach 4.8, 5.1 a 5.2.</w:t>
      </w:r>
    </w:p>
    <w:p w:rsidR="0049480A" w:rsidRDefault="0049480A" w:rsidP="0049480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Bezpečnosť a účinnosť </w:t>
      </w:r>
      <w:proofErr w:type="spellStart"/>
      <w:r>
        <w:rPr>
          <w:sz w:val="22"/>
          <w:szCs w:val="22"/>
        </w:rPr>
        <w:t>duloxetínu</w:t>
      </w:r>
      <w:proofErr w:type="spellEnd"/>
      <w:r>
        <w:rPr>
          <w:sz w:val="22"/>
          <w:szCs w:val="22"/>
        </w:rPr>
        <w:t xml:space="preserve"> na liečbu diabetickej periférnej </w:t>
      </w:r>
      <w:proofErr w:type="spellStart"/>
      <w:r>
        <w:rPr>
          <w:sz w:val="22"/>
          <w:szCs w:val="22"/>
        </w:rPr>
        <w:t>neuropatickej</w:t>
      </w:r>
      <w:proofErr w:type="spellEnd"/>
      <w:r>
        <w:rPr>
          <w:sz w:val="22"/>
          <w:szCs w:val="22"/>
        </w:rPr>
        <w:t xml:space="preserve"> bolesti sa neskúmali. Nie sú k dispozícii žiadne údaje. </w:t>
      </w:r>
    </w:p>
    <w:p w:rsidR="0049480A" w:rsidRPr="00172A0D" w:rsidRDefault="0049480A" w:rsidP="00061BC2">
      <w:pPr>
        <w:pStyle w:val="Default"/>
        <w:rPr>
          <w:sz w:val="22"/>
          <w:szCs w:val="22"/>
        </w:rPr>
      </w:pPr>
    </w:p>
    <w:p w:rsidR="00061BC2" w:rsidRPr="00172A0D" w:rsidRDefault="00061BC2" w:rsidP="00061BC2">
      <w:pPr>
        <w:pStyle w:val="Default"/>
        <w:rPr>
          <w:sz w:val="22"/>
          <w:szCs w:val="22"/>
        </w:rPr>
      </w:pPr>
      <w:r w:rsidRPr="00172A0D">
        <w:rPr>
          <w:i/>
          <w:iCs/>
          <w:sz w:val="22"/>
          <w:szCs w:val="22"/>
        </w:rPr>
        <w:t xml:space="preserve">Ukončenie liečby </w:t>
      </w:r>
    </w:p>
    <w:p w:rsidR="00061BC2" w:rsidRPr="00172A0D" w:rsidRDefault="00061BC2" w:rsidP="00061BC2">
      <w:pPr>
        <w:pStyle w:val="Default"/>
        <w:rPr>
          <w:sz w:val="22"/>
          <w:szCs w:val="22"/>
        </w:rPr>
      </w:pPr>
      <w:r w:rsidRPr="00172A0D">
        <w:rPr>
          <w:sz w:val="22"/>
          <w:szCs w:val="22"/>
        </w:rPr>
        <w:t xml:space="preserve">Je potrebné vyhnúť sa náhlemu vysadeniu. Pri ukončovaní liečby </w:t>
      </w:r>
      <w:proofErr w:type="spellStart"/>
      <w:r w:rsidR="008E67E3" w:rsidRPr="00172A0D">
        <w:rPr>
          <w:sz w:val="22"/>
          <w:szCs w:val="22"/>
        </w:rPr>
        <w:t>Dul</w:t>
      </w:r>
      <w:r w:rsidR="008B4DBA">
        <w:rPr>
          <w:sz w:val="22"/>
          <w:szCs w:val="22"/>
        </w:rPr>
        <w:t>asolanom</w:t>
      </w:r>
      <w:proofErr w:type="spellEnd"/>
      <w:r w:rsidRPr="00172A0D">
        <w:rPr>
          <w:sz w:val="22"/>
          <w:szCs w:val="22"/>
        </w:rPr>
        <w:t xml:space="preserve"> sa má dávka znižovať postupne aspoň počas jedného až dvoch týždňov, aby sa znížilo riziko symptómov z vysadenia (pozri časti 4.4 a 4.8). Ak sa po znížení dávky alebo po vysadení liečby objavia </w:t>
      </w:r>
      <w:r w:rsidR="00EE4E07">
        <w:rPr>
          <w:sz w:val="22"/>
          <w:szCs w:val="22"/>
        </w:rPr>
        <w:t xml:space="preserve">neprijateľné </w:t>
      </w:r>
      <w:r w:rsidRPr="00172A0D">
        <w:rPr>
          <w:sz w:val="22"/>
          <w:szCs w:val="22"/>
        </w:rPr>
        <w:t xml:space="preserve">príznaky z vysadenia, je potrebné zvážiť podávanie predtým predpísanej dávky. Neskôr môže lekár pokračovať v znižovaní dávky, ale </w:t>
      </w:r>
      <w:r w:rsidR="003A5A55">
        <w:rPr>
          <w:sz w:val="22"/>
          <w:szCs w:val="22"/>
        </w:rPr>
        <w:t>pomalšie</w:t>
      </w:r>
      <w:r w:rsidRPr="00172A0D">
        <w:rPr>
          <w:sz w:val="22"/>
          <w:szCs w:val="22"/>
        </w:rPr>
        <w:t xml:space="preserve">. </w:t>
      </w:r>
    </w:p>
    <w:p w:rsidR="00061BC2" w:rsidRPr="00172A0D" w:rsidRDefault="00061BC2" w:rsidP="00061BC2">
      <w:pPr>
        <w:pStyle w:val="Default"/>
        <w:rPr>
          <w:sz w:val="22"/>
          <w:szCs w:val="22"/>
        </w:rPr>
      </w:pPr>
    </w:p>
    <w:p w:rsidR="00061BC2" w:rsidRPr="00172A0D" w:rsidRDefault="00061BC2" w:rsidP="00061BC2">
      <w:pPr>
        <w:pStyle w:val="Default"/>
        <w:rPr>
          <w:sz w:val="22"/>
          <w:szCs w:val="22"/>
          <w:u w:val="single"/>
        </w:rPr>
      </w:pPr>
      <w:r w:rsidRPr="00172A0D">
        <w:rPr>
          <w:iCs/>
          <w:sz w:val="22"/>
          <w:szCs w:val="22"/>
          <w:u w:val="single"/>
        </w:rPr>
        <w:lastRenderedPageBreak/>
        <w:t xml:space="preserve">Spôsob podávania </w:t>
      </w:r>
    </w:p>
    <w:p w:rsidR="00863A3D" w:rsidRDefault="00863A3D" w:rsidP="00061BC2">
      <w:pPr>
        <w:rPr>
          <w:sz w:val="22"/>
          <w:szCs w:val="22"/>
        </w:rPr>
      </w:pPr>
    </w:p>
    <w:p w:rsidR="000906AB" w:rsidRPr="00172A0D" w:rsidRDefault="009F26E4" w:rsidP="00061BC2">
      <w:pPr>
        <w:rPr>
          <w:sz w:val="22"/>
          <w:szCs w:val="22"/>
        </w:rPr>
      </w:pPr>
      <w:r>
        <w:rPr>
          <w:sz w:val="22"/>
          <w:szCs w:val="22"/>
        </w:rPr>
        <w:t>P</w:t>
      </w:r>
      <w:r w:rsidR="00061BC2" w:rsidRPr="00172A0D">
        <w:rPr>
          <w:sz w:val="22"/>
          <w:szCs w:val="22"/>
        </w:rPr>
        <w:t>erorálne použitie.</w:t>
      </w:r>
    </w:p>
    <w:p w:rsidR="000906AB" w:rsidRPr="00172A0D" w:rsidRDefault="000906AB" w:rsidP="00A440E6">
      <w:pPr>
        <w:rPr>
          <w:sz w:val="22"/>
        </w:rPr>
      </w:pPr>
    </w:p>
    <w:p w:rsidR="00A0467A" w:rsidRPr="00172A0D" w:rsidRDefault="00A0467A" w:rsidP="00A440E6">
      <w:pPr>
        <w:keepNext/>
        <w:numPr>
          <w:ilvl w:val="1"/>
          <w:numId w:val="15"/>
        </w:numPr>
        <w:rPr>
          <w:b/>
          <w:sz w:val="22"/>
        </w:rPr>
      </w:pPr>
      <w:r w:rsidRPr="00172A0D">
        <w:rPr>
          <w:b/>
          <w:sz w:val="22"/>
        </w:rPr>
        <w:t>Kontraindikácie</w:t>
      </w:r>
    </w:p>
    <w:p w:rsidR="00A0467A" w:rsidRPr="006E2EE6" w:rsidRDefault="00A0467A" w:rsidP="00A440E6">
      <w:pPr>
        <w:keepNext/>
        <w:tabs>
          <w:tab w:val="left" w:pos="709"/>
        </w:tabs>
        <w:rPr>
          <w:sz w:val="22"/>
        </w:rPr>
      </w:pPr>
    </w:p>
    <w:p w:rsidR="00493CF9" w:rsidRPr="00172A0D" w:rsidRDefault="002957F9" w:rsidP="006E2EE6">
      <w:pPr>
        <w:pStyle w:val="Zarkazkladnhotextu2"/>
        <w:numPr>
          <w:ilvl w:val="0"/>
          <w:numId w:val="30"/>
        </w:numPr>
        <w:ind w:left="426"/>
        <w:jc w:val="left"/>
        <w:rPr>
          <w:noProof/>
          <w:sz w:val="22"/>
          <w:szCs w:val="22"/>
          <w:lang w:val="sk-SK"/>
        </w:rPr>
      </w:pPr>
      <w:r w:rsidRPr="00172A0D">
        <w:rPr>
          <w:sz w:val="22"/>
          <w:szCs w:val="22"/>
          <w:lang w:val="sk-SK"/>
        </w:rPr>
        <w:t xml:space="preserve">Precitlivenosť na liečivo alebo na </w:t>
      </w:r>
      <w:r w:rsidRPr="00172A0D">
        <w:rPr>
          <w:noProof/>
          <w:sz w:val="22"/>
          <w:szCs w:val="22"/>
          <w:lang w:val="sk-SK"/>
        </w:rPr>
        <w:t>ktorúkoľvek</w:t>
      </w:r>
      <w:r w:rsidRPr="00172A0D">
        <w:rPr>
          <w:sz w:val="22"/>
          <w:szCs w:val="22"/>
          <w:lang w:val="sk-SK"/>
        </w:rPr>
        <w:t xml:space="preserve"> z pomocných látok </w:t>
      </w:r>
      <w:r w:rsidRPr="00172A0D">
        <w:rPr>
          <w:noProof/>
          <w:sz w:val="22"/>
          <w:szCs w:val="22"/>
          <w:lang w:val="sk-SK"/>
        </w:rPr>
        <w:t>uvedených v časti 6.1.</w:t>
      </w:r>
      <w:r w:rsidR="00440405" w:rsidRPr="00172A0D">
        <w:rPr>
          <w:noProof/>
          <w:sz w:val="22"/>
          <w:szCs w:val="22"/>
          <w:lang w:val="sk-SK"/>
        </w:rPr>
        <w:t xml:space="preserve"> </w:t>
      </w:r>
    </w:p>
    <w:p w:rsidR="00370106" w:rsidRPr="00172A0D" w:rsidRDefault="008E67E3" w:rsidP="006E2EE6">
      <w:pPr>
        <w:pStyle w:val="Zarkazkladnhotextu2"/>
        <w:numPr>
          <w:ilvl w:val="0"/>
          <w:numId w:val="30"/>
        </w:numPr>
        <w:ind w:left="426"/>
        <w:jc w:val="left"/>
        <w:rPr>
          <w:noProof/>
          <w:sz w:val="22"/>
          <w:szCs w:val="22"/>
          <w:lang w:val="sk-SK"/>
        </w:rPr>
      </w:pPr>
      <w:r w:rsidRPr="00172A0D">
        <w:rPr>
          <w:sz w:val="22"/>
          <w:szCs w:val="22"/>
          <w:lang w:val="sk-SK"/>
        </w:rPr>
        <w:t xml:space="preserve">Súbežné podávanie </w:t>
      </w:r>
      <w:proofErr w:type="spellStart"/>
      <w:r w:rsidRPr="00172A0D">
        <w:rPr>
          <w:sz w:val="22"/>
          <w:szCs w:val="22"/>
          <w:lang w:val="sk-SK"/>
        </w:rPr>
        <w:t>Dul</w:t>
      </w:r>
      <w:r w:rsidR="008B4DBA">
        <w:rPr>
          <w:sz w:val="22"/>
          <w:szCs w:val="22"/>
          <w:lang w:val="sk-SK"/>
        </w:rPr>
        <w:t>asolanu</w:t>
      </w:r>
      <w:proofErr w:type="spellEnd"/>
      <w:r w:rsidRPr="00172A0D">
        <w:rPr>
          <w:sz w:val="22"/>
          <w:szCs w:val="22"/>
          <w:lang w:val="sk-SK"/>
        </w:rPr>
        <w:t xml:space="preserve"> </w:t>
      </w:r>
      <w:r w:rsidR="00370106" w:rsidRPr="00172A0D">
        <w:rPr>
          <w:sz w:val="22"/>
          <w:szCs w:val="22"/>
          <w:lang w:val="sk-SK"/>
        </w:rPr>
        <w:t xml:space="preserve">s neselektívnymi ireverzibilnými inhibítormi </w:t>
      </w:r>
      <w:proofErr w:type="spellStart"/>
      <w:r w:rsidR="00370106" w:rsidRPr="00172A0D">
        <w:rPr>
          <w:sz w:val="22"/>
          <w:szCs w:val="22"/>
          <w:lang w:val="sk-SK"/>
        </w:rPr>
        <w:t>monoaminooxidázy</w:t>
      </w:r>
      <w:proofErr w:type="spellEnd"/>
      <w:r w:rsidR="00370106" w:rsidRPr="00172A0D">
        <w:rPr>
          <w:sz w:val="22"/>
          <w:szCs w:val="22"/>
          <w:lang w:val="sk-SK"/>
        </w:rPr>
        <w:t xml:space="preserve"> (</w:t>
      </w:r>
      <w:proofErr w:type="spellStart"/>
      <w:r w:rsidR="00370106" w:rsidRPr="00172A0D">
        <w:rPr>
          <w:sz w:val="22"/>
          <w:szCs w:val="22"/>
          <w:lang w:val="sk-SK"/>
        </w:rPr>
        <w:t>IMAO</w:t>
      </w:r>
      <w:proofErr w:type="spellEnd"/>
      <w:r w:rsidR="00370106" w:rsidRPr="00172A0D">
        <w:rPr>
          <w:sz w:val="22"/>
          <w:szCs w:val="22"/>
          <w:lang w:val="sk-SK"/>
        </w:rPr>
        <w:t>)</w:t>
      </w:r>
      <w:r w:rsidRPr="00172A0D">
        <w:rPr>
          <w:sz w:val="22"/>
          <w:szCs w:val="22"/>
          <w:lang w:val="sk-SK"/>
        </w:rPr>
        <w:t xml:space="preserve"> je kontraindikované</w:t>
      </w:r>
      <w:r w:rsidR="00370106" w:rsidRPr="00172A0D">
        <w:rPr>
          <w:sz w:val="22"/>
          <w:szCs w:val="22"/>
          <w:lang w:val="sk-SK"/>
        </w:rPr>
        <w:t xml:space="preserve"> (pozri časť 4.5).</w:t>
      </w:r>
    </w:p>
    <w:p w:rsidR="00370106" w:rsidRPr="00172A0D" w:rsidRDefault="00370106" w:rsidP="006E2EE6">
      <w:pPr>
        <w:pStyle w:val="Zarkazkladnhotextu2"/>
        <w:numPr>
          <w:ilvl w:val="0"/>
          <w:numId w:val="30"/>
        </w:numPr>
        <w:ind w:left="426"/>
        <w:jc w:val="left"/>
        <w:rPr>
          <w:sz w:val="22"/>
          <w:szCs w:val="22"/>
          <w:lang w:val="sk-SK"/>
        </w:rPr>
      </w:pPr>
      <w:r w:rsidRPr="00172A0D">
        <w:rPr>
          <w:sz w:val="22"/>
          <w:szCs w:val="22"/>
          <w:lang w:val="sk-SK"/>
        </w:rPr>
        <w:t>Ochorenie pečene s následkom poruchy funkcie pečene (pozri časť 5.2).</w:t>
      </w:r>
    </w:p>
    <w:p w:rsidR="008E67E3" w:rsidRPr="00172A0D" w:rsidRDefault="008E67E3" w:rsidP="006E2EE6">
      <w:pPr>
        <w:pStyle w:val="Zarkazkladnhotextu2"/>
        <w:numPr>
          <w:ilvl w:val="0"/>
          <w:numId w:val="30"/>
        </w:numPr>
        <w:ind w:left="426"/>
        <w:jc w:val="left"/>
        <w:rPr>
          <w:sz w:val="22"/>
          <w:szCs w:val="22"/>
          <w:lang w:val="sk-SK"/>
        </w:rPr>
      </w:pPr>
      <w:proofErr w:type="spellStart"/>
      <w:r w:rsidRPr="00172A0D">
        <w:rPr>
          <w:sz w:val="22"/>
          <w:szCs w:val="22"/>
          <w:lang w:val="sk-SK"/>
        </w:rPr>
        <w:t>Dul</w:t>
      </w:r>
      <w:r w:rsidR="008B4DBA">
        <w:rPr>
          <w:sz w:val="22"/>
          <w:szCs w:val="22"/>
          <w:lang w:val="sk-SK"/>
        </w:rPr>
        <w:t>asolan</w:t>
      </w:r>
      <w:proofErr w:type="spellEnd"/>
      <w:r w:rsidRPr="00172A0D">
        <w:rPr>
          <w:sz w:val="22"/>
          <w:szCs w:val="22"/>
          <w:lang w:val="sk-SK"/>
        </w:rPr>
        <w:t xml:space="preserve"> sa nemá používať v kombinácii s </w:t>
      </w:r>
      <w:proofErr w:type="spellStart"/>
      <w:r w:rsidRPr="00172A0D">
        <w:rPr>
          <w:sz w:val="22"/>
          <w:szCs w:val="22"/>
          <w:lang w:val="sk-SK"/>
        </w:rPr>
        <w:t>fluvoxamínom</w:t>
      </w:r>
      <w:proofErr w:type="spellEnd"/>
      <w:r w:rsidRPr="00172A0D">
        <w:rPr>
          <w:sz w:val="22"/>
          <w:szCs w:val="22"/>
          <w:lang w:val="sk-SK"/>
        </w:rPr>
        <w:t xml:space="preserve">, </w:t>
      </w:r>
      <w:proofErr w:type="spellStart"/>
      <w:r w:rsidRPr="00172A0D">
        <w:rPr>
          <w:sz w:val="22"/>
          <w:szCs w:val="22"/>
          <w:lang w:val="sk-SK"/>
        </w:rPr>
        <w:t>ciprofloxacínom</w:t>
      </w:r>
      <w:proofErr w:type="spellEnd"/>
      <w:r w:rsidRPr="00172A0D">
        <w:rPr>
          <w:sz w:val="22"/>
          <w:szCs w:val="22"/>
          <w:lang w:val="sk-SK"/>
        </w:rPr>
        <w:t xml:space="preserve"> alebo </w:t>
      </w:r>
      <w:proofErr w:type="spellStart"/>
      <w:r w:rsidRPr="00172A0D">
        <w:rPr>
          <w:sz w:val="22"/>
          <w:szCs w:val="22"/>
          <w:lang w:val="sk-SK"/>
        </w:rPr>
        <w:t>enoxacínom</w:t>
      </w:r>
      <w:proofErr w:type="spellEnd"/>
      <w:r w:rsidRPr="00172A0D">
        <w:rPr>
          <w:sz w:val="22"/>
          <w:szCs w:val="22"/>
          <w:lang w:val="sk-SK"/>
        </w:rPr>
        <w:t xml:space="preserve"> (t.j. silnými inhibítormi </w:t>
      </w:r>
      <w:proofErr w:type="spellStart"/>
      <w:r w:rsidRPr="00172A0D">
        <w:rPr>
          <w:sz w:val="22"/>
          <w:szCs w:val="22"/>
          <w:lang w:val="sk-SK"/>
        </w:rPr>
        <w:t>CYP1A2</w:t>
      </w:r>
      <w:proofErr w:type="spellEnd"/>
      <w:r w:rsidRPr="00172A0D">
        <w:rPr>
          <w:sz w:val="22"/>
          <w:szCs w:val="22"/>
          <w:lang w:val="sk-SK"/>
        </w:rPr>
        <w:t xml:space="preserve">), pretože táto kombinácia vedie k zvýšenej plazmatickej koncentrácii </w:t>
      </w:r>
      <w:proofErr w:type="spellStart"/>
      <w:r w:rsidRPr="00172A0D">
        <w:rPr>
          <w:sz w:val="22"/>
          <w:szCs w:val="22"/>
          <w:lang w:val="sk-SK"/>
        </w:rPr>
        <w:t>duloxetínu</w:t>
      </w:r>
      <w:proofErr w:type="spellEnd"/>
      <w:r w:rsidRPr="00172A0D">
        <w:rPr>
          <w:sz w:val="22"/>
          <w:szCs w:val="22"/>
          <w:lang w:val="sk-SK"/>
        </w:rPr>
        <w:t xml:space="preserve"> (pozri časť 4.5).</w:t>
      </w:r>
    </w:p>
    <w:p w:rsidR="00D957D4" w:rsidRPr="00172A0D" w:rsidRDefault="008E67E3" w:rsidP="006E2EE6">
      <w:pPr>
        <w:pStyle w:val="Zarkazkladnhotextu2"/>
        <w:numPr>
          <w:ilvl w:val="0"/>
          <w:numId w:val="30"/>
        </w:numPr>
        <w:ind w:left="426"/>
        <w:jc w:val="left"/>
        <w:rPr>
          <w:sz w:val="22"/>
          <w:szCs w:val="22"/>
          <w:lang w:val="sk-SK"/>
        </w:rPr>
      </w:pPr>
      <w:r w:rsidRPr="00172A0D">
        <w:rPr>
          <w:sz w:val="22"/>
          <w:szCs w:val="22"/>
          <w:lang w:val="sk-SK"/>
        </w:rPr>
        <w:t>Závažná porucha funkcie obličiek</w:t>
      </w:r>
      <w:r w:rsidR="00D957D4" w:rsidRPr="00172A0D">
        <w:rPr>
          <w:sz w:val="22"/>
          <w:szCs w:val="22"/>
          <w:lang w:val="sk-SK"/>
        </w:rPr>
        <w:t xml:space="preserve"> (</w:t>
      </w:r>
      <w:proofErr w:type="spellStart"/>
      <w:r w:rsidR="00D957D4" w:rsidRPr="00172A0D">
        <w:rPr>
          <w:sz w:val="22"/>
          <w:szCs w:val="22"/>
          <w:lang w:val="sk-SK"/>
        </w:rPr>
        <w:t>klírens</w:t>
      </w:r>
      <w:proofErr w:type="spellEnd"/>
      <w:r w:rsidR="00D957D4" w:rsidRPr="00172A0D">
        <w:rPr>
          <w:sz w:val="22"/>
          <w:szCs w:val="22"/>
          <w:lang w:val="sk-SK"/>
        </w:rPr>
        <w:t xml:space="preserve"> </w:t>
      </w:r>
      <w:proofErr w:type="spellStart"/>
      <w:r w:rsidR="00D957D4" w:rsidRPr="00172A0D">
        <w:rPr>
          <w:sz w:val="22"/>
          <w:szCs w:val="22"/>
          <w:lang w:val="sk-SK"/>
        </w:rPr>
        <w:t>kreatinínu</w:t>
      </w:r>
      <w:proofErr w:type="spellEnd"/>
      <w:r w:rsidR="00D957D4" w:rsidRPr="00172A0D">
        <w:rPr>
          <w:sz w:val="22"/>
          <w:szCs w:val="22"/>
          <w:lang w:val="sk-SK"/>
        </w:rPr>
        <w:t xml:space="preserve"> &lt; 30 ml/min) (pozri časť 4.4).</w:t>
      </w:r>
    </w:p>
    <w:p w:rsidR="00D957D4" w:rsidRPr="00172A0D" w:rsidRDefault="00D957D4" w:rsidP="006E2EE6">
      <w:pPr>
        <w:pStyle w:val="Zarkazkladnhotextu2"/>
        <w:numPr>
          <w:ilvl w:val="0"/>
          <w:numId w:val="30"/>
        </w:numPr>
        <w:ind w:left="426"/>
        <w:jc w:val="left"/>
        <w:rPr>
          <w:sz w:val="22"/>
          <w:szCs w:val="22"/>
          <w:lang w:val="sk-SK"/>
        </w:rPr>
      </w:pPr>
      <w:r w:rsidRPr="00172A0D">
        <w:rPr>
          <w:sz w:val="22"/>
          <w:szCs w:val="22"/>
          <w:lang w:val="sk-SK"/>
        </w:rPr>
        <w:t xml:space="preserve">Začatie liečby </w:t>
      </w:r>
      <w:proofErr w:type="spellStart"/>
      <w:r w:rsidRPr="00172A0D">
        <w:rPr>
          <w:sz w:val="22"/>
          <w:szCs w:val="22"/>
          <w:lang w:val="sk-SK"/>
        </w:rPr>
        <w:t>Dul</w:t>
      </w:r>
      <w:r w:rsidR="008B4DBA">
        <w:rPr>
          <w:sz w:val="22"/>
          <w:szCs w:val="22"/>
          <w:lang w:val="sk-SK"/>
        </w:rPr>
        <w:t>asolan</w:t>
      </w:r>
      <w:r w:rsidR="00863A3D">
        <w:rPr>
          <w:sz w:val="22"/>
          <w:szCs w:val="22"/>
          <w:lang w:val="sk-SK"/>
        </w:rPr>
        <w:t>om</w:t>
      </w:r>
      <w:proofErr w:type="spellEnd"/>
      <w:r w:rsidRPr="00172A0D">
        <w:rPr>
          <w:sz w:val="22"/>
          <w:szCs w:val="22"/>
          <w:lang w:val="sk-SK"/>
        </w:rPr>
        <w:t xml:space="preserve"> je kontraindikované u pacientov s nekontrolovanou hypertenziou, pretože by mohlo vystaviť pacientov potenciálnemu riziku vzniku </w:t>
      </w:r>
      <w:proofErr w:type="spellStart"/>
      <w:r w:rsidRPr="00172A0D">
        <w:rPr>
          <w:sz w:val="22"/>
          <w:szCs w:val="22"/>
          <w:lang w:val="sk-SK"/>
        </w:rPr>
        <w:t>hypertenznej</w:t>
      </w:r>
      <w:proofErr w:type="spellEnd"/>
      <w:r w:rsidRPr="00172A0D">
        <w:rPr>
          <w:sz w:val="22"/>
          <w:szCs w:val="22"/>
          <w:lang w:val="sk-SK"/>
        </w:rPr>
        <w:t xml:space="preserve"> krízy (pozri časti 4.4 a 4.8). </w:t>
      </w:r>
    </w:p>
    <w:p w:rsidR="00D957D4" w:rsidRPr="00172A0D" w:rsidRDefault="00D957D4" w:rsidP="00A440E6">
      <w:pPr>
        <w:pStyle w:val="Zarkazkladnhotextu2"/>
        <w:ind w:left="0" w:firstLine="0"/>
        <w:jc w:val="left"/>
        <w:rPr>
          <w:sz w:val="22"/>
          <w:szCs w:val="22"/>
          <w:lang w:val="sk-SK"/>
        </w:rPr>
      </w:pPr>
    </w:p>
    <w:p w:rsidR="00D957D4" w:rsidRPr="00172A0D" w:rsidRDefault="00D957D4" w:rsidP="00D957D4">
      <w:pPr>
        <w:pStyle w:val="Default"/>
        <w:numPr>
          <w:ilvl w:val="1"/>
          <w:numId w:val="15"/>
        </w:numPr>
        <w:rPr>
          <w:sz w:val="22"/>
          <w:szCs w:val="22"/>
        </w:rPr>
      </w:pPr>
      <w:r w:rsidRPr="00172A0D">
        <w:rPr>
          <w:b/>
          <w:bCs/>
          <w:sz w:val="22"/>
          <w:szCs w:val="22"/>
        </w:rPr>
        <w:t xml:space="preserve">Osobitné upozornenia a opatrenia pri používaní </w:t>
      </w:r>
    </w:p>
    <w:p w:rsidR="00D957D4" w:rsidRPr="00172A0D" w:rsidRDefault="00D957D4" w:rsidP="006E2EE6">
      <w:pPr>
        <w:pStyle w:val="Default"/>
        <w:rPr>
          <w:sz w:val="22"/>
          <w:szCs w:val="22"/>
        </w:rPr>
      </w:pPr>
    </w:p>
    <w:p w:rsidR="00D957D4" w:rsidRPr="00172A0D" w:rsidRDefault="00D957D4" w:rsidP="00D957D4">
      <w:pPr>
        <w:pStyle w:val="Default"/>
        <w:rPr>
          <w:sz w:val="22"/>
          <w:szCs w:val="22"/>
        </w:rPr>
      </w:pPr>
      <w:r w:rsidRPr="00172A0D">
        <w:rPr>
          <w:i/>
          <w:iCs/>
          <w:sz w:val="22"/>
          <w:szCs w:val="22"/>
        </w:rPr>
        <w:t xml:space="preserve">Mánia a záchvaty </w:t>
      </w:r>
    </w:p>
    <w:p w:rsidR="00D957D4" w:rsidRPr="00172A0D" w:rsidRDefault="00D957D4" w:rsidP="00D957D4">
      <w:pPr>
        <w:pStyle w:val="Default"/>
        <w:rPr>
          <w:sz w:val="22"/>
          <w:szCs w:val="22"/>
        </w:rPr>
      </w:pPr>
      <w:proofErr w:type="spellStart"/>
      <w:r w:rsidRPr="00172A0D">
        <w:rPr>
          <w:sz w:val="22"/>
          <w:szCs w:val="22"/>
        </w:rPr>
        <w:t>Dul</w:t>
      </w:r>
      <w:r w:rsidR="008B4DBA">
        <w:rPr>
          <w:sz w:val="22"/>
          <w:szCs w:val="22"/>
        </w:rPr>
        <w:t>a</w:t>
      </w:r>
      <w:r w:rsidR="0086467A">
        <w:rPr>
          <w:sz w:val="22"/>
          <w:szCs w:val="22"/>
        </w:rPr>
        <w:t>s</w:t>
      </w:r>
      <w:r w:rsidR="008B4DBA">
        <w:rPr>
          <w:sz w:val="22"/>
          <w:szCs w:val="22"/>
        </w:rPr>
        <w:t>olan</w:t>
      </w:r>
      <w:proofErr w:type="spellEnd"/>
      <w:r w:rsidRPr="00172A0D">
        <w:rPr>
          <w:sz w:val="22"/>
          <w:szCs w:val="22"/>
        </w:rPr>
        <w:t xml:space="preserve"> sa má používať s opatrnosťou u pacientov, ktorí majú v anamnéze mániu alebo diagnózu bipolárnej poruchy a/alebo záchvaty. </w:t>
      </w:r>
    </w:p>
    <w:p w:rsidR="00D957D4" w:rsidRPr="00172A0D" w:rsidRDefault="00D957D4" w:rsidP="00D957D4">
      <w:pPr>
        <w:pStyle w:val="Default"/>
        <w:rPr>
          <w:sz w:val="22"/>
          <w:szCs w:val="22"/>
        </w:rPr>
      </w:pPr>
    </w:p>
    <w:p w:rsidR="00D957D4" w:rsidRPr="00172A0D" w:rsidRDefault="00D957D4" w:rsidP="00D957D4">
      <w:pPr>
        <w:pStyle w:val="Default"/>
        <w:rPr>
          <w:sz w:val="22"/>
          <w:szCs w:val="22"/>
        </w:rPr>
      </w:pPr>
      <w:proofErr w:type="spellStart"/>
      <w:r w:rsidRPr="00172A0D">
        <w:rPr>
          <w:i/>
          <w:iCs/>
          <w:sz w:val="22"/>
          <w:szCs w:val="22"/>
        </w:rPr>
        <w:t>Mydriáza</w:t>
      </w:r>
      <w:proofErr w:type="spellEnd"/>
      <w:r w:rsidRPr="00172A0D">
        <w:rPr>
          <w:i/>
          <w:iCs/>
          <w:sz w:val="22"/>
          <w:szCs w:val="22"/>
        </w:rPr>
        <w:t xml:space="preserve"> </w:t>
      </w:r>
    </w:p>
    <w:p w:rsidR="00D957D4" w:rsidRPr="00172A0D" w:rsidRDefault="00D957D4" w:rsidP="00D957D4">
      <w:pPr>
        <w:pStyle w:val="Default"/>
        <w:rPr>
          <w:sz w:val="22"/>
          <w:szCs w:val="22"/>
        </w:rPr>
      </w:pPr>
      <w:proofErr w:type="spellStart"/>
      <w:r w:rsidRPr="00172A0D">
        <w:rPr>
          <w:sz w:val="22"/>
          <w:szCs w:val="22"/>
        </w:rPr>
        <w:t>Mydriáza</w:t>
      </w:r>
      <w:proofErr w:type="spellEnd"/>
      <w:r w:rsidRPr="00172A0D">
        <w:rPr>
          <w:sz w:val="22"/>
          <w:szCs w:val="22"/>
        </w:rPr>
        <w:t xml:space="preserve"> sa udáva v spojitosti s </w:t>
      </w:r>
      <w:proofErr w:type="spellStart"/>
      <w:r w:rsidRPr="00172A0D">
        <w:rPr>
          <w:sz w:val="22"/>
          <w:szCs w:val="22"/>
        </w:rPr>
        <w:t>duloxetínom</w:t>
      </w:r>
      <w:proofErr w:type="spellEnd"/>
      <w:r w:rsidRPr="00172A0D">
        <w:rPr>
          <w:sz w:val="22"/>
          <w:szCs w:val="22"/>
        </w:rPr>
        <w:t xml:space="preserve">, preto je potrebné postupovať opatrne pri predpisovaní </w:t>
      </w:r>
      <w:proofErr w:type="spellStart"/>
      <w:r w:rsidRPr="00172A0D">
        <w:rPr>
          <w:sz w:val="22"/>
          <w:szCs w:val="22"/>
        </w:rPr>
        <w:t>Dul</w:t>
      </w:r>
      <w:r w:rsidR="008B4DBA">
        <w:rPr>
          <w:sz w:val="22"/>
          <w:szCs w:val="22"/>
        </w:rPr>
        <w:t>asolanu</w:t>
      </w:r>
      <w:proofErr w:type="spellEnd"/>
      <w:r w:rsidRPr="00172A0D">
        <w:rPr>
          <w:sz w:val="22"/>
          <w:szCs w:val="22"/>
        </w:rPr>
        <w:t xml:space="preserve"> pacientom so zvýšeným </w:t>
      </w:r>
      <w:proofErr w:type="spellStart"/>
      <w:r w:rsidRPr="00172A0D">
        <w:rPr>
          <w:sz w:val="22"/>
          <w:szCs w:val="22"/>
        </w:rPr>
        <w:t>vnútroočným</w:t>
      </w:r>
      <w:proofErr w:type="spellEnd"/>
      <w:r w:rsidRPr="00172A0D">
        <w:rPr>
          <w:sz w:val="22"/>
          <w:szCs w:val="22"/>
        </w:rPr>
        <w:t xml:space="preserve"> tlakom alebo pacientom, u ktorých je riziko vzniku akútneho </w:t>
      </w:r>
      <w:proofErr w:type="spellStart"/>
      <w:r w:rsidRPr="00172A0D">
        <w:rPr>
          <w:sz w:val="22"/>
          <w:szCs w:val="22"/>
        </w:rPr>
        <w:t>glaukómu</w:t>
      </w:r>
      <w:proofErr w:type="spellEnd"/>
      <w:r w:rsidRPr="00172A0D">
        <w:rPr>
          <w:sz w:val="22"/>
          <w:szCs w:val="22"/>
        </w:rPr>
        <w:t xml:space="preserve"> s úzkym uhlom. </w:t>
      </w:r>
    </w:p>
    <w:p w:rsidR="00D957D4" w:rsidRPr="00172A0D" w:rsidRDefault="00D957D4" w:rsidP="00D957D4">
      <w:pPr>
        <w:pStyle w:val="Default"/>
        <w:rPr>
          <w:sz w:val="22"/>
          <w:szCs w:val="22"/>
        </w:rPr>
      </w:pPr>
    </w:p>
    <w:p w:rsidR="00D957D4" w:rsidRPr="00172A0D" w:rsidRDefault="00D957D4" w:rsidP="00D957D4">
      <w:pPr>
        <w:pStyle w:val="Default"/>
        <w:rPr>
          <w:sz w:val="22"/>
          <w:szCs w:val="22"/>
        </w:rPr>
      </w:pPr>
      <w:r w:rsidRPr="00172A0D">
        <w:rPr>
          <w:i/>
          <w:iCs/>
          <w:sz w:val="22"/>
          <w:szCs w:val="22"/>
        </w:rPr>
        <w:t xml:space="preserve">Tlak krvi a srdcová frekvencia </w:t>
      </w:r>
    </w:p>
    <w:p w:rsidR="00D957D4" w:rsidRPr="00172A0D" w:rsidRDefault="00D957D4" w:rsidP="00D957D4">
      <w:pPr>
        <w:pStyle w:val="Zarkazkladnhotextu2"/>
        <w:ind w:left="0" w:firstLine="0"/>
        <w:jc w:val="left"/>
        <w:rPr>
          <w:sz w:val="22"/>
          <w:szCs w:val="22"/>
          <w:lang w:val="sk-SK"/>
        </w:rPr>
      </w:pPr>
      <w:r w:rsidRPr="00172A0D">
        <w:rPr>
          <w:sz w:val="22"/>
          <w:szCs w:val="22"/>
          <w:lang w:val="sk-SK"/>
        </w:rPr>
        <w:t xml:space="preserve">U niektorých pacientov bolo užívanie </w:t>
      </w:r>
      <w:proofErr w:type="spellStart"/>
      <w:r w:rsidRPr="00172A0D">
        <w:rPr>
          <w:sz w:val="22"/>
          <w:szCs w:val="22"/>
          <w:lang w:val="sk-SK"/>
        </w:rPr>
        <w:t>duloxetínu</w:t>
      </w:r>
      <w:proofErr w:type="spellEnd"/>
      <w:r w:rsidRPr="00172A0D">
        <w:rPr>
          <w:sz w:val="22"/>
          <w:szCs w:val="22"/>
          <w:lang w:val="sk-SK"/>
        </w:rPr>
        <w:t xml:space="preserve"> spojené so zvýšeným krvným tlakom a klinicky významnou hypertenziou. Môže to súvisieť s </w:t>
      </w:r>
      <w:proofErr w:type="spellStart"/>
      <w:r w:rsidRPr="00172A0D">
        <w:rPr>
          <w:sz w:val="22"/>
          <w:szCs w:val="22"/>
          <w:lang w:val="sk-SK"/>
        </w:rPr>
        <w:t>noradrenergickým</w:t>
      </w:r>
      <w:proofErr w:type="spellEnd"/>
      <w:r w:rsidRPr="00172A0D">
        <w:rPr>
          <w:sz w:val="22"/>
          <w:szCs w:val="22"/>
          <w:lang w:val="sk-SK"/>
        </w:rPr>
        <w:t xml:space="preserve"> pôsobením </w:t>
      </w:r>
      <w:proofErr w:type="spellStart"/>
      <w:r w:rsidRPr="00172A0D">
        <w:rPr>
          <w:sz w:val="22"/>
          <w:szCs w:val="22"/>
          <w:lang w:val="sk-SK"/>
        </w:rPr>
        <w:t>duloxetínu</w:t>
      </w:r>
      <w:proofErr w:type="spellEnd"/>
      <w:r w:rsidRPr="00172A0D">
        <w:rPr>
          <w:sz w:val="22"/>
          <w:szCs w:val="22"/>
          <w:lang w:val="sk-SK"/>
        </w:rPr>
        <w:t xml:space="preserve">. V súvislosti s </w:t>
      </w:r>
      <w:proofErr w:type="spellStart"/>
      <w:r w:rsidRPr="00172A0D">
        <w:rPr>
          <w:sz w:val="22"/>
          <w:szCs w:val="22"/>
          <w:lang w:val="sk-SK"/>
        </w:rPr>
        <w:t>duloxetínom</w:t>
      </w:r>
      <w:proofErr w:type="spellEnd"/>
      <w:r w:rsidRPr="00172A0D">
        <w:rPr>
          <w:sz w:val="22"/>
          <w:szCs w:val="22"/>
          <w:lang w:val="sk-SK"/>
        </w:rPr>
        <w:t xml:space="preserve"> boli zaznamenané prípady </w:t>
      </w:r>
      <w:proofErr w:type="spellStart"/>
      <w:r w:rsidRPr="00172A0D">
        <w:rPr>
          <w:sz w:val="22"/>
          <w:szCs w:val="22"/>
          <w:lang w:val="sk-SK"/>
        </w:rPr>
        <w:t>hypertenznej</w:t>
      </w:r>
      <w:proofErr w:type="spellEnd"/>
      <w:r w:rsidRPr="00172A0D">
        <w:rPr>
          <w:sz w:val="22"/>
          <w:szCs w:val="22"/>
          <w:lang w:val="sk-SK"/>
        </w:rPr>
        <w:t xml:space="preserve"> krízy, hlavne u pacientov s </w:t>
      </w:r>
      <w:proofErr w:type="spellStart"/>
      <w:r w:rsidRPr="00172A0D">
        <w:rPr>
          <w:sz w:val="22"/>
          <w:szCs w:val="22"/>
          <w:lang w:val="sk-SK"/>
        </w:rPr>
        <w:t>preexistujúcou</w:t>
      </w:r>
      <w:proofErr w:type="spellEnd"/>
      <w:r w:rsidRPr="00172A0D">
        <w:rPr>
          <w:sz w:val="22"/>
          <w:szCs w:val="22"/>
          <w:lang w:val="sk-SK"/>
        </w:rPr>
        <w:t xml:space="preserve"> hypertenziou. Preto sa u pacientov so známou hypertenziou a/alebo iným ochorením srdca odporúča monitorovanie krvného tlaku, najmä počas prvého mesiaca liečby. Pacientom, ktorých zdravotný stav by sa mohol zhoršiť zvýšením srdcovej frekvencie alebo zvýšením krvného tlaku, sa má </w:t>
      </w:r>
      <w:proofErr w:type="spellStart"/>
      <w:r w:rsidRPr="00172A0D">
        <w:rPr>
          <w:sz w:val="22"/>
          <w:szCs w:val="22"/>
          <w:lang w:val="sk-SK"/>
        </w:rPr>
        <w:t>duloxetín</w:t>
      </w:r>
      <w:proofErr w:type="spellEnd"/>
      <w:r w:rsidRPr="00172A0D">
        <w:rPr>
          <w:sz w:val="22"/>
          <w:szCs w:val="22"/>
          <w:lang w:val="sk-SK"/>
        </w:rPr>
        <w:t xml:space="preserve"> podávať </w:t>
      </w:r>
      <w:r w:rsidR="00C05BFE" w:rsidRPr="00172A0D">
        <w:rPr>
          <w:sz w:val="22"/>
          <w:szCs w:val="22"/>
          <w:lang w:val="sk-SK"/>
        </w:rPr>
        <w:t>s opatrnosťou</w:t>
      </w:r>
      <w:r w:rsidRPr="00172A0D">
        <w:rPr>
          <w:sz w:val="22"/>
          <w:szCs w:val="22"/>
          <w:lang w:val="sk-SK"/>
        </w:rPr>
        <w:t xml:space="preserve">. Opatrnosť je tiež potrebná, keď sa </w:t>
      </w:r>
      <w:proofErr w:type="spellStart"/>
      <w:r w:rsidRPr="00172A0D">
        <w:rPr>
          <w:sz w:val="22"/>
          <w:szCs w:val="22"/>
          <w:lang w:val="sk-SK"/>
        </w:rPr>
        <w:t>duloxetín</w:t>
      </w:r>
      <w:proofErr w:type="spellEnd"/>
      <w:r w:rsidRPr="00172A0D">
        <w:rPr>
          <w:sz w:val="22"/>
          <w:szCs w:val="22"/>
          <w:lang w:val="sk-SK"/>
        </w:rPr>
        <w:t xml:space="preserve"> podáva s liekmi, ktoré môžu narušiť jeho metabolizmus (pozri časť 4.5). U pacientov, u ktorých sa vyskytlo trvalé zvýšenie krvného tlaku počas užívania </w:t>
      </w:r>
      <w:proofErr w:type="spellStart"/>
      <w:r w:rsidRPr="00172A0D">
        <w:rPr>
          <w:sz w:val="22"/>
          <w:szCs w:val="22"/>
          <w:lang w:val="sk-SK"/>
        </w:rPr>
        <w:t>duloxetínu</w:t>
      </w:r>
      <w:proofErr w:type="spellEnd"/>
      <w:r w:rsidRPr="00172A0D">
        <w:rPr>
          <w:sz w:val="22"/>
          <w:szCs w:val="22"/>
          <w:lang w:val="sk-SK"/>
        </w:rPr>
        <w:t xml:space="preserve">, je potrebné zvážiť buď zníženie dávky alebo postupné vysadenie </w:t>
      </w:r>
      <w:proofErr w:type="spellStart"/>
      <w:r w:rsidRPr="00172A0D">
        <w:rPr>
          <w:sz w:val="22"/>
          <w:szCs w:val="22"/>
          <w:lang w:val="sk-SK"/>
        </w:rPr>
        <w:t>duloxetínu</w:t>
      </w:r>
      <w:proofErr w:type="spellEnd"/>
      <w:r w:rsidRPr="00172A0D">
        <w:rPr>
          <w:sz w:val="22"/>
          <w:szCs w:val="22"/>
          <w:lang w:val="sk-SK"/>
        </w:rPr>
        <w:t xml:space="preserve"> (pozri časť 4.8). U pacientov s nekontrolovanou hypertenziou sa nemá začať liečba </w:t>
      </w:r>
      <w:proofErr w:type="spellStart"/>
      <w:r w:rsidRPr="00172A0D">
        <w:rPr>
          <w:sz w:val="22"/>
          <w:szCs w:val="22"/>
          <w:lang w:val="sk-SK"/>
        </w:rPr>
        <w:t>duloxetínom</w:t>
      </w:r>
      <w:proofErr w:type="spellEnd"/>
      <w:r w:rsidRPr="00172A0D">
        <w:rPr>
          <w:sz w:val="22"/>
          <w:szCs w:val="22"/>
          <w:lang w:val="sk-SK"/>
        </w:rPr>
        <w:t xml:space="preserve"> (pozri časť 4.3).</w:t>
      </w:r>
    </w:p>
    <w:p w:rsidR="00B92A35" w:rsidRPr="00172A0D" w:rsidRDefault="00B92A35" w:rsidP="00D957D4">
      <w:pPr>
        <w:pStyle w:val="Zarkazkladnhotextu2"/>
        <w:ind w:left="0" w:firstLine="0"/>
        <w:jc w:val="left"/>
        <w:rPr>
          <w:sz w:val="22"/>
          <w:szCs w:val="22"/>
          <w:lang w:val="sk-SK"/>
        </w:rPr>
      </w:pPr>
    </w:p>
    <w:p w:rsidR="00B92A35" w:rsidRPr="00172A0D" w:rsidRDefault="00B92A35" w:rsidP="00B92A35">
      <w:pPr>
        <w:pStyle w:val="Default"/>
        <w:rPr>
          <w:sz w:val="22"/>
          <w:szCs w:val="22"/>
        </w:rPr>
      </w:pPr>
      <w:r w:rsidRPr="00172A0D">
        <w:rPr>
          <w:i/>
          <w:iCs/>
          <w:sz w:val="22"/>
          <w:szCs w:val="22"/>
        </w:rPr>
        <w:t xml:space="preserve">Porucha funkcie obličiek </w:t>
      </w:r>
    </w:p>
    <w:p w:rsidR="00B92A35" w:rsidRPr="00172A0D" w:rsidRDefault="00B92A35" w:rsidP="00B92A35">
      <w:pPr>
        <w:pStyle w:val="Default"/>
        <w:rPr>
          <w:sz w:val="22"/>
          <w:szCs w:val="22"/>
        </w:rPr>
      </w:pPr>
      <w:r w:rsidRPr="00172A0D">
        <w:rPr>
          <w:sz w:val="22"/>
          <w:szCs w:val="22"/>
        </w:rPr>
        <w:t>U pacientov so závažnou poruchou funkcie obličiek na hemodialýze (</w:t>
      </w:r>
      <w:proofErr w:type="spellStart"/>
      <w:r w:rsidRPr="00172A0D">
        <w:rPr>
          <w:sz w:val="22"/>
          <w:szCs w:val="22"/>
        </w:rPr>
        <w:t>klírens</w:t>
      </w:r>
      <w:proofErr w:type="spellEnd"/>
      <w:r w:rsidRPr="00172A0D">
        <w:rPr>
          <w:sz w:val="22"/>
          <w:szCs w:val="22"/>
        </w:rPr>
        <w:t xml:space="preserve"> </w:t>
      </w:r>
      <w:proofErr w:type="spellStart"/>
      <w:r w:rsidRPr="00172A0D">
        <w:rPr>
          <w:sz w:val="22"/>
          <w:szCs w:val="22"/>
        </w:rPr>
        <w:t>kreatinínu</w:t>
      </w:r>
      <w:proofErr w:type="spellEnd"/>
      <w:r w:rsidRPr="00172A0D">
        <w:rPr>
          <w:sz w:val="22"/>
          <w:szCs w:val="22"/>
        </w:rPr>
        <w:t xml:space="preserve"> &lt;</w:t>
      </w:r>
      <w:r w:rsidR="009F26E4">
        <w:rPr>
          <w:sz w:val="22"/>
          <w:szCs w:val="22"/>
        </w:rPr>
        <w:t xml:space="preserve"> </w:t>
      </w:r>
      <w:r w:rsidRPr="00172A0D">
        <w:rPr>
          <w:sz w:val="22"/>
          <w:szCs w:val="22"/>
        </w:rPr>
        <w:t xml:space="preserve">30 ml/min) dochádza k zvýšenej plazmatickej koncentrácii </w:t>
      </w:r>
      <w:proofErr w:type="spellStart"/>
      <w:r w:rsidRPr="00172A0D">
        <w:rPr>
          <w:sz w:val="22"/>
          <w:szCs w:val="22"/>
        </w:rPr>
        <w:t>duloxetínu</w:t>
      </w:r>
      <w:proofErr w:type="spellEnd"/>
      <w:r w:rsidRPr="00172A0D">
        <w:rPr>
          <w:sz w:val="22"/>
          <w:szCs w:val="22"/>
        </w:rPr>
        <w:t xml:space="preserve">. Informácie o pacientoch so závažnou poruchou funkcie obličiek pozri v časti 4.3. Informácie o pacientoch s miernou alebo stredne závažnou poruchou funkcie obličiek pozri v časti 4.2. </w:t>
      </w:r>
    </w:p>
    <w:p w:rsidR="00B92A35" w:rsidRPr="00172A0D" w:rsidRDefault="00B92A35" w:rsidP="00B92A35">
      <w:pPr>
        <w:pStyle w:val="Default"/>
        <w:rPr>
          <w:sz w:val="22"/>
          <w:szCs w:val="22"/>
        </w:rPr>
      </w:pPr>
    </w:p>
    <w:p w:rsidR="00B92A35" w:rsidRPr="00172A0D" w:rsidRDefault="00B92A35" w:rsidP="00B92A35">
      <w:pPr>
        <w:pStyle w:val="Default"/>
        <w:rPr>
          <w:sz w:val="22"/>
          <w:szCs w:val="22"/>
        </w:rPr>
      </w:pPr>
      <w:proofErr w:type="spellStart"/>
      <w:r w:rsidRPr="00172A0D">
        <w:rPr>
          <w:i/>
          <w:iCs/>
          <w:sz w:val="22"/>
          <w:szCs w:val="22"/>
        </w:rPr>
        <w:t>Sérotonínový</w:t>
      </w:r>
      <w:proofErr w:type="spellEnd"/>
      <w:r w:rsidRPr="00172A0D">
        <w:rPr>
          <w:i/>
          <w:iCs/>
          <w:sz w:val="22"/>
          <w:szCs w:val="22"/>
        </w:rPr>
        <w:t xml:space="preserve"> syndróm </w:t>
      </w:r>
    </w:p>
    <w:p w:rsidR="00B92A35" w:rsidRPr="00172A0D" w:rsidRDefault="00B92A35" w:rsidP="00B92A35">
      <w:pPr>
        <w:pStyle w:val="Zarkazkladnhotextu2"/>
        <w:ind w:left="0" w:firstLine="0"/>
        <w:jc w:val="left"/>
        <w:rPr>
          <w:sz w:val="22"/>
          <w:szCs w:val="22"/>
          <w:lang w:val="sk-SK"/>
        </w:rPr>
      </w:pPr>
      <w:r w:rsidRPr="00172A0D">
        <w:rPr>
          <w:sz w:val="22"/>
          <w:szCs w:val="22"/>
          <w:lang w:val="sk-SK"/>
        </w:rPr>
        <w:t xml:space="preserve">Tak ako pri ostatných </w:t>
      </w:r>
      <w:proofErr w:type="spellStart"/>
      <w:r w:rsidRPr="00172A0D">
        <w:rPr>
          <w:sz w:val="22"/>
          <w:szCs w:val="22"/>
          <w:lang w:val="sk-SK"/>
        </w:rPr>
        <w:t>sérotonergických</w:t>
      </w:r>
      <w:proofErr w:type="spellEnd"/>
      <w:r w:rsidRPr="00172A0D">
        <w:rPr>
          <w:sz w:val="22"/>
          <w:szCs w:val="22"/>
          <w:lang w:val="sk-SK"/>
        </w:rPr>
        <w:t xml:space="preserve"> látkach</w:t>
      </w:r>
      <w:r w:rsidR="00FD7D4B">
        <w:rPr>
          <w:sz w:val="22"/>
          <w:szCs w:val="22"/>
          <w:lang w:val="sk-SK"/>
        </w:rPr>
        <w:t xml:space="preserve"> sa</w:t>
      </w:r>
      <w:r w:rsidRPr="00172A0D">
        <w:rPr>
          <w:sz w:val="22"/>
          <w:szCs w:val="22"/>
          <w:lang w:val="sk-SK"/>
        </w:rPr>
        <w:t xml:space="preserve"> môže pri liečbe </w:t>
      </w:r>
      <w:proofErr w:type="spellStart"/>
      <w:r w:rsidRPr="00172A0D">
        <w:rPr>
          <w:sz w:val="22"/>
          <w:szCs w:val="22"/>
          <w:lang w:val="sk-SK"/>
        </w:rPr>
        <w:t>duloxetínom</w:t>
      </w:r>
      <w:proofErr w:type="spellEnd"/>
      <w:r w:rsidRPr="00172A0D">
        <w:rPr>
          <w:sz w:val="22"/>
          <w:szCs w:val="22"/>
          <w:lang w:val="sk-SK"/>
        </w:rPr>
        <w:t xml:space="preserve"> vyskytnúť </w:t>
      </w:r>
      <w:proofErr w:type="spellStart"/>
      <w:r w:rsidRPr="00172A0D">
        <w:rPr>
          <w:sz w:val="22"/>
          <w:szCs w:val="22"/>
          <w:lang w:val="sk-SK"/>
        </w:rPr>
        <w:t>s</w:t>
      </w:r>
      <w:r w:rsidR="00FD7D4B">
        <w:rPr>
          <w:sz w:val="22"/>
          <w:szCs w:val="22"/>
          <w:lang w:val="sk-SK"/>
        </w:rPr>
        <w:t>érotonínový</w:t>
      </w:r>
      <w:proofErr w:type="spellEnd"/>
      <w:r w:rsidR="00FD7D4B">
        <w:rPr>
          <w:sz w:val="22"/>
          <w:szCs w:val="22"/>
          <w:lang w:val="sk-SK"/>
        </w:rPr>
        <w:t xml:space="preserve"> syndróm, </w:t>
      </w:r>
      <w:r w:rsidRPr="00172A0D">
        <w:rPr>
          <w:sz w:val="22"/>
          <w:szCs w:val="22"/>
          <w:lang w:val="sk-SK"/>
        </w:rPr>
        <w:t xml:space="preserve">potenciálne život ohrozujúci stav, najmä pri súbežnom podávaní iných </w:t>
      </w:r>
      <w:proofErr w:type="spellStart"/>
      <w:r w:rsidRPr="00172A0D">
        <w:rPr>
          <w:sz w:val="22"/>
          <w:szCs w:val="22"/>
          <w:lang w:val="sk-SK"/>
        </w:rPr>
        <w:t>sérotonínových</w:t>
      </w:r>
      <w:proofErr w:type="spellEnd"/>
      <w:r w:rsidRPr="00172A0D">
        <w:rPr>
          <w:sz w:val="22"/>
          <w:szCs w:val="22"/>
          <w:lang w:val="sk-SK"/>
        </w:rPr>
        <w:t xml:space="preserve"> látok (vrátane SSRI, </w:t>
      </w:r>
      <w:proofErr w:type="spellStart"/>
      <w:r w:rsidRPr="00172A0D">
        <w:rPr>
          <w:sz w:val="22"/>
          <w:szCs w:val="22"/>
          <w:lang w:val="sk-SK"/>
        </w:rPr>
        <w:t>SNRI</w:t>
      </w:r>
      <w:proofErr w:type="spellEnd"/>
      <w:r w:rsidRPr="00172A0D">
        <w:rPr>
          <w:sz w:val="22"/>
          <w:szCs w:val="22"/>
          <w:lang w:val="sk-SK"/>
        </w:rPr>
        <w:t xml:space="preserve">, </w:t>
      </w:r>
      <w:proofErr w:type="spellStart"/>
      <w:r w:rsidRPr="00172A0D">
        <w:rPr>
          <w:sz w:val="22"/>
          <w:szCs w:val="22"/>
          <w:lang w:val="sk-SK"/>
        </w:rPr>
        <w:t>tricyklických</w:t>
      </w:r>
      <w:proofErr w:type="spellEnd"/>
      <w:r w:rsidRPr="00172A0D">
        <w:rPr>
          <w:sz w:val="22"/>
          <w:szCs w:val="22"/>
          <w:lang w:val="sk-SK"/>
        </w:rPr>
        <w:t xml:space="preserve"> antidepresív alebo </w:t>
      </w:r>
      <w:proofErr w:type="spellStart"/>
      <w:r w:rsidRPr="00172A0D">
        <w:rPr>
          <w:sz w:val="22"/>
          <w:szCs w:val="22"/>
          <w:lang w:val="sk-SK"/>
        </w:rPr>
        <w:t>triptánov</w:t>
      </w:r>
      <w:proofErr w:type="spellEnd"/>
      <w:r w:rsidRPr="00172A0D">
        <w:rPr>
          <w:sz w:val="22"/>
          <w:szCs w:val="22"/>
          <w:lang w:val="sk-SK"/>
        </w:rPr>
        <w:t xml:space="preserve">), látok, ktoré upravujú metabolizmus </w:t>
      </w:r>
      <w:proofErr w:type="spellStart"/>
      <w:r w:rsidRPr="00172A0D">
        <w:rPr>
          <w:sz w:val="22"/>
          <w:szCs w:val="22"/>
          <w:lang w:val="sk-SK"/>
        </w:rPr>
        <w:t>sérotonínu</w:t>
      </w:r>
      <w:proofErr w:type="spellEnd"/>
      <w:r w:rsidRPr="00172A0D">
        <w:rPr>
          <w:sz w:val="22"/>
          <w:szCs w:val="22"/>
          <w:lang w:val="sk-SK"/>
        </w:rPr>
        <w:t xml:space="preserve"> ako napr. </w:t>
      </w:r>
      <w:proofErr w:type="spellStart"/>
      <w:r w:rsidRPr="00172A0D">
        <w:rPr>
          <w:sz w:val="22"/>
          <w:szCs w:val="22"/>
          <w:lang w:val="sk-SK"/>
        </w:rPr>
        <w:t>IMAO</w:t>
      </w:r>
      <w:proofErr w:type="spellEnd"/>
      <w:r w:rsidRPr="00172A0D">
        <w:rPr>
          <w:sz w:val="22"/>
          <w:szCs w:val="22"/>
          <w:lang w:val="sk-SK"/>
        </w:rPr>
        <w:t xml:space="preserve"> alebo </w:t>
      </w:r>
      <w:proofErr w:type="spellStart"/>
      <w:r w:rsidRPr="00172A0D">
        <w:rPr>
          <w:sz w:val="22"/>
          <w:szCs w:val="22"/>
          <w:lang w:val="sk-SK"/>
        </w:rPr>
        <w:t>antipsychotiká</w:t>
      </w:r>
      <w:proofErr w:type="spellEnd"/>
      <w:r w:rsidRPr="00172A0D">
        <w:rPr>
          <w:sz w:val="22"/>
          <w:szCs w:val="22"/>
          <w:lang w:val="sk-SK"/>
        </w:rPr>
        <w:t xml:space="preserve"> či ďalšie </w:t>
      </w:r>
      <w:proofErr w:type="spellStart"/>
      <w:r w:rsidRPr="00172A0D">
        <w:rPr>
          <w:sz w:val="22"/>
          <w:szCs w:val="22"/>
          <w:lang w:val="sk-SK"/>
        </w:rPr>
        <w:t>dopamínové</w:t>
      </w:r>
      <w:proofErr w:type="spellEnd"/>
      <w:r w:rsidRPr="00172A0D">
        <w:rPr>
          <w:sz w:val="22"/>
          <w:szCs w:val="22"/>
          <w:lang w:val="sk-SK"/>
        </w:rPr>
        <w:t xml:space="preserve"> </w:t>
      </w:r>
      <w:proofErr w:type="spellStart"/>
      <w:r w:rsidRPr="00172A0D">
        <w:rPr>
          <w:sz w:val="22"/>
          <w:szCs w:val="22"/>
          <w:lang w:val="sk-SK"/>
        </w:rPr>
        <w:t>antagonisty</w:t>
      </w:r>
      <w:proofErr w:type="spellEnd"/>
      <w:r w:rsidRPr="00172A0D">
        <w:rPr>
          <w:sz w:val="22"/>
          <w:szCs w:val="22"/>
          <w:lang w:val="sk-SK"/>
        </w:rPr>
        <w:t xml:space="preserve">, ktoré môžu mať vplyv na </w:t>
      </w:r>
      <w:proofErr w:type="spellStart"/>
      <w:r w:rsidRPr="00172A0D">
        <w:rPr>
          <w:sz w:val="22"/>
          <w:szCs w:val="22"/>
          <w:lang w:val="sk-SK"/>
        </w:rPr>
        <w:t>sérotonergický</w:t>
      </w:r>
      <w:proofErr w:type="spellEnd"/>
      <w:r w:rsidRPr="00172A0D">
        <w:rPr>
          <w:sz w:val="22"/>
          <w:szCs w:val="22"/>
          <w:lang w:val="sk-SK"/>
        </w:rPr>
        <w:t xml:space="preserve"> </w:t>
      </w:r>
      <w:proofErr w:type="spellStart"/>
      <w:r w:rsidRPr="00172A0D">
        <w:rPr>
          <w:sz w:val="22"/>
          <w:szCs w:val="22"/>
          <w:lang w:val="sk-SK"/>
        </w:rPr>
        <w:t>neurotransmiterový</w:t>
      </w:r>
      <w:proofErr w:type="spellEnd"/>
      <w:r w:rsidRPr="00172A0D">
        <w:rPr>
          <w:sz w:val="22"/>
          <w:szCs w:val="22"/>
          <w:lang w:val="sk-SK"/>
        </w:rPr>
        <w:t xml:space="preserve"> systém (pozri časti 4.3 a 4.5).</w:t>
      </w:r>
    </w:p>
    <w:p w:rsidR="00B92A35" w:rsidRPr="00172A0D" w:rsidRDefault="00B92A35" w:rsidP="00B92A35">
      <w:pPr>
        <w:pStyle w:val="Zarkazkladnhotextu2"/>
        <w:ind w:left="0" w:firstLine="0"/>
        <w:jc w:val="left"/>
        <w:rPr>
          <w:sz w:val="22"/>
          <w:szCs w:val="22"/>
          <w:lang w:val="sk-SK"/>
        </w:rPr>
      </w:pPr>
      <w:r w:rsidRPr="00172A0D">
        <w:rPr>
          <w:sz w:val="22"/>
          <w:szCs w:val="22"/>
          <w:lang w:val="sk-SK"/>
        </w:rPr>
        <w:lastRenderedPageBreak/>
        <w:t xml:space="preserve">Symptómy </w:t>
      </w:r>
      <w:proofErr w:type="spellStart"/>
      <w:r w:rsidRPr="00172A0D">
        <w:rPr>
          <w:sz w:val="22"/>
          <w:szCs w:val="22"/>
          <w:lang w:val="sk-SK"/>
        </w:rPr>
        <w:t>sérotonínového</w:t>
      </w:r>
      <w:proofErr w:type="spellEnd"/>
      <w:r w:rsidRPr="00172A0D">
        <w:rPr>
          <w:sz w:val="22"/>
          <w:szCs w:val="22"/>
          <w:lang w:val="sk-SK"/>
        </w:rPr>
        <w:t xml:space="preserve"> syndrómu môžu zahŕňať zmeny psychického stavu (napr. agitáciu, halucinácie, kómu), autonómnu nestabilitu (napr. </w:t>
      </w:r>
      <w:proofErr w:type="spellStart"/>
      <w:r w:rsidRPr="00172A0D">
        <w:rPr>
          <w:sz w:val="22"/>
          <w:szCs w:val="22"/>
          <w:lang w:val="sk-SK"/>
        </w:rPr>
        <w:t>tachykardiu</w:t>
      </w:r>
      <w:proofErr w:type="spellEnd"/>
      <w:r w:rsidRPr="00172A0D">
        <w:rPr>
          <w:sz w:val="22"/>
          <w:szCs w:val="22"/>
          <w:lang w:val="sk-SK"/>
        </w:rPr>
        <w:t xml:space="preserve">, labilný krvný tlak, </w:t>
      </w:r>
      <w:proofErr w:type="spellStart"/>
      <w:r w:rsidRPr="00172A0D">
        <w:rPr>
          <w:sz w:val="22"/>
          <w:szCs w:val="22"/>
          <w:lang w:val="sk-SK"/>
        </w:rPr>
        <w:t>hypertermiu</w:t>
      </w:r>
      <w:proofErr w:type="spellEnd"/>
      <w:r w:rsidRPr="00172A0D">
        <w:rPr>
          <w:sz w:val="22"/>
          <w:szCs w:val="22"/>
          <w:lang w:val="sk-SK"/>
        </w:rPr>
        <w:t xml:space="preserve">), </w:t>
      </w:r>
      <w:proofErr w:type="spellStart"/>
      <w:r w:rsidRPr="00172A0D">
        <w:rPr>
          <w:sz w:val="22"/>
          <w:szCs w:val="22"/>
          <w:lang w:val="sk-SK"/>
        </w:rPr>
        <w:t>neuromuskulárne</w:t>
      </w:r>
      <w:proofErr w:type="spellEnd"/>
      <w:r w:rsidRPr="00172A0D">
        <w:rPr>
          <w:sz w:val="22"/>
          <w:szCs w:val="22"/>
          <w:lang w:val="sk-SK"/>
        </w:rPr>
        <w:t xml:space="preserve"> aberácie (napr. </w:t>
      </w:r>
      <w:proofErr w:type="spellStart"/>
      <w:r w:rsidRPr="00172A0D">
        <w:rPr>
          <w:sz w:val="22"/>
          <w:szCs w:val="22"/>
          <w:lang w:val="sk-SK"/>
        </w:rPr>
        <w:t>hyperreflexiu</w:t>
      </w:r>
      <w:proofErr w:type="spellEnd"/>
      <w:r w:rsidRPr="00172A0D">
        <w:rPr>
          <w:sz w:val="22"/>
          <w:szCs w:val="22"/>
          <w:lang w:val="sk-SK"/>
        </w:rPr>
        <w:t xml:space="preserve">, </w:t>
      </w:r>
      <w:proofErr w:type="spellStart"/>
      <w:r w:rsidRPr="00172A0D">
        <w:rPr>
          <w:sz w:val="22"/>
          <w:szCs w:val="22"/>
          <w:lang w:val="sk-SK"/>
        </w:rPr>
        <w:t>nekoordináciu</w:t>
      </w:r>
      <w:proofErr w:type="spellEnd"/>
      <w:r w:rsidRPr="00172A0D">
        <w:rPr>
          <w:sz w:val="22"/>
          <w:szCs w:val="22"/>
          <w:lang w:val="sk-SK"/>
        </w:rPr>
        <w:t xml:space="preserve">) a/alebo </w:t>
      </w:r>
      <w:proofErr w:type="spellStart"/>
      <w:r w:rsidRPr="00172A0D">
        <w:rPr>
          <w:sz w:val="22"/>
          <w:szCs w:val="22"/>
          <w:lang w:val="sk-SK"/>
        </w:rPr>
        <w:t>gastrointestinálne</w:t>
      </w:r>
      <w:proofErr w:type="spellEnd"/>
      <w:r w:rsidRPr="00172A0D">
        <w:rPr>
          <w:sz w:val="22"/>
          <w:szCs w:val="22"/>
          <w:lang w:val="sk-SK"/>
        </w:rPr>
        <w:t xml:space="preserve"> symptómy (napr. </w:t>
      </w:r>
      <w:proofErr w:type="spellStart"/>
      <w:r w:rsidRPr="00172A0D">
        <w:rPr>
          <w:sz w:val="22"/>
          <w:szCs w:val="22"/>
          <w:lang w:val="sk-SK"/>
        </w:rPr>
        <w:t>nauze</w:t>
      </w:r>
      <w:r w:rsidR="00FD7D4B">
        <w:rPr>
          <w:sz w:val="22"/>
          <w:szCs w:val="22"/>
          <w:lang w:val="sk-SK"/>
        </w:rPr>
        <w:t>u</w:t>
      </w:r>
      <w:proofErr w:type="spellEnd"/>
      <w:r w:rsidRPr="00172A0D">
        <w:rPr>
          <w:sz w:val="22"/>
          <w:szCs w:val="22"/>
          <w:lang w:val="sk-SK"/>
        </w:rPr>
        <w:t>, vracanie, hnačk</w:t>
      </w:r>
      <w:r w:rsidR="00FD7D4B">
        <w:rPr>
          <w:sz w:val="22"/>
          <w:szCs w:val="22"/>
          <w:lang w:val="sk-SK"/>
        </w:rPr>
        <w:t>u</w:t>
      </w:r>
      <w:r w:rsidRPr="00172A0D">
        <w:rPr>
          <w:sz w:val="22"/>
          <w:szCs w:val="22"/>
          <w:lang w:val="sk-SK"/>
        </w:rPr>
        <w:t>).</w:t>
      </w:r>
    </w:p>
    <w:p w:rsidR="00B92A35" w:rsidRPr="00172A0D" w:rsidRDefault="00B92A35" w:rsidP="00B92A35">
      <w:pPr>
        <w:pStyle w:val="Default"/>
        <w:rPr>
          <w:sz w:val="22"/>
          <w:szCs w:val="22"/>
        </w:rPr>
      </w:pPr>
      <w:r w:rsidRPr="00172A0D">
        <w:rPr>
          <w:sz w:val="22"/>
          <w:szCs w:val="22"/>
        </w:rPr>
        <w:t xml:space="preserve">Ak je súbežné podávanie </w:t>
      </w:r>
      <w:proofErr w:type="spellStart"/>
      <w:r w:rsidRPr="00172A0D">
        <w:rPr>
          <w:sz w:val="22"/>
          <w:szCs w:val="22"/>
        </w:rPr>
        <w:t>duloxetínu</w:t>
      </w:r>
      <w:proofErr w:type="spellEnd"/>
      <w:r w:rsidRPr="00172A0D">
        <w:rPr>
          <w:sz w:val="22"/>
          <w:szCs w:val="22"/>
        </w:rPr>
        <w:t xml:space="preserve"> a iných </w:t>
      </w:r>
      <w:proofErr w:type="spellStart"/>
      <w:r w:rsidRPr="00172A0D">
        <w:rPr>
          <w:sz w:val="22"/>
          <w:szCs w:val="22"/>
        </w:rPr>
        <w:t>sérotonergických</w:t>
      </w:r>
      <w:proofErr w:type="spellEnd"/>
      <w:r w:rsidRPr="00172A0D">
        <w:rPr>
          <w:sz w:val="22"/>
          <w:szCs w:val="22"/>
        </w:rPr>
        <w:t xml:space="preserve"> látok, ktoré môžu ovplyvniť </w:t>
      </w:r>
      <w:proofErr w:type="spellStart"/>
      <w:r w:rsidRPr="00172A0D">
        <w:rPr>
          <w:sz w:val="22"/>
          <w:szCs w:val="22"/>
        </w:rPr>
        <w:t>sérotonergické</w:t>
      </w:r>
      <w:proofErr w:type="spellEnd"/>
      <w:r w:rsidRPr="00172A0D">
        <w:rPr>
          <w:sz w:val="22"/>
          <w:szCs w:val="22"/>
        </w:rPr>
        <w:t xml:space="preserve"> a/alebo </w:t>
      </w:r>
      <w:proofErr w:type="spellStart"/>
      <w:r w:rsidRPr="00172A0D">
        <w:rPr>
          <w:sz w:val="22"/>
          <w:szCs w:val="22"/>
        </w:rPr>
        <w:t>dopaminergické</w:t>
      </w:r>
      <w:proofErr w:type="spellEnd"/>
      <w:r w:rsidRPr="00172A0D">
        <w:rPr>
          <w:sz w:val="22"/>
          <w:szCs w:val="22"/>
        </w:rPr>
        <w:t xml:space="preserve"> </w:t>
      </w:r>
      <w:proofErr w:type="spellStart"/>
      <w:r w:rsidRPr="00172A0D">
        <w:rPr>
          <w:sz w:val="22"/>
          <w:szCs w:val="22"/>
        </w:rPr>
        <w:t>neurotransmiterové</w:t>
      </w:r>
      <w:proofErr w:type="spellEnd"/>
      <w:r w:rsidRPr="00172A0D">
        <w:rPr>
          <w:sz w:val="22"/>
          <w:szCs w:val="22"/>
        </w:rPr>
        <w:t xml:space="preserve"> systémy klinicky opodstatnené, odporúča sa dôkladné sledovanie pacienta, najmä na začiatku liečby a pri zvyšovaní dávok. </w:t>
      </w:r>
    </w:p>
    <w:p w:rsidR="00B92A35" w:rsidRPr="00172A0D" w:rsidRDefault="00B92A35" w:rsidP="00B92A35">
      <w:pPr>
        <w:pStyle w:val="Default"/>
        <w:rPr>
          <w:sz w:val="22"/>
          <w:szCs w:val="22"/>
        </w:rPr>
      </w:pPr>
    </w:p>
    <w:p w:rsidR="00B92A35" w:rsidRPr="00172A0D" w:rsidRDefault="00B92A35" w:rsidP="00B92A35">
      <w:pPr>
        <w:pStyle w:val="Default"/>
        <w:rPr>
          <w:sz w:val="22"/>
          <w:szCs w:val="22"/>
        </w:rPr>
      </w:pPr>
      <w:r w:rsidRPr="00172A0D">
        <w:rPr>
          <w:i/>
          <w:iCs/>
          <w:sz w:val="22"/>
          <w:szCs w:val="22"/>
        </w:rPr>
        <w:t xml:space="preserve">Ľubovník bodkovaný </w:t>
      </w:r>
    </w:p>
    <w:p w:rsidR="00B92A35" w:rsidRPr="00172A0D" w:rsidRDefault="00B92A35" w:rsidP="00B92A35">
      <w:pPr>
        <w:pStyle w:val="Zarkazkladnhotextu2"/>
        <w:ind w:left="0" w:firstLine="0"/>
        <w:jc w:val="left"/>
        <w:rPr>
          <w:sz w:val="22"/>
          <w:szCs w:val="22"/>
          <w:lang w:val="sk-SK"/>
        </w:rPr>
      </w:pPr>
      <w:r w:rsidRPr="00172A0D">
        <w:rPr>
          <w:sz w:val="22"/>
          <w:szCs w:val="22"/>
          <w:lang w:val="sk-SK"/>
        </w:rPr>
        <w:t xml:space="preserve">Nežiaduce reakcie sa môžu častejšie vyskytovať v priebehu súbežného užívania </w:t>
      </w:r>
      <w:proofErr w:type="spellStart"/>
      <w:r w:rsidRPr="00172A0D">
        <w:rPr>
          <w:sz w:val="22"/>
          <w:szCs w:val="22"/>
          <w:lang w:val="sk-SK"/>
        </w:rPr>
        <w:t>Dul</w:t>
      </w:r>
      <w:r w:rsidR="0024225B">
        <w:rPr>
          <w:sz w:val="22"/>
          <w:szCs w:val="22"/>
          <w:lang w:val="sk-SK"/>
        </w:rPr>
        <w:t>asolanu</w:t>
      </w:r>
      <w:proofErr w:type="spellEnd"/>
      <w:r w:rsidRPr="00172A0D">
        <w:rPr>
          <w:sz w:val="22"/>
          <w:szCs w:val="22"/>
          <w:lang w:val="sk-SK"/>
        </w:rPr>
        <w:t xml:space="preserve"> a</w:t>
      </w:r>
      <w:r w:rsidR="003A5A55">
        <w:rPr>
          <w:sz w:val="22"/>
          <w:szCs w:val="22"/>
          <w:lang w:val="sk-SK"/>
        </w:rPr>
        <w:t xml:space="preserve"> rastlinných </w:t>
      </w:r>
      <w:r w:rsidRPr="003A5A55">
        <w:rPr>
          <w:sz w:val="22"/>
          <w:szCs w:val="22"/>
          <w:lang w:val="sk-SK"/>
        </w:rPr>
        <w:t>prípravkov</w:t>
      </w:r>
      <w:r w:rsidRPr="00172A0D">
        <w:rPr>
          <w:sz w:val="22"/>
          <w:szCs w:val="22"/>
          <w:lang w:val="sk-SK"/>
        </w:rPr>
        <w:t xml:space="preserve"> obsahujúcich ľubovník bodkovaný (</w:t>
      </w:r>
      <w:proofErr w:type="spellStart"/>
      <w:r w:rsidRPr="00172A0D">
        <w:rPr>
          <w:i/>
          <w:sz w:val="22"/>
          <w:szCs w:val="22"/>
          <w:lang w:val="sk-SK"/>
        </w:rPr>
        <w:t>Hypericum</w:t>
      </w:r>
      <w:proofErr w:type="spellEnd"/>
      <w:r w:rsidRPr="00172A0D">
        <w:rPr>
          <w:i/>
          <w:sz w:val="22"/>
          <w:szCs w:val="22"/>
          <w:lang w:val="sk-SK"/>
        </w:rPr>
        <w:t xml:space="preserve"> </w:t>
      </w:r>
      <w:proofErr w:type="spellStart"/>
      <w:r w:rsidRPr="00172A0D">
        <w:rPr>
          <w:i/>
          <w:sz w:val="22"/>
          <w:szCs w:val="22"/>
          <w:lang w:val="sk-SK"/>
        </w:rPr>
        <w:t>perforatum</w:t>
      </w:r>
      <w:proofErr w:type="spellEnd"/>
      <w:r w:rsidRPr="00172A0D">
        <w:rPr>
          <w:sz w:val="22"/>
          <w:szCs w:val="22"/>
          <w:lang w:val="sk-SK"/>
        </w:rPr>
        <w:t>).</w:t>
      </w:r>
    </w:p>
    <w:p w:rsidR="007433A1" w:rsidRPr="00172A0D" w:rsidRDefault="007433A1" w:rsidP="00B92A35">
      <w:pPr>
        <w:pStyle w:val="Zarkazkladnhotextu2"/>
        <w:ind w:left="0" w:firstLine="0"/>
        <w:jc w:val="left"/>
        <w:rPr>
          <w:sz w:val="22"/>
          <w:szCs w:val="22"/>
          <w:lang w:val="sk-SK"/>
        </w:rPr>
      </w:pPr>
    </w:p>
    <w:p w:rsidR="007433A1" w:rsidRPr="00172A0D" w:rsidRDefault="007433A1" w:rsidP="007433A1">
      <w:pPr>
        <w:pStyle w:val="Default"/>
        <w:rPr>
          <w:sz w:val="22"/>
          <w:szCs w:val="22"/>
        </w:rPr>
      </w:pPr>
      <w:r w:rsidRPr="00172A0D">
        <w:rPr>
          <w:i/>
          <w:iCs/>
          <w:sz w:val="22"/>
          <w:szCs w:val="22"/>
        </w:rPr>
        <w:t xml:space="preserve">Samovražda </w:t>
      </w:r>
    </w:p>
    <w:p w:rsidR="007433A1" w:rsidRPr="00172A0D" w:rsidRDefault="007433A1" w:rsidP="007433A1">
      <w:pPr>
        <w:pStyle w:val="Default"/>
        <w:rPr>
          <w:sz w:val="22"/>
          <w:szCs w:val="22"/>
        </w:rPr>
      </w:pPr>
      <w:r w:rsidRPr="0024225B">
        <w:rPr>
          <w:i/>
          <w:iCs/>
          <w:sz w:val="22"/>
          <w:szCs w:val="22"/>
        </w:rPr>
        <w:t>Veľká depresívna porucha a generalizovaná úzkostná porucha</w:t>
      </w:r>
      <w:r w:rsidR="00C05BFE" w:rsidRPr="0024225B">
        <w:rPr>
          <w:i/>
          <w:iCs/>
          <w:sz w:val="22"/>
          <w:szCs w:val="22"/>
        </w:rPr>
        <w:t>:</w:t>
      </w:r>
      <w:r w:rsidR="00C05BFE" w:rsidRPr="00172A0D">
        <w:rPr>
          <w:iCs/>
          <w:sz w:val="22"/>
          <w:szCs w:val="22"/>
        </w:rPr>
        <w:t xml:space="preserve"> </w:t>
      </w:r>
      <w:r w:rsidRPr="00172A0D">
        <w:rPr>
          <w:sz w:val="22"/>
          <w:szCs w:val="22"/>
        </w:rPr>
        <w:t>Depresi</w:t>
      </w:r>
      <w:r w:rsidR="00C05BFE" w:rsidRPr="00172A0D">
        <w:rPr>
          <w:sz w:val="22"/>
          <w:szCs w:val="22"/>
        </w:rPr>
        <w:t>a je asociovaná s vyšším</w:t>
      </w:r>
      <w:r w:rsidRPr="00172A0D">
        <w:rPr>
          <w:sz w:val="22"/>
          <w:szCs w:val="22"/>
        </w:rPr>
        <w:t xml:space="preserve"> riziko</w:t>
      </w:r>
      <w:r w:rsidR="00C05BFE" w:rsidRPr="00172A0D">
        <w:rPr>
          <w:sz w:val="22"/>
          <w:szCs w:val="22"/>
        </w:rPr>
        <w:t>m</w:t>
      </w:r>
      <w:r w:rsidRPr="00172A0D">
        <w:rPr>
          <w:sz w:val="22"/>
          <w:szCs w:val="22"/>
        </w:rPr>
        <w:t xml:space="preserve"> </w:t>
      </w:r>
      <w:proofErr w:type="spellStart"/>
      <w:r w:rsidRPr="00172A0D">
        <w:rPr>
          <w:sz w:val="22"/>
          <w:szCs w:val="22"/>
        </w:rPr>
        <w:t>suicidálnych</w:t>
      </w:r>
      <w:proofErr w:type="spellEnd"/>
      <w:r w:rsidRPr="00172A0D">
        <w:rPr>
          <w:sz w:val="22"/>
          <w:szCs w:val="22"/>
        </w:rPr>
        <w:t xml:space="preserve"> myšlienok, </w:t>
      </w:r>
      <w:proofErr w:type="spellStart"/>
      <w:r w:rsidRPr="00172A0D">
        <w:rPr>
          <w:sz w:val="22"/>
          <w:szCs w:val="22"/>
        </w:rPr>
        <w:t>sebapoškodzovania</w:t>
      </w:r>
      <w:proofErr w:type="spellEnd"/>
      <w:r w:rsidRPr="00172A0D">
        <w:rPr>
          <w:sz w:val="22"/>
          <w:szCs w:val="22"/>
        </w:rPr>
        <w:t xml:space="preserve"> a samovraždy (udalosti spojené so samovraždou). Toto riziko pretrváva, až kým sa nedostaví </w:t>
      </w:r>
      <w:proofErr w:type="spellStart"/>
      <w:r w:rsidRPr="00172A0D">
        <w:rPr>
          <w:sz w:val="22"/>
          <w:szCs w:val="22"/>
        </w:rPr>
        <w:t>signifikantná</w:t>
      </w:r>
      <w:proofErr w:type="spellEnd"/>
      <w:r w:rsidRPr="00172A0D">
        <w:rPr>
          <w:sz w:val="22"/>
          <w:szCs w:val="22"/>
        </w:rPr>
        <w:t xml:space="preserve"> </w:t>
      </w:r>
      <w:proofErr w:type="spellStart"/>
      <w:r w:rsidRPr="00172A0D">
        <w:rPr>
          <w:sz w:val="22"/>
          <w:szCs w:val="22"/>
        </w:rPr>
        <w:t>remisia</w:t>
      </w:r>
      <w:proofErr w:type="spellEnd"/>
      <w:r w:rsidRPr="00172A0D">
        <w:rPr>
          <w:sz w:val="22"/>
          <w:szCs w:val="22"/>
        </w:rPr>
        <w:t xml:space="preserve">. Keďže zlepšenie nemusí nastať v priebehu prvých niekoľkých alebo viacerých týždňov liečby, pacient má byť starostlivo sledovaný, až kým sa toto zlepšenie nedostaví. Je všeobecná klinická skúsenosť, že v skorých fázach zotavovania môže riziko samovraždy vzrásť. </w:t>
      </w:r>
    </w:p>
    <w:p w:rsidR="00396433" w:rsidRPr="00172A0D" w:rsidRDefault="00396433" w:rsidP="007433A1">
      <w:pPr>
        <w:pStyle w:val="Default"/>
        <w:rPr>
          <w:sz w:val="22"/>
          <w:szCs w:val="22"/>
        </w:rPr>
      </w:pPr>
      <w:r w:rsidRPr="00172A0D">
        <w:rPr>
          <w:sz w:val="22"/>
          <w:szCs w:val="22"/>
        </w:rPr>
        <w:t>O</w:t>
      </w:r>
      <w:r w:rsidR="007433A1" w:rsidRPr="00172A0D">
        <w:rPr>
          <w:sz w:val="22"/>
          <w:szCs w:val="22"/>
        </w:rPr>
        <w:t xml:space="preserve">statné psychické poruchy, na liečbu ktorých sa </w:t>
      </w:r>
      <w:proofErr w:type="spellStart"/>
      <w:r w:rsidRPr="00172A0D">
        <w:rPr>
          <w:sz w:val="22"/>
          <w:szCs w:val="22"/>
        </w:rPr>
        <w:t>Dul</w:t>
      </w:r>
      <w:r w:rsidR="0024225B">
        <w:rPr>
          <w:sz w:val="22"/>
          <w:szCs w:val="22"/>
        </w:rPr>
        <w:t>asolan</w:t>
      </w:r>
      <w:proofErr w:type="spellEnd"/>
      <w:r w:rsidR="007433A1" w:rsidRPr="00172A0D">
        <w:rPr>
          <w:sz w:val="22"/>
          <w:szCs w:val="22"/>
        </w:rPr>
        <w:t xml:space="preserve"> predpisuje, môžu byť</w:t>
      </w:r>
      <w:r w:rsidRPr="00172A0D">
        <w:rPr>
          <w:sz w:val="22"/>
          <w:szCs w:val="22"/>
        </w:rPr>
        <w:t xml:space="preserve"> tiež</w:t>
      </w:r>
      <w:r w:rsidR="007433A1" w:rsidRPr="00172A0D">
        <w:rPr>
          <w:sz w:val="22"/>
          <w:szCs w:val="22"/>
        </w:rPr>
        <w:t xml:space="preserve"> spojené so zvýšeným rizikom udalostí spojených so samovraždou. Navyše tieto poruchy môžu byť </w:t>
      </w:r>
      <w:proofErr w:type="spellStart"/>
      <w:r w:rsidR="007433A1" w:rsidRPr="00172A0D">
        <w:rPr>
          <w:sz w:val="22"/>
          <w:szCs w:val="22"/>
        </w:rPr>
        <w:t>komorb</w:t>
      </w:r>
      <w:r w:rsidR="00B3606E">
        <w:rPr>
          <w:sz w:val="22"/>
          <w:szCs w:val="22"/>
        </w:rPr>
        <w:t>í</w:t>
      </w:r>
      <w:r w:rsidR="007433A1" w:rsidRPr="00172A0D">
        <w:rPr>
          <w:sz w:val="22"/>
          <w:szCs w:val="22"/>
        </w:rPr>
        <w:t>dn</w:t>
      </w:r>
      <w:r w:rsidR="00B3606E">
        <w:rPr>
          <w:sz w:val="22"/>
          <w:szCs w:val="22"/>
        </w:rPr>
        <w:t>e</w:t>
      </w:r>
      <w:proofErr w:type="spellEnd"/>
      <w:r w:rsidR="007433A1" w:rsidRPr="00172A0D">
        <w:rPr>
          <w:sz w:val="22"/>
          <w:szCs w:val="22"/>
        </w:rPr>
        <w:t xml:space="preserve"> s veľkou depresívnou poruchou. Pri liečbe pacientov s ostatnými psychickými poruchami sa majú preto </w:t>
      </w:r>
      <w:r w:rsidRPr="00172A0D">
        <w:rPr>
          <w:sz w:val="22"/>
          <w:szCs w:val="22"/>
        </w:rPr>
        <w:t>dodržiavať</w:t>
      </w:r>
      <w:r w:rsidR="007433A1" w:rsidRPr="00172A0D">
        <w:rPr>
          <w:sz w:val="22"/>
          <w:szCs w:val="22"/>
        </w:rPr>
        <w:t xml:space="preserve"> rovnaké opatrenia ako pri liečbe pacientov s veľkou depresívnou poruchou.</w:t>
      </w:r>
    </w:p>
    <w:p w:rsidR="00396433" w:rsidRPr="00172A0D" w:rsidRDefault="007433A1" w:rsidP="007433A1">
      <w:pPr>
        <w:pStyle w:val="Default"/>
        <w:rPr>
          <w:sz w:val="22"/>
          <w:szCs w:val="22"/>
        </w:rPr>
      </w:pPr>
      <w:r w:rsidRPr="00172A0D">
        <w:rPr>
          <w:sz w:val="22"/>
          <w:szCs w:val="22"/>
        </w:rPr>
        <w:t xml:space="preserve">Pacienti s anamnézou udalostí spojených so samovraždou alebo tí, ktorí vykazovali významnú mieru </w:t>
      </w:r>
      <w:proofErr w:type="spellStart"/>
      <w:r w:rsidRPr="00172A0D">
        <w:rPr>
          <w:sz w:val="22"/>
          <w:szCs w:val="22"/>
        </w:rPr>
        <w:t>suicidálnych</w:t>
      </w:r>
      <w:proofErr w:type="spellEnd"/>
      <w:r w:rsidRPr="00172A0D">
        <w:rPr>
          <w:sz w:val="22"/>
          <w:szCs w:val="22"/>
        </w:rPr>
        <w:t xml:space="preserve"> myšlienok pred začatím liečby majú vyššie riziko výskytu </w:t>
      </w:r>
      <w:proofErr w:type="spellStart"/>
      <w:r w:rsidRPr="00172A0D">
        <w:rPr>
          <w:sz w:val="22"/>
          <w:szCs w:val="22"/>
        </w:rPr>
        <w:t>suicidálnych</w:t>
      </w:r>
      <w:proofErr w:type="spellEnd"/>
      <w:r w:rsidRPr="00172A0D">
        <w:rPr>
          <w:sz w:val="22"/>
          <w:szCs w:val="22"/>
        </w:rPr>
        <w:t xml:space="preserve"> myšlienok alebo </w:t>
      </w:r>
      <w:proofErr w:type="spellStart"/>
      <w:r w:rsidRPr="00172A0D">
        <w:rPr>
          <w:sz w:val="22"/>
          <w:szCs w:val="22"/>
        </w:rPr>
        <w:t>suicidálneho</w:t>
      </w:r>
      <w:proofErr w:type="spellEnd"/>
      <w:r w:rsidRPr="00172A0D">
        <w:rPr>
          <w:sz w:val="22"/>
          <w:szCs w:val="22"/>
        </w:rPr>
        <w:t xml:space="preserve"> správania a majú byť počas liečby starostlivo sledovaní. </w:t>
      </w:r>
      <w:proofErr w:type="spellStart"/>
      <w:r w:rsidRPr="00172A0D">
        <w:rPr>
          <w:sz w:val="22"/>
          <w:szCs w:val="22"/>
        </w:rPr>
        <w:t>Metaanalýza</w:t>
      </w:r>
      <w:proofErr w:type="spellEnd"/>
      <w:r w:rsidRPr="00172A0D">
        <w:rPr>
          <w:sz w:val="22"/>
          <w:szCs w:val="22"/>
        </w:rPr>
        <w:t xml:space="preserve"> placebom kontrolovaných klinických štúdií s </w:t>
      </w:r>
      <w:proofErr w:type="spellStart"/>
      <w:r w:rsidRPr="00172A0D">
        <w:rPr>
          <w:sz w:val="22"/>
          <w:szCs w:val="22"/>
        </w:rPr>
        <w:t>antidepresívami</w:t>
      </w:r>
      <w:proofErr w:type="spellEnd"/>
      <w:r w:rsidRPr="00172A0D">
        <w:rPr>
          <w:sz w:val="22"/>
          <w:szCs w:val="22"/>
        </w:rPr>
        <w:t xml:space="preserve"> u psychiatrických ochorení ukázala zvýšené riziko </w:t>
      </w:r>
      <w:proofErr w:type="spellStart"/>
      <w:r w:rsidRPr="00172A0D">
        <w:rPr>
          <w:sz w:val="22"/>
          <w:szCs w:val="22"/>
        </w:rPr>
        <w:t>suicidálneho</w:t>
      </w:r>
      <w:proofErr w:type="spellEnd"/>
      <w:r w:rsidRPr="00172A0D">
        <w:rPr>
          <w:sz w:val="22"/>
          <w:szCs w:val="22"/>
        </w:rPr>
        <w:t xml:space="preserve"> správania u antidepresív v porovnaní s placebom u pacientov mladších ako 25 rokov.</w:t>
      </w:r>
    </w:p>
    <w:p w:rsidR="007433A1" w:rsidRPr="00172A0D" w:rsidRDefault="007433A1" w:rsidP="00417F31">
      <w:pPr>
        <w:pStyle w:val="Default"/>
        <w:rPr>
          <w:sz w:val="22"/>
          <w:szCs w:val="22"/>
        </w:rPr>
      </w:pPr>
      <w:r w:rsidRPr="00172A0D">
        <w:rPr>
          <w:sz w:val="22"/>
          <w:szCs w:val="22"/>
        </w:rPr>
        <w:t xml:space="preserve">V priebehu liečby </w:t>
      </w:r>
      <w:proofErr w:type="spellStart"/>
      <w:r w:rsidRPr="00172A0D">
        <w:rPr>
          <w:sz w:val="22"/>
          <w:szCs w:val="22"/>
        </w:rPr>
        <w:t>duloxetínom</w:t>
      </w:r>
      <w:proofErr w:type="spellEnd"/>
      <w:r w:rsidRPr="00172A0D">
        <w:rPr>
          <w:sz w:val="22"/>
          <w:szCs w:val="22"/>
        </w:rPr>
        <w:t xml:space="preserve"> alebo krátko po ukončení tejto liečby boli zaznamenané prípady výskytu </w:t>
      </w:r>
      <w:proofErr w:type="spellStart"/>
      <w:r w:rsidRPr="00172A0D">
        <w:rPr>
          <w:sz w:val="22"/>
          <w:szCs w:val="22"/>
        </w:rPr>
        <w:t>suicidálnych</w:t>
      </w:r>
      <w:proofErr w:type="spellEnd"/>
      <w:r w:rsidRPr="00172A0D">
        <w:rPr>
          <w:sz w:val="22"/>
          <w:szCs w:val="22"/>
        </w:rPr>
        <w:t xml:space="preserve"> myšlienok a </w:t>
      </w:r>
      <w:proofErr w:type="spellStart"/>
      <w:r w:rsidRPr="00172A0D">
        <w:rPr>
          <w:sz w:val="22"/>
          <w:szCs w:val="22"/>
        </w:rPr>
        <w:t>suicidálneho</w:t>
      </w:r>
      <w:proofErr w:type="spellEnd"/>
      <w:r w:rsidRPr="00172A0D">
        <w:rPr>
          <w:sz w:val="22"/>
          <w:szCs w:val="22"/>
        </w:rPr>
        <w:t xml:space="preserve"> správania (pozri časť 4.8).</w:t>
      </w:r>
    </w:p>
    <w:p w:rsidR="007433A1" w:rsidRPr="00172A0D" w:rsidRDefault="007433A1" w:rsidP="007433A1">
      <w:pPr>
        <w:pStyle w:val="Zarkazkladnhotextu2"/>
        <w:ind w:left="0" w:firstLine="0"/>
        <w:jc w:val="left"/>
        <w:rPr>
          <w:sz w:val="22"/>
          <w:szCs w:val="22"/>
          <w:lang w:val="sk-SK"/>
        </w:rPr>
      </w:pPr>
      <w:r w:rsidRPr="00172A0D">
        <w:rPr>
          <w:sz w:val="22"/>
          <w:szCs w:val="22"/>
          <w:lang w:val="sk-SK"/>
        </w:rPr>
        <w:t xml:space="preserve">U pacientov a najmä u tých s vysokým rizikom, by mal liekovú terapiu sprevádzať starostlivý dohľad, hlavne počas počiatočnej liečby a po zmenách dávky. Pacienti (a opatrovníci pacientov) majú byť upozornení na potrebu sledovať akékoľvek klinické zhoršenie, </w:t>
      </w:r>
      <w:proofErr w:type="spellStart"/>
      <w:r w:rsidRPr="00172A0D">
        <w:rPr>
          <w:sz w:val="22"/>
          <w:szCs w:val="22"/>
          <w:lang w:val="sk-SK"/>
        </w:rPr>
        <w:t>suicidálne</w:t>
      </w:r>
      <w:proofErr w:type="spellEnd"/>
      <w:r w:rsidRPr="00172A0D">
        <w:rPr>
          <w:sz w:val="22"/>
          <w:szCs w:val="22"/>
          <w:lang w:val="sk-SK"/>
        </w:rPr>
        <w:t xml:space="preserve"> správanie alebo myšlienky a nezvyčajné zmeny správania a na potrebu okamžitého vyhľadania lekárskej pomoci, ak sú tieto príznaky prítomné.</w:t>
      </w:r>
    </w:p>
    <w:p w:rsidR="007433A1" w:rsidRPr="00172A0D" w:rsidRDefault="007433A1" w:rsidP="007433A1">
      <w:pPr>
        <w:pStyle w:val="Zarkazkladnhotextu2"/>
        <w:ind w:left="0" w:firstLine="0"/>
        <w:jc w:val="left"/>
        <w:rPr>
          <w:sz w:val="22"/>
          <w:szCs w:val="22"/>
          <w:lang w:val="sk-SK"/>
        </w:rPr>
      </w:pPr>
    </w:p>
    <w:p w:rsidR="007433A1" w:rsidRPr="00172A0D" w:rsidRDefault="007433A1" w:rsidP="007433A1">
      <w:pPr>
        <w:pStyle w:val="Default"/>
        <w:rPr>
          <w:sz w:val="22"/>
          <w:szCs w:val="22"/>
        </w:rPr>
      </w:pPr>
      <w:r w:rsidRPr="00FD7D4B">
        <w:rPr>
          <w:i/>
          <w:iCs/>
          <w:sz w:val="22"/>
          <w:szCs w:val="22"/>
        </w:rPr>
        <w:t>Diabetick</w:t>
      </w:r>
      <w:r w:rsidR="00D15D4C" w:rsidRPr="00FD7D4B">
        <w:rPr>
          <w:i/>
          <w:iCs/>
          <w:sz w:val="22"/>
          <w:szCs w:val="22"/>
        </w:rPr>
        <w:t xml:space="preserve">á periférna </w:t>
      </w:r>
      <w:proofErr w:type="spellStart"/>
      <w:r w:rsidR="00D15D4C" w:rsidRPr="00FD7D4B">
        <w:rPr>
          <w:i/>
          <w:iCs/>
          <w:sz w:val="22"/>
          <w:szCs w:val="22"/>
        </w:rPr>
        <w:t>neuropatická</w:t>
      </w:r>
      <w:proofErr w:type="spellEnd"/>
      <w:r w:rsidR="00D15D4C" w:rsidRPr="00FD7D4B">
        <w:rPr>
          <w:i/>
          <w:iCs/>
          <w:sz w:val="22"/>
          <w:szCs w:val="22"/>
        </w:rPr>
        <w:t xml:space="preserve"> bolesť</w:t>
      </w:r>
      <w:r w:rsidR="00D15D4C" w:rsidRPr="00172A0D">
        <w:rPr>
          <w:iCs/>
          <w:sz w:val="22"/>
          <w:szCs w:val="22"/>
        </w:rPr>
        <w:t xml:space="preserve">: </w:t>
      </w:r>
      <w:r w:rsidRPr="00172A0D">
        <w:rPr>
          <w:sz w:val="22"/>
          <w:szCs w:val="22"/>
        </w:rPr>
        <w:t xml:space="preserve">Rovnako ako </w:t>
      </w:r>
      <w:r w:rsidR="00C14A8F" w:rsidRPr="00172A0D">
        <w:rPr>
          <w:sz w:val="22"/>
          <w:szCs w:val="22"/>
        </w:rPr>
        <w:t>pri</w:t>
      </w:r>
      <w:r w:rsidRPr="00172A0D">
        <w:rPr>
          <w:sz w:val="22"/>
          <w:szCs w:val="22"/>
        </w:rPr>
        <w:t xml:space="preserve"> iných lieko</w:t>
      </w:r>
      <w:r w:rsidR="001A1EBE">
        <w:rPr>
          <w:sz w:val="22"/>
          <w:szCs w:val="22"/>
        </w:rPr>
        <w:t>ch</w:t>
      </w:r>
      <w:r w:rsidRPr="00172A0D">
        <w:rPr>
          <w:sz w:val="22"/>
          <w:szCs w:val="22"/>
        </w:rPr>
        <w:t xml:space="preserve"> s podobným farmakologickým účinkom (</w:t>
      </w:r>
      <w:proofErr w:type="spellStart"/>
      <w:r w:rsidRPr="00172A0D">
        <w:rPr>
          <w:sz w:val="22"/>
          <w:szCs w:val="22"/>
        </w:rPr>
        <w:t>antidepresíva</w:t>
      </w:r>
      <w:proofErr w:type="spellEnd"/>
      <w:r w:rsidRPr="00172A0D">
        <w:rPr>
          <w:sz w:val="22"/>
          <w:szCs w:val="22"/>
        </w:rPr>
        <w:t xml:space="preserve">) boli v priebehu liečby </w:t>
      </w:r>
      <w:proofErr w:type="spellStart"/>
      <w:r w:rsidRPr="00172A0D">
        <w:rPr>
          <w:sz w:val="22"/>
          <w:szCs w:val="22"/>
        </w:rPr>
        <w:t>duloxetínom</w:t>
      </w:r>
      <w:proofErr w:type="spellEnd"/>
      <w:r w:rsidRPr="00172A0D">
        <w:rPr>
          <w:sz w:val="22"/>
          <w:szCs w:val="22"/>
        </w:rPr>
        <w:t xml:space="preserve"> alebo krátko po ukončení tejto liečby zaznamenané</w:t>
      </w:r>
      <w:r w:rsidR="00D15D4C" w:rsidRPr="00172A0D">
        <w:rPr>
          <w:sz w:val="22"/>
          <w:szCs w:val="22"/>
        </w:rPr>
        <w:t xml:space="preserve"> ojedinelé</w:t>
      </w:r>
      <w:r w:rsidRPr="00172A0D">
        <w:rPr>
          <w:sz w:val="22"/>
          <w:szCs w:val="22"/>
        </w:rPr>
        <w:t xml:space="preserve"> prípady výskytu </w:t>
      </w:r>
      <w:proofErr w:type="spellStart"/>
      <w:r w:rsidRPr="00172A0D">
        <w:rPr>
          <w:sz w:val="22"/>
          <w:szCs w:val="22"/>
        </w:rPr>
        <w:t>suicidálnych</w:t>
      </w:r>
      <w:proofErr w:type="spellEnd"/>
      <w:r w:rsidRPr="00172A0D">
        <w:rPr>
          <w:sz w:val="22"/>
          <w:szCs w:val="22"/>
        </w:rPr>
        <w:t xml:space="preserve"> predstáv a </w:t>
      </w:r>
      <w:proofErr w:type="spellStart"/>
      <w:r w:rsidRPr="00172A0D">
        <w:rPr>
          <w:sz w:val="22"/>
          <w:szCs w:val="22"/>
        </w:rPr>
        <w:t>suicidálneho</w:t>
      </w:r>
      <w:proofErr w:type="spellEnd"/>
      <w:r w:rsidRPr="00172A0D">
        <w:rPr>
          <w:sz w:val="22"/>
          <w:szCs w:val="22"/>
        </w:rPr>
        <w:t xml:space="preserve"> správania. Čo sa týka rizikových faktorov pre </w:t>
      </w:r>
      <w:proofErr w:type="spellStart"/>
      <w:r w:rsidRPr="00172A0D">
        <w:rPr>
          <w:sz w:val="22"/>
          <w:szCs w:val="22"/>
        </w:rPr>
        <w:t>suicidalitu</w:t>
      </w:r>
      <w:proofErr w:type="spellEnd"/>
      <w:r w:rsidRPr="00172A0D">
        <w:rPr>
          <w:sz w:val="22"/>
          <w:szCs w:val="22"/>
        </w:rPr>
        <w:t xml:space="preserve"> pri depresii, pozri vyššie. Lekári majú povzbudiť svojich pacientov, aby kedykoľvek </w:t>
      </w:r>
      <w:r w:rsidR="007C6400">
        <w:rPr>
          <w:sz w:val="22"/>
          <w:szCs w:val="22"/>
        </w:rPr>
        <w:t xml:space="preserve">hlásili </w:t>
      </w:r>
      <w:r w:rsidRPr="00172A0D">
        <w:rPr>
          <w:sz w:val="22"/>
          <w:szCs w:val="22"/>
        </w:rPr>
        <w:t xml:space="preserve">akékoľvek rušivé myšlienky alebo pocity, ktoré sa u nich vyskytnú. </w:t>
      </w:r>
    </w:p>
    <w:p w:rsidR="00D15D4C" w:rsidRPr="00172A0D" w:rsidRDefault="00D15D4C" w:rsidP="007433A1">
      <w:pPr>
        <w:pStyle w:val="Default"/>
        <w:rPr>
          <w:sz w:val="22"/>
          <w:szCs w:val="22"/>
        </w:rPr>
      </w:pPr>
    </w:p>
    <w:p w:rsidR="007433A1" w:rsidRPr="00172A0D" w:rsidRDefault="007433A1" w:rsidP="007433A1">
      <w:pPr>
        <w:pStyle w:val="Default"/>
        <w:rPr>
          <w:sz w:val="22"/>
          <w:szCs w:val="22"/>
        </w:rPr>
      </w:pPr>
      <w:r w:rsidRPr="00172A0D">
        <w:rPr>
          <w:i/>
          <w:iCs/>
          <w:sz w:val="22"/>
          <w:szCs w:val="22"/>
        </w:rPr>
        <w:t>Po</w:t>
      </w:r>
      <w:r w:rsidR="00FD7D4B">
        <w:rPr>
          <w:i/>
          <w:iCs/>
          <w:sz w:val="22"/>
          <w:szCs w:val="22"/>
        </w:rPr>
        <w:t>užitie u</w:t>
      </w:r>
      <w:r w:rsidRPr="00172A0D">
        <w:rPr>
          <w:i/>
          <w:iCs/>
          <w:sz w:val="22"/>
          <w:szCs w:val="22"/>
        </w:rPr>
        <w:t xml:space="preserve"> de</w:t>
      </w:r>
      <w:r w:rsidR="00FD7D4B">
        <w:rPr>
          <w:i/>
          <w:iCs/>
          <w:sz w:val="22"/>
          <w:szCs w:val="22"/>
        </w:rPr>
        <w:t>tí</w:t>
      </w:r>
      <w:r w:rsidRPr="00172A0D">
        <w:rPr>
          <w:i/>
          <w:iCs/>
          <w:sz w:val="22"/>
          <w:szCs w:val="22"/>
        </w:rPr>
        <w:t xml:space="preserve"> a dospievajúci</w:t>
      </w:r>
      <w:r w:rsidR="00FD7D4B">
        <w:rPr>
          <w:i/>
          <w:iCs/>
          <w:sz w:val="22"/>
          <w:szCs w:val="22"/>
        </w:rPr>
        <w:t>ch</w:t>
      </w:r>
      <w:r w:rsidRPr="00172A0D">
        <w:rPr>
          <w:i/>
          <w:iCs/>
          <w:sz w:val="22"/>
          <w:szCs w:val="22"/>
        </w:rPr>
        <w:t xml:space="preserve"> mladš</w:t>
      </w:r>
      <w:r w:rsidR="00FD7D4B">
        <w:rPr>
          <w:i/>
          <w:iCs/>
          <w:sz w:val="22"/>
          <w:szCs w:val="22"/>
        </w:rPr>
        <w:t>ích</w:t>
      </w:r>
      <w:r w:rsidRPr="00172A0D">
        <w:rPr>
          <w:i/>
          <w:iCs/>
          <w:sz w:val="22"/>
          <w:szCs w:val="22"/>
        </w:rPr>
        <w:t xml:space="preserve"> ako 18 rokov </w:t>
      </w:r>
    </w:p>
    <w:p w:rsidR="007433A1" w:rsidRPr="00172A0D" w:rsidRDefault="00D15D4C" w:rsidP="007433A1">
      <w:pPr>
        <w:pStyle w:val="Zarkazkladnhotextu2"/>
        <w:ind w:left="0" w:firstLine="0"/>
        <w:jc w:val="left"/>
        <w:rPr>
          <w:sz w:val="22"/>
          <w:szCs w:val="22"/>
          <w:lang w:val="sk-SK"/>
        </w:rPr>
      </w:pPr>
      <w:proofErr w:type="spellStart"/>
      <w:r w:rsidRPr="00172A0D">
        <w:rPr>
          <w:sz w:val="22"/>
          <w:szCs w:val="22"/>
          <w:lang w:val="sk-SK"/>
        </w:rPr>
        <w:t>Dul</w:t>
      </w:r>
      <w:r w:rsidR="00270D95">
        <w:rPr>
          <w:sz w:val="22"/>
          <w:szCs w:val="22"/>
          <w:lang w:val="sk-SK"/>
        </w:rPr>
        <w:t>asolan</w:t>
      </w:r>
      <w:proofErr w:type="spellEnd"/>
      <w:r w:rsidR="007433A1" w:rsidRPr="00172A0D">
        <w:rPr>
          <w:sz w:val="22"/>
          <w:szCs w:val="22"/>
          <w:lang w:val="sk-SK"/>
        </w:rPr>
        <w:t xml:space="preserve"> sa nemá </w:t>
      </w:r>
      <w:r w:rsidR="00FD7D4B">
        <w:rPr>
          <w:sz w:val="22"/>
          <w:szCs w:val="22"/>
          <w:lang w:val="sk-SK"/>
        </w:rPr>
        <w:t>po</w:t>
      </w:r>
      <w:r w:rsidR="007433A1" w:rsidRPr="00172A0D">
        <w:rPr>
          <w:sz w:val="22"/>
          <w:szCs w:val="22"/>
          <w:lang w:val="sk-SK"/>
        </w:rPr>
        <w:t xml:space="preserve">užívať na liečbu detí a dospievajúcich mladších ako 18 rokov. V klinických štúdiách bolo u detí a dospievajúcich liečených </w:t>
      </w:r>
      <w:proofErr w:type="spellStart"/>
      <w:r w:rsidR="007433A1" w:rsidRPr="00172A0D">
        <w:rPr>
          <w:sz w:val="22"/>
          <w:szCs w:val="22"/>
          <w:lang w:val="sk-SK"/>
        </w:rPr>
        <w:t>antidepresívami</w:t>
      </w:r>
      <w:proofErr w:type="spellEnd"/>
      <w:r w:rsidR="007433A1" w:rsidRPr="00172A0D">
        <w:rPr>
          <w:sz w:val="22"/>
          <w:szCs w:val="22"/>
          <w:lang w:val="sk-SK"/>
        </w:rPr>
        <w:t xml:space="preserve"> častejšie pozorované </w:t>
      </w:r>
      <w:proofErr w:type="spellStart"/>
      <w:r w:rsidR="007433A1" w:rsidRPr="00172A0D">
        <w:rPr>
          <w:sz w:val="22"/>
          <w:szCs w:val="22"/>
          <w:lang w:val="sk-SK"/>
        </w:rPr>
        <w:t>suicidálne</w:t>
      </w:r>
      <w:proofErr w:type="spellEnd"/>
      <w:r w:rsidR="007433A1" w:rsidRPr="00172A0D">
        <w:rPr>
          <w:sz w:val="22"/>
          <w:szCs w:val="22"/>
          <w:lang w:val="sk-SK"/>
        </w:rPr>
        <w:t xml:space="preserve"> správanie (</w:t>
      </w:r>
      <w:proofErr w:type="spellStart"/>
      <w:r w:rsidR="007433A1" w:rsidRPr="00172A0D">
        <w:rPr>
          <w:sz w:val="22"/>
          <w:szCs w:val="22"/>
          <w:lang w:val="sk-SK"/>
        </w:rPr>
        <w:t>suicidálne</w:t>
      </w:r>
      <w:proofErr w:type="spellEnd"/>
      <w:r w:rsidR="007433A1" w:rsidRPr="00172A0D">
        <w:rPr>
          <w:sz w:val="22"/>
          <w:szCs w:val="22"/>
          <w:lang w:val="sk-SK"/>
        </w:rPr>
        <w:t xml:space="preserve"> pokusy a </w:t>
      </w:r>
      <w:proofErr w:type="spellStart"/>
      <w:r w:rsidR="007433A1" w:rsidRPr="00172A0D">
        <w:rPr>
          <w:sz w:val="22"/>
          <w:szCs w:val="22"/>
          <w:lang w:val="sk-SK"/>
        </w:rPr>
        <w:t>suicidálne</w:t>
      </w:r>
      <w:proofErr w:type="spellEnd"/>
      <w:r w:rsidR="007433A1" w:rsidRPr="00172A0D">
        <w:rPr>
          <w:sz w:val="22"/>
          <w:szCs w:val="22"/>
          <w:lang w:val="sk-SK"/>
        </w:rPr>
        <w:t xml:space="preserve"> myšlienky) a </w:t>
      </w:r>
      <w:proofErr w:type="spellStart"/>
      <w:r w:rsidR="007433A1" w:rsidRPr="00172A0D">
        <w:rPr>
          <w:sz w:val="22"/>
          <w:szCs w:val="22"/>
          <w:lang w:val="sk-SK"/>
        </w:rPr>
        <w:t>hostilita</w:t>
      </w:r>
      <w:proofErr w:type="spellEnd"/>
      <w:r w:rsidR="007433A1" w:rsidRPr="00172A0D">
        <w:rPr>
          <w:sz w:val="22"/>
          <w:szCs w:val="22"/>
          <w:lang w:val="sk-SK"/>
        </w:rPr>
        <w:t xml:space="preserve"> (prevažne agresia, protichodné správanie a zlosť) v porovnaní s tými, ktorým bolo podávané </w:t>
      </w:r>
      <w:proofErr w:type="spellStart"/>
      <w:r w:rsidR="007433A1" w:rsidRPr="00172A0D">
        <w:rPr>
          <w:sz w:val="22"/>
          <w:szCs w:val="22"/>
          <w:lang w:val="sk-SK"/>
        </w:rPr>
        <w:t>placebo</w:t>
      </w:r>
      <w:proofErr w:type="spellEnd"/>
      <w:r w:rsidR="007433A1" w:rsidRPr="00172A0D">
        <w:rPr>
          <w:sz w:val="22"/>
          <w:szCs w:val="22"/>
          <w:lang w:val="sk-SK"/>
        </w:rPr>
        <w:t xml:space="preserve">. Ak sa rozhodnutie o liečbe založené na </w:t>
      </w:r>
      <w:r w:rsidR="00B3606E">
        <w:rPr>
          <w:sz w:val="22"/>
          <w:szCs w:val="22"/>
          <w:lang w:val="sk-SK"/>
        </w:rPr>
        <w:t>klinickej</w:t>
      </w:r>
      <w:r w:rsidR="007433A1" w:rsidRPr="00172A0D">
        <w:rPr>
          <w:sz w:val="22"/>
          <w:szCs w:val="22"/>
          <w:lang w:val="sk-SK"/>
        </w:rPr>
        <w:t xml:space="preserve"> potrebe predsa len urobí, musí byť pacient starostlivo sledovaný kvôli výskytu samovražedných symptómov (pozri časť 5.1). Navyše chýbajú údaje o bezpečnosti dlhodobého podávania u detí a dospievajúcich týkajúce sa rastu, dospievania a kognitívneho a </w:t>
      </w:r>
      <w:proofErr w:type="spellStart"/>
      <w:r w:rsidR="007433A1" w:rsidRPr="00172A0D">
        <w:rPr>
          <w:sz w:val="22"/>
          <w:szCs w:val="22"/>
          <w:lang w:val="sk-SK"/>
        </w:rPr>
        <w:t>behaviorálneho</w:t>
      </w:r>
      <w:proofErr w:type="spellEnd"/>
      <w:r w:rsidR="007433A1" w:rsidRPr="00172A0D">
        <w:rPr>
          <w:sz w:val="22"/>
          <w:szCs w:val="22"/>
          <w:lang w:val="sk-SK"/>
        </w:rPr>
        <w:t xml:space="preserve"> vývoja (pozri časť 4.8).</w:t>
      </w:r>
    </w:p>
    <w:p w:rsidR="007433A1" w:rsidRPr="00172A0D" w:rsidRDefault="007433A1" w:rsidP="007433A1">
      <w:pPr>
        <w:pStyle w:val="Zarkazkladnhotextu2"/>
        <w:ind w:left="0" w:firstLine="0"/>
        <w:jc w:val="left"/>
        <w:rPr>
          <w:sz w:val="22"/>
          <w:szCs w:val="22"/>
          <w:lang w:val="sk-SK"/>
        </w:rPr>
      </w:pPr>
    </w:p>
    <w:p w:rsidR="007433A1" w:rsidRPr="00172A0D" w:rsidRDefault="007433A1" w:rsidP="006E2EE6">
      <w:pPr>
        <w:pStyle w:val="Default"/>
        <w:keepNext/>
        <w:rPr>
          <w:sz w:val="22"/>
          <w:szCs w:val="22"/>
        </w:rPr>
      </w:pPr>
      <w:r w:rsidRPr="00172A0D">
        <w:rPr>
          <w:i/>
          <w:iCs/>
          <w:sz w:val="22"/>
          <w:szCs w:val="22"/>
        </w:rPr>
        <w:t xml:space="preserve">Krvácanie </w:t>
      </w:r>
    </w:p>
    <w:p w:rsidR="007433A1" w:rsidRPr="00172A0D" w:rsidRDefault="007433A1" w:rsidP="006E2EE6">
      <w:pPr>
        <w:pStyle w:val="Zarkazkladnhotextu2"/>
        <w:keepNext/>
        <w:ind w:left="0" w:firstLine="0"/>
        <w:jc w:val="left"/>
        <w:rPr>
          <w:sz w:val="22"/>
          <w:szCs w:val="22"/>
          <w:lang w:val="sk-SK"/>
        </w:rPr>
      </w:pPr>
      <w:r w:rsidRPr="00172A0D">
        <w:rPr>
          <w:sz w:val="22"/>
          <w:szCs w:val="22"/>
          <w:lang w:val="sk-SK"/>
        </w:rPr>
        <w:t xml:space="preserve">V súvislosti s inhibítormi spätného vychytávania </w:t>
      </w:r>
      <w:proofErr w:type="spellStart"/>
      <w:r w:rsidRPr="00172A0D">
        <w:rPr>
          <w:sz w:val="22"/>
          <w:szCs w:val="22"/>
          <w:lang w:val="sk-SK"/>
        </w:rPr>
        <w:t>sérotonínu</w:t>
      </w:r>
      <w:proofErr w:type="spellEnd"/>
      <w:r w:rsidRPr="00172A0D">
        <w:rPr>
          <w:sz w:val="22"/>
          <w:szCs w:val="22"/>
          <w:lang w:val="sk-SK"/>
        </w:rPr>
        <w:t xml:space="preserve"> (SSRI) a selektívnymi inhibítormi </w:t>
      </w:r>
      <w:r w:rsidRPr="00172A0D">
        <w:rPr>
          <w:sz w:val="22"/>
          <w:szCs w:val="22"/>
          <w:lang w:val="sk-SK"/>
        </w:rPr>
        <w:lastRenderedPageBreak/>
        <w:t xml:space="preserve">spätného vychytávania </w:t>
      </w:r>
      <w:proofErr w:type="spellStart"/>
      <w:r w:rsidRPr="00172A0D">
        <w:rPr>
          <w:sz w:val="22"/>
          <w:szCs w:val="22"/>
          <w:lang w:val="sk-SK"/>
        </w:rPr>
        <w:t>sérotonínu</w:t>
      </w:r>
      <w:proofErr w:type="spellEnd"/>
      <w:r w:rsidRPr="00172A0D">
        <w:rPr>
          <w:sz w:val="22"/>
          <w:szCs w:val="22"/>
          <w:lang w:val="sk-SK"/>
        </w:rPr>
        <w:t>/</w:t>
      </w:r>
      <w:proofErr w:type="spellStart"/>
      <w:r w:rsidRPr="00172A0D">
        <w:rPr>
          <w:sz w:val="22"/>
          <w:szCs w:val="22"/>
          <w:lang w:val="sk-SK"/>
        </w:rPr>
        <w:t>noradrenalínu</w:t>
      </w:r>
      <w:proofErr w:type="spellEnd"/>
      <w:r w:rsidRPr="00172A0D">
        <w:rPr>
          <w:sz w:val="22"/>
          <w:szCs w:val="22"/>
          <w:lang w:val="sk-SK"/>
        </w:rPr>
        <w:t xml:space="preserve"> (</w:t>
      </w:r>
      <w:proofErr w:type="spellStart"/>
      <w:r w:rsidRPr="00172A0D">
        <w:rPr>
          <w:sz w:val="22"/>
          <w:szCs w:val="22"/>
          <w:lang w:val="sk-SK"/>
        </w:rPr>
        <w:t>SNRI</w:t>
      </w:r>
      <w:proofErr w:type="spellEnd"/>
      <w:r w:rsidRPr="00172A0D">
        <w:rPr>
          <w:sz w:val="22"/>
          <w:szCs w:val="22"/>
          <w:lang w:val="sk-SK"/>
        </w:rPr>
        <w:t xml:space="preserve">), vrátane </w:t>
      </w:r>
      <w:proofErr w:type="spellStart"/>
      <w:r w:rsidRPr="00172A0D">
        <w:rPr>
          <w:sz w:val="22"/>
          <w:szCs w:val="22"/>
          <w:lang w:val="sk-SK"/>
        </w:rPr>
        <w:t>duloxetínu</w:t>
      </w:r>
      <w:proofErr w:type="spellEnd"/>
      <w:r w:rsidRPr="00172A0D">
        <w:rPr>
          <w:sz w:val="22"/>
          <w:szCs w:val="22"/>
          <w:lang w:val="sk-SK"/>
        </w:rPr>
        <w:t xml:space="preserve">, boli zaznamenané prípady abnormalít spojených s krvácaním, ako sú </w:t>
      </w:r>
      <w:proofErr w:type="spellStart"/>
      <w:r w:rsidRPr="00172A0D">
        <w:rPr>
          <w:sz w:val="22"/>
          <w:szCs w:val="22"/>
          <w:lang w:val="sk-SK"/>
        </w:rPr>
        <w:t>ekchymóza</w:t>
      </w:r>
      <w:proofErr w:type="spellEnd"/>
      <w:r w:rsidRPr="00172A0D">
        <w:rPr>
          <w:sz w:val="22"/>
          <w:szCs w:val="22"/>
          <w:lang w:val="sk-SK"/>
        </w:rPr>
        <w:t xml:space="preserve">, </w:t>
      </w:r>
      <w:proofErr w:type="spellStart"/>
      <w:r w:rsidRPr="00172A0D">
        <w:rPr>
          <w:sz w:val="22"/>
          <w:szCs w:val="22"/>
          <w:lang w:val="sk-SK"/>
        </w:rPr>
        <w:t>purpura</w:t>
      </w:r>
      <w:proofErr w:type="spellEnd"/>
      <w:r w:rsidRPr="00172A0D">
        <w:rPr>
          <w:sz w:val="22"/>
          <w:szCs w:val="22"/>
          <w:lang w:val="sk-SK"/>
        </w:rPr>
        <w:t xml:space="preserve"> a </w:t>
      </w:r>
      <w:proofErr w:type="spellStart"/>
      <w:r w:rsidRPr="00172A0D">
        <w:rPr>
          <w:sz w:val="22"/>
          <w:szCs w:val="22"/>
          <w:lang w:val="sk-SK"/>
        </w:rPr>
        <w:t>gastrointestinálne</w:t>
      </w:r>
      <w:proofErr w:type="spellEnd"/>
      <w:r w:rsidRPr="00172A0D">
        <w:rPr>
          <w:sz w:val="22"/>
          <w:szCs w:val="22"/>
          <w:lang w:val="sk-SK"/>
        </w:rPr>
        <w:t xml:space="preserve"> krvácanie.</w:t>
      </w:r>
    </w:p>
    <w:p w:rsidR="007433A1" w:rsidRPr="00172A0D" w:rsidRDefault="007433A1" w:rsidP="007433A1">
      <w:pPr>
        <w:pStyle w:val="Default"/>
        <w:rPr>
          <w:sz w:val="22"/>
          <w:szCs w:val="22"/>
        </w:rPr>
      </w:pPr>
      <w:r w:rsidRPr="00172A0D">
        <w:rPr>
          <w:sz w:val="22"/>
          <w:szCs w:val="22"/>
        </w:rPr>
        <w:t xml:space="preserve">U pacientov užívajúcich </w:t>
      </w:r>
      <w:proofErr w:type="spellStart"/>
      <w:r w:rsidRPr="00172A0D">
        <w:rPr>
          <w:sz w:val="22"/>
          <w:szCs w:val="22"/>
        </w:rPr>
        <w:t>antikoagulanciá</w:t>
      </w:r>
      <w:proofErr w:type="spellEnd"/>
      <w:r w:rsidRPr="00172A0D">
        <w:rPr>
          <w:sz w:val="22"/>
          <w:szCs w:val="22"/>
        </w:rPr>
        <w:t xml:space="preserve"> a/alebo lieky, o ktorých je známe, že ovplyvňujú f</w:t>
      </w:r>
      <w:r w:rsidR="007A3CBF">
        <w:rPr>
          <w:sz w:val="22"/>
          <w:szCs w:val="22"/>
        </w:rPr>
        <w:t>unkciu krvných doštičiek (napr.</w:t>
      </w:r>
      <w:r w:rsidRPr="00172A0D">
        <w:rPr>
          <w:sz w:val="22"/>
          <w:szCs w:val="22"/>
        </w:rPr>
        <w:t xml:space="preserve"> </w:t>
      </w:r>
      <w:proofErr w:type="spellStart"/>
      <w:r w:rsidRPr="00172A0D">
        <w:rPr>
          <w:sz w:val="22"/>
          <w:szCs w:val="22"/>
        </w:rPr>
        <w:t>nesteroidné</w:t>
      </w:r>
      <w:proofErr w:type="spellEnd"/>
      <w:r w:rsidRPr="00172A0D">
        <w:rPr>
          <w:sz w:val="22"/>
          <w:szCs w:val="22"/>
        </w:rPr>
        <w:t xml:space="preserve"> protizápalové lieky (</w:t>
      </w:r>
      <w:proofErr w:type="spellStart"/>
      <w:r w:rsidRPr="00172A0D">
        <w:rPr>
          <w:sz w:val="22"/>
          <w:szCs w:val="22"/>
        </w:rPr>
        <w:t>NSAID</w:t>
      </w:r>
      <w:proofErr w:type="spellEnd"/>
      <w:r w:rsidRPr="00172A0D">
        <w:rPr>
          <w:sz w:val="22"/>
          <w:szCs w:val="22"/>
        </w:rPr>
        <w:t>) alebo kyselina acetylsalicylová (</w:t>
      </w:r>
      <w:proofErr w:type="spellStart"/>
      <w:r w:rsidRPr="00172A0D">
        <w:rPr>
          <w:sz w:val="22"/>
          <w:szCs w:val="22"/>
        </w:rPr>
        <w:t>ASA</w:t>
      </w:r>
      <w:proofErr w:type="spellEnd"/>
      <w:r w:rsidRPr="00172A0D">
        <w:rPr>
          <w:sz w:val="22"/>
          <w:szCs w:val="22"/>
        </w:rPr>
        <w:t>)) a u pacientov náchylných na krvácanie sa odporúča opat</w:t>
      </w:r>
      <w:r w:rsidR="00C14A8F" w:rsidRPr="00172A0D">
        <w:rPr>
          <w:sz w:val="22"/>
          <w:szCs w:val="22"/>
        </w:rPr>
        <w:t>rnosť</w:t>
      </w:r>
      <w:r w:rsidRPr="00172A0D">
        <w:rPr>
          <w:sz w:val="22"/>
          <w:szCs w:val="22"/>
        </w:rPr>
        <w:t xml:space="preserve">. </w:t>
      </w:r>
    </w:p>
    <w:p w:rsidR="00C14A8F" w:rsidRPr="00172A0D" w:rsidRDefault="00C14A8F" w:rsidP="007433A1">
      <w:pPr>
        <w:pStyle w:val="Default"/>
        <w:rPr>
          <w:sz w:val="22"/>
          <w:szCs w:val="22"/>
        </w:rPr>
      </w:pPr>
    </w:p>
    <w:p w:rsidR="007433A1" w:rsidRPr="00172A0D" w:rsidRDefault="007433A1" w:rsidP="007433A1">
      <w:pPr>
        <w:pStyle w:val="Default"/>
        <w:rPr>
          <w:sz w:val="22"/>
          <w:szCs w:val="22"/>
        </w:rPr>
      </w:pPr>
      <w:proofErr w:type="spellStart"/>
      <w:r w:rsidRPr="00172A0D">
        <w:rPr>
          <w:i/>
          <w:iCs/>
          <w:sz w:val="22"/>
          <w:szCs w:val="22"/>
        </w:rPr>
        <w:t>Hyponatriémia</w:t>
      </w:r>
      <w:proofErr w:type="spellEnd"/>
      <w:r w:rsidRPr="00172A0D">
        <w:rPr>
          <w:i/>
          <w:iCs/>
          <w:sz w:val="22"/>
          <w:szCs w:val="22"/>
        </w:rPr>
        <w:t xml:space="preserve"> </w:t>
      </w:r>
    </w:p>
    <w:p w:rsidR="007433A1" w:rsidRPr="00172A0D" w:rsidRDefault="007433A1" w:rsidP="007433A1">
      <w:pPr>
        <w:pStyle w:val="Default"/>
        <w:rPr>
          <w:sz w:val="22"/>
          <w:szCs w:val="22"/>
        </w:rPr>
      </w:pPr>
      <w:r w:rsidRPr="00172A0D">
        <w:rPr>
          <w:sz w:val="22"/>
          <w:szCs w:val="22"/>
        </w:rPr>
        <w:t xml:space="preserve">Pri podávaní </w:t>
      </w:r>
      <w:proofErr w:type="spellStart"/>
      <w:r w:rsidR="00662509" w:rsidRPr="00172A0D">
        <w:rPr>
          <w:sz w:val="22"/>
          <w:szCs w:val="22"/>
        </w:rPr>
        <w:t>duloxetínu</w:t>
      </w:r>
      <w:proofErr w:type="spellEnd"/>
      <w:r w:rsidRPr="00172A0D">
        <w:rPr>
          <w:sz w:val="22"/>
          <w:szCs w:val="22"/>
        </w:rPr>
        <w:t xml:space="preserve"> bola hlásená </w:t>
      </w:r>
      <w:proofErr w:type="spellStart"/>
      <w:r w:rsidRPr="00172A0D">
        <w:rPr>
          <w:sz w:val="22"/>
          <w:szCs w:val="22"/>
        </w:rPr>
        <w:t>hyponatriémia</w:t>
      </w:r>
      <w:proofErr w:type="spellEnd"/>
      <w:r w:rsidRPr="00172A0D">
        <w:rPr>
          <w:sz w:val="22"/>
          <w:szCs w:val="22"/>
        </w:rPr>
        <w:t xml:space="preserve">, vrátane prípadov, kedy sérová koncentrácia sodíka bola nižšia ako 110 mmol/l. </w:t>
      </w:r>
      <w:proofErr w:type="spellStart"/>
      <w:r w:rsidRPr="00172A0D">
        <w:rPr>
          <w:sz w:val="22"/>
          <w:szCs w:val="22"/>
        </w:rPr>
        <w:t>Hyponatriémia</w:t>
      </w:r>
      <w:proofErr w:type="spellEnd"/>
      <w:r w:rsidRPr="00172A0D">
        <w:rPr>
          <w:sz w:val="22"/>
          <w:szCs w:val="22"/>
        </w:rPr>
        <w:t xml:space="preserve"> môže byť spôsobená syndrómom neadekvátnej sekrécie </w:t>
      </w:r>
      <w:proofErr w:type="spellStart"/>
      <w:r w:rsidRPr="00172A0D">
        <w:rPr>
          <w:sz w:val="22"/>
          <w:szCs w:val="22"/>
        </w:rPr>
        <w:t>antidiuretického</w:t>
      </w:r>
      <w:proofErr w:type="spellEnd"/>
      <w:r w:rsidRPr="00172A0D">
        <w:rPr>
          <w:sz w:val="22"/>
          <w:szCs w:val="22"/>
        </w:rPr>
        <w:t xml:space="preserve"> hormónu (</w:t>
      </w:r>
      <w:proofErr w:type="spellStart"/>
      <w:r w:rsidRPr="00172A0D">
        <w:rPr>
          <w:sz w:val="22"/>
          <w:szCs w:val="22"/>
        </w:rPr>
        <w:t>syndrome</w:t>
      </w:r>
      <w:proofErr w:type="spellEnd"/>
      <w:r w:rsidRPr="00172A0D">
        <w:rPr>
          <w:sz w:val="22"/>
          <w:szCs w:val="22"/>
        </w:rPr>
        <w:t xml:space="preserve"> </w:t>
      </w:r>
      <w:proofErr w:type="spellStart"/>
      <w:r w:rsidRPr="00172A0D">
        <w:rPr>
          <w:sz w:val="22"/>
          <w:szCs w:val="22"/>
        </w:rPr>
        <w:t>of</w:t>
      </w:r>
      <w:proofErr w:type="spellEnd"/>
      <w:r w:rsidRPr="00172A0D">
        <w:rPr>
          <w:sz w:val="22"/>
          <w:szCs w:val="22"/>
        </w:rPr>
        <w:t xml:space="preserve"> </w:t>
      </w:r>
      <w:proofErr w:type="spellStart"/>
      <w:r w:rsidRPr="00172A0D">
        <w:rPr>
          <w:sz w:val="22"/>
          <w:szCs w:val="22"/>
        </w:rPr>
        <w:t>inappropriate</w:t>
      </w:r>
      <w:proofErr w:type="spellEnd"/>
      <w:r w:rsidRPr="00172A0D">
        <w:rPr>
          <w:sz w:val="22"/>
          <w:szCs w:val="22"/>
        </w:rPr>
        <w:t xml:space="preserve"> </w:t>
      </w:r>
      <w:proofErr w:type="spellStart"/>
      <w:r w:rsidRPr="00172A0D">
        <w:rPr>
          <w:sz w:val="22"/>
          <w:szCs w:val="22"/>
        </w:rPr>
        <w:t>anti-diuretic</w:t>
      </w:r>
      <w:proofErr w:type="spellEnd"/>
      <w:r w:rsidRPr="00172A0D">
        <w:rPr>
          <w:sz w:val="22"/>
          <w:szCs w:val="22"/>
        </w:rPr>
        <w:t xml:space="preserve"> </w:t>
      </w:r>
      <w:proofErr w:type="spellStart"/>
      <w:r w:rsidRPr="00172A0D">
        <w:rPr>
          <w:sz w:val="22"/>
          <w:szCs w:val="22"/>
        </w:rPr>
        <w:t>hormone</w:t>
      </w:r>
      <w:proofErr w:type="spellEnd"/>
      <w:r w:rsidRPr="00172A0D">
        <w:rPr>
          <w:sz w:val="22"/>
          <w:szCs w:val="22"/>
        </w:rPr>
        <w:t xml:space="preserve">, </w:t>
      </w:r>
      <w:proofErr w:type="spellStart"/>
      <w:r w:rsidRPr="00172A0D">
        <w:rPr>
          <w:sz w:val="22"/>
          <w:szCs w:val="22"/>
        </w:rPr>
        <w:t>SIADH</w:t>
      </w:r>
      <w:proofErr w:type="spellEnd"/>
      <w:r w:rsidRPr="00172A0D">
        <w:rPr>
          <w:sz w:val="22"/>
          <w:szCs w:val="22"/>
        </w:rPr>
        <w:t xml:space="preserve">). Najviac prípadov </w:t>
      </w:r>
      <w:proofErr w:type="spellStart"/>
      <w:r w:rsidRPr="00172A0D">
        <w:rPr>
          <w:sz w:val="22"/>
          <w:szCs w:val="22"/>
        </w:rPr>
        <w:t>hyponatriémie</w:t>
      </w:r>
      <w:proofErr w:type="spellEnd"/>
      <w:r w:rsidRPr="00172A0D">
        <w:rPr>
          <w:sz w:val="22"/>
          <w:szCs w:val="22"/>
        </w:rPr>
        <w:t xml:space="preserve"> bolo hlásených u starších pacientov, najmä ak boli spojené s nedávnou anamnézou alebo s</w:t>
      </w:r>
      <w:r w:rsidR="003A5A55">
        <w:rPr>
          <w:sz w:val="22"/>
          <w:szCs w:val="22"/>
        </w:rPr>
        <w:t>o</w:t>
      </w:r>
      <w:r w:rsidRPr="00172A0D">
        <w:rPr>
          <w:sz w:val="22"/>
          <w:szCs w:val="22"/>
        </w:rPr>
        <w:t xml:space="preserve"> </w:t>
      </w:r>
      <w:r w:rsidR="003A5A55">
        <w:rPr>
          <w:sz w:val="22"/>
          <w:szCs w:val="22"/>
        </w:rPr>
        <w:t>stavmi s</w:t>
      </w:r>
      <w:r w:rsidR="0009464A">
        <w:rPr>
          <w:sz w:val="22"/>
          <w:szCs w:val="22"/>
        </w:rPr>
        <w:t> </w:t>
      </w:r>
      <w:proofErr w:type="spellStart"/>
      <w:r w:rsidRPr="00172A0D">
        <w:rPr>
          <w:sz w:val="22"/>
          <w:szCs w:val="22"/>
        </w:rPr>
        <w:t>predispoz</w:t>
      </w:r>
      <w:r w:rsidR="0009464A">
        <w:rPr>
          <w:sz w:val="22"/>
          <w:szCs w:val="22"/>
        </w:rPr>
        <w:t>íciou</w:t>
      </w:r>
      <w:proofErr w:type="spellEnd"/>
      <w:r w:rsidR="0009464A">
        <w:rPr>
          <w:sz w:val="22"/>
          <w:szCs w:val="22"/>
        </w:rPr>
        <w:t xml:space="preserve"> </w:t>
      </w:r>
      <w:r w:rsidRPr="00172A0D">
        <w:rPr>
          <w:sz w:val="22"/>
          <w:szCs w:val="22"/>
        </w:rPr>
        <w:t xml:space="preserve">k poruche rovnováhy tekutín. </w:t>
      </w:r>
      <w:r w:rsidR="00662509" w:rsidRPr="00172A0D">
        <w:rPr>
          <w:sz w:val="22"/>
          <w:szCs w:val="22"/>
        </w:rPr>
        <w:t>Opatrnosť je potrebná u</w:t>
      </w:r>
      <w:r w:rsidRPr="00172A0D">
        <w:rPr>
          <w:sz w:val="22"/>
          <w:szCs w:val="22"/>
        </w:rPr>
        <w:t xml:space="preserve"> pacientov so zvýšeným rizikom vzniku </w:t>
      </w:r>
      <w:proofErr w:type="spellStart"/>
      <w:r w:rsidRPr="00172A0D">
        <w:rPr>
          <w:sz w:val="22"/>
          <w:szCs w:val="22"/>
        </w:rPr>
        <w:t>hyponatriémie</w:t>
      </w:r>
      <w:proofErr w:type="spellEnd"/>
      <w:r w:rsidRPr="00172A0D">
        <w:rPr>
          <w:sz w:val="22"/>
          <w:szCs w:val="22"/>
        </w:rPr>
        <w:t xml:space="preserve"> ako sú starší pacienti, pacienti s cirhózou alebo dehyd</w:t>
      </w:r>
      <w:r w:rsidR="00662509" w:rsidRPr="00172A0D">
        <w:rPr>
          <w:sz w:val="22"/>
          <w:szCs w:val="22"/>
        </w:rPr>
        <w:t>rovaní pacienti alebo pacienti</w:t>
      </w:r>
      <w:r w:rsidRPr="00172A0D">
        <w:rPr>
          <w:sz w:val="22"/>
          <w:szCs w:val="22"/>
        </w:rPr>
        <w:t xml:space="preserve"> liečení diuretikami</w:t>
      </w:r>
      <w:r w:rsidR="00662509" w:rsidRPr="00172A0D">
        <w:rPr>
          <w:sz w:val="22"/>
          <w:szCs w:val="22"/>
        </w:rPr>
        <w:t>.</w:t>
      </w:r>
      <w:r w:rsidRPr="00172A0D">
        <w:rPr>
          <w:sz w:val="22"/>
          <w:szCs w:val="22"/>
        </w:rPr>
        <w:t xml:space="preserve"> </w:t>
      </w:r>
    </w:p>
    <w:p w:rsidR="00662509" w:rsidRPr="00172A0D" w:rsidRDefault="00662509" w:rsidP="007433A1">
      <w:pPr>
        <w:pStyle w:val="Default"/>
        <w:rPr>
          <w:sz w:val="22"/>
          <w:szCs w:val="22"/>
        </w:rPr>
      </w:pPr>
    </w:p>
    <w:p w:rsidR="007433A1" w:rsidRPr="00172A0D" w:rsidRDefault="007433A1" w:rsidP="007433A1">
      <w:pPr>
        <w:pStyle w:val="Default"/>
        <w:rPr>
          <w:sz w:val="22"/>
          <w:szCs w:val="22"/>
        </w:rPr>
      </w:pPr>
      <w:r w:rsidRPr="00172A0D">
        <w:rPr>
          <w:i/>
          <w:iCs/>
          <w:sz w:val="22"/>
          <w:szCs w:val="22"/>
        </w:rPr>
        <w:t xml:space="preserve">Ukončenie liečby </w:t>
      </w:r>
    </w:p>
    <w:p w:rsidR="007433A1" w:rsidRPr="00172A0D" w:rsidRDefault="007433A1" w:rsidP="007433A1">
      <w:pPr>
        <w:pStyle w:val="Default"/>
        <w:rPr>
          <w:sz w:val="22"/>
          <w:szCs w:val="22"/>
        </w:rPr>
      </w:pPr>
      <w:r w:rsidRPr="00172A0D">
        <w:rPr>
          <w:sz w:val="22"/>
          <w:szCs w:val="22"/>
        </w:rPr>
        <w:t xml:space="preserve">Pri prerušení liečby je výskyt </w:t>
      </w:r>
      <w:r w:rsidR="00380A9B" w:rsidRPr="00172A0D">
        <w:rPr>
          <w:sz w:val="22"/>
          <w:szCs w:val="22"/>
        </w:rPr>
        <w:t>symptómov</w:t>
      </w:r>
      <w:r w:rsidRPr="00172A0D">
        <w:rPr>
          <w:sz w:val="22"/>
          <w:szCs w:val="22"/>
        </w:rPr>
        <w:t xml:space="preserve"> z vysadenia častý, hlavne ak je vysadenie náhle (pozri časť 4.8). V klinických štúdiách sa nežiaduce </w:t>
      </w:r>
      <w:r w:rsidR="00380A9B" w:rsidRPr="00172A0D">
        <w:rPr>
          <w:sz w:val="22"/>
          <w:szCs w:val="22"/>
        </w:rPr>
        <w:t>udalosti</w:t>
      </w:r>
      <w:r w:rsidRPr="00172A0D">
        <w:rPr>
          <w:sz w:val="22"/>
          <w:szCs w:val="22"/>
        </w:rPr>
        <w:t xml:space="preserve"> pri náhlom vysadení liečby vyskytovali približne u 45 % pacientov liečených </w:t>
      </w:r>
      <w:proofErr w:type="spellStart"/>
      <w:r w:rsidR="00380A9B" w:rsidRPr="000B5F15">
        <w:rPr>
          <w:sz w:val="22"/>
          <w:szCs w:val="22"/>
        </w:rPr>
        <w:t>duloxetínom</w:t>
      </w:r>
      <w:proofErr w:type="spellEnd"/>
      <w:r w:rsidRPr="000B5F15">
        <w:rPr>
          <w:sz w:val="22"/>
          <w:szCs w:val="22"/>
        </w:rPr>
        <w:t xml:space="preserve"> a u</w:t>
      </w:r>
      <w:r w:rsidR="00073B74">
        <w:rPr>
          <w:sz w:val="22"/>
          <w:szCs w:val="22"/>
        </w:rPr>
        <w:t> </w:t>
      </w:r>
      <w:r w:rsidRPr="000B5F15">
        <w:rPr>
          <w:sz w:val="22"/>
          <w:szCs w:val="22"/>
        </w:rPr>
        <w:t>23</w:t>
      </w:r>
      <w:r w:rsidR="00073B74">
        <w:rPr>
          <w:sz w:val="22"/>
          <w:szCs w:val="22"/>
        </w:rPr>
        <w:t xml:space="preserve"> </w:t>
      </w:r>
      <w:r w:rsidRPr="000B5F15">
        <w:rPr>
          <w:sz w:val="22"/>
          <w:szCs w:val="22"/>
        </w:rPr>
        <w:t>% pacientov</w:t>
      </w:r>
      <w:r w:rsidRPr="00172A0D">
        <w:rPr>
          <w:sz w:val="22"/>
          <w:szCs w:val="22"/>
        </w:rPr>
        <w:t xml:space="preserve"> užívajúcich </w:t>
      </w:r>
      <w:proofErr w:type="spellStart"/>
      <w:r w:rsidRPr="00172A0D">
        <w:rPr>
          <w:sz w:val="22"/>
          <w:szCs w:val="22"/>
        </w:rPr>
        <w:t>placebo</w:t>
      </w:r>
      <w:proofErr w:type="spellEnd"/>
      <w:r w:rsidRPr="00172A0D">
        <w:rPr>
          <w:sz w:val="22"/>
          <w:szCs w:val="22"/>
        </w:rPr>
        <w:t xml:space="preserve">. </w:t>
      </w:r>
    </w:p>
    <w:p w:rsidR="007433A1" w:rsidRPr="00172A0D" w:rsidRDefault="007433A1" w:rsidP="007433A1">
      <w:pPr>
        <w:pStyle w:val="Default"/>
        <w:rPr>
          <w:sz w:val="22"/>
          <w:szCs w:val="22"/>
        </w:rPr>
      </w:pPr>
      <w:r w:rsidRPr="00172A0D">
        <w:rPr>
          <w:sz w:val="22"/>
          <w:szCs w:val="22"/>
        </w:rPr>
        <w:t xml:space="preserve">Riziko príznakov z vysadenia pozorovaných u SSRI a </w:t>
      </w:r>
      <w:proofErr w:type="spellStart"/>
      <w:r w:rsidRPr="00172A0D">
        <w:rPr>
          <w:sz w:val="22"/>
          <w:szCs w:val="22"/>
        </w:rPr>
        <w:t>SRNI</w:t>
      </w:r>
      <w:proofErr w:type="spellEnd"/>
      <w:r w:rsidRPr="00172A0D">
        <w:rPr>
          <w:sz w:val="22"/>
          <w:szCs w:val="22"/>
        </w:rPr>
        <w:t xml:space="preserve"> môže závisieť od niekoľkých faktorov, vrátane dĺžky liečby, dávky a rýchlosti znižovania dávky. Najčastejšie hlásené reakcie sú uvedené v časti 4.8. Zvyčajne sú symptómy </w:t>
      </w:r>
      <w:r w:rsidR="00380A9B" w:rsidRPr="00172A0D">
        <w:rPr>
          <w:sz w:val="22"/>
          <w:szCs w:val="22"/>
        </w:rPr>
        <w:t>mierne</w:t>
      </w:r>
      <w:r w:rsidRPr="00172A0D">
        <w:rPr>
          <w:sz w:val="22"/>
          <w:szCs w:val="22"/>
        </w:rPr>
        <w:t xml:space="preserve"> a</w:t>
      </w:r>
      <w:r w:rsidR="00380A9B" w:rsidRPr="00172A0D">
        <w:rPr>
          <w:sz w:val="22"/>
          <w:szCs w:val="22"/>
        </w:rPr>
        <w:t>ž stredné</w:t>
      </w:r>
      <w:r w:rsidRPr="00172A0D">
        <w:rPr>
          <w:sz w:val="22"/>
          <w:szCs w:val="22"/>
        </w:rPr>
        <w:t xml:space="preserve">, avšak u niektorých pacientov môžu mať závažnejší charakter. Obyčajne sa objavia </w:t>
      </w:r>
      <w:r w:rsidR="00DA57F0">
        <w:rPr>
          <w:sz w:val="22"/>
          <w:szCs w:val="22"/>
        </w:rPr>
        <w:t>počas</w:t>
      </w:r>
      <w:r w:rsidRPr="00172A0D">
        <w:rPr>
          <w:sz w:val="22"/>
          <w:szCs w:val="22"/>
        </w:rPr>
        <w:t xml:space="preserve"> prvých </w:t>
      </w:r>
      <w:r w:rsidR="00DA57F0">
        <w:rPr>
          <w:sz w:val="22"/>
          <w:szCs w:val="22"/>
        </w:rPr>
        <w:t>niekoľkých</w:t>
      </w:r>
      <w:r w:rsidRPr="00172A0D">
        <w:rPr>
          <w:sz w:val="22"/>
          <w:szCs w:val="22"/>
        </w:rPr>
        <w:t xml:space="preserve"> dní vysadzovania liečby, ale </w:t>
      </w:r>
      <w:r w:rsidR="00A43471">
        <w:rPr>
          <w:sz w:val="22"/>
          <w:szCs w:val="22"/>
        </w:rPr>
        <w:t>zriedkavo</w:t>
      </w:r>
      <w:r w:rsidRPr="00172A0D">
        <w:rPr>
          <w:sz w:val="22"/>
          <w:szCs w:val="22"/>
        </w:rPr>
        <w:t xml:space="preserve"> boli hlásené takéto príznaky u pacientov, ktorí nedopatrením vynechali dávku. Zvyčajne tieto príznaky</w:t>
      </w:r>
      <w:r w:rsidR="00380A9B" w:rsidRPr="00172A0D">
        <w:rPr>
          <w:sz w:val="22"/>
          <w:szCs w:val="22"/>
        </w:rPr>
        <w:t xml:space="preserve"> samy</w:t>
      </w:r>
      <w:r w:rsidRPr="00172A0D">
        <w:rPr>
          <w:sz w:val="22"/>
          <w:szCs w:val="22"/>
        </w:rPr>
        <w:t xml:space="preserve"> vymiznú, obyčajne v priebehu 2 týždňov, hoci u niektorých osôb to môže trvať dlhšie (2 – 3 mesiace alebo viac). Preto sa pri vysadzovaní liečby odporúča postupné znižovanie dávky </w:t>
      </w:r>
      <w:proofErr w:type="spellStart"/>
      <w:r w:rsidRPr="00172A0D">
        <w:rPr>
          <w:sz w:val="22"/>
          <w:szCs w:val="22"/>
        </w:rPr>
        <w:t>duloxetínu</w:t>
      </w:r>
      <w:proofErr w:type="spellEnd"/>
      <w:r w:rsidRPr="00172A0D">
        <w:rPr>
          <w:sz w:val="22"/>
          <w:szCs w:val="22"/>
        </w:rPr>
        <w:t xml:space="preserve"> počas minimálne 2 týždňov, podľa potreby pacienta (pozri časť 4.2). </w:t>
      </w:r>
    </w:p>
    <w:p w:rsidR="00380A9B" w:rsidRPr="00172A0D" w:rsidRDefault="00380A9B" w:rsidP="007433A1">
      <w:pPr>
        <w:pStyle w:val="Default"/>
        <w:rPr>
          <w:sz w:val="22"/>
          <w:szCs w:val="22"/>
        </w:rPr>
      </w:pPr>
    </w:p>
    <w:p w:rsidR="007433A1" w:rsidRPr="00172A0D" w:rsidRDefault="007433A1" w:rsidP="007433A1">
      <w:pPr>
        <w:pStyle w:val="Default"/>
        <w:rPr>
          <w:sz w:val="22"/>
          <w:szCs w:val="22"/>
        </w:rPr>
      </w:pPr>
      <w:r w:rsidRPr="00172A0D">
        <w:rPr>
          <w:i/>
          <w:iCs/>
          <w:sz w:val="22"/>
          <w:szCs w:val="22"/>
        </w:rPr>
        <w:t xml:space="preserve">Starší pacienti </w:t>
      </w:r>
    </w:p>
    <w:p w:rsidR="007433A1" w:rsidRDefault="007433A1" w:rsidP="007433A1">
      <w:pPr>
        <w:pStyle w:val="Default"/>
        <w:rPr>
          <w:sz w:val="22"/>
          <w:szCs w:val="22"/>
        </w:rPr>
      </w:pPr>
      <w:r w:rsidRPr="00172A0D">
        <w:rPr>
          <w:sz w:val="22"/>
          <w:szCs w:val="22"/>
        </w:rPr>
        <w:t xml:space="preserve">Údaje o použití 120 mg </w:t>
      </w:r>
      <w:proofErr w:type="spellStart"/>
      <w:r w:rsidR="00380A9B" w:rsidRPr="00172A0D">
        <w:rPr>
          <w:sz w:val="22"/>
          <w:szCs w:val="22"/>
        </w:rPr>
        <w:t>duloxetínu</w:t>
      </w:r>
      <w:proofErr w:type="spellEnd"/>
      <w:r w:rsidRPr="00172A0D">
        <w:rPr>
          <w:sz w:val="22"/>
          <w:szCs w:val="22"/>
        </w:rPr>
        <w:t xml:space="preserve"> u starších pacientov s veľkou depresívnou poruchou a generalizovanou úzkostnou poruchou sú obmedzené. Preto je pri liečbe starších pacientov s maximálnou dávkou potrebná zvýšená opatrnosť (pozri časti 4.2 a 5.2). </w:t>
      </w:r>
    </w:p>
    <w:p w:rsidR="0060194B" w:rsidRPr="00172A0D" w:rsidRDefault="0060194B" w:rsidP="007433A1">
      <w:pPr>
        <w:pStyle w:val="Default"/>
        <w:rPr>
          <w:sz w:val="22"/>
          <w:szCs w:val="22"/>
        </w:rPr>
      </w:pPr>
    </w:p>
    <w:p w:rsidR="007433A1" w:rsidRPr="00172A0D" w:rsidRDefault="007433A1" w:rsidP="007433A1">
      <w:pPr>
        <w:pStyle w:val="Default"/>
        <w:rPr>
          <w:sz w:val="22"/>
          <w:szCs w:val="22"/>
        </w:rPr>
      </w:pPr>
      <w:proofErr w:type="spellStart"/>
      <w:r w:rsidRPr="00172A0D">
        <w:rPr>
          <w:i/>
          <w:iCs/>
          <w:sz w:val="22"/>
          <w:szCs w:val="22"/>
        </w:rPr>
        <w:t>Akatízia</w:t>
      </w:r>
      <w:proofErr w:type="spellEnd"/>
      <w:r w:rsidRPr="00172A0D">
        <w:rPr>
          <w:i/>
          <w:iCs/>
          <w:sz w:val="22"/>
          <w:szCs w:val="22"/>
        </w:rPr>
        <w:t>/</w:t>
      </w:r>
      <w:proofErr w:type="spellStart"/>
      <w:r w:rsidRPr="00172A0D">
        <w:rPr>
          <w:i/>
          <w:iCs/>
          <w:sz w:val="22"/>
          <w:szCs w:val="22"/>
        </w:rPr>
        <w:t>psychomotorický</w:t>
      </w:r>
      <w:proofErr w:type="spellEnd"/>
      <w:r w:rsidRPr="00172A0D">
        <w:rPr>
          <w:i/>
          <w:iCs/>
          <w:sz w:val="22"/>
          <w:szCs w:val="22"/>
        </w:rPr>
        <w:t xml:space="preserve"> nepokoj </w:t>
      </w:r>
    </w:p>
    <w:p w:rsidR="007433A1" w:rsidRPr="00172A0D" w:rsidRDefault="007433A1" w:rsidP="007433A1">
      <w:pPr>
        <w:pStyle w:val="Default"/>
        <w:rPr>
          <w:sz w:val="22"/>
          <w:szCs w:val="22"/>
        </w:rPr>
      </w:pPr>
      <w:r w:rsidRPr="00172A0D">
        <w:rPr>
          <w:sz w:val="22"/>
          <w:szCs w:val="22"/>
        </w:rPr>
        <w:t xml:space="preserve">Užívanie </w:t>
      </w:r>
      <w:proofErr w:type="spellStart"/>
      <w:r w:rsidRPr="00172A0D">
        <w:rPr>
          <w:sz w:val="22"/>
          <w:szCs w:val="22"/>
        </w:rPr>
        <w:t>duloxetínu</w:t>
      </w:r>
      <w:proofErr w:type="spellEnd"/>
      <w:r w:rsidRPr="00172A0D">
        <w:rPr>
          <w:sz w:val="22"/>
          <w:szCs w:val="22"/>
        </w:rPr>
        <w:t xml:space="preserve"> je spájané so vznikom </w:t>
      </w:r>
      <w:proofErr w:type="spellStart"/>
      <w:r w:rsidRPr="00172A0D">
        <w:rPr>
          <w:sz w:val="22"/>
          <w:szCs w:val="22"/>
        </w:rPr>
        <w:t>akatízie</w:t>
      </w:r>
      <w:proofErr w:type="spellEnd"/>
      <w:r w:rsidRPr="00172A0D">
        <w:rPr>
          <w:sz w:val="22"/>
          <w:szCs w:val="22"/>
        </w:rPr>
        <w:t xml:space="preserve">, ktorá sa prejavuje subjektívne nepríjemným alebo trýznivým nepokojom a potrebou pohybovať sa, často sprevádzané neschopnosťou pokojne sedieť alebo stáť. Najväčšia pravdepodobnosť jej výskytu je v priebehu prvých týždňov liečby. </w:t>
      </w:r>
      <w:r w:rsidR="00380A9B" w:rsidRPr="00172A0D">
        <w:rPr>
          <w:sz w:val="22"/>
          <w:szCs w:val="22"/>
        </w:rPr>
        <w:t>U</w:t>
      </w:r>
      <w:r w:rsidRPr="00172A0D">
        <w:rPr>
          <w:sz w:val="22"/>
          <w:szCs w:val="22"/>
        </w:rPr>
        <w:t xml:space="preserve"> pacientov, u ktorých sa vyskytnú tieto príznaky, </w:t>
      </w:r>
      <w:r w:rsidR="00380A9B" w:rsidRPr="00172A0D">
        <w:rPr>
          <w:sz w:val="22"/>
          <w:szCs w:val="22"/>
        </w:rPr>
        <w:t xml:space="preserve">môže byť zvýšenie dávky </w:t>
      </w:r>
      <w:r w:rsidR="003A5A55" w:rsidRPr="0009464A">
        <w:rPr>
          <w:sz w:val="22"/>
          <w:szCs w:val="22"/>
        </w:rPr>
        <w:t>škodlivé</w:t>
      </w:r>
      <w:r w:rsidRPr="00172A0D">
        <w:rPr>
          <w:sz w:val="22"/>
          <w:szCs w:val="22"/>
        </w:rPr>
        <w:t xml:space="preserve">. </w:t>
      </w:r>
    </w:p>
    <w:p w:rsidR="00380A9B" w:rsidRPr="00172A0D" w:rsidRDefault="00380A9B" w:rsidP="007433A1">
      <w:pPr>
        <w:pStyle w:val="Default"/>
        <w:rPr>
          <w:sz w:val="22"/>
          <w:szCs w:val="22"/>
        </w:rPr>
      </w:pPr>
    </w:p>
    <w:p w:rsidR="007433A1" w:rsidRPr="00172A0D" w:rsidRDefault="007433A1" w:rsidP="007433A1">
      <w:pPr>
        <w:pStyle w:val="Default"/>
        <w:rPr>
          <w:sz w:val="22"/>
          <w:szCs w:val="22"/>
        </w:rPr>
      </w:pPr>
      <w:r w:rsidRPr="00172A0D">
        <w:rPr>
          <w:i/>
          <w:iCs/>
          <w:sz w:val="22"/>
          <w:szCs w:val="22"/>
        </w:rPr>
        <w:t xml:space="preserve">Lieky obsahujúce </w:t>
      </w:r>
      <w:proofErr w:type="spellStart"/>
      <w:r w:rsidRPr="00172A0D">
        <w:rPr>
          <w:i/>
          <w:iCs/>
          <w:sz w:val="22"/>
          <w:szCs w:val="22"/>
        </w:rPr>
        <w:t>duloxetín</w:t>
      </w:r>
      <w:proofErr w:type="spellEnd"/>
      <w:r w:rsidRPr="00172A0D">
        <w:rPr>
          <w:i/>
          <w:iCs/>
          <w:sz w:val="22"/>
          <w:szCs w:val="22"/>
        </w:rPr>
        <w:t xml:space="preserve"> </w:t>
      </w:r>
    </w:p>
    <w:p w:rsidR="004C4522" w:rsidRPr="00172A0D" w:rsidRDefault="007433A1" w:rsidP="007433A1">
      <w:pPr>
        <w:pStyle w:val="Default"/>
        <w:rPr>
          <w:sz w:val="22"/>
          <w:szCs w:val="22"/>
        </w:rPr>
      </w:pPr>
      <w:proofErr w:type="spellStart"/>
      <w:r w:rsidRPr="00172A0D">
        <w:rPr>
          <w:sz w:val="22"/>
          <w:szCs w:val="22"/>
        </w:rPr>
        <w:t>Duloxetín</w:t>
      </w:r>
      <w:proofErr w:type="spellEnd"/>
      <w:r w:rsidRPr="00172A0D">
        <w:rPr>
          <w:sz w:val="22"/>
          <w:szCs w:val="22"/>
        </w:rPr>
        <w:t xml:space="preserve"> sa používa pod rôznymi obchodnými názvami vo viacerých indikáciách (liečba diabetickej </w:t>
      </w:r>
      <w:proofErr w:type="spellStart"/>
      <w:r w:rsidRPr="00172A0D">
        <w:rPr>
          <w:sz w:val="22"/>
          <w:szCs w:val="22"/>
        </w:rPr>
        <w:t>neuropatickej</w:t>
      </w:r>
      <w:proofErr w:type="spellEnd"/>
      <w:r w:rsidRPr="00172A0D">
        <w:rPr>
          <w:sz w:val="22"/>
          <w:szCs w:val="22"/>
        </w:rPr>
        <w:t xml:space="preserve"> bolesti, veľkej depresívnej poruchy, generalizovanej úzkostnej poruchy a stresovej inkontinencie moču). Je nutné vyvarovať sa</w:t>
      </w:r>
      <w:r w:rsidR="004C4522" w:rsidRPr="00172A0D">
        <w:rPr>
          <w:sz w:val="22"/>
          <w:szCs w:val="22"/>
        </w:rPr>
        <w:t xml:space="preserve"> súbežnému</w:t>
      </w:r>
      <w:r w:rsidRPr="00172A0D">
        <w:rPr>
          <w:sz w:val="22"/>
          <w:szCs w:val="22"/>
        </w:rPr>
        <w:t xml:space="preserve"> používani</w:t>
      </w:r>
      <w:r w:rsidR="00CE1216">
        <w:rPr>
          <w:sz w:val="22"/>
          <w:szCs w:val="22"/>
        </w:rPr>
        <w:t>u</w:t>
      </w:r>
      <w:r w:rsidRPr="00172A0D">
        <w:rPr>
          <w:sz w:val="22"/>
          <w:szCs w:val="22"/>
        </w:rPr>
        <w:t xml:space="preserve"> viac ako jedného z týchto produktov.</w:t>
      </w:r>
    </w:p>
    <w:p w:rsidR="007433A1" w:rsidRPr="00172A0D" w:rsidRDefault="007433A1" w:rsidP="007433A1">
      <w:pPr>
        <w:pStyle w:val="Default"/>
        <w:rPr>
          <w:sz w:val="22"/>
          <w:szCs w:val="22"/>
        </w:rPr>
      </w:pPr>
      <w:r w:rsidRPr="00172A0D">
        <w:rPr>
          <w:sz w:val="22"/>
          <w:szCs w:val="22"/>
        </w:rPr>
        <w:t xml:space="preserve"> </w:t>
      </w:r>
    </w:p>
    <w:p w:rsidR="007433A1" w:rsidRPr="00172A0D" w:rsidRDefault="007433A1" w:rsidP="007433A1">
      <w:pPr>
        <w:pStyle w:val="Default"/>
        <w:rPr>
          <w:sz w:val="22"/>
          <w:szCs w:val="22"/>
        </w:rPr>
      </w:pPr>
      <w:r w:rsidRPr="00172A0D">
        <w:rPr>
          <w:i/>
          <w:iCs/>
          <w:sz w:val="22"/>
          <w:szCs w:val="22"/>
        </w:rPr>
        <w:t xml:space="preserve">Hepatitída/zvýšené </w:t>
      </w:r>
      <w:proofErr w:type="spellStart"/>
      <w:r w:rsidRPr="00172A0D">
        <w:rPr>
          <w:i/>
          <w:iCs/>
          <w:sz w:val="22"/>
          <w:szCs w:val="22"/>
        </w:rPr>
        <w:t>hepatálne</w:t>
      </w:r>
      <w:proofErr w:type="spellEnd"/>
      <w:r w:rsidRPr="00172A0D">
        <w:rPr>
          <w:i/>
          <w:iCs/>
          <w:sz w:val="22"/>
          <w:szCs w:val="22"/>
        </w:rPr>
        <w:t xml:space="preserve"> enzýmy </w:t>
      </w:r>
    </w:p>
    <w:p w:rsidR="007433A1" w:rsidRPr="00172A0D" w:rsidRDefault="007433A1" w:rsidP="007433A1">
      <w:pPr>
        <w:pStyle w:val="Default"/>
        <w:rPr>
          <w:sz w:val="22"/>
          <w:szCs w:val="22"/>
        </w:rPr>
      </w:pPr>
      <w:r w:rsidRPr="00172A0D">
        <w:rPr>
          <w:sz w:val="22"/>
          <w:szCs w:val="22"/>
        </w:rPr>
        <w:t xml:space="preserve">Pri podávaní </w:t>
      </w:r>
      <w:proofErr w:type="spellStart"/>
      <w:r w:rsidRPr="00172A0D">
        <w:rPr>
          <w:sz w:val="22"/>
          <w:szCs w:val="22"/>
        </w:rPr>
        <w:t>duloxetínu</w:t>
      </w:r>
      <w:proofErr w:type="spellEnd"/>
      <w:r w:rsidRPr="00172A0D">
        <w:rPr>
          <w:sz w:val="22"/>
          <w:szCs w:val="22"/>
        </w:rPr>
        <w:t xml:space="preserve"> boli hlásené prípady poškodenia pečene, vrátane závažných nárastov hladín </w:t>
      </w:r>
      <w:proofErr w:type="spellStart"/>
      <w:r w:rsidRPr="00172A0D">
        <w:rPr>
          <w:sz w:val="22"/>
          <w:szCs w:val="22"/>
        </w:rPr>
        <w:t>hepatálnych</w:t>
      </w:r>
      <w:proofErr w:type="spellEnd"/>
      <w:r w:rsidRPr="00172A0D">
        <w:rPr>
          <w:sz w:val="22"/>
          <w:szCs w:val="22"/>
        </w:rPr>
        <w:t xml:space="preserve"> enzýmov (&gt;10 násobok hornej hranice normy), hepatitídy a žltačky (pozri časť 4.8). Väčšina z nich sa objavila počas prvých mesiacov liečby. Charakter poškodenia pečene bol prevažne </w:t>
      </w:r>
      <w:proofErr w:type="spellStart"/>
      <w:r w:rsidRPr="00172A0D">
        <w:rPr>
          <w:sz w:val="22"/>
          <w:szCs w:val="22"/>
        </w:rPr>
        <w:t>hepatocelulárny</w:t>
      </w:r>
      <w:proofErr w:type="spellEnd"/>
      <w:r w:rsidRPr="00172A0D">
        <w:rPr>
          <w:sz w:val="22"/>
          <w:szCs w:val="22"/>
        </w:rPr>
        <w:t xml:space="preserve">. </w:t>
      </w:r>
      <w:proofErr w:type="spellStart"/>
      <w:r w:rsidRPr="00172A0D">
        <w:rPr>
          <w:sz w:val="22"/>
          <w:szCs w:val="22"/>
        </w:rPr>
        <w:t>Duloxetín</w:t>
      </w:r>
      <w:proofErr w:type="spellEnd"/>
      <w:r w:rsidRPr="00172A0D">
        <w:rPr>
          <w:sz w:val="22"/>
          <w:szCs w:val="22"/>
        </w:rPr>
        <w:t xml:space="preserve"> sa má užívať s opatrnosťou u pacientov liečených inými liekmi, ktoré sú spájané s poškodením pečene. </w:t>
      </w:r>
    </w:p>
    <w:p w:rsidR="004C4522" w:rsidRPr="00172A0D" w:rsidRDefault="004C4522" w:rsidP="007433A1">
      <w:pPr>
        <w:pStyle w:val="Default"/>
        <w:rPr>
          <w:sz w:val="22"/>
          <w:szCs w:val="22"/>
        </w:rPr>
      </w:pPr>
    </w:p>
    <w:p w:rsidR="007433A1" w:rsidRPr="00172A0D" w:rsidRDefault="007433A1" w:rsidP="007433A1">
      <w:pPr>
        <w:pStyle w:val="Default"/>
        <w:rPr>
          <w:sz w:val="22"/>
          <w:szCs w:val="22"/>
        </w:rPr>
      </w:pPr>
      <w:r w:rsidRPr="00172A0D">
        <w:rPr>
          <w:i/>
          <w:iCs/>
          <w:sz w:val="22"/>
          <w:szCs w:val="22"/>
        </w:rPr>
        <w:t xml:space="preserve">Sacharóza </w:t>
      </w:r>
    </w:p>
    <w:p w:rsidR="00D957D4" w:rsidRPr="005F787C" w:rsidRDefault="00F9486F" w:rsidP="007433A1">
      <w:pPr>
        <w:pStyle w:val="Zarkazkladnhotextu2"/>
        <w:ind w:left="0" w:firstLine="0"/>
        <w:jc w:val="left"/>
        <w:rPr>
          <w:sz w:val="22"/>
          <w:szCs w:val="22"/>
          <w:lang w:val="sk-SK"/>
        </w:rPr>
      </w:pPr>
      <w:proofErr w:type="spellStart"/>
      <w:r w:rsidRPr="005F787C">
        <w:rPr>
          <w:sz w:val="22"/>
          <w:szCs w:val="22"/>
          <w:lang w:val="sk-SK"/>
        </w:rPr>
        <w:t>Dul</w:t>
      </w:r>
      <w:r w:rsidR="0060194B">
        <w:rPr>
          <w:sz w:val="22"/>
          <w:szCs w:val="22"/>
          <w:lang w:val="sk-SK"/>
        </w:rPr>
        <w:t>asolan</w:t>
      </w:r>
      <w:proofErr w:type="spellEnd"/>
      <w:r w:rsidR="0060194B">
        <w:rPr>
          <w:sz w:val="22"/>
          <w:szCs w:val="22"/>
          <w:lang w:val="sk-SK"/>
        </w:rPr>
        <w:t xml:space="preserve"> tvrdé </w:t>
      </w:r>
      <w:proofErr w:type="spellStart"/>
      <w:r w:rsidR="0060194B">
        <w:rPr>
          <w:sz w:val="22"/>
          <w:szCs w:val="22"/>
          <w:lang w:val="sk-SK"/>
        </w:rPr>
        <w:t>gastrorezistentné</w:t>
      </w:r>
      <w:proofErr w:type="spellEnd"/>
      <w:r w:rsidR="0060194B">
        <w:rPr>
          <w:sz w:val="22"/>
          <w:szCs w:val="22"/>
          <w:lang w:val="sk-SK"/>
        </w:rPr>
        <w:t xml:space="preserve"> kapsuly</w:t>
      </w:r>
      <w:r w:rsidR="007433A1" w:rsidRPr="005F787C">
        <w:rPr>
          <w:sz w:val="22"/>
          <w:szCs w:val="22"/>
          <w:lang w:val="sk-SK"/>
        </w:rPr>
        <w:t xml:space="preserve"> obsahuj</w:t>
      </w:r>
      <w:r w:rsidR="0060194B">
        <w:rPr>
          <w:sz w:val="22"/>
          <w:szCs w:val="22"/>
          <w:lang w:val="sk-SK"/>
        </w:rPr>
        <w:t>ú</w:t>
      </w:r>
      <w:r w:rsidR="007433A1" w:rsidRPr="005F787C">
        <w:rPr>
          <w:sz w:val="22"/>
          <w:szCs w:val="22"/>
          <w:lang w:val="sk-SK"/>
        </w:rPr>
        <w:t xml:space="preserve"> sacharózu. </w:t>
      </w:r>
      <w:r w:rsidR="00C336B5" w:rsidRPr="005F787C">
        <w:rPr>
          <w:sz w:val="22"/>
          <w:szCs w:val="22"/>
          <w:lang w:val="sk-SK"/>
        </w:rPr>
        <w:t xml:space="preserve">Pacienti so zriedkavými dedičnými problémami intolerancie fruktózy, </w:t>
      </w:r>
      <w:proofErr w:type="spellStart"/>
      <w:r w:rsidR="00C336B5" w:rsidRPr="005F787C">
        <w:rPr>
          <w:sz w:val="22"/>
          <w:szCs w:val="22"/>
          <w:lang w:val="sk-SK"/>
        </w:rPr>
        <w:t>glukózo-galaktózovej</w:t>
      </w:r>
      <w:proofErr w:type="spellEnd"/>
      <w:r w:rsidR="00C336B5" w:rsidRPr="005F787C">
        <w:rPr>
          <w:sz w:val="22"/>
          <w:szCs w:val="22"/>
          <w:lang w:val="sk-SK"/>
        </w:rPr>
        <w:t xml:space="preserve"> </w:t>
      </w:r>
      <w:proofErr w:type="spellStart"/>
      <w:r w:rsidR="00C336B5" w:rsidRPr="005F787C">
        <w:rPr>
          <w:sz w:val="22"/>
          <w:szCs w:val="22"/>
          <w:lang w:val="sk-SK"/>
        </w:rPr>
        <w:t>malabsorpcie</w:t>
      </w:r>
      <w:proofErr w:type="spellEnd"/>
      <w:r w:rsidR="00C336B5" w:rsidRPr="005F787C">
        <w:rPr>
          <w:sz w:val="22"/>
          <w:szCs w:val="22"/>
          <w:lang w:val="sk-SK"/>
        </w:rPr>
        <w:t xml:space="preserve"> alebo deficitu </w:t>
      </w:r>
      <w:proofErr w:type="spellStart"/>
      <w:r w:rsidR="00C336B5" w:rsidRPr="005F787C">
        <w:rPr>
          <w:sz w:val="22"/>
          <w:szCs w:val="22"/>
          <w:lang w:val="sk-SK"/>
        </w:rPr>
        <w:t>sacharázy</w:t>
      </w:r>
      <w:proofErr w:type="spellEnd"/>
      <w:r w:rsidR="00C336B5" w:rsidRPr="005F787C">
        <w:rPr>
          <w:sz w:val="22"/>
          <w:szCs w:val="22"/>
          <w:lang w:val="sk-SK"/>
        </w:rPr>
        <w:t xml:space="preserve"> </w:t>
      </w:r>
      <w:r w:rsidR="00C336B5" w:rsidRPr="005F787C">
        <w:rPr>
          <w:sz w:val="22"/>
          <w:szCs w:val="22"/>
          <w:lang w:val="sk-SK"/>
        </w:rPr>
        <w:lastRenderedPageBreak/>
        <w:t>a </w:t>
      </w:r>
      <w:proofErr w:type="spellStart"/>
      <w:r w:rsidR="00C336B5" w:rsidRPr="005F787C">
        <w:rPr>
          <w:sz w:val="22"/>
          <w:szCs w:val="22"/>
          <w:lang w:val="sk-SK"/>
        </w:rPr>
        <w:t>izomaltázy</w:t>
      </w:r>
      <w:proofErr w:type="spellEnd"/>
      <w:r w:rsidR="00C336B5" w:rsidRPr="005F787C">
        <w:rPr>
          <w:sz w:val="22"/>
          <w:szCs w:val="22"/>
          <w:lang w:val="sk-SK"/>
        </w:rPr>
        <w:t xml:space="preserve"> nesmú užívať tento liek</w:t>
      </w:r>
      <w:r w:rsidR="007433A1" w:rsidRPr="005F787C">
        <w:rPr>
          <w:sz w:val="22"/>
          <w:szCs w:val="22"/>
          <w:lang w:val="sk-SK"/>
        </w:rPr>
        <w:t>.</w:t>
      </w:r>
    </w:p>
    <w:p w:rsidR="007433A1" w:rsidRPr="00172A0D" w:rsidRDefault="007433A1" w:rsidP="007433A1">
      <w:pPr>
        <w:pStyle w:val="Zarkazkladnhotextu2"/>
        <w:ind w:left="0" w:firstLine="0"/>
        <w:jc w:val="left"/>
        <w:rPr>
          <w:sz w:val="22"/>
          <w:szCs w:val="22"/>
          <w:lang w:val="sk-SK"/>
        </w:rPr>
      </w:pPr>
    </w:p>
    <w:p w:rsidR="00A0467A" w:rsidRPr="00172A0D" w:rsidRDefault="00A0467A" w:rsidP="007433A1">
      <w:pPr>
        <w:keepNext/>
        <w:numPr>
          <w:ilvl w:val="1"/>
          <w:numId w:val="15"/>
        </w:numPr>
        <w:rPr>
          <w:b/>
          <w:sz w:val="22"/>
        </w:rPr>
      </w:pPr>
      <w:r w:rsidRPr="00172A0D">
        <w:rPr>
          <w:b/>
          <w:sz w:val="22"/>
        </w:rPr>
        <w:t>Liekové a iné interakcie</w:t>
      </w:r>
    </w:p>
    <w:p w:rsidR="00A0467A" w:rsidRPr="006E2EE6" w:rsidRDefault="00A0467A" w:rsidP="00A440E6">
      <w:pPr>
        <w:keepNext/>
        <w:tabs>
          <w:tab w:val="left" w:pos="709"/>
        </w:tabs>
        <w:rPr>
          <w:iCs/>
          <w:sz w:val="22"/>
        </w:rPr>
      </w:pPr>
    </w:p>
    <w:p w:rsidR="00AF78AF" w:rsidRDefault="007433A1" w:rsidP="007433A1">
      <w:pPr>
        <w:pStyle w:val="Default"/>
        <w:rPr>
          <w:sz w:val="22"/>
          <w:szCs w:val="22"/>
        </w:rPr>
      </w:pPr>
      <w:r w:rsidRPr="00172A0D">
        <w:rPr>
          <w:i/>
          <w:iCs/>
          <w:sz w:val="22"/>
          <w:szCs w:val="22"/>
        </w:rPr>
        <w:t xml:space="preserve">Inhibítory </w:t>
      </w:r>
      <w:proofErr w:type="spellStart"/>
      <w:r w:rsidRPr="00172A0D">
        <w:rPr>
          <w:i/>
          <w:iCs/>
          <w:sz w:val="22"/>
          <w:szCs w:val="22"/>
        </w:rPr>
        <w:t>monoaminooxidázy</w:t>
      </w:r>
      <w:proofErr w:type="spellEnd"/>
      <w:r w:rsidRPr="00172A0D">
        <w:rPr>
          <w:i/>
          <w:iCs/>
          <w:sz w:val="22"/>
          <w:szCs w:val="22"/>
        </w:rPr>
        <w:t xml:space="preserve"> (</w:t>
      </w:r>
      <w:proofErr w:type="spellStart"/>
      <w:r w:rsidRPr="00172A0D">
        <w:rPr>
          <w:i/>
          <w:iCs/>
          <w:sz w:val="22"/>
          <w:szCs w:val="22"/>
        </w:rPr>
        <w:t>IMAO</w:t>
      </w:r>
      <w:proofErr w:type="spellEnd"/>
      <w:r w:rsidRPr="00172A0D">
        <w:rPr>
          <w:i/>
          <w:iCs/>
          <w:sz w:val="22"/>
          <w:szCs w:val="22"/>
        </w:rPr>
        <w:t>)</w:t>
      </w:r>
    </w:p>
    <w:p w:rsidR="007433A1" w:rsidRPr="00172A0D" w:rsidRDefault="00A43471" w:rsidP="007433A1">
      <w:pPr>
        <w:pStyle w:val="Default"/>
        <w:rPr>
          <w:sz w:val="22"/>
          <w:szCs w:val="22"/>
        </w:rPr>
      </w:pPr>
      <w:r>
        <w:rPr>
          <w:sz w:val="22"/>
          <w:szCs w:val="22"/>
        </w:rPr>
        <w:t>Z</w:t>
      </w:r>
      <w:r w:rsidR="007433A1" w:rsidRPr="00172A0D">
        <w:rPr>
          <w:sz w:val="22"/>
          <w:szCs w:val="22"/>
        </w:rPr>
        <w:t xml:space="preserve"> dôvodu rizika vzniku </w:t>
      </w:r>
      <w:proofErr w:type="spellStart"/>
      <w:r w:rsidR="007433A1" w:rsidRPr="00172A0D">
        <w:rPr>
          <w:sz w:val="22"/>
          <w:szCs w:val="22"/>
        </w:rPr>
        <w:t>sérotonínového</w:t>
      </w:r>
      <w:proofErr w:type="spellEnd"/>
      <w:r w:rsidR="007433A1" w:rsidRPr="00172A0D">
        <w:rPr>
          <w:sz w:val="22"/>
          <w:szCs w:val="22"/>
        </w:rPr>
        <w:t xml:space="preserve"> syndrómu sa </w:t>
      </w:r>
      <w:proofErr w:type="spellStart"/>
      <w:r w:rsidR="007433A1" w:rsidRPr="00172A0D">
        <w:rPr>
          <w:sz w:val="22"/>
          <w:szCs w:val="22"/>
        </w:rPr>
        <w:t>duloxetín</w:t>
      </w:r>
      <w:proofErr w:type="spellEnd"/>
      <w:r w:rsidR="007433A1" w:rsidRPr="00172A0D">
        <w:rPr>
          <w:sz w:val="22"/>
          <w:szCs w:val="22"/>
        </w:rPr>
        <w:t xml:space="preserve"> nemá používať v kombinácii s neselektívnymi ireverzibilnými inhibítormi </w:t>
      </w:r>
      <w:proofErr w:type="spellStart"/>
      <w:r w:rsidR="007433A1" w:rsidRPr="00172A0D">
        <w:rPr>
          <w:sz w:val="22"/>
          <w:szCs w:val="22"/>
        </w:rPr>
        <w:t>monoaminooxidázy</w:t>
      </w:r>
      <w:proofErr w:type="spellEnd"/>
      <w:r w:rsidR="007433A1" w:rsidRPr="00172A0D">
        <w:rPr>
          <w:sz w:val="22"/>
          <w:szCs w:val="22"/>
        </w:rPr>
        <w:t xml:space="preserve"> (</w:t>
      </w:r>
      <w:proofErr w:type="spellStart"/>
      <w:r w:rsidR="007433A1" w:rsidRPr="00172A0D">
        <w:rPr>
          <w:sz w:val="22"/>
          <w:szCs w:val="22"/>
        </w:rPr>
        <w:t>IMAO</w:t>
      </w:r>
      <w:proofErr w:type="spellEnd"/>
      <w:r w:rsidR="007433A1" w:rsidRPr="00172A0D">
        <w:rPr>
          <w:sz w:val="22"/>
          <w:szCs w:val="22"/>
        </w:rPr>
        <w:t xml:space="preserve">) alebo minimálne 14 dní od ukončenia liečby </w:t>
      </w:r>
      <w:proofErr w:type="spellStart"/>
      <w:r w:rsidR="007433A1" w:rsidRPr="00172A0D">
        <w:rPr>
          <w:sz w:val="22"/>
          <w:szCs w:val="22"/>
        </w:rPr>
        <w:t>IMAO</w:t>
      </w:r>
      <w:proofErr w:type="spellEnd"/>
      <w:r w:rsidR="007433A1" w:rsidRPr="00172A0D">
        <w:rPr>
          <w:sz w:val="22"/>
          <w:szCs w:val="22"/>
        </w:rPr>
        <w:t xml:space="preserve">. Vychádzajúc z biologického polčasu </w:t>
      </w:r>
      <w:proofErr w:type="spellStart"/>
      <w:r w:rsidR="007433A1" w:rsidRPr="00172A0D">
        <w:rPr>
          <w:sz w:val="22"/>
          <w:szCs w:val="22"/>
        </w:rPr>
        <w:t>duloxetínu</w:t>
      </w:r>
      <w:proofErr w:type="spellEnd"/>
      <w:r w:rsidR="007433A1" w:rsidRPr="00172A0D">
        <w:rPr>
          <w:sz w:val="22"/>
          <w:szCs w:val="22"/>
        </w:rPr>
        <w:t xml:space="preserve">, liečbu s </w:t>
      </w:r>
      <w:proofErr w:type="spellStart"/>
      <w:r w:rsidR="007433A1" w:rsidRPr="00172A0D">
        <w:rPr>
          <w:sz w:val="22"/>
          <w:szCs w:val="22"/>
        </w:rPr>
        <w:t>IMAO</w:t>
      </w:r>
      <w:proofErr w:type="spellEnd"/>
      <w:r w:rsidR="007433A1" w:rsidRPr="00172A0D">
        <w:rPr>
          <w:sz w:val="22"/>
          <w:szCs w:val="22"/>
        </w:rPr>
        <w:t xml:space="preserve"> je možné začať najskôr 5 dní po vysadení </w:t>
      </w:r>
      <w:proofErr w:type="spellStart"/>
      <w:r w:rsidR="00F9486F" w:rsidRPr="00172A0D">
        <w:rPr>
          <w:sz w:val="22"/>
          <w:szCs w:val="22"/>
        </w:rPr>
        <w:t>Dul</w:t>
      </w:r>
      <w:r w:rsidR="005103AD">
        <w:rPr>
          <w:sz w:val="22"/>
          <w:szCs w:val="22"/>
        </w:rPr>
        <w:t>asolanu</w:t>
      </w:r>
      <w:proofErr w:type="spellEnd"/>
      <w:r w:rsidR="007433A1" w:rsidRPr="00172A0D">
        <w:rPr>
          <w:sz w:val="22"/>
          <w:szCs w:val="22"/>
        </w:rPr>
        <w:t xml:space="preserve"> (pozri časť 4.3). </w:t>
      </w:r>
    </w:p>
    <w:p w:rsidR="00F9486F" w:rsidRPr="00172A0D" w:rsidRDefault="007433A1" w:rsidP="007433A1">
      <w:pPr>
        <w:pStyle w:val="Default"/>
        <w:rPr>
          <w:sz w:val="22"/>
          <w:szCs w:val="22"/>
        </w:rPr>
      </w:pPr>
      <w:r w:rsidRPr="00172A0D">
        <w:rPr>
          <w:sz w:val="22"/>
          <w:szCs w:val="22"/>
        </w:rPr>
        <w:t xml:space="preserve">Súbežné užívanie </w:t>
      </w:r>
      <w:proofErr w:type="spellStart"/>
      <w:r w:rsidR="00F9486F" w:rsidRPr="00172A0D">
        <w:rPr>
          <w:sz w:val="22"/>
          <w:szCs w:val="22"/>
        </w:rPr>
        <w:t>Dul</w:t>
      </w:r>
      <w:r w:rsidR="005103AD">
        <w:rPr>
          <w:sz w:val="22"/>
          <w:szCs w:val="22"/>
        </w:rPr>
        <w:t>asolanu</w:t>
      </w:r>
      <w:proofErr w:type="spellEnd"/>
      <w:r w:rsidRPr="00172A0D">
        <w:rPr>
          <w:sz w:val="22"/>
          <w:szCs w:val="22"/>
        </w:rPr>
        <w:t xml:space="preserve"> so selektívnymi reverzibilnými </w:t>
      </w:r>
      <w:proofErr w:type="spellStart"/>
      <w:r w:rsidRPr="00172A0D">
        <w:rPr>
          <w:sz w:val="22"/>
          <w:szCs w:val="22"/>
        </w:rPr>
        <w:t>IMAO</w:t>
      </w:r>
      <w:proofErr w:type="spellEnd"/>
      <w:r w:rsidRPr="00172A0D">
        <w:rPr>
          <w:sz w:val="22"/>
          <w:szCs w:val="22"/>
        </w:rPr>
        <w:t xml:space="preserve">, ako je </w:t>
      </w:r>
      <w:proofErr w:type="spellStart"/>
      <w:r w:rsidRPr="00172A0D">
        <w:rPr>
          <w:sz w:val="22"/>
          <w:szCs w:val="22"/>
        </w:rPr>
        <w:t>moklobemid</w:t>
      </w:r>
      <w:proofErr w:type="spellEnd"/>
      <w:r w:rsidRPr="00172A0D">
        <w:rPr>
          <w:sz w:val="22"/>
          <w:szCs w:val="22"/>
        </w:rPr>
        <w:t>, sa neodporúča (pozri časť 4.4). Antibio</w:t>
      </w:r>
      <w:r w:rsidR="00F9486F" w:rsidRPr="00172A0D">
        <w:rPr>
          <w:sz w:val="22"/>
          <w:szCs w:val="22"/>
        </w:rPr>
        <w:t xml:space="preserve">tikum </w:t>
      </w:r>
      <w:proofErr w:type="spellStart"/>
      <w:r w:rsidR="00F9486F" w:rsidRPr="00172A0D">
        <w:rPr>
          <w:sz w:val="22"/>
          <w:szCs w:val="22"/>
        </w:rPr>
        <w:t>linezolid</w:t>
      </w:r>
      <w:proofErr w:type="spellEnd"/>
      <w:r w:rsidR="00F9486F" w:rsidRPr="00172A0D">
        <w:rPr>
          <w:sz w:val="22"/>
          <w:szCs w:val="22"/>
        </w:rPr>
        <w:t xml:space="preserve"> je reverzibilný</w:t>
      </w:r>
      <w:r w:rsidRPr="00172A0D">
        <w:rPr>
          <w:sz w:val="22"/>
          <w:szCs w:val="22"/>
        </w:rPr>
        <w:t xml:space="preserve"> neselektívny </w:t>
      </w:r>
      <w:proofErr w:type="spellStart"/>
      <w:r w:rsidRPr="00172A0D">
        <w:rPr>
          <w:sz w:val="22"/>
          <w:szCs w:val="22"/>
        </w:rPr>
        <w:t>IMAO</w:t>
      </w:r>
      <w:proofErr w:type="spellEnd"/>
      <w:r w:rsidRPr="00172A0D">
        <w:rPr>
          <w:sz w:val="22"/>
          <w:szCs w:val="22"/>
        </w:rPr>
        <w:t xml:space="preserve"> a nemá sa podávať pacientom užívajúcim </w:t>
      </w:r>
      <w:proofErr w:type="spellStart"/>
      <w:r w:rsidR="00F9486F" w:rsidRPr="00172A0D">
        <w:rPr>
          <w:sz w:val="22"/>
          <w:szCs w:val="22"/>
        </w:rPr>
        <w:t>Dul</w:t>
      </w:r>
      <w:r w:rsidR="00B8674E">
        <w:rPr>
          <w:sz w:val="22"/>
          <w:szCs w:val="22"/>
        </w:rPr>
        <w:t>asolan</w:t>
      </w:r>
      <w:proofErr w:type="spellEnd"/>
      <w:r w:rsidRPr="00172A0D">
        <w:rPr>
          <w:sz w:val="22"/>
          <w:szCs w:val="22"/>
        </w:rPr>
        <w:t xml:space="preserve"> (pozri časť 4.4).</w:t>
      </w:r>
    </w:p>
    <w:p w:rsidR="007433A1" w:rsidRPr="00172A0D" w:rsidRDefault="007433A1" w:rsidP="007433A1">
      <w:pPr>
        <w:pStyle w:val="Default"/>
        <w:rPr>
          <w:sz w:val="22"/>
          <w:szCs w:val="22"/>
        </w:rPr>
      </w:pPr>
      <w:r w:rsidRPr="00172A0D">
        <w:rPr>
          <w:sz w:val="22"/>
          <w:szCs w:val="22"/>
        </w:rPr>
        <w:t xml:space="preserve"> </w:t>
      </w:r>
    </w:p>
    <w:p w:rsidR="00AF78AF" w:rsidRDefault="007433A1" w:rsidP="007433A1">
      <w:pPr>
        <w:pStyle w:val="Default"/>
        <w:rPr>
          <w:sz w:val="22"/>
          <w:szCs w:val="22"/>
        </w:rPr>
      </w:pPr>
      <w:r w:rsidRPr="00172A0D">
        <w:rPr>
          <w:i/>
          <w:iCs/>
          <w:sz w:val="22"/>
          <w:szCs w:val="22"/>
        </w:rPr>
        <w:t xml:space="preserve">Inhibítory </w:t>
      </w:r>
      <w:proofErr w:type="spellStart"/>
      <w:r w:rsidRPr="00172A0D">
        <w:rPr>
          <w:i/>
          <w:iCs/>
          <w:sz w:val="22"/>
          <w:szCs w:val="22"/>
        </w:rPr>
        <w:t>CYP1A2</w:t>
      </w:r>
      <w:proofErr w:type="spellEnd"/>
    </w:p>
    <w:p w:rsidR="007433A1" w:rsidRPr="00172A0D" w:rsidRDefault="00A43471" w:rsidP="007433A1">
      <w:pPr>
        <w:pStyle w:val="Default"/>
        <w:rPr>
          <w:sz w:val="22"/>
          <w:szCs w:val="22"/>
        </w:rPr>
      </w:pPr>
      <w:r>
        <w:rPr>
          <w:sz w:val="22"/>
          <w:szCs w:val="22"/>
        </w:rPr>
        <w:t>K</w:t>
      </w:r>
      <w:r w:rsidR="007433A1" w:rsidRPr="00172A0D">
        <w:rPr>
          <w:sz w:val="22"/>
          <w:szCs w:val="22"/>
        </w:rPr>
        <w:t xml:space="preserve">eďže </w:t>
      </w:r>
      <w:proofErr w:type="spellStart"/>
      <w:r w:rsidR="007433A1" w:rsidRPr="00172A0D">
        <w:rPr>
          <w:sz w:val="22"/>
          <w:szCs w:val="22"/>
        </w:rPr>
        <w:t>CYP1A2</w:t>
      </w:r>
      <w:proofErr w:type="spellEnd"/>
      <w:r w:rsidR="007433A1" w:rsidRPr="00172A0D">
        <w:rPr>
          <w:sz w:val="22"/>
          <w:szCs w:val="22"/>
        </w:rPr>
        <w:t xml:space="preserve"> sa zúčastňuje na metabolizme </w:t>
      </w:r>
      <w:proofErr w:type="spellStart"/>
      <w:r w:rsidR="007433A1" w:rsidRPr="00172A0D">
        <w:rPr>
          <w:sz w:val="22"/>
          <w:szCs w:val="22"/>
        </w:rPr>
        <w:t>duloxetínu</w:t>
      </w:r>
      <w:proofErr w:type="spellEnd"/>
      <w:r w:rsidR="007433A1" w:rsidRPr="00172A0D">
        <w:rPr>
          <w:sz w:val="22"/>
          <w:szCs w:val="22"/>
        </w:rPr>
        <w:t>, sú</w:t>
      </w:r>
      <w:r w:rsidR="00F9486F" w:rsidRPr="00172A0D">
        <w:rPr>
          <w:sz w:val="22"/>
          <w:szCs w:val="22"/>
        </w:rPr>
        <w:t>bežné</w:t>
      </w:r>
      <w:r w:rsidR="007433A1" w:rsidRPr="00172A0D">
        <w:rPr>
          <w:sz w:val="22"/>
          <w:szCs w:val="22"/>
        </w:rPr>
        <w:t xml:space="preserve"> užívanie </w:t>
      </w:r>
      <w:proofErr w:type="spellStart"/>
      <w:r w:rsidR="007433A1" w:rsidRPr="00172A0D">
        <w:rPr>
          <w:sz w:val="22"/>
          <w:szCs w:val="22"/>
        </w:rPr>
        <w:t>duloxetínu</w:t>
      </w:r>
      <w:proofErr w:type="spellEnd"/>
      <w:r w:rsidR="007433A1" w:rsidRPr="00172A0D">
        <w:rPr>
          <w:sz w:val="22"/>
          <w:szCs w:val="22"/>
        </w:rPr>
        <w:t xml:space="preserve"> spolu so silnými inhibítormi </w:t>
      </w:r>
      <w:proofErr w:type="spellStart"/>
      <w:r w:rsidR="007433A1" w:rsidRPr="00172A0D">
        <w:rPr>
          <w:sz w:val="22"/>
          <w:szCs w:val="22"/>
        </w:rPr>
        <w:t>CYP1A2</w:t>
      </w:r>
      <w:proofErr w:type="spellEnd"/>
      <w:r w:rsidR="007433A1" w:rsidRPr="00172A0D">
        <w:rPr>
          <w:sz w:val="22"/>
          <w:szCs w:val="22"/>
        </w:rPr>
        <w:t xml:space="preserve"> pravdepodobne vedie k zvýšenej koncentrácii </w:t>
      </w:r>
      <w:proofErr w:type="spellStart"/>
      <w:r w:rsidR="007433A1" w:rsidRPr="00172A0D">
        <w:rPr>
          <w:sz w:val="22"/>
          <w:szCs w:val="22"/>
        </w:rPr>
        <w:t>duloxetínu</w:t>
      </w:r>
      <w:proofErr w:type="spellEnd"/>
      <w:r w:rsidR="007433A1" w:rsidRPr="00172A0D">
        <w:rPr>
          <w:sz w:val="22"/>
          <w:szCs w:val="22"/>
        </w:rPr>
        <w:t xml:space="preserve">. </w:t>
      </w:r>
      <w:proofErr w:type="spellStart"/>
      <w:r w:rsidR="007433A1" w:rsidRPr="00172A0D">
        <w:rPr>
          <w:sz w:val="22"/>
          <w:szCs w:val="22"/>
        </w:rPr>
        <w:t>Fluvoxamín</w:t>
      </w:r>
      <w:proofErr w:type="spellEnd"/>
      <w:r w:rsidR="007433A1" w:rsidRPr="00172A0D">
        <w:rPr>
          <w:sz w:val="22"/>
          <w:szCs w:val="22"/>
        </w:rPr>
        <w:t xml:space="preserve"> (100 mg raz denne) ako silný inhibítor </w:t>
      </w:r>
      <w:proofErr w:type="spellStart"/>
      <w:r w:rsidR="007433A1" w:rsidRPr="00172A0D">
        <w:rPr>
          <w:sz w:val="22"/>
          <w:szCs w:val="22"/>
        </w:rPr>
        <w:t>CYP1A2</w:t>
      </w:r>
      <w:proofErr w:type="spellEnd"/>
      <w:r w:rsidR="007433A1" w:rsidRPr="00172A0D">
        <w:rPr>
          <w:sz w:val="22"/>
          <w:szCs w:val="22"/>
        </w:rPr>
        <w:t xml:space="preserve">, znížil zdanlivý plazmatický </w:t>
      </w:r>
      <w:proofErr w:type="spellStart"/>
      <w:r w:rsidR="007433A1" w:rsidRPr="00172A0D">
        <w:rPr>
          <w:sz w:val="22"/>
          <w:szCs w:val="22"/>
        </w:rPr>
        <w:t>klírens</w:t>
      </w:r>
      <w:proofErr w:type="spellEnd"/>
      <w:r w:rsidR="007433A1" w:rsidRPr="00172A0D">
        <w:rPr>
          <w:sz w:val="22"/>
          <w:szCs w:val="22"/>
        </w:rPr>
        <w:t xml:space="preserve"> </w:t>
      </w:r>
      <w:proofErr w:type="spellStart"/>
      <w:r w:rsidR="007433A1" w:rsidRPr="00172A0D">
        <w:rPr>
          <w:sz w:val="22"/>
          <w:szCs w:val="22"/>
        </w:rPr>
        <w:t>duloxetínu</w:t>
      </w:r>
      <w:proofErr w:type="spellEnd"/>
      <w:r w:rsidR="007433A1" w:rsidRPr="00172A0D">
        <w:rPr>
          <w:sz w:val="22"/>
          <w:szCs w:val="22"/>
        </w:rPr>
        <w:t xml:space="preserve"> o približne 77 %, pričom </w:t>
      </w:r>
      <w:proofErr w:type="spellStart"/>
      <w:r w:rsidR="007433A1" w:rsidRPr="00172A0D">
        <w:rPr>
          <w:sz w:val="22"/>
          <w:szCs w:val="22"/>
        </w:rPr>
        <w:t>6-násobne</w:t>
      </w:r>
      <w:proofErr w:type="spellEnd"/>
      <w:r w:rsidR="007433A1" w:rsidRPr="00172A0D">
        <w:rPr>
          <w:sz w:val="22"/>
          <w:szCs w:val="22"/>
        </w:rPr>
        <w:t xml:space="preserve"> vzrástla </w:t>
      </w:r>
      <w:proofErr w:type="spellStart"/>
      <w:r w:rsidR="007433A1" w:rsidRPr="00172A0D">
        <w:rPr>
          <w:sz w:val="22"/>
          <w:szCs w:val="22"/>
        </w:rPr>
        <w:t>AUC</w:t>
      </w:r>
      <w:r w:rsidR="007433A1" w:rsidRPr="00172A0D">
        <w:rPr>
          <w:sz w:val="14"/>
          <w:szCs w:val="14"/>
        </w:rPr>
        <w:t>o-t</w:t>
      </w:r>
      <w:proofErr w:type="spellEnd"/>
      <w:r w:rsidR="007433A1" w:rsidRPr="00172A0D">
        <w:rPr>
          <w:sz w:val="14"/>
          <w:szCs w:val="14"/>
        </w:rPr>
        <w:t xml:space="preserve"> </w:t>
      </w:r>
      <w:r w:rsidR="007433A1" w:rsidRPr="00172A0D">
        <w:rPr>
          <w:sz w:val="22"/>
          <w:szCs w:val="22"/>
        </w:rPr>
        <w:t xml:space="preserve">. </w:t>
      </w:r>
      <w:proofErr w:type="spellStart"/>
      <w:r w:rsidR="005615BE" w:rsidRPr="00172A0D">
        <w:rPr>
          <w:sz w:val="22"/>
          <w:szCs w:val="22"/>
        </w:rPr>
        <w:t>Dul</w:t>
      </w:r>
      <w:r w:rsidR="00B8674E">
        <w:rPr>
          <w:sz w:val="22"/>
          <w:szCs w:val="22"/>
        </w:rPr>
        <w:t>asolan</w:t>
      </w:r>
      <w:proofErr w:type="spellEnd"/>
      <w:r w:rsidR="007433A1" w:rsidRPr="00172A0D">
        <w:rPr>
          <w:sz w:val="22"/>
          <w:szCs w:val="22"/>
        </w:rPr>
        <w:t xml:space="preserve"> sa preto nemá podávať v kombinácii so silnými inhibítormi </w:t>
      </w:r>
      <w:proofErr w:type="spellStart"/>
      <w:r w:rsidR="007433A1" w:rsidRPr="00172A0D">
        <w:rPr>
          <w:sz w:val="22"/>
          <w:szCs w:val="22"/>
        </w:rPr>
        <w:t>CYP1A2</w:t>
      </w:r>
      <w:proofErr w:type="spellEnd"/>
      <w:r w:rsidR="007433A1" w:rsidRPr="00172A0D">
        <w:rPr>
          <w:sz w:val="22"/>
          <w:szCs w:val="22"/>
        </w:rPr>
        <w:t xml:space="preserve"> </w:t>
      </w:r>
      <w:r w:rsidR="00E441B5">
        <w:rPr>
          <w:sz w:val="22"/>
          <w:szCs w:val="22"/>
        </w:rPr>
        <w:t xml:space="preserve">ako je </w:t>
      </w:r>
      <w:proofErr w:type="spellStart"/>
      <w:r w:rsidR="00E441B5">
        <w:rPr>
          <w:sz w:val="22"/>
          <w:szCs w:val="22"/>
        </w:rPr>
        <w:t>fluvoxamín</w:t>
      </w:r>
      <w:proofErr w:type="spellEnd"/>
      <w:r w:rsidR="007433A1" w:rsidRPr="00172A0D">
        <w:rPr>
          <w:sz w:val="22"/>
          <w:szCs w:val="22"/>
        </w:rPr>
        <w:t xml:space="preserve"> (pozri časť 4.3). </w:t>
      </w:r>
    </w:p>
    <w:p w:rsidR="00F9486F" w:rsidRPr="00172A0D" w:rsidRDefault="00F9486F" w:rsidP="007433A1">
      <w:pPr>
        <w:pStyle w:val="Default"/>
        <w:rPr>
          <w:i/>
          <w:iCs/>
          <w:sz w:val="22"/>
          <w:szCs w:val="22"/>
        </w:rPr>
      </w:pPr>
    </w:p>
    <w:p w:rsidR="00AF78AF" w:rsidRDefault="007433A1" w:rsidP="007433A1">
      <w:pPr>
        <w:pStyle w:val="Default"/>
        <w:rPr>
          <w:sz w:val="22"/>
          <w:szCs w:val="22"/>
        </w:rPr>
      </w:pPr>
      <w:r w:rsidRPr="00172A0D">
        <w:rPr>
          <w:i/>
          <w:iCs/>
          <w:sz w:val="22"/>
          <w:szCs w:val="22"/>
        </w:rPr>
        <w:t xml:space="preserve">Lieky s vplyvom na </w:t>
      </w:r>
      <w:proofErr w:type="spellStart"/>
      <w:r w:rsidRPr="00172A0D">
        <w:rPr>
          <w:i/>
          <w:iCs/>
          <w:sz w:val="22"/>
          <w:szCs w:val="22"/>
        </w:rPr>
        <w:t>CNS</w:t>
      </w:r>
      <w:proofErr w:type="spellEnd"/>
    </w:p>
    <w:p w:rsidR="007433A1" w:rsidRPr="00172A0D" w:rsidRDefault="00E441B5" w:rsidP="007433A1">
      <w:pPr>
        <w:pStyle w:val="Default"/>
        <w:rPr>
          <w:sz w:val="22"/>
          <w:szCs w:val="22"/>
        </w:rPr>
      </w:pPr>
      <w:r>
        <w:rPr>
          <w:sz w:val="22"/>
          <w:szCs w:val="22"/>
        </w:rPr>
        <w:t>R</w:t>
      </w:r>
      <w:r w:rsidR="007433A1" w:rsidRPr="00172A0D">
        <w:rPr>
          <w:sz w:val="22"/>
          <w:szCs w:val="22"/>
        </w:rPr>
        <w:t xml:space="preserve">iziko užívania </w:t>
      </w:r>
      <w:proofErr w:type="spellStart"/>
      <w:r w:rsidR="007433A1" w:rsidRPr="00172A0D">
        <w:rPr>
          <w:sz w:val="22"/>
          <w:szCs w:val="22"/>
        </w:rPr>
        <w:t>duloxetínu</w:t>
      </w:r>
      <w:proofErr w:type="spellEnd"/>
      <w:r w:rsidR="007433A1" w:rsidRPr="00172A0D">
        <w:rPr>
          <w:sz w:val="22"/>
          <w:szCs w:val="22"/>
        </w:rPr>
        <w:t xml:space="preserve"> v kombinácii s inými liekmi s vplyvom na </w:t>
      </w:r>
      <w:proofErr w:type="spellStart"/>
      <w:r w:rsidR="007433A1" w:rsidRPr="00172A0D">
        <w:rPr>
          <w:sz w:val="22"/>
          <w:szCs w:val="22"/>
        </w:rPr>
        <w:t>CNS</w:t>
      </w:r>
      <w:proofErr w:type="spellEnd"/>
      <w:r w:rsidR="007433A1" w:rsidRPr="00172A0D">
        <w:rPr>
          <w:sz w:val="22"/>
          <w:szCs w:val="22"/>
        </w:rPr>
        <w:t xml:space="preserve"> nebolo systematicky hodnotené, okrem prípadov opísaných v tejto časti. V dôsledku toho sa pri užívaní </w:t>
      </w:r>
      <w:proofErr w:type="spellStart"/>
      <w:r w:rsidR="005615BE" w:rsidRPr="00172A0D">
        <w:rPr>
          <w:sz w:val="22"/>
          <w:szCs w:val="22"/>
        </w:rPr>
        <w:t>Dul</w:t>
      </w:r>
      <w:r w:rsidR="00E2568E">
        <w:rPr>
          <w:sz w:val="22"/>
          <w:szCs w:val="22"/>
        </w:rPr>
        <w:t>asolanu</w:t>
      </w:r>
      <w:proofErr w:type="spellEnd"/>
      <w:r w:rsidR="007433A1" w:rsidRPr="00172A0D">
        <w:rPr>
          <w:sz w:val="22"/>
          <w:szCs w:val="22"/>
        </w:rPr>
        <w:t xml:space="preserve"> v kombinácii s inými centrálne pôsobiacimi liekmi alebo látkami, vrátane alkoholu a liekov so sedatívnym účinkom (napr. </w:t>
      </w:r>
      <w:proofErr w:type="spellStart"/>
      <w:r w:rsidR="007433A1" w:rsidRPr="00172A0D">
        <w:rPr>
          <w:sz w:val="22"/>
          <w:szCs w:val="22"/>
        </w:rPr>
        <w:t>benzodiazepíny</w:t>
      </w:r>
      <w:proofErr w:type="spellEnd"/>
      <w:r w:rsidR="007433A1" w:rsidRPr="00172A0D">
        <w:rPr>
          <w:sz w:val="22"/>
          <w:szCs w:val="22"/>
        </w:rPr>
        <w:t xml:space="preserve">, </w:t>
      </w:r>
      <w:proofErr w:type="spellStart"/>
      <w:r w:rsidR="007433A1" w:rsidRPr="00172A0D">
        <w:rPr>
          <w:sz w:val="22"/>
          <w:szCs w:val="22"/>
        </w:rPr>
        <w:t>morfínomimetiká</w:t>
      </w:r>
      <w:proofErr w:type="spellEnd"/>
      <w:r w:rsidR="007433A1" w:rsidRPr="00172A0D">
        <w:rPr>
          <w:sz w:val="22"/>
          <w:szCs w:val="22"/>
        </w:rPr>
        <w:t xml:space="preserve">, </w:t>
      </w:r>
      <w:proofErr w:type="spellStart"/>
      <w:r w:rsidR="007433A1" w:rsidRPr="00172A0D">
        <w:rPr>
          <w:sz w:val="22"/>
          <w:szCs w:val="22"/>
        </w:rPr>
        <w:t>antipsychotiká</w:t>
      </w:r>
      <w:proofErr w:type="spellEnd"/>
      <w:r w:rsidR="007433A1" w:rsidRPr="00172A0D">
        <w:rPr>
          <w:sz w:val="22"/>
          <w:szCs w:val="22"/>
        </w:rPr>
        <w:t xml:space="preserve">, fenobarbital, sedatívne </w:t>
      </w:r>
      <w:proofErr w:type="spellStart"/>
      <w:r w:rsidR="007433A1" w:rsidRPr="00172A0D">
        <w:rPr>
          <w:sz w:val="22"/>
          <w:szCs w:val="22"/>
        </w:rPr>
        <w:t>antihistaminiká</w:t>
      </w:r>
      <w:proofErr w:type="spellEnd"/>
      <w:r w:rsidR="007433A1" w:rsidRPr="00172A0D">
        <w:rPr>
          <w:sz w:val="22"/>
          <w:szCs w:val="22"/>
        </w:rPr>
        <w:t xml:space="preserve">) odporúča postupovať s opatrnosťou. </w:t>
      </w:r>
    </w:p>
    <w:p w:rsidR="005615BE" w:rsidRPr="00172A0D" w:rsidRDefault="005615BE" w:rsidP="007433A1">
      <w:pPr>
        <w:pStyle w:val="Default"/>
        <w:rPr>
          <w:sz w:val="22"/>
          <w:szCs w:val="22"/>
        </w:rPr>
      </w:pPr>
    </w:p>
    <w:p w:rsidR="00AF78AF" w:rsidRDefault="00CE1216" w:rsidP="007433A1">
      <w:pPr>
        <w:pStyle w:val="Default"/>
        <w:rPr>
          <w:sz w:val="22"/>
          <w:szCs w:val="22"/>
        </w:rPr>
      </w:pPr>
      <w:proofErr w:type="spellStart"/>
      <w:r w:rsidRPr="00172A0D">
        <w:rPr>
          <w:i/>
          <w:iCs/>
          <w:sz w:val="22"/>
          <w:szCs w:val="22"/>
        </w:rPr>
        <w:t>Séroton</w:t>
      </w:r>
      <w:r>
        <w:rPr>
          <w:i/>
          <w:iCs/>
          <w:sz w:val="22"/>
          <w:szCs w:val="22"/>
        </w:rPr>
        <w:t>ergické</w:t>
      </w:r>
      <w:proofErr w:type="spellEnd"/>
      <w:r w:rsidRPr="00172A0D">
        <w:rPr>
          <w:i/>
          <w:iCs/>
          <w:sz w:val="22"/>
          <w:szCs w:val="22"/>
        </w:rPr>
        <w:t xml:space="preserve"> </w:t>
      </w:r>
      <w:r w:rsidR="007433A1" w:rsidRPr="00172A0D">
        <w:rPr>
          <w:i/>
          <w:iCs/>
          <w:sz w:val="22"/>
          <w:szCs w:val="22"/>
        </w:rPr>
        <w:t>látky</w:t>
      </w:r>
    </w:p>
    <w:p w:rsidR="007433A1" w:rsidRPr="00172A0D" w:rsidRDefault="001D45AA" w:rsidP="007433A1">
      <w:pPr>
        <w:pStyle w:val="Default"/>
        <w:rPr>
          <w:sz w:val="22"/>
          <w:szCs w:val="22"/>
        </w:rPr>
      </w:pPr>
      <w:proofErr w:type="spellStart"/>
      <w:r>
        <w:rPr>
          <w:sz w:val="22"/>
          <w:szCs w:val="22"/>
        </w:rPr>
        <w:t>S</w:t>
      </w:r>
      <w:r w:rsidR="007433A1" w:rsidRPr="00172A0D">
        <w:rPr>
          <w:sz w:val="22"/>
          <w:szCs w:val="22"/>
        </w:rPr>
        <w:t>érotonínový</w:t>
      </w:r>
      <w:proofErr w:type="spellEnd"/>
      <w:r w:rsidR="007433A1" w:rsidRPr="00172A0D">
        <w:rPr>
          <w:sz w:val="22"/>
          <w:szCs w:val="22"/>
        </w:rPr>
        <w:t xml:space="preserve"> syndróm bol v zriedkavých prípadoch zaznamenaný u pacientov, ktorí užívali selektívne inhibítory spätného vychytávania </w:t>
      </w:r>
      <w:proofErr w:type="spellStart"/>
      <w:r w:rsidR="007433A1" w:rsidRPr="00172A0D">
        <w:rPr>
          <w:sz w:val="22"/>
          <w:szCs w:val="22"/>
        </w:rPr>
        <w:t>sérotonínu</w:t>
      </w:r>
      <w:proofErr w:type="spellEnd"/>
      <w:r w:rsidR="007433A1" w:rsidRPr="00172A0D">
        <w:rPr>
          <w:sz w:val="22"/>
          <w:szCs w:val="22"/>
        </w:rPr>
        <w:t xml:space="preserve"> (SSRI/</w:t>
      </w:r>
      <w:proofErr w:type="spellStart"/>
      <w:r w:rsidR="007433A1" w:rsidRPr="00172A0D">
        <w:rPr>
          <w:sz w:val="22"/>
          <w:szCs w:val="22"/>
        </w:rPr>
        <w:t>SNRI</w:t>
      </w:r>
      <w:proofErr w:type="spellEnd"/>
      <w:r w:rsidR="007433A1" w:rsidRPr="00172A0D">
        <w:rPr>
          <w:sz w:val="22"/>
          <w:szCs w:val="22"/>
        </w:rPr>
        <w:t xml:space="preserve">) spolu s látkami, ktoré majú </w:t>
      </w:r>
      <w:proofErr w:type="spellStart"/>
      <w:r w:rsidR="007433A1" w:rsidRPr="00172A0D">
        <w:rPr>
          <w:sz w:val="22"/>
          <w:szCs w:val="22"/>
        </w:rPr>
        <w:t>sérotonergické</w:t>
      </w:r>
      <w:proofErr w:type="spellEnd"/>
      <w:r w:rsidR="007433A1" w:rsidRPr="00172A0D">
        <w:rPr>
          <w:sz w:val="22"/>
          <w:szCs w:val="22"/>
        </w:rPr>
        <w:t xml:space="preserve"> účinky. O</w:t>
      </w:r>
      <w:r w:rsidR="00F12912" w:rsidRPr="00172A0D">
        <w:rPr>
          <w:sz w:val="22"/>
          <w:szCs w:val="22"/>
        </w:rPr>
        <w:t>dporúča</w:t>
      </w:r>
      <w:r w:rsidR="007433A1" w:rsidRPr="00172A0D">
        <w:rPr>
          <w:sz w:val="22"/>
          <w:szCs w:val="22"/>
        </w:rPr>
        <w:t xml:space="preserve"> sa o</w:t>
      </w:r>
      <w:r w:rsidR="00F12912" w:rsidRPr="00172A0D">
        <w:rPr>
          <w:sz w:val="22"/>
          <w:szCs w:val="22"/>
        </w:rPr>
        <w:t>patrnosť</w:t>
      </w:r>
      <w:r w:rsidR="007433A1" w:rsidRPr="00172A0D">
        <w:rPr>
          <w:sz w:val="22"/>
          <w:szCs w:val="22"/>
        </w:rPr>
        <w:t xml:space="preserve"> v prípade, ak sa </w:t>
      </w:r>
      <w:proofErr w:type="spellStart"/>
      <w:r w:rsidR="00F12912" w:rsidRPr="00172A0D">
        <w:rPr>
          <w:sz w:val="22"/>
          <w:szCs w:val="22"/>
        </w:rPr>
        <w:t>Dul</w:t>
      </w:r>
      <w:r w:rsidR="00E2568E">
        <w:rPr>
          <w:sz w:val="22"/>
          <w:szCs w:val="22"/>
        </w:rPr>
        <w:t>asolan</w:t>
      </w:r>
      <w:proofErr w:type="spellEnd"/>
      <w:r w:rsidR="007433A1" w:rsidRPr="00172A0D">
        <w:rPr>
          <w:sz w:val="22"/>
          <w:szCs w:val="22"/>
        </w:rPr>
        <w:t xml:space="preserve"> užíva súbežne so </w:t>
      </w:r>
      <w:proofErr w:type="spellStart"/>
      <w:r w:rsidR="007433A1" w:rsidRPr="00172A0D">
        <w:rPr>
          <w:sz w:val="22"/>
          <w:szCs w:val="22"/>
        </w:rPr>
        <w:t>sérotonergickými</w:t>
      </w:r>
      <w:proofErr w:type="spellEnd"/>
      <w:r w:rsidR="007433A1" w:rsidRPr="00172A0D">
        <w:rPr>
          <w:sz w:val="22"/>
          <w:szCs w:val="22"/>
        </w:rPr>
        <w:t xml:space="preserve"> látkami akými sú SSRI, </w:t>
      </w:r>
      <w:proofErr w:type="spellStart"/>
      <w:r w:rsidR="007433A1" w:rsidRPr="00172A0D">
        <w:rPr>
          <w:sz w:val="22"/>
          <w:szCs w:val="22"/>
        </w:rPr>
        <w:t>SNRI</w:t>
      </w:r>
      <w:proofErr w:type="spellEnd"/>
      <w:r w:rsidR="007433A1" w:rsidRPr="00172A0D">
        <w:rPr>
          <w:sz w:val="22"/>
          <w:szCs w:val="22"/>
        </w:rPr>
        <w:t xml:space="preserve"> a </w:t>
      </w:r>
      <w:proofErr w:type="spellStart"/>
      <w:r w:rsidR="007433A1" w:rsidRPr="00172A0D">
        <w:rPr>
          <w:sz w:val="22"/>
          <w:szCs w:val="22"/>
        </w:rPr>
        <w:t>tricyklické</w:t>
      </w:r>
      <w:proofErr w:type="spellEnd"/>
      <w:r w:rsidR="007433A1" w:rsidRPr="00172A0D">
        <w:rPr>
          <w:sz w:val="22"/>
          <w:szCs w:val="22"/>
        </w:rPr>
        <w:t xml:space="preserve"> </w:t>
      </w:r>
      <w:proofErr w:type="spellStart"/>
      <w:r w:rsidR="007433A1" w:rsidRPr="00172A0D">
        <w:rPr>
          <w:sz w:val="22"/>
          <w:szCs w:val="22"/>
        </w:rPr>
        <w:t>antidepresíva</w:t>
      </w:r>
      <w:proofErr w:type="spellEnd"/>
      <w:r w:rsidR="007433A1" w:rsidRPr="00172A0D">
        <w:rPr>
          <w:sz w:val="22"/>
          <w:szCs w:val="22"/>
        </w:rPr>
        <w:t xml:space="preserve"> ako </w:t>
      </w:r>
      <w:proofErr w:type="spellStart"/>
      <w:r w:rsidR="007433A1" w:rsidRPr="00172A0D">
        <w:rPr>
          <w:sz w:val="22"/>
          <w:szCs w:val="22"/>
        </w:rPr>
        <w:t>klomipramín</w:t>
      </w:r>
      <w:proofErr w:type="spellEnd"/>
      <w:r w:rsidR="007433A1" w:rsidRPr="00172A0D">
        <w:rPr>
          <w:sz w:val="22"/>
          <w:szCs w:val="22"/>
        </w:rPr>
        <w:t xml:space="preserve"> alebo </w:t>
      </w:r>
      <w:proofErr w:type="spellStart"/>
      <w:r w:rsidR="007433A1" w:rsidRPr="00172A0D">
        <w:rPr>
          <w:sz w:val="22"/>
          <w:szCs w:val="22"/>
        </w:rPr>
        <w:t>amitriptylín</w:t>
      </w:r>
      <w:proofErr w:type="spellEnd"/>
      <w:r w:rsidR="007433A1" w:rsidRPr="00172A0D">
        <w:rPr>
          <w:sz w:val="22"/>
          <w:szCs w:val="22"/>
        </w:rPr>
        <w:t xml:space="preserve">, </w:t>
      </w:r>
      <w:proofErr w:type="spellStart"/>
      <w:r w:rsidR="007433A1" w:rsidRPr="00172A0D">
        <w:rPr>
          <w:sz w:val="22"/>
          <w:szCs w:val="22"/>
        </w:rPr>
        <w:t>IMAO</w:t>
      </w:r>
      <w:proofErr w:type="spellEnd"/>
      <w:r w:rsidR="007433A1" w:rsidRPr="00172A0D">
        <w:rPr>
          <w:sz w:val="22"/>
          <w:szCs w:val="22"/>
        </w:rPr>
        <w:t>, akými s</w:t>
      </w:r>
      <w:r w:rsidR="00F12912" w:rsidRPr="00172A0D">
        <w:rPr>
          <w:sz w:val="22"/>
          <w:szCs w:val="22"/>
        </w:rPr>
        <w:t xml:space="preserve">ú </w:t>
      </w:r>
      <w:proofErr w:type="spellStart"/>
      <w:r w:rsidR="00F12912" w:rsidRPr="00172A0D">
        <w:rPr>
          <w:sz w:val="22"/>
          <w:szCs w:val="22"/>
        </w:rPr>
        <w:t>moklobemid</w:t>
      </w:r>
      <w:proofErr w:type="spellEnd"/>
      <w:r w:rsidR="00F12912" w:rsidRPr="00172A0D">
        <w:rPr>
          <w:sz w:val="22"/>
          <w:szCs w:val="22"/>
        </w:rPr>
        <w:t xml:space="preserve"> alebo </w:t>
      </w:r>
      <w:proofErr w:type="spellStart"/>
      <w:r w:rsidR="00F12912" w:rsidRPr="00172A0D">
        <w:rPr>
          <w:sz w:val="22"/>
          <w:szCs w:val="22"/>
        </w:rPr>
        <w:t>linezolid</w:t>
      </w:r>
      <w:proofErr w:type="spellEnd"/>
      <w:r w:rsidR="00F12912" w:rsidRPr="00172A0D">
        <w:rPr>
          <w:sz w:val="22"/>
          <w:szCs w:val="22"/>
        </w:rPr>
        <w:t xml:space="preserve">, </w:t>
      </w:r>
      <w:r w:rsidR="007433A1" w:rsidRPr="00172A0D">
        <w:rPr>
          <w:sz w:val="22"/>
          <w:szCs w:val="22"/>
        </w:rPr>
        <w:t>ľubovník</w:t>
      </w:r>
      <w:r w:rsidR="00F12912" w:rsidRPr="00172A0D">
        <w:rPr>
          <w:sz w:val="22"/>
          <w:szCs w:val="22"/>
        </w:rPr>
        <w:t>om</w:t>
      </w:r>
      <w:r w:rsidR="007433A1" w:rsidRPr="00172A0D">
        <w:rPr>
          <w:sz w:val="22"/>
          <w:szCs w:val="22"/>
        </w:rPr>
        <w:t xml:space="preserve"> bodkovaný</w:t>
      </w:r>
      <w:r w:rsidR="00F12912" w:rsidRPr="00172A0D">
        <w:rPr>
          <w:sz w:val="22"/>
          <w:szCs w:val="22"/>
        </w:rPr>
        <w:t>m</w:t>
      </w:r>
      <w:r w:rsidR="007433A1" w:rsidRPr="00172A0D">
        <w:rPr>
          <w:sz w:val="22"/>
          <w:szCs w:val="22"/>
        </w:rPr>
        <w:t xml:space="preserve"> (</w:t>
      </w:r>
      <w:proofErr w:type="spellStart"/>
      <w:r w:rsidR="007433A1" w:rsidRPr="00172A0D">
        <w:rPr>
          <w:i/>
          <w:sz w:val="22"/>
          <w:szCs w:val="22"/>
        </w:rPr>
        <w:t>Hypericum</w:t>
      </w:r>
      <w:proofErr w:type="spellEnd"/>
      <w:r w:rsidR="007433A1" w:rsidRPr="00172A0D">
        <w:rPr>
          <w:i/>
          <w:sz w:val="22"/>
          <w:szCs w:val="22"/>
        </w:rPr>
        <w:t xml:space="preserve"> </w:t>
      </w:r>
      <w:proofErr w:type="spellStart"/>
      <w:r w:rsidR="007433A1" w:rsidRPr="00172A0D">
        <w:rPr>
          <w:i/>
          <w:sz w:val="22"/>
          <w:szCs w:val="22"/>
        </w:rPr>
        <w:t>perforatum</w:t>
      </w:r>
      <w:proofErr w:type="spellEnd"/>
      <w:r w:rsidR="007433A1" w:rsidRPr="00172A0D">
        <w:rPr>
          <w:sz w:val="22"/>
          <w:szCs w:val="22"/>
        </w:rPr>
        <w:t xml:space="preserve">) </w:t>
      </w:r>
      <w:r w:rsidR="00F12912" w:rsidRPr="00172A0D">
        <w:rPr>
          <w:sz w:val="22"/>
          <w:szCs w:val="22"/>
        </w:rPr>
        <w:t xml:space="preserve">alebo </w:t>
      </w:r>
      <w:proofErr w:type="spellStart"/>
      <w:r w:rsidR="007433A1" w:rsidRPr="00172A0D">
        <w:rPr>
          <w:sz w:val="22"/>
          <w:szCs w:val="22"/>
        </w:rPr>
        <w:t>triptánmi</w:t>
      </w:r>
      <w:proofErr w:type="spellEnd"/>
      <w:r w:rsidR="007433A1" w:rsidRPr="00172A0D">
        <w:rPr>
          <w:sz w:val="22"/>
          <w:szCs w:val="22"/>
        </w:rPr>
        <w:t xml:space="preserve">, tramadolom, </w:t>
      </w:r>
      <w:proofErr w:type="spellStart"/>
      <w:r w:rsidR="007433A1" w:rsidRPr="00172A0D">
        <w:rPr>
          <w:sz w:val="22"/>
          <w:szCs w:val="22"/>
        </w:rPr>
        <w:t>petidínom</w:t>
      </w:r>
      <w:proofErr w:type="spellEnd"/>
      <w:r w:rsidR="007433A1" w:rsidRPr="00172A0D">
        <w:rPr>
          <w:sz w:val="22"/>
          <w:szCs w:val="22"/>
        </w:rPr>
        <w:t xml:space="preserve"> a </w:t>
      </w:r>
      <w:proofErr w:type="spellStart"/>
      <w:r w:rsidR="007433A1" w:rsidRPr="00172A0D">
        <w:rPr>
          <w:sz w:val="22"/>
          <w:szCs w:val="22"/>
        </w:rPr>
        <w:t>tryptofánom</w:t>
      </w:r>
      <w:proofErr w:type="spellEnd"/>
      <w:r w:rsidR="007433A1" w:rsidRPr="00172A0D">
        <w:rPr>
          <w:sz w:val="22"/>
          <w:szCs w:val="22"/>
        </w:rPr>
        <w:t xml:space="preserve"> (pozri časť 4.4). </w:t>
      </w:r>
    </w:p>
    <w:p w:rsidR="0009464A" w:rsidRDefault="0009464A" w:rsidP="007433A1">
      <w:pPr>
        <w:pStyle w:val="Default"/>
        <w:rPr>
          <w:i/>
          <w:iCs/>
          <w:sz w:val="22"/>
          <w:szCs w:val="22"/>
        </w:rPr>
      </w:pPr>
    </w:p>
    <w:p w:rsidR="007433A1" w:rsidRPr="00E2568E" w:rsidRDefault="007433A1" w:rsidP="007433A1">
      <w:pPr>
        <w:pStyle w:val="Default"/>
        <w:rPr>
          <w:sz w:val="22"/>
          <w:szCs w:val="22"/>
          <w:u w:val="single"/>
        </w:rPr>
      </w:pPr>
      <w:r w:rsidRPr="00E2568E">
        <w:rPr>
          <w:iCs/>
          <w:sz w:val="22"/>
          <w:szCs w:val="22"/>
          <w:u w:val="single"/>
        </w:rPr>
        <w:t xml:space="preserve">Účinok </w:t>
      </w:r>
      <w:proofErr w:type="spellStart"/>
      <w:r w:rsidRPr="00E2568E">
        <w:rPr>
          <w:iCs/>
          <w:sz w:val="22"/>
          <w:szCs w:val="22"/>
          <w:u w:val="single"/>
        </w:rPr>
        <w:t>duloxetínu</w:t>
      </w:r>
      <w:proofErr w:type="spellEnd"/>
      <w:r w:rsidRPr="00E2568E">
        <w:rPr>
          <w:iCs/>
          <w:sz w:val="22"/>
          <w:szCs w:val="22"/>
          <w:u w:val="single"/>
        </w:rPr>
        <w:t xml:space="preserve"> na iné lieky </w:t>
      </w:r>
    </w:p>
    <w:p w:rsidR="00E2568E" w:rsidRDefault="00E2568E" w:rsidP="007433A1">
      <w:pPr>
        <w:pStyle w:val="Default"/>
        <w:rPr>
          <w:i/>
          <w:iCs/>
          <w:sz w:val="22"/>
          <w:szCs w:val="22"/>
        </w:rPr>
      </w:pPr>
    </w:p>
    <w:p w:rsidR="00AF78AF" w:rsidRDefault="007433A1" w:rsidP="007433A1">
      <w:pPr>
        <w:pStyle w:val="Default"/>
        <w:rPr>
          <w:sz w:val="22"/>
          <w:szCs w:val="22"/>
        </w:rPr>
      </w:pPr>
      <w:r w:rsidRPr="00172A0D">
        <w:rPr>
          <w:i/>
          <w:iCs/>
          <w:sz w:val="22"/>
          <w:szCs w:val="22"/>
        </w:rPr>
        <w:t xml:space="preserve">Lieky metabolizované </w:t>
      </w:r>
      <w:proofErr w:type="spellStart"/>
      <w:r w:rsidRPr="00172A0D">
        <w:rPr>
          <w:i/>
          <w:iCs/>
          <w:sz w:val="22"/>
          <w:szCs w:val="22"/>
        </w:rPr>
        <w:t>CYP1A2</w:t>
      </w:r>
      <w:proofErr w:type="spellEnd"/>
    </w:p>
    <w:p w:rsidR="007433A1" w:rsidRPr="00172A0D" w:rsidRDefault="00E441B5" w:rsidP="007433A1">
      <w:pPr>
        <w:pStyle w:val="Default"/>
        <w:rPr>
          <w:sz w:val="22"/>
          <w:szCs w:val="22"/>
        </w:rPr>
      </w:pPr>
      <w:r>
        <w:rPr>
          <w:sz w:val="22"/>
          <w:szCs w:val="22"/>
        </w:rPr>
        <w:t>S</w:t>
      </w:r>
      <w:r w:rsidR="007433A1" w:rsidRPr="00172A0D">
        <w:rPr>
          <w:sz w:val="22"/>
          <w:szCs w:val="22"/>
        </w:rPr>
        <w:t>ú</w:t>
      </w:r>
      <w:r w:rsidR="00A572F1" w:rsidRPr="00172A0D">
        <w:rPr>
          <w:sz w:val="22"/>
          <w:szCs w:val="22"/>
        </w:rPr>
        <w:t>bežné</w:t>
      </w:r>
      <w:r w:rsidR="007433A1" w:rsidRPr="00172A0D">
        <w:rPr>
          <w:sz w:val="22"/>
          <w:szCs w:val="22"/>
        </w:rPr>
        <w:t xml:space="preserve"> podávanie </w:t>
      </w:r>
      <w:proofErr w:type="spellStart"/>
      <w:r w:rsidR="007433A1" w:rsidRPr="00172A0D">
        <w:rPr>
          <w:sz w:val="22"/>
          <w:szCs w:val="22"/>
        </w:rPr>
        <w:t>duloxetínu</w:t>
      </w:r>
      <w:proofErr w:type="spellEnd"/>
      <w:r w:rsidR="007433A1" w:rsidRPr="00172A0D">
        <w:rPr>
          <w:sz w:val="22"/>
          <w:szCs w:val="22"/>
        </w:rPr>
        <w:t xml:space="preserve"> (60 mg dvakrát denne) nemalo významný vplyv na </w:t>
      </w:r>
      <w:proofErr w:type="spellStart"/>
      <w:r w:rsidR="007433A1" w:rsidRPr="00172A0D">
        <w:rPr>
          <w:sz w:val="22"/>
          <w:szCs w:val="22"/>
        </w:rPr>
        <w:t>farmakokinetiku</w:t>
      </w:r>
      <w:proofErr w:type="spellEnd"/>
      <w:r w:rsidR="007433A1" w:rsidRPr="00172A0D">
        <w:rPr>
          <w:sz w:val="22"/>
          <w:szCs w:val="22"/>
        </w:rPr>
        <w:t xml:space="preserve"> </w:t>
      </w:r>
      <w:proofErr w:type="spellStart"/>
      <w:r w:rsidR="007433A1" w:rsidRPr="00172A0D">
        <w:rPr>
          <w:sz w:val="22"/>
          <w:szCs w:val="22"/>
        </w:rPr>
        <w:t>teofylínu</w:t>
      </w:r>
      <w:proofErr w:type="spellEnd"/>
      <w:r w:rsidR="007433A1" w:rsidRPr="00172A0D">
        <w:rPr>
          <w:sz w:val="22"/>
          <w:szCs w:val="22"/>
        </w:rPr>
        <w:t xml:space="preserve">, ktorý je substrátom </w:t>
      </w:r>
      <w:proofErr w:type="spellStart"/>
      <w:r w:rsidR="007433A1" w:rsidRPr="00172A0D">
        <w:rPr>
          <w:sz w:val="22"/>
          <w:szCs w:val="22"/>
        </w:rPr>
        <w:t>CYP1A2</w:t>
      </w:r>
      <w:proofErr w:type="spellEnd"/>
      <w:r w:rsidR="007433A1" w:rsidRPr="00172A0D">
        <w:rPr>
          <w:sz w:val="22"/>
          <w:szCs w:val="22"/>
        </w:rPr>
        <w:t xml:space="preserve">. </w:t>
      </w:r>
    </w:p>
    <w:p w:rsidR="00E2568E" w:rsidRDefault="00E2568E" w:rsidP="007433A1">
      <w:pPr>
        <w:pStyle w:val="Default"/>
        <w:rPr>
          <w:i/>
          <w:iCs/>
          <w:sz w:val="22"/>
          <w:szCs w:val="22"/>
        </w:rPr>
      </w:pPr>
    </w:p>
    <w:p w:rsidR="00AF78AF" w:rsidRDefault="007433A1" w:rsidP="007433A1">
      <w:pPr>
        <w:pStyle w:val="Default"/>
        <w:rPr>
          <w:sz w:val="22"/>
          <w:szCs w:val="22"/>
        </w:rPr>
      </w:pPr>
      <w:r w:rsidRPr="00172A0D">
        <w:rPr>
          <w:i/>
          <w:iCs/>
          <w:sz w:val="22"/>
          <w:szCs w:val="22"/>
        </w:rPr>
        <w:t xml:space="preserve">Lieky metabolizované </w:t>
      </w:r>
      <w:proofErr w:type="spellStart"/>
      <w:r w:rsidRPr="00172A0D">
        <w:rPr>
          <w:i/>
          <w:iCs/>
          <w:sz w:val="22"/>
          <w:szCs w:val="22"/>
        </w:rPr>
        <w:t>CYP2D6</w:t>
      </w:r>
      <w:proofErr w:type="spellEnd"/>
    </w:p>
    <w:p w:rsidR="007433A1" w:rsidRPr="00172A0D" w:rsidRDefault="00E441B5" w:rsidP="007433A1">
      <w:pPr>
        <w:pStyle w:val="Default"/>
        <w:rPr>
          <w:sz w:val="22"/>
          <w:szCs w:val="22"/>
        </w:rPr>
      </w:pPr>
      <w:proofErr w:type="spellStart"/>
      <w:r>
        <w:rPr>
          <w:sz w:val="22"/>
          <w:szCs w:val="22"/>
        </w:rPr>
        <w:t>D</w:t>
      </w:r>
      <w:r w:rsidR="007433A1" w:rsidRPr="00172A0D">
        <w:rPr>
          <w:sz w:val="22"/>
          <w:szCs w:val="22"/>
        </w:rPr>
        <w:t>uloxetín</w:t>
      </w:r>
      <w:proofErr w:type="spellEnd"/>
      <w:r w:rsidR="007433A1" w:rsidRPr="00172A0D">
        <w:rPr>
          <w:sz w:val="22"/>
          <w:szCs w:val="22"/>
        </w:rPr>
        <w:t xml:space="preserve"> je mierny inhibítor </w:t>
      </w:r>
      <w:proofErr w:type="spellStart"/>
      <w:r w:rsidR="007433A1" w:rsidRPr="00172A0D">
        <w:rPr>
          <w:sz w:val="22"/>
          <w:szCs w:val="22"/>
        </w:rPr>
        <w:t>CYP2D6</w:t>
      </w:r>
      <w:proofErr w:type="spellEnd"/>
      <w:r w:rsidR="007433A1" w:rsidRPr="00172A0D">
        <w:rPr>
          <w:sz w:val="22"/>
          <w:szCs w:val="22"/>
        </w:rPr>
        <w:t xml:space="preserve">. Keď sa </w:t>
      </w:r>
      <w:proofErr w:type="spellStart"/>
      <w:r w:rsidR="007433A1" w:rsidRPr="00172A0D">
        <w:rPr>
          <w:sz w:val="22"/>
          <w:szCs w:val="22"/>
        </w:rPr>
        <w:t>duloxetín</w:t>
      </w:r>
      <w:proofErr w:type="spellEnd"/>
      <w:r w:rsidR="00A572F1" w:rsidRPr="00172A0D">
        <w:rPr>
          <w:sz w:val="22"/>
          <w:szCs w:val="22"/>
        </w:rPr>
        <w:t xml:space="preserve"> podal</w:t>
      </w:r>
      <w:r w:rsidR="007433A1" w:rsidRPr="00172A0D">
        <w:rPr>
          <w:sz w:val="22"/>
          <w:szCs w:val="22"/>
        </w:rPr>
        <w:t xml:space="preserve"> v dávke 60 mg dvakrát denne </w:t>
      </w:r>
      <w:r w:rsidR="00A572F1" w:rsidRPr="00172A0D">
        <w:rPr>
          <w:sz w:val="22"/>
          <w:szCs w:val="22"/>
        </w:rPr>
        <w:t>spolu</w:t>
      </w:r>
      <w:r w:rsidR="007433A1" w:rsidRPr="00172A0D">
        <w:rPr>
          <w:sz w:val="22"/>
          <w:szCs w:val="22"/>
        </w:rPr>
        <w:t xml:space="preserve"> s jednorazovou dávkou </w:t>
      </w:r>
      <w:proofErr w:type="spellStart"/>
      <w:r w:rsidR="007433A1" w:rsidRPr="00172A0D">
        <w:rPr>
          <w:sz w:val="22"/>
          <w:szCs w:val="22"/>
        </w:rPr>
        <w:t>dezipramínu</w:t>
      </w:r>
      <w:proofErr w:type="spellEnd"/>
      <w:r w:rsidR="007433A1" w:rsidRPr="00172A0D">
        <w:rPr>
          <w:sz w:val="22"/>
          <w:szCs w:val="22"/>
        </w:rPr>
        <w:t xml:space="preserve"> (substrát </w:t>
      </w:r>
      <w:proofErr w:type="spellStart"/>
      <w:r w:rsidR="007433A1" w:rsidRPr="00172A0D">
        <w:rPr>
          <w:sz w:val="22"/>
          <w:szCs w:val="22"/>
        </w:rPr>
        <w:t>CYP2D6</w:t>
      </w:r>
      <w:proofErr w:type="spellEnd"/>
      <w:r w:rsidR="007433A1" w:rsidRPr="00172A0D">
        <w:rPr>
          <w:sz w:val="22"/>
          <w:szCs w:val="22"/>
        </w:rPr>
        <w:t xml:space="preserve">), </w:t>
      </w:r>
      <w:proofErr w:type="spellStart"/>
      <w:r w:rsidR="007433A1" w:rsidRPr="00172A0D">
        <w:rPr>
          <w:sz w:val="22"/>
          <w:szCs w:val="22"/>
        </w:rPr>
        <w:t>AUC</w:t>
      </w:r>
      <w:proofErr w:type="spellEnd"/>
      <w:r w:rsidR="007433A1" w:rsidRPr="00172A0D">
        <w:rPr>
          <w:sz w:val="22"/>
          <w:szCs w:val="22"/>
        </w:rPr>
        <w:t xml:space="preserve"> </w:t>
      </w:r>
      <w:proofErr w:type="spellStart"/>
      <w:r w:rsidR="007433A1" w:rsidRPr="00172A0D">
        <w:rPr>
          <w:sz w:val="22"/>
          <w:szCs w:val="22"/>
        </w:rPr>
        <w:t>dezipramínu</w:t>
      </w:r>
      <w:proofErr w:type="spellEnd"/>
      <w:r w:rsidR="007433A1" w:rsidRPr="00172A0D">
        <w:rPr>
          <w:sz w:val="22"/>
          <w:szCs w:val="22"/>
        </w:rPr>
        <w:t xml:space="preserve"> sa trojnásobne zvýšila. Sú</w:t>
      </w:r>
      <w:r w:rsidR="00A572F1" w:rsidRPr="00172A0D">
        <w:rPr>
          <w:sz w:val="22"/>
          <w:szCs w:val="22"/>
        </w:rPr>
        <w:t>bežné</w:t>
      </w:r>
      <w:r w:rsidR="007433A1" w:rsidRPr="00172A0D">
        <w:rPr>
          <w:sz w:val="22"/>
          <w:szCs w:val="22"/>
        </w:rPr>
        <w:t xml:space="preserve"> podávanie </w:t>
      </w:r>
      <w:proofErr w:type="spellStart"/>
      <w:r w:rsidR="007433A1" w:rsidRPr="00172A0D">
        <w:rPr>
          <w:sz w:val="22"/>
          <w:szCs w:val="22"/>
        </w:rPr>
        <w:t>duloxetínu</w:t>
      </w:r>
      <w:proofErr w:type="spellEnd"/>
      <w:r w:rsidR="007433A1" w:rsidRPr="00172A0D">
        <w:rPr>
          <w:sz w:val="22"/>
          <w:szCs w:val="22"/>
        </w:rPr>
        <w:t xml:space="preserve"> (40 mg dvakrát denne) zvyšuje </w:t>
      </w:r>
      <w:proofErr w:type="spellStart"/>
      <w:r w:rsidR="007433A1" w:rsidRPr="00172A0D">
        <w:rPr>
          <w:sz w:val="22"/>
          <w:szCs w:val="22"/>
        </w:rPr>
        <w:t>AUC</w:t>
      </w:r>
      <w:proofErr w:type="spellEnd"/>
      <w:r w:rsidR="007433A1" w:rsidRPr="00172A0D">
        <w:rPr>
          <w:sz w:val="22"/>
          <w:szCs w:val="22"/>
        </w:rPr>
        <w:t xml:space="preserve"> </w:t>
      </w:r>
      <w:proofErr w:type="spellStart"/>
      <w:r w:rsidR="007433A1" w:rsidRPr="00172A0D">
        <w:rPr>
          <w:sz w:val="22"/>
          <w:szCs w:val="22"/>
        </w:rPr>
        <w:t>tolterodínu</w:t>
      </w:r>
      <w:proofErr w:type="spellEnd"/>
      <w:r w:rsidR="007433A1" w:rsidRPr="00172A0D">
        <w:rPr>
          <w:sz w:val="22"/>
          <w:szCs w:val="22"/>
        </w:rPr>
        <w:t xml:space="preserve"> (2 mg dvakrát denne) v rovnovážnom stave o</w:t>
      </w:r>
      <w:r w:rsidR="00A572F1" w:rsidRPr="00172A0D">
        <w:rPr>
          <w:sz w:val="22"/>
          <w:szCs w:val="22"/>
        </w:rPr>
        <w:t xml:space="preserve"> 71 </w:t>
      </w:r>
      <w:r w:rsidR="007433A1" w:rsidRPr="00172A0D">
        <w:rPr>
          <w:sz w:val="22"/>
          <w:szCs w:val="22"/>
        </w:rPr>
        <w:t xml:space="preserve">%, nijako však neovplyvnilo </w:t>
      </w:r>
      <w:proofErr w:type="spellStart"/>
      <w:r w:rsidR="007433A1" w:rsidRPr="00172A0D">
        <w:rPr>
          <w:sz w:val="22"/>
          <w:szCs w:val="22"/>
        </w:rPr>
        <w:t>farmakokinetiku</w:t>
      </w:r>
      <w:proofErr w:type="spellEnd"/>
      <w:r w:rsidR="007433A1" w:rsidRPr="00172A0D">
        <w:rPr>
          <w:sz w:val="22"/>
          <w:szCs w:val="22"/>
        </w:rPr>
        <w:t xml:space="preserve"> jeho aktívneho </w:t>
      </w:r>
      <w:proofErr w:type="spellStart"/>
      <w:r w:rsidR="007433A1" w:rsidRPr="00172A0D">
        <w:rPr>
          <w:sz w:val="22"/>
          <w:szCs w:val="22"/>
        </w:rPr>
        <w:t>5-hydroxy</w:t>
      </w:r>
      <w:r w:rsidR="00A572F1" w:rsidRPr="00172A0D">
        <w:rPr>
          <w:sz w:val="22"/>
          <w:szCs w:val="22"/>
        </w:rPr>
        <w:t>l</w:t>
      </w:r>
      <w:proofErr w:type="spellEnd"/>
      <w:r w:rsidR="007433A1" w:rsidRPr="00172A0D">
        <w:rPr>
          <w:sz w:val="22"/>
          <w:szCs w:val="22"/>
        </w:rPr>
        <w:t xml:space="preserve"> </w:t>
      </w:r>
      <w:proofErr w:type="spellStart"/>
      <w:r w:rsidR="007433A1" w:rsidRPr="00172A0D">
        <w:rPr>
          <w:sz w:val="22"/>
          <w:szCs w:val="22"/>
        </w:rPr>
        <w:t>metabolitu</w:t>
      </w:r>
      <w:proofErr w:type="spellEnd"/>
      <w:r w:rsidR="007433A1" w:rsidRPr="00172A0D">
        <w:rPr>
          <w:sz w:val="22"/>
          <w:szCs w:val="22"/>
        </w:rPr>
        <w:t xml:space="preserve">; úprava dávkovania sa neodporúča. Opatrnosť sa však odporúča v prípade, že sa </w:t>
      </w:r>
      <w:proofErr w:type="spellStart"/>
      <w:r w:rsidR="00A572F1" w:rsidRPr="00172A0D">
        <w:rPr>
          <w:sz w:val="22"/>
          <w:szCs w:val="22"/>
        </w:rPr>
        <w:t>Dul</w:t>
      </w:r>
      <w:r w:rsidR="00E2568E">
        <w:rPr>
          <w:sz w:val="22"/>
          <w:szCs w:val="22"/>
        </w:rPr>
        <w:t>asolan</w:t>
      </w:r>
      <w:proofErr w:type="spellEnd"/>
      <w:r w:rsidR="007433A1" w:rsidRPr="00172A0D">
        <w:rPr>
          <w:sz w:val="22"/>
          <w:szCs w:val="22"/>
        </w:rPr>
        <w:t xml:space="preserve"> podáva súbežne s liekmi, ktoré sú metabolizované prevažne </w:t>
      </w:r>
      <w:proofErr w:type="spellStart"/>
      <w:r w:rsidR="007433A1" w:rsidRPr="00172A0D">
        <w:rPr>
          <w:sz w:val="22"/>
          <w:szCs w:val="22"/>
        </w:rPr>
        <w:t>izoenzýmom</w:t>
      </w:r>
      <w:proofErr w:type="spellEnd"/>
      <w:r w:rsidR="007433A1" w:rsidRPr="00172A0D">
        <w:rPr>
          <w:sz w:val="22"/>
          <w:szCs w:val="22"/>
        </w:rPr>
        <w:t xml:space="preserve"> </w:t>
      </w:r>
      <w:proofErr w:type="spellStart"/>
      <w:r w:rsidR="007433A1" w:rsidRPr="00172A0D">
        <w:rPr>
          <w:sz w:val="22"/>
          <w:szCs w:val="22"/>
        </w:rPr>
        <w:t>CYP2D6</w:t>
      </w:r>
      <w:proofErr w:type="spellEnd"/>
      <w:r w:rsidR="007433A1" w:rsidRPr="00172A0D">
        <w:rPr>
          <w:sz w:val="22"/>
          <w:szCs w:val="22"/>
        </w:rPr>
        <w:t xml:space="preserve"> (</w:t>
      </w:r>
      <w:proofErr w:type="spellStart"/>
      <w:r w:rsidR="007433A1" w:rsidRPr="00172A0D">
        <w:rPr>
          <w:sz w:val="22"/>
          <w:szCs w:val="22"/>
        </w:rPr>
        <w:t>risperidón</w:t>
      </w:r>
      <w:proofErr w:type="spellEnd"/>
      <w:r w:rsidR="007433A1" w:rsidRPr="00172A0D">
        <w:rPr>
          <w:sz w:val="22"/>
          <w:szCs w:val="22"/>
        </w:rPr>
        <w:t xml:space="preserve">, </w:t>
      </w:r>
      <w:proofErr w:type="spellStart"/>
      <w:r w:rsidR="007433A1" w:rsidRPr="00172A0D">
        <w:rPr>
          <w:sz w:val="22"/>
          <w:szCs w:val="22"/>
        </w:rPr>
        <w:t>tricyklické</w:t>
      </w:r>
      <w:proofErr w:type="spellEnd"/>
      <w:r w:rsidR="007433A1" w:rsidRPr="00172A0D">
        <w:rPr>
          <w:sz w:val="22"/>
          <w:szCs w:val="22"/>
        </w:rPr>
        <w:t xml:space="preserve"> </w:t>
      </w:r>
      <w:proofErr w:type="spellStart"/>
      <w:r w:rsidR="007433A1" w:rsidRPr="00172A0D">
        <w:rPr>
          <w:sz w:val="22"/>
          <w:szCs w:val="22"/>
        </w:rPr>
        <w:t>antidepresíva</w:t>
      </w:r>
      <w:proofErr w:type="spellEnd"/>
      <w:r w:rsidR="007433A1" w:rsidRPr="00172A0D">
        <w:rPr>
          <w:sz w:val="22"/>
          <w:szCs w:val="22"/>
        </w:rPr>
        <w:t xml:space="preserve"> [</w:t>
      </w:r>
      <w:proofErr w:type="spellStart"/>
      <w:r w:rsidR="007433A1" w:rsidRPr="00172A0D">
        <w:rPr>
          <w:sz w:val="22"/>
          <w:szCs w:val="22"/>
        </w:rPr>
        <w:t>TCAs</w:t>
      </w:r>
      <w:proofErr w:type="spellEnd"/>
      <w:r w:rsidR="007433A1" w:rsidRPr="00172A0D">
        <w:rPr>
          <w:sz w:val="22"/>
          <w:szCs w:val="22"/>
        </w:rPr>
        <w:t xml:space="preserve">] ako sú </w:t>
      </w:r>
      <w:proofErr w:type="spellStart"/>
      <w:r w:rsidR="007433A1" w:rsidRPr="00172A0D">
        <w:rPr>
          <w:sz w:val="22"/>
          <w:szCs w:val="22"/>
        </w:rPr>
        <w:t>nortriptylín</w:t>
      </w:r>
      <w:proofErr w:type="spellEnd"/>
      <w:r w:rsidR="007433A1" w:rsidRPr="00172A0D">
        <w:rPr>
          <w:sz w:val="22"/>
          <w:szCs w:val="22"/>
        </w:rPr>
        <w:t xml:space="preserve">, </w:t>
      </w:r>
      <w:proofErr w:type="spellStart"/>
      <w:r w:rsidR="007433A1" w:rsidRPr="00172A0D">
        <w:rPr>
          <w:sz w:val="22"/>
          <w:szCs w:val="22"/>
        </w:rPr>
        <w:t>amitriptylín</w:t>
      </w:r>
      <w:proofErr w:type="spellEnd"/>
      <w:r w:rsidR="007433A1" w:rsidRPr="00172A0D">
        <w:rPr>
          <w:sz w:val="22"/>
          <w:szCs w:val="22"/>
        </w:rPr>
        <w:t xml:space="preserve"> a </w:t>
      </w:r>
      <w:proofErr w:type="spellStart"/>
      <w:r w:rsidR="007433A1" w:rsidRPr="00172A0D">
        <w:rPr>
          <w:sz w:val="22"/>
          <w:szCs w:val="22"/>
        </w:rPr>
        <w:t>imipramín</w:t>
      </w:r>
      <w:proofErr w:type="spellEnd"/>
      <w:r w:rsidR="007433A1" w:rsidRPr="00172A0D">
        <w:rPr>
          <w:sz w:val="22"/>
          <w:szCs w:val="22"/>
        </w:rPr>
        <w:t xml:space="preserve">), najmä ak majú úzky terapeutický index (ako je </w:t>
      </w:r>
      <w:proofErr w:type="spellStart"/>
      <w:r w:rsidR="007433A1" w:rsidRPr="00172A0D">
        <w:rPr>
          <w:sz w:val="22"/>
          <w:szCs w:val="22"/>
        </w:rPr>
        <w:t>flekainid</w:t>
      </w:r>
      <w:proofErr w:type="spellEnd"/>
      <w:r w:rsidR="007433A1" w:rsidRPr="00172A0D">
        <w:rPr>
          <w:sz w:val="22"/>
          <w:szCs w:val="22"/>
        </w:rPr>
        <w:t xml:space="preserve">, </w:t>
      </w:r>
      <w:proofErr w:type="spellStart"/>
      <w:r w:rsidR="007433A1" w:rsidRPr="00172A0D">
        <w:rPr>
          <w:sz w:val="22"/>
          <w:szCs w:val="22"/>
        </w:rPr>
        <w:t>propafenón</w:t>
      </w:r>
      <w:proofErr w:type="spellEnd"/>
      <w:r w:rsidR="007433A1" w:rsidRPr="00172A0D">
        <w:rPr>
          <w:sz w:val="22"/>
          <w:szCs w:val="22"/>
        </w:rPr>
        <w:t xml:space="preserve"> a metoprolol). </w:t>
      </w:r>
    </w:p>
    <w:p w:rsidR="00A572F1" w:rsidRPr="00172A0D" w:rsidRDefault="00A572F1" w:rsidP="007433A1">
      <w:pPr>
        <w:pStyle w:val="Default"/>
        <w:rPr>
          <w:sz w:val="22"/>
          <w:szCs w:val="22"/>
        </w:rPr>
      </w:pPr>
    </w:p>
    <w:p w:rsidR="00AF78AF" w:rsidRDefault="007433A1" w:rsidP="007433A1">
      <w:pPr>
        <w:pStyle w:val="Default"/>
        <w:rPr>
          <w:sz w:val="22"/>
          <w:szCs w:val="22"/>
        </w:rPr>
      </w:pPr>
      <w:r w:rsidRPr="00172A0D">
        <w:rPr>
          <w:i/>
          <w:iCs/>
          <w:sz w:val="22"/>
          <w:szCs w:val="22"/>
        </w:rPr>
        <w:t xml:space="preserve">Perorálne </w:t>
      </w:r>
      <w:proofErr w:type="spellStart"/>
      <w:r w:rsidRPr="00172A0D">
        <w:rPr>
          <w:i/>
          <w:iCs/>
          <w:sz w:val="22"/>
          <w:szCs w:val="22"/>
        </w:rPr>
        <w:t>kontraceptíva</w:t>
      </w:r>
      <w:proofErr w:type="spellEnd"/>
      <w:r w:rsidRPr="00172A0D">
        <w:rPr>
          <w:i/>
          <w:iCs/>
          <w:sz w:val="22"/>
          <w:szCs w:val="22"/>
        </w:rPr>
        <w:t xml:space="preserve"> a iné </w:t>
      </w:r>
      <w:proofErr w:type="spellStart"/>
      <w:r w:rsidRPr="00172A0D">
        <w:rPr>
          <w:i/>
          <w:iCs/>
          <w:sz w:val="22"/>
          <w:szCs w:val="22"/>
        </w:rPr>
        <w:t>steroidové</w:t>
      </w:r>
      <w:proofErr w:type="spellEnd"/>
      <w:r w:rsidRPr="00172A0D">
        <w:rPr>
          <w:i/>
          <w:iCs/>
          <w:sz w:val="22"/>
          <w:szCs w:val="22"/>
        </w:rPr>
        <w:t xml:space="preserve"> látky</w:t>
      </w:r>
    </w:p>
    <w:p w:rsidR="007433A1" w:rsidRPr="00172A0D" w:rsidRDefault="00AF78AF" w:rsidP="007433A1">
      <w:pPr>
        <w:pStyle w:val="Default"/>
        <w:rPr>
          <w:sz w:val="22"/>
          <w:szCs w:val="22"/>
        </w:rPr>
      </w:pPr>
      <w:r>
        <w:rPr>
          <w:sz w:val="22"/>
          <w:szCs w:val="22"/>
        </w:rPr>
        <w:t>V</w:t>
      </w:r>
      <w:r w:rsidR="007433A1" w:rsidRPr="00172A0D">
        <w:rPr>
          <w:sz w:val="22"/>
          <w:szCs w:val="22"/>
        </w:rPr>
        <w:t xml:space="preserve">ýsledky štúdií </w:t>
      </w:r>
      <w:r w:rsidR="007433A1" w:rsidRPr="00172A0D">
        <w:rPr>
          <w:i/>
          <w:iCs/>
          <w:sz w:val="22"/>
          <w:szCs w:val="22"/>
        </w:rPr>
        <w:t xml:space="preserve">in </w:t>
      </w:r>
      <w:proofErr w:type="spellStart"/>
      <w:r w:rsidR="007433A1" w:rsidRPr="00172A0D">
        <w:rPr>
          <w:i/>
          <w:iCs/>
          <w:sz w:val="22"/>
          <w:szCs w:val="22"/>
        </w:rPr>
        <w:t>vitro</w:t>
      </w:r>
      <w:proofErr w:type="spellEnd"/>
      <w:r w:rsidR="007433A1" w:rsidRPr="00172A0D">
        <w:rPr>
          <w:i/>
          <w:iCs/>
          <w:sz w:val="22"/>
          <w:szCs w:val="22"/>
        </w:rPr>
        <w:t xml:space="preserve"> </w:t>
      </w:r>
      <w:r w:rsidR="007433A1" w:rsidRPr="00172A0D">
        <w:rPr>
          <w:sz w:val="22"/>
          <w:szCs w:val="22"/>
        </w:rPr>
        <w:t xml:space="preserve">preukázali, že </w:t>
      </w:r>
      <w:proofErr w:type="spellStart"/>
      <w:r w:rsidR="007433A1" w:rsidRPr="00172A0D">
        <w:rPr>
          <w:sz w:val="22"/>
          <w:szCs w:val="22"/>
        </w:rPr>
        <w:t>duloxetín</w:t>
      </w:r>
      <w:proofErr w:type="spellEnd"/>
      <w:r w:rsidR="007433A1" w:rsidRPr="00172A0D">
        <w:rPr>
          <w:sz w:val="22"/>
          <w:szCs w:val="22"/>
        </w:rPr>
        <w:t xml:space="preserve"> neindukuje katalytickú aktivitu </w:t>
      </w:r>
      <w:proofErr w:type="spellStart"/>
      <w:r w:rsidR="007433A1" w:rsidRPr="00172A0D">
        <w:rPr>
          <w:sz w:val="22"/>
          <w:szCs w:val="22"/>
        </w:rPr>
        <w:t>izoenzýmov</w:t>
      </w:r>
      <w:proofErr w:type="spellEnd"/>
      <w:r w:rsidR="007433A1" w:rsidRPr="00172A0D">
        <w:rPr>
          <w:sz w:val="22"/>
          <w:szCs w:val="22"/>
        </w:rPr>
        <w:t xml:space="preserve"> </w:t>
      </w:r>
      <w:proofErr w:type="spellStart"/>
      <w:r w:rsidR="007433A1" w:rsidRPr="00172A0D">
        <w:rPr>
          <w:sz w:val="22"/>
          <w:szCs w:val="22"/>
        </w:rPr>
        <w:t>CYP3A</w:t>
      </w:r>
      <w:proofErr w:type="spellEnd"/>
      <w:r w:rsidR="007433A1" w:rsidRPr="00172A0D">
        <w:rPr>
          <w:sz w:val="22"/>
          <w:szCs w:val="22"/>
        </w:rPr>
        <w:t xml:space="preserve">. Špecifické </w:t>
      </w:r>
      <w:r w:rsidR="007433A1" w:rsidRPr="00172A0D">
        <w:rPr>
          <w:i/>
          <w:iCs/>
          <w:sz w:val="22"/>
          <w:szCs w:val="22"/>
        </w:rPr>
        <w:t xml:space="preserve">in </w:t>
      </w:r>
      <w:proofErr w:type="spellStart"/>
      <w:r w:rsidR="007433A1" w:rsidRPr="00172A0D">
        <w:rPr>
          <w:i/>
          <w:iCs/>
          <w:sz w:val="22"/>
          <w:szCs w:val="22"/>
        </w:rPr>
        <w:t>vivo</w:t>
      </w:r>
      <w:proofErr w:type="spellEnd"/>
      <w:r w:rsidR="007433A1" w:rsidRPr="00172A0D">
        <w:rPr>
          <w:i/>
          <w:iCs/>
          <w:sz w:val="22"/>
          <w:szCs w:val="22"/>
        </w:rPr>
        <w:t xml:space="preserve"> </w:t>
      </w:r>
      <w:r w:rsidR="007433A1" w:rsidRPr="00172A0D">
        <w:rPr>
          <w:sz w:val="22"/>
          <w:szCs w:val="22"/>
        </w:rPr>
        <w:t xml:space="preserve">liekové interakčné štúdie </w:t>
      </w:r>
      <w:r w:rsidR="00A572F1" w:rsidRPr="00172A0D">
        <w:rPr>
          <w:sz w:val="22"/>
          <w:szCs w:val="22"/>
        </w:rPr>
        <w:t>sa neuskutočnili</w:t>
      </w:r>
      <w:r w:rsidR="007433A1" w:rsidRPr="00172A0D">
        <w:rPr>
          <w:sz w:val="22"/>
          <w:szCs w:val="22"/>
        </w:rPr>
        <w:t xml:space="preserve">. </w:t>
      </w:r>
    </w:p>
    <w:p w:rsidR="00A572F1" w:rsidRPr="00172A0D" w:rsidRDefault="00A572F1" w:rsidP="007433A1">
      <w:pPr>
        <w:pStyle w:val="Default"/>
        <w:rPr>
          <w:sz w:val="22"/>
          <w:szCs w:val="22"/>
        </w:rPr>
      </w:pPr>
    </w:p>
    <w:p w:rsidR="00AF78AF" w:rsidRDefault="007433A1" w:rsidP="007433A1">
      <w:pPr>
        <w:rPr>
          <w:i/>
          <w:iCs/>
          <w:sz w:val="22"/>
          <w:szCs w:val="22"/>
        </w:rPr>
      </w:pPr>
      <w:proofErr w:type="spellStart"/>
      <w:r w:rsidRPr="00172A0D">
        <w:rPr>
          <w:i/>
          <w:iCs/>
          <w:sz w:val="22"/>
          <w:szCs w:val="22"/>
        </w:rPr>
        <w:lastRenderedPageBreak/>
        <w:t>Antikoagulanciá</w:t>
      </w:r>
      <w:proofErr w:type="spellEnd"/>
      <w:r w:rsidRPr="00172A0D">
        <w:rPr>
          <w:i/>
          <w:iCs/>
          <w:sz w:val="22"/>
          <w:szCs w:val="22"/>
        </w:rPr>
        <w:t xml:space="preserve"> a </w:t>
      </w:r>
      <w:proofErr w:type="spellStart"/>
      <w:r w:rsidRPr="00172A0D">
        <w:rPr>
          <w:i/>
          <w:iCs/>
          <w:sz w:val="22"/>
          <w:szCs w:val="22"/>
        </w:rPr>
        <w:t>antiagreganciá</w:t>
      </w:r>
      <w:proofErr w:type="spellEnd"/>
    </w:p>
    <w:p w:rsidR="006A115E" w:rsidRPr="00172A0D" w:rsidRDefault="007433A1" w:rsidP="007433A1">
      <w:pPr>
        <w:rPr>
          <w:sz w:val="22"/>
          <w:szCs w:val="22"/>
        </w:rPr>
      </w:pPr>
      <w:r w:rsidRPr="00172A0D">
        <w:rPr>
          <w:sz w:val="22"/>
          <w:szCs w:val="22"/>
        </w:rPr>
        <w:t xml:space="preserve">Opatrnosť je potrebná, keď sa </w:t>
      </w:r>
      <w:proofErr w:type="spellStart"/>
      <w:r w:rsidRPr="00172A0D">
        <w:rPr>
          <w:sz w:val="22"/>
          <w:szCs w:val="22"/>
        </w:rPr>
        <w:t>duloxetín</w:t>
      </w:r>
      <w:proofErr w:type="spellEnd"/>
      <w:r w:rsidRPr="00172A0D">
        <w:rPr>
          <w:sz w:val="22"/>
          <w:szCs w:val="22"/>
        </w:rPr>
        <w:t xml:space="preserve"> kombinuje s perorálnymi </w:t>
      </w:r>
      <w:proofErr w:type="spellStart"/>
      <w:r w:rsidRPr="00172A0D">
        <w:rPr>
          <w:sz w:val="22"/>
          <w:szCs w:val="22"/>
        </w:rPr>
        <w:t>antikoagulanciami</w:t>
      </w:r>
      <w:proofErr w:type="spellEnd"/>
      <w:r w:rsidRPr="00172A0D">
        <w:rPr>
          <w:sz w:val="22"/>
          <w:szCs w:val="22"/>
        </w:rPr>
        <w:t xml:space="preserve"> alebo </w:t>
      </w:r>
      <w:proofErr w:type="spellStart"/>
      <w:r w:rsidRPr="00172A0D">
        <w:rPr>
          <w:sz w:val="22"/>
          <w:szCs w:val="22"/>
        </w:rPr>
        <w:t>antiagreganciami</w:t>
      </w:r>
      <w:proofErr w:type="spellEnd"/>
      <w:r w:rsidRPr="00172A0D">
        <w:rPr>
          <w:sz w:val="22"/>
          <w:szCs w:val="22"/>
        </w:rPr>
        <w:t xml:space="preserve"> kvôli možnému zvýšeniu rizika krvácania, ktoré sa pripisuje </w:t>
      </w:r>
      <w:proofErr w:type="spellStart"/>
      <w:r w:rsidRPr="00172A0D">
        <w:rPr>
          <w:sz w:val="22"/>
          <w:szCs w:val="22"/>
        </w:rPr>
        <w:t>farmakodynamickej</w:t>
      </w:r>
      <w:proofErr w:type="spellEnd"/>
      <w:r w:rsidRPr="00172A0D">
        <w:rPr>
          <w:sz w:val="22"/>
          <w:szCs w:val="22"/>
        </w:rPr>
        <w:t xml:space="preserve"> interakcii. Okrem toho sa zaznamenali zvýšené hodnoty </w:t>
      </w:r>
      <w:proofErr w:type="spellStart"/>
      <w:r w:rsidRPr="00172A0D">
        <w:rPr>
          <w:sz w:val="22"/>
          <w:szCs w:val="22"/>
        </w:rPr>
        <w:t>INR</w:t>
      </w:r>
      <w:proofErr w:type="spellEnd"/>
      <w:r w:rsidRPr="00172A0D">
        <w:rPr>
          <w:sz w:val="22"/>
          <w:szCs w:val="22"/>
        </w:rPr>
        <w:t xml:space="preserve"> u pacientov liečených </w:t>
      </w:r>
      <w:proofErr w:type="spellStart"/>
      <w:r w:rsidRPr="00172A0D">
        <w:rPr>
          <w:sz w:val="22"/>
          <w:szCs w:val="22"/>
        </w:rPr>
        <w:t>warfarínom</w:t>
      </w:r>
      <w:proofErr w:type="spellEnd"/>
      <w:r w:rsidRPr="00172A0D">
        <w:rPr>
          <w:sz w:val="22"/>
          <w:szCs w:val="22"/>
        </w:rPr>
        <w:t>, ktorým sa sú</w:t>
      </w:r>
      <w:r w:rsidR="003065E8" w:rsidRPr="00172A0D">
        <w:rPr>
          <w:sz w:val="22"/>
          <w:szCs w:val="22"/>
        </w:rPr>
        <w:t>bežne</w:t>
      </w:r>
      <w:r w:rsidRPr="00172A0D">
        <w:rPr>
          <w:sz w:val="22"/>
          <w:szCs w:val="22"/>
        </w:rPr>
        <w:t xml:space="preserve"> podával </w:t>
      </w:r>
      <w:proofErr w:type="spellStart"/>
      <w:r w:rsidRPr="00172A0D">
        <w:rPr>
          <w:sz w:val="22"/>
          <w:szCs w:val="22"/>
        </w:rPr>
        <w:t>duloxetín</w:t>
      </w:r>
      <w:proofErr w:type="spellEnd"/>
      <w:r w:rsidRPr="00172A0D">
        <w:rPr>
          <w:sz w:val="22"/>
          <w:szCs w:val="22"/>
        </w:rPr>
        <w:t>. Avšak sú</w:t>
      </w:r>
      <w:r w:rsidR="003065E8" w:rsidRPr="00172A0D">
        <w:rPr>
          <w:sz w:val="22"/>
          <w:szCs w:val="22"/>
        </w:rPr>
        <w:t>bežné</w:t>
      </w:r>
      <w:r w:rsidRPr="00172A0D">
        <w:rPr>
          <w:sz w:val="22"/>
          <w:szCs w:val="22"/>
        </w:rPr>
        <w:t xml:space="preserve"> podávanie </w:t>
      </w:r>
      <w:proofErr w:type="spellStart"/>
      <w:r w:rsidRPr="00172A0D">
        <w:rPr>
          <w:sz w:val="22"/>
          <w:szCs w:val="22"/>
        </w:rPr>
        <w:t>duloxetínu</w:t>
      </w:r>
      <w:proofErr w:type="spellEnd"/>
      <w:r w:rsidRPr="00172A0D">
        <w:rPr>
          <w:sz w:val="22"/>
          <w:szCs w:val="22"/>
        </w:rPr>
        <w:t xml:space="preserve"> s </w:t>
      </w:r>
      <w:proofErr w:type="spellStart"/>
      <w:r w:rsidRPr="00172A0D">
        <w:rPr>
          <w:sz w:val="22"/>
          <w:szCs w:val="22"/>
        </w:rPr>
        <w:t>warfarínom</w:t>
      </w:r>
      <w:proofErr w:type="spellEnd"/>
      <w:r w:rsidRPr="00172A0D">
        <w:rPr>
          <w:sz w:val="22"/>
          <w:szCs w:val="22"/>
        </w:rPr>
        <w:t xml:space="preserve"> zdravým dobrovoľníkom v ustálenom stave v rámci farmakologického klinického skúšania nemalo za následok klinicky významné zmeny </w:t>
      </w:r>
      <w:proofErr w:type="spellStart"/>
      <w:r w:rsidRPr="00172A0D">
        <w:rPr>
          <w:sz w:val="22"/>
          <w:szCs w:val="22"/>
        </w:rPr>
        <w:t>INR</w:t>
      </w:r>
      <w:proofErr w:type="spellEnd"/>
      <w:r w:rsidRPr="00172A0D">
        <w:rPr>
          <w:sz w:val="22"/>
          <w:szCs w:val="22"/>
        </w:rPr>
        <w:t xml:space="preserve"> oproti počiatočným hodnotám ani zmeny </w:t>
      </w:r>
      <w:proofErr w:type="spellStart"/>
      <w:r w:rsidRPr="00172A0D">
        <w:rPr>
          <w:sz w:val="22"/>
          <w:szCs w:val="22"/>
        </w:rPr>
        <w:t>farmakokinetiky</w:t>
      </w:r>
      <w:proofErr w:type="spellEnd"/>
      <w:r w:rsidRPr="00172A0D">
        <w:rPr>
          <w:sz w:val="22"/>
          <w:szCs w:val="22"/>
        </w:rPr>
        <w:t xml:space="preserve"> R- alebo S- </w:t>
      </w:r>
      <w:proofErr w:type="spellStart"/>
      <w:r w:rsidRPr="00172A0D">
        <w:rPr>
          <w:sz w:val="22"/>
          <w:szCs w:val="22"/>
        </w:rPr>
        <w:t>warfarínu</w:t>
      </w:r>
      <w:proofErr w:type="spellEnd"/>
      <w:r w:rsidRPr="00172A0D">
        <w:rPr>
          <w:sz w:val="22"/>
          <w:szCs w:val="22"/>
        </w:rPr>
        <w:t>.</w:t>
      </w:r>
    </w:p>
    <w:p w:rsidR="003065E8" w:rsidRPr="00172A0D" w:rsidRDefault="003065E8" w:rsidP="007433A1">
      <w:pPr>
        <w:rPr>
          <w:sz w:val="22"/>
          <w:szCs w:val="22"/>
        </w:rPr>
      </w:pPr>
    </w:p>
    <w:p w:rsidR="007433A1" w:rsidRPr="00E2568E" w:rsidRDefault="007433A1" w:rsidP="007433A1">
      <w:pPr>
        <w:pStyle w:val="Default"/>
        <w:rPr>
          <w:sz w:val="22"/>
          <w:szCs w:val="22"/>
          <w:u w:val="single"/>
        </w:rPr>
      </w:pPr>
      <w:r w:rsidRPr="00E2568E">
        <w:rPr>
          <w:iCs/>
          <w:sz w:val="22"/>
          <w:szCs w:val="22"/>
          <w:u w:val="single"/>
        </w:rPr>
        <w:t xml:space="preserve">Účinok iných liekov na </w:t>
      </w:r>
      <w:proofErr w:type="spellStart"/>
      <w:r w:rsidRPr="00E2568E">
        <w:rPr>
          <w:iCs/>
          <w:sz w:val="22"/>
          <w:szCs w:val="22"/>
          <w:u w:val="single"/>
        </w:rPr>
        <w:t>duloxetín</w:t>
      </w:r>
      <w:proofErr w:type="spellEnd"/>
      <w:r w:rsidRPr="00E2568E">
        <w:rPr>
          <w:iCs/>
          <w:sz w:val="22"/>
          <w:szCs w:val="22"/>
          <w:u w:val="single"/>
        </w:rPr>
        <w:t xml:space="preserve"> </w:t>
      </w:r>
    </w:p>
    <w:p w:rsidR="00E2568E" w:rsidRDefault="00E2568E" w:rsidP="007433A1">
      <w:pPr>
        <w:pStyle w:val="Default"/>
        <w:rPr>
          <w:i/>
          <w:iCs/>
          <w:sz w:val="22"/>
          <w:szCs w:val="22"/>
        </w:rPr>
      </w:pPr>
    </w:p>
    <w:p w:rsidR="00AF78AF" w:rsidRDefault="007433A1" w:rsidP="007433A1">
      <w:pPr>
        <w:pStyle w:val="Default"/>
        <w:rPr>
          <w:sz w:val="22"/>
          <w:szCs w:val="22"/>
        </w:rPr>
      </w:pPr>
      <w:proofErr w:type="spellStart"/>
      <w:r w:rsidRPr="00172A0D">
        <w:rPr>
          <w:i/>
          <w:iCs/>
          <w:sz w:val="22"/>
          <w:szCs w:val="22"/>
        </w:rPr>
        <w:t>Antacidá</w:t>
      </w:r>
      <w:proofErr w:type="spellEnd"/>
      <w:r w:rsidRPr="00172A0D">
        <w:rPr>
          <w:i/>
          <w:iCs/>
          <w:sz w:val="22"/>
          <w:szCs w:val="22"/>
        </w:rPr>
        <w:t xml:space="preserve"> a </w:t>
      </w:r>
      <w:proofErr w:type="spellStart"/>
      <w:r w:rsidRPr="00172A0D">
        <w:rPr>
          <w:i/>
          <w:iCs/>
          <w:sz w:val="22"/>
          <w:szCs w:val="22"/>
        </w:rPr>
        <w:t>antagonist</w:t>
      </w:r>
      <w:r w:rsidR="0009464A">
        <w:rPr>
          <w:i/>
          <w:iCs/>
          <w:sz w:val="22"/>
          <w:szCs w:val="22"/>
        </w:rPr>
        <w:t>y</w:t>
      </w:r>
      <w:proofErr w:type="spellEnd"/>
      <w:r w:rsidRPr="00172A0D">
        <w:rPr>
          <w:i/>
          <w:iCs/>
          <w:sz w:val="22"/>
          <w:szCs w:val="22"/>
        </w:rPr>
        <w:t xml:space="preserve"> H2 receptorov</w:t>
      </w:r>
    </w:p>
    <w:p w:rsidR="007433A1" w:rsidRPr="00172A0D" w:rsidRDefault="00D67ECD" w:rsidP="007433A1">
      <w:pPr>
        <w:pStyle w:val="Default"/>
        <w:rPr>
          <w:sz w:val="22"/>
          <w:szCs w:val="22"/>
        </w:rPr>
      </w:pPr>
      <w:r>
        <w:rPr>
          <w:sz w:val="22"/>
          <w:szCs w:val="22"/>
        </w:rPr>
        <w:t>S</w:t>
      </w:r>
      <w:r w:rsidR="007433A1" w:rsidRPr="00172A0D">
        <w:rPr>
          <w:sz w:val="22"/>
          <w:szCs w:val="22"/>
        </w:rPr>
        <w:t xml:space="preserve">úbežné podávanie </w:t>
      </w:r>
      <w:proofErr w:type="spellStart"/>
      <w:r w:rsidR="007433A1" w:rsidRPr="00172A0D">
        <w:rPr>
          <w:sz w:val="22"/>
          <w:szCs w:val="22"/>
        </w:rPr>
        <w:t>duloxetínu</w:t>
      </w:r>
      <w:proofErr w:type="spellEnd"/>
      <w:r w:rsidR="007433A1" w:rsidRPr="00172A0D">
        <w:rPr>
          <w:sz w:val="22"/>
          <w:szCs w:val="22"/>
        </w:rPr>
        <w:t xml:space="preserve"> a </w:t>
      </w:r>
      <w:proofErr w:type="spellStart"/>
      <w:r w:rsidR="007433A1" w:rsidRPr="00172A0D">
        <w:rPr>
          <w:sz w:val="22"/>
          <w:szCs w:val="22"/>
        </w:rPr>
        <w:t>antacíd</w:t>
      </w:r>
      <w:proofErr w:type="spellEnd"/>
      <w:r w:rsidR="007433A1" w:rsidRPr="00172A0D">
        <w:rPr>
          <w:sz w:val="22"/>
          <w:szCs w:val="22"/>
        </w:rPr>
        <w:t xml:space="preserve"> obsahujúcich hliník a horčík alebo </w:t>
      </w:r>
      <w:proofErr w:type="spellStart"/>
      <w:r w:rsidR="007433A1" w:rsidRPr="00172A0D">
        <w:rPr>
          <w:sz w:val="22"/>
          <w:szCs w:val="22"/>
        </w:rPr>
        <w:t>duloxetínu</w:t>
      </w:r>
      <w:proofErr w:type="spellEnd"/>
      <w:r w:rsidR="007433A1" w:rsidRPr="00172A0D">
        <w:rPr>
          <w:sz w:val="22"/>
          <w:szCs w:val="22"/>
        </w:rPr>
        <w:t xml:space="preserve"> s </w:t>
      </w:r>
      <w:proofErr w:type="spellStart"/>
      <w:r w:rsidR="007433A1" w:rsidRPr="00172A0D">
        <w:rPr>
          <w:sz w:val="22"/>
          <w:szCs w:val="22"/>
        </w:rPr>
        <w:t>famotidínom</w:t>
      </w:r>
      <w:proofErr w:type="spellEnd"/>
      <w:r w:rsidR="007433A1" w:rsidRPr="00172A0D">
        <w:rPr>
          <w:sz w:val="22"/>
          <w:szCs w:val="22"/>
        </w:rPr>
        <w:t xml:space="preserve"> nijako významne neovplyvnilo rýchlosť či rozsah absorpcie </w:t>
      </w:r>
      <w:proofErr w:type="spellStart"/>
      <w:r w:rsidR="007433A1" w:rsidRPr="00172A0D">
        <w:rPr>
          <w:sz w:val="22"/>
          <w:szCs w:val="22"/>
        </w:rPr>
        <w:t>duloxetínu</w:t>
      </w:r>
      <w:proofErr w:type="spellEnd"/>
      <w:r w:rsidR="007433A1" w:rsidRPr="00172A0D">
        <w:rPr>
          <w:sz w:val="22"/>
          <w:szCs w:val="22"/>
        </w:rPr>
        <w:t xml:space="preserve"> po podaní dávky 40 mg perorálne. </w:t>
      </w:r>
    </w:p>
    <w:p w:rsidR="003065E8" w:rsidRPr="00172A0D" w:rsidRDefault="003065E8" w:rsidP="007433A1">
      <w:pPr>
        <w:pStyle w:val="Default"/>
        <w:rPr>
          <w:sz w:val="22"/>
          <w:szCs w:val="22"/>
        </w:rPr>
      </w:pPr>
    </w:p>
    <w:p w:rsidR="00AF78AF" w:rsidRDefault="007433A1" w:rsidP="007433A1">
      <w:pPr>
        <w:rPr>
          <w:i/>
          <w:iCs/>
          <w:sz w:val="22"/>
          <w:szCs w:val="22"/>
        </w:rPr>
      </w:pPr>
      <w:r w:rsidRPr="00172A0D">
        <w:rPr>
          <w:i/>
          <w:iCs/>
          <w:sz w:val="22"/>
          <w:szCs w:val="22"/>
        </w:rPr>
        <w:t xml:space="preserve">Induktory </w:t>
      </w:r>
      <w:proofErr w:type="spellStart"/>
      <w:r w:rsidRPr="00172A0D">
        <w:rPr>
          <w:i/>
          <w:iCs/>
          <w:sz w:val="22"/>
          <w:szCs w:val="22"/>
        </w:rPr>
        <w:t>CYP1A2</w:t>
      </w:r>
      <w:proofErr w:type="spellEnd"/>
    </w:p>
    <w:p w:rsidR="007433A1" w:rsidRPr="00172A0D" w:rsidRDefault="00D67ECD" w:rsidP="007433A1">
      <w:pPr>
        <w:rPr>
          <w:sz w:val="22"/>
          <w:szCs w:val="22"/>
        </w:rPr>
      </w:pPr>
      <w:r>
        <w:rPr>
          <w:sz w:val="22"/>
          <w:szCs w:val="22"/>
        </w:rPr>
        <w:t>P</w:t>
      </w:r>
      <w:r w:rsidR="007433A1" w:rsidRPr="00172A0D">
        <w:rPr>
          <w:sz w:val="22"/>
          <w:szCs w:val="22"/>
        </w:rPr>
        <w:t xml:space="preserve">opulačné </w:t>
      </w:r>
      <w:proofErr w:type="spellStart"/>
      <w:r w:rsidR="007433A1" w:rsidRPr="00172A0D">
        <w:rPr>
          <w:sz w:val="22"/>
          <w:szCs w:val="22"/>
        </w:rPr>
        <w:t>farmakokinetické</w:t>
      </w:r>
      <w:proofErr w:type="spellEnd"/>
      <w:r w:rsidR="007433A1" w:rsidRPr="00172A0D">
        <w:rPr>
          <w:sz w:val="22"/>
          <w:szCs w:val="22"/>
        </w:rPr>
        <w:t xml:space="preserve"> analýzy preukázali, že fajčiari majú takmer o</w:t>
      </w:r>
      <w:r w:rsidR="00D24B9F">
        <w:rPr>
          <w:sz w:val="22"/>
          <w:szCs w:val="22"/>
        </w:rPr>
        <w:t> </w:t>
      </w:r>
      <w:r w:rsidR="007433A1" w:rsidRPr="00172A0D">
        <w:rPr>
          <w:sz w:val="22"/>
          <w:szCs w:val="22"/>
        </w:rPr>
        <w:t>50</w:t>
      </w:r>
      <w:r w:rsidR="00D24B9F">
        <w:rPr>
          <w:sz w:val="22"/>
          <w:szCs w:val="22"/>
        </w:rPr>
        <w:t xml:space="preserve"> </w:t>
      </w:r>
      <w:r w:rsidR="007433A1" w:rsidRPr="00172A0D">
        <w:rPr>
          <w:sz w:val="22"/>
          <w:szCs w:val="22"/>
        </w:rPr>
        <w:t xml:space="preserve">% nižšie plazmatické koncentrácie </w:t>
      </w:r>
      <w:proofErr w:type="spellStart"/>
      <w:r w:rsidR="007433A1" w:rsidRPr="00172A0D">
        <w:rPr>
          <w:sz w:val="22"/>
          <w:szCs w:val="22"/>
        </w:rPr>
        <w:t>duloxetínu</w:t>
      </w:r>
      <w:proofErr w:type="spellEnd"/>
      <w:r w:rsidR="007433A1" w:rsidRPr="00172A0D">
        <w:rPr>
          <w:sz w:val="22"/>
          <w:szCs w:val="22"/>
        </w:rPr>
        <w:t xml:space="preserve"> než nefajčiari.</w:t>
      </w:r>
    </w:p>
    <w:p w:rsidR="007433A1" w:rsidRPr="00172A0D" w:rsidRDefault="007433A1" w:rsidP="007433A1">
      <w:pPr>
        <w:rPr>
          <w:b/>
          <w:iCs/>
          <w:sz w:val="22"/>
          <w:u w:val="single"/>
        </w:rPr>
      </w:pPr>
    </w:p>
    <w:p w:rsidR="007433A1" w:rsidRPr="006E2EE6" w:rsidRDefault="007433A1" w:rsidP="007433A1">
      <w:pPr>
        <w:pStyle w:val="Odsekzoznamu"/>
        <w:keepNext/>
        <w:numPr>
          <w:ilvl w:val="0"/>
          <w:numId w:val="14"/>
        </w:numPr>
        <w:rPr>
          <w:vanish/>
          <w:sz w:val="22"/>
        </w:rPr>
      </w:pPr>
    </w:p>
    <w:p w:rsidR="007433A1" w:rsidRPr="006E2EE6" w:rsidRDefault="007433A1" w:rsidP="007433A1">
      <w:pPr>
        <w:pStyle w:val="Odsekzoznamu"/>
        <w:keepNext/>
        <w:numPr>
          <w:ilvl w:val="1"/>
          <w:numId w:val="14"/>
        </w:numPr>
        <w:rPr>
          <w:vanish/>
          <w:sz w:val="22"/>
        </w:rPr>
      </w:pPr>
    </w:p>
    <w:p w:rsidR="007433A1" w:rsidRPr="006E2EE6" w:rsidRDefault="007433A1" w:rsidP="007433A1">
      <w:pPr>
        <w:pStyle w:val="Odsekzoznamu"/>
        <w:keepNext/>
        <w:numPr>
          <w:ilvl w:val="1"/>
          <w:numId w:val="14"/>
        </w:numPr>
        <w:rPr>
          <w:vanish/>
          <w:sz w:val="22"/>
        </w:rPr>
      </w:pPr>
    </w:p>
    <w:p w:rsidR="00A0467A" w:rsidRPr="00172A0D" w:rsidRDefault="00CB2FFD" w:rsidP="007433A1">
      <w:pPr>
        <w:keepNext/>
        <w:numPr>
          <w:ilvl w:val="1"/>
          <w:numId w:val="14"/>
        </w:numPr>
        <w:rPr>
          <w:b/>
          <w:sz w:val="22"/>
        </w:rPr>
      </w:pPr>
      <w:r w:rsidRPr="00172A0D">
        <w:rPr>
          <w:b/>
          <w:sz w:val="22"/>
        </w:rPr>
        <w:t>Fertilita, g</w:t>
      </w:r>
      <w:r w:rsidR="00A0467A" w:rsidRPr="00172A0D">
        <w:rPr>
          <w:b/>
          <w:sz w:val="22"/>
        </w:rPr>
        <w:t>ravidita a laktácia</w:t>
      </w:r>
    </w:p>
    <w:p w:rsidR="002957F9" w:rsidRPr="006E2EE6" w:rsidRDefault="002957F9" w:rsidP="00A440E6">
      <w:pPr>
        <w:keepNext/>
        <w:rPr>
          <w:sz w:val="22"/>
        </w:rPr>
      </w:pPr>
    </w:p>
    <w:p w:rsidR="007433A1" w:rsidRPr="00172A0D" w:rsidRDefault="007433A1" w:rsidP="007433A1">
      <w:pPr>
        <w:pStyle w:val="Default"/>
        <w:rPr>
          <w:sz w:val="22"/>
          <w:szCs w:val="22"/>
          <w:u w:val="single"/>
        </w:rPr>
      </w:pPr>
      <w:r w:rsidRPr="00172A0D">
        <w:rPr>
          <w:iCs/>
          <w:sz w:val="22"/>
          <w:szCs w:val="22"/>
          <w:u w:val="single"/>
        </w:rPr>
        <w:t xml:space="preserve">Gravidita </w:t>
      </w:r>
    </w:p>
    <w:p w:rsidR="007433A1" w:rsidRPr="00172A0D" w:rsidRDefault="007433A1" w:rsidP="007433A1">
      <w:pPr>
        <w:pStyle w:val="Default"/>
        <w:rPr>
          <w:sz w:val="22"/>
          <w:szCs w:val="22"/>
        </w:rPr>
      </w:pPr>
      <w:r w:rsidRPr="00172A0D">
        <w:rPr>
          <w:sz w:val="22"/>
          <w:szCs w:val="22"/>
        </w:rPr>
        <w:t xml:space="preserve">Nie sú k dispozícii dostatočné údaje o použití </w:t>
      </w:r>
      <w:proofErr w:type="spellStart"/>
      <w:r w:rsidRPr="00172A0D">
        <w:rPr>
          <w:sz w:val="22"/>
          <w:szCs w:val="22"/>
        </w:rPr>
        <w:t>duloxetínu</w:t>
      </w:r>
      <w:proofErr w:type="spellEnd"/>
      <w:r w:rsidRPr="00172A0D">
        <w:rPr>
          <w:sz w:val="22"/>
          <w:szCs w:val="22"/>
        </w:rPr>
        <w:t xml:space="preserve"> u gravidných žien. Štúdie na zvieratách preukázali reprodukčnú toxicitu pri hladinách systémovej expozície (</w:t>
      </w:r>
      <w:proofErr w:type="spellStart"/>
      <w:r w:rsidRPr="00172A0D">
        <w:rPr>
          <w:sz w:val="22"/>
          <w:szCs w:val="22"/>
        </w:rPr>
        <w:t>AUC</w:t>
      </w:r>
      <w:proofErr w:type="spellEnd"/>
      <w:r w:rsidRPr="00172A0D">
        <w:rPr>
          <w:sz w:val="22"/>
          <w:szCs w:val="22"/>
        </w:rPr>
        <w:t xml:space="preserve">) </w:t>
      </w:r>
      <w:proofErr w:type="spellStart"/>
      <w:r w:rsidRPr="00172A0D">
        <w:rPr>
          <w:sz w:val="22"/>
          <w:szCs w:val="22"/>
        </w:rPr>
        <w:t>duloxetínu</w:t>
      </w:r>
      <w:proofErr w:type="spellEnd"/>
      <w:r w:rsidRPr="00172A0D">
        <w:rPr>
          <w:sz w:val="22"/>
          <w:szCs w:val="22"/>
        </w:rPr>
        <w:t xml:space="preserve"> nižších než je maximálna klinická expozícia (pozri časť 5.3). </w:t>
      </w:r>
    </w:p>
    <w:p w:rsidR="007433A1" w:rsidRPr="00172A0D" w:rsidRDefault="007433A1" w:rsidP="007433A1">
      <w:pPr>
        <w:pStyle w:val="Default"/>
        <w:rPr>
          <w:sz w:val="22"/>
          <w:szCs w:val="22"/>
        </w:rPr>
      </w:pPr>
      <w:r w:rsidRPr="00172A0D">
        <w:rPr>
          <w:sz w:val="22"/>
          <w:szCs w:val="22"/>
        </w:rPr>
        <w:t xml:space="preserve">Nie je známe potenciálne riziko u ľudí. </w:t>
      </w:r>
    </w:p>
    <w:p w:rsidR="007433A1" w:rsidRPr="00172A0D" w:rsidRDefault="007433A1" w:rsidP="007433A1">
      <w:pPr>
        <w:pStyle w:val="Default"/>
        <w:rPr>
          <w:sz w:val="22"/>
          <w:szCs w:val="22"/>
        </w:rPr>
      </w:pPr>
      <w:r w:rsidRPr="00172A0D">
        <w:rPr>
          <w:sz w:val="22"/>
          <w:szCs w:val="22"/>
        </w:rPr>
        <w:t xml:space="preserve">Epidemiologické údaje naznačujú, že používanie SSRI počas tehotenstva, zvlášť v pokročilom štádiu tehotenstva, môže zvýšiť riziko </w:t>
      </w:r>
      <w:proofErr w:type="spellStart"/>
      <w:r w:rsidRPr="00172A0D">
        <w:rPr>
          <w:sz w:val="22"/>
          <w:szCs w:val="22"/>
        </w:rPr>
        <w:t>perzistentnej</w:t>
      </w:r>
      <w:proofErr w:type="spellEnd"/>
      <w:r w:rsidRPr="00172A0D">
        <w:rPr>
          <w:sz w:val="22"/>
          <w:szCs w:val="22"/>
        </w:rPr>
        <w:t xml:space="preserve"> pľúcnej hypertenzie u novorodencov (</w:t>
      </w:r>
      <w:proofErr w:type="spellStart"/>
      <w:r w:rsidRPr="00172A0D">
        <w:rPr>
          <w:sz w:val="22"/>
          <w:szCs w:val="22"/>
        </w:rPr>
        <w:t>PPHN</w:t>
      </w:r>
      <w:proofErr w:type="spellEnd"/>
      <w:r w:rsidRPr="00172A0D">
        <w:rPr>
          <w:sz w:val="22"/>
          <w:szCs w:val="22"/>
        </w:rPr>
        <w:t xml:space="preserve">). Hoci žiadna štúdia nesledovala súvislosť medzi </w:t>
      </w:r>
      <w:proofErr w:type="spellStart"/>
      <w:r w:rsidRPr="00172A0D">
        <w:rPr>
          <w:sz w:val="22"/>
          <w:szCs w:val="22"/>
        </w:rPr>
        <w:t>PPHN</w:t>
      </w:r>
      <w:proofErr w:type="spellEnd"/>
      <w:r w:rsidRPr="00172A0D">
        <w:rPr>
          <w:sz w:val="22"/>
          <w:szCs w:val="22"/>
        </w:rPr>
        <w:t xml:space="preserve"> a liečbou </w:t>
      </w:r>
      <w:proofErr w:type="spellStart"/>
      <w:r w:rsidRPr="00172A0D">
        <w:rPr>
          <w:sz w:val="22"/>
          <w:szCs w:val="22"/>
        </w:rPr>
        <w:t>SNRI</w:t>
      </w:r>
      <w:proofErr w:type="spellEnd"/>
      <w:r w:rsidRPr="00172A0D">
        <w:rPr>
          <w:sz w:val="22"/>
          <w:szCs w:val="22"/>
        </w:rPr>
        <w:t xml:space="preserve">, toto potenciálne riziko sa nedá vylúčiť pri </w:t>
      </w:r>
      <w:proofErr w:type="spellStart"/>
      <w:r w:rsidRPr="00172A0D">
        <w:rPr>
          <w:sz w:val="22"/>
          <w:szCs w:val="22"/>
        </w:rPr>
        <w:t>duloxetíne</w:t>
      </w:r>
      <w:proofErr w:type="spellEnd"/>
      <w:r w:rsidRPr="00172A0D">
        <w:rPr>
          <w:sz w:val="22"/>
          <w:szCs w:val="22"/>
        </w:rPr>
        <w:t xml:space="preserve">, berúc do úvahy podobný mechanizmus účinku (inhibícia spätného vychytávania </w:t>
      </w:r>
      <w:proofErr w:type="spellStart"/>
      <w:r w:rsidRPr="00172A0D">
        <w:rPr>
          <w:sz w:val="22"/>
          <w:szCs w:val="22"/>
        </w:rPr>
        <w:t>sérotonínu</w:t>
      </w:r>
      <w:proofErr w:type="spellEnd"/>
      <w:r w:rsidRPr="00172A0D">
        <w:rPr>
          <w:sz w:val="22"/>
          <w:szCs w:val="22"/>
        </w:rPr>
        <w:t xml:space="preserve">). </w:t>
      </w:r>
    </w:p>
    <w:p w:rsidR="007433A1" w:rsidRPr="00172A0D" w:rsidRDefault="007433A1" w:rsidP="007433A1">
      <w:pPr>
        <w:pStyle w:val="Default"/>
        <w:rPr>
          <w:sz w:val="22"/>
          <w:szCs w:val="22"/>
        </w:rPr>
      </w:pPr>
      <w:r w:rsidRPr="00172A0D">
        <w:rPr>
          <w:sz w:val="22"/>
          <w:szCs w:val="22"/>
        </w:rPr>
        <w:t xml:space="preserve">Ako aj u iných </w:t>
      </w:r>
      <w:proofErr w:type="spellStart"/>
      <w:r w:rsidRPr="00172A0D">
        <w:rPr>
          <w:sz w:val="22"/>
          <w:szCs w:val="22"/>
        </w:rPr>
        <w:t>sérotonergických</w:t>
      </w:r>
      <w:proofErr w:type="spellEnd"/>
      <w:r w:rsidRPr="00172A0D">
        <w:rPr>
          <w:sz w:val="22"/>
          <w:szCs w:val="22"/>
        </w:rPr>
        <w:t xml:space="preserve"> liekov, ak matka užívala krátko pred pôrodom </w:t>
      </w:r>
      <w:proofErr w:type="spellStart"/>
      <w:r w:rsidRPr="00172A0D">
        <w:rPr>
          <w:sz w:val="22"/>
          <w:szCs w:val="22"/>
        </w:rPr>
        <w:t>duloxetín</w:t>
      </w:r>
      <w:proofErr w:type="spellEnd"/>
      <w:r w:rsidRPr="00172A0D">
        <w:rPr>
          <w:sz w:val="22"/>
          <w:szCs w:val="22"/>
        </w:rPr>
        <w:t xml:space="preserve">, u novorodenca sa môžu vyskytnúť príznaky z vysadenia. Symptómy z vysadenia pozorované pri </w:t>
      </w:r>
      <w:proofErr w:type="spellStart"/>
      <w:r w:rsidRPr="00172A0D">
        <w:rPr>
          <w:sz w:val="22"/>
          <w:szCs w:val="22"/>
        </w:rPr>
        <w:t>duloxetíne</w:t>
      </w:r>
      <w:proofErr w:type="spellEnd"/>
      <w:r w:rsidRPr="00172A0D">
        <w:rPr>
          <w:sz w:val="22"/>
          <w:szCs w:val="22"/>
        </w:rPr>
        <w:t xml:space="preserve"> môžu zahŕňať hypotóniu, tras, ne</w:t>
      </w:r>
      <w:r w:rsidR="00D67ECD">
        <w:rPr>
          <w:sz w:val="22"/>
          <w:szCs w:val="22"/>
        </w:rPr>
        <w:t>rvozitu</w:t>
      </w:r>
      <w:r w:rsidRPr="00172A0D">
        <w:rPr>
          <w:sz w:val="22"/>
          <w:szCs w:val="22"/>
        </w:rPr>
        <w:t xml:space="preserve">, problémy s príjmom potravy, ťažkosti s dýchaním a kŕče. Väčšina prípadov sa vyskytla buď pri pôrode alebo niekoľko dní po pôrode. </w:t>
      </w:r>
    </w:p>
    <w:p w:rsidR="007433A1" w:rsidRPr="00172A0D" w:rsidRDefault="003065E8" w:rsidP="007433A1">
      <w:pPr>
        <w:pStyle w:val="Default"/>
        <w:rPr>
          <w:sz w:val="22"/>
          <w:szCs w:val="22"/>
        </w:rPr>
      </w:pPr>
      <w:proofErr w:type="spellStart"/>
      <w:r w:rsidRPr="00172A0D">
        <w:rPr>
          <w:sz w:val="22"/>
          <w:szCs w:val="22"/>
        </w:rPr>
        <w:t>Dul</w:t>
      </w:r>
      <w:r w:rsidR="00F36997">
        <w:rPr>
          <w:sz w:val="22"/>
          <w:szCs w:val="22"/>
        </w:rPr>
        <w:t>asolan</w:t>
      </w:r>
      <w:proofErr w:type="spellEnd"/>
      <w:r w:rsidR="007433A1" w:rsidRPr="00172A0D">
        <w:rPr>
          <w:sz w:val="22"/>
          <w:szCs w:val="22"/>
        </w:rPr>
        <w:t xml:space="preserve"> sa má užívať v priebehu gravidity len vtedy, ak jej potenciálny prínos prevýši možné riziko pre plod. Ženy, ktoré otehotnejú alebo zamýšľajú otehotnieť v priebehu liečby, je potrebné informovať, aby na to upozornili svojho lekára. </w:t>
      </w:r>
    </w:p>
    <w:p w:rsidR="003065E8" w:rsidRPr="00172A0D" w:rsidRDefault="003065E8" w:rsidP="007433A1">
      <w:pPr>
        <w:pStyle w:val="Default"/>
        <w:rPr>
          <w:sz w:val="22"/>
          <w:szCs w:val="22"/>
        </w:rPr>
      </w:pPr>
    </w:p>
    <w:p w:rsidR="007433A1" w:rsidRPr="00172A0D" w:rsidRDefault="00A12B9C" w:rsidP="007433A1">
      <w:pPr>
        <w:pStyle w:val="Default"/>
        <w:rPr>
          <w:sz w:val="22"/>
          <w:szCs w:val="22"/>
          <w:u w:val="single"/>
        </w:rPr>
      </w:pPr>
      <w:r>
        <w:rPr>
          <w:iCs/>
          <w:sz w:val="22"/>
          <w:szCs w:val="22"/>
          <w:u w:val="single"/>
        </w:rPr>
        <w:t>Dojčenie</w:t>
      </w:r>
    </w:p>
    <w:p w:rsidR="00E7617F" w:rsidRPr="00172A0D" w:rsidRDefault="007433A1" w:rsidP="007433A1">
      <w:pPr>
        <w:rPr>
          <w:sz w:val="22"/>
          <w:szCs w:val="22"/>
        </w:rPr>
      </w:pPr>
      <w:proofErr w:type="spellStart"/>
      <w:r w:rsidRPr="00172A0D">
        <w:rPr>
          <w:sz w:val="22"/>
          <w:szCs w:val="22"/>
        </w:rPr>
        <w:t>Duloxetín</w:t>
      </w:r>
      <w:proofErr w:type="spellEnd"/>
      <w:r w:rsidRPr="00172A0D">
        <w:rPr>
          <w:sz w:val="22"/>
          <w:szCs w:val="22"/>
        </w:rPr>
        <w:t xml:space="preserve"> je veľmi málo vylučovaný do</w:t>
      </w:r>
      <w:r w:rsidR="003065E8" w:rsidRPr="00172A0D">
        <w:rPr>
          <w:sz w:val="22"/>
          <w:szCs w:val="22"/>
        </w:rPr>
        <w:t xml:space="preserve"> ľudského</w:t>
      </w:r>
      <w:r w:rsidRPr="00172A0D">
        <w:rPr>
          <w:sz w:val="22"/>
          <w:szCs w:val="22"/>
        </w:rPr>
        <w:t xml:space="preserve"> materského mlieka vychádzajúc zo štúdie so 6 dojčiacimi </w:t>
      </w:r>
      <w:r w:rsidR="003065E8" w:rsidRPr="00172A0D">
        <w:rPr>
          <w:sz w:val="22"/>
          <w:szCs w:val="22"/>
        </w:rPr>
        <w:t>pacientkami</w:t>
      </w:r>
      <w:r w:rsidRPr="00172A0D">
        <w:rPr>
          <w:sz w:val="22"/>
          <w:szCs w:val="22"/>
        </w:rPr>
        <w:t>, ktoré nedojčili svoje deti. Odhadovaná denná dávka u dojčaťa v mg/kg je približne 0,14</w:t>
      </w:r>
      <w:r w:rsidR="00327054">
        <w:rPr>
          <w:sz w:val="22"/>
          <w:szCs w:val="22"/>
        </w:rPr>
        <w:t xml:space="preserve"> </w:t>
      </w:r>
      <w:r w:rsidRPr="00172A0D">
        <w:rPr>
          <w:sz w:val="22"/>
          <w:szCs w:val="22"/>
        </w:rPr>
        <w:t xml:space="preserve">% dávky podanej matke (pozri časť 5.2). Keďže nie je známa bezpečnosť podávania </w:t>
      </w:r>
      <w:proofErr w:type="spellStart"/>
      <w:r w:rsidRPr="00172A0D">
        <w:rPr>
          <w:sz w:val="22"/>
          <w:szCs w:val="22"/>
        </w:rPr>
        <w:t>duloxetínu</w:t>
      </w:r>
      <w:proofErr w:type="spellEnd"/>
      <w:r w:rsidRPr="00172A0D">
        <w:rPr>
          <w:sz w:val="22"/>
          <w:szCs w:val="22"/>
        </w:rPr>
        <w:t xml:space="preserve"> u dojčiat, užívanie </w:t>
      </w:r>
      <w:proofErr w:type="spellStart"/>
      <w:r w:rsidR="003065E8" w:rsidRPr="00172A0D">
        <w:rPr>
          <w:sz w:val="22"/>
          <w:szCs w:val="22"/>
        </w:rPr>
        <w:t>Dul</w:t>
      </w:r>
      <w:r w:rsidR="00F36997">
        <w:rPr>
          <w:sz w:val="22"/>
          <w:szCs w:val="22"/>
        </w:rPr>
        <w:t>asolanu</w:t>
      </w:r>
      <w:proofErr w:type="spellEnd"/>
      <w:r w:rsidRPr="00172A0D">
        <w:rPr>
          <w:sz w:val="22"/>
          <w:szCs w:val="22"/>
        </w:rPr>
        <w:t xml:space="preserve"> sa počas dojčenia neodporúča.</w:t>
      </w:r>
    </w:p>
    <w:p w:rsidR="003065E8" w:rsidRDefault="003065E8" w:rsidP="007433A1">
      <w:pPr>
        <w:rPr>
          <w:sz w:val="22"/>
        </w:rPr>
      </w:pPr>
    </w:p>
    <w:p w:rsidR="00F36997" w:rsidRPr="00172A0D" w:rsidRDefault="00F36997" w:rsidP="00F36997">
      <w:pPr>
        <w:pStyle w:val="Default"/>
        <w:rPr>
          <w:sz w:val="22"/>
          <w:szCs w:val="22"/>
          <w:u w:val="single"/>
        </w:rPr>
      </w:pPr>
      <w:r w:rsidRPr="00172A0D">
        <w:rPr>
          <w:iCs/>
          <w:sz w:val="22"/>
          <w:szCs w:val="22"/>
          <w:u w:val="single"/>
        </w:rPr>
        <w:t xml:space="preserve">Fertilita </w:t>
      </w:r>
    </w:p>
    <w:p w:rsidR="00F36997" w:rsidRPr="00172A0D" w:rsidRDefault="00787319" w:rsidP="00F3699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V štúdiách na zvieratách </w:t>
      </w:r>
      <w:proofErr w:type="spellStart"/>
      <w:r>
        <w:rPr>
          <w:sz w:val="22"/>
          <w:szCs w:val="22"/>
        </w:rPr>
        <w:t>d</w:t>
      </w:r>
      <w:r w:rsidR="00F36997" w:rsidRPr="00172A0D">
        <w:rPr>
          <w:sz w:val="22"/>
          <w:szCs w:val="22"/>
        </w:rPr>
        <w:t>uloxetín</w:t>
      </w:r>
      <w:proofErr w:type="spellEnd"/>
      <w:r w:rsidR="00F36997" w:rsidRPr="00172A0D">
        <w:rPr>
          <w:sz w:val="22"/>
          <w:szCs w:val="22"/>
        </w:rPr>
        <w:t xml:space="preserve"> nemal vplyv na mužskú </w:t>
      </w:r>
      <w:proofErr w:type="spellStart"/>
      <w:r w:rsidR="00F36997" w:rsidRPr="00172A0D">
        <w:rPr>
          <w:sz w:val="22"/>
          <w:szCs w:val="22"/>
        </w:rPr>
        <w:t>fertilitu</w:t>
      </w:r>
      <w:proofErr w:type="spellEnd"/>
      <w:r w:rsidR="00F36997" w:rsidRPr="00172A0D">
        <w:rPr>
          <w:sz w:val="22"/>
          <w:szCs w:val="22"/>
        </w:rPr>
        <w:t xml:space="preserve"> a u žien bol vplyv evidentný iba pri dávkach spôsobujúcich </w:t>
      </w:r>
      <w:proofErr w:type="spellStart"/>
      <w:r w:rsidR="00F36997" w:rsidRPr="00172A0D">
        <w:rPr>
          <w:sz w:val="22"/>
          <w:szCs w:val="22"/>
        </w:rPr>
        <w:t>mater</w:t>
      </w:r>
      <w:r w:rsidR="00F36997">
        <w:rPr>
          <w:sz w:val="22"/>
          <w:szCs w:val="22"/>
        </w:rPr>
        <w:t>nálnu</w:t>
      </w:r>
      <w:proofErr w:type="spellEnd"/>
      <w:r w:rsidR="00F36997" w:rsidRPr="00172A0D">
        <w:rPr>
          <w:sz w:val="22"/>
          <w:szCs w:val="22"/>
        </w:rPr>
        <w:t xml:space="preserve"> toxicitu. </w:t>
      </w:r>
    </w:p>
    <w:p w:rsidR="00F36997" w:rsidRPr="00172A0D" w:rsidRDefault="00F36997" w:rsidP="007433A1">
      <w:pPr>
        <w:rPr>
          <w:sz w:val="22"/>
        </w:rPr>
      </w:pPr>
    </w:p>
    <w:p w:rsidR="00A0467A" w:rsidRPr="00172A0D" w:rsidRDefault="00A0467A" w:rsidP="00A440E6">
      <w:pPr>
        <w:keepNext/>
        <w:numPr>
          <w:ilvl w:val="1"/>
          <w:numId w:val="14"/>
        </w:numPr>
        <w:rPr>
          <w:b/>
          <w:sz w:val="22"/>
        </w:rPr>
      </w:pPr>
      <w:r w:rsidRPr="00172A0D">
        <w:rPr>
          <w:b/>
          <w:sz w:val="22"/>
        </w:rPr>
        <w:lastRenderedPageBreak/>
        <w:t>Ovplyvnenie schopnosti viesť vozidlá a obsluhovať stroje</w:t>
      </w:r>
    </w:p>
    <w:p w:rsidR="00A0467A" w:rsidRPr="006E2EE6" w:rsidRDefault="00A0467A" w:rsidP="00A440E6">
      <w:pPr>
        <w:keepNext/>
        <w:rPr>
          <w:sz w:val="22"/>
        </w:rPr>
      </w:pPr>
    </w:p>
    <w:p w:rsidR="00550811" w:rsidRPr="00172A0D" w:rsidRDefault="007433A1" w:rsidP="00A440E6">
      <w:pPr>
        <w:rPr>
          <w:sz w:val="22"/>
          <w:szCs w:val="22"/>
        </w:rPr>
      </w:pPr>
      <w:r w:rsidRPr="00172A0D">
        <w:rPr>
          <w:sz w:val="22"/>
          <w:szCs w:val="22"/>
        </w:rPr>
        <w:t xml:space="preserve">Neuskutočnili sa žiadne štúdie o účinkoch na schopnosť viesť vozidlá a obsluhovať stroje. </w:t>
      </w:r>
      <w:r w:rsidR="00761BF3">
        <w:rPr>
          <w:sz w:val="22"/>
          <w:szCs w:val="22"/>
        </w:rPr>
        <w:t xml:space="preserve">Užívanie </w:t>
      </w:r>
      <w:proofErr w:type="spellStart"/>
      <w:r w:rsidR="003065E8" w:rsidRPr="00172A0D">
        <w:rPr>
          <w:sz w:val="22"/>
          <w:szCs w:val="22"/>
        </w:rPr>
        <w:t>Dul</w:t>
      </w:r>
      <w:r w:rsidR="00F36997">
        <w:rPr>
          <w:sz w:val="22"/>
          <w:szCs w:val="22"/>
        </w:rPr>
        <w:t>asolanu</w:t>
      </w:r>
      <w:proofErr w:type="spellEnd"/>
      <w:r w:rsidRPr="00172A0D">
        <w:rPr>
          <w:sz w:val="22"/>
          <w:szCs w:val="22"/>
        </w:rPr>
        <w:t xml:space="preserve"> môže súvisieť s</w:t>
      </w:r>
      <w:r w:rsidR="00761BF3">
        <w:rPr>
          <w:sz w:val="22"/>
          <w:szCs w:val="22"/>
        </w:rPr>
        <w:t xml:space="preserve"> výskytom </w:t>
      </w:r>
      <w:r w:rsidRPr="00172A0D">
        <w:rPr>
          <w:sz w:val="22"/>
          <w:szCs w:val="22"/>
        </w:rPr>
        <w:t>útlm</w:t>
      </w:r>
      <w:r w:rsidR="00761BF3">
        <w:rPr>
          <w:sz w:val="22"/>
          <w:szCs w:val="22"/>
        </w:rPr>
        <w:t>u</w:t>
      </w:r>
      <w:r w:rsidRPr="00172A0D">
        <w:rPr>
          <w:sz w:val="22"/>
          <w:szCs w:val="22"/>
        </w:rPr>
        <w:t xml:space="preserve"> a závrat</w:t>
      </w:r>
      <w:r w:rsidR="00761BF3">
        <w:rPr>
          <w:sz w:val="22"/>
          <w:szCs w:val="22"/>
        </w:rPr>
        <w:t>u</w:t>
      </w:r>
      <w:r w:rsidRPr="00172A0D">
        <w:rPr>
          <w:sz w:val="22"/>
          <w:szCs w:val="22"/>
        </w:rPr>
        <w:t>. Pacienti majú</w:t>
      </w:r>
      <w:r w:rsidR="004240B8">
        <w:rPr>
          <w:sz w:val="22"/>
          <w:szCs w:val="22"/>
        </w:rPr>
        <w:t xml:space="preserve"> byť poučený</w:t>
      </w:r>
      <w:r w:rsidRPr="00172A0D">
        <w:rPr>
          <w:sz w:val="22"/>
          <w:szCs w:val="22"/>
        </w:rPr>
        <w:t xml:space="preserve">, že v prípade, ak sa u nich objaví útlm alebo závrat, majú sa vyvarovať potenciálne nebezpečných </w:t>
      </w:r>
      <w:r w:rsidR="003065E8" w:rsidRPr="00172A0D">
        <w:rPr>
          <w:sz w:val="22"/>
          <w:szCs w:val="22"/>
        </w:rPr>
        <w:t>činností</w:t>
      </w:r>
      <w:r w:rsidRPr="00172A0D">
        <w:rPr>
          <w:sz w:val="22"/>
          <w:szCs w:val="22"/>
        </w:rPr>
        <w:t>, akými sú vedenie vozidiel alebo obsluha strojov.</w:t>
      </w:r>
    </w:p>
    <w:p w:rsidR="007433A1" w:rsidRPr="00172A0D" w:rsidRDefault="007433A1" w:rsidP="00A440E6">
      <w:pPr>
        <w:rPr>
          <w:sz w:val="22"/>
        </w:rPr>
      </w:pPr>
    </w:p>
    <w:p w:rsidR="00A0467A" w:rsidRPr="00172A0D" w:rsidRDefault="00A0467A" w:rsidP="00A440E6">
      <w:pPr>
        <w:keepNext/>
        <w:numPr>
          <w:ilvl w:val="1"/>
          <w:numId w:val="14"/>
        </w:numPr>
        <w:rPr>
          <w:b/>
          <w:sz w:val="22"/>
        </w:rPr>
      </w:pPr>
      <w:r w:rsidRPr="00172A0D">
        <w:rPr>
          <w:b/>
          <w:sz w:val="22"/>
        </w:rPr>
        <w:t>Nežiaduce účinky</w:t>
      </w:r>
    </w:p>
    <w:p w:rsidR="00A0467A" w:rsidRPr="006E2EE6" w:rsidRDefault="00A0467A" w:rsidP="00A440E6">
      <w:pPr>
        <w:keepNext/>
        <w:tabs>
          <w:tab w:val="left" w:pos="709"/>
        </w:tabs>
        <w:rPr>
          <w:sz w:val="22"/>
        </w:rPr>
      </w:pPr>
    </w:p>
    <w:p w:rsidR="003A12D6" w:rsidRPr="00172A0D" w:rsidRDefault="00782517" w:rsidP="00782517">
      <w:pPr>
        <w:pStyle w:val="Zkladntext"/>
        <w:jc w:val="left"/>
        <w:rPr>
          <w:i/>
          <w:sz w:val="22"/>
        </w:rPr>
      </w:pPr>
      <w:r w:rsidRPr="00172A0D">
        <w:rPr>
          <w:i/>
          <w:sz w:val="22"/>
        </w:rPr>
        <w:t xml:space="preserve">a. </w:t>
      </w:r>
      <w:r w:rsidR="003A12D6" w:rsidRPr="00172A0D">
        <w:rPr>
          <w:i/>
          <w:sz w:val="22"/>
        </w:rPr>
        <w:t>Súhrn bezpečnostného profilu</w:t>
      </w:r>
    </w:p>
    <w:p w:rsidR="00550811" w:rsidRPr="00172A0D" w:rsidRDefault="00782517" w:rsidP="00A440E6">
      <w:pPr>
        <w:pStyle w:val="Zkladntext"/>
        <w:jc w:val="left"/>
        <w:rPr>
          <w:sz w:val="22"/>
          <w:szCs w:val="22"/>
        </w:rPr>
      </w:pPr>
      <w:r w:rsidRPr="00172A0D">
        <w:rPr>
          <w:sz w:val="22"/>
          <w:szCs w:val="22"/>
        </w:rPr>
        <w:t xml:space="preserve">Najčastejšie uvádzané nežiaduce reakcie u pacientov liečených </w:t>
      </w:r>
      <w:proofErr w:type="spellStart"/>
      <w:r w:rsidRPr="00172A0D">
        <w:rPr>
          <w:sz w:val="22"/>
          <w:szCs w:val="22"/>
        </w:rPr>
        <w:t>duloxetínom</w:t>
      </w:r>
      <w:proofErr w:type="spellEnd"/>
      <w:r w:rsidRPr="00172A0D">
        <w:rPr>
          <w:sz w:val="22"/>
          <w:szCs w:val="22"/>
        </w:rPr>
        <w:t xml:space="preserve"> boli </w:t>
      </w:r>
      <w:proofErr w:type="spellStart"/>
      <w:r w:rsidRPr="00172A0D">
        <w:rPr>
          <w:sz w:val="22"/>
          <w:szCs w:val="22"/>
        </w:rPr>
        <w:t>nauzea</w:t>
      </w:r>
      <w:proofErr w:type="spellEnd"/>
      <w:r w:rsidRPr="00172A0D">
        <w:rPr>
          <w:sz w:val="22"/>
          <w:szCs w:val="22"/>
        </w:rPr>
        <w:t xml:space="preserve">, bolesť hlavy, sucho v ústach, </w:t>
      </w:r>
      <w:proofErr w:type="spellStart"/>
      <w:r w:rsidRPr="00172A0D">
        <w:rPr>
          <w:sz w:val="22"/>
          <w:szCs w:val="22"/>
        </w:rPr>
        <w:t>somnolencia</w:t>
      </w:r>
      <w:proofErr w:type="spellEnd"/>
      <w:r w:rsidRPr="00172A0D">
        <w:rPr>
          <w:sz w:val="22"/>
          <w:szCs w:val="22"/>
        </w:rPr>
        <w:t xml:space="preserve"> a závrat. Väčšinou však boli tieto časté nežiaduce reakcie len mierne či stredne závažné, objavili sa krátko po začiatku terapie a väčšinou mali tendenciu odznieť aj keď liečba pokračovala.</w:t>
      </w:r>
    </w:p>
    <w:p w:rsidR="00782517" w:rsidRPr="00172A0D" w:rsidRDefault="00782517" w:rsidP="00A440E6">
      <w:pPr>
        <w:pStyle w:val="Zkladntext"/>
        <w:jc w:val="left"/>
        <w:rPr>
          <w:sz w:val="22"/>
        </w:rPr>
      </w:pPr>
    </w:p>
    <w:p w:rsidR="003A12D6" w:rsidRPr="00172A0D" w:rsidRDefault="00942C05" w:rsidP="00A440E6">
      <w:pPr>
        <w:autoSpaceDE w:val="0"/>
        <w:autoSpaceDN w:val="0"/>
        <w:adjustRightInd w:val="0"/>
        <w:rPr>
          <w:i/>
          <w:sz w:val="22"/>
        </w:rPr>
      </w:pPr>
      <w:r w:rsidRPr="00172A0D">
        <w:rPr>
          <w:i/>
          <w:sz w:val="22"/>
        </w:rPr>
        <w:t xml:space="preserve">b. </w:t>
      </w:r>
      <w:r w:rsidR="003A12D6" w:rsidRPr="00172A0D">
        <w:rPr>
          <w:i/>
          <w:sz w:val="22"/>
        </w:rPr>
        <w:t xml:space="preserve">Tabuľkový </w:t>
      </w:r>
      <w:r w:rsidRPr="00172A0D">
        <w:rPr>
          <w:i/>
          <w:sz w:val="22"/>
        </w:rPr>
        <w:t>súhrn</w:t>
      </w:r>
      <w:r w:rsidR="003A12D6" w:rsidRPr="00172A0D">
        <w:rPr>
          <w:i/>
          <w:sz w:val="22"/>
        </w:rPr>
        <w:t xml:space="preserve"> nežiaducich účinkov</w:t>
      </w:r>
    </w:p>
    <w:p w:rsidR="00550811" w:rsidRPr="00172A0D" w:rsidRDefault="00942C05" w:rsidP="00550811">
      <w:pPr>
        <w:pStyle w:val="Default"/>
        <w:rPr>
          <w:sz w:val="22"/>
          <w:szCs w:val="22"/>
        </w:rPr>
      </w:pPr>
      <w:r w:rsidRPr="00172A0D">
        <w:rPr>
          <w:sz w:val="22"/>
          <w:szCs w:val="22"/>
        </w:rPr>
        <w:t>Tabuľka 1 uvádza výskyt nežiaducich reakcií zaznamenaný zo spontánnych hlásení a v placebom kontrolovaných klinických štúdiách.</w:t>
      </w:r>
    </w:p>
    <w:p w:rsidR="00942C05" w:rsidRPr="00172A0D" w:rsidRDefault="00942C05" w:rsidP="00550811">
      <w:pPr>
        <w:pStyle w:val="Default"/>
        <w:rPr>
          <w:sz w:val="22"/>
          <w:szCs w:val="22"/>
        </w:rPr>
      </w:pPr>
    </w:p>
    <w:p w:rsidR="00942C05" w:rsidRPr="00172A0D" w:rsidRDefault="00942C05" w:rsidP="00942C05">
      <w:pPr>
        <w:pStyle w:val="Default"/>
        <w:rPr>
          <w:sz w:val="22"/>
          <w:szCs w:val="22"/>
        </w:rPr>
      </w:pPr>
      <w:r w:rsidRPr="00172A0D">
        <w:rPr>
          <w:i/>
          <w:iCs/>
          <w:sz w:val="22"/>
          <w:szCs w:val="22"/>
        </w:rPr>
        <w:t xml:space="preserve">Tabuľka 1: Nežiaduce reakcie </w:t>
      </w:r>
    </w:p>
    <w:p w:rsidR="00942C05" w:rsidRPr="00172A0D" w:rsidRDefault="00942C05" w:rsidP="00942C05">
      <w:pPr>
        <w:autoSpaceDE w:val="0"/>
        <w:autoSpaceDN w:val="0"/>
        <w:adjustRightInd w:val="0"/>
        <w:rPr>
          <w:sz w:val="22"/>
          <w:szCs w:val="22"/>
        </w:rPr>
      </w:pPr>
      <w:r w:rsidRPr="00172A0D">
        <w:rPr>
          <w:sz w:val="22"/>
          <w:szCs w:val="22"/>
        </w:rPr>
        <w:t>Frekvencia je definovaná nasledovne: veľmi č</w:t>
      </w:r>
      <w:r w:rsidR="004240B8">
        <w:rPr>
          <w:sz w:val="22"/>
          <w:szCs w:val="22"/>
        </w:rPr>
        <w:t>a</w:t>
      </w:r>
      <w:r w:rsidRPr="00172A0D">
        <w:rPr>
          <w:sz w:val="22"/>
          <w:szCs w:val="22"/>
        </w:rPr>
        <w:t xml:space="preserve">sté (≥1/10), časté (≥1/100 až &lt;1/10), menej časté </w:t>
      </w:r>
    </w:p>
    <w:p w:rsidR="00550811" w:rsidRDefault="00942C05" w:rsidP="00942C05">
      <w:pPr>
        <w:autoSpaceDE w:val="0"/>
        <w:autoSpaceDN w:val="0"/>
        <w:adjustRightInd w:val="0"/>
        <w:rPr>
          <w:sz w:val="22"/>
          <w:szCs w:val="22"/>
        </w:rPr>
      </w:pPr>
      <w:r w:rsidRPr="00172A0D">
        <w:rPr>
          <w:sz w:val="22"/>
          <w:szCs w:val="22"/>
        </w:rPr>
        <w:t>(≥1/1 000 až &lt;1/100), zriedkavé (≥ 1/10 000 až &lt; 1/1 000), veľmi zriedkavé (&lt;1/10 000).</w:t>
      </w:r>
    </w:p>
    <w:p w:rsidR="00F36997" w:rsidRPr="00172A0D" w:rsidRDefault="00F36997" w:rsidP="00942C05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V každej skupine frekvencií sú nežiaduce reakcie uvedené v poradí klesajúcej závažnosti.</w:t>
      </w:r>
    </w:p>
    <w:p w:rsidR="00942C05" w:rsidRPr="00172A0D" w:rsidRDefault="00942C05" w:rsidP="00942C05">
      <w:pPr>
        <w:autoSpaceDE w:val="0"/>
        <w:autoSpaceDN w:val="0"/>
        <w:adjustRightInd w:val="0"/>
        <w:rPr>
          <w:sz w:val="22"/>
          <w:szCs w:val="22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701"/>
        <w:gridCol w:w="1985"/>
        <w:gridCol w:w="1701"/>
        <w:gridCol w:w="142"/>
        <w:gridCol w:w="1842"/>
      </w:tblGrid>
      <w:tr w:rsidR="00942C05" w:rsidRPr="00172A0D" w:rsidTr="00942C05">
        <w:tc>
          <w:tcPr>
            <w:tcW w:w="1701" w:type="dxa"/>
          </w:tcPr>
          <w:p w:rsidR="00942C05" w:rsidRPr="00172A0D" w:rsidRDefault="00942C05" w:rsidP="00C84EB2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172A0D">
              <w:rPr>
                <w:b/>
                <w:noProof/>
                <w:sz w:val="22"/>
                <w:szCs w:val="22"/>
              </w:rPr>
              <w:t>Veľmi časté</w:t>
            </w:r>
          </w:p>
        </w:tc>
        <w:tc>
          <w:tcPr>
            <w:tcW w:w="1701" w:type="dxa"/>
          </w:tcPr>
          <w:p w:rsidR="00942C05" w:rsidRPr="00172A0D" w:rsidRDefault="00942C05" w:rsidP="00C84EB2">
            <w:pPr>
              <w:widowControl w:val="0"/>
              <w:tabs>
                <w:tab w:val="left" w:pos="567"/>
              </w:tabs>
              <w:jc w:val="center"/>
              <w:rPr>
                <w:b/>
                <w:sz w:val="22"/>
                <w:szCs w:val="22"/>
              </w:rPr>
            </w:pPr>
            <w:r w:rsidRPr="00172A0D">
              <w:rPr>
                <w:b/>
                <w:noProof/>
                <w:sz w:val="22"/>
                <w:szCs w:val="22"/>
              </w:rPr>
              <w:t xml:space="preserve">Časté </w:t>
            </w:r>
          </w:p>
        </w:tc>
        <w:tc>
          <w:tcPr>
            <w:tcW w:w="1985" w:type="dxa"/>
          </w:tcPr>
          <w:p w:rsidR="00942C05" w:rsidRPr="00172A0D" w:rsidRDefault="00942C05" w:rsidP="004240B8">
            <w:pPr>
              <w:widowControl w:val="0"/>
              <w:tabs>
                <w:tab w:val="left" w:pos="567"/>
              </w:tabs>
              <w:jc w:val="center"/>
              <w:rPr>
                <w:b/>
                <w:sz w:val="22"/>
                <w:szCs w:val="22"/>
              </w:rPr>
            </w:pPr>
            <w:r w:rsidRPr="00172A0D">
              <w:rPr>
                <w:b/>
                <w:noProof/>
                <w:sz w:val="22"/>
                <w:szCs w:val="22"/>
              </w:rPr>
              <w:t>Menej č</w:t>
            </w:r>
            <w:r w:rsidR="004240B8">
              <w:rPr>
                <w:b/>
                <w:noProof/>
                <w:sz w:val="22"/>
                <w:szCs w:val="22"/>
              </w:rPr>
              <w:t>asté</w:t>
            </w:r>
          </w:p>
        </w:tc>
        <w:tc>
          <w:tcPr>
            <w:tcW w:w="1701" w:type="dxa"/>
          </w:tcPr>
          <w:p w:rsidR="00942C05" w:rsidRPr="00172A0D" w:rsidRDefault="00942C05" w:rsidP="00C84EB2">
            <w:pPr>
              <w:widowControl w:val="0"/>
              <w:tabs>
                <w:tab w:val="left" w:pos="567"/>
              </w:tabs>
              <w:jc w:val="center"/>
              <w:rPr>
                <w:b/>
                <w:sz w:val="22"/>
                <w:szCs w:val="22"/>
              </w:rPr>
            </w:pPr>
            <w:r w:rsidRPr="00172A0D">
              <w:rPr>
                <w:b/>
                <w:noProof/>
                <w:sz w:val="22"/>
                <w:szCs w:val="22"/>
              </w:rPr>
              <w:t xml:space="preserve">Zriedkavé </w:t>
            </w:r>
          </w:p>
        </w:tc>
        <w:tc>
          <w:tcPr>
            <w:tcW w:w="1984" w:type="dxa"/>
            <w:gridSpan w:val="2"/>
          </w:tcPr>
          <w:p w:rsidR="00942C05" w:rsidRPr="00172A0D" w:rsidRDefault="00942C05" w:rsidP="00C84EB2">
            <w:pPr>
              <w:widowControl w:val="0"/>
              <w:tabs>
                <w:tab w:val="left" w:pos="567"/>
              </w:tabs>
              <w:jc w:val="center"/>
              <w:rPr>
                <w:b/>
                <w:sz w:val="22"/>
                <w:szCs w:val="22"/>
              </w:rPr>
            </w:pPr>
            <w:r w:rsidRPr="00172A0D">
              <w:rPr>
                <w:b/>
                <w:noProof/>
                <w:sz w:val="22"/>
                <w:szCs w:val="22"/>
              </w:rPr>
              <w:t>Veľmi zriedkavé</w:t>
            </w:r>
          </w:p>
        </w:tc>
      </w:tr>
      <w:tr w:rsidR="00B16078" w:rsidRPr="00172A0D" w:rsidTr="00C84EB2">
        <w:trPr>
          <w:trHeight w:val="341"/>
        </w:trPr>
        <w:tc>
          <w:tcPr>
            <w:tcW w:w="9072" w:type="dxa"/>
            <w:gridSpan w:val="6"/>
          </w:tcPr>
          <w:p w:rsidR="00B16078" w:rsidRPr="00172A0D" w:rsidRDefault="00B16078" w:rsidP="00C84EB2">
            <w:pPr>
              <w:widowControl w:val="0"/>
              <w:tabs>
                <w:tab w:val="left" w:pos="567"/>
              </w:tabs>
              <w:rPr>
                <w:i/>
                <w:sz w:val="22"/>
                <w:szCs w:val="22"/>
              </w:rPr>
            </w:pPr>
            <w:r w:rsidRPr="00172A0D">
              <w:rPr>
                <w:i/>
                <w:sz w:val="22"/>
                <w:szCs w:val="22"/>
              </w:rPr>
              <w:t>Infekcie a nákazy</w:t>
            </w:r>
          </w:p>
        </w:tc>
      </w:tr>
      <w:tr w:rsidR="00942C05" w:rsidRPr="00172A0D" w:rsidTr="00942C05">
        <w:trPr>
          <w:trHeight w:val="341"/>
        </w:trPr>
        <w:tc>
          <w:tcPr>
            <w:tcW w:w="1701" w:type="dxa"/>
          </w:tcPr>
          <w:p w:rsidR="00942C05" w:rsidRPr="00172A0D" w:rsidRDefault="00942C05" w:rsidP="00C84EB2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42C05" w:rsidRPr="00172A0D" w:rsidRDefault="00942C05" w:rsidP="00C84EB2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942C05" w:rsidRPr="00172A0D" w:rsidRDefault="00942C05" w:rsidP="00C84EB2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r w:rsidRPr="00172A0D">
              <w:rPr>
                <w:sz w:val="22"/>
                <w:szCs w:val="22"/>
              </w:rPr>
              <w:t xml:space="preserve">Laryngitída </w:t>
            </w:r>
          </w:p>
        </w:tc>
        <w:tc>
          <w:tcPr>
            <w:tcW w:w="1701" w:type="dxa"/>
          </w:tcPr>
          <w:p w:rsidR="00942C05" w:rsidRPr="00172A0D" w:rsidRDefault="00942C05" w:rsidP="00942C05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:rsidR="00942C05" w:rsidRPr="00172A0D" w:rsidRDefault="00942C05" w:rsidP="00C84EB2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</w:p>
        </w:tc>
      </w:tr>
      <w:tr w:rsidR="00B16078" w:rsidRPr="00172A0D" w:rsidTr="00C84EB2">
        <w:trPr>
          <w:trHeight w:val="341"/>
        </w:trPr>
        <w:tc>
          <w:tcPr>
            <w:tcW w:w="9072" w:type="dxa"/>
            <w:gridSpan w:val="6"/>
          </w:tcPr>
          <w:p w:rsidR="00B16078" w:rsidRPr="00172A0D" w:rsidRDefault="00B16078" w:rsidP="00C84EB2">
            <w:pPr>
              <w:widowControl w:val="0"/>
              <w:tabs>
                <w:tab w:val="left" w:pos="567"/>
              </w:tabs>
              <w:rPr>
                <w:i/>
                <w:sz w:val="22"/>
                <w:szCs w:val="22"/>
              </w:rPr>
            </w:pPr>
            <w:r w:rsidRPr="00172A0D">
              <w:rPr>
                <w:i/>
                <w:sz w:val="22"/>
                <w:szCs w:val="22"/>
              </w:rPr>
              <w:t>Poruchy imunitného systému</w:t>
            </w:r>
          </w:p>
        </w:tc>
      </w:tr>
      <w:tr w:rsidR="00942C05" w:rsidRPr="00172A0D" w:rsidTr="00942C05">
        <w:tc>
          <w:tcPr>
            <w:tcW w:w="1701" w:type="dxa"/>
          </w:tcPr>
          <w:p w:rsidR="00942C05" w:rsidRPr="00172A0D" w:rsidRDefault="00942C05" w:rsidP="00C84EB2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42C05" w:rsidRPr="00172A0D" w:rsidRDefault="00942C05" w:rsidP="00C84EB2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942C05" w:rsidRPr="00172A0D" w:rsidRDefault="00942C05" w:rsidP="00C84EB2">
            <w:pPr>
              <w:pStyle w:val="Defaul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:rsidR="00B16078" w:rsidRPr="00172A0D" w:rsidRDefault="00B16078" w:rsidP="00B16078">
            <w:pPr>
              <w:widowControl w:val="0"/>
              <w:tabs>
                <w:tab w:val="left" w:pos="567"/>
              </w:tabs>
              <w:rPr>
                <w:color w:val="000000"/>
                <w:sz w:val="22"/>
                <w:szCs w:val="22"/>
              </w:rPr>
            </w:pPr>
            <w:proofErr w:type="spellStart"/>
            <w:r w:rsidRPr="00172A0D">
              <w:rPr>
                <w:color w:val="000000"/>
                <w:sz w:val="22"/>
                <w:szCs w:val="22"/>
              </w:rPr>
              <w:t>Anafylaktická</w:t>
            </w:r>
            <w:proofErr w:type="spellEnd"/>
            <w:r w:rsidRPr="00172A0D">
              <w:rPr>
                <w:color w:val="000000"/>
                <w:sz w:val="22"/>
                <w:szCs w:val="22"/>
              </w:rPr>
              <w:t xml:space="preserve"> reakcia</w:t>
            </w:r>
          </w:p>
          <w:p w:rsidR="00942C05" w:rsidRPr="00172A0D" w:rsidRDefault="00B16078" w:rsidP="00B16078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172A0D">
              <w:rPr>
                <w:sz w:val="22"/>
                <w:szCs w:val="20"/>
              </w:rPr>
              <w:t>Hypersenzitivita</w:t>
            </w:r>
            <w:proofErr w:type="spellEnd"/>
          </w:p>
        </w:tc>
        <w:tc>
          <w:tcPr>
            <w:tcW w:w="1984" w:type="dxa"/>
            <w:gridSpan w:val="2"/>
          </w:tcPr>
          <w:p w:rsidR="00942C05" w:rsidRPr="00172A0D" w:rsidRDefault="00942C05" w:rsidP="00C84EB2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</w:p>
        </w:tc>
      </w:tr>
      <w:tr w:rsidR="00B16078" w:rsidRPr="00172A0D" w:rsidTr="00C84EB2">
        <w:tc>
          <w:tcPr>
            <w:tcW w:w="9072" w:type="dxa"/>
            <w:gridSpan w:val="6"/>
          </w:tcPr>
          <w:p w:rsidR="00B16078" w:rsidRPr="00172A0D" w:rsidRDefault="00B16078" w:rsidP="00C84EB2">
            <w:pPr>
              <w:widowControl w:val="0"/>
              <w:tabs>
                <w:tab w:val="left" w:pos="567"/>
              </w:tabs>
              <w:rPr>
                <w:i/>
                <w:color w:val="000000"/>
                <w:sz w:val="22"/>
                <w:szCs w:val="22"/>
              </w:rPr>
            </w:pPr>
            <w:r w:rsidRPr="00172A0D">
              <w:rPr>
                <w:i/>
                <w:color w:val="000000"/>
                <w:sz w:val="22"/>
                <w:szCs w:val="22"/>
              </w:rPr>
              <w:t>Poruchy endokrinného systému</w:t>
            </w:r>
          </w:p>
        </w:tc>
      </w:tr>
      <w:tr w:rsidR="00942C05" w:rsidRPr="00172A0D" w:rsidTr="00942C05">
        <w:tc>
          <w:tcPr>
            <w:tcW w:w="1701" w:type="dxa"/>
          </w:tcPr>
          <w:p w:rsidR="00942C05" w:rsidRPr="00172A0D" w:rsidRDefault="00942C05" w:rsidP="00C84EB2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42C05" w:rsidRPr="00172A0D" w:rsidRDefault="00942C05" w:rsidP="00B1607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942C05" w:rsidRPr="00172A0D" w:rsidRDefault="00942C05" w:rsidP="00B1607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42C05" w:rsidRPr="00172A0D" w:rsidRDefault="00B16078" w:rsidP="00C84EB2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172A0D">
              <w:rPr>
                <w:sz w:val="22"/>
                <w:szCs w:val="22"/>
              </w:rPr>
              <w:t>Hypotyreóza</w:t>
            </w:r>
            <w:proofErr w:type="spellEnd"/>
          </w:p>
        </w:tc>
        <w:tc>
          <w:tcPr>
            <w:tcW w:w="1984" w:type="dxa"/>
            <w:gridSpan w:val="2"/>
          </w:tcPr>
          <w:p w:rsidR="00942C05" w:rsidRPr="00172A0D" w:rsidRDefault="00942C05" w:rsidP="00B16078">
            <w:pPr>
              <w:pStyle w:val="Default"/>
              <w:rPr>
                <w:sz w:val="22"/>
                <w:szCs w:val="22"/>
              </w:rPr>
            </w:pPr>
          </w:p>
        </w:tc>
      </w:tr>
      <w:tr w:rsidR="00B16078" w:rsidRPr="00172A0D" w:rsidTr="00C84EB2">
        <w:tc>
          <w:tcPr>
            <w:tcW w:w="9072" w:type="dxa"/>
            <w:gridSpan w:val="6"/>
          </w:tcPr>
          <w:p w:rsidR="00B16078" w:rsidRPr="00172A0D" w:rsidRDefault="00B16078" w:rsidP="00B16078">
            <w:pPr>
              <w:pStyle w:val="Default"/>
              <w:rPr>
                <w:i/>
                <w:sz w:val="22"/>
                <w:szCs w:val="22"/>
              </w:rPr>
            </w:pPr>
            <w:r w:rsidRPr="00172A0D">
              <w:rPr>
                <w:i/>
                <w:sz w:val="22"/>
                <w:szCs w:val="22"/>
              </w:rPr>
              <w:t>Poruchy metabolizmu a výživy</w:t>
            </w:r>
          </w:p>
        </w:tc>
      </w:tr>
      <w:tr w:rsidR="00942C05" w:rsidRPr="00172A0D" w:rsidTr="00942C05">
        <w:tc>
          <w:tcPr>
            <w:tcW w:w="1701" w:type="dxa"/>
          </w:tcPr>
          <w:p w:rsidR="00B16078" w:rsidRPr="00172A0D" w:rsidRDefault="00B16078" w:rsidP="00B16078">
            <w:pPr>
              <w:pStyle w:val="Default"/>
              <w:rPr>
                <w:position w:val="8"/>
                <w:sz w:val="13"/>
                <w:szCs w:val="13"/>
                <w:vertAlign w:val="superscript"/>
              </w:rPr>
            </w:pPr>
          </w:p>
          <w:p w:rsidR="00942C05" w:rsidRPr="00172A0D" w:rsidRDefault="00942C05" w:rsidP="00C84EB2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r w:rsidRPr="00172A0D">
              <w:rPr>
                <w:position w:val="8"/>
                <w:sz w:val="13"/>
                <w:szCs w:val="13"/>
                <w:vertAlign w:val="superscript"/>
              </w:rPr>
              <w:t xml:space="preserve"> </w:t>
            </w:r>
          </w:p>
        </w:tc>
        <w:tc>
          <w:tcPr>
            <w:tcW w:w="1701" w:type="dxa"/>
          </w:tcPr>
          <w:p w:rsidR="00942C05" w:rsidRPr="00172A0D" w:rsidRDefault="00B16078" w:rsidP="00B16078">
            <w:pPr>
              <w:pStyle w:val="Default"/>
              <w:rPr>
                <w:sz w:val="22"/>
                <w:szCs w:val="22"/>
              </w:rPr>
            </w:pPr>
            <w:r w:rsidRPr="00172A0D">
              <w:rPr>
                <w:sz w:val="22"/>
                <w:szCs w:val="22"/>
              </w:rPr>
              <w:t>Znížená</w:t>
            </w:r>
            <w:r w:rsidR="00942C05" w:rsidRPr="00172A0D">
              <w:rPr>
                <w:sz w:val="22"/>
                <w:szCs w:val="22"/>
              </w:rPr>
              <w:t xml:space="preserve"> chuť do jedla</w:t>
            </w:r>
          </w:p>
        </w:tc>
        <w:tc>
          <w:tcPr>
            <w:tcW w:w="1985" w:type="dxa"/>
          </w:tcPr>
          <w:p w:rsidR="00942C05" w:rsidRPr="00172A0D" w:rsidRDefault="00B16078" w:rsidP="00B16078">
            <w:pPr>
              <w:pStyle w:val="Default"/>
              <w:rPr>
                <w:sz w:val="22"/>
                <w:szCs w:val="22"/>
              </w:rPr>
            </w:pPr>
            <w:r w:rsidRPr="00172A0D">
              <w:rPr>
                <w:sz w:val="22"/>
                <w:szCs w:val="22"/>
              </w:rPr>
              <w:t>Hyperglykémia (hlásená hlavne u diabetických pacientov)</w:t>
            </w:r>
          </w:p>
        </w:tc>
        <w:tc>
          <w:tcPr>
            <w:tcW w:w="1701" w:type="dxa"/>
          </w:tcPr>
          <w:p w:rsidR="00B16078" w:rsidRPr="00172A0D" w:rsidRDefault="00B16078" w:rsidP="00C84EB2">
            <w:pPr>
              <w:widowControl w:val="0"/>
              <w:tabs>
                <w:tab w:val="left" w:pos="567"/>
              </w:tabs>
              <w:rPr>
                <w:color w:val="000000"/>
                <w:sz w:val="22"/>
                <w:szCs w:val="22"/>
              </w:rPr>
            </w:pPr>
            <w:r w:rsidRPr="00172A0D">
              <w:rPr>
                <w:color w:val="000000"/>
                <w:sz w:val="22"/>
                <w:szCs w:val="22"/>
              </w:rPr>
              <w:t>Dehydratácia</w:t>
            </w:r>
          </w:p>
          <w:p w:rsidR="00B16078" w:rsidRPr="00172A0D" w:rsidRDefault="00B16078" w:rsidP="00B16078">
            <w:pPr>
              <w:widowControl w:val="0"/>
              <w:tabs>
                <w:tab w:val="left" w:pos="567"/>
              </w:tabs>
              <w:rPr>
                <w:color w:val="000000"/>
                <w:sz w:val="22"/>
                <w:szCs w:val="22"/>
              </w:rPr>
            </w:pPr>
            <w:proofErr w:type="spellStart"/>
            <w:r w:rsidRPr="00172A0D">
              <w:rPr>
                <w:color w:val="000000"/>
                <w:sz w:val="22"/>
                <w:szCs w:val="22"/>
              </w:rPr>
              <w:t>Hyponatr</w:t>
            </w:r>
            <w:r w:rsidR="0009464A">
              <w:rPr>
                <w:color w:val="000000"/>
                <w:sz w:val="22"/>
                <w:szCs w:val="22"/>
              </w:rPr>
              <w:t>i</w:t>
            </w:r>
            <w:r w:rsidRPr="00172A0D">
              <w:rPr>
                <w:color w:val="000000"/>
                <w:sz w:val="22"/>
                <w:szCs w:val="22"/>
              </w:rPr>
              <w:t>émia</w:t>
            </w:r>
            <w:proofErr w:type="spellEnd"/>
          </w:p>
          <w:p w:rsidR="00942C05" w:rsidRPr="00172A0D" w:rsidRDefault="00B16078" w:rsidP="00B16078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172A0D">
              <w:rPr>
                <w:color w:val="000000"/>
                <w:sz w:val="22"/>
                <w:szCs w:val="22"/>
              </w:rPr>
              <w:t>SIADH</w:t>
            </w:r>
            <w:r w:rsidRPr="00127340">
              <w:rPr>
                <w:color w:val="000000"/>
                <w:sz w:val="22"/>
                <w:szCs w:val="22"/>
              </w:rPr>
              <w:t>6</w:t>
            </w:r>
            <w:proofErr w:type="spellEnd"/>
          </w:p>
        </w:tc>
        <w:tc>
          <w:tcPr>
            <w:tcW w:w="1984" w:type="dxa"/>
            <w:gridSpan w:val="2"/>
          </w:tcPr>
          <w:p w:rsidR="00942C05" w:rsidRPr="00172A0D" w:rsidRDefault="00942C05" w:rsidP="00C84EB2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</w:p>
        </w:tc>
      </w:tr>
      <w:tr w:rsidR="00B16078" w:rsidRPr="00172A0D" w:rsidTr="00C84EB2">
        <w:tc>
          <w:tcPr>
            <w:tcW w:w="9072" w:type="dxa"/>
            <w:gridSpan w:val="6"/>
          </w:tcPr>
          <w:p w:rsidR="00B16078" w:rsidRPr="00172A0D" w:rsidRDefault="00B16078" w:rsidP="00C84EB2">
            <w:pPr>
              <w:widowControl w:val="0"/>
              <w:tabs>
                <w:tab w:val="left" w:pos="567"/>
              </w:tabs>
              <w:rPr>
                <w:i/>
                <w:sz w:val="22"/>
                <w:szCs w:val="22"/>
              </w:rPr>
            </w:pPr>
            <w:r w:rsidRPr="00172A0D">
              <w:rPr>
                <w:i/>
                <w:sz w:val="22"/>
                <w:szCs w:val="22"/>
              </w:rPr>
              <w:t>P</w:t>
            </w:r>
            <w:r w:rsidR="008C433B" w:rsidRPr="00172A0D">
              <w:rPr>
                <w:i/>
                <w:sz w:val="22"/>
                <w:szCs w:val="22"/>
              </w:rPr>
              <w:t>sychické poruchy</w:t>
            </w:r>
          </w:p>
        </w:tc>
      </w:tr>
      <w:tr w:rsidR="00942C05" w:rsidRPr="00172A0D" w:rsidTr="00942C05">
        <w:tc>
          <w:tcPr>
            <w:tcW w:w="1701" w:type="dxa"/>
          </w:tcPr>
          <w:p w:rsidR="00942C05" w:rsidRPr="00172A0D" w:rsidRDefault="00942C05" w:rsidP="00C84EB2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8C433B" w:rsidRPr="00172A0D" w:rsidRDefault="008C433B" w:rsidP="00C84EB2">
            <w:pPr>
              <w:pStyle w:val="Default"/>
              <w:rPr>
                <w:sz w:val="22"/>
                <w:szCs w:val="22"/>
              </w:rPr>
            </w:pPr>
            <w:r w:rsidRPr="00172A0D">
              <w:rPr>
                <w:sz w:val="22"/>
                <w:szCs w:val="22"/>
              </w:rPr>
              <w:t>Nespavosť</w:t>
            </w:r>
          </w:p>
          <w:p w:rsidR="008C433B" w:rsidRPr="00172A0D" w:rsidRDefault="008C433B" w:rsidP="00C84EB2">
            <w:pPr>
              <w:pStyle w:val="Default"/>
              <w:rPr>
                <w:sz w:val="22"/>
                <w:szCs w:val="22"/>
              </w:rPr>
            </w:pPr>
            <w:r w:rsidRPr="00172A0D">
              <w:rPr>
                <w:sz w:val="22"/>
                <w:szCs w:val="22"/>
              </w:rPr>
              <w:t>Agitácia</w:t>
            </w:r>
          </w:p>
          <w:p w:rsidR="008C433B" w:rsidRPr="00172A0D" w:rsidRDefault="008C433B" w:rsidP="00C84EB2">
            <w:pPr>
              <w:pStyle w:val="Default"/>
              <w:rPr>
                <w:sz w:val="22"/>
                <w:szCs w:val="22"/>
              </w:rPr>
            </w:pPr>
            <w:r w:rsidRPr="00172A0D">
              <w:rPr>
                <w:sz w:val="22"/>
                <w:szCs w:val="22"/>
              </w:rPr>
              <w:t>Pokles libida</w:t>
            </w:r>
          </w:p>
          <w:p w:rsidR="008C433B" w:rsidRPr="00172A0D" w:rsidRDefault="008C433B" w:rsidP="00C84EB2">
            <w:pPr>
              <w:pStyle w:val="Default"/>
              <w:rPr>
                <w:sz w:val="22"/>
                <w:szCs w:val="22"/>
              </w:rPr>
            </w:pPr>
            <w:r w:rsidRPr="00172A0D">
              <w:rPr>
                <w:sz w:val="22"/>
                <w:szCs w:val="22"/>
              </w:rPr>
              <w:t xml:space="preserve">Úzkosť </w:t>
            </w:r>
          </w:p>
          <w:p w:rsidR="008C433B" w:rsidRPr="00172A0D" w:rsidRDefault="008C433B" w:rsidP="00C84EB2">
            <w:pPr>
              <w:pStyle w:val="Default"/>
              <w:rPr>
                <w:sz w:val="22"/>
                <w:szCs w:val="22"/>
              </w:rPr>
            </w:pPr>
            <w:r w:rsidRPr="00172A0D">
              <w:rPr>
                <w:sz w:val="22"/>
                <w:szCs w:val="22"/>
              </w:rPr>
              <w:t>Abnormálny orgazmus</w:t>
            </w:r>
          </w:p>
          <w:p w:rsidR="00942C05" w:rsidRPr="00172A0D" w:rsidRDefault="008C433B" w:rsidP="008C433B">
            <w:pPr>
              <w:pStyle w:val="Default"/>
              <w:rPr>
                <w:sz w:val="22"/>
                <w:szCs w:val="22"/>
              </w:rPr>
            </w:pPr>
            <w:r w:rsidRPr="00172A0D">
              <w:rPr>
                <w:sz w:val="22"/>
                <w:szCs w:val="22"/>
              </w:rPr>
              <w:t>A</w:t>
            </w:r>
            <w:r w:rsidR="00942C05" w:rsidRPr="00172A0D">
              <w:rPr>
                <w:sz w:val="22"/>
                <w:szCs w:val="22"/>
              </w:rPr>
              <w:t>bnormálne sny</w:t>
            </w:r>
          </w:p>
        </w:tc>
        <w:tc>
          <w:tcPr>
            <w:tcW w:w="1985" w:type="dxa"/>
          </w:tcPr>
          <w:p w:rsidR="00942C05" w:rsidRPr="00172A0D" w:rsidRDefault="008C433B" w:rsidP="00C84EB2">
            <w:pPr>
              <w:widowControl w:val="0"/>
              <w:tabs>
                <w:tab w:val="left" w:pos="567"/>
              </w:tabs>
              <w:rPr>
                <w:sz w:val="22"/>
                <w:szCs w:val="22"/>
                <w:vertAlign w:val="superscript"/>
              </w:rPr>
            </w:pPr>
            <w:proofErr w:type="spellStart"/>
            <w:r w:rsidRPr="00172A0D">
              <w:rPr>
                <w:sz w:val="22"/>
                <w:szCs w:val="22"/>
              </w:rPr>
              <w:t>Suicidálne</w:t>
            </w:r>
            <w:proofErr w:type="spellEnd"/>
            <w:r w:rsidRPr="00172A0D">
              <w:rPr>
                <w:sz w:val="22"/>
                <w:szCs w:val="22"/>
              </w:rPr>
              <w:t xml:space="preserve"> myšlienky </w:t>
            </w:r>
            <w:r w:rsidRPr="00172A0D">
              <w:rPr>
                <w:sz w:val="22"/>
                <w:szCs w:val="22"/>
                <w:vertAlign w:val="superscript"/>
              </w:rPr>
              <w:t>5, 7</w:t>
            </w:r>
          </w:p>
          <w:p w:rsidR="008C433B" w:rsidRPr="00172A0D" w:rsidRDefault="008C433B" w:rsidP="00C84EB2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r w:rsidRPr="00172A0D">
              <w:rPr>
                <w:sz w:val="22"/>
                <w:szCs w:val="22"/>
              </w:rPr>
              <w:t>Poruchy spánku</w:t>
            </w:r>
          </w:p>
          <w:p w:rsidR="008C433B" w:rsidRPr="00172A0D" w:rsidRDefault="004240B8" w:rsidP="00C84EB2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Bruxizmus</w:t>
            </w:r>
            <w:proofErr w:type="spellEnd"/>
          </w:p>
          <w:p w:rsidR="008C433B" w:rsidRPr="00172A0D" w:rsidRDefault="008C433B" w:rsidP="00C84EB2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r w:rsidRPr="00172A0D">
              <w:rPr>
                <w:sz w:val="22"/>
                <w:szCs w:val="22"/>
              </w:rPr>
              <w:t>Dezorientácia</w:t>
            </w:r>
          </w:p>
          <w:p w:rsidR="008C433B" w:rsidRPr="00172A0D" w:rsidRDefault="008C433B" w:rsidP="00C84EB2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r w:rsidRPr="00172A0D">
              <w:rPr>
                <w:sz w:val="22"/>
                <w:szCs w:val="22"/>
              </w:rPr>
              <w:t xml:space="preserve">Apatia </w:t>
            </w:r>
          </w:p>
        </w:tc>
        <w:tc>
          <w:tcPr>
            <w:tcW w:w="1701" w:type="dxa"/>
          </w:tcPr>
          <w:p w:rsidR="008C433B" w:rsidRPr="00172A0D" w:rsidRDefault="008C433B" w:rsidP="008C433B">
            <w:pPr>
              <w:widowControl w:val="0"/>
              <w:tabs>
                <w:tab w:val="left" w:pos="567"/>
              </w:tabs>
              <w:rPr>
                <w:sz w:val="22"/>
                <w:szCs w:val="20"/>
              </w:rPr>
            </w:pPr>
            <w:proofErr w:type="spellStart"/>
            <w:r w:rsidRPr="00172A0D">
              <w:rPr>
                <w:sz w:val="22"/>
                <w:szCs w:val="20"/>
              </w:rPr>
              <w:t>Suicidálne</w:t>
            </w:r>
            <w:proofErr w:type="spellEnd"/>
            <w:r w:rsidRPr="00172A0D">
              <w:rPr>
                <w:sz w:val="22"/>
                <w:szCs w:val="20"/>
              </w:rPr>
              <w:t xml:space="preserve"> správanie </w:t>
            </w:r>
            <w:r w:rsidRPr="00172A0D">
              <w:rPr>
                <w:sz w:val="22"/>
                <w:szCs w:val="22"/>
                <w:vertAlign w:val="superscript"/>
              </w:rPr>
              <w:t>5, 7</w:t>
            </w:r>
          </w:p>
          <w:p w:rsidR="008C433B" w:rsidRPr="00172A0D" w:rsidRDefault="008C433B" w:rsidP="00C84EB2">
            <w:pPr>
              <w:pStyle w:val="Default"/>
              <w:rPr>
                <w:sz w:val="22"/>
                <w:szCs w:val="20"/>
              </w:rPr>
            </w:pPr>
            <w:r w:rsidRPr="00172A0D">
              <w:rPr>
                <w:sz w:val="22"/>
                <w:szCs w:val="20"/>
              </w:rPr>
              <w:t>Mánia</w:t>
            </w:r>
          </w:p>
          <w:p w:rsidR="00942C05" w:rsidRPr="00172A0D" w:rsidRDefault="008C433B" w:rsidP="008C433B">
            <w:pPr>
              <w:pStyle w:val="Default"/>
              <w:rPr>
                <w:sz w:val="22"/>
                <w:szCs w:val="20"/>
              </w:rPr>
            </w:pPr>
            <w:r w:rsidRPr="00172A0D">
              <w:rPr>
                <w:sz w:val="22"/>
                <w:szCs w:val="20"/>
              </w:rPr>
              <w:t xml:space="preserve">Halucinácie </w:t>
            </w:r>
          </w:p>
          <w:p w:rsidR="00664B8E" w:rsidRPr="00172A0D" w:rsidRDefault="00664B8E" w:rsidP="008C433B">
            <w:pPr>
              <w:pStyle w:val="Default"/>
              <w:rPr>
                <w:sz w:val="22"/>
                <w:szCs w:val="22"/>
                <w:vertAlign w:val="superscript"/>
              </w:rPr>
            </w:pPr>
            <w:r w:rsidRPr="00172A0D">
              <w:rPr>
                <w:sz w:val="22"/>
                <w:szCs w:val="20"/>
              </w:rPr>
              <w:t xml:space="preserve">Agresia a hnev </w:t>
            </w:r>
            <w:r w:rsidRPr="00172A0D">
              <w:rPr>
                <w:sz w:val="22"/>
                <w:szCs w:val="20"/>
                <w:vertAlign w:val="superscript"/>
              </w:rPr>
              <w:t>4</w:t>
            </w:r>
          </w:p>
        </w:tc>
        <w:tc>
          <w:tcPr>
            <w:tcW w:w="1984" w:type="dxa"/>
            <w:gridSpan w:val="2"/>
          </w:tcPr>
          <w:p w:rsidR="00942C05" w:rsidRPr="00172A0D" w:rsidRDefault="00942C05" w:rsidP="00C84EB2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</w:p>
        </w:tc>
      </w:tr>
      <w:tr w:rsidR="00664B8E" w:rsidRPr="00172A0D" w:rsidTr="00C84EB2">
        <w:tc>
          <w:tcPr>
            <w:tcW w:w="9072" w:type="dxa"/>
            <w:gridSpan w:val="6"/>
          </w:tcPr>
          <w:p w:rsidR="00664B8E" w:rsidRPr="00172A0D" w:rsidRDefault="00664B8E" w:rsidP="00C84EB2">
            <w:pPr>
              <w:widowControl w:val="0"/>
              <w:tabs>
                <w:tab w:val="left" w:pos="567"/>
              </w:tabs>
              <w:rPr>
                <w:i/>
                <w:sz w:val="22"/>
                <w:szCs w:val="22"/>
              </w:rPr>
            </w:pPr>
            <w:r w:rsidRPr="00172A0D">
              <w:rPr>
                <w:i/>
                <w:sz w:val="22"/>
                <w:szCs w:val="22"/>
              </w:rPr>
              <w:t>Poruchy nervového systému</w:t>
            </w:r>
          </w:p>
        </w:tc>
      </w:tr>
      <w:tr w:rsidR="00942C05" w:rsidRPr="00172A0D" w:rsidTr="00664B8E">
        <w:tc>
          <w:tcPr>
            <w:tcW w:w="1701" w:type="dxa"/>
          </w:tcPr>
          <w:p w:rsidR="00942C05" w:rsidRPr="00172A0D" w:rsidRDefault="00664B8E" w:rsidP="00C84EB2">
            <w:pPr>
              <w:widowControl w:val="0"/>
              <w:tabs>
                <w:tab w:val="left" w:pos="567"/>
              </w:tabs>
              <w:rPr>
                <w:color w:val="000000"/>
                <w:sz w:val="22"/>
                <w:szCs w:val="22"/>
              </w:rPr>
            </w:pPr>
            <w:r w:rsidRPr="00172A0D">
              <w:rPr>
                <w:color w:val="000000"/>
                <w:sz w:val="22"/>
                <w:szCs w:val="22"/>
              </w:rPr>
              <w:t>Bolesť hlavy</w:t>
            </w:r>
          </w:p>
          <w:p w:rsidR="00942C05" w:rsidRPr="00172A0D" w:rsidRDefault="00664B8E" w:rsidP="00664B8E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172A0D">
              <w:rPr>
                <w:color w:val="000000"/>
                <w:sz w:val="22"/>
                <w:szCs w:val="22"/>
              </w:rPr>
              <w:t>S</w:t>
            </w:r>
            <w:r w:rsidR="00942C05" w:rsidRPr="00172A0D">
              <w:rPr>
                <w:color w:val="000000"/>
                <w:sz w:val="22"/>
                <w:szCs w:val="22"/>
              </w:rPr>
              <w:t>omnolencia</w:t>
            </w:r>
            <w:proofErr w:type="spellEnd"/>
          </w:p>
        </w:tc>
        <w:tc>
          <w:tcPr>
            <w:tcW w:w="1701" w:type="dxa"/>
          </w:tcPr>
          <w:p w:rsidR="00664B8E" w:rsidRPr="00172A0D" w:rsidRDefault="00664B8E" w:rsidP="00C84EB2">
            <w:pPr>
              <w:widowControl w:val="0"/>
              <w:tabs>
                <w:tab w:val="left" w:pos="567"/>
              </w:tabs>
              <w:rPr>
                <w:color w:val="000000"/>
                <w:sz w:val="22"/>
                <w:szCs w:val="22"/>
              </w:rPr>
            </w:pPr>
            <w:r w:rsidRPr="00172A0D">
              <w:rPr>
                <w:color w:val="000000"/>
                <w:sz w:val="22"/>
                <w:szCs w:val="22"/>
              </w:rPr>
              <w:t>Závrat</w:t>
            </w:r>
          </w:p>
          <w:p w:rsidR="00664B8E" w:rsidRPr="00172A0D" w:rsidRDefault="00664B8E" w:rsidP="00C84EB2">
            <w:pPr>
              <w:widowControl w:val="0"/>
              <w:tabs>
                <w:tab w:val="left" w:pos="567"/>
              </w:tabs>
              <w:rPr>
                <w:color w:val="000000"/>
                <w:sz w:val="22"/>
                <w:szCs w:val="22"/>
              </w:rPr>
            </w:pPr>
            <w:r w:rsidRPr="00172A0D">
              <w:rPr>
                <w:color w:val="000000"/>
                <w:sz w:val="22"/>
                <w:szCs w:val="22"/>
              </w:rPr>
              <w:t>Letargia</w:t>
            </w:r>
          </w:p>
          <w:p w:rsidR="00664B8E" w:rsidRPr="00172A0D" w:rsidRDefault="00664B8E" w:rsidP="00C84EB2">
            <w:pPr>
              <w:widowControl w:val="0"/>
              <w:tabs>
                <w:tab w:val="left" w:pos="567"/>
              </w:tabs>
              <w:rPr>
                <w:color w:val="000000"/>
                <w:sz w:val="22"/>
                <w:szCs w:val="22"/>
              </w:rPr>
            </w:pPr>
            <w:r w:rsidRPr="00172A0D">
              <w:rPr>
                <w:color w:val="000000"/>
                <w:sz w:val="22"/>
                <w:szCs w:val="22"/>
              </w:rPr>
              <w:t>Tras</w:t>
            </w:r>
          </w:p>
          <w:p w:rsidR="00942C05" w:rsidRPr="00172A0D" w:rsidRDefault="00664B8E" w:rsidP="00664B8E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r w:rsidRPr="00172A0D">
              <w:rPr>
                <w:color w:val="000000"/>
                <w:sz w:val="22"/>
                <w:szCs w:val="22"/>
              </w:rPr>
              <w:t xml:space="preserve">Parestézia </w:t>
            </w:r>
          </w:p>
        </w:tc>
        <w:tc>
          <w:tcPr>
            <w:tcW w:w="1985" w:type="dxa"/>
          </w:tcPr>
          <w:p w:rsidR="00664B8E" w:rsidRPr="00172A0D" w:rsidRDefault="00664B8E" w:rsidP="00C84EB2">
            <w:pPr>
              <w:widowControl w:val="0"/>
              <w:tabs>
                <w:tab w:val="left" w:pos="567"/>
              </w:tabs>
              <w:rPr>
                <w:color w:val="000000"/>
                <w:sz w:val="22"/>
                <w:szCs w:val="22"/>
              </w:rPr>
            </w:pPr>
            <w:r w:rsidRPr="00172A0D">
              <w:rPr>
                <w:color w:val="000000"/>
                <w:sz w:val="22"/>
                <w:szCs w:val="22"/>
              </w:rPr>
              <w:t>Myoklónia</w:t>
            </w:r>
          </w:p>
          <w:p w:rsidR="00664B8E" w:rsidRPr="00172A0D" w:rsidRDefault="00664B8E" w:rsidP="00C84EB2">
            <w:pPr>
              <w:widowControl w:val="0"/>
              <w:tabs>
                <w:tab w:val="left" w:pos="567"/>
              </w:tabs>
              <w:rPr>
                <w:color w:val="000000"/>
                <w:sz w:val="22"/>
                <w:szCs w:val="22"/>
                <w:vertAlign w:val="superscript"/>
              </w:rPr>
            </w:pPr>
            <w:proofErr w:type="spellStart"/>
            <w:r w:rsidRPr="00172A0D">
              <w:rPr>
                <w:color w:val="000000"/>
                <w:sz w:val="22"/>
                <w:szCs w:val="22"/>
              </w:rPr>
              <w:t>Akatízia</w:t>
            </w:r>
            <w:proofErr w:type="spellEnd"/>
            <w:r w:rsidRPr="00172A0D">
              <w:rPr>
                <w:color w:val="000000"/>
                <w:sz w:val="22"/>
                <w:szCs w:val="22"/>
              </w:rPr>
              <w:t xml:space="preserve"> </w:t>
            </w:r>
            <w:r w:rsidRPr="00172A0D">
              <w:rPr>
                <w:color w:val="000000"/>
                <w:sz w:val="22"/>
                <w:szCs w:val="22"/>
                <w:vertAlign w:val="superscript"/>
              </w:rPr>
              <w:t>7</w:t>
            </w:r>
          </w:p>
          <w:p w:rsidR="00664B8E" w:rsidRPr="00172A0D" w:rsidRDefault="00664B8E" w:rsidP="00C84EB2">
            <w:pPr>
              <w:widowControl w:val="0"/>
              <w:tabs>
                <w:tab w:val="left" w:pos="567"/>
              </w:tabs>
              <w:rPr>
                <w:color w:val="000000"/>
                <w:sz w:val="22"/>
                <w:szCs w:val="22"/>
              </w:rPr>
            </w:pPr>
            <w:r w:rsidRPr="00172A0D">
              <w:rPr>
                <w:color w:val="000000"/>
                <w:sz w:val="22"/>
                <w:szCs w:val="22"/>
              </w:rPr>
              <w:t>Nervozita</w:t>
            </w:r>
          </w:p>
          <w:p w:rsidR="00664B8E" w:rsidRPr="00172A0D" w:rsidRDefault="00664B8E" w:rsidP="00C84EB2">
            <w:pPr>
              <w:widowControl w:val="0"/>
              <w:tabs>
                <w:tab w:val="left" w:pos="567"/>
              </w:tabs>
              <w:rPr>
                <w:color w:val="000000"/>
                <w:sz w:val="22"/>
                <w:szCs w:val="22"/>
              </w:rPr>
            </w:pPr>
            <w:r w:rsidRPr="00172A0D">
              <w:rPr>
                <w:color w:val="000000"/>
                <w:sz w:val="22"/>
                <w:szCs w:val="22"/>
              </w:rPr>
              <w:t>Porucha pozornosti</w:t>
            </w:r>
          </w:p>
          <w:p w:rsidR="00664B8E" w:rsidRPr="00172A0D" w:rsidRDefault="00664B8E" w:rsidP="00C84EB2">
            <w:pPr>
              <w:widowControl w:val="0"/>
              <w:tabs>
                <w:tab w:val="left" w:pos="567"/>
              </w:tabs>
              <w:rPr>
                <w:color w:val="000000"/>
                <w:sz w:val="22"/>
                <w:szCs w:val="22"/>
              </w:rPr>
            </w:pPr>
            <w:r w:rsidRPr="00172A0D">
              <w:rPr>
                <w:color w:val="000000"/>
                <w:sz w:val="22"/>
                <w:szCs w:val="22"/>
              </w:rPr>
              <w:t>Porucha chuti</w:t>
            </w:r>
          </w:p>
          <w:p w:rsidR="00664B8E" w:rsidRPr="00172A0D" w:rsidRDefault="00664B8E" w:rsidP="00C84EB2">
            <w:pPr>
              <w:widowControl w:val="0"/>
              <w:tabs>
                <w:tab w:val="left" w:pos="567"/>
              </w:tabs>
              <w:rPr>
                <w:color w:val="000000"/>
                <w:sz w:val="22"/>
                <w:szCs w:val="22"/>
              </w:rPr>
            </w:pPr>
            <w:proofErr w:type="spellStart"/>
            <w:r w:rsidRPr="00172A0D">
              <w:rPr>
                <w:color w:val="000000"/>
                <w:sz w:val="22"/>
                <w:szCs w:val="22"/>
              </w:rPr>
              <w:t>Dyskinéza</w:t>
            </w:r>
            <w:proofErr w:type="spellEnd"/>
          </w:p>
          <w:p w:rsidR="00664B8E" w:rsidRPr="00172A0D" w:rsidRDefault="00664B8E" w:rsidP="00C84EB2">
            <w:pPr>
              <w:widowControl w:val="0"/>
              <w:tabs>
                <w:tab w:val="left" w:pos="567"/>
              </w:tabs>
              <w:rPr>
                <w:color w:val="000000"/>
                <w:sz w:val="22"/>
                <w:szCs w:val="22"/>
              </w:rPr>
            </w:pPr>
            <w:r w:rsidRPr="00172A0D">
              <w:rPr>
                <w:color w:val="000000"/>
                <w:sz w:val="22"/>
                <w:szCs w:val="22"/>
              </w:rPr>
              <w:lastRenderedPageBreak/>
              <w:t>Syndróm nepokojných nôh</w:t>
            </w:r>
          </w:p>
          <w:p w:rsidR="00942C05" w:rsidRPr="00172A0D" w:rsidRDefault="00664B8E" w:rsidP="00664B8E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r w:rsidRPr="00172A0D">
              <w:rPr>
                <w:color w:val="000000"/>
                <w:sz w:val="22"/>
                <w:szCs w:val="22"/>
              </w:rPr>
              <w:t>Znížená kvalita spánku</w:t>
            </w:r>
          </w:p>
        </w:tc>
        <w:tc>
          <w:tcPr>
            <w:tcW w:w="1843" w:type="dxa"/>
            <w:gridSpan w:val="2"/>
          </w:tcPr>
          <w:p w:rsidR="00942C05" w:rsidRPr="00172A0D" w:rsidRDefault="00664B8E" w:rsidP="00C84EB2">
            <w:pPr>
              <w:widowControl w:val="0"/>
              <w:tabs>
                <w:tab w:val="left" w:pos="567"/>
              </w:tabs>
              <w:rPr>
                <w:sz w:val="22"/>
                <w:szCs w:val="22"/>
                <w:vertAlign w:val="superscript"/>
              </w:rPr>
            </w:pPr>
            <w:proofErr w:type="spellStart"/>
            <w:r w:rsidRPr="00172A0D">
              <w:rPr>
                <w:sz w:val="22"/>
                <w:szCs w:val="22"/>
              </w:rPr>
              <w:lastRenderedPageBreak/>
              <w:t>Sérotonínový</w:t>
            </w:r>
            <w:proofErr w:type="spellEnd"/>
            <w:r w:rsidRPr="00172A0D">
              <w:rPr>
                <w:sz w:val="22"/>
                <w:szCs w:val="22"/>
              </w:rPr>
              <w:t xml:space="preserve"> syndróm </w:t>
            </w:r>
            <w:r w:rsidRPr="00172A0D">
              <w:rPr>
                <w:sz w:val="22"/>
                <w:szCs w:val="22"/>
                <w:vertAlign w:val="superscript"/>
              </w:rPr>
              <w:t>6</w:t>
            </w:r>
          </w:p>
          <w:p w:rsidR="00664B8E" w:rsidRPr="00172A0D" w:rsidRDefault="00664B8E" w:rsidP="00C84EB2">
            <w:pPr>
              <w:widowControl w:val="0"/>
              <w:tabs>
                <w:tab w:val="left" w:pos="567"/>
              </w:tabs>
              <w:rPr>
                <w:sz w:val="22"/>
                <w:szCs w:val="22"/>
                <w:vertAlign w:val="superscript"/>
              </w:rPr>
            </w:pPr>
            <w:r w:rsidRPr="00172A0D">
              <w:rPr>
                <w:sz w:val="22"/>
                <w:szCs w:val="22"/>
              </w:rPr>
              <w:t>Kŕče</w:t>
            </w:r>
            <w:r w:rsidRPr="00172A0D">
              <w:rPr>
                <w:sz w:val="22"/>
                <w:szCs w:val="22"/>
                <w:vertAlign w:val="superscript"/>
              </w:rPr>
              <w:t xml:space="preserve"> 1</w:t>
            </w:r>
          </w:p>
          <w:p w:rsidR="00664B8E" w:rsidRPr="00172A0D" w:rsidRDefault="00664B8E" w:rsidP="00C84EB2">
            <w:pPr>
              <w:widowControl w:val="0"/>
              <w:tabs>
                <w:tab w:val="left" w:pos="567"/>
              </w:tabs>
              <w:rPr>
                <w:sz w:val="22"/>
                <w:szCs w:val="22"/>
                <w:vertAlign w:val="superscript"/>
              </w:rPr>
            </w:pPr>
            <w:proofErr w:type="spellStart"/>
            <w:r w:rsidRPr="00172A0D">
              <w:rPr>
                <w:sz w:val="22"/>
                <w:szCs w:val="22"/>
              </w:rPr>
              <w:t>Psychomotorický</w:t>
            </w:r>
            <w:proofErr w:type="spellEnd"/>
            <w:r w:rsidRPr="00172A0D">
              <w:rPr>
                <w:sz w:val="22"/>
                <w:szCs w:val="22"/>
              </w:rPr>
              <w:t xml:space="preserve"> nepokoj</w:t>
            </w:r>
            <w:r w:rsidRPr="00172A0D">
              <w:rPr>
                <w:sz w:val="22"/>
                <w:szCs w:val="22"/>
                <w:vertAlign w:val="superscript"/>
              </w:rPr>
              <w:t xml:space="preserve"> 6</w:t>
            </w:r>
          </w:p>
          <w:p w:rsidR="00664B8E" w:rsidRPr="00172A0D" w:rsidRDefault="00664B8E" w:rsidP="00C84EB2">
            <w:pPr>
              <w:widowControl w:val="0"/>
              <w:tabs>
                <w:tab w:val="left" w:pos="567"/>
              </w:tabs>
              <w:rPr>
                <w:sz w:val="22"/>
                <w:szCs w:val="22"/>
                <w:vertAlign w:val="superscript"/>
              </w:rPr>
            </w:pPr>
            <w:r w:rsidRPr="00172A0D">
              <w:rPr>
                <w:sz w:val="22"/>
                <w:szCs w:val="22"/>
              </w:rPr>
              <w:t xml:space="preserve">Extrapyramídové </w:t>
            </w:r>
            <w:r w:rsidRPr="00172A0D">
              <w:rPr>
                <w:sz w:val="22"/>
                <w:szCs w:val="22"/>
              </w:rPr>
              <w:lastRenderedPageBreak/>
              <w:t xml:space="preserve">symptómy </w:t>
            </w:r>
            <w:r w:rsidRPr="00172A0D">
              <w:rPr>
                <w:sz w:val="22"/>
                <w:szCs w:val="22"/>
                <w:vertAlign w:val="superscript"/>
              </w:rPr>
              <w:t>6</w:t>
            </w:r>
          </w:p>
        </w:tc>
        <w:tc>
          <w:tcPr>
            <w:tcW w:w="1842" w:type="dxa"/>
          </w:tcPr>
          <w:p w:rsidR="00942C05" w:rsidRPr="00172A0D" w:rsidRDefault="00942C05" w:rsidP="00C84EB2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</w:p>
        </w:tc>
      </w:tr>
      <w:tr w:rsidR="00664B8E" w:rsidRPr="00172A0D" w:rsidTr="00C84EB2">
        <w:tc>
          <w:tcPr>
            <w:tcW w:w="9072" w:type="dxa"/>
            <w:gridSpan w:val="6"/>
          </w:tcPr>
          <w:p w:rsidR="00664B8E" w:rsidRPr="00172A0D" w:rsidRDefault="00664B8E" w:rsidP="00C84EB2">
            <w:pPr>
              <w:widowControl w:val="0"/>
              <w:tabs>
                <w:tab w:val="left" w:pos="567"/>
              </w:tabs>
              <w:rPr>
                <w:i/>
                <w:sz w:val="22"/>
                <w:szCs w:val="22"/>
              </w:rPr>
            </w:pPr>
            <w:r w:rsidRPr="00172A0D">
              <w:rPr>
                <w:i/>
                <w:sz w:val="22"/>
                <w:szCs w:val="22"/>
              </w:rPr>
              <w:lastRenderedPageBreak/>
              <w:t>Poruchy oka</w:t>
            </w:r>
          </w:p>
        </w:tc>
      </w:tr>
      <w:tr w:rsidR="00942C05" w:rsidRPr="00172A0D" w:rsidTr="00664B8E">
        <w:tc>
          <w:tcPr>
            <w:tcW w:w="1701" w:type="dxa"/>
          </w:tcPr>
          <w:p w:rsidR="00942C05" w:rsidRPr="00172A0D" w:rsidRDefault="00942C05" w:rsidP="00C84EB2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42C05" w:rsidRPr="00172A0D" w:rsidRDefault="00664B8E" w:rsidP="00C84EB2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r w:rsidRPr="00172A0D">
              <w:rPr>
                <w:sz w:val="22"/>
                <w:szCs w:val="22"/>
              </w:rPr>
              <w:t>Rozmaza</w:t>
            </w:r>
            <w:r w:rsidR="00942C05" w:rsidRPr="00172A0D">
              <w:rPr>
                <w:sz w:val="22"/>
                <w:szCs w:val="22"/>
              </w:rPr>
              <w:t>né videnie</w:t>
            </w:r>
          </w:p>
        </w:tc>
        <w:tc>
          <w:tcPr>
            <w:tcW w:w="1985" w:type="dxa"/>
          </w:tcPr>
          <w:p w:rsidR="00942C05" w:rsidRPr="00172A0D" w:rsidRDefault="00664B8E" w:rsidP="00C84EB2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172A0D">
              <w:rPr>
                <w:sz w:val="22"/>
                <w:szCs w:val="22"/>
              </w:rPr>
              <w:t>Mydriáza</w:t>
            </w:r>
            <w:proofErr w:type="spellEnd"/>
          </w:p>
          <w:p w:rsidR="00664B8E" w:rsidRPr="00172A0D" w:rsidRDefault="00664B8E" w:rsidP="00C84EB2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r w:rsidRPr="00172A0D">
              <w:rPr>
                <w:sz w:val="22"/>
                <w:szCs w:val="22"/>
              </w:rPr>
              <w:t>Zhoršenie zraku</w:t>
            </w:r>
          </w:p>
        </w:tc>
        <w:tc>
          <w:tcPr>
            <w:tcW w:w="1843" w:type="dxa"/>
            <w:gridSpan w:val="2"/>
          </w:tcPr>
          <w:p w:rsidR="00942C05" w:rsidRPr="00172A0D" w:rsidRDefault="00664B8E" w:rsidP="00C84EB2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172A0D">
              <w:rPr>
                <w:sz w:val="22"/>
                <w:szCs w:val="22"/>
              </w:rPr>
              <w:t>Glaukóm</w:t>
            </w:r>
            <w:proofErr w:type="spellEnd"/>
          </w:p>
          <w:p w:rsidR="00664B8E" w:rsidRPr="00172A0D" w:rsidRDefault="00664B8E" w:rsidP="00C84EB2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942C05" w:rsidRPr="00172A0D" w:rsidRDefault="00942C05" w:rsidP="00C84EB2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</w:p>
        </w:tc>
      </w:tr>
      <w:tr w:rsidR="001E4FF4" w:rsidRPr="00172A0D" w:rsidTr="00C84EB2">
        <w:tc>
          <w:tcPr>
            <w:tcW w:w="9072" w:type="dxa"/>
            <w:gridSpan w:val="6"/>
          </w:tcPr>
          <w:p w:rsidR="001E4FF4" w:rsidRPr="00172A0D" w:rsidRDefault="001E4FF4" w:rsidP="00C84EB2">
            <w:pPr>
              <w:widowControl w:val="0"/>
              <w:tabs>
                <w:tab w:val="left" w:pos="567"/>
              </w:tabs>
              <w:rPr>
                <w:i/>
                <w:sz w:val="22"/>
                <w:szCs w:val="22"/>
              </w:rPr>
            </w:pPr>
            <w:r w:rsidRPr="00172A0D">
              <w:rPr>
                <w:i/>
                <w:sz w:val="22"/>
                <w:szCs w:val="22"/>
              </w:rPr>
              <w:t>Poruchy ucha a labyrintu</w:t>
            </w:r>
          </w:p>
        </w:tc>
      </w:tr>
      <w:tr w:rsidR="00942C05" w:rsidRPr="00172A0D" w:rsidTr="00664B8E">
        <w:tc>
          <w:tcPr>
            <w:tcW w:w="1701" w:type="dxa"/>
          </w:tcPr>
          <w:p w:rsidR="00942C05" w:rsidRPr="0009464A" w:rsidRDefault="00942C05" w:rsidP="00C84EB2">
            <w:pPr>
              <w:widowControl w:val="0"/>
              <w:tabs>
                <w:tab w:val="left" w:pos="567"/>
              </w:tabs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</w:tcPr>
          <w:p w:rsidR="00942C05" w:rsidRPr="00682DF9" w:rsidRDefault="001E4FF4" w:rsidP="00C84EB2">
            <w:pPr>
              <w:widowControl w:val="0"/>
              <w:tabs>
                <w:tab w:val="left" w:pos="567"/>
              </w:tabs>
              <w:rPr>
                <w:color w:val="000000"/>
                <w:sz w:val="22"/>
                <w:szCs w:val="22"/>
                <w:vertAlign w:val="superscript"/>
              </w:rPr>
            </w:pPr>
            <w:proofErr w:type="spellStart"/>
            <w:r w:rsidRPr="00682DF9">
              <w:rPr>
                <w:color w:val="000000"/>
                <w:sz w:val="22"/>
                <w:szCs w:val="22"/>
              </w:rPr>
              <w:t>Tin</w:t>
            </w:r>
            <w:r w:rsidR="001766D9" w:rsidRPr="00682DF9">
              <w:rPr>
                <w:color w:val="000000"/>
                <w:sz w:val="22"/>
                <w:szCs w:val="22"/>
              </w:rPr>
              <w:t>i</w:t>
            </w:r>
            <w:r w:rsidRPr="00682DF9">
              <w:rPr>
                <w:color w:val="000000"/>
                <w:sz w:val="22"/>
                <w:szCs w:val="22"/>
              </w:rPr>
              <w:t>tus</w:t>
            </w:r>
            <w:proofErr w:type="spellEnd"/>
            <w:r w:rsidRPr="00682DF9">
              <w:rPr>
                <w:color w:val="000000"/>
                <w:sz w:val="22"/>
                <w:szCs w:val="22"/>
                <w:vertAlign w:val="superscript"/>
              </w:rPr>
              <w:t xml:space="preserve"> 1</w:t>
            </w:r>
          </w:p>
          <w:p w:rsidR="00942C05" w:rsidRPr="0009464A" w:rsidRDefault="00942C05" w:rsidP="00C84EB2">
            <w:pPr>
              <w:widowControl w:val="0"/>
              <w:tabs>
                <w:tab w:val="left" w:pos="567"/>
              </w:tabs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</w:tcPr>
          <w:p w:rsidR="00942C05" w:rsidRPr="00172A0D" w:rsidRDefault="001E4FF4" w:rsidP="00C84EB2">
            <w:pPr>
              <w:widowControl w:val="0"/>
              <w:tabs>
                <w:tab w:val="left" w:pos="567"/>
              </w:tabs>
              <w:rPr>
                <w:color w:val="000000"/>
                <w:sz w:val="22"/>
                <w:szCs w:val="22"/>
              </w:rPr>
            </w:pPr>
            <w:proofErr w:type="spellStart"/>
            <w:r w:rsidRPr="00172A0D">
              <w:rPr>
                <w:color w:val="000000"/>
                <w:sz w:val="22"/>
                <w:szCs w:val="22"/>
              </w:rPr>
              <w:t>Vertigo</w:t>
            </w:r>
            <w:proofErr w:type="spellEnd"/>
          </w:p>
          <w:p w:rsidR="001E4FF4" w:rsidRPr="00172A0D" w:rsidRDefault="001E4FF4" w:rsidP="00C84EB2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r w:rsidRPr="00172A0D">
              <w:rPr>
                <w:color w:val="000000"/>
                <w:sz w:val="22"/>
                <w:szCs w:val="22"/>
              </w:rPr>
              <w:t>Bolesť ucha</w:t>
            </w:r>
          </w:p>
        </w:tc>
        <w:tc>
          <w:tcPr>
            <w:tcW w:w="1843" w:type="dxa"/>
            <w:gridSpan w:val="2"/>
          </w:tcPr>
          <w:p w:rsidR="00942C05" w:rsidRPr="00172A0D" w:rsidRDefault="00942C05" w:rsidP="00C84EB2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942C05" w:rsidRPr="00172A0D" w:rsidRDefault="00942C05" w:rsidP="00C84EB2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</w:p>
        </w:tc>
      </w:tr>
      <w:tr w:rsidR="001E4FF4" w:rsidRPr="00172A0D" w:rsidTr="00C84EB2">
        <w:tc>
          <w:tcPr>
            <w:tcW w:w="9072" w:type="dxa"/>
            <w:gridSpan w:val="6"/>
          </w:tcPr>
          <w:p w:rsidR="001E4FF4" w:rsidRPr="00172A0D" w:rsidRDefault="001E4FF4" w:rsidP="00C84EB2">
            <w:pPr>
              <w:widowControl w:val="0"/>
              <w:tabs>
                <w:tab w:val="left" w:pos="567"/>
              </w:tabs>
              <w:rPr>
                <w:i/>
                <w:sz w:val="22"/>
                <w:szCs w:val="22"/>
              </w:rPr>
            </w:pPr>
            <w:r w:rsidRPr="00172A0D">
              <w:rPr>
                <w:i/>
                <w:sz w:val="22"/>
                <w:szCs w:val="22"/>
              </w:rPr>
              <w:t>Poruchy srdca a srdcovej činnosti</w:t>
            </w:r>
          </w:p>
        </w:tc>
      </w:tr>
      <w:tr w:rsidR="001E4FF4" w:rsidRPr="00172A0D" w:rsidTr="00664B8E">
        <w:tc>
          <w:tcPr>
            <w:tcW w:w="1701" w:type="dxa"/>
          </w:tcPr>
          <w:p w:rsidR="001E4FF4" w:rsidRPr="00172A0D" w:rsidRDefault="001E4FF4" w:rsidP="00C84EB2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E4FF4" w:rsidRPr="00172A0D" w:rsidRDefault="001E4FF4" w:rsidP="00C84EB2">
            <w:pPr>
              <w:widowControl w:val="0"/>
              <w:tabs>
                <w:tab w:val="left" w:pos="567"/>
              </w:tabs>
              <w:rPr>
                <w:color w:val="000000"/>
                <w:sz w:val="22"/>
                <w:szCs w:val="22"/>
              </w:rPr>
            </w:pPr>
            <w:proofErr w:type="spellStart"/>
            <w:r w:rsidRPr="00172A0D">
              <w:rPr>
                <w:color w:val="000000"/>
                <w:sz w:val="22"/>
                <w:szCs w:val="22"/>
              </w:rPr>
              <w:t>Palpilácie</w:t>
            </w:r>
            <w:proofErr w:type="spellEnd"/>
            <w:r w:rsidRPr="00172A0D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</w:tcPr>
          <w:p w:rsidR="001E4FF4" w:rsidRPr="00172A0D" w:rsidRDefault="001E4FF4" w:rsidP="00C84EB2">
            <w:pPr>
              <w:widowControl w:val="0"/>
              <w:tabs>
                <w:tab w:val="left" w:pos="567"/>
              </w:tabs>
              <w:rPr>
                <w:color w:val="000000"/>
                <w:sz w:val="22"/>
                <w:szCs w:val="22"/>
              </w:rPr>
            </w:pPr>
            <w:proofErr w:type="spellStart"/>
            <w:r w:rsidRPr="00172A0D">
              <w:rPr>
                <w:color w:val="000000"/>
                <w:sz w:val="22"/>
                <w:szCs w:val="22"/>
              </w:rPr>
              <w:t>Tachykardia</w:t>
            </w:r>
            <w:proofErr w:type="spellEnd"/>
          </w:p>
          <w:p w:rsidR="001E4FF4" w:rsidRPr="00172A0D" w:rsidRDefault="005C5513" w:rsidP="00C84EB2">
            <w:pPr>
              <w:widowControl w:val="0"/>
              <w:tabs>
                <w:tab w:val="left" w:pos="567"/>
              </w:tabs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Supra</w:t>
            </w:r>
            <w:r w:rsidR="001E4FF4" w:rsidRPr="00172A0D">
              <w:rPr>
                <w:color w:val="000000"/>
                <w:sz w:val="22"/>
                <w:szCs w:val="22"/>
              </w:rPr>
              <w:t>ventrikulárna</w:t>
            </w:r>
            <w:proofErr w:type="spellEnd"/>
            <w:r w:rsidR="001E4FF4" w:rsidRPr="00172A0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1E4FF4" w:rsidRPr="00172A0D">
              <w:rPr>
                <w:color w:val="000000"/>
                <w:sz w:val="22"/>
                <w:szCs w:val="22"/>
              </w:rPr>
              <w:t>arytmia</w:t>
            </w:r>
            <w:proofErr w:type="spellEnd"/>
            <w:r w:rsidR="001E4FF4" w:rsidRPr="00172A0D">
              <w:rPr>
                <w:color w:val="000000"/>
                <w:sz w:val="22"/>
                <w:szCs w:val="22"/>
              </w:rPr>
              <w:t xml:space="preserve">, hlavne </w:t>
            </w:r>
            <w:proofErr w:type="spellStart"/>
            <w:r w:rsidR="001E4FF4" w:rsidRPr="00172A0D">
              <w:rPr>
                <w:color w:val="000000"/>
                <w:sz w:val="22"/>
                <w:szCs w:val="22"/>
              </w:rPr>
              <w:t>atriálna</w:t>
            </w:r>
            <w:proofErr w:type="spellEnd"/>
            <w:r w:rsidR="001E4FF4" w:rsidRPr="00172A0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1E4FF4" w:rsidRPr="00172A0D">
              <w:rPr>
                <w:color w:val="000000"/>
                <w:sz w:val="22"/>
                <w:szCs w:val="22"/>
              </w:rPr>
              <w:t>fibrilácia</w:t>
            </w:r>
            <w:proofErr w:type="spellEnd"/>
          </w:p>
        </w:tc>
        <w:tc>
          <w:tcPr>
            <w:tcW w:w="1843" w:type="dxa"/>
            <w:gridSpan w:val="2"/>
          </w:tcPr>
          <w:p w:rsidR="001E4FF4" w:rsidRPr="00172A0D" w:rsidRDefault="001E4FF4" w:rsidP="00C84EB2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1E4FF4" w:rsidRPr="00172A0D" w:rsidRDefault="001E4FF4" w:rsidP="00C84EB2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</w:p>
        </w:tc>
      </w:tr>
      <w:tr w:rsidR="001E4FF4" w:rsidRPr="00172A0D" w:rsidTr="00C84EB2">
        <w:tc>
          <w:tcPr>
            <w:tcW w:w="9072" w:type="dxa"/>
            <w:gridSpan w:val="6"/>
          </w:tcPr>
          <w:p w:rsidR="001E4FF4" w:rsidRPr="00172A0D" w:rsidRDefault="001E4FF4" w:rsidP="001E4FF4">
            <w:pPr>
              <w:widowControl w:val="0"/>
              <w:tabs>
                <w:tab w:val="left" w:pos="567"/>
              </w:tabs>
              <w:rPr>
                <w:i/>
                <w:sz w:val="22"/>
                <w:szCs w:val="22"/>
              </w:rPr>
            </w:pPr>
            <w:r w:rsidRPr="00172A0D">
              <w:rPr>
                <w:i/>
                <w:sz w:val="22"/>
                <w:szCs w:val="22"/>
              </w:rPr>
              <w:t>Poruchy ciev</w:t>
            </w:r>
          </w:p>
        </w:tc>
      </w:tr>
      <w:tr w:rsidR="00942C05" w:rsidRPr="00172A0D" w:rsidTr="00664B8E">
        <w:tc>
          <w:tcPr>
            <w:tcW w:w="1701" w:type="dxa"/>
          </w:tcPr>
          <w:p w:rsidR="00942C05" w:rsidRPr="00172A0D" w:rsidRDefault="00942C05" w:rsidP="00C84EB2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42C05" w:rsidRPr="00172A0D" w:rsidRDefault="001E4FF4" w:rsidP="00C84EB2">
            <w:pPr>
              <w:pStyle w:val="Default"/>
              <w:rPr>
                <w:sz w:val="22"/>
                <w:szCs w:val="22"/>
                <w:vertAlign w:val="superscript"/>
              </w:rPr>
            </w:pPr>
            <w:r w:rsidRPr="00172A0D">
              <w:rPr>
                <w:sz w:val="22"/>
                <w:szCs w:val="22"/>
              </w:rPr>
              <w:t xml:space="preserve">Zvýšenie krvného tlaku </w:t>
            </w:r>
            <w:r w:rsidRPr="00172A0D">
              <w:rPr>
                <w:sz w:val="22"/>
                <w:szCs w:val="22"/>
                <w:vertAlign w:val="superscript"/>
              </w:rPr>
              <w:t>3</w:t>
            </w:r>
          </w:p>
          <w:p w:rsidR="00942C05" w:rsidRPr="00172A0D" w:rsidRDefault="001E4FF4" w:rsidP="001E4FF4">
            <w:pPr>
              <w:pStyle w:val="Default"/>
              <w:rPr>
                <w:sz w:val="22"/>
                <w:szCs w:val="22"/>
              </w:rPr>
            </w:pPr>
            <w:r w:rsidRPr="00172A0D">
              <w:rPr>
                <w:sz w:val="22"/>
                <w:szCs w:val="22"/>
              </w:rPr>
              <w:t xml:space="preserve">Sčervenanie </w:t>
            </w:r>
          </w:p>
        </w:tc>
        <w:tc>
          <w:tcPr>
            <w:tcW w:w="1985" w:type="dxa"/>
          </w:tcPr>
          <w:p w:rsidR="00942C05" w:rsidRPr="00172A0D" w:rsidRDefault="001E4FF4" w:rsidP="00C84EB2">
            <w:pPr>
              <w:widowControl w:val="0"/>
              <w:tabs>
                <w:tab w:val="left" w:pos="567"/>
              </w:tabs>
              <w:rPr>
                <w:sz w:val="22"/>
                <w:szCs w:val="22"/>
                <w:vertAlign w:val="superscript"/>
              </w:rPr>
            </w:pPr>
            <w:r w:rsidRPr="00172A0D">
              <w:rPr>
                <w:sz w:val="22"/>
                <w:szCs w:val="22"/>
              </w:rPr>
              <w:t xml:space="preserve">Synkopa </w:t>
            </w:r>
            <w:r w:rsidRPr="00172A0D">
              <w:rPr>
                <w:sz w:val="22"/>
                <w:szCs w:val="22"/>
                <w:vertAlign w:val="superscript"/>
              </w:rPr>
              <w:t>2</w:t>
            </w:r>
          </w:p>
          <w:p w:rsidR="001E4FF4" w:rsidRPr="00172A0D" w:rsidRDefault="001E4FF4" w:rsidP="00C84EB2">
            <w:pPr>
              <w:widowControl w:val="0"/>
              <w:tabs>
                <w:tab w:val="left" w:pos="567"/>
              </w:tabs>
              <w:rPr>
                <w:sz w:val="22"/>
                <w:szCs w:val="22"/>
                <w:vertAlign w:val="superscript"/>
              </w:rPr>
            </w:pPr>
            <w:r w:rsidRPr="00172A0D">
              <w:rPr>
                <w:sz w:val="22"/>
                <w:szCs w:val="22"/>
              </w:rPr>
              <w:t xml:space="preserve">Hypertenzia </w:t>
            </w:r>
            <w:r w:rsidRPr="00172A0D">
              <w:rPr>
                <w:sz w:val="22"/>
                <w:szCs w:val="22"/>
                <w:vertAlign w:val="superscript"/>
              </w:rPr>
              <w:t>3, 7</w:t>
            </w:r>
          </w:p>
          <w:p w:rsidR="001E4FF4" w:rsidRPr="00172A0D" w:rsidRDefault="001E4FF4" w:rsidP="00C84EB2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172A0D">
              <w:rPr>
                <w:sz w:val="22"/>
                <w:szCs w:val="22"/>
              </w:rPr>
              <w:t>Ortostatická</w:t>
            </w:r>
            <w:proofErr w:type="spellEnd"/>
            <w:r w:rsidRPr="00172A0D">
              <w:rPr>
                <w:sz w:val="22"/>
                <w:szCs w:val="22"/>
              </w:rPr>
              <w:t xml:space="preserve"> hypotenzia </w:t>
            </w:r>
            <w:r w:rsidRPr="00172A0D">
              <w:rPr>
                <w:sz w:val="22"/>
                <w:szCs w:val="22"/>
                <w:vertAlign w:val="superscript"/>
              </w:rPr>
              <w:t>2</w:t>
            </w:r>
          </w:p>
          <w:p w:rsidR="001E4FF4" w:rsidRPr="00172A0D" w:rsidRDefault="001766D9" w:rsidP="00C84EB2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r w:rsidRPr="00172A0D">
              <w:rPr>
                <w:sz w:val="22"/>
                <w:szCs w:val="22"/>
              </w:rPr>
              <w:t xml:space="preserve">Chlad </w:t>
            </w:r>
            <w:r w:rsidR="001E4FF4" w:rsidRPr="00172A0D">
              <w:rPr>
                <w:sz w:val="22"/>
                <w:szCs w:val="22"/>
              </w:rPr>
              <w:t>periférnej časti končatín</w:t>
            </w:r>
          </w:p>
        </w:tc>
        <w:tc>
          <w:tcPr>
            <w:tcW w:w="1843" w:type="dxa"/>
            <w:gridSpan w:val="2"/>
          </w:tcPr>
          <w:p w:rsidR="00942C05" w:rsidRPr="00172A0D" w:rsidRDefault="001E4FF4" w:rsidP="00C84EB2">
            <w:pPr>
              <w:pStyle w:val="Default"/>
              <w:rPr>
                <w:sz w:val="22"/>
                <w:szCs w:val="22"/>
              </w:rPr>
            </w:pPr>
            <w:proofErr w:type="spellStart"/>
            <w:r w:rsidRPr="00172A0D">
              <w:rPr>
                <w:sz w:val="22"/>
                <w:szCs w:val="22"/>
              </w:rPr>
              <w:t>Hypertenzná</w:t>
            </w:r>
            <w:proofErr w:type="spellEnd"/>
            <w:r w:rsidRPr="00172A0D">
              <w:rPr>
                <w:sz w:val="22"/>
                <w:szCs w:val="22"/>
              </w:rPr>
              <w:t xml:space="preserve"> kríza</w:t>
            </w:r>
            <w:r w:rsidRPr="00172A0D">
              <w:rPr>
                <w:position w:val="8"/>
                <w:sz w:val="22"/>
                <w:szCs w:val="22"/>
                <w:vertAlign w:val="superscript"/>
              </w:rPr>
              <w:t>3, 6</w:t>
            </w:r>
            <w:r w:rsidR="00942C05" w:rsidRPr="00172A0D">
              <w:rPr>
                <w:position w:val="8"/>
                <w:sz w:val="22"/>
                <w:szCs w:val="22"/>
                <w:vertAlign w:val="superscript"/>
              </w:rPr>
              <w:t xml:space="preserve"> </w:t>
            </w:r>
          </w:p>
          <w:p w:rsidR="00942C05" w:rsidRPr="00172A0D" w:rsidRDefault="00942C05" w:rsidP="00C84EB2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942C05" w:rsidRPr="00172A0D" w:rsidRDefault="00942C05" w:rsidP="00C84EB2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</w:p>
        </w:tc>
      </w:tr>
      <w:tr w:rsidR="00AD6C60" w:rsidRPr="00172A0D" w:rsidTr="00D35E8E">
        <w:tc>
          <w:tcPr>
            <w:tcW w:w="9072" w:type="dxa"/>
            <w:gridSpan w:val="6"/>
          </w:tcPr>
          <w:p w:rsidR="00AD6C60" w:rsidRPr="00172A0D" w:rsidRDefault="00AD6C60" w:rsidP="00C84EB2">
            <w:pPr>
              <w:widowControl w:val="0"/>
              <w:tabs>
                <w:tab w:val="left" w:pos="567"/>
              </w:tabs>
              <w:rPr>
                <w:i/>
                <w:sz w:val="22"/>
                <w:szCs w:val="22"/>
              </w:rPr>
            </w:pPr>
            <w:r w:rsidRPr="00172A0D">
              <w:rPr>
                <w:i/>
                <w:sz w:val="22"/>
                <w:szCs w:val="22"/>
              </w:rPr>
              <w:t xml:space="preserve">Poruchy dýchacej sústavy, hrudníka a </w:t>
            </w:r>
            <w:proofErr w:type="spellStart"/>
            <w:r w:rsidRPr="00172A0D">
              <w:rPr>
                <w:i/>
                <w:sz w:val="22"/>
                <w:szCs w:val="22"/>
              </w:rPr>
              <w:t>mediastína</w:t>
            </w:r>
            <w:proofErr w:type="spellEnd"/>
          </w:p>
        </w:tc>
      </w:tr>
      <w:tr w:rsidR="00942C05" w:rsidRPr="00172A0D" w:rsidTr="00664B8E">
        <w:tc>
          <w:tcPr>
            <w:tcW w:w="1701" w:type="dxa"/>
          </w:tcPr>
          <w:p w:rsidR="00942C05" w:rsidRPr="00172A0D" w:rsidRDefault="00942C05" w:rsidP="00C84EB2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42C05" w:rsidRPr="00172A0D" w:rsidRDefault="00AD6C60" w:rsidP="00C84EB2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r w:rsidRPr="00172A0D">
              <w:rPr>
                <w:color w:val="000000"/>
                <w:sz w:val="22"/>
                <w:szCs w:val="22"/>
              </w:rPr>
              <w:t xml:space="preserve">Zívanie </w:t>
            </w:r>
          </w:p>
        </w:tc>
        <w:tc>
          <w:tcPr>
            <w:tcW w:w="1985" w:type="dxa"/>
          </w:tcPr>
          <w:p w:rsidR="00942C05" w:rsidRPr="00172A0D" w:rsidRDefault="00AD6C60" w:rsidP="00C84EB2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r w:rsidRPr="00172A0D">
              <w:rPr>
                <w:sz w:val="22"/>
                <w:szCs w:val="22"/>
              </w:rPr>
              <w:t>Zvieranie hrdla</w:t>
            </w:r>
          </w:p>
          <w:p w:rsidR="00AD6C60" w:rsidRPr="00172A0D" w:rsidRDefault="00AD6C60" w:rsidP="00C84EB2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172A0D">
              <w:rPr>
                <w:sz w:val="22"/>
                <w:szCs w:val="22"/>
              </w:rPr>
              <w:t>Epistaxa</w:t>
            </w:r>
            <w:proofErr w:type="spellEnd"/>
            <w:r w:rsidRPr="00172A0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gridSpan w:val="2"/>
          </w:tcPr>
          <w:p w:rsidR="00942C05" w:rsidRDefault="009F26E4" w:rsidP="00C84EB2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I</w:t>
            </w:r>
            <w:r w:rsidRPr="009F26E4">
              <w:rPr>
                <w:sz w:val="22"/>
                <w:szCs w:val="22"/>
              </w:rPr>
              <w:t>ntersticiálna</w:t>
            </w:r>
            <w:proofErr w:type="spellEnd"/>
            <w:r w:rsidRPr="009F26E4">
              <w:rPr>
                <w:sz w:val="22"/>
                <w:szCs w:val="22"/>
              </w:rPr>
              <w:t xml:space="preserve"> choroba </w:t>
            </w:r>
            <w:proofErr w:type="spellStart"/>
            <w:r w:rsidRPr="009F26E4">
              <w:rPr>
                <w:sz w:val="22"/>
                <w:szCs w:val="22"/>
              </w:rPr>
              <w:t>pľúc</w:t>
            </w:r>
            <w:r w:rsidRPr="006E2EE6">
              <w:rPr>
                <w:sz w:val="22"/>
                <w:szCs w:val="22"/>
                <w:vertAlign w:val="superscript"/>
              </w:rPr>
              <w:t>1</w:t>
            </w:r>
            <w:r>
              <w:rPr>
                <w:sz w:val="22"/>
                <w:szCs w:val="22"/>
                <w:vertAlign w:val="superscript"/>
              </w:rPr>
              <w:t>0</w:t>
            </w:r>
            <w:proofErr w:type="spellEnd"/>
          </w:p>
          <w:p w:rsidR="009F26E4" w:rsidRPr="00172A0D" w:rsidRDefault="009F26E4" w:rsidP="00C84EB2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E</w:t>
            </w:r>
            <w:r w:rsidRPr="009F26E4">
              <w:rPr>
                <w:sz w:val="22"/>
                <w:szCs w:val="22"/>
              </w:rPr>
              <w:t>ozinofilná</w:t>
            </w:r>
            <w:proofErr w:type="spellEnd"/>
            <w:r w:rsidRPr="009F26E4">
              <w:rPr>
                <w:sz w:val="22"/>
                <w:szCs w:val="22"/>
              </w:rPr>
              <w:t xml:space="preserve"> </w:t>
            </w:r>
            <w:proofErr w:type="spellStart"/>
            <w:r w:rsidRPr="009F26E4">
              <w:rPr>
                <w:sz w:val="22"/>
                <w:szCs w:val="22"/>
              </w:rPr>
              <w:t>pneumónia</w:t>
            </w:r>
            <w:r w:rsidR="003B4846">
              <w:rPr>
                <w:sz w:val="22"/>
                <w:szCs w:val="22"/>
                <w:vertAlign w:val="superscript"/>
              </w:rPr>
              <w:t>6</w:t>
            </w:r>
            <w:proofErr w:type="spellEnd"/>
          </w:p>
        </w:tc>
        <w:tc>
          <w:tcPr>
            <w:tcW w:w="1842" w:type="dxa"/>
          </w:tcPr>
          <w:p w:rsidR="00942C05" w:rsidRPr="00172A0D" w:rsidRDefault="00942C05" w:rsidP="00C84EB2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</w:p>
        </w:tc>
      </w:tr>
      <w:tr w:rsidR="00AD6C60" w:rsidRPr="00172A0D" w:rsidTr="00D35E8E">
        <w:tc>
          <w:tcPr>
            <w:tcW w:w="9072" w:type="dxa"/>
            <w:gridSpan w:val="6"/>
          </w:tcPr>
          <w:p w:rsidR="00AD6C60" w:rsidRPr="00172A0D" w:rsidRDefault="00AD6C60" w:rsidP="00C84EB2">
            <w:pPr>
              <w:widowControl w:val="0"/>
              <w:tabs>
                <w:tab w:val="left" w:pos="567"/>
              </w:tabs>
              <w:rPr>
                <w:i/>
                <w:sz w:val="22"/>
                <w:szCs w:val="22"/>
              </w:rPr>
            </w:pPr>
            <w:r w:rsidRPr="00172A0D">
              <w:rPr>
                <w:i/>
                <w:sz w:val="22"/>
                <w:szCs w:val="22"/>
              </w:rPr>
              <w:t>Poruchy gastrointestinálneho traktu</w:t>
            </w:r>
          </w:p>
        </w:tc>
      </w:tr>
      <w:tr w:rsidR="00942C05" w:rsidRPr="00172A0D" w:rsidTr="00664B8E">
        <w:tc>
          <w:tcPr>
            <w:tcW w:w="1701" w:type="dxa"/>
          </w:tcPr>
          <w:p w:rsidR="00AD6C60" w:rsidRPr="00172A0D" w:rsidRDefault="00AD6C60" w:rsidP="00C84EB2">
            <w:pPr>
              <w:widowControl w:val="0"/>
              <w:tabs>
                <w:tab w:val="left" w:pos="567"/>
              </w:tabs>
              <w:rPr>
                <w:color w:val="000000"/>
                <w:sz w:val="22"/>
                <w:szCs w:val="22"/>
              </w:rPr>
            </w:pPr>
            <w:proofErr w:type="spellStart"/>
            <w:r w:rsidRPr="00172A0D">
              <w:rPr>
                <w:color w:val="000000"/>
                <w:sz w:val="22"/>
                <w:szCs w:val="22"/>
              </w:rPr>
              <w:t>Nauzea</w:t>
            </w:r>
            <w:proofErr w:type="spellEnd"/>
            <w:r w:rsidRPr="00172A0D">
              <w:rPr>
                <w:color w:val="000000"/>
                <w:sz w:val="22"/>
                <w:szCs w:val="22"/>
              </w:rPr>
              <w:t xml:space="preserve"> </w:t>
            </w:r>
          </w:p>
          <w:p w:rsidR="00942C05" w:rsidRPr="00172A0D" w:rsidRDefault="00942C05" w:rsidP="00C84EB2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r w:rsidRPr="00172A0D">
              <w:rPr>
                <w:color w:val="000000"/>
                <w:sz w:val="22"/>
                <w:szCs w:val="22"/>
              </w:rPr>
              <w:t>Sucho v ústach</w:t>
            </w:r>
          </w:p>
        </w:tc>
        <w:tc>
          <w:tcPr>
            <w:tcW w:w="1701" w:type="dxa"/>
          </w:tcPr>
          <w:p w:rsidR="00AD6C60" w:rsidRPr="00172A0D" w:rsidRDefault="00AD6C60" w:rsidP="00C84EB2">
            <w:pPr>
              <w:widowControl w:val="0"/>
              <w:tabs>
                <w:tab w:val="left" w:pos="567"/>
              </w:tabs>
              <w:rPr>
                <w:color w:val="000000"/>
                <w:sz w:val="22"/>
                <w:szCs w:val="22"/>
              </w:rPr>
            </w:pPr>
            <w:r w:rsidRPr="00172A0D">
              <w:rPr>
                <w:color w:val="000000"/>
                <w:sz w:val="22"/>
                <w:szCs w:val="22"/>
              </w:rPr>
              <w:t>Z</w:t>
            </w:r>
            <w:r w:rsidR="00942C05" w:rsidRPr="00172A0D">
              <w:rPr>
                <w:color w:val="000000"/>
                <w:sz w:val="22"/>
                <w:szCs w:val="22"/>
              </w:rPr>
              <w:t>ápcha</w:t>
            </w:r>
          </w:p>
          <w:p w:rsidR="00AD6C60" w:rsidRPr="00172A0D" w:rsidRDefault="00AD6C60" w:rsidP="00C84EB2">
            <w:pPr>
              <w:widowControl w:val="0"/>
              <w:tabs>
                <w:tab w:val="left" w:pos="567"/>
              </w:tabs>
              <w:rPr>
                <w:color w:val="000000"/>
                <w:sz w:val="22"/>
                <w:szCs w:val="22"/>
              </w:rPr>
            </w:pPr>
            <w:r w:rsidRPr="00172A0D">
              <w:rPr>
                <w:color w:val="000000"/>
                <w:sz w:val="22"/>
                <w:szCs w:val="22"/>
              </w:rPr>
              <w:t>Hnačka</w:t>
            </w:r>
          </w:p>
          <w:p w:rsidR="00AD6C60" w:rsidRPr="00172A0D" w:rsidRDefault="00AD6C60" w:rsidP="00C84EB2">
            <w:pPr>
              <w:widowControl w:val="0"/>
              <w:tabs>
                <w:tab w:val="left" w:pos="567"/>
              </w:tabs>
              <w:rPr>
                <w:color w:val="000000"/>
                <w:sz w:val="22"/>
                <w:szCs w:val="22"/>
              </w:rPr>
            </w:pPr>
            <w:r w:rsidRPr="00172A0D">
              <w:rPr>
                <w:color w:val="000000"/>
                <w:sz w:val="22"/>
                <w:szCs w:val="22"/>
              </w:rPr>
              <w:t>Bolesť brucha</w:t>
            </w:r>
          </w:p>
          <w:p w:rsidR="00AD6C60" w:rsidRPr="00172A0D" w:rsidRDefault="00AD6C60" w:rsidP="00C84EB2">
            <w:pPr>
              <w:widowControl w:val="0"/>
              <w:tabs>
                <w:tab w:val="left" w:pos="567"/>
              </w:tabs>
              <w:rPr>
                <w:color w:val="000000"/>
                <w:sz w:val="22"/>
                <w:szCs w:val="22"/>
              </w:rPr>
            </w:pPr>
            <w:r w:rsidRPr="00172A0D">
              <w:rPr>
                <w:color w:val="000000"/>
                <w:sz w:val="22"/>
                <w:szCs w:val="22"/>
              </w:rPr>
              <w:t>Vracanie</w:t>
            </w:r>
          </w:p>
          <w:p w:rsidR="00AD6C60" w:rsidRPr="00172A0D" w:rsidRDefault="00AD6C60" w:rsidP="00C84EB2">
            <w:pPr>
              <w:widowControl w:val="0"/>
              <w:tabs>
                <w:tab w:val="left" w:pos="567"/>
              </w:tabs>
              <w:rPr>
                <w:color w:val="000000"/>
                <w:sz w:val="22"/>
                <w:szCs w:val="22"/>
              </w:rPr>
            </w:pPr>
            <w:proofErr w:type="spellStart"/>
            <w:r w:rsidRPr="00172A0D">
              <w:rPr>
                <w:color w:val="000000"/>
                <w:sz w:val="22"/>
                <w:szCs w:val="22"/>
              </w:rPr>
              <w:t>D</w:t>
            </w:r>
            <w:r w:rsidR="00942C05" w:rsidRPr="00172A0D">
              <w:rPr>
                <w:color w:val="000000"/>
                <w:sz w:val="22"/>
                <w:szCs w:val="22"/>
              </w:rPr>
              <w:t>yspepsia</w:t>
            </w:r>
            <w:proofErr w:type="spellEnd"/>
          </w:p>
          <w:p w:rsidR="00942C05" w:rsidRPr="00172A0D" w:rsidRDefault="00AD6C60" w:rsidP="00AD6C60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172A0D">
              <w:rPr>
                <w:color w:val="000000"/>
                <w:sz w:val="22"/>
                <w:szCs w:val="22"/>
              </w:rPr>
              <w:t>Flatulencia</w:t>
            </w:r>
            <w:proofErr w:type="spellEnd"/>
          </w:p>
        </w:tc>
        <w:tc>
          <w:tcPr>
            <w:tcW w:w="1985" w:type="dxa"/>
          </w:tcPr>
          <w:p w:rsidR="00942C05" w:rsidRPr="00172A0D" w:rsidRDefault="00AD6C60" w:rsidP="00AD6C60">
            <w:pPr>
              <w:widowControl w:val="0"/>
              <w:tabs>
                <w:tab w:val="left" w:pos="567"/>
              </w:tabs>
              <w:rPr>
                <w:color w:val="000000"/>
                <w:sz w:val="22"/>
                <w:szCs w:val="22"/>
                <w:vertAlign w:val="superscript"/>
              </w:rPr>
            </w:pPr>
            <w:proofErr w:type="spellStart"/>
            <w:r w:rsidRPr="00172A0D">
              <w:rPr>
                <w:color w:val="000000"/>
                <w:sz w:val="22"/>
                <w:szCs w:val="22"/>
              </w:rPr>
              <w:t>Gastrointestinálne</w:t>
            </w:r>
            <w:proofErr w:type="spellEnd"/>
            <w:r w:rsidRPr="00172A0D">
              <w:rPr>
                <w:color w:val="000000"/>
                <w:sz w:val="22"/>
                <w:szCs w:val="22"/>
              </w:rPr>
              <w:t xml:space="preserve"> krvácanie</w:t>
            </w:r>
            <w:r w:rsidR="002418EF" w:rsidRPr="00172A0D">
              <w:rPr>
                <w:color w:val="000000"/>
                <w:sz w:val="22"/>
                <w:szCs w:val="22"/>
              </w:rPr>
              <w:t xml:space="preserve"> </w:t>
            </w:r>
            <w:r w:rsidR="002418EF" w:rsidRPr="00172A0D">
              <w:rPr>
                <w:color w:val="000000"/>
                <w:sz w:val="22"/>
                <w:szCs w:val="22"/>
                <w:vertAlign w:val="superscript"/>
              </w:rPr>
              <w:t>7</w:t>
            </w:r>
          </w:p>
          <w:p w:rsidR="00AD6C60" w:rsidRPr="00172A0D" w:rsidRDefault="00AD6C60" w:rsidP="00AD6C60">
            <w:pPr>
              <w:widowControl w:val="0"/>
              <w:tabs>
                <w:tab w:val="left" w:pos="567"/>
              </w:tabs>
              <w:rPr>
                <w:color w:val="000000"/>
                <w:sz w:val="22"/>
                <w:szCs w:val="22"/>
              </w:rPr>
            </w:pPr>
            <w:proofErr w:type="spellStart"/>
            <w:r w:rsidRPr="00172A0D">
              <w:rPr>
                <w:color w:val="000000"/>
                <w:sz w:val="22"/>
                <w:szCs w:val="22"/>
              </w:rPr>
              <w:t>Gastroenteritída</w:t>
            </w:r>
            <w:proofErr w:type="spellEnd"/>
            <w:r w:rsidRPr="00172A0D">
              <w:rPr>
                <w:color w:val="000000"/>
                <w:sz w:val="22"/>
                <w:szCs w:val="22"/>
              </w:rPr>
              <w:t xml:space="preserve"> </w:t>
            </w:r>
          </w:p>
          <w:p w:rsidR="00AD6C60" w:rsidRPr="00172A0D" w:rsidRDefault="00AD6C60" w:rsidP="00AD6C60">
            <w:pPr>
              <w:widowControl w:val="0"/>
              <w:tabs>
                <w:tab w:val="left" w:pos="567"/>
              </w:tabs>
              <w:rPr>
                <w:color w:val="000000"/>
                <w:sz w:val="22"/>
                <w:szCs w:val="22"/>
              </w:rPr>
            </w:pPr>
            <w:r w:rsidRPr="00172A0D">
              <w:rPr>
                <w:color w:val="000000"/>
                <w:sz w:val="22"/>
                <w:szCs w:val="22"/>
              </w:rPr>
              <w:t xml:space="preserve">Grganie </w:t>
            </w:r>
          </w:p>
          <w:p w:rsidR="00AD6C60" w:rsidRPr="00172A0D" w:rsidRDefault="00AD6C60" w:rsidP="00AD6C60">
            <w:pPr>
              <w:widowControl w:val="0"/>
              <w:tabs>
                <w:tab w:val="left" w:pos="567"/>
              </w:tabs>
              <w:rPr>
                <w:color w:val="000000"/>
                <w:sz w:val="22"/>
                <w:szCs w:val="22"/>
              </w:rPr>
            </w:pPr>
            <w:r w:rsidRPr="00172A0D">
              <w:rPr>
                <w:color w:val="000000"/>
                <w:sz w:val="22"/>
                <w:szCs w:val="22"/>
              </w:rPr>
              <w:t>Gastritída</w:t>
            </w:r>
          </w:p>
          <w:p w:rsidR="00AD6C60" w:rsidRPr="00172A0D" w:rsidRDefault="00AD6C60" w:rsidP="00AD6C60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172A0D">
              <w:rPr>
                <w:color w:val="000000"/>
                <w:sz w:val="22"/>
                <w:szCs w:val="22"/>
              </w:rPr>
              <w:t>Dysfágia</w:t>
            </w:r>
            <w:proofErr w:type="spellEnd"/>
            <w:r w:rsidRPr="00172A0D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gridSpan w:val="2"/>
          </w:tcPr>
          <w:p w:rsidR="00942C05" w:rsidRDefault="00AD6C60" w:rsidP="00AD6C60">
            <w:pPr>
              <w:widowControl w:val="0"/>
              <w:tabs>
                <w:tab w:val="left" w:pos="567"/>
              </w:tabs>
              <w:rPr>
                <w:color w:val="000000"/>
                <w:sz w:val="22"/>
                <w:szCs w:val="22"/>
              </w:rPr>
            </w:pPr>
            <w:proofErr w:type="spellStart"/>
            <w:r w:rsidRPr="00172A0D">
              <w:rPr>
                <w:color w:val="000000"/>
                <w:sz w:val="22"/>
                <w:szCs w:val="22"/>
              </w:rPr>
              <w:t>Somatitída</w:t>
            </w:r>
            <w:proofErr w:type="spellEnd"/>
            <w:r w:rsidRPr="00172A0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72A0D">
              <w:rPr>
                <w:color w:val="000000"/>
                <w:sz w:val="22"/>
                <w:szCs w:val="22"/>
              </w:rPr>
              <w:t>Hematochézia</w:t>
            </w:r>
            <w:proofErr w:type="spellEnd"/>
            <w:r w:rsidRPr="00172A0D">
              <w:rPr>
                <w:color w:val="000000"/>
                <w:sz w:val="22"/>
                <w:szCs w:val="22"/>
              </w:rPr>
              <w:t xml:space="preserve"> Zápach z úst </w:t>
            </w:r>
          </w:p>
          <w:p w:rsidR="008014A1" w:rsidRPr="00172A0D" w:rsidRDefault="008014A1" w:rsidP="00AD6C60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Mikroskopická </w:t>
            </w:r>
            <w:proofErr w:type="spellStart"/>
            <w:r>
              <w:rPr>
                <w:color w:val="000000"/>
                <w:sz w:val="22"/>
                <w:szCs w:val="22"/>
              </w:rPr>
              <w:t>kolitída</w:t>
            </w:r>
            <w:r w:rsidRPr="008A748D">
              <w:rPr>
                <w:color w:val="000000"/>
                <w:sz w:val="22"/>
                <w:szCs w:val="22"/>
                <w:vertAlign w:val="superscript"/>
              </w:rPr>
              <w:t>9</w:t>
            </w:r>
            <w:proofErr w:type="spellEnd"/>
          </w:p>
        </w:tc>
        <w:tc>
          <w:tcPr>
            <w:tcW w:w="1842" w:type="dxa"/>
          </w:tcPr>
          <w:p w:rsidR="00942C05" w:rsidRPr="00172A0D" w:rsidRDefault="00942C05" w:rsidP="00C84EB2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</w:p>
        </w:tc>
      </w:tr>
      <w:tr w:rsidR="00AD6C60" w:rsidRPr="00172A0D" w:rsidTr="00D35E8E">
        <w:tc>
          <w:tcPr>
            <w:tcW w:w="9072" w:type="dxa"/>
            <w:gridSpan w:val="6"/>
          </w:tcPr>
          <w:p w:rsidR="00AD6C60" w:rsidRPr="00172A0D" w:rsidRDefault="00AD6C60" w:rsidP="00C84EB2">
            <w:pPr>
              <w:widowControl w:val="0"/>
              <w:tabs>
                <w:tab w:val="left" w:pos="567"/>
              </w:tabs>
              <w:rPr>
                <w:i/>
                <w:sz w:val="22"/>
                <w:szCs w:val="22"/>
              </w:rPr>
            </w:pPr>
            <w:r w:rsidRPr="00172A0D">
              <w:rPr>
                <w:i/>
                <w:sz w:val="22"/>
                <w:szCs w:val="22"/>
              </w:rPr>
              <w:t>Poruchy pečene a žlčových ciest</w:t>
            </w:r>
          </w:p>
        </w:tc>
      </w:tr>
      <w:tr w:rsidR="00942C05" w:rsidRPr="00172A0D" w:rsidTr="00664B8E">
        <w:tc>
          <w:tcPr>
            <w:tcW w:w="1701" w:type="dxa"/>
          </w:tcPr>
          <w:p w:rsidR="00942C05" w:rsidRPr="00172A0D" w:rsidRDefault="00942C05" w:rsidP="00C84EB2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42C05" w:rsidRPr="00172A0D" w:rsidRDefault="00942C05" w:rsidP="00C84EB2">
            <w:pPr>
              <w:pStyle w:val="Defaul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AD6C60" w:rsidRPr="00172A0D" w:rsidRDefault="00AD6C60" w:rsidP="00C84EB2">
            <w:pPr>
              <w:pStyle w:val="Default"/>
              <w:rPr>
                <w:position w:val="8"/>
                <w:sz w:val="22"/>
                <w:szCs w:val="22"/>
                <w:vertAlign w:val="superscript"/>
              </w:rPr>
            </w:pPr>
            <w:r w:rsidRPr="00172A0D">
              <w:rPr>
                <w:sz w:val="22"/>
                <w:szCs w:val="22"/>
              </w:rPr>
              <w:t xml:space="preserve">Hepatitída </w:t>
            </w:r>
            <w:r w:rsidRPr="00172A0D">
              <w:rPr>
                <w:sz w:val="22"/>
                <w:szCs w:val="22"/>
                <w:vertAlign w:val="superscript"/>
              </w:rPr>
              <w:t>3</w:t>
            </w:r>
          </w:p>
          <w:p w:rsidR="00942C05" w:rsidRPr="00172A0D" w:rsidRDefault="00AD6C60" w:rsidP="00AD6C60">
            <w:pPr>
              <w:pStyle w:val="Default"/>
              <w:rPr>
                <w:position w:val="8"/>
                <w:sz w:val="22"/>
                <w:szCs w:val="22"/>
              </w:rPr>
            </w:pPr>
            <w:r w:rsidRPr="00172A0D">
              <w:rPr>
                <w:position w:val="8"/>
                <w:sz w:val="22"/>
                <w:szCs w:val="22"/>
              </w:rPr>
              <w:t>Z</w:t>
            </w:r>
            <w:r w:rsidR="002418EF" w:rsidRPr="00172A0D">
              <w:rPr>
                <w:position w:val="8"/>
                <w:sz w:val="22"/>
                <w:szCs w:val="22"/>
              </w:rPr>
              <w:t>výšené</w:t>
            </w:r>
            <w:r w:rsidRPr="00172A0D">
              <w:rPr>
                <w:position w:val="8"/>
                <w:sz w:val="22"/>
                <w:szCs w:val="22"/>
              </w:rPr>
              <w:t xml:space="preserve"> hlad</w:t>
            </w:r>
            <w:r w:rsidR="002418EF" w:rsidRPr="00172A0D">
              <w:rPr>
                <w:position w:val="8"/>
                <w:sz w:val="22"/>
                <w:szCs w:val="22"/>
              </w:rPr>
              <w:t>i</w:t>
            </w:r>
            <w:r w:rsidRPr="00172A0D">
              <w:rPr>
                <w:position w:val="8"/>
                <w:sz w:val="22"/>
                <w:szCs w:val="22"/>
              </w:rPr>
              <w:t>n</w:t>
            </w:r>
            <w:r w:rsidR="002418EF" w:rsidRPr="00172A0D">
              <w:rPr>
                <w:position w:val="8"/>
                <w:sz w:val="22"/>
                <w:szCs w:val="22"/>
              </w:rPr>
              <w:t>y</w:t>
            </w:r>
            <w:r w:rsidRPr="00172A0D">
              <w:rPr>
                <w:position w:val="8"/>
                <w:sz w:val="22"/>
                <w:szCs w:val="22"/>
              </w:rPr>
              <w:t xml:space="preserve"> pečeňových enzýmov (ALT, </w:t>
            </w:r>
            <w:proofErr w:type="spellStart"/>
            <w:r w:rsidRPr="00172A0D">
              <w:rPr>
                <w:position w:val="8"/>
                <w:sz w:val="22"/>
                <w:szCs w:val="22"/>
              </w:rPr>
              <w:t>AST</w:t>
            </w:r>
            <w:proofErr w:type="spellEnd"/>
            <w:r w:rsidRPr="00172A0D">
              <w:rPr>
                <w:position w:val="8"/>
                <w:sz w:val="22"/>
                <w:szCs w:val="22"/>
              </w:rPr>
              <w:t xml:space="preserve">, alkalická </w:t>
            </w:r>
            <w:proofErr w:type="spellStart"/>
            <w:r w:rsidRPr="00172A0D">
              <w:rPr>
                <w:position w:val="8"/>
                <w:sz w:val="22"/>
                <w:szCs w:val="22"/>
              </w:rPr>
              <w:t>fosfatáza</w:t>
            </w:r>
            <w:proofErr w:type="spellEnd"/>
            <w:r w:rsidRPr="00172A0D">
              <w:rPr>
                <w:position w:val="8"/>
                <w:sz w:val="22"/>
                <w:szCs w:val="22"/>
              </w:rPr>
              <w:t>)</w:t>
            </w:r>
          </w:p>
          <w:p w:rsidR="00AD6C60" w:rsidRPr="00172A0D" w:rsidRDefault="00AD6C60" w:rsidP="00AD6C60">
            <w:pPr>
              <w:pStyle w:val="Default"/>
              <w:rPr>
                <w:sz w:val="22"/>
                <w:szCs w:val="22"/>
              </w:rPr>
            </w:pPr>
            <w:r w:rsidRPr="00172A0D">
              <w:rPr>
                <w:position w:val="8"/>
                <w:sz w:val="22"/>
                <w:szCs w:val="22"/>
              </w:rPr>
              <w:t>Akútne poškodenie pečene</w:t>
            </w:r>
          </w:p>
        </w:tc>
        <w:tc>
          <w:tcPr>
            <w:tcW w:w="1843" w:type="dxa"/>
            <w:gridSpan w:val="2"/>
          </w:tcPr>
          <w:p w:rsidR="00942C05" w:rsidRPr="00172A0D" w:rsidRDefault="00AD6C60" w:rsidP="00C84EB2">
            <w:pPr>
              <w:widowControl w:val="0"/>
              <w:tabs>
                <w:tab w:val="left" w:pos="567"/>
              </w:tabs>
              <w:rPr>
                <w:color w:val="000000"/>
                <w:sz w:val="22"/>
                <w:szCs w:val="22"/>
                <w:vertAlign w:val="superscript"/>
              </w:rPr>
            </w:pPr>
            <w:r w:rsidRPr="00172A0D">
              <w:rPr>
                <w:color w:val="000000"/>
                <w:sz w:val="22"/>
                <w:szCs w:val="22"/>
              </w:rPr>
              <w:t xml:space="preserve">Zlyhanie pečene </w:t>
            </w:r>
            <w:r w:rsidRPr="00172A0D">
              <w:rPr>
                <w:color w:val="000000"/>
                <w:sz w:val="22"/>
                <w:szCs w:val="22"/>
                <w:vertAlign w:val="superscript"/>
              </w:rPr>
              <w:t>6</w:t>
            </w:r>
          </w:p>
          <w:p w:rsidR="00942C05" w:rsidRPr="00172A0D" w:rsidRDefault="00AD6C60" w:rsidP="00AD6C60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r w:rsidRPr="00172A0D">
              <w:rPr>
                <w:color w:val="000000"/>
                <w:sz w:val="22"/>
                <w:szCs w:val="22"/>
              </w:rPr>
              <w:t>Ž</w:t>
            </w:r>
            <w:r w:rsidR="00942C05" w:rsidRPr="00172A0D">
              <w:rPr>
                <w:color w:val="000000"/>
                <w:sz w:val="22"/>
                <w:szCs w:val="22"/>
              </w:rPr>
              <w:t>ltačka</w:t>
            </w:r>
            <w:r w:rsidRPr="00172A0D">
              <w:rPr>
                <w:color w:val="000000"/>
                <w:sz w:val="22"/>
                <w:szCs w:val="22"/>
              </w:rPr>
              <w:t xml:space="preserve"> </w:t>
            </w:r>
            <w:r w:rsidRPr="00172A0D">
              <w:rPr>
                <w:color w:val="000000"/>
                <w:sz w:val="22"/>
                <w:szCs w:val="22"/>
                <w:vertAlign w:val="superscript"/>
              </w:rPr>
              <w:t>6</w:t>
            </w:r>
          </w:p>
        </w:tc>
        <w:tc>
          <w:tcPr>
            <w:tcW w:w="1842" w:type="dxa"/>
          </w:tcPr>
          <w:p w:rsidR="00942C05" w:rsidRPr="00172A0D" w:rsidRDefault="00942C05" w:rsidP="00C84EB2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</w:p>
        </w:tc>
      </w:tr>
      <w:tr w:rsidR="00AD6C60" w:rsidRPr="00172A0D" w:rsidTr="00D35E8E">
        <w:tc>
          <w:tcPr>
            <w:tcW w:w="9072" w:type="dxa"/>
            <w:gridSpan w:val="6"/>
          </w:tcPr>
          <w:p w:rsidR="00AD6C60" w:rsidRPr="00172A0D" w:rsidRDefault="00AD6C60" w:rsidP="00C84EB2">
            <w:pPr>
              <w:widowControl w:val="0"/>
              <w:tabs>
                <w:tab w:val="left" w:pos="567"/>
              </w:tabs>
              <w:rPr>
                <w:i/>
                <w:sz w:val="22"/>
                <w:szCs w:val="22"/>
              </w:rPr>
            </w:pPr>
            <w:r w:rsidRPr="00172A0D">
              <w:rPr>
                <w:i/>
                <w:sz w:val="22"/>
                <w:szCs w:val="22"/>
              </w:rPr>
              <w:t>Poruchy kože a podkožného tkaniva</w:t>
            </w:r>
          </w:p>
        </w:tc>
      </w:tr>
      <w:tr w:rsidR="00942C05" w:rsidRPr="00172A0D" w:rsidTr="00664B8E">
        <w:tc>
          <w:tcPr>
            <w:tcW w:w="1701" w:type="dxa"/>
          </w:tcPr>
          <w:p w:rsidR="00942C05" w:rsidRPr="00172A0D" w:rsidRDefault="00942C05" w:rsidP="00C84EB2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42C05" w:rsidRPr="00172A0D" w:rsidRDefault="00AD6C60" w:rsidP="00C84EB2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r w:rsidRPr="00172A0D">
              <w:rPr>
                <w:sz w:val="22"/>
                <w:szCs w:val="22"/>
              </w:rPr>
              <w:t>Zvýšené potenie</w:t>
            </w:r>
          </w:p>
          <w:p w:rsidR="00AD6C60" w:rsidRPr="00172A0D" w:rsidRDefault="00AD6C60" w:rsidP="00C84EB2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r w:rsidRPr="00172A0D">
              <w:rPr>
                <w:sz w:val="22"/>
                <w:szCs w:val="22"/>
              </w:rPr>
              <w:t xml:space="preserve">Vyrážka </w:t>
            </w:r>
          </w:p>
        </w:tc>
        <w:tc>
          <w:tcPr>
            <w:tcW w:w="1985" w:type="dxa"/>
          </w:tcPr>
          <w:p w:rsidR="00942C05" w:rsidRPr="00172A0D" w:rsidRDefault="00AD6C60" w:rsidP="00C84EB2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r w:rsidRPr="00172A0D">
              <w:rPr>
                <w:sz w:val="22"/>
                <w:szCs w:val="22"/>
              </w:rPr>
              <w:t>Nočné potenie</w:t>
            </w:r>
          </w:p>
          <w:p w:rsidR="00AD6C60" w:rsidRPr="00172A0D" w:rsidRDefault="00AD6C60" w:rsidP="00C84EB2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172A0D">
              <w:rPr>
                <w:sz w:val="22"/>
                <w:szCs w:val="22"/>
              </w:rPr>
              <w:t>Urtikária</w:t>
            </w:r>
            <w:proofErr w:type="spellEnd"/>
          </w:p>
          <w:p w:rsidR="00AD6C60" w:rsidRPr="00172A0D" w:rsidRDefault="00AD6C60" w:rsidP="00C84EB2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r w:rsidRPr="00172A0D">
              <w:rPr>
                <w:sz w:val="22"/>
                <w:szCs w:val="22"/>
              </w:rPr>
              <w:t>Kontaktná dermatitída</w:t>
            </w:r>
          </w:p>
          <w:p w:rsidR="00AD6C60" w:rsidRPr="00172A0D" w:rsidRDefault="00AD6C60" w:rsidP="00C84EB2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r w:rsidRPr="00172A0D">
              <w:rPr>
                <w:sz w:val="22"/>
                <w:szCs w:val="22"/>
              </w:rPr>
              <w:t>Studený pot</w:t>
            </w:r>
          </w:p>
          <w:p w:rsidR="00AD6C60" w:rsidRPr="00172A0D" w:rsidRDefault="00AD6C60" w:rsidP="00C84EB2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172A0D">
              <w:rPr>
                <w:sz w:val="22"/>
                <w:szCs w:val="22"/>
              </w:rPr>
              <w:t>Fotosenzitívne</w:t>
            </w:r>
            <w:proofErr w:type="spellEnd"/>
            <w:r w:rsidRPr="00172A0D">
              <w:rPr>
                <w:sz w:val="22"/>
                <w:szCs w:val="22"/>
              </w:rPr>
              <w:t xml:space="preserve"> reakcie</w:t>
            </w:r>
          </w:p>
          <w:p w:rsidR="00AD6C60" w:rsidRPr="00172A0D" w:rsidRDefault="00AD6C60" w:rsidP="00C84EB2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r w:rsidRPr="00172A0D">
              <w:rPr>
                <w:sz w:val="22"/>
                <w:szCs w:val="22"/>
              </w:rPr>
              <w:t>Zvýšený sklon k tvorbe modrín</w:t>
            </w:r>
          </w:p>
        </w:tc>
        <w:tc>
          <w:tcPr>
            <w:tcW w:w="1843" w:type="dxa"/>
            <w:gridSpan w:val="2"/>
          </w:tcPr>
          <w:p w:rsidR="008014A1" w:rsidRPr="00172A0D" w:rsidRDefault="008014A1" w:rsidP="008014A1">
            <w:pPr>
              <w:pStyle w:val="Default"/>
              <w:rPr>
                <w:position w:val="8"/>
                <w:sz w:val="22"/>
                <w:szCs w:val="22"/>
                <w:vertAlign w:val="superscript"/>
              </w:rPr>
            </w:pPr>
            <w:proofErr w:type="spellStart"/>
            <w:r w:rsidRPr="00172A0D">
              <w:rPr>
                <w:sz w:val="22"/>
                <w:szCs w:val="22"/>
              </w:rPr>
              <w:t>Stevensov-Johnsonov</w:t>
            </w:r>
            <w:proofErr w:type="spellEnd"/>
            <w:r w:rsidRPr="00172A0D">
              <w:rPr>
                <w:sz w:val="22"/>
                <w:szCs w:val="22"/>
              </w:rPr>
              <w:t xml:space="preserve"> syndróm</w:t>
            </w:r>
            <w:r w:rsidRPr="00172A0D">
              <w:rPr>
                <w:position w:val="8"/>
                <w:sz w:val="22"/>
                <w:szCs w:val="22"/>
                <w:vertAlign w:val="superscript"/>
              </w:rPr>
              <w:t xml:space="preserve">6 </w:t>
            </w:r>
          </w:p>
          <w:p w:rsidR="00942C05" w:rsidRPr="00172A0D" w:rsidRDefault="008014A1" w:rsidP="008014A1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172A0D">
              <w:rPr>
                <w:position w:val="8"/>
                <w:sz w:val="22"/>
                <w:szCs w:val="22"/>
              </w:rPr>
              <w:t>Angioneurotický</w:t>
            </w:r>
            <w:proofErr w:type="spellEnd"/>
            <w:r w:rsidRPr="00172A0D">
              <w:rPr>
                <w:position w:val="8"/>
                <w:sz w:val="22"/>
                <w:szCs w:val="22"/>
              </w:rPr>
              <w:t xml:space="preserve"> </w:t>
            </w:r>
            <w:proofErr w:type="spellStart"/>
            <w:r w:rsidRPr="00172A0D">
              <w:rPr>
                <w:position w:val="8"/>
                <w:sz w:val="22"/>
                <w:szCs w:val="22"/>
              </w:rPr>
              <w:t>edém</w:t>
            </w:r>
            <w:r w:rsidRPr="00172A0D">
              <w:rPr>
                <w:position w:val="8"/>
                <w:sz w:val="22"/>
                <w:szCs w:val="22"/>
                <w:vertAlign w:val="superscript"/>
              </w:rPr>
              <w:t>6</w:t>
            </w:r>
            <w:proofErr w:type="spellEnd"/>
          </w:p>
        </w:tc>
        <w:tc>
          <w:tcPr>
            <w:tcW w:w="1842" w:type="dxa"/>
          </w:tcPr>
          <w:p w:rsidR="0012302D" w:rsidRDefault="0012302D" w:rsidP="00C84EB2">
            <w:pPr>
              <w:pStyle w:val="Default"/>
              <w:rPr>
                <w:position w:val="8"/>
                <w:sz w:val="22"/>
                <w:szCs w:val="22"/>
              </w:rPr>
            </w:pPr>
          </w:p>
          <w:p w:rsidR="008014A1" w:rsidRPr="008A748D" w:rsidRDefault="008014A1" w:rsidP="00C84EB2">
            <w:pPr>
              <w:pStyle w:val="Default"/>
              <w:rPr>
                <w:sz w:val="22"/>
                <w:szCs w:val="22"/>
              </w:rPr>
            </w:pPr>
            <w:r>
              <w:rPr>
                <w:position w:val="8"/>
                <w:sz w:val="22"/>
                <w:szCs w:val="22"/>
              </w:rPr>
              <w:t xml:space="preserve">Kožná </w:t>
            </w:r>
            <w:proofErr w:type="spellStart"/>
            <w:r>
              <w:rPr>
                <w:position w:val="8"/>
                <w:sz w:val="22"/>
                <w:szCs w:val="22"/>
              </w:rPr>
              <w:t>vaskulitída</w:t>
            </w:r>
            <w:proofErr w:type="spellEnd"/>
          </w:p>
          <w:p w:rsidR="00942C05" w:rsidRPr="00172A0D" w:rsidRDefault="00942C05" w:rsidP="00C84EB2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</w:p>
        </w:tc>
      </w:tr>
      <w:tr w:rsidR="0012302D" w:rsidRPr="00172A0D" w:rsidTr="00D35E8E">
        <w:tc>
          <w:tcPr>
            <w:tcW w:w="9072" w:type="dxa"/>
            <w:gridSpan w:val="6"/>
          </w:tcPr>
          <w:p w:rsidR="0012302D" w:rsidRPr="00172A0D" w:rsidRDefault="0012302D" w:rsidP="00C84EB2">
            <w:pPr>
              <w:widowControl w:val="0"/>
              <w:tabs>
                <w:tab w:val="left" w:pos="567"/>
              </w:tabs>
              <w:rPr>
                <w:i/>
                <w:sz w:val="22"/>
                <w:szCs w:val="22"/>
              </w:rPr>
            </w:pPr>
            <w:r w:rsidRPr="00172A0D">
              <w:rPr>
                <w:i/>
                <w:color w:val="000000"/>
                <w:sz w:val="22"/>
                <w:szCs w:val="22"/>
              </w:rPr>
              <w:lastRenderedPageBreak/>
              <w:t>Poruchy kostrovej a svalovej sústavy a spojivového tkaniva</w:t>
            </w:r>
          </w:p>
        </w:tc>
      </w:tr>
      <w:tr w:rsidR="00942C05" w:rsidRPr="00172A0D" w:rsidTr="00664B8E">
        <w:tc>
          <w:tcPr>
            <w:tcW w:w="1701" w:type="dxa"/>
          </w:tcPr>
          <w:p w:rsidR="00942C05" w:rsidRPr="00172A0D" w:rsidRDefault="00942C05" w:rsidP="00C84EB2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42C05" w:rsidRPr="00172A0D" w:rsidRDefault="0012302D" w:rsidP="00C84EB2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r w:rsidRPr="00172A0D">
              <w:rPr>
                <w:sz w:val="22"/>
                <w:szCs w:val="22"/>
              </w:rPr>
              <w:t>Bolesť svalov a kostí</w:t>
            </w:r>
          </w:p>
          <w:p w:rsidR="0012302D" w:rsidRPr="00172A0D" w:rsidRDefault="0012302D" w:rsidP="00C84EB2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r w:rsidRPr="00172A0D">
              <w:rPr>
                <w:sz w:val="22"/>
                <w:szCs w:val="22"/>
              </w:rPr>
              <w:t>Svalový kŕč</w:t>
            </w:r>
          </w:p>
        </w:tc>
        <w:tc>
          <w:tcPr>
            <w:tcW w:w="1985" w:type="dxa"/>
          </w:tcPr>
          <w:p w:rsidR="00942C05" w:rsidRPr="00172A0D" w:rsidRDefault="0012302D" w:rsidP="0012302D">
            <w:pPr>
              <w:widowControl w:val="0"/>
              <w:tabs>
                <w:tab w:val="left" w:pos="567"/>
              </w:tabs>
              <w:rPr>
                <w:color w:val="000000"/>
                <w:sz w:val="22"/>
                <w:szCs w:val="22"/>
              </w:rPr>
            </w:pPr>
            <w:r w:rsidRPr="00172A0D">
              <w:rPr>
                <w:color w:val="000000"/>
                <w:sz w:val="22"/>
                <w:szCs w:val="22"/>
              </w:rPr>
              <w:t>Napätie svalov</w:t>
            </w:r>
          </w:p>
          <w:p w:rsidR="0012302D" w:rsidRPr="00172A0D" w:rsidRDefault="0012302D" w:rsidP="0012302D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172A0D">
              <w:rPr>
                <w:color w:val="000000"/>
                <w:sz w:val="22"/>
                <w:szCs w:val="22"/>
              </w:rPr>
              <w:t>Zášklby</w:t>
            </w:r>
            <w:proofErr w:type="spellEnd"/>
            <w:r w:rsidRPr="00172A0D">
              <w:rPr>
                <w:color w:val="000000"/>
                <w:sz w:val="22"/>
                <w:szCs w:val="22"/>
              </w:rPr>
              <w:t xml:space="preserve"> svalov</w:t>
            </w:r>
          </w:p>
        </w:tc>
        <w:tc>
          <w:tcPr>
            <w:tcW w:w="1843" w:type="dxa"/>
            <w:gridSpan w:val="2"/>
          </w:tcPr>
          <w:p w:rsidR="00942C05" w:rsidRPr="00172A0D" w:rsidRDefault="0012302D" w:rsidP="00C84EB2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172A0D">
              <w:rPr>
                <w:sz w:val="22"/>
                <w:szCs w:val="22"/>
              </w:rPr>
              <w:t>Trizmus</w:t>
            </w:r>
            <w:proofErr w:type="spellEnd"/>
            <w:r w:rsidRPr="00172A0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</w:tcPr>
          <w:p w:rsidR="00942C05" w:rsidRPr="00172A0D" w:rsidRDefault="00942C05" w:rsidP="00C84EB2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</w:p>
        </w:tc>
      </w:tr>
      <w:tr w:rsidR="0012302D" w:rsidRPr="00172A0D" w:rsidTr="00D35E8E">
        <w:tc>
          <w:tcPr>
            <w:tcW w:w="9072" w:type="dxa"/>
            <w:gridSpan w:val="6"/>
          </w:tcPr>
          <w:p w:rsidR="0012302D" w:rsidRPr="00172A0D" w:rsidRDefault="0012302D" w:rsidP="00C84EB2">
            <w:pPr>
              <w:widowControl w:val="0"/>
              <w:tabs>
                <w:tab w:val="left" w:pos="567"/>
              </w:tabs>
              <w:rPr>
                <w:i/>
                <w:sz w:val="22"/>
                <w:szCs w:val="22"/>
              </w:rPr>
            </w:pPr>
            <w:r w:rsidRPr="00172A0D">
              <w:rPr>
                <w:i/>
                <w:sz w:val="22"/>
                <w:szCs w:val="22"/>
              </w:rPr>
              <w:t>Poruchy obličiek a močových ciest</w:t>
            </w:r>
          </w:p>
        </w:tc>
      </w:tr>
      <w:tr w:rsidR="00942C05" w:rsidRPr="00172A0D" w:rsidTr="00664B8E">
        <w:tc>
          <w:tcPr>
            <w:tcW w:w="1701" w:type="dxa"/>
          </w:tcPr>
          <w:p w:rsidR="00942C05" w:rsidRPr="00172A0D" w:rsidRDefault="00942C05" w:rsidP="00C84EB2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42C05" w:rsidRPr="00172A0D" w:rsidRDefault="0012302D" w:rsidP="00C84EB2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172A0D">
              <w:rPr>
                <w:sz w:val="22"/>
                <w:szCs w:val="22"/>
              </w:rPr>
              <w:t>Dyzúria</w:t>
            </w:r>
            <w:proofErr w:type="spellEnd"/>
          </w:p>
          <w:p w:rsidR="0012302D" w:rsidRPr="00172A0D" w:rsidRDefault="0012302D" w:rsidP="00C84EB2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172A0D">
              <w:rPr>
                <w:sz w:val="22"/>
                <w:szCs w:val="22"/>
              </w:rPr>
              <w:t>Polakizúria</w:t>
            </w:r>
            <w:proofErr w:type="spellEnd"/>
            <w:r w:rsidRPr="00172A0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</w:tcPr>
          <w:p w:rsidR="0012302D" w:rsidRPr="00172A0D" w:rsidRDefault="0012302D" w:rsidP="00C84EB2">
            <w:pPr>
              <w:widowControl w:val="0"/>
              <w:tabs>
                <w:tab w:val="left" w:pos="567"/>
              </w:tabs>
              <w:rPr>
                <w:color w:val="000000"/>
                <w:sz w:val="22"/>
                <w:szCs w:val="22"/>
              </w:rPr>
            </w:pPr>
            <w:proofErr w:type="spellStart"/>
            <w:r w:rsidRPr="00172A0D">
              <w:rPr>
                <w:color w:val="000000"/>
                <w:sz w:val="22"/>
                <w:szCs w:val="22"/>
              </w:rPr>
              <w:t>Retencia</w:t>
            </w:r>
            <w:proofErr w:type="spellEnd"/>
            <w:r w:rsidRPr="00172A0D">
              <w:rPr>
                <w:color w:val="000000"/>
                <w:sz w:val="22"/>
                <w:szCs w:val="22"/>
              </w:rPr>
              <w:t xml:space="preserve"> moču</w:t>
            </w:r>
          </w:p>
          <w:p w:rsidR="0012302D" w:rsidRPr="00172A0D" w:rsidRDefault="0012302D" w:rsidP="00C84EB2">
            <w:pPr>
              <w:widowControl w:val="0"/>
              <w:tabs>
                <w:tab w:val="left" w:pos="567"/>
              </w:tabs>
              <w:rPr>
                <w:color w:val="000000"/>
                <w:sz w:val="22"/>
                <w:szCs w:val="22"/>
              </w:rPr>
            </w:pPr>
            <w:r w:rsidRPr="00172A0D">
              <w:rPr>
                <w:color w:val="000000"/>
                <w:sz w:val="22"/>
                <w:szCs w:val="22"/>
              </w:rPr>
              <w:t>Oneskorené močenie</w:t>
            </w:r>
          </w:p>
          <w:p w:rsidR="0012302D" w:rsidRPr="00172A0D" w:rsidRDefault="0012302D" w:rsidP="00C84EB2">
            <w:pPr>
              <w:widowControl w:val="0"/>
              <w:tabs>
                <w:tab w:val="left" w:pos="567"/>
              </w:tabs>
              <w:rPr>
                <w:color w:val="000000"/>
                <w:sz w:val="22"/>
                <w:szCs w:val="22"/>
              </w:rPr>
            </w:pPr>
            <w:proofErr w:type="spellStart"/>
            <w:r w:rsidRPr="00172A0D">
              <w:rPr>
                <w:color w:val="000000"/>
                <w:sz w:val="22"/>
                <w:szCs w:val="22"/>
              </w:rPr>
              <w:t>Noktúria</w:t>
            </w:r>
            <w:proofErr w:type="spellEnd"/>
          </w:p>
          <w:p w:rsidR="0012302D" w:rsidRPr="00172A0D" w:rsidRDefault="0012302D" w:rsidP="00C84EB2">
            <w:pPr>
              <w:widowControl w:val="0"/>
              <w:tabs>
                <w:tab w:val="left" w:pos="567"/>
              </w:tabs>
              <w:rPr>
                <w:color w:val="000000"/>
                <w:sz w:val="22"/>
                <w:szCs w:val="22"/>
              </w:rPr>
            </w:pPr>
            <w:proofErr w:type="spellStart"/>
            <w:r w:rsidRPr="00172A0D">
              <w:rPr>
                <w:color w:val="000000"/>
                <w:sz w:val="22"/>
                <w:szCs w:val="22"/>
              </w:rPr>
              <w:t>Polyúria</w:t>
            </w:r>
            <w:proofErr w:type="spellEnd"/>
          </w:p>
          <w:p w:rsidR="00942C05" w:rsidRPr="00172A0D" w:rsidRDefault="0012302D" w:rsidP="0012302D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r w:rsidRPr="00172A0D">
              <w:rPr>
                <w:color w:val="000000"/>
                <w:sz w:val="22"/>
                <w:szCs w:val="22"/>
              </w:rPr>
              <w:t>Slabý prúd moču</w:t>
            </w:r>
          </w:p>
        </w:tc>
        <w:tc>
          <w:tcPr>
            <w:tcW w:w="1843" w:type="dxa"/>
            <w:gridSpan w:val="2"/>
          </w:tcPr>
          <w:p w:rsidR="00942C05" w:rsidRPr="00172A0D" w:rsidRDefault="0012302D" w:rsidP="0012302D">
            <w:pPr>
              <w:pStyle w:val="Default"/>
              <w:rPr>
                <w:sz w:val="22"/>
                <w:szCs w:val="22"/>
                <w:lang w:eastAsia="en-US"/>
              </w:rPr>
            </w:pPr>
            <w:r w:rsidRPr="00172A0D">
              <w:rPr>
                <w:sz w:val="22"/>
                <w:szCs w:val="20"/>
              </w:rPr>
              <w:t>Abnormálny zápach moču</w:t>
            </w:r>
            <w:r w:rsidR="00942C05" w:rsidRPr="00172A0D">
              <w:rPr>
                <w:sz w:val="22"/>
                <w:szCs w:val="20"/>
              </w:rPr>
              <w:t xml:space="preserve"> </w:t>
            </w:r>
          </w:p>
        </w:tc>
        <w:tc>
          <w:tcPr>
            <w:tcW w:w="1842" w:type="dxa"/>
          </w:tcPr>
          <w:p w:rsidR="00942C05" w:rsidRPr="00172A0D" w:rsidRDefault="00942C05" w:rsidP="00C84EB2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</w:p>
        </w:tc>
      </w:tr>
      <w:tr w:rsidR="0012302D" w:rsidRPr="00172A0D" w:rsidTr="00D35E8E">
        <w:tc>
          <w:tcPr>
            <w:tcW w:w="9072" w:type="dxa"/>
            <w:gridSpan w:val="6"/>
          </w:tcPr>
          <w:p w:rsidR="0012302D" w:rsidRPr="00172A0D" w:rsidRDefault="0012302D" w:rsidP="00C84EB2">
            <w:pPr>
              <w:widowControl w:val="0"/>
              <w:tabs>
                <w:tab w:val="left" w:pos="567"/>
              </w:tabs>
              <w:rPr>
                <w:i/>
                <w:sz w:val="22"/>
                <w:szCs w:val="22"/>
              </w:rPr>
            </w:pPr>
            <w:r w:rsidRPr="00172A0D">
              <w:rPr>
                <w:i/>
                <w:sz w:val="22"/>
                <w:szCs w:val="22"/>
              </w:rPr>
              <w:t>Poruchy reprodukčného systému a prsníkov</w:t>
            </w:r>
          </w:p>
        </w:tc>
      </w:tr>
      <w:tr w:rsidR="00942C05" w:rsidRPr="00172A0D" w:rsidTr="00664B8E">
        <w:tc>
          <w:tcPr>
            <w:tcW w:w="1701" w:type="dxa"/>
          </w:tcPr>
          <w:p w:rsidR="00942C05" w:rsidRPr="00172A0D" w:rsidRDefault="00942C05" w:rsidP="0012302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42C05" w:rsidRPr="00172A0D" w:rsidRDefault="0012302D" w:rsidP="0012302D">
            <w:pPr>
              <w:pStyle w:val="Default"/>
              <w:rPr>
                <w:sz w:val="22"/>
                <w:szCs w:val="22"/>
              </w:rPr>
            </w:pPr>
            <w:proofErr w:type="spellStart"/>
            <w:r w:rsidRPr="00172A0D">
              <w:rPr>
                <w:sz w:val="22"/>
                <w:szCs w:val="22"/>
              </w:rPr>
              <w:t>Erektilná</w:t>
            </w:r>
            <w:proofErr w:type="spellEnd"/>
            <w:r w:rsidRPr="00172A0D">
              <w:rPr>
                <w:sz w:val="22"/>
                <w:szCs w:val="22"/>
              </w:rPr>
              <w:t xml:space="preserve"> dysfunkcia</w:t>
            </w:r>
          </w:p>
          <w:p w:rsidR="0012302D" w:rsidRPr="00172A0D" w:rsidRDefault="0012302D" w:rsidP="0012302D">
            <w:pPr>
              <w:pStyle w:val="Default"/>
              <w:rPr>
                <w:sz w:val="22"/>
                <w:szCs w:val="22"/>
              </w:rPr>
            </w:pPr>
            <w:r w:rsidRPr="00172A0D">
              <w:rPr>
                <w:sz w:val="22"/>
                <w:szCs w:val="22"/>
              </w:rPr>
              <w:t>Porucha ejakulácie</w:t>
            </w:r>
          </w:p>
          <w:p w:rsidR="0012302D" w:rsidRPr="00172A0D" w:rsidRDefault="0012302D" w:rsidP="0012302D">
            <w:pPr>
              <w:pStyle w:val="Default"/>
              <w:rPr>
                <w:sz w:val="22"/>
                <w:szCs w:val="22"/>
              </w:rPr>
            </w:pPr>
            <w:r w:rsidRPr="00172A0D">
              <w:rPr>
                <w:sz w:val="22"/>
                <w:szCs w:val="22"/>
              </w:rPr>
              <w:t>Oneskorená ejakulácia</w:t>
            </w:r>
          </w:p>
        </w:tc>
        <w:tc>
          <w:tcPr>
            <w:tcW w:w="1985" w:type="dxa"/>
          </w:tcPr>
          <w:p w:rsidR="00942C05" w:rsidRPr="00172A0D" w:rsidRDefault="0012302D" w:rsidP="00C84EB2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r w:rsidRPr="00172A0D">
              <w:rPr>
                <w:sz w:val="22"/>
                <w:szCs w:val="22"/>
              </w:rPr>
              <w:t>Gynekologické krvácanie</w:t>
            </w:r>
          </w:p>
          <w:p w:rsidR="0012302D" w:rsidRPr="00172A0D" w:rsidRDefault="0012302D" w:rsidP="00C84EB2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r w:rsidRPr="00172A0D">
              <w:rPr>
                <w:sz w:val="22"/>
                <w:szCs w:val="22"/>
              </w:rPr>
              <w:t>Poruchy menštruácie</w:t>
            </w:r>
          </w:p>
          <w:p w:rsidR="0012302D" w:rsidRPr="00172A0D" w:rsidRDefault="0012302D" w:rsidP="00C84EB2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r w:rsidRPr="00172A0D">
              <w:rPr>
                <w:sz w:val="22"/>
                <w:szCs w:val="22"/>
              </w:rPr>
              <w:t>Sexuálna dysfunkcia</w:t>
            </w:r>
          </w:p>
          <w:p w:rsidR="0012302D" w:rsidRPr="00172A0D" w:rsidRDefault="0012302D" w:rsidP="00C84EB2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172A0D">
              <w:rPr>
                <w:sz w:val="22"/>
                <w:szCs w:val="22"/>
              </w:rPr>
              <w:t>Testikulárna</w:t>
            </w:r>
            <w:proofErr w:type="spellEnd"/>
            <w:r w:rsidRPr="00172A0D">
              <w:rPr>
                <w:sz w:val="22"/>
                <w:szCs w:val="22"/>
              </w:rPr>
              <w:t xml:space="preserve"> bolesť</w:t>
            </w:r>
          </w:p>
        </w:tc>
        <w:tc>
          <w:tcPr>
            <w:tcW w:w="1843" w:type="dxa"/>
            <w:gridSpan w:val="2"/>
          </w:tcPr>
          <w:p w:rsidR="00942C05" w:rsidRPr="00172A0D" w:rsidRDefault="0012302D" w:rsidP="0012302D">
            <w:pPr>
              <w:pStyle w:val="Default"/>
              <w:rPr>
                <w:sz w:val="22"/>
                <w:szCs w:val="22"/>
              </w:rPr>
            </w:pPr>
            <w:proofErr w:type="spellStart"/>
            <w:r w:rsidRPr="00172A0D">
              <w:rPr>
                <w:sz w:val="22"/>
                <w:szCs w:val="22"/>
              </w:rPr>
              <w:t>Menopauzálne</w:t>
            </w:r>
            <w:proofErr w:type="spellEnd"/>
            <w:r w:rsidRPr="00172A0D">
              <w:rPr>
                <w:sz w:val="22"/>
                <w:szCs w:val="22"/>
              </w:rPr>
              <w:t xml:space="preserve"> symptómy </w:t>
            </w:r>
          </w:p>
          <w:p w:rsidR="00EC6C7F" w:rsidRPr="00172A0D" w:rsidRDefault="00EC6C7F" w:rsidP="0012302D">
            <w:pPr>
              <w:pStyle w:val="Default"/>
              <w:rPr>
                <w:sz w:val="22"/>
                <w:szCs w:val="22"/>
              </w:rPr>
            </w:pPr>
            <w:proofErr w:type="spellStart"/>
            <w:r w:rsidRPr="00172A0D">
              <w:rPr>
                <w:sz w:val="22"/>
                <w:szCs w:val="22"/>
              </w:rPr>
              <w:t>Galaktorea</w:t>
            </w:r>
            <w:proofErr w:type="spellEnd"/>
          </w:p>
          <w:p w:rsidR="00A53EA8" w:rsidRDefault="00EC6C7F" w:rsidP="0012302D">
            <w:pPr>
              <w:pStyle w:val="Default"/>
              <w:rPr>
                <w:sz w:val="22"/>
                <w:szCs w:val="22"/>
              </w:rPr>
            </w:pPr>
            <w:proofErr w:type="spellStart"/>
            <w:r w:rsidRPr="00172A0D">
              <w:rPr>
                <w:sz w:val="22"/>
                <w:szCs w:val="22"/>
              </w:rPr>
              <w:t>Hyperprolaktiné</w:t>
            </w:r>
            <w:proofErr w:type="spellEnd"/>
            <w:r w:rsidR="00A53EA8">
              <w:rPr>
                <w:sz w:val="22"/>
                <w:szCs w:val="22"/>
              </w:rPr>
              <w:t>-</w:t>
            </w:r>
          </w:p>
          <w:p w:rsidR="00EC6C7F" w:rsidRPr="00172A0D" w:rsidRDefault="00EC6C7F" w:rsidP="00A53EA8">
            <w:pPr>
              <w:pStyle w:val="Default"/>
              <w:rPr>
                <w:sz w:val="22"/>
                <w:szCs w:val="22"/>
              </w:rPr>
            </w:pPr>
            <w:proofErr w:type="spellStart"/>
            <w:r w:rsidRPr="00172A0D">
              <w:rPr>
                <w:sz w:val="22"/>
                <w:szCs w:val="22"/>
              </w:rPr>
              <w:t>mia</w:t>
            </w:r>
            <w:proofErr w:type="spellEnd"/>
            <w:r w:rsidRPr="00172A0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</w:tcPr>
          <w:p w:rsidR="00942C05" w:rsidRPr="00172A0D" w:rsidRDefault="00942C05" w:rsidP="00C84EB2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</w:p>
        </w:tc>
      </w:tr>
      <w:tr w:rsidR="00EC6C7F" w:rsidRPr="00172A0D" w:rsidTr="00D35E8E">
        <w:tc>
          <w:tcPr>
            <w:tcW w:w="9072" w:type="dxa"/>
            <w:gridSpan w:val="6"/>
          </w:tcPr>
          <w:p w:rsidR="00EC6C7F" w:rsidRPr="00172A0D" w:rsidRDefault="00EC6C7F" w:rsidP="00C84EB2">
            <w:pPr>
              <w:widowControl w:val="0"/>
              <w:tabs>
                <w:tab w:val="left" w:pos="567"/>
              </w:tabs>
              <w:rPr>
                <w:i/>
                <w:sz w:val="22"/>
                <w:szCs w:val="22"/>
              </w:rPr>
            </w:pPr>
            <w:r w:rsidRPr="00172A0D">
              <w:rPr>
                <w:i/>
                <w:sz w:val="22"/>
                <w:szCs w:val="22"/>
              </w:rPr>
              <w:t>Celkové poruchy a reakcie v mieste podania</w:t>
            </w:r>
          </w:p>
        </w:tc>
      </w:tr>
      <w:tr w:rsidR="00942C05" w:rsidRPr="00172A0D" w:rsidTr="00664B8E">
        <w:tc>
          <w:tcPr>
            <w:tcW w:w="1701" w:type="dxa"/>
          </w:tcPr>
          <w:p w:rsidR="00942C05" w:rsidRPr="00172A0D" w:rsidRDefault="00942C05" w:rsidP="00C84EB2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42C05" w:rsidRPr="00172A0D" w:rsidRDefault="00EC6C7F" w:rsidP="00C84EB2">
            <w:pPr>
              <w:widowControl w:val="0"/>
              <w:tabs>
                <w:tab w:val="left" w:pos="567"/>
              </w:tabs>
              <w:rPr>
                <w:sz w:val="22"/>
                <w:szCs w:val="22"/>
                <w:vertAlign w:val="superscript"/>
              </w:rPr>
            </w:pPr>
            <w:r w:rsidRPr="00172A0D">
              <w:rPr>
                <w:sz w:val="22"/>
                <w:szCs w:val="22"/>
              </w:rPr>
              <w:t xml:space="preserve">Pády </w:t>
            </w:r>
            <w:r w:rsidRPr="00172A0D">
              <w:rPr>
                <w:sz w:val="22"/>
                <w:szCs w:val="22"/>
                <w:vertAlign w:val="superscript"/>
              </w:rPr>
              <w:t>8</w:t>
            </w:r>
          </w:p>
          <w:p w:rsidR="00EC6C7F" w:rsidRPr="00172A0D" w:rsidRDefault="00EC6C7F" w:rsidP="00C84EB2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r w:rsidRPr="00172A0D">
              <w:rPr>
                <w:sz w:val="22"/>
                <w:szCs w:val="22"/>
              </w:rPr>
              <w:t xml:space="preserve">Únava </w:t>
            </w:r>
          </w:p>
        </w:tc>
        <w:tc>
          <w:tcPr>
            <w:tcW w:w="1985" w:type="dxa"/>
          </w:tcPr>
          <w:p w:rsidR="00942C05" w:rsidRPr="00172A0D" w:rsidRDefault="00EC6C7F" w:rsidP="00C84EB2">
            <w:pPr>
              <w:widowControl w:val="0"/>
              <w:tabs>
                <w:tab w:val="left" w:pos="567"/>
              </w:tabs>
              <w:rPr>
                <w:sz w:val="22"/>
                <w:szCs w:val="22"/>
                <w:vertAlign w:val="superscript"/>
              </w:rPr>
            </w:pPr>
            <w:r w:rsidRPr="00172A0D">
              <w:rPr>
                <w:sz w:val="22"/>
                <w:szCs w:val="22"/>
              </w:rPr>
              <w:t xml:space="preserve">Bolesť v hrudi </w:t>
            </w:r>
            <w:r w:rsidRPr="00172A0D">
              <w:rPr>
                <w:sz w:val="22"/>
                <w:szCs w:val="22"/>
                <w:vertAlign w:val="superscript"/>
              </w:rPr>
              <w:t>7</w:t>
            </w:r>
          </w:p>
          <w:p w:rsidR="00EC6C7F" w:rsidRPr="00172A0D" w:rsidRDefault="00EC6C7F" w:rsidP="00C84EB2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r w:rsidRPr="00172A0D">
              <w:rPr>
                <w:sz w:val="22"/>
                <w:szCs w:val="22"/>
              </w:rPr>
              <w:t xml:space="preserve">Neobvyklé pocity </w:t>
            </w:r>
          </w:p>
          <w:p w:rsidR="00EC6C7F" w:rsidRPr="00172A0D" w:rsidRDefault="00EC6C7F" w:rsidP="00C84EB2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r w:rsidRPr="00172A0D">
              <w:rPr>
                <w:sz w:val="22"/>
                <w:szCs w:val="22"/>
              </w:rPr>
              <w:t>Pocit chladu</w:t>
            </w:r>
          </w:p>
          <w:p w:rsidR="00EC6C7F" w:rsidRPr="00172A0D" w:rsidRDefault="00EC6C7F" w:rsidP="00C84EB2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r w:rsidRPr="00172A0D">
              <w:rPr>
                <w:sz w:val="22"/>
                <w:szCs w:val="22"/>
              </w:rPr>
              <w:t>Smäd</w:t>
            </w:r>
          </w:p>
          <w:p w:rsidR="00EC6C7F" w:rsidRPr="00172A0D" w:rsidRDefault="00D475B8" w:rsidP="00C84EB2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r w:rsidRPr="00172A0D">
              <w:rPr>
                <w:sz w:val="22"/>
                <w:szCs w:val="22"/>
              </w:rPr>
              <w:t>Zimnica</w:t>
            </w:r>
          </w:p>
          <w:p w:rsidR="00D475B8" w:rsidRPr="00172A0D" w:rsidRDefault="00D475B8" w:rsidP="00C84EB2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r w:rsidRPr="00172A0D">
              <w:rPr>
                <w:sz w:val="22"/>
                <w:szCs w:val="22"/>
              </w:rPr>
              <w:t>Malátnosť</w:t>
            </w:r>
          </w:p>
          <w:p w:rsidR="00D475B8" w:rsidRPr="00172A0D" w:rsidRDefault="00D475B8" w:rsidP="00C84EB2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r w:rsidRPr="00172A0D">
              <w:rPr>
                <w:sz w:val="22"/>
                <w:szCs w:val="22"/>
              </w:rPr>
              <w:t>Pocit tepla</w:t>
            </w:r>
          </w:p>
          <w:p w:rsidR="00D475B8" w:rsidRPr="00172A0D" w:rsidRDefault="00D475B8" w:rsidP="00C84EB2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r w:rsidRPr="00172A0D">
              <w:rPr>
                <w:sz w:val="22"/>
                <w:szCs w:val="22"/>
              </w:rPr>
              <w:t>Poruchy chôd</w:t>
            </w:r>
            <w:r w:rsidR="00A630EF" w:rsidRPr="00172A0D">
              <w:rPr>
                <w:sz w:val="22"/>
                <w:szCs w:val="22"/>
              </w:rPr>
              <w:t>z</w:t>
            </w:r>
            <w:r w:rsidRPr="00172A0D">
              <w:rPr>
                <w:sz w:val="22"/>
                <w:szCs w:val="22"/>
              </w:rPr>
              <w:t>e</w:t>
            </w:r>
          </w:p>
        </w:tc>
        <w:tc>
          <w:tcPr>
            <w:tcW w:w="1843" w:type="dxa"/>
            <w:gridSpan w:val="2"/>
          </w:tcPr>
          <w:p w:rsidR="00942C05" w:rsidRPr="00172A0D" w:rsidRDefault="00942C05" w:rsidP="00D475B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942C05" w:rsidRPr="00172A0D" w:rsidRDefault="00942C05" w:rsidP="00C84EB2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</w:p>
        </w:tc>
      </w:tr>
      <w:tr w:rsidR="00D475B8" w:rsidRPr="00172A0D" w:rsidTr="00D35E8E">
        <w:tc>
          <w:tcPr>
            <w:tcW w:w="9072" w:type="dxa"/>
            <w:gridSpan w:val="6"/>
          </w:tcPr>
          <w:p w:rsidR="00D475B8" w:rsidRPr="00172A0D" w:rsidRDefault="00D475B8" w:rsidP="00C84EB2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r w:rsidRPr="00172A0D">
              <w:rPr>
                <w:sz w:val="22"/>
                <w:szCs w:val="22"/>
              </w:rPr>
              <w:t>Laboratórne a funkčné vyšetrenia</w:t>
            </w:r>
          </w:p>
        </w:tc>
      </w:tr>
      <w:tr w:rsidR="00D475B8" w:rsidRPr="00172A0D" w:rsidTr="00664B8E">
        <w:tc>
          <w:tcPr>
            <w:tcW w:w="1701" w:type="dxa"/>
          </w:tcPr>
          <w:p w:rsidR="00D475B8" w:rsidRPr="00172A0D" w:rsidRDefault="00D475B8" w:rsidP="00C84EB2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475B8" w:rsidRPr="00172A0D" w:rsidRDefault="001766D9" w:rsidP="00C84EB2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r w:rsidRPr="00172A0D">
              <w:rPr>
                <w:sz w:val="22"/>
                <w:szCs w:val="22"/>
              </w:rPr>
              <w:t>Pokles hmotnosti</w:t>
            </w:r>
          </w:p>
        </w:tc>
        <w:tc>
          <w:tcPr>
            <w:tcW w:w="1985" w:type="dxa"/>
          </w:tcPr>
          <w:p w:rsidR="00D475B8" w:rsidRPr="00172A0D" w:rsidRDefault="001766D9" w:rsidP="00C84EB2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r w:rsidRPr="00172A0D">
              <w:rPr>
                <w:sz w:val="22"/>
                <w:szCs w:val="22"/>
              </w:rPr>
              <w:t>Nárast hmotnosti</w:t>
            </w:r>
          </w:p>
          <w:p w:rsidR="001766D9" w:rsidRPr="00172A0D" w:rsidRDefault="001766D9" w:rsidP="00C84EB2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r w:rsidRPr="00172A0D">
              <w:rPr>
                <w:sz w:val="22"/>
                <w:szCs w:val="22"/>
              </w:rPr>
              <w:t xml:space="preserve">Zvýšená hladina </w:t>
            </w:r>
            <w:proofErr w:type="spellStart"/>
            <w:r w:rsidRPr="00172A0D">
              <w:rPr>
                <w:sz w:val="22"/>
                <w:szCs w:val="22"/>
              </w:rPr>
              <w:t>kreatinínfos</w:t>
            </w:r>
            <w:r w:rsidR="0009464A">
              <w:rPr>
                <w:sz w:val="22"/>
                <w:szCs w:val="22"/>
              </w:rPr>
              <w:t>fo</w:t>
            </w:r>
            <w:r w:rsidRPr="00172A0D">
              <w:rPr>
                <w:sz w:val="22"/>
                <w:szCs w:val="22"/>
              </w:rPr>
              <w:t>kiná</w:t>
            </w:r>
            <w:r w:rsidR="0009464A">
              <w:rPr>
                <w:sz w:val="22"/>
                <w:szCs w:val="22"/>
              </w:rPr>
              <w:t>-</w:t>
            </w:r>
            <w:r w:rsidRPr="00172A0D">
              <w:rPr>
                <w:sz w:val="22"/>
                <w:szCs w:val="22"/>
              </w:rPr>
              <w:t>zy</w:t>
            </w:r>
            <w:proofErr w:type="spellEnd"/>
            <w:r w:rsidRPr="00172A0D">
              <w:rPr>
                <w:sz w:val="22"/>
                <w:szCs w:val="22"/>
              </w:rPr>
              <w:t xml:space="preserve"> v krvi</w:t>
            </w:r>
          </w:p>
          <w:p w:rsidR="001766D9" w:rsidRPr="00172A0D" w:rsidRDefault="001766D9" w:rsidP="00C84EB2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r w:rsidRPr="00172A0D">
              <w:rPr>
                <w:sz w:val="22"/>
                <w:szCs w:val="22"/>
              </w:rPr>
              <w:t>Zvýšená hladina draslíka v krvi</w:t>
            </w:r>
          </w:p>
        </w:tc>
        <w:tc>
          <w:tcPr>
            <w:tcW w:w="1843" w:type="dxa"/>
            <w:gridSpan w:val="2"/>
          </w:tcPr>
          <w:p w:rsidR="00D475B8" w:rsidRPr="00172A0D" w:rsidRDefault="001766D9" w:rsidP="00D475B8">
            <w:pPr>
              <w:pStyle w:val="Default"/>
              <w:rPr>
                <w:sz w:val="22"/>
                <w:szCs w:val="22"/>
              </w:rPr>
            </w:pPr>
            <w:r w:rsidRPr="00172A0D">
              <w:rPr>
                <w:sz w:val="22"/>
                <w:szCs w:val="22"/>
              </w:rPr>
              <w:t>Zvýšená hladina cholesterolu v krvi</w:t>
            </w:r>
          </w:p>
        </w:tc>
        <w:tc>
          <w:tcPr>
            <w:tcW w:w="1842" w:type="dxa"/>
          </w:tcPr>
          <w:p w:rsidR="00D475B8" w:rsidRPr="00172A0D" w:rsidRDefault="00D475B8" w:rsidP="00C84EB2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</w:p>
        </w:tc>
      </w:tr>
    </w:tbl>
    <w:p w:rsidR="001766D9" w:rsidRPr="00172A0D" w:rsidRDefault="001766D9" w:rsidP="001766D9">
      <w:pPr>
        <w:pStyle w:val="Default"/>
        <w:rPr>
          <w:sz w:val="22"/>
          <w:szCs w:val="22"/>
        </w:rPr>
      </w:pPr>
      <w:r w:rsidRPr="00172A0D">
        <w:rPr>
          <w:sz w:val="14"/>
          <w:szCs w:val="14"/>
        </w:rPr>
        <w:t xml:space="preserve">1 </w:t>
      </w:r>
      <w:r w:rsidRPr="00172A0D">
        <w:rPr>
          <w:sz w:val="22"/>
          <w:szCs w:val="22"/>
        </w:rPr>
        <w:t xml:space="preserve">Boli hlásené tiež prípady kŕčov a </w:t>
      </w:r>
      <w:proofErr w:type="spellStart"/>
      <w:r w:rsidRPr="00172A0D">
        <w:rPr>
          <w:sz w:val="22"/>
          <w:szCs w:val="22"/>
        </w:rPr>
        <w:t>tinitu</w:t>
      </w:r>
      <w:proofErr w:type="spellEnd"/>
      <w:r w:rsidRPr="00172A0D">
        <w:rPr>
          <w:sz w:val="22"/>
          <w:szCs w:val="22"/>
        </w:rPr>
        <w:t xml:space="preserve"> po skončení liečby. </w:t>
      </w:r>
    </w:p>
    <w:p w:rsidR="001766D9" w:rsidRPr="00172A0D" w:rsidRDefault="001766D9" w:rsidP="001766D9">
      <w:pPr>
        <w:pStyle w:val="Default"/>
        <w:rPr>
          <w:sz w:val="22"/>
          <w:szCs w:val="22"/>
        </w:rPr>
      </w:pPr>
      <w:r w:rsidRPr="00172A0D">
        <w:rPr>
          <w:sz w:val="14"/>
          <w:szCs w:val="14"/>
        </w:rPr>
        <w:t xml:space="preserve">2 </w:t>
      </w:r>
      <w:r w:rsidR="00A630EF" w:rsidRPr="00172A0D">
        <w:rPr>
          <w:sz w:val="22"/>
          <w:szCs w:val="22"/>
        </w:rPr>
        <w:t xml:space="preserve">Boli hlásené prípady </w:t>
      </w:r>
      <w:proofErr w:type="spellStart"/>
      <w:r w:rsidR="00A630EF" w:rsidRPr="00172A0D">
        <w:rPr>
          <w:sz w:val="22"/>
          <w:szCs w:val="22"/>
        </w:rPr>
        <w:t>ortostatickej</w:t>
      </w:r>
      <w:proofErr w:type="spellEnd"/>
      <w:r w:rsidR="00A630EF" w:rsidRPr="00172A0D">
        <w:rPr>
          <w:sz w:val="22"/>
          <w:szCs w:val="22"/>
        </w:rPr>
        <w:t xml:space="preserve"> hypotenzie a synkopy h</w:t>
      </w:r>
      <w:r w:rsidRPr="00172A0D">
        <w:rPr>
          <w:sz w:val="22"/>
          <w:szCs w:val="22"/>
        </w:rPr>
        <w:t xml:space="preserve">lavne na začiatku liečby. </w:t>
      </w:r>
    </w:p>
    <w:p w:rsidR="001766D9" w:rsidRPr="00172A0D" w:rsidRDefault="001766D9" w:rsidP="001766D9">
      <w:pPr>
        <w:pStyle w:val="Default"/>
        <w:rPr>
          <w:sz w:val="22"/>
          <w:szCs w:val="22"/>
        </w:rPr>
      </w:pPr>
      <w:r w:rsidRPr="00172A0D">
        <w:rPr>
          <w:sz w:val="14"/>
          <w:szCs w:val="14"/>
        </w:rPr>
        <w:t xml:space="preserve">3 </w:t>
      </w:r>
      <w:r w:rsidRPr="00172A0D">
        <w:rPr>
          <w:sz w:val="22"/>
          <w:szCs w:val="22"/>
        </w:rPr>
        <w:t xml:space="preserve">Pozri časť 4.4. </w:t>
      </w:r>
    </w:p>
    <w:p w:rsidR="001766D9" w:rsidRPr="00172A0D" w:rsidRDefault="001766D9" w:rsidP="001766D9">
      <w:pPr>
        <w:pStyle w:val="Default"/>
        <w:rPr>
          <w:sz w:val="22"/>
          <w:szCs w:val="22"/>
        </w:rPr>
      </w:pPr>
      <w:r w:rsidRPr="00172A0D">
        <w:rPr>
          <w:sz w:val="14"/>
          <w:szCs w:val="14"/>
        </w:rPr>
        <w:t xml:space="preserve">4 </w:t>
      </w:r>
      <w:r w:rsidRPr="00172A0D">
        <w:rPr>
          <w:sz w:val="22"/>
          <w:szCs w:val="22"/>
        </w:rPr>
        <w:t xml:space="preserve">Boli hlásené prípady agresie a hnevu hlavne na začiatku liečby alebo po skončení liečby. </w:t>
      </w:r>
    </w:p>
    <w:p w:rsidR="001766D9" w:rsidRPr="00172A0D" w:rsidRDefault="001766D9" w:rsidP="001766D9">
      <w:pPr>
        <w:pStyle w:val="Default"/>
        <w:rPr>
          <w:sz w:val="22"/>
          <w:szCs w:val="22"/>
        </w:rPr>
      </w:pPr>
      <w:r w:rsidRPr="00172A0D">
        <w:rPr>
          <w:sz w:val="14"/>
          <w:szCs w:val="14"/>
        </w:rPr>
        <w:t xml:space="preserve">5 </w:t>
      </w:r>
      <w:r w:rsidRPr="00172A0D">
        <w:rPr>
          <w:sz w:val="22"/>
          <w:szCs w:val="22"/>
        </w:rPr>
        <w:t xml:space="preserve">Boli hlásené prípady samovražedných myšlienok a samovražedného správania počas liečby </w:t>
      </w:r>
      <w:proofErr w:type="spellStart"/>
      <w:r w:rsidRPr="00172A0D">
        <w:rPr>
          <w:sz w:val="22"/>
          <w:szCs w:val="22"/>
        </w:rPr>
        <w:t>duloxetínom</w:t>
      </w:r>
      <w:proofErr w:type="spellEnd"/>
      <w:r w:rsidRPr="00172A0D">
        <w:rPr>
          <w:sz w:val="22"/>
          <w:szCs w:val="22"/>
        </w:rPr>
        <w:t xml:space="preserve"> alebo v krátkom čase po skončení liečby (pozri časť 4.4). </w:t>
      </w:r>
    </w:p>
    <w:p w:rsidR="001766D9" w:rsidRPr="00172A0D" w:rsidRDefault="001766D9" w:rsidP="001766D9">
      <w:pPr>
        <w:pStyle w:val="Default"/>
        <w:rPr>
          <w:sz w:val="22"/>
          <w:szCs w:val="22"/>
        </w:rPr>
      </w:pPr>
      <w:r w:rsidRPr="00172A0D">
        <w:rPr>
          <w:sz w:val="14"/>
          <w:szCs w:val="14"/>
        </w:rPr>
        <w:t xml:space="preserve">6 </w:t>
      </w:r>
      <w:r w:rsidRPr="00172A0D">
        <w:rPr>
          <w:sz w:val="22"/>
          <w:szCs w:val="22"/>
        </w:rPr>
        <w:t xml:space="preserve">Odhadovaná frekvencia na základe </w:t>
      </w:r>
      <w:proofErr w:type="spellStart"/>
      <w:r w:rsidRPr="00172A0D">
        <w:rPr>
          <w:sz w:val="22"/>
          <w:szCs w:val="22"/>
        </w:rPr>
        <w:t>post-marketingového</w:t>
      </w:r>
      <w:proofErr w:type="spellEnd"/>
      <w:r w:rsidRPr="00172A0D">
        <w:rPr>
          <w:sz w:val="22"/>
          <w:szCs w:val="22"/>
        </w:rPr>
        <w:t xml:space="preserve"> sledovania nežiaducich reakcií</w:t>
      </w:r>
      <w:r w:rsidR="00A53EA8">
        <w:rPr>
          <w:sz w:val="22"/>
          <w:szCs w:val="22"/>
        </w:rPr>
        <w:t>;</w:t>
      </w:r>
      <w:r w:rsidRPr="00172A0D">
        <w:rPr>
          <w:sz w:val="22"/>
          <w:szCs w:val="22"/>
        </w:rPr>
        <w:t xml:space="preserve"> nepozorované v placebom kontrolovaných klinických skúšaniach. </w:t>
      </w:r>
    </w:p>
    <w:p w:rsidR="001766D9" w:rsidRPr="00172A0D" w:rsidRDefault="001766D9" w:rsidP="001766D9">
      <w:pPr>
        <w:pStyle w:val="Default"/>
        <w:rPr>
          <w:sz w:val="22"/>
          <w:szCs w:val="22"/>
        </w:rPr>
      </w:pPr>
      <w:r w:rsidRPr="00172A0D">
        <w:rPr>
          <w:sz w:val="14"/>
          <w:szCs w:val="14"/>
        </w:rPr>
        <w:t xml:space="preserve">7 </w:t>
      </w:r>
      <w:r w:rsidRPr="00172A0D">
        <w:rPr>
          <w:sz w:val="22"/>
          <w:szCs w:val="22"/>
        </w:rPr>
        <w:t xml:space="preserve">Nie je štatisticky významný rozdiel oproti </w:t>
      </w:r>
      <w:proofErr w:type="spellStart"/>
      <w:r w:rsidRPr="00172A0D">
        <w:rPr>
          <w:sz w:val="22"/>
          <w:szCs w:val="22"/>
        </w:rPr>
        <w:t>placebu</w:t>
      </w:r>
      <w:proofErr w:type="spellEnd"/>
      <w:r w:rsidRPr="00172A0D">
        <w:rPr>
          <w:sz w:val="22"/>
          <w:szCs w:val="22"/>
        </w:rPr>
        <w:t xml:space="preserve">. </w:t>
      </w:r>
    </w:p>
    <w:p w:rsidR="00942C05" w:rsidRPr="00172A0D" w:rsidRDefault="001766D9" w:rsidP="001766D9">
      <w:pPr>
        <w:autoSpaceDE w:val="0"/>
        <w:autoSpaceDN w:val="0"/>
        <w:adjustRightInd w:val="0"/>
        <w:rPr>
          <w:sz w:val="22"/>
          <w:szCs w:val="22"/>
        </w:rPr>
      </w:pPr>
      <w:r w:rsidRPr="00172A0D">
        <w:rPr>
          <w:sz w:val="14"/>
          <w:szCs w:val="14"/>
        </w:rPr>
        <w:t xml:space="preserve">8 </w:t>
      </w:r>
      <w:r w:rsidRPr="00172A0D">
        <w:rPr>
          <w:sz w:val="22"/>
          <w:szCs w:val="22"/>
        </w:rPr>
        <w:t>Pády boli častejšie u starších pacientov (</w:t>
      </w:r>
      <w:r w:rsidR="00A53EA8" w:rsidRPr="00B76FD7">
        <w:rPr>
          <w:sz w:val="22"/>
          <w:szCs w:val="22"/>
          <w:lang w:val="en-GB"/>
        </w:rPr>
        <w:t>≥</w:t>
      </w:r>
      <w:r w:rsidRPr="00172A0D">
        <w:rPr>
          <w:sz w:val="22"/>
          <w:szCs w:val="22"/>
        </w:rPr>
        <w:t>65 rokov)</w:t>
      </w:r>
    </w:p>
    <w:p w:rsidR="008C21E0" w:rsidRDefault="008C21E0" w:rsidP="008C21E0">
      <w:pPr>
        <w:autoSpaceDE w:val="0"/>
        <w:autoSpaceDN w:val="0"/>
        <w:adjustRightInd w:val="0"/>
        <w:rPr>
          <w:sz w:val="22"/>
          <w:szCs w:val="22"/>
        </w:rPr>
      </w:pPr>
      <w:r w:rsidRPr="00432573">
        <w:rPr>
          <w:sz w:val="14"/>
          <w:szCs w:val="22"/>
        </w:rPr>
        <w:t>9</w:t>
      </w:r>
      <w:r>
        <w:rPr>
          <w:sz w:val="14"/>
          <w:szCs w:val="22"/>
        </w:rPr>
        <w:t xml:space="preserve"> </w:t>
      </w:r>
      <w:r>
        <w:rPr>
          <w:sz w:val="22"/>
          <w:szCs w:val="22"/>
        </w:rPr>
        <w:t>Odhadovaná frekvencia na základe údajov zo všetkých klinických skúšaní.</w:t>
      </w:r>
    </w:p>
    <w:p w:rsidR="009F26E4" w:rsidRDefault="009F26E4" w:rsidP="008C21E0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6E2EE6">
        <w:rPr>
          <w:sz w:val="22"/>
          <w:szCs w:val="22"/>
          <w:vertAlign w:val="subscript"/>
        </w:rPr>
        <w:t>10</w:t>
      </w:r>
      <w:r w:rsidRPr="009F26E4">
        <w:rPr>
          <w:sz w:val="22"/>
          <w:szCs w:val="22"/>
        </w:rPr>
        <w:t>Odhadovaná</w:t>
      </w:r>
      <w:proofErr w:type="spellEnd"/>
      <w:r w:rsidRPr="009F26E4">
        <w:rPr>
          <w:sz w:val="22"/>
          <w:szCs w:val="22"/>
        </w:rPr>
        <w:t xml:space="preserve"> frekvencia na základe klinických skúšaní kontrolovaných placebom.</w:t>
      </w:r>
    </w:p>
    <w:p w:rsidR="00A53EA8" w:rsidRDefault="00A53EA8" w:rsidP="00CD0F9A">
      <w:pPr>
        <w:pStyle w:val="Default"/>
        <w:rPr>
          <w:i/>
          <w:iCs/>
          <w:sz w:val="22"/>
          <w:szCs w:val="22"/>
        </w:rPr>
      </w:pPr>
    </w:p>
    <w:p w:rsidR="00CD0F9A" w:rsidRPr="00172A0D" w:rsidRDefault="00CD0F9A" w:rsidP="00CD0F9A">
      <w:pPr>
        <w:pStyle w:val="Default"/>
        <w:rPr>
          <w:sz w:val="22"/>
          <w:szCs w:val="22"/>
        </w:rPr>
      </w:pPr>
      <w:r w:rsidRPr="00172A0D">
        <w:rPr>
          <w:i/>
          <w:iCs/>
          <w:sz w:val="22"/>
          <w:szCs w:val="22"/>
        </w:rPr>
        <w:t xml:space="preserve">c. Opis vybraných nežiaducich reakcií </w:t>
      </w:r>
    </w:p>
    <w:p w:rsidR="00CD0F9A" w:rsidRPr="00172A0D" w:rsidRDefault="00CD0F9A" w:rsidP="00CD0F9A">
      <w:pPr>
        <w:pStyle w:val="Default"/>
        <w:rPr>
          <w:sz w:val="22"/>
          <w:szCs w:val="22"/>
        </w:rPr>
      </w:pPr>
      <w:r w:rsidRPr="00172A0D">
        <w:rPr>
          <w:sz w:val="22"/>
          <w:szCs w:val="22"/>
        </w:rPr>
        <w:t xml:space="preserve">Vysadenie </w:t>
      </w:r>
      <w:proofErr w:type="spellStart"/>
      <w:r w:rsidRPr="00172A0D">
        <w:rPr>
          <w:sz w:val="22"/>
          <w:szCs w:val="22"/>
        </w:rPr>
        <w:t>duloxetínu</w:t>
      </w:r>
      <w:proofErr w:type="spellEnd"/>
      <w:r w:rsidRPr="00172A0D">
        <w:rPr>
          <w:sz w:val="22"/>
          <w:szCs w:val="22"/>
        </w:rPr>
        <w:t xml:space="preserve"> (hlavne náhle) vedie často k vzniku príznakov z vysadenia.</w:t>
      </w:r>
      <w:r w:rsidR="00103A24">
        <w:rPr>
          <w:sz w:val="22"/>
          <w:szCs w:val="22"/>
        </w:rPr>
        <w:t xml:space="preserve"> N</w:t>
      </w:r>
      <w:r w:rsidRPr="00172A0D">
        <w:rPr>
          <w:sz w:val="22"/>
          <w:szCs w:val="22"/>
        </w:rPr>
        <w:t xml:space="preserve">evoľnosť, senzorické poruchy (vrátane </w:t>
      </w:r>
      <w:proofErr w:type="spellStart"/>
      <w:r w:rsidRPr="00172A0D">
        <w:rPr>
          <w:sz w:val="22"/>
          <w:szCs w:val="22"/>
        </w:rPr>
        <w:t>parestézie</w:t>
      </w:r>
      <w:proofErr w:type="spellEnd"/>
      <w:r w:rsidRPr="00172A0D">
        <w:rPr>
          <w:sz w:val="22"/>
          <w:szCs w:val="22"/>
        </w:rPr>
        <w:t xml:space="preserve"> alebo vnemov ako pri elektrickom šoku, najmä v hlave), poruchy spánku (vrátane </w:t>
      </w:r>
      <w:proofErr w:type="spellStart"/>
      <w:r w:rsidRPr="00172A0D">
        <w:rPr>
          <w:sz w:val="22"/>
          <w:szCs w:val="22"/>
        </w:rPr>
        <w:t>insomnie</w:t>
      </w:r>
      <w:proofErr w:type="spellEnd"/>
      <w:r w:rsidRPr="00172A0D">
        <w:rPr>
          <w:sz w:val="22"/>
          <w:szCs w:val="22"/>
        </w:rPr>
        <w:t xml:space="preserve"> a intenzívnych snov), únava, </w:t>
      </w:r>
      <w:proofErr w:type="spellStart"/>
      <w:r w:rsidR="0093424C" w:rsidRPr="00172A0D">
        <w:rPr>
          <w:sz w:val="22"/>
          <w:szCs w:val="22"/>
        </w:rPr>
        <w:t>somnolencia</w:t>
      </w:r>
      <w:proofErr w:type="spellEnd"/>
      <w:r w:rsidRPr="00172A0D">
        <w:rPr>
          <w:sz w:val="22"/>
          <w:szCs w:val="22"/>
        </w:rPr>
        <w:t xml:space="preserve">, </w:t>
      </w:r>
      <w:proofErr w:type="spellStart"/>
      <w:r w:rsidRPr="00172A0D">
        <w:rPr>
          <w:sz w:val="22"/>
          <w:szCs w:val="22"/>
        </w:rPr>
        <w:t>agitovanosť</w:t>
      </w:r>
      <w:proofErr w:type="spellEnd"/>
      <w:r w:rsidRPr="00172A0D">
        <w:rPr>
          <w:sz w:val="22"/>
          <w:szCs w:val="22"/>
        </w:rPr>
        <w:t xml:space="preserve"> alebo úzkosť, </w:t>
      </w:r>
      <w:proofErr w:type="spellStart"/>
      <w:r w:rsidRPr="00172A0D">
        <w:rPr>
          <w:sz w:val="22"/>
          <w:szCs w:val="22"/>
        </w:rPr>
        <w:t>nauzea</w:t>
      </w:r>
      <w:proofErr w:type="spellEnd"/>
      <w:r w:rsidRPr="00172A0D">
        <w:rPr>
          <w:sz w:val="22"/>
          <w:szCs w:val="22"/>
        </w:rPr>
        <w:t xml:space="preserve"> a/alebo vracanie, tras, bolesť hlavy, </w:t>
      </w:r>
      <w:proofErr w:type="spellStart"/>
      <w:r w:rsidRPr="00172A0D">
        <w:rPr>
          <w:sz w:val="22"/>
          <w:szCs w:val="22"/>
        </w:rPr>
        <w:t>myalgia</w:t>
      </w:r>
      <w:proofErr w:type="spellEnd"/>
      <w:r w:rsidRPr="00172A0D">
        <w:rPr>
          <w:sz w:val="22"/>
          <w:szCs w:val="22"/>
        </w:rPr>
        <w:t>, podráždenosť, hnačka, zvýšené potenie a</w:t>
      </w:r>
      <w:r w:rsidR="00DD3347">
        <w:rPr>
          <w:sz w:val="22"/>
          <w:szCs w:val="22"/>
        </w:rPr>
        <w:t> </w:t>
      </w:r>
      <w:r w:rsidRPr="00172A0D">
        <w:rPr>
          <w:sz w:val="22"/>
          <w:szCs w:val="22"/>
        </w:rPr>
        <w:t>závrat</w:t>
      </w:r>
      <w:r w:rsidR="00DD3347">
        <w:rPr>
          <w:sz w:val="22"/>
          <w:szCs w:val="22"/>
        </w:rPr>
        <w:t xml:space="preserve"> sú </w:t>
      </w:r>
      <w:r w:rsidR="00103A24">
        <w:rPr>
          <w:sz w:val="22"/>
          <w:szCs w:val="22"/>
        </w:rPr>
        <w:t>najčastejšími</w:t>
      </w:r>
      <w:r w:rsidR="00DD3347" w:rsidRPr="00172A0D">
        <w:rPr>
          <w:sz w:val="22"/>
          <w:szCs w:val="22"/>
        </w:rPr>
        <w:t xml:space="preserve"> hlásen</w:t>
      </w:r>
      <w:r w:rsidR="00103A24">
        <w:rPr>
          <w:sz w:val="22"/>
          <w:szCs w:val="22"/>
        </w:rPr>
        <w:t>ými</w:t>
      </w:r>
      <w:r w:rsidR="00DD3347" w:rsidRPr="00172A0D">
        <w:rPr>
          <w:sz w:val="22"/>
          <w:szCs w:val="22"/>
        </w:rPr>
        <w:t xml:space="preserve"> príznak</w:t>
      </w:r>
      <w:r w:rsidR="00103A24">
        <w:rPr>
          <w:sz w:val="22"/>
          <w:szCs w:val="22"/>
        </w:rPr>
        <w:t>mi</w:t>
      </w:r>
      <w:r w:rsidRPr="00172A0D">
        <w:rPr>
          <w:sz w:val="22"/>
          <w:szCs w:val="22"/>
        </w:rPr>
        <w:t xml:space="preserve">. </w:t>
      </w:r>
    </w:p>
    <w:p w:rsidR="00CD0F9A" w:rsidRPr="00172A0D" w:rsidRDefault="00CD0F9A" w:rsidP="00CD0F9A">
      <w:pPr>
        <w:autoSpaceDE w:val="0"/>
        <w:autoSpaceDN w:val="0"/>
        <w:adjustRightInd w:val="0"/>
        <w:rPr>
          <w:sz w:val="22"/>
          <w:szCs w:val="22"/>
        </w:rPr>
      </w:pPr>
      <w:r w:rsidRPr="00172A0D">
        <w:rPr>
          <w:sz w:val="22"/>
          <w:szCs w:val="22"/>
        </w:rPr>
        <w:lastRenderedPageBreak/>
        <w:t xml:space="preserve">Zvyčajne sú tieto reakcie, v prípade SSRI a </w:t>
      </w:r>
      <w:proofErr w:type="spellStart"/>
      <w:r w:rsidRPr="00172A0D">
        <w:rPr>
          <w:sz w:val="22"/>
          <w:szCs w:val="22"/>
        </w:rPr>
        <w:t>SNRI</w:t>
      </w:r>
      <w:proofErr w:type="spellEnd"/>
      <w:r w:rsidRPr="00172A0D">
        <w:rPr>
          <w:sz w:val="22"/>
          <w:szCs w:val="22"/>
        </w:rPr>
        <w:t xml:space="preserve">, </w:t>
      </w:r>
      <w:r w:rsidR="00DF7F85" w:rsidRPr="00172A0D">
        <w:rPr>
          <w:sz w:val="22"/>
          <w:szCs w:val="22"/>
        </w:rPr>
        <w:t>mierne</w:t>
      </w:r>
      <w:r w:rsidRPr="00172A0D">
        <w:rPr>
          <w:sz w:val="22"/>
          <w:szCs w:val="22"/>
        </w:rPr>
        <w:t xml:space="preserve"> až </w:t>
      </w:r>
      <w:r w:rsidR="00DF7F85" w:rsidRPr="00172A0D">
        <w:rPr>
          <w:sz w:val="22"/>
          <w:szCs w:val="22"/>
        </w:rPr>
        <w:t>stredné</w:t>
      </w:r>
      <w:r w:rsidRPr="00172A0D">
        <w:rPr>
          <w:sz w:val="22"/>
          <w:szCs w:val="22"/>
        </w:rPr>
        <w:t xml:space="preserve"> a samé odznejú, avšak u niektorých pacientov môžu byť vážn</w:t>
      </w:r>
      <w:r w:rsidR="00DF7F85" w:rsidRPr="00172A0D">
        <w:rPr>
          <w:sz w:val="22"/>
          <w:szCs w:val="22"/>
        </w:rPr>
        <w:t>e</w:t>
      </w:r>
      <w:r w:rsidRPr="00172A0D">
        <w:rPr>
          <w:sz w:val="22"/>
          <w:szCs w:val="22"/>
        </w:rPr>
        <w:t xml:space="preserve"> a/alebo dlhšieho trvania. Preto sa odporúča, ak nie je liečba </w:t>
      </w:r>
      <w:proofErr w:type="spellStart"/>
      <w:r w:rsidRPr="00172A0D">
        <w:rPr>
          <w:sz w:val="22"/>
          <w:szCs w:val="22"/>
        </w:rPr>
        <w:t>duloxetínom</w:t>
      </w:r>
      <w:proofErr w:type="spellEnd"/>
      <w:r w:rsidRPr="00172A0D">
        <w:rPr>
          <w:sz w:val="22"/>
          <w:szCs w:val="22"/>
        </w:rPr>
        <w:t xml:space="preserve"> ďalej potrebná, postupné vysadenie liečby znižovaním dávky (pozri časti 4.2 a 4.4).</w:t>
      </w:r>
    </w:p>
    <w:p w:rsidR="00CD0F9A" w:rsidRPr="00172A0D" w:rsidRDefault="00CD0F9A" w:rsidP="00CD0F9A">
      <w:pPr>
        <w:pStyle w:val="Default"/>
        <w:rPr>
          <w:sz w:val="22"/>
          <w:szCs w:val="22"/>
        </w:rPr>
      </w:pPr>
      <w:r w:rsidRPr="00172A0D">
        <w:rPr>
          <w:sz w:val="22"/>
          <w:szCs w:val="22"/>
        </w:rPr>
        <w:t xml:space="preserve">V </w:t>
      </w:r>
      <w:proofErr w:type="spellStart"/>
      <w:r w:rsidRPr="00172A0D">
        <w:rPr>
          <w:sz w:val="22"/>
          <w:szCs w:val="22"/>
        </w:rPr>
        <w:t>12-týždňovej</w:t>
      </w:r>
      <w:proofErr w:type="spellEnd"/>
      <w:r w:rsidRPr="00172A0D">
        <w:rPr>
          <w:sz w:val="22"/>
          <w:szCs w:val="22"/>
        </w:rPr>
        <w:t xml:space="preserve"> akútnej fáze troch klinických štúdií s </w:t>
      </w:r>
      <w:proofErr w:type="spellStart"/>
      <w:r w:rsidRPr="00172A0D">
        <w:rPr>
          <w:sz w:val="22"/>
          <w:szCs w:val="22"/>
        </w:rPr>
        <w:t>duloxetínom</w:t>
      </w:r>
      <w:proofErr w:type="spellEnd"/>
      <w:r w:rsidRPr="00172A0D">
        <w:rPr>
          <w:sz w:val="22"/>
          <w:szCs w:val="22"/>
        </w:rPr>
        <w:t xml:space="preserve"> u pacientov trpiacich diabetickou </w:t>
      </w:r>
      <w:proofErr w:type="spellStart"/>
      <w:r w:rsidRPr="00172A0D">
        <w:rPr>
          <w:sz w:val="22"/>
          <w:szCs w:val="22"/>
        </w:rPr>
        <w:t>neuropatickou</w:t>
      </w:r>
      <w:proofErr w:type="spellEnd"/>
      <w:r w:rsidRPr="00172A0D">
        <w:rPr>
          <w:sz w:val="22"/>
          <w:szCs w:val="22"/>
        </w:rPr>
        <w:t xml:space="preserve"> bolesťou došlo u pacientov liečených </w:t>
      </w:r>
      <w:proofErr w:type="spellStart"/>
      <w:r w:rsidRPr="00172A0D">
        <w:rPr>
          <w:sz w:val="22"/>
          <w:szCs w:val="22"/>
        </w:rPr>
        <w:t>duloxetínom</w:t>
      </w:r>
      <w:proofErr w:type="spellEnd"/>
      <w:r w:rsidRPr="00172A0D">
        <w:rPr>
          <w:sz w:val="22"/>
          <w:szCs w:val="22"/>
        </w:rPr>
        <w:t xml:space="preserve"> k miernemu, avšak štatisticky významnému zvýšeniu hladiny glukózy v krvi nalačno. Hodnoty </w:t>
      </w:r>
      <w:proofErr w:type="spellStart"/>
      <w:r w:rsidRPr="00172A0D">
        <w:rPr>
          <w:sz w:val="22"/>
          <w:szCs w:val="22"/>
        </w:rPr>
        <w:t>HbA</w:t>
      </w:r>
      <w:r w:rsidRPr="00172A0D">
        <w:rPr>
          <w:sz w:val="14"/>
          <w:szCs w:val="14"/>
        </w:rPr>
        <w:t>1c</w:t>
      </w:r>
      <w:proofErr w:type="spellEnd"/>
      <w:r w:rsidRPr="00172A0D">
        <w:rPr>
          <w:sz w:val="14"/>
          <w:szCs w:val="14"/>
        </w:rPr>
        <w:t xml:space="preserve"> </w:t>
      </w:r>
      <w:r w:rsidRPr="00172A0D">
        <w:rPr>
          <w:sz w:val="22"/>
          <w:szCs w:val="22"/>
        </w:rPr>
        <w:t xml:space="preserve">boli stabilné aj u pacientov liečených </w:t>
      </w:r>
      <w:proofErr w:type="spellStart"/>
      <w:r w:rsidRPr="00172A0D">
        <w:rPr>
          <w:sz w:val="22"/>
          <w:szCs w:val="22"/>
        </w:rPr>
        <w:t>duloxetínom</w:t>
      </w:r>
      <w:proofErr w:type="spellEnd"/>
      <w:r w:rsidRPr="00172A0D">
        <w:rPr>
          <w:sz w:val="22"/>
          <w:szCs w:val="22"/>
        </w:rPr>
        <w:t xml:space="preserve"> aj u pacientov s placebom. V následnej fáze týchto štúdií, ktorá trvala až 52 týždňov, sa v</w:t>
      </w:r>
      <w:r w:rsidR="005969E0">
        <w:rPr>
          <w:sz w:val="22"/>
          <w:szCs w:val="22"/>
        </w:rPr>
        <w:t> </w:t>
      </w:r>
      <w:r w:rsidRPr="00172A0D">
        <w:rPr>
          <w:sz w:val="22"/>
          <w:szCs w:val="22"/>
        </w:rPr>
        <w:t>oboch</w:t>
      </w:r>
      <w:r w:rsidR="005969E0">
        <w:rPr>
          <w:sz w:val="22"/>
          <w:szCs w:val="22"/>
        </w:rPr>
        <w:t xml:space="preserve">, </w:t>
      </w:r>
      <w:proofErr w:type="spellStart"/>
      <w:r w:rsidR="005969E0">
        <w:rPr>
          <w:sz w:val="22"/>
          <w:szCs w:val="22"/>
        </w:rPr>
        <w:t>duloxetínom</w:t>
      </w:r>
      <w:proofErr w:type="spellEnd"/>
      <w:r w:rsidR="005969E0">
        <w:rPr>
          <w:sz w:val="22"/>
          <w:szCs w:val="22"/>
        </w:rPr>
        <w:t xml:space="preserve"> aj skupine pacientov bežnej starostlivosti,</w:t>
      </w:r>
      <w:r w:rsidRPr="00172A0D">
        <w:rPr>
          <w:sz w:val="22"/>
          <w:szCs w:val="22"/>
        </w:rPr>
        <w:t xml:space="preserve"> </w:t>
      </w:r>
      <w:r w:rsidR="005969E0">
        <w:rPr>
          <w:sz w:val="22"/>
          <w:szCs w:val="22"/>
        </w:rPr>
        <w:t>objavilo</w:t>
      </w:r>
      <w:r w:rsidRPr="00172A0D">
        <w:rPr>
          <w:sz w:val="22"/>
          <w:szCs w:val="22"/>
        </w:rPr>
        <w:t xml:space="preserve"> zvýšenie hodnoty </w:t>
      </w:r>
      <w:proofErr w:type="spellStart"/>
      <w:r w:rsidRPr="00172A0D">
        <w:rPr>
          <w:sz w:val="22"/>
          <w:szCs w:val="22"/>
        </w:rPr>
        <w:t>HbA</w:t>
      </w:r>
      <w:r w:rsidRPr="00172A0D">
        <w:rPr>
          <w:sz w:val="14"/>
          <w:szCs w:val="14"/>
        </w:rPr>
        <w:t>1c</w:t>
      </w:r>
      <w:proofErr w:type="spellEnd"/>
      <w:r w:rsidRPr="00172A0D">
        <w:rPr>
          <w:sz w:val="22"/>
          <w:szCs w:val="22"/>
        </w:rPr>
        <w:t>, pričom priemerné zvýšenie bolo o 0,3</w:t>
      </w:r>
      <w:r w:rsidR="00DF7F85" w:rsidRPr="00172A0D">
        <w:rPr>
          <w:sz w:val="22"/>
          <w:szCs w:val="22"/>
        </w:rPr>
        <w:t xml:space="preserve"> </w:t>
      </w:r>
      <w:r w:rsidRPr="00172A0D">
        <w:rPr>
          <w:sz w:val="22"/>
          <w:szCs w:val="22"/>
        </w:rPr>
        <w:t xml:space="preserve">% vyššie v skupine pacientov liečených </w:t>
      </w:r>
      <w:proofErr w:type="spellStart"/>
      <w:r w:rsidRPr="00172A0D">
        <w:rPr>
          <w:sz w:val="22"/>
          <w:szCs w:val="22"/>
        </w:rPr>
        <w:t>duloxetínom</w:t>
      </w:r>
      <w:proofErr w:type="spellEnd"/>
      <w:r w:rsidRPr="00172A0D">
        <w:rPr>
          <w:sz w:val="22"/>
          <w:szCs w:val="22"/>
        </w:rPr>
        <w:t xml:space="preserve">. Zaznamenalo sa tiež mierne zvýšenie glukózy v krvi nalačno a celkového cholesterolu u pacientov liečených </w:t>
      </w:r>
      <w:proofErr w:type="spellStart"/>
      <w:r w:rsidRPr="00172A0D">
        <w:rPr>
          <w:sz w:val="22"/>
          <w:szCs w:val="22"/>
        </w:rPr>
        <w:t>duloxetínom</w:t>
      </w:r>
      <w:proofErr w:type="spellEnd"/>
      <w:r w:rsidRPr="00172A0D">
        <w:rPr>
          <w:sz w:val="22"/>
          <w:szCs w:val="22"/>
        </w:rPr>
        <w:t xml:space="preserve">, pričom tieto laboratórne testy v kontrolnej skupine ukázali mierny pokles. </w:t>
      </w:r>
    </w:p>
    <w:p w:rsidR="00CD0F9A" w:rsidRPr="00172A0D" w:rsidRDefault="00CD0F9A" w:rsidP="00CD0F9A">
      <w:pPr>
        <w:pStyle w:val="Default"/>
        <w:rPr>
          <w:sz w:val="22"/>
          <w:szCs w:val="22"/>
        </w:rPr>
      </w:pPr>
      <w:proofErr w:type="spellStart"/>
      <w:r w:rsidRPr="00172A0D">
        <w:rPr>
          <w:sz w:val="22"/>
          <w:szCs w:val="22"/>
        </w:rPr>
        <w:t>QT</w:t>
      </w:r>
      <w:proofErr w:type="spellEnd"/>
      <w:r w:rsidRPr="00172A0D">
        <w:rPr>
          <w:sz w:val="22"/>
          <w:szCs w:val="22"/>
        </w:rPr>
        <w:t xml:space="preserve"> interval korigovaný podľa srdcovej frekvencie sa u pacientov liečených </w:t>
      </w:r>
      <w:proofErr w:type="spellStart"/>
      <w:r w:rsidRPr="00172A0D">
        <w:rPr>
          <w:sz w:val="22"/>
          <w:szCs w:val="22"/>
        </w:rPr>
        <w:t>duloxetínom</w:t>
      </w:r>
      <w:proofErr w:type="spellEnd"/>
      <w:r w:rsidRPr="00172A0D">
        <w:rPr>
          <w:sz w:val="22"/>
          <w:szCs w:val="22"/>
        </w:rPr>
        <w:t xml:space="preserve"> nelíšil od toho zisteného u</w:t>
      </w:r>
      <w:r w:rsidR="0093424C" w:rsidRPr="00172A0D">
        <w:rPr>
          <w:sz w:val="22"/>
          <w:szCs w:val="22"/>
        </w:rPr>
        <w:t> </w:t>
      </w:r>
      <w:r w:rsidR="00DF7F85" w:rsidRPr="00172A0D">
        <w:rPr>
          <w:sz w:val="22"/>
          <w:szCs w:val="22"/>
        </w:rPr>
        <w:t>pacientov</w:t>
      </w:r>
      <w:r w:rsidR="0093424C" w:rsidRPr="00172A0D">
        <w:rPr>
          <w:sz w:val="22"/>
          <w:szCs w:val="22"/>
        </w:rPr>
        <w:t xml:space="preserve"> užívajúcich</w:t>
      </w:r>
      <w:r w:rsidR="00DF7F85" w:rsidRPr="00172A0D">
        <w:rPr>
          <w:sz w:val="22"/>
          <w:szCs w:val="22"/>
        </w:rPr>
        <w:t xml:space="preserve"> </w:t>
      </w:r>
      <w:proofErr w:type="spellStart"/>
      <w:r w:rsidRPr="00172A0D">
        <w:rPr>
          <w:sz w:val="22"/>
          <w:szCs w:val="22"/>
        </w:rPr>
        <w:t>placebo</w:t>
      </w:r>
      <w:proofErr w:type="spellEnd"/>
      <w:r w:rsidRPr="00172A0D">
        <w:rPr>
          <w:sz w:val="22"/>
          <w:szCs w:val="22"/>
        </w:rPr>
        <w:t xml:space="preserve">. V rámci porovnania pacientov liečených </w:t>
      </w:r>
      <w:proofErr w:type="spellStart"/>
      <w:r w:rsidRPr="00172A0D">
        <w:rPr>
          <w:sz w:val="22"/>
          <w:szCs w:val="22"/>
        </w:rPr>
        <w:t>duloxetínom</w:t>
      </w:r>
      <w:proofErr w:type="spellEnd"/>
      <w:r w:rsidRPr="00172A0D">
        <w:rPr>
          <w:sz w:val="22"/>
          <w:szCs w:val="22"/>
        </w:rPr>
        <w:t xml:space="preserve"> a</w:t>
      </w:r>
      <w:r w:rsidR="0093424C" w:rsidRPr="00172A0D">
        <w:rPr>
          <w:sz w:val="22"/>
          <w:szCs w:val="22"/>
        </w:rPr>
        <w:t> </w:t>
      </w:r>
      <w:r w:rsidRPr="00172A0D">
        <w:rPr>
          <w:sz w:val="22"/>
          <w:szCs w:val="22"/>
        </w:rPr>
        <w:t>pacientov</w:t>
      </w:r>
      <w:r w:rsidR="0093424C" w:rsidRPr="00172A0D">
        <w:rPr>
          <w:sz w:val="22"/>
          <w:szCs w:val="22"/>
        </w:rPr>
        <w:t xml:space="preserve"> užívajúcich</w:t>
      </w:r>
      <w:r w:rsidR="00DF7F85" w:rsidRPr="00172A0D">
        <w:rPr>
          <w:sz w:val="22"/>
          <w:szCs w:val="22"/>
        </w:rPr>
        <w:t xml:space="preserve"> </w:t>
      </w:r>
      <w:proofErr w:type="spellStart"/>
      <w:r w:rsidR="00DF7F85" w:rsidRPr="00172A0D">
        <w:rPr>
          <w:sz w:val="22"/>
          <w:szCs w:val="22"/>
        </w:rPr>
        <w:t>placebo</w:t>
      </w:r>
      <w:proofErr w:type="spellEnd"/>
      <w:r w:rsidRPr="00172A0D">
        <w:rPr>
          <w:sz w:val="22"/>
          <w:szCs w:val="22"/>
        </w:rPr>
        <w:t xml:space="preserve"> pri meraniach </w:t>
      </w:r>
      <w:proofErr w:type="spellStart"/>
      <w:r w:rsidRPr="00172A0D">
        <w:rPr>
          <w:sz w:val="22"/>
          <w:szCs w:val="22"/>
        </w:rPr>
        <w:t>QT</w:t>
      </w:r>
      <w:proofErr w:type="spellEnd"/>
      <w:r w:rsidRPr="00172A0D">
        <w:rPr>
          <w:sz w:val="22"/>
          <w:szCs w:val="22"/>
        </w:rPr>
        <w:t xml:space="preserve">, </w:t>
      </w:r>
      <w:proofErr w:type="spellStart"/>
      <w:r w:rsidRPr="00172A0D">
        <w:rPr>
          <w:sz w:val="22"/>
          <w:szCs w:val="22"/>
        </w:rPr>
        <w:t>PR</w:t>
      </w:r>
      <w:proofErr w:type="spellEnd"/>
      <w:r w:rsidRPr="00172A0D">
        <w:rPr>
          <w:sz w:val="22"/>
          <w:szCs w:val="22"/>
        </w:rPr>
        <w:t xml:space="preserve">, </w:t>
      </w:r>
      <w:proofErr w:type="spellStart"/>
      <w:r w:rsidRPr="00172A0D">
        <w:rPr>
          <w:sz w:val="22"/>
          <w:szCs w:val="22"/>
        </w:rPr>
        <w:t>QRS</w:t>
      </w:r>
      <w:proofErr w:type="spellEnd"/>
      <w:r w:rsidRPr="00172A0D">
        <w:rPr>
          <w:sz w:val="22"/>
          <w:szCs w:val="22"/>
        </w:rPr>
        <w:t xml:space="preserve"> a</w:t>
      </w:r>
      <w:r w:rsidR="00DF7F85" w:rsidRPr="00172A0D">
        <w:rPr>
          <w:sz w:val="22"/>
          <w:szCs w:val="22"/>
        </w:rPr>
        <w:t>lebo</w:t>
      </w:r>
      <w:r w:rsidRPr="00172A0D">
        <w:rPr>
          <w:sz w:val="22"/>
          <w:szCs w:val="22"/>
        </w:rPr>
        <w:t xml:space="preserve"> </w:t>
      </w:r>
      <w:proofErr w:type="spellStart"/>
      <w:r w:rsidRPr="00172A0D">
        <w:rPr>
          <w:sz w:val="22"/>
          <w:szCs w:val="22"/>
        </w:rPr>
        <w:t>QTcB</w:t>
      </w:r>
      <w:proofErr w:type="spellEnd"/>
      <w:r w:rsidRPr="00172A0D">
        <w:rPr>
          <w:sz w:val="22"/>
          <w:szCs w:val="22"/>
        </w:rPr>
        <w:t xml:space="preserve"> </w:t>
      </w:r>
      <w:r w:rsidR="00DF7F85" w:rsidRPr="00172A0D">
        <w:rPr>
          <w:sz w:val="22"/>
          <w:szCs w:val="22"/>
        </w:rPr>
        <w:t xml:space="preserve">neboli </w:t>
      </w:r>
      <w:r w:rsidR="0093424C" w:rsidRPr="00172A0D">
        <w:rPr>
          <w:sz w:val="22"/>
          <w:szCs w:val="22"/>
        </w:rPr>
        <w:t xml:space="preserve">zistené </w:t>
      </w:r>
      <w:r w:rsidRPr="00172A0D">
        <w:rPr>
          <w:sz w:val="22"/>
          <w:szCs w:val="22"/>
        </w:rPr>
        <w:t xml:space="preserve">žiadne klinicky významné rozdiely. </w:t>
      </w:r>
    </w:p>
    <w:p w:rsidR="00CD0F9A" w:rsidRPr="00172A0D" w:rsidRDefault="00CD0F9A" w:rsidP="00CD0F9A">
      <w:pPr>
        <w:pStyle w:val="Default"/>
        <w:rPr>
          <w:sz w:val="22"/>
          <w:szCs w:val="22"/>
        </w:rPr>
      </w:pPr>
    </w:p>
    <w:p w:rsidR="00CD0F9A" w:rsidRPr="00172A0D" w:rsidRDefault="00CD0F9A" w:rsidP="00CD0F9A">
      <w:pPr>
        <w:pStyle w:val="Default"/>
        <w:rPr>
          <w:sz w:val="22"/>
          <w:szCs w:val="22"/>
        </w:rPr>
      </w:pPr>
      <w:r w:rsidRPr="00172A0D">
        <w:rPr>
          <w:i/>
          <w:iCs/>
          <w:sz w:val="22"/>
          <w:szCs w:val="22"/>
        </w:rPr>
        <w:t xml:space="preserve">d. Pediatrická populácia </w:t>
      </w:r>
    </w:p>
    <w:p w:rsidR="0049480A" w:rsidRDefault="0049480A" w:rsidP="0049480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V klinických štúdiách bolo </w:t>
      </w:r>
      <w:proofErr w:type="spellStart"/>
      <w:r>
        <w:rPr>
          <w:sz w:val="22"/>
          <w:szCs w:val="22"/>
        </w:rPr>
        <w:t>duloxetínom</w:t>
      </w:r>
      <w:proofErr w:type="spellEnd"/>
      <w:r>
        <w:rPr>
          <w:sz w:val="22"/>
          <w:szCs w:val="22"/>
        </w:rPr>
        <w:t xml:space="preserve"> liečených celkovo 509 pediatrických pacientov s veľkou depresívnou poruchou vo veku 7 až 17 rokov a 241 pediatrických pacientov s generalizovanou úzkostnou poruchou vo veku 7 až 17 rokov. Vo všeobecnosti bol profil nežiaducich reakcií </w:t>
      </w:r>
      <w:proofErr w:type="spellStart"/>
      <w:r>
        <w:rPr>
          <w:sz w:val="22"/>
          <w:szCs w:val="22"/>
        </w:rPr>
        <w:t>duloxetínu</w:t>
      </w:r>
      <w:proofErr w:type="spellEnd"/>
      <w:r>
        <w:rPr>
          <w:sz w:val="22"/>
          <w:szCs w:val="22"/>
        </w:rPr>
        <w:t xml:space="preserve"> u detí a dospievajúcich podobný tomu u dospelých. </w:t>
      </w:r>
    </w:p>
    <w:p w:rsidR="0049480A" w:rsidRDefault="0049480A" w:rsidP="0049480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Celkom 467 pediatrických pacientov pôvodne randomizovaných na </w:t>
      </w:r>
      <w:proofErr w:type="spellStart"/>
      <w:r>
        <w:rPr>
          <w:sz w:val="22"/>
          <w:szCs w:val="22"/>
        </w:rPr>
        <w:t>duloxetín</w:t>
      </w:r>
      <w:proofErr w:type="spellEnd"/>
      <w:r>
        <w:rPr>
          <w:sz w:val="22"/>
          <w:szCs w:val="22"/>
        </w:rPr>
        <w:t xml:space="preserve"> v klinických štúdiách došlo k zníženiu hmotnosti v priemere o 0,1 kg počas 10 týždňov v porovnaní s nárastom v priemere o 0,9 kg u 353 pacientov užívajúcich </w:t>
      </w:r>
      <w:proofErr w:type="spellStart"/>
      <w:r>
        <w:rPr>
          <w:sz w:val="22"/>
          <w:szCs w:val="22"/>
        </w:rPr>
        <w:t>placebo</w:t>
      </w:r>
      <w:proofErr w:type="spellEnd"/>
      <w:r>
        <w:rPr>
          <w:sz w:val="22"/>
          <w:szCs w:val="22"/>
        </w:rPr>
        <w:t xml:space="preserve">. Následne počas 4- až </w:t>
      </w:r>
      <w:proofErr w:type="spellStart"/>
      <w:r>
        <w:rPr>
          <w:sz w:val="22"/>
          <w:szCs w:val="22"/>
        </w:rPr>
        <w:t>6-mesačnej</w:t>
      </w:r>
      <w:proofErr w:type="spellEnd"/>
      <w:r>
        <w:rPr>
          <w:sz w:val="22"/>
          <w:szCs w:val="22"/>
        </w:rPr>
        <w:t xml:space="preserve"> predĺženej fázy mali pacienti v priemere tendenciu k návratu k svojmu pôvodnému </w:t>
      </w:r>
      <w:proofErr w:type="spellStart"/>
      <w:r>
        <w:rPr>
          <w:sz w:val="22"/>
          <w:szCs w:val="22"/>
        </w:rPr>
        <w:t>percentilu</w:t>
      </w:r>
      <w:proofErr w:type="spellEnd"/>
      <w:r>
        <w:rPr>
          <w:sz w:val="22"/>
          <w:szCs w:val="22"/>
        </w:rPr>
        <w:t xml:space="preserve"> hmotnosti očakávanému na základe populačných údajov o veku a pohlaví rovesníkov. </w:t>
      </w:r>
    </w:p>
    <w:p w:rsidR="0049480A" w:rsidRDefault="0049480A" w:rsidP="0049480A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V klinických štúdiách v trvaní najviac 9 mesiacov bol u pediatrických pacientov liečených </w:t>
      </w:r>
      <w:proofErr w:type="spellStart"/>
      <w:r>
        <w:rPr>
          <w:sz w:val="22"/>
          <w:szCs w:val="22"/>
        </w:rPr>
        <w:t>duloxetínom</w:t>
      </w:r>
      <w:proofErr w:type="spellEnd"/>
      <w:r>
        <w:rPr>
          <w:sz w:val="22"/>
          <w:szCs w:val="22"/>
        </w:rPr>
        <w:t xml:space="preserve"> v </w:t>
      </w:r>
      <w:proofErr w:type="spellStart"/>
      <w:r>
        <w:rPr>
          <w:sz w:val="22"/>
          <w:szCs w:val="22"/>
        </w:rPr>
        <w:t>percentilovom</w:t>
      </w:r>
      <w:proofErr w:type="spellEnd"/>
      <w:r>
        <w:rPr>
          <w:sz w:val="22"/>
          <w:szCs w:val="22"/>
        </w:rPr>
        <w:t xml:space="preserve"> grafe telesnej výšky pozorovaný celkový priemerný pokles o 1% (pokles o 2% u detí (7-11 rokov) a nárast o 0,3% u dospievajúcich (12-17 rokov)) (pozri časť 4.4).</w:t>
      </w:r>
    </w:p>
    <w:p w:rsidR="00CD0F9A" w:rsidRPr="00172A0D" w:rsidRDefault="00CD0F9A" w:rsidP="00CD0F9A">
      <w:pPr>
        <w:autoSpaceDE w:val="0"/>
        <w:autoSpaceDN w:val="0"/>
        <w:adjustRightInd w:val="0"/>
        <w:rPr>
          <w:bCs/>
          <w:sz w:val="22"/>
          <w:szCs w:val="22"/>
        </w:rPr>
      </w:pPr>
    </w:p>
    <w:p w:rsidR="00462EDB" w:rsidRPr="008A748D" w:rsidRDefault="00462EDB" w:rsidP="00462EDB">
      <w:pPr>
        <w:suppressLineNumbers/>
        <w:autoSpaceDE w:val="0"/>
        <w:autoSpaceDN w:val="0"/>
        <w:adjustRightInd w:val="0"/>
        <w:rPr>
          <w:sz w:val="22"/>
          <w:szCs w:val="22"/>
          <w:u w:val="single"/>
        </w:rPr>
      </w:pPr>
      <w:r w:rsidRPr="008A748D">
        <w:rPr>
          <w:noProof/>
          <w:sz w:val="22"/>
          <w:szCs w:val="22"/>
          <w:u w:val="single"/>
        </w:rPr>
        <w:t>Hlásenie podozrení na nežiaduce reakcie</w:t>
      </w:r>
    </w:p>
    <w:p w:rsidR="00462EDB" w:rsidRPr="00172A0D" w:rsidRDefault="00462EDB" w:rsidP="00462EDB">
      <w:pPr>
        <w:suppressLineNumbers/>
        <w:autoSpaceDE w:val="0"/>
        <w:autoSpaceDN w:val="0"/>
        <w:adjustRightInd w:val="0"/>
        <w:rPr>
          <w:noProof/>
          <w:sz w:val="22"/>
          <w:szCs w:val="22"/>
        </w:rPr>
      </w:pPr>
      <w:r w:rsidRPr="00172A0D">
        <w:rPr>
          <w:noProof/>
          <w:sz w:val="22"/>
          <w:szCs w:val="22"/>
        </w:rPr>
        <w:t>Hlásenie podozrení na nežiaduce reakcie po registrácii lieku je dôležité.</w:t>
      </w:r>
      <w:r w:rsidRPr="00172A0D">
        <w:rPr>
          <w:sz w:val="22"/>
          <w:szCs w:val="22"/>
        </w:rPr>
        <w:t xml:space="preserve"> </w:t>
      </w:r>
      <w:r w:rsidRPr="00172A0D">
        <w:rPr>
          <w:noProof/>
          <w:sz w:val="22"/>
          <w:szCs w:val="22"/>
        </w:rPr>
        <w:t>Umožňuje priebežné monitorovanie pomeru prínosu a rizika lieku.</w:t>
      </w:r>
      <w:r w:rsidRPr="00172A0D">
        <w:rPr>
          <w:sz w:val="22"/>
          <w:szCs w:val="22"/>
        </w:rPr>
        <w:t xml:space="preserve"> Od </w:t>
      </w:r>
      <w:r w:rsidRPr="00172A0D">
        <w:rPr>
          <w:noProof/>
          <w:sz w:val="22"/>
          <w:szCs w:val="22"/>
        </w:rPr>
        <w:t xml:space="preserve">zdravotníckych pracovníkov sa vyžaduje, aby hlásili akékoľvek podozrenia na nežiaduce reakcie </w:t>
      </w:r>
      <w:r w:rsidR="00A32583">
        <w:rPr>
          <w:noProof/>
          <w:sz w:val="22"/>
          <w:szCs w:val="22"/>
        </w:rPr>
        <w:t>na</w:t>
      </w:r>
      <w:r w:rsidR="00A32583" w:rsidRPr="00172A0D">
        <w:rPr>
          <w:noProof/>
          <w:sz w:val="22"/>
          <w:szCs w:val="22"/>
        </w:rPr>
        <w:t xml:space="preserve"> </w:t>
      </w:r>
      <w:r w:rsidRPr="00172A0D">
        <w:rPr>
          <w:noProof/>
          <w:sz w:val="22"/>
          <w:szCs w:val="22"/>
          <w:highlight w:val="lightGray"/>
        </w:rPr>
        <w:t xml:space="preserve">národné </w:t>
      </w:r>
      <w:r w:rsidR="00A32583">
        <w:rPr>
          <w:noProof/>
          <w:sz w:val="22"/>
          <w:szCs w:val="22"/>
          <w:highlight w:val="lightGray"/>
        </w:rPr>
        <w:t>centrum</w:t>
      </w:r>
      <w:r w:rsidR="00A32583" w:rsidRPr="00172A0D">
        <w:rPr>
          <w:noProof/>
          <w:sz w:val="22"/>
          <w:szCs w:val="22"/>
          <w:highlight w:val="lightGray"/>
        </w:rPr>
        <w:t xml:space="preserve"> </w:t>
      </w:r>
      <w:r w:rsidRPr="00172A0D">
        <w:rPr>
          <w:noProof/>
          <w:sz w:val="22"/>
          <w:szCs w:val="22"/>
          <w:highlight w:val="lightGray"/>
        </w:rPr>
        <w:t>hlásenia uvedené v </w:t>
      </w:r>
      <w:hyperlink r:id="rId9" w:history="1">
        <w:r w:rsidRPr="00172A0D">
          <w:rPr>
            <w:rStyle w:val="Hypertextovprepojenie"/>
            <w:noProof/>
            <w:sz w:val="22"/>
            <w:szCs w:val="22"/>
            <w:highlight w:val="lightGray"/>
          </w:rPr>
          <w:t>Prílohe V</w:t>
        </w:r>
      </w:hyperlink>
      <w:r w:rsidRPr="00172A0D">
        <w:rPr>
          <w:noProof/>
          <w:sz w:val="22"/>
          <w:szCs w:val="22"/>
        </w:rPr>
        <w:t>.</w:t>
      </w:r>
    </w:p>
    <w:p w:rsidR="00E63BEB" w:rsidRPr="00172A0D" w:rsidRDefault="00E63BEB" w:rsidP="00A440E6">
      <w:pPr>
        <w:rPr>
          <w:sz w:val="22"/>
        </w:rPr>
      </w:pPr>
    </w:p>
    <w:p w:rsidR="00A0467A" w:rsidRPr="00172A0D" w:rsidRDefault="00A0467A" w:rsidP="00A440E6">
      <w:pPr>
        <w:keepNext/>
        <w:numPr>
          <w:ilvl w:val="1"/>
          <w:numId w:val="14"/>
        </w:numPr>
        <w:rPr>
          <w:b/>
          <w:sz w:val="22"/>
        </w:rPr>
      </w:pPr>
      <w:r w:rsidRPr="00172A0D">
        <w:rPr>
          <w:b/>
          <w:sz w:val="22"/>
        </w:rPr>
        <w:t>Predávkovanie</w:t>
      </w:r>
    </w:p>
    <w:p w:rsidR="00A0467A" w:rsidRPr="00172A0D" w:rsidRDefault="00A0467A" w:rsidP="00A440E6">
      <w:pPr>
        <w:keepNext/>
        <w:rPr>
          <w:sz w:val="22"/>
        </w:rPr>
      </w:pPr>
    </w:p>
    <w:p w:rsidR="0093424C" w:rsidRPr="00172A0D" w:rsidRDefault="0093424C" w:rsidP="0093424C">
      <w:pPr>
        <w:pStyle w:val="Default"/>
        <w:rPr>
          <w:sz w:val="22"/>
          <w:szCs w:val="22"/>
        </w:rPr>
      </w:pPr>
      <w:r w:rsidRPr="00172A0D">
        <w:rPr>
          <w:sz w:val="22"/>
          <w:szCs w:val="22"/>
        </w:rPr>
        <w:t xml:space="preserve">Zaznamenali sa prípady predávkovania </w:t>
      </w:r>
      <w:proofErr w:type="spellStart"/>
      <w:r w:rsidRPr="00172A0D">
        <w:rPr>
          <w:sz w:val="22"/>
          <w:szCs w:val="22"/>
        </w:rPr>
        <w:t>duloxetínom</w:t>
      </w:r>
      <w:proofErr w:type="spellEnd"/>
      <w:r w:rsidRPr="00172A0D">
        <w:rPr>
          <w:sz w:val="22"/>
          <w:szCs w:val="22"/>
        </w:rPr>
        <w:t xml:space="preserve"> samotným alebo v kombi</w:t>
      </w:r>
      <w:r w:rsidR="00AF1674">
        <w:rPr>
          <w:sz w:val="22"/>
          <w:szCs w:val="22"/>
        </w:rPr>
        <w:t>nácii s inými liekmi, v dávke 5</w:t>
      </w:r>
      <w:r w:rsidRPr="00172A0D">
        <w:rPr>
          <w:sz w:val="22"/>
          <w:szCs w:val="22"/>
        </w:rPr>
        <w:t xml:space="preserve">400 mg. Vyskytlo sa i niekoľko prípadov úmrtia, najmä pri predávkovaní kombináciou liekov, ale aj pri predávkovaní samotným </w:t>
      </w:r>
      <w:proofErr w:type="spellStart"/>
      <w:r w:rsidRPr="00172A0D">
        <w:rPr>
          <w:sz w:val="22"/>
          <w:szCs w:val="22"/>
        </w:rPr>
        <w:t>duloxetínom</w:t>
      </w:r>
      <w:proofErr w:type="spellEnd"/>
      <w:r w:rsidRPr="00172A0D">
        <w:rPr>
          <w:sz w:val="22"/>
          <w:szCs w:val="22"/>
        </w:rPr>
        <w:t xml:space="preserve"> v dávke približne 1000 mg. Príznaky a symptómy predávkovania (samotným </w:t>
      </w:r>
      <w:proofErr w:type="spellStart"/>
      <w:r w:rsidRPr="00172A0D">
        <w:rPr>
          <w:sz w:val="22"/>
          <w:szCs w:val="22"/>
        </w:rPr>
        <w:t>duloxetínom</w:t>
      </w:r>
      <w:proofErr w:type="spellEnd"/>
      <w:r w:rsidRPr="00172A0D">
        <w:rPr>
          <w:sz w:val="22"/>
          <w:szCs w:val="22"/>
        </w:rPr>
        <w:t xml:space="preserve"> alebo v kombinácii s inými liekmi) zahŕňajú </w:t>
      </w:r>
      <w:proofErr w:type="spellStart"/>
      <w:r w:rsidRPr="00172A0D">
        <w:rPr>
          <w:sz w:val="22"/>
          <w:szCs w:val="22"/>
        </w:rPr>
        <w:t>somnolenciu</w:t>
      </w:r>
      <w:proofErr w:type="spellEnd"/>
      <w:r w:rsidRPr="00172A0D">
        <w:rPr>
          <w:sz w:val="22"/>
          <w:szCs w:val="22"/>
        </w:rPr>
        <w:t xml:space="preserve">, kómu, </w:t>
      </w:r>
      <w:proofErr w:type="spellStart"/>
      <w:r w:rsidRPr="00172A0D">
        <w:rPr>
          <w:sz w:val="22"/>
          <w:szCs w:val="22"/>
        </w:rPr>
        <w:t>sérotonínový</w:t>
      </w:r>
      <w:proofErr w:type="spellEnd"/>
      <w:r w:rsidRPr="00172A0D">
        <w:rPr>
          <w:sz w:val="22"/>
          <w:szCs w:val="22"/>
        </w:rPr>
        <w:t xml:space="preserve"> syndróm, záchvaty, vracanie a </w:t>
      </w:r>
      <w:proofErr w:type="spellStart"/>
      <w:r w:rsidRPr="00172A0D">
        <w:rPr>
          <w:sz w:val="22"/>
          <w:szCs w:val="22"/>
        </w:rPr>
        <w:t>tachykardiu</w:t>
      </w:r>
      <w:proofErr w:type="spellEnd"/>
      <w:r w:rsidRPr="00172A0D">
        <w:rPr>
          <w:sz w:val="22"/>
          <w:szCs w:val="22"/>
        </w:rPr>
        <w:t xml:space="preserve">. </w:t>
      </w:r>
    </w:p>
    <w:p w:rsidR="0093424C" w:rsidRPr="00172A0D" w:rsidRDefault="0093424C" w:rsidP="0093424C">
      <w:pPr>
        <w:pStyle w:val="Default"/>
        <w:rPr>
          <w:sz w:val="22"/>
          <w:szCs w:val="22"/>
        </w:rPr>
      </w:pPr>
    </w:p>
    <w:p w:rsidR="002C2912" w:rsidRPr="00172A0D" w:rsidRDefault="0093424C" w:rsidP="0093424C">
      <w:pPr>
        <w:pStyle w:val="Zkladntext"/>
        <w:jc w:val="left"/>
        <w:rPr>
          <w:sz w:val="22"/>
          <w:szCs w:val="22"/>
        </w:rPr>
      </w:pPr>
      <w:r w:rsidRPr="00172A0D">
        <w:rPr>
          <w:sz w:val="22"/>
          <w:szCs w:val="22"/>
        </w:rPr>
        <w:t xml:space="preserve">Nie je známe žiadne špecifické </w:t>
      </w:r>
      <w:proofErr w:type="spellStart"/>
      <w:r w:rsidRPr="00172A0D">
        <w:rPr>
          <w:sz w:val="22"/>
          <w:szCs w:val="22"/>
        </w:rPr>
        <w:t>antidotum</w:t>
      </w:r>
      <w:proofErr w:type="spellEnd"/>
      <w:r w:rsidRPr="00172A0D">
        <w:rPr>
          <w:sz w:val="22"/>
          <w:szCs w:val="22"/>
        </w:rPr>
        <w:t xml:space="preserve"> </w:t>
      </w:r>
      <w:proofErr w:type="spellStart"/>
      <w:r w:rsidRPr="00172A0D">
        <w:rPr>
          <w:sz w:val="22"/>
          <w:szCs w:val="22"/>
        </w:rPr>
        <w:t>duloxetínu</w:t>
      </w:r>
      <w:proofErr w:type="spellEnd"/>
      <w:r w:rsidRPr="00172A0D">
        <w:rPr>
          <w:sz w:val="22"/>
          <w:szCs w:val="22"/>
        </w:rPr>
        <w:t xml:space="preserve">, ale ak sa vyskytne </w:t>
      </w:r>
      <w:proofErr w:type="spellStart"/>
      <w:r w:rsidRPr="00172A0D">
        <w:rPr>
          <w:sz w:val="22"/>
          <w:szCs w:val="22"/>
        </w:rPr>
        <w:t>sérotonínový</w:t>
      </w:r>
      <w:proofErr w:type="spellEnd"/>
      <w:r w:rsidRPr="00172A0D">
        <w:rPr>
          <w:sz w:val="22"/>
          <w:szCs w:val="22"/>
        </w:rPr>
        <w:t xml:space="preserve"> syndróm, má sa zvážiť špecifická liečba (ako je </w:t>
      </w:r>
      <w:proofErr w:type="spellStart"/>
      <w:r w:rsidRPr="00172A0D">
        <w:rPr>
          <w:sz w:val="22"/>
          <w:szCs w:val="22"/>
        </w:rPr>
        <w:t>cyproheptadín</w:t>
      </w:r>
      <w:proofErr w:type="spellEnd"/>
      <w:r w:rsidRPr="00172A0D">
        <w:rPr>
          <w:sz w:val="22"/>
          <w:szCs w:val="22"/>
        </w:rPr>
        <w:t xml:space="preserve"> a/alebo kontrola teploty). Je potrebné zabezpečiť priechodno</w:t>
      </w:r>
      <w:r w:rsidR="00C35790">
        <w:rPr>
          <w:sz w:val="22"/>
          <w:szCs w:val="22"/>
        </w:rPr>
        <w:t xml:space="preserve">sť dýchacích ciest. </w:t>
      </w:r>
      <w:r w:rsidR="00C35790">
        <w:rPr>
          <w:sz w:val="22"/>
          <w:szCs w:val="22"/>
          <w:lang w:val="sk-SK"/>
        </w:rPr>
        <w:t>O</w:t>
      </w:r>
      <w:proofErr w:type="spellStart"/>
      <w:r w:rsidRPr="00172A0D">
        <w:rPr>
          <w:sz w:val="22"/>
          <w:szCs w:val="22"/>
        </w:rPr>
        <w:t>dporúča</w:t>
      </w:r>
      <w:proofErr w:type="spellEnd"/>
      <w:r w:rsidR="00C35790">
        <w:rPr>
          <w:sz w:val="22"/>
          <w:szCs w:val="22"/>
          <w:lang w:val="sk-SK"/>
        </w:rPr>
        <w:t xml:space="preserve"> sa</w:t>
      </w:r>
      <w:r w:rsidRPr="00172A0D">
        <w:rPr>
          <w:sz w:val="22"/>
          <w:szCs w:val="22"/>
        </w:rPr>
        <w:t xml:space="preserve"> monitorovať funkciu srdca ako aj všetky vitálne funkcie, spolu s náležitými symptomatickými a podpornými opatreniami. Výplach žalúdka sa môže indikovať, ak je prevedený ihneď po požití alebo u symptomatických pacientov. Aktívne uhlie môže byť prospešné na obmedzenie absorpcie. </w:t>
      </w:r>
      <w:proofErr w:type="spellStart"/>
      <w:r w:rsidRPr="00172A0D">
        <w:rPr>
          <w:sz w:val="22"/>
          <w:szCs w:val="22"/>
        </w:rPr>
        <w:t>Duloxetín</w:t>
      </w:r>
      <w:proofErr w:type="spellEnd"/>
      <w:r w:rsidRPr="00172A0D">
        <w:rPr>
          <w:sz w:val="22"/>
          <w:szCs w:val="22"/>
        </w:rPr>
        <w:t xml:space="preserve"> má rozsiahly objem distribúcie a je málo pravdepodobné, že by forsírovaná </w:t>
      </w:r>
      <w:proofErr w:type="spellStart"/>
      <w:r w:rsidRPr="00172A0D">
        <w:rPr>
          <w:sz w:val="22"/>
          <w:szCs w:val="22"/>
        </w:rPr>
        <w:t>diuréza</w:t>
      </w:r>
      <w:proofErr w:type="spellEnd"/>
      <w:r w:rsidRPr="00172A0D">
        <w:rPr>
          <w:sz w:val="22"/>
          <w:szCs w:val="22"/>
        </w:rPr>
        <w:t xml:space="preserve">, </w:t>
      </w:r>
      <w:proofErr w:type="spellStart"/>
      <w:r w:rsidRPr="00172A0D">
        <w:rPr>
          <w:sz w:val="22"/>
          <w:szCs w:val="22"/>
        </w:rPr>
        <w:t>hemoperfúzia</w:t>
      </w:r>
      <w:proofErr w:type="spellEnd"/>
      <w:r w:rsidRPr="00172A0D">
        <w:rPr>
          <w:sz w:val="22"/>
          <w:szCs w:val="22"/>
        </w:rPr>
        <w:t xml:space="preserve"> či výmenná </w:t>
      </w:r>
      <w:proofErr w:type="spellStart"/>
      <w:r w:rsidRPr="00172A0D">
        <w:rPr>
          <w:sz w:val="22"/>
          <w:szCs w:val="22"/>
        </w:rPr>
        <w:t>perfúzia</w:t>
      </w:r>
      <w:proofErr w:type="spellEnd"/>
      <w:r w:rsidRPr="00172A0D">
        <w:rPr>
          <w:sz w:val="22"/>
          <w:szCs w:val="22"/>
        </w:rPr>
        <w:t xml:space="preserve"> mohli byť v tomto prípade prospešné.</w:t>
      </w:r>
    </w:p>
    <w:p w:rsidR="0093424C" w:rsidRDefault="0093424C" w:rsidP="0093424C">
      <w:pPr>
        <w:pStyle w:val="Zkladntext"/>
        <w:jc w:val="left"/>
        <w:rPr>
          <w:sz w:val="22"/>
        </w:rPr>
      </w:pPr>
    </w:p>
    <w:p w:rsidR="0051069E" w:rsidRPr="00172A0D" w:rsidRDefault="0051069E" w:rsidP="0093424C">
      <w:pPr>
        <w:pStyle w:val="Zkladntext"/>
        <w:jc w:val="left"/>
        <w:rPr>
          <w:sz w:val="22"/>
        </w:rPr>
      </w:pPr>
    </w:p>
    <w:p w:rsidR="00A0467A" w:rsidRPr="00172A0D" w:rsidRDefault="00A0467A" w:rsidP="006E2EE6">
      <w:pPr>
        <w:pStyle w:val="Zkladntext"/>
        <w:keepNext/>
        <w:jc w:val="left"/>
        <w:rPr>
          <w:sz w:val="22"/>
        </w:rPr>
      </w:pPr>
      <w:r w:rsidRPr="00172A0D">
        <w:rPr>
          <w:b/>
          <w:caps/>
          <w:sz w:val="22"/>
        </w:rPr>
        <w:lastRenderedPageBreak/>
        <w:t>5.</w:t>
      </w:r>
      <w:r w:rsidRPr="00172A0D">
        <w:rPr>
          <w:b/>
          <w:caps/>
          <w:sz w:val="22"/>
        </w:rPr>
        <w:tab/>
        <w:t>Farmakologické vlastnosti</w:t>
      </w:r>
    </w:p>
    <w:p w:rsidR="00A0467A" w:rsidRPr="006E2EE6" w:rsidRDefault="00A0467A" w:rsidP="000868C7">
      <w:pPr>
        <w:keepNext/>
        <w:tabs>
          <w:tab w:val="left" w:pos="420"/>
        </w:tabs>
        <w:rPr>
          <w:caps/>
          <w:sz w:val="22"/>
        </w:rPr>
      </w:pPr>
    </w:p>
    <w:p w:rsidR="00A0467A" w:rsidRPr="00172A0D" w:rsidRDefault="00A0467A" w:rsidP="006E2EE6">
      <w:pPr>
        <w:keepNext/>
        <w:numPr>
          <w:ilvl w:val="1"/>
          <w:numId w:val="17"/>
        </w:numPr>
        <w:tabs>
          <w:tab w:val="clear" w:pos="405"/>
          <w:tab w:val="num" w:pos="720"/>
        </w:tabs>
        <w:rPr>
          <w:b/>
          <w:sz w:val="22"/>
        </w:rPr>
      </w:pPr>
      <w:proofErr w:type="spellStart"/>
      <w:r w:rsidRPr="00172A0D">
        <w:rPr>
          <w:b/>
          <w:sz w:val="22"/>
        </w:rPr>
        <w:t>Farmakodynamické</w:t>
      </w:r>
      <w:proofErr w:type="spellEnd"/>
      <w:r w:rsidRPr="00172A0D">
        <w:rPr>
          <w:b/>
          <w:sz w:val="22"/>
        </w:rPr>
        <w:t xml:space="preserve"> vlastnosti</w:t>
      </w:r>
    </w:p>
    <w:p w:rsidR="00A0467A" w:rsidRPr="006E2EE6" w:rsidRDefault="00A0467A">
      <w:pPr>
        <w:keepNext/>
        <w:rPr>
          <w:caps/>
          <w:sz w:val="22"/>
        </w:rPr>
      </w:pPr>
    </w:p>
    <w:p w:rsidR="00A0467A" w:rsidRPr="00172A0D" w:rsidRDefault="00A0467A">
      <w:pPr>
        <w:pStyle w:val="Nadpis2"/>
        <w:tabs>
          <w:tab w:val="left" w:pos="3119"/>
        </w:tabs>
        <w:ind w:left="0"/>
        <w:jc w:val="left"/>
        <w:rPr>
          <w:b w:val="0"/>
          <w:bCs/>
          <w:lang w:val="sk-SK"/>
        </w:rPr>
      </w:pPr>
      <w:proofErr w:type="spellStart"/>
      <w:r w:rsidRPr="00172A0D">
        <w:rPr>
          <w:b w:val="0"/>
          <w:bCs/>
          <w:lang w:val="sk-SK"/>
        </w:rPr>
        <w:t>Farmakoterapeutická</w:t>
      </w:r>
      <w:proofErr w:type="spellEnd"/>
      <w:r w:rsidRPr="00172A0D">
        <w:rPr>
          <w:b w:val="0"/>
          <w:bCs/>
          <w:lang w:val="sk-SK"/>
        </w:rPr>
        <w:t xml:space="preserve"> skupina: </w:t>
      </w:r>
      <w:proofErr w:type="spellStart"/>
      <w:r w:rsidR="009E6686" w:rsidRPr="00172A0D">
        <w:rPr>
          <w:b w:val="0"/>
          <w:bCs/>
          <w:lang w:val="sk-SK"/>
        </w:rPr>
        <w:t>psycho</w:t>
      </w:r>
      <w:r w:rsidR="0093424C" w:rsidRPr="00172A0D">
        <w:rPr>
          <w:b w:val="0"/>
          <w:bCs/>
          <w:lang w:val="sk-SK"/>
        </w:rPr>
        <w:t>ana</w:t>
      </w:r>
      <w:r w:rsidR="009E6686" w:rsidRPr="00172A0D">
        <w:rPr>
          <w:b w:val="0"/>
          <w:bCs/>
          <w:lang w:val="sk-SK"/>
        </w:rPr>
        <w:t>leptiká</w:t>
      </w:r>
      <w:proofErr w:type="spellEnd"/>
      <w:r w:rsidR="009E6686" w:rsidRPr="00172A0D">
        <w:rPr>
          <w:b w:val="0"/>
          <w:bCs/>
          <w:lang w:val="sk-SK"/>
        </w:rPr>
        <w:t xml:space="preserve">, iné </w:t>
      </w:r>
      <w:proofErr w:type="spellStart"/>
      <w:r w:rsidR="009E6686" w:rsidRPr="00172A0D">
        <w:rPr>
          <w:b w:val="0"/>
          <w:bCs/>
          <w:lang w:val="sk-SK"/>
        </w:rPr>
        <w:t>anti</w:t>
      </w:r>
      <w:r w:rsidR="0093424C" w:rsidRPr="00172A0D">
        <w:rPr>
          <w:b w:val="0"/>
          <w:bCs/>
          <w:lang w:val="sk-SK"/>
        </w:rPr>
        <w:t>depresíva</w:t>
      </w:r>
      <w:proofErr w:type="spellEnd"/>
      <w:r w:rsidR="009E6686" w:rsidRPr="00172A0D">
        <w:rPr>
          <w:b w:val="0"/>
          <w:bCs/>
          <w:lang w:val="sk-SK"/>
        </w:rPr>
        <w:t xml:space="preserve">; </w:t>
      </w:r>
      <w:proofErr w:type="spellStart"/>
      <w:r w:rsidRPr="00172A0D">
        <w:rPr>
          <w:b w:val="0"/>
          <w:bCs/>
          <w:lang w:val="sk-SK"/>
        </w:rPr>
        <w:t>ATC</w:t>
      </w:r>
      <w:proofErr w:type="spellEnd"/>
      <w:r w:rsidRPr="00172A0D">
        <w:rPr>
          <w:b w:val="0"/>
          <w:bCs/>
          <w:lang w:val="sk-SK"/>
        </w:rPr>
        <w:t xml:space="preserve"> kód: </w:t>
      </w:r>
      <w:proofErr w:type="spellStart"/>
      <w:r w:rsidRPr="00172A0D">
        <w:rPr>
          <w:b w:val="0"/>
          <w:bCs/>
          <w:lang w:val="sk-SK"/>
        </w:rPr>
        <w:t>N0</w:t>
      </w:r>
      <w:r w:rsidR="0093424C" w:rsidRPr="00172A0D">
        <w:rPr>
          <w:b w:val="0"/>
          <w:bCs/>
          <w:lang w:val="sk-SK"/>
        </w:rPr>
        <w:t>6</w:t>
      </w:r>
      <w:r w:rsidRPr="00172A0D">
        <w:rPr>
          <w:b w:val="0"/>
          <w:bCs/>
          <w:lang w:val="sk-SK"/>
        </w:rPr>
        <w:t>A</w:t>
      </w:r>
      <w:r w:rsidR="009E6686" w:rsidRPr="00172A0D">
        <w:rPr>
          <w:b w:val="0"/>
          <w:bCs/>
          <w:lang w:val="sk-SK"/>
        </w:rPr>
        <w:t>X</w:t>
      </w:r>
      <w:r w:rsidR="0093424C" w:rsidRPr="00172A0D">
        <w:rPr>
          <w:b w:val="0"/>
          <w:bCs/>
          <w:lang w:val="sk-SK"/>
        </w:rPr>
        <w:t>21</w:t>
      </w:r>
      <w:proofErr w:type="spellEnd"/>
      <w:r w:rsidR="00357624">
        <w:rPr>
          <w:b w:val="0"/>
          <w:bCs/>
          <w:lang w:val="sk-SK"/>
        </w:rPr>
        <w:t>.</w:t>
      </w:r>
    </w:p>
    <w:p w:rsidR="00A0467A" w:rsidRPr="00172A0D" w:rsidRDefault="00A0467A">
      <w:pPr>
        <w:pStyle w:val="Zkladntext2"/>
        <w:keepNext/>
        <w:jc w:val="left"/>
        <w:rPr>
          <w:rFonts w:ascii="Times New Roman" w:hAnsi="Times New Roman" w:cs="Times New Roman"/>
          <w:b w:val="0"/>
          <w:sz w:val="22"/>
        </w:rPr>
      </w:pPr>
    </w:p>
    <w:p w:rsidR="00A0467A" w:rsidRPr="00172A0D" w:rsidRDefault="00D35E8E">
      <w:pPr>
        <w:pStyle w:val="Zkladntext2"/>
        <w:keepNext/>
        <w:jc w:val="left"/>
        <w:rPr>
          <w:rFonts w:ascii="Times New Roman" w:hAnsi="Times New Roman" w:cs="Times New Roman"/>
          <w:b w:val="0"/>
          <w:i w:val="0"/>
          <w:sz w:val="22"/>
        </w:rPr>
      </w:pPr>
      <w:r w:rsidRPr="00172A0D">
        <w:rPr>
          <w:rFonts w:ascii="Times New Roman" w:hAnsi="Times New Roman" w:cs="Times New Roman"/>
          <w:b w:val="0"/>
          <w:i w:val="0"/>
          <w:sz w:val="22"/>
        </w:rPr>
        <w:t>Mechanizmus účinku</w:t>
      </w:r>
    </w:p>
    <w:p w:rsidR="009E6686" w:rsidRPr="00172A0D" w:rsidRDefault="0093424C" w:rsidP="006E2EE6">
      <w:pPr>
        <w:keepNext/>
        <w:textAlignment w:val="top"/>
        <w:rPr>
          <w:sz w:val="22"/>
          <w:szCs w:val="22"/>
        </w:rPr>
      </w:pPr>
      <w:proofErr w:type="spellStart"/>
      <w:r w:rsidRPr="00172A0D">
        <w:rPr>
          <w:sz w:val="22"/>
          <w:szCs w:val="22"/>
        </w:rPr>
        <w:t>Duloxetín</w:t>
      </w:r>
      <w:proofErr w:type="spellEnd"/>
      <w:r w:rsidRPr="00172A0D">
        <w:rPr>
          <w:sz w:val="22"/>
          <w:szCs w:val="22"/>
        </w:rPr>
        <w:t xml:space="preserve"> je kombinovaný inhibítor spätného vychytávania </w:t>
      </w:r>
      <w:proofErr w:type="spellStart"/>
      <w:r w:rsidRPr="00172A0D">
        <w:rPr>
          <w:sz w:val="22"/>
          <w:szCs w:val="22"/>
        </w:rPr>
        <w:t>sérotonínu</w:t>
      </w:r>
      <w:proofErr w:type="spellEnd"/>
      <w:r w:rsidRPr="00172A0D">
        <w:rPr>
          <w:sz w:val="22"/>
          <w:szCs w:val="22"/>
        </w:rPr>
        <w:t xml:space="preserve"> (</w:t>
      </w:r>
      <w:proofErr w:type="spellStart"/>
      <w:r w:rsidRPr="00172A0D">
        <w:rPr>
          <w:sz w:val="22"/>
          <w:szCs w:val="22"/>
        </w:rPr>
        <w:t>5-HT</w:t>
      </w:r>
      <w:proofErr w:type="spellEnd"/>
      <w:r w:rsidRPr="00172A0D">
        <w:rPr>
          <w:sz w:val="22"/>
          <w:szCs w:val="22"/>
        </w:rPr>
        <w:t xml:space="preserve">) a </w:t>
      </w:r>
      <w:proofErr w:type="spellStart"/>
      <w:r w:rsidRPr="00172A0D">
        <w:rPr>
          <w:sz w:val="22"/>
          <w:szCs w:val="22"/>
        </w:rPr>
        <w:t>noradrenalínu</w:t>
      </w:r>
      <w:proofErr w:type="spellEnd"/>
      <w:r w:rsidRPr="00172A0D">
        <w:rPr>
          <w:sz w:val="22"/>
          <w:szCs w:val="22"/>
        </w:rPr>
        <w:t xml:space="preserve"> (NA). Slabo </w:t>
      </w:r>
      <w:proofErr w:type="spellStart"/>
      <w:r w:rsidRPr="00172A0D">
        <w:rPr>
          <w:sz w:val="22"/>
          <w:szCs w:val="22"/>
        </w:rPr>
        <w:t>inhibuje</w:t>
      </w:r>
      <w:proofErr w:type="spellEnd"/>
      <w:r w:rsidRPr="00172A0D">
        <w:rPr>
          <w:sz w:val="22"/>
          <w:szCs w:val="22"/>
        </w:rPr>
        <w:t xml:space="preserve"> spätné vychytávanie </w:t>
      </w:r>
      <w:proofErr w:type="spellStart"/>
      <w:r w:rsidRPr="00172A0D">
        <w:rPr>
          <w:sz w:val="22"/>
          <w:szCs w:val="22"/>
        </w:rPr>
        <w:t>dopamínu</w:t>
      </w:r>
      <w:proofErr w:type="spellEnd"/>
      <w:r w:rsidRPr="00172A0D">
        <w:rPr>
          <w:sz w:val="22"/>
          <w:szCs w:val="22"/>
        </w:rPr>
        <w:t xml:space="preserve">, bez významnej afinity k histamínovým, </w:t>
      </w:r>
      <w:proofErr w:type="spellStart"/>
      <w:r w:rsidRPr="00172A0D">
        <w:rPr>
          <w:sz w:val="22"/>
          <w:szCs w:val="22"/>
        </w:rPr>
        <w:t>dopaminergickým</w:t>
      </w:r>
      <w:proofErr w:type="spellEnd"/>
      <w:r w:rsidRPr="00172A0D">
        <w:rPr>
          <w:sz w:val="22"/>
          <w:szCs w:val="22"/>
        </w:rPr>
        <w:t xml:space="preserve">, </w:t>
      </w:r>
      <w:proofErr w:type="spellStart"/>
      <w:r w:rsidRPr="00172A0D">
        <w:rPr>
          <w:sz w:val="22"/>
          <w:szCs w:val="22"/>
        </w:rPr>
        <w:t>cholinergickým</w:t>
      </w:r>
      <w:proofErr w:type="spellEnd"/>
      <w:r w:rsidRPr="00172A0D">
        <w:rPr>
          <w:sz w:val="22"/>
          <w:szCs w:val="22"/>
        </w:rPr>
        <w:t xml:space="preserve"> a </w:t>
      </w:r>
      <w:proofErr w:type="spellStart"/>
      <w:r w:rsidRPr="00172A0D">
        <w:rPr>
          <w:sz w:val="22"/>
          <w:szCs w:val="22"/>
        </w:rPr>
        <w:t>adrenergickým</w:t>
      </w:r>
      <w:proofErr w:type="spellEnd"/>
      <w:r w:rsidRPr="00172A0D">
        <w:rPr>
          <w:sz w:val="22"/>
          <w:szCs w:val="22"/>
        </w:rPr>
        <w:t xml:space="preserve"> receptorom. V závislosti od dávky zvyšuje </w:t>
      </w:r>
      <w:proofErr w:type="spellStart"/>
      <w:r w:rsidRPr="00172A0D">
        <w:rPr>
          <w:sz w:val="22"/>
          <w:szCs w:val="22"/>
        </w:rPr>
        <w:t>duloxetín</w:t>
      </w:r>
      <w:proofErr w:type="spellEnd"/>
      <w:r w:rsidRPr="00172A0D">
        <w:rPr>
          <w:sz w:val="22"/>
          <w:szCs w:val="22"/>
        </w:rPr>
        <w:t xml:space="preserve"> </w:t>
      </w:r>
      <w:proofErr w:type="spellStart"/>
      <w:r w:rsidRPr="00172A0D">
        <w:rPr>
          <w:sz w:val="22"/>
          <w:szCs w:val="22"/>
        </w:rPr>
        <w:t>extracelulárne</w:t>
      </w:r>
      <w:proofErr w:type="spellEnd"/>
      <w:r w:rsidRPr="00172A0D">
        <w:rPr>
          <w:sz w:val="22"/>
          <w:szCs w:val="22"/>
        </w:rPr>
        <w:t xml:space="preserve"> hladiny </w:t>
      </w:r>
      <w:proofErr w:type="spellStart"/>
      <w:r w:rsidRPr="00172A0D">
        <w:rPr>
          <w:sz w:val="22"/>
          <w:szCs w:val="22"/>
        </w:rPr>
        <w:t>sérotonínu</w:t>
      </w:r>
      <w:proofErr w:type="spellEnd"/>
      <w:r w:rsidRPr="00172A0D">
        <w:rPr>
          <w:sz w:val="22"/>
          <w:szCs w:val="22"/>
        </w:rPr>
        <w:t xml:space="preserve"> a </w:t>
      </w:r>
      <w:proofErr w:type="spellStart"/>
      <w:r w:rsidRPr="00172A0D">
        <w:rPr>
          <w:sz w:val="22"/>
          <w:szCs w:val="22"/>
        </w:rPr>
        <w:t>noradrenalínu</w:t>
      </w:r>
      <w:proofErr w:type="spellEnd"/>
      <w:r w:rsidRPr="00172A0D">
        <w:rPr>
          <w:sz w:val="22"/>
          <w:szCs w:val="22"/>
        </w:rPr>
        <w:t xml:space="preserve"> v rozličných častiach mozgu zvierat.</w:t>
      </w:r>
    </w:p>
    <w:p w:rsidR="0093424C" w:rsidRPr="00172A0D" w:rsidRDefault="0093424C" w:rsidP="009E6686">
      <w:pPr>
        <w:textAlignment w:val="top"/>
        <w:rPr>
          <w:sz w:val="22"/>
        </w:rPr>
      </w:pPr>
    </w:p>
    <w:p w:rsidR="00D35E8E" w:rsidRPr="00172A0D" w:rsidRDefault="00D35E8E" w:rsidP="009E6686">
      <w:pPr>
        <w:textAlignment w:val="top"/>
        <w:rPr>
          <w:sz w:val="22"/>
          <w:u w:val="single"/>
        </w:rPr>
      </w:pPr>
      <w:proofErr w:type="spellStart"/>
      <w:r w:rsidRPr="00172A0D">
        <w:rPr>
          <w:sz w:val="22"/>
          <w:u w:val="single"/>
        </w:rPr>
        <w:t>Farmakodynamický</w:t>
      </w:r>
      <w:proofErr w:type="spellEnd"/>
      <w:r w:rsidRPr="00172A0D">
        <w:rPr>
          <w:sz w:val="22"/>
          <w:u w:val="single"/>
        </w:rPr>
        <w:t xml:space="preserve"> účinok</w:t>
      </w:r>
    </w:p>
    <w:p w:rsidR="00D35E8E" w:rsidRPr="00172A0D" w:rsidRDefault="00D35E8E" w:rsidP="009E6686">
      <w:pPr>
        <w:textAlignment w:val="top"/>
        <w:rPr>
          <w:sz w:val="22"/>
        </w:rPr>
      </w:pPr>
      <w:r w:rsidRPr="00172A0D">
        <w:rPr>
          <w:sz w:val="22"/>
          <w:szCs w:val="22"/>
        </w:rPr>
        <w:t xml:space="preserve">V predklinických modeloch </w:t>
      </w:r>
      <w:proofErr w:type="spellStart"/>
      <w:r w:rsidRPr="00172A0D">
        <w:rPr>
          <w:sz w:val="22"/>
          <w:szCs w:val="22"/>
        </w:rPr>
        <w:t>neuropatickej</w:t>
      </w:r>
      <w:proofErr w:type="spellEnd"/>
      <w:r w:rsidRPr="00172A0D">
        <w:rPr>
          <w:sz w:val="22"/>
          <w:szCs w:val="22"/>
        </w:rPr>
        <w:t xml:space="preserve"> a zápalovej bolesti </w:t>
      </w:r>
      <w:proofErr w:type="spellStart"/>
      <w:r w:rsidRPr="00172A0D">
        <w:rPr>
          <w:sz w:val="22"/>
          <w:szCs w:val="22"/>
        </w:rPr>
        <w:t>duloxetín</w:t>
      </w:r>
      <w:proofErr w:type="spellEnd"/>
      <w:r w:rsidRPr="00172A0D">
        <w:rPr>
          <w:sz w:val="22"/>
          <w:szCs w:val="22"/>
        </w:rPr>
        <w:t xml:space="preserve"> normalizoval prah bolesti a v rámci modelu </w:t>
      </w:r>
      <w:proofErr w:type="spellStart"/>
      <w:r w:rsidRPr="00172A0D">
        <w:rPr>
          <w:sz w:val="22"/>
          <w:szCs w:val="22"/>
        </w:rPr>
        <w:t>perzist</w:t>
      </w:r>
      <w:r w:rsidR="008A49C5">
        <w:rPr>
          <w:sz w:val="22"/>
          <w:szCs w:val="22"/>
        </w:rPr>
        <w:t>entnej</w:t>
      </w:r>
      <w:proofErr w:type="spellEnd"/>
      <w:r w:rsidR="00357624">
        <w:rPr>
          <w:sz w:val="22"/>
          <w:szCs w:val="22"/>
        </w:rPr>
        <w:t xml:space="preserve"> </w:t>
      </w:r>
      <w:r w:rsidRPr="00172A0D">
        <w:rPr>
          <w:sz w:val="22"/>
          <w:szCs w:val="22"/>
        </w:rPr>
        <w:t xml:space="preserve">bolesti zmierňoval bolestivé reagovanie. Predpokladá sa, že inhibičný účinok </w:t>
      </w:r>
      <w:proofErr w:type="spellStart"/>
      <w:r w:rsidRPr="00172A0D">
        <w:rPr>
          <w:sz w:val="22"/>
          <w:szCs w:val="22"/>
        </w:rPr>
        <w:t>duloxetínu</w:t>
      </w:r>
      <w:proofErr w:type="spellEnd"/>
      <w:r w:rsidRPr="00172A0D">
        <w:rPr>
          <w:sz w:val="22"/>
          <w:szCs w:val="22"/>
        </w:rPr>
        <w:t xml:space="preserve"> na bolesť je dôsledkom </w:t>
      </w:r>
      <w:proofErr w:type="spellStart"/>
      <w:r w:rsidRPr="00172A0D">
        <w:rPr>
          <w:sz w:val="22"/>
          <w:szCs w:val="22"/>
        </w:rPr>
        <w:t>potenciácie</w:t>
      </w:r>
      <w:proofErr w:type="spellEnd"/>
      <w:r w:rsidRPr="00172A0D">
        <w:rPr>
          <w:sz w:val="22"/>
          <w:szCs w:val="22"/>
        </w:rPr>
        <w:t xml:space="preserve"> zostupných bolesť </w:t>
      </w:r>
      <w:proofErr w:type="spellStart"/>
      <w:r w:rsidRPr="00172A0D">
        <w:rPr>
          <w:sz w:val="22"/>
          <w:szCs w:val="22"/>
        </w:rPr>
        <w:t>inhibujúcich</w:t>
      </w:r>
      <w:proofErr w:type="spellEnd"/>
      <w:r w:rsidRPr="00172A0D">
        <w:rPr>
          <w:sz w:val="22"/>
          <w:szCs w:val="22"/>
        </w:rPr>
        <w:t xml:space="preserve"> dráh v centrálnom nervovom systéme.</w:t>
      </w:r>
    </w:p>
    <w:p w:rsidR="00D35E8E" w:rsidRPr="00172A0D" w:rsidRDefault="00D35E8E" w:rsidP="009E6686">
      <w:pPr>
        <w:textAlignment w:val="top"/>
        <w:rPr>
          <w:sz w:val="22"/>
        </w:rPr>
      </w:pPr>
    </w:p>
    <w:p w:rsidR="00A0467A" w:rsidRPr="00172A0D" w:rsidRDefault="003A5461" w:rsidP="00A440E6">
      <w:pPr>
        <w:pStyle w:val="Zkladntext2"/>
        <w:keepNext/>
        <w:jc w:val="left"/>
        <w:rPr>
          <w:rFonts w:ascii="Times New Roman" w:hAnsi="Times New Roman" w:cs="Times New Roman"/>
          <w:b w:val="0"/>
          <w:i w:val="0"/>
          <w:sz w:val="22"/>
        </w:rPr>
      </w:pPr>
      <w:r w:rsidRPr="00172A0D">
        <w:rPr>
          <w:rFonts w:ascii="Times New Roman" w:hAnsi="Times New Roman" w:cs="Times New Roman"/>
          <w:b w:val="0"/>
          <w:i w:val="0"/>
          <w:sz w:val="22"/>
        </w:rPr>
        <w:t>Klinická účinnosť a bezpečnosť</w:t>
      </w:r>
    </w:p>
    <w:p w:rsidR="00920464" w:rsidRDefault="00920464" w:rsidP="00D35E8E">
      <w:pPr>
        <w:pStyle w:val="Default"/>
        <w:rPr>
          <w:i/>
          <w:sz w:val="22"/>
        </w:rPr>
      </w:pPr>
    </w:p>
    <w:p w:rsidR="006D676D" w:rsidRDefault="00D35E8E" w:rsidP="00D35E8E">
      <w:pPr>
        <w:pStyle w:val="Default"/>
        <w:rPr>
          <w:b/>
          <w:sz w:val="22"/>
        </w:rPr>
      </w:pPr>
      <w:r w:rsidRPr="00172A0D">
        <w:rPr>
          <w:i/>
          <w:sz w:val="22"/>
        </w:rPr>
        <w:t>Veľká depresívna porucha</w:t>
      </w:r>
      <w:r w:rsidR="003A5461" w:rsidRPr="00172A0D">
        <w:rPr>
          <w:b/>
          <w:sz w:val="22"/>
        </w:rPr>
        <w:t xml:space="preserve"> </w:t>
      </w:r>
    </w:p>
    <w:p w:rsidR="00D35E8E" w:rsidRPr="00172A0D" w:rsidRDefault="00D35E8E" w:rsidP="00D35E8E">
      <w:pPr>
        <w:pStyle w:val="Default"/>
        <w:rPr>
          <w:sz w:val="22"/>
          <w:szCs w:val="22"/>
        </w:rPr>
      </w:pPr>
      <w:proofErr w:type="spellStart"/>
      <w:r w:rsidRPr="00172A0D">
        <w:rPr>
          <w:sz w:val="22"/>
        </w:rPr>
        <w:t>Du</w:t>
      </w:r>
      <w:r w:rsidRPr="00172A0D">
        <w:rPr>
          <w:sz w:val="22"/>
          <w:szCs w:val="22"/>
        </w:rPr>
        <w:t>loxetín</w:t>
      </w:r>
      <w:proofErr w:type="spellEnd"/>
      <w:r w:rsidRPr="00172A0D">
        <w:rPr>
          <w:sz w:val="22"/>
          <w:szCs w:val="22"/>
        </w:rPr>
        <w:t xml:space="preserve"> bol skúmaný v klinickom programe, do ktorého bolo zaradených 3 158 pacientov (1 285 </w:t>
      </w:r>
      <w:proofErr w:type="spellStart"/>
      <w:r w:rsidRPr="00172A0D">
        <w:rPr>
          <w:sz w:val="22"/>
          <w:szCs w:val="22"/>
        </w:rPr>
        <w:t>paciento</w:t>
      </w:r>
      <w:r w:rsidR="006D676D">
        <w:rPr>
          <w:sz w:val="22"/>
          <w:szCs w:val="22"/>
        </w:rPr>
        <w:t>-</w:t>
      </w:r>
      <w:r w:rsidRPr="00172A0D">
        <w:rPr>
          <w:sz w:val="22"/>
          <w:szCs w:val="22"/>
        </w:rPr>
        <w:t>rok</w:t>
      </w:r>
      <w:r w:rsidR="00357624">
        <w:rPr>
          <w:sz w:val="22"/>
          <w:szCs w:val="22"/>
        </w:rPr>
        <w:t>ov</w:t>
      </w:r>
      <w:proofErr w:type="spellEnd"/>
      <w:r w:rsidRPr="00172A0D">
        <w:rPr>
          <w:sz w:val="22"/>
          <w:szCs w:val="22"/>
        </w:rPr>
        <w:t xml:space="preserve"> expozície), ktorí spĺňali kritériá </w:t>
      </w:r>
      <w:proofErr w:type="spellStart"/>
      <w:r w:rsidRPr="00172A0D">
        <w:rPr>
          <w:sz w:val="22"/>
          <w:szCs w:val="22"/>
        </w:rPr>
        <w:t>DSM-IV</w:t>
      </w:r>
      <w:proofErr w:type="spellEnd"/>
      <w:r w:rsidRPr="00172A0D">
        <w:rPr>
          <w:sz w:val="22"/>
          <w:szCs w:val="22"/>
        </w:rPr>
        <w:t xml:space="preserve"> pre veľkú depresívnu poruchu. Účinnosť </w:t>
      </w:r>
      <w:proofErr w:type="spellStart"/>
      <w:r w:rsidRPr="00172A0D">
        <w:rPr>
          <w:sz w:val="22"/>
          <w:szCs w:val="22"/>
        </w:rPr>
        <w:t>duloxetínu</w:t>
      </w:r>
      <w:proofErr w:type="spellEnd"/>
      <w:r w:rsidRPr="00172A0D">
        <w:rPr>
          <w:sz w:val="22"/>
          <w:szCs w:val="22"/>
        </w:rPr>
        <w:t xml:space="preserve"> pri odporúčanej dávke 60 mg jedenkrát denne bola preukázaná v troch z troch randomizovaných, dvojito zaslepených, placebom kontrolovaných akútnych (krátkodobých) štúdiách s fixnou dávkou u dospelých ambulantných pacientov s veľkou depresívnou poruchou. Celkovo sa účinnosť </w:t>
      </w:r>
      <w:proofErr w:type="spellStart"/>
      <w:r w:rsidRPr="00172A0D">
        <w:rPr>
          <w:sz w:val="22"/>
          <w:szCs w:val="22"/>
        </w:rPr>
        <w:t>duloxetínu</w:t>
      </w:r>
      <w:proofErr w:type="spellEnd"/>
      <w:r w:rsidRPr="00172A0D">
        <w:rPr>
          <w:sz w:val="22"/>
          <w:szCs w:val="22"/>
        </w:rPr>
        <w:t xml:space="preserve"> preukázala pri denných dávkach v rozmedzí od 60 do 120 mg v celkovo piatich zo siedmich randomizovaných, dvojito zaslepených, placebom kontro</w:t>
      </w:r>
      <w:r w:rsidR="006D676D">
        <w:rPr>
          <w:sz w:val="22"/>
          <w:szCs w:val="22"/>
        </w:rPr>
        <w:t>lovaných akútnych</w:t>
      </w:r>
      <w:r w:rsidRPr="00172A0D">
        <w:rPr>
          <w:sz w:val="22"/>
          <w:szCs w:val="22"/>
        </w:rPr>
        <w:t xml:space="preserve"> štúdiách s fixnou dávkou u dospelých ambulantných pacientov s veľkou depresívnou poruchou. </w:t>
      </w:r>
    </w:p>
    <w:p w:rsidR="00D35E8E" w:rsidRPr="00172A0D" w:rsidRDefault="00D35E8E" w:rsidP="00D35E8E">
      <w:pPr>
        <w:pStyle w:val="Default"/>
        <w:rPr>
          <w:sz w:val="22"/>
          <w:szCs w:val="22"/>
        </w:rPr>
      </w:pPr>
      <w:proofErr w:type="spellStart"/>
      <w:r w:rsidRPr="00172A0D">
        <w:rPr>
          <w:sz w:val="22"/>
          <w:szCs w:val="22"/>
        </w:rPr>
        <w:t>Duloxetín</w:t>
      </w:r>
      <w:proofErr w:type="spellEnd"/>
      <w:r w:rsidRPr="00172A0D">
        <w:rPr>
          <w:sz w:val="22"/>
          <w:szCs w:val="22"/>
        </w:rPr>
        <w:t xml:space="preserve"> preukázal štatistickú prevahu nad placebom pri meraní zlepšenia celkového skóre </w:t>
      </w:r>
      <w:proofErr w:type="spellStart"/>
      <w:r w:rsidRPr="00172A0D">
        <w:rPr>
          <w:sz w:val="22"/>
          <w:szCs w:val="22"/>
        </w:rPr>
        <w:t>17-bodovej</w:t>
      </w:r>
      <w:proofErr w:type="spellEnd"/>
      <w:r w:rsidRPr="00172A0D">
        <w:rPr>
          <w:sz w:val="22"/>
          <w:szCs w:val="22"/>
        </w:rPr>
        <w:t xml:space="preserve"> </w:t>
      </w:r>
      <w:proofErr w:type="spellStart"/>
      <w:r w:rsidRPr="00172A0D">
        <w:rPr>
          <w:sz w:val="22"/>
          <w:szCs w:val="22"/>
        </w:rPr>
        <w:t>Hamiltonovej</w:t>
      </w:r>
      <w:proofErr w:type="spellEnd"/>
      <w:r w:rsidRPr="00172A0D">
        <w:rPr>
          <w:sz w:val="22"/>
          <w:szCs w:val="22"/>
        </w:rPr>
        <w:t xml:space="preserve"> škály na posudzovanie depresie (</w:t>
      </w:r>
      <w:proofErr w:type="spellStart"/>
      <w:r w:rsidRPr="00172A0D">
        <w:rPr>
          <w:sz w:val="22"/>
          <w:szCs w:val="22"/>
        </w:rPr>
        <w:t>HAM-D</w:t>
      </w:r>
      <w:proofErr w:type="spellEnd"/>
      <w:r w:rsidRPr="00172A0D">
        <w:rPr>
          <w:sz w:val="22"/>
          <w:szCs w:val="22"/>
        </w:rPr>
        <w:t xml:space="preserve">) (vrátane emočných aj somatických symptómov depresie). Miera odpovede na liečbu a </w:t>
      </w:r>
      <w:proofErr w:type="spellStart"/>
      <w:r w:rsidRPr="00172A0D">
        <w:rPr>
          <w:sz w:val="22"/>
          <w:szCs w:val="22"/>
        </w:rPr>
        <w:t>remisi</w:t>
      </w:r>
      <w:r w:rsidR="0027118A" w:rsidRPr="00172A0D">
        <w:rPr>
          <w:sz w:val="22"/>
          <w:szCs w:val="22"/>
        </w:rPr>
        <w:t>e</w:t>
      </w:r>
      <w:proofErr w:type="spellEnd"/>
      <w:r w:rsidRPr="00172A0D">
        <w:rPr>
          <w:sz w:val="22"/>
          <w:szCs w:val="22"/>
        </w:rPr>
        <w:t xml:space="preserve"> boli taktiež štatisticky významne vyššie pri </w:t>
      </w:r>
      <w:proofErr w:type="spellStart"/>
      <w:r w:rsidRPr="00172A0D">
        <w:rPr>
          <w:sz w:val="22"/>
          <w:szCs w:val="22"/>
        </w:rPr>
        <w:t>duloxetíne</w:t>
      </w:r>
      <w:proofErr w:type="spellEnd"/>
      <w:r w:rsidRPr="00172A0D">
        <w:rPr>
          <w:sz w:val="22"/>
          <w:szCs w:val="22"/>
        </w:rPr>
        <w:t xml:space="preserve"> ako pri </w:t>
      </w:r>
      <w:proofErr w:type="spellStart"/>
      <w:r w:rsidRPr="00172A0D">
        <w:rPr>
          <w:sz w:val="22"/>
          <w:szCs w:val="22"/>
        </w:rPr>
        <w:t>placebe</w:t>
      </w:r>
      <w:proofErr w:type="spellEnd"/>
      <w:r w:rsidRPr="00172A0D">
        <w:rPr>
          <w:sz w:val="22"/>
          <w:szCs w:val="22"/>
        </w:rPr>
        <w:t xml:space="preserve">. Iba malá časť pacientov zahrnutých do </w:t>
      </w:r>
      <w:proofErr w:type="spellStart"/>
      <w:r w:rsidRPr="00172A0D">
        <w:rPr>
          <w:sz w:val="22"/>
          <w:szCs w:val="22"/>
        </w:rPr>
        <w:t>pivotných</w:t>
      </w:r>
      <w:proofErr w:type="spellEnd"/>
      <w:r w:rsidRPr="00172A0D">
        <w:rPr>
          <w:sz w:val="22"/>
          <w:szCs w:val="22"/>
        </w:rPr>
        <w:t xml:space="preserve"> klinických štúdií mala depresiu (vstupné skóre </w:t>
      </w:r>
      <w:proofErr w:type="spellStart"/>
      <w:r w:rsidRPr="00172A0D">
        <w:rPr>
          <w:sz w:val="22"/>
          <w:szCs w:val="22"/>
        </w:rPr>
        <w:t>HAM-D</w:t>
      </w:r>
      <w:proofErr w:type="spellEnd"/>
      <w:r w:rsidR="009F26E4">
        <w:rPr>
          <w:sz w:val="22"/>
          <w:szCs w:val="22"/>
        </w:rPr>
        <w:t xml:space="preserve"> </w:t>
      </w:r>
      <w:r w:rsidRPr="00172A0D">
        <w:rPr>
          <w:sz w:val="22"/>
          <w:szCs w:val="22"/>
        </w:rPr>
        <w:t>&gt;</w:t>
      </w:r>
      <w:r w:rsidR="009F26E4">
        <w:rPr>
          <w:sz w:val="22"/>
          <w:szCs w:val="22"/>
        </w:rPr>
        <w:t xml:space="preserve"> </w:t>
      </w:r>
      <w:r w:rsidRPr="00172A0D">
        <w:rPr>
          <w:sz w:val="22"/>
          <w:szCs w:val="22"/>
        </w:rPr>
        <w:t xml:space="preserve">25). </w:t>
      </w:r>
    </w:p>
    <w:p w:rsidR="002C3D88" w:rsidRPr="00172A0D" w:rsidRDefault="00D35E8E" w:rsidP="00D35E8E">
      <w:pPr>
        <w:pStyle w:val="Default"/>
        <w:rPr>
          <w:sz w:val="22"/>
          <w:szCs w:val="22"/>
        </w:rPr>
      </w:pPr>
      <w:r w:rsidRPr="00172A0D">
        <w:rPr>
          <w:sz w:val="22"/>
          <w:szCs w:val="22"/>
        </w:rPr>
        <w:t xml:space="preserve">V štúdii zameranej na prevenciu </w:t>
      </w:r>
      <w:proofErr w:type="spellStart"/>
      <w:r w:rsidRPr="00172A0D">
        <w:rPr>
          <w:sz w:val="22"/>
          <w:szCs w:val="22"/>
        </w:rPr>
        <w:t>relapsu</w:t>
      </w:r>
      <w:proofErr w:type="spellEnd"/>
      <w:r w:rsidRPr="00172A0D">
        <w:rPr>
          <w:sz w:val="22"/>
          <w:szCs w:val="22"/>
        </w:rPr>
        <w:t xml:space="preserve"> boli pacienti reagujúci na </w:t>
      </w:r>
      <w:proofErr w:type="spellStart"/>
      <w:r w:rsidRPr="00172A0D">
        <w:rPr>
          <w:sz w:val="22"/>
          <w:szCs w:val="22"/>
        </w:rPr>
        <w:t>12-týždňovú</w:t>
      </w:r>
      <w:proofErr w:type="spellEnd"/>
      <w:r w:rsidRPr="00172A0D">
        <w:rPr>
          <w:sz w:val="22"/>
          <w:szCs w:val="22"/>
        </w:rPr>
        <w:t xml:space="preserve"> otvorenú akútnu liečbu </w:t>
      </w:r>
      <w:proofErr w:type="spellStart"/>
      <w:r w:rsidRPr="00172A0D">
        <w:rPr>
          <w:sz w:val="22"/>
          <w:szCs w:val="22"/>
        </w:rPr>
        <w:t>duloxetínom</w:t>
      </w:r>
      <w:proofErr w:type="spellEnd"/>
      <w:r w:rsidRPr="00172A0D">
        <w:rPr>
          <w:sz w:val="22"/>
          <w:szCs w:val="22"/>
        </w:rPr>
        <w:t xml:space="preserve"> v dávke 60 mg jedenkrát denne </w:t>
      </w:r>
      <w:proofErr w:type="spellStart"/>
      <w:r w:rsidRPr="00172A0D">
        <w:rPr>
          <w:sz w:val="22"/>
          <w:szCs w:val="22"/>
        </w:rPr>
        <w:t>randomizovaní</w:t>
      </w:r>
      <w:proofErr w:type="spellEnd"/>
      <w:r w:rsidRPr="00172A0D">
        <w:rPr>
          <w:sz w:val="22"/>
          <w:szCs w:val="22"/>
        </w:rPr>
        <w:t xml:space="preserve"> </w:t>
      </w:r>
      <w:r w:rsidR="002C3D88" w:rsidRPr="00172A0D">
        <w:rPr>
          <w:sz w:val="22"/>
          <w:szCs w:val="22"/>
        </w:rPr>
        <w:t>na užívanie</w:t>
      </w:r>
      <w:r w:rsidRPr="00172A0D">
        <w:rPr>
          <w:sz w:val="22"/>
          <w:szCs w:val="22"/>
        </w:rPr>
        <w:t xml:space="preserve"> </w:t>
      </w:r>
      <w:proofErr w:type="spellStart"/>
      <w:r w:rsidR="002C3D88" w:rsidRPr="00172A0D">
        <w:rPr>
          <w:sz w:val="22"/>
          <w:szCs w:val="22"/>
        </w:rPr>
        <w:t>duloxetínu</w:t>
      </w:r>
      <w:proofErr w:type="spellEnd"/>
      <w:r w:rsidRPr="00172A0D">
        <w:rPr>
          <w:sz w:val="22"/>
          <w:szCs w:val="22"/>
        </w:rPr>
        <w:t xml:space="preserve"> 60 mg jedenkrát denne alebo</w:t>
      </w:r>
      <w:r w:rsidR="00530CC4">
        <w:rPr>
          <w:sz w:val="22"/>
          <w:szCs w:val="22"/>
        </w:rPr>
        <w:t xml:space="preserve"> na</w:t>
      </w:r>
      <w:r w:rsidRPr="00172A0D">
        <w:rPr>
          <w:sz w:val="22"/>
          <w:szCs w:val="22"/>
        </w:rPr>
        <w:t xml:space="preserve"> užívani</w:t>
      </w:r>
      <w:r w:rsidR="002C3D88" w:rsidRPr="00172A0D">
        <w:rPr>
          <w:sz w:val="22"/>
          <w:szCs w:val="22"/>
        </w:rPr>
        <w:t xml:space="preserve">e </w:t>
      </w:r>
      <w:proofErr w:type="spellStart"/>
      <w:r w:rsidR="002C3D88" w:rsidRPr="00172A0D">
        <w:rPr>
          <w:sz w:val="22"/>
          <w:szCs w:val="22"/>
        </w:rPr>
        <w:t>placeba</w:t>
      </w:r>
      <w:proofErr w:type="spellEnd"/>
      <w:r w:rsidR="002C3D88" w:rsidRPr="00172A0D">
        <w:rPr>
          <w:sz w:val="22"/>
          <w:szCs w:val="22"/>
        </w:rPr>
        <w:t xml:space="preserve"> </w:t>
      </w:r>
      <w:r w:rsidRPr="00172A0D">
        <w:rPr>
          <w:sz w:val="22"/>
          <w:szCs w:val="22"/>
        </w:rPr>
        <w:t xml:space="preserve">ďalších </w:t>
      </w:r>
      <w:proofErr w:type="spellStart"/>
      <w:r w:rsidRPr="00172A0D">
        <w:rPr>
          <w:sz w:val="22"/>
          <w:szCs w:val="22"/>
        </w:rPr>
        <w:t>6-mesiacov</w:t>
      </w:r>
      <w:proofErr w:type="spellEnd"/>
      <w:r w:rsidRPr="00172A0D">
        <w:rPr>
          <w:sz w:val="22"/>
          <w:szCs w:val="22"/>
        </w:rPr>
        <w:t xml:space="preserve">. </w:t>
      </w:r>
      <w:proofErr w:type="spellStart"/>
      <w:r w:rsidR="002C3D88" w:rsidRPr="00172A0D">
        <w:rPr>
          <w:sz w:val="22"/>
          <w:szCs w:val="22"/>
        </w:rPr>
        <w:t>Duloxetín</w:t>
      </w:r>
      <w:proofErr w:type="spellEnd"/>
      <w:r w:rsidRPr="00172A0D">
        <w:rPr>
          <w:sz w:val="22"/>
          <w:szCs w:val="22"/>
        </w:rPr>
        <w:t xml:space="preserve"> v dávke 60 mg jedenkrát denne </w:t>
      </w:r>
      <w:r w:rsidR="002C3D88" w:rsidRPr="00172A0D">
        <w:rPr>
          <w:sz w:val="22"/>
          <w:szCs w:val="22"/>
        </w:rPr>
        <w:t>preukázal</w:t>
      </w:r>
      <w:r w:rsidRPr="00172A0D">
        <w:rPr>
          <w:sz w:val="22"/>
          <w:szCs w:val="22"/>
        </w:rPr>
        <w:t xml:space="preserve"> štatisticky </w:t>
      </w:r>
      <w:proofErr w:type="spellStart"/>
      <w:r w:rsidRPr="00172A0D">
        <w:rPr>
          <w:sz w:val="22"/>
          <w:szCs w:val="22"/>
        </w:rPr>
        <w:t>signifikantnú</w:t>
      </w:r>
      <w:proofErr w:type="spellEnd"/>
      <w:r w:rsidRPr="00172A0D">
        <w:rPr>
          <w:sz w:val="22"/>
          <w:szCs w:val="22"/>
        </w:rPr>
        <w:t xml:space="preserve"> prevahu nad placebom (p</w:t>
      </w:r>
      <w:r w:rsidR="001218F2">
        <w:rPr>
          <w:sz w:val="22"/>
          <w:szCs w:val="22"/>
        </w:rPr>
        <w:t xml:space="preserve"> </w:t>
      </w:r>
      <w:r w:rsidRPr="00172A0D">
        <w:rPr>
          <w:sz w:val="22"/>
          <w:szCs w:val="22"/>
        </w:rPr>
        <w:t>=</w:t>
      </w:r>
      <w:r w:rsidR="001218F2">
        <w:rPr>
          <w:sz w:val="22"/>
          <w:szCs w:val="22"/>
        </w:rPr>
        <w:t xml:space="preserve"> </w:t>
      </w:r>
      <w:r w:rsidRPr="00172A0D">
        <w:rPr>
          <w:sz w:val="22"/>
          <w:szCs w:val="22"/>
        </w:rPr>
        <w:t xml:space="preserve">0,004) v hodnotení hlavného cieľa štúdie, prevencie </w:t>
      </w:r>
      <w:proofErr w:type="spellStart"/>
      <w:r w:rsidRPr="00172A0D">
        <w:rPr>
          <w:sz w:val="22"/>
          <w:szCs w:val="22"/>
        </w:rPr>
        <w:t>relapsu</w:t>
      </w:r>
      <w:proofErr w:type="spellEnd"/>
      <w:r w:rsidRPr="00172A0D">
        <w:rPr>
          <w:sz w:val="22"/>
          <w:szCs w:val="22"/>
        </w:rPr>
        <w:t xml:space="preserve"> depresie, hodnoteného časom do </w:t>
      </w:r>
      <w:proofErr w:type="spellStart"/>
      <w:r w:rsidRPr="00172A0D">
        <w:rPr>
          <w:sz w:val="22"/>
          <w:szCs w:val="22"/>
        </w:rPr>
        <w:t>relapsu</w:t>
      </w:r>
      <w:proofErr w:type="spellEnd"/>
      <w:r w:rsidRPr="00172A0D">
        <w:rPr>
          <w:sz w:val="22"/>
          <w:szCs w:val="22"/>
        </w:rPr>
        <w:t xml:space="preserve">. </w:t>
      </w:r>
      <w:proofErr w:type="spellStart"/>
      <w:r w:rsidRPr="00172A0D">
        <w:rPr>
          <w:sz w:val="22"/>
          <w:szCs w:val="22"/>
        </w:rPr>
        <w:t>Incidencia</w:t>
      </w:r>
      <w:proofErr w:type="spellEnd"/>
      <w:r w:rsidRPr="00172A0D">
        <w:rPr>
          <w:sz w:val="22"/>
          <w:szCs w:val="22"/>
        </w:rPr>
        <w:t xml:space="preserve"> </w:t>
      </w:r>
      <w:proofErr w:type="spellStart"/>
      <w:r w:rsidRPr="00172A0D">
        <w:rPr>
          <w:sz w:val="22"/>
          <w:szCs w:val="22"/>
        </w:rPr>
        <w:t>relapsu</w:t>
      </w:r>
      <w:proofErr w:type="spellEnd"/>
      <w:r w:rsidRPr="00172A0D">
        <w:rPr>
          <w:sz w:val="22"/>
          <w:szCs w:val="22"/>
        </w:rPr>
        <w:t xml:space="preserve"> počas nasledovného </w:t>
      </w:r>
      <w:proofErr w:type="spellStart"/>
      <w:r w:rsidRPr="00172A0D">
        <w:rPr>
          <w:sz w:val="22"/>
          <w:szCs w:val="22"/>
        </w:rPr>
        <w:t>6-mesačného</w:t>
      </w:r>
      <w:proofErr w:type="spellEnd"/>
      <w:r w:rsidRPr="00172A0D">
        <w:rPr>
          <w:sz w:val="22"/>
          <w:szCs w:val="22"/>
        </w:rPr>
        <w:t xml:space="preserve"> dvojito zaslepeného obdobia bola 17</w:t>
      </w:r>
      <w:r w:rsidR="002C3D88" w:rsidRPr="00172A0D">
        <w:rPr>
          <w:sz w:val="22"/>
          <w:szCs w:val="22"/>
        </w:rPr>
        <w:t xml:space="preserve"> </w:t>
      </w:r>
      <w:r w:rsidRPr="00172A0D">
        <w:rPr>
          <w:sz w:val="22"/>
          <w:szCs w:val="22"/>
        </w:rPr>
        <w:t>%</w:t>
      </w:r>
      <w:r w:rsidR="002C3D88" w:rsidRPr="00172A0D">
        <w:rPr>
          <w:sz w:val="22"/>
          <w:szCs w:val="22"/>
        </w:rPr>
        <w:t xml:space="preserve"> pre </w:t>
      </w:r>
      <w:proofErr w:type="spellStart"/>
      <w:r w:rsidR="002C3D88" w:rsidRPr="00172A0D">
        <w:rPr>
          <w:sz w:val="22"/>
          <w:szCs w:val="22"/>
        </w:rPr>
        <w:t>duloxetín</w:t>
      </w:r>
      <w:proofErr w:type="spellEnd"/>
      <w:r w:rsidRPr="00172A0D">
        <w:rPr>
          <w:sz w:val="22"/>
          <w:szCs w:val="22"/>
        </w:rPr>
        <w:t xml:space="preserve"> a</w:t>
      </w:r>
      <w:r w:rsidR="002C3D88" w:rsidRPr="00172A0D">
        <w:rPr>
          <w:sz w:val="22"/>
          <w:szCs w:val="22"/>
        </w:rPr>
        <w:t> </w:t>
      </w:r>
      <w:r w:rsidRPr="00172A0D">
        <w:rPr>
          <w:sz w:val="22"/>
          <w:szCs w:val="22"/>
        </w:rPr>
        <w:t>29</w:t>
      </w:r>
      <w:r w:rsidR="002C3D88" w:rsidRPr="00172A0D">
        <w:rPr>
          <w:sz w:val="22"/>
          <w:szCs w:val="22"/>
        </w:rPr>
        <w:t xml:space="preserve"> </w:t>
      </w:r>
      <w:r w:rsidRPr="00172A0D">
        <w:rPr>
          <w:sz w:val="22"/>
          <w:szCs w:val="22"/>
        </w:rPr>
        <w:t xml:space="preserve">% </w:t>
      </w:r>
      <w:r w:rsidR="002C3D88" w:rsidRPr="00172A0D">
        <w:rPr>
          <w:sz w:val="22"/>
          <w:szCs w:val="22"/>
        </w:rPr>
        <w:t xml:space="preserve">pre </w:t>
      </w:r>
      <w:proofErr w:type="spellStart"/>
      <w:r w:rsidR="002C3D88" w:rsidRPr="00172A0D">
        <w:rPr>
          <w:sz w:val="22"/>
          <w:szCs w:val="22"/>
        </w:rPr>
        <w:t>placebo</w:t>
      </w:r>
      <w:proofErr w:type="spellEnd"/>
      <w:r w:rsidRPr="00172A0D">
        <w:rPr>
          <w:sz w:val="22"/>
          <w:szCs w:val="22"/>
        </w:rPr>
        <w:t>.</w:t>
      </w:r>
    </w:p>
    <w:p w:rsidR="00D35E8E" w:rsidRPr="00172A0D" w:rsidRDefault="00D35E8E" w:rsidP="00D35E8E">
      <w:pPr>
        <w:pStyle w:val="Default"/>
        <w:rPr>
          <w:sz w:val="22"/>
          <w:szCs w:val="22"/>
        </w:rPr>
      </w:pPr>
      <w:r w:rsidRPr="00172A0D">
        <w:rPr>
          <w:sz w:val="22"/>
          <w:szCs w:val="22"/>
        </w:rPr>
        <w:t xml:space="preserve">Počas 52 týždennej placebom kontrolovanej dvojito zaslepenej </w:t>
      </w:r>
      <w:r w:rsidR="00C02C41">
        <w:rPr>
          <w:sz w:val="22"/>
          <w:szCs w:val="22"/>
        </w:rPr>
        <w:t>liečby</w:t>
      </w:r>
      <w:r w:rsidRPr="00172A0D">
        <w:rPr>
          <w:sz w:val="22"/>
          <w:szCs w:val="22"/>
        </w:rPr>
        <w:t xml:space="preserve"> mali pacienti s </w:t>
      </w:r>
      <w:proofErr w:type="spellStart"/>
      <w:r w:rsidRPr="00172A0D">
        <w:rPr>
          <w:sz w:val="22"/>
          <w:szCs w:val="22"/>
        </w:rPr>
        <w:t>rekurentnou</w:t>
      </w:r>
      <w:proofErr w:type="spellEnd"/>
      <w:r w:rsidRPr="00172A0D">
        <w:rPr>
          <w:sz w:val="22"/>
          <w:szCs w:val="22"/>
        </w:rPr>
        <w:t xml:space="preserve"> veľkou depresívnou poruchou liečení </w:t>
      </w:r>
      <w:proofErr w:type="spellStart"/>
      <w:r w:rsidRPr="00172A0D">
        <w:rPr>
          <w:sz w:val="22"/>
          <w:szCs w:val="22"/>
        </w:rPr>
        <w:t>duloxetínom</w:t>
      </w:r>
      <w:proofErr w:type="spellEnd"/>
      <w:r w:rsidRPr="00172A0D">
        <w:rPr>
          <w:sz w:val="22"/>
          <w:szCs w:val="22"/>
        </w:rPr>
        <w:t xml:space="preserve"> v porovnaní s pacientmi </w:t>
      </w:r>
      <w:r w:rsidR="002C3D88" w:rsidRPr="00172A0D">
        <w:rPr>
          <w:sz w:val="22"/>
          <w:szCs w:val="22"/>
        </w:rPr>
        <w:t>užívajúcich</w:t>
      </w:r>
      <w:r w:rsidR="00FA7184">
        <w:rPr>
          <w:sz w:val="22"/>
          <w:szCs w:val="22"/>
        </w:rPr>
        <w:t xml:space="preserve"> </w:t>
      </w:r>
      <w:proofErr w:type="spellStart"/>
      <w:r w:rsidR="00FA7184">
        <w:rPr>
          <w:sz w:val="22"/>
          <w:szCs w:val="22"/>
        </w:rPr>
        <w:t>placebo</w:t>
      </w:r>
      <w:proofErr w:type="spellEnd"/>
      <w:r w:rsidRPr="00172A0D">
        <w:rPr>
          <w:sz w:val="22"/>
          <w:szCs w:val="22"/>
        </w:rPr>
        <w:t xml:space="preserve"> podstatne dlhšie (p &lt; 0,001) obdobie bez príznakov. Všetci pacienti odpovedali na </w:t>
      </w:r>
      <w:proofErr w:type="spellStart"/>
      <w:r w:rsidRPr="00172A0D">
        <w:rPr>
          <w:sz w:val="22"/>
          <w:szCs w:val="22"/>
        </w:rPr>
        <w:t>duloxetín</w:t>
      </w:r>
      <w:proofErr w:type="spellEnd"/>
      <w:r w:rsidRPr="00172A0D">
        <w:rPr>
          <w:sz w:val="22"/>
          <w:szCs w:val="22"/>
        </w:rPr>
        <w:t xml:space="preserve"> počas predošlej otvorenej (</w:t>
      </w:r>
      <w:proofErr w:type="spellStart"/>
      <w:r w:rsidRPr="00172A0D">
        <w:rPr>
          <w:sz w:val="22"/>
          <w:szCs w:val="22"/>
        </w:rPr>
        <w:t>open-label</w:t>
      </w:r>
      <w:proofErr w:type="spellEnd"/>
      <w:r w:rsidRPr="00172A0D">
        <w:rPr>
          <w:sz w:val="22"/>
          <w:szCs w:val="22"/>
        </w:rPr>
        <w:t>) liečby</w:t>
      </w:r>
      <w:r w:rsidR="00FA7184">
        <w:rPr>
          <w:sz w:val="22"/>
          <w:szCs w:val="22"/>
        </w:rPr>
        <w:t xml:space="preserve"> (</w:t>
      </w:r>
      <w:r w:rsidR="00FA7184" w:rsidRPr="00172A0D">
        <w:rPr>
          <w:sz w:val="22"/>
          <w:szCs w:val="22"/>
        </w:rPr>
        <w:t>28 až 34 týždňov</w:t>
      </w:r>
      <w:r w:rsidR="00FA7184">
        <w:rPr>
          <w:sz w:val="22"/>
          <w:szCs w:val="22"/>
        </w:rPr>
        <w:t>)</w:t>
      </w:r>
      <w:r w:rsidRPr="00172A0D">
        <w:rPr>
          <w:sz w:val="22"/>
          <w:szCs w:val="22"/>
        </w:rPr>
        <w:t xml:space="preserve"> s dávkou 60 až 120 mg/deň. V priebehu 52 týždennej placebom kontrolovanej dvojito zaslepenej liečby sa vrátili príznaky depresie 14,4 % paciento</w:t>
      </w:r>
      <w:r w:rsidR="002C3D88" w:rsidRPr="00172A0D">
        <w:rPr>
          <w:sz w:val="22"/>
          <w:szCs w:val="22"/>
        </w:rPr>
        <w:t>m</w:t>
      </w:r>
      <w:r w:rsidRPr="00172A0D">
        <w:rPr>
          <w:sz w:val="22"/>
          <w:szCs w:val="22"/>
        </w:rPr>
        <w:t xml:space="preserve"> liečených </w:t>
      </w:r>
      <w:proofErr w:type="spellStart"/>
      <w:r w:rsidRPr="00172A0D">
        <w:rPr>
          <w:sz w:val="22"/>
          <w:szCs w:val="22"/>
        </w:rPr>
        <w:t>duloxetínom</w:t>
      </w:r>
      <w:proofErr w:type="spellEnd"/>
      <w:r w:rsidRPr="00172A0D">
        <w:rPr>
          <w:sz w:val="22"/>
          <w:szCs w:val="22"/>
        </w:rPr>
        <w:t xml:space="preserve"> a 33,1 % paciento</w:t>
      </w:r>
      <w:r w:rsidR="002C3D88" w:rsidRPr="00172A0D">
        <w:rPr>
          <w:sz w:val="22"/>
          <w:szCs w:val="22"/>
        </w:rPr>
        <w:t>m užívajúcim</w:t>
      </w:r>
      <w:r w:rsidRPr="00172A0D">
        <w:rPr>
          <w:sz w:val="22"/>
          <w:szCs w:val="22"/>
        </w:rPr>
        <w:t xml:space="preserve"> </w:t>
      </w:r>
      <w:proofErr w:type="spellStart"/>
      <w:r w:rsidRPr="00172A0D">
        <w:rPr>
          <w:sz w:val="22"/>
          <w:szCs w:val="22"/>
        </w:rPr>
        <w:t>placebo</w:t>
      </w:r>
      <w:proofErr w:type="spellEnd"/>
      <w:r w:rsidRPr="00172A0D">
        <w:rPr>
          <w:sz w:val="22"/>
          <w:szCs w:val="22"/>
        </w:rPr>
        <w:t xml:space="preserve"> (p &lt; 0,001). </w:t>
      </w:r>
    </w:p>
    <w:p w:rsidR="002C3D88" w:rsidRPr="00172A0D" w:rsidRDefault="002C3D88" w:rsidP="00D35E8E">
      <w:pPr>
        <w:pStyle w:val="Default"/>
        <w:rPr>
          <w:sz w:val="22"/>
          <w:szCs w:val="22"/>
        </w:rPr>
      </w:pPr>
      <w:r w:rsidRPr="00172A0D">
        <w:rPr>
          <w:sz w:val="22"/>
          <w:szCs w:val="22"/>
        </w:rPr>
        <w:t xml:space="preserve">Účinok </w:t>
      </w:r>
      <w:proofErr w:type="spellStart"/>
      <w:r w:rsidRPr="00172A0D">
        <w:rPr>
          <w:sz w:val="22"/>
          <w:szCs w:val="22"/>
        </w:rPr>
        <w:t>duloxetínu</w:t>
      </w:r>
      <w:proofErr w:type="spellEnd"/>
      <w:r w:rsidRPr="00172A0D">
        <w:rPr>
          <w:sz w:val="22"/>
          <w:szCs w:val="22"/>
        </w:rPr>
        <w:t xml:space="preserve"> 60 mg raz denne u starších depresívnych pacientov (≥</w:t>
      </w:r>
      <w:r w:rsidR="001218F2">
        <w:rPr>
          <w:sz w:val="22"/>
          <w:szCs w:val="22"/>
        </w:rPr>
        <w:t xml:space="preserve"> </w:t>
      </w:r>
      <w:r w:rsidRPr="00172A0D">
        <w:rPr>
          <w:sz w:val="22"/>
          <w:szCs w:val="22"/>
        </w:rPr>
        <w:t xml:space="preserve">65 rokov) bol konkrétne hodnotený v štúdii, ktorá preukázala štatisticky významný rozdiel v redukcii </w:t>
      </w:r>
      <w:proofErr w:type="spellStart"/>
      <w:r w:rsidRPr="00172A0D">
        <w:rPr>
          <w:sz w:val="22"/>
          <w:szCs w:val="22"/>
        </w:rPr>
        <w:t>HAMD17</w:t>
      </w:r>
      <w:proofErr w:type="spellEnd"/>
      <w:r w:rsidRPr="00172A0D">
        <w:rPr>
          <w:sz w:val="22"/>
          <w:szCs w:val="22"/>
        </w:rPr>
        <w:t xml:space="preserve"> skóre u pacientov liečených </w:t>
      </w:r>
      <w:proofErr w:type="spellStart"/>
      <w:r w:rsidRPr="00172A0D">
        <w:rPr>
          <w:sz w:val="22"/>
          <w:szCs w:val="22"/>
        </w:rPr>
        <w:t>duloxetínom</w:t>
      </w:r>
      <w:proofErr w:type="spellEnd"/>
      <w:r w:rsidRPr="00172A0D">
        <w:rPr>
          <w:sz w:val="22"/>
          <w:szCs w:val="22"/>
        </w:rPr>
        <w:t xml:space="preserve"> v porovnaní s placebom. </w:t>
      </w:r>
      <w:proofErr w:type="spellStart"/>
      <w:r w:rsidRPr="00172A0D">
        <w:rPr>
          <w:sz w:val="22"/>
          <w:szCs w:val="22"/>
        </w:rPr>
        <w:t>Tolerabilita</w:t>
      </w:r>
      <w:proofErr w:type="spellEnd"/>
      <w:r w:rsidRPr="00172A0D">
        <w:rPr>
          <w:sz w:val="22"/>
          <w:szCs w:val="22"/>
        </w:rPr>
        <w:t xml:space="preserve"> </w:t>
      </w:r>
      <w:proofErr w:type="spellStart"/>
      <w:r w:rsidRPr="00172A0D">
        <w:rPr>
          <w:sz w:val="22"/>
          <w:szCs w:val="22"/>
        </w:rPr>
        <w:t>duloxetínu</w:t>
      </w:r>
      <w:proofErr w:type="spellEnd"/>
      <w:r w:rsidRPr="00172A0D">
        <w:rPr>
          <w:sz w:val="22"/>
          <w:szCs w:val="22"/>
        </w:rPr>
        <w:t xml:space="preserve"> 60 mg raz denne u starších pacientov bola porovnateľná s tou pozorovanou u mladších pacientov. Avšak, údaje o starších pacientoch vystavených maximálnej dávke (120 mg denne) sú obmedzené a preto sa pri liečbe tejto populácie odporúča opatrnosť.</w:t>
      </w:r>
    </w:p>
    <w:p w:rsidR="00E16799" w:rsidRPr="00172A0D" w:rsidRDefault="00E16799" w:rsidP="003A5461">
      <w:pPr>
        <w:pStyle w:val="Default"/>
        <w:rPr>
          <w:sz w:val="22"/>
          <w:szCs w:val="22"/>
        </w:rPr>
      </w:pPr>
    </w:p>
    <w:p w:rsidR="00DA58A7" w:rsidRDefault="0027118A" w:rsidP="006E2EE6">
      <w:pPr>
        <w:pStyle w:val="Default"/>
        <w:keepNext/>
        <w:rPr>
          <w:i/>
          <w:iCs/>
          <w:sz w:val="22"/>
          <w:szCs w:val="22"/>
        </w:rPr>
      </w:pPr>
      <w:r w:rsidRPr="00172A0D">
        <w:rPr>
          <w:i/>
          <w:iCs/>
          <w:sz w:val="22"/>
          <w:szCs w:val="22"/>
        </w:rPr>
        <w:lastRenderedPageBreak/>
        <w:t>G</w:t>
      </w:r>
      <w:r w:rsidR="00DA58A7">
        <w:rPr>
          <w:i/>
          <w:iCs/>
          <w:sz w:val="22"/>
          <w:szCs w:val="22"/>
        </w:rPr>
        <w:t>eneralizovaná úzkostná porucha</w:t>
      </w:r>
    </w:p>
    <w:p w:rsidR="00DA58A7" w:rsidRDefault="0027118A" w:rsidP="006E2EE6">
      <w:pPr>
        <w:pStyle w:val="Default"/>
        <w:keepNext/>
        <w:rPr>
          <w:sz w:val="22"/>
          <w:szCs w:val="22"/>
        </w:rPr>
      </w:pPr>
      <w:proofErr w:type="spellStart"/>
      <w:r w:rsidRPr="00172A0D">
        <w:rPr>
          <w:iCs/>
          <w:sz w:val="22"/>
          <w:szCs w:val="22"/>
        </w:rPr>
        <w:t>Duloxetín</w:t>
      </w:r>
      <w:proofErr w:type="spellEnd"/>
      <w:r w:rsidRPr="00172A0D">
        <w:rPr>
          <w:iCs/>
          <w:sz w:val="22"/>
          <w:szCs w:val="22"/>
        </w:rPr>
        <w:t xml:space="preserve"> </w:t>
      </w:r>
      <w:r w:rsidRPr="00172A0D">
        <w:rPr>
          <w:sz w:val="22"/>
          <w:szCs w:val="22"/>
        </w:rPr>
        <w:t>preukázal štatisticky významnú prevahu nad placebom v piatich z piatich štúdií vrátane štyroch randomizovaných, dvojito zaslepených, placebom kontrolovaných akútnych štúdií a štúdi</w:t>
      </w:r>
      <w:r w:rsidR="000154C9">
        <w:rPr>
          <w:sz w:val="22"/>
          <w:szCs w:val="22"/>
        </w:rPr>
        <w:t>e</w:t>
      </w:r>
      <w:r w:rsidRPr="00172A0D">
        <w:rPr>
          <w:sz w:val="22"/>
          <w:szCs w:val="22"/>
        </w:rPr>
        <w:t xml:space="preserve"> na prevenciu </w:t>
      </w:r>
      <w:proofErr w:type="spellStart"/>
      <w:r w:rsidRPr="00172A0D">
        <w:rPr>
          <w:sz w:val="22"/>
          <w:szCs w:val="22"/>
        </w:rPr>
        <w:t>relapsu</w:t>
      </w:r>
      <w:proofErr w:type="spellEnd"/>
      <w:r w:rsidRPr="00172A0D">
        <w:rPr>
          <w:sz w:val="22"/>
          <w:szCs w:val="22"/>
        </w:rPr>
        <w:t xml:space="preserve"> u dospelých pacientov s generalizovanou úzkostnou poruchou. </w:t>
      </w:r>
    </w:p>
    <w:p w:rsidR="0027118A" w:rsidRPr="00172A0D" w:rsidRDefault="0027118A" w:rsidP="0027118A">
      <w:pPr>
        <w:pStyle w:val="Default"/>
        <w:rPr>
          <w:sz w:val="22"/>
          <w:szCs w:val="22"/>
        </w:rPr>
      </w:pPr>
      <w:proofErr w:type="spellStart"/>
      <w:r w:rsidRPr="00172A0D">
        <w:rPr>
          <w:sz w:val="22"/>
          <w:szCs w:val="22"/>
        </w:rPr>
        <w:t>Duloxetín</w:t>
      </w:r>
      <w:proofErr w:type="spellEnd"/>
      <w:r w:rsidRPr="00172A0D">
        <w:rPr>
          <w:sz w:val="22"/>
          <w:szCs w:val="22"/>
        </w:rPr>
        <w:t xml:space="preserve"> preukázal štatisticky významnú prevahu nad placebom meranú zlepšením celkového skóre na </w:t>
      </w:r>
      <w:proofErr w:type="spellStart"/>
      <w:r w:rsidRPr="00172A0D">
        <w:rPr>
          <w:sz w:val="22"/>
          <w:szCs w:val="22"/>
        </w:rPr>
        <w:t>Hamiltonovej</w:t>
      </w:r>
      <w:proofErr w:type="spellEnd"/>
      <w:r w:rsidRPr="00172A0D">
        <w:rPr>
          <w:sz w:val="22"/>
          <w:szCs w:val="22"/>
        </w:rPr>
        <w:t xml:space="preserve"> škále na posudzovanie úzkosti (</w:t>
      </w:r>
      <w:proofErr w:type="spellStart"/>
      <w:r w:rsidRPr="00172A0D">
        <w:rPr>
          <w:sz w:val="22"/>
          <w:szCs w:val="22"/>
        </w:rPr>
        <w:t>Hamilton</w:t>
      </w:r>
      <w:proofErr w:type="spellEnd"/>
      <w:r w:rsidRPr="00172A0D">
        <w:rPr>
          <w:sz w:val="22"/>
          <w:szCs w:val="22"/>
        </w:rPr>
        <w:t xml:space="preserve"> </w:t>
      </w:r>
      <w:proofErr w:type="spellStart"/>
      <w:r w:rsidRPr="00172A0D">
        <w:rPr>
          <w:sz w:val="22"/>
          <w:szCs w:val="22"/>
        </w:rPr>
        <w:t>Anxiety</w:t>
      </w:r>
      <w:proofErr w:type="spellEnd"/>
      <w:r w:rsidRPr="00172A0D">
        <w:rPr>
          <w:sz w:val="22"/>
          <w:szCs w:val="22"/>
        </w:rPr>
        <w:t xml:space="preserve"> </w:t>
      </w:r>
      <w:proofErr w:type="spellStart"/>
      <w:r w:rsidRPr="00172A0D">
        <w:rPr>
          <w:sz w:val="22"/>
          <w:szCs w:val="22"/>
        </w:rPr>
        <w:t>Scale</w:t>
      </w:r>
      <w:proofErr w:type="spellEnd"/>
      <w:r w:rsidRPr="00172A0D">
        <w:rPr>
          <w:sz w:val="22"/>
          <w:szCs w:val="22"/>
        </w:rPr>
        <w:t xml:space="preserve">, </w:t>
      </w:r>
      <w:proofErr w:type="spellStart"/>
      <w:r w:rsidRPr="00172A0D">
        <w:rPr>
          <w:sz w:val="22"/>
          <w:szCs w:val="22"/>
        </w:rPr>
        <w:t>HAM-A</w:t>
      </w:r>
      <w:proofErr w:type="spellEnd"/>
      <w:r w:rsidRPr="00172A0D">
        <w:rPr>
          <w:sz w:val="22"/>
          <w:szCs w:val="22"/>
        </w:rPr>
        <w:t xml:space="preserve">) a celkového skóre funkčného poškodenia na </w:t>
      </w:r>
      <w:proofErr w:type="spellStart"/>
      <w:r w:rsidRPr="00172A0D">
        <w:rPr>
          <w:sz w:val="22"/>
          <w:szCs w:val="22"/>
        </w:rPr>
        <w:t>Sheehanovej</w:t>
      </w:r>
      <w:proofErr w:type="spellEnd"/>
      <w:r w:rsidRPr="00172A0D">
        <w:rPr>
          <w:sz w:val="22"/>
          <w:szCs w:val="22"/>
        </w:rPr>
        <w:t xml:space="preserve"> škále (</w:t>
      </w:r>
      <w:proofErr w:type="spellStart"/>
      <w:r w:rsidRPr="00172A0D">
        <w:rPr>
          <w:sz w:val="22"/>
          <w:szCs w:val="22"/>
        </w:rPr>
        <w:t>Sheehan</w:t>
      </w:r>
      <w:proofErr w:type="spellEnd"/>
      <w:r w:rsidRPr="00172A0D">
        <w:rPr>
          <w:sz w:val="22"/>
          <w:szCs w:val="22"/>
        </w:rPr>
        <w:t xml:space="preserve"> </w:t>
      </w:r>
      <w:proofErr w:type="spellStart"/>
      <w:r w:rsidRPr="00172A0D">
        <w:rPr>
          <w:sz w:val="22"/>
          <w:szCs w:val="22"/>
        </w:rPr>
        <w:t>Disability</w:t>
      </w:r>
      <w:proofErr w:type="spellEnd"/>
      <w:r w:rsidRPr="00172A0D">
        <w:rPr>
          <w:sz w:val="22"/>
          <w:szCs w:val="22"/>
        </w:rPr>
        <w:t xml:space="preserve"> </w:t>
      </w:r>
      <w:proofErr w:type="spellStart"/>
      <w:r w:rsidRPr="00172A0D">
        <w:rPr>
          <w:sz w:val="22"/>
          <w:szCs w:val="22"/>
        </w:rPr>
        <w:t>Scale</w:t>
      </w:r>
      <w:proofErr w:type="spellEnd"/>
      <w:r w:rsidRPr="00172A0D">
        <w:rPr>
          <w:sz w:val="22"/>
          <w:szCs w:val="22"/>
        </w:rPr>
        <w:t xml:space="preserve">, </w:t>
      </w:r>
      <w:proofErr w:type="spellStart"/>
      <w:r w:rsidRPr="00172A0D">
        <w:rPr>
          <w:sz w:val="22"/>
          <w:szCs w:val="22"/>
        </w:rPr>
        <w:t>SDS</w:t>
      </w:r>
      <w:proofErr w:type="spellEnd"/>
      <w:r w:rsidRPr="00172A0D">
        <w:rPr>
          <w:sz w:val="22"/>
          <w:szCs w:val="22"/>
        </w:rPr>
        <w:t xml:space="preserve">). Miera odpovede na liečbu a </w:t>
      </w:r>
      <w:proofErr w:type="spellStart"/>
      <w:r w:rsidRPr="00172A0D">
        <w:rPr>
          <w:sz w:val="22"/>
          <w:szCs w:val="22"/>
        </w:rPr>
        <w:t>remisie</w:t>
      </w:r>
      <w:proofErr w:type="spellEnd"/>
      <w:r w:rsidRPr="00172A0D">
        <w:rPr>
          <w:sz w:val="22"/>
          <w:szCs w:val="22"/>
        </w:rPr>
        <w:t xml:space="preserve"> bola taktiež vyššia pri </w:t>
      </w:r>
      <w:proofErr w:type="spellStart"/>
      <w:r w:rsidRPr="00172A0D">
        <w:rPr>
          <w:sz w:val="22"/>
          <w:szCs w:val="22"/>
        </w:rPr>
        <w:t>duloxetíne</w:t>
      </w:r>
      <w:proofErr w:type="spellEnd"/>
      <w:r w:rsidRPr="00172A0D">
        <w:rPr>
          <w:sz w:val="22"/>
          <w:szCs w:val="22"/>
        </w:rPr>
        <w:t xml:space="preserve"> ako pri </w:t>
      </w:r>
      <w:proofErr w:type="spellStart"/>
      <w:r w:rsidRPr="00172A0D">
        <w:rPr>
          <w:sz w:val="22"/>
          <w:szCs w:val="22"/>
        </w:rPr>
        <w:t>placebe</w:t>
      </w:r>
      <w:proofErr w:type="spellEnd"/>
      <w:r w:rsidRPr="00172A0D">
        <w:rPr>
          <w:sz w:val="22"/>
          <w:szCs w:val="22"/>
        </w:rPr>
        <w:t xml:space="preserve">. </w:t>
      </w:r>
      <w:proofErr w:type="spellStart"/>
      <w:r w:rsidRPr="00172A0D">
        <w:rPr>
          <w:sz w:val="22"/>
          <w:szCs w:val="22"/>
        </w:rPr>
        <w:t>Duloxetín</w:t>
      </w:r>
      <w:proofErr w:type="spellEnd"/>
      <w:r w:rsidRPr="00172A0D">
        <w:rPr>
          <w:sz w:val="22"/>
          <w:szCs w:val="22"/>
        </w:rPr>
        <w:t xml:space="preserve"> preukázal porovnateľnú účinnosť s </w:t>
      </w:r>
      <w:proofErr w:type="spellStart"/>
      <w:r w:rsidRPr="00172A0D">
        <w:rPr>
          <w:sz w:val="22"/>
          <w:szCs w:val="22"/>
        </w:rPr>
        <w:t>venlafaxínom</w:t>
      </w:r>
      <w:proofErr w:type="spellEnd"/>
      <w:r w:rsidRPr="00172A0D">
        <w:rPr>
          <w:sz w:val="22"/>
          <w:szCs w:val="22"/>
        </w:rPr>
        <w:t xml:space="preserve">, čo sa týka zlepšení celkového skóre </w:t>
      </w:r>
      <w:proofErr w:type="spellStart"/>
      <w:r w:rsidRPr="00172A0D">
        <w:rPr>
          <w:sz w:val="22"/>
          <w:szCs w:val="22"/>
        </w:rPr>
        <w:t>HAM-A</w:t>
      </w:r>
      <w:proofErr w:type="spellEnd"/>
      <w:r w:rsidRPr="00172A0D">
        <w:rPr>
          <w:sz w:val="22"/>
          <w:szCs w:val="22"/>
        </w:rPr>
        <w:t xml:space="preserve">. </w:t>
      </w:r>
    </w:p>
    <w:p w:rsidR="0027118A" w:rsidRPr="00172A0D" w:rsidRDefault="0027118A" w:rsidP="0027118A">
      <w:pPr>
        <w:pStyle w:val="Default"/>
        <w:rPr>
          <w:sz w:val="22"/>
          <w:szCs w:val="22"/>
        </w:rPr>
      </w:pPr>
      <w:r w:rsidRPr="00172A0D">
        <w:rPr>
          <w:sz w:val="22"/>
          <w:szCs w:val="22"/>
        </w:rPr>
        <w:t xml:space="preserve">V štúdii zameranej na prevenciu </w:t>
      </w:r>
      <w:proofErr w:type="spellStart"/>
      <w:r w:rsidRPr="00172A0D">
        <w:rPr>
          <w:sz w:val="22"/>
          <w:szCs w:val="22"/>
        </w:rPr>
        <w:t>relapsu</w:t>
      </w:r>
      <w:proofErr w:type="spellEnd"/>
      <w:r w:rsidRPr="00172A0D">
        <w:rPr>
          <w:sz w:val="22"/>
          <w:szCs w:val="22"/>
        </w:rPr>
        <w:t xml:space="preserve"> boli pacienti s odpoveďou na </w:t>
      </w:r>
      <w:proofErr w:type="spellStart"/>
      <w:r w:rsidRPr="00172A0D">
        <w:rPr>
          <w:sz w:val="22"/>
          <w:szCs w:val="22"/>
        </w:rPr>
        <w:t>6-mesačnú</w:t>
      </w:r>
      <w:proofErr w:type="spellEnd"/>
      <w:r w:rsidRPr="00172A0D">
        <w:rPr>
          <w:sz w:val="22"/>
          <w:szCs w:val="22"/>
        </w:rPr>
        <w:t xml:space="preserve"> otvorenú akútnu liečbu </w:t>
      </w:r>
      <w:proofErr w:type="spellStart"/>
      <w:r w:rsidRPr="00172A0D">
        <w:rPr>
          <w:sz w:val="22"/>
          <w:szCs w:val="22"/>
        </w:rPr>
        <w:t>duloxetínu</w:t>
      </w:r>
      <w:proofErr w:type="spellEnd"/>
      <w:r w:rsidRPr="00172A0D">
        <w:rPr>
          <w:sz w:val="22"/>
          <w:szCs w:val="22"/>
        </w:rPr>
        <w:t xml:space="preserve"> </w:t>
      </w:r>
      <w:proofErr w:type="spellStart"/>
      <w:r w:rsidRPr="00172A0D">
        <w:rPr>
          <w:sz w:val="22"/>
          <w:szCs w:val="22"/>
        </w:rPr>
        <w:t>randomizovaní</w:t>
      </w:r>
      <w:proofErr w:type="spellEnd"/>
      <w:r w:rsidRPr="00172A0D">
        <w:rPr>
          <w:sz w:val="22"/>
          <w:szCs w:val="22"/>
        </w:rPr>
        <w:t xml:space="preserve"> na užívanie </w:t>
      </w:r>
      <w:proofErr w:type="spellStart"/>
      <w:r w:rsidRPr="00172A0D">
        <w:rPr>
          <w:sz w:val="22"/>
          <w:szCs w:val="22"/>
        </w:rPr>
        <w:t>duloxetínu</w:t>
      </w:r>
      <w:proofErr w:type="spellEnd"/>
      <w:r w:rsidRPr="00172A0D">
        <w:rPr>
          <w:sz w:val="22"/>
          <w:szCs w:val="22"/>
        </w:rPr>
        <w:t xml:space="preserve"> alebo </w:t>
      </w:r>
      <w:proofErr w:type="spellStart"/>
      <w:r w:rsidRPr="00172A0D">
        <w:rPr>
          <w:sz w:val="22"/>
          <w:szCs w:val="22"/>
        </w:rPr>
        <w:t>placeba</w:t>
      </w:r>
      <w:proofErr w:type="spellEnd"/>
      <w:r w:rsidRPr="00172A0D">
        <w:rPr>
          <w:sz w:val="22"/>
          <w:szCs w:val="22"/>
        </w:rPr>
        <w:t xml:space="preserve"> počas ďalších 6 mesiacov. </w:t>
      </w:r>
      <w:proofErr w:type="spellStart"/>
      <w:r w:rsidRPr="00172A0D">
        <w:rPr>
          <w:sz w:val="22"/>
          <w:szCs w:val="22"/>
        </w:rPr>
        <w:t>Duloxetín</w:t>
      </w:r>
      <w:proofErr w:type="spellEnd"/>
      <w:r w:rsidRPr="00172A0D">
        <w:rPr>
          <w:sz w:val="22"/>
          <w:szCs w:val="22"/>
        </w:rPr>
        <w:t xml:space="preserve"> v dávke 60 mg až 120 mg jedenkrát denne preukázal štatisticky významnú prevahu nad placebom (p</w:t>
      </w:r>
      <w:r w:rsidR="001218F2">
        <w:rPr>
          <w:sz w:val="22"/>
          <w:szCs w:val="22"/>
        </w:rPr>
        <w:t xml:space="preserve"> </w:t>
      </w:r>
      <w:r w:rsidRPr="00172A0D">
        <w:rPr>
          <w:sz w:val="22"/>
          <w:szCs w:val="22"/>
        </w:rPr>
        <w:t>&lt;</w:t>
      </w:r>
      <w:r w:rsidR="001218F2">
        <w:rPr>
          <w:sz w:val="22"/>
          <w:szCs w:val="22"/>
        </w:rPr>
        <w:t xml:space="preserve"> </w:t>
      </w:r>
      <w:r w:rsidRPr="00172A0D">
        <w:rPr>
          <w:sz w:val="22"/>
          <w:szCs w:val="22"/>
        </w:rPr>
        <w:t xml:space="preserve">0,001) v prevencii </w:t>
      </w:r>
      <w:proofErr w:type="spellStart"/>
      <w:r w:rsidRPr="00172A0D">
        <w:rPr>
          <w:sz w:val="22"/>
          <w:szCs w:val="22"/>
        </w:rPr>
        <w:t>relapsu</w:t>
      </w:r>
      <w:proofErr w:type="spellEnd"/>
      <w:r w:rsidRPr="00172A0D">
        <w:rPr>
          <w:sz w:val="22"/>
          <w:szCs w:val="22"/>
        </w:rPr>
        <w:t xml:space="preserve">, ktorá bola hodnotená časom do </w:t>
      </w:r>
      <w:proofErr w:type="spellStart"/>
      <w:r w:rsidRPr="00172A0D">
        <w:rPr>
          <w:sz w:val="22"/>
          <w:szCs w:val="22"/>
        </w:rPr>
        <w:t>relapsu</w:t>
      </w:r>
      <w:proofErr w:type="spellEnd"/>
      <w:r w:rsidRPr="00172A0D">
        <w:rPr>
          <w:sz w:val="22"/>
          <w:szCs w:val="22"/>
        </w:rPr>
        <w:t xml:space="preserve">. </w:t>
      </w:r>
      <w:proofErr w:type="spellStart"/>
      <w:r w:rsidRPr="00172A0D">
        <w:rPr>
          <w:sz w:val="22"/>
          <w:szCs w:val="22"/>
        </w:rPr>
        <w:t>Incidencia</w:t>
      </w:r>
      <w:proofErr w:type="spellEnd"/>
      <w:r w:rsidRPr="00172A0D">
        <w:rPr>
          <w:sz w:val="22"/>
          <w:szCs w:val="22"/>
        </w:rPr>
        <w:t xml:space="preserve"> </w:t>
      </w:r>
      <w:proofErr w:type="spellStart"/>
      <w:r w:rsidRPr="00172A0D">
        <w:rPr>
          <w:sz w:val="22"/>
          <w:szCs w:val="22"/>
        </w:rPr>
        <w:t>relapsu</w:t>
      </w:r>
      <w:proofErr w:type="spellEnd"/>
      <w:r w:rsidRPr="00172A0D">
        <w:rPr>
          <w:sz w:val="22"/>
          <w:szCs w:val="22"/>
        </w:rPr>
        <w:t xml:space="preserve"> počas nasledujúceho </w:t>
      </w:r>
      <w:proofErr w:type="spellStart"/>
      <w:r w:rsidRPr="00172A0D">
        <w:rPr>
          <w:sz w:val="22"/>
          <w:szCs w:val="22"/>
        </w:rPr>
        <w:t>6-mesačného</w:t>
      </w:r>
      <w:proofErr w:type="spellEnd"/>
      <w:r w:rsidRPr="00172A0D">
        <w:rPr>
          <w:sz w:val="22"/>
          <w:szCs w:val="22"/>
        </w:rPr>
        <w:t xml:space="preserve"> dvojito zaslepeného obdobia bola 14 % pre </w:t>
      </w:r>
      <w:proofErr w:type="spellStart"/>
      <w:r w:rsidRPr="00172A0D">
        <w:rPr>
          <w:sz w:val="22"/>
          <w:szCs w:val="22"/>
        </w:rPr>
        <w:t>duloxetín</w:t>
      </w:r>
      <w:proofErr w:type="spellEnd"/>
      <w:r w:rsidRPr="00172A0D">
        <w:rPr>
          <w:sz w:val="22"/>
          <w:szCs w:val="22"/>
        </w:rPr>
        <w:t xml:space="preserve"> a 42 % pre </w:t>
      </w:r>
      <w:proofErr w:type="spellStart"/>
      <w:r w:rsidRPr="00172A0D">
        <w:rPr>
          <w:sz w:val="22"/>
          <w:szCs w:val="22"/>
        </w:rPr>
        <w:t>placebo</w:t>
      </w:r>
      <w:proofErr w:type="spellEnd"/>
      <w:r w:rsidRPr="00172A0D">
        <w:rPr>
          <w:sz w:val="22"/>
          <w:szCs w:val="22"/>
        </w:rPr>
        <w:t xml:space="preserve">. </w:t>
      </w:r>
    </w:p>
    <w:p w:rsidR="00B72BB2" w:rsidRPr="00172A0D" w:rsidRDefault="0027118A" w:rsidP="0027118A">
      <w:pPr>
        <w:pStyle w:val="Zarkazkladnhotextu2"/>
        <w:ind w:left="0" w:firstLine="0"/>
        <w:jc w:val="left"/>
        <w:rPr>
          <w:sz w:val="22"/>
          <w:szCs w:val="22"/>
          <w:lang w:val="sk-SK"/>
        </w:rPr>
      </w:pPr>
      <w:r w:rsidRPr="00172A0D">
        <w:rPr>
          <w:sz w:val="22"/>
          <w:szCs w:val="22"/>
          <w:lang w:val="sk-SK"/>
        </w:rPr>
        <w:t xml:space="preserve">V klinickom skúšaní sa vyhodnotila účinnosť </w:t>
      </w:r>
      <w:proofErr w:type="spellStart"/>
      <w:r w:rsidRPr="00172A0D">
        <w:rPr>
          <w:sz w:val="22"/>
          <w:szCs w:val="22"/>
          <w:lang w:val="sk-SK"/>
        </w:rPr>
        <w:t>duloxetínu</w:t>
      </w:r>
      <w:proofErr w:type="spellEnd"/>
      <w:r w:rsidRPr="00172A0D">
        <w:rPr>
          <w:sz w:val="22"/>
          <w:szCs w:val="22"/>
          <w:lang w:val="sk-SK"/>
        </w:rPr>
        <w:t xml:space="preserve"> 30-120 mg (vo flexibilnom dávkovaní) raz denne u starších pacientov (&gt;</w:t>
      </w:r>
      <w:r w:rsidR="001218F2">
        <w:rPr>
          <w:sz w:val="22"/>
          <w:szCs w:val="22"/>
          <w:lang w:val="sk-SK"/>
        </w:rPr>
        <w:t xml:space="preserve"> </w:t>
      </w:r>
      <w:r w:rsidRPr="00172A0D">
        <w:rPr>
          <w:sz w:val="22"/>
          <w:szCs w:val="22"/>
          <w:lang w:val="sk-SK"/>
        </w:rPr>
        <w:t xml:space="preserve">65 rokov) s generalizovanou úzkostnou poruchou a preukázala štatisticky </w:t>
      </w:r>
      <w:proofErr w:type="spellStart"/>
      <w:r w:rsidRPr="00172A0D">
        <w:rPr>
          <w:sz w:val="22"/>
          <w:szCs w:val="22"/>
          <w:lang w:val="sk-SK"/>
        </w:rPr>
        <w:t>signifikantné</w:t>
      </w:r>
      <w:proofErr w:type="spellEnd"/>
      <w:r w:rsidRPr="00172A0D">
        <w:rPr>
          <w:sz w:val="22"/>
          <w:szCs w:val="22"/>
          <w:lang w:val="sk-SK"/>
        </w:rPr>
        <w:t xml:space="preserve"> zlepšenie celkového </w:t>
      </w:r>
      <w:proofErr w:type="spellStart"/>
      <w:r w:rsidRPr="00172A0D">
        <w:rPr>
          <w:sz w:val="22"/>
          <w:szCs w:val="22"/>
          <w:lang w:val="sk-SK"/>
        </w:rPr>
        <w:t>HAM-A</w:t>
      </w:r>
      <w:proofErr w:type="spellEnd"/>
      <w:r w:rsidRPr="00172A0D">
        <w:rPr>
          <w:sz w:val="22"/>
          <w:szCs w:val="22"/>
          <w:lang w:val="sk-SK"/>
        </w:rPr>
        <w:t xml:space="preserve"> skóre u pacientov liečených </w:t>
      </w:r>
      <w:proofErr w:type="spellStart"/>
      <w:r w:rsidRPr="00172A0D">
        <w:rPr>
          <w:sz w:val="22"/>
          <w:szCs w:val="22"/>
          <w:lang w:val="sk-SK"/>
        </w:rPr>
        <w:t>duloxetínom</w:t>
      </w:r>
      <w:proofErr w:type="spellEnd"/>
      <w:r w:rsidRPr="00172A0D">
        <w:rPr>
          <w:sz w:val="22"/>
          <w:szCs w:val="22"/>
          <w:lang w:val="sk-SK"/>
        </w:rPr>
        <w:t xml:space="preserve"> oproti pacientom liečeným placebom. Účinnosť a bezpečnosť </w:t>
      </w:r>
      <w:proofErr w:type="spellStart"/>
      <w:r w:rsidRPr="00172A0D">
        <w:rPr>
          <w:sz w:val="22"/>
          <w:szCs w:val="22"/>
          <w:lang w:val="sk-SK"/>
        </w:rPr>
        <w:t>duloxetínu</w:t>
      </w:r>
      <w:proofErr w:type="spellEnd"/>
      <w:r w:rsidRPr="00172A0D">
        <w:rPr>
          <w:sz w:val="22"/>
          <w:szCs w:val="22"/>
          <w:lang w:val="sk-SK"/>
        </w:rPr>
        <w:t xml:space="preserve"> 30-120 mg raz denne u starších pacientov s generalizovanou úzkostnou poruchou boli podobné ako v štúdiách s mladšími dospelými pacientmi. Avšak údaje o starších pacientoch vystavených maximálnej dávke (120 mg denne) sú obmedzené, a preto sa odporúča na liečbu starších pacientov touto dávkou pristupovať s opatrnosťou.</w:t>
      </w:r>
    </w:p>
    <w:p w:rsidR="0027118A" w:rsidRPr="00172A0D" w:rsidRDefault="0027118A" w:rsidP="0027118A">
      <w:pPr>
        <w:pStyle w:val="Zarkazkladnhotextu2"/>
        <w:ind w:left="0" w:firstLine="0"/>
        <w:jc w:val="left"/>
        <w:rPr>
          <w:sz w:val="22"/>
          <w:szCs w:val="22"/>
          <w:lang w:val="sk-SK"/>
        </w:rPr>
      </w:pPr>
    </w:p>
    <w:p w:rsidR="00DA58A7" w:rsidRDefault="0027118A" w:rsidP="0027118A">
      <w:pPr>
        <w:pStyle w:val="Default"/>
        <w:rPr>
          <w:iCs/>
          <w:sz w:val="22"/>
          <w:szCs w:val="22"/>
        </w:rPr>
      </w:pPr>
      <w:r w:rsidRPr="00172A0D">
        <w:rPr>
          <w:i/>
          <w:iCs/>
          <w:sz w:val="22"/>
          <w:szCs w:val="22"/>
        </w:rPr>
        <w:t xml:space="preserve">Diabetická periférna </w:t>
      </w:r>
      <w:proofErr w:type="spellStart"/>
      <w:r w:rsidRPr="00172A0D">
        <w:rPr>
          <w:i/>
          <w:iCs/>
          <w:sz w:val="22"/>
          <w:szCs w:val="22"/>
        </w:rPr>
        <w:t>neuropatická</w:t>
      </w:r>
      <w:proofErr w:type="spellEnd"/>
      <w:r w:rsidRPr="00172A0D">
        <w:rPr>
          <w:i/>
          <w:iCs/>
          <w:sz w:val="22"/>
          <w:szCs w:val="22"/>
        </w:rPr>
        <w:t xml:space="preserve"> bolesť</w:t>
      </w:r>
    </w:p>
    <w:p w:rsidR="0027118A" w:rsidRPr="00DA58A7" w:rsidRDefault="0027118A" w:rsidP="0027118A">
      <w:pPr>
        <w:pStyle w:val="Default"/>
        <w:rPr>
          <w:i/>
          <w:iCs/>
          <w:sz w:val="22"/>
          <w:szCs w:val="22"/>
        </w:rPr>
      </w:pPr>
      <w:r w:rsidRPr="00172A0D">
        <w:rPr>
          <w:sz w:val="22"/>
          <w:szCs w:val="22"/>
        </w:rPr>
        <w:t xml:space="preserve">Účinnosť </w:t>
      </w:r>
      <w:proofErr w:type="spellStart"/>
      <w:r w:rsidR="00C36C65" w:rsidRPr="00172A0D">
        <w:rPr>
          <w:sz w:val="22"/>
          <w:szCs w:val="22"/>
        </w:rPr>
        <w:t>duloxetínu</w:t>
      </w:r>
      <w:proofErr w:type="spellEnd"/>
      <w:r w:rsidRPr="00172A0D">
        <w:rPr>
          <w:sz w:val="22"/>
          <w:szCs w:val="22"/>
        </w:rPr>
        <w:t xml:space="preserve"> v liečbe diabetickej </w:t>
      </w:r>
      <w:proofErr w:type="spellStart"/>
      <w:r w:rsidRPr="00172A0D">
        <w:rPr>
          <w:sz w:val="22"/>
          <w:szCs w:val="22"/>
        </w:rPr>
        <w:t>neuropatickej</w:t>
      </w:r>
      <w:proofErr w:type="spellEnd"/>
      <w:r w:rsidR="00DA58A7">
        <w:rPr>
          <w:sz w:val="22"/>
          <w:szCs w:val="22"/>
        </w:rPr>
        <w:t xml:space="preserve"> bolesti bola preukázaná v 2</w:t>
      </w:r>
      <w:r w:rsidRPr="00172A0D">
        <w:rPr>
          <w:sz w:val="22"/>
          <w:szCs w:val="22"/>
        </w:rPr>
        <w:t xml:space="preserve"> randomizovaných, 12 týždňov trvajúcich, dvojito zaslepených, placebom kontrolovaných štúdiách s </w:t>
      </w:r>
      <w:r w:rsidR="00C36C65" w:rsidRPr="00172A0D">
        <w:rPr>
          <w:sz w:val="22"/>
          <w:szCs w:val="22"/>
        </w:rPr>
        <w:t>fixnou</w:t>
      </w:r>
      <w:r w:rsidRPr="00172A0D">
        <w:rPr>
          <w:sz w:val="22"/>
          <w:szCs w:val="22"/>
        </w:rPr>
        <w:t xml:space="preserve"> dávkou u dospelých (22 až 88 rokov), ktorí minimálne 6 mesiacov trpia diabetickou </w:t>
      </w:r>
      <w:proofErr w:type="spellStart"/>
      <w:r w:rsidRPr="00172A0D">
        <w:rPr>
          <w:sz w:val="22"/>
          <w:szCs w:val="22"/>
        </w:rPr>
        <w:t>neuropatickou</w:t>
      </w:r>
      <w:proofErr w:type="spellEnd"/>
      <w:r w:rsidRPr="00172A0D">
        <w:rPr>
          <w:sz w:val="22"/>
          <w:szCs w:val="22"/>
        </w:rPr>
        <w:t xml:space="preserve"> bolesťou. Pacienti, ktorí spĺňali diagnostické kritériá pre veľkú depresívnu poruchu boli z týchto výskumných štúdií vylúčení. Primárnym parametrom bola týždenná stredná hodnota </w:t>
      </w:r>
      <w:proofErr w:type="spellStart"/>
      <w:r w:rsidRPr="00172A0D">
        <w:rPr>
          <w:sz w:val="22"/>
          <w:szCs w:val="22"/>
        </w:rPr>
        <w:t>24-hodinovej</w:t>
      </w:r>
      <w:proofErr w:type="spellEnd"/>
      <w:r w:rsidRPr="00172A0D">
        <w:rPr>
          <w:sz w:val="22"/>
          <w:szCs w:val="22"/>
        </w:rPr>
        <w:t xml:space="preserve"> priemernej bolesti, ktorú pacienti hodnotili na 11 bodovej </w:t>
      </w:r>
      <w:proofErr w:type="spellStart"/>
      <w:r w:rsidRPr="00172A0D">
        <w:rPr>
          <w:sz w:val="22"/>
          <w:szCs w:val="22"/>
        </w:rPr>
        <w:t>Likertovej</w:t>
      </w:r>
      <w:proofErr w:type="spellEnd"/>
      <w:r w:rsidRPr="00172A0D">
        <w:rPr>
          <w:sz w:val="22"/>
          <w:szCs w:val="22"/>
        </w:rPr>
        <w:t xml:space="preserve"> škále pričom si záznamy zapisovali do denníka. </w:t>
      </w:r>
    </w:p>
    <w:p w:rsidR="0027118A" w:rsidRPr="00172A0D" w:rsidRDefault="0027118A" w:rsidP="0027118A">
      <w:pPr>
        <w:pStyle w:val="Default"/>
        <w:rPr>
          <w:sz w:val="22"/>
          <w:szCs w:val="22"/>
        </w:rPr>
      </w:pPr>
      <w:r w:rsidRPr="00172A0D">
        <w:rPr>
          <w:sz w:val="22"/>
          <w:szCs w:val="22"/>
        </w:rPr>
        <w:t xml:space="preserve">V oboch štúdiách </w:t>
      </w:r>
      <w:proofErr w:type="spellStart"/>
      <w:r w:rsidR="00C36C65" w:rsidRPr="00172A0D">
        <w:rPr>
          <w:sz w:val="22"/>
          <w:szCs w:val="22"/>
        </w:rPr>
        <w:t>duloxetín</w:t>
      </w:r>
      <w:proofErr w:type="spellEnd"/>
      <w:r w:rsidRPr="00172A0D">
        <w:rPr>
          <w:sz w:val="22"/>
          <w:szCs w:val="22"/>
        </w:rPr>
        <w:t xml:space="preserve"> v dávke 60 mg raz denne a 60 mg dvakrát denne </w:t>
      </w:r>
      <w:proofErr w:type="spellStart"/>
      <w:r w:rsidR="00C36C65" w:rsidRPr="00172A0D">
        <w:rPr>
          <w:sz w:val="22"/>
          <w:szCs w:val="22"/>
        </w:rPr>
        <w:t>signifikatne</w:t>
      </w:r>
      <w:proofErr w:type="spellEnd"/>
      <w:r w:rsidR="00C36C65" w:rsidRPr="00172A0D">
        <w:rPr>
          <w:sz w:val="22"/>
          <w:szCs w:val="22"/>
        </w:rPr>
        <w:t xml:space="preserve"> zmierňoval bolesť v porovnaní s placebom</w:t>
      </w:r>
      <w:r w:rsidRPr="00172A0D">
        <w:rPr>
          <w:sz w:val="22"/>
          <w:szCs w:val="22"/>
        </w:rPr>
        <w:t xml:space="preserve">. U niektorých pacientov bol tento </w:t>
      </w:r>
      <w:r w:rsidR="00C36C65" w:rsidRPr="00172A0D">
        <w:rPr>
          <w:sz w:val="22"/>
          <w:szCs w:val="22"/>
        </w:rPr>
        <w:t>účinok</w:t>
      </w:r>
      <w:r w:rsidRPr="00172A0D">
        <w:rPr>
          <w:sz w:val="22"/>
          <w:szCs w:val="22"/>
        </w:rPr>
        <w:t xml:space="preserve"> zjavný už v priebehu prvého týždňa liečby. Rozdiel priemerného zlepšenia pri porovnaní oboch uvedených aktívnych ramien liečby nebol významný. Redukciu bolesti o minimálne 30</w:t>
      </w:r>
      <w:r w:rsidR="00C36C65" w:rsidRPr="00172A0D">
        <w:rPr>
          <w:sz w:val="22"/>
          <w:szCs w:val="22"/>
        </w:rPr>
        <w:t xml:space="preserve"> </w:t>
      </w:r>
      <w:r w:rsidRPr="00172A0D">
        <w:rPr>
          <w:sz w:val="22"/>
          <w:szCs w:val="22"/>
        </w:rPr>
        <w:t>% uviedlo približne 65</w:t>
      </w:r>
      <w:r w:rsidR="00C36C65" w:rsidRPr="00172A0D">
        <w:rPr>
          <w:sz w:val="22"/>
          <w:szCs w:val="22"/>
        </w:rPr>
        <w:t xml:space="preserve"> </w:t>
      </w:r>
      <w:r w:rsidRPr="00172A0D">
        <w:rPr>
          <w:sz w:val="22"/>
          <w:szCs w:val="22"/>
        </w:rPr>
        <w:t xml:space="preserve">% pacientov liečených </w:t>
      </w:r>
      <w:proofErr w:type="spellStart"/>
      <w:r w:rsidRPr="00172A0D">
        <w:rPr>
          <w:sz w:val="22"/>
          <w:szCs w:val="22"/>
        </w:rPr>
        <w:t>duloxetínom</w:t>
      </w:r>
      <w:proofErr w:type="spellEnd"/>
      <w:r w:rsidRPr="00172A0D">
        <w:rPr>
          <w:sz w:val="22"/>
          <w:szCs w:val="22"/>
        </w:rPr>
        <w:t xml:space="preserve"> v porovnaní so 40</w:t>
      </w:r>
      <w:r w:rsidR="00C36C65" w:rsidRPr="00172A0D">
        <w:rPr>
          <w:sz w:val="22"/>
          <w:szCs w:val="22"/>
        </w:rPr>
        <w:t xml:space="preserve"> </w:t>
      </w:r>
      <w:r w:rsidRPr="00172A0D">
        <w:rPr>
          <w:sz w:val="22"/>
          <w:szCs w:val="22"/>
        </w:rPr>
        <w:t xml:space="preserve">% pacientov </w:t>
      </w:r>
      <w:r w:rsidR="00C36C65" w:rsidRPr="00172A0D">
        <w:rPr>
          <w:sz w:val="22"/>
          <w:szCs w:val="22"/>
        </w:rPr>
        <w:t>užívajúcich</w:t>
      </w:r>
      <w:r w:rsidRPr="00172A0D">
        <w:rPr>
          <w:sz w:val="22"/>
          <w:szCs w:val="22"/>
        </w:rPr>
        <w:t xml:space="preserve"> </w:t>
      </w:r>
      <w:proofErr w:type="spellStart"/>
      <w:r w:rsidRPr="00172A0D">
        <w:rPr>
          <w:sz w:val="22"/>
          <w:szCs w:val="22"/>
        </w:rPr>
        <w:t>placebo</w:t>
      </w:r>
      <w:proofErr w:type="spellEnd"/>
      <w:r w:rsidRPr="00172A0D">
        <w:rPr>
          <w:sz w:val="22"/>
          <w:szCs w:val="22"/>
        </w:rPr>
        <w:t>. Počty zodpovedajúce aspoň 50</w:t>
      </w:r>
      <w:r w:rsidR="00C36C65" w:rsidRPr="00172A0D">
        <w:rPr>
          <w:sz w:val="22"/>
          <w:szCs w:val="22"/>
        </w:rPr>
        <w:t xml:space="preserve"> </w:t>
      </w:r>
      <w:r w:rsidRPr="00172A0D">
        <w:rPr>
          <w:sz w:val="22"/>
          <w:szCs w:val="22"/>
        </w:rPr>
        <w:t>% redukcii bolesti boli 50</w:t>
      </w:r>
      <w:r w:rsidR="00C36C65" w:rsidRPr="00172A0D">
        <w:rPr>
          <w:sz w:val="22"/>
          <w:szCs w:val="22"/>
        </w:rPr>
        <w:t xml:space="preserve"> </w:t>
      </w:r>
      <w:r w:rsidRPr="00172A0D">
        <w:rPr>
          <w:sz w:val="22"/>
          <w:szCs w:val="22"/>
        </w:rPr>
        <w:t>%</w:t>
      </w:r>
      <w:r w:rsidR="00C36C65" w:rsidRPr="00172A0D">
        <w:rPr>
          <w:sz w:val="22"/>
          <w:szCs w:val="22"/>
        </w:rPr>
        <w:t xml:space="preserve"> pre </w:t>
      </w:r>
      <w:proofErr w:type="spellStart"/>
      <w:r w:rsidR="00C36C65" w:rsidRPr="00172A0D">
        <w:rPr>
          <w:sz w:val="22"/>
          <w:szCs w:val="22"/>
        </w:rPr>
        <w:t>duloxetín</w:t>
      </w:r>
      <w:proofErr w:type="spellEnd"/>
      <w:r w:rsidRPr="00172A0D">
        <w:rPr>
          <w:sz w:val="22"/>
          <w:szCs w:val="22"/>
        </w:rPr>
        <w:t xml:space="preserve"> a</w:t>
      </w:r>
      <w:r w:rsidR="00C36C65" w:rsidRPr="00172A0D">
        <w:rPr>
          <w:sz w:val="22"/>
          <w:szCs w:val="22"/>
        </w:rPr>
        <w:t> </w:t>
      </w:r>
      <w:r w:rsidRPr="00172A0D">
        <w:rPr>
          <w:sz w:val="22"/>
          <w:szCs w:val="22"/>
        </w:rPr>
        <w:t>26</w:t>
      </w:r>
      <w:r w:rsidR="00C36C65" w:rsidRPr="00172A0D">
        <w:rPr>
          <w:sz w:val="22"/>
          <w:szCs w:val="22"/>
        </w:rPr>
        <w:t xml:space="preserve"> </w:t>
      </w:r>
      <w:r w:rsidRPr="00172A0D">
        <w:rPr>
          <w:sz w:val="22"/>
          <w:szCs w:val="22"/>
        </w:rPr>
        <w:t>%</w:t>
      </w:r>
      <w:r w:rsidR="00C36C65" w:rsidRPr="00172A0D">
        <w:rPr>
          <w:sz w:val="22"/>
          <w:szCs w:val="22"/>
        </w:rPr>
        <w:t xml:space="preserve"> pre </w:t>
      </w:r>
      <w:proofErr w:type="spellStart"/>
      <w:r w:rsidR="00C36C65" w:rsidRPr="00172A0D">
        <w:rPr>
          <w:sz w:val="22"/>
          <w:szCs w:val="22"/>
        </w:rPr>
        <w:t>placebo</w:t>
      </w:r>
      <w:proofErr w:type="spellEnd"/>
      <w:r w:rsidRPr="00172A0D">
        <w:rPr>
          <w:sz w:val="22"/>
          <w:szCs w:val="22"/>
        </w:rPr>
        <w:t>. Hodnoty klinickej odpovede (zmiernenie bolesti o</w:t>
      </w:r>
      <w:r w:rsidR="00C36C65" w:rsidRPr="00172A0D">
        <w:rPr>
          <w:sz w:val="22"/>
          <w:szCs w:val="22"/>
        </w:rPr>
        <w:t> </w:t>
      </w:r>
      <w:r w:rsidRPr="00172A0D">
        <w:rPr>
          <w:sz w:val="22"/>
          <w:szCs w:val="22"/>
        </w:rPr>
        <w:t>50</w:t>
      </w:r>
      <w:r w:rsidR="00C36C65" w:rsidRPr="00172A0D">
        <w:rPr>
          <w:sz w:val="22"/>
          <w:szCs w:val="22"/>
        </w:rPr>
        <w:t xml:space="preserve"> </w:t>
      </w:r>
      <w:r w:rsidRPr="00172A0D">
        <w:rPr>
          <w:sz w:val="22"/>
          <w:szCs w:val="22"/>
        </w:rPr>
        <w:t xml:space="preserve">% a viac) boli analyzované s ohľadom na to, či pacient v priebehu liečby trpel </w:t>
      </w:r>
      <w:proofErr w:type="spellStart"/>
      <w:r w:rsidRPr="00172A0D">
        <w:rPr>
          <w:sz w:val="22"/>
          <w:szCs w:val="22"/>
        </w:rPr>
        <w:t>s</w:t>
      </w:r>
      <w:r w:rsidR="00C36C65" w:rsidRPr="00172A0D">
        <w:rPr>
          <w:sz w:val="22"/>
          <w:szCs w:val="22"/>
        </w:rPr>
        <w:t>omnolenciou</w:t>
      </w:r>
      <w:proofErr w:type="spellEnd"/>
      <w:r w:rsidRPr="00172A0D">
        <w:rPr>
          <w:sz w:val="22"/>
          <w:szCs w:val="22"/>
        </w:rPr>
        <w:t xml:space="preserve"> alebo nie. </w:t>
      </w:r>
      <w:r w:rsidR="000154C9">
        <w:rPr>
          <w:sz w:val="22"/>
          <w:szCs w:val="22"/>
        </w:rPr>
        <w:t>U</w:t>
      </w:r>
      <w:r w:rsidRPr="00172A0D">
        <w:rPr>
          <w:sz w:val="22"/>
          <w:szCs w:val="22"/>
        </w:rPr>
        <w:t xml:space="preserve"> pacientov, ktorí netrpeli </w:t>
      </w:r>
      <w:proofErr w:type="spellStart"/>
      <w:r w:rsidRPr="00172A0D">
        <w:rPr>
          <w:sz w:val="22"/>
          <w:szCs w:val="22"/>
        </w:rPr>
        <w:t>s</w:t>
      </w:r>
      <w:r w:rsidR="00C36C65" w:rsidRPr="00172A0D">
        <w:rPr>
          <w:sz w:val="22"/>
          <w:szCs w:val="22"/>
        </w:rPr>
        <w:t>omnolenciou</w:t>
      </w:r>
      <w:proofErr w:type="spellEnd"/>
      <w:r w:rsidRPr="00172A0D">
        <w:rPr>
          <w:sz w:val="22"/>
          <w:szCs w:val="22"/>
        </w:rPr>
        <w:t xml:space="preserve"> bola klinická odpoveď zaznamenaná u</w:t>
      </w:r>
      <w:r w:rsidR="00C36C65" w:rsidRPr="00172A0D">
        <w:rPr>
          <w:sz w:val="22"/>
          <w:szCs w:val="22"/>
        </w:rPr>
        <w:t> </w:t>
      </w:r>
      <w:r w:rsidRPr="00172A0D">
        <w:rPr>
          <w:sz w:val="22"/>
          <w:szCs w:val="22"/>
        </w:rPr>
        <w:t>47</w:t>
      </w:r>
      <w:r w:rsidR="00C36C65" w:rsidRPr="00172A0D">
        <w:rPr>
          <w:sz w:val="22"/>
          <w:szCs w:val="22"/>
        </w:rPr>
        <w:t xml:space="preserve"> </w:t>
      </w:r>
      <w:r w:rsidRPr="00172A0D">
        <w:rPr>
          <w:sz w:val="22"/>
          <w:szCs w:val="22"/>
        </w:rPr>
        <w:t xml:space="preserve">% pacientov užívajúcich </w:t>
      </w:r>
      <w:proofErr w:type="spellStart"/>
      <w:r w:rsidRPr="00172A0D">
        <w:rPr>
          <w:sz w:val="22"/>
          <w:szCs w:val="22"/>
        </w:rPr>
        <w:t>duloxetín</w:t>
      </w:r>
      <w:proofErr w:type="spellEnd"/>
      <w:r w:rsidRPr="00172A0D">
        <w:rPr>
          <w:sz w:val="22"/>
          <w:szCs w:val="22"/>
        </w:rPr>
        <w:t xml:space="preserve"> a u</w:t>
      </w:r>
      <w:r w:rsidR="00C36C65" w:rsidRPr="00172A0D">
        <w:rPr>
          <w:sz w:val="22"/>
          <w:szCs w:val="22"/>
        </w:rPr>
        <w:t> </w:t>
      </w:r>
      <w:r w:rsidRPr="00172A0D">
        <w:rPr>
          <w:sz w:val="22"/>
          <w:szCs w:val="22"/>
        </w:rPr>
        <w:t>27</w:t>
      </w:r>
      <w:r w:rsidR="00C36C65" w:rsidRPr="00172A0D">
        <w:rPr>
          <w:sz w:val="22"/>
          <w:szCs w:val="22"/>
        </w:rPr>
        <w:t xml:space="preserve"> </w:t>
      </w:r>
      <w:r w:rsidRPr="00172A0D">
        <w:rPr>
          <w:sz w:val="22"/>
          <w:szCs w:val="22"/>
        </w:rPr>
        <w:t xml:space="preserve">% pacientov užívajúcich </w:t>
      </w:r>
      <w:proofErr w:type="spellStart"/>
      <w:r w:rsidRPr="00172A0D">
        <w:rPr>
          <w:sz w:val="22"/>
          <w:szCs w:val="22"/>
        </w:rPr>
        <w:t>placebo</w:t>
      </w:r>
      <w:proofErr w:type="spellEnd"/>
      <w:r w:rsidRPr="00172A0D">
        <w:rPr>
          <w:sz w:val="22"/>
          <w:szCs w:val="22"/>
        </w:rPr>
        <w:t xml:space="preserve">. Podiel klinickej odpovede u pacientov, ktorí zaznamenali problémy so </w:t>
      </w:r>
      <w:proofErr w:type="spellStart"/>
      <w:r w:rsidR="00C36C65" w:rsidRPr="00172A0D">
        <w:rPr>
          <w:sz w:val="22"/>
          <w:szCs w:val="22"/>
        </w:rPr>
        <w:t>somnolenciou</w:t>
      </w:r>
      <w:proofErr w:type="spellEnd"/>
      <w:r w:rsidRPr="00172A0D">
        <w:rPr>
          <w:sz w:val="22"/>
          <w:szCs w:val="22"/>
        </w:rPr>
        <w:t xml:space="preserve"> bol 60</w:t>
      </w:r>
      <w:r w:rsidR="00C36C65" w:rsidRPr="00172A0D">
        <w:rPr>
          <w:sz w:val="22"/>
          <w:szCs w:val="22"/>
        </w:rPr>
        <w:t xml:space="preserve"> </w:t>
      </w:r>
      <w:r w:rsidRPr="00172A0D">
        <w:rPr>
          <w:sz w:val="22"/>
          <w:szCs w:val="22"/>
        </w:rPr>
        <w:t xml:space="preserve">% pri </w:t>
      </w:r>
      <w:proofErr w:type="spellStart"/>
      <w:r w:rsidRPr="00172A0D">
        <w:rPr>
          <w:sz w:val="22"/>
          <w:szCs w:val="22"/>
        </w:rPr>
        <w:t>duloxetíne</w:t>
      </w:r>
      <w:proofErr w:type="spellEnd"/>
      <w:r w:rsidRPr="00172A0D">
        <w:rPr>
          <w:sz w:val="22"/>
          <w:szCs w:val="22"/>
        </w:rPr>
        <w:t xml:space="preserve"> a</w:t>
      </w:r>
      <w:r w:rsidR="00C36C65" w:rsidRPr="00172A0D">
        <w:rPr>
          <w:sz w:val="22"/>
          <w:szCs w:val="22"/>
        </w:rPr>
        <w:t> </w:t>
      </w:r>
      <w:r w:rsidRPr="00172A0D">
        <w:rPr>
          <w:sz w:val="22"/>
          <w:szCs w:val="22"/>
        </w:rPr>
        <w:t>30</w:t>
      </w:r>
      <w:r w:rsidR="00C36C65" w:rsidRPr="00172A0D">
        <w:rPr>
          <w:sz w:val="22"/>
          <w:szCs w:val="22"/>
        </w:rPr>
        <w:t xml:space="preserve"> </w:t>
      </w:r>
      <w:r w:rsidRPr="00172A0D">
        <w:rPr>
          <w:sz w:val="22"/>
          <w:szCs w:val="22"/>
        </w:rPr>
        <w:t xml:space="preserve">% pri </w:t>
      </w:r>
      <w:proofErr w:type="spellStart"/>
      <w:r w:rsidRPr="00172A0D">
        <w:rPr>
          <w:sz w:val="22"/>
          <w:szCs w:val="22"/>
        </w:rPr>
        <w:t>placebe</w:t>
      </w:r>
      <w:proofErr w:type="spellEnd"/>
      <w:r w:rsidRPr="00172A0D">
        <w:rPr>
          <w:sz w:val="22"/>
          <w:szCs w:val="22"/>
        </w:rPr>
        <w:t>. U pacientov, ktorí v priebehu 60 dní nezaznamenali zmiernenie bolesti ani o</w:t>
      </w:r>
      <w:r w:rsidR="00C36C65" w:rsidRPr="00172A0D">
        <w:rPr>
          <w:sz w:val="22"/>
          <w:szCs w:val="22"/>
        </w:rPr>
        <w:t> </w:t>
      </w:r>
      <w:r w:rsidRPr="00172A0D">
        <w:rPr>
          <w:sz w:val="22"/>
          <w:szCs w:val="22"/>
        </w:rPr>
        <w:t>30</w:t>
      </w:r>
      <w:r w:rsidR="00C36C65" w:rsidRPr="00172A0D">
        <w:rPr>
          <w:sz w:val="22"/>
          <w:szCs w:val="22"/>
        </w:rPr>
        <w:t xml:space="preserve"> </w:t>
      </w:r>
      <w:r w:rsidRPr="00172A0D">
        <w:rPr>
          <w:sz w:val="22"/>
          <w:szCs w:val="22"/>
        </w:rPr>
        <w:t xml:space="preserve">% bolo takéto zlepšenie v priebehu ďalšej liečby nepravdepodobné. </w:t>
      </w:r>
    </w:p>
    <w:p w:rsidR="0027118A" w:rsidRPr="00172A0D" w:rsidRDefault="0027118A" w:rsidP="0027118A">
      <w:pPr>
        <w:pStyle w:val="Zarkazkladnhotextu2"/>
        <w:ind w:left="0" w:firstLine="0"/>
        <w:jc w:val="left"/>
        <w:rPr>
          <w:b/>
          <w:sz w:val="22"/>
          <w:szCs w:val="22"/>
          <w:lang w:val="sk-SK"/>
        </w:rPr>
      </w:pPr>
      <w:r w:rsidRPr="00172A0D">
        <w:rPr>
          <w:sz w:val="22"/>
          <w:szCs w:val="22"/>
          <w:lang w:val="sk-SK"/>
        </w:rPr>
        <w:t xml:space="preserve">V dlhodobej otvorenej nekontrolovanej štúdii pretrvávalo zmenšenie bolesti u pacientov odpovedajúcich na </w:t>
      </w:r>
      <w:proofErr w:type="spellStart"/>
      <w:r w:rsidRPr="00172A0D">
        <w:rPr>
          <w:sz w:val="22"/>
          <w:szCs w:val="22"/>
          <w:lang w:val="sk-SK"/>
        </w:rPr>
        <w:t>8-týždennú</w:t>
      </w:r>
      <w:proofErr w:type="spellEnd"/>
      <w:r w:rsidRPr="00172A0D">
        <w:rPr>
          <w:sz w:val="22"/>
          <w:szCs w:val="22"/>
          <w:lang w:val="sk-SK"/>
        </w:rPr>
        <w:t xml:space="preserve"> liečbu </w:t>
      </w:r>
      <w:proofErr w:type="spellStart"/>
      <w:r w:rsidR="00C36C65" w:rsidRPr="00172A0D">
        <w:rPr>
          <w:sz w:val="22"/>
          <w:szCs w:val="22"/>
          <w:lang w:val="sk-SK"/>
        </w:rPr>
        <w:t>duloxetínom</w:t>
      </w:r>
      <w:proofErr w:type="spellEnd"/>
      <w:r w:rsidRPr="00172A0D">
        <w:rPr>
          <w:sz w:val="22"/>
          <w:szCs w:val="22"/>
          <w:lang w:val="sk-SK"/>
        </w:rPr>
        <w:t xml:space="preserve"> 60 mg raz denne počas nasledujúcich 6 mesiacov, podľa merania zmeny skóre položky „</w:t>
      </w:r>
      <w:proofErr w:type="spellStart"/>
      <w:r w:rsidRPr="00172A0D">
        <w:rPr>
          <w:sz w:val="22"/>
          <w:szCs w:val="22"/>
          <w:lang w:val="sk-SK"/>
        </w:rPr>
        <w:t>24-hodinová</w:t>
      </w:r>
      <w:proofErr w:type="spellEnd"/>
      <w:r w:rsidRPr="00172A0D">
        <w:rPr>
          <w:sz w:val="22"/>
          <w:szCs w:val="22"/>
          <w:lang w:val="sk-SK"/>
        </w:rPr>
        <w:t xml:space="preserve"> priemerná bolesť“ na škále </w:t>
      </w:r>
      <w:proofErr w:type="spellStart"/>
      <w:r w:rsidRPr="00172A0D">
        <w:rPr>
          <w:sz w:val="22"/>
          <w:szCs w:val="22"/>
          <w:lang w:val="sk-SK"/>
        </w:rPr>
        <w:t>Brief</w:t>
      </w:r>
      <w:proofErr w:type="spellEnd"/>
      <w:r w:rsidRPr="00172A0D">
        <w:rPr>
          <w:sz w:val="22"/>
          <w:szCs w:val="22"/>
          <w:lang w:val="sk-SK"/>
        </w:rPr>
        <w:t xml:space="preserve"> </w:t>
      </w:r>
      <w:proofErr w:type="spellStart"/>
      <w:r w:rsidRPr="00172A0D">
        <w:rPr>
          <w:sz w:val="22"/>
          <w:szCs w:val="22"/>
          <w:lang w:val="sk-SK"/>
        </w:rPr>
        <w:t>Pain</w:t>
      </w:r>
      <w:proofErr w:type="spellEnd"/>
      <w:r w:rsidRPr="00172A0D">
        <w:rPr>
          <w:sz w:val="22"/>
          <w:szCs w:val="22"/>
          <w:lang w:val="sk-SK"/>
        </w:rPr>
        <w:t xml:space="preserve"> </w:t>
      </w:r>
      <w:proofErr w:type="spellStart"/>
      <w:r w:rsidRPr="00172A0D">
        <w:rPr>
          <w:sz w:val="22"/>
          <w:szCs w:val="22"/>
          <w:lang w:val="sk-SK"/>
        </w:rPr>
        <w:t>Inventory</w:t>
      </w:r>
      <w:proofErr w:type="spellEnd"/>
      <w:r w:rsidRPr="00172A0D">
        <w:rPr>
          <w:sz w:val="22"/>
          <w:szCs w:val="22"/>
          <w:lang w:val="sk-SK"/>
        </w:rPr>
        <w:t xml:space="preserve"> (</w:t>
      </w:r>
      <w:proofErr w:type="spellStart"/>
      <w:r w:rsidRPr="00172A0D">
        <w:rPr>
          <w:sz w:val="22"/>
          <w:szCs w:val="22"/>
          <w:lang w:val="sk-SK"/>
        </w:rPr>
        <w:t>BPI</w:t>
      </w:r>
      <w:proofErr w:type="spellEnd"/>
      <w:r w:rsidRPr="00172A0D">
        <w:rPr>
          <w:sz w:val="22"/>
          <w:szCs w:val="22"/>
          <w:lang w:val="sk-SK"/>
        </w:rPr>
        <w:t>).</w:t>
      </w:r>
    </w:p>
    <w:p w:rsidR="00D35E8E" w:rsidRPr="00172A0D" w:rsidRDefault="00D35E8E" w:rsidP="00B72BB2">
      <w:pPr>
        <w:pStyle w:val="Zarkazkladnhotextu2"/>
        <w:ind w:left="0" w:firstLine="0"/>
        <w:jc w:val="left"/>
        <w:rPr>
          <w:sz w:val="22"/>
          <w:szCs w:val="22"/>
          <w:lang w:val="sk-SK"/>
        </w:rPr>
      </w:pPr>
    </w:p>
    <w:p w:rsidR="00C67CEF" w:rsidRPr="00172A0D" w:rsidRDefault="00C67CEF" w:rsidP="00C67CEF">
      <w:pPr>
        <w:pStyle w:val="Default"/>
        <w:rPr>
          <w:sz w:val="22"/>
          <w:szCs w:val="22"/>
          <w:u w:val="single"/>
        </w:rPr>
      </w:pPr>
      <w:r w:rsidRPr="00172A0D">
        <w:rPr>
          <w:iCs/>
          <w:sz w:val="22"/>
          <w:szCs w:val="22"/>
          <w:u w:val="single"/>
        </w:rPr>
        <w:t xml:space="preserve">Pediatrická populácia </w:t>
      </w:r>
    </w:p>
    <w:p w:rsidR="00181668" w:rsidRDefault="00C67CEF" w:rsidP="00C67CEF">
      <w:pPr>
        <w:pStyle w:val="Default"/>
        <w:rPr>
          <w:sz w:val="22"/>
          <w:szCs w:val="22"/>
        </w:rPr>
      </w:pPr>
      <w:r w:rsidRPr="00172A0D">
        <w:rPr>
          <w:sz w:val="22"/>
          <w:szCs w:val="22"/>
        </w:rPr>
        <w:t xml:space="preserve">Neboli vykonané štúdie s </w:t>
      </w:r>
      <w:proofErr w:type="spellStart"/>
      <w:r w:rsidRPr="00172A0D">
        <w:rPr>
          <w:sz w:val="22"/>
          <w:szCs w:val="22"/>
        </w:rPr>
        <w:t>duloxetínom</w:t>
      </w:r>
      <w:proofErr w:type="spellEnd"/>
      <w:r w:rsidRPr="00172A0D">
        <w:rPr>
          <w:sz w:val="22"/>
          <w:szCs w:val="22"/>
        </w:rPr>
        <w:t xml:space="preserve"> u pacientov mladších ako 7 rokov. </w:t>
      </w:r>
    </w:p>
    <w:p w:rsidR="00181668" w:rsidRDefault="00181668" w:rsidP="00C67CEF">
      <w:pPr>
        <w:pStyle w:val="Default"/>
        <w:rPr>
          <w:sz w:val="22"/>
          <w:szCs w:val="22"/>
        </w:rPr>
      </w:pPr>
    </w:p>
    <w:p w:rsidR="00C67CEF" w:rsidRPr="00172A0D" w:rsidRDefault="00C67CEF" w:rsidP="00C67CEF">
      <w:pPr>
        <w:pStyle w:val="Default"/>
        <w:rPr>
          <w:sz w:val="22"/>
          <w:szCs w:val="22"/>
        </w:rPr>
      </w:pPr>
      <w:r w:rsidRPr="00172A0D">
        <w:rPr>
          <w:sz w:val="22"/>
          <w:szCs w:val="22"/>
        </w:rPr>
        <w:t xml:space="preserve">Boli vykonané dve </w:t>
      </w:r>
      <w:proofErr w:type="spellStart"/>
      <w:r w:rsidRPr="00172A0D">
        <w:rPr>
          <w:sz w:val="22"/>
          <w:szCs w:val="22"/>
        </w:rPr>
        <w:t>randomizované</w:t>
      </w:r>
      <w:proofErr w:type="spellEnd"/>
      <w:r w:rsidR="000154C9">
        <w:rPr>
          <w:sz w:val="22"/>
          <w:szCs w:val="22"/>
        </w:rPr>
        <w:t>,</w:t>
      </w:r>
      <w:r w:rsidRPr="00172A0D">
        <w:rPr>
          <w:sz w:val="22"/>
          <w:szCs w:val="22"/>
        </w:rPr>
        <w:t xml:space="preserve"> dvojito zaslepené</w:t>
      </w:r>
      <w:r w:rsidR="000154C9">
        <w:rPr>
          <w:sz w:val="22"/>
          <w:szCs w:val="22"/>
        </w:rPr>
        <w:t>,</w:t>
      </w:r>
      <w:r w:rsidRPr="00172A0D">
        <w:rPr>
          <w:sz w:val="22"/>
          <w:szCs w:val="22"/>
        </w:rPr>
        <w:t xml:space="preserve"> paralelné klinické štúdie s 800 pediatrickými pacientmi s veľkou depresívnou poruchou vo veku 7-17 rokov (pozri časť 4.2). Tieto dve štúdie zahŕňali </w:t>
      </w:r>
      <w:proofErr w:type="spellStart"/>
      <w:r w:rsidRPr="00172A0D">
        <w:rPr>
          <w:sz w:val="22"/>
          <w:szCs w:val="22"/>
        </w:rPr>
        <w:t>10-týždňovú</w:t>
      </w:r>
      <w:proofErr w:type="spellEnd"/>
      <w:r w:rsidRPr="00172A0D">
        <w:rPr>
          <w:sz w:val="22"/>
          <w:szCs w:val="22"/>
        </w:rPr>
        <w:t xml:space="preserve"> placebom a aktívnou látkou (</w:t>
      </w:r>
      <w:proofErr w:type="spellStart"/>
      <w:r w:rsidRPr="00172A0D">
        <w:rPr>
          <w:sz w:val="22"/>
          <w:szCs w:val="22"/>
        </w:rPr>
        <w:t>fluoxetínom</w:t>
      </w:r>
      <w:proofErr w:type="spellEnd"/>
      <w:r w:rsidRPr="00172A0D">
        <w:rPr>
          <w:sz w:val="22"/>
          <w:szCs w:val="22"/>
        </w:rPr>
        <w:t xml:space="preserve">) kontrolovanú fázu, po ktorej nasledovala </w:t>
      </w:r>
      <w:proofErr w:type="spellStart"/>
      <w:r w:rsidRPr="00172A0D">
        <w:rPr>
          <w:sz w:val="22"/>
          <w:szCs w:val="22"/>
        </w:rPr>
        <w:t>6-mesačná</w:t>
      </w:r>
      <w:proofErr w:type="spellEnd"/>
      <w:r w:rsidRPr="00172A0D">
        <w:rPr>
          <w:sz w:val="22"/>
          <w:szCs w:val="22"/>
        </w:rPr>
        <w:t xml:space="preserve"> fáza aktívne kontrolovanej pokračovacej liečby. Ani </w:t>
      </w:r>
      <w:proofErr w:type="spellStart"/>
      <w:r w:rsidRPr="00172A0D">
        <w:rPr>
          <w:sz w:val="22"/>
          <w:szCs w:val="22"/>
        </w:rPr>
        <w:t>duloxetín</w:t>
      </w:r>
      <w:proofErr w:type="spellEnd"/>
      <w:r w:rsidRPr="00172A0D">
        <w:rPr>
          <w:sz w:val="22"/>
          <w:szCs w:val="22"/>
        </w:rPr>
        <w:t xml:space="preserve"> (30 – 120 mg) </w:t>
      </w:r>
      <w:r w:rsidRPr="00172A0D">
        <w:rPr>
          <w:sz w:val="22"/>
          <w:szCs w:val="22"/>
        </w:rPr>
        <w:lastRenderedPageBreak/>
        <w:t xml:space="preserve">ani aktívne kontrolované rameno (fluoxetín 20 - 40 mg) sa štatisticky neodlíšili od </w:t>
      </w:r>
      <w:proofErr w:type="spellStart"/>
      <w:r w:rsidRPr="00172A0D">
        <w:rPr>
          <w:sz w:val="22"/>
          <w:szCs w:val="22"/>
        </w:rPr>
        <w:t>placeba</w:t>
      </w:r>
      <w:proofErr w:type="spellEnd"/>
      <w:r w:rsidRPr="00172A0D">
        <w:rPr>
          <w:sz w:val="22"/>
          <w:szCs w:val="22"/>
        </w:rPr>
        <w:t xml:space="preserve"> v zmene celkového skóre </w:t>
      </w:r>
      <w:proofErr w:type="spellStart"/>
      <w:r w:rsidRPr="00172A0D">
        <w:rPr>
          <w:sz w:val="22"/>
          <w:szCs w:val="22"/>
        </w:rPr>
        <w:t>CDRS-R</w:t>
      </w:r>
      <w:proofErr w:type="spellEnd"/>
      <w:r w:rsidRPr="00172A0D">
        <w:rPr>
          <w:sz w:val="22"/>
          <w:szCs w:val="22"/>
        </w:rPr>
        <w:t xml:space="preserve"> (</w:t>
      </w:r>
      <w:proofErr w:type="spellStart"/>
      <w:r w:rsidRPr="00172A0D">
        <w:rPr>
          <w:sz w:val="22"/>
          <w:szCs w:val="22"/>
        </w:rPr>
        <w:t>Children´s</w:t>
      </w:r>
      <w:proofErr w:type="spellEnd"/>
      <w:r w:rsidRPr="00172A0D">
        <w:rPr>
          <w:sz w:val="22"/>
          <w:szCs w:val="22"/>
        </w:rPr>
        <w:t xml:space="preserve"> </w:t>
      </w:r>
      <w:proofErr w:type="spellStart"/>
      <w:r w:rsidRPr="00172A0D">
        <w:rPr>
          <w:sz w:val="22"/>
          <w:szCs w:val="22"/>
        </w:rPr>
        <w:t>Depression</w:t>
      </w:r>
      <w:proofErr w:type="spellEnd"/>
      <w:r w:rsidRPr="00172A0D">
        <w:rPr>
          <w:sz w:val="22"/>
          <w:szCs w:val="22"/>
        </w:rPr>
        <w:t xml:space="preserve"> Rating </w:t>
      </w:r>
      <w:proofErr w:type="spellStart"/>
      <w:r w:rsidRPr="00172A0D">
        <w:rPr>
          <w:sz w:val="22"/>
          <w:szCs w:val="22"/>
        </w:rPr>
        <w:t>Scale-Revised</w:t>
      </w:r>
      <w:proofErr w:type="spellEnd"/>
      <w:r w:rsidRPr="00172A0D">
        <w:rPr>
          <w:sz w:val="22"/>
          <w:szCs w:val="22"/>
        </w:rPr>
        <w:t xml:space="preserve">) od začiatku až do konca. Ukončenie skúšania z dôvodu nežiaducich účinkov, najmä kvôli </w:t>
      </w:r>
      <w:proofErr w:type="spellStart"/>
      <w:r w:rsidRPr="00172A0D">
        <w:rPr>
          <w:sz w:val="22"/>
          <w:szCs w:val="22"/>
        </w:rPr>
        <w:t>nauzei</w:t>
      </w:r>
      <w:proofErr w:type="spellEnd"/>
      <w:r w:rsidRPr="00172A0D">
        <w:rPr>
          <w:sz w:val="22"/>
          <w:szCs w:val="22"/>
        </w:rPr>
        <w:t xml:space="preserve">, bol vyšší u pacientov užívajúcich </w:t>
      </w:r>
      <w:proofErr w:type="spellStart"/>
      <w:r w:rsidRPr="00172A0D">
        <w:rPr>
          <w:sz w:val="22"/>
          <w:szCs w:val="22"/>
        </w:rPr>
        <w:t>duloxetín</w:t>
      </w:r>
      <w:proofErr w:type="spellEnd"/>
      <w:r w:rsidRPr="00172A0D">
        <w:rPr>
          <w:sz w:val="22"/>
          <w:szCs w:val="22"/>
        </w:rPr>
        <w:t xml:space="preserve"> ako u tých, čo užívali fluoxetín. Počas </w:t>
      </w:r>
      <w:proofErr w:type="spellStart"/>
      <w:r w:rsidRPr="00172A0D">
        <w:rPr>
          <w:sz w:val="22"/>
          <w:szCs w:val="22"/>
        </w:rPr>
        <w:t>10-týždňovej</w:t>
      </w:r>
      <w:proofErr w:type="spellEnd"/>
      <w:r w:rsidRPr="00172A0D">
        <w:rPr>
          <w:sz w:val="22"/>
          <w:szCs w:val="22"/>
        </w:rPr>
        <w:t xml:space="preserve"> liečebnej časti akútnej liečby bolo hlásené </w:t>
      </w:r>
      <w:proofErr w:type="spellStart"/>
      <w:r w:rsidRPr="00172A0D">
        <w:rPr>
          <w:sz w:val="22"/>
          <w:szCs w:val="22"/>
        </w:rPr>
        <w:t>suicidálne</w:t>
      </w:r>
      <w:proofErr w:type="spellEnd"/>
      <w:r w:rsidRPr="00172A0D">
        <w:rPr>
          <w:sz w:val="22"/>
          <w:szCs w:val="22"/>
        </w:rPr>
        <w:t xml:space="preserve"> správanie (</w:t>
      </w:r>
      <w:proofErr w:type="spellStart"/>
      <w:r w:rsidRPr="00172A0D">
        <w:rPr>
          <w:sz w:val="22"/>
          <w:szCs w:val="22"/>
        </w:rPr>
        <w:t>duloxetín</w:t>
      </w:r>
      <w:proofErr w:type="spellEnd"/>
      <w:r w:rsidRPr="00172A0D">
        <w:rPr>
          <w:sz w:val="22"/>
          <w:szCs w:val="22"/>
        </w:rPr>
        <w:t xml:space="preserve"> 0/333 [0 %], fluoxetín 2/225 [0.9 %], </w:t>
      </w:r>
      <w:proofErr w:type="spellStart"/>
      <w:r w:rsidRPr="00172A0D">
        <w:rPr>
          <w:sz w:val="22"/>
          <w:szCs w:val="22"/>
        </w:rPr>
        <w:t>placebo</w:t>
      </w:r>
      <w:proofErr w:type="spellEnd"/>
      <w:r w:rsidRPr="00172A0D">
        <w:rPr>
          <w:sz w:val="22"/>
          <w:szCs w:val="22"/>
        </w:rPr>
        <w:t xml:space="preserve"> 1/220 [0,5 %]). Počas celého </w:t>
      </w:r>
      <w:proofErr w:type="spellStart"/>
      <w:r w:rsidRPr="00172A0D">
        <w:rPr>
          <w:sz w:val="22"/>
          <w:szCs w:val="22"/>
        </w:rPr>
        <w:t>36-týždňového</w:t>
      </w:r>
      <w:proofErr w:type="spellEnd"/>
      <w:r w:rsidRPr="00172A0D">
        <w:rPr>
          <w:sz w:val="22"/>
          <w:szCs w:val="22"/>
        </w:rPr>
        <w:t xml:space="preserve"> trvania štúdie, 6 z 333 pacientov pôvodne randomizovaných na </w:t>
      </w:r>
      <w:proofErr w:type="spellStart"/>
      <w:r w:rsidRPr="00172A0D">
        <w:rPr>
          <w:sz w:val="22"/>
          <w:szCs w:val="22"/>
        </w:rPr>
        <w:t>duloxetín</w:t>
      </w:r>
      <w:proofErr w:type="spellEnd"/>
      <w:r w:rsidRPr="00172A0D">
        <w:rPr>
          <w:sz w:val="22"/>
          <w:szCs w:val="22"/>
        </w:rPr>
        <w:t xml:space="preserve"> a 3 z 225 pôvodne randomizovaných na fluoxetín zaznamenali </w:t>
      </w:r>
      <w:proofErr w:type="spellStart"/>
      <w:r w:rsidRPr="00172A0D">
        <w:rPr>
          <w:sz w:val="22"/>
          <w:szCs w:val="22"/>
        </w:rPr>
        <w:t>suicidálne</w:t>
      </w:r>
      <w:proofErr w:type="spellEnd"/>
      <w:r w:rsidRPr="00172A0D">
        <w:rPr>
          <w:sz w:val="22"/>
          <w:szCs w:val="22"/>
        </w:rPr>
        <w:t xml:space="preserve"> správanie (</w:t>
      </w:r>
      <w:proofErr w:type="spellStart"/>
      <w:r w:rsidRPr="00172A0D">
        <w:rPr>
          <w:sz w:val="22"/>
          <w:szCs w:val="22"/>
        </w:rPr>
        <w:t>incidencia</w:t>
      </w:r>
      <w:proofErr w:type="spellEnd"/>
      <w:r w:rsidRPr="00172A0D">
        <w:rPr>
          <w:sz w:val="22"/>
          <w:szCs w:val="22"/>
        </w:rPr>
        <w:t xml:space="preserve"> upravená podľa expozície 0,039 udalostí na </w:t>
      </w:r>
      <w:proofErr w:type="spellStart"/>
      <w:r w:rsidRPr="00172A0D">
        <w:rPr>
          <w:sz w:val="22"/>
          <w:szCs w:val="22"/>
        </w:rPr>
        <w:t>pacient</w:t>
      </w:r>
      <w:r w:rsidR="00CA6330" w:rsidRPr="00172A0D">
        <w:rPr>
          <w:sz w:val="22"/>
          <w:szCs w:val="22"/>
        </w:rPr>
        <w:t>o</w:t>
      </w:r>
      <w:r w:rsidRPr="00172A0D">
        <w:rPr>
          <w:sz w:val="22"/>
          <w:szCs w:val="22"/>
        </w:rPr>
        <w:t>rok</w:t>
      </w:r>
      <w:proofErr w:type="spellEnd"/>
      <w:r w:rsidRPr="00172A0D">
        <w:rPr>
          <w:sz w:val="22"/>
          <w:szCs w:val="22"/>
        </w:rPr>
        <w:t xml:space="preserve"> </w:t>
      </w:r>
      <w:r w:rsidR="00670FE1">
        <w:rPr>
          <w:sz w:val="22"/>
          <w:szCs w:val="22"/>
        </w:rPr>
        <w:t xml:space="preserve">pri </w:t>
      </w:r>
      <w:proofErr w:type="spellStart"/>
      <w:r w:rsidR="00670FE1">
        <w:rPr>
          <w:sz w:val="22"/>
          <w:szCs w:val="22"/>
        </w:rPr>
        <w:t>duloxetíne</w:t>
      </w:r>
      <w:proofErr w:type="spellEnd"/>
      <w:r w:rsidRPr="00172A0D">
        <w:rPr>
          <w:sz w:val="22"/>
          <w:szCs w:val="22"/>
        </w:rPr>
        <w:t xml:space="preserve"> a 0,026 </w:t>
      </w:r>
      <w:r w:rsidR="00670FE1">
        <w:rPr>
          <w:sz w:val="22"/>
          <w:szCs w:val="22"/>
        </w:rPr>
        <w:t>pri</w:t>
      </w:r>
      <w:r w:rsidRPr="00172A0D">
        <w:rPr>
          <w:sz w:val="22"/>
          <w:szCs w:val="22"/>
        </w:rPr>
        <w:t xml:space="preserve"> </w:t>
      </w:r>
      <w:proofErr w:type="spellStart"/>
      <w:r w:rsidRPr="00172A0D">
        <w:rPr>
          <w:sz w:val="22"/>
          <w:szCs w:val="22"/>
        </w:rPr>
        <w:t>fluoxetín</w:t>
      </w:r>
      <w:r w:rsidR="00670FE1">
        <w:rPr>
          <w:sz w:val="22"/>
          <w:szCs w:val="22"/>
        </w:rPr>
        <w:t>e</w:t>
      </w:r>
      <w:proofErr w:type="spellEnd"/>
      <w:r w:rsidRPr="00172A0D">
        <w:rPr>
          <w:sz w:val="22"/>
          <w:szCs w:val="22"/>
        </w:rPr>
        <w:t>). Navyše</w:t>
      </w:r>
      <w:r w:rsidR="00CA6330" w:rsidRPr="00172A0D">
        <w:rPr>
          <w:sz w:val="22"/>
          <w:szCs w:val="22"/>
        </w:rPr>
        <w:t xml:space="preserve"> u</w:t>
      </w:r>
      <w:r w:rsidRPr="00172A0D">
        <w:rPr>
          <w:sz w:val="22"/>
          <w:szCs w:val="22"/>
        </w:rPr>
        <w:t xml:space="preserve"> jed</w:t>
      </w:r>
      <w:r w:rsidR="00CA6330" w:rsidRPr="00172A0D">
        <w:rPr>
          <w:sz w:val="22"/>
          <w:szCs w:val="22"/>
        </w:rPr>
        <w:t>ného</w:t>
      </w:r>
      <w:r w:rsidRPr="00172A0D">
        <w:rPr>
          <w:sz w:val="22"/>
          <w:szCs w:val="22"/>
        </w:rPr>
        <w:t xml:space="preserve"> pacient</w:t>
      </w:r>
      <w:r w:rsidR="00CA6330" w:rsidRPr="00172A0D">
        <w:rPr>
          <w:sz w:val="22"/>
          <w:szCs w:val="22"/>
        </w:rPr>
        <w:t>a</w:t>
      </w:r>
      <w:r w:rsidRPr="00172A0D">
        <w:rPr>
          <w:sz w:val="22"/>
          <w:szCs w:val="22"/>
        </w:rPr>
        <w:t xml:space="preserve">, ktorý prešiel z </w:t>
      </w:r>
      <w:proofErr w:type="spellStart"/>
      <w:r w:rsidRPr="00172A0D">
        <w:rPr>
          <w:sz w:val="22"/>
          <w:szCs w:val="22"/>
        </w:rPr>
        <w:t>placeba</w:t>
      </w:r>
      <w:proofErr w:type="spellEnd"/>
      <w:r w:rsidRPr="00172A0D">
        <w:rPr>
          <w:sz w:val="22"/>
          <w:szCs w:val="22"/>
        </w:rPr>
        <w:t xml:space="preserve"> na </w:t>
      </w:r>
      <w:proofErr w:type="spellStart"/>
      <w:r w:rsidRPr="00172A0D">
        <w:rPr>
          <w:sz w:val="22"/>
          <w:szCs w:val="22"/>
        </w:rPr>
        <w:t>duloxetín</w:t>
      </w:r>
      <w:proofErr w:type="spellEnd"/>
      <w:r w:rsidRPr="00172A0D">
        <w:rPr>
          <w:sz w:val="22"/>
          <w:szCs w:val="22"/>
        </w:rPr>
        <w:t xml:space="preserve"> </w:t>
      </w:r>
      <w:r w:rsidR="00CA6330" w:rsidRPr="00172A0D">
        <w:rPr>
          <w:sz w:val="22"/>
          <w:szCs w:val="22"/>
        </w:rPr>
        <w:t>sa vyskytlo</w:t>
      </w:r>
      <w:r w:rsidRPr="00172A0D">
        <w:rPr>
          <w:sz w:val="22"/>
          <w:szCs w:val="22"/>
        </w:rPr>
        <w:t xml:space="preserve"> </w:t>
      </w:r>
      <w:proofErr w:type="spellStart"/>
      <w:r w:rsidRPr="00172A0D">
        <w:rPr>
          <w:sz w:val="22"/>
          <w:szCs w:val="22"/>
        </w:rPr>
        <w:t>suicidálne</w:t>
      </w:r>
      <w:proofErr w:type="spellEnd"/>
      <w:r w:rsidRPr="00172A0D">
        <w:rPr>
          <w:sz w:val="22"/>
          <w:szCs w:val="22"/>
        </w:rPr>
        <w:t xml:space="preserve"> správanie v čase, keď užíval </w:t>
      </w:r>
      <w:proofErr w:type="spellStart"/>
      <w:r w:rsidRPr="00172A0D">
        <w:rPr>
          <w:sz w:val="22"/>
          <w:szCs w:val="22"/>
        </w:rPr>
        <w:t>duloxetín</w:t>
      </w:r>
      <w:proofErr w:type="spellEnd"/>
      <w:r w:rsidRPr="00172A0D">
        <w:rPr>
          <w:sz w:val="22"/>
          <w:szCs w:val="22"/>
        </w:rPr>
        <w:t xml:space="preserve">. </w:t>
      </w:r>
    </w:p>
    <w:p w:rsidR="00181668" w:rsidRDefault="00181668" w:rsidP="00C67CEF">
      <w:pPr>
        <w:pStyle w:val="Zarkazkladnhotextu2"/>
        <w:ind w:left="0" w:firstLine="0"/>
        <w:jc w:val="left"/>
        <w:rPr>
          <w:sz w:val="22"/>
          <w:szCs w:val="22"/>
          <w:lang w:val="sk-SK"/>
        </w:rPr>
      </w:pPr>
    </w:p>
    <w:p w:rsidR="00181668" w:rsidRDefault="00181668" w:rsidP="00181668">
      <w:pPr>
        <w:pStyle w:val="Default"/>
        <w:rPr>
          <w:sz w:val="22"/>
          <w:szCs w:val="22"/>
        </w:rPr>
      </w:pPr>
      <w:proofErr w:type="spellStart"/>
      <w:r>
        <w:rPr>
          <w:sz w:val="22"/>
          <w:szCs w:val="22"/>
        </w:rPr>
        <w:t>Randomizovanej</w:t>
      </w:r>
      <w:proofErr w:type="spellEnd"/>
      <w:r>
        <w:rPr>
          <w:sz w:val="22"/>
          <w:szCs w:val="22"/>
        </w:rPr>
        <w:t>, dvojito zaslepenej, placebom kontrolovanej klinickej skúšky sa zúčastnilo 272 pacientov vo veku 7-17 rokov s generalizovanou úzkostnou poruchou (</w:t>
      </w:r>
      <w:proofErr w:type="spellStart"/>
      <w:r>
        <w:rPr>
          <w:sz w:val="22"/>
          <w:szCs w:val="22"/>
        </w:rPr>
        <w:t>GAD</w:t>
      </w:r>
      <w:proofErr w:type="spellEnd"/>
      <w:r>
        <w:rPr>
          <w:sz w:val="22"/>
          <w:szCs w:val="22"/>
        </w:rPr>
        <w:t xml:space="preserve">). Klinické skúšanie zahŕňalo </w:t>
      </w:r>
      <w:proofErr w:type="spellStart"/>
      <w:r>
        <w:rPr>
          <w:sz w:val="22"/>
          <w:szCs w:val="22"/>
        </w:rPr>
        <w:t>10-týždňovú</w:t>
      </w:r>
      <w:proofErr w:type="spellEnd"/>
      <w:r>
        <w:rPr>
          <w:sz w:val="22"/>
          <w:szCs w:val="22"/>
        </w:rPr>
        <w:t xml:space="preserve"> placebom kontrolovanú akútnu fázu, po ktorej nasledovala </w:t>
      </w:r>
      <w:proofErr w:type="spellStart"/>
      <w:r>
        <w:rPr>
          <w:sz w:val="22"/>
          <w:szCs w:val="22"/>
        </w:rPr>
        <w:t>18-týždňová</w:t>
      </w:r>
      <w:proofErr w:type="spellEnd"/>
      <w:r>
        <w:rPr>
          <w:sz w:val="22"/>
          <w:szCs w:val="22"/>
        </w:rPr>
        <w:t xml:space="preserve"> predĺžená fáza. V tomto klinickom skúšaní bol použitý flexibilný dávkovací režim, aby bolo umožnené pomalé zvyšovanie dávky z 30 mg jedenkrát denne na vyššie dávky (najviac 120 mg jedenkrát denne). Liečba </w:t>
      </w:r>
      <w:proofErr w:type="spellStart"/>
      <w:r>
        <w:rPr>
          <w:sz w:val="22"/>
          <w:szCs w:val="22"/>
        </w:rPr>
        <w:t>duloxetínom</w:t>
      </w:r>
      <w:proofErr w:type="spellEnd"/>
      <w:r>
        <w:rPr>
          <w:sz w:val="22"/>
          <w:szCs w:val="22"/>
        </w:rPr>
        <w:t xml:space="preserve"> ukázala po 10 týždňoch liečby štatisticky výrazne vyššie zlepšenie príznakov </w:t>
      </w:r>
      <w:proofErr w:type="spellStart"/>
      <w:r>
        <w:rPr>
          <w:sz w:val="22"/>
          <w:szCs w:val="22"/>
        </w:rPr>
        <w:t>GAD</w:t>
      </w:r>
      <w:proofErr w:type="spellEnd"/>
      <w:r>
        <w:rPr>
          <w:sz w:val="22"/>
          <w:szCs w:val="22"/>
        </w:rPr>
        <w:t xml:space="preserve">, pri meraní pomocou skóre závažnosti </w:t>
      </w:r>
      <w:proofErr w:type="spellStart"/>
      <w:r>
        <w:rPr>
          <w:sz w:val="22"/>
          <w:szCs w:val="22"/>
        </w:rPr>
        <w:t>PARS</w:t>
      </w:r>
      <w:proofErr w:type="spellEnd"/>
      <w:r>
        <w:rPr>
          <w:sz w:val="22"/>
          <w:szCs w:val="22"/>
        </w:rPr>
        <w:t xml:space="preserve"> pre </w:t>
      </w:r>
      <w:proofErr w:type="spellStart"/>
      <w:r>
        <w:rPr>
          <w:sz w:val="22"/>
          <w:szCs w:val="22"/>
        </w:rPr>
        <w:t>GAD</w:t>
      </w:r>
      <w:proofErr w:type="spellEnd"/>
      <w:r>
        <w:rPr>
          <w:sz w:val="22"/>
          <w:szCs w:val="22"/>
        </w:rPr>
        <w:t xml:space="preserve"> (priemerný rozdiel medzi </w:t>
      </w:r>
      <w:proofErr w:type="spellStart"/>
      <w:r>
        <w:rPr>
          <w:sz w:val="22"/>
          <w:szCs w:val="22"/>
        </w:rPr>
        <w:t>duloxetínom</w:t>
      </w:r>
      <w:proofErr w:type="spellEnd"/>
      <w:r>
        <w:rPr>
          <w:sz w:val="22"/>
          <w:szCs w:val="22"/>
        </w:rPr>
        <w:t xml:space="preserve"> a placebom bol 2,7 bodov [95 % </w:t>
      </w:r>
      <w:proofErr w:type="spellStart"/>
      <w:r>
        <w:rPr>
          <w:sz w:val="22"/>
          <w:szCs w:val="22"/>
        </w:rPr>
        <w:t>CI</w:t>
      </w:r>
      <w:proofErr w:type="spellEnd"/>
      <w:r>
        <w:rPr>
          <w:sz w:val="22"/>
          <w:szCs w:val="22"/>
        </w:rPr>
        <w:t xml:space="preserve"> 1,3-4,0]) po 10 týždňoch liečby. Pretrvanie účinku nebolo hodnotené. Počas </w:t>
      </w:r>
      <w:proofErr w:type="spellStart"/>
      <w:r>
        <w:rPr>
          <w:sz w:val="22"/>
          <w:szCs w:val="22"/>
        </w:rPr>
        <w:t>10-týždňovej</w:t>
      </w:r>
      <w:proofErr w:type="spellEnd"/>
      <w:r>
        <w:rPr>
          <w:sz w:val="22"/>
          <w:szCs w:val="22"/>
        </w:rPr>
        <w:t xml:space="preserve"> fázy akútnej liečby sa neukázal žiaden štatisticky významný rozdiel v prerušení liečby z dôvodu nežiaducich reakcií medzi skupinami s </w:t>
      </w:r>
      <w:proofErr w:type="spellStart"/>
      <w:r>
        <w:rPr>
          <w:sz w:val="22"/>
          <w:szCs w:val="22"/>
        </w:rPr>
        <w:t>duloxetínom</w:t>
      </w:r>
      <w:proofErr w:type="spellEnd"/>
      <w:r>
        <w:rPr>
          <w:sz w:val="22"/>
          <w:szCs w:val="22"/>
        </w:rPr>
        <w:t xml:space="preserve"> a placebom. U dvoch pacientov, ktorí prešli z </w:t>
      </w:r>
      <w:proofErr w:type="spellStart"/>
      <w:r>
        <w:rPr>
          <w:sz w:val="22"/>
          <w:szCs w:val="22"/>
        </w:rPr>
        <w:t>placeba</w:t>
      </w:r>
      <w:proofErr w:type="spellEnd"/>
      <w:r>
        <w:rPr>
          <w:sz w:val="22"/>
          <w:szCs w:val="22"/>
        </w:rPr>
        <w:t xml:space="preserve"> na </w:t>
      </w:r>
      <w:proofErr w:type="spellStart"/>
      <w:r>
        <w:rPr>
          <w:sz w:val="22"/>
          <w:szCs w:val="22"/>
        </w:rPr>
        <w:t>duloxetín</w:t>
      </w:r>
      <w:proofErr w:type="spellEnd"/>
      <w:r>
        <w:rPr>
          <w:sz w:val="22"/>
          <w:szCs w:val="22"/>
        </w:rPr>
        <w:t xml:space="preserve"> po akútnej liečbe, sa počas užívania </w:t>
      </w:r>
      <w:proofErr w:type="spellStart"/>
      <w:r>
        <w:rPr>
          <w:sz w:val="22"/>
          <w:szCs w:val="22"/>
        </w:rPr>
        <w:t>duloxetínu</w:t>
      </w:r>
      <w:proofErr w:type="spellEnd"/>
      <w:r>
        <w:rPr>
          <w:sz w:val="22"/>
          <w:szCs w:val="22"/>
        </w:rPr>
        <w:t xml:space="preserve"> v predĺženej fáze vyskytlo samovražedné správanie. Závery vzhľadom na celkový pomer prínosu a rizika neboli pre túto vekovú skupinu stanovené (pozri tiež časti 4.2 a 4.8). </w:t>
      </w:r>
    </w:p>
    <w:p w:rsidR="00181668" w:rsidRDefault="00181668" w:rsidP="00C67CEF">
      <w:pPr>
        <w:pStyle w:val="Zarkazkladnhotextu2"/>
        <w:ind w:left="0" w:firstLine="0"/>
        <w:jc w:val="left"/>
        <w:rPr>
          <w:sz w:val="22"/>
          <w:szCs w:val="22"/>
          <w:lang w:val="sk-SK"/>
        </w:rPr>
      </w:pPr>
    </w:p>
    <w:p w:rsidR="00C67CEF" w:rsidRPr="00172A0D" w:rsidRDefault="00C67CEF" w:rsidP="00C67CEF">
      <w:pPr>
        <w:pStyle w:val="Zarkazkladnhotextu2"/>
        <w:ind w:left="0" w:firstLine="0"/>
        <w:jc w:val="left"/>
        <w:rPr>
          <w:sz w:val="22"/>
          <w:szCs w:val="22"/>
          <w:lang w:val="sk-SK"/>
        </w:rPr>
      </w:pPr>
      <w:r w:rsidRPr="00172A0D">
        <w:rPr>
          <w:sz w:val="22"/>
          <w:szCs w:val="22"/>
          <w:lang w:val="sk-SK"/>
        </w:rPr>
        <w:t xml:space="preserve">Európska lieková agentúra udelila výnimku z povinnosti predložiť výsledky štúdií pre </w:t>
      </w:r>
      <w:proofErr w:type="spellStart"/>
      <w:r w:rsidR="00FC0FD5" w:rsidRPr="00172A0D">
        <w:rPr>
          <w:sz w:val="22"/>
          <w:szCs w:val="22"/>
          <w:lang w:val="sk-SK"/>
        </w:rPr>
        <w:t>duloxetín</w:t>
      </w:r>
      <w:proofErr w:type="spellEnd"/>
      <w:r w:rsidRPr="00172A0D">
        <w:rPr>
          <w:sz w:val="22"/>
          <w:szCs w:val="22"/>
          <w:lang w:val="sk-SK"/>
        </w:rPr>
        <w:t xml:space="preserve"> s ohľadom na všetky vekové podskupiny detí a dospievajúcich v liečbe veľkej depresívnej poruchy, diabetickej </w:t>
      </w:r>
      <w:proofErr w:type="spellStart"/>
      <w:r w:rsidRPr="00172A0D">
        <w:rPr>
          <w:sz w:val="22"/>
          <w:szCs w:val="22"/>
          <w:lang w:val="sk-SK"/>
        </w:rPr>
        <w:t>neuropatickej</w:t>
      </w:r>
      <w:proofErr w:type="spellEnd"/>
      <w:r w:rsidRPr="00172A0D">
        <w:rPr>
          <w:sz w:val="22"/>
          <w:szCs w:val="22"/>
          <w:lang w:val="sk-SK"/>
        </w:rPr>
        <w:t xml:space="preserve"> bolesti a generalizovanej úzkostnej poruchy. Pozri časť 4.2 pre informáciu o pediatrickom použití.</w:t>
      </w:r>
    </w:p>
    <w:p w:rsidR="00C67CEF" w:rsidRPr="00172A0D" w:rsidRDefault="00C67CEF" w:rsidP="00C67CEF">
      <w:pPr>
        <w:pStyle w:val="Zarkazkladnhotextu2"/>
        <w:ind w:left="0" w:firstLine="0"/>
        <w:jc w:val="left"/>
        <w:rPr>
          <w:sz w:val="22"/>
          <w:szCs w:val="22"/>
          <w:lang w:val="sk-SK"/>
        </w:rPr>
      </w:pPr>
    </w:p>
    <w:p w:rsidR="00A0467A" w:rsidRPr="00172A0D" w:rsidRDefault="00A0467A" w:rsidP="008826BE">
      <w:pPr>
        <w:keepNext/>
        <w:numPr>
          <w:ilvl w:val="1"/>
          <w:numId w:val="17"/>
        </w:numPr>
        <w:tabs>
          <w:tab w:val="clear" w:pos="405"/>
          <w:tab w:val="num" w:pos="720"/>
        </w:tabs>
        <w:rPr>
          <w:b/>
          <w:sz w:val="22"/>
        </w:rPr>
      </w:pPr>
      <w:proofErr w:type="spellStart"/>
      <w:r w:rsidRPr="00172A0D">
        <w:rPr>
          <w:b/>
          <w:sz w:val="22"/>
        </w:rPr>
        <w:t>Farmakokinetické</w:t>
      </w:r>
      <w:proofErr w:type="spellEnd"/>
      <w:r w:rsidRPr="00172A0D">
        <w:rPr>
          <w:b/>
          <w:sz w:val="22"/>
        </w:rPr>
        <w:t xml:space="preserve"> vlastnosti</w:t>
      </w:r>
    </w:p>
    <w:p w:rsidR="00A0467A" w:rsidRPr="00172A0D" w:rsidRDefault="00A0467A" w:rsidP="00A440E6">
      <w:pPr>
        <w:pStyle w:val="EMEAEnBodyText"/>
        <w:keepNext/>
        <w:spacing w:before="0" w:after="0"/>
        <w:jc w:val="left"/>
        <w:rPr>
          <w:szCs w:val="24"/>
          <w:lang w:val="sk-SK"/>
        </w:rPr>
      </w:pPr>
    </w:p>
    <w:p w:rsidR="00FC0FD5" w:rsidRPr="00172A0D" w:rsidRDefault="00FC0FD5" w:rsidP="00A440E6">
      <w:pPr>
        <w:pStyle w:val="EMEAEnBodyText"/>
        <w:keepNext/>
        <w:spacing w:before="0" w:after="0"/>
        <w:jc w:val="left"/>
        <w:rPr>
          <w:szCs w:val="22"/>
          <w:lang w:val="sk-SK"/>
        </w:rPr>
      </w:pPr>
      <w:proofErr w:type="spellStart"/>
      <w:r w:rsidRPr="00172A0D">
        <w:rPr>
          <w:szCs w:val="22"/>
          <w:lang w:val="sk-SK"/>
        </w:rPr>
        <w:t>Duloxetín</w:t>
      </w:r>
      <w:proofErr w:type="spellEnd"/>
      <w:r w:rsidRPr="00172A0D">
        <w:rPr>
          <w:szCs w:val="22"/>
          <w:lang w:val="sk-SK"/>
        </w:rPr>
        <w:t xml:space="preserve"> sa podáva ako samostatný </w:t>
      </w:r>
      <w:proofErr w:type="spellStart"/>
      <w:r w:rsidRPr="00172A0D">
        <w:rPr>
          <w:szCs w:val="22"/>
          <w:lang w:val="sk-SK"/>
        </w:rPr>
        <w:t>enantiomér</w:t>
      </w:r>
      <w:proofErr w:type="spellEnd"/>
      <w:r w:rsidRPr="00172A0D">
        <w:rPr>
          <w:szCs w:val="22"/>
          <w:lang w:val="sk-SK"/>
        </w:rPr>
        <w:t xml:space="preserve">. </w:t>
      </w:r>
      <w:proofErr w:type="spellStart"/>
      <w:r w:rsidRPr="00172A0D">
        <w:rPr>
          <w:szCs w:val="22"/>
          <w:lang w:val="sk-SK"/>
        </w:rPr>
        <w:t>Duloxetín</w:t>
      </w:r>
      <w:proofErr w:type="spellEnd"/>
      <w:r w:rsidRPr="00172A0D">
        <w:rPr>
          <w:szCs w:val="22"/>
          <w:lang w:val="sk-SK"/>
        </w:rPr>
        <w:t xml:space="preserve"> sa extenzívne metabolizuje prostredníctvom oxidatívnych enzýmov (</w:t>
      </w:r>
      <w:proofErr w:type="spellStart"/>
      <w:r w:rsidRPr="00172A0D">
        <w:rPr>
          <w:szCs w:val="22"/>
          <w:lang w:val="sk-SK"/>
        </w:rPr>
        <w:t>CYP1A2</w:t>
      </w:r>
      <w:proofErr w:type="spellEnd"/>
      <w:r w:rsidRPr="00172A0D">
        <w:rPr>
          <w:szCs w:val="22"/>
          <w:lang w:val="sk-SK"/>
        </w:rPr>
        <w:t xml:space="preserve"> a polymorfný </w:t>
      </w:r>
      <w:proofErr w:type="spellStart"/>
      <w:r w:rsidRPr="00172A0D">
        <w:rPr>
          <w:szCs w:val="22"/>
          <w:lang w:val="sk-SK"/>
        </w:rPr>
        <w:t>CYP2D6</w:t>
      </w:r>
      <w:proofErr w:type="spellEnd"/>
      <w:r w:rsidRPr="00172A0D">
        <w:rPr>
          <w:szCs w:val="22"/>
          <w:lang w:val="sk-SK"/>
        </w:rPr>
        <w:t xml:space="preserve">) s následnou konjugáciou. </w:t>
      </w:r>
      <w:proofErr w:type="spellStart"/>
      <w:r w:rsidRPr="00172A0D">
        <w:rPr>
          <w:szCs w:val="22"/>
          <w:lang w:val="sk-SK"/>
        </w:rPr>
        <w:t>Farmakokinetika</w:t>
      </w:r>
      <w:proofErr w:type="spellEnd"/>
      <w:r w:rsidRPr="00172A0D">
        <w:rPr>
          <w:szCs w:val="22"/>
          <w:lang w:val="sk-SK"/>
        </w:rPr>
        <w:t xml:space="preserve"> </w:t>
      </w:r>
      <w:proofErr w:type="spellStart"/>
      <w:r w:rsidRPr="00172A0D">
        <w:rPr>
          <w:szCs w:val="22"/>
          <w:lang w:val="sk-SK"/>
        </w:rPr>
        <w:t>duloxetínu</w:t>
      </w:r>
      <w:proofErr w:type="spellEnd"/>
      <w:r w:rsidRPr="00172A0D">
        <w:rPr>
          <w:szCs w:val="22"/>
          <w:lang w:val="sk-SK"/>
        </w:rPr>
        <w:t xml:space="preserve"> preukazuje veľkú </w:t>
      </w:r>
      <w:proofErr w:type="spellStart"/>
      <w:r w:rsidRPr="00172A0D">
        <w:rPr>
          <w:szCs w:val="22"/>
          <w:lang w:val="sk-SK"/>
        </w:rPr>
        <w:t>interindividuálnu</w:t>
      </w:r>
      <w:proofErr w:type="spellEnd"/>
      <w:r w:rsidRPr="00172A0D">
        <w:rPr>
          <w:szCs w:val="22"/>
          <w:lang w:val="sk-SK"/>
        </w:rPr>
        <w:t xml:space="preserve"> variabilitu (všeobecne 50–60 %), čiastočne v súvislosti s pohlavím, vekom, fajčiarskymi návykmi a statusom </w:t>
      </w:r>
      <w:proofErr w:type="spellStart"/>
      <w:r w:rsidRPr="00172A0D">
        <w:rPr>
          <w:szCs w:val="22"/>
          <w:lang w:val="sk-SK"/>
        </w:rPr>
        <w:t>metabolizéra</w:t>
      </w:r>
      <w:proofErr w:type="spellEnd"/>
      <w:r w:rsidRPr="00172A0D">
        <w:rPr>
          <w:szCs w:val="22"/>
          <w:lang w:val="sk-SK"/>
        </w:rPr>
        <w:t xml:space="preserve"> </w:t>
      </w:r>
      <w:proofErr w:type="spellStart"/>
      <w:r w:rsidRPr="00172A0D">
        <w:rPr>
          <w:szCs w:val="22"/>
          <w:lang w:val="sk-SK"/>
        </w:rPr>
        <w:t>CYP2D6</w:t>
      </w:r>
      <w:proofErr w:type="spellEnd"/>
      <w:r w:rsidRPr="00172A0D">
        <w:rPr>
          <w:szCs w:val="22"/>
          <w:lang w:val="sk-SK"/>
        </w:rPr>
        <w:t>.</w:t>
      </w:r>
    </w:p>
    <w:p w:rsidR="00FC0FD5" w:rsidRPr="00172A0D" w:rsidRDefault="00FC0FD5" w:rsidP="00A440E6">
      <w:pPr>
        <w:pStyle w:val="EMEAEnBodyText"/>
        <w:keepNext/>
        <w:spacing w:before="0" w:after="0"/>
        <w:jc w:val="left"/>
        <w:rPr>
          <w:szCs w:val="24"/>
          <w:lang w:val="sk-SK"/>
        </w:rPr>
      </w:pPr>
    </w:p>
    <w:p w:rsidR="00A0467A" w:rsidRPr="00172A0D" w:rsidRDefault="00A0467A" w:rsidP="00A440E6">
      <w:pPr>
        <w:rPr>
          <w:sz w:val="22"/>
          <w:u w:val="single"/>
        </w:rPr>
      </w:pPr>
      <w:r w:rsidRPr="00172A0D">
        <w:rPr>
          <w:sz w:val="22"/>
          <w:u w:val="single"/>
        </w:rPr>
        <w:t>Absorpcia</w:t>
      </w:r>
    </w:p>
    <w:p w:rsidR="00B72BB2" w:rsidRPr="00172A0D" w:rsidRDefault="00FC0FD5" w:rsidP="00A440E6">
      <w:pPr>
        <w:pStyle w:val="Zarkazkladnhotextu2"/>
        <w:ind w:left="0" w:firstLine="0"/>
        <w:jc w:val="left"/>
        <w:rPr>
          <w:sz w:val="22"/>
          <w:szCs w:val="22"/>
          <w:lang w:val="sk-SK"/>
        </w:rPr>
      </w:pPr>
      <w:proofErr w:type="spellStart"/>
      <w:r w:rsidRPr="00172A0D">
        <w:rPr>
          <w:sz w:val="22"/>
          <w:szCs w:val="22"/>
          <w:lang w:val="sk-SK"/>
        </w:rPr>
        <w:t>Duloxetín</w:t>
      </w:r>
      <w:proofErr w:type="spellEnd"/>
      <w:r w:rsidRPr="00172A0D">
        <w:rPr>
          <w:sz w:val="22"/>
          <w:szCs w:val="22"/>
          <w:lang w:val="sk-SK"/>
        </w:rPr>
        <w:t xml:space="preserve"> sa po perorálnom podaní dobre vstrebáva, pričom k </w:t>
      </w:r>
      <w:proofErr w:type="spellStart"/>
      <w:r w:rsidRPr="00172A0D">
        <w:rPr>
          <w:sz w:val="22"/>
          <w:szCs w:val="22"/>
          <w:lang w:val="sk-SK"/>
        </w:rPr>
        <w:t>C</w:t>
      </w:r>
      <w:r w:rsidRPr="00172A0D">
        <w:rPr>
          <w:sz w:val="14"/>
          <w:szCs w:val="14"/>
          <w:lang w:val="sk-SK"/>
        </w:rPr>
        <w:t>max</w:t>
      </w:r>
      <w:proofErr w:type="spellEnd"/>
      <w:r w:rsidRPr="00172A0D">
        <w:rPr>
          <w:sz w:val="14"/>
          <w:szCs w:val="14"/>
          <w:lang w:val="sk-SK"/>
        </w:rPr>
        <w:t xml:space="preserve"> </w:t>
      </w:r>
      <w:r w:rsidRPr="00172A0D">
        <w:rPr>
          <w:sz w:val="22"/>
          <w:szCs w:val="22"/>
          <w:lang w:val="sk-SK"/>
        </w:rPr>
        <w:t xml:space="preserve">dochádza 6 hodín po podaní dávky. Absolútna perorálna biologická dostupnosť </w:t>
      </w:r>
      <w:proofErr w:type="spellStart"/>
      <w:r w:rsidRPr="00172A0D">
        <w:rPr>
          <w:sz w:val="22"/>
          <w:szCs w:val="22"/>
          <w:lang w:val="sk-SK"/>
        </w:rPr>
        <w:t>duloxetínu</w:t>
      </w:r>
      <w:proofErr w:type="spellEnd"/>
      <w:r w:rsidRPr="00172A0D">
        <w:rPr>
          <w:sz w:val="22"/>
          <w:szCs w:val="22"/>
          <w:lang w:val="sk-SK"/>
        </w:rPr>
        <w:t xml:space="preserve"> je 32</w:t>
      </w:r>
      <w:r w:rsidR="003123A0" w:rsidRPr="00172A0D">
        <w:rPr>
          <w:sz w:val="22"/>
          <w:szCs w:val="22"/>
          <w:lang w:val="sk-SK"/>
        </w:rPr>
        <w:t xml:space="preserve"> </w:t>
      </w:r>
      <w:r w:rsidRPr="00172A0D">
        <w:rPr>
          <w:sz w:val="22"/>
          <w:szCs w:val="22"/>
          <w:lang w:val="sk-SK"/>
        </w:rPr>
        <w:t>% až 80</w:t>
      </w:r>
      <w:r w:rsidR="003123A0" w:rsidRPr="00172A0D">
        <w:rPr>
          <w:sz w:val="22"/>
          <w:szCs w:val="22"/>
          <w:lang w:val="sk-SK"/>
        </w:rPr>
        <w:t xml:space="preserve"> </w:t>
      </w:r>
      <w:r w:rsidRPr="00172A0D">
        <w:rPr>
          <w:sz w:val="22"/>
          <w:szCs w:val="22"/>
          <w:lang w:val="sk-SK"/>
        </w:rPr>
        <w:t>% (priemer 50</w:t>
      </w:r>
      <w:r w:rsidR="003123A0" w:rsidRPr="00172A0D">
        <w:rPr>
          <w:sz w:val="22"/>
          <w:szCs w:val="22"/>
          <w:lang w:val="sk-SK"/>
        </w:rPr>
        <w:t xml:space="preserve"> </w:t>
      </w:r>
      <w:r w:rsidRPr="00172A0D">
        <w:rPr>
          <w:sz w:val="22"/>
          <w:szCs w:val="22"/>
          <w:lang w:val="sk-SK"/>
        </w:rPr>
        <w:t>%). Potrava predlžuje čas potrebný na dosiahnutie najvyššej koncentrácie zo 6 na 10 hodín a okrajovo zmenšuje rozsah absorpcie (približne 11%). Tieto zmeny nemajú žiad</w:t>
      </w:r>
      <w:r w:rsidR="00670FE1">
        <w:rPr>
          <w:sz w:val="22"/>
          <w:szCs w:val="22"/>
          <w:lang w:val="sk-SK"/>
        </w:rPr>
        <w:t>e</w:t>
      </w:r>
      <w:r w:rsidRPr="00172A0D">
        <w:rPr>
          <w:sz w:val="22"/>
          <w:szCs w:val="22"/>
          <w:lang w:val="sk-SK"/>
        </w:rPr>
        <w:t>n klinick</w:t>
      </w:r>
      <w:r w:rsidR="00670FE1">
        <w:rPr>
          <w:sz w:val="22"/>
          <w:szCs w:val="22"/>
          <w:lang w:val="sk-SK"/>
        </w:rPr>
        <w:t>ý</w:t>
      </w:r>
      <w:r w:rsidRPr="00172A0D">
        <w:rPr>
          <w:sz w:val="22"/>
          <w:szCs w:val="22"/>
          <w:lang w:val="sk-SK"/>
        </w:rPr>
        <w:t xml:space="preserve"> význam.</w:t>
      </w:r>
    </w:p>
    <w:p w:rsidR="00FC0FD5" w:rsidRPr="00172A0D" w:rsidRDefault="00FC0FD5" w:rsidP="00A440E6">
      <w:pPr>
        <w:pStyle w:val="Zarkazkladnhotextu2"/>
        <w:ind w:left="0" w:firstLine="0"/>
        <w:jc w:val="left"/>
        <w:rPr>
          <w:sz w:val="22"/>
          <w:lang w:val="sk-SK"/>
        </w:rPr>
      </w:pPr>
    </w:p>
    <w:p w:rsidR="00A0467A" w:rsidRPr="00172A0D" w:rsidRDefault="00A0467A" w:rsidP="00A440E6">
      <w:pPr>
        <w:pStyle w:val="Oznaitext"/>
        <w:ind w:left="0" w:right="0" w:firstLine="0"/>
        <w:jc w:val="left"/>
        <w:rPr>
          <w:sz w:val="22"/>
          <w:u w:val="single"/>
        </w:rPr>
      </w:pPr>
      <w:r w:rsidRPr="00172A0D">
        <w:rPr>
          <w:sz w:val="22"/>
          <w:u w:val="single"/>
        </w:rPr>
        <w:t>Distribúcia</w:t>
      </w:r>
    </w:p>
    <w:p w:rsidR="00B72BB2" w:rsidRPr="00172A0D" w:rsidRDefault="002C13ED" w:rsidP="00A440E6">
      <w:pPr>
        <w:pStyle w:val="Oznaitext"/>
        <w:ind w:left="0" w:right="0" w:firstLine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Približne </w:t>
      </w:r>
      <w:r w:rsidR="00FC0FD5" w:rsidRPr="00172A0D">
        <w:rPr>
          <w:sz w:val="22"/>
          <w:szCs w:val="22"/>
        </w:rPr>
        <w:t>96</w:t>
      </w:r>
      <w:r w:rsidR="003123A0" w:rsidRPr="00172A0D">
        <w:rPr>
          <w:sz w:val="22"/>
          <w:szCs w:val="22"/>
        </w:rPr>
        <w:t xml:space="preserve"> </w:t>
      </w:r>
      <w:r w:rsidR="00FC0FD5" w:rsidRPr="00172A0D">
        <w:rPr>
          <w:sz w:val="22"/>
          <w:szCs w:val="22"/>
        </w:rPr>
        <w:t>%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duloxetínu</w:t>
      </w:r>
      <w:proofErr w:type="spellEnd"/>
      <w:r>
        <w:rPr>
          <w:sz w:val="22"/>
          <w:szCs w:val="22"/>
        </w:rPr>
        <w:t xml:space="preserve"> sa</w:t>
      </w:r>
      <w:r w:rsidR="00FC0FD5" w:rsidRPr="00172A0D">
        <w:rPr>
          <w:sz w:val="22"/>
          <w:szCs w:val="22"/>
        </w:rPr>
        <w:t xml:space="preserve"> viaže </w:t>
      </w:r>
      <w:r>
        <w:rPr>
          <w:sz w:val="22"/>
          <w:szCs w:val="22"/>
        </w:rPr>
        <w:t xml:space="preserve">na </w:t>
      </w:r>
      <w:r w:rsidR="00FC0FD5" w:rsidRPr="00172A0D">
        <w:rPr>
          <w:sz w:val="22"/>
          <w:szCs w:val="22"/>
        </w:rPr>
        <w:t>ľudsk</w:t>
      </w:r>
      <w:r>
        <w:rPr>
          <w:sz w:val="22"/>
          <w:szCs w:val="22"/>
        </w:rPr>
        <w:t>é plazmatické proteíny</w:t>
      </w:r>
      <w:r w:rsidR="00FC0FD5" w:rsidRPr="00172A0D">
        <w:rPr>
          <w:sz w:val="22"/>
          <w:szCs w:val="22"/>
        </w:rPr>
        <w:t xml:space="preserve">. </w:t>
      </w:r>
      <w:proofErr w:type="spellStart"/>
      <w:r w:rsidR="00FC0FD5" w:rsidRPr="00172A0D">
        <w:rPr>
          <w:sz w:val="22"/>
          <w:szCs w:val="22"/>
        </w:rPr>
        <w:t>Duloxetín</w:t>
      </w:r>
      <w:proofErr w:type="spellEnd"/>
      <w:r w:rsidR="00FC0FD5" w:rsidRPr="00172A0D">
        <w:rPr>
          <w:sz w:val="22"/>
          <w:szCs w:val="22"/>
        </w:rPr>
        <w:t xml:space="preserve"> sa viaže tak na albumín ako aj na </w:t>
      </w:r>
      <w:proofErr w:type="spellStart"/>
      <w:r w:rsidR="00FC0FD5" w:rsidRPr="00172A0D">
        <w:rPr>
          <w:sz w:val="22"/>
          <w:szCs w:val="22"/>
        </w:rPr>
        <w:t>alfa-1-kyslý</w:t>
      </w:r>
      <w:proofErr w:type="spellEnd"/>
      <w:r w:rsidR="00FC0FD5" w:rsidRPr="00172A0D">
        <w:rPr>
          <w:sz w:val="22"/>
          <w:szCs w:val="22"/>
        </w:rPr>
        <w:t xml:space="preserve"> </w:t>
      </w:r>
      <w:proofErr w:type="spellStart"/>
      <w:r w:rsidR="00FC0FD5" w:rsidRPr="00172A0D">
        <w:rPr>
          <w:sz w:val="22"/>
          <w:szCs w:val="22"/>
        </w:rPr>
        <w:t>glykoproteín</w:t>
      </w:r>
      <w:proofErr w:type="spellEnd"/>
      <w:r w:rsidR="00FC0FD5" w:rsidRPr="00172A0D">
        <w:rPr>
          <w:sz w:val="22"/>
          <w:szCs w:val="22"/>
        </w:rPr>
        <w:t>. Väzba na proteíny nie je ovplyvnená po</w:t>
      </w:r>
      <w:r w:rsidR="003123A0" w:rsidRPr="00172A0D">
        <w:rPr>
          <w:sz w:val="22"/>
          <w:szCs w:val="22"/>
        </w:rPr>
        <w:t>ruchou</w:t>
      </w:r>
      <w:r w:rsidR="00FC0FD5" w:rsidRPr="00172A0D">
        <w:rPr>
          <w:sz w:val="22"/>
          <w:szCs w:val="22"/>
        </w:rPr>
        <w:t xml:space="preserve"> funkcie obličiek či pečene.</w:t>
      </w:r>
    </w:p>
    <w:p w:rsidR="00FC0FD5" w:rsidRPr="00172A0D" w:rsidRDefault="00FC0FD5" w:rsidP="00A440E6">
      <w:pPr>
        <w:pStyle w:val="Oznaitext"/>
        <w:ind w:left="0" w:right="0" w:firstLine="0"/>
        <w:jc w:val="left"/>
        <w:rPr>
          <w:sz w:val="22"/>
          <w:u w:val="single"/>
        </w:rPr>
      </w:pPr>
    </w:p>
    <w:p w:rsidR="00A0467A" w:rsidRPr="00172A0D" w:rsidRDefault="00E349A2" w:rsidP="00A440E6">
      <w:pPr>
        <w:pStyle w:val="Oznaitext"/>
        <w:ind w:left="0" w:right="0" w:firstLine="0"/>
        <w:jc w:val="left"/>
        <w:rPr>
          <w:sz w:val="22"/>
          <w:u w:val="single"/>
        </w:rPr>
      </w:pPr>
      <w:proofErr w:type="spellStart"/>
      <w:r w:rsidRPr="00172A0D">
        <w:rPr>
          <w:sz w:val="22"/>
          <w:u w:val="single"/>
        </w:rPr>
        <w:t>Biotransformácia</w:t>
      </w:r>
      <w:proofErr w:type="spellEnd"/>
      <w:r w:rsidRPr="00172A0D">
        <w:rPr>
          <w:sz w:val="22"/>
          <w:u w:val="single"/>
        </w:rPr>
        <w:t xml:space="preserve"> </w:t>
      </w:r>
    </w:p>
    <w:p w:rsidR="00FD3E85" w:rsidRPr="00172A0D" w:rsidRDefault="00FC0FD5" w:rsidP="00A440E6">
      <w:pPr>
        <w:rPr>
          <w:sz w:val="22"/>
          <w:szCs w:val="22"/>
        </w:rPr>
      </w:pPr>
      <w:proofErr w:type="spellStart"/>
      <w:r w:rsidRPr="00172A0D">
        <w:rPr>
          <w:sz w:val="22"/>
          <w:szCs w:val="22"/>
        </w:rPr>
        <w:t>Duloxetín</w:t>
      </w:r>
      <w:proofErr w:type="spellEnd"/>
      <w:r w:rsidRPr="00172A0D">
        <w:rPr>
          <w:sz w:val="22"/>
          <w:szCs w:val="22"/>
        </w:rPr>
        <w:t xml:space="preserve"> sa extenzívne metabolizuje a jeho </w:t>
      </w:r>
      <w:proofErr w:type="spellStart"/>
      <w:r w:rsidRPr="00172A0D">
        <w:rPr>
          <w:sz w:val="22"/>
          <w:szCs w:val="22"/>
        </w:rPr>
        <w:t>metabolity</w:t>
      </w:r>
      <w:proofErr w:type="spellEnd"/>
      <w:r w:rsidRPr="00172A0D">
        <w:rPr>
          <w:sz w:val="22"/>
          <w:szCs w:val="22"/>
        </w:rPr>
        <w:t xml:space="preserve"> sa vylučujú predovšetkým močom. Obidva </w:t>
      </w:r>
      <w:proofErr w:type="spellStart"/>
      <w:r w:rsidRPr="00172A0D">
        <w:rPr>
          <w:sz w:val="22"/>
          <w:szCs w:val="22"/>
        </w:rPr>
        <w:t>cytochrómy</w:t>
      </w:r>
      <w:proofErr w:type="spellEnd"/>
      <w:r w:rsidRPr="00172A0D">
        <w:rPr>
          <w:sz w:val="22"/>
          <w:szCs w:val="22"/>
        </w:rPr>
        <w:t xml:space="preserve"> P450–2D6 ako aj 1A2 </w:t>
      </w:r>
      <w:proofErr w:type="spellStart"/>
      <w:r w:rsidRPr="00172A0D">
        <w:rPr>
          <w:sz w:val="22"/>
          <w:szCs w:val="22"/>
        </w:rPr>
        <w:t>katalyzujú</w:t>
      </w:r>
      <w:proofErr w:type="spellEnd"/>
      <w:r w:rsidRPr="00172A0D">
        <w:rPr>
          <w:sz w:val="22"/>
          <w:szCs w:val="22"/>
        </w:rPr>
        <w:t xml:space="preserve"> tvorbu dvoch hlavných </w:t>
      </w:r>
      <w:proofErr w:type="spellStart"/>
      <w:r w:rsidRPr="00172A0D">
        <w:rPr>
          <w:sz w:val="22"/>
          <w:szCs w:val="22"/>
        </w:rPr>
        <w:t>metabolitov</w:t>
      </w:r>
      <w:proofErr w:type="spellEnd"/>
      <w:r w:rsidRPr="00172A0D">
        <w:rPr>
          <w:sz w:val="22"/>
          <w:szCs w:val="22"/>
        </w:rPr>
        <w:t xml:space="preserve">, </w:t>
      </w:r>
      <w:proofErr w:type="spellStart"/>
      <w:r w:rsidRPr="00172A0D">
        <w:rPr>
          <w:sz w:val="22"/>
          <w:szCs w:val="22"/>
        </w:rPr>
        <w:t>glukuronidového</w:t>
      </w:r>
      <w:proofErr w:type="spellEnd"/>
      <w:r w:rsidRPr="00172A0D">
        <w:rPr>
          <w:sz w:val="22"/>
          <w:szCs w:val="22"/>
        </w:rPr>
        <w:t xml:space="preserve"> </w:t>
      </w:r>
      <w:proofErr w:type="spellStart"/>
      <w:r w:rsidRPr="00172A0D">
        <w:rPr>
          <w:sz w:val="22"/>
          <w:szCs w:val="22"/>
        </w:rPr>
        <w:t>konjugátu</w:t>
      </w:r>
      <w:proofErr w:type="spellEnd"/>
      <w:r w:rsidRPr="00172A0D">
        <w:rPr>
          <w:sz w:val="22"/>
          <w:szCs w:val="22"/>
        </w:rPr>
        <w:t xml:space="preserve"> </w:t>
      </w:r>
      <w:proofErr w:type="spellStart"/>
      <w:r w:rsidRPr="00172A0D">
        <w:rPr>
          <w:sz w:val="22"/>
          <w:szCs w:val="22"/>
        </w:rPr>
        <w:t>4-hydroxyduloxetínu</w:t>
      </w:r>
      <w:proofErr w:type="spellEnd"/>
      <w:r w:rsidRPr="00172A0D">
        <w:rPr>
          <w:sz w:val="22"/>
          <w:szCs w:val="22"/>
        </w:rPr>
        <w:t xml:space="preserve"> a sulfátového </w:t>
      </w:r>
      <w:proofErr w:type="spellStart"/>
      <w:r w:rsidRPr="00172A0D">
        <w:rPr>
          <w:sz w:val="22"/>
          <w:szCs w:val="22"/>
        </w:rPr>
        <w:t>konjugátu</w:t>
      </w:r>
      <w:proofErr w:type="spellEnd"/>
      <w:r w:rsidRPr="00172A0D">
        <w:rPr>
          <w:sz w:val="22"/>
          <w:szCs w:val="22"/>
        </w:rPr>
        <w:t xml:space="preserve"> </w:t>
      </w:r>
      <w:proofErr w:type="spellStart"/>
      <w:r w:rsidRPr="00172A0D">
        <w:rPr>
          <w:sz w:val="22"/>
          <w:szCs w:val="22"/>
        </w:rPr>
        <w:t>5-hydroxy</w:t>
      </w:r>
      <w:proofErr w:type="spellEnd"/>
      <w:r w:rsidRPr="00172A0D">
        <w:rPr>
          <w:sz w:val="22"/>
          <w:szCs w:val="22"/>
        </w:rPr>
        <w:t xml:space="preserve"> </w:t>
      </w:r>
      <w:proofErr w:type="spellStart"/>
      <w:r w:rsidRPr="00172A0D">
        <w:rPr>
          <w:sz w:val="22"/>
          <w:szCs w:val="22"/>
        </w:rPr>
        <w:t>6-metoxyduloxetínu</w:t>
      </w:r>
      <w:proofErr w:type="spellEnd"/>
      <w:r w:rsidRPr="00172A0D">
        <w:rPr>
          <w:sz w:val="22"/>
          <w:szCs w:val="22"/>
        </w:rPr>
        <w:t xml:space="preserve">. Vychádzajúc zo štúdií </w:t>
      </w:r>
      <w:r w:rsidRPr="00172A0D">
        <w:rPr>
          <w:i/>
          <w:iCs/>
          <w:sz w:val="22"/>
          <w:szCs w:val="22"/>
        </w:rPr>
        <w:t xml:space="preserve">in </w:t>
      </w:r>
      <w:proofErr w:type="spellStart"/>
      <w:r w:rsidRPr="00172A0D">
        <w:rPr>
          <w:i/>
          <w:iCs/>
          <w:sz w:val="22"/>
          <w:szCs w:val="22"/>
        </w:rPr>
        <w:t>vitro</w:t>
      </w:r>
      <w:proofErr w:type="spellEnd"/>
      <w:r w:rsidRPr="00172A0D">
        <w:rPr>
          <w:sz w:val="22"/>
          <w:szCs w:val="22"/>
        </w:rPr>
        <w:t xml:space="preserve">, cirkulujúce </w:t>
      </w:r>
      <w:proofErr w:type="spellStart"/>
      <w:r w:rsidRPr="00172A0D">
        <w:rPr>
          <w:sz w:val="22"/>
          <w:szCs w:val="22"/>
        </w:rPr>
        <w:t>metabolity</w:t>
      </w:r>
      <w:proofErr w:type="spellEnd"/>
      <w:r w:rsidRPr="00172A0D">
        <w:rPr>
          <w:sz w:val="22"/>
          <w:szCs w:val="22"/>
        </w:rPr>
        <w:t xml:space="preserve"> </w:t>
      </w:r>
      <w:proofErr w:type="spellStart"/>
      <w:r w:rsidRPr="00172A0D">
        <w:rPr>
          <w:sz w:val="22"/>
          <w:szCs w:val="22"/>
        </w:rPr>
        <w:t>duloxetínu</w:t>
      </w:r>
      <w:proofErr w:type="spellEnd"/>
      <w:r w:rsidRPr="00172A0D">
        <w:rPr>
          <w:sz w:val="22"/>
          <w:szCs w:val="22"/>
        </w:rPr>
        <w:t xml:space="preserve"> sú považované za farmakologicky neaktívne. </w:t>
      </w:r>
      <w:proofErr w:type="spellStart"/>
      <w:r w:rsidRPr="00172A0D">
        <w:rPr>
          <w:sz w:val="22"/>
          <w:szCs w:val="22"/>
        </w:rPr>
        <w:t>Farmakokinetika</w:t>
      </w:r>
      <w:proofErr w:type="spellEnd"/>
      <w:r w:rsidRPr="00172A0D">
        <w:rPr>
          <w:sz w:val="22"/>
          <w:szCs w:val="22"/>
        </w:rPr>
        <w:t xml:space="preserve"> </w:t>
      </w:r>
      <w:proofErr w:type="spellStart"/>
      <w:r w:rsidRPr="00172A0D">
        <w:rPr>
          <w:sz w:val="22"/>
          <w:szCs w:val="22"/>
        </w:rPr>
        <w:t>duloxetínu</w:t>
      </w:r>
      <w:proofErr w:type="spellEnd"/>
      <w:r w:rsidRPr="00172A0D">
        <w:rPr>
          <w:sz w:val="22"/>
          <w:szCs w:val="22"/>
        </w:rPr>
        <w:t xml:space="preserve"> u pacientov, ktorí sú slabými </w:t>
      </w:r>
      <w:proofErr w:type="spellStart"/>
      <w:r w:rsidRPr="00172A0D">
        <w:rPr>
          <w:sz w:val="22"/>
          <w:szCs w:val="22"/>
        </w:rPr>
        <w:t>metabolizérmi</w:t>
      </w:r>
      <w:proofErr w:type="spellEnd"/>
      <w:r w:rsidRPr="00172A0D">
        <w:rPr>
          <w:sz w:val="22"/>
          <w:szCs w:val="22"/>
        </w:rPr>
        <w:t xml:space="preserve"> </w:t>
      </w:r>
      <w:proofErr w:type="spellStart"/>
      <w:r w:rsidRPr="00172A0D">
        <w:rPr>
          <w:sz w:val="22"/>
          <w:szCs w:val="22"/>
        </w:rPr>
        <w:t>CYP2D6</w:t>
      </w:r>
      <w:proofErr w:type="spellEnd"/>
      <w:r w:rsidRPr="00172A0D">
        <w:rPr>
          <w:sz w:val="22"/>
          <w:szCs w:val="22"/>
        </w:rPr>
        <w:t xml:space="preserve">, nebola špecificky </w:t>
      </w:r>
      <w:r w:rsidRPr="00172A0D">
        <w:rPr>
          <w:sz w:val="22"/>
          <w:szCs w:val="22"/>
        </w:rPr>
        <w:lastRenderedPageBreak/>
        <w:t xml:space="preserve">sledovaná. Obmedzené údaje naznačujú, že plazmatické hladiny </w:t>
      </w:r>
      <w:proofErr w:type="spellStart"/>
      <w:r w:rsidRPr="00172A0D">
        <w:rPr>
          <w:sz w:val="22"/>
          <w:szCs w:val="22"/>
        </w:rPr>
        <w:t>duloxetínu</w:t>
      </w:r>
      <w:proofErr w:type="spellEnd"/>
      <w:r w:rsidRPr="00172A0D">
        <w:rPr>
          <w:sz w:val="22"/>
          <w:szCs w:val="22"/>
        </w:rPr>
        <w:t xml:space="preserve"> sú u týchto pacientov vyššie.</w:t>
      </w:r>
    </w:p>
    <w:p w:rsidR="00FC0FD5" w:rsidRPr="00172A0D" w:rsidRDefault="00FC0FD5" w:rsidP="00A440E6">
      <w:pPr>
        <w:rPr>
          <w:sz w:val="22"/>
        </w:rPr>
      </w:pPr>
    </w:p>
    <w:p w:rsidR="00A0467A" w:rsidRPr="00172A0D" w:rsidRDefault="00362FD1" w:rsidP="00A440E6">
      <w:pPr>
        <w:rPr>
          <w:sz w:val="22"/>
          <w:u w:val="single"/>
        </w:rPr>
      </w:pPr>
      <w:r w:rsidRPr="00172A0D">
        <w:rPr>
          <w:sz w:val="22"/>
          <w:u w:val="single"/>
        </w:rPr>
        <w:t>Eliminácia</w:t>
      </w:r>
    </w:p>
    <w:p w:rsidR="00A0467A" w:rsidRPr="00172A0D" w:rsidRDefault="00FC0FD5" w:rsidP="00A440E6">
      <w:pPr>
        <w:pStyle w:val="Zarkazkladnhotextu2"/>
        <w:ind w:left="0" w:firstLine="0"/>
        <w:jc w:val="left"/>
        <w:rPr>
          <w:sz w:val="22"/>
          <w:szCs w:val="22"/>
          <w:lang w:val="sk-SK"/>
        </w:rPr>
      </w:pPr>
      <w:r w:rsidRPr="00172A0D">
        <w:rPr>
          <w:sz w:val="22"/>
          <w:szCs w:val="22"/>
          <w:lang w:val="sk-SK"/>
        </w:rPr>
        <w:t xml:space="preserve">Polčas eliminácie </w:t>
      </w:r>
      <w:proofErr w:type="spellStart"/>
      <w:r w:rsidRPr="00172A0D">
        <w:rPr>
          <w:sz w:val="22"/>
          <w:szCs w:val="22"/>
          <w:lang w:val="sk-SK"/>
        </w:rPr>
        <w:t>duloxetínu</w:t>
      </w:r>
      <w:proofErr w:type="spellEnd"/>
      <w:r w:rsidRPr="00172A0D">
        <w:rPr>
          <w:sz w:val="22"/>
          <w:szCs w:val="22"/>
          <w:lang w:val="sk-SK"/>
        </w:rPr>
        <w:t xml:space="preserve"> sa pohybuje v rozmedzí od 8 do 17 hodín (priemerne 12 hodín). Plazmatický </w:t>
      </w:r>
      <w:proofErr w:type="spellStart"/>
      <w:r w:rsidRPr="00172A0D">
        <w:rPr>
          <w:sz w:val="22"/>
          <w:szCs w:val="22"/>
          <w:lang w:val="sk-SK"/>
        </w:rPr>
        <w:t>klírens</w:t>
      </w:r>
      <w:proofErr w:type="spellEnd"/>
      <w:r w:rsidRPr="00172A0D">
        <w:rPr>
          <w:sz w:val="22"/>
          <w:szCs w:val="22"/>
          <w:lang w:val="sk-SK"/>
        </w:rPr>
        <w:t xml:space="preserve"> po intravenóznej aplikácii dávky sa pohybuje v rozpätí 22 l/h až 46 l/h (priemerne 36 l/h). Zdanlivý plazmatický </w:t>
      </w:r>
      <w:proofErr w:type="spellStart"/>
      <w:r w:rsidRPr="00172A0D">
        <w:rPr>
          <w:sz w:val="22"/>
          <w:szCs w:val="22"/>
          <w:lang w:val="sk-SK"/>
        </w:rPr>
        <w:t>klírens</w:t>
      </w:r>
      <w:proofErr w:type="spellEnd"/>
      <w:r w:rsidRPr="00172A0D">
        <w:rPr>
          <w:sz w:val="22"/>
          <w:szCs w:val="22"/>
          <w:lang w:val="sk-SK"/>
        </w:rPr>
        <w:t xml:space="preserve"> </w:t>
      </w:r>
      <w:proofErr w:type="spellStart"/>
      <w:r w:rsidRPr="00172A0D">
        <w:rPr>
          <w:sz w:val="22"/>
          <w:szCs w:val="22"/>
          <w:lang w:val="sk-SK"/>
        </w:rPr>
        <w:t>duloxetínu</w:t>
      </w:r>
      <w:proofErr w:type="spellEnd"/>
      <w:r w:rsidRPr="00172A0D">
        <w:rPr>
          <w:sz w:val="22"/>
          <w:szCs w:val="22"/>
          <w:lang w:val="sk-SK"/>
        </w:rPr>
        <w:t xml:space="preserve"> po perorálnom podaní sa pohybuje od 33 to 261 l/h (priemer 101 l/h).</w:t>
      </w:r>
    </w:p>
    <w:p w:rsidR="00FC0FD5" w:rsidRPr="00172A0D" w:rsidRDefault="00FC0FD5" w:rsidP="00A440E6">
      <w:pPr>
        <w:pStyle w:val="Zarkazkladnhotextu2"/>
        <w:ind w:left="0" w:firstLine="0"/>
        <w:jc w:val="left"/>
        <w:rPr>
          <w:sz w:val="22"/>
          <w:lang w:val="sk-SK"/>
        </w:rPr>
      </w:pPr>
    </w:p>
    <w:p w:rsidR="00ED3706" w:rsidRPr="00DB53C9" w:rsidRDefault="00FC0FD5" w:rsidP="00A440E6">
      <w:pPr>
        <w:pStyle w:val="Zarkazkladnhotextu2"/>
        <w:ind w:left="0" w:firstLine="0"/>
        <w:jc w:val="left"/>
        <w:rPr>
          <w:i/>
          <w:sz w:val="22"/>
          <w:lang w:val="sk-SK"/>
        </w:rPr>
      </w:pPr>
      <w:r w:rsidRPr="00DB53C9">
        <w:rPr>
          <w:i/>
          <w:sz w:val="22"/>
          <w:lang w:val="sk-SK"/>
        </w:rPr>
        <w:t>Š</w:t>
      </w:r>
      <w:r w:rsidR="00ED3706" w:rsidRPr="00DB53C9">
        <w:rPr>
          <w:i/>
          <w:sz w:val="22"/>
          <w:lang w:val="sk-SK"/>
        </w:rPr>
        <w:t>peciáln</w:t>
      </w:r>
      <w:r w:rsidRPr="00DB53C9">
        <w:rPr>
          <w:i/>
          <w:sz w:val="22"/>
          <w:lang w:val="sk-SK"/>
        </w:rPr>
        <w:t>e</w:t>
      </w:r>
      <w:r w:rsidR="00ED3706" w:rsidRPr="00DB53C9">
        <w:rPr>
          <w:i/>
          <w:sz w:val="22"/>
          <w:lang w:val="sk-SK"/>
        </w:rPr>
        <w:t xml:space="preserve"> skup</w:t>
      </w:r>
      <w:r w:rsidRPr="00DB53C9">
        <w:rPr>
          <w:i/>
          <w:sz w:val="22"/>
          <w:lang w:val="sk-SK"/>
        </w:rPr>
        <w:t>i</w:t>
      </w:r>
      <w:r w:rsidR="00ED3706" w:rsidRPr="00DB53C9">
        <w:rPr>
          <w:i/>
          <w:sz w:val="22"/>
          <w:lang w:val="sk-SK"/>
        </w:rPr>
        <w:t>n</w:t>
      </w:r>
      <w:r w:rsidRPr="00DB53C9">
        <w:rPr>
          <w:i/>
          <w:sz w:val="22"/>
          <w:lang w:val="sk-SK"/>
        </w:rPr>
        <w:t>y</w:t>
      </w:r>
      <w:r w:rsidR="00ED3706" w:rsidRPr="00DB53C9">
        <w:rPr>
          <w:i/>
          <w:sz w:val="22"/>
          <w:lang w:val="sk-SK"/>
        </w:rPr>
        <w:t xml:space="preserve"> pacientov</w:t>
      </w:r>
    </w:p>
    <w:p w:rsidR="00DB53C9" w:rsidRPr="00172A0D" w:rsidRDefault="00DB53C9" w:rsidP="00A440E6">
      <w:pPr>
        <w:pStyle w:val="Zarkazkladnhotextu2"/>
        <w:ind w:left="0" w:firstLine="0"/>
        <w:jc w:val="left"/>
        <w:rPr>
          <w:sz w:val="22"/>
          <w:u w:val="single"/>
          <w:lang w:val="sk-SK"/>
        </w:rPr>
      </w:pPr>
    </w:p>
    <w:p w:rsidR="00FC0FD5" w:rsidRPr="00172A0D" w:rsidRDefault="00FC0FD5" w:rsidP="00FC0FD5">
      <w:pPr>
        <w:pStyle w:val="Default"/>
        <w:rPr>
          <w:sz w:val="22"/>
          <w:szCs w:val="22"/>
        </w:rPr>
      </w:pPr>
      <w:r w:rsidRPr="00172A0D">
        <w:rPr>
          <w:i/>
          <w:iCs/>
          <w:sz w:val="22"/>
          <w:szCs w:val="22"/>
        </w:rPr>
        <w:t xml:space="preserve">Pohlavie: </w:t>
      </w:r>
      <w:r w:rsidR="009B2902" w:rsidRPr="00172A0D">
        <w:rPr>
          <w:sz w:val="22"/>
          <w:szCs w:val="22"/>
        </w:rPr>
        <w:t>M</w:t>
      </w:r>
      <w:r w:rsidRPr="00172A0D">
        <w:rPr>
          <w:sz w:val="22"/>
          <w:szCs w:val="22"/>
        </w:rPr>
        <w:t xml:space="preserve">edzi mužmi a ženami boli zistené </w:t>
      </w:r>
      <w:proofErr w:type="spellStart"/>
      <w:r w:rsidRPr="00172A0D">
        <w:rPr>
          <w:sz w:val="22"/>
          <w:szCs w:val="22"/>
        </w:rPr>
        <w:t>farmakokinetické</w:t>
      </w:r>
      <w:proofErr w:type="spellEnd"/>
      <w:r w:rsidRPr="00172A0D">
        <w:rPr>
          <w:sz w:val="22"/>
          <w:szCs w:val="22"/>
        </w:rPr>
        <w:t xml:space="preserve"> rozdiely (zdanlivý plazmatický </w:t>
      </w:r>
      <w:proofErr w:type="spellStart"/>
      <w:r w:rsidRPr="00172A0D">
        <w:rPr>
          <w:sz w:val="22"/>
          <w:szCs w:val="22"/>
        </w:rPr>
        <w:t>klírens</w:t>
      </w:r>
      <w:proofErr w:type="spellEnd"/>
      <w:r w:rsidRPr="00172A0D">
        <w:rPr>
          <w:sz w:val="22"/>
          <w:szCs w:val="22"/>
        </w:rPr>
        <w:t xml:space="preserve"> je u žien asi o</w:t>
      </w:r>
      <w:r w:rsidR="009B2902" w:rsidRPr="00172A0D">
        <w:rPr>
          <w:sz w:val="22"/>
          <w:szCs w:val="22"/>
        </w:rPr>
        <w:t> </w:t>
      </w:r>
      <w:r w:rsidRPr="00172A0D">
        <w:rPr>
          <w:sz w:val="22"/>
          <w:szCs w:val="22"/>
        </w:rPr>
        <w:t>50</w:t>
      </w:r>
      <w:r w:rsidR="009B2902" w:rsidRPr="00172A0D">
        <w:rPr>
          <w:sz w:val="22"/>
          <w:szCs w:val="22"/>
        </w:rPr>
        <w:t xml:space="preserve"> </w:t>
      </w:r>
      <w:r w:rsidRPr="00172A0D">
        <w:rPr>
          <w:sz w:val="22"/>
          <w:szCs w:val="22"/>
        </w:rPr>
        <w:t xml:space="preserve">% nižší). Vychádzajúc z prekrývania sa rozmedzia </w:t>
      </w:r>
      <w:proofErr w:type="spellStart"/>
      <w:r w:rsidRPr="00172A0D">
        <w:rPr>
          <w:sz w:val="22"/>
          <w:szCs w:val="22"/>
        </w:rPr>
        <w:t>klírensu</w:t>
      </w:r>
      <w:proofErr w:type="spellEnd"/>
      <w:r w:rsidRPr="00172A0D">
        <w:rPr>
          <w:sz w:val="22"/>
          <w:szCs w:val="22"/>
        </w:rPr>
        <w:t xml:space="preserve">, </w:t>
      </w:r>
      <w:proofErr w:type="spellStart"/>
      <w:r w:rsidRPr="00172A0D">
        <w:rPr>
          <w:sz w:val="22"/>
          <w:szCs w:val="22"/>
        </w:rPr>
        <w:t>farmakokinetické</w:t>
      </w:r>
      <w:proofErr w:type="spellEnd"/>
      <w:r w:rsidRPr="00172A0D">
        <w:rPr>
          <w:sz w:val="22"/>
          <w:szCs w:val="22"/>
        </w:rPr>
        <w:t xml:space="preserve"> rozdiely na základe pohlavia neoprávňujú k odporúčaniu užívania nižších dávok u pacientok. </w:t>
      </w:r>
    </w:p>
    <w:p w:rsidR="003123A0" w:rsidRPr="00172A0D" w:rsidRDefault="003123A0" w:rsidP="00FC0FD5">
      <w:pPr>
        <w:pStyle w:val="Default"/>
        <w:rPr>
          <w:i/>
          <w:iCs/>
          <w:sz w:val="22"/>
          <w:szCs w:val="22"/>
        </w:rPr>
      </w:pPr>
    </w:p>
    <w:p w:rsidR="00FC0FD5" w:rsidRPr="00172A0D" w:rsidRDefault="00FC0FD5" w:rsidP="00FC0FD5">
      <w:pPr>
        <w:pStyle w:val="Default"/>
        <w:rPr>
          <w:sz w:val="22"/>
          <w:szCs w:val="22"/>
        </w:rPr>
      </w:pPr>
      <w:r w:rsidRPr="00172A0D">
        <w:rPr>
          <w:i/>
          <w:iCs/>
          <w:sz w:val="22"/>
          <w:szCs w:val="22"/>
        </w:rPr>
        <w:t>Vek</w:t>
      </w:r>
      <w:r w:rsidRPr="00172A0D">
        <w:rPr>
          <w:sz w:val="22"/>
          <w:szCs w:val="22"/>
        </w:rPr>
        <w:t xml:space="preserve">: </w:t>
      </w:r>
      <w:proofErr w:type="spellStart"/>
      <w:r w:rsidR="009B2902" w:rsidRPr="00172A0D">
        <w:rPr>
          <w:sz w:val="22"/>
          <w:szCs w:val="22"/>
        </w:rPr>
        <w:t>F</w:t>
      </w:r>
      <w:r w:rsidRPr="00172A0D">
        <w:rPr>
          <w:sz w:val="22"/>
          <w:szCs w:val="22"/>
        </w:rPr>
        <w:t>armakokinetické</w:t>
      </w:r>
      <w:proofErr w:type="spellEnd"/>
      <w:r w:rsidRPr="00172A0D">
        <w:rPr>
          <w:sz w:val="22"/>
          <w:szCs w:val="22"/>
        </w:rPr>
        <w:t xml:space="preserve"> rozdiely boli zistené medzi mladšími a staršími ženami (≥</w:t>
      </w:r>
      <w:r w:rsidR="001218F2">
        <w:rPr>
          <w:sz w:val="22"/>
          <w:szCs w:val="22"/>
        </w:rPr>
        <w:t xml:space="preserve"> </w:t>
      </w:r>
      <w:r w:rsidRPr="00172A0D">
        <w:rPr>
          <w:sz w:val="22"/>
          <w:szCs w:val="22"/>
        </w:rPr>
        <w:t xml:space="preserve">65 rokov) (u starších pacientok sa zvyšuje </w:t>
      </w:r>
      <w:proofErr w:type="spellStart"/>
      <w:r w:rsidRPr="00172A0D">
        <w:rPr>
          <w:sz w:val="22"/>
          <w:szCs w:val="22"/>
        </w:rPr>
        <w:t>AUC</w:t>
      </w:r>
      <w:proofErr w:type="spellEnd"/>
      <w:r w:rsidRPr="00172A0D">
        <w:rPr>
          <w:sz w:val="22"/>
          <w:szCs w:val="22"/>
        </w:rPr>
        <w:t xml:space="preserve"> asi o</w:t>
      </w:r>
      <w:r w:rsidR="009B2902" w:rsidRPr="00172A0D">
        <w:rPr>
          <w:sz w:val="22"/>
          <w:szCs w:val="22"/>
        </w:rPr>
        <w:t> </w:t>
      </w:r>
      <w:r w:rsidRPr="00172A0D">
        <w:rPr>
          <w:sz w:val="22"/>
          <w:szCs w:val="22"/>
        </w:rPr>
        <w:t>25</w:t>
      </w:r>
      <w:r w:rsidR="009B2902" w:rsidRPr="00172A0D">
        <w:rPr>
          <w:sz w:val="22"/>
          <w:szCs w:val="22"/>
        </w:rPr>
        <w:t xml:space="preserve"> </w:t>
      </w:r>
      <w:r w:rsidRPr="00172A0D">
        <w:rPr>
          <w:sz w:val="22"/>
          <w:szCs w:val="22"/>
        </w:rPr>
        <w:t>% a polčas vylučovania je asi o</w:t>
      </w:r>
      <w:r w:rsidR="009B2902" w:rsidRPr="00172A0D">
        <w:rPr>
          <w:sz w:val="22"/>
          <w:szCs w:val="22"/>
        </w:rPr>
        <w:t> </w:t>
      </w:r>
      <w:r w:rsidRPr="00172A0D">
        <w:rPr>
          <w:sz w:val="22"/>
          <w:szCs w:val="22"/>
        </w:rPr>
        <w:t>25</w:t>
      </w:r>
      <w:r w:rsidR="009B2902" w:rsidRPr="00172A0D">
        <w:rPr>
          <w:sz w:val="22"/>
          <w:szCs w:val="22"/>
        </w:rPr>
        <w:t xml:space="preserve"> </w:t>
      </w:r>
      <w:r w:rsidRPr="00172A0D">
        <w:rPr>
          <w:sz w:val="22"/>
          <w:szCs w:val="22"/>
        </w:rPr>
        <w:t xml:space="preserve">% dlhší), </w:t>
      </w:r>
      <w:proofErr w:type="spellStart"/>
      <w:r w:rsidRPr="00172A0D">
        <w:rPr>
          <w:sz w:val="22"/>
          <w:szCs w:val="22"/>
        </w:rPr>
        <w:t>magnitúda</w:t>
      </w:r>
      <w:proofErr w:type="spellEnd"/>
      <w:r w:rsidRPr="00172A0D">
        <w:rPr>
          <w:sz w:val="22"/>
          <w:szCs w:val="22"/>
        </w:rPr>
        <w:t xml:space="preserve"> týchto zmien však nie je dostatočná na to, aby oprávňovala úpravu dávkovania. Všeobecne sa odporúča opatrnosť pri liečbe starších</w:t>
      </w:r>
      <w:r w:rsidR="009B2902" w:rsidRPr="00172A0D">
        <w:rPr>
          <w:sz w:val="22"/>
          <w:szCs w:val="22"/>
        </w:rPr>
        <w:t xml:space="preserve"> pacientov</w:t>
      </w:r>
      <w:r w:rsidRPr="00172A0D">
        <w:rPr>
          <w:sz w:val="22"/>
          <w:szCs w:val="22"/>
        </w:rPr>
        <w:t xml:space="preserve"> (pozri časti 4.2 a 4.4). </w:t>
      </w:r>
    </w:p>
    <w:p w:rsidR="003123A0" w:rsidRPr="00172A0D" w:rsidRDefault="003123A0" w:rsidP="00FC0FD5">
      <w:pPr>
        <w:pStyle w:val="Default"/>
        <w:rPr>
          <w:i/>
          <w:iCs/>
          <w:sz w:val="22"/>
          <w:szCs w:val="22"/>
        </w:rPr>
      </w:pPr>
    </w:p>
    <w:p w:rsidR="00FC0FD5" w:rsidRPr="00172A0D" w:rsidRDefault="00FC0FD5" w:rsidP="00FC0FD5">
      <w:pPr>
        <w:pStyle w:val="Default"/>
        <w:rPr>
          <w:sz w:val="22"/>
          <w:szCs w:val="22"/>
        </w:rPr>
      </w:pPr>
      <w:r w:rsidRPr="00172A0D">
        <w:rPr>
          <w:i/>
          <w:iCs/>
          <w:sz w:val="22"/>
          <w:szCs w:val="22"/>
        </w:rPr>
        <w:t>Porucha funkcie obličiek</w:t>
      </w:r>
      <w:r w:rsidRPr="00172A0D">
        <w:rPr>
          <w:sz w:val="22"/>
          <w:szCs w:val="22"/>
        </w:rPr>
        <w:t xml:space="preserve">: </w:t>
      </w:r>
      <w:r w:rsidR="009B2902" w:rsidRPr="00172A0D">
        <w:rPr>
          <w:sz w:val="22"/>
          <w:szCs w:val="22"/>
        </w:rPr>
        <w:t>P</w:t>
      </w:r>
      <w:r w:rsidRPr="00172A0D">
        <w:rPr>
          <w:sz w:val="22"/>
          <w:szCs w:val="22"/>
        </w:rPr>
        <w:t xml:space="preserve">acienti s obličkovým ochorením v konečnej fáze (End </w:t>
      </w:r>
      <w:proofErr w:type="spellStart"/>
      <w:r w:rsidRPr="00172A0D">
        <w:rPr>
          <w:sz w:val="22"/>
          <w:szCs w:val="22"/>
        </w:rPr>
        <w:t>Stage</w:t>
      </w:r>
      <w:proofErr w:type="spellEnd"/>
      <w:r w:rsidRPr="00172A0D">
        <w:rPr>
          <w:sz w:val="22"/>
          <w:szCs w:val="22"/>
        </w:rPr>
        <w:t xml:space="preserve"> </w:t>
      </w:r>
      <w:proofErr w:type="spellStart"/>
      <w:r w:rsidRPr="00172A0D">
        <w:rPr>
          <w:sz w:val="22"/>
          <w:szCs w:val="22"/>
        </w:rPr>
        <w:t>Renal</w:t>
      </w:r>
      <w:proofErr w:type="spellEnd"/>
      <w:r w:rsidRPr="00172A0D">
        <w:rPr>
          <w:sz w:val="22"/>
          <w:szCs w:val="22"/>
        </w:rPr>
        <w:t xml:space="preserve"> </w:t>
      </w:r>
      <w:proofErr w:type="spellStart"/>
      <w:r w:rsidRPr="00172A0D">
        <w:rPr>
          <w:sz w:val="22"/>
          <w:szCs w:val="22"/>
        </w:rPr>
        <w:t>Disease</w:t>
      </w:r>
      <w:proofErr w:type="spellEnd"/>
      <w:r w:rsidRPr="00172A0D">
        <w:rPr>
          <w:sz w:val="22"/>
          <w:szCs w:val="22"/>
        </w:rPr>
        <w:t xml:space="preserve"> - </w:t>
      </w:r>
      <w:proofErr w:type="spellStart"/>
      <w:r w:rsidRPr="00172A0D">
        <w:rPr>
          <w:sz w:val="22"/>
          <w:szCs w:val="22"/>
        </w:rPr>
        <w:t>ESRD</w:t>
      </w:r>
      <w:proofErr w:type="spellEnd"/>
      <w:r w:rsidRPr="00172A0D">
        <w:rPr>
          <w:sz w:val="22"/>
          <w:szCs w:val="22"/>
        </w:rPr>
        <w:t xml:space="preserve">) podrobujúci sa dialýze mali oproti zdravým jedincom dvakrát vyššie hodnoty </w:t>
      </w:r>
      <w:proofErr w:type="spellStart"/>
      <w:r w:rsidRPr="00172A0D">
        <w:rPr>
          <w:sz w:val="22"/>
          <w:szCs w:val="22"/>
        </w:rPr>
        <w:t>C</w:t>
      </w:r>
      <w:r w:rsidRPr="00172A0D">
        <w:rPr>
          <w:sz w:val="14"/>
          <w:szCs w:val="14"/>
        </w:rPr>
        <w:t>max</w:t>
      </w:r>
      <w:proofErr w:type="spellEnd"/>
      <w:r w:rsidRPr="00172A0D">
        <w:rPr>
          <w:sz w:val="14"/>
          <w:szCs w:val="14"/>
        </w:rPr>
        <w:t xml:space="preserve"> </w:t>
      </w:r>
      <w:r w:rsidRPr="00172A0D">
        <w:rPr>
          <w:sz w:val="22"/>
          <w:szCs w:val="22"/>
        </w:rPr>
        <w:t xml:space="preserve">a </w:t>
      </w:r>
      <w:proofErr w:type="spellStart"/>
      <w:r w:rsidRPr="00172A0D">
        <w:rPr>
          <w:sz w:val="22"/>
          <w:szCs w:val="22"/>
        </w:rPr>
        <w:t>AUC</w:t>
      </w:r>
      <w:proofErr w:type="spellEnd"/>
      <w:r w:rsidRPr="00172A0D">
        <w:rPr>
          <w:sz w:val="22"/>
          <w:szCs w:val="22"/>
        </w:rPr>
        <w:t xml:space="preserve"> </w:t>
      </w:r>
      <w:proofErr w:type="spellStart"/>
      <w:r w:rsidRPr="00172A0D">
        <w:rPr>
          <w:sz w:val="22"/>
          <w:szCs w:val="22"/>
        </w:rPr>
        <w:t>duloxetínu</w:t>
      </w:r>
      <w:proofErr w:type="spellEnd"/>
      <w:r w:rsidRPr="00172A0D">
        <w:rPr>
          <w:sz w:val="22"/>
          <w:szCs w:val="22"/>
        </w:rPr>
        <w:t xml:space="preserve">. </w:t>
      </w:r>
      <w:proofErr w:type="spellStart"/>
      <w:r w:rsidRPr="00172A0D">
        <w:rPr>
          <w:sz w:val="22"/>
          <w:szCs w:val="22"/>
        </w:rPr>
        <w:t>Farmakokinetické</w:t>
      </w:r>
      <w:proofErr w:type="spellEnd"/>
      <w:r w:rsidRPr="00172A0D">
        <w:rPr>
          <w:sz w:val="22"/>
          <w:szCs w:val="22"/>
        </w:rPr>
        <w:t xml:space="preserve"> údaje o </w:t>
      </w:r>
      <w:proofErr w:type="spellStart"/>
      <w:r w:rsidRPr="00172A0D">
        <w:rPr>
          <w:sz w:val="22"/>
          <w:szCs w:val="22"/>
        </w:rPr>
        <w:t>duloxetíne</w:t>
      </w:r>
      <w:proofErr w:type="spellEnd"/>
      <w:r w:rsidRPr="00172A0D">
        <w:rPr>
          <w:sz w:val="22"/>
          <w:szCs w:val="22"/>
        </w:rPr>
        <w:t xml:space="preserve"> u pacientov s miern</w:t>
      </w:r>
      <w:r w:rsidR="009B2902" w:rsidRPr="00172A0D">
        <w:rPr>
          <w:sz w:val="22"/>
          <w:szCs w:val="22"/>
        </w:rPr>
        <w:t>ou</w:t>
      </w:r>
      <w:r w:rsidRPr="00172A0D">
        <w:rPr>
          <w:sz w:val="22"/>
          <w:szCs w:val="22"/>
        </w:rPr>
        <w:t xml:space="preserve"> alebo stredne závažn</w:t>
      </w:r>
      <w:r w:rsidR="009B2902" w:rsidRPr="00172A0D">
        <w:rPr>
          <w:sz w:val="22"/>
          <w:szCs w:val="22"/>
        </w:rPr>
        <w:t>ou</w:t>
      </w:r>
      <w:r w:rsidRPr="00172A0D">
        <w:rPr>
          <w:sz w:val="22"/>
          <w:szCs w:val="22"/>
        </w:rPr>
        <w:t xml:space="preserve"> </w:t>
      </w:r>
      <w:r w:rsidR="009B2902" w:rsidRPr="00172A0D">
        <w:rPr>
          <w:sz w:val="22"/>
          <w:szCs w:val="22"/>
        </w:rPr>
        <w:t>poruchou</w:t>
      </w:r>
      <w:r w:rsidRPr="00172A0D">
        <w:rPr>
          <w:sz w:val="22"/>
          <w:szCs w:val="22"/>
        </w:rPr>
        <w:t xml:space="preserve"> funkcie obličiek sú obmedzené. </w:t>
      </w:r>
    </w:p>
    <w:p w:rsidR="003123A0" w:rsidRPr="00172A0D" w:rsidRDefault="003123A0" w:rsidP="00FC0FD5">
      <w:pPr>
        <w:pStyle w:val="Default"/>
        <w:rPr>
          <w:i/>
          <w:iCs/>
          <w:sz w:val="22"/>
          <w:szCs w:val="22"/>
        </w:rPr>
      </w:pPr>
    </w:p>
    <w:p w:rsidR="00FC0FD5" w:rsidRPr="00172A0D" w:rsidRDefault="00FC0FD5" w:rsidP="00FC0FD5">
      <w:pPr>
        <w:pStyle w:val="Default"/>
        <w:rPr>
          <w:sz w:val="22"/>
          <w:szCs w:val="22"/>
        </w:rPr>
      </w:pPr>
      <w:r w:rsidRPr="00172A0D">
        <w:rPr>
          <w:i/>
          <w:iCs/>
          <w:sz w:val="22"/>
          <w:szCs w:val="22"/>
        </w:rPr>
        <w:t>Porucha funkcie pečene</w:t>
      </w:r>
      <w:r w:rsidRPr="00172A0D">
        <w:rPr>
          <w:sz w:val="22"/>
          <w:szCs w:val="22"/>
        </w:rPr>
        <w:t xml:space="preserve">: </w:t>
      </w:r>
      <w:r w:rsidR="009B2902" w:rsidRPr="00172A0D">
        <w:rPr>
          <w:sz w:val="22"/>
          <w:szCs w:val="22"/>
        </w:rPr>
        <w:t>S</w:t>
      </w:r>
      <w:r w:rsidRPr="00172A0D">
        <w:rPr>
          <w:sz w:val="22"/>
          <w:szCs w:val="22"/>
        </w:rPr>
        <w:t>tredne závažn</w:t>
      </w:r>
      <w:r w:rsidR="009B2902" w:rsidRPr="00172A0D">
        <w:rPr>
          <w:sz w:val="22"/>
          <w:szCs w:val="22"/>
        </w:rPr>
        <w:t xml:space="preserve">é ochorenie </w:t>
      </w:r>
      <w:r w:rsidRPr="00172A0D">
        <w:rPr>
          <w:sz w:val="22"/>
          <w:szCs w:val="22"/>
        </w:rPr>
        <w:t>pečene (</w:t>
      </w:r>
      <w:proofErr w:type="spellStart"/>
      <w:r w:rsidRPr="00172A0D">
        <w:rPr>
          <w:sz w:val="22"/>
          <w:szCs w:val="22"/>
        </w:rPr>
        <w:t>Child</w:t>
      </w:r>
      <w:proofErr w:type="spellEnd"/>
      <w:r w:rsidRPr="00172A0D">
        <w:rPr>
          <w:sz w:val="22"/>
          <w:szCs w:val="22"/>
        </w:rPr>
        <w:t xml:space="preserve"> </w:t>
      </w:r>
      <w:proofErr w:type="spellStart"/>
      <w:r w:rsidRPr="00172A0D">
        <w:rPr>
          <w:sz w:val="22"/>
          <w:szCs w:val="22"/>
        </w:rPr>
        <w:t>Pugh</w:t>
      </w:r>
      <w:proofErr w:type="spellEnd"/>
      <w:r w:rsidRPr="00172A0D">
        <w:rPr>
          <w:sz w:val="22"/>
          <w:szCs w:val="22"/>
        </w:rPr>
        <w:t xml:space="preserve"> trieda B) malo vplyv na </w:t>
      </w:r>
      <w:proofErr w:type="spellStart"/>
      <w:r w:rsidRPr="00172A0D">
        <w:rPr>
          <w:sz w:val="22"/>
          <w:szCs w:val="22"/>
        </w:rPr>
        <w:t>farmakokinetiku</w:t>
      </w:r>
      <w:proofErr w:type="spellEnd"/>
      <w:r w:rsidRPr="00172A0D">
        <w:rPr>
          <w:sz w:val="22"/>
          <w:szCs w:val="22"/>
        </w:rPr>
        <w:t xml:space="preserve"> </w:t>
      </w:r>
      <w:proofErr w:type="spellStart"/>
      <w:r w:rsidRPr="00172A0D">
        <w:rPr>
          <w:sz w:val="22"/>
          <w:szCs w:val="22"/>
        </w:rPr>
        <w:t>duloxetínu</w:t>
      </w:r>
      <w:proofErr w:type="spellEnd"/>
      <w:r w:rsidRPr="00172A0D">
        <w:rPr>
          <w:sz w:val="22"/>
          <w:szCs w:val="22"/>
        </w:rPr>
        <w:t>. V porovnaní so zdravými jedincami, u pacientov so stredne závažn</w:t>
      </w:r>
      <w:r w:rsidR="009B2902" w:rsidRPr="00172A0D">
        <w:rPr>
          <w:sz w:val="22"/>
          <w:szCs w:val="22"/>
        </w:rPr>
        <w:t>ým</w:t>
      </w:r>
      <w:r w:rsidRPr="00172A0D">
        <w:rPr>
          <w:sz w:val="22"/>
          <w:szCs w:val="22"/>
        </w:rPr>
        <w:t xml:space="preserve"> </w:t>
      </w:r>
      <w:r w:rsidR="009B2902" w:rsidRPr="00172A0D">
        <w:rPr>
          <w:sz w:val="22"/>
          <w:szCs w:val="22"/>
        </w:rPr>
        <w:t>ochorením</w:t>
      </w:r>
      <w:r w:rsidRPr="00172A0D">
        <w:rPr>
          <w:sz w:val="22"/>
          <w:szCs w:val="22"/>
        </w:rPr>
        <w:t xml:space="preserve"> pečene bol zdanlivý plazmatický </w:t>
      </w:r>
      <w:proofErr w:type="spellStart"/>
      <w:r w:rsidRPr="00172A0D">
        <w:rPr>
          <w:sz w:val="22"/>
          <w:szCs w:val="22"/>
        </w:rPr>
        <w:t>klírens</w:t>
      </w:r>
      <w:proofErr w:type="spellEnd"/>
      <w:r w:rsidRPr="00172A0D">
        <w:rPr>
          <w:sz w:val="22"/>
          <w:szCs w:val="22"/>
        </w:rPr>
        <w:t xml:space="preserve"> </w:t>
      </w:r>
      <w:proofErr w:type="spellStart"/>
      <w:r w:rsidRPr="00172A0D">
        <w:rPr>
          <w:sz w:val="22"/>
          <w:szCs w:val="22"/>
        </w:rPr>
        <w:t>duloxetínu</w:t>
      </w:r>
      <w:proofErr w:type="spellEnd"/>
      <w:r w:rsidRPr="00172A0D">
        <w:rPr>
          <w:sz w:val="22"/>
          <w:szCs w:val="22"/>
        </w:rPr>
        <w:t xml:space="preserve"> o</w:t>
      </w:r>
      <w:r w:rsidR="009B2902" w:rsidRPr="00172A0D">
        <w:rPr>
          <w:sz w:val="22"/>
          <w:szCs w:val="22"/>
        </w:rPr>
        <w:t> </w:t>
      </w:r>
      <w:r w:rsidRPr="00172A0D">
        <w:rPr>
          <w:sz w:val="22"/>
          <w:szCs w:val="22"/>
        </w:rPr>
        <w:t>79</w:t>
      </w:r>
      <w:r w:rsidR="009B2902" w:rsidRPr="00172A0D">
        <w:rPr>
          <w:sz w:val="22"/>
          <w:szCs w:val="22"/>
        </w:rPr>
        <w:t xml:space="preserve"> </w:t>
      </w:r>
      <w:r w:rsidRPr="00172A0D">
        <w:rPr>
          <w:sz w:val="22"/>
          <w:szCs w:val="22"/>
        </w:rPr>
        <w:t xml:space="preserve">% nižší, zdanlivý terminálny polčas 2,3 krát dlhší a </w:t>
      </w:r>
      <w:proofErr w:type="spellStart"/>
      <w:r w:rsidRPr="00172A0D">
        <w:rPr>
          <w:sz w:val="22"/>
          <w:szCs w:val="22"/>
        </w:rPr>
        <w:t>AUC</w:t>
      </w:r>
      <w:proofErr w:type="spellEnd"/>
      <w:r w:rsidRPr="00172A0D">
        <w:rPr>
          <w:sz w:val="22"/>
          <w:szCs w:val="22"/>
        </w:rPr>
        <w:t xml:space="preserve"> 3,7 krát vyššie. </w:t>
      </w:r>
      <w:proofErr w:type="spellStart"/>
      <w:r w:rsidRPr="00172A0D">
        <w:rPr>
          <w:sz w:val="22"/>
          <w:szCs w:val="22"/>
        </w:rPr>
        <w:t>Farmakokinetika</w:t>
      </w:r>
      <w:proofErr w:type="spellEnd"/>
      <w:r w:rsidRPr="00172A0D">
        <w:rPr>
          <w:sz w:val="22"/>
          <w:szCs w:val="22"/>
        </w:rPr>
        <w:t xml:space="preserve"> </w:t>
      </w:r>
      <w:proofErr w:type="spellStart"/>
      <w:r w:rsidRPr="00172A0D">
        <w:rPr>
          <w:sz w:val="22"/>
          <w:szCs w:val="22"/>
        </w:rPr>
        <w:t>duloxetínu</w:t>
      </w:r>
      <w:proofErr w:type="spellEnd"/>
      <w:r w:rsidRPr="00172A0D">
        <w:rPr>
          <w:sz w:val="22"/>
          <w:szCs w:val="22"/>
        </w:rPr>
        <w:t xml:space="preserve"> a jeho </w:t>
      </w:r>
      <w:proofErr w:type="spellStart"/>
      <w:r w:rsidRPr="00172A0D">
        <w:rPr>
          <w:sz w:val="22"/>
          <w:szCs w:val="22"/>
        </w:rPr>
        <w:t>metabolitov</w:t>
      </w:r>
      <w:proofErr w:type="spellEnd"/>
      <w:r w:rsidRPr="00172A0D">
        <w:rPr>
          <w:sz w:val="22"/>
          <w:szCs w:val="22"/>
        </w:rPr>
        <w:t xml:space="preserve"> u pacientov s miernou alebo závažnou nedostatočnosťou pečene nebola sledovaná. </w:t>
      </w:r>
    </w:p>
    <w:p w:rsidR="003123A0" w:rsidRPr="00172A0D" w:rsidRDefault="003123A0" w:rsidP="00FC0FD5">
      <w:pPr>
        <w:pStyle w:val="Default"/>
        <w:rPr>
          <w:i/>
          <w:iCs/>
          <w:sz w:val="22"/>
          <w:szCs w:val="22"/>
        </w:rPr>
      </w:pPr>
    </w:p>
    <w:p w:rsidR="00FC0FD5" w:rsidRDefault="00FC0FD5" w:rsidP="00FC0FD5">
      <w:pPr>
        <w:pStyle w:val="Default"/>
        <w:rPr>
          <w:sz w:val="22"/>
          <w:szCs w:val="22"/>
        </w:rPr>
      </w:pPr>
      <w:r w:rsidRPr="00172A0D">
        <w:rPr>
          <w:i/>
          <w:iCs/>
          <w:sz w:val="22"/>
          <w:szCs w:val="22"/>
        </w:rPr>
        <w:t xml:space="preserve">Dojčiace </w:t>
      </w:r>
      <w:r w:rsidR="007B18C1" w:rsidRPr="00172A0D">
        <w:rPr>
          <w:i/>
          <w:iCs/>
          <w:sz w:val="22"/>
          <w:szCs w:val="22"/>
        </w:rPr>
        <w:t>ženy</w:t>
      </w:r>
      <w:r w:rsidRPr="00172A0D">
        <w:rPr>
          <w:i/>
          <w:iCs/>
          <w:sz w:val="22"/>
          <w:szCs w:val="22"/>
        </w:rPr>
        <w:t xml:space="preserve">: </w:t>
      </w:r>
      <w:r w:rsidRPr="00172A0D">
        <w:rPr>
          <w:sz w:val="22"/>
          <w:szCs w:val="22"/>
        </w:rPr>
        <w:t xml:space="preserve">Dispozícia </w:t>
      </w:r>
      <w:proofErr w:type="spellStart"/>
      <w:r w:rsidRPr="00172A0D">
        <w:rPr>
          <w:sz w:val="22"/>
          <w:szCs w:val="22"/>
        </w:rPr>
        <w:t>duloxetínu</w:t>
      </w:r>
      <w:proofErr w:type="spellEnd"/>
      <w:r w:rsidRPr="00172A0D">
        <w:rPr>
          <w:sz w:val="22"/>
          <w:szCs w:val="22"/>
        </w:rPr>
        <w:t xml:space="preserve"> bola skúmaná u 6 dojčiacich žien, ktoré boli minimálne 12 týždňov po pôrode. </w:t>
      </w:r>
      <w:proofErr w:type="spellStart"/>
      <w:r w:rsidRPr="00172A0D">
        <w:rPr>
          <w:sz w:val="22"/>
          <w:szCs w:val="22"/>
        </w:rPr>
        <w:t>Duloxetín</w:t>
      </w:r>
      <w:proofErr w:type="spellEnd"/>
      <w:r w:rsidRPr="00172A0D">
        <w:rPr>
          <w:sz w:val="22"/>
          <w:szCs w:val="22"/>
        </w:rPr>
        <w:t xml:space="preserve"> je detekovateľný v materskom mlieku a rovnovážne koncentrácie v materskom mlieku tvoria asi jednu štvrtinu plazmatickej koncentrácie. Množstvo </w:t>
      </w:r>
      <w:proofErr w:type="spellStart"/>
      <w:r w:rsidRPr="00172A0D">
        <w:rPr>
          <w:sz w:val="22"/>
          <w:szCs w:val="22"/>
        </w:rPr>
        <w:t>duloxetínu</w:t>
      </w:r>
      <w:proofErr w:type="spellEnd"/>
      <w:r w:rsidRPr="00172A0D">
        <w:rPr>
          <w:sz w:val="22"/>
          <w:szCs w:val="22"/>
        </w:rPr>
        <w:t xml:space="preserve"> v materskom mlieku je približne 7 </w:t>
      </w:r>
      <w:proofErr w:type="spellStart"/>
      <w:r w:rsidRPr="00172A0D">
        <w:rPr>
          <w:sz w:val="22"/>
          <w:szCs w:val="22"/>
        </w:rPr>
        <w:t>μg</w:t>
      </w:r>
      <w:proofErr w:type="spellEnd"/>
      <w:r w:rsidRPr="00172A0D">
        <w:rPr>
          <w:sz w:val="22"/>
          <w:szCs w:val="22"/>
        </w:rPr>
        <w:t xml:space="preserve">/deň pri dávkovaní 40 mg </w:t>
      </w:r>
      <w:r w:rsidR="00104384">
        <w:rPr>
          <w:sz w:val="22"/>
          <w:szCs w:val="22"/>
        </w:rPr>
        <w:t>dvakrát</w:t>
      </w:r>
      <w:r w:rsidRPr="00172A0D">
        <w:rPr>
          <w:sz w:val="22"/>
          <w:szCs w:val="22"/>
        </w:rPr>
        <w:t xml:space="preserve"> denne. Laktácia neovplyvňovala </w:t>
      </w:r>
      <w:proofErr w:type="spellStart"/>
      <w:r w:rsidRPr="00172A0D">
        <w:rPr>
          <w:sz w:val="22"/>
          <w:szCs w:val="22"/>
        </w:rPr>
        <w:t>farmakokinetiku</w:t>
      </w:r>
      <w:proofErr w:type="spellEnd"/>
      <w:r w:rsidRPr="00172A0D">
        <w:rPr>
          <w:sz w:val="22"/>
          <w:szCs w:val="22"/>
        </w:rPr>
        <w:t xml:space="preserve"> </w:t>
      </w:r>
      <w:proofErr w:type="spellStart"/>
      <w:r w:rsidRPr="00172A0D">
        <w:rPr>
          <w:sz w:val="22"/>
          <w:szCs w:val="22"/>
        </w:rPr>
        <w:t>duloxetínu</w:t>
      </w:r>
      <w:proofErr w:type="spellEnd"/>
      <w:r w:rsidRPr="00172A0D">
        <w:rPr>
          <w:sz w:val="22"/>
          <w:szCs w:val="22"/>
        </w:rPr>
        <w:t xml:space="preserve">. </w:t>
      </w:r>
    </w:p>
    <w:p w:rsidR="00104384" w:rsidRPr="00172A0D" w:rsidRDefault="00104384" w:rsidP="00FC0FD5">
      <w:pPr>
        <w:pStyle w:val="Default"/>
        <w:rPr>
          <w:sz w:val="22"/>
          <w:szCs w:val="22"/>
        </w:rPr>
      </w:pPr>
    </w:p>
    <w:p w:rsidR="00ED3706" w:rsidRPr="00172A0D" w:rsidRDefault="00FC0FD5" w:rsidP="00FC0FD5">
      <w:pPr>
        <w:pStyle w:val="Oznaitext"/>
        <w:ind w:left="0" w:right="0" w:firstLine="0"/>
        <w:jc w:val="left"/>
        <w:rPr>
          <w:sz w:val="22"/>
          <w:szCs w:val="22"/>
        </w:rPr>
      </w:pPr>
      <w:r w:rsidRPr="00172A0D">
        <w:rPr>
          <w:i/>
          <w:iCs/>
          <w:sz w:val="22"/>
          <w:szCs w:val="22"/>
        </w:rPr>
        <w:t xml:space="preserve">Pediatrická populácia: </w:t>
      </w:r>
      <w:proofErr w:type="spellStart"/>
      <w:r w:rsidRPr="00172A0D">
        <w:rPr>
          <w:sz w:val="22"/>
          <w:szCs w:val="22"/>
        </w:rPr>
        <w:t>Farmakokinetika</w:t>
      </w:r>
      <w:proofErr w:type="spellEnd"/>
      <w:r w:rsidRPr="00172A0D">
        <w:rPr>
          <w:sz w:val="22"/>
          <w:szCs w:val="22"/>
        </w:rPr>
        <w:t xml:space="preserve"> </w:t>
      </w:r>
      <w:proofErr w:type="spellStart"/>
      <w:r w:rsidRPr="00172A0D">
        <w:rPr>
          <w:sz w:val="22"/>
          <w:szCs w:val="22"/>
        </w:rPr>
        <w:t>duloxetínu</w:t>
      </w:r>
      <w:proofErr w:type="spellEnd"/>
      <w:r w:rsidRPr="00172A0D">
        <w:rPr>
          <w:sz w:val="22"/>
          <w:szCs w:val="22"/>
        </w:rPr>
        <w:t xml:space="preserve"> u pediatrických pacientov vo veku 7 až 17 rokov s veľkou depresívnou poruchou po perorálnom podaní dávok 20 </w:t>
      </w:r>
      <w:r w:rsidR="005A2B06">
        <w:rPr>
          <w:sz w:val="22"/>
          <w:szCs w:val="22"/>
        </w:rPr>
        <w:noBreakHyphen/>
      </w:r>
      <w:r w:rsidRPr="00172A0D">
        <w:rPr>
          <w:sz w:val="22"/>
          <w:szCs w:val="22"/>
        </w:rPr>
        <w:t xml:space="preserve">120 mg raz denne bola charakterizovaná pomocou analýz modelovania populácie založených na údajoch z 3 štúdií. </w:t>
      </w:r>
      <w:r w:rsidRPr="003925BD">
        <w:rPr>
          <w:sz w:val="22"/>
          <w:szCs w:val="22"/>
        </w:rPr>
        <w:t xml:space="preserve">Model naznačujúci ustálenú plazmatickú koncentráciu </w:t>
      </w:r>
      <w:proofErr w:type="spellStart"/>
      <w:r w:rsidRPr="003925BD">
        <w:rPr>
          <w:sz w:val="22"/>
          <w:szCs w:val="22"/>
        </w:rPr>
        <w:t>duloxetínu</w:t>
      </w:r>
      <w:proofErr w:type="spellEnd"/>
      <w:r w:rsidRPr="003925BD">
        <w:rPr>
          <w:sz w:val="22"/>
          <w:szCs w:val="22"/>
        </w:rPr>
        <w:t xml:space="preserve"> u pediatrických pacientov sa pohyboval v rozmedzí koncentrácie pozorovanom u dospelých pacientov.</w:t>
      </w:r>
    </w:p>
    <w:p w:rsidR="00FC0FD5" w:rsidRPr="00172A0D" w:rsidRDefault="00FC0FD5" w:rsidP="00FC0FD5">
      <w:pPr>
        <w:pStyle w:val="Oznaitext"/>
        <w:ind w:left="0" w:right="0" w:firstLine="0"/>
        <w:jc w:val="left"/>
        <w:rPr>
          <w:strike/>
          <w:sz w:val="22"/>
        </w:rPr>
      </w:pPr>
    </w:p>
    <w:p w:rsidR="00A0467A" w:rsidRPr="00172A0D" w:rsidRDefault="00A0467A" w:rsidP="00A440E6">
      <w:pPr>
        <w:keepNext/>
        <w:numPr>
          <w:ilvl w:val="1"/>
          <w:numId w:val="16"/>
        </w:numPr>
        <w:rPr>
          <w:b/>
          <w:sz w:val="22"/>
        </w:rPr>
      </w:pPr>
      <w:r w:rsidRPr="00172A0D">
        <w:rPr>
          <w:b/>
          <w:sz w:val="22"/>
        </w:rPr>
        <w:t>Predklinické údaje o bezpečnosti</w:t>
      </w:r>
    </w:p>
    <w:p w:rsidR="00A0467A" w:rsidRPr="006E2EE6" w:rsidRDefault="00A0467A" w:rsidP="00A440E6">
      <w:pPr>
        <w:keepNext/>
        <w:tabs>
          <w:tab w:val="left" w:pos="709"/>
        </w:tabs>
        <w:rPr>
          <w:iCs/>
          <w:sz w:val="22"/>
        </w:rPr>
      </w:pPr>
    </w:p>
    <w:p w:rsidR="007B18C1" w:rsidRPr="00172A0D" w:rsidRDefault="007B18C1" w:rsidP="007B18C1">
      <w:pPr>
        <w:pStyle w:val="Default"/>
        <w:rPr>
          <w:sz w:val="22"/>
          <w:szCs w:val="22"/>
        </w:rPr>
      </w:pPr>
      <w:r w:rsidRPr="00172A0D">
        <w:rPr>
          <w:sz w:val="22"/>
          <w:szCs w:val="22"/>
        </w:rPr>
        <w:t xml:space="preserve">V štandardnej sérii testov </w:t>
      </w:r>
      <w:proofErr w:type="spellStart"/>
      <w:r w:rsidRPr="00172A0D">
        <w:rPr>
          <w:sz w:val="22"/>
          <w:szCs w:val="22"/>
        </w:rPr>
        <w:t>duloxetín</w:t>
      </w:r>
      <w:proofErr w:type="spellEnd"/>
      <w:r w:rsidRPr="00172A0D">
        <w:rPr>
          <w:sz w:val="22"/>
          <w:szCs w:val="22"/>
        </w:rPr>
        <w:t xml:space="preserve"> nebol </w:t>
      </w:r>
      <w:proofErr w:type="spellStart"/>
      <w:r w:rsidRPr="00172A0D">
        <w:rPr>
          <w:sz w:val="22"/>
          <w:szCs w:val="22"/>
        </w:rPr>
        <w:t>genotoxický</w:t>
      </w:r>
      <w:proofErr w:type="spellEnd"/>
      <w:r w:rsidRPr="00172A0D">
        <w:rPr>
          <w:sz w:val="22"/>
          <w:szCs w:val="22"/>
        </w:rPr>
        <w:t xml:space="preserve"> a u potkanov nebol karcinogénny. </w:t>
      </w:r>
    </w:p>
    <w:p w:rsidR="005D5058" w:rsidRPr="00172A0D" w:rsidRDefault="007B18C1" w:rsidP="007B18C1">
      <w:pPr>
        <w:rPr>
          <w:sz w:val="22"/>
          <w:szCs w:val="22"/>
        </w:rPr>
      </w:pPr>
      <w:r w:rsidRPr="00172A0D">
        <w:rPr>
          <w:sz w:val="22"/>
          <w:szCs w:val="22"/>
        </w:rPr>
        <w:t xml:space="preserve">V štúdii karcinogenity na potkanoch boli v pečeni spozorované </w:t>
      </w:r>
      <w:proofErr w:type="spellStart"/>
      <w:r w:rsidRPr="00172A0D">
        <w:rPr>
          <w:sz w:val="22"/>
          <w:szCs w:val="22"/>
        </w:rPr>
        <w:t>multijadrové</w:t>
      </w:r>
      <w:proofErr w:type="spellEnd"/>
      <w:r w:rsidRPr="00172A0D">
        <w:rPr>
          <w:sz w:val="22"/>
          <w:szCs w:val="22"/>
        </w:rPr>
        <w:t xml:space="preserve"> bunky bez prítomnosti iných </w:t>
      </w:r>
      <w:proofErr w:type="spellStart"/>
      <w:r w:rsidRPr="00172A0D">
        <w:rPr>
          <w:sz w:val="22"/>
          <w:szCs w:val="22"/>
        </w:rPr>
        <w:t>histopatologických</w:t>
      </w:r>
      <w:proofErr w:type="spellEnd"/>
      <w:r w:rsidRPr="00172A0D">
        <w:rPr>
          <w:sz w:val="22"/>
          <w:szCs w:val="22"/>
        </w:rPr>
        <w:t xml:space="preserve"> zmien. Mechanizmus, ktorý to spôsobuje, ani klinická závažnosť, nie sú známe. U samičiek myší, ktoré dostávali </w:t>
      </w:r>
      <w:proofErr w:type="spellStart"/>
      <w:r w:rsidRPr="00172A0D">
        <w:rPr>
          <w:sz w:val="22"/>
          <w:szCs w:val="22"/>
        </w:rPr>
        <w:t>duloxetín</w:t>
      </w:r>
      <w:proofErr w:type="spellEnd"/>
      <w:r w:rsidRPr="00172A0D">
        <w:rPr>
          <w:sz w:val="22"/>
          <w:szCs w:val="22"/>
        </w:rPr>
        <w:t xml:space="preserve"> počas 2 rokov, bola iba pri vysokej dávke</w:t>
      </w:r>
      <w:r w:rsidR="00AE6B26">
        <w:rPr>
          <w:sz w:val="22"/>
          <w:szCs w:val="22"/>
        </w:rPr>
        <w:t xml:space="preserve"> (144 mg/kg/deň)</w:t>
      </w:r>
      <w:r w:rsidRPr="00172A0D">
        <w:rPr>
          <w:sz w:val="22"/>
          <w:szCs w:val="22"/>
        </w:rPr>
        <w:t xml:space="preserve"> zvýšená </w:t>
      </w:r>
      <w:proofErr w:type="spellStart"/>
      <w:r w:rsidRPr="00172A0D">
        <w:rPr>
          <w:sz w:val="22"/>
          <w:szCs w:val="22"/>
        </w:rPr>
        <w:t>incidencia</w:t>
      </w:r>
      <w:proofErr w:type="spellEnd"/>
      <w:r w:rsidRPr="00172A0D">
        <w:rPr>
          <w:sz w:val="22"/>
          <w:szCs w:val="22"/>
        </w:rPr>
        <w:t xml:space="preserve"> </w:t>
      </w:r>
      <w:proofErr w:type="spellStart"/>
      <w:r w:rsidRPr="00172A0D">
        <w:rPr>
          <w:sz w:val="22"/>
          <w:szCs w:val="22"/>
        </w:rPr>
        <w:t>hepatocelulárnych</w:t>
      </w:r>
      <w:proofErr w:type="spellEnd"/>
      <w:r w:rsidRPr="00172A0D">
        <w:rPr>
          <w:sz w:val="22"/>
          <w:szCs w:val="22"/>
        </w:rPr>
        <w:t xml:space="preserve"> </w:t>
      </w:r>
      <w:proofErr w:type="spellStart"/>
      <w:r w:rsidRPr="00172A0D">
        <w:rPr>
          <w:sz w:val="22"/>
          <w:szCs w:val="22"/>
        </w:rPr>
        <w:t>adenómov</w:t>
      </w:r>
      <w:proofErr w:type="spellEnd"/>
      <w:r w:rsidRPr="00172A0D">
        <w:rPr>
          <w:sz w:val="22"/>
          <w:szCs w:val="22"/>
        </w:rPr>
        <w:t xml:space="preserve"> a karcinómov, tieto však boli považované za sekundárne následky indukcie </w:t>
      </w:r>
      <w:proofErr w:type="spellStart"/>
      <w:r w:rsidRPr="00172A0D">
        <w:rPr>
          <w:sz w:val="22"/>
          <w:szCs w:val="22"/>
        </w:rPr>
        <w:t>mikrozomálnych</w:t>
      </w:r>
      <w:proofErr w:type="spellEnd"/>
      <w:r w:rsidRPr="00172A0D">
        <w:rPr>
          <w:sz w:val="22"/>
          <w:szCs w:val="22"/>
        </w:rPr>
        <w:t xml:space="preserve"> </w:t>
      </w:r>
      <w:proofErr w:type="spellStart"/>
      <w:r w:rsidRPr="00172A0D">
        <w:rPr>
          <w:sz w:val="22"/>
          <w:szCs w:val="22"/>
        </w:rPr>
        <w:t>hepatálnych</w:t>
      </w:r>
      <w:proofErr w:type="spellEnd"/>
      <w:r w:rsidRPr="00172A0D">
        <w:rPr>
          <w:sz w:val="22"/>
          <w:szCs w:val="22"/>
        </w:rPr>
        <w:t xml:space="preserve"> enzýmov. Nie je známe, či sú tieto údaje získané pozorovaním myší, relevantné pre ľudí. Samičky potkanov, ktoré dostávali </w:t>
      </w:r>
      <w:proofErr w:type="spellStart"/>
      <w:r w:rsidRPr="00172A0D">
        <w:rPr>
          <w:sz w:val="22"/>
          <w:szCs w:val="22"/>
        </w:rPr>
        <w:t>duloxetín</w:t>
      </w:r>
      <w:proofErr w:type="spellEnd"/>
      <w:r w:rsidRPr="00172A0D">
        <w:rPr>
          <w:sz w:val="22"/>
          <w:szCs w:val="22"/>
        </w:rPr>
        <w:t xml:space="preserve"> (45 mg/kg/deň) pred a počas párenia a na počiatku gravidity, mali pokles príjmu materskej potravy a telesnej hmotnosti, poruchy </w:t>
      </w:r>
      <w:proofErr w:type="spellStart"/>
      <w:r w:rsidRPr="00172A0D">
        <w:rPr>
          <w:sz w:val="22"/>
          <w:szCs w:val="22"/>
        </w:rPr>
        <w:t>estrálneho</w:t>
      </w:r>
      <w:proofErr w:type="spellEnd"/>
      <w:r w:rsidRPr="00172A0D">
        <w:rPr>
          <w:sz w:val="22"/>
          <w:szCs w:val="22"/>
        </w:rPr>
        <w:t xml:space="preserve"> cyklu, pokles indexu živonarodeného a žijúceho potomstva a retardáciu rastu potomstva pri úrovniach systémovej expozície, ktoré podľa odhadu </w:t>
      </w:r>
      <w:r w:rsidRPr="00172A0D">
        <w:rPr>
          <w:sz w:val="22"/>
          <w:szCs w:val="22"/>
        </w:rPr>
        <w:lastRenderedPageBreak/>
        <w:t>dosahovali väčšinou úroveň maximálnej klinickej expozície (</w:t>
      </w:r>
      <w:proofErr w:type="spellStart"/>
      <w:r w:rsidRPr="00172A0D">
        <w:rPr>
          <w:sz w:val="22"/>
          <w:szCs w:val="22"/>
        </w:rPr>
        <w:t>AUC</w:t>
      </w:r>
      <w:proofErr w:type="spellEnd"/>
      <w:r w:rsidRPr="00172A0D">
        <w:rPr>
          <w:sz w:val="22"/>
          <w:szCs w:val="22"/>
        </w:rPr>
        <w:t xml:space="preserve">). V štúdii </w:t>
      </w:r>
      <w:proofErr w:type="spellStart"/>
      <w:r w:rsidRPr="00172A0D">
        <w:rPr>
          <w:sz w:val="22"/>
          <w:szCs w:val="22"/>
        </w:rPr>
        <w:t>embryotoxicity</w:t>
      </w:r>
      <w:proofErr w:type="spellEnd"/>
      <w:r w:rsidRPr="00172A0D">
        <w:rPr>
          <w:sz w:val="22"/>
          <w:szCs w:val="22"/>
        </w:rPr>
        <w:t xml:space="preserve"> u králikov bola pri úrovniach systémovej expozície pod maximálnou klinickou expozíciou (</w:t>
      </w:r>
      <w:proofErr w:type="spellStart"/>
      <w:r w:rsidRPr="00172A0D">
        <w:rPr>
          <w:sz w:val="22"/>
          <w:szCs w:val="22"/>
        </w:rPr>
        <w:t>AUC</w:t>
      </w:r>
      <w:proofErr w:type="spellEnd"/>
      <w:r w:rsidRPr="00172A0D">
        <w:rPr>
          <w:sz w:val="22"/>
          <w:szCs w:val="22"/>
        </w:rPr>
        <w:t xml:space="preserve">) pozorovaná vyššia </w:t>
      </w:r>
      <w:proofErr w:type="spellStart"/>
      <w:r w:rsidRPr="00172A0D">
        <w:rPr>
          <w:sz w:val="22"/>
          <w:szCs w:val="22"/>
        </w:rPr>
        <w:t>incidencia</w:t>
      </w:r>
      <w:proofErr w:type="spellEnd"/>
      <w:r w:rsidRPr="00172A0D">
        <w:rPr>
          <w:sz w:val="22"/>
          <w:szCs w:val="22"/>
        </w:rPr>
        <w:t xml:space="preserve"> kardiovaskulárnych a </w:t>
      </w:r>
      <w:proofErr w:type="spellStart"/>
      <w:r w:rsidRPr="00172A0D">
        <w:rPr>
          <w:sz w:val="22"/>
          <w:szCs w:val="22"/>
        </w:rPr>
        <w:t>skeletálnych</w:t>
      </w:r>
      <w:proofErr w:type="spellEnd"/>
      <w:r w:rsidRPr="00172A0D">
        <w:rPr>
          <w:sz w:val="22"/>
          <w:szCs w:val="22"/>
        </w:rPr>
        <w:t xml:space="preserve"> </w:t>
      </w:r>
      <w:proofErr w:type="spellStart"/>
      <w:r w:rsidRPr="00172A0D">
        <w:rPr>
          <w:sz w:val="22"/>
          <w:szCs w:val="22"/>
        </w:rPr>
        <w:t>malformácií</w:t>
      </w:r>
      <w:proofErr w:type="spellEnd"/>
      <w:r w:rsidRPr="00172A0D">
        <w:rPr>
          <w:sz w:val="22"/>
          <w:szCs w:val="22"/>
        </w:rPr>
        <w:t xml:space="preserve">. V inej štúdii, ktorá skúmala vyššiu dávku inej soli </w:t>
      </w:r>
      <w:proofErr w:type="spellStart"/>
      <w:r w:rsidRPr="00172A0D">
        <w:rPr>
          <w:sz w:val="22"/>
          <w:szCs w:val="22"/>
        </w:rPr>
        <w:t>duloxetínu</w:t>
      </w:r>
      <w:proofErr w:type="spellEnd"/>
      <w:r w:rsidRPr="00172A0D">
        <w:rPr>
          <w:sz w:val="22"/>
          <w:szCs w:val="22"/>
        </w:rPr>
        <w:t xml:space="preserve">, žiadne </w:t>
      </w:r>
      <w:proofErr w:type="spellStart"/>
      <w:r w:rsidRPr="00172A0D">
        <w:rPr>
          <w:sz w:val="22"/>
          <w:szCs w:val="22"/>
        </w:rPr>
        <w:t>malformácie</w:t>
      </w:r>
      <w:proofErr w:type="spellEnd"/>
      <w:r w:rsidRPr="00172A0D">
        <w:rPr>
          <w:sz w:val="22"/>
          <w:szCs w:val="22"/>
        </w:rPr>
        <w:t xml:space="preserve"> pozorované neboli. V rámci štúdií prenatálnej/</w:t>
      </w:r>
      <w:proofErr w:type="spellStart"/>
      <w:r w:rsidRPr="00172A0D">
        <w:rPr>
          <w:sz w:val="22"/>
          <w:szCs w:val="22"/>
        </w:rPr>
        <w:t>postnatálnej</w:t>
      </w:r>
      <w:proofErr w:type="spellEnd"/>
      <w:r w:rsidRPr="00172A0D">
        <w:rPr>
          <w:sz w:val="22"/>
          <w:szCs w:val="22"/>
        </w:rPr>
        <w:t xml:space="preserve"> toxicity na potkanoch </w:t>
      </w:r>
      <w:proofErr w:type="spellStart"/>
      <w:r w:rsidRPr="00172A0D">
        <w:rPr>
          <w:sz w:val="22"/>
          <w:szCs w:val="22"/>
        </w:rPr>
        <w:t>duloxetín</w:t>
      </w:r>
      <w:proofErr w:type="spellEnd"/>
      <w:r w:rsidRPr="00172A0D">
        <w:rPr>
          <w:sz w:val="22"/>
          <w:szCs w:val="22"/>
        </w:rPr>
        <w:t xml:space="preserve"> indukoval nežiaduce účinky v správaní mláďat pri expozíciách nižších ako je maximálna klinická expozícia (</w:t>
      </w:r>
      <w:proofErr w:type="spellStart"/>
      <w:r w:rsidRPr="00172A0D">
        <w:rPr>
          <w:sz w:val="22"/>
          <w:szCs w:val="22"/>
        </w:rPr>
        <w:t>AUC</w:t>
      </w:r>
      <w:proofErr w:type="spellEnd"/>
      <w:r w:rsidRPr="00172A0D">
        <w:rPr>
          <w:sz w:val="22"/>
          <w:szCs w:val="22"/>
        </w:rPr>
        <w:t>).</w:t>
      </w:r>
    </w:p>
    <w:p w:rsidR="007B18C1" w:rsidRPr="00172A0D" w:rsidRDefault="007B18C1" w:rsidP="007B18C1">
      <w:pPr>
        <w:rPr>
          <w:sz w:val="22"/>
          <w:szCs w:val="22"/>
        </w:rPr>
      </w:pPr>
      <w:r w:rsidRPr="00172A0D">
        <w:rPr>
          <w:sz w:val="22"/>
          <w:szCs w:val="22"/>
        </w:rPr>
        <w:t xml:space="preserve">Štúdie s mláďatami potkanov ukázali prechodné účinky v </w:t>
      </w:r>
      <w:proofErr w:type="spellStart"/>
      <w:r w:rsidRPr="00172A0D">
        <w:rPr>
          <w:sz w:val="22"/>
          <w:szCs w:val="22"/>
        </w:rPr>
        <w:t>neurobehaviorálnej</w:t>
      </w:r>
      <w:proofErr w:type="spellEnd"/>
      <w:r w:rsidRPr="00172A0D">
        <w:rPr>
          <w:sz w:val="22"/>
          <w:szCs w:val="22"/>
        </w:rPr>
        <w:t xml:space="preserve"> oblasti, taktiež </w:t>
      </w:r>
      <w:proofErr w:type="spellStart"/>
      <w:r w:rsidRPr="00172A0D">
        <w:rPr>
          <w:sz w:val="22"/>
          <w:szCs w:val="22"/>
        </w:rPr>
        <w:t>signifikantné</w:t>
      </w:r>
      <w:proofErr w:type="spellEnd"/>
      <w:r w:rsidRPr="00172A0D">
        <w:rPr>
          <w:sz w:val="22"/>
          <w:szCs w:val="22"/>
        </w:rPr>
        <w:t xml:space="preserve"> zníženie telesnej hmotnosti a príjmu potravy, indukciu </w:t>
      </w:r>
      <w:proofErr w:type="spellStart"/>
      <w:r w:rsidRPr="00172A0D">
        <w:rPr>
          <w:sz w:val="22"/>
          <w:szCs w:val="22"/>
        </w:rPr>
        <w:t>hepatálnych</w:t>
      </w:r>
      <w:proofErr w:type="spellEnd"/>
      <w:r w:rsidRPr="00172A0D">
        <w:rPr>
          <w:sz w:val="22"/>
          <w:szCs w:val="22"/>
        </w:rPr>
        <w:t xml:space="preserve"> enzýmov a </w:t>
      </w:r>
      <w:proofErr w:type="spellStart"/>
      <w:r w:rsidRPr="00172A0D">
        <w:rPr>
          <w:sz w:val="22"/>
          <w:szCs w:val="22"/>
        </w:rPr>
        <w:t>hepatocelulárnu</w:t>
      </w:r>
      <w:proofErr w:type="spellEnd"/>
      <w:r w:rsidRPr="00172A0D">
        <w:rPr>
          <w:sz w:val="22"/>
          <w:szCs w:val="22"/>
        </w:rPr>
        <w:t xml:space="preserve"> </w:t>
      </w:r>
      <w:proofErr w:type="spellStart"/>
      <w:r w:rsidRPr="00172A0D">
        <w:rPr>
          <w:sz w:val="22"/>
          <w:szCs w:val="22"/>
        </w:rPr>
        <w:t>vakuolizáciu</w:t>
      </w:r>
      <w:proofErr w:type="spellEnd"/>
      <w:r w:rsidRPr="00172A0D">
        <w:rPr>
          <w:sz w:val="22"/>
          <w:szCs w:val="22"/>
        </w:rPr>
        <w:t xml:space="preserve"> pri dávkach 45</w:t>
      </w:r>
      <w:r w:rsidR="00673C3C">
        <w:rPr>
          <w:sz w:val="22"/>
          <w:szCs w:val="22"/>
        </w:rPr>
        <w:t xml:space="preserve"> </w:t>
      </w:r>
      <w:r w:rsidRPr="00172A0D">
        <w:rPr>
          <w:sz w:val="22"/>
          <w:szCs w:val="22"/>
        </w:rPr>
        <w:t xml:space="preserve">mg/kg/deň. Všeobecný profil toxicity </w:t>
      </w:r>
      <w:proofErr w:type="spellStart"/>
      <w:r w:rsidRPr="00172A0D">
        <w:rPr>
          <w:sz w:val="22"/>
          <w:szCs w:val="22"/>
        </w:rPr>
        <w:t>duloxetínu</w:t>
      </w:r>
      <w:proofErr w:type="spellEnd"/>
      <w:r w:rsidRPr="00172A0D">
        <w:rPr>
          <w:sz w:val="22"/>
          <w:szCs w:val="22"/>
        </w:rPr>
        <w:t xml:space="preserve"> u mláďat potkanov bol podobný s tým u dospelých potkanov. Výška dávky, ktorá nevyvoláva nežiaduce účinky, bola stanovená na 20 mg/kg/deň.</w:t>
      </w:r>
    </w:p>
    <w:p w:rsidR="007B18C1" w:rsidRPr="00172A0D" w:rsidRDefault="007B18C1" w:rsidP="007B18C1">
      <w:pPr>
        <w:rPr>
          <w:sz w:val="22"/>
          <w:szCs w:val="22"/>
        </w:rPr>
      </w:pPr>
    </w:p>
    <w:p w:rsidR="007B18C1" w:rsidRPr="00172A0D" w:rsidRDefault="007B18C1" w:rsidP="007B18C1">
      <w:pPr>
        <w:rPr>
          <w:sz w:val="22"/>
        </w:rPr>
      </w:pPr>
    </w:p>
    <w:p w:rsidR="00A0467A" w:rsidRPr="00172A0D" w:rsidRDefault="00A0467A" w:rsidP="00A440E6">
      <w:pPr>
        <w:keepNext/>
        <w:tabs>
          <w:tab w:val="left" w:pos="709"/>
        </w:tabs>
        <w:rPr>
          <w:b/>
          <w:caps/>
          <w:sz w:val="22"/>
        </w:rPr>
      </w:pPr>
      <w:r w:rsidRPr="00172A0D">
        <w:rPr>
          <w:b/>
          <w:caps/>
          <w:sz w:val="22"/>
        </w:rPr>
        <w:t>6.</w:t>
      </w:r>
      <w:r w:rsidRPr="00172A0D">
        <w:rPr>
          <w:b/>
          <w:caps/>
          <w:sz w:val="22"/>
        </w:rPr>
        <w:tab/>
        <w:t>Farmaceutické INFORMÁCIE</w:t>
      </w:r>
    </w:p>
    <w:p w:rsidR="00A0467A" w:rsidRPr="006E2EE6" w:rsidRDefault="00A0467A" w:rsidP="00A440E6">
      <w:pPr>
        <w:keepNext/>
        <w:rPr>
          <w:iCs/>
          <w:sz w:val="22"/>
        </w:rPr>
      </w:pPr>
    </w:p>
    <w:p w:rsidR="00A0467A" w:rsidRPr="00172A0D" w:rsidRDefault="00A0467A" w:rsidP="00A440E6">
      <w:pPr>
        <w:keepNext/>
        <w:rPr>
          <w:b/>
          <w:sz w:val="22"/>
        </w:rPr>
      </w:pPr>
      <w:r w:rsidRPr="00172A0D">
        <w:rPr>
          <w:b/>
          <w:sz w:val="22"/>
        </w:rPr>
        <w:t>6.1</w:t>
      </w:r>
      <w:r w:rsidR="00E401DD" w:rsidRPr="00172A0D">
        <w:rPr>
          <w:b/>
          <w:sz w:val="22"/>
        </w:rPr>
        <w:tab/>
      </w:r>
      <w:r w:rsidRPr="00172A0D">
        <w:rPr>
          <w:b/>
          <w:sz w:val="22"/>
        </w:rPr>
        <w:t>Zoznam pomocných látok</w:t>
      </w:r>
    </w:p>
    <w:p w:rsidR="00A0467A" w:rsidRPr="006E2EE6" w:rsidRDefault="00A0467A" w:rsidP="00A440E6">
      <w:pPr>
        <w:keepNext/>
        <w:rPr>
          <w:sz w:val="22"/>
        </w:rPr>
      </w:pPr>
    </w:p>
    <w:p w:rsidR="007B18C1" w:rsidRPr="00933FE1" w:rsidRDefault="007B18C1" w:rsidP="00A440E6">
      <w:pPr>
        <w:keepNext/>
        <w:rPr>
          <w:b/>
          <w:sz w:val="22"/>
        </w:rPr>
      </w:pPr>
      <w:r w:rsidRPr="00933FE1">
        <w:rPr>
          <w:b/>
          <w:sz w:val="22"/>
        </w:rPr>
        <w:t>Obsah kapsuly</w:t>
      </w:r>
    </w:p>
    <w:p w:rsidR="00933FE1" w:rsidRDefault="00933FE1" w:rsidP="00933FE1">
      <w:pPr>
        <w:pStyle w:val="Zkladntext"/>
        <w:numPr>
          <w:ilvl w:val="0"/>
          <w:numId w:val="27"/>
        </w:numPr>
        <w:jc w:val="left"/>
        <w:rPr>
          <w:sz w:val="22"/>
          <w:lang w:val="sk-SK"/>
        </w:rPr>
      </w:pPr>
      <w:r>
        <w:rPr>
          <w:sz w:val="22"/>
          <w:lang w:val="sk-SK"/>
        </w:rPr>
        <w:t>c</w:t>
      </w:r>
      <w:proofErr w:type="spellStart"/>
      <w:r w:rsidR="007B18C1" w:rsidRPr="00172A0D">
        <w:rPr>
          <w:sz w:val="22"/>
        </w:rPr>
        <w:t>ukrové</w:t>
      </w:r>
      <w:proofErr w:type="spellEnd"/>
      <w:r w:rsidR="007B18C1" w:rsidRPr="00172A0D">
        <w:rPr>
          <w:sz w:val="22"/>
        </w:rPr>
        <w:t xml:space="preserve"> guľôčky </w:t>
      </w:r>
    </w:p>
    <w:p w:rsidR="007B18C1" w:rsidRPr="00933FE1" w:rsidRDefault="007B18C1" w:rsidP="00933FE1">
      <w:pPr>
        <w:pStyle w:val="Zkladntext"/>
        <w:numPr>
          <w:ilvl w:val="0"/>
          <w:numId w:val="27"/>
        </w:numPr>
        <w:jc w:val="left"/>
        <w:rPr>
          <w:sz w:val="22"/>
        </w:rPr>
      </w:pPr>
      <w:r w:rsidRPr="00172A0D">
        <w:rPr>
          <w:sz w:val="22"/>
        </w:rPr>
        <w:t>kukuričný š</w:t>
      </w:r>
      <w:r w:rsidR="0051069E">
        <w:rPr>
          <w:sz w:val="22"/>
        </w:rPr>
        <w:t>k</w:t>
      </w:r>
      <w:r w:rsidR="00933FE1">
        <w:rPr>
          <w:sz w:val="22"/>
        </w:rPr>
        <w:t>rob</w:t>
      </w:r>
    </w:p>
    <w:p w:rsidR="00933FE1" w:rsidRPr="00172A0D" w:rsidRDefault="00933FE1" w:rsidP="00933FE1">
      <w:pPr>
        <w:pStyle w:val="Zkladntext"/>
        <w:numPr>
          <w:ilvl w:val="0"/>
          <w:numId w:val="27"/>
        </w:numPr>
        <w:jc w:val="left"/>
        <w:rPr>
          <w:sz w:val="22"/>
        </w:rPr>
      </w:pPr>
      <w:r>
        <w:rPr>
          <w:sz w:val="22"/>
          <w:lang w:val="sk-SK"/>
        </w:rPr>
        <w:t xml:space="preserve">kyselina etyl </w:t>
      </w:r>
      <w:proofErr w:type="spellStart"/>
      <w:r>
        <w:rPr>
          <w:sz w:val="22"/>
          <w:lang w:val="sk-SK"/>
        </w:rPr>
        <w:t>akrylát</w:t>
      </w:r>
      <w:proofErr w:type="spellEnd"/>
      <w:r>
        <w:rPr>
          <w:sz w:val="22"/>
          <w:lang w:val="sk-SK"/>
        </w:rPr>
        <w:t xml:space="preserve"> </w:t>
      </w:r>
      <w:proofErr w:type="spellStart"/>
      <w:r>
        <w:rPr>
          <w:sz w:val="22"/>
          <w:lang w:val="sk-SK"/>
        </w:rPr>
        <w:t>kopolymér</w:t>
      </w:r>
      <w:proofErr w:type="spellEnd"/>
      <w:r>
        <w:rPr>
          <w:sz w:val="22"/>
          <w:lang w:val="sk-SK"/>
        </w:rPr>
        <w:t xml:space="preserve"> </w:t>
      </w:r>
      <w:proofErr w:type="spellStart"/>
      <w:r>
        <w:rPr>
          <w:sz w:val="22"/>
          <w:lang w:val="sk-SK"/>
        </w:rPr>
        <w:t>metakrylová</w:t>
      </w:r>
      <w:proofErr w:type="spellEnd"/>
      <w:r>
        <w:rPr>
          <w:sz w:val="22"/>
          <w:lang w:val="sk-SK"/>
        </w:rPr>
        <w:t xml:space="preserve"> (1:1) disperzia 30% (</w:t>
      </w:r>
      <w:proofErr w:type="spellStart"/>
      <w:r>
        <w:rPr>
          <w:sz w:val="22"/>
          <w:lang w:val="sk-SK"/>
        </w:rPr>
        <w:t>Eudragit</w:t>
      </w:r>
      <w:proofErr w:type="spellEnd"/>
      <w:r>
        <w:rPr>
          <w:sz w:val="22"/>
          <w:lang w:val="sk-SK"/>
        </w:rPr>
        <w:t xml:space="preserve"> </w:t>
      </w:r>
      <w:proofErr w:type="spellStart"/>
      <w:r>
        <w:rPr>
          <w:sz w:val="22"/>
          <w:lang w:val="sk-SK"/>
        </w:rPr>
        <w:t>L30D55</w:t>
      </w:r>
      <w:proofErr w:type="spellEnd"/>
      <w:r>
        <w:rPr>
          <w:sz w:val="22"/>
          <w:lang w:val="sk-SK"/>
        </w:rPr>
        <w:t>)</w:t>
      </w:r>
    </w:p>
    <w:p w:rsidR="007B18C1" w:rsidRPr="00172A0D" w:rsidRDefault="00933FE1" w:rsidP="00933FE1">
      <w:pPr>
        <w:pStyle w:val="Zkladntext"/>
        <w:numPr>
          <w:ilvl w:val="0"/>
          <w:numId w:val="27"/>
        </w:numPr>
        <w:jc w:val="left"/>
        <w:rPr>
          <w:sz w:val="22"/>
        </w:rPr>
      </w:pPr>
      <w:r>
        <w:rPr>
          <w:sz w:val="22"/>
          <w:lang w:val="sk-SK"/>
        </w:rPr>
        <w:t>h</w:t>
      </w:r>
      <w:proofErr w:type="spellStart"/>
      <w:r>
        <w:rPr>
          <w:sz w:val="22"/>
        </w:rPr>
        <w:t>ypromelóza</w:t>
      </w:r>
      <w:proofErr w:type="spellEnd"/>
      <w:r>
        <w:rPr>
          <w:sz w:val="22"/>
        </w:rPr>
        <w:t xml:space="preserve"> </w:t>
      </w:r>
    </w:p>
    <w:p w:rsidR="007B18C1" w:rsidRPr="00933FE1" w:rsidRDefault="00933FE1" w:rsidP="00933FE1">
      <w:pPr>
        <w:pStyle w:val="Zkladntext"/>
        <w:numPr>
          <w:ilvl w:val="0"/>
          <w:numId w:val="27"/>
        </w:numPr>
        <w:jc w:val="left"/>
        <w:rPr>
          <w:sz w:val="22"/>
        </w:rPr>
      </w:pPr>
      <w:r>
        <w:rPr>
          <w:sz w:val="22"/>
          <w:lang w:val="sk-SK"/>
        </w:rPr>
        <w:t>s</w:t>
      </w:r>
      <w:proofErr w:type="spellStart"/>
      <w:r w:rsidR="007B18C1" w:rsidRPr="00172A0D">
        <w:rPr>
          <w:sz w:val="22"/>
        </w:rPr>
        <w:t>acharóza</w:t>
      </w:r>
      <w:proofErr w:type="spellEnd"/>
    </w:p>
    <w:p w:rsidR="00933FE1" w:rsidRPr="00172A0D" w:rsidRDefault="00933FE1" w:rsidP="00933FE1">
      <w:pPr>
        <w:pStyle w:val="Zkladntext"/>
        <w:numPr>
          <w:ilvl w:val="0"/>
          <w:numId w:val="27"/>
        </w:numPr>
        <w:jc w:val="left"/>
        <w:rPr>
          <w:sz w:val="22"/>
        </w:rPr>
      </w:pPr>
      <w:r>
        <w:rPr>
          <w:sz w:val="22"/>
          <w:lang w:val="sk-SK"/>
        </w:rPr>
        <w:t>koloidný oxid kremičitý</w:t>
      </w:r>
    </w:p>
    <w:p w:rsidR="007B18C1" w:rsidRPr="00172A0D" w:rsidRDefault="00933FE1" w:rsidP="00933FE1">
      <w:pPr>
        <w:pStyle w:val="Zkladntext"/>
        <w:numPr>
          <w:ilvl w:val="0"/>
          <w:numId w:val="27"/>
        </w:numPr>
        <w:jc w:val="left"/>
        <w:rPr>
          <w:sz w:val="22"/>
        </w:rPr>
      </w:pPr>
      <w:r>
        <w:rPr>
          <w:sz w:val="22"/>
          <w:lang w:val="sk-SK"/>
        </w:rPr>
        <w:t>m</w:t>
      </w:r>
      <w:proofErr w:type="spellStart"/>
      <w:r w:rsidR="00671B1F" w:rsidRPr="00172A0D">
        <w:rPr>
          <w:sz w:val="22"/>
        </w:rPr>
        <w:t>astenec</w:t>
      </w:r>
      <w:proofErr w:type="spellEnd"/>
      <w:r w:rsidR="00671B1F" w:rsidRPr="00172A0D">
        <w:rPr>
          <w:sz w:val="22"/>
        </w:rPr>
        <w:t xml:space="preserve"> </w:t>
      </w:r>
    </w:p>
    <w:p w:rsidR="00671B1F" w:rsidRPr="00933FE1" w:rsidRDefault="00933FE1" w:rsidP="00933FE1">
      <w:pPr>
        <w:pStyle w:val="Zkladntext"/>
        <w:numPr>
          <w:ilvl w:val="0"/>
          <w:numId w:val="27"/>
        </w:numPr>
        <w:jc w:val="left"/>
        <w:rPr>
          <w:sz w:val="22"/>
          <w:szCs w:val="22"/>
          <w:lang w:val="sk-SK"/>
        </w:rPr>
      </w:pPr>
      <w:r>
        <w:rPr>
          <w:sz w:val="22"/>
          <w:lang w:val="sk-SK"/>
        </w:rPr>
        <w:t>t</w:t>
      </w:r>
      <w:proofErr w:type="spellStart"/>
      <w:r w:rsidR="00671B1F" w:rsidRPr="00172A0D">
        <w:rPr>
          <w:sz w:val="22"/>
        </w:rPr>
        <w:t>rietylcitrát</w:t>
      </w:r>
      <w:proofErr w:type="spellEnd"/>
    </w:p>
    <w:p w:rsidR="00933FE1" w:rsidRPr="00AC3E11" w:rsidRDefault="00933FE1" w:rsidP="00933FE1">
      <w:pPr>
        <w:pStyle w:val="Zkladntext"/>
        <w:numPr>
          <w:ilvl w:val="0"/>
          <w:numId w:val="27"/>
        </w:numPr>
        <w:jc w:val="left"/>
        <w:rPr>
          <w:sz w:val="22"/>
          <w:szCs w:val="22"/>
          <w:lang w:val="sk-SK"/>
        </w:rPr>
      </w:pPr>
      <w:proofErr w:type="spellStart"/>
      <w:r>
        <w:rPr>
          <w:sz w:val="22"/>
          <w:lang w:val="sk-SK"/>
        </w:rPr>
        <w:t>plasacryl</w:t>
      </w:r>
      <w:proofErr w:type="spellEnd"/>
      <w:r>
        <w:rPr>
          <w:sz w:val="22"/>
          <w:lang w:val="sk-SK"/>
        </w:rPr>
        <w:t xml:space="preserve"> T20</w:t>
      </w:r>
      <w:r w:rsidR="00B109E6">
        <w:rPr>
          <w:sz w:val="22"/>
          <w:lang w:val="sk-SK"/>
        </w:rPr>
        <w:t xml:space="preserve"> (</w:t>
      </w:r>
      <w:proofErr w:type="spellStart"/>
      <w:r w:rsidR="00B109E6">
        <w:rPr>
          <w:sz w:val="22"/>
          <w:lang w:val="sk-SK"/>
        </w:rPr>
        <w:t>glyceryl-monostearát</w:t>
      </w:r>
      <w:proofErr w:type="spellEnd"/>
      <w:r w:rsidR="00B109E6">
        <w:rPr>
          <w:sz w:val="22"/>
          <w:lang w:val="sk-SK"/>
        </w:rPr>
        <w:t xml:space="preserve">, </w:t>
      </w:r>
      <w:proofErr w:type="spellStart"/>
      <w:r w:rsidR="00B109E6">
        <w:rPr>
          <w:sz w:val="22"/>
          <w:lang w:val="sk-SK"/>
        </w:rPr>
        <w:t>trietylcitrát</w:t>
      </w:r>
      <w:proofErr w:type="spellEnd"/>
      <w:r w:rsidR="00B109E6">
        <w:rPr>
          <w:sz w:val="22"/>
          <w:lang w:val="sk-SK"/>
        </w:rPr>
        <w:t xml:space="preserve">, </w:t>
      </w:r>
      <w:proofErr w:type="spellStart"/>
      <w:r w:rsidR="00B109E6">
        <w:rPr>
          <w:sz w:val="22"/>
          <w:lang w:val="sk-SK"/>
        </w:rPr>
        <w:t>polysorbát</w:t>
      </w:r>
      <w:proofErr w:type="spellEnd"/>
      <w:r w:rsidR="00B109E6">
        <w:rPr>
          <w:sz w:val="22"/>
          <w:lang w:val="sk-SK"/>
        </w:rPr>
        <w:t xml:space="preserve"> 80</w:t>
      </w:r>
      <w:r w:rsidR="007F16F5">
        <w:rPr>
          <w:sz w:val="22"/>
          <w:lang w:val="sk-SK"/>
        </w:rPr>
        <w:t>, voda</w:t>
      </w:r>
      <w:r w:rsidR="00B109E6">
        <w:rPr>
          <w:sz w:val="22"/>
          <w:lang w:val="sk-SK"/>
        </w:rPr>
        <w:t>)</w:t>
      </w:r>
    </w:p>
    <w:p w:rsidR="00671B1F" w:rsidRPr="00172A0D" w:rsidRDefault="00671B1F" w:rsidP="00572E13">
      <w:pPr>
        <w:pStyle w:val="Zkladntext"/>
        <w:jc w:val="left"/>
        <w:rPr>
          <w:sz w:val="22"/>
        </w:rPr>
      </w:pPr>
    </w:p>
    <w:p w:rsidR="00671B1F" w:rsidRPr="00B109E6" w:rsidRDefault="00671B1F" w:rsidP="00572E13">
      <w:pPr>
        <w:pStyle w:val="Zkladntext"/>
        <w:jc w:val="left"/>
        <w:rPr>
          <w:b/>
          <w:sz w:val="22"/>
        </w:rPr>
      </w:pPr>
      <w:r w:rsidRPr="00B109E6">
        <w:rPr>
          <w:b/>
          <w:sz w:val="22"/>
        </w:rPr>
        <w:t>Obal kapsuly</w:t>
      </w:r>
    </w:p>
    <w:p w:rsidR="00671B1F" w:rsidRPr="00B109E6" w:rsidRDefault="00B109E6" w:rsidP="00B109E6">
      <w:pPr>
        <w:pStyle w:val="Zkladntext"/>
        <w:numPr>
          <w:ilvl w:val="0"/>
          <w:numId w:val="28"/>
        </w:numPr>
        <w:jc w:val="left"/>
        <w:rPr>
          <w:sz w:val="22"/>
        </w:rPr>
      </w:pPr>
      <w:r>
        <w:rPr>
          <w:sz w:val="22"/>
          <w:lang w:val="sk-SK"/>
        </w:rPr>
        <w:t>o</w:t>
      </w:r>
      <w:proofErr w:type="spellStart"/>
      <w:r w:rsidR="00671B1F" w:rsidRPr="00172A0D">
        <w:rPr>
          <w:sz w:val="22"/>
        </w:rPr>
        <w:t>xid</w:t>
      </w:r>
      <w:proofErr w:type="spellEnd"/>
      <w:r w:rsidR="00671B1F" w:rsidRPr="00172A0D">
        <w:rPr>
          <w:sz w:val="22"/>
        </w:rPr>
        <w:t xml:space="preserve"> titaničitý (E171)</w:t>
      </w:r>
    </w:p>
    <w:p w:rsidR="00B109E6" w:rsidRPr="00B109E6" w:rsidRDefault="00B109E6" w:rsidP="00B109E6">
      <w:pPr>
        <w:pStyle w:val="Zkladntext"/>
        <w:numPr>
          <w:ilvl w:val="0"/>
          <w:numId w:val="28"/>
        </w:numPr>
        <w:jc w:val="left"/>
        <w:rPr>
          <w:sz w:val="22"/>
        </w:rPr>
      </w:pPr>
      <w:r>
        <w:rPr>
          <w:sz w:val="22"/>
          <w:lang w:val="sk-SK"/>
        </w:rPr>
        <w:t>želatína</w:t>
      </w:r>
    </w:p>
    <w:p w:rsidR="00671B1F" w:rsidRPr="00B109E6" w:rsidRDefault="00B109E6" w:rsidP="00B109E6">
      <w:pPr>
        <w:pStyle w:val="Zkladntext"/>
        <w:numPr>
          <w:ilvl w:val="0"/>
          <w:numId w:val="28"/>
        </w:numPr>
        <w:jc w:val="left"/>
        <w:rPr>
          <w:sz w:val="22"/>
        </w:rPr>
      </w:pPr>
      <w:proofErr w:type="spellStart"/>
      <w:r>
        <w:rPr>
          <w:sz w:val="22"/>
          <w:lang w:val="sk-SK"/>
        </w:rPr>
        <w:t>FD&amp;C</w:t>
      </w:r>
      <w:proofErr w:type="spellEnd"/>
      <w:r>
        <w:rPr>
          <w:sz w:val="22"/>
          <w:lang w:val="sk-SK"/>
        </w:rPr>
        <w:t xml:space="preserve"> modrá 2</w:t>
      </w:r>
    </w:p>
    <w:p w:rsidR="00572E13" w:rsidRPr="00172A0D" w:rsidRDefault="00B109E6" w:rsidP="00B109E6">
      <w:pPr>
        <w:numPr>
          <w:ilvl w:val="0"/>
          <w:numId w:val="28"/>
        </w:numPr>
        <w:rPr>
          <w:sz w:val="22"/>
        </w:rPr>
      </w:pPr>
      <w:r>
        <w:rPr>
          <w:sz w:val="22"/>
        </w:rPr>
        <w:t>ž</w:t>
      </w:r>
      <w:r w:rsidR="00572E13" w:rsidRPr="00172A0D">
        <w:rPr>
          <w:sz w:val="22"/>
        </w:rPr>
        <w:t>l</w:t>
      </w:r>
      <w:r>
        <w:rPr>
          <w:sz w:val="22"/>
        </w:rPr>
        <w:t xml:space="preserve">tý oxid železitý (E172) </w:t>
      </w:r>
    </w:p>
    <w:p w:rsidR="00A0467A" w:rsidRPr="00172A0D" w:rsidRDefault="00B109E6" w:rsidP="00B109E6">
      <w:pPr>
        <w:numPr>
          <w:ilvl w:val="0"/>
          <w:numId w:val="28"/>
        </w:numPr>
        <w:rPr>
          <w:sz w:val="22"/>
        </w:rPr>
      </w:pPr>
      <w:r>
        <w:rPr>
          <w:sz w:val="22"/>
        </w:rPr>
        <w:t>voda</w:t>
      </w:r>
    </w:p>
    <w:p w:rsidR="004105E9" w:rsidRDefault="004105E9" w:rsidP="00A440E6">
      <w:pPr>
        <w:rPr>
          <w:sz w:val="22"/>
        </w:rPr>
      </w:pPr>
    </w:p>
    <w:p w:rsidR="00B109E6" w:rsidRPr="00B109E6" w:rsidRDefault="00B109E6" w:rsidP="00A440E6">
      <w:pPr>
        <w:rPr>
          <w:b/>
          <w:sz w:val="22"/>
        </w:rPr>
      </w:pPr>
      <w:r w:rsidRPr="00B109E6">
        <w:rPr>
          <w:b/>
          <w:sz w:val="22"/>
        </w:rPr>
        <w:t>Biely atrament</w:t>
      </w:r>
    </w:p>
    <w:p w:rsidR="00B109E6" w:rsidRDefault="00B109E6" w:rsidP="00B109E6">
      <w:pPr>
        <w:numPr>
          <w:ilvl w:val="0"/>
          <w:numId w:val="29"/>
        </w:numPr>
        <w:rPr>
          <w:sz w:val="22"/>
        </w:rPr>
      </w:pPr>
      <w:r>
        <w:rPr>
          <w:sz w:val="22"/>
        </w:rPr>
        <w:t>šelak</w:t>
      </w:r>
    </w:p>
    <w:p w:rsidR="00B109E6" w:rsidRDefault="00B109E6" w:rsidP="00B109E6">
      <w:pPr>
        <w:numPr>
          <w:ilvl w:val="0"/>
          <w:numId w:val="29"/>
        </w:numPr>
        <w:rPr>
          <w:sz w:val="22"/>
        </w:rPr>
      </w:pPr>
      <w:proofErr w:type="spellStart"/>
      <w:r>
        <w:rPr>
          <w:sz w:val="22"/>
        </w:rPr>
        <w:t>propylén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glykol</w:t>
      </w:r>
      <w:proofErr w:type="spellEnd"/>
    </w:p>
    <w:p w:rsidR="00B109E6" w:rsidRDefault="00B109E6" w:rsidP="00B109E6">
      <w:pPr>
        <w:numPr>
          <w:ilvl w:val="0"/>
          <w:numId w:val="29"/>
        </w:numPr>
        <w:rPr>
          <w:sz w:val="22"/>
        </w:rPr>
      </w:pPr>
      <w:proofErr w:type="spellStart"/>
      <w:r>
        <w:rPr>
          <w:sz w:val="22"/>
        </w:rPr>
        <w:t>povidón</w:t>
      </w:r>
      <w:proofErr w:type="spellEnd"/>
    </w:p>
    <w:p w:rsidR="00B109E6" w:rsidRPr="00B109E6" w:rsidRDefault="00B109E6" w:rsidP="00A440E6">
      <w:pPr>
        <w:numPr>
          <w:ilvl w:val="0"/>
          <w:numId w:val="29"/>
        </w:numPr>
        <w:rPr>
          <w:sz w:val="22"/>
        </w:rPr>
      </w:pPr>
      <w:r>
        <w:rPr>
          <w:sz w:val="22"/>
        </w:rPr>
        <w:t>oxid titaničitý (E171)</w:t>
      </w:r>
    </w:p>
    <w:p w:rsidR="00B109E6" w:rsidRPr="00172A0D" w:rsidRDefault="00B109E6" w:rsidP="00A440E6">
      <w:pPr>
        <w:rPr>
          <w:sz w:val="22"/>
        </w:rPr>
      </w:pPr>
    </w:p>
    <w:p w:rsidR="00A0467A" w:rsidRPr="00172A0D" w:rsidRDefault="00A0467A" w:rsidP="00A440E6">
      <w:pPr>
        <w:keepNext/>
        <w:rPr>
          <w:b/>
          <w:sz w:val="22"/>
        </w:rPr>
      </w:pPr>
      <w:r w:rsidRPr="00172A0D">
        <w:rPr>
          <w:b/>
          <w:sz w:val="22"/>
        </w:rPr>
        <w:t>6.2</w:t>
      </w:r>
      <w:r w:rsidR="00E401DD" w:rsidRPr="00172A0D">
        <w:rPr>
          <w:b/>
          <w:sz w:val="22"/>
        </w:rPr>
        <w:tab/>
      </w:r>
      <w:r w:rsidRPr="00172A0D">
        <w:rPr>
          <w:b/>
          <w:sz w:val="22"/>
        </w:rPr>
        <w:t>Inkompatibility</w:t>
      </w:r>
    </w:p>
    <w:p w:rsidR="00A0467A" w:rsidRPr="006E2EE6" w:rsidRDefault="00A0467A" w:rsidP="00A440E6">
      <w:pPr>
        <w:keepNext/>
        <w:rPr>
          <w:sz w:val="22"/>
        </w:rPr>
      </w:pPr>
    </w:p>
    <w:p w:rsidR="00A0467A" w:rsidRPr="00172A0D" w:rsidRDefault="00A0467A" w:rsidP="00A440E6">
      <w:pPr>
        <w:rPr>
          <w:sz w:val="22"/>
        </w:rPr>
      </w:pPr>
      <w:r w:rsidRPr="00172A0D">
        <w:rPr>
          <w:sz w:val="22"/>
        </w:rPr>
        <w:t>N</w:t>
      </w:r>
      <w:r w:rsidR="004105E9" w:rsidRPr="00172A0D">
        <w:rPr>
          <w:sz w:val="22"/>
        </w:rPr>
        <w:t>eaplikovateľné</w:t>
      </w:r>
      <w:r w:rsidRPr="00172A0D">
        <w:rPr>
          <w:sz w:val="22"/>
        </w:rPr>
        <w:t>.</w:t>
      </w:r>
    </w:p>
    <w:p w:rsidR="00A0467A" w:rsidRPr="00172A0D" w:rsidRDefault="00A0467A" w:rsidP="00A440E6">
      <w:pPr>
        <w:rPr>
          <w:sz w:val="22"/>
        </w:rPr>
      </w:pPr>
    </w:p>
    <w:p w:rsidR="00A0467A" w:rsidRPr="00172A0D" w:rsidRDefault="00A0467A" w:rsidP="00A440E6">
      <w:pPr>
        <w:keepNext/>
        <w:rPr>
          <w:b/>
          <w:sz w:val="22"/>
        </w:rPr>
      </w:pPr>
      <w:r w:rsidRPr="00172A0D">
        <w:rPr>
          <w:b/>
          <w:sz w:val="22"/>
        </w:rPr>
        <w:t>6.3</w:t>
      </w:r>
      <w:r w:rsidR="00E401DD" w:rsidRPr="00172A0D">
        <w:rPr>
          <w:b/>
          <w:sz w:val="22"/>
        </w:rPr>
        <w:tab/>
      </w:r>
      <w:r w:rsidRPr="00172A0D">
        <w:rPr>
          <w:b/>
          <w:sz w:val="22"/>
        </w:rPr>
        <w:t>Čas použiteľnosti</w:t>
      </w:r>
    </w:p>
    <w:p w:rsidR="00A0467A" w:rsidRPr="006E2EE6" w:rsidRDefault="00A0467A" w:rsidP="00A440E6">
      <w:pPr>
        <w:keepNext/>
        <w:rPr>
          <w:sz w:val="22"/>
        </w:rPr>
      </w:pPr>
    </w:p>
    <w:p w:rsidR="00A0467A" w:rsidRPr="00172A0D" w:rsidRDefault="00B109E6" w:rsidP="00A440E6">
      <w:pPr>
        <w:rPr>
          <w:sz w:val="22"/>
        </w:rPr>
      </w:pPr>
      <w:r>
        <w:rPr>
          <w:sz w:val="22"/>
        </w:rPr>
        <w:t>3 roky</w:t>
      </w:r>
    </w:p>
    <w:p w:rsidR="00A0467A" w:rsidRPr="00172A0D" w:rsidRDefault="00A0467A" w:rsidP="00A440E6">
      <w:pPr>
        <w:rPr>
          <w:sz w:val="22"/>
        </w:rPr>
      </w:pPr>
    </w:p>
    <w:p w:rsidR="00A0467A" w:rsidRPr="00172A0D" w:rsidRDefault="00A0467A" w:rsidP="00A440E6">
      <w:pPr>
        <w:keepNext/>
        <w:tabs>
          <w:tab w:val="left" w:pos="420"/>
        </w:tabs>
        <w:rPr>
          <w:b/>
          <w:sz w:val="22"/>
        </w:rPr>
      </w:pPr>
      <w:r w:rsidRPr="00172A0D">
        <w:rPr>
          <w:b/>
          <w:sz w:val="22"/>
        </w:rPr>
        <w:t>6.4</w:t>
      </w:r>
      <w:r w:rsidR="00E401DD" w:rsidRPr="00172A0D">
        <w:rPr>
          <w:b/>
          <w:sz w:val="22"/>
        </w:rPr>
        <w:tab/>
      </w:r>
      <w:r w:rsidR="00E401DD" w:rsidRPr="00172A0D">
        <w:rPr>
          <w:b/>
          <w:sz w:val="22"/>
        </w:rPr>
        <w:tab/>
      </w:r>
      <w:r w:rsidRPr="00172A0D">
        <w:rPr>
          <w:b/>
          <w:sz w:val="22"/>
        </w:rPr>
        <w:t>Špeciálne upozornenia na uchovávanie</w:t>
      </w:r>
    </w:p>
    <w:p w:rsidR="00A0467A" w:rsidRPr="006E2EE6" w:rsidRDefault="00A0467A" w:rsidP="00A440E6">
      <w:pPr>
        <w:keepNext/>
        <w:tabs>
          <w:tab w:val="left" w:pos="420"/>
        </w:tabs>
        <w:rPr>
          <w:sz w:val="22"/>
        </w:rPr>
      </w:pPr>
    </w:p>
    <w:p w:rsidR="00A0467A" w:rsidRPr="00B109E6" w:rsidRDefault="00B109E6" w:rsidP="00A440E6">
      <w:pPr>
        <w:pStyle w:val="Zkladntext"/>
        <w:jc w:val="left"/>
        <w:rPr>
          <w:sz w:val="22"/>
          <w:lang w:val="sk-SK"/>
        </w:rPr>
      </w:pPr>
      <w:r w:rsidRPr="000868C7">
        <w:rPr>
          <w:sz w:val="22"/>
          <w:lang w:val="sk-SK"/>
        </w:rPr>
        <w:t>Tento</w:t>
      </w:r>
      <w:r>
        <w:rPr>
          <w:sz w:val="22"/>
          <w:lang w:val="sk-SK"/>
        </w:rPr>
        <w:t xml:space="preserve"> liek nevyžaduje žiadne špeciálne podmienky na uchovávanie.</w:t>
      </w:r>
    </w:p>
    <w:p w:rsidR="00A0467A" w:rsidRPr="00172A0D" w:rsidRDefault="00A0467A" w:rsidP="00A440E6">
      <w:pPr>
        <w:rPr>
          <w:sz w:val="22"/>
        </w:rPr>
      </w:pPr>
    </w:p>
    <w:p w:rsidR="00A0467A" w:rsidRPr="00172A0D" w:rsidRDefault="00A0467A" w:rsidP="00A440E6">
      <w:pPr>
        <w:keepNext/>
        <w:rPr>
          <w:b/>
          <w:i/>
          <w:iCs/>
          <w:sz w:val="22"/>
        </w:rPr>
      </w:pPr>
      <w:r w:rsidRPr="00172A0D">
        <w:rPr>
          <w:b/>
          <w:iCs/>
          <w:sz w:val="22"/>
        </w:rPr>
        <w:lastRenderedPageBreak/>
        <w:t>6.5</w:t>
      </w:r>
      <w:r w:rsidR="00E401DD" w:rsidRPr="00172A0D">
        <w:rPr>
          <w:b/>
          <w:iCs/>
          <w:sz w:val="22"/>
        </w:rPr>
        <w:tab/>
      </w:r>
      <w:r w:rsidRPr="00172A0D">
        <w:rPr>
          <w:b/>
          <w:sz w:val="22"/>
        </w:rPr>
        <w:t>Druh obalu a obsah balenia</w:t>
      </w:r>
    </w:p>
    <w:p w:rsidR="00A0467A" w:rsidRPr="006E2EE6" w:rsidRDefault="00A0467A" w:rsidP="00A440E6">
      <w:pPr>
        <w:keepNext/>
        <w:rPr>
          <w:iCs/>
          <w:sz w:val="22"/>
        </w:rPr>
      </w:pPr>
    </w:p>
    <w:p w:rsidR="00A0467A" w:rsidRDefault="00B109E6" w:rsidP="00572E13">
      <w:pPr>
        <w:widowControl w:val="0"/>
        <w:tabs>
          <w:tab w:val="left" w:pos="567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Transparentný </w:t>
      </w:r>
      <w:proofErr w:type="spellStart"/>
      <w:r>
        <w:rPr>
          <w:bCs/>
          <w:sz w:val="22"/>
          <w:szCs w:val="22"/>
        </w:rPr>
        <w:t>blister</w:t>
      </w:r>
      <w:proofErr w:type="spellEnd"/>
      <w:r>
        <w:rPr>
          <w:bCs/>
          <w:sz w:val="22"/>
          <w:szCs w:val="22"/>
        </w:rPr>
        <w:t xml:space="preserve"> PVC/</w:t>
      </w:r>
      <w:proofErr w:type="spellStart"/>
      <w:r>
        <w:rPr>
          <w:bCs/>
          <w:sz w:val="22"/>
          <w:szCs w:val="22"/>
        </w:rPr>
        <w:t>PCTFE</w:t>
      </w:r>
      <w:proofErr w:type="spellEnd"/>
      <w:r>
        <w:rPr>
          <w:bCs/>
          <w:sz w:val="22"/>
          <w:szCs w:val="22"/>
        </w:rPr>
        <w:t xml:space="preserve"> s alumíniovou fóliou.</w:t>
      </w:r>
    </w:p>
    <w:p w:rsidR="00B109E6" w:rsidRDefault="00B109E6" w:rsidP="00572E13">
      <w:pPr>
        <w:widowControl w:val="0"/>
        <w:tabs>
          <w:tab w:val="left" w:pos="567"/>
        </w:tabs>
        <w:rPr>
          <w:bCs/>
          <w:sz w:val="22"/>
          <w:szCs w:val="22"/>
        </w:rPr>
      </w:pPr>
    </w:p>
    <w:p w:rsidR="00B109E6" w:rsidRPr="00172A0D" w:rsidRDefault="00B109E6" w:rsidP="00572E13">
      <w:pPr>
        <w:widowControl w:val="0"/>
        <w:tabs>
          <w:tab w:val="left" w:pos="567"/>
        </w:tabs>
        <w:rPr>
          <w:sz w:val="22"/>
        </w:rPr>
      </w:pPr>
      <w:proofErr w:type="spellStart"/>
      <w:r>
        <w:rPr>
          <w:bCs/>
          <w:sz w:val="22"/>
          <w:szCs w:val="22"/>
        </w:rPr>
        <w:t>Dulasolan</w:t>
      </w:r>
      <w:proofErr w:type="spellEnd"/>
      <w:r>
        <w:rPr>
          <w:bCs/>
          <w:sz w:val="22"/>
          <w:szCs w:val="22"/>
        </w:rPr>
        <w:t xml:space="preserve"> 60 mg tvrdé </w:t>
      </w:r>
      <w:proofErr w:type="spellStart"/>
      <w:r>
        <w:rPr>
          <w:bCs/>
          <w:sz w:val="22"/>
          <w:szCs w:val="22"/>
        </w:rPr>
        <w:t>gastrorezistentné</w:t>
      </w:r>
      <w:proofErr w:type="spellEnd"/>
      <w:r>
        <w:rPr>
          <w:bCs/>
          <w:sz w:val="22"/>
          <w:szCs w:val="22"/>
        </w:rPr>
        <w:t xml:space="preserve"> kapsuly sú dostupné v balení po 7,10, </w:t>
      </w:r>
      <w:r w:rsidR="00030B4F">
        <w:rPr>
          <w:bCs/>
          <w:sz w:val="22"/>
          <w:szCs w:val="22"/>
        </w:rPr>
        <w:t xml:space="preserve">14, </w:t>
      </w:r>
      <w:r>
        <w:rPr>
          <w:bCs/>
          <w:sz w:val="22"/>
          <w:szCs w:val="22"/>
        </w:rPr>
        <w:t>28, 30, 56, 84, 98, 100 a 500 kapsúl.</w:t>
      </w:r>
    </w:p>
    <w:p w:rsidR="00813C17" w:rsidRPr="00172A0D" w:rsidRDefault="00813C17" w:rsidP="00A440E6">
      <w:pPr>
        <w:tabs>
          <w:tab w:val="left" w:pos="709"/>
        </w:tabs>
        <w:rPr>
          <w:iCs/>
          <w:sz w:val="22"/>
          <w:u w:val="single"/>
        </w:rPr>
      </w:pPr>
    </w:p>
    <w:p w:rsidR="00014B3C" w:rsidRPr="00172A0D" w:rsidRDefault="00014B3C" w:rsidP="00A440E6">
      <w:pPr>
        <w:tabs>
          <w:tab w:val="left" w:pos="709"/>
        </w:tabs>
        <w:rPr>
          <w:sz w:val="22"/>
        </w:rPr>
      </w:pPr>
      <w:r w:rsidRPr="00172A0D">
        <w:rPr>
          <w:sz w:val="22"/>
        </w:rPr>
        <w:t xml:space="preserve">Na trh nemusia byť uvedené všetky veľkosti balenia. </w:t>
      </w:r>
    </w:p>
    <w:p w:rsidR="00A0467A" w:rsidRPr="006E2EE6" w:rsidRDefault="00A0467A" w:rsidP="00A440E6">
      <w:pPr>
        <w:tabs>
          <w:tab w:val="left" w:pos="709"/>
        </w:tabs>
        <w:rPr>
          <w:sz w:val="22"/>
        </w:rPr>
      </w:pPr>
    </w:p>
    <w:p w:rsidR="00A0467A" w:rsidRPr="00172A0D" w:rsidRDefault="00A0467A" w:rsidP="00A440E6">
      <w:pPr>
        <w:keepNext/>
        <w:tabs>
          <w:tab w:val="left" w:pos="709"/>
        </w:tabs>
        <w:rPr>
          <w:b/>
          <w:i/>
          <w:iCs/>
          <w:sz w:val="22"/>
        </w:rPr>
      </w:pPr>
      <w:r w:rsidRPr="00172A0D">
        <w:rPr>
          <w:b/>
          <w:iCs/>
          <w:sz w:val="22"/>
        </w:rPr>
        <w:t>6.</w:t>
      </w:r>
      <w:r w:rsidRPr="00172A0D">
        <w:rPr>
          <w:b/>
          <w:sz w:val="22"/>
        </w:rPr>
        <w:t>6</w:t>
      </w:r>
      <w:r w:rsidR="00E401DD" w:rsidRPr="00172A0D">
        <w:rPr>
          <w:b/>
          <w:sz w:val="22"/>
        </w:rPr>
        <w:tab/>
      </w:r>
      <w:r w:rsidR="00DC5A9E" w:rsidRPr="00172A0D">
        <w:rPr>
          <w:b/>
          <w:sz w:val="22"/>
        </w:rPr>
        <w:t xml:space="preserve">Špeciálne opatrenia na likvidáciu </w:t>
      </w:r>
    </w:p>
    <w:p w:rsidR="00A0467A" w:rsidRPr="00172A0D" w:rsidRDefault="00A0467A" w:rsidP="00A440E6">
      <w:pPr>
        <w:pStyle w:val="Zkladntext3"/>
        <w:tabs>
          <w:tab w:val="left" w:pos="709"/>
        </w:tabs>
        <w:jc w:val="left"/>
        <w:rPr>
          <w:rFonts w:ascii="Times New Roman" w:hAnsi="Times New Roman" w:cs="Times New Roman"/>
          <w:bCs/>
          <w:strike w:val="0"/>
          <w:sz w:val="22"/>
          <w:szCs w:val="24"/>
        </w:rPr>
      </w:pPr>
    </w:p>
    <w:p w:rsidR="00A0467A" w:rsidRPr="00172A0D" w:rsidRDefault="00EF433E" w:rsidP="00A440E6">
      <w:pPr>
        <w:pStyle w:val="Zkladntext3"/>
        <w:tabs>
          <w:tab w:val="left" w:pos="709"/>
        </w:tabs>
        <w:jc w:val="left"/>
        <w:rPr>
          <w:rFonts w:ascii="Times New Roman" w:hAnsi="Times New Roman" w:cs="Times New Roman"/>
          <w:bCs/>
          <w:strike w:val="0"/>
          <w:sz w:val="22"/>
          <w:szCs w:val="24"/>
        </w:rPr>
      </w:pPr>
      <w:r w:rsidRPr="00172A0D">
        <w:rPr>
          <w:rFonts w:ascii="Times New Roman" w:hAnsi="Times New Roman" w:cs="Times New Roman"/>
          <w:bCs/>
          <w:strike w:val="0"/>
          <w:sz w:val="22"/>
          <w:szCs w:val="24"/>
        </w:rPr>
        <w:t>Žiadne špeciálne požiadavky na likvidáciu</w:t>
      </w:r>
      <w:r w:rsidR="00A0467A" w:rsidRPr="00172A0D">
        <w:rPr>
          <w:rFonts w:ascii="Times New Roman" w:hAnsi="Times New Roman" w:cs="Times New Roman"/>
          <w:bCs/>
          <w:strike w:val="0"/>
          <w:sz w:val="22"/>
          <w:szCs w:val="24"/>
        </w:rPr>
        <w:t>.</w:t>
      </w:r>
    </w:p>
    <w:p w:rsidR="000B4B4F" w:rsidRPr="00172A0D" w:rsidRDefault="000B4B4F" w:rsidP="00A440E6">
      <w:pPr>
        <w:pStyle w:val="Zkladntext3"/>
        <w:tabs>
          <w:tab w:val="left" w:pos="709"/>
        </w:tabs>
        <w:jc w:val="left"/>
        <w:rPr>
          <w:rFonts w:ascii="Times New Roman" w:hAnsi="Times New Roman" w:cs="Times New Roman"/>
          <w:bCs/>
          <w:strike w:val="0"/>
          <w:sz w:val="22"/>
          <w:szCs w:val="24"/>
        </w:rPr>
      </w:pPr>
      <w:r w:rsidRPr="00172A0D">
        <w:rPr>
          <w:rFonts w:ascii="Times New Roman" w:hAnsi="Times New Roman" w:cs="Times New Roman"/>
          <w:strike w:val="0"/>
          <w:sz w:val="22"/>
          <w:szCs w:val="22"/>
        </w:rPr>
        <w:t>Nepoužitý liek alebo odpad vzniknutý z lieku treba vrátiť do lekárne.</w:t>
      </w:r>
    </w:p>
    <w:p w:rsidR="00626BEC" w:rsidRPr="00172A0D" w:rsidRDefault="00626BEC" w:rsidP="00A440E6">
      <w:pPr>
        <w:pStyle w:val="Zkladntext3"/>
        <w:tabs>
          <w:tab w:val="left" w:pos="709"/>
        </w:tabs>
        <w:jc w:val="left"/>
        <w:rPr>
          <w:rFonts w:ascii="Times New Roman" w:hAnsi="Times New Roman" w:cs="Times New Roman"/>
          <w:bCs/>
          <w:strike w:val="0"/>
          <w:sz w:val="22"/>
          <w:szCs w:val="24"/>
        </w:rPr>
      </w:pPr>
    </w:p>
    <w:p w:rsidR="00A0467A" w:rsidRPr="00172A0D" w:rsidRDefault="00A0467A" w:rsidP="00A440E6">
      <w:pPr>
        <w:tabs>
          <w:tab w:val="left" w:pos="709"/>
        </w:tabs>
        <w:rPr>
          <w:bCs/>
          <w:sz w:val="22"/>
        </w:rPr>
      </w:pPr>
    </w:p>
    <w:p w:rsidR="00A0467A" w:rsidRPr="00172A0D" w:rsidRDefault="00A0467A" w:rsidP="00A440E6">
      <w:pPr>
        <w:keepNext/>
        <w:tabs>
          <w:tab w:val="left" w:pos="709"/>
        </w:tabs>
        <w:rPr>
          <w:b/>
          <w:caps/>
          <w:sz w:val="22"/>
        </w:rPr>
      </w:pPr>
      <w:r w:rsidRPr="00172A0D">
        <w:rPr>
          <w:b/>
          <w:sz w:val="22"/>
        </w:rPr>
        <w:t>7.</w:t>
      </w:r>
      <w:r w:rsidRPr="00172A0D">
        <w:rPr>
          <w:b/>
          <w:sz w:val="22"/>
        </w:rPr>
        <w:tab/>
      </w:r>
      <w:r w:rsidRPr="00172A0D">
        <w:rPr>
          <w:b/>
          <w:caps/>
          <w:sz w:val="22"/>
        </w:rPr>
        <w:t>DrŽiteĽ rozhodnutia O REGISTRÁCII</w:t>
      </w:r>
    </w:p>
    <w:p w:rsidR="00A0467A" w:rsidRPr="00AE6B26" w:rsidRDefault="00A0467A" w:rsidP="00A440E6">
      <w:pPr>
        <w:keepNext/>
        <w:tabs>
          <w:tab w:val="left" w:pos="709"/>
        </w:tabs>
        <w:rPr>
          <w:b/>
          <w:caps/>
          <w:sz w:val="18"/>
        </w:rPr>
      </w:pPr>
    </w:p>
    <w:p w:rsidR="00613D79" w:rsidRPr="00AE6B26" w:rsidRDefault="00B109E6" w:rsidP="00613D79">
      <w:pPr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G.L</w:t>
      </w:r>
      <w:proofErr w:type="spellEnd"/>
      <w:r>
        <w:rPr>
          <w:color w:val="000000"/>
          <w:sz w:val="22"/>
          <w:szCs w:val="22"/>
        </w:rPr>
        <w:t xml:space="preserve">. Pharma GmbH, </w:t>
      </w:r>
      <w:proofErr w:type="spellStart"/>
      <w:r>
        <w:rPr>
          <w:color w:val="000000"/>
          <w:sz w:val="22"/>
          <w:szCs w:val="22"/>
        </w:rPr>
        <w:t>Schlossplatz</w:t>
      </w:r>
      <w:proofErr w:type="spellEnd"/>
      <w:r>
        <w:rPr>
          <w:color w:val="000000"/>
          <w:sz w:val="22"/>
          <w:szCs w:val="22"/>
        </w:rPr>
        <w:t xml:space="preserve"> 1, 8502 </w:t>
      </w:r>
      <w:proofErr w:type="spellStart"/>
      <w:r>
        <w:rPr>
          <w:color w:val="000000"/>
          <w:sz w:val="22"/>
          <w:szCs w:val="22"/>
        </w:rPr>
        <w:t>Lannach</w:t>
      </w:r>
      <w:proofErr w:type="spellEnd"/>
      <w:r>
        <w:rPr>
          <w:color w:val="000000"/>
          <w:sz w:val="22"/>
          <w:szCs w:val="22"/>
        </w:rPr>
        <w:t>, Rakúsko</w:t>
      </w:r>
    </w:p>
    <w:p w:rsidR="00FC3BDF" w:rsidRPr="00172A0D" w:rsidRDefault="00FC3BDF" w:rsidP="00A440E6">
      <w:pPr>
        <w:rPr>
          <w:bCs/>
          <w:color w:val="000000"/>
          <w:sz w:val="22"/>
        </w:rPr>
      </w:pPr>
    </w:p>
    <w:p w:rsidR="00FC3BDF" w:rsidRPr="00172A0D" w:rsidRDefault="00FC3BDF" w:rsidP="00A440E6">
      <w:pPr>
        <w:rPr>
          <w:color w:val="000000"/>
          <w:sz w:val="20"/>
        </w:rPr>
      </w:pPr>
    </w:p>
    <w:p w:rsidR="00A0467A" w:rsidRPr="00172A0D" w:rsidRDefault="00A0467A" w:rsidP="00A440E6">
      <w:pPr>
        <w:keepNext/>
        <w:numPr>
          <w:ilvl w:val="0"/>
          <w:numId w:val="4"/>
        </w:numPr>
        <w:tabs>
          <w:tab w:val="clear" w:pos="420"/>
          <w:tab w:val="num" w:pos="709"/>
        </w:tabs>
        <w:ind w:left="0" w:firstLine="0"/>
        <w:rPr>
          <w:b/>
          <w:sz w:val="22"/>
        </w:rPr>
      </w:pPr>
      <w:r w:rsidRPr="00172A0D">
        <w:rPr>
          <w:b/>
          <w:sz w:val="22"/>
        </w:rPr>
        <w:t>REGISTRAČNÉ ČÍSLO</w:t>
      </w:r>
    </w:p>
    <w:p w:rsidR="00A0467A" w:rsidRPr="006E2EE6" w:rsidRDefault="00A0467A" w:rsidP="00A440E6">
      <w:pPr>
        <w:keepNext/>
        <w:rPr>
          <w:sz w:val="22"/>
        </w:rPr>
      </w:pPr>
    </w:p>
    <w:p w:rsidR="00173059" w:rsidRPr="00173059" w:rsidRDefault="00173059" w:rsidP="00173059">
      <w:pPr>
        <w:rPr>
          <w:sz w:val="22"/>
          <w:szCs w:val="22"/>
        </w:rPr>
      </w:pPr>
      <w:proofErr w:type="spellStart"/>
      <w:r w:rsidRPr="00172A0D">
        <w:rPr>
          <w:sz w:val="22"/>
          <w:szCs w:val="22"/>
        </w:rPr>
        <w:t>Dul</w:t>
      </w:r>
      <w:r w:rsidR="00603137">
        <w:rPr>
          <w:sz w:val="22"/>
          <w:szCs w:val="22"/>
        </w:rPr>
        <w:t>asolan</w:t>
      </w:r>
      <w:proofErr w:type="spellEnd"/>
      <w:r w:rsidR="00603137">
        <w:rPr>
          <w:sz w:val="22"/>
          <w:szCs w:val="22"/>
        </w:rPr>
        <w:t xml:space="preserve"> 6</w:t>
      </w:r>
      <w:r w:rsidRPr="00172A0D">
        <w:rPr>
          <w:sz w:val="22"/>
          <w:szCs w:val="22"/>
        </w:rPr>
        <w:t xml:space="preserve">0 mg </w:t>
      </w:r>
      <w:r>
        <w:rPr>
          <w:sz w:val="22"/>
          <w:szCs w:val="22"/>
        </w:rPr>
        <w:t xml:space="preserve">tvrdé </w:t>
      </w:r>
      <w:proofErr w:type="spellStart"/>
      <w:r>
        <w:rPr>
          <w:sz w:val="22"/>
          <w:szCs w:val="22"/>
        </w:rPr>
        <w:t>gastrorezistentné</w:t>
      </w:r>
      <w:proofErr w:type="spellEnd"/>
      <w:r>
        <w:rPr>
          <w:sz w:val="22"/>
          <w:szCs w:val="22"/>
        </w:rPr>
        <w:t xml:space="preserve"> kapsuly: </w:t>
      </w:r>
      <w:r w:rsidR="0007608A">
        <w:rPr>
          <w:sz w:val="22"/>
          <w:szCs w:val="22"/>
        </w:rPr>
        <w:t>30/0376/15-S</w:t>
      </w:r>
    </w:p>
    <w:p w:rsidR="00173059" w:rsidRDefault="00173059" w:rsidP="00A440E6">
      <w:pPr>
        <w:tabs>
          <w:tab w:val="left" w:pos="2552"/>
        </w:tabs>
        <w:rPr>
          <w:sz w:val="22"/>
        </w:rPr>
      </w:pPr>
    </w:p>
    <w:p w:rsidR="009D0A76" w:rsidRPr="00172A0D" w:rsidRDefault="009D0A76" w:rsidP="00A440E6">
      <w:pPr>
        <w:tabs>
          <w:tab w:val="left" w:pos="2552"/>
        </w:tabs>
        <w:rPr>
          <w:sz w:val="22"/>
        </w:rPr>
      </w:pPr>
    </w:p>
    <w:p w:rsidR="00A0467A" w:rsidRPr="00AE6B26" w:rsidRDefault="00A0467A" w:rsidP="00A440E6">
      <w:pPr>
        <w:keepNext/>
        <w:numPr>
          <w:ilvl w:val="0"/>
          <w:numId w:val="2"/>
        </w:numPr>
        <w:tabs>
          <w:tab w:val="clear" w:pos="420"/>
          <w:tab w:val="num" w:pos="709"/>
        </w:tabs>
        <w:ind w:left="0" w:firstLine="0"/>
        <w:rPr>
          <w:b/>
          <w:sz w:val="22"/>
          <w:szCs w:val="22"/>
        </w:rPr>
      </w:pPr>
      <w:r w:rsidRPr="00AE6B26">
        <w:rPr>
          <w:b/>
          <w:sz w:val="22"/>
          <w:szCs w:val="22"/>
        </w:rPr>
        <w:t xml:space="preserve">DÁTUM </w:t>
      </w:r>
      <w:r w:rsidR="00BB2021" w:rsidRPr="00AE6B26">
        <w:rPr>
          <w:b/>
          <w:bCs/>
          <w:caps/>
          <w:sz w:val="22"/>
          <w:szCs w:val="22"/>
        </w:rPr>
        <w:t>PRVEJ</w:t>
      </w:r>
      <w:r w:rsidR="00BB2021" w:rsidRPr="00AE6B26">
        <w:rPr>
          <w:b/>
          <w:sz w:val="22"/>
          <w:szCs w:val="22"/>
        </w:rPr>
        <w:t xml:space="preserve"> </w:t>
      </w:r>
      <w:r w:rsidRPr="00AE6B26">
        <w:rPr>
          <w:b/>
          <w:sz w:val="22"/>
          <w:szCs w:val="22"/>
        </w:rPr>
        <w:t>REGISTRÁCIE</w:t>
      </w:r>
      <w:r w:rsidR="00BB2021" w:rsidRPr="00AE6B26">
        <w:rPr>
          <w:b/>
          <w:sz w:val="22"/>
          <w:szCs w:val="22"/>
        </w:rPr>
        <w:t>/PREDĹŽENIA REGISTRÁCIE</w:t>
      </w:r>
    </w:p>
    <w:p w:rsidR="00A0467A" w:rsidRPr="006E2EE6" w:rsidRDefault="00A0467A" w:rsidP="00A440E6">
      <w:pPr>
        <w:keepNext/>
        <w:rPr>
          <w:sz w:val="22"/>
        </w:rPr>
      </w:pPr>
    </w:p>
    <w:p w:rsidR="00A0467A" w:rsidRPr="00AC3E11" w:rsidRDefault="003925BD" w:rsidP="00A440E6">
      <w:pPr>
        <w:rPr>
          <w:noProof/>
          <w:sz w:val="22"/>
          <w:szCs w:val="22"/>
        </w:rPr>
      </w:pPr>
      <w:r w:rsidRPr="000868C7">
        <w:rPr>
          <w:noProof/>
          <w:sz w:val="22"/>
          <w:szCs w:val="22"/>
        </w:rPr>
        <w:t>Dátu</w:t>
      </w:r>
      <w:r w:rsidRPr="00AC3E11">
        <w:rPr>
          <w:noProof/>
          <w:sz w:val="22"/>
          <w:szCs w:val="22"/>
        </w:rPr>
        <w:t>m prvej registrácie:</w:t>
      </w:r>
      <w:r w:rsidR="0007608A">
        <w:rPr>
          <w:noProof/>
          <w:sz w:val="22"/>
          <w:szCs w:val="22"/>
        </w:rPr>
        <w:t xml:space="preserve"> 05. októb</w:t>
      </w:r>
      <w:r w:rsidR="0052781C">
        <w:rPr>
          <w:noProof/>
          <w:sz w:val="22"/>
          <w:szCs w:val="22"/>
        </w:rPr>
        <w:t>ra</w:t>
      </w:r>
      <w:r w:rsidR="0007608A">
        <w:rPr>
          <w:noProof/>
          <w:sz w:val="22"/>
          <w:szCs w:val="22"/>
        </w:rPr>
        <w:t xml:space="preserve"> 2015</w:t>
      </w:r>
    </w:p>
    <w:p w:rsidR="003925BD" w:rsidRDefault="003925BD" w:rsidP="00A440E6">
      <w:pPr>
        <w:rPr>
          <w:noProof/>
        </w:rPr>
      </w:pPr>
    </w:p>
    <w:p w:rsidR="003925BD" w:rsidRPr="00172A0D" w:rsidRDefault="003925BD" w:rsidP="00A440E6">
      <w:pPr>
        <w:rPr>
          <w:sz w:val="22"/>
        </w:rPr>
      </w:pPr>
    </w:p>
    <w:p w:rsidR="00A0467A" w:rsidRPr="00172A0D" w:rsidRDefault="00A0467A" w:rsidP="00A440E6">
      <w:pPr>
        <w:numPr>
          <w:ilvl w:val="0"/>
          <w:numId w:val="2"/>
        </w:numPr>
        <w:tabs>
          <w:tab w:val="clear" w:pos="420"/>
          <w:tab w:val="num" w:pos="709"/>
        </w:tabs>
        <w:ind w:left="0" w:firstLine="0"/>
        <w:rPr>
          <w:b/>
          <w:sz w:val="22"/>
        </w:rPr>
      </w:pPr>
      <w:r w:rsidRPr="00172A0D">
        <w:rPr>
          <w:b/>
          <w:sz w:val="22"/>
        </w:rPr>
        <w:t>DÁTUM REVÍZIE TEXTU</w:t>
      </w:r>
    </w:p>
    <w:p w:rsidR="00A0467A" w:rsidRDefault="00A0467A" w:rsidP="00A440E6">
      <w:pPr>
        <w:rPr>
          <w:sz w:val="22"/>
        </w:rPr>
      </w:pPr>
    </w:p>
    <w:p w:rsidR="0007608A" w:rsidRDefault="00CE56A1" w:rsidP="00A440E6">
      <w:pPr>
        <w:rPr>
          <w:sz w:val="22"/>
        </w:rPr>
      </w:pPr>
      <w:r>
        <w:rPr>
          <w:sz w:val="22"/>
        </w:rPr>
        <w:t>0</w:t>
      </w:r>
      <w:r w:rsidR="00E64F0F">
        <w:rPr>
          <w:sz w:val="22"/>
        </w:rPr>
        <w:t>4</w:t>
      </w:r>
      <w:r w:rsidR="0007608A">
        <w:rPr>
          <w:sz w:val="22"/>
        </w:rPr>
        <w:t>/201</w:t>
      </w:r>
      <w:bookmarkStart w:id="0" w:name="_GoBack"/>
      <w:bookmarkEnd w:id="0"/>
      <w:r>
        <w:rPr>
          <w:sz w:val="22"/>
        </w:rPr>
        <w:t>9</w:t>
      </w:r>
    </w:p>
    <w:sectPr w:rsidR="0007608A" w:rsidSect="008A748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1418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9AB" w:rsidRDefault="001149AB">
      <w:r>
        <w:separator/>
      </w:r>
    </w:p>
  </w:endnote>
  <w:endnote w:type="continuationSeparator" w:id="0">
    <w:p w:rsidR="001149AB" w:rsidRDefault="00114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9AB" w:rsidRDefault="001149AB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1149AB" w:rsidRDefault="001149AB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9AB" w:rsidRPr="006E2EE6" w:rsidRDefault="001149AB" w:rsidP="006E2EE6">
    <w:pPr>
      <w:pStyle w:val="Pta"/>
      <w:framePr w:wrap="around" w:vAnchor="text" w:hAnchor="page" w:x="5936" w:y="5"/>
      <w:rPr>
        <w:rStyle w:val="slostrany"/>
        <w:sz w:val="18"/>
        <w:szCs w:val="18"/>
      </w:rPr>
    </w:pPr>
    <w:r w:rsidRPr="006E2EE6">
      <w:rPr>
        <w:rStyle w:val="slostrany"/>
        <w:sz w:val="18"/>
        <w:szCs w:val="18"/>
      </w:rPr>
      <w:fldChar w:fldCharType="begin"/>
    </w:r>
    <w:r w:rsidRPr="006E2EE6">
      <w:rPr>
        <w:rStyle w:val="slostrany"/>
        <w:sz w:val="18"/>
        <w:szCs w:val="18"/>
      </w:rPr>
      <w:instrText xml:space="preserve">PAGE  </w:instrText>
    </w:r>
    <w:r w:rsidRPr="006E2EE6">
      <w:rPr>
        <w:rStyle w:val="slostrany"/>
        <w:sz w:val="18"/>
        <w:szCs w:val="18"/>
      </w:rPr>
      <w:fldChar w:fldCharType="separate"/>
    </w:r>
    <w:r w:rsidR="006E2EE6">
      <w:rPr>
        <w:rStyle w:val="slostrany"/>
        <w:noProof/>
        <w:sz w:val="18"/>
        <w:szCs w:val="18"/>
      </w:rPr>
      <w:t>17</w:t>
    </w:r>
    <w:r w:rsidRPr="006E2EE6">
      <w:rPr>
        <w:rStyle w:val="slostrany"/>
        <w:sz w:val="18"/>
        <w:szCs w:val="18"/>
      </w:rPr>
      <w:fldChar w:fldCharType="end"/>
    </w:r>
  </w:p>
  <w:p w:rsidR="001149AB" w:rsidRDefault="001149AB">
    <w:pPr>
      <w:pStyle w:val="Pta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9AB" w:rsidRPr="00852FAE" w:rsidRDefault="001149AB">
    <w:pPr>
      <w:pStyle w:val="Pta"/>
      <w:jc w:val="center"/>
      <w:rPr>
        <w:rFonts w:ascii="Arial" w:hAnsi="Arial" w:cs="Arial"/>
        <w:sz w:val="16"/>
        <w:szCs w:val="16"/>
      </w:rPr>
    </w:pPr>
    <w:r w:rsidRPr="00852FAE">
      <w:rPr>
        <w:rFonts w:ascii="Arial" w:hAnsi="Arial" w:cs="Arial"/>
        <w:sz w:val="16"/>
        <w:szCs w:val="16"/>
      </w:rPr>
      <w:fldChar w:fldCharType="begin"/>
    </w:r>
    <w:r w:rsidRPr="00852FAE">
      <w:rPr>
        <w:rFonts w:ascii="Arial" w:hAnsi="Arial" w:cs="Arial"/>
        <w:sz w:val="16"/>
        <w:szCs w:val="16"/>
      </w:rPr>
      <w:instrText>PAGE   \* MERGEFORMAT</w:instrText>
    </w:r>
    <w:r w:rsidRPr="00852FAE">
      <w:rPr>
        <w:rFonts w:ascii="Arial" w:hAnsi="Arial" w:cs="Arial"/>
        <w:sz w:val="16"/>
        <w:szCs w:val="16"/>
      </w:rPr>
      <w:fldChar w:fldCharType="separate"/>
    </w:r>
    <w:r w:rsidRPr="009C67D7">
      <w:rPr>
        <w:rFonts w:ascii="Arial" w:hAnsi="Arial" w:cs="Arial"/>
        <w:noProof/>
        <w:sz w:val="16"/>
        <w:szCs w:val="16"/>
        <w:lang w:val="sk-SK"/>
      </w:rPr>
      <w:t>1</w:t>
    </w:r>
    <w:r w:rsidRPr="00852FAE">
      <w:rPr>
        <w:rFonts w:ascii="Arial" w:hAnsi="Arial" w:cs="Arial"/>
        <w:sz w:val="16"/>
        <w:szCs w:val="16"/>
      </w:rPr>
      <w:fldChar w:fldCharType="end"/>
    </w:r>
  </w:p>
  <w:p w:rsidR="001149AB" w:rsidRDefault="001149AB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9AB" w:rsidRDefault="001149AB">
      <w:r>
        <w:separator/>
      </w:r>
    </w:p>
  </w:footnote>
  <w:footnote w:type="continuationSeparator" w:id="0">
    <w:p w:rsidR="001149AB" w:rsidRDefault="001149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9AB" w:rsidRDefault="001149AB">
    <w:pPr>
      <w:pStyle w:val="Hlavik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1149AB" w:rsidRDefault="001149AB">
    <w:pPr>
      <w:pStyle w:val="Hlavika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9AB" w:rsidRDefault="001149AB" w:rsidP="009C67D7">
    <w:pPr>
      <w:rPr>
        <w:sz w:val="18"/>
      </w:rPr>
    </w:pPr>
    <w:r>
      <w:rPr>
        <w:sz w:val="18"/>
      </w:rPr>
      <w:t xml:space="preserve">Príloha č. 1 k notifikácii o zmene, ev. </w:t>
    </w:r>
    <w:r>
      <w:rPr>
        <w:sz w:val="18"/>
      </w:rPr>
      <w:t>č.: 2018/</w:t>
    </w:r>
    <w:proofErr w:type="spellStart"/>
    <w:r>
      <w:rPr>
        <w:sz w:val="18"/>
      </w:rPr>
      <w:t>07522-Z1B</w:t>
    </w:r>
    <w:proofErr w:type="spellEnd"/>
  </w:p>
  <w:p w:rsidR="001149AB" w:rsidRDefault="001149AB">
    <w:pPr>
      <w:pStyle w:val="Hlavika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9AB" w:rsidRDefault="001149AB" w:rsidP="0052781C">
    <w:pPr>
      <w:rPr>
        <w:sz w:val="18"/>
      </w:rPr>
    </w:pPr>
    <w:r>
      <w:rPr>
        <w:sz w:val="18"/>
      </w:rPr>
      <w:t>Príloha č. 1 k notifikácii o zmene, ev. č.: 2017/</w:t>
    </w:r>
    <w:proofErr w:type="spellStart"/>
    <w:r>
      <w:rPr>
        <w:sz w:val="18"/>
      </w:rPr>
      <w:t>05574-Z1B</w:t>
    </w:r>
    <w:proofErr w:type="spellEnd"/>
  </w:p>
  <w:p w:rsidR="001149AB" w:rsidRDefault="001149AB">
    <w:pPr>
      <w:pStyle w:val="Hlavika"/>
    </w:pPr>
  </w:p>
  <w:p w:rsidR="001149AB" w:rsidRDefault="001149AB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50778"/>
    <w:multiLevelType w:val="hybridMultilevel"/>
    <w:tmpl w:val="2806E1CE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B108AA"/>
    <w:multiLevelType w:val="hybridMultilevel"/>
    <w:tmpl w:val="0360E11E"/>
    <w:lvl w:ilvl="0" w:tplc="2C1474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BF34D1"/>
    <w:multiLevelType w:val="hybridMultilevel"/>
    <w:tmpl w:val="8DD81486"/>
    <w:lvl w:ilvl="0" w:tplc="041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41604D"/>
    <w:multiLevelType w:val="hybridMultilevel"/>
    <w:tmpl w:val="ECAC0E66"/>
    <w:lvl w:ilvl="0" w:tplc="4A227F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8B765C2"/>
    <w:multiLevelType w:val="singleLevel"/>
    <w:tmpl w:val="0A9C6148"/>
    <w:lvl w:ilvl="0">
      <w:start w:val="1"/>
      <w:numFmt w:val="decimal"/>
      <w:lvlText w:val="(%1)"/>
      <w:legacy w:legacy="1" w:legacySpace="120" w:legacyIndent="360"/>
      <w:lvlJc w:val="left"/>
      <w:pPr>
        <w:ind w:left="1080" w:hanging="360"/>
      </w:pPr>
    </w:lvl>
  </w:abstractNum>
  <w:abstractNum w:abstractNumId="5">
    <w:nsid w:val="250F72E0"/>
    <w:multiLevelType w:val="hybridMultilevel"/>
    <w:tmpl w:val="AAA4D4C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CAF794A"/>
    <w:multiLevelType w:val="singleLevel"/>
    <w:tmpl w:val="85F695A2"/>
    <w:lvl w:ilvl="0">
      <w:start w:val="9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7">
    <w:nsid w:val="2D100122"/>
    <w:multiLevelType w:val="hybridMultilevel"/>
    <w:tmpl w:val="501487FC"/>
    <w:lvl w:ilvl="0" w:tplc="2C1474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116D99"/>
    <w:multiLevelType w:val="multilevel"/>
    <w:tmpl w:val="CEB80ABA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i/>
      </w:rPr>
    </w:lvl>
    <w:lvl w:ilvl="1">
      <w:start w:val="3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i/>
      </w:rPr>
    </w:lvl>
  </w:abstractNum>
  <w:abstractNum w:abstractNumId="9">
    <w:nsid w:val="301A06AD"/>
    <w:multiLevelType w:val="hybridMultilevel"/>
    <w:tmpl w:val="59F0C33E"/>
    <w:lvl w:ilvl="0" w:tplc="04D0D89C">
      <w:start w:val="15"/>
      <w:numFmt w:val="decimal"/>
      <w:lvlText w:val="(%1)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2FF2EDF"/>
    <w:multiLevelType w:val="hybridMultilevel"/>
    <w:tmpl w:val="51A467F2"/>
    <w:lvl w:ilvl="0" w:tplc="B7AA787A">
      <w:start w:val="5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B351741"/>
    <w:multiLevelType w:val="hybridMultilevel"/>
    <w:tmpl w:val="5E600A46"/>
    <w:lvl w:ilvl="0" w:tplc="ABD82A4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FDB773B"/>
    <w:multiLevelType w:val="singleLevel"/>
    <w:tmpl w:val="E4228C74"/>
    <w:lvl w:ilvl="0">
      <w:start w:val="9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3">
    <w:nsid w:val="41B917B1"/>
    <w:multiLevelType w:val="hybridMultilevel"/>
    <w:tmpl w:val="8FB478A8"/>
    <w:lvl w:ilvl="0" w:tplc="041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0A600B"/>
    <w:multiLevelType w:val="hybridMultilevel"/>
    <w:tmpl w:val="8EDADB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85D6452"/>
    <w:multiLevelType w:val="multilevel"/>
    <w:tmpl w:val="E070C566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48BC27A8"/>
    <w:multiLevelType w:val="hybridMultilevel"/>
    <w:tmpl w:val="D5A601F2"/>
    <w:lvl w:ilvl="0" w:tplc="34DC6E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DDB0C06"/>
    <w:multiLevelType w:val="singleLevel"/>
    <w:tmpl w:val="05C6E17E"/>
    <w:lvl w:ilvl="0">
      <w:start w:val="1"/>
      <w:numFmt w:val="decimal"/>
      <w:lvlText w:val="%1."/>
      <w:legacy w:legacy="1" w:legacySpace="0" w:legacyIndent="420"/>
      <w:lvlJc w:val="left"/>
      <w:pPr>
        <w:ind w:left="420" w:hanging="420"/>
      </w:pPr>
    </w:lvl>
  </w:abstractNum>
  <w:abstractNum w:abstractNumId="18">
    <w:nsid w:val="4F535E45"/>
    <w:multiLevelType w:val="multilevel"/>
    <w:tmpl w:val="B19C3A9C"/>
    <w:lvl w:ilvl="0">
      <w:start w:val="5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>
    <w:nsid w:val="53D60F82"/>
    <w:multiLevelType w:val="hybridMultilevel"/>
    <w:tmpl w:val="39A03732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1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 w:hint="default"/>
      </w:rPr>
    </w:lvl>
    <w:lvl w:ilvl="3" w:tplc="0413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4" w:tplc="0413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Times New Roman" w:hint="default"/>
      </w:rPr>
    </w:lvl>
    <w:lvl w:ilvl="6" w:tplc="0413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Times New Roman" w:hint="default"/>
      </w:rPr>
    </w:lvl>
    <w:lvl w:ilvl="7" w:tplc="0413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Times New Roman" w:hint="default"/>
      </w:rPr>
    </w:lvl>
  </w:abstractNum>
  <w:abstractNum w:abstractNumId="20">
    <w:nsid w:val="5FD12943"/>
    <w:multiLevelType w:val="hybridMultilevel"/>
    <w:tmpl w:val="51C2FA38"/>
    <w:lvl w:ilvl="0" w:tplc="2C1474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28F43DC"/>
    <w:multiLevelType w:val="hybridMultilevel"/>
    <w:tmpl w:val="1534B878"/>
    <w:lvl w:ilvl="0" w:tplc="B43025A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2B74881"/>
    <w:multiLevelType w:val="singleLevel"/>
    <w:tmpl w:val="5C7C9EF0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3">
    <w:nsid w:val="67BE3BFE"/>
    <w:multiLevelType w:val="hybridMultilevel"/>
    <w:tmpl w:val="7C38DE82"/>
    <w:lvl w:ilvl="0" w:tplc="2C1474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E02CD2"/>
    <w:multiLevelType w:val="hybridMultilevel"/>
    <w:tmpl w:val="677EBA34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C0A7966"/>
    <w:multiLevelType w:val="multilevel"/>
    <w:tmpl w:val="D7C05902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728B0C3A"/>
    <w:multiLevelType w:val="multilevel"/>
    <w:tmpl w:val="B6C88CF2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77CE6829"/>
    <w:multiLevelType w:val="hybridMultilevel"/>
    <w:tmpl w:val="E3AE3752"/>
    <w:lvl w:ilvl="0" w:tplc="E586DBEE">
      <w:start w:val="3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D4339CD"/>
    <w:multiLevelType w:val="hybridMultilevel"/>
    <w:tmpl w:val="2CA4F01A"/>
    <w:lvl w:ilvl="0" w:tplc="168444B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EDD49B5"/>
    <w:multiLevelType w:val="hybridMultilevel"/>
    <w:tmpl w:val="EF0C2C4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6"/>
  </w:num>
  <w:num w:numId="3">
    <w:abstractNumId w:val="12"/>
  </w:num>
  <w:num w:numId="4">
    <w:abstractNumId w:val="22"/>
  </w:num>
  <w:num w:numId="5">
    <w:abstractNumId w:val="15"/>
  </w:num>
  <w:num w:numId="6">
    <w:abstractNumId w:val="28"/>
  </w:num>
  <w:num w:numId="7">
    <w:abstractNumId w:val="10"/>
  </w:num>
  <w:num w:numId="8">
    <w:abstractNumId w:val="3"/>
  </w:num>
  <w:num w:numId="9">
    <w:abstractNumId w:val="16"/>
  </w:num>
  <w:num w:numId="10">
    <w:abstractNumId w:val="4"/>
    <w:lvlOverride w:ilvl="0">
      <w:startOverride w:val="1"/>
    </w:lvlOverride>
  </w:num>
  <w:num w:numId="11">
    <w:abstractNumId w:val="27"/>
  </w:num>
  <w:num w:numId="12">
    <w:abstractNumId w:val="21"/>
  </w:num>
  <w:num w:numId="13">
    <w:abstractNumId w:val="11"/>
  </w:num>
  <w:num w:numId="14">
    <w:abstractNumId w:val="25"/>
  </w:num>
  <w:num w:numId="15">
    <w:abstractNumId w:val="26"/>
  </w:num>
  <w:num w:numId="16">
    <w:abstractNumId w:val="8"/>
  </w:num>
  <w:num w:numId="17">
    <w:abstractNumId w:val="18"/>
  </w:num>
  <w:num w:numId="18">
    <w:abstractNumId w:val="14"/>
  </w:num>
  <w:num w:numId="19">
    <w:abstractNumId w:val="9"/>
  </w:num>
  <w:num w:numId="20">
    <w:abstractNumId w:val="24"/>
  </w:num>
  <w:num w:numId="21">
    <w:abstractNumId w:val="19"/>
  </w:num>
  <w:num w:numId="22">
    <w:abstractNumId w:val="5"/>
  </w:num>
  <w:num w:numId="23">
    <w:abstractNumId w:val="0"/>
  </w:num>
  <w:num w:numId="24">
    <w:abstractNumId w:val="29"/>
  </w:num>
  <w:num w:numId="25">
    <w:abstractNumId w:val="13"/>
  </w:num>
  <w:num w:numId="26">
    <w:abstractNumId w:val="2"/>
  </w:num>
  <w:num w:numId="27">
    <w:abstractNumId w:val="23"/>
  </w:num>
  <w:num w:numId="28">
    <w:abstractNumId w:val="20"/>
  </w:num>
  <w:num w:numId="29">
    <w:abstractNumId w:val="1"/>
  </w:num>
  <w:num w:numId="30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Zuzana Humajová">
    <w15:presenceInfo w15:providerId="Windows Live" w15:userId="33946cdf5f82d84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4E5"/>
    <w:rsid w:val="0001261A"/>
    <w:rsid w:val="00014B3C"/>
    <w:rsid w:val="0001526C"/>
    <w:rsid w:val="000154C9"/>
    <w:rsid w:val="00015D56"/>
    <w:rsid w:val="000176B4"/>
    <w:rsid w:val="00020433"/>
    <w:rsid w:val="00030B4F"/>
    <w:rsid w:val="00031ECF"/>
    <w:rsid w:val="00041363"/>
    <w:rsid w:val="000415CD"/>
    <w:rsid w:val="000475EB"/>
    <w:rsid w:val="0005082A"/>
    <w:rsid w:val="000539DC"/>
    <w:rsid w:val="00055C9D"/>
    <w:rsid w:val="00060044"/>
    <w:rsid w:val="00060B6A"/>
    <w:rsid w:val="00061BC2"/>
    <w:rsid w:val="00061D54"/>
    <w:rsid w:val="00063833"/>
    <w:rsid w:val="000665F8"/>
    <w:rsid w:val="00073B74"/>
    <w:rsid w:val="000749C9"/>
    <w:rsid w:val="0007608A"/>
    <w:rsid w:val="0008003D"/>
    <w:rsid w:val="00084AB6"/>
    <w:rsid w:val="00085EE3"/>
    <w:rsid w:val="000868C7"/>
    <w:rsid w:val="0008721E"/>
    <w:rsid w:val="000906AB"/>
    <w:rsid w:val="00090D3D"/>
    <w:rsid w:val="00090F12"/>
    <w:rsid w:val="00092B4E"/>
    <w:rsid w:val="00094117"/>
    <w:rsid w:val="0009464A"/>
    <w:rsid w:val="00095B21"/>
    <w:rsid w:val="000A08E6"/>
    <w:rsid w:val="000A6F5B"/>
    <w:rsid w:val="000A745E"/>
    <w:rsid w:val="000A7FEA"/>
    <w:rsid w:val="000B33D1"/>
    <w:rsid w:val="000B4B4F"/>
    <w:rsid w:val="000B5F15"/>
    <w:rsid w:val="000C0AEE"/>
    <w:rsid w:val="000C1ADB"/>
    <w:rsid w:val="000C3517"/>
    <w:rsid w:val="000C419B"/>
    <w:rsid w:val="000D01E0"/>
    <w:rsid w:val="000D1302"/>
    <w:rsid w:val="000D616D"/>
    <w:rsid w:val="000E0678"/>
    <w:rsid w:val="000E0FE0"/>
    <w:rsid w:val="000E3A38"/>
    <w:rsid w:val="000F2CDA"/>
    <w:rsid w:val="001017C0"/>
    <w:rsid w:val="00103632"/>
    <w:rsid w:val="00103A24"/>
    <w:rsid w:val="00104384"/>
    <w:rsid w:val="00106938"/>
    <w:rsid w:val="00111C74"/>
    <w:rsid w:val="00112D1E"/>
    <w:rsid w:val="001149AB"/>
    <w:rsid w:val="00115F27"/>
    <w:rsid w:val="00120496"/>
    <w:rsid w:val="001218F2"/>
    <w:rsid w:val="0012302D"/>
    <w:rsid w:val="00127340"/>
    <w:rsid w:val="00130A8B"/>
    <w:rsid w:val="001366C5"/>
    <w:rsid w:val="00136B9E"/>
    <w:rsid w:val="00141BDB"/>
    <w:rsid w:val="00145E18"/>
    <w:rsid w:val="00157CB1"/>
    <w:rsid w:val="00163689"/>
    <w:rsid w:val="00165E8C"/>
    <w:rsid w:val="001670CF"/>
    <w:rsid w:val="0016796B"/>
    <w:rsid w:val="0017170A"/>
    <w:rsid w:val="00171BC1"/>
    <w:rsid w:val="00172903"/>
    <w:rsid w:val="00172A0D"/>
    <w:rsid w:val="00173059"/>
    <w:rsid w:val="00175042"/>
    <w:rsid w:val="001766D9"/>
    <w:rsid w:val="00181668"/>
    <w:rsid w:val="00194A23"/>
    <w:rsid w:val="00196EBF"/>
    <w:rsid w:val="001A05BA"/>
    <w:rsid w:val="001A1EBE"/>
    <w:rsid w:val="001A4163"/>
    <w:rsid w:val="001A458B"/>
    <w:rsid w:val="001A58C9"/>
    <w:rsid w:val="001A7175"/>
    <w:rsid w:val="001B105E"/>
    <w:rsid w:val="001B2A81"/>
    <w:rsid w:val="001B7402"/>
    <w:rsid w:val="001D226A"/>
    <w:rsid w:val="001D41E6"/>
    <w:rsid w:val="001D45AA"/>
    <w:rsid w:val="001D4860"/>
    <w:rsid w:val="001E3A13"/>
    <w:rsid w:val="001E3B6E"/>
    <w:rsid w:val="001E4D54"/>
    <w:rsid w:val="001E4FF4"/>
    <w:rsid w:val="001E6D41"/>
    <w:rsid w:val="001F529F"/>
    <w:rsid w:val="001F70D8"/>
    <w:rsid w:val="001F7948"/>
    <w:rsid w:val="001F7DC0"/>
    <w:rsid w:val="00201478"/>
    <w:rsid w:val="00202D6B"/>
    <w:rsid w:val="0020387F"/>
    <w:rsid w:val="00204C58"/>
    <w:rsid w:val="002053D1"/>
    <w:rsid w:val="00205C54"/>
    <w:rsid w:val="0021058F"/>
    <w:rsid w:val="002123BE"/>
    <w:rsid w:val="00214927"/>
    <w:rsid w:val="00217A56"/>
    <w:rsid w:val="00221FD7"/>
    <w:rsid w:val="002225B4"/>
    <w:rsid w:val="0022262A"/>
    <w:rsid w:val="00225B8F"/>
    <w:rsid w:val="00232F00"/>
    <w:rsid w:val="0023426C"/>
    <w:rsid w:val="00235C21"/>
    <w:rsid w:val="002360A7"/>
    <w:rsid w:val="002418EF"/>
    <w:rsid w:val="0024225B"/>
    <w:rsid w:val="00243A0E"/>
    <w:rsid w:val="00244DA3"/>
    <w:rsid w:val="0024613A"/>
    <w:rsid w:val="00251610"/>
    <w:rsid w:val="00253BAE"/>
    <w:rsid w:val="002563A1"/>
    <w:rsid w:val="002615AF"/>
    <w:rsid w:val="002646CA"/>
    <w:rsid w:val="00264A43"/>
    <w:rsid w:val="00270C1D"/>
    <w:rsid w:val="00270D95"/>
    <w:rsid w:val="0027118A"/>
    <w:rsid w:val="00272E5A"/>
    <w:rsid w:val="002735EA"/>
    <w:rsid w:val="00274CB5"/>
    <w:rsid w:val="00285D8A"/>
    <w:rsid w:val="002866A1"/>
    <w:rsid w:val="00286F13"/>
    <w:rsid w:val="00290EB6"/>
    <w:rsid w:val="00291172"/>
    <w:rsid w:val="002957F9"/>
    <w:rsid w:val="002966DE"/>
    <w:rsid w:val="002A108C"/>
    <w:rsid w:val="002A17C3"/>
    <w:rsid w:val="002A3B11"/>
    <w:rsid w:val="002A7448"/>
    <w:rsid w:val="002B5E79"/>
    <w:rsid w:val="002B6205"/>
    <w:rsid w:val="002C13ED"/>
    <w:rsid w:val="002C2900"/>
    <w:rsid w:val="002C2912"/>
    <w:rsid w:val="002C3D88"/>
    <w:rsid w:val="002C63DC"/>
    <w:rsid w:val="002D0D39"/>
    <w:rsid w:val="002D3384"/>
    <w:rsid w:val="002D33C0"/>
    <w:rsid w:val="002D5BC1"/>
    <w:rsid w:val="002D6DF3"/>
    <w:rsid w:val="002E0EC0"/>
    <w:rsid w:val="002E5B14"/>
    <w:rsid w:val="002E5F46"/>
    <w:rsid w:val="002E615B"/>
    <w:rsid w:val="002E78FC"/>
    <w:rsid w:val="002E7973"/>
    <w:rsid w:val="002F34E5"/>
    <w:rsid w:val="002F3690"/>
    <w:rsid w:val="002F5719"/>
    <w:rsid w:val="002F7DAF"/>
    <w:rsid w:val="00302BC3"/>
    <w:rsid w:val="00303056"/>
    <w:rsid w:val="00303E07"/>
    <w:rsid w:val="00305910"/>
    <w:rsid w:val="003065E8"/>
    <w:rsid w:val="0030697E"/>
    <w:rsid w:val="003123A0"/>
    <w:rsid w:val="00324962"/>
    <w:rsid w:val="00327054"/>
    <w:rsid w:val="003346BA"/>
    <w:rsid w:val="003354E5"/>
    <w:rsid w:val="00337C1F"/>
    <w:rsid w:val="00346806"/>
    <w:rsid w:val="00346AD1"/>
    <w:rsid w:val="003505AE"/>
    <w:rsid w:val="003544AD"/>
    <w:rsid w:val="0035590F"/>
    <w:rsid w:val="00355B18"/>
    <w:rsid w:val="00357624"/>
    <w:rsid w:val="003579AB"/>
    <w:rsid w:val="00362FD1"/>
    <w:rsid w:val="00367B5A"/>
    <w:rsid w:val="00370106"/>
    <w:rsid w:val="0037310A"/>
    <w:rsid w:val="003734E5"/>
    <w:rsid w:val="0037407A"/>
    <w:rsid w:val="00380A9B"/>
    <w:rsid w:val="003831F5"/>
    <w:rsid w:val="00384F9A"/>
    <w:rsid w:val="003852CF"/>
    <w:rsid w:val="00390FC6"/>
    <w:rsid w:val="003925BD"/>
    <w:rsid w:val="00392780"/>
    <w:rsid w:val="00392F9A"/>
    <w:rsid w:val="00393013"/>
    <w:rsid w:val="00396433"/>
    <w:rsid w:val="003A0357"/>
    <w:rsid w:val="003A12D6"/>
    <w:rsid w:val="003A415C"/>
    <w:rsid w:val="003A4954"/>
    <w:rsid w:val="003A5461"/>
    <w:rsid w:val="003A5A55"/>
    <w:rsid w:val="003A6714"/>
    <w:rsid w:val="003A7B02"/>
    <w:rsid w:val="003A7B2F"/>
    <w:rsid w:val="003B4846"/>
    <w:rsid w:val="003B4B3D"/>
    <w:rsid w:val="003B7C56"/>
    <w:rsid w:val="003C13BC"/>
    <w:rsid w:val="003C13F6"/>
    <w:rsid w:val="003C3C93"/>
    <w:rsid w:val="003C411A"/>
    <w:rsid w:val="003C43DE"/>
    <w:rsid w:val="003C5CEB"/>
    <w:rsid w:val="003C6483"/>
    <w:rsid w:val="003D58E2"/>
    <w:rsid w:val="003E36CC"/>
    <w:rsid w:val="003E593E"/>
    <w:rsid w:val="004014C8"/>
    <w:rsid w:val="0040763D"/>
    <w:rsid w:val="004105E9"/>
    <w:rsid w:val="00410B8A"/>
    <w:rsid w:val="0041198A"/>
    <w:rsid w:val="004154EA"/>
    <w:rsid w:val="0041738C"/>
    <w:rsid w:val="00417A7E"/>
    <w:rsid w:val="00417F31"/>
    <w:rsid w:val="00421A2D"/>
    <w:rsid w:val="00421F1B"/>
    <w:rsid w:val="00422585"/>
    <w:rsid w:val="00422C9D"/>
    <w:rsid w:val="004240B8"/>
    <w:rsid w:val="00424907"/>
    <w:rsid w:val="00424C50"/>
    <w:rsid w:val="00427F43"/>
    <w:rsid w:val="00433411"/>
    <w:rsid w:val="00433952"/>
    <w:rsid w:val="00433F04"/>
    <w:rsid w:val="004368A2"/>
    <w:rsid w:val="00437ED6"/>
    <w:rsid w:val="00440405"/>
    <w:rsid w:val="00446744"/>
    <w:rsid w:val="00446A72"/>
    <w:rsid w:val="00453B88"/>
    <w:rsid w:val="004601F2"/>
    <w:rsid w:val="00462A96"/>
    <w:rsid w:val="00462BEC"/>
    <w:rsid w:val="00462EDB"/>
    <w:rsid w:val="004656DD"/>
    <w:rsid w:val="00466889"/>
    <w:rsid w:val="00476526"/>
    <w:rsid w:val="00483575"/>
    <w:rsid w:val="0048782C"/>
    <w:rsid w:val="00487F20"/>
    <w:rsid w:val="00487FD6"/>
    <w:rsid w:val="00493CF9"/>
    <w:rsid w:val="0049445F"/>
    <w:rsid w:val="0049480A"/>
    <w:rsid w:val="00495C2D"/>
    <w:rsid w:val="00497510"/>
    <w:rsid w:val="004A4ED7"/>
    <w:rsid w:val="004B2A41"/>
    <w:rsid w:val="004B5576"/>
    <w:rsid w:val="004B6B32"/>
    <w:rsid w:val="004C1E14"/>
    <w:rsid w:val="004C1E4C"/>
    <w:rsid w:val="004C4522"/>
    <w:rsid w:val="004C7AB1"/>
    <w:rsid w:val="004D063E"/>
    <w:rsid w:val="004D17EE"/>
    <w:rsid w:val="004D7832"/>
    <w:rsid w:val="004E02E2"/>
    <w:rsid w:val="004E3E15"/>
    <w:rsid w:val="004F4CE5"/>
    <w:rsid w:val="004F6E21"/>
    <w:rsid w:val="004F7245"/>
    <w:rsid w:val="0050309A"/>
    <w:rsid w:val="00504AED"/>
    <w:rsid w:val="005103AD"/>
    <w:rsid w:val="0051069E"/>
    <w:rsid w:val="00516BFD"/>
    <w:rsid w:val="00520A72"/>
    <w:rsid w:val="00522828"/>
    <w:rsid w:val="00522F86"/>
    <w:rsid w:val="005253AA"/>
    <w:rsid w:val="0052781C"/>
    <w:rsid w:val="00530CC4"/>
    <w:rsid w:val="00531DB4"/>
    <w:rsid w:val="005329D0"/>
    <w:rsid w:val="00532CEE"/>
    <w:rsid w:val="0054143E"/>
    <w:rsid w:val="00541525"/>
    <w:rsid w:val="00541CFC"/>
    <w:rsid w:val="00542836"/>
    <w:rsid w:val="00546510"/>
    <w:rsid w:val="00550811"/>
    <w:rsid w:val="00554E94"/>
    <w:rsid w:val="00560C20"/>
    <w:rsid w:val="005615BE"/>
    <w:rsid w:val="00561B61"/>
    <w:rsid w:val="005642C6"/>
    <w:rsid w:val="00571FB3"/>
    <w:rsid w:val="00572E13"/>
    <w:rsid w:val="00577215"/>
    <w:rsid w:val="0058223C"/>
    <w:rsid w:val="00582E3F"/>
    <w:rsid w:val="0058428D"/>
    <w:rsid w:val="00585435"/>
    <w:rsid w:val="00590146"/>
    <w:rsid w:val="005903E7"/>
    <w:rsid w:val="005913DF"/>
    <w:rsid w:val="00592FF5"/>
    <w:rsid w:val="00593007"/>
    <w:rsid w:val="00595E21"/>
    <w:rsid w:val="005969E0"/>
    <w:rsid w:val="005A2B06"/>
    <w:rsid w:val="005A6C99"/>
    <w:rsid w:val="005B1C89"/>
    <w:rsid w:val="005B3D42"/>
    <w:rsid w:val="005B3F91"/>
    <w:rsid w:val="005C0DB7"/>
    <w:rsid w:val="005C2189"/>
    <w:rsid w:val="005C43A9"/>
    <w:rsid w:val="005C4AD5"/>
    <w:rsid w:val="005C5513"/>
    <w:rsid w:val="005D15D9"/>
    <w:rsid w:val="005D20DB"/>
    <w:rsid w:val="005D257B"/>
    <w:rsid w:val="005D3AC2"/>
    <w:rsid w:val="005D5058"/>
    <w:rsid w:val="005D55A6"/>
    <w:rsid w:val="005D70CE"/>
    <w:rsid w:val="005D737B"/>
    <w:rsid w:val="005E4AAA"/>
    <w:rsid w:val="005F0CBD"/>
    <w:rsid w:val="005F38A7"/>
    <w:rsid w:val="005F787C"/>
    <w:rsid w:val="006017CC"/>
    <w:rsid w:val="0060194B"/>
    <w:rsid w:val="006022E7"/>
    <w:rsid w:val="00603128"/>
    <w:rsid w:val="00603137"/>
    <w:rsid w:val="0060335D"/>
    <w:rsid w:val="006033FF"/>
    <w:rsid w:val="00606640"/>
    <w:rsid w:val="00613D79"/>
    <w:rsid w:val="00616B51"/>
    <w:rsid w:val="0062312C"/>
    <w:rsid w:val="00626BEC"/>
    <w:rsid w:val="006326FA"/>
    <w:rsid w:val="00635748"/>
    <w:rsid w:val="006442FF"/>
    <w:rsid w:val="0064467D"/>
    <w:rsid w:val="006449E8"/>
    <w:rsid w:val="00646415"/>
    <w:rsid w:val="006475DE"/>
    <w:rsid w:val="00652B33"/>
    <w:rsid w:val="0065725E"/>
    <w:rsid w:val="006601C6"/>
    <w:rsid w:val="00662509"/>
    <w:rsid w:val="00664B8E"/>
    <w:rsid w:val="00665630"/>
    <w:rsid w:val="006669EA"/>
    <w:rsid w:val="0067062F"/>
    <w:rsid w:val="00670FE1"/>
    <w:rsid w:val="00671B1F"/>
    <w:rsid w:val="00672FAE"/>
    <w:rsid w:val="00673C3C"/>
    <w:rsid w:val="00682887"/>
    <w:rsid w:val="00682DF9"/>
    <w:rsid w:val="006842C7"/>
    <w:rsid w:val="00686FDF"/>
    <w:rsid w:val="00690034"/>
    <w:rsid w:val="00690D06"/>
    <w:rsid w:val="006914A7"/>
    <w:rsid w:val="00693CD8"/>
    <w:rsid w:val="00695C7F"/>
    <w:rsid w:val="00696F9E"/>
    <w:rsid w:val="006A115E"/>
    <w:rsid w:val="006A1B12"/>
    <w:rsid w:val="006A511A"/>
    <w:rsid w:val="006A7E4A"/>
    <w:rsid w:val="006B2D7C"/>
    <w:rsid w:val="006B336C"/>
    <w:rsid w:val="006B375B"/>
    <w:rsid w:val="006B4EDB"/>
    <w:rsid w:val="006B6F52"/>
    <w:rsid w:val="006B7F50"/>
    <w:rsid w:val="006C0D27"/>
    <w:rsid w:val="006C1112"/>
    <w:rsid w:val="006C129F"/>
    <w:rsid w:val="006C7097"/>
    <w:rsid w:val="006D117E"/>
    <w:rsid w:val="006D140C"/>
    <w:rsid w:val="006D2048"/>
    <w:rsid w:val="006D4B16"/>
    <w:rsid w:val="006D4D84"/>
    <w:rsid w:val="006D565F"/>
    <w:rsid w:val="006D676D"/>
    <w:rsid w:val="006D722D"/>
    <w:rsid w:val="006E0443"/>
    <w:rsid w:val="006E2EE6"/>
    <w:rsid w:val="006E5664"/>
    <w:rsid w:val="006E6164"/>
    <w:rsid w:val="006E7491"/>
    <w:rsid w:val="006E7C9A"/>
    <w:rsid w:val="006F0BDC"/>
    <w:rsid w:val="006F2CD1"/>
    <w:rsid w:val="006F2E60"/>
    <w:rsid w:val="006F72E2"/>
    <w:rsid w:val="00702026"/>
    <w:rsid w:val="00715E50"/>
    <w:rsid w:val="00717C93"/>
    <w:rsid w:val="00732DC5"/>
    <w:rsid w:val="00733360"/>
    <w:rsid w:val="00740948"/>
    <w:rsid w:val="00740D47"/>
    <w:rsid w:val="00740D89"/>
    <w:rsid w:val="00741971"/>
    <w:rsid w:val="007433A1"/>
    <w:rsid w:val="007504A4"/>
    <w:rsid w:val="0075598A"/>
    <w:rsid w:val="00761BF3"/>
    <w:rsid w:val="007632B4"/>
    <w:rsid w:val="00764FA6"/>
    <w:rsid w:val="007658B1"/>
    <w:rsid w:val="00767013"/>
    <w:rsid w:val="00770C75"/>
    <w:rsid w:val="0077126E"/>
    <w:rsid w:val="0077138C"/>
    <w:rsid w:val="007742DF"/>
    <w:rsid w:val="00776ABA"/>
    <w:rsid w:val="00782036"/>
    <w:rsid w:val="00782517"/>
    <w:rsid w:val="00782C76"/>
    <w:rsid w:val="007852E7"/>
    <w:rsid w:val="00787319"/>
    <w:rsid w:val="0079036E"/>
    <w:rsid w:val="007906D7"/>
    <w:rsid w:val="00791968"/>
    <w:rsid w:val="00794438"/>
    <w:rsid w:val="007A0B8D"/>
    <w:rsid w:val="007A155F"/>
    <w:rsid w:val="007A3CBF"/>
    <w:rsid w:val="007A492D"/>
    <w:rsid w:val="007A5BFA"/>
    <w:rsid w:val="007A612D"/>
    <w:rsid w:val="007A63B0"/>
    <w:rsid w:val="007A69E3"/>
    <w:rsid w:val="007A7172"/>
    <w:rsid w:val="007A783A"/>
    <w:rsid w:val="007B18C1"/>
    <w:rsid w:val="007B1F47"/>
    <w:rsid w:val="007B2B0D"/>
    <w:rsid w:val="007B368C"/>
    <w:rsid w:val="007B5729"/>
    <w:rsid w:val="007C2B1D"/>
    <w:rsid w:val="007C3D51"/>
    <w:rsid w:val="007C5D10"/>
    <w:rsid w:val="007C626C"/>
    <w:rsid w:val="007C6400"/>
    <w:rsid w:val="007C68EB"/>
    <w:rsid w:val="007D1113"/>
    <w:rsid w:val="007D21C4"/>
    <w:rsid w:val="007D486C"/>
    <w:rsid w:val="007D7649"/>
    <w:rsid w:val="007E0532"/>
    <w:rsid w:val="007E660F"/>
    <w:rsid w:val="007F16F5"/>
    <w:rsid w:val="007F71E5"/>
    <w:rsid w:val="008003E4"/>
    <w:rsid w:val="008011E4"/>
    <w:rsid w:val="008014A1"/>
    <w:rsid w:val="00806273"/>
    <w:rsid w:val="00806BB4"/>
    <w:rsid w:val="00807183"/>
    <w:rsid w:val="00810757"/>
    <w:rsid w:val="00811ED4"/>
    <w:rsid w:val="008120E3"/>
    <w:rsid w:val="00813376"/>
    <w:rsid w:val="00813C17"/>
    <w:rsid w:val="00813FF8"/>
    <w:rsid w:val="00815210"/>
    <w:rsid w:val="008162E1"/>
    <w:rsid w:val="00821A26"/>
    <w:rsid w:val="00826F8E"/>
    <w:rsid w:val="00832C91"/>
    <w:rsid w:val="008341C9"/>
    <w:rsid w:val="00834C44"/>
    <w:rsid w:val="00835428"/>
    <w:rsid w:val="008505B1"/>
    <w:rsid w:val="00852FAE"/>
    <w:rsid w:val="0085325D"/>
    <w:rsid w:val="00853903"/>
    <w:rsid w:val="008547AB"/>
    <w:rsid w:val="008568B3"/>
    <w:rsid w:val="00856D47"/>
    <w:rsid w:val="00860DAE"/>
    <w:rsid w:val="00863A3D"/>
    <w:rsid w:val="0086401B"/>
    <w:rsid w:val="0086467A"/>
    <w:rsid w:val="008706B2"/>
    <w:rsid w:val="00871A9F"/>
    <w:rsid w:val="00876A70"/>
    <w:rsid w:val="008826BE"/>
    <w:rsid w:val="00886D14"/>
    <w:rsid w:val="00892BC2"/>
    <w:rsid w:val="00894755"/>
    <w:rsid w:val="00894EF4"/>
    <w:rsid w:val="00896A4D"/>
    <w:rsid w:val="008A49C5"/>
    <w:rsid w:val="008A5746"/>
    <w:rsid w:val="008A6C64"/>
    <w:rsid w:val="008A71BC"/>
    <w:rsid w:val="008A748D"/>
    <w:rsid w:val="008B1559"/>
    <w:rsid w:val="008B4DBA"/>
    <w:rsid w:val="008B7792"/>
    <w:rsid w:val="008C21E0"/>
    <w:rsid w:val="008C3584"/>
    <w:rsid w:val="008C39B7"/>
    <w:rsid w:val="008C433B"/>
    <w:rsid w:val="008C7749"/>
    <w:rsid w:val="008D1863"/>
    <w:rsid w:val="008D4DB5"/>
    <w:rsid w:val="008E0C8C"/>
    <w:rsid w:val="008E0EB6"/>
    <w:rsid w:val="008E2713"/>
    <w:rsid w:val="008E36B5"/>
    <w:rsid w:val="008E67E3"/>
    <w:rsid w:val="008E749A"/>
    <w:rsid w:val="008E7784"/>
    <w:rsid w:val="008F1F23"/>
    <w:rsid w:val="009027B2"/>
    <w:rsid w:val="009047D1"/>
    <w:rsid w:val="0090593D"/>
    <w:rsid w:val="00907F1B"/>
    <w:rsid w:val="00910DA3"/>
    <w:rsid w:val="009155F6"/>
    <w:rsid w:val="00916D96"/>
    <w:rsid w:val="00920464"/>
    <w:rsid w:val="00922736"/>
    <w:rsid w:val="00923396"/>
    <w:rsid w:val="009259CA"/>
    <w:rsid w:val="009260DC"/>
    <w:rsid w:val="00931BBE"/>
    <w:rsid w:val="00933FE1"/>
    <w:rsid w:val="0093424C"/>
    <w:rsid w:val="0093662F"/>
    <w:rsid w:val="00936FEF"/>
    <w:rsid w:val="00940769"/>
    <w:rsid w:val="009419D2"/>
    <w:rsid w:val="00942C05"/>
    <w:rsid w:val="0094452F"/>
    <w:rsid w:val="00945751"/>
    <w:rsid w:val="00947B72"/>
    <w:rsid w:val="00952B4C"/>
    <w:rsid w:val="00952EA2"/>
    <w:rsid w:val="00954530"/>
    <w:rsid w:val="00956BEF"/>
    <w:rsid w:val="009625D1"/>
    <w:rsid w:val="009671B7"/>
    <w:rsid w:val="009753EF"/>
    <w:rsid w:val="0098658F"/>
    <w:rsid w:val="00990C63"/>
    <w:rsid w:val="00994901"/>
    <w:rsid w:val="009958FD"/>
    <w:rsid w:val="009961A0"/>
    <w:rsid w:val="009965CA"/>
    <w:rsid w:val="009A72A2"/>
    <w:rsid w:val="009B1221"/>
    <w:rsid w:val="009B2902"/>
    <w:rsid w:val="009B2DC8"/>
    <w:rsid w:val="009B6470"/>
    <w:rsid w:val="009B792C"/>
    <w:rsid w:val="009B7B53"/>
    <w:rsid w:val="009C0EFB"/>
    <w:rsid w:val="009C19F6"/>
    <w:rsid w:val="009C3917"/>
    <w:rsid w:val="009C590A"/>
    <w:rsid w:val="009C67D7"/>
    <w:rsid w:val="009D0448"/>
    <w:rsid w:val="009D0536"/>
    <w:rsid w:val="009D0A76"/>
    <w:rsid w:val="009D0BC8"/>
    <w:rsid w:val="009D4E4D"/>
    <w:rsid w:val="009D6004"/>
    <w:rsid w:val="009D70C3"/>
    <w:rsid w:val="009E0939"/>
    <w:rsid w:val="009E0958"/>
    <w:rsid w:val="009E0BFD"/>
    <w:rsid w:val="009E5CCD"/>
    <w:rsid w:val="009E6686"/>
    <w:rsid w:val="009F0AB0"/>
    <w:rsid w:val="009F26E4"/>
    <w:rsid w:val="009F4EB1"/>
    <w:rsid w:val="009F5CEB"/>
    <w:rsid w:val="009F6693"/>
    <w:rsid w:val="009F7C83"/>
    <w:rsid w:val="00A0467A"/>
    <w:rsid w:val="00A12B9C"/>
    <w:rsid w:val="00A148E4"/>
    <w:rsid w:val="00A15E14"/>
    <w:rsid w:val="00A17782"/>
    <w:rsid w:val="00A2072D"/>
    <w:rsid w:val="00A22FCB"/>
    <w:rsid w:val="00A2443D"/>
    <w:rsid w:val="00A31544"/>
    <w:rsid w:val="00A3179B"/>
    <w:rsid w:val="00A32583"/>
    <w:rsid w:val="00A409A7"/>
    <w:rsid w:val="00A40AB2"/>
    <w:rsid w:val="00A43471"/>
    <w:rsid w:val="00A43D8E"/>
    <w:rsid w:val="00A440E6"/>
    <w:rsid w:val="00A50DFF"/>
    <w:rsid w:val="00A53EA8"/>
    <w:rsid w:val="00A562A5"/>
    <w:rsid w:val="00A572F1"/>
    <w:rsid w:val="00A630EF"/>
    <w:rsid w:val="00A65A1D"/>
    <w:rsid w:val="00A67978"/>
    <w:rsid w:val="00A72801"/>
    <w:rsid w:val="00A77806"/>
    <w:rsid w:val="00A77FC4"/>
    <w:rsid w:val="00A846EA"/>
    <w:rsid w:val="00A87897"/>
    <w:rsid w:val="00A9551F"/>
    <w:rsid w:val="00AA0B72"/>
    <w:rsid w:val="00AA250C"/>
    <w:rsid w:val="00AA4342"/>
    <w:rsid w:val="00AB004C"/>
    <w:rsid w:val="00AB03FC"/>
    <w:rsid w:val="00AB0FD8"/>
    <w:rsid w:val="00AB2197"/>
    <w:rsid w:val="00AB53C0"/>
    <w:rsid w:val="00AB63C5"/>
    <w:rsid w:val="00AB751F"/>
    <w:rsid w:val="00AC1228"/>
    <w:rsid w:val="00AC3E11"/>
    <w:rsid w:val="00AC6873"/>
    <w:rsid w:val="00AD2743"/>
    <w:rsid w:val="00AD2AC6"/>
    <w:rsid w:val="00AD2B71"/>
    <w:rsid w:val="00AD6C60"/>
    <w:rsid w:val="00AD6FD6"/>
    <w:rsid w:val="00AD7A69"/>
    <w:rsid w:val="00AD7F21"/>
    <w:rsid w:val="00AE0FEC"/>
    <w:rsid w:val="00AE4918"/>
    <w:rsid w:val="00AE5D24"/>
    <w:rsid w:val="00AE6B26"/>
    <w:rsid w:val="00AE71FD"/>
    <w:rsid w:val="00AE7C0F"/>
    <w:rsid w:val="00AE7E4A"/>
    <w:rsid w:val="00AF1674"/>
    <w:rsid w:val="00AF16CF"/>
    <w:rsid w:val="00AF78AF"/>
    <w:rsid w:val="00AF7992"/>
    <w:rsid w:val="00AF7C5B"/>
    <w:rsid w:val="00B02DFE"/>
    <w:rsid w:val="00B0598F"/>
    <w:rsid w:val="00B109E6"/>
    <w:rsid w:val="00B1370F"/>
    <w:rsid w:val="00B13755"/>
    <w:rsid w:val="00B156D9"/>
    <w:rsid w:val="00B16078"/>
    <w:rsid w:val="00B27B39"/>
    <w:rsid w:val="00B3606E"/>
    <w:rsid w:val="00B37A34"/>
    <w:rsid w:val="00B41082"/>
    <w:rsid w:val="00B41731"/>
    <w:rsid w:val="00B41D9B"/>
    <w:rsid w:val="00B41F75"/>
    <w:rsid w:val="00B43B97"/>
    <w:rsid w:val="00B462C6"/>
    <w:rsid w:val="00B47743"/>
    <w:rsid w:val="00B524C3"/>
    <w:rsid w:val="00B54E36"/>
    <w:rsid w:val="00B55C84"/>
    <w:rsid w:val="00B6514A"/>
    <w:rsid w:val="00B66F2B"/>
    <w:rsid w:val="00B72BB2"/>
    <w:rsid w:val="00B732D8"/>
    <w:rsid w:val="00B73788"/>
    <w:rsid w:val="00B75966"/>
    <w:rsid w:val="00B80DF0"/>
    <w:rsid w:val="00B8674E"/>
    <w:rsid w:val="00B87110"/>
    <w:rsid w:val="00B92A35"/>
    <w:rsid w:val="00B92E8F"/>
    <w:rsid w:val="00B946BE"/>
    <w:rsid w:val="00B95526"/>
    <w:rsid w:val="00BA5EC7"/>
    <w:rsid w:val="00BA69FE"/>
    <w:rsid w:val="00BB11E0"/>
    <w:rsid w:val="00BB1C18"/>
    <w:rsid w:val="00BB1C52"/>
    <w:rsid w:val="00BB2021"/>
    <w:rsid w:val="00BB3E14"/>
    <w:rsid w:val="00BB577B"/>
    <w:rsid w:val="00BB7E01"/>
    <w:rsid w:val="00BC0E9D"/>
    <w:rsid w:val="00BC2641"/>
    <w:rsid w:val="00BC27FF"/>
    <w:rsid w:val="00BC2CE6"/>
    <w:rsid w:val="00BC7B42"/>
    <w:rsid w:val="00BD0878"/>
    <w:rsid w:val="00BD46C3"/>
    <w:rsid w:val="00BD5F05"/>
    <w:rsid w:val="00BE1743"/>
    <w:rsid w:val="00BE323E"/>
    <w:rsid w:val="00BE3B07"/>
    <w:rsid w:val="00BE3C52"/>
    <w:rsid w:val="00BE7B54"/>
    <w:rsid w:val="00BF1014"/>
    <w:rsid w:val="00BF7213"/>
    <w:rsid w:val="00BF7A33"/>
    <w:rsid w:val="00C01587"/>
    <w:rsid w:val="00C0190B"/>
    <w:rsid w:val="00C01D91"/>
    <w:rsid w:val="00C02C41"/>
    <w:rsid w:val="00C04CA4"/>
    <w:rsid w:val="00C05580"/>
    <w:rsid w:val="00C05BFE"/>
    <w:rsid w:val="00C07F11"/>
    <w:rsid w:val="00C07F1F"/>
    <w:rsid w:val="00C10F66"/>
    <w:rsid w:val="00C14A8F"/>
    <w:rsid w:val="00C159F0"/>
    <w:rsid w:val="00C2523D"/>
    <w:rsid w:val="00C2580B"/>
    <w:rsid w:val="00C25F3B"/>
    <w:rsid w:val="00C27973"/>
    <w:rsid w:val="00C336B5"/>
    <w:rsid w:val="00C34301"/>
    <w:rsid w:val="00C35790"/>
    <w:rsid w:val="00C36C65"/>
    <w:rsid w:val="00C376BE"/>
    <w:rsid w:val="00C379E4"/>
    <w:rsid w:val="00C379FF"/>
    <w:rsid w:val="00C430D9"/>
    <w:rsid w:val="00C45302"/>
    <w:rsid w:val="00C5044B"/>
    <w:rsid w:val="00C520CF"/>
    <w:rsid w:val="00C60B36"/>
    <w:rsid w:val="00C60D0A"/>
    <w:rsid w:val="00C67CEF"/>
    <w:rsid w:val="00C706E0"/>
    <w:rsid w:val="00C70724"/>
    <w:rsid w:val="00C70757"/>
    <w:rsid w:val="00C75DC3"/>
    <w:rsid w:val="00C76826"/>
    <w:rsid w:val="00C77475"/>
    <w:rsid w:val="00C8130D"/>
    <w:rsid w:val="00C817CB"/>
    <w:rsid w:val="00C8293A"/>
    <w:rsid w:val="00C832F7"/>
    <w:rsid w:val="00C8457F"/>
    <w:rsid w:val="00C84EB2"/>
    <w:rsid w:val="00C862B8"/>
    <w:rsid w:val="00C87F11"/>
    <w:rsid w:val="00C91B11"/>
    <w:rsid w:val="00C9204C"/>
    <w:rsid w:val="00C95010"/>
    <w:rsid w:val="00C96469"/>
    <w:rsid w:val="00CA0686"/>
    <w:rsid w:val="00CA0DB7"/>
    <w:rsid w:val="00CA1D3C"/>
    <w:rsid w:val="00CA39D5"/>
    <w:rsid w:val="00CA4C90"/>
    <w:rsid w:val="00CA53B3"/>
    <w:rsid w:val="00CA6330"/>
    <w:rsid w:val="00CB1074"/>
    <w:rsid w:val="00CB2FFD"/>
    <w:rsid w:val="00CB33B3"/>
    <w:rsid w:val="00CB6D4B"/>
    <w:rsid w:val="00CB742A"/>
    <w:rsid w:val="00CC3149"/>
    <w:rsid w:val="00CC3E9B"/>
    <w:rsid w:val="00CD0F9A"/>
    <w:rsid w:val="00CD3B64"/>
    <w:rsid w:val="00CD60A6"/>
    <w:rsid w:val="00CD766B"/>
    <w:rsid w:val="00CE1216"/>
    <w:rsid w:val="00CE4EE4"/>
    <w:rsid w:val="00CE56A1"/>
    <w:rsid w:val="00CF265F"/>
    <w:rsid w:val="00CF2A2F"/>
    <w:rsid w:val="00D0022E"/>
    <w:rsid w:val="00D01383"/>
    <w:rsid w:val="00D10648"/>
    <w:rsid w:val="00D11519"/>
    <w:rsid w:val="00D11874"/>
    <w:rsid w:val="00D1195B"/>
    <w:rsid w:val="00D11BDA"/>
    <w:rsid w:val="00D13A63"/>
    <w:rsid w:val="00D140AB"/>
    <w:rsid w:val="00D15D4C"/>
    <w:rsid w:val="00D167EA"/>
    <w:rsid w:val="00D16F94"/>
    <w:rsid w:val="00D204AA"/>
    <w:rsid w:val="00D225A9"/>
    <w:rsid w:val="00D24B9F"/>
    <w:rsid w:val="00D26F81"/>
    <w:rsid w:val="00D27C1E"/>
    <w:rsid w:val="00D30A51"/>
    <w:rsid w:val="00D31A56"/>
    <w:rsid w:val="00D3387B"/>
    <w:rsid w:val="00D35E8E"/>
    <w:rsid w:val="00D3696B"/>
    <w:rsid w:val="00D40A6E"/>
    <w:rsid w:val="00D425D5"/>
    <w:rsid w:val="00D44CA6"/>
    <w:rsid w:val="00D458F4"/>
    <w:rsid w:val="00D475B8"/>
    <w:rsid w:val="00D50D09"/>
    <w:rsid w:val="00D51242"/>
    <w:rsid w:val="00D51E36"/>
    <w:rsid w:val="00D536E2"/>
    <w:rsid w:val="00D563DF"/>
    <w:rsid w:val="00D56A80"/>
    <w:rsid w:val="00D619E0"/>
    <w:rsid w:val="00D628D2"/>
    <w:rsid w:val="00D67ECD"/>
    <w:rsid w:val="00D702D7"/>
    <w:rsid w:val="00D7176B"/>
    <w:rsid w:val="00D75FA5"/>
    <w:rsid w:val="00D777D3"/>
    <w:rsid w:val="00D8059B"/>
    <w:rsid w:val="00D82903"/>
    <w:rsid w:val="00D842BE"/>
    <w:rsid w:val="00D8728F"/>
    <w:rsid w:val="00D957D4"/>
    <w:rsid w:val="00DA283E"/>
    <w:rsid w:val="00DA4FCF"/>
    <w:rsid w:val="00DA57F0"/>
    <w:rsid w:val="00DA58A7"/>
    <w:rsid w:val="00DB02B4"/>
    <w:rsid w:val="00DB3B65"/>
    <w:rsid w:val="00DB410A"/>
    <w:rsid w:val="00DB4877"/>
    <w:rsid w:val="00DB4E9C"/>
    <w:rsid w:val="00DB518E"/>
    <w:rsid w:val="00DB53C9"/>
    <w:rsid w:val="00DB5D09"/>
    <w:rsid w:val="00DB7F65"/>
    <w:rsid w:val="00DC2108"/>
    <w:rsid w:val="00DC33FE"/>
    <w:rsid w:val="00DC34B8"/>
    <w:rsid w:val="00DC5A9E"/>
    <w:rsid w:val="00DC70E6"/>
    <w:rsid w:val="00DD0C4B"/>
    <w:rsid w:val="00DD3347"/>
    <w:rsid w:val="00DD712B"/>
    <w:rsid w:val="00DE190D"/>
    <w:rsid w:val="00DE5248"/>
    <w:rsid w:val="00DE5A14"/>
    <w:rsid w:val="00DE7003"/>
    <w:rsid w:val="00DF06FC"/>
    <w:rsid w:val="00DF21E0"/>
    <w:rsid w:val="00DF5763"/>
    <w:rsid w:val="00DF7F85"/>
    <w:rsid w:val="00E06BEA"/>
    <w:rsid w:val="00E111BE"/>
    <w:rsid w:val="00E162F8"/>
    <w:rsid w:val="00E16799"/>
    <w:rsid w:val="00E17272"/>
    <w:rsid w:val="00E17A05"/>
    <w:rsid w:val="00E20BA5"/>
    <w:rsid w:val="00E20C40"/>
    <w:rsid w:val="00E220D0"/>
    <w:rsid w:val="00E24F47"/>
    <w:rsid w:val="00E252DC"/>
    <w:rsid w:val="00E2568E"/>
    <w:rsid w:val="00E349A2"/>
    <w:rsid w:val="00E35898"/>
    <w:rsid w:val="00E37357"/>
    <w:rsid w:val="00E401DD"/>
    <w:rsid w:val="00E40E31"/>
    <w:rsid w:val="00E416A5"/>
    <w:rsid w:val="00E441B5"/>
    <w:rsid w:val="00E45AA4"/>
    <w:rsid w:val="00E52469"/>
    <w:rsid w:val="00E5502C"/>
    <w:rsid w:val="00E55167"/>
    <w:rsid w:val="00E620AA"/>
    <w:rsid w:val="00E626C9"/>
    <w:rsid w:val="00E63BEB"/>
    <w:rsid w:val="00E64F0F"/>
    <w:rsid w:val="00E655E0"/>
    <w:rsid w:val="00E657E9"/>
    <w:rsid w:val="00E660D2"/>
    <w:rsid w:val="00E7497E"/>
    <w:rsid w:val="00E74997"/>
    <w:rsid w:val="00E7617F"/>
    <w:rsid w:val="00E76F6E"/>
    <w:rsid w:val="00E81567"/>
    <w:rsid w:val="00E81D28"/>
    <w:rsid w:val="00E8405D"/>
    <w:rsid w:val="00E86623"/>
    <w:rsid w:val="00E87D3E"/>
    <w:rsid w:val="00E9761B"/>
    <w:rsid w:val="00EA0AAB"/>
    <w:rsid w:val="00EB22B1"/>
    <w:rsid w:val="00EB4CF1"/>
    <w:rsid w:val="00EB68CC"/>
    <w:rsid w:val="00EC43E9"/>
    <w:rsid w:val="00EC4EF4"/>
    <w:rsid w:val="00EC524C"/>
    <w:rsid w:val="00EC6C7F"/>
    <w:rsid w:val="00ED1DDC"/>
    <w:rsid w:val="00ED3706"/>
    <w:rsid w:val="00ED55F8"/>
    <w:rsid w:val="00EE0880"/>
    <w:rsid w:val="00EE11B7"/>
    <w:rsid w:val="00EE4704"/>
    <w:rsid w:val="00EE4E07"/>
    <w:rsid w:val="00EE5CEE"/>
    <w:rsid w:val="00EE68C7"/>
    <w:rsid w:val="00EF1B45"/>
    <w:rsid w:val="00EF1C23"/>
    <w:rsid w:val="00EF433E"/>
    <w:rsid w:val="00EF63AA"/>
    <w:rsid w:val="00EF7D68"/>
    <w:rsid w:val="00EF7EC2"/>
    <w:rsid w:val="00F009A9"/>
    <w:rsid w:val="00F113F8"/>
    <w:rsid w:val="00F12912"/>
    <w:rsid w:val="00F12ABC"/>
    <w:rsid w:val="00F17AFB"/>
    <w:rsid w:val="00F258BE"/>
    <w:rsid w:val="00F36997"/>
    <w:rsid w:val="00F36E68"/>
    <w:rsid w:val="00F4180C"/>
    <w:rsid w:val="00F44C78"/>
    <w:rsid w:val="00F47AC5"/>
    <w:rsid w:val="00F50089"/>
    <w:rsid w:val="00F52141"/>
    <w:rsid w:val="00F526A7"/>
    <w:rsid w:val="00F557A0"/>
    <w:rsid w:val="00F656FA"/>
    <w:rsid w:val="00F6668C"/>
    <w:rsid w:val="00F67AB0"/>
    <w:rsid w:val="00F77CE1"/>
    <w:rsid w:val="00F83434"/>
    <w:rsid w:val="00F8452B"/>
    <w:rsid w:val="00F864A1"/>
    <w:rsid w:val="00F931D9"/>
    <w:rsid w:val="00F941A2"/>
    <w:rsid w:val="00F9486F"/>
    <w:rsid w:val="00F948EB"/>
    <w:rsid w:val="00F96892"/>
    <w:rsid w:val="00FA0469"/>
    <w:rsid w:val="00FA1184"/>
    <w:rsid w:val="00FA4AE6"/>
    <w:rsid w:val="00FA7184"/>
    <w:rsid w:val="00FB17EE"/>
    <w:rsid w:val="00FB261C"/>
    <w:rsid w:val="00FB3AB3"/>
    <w:rsid w:val="00FB5FD4"/>
    <w:rsid w:val="00FC0B64"/>
    <w:rsid w:val="00FC0D37"/>
    <w:rsid w:val="00FC0FD5"/>
    <w:rsid w:val="00FC3BDF"/>
    <w:rsid w:val="00FC456A"/>
    <w:rsid w:val="00FD05AA"/>
    <w:rsid w:val="00FD3288"/>
    <w:rsid w:val="00FD3E85"/>
    <w:rsid w:val="00FD7D4B"/>
    <w:rsid w:val="00FE1D58"/>
    <w:rsid w:val="00FE52DE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sz w:val="24"/>
      <w:szCs w:val="24"/>
      <w:lang w:eastAsia="en-US"/>
    </w:rPr>
  </w:style>
  <w:style w:type="paragraph" w:styleId="Nadpis1">
    <w:name w:val="heading 1"/>
    <w:basedOn w:val="Normlny"/>
    <w:next w:val="Normlny"/>
    <w:qFormat/>
    <w:pPr>
      <w:keepNext/>
      <w:tabs>
        <w:tab w:val="left" w:pos="0"/>
      </w:tabs>
      <w:outlineLvl w:val="0"/>
    </w:pPr>
    <w:rPr>
      <w:rFonts w:ascii="Arial" w:hAnsi="Arial" w:cs="Arial"/>
      <w:b/>
      <w:i/>
      <w:iCs/>
      <w:sz w:val="20"/>
    </w:rPr>
  </w:style>
  <w:style w:type="paragraph" w:styleId="Nadpis2">
    <w:name w:val="heading 2"/>
    <w:basedOn w:val="Normlny"/>
    <w:next w:val="Normlny"/>
    <w:qFormat/>
    <w:pPr>
      <w:keepNext/>
      <w:widowControl w:val="0"/>
      <w:ind w:left="420"/>
      <w:jc w:val="both"/>
      <w:outlineLvl w:val="1"/>
    </w:pPr>
    <w:rPr>
      <w:b/>
      <w:sz w:val="22"/>
      <w:szCs w:val="20"/>
      <w:lang w:val="en-GB"/>
    </w:rPr>
  </w:style>
  <w:style w:type="paragraph" w:styleId="Nadpis3">
    <w:name w:val="heading 3"/>
    <w:basedOn w:val="Normlny"/>
    <w:next w:val="Normlny"/>
    <w:qFormat/>
    <w:pPr>
      <w:keepNext/>
      <w:jc w:val="both"/>
      <w:outlineLvl w:val="2"/>
    </w:pPr>
    <w:rPr>
      <w:szCs w:val="20"/>
    </w:rPr>
  </w:style>
  <w:style w:type="paragraph" w:styleId="Nadpis4">
    <w:name w:val="heading 4"/>
    <w:basedOn w:val="Normlny"/>
    <w:next w:val="Normlny"/>
    <w:qFormat/>
    <w:pPr>
      <w:keepNext/>
      <w:autoSpaceDE w:val="0"/>
      <w:autoSpaceDN w:val="0"/>
      <w:adjustRightInd w:val="0"/>
      <w:outlineLvl w:val="3"/>
    </w:pPr>
    <w:rPr>
      <w:rFonts w:ascii="Arial" w:hAnsi="Arial" w:cs="Arial"/>
      <w:i/>
      <w:iCs/>
      <w:sz w:val="20"/>
    </w:rPr>
  </w:style>
  <w:style w:type="paragraph" w:styleId="Nadpis5">
    <w:name w:val="heading 5"/>
    <w:basedOn w:val="Normlny"/>
    <w:next w:val="Normlny"/>
    <w:qFormat/>
    <w:pPr>
      <w:keepNext/>
      <w:widowControl w:val="0"/>
      <w:tabs>
        <w:tab w:val="left" w:pos="2552"/>
      </w:tabs>
      <w:ind w:left="420" w:right="-426"/>
      <w:jc w:val="both"/>
      <w:outlineLvl w:val="4"/>
    </w:pPr>
    <w:rPr>
      <w:szCs w:val="20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i/>
      <w:szCs w:val="20"/>
      <w:u w:val="single"/>
    </w:rPr>
  </w:style>
  <w:style w:type="paragraph" w:styleId="Nadpis7">
    <w:name w:val="heading 7"/>
    <w:basedOn w:val="Normlny"/>
    <w:next w:val="Normlny"/>
    <w:qFormat/>
    <w:pPr>
      <w:keepNext/>
      <w:jc w:val="both"/>
      <w:outlineLvl w:val="6"/>
    </w:pPr>
    <w:rPr>
      <w:rFonts w:ascii="Arial" w:hAnsi="Arial" w:cs="Arial"/>
      <w:b/>
      <w:iCs/>
      <w:sz w:val="20"/>
      <w:szCs w:val="20"/>
      <w:u w:val="single"/>
    </w:rPr>
  </w:style>
  <w:style w:type="paragraph" w:styleId="Nadpis8">
    <w:name w:val="heading 8"/>
    <w:basedOn w:val="Normlny"/>
    <w:next w:val="Normlny"/>
    <w:qFormat/>
    <w:pPr>
      <w:keepNext/>
      <w:jc w:val="both"/>
      <w:outlineLvl w:val="7"/>
    </w:pPr>
    <w:rPr>
      <w:rFonts w:ascii="Arial" w:hAnsi="Arial" w:cs="Arial"/>
      <w:b/>
      <w:iCs/>
      <w:color w:val="000000"/>
      <w:sz w:val="20"/>
      <w:szCs w:val="20"/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rFonts w:ascii="Arial" w:hAnsi="Arial" w:cs="Arial"/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pPr>
      <w:jc w:val="both"/>
    </w:pPr>
    <w:rPr>
      <w:rFonts w:ascii="Arial" w:hAnsi="Arial" w:cs="Arial"/>
      <w:b/>
      <w:bCs/>
      <w:i/>
      <w:iCs/>
      <w:sz w:val="20"/>
      <w:u w:val="single"/>
    </w:rPr>
  </w:style>
  <w:style w:type="paragraph" w:styleId="Zarkazkladnhotextu2">
    <w:name w:val="Body Text Indent 2"/>
    <w:basedOn w:val="Normlny"/>
    <w:pPr>
      <w:widowControl w:val="0"/>
      <w:ind w:left="426" w:hanging="426"/>
      <w:jc w:val="both"/>
    </w:pPr>
    <w:rPr>
      <w:sz w:val="20"/>
      <w:szCs w:val="20"/>
      <w:lang w:val="en-GB"/>
    </w:rPr>
  </w:style>
  <w:style w:type="paragraph" w:styleId="Zkladntext">
    <w:name w:val="Body Text"/>
    <w:basedOn w:val="Normlny"/>
    <w:link w:val="ZkladntextChar"/>
    <w:pPr>
      <w:jc w:val="both"/>
    </w:pPr>
    <w:rPr>
      <w:szCs w:val="20"/>
      <w:lang w:val="x-none"/>
    </w:rPr>
  </w:style>
  <w:style w:type="paragraph" w:styleId="Zkladntext3">
    <w:name w:val="Body Text 3"/>
    <w:basedOn w:val="Normlny"/>
    <w:pPr>
      <w:jc w:val="both"/>
    </w:pPr>
    <w:rPr>
      <w:rFonts w:ascii="Arial" w:hAnsi="Arial" w:cs="Arial"/>
      <w:strike/>
      <w:sz w:val="20"/>
      <w:szCs w:val="20"/>
    </w:rPr>
  </w:style>
  <w:style w:type="paragraph" w:styleId="Oznaitext">
    <w:name w:val="Block Text"/>
    <w:basedOn w:val="Normlny"/>
    <w:pPr>
      <w:widowControl w:val="0"/>
      <w:ind w:left="426" w:right="-426" w:hanging="426"/>
      <w:jc w:val="both"/>
    </w:pPr>
    <w:rPr>
      <w:szCs w:val="20"/>
    </w:rPr>
  </w:style>
  <w:style w:type="paragraph" w:styleId="Zarkazkladnhotextu">
    <w:name w:val="Body Text Indent"/>
    <w:basedOn w:val="Normlny"/>
    <w:pPr>
      <w:widowControl w:val="0"/>
      <w:ind w:left="426" w:hanging="426"/>
      <w:jc w:val="both"/>
    </w:pPr>
    <w:rPr>
      <w:b/>
      <w:sz w:val="22"/>
      <w:szCs w:val="20"/>
      <w:lang w:val="en-GB"/>
    </w:rPr>
  </w:style>
  <w:style w:type="character" w:styleId="slostrany">
    <w:name w:val="page number"/>
    <w:basedOn w:val="Predvolenpsmoodseku"/>
  </w:style>
  <w:style w:type="paragraph" w:styleId="Hlavika">
    <w:name w:val="header"/>
    <w:basedOn w:val="Normlny"/>
    <w:link w:val="HlavikaChar"/>
    <w:uiPriority w:val="99"/>
    <w:pPr>
      <w:tabs>
        <w:tab w:val="center" w:pos="4320"/>
        <w:tab w:val="right" w:pos="8640"/>
      </w:tabs>
    </w:pPr>
    <w:rPr>
      <w:sz w:val="20"/>
      <w:szCs w:val="20"/>
      <w:lang w:val="en-US"/>
    </w:rPr>
  </w:style>
  <w:style w:type="paragraph" w:styleId="Pta">
    <w:name w:val="footer"/>
    <w:basedOn w:val="Normlny"/>
    <w:link w:val="PtaChar"/>
    <w:uiPriority w:val="99"/>
    <w:pPr>
      <w:widowControl w:val="0"/>
      <w:tabs>
        <w:tab w:val="center" w:pos="4153"/>
        <w:tab w:val="right" w:pos="8306"/>
      </w:tabs>
    </w:pPr>
    <w:rPr>
      <w:sz w:val="20"/>
      <w:szCs w:val="20"/>
      <w:lang w:val="en-US"/>
    </w:rPr>
  </w:style>
  <w:style w:type="paragraph" w:customStyle="1" w:styleId="EMEAEnBodyText">
    <w:name w:val="EMEA En Body Text"/>
    <w:basedOn w:val="Normlny"/>
    <w:pPr>
      <w:spacing w:before="120" w:after="120"/>
      <w:jc w:val="both"/>
    </w:pPr>
    <w:rPr>
      <w:sz w:val="22"/>
      <w:szCs w:val="20"/>
      <w:lang w:val="en-US"/>
    </w:rPr>
  </w:style>
  <w:style w:type="paragraph" w:styleId="Textbubliny">
    <w:name w:val="Balloon Text"/>
    <w:basedOn w:val="Normlny"/>
    <w:semiHidden/>
    <w:rsid w:val="003734E5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Predvolenpsmoodseku"/>
    <w:rsid w:val="00F83434"/>
  </w:style>
  <w:style w:type="character" w:customStyle="1" w:styleId="longtext1">
    <w:name w:val="long_text1"/>
    <w:rsid w:val="00D167EA"/>
    <w:rPr>
      <w:sz w:val="13"/>
      <w:szCs w:val="13"/>
    </w:rPr>
  </w:style>
  <w:style w:type="character" w:styleId="Odkaznakomentr">
    <w:name w:val="annotation reference"/>
    <w:uiPriority w:val="99"/>
    <w:semiHidden/>
    <w:unhideWhenUsed/>
    <w:rsid w:val="0081337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13376"/>
    <w:rPr>
      <w:sz w:val="20"/>
      <w:szCs w:val="20"/>
      <w:lang w:val="x-none"/>
    </w:rPr>
  </w:style>
  <w:style w:type="character" w:customStyle="1" w:styleId="TextkomentraChar">
    <w:name w:val="Text komentára Char"/>
    <w:link w:val="Textkomentra"/>
    <w:uiPriority w:val="99"/>
    <w:rsid w:val="00813376"/>
    <w:rPr>
      <w:lang w:eastAsia="en-US"/>
    </w:rPr>
  </w:style>
  <w:style w:type="paragraph" w:styleId="z-Hornokrajformulra">
    <w:name w:val="HTML Top of Form"/>
    <w:basedOn w:val="Normlny"/>
    <w:next w:val="Normlny"/>
    <w:link w:val="z-HornokrajformulraChar"/>
    <w:hidden/>
    <w:uiPriority w:val="99"/>
    <w:semiHidden/>
    <w:unhideWhenUsed/>
    <w:rsid w:val="00E55167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  <w:lang w:val="x-none" w:eastAsia="x-none"/>
    </w:rPr>
  </w:style>
  <w:style w:type="character" w:customStyle="1" w:styleId="z-HornokrajformulraChar">
    <w:name w:val="z-Horný okraj formulára Char"/>
    <w:link w:val="z-Hornokrajformulra"/>
    <w:uiPriority w:val="99"/>
    <w:semiHidden/>
    <w:rsid w:val="00E55167"/>
    <w:rPr>
      <w:rFonts w:ascii="Arial" w:hAnsi="Arial" w:cs="Arial"/>
      <w:vanish/>
      <w:sz w:val="16"/>
      <w:szCs w:val="16"/>
    </w:rPr>
  </w:style>
  <w:style w:type="paragraph" w:styleId="z-Spodnokrajformulra">
    <w:name w:val="HTML Bottom of Form"/>
    <w:basedOn w:val="Normlny"/>
    <w:next w:val="Normlny"/>
    <w:link w:val="z-SpodnokrajformulraChar"/>
    <w:hidden/>
    <w:uiPriority w:val="99"/>
    <w:semiHidden/>
    <w:unhideWhenUsed/>
    <w:rsid w:val="00E55167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  <w:lang w:val="x-none" w:eastAsia="x-none"/>
    </w:rPr>
  </w:style>
  <w:style w:type="character" w:customStyle="1" w:styleId="z-SpodnokrajformulraChar">
    <w:name w:val="z-Spodný okraj formulára Char"/>
    <w:link w:val="z-Spodnokrajformulra"/>
    <w:uiPriority w:val="99"/>
    <w:semiHidden/>
    <w:rsid w:val="00E55167"/>
    <w:rPr>
      <w:rFonts w:ascii="Arial" w:hAnsi="Arial" w:cs="Arial"/>
      <w:vanish/>
      <w:sz w:val="16"/>
      <w:szCs w:val="16"/>
    </w:rPr>
  </w:style>
  <w:style w:type="character" w:customStyle="1" w:styleId="mediumtext1">
    <w:name w:val="medium_text1"/>
    <w:rsid w:val="00E45AA4"/>
    <w:rPr>
      <w:sz w:val="16"/>
      <w:szCs w:val="16"/>
    </w:rPr>
  </w:style>
  <w:style w:type="character" w:customStyle="1" w:styleId="ZkladntextChar">
    <w:name w:val="Základný text Char"/>
    <w:link w:val="Zkladntext"/>
    <w:rsid w:val="008C3584"/>
    <w:rPr>
      <w:sz w:val="24"/>
      <w:lang w:eastAsia="en-US"/>
    </w:rPr>
  </w:style>
  <w:style w:type="paragraph" w:customStyle="1" w:styleId="AHeader3abc">
    <w:name w:val="AHeader 3 abc"/>
    <w:basedOn w:val="Normlny"/>
    <w:rsid w:val="008505B1"/>
    <w:pPr>
      <w:tabs>
        <w:tab w:val="num" w:pos="360"/>
      </w:tabs>
      <w:spacing w:after="120"/>
      <w:ind w:left="1701" w:hanging="425"/>
      <w:jc w:val="both"/>
    </w:pPr>
    <w:rPr>
      <w:rFonts w:ascii="Arial" w:hAnsi="Arial" w:cs="Arial"/>
      <w:sz w:val="22"/>
      <w:szCs w:val="20"/>
      <w:lang w:val="en-GB"/>
    </w:rPr>
  </w:style>
  <w:style w:type="paragraph" w:customStyle="1" w:styleId="A-TableText">
    <w:name w:val="A-Table Text"/>
    <w:rsid w:val="00B27B39"/>
    <w:pPr>
      <w:spacing w:before="60" w:after="60"/>
    </w:pPr>
    <w:rPr>
      <w:sz w:val="22"/>
      <w:lang w:val="en-GB" w:eastAsia="en-US"/>
    </w:rPr>
  </w:style>
  <w:style w:type="paragraph" w:styleId="Predmetkomentra">
    <w:name w:val="annotation subject"/>
    <w:basedOn w:val="Textkomentra"/>
    <w:next w:val="Textkomentra"/>
    <w:semiHidden/>
    <w:rsid w:val="00B156D9"/>
    <w:rPr>
      <w:b/>
      <w:bCs/>
    </w:rPr>
  </w:style>
  <w:style w:type="character" w:customStyle="1" w:styleId="HlavikaChar">
    <w:name w:val="Hlavička Char"/>
    <w:link w:val="Hlavika"/>
    <w:uiPriority w:val="99"/>
    <w:rsid w:val="00F67AB0"/>
    <w:rPr>
      <w:lang w:val="en-US" w:eastAsia="en-US"/>
    </w:rPr>
  </w:style>
  <w:style w:type="character" w:customStyle="1" w:styleId="hps">
    <w:name w:val="hps"/>
    <w:basedOn w:val="Predvolenpsmoodseku"/>
    <w:rsid w:val="00D82903"/>
  </w:style>
  <w:style w:type="character" w:styleId="Zvraznenie">
    <w:name w:val="Emphasis"/>
    <w:uiPriority w:val="20"/>
    <w:qFormat/>
    <w:rsid w:val="00BF7213"/>
    <w:rPr>
      <w:b/>
      <w:bCs/>
      <w:i w:val="0"/>
      <w:iCs w:val="0"/>
    </w:rPr>
  </w:style>
  <w:style w:type="character" w:customStyle="1" w:styleId="atn">
    <w:name w:val="atn"/>
    <w:basedOn w:val="Predvolenpsmoodseku"/>
    <w:rsid w:val="007B368C"/>
  </w:style>
  <w:style w:type="character" w:customStyle="1" w:styleId="longtext">
    <w:name w:val="long_text"/>
    <w:basedOn w:val="Predvolenpsmoodseku"/>
    <w:rsid w:val="00E63BEB"/>
  </w:style>
  <w:style w:type="paragraph" w:customStyle="1" w:styleId="Revzia1">
    <w:name w:val="Revízia1"/>
    <w:hidden/>
    <w:uiPriority w:val="99"/>
    <w:semiHidden/>
    <w:rsid w:val="00894EF4"/>
    <w:rPr>
      <w:sz w:val="24"/>
      <w:szCs w:val="24"/>
      <w:lang w:eastAsia="en-US"/>
    </w:rPr>
  </w:style>
  <w:style w:type="character" w:customStyle="1" w:styleId="st1">
    <w:name w:val="st1"/>
    <w:basedOn w:val="Predvolenpsmoodseku"/>
    <w:rsid w:val="00F526A7"/>
  </w:style>
  <w:style w:type="paragraph" w:styleId="Normlnywebov">
    <w:name w:val="Normal (Web)"/>
    <w:basedOn w:val="Normlny"/>
    <w:uiPriority w:val="99"/>
    <w:unhideWhenUsed/>
    <w:rsid w:val="009753EF"/>
    <w:pPr>
      <w:spacing w:before="180"/>
    </w:pPr>
    <w:rPr>
      <w:lang w:eastAsia="sk-SK"/>
    </w:rPr>
  </w:style>
  <w:style w:type="character" w:styleId="Hypertextovprepojenie">
    <w:name w:val="Hyperlink"/>
    <w:rsid w:val="00462EDB"/>
    <w:rPr>
      <w:color w:val="0000FF"/>
      <w:u w:val="single"/>
    </w:rPr>
  </w:style>
  <w:style w:type="paragraph" w:customStyle="1" w:styleId="Default">
    <w:name w:val="Default"/>
    <w:rsid w:val="00DE700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7433A1"/>
    <w:pPr>
      <w:ind w:left="708"/>
    </w:pPr>
  </w:style>
  <w:style w:type="character" w:customStyle="1" w:styleId="PtaChar">
    <w:name w:val="Päta Char"/>
    <w:link w:val="Pta"/>
    <w:uiPriority w:val="99"/>
    <w:rsid w:val="0052781C"/>
    <w:rPr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sz w:val="24"/>
      <w:szCs w:val="24"/>
      <w:lang w:eastAsia="en-US"/>
    </w:rPr>
  </w:style>
  <w:style w:type="paragraph" w:styleId="Nadpis1">
    <w:name w:val="heading 1"/>
    <w:basedOn w:val="Normlny"/>
    <w:next w:val="Normlny"/>
    <w:qFormat/>
    <w:pPr>
      <w:keepNext/>
      <w:tabs>
        <w:tab w:val="left" w:pos="0"/>
      </w:tabs>
      <w:outlineLvl w:val="0"/>
    </w:pPr>
    <w:rPr>
      <w:rFonts w:ascii="Arial" w:hAnsi="Arial" w:cs="Arial"/>
      <w:b/>
      <w:i/>
      <w:iCs/>
      <w:sz w:val="20"/>
    </w:rPr>
  </w:style>
  <w:style w:type="paragraph" w:styleId="Nadpis2">
    <w:name w:val="heading 2"/>
    <w:basedOn w:val="Normlny"/>
    <w:next w:val="Normlny"/>
    <w:qFormat/>
    <w:pPr>
      <w:keepNext/>
      <w:widowControl w:val="0"/>
      <w:ind w:left="420"/>
      <w:jc w:val="both"/>
      <w:outlineLvl w:val="1"/>
    </w:pPr>
    <w:rPr>
      <w:b/>
      <w:sz w:val="22"/>
      <w:szCs w:val="20"/>
      <w:lang w:val="en-GB"/>
    </w:rPr>
  </w:style>
  <w:style w:type="paragraph" w:styleId="Nadpis3">
    <w:name w:val="heading 3"/>
    <w:basedOn w:val="Normlny"/>
    <w:next w:val="Normlny"/>
    <w:qFormat/>
    <w:pPr>
      <w:keepNext/>
      <w:jc w:val="both"/>
      <w:outlineLvl w:val="2"/>
    </w:pPr>
    <w:rPr>
      <w:szCs w:val="20"/>
    </w:rPr>
  </w:style>
  <w:style w:type="paragraph" w:styleId="Nadpis4">
    <w:name w:val="heading 4"/>
    <w:basedOn w:val="Normlny"/>
    <w:next w:val="Normlny"/>
    <w:qFormat/>
    <w:pPr>
      <w:keepNext/>
      <w:autoSpaceDE w:val="0"/>
      <w:autoSpaceDN w:val="0"/>
      <w:adjustRightInd w:val="0"/>
      <w:outlineLvl w:val="3"/>
    </w:pPr>
    <w:rPr>
      <w:rFonts w:ascii="Arial" w:hAnsi="Arial" w:cs="Arial"/>
      <w:i/>
      <w:iCs/>
      <w:sz w:val="20"/>
    </w:rPr>
  </w:style>
  <w:style w:type="paragraph" w:styleId="Nadpis5">
    <w:name w:val="heading 5"/>
    <w:basedOn w:val="Normlny"/>
    <w:next w:val="Normlny"/>
    <w:qFormat/>
    <w:pPr>
      <w:keepNext/>
      <w:widowControl w:val="0"/>
      <w:tabs>
        <w:tab w:val="left" w:pos="2552"/>
      </w:tabs>
      <w:ind w:left="420" w:right="-426"/>
      <w:jc w:val="both"/>
      <w:outlineLvl w:val="4"/>
    </w:pPr>
    <w:rPr>
      <w:szCs w:val="20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i/>
      <w:szCs w:val="20"/>
      <w:u w:val="single"/>
    </w:rPr>
  </w:style>
  <w:style w:type="paragraph" w:styleId="Nadpis7">
    <w:name w:val="heading 7"/>
    <w:basedOn w:val="Normlny"/>
    <w:next w:val="Normlny"/>
    <w:qFormat/>
    <w:pPr>
      <w:keepNext/>
      <w:jc w:val="both"/>
      <w:outlineLvl w:val="6"/>
    </w:pPr>
    <w:rPr>
      <w:rFonts w:ascii="Arial" w:hAnsi="Arial" w:cs="Arial"/>
      <w:b/>
      <w:iCs/>
      <w:sz w:val="20"/>
      <w:szCs w:val="20"/>
      <w:u w:val="single"/>
    </w:rPr>
  </w:style>
  <w:style w:type="paragraph" w:styleId="Nadpis8">
    <w:name w:val="heading 8"/>
    <w:basedOn w:val="Normlny"/>
    <w:next w:val="Normlny"/>
    <w:qFormat/>
    <w:pPr>
      <w:keepNext/>
      <w:jc w:val="both"/>
      <w:outlineLvl w:val="7"/>
    </w:pPr>
    <w:rPr>
      <w:rFonts w:ascii="Arial" w:hAnsi="Arial" w:cs="Arial"/>
      <w:b/>
      <w:iCs/>
      <w:color w:val="000000"/>
      <w:sz w:val="20"/>
      <w:szCs w:val="20"/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rFonts w:ascii="Arial" w:hAnsi="Arial" w:cs="Arial"/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pPr>
      <w:jc w:val="both"/>
    </w:pPr>
    <w:rPr>
      <w:rFonts w:ascii="Arial" w:hAnsi="Arial" w:cs="Arial"/>
      <w:b/>
      <w:bCs/>
      <w:i/>
      <w:iCs/>
      <w:sz w:val="20"/>
      <w:u w:val="single"/>
    </w:rPr>
  </w:style>
  <w:style w:type="paragraph" w:styleId="Zarkazkladnhotextu2">
    <w:name w:val="Body Text Indent 2"/>
    <w:basedOn w:val="Normlny"/>
    <w:pPr>
      <w:widowControl w:val="0"/>
      <w:ind w:left="426" w:hanging="426"/>
      <w:jc w:val="both"/>
    </w:pPr>
    <w:rPr>
      <w:sz w:val="20"/>
      <w:szCs w:val="20"/>
      <w:lang w:val="en-GB"/>
    </w:rPr>
  </w:style>
  <w:style w:type="paragraph" w:styleId="Zkladntext">
    <w:name w:val="Body Text"/>
    <w:basedOn w:val="Normlny"/>
    <w:link w:val="ZkladntextChar"/>
    <w:pPr>
      <w:jc w:val="both"/>
    </w:pPr>
    <w:rPr>
      <w:szCs w:val="20"/>
      <w:lang w:val="x-none"/>
    </w:rPr>
  </w:style>
  <w:style w:type="paragraph" w:styleId="Zkladntext3">
    <w:name w:val="Body Text 3"/>
    <w:basedOn w:val="Normlny"/>
    <w:pPr>
      <w:jc w:val="both"/>
    </w:pPr>
    <w:rPr>
      <w:rFonts w:ascii="Arial" w:hAnsi="Arial" w:cs="Arial"/>
      <w:strike/>
      <w:sz w:val="20"/>
      <w:szCs w:val="20"/>
    </w:rPr>
  </w:style>
  <w:style w:type="paragraph" w:styleId="Oznaitext">
    <w:name w:val="Block Text"/>
    <w:basedOn w:val="Normlny"/>
    <w:pPr>
      <w:widowControl w:val="0"/>
      <w:ind w:left="426" w:right="-426" w:hanging="426"/>
      <w:jc w:val="both"/>
    </w:pPr>
    <w:rPr>
      <w:szCs w:val="20"/>
    </w:rPr>
  </w:style>
  <w:style w:type="paragraph" w:styleId="Zarkazkladnhotextu">
    <w:name w:val="Body Text Indent"/>
    <w:basedOn w:val="Normlny"/>
    <w:pPr>
      <w:widowControl w:val="0"/>
      <w:ind w:left="426" w:hanging="426"/>
      <w:jc w:val="both"/>
    </w:pPr>
    <w:rPr>
      <w:b/>
      <w:sz w:val="22"/>
      <w:szCs w:val="20"/>
      <w:lang w:val="en-GB"/>
    </w:rPr>
  </w:style>
  <w:style w:type="character" w:styleId="slostrany">
    <w:name w:val="page number"/>
    <w:basedOn w:val="Predvolenpsmoodseku"/>
  </w:style>
  <w:style w:type="paragraph" w:styleId="Hlavika">
    <w:name w:val="header"/>
    <w:basedOn w:val="Normlny"/>
    <w:link w:val="HlavikaChar"/>
    <w:uiPriority w:val="99"/>
    <w:pPr>
      <w:tabs>
        <w:tab w:val="center" w:pos="4320"/>
        <w:tab w:val="right" w:pos="8640"/>
      </w:tabs>
    </w:pPr>
    <w:rPr>
      <w:sz w:val="20"/>
      <w:szCs w:val="20"/>
      <w:lang w:val="en-US"/>
    </w:rPr>
  </w:style>
  <w:style w:type="paragraph" w:styleId="Pta">
    <w:name w:val="footer"/>
    <w:basedOn w:val="Normlny"/>
    <w:link w:val="PtaChar"/>
    <w:uiPriority w:val="99"/>
    <w:pPr>
      <w:widowControl w:val="0"/>
      <w:tabs>
        <w:tab w:val="center" w:pos="4153"/>
        <w:tab w:val="right" w:pos="8306"/>
      </w:tabs>
    </w:pPr>
    <w:rPr>
      <w:sz w:val="20"/>
      <w:szCs w:val="20"/>
      <w:lang w:val="en-US"/>
    </w:rPr>
  </w:style>
  <w:style w:type="paragraph" w:customStyle="1" w:styleId="EMEAEnBodyText">
    <w:name w:val="EMEA En Body Text"/>
    <w:basedOn w:val="Normlny"/>
    <w:pPr>
      <w:spacing w:before="120" w:after="120"/>
      <w:jc w:val="both"/>
    </w:pPr>
    <w:rPr>
      <w:sz w:val="22"/>
      <w:szCs w:val="20"/>
      <w:lang w:val="en-US"/>
    </w:rPr>
  </w:style>
  <w:style w:type="paragraph" w:styleId="Textbubliny">
    <w:name w:val="Balloon Text"/>
    <w:basedOn w:val="Normlny"/>
    <w:semiHidden/>
    <w:rsid w:val="003734E5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Predvolenpsmoodseku"/>
    <w:rsid w:val="00F83434"/>
  </w:style>
  <w:style w:type="character" w:customStyle="1" w:styleId="longtext1">
    <w:name w:val="long_text1"/>
    <w:rsid w:val="00D167EA"/>
    <w:rPr>
      <w:sz w:val="13"/>
      <w:szCs w:val="13"/>
    </w:rPr>
  </w:style>
  <w:style w:type="character" w:styleId="Odkaznakomentr">
    <w:name w:val="annotation reference"/>
    <w:uiPriority w:val="99"/>
    <w:semiHidden/>
    <w:unhideWhenUsed/>
    <w:rsid w:val="0081337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13376"/>
    <w:rPr>
      <w:sz w:val="20"/>
      <w:szCs w:val="20"/>
      <w:lang w:val="x-none"/>
    </w:rPr>
  </w:style>
  <w:style w:type="character" w:customStyle="1" w:styleId="TextkomentraChar">
    <w:name w:val="Text komentára Char"/>
    <w:link w:val="Textkomentra"/>
    <w:uiPriority w:val="99"/>
    <w:rsid w:val="00813376"/>
    <w:rPr>
      <w:lang w:eastAsia="en-US"/>
    </w:rPr>
  </w:style>
  <w:style w:type="paragraph" w:styleId="z-Hornokrajformulra">
    <w:name w:val="HTML Top of Form"/>
    <w:basedOn w:val="Normlny"/>
    <w:next w:val="Normlny"/>
    <w:link w:val="z-HornokrajformulraChar"/>
    <w:hidden/>
    <w:uiPriority w:val="99"/>
    <w:semiHidden/>
    <w:unhideWhenUsed/>
    <w:rsid w:val="00E55167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  <w:lang w:val="x-none" w:eastAsia="x-none"/>
    </w:rPr>
  </w:style>
  <w:style w:type="character" w:customStyle="1" w:styleId="z-HornokrajformulraChar">
    <w:name w:val="z-Horný okraj formulára Char"/>
    <w:link w:val="z-Hornokrajformulra"/>
    <w:uiPriority w:val="99"/>
    <w:semiHidden/>
    <w:rsid w:val="00E55167"/>
    <w:rPr>
      <w:rFonts w:ascii="Arial" w:hAnsi="Arial" w:cs="Arial"/>
      <w:vanish/>
      <w:sz w:val="16"/>
      <w:szCs w:val="16"/>
    </w:rPr>
  </w:style>
  <w:style w:type="paragraph" w:styleId="z-Spodnokrajformulra">
    <w:name w:val="HTML Bottom of Form"/>
    <w:basedOn w:val="Normlny"/>
    <w:next w:val="Normlny"/>
    <w:link w:val="z-SpodnokrajformulraChar"/>
    <w:hidden/>
    <w:uiPriority w:val="99"/>
    <w:semiHidden/>
    <w:unhideWhenUsed/>
    <w:rsid w:val="00E55167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  <w:lang w:val="x-none" w:eastAsia="x-none"/>
    </w:rPr>
  </w:style>
  <w:style w:type="character" w:customStyle="1" w:styleId="z-SpodnokrajformulraChar">
    <w:name w:val="z-Spodný okraj formulára Char"/>
    <w:link w:val="z-Spodnokrajformulra"/>
    <w:uiPriority w:val="99"/>
    <w:semiHidden/>
    <w:rsid w:val="00E55167"/>
    <w:rPr>
      <w:rFonts w:ascii="Arial" w:hAnsi="Arial" w:cs="Arial"/>
      <w:vanish/>
      <w:sz w:val="16"/>
      <w:szCs w:val="16"/>
    </w:rPr>
  </w:style>
  <w:style w:type="character" w:customStyle="1" w:styleId="mediumtext1">
    <w:name w:val="medium_text1"/>
    <w:rsid w:val="00E45AA4"/>
    <w:rPr>
      <w:sz w:val="16"/>
      <w:szCs w:val="16"/>
    </w:rPr>
  </w:style>
  <w:style w:type="character" w:customStyle="1" w:styleId="ZkladntextChar">
    <w:name w:val="Základný text Char"/>
    <w:link w:val="Zkladntext"/>
    <w:rsid w:val="008C3584"/>
    <w:rPr>
      <w:sz w:val="24"/>
      <w:lang w:eastAsia="en-US"/>
    </w:rPr>
  </w:style>
  <w:style w:type="paragraph" w:customStyle="1" w:styleId="AHeader3abc">
    <w:name w:val="AHeader 3 abc"/>
    <w:basedOn w:val="Normlny"/>
    <w:rsid w:val="008505B1"/>
    <w:pPr>
      <w:tabs>
        <w:tab w:val="num" w:pos="360"/>
      </w:tabs>
      <w:spacing w:after="120"/>
      <w:ind w:left="1701" w:hanging="425"/>
      <w:jc w:val="both"/>
    </w:pPr>
    <w:rPr>
      <w:rFonts w:ascii="Arial" w:hAnsi="Arial" w:cs="Arial"/>
      <w:sz w:val="22"/>
      <w:szCs w:val="20"/>
      <w:lang w:val="en-GB"/>
    </w:rPr>
  </w:style>
  <w:style w:type="paragraph" w:customStyle="1" w:styleId="A-TableText">
    <w:name w:val="A-Table Text"/>
    <w:rsid w:val="00B27B39"/>
    <w:pPr>
      <w:spacing w:before="60" w:after="60"/>
    </w:pPr>
    <w:rPr>
      <w:sz w:val="22"/>
      <w:lang w:val="en-GB" w:eastAsia="en-US"/>
    </w:rPr>
  </w:style>
  <w:style w:type="paragraph" w:styleId="Predmetkomentra">
    <w:name w:val="annotation subject"/>
    <w:basedOn w:val="Textkomentra"/>
    <w:next w:val="Textkomentra"/>
    <w:semiHidden/>
    <w:rsid w:val="00B156D9"/>
    <w:rPr>
      <w:b/>
      <w:bCs/>
    </w:rPr>
  </w:style>
  <w:style w:type="character" w:customStyle="1" w:styleId="HlavikaChar">
    <w:name w:val="Hlavička Char"/>
    <w:link w:val="Hlavika"/>
    <w:uiPriority w:val="99"/>
    <w:rsid w:val="00F67AB0"/>
    <w:rPr>
      <w:lang w:val="en-US" w:eastAsia="en-US"/>
    </w:rPr>
  </w:style>
  <w:style w:type="character" w:customStyle="1" w:styleId="hps">
    <w:name w:val="hps"/>
    <w:basedOn w:val="Predvolenpsmoodseku"/>
    <w:rsid w:val="00D82903"/>
  </w:style>
  <w:style w:type="character" w:styleId="Zvraznenie">
    <w:name w:val="Emphasis"/>
    <w:uiPriority w:val="20"/>
    <w:qFormat/>
    <w:rsid w:val="00BF7213"/>
    <w:rPr>
      <w:b/>
      <w:bCs/>
      <w:i w:val="0"/>
      <w:iCs w:val="0"/>
    </w:rPr>
  </w:style>
  <w:style w:type="character" w:customStyle="1" w:styleId="atn">
    <w:name w:val="atn"/>
    <w:basedOn w:val="Predvolenpsmoodseku"/>
    <w:rsid w:val="007B368C"/>
  </w:style>
  <w:style w:type="character" w:customStyle="1" w:styleId="longtext">
    <w:name w:val="long_text"/>
    <w:basedOn w:val="Predvolenpsmoodseku"/>
    <w:rsid w:val="00E63BEB"/>
  </w:style>
  <w:style w:type="paragraph" w:customStyle="1" w:styleId="Revzia1">
    <w:name w:val="Revízia1"/>
    <w:hidden/>
    <w:uiPriority w:val="99"/>
    <w:semiHidden/>
    <w:rsid w:val="00894EF4"/>
    <w:rPr>
      <w:sz w:val="24"/>
      <w:szCs w:val="24"/>
      <w:lang w:eastAsia="en-US"/>
    </w:rPr>
  </w:style>
  <w:style w:type="character" w:customStyle="1" w:styleId="st1">
    <w:name w:val="st1"/>
    <w:basedOn w:val="Predvolenpsmoodseku"/>
    <w:rsid w:val="00F526A7"/>
  </w:style>
  <w:style w:type="paragraph" w:styleId="Normlnywebov">
    <w:name w:val="Normal (Web)"/>
    <w:basedOn w:val="Normlny"/>
    <w:uiPriority w:val="99"/>
    <w:unhideWhenUsed/>
    <w:rsid w:val="009753EF"/>
    <w:pPr>
      <w:spacing w:before="180"/>
    </w:pPr>
    <w:rPr>
      <w:lang w:eastAsia="sk-SK"/>
    </w:rPr>
  </w:style>
  <w:style w:type="character" w:styleId="Hypertextovprepojenie">
    <w:name w:val="Hyperlink"/>
    <w:rsid w:val="00462EDB"/>
    <w:rPr>
      <w:color w:val="0000FF"/>
      <w:u w:val="single"/>
    </w:rPr>
  </w:style>
  <w:style w:type="paragraph" w:customStyle="1" w:styleId="Default">
    <w:name w:val="Default"/>
    <w:rsid w:val="00DE700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7433A1"/>
    <w:pPr>
      <w:ind w:left="708"/>
    </w:pPr>
  </w:style>
  <w:style w:type="character" w:customStyle="1" w:styleId="PtaChar">
    <w:name w:val="Päta Char"/>
    <w:link w:val="Pta"/>
    <w:uiPriority w:val="99"/>
    <w:rsid w:val="0052781C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85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15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47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62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036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330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286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135100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3573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57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54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43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77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021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3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08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83653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13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00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5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8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24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904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510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918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40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138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71439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454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7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12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8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80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518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93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530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808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09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7249">
          <w:marLeft w:val="80"/>
          <w:marRight w:val="8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41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169355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17" w:color="C9D7F1"/>
                    <w:bottom w:val="none" w:sz="0" w:space="0" w:color="auto"/>
                    <w:right w:val="none" w:sz="0" w:space="0" w:color="auto"/>
                  </w:divBdr>
                  <w:divsChild>
                    <w:div w:id="684601049">
                      <w:marLeft w:val="50"/>
                      <w:marRight w:val="0"/>
                      <w:marTop w:val="150"/>
                      <w:marBottom w:val="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786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631072">
                              <w:marLeft w:val="0"/>
                              <w:marRight w:val="60"/>
                              <w:marTop w:val="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439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284957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28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9006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477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57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8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8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35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6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151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46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94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699285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243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64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04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8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94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113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682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785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282272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4772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3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EF188-5896-4715-8288-1BB4EAAAA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6724</Words>
  <Characters>43386</Characters>
  <Application>Microsoft Office Word</Application>
  <DocSecurity>0</DocSecurity>
  <Lines>361</Lines>
  <Paragraphs>100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SÚHRN CHARAKTERISTICKÝCH VLASTNOSTÍ LIEKU (SPC)</vt:lpstr>
    </vt:vector>
  </TitlesOfParts>
  <Company>AstraZeneca</Company>
  <LinksUpToDate>false</LinksUpToDate>
  <CharactersWithSpaces>50010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SÚHRN CHARAKTERISTICKÝCH VLASTNOSTÍ LIEKU (SPC)</dc:title>
  <dc:creator>Uhnakova</dc:creator>
  <cp:lastModifiedBy>Natalia </cp:lastModifiedBy>
  <cp:revision>2</cp:revision>
  <cp:lastPrinted>2016-05-17T09:44:00Z</cp:lastPrinted>
  <dcterms:created xsi:type="dcterms:W3CDTF">2019-04-08T13:29:00Z</dcterms:created>
  <dcterms:modified xsi:type="dcterms:W3CDTF">2019-04-08T13:29:00Z</dcterms:modified>
</cp:coreProperties>
</file>