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EA22DE" w14:textId="77777777" w:rsidR="00CC293E" w:rsidRDefault="00E961B1" w:rsidP="0014409A">
      <w:pPr>
        <w:spacing w:after="120"/>
        <w:jc w:val="center"/>
        <w:rPr>
          <w:b/>
          <w:caps/>
          <w:sz w:val="22"/>
          <w:szCs w:val="22"/>
        </w:rPr>
      </w:pPr>
      <w:r w:rsidRPr="00FC37C8">
        <w:rPr>
          <w:b/>
          <w:caps/>
          <w:sz w:val="22"/>
          <w:szCs w:val="22"/>
        </w:rPr>
        <w:t>Súhrn charakteristických vlastností lieku</w:t>
      </w:r>
    </w:p>
    <w:p w14:paraId="24486130" w14:textId="77777777" w:rsidR="002F5148" w:rsidRPr="00FC37C8" w:rsidRDefault="002F5148" w:rsidP="00A12D12">
      <w:pPr>
        <w:spacing w:after="120"/>
        <w:rPr>
          <w:caps/>
          <w:sz w:val="22"/>
          <w:szCs w:val="22"/>
        </w:rPr>
      </w:pPr>
    </w:p>
    <w:p w14:paraId="07C52D4E" w14:textId="77777777" w:rsidR="00E961B1" w:rsidRPr="00FC37C8" w:rsidRDefault="00E961B1" w:rsidP="00A12D12">
      <w:pPr>
        <w:rPr>
          <w:b/>
          <w:caps/>
          <w:sz w:val="22"/>
          <w:szCs w:val="22"/>
        </w:rPr>
      </w:pPr>
      <w:r w:rsidRPr="00FC37C8">
        <w:rPr>
          <w:b/>
          <w:caps/>
          <w:sz w:val="22"/>
          <w:szCs w:val="22"/>
        </w:rPr>
        <w:t>1.</w:t>
      </w:r>
      <w:r w:rsidR="001F348D" w:rsidRPr="00FC37C8">
        <w:rPr>
          <w:b/>
          <w:caps/>
          <w:sz w:val="22"/>
          <w:szCs w:val="22"/>
        </w:rPr>
        <w:tab/>
      </w:r>
      <w:r w:rsidRPr="00FC37C8">
        <w:rPr>
          <w:b/>
          <w:caps/>
          <w:sz w:val="22"/>
          <w:szCs w:val="22"/>
        </w:rPr>
        <w:t>Názov lieku</w:t>
      </w:r>
    </w:p>
    <w:p w14:paraId="3267CC06" w14:textId="77777777" w:rsidR="0079644E" w:rsidRPr="00FC37C8" w:rsidRDefault="0079644E" w:rsidP="00A12D12">
      <w:pPr>
        <w:rPr>
          <w:caps/>
          <w:sz w:val="22"/>
          <w:szCs w:val="22"/>
        </w:rPr>
      </w:pPr>
    </w:p>
    <w:p w14:paraId="530ACEFB" w14:textId="027F519F" w:rsidR="009161C8" w:rsidRPr="00FC37C8" w:rsidRDefault="009161C8" w:rsidP="00A12D12">
      <w:pPr>
        <w:rPr>
          <w:sz w:val="22"/>
          <w:szCs w:val="22"/>
        </w:rPr>
      </w:pPr>
      <w:proofErr w:type="spellStart"/>
      <w:r w:rsidRPr="00FC37C8">
        <w:rPr>
          <w:sz w:val="22"/>
          <w:szCs w:val="22"/>
        </w:rPr>
        <w:t>Amarhyton</w:t>
      </w:r>
      <w:proofErr w:type="spellEnd"/>
      <w:r w:rsidRPr="00FC37C8">
        <w:rPr>
          <w:sz w:val="22"/>
          <w:szCs w:val="22"/>
        </w:rPr>
        <w:t xml:space="preserve"> 50 mg </w:t>
      </w:r>
      <w:r w:rsidR="002F5148">
        <w:rPr>
          <w:sz w:val="22"/>
          <w:szCs w:val="22"/>
        </w:rPr>
        <w:t xml:space="preserve">tvrdé </w:t>
      </w:r>
      <w:r w:rsidR="00164A43" w:rsidRPr="00FC37C8">
        <w:rPr>
          <w:sz w:val="22"/>
          <w:szCs w:val="22"/>
        </w:rPr>
        <w:t>kapsuly s predĺženým uvoľňovaním</w:t>
      </w:r>
    </w:p>
    <w:p w14:paraId="60B353FD" w14:textId="46A73FA7" w:rsidR="00E961B1" w:rsidRDefault="00401ACE" w:rsidP="00A12D12">
      <w:pPr>
        <w:rPr>
          <w:sz w:val="22"/>
          <w:szCs w:val="22"/>
        </w:rPr>
      </w:pPr>
      <w:proofErr w:type="spellStart"/>
      <w:r w:rsidRPr="00FC37C8">
        <w:rPr>
          <w:sz w:val="22"/>
          <w:szCs w:val="22"/>
        </w:rPr>
        <w:t>Amarhyton</w:t>
      </w:r>
      <w:proofErr w:type="spellEnd"/>
      <w:r w:rsidR="0079644E" w:rsidRPr="00FC37C8">
        <w:rPr>
          <w:sz w:val="22"/>
          <w:szCs w:val="22"/>
        </w:rPr>
        <w:t xml:space="preserve"> 100 mg </w:t>
      </w:r>
      <w:r w:rsidR="002F5148">
        <w:rPr>
          <w:sz w:val="22"/>
          <w:szCs w:val="22"/>
        </w:rPr>
        <w:t xml:space="preserve">tvrdé </w:t>
      </w:r>
      <w:r w:rsidR="00164A43" w:rsidRPr="00FC37C8">
        <w:rPr>
          <w:sz w:val="22"/>
          <w:szCs w:val="22"/>
        </w:rPr>
        <w:t>kapsuly s predĺženým uvoľňovaním</w:t>
      </w:r>
    </w:p>
    <w:p w14:paraId="5AAA04D3" w14:textId="77777777" w:rsidR="002F5148" w:rsidRPr="00FC37C8" w:rsidRDefault="002F5148" w:rsidP="00A12D12">
      <w:pPr>
        <w:rPr>
          <w:sz w:val="22"/>
          <w:szCs w:val="22"/>
        </w:rPr>
      </w:pPr>
    </w:p>
    <w:p w14:paraId="4787EC6B" w14:textId="77777777" w:rsidR="00E961B1" w:rsidRPr="00FC37C8" w:rsidRDefault="00E961B1" w:rsidP="00A12D12">
      <w:pPr>
        <w:rPr>
          <w:sz w:val="22"/>
          <w:szCs w:val="22"/>
        </w:rPr>
      </w:pPr>
    </w:p>
    <w:p w14:paraId="44858F93" w14:textId="77777777" w:rsidR="0079644E" w:rsidRPr="00FC37C8" w:rsidRDefault="001F348D" w:rsidP="00A12D12">
      <w:pPr>
        <w:rPr>
          <w:b/>
          <w:caps/>
          <w:sz w:val="22"/>
          <w:szCs w:val="22"/>
        </w:rPr>
      </w:pPr>
      <w:r w:rsidRPr="00FC37C8">
        <w:rPr>
          <w:b/>
          <w:caps/>
          <w:sz w:val="22"/>
          <w:szCs w:val="22"/>
        </w:rPr>
        <w:t>2.</w:t>
      </w:r>
      <w:r w:rsidRPr="00FC37C8">
        <w:rPr>
          <w:b/>
          <w:caps/>
          <w:sz w:val="22"/>
          <w:szCs w:val="22"/>
        </w:rPr>
        <w:tab/>
      </w:r>
      <w:r w:rsidR="00E961B1" w:rsidRPr="00FC37C8">
        <w:rPr>
          <w:b/>
          <w:caps/>
          <w:sz w:val="22"/>
          <w:szCs w:val="22"/>
        </w:rPr>
        <w:t xml:space="preserve">Kvalitatívne a kvantitatívne zloženie </w:t>
      </w:r>
    </w:p>
    <w:p w14:paraId="52E1D7E9" w14:textId="77777777" w:rsidR="0079644E" w:rsidRPr="00FC37C8" w:rsidRDefault="0079644E" w:rsidP="00A12D12">
      <w:pPr>
        <w:rPr>
          <w:sz w:val="22"/>
          <w:szCs w:val="22"/>
        </w:rPr>
      </w:pPr>
    </w:p>
    <w:p w14:paraId="3D24F9DC" w14:textId="1941D3B2" w:rsidR="00E961B1" w:rsidRPr="00FC37C8" w:rsidRDefault="00E961B1" w:rsidP="00A12D12">
      <w:pPr>
        <w:rPr>
          <w:sz w:val="22"/>
          <w:szCs w:val="22"/>
        </w:rPr>
      </w:pPr>
      <w:r w:rsidRPr="00FC37C8">
        <w:rPr>
          <w:sz w:val="22"/>
          <w:szCs w:val="22"/>
        </w:rPr>
        <w:t xml:space="preserve">Každá </w:t>
      </w:r>
      <w:r w:rsidR="009161C8" w:rsidRPr="00FC37C8">
        <w:rPr>
          <w:sz w:val="22"/>
          <w:szCs w:val="22"/>
        </w:rPr>
        <w:t>kapsula</w:t>
      </w:r>
      <w:r w:rsidRPr="00FC37C8">
        <w:rPr>
          <w:sz w:val="22"/>
          <w:szCs w:val="22"/>
        </w:rPr>
        <w:t xml:space="preserve"> obsahuje</w:t>
      </w:r>
      <w:r w:rsidR="009161C8" w:rsidRPr="00FC37C8">
        <w:rPr>
          <w:sz w:val="22"/>
          <w:szCs w:val="22"/>
        </w:rPr>
        <w:t xml:space="preserve"> 50,</w:t>
      </w:r>
      <w:r w:rsidRPr="00FC37C8">
        <w:rPr>
          <w:sz w:val="22"/>
          <w:szCs w:val="22"/>
        </w:rPr>
        <w:t xml:space="preserve"> </w:t>
      </w:r>
      <w:r w:rsidRPr="00A12D12">
        <w:rPr>
          <w:sz w:val="22"/>
          <w:szCs w:val="22"/>
          <w:highlight w:val="lightGray"/>
        </w:rPr>
        <w:t>100</w:t>
      </w:r>
      <w:r w:rsidRPr="00FC37C8">
        <w:rPr>
          <w:sz w:val="22"/>
          <w:szCs w:val="22"/>
        </w:rPr>
        <w:t xml:space="preserve"> mg </w:t>
      </w:r>
      <w:proofErr w:type="spellStart"/>
      <w:r w:rsidR="003638C2" w:rsidRPr="00FC37C8">
        <w:rPr>
          <w:sz w:val="22"/>
          <w:szCs w:val="22"/>
        </w:rPr>
        <w:t>flekain</w:t>
      </w:r>
      <w:r w:rsidR="002F5148">
        <w:rPr>
          <w:sz w:val="22"/>
          <w:szCs w:val="22"/>
        </w:rPr>
        <w:t>í</w:t>
      </w:r>
      <w:r w:rsidR="003638C2" w:rsidRPr="00FC37C8">
        <w:rPr>
          <w:sz w:val="22"/>
          <w:szCs w:val="22"/>
        </w:rPr>
        <w:t>diuma</w:t>
      </w:r>
      <w:r w:rsidR="00F02344" w:rsidRPr="00FC37C8">
        <w:rPr>
          <w:sz w:val="22"/>
          <w:szCs w:val="22"/>
        </w:rPr>
        <w:t>cetátu</w:t>
      </w:r>
      <w:proofErr w:type="spellEnd"/>
      <w:r w:rsidR="00F02344" w:rsidRPr="00FC37C8">
        <w:rPr>
          <w:sz w:val="22"/>
          <w:szCs w:val="22"/>
        </w:rPr>
        <w:t>.</w:t>
      </w:r>
    </w:p>
    <w:p w14:paraId="4E923C32" w14:textId="77777777" w:rsidR="009161C8" w:rsidRPr="00FC37C8" w:rsidRDefault="009161C8" w:rsidP="00A12D12">
      <w:pPr>
        <w:rPr>
          <w:sz w:val="22"/>
          <w:szCs w:val="22"/>
        </w:rPr>
      </w:pPr>
    </w:p>
    <w:p w14:paraId="5B1C2ABF" w14:textId="77777777" w:rsidR="00A443E6" w:rsidRPr="00FC37C8" w:rsidRDefault="00A443E6" w:rsidP="00A12D12">
      <w:pPr>
        <w:rPr>
          <w:sz w:val="22"/>
          <w:szCs w:val="22"/>
        </w:rPr>
      </w:pPr>
      <w:r w:rsidRPr="00FC37C8">
        <w:rPr>
          <w:sz w:val="22"/>
          <w:szCs w:val="22"/>
        </w:rPr>
        <w:t>Úplný zoznam pomocných látok, pozri časť 6.1.</w:t>
      </w:r>
    </w:p>
    <w:p w14:paraId="62A0C065" w14:textId="77777777" w:rsidR="00E961B1" w:rsidRPr="00FC37C8" w:rsidRDefault="00E961B1" w:rsidP="00A12D12">
      <w:pPr>
        <w:rPr>
          <w:sz w:val="22"/>
          <w:szCs w:val="22"/>
        </w:rPr>
      </w:pPr>
    </w:p>
    <w:p w14:paraId="4C01C8D1" w14:textId="77777777" w:rsidR="006D5116" w:rsidRPr="00FC37C8" w:rsidRDefault="006D5116" w:rsidP="00A12D12">
      <w:pPr>
        <w:rPr>
          <w:sz w:val="22"/>
          <w:szCs w:val="22"/>
        </w:rPr>
      </w:pPr>
    </w:p>
    <w:p w14:paraId="7B81E9DE" w14:textId="77777777" w:rsidR="006D5116" w:rsidRPr="00FC37C8" w:rsidRDefault="001F348D" w:rsidP="00A12D12">
      <w:pPr>
        <w:rPr>
          <w:b/>
          <w:sz w:val="22"/>
          <w:szCs w:val="22"/>
        </w:rPr>
      </w:pPr>
      <w:r w:rsidRPr="00FC37C8">
        <w:rPr>
          <w:b/>
          <w:sz w:val="22"/>
          <w:szCs w:val="22"/>
        </w:rPr>
        <w:t>3.</w:t>
      </w:r>
      <w:r w:rsidRPr="00FC37C8">
        <w:rPr>
          <w:b/>
          <w:sz w:val="22"/>
          <w:szCs w:val="22"/>
        </w:rPr>
        <w:tab/>
      </w:r>
      <w:r w:rsidR="006D5116" w:rsidRPr="00FC37C8">
        <w:rPr>
          <w:b/>
          <w:sz w:val="22"/>
          <w:szCs w:val="22"/>
        </w:rPr>
        <w:t>LIEKOVÁ FORMA</w:t>
      </w:r>
    </w:p>
    <w:p w14:paraId="41F5D1B9" w14:textId="77777777" w:rsidR="006D5116" w:rsidRPr="00FC37C8" w:rsidRDefault="006D5116" w:rsidP="00A12D12">
      <w:pPr>
        <w:rPr>
          <w:sz w:val="22"/>
          <w:szCs w:val="22"/>
        </w:rPr>
      </w:pPr>
    </w:p>
    <w:p w14:paraId="7E619AD9" w14:textId="2DA3F189" w:rsidR="005F4D0C" w:rsidRDefault="002F5148" w:rsidP="00A12D12">
      <w:pPr>
        <w:rPr>
          <w:sz w:val="22"/>
          <w:szCs w:val="22"/>
        </w:rPr>
      </w:pPr>
      <w:r>
        <w:rPr>
          <w:sz w:val="22"/>
          <w:szCs w:val="22"/>
        </w:rPr>
        <w:t>Tvrdé k</w:t>
      </w:r>
      <w:r w:rsidR="00164A43" w:rsidRPr="00FC37C8">
        <w:rPr>
          <w:sz w:val="22"/>
          <w:szCs w:val="22"/>
        </w:rPr>
        <w:t>apsuly s predĺženým uvoľňovaním</w:t>
      </w:r>
      <w:r w:rsidR="00472062">
        <w:rPr>
          <w:sz w:val="22"/>
          <w:szCs w:val="22"/>
        </w:rPr>
        <w:t>.</w:t>
      </w:r>
    </w:p>
    <w:p w14:paraId="22467B3D" w14:textId="77777777" w:rsidR="00A12D12" w:rsidRDefault="00A12D12" w:rsidP="00A12D12">
      <w:pPr>
        <w:rPr>
          <w:sz w:val="22"/>
          <w:szCs w:val="22"/>
        </w:rPr>
      </w:pPr>
    </w:p>
    <w:p w14:paraId="34A6CA1E" w14:textId="04F28B49" w:rsidR="009161C8" w:rsidRDefault="00F915F0" w:rsidP="00A12D12">
      <w:pPr>
        <w:rPr>
          <w:sz w:val="22"/>
          <w:szCs w:val="22"/>
        </w:rPr>
      </w:pPr>
      <w:proofErr w:type="spellStart"/>
      <w:r w:rsidRPr="00FC37C8">
        <w:rPr>
          <w:sz w:val="22"/>
          <w:szCs w:val="22"/>
        </w:rPr>
        <w:t>Amarhyton</w:t>
      </w:r>
      <w:proofErr w:type="spellEnd"/>
      <w:r w:rsidR="009161C8" w:rsidRPr="00FC37C8">
        <w:rPr>
          <w:sz w:val="22"/>
          <w:szCs w:val="22"/>
        </w:rPr>
        <w:t xml:space="preserve"> 50 mg kapsuly s predĺženým uvoľňovaním sú želatínové</w:t>
      </w:r>
      <w:r w:rsidR="0014409A">
        <w:rPr>
          <w:sz w:val="22"/>
          <w:szCs w:val="22"/>
        </w:rPr>
        <w:t>,</w:t>
      </w:r>
      <w:r w:rsidR="009161C8" w:rsidRPr="00FC37C8">
        <w:rPr>
          <w:sz w:val="22"/>
          <w:szCs w:val="22"/>
        </w:rPr>
        <w:t xml:space="preserve"> nepriehľadné kapsuly</w:t>
      </w:r>
      <w:r w:rsidR="0014409A">
        <w:rPr>
          <w:sz w:val="22"/>
          <w:szCs w:val="22"/>
        </w:rPr>
        <w:t xml:space="preserve"> veľkosti </w:t>
      </w:r>
      <w:r w:rsidR="0014409A" w:rsidRPr="00FC37C8">
        <w:rPr>
          <w:sz w:val="22"/>
          <w:szCs w:val="22"/>
        </w:rPr>
        <w:t>Nº 4</w:t>
      </w:r>
      <w:r w:rsidR="00A12D12">
        <w:rPr>
          <w:sz w:val="22"/>
          <w:szCs w:val="22"/>
        </w:rPr>
        <w:t>,</w:t>
      </w:r>
      <w:r w:rsidR="009161C8" w:rsidRPr="00FC37C8">
        <w:rPr>
          <w:sz w:val="22"/>
          <w:szCs w:val="22"/>
        </w:rPr>
        <w:t xml:space="preserve"> s bielym telom a bielym </w:t>
      </w:r>
      <w:r w:rsidR="0014409A">
        <w:rPr>
          <w:sz w:val="22"/>
          <w:szCs w:val="22"/>
        </w:rPr>
        <w:t>vrchnákom</w:t>
      </w:r>
      <w:r w:rsidR="0014409A" w:rsidRPr="00FC37C8">
        <w:rPr>
          <w:sz w:val="22"/>
          <w:szCs w:val="22"/>
        </w:rPr>
        <w:t xml:space="preserve"> </w:t>
      </w:r>
      <w:r w:rsidR="009161C8" w:rsidRPr="00FC37C8">
        <w:rPr>
          <w:sz w:val="22"/>
          <w:szCs w:val="22"/>
        </w:rPr>
        <w:t>obsahujúcim biele alebo takmer biele</w:t>
      </w:r>
      <w:r w:rsidR="0014409A">
        <w:rPr>
          <w:sz w:val="22"/>
          <w:szCs w:val="22"/>
        </w:rPr>
        <w:t>,</w:t>
      </w:r>
      <w:r w:rsidR="009161C8" w:rsidRPr="00FC37C8">
        <w:rPr>
          <w:sz w:val="22"/>
          <w:szCs w:val="22"/>
        </w:rPr>
        <w:t xml:space="preserve"> okrúhle </w:t>
      </w:r>
      <w:proofErr w:type="spellStart"/>
      <w:r w:rsidR="009161C8" w:rsidRPr="00FC37C8">
        <w:rPr>
          <w:sz w:val="22"/>
          <w:szCs w:val="22"/>
        </w:rPr>
        <w:t>mikrotablety</w:t>
      </w:r>
      <w:proofErr w:type="spellEnd"/>
      <w:r w:rsidR="009161C8" w:rsidRPr="00FC37C8">
        <w:rPr>
          <w:sz w:val="22"/>
          <w:szCs w:val="22"/>
        </w:rPr>
        <w:t>.</w:t>
      </w:r>
    </w:p>
    <w:p w14:paraId="192D6AA9" w14:textId="77777777" w:rsidR="005F4D0C" w:rsidRPr="00FC37C8" w:rsidRDefault="005F4D0C" w:rsidP="00A12D12">
      <w:pPr>
        <w:rPr>
          <w:sz w:val="22"/>
          <w:szCs w:val="22"/>
        </w:rPr>
      </w:pPr>
    </w:p>
    <w:p w14:paraId="7DA4A574" w14:textId="67D624DE" w:rsidR="009161C8" w:rsidRPr="00FC37C8" w:rsidRDefault="00F915F0" w:rsidP="00A12D12">
      <w:pPr>
        <w:rPr>
          <w:sz w:val="22"/>
          <w:szCs w:val="22"/>
        </w:rPr>
      </w:pPr>
      <w:proofErr w:type="spellStart"/>
      <w:r w:rsidRPr="00FC37C8">
        <w:rPr>
          <w:sz w:val="22"/>
          <w:szCs w:val="22"/>
        </w:rPr>
        <w:t>Amarhyton</w:t>
      </w:r>
      <w:proofErr w:type="spellEnd"/>
      <w:r w:rsidR="009161C8" w:rsidRPr="00FC37C8">
        <w:rPr>
          <w:sz w:val="22"/>
          <w:szCs w:val="22"/>
        </w:rPr>
        <w:t xml:space="preserve"> 100 mg kapsuly s predĺženým uvoľňovaním sú želatínové</w:t>
      </w:r>
      <w:r w:rsidR="0014409A">
        <w:rPr>
          <w:sz w:val="22"/>
          <w:szCs w:val="22"/>
        </w:rPr>
        <w:t>,</w:t>
      </w:r>
      <w:r w:rsidR="009161C8" w:rsidRPr="00FC37C8">
        <w:rPr>
          <w:sz w:val="22"/>
          <w:szCs w:val="22"/>
        </w:rPr>
        <w:t xml:space="preserve"> nepriehľadné kapsuly</w:t>
      </w:r>
      <w:r w:rsidR="0014409A">
        <w:rPr>
          <w:sz w:val="22"/>
          <w:szCs w:val="22"/>
        </w:rPr>
        <w:t xml:space="preserve"> veľkosti </w:t>
      </w:r>
      <w:r w:rsidR="0014409A" w:rsidRPr="00FC37C8">
        <w:rPr>
          <w:sz w:val="22"/>
          <w:szCs w:val="22"/>
        </w:rPr>
        <w:t>Nº 3</w:t>
      </w:r>
      <w:r w:rsidR="00A12D12">
        <w:rPr>
          <w:sz w:val="22"/>
          <w:szCs w:val="22"/>
        </w:rPr>
        <w:t>,</w:t>
      </w:r>
      <w:r w:rsidR="009161C8" w:rsidRPr="00FC37C8">
        <w:rPr>
          <w:sz w:val="22"/>
          <w:szCs w:val="22"/>
        </w:rPr>
        <w:t xml:space="preserve"> so šedým telom a bielym </w:t>
      </w:r>
      <w:r w:rsidR="0014409A">
        <w:rPr>
          <w:sz w:val="22"/>
          <w:szCs w:val="22"/>
        </w:rPr>
        <w:t>vrchnákom</w:t>
      </w:r>
      <w:r w:rsidR="0014409A" w:rsidRPr="00FC37C8">
        <w:rPr>
          <w:sz w:val="22"/>
          <w:szCs w:val="22"/>
        </w:rPr>
        <w:t xml:space="preserve"> </w:t>
      </w:r>
      <w:r w:rsidR="009161C8" w:rsidRPr="00FC37C8">
        <w:rPr>
          <w:sz w:val="22"/>
          <w:szCs w:val="22"/>
        </w:rPr>
        <w:t>obsahujúcim biele alebo takmer biele</w:t>
      </w:r>
      <w:r w:rsidR="0014409A">
        <w:rPr>
          <w:sz w:val="22"/>
          <w:szCs w:val="22"/>
        </w:rPr>
        <w:t>,</w:t>
      </w:r>
      <w:r w:rsidR="009161C8" w:rsidRPr="00FC37C8">
        <w:rPr>
          <w:sz w:val="22"/>
          <w:szCs w:val="22"/>
        </w:rPr>
        <w:t xml:space="preserve"> okrúhle </w:t>
      </w:r>
      <w:proofErr w:type="spellStart"/>
      <w:r w:rsidR="009161C8" w:rsidRPr="00FC37C8">
        <w:rPr>
          <w:sz w:val="22"/>
          <w:szCs w:val="22"/>
        </w:rPr>
        <w:t>mikrotablety</w:t>
      </w:r>
      <w:proofErr w:type="spellEnd"/>
      <w:r w:rsidR="009161C8" w:rsidRPr="00FC37C8">
        <w:rPr>
          <w:sz w:val="22"/>
          <w:szCs w:val="22"/>
        </w:rPr>
        <w:t>.</w:t>
      </w:r>
    </w:p>
    <w:p w14:paraId="306C5B10" w14:textId="77777777" w:rsidR="006D5116" w:rsidRPr="00FC37C8" w:rsidRDefault="006D5116" w:rsidP="00A12D12">
      <w:pPr>
        <w:rPr>
          <w:sz w:val="22"/>
          <w:szCs w:val="22"/>
        </w:rPr>
      </w:pPr>
    </w:p>
    <w:p w14:paraId="47EE3B78" w14:textId="77777777" w:rsidR="009161C8" w:rsidRPr="00FC37C8" w:rsidRDefault="009161C8" w:rsidP="00A12D12">
      <w:pPr>
        <w:rPr>
          <w:sz w:val="22"/>
          <w:szCs w:val="22"/>
        </w:rPr>
      </w:pPr>
    </w:p>
    <w:p w14:paraId="196C4F73" w14:textId="77777777" w:rsidR="006D5116" w:rsidRPr="00FC37C8" w:rsidRDefault="001F348D" w:rsidP="00A12D12">
      <w:pPr>
        <w:rPr>
          <w:b/>
          <w:sz w:val="22"/>
          <w:szCs w:val="22"/>
        </w:rPr>
      </w:pPr>
      <w:r w:rsidRPr="00FC37C8">
        <w:rPr>
          <w:b/>
          <w:sz w:val="22"/>
          <w:szCs w:val="22"/>
        </w:rPr>
        <w:t>4.</w:t>
      </w:r>
      <w:r w:rsidRPr="00FC37C8">
        <w:rPr>
          <w:b/>
          <w:sz w:val="22"/>
          <w:szCs w:val="22"/>
        </w:rPr>
        <w:tab/>
      </w:r>
      <w:r w:rsidR="006D5116" w:rsidRPr="00FC37C8">
        <w:rPr>
          <w:b/>
          <w:sz w:val="22"/>
          <w:szCs w:val="22"/>
        </w:rPr>
        <w:t>KLINICKÉ ÚDAJE</w:t>
      </w:r>
    </w:p>
    <w:p w14:paraId="6B30B4FC" w14:textId="77777777" w:rsidR="00E961B1" w:rsidRPr="00FC37C8" w:rsidRDefault="00E961B1" w:rsidP="00A12D12">
      <w:pPr>
        <w:rPr>
          <w:sz w:val="22"/>
          <w:szCs w:val="22"/>
        </w:rPr>
      </w:pPr>
    </w:p>
    <w:p w14:paraId="469C08F4" w14:textId="77777777" w:rsidR="006D5116" w:rsidRPr="00FC37C8" w:rsidRDefault="001F348D" w:rsidP="00A12D12">
      <w:pPr>
        <w:tabs>
          <w:tab w:val="left" w:pos="-1620"/>
        </w:tabs>
        <w:rPr>
          <w:b/>
          <w:sz w:val="22"/>
          <w:szCs w:val="22"/>
        </w:rPr>
      </w:pPr>
      <w:r w:rsidRPr="00FC37C8">
        <w:rPr>
          <w:b/>
          <w:sz w:val="22"/>
          <w:szCs w:val="22"/>
        </w:rPr>
        <w:t>4.1</w:t>
      </w:r>
      <w:r w:rsidRPr="00FC37C8">
        <w:rPr>
          <w:b/>
          <w:sz w:val="22"/>
          <w:szCs w:val="22"/>
        </w:rPr>
        <w:tab/>
      </w:r>
      <w:r w:rsidR="006D5116" w:rsidRPr="00FC37C8">
        <w:rPr>
          <w:b/>
          <w:sz w:val="22"/>
          <w:szCs w:val="22"/>
        </w:rPr>
        <w:t>Terapeutické indikácie</w:t>
      </w:r>
    </w:p>
    <w:p w14:paraId="6B105793" w14:textId="77777777" w:rsidR="006D5116" w:rsidRPr="00FC37C8" w:rsidRDefault="006D5116" w:rsidP="00A12D12">
      <w:pPr>
        <w:rPr>
          <w:sz w:val="22"/>
          <w:szCs w:val="22"/>
        </w:rPr>
      </w:pPr>
    </w:p>
    <w:p w14:paraId="6CFC818F" w14:textId="77777777" w:rsidR="00CC293E" w:rsidRPr="00FC37C8" w:rsidRDefault="00E961B1" w:rsidP="00A12D12">
      <w:pPr>
        <w:rPr>
          <w:sz w:val="22"/>
          <w:szCs w:val="22"/>
        </w:rPr>
      </w:pPr>
      <w:r w:rsidRPr="00FC37C8">
        <w:rPr>
          <w:sz w:val="22"/>
          <w:szCs w:val="22"/>
        </w:rPr>
        <w:t>Liečba:</w:t>
      </w:r>
    </w:p>
    <w:p w14:paraId="2E033F2A" w14:textId="77777777" w:rsidR="00E961B1" w:rsidRPr="00FC37C8" w:rsidRDefault="00730A8B" w:rsidP="00A12D12">
      <w:pPr>
        <w:tabs>
          <w:tab w:val="left" w:pos="851"/>
        </w:tabs>
        <w:ind w:left="567"/>
        <w:rPr>
          <w:sz w:val="22"/>
          <w:szCs w:val="22"/>
        </w:rPr>
      </w:pPr>
      <w:r w:rsidRPr="00FC37C8">
        <w:rPr>
          <w:sz w:val="22"/>
          <w:szCs w:val="22"/>
        </w:rPr>
        <w:t>1.</w:t>
      </w:r>
      <w:r w:rsidR="001F348D" w:rsidRPr="00FC37C8">
        <w:rPr>
          <w:sz w:val="22"/>
          <w:szCs w:val="22"/>
        </w:rPr>
        <w:tab/>
      </w:r>
      <w:r w:rsidR="00E961B1" w:rsidRPr="00FC37C8">
        <w:rPr>
          <w:sz w:val="22"/>
          <w:szCs w:val="22"/>
        </w:rPr>
        <w:t xml:space="preserve">AV </w:t>
      </w:r>
      <w:proofErr w:type="spellStart"/>
      <w:r w:rsidR="00E961B1" w:rsidRPr="00FC37C8">
        <w:rPr>
          <w:sz w:val="22"/>
          <w:szCs w:val="22"/>
        </w:rPr>
        <w:t>nodálnej</w:t>
      </w:r>
      <w:proofErr w:type="spellEnd"/>
      <w:r w:rsidR="00E961B1" w:rsidRPr="00FC37C8">
        <w:rPr>
          <w:sz w:val="22"/>
          <w:szCs w:val="22"/>
        </w:rPr>
        <w:t xml:space="preserve"> </w:t>
      </w:r>
      <w:r w:rsidR="000E7DCC" w:rsidRPr="00FC37C8">
        <w:rPr>
          <w:sz w:val="22"/>
          <w:szCs w:val="22"/>
        </w:rPr>
        <w:t>r</w:t>
      </w:r>
      <w:r w:rsidR="00CE2D81" w:rsidRPr="00FC37C8">
        <w:rPr>
          <w:sz w:val="22"/>
          <w:szCs w:val="22"/>
        </w:rPr>
        <w:t>ecipročnej</w:t>
      </w:r>
      <w:r w:rsidR="000E7DCC" w:rsidRPr="00FC37C8">
        <w:rPr>
          <w:sz w:val="22"/>
          <w:szCs w:val="22"/>
        </w:rPr>
        <w:t xml:space="preserve"> </w:t>
      </w:r>
      <w:proofErr w:type="spellStart"/>
      <w:r w:rsidR="00E961B1" w:rsidRPr="00FC37C8">
        <w:rPr>
          <w:sz w:val="22"/>
          <w:szCs w:val="22"/>
        </w:rPr>
        <w:t>tachykardie</w:t>
      </w:r>
      <w:proofErr w:type="spellEnd"/>
      <w:r w:rsidR="00E961B1" w:rsidRPr="00FC37C8">
        <w:rPr>
          <w:sz w:val="22"/>
          <w:szCs w:val="22"/>
        </w:rPr>
        <w:t xml:space="preserve">; </w:t>
      </w:r>
      <w:proofErr w:type="spellStart"/>
      <w:r w:rsidR="00E961B1" w:rsidRPr="00FC37C8">
        <w:rPr>
          <w:sz w:val="22"/>
          <w:szCs w:val="22"/>
        </w:rPr>
        <w:t>arytmií</w:t>
      </w:r>
      <w:proofErr w:type="spellEnd"/>
      <w:r w:rsidR="00E961B1" w:rsidRPr="00FC37C8">
        <w:rPr>
          <w:sz w:val="22"/>
          <w:szCs w:val="22"/>
        </w:rPr>
        <w:t xml:space="preserve"> sprevádzajúcich Wolf</w:t>
      </w:r>
      <w:r w:rsidR="003101E9" w:rsidRPr="00FC37C8">
        <w:rPr>
          <w:sz w:val="22"/>
          <w:szCs w:val="22"/>
        </w:rPr>
        <w:t>ov</w:t>
      </w:r>
      <w:r w:rsidR="00E961B1" w:rsidRPr="00FC37C8">
        <w:rPr>
          <w:sz w:val="22"/>
          <w:szCs w:val="22"/>
        </w:rPr>
        <w:t>-</w:t>
      </w:r>
      <w:proofErr w:type="spellStart"/>
      <w:r w:rsidR="00E961B1" w:rsidRPr="00FC37C8">
        <w:rPr>
          <w:sz w:val="22"/>
          <w:szCs w:val="22"/>
        </w:rPr>
        <w:t>Parkinson</w:t>
      </w:r>
      <w:r w:rsidR="003101E9" w:rsidRPr="00FC37C8">
        <w:rPr>
          <w:sz w:val="22"/>
          <w:szCs w:val="22"/>
        </w:rPr>
        <w:t>ov</w:t>
      </w:r>
      <w:proofErr w:type="spellEnd"/>
      <w:r w:rsidR="00E961B1" w:rsidRPr="00FC37C8">
        <w:rPr>
          <w:sz w:val="22"/>
          <w:szCs w:val="22"/>
        </w:rPr>
        <w:t>-</w:t>
      </w:r>
      <w:proofErr w:type="spellStart"/>
      <w:r w:rsidR="00E961B1" w:rsidRPr="00FC37C8">
        <w:rPr>
          <w:sz w:val="22"/>
          <w:szCs w:val="22"/>
        </w:rPr>
        <w:t>Whiteov</w:t>
      </w:r>
      <w:proofErr w:type="spellEnd"/>
      <w:r w:rsidR="00E961B1" w:rsidRPr="00FC37C8">
        <w:rPr>
          <w:sz w:val="22"/>
          <w:szCs w:val="22"/>
        </w:rPr>
        <w:t xml:space="preserve"> syndróm a podobných porúch rytmu v dôsledku existencie </w:t>
      </w:r>
      <w:r w:rsidR="00E961B1" w:rsidRPr="006C57F0">
        <w:rPr>
          <w:sz w:val="22"/>
          <w:szCs w:val="22"/>
        </w:rPr>
        <w:t>prídavných dráh,</w:t>
      </w:r>
      <w:r w:rsidR="00E961B1" w:rsidRPr="00FC37C8">
        <w:rPr>
          <w:sz w:val="22"/>
          <w:szCs w:val="22"/>
        </w:rPr>
        <w:t xml:space="preserve"> keď iné </w:t>
      </w:r>
      <w:r w:rsidR="005E32CC" w:rsidRPr="00FC37C8">
        <w:rPr>
          <w:sz w:val="22"/>
          <w:szCs w:val="22"/>
        </w:rPr>
        <w:t xml:space="preserve">formy liečby </w:t>
      </w:r>
      <w:r w:rsidR="00E961B1" w:rsidRPr="00FC37C8">
        <w:rPr>
          <w:sz w:val="22"/>
          <w:szCs w:val="22"/>
        </w:rPr>
        <w:t xml:space="preserve">nie sú účinné; </w:t>
      </w:r>
    </w:p>
    <w:p w14:paraId="4D9AFD9B" w14:textId="646D860B" w:rsidR="00E961B1" w:rsidRPr="00FC37C8" w:rsidRDefault="00730A8B" w:rsidP="00A12D12">
      <w:pPr>
        <w:tabs>
          <w:tab w:val="left" w:pos="851"/>
        </w:tabs>
        <w:ind w:left="567"/>
        <w:rPr>
          <w:sz w:val="22"/>
          <w:szCs w:val="22"/>
        </w:rPr>
      </w:pPr>
      <w:r w:rsidRPr="00FC37C8">
        <w:rPr>
          <w:sz w:val="22"/>
          <w:szCs w:val="22"/>
        </w:rPr>
        <w:t>2.</w:t>
      </w:r>
      <w:r w:rsidR="001F348D" w:rsidRPr="00FC37C8">
        <w:rPr>
          <w:sz w:val="22"/>
          <w:szCs w:val="22"/>
        </w:rPr>
        <w:tab/>
      </w:r>
      <w:r w:rsidR="002721A3">
        <w:rPr>
          <w:sz w:val="22"/>
          <w:szCs w:val="22"/>
        </w:rPr>
        <w:t>ť</w:t>
      </w:r>
      <w:r w:rsidR="003B53B7" w:rsidRPr="00FC37C8">
        <w:rPr>
          <w:sz w:val="22"/>
          <w:szCs w:val="22"/>
        </w:rPr>
        <w:t xml:space="preserve">ažkej </w:t>
      </w:r>
      <w:r w:rsidR="00E961B1" w:rsidRPr="00FC37C8">
        <w:rPr>
          <w:sz w:val="22"/>
          <w:szCs w:val="22"/>
        </w:rPr>
        <w:t xml:space="preserve">symptomatickej a život ohrozujúcej </w:t>
      </w:r>
      <w:proofErr w:type="spellStart"/>
      <w:r w:rsidR="00E961B1" w:rsidRPr="00FC37C8">
        <w:rPr>
          <w:sz w:val="22"/>
          <w:szCs w:val="22"/>
        </w:rPr>
        <w:t>paroxyzmálnej</w:t>
      </w:r>
      <w:proofErr w:type="spellEnd"/>
      <w:r w:rsidR="00E961B1" w:rsidRPr="00FC37C8">
        <w:rPr>
          <w:sz w:val="22"/>
          <w:szCs w:val="22"/>
        </w:rPr>
        <w:t xml:space="preserve"> </w:t>
      </w:r>
      <w:proofErr w:type="spellStart"/>
      <w:r w:rsidR="00E961B1" w:rsidRPr="00FC37C8">
        <w:rPr>
          <w:sz w:val="22"/>
          <w:szCs w:val="22"/>
        </w:rPr>
        <w:t>ventrikulárnej</w:t>
      </w:r>
      <w:proofErr w:type="spellEnd"/>
      <w:r w:rsidR="00E961B1" w:rsidRPr="00FC37C8">
        <w:rPr>
          <w:sz w:val="22"/>
          <w:szCs w:val="22"/>
        </w:rPr>
        <w:t xml:space="preserve"> </w:t>
      </w:r>
      <w:r w:rsidR="00CE2D81" w:rsidRPr="00FC37C8">
        <w:rPr>
          <w:sz w:val="22"/>
          <w:szCs w:val="22"/>
        </w:rPr>
        <w:t>arytmie</w:t>
      </w:r>
      <w:r w:rsidR="00E961B1" w:rsidRPr="00FC37C8">
        <w:rPr>
          <w:sz w:val="22"/>
          <w:szCs w:val="22"/>
        </w:rPr>
        <w:t>, k</w:t>
      </w:r>
      <w:r w:rsidR="00CE2D81" w:rsidRPr="00FC37C8">
        <w:rPr>
          <w:sz w:val="22"/>
          <w:szCs w:val="22"/>
        </w:rPr>
        <w:t>eď zl</w:t>
      </w:r>
      <w:r w:rsidR="001C1C85" w:rsidRPr="00FC37C8">
        <w:rPr>
          <w:sz w:val="22"/>
          <w:szCs w:val="22"/>
        </w:rPr>
        <w:t>y</w:t>
      </w:r>
      <w:r w:rsidR="00CE2D81" w:rsidRPr="00FC37C8">
        <w:rPr>
          <w:sz w:val="22"/>
          <w:szCs w:val="22"/>
        </w:rPr>
        <w:t>hali iné</w:t>
      </w:r>
      <w:r w:rsidR="00E961B1" w:rsidRPr="00FC37C8">
        <w:rPr>
          <w:sz w:val="22"/>
          <w:szCs w:val="22"/>
        </w:rPr>
        <w:t xml:space="preserve"> formy liečby</w:t>
      </w:r>
      <w:r w:rsidR="00CE2D81" w:rsidRPr="00FC37C8">
        <w:rPr>
          <w:sz w:val="22"/>
          <w:szCs w:val="22"/>
        </w:rPr>
        <w:t>.</w:t>
      </w:r>
      <w:r w:rsidR="00E961B1" w:rsidRPr="00FC37C8">
        <w:rPr>
          <w:sz w:val="22"/>
          <w:szCs w:val="22"/>
        </w:rPr>
        <w:t xml:space="preserve"> </w:t>
      </w:r>
      <w:r w:rsidR="00CE2D81" w:rsidRPr="00FC37C8">
        <w:rPr>
          <w:sz w:val="22"/>
          <w:szCs w:val="22"/>
        </w:rPr>
        <w:t xml:space="preserve">Taktiež </w:t>
      </w:r>
      <w:r w:rsidR="00E961B1" w:rsidRPr="00FC37C8">
        <w:rPr>
          <w:sz w:val="22"/>
          <w:szCs w:val="22"/>
        </w:rPr>
        <w:t>ak iné formy liečby neboli tolerované</w:t>
      </w:r>
      <w:r w:rsidR="002721A3">
        <w:rPr>
          <w:sz w:val="22"/>
          <w:szCs w:val="22"/>
        </w:rPr>
        <w:t>;</w:t>
      </w:r>
    </w:p>
    <w:p w14:paraId="4E000ADC" w14:textId="30EF4CDC" w:rsidR="00E961B1" w:rsidRPr="00FC37C8" w:rsidRDefault="00730A8B" w:rsidP="00A12D12">
      <w:pPr>
        <w:tabs>
          <w:tab w:val="left" w:pos="851"/>
        </w:tabs>
        <w:ind w:left="567"/>
        <w:rPr>
          <w:sz w:val="22"/>
          <w:szCs w:val="22"/>
        </w:rPr>
      </w:pPr>
      <w:r w:rsidRPr="00FC37C8">
        <w:rPr>
          <w:sz w:val="22"/>
          <w:szCs w:val="22"/>
        </w:rPr>
        <w:t>3.</w:t>
      </w:r>
      <w:r w:rsidR="001F348D" w:rsidRPr="00FC37C8">
        <w:rPr>
          <w:sz w:val="22"/>
          <w:szCs w:val="22"/>
        </w:rPr>
        <w:tab/>
      </w:r>
      <w:proofErr w:type="spellStart"/>
      <w:r w:rsidR="002721A3">
        <w:rPr>
          <w:sz w:val="22"/>
          <w:szCs w:val="22"/>
        </w:rPr>
        <w:t>p</w:t>
      </w:r>
      <w:r w:rsidR="003B53B7" w:rsidRPr="00FC37C8">
        <w:rPr>
          <w:sz w:val="22"/>
          <w:szCs w:val="22"/>
        </w:rPr>
        <w:t>aroxyzmálnych</w:t>
      </w:r>
      <w:proofErr w:type="spellEnd"/>
      <w:r w:rsidR="003B53B7" w:rsidRPr="00FC37C8">
        <w:rPr>
          <w:sz w:val="22"/>
          <w:szCs w:val="22"/>
        </w:rPr>
        <w:t xml:space="preserve"> </w:t>
      </w:r>
      <w:proofErr w:type="spellStart"/>
      <w:r w:rsidR="00AB181B" w:rsidRPr="00FC37C8">
        <w:rPr>
          <w:sz w:val="22"/>
          <w:szCs w:val="22"/>
        </w:rPr>
        <w:t>atriálnych</w:t>
      </w:r>
      <w:proofErr w:type="spellEnd"/>
      <w:r w:rsidR="00AB181B" w:rsidRPr="00FC37C8">
        <w:rPr>
          <w:sz w:val="22"/>
          <w:szCs w:val="22"/>
        </w:rPr>
        <w:t xml:space="preserve"> </w:t>
      </w:r>
      <w:proofErr w:type="spellStart"/>
      <w:r w:rsidR="00E961B1" w:rsidRPr="00FC37C8">
        <w:rPr>
          <w:sz w:val="22"/>
          <w:szCs w:val="22"/>
        </w:rPr>
        <w:t>arytmií</w:t>
      </w:r>
      <w:proofErr w:type="spellEnd"/>
      <w:r w:rsidR="00E961B1" w:rsidRPr="00FC37C8">
        <w:rPr>
          <w:sz w:val="22"/>
          <w:szCs w:val="22"/>
        </w:rPr>
        <w:t xml:space="preserve"> (</w:t>
      </w:r>
      <w:proofErr w:type="spellStart"/>
      <w:r w:rsidR="00E961B1" w:rsidRPr="00FC37C8">
        <w:rPr>
          <w:sz w:val="22"/>
          <w:szCs w:val="22"/>
        </w:rPr>
        <w:t>fibriláci</w:t>
      </w:r>
      <w:r w:rsidR="009B14E0">
        <w:rPr>
          <w:sz w:val="22"/>
          <w:szCs w:val="22"/>
        </w:rPr>
        <w:t>a</w:t>
      </w:r>
      <w:proofErr w:type="spellEnd"/>
      <w:r w:rsidR="009B14E0">
        <w:rPr>
          <w:sz w:val="22"/>
          <w:szCs w:val="22"/>
        </w:rPr>
        <w:t xml:space="preserve"> predsiení</w:t>
      </w:r>
      <w:r w:rsidR="00E961B1" w:rsidRPr="00FC37C8">
        <w:rPr>
          <w:sz w:val="22"/>
          <w:szCs w:val="22"/>
        </w:rPr>
        <w:t xml:space="preserve">, </w:t>
      </w:r>
      <w:proofErr w:type="spellStart"/>
      <w:r w:rsidR="009B14E0">
        <w:rPr>
          <w:sz w:val="22"/>
          <w:szCs w:val="22"/>
        </w:rPr>
        <w:t>flater</w:t>
      </w:r>
      <w:proofErr w:type="spellEnd"/>
      <w:r w:rsidR="009B14E0">
        <w:rPr>
          <w:sz w:val="22"/>
          <w:szCs w:val="22"/>
        </w:rPr>
        <w:t xml:space="preserve"> (</w:t>
      </w:r>
      <w:proofErr w:type="spellStart"/>
      <w:r w:rsidR="00E961B1" w:rsidRPr="00FC37C8">
        <w:rPr>
          <w:sz w:val="22"/>
          <w:szCs w:val="22"/>
        </w:rPr>
        <w:t>flutter</w:t>
      </w:r>
      <w:proofErr w:type="spellEnd"/>
      <w:r w:rsidR="009B14E0">
        <w:rPr>
          <w:sz w:val="22"/>
          <w:szCs w:val="22"/>
        </w:rPr>
        <w:t>) predsiení</w:t>
      </w:r>
      <w:r w:rsidR="00E961B1" w:rsidRPr="00FC37C8">
        <w:rPr>
          <w:sz w:val="22"/>
          <w:szCs w:val="22"/>
        </w:rPr>
        <w:t xml:space="preserve"> a predsieňov</w:t>
      </w:r>
      <w:r w:rsidR="002721A3">
        <w:rPr>
          <w:sz w:val="22"/>
          <w:szCs w:val="22"/>
        </w:rPr>
        <w:t>á</w:t>
      </w:r>
      <w:r w:rsidR="00E961B1" w:rsidRPr="00FC37C8">
        <w:rPr>
          <w:sz w:val="22"/>
          <w:szCs w:val="22"/>
        </w:rPr>
        <w:t xml:space="preserve"> </w:t>
      </w:r>
      <w:proofErr w:type="spellStart"/>
      <w:r w:rsidR="00E961B1" w:rsidRPr="00FC37C8">
        <w:rPr>
          <w:sz w:val="22"/>
          <w:szCs w:val="22"/>
        </w:rPr>
        <w:t>tachykardi</w:t>
      </w:r>
      <w:r w:rsidR="002721A3">
        <w:rPr>
          <w:sz w:val="22"/>
          <w:szCs w:val="22"/>
        </w:rPr>
        <w:t>a</w:t>
      </w:r>
      <w:proofErr w:type="spellEnd"/>
      <w:r w:rsidR="00E961B1" w:rsidRPr="00FC37C8">
        <w:rPr>
          <w:sz w:val="22"/>
          <w:szCs w:val="22"/>
        </w:rPr>
        <w:t>) u pacientov s</w:t>
      </w:r>
      <w:r w:rsidR="00060258" w:rsidRPr="00FC37C8">
        <w:rPr>
          <w:sz w:val="22"/>
          <w:szCs w:val="22"/>
        </w:rPr>
        <w:t>o</w:t>
      </w:r>
      <w:r w:rsidR="00E961B1" w:rsidRPr="00FC37C8">
        <w:rPr>
          <w:sz w:val="22"/>
          <w:szCs w:val="22"/>
        </w:rPr>
        <w:t xml:space="preserve"> symptómami </w:t>
      </w:r>
      <w:r w:rsidR="00060258" w:rsidRPr="00FC37C8">
        <w:rPr>
          <w:sz w:val="22"/>
          <w:szCs w:val="22"/>
        </w:rPr>
        <w:t xml:space="preserve">blokády </w:t>
      </w:r>
      <w:r w:rsidR="00E961B1" w:rsidRPr="00FC37C8">
        <w:rPr>
          <w:sz w:val="22"/>
          <w:szCs w:val="22"/>
        </w:rPr>
        <w:t xml:space="preserve">po konverzii za predpokladu nutnosti liečby vzhľadom na závažnosť klinických symptómov, keď </w:t>
      </w:r>
      <w:r w:rsidR="00060258" w:rsidRPr="00FC37C8">
        <w:rPr>
          <w:sz w:val="22"/>
          <w:szCs w:val="22"/>
        </w:rPr>
        <w:t>iné formy liečby boli neefektívne.</w:t>
      </w:r>
      <w:r w:rsidR="000048A2" w:rsidRPr="00FC37C8">
        <w:rPr>
          <w:sz w:val="22"/>
          <w:szCs w:val="22"/>
        </w:rPr>
        <w:t xml:space="preserve"> </w:t>
      </w:r>
      <w:r w:rsidR="00060258" w:rsidRPr="00FC37C8">
        <w:rPr>
          <w:sz w:val="22"/>
          <w:szCs w:val="22"/>
        </w:rPr>
        <w:t>P</w:t>
      </w:r>
      <w:r w:rsidR="00E961B1" w:rsidRPr="00FC37C8">
        <w:rPr>
          <w:sz w:val="22"/>
          <w:szCs w:val="22"/>
        </w:rPr>
        <w:t>red liečbou je potrebné vylúčiť štrukt</w:t>
      </w:r>
      <w:r w:rsidR="00333CC5" w:rsidRPr="00FC37C8">
        <w:rPr>
          <w:sz w:val="22"/>
          <w:szCs w:val="22"/>
        </w:rPr>
        <w:t>urálne ochorenie</w:t>
      </w:r>
      <w:r w:rsidR="00E961B1" w:rsidRPr="00FC37C8">
        <w:rPr>
          <w:sz w:val="22"/>
          <w:szCs w:val="22"/>
        </w:rPr>
        <w:t xml:space="preserve"> srdca a</w:t>
      </w:r>
      <w:r w:rsidR="00060258" w:rsidRPr="00FC37C8">
        <w:rPr>
          <w:sz w:val="22"/>
          <w:szCs w:val="22"/>
        </w:rPr>
        <w:t>/alebo</w:t>
      </w:r>
      <w:r w:rsidR="00E961B1" w:rsidRPr="00FC37C8">
        <w:rPr>
          <w:sz w:val="22"/>
          <w:szCs w:val="22"/>
        </w:rPr>
        <w:t xml:space="preserve"> zníženú funkciu ľavej komory </w:t>
      </w:r>
      <w:r w:rsidR="00060258" w:rsidRPr="00FC37C8">
        <w:rPr>
          <w:sz w:val="22"/>
          <w:szCs w:val="22"/>
        </w:rPr>
        <w:t xml:space="preserve">srdca </w:t>
      </w:r>
      <w:r w:rsidR="00E961B1" w:rsidRPr="00FC37C8">
        <w:rPr>
          <w:sz w:val="22"/>
          <w:szCs w:val="22"/>
        </w:rPr>
        <w:t xml:space="preserve">vzhľadom na riziko </w:t>
      </w:r>
      <w:proofErr w:type="spellStart"/>
      <w:r w:rsidR="002F6A89">
        <w:rPr>
          <w:sz w:val="22"/>
          <w:szCs w:val="22"/>
        </w:rPr>
        <w:t>proarytmogénnych</w:t>
      </w:r>
      <w:proofErr w:type="spellEnd"/>
      <w:r w:rsidR="002F6A89">
        <w:rPr>
          <w:sz w:val="22"/>
          <w:szCs w:val="22"/>
        </w:rPr>
        <w:t xml:space="preserve"> </w:t>
      </w:r>
      <w:r w:rsidR="00E961B1" w:rsidRPr="00FC37C8">
        <w:rPr>
          <w:sz w:val="22"/>
          <w:szCs w:val="22"/>
        </w:rPr>
        <w:t>účinkov</w:t>
      </w:r>
      <w:r w:rsidR="002F6A89">
        <w:rPr>
          <w:sz w:val="22"/>
          <w:szCs w:val="22"/>
        </w:rPr>
        <w:t>.</w:t>
      </w:r>
      <w:r w:rsidR="00060258" w:rsidRPr="00FC37C8">
        <w:rPr>
          <w:sz w:val="22"/>
          <w:szCs w:val="22"/>
        </w:rPr>
        <w:t xml:space="preserve"> </w:t>
      </w:r>
    </w:p>
    <w:p w14:paraId="72AD74CF" w14:textId="77777777" w:rsidR="00E961B1" w:rsidRPr="00FC37C8" w:rsidRDefault="00E961B1" w:rsidP="00A12D12">
      <w:pPr>
        <w:rPr>
          <w:sz w:val="22"/>
          <w:szCs w:val="22"/>
        </w:rPr>
      </w:pPr>
    </w:p>
    <w:p w14:paraId="03670FB5" w14:textId="77777777" w:rsidR="003B734A" w:rsidRPr="00FC37C8" w:rsidRDefault="00EE74F6" w:rsidP="00A12D12">
      <w:pPr>
        <w:tabs>
          <w:tab w:val="left" w:pos="-720"/>
        </w:tabs>
        <w:rPr>
          <w:b/>
          <w:sz w:val="22"/>
          <w:szCs w:val="22"/>
        </w:rPr>
      </w:pPr>
      <w:r w:rsidRPr="00FC37C8">
        <w:rPr>
          <w:b/>
          <w:sz w:val="22"/>
          <w:szCs w:val="22"/>
        </w:rPr>
        <w:t>4.2</w:t>
      </w:r>
      <w:r w:rsidRPr="00FC37C8">
        <w:rPr>
          <w:b/>
          <w:sz w:val="22"/>
          <w:szCs w:val="22"/>
        </w:rPr>
        <w:tab/>
      </w:r>
      <w:r w:rsidR="003B734A" w:rsidRPr="00FC37C8">
        <w:rPr>
          <w:b/>
          <w:sz w:val="22"/>
          <w:szCs w:val="22"/>
        </w:rPr>
        <w:t>Dávkovanie a spôsob podávania</w:t>
      </w:r>
    </w:p>
    <w:p w14:paraId="23D23273" w14:textId="77777777" w:rsidR="00E961B1" w:rsidRPr="00FC37C8" w:rsidRDefault="00E961B1" w:rsidP="00A12D12">
      <w:pPr>
        <w:rPr>
          <w:bCs/>
          <w:caps/>
          <w:sz w:val="22"/>
          <w:szCs w:val="22"/>
        </w:rPr>
      </w:pPr>
    </w:p>
    <w:p w14:paraId="51E6393F" w14:textId="77777777" w:rsidR="00E961B1" w:rsidRPr="00FC37C8" w:rsidRDefault="00E961B1" w:rsidP="00A12D12">
      <w:pPr>
        <w:rPr>
          <w:bCs/>
          <w:sz w:val="22"/>
          <w:szCs w:val="22"/>
          <w:u w:val="single"/>
        </w:rPr>
      </w:pPr>
      <w:r w:rsidRPr="00FC37C8">
        <w:rPr>
          <w:bCs/>
          <w:sz w:val="22"/>
          <w:szCs w:val="22"/>
          <w:u w:val="single"/>
        </w:rPr>
        <w:t>Dávkovanie</w:t>
      </w:r>
    </w:p>
    <w:p w14:paraId="082F0D11" w14:textId="35DA345E" w:rsidR="003B734A" w:rsidRPr="00FC37C8" w:rsidRDefault="00187B66" w:rsidP="00A12D12">
      <w:pPr>
        <w:rPr>
          <w:sz w:val="22"/>
          <w:szCs w:val="22"/>
        </w:rPr>
      </w:pPr>
      <w:r w:rsidRPr="00187B66">
        <w:rPr>
          <w:sz w:val="22"/>
          <w:szCs w:val="22"/>
        </w:rPr>
        <w:t xml:space="preserve">Začatie liečby </w:t>
      </w:r>
      <w:proofErr w:type="spellStart"/>
      <w:r w:rsidRPr="00187B66">
        <w:rPr>
          <w:sz w:val="22"/>
          <w:szCs w:val="22"/>
        </w:rPr>
        <w:t>flekain</w:t>
      </w:r>
      <w:r w:rsidR="007D3425">
        <w:rPr>
          <w:sz w:val="22"/>
          <w:szCs w:val="22"/>
        </w:rPr>
        <w:t>í</w:t>
      </w:r>
      <w:r w:rsidRPr="00187B66">
        <w:rPr>
          <w:sz w:val="22"/>
          <w:szCs w:val="22"/>
        </w:rPr>
        <w:t>d</w:t>
      </w:r>
      <w:r w:rsidR="007D3425">
        <w:rPr>
          <w:sz w:val="22"/>
          <w:szCs w:val="22"/>
        </w:rPr>
        <w:t>ium</w:t>
      </w:r>
      <w:r w:rsidRPr="00187B66">
        <w:rPr>
          <w:sz w:val="22"/>
          <w:szCs w:val="22"/>
        </w:rPr>
        <w:t>acetátom</w:t>
      </w:r>
      <w:proofErr w:type="spellEnd"/>
      <w:r w:rsidRPr="00187B66">
        <w:rPr>
          <w:sz w:val="22"/>
          <w:szCs w:val="22"/>
        </w:rPr>
        <w:t xml:space="preserve"> a zmeny dávky sa majú vykonať pod lekárskym dohľadom a</w:t>
      </w:r>
      <w:r w:rsidR="00A827A9">
        <w:rPr>
          <w:sz w:val="22"/>
          <w:szCs w:val="22"/>
        </w:rPr>
        <w:t xml:space="preserve"> za </w:t>
      </w:r>
      <w:r w:rsidRPr="00187B66">
        <w:rPr>
          <w:sz w:val="22"/>
          <w:szCs w:val="22"/>
        </w:rPr>
        <w:t>monitorovan</w:t>
      </w:r>
      <w:r w:rsidR="00A827A9">
        <w:rPr>
          <w:sz w:val="22"/>
          <w:szCs w:val="22"/>
        </w:rPr>
        <w:t>ia</w:t>
      </w:r>
      <w:r w:rsidRPr="00187B66">
        <w:rPr>
          <w:sz w:val="22"/>
          <w:szCs w:val="22"/>
        </w:rPr>
        <w:t xml:space="preserve"> EKG a plazmatick</w:t>
      </w:r>
      <w:r w:rsidR="007D3425">
        <w:rPr>
          <w:sz w:val="22"/>
          <w:szCs w:val="22"/>
        </w:rPr>
        <w:t>ých</w:t>
      </w:r>
      <w:r w:rsidRPr="00187B66">
        <w:rPr>
          <w:sz w:val="22"/>
          <w:szCs w:val="22"/>
        </w:rPr>
        <w:t xml:space="preserve"> </w:t>
      </w:r>
      <w:r w:rsidR="007D3425">
        <w:rPr>
          <w:sz w:val="22"/>
          <w:szCs w:val="22"/>
        </w:rPr>
        <w:t>koncentrácií</w:t>
      </w:r>
      <w:r w:rsidRPr="00187B66">
        <w:rPr>
          <w:sz w:val="22"/>
          <w:szCs w:val="22"/>
        </w:rPr>
        <w:t xml:space="preserve">. U niektorých pacientov, najmä u pacientov so život ohrozujúcimi komorovými </w:t>
      </w:r>
      <w:proofErr w:type="spellStart"/>
      <w:r w:rsidRPr="00187B66">
        <w:rPr>
          <w:sz w:val="22"/>
          <w:szCs w:val="22"/>
        </w:rPr>
        <w:t>arytmiami</w:t>
      </w:r>
      <w:proofErr w:type="spellEnd"/>
      <w:r w:rsidRPr="00187B66">
        <w:rPr>
          <w:sz w:val="22"/>
          <w:szCs w:val="22"/>
        </w:rPr>
        <w:t xml:space="preserve">, môže byť nutná hospitalizácia. Tieto rozhodnutia sa </w:t>
      </w:r>
      <w:r w:rsidR="00154EC8">
        <w:rPr>
          <w:sz w:val="22"/>
          <w:szCs w:val="22"/>
        </w:rPr>
        <w:t>majú</w:t>
      </w:r>
      <w:r w:rsidRPr="00187B66">
        <w:rPr>
          <w:sz w:val="22"/>
          <w:szCs w:val="22"/>
        </w:rPr>
        <w:t xml:space="preserve"> robiť pod dohľadom </w:t>
      </w:r>
      <w:r w:rsidR="007D3425">
        <w:rPr>
          <w:sz w:val="22"/>
          <w:szCs w:val="22"/>
        </w:rPr>
        <w:t>odborného lekára</w:t>
      </w:r>
      <w:r w:rsidRPr="00187B66">
        <w:rPr>
          <w:sz w:val="22"/>
          <w:szCs w:val="22"/>
        </w:rPr>
        <w:t xml:space="preserve">. U pacientov s </w:t>
      </w:r>
      <w:r w:rsidR="00877C8E">
        <w:rPr>
          <w:sz w:val="22"/>
          <w:szCs w:val="22"/>
        </w:rPr>
        <w:t xml:space="preserve">primárnou </w:t>
      </w:r>
      <w:r w:rsidRPr="00187B66">
        <w:rPr>
          <w:sz w:val="22"/>
          <w:szCs w:val="22"/>
        </w:rPr>
        <w:t xml:space="preserve">organickou </w:t>
      </w:r>
      <w:proofErr w:type="spellStart"/>
      <w:r w:rsidRPr="00187B66">
        <w:rPr>
          <w:sz w:val="22"/>
          <w:szCs w:val="22"/>
        </w:rPr>
        <w:t>kardiopatiou</w:t>
      </w:r>
      <w:proofErr w:type="spellEnd"/>
      <w:r w:rsidRPr="00187B66">
        <w:rPr>
          <w:sz w:val="22"/>
          <w:szCs w:val="22"/>
        </w:rPr>
        <w:t xml:space="preserve"> a najmä u pacientov s anamnézou infarktu myokardu sa liečba </w:t>
      </w:r>
      <w:proofErr w:type="spellStart"/>
      <w:r w:rsidRPr="00187B66">
        <w:rPr>
          <w:sz w:val="22"/>
          <w:szCs w:val="22"/>
        </w:rPr>
        <w:t>flekainidom</w:t>
      </w:r>
      <w:proofErr w:type="spellEnd"/>
      <w:r w:rsidRPr="00187B66">
        <w:rPr>
          <w:sz w:val="22"/>
          <w:szCs w:val="22"/>
        </w:rPr>
        <w:t xml:space="preserve"> má začať len vtedy, </w:t>
      </w:r>
      <w:r w:rsidR="00195284">
        <w:rPr>
          <w:sz w:val="22"/>
          <w:szCs w:val="22"/>
        </w:rPr>
        <w:t>ak</w:t>
      </w:r>
      <w:r w:rsidRPr="00187B66">
        <w:rPr>
          <w:sz w:val="22"/>
          <w:szCs w:val="22"/>
        </w:rPr>
        <w:t xml:space="preserve"> sú iné </w:t>
      </w:r>
      <w:proofErr w:type="spellStart"/>
      <w:r w:rsidR="003455B5">
        <w:rPr>
          <w:sz w:val="22"/>
          <w:szCs w:val="22"/>
        </w:rPr>
        <w:t>anti</w:t>
      </w:r>
      <w:r w:rsidRPr="00187B66">
        <w:rPr>
          <w:sz w:val="22"/>
          <w:szCs w:val="22"/>
        </w:rPr>
        <w:t>arytmik</w:t>
      </w:r>
      <w:r w:rsidR="003455B5">
        <w:rPr>
          <w:sz w:val="22"/>
          <w:szCs w:val="22"/>
        </w:rPr>
        <w:t>á</w:t>
      </w:r>
      <w:proofErr w:type="spellEnd"/>
      <w:r w:rsidRPr="00187B66">
        <w:rPr>
          <w:sz w:val="22"/>
          <w:szCs w:val="22"/>
        </w:rPr>
        <w:t xml:space="preserve"> ako </w:t>
      </w:r>
      <w:proofErr w:type="spellStart"/>
      <w:r w:rsidR="003455B5">
        <w:rPr>
          <w:sz w:val="22"/>
          <w:szCs w:val="22"/>
        </w:rPr>
        <w:t>antiarytmiká</w:t>
      </w:r>
      <w:proofErr w:type="spellEnd"/>
      <w:r w:rsidR="003455B5">
        <w:rPr>
          <w:sz w:val="22"/>
          <w:szCs w:val="22"/>
        </w:rPr>
        <w:t xml:space="preserve"> </w:t>
      </w:r>
      <w:r w:rsidR="00195284">
        <w:rPr>
          <w:sz w:val="22"/>
          <w:szCs w:val="22"/>
        </w:rPr>
        <w:t xml:space="preserve">skupiny </w:t>
      </w:r>
      <w:r w:rsidR="00877C8E">
        <w:rPr>
          <w:sz w:val="22"/>
          <w:szCs w:val="22"/>
        </w:rPr>
        <w:t>IC</w:t>
      </w:r>
      <w:r w:rsidRPr="00187B66">
        <w:rPr>
          <w:sz w:val="22"/>
          <w:szCs w:val="22"/>
        </w:rPr>
        <w:t xml:space="preserve"> (najmä </w:t>
      </w:r>
      <w:proofErr w:type="spellStart"/>
      <w:r w:rsidRPr="00187B66">
        <w:rPr>
          <w:sz w:val="22"/>
          <w:szCs w:val="22"/>
        </w:rPr>
        <w:t>amiodarón</w:t>
      </w:r>
      <w:proofErr w:type="spellEnd"/>
      <w:r w:rsidRPr="00187B66">
        <w:rPr>
          <w:sz w:val="22"/>
          <w:szCs w:val="22"/>
        </w:rPr>
        <w:t>) neúčinné alebo netolerované a</w:t>
      </w:r>
      <w:r w:rsidR="00877C8E">
        <w:rPr>
          <w:sz w:val="22"/>
          <w:szCs w:val="22"/>
        </w:rPr>
        <w:t> ak nie je indikovaná</w:t>
      </w:r>
      <w:r w:rsidRPr="00187B66">
        <w:rPr>
          <w:sz w:val="22"/>
          <w:szCs w:val="22"/>
        </w:rPr>
        <w:t xml:space="preserve"> nefarmakologick</w:t>
      </w:r>
      <w:r w:rsidR="00877C8E">
        <w:rPr>
          <w:sz w:val="22"/>
          <w:szCs w:val="22"/>
        </w:rPr>
        <w:t>á</w:t>
      </w:r>
      <w:r w:rsidRPr="00187B66">
        <w:rPr>
          <w:sz w:val="22"/>
          <w:szCs w:val="22"/>
        </w:rPr>
        <w:t xml:space="preserve"> liečb</w:t>
      </w:r>
      <w:r w:rsidR="00877C8E">
        <w:rPr>
          <w:sz w:val="22"/>
          <w:szCs w:val="22"/>
        </w:rPr>
        <w:t>a</w:t>
      </w:r>
      <w:r w:rsidRPr="00187B66">
        <w:rPr>
          <w:sz w:val="22"/>
          <w:szCs w:val="22"/>
        </w:rPr>
        <w:t xml:space="preserve"> (chirurgický zákrok</w:t>
      </w:r>
      <w:r w:rsidR="005762F8">
        <w:rPr>
          <w:sz w:val="22"/>
          <w:szCs w:val="22"/>
        </w:rPr>
        <w:t>,</w:t>
      </w:r>
      <w:r w:rsidR="003455B5">
        <w:rPr>
          <w:sz w:val="22"/>
          <w:szCs w:val="22"/>
        </w:rPr>
        <w:t xml:space="preserve"> </w:t>
      </w:r>
      <w:r w:rsidRPr="00187B66">
        <w:rPr>
          <w:sz w:val="22"/>
          <w:szCs w:val="22"/>
        </w:rPr>
        <w:t xml:space="preserve">ablácia, implantovaný </w:t>
      </w:r>
      <w:proofErr w:type="spellStart"/>
      <w:r w:rsidRPr="00187B66">
        <w:rPr>
          <w:sz w:val="22"/>
          <w:szCs w:val="22"/>
        </w:rPr>
        <w:t>defibrilátor</w:t>
      </w:r>
      <w:proofErr w:type="spellEnd"/>
      <w:r w:rsidRPr="00187B66">
        <w:rPr>
          <w:sz w:val="22"/>
          <w:szCs w:val="22"/>
        </w:rPr>
        <w:t xml:space="preserve">). Vyžaduje sa prísne lekárske monitorovanie EKG a plazmatických </w:t>
      </w:r>
      <w:r w:rsidR="005762F8">
        <w:rPr>
          <w:sz w:val="22"/>
          <w:szCs w:val="22"/>
        </w:rPr>
        <w:t>koncent</w:t>
      </w:r>
      <w:r w:rsidR="00DD363D">
        <w:rPr>
          <w:sz w:val="22"/>
          <w:szCs w:val="22"/>
        </w:rPr>
        <w:t>r</w:t>
      </w:r>
      <w:r w:rsidR="005762F8">
        <w:rPr>
          <w:sz w:val="22"/>
          <w:szCs w:val="22"/>
        </w:rPr>
        <w:t>ácií</w:t>
      </w:r>
      <w:r w:rsidR="005762F8" w:rsidRPr="00187B66">
        <w:rPr>
          <w:sz w:val="22"/>
          <w:szCs w:val="22"/>
        </w:rPr>
        <w:t xml:space="preserve"> </w:t>
      </w:r>
      <w:r w:rsidRPr="00187B66">
        <w:rPr>
          <w:sz w:val="22"/>
          <w:szCs w:val="22"/>
        </w:rPr>
        <w:t>počas liečby.</w:t>
      </w:r>
      <w:r w:rsidR="00E961B1" w:rsidRPr="00FC37C8">
        <w:rPr>
          <w:sz w:val="22"/>
          <w:szCs w:val="22"/>
        </w:rPr>
        <w:t xml:space="preserve"> </w:t>
      </w:r>
    </w:p>
    <w:p w14:paraId="1014FD3A" w14:textId="77777777" w:rsidR="002D2C09" w:rsidRPr="00FC37C8" w:rsidRDefault="002D2C09" w:rsidP="00A12D12">
      <w:pPr>
        <w:rPr>
          <w:sz w:val="22"/>
          <w:szCs w:val="22"/>
          <w:u w:val="single"/>
        </w:rPr>
      </w:pPr>
    </w:p>
    <w:p w14:paraId="10434874" w14:textId="0F17B9D7" w:rsidR="00CC293E" w:rsidRPr="00FC37C8" w:rsidRDefault="00E961B1" w:rsidP="00A12D12">
      <w:pPr>
        <w:rPr>
          <w:i/>
          <w:sz w:val="22"/>
          <w:szCs w:val="22"/>
        </w:rPr>
      </w:pPr>
      <w:r w:rsidRPr="00FC37C8">
        <w:rPr>
          <w:i/>
          <w:sz w:val="22"/>
          <w:szCs w:val="22"/>
        </w:rPr>
        <w:t>Dospelí a </w:t>
      </w:r>
      <w:r w:rsidR="00701BAA" w:rsidRPr="00FC37C8">
        <w:rPr>
          <w:i/>
          <w:sz w:val="22"/>
          <w:szCs w:val="22"/>
        </w:rPr>
        <w:t>dospievajúci</w:t>
      </w:r>
      <w:r w:rsidRPr="00FC37C8">
        <w:rPr>
          <w:i/>
          <w:sz w:val="22"/>
          <w:szCs w:val="22"/>
        </w:rPr>
        <w:t xml:space="preserve"> (13</w:t>
      </w:r>
      <w:r w:rsidR="003455B5">
        <w:rPr>
          <w:i/>
          <w:sz w:val="22"/>
          <w:szCs w:val="22"/>
        </w:rPr>
        <w:t xml:space="preserve"> – </w:t>
      </w:r>
      <w:r w:rsidRPr="00FC37C8">
        <w:rPr>
          <w:i/>
          <w:sz w:val="22"/>
          <w:szCs w:val="22"/>
        </w:rPr>
        <w:t>17 rokov):</w:t>
      </w:r>
    </w:p>
    <w:p w14:paraId="003F4E54" w14:textId="35ED8F78" w:rsidR="00E961B1" w:rsidRPr="00FC37C8" w:rsidRDefault="00E961B1" w:rsidP="00A12D12">
      <w:pPr>
        <w:rPr>
          <w:sz w:val="22"/>
          <w:szCs w:val="22"/>
        </w:rPr>
      </w:pPr>
      <w:proofErr w:type="spellStart"/>
      <w:r w:rsidRPr="00FC37C8">
        <w:rPr>
          <w:i/>
          <w:sz w:val="22"/>
          <w:szCs w:val="22"/>
          <w:u w:val="single"/>
        </w:rPr>
        <w:t>Supraventrikulárne</w:t>
      </w:r>
      <w:proofErr w:type="spellEnd"/>
      <w:r w:rsidRPr="00FC37C8">
        <w:rPr>
          <w:i/>
          <w:sz w:val="22"/>
          <w:szCs w:val="22"/>
          <w:u w:val="single"/>
        </w:rPr>
        <w:t xml:space="preserve"> arytmie:</w:t>
      </w:r>
      <w:r w:rsidRPr="00FC37C8">
        <w:rPr>
          <w:sz w:val="22"/>
          <w:szCs w:val="22"/>
        </w:rPr>
        <w:t xml:space="preserve"> Odpor</w:t>
      </w:r>
      <w:r w:rsidR="00F70966" w:rsidRPr="00FC37C8">
        <w:rPr>
          <w:sz w:val="22"/>
          <w:szCs w:val="22"/>
        </w:rPr>
        <w:t>ú</w:t>
      </w:r>
      <w:r w:rsidRPr="00FC37C8">
        <w:rPr>
          <w:sz w:val="22"/>
          <w:szCs w:val="22"/>
        </w:rPr>
        <w:t>č</w:t>
      </w:r>
      <w:r w:rsidR="00F70966" w:rsidRPr="00FC37C8">
        <w:rPr>
          <w:sz w:val="22"/>
          <w:szCs w:val="22"/>
        </w:rPr>
        <w:t>a</w:t>
      </w:r>
      <w:r w:rsidRPr="00FC37C8">
        <w:rPr>
          <w:sz w:val="22"/>
          <w:szCs w:val="22"/>
        </w:rPr>
        <w:t>ná úvodná dávka je 50 mg dvakrát denne.</w:t>
      </w:r>
      <w:r w:rsidR="00370F49" w:rsidRPr="00FC37C8">
        <w:rPr>
          <w:sz w:val="22"/>
          <w:szCs w:val="22"/>
        </w:rPr>
        <w:t xml:space="preserve"> Zvýšenie dávky možno </w:t>
      </w:r>
      <w:r w:rsidR="00DD363D">
        <w:rPr>
          <w:sz w:val="22"/>
          <w:szCs w:val="22"/>
        </w:rPr>
        <w:t>zvážiť</w:t>
      </w:r>
      <w:r w:rsidR="00370F49" w:rsidRPr="00FC37C8">
        <w:rPr>
          <w:sz w:val="22"/>
          <w:szCs w:val="22"/>
        </w:rPr>
        <w:t xml:space="preserve"> po</w:t>
      </w:r>
      <w:r w:rsidR="00F27A07">
        <w:rPr>
          <w:sz w:val="22"/>
          <w:szCs w:val="22"/>
        </w:rPr>
        <w:t xml:space="preserve"> </w:t>
      </w:r>
      <w:r w:rsidR="00F27A07" w:rsidRPr="00F27A07">
        <w:rPr>
          <w:sz w:val="22"/>
          <w:szCs w:val="22"/>
        </w:rPr>
        <w:t>uplynutí</w:t>
      </w:r>
      <w:r w:rsidR="00370F49" w:rsidRPr="00FC37C8">
        <w:rPr>
          <w:sz w:val="22"/>
          <w:szCs w:val="22"/>
        </w:rPr>
        <w:t xml:space="preserve"> 4</w:t>
      </w:r>
      <w:r w:rsidR="003455B5">
        <w:rPr>
          <w:sz w:val="22"/>
          <w:szCs w:val="22"/>
        </w:rPr>
        <w:t xml:space="preserve"> – </w:t>
      </w:r>
      <w:r w:rsidR="00370F49" w:rsidRPr="00FC37C8">
        <w:rPr>
          <w:sz w:val="22"/>
          <w:szCs w:val="22"/>
        </w:rPr>
        <w:t>5 d</w:t>
      </w:r>
      <w:r w:rsidR="00DD363D">
        <w:rPr>
          <w:sz w:val="22"/>
          <w:szCs w:val="22"/>
        </w:rPr>
        <w:t>ní</w:t>
      </w:r>
      <w:r w:rsidR="00370F49" w:rsidRPr="00FC37C8">
        <w:rPr>
          <w:sz w:val="22"/>
          <w:szCs w:val="22"/>
        </w:rPr>
        <w:t>. Optimálna dávka je 200 mg denne.</w:t>
      </w:r>
      <w:r w:rsidRPr="00FC37C8">
        <w:rPr>
          <w:sz w:val="22"/>
          <w:szCs w:val="22"/>
        </w:rPr>
        <w:t xml:space="preserve"> V prípade potreby je možné dávkovanie zvýšiť najviac na 300 mg denne. </w:t>
      </w:r>
    </w:p>
    <w:p w14:paraId="17ACAB3C" w14:textId="77777777" w:rsidR="009161C8" w:rsidRPr="00FC37C8" w:rsidRDefault="009161C8" w:rsidP="00A12D12">
      <w:pPr>
        <w:rPr>
          <w:sz w:val="22"/>
          <w:szCs w:val="22"/>
        </w:rPr>
      </w:pPr>
    </w:p>
    <w:p w14:paraId="5631D18C" w14:textId="748B560B" w:rsidR="00E961B1" w:rsidRPr="00FC37C8" w:rsidRDefault="00E961B1" w:rsidP="00A12D12">
      <w:pPr>
        <w:rPr>
          <w:sz w:val="22"/>
          <w:szCs w:val="22"/>
        </w:rPr>
      </w:pPr>
      <w:proofErr w:type="spellStart"/>
      <w:r w:rsidRPr="00FC37C8">
        <w:rPr>
          <w:i/>
          <w:sz w:val="22"/>
          <w:szCs w:val="22"/>
          <w:u w:val="single"/>
        </w:rPr>
        <w:t>Ventrikulárne</w:t>
      </w:r>
      <w:proofErr w:type="spellEnd"/>
      <w:r w:rsidRPr="00FC37C8">
        <w:rPr>
          <w:i/>
          <w:sz w:val="22"/>
          <w:szCs w:val="22"/>
          <w:u w:val="single"/>
        </w:rPr>
        <w:t xml:space="preserve"> arytmie:</w:t>
      </w:r>
      <w:r w:rsidRPr="00FC37C8">
        <w:rPr>
          <w:sz w:val="22"/>
          <w:szCs w:val="22"/>
        </w:rPr>
        <w:t xml:space="preserve"> Odpor</w:t>
      </w:r>
      <w:r w:rsidR="00F70966" w:rsidRPr="00FC37C8">
        <w:rPr>
          <w:sz w:val="22"/>
          <w:szCs w:val="22"/>
        </w:rPr>
        <w:t>ú</w:t>
      </w:r>
      <w:r w:rsidRPr="00FC37C8">
        <w:rPr>
          <w:sz w:val="22"/>
          <w:szCs w:val="22"/>
        </w:rPr>
        <w:t>č</w:t>
      </w:r>
      <w:r w:rsidR="00F70966" w:rsidRPr="00FC37C8">
        <w:rPr>
          <w:sz w:val="22"/>
          <w:szCs w:val="22"/>
        </w:rPr>
        <w:t>a</w:t>
      </w:r>
      <w:r w:rsidRPr="00FC37C8">
        <w:rPr>
          <w:sz w:val="22"/>
          <w:szCs w:val="22"/>
        </w:rPr>
        <w:t>ná úvodná dávka je 100 mg dvakrát denne. Najvyššia denná dávka je 400 mg a obyčajne sa používa u </w:t>
      </w:r>
      <w:r w:rsidRPr="00242ECC">
        <w:rPr>
          <w:sz w:val="22"/>
          <w:szCs w:val="22"/>
        </w:rPr>
        <w:t>osôb veľkého vzrastu</w:t>
      </w:r>
      <w:r w:rsidRPr="00FC37C8">
        <w:rPr>
          <w:sz w:val="22"/>
          <w:szCs w:val="22"/>
        </w:rPr>
        <w:t xml:space="preserve"> alebo keď je potrebná rýchla úprava arytmie. Po 3</w:t>
      </w:r>
      <w:r w:rsidR="003455B5">
        <w:rPr>
          <w:sz w:val="22"/>
          <w:szCs w:val="22"/>
        </w:rPr>
        <w:t xml:space="preserve"> – </w:t>
      </w:r>
      <w:r w:rsidRPr="00FC37C8">
        <w:rPr>
          <w:sz w:val="22"/>
          <w:szCs w:val="22"/>
        </w:rPr>
        <w:t>5 dňoch sa odporúča dávkovanie p</w:t>
      </w:r>
      <w:r w:rsidR="00F70966" w:rsidRPr="00FC37C8">
        <w:rPr>
          <w:sz w:val="22"/>
          <w:szCs w:val="22"/>
        </w:rPr>
        <w:t>ostupne</w:t>
      </w:r>
      <w:r w:rsidRPr="00FC37C8">
        <w:rPr>
          <w:sz w:val="22"/>
          <w:szCs w:val="22"/>
        </w:rPr>
        <w:t xml:space="preserve"> </w:t>
      </w:r>
      <w:r w:rsidR="00F70966" w:rsidRPr="00FC37C8">
        <w:rPr>
          <w:sz w:val="22"/>
          <w:szCs w:val="22"/>
        </w:rPr>
        <w:t>upravovať</w:t>
      </w:r>
      <w:r w:rsidRPr="00FC37C8">
        <w:rPr>
          <w:sz w:val="22"/>
          <w:szCs w:val="22"/>
        </w:rPr>
        <w:t xml:space="preserve"> až na najnižšiu dávku, ktorá stačí na kontrolu arytmie. Pri dlhodobej liečbe je možné znížiť dávkovanie.</w:t>
      </w:r>
    </w:p>
    <w:p w14:paraId="5040CB45" w14:textId="77777777" w:rsidR="003B734A" w:rsidRPr="00FC37C8" w:rsidRDefault="003B734A" w:rsidP="00A12D12">
      <w:pPr>
        <w:rPr>
          <w:sz w:val="22"/>
          <w:szCs w:val="22"/>
          <w:u w:val="single"/>
        </w:rPr>
      </w:pPr>
    </w:p>
    <w:p w14:paraId="60C2F932" w14:textId="2070E600" w:rsidR="00E961B1" w:rsidRPr="00FC37C8" w:rsidRDefault="00E961B1" w:rsidP="00A12D12">
      <w:pPr>
        <w:rPr>
          <w:i/>
          <w:sz w:val="22"/>
          <w:szCs w:val="22"/>
        </w:rPr>
      </w:pPr>
      <w:r w:rsidRPr="00FC37C8">
        <w:rPr>
          <w:i/>
          <w:sz w:val="22"/>
          <w:szCs w:val="22"/>
        </w:rPr>
        <w:t xml:space="preserve">Starší </w:t>
      </w:r>
      <w:r w:rsidR="00DD363D">
        <w:rPr>
          <w:i/>
          <w:sz w:val="22"/>
          <w:szCs w:val="22"/>
        </w:rPr>
        <w:t>pacienti</w:t>
      </w:r>
      <w:r w:rsidRPr="00FC37C8">
        <w:rPr>
          <w:i/>
          <w:sz w:val="22"/>
          <w:szCs w:val="22"/>
        </w:rPr>
        <w:t xml:space="preserve">: </w:t>
      </w:r>
    </w:p>
    <w:p w14:paraId="32DED8EB" w14:textId="6682FF9D" w:rsidR="00E961B1" w:rsidRPr="00FC37C8" w:rsidRDefault="00E961B1" w:rsidP="00A12D12">
      <w:pPr>
        <w:rPr>
          <w:sz w:val="22"/>
          <w:szCs w:val="22"/>
        </w:rPr>
      </w:pPr>
      <w:r w:rsidRPr="00FC37C8">
        <w:rPr>
          <w:sz w:val="22"/>
          <w:szCs w:val="22"/>
        </w:rPr>
        <w:t xml:space="preserve">U starších pacientov </w:t>
      </w:r>
      <w:r w:rsidR="005D4E39" w:rsidRPr="00FC37C8">
        <w:rPr>
          <w:sz w:val="22"/>
          <w:szCs w:val="22"/>
        </w:rPr>
        <w:t>má byť maximáln</w:t>
      </w:r>
      <w:r w:rsidR="00DD363D">
        <w:rPr>
          <w:sz w:val="22"/>
          <w:szCs w:val="22"/>
        </w:rPr>
        <w:t>a</w:t>
      </w:r>
      <w:r w:rsidR="005D4E39" w:rsidRPr="00FC37C8">
        <w:rPr>
          <w:sz w:val="22"/>
          <w:szCs w:val="22"/>
        </w:rPr>
        <w:t xml:space="preserve"> začiatočn</w:t>
      </w:r>
      <w:r w:rsidR="00DD363D">
        <w:rPr>
          <w:sz w:val="22"/>
          <w:szCs w:val="22"/>
        </w:rPr>
        <w:t>á</w:t>
      </w:r>
      <w:r w:rsidR="005D4E39" w:rsidRPr="00FC37C8">
        <w:rPr>
          <w:sz w:val="22"/>
          <w:szCs w:val="22"/>
        </w:rPr>
        <w:t xml:space="preserve"> dávk</w:t>
      </w:r>
      <w:r w:rsidR="00DD363D">
        <w:rPr>
          <w:sz w:val="22"/>
          <w:szCs w:val="22"/>
        </w:rPr>
        <w:t>a</w:t>
      </w:r>
      <w:r w:rsidRPr="00FC37C8">
        <w:rPr>
          <w:sz w:val="22"/>
          <w:szCs w:val="22"/>
        </w:rPr>
        <w:t xml:space="preserve"> najviac 100 mg </w:t>
      </w:r>
      <w:r w:rsidR="00370F49" w:rsidRPr="00FC37C8">
        <w:rPr>
          <w:sz w:val="22"/>
          <w:szCs w:val="22"/>
        </w:rPr>
        <w:t>denne v jednej alebo dvoch rozdelených dávkach</w:t>
      </w:r>
      <w:r w:rsidRPr="00FC37C8">
        <w:rPr>
          <w:sz w:val="22"/>
          <w:szCs w:val="22"/>
        </w:rPr>
        <w:t xml:space="preserve">, </w:t>
      </w:r>
      <w:r w:rsidR="005D4E39" w:rsidRPr="00FC37C8">
        <w:rPr>
          <w:sz w:val="22"/>
          <w:szCs w:val="22"/>
        </w:rPr>
        <w:t>keďže</w:t>
      </w:r>
      <w:r w:rsidRPr="00FC37C8">
        <w:rPr>
          <w:sz w:val="22"/>
          <w:szCs w:val="22"/>
        </w:rPr>
        <w:t xml:space="preserve"> </w:t>
      </w:r>
      <w:r w:rsidR="007C053A" w:rsidRPr="00FC37C8">
        <w:rPr>
          <w:sz w:val="22"/>
          <w:szCs w:val="22"/>
        </w:rPr>
        <w:t xml:space="preserve">u starších osôb </w:t>
      </w:r>
      <w:r w:rsidR="005D4E39" w:rsidRPr="00FC37C8">
        <w:rPr>
          <w:sz w:val="22"/>
          <w:szCs w:val="22"/>
        </w:rPr>
        <w:t xml:space="preserve">môže byť znížená rýchlosť vylučovania </w:t>
      </w:r>
      <w:proofErr w:type="spellStart"/>
      <w:r w:rsidR="005D4E39" w:rsidRPr="00FC37C8">
        <w:rPr>
          <w:sz w:val="22"/>
          <w:szCs w:val="22"/>
        </w:rPr>
        <w:t>flekainidu</w:t>
      </w:r>
      <w:proofErr w:type="spellEnd"/>
      <w:r w:rsidR="005D4E39" w:rsidRPr="00FC37C8">
        <w:rPr>
          <w:sz w:val="22"/>
          <w:szCs w:val="22"/>
        </w:rPr>
        <w:t xml:space="preserve"> z plazmy. </w:t>
      </w:r>
      <w:r w:rsidRPr="00FC37C8">
        <w:rPr>
          <w:sz w:val="22"/>
          <w:szCs w:val="22"/>
        </w:rPr>
        <w:t xml:space="preserve">To je potrebné vziať do úvahy pri úprave dávkovania. Denná dávka u starších pacientov nesmie prekročiť 300 mg. </w:t>
      </w:r>
    </w:p>
    <w:p w14:paraId="2A347C79" w14:textId="77777777" w:rsidR="003B734A" w:rsidRPr="00FC37C8" w:rsidRDefault="003B734A" w:rsidP="00A12D12">
      <w:pPr>
        <w:rPr>
          <w:sz w:val="22"/>
          <w:szCs w:val="22"/>
          <w:u w:val="single"/>
        </w:rPr>
      </w:pPr>
    </w:p>
    <w:p w14:paraId="3A980446" w14:textId="77777777" w:rsidR="00E961B1" w:rsidRPr="00FC37C8" w:rsidRDefault="00730A8B" w:rsidP="00A12D12">
      <w:pPr>
        <w:rPr>
          <w:i/>
          <w:sz w:val="22"/>
          <w:szCs w:val="22"/>
        </w:rPr>
      </w:pPr>
      <w:r w:rsidRPr="00FC37C8">
        <w:rPr>
          <w:i/>
          <w:sz w:val="22"/>
          <w:szCs w:val="22"/>
        </w:rPr>
        <w:t>Pediatrická populácia</w:t>
      </w:r>
      <w:r w:rsidR="00E961B1" w:rsidRPr="00FC37C8">
        <w:rPr>
          <w:i/>
          <w:sz w:val="22"/>
          <w:szCs w:val="22"/>
        </w:rPr>
        <w:t>:</w:t>
      </w:r>
    </w:p>
    <w:p w14:paraId="74E8D4DB" w14:textId="128FA265" w:rsidR="00E961B1" w:rsidRPr="00FC37C8" w:rsidRDefault="003638C2" w:rsidP="00A12D12">
      <w:pPr>
        <w:rPr>
          <w:sz w:val="22"/>
          <w:szCs w:val="22"/>
        </w:rPr>
      </w:pPr>
      <w:proofErr w:type="spellStart"/>
      <w:r w:rsidRPr="00FC37C8">
        <w:rPr>
          <w:sz w:val="22"/>
          <w:szCs w:val="22"/>
        </w:rPr>
        <w:t>Flekain</w:t>
      </w:r>
      <w:r w:rsidR="00DD363D">
        <w:rPr>
          <w:sz w:val="22"/>
          <w:szCs w:val="22"/>
        </w:rPr>
        <w:t>í</w:t>
      </w:r>
      <w:r w:rsidRPr="00FC37C8">
        <w:rPr>
          <w:sz w:val="22"/>
          <w:szCs w:val="22"/>
        </w:rPr>
        <w:t>diumacetát</w:t>
      </w:r>
      <w:proofErr w:type="spellEnd"/>
      <w:r w:rsidR="00E961B1" w:rsidRPr="00FC37C8">
        <w:rPr>
          <w:sz w:val="22"/>
          <w:szCs w:val="22"/>
        </w:rPr>
        <w:t xml:space="preserve"> sa neodporúča používať u detí do 12 rokov vzhľadom na </w:t>
      </w:r>
      <w:r w:rsidR="00B24F0E" w:rsidRPr="00FC37C8">
        <w:rPr>
          <w:sz w:val="22"/>
          <w:szCs w:val="22"/>
        </w:rPr>
        <w:t xml:space="preserve">chýbajúce údaje </w:t>
      </w:r>
      <w:r w:rsidR="00E961B1" w:rsidRPr="00FC37C8">
        <w:rPr>
          <w:sz w:val="22"/>
          <w:szCs w:val="22"/>
        </w:rPr>
        <w:t xml:space="preserve">o jeho bezpečnosti a účinnosti. </w:t>
      </w:r>
    </w:p>
    <w:p w14:paraId="233AD730" w14:textId="77777777" w:rsidR="003B734A" w:rsidRPr="00FC37C8" w:rsidRDefault="003B734A" w:rsidP="00A12D12">
      <w:pPr>
        <w:rPr>
          <w:sz w:val="22"/>
          <w:szCs w:val="22"/>
          <w:u w:val="single"/>
        </w:rPr>
      </w:pPr>
    </w:p>
    <w:p w14:paraId="235E0935" w14:textId="2B55C958" w:rsidR="00E961B1" w:rsidRPr="00FC37C8" w:rsidRDefault="00E961B1" w:rsidP="00A12D12">
      <w:pPr>
        <w:rPr>
          <w:i/>
          <w:sz w:val="22"/>
          <w:szCs w:val="22"/>
        </w:rPr>
      </w:pPr>
      <w:r w:rsidRPr="00FC37C8">
        <w:rPr>
          <w:i/>
          <w:sz w:val="22"/>
          <w:szCs w:val="22"/>
        </w:rPr>
        <w:t xml:space="preserve">Plazmatické </w:t>
      </w:r>
      <w:r w:rsidR="00DD363D">
        <w:rPr>
          <w:i/>
          <w:sz w:val="22"/>
          <w:szCs w:val="22"/>
        </w:rPr>
        <w:t>koncentrácie</w:t>
      </w:r>
      <w:r w:rsidRPr="00FC37C8">
        <w:rPr>
          <w:i/>
          <w:sz w:val="22"/>
          <w:szCs w:val="22"/>
        </w:rPr>
        <w:t>:</w:t>
      </w:r>
    </w:p>
    <w:p w14:paraId="6993F5A4" w14:textId="5667DC18" w:rsidR="00E961B1" w:rsidRPr="00FC37C8" w:rsidRDefault="00187B66" w:rsidP="00A12D12">
      <w:pPr>
        <w:rPr>
          <w:sz w:val="22"/>
          <w:szCs w:val="22"/>
        </w:rPr>
      </w:pPr>
      <w:r w:rsidRPr="00187B66">
        <w:rPr>
          <w:sz w:val="22"/>
          <w:szCs w:val="22"/>
        </w:rPr>
        <w:t xml:space="preserve">Na základe </w:t>
      </w:r>
      <w:proofErr w:type="spellStart"/>
      <w:r w:rsidRPr="00187B66">
        <w:rPr>
          <w:sz w:val="22"/>
          <w:szCs w:val="22"/>
        </w:rPr>
        <w:t>supresie</w:t>
      </w:r>
      <w:proofErr w:type="spellEnd"/>
      <w:r w:rsidRPr="00187B66">
        <w:rPr>
          <w:sz w:val="22"/>
          <w:szCs w:val="22"/>
        </w:rPr>
        <w:t xml:space="preserve"> </w:t>
      </w:r>
      <w:r w:rsidR="003A4D81">
        <w:rPr>
          <w:sz w:val="22"/>
          <w:szCs w:val="22"/>
        </w:rPr>
        <w:t>predčasných komorových kontrakcií (</w:t>
      </w:r>
      <w:r w:rsidRPr="00187B66">
        <w:rPr>
          <w:sz w:val="22"/>
          <w:szCs w:val="22"/>
        </w:rPr>
        <w:t>PVC</w:t>
      </w:r>
      <w:r w:rsidR="003A4D81">
        <w:rPr>
          <w:sz w:val="22"/>
          <w:szCs w:val="22"/>
        </w:rPr>
        <w:t>)</w:t>
      </w:r>
      <w:r w:rsidRPr="00187B66">
        <w:rPr>
          <w:sz w:val="22"/>
          <w:szCs w:val="22"/>
        </w:rPr>
        <w:t xml:space="preserve"> sa </w:t>
      </w:r>
      <w:r w:rsidR="00DD363D">
        <w:rPr>
          <w:sz w:val="22"/>
          <w:szCs w:val="22"/>
        </w:rPr>
        <w:t>predpokladá</w:t>
      </w:r>
      <w:r w:rsidRPr="00187B66">
        <w:rPr>
          <w:sz w:val="22"/>
          <w:szCs w:val="22"/>
        </w:rPr>
        <w:t xml:space="preserve">, že na dosiahnutie maximálneho terapeutického účinku môžu byť potrebné plazmatické </w:t>
      </w:r>
      <w:r w:rsidR="007216E1">
        <w:rPr>
          <w:sz w:val="22"/>
          <w:szCs w:val="22"/>
        </w:rPr>
        <w:t>koncentrácie</w:t>
      </w:r>
      <w:r w:rsidR="007216E1" w:rsidRPr="00187B66">
        <w:rPr>
          <w:sz w:val="22"/>
          <w:szCs w:val="22"/>
        </w:rPr>
        <w:t xml:space="preserve"> </w:t>
      </w:r>
      <w:r w:rsidRPr="00187B66">
        <w:rPr>
          <w:sz w:val="22"/>
          <w:szCs w:val="22"/>
        </w:rPr>
        <w:t>200</w:t>
      </w:r>
      <w:r w:rsidR="003455B5">
        <w:rPr>
          <w:sz w:val="22"/>
          <w:szCs w:val="22"/>
        </w:rPr>
        <w:t xml:space="preserve"> – </w:t>
      </w:r>
      <w:r w:rsidRPr="00187B66">
        <w:rPr>
          <w:sz w:val="22"/>
          <w:szCs w:val="22"/>
        </w:rPr>
        <w:t>1</w:t>
      </w:r>
      <w:r w:rsidR="007216E1">
        <w:rPr>
          <w:sz w:val="22"/>
          <w:szCs w:val="22"/>
        </w:rPr>
        <w:t xml:space="preserve"> </w:t>
      </w:r>
      <w:r w:rsidRPr="00187B66">
        <w:rPr>
          <w:sz w:val="22"/>
          <w:szCs w:val="22"/>
        </w:rPr>
        <w:t xml:space="preserve">000 </w:t>
      </w:r>
      <w:proofErr w:type="spellStart"/>
      <w:r w:rsidRPr="00187B66">
        <w:rPr>
          <w:sz w:val="22"/>
          <w:szCs w:val="22"/>
        </w:rPr>
        <w:t>ng</w:t>
      </w:r>
      <w:proofErr w:type="spellEnd"/>
      <w:r w:rsidRPr="00187B66">
        <w:rPr>
          <w:sz w:val="22"/>
          <w:szCs w:val="22"/>
        </w:rPr>
        <w:t>/ml.</w:t>
      </w:r>
      <w:r>
        <w:rPr>
          <w:sz w:val="22"/>
          <w:szCs w:val="22"/>
        </w:rPr>
        <w:t xml:space="preserve"> </w:t>
      </w:r>
      <w:r w:rsidR="00E961B1" w:rsidRPr="00FC37C8">
        <w:rPr>
          <w:sz w:val="22"/>
          <w:szCs w:val="22"/>
        </w:rPr>
        <w:t xml:space="preserve">Plazmatické </w:t>
      </w:r>
      <w:r w:rsidR="007216E1">
        <w:rPr>
          <w:sz w:val="22"/>
          <w:szCs w:val="22"/>
        </w:rPr>
        <w:t>koncentrácie</w:t>
      </w:r>
      <w:r w:rsidR="007216E1" w:rsidRPr="00FC37C8">
        <w:rPr>
          <w:sz w:val="22"/>
          <w:szCs w:val="22"/>
        </w:rPr>
        <w:t xml:space="preserve"> </w:t>
      </w:r>
      <w:r w:rsidR="00E961B1" w:rsidRPr="00FC37C8">
        <w:rPr>
          <w:sz w:val="22"/>
          <w:szCs w:val="22"/>
        </w:rPr>
        <w:t>vyššie ako 700</w:t>
      </w:r>
      <w:r w:rsidR="003455B5">
        <w:rPr>
          <w:sz w:val="22"/>
          <w:szCs w:val="22"/>
        </w:rPr>
        <w:t xml:space="preserve"> – </w:t>
      </w:r>
      <w:r w:rsidR="00E961B1" w:rsidRPr="00FC37C8">
        <w:rPr>
          <w:sz w:val="22"/>
          <w:szCs w:val="22"/>
        </w:rPr>
        <w:t>1</w:t>
      </w:r>
      <w:r w:rsidR="007216E1">
        <w:rPr>
          <w:sz w:val="22"/>
          <w:szCs w:val="22"/>
        </w:rPr>
        <w:t xml:space="preserve"> </w:t>
      </w:r>
      <w:r w:rsidR="00E961B1" w:rsidRPr="00FC37C8">
        <w:rPr>
          <w:sz w:val="22"/>
          <w:szCs w:val="22"/>
        </w:rPr>
        <w:t xml:space="preserve">000 </w:t>
      </w:r>
      <w:proofErr w:type="spellStart"/>
      <w:r w:rsidR="00E961B1" w:rsidRPr="00FC37C8">
        <w:rPr>
          <w:sz w:val="22"/>
          <w:szCs w:val="22"/>
        </w:rPr>
        <w:t>ng</w:t>
      </w:r>
      <w:proofErr w:type="spellEnd"/>
      <w:r w:rsidR="00E961B1" w:rsidRPr="00FC37C8">
        <w:rPr>
          <w:sz w:val="22"/>
          <w:szCs w:val="22"/>
        </w:rPr>
        <w:t xml:space="preserve">/ml sú spojené s vyšším rizikom vzniku nežiaducich účinkov. </w:t>
      </w:r>
    </w:p>
    <w:p w14:paraId="6C43880A" w14:textId="77777777" w:rsidR="003B734A" w:rsidRPr="00FC37C8" w:rsidRDefault="003B734A" w:rsidP="00A12D12">
      <w:pPr>
        <w:rPr>
          <w:sz w:val="22"/>
          <w:szCs w:val="22"/>
          <w:u w:val="single"/>
        </w:rPr>
      </w:pPr>
    </w:p>
    <w:p w14:paraId="75C6E44F" w14:textId="0D24416A" w:rsidR="00E961B1" w:rsidRPr="00FC37C8" w:rsidRDefault="00E961B1" w:rsidP="00A12D12">
      <w:pPr>
        <w:rPr>
          <w:i/>
          <w:sz w:val="22"/>
          <w:szCs w:val="22"/>
        </w:rPr>
      </w:pPr>
      <w:r w:rsidRPr="00FC37C8">
        <w:rPr>
          <w:i/>
          <w:sz w:val="22"/>
          <w:szCs w:val="22"/>
        </w:rPr>
        <w:t>P</w:t>
      </w:r>
      <w:r w:rsidR="00730A8B" w:rsidRPr="00FC37C8">
        <w:rPr>
          <w:i/>
          <w:sz w:val="22"/>
          <w:szCs w:val="22"/>
        </w:rPr>
        <w:t xml:space="preserve">acienti s </w:t>
      </w:r>
      <w:r w:rsidR="00A0437F" w:rsidRPr="00FC37C8">
        <w:rPr>
          <w:i/>
          <w:sz w:val="22"/>
          <w:szCs w:val="22"/>
        </w:rPr>
        <w:t>po</w:t>
      </w:r>
      <w:r w:rsidR="00A0437F">
        <w:rPr>
          <w:i/>
          <w:sz w:val="22"/>
          <w:szCs w:val="22"/>
        </w:rPr>
        <w:t xml:space="preserve">ruchou funkcie </w:t>
      </w:r>
      <w:r w:rsidRPr="00FC37C8">
        <w:rPr>
          <w:i/>
          <w:sz w:val="22"/>
          <w:szCs w:val="22"/>
        </w:rPr>
        <w:t>obličiek:</w:t>
      </w:r>
    </w:p>
    <w:p w14:paraId="6A31B47D" w14:textId="24AB7782" w:rsidR="00E961B1" w:rsidRPr="00FC37C8" w:rsidRDefault="00E961B1" w:rsidP="00A12D12">
      <w:pPr>
        <w:rPr>
          <w:sz w:val="22"/>
          <w:szCs w:val="22"/>
          <w:lang w:eastAsia="zh-CN"/>
        </w:rPr>
      </w:pPr>
      <w:r w:rsidRPr="00FC37C8">
        <w:rPr>
          <w:sz w:val="22"/>
          <w:szCs w:val="22"/>
        </w:rPr>
        <w:t>U pacientov s</w:t>
      </w:r>
      <w:r w:rsidR="00905201" w:rsidRPr="00FC37C8">
        <w:rPr>
          <w:sz w:val="22"/>
          <w:szCs w:val="22"/>
        </w:rPr>
        <w:t> </w:t>
      </w:r>
      <w:r w:rsidRPr="00FC37C8">
        <w:rPr>
          <w:sz w:val="22"/>
          <w:szCs w:val="22"/>
        </w:rPr>
        <w:t>významn</w:t>
      </w:r>
      <w:r w:rsidR="00DF1E67">
        <w:rPr>
          <w:sz w:val="22"/>
          <w:szCs w:val="22"/>
        </w:rPr>
        <w:t>ou</w:t>
      </w:r>
      <w:r w:rsidR="00905201" w:rsidRPr="00FC37C8">
        <w:rPr>
          <w:sz w:val="22"/>
          <w:szCs w:val="22"/>
        </w:rPr>
        <w:t xml:space="preserve"> </w:t>
      </w:r>
      <w:r w:rsidR="00A0437F" w:rsidRPr="00FC37C8">
        <w:rPr>
          <w:sz w:val="22"/>
          <w:szCs w:val="22"/>
        </w:rPr>
        <w:t>po</w:t>
      </w:r>
      <w:r w:rsidR="00A0437F">
        <w:rPr>
          <w:sz w:val="22"/>
          <w:szCs w:val="22"/>
        </w:rPr>
        <w:t>ruchou funkcie</w:t>
      </w:r>
      <w:r w:rsidR="00A0437F" w:rsidRPr="00FC37C8">
        <w:rPr>
          <w:sz w:val="22"/>
          <w:szCs w:val="22"/>
        </w:rPr>
        <w:t xml:space="preserve"> </w:t>
      </w:r>
      <w:r w:rsidRPr="00FC37C8">
        <w:rPr>
          <w:sz w:val="22"/>
          <w:szCs w:val="22"/>
        </w:rPr>
        <w:t>obličiek (klírens kreatinínu ≤ 35 ml/min/1,73 m</w:t>
      </w:r>
      <w:r w:rsidRPr="00FC37C8">
        <w:rPr>
          <w:sz w:val="22"/>
          <w:szCs w:val="22"/>
          <w:vertAlign w:val="superscript"/>
        </w:rPr>
        <w:t>2</w:t>
      </w:r>
      <w:r w:rsidR="00370F49" w:rsidRPr="00FC37C8">
        <w:rPr>
          <w:sz w:val="22"/>
          <w:szCs w:val="22"/>
        </w:rPr>
        <w:t xml:space="preserve"> alebo menej) </w:t>
      </w:r>
      <w:r w:rsidR="00187B66" w:rsidRPr="00187B66">
        <w:rPr>
          <w:sz w:val="22"/>
          <w:szCs w:val="22"/>
        </w:rPr>
        <w:t xml:space="preserve">maximálna </w:t>
      </w:r>
      <w:r w:rsidR="007216E1">
        <w:rPr>
          <w:sz w:val="22"/>
          <w:szCs w:val="22"/>
        </w:rPr>
        <w:t>za</w:t>
      </w:r>
      <w:r w:rsidR="00187B66" w:rsidRPr="00187B66">
        <w:rPr>
          <w:sz w:val="22"/>
          <w:szCs w:val="22"/>
        </w:rPr>
        <w:t xml:space="preserve">čiatočná dávka má byť 100 mg denne v jednej </w:t>
      </w:r>
      <w:r w:rsidR="00187B66">
        <w:rPr>
          <w:sz w:val="22"/>
          <w:szCs w:val="22"/>
        </w:rPr>
        <w:t>alebo dvoch rozdelených dávkach</w:t>
      </w:r>
      <w:r w:rsidRPr="00FC37C8">
        <w:rPr>
          <w:sz w:val="22"/>
          <w:szCs w:val="22"/>
          <w:lang w:eastAsia="zh-CN"/>
        </w:rPr>
        <w:t xml:space="preserve">. </w:t>
      </w:r>
      <w:r w:rsidR="00187B66" w:rsidRPr="00187B66">
        <w:rPr>
          <w:sz w:val="22"/>
          <w:szCs w:val="22"/>
          <w:lang w:eastAsia="zh-CN"/>
        </w:rPr>
        <w:t xml:space="preserve">Pri použití u takýchto pacientov sa dôrazne odporúča časté monitorovanie </w:t>
      </w:r>
      <w:r w:rsidR="007216E1">
        <w:rPr>
          <w:sz w:val="22"/>
          <w:szCs w:val="22"/>
          <w:lang w:eastAsia="zh-CN"/>
        </w:rPr>
        <w:t>plazmatických koncentrácií</w:t>
      </w:r>
      <w:r w:rsidR="00187B66" w:rsidRPr="00187B66">
        <w:rPr>
          <w:sz w:val="22"/>
          <w:szCs w:val="22"/>
          <w:lang w:eastAsia="zh-CN"/>
        </w:rPr>
        <w:t>. V závislosti od účinku a znášanlivosti môže byť dávka opatrne zvýšená. Po 6</w:t>
      </w:r>
      <w:r w:rsidR="00472062">
        <w:rPr>
          <w:sz w:val="22"/>
          <w:szCs w:val="22"/>
          <w:lang w:eastAsia="zh-CN"/>
        </w:rPr>
        <w:t> – </w:t>
      </w:r>
      <w:r w:rsidR="00187B66" w:rsidRPr="00187B66">
        <w:rPr>
          <w:sz w:val="22"/>
          <w:szCs w:val="22"/>
          <w:lang w:eastAsia="zh-CN"/>
        </w:rPr>
        <w:t>7 dňoch môže byť dávka upravená v závislosti od účinku a znášanlivosti. Niektorí pacienti so závažným zlyh</w:t>
      </w:r>
      <w:r w:rsidR="007216E1">
        <w:rPr>
          <w:sz w:val="22"/>
          <w:szCs w:val="22"/>
          <w:lang w:eastAsia="zh-CN"/>
        </w:rPr>
        <w:t>ávaním</w:t>
      </w:r>
      <w:r w:rsidR="00187B66" w:rsidRPr="00187B66">
        <w:rPr>
          <w:sz w:val="22"/>
          <w:szCs w:val="22"/>
          <w:lang w:eastAsia="zh-CN"/>
        </w:rPr>
        <w:t xml:space="preserve"> obličiek môžu mať veľmi pomalý klírens </w:t>
      </w:r>
      <w:proofErr w:type="spellStart"/>
      <w:r w:rsidR="00187B66" w:rsidRPr="00187B66">
        <w:rPr>
          <w:sz w:val="22"/>
          <w:szCs w:val="22"/>
          <w:lang w:eastAsia="zh-CN"/>
        </w:rPr>
        <w:t>flekainidu</w:t>
      </w:r>
      <w:proofErr w:type="spellEnd"/>
      <w:r w:rsidR="00472062">
        <w:rPr>
          <w:sz w:val="22"/>
          <w:szCs w:val="22"/>
          <w:lang w:eastAsia="zh-CN"/>
        </w:rPr>
        <w:t>,</w:t>
      </w:r>
      <w:r w:rsidR="00187B66" w:rsidRPr="00187B66">
        <w:rPr>
          <w:sz w:val="22"/>
          <w:szCs w:val="22"/>
          <w:lang w:eastAsia="zh-CN"/>
        </w:rPr>
        <w:t xml:space="preserve"> a tým</w:t>
      </w:r>
      <w:r w:rsidR="00187B66">
        <w:rPr>
          <w:sz w:val="22"/>
          <w:szCs w:val="22"/>
          <w:lang w:eastAsia="zh-CN"/>
        </w:rPr>
        <w:t xml:space="preserve"> predĺžený </w:t>
      </w:r>
      <w:r w:rsidR="007216E1">
        <w:rPr>
          <w:sz w:val="22"/>
          <w:szCs w:val="22"/>
          <w:lang w:eastAsia="zh-CN"/>
        </w:rPr>
        <w:t xml:space="preserve">eliminačný </w:t>
      </w:r>
      <w:r w:rsidR="00187B66">
        <w:rPr>
          <w:sz w:val="22"/>
          <w:szCs w:val="22"/>
          <w:lang w:eastAsia="zh-CN"/>
        </w:rPr>
        <w:t>polčas (60</w:t>
      </w:r>
      <w:r w:rsidR="00472062">
        <w:rPr>
          <w:sz w:val="22"/>
          <w:szCs w:val="22"/>
          <w:lang w:eastAsia="zh-CN"/>
        </w:rPr>
        <w:t> – </w:t>
      </w:r>
      <w:r w:rsidR="00187B66">
        <w:rPr>
          <w:sz w:val="22"/>
          <w:szCs w:val="22"/>
          <w:lang w:eastAsia="zh-CN"/>
        </w:rPr>
        <w:t>70 hodín)</w:t>
      </w:r>
      <w:r w:rsidRPr="00FC37C8">
        <w:rPr>
          <w:sz w:val="22"/>
          <w:szCs w:val="22"/>
          <w:lang w:eastAsia="zh-CN"/>
        </w:rPr>
        <w:t xml:space="preserve">. </w:t>
      </w:r>
    </w:p>
    <w:p w14:paraId="0FE6211D" w14:textId="77777777" w:rsidR="003B734A" w:rsidRPr="00FC37C8" w:rsidRDefault="003B734A" w:rsidP="00A12D12">
      <w:pPr>
        <w:rPr>
          <w:sz w:val="22"/>
          <w:szCs w:val="22"/>
          <w:u w:val="single"/>
          <w:lang w:eastAsia="zh-CN"/>
        </w:rPr>
      </w:pPr>
    </w:p>
    <w:p w14:paraId="0A911920" w14:textId="69ABD317" w:rsidR="00E961B1" w:rsidRPr="00FC37C8" w:rsidRDefault="00E961B1" w:rsidP="00A12D12">
      <w:pPr>
        <w:rPr>
          <w:i/>
          <w:sz w:val="22"/>
          <w:szCs w:val="22"/>
          <w:lang w:eastAsia="zh-CN"/>
        </w:rPr>
      </w:pPr>
      <w:r w:rsidRPr="00FC37C8">
        <w:rPr>
          <w:i/>
          <w:sz w:val="22"/>
          <w:szCs w:val="22"/>
          <w:lang w:eastAsia="zh-CN"/>
        </w:rPr>
        <w:t>P</w:t>
      </w:r>
      <w:r w:rsidR="00730A8B" w:rsidRPr="00FC37C8">
        <w:rPr>
          <w:i/>
          <w:sz w:val="22"/>
          <w:szCs w:val="22"/>
          <w:lang w:eastAsia="zh-CN"/>
        </w:rPr>
        <w:t xml:space="preserve">acienti s </w:t>
      </w:r>
      <w:r w:rsidR="00A0437F">
        <w:rPr>
          <w:i/>
          <w:sz w:val="22"/>
          <w:szCs w:val="22"/>
          <w:lang w:eastAsia="zh-CN"/>
        </w:rPr>
        <w:t>poruchou funkcie</w:t>
      </w:r>
      <w:r w:rsidR="00A0437F" w:rsidRPr="00FC37C8">
        <w:rPr>
          <w:i/>
          <w:sz w:val="22"/>
          <w:szCs w:val="22"/>
          <w:lang w:eastAsia="zh-CN"/>
        </w:rPr>
        <w:t xml:space="preserve"> </w:t>
      </w:r>
      <w:r w:rsidRPr="00FC37C8">
        <w:rPr>
          <w:i/>
          <w:sz w:val="22"/>
          <w:szCs w:val="22"/>
          <w:lang w:eastAsia="zh-CN"/>
        </w:rPr>
        <w:t>pečene:</w:t>
      </w:r>
    </w:p>
    <w:p w14:paraId="7B7D8DF4" w14:textId="7FCE16B5" w:rsidR="00E03951" w:rsidRPr="00FC37C8" w:rsidRDefault="00E961B1" w:rsidP="00A12D12">
      <w:pPr>
        <w:rPr>
          <w:sz w:val="22"/>
          <w:szCs w:val="22"/>
          <w:lang w:eastAsia="zh-CN"/>
        </w:rPr>
      </w:pPr>
      <w:r w:rsidRPr="00FC37C8">
        <w:rPr>
          <w:sz w:val="22"/>
          <w:szCs w:val="22"/>
          <w:lang w:eastAsia="zh-CN"/>
        </w:rPr>
        <w:t xml:space="preserve">Pacientov s poruchou funkcie pečene je potrebné starostlivo monitorovať, pričom dávkovanie </w:t>
      </w:r>
      <w:proofErr w:type="spellStart"/>
      <w:r w:rsidR="003638C2" w:rsidRPr="00FC37C8">
        <w:rPr>
          <w:sz w:val="22"/>
          <w:szCs w:val="22"/>
          <w:lang w:eastAsia="zh-CN"/>
        </w:rPr>
        <w:t>flekain</w:t>
      </w:r>
      <w:r w:rsidR="00547E3B">
        <w:rPr>
          <w:sz w:val="22"/>
          <w:szCs w:val="22"/>
          <w:lang w:eastAsia="zh-CN"/>
        </w:rPr>
        <w:t>í</w:t>
      </w:r>
      <w:r w:rsidR="003638C2" w:rsidRPr="00FC37C8">
        <w:rPr>
          <w:sz w:val="22"/>
          <w:szCs w:val="22"/>
          <w:lang w:eastAsia="zh-CN"/>
        </w:rPr>
        <w:t>diumacetát</w:t>
      </w:r>
      <w:r w:rsidRPr="00FC37C8">
        <w:rPr>
          <w:sz w:val="22"/>
          <w:szCs w:val="22"/>
          <w:lang w:eastAsia="zh-CN"/>
        </w:rPr>
        <w:t>u</w:t>
      </w:r>
      <w:proofErr w:type="spellEnd"/>
      <w:r w:rsidRPr="00FC37C8">
        <w:rPr>
          <w:sz w:val="22"/>
          <w:szCs w:val="22"/>
          <w:lang w:eastAsia="zh-CN"/>
        </w:rPr>
        <w:t xml:space="preserve"> nesmie u nich prekročiť 100 mg</w:t>
      </w:r>
      <w:r w:rsidR="00547E3B">
        <w:rPr>
          <w:sz w:val="22"/>
          <w:szCs w:val="22"/>
          <w:lang w:eastAsia="zh-CN"/>
        </w:rPr>
        <w:t xml:space="preserve"> denne v jednej alebo dvoch rozdelených dávkach</w:t>
      </w:r>
      <w:r w:rsidRPr="00FC37C8">
        <w:rPr>
          <w:sz w:val="22"/>
          <w:szCs w:val="22"/>
          <w:lang w:eastAsia="zh-CN"/>
        </w:rPr>
        <w:t>.</w:t>
      </w:r>
    </w:p>
    <w:p w14:paraId="1ABBC5B9" w14:textId="77777777" w:rsidR="00E961B1" w:rsidRPr="00FC37C8" w:rsidRDefault="00E961B1" w:rsidP="00A12D12">
      <w:pPr>
        <w:rPr>
          <w:sz w:val="22"/>
          <w:szCs w:val="22"/>
          <w:lang w:eastAsia="zh-CN"/>
        </w:rPr>
      </w:pPr>
      <w:r w:rsidRPr="00FC37C8">
        <w:rPr>
          <w:sz w:val="22"/>
          <w:szCs w:val="22"/>
          <w:lang w:eastAsia="zh-CN"/>
        </w:rPr>
        <w:t xml:space="preserve"> </w:t>
      </w:r>
    </w:p>
    <w:p w14:paraId="309D1C41" w14:textId="77777777" w:rsidR="00E961B1" w:rsidRPr="00FC37C8" w:rsidRDefault="00E961B1" w:rsidP="00A12D12">
      <w:pPr>
        <w:rPr>
          <w:sz w:val="22"/>
          <w:szCs w:val="22"/>
          <w:lang w:eastAsia="zh-CN"/>
        </w:rPr>
      </w:pPr>
      <w:r w:rsidRPr="00FC37C8">
        <w:rPr>
          <w:sz w:val="22"/>
          <w:szCs w:val="22"/>
          <w:lang w:eastAsia="zh-CN"/>
        </w:rPr>
        <w:t xml:space="preserve">Pacienti s kardiostimulátorom sa musia liečiť opatrne, pričom dávkovanie nesmie byť u nich vyššie ako 100 mg dvakrát denne. </w:t>
      </w:r>
    </w:p>
    <w:p w14:paraId="1651BF7C" w14:textId="77777777" w:rsidR="00E03951" w:rsidRPr="00FC37C8" w:rsidRDefault="00E03951" w:rsidP="00A12D12">
      <w:pPr>
        <w:rPr>
          <w:sz w:val="22"/>
          <w:szCs w:val="22"/>
          <w:lang w:eastAsia="zh-CN"/>
        </w:rPr>
      </w:pPr>
    </w:p>
    <w:p w14:paraId="592BB1AA" w14:textId="204A198A" w:rsidR="00E961B1" w:rsidRPr="00FC37C8" w:rsidRDefault="00E961B1" w:rsidP="00A12D12">
      <w:pPr>
        <w:rPr>
          <w:sz w:val="22"/>
          <w:szCs w:val="22"/>
          <w:lang w:eastAsia="zh-CN"/>
        </w:rPr>
      </w:pPr>
      <w:r w:rsidRPr="00FC37C8">
        <w:rPr>
          <w:sz w:val="22"/>
          <w:szCs w:val="22"/>
          <w:lang w:eastAsia="zh-CN"/>
        </w:rPr>
        <w:t xml:space="preserve">U pacientov </w:t>
      </w:r>
      <w:r w:rsidR="003638C2" w:rsidRPr="00FC37C8">
        <w:rPr>
          <w:sz w:val="22"/>
          <w:szCs w:val="22"/>
          <w:lang w:eastAsia="zh-CN"/>
        </w:rPr>
        <w:t>súbežne</w:t>
      </w:r>
      <w:r w:rsidRPr="00FC37C8">
        <w:rPr>
          <w:sz w:val="22"/>
          <w:szCs w:val="22"/>
          <w:lang w:eastAsia="zh-CN"/>
        </w:rPr>
        <w:t xml:space="preserve"> užívajúcich </w:t>
      </w:r>
      <w:proofErr w:type="spellStart"/>
      <w:r w:rsidRPr="00FC37C8">
        <w:rPr>
          <w:sz w:val="22"/>
          <w:szCs w:val="22"/>
          <w:lang w:eastAsia="zh-CN"/>
        </w:rPr>
        <w:t>cimetidín</w:t>
      </w:r>
      <w:proofErr w:type="spellEnd"/>
      <w:r w:rsidRPr="00FC37C8">
        <w:rPr>
          <w:sz w:val="22"/>
          <w:szCs w:val="22"/>
          <w:lang w:eastAsia="zh-CN"/>
        </w:rPr>
        <w:t xml:space="preserve"> alebo </w:t>
      </w:r>
      <w:proofErr w:type="spellStart"/>
      <w:r w:rsidRPr="00FC37C8">
        <w:rPr>
          <w:sz w:val="22"/>
          <w:szCs w:val="22"/>
          <w:lang w:eastAsia="zh-CN"/>
        </w:rPr>
        <w:t>amiodar</w:t>
      </w:r>
      <w:r w:rsidR="003101E9" w:rsidRPr="00FC37C8">
        <w:rPr>
          <w:sz w:val="22"/>
          <w:szCs w:val="22"/>
          <w:lang w:eastAsia="zh-CN"/>
        </w:rPr>
        <w:t>ó</w:t>
      </w:r>
      <w:r w:rsidRPr="00FC37C8">
        <w:rPr>
          <w:sz w:val="22"/>
          <w:szCs w:val="22"/>
          <w:lang w:eastAsia="zh-CN"/>
        </w:rPr>
        <w:t>n</w:t>
      </w:r>
      <w:proofErr w:type="spellEnd"/>
      <w:r w:rsidRPr="00FC37C8">
        <w:rPr>
          <w:sz w:val="22"/>
          <w:szCs w:val="22"/>
          <w:lang w:eastAsia="zh-CN"/>
        </w:rPr>
        <w:t xml:space="preserve"> je potrebné pozorné sledovanie. U niektorých pacientov môže byť potrebné znížiť dávku, ktorá nesmie prekročiť </w:t>
      </w:r>
      <w:r w:rsidR="00370F49" w:rsidRPr="00FC37C8">
        <w:rPr>
          <w:sz w:val="22"/>
          <w:szCs w:val="22"/>
          <w:lang w:eastAsia="zh-CN"/>
        </w:rPr>
        <w:t>2</w:t>
      </w:r>
      <w:r w:rsidRPr="00FC37C8">
        <w:rPr>
          <w:sz w:val="22"/>
          <w:szCs w:val="22"/>
          <w:lang w:eastAsia="zh-CN"/>
        </w:rPr>
        <w:t xml:space="preserve">00 mg </w:t>
      </w:r>
      <w:r w:rsidR="00370F49" w:rsidRPr="00FC37C8">
        <w:rPr>
          <w:sz w:val="22"/>
          <w:szCs w:val="22"/>
          <w:lang w:eastAsia="zh-CN"/>
        </w:rPr>
        <w:t>denne</w:t>
      </w:r>
      <w:r w:rsidRPr="00FC37C8">
        <w:rPr>
          <w:sz w:val="22"/>
          <w:szCs w:val="22"/>
          <w:lang w:eastAsia="zh-CN"/>
        </w:rPr>
        <w:t>. Pacientov je potrebné sledovať po za</w:t>
      </w:r>
      <w:r w:rsidR="00547E3B">
        <w:rPr>
          <w:sz w:val="22"/>
          <w:szCs w:val="22"/>
          <w:lang w:eastAsia="zh-CN"/>
        </w:rPr>
        <w:t>čatí</w:t>
      </w:r>
      <w:r w:rsidRPr="00FC37C8">
        <w:rPr>
          <w:sz w:val="22"/>
          <w:szCs w:val="22"/>
          <w:lang w:eastAsia="zh-CN"/>
        </w:rPr>
        <w:t xml:space="preserve"> liečby aj počas udržiavacej liečby.</w:t>
      </w:r>
    </w:p>
    <w:p w14:paraId="7C4BBABE" w14:textId="77777777" w:rsidR="00E03951" w:rsidRPr="00FC37C8" w:rsidRDefault="00E03951" w:rsidP="00A12D12">
      <w:pPr>
        <w:rPr>
          <w:sz w:val="22"/>
          <w:szCs w:val="22"/>
          <w:lang w:eastAsia="zh-CN"/>
        </w:rPr>
      </w:pPr>
    </w:p>
    <w:p w14:paraId="00481220" w14:textId="20B48BB1" w:rsidR="00B36283" w:rsidRPr="00B36283" w:rsidRDefault="00B36283" w:rsidP="00A12D12">
      <w:pPr>
        <w:rPr>
          <w:sz w:val="22"/>
          <w:szCs w:val="22"/>
          <w:lang w:eastAsia="zh-CN"/>
        </w:rPr>
      </w:pPr>
      <w:r w:rsidRPr="00B36283">
        <w:rPr>
          <w:sz w:val="22"/>
          <w:szCs w:val="22"/>
          <w:lang w:eastAsia="zh-CN"/>
        </w:rPr>
        <w:t xml:space="preserve">Monitorovanie </w:t>
      </w:r>
      <w:r w:rsidR="00547E3B">
        <w:rPr>
          <w:sz w:val="22"/>
          <w:szCs w:val="22"/>
          <w:lang w:eastAsia="zh-CN"/>
        </w:rPr>
        <w:t>plazmatických koncentrácií</w:t>
      </w:r>
      <w:r w:rsidRPr="00B36283">
        <w:rPr>
          <w:sz w:val="22"/>
          <w:szCs w:val="22"/>
          <w:lang w:eastAsia="zh-CN"/>
        </w:rPr>
        <w:t xml:space="preserve"> a kontrola EKG sa odporúča v pravidelných intervaloch (kontrola EKG raz mesačne a </w:t>
      </w:r>
      <w:r w:rsidRPr="00195284">
        <w:rPr>
          <w:sz w:val="22"/>
          <w:szCs w:val="22"/>
          <w:lang w:eastAsia="zh-CN"/>
        </w:rPr>
        <w:t>dlhodobé</w:t>
      </w:r>
      <w:r w:rsidRPr="00B36283">
        <w:rPr>
          <w:sz w:val="22"/>
          <w:szCs w:val="22"/>
          <w:lang w:eastAsia="zh-CN"/>
        </w:rPr>
        <w:t xml:space="preserve"> EKG každé 3 mesiace) počas liečby. Počas začiatočnej liečby a po zvýšení dávky sa má EKG vykonať každé 2 </w:t>
      </w:r>
      <w:r w:rsidR="00472062">
        <w:rPr>
          <w:sz w:val="22"/>
          <w:szCs w:val="22"/>
          <w:lang w:eastAsia="zh-CN"/>
        </w:rPr>
        <w:t>–</w:t>
      </w:r>
      <w:r w:rsidRPr="00B36283">
        <w:rPr>
          <w:sz w:val="22"/>
          <w:szCs w:val="22"/>
          <w:lang w:eastAsia="zh-CN"/>
        </w:rPr>
        <w:t xml:space="preserve"> 4 dni.</w:t>
      </w:r>
    </w:p>
    <w:p w14:paraId="67EBF5EB" w14:textId="77777777" w:rsidR="00B36283" w:rsidRPr="00B36283" w:rsidRDefault="00B36283" w:rsidP="00A12D12">
      <w:pPr>
        <w:rPr>
          <w:sz w:val="22"/>
          <w:szCs w:val="22"/>
          <w:lang w:eastAsia="zh-CN"/>
        </w:rPr>
      </w:pPr>
    </w:p>
    <w:p w14:paraId="62461D39" w14:textId="79E7BC21" w:rsidR="00E961B1" w:rsidRDefault="00B36283" w:rsidP="00A12D12">
      <w:pPr>
        <w:rPr>
          <w:sz w:val="22"/>
          <w:szCs w:val="22"/>
          <w:lang w:eastAsia="zh-CN"/>
        </w:rPr>
      </w:pPr>
      <w:r w:rsidRPr="00B36283">
        <w:rPr>
          <w:sz w:val="22"/>
          <w:szCs w:val="22"/>
          <w:lang w:eastAsia="zh-CN"/>
        </w:rPr>
        <w:t xml:space="preserve">Keď sa </w:t>
      </w:r>
      <w:proofErr w:type="spellStart"/>
      <w:r w:rsidRPr="00B36283">
        <w:rPr>
          <w:sz w:val="22"/>
          <w:szCs w:val="22"/>
          <w:lang w:eastAsia="zh-CN"/>
        </w:rPr>
        <w:t>flekainid</w:t>
      </w:r>
      <w:proofErr w:type="spellEnd"/>
      <w:r w:rsidRPr="00B36283">
        <w:rPr>
          <w:sz w:val="22"/>
          <w:szCs w:val="22"/>
          <w:lang w:eastAsia="zh-CN"/>
        </w:rPr>
        <w:t xml:space="preserve"> používa u pacientov s obmedzeniami dávkovania, má sa vykonať častá kontrola EKG (</w:t>
      </w:r>
      <w:r w:rsidR="00547E3B">
        <w:rPr>
          <w:sz w:val="22"/>
          <w:szCs w:val="22"/>
          <w:lang w:eastAsia="zh-CN"/>
        </w:rPr>
        <w:t>spolu s</w:t>
      </w:r>
      <w:r w:rsidR="00547E3B" w:rsidRPr="00B36283">
        <w:rPr>
          <w:sz w:val="22"/>
          <w:szCs w:val="22"/>
          <w:lang w:eastAsia="zh-CN"/>
        </w:rPr>
        <w:t xml:space="preserve"> </w:t>
      </w:r>
      <w:r w:rsidRPr="00B36283">
        <w:rPr>
          <w:sz w:val="22"/>
          <w:szCs w:val="22"/>
          <w:lang w:eastAsia="zh-CN"/>
        </w:rPr>
        <w:t>pravideln</w:t>
      </w:r>
      <w:r w:rsidR="00547E3B">
        <w:rPr>
          <w:sz w:val="22"/>
          <w:szCs w:val="22"/>
          <w:lang w:eastAsia="zh-CN"/>
        </w:rPr>
        <w:t>ým</w:t>
      </w:r>
      <w:r w:rsidRPr="00B36283">
        <w:rPr>
          <w:sz w:val="22"/>
          <w:szCs w:val="22"/>
          <w:lang w:eastAsia="zh-CN"/>
        </w:rPr>
        <w:t xml:space="preserve"> monitorovan</w:t>
      </w:r>
      <w:r w:rsidR="00547E3B">
        <w:rPr>
          <w:sz w:val="22"/>
          <w:szCs w:val="22"/>
          <w:lang w:eastAsia="zh-CN"/>
        </w:rPr>
        <w:t>ím</w:t>
      </w:r>
      <w:r w:rsidRPr="00B36283">
        <w:rPr>
          <w:sz w:val="22"/>
          <w:szCs w:val="22"/>
          <w:lang w:eastAsia="zh-CN"/>
        </w:rPr>
        <w:t xml:space="preserve"> </w:t>
      </w:r>
      <w:proofErr w:type="spellStart"/>
      <w:r w:rsidRPr="00B36283">
        <w:rPr>
          <w:sz w:val="22"/>
          <w:szCs w:val="22"/>
          <w:lang w:eastAsia="zh-CN"/>
        </w:rPr>
        <w:t>flekainidu</w:t>
      </w:r>
      <w:proofErr w:type="spellEnd"/>
      <w:r w:rsidRPr="00B36283">
        <w:rPr>
          <w:sz w:val="22"/>
          <w:szCs w:val="22"/>
          <w:lang w:eastAsia="zh-CN"/>
        </w:rPr>
        <w:t xml:space="preserve"> v plazme). Úprava dávky sa má vykonať v intervaloch 6</w:t>
      </w:r>
      <w:r w:rsidR="00472062">
        <w:rPr>
          <w:sz w:val="22"/>
          <w:szCs w:val="22"/>
          <w:lang w:eastAsia="zh-CN"/>
        </w:rPr>
        <w:t> – </w:t>
      </w:r>
      <w:r w:rsidRPr="00B36283">
        <w:rPr>
          <w:sz w:val="22"/>
          <w:szCs w:val="22"/>
          <w:lang w:eastAsia="zh-CN"/>
        </w:rPr>
        <w:t>8 dní. U týchto pacientov sa má v 2. a 3. týždni vykonať EKG na kontrolu individuálnej dávky.</w:t>
      </w:r>
    </w:p>
    <w:p w14:paraId="36DC0EAA" w14:textId="77777777" w:rsidR="00B36283" w:rsidRPr="00FC37C8" w:rsidRDefault="00B36283" w:rsidP="00A12D12">
      <w:pPr>
        <w:rPr>
          <w:b/>
          <w:bCs/>
          <w:iCs/>
          <w:caps/>
          <w:sz w:val="22"/>
          <w:szCs w:val="22"/>
        </w:rPr>
      </w:pPr>
    </w:p>
    <w:p w14:paraId="332B6C5F" w14:textId="77777777" w:rsidR="00E961B1" w:rsidRPr="00FC37C8" w:rsidRDefault="00E961B1" w:rsidP="00A12D12">
      <w:pPr>
        <w:rPr>
          <w:sz w:val="22"/>
          <w:szCs w:val="22"/>
          <w:u w:val="single"/>
        </w:rPr>
      </w:pPr>
      <w:r w:rsidRPr="00FC37C8">
        <w:rPr>
          <w:sz w:val="22"/>
          <w:szCs w:val="22"/>
          <w:u w:val="single"/>
        </w:rPr>
        <w:lastRenderedPageBreak/>
        <w:t>Spôsob pod</w:t>
      </w:r>
      <w:r w:rsidR="00DF20E9" w:rsidRPr="00FC37C8">
        <w:rPr>
          <w:sz w:val="22"/>
          <w:szCs w:val="22"/>
          <w:u w:val="single"/>
        </w:rPr>
        <w:t>áv</w:t>
      </w:r>
      <w:r w:rsidRPr="00FC37C8">
        <w:rPr>
          <w:sz w:val="22"/>
          <w:szCs w:val="22"/>
          <w:u w:val="single"/>
        </w:rPr>
        <w:t>ania</w:t>
      </w:r>
    </w:p>
    <w:p w14:paraId="23E93F79" w14:textId="63F0C136" w:rsidR="00E961B1" w:rsidRPr="00FC37C8" w:rsidRDefault="00E961B1" w:rsidP="00A12D12">
      <w:pPr>
        <w:rPr>
          <w:sz w:val="22"/>
          <w:szCs w:val="22"/>
        </w:rPr>
      </w:pPr>
      <w:r w:rsidRPr="00FC37C8">
        <w:rPr>
          <w:sz w:val="22"/>
          <w:szCs w:val="22"/>
        </w:rPr>
        <w:t xml:space="preserve">Na </w:t>
      </w:r>
      <w:r w:rsidR="00CF1865">
        <w:rPr>
          <w:sz w:val="22"/>
          <w:szCs w:val="22"/>
        </w:rPr>
        <w:t>perorálne</w:t>
      </w:r>
      <w:r w:rsidR="00CF1865" w:rsidRPr="00FC37C8">
        <w:rPr>
          <w:sz w:val="22"/>
          <w:szCs w:val="22"/>
        </w:rPr>
        <w:t xml:space="preserve"> </w:t>
      </w:r>
      <w:r w:rsidRPr="00FC37C8">
        <w:rPr>
          <w:sz w:val="22"/>
          <w:szCs w:val="22"/>
        </w:rPr>
        <w:t xml:space="preserve">použitie. </w:t>
      </w:r>
      <w:r w:rsidR="00CF1865">
        <w:rPr>
          <w:sz w:val="22"/>
          <w:szCs w:val="22"/>
        </w:rPr>
        <w:t>Aby sa vyhlo možnosti</w:t>
      </w:r>
      <w:r w:rsidRPr="00FC37C8">
        <w:rPr>
          <w:sz w:val="22"/>
          <w:szCs w:val="22"/>
        </w:rPr>
        <w:t xml:space="preserve"> ovplyvnenia absorpcie li</w:t>
      </w:r>
      <w:r w:rsidR="00CF1865">
        <w:rPr>
          <w:sz w:val="22"/>
          <w:szCs w:val="22"/>
        </w:rPr>
        <w:t>ečiva</w:t>
      </w:r>
      <w:r w:rsidRPr="00FC37C8">
        <w:rPr>
          <w:sz w:val="22"/>
          <w:szCs w:val="22"/>
        </w:rPr>
        <w:t xml:space="preserve"> potravou</w:t>
      </w:r>
      <w:r w:rsidR="00CF1865">
        <w:rPr>
          <w:sz w:val="22"/>
          <w:szCs w:val="22"/>
        </w:rPr>
        <w:t>,</w:t>
      </w:r>
      <w:r w:rsidRPr="00FC37C8">
        <w:rPr>
          <w:sz w:val="22"/>
          <w:szCs w:val="22"/>
        </w:rPr>
        <w:t xml:space="preserve"> </w:t>
      </w:r>
      <w:proofErr w:type="spellStart"/>
      <w:r w:rsidR="003638C2" w:rsidRPr="00FC37C8">
        <w:rPr>
          <w:sz w:val="22"/>
          <w:szCs w:val="22"/>
        </w:rPr>
        <w:t>flekain</w:t>
      </w:r>
      <w:r w:rsidR="00CF1865">
        <w:rPr>
          <w:sz w:val="22"/>
          <w:szCs w:val="22"/>
        </w:rPr>
        <w:t>í</w:t>
      </w:r>
      <w:r w:rsidR="003638C2" w:rsidRPr="00FC37C8">
        <w:rPr>
          <w:sz w:val="22"/>
          <w:szCs w:val="22"/>
        </w:rPr>
        <w:t>diumacetát</w:t>
      </w:r>
      <w:proofErr w:type="spellEnd"/>
      <w:r w:rsidRPr="00FC37C8">
        <w:rPr>
          <w:sz w:val="22"/>
          <w:szCs w:val="22"/>
        </w:rPr>
        <w:t xml:space="preserve"> </w:t>
      </w:r>
      <w:r w:rsidR="00CF1865">
        <w:rPr>
          <w:sz w:val="22"/>
          <w:szCs w:val="22"/>
        </w:rPr>
        <w:t xml:space="preserve">sa </w:t>
      </w:r>
      <w:r w:rsidRPr="00FC37C8">
        <w:rPr>
          <w:sz w:val="22"/>
          <w:szCs w:val="22"/>
        </w:rPr>
        <w:t xml:space="preserve">musí užívať nalačno alebo 1 hodinu pred jedlom. </w:t>
      </w:r>
    </w:p>
    <w:p w14:paraId="33DEBF30" w14:textId="77777777" w:rsidR="000D2C17" w:rsidRPr="00FC37C8" w:rsidRDefault="000D2C17" w:rsidP="00A12D12">
      <w:pPr>
        <w:rPr>
          <w:sz w:val="22"/>
          <w:szCs w:val="22"/>
        </w:rPr>
      </w:pPr>
    </w:p>
    <w:p w14:paraId="03596DE8" w14:textId="77777777" w:rsidR="00E961B1" w:rsidRPr="00FC37C8" w:rsidRDefault="00E961B1" w:rsidP="00A12D12">
      <w:pPr>
        <w:numPr>
          <w:ilvl w:val="1"/>
          <w:numId w:val="10"/>
        </w:numPr>
        <w:ind w:left="567" w:hanging="567"/>
        <w:rPr>
          <w:b/>
          <w:sz w:val="22"/>
          <w:szCs w:val="22"/>
        </w:rPr>
      </w:pPr>
      <w:r w:rsidRPr="00FC37C8">
        <w:rPr>
          <w:b/>
          <w:sz w:val="22"/>
          <w:szCs w:val="22"/>
        </w:rPr>
        <w:t>Kontraindikácie</w:t>
      </w:r>
    </w:p>
    <w:p w14:paraId="18DA0C1D" w14:textId="77777777" w:rsidR="003B734A" w:rsidRPr="00FC37C8" w:rsidRDefault="003B734A" w:rsidP="00A12D12">
      <w:pPr>
        <w:rPr>
          <w:sz w:val="22"/>
          <w:szCs w:val="22"/>
        </w:rPr>
      </w:pPr>
    </w:p>
    <w:p w14:paraId="000F7C2C" w14:textId="48797153" w:rsidR="00E961B1" w:rsidRPr="00FC37C8" w:rsidRDefault="00E961B1" w:rsidP="00A12D12">
      <w:pPr>
        <w:numPr>
          <w:ilvl w:val="0"/>
          <w:numId w:val="12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FC37C8">
        <w:rPr>
          <w:sz w:val="22"/>
          <w:szCs w:val="22"/>
        </w:rPr>
        <w:t xml:space="preserve">Precitlivenosť na </w:t>
      </w:r>
      <w:r w:rsidR="003D7438">
        <w:rPr>
          <w:sz w:val="22"/>
          <w:szCs w:val="22"/>
        </w:rPr>
        <w:t>liečivo</w:t>
      </w:r>
      <w:r w:rsidR="003D7438" w:rsidRPr="00FC37C8">
        <w:rPr>
          <w:sz w:val="22"/>
          <w:szCs w:val="22"/>
        </w:rPr>
        <w:t xml:space="preserve"> </w:t>
      </w:r>
      <w:r w:rsidRPr="00FC37C8">
        <w:rPr>
          <w:sz w:val="22"/>
          <w:szCs w:val="22"/>
        </w:rPr>
        <w:t xml:space="preserve">alebo na </w:t>
      </w:r>
      <w:r w:rsidR="00970DBB" w:rsidRPr="00FC37C8">
        <w:rPr>
          <w:sz w:val="22"/>
          <w:szCs w:val="22"/>
        </w:rPr>
        <w:t>ktorúkoľvek</w:t>
      </w:r>
      <w:r w:rsidR="003B734A" w:rsidRPr="00FC37C8">
        <w:rPr>
          <w:sz w:val="22"/>
          <w:szCs w:val="22"/>
        </w:rPr>
        <w:t xml:space="preserve"> z pomocných látok</w:t>
      </w:r>
      <w:r w:rsidR="00701BAA" w:rsidRPr="00FC37C8">
        <w:rPr>
          <w:sz w:val="22"/>
          <w:szCs w:val="22"/>
        </w:rPr>
        <w:t xml:space="preserve"> uvedených v časti 6.1</w:t>
      </w:r>
      <w:r w:rsidR="003B734A" w:rsidRPr="00FC37C8">
        <w:rPr>
          <w:sz w:val="22"/>
          <w:szCs w:val="22"/>
        </w:rPr>
        <w:t>.</w:t>
      </w:r>
    </w:p>
    <w:p w14:paraId="6D1B49F8" w14:textId="11BD2E6F" w:rsidR="00E961B1" w:rsidRPr="00FC37C8" w:rsidRDefault="003638C2" w:rsidP="00A12D12">
      <w:pPr>
        <w:numPr>
          <w:ilvl w:val="0"/>
          <w:numId w:val="12"/>
        </w:numPr>
        <w:tabs>
          <w:tab w:val="left" w:pos="567"/>
        </w:tabs>
        <w:ind w:left="567" w:hanging="567"/>
        <w:rPr>
          <w:sz w:val="22"/>
          <w:szCs w:val="22"/>
        </w:rPr>
      </w:pPr>
      <w:proofErr w:type="spellStart"/>
      <w:r w:rsidRPr="00FC37C8">
        <w:rPr>
          <w:sz w:val="22"/>
          <w:szCs w:val="22"/>
        </w:rPr>
        <w:t>Flekainid</w:t>
      </w:r>
      <w:proofErr w:type="spellEnd"/>
      <w:r w:rsidR="00E961B1" w:rsidRPr="00FC37C8">
        <w:rPr>
          <w:sz w:val="22"/>
          <w:szCs w:val="22"/>
        </w:rPr>
        <w:t xml:space="preserve"> je kontraindikovaný pri </w:t>
      </w:r>
      <w:r w:rsidR="006C57F0">
        <w:rPr>
          <w:sz w:val="22"/>
          <w:szCs w:val="22"/>
        </w:rPr>
        <w:t>zlyhávaní srdca</w:t>
      </w:r>
      <w:r w:rsidR="00E961B1" w:rsidRPr="00FC37C8">
        <w:rPr>
          <w:sz w:val="22"/>
          <w:szCs w:val="22"/>
        </w:rPr>
        <w:t xml:space="preserve"> a u pacientov s anamnézou infarktu myokardu, ktorí majú </w:t>
      </w:r>
      <w:proofErr w:type="spellStart"/>
      <w:r w:rsidR="00E961B1" w:rsidRPr="00FC37C8">
        <w:rPr>
          <w:sz w:val="22"/>
          <w:szCs w:val="22"/>
        </w:rPr>
        <w:t>asymptomatické</w:t>
      </w:r>
      <w:proofErr w:type="spellEnd"/>
      <w:r w:rsidR="00E961B1" w:rsidRPr="00FC37C8">
        <w:rPr>
          <w:sz w:val="22"/>
          <w:szCs w:val="22"/>
        </w:rPr>
        <w:t xml:space="preserve"> komor</w:t>
      </w:r>
      <w:r w:rsidR="00E961B1" w:rsidRPr="006C57F0">
        <w:rPr>
          <w:sz w:val="22"/>
          <w:szCs w:val="22"/>
        </w:rPr>
        <w:t>ové extrasys</w:t>
      </w:r>
      <w:r w:rsidR="00E961B1" w:rsidRPr="00091DE1">
        <w:rPr>
          <w:sz w:val="22"/>
          <w:szCs w:val="22"/>
        </w:rPr>
        <w:t xml:space="preserve">toly alebo </w:t>
      </w:r>
      <w:proofErr w:type="spellStart"/>
      <w:r w:rsidR="00E961B1" w:rsidRPr="00091DE1">
        <w:rPr>
          <w:sz w:val="22"/>
          <w:szCs w:val="22"/>
        </w:rPr>
        <w:t>asymptomatickú</w:t>
      </w:r>
      <w:proofErr w:type="spellEnd"/>
      <w:r w:rsidR="00E961B1" w:rsidRPr="00091DE1">
        <w:rPr>
          <w:sz w:val="22"/>
          <w:szCs w:val="22"/>
        </w:rPr>
        <w:t xml:space="preserve"> </w:t>
      </w:r>
      <w:r w:rsidR="00146CAF" w:rsidRPr="00091DE1">
        <w:rPr>
          <w:sz w:val="22"/>
          <w:szCs w:val="22"/>
        </w:rPr>
        <w:t>nepretrvávajúcu</w:t>
      </w:r>
      <w:r w:rsidR="00146CAF" w:rsidRPr="006C57F0">
        <w:rPr>
          <w:sz w:val="22"/>
          <w:szCs w:val="22"/>
        </w:rPr>
        <w:t xml:space="preserve"> </w:t>
      </w:r>
      <w:r w:rsidR="00E961B1" w:rsidRPr="006C57F0">
        <w:rPr>
          <w:sz w:val="22"/>
          <w:szCs w:val="22"/>
        </w:rPr>
        <w:t>komorovú tachykardiu.</w:t>
      </w:r>
      <w:r w:rsidR="00E961B1" w:rsidRPr="00FC37C8">
        <w:rPr>
          <w:sz w:val="22"/>
          <w:szCs w:val="22"/>
        </w:rPr>
        <w:t xml:space="preserve"> </w:t>
      </w:r>
    </w:p>
    <w:p w14:paraId="4AF1B2D2" w14:textId="77777777" w:rsidR="00E961B1" w:rsidRPr="00AA03B2" w:rsidRDefault="00E961B1" w:rsidP="00A12D12">
      <w:pPr>
        <w:numPr>
          <w:ilvl w:val="0"/>
          <w:numId w:val="12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FC37C8">
        <w:rPr>
          <w:sz w:val="22"/>
          <w:szCs w:val="22"/>
        </w:rPr>
        <w:t xml:space="preserve">Pacienti s dlhotrvajúcou predsieňovou </w:t>
      </w:r>
      <w:proofErr w:type="spellStart"/>
      <w:r w:rsidRPr="00FC37C8">
        <w:rPr>
          <w:sz w:val="22"/>
          <w:szCs w:val="22"/>
        </w:rPr>
        <w:t>fibriláciou</w:t>
      </w:r>
      <w:proofErr w:type="spellEnd"/>
      <w:r w:rsidRPr="00FC37C8">
        <w:rPr>
          <w:sz w:val="22"/>
          <w:szCs w:val="22"/>
        </w:rPr>
        <w:t>, u ktorých sa nevyskúšala konverzia do sínusového rytmu</w:t>
      </w:r>
      <w:r w:rsidR="00AA03B2">
        <w:rPr>
          <w:sz w:val="22"/>
          <w:szCs w:val="22"/>
        </w:rPr>
        <w:t>.</w:t>
      </w:r>
    </w:p>
    <w:p w14:paraId="3565EFFE" w14:textId="07172086" w:rsidR="00E961B1" w:rsidRPr="00FC37C8" w:rsidRDefault="00E961B1" w:rsidP="00A12D12">
      <w:pPr>
        <w:numPr>
          <w:ilvl w:val="0"/>
          <w:numId w:val="12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FC37C8">
        <w:rPr>
          <w:sz w:val="22"/>
          <w:szCs w:val="22"/>
        </w:rPr>
        <w:t>Pacienti so zníženou</w:t>
      </w:r>
      <w:r w:rsidR="00660F64" w:rsidRPr="00FC37C8">
        <w:rPr>
          <w:sz w:val="22"/>
          <w:szCs w:val="22"/>
        </w:rPr>
        <w:t xml:space="preserve"> </w:t>
      </w:r>
      <w:r w:rsidR="00472062">
        <w:rPr>
          <w:sz w:val="22"/>
          <w:szCs w:val="22"/>
        </w:rPr>
        <w:t xml:space="preserve">funkciou komory </w:t>
      </w:r>
      <w:r w:rsidR="00660F64" w:rsidRPr="00FC37C8">
        <w:rPr>
          <w:sz w:val="22"/>
          <w:szCs w:val="22"/>
        </w:rPr>
        <w:t xml:space="preserve">alebo </w:t>
      </w:r>
      <w:r w:rsidR="003D7438">
        <w:rPr>
          <w:sz w:val="22"/>
          <w:szCs w:val="22"/>
        </w:rPr>
        <w:t>poruchou</w:t>
      </w:r>
      <w:r w:rsidR="003D7438" w:rsidRPr="00FC37C8">
        <w:rPr>
          <w:sz w:val="22"/>
          <w:szCs w:val="22"/>
        </w:rPr>
        <w:t xml:space="preserve"> </w:t>
      </w:r>
      <w:r w:rsidRPr="00FC37C8">
        <w:rPr>
          <w:sz w:val="22"/>
          <w:szCs w:val="22"/>
        </w:rPr>
        <w:t>funkci</w:t>
      </w:r>
      <w:r w:rsidR="003D7438">
        <w:rPr>
          <w:sz w:val="22"/>
          <w:szCs w:val="22"/>
        </w:rPr>
        <w:t>e</w:t>
      </w:r>
      <w:r w:rsidRPr="00FC37C8">
        <w:rPr>
          <w:sz w:val="22"/>
          <w:szCs w:val="22"/>
        </w:rPr>
        <w:t xml:space="preserve"> komory, </w:t>
      </w:r>
      <w:proofErr w:type="spellStart"/>
      <w:r w:rsidRPr="00FC37C8">
        <w:rPr>
          <w:sz w:val="22"/>
          <w:szCs w:val="22"/>
        </w:rPr>
        <w:t>kardiogénnym</w:t>
      </w:r>
      <w:proofErr w:type="spellEnd"/>
      <w:r w:rsidRPr="00FC37C8">
        <w:rPr>
          <w:sz w:val="22"/>
          <w:szCs w:val="22"/>
        </w:rPr>
        <w:t xml:space="preserve"> šokom, </w:t>
      </w:r>
      <w:r w:rsidR="00333CC5" w:rsidRPr="00FC37C8">
        <w:rPr>
          <w:sz w:val="22"/>
          <w:szCs w:val="22"/>
        </w:rPr>
        <w:t>závažnou</w:t>
      </w:r>
      <w:r w:rsidRPr="00FC37C8">
        <w:rPr>
          <w:sz w:val="22"/>
          <w:szCs w:val="22"/>
        </w:rPr>
        <w:t xml:space="preserve"> bradykardiou (&lt; 50</w:t>
      </w:r>
      <w:r w:rsidR="003D7438">
        <w:rPr>
          <w:sz w:val="22"/>
          <w:szCs w:val="22"/>
        </w:rPr>
        <w:t xml:space="preserve"> úderov</w:t>
      </w:r>
      <w:r w:rsidRPr="00FC37C8">
        <w:rPr>
          <w:sz w:val="22"/>
          <w:szCs w:val="22"/>
        </w:rPr>
        <w:t xml:space="preserve">/min), </w:t>
      </w:r>
      <w:r w:rsidR="00333CC5" w:rsidRPr="00FC37C8">
        <w:rPr>
          <w:sz w:val="22"/>
          <w:szCs w:val="22"/>
        </w:rPr>
        <w:t>závažnou</w:t>
      </w:r>
      <w:r w:rsidRPr="00FC37C8">
        <w:rPr>
          <w:sz w:val="22"/>
          <w:szCs w:val="22"/>
        </w:rPr>
        <w:t xml:space="preserve"> hypotenziou.</w:t>
      </w:r>
    </w:p>
    <w:p w14:paraId="22B4A49D" w14:textId="77777777" w:rsidR="00E961B1" w:rsidRPr="00FC37C8" w:rsidRDefault="003638C2" w:rsidP="00A12D12">
      <w:pPr>
        <w:numPr>
          <w:ilvl w:val="1"/>
          <w:numId w:val="13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FC37C8">
        <w:rPr>
          <w:sz w:val="22"/>
          <w:szCs w:val="22"/>
        </w:rPr>
        <w:t>Súbežná</w:t>
      </w:r>
      <w:r w:rsidR="00E961B1" w:rsidRPr="00FC37C8">
        <w:rPr>
          <w:sz w:val="22"/>
          <w:szCs w:val="22"/>
        </w:rPr>
        <w:t xml:space="preserve"> liečba s </w:t>
      </w:r>
      <w:proofErr w:type="spellStart"/>
      <w:r w:rsidR="00E961B1" w:rsidRPr="00FC37C8">
        <w:rPr>
          <w:sz w:val="22"/>
          <w:szCs w:val="22"/>
        </w:rPr>
        <w:t>antiarytmikami</w:t>
      </w:r>
      <w:proofErr w:type="spellEnd"/>
      <w:r w:rsidR="00E961B1" w:rsidRPr="00FC37C8">
        <w:rPr>
          <w:sz w:val="22"/>
          <w:szCs w:val="22"/>
        </w:rPr>
        <w:t xml:space="preserve"> z I. skupiny (</w:t>
      </w:r>
      <w:r w:rsidR="00660F64" w:rsidRPr="00FC37C8">
        <w:rPr>
          <w:sz w:val="22"/>
          <w:szCs w:val="22"/>
        </w:rPr>
        <w:t xml:space="preserve">blokátory </w:t>
      </w:r>
      <w:r w:rsidR="00E961B1" w:rsidRPr="00FC37C8">
        <w:rPr>
          <w:sz w:val="22"/>
          <w:szCs w:val="22"/>
        </w:rPr>
        <w:t>sodíkového kanála).</w:t>
      </w:r>
    </w:p>
    <w:p w14:paraId="071BDD80" w14:textId="77777777" w:rsidR="00AA03B2" w:rsidRDefault="00AA03B2" w:rsidP="00A12D12">
      <w:pPr>
        <w:numPr>
          <w:ilvl w:val="0"/>
          <w:numId w:val="12"/>
        </w:numPr>
        <w:tabs>
          <w:tab w:val="left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P</w:t>
      </w:r>
      <w:r w:rsidRPr="00FC37C8">
        <w:rPr>
          <w:sz w:val="22"/>
          <w:szCs w:val="22"/>
        </w:rPr>
        <w:t>acienti s </w:t>
      </w:r>
      <w:proofErr w:type="spellStart"/>
      <w:r w:rsidRPr="00FC37C8">
        <w:rPr>
          <w:sz w:val="22"/>
          <w:szCs w:val="22"/>
        </w:rPr>
        <w:t>hemodynamicky</w:t>
      </w:r>
      <w:proofErr w:type="spellEnd"/>
      <w:r w:rsidRPr="00FC37C8">
        <w:rPr>
          <w:sz w:val="22"/>
          <w:szCs w:val="22"/>
        </w:rPr>
        <w:t xml:space="preserve"> významným ochorením srdcových chlopní</w:t>
      </w:r>
      <w:r>
        <w:rPr>
          <w:sz w:val="22"/>
          <w:szCs w:val="22"/>
        </w:rPr>
        <w:t>.</w:t>
      </w:r>
      <w:r w:rsidRPr="00FC37C8">
        <w:rPr>
          <w:sz w:val="22"/>
          <w:szCs w:val="22"/>
        </w:rPr>
        <w:t xml:space="preserve"> </w:t>
      </w:r>
    </w:p>
    <w:p w14:paraId="530D2F65" w14:textId="14AAB853" w:rsidR="00E961B1" w:rsidRPr="00FC37C8" w:rsidRDefault="00E961B1" w:rsidP="00A12D12">
      <w:pPr>
        <w:numPr>
          <w:ilvl w:val="0"/>
          <w:numId w:val="12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FC37C8">
        <w:rPr>
          <w:sz w:val="22"/>
          <w:szCs w:val="22"/>
        </w:rPr>
        <w:t xml:space="preserve">Ak nie je dostupná núdzová </w:t>
      </w:r>
      <w:proofErr w:type="spellStart"/>
      <w:r w:rsidRPr="00FC37C8">
        <w:rPr>
          <w:sz w:val="22"/>
          <w:szCs w:val="22"/>
        </w:rPr>
        <w:t>kardiostimulácia</w:t>
      </w:r>
      <w:proofErr w:type="spellEnd"/>
      <w:r w:rsidRPr="00FC37C8">
        <w:rPr>
          <w:sz w:val="22"/>
          <w:szCs w:val="22"/>
        </w:rPr>
        <w:t xml:space="preserve">, </w:t>
      </w:r>
      <w:proofErr w:type="spellStart"/>
      <w:r w:rsidR="003638C2" w:rsidRPr="00FC37C8">
        <w:rPr>
          <w:sz w:val="22"/>
          <w:szCs w:val="22"/>
        </w:rPr>
        <w:t>flekainid</w:t>
      </w:r>
      <w:proofErr w:type="spellEnd"/>
      <w:r w:rsidRPr="00FC37C8">
        <w:rPr>
          <w:sz w:val="22"/>
          <w:szCs w:val="22"/>
        </w:rPr>
        <w:t xml:space="preserve"> sa nesmie podať pacientom s dysfunkciou sínusového uzla, poruchami prevodu vzruchu </w:t>
      </w:r>
      <w:r w:rsidRPr="00091DE1">
        <w:rPr>
          <w:sz w:val="22"/>
          <w:szCs w:val="22"/>
        </w:rPr>
        <w:t>predsie</w:t>
      </w:r>
      <w:r w:rsidR="003D7438" w:rsidRPr="00091DE1">
        <w:rPr>
          <w:sz w:val="22"/>
          <w:szCs w:val="22"/>
        </w:rPr>
        <w:t>ňami</w:t>
      </w:r>
      <w:r w:rsidRPr="00091DE1">
        <w:rPr>
          <w:sz w:val="22"/>
          <w:szCs w:val="22"/>
        </w:rPr>
        <w:t>,</w:t>
      </w:r>
      <w:r w:rsidRPr="00FC37C8">
        <w:rPr>
          <w:sz w:val="22"/>
          <w:szCs w:val="22"/>
        </w:rPr>
        <w:t xml:space="preserve"> </w:t>
      </w:r>
      <w:proofErr w:type="spellStart"/>
      <w:r w:rsidRPr="00FC37C8">
        <w:rPr>
          <w:sz w:val="22"/>
          <w:szCs w:val="22"/>
        </w:rPr>
        <w:t>atrioventrikulárnou</w:t>
      </w:r>
      <w:proofErr w:type="spellEnd"/>
      <w:r w:rsidRPr="00FC37C8">
        <w:rPr>
          <w:sz w:val="22"/>
          <w:szCs w:val="22"/>
        </w:rPr>
        <w:t xml:space="preserve"> blokádou II. alebo III. stupňa, </w:t>
      </w:r>
      <w:r w:rsidRPr="006C57F0">
        <w:rPr>
          <w:sz w:val="22"/>
          <w:szCs w:val="22"/>
        </w:rPr>
        <w:t>b</w:t>
      </w:r>
      <w:r w:rsidRPr="00091DE1">
        <w:rPr>
          <w:sz w:val="22"/>
          <w:szCs w:val="22"/>
        </w:rPr>
        <w:t>lokádou ramienka</w:t>
      </w:r>
      <w:r w:rsidRPr="00FC37C8">
        <w:rPr>
          <w:sz w:val="22"/>
          <w:szCs w:val="22"/>
        </w:rPr>
        <w:t xml:space="preserve"> alebo </w:t>
      </w:r>
      <w:proofErr w:type="spellStart"/>
      <w:r w:rsidRPr="00FC37C8">
        <w:rPr>
          <w:sz w:val="22"/>
          <w:szCs w:val="22"/>
        </w:rPr>
        <w:t>distálnou</w:t>
      </w:r>
      <w:proofErr w:type="spellEnd"/>
      <w:r w:rsidRPr="00FC37C8">
        <w:rPr>
          <w:sz w:val="22"/>
          <w:szCs w:val="22"/>
        </w:rPr>
        <w:t xml:space="preserve"> blokádou.</w:t>
      </w:r>
    </w:p>
    <w:p w14:paraId="3BE022DD" w14:textId="3197C11F" w:rsidR="00E03951" w:rsidRPr="00FC37C8" w:rsidRDefault="003638C2" w:rsidP="00A12D12">
      <w:pPr>
        <w:numPr>
          <w:ilvl w:val="1"/>
          <w:numId w:val="13"/>
        </w:numPr>
        <w:tabs>
          <w:tab w:val="left" w:pos="567"/>
        </w:tabs>
        <w:ind w:left="567" w:hanging="567"/>
        <w:rPr>
          <w:sz w:val="22"/>
          <w:szCs w:val="22"/>
        </w:rPr>
      </w:pPr>
      <w:proofErr w:type="spellStart"/>
      <w:r w:rsidRPr="00FC37C8">
        <w:rPr>
          <w:sz w:val="22"/>
          <w:szCs w:val="22"/>
        </w:rPr>
        <w:t>Flekainid</w:t>
      </w:r>
      <w:proofErr w:type="spellEnd"/>
      <w:r w:rsidR="00E961B1" w:rsidRPr="00FC37C8">
        <w:rPr>
          <w:sz w:val="22"/>
          <w:szCs w:val="22"/>
        </w:rPr>
        <w:t xml:space="preserve"> sa nesmie podávať pacientom s </w:t>
      </w:r>
      <w:proofErr w:type="spellStart"/>
      <w:r w:rsidR="00E961B1" w:rsidRPr="00FC37C8">
        <w:rPr>
          <w:sz w:val="22"/>
          <w:szCs w:val="22"/>
        </w:rPr>
        <w:t>asymptomatickými</w:t>
      </w:r>
      <w:proofErr w:type="spellEnd"/>
      <w:r w:rsidR="00E961B1" w:rsidRPr="00FC37C8">
        <w:rPr>
          <w:sz w:val="22"/>
          <w:szCs w:val="22"/>
        </w:rPr>
        <w:t xml:space="preserve"> alebo mierne symptomatickými komorovými </w:t>
      </w:r>
      <w:proofErr w:type="spellStart"/>
      <w:r w:rsidR="00E961B1" w:rsidRPr="00FC37C8">
        <w:rPr>
          <w:sz w:val="22"/>
          <w:szCs w:val="22"/>
        </w:rPr>
        <w:t>arytmiami</w:t>
      </w:r>
      <w:proofErr w:type="spellEnd"/>
      <w:r w:rsidR="00E961B1" w:rsidRPr="00FC37C8">
        <w:rPr>
          <w:sz w:val="22"/>
          <w:szCs w:val="22"/>
        </w:rPr>
        <w:t xml:space="preserve">. </w:t>
      </w:r>
    </w:p>
    <w:p w14:paraId="20A644B7" w14:textId="25D8834D" w:rsidR="00E961B1" w:rsidRPr="00FC37C8" w:rsidRDefault="00E03951" w:rsidP="00A12D12">
      <w:pPr>
        <w:numPr>
          <w:ilvl w:val="1"/>
          <w:numId w:val="13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FC37C8">
        <w:rPr>
          <w:sz w:val="22"/>
          <w:szCs w:val="22"/>
        </w:rPr>
        <w:t xml:space="preserve">Preukázaný </w:t>
      </w:r>
      <w:proofErr w:type="spellStart"/>
      <w:r w:rsidRPr="00FC37C8">
        <w:rPr>
          <w:sz w:val="22"/>
          <w:szCs w:val="22"/>
        </w:rPr>
        <w:t>Brugad</w:t>
      </w:r>
      <w:r w:rsidR="004B5D2B">
        <w:rPr>
          <w:sz w:val="22"/>
          <w:szCs w:val="22"/>
        </w:rPr>
        <w:t>ov</w:t>
      </w:r>
      <w:proofErr w:type="spellEnd"/>
      <w:r w:rsidRPr="00FC37C8">
        <w:rPr>
          <w:sz w:val="22"/>
          <w:szCs w:val="22"/>
        </w:rPr>
        <w:t xml:space="preserve"> syndróm.</w:t>
      </w:r>
    </w:p>
    <w:p w14:paraId="25A6DE73" w14:textId="77777777" w:rsidR="00E961B1" w:rsidRPr="00FC37C8" w:rsidRDefault="00E961B1" w:rsidP="00A12D12">
      <w:pPr>
        <w:rPr>
          <w:b/>
          <w:sz w:val="22"/>
          <w:szCs w:val="22"/>
        </w:rPr>
      </w:pPr>
    </w:p>
    <w:p w14:paraId="0DB09D93" w14:textId="77777777" w:rsidR="003638C2" w:rsidRPr="00FC37C8" w:rsidRDefault="000E5EB5" w:rsidP="00A12D12">
      <w:pPr>
        <w:ind w:left="567" w:hanging="567"/>
        <w:rPr>
          <w:b/>
          <w:sz w:val="22"/>
          <w:szCs w:val="22"/>
        </w:rPr>
      </w:pPr>
      <w:r w:rsidRPr="00FC37C8">
        <w:rPr>
          <w:b/>
          <w:sz w:val="22"/>
          <w:szCs w:val="22"/>
        </w:rPr>
        <w:t>4.4</w:t>
      </w:r>
      <w:r w:rsidRPr="00FC37C8">
        <w:rPr>
          <w:b/>
          <w:sz w:val="22"/>
          <w:szCs w:val="22"/>
        </w:rPr>
        <w:tab/>
      </w:r>
      <w:r w:rsidR="003638C2" w:rsidRPr="00FC37C8">
        <w:rPr>
          <w:b/>
          <w:sz w:val="22"/>
          <w:szCs w:val="22"/>
        </w:rPr>
        <w:t xml:space="preserve">Osobitné upozornenia a opatrenia pri používaní </w:t>
      </w:r>
    </w:p>
    <w:p w14:paraId="4B99C1EE" w14:textId="77777777" w:rsidR="003638C2" w:rsidRPr="00FC37C8" w:rsidRDefault="003638C2" w:rsidP="00A12D12">
      <w:pPr>
        <w:rPr>
          <w:sz w:val="22"/>
          <w:szCs w:val="22"/>
        </w:rPr>
      </w:pPr>
    </w:p>
    <w:p w14:paraId="64B1A3C5" w14:textId="6B1EE524" w:rsidR="003467EF" w:rsidRPr="00FC37C8" w:rsidRDefault="003467EF" w:rsidP="00A12D12">
      <w:pPr>
        <w:rPr>
          <w:sz w:val="22"/>
          <w:szCs w:val="22"/>
        </w:rPr>
      </w:pPr>
      <w:r w:rsidRPr="00FC37C8">
        <w:rPr>
          <w:sz w:val="22"/>
          <w:szCs w:val="22"/>
        </w:rPr>
        <w:t>Perorálna liečba</w:t>
      </w:r>
      <w:r w:rsidR="00E961B1" w:rsidRPr="00FC37C8">
        <w:rPr>
          <w:sz w:val="22"/>
          <w:szCs w:val="22"/>
        </w:rPr>
        <w:t xml:space="preserve"> </w:t>
      </w:r>
      <w:proofErr w:type="spellStart"/>
      <w:r w:rsidR="003638C2" w:rsidRPr="00FC37C8">
        <w:rPr>
          <w:sz w:val="22"/>
          <w:szCs w:val="22"/>
        </w:rPr>
        <w:t>flekaini</w:t>
      </w:r>
      <w:r w:rsidR="00BB0735">
        <w:rPr>
          <w:sz w:val="22"/>
          <w:szCs w:val="22"/>
        </w:rPr>
        <w:t>dom</w:t>
      </w:r>
      <w:proofErr w:type="spellEnd"/>
      <w:r w:rsidR="00E961B1" w:rsidRPr="00FC37C8">
        <w:rPr>
          <w:sz w:val="22"/>
          <w:szCs w:val="22"/>
        </w:rPr>
        <w:t xml:space="preserve"> sa </w:t>
      </w:r>
      <w:r w:rsidRPr="00FC37C8">
        <w:rPr>
          <w:sz w:val="22"/>
          <w:szCs w:val="22"/>
        </w:rPr>
        <w:t xml:space="preserve">má vykonávať v nemocnici alebo pod dohľadom </w:t>
      </w:r>
      <w:r w:rsidR="00BB0735">
        <w:rPr>
          <w:sz w:val="22"/>
          <w:szCs w:val="22"/>
        </w:rPr>
        <w:t>odborného lekára</w:t>
      </w:r>
      <w:r w:rsidR="00BB0735" w:rsidRPr="00FC37C8">
        <w:rPr>
          <w:sz w:val="22"/>
          <w:szCs w:val="22"/>
        </w:rPr>
        <w:t xml:space="preserve"> </w:t>
      </w:r>
      <w:r w:rsidRPr="00FC37C8">
        <w:rPr>
          <w:sz w:val="22"/>
          <w:szCs w:val="22"/>
        </w:rPr>
        <w:t>u pacientov s:</w:t>
      </w:r>
    </w:p>
    <w:p w14:paraId="0DE4B461" w14:textId="6D87E2F9" w:rsidR="003467EF" w:rsidRPr="00FC37C8" w:rsidRDefault="003467EF" w:rsidP="00A12D12">
      <w:pPr>
        <w:numPr>
          <w:ilvl w:val="0"/>
          <w:numId w:val="11"/>
        </w:numPr>
        <w:tabs>
          <w:tab w:val="left" w:pos="567"/>
        </w:tabs>
        <w:ind w:left="426" w:hanging="426"/>
        <w:rPr>
          <w:sz w:val="22"/>
          <w:szCs w:val="22"/>
        </w:rPr>
      </w:pPr>
      <w:r w:rsidRPr="00FC37C8">
        <w:rPr>
          <w:sz w:val="22"/>
          <w:szCs w:val="22"/>
        </w:rPr>
        <w:t xml:space="preserve">AV </w:t>
      </w:r>
      <w:proofErr w:type="spellStart"/>
      <w:r w:rsidRPr="00FC37C8">
        <w:rPr>
          <w:sz w:val="22"/>
          <w:szCs w:val="22"/>
        </w:rPr>
        <w:t>nodálnou</w:t>
      </w:r>
      <w:proofErr w:type="spellEnd"/>
      <w:r w:rsidRPr="00FC37C8">
        <w:rPr>
          <w:sz w:val="22"/>
          <w:szCs w:val="22"/>
        </w:rPr>
        <w:t xml:space="preserve"> recipročnou </w:t>
      </w:r>
      <w:proofErr w:type="spellStart"/>
      <w:r w:rsidRPr="00FC37C8">
        <w:rPr>
          <w:sz w:val="22"/>
          <w:szCs w:val="22"/>
        </w:rPr>
        <w:t>tachykardiou</w:t>
      </w:r>
      <w:proofErr w:type="spellEnd"/>
      <w:r w:rsidRPr="00FC37C8">
        <w:rPr>
          <w:sz w:val="22"/>
          <w:szCs w:val="22"/>
        </w:rPr>
        <w:t xml:space="preserve">: arytmie spojené s </w:t>
      </w:r>
      <w:proofErr w:type="spellStart"/>
      <w:r w:rsidRPr="00FC37C8">
        <w:rPr>
          <w:sz w:val="22"/>
          <w:szCs w:val="22"/>
        </w:rPr>
        <w:t>Wolffovým-Parkinsonovým-Whiteovým</w:t>
      </w:r>
      <w:proofErr w:type="spellEnd"/>
      <w:r w:rsidRPr="00FC37C8">
        <w:rPr>
          <w:sz w:val="22"/>
          <w:szCs w:val="22"/>
        </w:rPr>
        <w:t xml:space="preserve"> syndróm</w:t>
      </w:r>
      <w:r w:rsidR="0026716C" w:rsidRPr="00FC37C8">
        <w:rPr>
          <w:sz w:val="22"/>
          <w:szCs w:val="22"/>
        </w:rPr>
        <w:t>om</w:t>
      </w:r>
      <w:r w:rsidRPr="00FC37C8">
        <w:rPr>
          <w:sz w:val="22"/>
          <w:szCs w:val="22"/>
        </w:rPr>
        <w:t xml:space="preserve"> a podobné stavy s </w:t>
      </w:r>
      <w:r w:rsidR="00091DE1" w:rsidRPr="00242ECC">
        <w:rPr>
          <w:sz w:val="22"/>
          <w:szCs w:val="22"/>
        </w:rPr>
        <w:t>prídavnými</w:t>
      </w:r>
      <w:r w:rsidR="00091DE1" w:rsidRPr="00FC37C8">
        <w:rPr>
          <w:sz w:val="22"/>
          <w:szCs w:val="22"/>
        </w:rPr>
        <w:t xml:space="preserve"> </w:t>
      </w:r>
      <w:r w:rsidRPr="00FC37C8">
        <w:rPr>
          <w:sz w:val="22"/>
          <w:szCs w:val="22"/>
        </w:rPr>
        <w:t>prevodovými dráhami</w:t>
      </w:r>
      <w:r w:rsidR="00C154E8">
        <w:rPr>
          <w:sz w:val="22"/>
          <w:szCs w:val="22"/>
        </w:rPr>
        <w:t>;</w:t>
      </w:r>
    </w:p>
    <w:p w14:paraId="19E8B1BA" w14:textId="111B53CF" w:rsidR="009160FC" w:rsidRPr="00FC37C8" w:rsidRDefault="00C154E8" w:rsidP="00A12D12">
      <w:pPr>
        <w:numPr>
          <w:ilvl w:val="0"/>
          <w:numId w:val="11"/>
        </w:numPr>
        <w:tabs>
          <w:tab w:val="left" w:pos="567"/>
        </w:tabs>
        <w:ind w:left="426" w:hanging="426"/>
        <w:rPr>
          <w:sz w:val="22"/>
          <w:szCs w:val="22"/>
        </w:rPr>
      </w:pPr>
      <w:proofErr w:type="spellStart"/>
      <w:r>
        <w:rPr>
          <w:sz w:val="22"/>
          <w:szCs w:val="22"/>
        </w:rPr>
        <w:t>p</w:t>
      </w:r>
      <w:r w:rsidR="003467EF" w:rsidRPr="00FC37C8">
        <w:rPr>
          <w:sz w:val="22"/>
          <w:szCs w:val="22"/>
        </w:rPr>
        <w:t>aroxyzmálnou</w:t>
      </w:r>
      <w:proofErr w:type="spellEnd"/>
      <w:r w:rsidR="003467EF" w:rsidRPr="00FC37C8">
        <w:rPr>
          <w:sz w:val="22"/>
          <w:szCs w:val="22"/>
        </w:rPr>
        <w:t xml:space="preserve"> </w:t>
      </w:r>
      <w:proofErr w:type="spellStart"/>
      <w:r w:rsidR="003467EF" w:rsidRPr="00FC37C8">
        <w:rPr>
          <w:sz w:val="22"/>
          <w:szCs w:val="22"/>
        </w:rPr>
        <w:t>fibriláciou</w:t>
      </w:r>
      <w:proofErr w:type="spellEnd"/>
      <w:r w:rsidR="003467EF" w:rsidRPr="00FC37C8">
        <w:rPr>
          <w:sz w:val="22"/>
          <w:szCs w:val="22"/>
        </w:rPr>
        <w:t xml:space="preserve"> predsiení u pacientov </w:t>
      </w:r>
      <w:r w:rsidR="00370F49" w:rsidRPr="00FC37C8">
        <w:rPr>
          <w:sz w:val="22"/>
          <w:szCs w:val="22"/>
        </w:rPr>
        <w:t>so zhoršujúcimi sa symptómami</w:t>
      </w:r>
      <w:r w:rsidR="009160FC" w:rsidRPr="00FC37C8">
        <w:rPr>
          <w:sz w:val="22"/>
          <w:szCs w:val="22"/>
        </w:rPr>
        <w:t>.</w:t>
      </w:r>
    </w:p>
    <w:p w14:paraId="0EF6E0CC" w14:textId="77777777" w:rsidR="003467EF" w:rsidRPr="00FC37C8" w:rsidRDefault="003467EF" w:rsidP="00A12D12">
      <w:pPr>
        <w:rPr>
          <w:sz w:val="22"/>
          <w:szCs w:val="22"/>
        </w:rPr>
      </w:pPr>
    </w:p>
    <w:p w14:paraId="301ABCBD" w14:textId="22C225AB" w:rsidR="003467EF" w:rsidRPr="00FC37C8" w:rsidRDefault="00370F49" w:rsidP="00A12D12">
      <w:pPr>
        <w:rPr>
          <w:sz w:val="22"/>
          <w:szCs w:val="22"/>
        </w:rPr>
      </w:pPr>
      <w:r w:rsidRPr="00FC37C8">
        <w:rPr>
          <w:sz w:val="22"/>
          <w:szCs w:val="22"/>
        </w:rPr>
        <w:t xml:space="preserve">Začatie liečby </w:t>
      </w:r>
      <w:proofErr w:type="spellStart"/>
      <w:r w:rsidRPr="00FC37C8">
        <w:rPr>
          <w:sz w:val="22"/>
          <w:szCs w:val="22"/>
        </w:rPr>
        <w:t>flekain</w:t>
      </w:r>
      <w:r w:rsidR="00BB0735">
        <w:rPr>
          <w:sz w:val="22"/>
          <w:szCs w:val="22"/>
        </w:rPr>
        <w:t>í</w:t>
      </w:r>
      <w:r w:rsidRPr="00FC37C8">
        <w:rPr>
          <w:sz w:val="22"/>
          <w:szCs w:val="22"/>
        </w:rPr>
        <w:t>d</w:t>
      </w:r>
      <w:r w:rsidR="00BB0735">
        <w:rPr>
          <w:sz w:val="22"/>
          <w:szCs w:val="22"/>
        </w:rPr>
        <w:t>ium</w:t>
      </w:r>
      <w:r w:rsidRPr="00FC37C8">
        <w:rPr>
          <w:sz w:val="22"/>
          <w:szCs w:val="22"/>
        </w:rPr>
        <w:t>acetátom</w:t>
      </w:r>
      <w:proofErr w:type="spellEnd"/>
      <w:r w:rsidRPr="00FC37C8">
        <w:rPr>
          <w:sz w:val="22"/>
          <w:szCs w:val="22"/>
        </w:rPr>
        <w:t xml:space="preserve"> a zmeny dávky sa majú vykonať pod</w:t>
      </w:r>
      <w:r w:rsidR="008B1940">
        <w:rPr>
          <w:sz w:val="22"/>
          <w:szCs w:val="22"/>
        </w:rPr>
        <w:t xml:space="preserve"> </w:t>
      </w:r>
      <w:r w:rsidR="008B1940" w:rsidRPr="008B1940">
        <w:rPr>
          <w:sz w:val="22"/>
          <w:szCs w:val="22"/>
        </w:rPr>
        <w:t>prísnym</w:t>
      </w:r>
      <w:r w:rsidRPr="00FC37C8">
        <w:rPr>
          <w:sz w:val="22"/>
          <w:szCs w:val="22"/>
        </w:rPr>
        <w:t xml:space="preserve"> lekárskym dohľadom a</w:t>
      </w:r>
      <w:r w:rsidR="00C154E8">
        <w:rPr>
          <w:sz w:val="22"/>
          <w:szCs w:val="22"/>
        </w:rPr>
        <w:t xml:space="preserve"> za </w:t>
      </w:r>
      <w:r w:rsidRPr="00FC37C8">
        <w:rPr>
          <w:sz w:val="22"/>
          <w:szCs w:val="22"/>
        </w:rPr>
        <w:t>monitorovan</w:t>
      </w:r>
      <w:r w:rsidR="00C154E8">
        <w:rPr>
          <w:sz w:val="22"/>
          <w:szCs w:val="22"/>
        </w:rPr>
        <w:t>ia</w:t>
      </w:r>
      <w:r w:rsidRPr="00FC37C8">
        <w:rPr>
          <w:sz w:val="22"/>
          <w:szCs w:val="22"/>
        </w:rPr>
        <w:t xml:space="preserve"> EKG a plazmatick</w:t>
      </w:r>
      <w:r w:rsidR="00BB0735">
        <w:rPr>
          <w:sz w:val="22"/>
          <w:szCs w:val="22"/>
        </w:rPr>
        <w:t>ých</w:t>
      </w:r>
      <w:r w:rsidRPr="00FC37C8">
        <w:rPr>
          <w:sz w:val="22"/>
          <w:szCs w:val="22"/>
        </w:rPr>
        <w:t xml:space="preserve"> </w:t>
      </w:r>
      <w:r w:rsidR="00BB0735">
        <w:rPr>
          <w:sz w:val="22"/>
          <w:szCs w:val="22"/>
        </w:rPr>
        <w:t>koncentrácií</w:t>
      </w:r>
      <w:r w:rsidRPr="00FC37C8">
        <w:rPr>
          <w:sz w:val="22"/>
          <w:szCs w:val="22"/>
        </w:rPr>
        <w:t xml:space="preserve">. </w:t>
      </w:r>
      <w:r w:rsidR="008B1940" w:rsidRPr="008B1940">
        <w:rPr>
          <w:sz w:val="22"/>
          <w:szCs w:val="22"/>
        </w:rPr>
        <w:t xml:space="preserve">Pri tejto intervencii u </w:t>
      </w:r>
      <w:r w:rsidRPr="00FC37C8">
        <w:rPr>
          <w:sz w:val="22"/>
          <w:szCs w:val="22"/>
        </w:rPr>
        <w:t xml:space="preserve">niektorých pacientov, najmä u pacientov s potenciálne život ohrozujúcimi komorovými </w:t>
      </w:r>
      <w:proofErr w:type="spellStart"/>
      <w:r w:rsidRPr="00FC37C8">
        <w:rPr>
          <w:sz w:val="22"/>
          <w:szCs w:val="22"/>
        </w:rPr>
        <w:t>arytmiami</w:t>
      </w:r>
      <w:proofErr w:type="spellEnd"/>
      <w:r w:rsidRPr="00FC37C8">
        <w:rPr>
          <w:sz w:val="22"/>
          <w:szCs w:val="22"/>
        </w:rPr>
        <w:t>, môže byť nutná hospitalizácia.</w:t>
      </w:r>
    </w:p>
    <w:p w14:paraId="0CC77535" w14:textId="77777777" w:rsidR="00370F49" w:rsidRPr="00FC37C8" w:rsidRDefault="00370F49" w:rsidP="00A12D12">
      <w:pPr>
        <w:rPr>
          <w:sz w:val="22"/>
          <w:szCs w:val="22"/>
        </w:rPr>
      </w:pPr>
    </w:p>
    <w:p w14:paraId="5AE81DDC" w14:textId="6615F13D" w:rsidR="003467EF" w:rsidRPr="00FC37C8" w:rsidRDefault="003467EF" w:rsidP="00A12D12">
      <w:pPr>
        <w:rPr>
          <w:sz w:val="22"/>
          <w:szCs w:val="22"/>
        </w:rPr>
      </w:pPr>
      <w:proofErr w:type="spellStart"/>
      <w:r w:rsidRPr="00FC37C8">
        <w:rPr>
          <w:sz w:val="22"/>
          <w:szCs w:val="22"/>
        </w:rPr>
        <w:t>Flekainid</w:t>
      </w:r>
      <w:proofErr w:type="spellEnd"/>
      <w:r w:rsidR="00C154E8">
        <w:rPr>
          <w:sz w:val="22"/>
          <w:szCs w:val="22"/>
        </w:rPr>
        <w:t>,</w:t>
      </w:r>
      <w:r w:rsidRPr="00FC37C8">
        <w:rPr>
          <w:sz w:val="22"/>
          <w:szCs w:val="22"/>
        </w:rPr>
        <w:t xml:space="preserve"> tak ako iné </w:t>
      </w:r>
      <w:proofErr w:type="spellStart"/>
      <w:r w:rsidRPr="00FC37C8">
        <w:rPr>
          <w:sz w:val="22"/>
          <w:szCs w:val="22"/>
        </w:rPr>
        <w:t>antiarytmiká</w:t>
      </w:r>
      <w:proofErr w:type="spellEnd"/>
      <w:r w:rsidRPr="00FC37C8">
        <w:rPr>
          <w:sz w:val="22"/>
          <w:szCs w:val="22"/>
        </w:rPr>
        <w:t xml:space="preserve">, môže </w:t>
      </w:r>
      <w:r w:rsidR="00BB0735">
        <w:rPr>
          <w:sz w:val="22"/>
          <w:szCs w:val="22"/>
        </w:rPr>
        <w:t>mať</w:t>
      </w:r>
      <w:r w:rsidR="00BB0735" w:rsidRPr="00FC37C8">
        <w:rPr>
          <w:sz w:val="22"/>
          <w:szCs w:val="22"/>
        </w:rPr>
        <w:t xml:space="preserve"> </w:t>
      </w:r>
      <w:proofErr w:type="spellStart"/>
      <w:r w:rsidRPr="00FC37C8">
        <w:rPr>
          <w:sz w:val="22"/>
          <w:szCs w:val="22"/>
        </w:rPr>
        <w:t>proarytmogénne</w:t>
      </w:r>
      <w:proofErr w:type="spellEnd"/>
      <w:r w:rsidRPr="00FC37C8">
        <w:rPr>
          <w:sz w:val="22"/>
          <w:szCs w:val="22"/>
        </w:rPr>
        <w:t xml:space="preserve"> účinky, t.</w:t>
      </w:r>
      <w:r w:rsidR="00050835" w:rsidRPr="00FC37C8">
        <w:rPr>
          <w:sz w:val="22"/>
          <w:szCs w:val="22"/>
        </w:rPr>
        <w:t xml:space="preserve"> </w:t>
      </w:r>
      <w:r w:rsidRPr="00FC37C8">
        <w:rPr>
          <w:sz w:val="22"/>
          <w:szCs w:val="22"/>
        </w:rPr>
        <w:t xml:space="preserve">j. môže </w:t>
      </w:r>
      <w:proofErr w:type="spellStart"/>
      <w:r w:rsidRPr="00FC37C8">
        <w:rPr>
          <w:sz w:val="22"/>
          <w:szCs w:val="22"/>
        </w:rPr>
        <w:t>spôsobiťvýskyt</w:t>
      </w:r>
      <w:proofErr w:type="spellEnd"/>
      <w:r w:rsidRPr="00FC37C8">
        <w:rPr>
          <w:sz w:val="22"/>
          <w:szCs w:val="22"/>
        </w:rPr>
        <w:t xml:space="preserve"> viacerých typov závažnej arytmie, zvýšiť frekvenciu existujúcej arytmie alebo závažnosť príznakov (pozri časť 4.8).</w:t>
      </w:r>
    </w:p>
    <w:p w14:paraId="15CE7630" w14:textId="77777777" w:rsidR="003467EF" w:rsidRPr="00FC37C8" w:rsidRDefault="003467EF" w:rsidP="00A12D12">
      <w:pPr>
        <w:rPr>
          <w:sz w:val="22"/>
          <w:szCs w:val="22"/>
        </w:rPr>
      </w:pPr>
    </w:p>
    <w:p w14:paraId="2C98CD2E" w14:textId="0406A0BC" w:rsidR="003467EF" w:rsidRPr="00FC37C8" w:rsidRDefault="003467EF" w:rsidP="00A12D12">
      <w:pPr>
        <w:rPr>
          <w:sz w:val="22"/>
          <w:szCs w:val="22"/>
        </w:rPr>
      </w:pPr>
      <w:proofErr w:type="spellStart"/>
      <w:r w:rsidRPr="00FC37C8">
        <w:rPr>
          <w:sz w:val="22"/>
          <w:szCs w:val="22"/>
        </w:rPr>
        <w:t>Flekainid</w:t>
      </w:r>
      <w:proofErr w:type="spellEnd"/>
      <w:r w:rsidR="00C154E8">
        <w:rPr>
          <w:sz w:val="22"/>
          <w:szCs w:val="22"/>
        </w:rPr>
        <w:t xml:space="preserve"> </w:t>
      </w:r>
      <w:r w:rsidRPr="00FC37C8">
        <w:rPr>
          <w:sz w:val="22"/>
          <w:szCs w:val="22"/>
        </w:rPr>
        <w:t xml:space="preserve">nemajú užívať pacienti so štrukturálnym ochorením srdca alebo </w:t>
      </w:r>
      <w:r w:rsidR="00BB0735">
        <w:rPr>
          <w:sz w:val="22"/>
          <w:szCs w:val="22"/>
        </w:rPr>
        <w:t xml:space="preserve">poruchou </w:t>
      </w:r>
      <w:r w:rsidRPr="00FC37C8">
        <w:rPr>
          <w:sz w:val="22"/>
          <w:szCs w:val="22"/>
        </w:rPr>
        <w:t>funkci</w:t>
      </w:r>
      <w:r w:rsidR="00BB0735">
        <w:rPr>
          <w:sz w:val="22"/>
          <w:szCs w:val="22"/>
        </w:rPr>
        <w:t>e</w:t>
      </w:r>
      <w:r w:rsidRPr="00FC37C8">
        <w:rPr>
          <w:sz w:val="22"/>
          <w:szCs w:val="22"/>
        </w:rPr>
        <w:t xml:space="preserve"> ľavej komory (pozri časť 4.8).</w:t>
      </w:r>
    </w:p>
    <w:p w14:paraId="7D042AF5" w14:textId="77777777" w:rsidR="001A119A" w:rsidRPr="00FC37C8" w:rsidRDefault="001A119A" w:rsidP="00A12D12">
      <w:pPr>
        <w:rPr>
          <w:sz w:val="22"/>
          <w:szCs w:val="22"/>
        </w:rPr>
      </w:pPr>
    </w:p>
    <w:p w14:paraId="23F103A0" w14:textId="5E197BEF" w:rsidR="001A119A" w:rsidRPr="00FC37C8" w:rsidRDefault="001A119A" w:rsidP="00A12D12">
      <w:pPr>
        <w:rPr>
          <w:b/>
          <w:sz w:val="22"/>
          <w:szCs w:val="22"/>
        </w:rPr>
      </w:pPr>
      <w:r w:rsidRPr="00FC37C8">
        <w:rPr>
          <w:sz w:val="22"/>
          <w:szCs w:val="22"/>
        </w:rPr>
        <w:t xml:space="preserve">Pred začatím liečby </w:t>
      </w:r>
      <w:proofErr w:type="spellStart"/>
      <w:r w:rsidRPr="00FC37C8">
        <w:rPr>
          <w:sz w:val="22"/>
          <w:szCs w:val="22"/>
        </w:rPr>
        <w:t>flekainid</w:t>
      </w:r>
      <w:r w:rsidR="00E064D4">
        <w:rPr>
          <w:sz w:val="22"/>
          <w:szCs w:val="22"/>
        </w:rPr>
        <w:t>om</w:t>
      </w:r>
      <w:proofErr w:type="spellEnd"/>
      <w:r w:rsidRPr="00FC37C8">
        <w:rPr>
          <w:sz w:val="22"/>
          <w:szCs w:val="22"/>
        </w:rPr>
        <w:t xml:space="preserve"> je potrebné upraviť poruchy</w:t>
      </w:r>
      <w:r w:rsidRPr="00FC37C8" w:rsidDel="00930870">
        <w:rPr>
          <w:sz w:val="22"/>
          <w:szCs w:val="22"/>
        </w:rPr>
        <w:t xml:space="preserve"> </w:t>
      </w:r>
      <w:r w:rsidRPr="00FC37C8">
        <w:rPr>
          <w:sz w:val="22"/>
          <w:szCs w:val="22"/>
        </w:rPr>
        <w:t xml:space="preserve">rovnováhy elektrolytov (napr. </w:t>
      </w:r>
      <w:proofErr w:type="spellStart"/>
      <w:r w:rsidRPr="00FC37C8">
        <w:rPr>
          <w:sz w:val="22"/>
          <w:szCs w:val="22"/>
        </w:rPr>
        <w:t>hypo</w:t>
      </w:r>
      <w:proofErr w:type="spellEnd"/>
      <w:r w:rsidRPr="00FC37C8">
        <w:rPr>
          <w:sz w:val="22"/>
          <w:szCs w:val="22"/>
        </w:rPr>
        <w:t>- a </w:t>
      </w:r>
      <w:proofErr w:type="spellStart"/>
      <w:r w:rsidRPr="00FC37C8">
        <w:rPr>
          <w:sz w:val="22"/>
          <w:szCs w:val="22"/>
        </w:rPr>
        <w:t>hyperkaliémiu</w:t>
      </w:r>
      <w:proofErr w:type="spellEnd"/>
      <w:r w:rsidRPr="00FC37C8">
        <w:rPr>
          <w:sz w:val="22"/>
          <w:szCs w:val="22"/>
        </w:rPr>
        <w:t>) (pozri časť 4.5 o niektorých lie</w:t>
      </w:r>
      <w:r w:rsidR="00E064D4">
        <w:rPr>
          <w:sz w:val="22"/>
          <w:szCs w:val="22"/>
        </w:rPr>
        <w:t>čivách</w:t>
      </w:r>
      <w:r w:rsidRPr="00FC37C8">
        <w:rPr>
          <w:sz w:val="22"/>
          <w:szCs w:val="22"/>
        </w:rPr>
        <w:t>, ktoré spôsobujú poruchy rovnováhy elektrolytov).</w:t>
      </w:r>
      <w:r w:rsidR="00370F49" w:rsidRPr="00FC37C8">
        <w:rPr>
          <w:sz w:val="22"/>
          <w:szCs w:val="22"/>
        </w:rPr>
        <w:t xml:space="preserve"> </w:t>
      </w:r>
      <w:proofErr w:type="spellStart"/>
      <w:r w:rsidR="00370F49" w:rsidRPr="00FC37C8">
        <w:rPr>
          <w:sz w:val="22"/>
          <w:szCs w:val="22"/>
        </w:rPr>
        <w:t>Hypokaliémia</w:t>
      </w:r>
      <w:proofErr w:type="spellEnd"/>
      <w:r w:rsidR="00370F49" w:rsidRPr="00FC37C8">
        <w:rPr>
          <w:sz w:val="22"/>
          <w:szCs w:val="22"/>
        </w:rPr>
        <w:t xml:space="preserve"> alebo hyperkaliémia môžu ovplyvniť účinky </w:t>
      </w:r>
      <w:proofErr w:type="spellStart"/>
      <w:r w:rsidR="00370F49" w:rsidRPr="00FC37C8">
        <w:rPr>
          <w:sz w:val="22"/>
          <w:szCs w:val="22"/>
        </w:rPr>
        <w:t>antiarytmík</w:t>
      </w:r>
      <w:proofErr w:type="spellEnd"/>
      <w:r w:rsidR="00370F49" w:rsidRPr="00FC37C8">
        <w:rPr>
          <w:sz w:val="22"/>
          <w:szCs w:val="22"/>
        </w:rPr>
        <w:t xml:space="preserve"> </w:t>
      </w:r>
      <w:r w:rsidR="00C154E8">
        <w:rPr>
          <w:sz w:val="22"/>
          <w:szCs w:val="22"/>
        </w:rPr>
        <w:t>skupiny</w:t>
      </w:r>
      <w:r w:rsidR="00370F49" w:rsidRPr="00FC37C8">
        <w:rPr>
          <w:sz w:val="22"/>
          <w:szCs w:val="22"/>
        </w:rPr>
        <w:t xml:space="preserve"> 1. U pacientov užívajúcich diuretiká, kortikosteroidy alebo laxatíva sa môže vyskytnúť </w:t>
      </w:r>
      <w:proofErr w:type="spellStart"/>
      <w:r w:rsidR="00370F49" w:rsidRPr="00FC37C8">
        <w:rPr>
          <w:sz w:val="22"/>
          <w:szCs w:val="22"/>
        </w:rPr>
        <w:t>hypokaliémia</w:t>
      </w:r>
      <w:proofErr w:type="spellEnd"/>
      <w:r w:rsidR="00370F49" w:rsidRPr="00FC37C8">
        <w:rPr>
          <w:sz w:val="22"/>
          <w:szCs w:val="22"/>
        </w:rPr>
        <w:t>.</w:t>
      </w:r>
    </w:p>
    <w:p w14:paraId="7024C619" w14:textId="77777777" w:rsidR="001A119A" w:rsidRPr="00FC37C8" w:rsidRDefault="001A119A" w:rsidP="00A12D12">
      <w:pPr>
        <w:rPr>
          <w:sz w:val="22"/>
          <w:szCs w:val="22"/>
        </w:rPr>
      </w:pPr>
    </w:p>
    <w:p w14:paraId="4DD09708" w14:textId="12B46CD9" w:rsidR="001A119A" w:rsidRPr="00FC37C8" w:rsidRDefault="001A119A" w:rsidP="00A12D12">
      <w:pPr>
        <w:rPr>
          <w:sz w:val="22"/>
          <w:szCs w:val="22"/>
        </w:rPr>
      </w:pPr>
      <w:r w:rsidRPr="00FC37C8">
        <w:rPr>
          <w:sz w:val="22"/>
          <w:szCs w:val="22"/>
        </w:rPr>
        <w:t xml:space="preserve">Pred začatím užívania </w:t>
      </w:r>
      <w:proofErr w:type="spellStart"/>
      <w:r w:rsidRPr="00FC37C8">
        <w:rPr>
          <w:sz w:val="22"/>
          <w:szCs w:val="22"/>
        </w:rPr>
        <w:t>flekainidu</w:t>
      </w:r>
      <w:proofErr w:type="spellEnd"/>
      <w:r w:rsidRPr="00FC37C8">
        <w:rPr>
          <w:sz w:val="22"/>
          <w:szCs w:val="22"/>
        </w:rPr>
        <w:t xml:space="preserve"> je potrebné upraviť závažnú bradykardiu alebo výraznú hypotenziu.</w:t>
      </w:r>
    </w:p>
    <w:p w14:paraId="563EE1C0" w14:textId="77777777" w:rsidR="001A119A" w:rsidRPr="00FC37C8" w:rsidRDefault="001A119A" w:rsidP="00A12D12">
      <w:pPr>
        <w:rPr>
          <w:sz w:val="22"/>
          <w:szCs w:val="22"/>
        </w:rPr>
      </w:pPr>
    </w:p>
    <w:p w14:paraId="45676668" w14:textId="10BC46F4" w:rsidR="001A119A" w:rsidRPr="00FC37C8" w:rsidRDefault="001A119A" w:rsidP="00A12D12">
      <w:pPr>
        <w:rPr>
          <w:sz w:val="22"/>
          <w:szCs w:val="22"/>
        </w:rPr>
      </w:pPr>
      <w:r w:rsidRPr="00FC37C8">
        <w:rPr>
          <w:sz w:val="22"/>
          <w:szCs w:val="22"/>
        </w:rPr>
        <w:t xml:space="preserve">Keďže eliminácia </w:t>
      </w:r>
      <w:proofErr w:type="spellStart"/>
      <w:r w:rsidRPr="00FC37C8">
        <w:rPr>
          <w:sz w:val="22"/>
          <w:szCs w:val="22"/>
        </w:rPr>
        <w:t>flekainid</w:t>
      </w:r>
      <w:r w:rsidR="00C02880">
        <w:rPr>
          <w:sz w:val="22"/>
          <w:szCs w:val="22"/>
        </w:rPr>
        <w:t>u</w:t>
      </w:r>
      <w:proofErr w:type="spellEnd"/>
      <w:r w:rsidRPr="00FC37C8">
        <w:rPr>
          <w:sz w:val="22"/>
          <w:szCs w:val="22"/>
        </w:rPr>
        <w:t xml:space="preserve"> z plazmy môže byť výrazne pomalšia u pacientov so závažnejším poškodením pečene, </w:t>
      </w:r>
      <w:proofErr w:type="spellStart"/>
      <w:r w:rsidRPr="00FC37C8">
        <w:rPr>
          <w:sz w:val="22"/>
          <w:szCs w:val="22"/>
        </w:rPr>
        <w:t>flekainid</w:t>
      </w:r>
      <w:proofErr w:type="spellEnd"/>
      <w:r w:rsidRPr="00FC37C8">
        <w:rPr>
          <w:sz w:val="22"/>
          <w:szCs w:val="22"/>
        </w:rPr>
        <w:t xml:space="preserve"> sa nemá používať u týchto pacientov, pokiaľ možné prínosy liečby neprevážia riziká. Odporúča sa monitorovanie plazmatick</w:t>
      </w:r>
      <w:r w:rsidR="00C02880">
        <w:rPr>
          <w:sz w:val="22"/>
          <w:szCs w:val="22"/>
        </w:rPr>
        <w:t>ých</w:t>
      </w:r>
      <w:r w:rsidRPr="00FC37C8">
        <w:rPr>
          <w:sz w:val="22"/>
          <w:szCs w:val="22"/>
        </w:rPr>
        <w:t xml:space="preserve"> </w:t>
      </w:r>
      <w:r w:rsidR="00C02880">
        <w:rPr>
          <w:sz w:val="22"/>
          <w:szCs w:val="22"/>
        </w:rPr>
        <w:t>koncentrácií</w:t>
      </w:r>
      <w:r w:rsidRPr="00FC37C8">
        <w:rPr>
          <w:sz w:val="22"/>
          <w:szCs w:val="22"/>
        </w:rPr>
        <w:t>.</w:t>
      </w:r>
    </w:p>
    <w:p w14:paraId="2AD06D96" w14:textId="77777777" w:rsidR="001A119A" w:rsidRPr="00FC37C8" w:rsidRDefault="001A119A" w:rsidP="00A12D12">
      <w:pPr>
        <w:rPr>
          <w:sz w:val="22"/>
          <w:szCs w:val="22"/>
        </w:rPr>
      </w:pPr>
    </w:p>
    <w:p w14:paraId="1908EA1D" w14:textId="2913EAAB" w:rsidR="001A119A" w:rsidRPr="00FC37C8" w:rsidRDefault="001A119A" w:rsidP="00A12D12">
      <w:pPr>
        <w:rPr>
          <w:sz w:val="22"/>
          <w:szCs w:val="22"/>
        </w:rPr>
      </w:pPr>
      <w:proofErr w:type="spellStart"/>
      <w:r w:rsidRPr="00FC37C8">
        <w:rPr>
          <w:sz w:val="22"/>
          <w:szCs w:val="22"/>
        </w:rPr>
        <w:lastRenderedPageBreak/>
        <w:t>Flekainid</w:t>
      </w:r>
      <w:proofErr w:type="spellEnd"/>
      <w:r w:rsidRPr="00FC37C8">
        <w:rPr>
          <w:sz w:val="22"/>
          <w:szCs w:val="22"/>
        </w:rPr>
        <w:t xml:space="preserve"> sa musí opatrne používať u pacientov s </w:t>
      </w:r>
      <w:r w:rsidR="00C02880" w:rsidRPr="00FC37C8">
        <w:rPr>
          <w:sz w:val="22"/>
          <w:szCs w:val="22"/>
        </w:rPr>
        <w:t>po</w:t>
      </w:r>
      <w:r w:rsidR="00C02880">
        <w:rPr>
          <w:sz w:val="22"/>
          <w:szCs w:val="22"/>
        </w:rPr>
        <w:t xml:space="preserve">ruchou funkcie </w:t>
      </w:r>
      <w:r w:rsidRPr="00FC37C8">
        <w:rPr>
          <w:sz w:val="22"/>
          <w:szCs w:val="22"/>
        </w:rPr>
        <w:t>obličiek (klírens kreatinínu ≤ 35</w:t>
      </w:r>
      <w:r w:rsidR="00C154E8">
        <w:rPr>
          <w:sz w:val="22"/>
          <w:szCs w:val="22"/>
        </w:rPr>
        <w:t> </w:t>
      </w:r>
      <w:r w:rsidRPr="00FC37C8">
        <w:rPr>
          <w:sz w:val="22"/>
          <w:szCs w:val="22"/>
        </w:rPr>
        <w:t>ml/min/1,73 m</w:t>
      </w:r>
      <w:r w:rsidRPr="00FC37C8">
        <w:rPr>
          <w:sz w:val="22"/>
          <w:szCs w:val="22"/>
          <w:vertAlign w:val="superscript"/>
        </w:rPr>
        <w:t>2</w:t>
      </w:r>
      <w:r w:rsidRPr="00FC37C8">
        <w:rPr>
          <w:sz w:val="22"/>
          <w:szCs w:val="22"/>
        </w:rPr>
        <w:t>), pričom počas liečby sa odporúča pacientov pozorne sledovať.</w:t>
      </w:r>
    </w:p>
    <w:p w14:paraId="060A0D1E" w14:textId="77777777" w:rsidR="001A119A" w:rsidRPr="00FC37C8" w:rsidRDefault="001A119A" w:rsidP="00A12D12">
      <w:pPr>
        <w:rPr>
          <w:sz w:val="22"/>
          <w:szCs w:val="22"/>
        </w:rPr>
      </w:pPr>
    </w:p>
    <w:p w14:paraId="4AA5DC50" w14:textId="7C1E6494" w:rsidR="001A119A" w:rsidRPr="00FC37C8" w:rsidRDefault="001A119A" w:rsidP="00A12D12">
      <w:pPr>
        <w:rPr>
          <w:sz w:val="22"/>
          <w:szCs w:val="22"/>
        </w:rPr>
      </w:pPr>
      <w:r w:rsidRPr="00FC37C8">
        <w:rPr>
          <w:sz w:val="22"/>
          <w:szCs w:val="22"/>
        </w:rPr>
        <w:t xml:space="preserve">Rýchlosť eliminácie </w:t>
      </w:r>
      <w:proofErr w:type="spellStart"/>
      <w:r w:rsidRPr="00FC37C8">
        <w:rPr>
          <w:sz w:val="22"/>
          <w:szCs w:val="22"/>
        </w:rPr>
        <w:t>flekainid</w:t>
      </w:r>
      <w:r w:rsidR="00C02880">
        <w:rPr>
          <w:sz w:val="22"/>
          <w:szCs w:val="22"/>
        </w:rPr>
        <w:t>u</w:t>
      </w:r>
      <w:proofErr w:type="spellEnd"/>
      <w:r w:rsidRPr="00FC37C8">
        <w:rPr>
          <w:sz w:val="22"/>
          <w:szCs w:val="22"/>
        </w:rPr>
        <w:t xml:space="preserve"> z plazmy môže byť znížená  u starších pacientov. Toto sa má vziať do úvahy pri úpravách dávky.</w:t>
      </w:r>
    </w:p>
    <w:p w14:paraId="5801CD8A" w14:textId="77777777" w:rsidR="001A119A" w:rsidRPr="00FC37C8" w:rsidRDefault="001A119A" w:rsidP="00A12D12">
      <w:pPr>
        <w:rPr>
          <w:sz w:val="22"/>
          <w:szCs w:val="22"/>
        </w:rPr>
      </w:pPr>
    </w:p>
    <w:p w14:paraId="58371739" w14:textId="35058664" w:rsidR="001A119A" w:rsidRPr="00FC37C8" w:rsidRDefault="001A119A" w:rsidP="00A12D12">
      <w:pPr>
        <w:rPr>
          <w:sz w:val="22"/>
          <w:szCs w:val="22"/>
        </w:rPr>
      </w:pPr>
      <w:proofErr w:type="spellStart"/>
      <w:r w:rsidRPr="00FC37C8">
        <w:rPr>
          <w:sz w:val="22"/>
          <w:szCs w:val="22"/>
        </w:rPr>
        <w:t>Flekainid</w:t>
      </w:r>
      <w:proofErr w:type="spellEnd"/>
      <w:r w:rsidRPr="00FC37C8">
        <w:rPr>
          <w:sz w:val="22"/>
          <w:szCs w:val="22"/>
        </w:rPr>
        <w:t xml:space="preserve"> sa neodporúča používať u detí do 12 rokov vzhľadom na nedostatočné dôkazy jeho používania v tejto vekovej skupine. </w:t>
      </w:r>
    </w:p>
    <w:p w14:paraId="5482DBB8" w14:textId="77777777" w:rsidR="001A119A" w:rsidRPr="00FC37C8" w:rsidRDefault="001A119A" w:rsidP="00A12D12">
      <w:pPr>
        <w:rPr>
          <w:sz w:val="22"/>
          <w:szCs w:val="22"/>
        </w:rPr>
      </w:pPr>
    </w:p>
    <w:p w14:paraId="3B33FEE8" w14:textId="0A4A81D2" w:rsidR="001A119A" w:rsidRPr="00FC37C8" w:rsidRDefault="001A119A" w:rsidP="00A12D12">
      <w:pPr>
        <w:rPr>
          <w:sz w:val="22"/>
          <w:szCs w:val="22"/>
        </w:rPr>
      </w:pPr>
      <w:r w:rsidRPr="00FC37C8">
        <w:rPr>
          <w:sz w:val="22"/>
          <w:szCs w:val="22"/>
        </w:rPr>
        <w:t>O </w:t>
      </w:r>
      <w:proofErr w:type="spellStart"/>
      <w:r w:rsidRPr="00FC37C8">
        <w:rPr>
          <w:sz w:val="22"/>
          <w:szCs w:val="22"/>
        </w:rPr>
        <w:t>flekainid</w:t>
      </w:r>
      <w:r w:rsidR="00C02880">
        <w:rPr>
          <w:sz w:val="22"/>
          <w:szCs w:val="22"/>
        </w:rPr>
        <w:t>e</w:t>
      </w:r>
      <w:proofErr w:type="spellEnd"/>
      <w:r w:rsidRPr="00FC37C8">
        <w:rPr>
          <w:sz w:val="22"/>
          <w:szCs w:val="22"/>
        </w:rPr>
        <w:t xml:space="preserve"> je známe, že zvyšuje prah pri </w:t>
      </w:r>
      <w:proofErr w:type="spellStart"/>
      <w:r w:rsidRPr="00FC37C8">
        <w:rPr>
          <w:sz w:val="22"/>
          <w:szCs w:val="22"/>
        </w:rPr>
        <w:t>endokardiálnej</w:t>
      </w:r>
      <w:proofErr w:type="spellEnd"/>
      <w:r w:rsidRPr="00FC37C8">
        <w:rPr>
          <w:sz w:val="22"/>
          <w:szCs w:val="22"/>
        </w:rPr>
        <w:t xml:space="preserve"> stimulácii, t. j. že znižuje citlivosť </w:t>
      </w:r>
      <w:proofErr w:type="spellStart"/>
      <w:r w:rsidRPr="00FC37C8">
        <w:rPr>
          <w:sz w:val="22"/>
          <w:szCs w:val="22"/>
        </w:rPr>
        <w:t>endokardiálnej</w:t>
      </w:r>
      <w:proofErr w:type="spellEnd"/>
      <w:r w:rsidRPr="00FC37C8">
        <w:rPr>
          <w:sz w:val="22"/>
          <w:szCs w:val="22"/>
        </w:rPr>
        <w:t xml:space="preserve"> stimulácie. Tento účinok je reverzibilný a býva výraznejší pri akútnej ako </w:t>
      </w:r>
      <w:r w:rsidR="00C02880">
        <w:rPr>
          <w:sz w:val="22"/>
          <w:szCs w:val="22"/>
        </w:rPr>
        <w:t xml:space="preserve">pri </w:t>
      </w:r>
      <w:r w:rsidRPr="00FC37C8">
        <w:rPr>
          <w:sz w:val="22"/>
          <w:szCs w:val="22"/>
        </w:rPr>
        <w:t xml:space="preserve">chronickej </w:t>
      </w:r>
      <w:proofErr w:type="spellStart"/>
      <w:r w:rsidRPr="00FC37C8">
        <w:rPr>
          <w:sz w:val="22"/>
          <w:szCs w:val="22"/>
        </w:rPr>
        <w:t>kardiostimulácii</w:t>
      </w:r>
      <w:proofErr w:type="spellEnd"/>
      <w:r w:rsidRPr="00FC37C8">
        <w:rPr>
          <w:sz w:val="22"/>
          <w:szCs w:val="22"/>
        </w:rPr>
        <w:t xml:space="preserve">. Z toho dôvodu sa </w:t>
      </w:r>
      <w:proofErr w:type="spellStart"/>
      <w:r w:rsidRPr="00FC37C8">
        <w:rPr>
          <w:sz w:val="22"/>
          <w:szCs w:val="22"/>
        </w:rPr>
        <w:t>flekainid</w:t>
      </w:r>
      <w:proofErr w:type="spellEnd"/>
      <w:r w:rsidRPr="00FC37C8">
        <w:rPr>
          <w:sz w:val="22"/>
          <w:szCs w:val="22"/>
        </w:rPr>
        <w:t xml:space="preserve"> musí opatrne používať u všetkých pacientov s kardiostimulátorom alebo dočasn</w:t>
      </w:r>
      <w:r w:rsidR="00C02880">
        <w:rPr>
          <w:sz w:val="22"/>
          <w:szCs w:val="22"/>
        </w:rPr>
        <w:t>ými</w:t>
      </w:r>
      <w:r w:rsidRPr="00FC37C8">
        <w:rPr>
          <w:sz w:val="22"/>
          <w:szCs w:val="22"/>
        </w:rPr>
        <w:t xml:space="preserve"> stimulačn</w:t>
      </w:r>
      <w:r w:rsidR="00C02880">
        <w:rPr>
          <w:sz w:val="22"/>
          <w:szCs w:val="22"/>
        </w:rPr>
        <w:t>ými</w:t>
      </w:r>
      <w:r w:rsidRPr="00FC37C8">
        <w:rPr>
          <w:sz w:val="22"/>
          <w:szCs w:val="22"/>
        </w:rPr>
        <w:t xml:space="preserve"> elektród</w:t>
      </w:r>
      <w:r w:rsidR="00C02880">
        <w:rPr>
          <w:sz w:val="22"/>
          <w:szCs w:val="22"/>
        </w:rPr>
        <w:t>ami</w:t>
      </w:r>
      <w:r w:rsidRPr="00FC37C8">
        <w:rPr>
          <w:sz w:val="22"/>
          <w:szCs w:val="22"/>
        </w:rPr>
        <w:t xml:space="preserve">, pričom sa nesmie podávať pacientom s vysokým prahom alebo neprogramovateľným kardiostimulátorom, u ktorých nie je možné použiť núdzovú </w:t>
      </w:r>
      <w:proofErr w:type="spellStart"/>
      <w:r w:rsidRPr="00FC37C8">
        <w:rPr>
          <w:sz w:val="22"/>
          <w:szCs w:val="22"/>
        </w:rPr>
        <w:t>kardiostimuláciu</w:t>
      </w:r>
      <w:proofErr w:type="spellEnd"/>
      <w:r w:rsidRPr="00FC37C8">
        <w:rPr>
          <w:sz w:val="22"/>
          <w:szCs w:val="22"/>
        </w:rPr>
        <w:t xml:space="preserve">. </w:t>
      </w:r>
    </w:p>
    <w:p w14:paraId="54C6D4AF" w14:textId="77777777" w:rsidR="001A119A" w:rsidRPr="00FC37C8" w:rsidRDefault="001A119A" w:rsidP="00A12D12">
      <w:pPr>
        <w:rPr>
          <w:sz w:val="22"/>
          <w:szCs w:val="22"/>
        </w:rPr>
      </w:pPr>
    </w:p>
    <w:p w14:paraId="6ADA2593" w14:textId="67630863" w:rsidR="001A119A" w:rsidRPr="00FC37C8" w:rsidRDefault="001A119A" w:rsidP="00A12D12">
      <w:pPr>
        <w:rPr>
          <w:sz w:val="22"/>
          <w:szCs w:val="22"/>
        </w:rPr>
      </w:pPr>
      <w:r w:rsidRPr="00F97167">
        <w:rPr>
          <w:sz w:val="22"/>
          <w:szCs w:val="22"/>
        </w:rPr>
        <w:t>Zdvojnásobenie šírky alebo</w:t>
      </w:r>
      <w:r w:rsidRPr="00FC37C8">
        <w:rPr>
          <w:sz w:val="22"/>
          <w:szCs w:val="22"/>
        </w:rPr>
        <w:t xml:space="preserve"> napätia impulzu obyčajne stačí na obnovenie zachytenia impulzu, hoci niekedy môže byť ťažšie v prítomnosti </w:t>
      </w:r>
      <w:proofErr w:type="spellStart"/>
      <w:r w:rsidRPr="00FC37C8">
        <w:rPr>
          <w:sz w:val="22"/>
          <w:szCs w:val="22"/>
        </w:rPr>
        <w:t>flekainid</w:t>
      </w:r>
      <w:r w:rsidR="00C02880">
        <w:rPr>
          <w:sz w:val="22"/>
          <w:szCs w:val="22"/>
        </w:rPr>
        <w:t>u</w:t>
      </w:r>
      <w:proofErr w:type="spellEnd"/>
      <w:r w:rsidRPr="00FC37C8">
        <w:rPr>
          <w:sz w:val="22"/>
          <w:szCs w:val="22"/>
        </w:rPr>
        <w:t xml:space="preserve"> dosiahnuť pri úvodnej implantácii komorový prah pod 1V. </w:t>
      </w:r>
    </w:p>
    <w:p w14:paraId="4DE056BD" w14:textId="77777777" w:rsidR="001A119A" w:rsidRPr="00FC37C8" w:rsidRDefault="001A119A" w:rsidP="00A12D12">
      <w:pPr>
        <w:rPr>
          <w:sz w:val="22"/>
          <w:szCs w:val="22"/>
        </w:rPr>
      </w:pPr>
    </w:p>
    <w:p w14:paraId="326C5E83" w14:textId="1DB3B3EE" w:rsidR="001A119A" w:rsidRPr="00FC37C8" w:rsidRDefault="00370F49" w:rsidP="00A12D12">
      <w:pPr>
        <w:rPr>
          <w:sz w:val="22"/>
          <w:szCs w:val="22"/>
        </w:rPr>
      </w:pPr>
      <w:r w:rsidRPr="00FC37C8">
        <w:rPr>
          <w:sz w:val="22"/>
          <w:szCs w:val="22"/>
        </w:rPr>
        <w:t xml:space="preserve">Menší negatívny </w:t>
      </w:r>
      <w:proofErr w:type="spellStart"/>
      <w:r w:rsidRPr="00FC37C8">
        <w:rPr>
          <w:sz w:val="22"/>
          <w:szCs w:val="22"/>
        </w:rPr>
        <w:t>inotropný</w:t>
      </w:r>
      <w:proofErr w:type="spellEnd"/>
      <w:r w:rsidRPr="00FC37C8">
        <w:rPr>
          <w:sz w:val="22"/>
          <w:szCs w:val="22"/>
        </w:rPr>
        <w:t xml:space="preserve"> účinok </w:t>
      </w:r>
      <w:proofErr w:type="spellStart"/>
      <w:r w:rsidRPr="00FC37C8">
        <w:rPr>
          <w:sz w:val="22"/>
          <w:szCs w:val="22"/>
        </w:rPr>
        <w:t>flekainidu</w:t>
      </w:r>
      <w:proofErr w:type="spellEnd"/>
      <w:r w:rsidR="008B1940">
        <w:rPr>
          <w:sz w:val="22"/>
          <w:szCs w:val="22"/>
        </w:rPr>
        <w:t xml:space="preserve"> sa</w:t>
      </w:r>
      <w:r w:rsidRPr="00FC37C8">
        <w:rPr>
          <w:sz w:val="22"/>
          <w:szCs w:val="22"/>
        </w:rPr>
        <w:t xml:space="preserve"> môže </w:t>
      </w:r>
      <w:r w:rsidR="00C02880">
        <w:rPr>
          <w:sz w:val="22"/>
          <w:szCs w:val="22"/>
        </w:rPr>
        <w:t xml:space="preserve">výrazne </w:t>
      </w:r>
      <w:r w:rsidR="008B1940" w:rsidRPr="008B1940">
        <w:rPr>
          <w:sz w:val="22"/>
          <w:szCs w:val="22"/>
        </w:rPr>
        <w:t xml:space="preserve">prejaviť </w:t>
      </w:r>
      <w:r w:rsidRPr="00FC37C8">
        <w:rPr>
          <w:sz w:val="22"/>
          <w:szCs w:val="22"/>
        </w:rPr>
        <w:t>u pacientov predisponovaných k</w:t>
      </w:r>
      <w:r w:rsidR="00C02880">
        <w:rPr>
          <w:sz w:val="22"/>
          <w:szCs w:val="22"/>
        </w:rPr>
        <w:t xml:space="preserve"> zlyhávaniu </w:t>
      </w:r>
      <w:r w:rsidRPr="00FC37C8">
        <w:rPr>
          <w:sz w:val="22"/>
          <w:szCs w:val="22"/>
        </w:rPr>
        <w:t>srdc</w:t>
      </w:r>
      <w:r w:rsidR="00C02880">
        <w:rPr>
          <w:sz w:val="22"/>
          <w:szCs w:val="22"/>
        </w:rPr>
        <w:t>a</w:t>
      </w:r>
      <w:r w:rsidRPr="00FC37C8">
        <w:rPr>
          <w:sz w:val="22"/>
          <w:szCs w:val="22"/>
        </w:rPr>
        <w:t xml:space="preserve">. </w:t>
      </w:r>
      <w:r w:rsidR="001A119A" w:rsidRPr="00FC37C8">
        <w:rPr>
          <w:sz w:val="22"/>
          <w:szCs w:val="22"/>
        </w:rPr>
        <w:t xml:space="preserve">Pri </w:t>
      </w:r>
      <w:proofErr w:type="spellStart"/>
      <w:r w:rsidR="001A119A" w:rsidRPr="00FC37C8">
        <w:rPr>
          <w:sz w:val="22"/>
          <w:szCs w:val="22"/>
        </w:rPr>
        <w:t>defibrilácii</w:t>
      </w:r>
      <w:proofErr w:type="spellEnd"/>
      <w:r w:rsidR="001A119A" w:rsidRPr="00FC37C8">
        <w:rPr>
          <w:sz w:val="22"/>
          <w:szCs w:val="22"/>
        </w:rPr>
        <w:t xml:space="preserve"> niektorých pacientov sa vyskytli problémy. Vo väčšine hlásených prípadov mali pacienti srdcové ochorenie spojené so zväčšením srdca, anamnézu infarktu myokardu, artériosklerózu a</w:t>
      </w:r>
      <w:r w:rsidR="00C02880">
        <w:rPr>
          <w:sz w:val="22"/>
          <w:szCs w:val="22"/>
        </w:rPr>
        <w:t> zlyhávanie srdca.</w:t>
      </w:r>
      <w:r w:rsidR="001A119A" w:rsidRPr="00FC37C8">
        <w:rPr>
          <w:sz w:val="22"/>
          <w:szCs w:val="22"/>
        </w:rPr>
        <w:t xml:space="preserve"> </w:t>
      </w:r>
    </w:p>
    <w:p w14:paraId="027296DE" w14:textId="77777777" w:rsidR="001A119A" w:rsidRPr="00FC37C8" w:rsidRDefault="001A119A" w:rsidP="00A12D12">
      <w:pPr>
        <w:rPr>
          <w:sz w:val="22"/>
          <w:szCs w:val="22"/>
        </w:rPr>
      </w:pPr>
    </w:p>
    <w:p w14:paraId="01127CDF" w14:textId="120A629E" w:rsidR="003467EF" w:rsidRPr="00FC37C8" w:rsidRDefault="003467EF" w:rsidP="00A12D12">
      <w:pPr>
        <w:rPr>
          <w:sz w:val="22"/>
          <w:szCs w:val="22"/>
        </w:rPr>
      </w:pPr>
      <w:proofErr w:type="spellStart"/>
      <w:r w:rsidRPr="00FC37C8">
        <w:rPr>
          <w:sz w:val="22"/>
          <w:szCs w:val="22"/>
        </w:rPr>
        <w:t>Flekainid</w:t>
      </w:r>
      <w:proofErr w:type="spellEnd"/>
      <w:r w:rsidR="00C154E8">
        <w:rPr>
          <w:sz w:val="22"/>
          <w:szCs w:val="22"/>
        </w:rPr>
        <w:t xml:space="preserve"> </w:t>
      </w:r>
      <w:r w:rsidRPr="00FC37C8">
        <w:rPr>
          <w:sz w:val="22"/>
          <w:szCs w:val="22"/>
        </w:rPr>
        <w:t xml:space="preserve">sa má užívať s opatrnosťou u pacientov s náhlym vznikom </w:t>
      </w:r>
      <w:proofErr w:type="spellStart"/>
      <w:r w:rsidRPr="00FC37C8">
        <w:rPr>
          <w:sz w:val="22"/>
          <w:szCs w:val="22"/>
        </w:rPr>
        <w:t>fibrilácie</w:t>
      </w:r>
      <w:proofErr w:type="spellEnd"/>
      <w:r w:rsidRPr="00FC37C8">
        <w:rPr>
          <w:sz w:val="22"/>
          <w:szCs w:val="22"/>
        </w:rPr>
        <w:t xml:space="preserve"> predsiení po operácii srdca.</w:t>
      </w:r>
    </w:p>
    <w:p w14:paraId="3D4D2FA9" w14:textId="77777777" w:rsidR="001A119A" w:rsidRPr="00FC37C8" w:rsidRDefault="001A119A" w:rsidP="00A12D12">
      <w:pPr>
        <w:rPr>
          <w:sz w:val="22"/>
          <w:szCs w:val="22"/>
        </w:rPr>
      </w:pPr>
    </w:p>
    <w:p w14:paraId="552A3D28" w14:textId="337600DF" w:rsidR="00AA06CD" w:rsidRPr="00FC37C8" w:rsidRDefault="00AA06CD" w:rsidP="00A12D12">
      <w:pPr>
        <w:rPr>
          <w:sz w:val="22"/>
          <w:szCs w:val="22"/>
        </w:rPr>
      </w:pPr>
      <w:r w:rsidRPr="00FC37C8">
        <w:rPr>
          <w:sz w:val="22"/>
          <w:szCs w:val="22"/>
        </w:rPr>
        <w:t xml:space="preserve">Ukázalo sa, že </w:t>
      </w:r>
      <w:proofErr w:type="spellStart"/>
      <w:r w:rsidR="00674821" w:rsidRPr="00FC37C8">
        <w:rPr>
          <w:sz w:val="22"/>
          <w:szCs w:val="22"/>
        </w:rPr>
        <w:t>flekainid</w:t>
      </w:r>
      <w:proofErr w:type="spellEnd"/>
      <w:r w:rsidRPr="00FC37C8">
        <w:rPr>
          <w:sz w:val="22"/>
          <w:szCs w:val="22"/>
        </w:rPr>
        <w:t xml:space="preserve"> zvyšuje riziko úmrtí pacientov po infarkte myokardu s </w:t>
      </w:r>
      <w:proofErr w:type="spellStart"/>
      <w:r w:rsidRPr="00FC37C8">
        <w:rPr>
          <w:sz w:val="22"/>
          <w:szCs w:val="22"/>
        </w:rPr>
        <w:t>asymptomatickou</w:t>
      </w:r>
      <w:proofErr w:type="spellEnd"/>
      <w:r w:rsidRPr="00FC37C8">
        <w:rPr>
          <w:sz w:val="22"/>
          <w:szCs w:val="22"/>
        </w:rPr>
        <w:t xml:space="preserve"> </w:t>
      </w:r>
      <w:r w:rsidR="008B1940" w:rsidRPr="008B1940">
        <w:rPr>
          <w:sz w:val="22"/>
          <w:szCs w:val="22"/>
        </w:rPr>
        <w:t>komorovou</w:t>
      </w:r>
      <w:r w:rsidRPr="00FC37C8">
        <w:rPr>
          <w:sz w:val="22"/>
          <w:szCs w:val="22"/>
        </w:rPr>
        <w:t xml:space="preserve"> </w:t>
      </w:r>
      <w:proofErr w:type="spellStart"/>
      <w:r w:rsidRPr="00FC37C8">
        <w:rPr>
          <w:sz w:val="22"/>
          <w:szCs w:val="22"/>
        </w:rPr>
        <w:t>arytmiou</w:t>
      </w:r>
      <w:proofErr w:type="spellEnd"/>
      <w:r w:rsidRPr="00FC37C8">
        <w:rPr>
          <w:sz w:val="22"/>
          <w:szCs w:val="22"/>
        </w:rPr>
        <w:t>.</w:t>
      </w:r>
    </w:p>
    <w:p w14:paraId="5078FB4D" w14:textId="77777777" w:rsidR="00AA06CD" w:rsidRPr="00FC37C8" w:rsidRDefault="00AA06CD" w:rsidP="00A12D12">
      <w:pPr>
        <w:rPr>
          <w:sz w:val="22"/>
          <w:szCs w:val="22"/>
        </w:rPr>
      </w:pPr>
    </w:p>
    <w:p w14:paraId="4C4D95A9" w14:textId="77777777" w:rsidR="001A119A" w:rsidRPr="00FC37C8" w:rsidRDefault="001A119A" w:rsidP="00A12D12">
      <w:pPr>
        <w:rPr>
          <w:sz w:val="22"/>
          <w:szCs w:val="22"/>
        </w:rPr>
      </w:pPr>
      <w:r w:rsidRPr="00FC37C8">
        <w:rPr>
          <w:sz w:val="22"/>
          <w:szCs w:val="22"/>
        </w:rPr>
        <w:t xml:space="preserve">Pri zlyhaní liečby sa popísalo zvýšenie frekvencie komôr pri </w:t>
      </w:r>
      <w:proofErr w:type="spellStart"/>
      <w:r w:rsidRPr="00FC37C8">
        <w:rPr>
          <w:sz w:val="22"/>
          <w:szCs w:val="22"/>
        </w:rPr>
        <w:t>atriálnej</w:t>
      </w:r>
      <w:proofErr w:type="spellEnd"/>
      <w:r w:rsidRPr="00FC37C8">
        <w:rPr>
          <w:sz w:val="22"/>
          <w:szCs w:val="22"/>
        </w:rPr>
        <w:t xml:space="preserve"> </w:t>
      </w:r>
      <w:proofErr w:type="spellStart"/>
      <w:r w:rsidRPr="00FC37C8">
        <w:rPr>
          <w:sz w:val="22"/>
          <w:szCs w:val="22"/>
        </w:rPr>
        <w:t>fibrilácii</w:t>
      </w:r>
      <w:proofErr w:type="spellEnd"/>
      <w:r w:rsidRPr="00FC37C8">
        <w:rPr>
          <w:sz w:val="22"/>
          <w:szCs w:val="22"/>
        </w:rPr>
        <w:t>.</w:t>
      </w:r>
    </w:p>
    <w:p w14:paraId="57734252" w14:textId="77777777" w:rsidR="001A119A" w:rsidRPr="00FC37C8" w:rsidRDefault="001A119A" w:rsidP="00A12D12">
      <w:pPr>
        <w:rPr>
          <w:sz w:val="22"/>
          <w:szCs w:val="22"/>
        </w:rPr>
      </w:pPr>
    </w:p>
    <w:p w14:paraId="7BC41A07" w14:textId="51F33232" w:rsidR="001A119A" w:rsidRPr="00FC37C8" w:rsidRDefault="001A119A" w:rsidP="00A12D12">
      <w:pPr>
        <w:rPr>
          <w:sz w:val="22"/>
          <w:szCs w:val="22"/>
        </w:rPr>
      </w:pPr>
      <w:proofErr w:type="spellStart"/>
      <w:r w:rsidRPr="00FC37C8">
        <w:rPr>
          <w:sz w:val="22"/>
          <w:szCs w:val="22"/>
        </w:rPr>
        <w:t>Flekainid</w:t>
      </w:r>
      <w:proofErr w:type="spellEnd"/>
      <w:r w:rsidRPr="00FC37C8">
        <w:rPr>
          <w:sz w:val="22"/>
          <w:szCs w:val="22"/>
        </w:rPr>
        <w:t xml:space="preserve"> predlžuje QT interval a rozširuje QRS komplex o</w:t>
      </w:r>
      <w:r w:rsidR="00C154E8">
        <w:rPr>
          <w:sz w:val="22"/>
          <w:szCs w:val="22"/>
        </w:rPr>
        <w:t> </w:t>
      </w:r>
      <w:r w:rsidRPr="00FC37C8">
        <w:rPr>
          <w:sz w:val="22"/>
          <w:szCs w:val="22"/>
        </w:rPr>
        <w:t>12</w:t>
      </w:r>
      <w:r w:rsidR="00C154E8">
        <w:rPr>
          <w:sz w:val="22"/>
          <w:szCs w:val="22"/>
        </w:rPr>
        <w:t> – </w:t>
      </w:r>
      <w:r w:rsidRPr="00FC37C8">
        <w:rPr>
          <w:sz w:val="22"/>
          <w:szCs w:val="22"/>
        </w:rPr>
        <w:t xml:space="preserve">20 %. Účinok na JT interval nie je významný. </w:t>
      </w:r>
      <w:r w:rsidRPr="00FC37C8">
        <w:rPr>
          <w:sz w:val="22"/>
          <w:szCs w:val="22"/>
          <w:u w:val="single"/>
        </w:rPr>
        <w:t xml:space="preserve">Z toho vyplýva mierne ovplyvnenie intervalu JT, hoci v 4 % prípadov sa opísalo jeho predĺženie. Tento účinok je však menej výrazný ako pri </w:t>
      </w:r>
      <w:proofErr w:type="spellStart"/>
      <w:r w:rsidRPr="00FC37C8">
        <w:rPr>
          <w:sz w:val="22"/>
          <w:szCs w:val="22"/>
          <w:u w:val="single"/>
        </w:rPr>
        <w:t>antiarytmikách</w:t>
      </w:r>
      <w:proofErr w:type="spellEnd"/>
      <w:r w:rsidRPr="00FC37C8">
        <w:rPr>
          <w:sz w:val="22"/>
          <w:szCs w:val="22"/>
          <w:u w:val="single"/>
        </w:rPr>
        <w:t xml:space="preserve"> zo skupiny 1a</w:t>
      </w:r>
      <w:r w:rsidRPr="00FC37C8">
        <w:rPr>
          <w:sz w:val="22"/>
          <w:szCs w:val="22"/>
        </w:rPr>
        <w:t xml:space="preserve">. </w:t>
      </w:r>
    </w:p>
    <w:p w14:paraId="2D27815F" w14:textId="77777777" w:rsidR="001A119A" w:rsidRPr="00FC37C8" w:rsidRDefault="001A119A" w:rsidP="00A12D12">
      <w:pPr>
        <w:rPr>
          <w:sz w:val="22"/>
          <w:szCs w:val="22"/>
        </w:rPr>
      </w:pPr>
    </w:p>
    <w:p w14:paraId="5F9AD2AE" w14:textId="3FF4AB5F" w:rsidR="001A119A" w:rsidRPr="00FC37C8" w:rsidRDefault="001A119A" w:rsidP="00A12D12">
      <w:pPr>
        <w:rPr>
          <w:sz w:val="22"/>
          <w:szCs w:val="22"/>
        </w:rPr>
      </w:pPr>
      <w:r w:rsidRPr="00FC37C8">
        <w:rPr>
          <w:sz w:val="22"/>
          <w:szCs w:val="22"/>
        </w:rPr>
        <w:t xml:space="preserve">V dôsledku liečby </w:t>
      </w:r>
      <w:proofErr w:type="spellStart"/>
      <w:r w:rsidRPr="00FC37C8">
        <w:rPr>
          <w:sz w:val="22"/>
          <w:szCs w:val="22"/>
        </w:rPr>
        <w:t>flekainid</w:t>
      </w:r>
      <w:r w:rsidR="008649B2">
        <w:rPr>
          <w:sz w:val="22"/>
          <w:szCs w:val="22"/>
        </w:rPr>
        <w:t>om</w:t>
      </w:r>
      <w:proofErr w:type="spellEnd"/>
      <w:r w:rsidRPr="00FC37C8">
        <w:rPr>
          <w:sz w:val="22"/>
          <w:szCs w:val="22"/>
        </w:rPr>
        <w:t xml:space="preserve"> môže dôjsť k prejaveniu </w:t>
      </w:r>
      <w:proofErr w:type="spellStart"/>
      <w:r w:rsidRPr="00FC37C8">
        <w:rPr>
          <w:sz w:val="22"/>
          <w:szCs w:val="22"/>
        </w:rPr>
        <w:t>Brugad</w:t>
      </w:r>
      <w:r w:rsidR="004B5D2B">
        <w:rPr>
          <w:sz w:val="22"/>
          <w:szCs w:val="22"/>
        </w:rPr>
        <w:t>ovho</w:t>
      </w:r>
      <w:proofErr w:type="spellEnd"/>
      <w:r w:rsidRPr="00FC37C8">
        <w:rPr>
          <w:sz w:val="22"/>
          <w:szCs w:val="22"/>
        </w:rPr>
        <w:t xml:space="preserve"> syndrómu. V prípade, ak dôjde počas liečby </w:t>
      </w:r>
      <w:proofErr w:type="spellStart"/>
      <w:r w:rsidRPr="00FC37C8">
        <w:rPr>
          <w:sz w:val="22"/>
          <w:szCs w:val="22"/>
        </w:rPr>
        <w:t>flekainid</w:t>
      </w:r>
      <w:r w:rsidR="008649B2">
        <w:rPr>
          <w:sz w:val="22"/>
          <w:szCs w:val="22"/>
        </w:rPr>
        <w:t>u</w:t>
      </w:r>
      <w:proofErr w:type="spellEnd"/>
      <w:r w:rsidRPr="00FC37C8">
        <w:rPr>
          <w:sz w:val="22"/>
          <w:szCs w:val="22"/>
        </w:rPr>
        <w:t xml:space="preserve"> k zmenám na EKG, ktoré môžu poukazovať na </w:t>
      </w:r>
      <w:proofErr w:type="spellStart"/>
      <w:r w:rsidRPr="00FC37C8">
        <w:rPr>
          <w:sz w:val="22"/>
          <w:szCs w:val="22"/>
        </w:rPr>
        <w:t>Brugad</w:t>
      </w:r>
      <w:r w:rsidR="004B5D2B">
        <w:rPr>
          <w:sz w:val="22"/>
          <w:szCs w:val="22"/>
        </w:rPr>
        <w:t>ov</w:t>
      </w:r>
      <w:proofErr w:type="spellEnd"/>
      <w:r w:rsidRPr="00FC37C8">
        <w:rPr>
          <w:sz w:val="22"/>
          <w:szCs w:val="22"/>
        </w:rPr>
        <w:t xml:space="preserve"> syndróm, má sa zvážiť ukončenie liečby.</w:t>
      </w:r>
    </w:p>
    <w:p w14:paraId="51914DC1" w14:textId="77777777" w:rsidR="003467EF" w:rsidRPr="00FC37C8" w:rsidRDefault="003467EF" w:rsidP="00A12D12">
      <w:pPr>
        <w:rPr>
          <w:sz w:val="22"/>
          <w:szCs w:val="22"/>
        </w:rPr>
      </w:pPr>
    </w:p>
    <w:p w14:paraId="4E60B835" w14:textId="285F2EE9" w:rsidR="00DF20E9" w:rsidRDefault="00DF20E9">
      <w:pPr>
        <w:rPr>
          <w:sz w:val="22"/>
          <w:szCs w:val="22"/>
        </w:rPr>
      </w:pPr>
      <w:r w:rsidRPr="00FC37C8">
        <w:rPr>
          <w:sz w:val="22"/>
          <w:szCs w:val="22"/>
        </w:rPr>
        <w:t xml:space="preserve">Mliečne výrobky (mlieko, dojčenské mlieko a pravdepodobne aj jogurt) môžu znižovať vstrebávanie </w:t>
      </w:r>
      <w:proofErr w:type="spellStart"/>
      <w:r w:rsidRPr="00FC37C8">
        <w:rPr>
          <w:sz w:val="22"/>
          <w:szCs w:val="22"/>
        </w:rPr>
        <w:t>flekainidu</w:t>
      </w:r>
      <w:proofErr w:type="spellEnd"/>
      <w:r w:rsidRPr="00FC37C8">
        <w:rPr>
          <w:sz w:val="22"/>
          <w:szCs w:val="22"/>
        </w:rPr>
        <w:t xml:space="preserve"> u detí a do</w:t>
      </w:r>
      <w:r w:rsidR="00D22DE3" w:rsidRPr="00FC37C8">
        <w:rPr>
          <w:sz w:val="22"/>
          <w:szCs w:val="22"/>
        </w:rPr>
        <w:t xml:space="preserve">jčiat. </w:t>
      </w:r>
      <w:proofErr w:type="spellStart"/>
      <w:r w:rsidR="00D22DE3" w:rsidRPr="00FC37C8">
        <w:rPr>
          <w:sz w:val="22"/>
          <w:szCs w:val="22"/>
        </w:rPr>
        <w:t>Flekainid</w:t>
      </w:r>
      <w:proofErr w:type="spellEnd"/>
      <w:r w:rsidR="00D22DE3" w:rsidRPr="00FC37C8">
        <w:rPr>
          <w:sz w:val="22"/>
          <w:szCs w:val="22"/>
        </w:rPr>
        <w:t xml:space="preserve"> sa nesm</w:t>
      </w:r>
      <w:r w:rsidRPr="00FC37C8">
        <w:rPr>
          <w:sz w:val="22"/>
          <w:szCs w:val="22"/>
        </w:rPr>
        <w:t xml:space="preserve">ie používať u detí mladších ako 12 rokov, avšak toxicita </w:t>
      </w:r>
      <w:proofErr w:type="spellStart"/>
      <w:r w:rsidRPr="00FC37C8">
        <w:rPr>
          <w:sz w:val="22"/>
          <w:szCs w:val="22"/>
        </w:rPr>
        <w:t>flekainidu</w:t>
      </w:r>
      <w:proofErr w:type="spellEnd"/>
      <w:r w:rsidRPr="00FC37C8">
        <w:rPr>
          <w:sz w:val="22"/>
          <w:szCs w:val="22"/>
        </w:rPr>
        <w:t xml:space="preserve"> bola hlásená počas liečby </w:t>
      </w:r>
      <w:proofErr w:type="spellStart"/>
      <w:r w:rsidRPr="00FC37C8">
        <w:rPr>
          <w:sz w:val="22"/>
          <w:szCs w:val="22"/>
        </w:rPr>
        <w:t>flekainidom</w:t>
      </w:r>
      <w:proofErr w:type="spellEnd"/>
      <w:r w:rsidRPr="00FC37C8">
        <w:rPr>
          <w:sz w:val="22"/>
          <w:szCs w:val="22"/>
        </w:rPr>
        <w:t xml:space="preserve"> u</w:t>
      </w:r>
      <w:r w:rsidR="000B0B4B" w:rsidRPr="00FC37C8">
        <w:rPr>
          <w:sz w:val="22"/>
          <w:szCs w:val="22"/>
        </w:rPr>
        <w:t> </w:t>
      </w:r>
      <w:r w:rsidRPr="00FC37C8">
        <w:rPr>
          <w:sz w:val="22"/>
          <w:szCs w:val="22"/>
        </w:rPr>
        <w:t>detí</w:t>
      </w:r>
      <w:r w:rsidR="000B0B4B" w:rsidRPr="00FC37C8">
        <w:rPr>
          <w:sz w:val="22"/>
          <w:szCs w:val="22"/>
        </w:rPr>
        <w:t xml:space="preserve">, ktoré znížili </w:t>
      </w:r>
      <w:r w:rsidRPr="00FC37C8">
        <w:rPr>
          <w:sz w:val="22"/>
          <w:szCs w:val="22"/>
        </w:rPr>
        <w:t>príj</w:t>
      </w:r>
      <w:r w:rsidR="000B0B4B" w:rsidRPr="00FC37C8">
        <w:rPr>
          <w:sz w:val="22"/>
          <w:szCs w:val="22"/>
        </w:rPr>
        <w:t xml:space="preserve">em </w:t>
      </w:r>
      <w:r w:rsidRPr="00FC37C8">
        <w:rPr>
          <w:sz w:val="22"/>
          <w:szCs w:val="22"/>
        </w:rPr>
        <w:t>mlieka</w:t>
      </w:r>
      <w:r w:rsidR="00C154E8">
        <w:rPr>
          <w:sz w:val="22"/>
          <w:szCs w:val="22"/>
        </w:rPr>
        <w:t>,</w:t>
      </w:r>
      <w:r w:rsidRPr="00FC37C8">
        <w:rPr>
          <w:sz w:val="22"/>
          <w:szCs w:val="22"/>
        </w:rPr>
        <w:t xml:space="preserve"> a u dojčiat, ktoré prešli z dojčenského mlieka na výživu </w:t>
      </w:r>
      <w:r w:rsidR="003770D6">
        <w:rPr>
          <w:sz w:val="22"/>
          <w:szCs w:val="22"/>
        </w:rPr>
        <w:t>glukózou</w:t>
      </w:r>
      <w:r w:rsidRPr="00FC37C8">
        <w:rPr>
          <w:sz w:val="22"/>
          <w:szCs w:val="22"/>
        </w:rPr>
        <w:t>.</w:t>
      </w:r>
    </w:p>
    <w:p w14:paraId="249DEE87" w14:textId="77777777" w:rsidR="00C154E8" w:rsidRPr="00FC37C8" w:rsidRDefault="00C154E8" w:rsidP="00A12D12">
      <w:pPr>
        <w:rPr>
          <w:sz w:val="22"/>
          <w:szCs w:val="22"/>
        </w:rPr>
      </w:pPr>
    </w:p>
    <w:p w14:paraId="2F56919E" w14:textId="04D7F4C0" w:rsidR="00C154E8" w:rsidRPr="00FC37C8" w:rsidRDefault="00C154E8" w:rsidP="00C154E8">
      <w:pPr>
        <w:jc w:val="both"/>
        <w:rPr>
          <w:sz w:val="22"/>
          <w:szCs w:val="22"/>
          <w:u w:val="single"/>
        </w:rPr>
      </w:pPr>
      <w:proofErr w:type="spellStart"/>
      <w:r w:rsidRPr="00D26CEC">
        <w:rPr>
          <w:sz w:val="22"/>
          <w:szCs w:val="22"/>
          <w:u w:val="single"/>
        </w:rPr>
        <w:t>Flekainid</w:t>
      </w:r>
      <w:proofErr w:type="spellEnd"/>
      <w:r w:rsidR="00A12D12">
        <w:rPr>
          <w:sz w:val="22"/>
          <w:szCs w:val="22"/>
          <w:u w:val="single"/>
        </w:rPr>
        <w:t>,</w:t>
      </w:r>
      <w:r w:rsidRPr="00D26CEC">
        <w:rPr>
          <w:sz w:val="22"/>
          <w:szCs w:val="22"/>
          <w:u w:val="single"/>
        </w:rPr>
        <w:t xml:space="preserve"> ako liečivo s úzkym terapeutickým indexom</w:t>
      </w:r>
      <w:r w:rsidR="00A12D12">
        <w:rPr>
          <w:sz w:val="22"/>
          <w:szCs w:val="22"/>
          <w:u w:val="single"/>
        </w:rPr>
        <w:t>,</w:t>
      </w:r>
      <w:r w:rsidRPr="00D26CEC">
        <w:rPr>
          <w:sz w:val="22"/>
          <w:szCs w:val="22"/>
          <w:u w:val="single"/>
        </w:rPr>
        <w:t xml:space="preserve"> si vyžaduje opatrnosť a dôsledné sledovanie pri prechode pacienta na inú liečbu.</w:t>
      </w:r>
    </w:p>
    <w:p w14:paraId="1D876432" w14:textId="77777777" w:rsidR="00FA3C5D" w:rsidRPr="00FC37C8" w:rsidRDefault="00FA3C5D" w:rsidP="00A12D12">
      <w:pPr>
        <w:rPr>
          <w:sz w:val="22"/>
          <w:szCs w:val="22"/>
        </w:rPr>
      </w:pPr>
    </w:p>
    <w:p w14:paraId="6E1B888F" w14:textId="77777777" w:rsidR="00FB587C" w:rsidRPr="00FC37C8" w:rsidRDefault="00FA3C5D" w:rsidP="00A12D12">
      <w:pPr>
        <w:rPr>
          <w:sz w:val="22"/>
          <w:szCs w:val="22"/>
        </w:rPr>
      </w:pPr>
      <w:r w:rsidRPr="00FC37C8">
        <w:rPr>
          <w:sz w:val="22"/>
          <w:szCs w:val="22"/>
        </w:rPr>
        <w:t>Ďalšie upozornenia a opatrenia pozri v časti 4.5.</w:t>
      </w:r>
    </w:p>
    <w:p w14:paraId="3152D135" w14:textId="77777777" w:rsidR="00FB587C" w:rsidRPr="00FC37C8" w:rsidRDefault="00FB587C" w:rsidP="00A12D12">
      <w:pPr>
        <w:rPr>
          <w:sz w:val="22"/>
          <w:szCs w:val="22"/>
        </w:rPr>
      </w:pPr>
    </w:p>
    <w:p w14:paraId="5130B073" w14:textId="77777777" w:rsidR="002A2A31" w:rsidRPr="00FC37C8" w:rsidRDefault="000E5EB5" w:rsidP="00A12D12">
      <w:pPr>
        <w:rPr>
          <w:b/>
          <w:sz w:val="22"/>
          <w:szCs w:val="22"/>
        </w:rPr>
      </w:pPr>
      <w:r w:rsidRPr="00FC37C8">
        <w:rPr>
          <w:b/>
          <w:sz w:val="22"/>
          <w:szCs w:val="22"/>
        </w:rPr>
        <w:t>4.5</w:t>
      </w:r>
      <w:r w:rsidRPr="00FC37C8">
        <w:rPr>
          <w:b/>
          <w:sz w:val="22"/>
          <w:szCs w:val="22"/>
        </w:rPr>
        <w:tab/>
      </w:r>
      <w:r w:rsidR="002A2A31" w:rsidRPr="00FC37C8">
        <w:rPr>
          <w:b/>
          <w:sz w:val="22"/>
          <w:szCs w:val="22"/>
        </w:rPr>
        <w:t>Liekové a iné interakcie</w:t>
      </w:r>
    </w:p>
    <w:p w14:paraId="53EE0F95" w14:textId="77777777" w:rsidR="002A2A31" w:rsidRPr="00FC37C8" w:rsidRDefault="002A2A31" w:rsidP="00A12D12">
      <w:pPr>
        <w:rPr>
          <w:b/>
          <w:sz w:val="22"/>
          <w:szCs w:val="22"/>
        </w:rPr>
      </w:pPr>
    </w:p>
    <w:p w14:paraId="6ED89EDE" w14:textId="72BDB970" w:rsidR="00FA3C5D" w:rsidRPr="00B36283" w:rsidRDefault="00FA3C5D" w:rsidP="00A12D12">
      <w:pPr>
        <w:rPr>
          <w:i/>
          <w:sz w:val="22"/>
          <w:szCs w:val="22"/>
        </w:rPr>
      </w:pPr>
      <w:proofErr w:type="spellStart"/>
      <w:r w:rsidRPr="00FC37C8">
        <w:rPr>
          <w:i/>
          <w:sz w:val="22"/>
          <w:szCs w:val="22"/>
        </w:rPr>
        <w:t>Antiarytmiká</w:t>
      </w:r>
      <w:proofErr w:type="spellEnd"/>
      <w:r w:rsidRPr="00FC37C8">
        <w:rPr>
          <w:i/>
          <w:sz w:val="22"/>
          <w:szCs w:val="22"/>
        </w:rPr>
        <w:t xml:space="preserve"> skupiny I:</w:t>
      </w:r>
      <w:r w:rsidRPr="00FC37C8">
        <w:rPr>
          <w:sz w:val="22"/>
          <w:szCs w:val="22"/>
        </w:rPr>
        <w:t xml:space="preserve"> </w:t>
      </w:r>
      <w:proofErr w:type="spellStart"/>
      <w:r w:rsidR="004C77BF">
        <w:rPr>
          <w:sz w:val="22"/>
          <w:szCs w:val="22"/>
        </w:rPr>
        <w:t>Flekainid</w:t>
      </w:r>
      <w:proofErr w:type="spellEnd"/>
      <w:r w:rsidR="004C77BF">
        <w:rPr>
          <w:sz w:val="22"/>
          <w:szCs w:val="22"/>
        </w:rPr>
        <w:t xml:space="preserve"> sa nemá podávať súbežne s inými </w:t>
      </w:r>
      <w:proofErr w:type="spellStart"/>
      <w:r w:rsidR="004C77BF">
        <w:rPr>
          <w:sz w:val="22"/>
          <w:szCs w:val="22"/>
        </w:rPr>
        <w:t>antiarytmikami</w:t>
      </w:r>
      <w:proofErr w:type="spellEnd"/>
      <w:r w:rsidR="004C77BF">
        <w:rPr>
          <w:sz w:val="22"/>
          <w:szCs w:val="22"/>
        </w:rPr>
        <w:t xml:space="preserve"> skupiny I (napr. s </w:t>
      </w:r>
      <w:proofErr w:type="spellStart"/>
      <w:r w:rsidR="004C77BF">
        <w:rPr>
          <w:sz w:val="22"/>
          <w:szCs w:val="22"/>
        </w:rPr>
        <w:t>chinidínom</w:t>
      </w:r>
      <w:proofErr w:type="spellEnd"/>
      <w:r w:rsidR="004C77BF">
        <w:rPr>
          <w:sz w:val="22"/>
          <w:szCs w:val="22"/>
        </w:rPr>
        <w:t>).</w:t>
      </w:r>
    </w:p>
    <w:p w14:paraId="07539F64" w14:textId="77777777" w:rsidR="00B36283" w:rsidRPr="00FC37C8" w:rsidRDefault="00B36283" w:rsidP="00A12D12">
      <w:pPr>
        <w:rPr>
          <w:sz w:val="22"/>
          <w:szCs w:val="22"/>
        </w:rPr>
      </w:pPr>
    </w:p>
    <w:p w14:paraId="2E1672CE" w14:textId="27168AC7" w:rsidR="00FA3C5D" w:rsidRPr="00FC37C8" w:rsidRDefault="00FA3C5D" w:rsidP="00A12D12">
      <w:pPr>
        <w:rPr>
          <w:sz w:val="22"/>
          <w:szCs w:val="22"/>
        </w:rPr>
      </w:pPr>
      <w:proofErr w:type="spellStart"/>
      <w:r w:rsidRPr="00FC37C8">
        <w:rPr>
          <w:i/>
          <w:sz w:val="22"/>
          <w:szCs w:val="22"/>
        </w:rPr>
        <w:t>Antiarytmiká</w:t>
      </w:r>
      <w:proofErr w:type="spellEnd"/>
      <w:r w:rsidRPr="00FC37C8">
        <w:rPr>
          <w:i/>
          <w:sz w:val="22"/>
          <w:szCs w:val="22"/>
        </w:rPr>
        <w:t xml:space="preserve"> skupiny II:</w:t>
      </w:r>
      <w:r w:rsidRPr="00FC37C8">
        <w:rPr>
          <w:sz w:val="22"/>
          <w:szCs w:val="22"/>
        </w:rPr>
        <w:t xml:space="preserve"> Je potrebné myslieť na možnosť aditívnych negatívnych </w:t>
      </w:r>
      <w:proofErr w:type="spellStart"/>
      <w:r w:rsidRPr="00FC37C8">
        <w:rPr>
          <w:sz w:val="22"/>
          <w:szCs w:val="22"/>
        </w:rPr>
        <w:t>inotropných</w:t>
      </w:r>
      <w:proofErr w:type="spellEnd"/>
      <w:r w:rsidRPr="00FC37C8">
        <w:rPr>
          <w:sz w:val="22"/>
          <w:szCs w:val="22"/>
        </w:rPr>
        <w:t xml:space="preserve"> účinkov </w:t>
      </w:r>
      <w:proofErr w:type="spellStart"/>
      <w:r w:rsidRPr="00FC37C8">
        <w:rPr>
          <w:sz w:val="22"/>
          <w:szCs w:val="22"/>
        </w:rPr>
        <w:t>antiarytmík</w:t>
      </w:r>
      <w:proofErr w:type="spellEnd"/>
      <w:r w:rsidRPr="00FC37C8">
        <w:rPr>
          <w:sz w:val="22"/>
          <w:szCs w:val="22"/>
        </w:rPr>
        <w:t xml:space="preserve"> skupiny II, t.</w:t>
      </w:r>
      <w:r w:rsidR="00050835" w:rsidRPr="00FC37C8">
        <w:rPr>
          <w:sz w:val="22"/>
          <w:szCs w:val="22"/>
        </w:rPr>
        <w:t> </w:t>
      </w:r>
      <w:r w:rsidRPr="00FC37C8">
        <w:rPr>
          <w:sz w:val="22"/>
          <w:szCs w:val="22"/>
        </w:rPr>
        <w:t xml:space="preserve">j. </w:t>
      </w:r>
      <w:proofErr w:type="spellStart"/>
      <w:r w:rsidRPr="00FC37C8">
        <w:rPr>
          <w:sz w:val="22"/>
          <w:szCs w:val="22"/>
        </w:rPr>
        <w:t>betablokátorov</w:t>
      </w:r>
      <w:proofErr w:type="spellEnd"/>
      <w:r w:rsidR="00B36283">
        <w:rPr>
          <w:sz w:val="22"/>
          <w:szCs w:val="22"/>
        </w:rPr>
        <w:t xml:space="preserve"> </w:t>
      </w:r>
      <w:r w:rsidR="00B36283" w:rsidRPr="00B36283">
        <w:rPr>
          <w:sz w:val="22"/>
          <w:szCs w:val="22"/>
        </w:rPr>
        <w:t>a in</w:t>
      </w:r>
      <w:r w:rsidR="005A3EDA">
        <w:rPr>
          <w:sz w:val="22"/>
          <w:szCs w:val="22"/>
        </w:rPr>
        <w:t>ých</w:t>
      </w:r>
      <w:r w:rsidR="00B36283" w:rsidRPr="00B36283">
        <w:rPr>
          <w:sz w:val="22"/>
          <w:szCs w:val="22"/>
        </w:rPr>
        <w:t xml:space="preserve"> </w:t>
      </w:r>
      <w:r w:rsidR="005A3EDA">
        <w:rPr>
          <w:sz w:val="22"/>
          <w:szCs w:val="22"/>
        </w:rPr>
        <w:t xml:space="preserve">liečiv </w:t>
      </w:r>
      <w:r w:rsidR="004C77BF">
        <w:rPr>
          <w:sz w:val="22"/>
          <w:szCs w:val="22"/>
        </w:rPr>
        <w:t xml:space="preserve">s </w:t>
      </w:r>
      <w:r w:rsidR="005A3EDA">
        <w:rPr>
          <w:sz w:val="22"/>
          <w:szCs w:val="22"/>
        </w:rPr>
        <w:t>depresívnym účinkom na srdce</w:t>
      </w:r>
      <w:r w:rsidR="004C77BF">
        <w:rPr>
          <w:sz w:val="22"/>
          <w:szCs w:val="22"/>
        </w:rPr>
        <w:t xml:space="preserve">, </w:t>
      </w:r>
      <w:r w:rsidR="00B36283" w:rsidRPr="00B36283">
        <w:rPr>
          <w:sz w:val="22"/>
          <w:szCs w:val="22"/>
        </w:rPr>
        <w:t>s</w:t>
      </w:r>
      <w:r w:rsidR="004C77BF">
        <w:rPr>
          <w:sz w:val="22"/>
          <w:szCs w:val="22"/>
        </w:rPr>
        <w:t> </w:t>
      </w:r>
      <w:proofErr w:type="spellStart"/>
      <w:r w:rsidR="00B36283" w:rsidRPr="00B36283">
        <w:rPr>
          <w:sz w:val="22"/>
          <w:szCs w:val="22"/>
        </w:rPr>
        <w:t>flekainidom</w:t>
      </w:r>
      <w:proofErr w:type="spellEnd"/>
      <w:r w:rsidRPr="00FC37C8">
        <w:rPr>
          <w:sz w:val="22"/>
          <w:szCs w:val="22"/>
        </w:rPr>
        <w:t>.</w:t>
      </w:r>
    </w:p>
    <w:p w14:paraId="2E3F1A82" w14:textId="77777777" w:rsidR="00FA3C5D" w:rsidRPr="00FC37C8" w:rsidRDefault="00FA3C5D" w:rsidP="00A12D12">
      <w:pPr>
        <w:rPr>
          <w:sz w:val="22"/>
          <w:szCs w:val="22"/>
        </w:rPr>
      </w:pPr>
    </w:p>
    <w:p w14:paraId="45E8C69E" w14:textId="15747C1D" w:rsidR="00FA3C5D" w:rsidRPr="00FC37C8" w:rsidRDefault="00FA3C5D" w:rsidP="00A12D12">
      <w:pPr>
        <w:rPr>
          <w:sz w:val="22"/>
          <w:szCs w:val="22"/>
        </w:rPr>
      </w:pPr>
      <w:proofErr w:type="spellStart"/>
      <w:r w:rsidRPr="00FC37C8">
        <w:rPr>
          <w:i/>
          <w:sz w:val="22"/>
          <w:szCs w:val="22"/>
        </w:rPr>
        <w:t>Antiarytmiká</w:t>
      </w:r>
      <w:proofErr w:type="spellEnd"/>
      <w:r w:rsidRPr="00FC37C8">
        <w:rPr>
          <w:i/>
          <w:sz w:val="22"/>
          <w:szCs w:val="22"/>
        </w:rPr>
        <w:t xml:space="preserve"> skupiny III:</w:t>
      </w:r>
      <w:r w:rsidRPr="00FC37C8">
        <w:rPr>
          <w:sz w:val="22"/>
          <w:szCs w:val="22"/>
        </w:rPr>
        <w:t xml:space="preserve"> Ak sa </w:t>
      </w:r>
      <w:proofErr w:type="spellStart"/>
      <w:r w:rsidRPr="00FC37C8">
        <w:rPr>
          <w:sz w:val="22"/>
          <w:szCs w:val="22"/>
        </w:rPr>
        <w:t>flekainid</w:t>
      </w:r>
      <w:proofErr w:type="spellEnd"/>
      <w:r w:rsidRPr="00FC37C8">
        <w:rPr>
          <w:sz w:val="22"/>
          <w:szCs w:val="22"/>
        </w:rPr>
        <w:t xml:space="preserve"> podáva s </w:t>
      </w:r>
      <w:proofErr w:type="spellStart"/>
      <w:r w:rsidRPr="00FC37C8">
        <w:rPr>
          <w:i/>
          <w:sz w:val="22"/>
          <w:szCs w:val="22"/>
        </w:rPr>
        <w:t>amiodarónom</w:t>
      </w:r>
      <w:proofErr w:type="spellEnd"/>
      <w:r w:rsidRPr="00FC37C8">
        <w:rPr>
          <w:sz w:val="22"/>
          <w:szCs w:val="22"/>
        </w:rPr>
        <w:t xml:space="preserve">, zvyčajná dávka </w:t>
      </w:r>
      <w:proofErr w:type="spellStart"/>
      <w:r w:rsidRPr="00FC37C8">
        <w:rPr>
          <w:sz w:val="22"/>
          <w:szCs w:val="22"/>
        </w:rPr>
        <w:t>flekainid</w:t>
      </w:r>
      <w:r w:rsidR="005A3EDA">
        <w:rPr>
          <w:sz w:val="22"/>
          <w:szCs w:val="22"/>
        </w:rPr>
        <w:t>u</w:t>
      </w:r>
      <w:proofErr w:type="spellEnd"/>
      <w:r w:rsidR="004C77BF">
        <w:rPr>
          <w:sz w:val="22"/>
          <w:szCs w:val="22"/>
        </w:rPr>
        <w:t xml:space="preserve"> </w:t>
      </w:r>
      <w:r w:rsidRPr="00FC37C8">
        <w:rPr>
          <w:sz w:val="22"/>
          <w:szCs w:val="22"/>
        </w:rPr>
        <w:t>sa má znížiť o</w:t>
      </w:r>
      <w:r w:rsidR="008F5A25" w:rsidRPr="00FC37C8">
        <w:rPr>
          <w:sz w:val="22"/>
          <w:szCs w:val="22"/>
        </w:rPr>
        <w:t> </w:t>
      </w:r>
      <w:r w:rsidRPr="00FC37C8">
        <w:rPr>
          <w:sz w:val="22"/>
          <w:szCs w:val="22"/>
        </w:rPr>
        <w:t>50</w:t>
      </w:r>
      <w:r w:rsidR="008F5A25" w:rsidRPr="00FC37C8">
        <w:rPr>
          <w:sz w:val="22"/>
          <w:szCs w:val="22"/>
        </w:rPr>
        <w:t xml:space="preserve"> </w:t>
      </w:r>
      <w:r w:rsidRPr="00FC37C8">
        <w:rPr>
          <w:sz w:val="22"/>
          <w:szCs w:val="22"/>
        </w:rPr>
        <w:t>% a u pacientov sa majú starostlivo sledovať nežiaduce účinky. Za týchto okolností sa odporúča monitorovanie plazmatick</w:t>
      </w:r>
      <w:r w:rsidR="005A3EDA">
        <w:rPr>
          <w:sz w:val="22"/>
          <w:szCs w:val="22"/>
        </w:rPr>
        <w:t>ých koncentrácií</w:t>
      </w:r>
      <w:r w:rsidRPr="00FC37C8">
        <w:rPr>
          <w:sz w:val="22"/>
          <w:szCs w:val="22"/>
        </w:rPr>
        <w:t>.</w:t>
      </w:r>
    </w:p>
    <w:p w14:paraId="0E1869A0" w14:textId="77777777" w:rsidR="00FA3C5D" w:rsidRPr="00FC37C8" w:rsidRDefault="00FA3C5D" w:rsidP="00A12D12">
      <w:pPr>
        <w:rPr>
          <w:sz w:val="22"/>
          <w:szCs w:val="22"/>
        </w:rPr>
      </w:pPr>
    </w:p>
    <w:p w14:paraId="5998EAE0" w14:textId="30CA274C" w:rsidR="00FA3C5D" w:rsidRPr="00FC37C8" w:rsidRDefault="00FA3C5D" w:rsidP="00A12D12">
      <w:pPr>
        <w:rPr>
          <w:sz w:val="22"/>
          <w:szCs w:val="22"/>
        </w:rPr>
      </w:pPr>
      <w:proofErr w:type="spellStart"/>
      <w:r w:rsidRPr="00FC37C8">
        <w:rPr>
          <w:i/>
          <w:sz w:val="22"/>
          <w:szCs w:val="22"/>
        </w:rPr>
        <w:t>Antiarytmiká</w:t>
      </w:r>
      <w:proofErr w:type="spellEnd"/>
      <w:r w:rsidRPr="00FC37C8">
        <w:rPr>
          <w:i/>
          <w:sz w:val="22"/>
          <w:szCs w:val="22"/>
        </w:rPr>
        <w:t xml:space="preserve"> skupiny IV:</w:t>
      </w:r>
      <w:r w:rsidRPr="00FC37C8">
        <w:rPr>
          <w:sz w:val="22"/>
          <w:szCs w:val="22"/>
        </w:rPr>
        <w:t xml:space="preserve"> Používanie </w:t>
      </w:r>
      <w:proofErr w:type="spellStart"/>
      <w:r w:rsidRPr="00FC37C8">
        <w:rPr>
          <w:sz w:val="22"/>
          <w:szCs w:val="22"/>
        </w:rPr>
        <w:t>flekainid</w:t>
      </w:r>
      <w:r w:rsidR="008B5655">
        <w:rPr>
          <w:sz w:val="22"/>
          <w:szCs w:val="22"/>
        </w:rPr>
        <w:t>u</w:t>
      </w:r>
      <w:proofErr w:type="spellEnd"/>
      <w:r w:rsidRPr="00FC37C8">
        <w:rPr>
          <w:sz w:val="22"/>
          <w:szCs w:val="22"/>
        </w:rPr>
        <w:t xml:space="preserve"> s </w:t>
      </w:r>
      <w:proofErr w:type="spellStart"/>
      <w:r w:rsidRPr="00FC37C8">
        <w:rPr>
          <w:sz w:val="22"/>
          <w:szCs w:val="22"/>
        </w:rPr>
        <w:t>blokátormi</w:t>
      </w:r>
      <w:proofErr w:type="spellEnd"/>
      <w:r w:rsidRPr="00FC37C8">
        <w:rPr>
          <w:sz w:val="22"/>
          <w:szCs w:val="22"/>
        </w:rPr>
        <w:t xml:space="preserve"> kalciového kanála, napr. </w:t>
      </w:r>
      <w:proofErr w:type="spellStart"/>
      <w:r w:rsidRPr="00FC37C8">
        <w:rPr>
          <w:i/>
          <w:sz w:val="22"/>
          <w:szCs w:val="22"/>
        </w:rPr>
        <w:t>verapamilom</w:t>
      </w:r>
      <w:proofErr w:type="spellEnd"/>
      <w:r w:rsidRPr="00FC37C8">
        <w:rPr>
          <w:sz w:val="22"/>
          <w:szCs w:val="22"/>
        </w:rPr>
        <w:t>, sa má zvážiť s opatrnosťou.</w:t>
      </w:r>
    </w:p>
    <w:p w14:paraId="5A7785B7" w14:textId="389DB4B2" w:rsidR="00FA3C5D" w:rsidRPr="00FC37C8" w:rsidRDefault="00FA3C5D" w:rsidP="00A12D12">
      <w:pPr>
        <w:rPr>
          <w:sz w:val="22"/>
          <w:szCs w:val="22"/>
        </w:rPr>
      </w:pPr>
      <w:r w:rsidRPr="00FC37C8">
        <w:rPr>
          <w:sz w:val="22"/>
          <w:szCs w:val="22"/>
        </w:rPr>
        <w:t xml:space="preserve">V dôsledku interakcií sa môžu vyskytnúť život ohrozujúce alebo až letálne nežiaduce účinky, ktoré vedú k zvýšeniu plazmatických koncentrácií (pozri časť 4.9). </w:t>
      </w:r>
      <w:proofErr w:type="spellStart"/>
      <w:r w:rsidRPr="00FC37C8">
        <w:rPr>
          <w:sz w:val="22"/>
          <w:szCs w:val="22"/>
        </w:rPr>
        <w:t>Flekainid</w:t>
      </w:r>
      <w:proofErr w:type="spellEnd"/>
      <w:r w:rsidRPr="00FC37C8">
        <w:rPr>
          <w:sz w:val="22"/>
          <w:szCs w:val="22"/>
        </w:rPr>
        <w:t xml:space="preserve"> sa v</w:t>
      </w:r>
      <w:r w:rsidR="008B5655">
        <w:rPr>
          <w:sz w:val="22"/>
          <w:szCs w:val="22"/>
        </w:rPr>
        <w:t>o</w:t>
      </w:r>
      <w:r w:rsidRPr="00FC37C8">
        <w:rPr>
          <w:sz w:val="22"/>
          <w:szCs w:val="22"/>
        </w:rPr>
        <w:t> </w:t>
      </w:r>
      <w:r w:rsidR="008B5655">
        <w:rPr>
          <w:sz w:val="22"/>
          <w:szCs w:val="22"/>
        </w:rPr>
        <w:t>významnej</w:t>
      </w:r>
      <w:r w:rsidR="008B5655" w:rsidRPr="00FC37C8">
        <w:rPr>
          <w:sz w:val="22"/>
          <w:szCs w:val="22"/>
        </w:rPr>
        <w:t xml:space="preserve"> </w:t>
      </w:r>
      <w:r w:rsidRPr="00FC37C8">
        <w:rPr>
          <w:sz w:val="22"/>
          <w:szCs w:val="22"/>
        </w:rPr>
        <w:t xml:space="preserve">miere metabolizuje </w:t>
      </w:r>
      <w:r w:rsidR="008B5655">
        <w:rPr>
          <w:sz w:val="22"/>
          <w:szCs w:val="22"/>
        </w:rPr>
        <w:t xml:space="preserve">prostredníctvom </w:t>
      </w:r>
      <w:proofErr w:type="spellStart"/>
      <w:r w:rsidR="008B5655">
        <w:rPr>
          <w:sz w:val="22"/>
          <w:szCs w:val="22"/>
        </w:rPr>
        <w:t>cytochrómu</w:t>
      </w:r>
      <w:proofErr w:type="spellEnd"/>
      <w:r w:rsidR="008B5655">
        <w:rPr>
          <w:sz w:val="22"/>
          <w:szCs w:val="22"/>
        </w:rPr>
        <w:t xml:space="preserve"> P450</w:t>
      </w:r>
      <w:r w:rsidR="004C77BF">
        <w:rPr>
          <w:sz w:val="22"/>
          <w:szCs w:val="22"/>
        </w:rPr>
        <w:t xml:space="preserve"> </w:t>
      </w:r>
      <w:r w:rsidRPr="00FC37C8">
        <w:rPr>
          <w:sz w:val="22"/>
          <w:szCs w:val="22"/>
        </w:rPr>
        <w:t xml:space="preserve">CYP2D6 a súbežné užívanie liečiv, ktoré </w:t>
      </w:r>
      <w:proofErr w:type="spellStart"/>
      <w:r w:rsidRPr="00FC37C8">
        <w:rPr>
          <w:sz w:val="22"/>
          <w:szCs w:val="22"/>
        </w:rPr>
        <w:t>inhibujú</w:t>
      </w:r>
      <w:proofErr w:type="spellEnd"/>
      <w:r w:rsidRPr="00FC37C8">
        <w:rPr>
          <w:sz w:val="22"/>
          <w:szCs w:val="22"/>
        </w:rPr>
        <w:t xml:space="preserve"> tento </w:t>
      </w:r>
      <w:proofErr w:type="spellStart"/>
      <w:r w:rsidRPr="00FC37C8">
        <w:rPr>
          <w:sz w:val="22"/>
          <w:szCs w:val="22"/>
        </w:rPr>
        <w:t>izoenzým</w:t>
      </w:r>
      <w:proofErr w:type="spellEnd"/>
      <w:r w:rsidR="00DF20E9" w:rsidRPr="00FC37C8">
        <w:rPr>
          <w:sz w:val="22"/>
          <w:szCs w:val="22"/>
        </w:rPr>
        <w:t xml:space="preserve"> (napr. </w:t>
      </w:r>
      <w:proofErr w:type="spellStart"/>
      <w:r w:rsidR="00DF20E9" w:rsidRPr="00FC37C8">
        <w:rPr>
          <w:sz w:val="22"/>
          <w:szCs w:val="22"/>
        </w:rPr>
        <w:t>a</w:t>
      </w:r>
      <w:r w:rsidR="00C87EA2" w:rsidRPr="00FC37C8">
        <w:rPr>
          <w:sz w:val="22"/>
          <w:szCs w:val="22"/>
        </w:rPr>
        <w:t>ntidepresíva</w:t>
      </w:r>
      <w:proofErr w:type="spellEnd"/>
      <w:r w:rsidR="00C87EA2" w:rsidRPr="00FC37C8">
        <w:rPr>
          <w:sz w:val="22"/>
          <w:szCs w:val="22"/>
        </w:rPr>
        <w:t xml:space="preserve">, </w:t>
      </w:r>
      <w:proofErr w:type="spellStart"/>
      <w:r w:rsidR="00C87EA2" w:rsidRPr="00FC37C8">
        <w:rPr>
          <w:sz w:val="22"/>
          <w:szCs w:val="22"/>
        </w:rPr>
        <w:t>neuroleptiká</w:t>
      </w:r>
      <w:proofErr w:type="spellEnd"/>
      <w:r w:rsidR="00C87EA2" w:rsidRPr="00FC37C8">
        <w:rPr>
          <w:sz w:val="22"/>
          <w:szCs w:val="22"/>
        </w:rPr>
        <w:t>,</w:t>
      </w:r>
      <w:r w:rsidR="00DF20E9" w:rsidRPr="00FC37C8">
        <w:rPr>
          <w:sz w:val="22"/>
          <w:szCs w:val="22"/>
        </w:rPr>
        <w:t xml:space="preserve"> </w:t>
      </w:r>
      <w:proofErr w:type="spellStart"/>
      <w:r w:rsidR="00DF20E9" w:rsidRPr="00FC37C8">
        <w:rPr>
          <w:sz w:val="22"/>
          <w:szCs w:val="22"/>
        </w:rPr>
        <w:t>propranolol</w:t>
      </w:r>
      <w:proofErr w:type="spellEnd"/>
      <w:r w:rsidR="00DF20E9" w:rsidRPr="00FC37C8">
        <w:rPr>
          <w:sz w:val="22"/>
          <w:szCs w:val="22"/>
        </w:rPr>
        <w:t xml:space="preserve">, </w:t>
      </w:r>
      <w:proofErr w:type="spellStart"/>
      <w:r w:rsidR="00DF20E9" w:rsidRPr="00FC37C8">
        <w:rPr>
          <w:sz w:val="22"/>
          <w:szCs w:val="22"/>
        </w:rPr>
        <w:t>ritonavir</w:t>
      </w:r>
      <w:proofErr w:type="spellEnd"/>
      <w:r w:rsidR="00DF20E9" w:rsidRPr="00FC37C8">
        <w:rPr>
          <w:sz w:val="22"/>
          <w:szCs w:val="22"/>
        </w:rPr>
        <w:t xml:space="preserve">, niektoré </w:t>
      </w:r>
      <w:proofErr w:type="spellStart"/>
      <w:r w:rsidR="00DF20E9" w:rsidRPr="00FC37C8">
        <w:rPr>
          <w:sz w:val="22"/>
          <w:szCs w:val="22"/>
        </w:rPr>
        <w:t>antihistaminiká</w:t>
      </w:r>
      <w:proofErr w:type="spellEnd"/>
      <w:r w:rsidR="00DF20E9" w:rsidRPr="00FC37C8">
        <w:rPr>
          <w:sz w:val="22"/>
          <w:szCs w:val="22"/>
        </w:rPr>
        <w:t>),</w:t>
      </w:r>
      <w:r w:rsidRPr="00FC37C8">
        <w:rPr>
          <w:sz w:val="22"/>
          <w:szCs w:val="22"/>
        </w:rPr>
        <w:t xml:space="preserve"> môže zvýšiť</w:t>
      </w:r>
      <w:r w:rsidR="0026716C" w:rsidRPr="00FC37C8">
        <w:rPr>
          <w:sz w:val="22"/>
          <w:szCs w:val="22"/>
        </w:rPr>
        <w:t xml:space="preserve"> plazmatické koncentrácie </w:t>
      </w:r>
      <w:proofErr w:type="spellStart"/>
      <w:r w:rsidR="0026716C" w:rsidRPr="00FC37C8">
        <w:rPr>
          <w:sz w:val="22"/>
          <w:szCs w:val="22"/>
        </w:rPr>
        <w:t>flekainid</w:t>
      </w:r>
      <w:r w:rsidR="00D85BE1">
        <w:rPr>
          <w:sz w:val="22"/>
          <w:szCs w:val="22"/>
        </w:rPr>
        <w:t>u</w:t>
      </w:r>
      <w:proofErr w:type="spellEnd"/>
      <w:r w:rsidRPr="00FC37C8">
        <w:rPr>
          <w:sz w:val="22"/>
          <w:szCs w:val="22"/>
        </w:rPr>
        <w:t xml:space="preserve">, </w:t>
      </w:r>
      <w:r w:rsidR="0026716C" w:rsidRPr="00FC37C8">
        <w:rPr>
          <w:sz w:val="22"/>
          <w:szCs w:val="22"/>
        </w:rPr>
        <w:t xml:space="preserve">a súbežné užívanie liečiv, ktoré indukujú tento </w:t>
      </w:r>
      <w:proofErr w:type="spellStart"/>
      <w:r w:rsidR="0026716C" w:rsidRPr="00FC37C8">
        <w:rPr>
          <w:sz w:val="22"/>
          <w:szCs w:val="22"/>
        </w:rPr>
        <w:t>izoenzým</w:t>
      </w:r>
      <w:proofErr w:type="spellEnd"/>
      <w:r w:rsidR="00DF20E9" w:rsidRPr="00FC37C8">
        <w:rPr>
          <w:sz w:val="22"/>
          <w:szCs w:val="22"/>
        </w:rPr>
        <w:t xml:space="preserve"> (napr. </w:t>
      </w:r>
      <w:proofErr w:type="spellStart"/>
      <w:r w:rsidR="00DF20E9" w:rsidRPr="00FC37C8">
        <w:rPr>
          <w:sz w:val="22"/>
          <w:szCs w:val="22"/>
        </w:rPr>
        <w:t>fenytoín</w:t>
      </w:r>
      <w:proofErr w:type="spellEnd"/>
      <w:r w:rsidR="00DF20E9" w:rsidRPr="00FC37C8">
        <w:rPr>
          <w:sz w:val="22"/>
          <w:szCs w:val="22"/>
        </w:rPr>
        <w:t xml:space="preserve">, </w:t>
      </w:r>
      <w:proofErr w:type="spellStart"/>
      <w:r w:rsidR="00DF20E9" w:rsidRPr="00FC37C8">
        <w:rPr>
          <w:sz w:val="22"/>
          <w:szCs w:val="22"/>
        </w:rPr>
        <w:t>fenobarbital</w:t>
      </w:r>
      <w:proofErr w:type="spellEnd"/>
      <w:r w:rsidR="00DF20E9" w:rsidRPr="00FC37C8">
        <w:rPr>
          <w:sz w:val="22"/>
          <w:szCs w:val="22"/>
        </w:rPr>
        <w:t xml:space="preserve">, </w:t>
      </w:r>
      <w:proofErr w:type="spellStart"/>
      <w:r w:rsidR="00DF20E9" w:rsidRPr="00FC37C8">
        <w:rPr>
          <w:sz w:val="22"/>
          <w:szCs w:val="22"/>
        </w:rPr>
        <w:t>karbamazepín</w:t>
      </w:r>
      <w:proofErr w:type="spellEnd"/>
      <w:r w:rsidR="00DF20E9" w:rsidRPr="00FC37C8">
        <w:rPr>
          <w:sz w:val="22"/>
          <w:szCs w:val="22"/>
        </w:rPr>
        <w:t>)</w:t>
      </w:r>
      <w:r w:rsidR="0026716C" w:rsidRPr="00FC37C8">
        <w:rPr>
          <w:sz w:val="22"/>
          <w:szCs w:val="22"/>
        </w:rPr>
        <w:t xml:space="preserve">, môže znížiť plazmatické koncentrácie </w:t>
      </w:r>
      <w:proofErr w:type="spellStart"/>
      <w:r w:rsidR="0026716C" w:rsidRPr="00FC37C8">
        <w:rPr>
          <w:sz w:val="22"/>
          <w:szCs w:val="22"/>
        </w:rPr>
        <w:t>flekainid</w:t>
      </w:r>
      <w:r w:rsidR="00D85BE1">
        <w:rPr>
          <w:sz w:val="22"/>
          <w:szCs w:val="22"/>
        </w:rPr>
        <w:t>u</w:t>
      </w:r>
      <w:proofErr w:type="spellEnd"/>
      <w:r w:rsidR="00DF20E9" w:rsidRPr="00FC37C8">
        <w:rPr>
          <w:sz w:val="22"/>
          <w:szCs w:val="22"/>
        </w:rPr>
        <w:t xml:space="preserve"> (pozri nižšie)</w:t>
      </w:r>
      <w:r w:rsidR="0026716C" w:rsidRPr="00FC37C8">
        <w:rPr>
          <w:sz w:val="22"/>
          <w:szCs w:val="22"/>
        </w:rPr>
        <w:t xml:space="preserve">. </w:t>
      </w:r>
    </w:p>
    <w:p w14:paraId="36519E5D" w14:textId="77777777" w:rsidR="00FA3C5D" w:rsidRPr="00FC37C8" w:rsidRDefault="00FA3C5D" w:rsidP="00A12D12">
      <w:pPr>
        <w:rPr>
          <w:sz w:val="22"/>
          <w:szCs w:val="22"/>
        </w:rPr>
      </w:pPr>
    </w:p>
    <w:p w14:paraId="74352A4D" w14:textId="1529F00D" w:rsidR="00FA3C5D" w:rsidRPr="00FC37C8" w:rsidRDefault="00FA3C5D" w:rsidP="00A12D12">
      <w:pPr>
        <w:rPr>
          <w:sz w:val="22"/>
          <w:szCs w:val="22"/>
        </w:rPr>
      </w:pPr>
      <w:r w:rsidRPr="00FC37C8">
        <w:rPr>
          <w:sz w:val="22"/>
          <w:szCs w:val="22"/>
        </w:rPr>
        <w:t xml:space="preserve">Zvýšenie plazmatických koncentrácií môže byť spôsobené aj poškodením obličiek z dôvodu zníženého </w:t>
      </w:r>
      <w:proofErr w:type="spellStart"/>
      <w:r w:rsidRPr="00FC37C8">
        <w:rPr>
          <w:sz w:val="22"/>
          <w:szCs w:val="22"/>
        </w:rPr>
        <w:t>klírensu</w:t>
      </w:r>
      <w:proofErr w:type="spellEnd"/>
      <w:r w:rsidRPr="00FC37C8">
        <w:rPr>
          <w:sz w:val="22"/>
          <w:szCs w:val="22"/>
        </w:rPr>
        <w:t xml:space="preserve"> </w:t>
      </w:r>
      <w:proofErr w:type="spellStart"/>
      <w:r w:rsidRPr="00FC37C8">
        <w:rPr>
          <w:sz w:val="22"/>
          <w:szCs w:val="22"/>
        </w:rPr>
        <w:t>flekainid</w:t>
      </w:r>
      <w:r w:rsidR="00456FCF">
        <w:rPr>
          <w:sz w:val="22"/>
          <w:szCs w:val="22"/>
        </w:rPr>
        <w:t>u</w:t>
      </w:r>
      <w:proofErr w:type="spellEnd"/>
      <w:r w:rsidRPr="00FC37C8">
        <w:rPr>
          <w:sz w:val="22"/>
          <w:szCs w:val="22"/>
        </w:rPr>
        <w:t xml:space="preserve"> (pozri časť 4.4).</w:t>
      </w:r>
    </w:p>
    <w:p w14:paraId="36A4C7FB" w14:textId="77777777" w:rsidR="00FA3C5D" w:rsidRPr="00FC37C8" w:rsidRDefault="00FA3C5D" w:rsidP="00A12D12">
      <w:pPr>
        <w:rPr>
          <w:sz w:val="22"/>
          <w:szCs w:val="22"/>
        </w:rPr>
      </w:pPr>
    </w:p>
    <w:p w14:paraId="6A98B356" w14:textId="77777777" w:rsidR="00FA3C5D" w:rsidRPr="00FC37C8" w:rsidRDefault="00B36283" w:rsidP="00A12D12">
      <w:pPr>
        <w:rPr>
          <w:i/>
          <w:sz w:val="22"/>
          <w:szCs w:val="22"/>
        </w:rPr>
      </w:pPr>
      <w:r w:rsidRPr="00B36283">
        <w:rPr>
          <w:sz w:val="22"/>
          <w:szCs w:val="22"/>
        </w:rPr>
        <w:t xml:space="preserve">Pred podaním </w:t>
      </w:r>
      <w:proofErr w:type="spellStart"/>
      <w:r w:rsidRPr="00B36283">
        <w:rPr>
          <w:sz w:val="22"/>
          <w:szCs w:val="22"/>
        </w:rPr>
        <w:t>flekainidu</w:t>
      </w:r>
      <w:proofErr w:type="spellEnd"/>
      <w:r w:rsidRPr="00B36283">
        <w:rPr>
          <w:sz w:val="22"/>
          <w:szCs w:val="22"/>
        </w:rPr>
        <w:t xml:space="preserve"> sa má upraviť </w:t>
      </w:r>
      <w:proofErr w:type="spellStart"/>
      <w:r w:rsidRPr="00B36283">
        <w:rPr>
          <w:sz w:val="22"/>
          <w:szCs w:val="22"/>
        </w:rPr>
        <w:t>hypokaliémia</w:t>
      </w:r>
      <w:proofErr w:type="spellEnd"/>
      <w:r w:rsidRPr="00B36283">
        <w:rPr>
          <w:sz w:val="22"/>
          <w:szCs w:val="22"/>
        </w:rPr>
        <w:t>, ale aj hyperkaliémia alebo iné poruchy elektrolytov.</w:t>
      </w:r>
      <w:r>
        <w:rPr>
          <w:sz w:val="22"/>
          <w:szCs w:val="22"/>
        </w:rPr>
        <w:t xml:space="preserve"> </w:t>
      </w:r>
      <w:proofErr w:type="spellStart"/>
      <w:r w:rsidR="00FA3C5D" w:rsidRPr="00FC37C8">
        <w:rPr>
          <w:sz w:val="22"/>
          <w:szCs w:val="22"/>
        </w:rPr>
        <w:t>Hypokaliémia</w:t>
      </w:r>
      <w:proofErr w:type="spellEnd"/>
      <w:r w:rsidR="00FA3C5D" w:rsidRPr="00FC37C8">
        <w:rPr>
          <w:sz w:val="22"/>
          <w:szCs w:val="22"/>
        </w:rPr>
        <w:t xml:space="preserve"> môže byť spôsobená súbežným užívaním </w:t>
      </w:r>
      <w:r w:rsidR="00FA3C5D" w:rsidRPr="00FC37C8">
        <w:rPr>
          <w:i/>
          <w:sz w:val="22"/>
          <w:szCs w:val="22"/>
        </w:rPr>
        <w:t xml:space="preserve">diuretík, kortikosteroidov alebo laxatív. </w:t>
      </w:r>
    </w:p>
    <w:p w14:paraId="7F24CB32" w14:textId="77777777" w:rsidR="00FA3C5D" w:rsidRPr="00FC37C8" w:rsidRDefault="00FA3C5D" w:rsidP="00A12D12">
      <w:pPr>
        <w:rPr>
          <w:sz w:val="22"/>
          <w:szCs w:val="22"/>
        </w:rPr>
      </w:pPr>
    </w:p>
    <w:p w14:paraId="41943F04" w14:textId="04EADEF8" w:rsidR="00FA3C5D" w:rsidRPr="00FC37C8" w:rsidRDefault="00FA3C5D" w:rsidP="00A12D12">
      <w:pPr>
        <w:rPr>
          <w:sz w:val="22"/>
          <w:szCs w:val="22"/>
        </w:rPr>
      </w:pPr>
      <w:proofErr w:type="spellStart"/>
      <w:r w:rsidRPr="00FC37C8">
        <w:rPr>
          <w:i/>
          <w:sz w:val="22"/>
          <w:szCs w:val="22"/>
        </w:rPr>
        <w:t>Antihistaminiká</w:t>
      </w:r>
      <w:proofErr w:type="spellEnd"/>
      <w:r w:rsidRPr="00FC37C8">
        <w:rPr>
          <w:sz w:val="22"/>
          <w:szCs w:val="22"/>
        </w:rPr>
        <w:t xml:space="preserve">: Existuje zvýšené riziko </w:t>
      </w:r>
      <w:proofErr w:type="spellStart"/>
      <w:r w:rsidRPr="00FC37C8">
        <w:rPr>
          <w:sz w:val="22"/>
          <w:szCs w:val="22"/>
        </w:rPr>
        <w:t>ventrikulárnych</w:t>
      </w:r>
      <w:proofErr w:type="spellEnd"/>
      <w:r w:rsidRPr="00FC37C8">
        <w:rPr>
          <w:sz w:val="22"/>
          <w:szCs w:val="22"/>
        </w:rPr>
        <w:t xml:space="preserve"> </w:t>
      </w:r>
      <w:proofErr w:type="spellStart"/>
      <w:r w:rsidRPr="00FC37C8">
        <w:rPr>
          <w:sz w:val="22"/>
          <w:szCs w:val="22"/>
        </w:rPr>
        <w:t>arytmií</w:t>
      </w:r>
      <w:proofErr w:type="spellEnd"/>
      <w:r w:rsidRPr="00FC37C8">
        <w:rPr>
          <w:sz w:val="22"/>
          <w:szCs w:val="22"/>
        </w:rPr>
        <w:t xml:space="preserve"> s</w:t>
      </w:r>
      <w:r w:rsidR="00456FCF">
        <w:rPr>
          <w:sz w:val="22"/>
          <w:szCs w:val="22"/>
        </w:rPr>
        <w:t> </w:t>
      </w:r>
      <w:proofErr w:type="spellStart"/>
      <w:r w:rsidRPr="00FC37C8">
        <w:rPr>
          <w:i/>
          <w:sz w:val="22"/>
          <w:szCs w:val="22"/>
        </w:rPr>
        <w:t>mizolastínom</w:t>
      </w:r>
      <w:proofErr w:type="spellEnd"/>
      <w:r w:rsidR="00456FCF">
        <w:rPr>
          <w:i/>
          <w:sz w:val="22"/>
          <w:szCs w:val="22"/>
        </w:rPr>
        <w:t xml:space="preserve">, </w:t>
      </w:r>
      <w:proofErr w:type="spellStart"/>
      <w:r w:rsidR="00456FCF">
        <w:rPr>
          <w:i/>
          <w:sz w:val="22"/>
          <w:szCs w:val="22"/>
        </w:rPr>
        <w:t>astemizolom</w:t>
      </w:r>
      <w:proofErr w:type="spellEnd"/>
      <w:r w:rsidRPr="00FC37C8">
        <w:rPr>
          <w:sz w:val="22"/>
          <w:szCs w:val="22"/>
        </w:rPr>
        <w:t xml:space="preserve"> a </w:t>
      </w:r>
      <w:proofErr w:type="spellStart"/>
      <w:r w:rsidRPr="00FC37C8">
        <w:rPr>
          <w:i/>
          <w:sz w:val="22"/>
          <w:szCs w:val="22"/>
        </w:rPr>
        <w:t>terfenadínom</w:t>
      </w:r>
      <w:proofErr w:type="spellEnd"/>
      <w:r w:rsidRPr="00FC37C8">
        <w:rPr>
          <w:sz w:val="22"/>
          <w:szCs w:val="22"/>
        </w:rPr>
        <w:t xml:space="preserve"> (nemajú sa užívať</w:t>
      </w:r>
      <w:r w:rsidR="00B66EA0" w:rsidRPr="00FC37C8">
        <w:rPr>
          <w:sz w:val="22"/>
          <w:szCs w:val="22"/>
        </w:rPr>
        <w:t xml:space="preserve"> súbežne</w:t>
      </w:r>
      <w:r w:rsidRPr="00FC37C8">
        <w:rPr>
          <w:sz w:val="22"/>
          <w:szCs w:val="22"/>
        </w:rPr>
        <w:t>).</w:t>
      </w:r>
    </w:p>
    <w:p w14:paraId="6F424E0C" w14:textId="77777777" w:rsidR="00FA3C5D" w:rsidRPr="00FC37C8" w:rsidRDefault="00FA3C5D" w:rsidP="00A12D12">
      <w:pPr>
        <w:rPr>
          <w:sz w:val="22"/>
          <w:szCs w:val="22"/>
        </w:rPr>
      </w:pPr>
    </w:p>
    <w:p w14:paraId="5DB91B24" w14:textId="77777777" w:rsidR="00FA3C5D" w:rsidRPr="00FC37C8" w:rsidRDefault="00FA3C5D" w:rsidP="00A12D12">
      <w:pPr>
        <w:rPr>
          <w:sz w:val="22"/>
          <w:szCs w:val="22"/>
        </w:rPr>
      </w:pPr>
      <w:proofErr w:type="spellStart"/>
      <w:r w:rsidRPr="00FC37C8">
        <w:rPr>
          <w:i/>
          <w:sz w:val="22"/>
          <w:szCs w:val="22"/>
        </w:rPr>
        <w:t>Antivirotiká</w:t>
      </w:r>
      <w:proofErr w:type="spellEnd"/>
      <w:r w:rsidRPr="00FC37C8">
        <w:rPr>
          <w:i/>
          <w:sz w:val="22"/>
          <w:szCs w:val="22"/>
        </w:rPr>
        <w:t>:</w:t>
      </w:r>
      <w:r w:rsidRPr="00FC37C8">
        <w:rPr>
          <w:sz w:val="22"/>
          <w:szCs w:val="22"/>
        </w:rPr>
        <w:t xml:space="preserve"> Plazmatické koncentrácie sa zvyšujú pôsobením </w:t>
      </w:r>
      <w:proofErr w:type="spellStart"/>
      <w:r w:rsidRPr="00FC37C8">
        <w:rPr>
          <w:i/>
          <w:sz w:val="22"/>
          <w:szCs w:val="22"/>
        </w:rPr>
        <w:t>ritonaviru</w:t>
      </w:r>
      <w:proofErr w:type="spellEnd"/>
      <w:r w:rsidRPr="00FC37C8">
        <w:rPr>
          <w:sz w:val="22"/>
          <w:szCs w:val="22"/>
        </w:rPr>
        <w:t xml:space="preserve">, </w:t>
      </w:r>
      <w:proofErr w:type="spellStart"/>
      <w:r w:rsidRPr="00FC37C8">
        <w:rPr>
          <w:i/>
          <w:sz w:val="22"/>
          <w:szCs w:val="22"/>
        </w:rPr>
        <w:t>lopinaviru</w:t>
      </w:r>
      <w:proofErr w:type="spellEnd"/>
      <w:r w:rsidRPr="00FC37C8">
        <w:rPr>
          <w:sz w:val="22"/>
          <w:szCs w:val="22"/>
        </w:rPr>
        <w:t xml:space="preserve"> a </w:t>
      </w:r>
      <w:proofErr w:type="spellStart"/>
      <w:r w:rsidRPr="00FC37C8">
        <w:rPr>
          <w:i/>
          <w:sz w:val="22"/>
          <w:szCs w:val="22"/>
        </w:rPr>
        <w:t>indinaviru</w:t>
      </w:r>
      <w:proofErr w:type="spellEnd"/>
      <w:r w:rsidRPr="00FC37C8">
        <w:rPr>
          <w:sz w:val="22"/>
          <w:szCs w:val="22"/>
        </w:rPr>
        <w:t xml:space="preserve"> (zvýšené riziko </w:t>
      </w:r>
      <w:proofErr w:type="spellStart"/>
      <w:r w:rsidRPr="00FC37C8">
        <w:rPr>
          <w:sz w:val="22"/>
          <w:szCs w:val="22"/>
        </w:rPr>
        <w:t>ventrikulárnych</w:t>
      </w:r>
      <w:proofErr w:type="spellEnd"/>
      <w:r w:rsidRPr="00FC37C8">
        <w:rPr>
          <w:sz w:val="22"/>
          <w:szCs w:val="22"/>
        </w:rPr>
        <w:t xml:space="preserve"> </w:t>
      </w:r>
      <w:proofErr w:type="spellStart"/>
      <w:r w:rsidRPr="00FC37C8">
        <w:rPr>
          <w:sz w:val="22"/>
          <w:szCs w:val="22"/>
        </w:rPr>
        <w:t>arytmií</w:t>
      </w:r>
      <w:proofErr w:type="spellEnd"/>
      <w:r w:rsidRPr="00FC37C8">
        <w:rPr>
          <w:sz w:val="22"/>
          <w:szCs w:val="22"/>
        </w:rPr>
        <w:t>) (nemajú sa užívať</w:t>
      </w:r>
      <w:r w:rsidR="00B66EA0" w:rsidRPr="00FC37C8">
        <w:rPr>
          <w:sz w:val="22"/>
          <w:szCs w:val="22"/>
        </w:rPr>
        <w:t xml:space="preserve"> súbežne</w:t>
      </w:r>
      <w:r w:rsidRPr="00FC37C8">
        <w:rPr>
          <w:sz w:val="22"/>
          <w:szCs w:val="22"/>
        </w:rPr>
        <w:t>).</w:t>
      </w:r>
    </w:p>
    <w:p w14:paraId="21532CCA" w14:textId="77777777" w:rsidR="00FA3C5D" w:rsidRPr="00FC37C8" w:rsidRDefault="00FA3C5D" w:rsidP="00A12D12">
      <w:pPr>
        <w:rPr>
          <w:sz w:val="22"/>
          <w:szCs w:val="22"/>
        </w:rPr>
      </w:pPr>
    </w:p>
    <w:p w14:paraId="0EEA0CC4" w14:textId="00784A47" w:rsidR="00FA3C5D" w:rsidRPr="00FC37C8" w:rsidRDefault="00FA3C5D" w:rsidP="00A12D12">
      <w:pPr>
        <w:rPr>
          <w:sz w:val="22"/>
          <w:szCs w:val="22"/>
        </w:rPr>
      </w:pPr>
      <w:proofErr w:type="spellStart"/>
      <w:r w:rsidRPr="00FC37C8">
        <w:rPr>
          <w:i/>
          <w:sz w:val="22"/>
          <w:szCs w:val="22"/>
        </w:rPr>
        <w:t>Antidepresíva</w:t>
      </w:r>
      <w:proofErr w:type="spellEnd"/>
      <w:r w:rsidRPr="00FC37C8">
        <w:rPr>
          <w:i/>
          <w:sz w:val="22"/>
          <w:szCs w:val="22"/>
        </w:rPr>
        <w:t>:</w:t>
      </w:r>
      <w:r w:rsidRPr="00FC37C8">
        <w:rPr>
          <w:sz w:val="22"/>
          <w:szCs w:val="22"/>
        </w:rPr>
        <w:t xml:space="preserve"> </w:t>
      </w:r>
      <w:proofErr w:type="spellStart"/>
      <w:r w:rsidR="00456FCF">
        <w:rPr>
          <w:i/>
          <w:sz w:val="22"/>
          <w:szCs w:val="22"/>
        </w:rPr>
        <w:t>P</w:t>
      </w:r>
      <w:r w:rsidR="00C87EA2" w:rsidRPr="00FC37C8">
        <w:rPr>
          <w:i/>
          <w:sz w:val="22"/>
          <w:szCs w:val="22"/>
        </w:rPr>
        <w:t>aroxetín</w:t>
      </w:r>
      <w:proofErr w:type="spellEnd"/>
      <w:r w:rsidR="00456FCF">
        <w:rPr>
          <w:sz w:val="22"/>
          <w:szCs w:val="22"/>
        </w:rPr>
        <w:t xml:space="preserve">, </w:t>
      </w:r>
      <w:proofErr w:type="spellStart"/>
      <w:r w:rsidR="00456FCF">
        <w:rPr>
          <w:sz w:val="22"/>
          <w:szCs w:val="22"/>
        </w:rPr>
        <w:t>fluoxetín</w:t>
      </w:r>
      <w:proofErr w:type="spellEnd"/>
      <w:r w:rsidR="00456FCF">
        <w:rPr>
          <w:sz w:val="22"/>
          <w:szCs w:val="22"/>
        </w:rPr>
        <w:t xml:space="preserve"> </w:t>
      </w:r>
      <w:r w:rsidRPr="00FC37C8">
        <w:rPr>
          <w:sz w:val="22"/>
          <w:szCs w:val="22"/>
        </w:rPr>
        <w:t xml:space="preserve">a iné </w:t>
      </w:r>
      <w:proofErr w:type="spellStart"/>
      <w:r w:rsidRPr="00FC37C8">
        <w:rPr>
          <w:sz w:val="22"/>
          <w:szCs w:val="22"/>
        </w:rPr>
        <w:t>antidepresíva</w:t>
      </w:r>
      <w:proofErr w:type="spellEnd"/>
      <w:r w:rsidRPr="00FC37C8">
        <w:rPr>
          <w:sz w:val="22"/>
          <w:szCs w:val="22"/>
        </w:rPr>
        <w:t xml:space="preserve"> zvyšujú plazmatické koncentrácie </w:t>
      </w:r>
      <w:proofErr w:type="spellStart"/>
      <w:r w:rsidRPr="00FC37C8">
        <w:rPr>
          <w:sz w:val="22"/>
          <w:szCs w:val="22"/>
        </w:rPr>
        <w:t>flekainid</w:t>
      </w:r>
      <w:r w:rsidR="00456FCF">
        <w:rPr>
          <w:sz w:val="22"/>
          <w:szCs w:val="22"/>
        </w:rPr>
        <w:t>u</w:t>
      </w:r>
      <w:proofErr w:type="spellEnd"/>
      <w:r w:rsidRPr="00FC37C8">
        <w:rPr>
          <w:sz w:val="22"/>
          <w:szCs w:val="22"/>
        </w:rPr>
        <w:t xml:space="preserve">; existuje zvýšené riziko </w:t>
      </w:r>
      <w:proofErr w:type="spellStart"/>
      <w:r w:rsidRPr="00FC37C8">
        <w:rPr>
          <w:sz w:val="22"/>
          <w:szCs w:val="22"/>
        </w:rPr>
        <w:t>arytmií</w:t>
      </w:r>
      <w:proofErr w:type="spellEnd"/>
      <w:r w:rsidRPr="00FC37C8">
        <w:rPr>
          <w:sz w:val="22"/>
          <w:szCs w:val="22"/>
        </w:rPr>
        <w:t xml:space="preserve"> pôsobením </w:t>
      </w:r>
      <w:proofErr w:type="spellStart"/>
      <w:r w:rsidRPr="00FC37C8">
        <w:rPr>
          <w:i/>
          <w:sz w:val="22"/>
          <w:szCs w:val="22"/>
        </w:rPr>
        <w:t>tricyklických</w:t>
      </w:r>
      <w:proofErr w:type="spellEnd"/>
      <w:r w:rsidRPr="00FC37C8">
        <w:rPr>
          <w:i/>
          <w:sz w:val="22"/>
          <w:szCs w:val="22"/>
        </w:rPr>
        <w:t xml:space="preserve"> </w:t>
      </w:r>
      <w:proofErr w:type="spellStart"/>
      <w:r w:rsidRPr="00FC37C8">
        <w:rPr>
          <w:i/>
          <w:sz w:val="22"/>
          <w:szCs w:val="22"/>
        </w:rPr>
        <w:t>antidepresív</w:t>
      </w:r>
      <w:proofErr w:type="spellEnd"/>
      <w:r w:rsidRPr="00FC37C8">
        <w:rPr>
          <w:sz w:val="22"/>
          <w:szCs w:val="22"/>
        </w:rPr>
        <w:t>.</w:t>
      </w:r>
    </w:p>
    <w:p w14:paraId="43F86457" w14:textId="77777777" w:rsidR="00FA3C5D" w:rsidRPr="00FC37C8" w:rsidRDefault="00FA3C5D" w:rsidP="00A12D12">
      <w:pPr>
        <w:rPr>
          <w:sz w:val="22"/>
          <w:szCs w:val="22"/>
        </w:rPr>
      </w:pPr>
    </w:p>
    <w:p w14:paraId="2B2E2CBB" w14:textId="4BF78498" w:rsidR="00FA3C5D" w:rsidRPr="00FC37C8" w:rsidRDefault="00FA3C5D" w:rsidP="00A12D12">
      <w:pPr>
        <w:rPr>
          <w:sz w:val="22"/>
          <w:szCs w:val="22"/>
        </w:rPr>
      </w:pPr>
      <w:proofErr w:type="spellStart"/>
      <w:r w:rsidRPr="00FC37C8">
        <w:rPr>
          <w:i/>
          <w:sz w:val="22"/>
          <w:szCs w:val="22"/>
        </w:rPr>
        <w:t>Antiepileptiká</w:t>
      </w:r>
      <w:proofErr w:type="spellEnd"/>
      <w:r w:rsidRPr="00FC37C8">
        <w:rPr>
          <w:i/>
          <w:sz w:val="22"/>
          <w:szCs w:val="22"/>
        </w:rPr>
        <w:t>:</w:t>
      </w:r>
      <w:r w:rsidRPr="00FC37C8">
        <w:rPr>
          <w:sz w:val="22"/>
          <w:szCs w:val="22"/>
        </w:rPr>
        <w:t xml:space="preserve"> Obmedzené údaje u pacientov užívajúcich známe induktory enzýmov (</w:t>
      </w:r>
      <w:proofErr w:type="spellStart"/>
      <w:r w:rsidRPr="00FC37C8">
        <w:rPr>
          <w:i/>
          <w:sz w:val="22"/>
          <w:szCs w:val="22"/>
        </w:rPr>
        <w:t>fenytoín</w:t>
      </w:r>
      <w:proofErr w:type="spellEnd"/>
      <w:r w:rsidRPr="00FC37C8">
        <w:rPr>
          <w:sz w:val="22"/>
          <w:szCs w:val="22"/>
        </w:rPr>
        <w:t xml:space="preserve">, </w:t>
      </w:r>
      <w:proofErr w:type="spellStart"/>
      <w:r w:rsidRPr="00FC37C8">
        <w:rPr>
          <w:i/>
          <w:sz w:val="22"/>
          <w:szCs w:val="22"/>
        </w:rPr>
        <w:t>fenobarbital</w:t>
      </w:r>
      <w:proofErr w:type="spellEnd"/>
      <w:r w:rsidRPr="00FC37C8">
        <w:rPr>
          <w:sz w:val="22"/>
          <w:szCs w:val="22"/>
        </w:rPr>
        <w:t xml:space="preserve">, </w:t>
      </w:r>
      <w:proofErr w:type="spellStart"/>
      <w:r w:rsidRPr="00FC37C8">
        <w:rPr>
          <w:i/>
          <w:sz w:val="22"/>
          <w:szCs w:val="22"/>
        </w:rPr>
        <w:t>karbam</w:t>
      </w:r>
      <w:r w:rsidR="007B7B4D">
        <w:rPr>
          <w:i/>
          <w:sz w:val="22"/>
          <w:szCs w:val="22"/>
        </w:rPr>
        <w:t>a</w:t>
      </w:r>
      <w:r w:rsidRPr="00FC37C8">
        <w:rPr>
          <w:i/>
          <w:sz w:val="22"/>
          <w:szCs w:val="22"/>
        </w:rPr>
        <w:t>zepín</w:t>
      </w:r>
      <w:proofErr w:type="spellEnd"/>
      <w:r w:rsidRPr="00FC37C8">
        <w:rPr>
          <w:sz w:val="22"/>
          <w:szCs w:val="22"/>
        </w:rPr>
        <w:t>) naznačujú len 30</w:t>
      </w:r>
      <w:r w:rsidR="008F5A25" w:rsidRPr="00FC37C8">
        <w:rPr>
          <w:sz w:val="22"/>
          <w:szCs w:val="22"/>
        </w:rPr>
        <w:t xml:space="preserve"> </w:t>
      </w:r>
      <w:r w:rsidRPr="00FC37C8">
        <w:rPr>
          <w:sz w:val="22"/>
          <w:szCs w:val="22"/>
        </w:rPr>
        <w:t xml:space="preserve">% zníženie rýchlosti eliminácie </w:t>
      </w:r>
      <w:proofErr w:type="spellStart"/>
      <w:r w:rsidRPr="00FC37C8">
        <w:rPr>
          <w:sz w:val="22"/>
          <w:szCs w:val="22"/>
        </w:rPr>
        <w:t>flekainid</w:t>
      </w:r>
      <w:r w:rsidR="00456FCF">
        <w:rPr>
          <w:sz w:val="22"/>
          <w:szCs w:val="22"/>
        </w:rPr>
        <w:t>u</w:t>
      </w:r>
      <w:proofErr w:type="spellEnd"/>
      <w:r w:rsidRPr="00FC37C8">
        <w:rPr>
          <w:sz w:val="22"/>
          <w:szCs w:val="22"/>
        </w:rPr>
        <w:t>.</w:t>
      </w:r>
    </w:p>
    <w:p w14:paraId="2576D495" w14:textId="77777777" w:rsidR="00FA3C5D" w:rsidRPr="00FC37C8" w:rsidRDefault="00FA3C5D" w:rsidP="00A12D12">
      <w:pPr>
        <w:rPr>
          <w:sz w:val="22"/>
          <w:szCs w:val="22"/>
        </w:rPr>
      </w:pPr>
    </w:p>
    <w:p w14:paraId="5AC61904" w14:textId="71A69458" w:rsidR="00FA3C5D" w:rsidRPr="00FC37C8" w:rsidRDefault="00FA3C5D" w:rsidP="00A12D12">
      <w:pPr>
        <w:rPr>
          <w:sz w:val="22"/>
          <w:szCs w:val="22"/>
        </w:rPr>
      </w:pPr>
      <w:proofErr w:type="spellStart"/>
      <w:r w:rsidRPr="00FC37C8">
        <w:rPr>
          <w:i/>
          <w:sz w:val="22"/>
          <w:szCs w:val="22"/>
        </w:rPr>
        <w:t>Antipsychotiká</w:t>
      </w:r>
      <w:proofErr w:type="spellEnd"/>
      <w:r w:rsidRPr="00FC37C8">
        <w:rPr>
          <w:sz w:val="22"/>
          <w:szCs w:val="22"/>
        </w:rPr>
        <w:t xml:space="preserve">: </w:t>
      </w:r>
      <w:proofErr w:type="spellStart"/>
      <w:r w:rsidRPr="00FC37C8">
        <w:rPr>
          <w:i/>
          <w:sz w:val="22"/>
          <w:szCs w:val="22"/>
        </w:rPr>
        <w:t>Klozapín</w:t>
      </w:r>
      <w:proofErr w:type="spellEnd"/>
      <w:r w:rsidR="007B7B4D">
        <w:rPr>
          <w:i/>
          <w:sz w:val="22"/>
          <w:szCs w:val="22"/>
        </w:rPr>
        <w:t xml:space="preserve"> </w:t>
      </w:r>
      <w:r w:rsidR="007B7B4D">
        <w:rPr>
          <w:sz w:val="22"/>
          <w:szCs w:val="22"/>
        </w:rPr>
        <w:t xml:space="preserve">– </w:t>
      </w:r>
      <w:r w:rsidRPr="00FC37C8">
        <w:rPr>
          <w:sz w:val="22"/>
          <w:szCs w:val="22"/>
        </w:rPr>
        <w:t xml:space="preserve">zvýšené riziko </w:t>
      </w:r>
      <w:proofErr w:type="spellStart"/>
      <w:r w:rsidRPr="00FC37C8">
        <w:rPr>
          <w:sz w:val="22"/>
          <w:szCs w:val="22"/>
        </w:rPr>
        <w:t>arytmií</w:t>
      </w:r>
      <w:proofErr w:type="spellEnd"/>
      <w:r w:rsidRPr="00FC37C8">
        <w:rPr>
          <w:sz w:val="22"/>
          <w:szCs w:val="22"/>
        </w:rPr>
        <w:t>.</w:t>
      </w:r>
    </w:p>
    <w:p w14:paraId="7CBA93D4" w14:textId="77777777" w:rsidR="00FA3C5D" w:rsidRPr="00FC37C8" w:rsidRDefault="00FA3C5D" w:rsidP="00A12D12">
      <w:pPr>
        <w:rPr>
          <w:sz w:val="22"/>
          <w:szCs w:val="22"/>
        </w:rPr>
      </w:pPr>
    </w:p>
    <w:p w14:paraId="1CC62301" w14:textId="77777777" w:rsidR="00FA3C5D" w:rsidRPr="00FC37C8" w:rsidRDefault="00FA3C5D" w:rsidP="00A12D12">
      <w:pPr>
        <w:rPr>
          <w:sz w:val="22"/>
          <w:szCs w:val="22"/>
        </w:rPr>
      </w:pPr>
      <w:proofErr w:type="spellStart"/>
      <w:r w:rsidRPr="00FC37C8">
        <w:rPr>
          <w:i/>
          <w:sz w:val="22"/>
          <w:szCs w:val="22"/>
        </w:rPr>
        <w:t>Antimalariká</w:t>
      </w:r>
      <w:proofErr w:type="spellEnd"/>
      <w:r w:rsidRPr="00FC37C8">
        <w:rPr>
          <w:i/>
          <w:sz w:val="22"/>
          <w:szCs w:val="22"/>
        </w:rPr>
        <w:t>:</w:t>
      </w:r>
      <w:r w:rsidRPr="00FC37C8">
        <w:rPr>
          <w:sz w:val="22"/>
          <w:szCs w:val="22"/>
        </w:rPr>
        <w:t xml:space="preserve"> </w:t>
      </w:r>
      <w:r w:rsidR="00B36283" w:rsidRPr="00B36283">
        <w:rPr>
          <w:i/>
          <w:sz w:val="22"/>
          <w:szCs w:val="22"/>
        </w:rPr>
        <w:t xml:space="preserve">Chinín a </w:t>
      </w:r>
      <w:proofErr w:type="spellStart"/>
      <w:r w:rsidR="00B36283" w:rsidRPr="00B36283">
        <w:rPr>
          <w:i/>
          <w:sz w:val="22"/>
          <w:szCs w:val="22"/>
        </w:rPr>
        <w:t>halofantrín</w:t>
      </w:r>
      <w:proofErr w:type="spellEnd"/>
      <w:r w:rsidR="00B36283" w:rsidRPr="00B36283">
        <w:rPr>
          <w:i/>
          <w:sz w:val="22"/>
          <w:szCs w:val="22"/>
        </w:rPr>
        <w:t xml:space="preserve"> </w:t>
      </w:r>
      <w:r w:rsidR="00B36283" w:rsidRPr="00B36283">
        <w:rPr>
          <w:sz w:val="22"/>
          <w:szCs w:val="22"/>
        </w:rPr>
        <w:t xml:space="preserve">zvyšujú plazmatické koncentrácie </w:t>
      </w:r>
      <w:proofErr w:type="spellStart"/>
      <w:r w:rsidR="00B36283" w:rsidRPr="00B36283">
        <w:rPr>
          <w:sz w:val="22"/>
          <w:szCs w:val="22"/>
        </w:rPr>
        <w:t>flekainidu</w:t>
      </w:r>
      <w:proofErr w:type="spellEnd"/>
      <w:r w:rsidRPr="00FC37C8">
        <w:rPr>
          <w:sz w:val="22"/>
          <w:szCs w:val="22"/>
        </w:rPr>
        <w:t>.</w:t>
      </w:r>
    </w:p>
    <w:p w14:paraId="7839A1EB" w14:textId="77777777" w:rsidR="00FA3C5D" w:rsidRPr="00FC37C8" w:rsidRDefault="00FA3C5D" w:rsidP="00A12D12">
      <w:pPr>
        <w:rPr>
          <w:sz w:val="22"/>
          <w:szCs w:val="22"/>
        </w:rPr>
      </w:pPr>
    </w:p>
    <w:p w14:paraId="5605BC4A" w14:textId="2BCC6DC4" w:rsidR="00FA3C5D" w:rsidRPr="00FC37C8" w:rsidRDefault="00FA3C5D" w:rsidP="00A12D12">
      <w:pPr>
        <w:rPr>
          <w:sz w:val="22"/>
          <w:szCs w:val="22"/>
        </w:rPr>
      </w:pPr>
      <w:r w:rsidRPr="00FC37C8">
        <w:rPr>
          <w:i/>
          <w:sz w:val="22"/>
          <w:szCs w:val="22"/>
        </w:rPr>
        <w:t>Anti</w:t>
      </w:r>
      <w:r w:rsidR="00456FCF">
        <w:rPr>
          <w:i/>
          <w:sz w:val="22"/>
          <w:szCs w:val="22"/>
        </w:rPr>
        <w:t>mykotiká</w:t>
      </w:r>
      <w:r w:rsidRPr="00FC37C8">
        <w:rPr>
          <w:sz w:val="22"/>
          <w:szCs w:val="22"/>
        </w:rPr>
        <w:t xml:space="preserve">: </w:t>
      </w:r>
      <w:proofErr w:type="spellStart"/>
      <w:r w:rsidRPr="00FC37C8">
        <w:rPr>
          <w:i/>
          <w:sz w:val="22"/>
          <w:szCs w:val="22"/>
        </w:rPr>
        <w:t>Terbinafín</w:t>
      </w:r>
      <w:proofErr w:type="spellEnd"/>
      <w:r w:rsidRPr="00FC37C8">
        <w:rPr>
          <w:sz w:val="22"/>
          <w:szCs w:val="22"/>
        </w:rPr>
        <w:t xml:space="preserve"> môže zvýšiť plazmatické koncentrácie </w:t>
      </w:r>
      <w:proofErr w:type="spellStart"/>
      <w:r w:rsidRPr="00FC37C8">
        <w:rPr>
          <w:sz w:val="22"/>
          <w:szCs w:val="22"/>
        </w:rPr>
        <w:t>flekainid</w:t>
      </w:r>
      <w:r w:rsidR="001D684A">
        <w:rPr>
          <w:sz w:val="22"/>
          <w:szCs w:val="22"/>
        </w:rPr>
        <w:t>u</w:t>
      </w:r>
      <w:proofErr w:type="spellEnd"/>
      <w:r w:rsidRPr="00FC37C8">
        <w:rPr>
          <w:sz w:val="22"/>
          <w:szCs w:val="22"/>
        </w:rPr>
        <w:t xml:space="preserve"> v dôsledku inhibície aktivity CYP2D6.</w:t>
      </w:r>
    </w:p>
    <w:p w14:paraId="35154FE8" w14:textId="77777777" w:rsidR="00FA3C5D" w:rsidRPr="00FC37C8" w:rsidRDefault="00FA3C5D" w:rsidP="00A12D12">
      <w:pPr>
        <w:rPr>
          <w:sz w:val="22"/>
          <w:szCs w:val="22"/>
        </w:rPr>
      </w:pPr>
    </w:p>
    <w:p w14:paraId="0DA735C6" w14:textId="77777777" w:rsidR="00FA3C5D" w:rsidRPr="00FC37C8" w:rsidRDefault="00FA3C5D" w:rsidP="00A12D12">
      <w:pPr>
        <w:rPr>
          <w:sz w:val="22"/>
          <w:szCs w:val="22"/>
        </w:rPr>
      </w:pPr>
      <w:r w:rsidRPr="00FC37C8">
        <w:rPr>
          <w:i/>
          <w:sz w:val="22"/>
          <w:szCs w:val="22"/>
        </w:rPr>
        <w:t>Diuretiká</w:t>
      </w:r>
      <w:r w:rsidRPr="00FC37C8">
        <w:rPr>
          <w:sz w:val="22"/>
          <w:szCs w:val="22"/>
        </w:rPr>
        <w:t xml:space="preserve">: Skupinový účinok v dôsledku </w:t>
      </w:r>
      <w:proofErr w:type="spellStart"/>
      <w:r w:rsidRPr="00FC37C8">
        <w:rPr>
          <w:sz w:val="22"/>
          <w:szCs w:val="22"/>
        </w:rPr>
        <w:t>hypokaliémie</w:t>
      </w:r>
      <w:proofErr w:type="spellEnd"/>
      <w:r w:rsidRPr="00FC37C8">
        <w:rPr>
          <w:sz w:val="22"/>
          <w:szCs w:val="22"/>
        </w:rPr>
        <w:t xml:space="preserve"> zvyšuje </w:t>
      </w:r>
      <w:proofErr w:type="spellStart"/>
      <w:r w:rsidRPr="00FC37C8">
        <w:rPr>
          <w:sz w:val="22"/>
          <w:szCs w:val="22"/>
        </w:rPr>
        <w:t>kardiotoxicitu</w:t>
      </w:r>
      <w:proofErr w:type="spellEnd"/>
      <w:r w:rsidRPr="00FC37C8">
        <w:rPr>
          <w:sz w:val="22"/>
          <w:szCs w:val="22"/>
        </w:rPr>
        <w:t>.</w:t>
      </w:r>
    </w:p>
    <w:p w14:paraId="62C6B323" w14:textId="77777777" w:rsidR="00FA3C5D" w:rsidRPr="00FC37C8" w:rsidRDefault="00FA3C5D" w:rsidP="00A12D12">
      <w:pPr>
        <w:rPr>
          <w:sz w:val="22"/>
          <w:szCs w:val="22"/>
        </w:rPr>
      </w:pPr>
    </w:p>
    <w:p w14:paraId="7BD3271E" w14:textId="4F3AFC5D" w:rsidR="00FA3C5D" w:rsidRPr="00FC37C8" w:rsidRDefault="00FA3C5D" w:rsidP="00A12D12">
      <w:pPr>
        <w:rPr>
          <w:sz w:val="22"/>
          <w:szCs w:val="22"/>
        </w:rPr>
      </w:pPr>
      <w:r w:rsidRPr="00B36283">
        <w:rPr>
          <w:i/>
          <w:sz w:val="22"/>
          <w:szCs w:val="22"/>
        </w:rPr>
        <w:t>H</w:t>
      </w:r>
      <w:r w:rsidRPr="00B36283">
        <w:rPr>
          <w:i/>
          <w:sz w:val="22"/>
          <w:szCs w:val="22"/>
          <w:vertAlign w:val="subscript"/>
        </w:rPr>
        <w:t>2</w:t>
      </w:r>
      <w:r w:rsidR="001D684A">
        <w:rPr>
          <w:i/>
          <w:sz w:val="22"/>
          <w:szCs w:val="22"/>
        </w:rPr>
        <w:t>-</w:t>
      </w:r>
      <w:r w:rsidRPr="00B36283">
        <w:rPr>
          <w:i/>
          <w:sz w:val="22"/>
          <w:szCs w:val="22"/>
        </w:rPr>
        <w:t>antihistaminiká</w:t>
      </w:r>
      <w:r w:rsidRPr="00FC37C8">
        <w:rPr>
          <w:sz w:val="22"/>
          <w:szCs w:val="22"/>
        </w:rPr>
        <w:t xml:space="preserve"> (na liečbu vredov žalúdka): Antagonista H</w:t>
      </w:r>
      <w:r w:rsidR="00A5111D" w:rsidRPr="00FC37C8">
        <w:rPr>
          <w:sz w:val="22"/>
          <w:szCs w:val="22"/>
          <w:vertAlign w:val="subscript"/>
        </w:rPr>
        <w:t>2</w:t>
      </w:r>
      <w:r w:rsidRPr="00FC37C8">
        <w:rPr>
          <w:sz w:val="22"/>
          <w:szCs w:val="22"/>
        </w:rPr>
        <w:t xml:space="preserve">-receptora </w:t>
      </w:r>
      <w:proofErr w:type="spellStart"/>
      <w:r w:rsidRPr="00FC37C8">
        <w:rPr>
          <w:i/>
          <w:sz w:val="22"/>
          <w:szCs w:val="22"/>
        </w:rPr>
        <w:t>cimetidín</w:t>
      </w:r>
      <w:proofErr w:type="spellEnd"/>
      <w:r w:rsidRPr="00FC37C8">
        <w:rPr>
          <w:sz w:val="22"/>
          <w:szCs w:val="22"/>
        </w:rPr>
        <w:t xml:space="preserve"> </w:t>
      </w:r>
      <w:proofErr w:type="spellStart"/>
      <w:r w:rsidRPr="00FC37C8">
        <w:rPr>
          <w:sz w:val="22"/>
          <w:szCs w:val="22"/>
        </w:rPr>
        <w:t>inhibuje</w:t>
      </w:r>
      <w:proofErr w:type="spellEnd"/>
      <w:r w:rsidRPr="00FC37C8">
        <w:rPr>
          <w:sz w:val="22"/>
          <w:szCs w:val="22"/>
        </w:rPr>
        <w:t xml:space="preserve"> metabolizmus </w:t>
      </w:r>
      <w:proofErr w:type="spellStart"/>
      <w:r w:rsidRPr="00FC37C8">
        <w:rPr>
          <w:sz w:val="22"/>
          <w:szCs w:val="22"/>
        </w:rPr>
        <w:t>flekaini</w:t>
      </w:r>
      <w:r w:rsidR="001D684A">
        <w:rPr>
          <w:sz w:val="22"/>
          <w:szCs w:val="22"/>
        </w:rPr>
        <w:t>du</w:t>
      </w:r>
      <w:proofErr w:type="spellEnd"/>
      <w:r w:rsidRPr="00FC37C8">
        <w:rPr>
          <w:sz w:val="22"/>
          <w:szCs w:val="22"/>
        </w:rPr>
        <w:t xml:space="preserve">. U zdravých osôb, ktoré užívali </w:t>
      </w:r>
      <w:proofErr w:type="spellStart"/>
      <w:r w:rsidRPr="00FC37C8">
        <w:rPr>
          <w:i/>
          <w:sz w:val="22"/>
          <w:szCs w:val="22"/>
        </w:rPr>
        <w:t>cimetidín</w:t>
      </w:r>
      <w:proofErr w:type="spellEnd"/>
      <w:r w:rsidRPr="00FC37C8">
        <w:rPr>
          <w:i/>
          <w:sz w:val="22"/>
          <w:szCs w:val="22"/>
        </w:rPr>
        <w:t xml:space="preserve"> </w:t>
      </w:r>
      <w:r w:rsidRPr="00FC37C8">
        <w:rPr>
          <w:sz w:val="22"/>
          <w:szCs w:val="22"/>
        </w:rPr>
        <w:t>(</w:t>
      </w:r>
      <w:smartTag w:uri="urn:schemas-microsoft-com:office:smarttags" w:element="metricconverter">
        <w:smartTagPr>
          <w:attr w:name="ProductID" w:val="1 g"/>
        </w:smartTagPr>
        <w:r w:rsidRPr="00FC37C8">
          <w:rPr>
            <w:sz w:val="22"/>
            <w:szCs w:val="22"/>
          </w:rPr>
          <w:t>1 g</w:t>
        </w:r>
      </w:smartTag>
      <w:r w:rsidRPr="00FC37C8">
        <w:rPr>
          <w:sz w:val="22"/>
          <w:szCs w:val="22"/>
        </w:rPr>
        <w:t xml:space="preserve"> denne) 1 týždeň sa AUC </w:t>
      </w:r>
      <w:proofErr w:type="spellStart"/>
      <w:r w:rsidRPr="00FC37C8">
        <w:rPr>
          <w:sz w:val="22"/>
          <w:szCs w:val="22"/>
        </w:rPr>
        <w:t>flekainid</w:t>
      </w:r>
      <w:r w:rsidR="001D684A">
        <w:rPr>
          <w:sz w:val="22"/>
          <w:szCs w:val="22"/>
        </w:rPr>
        <w:t>u</w:t>
      </w:r>
      <w:proofErr w:type="spellEnd"/>
      <w:r w:rsidRPr="00FC37C8">
        <w:rPr>
          <w:sz w:val="22"/>
          <w:szCs w:val="22"/>
        </w:rPr>
        <w:t xml:space="preserve"> zvýšila o približne 30</w:t>
      </w:r>
      <w:r w:rsidR="008F5A25" w:rsidRPr="00FC37C8">
        <w:rPr>
          <w:sz w:val="22"/>
          <w:szCs w:val="22"/>
        </w:rPr>
        <w:t xml:space="preserve"> </w:t>
      </w:r>
      <w:r w:rsidRPr="00FC37C8">
        <w:rPr>
          <w:sz w:val="22"/>
          <w:szCs w:val="22"/>
        </w:rPr>
        <w:t>% a biologický polčas sa zvýšil o približne 10</w:t>
      </w:r>
      <w:r w:rsidR="008F5A25" w:rsidRPr="00FC37C8">
        <w:rPr>
          <w:sz w:val="22"/>
          <w:szCs w:val="22"/>
        </w:rPr>
        <w:t xml:space="preserve"> </w:t>
      </w:r>
      <w:r w:rsidRPr="00FC37C8">
        <w:rPr>
          <w:sz w:val="22"/>
          <w:szCs w:val="22"/>
        </w:rPr>
        <w:t>%.</w:t>
      </w:r>
    </w:p>
    <w:p w14:paraId="6E90AF31" w14:textId="77777777" w:rsidR="00FA3C5D" w:rsidRPr="00FC37C8" w:rsidRDefault="00FA3C5D" w:rsidP="00A12D12">
      <w:pPr>
        <w:rPr>
          <w:sz w:val="22"/>
          <w:szCs w:val="22"/>
        </w:rPr>
      </w:pPr>
    </w:p>
    <w:p w14:paraId="3F9DF066" w14:textId="701CAEFF" w:rsidR="00FA3C5D" w:rsidRPr="00FC37C8" w:rsidRDefault="00FA3C5D" w:rsidP="00A12D12">
      <w:pPr>
        <w:rPr>
          <w:sz w:val="22"/>
          <w:szCs w:val="22"/>
        </w:rPr>
      </w:pPr>
      <w:r w:rsidRPr="00FC37C8">
        <w:rPr>
          <w:i/>
          <w:sz w:val="22"/>
          <w:szCs w:val="22"/>
        </w:rPr>
        <w:t xml:space="preserve">Lieky </w:t>
      </w:r>
      <w:r w:rsidR="001D684A">
        <w:rPr>
          <w:i/>
          <w:sz w:val="22"/>
          <w:szCs w:val="22"/>
        </w:rPr>
        <w:t>na odvykanie od</w:t>
      </w:r>
      <w:r w:rsidR="001D684A" w:rsidRPr="00FC37C8">
        <w:rPr>
          <w:i/>
          <w:sz w:val="22"/>
          <w:szCs w:val="22"/>
        </w:rPr>
        <w:t xml:space="preserve"> </w:t>
      </w:r>
      <w:r w:rsidRPr="00FC37C8">
        <w:rPr>
          <w:i/>
          <w:sz w:val="22"/>
          <w:szCs w:val="22"/>
        </w:rPr>
        <w:t>fajčeni</w:t>
      </w:r>
      <w:r w:rsidR="001D684A">
        <w:rPr>
          <w:i/>
          <w:sz w:val="22"/>
          <w:szCs w:val="22"/>
        </w:rPr>
        <w:t>a</w:t>
      </w:r>
      <w:r w:rsidRPr="00FC37C8">
        <w:rPr>
          <w:sz w:val="22"/>
          <w:szCs w:val="22"/>
        </w:rPr>
        <w:t xml:space="preserve">: Pri súbežnom podávaní </w:t>
      </w:r>
      <w:proofErr w:type="spellStart"/>
      <w:r w:rsidRPr="00FC37C8">
        <w:rPr>
          <w:i/>
          <w:sz w:val="22"/>
          <w:szCs w:val="22"/>
        </w:rPr>
        <w:t>bupropiónu</w:t>
      </w:r>
      <w:proofErr w:type="spellEnd"/>
      <w:r w:rsidRPr="00FC37C8">
        <w:rPr>
          <w:sz w:val="22"/>
          <w:szCs w:val="22"/>
        </w:rPr>
        <w:t xml:space="preserve"> (metabolizuje sa </w:t>
      </w:r>
      <w:r w:rsidR="001D684A">
        <w:rPr>
          <w:sz w:val="22"/>
          <w:szCs w:val="22"/>
        </w:rPr>
        <w:t>prostredníctvom</w:t>
      </w:r>
      <w:r w:rsidRPr="00FC37C8">
        <w:rPr>
          <w:sz w:val="22"/>
          <w:szCs w:val="22"/>
        </w:rPr>
        <w:t xml:space="preserve"> CYP2D6) s </w:t>
      </w:r>
      <w:proofErr w:type="spellStart"/>
      <w:r w:rsidRPr="00FC37C8">
        <w:rPr>
          <w:sz w:val="22"/>
          <w:szCs w:val="22"/>
        </w:rPr>
        <w:t>flekainid</w:t>
      </w:r>
      <w:r w:rsidR="001D684A">
        <w:rPr>
          <w:sz w:val="22"/>
          <w:szCs w:val="22"/>
        </w:rPr>
        <w:t>om</w:t>
      </w:r>
      <w:proofErr w:type="spellEnd"/>
      <w:r w:rsidRPr="00FC37C8">
        <w:rPr>
          <w:sz w:val="22"/>
          <w:szCs w:val="22"/>
        </w:rPr>
        <w:t xml:space="preserve"> je potrebná opatrnosť a má sa začať na spodnej hranici rozsahu dávok súbežne podávaného lieku. Ak sa </w:t>
      </w:r>
      <w:proofErr w:type="spellStart"/>
      <w:r w:rsidRPr="00FC37C8">
        <w:rPr>
          <w:i/>
          <w:sz w:val="22"/>
          <w:szCs w:val="22"/>
        </w:rPr>
        <w:t>bupropión</w:t>
      </w:r>
      <w:proofErr w:type="spellEnd"/>
      <w:r w:rsidRPr="00FC37C8">
        <w:rPr>
          <w:sz w:val="22"/>
          <w:szCs w:val="22"/>
        </w:rPr>
        <w:t xml:space="preserve"> pridá k liečbe pacienta už užívajúceho </w:t>
      </w:r>
      <w:proofErr w:type="spellStart"/>
      <w:r w:rsidRPr="00FC37C8">
        <w:rPr>
          <w:sz w:val="22"/>
          <w:szCs w:val="22"/>
        </w:rPr>
        <w:t>flekainid</w:t>
      </w:r>
      <w:proofErr w:type="spellEnd"/>
      <w:r w:rsidRPr="00FC37C8">
        <w:rPr>
          <w:sz w:val="22"/>
          <w:szCs w:val="22"/>
        </w:rPr>
        <w:t>, má sa zvážiť zníženie dávky pôvodne užívaného lieku.</w:t>
      </w:r>
    </w:p>
    <w:p w14:paraId="291C4DCD" w14:textId="77777777" w:rsidR="00AA59BA" w:rsidRPr="00FC37C8" w:rsidRDefault="00AA59BA" w:rsidP="00A12D12">
      <w:pPr>
        <w:rPr>
          <w:sz w:val="22"/>
          <w:szCs w:val="22"/>
        </w:rPr>
      </w:pPr>
    </w:p>
    <w:p w14:paraId="3DE175A8" w14:textId="74E05BBB" w:rsidR="00E961B1" w:rsidRDefault="001D684A" w:rsidP="00A12D12">
      <w:pPr>
        <w:rPr>
          <w:sz w:val="22"/>
          <w:szCs w:val="22"/>
        </w:rPr>
      </w:pPr>
      <w:r>
        <w:rPr>
          <w:i/>
          <w:sz w:val="22"/>
          <w:szCs w:val="22"/>
        </w:rPr>
        <w:t>Srdcové</w:t>
      </w:r>
      <w:r w:rsidRPr="00FC37C8">
        <w:rPr>
          <w:i/>
          <w:sz w:val="22"/>
          <w:szCs w:val="22"/>
        </w:rPr>
        <w:t xml:space="preserve"> </w:t>
      </w:r>
      <w:proofErr w:type="spellStart"/>
      <w:r w:rsidR="00AA59BA" w:rsidRPr="00FC37C8">
        <w:rPr>
          <w:i/>
          <w:sz w:val="22"/>
          <w:szCs w:val="22"/>
        </w:rPr>
        <w:t>glykozidy</w:t>
      </w:r>
      <w:proofErr w:type="spellEnd"/>
      <w:r w:rsidR="00AA59BA" w:rsidRPr="00FC37C8">
        <w:rPr>
          <w:sz w:val="22"/>
          <w:szCs w:val="22"/>
        </w:rPr>
        <w:t xml:space="preserve">: </w:t>
      </w:r>
      <w:proofErr w:type="spellStart"/>
      <w:r w:rsidR="003638C2" w:rsidRPr="00FC37C8">
        <w:rPr>
          <w:sz w:val="22"/>
          <w:szCs w:val="22"/>
        </w:rPr>
        <w:t>Flekainid</w:t>
      </w:r>
      <w:proofErr w:type="spellEnd"/>
      <w:r w:rsidR="00E961B1" w:rsidRPr="00FC37C8">
        <w:rPr>
          <w:sz w:val="22"/>
          <w:szCs w:val="22"/>
        </w:rPr>
        <w:t xml:space="preserve"> môže zvýšiť </w:t>
      </w:r>
      <w:r>
        <w:rPr>
          <w:sz w:val="22"/>
          <w:szCs w:val="22"/>
        </w:rPr>
        <w:t>plazmatické koncentrácie</w:t>
      </w:r>
      <w:r w:rsidRPr="00FC37C8">
        <w:rPr>
          <w:sz w:val="22"/>
          <w:szCs w:val="22"/>
        </w:rPr>
        <w:t xml:space="preserve"> </w:t>
      </w:r>
      <w:proofErr w:type="spellStart"/>
      <w:r w:rsidR="00E961B1" w:rsidRPr="00FC37C8">
        <w:rPr>
          <w:sz w:val="22"/>
          <w:szCs w:val="22"/>
        </w:rPr>
        <w:t>digoxínu</w:t>
      </w:r>
      <w:proofErr w:type="spellEnd"/>
      <w:r w:rsidR="00E961B1" w:rsidRPr="00FC37C8">
        <w:rPr>
          <w:sz w:val="22"/>
          <w:szCs w:val="22"/>
        </w:rPr>
        <w:t xml:space="preserve"> približne o</w:t>
      </w:r>
      <w:r w:rsidR="008F5A25" w:rsidRPr="00FC37C8">
        <w:rPr>
          <w:sz w:val="22"/>
          <w:szCs w:val="22"/>
        </w:rPr>
        <w:t> </w:t>
      </w:r>
      <w:r w:rsidR="00E961B1" w:rsidRPr="00FC37C8">
        <w:rPr>
          <w:sz w:val="22"/>
          <w:szCs w:val="22"/>
        </w:rPr>
        <w:t>15</w:t>
      </w:r>
      <w:r w:rsidR="008F5A25" w:rsidRPr="00FC37C8">
        <w:rPr>
          <w:sz w:val="22"/>
          <w:szCs w:val="22"/>
        </w:rPr>
        <w:t xml:space="preserve"> </w:t>
      </w:r>
      <w:r w:rsidR="00E961B1" w:rsidRPr="00FC37C8">
        <w:rPr>
          <w:sz w:val="22"/>
          <w:szCs w:val="22"/>
        </w:rPr>
        <w:t xml:space="preserve">%, čo by nemalo mať žiadny klinický význam u pacientov s plazmatickými </w:t>
      </w:r>
      <w:r>
        <w:rPr>
          <w:sz w:val="22"/>
          <w:szCs w:val="22"/>
        </w:rPr>
        <w:t xml:space="preserve">koncentráciami </w:t>
      </w:r>
      <w:r w:rsidR="00E961B1" w:rsidRPr="00FC37C8">
        <w:rPr>
          <w:sz w:val="22"/>
          <w:szCs w:val="22"/>
        </w:rPr>
        <w:t xml:space="preserve">v terapeutickom rozmedzí. </w:t>
      </w:r>
    </w:p>
    <w:p w14:paraId="0D6B931D" w14:textId="77777777" w:rsidR="00B36283" w:rsidRDefault="00B36283" w:rsidP="00A12D12">
      <w:pPr>
        <w:rPr>
          <w:sz w:val="22"/>
          <w:szCs w:val="22"/>
        </w:rPr>
      </w:pPr>
    </w:p>
    <w:p w14:paraId="72F77448" w14:textId="5C0E5337" w:rsidR="00B36283" w:rsidRPr="00FC37C8" w:rsidRDefault="00B36283" w:rsidP="00A12D12">
      <w:pPr>
        <w:rPr>
          <w:sz w:val="22"/>
          <w:szCs w:val="22"/>
        </w:rPr>
      </w:pPr>
      <w:r w:rsidRPr="00FC37C8">
        <w:rPr>
          <w:sz w:val="22"/>
          <w:szCs w:val="22"/>
        </w:rPr>
        <w:t xml:space="preserve">U digitalizovaných pacientov sa odporúča vyšetrovať hladiny </w:t>
      </w:r>
      <w:proofErr w:type="spellStart"/>
      <w:r w:rsidRPr="00B36283">
        <w:rPr>
          <w:i/>
          <w:sz w:val="22"/>
          <w:szCs w:val="22"/>
        </w:rPr>
        <w:t>digoxínu</w:t>
      </w:r>
      <w:proofErr w:type="spellEnd"/>
      <w:r w:rsidRPr="00FC37C8">
        <w:rPr>
          <w:sz w:val="22"/>
          <w:szCs w:val="22"/>
        </w:rPr>
        <w:t xml:space="preserve"> najskôr šesť hodín po jeho podaní, pred </w:t>
      </w:r>
      <w:r w:rsidR="007B7B4D">
        <w:rPr>
          <w:sz w:val="22"/>
          <w:szCs w:val="22"/>
        </w:rPr>
        <w:t xml:space="preserve">podaním </w:t>
      </w:r>
      <w:r w:rsidRPr="00FC37C8">
        <w:rPr>
          <w:sz w:val="22"/>
          <w:szCs w:val="22"/>
        </w:rPr>
        <w:t xml:space="preserve">alebo po podaní </w:t>
      </w:r>
      <w:proofErr w:type="spellStart"/>
      <w:r w:rsidRPr="00FC37C8">
        <w:rPr>
          <w:sz w:val="22"/>
          <w:szCs w:val="22"/>
        </w:rPr>
        <w:t>flekainid</w:t>
      </w:r>
      <w:r w:rsidR="00496100">
        <w:rPr>
          <w:sz w:val="22"/>
          <w:szCs w:val="22"/>
        </w:rPr>
        <w:t>u</w:t>
      </w:r>
      <w:proofErr w:type="spellEnd"/>
      <w:r w:rsidR="00496100">
        <w:rPr>
          <w:sz w:val="22"/>
          <w:szCs w:val="22"/>
        </w:rPr>
        <w:t>.</w:t>
      </w:r>
    </w:p>
    <w:p w14:paraId="1A34E991" w14:textId="77777777" w:rsidR="00AA59BA" w:rsidRPr="00FC37C8" w:rsidRDefault="00AA59BA" w:rsidP="00A12D12">
      <w:pPr>
        <w:rPr>
          <w:sz w:val="22"/>
          <w:szCs w:val="22"/>
        </w:rPr>
      </w:pPr>
    </w:p>
    <w:p w14:paraId="7AF11971" w14:textId="2C9B5B85" w:rsidR="00AA59BA" w:rsidRPr="00FC37C8" w:rsidRDefault="00AA59BA" w:rsidP="00A12D12">
      <w:pPr>
        <w:rPr>
          <w:sz w:val="22"/>
          <w:szCs w:val="22"/>
        </w:rPr>
      </w:pPr>
      <w:proofErr w:type="spellStart"/>
      <w:r w:rsidRPr="00FC37C8">
        <w:rPr>
          <w:i/>
          <w:sz w:val="22"/>
          <w:szCs w:val="22"/>
        </w:rPr>
        <w:t>Antikoagulanciá</w:t>
      </w:r>
      <w:proofErr w:type="spellEnd"/>
      <w:r w:rsidRPr="00FC37C8">
        <w:rPr>
          <w:i/>
          <w:sz w:val="22"/>
          <w:szCs w:val="22"/>
        </w:rPr>
        <w:t>:</w:t>
      </w:r>
      <w:r w:rsidRPr="00FC37C8">
        <w:rPr>
          <w:sz w:val="22"/>
          <w:szCs w:val="22"/>
        </w:rPr>
        <w:t xml:space="preserve"> Liečba </w:t>
      </w:r>
      <w:proofErr w:type="spellStart"/>
      <w:r w:rsidRPr="00FC37C8">
        <w:rPr>
          <w:sz w:val="22"/>
          <w:szCs w:val="22"/>
        </w:rPr>
        <w:t>flekainid</w:t>
      </w:r>
      <w:r w:rsidR="00496100">
        <w:rPr>
          <w:sz w:val="22"/>
          <w:szCs w:val="22"/>
        </w:rPr>
        <w:t>om</w:t>
      </w:r>
      <w:proofErr w:type="spellEnd"/>
      <w:r w:rsidR="007B7B4D">
        <w:rPr>
          <w:sz w:val="22"/>
          <w:szCs w:val="22"/>
        </w:rPr>
        <w:t xml:space="preserve"> </w:t>
      </w:r>
      <w:r w:rsidRPr="00FC37C8">
        <w:rPr>
          <w:sz w:val="22"/>
          <w:szCs w:val="22"/>
        </w:rPr>
        <w:t xml:space="preserve">je kompatibilná s užívaním perorálnych </w:t>
      </w:r>
      <w:proofErr w:type="spellStart"/>
      <w:r w:rsidRPr="00FC37C8">
        <w:rPr>
          <w:sz w:val="22"/>
          <w:szCs w:val="22"/>
        </w:rPr>
        <w:t>antikoagulancií</w:t>
      </w:r>
      <w:proofErr w:type="spellEnd"/>
      <w:r w:rsidRPr="00FC37C8">
        <w:rPr>
          <w:sz w:val="22"/>
          <w:szCs w:val="22"/>
        </w:rPr>
        <w:t>.</w:t>
      </w:r>
    </w:p>
    <w:p w14:paraId="0E6A05FB" w14:textId="77777777" w:rsidR="00E961B1" w:rsidRPr="00FC37C8" w:rsidRDefault="00E961B1" w:rsidP="00A12D12">
      <w:pPr>
        <w:rPr>
          <w:sz w:val="22"/>
          <w:szCs w:val="22"/>
        </w:rPr>
      </w:pPr>
    </w:p>
    <w:p w14:paraId="14742077" w14:textId="77777777" w:rsidR="008C3861" w:rsidRPr="00FC37C8" w:rsidRDefault="008C3861" w:rsidP="00A12D12">
      <w:pPr>
        <w:rPr>
          <w:b/>
          <w:sz w:val="22"/>
          <w:szCs w:val="22"/>
        </w:rPr>
      </w:pPr>
      <w:r w:rsidRPr="00FC37C8">
        <w:rPr>
          <w:b/>
          <w:sz w:val="22"/>
          <w:szCs w:val="22"/>
        </w:rPr>
        <w:t>4.6</w:t>
      </w:r>
      <w:r w:rsidR="000E5EB5" w:rsidRPr="00FC37C8">
        <w:rPr>
          <w:b/>
          <w:sz w:val="22"/>
          <w:szCs w:val="22"/>
        </w:rPr>
        <w:tab/>
      </w:r>
      <w:proofErr w:type="spellStart"/>
      <w:r w:rsidR="00AA59BA" w:rsidRPr="00FC37C8">
        <w:rPr>
          <w:b/>
          <w:sz w:val="22"/>
          <w:szCs w:val="22"/>
        </w:rPr>
        <w:t>Fertilita</w:t>
      </w:r>
      <w:proofErr w:type="spellEnd"/>
      <w:r w:rsidR="00AA59BA" w:rsidRPr="00FC37C8">
        <w:rPr>
          <w:b/>
          <w:sz w:val="22"/>
          <w:szCs w:val="22"/>
        </w:rPr>
        <w:t>, g</w:t>
      </w:r>
      <w:r w:rsidRPr="00FC37C8">
        <w:rPr>
          <w:b/>
          <w:sz w:val="22"/>
          <w:szCs w:val="22"/>
        </w:rPr>
        <w:t>ravidita a laktácia</w:t>
      </w:r>
    </w:p>
    <w:p w14:paraId="460E2423" w14:textId="77777777" w:rsidR="00E961B1" w:rsidRPr="00FC37C8" w:rsidRDefault="00E961B1" w:rsidP="00A12D12">
      <w:pPr>
        <w:rPr>
          <w:b/>
          <w:sz w:val="22"/>
          <w:szCs w:val="22"/>
        </w:rPr>
      </w:pPr>
    </w:p>
    <w:p w14:paraId="278D2151" w14:textId="62CA8A8D" w:rsidR="00AA59BA" w:rsidRPr="00FC37C8" w:rsidRDefault="00AA59BA" w:rsidP="00A12D12">
      <w:pPr>
        <w:rPr>
          <w:sz w:val="22"/>
          <w:szCs w:val="22"/>
          <w:u w:val="single"/>
        </w:rPr>
      </w:pPr>
      <w:r w:rsidRPr="00FC37C8">
        <w:rPr>
          <w:sz w:val="22"/>
          <w:szCs w:val="22"/>
          <w:u w:val="single"/>
        </w:rPr>
        <w:t>Gravidita</w:t>
      </w:r>
    </w:p>
    <w:p w14:paraId="6C43E8A7" w14:textId="0C8B835D" w:rsidR="002558F9" w:rsidRPr="00FC37C8" w:rsidRDefault="00AF1190" w:rsidP="00A12D12">
      <w:pPr>
        <w:rPr>
          <w:sz w:val="22"/>
          <w:szCs w:val="22"/>
        </w:rPr>
      </w:pPr>
      <w:r w:rsidRPr="00FC37C8">
        <w:rPr>
          <w:sz w:val="22"/>
          <w:szCs w:val="22"/>
        </w:rPr>
        <w:t>Údaje o</w:t>
      </w:r>
      <w:r w:rsidR="00127AAC">
        <w:rPr>
          <w:sz w:val="22"/>
          <w:szCs w:val="22"/>
        </w:rPr>
        <w:t>d</w:t>
      </w:r>
      <w:r w:rsidRPr="00FC37C8">
        <w:rPr>
          <w:sz w:val="22"/>
          <w:szCs w:val="22"/>
        </w:rPr>
        <w:t xml:space="preserve"> zvierat </w:t>
      </w:r>
      <w:r w:rsidRPr="00F97167">
        <w:rPr>
          <w:sz w:val="22"/>
          <w:szCs w:val="22"/>
        </w:rPr>
        <w:t xml:space="preserve">sú </w:t>
      </w:r>
      <w:r w:rsidR="00F97167" w:rsidRPr="00F97167">
        <w:rPr>
          <w:sz w:val="22"/>
          <w:szCs w:val="22"/>
        </w:rPr>
        <w:t>nejednoznačné</w:t>
      </w:r>
      <w:r w:rsidR="00F97167" w:rsidRPr="00FC37C8">
        <w:rPr>
          <w:sz w:val="22"/>
          <w:szCs w:val="22"/>
        </w:rPr>
        <w:t xml:space="preserve"> </w:t>
      </w:r>
      <w:r w:rsidRPr="00FC37C8">
        <w:rPr>
          <w:sz w:val="22"/>
          <w:szCs w:val="22"/>
        </w:rPr>
        <w:t xml:space="preserve">a neumožňujú dospieť k záveru o </w:t>
      </w:r>
      <w:proofErr w:type="spellStart"/>
      <w:r w:rsidRPr="00FC37C8">
        <w:rPr>
          <w:sz w:val="22"/>
          <w:szCs w:val="22"/>
        </w:rPr>
        <w:t>embryotoxickom</w:t>
      </w:r>
      <w:proofErr w:type="spellEnd"/>
      <w:r w:rsidRPr="00FC37C8">
        <w:rPr>
          <w:sz w:val="22"/>
          <w:szCs w:val="22"/>
        </w:rPr>
        <w:t xml:space="preserve"> a </w:t>
      </w:r>
      <w:proofErr w:type="spellStart"/>
      <w:r w:rsidRPr="00FC37C8">
        <w:rPr>
          <w:sz w:val="22"/>
          <w:szCs w:val="22"/>
        </w:rPr>
        <w:t>teratogénnom</w:t>
      </w:r>
      <w:proofErr w:type="spellEnd"/>
      <w:r w:rsidRPr="00FC37C8">
        <w:rPr>
          <w:sz w:val="22"/>
          <w:szCs w:val="22"/>
        </w:rPr>
        <w:t xml:space="preserve"> potenciáli</w:t>
      </w:r>
      <w:r w:rsidR="00B66EA0" w:rsidRPr="00FC37C8">
        <w:rPr>
          <w:sz w:val="22"/>
          <w:szCs w:val="22"/>
        </w:rPr>
        <w:t xml:space="preserve"> </w:t>
      </w:r>
      <w:r w:rsidR="00AA59BA" w:rsidRPr="00FC37C8">
        <w:rPr>
          <w:sz w:val="22"/>
          <w:szCs w:val="22"/>
        </w:rPr>
        <w:t xml:space="preserve">(pozri časť </w:t>
      </w:r>
      <w:r w:rsidR="008B1940">
        <w:rPr>
          <w:sz w:val="22"/>
          <w:szCs w:val="22"/>
        </w:rPr>
        <w:t>5.3</w:t>
      </w:r>
      <w:r w:rsidR="00AA59BA" w:rsidRPr="00FC37C8">
        <w:rPr>
          <w:sz w:val="22"/>
          <w:szCs w:val="22"/>
        </w:rPr>
        <w:t xml:space="preserve">). </w:t>
      </w:r>
    </w:p>
    <w:p w14:paraId="59110C08" w14:textId="374D25E6" w:rsidR="002558F9" w:rsidRPr="00FC37C8" w:rsidRDefault="00AA59BA" w:rsidP="00A12D12">
      <w:pPr>
        <w:rPr>
          <w:b/>
          <w:sz w:val="22"/>
          <w:szCs w:val="22"/>
        </w:rPr>
      </w:pPr>
      <w:r w:rsidRPr="00FC37C8">
        <w:rPr>
          <w:sz w:val="22"/>
          <w:szCs w:val="22"/>
        </w:rPr>
        <w:t xml:space="preserve">Údaje preukazujú, že </w:t>
      </w:r>
      <w:proofErr w:type="spellStart"/>
      <w:r w:rsidRPr="00FC37C8">
        <w:rPr>
          <w:sz w:val="22"/>
          <w:szCs w:val="22"/>
        </w:rPr>
        <w:t>flekainid</w:t>
      </w:r>
      <w:proofErr w:type="spellEnd"/>
      <w:r w:rsidRPr="00FC37C8">
        <w:rPr>
          <w:sz w:val="22"/>
          <w:szCs w:val="22"/>
        </w:rPr>
        <w:t xml:space="preserve"> prechádza </w:t>
      </w:r>
      <w:r w:rsidR="007D1EE0" w:rsidRPr="00FC37C8">
        <w:rPr>
          <w:sz w:val="22"/>
          <w:szCs w:val="22"/>
        </w:rPr>
        <w:t>cez placent</w:t>
      </w:r>
      <w:r w:rsidRPr="00FC37C8">
        <w:rPr>
          <w:sz w:val="22"/>
          <w:szCs w:val="22"/>
        </w:rPr>
        <w:t>u do plodu u </w:t>
      </w:r>
      <w:proofErr w:type="spellStart"/>
      <w:r w:rsidRPr="00FC37C8">
        <w:rPr>
          <w:sz w:val="22"/>
          <w:szCs w:val="22"/>
        </w:rPr>
        <w:t>pacientok</w:t>
      </w:r>
      <w:proofErr w:type="spellEnd"/>
      <w:r w:rsidRPr="00FC37C8">
        <w:rPr>
          <w:sz w:val="22"/>
          <w:szCs w:val="22"/>
        </w:rPr>
        <w:t xml:space="preserve"> užívajúcich </w:t>
      </w:r>
      <w:proofErr w:type="spellStart"/>
      <w:r w:rsidRPr="00FC37C8">
        <w:rPr>
          <w:sz w:val="22"/>
          <w:szCs w:val="22"/>
        </w:rPr>
        <w:t>flekainid</w:t>
      </w:r>
      <w:proofErr w:type="spellEnd"/>
      <w:r w:rsidRPr="00FC37C8">
        <w:rPr>
          <w:sz w:val="22"/>
          <w:szCs w:val="22"/>
        </w:rPr>
        <w:t xml:space="preserve"> počas gravidity. </w:t>
      </w:r>
      <w:proofErr w:type="spellStart"/>
      <w:r w:rsidR="000D2C17" w:rsidRPr="00FC37C8">
        <w:rPr>
          <w:sz w:val="22"/>
          <w:szCs w:val="22"/>
        </w:rPr>
        <w:t>Flekain</w:t>
      </w:r>
      <w:r w:rsidR="00F01AD0">
        <w:rPr>
          <w:sz w:val="22"/>
          <w:szCs w:val="22"/>
        </w:rPr>
        <w:t>id</w:t>
      </w:r>
      <w:proofErr w:type="spellEnd"/>
      <w:r w:rsidR="000D2C17" w:rsidRPr="00FC37C8">
        <w:rPr>
          <w:sz w:val="22"/>
          <w:szCs w:val="22"/>
        </w:rPr>
        <w:t xml:space="preserve"> </w:t>
      </w:r>
      <w:r w:rsidR="00370F49" w:rsidRPr="00FC37C8">
        <w:rPr>
          <w:sz w:val="22"/>
          <w:szCs w:val="22"/>
        </w:rPr>
        <w:t>sa neodporúča počas gravidity</w:t>
      </w:r>
      <w:r w:rsidR="000D2C17" w:rsidRPr="00FC37C8">
        <w:rPr>
          <w:sz w:val="22"/>
          <w:szCs w:val="22"/>
          <w:lang w:val="bg-BG"/>
        </w:rPr>
        <w:t>.</w:t>
      </w:r>
    </w:p>
    <w:p w14:paraId="7E5646BF" w14:textId="77777777" w:rsidR="004236B2" w:rsidRDefault="004236B2">
      <w:pPr>
        <w:rPr>
          <w:sz w:val="22"/>
          <w:szCs w:val="22"/>
          <w:u w:val="single"/>
        </w:rPr>
      </w:pPr>
    </w:p>
    <w:p w14:paraId="7E077F25" w14:textId="25B3AA6B" w:rsidR="00AA59BA" w:rsidRPr="00FC37C8" w:rsidRDefault="00F01AD0" w:rsidP="00A12D12">
      <w:pPr>
        <w:rPr>
          <w:sz w:val="22"/>
          <w:szCs w:val="22"/>
        </w:rPr>
      </w:pPr>
      <w:r>
        <w:rPr>
          <w:sz w:val="22"/>
          <w:szCs w:val="22"/>
          <w:u w:val="single"/>
        </w:rPr>
        <w:t>Dojčenie</w:t>
      </w:r>
    </w:p>
    <w:p w14:paraId="00A5B265" w14:textId="4E65ADFD" w:rsidR="00E961B1" w:rsidRPr="00FC37C8" w:rsidRDefault="00AA59BA" w:rsidP="00A12D12">
      <w:pPr>
        <w:rPr>
          <w:sz w:val="22"/>
          <w:szCs w:val="22"/>
        </w:rPr>
      </w:pPr>
      <w:proofErr w:type="spellStart"/>
      <w:r w:rsidRPr="00FC37C8">
        <w:rPr>
          <w:sz w:val="22"/>
          <w:szCs w:val="22"/>
        </w:rPr>
        <w:t>Flekainid</w:t>
      </w:r>
      <w:proofErr w:type="spellEnd"/>
      <w:r w:rsidRPr="00FC37C8">
        <w:rPr>
          <w:sz w:val="22"/>
          <w:szCs w:val="22"/>
        </w:rPr>
        <w:t xml:space="preserve"> sa vylučuje do </w:t>
      </w:r>
      <w:r w:rsidR="00094214" w:rsidRPr="00FC37C8">
        <w:rPr>
          <w:sz w:val="22"/>
          <w:szCs w:val="22"/>
        </w:rPr>
        <w:t xml:space="preserve">ľudského </w:t>
      </w:r>
      <w:r w:rsidR="00B66EA0" w:rsidRPr="00FC37C8">
        <w:rPr>
          <w:sz w:val="22"/>
          <w:szCs w:val="22"/>
        </w:rPr>
        <w:t xml:space="preserve">materského </w:t>
      </w:r>
      <w:r w:rsidRPr="00FC37C8">
        <w:rPr>
          <w:sz w:val="22"/>
          <w:szCs w:val="22"/>
        </w:rPr>
        <w:t>mlieka. Plazmatické koncentrácie z</w:t>
      </w:r>
      <w:r w:rsidR="00B66EA0" w:rsidRPr="00FC37C8">
        <w:rPr>
          <w:sz w:val="22"/>
          <w:szCs w:val="22"/>
        </w:rPr>
        <w:t>istené u dojčených detí sú 5</w:t>
      </w:r>
      <w:r w:rsidR="004236B2">
        <w:rPr>
          <w:sz w:val="22"/>
          <w:szCs w:val="22"/>
        </w:rPr>
        <w:t> – </w:t>
      </w:r>
      <w:r w:rsidR="00B66EA0" w:rsidRPr="00FC37C8">
        <w:rPr>
          <w:sz w:val="22"/>
          <w:szCs w:val="22"/>
        </w:rPr>
        <w:t>10</w:t>
      </w:r>
      <w:r w:rsidR="004236B2">
        <w:rPr>
          <w:sz w:val="22"/>
          <w:szCs w:val="22"/>
        </w:rPr>
        <w:t>-</w:t>
      </w:r>
      <w:r w:rsidRPr="00FC37C8">
        <w:rPr>
          <w:sz w:val="22"/>
          <w:szCs w:val="22"/>
        </w:rPr>
        <w:t>násobne nižšie ako terapeutické koncentrácie lieku</w:t>
      </w:r>
      <w:r w:rsidR="008B1940">
        <w:rPr>
          <w:sz w:val="22"/>
          <w:szCs w:val="22"/>
        </w:rPr>
        <w:t xml:space="preserve"> </w:t>
      </w:r>
      <w:r w:rsidR="008B1940" w:rsidRPr="00FC37C8">
        <w:rPr>
          <w:sz w:val="22"/>
          <w:szCs w:val="22"/>
        </w:rPr>
        <w:t>(pozri časť 5.2)</w:t>
      </w:r>
      <w:r w:rsidRPr="00FC37C8">
        <w:rPr>
          <w:sz w:val="22"/>
          <w:szCs w:val="22"/>
        </w:rPr>
        <w:t xml:space="preserve">. Hoci riziko nežiaducich účinkov pre dojčené deti je veľmi malé, </w:t>
      </w:r>
      <w:proofErr w:type="spellStart"/>
      <w:r w:rsidRPr="00FC37C8">
        <w:rPr>
          <w:sz w:val="22"/>
          <w:szCs w:val="22"/>
        </w:rPr>
        <w:t>flekainid</w:t>
      </w:r>
      <w:proofErr w:type="spellEnd"/>
      <w:r w:rsidR="004236B2">
        <w:rPr>
          <w:sz w:val="22"/>
          <w:szCs w:val="22"/>
        </w:rPr>
        <w:t xml:space="preserve"> </w:t>
      </w:r>
      <w:r w:rsidRPr="00FC37C8">
        <w:rPr>
          <w:sz w:val="22"/>
          <w:szCs w:val="22"/>
        </w:rPr>
        <w:t xml:space="preserve">sa má počas </w:t>
      </w:r>
      <w:r w:rsidR="00F01AD0">
        <w:rPr>
          <w:sz w:val="22"/>
          <w:szCs w:val="22"/>
        </w:rPr>
        <w:t>dojčenia</w:t>
      </w:r>
      <w:r w:rsidR="004236B2">
        <w:rPr>
          <w:sz w:val="22"/>
          <w:szCs w:val="22"/>
        </w:rPr>
        <w:t xml:space="preserve"> </w:t>
      </w:r>
      <w:r w:rsidRPr="00FC37C8">
        <w:rPr>
          <w:sz w:val="22"/>
          <w:szCs w:val="22"/>
        </w:rPr>
        <w:t>užívať len ak prínos liečby preváži riziká.</w:t>
      </w:r>
    </w:p>
    <w:p w14:paraId="6FB97B38" w14:textId="77777777" w:rsidR="002D2C09" w:rsidRPr="00FC37C8" w:rsidRDefault="002D2C09" w:rsidP="00A12D12">
      <w:pPr>
        <w:rPr>
          <w:sz w:val="22"/>
          <w:szCs w:val="22"/>
        </w:rPr>
      </w:pPr>
    </w:p>
    <w:p w14:paraId="39B90BD5" w14:textId="77777777" w:rsidR="00E961B1" w:rsidRPr="00FC37C8" w:rsidRDefault="00E961B1" w:rsidP="00A12D12">
      <w:pPr>
        <w:rPr>
          <w:b/>
          <w:sz w:val="22"/>
          <w:szCs w:val="22"/>
        </w:rPr>
      </w:pPr>
      <w:r w:rsidRPr="00FC37C8">
        <w:rPr>
          <w:b/>
          <w:sz w:val="22"/>
          <w:szCs w:val="22"/>
        </w:rPr>
        <w:t>4.7</w:t>
      </w:r>
      <w:r w:rsidR="000E5EB5" w:rsidRPr="00FC37C8">
        <w:rPr>
          <w:b/>
          <w:sz w:val="22"/>
          <w:szCs w:val="22"/>
        </w:rPr>
        <w:tab/>
      </w:r>
      <w:r w:rsidRPr="00FC37C8">
        <w:rPr>
          <w:b/>
          <w:sz w:val="22"/>
          <w:szCs w:val="22"/>
        </w:rPr>
        <w:t>Ovplyvnenie schopnosti viesť vozidlá a obsluhovať stroje</w:t>
      </w:r>
    </w:p>
    <w:p w14:paraId="0B07AC65" w14:textId="77777777" w:rsidR="008C3861" w:rsidRPr="00FC37C8" w:rsidRDefault="008C3861" w:rsidP="00A12D12">
      <w:pPr>
        <w:rPr>
          <w:sz w:val="22"/>
          <w:szCs w:val="22"/>
        </w:rPr>
      </w:pPr>
    </w:p>
    <w:p w14:paraId="406D5324" w14:textId="7D34FAD0" w:rsidR="00E961B1" w:rsidRPr="00FC37C8" w:rsidRDefault="00726B99" w:rsidP="00A12D12">
      <w:pPr>
        <w:rPr>
          <w:sz w:val="22"/>
          <w:szCs w:val="22"/>
        </w:rPr>
      </w:pPr>
      <w:proofErr w:type="spellStart"/>
      <w:r w:rsidRPr="00FC37C8">
        <w:rPr>
          <w:sz w:val="22"/>
          <w:szCs w:val="22"/>
        </w:rPr>
        <w:t>Flekain</w:t>
      </w:r>
      <w:r w:rsidR="00F01AD0">
        <w:rPr>
          <w:sz w:val="22"/>
          <w:szCs w:val="22"/>
        </w:rPr>
        <w:t>í</w:t>
      </w:r>
      <w:r w:rsidRPr="00FC37C8">
        <w:rPr>
          <w:sz w:val="22"/>
          <w:szCs w:val="22"/>
        </w:rPr>
        <w:t>diumacetát</w:t>
      </w:r>
      <w:proofErr w:type="spellEnd"/>
      <w:r w:rsidRPr="00FC37C8">
        <w:rPr>
          <w:sz w:val="22"/>
          <w:szCs w:val="22"/>
        </w:rPr>
        <w:t xml:space="preserve"> má mierny vplyv na schopnosť viesť vozidlá a obsluhovať stroje. </w:t>
      </w:r>
      <w:r w:rsidR="008B688E" w:rsidRPr="00FC37C8">
        <w:rPr>
          <w:sz w:val="22"/>
          <w:szCs w:val="22"/>
        </w:rPr>
        <w:t>Schopnosť viesť vozidlá</w:t>
      </w:r>
      <w:r w:rsidR="00AA59BA" w:rsidRPr="00FC37C8">
        <w:rPr>
          <w:sz w:val="22"/>
          <w:szCs w:val="22"/>
        </w:rPr>
        <w:t>,</w:t>
      </w:r>
      <w:r w:rsidR="008B688E" w:rsidRPr="00FC37C8">
        <w:rPr>
          <w:sz w:val="22"/>
          <w:szCs w:val="22"/>
        </w:rPr>
        <w:t> obsluhovať stroje</w:t>
      </w:r>
      <w:r w:rsidR="00AA59BA" w:rsidRPr="00FC37C8">
        <w:rPr>
          <w:sz w:val="22"/>
          <w:szCs w:val="22"/>
        </w:rPr>
        <w:t xml:space="preserve"> a </w:t>
      </w:r>
      <w:r w:rsidR="004236B2">
        <w:rPr>
          <w:sz w:val="22"/>
          <w:szCs w:val="22"/>
        </w:rPr>
        <w:t>pracovať</w:t>
      </w:r>
      <w:r w:rsidR="00AA59BA" w:rsidRPr="00FC37C8">
        <w:rPr>
          <w:sz w:val="22"/>
          <w:szCs w:val="22"/>
        </w:rPr>
        <w:t xml:space="preserve"> bez bezpečnostného vybavenia</w:t>
      </w:r>
      <w:r w:rsidR="008B688E" w:rsidRPr="00FC37C8">
        <w:rPr>
          <w:sz w:val="22"/>
          <w:szCs w:val="22"/>
        </w:rPr>
        <w:t xml:space="preserve"> </w:t>
      </w:r>
      <w:r w:rsidR="00E961B1" w:rsidRPr="00FC37C8">
        <w:rPr>
          <w:sz w:val="22"/>
          <w:szCs w:val="22"/>
        </w:rPr>
        <w:t xml:space="preserve">môže byť </w:t>
      </w:r>
      <w:r w:rsidR="00AA59BA" w:rsidRPr="00FC37C8">
        <w:rPr>
          <w:sz w:val="22"/>
          <w:szCs w:val="22"/>
        </w:rPr>
        <w:t>ovplyvnená</w:t>
      </w:r>
      <w:r w:rsidR="00E961B1" w:rsidRPr="00FC37C8">
        <w:rPr>
          <w:sz w:val="22"/>
          <w:szCs w:val="22"/>
        </w:rPr>
        <w:t xml:space="preserve"> v dôsledku nežiaducich účinkov</w:t>
      </w:r>
      <w:r w:rsidR="004236B2">
        <w:rPr>
          <w:sz w:val="22"/>
          <w:szCs w:val="22"/>
        </w:rPr>
        <w:t>,</w:t>
      </w:r>
      <w:r w:rsidR="00E961B1" w:rsidRPr="00FC37C8">
        <w:rPr>
          <w:sz w:val="22"/>
          <w:szCs w:val="22"/>
        </w:rPr>
        <w:t xml:space="preserve"> ako sú závraty a poruchy </w:t>
      </w:r>
      <w:r w:rsidR="002558F9" w:rsidRPr="00FC37C8">
        <w:rPr>
          <w:sz w:val="22"/>
          <w:szCs w:val="22"/>
        </w:rPr>
        <w:t>zraku, pokiaľ sa vyskytnú.</w:t>
      </w:r>
      <w:r w:rsidR="00E961B1" w:rsidRPr="00FC37C8">
        <w:rPr>
          <w:sz w:val="22"/>
          <w:szCs w:val="22"/>
        </w:rPr>
        <w:t xml:space="preserve"> </w:t>
      </w:r>
    </w:p>
    <w:p w14:paraId="3D1B6B9D" w14:textId="77777777" w:rsidR="00E961B1" w:rsidRPr="00FC37C8" w:rsidRDefault="00E961B1" w:rsidP="00A12D12">
      <w:pPr>
        <w:rPr>
          <w:sz w:val="22"/>
          <w:szCs w:val="22"/>
        </w:rPr>
      </w:pPr>
    </w:p>
    <w:p w14:paraId="5FFC3036" w14:textId="77777777" w:rsidR="00E961B1" w:rsidRPr="00FC37C8" w:rsidRDefault="000E5EB5" w:rsidP="00A12D12">
      <w:pPr>
        <w:rPr>
          <w:b/>
          <w:sz w:val="22"/>
          <w:szCs w:val="22"/>
        </w:rPr>
      </w:pPr>
      <w:r w:rsidRPr="00FC37C8">
        <w:rPr>
          <w:b/>
          <w:sz w:val="22"/>
          <w:szCs w:val="22"/>
        </w:rPr>
        <w:t>4.8</w:t>
      </w:r>
      <w:r w:rsidRPr="00FC37C8">
        <w:rPr>
          <w:b/>
          <w:sz w:val="22"/>
          <w:szCs w:val="22"/>
        </w:rPr>
        <w:tab/>
      </w:r>
      <w:r w:rsidR="00E961B1" w:rsidRPr="00FC37C8">
        <w:rPr>
          <w:b/>
          <w:sz w:val="22"/>
          <w:szCs w:val="22"/>
        </w:rPr>
        <w:t>Nežiaduce účinky</w:t>
      </w:r>
    </w:p>
    <w:p w14:paraId="68D28113" w14:textId="77777777" w:rsidR="00AA59BA" w:rsidRPr="00FC37C8" w:rsidRDefault="00AA59BA" w:rsidP="00A12D12">
      <w:pPr>
        <w:rPr>
          <w:b/>
          <w:sz w:val="22"/>
          <w:szCs w:val="22"/>
        </w:rPr>
      </w:pPr>
    </w:p>
    <w:p w14:paraId="6EAEA099" w14:textId="632FBDAF" w:rsidR="00E961B1" w:rsidRPr="00FC37C8" w:rsidRDefault="00AA59BA" w:rsidP="00A12D12">
      <w:pPr>
        <w:rPr>
          <w:sz w:val="22"/>
          <w:szCs w:val="22"/>
        </w:rPr>
      </w:pPr>
      <w:r w:rsidRPr="00FC37C8">
        <w:rPr>
          <w:sz w:val="22"/>
          <w:szCs w:val="22"/>
        </w:rPr>
        <w:t>Tak</w:t>
      </w:r>
      <w:r w:rsidR="00E961B1" w:rsidRPr="00FC37C8">
        <w:rPr>
          <w:sz w:val="22"/>
          <w:szCs w:val="22"/>
        </w:rPr>
        <w:t xml:space="preserve"> ako iné </w:t>
      </w:r>
      <w:proofErr w:type="spellStart"/>
      <w:r w:rsidR="00E961B1" w:rsidRPr="00FC37C8">
        <w:rPr>
          <w:sz w:val="22"/>
          <w:szCs w:val="22"/>
        </w:rPr>
        <w:t>antiarytmiká</w:t>
      </w:r>
      <w:proofErr w:type="spellEnd"/>
      <w:r w:rsidR="00E961B1" w:rsidRPr="00FC37C8">
        <w:rPr>
          <w:sz w:val="22"/>
          <w:szCs w:val="22"/>
        </w:rPr>
        <w:t xml:space="preserve">, aj </w:t>
      </w:r>
      <w:proofErr w:type="spellStart"/>
      <w:r w:rsidR="003638C2" w:rsidRPr="00FC37C8">
        <w:rPr>
          <w:sz w:val="22"/>
          <w:szCs w:val="22"/>
        </w:rPr>
        <w:t>flekainid</w:t>
      </w:r>
      <w:proofErr w:type="spellEnd"/>
      <w:r w:rsidR="00E961B1" w:rsidRPr="00FC37C8">
        <w:rPr>
          <w:sz w:val="22"/>
          <w:szCs w:val="22"/>
        </w:rPr>
        <w:t xml:space="preserve"> m</w:t>
      </w:r>
      <w:r w:rsidRPr="00FC37C8">
        <w:rPr>
          <w:sz w:val="22"/>
          <w:szCs w:val="22"/>
        </w:rPr>
        <w:t>ôže mať</w:t>
      </w:r>
      <w:r w:rsidR="00E961B1" w:rsidRPr="00FC37C8">
        <w:rPr>
          <w:sz w:val="22"/>
          <w:szCs w:val="22"/>
        </w:rPr>
        <w:t xml:space="preserve"> </w:t>
      </w:r>
      <w:proofErr w:type="spellStart"/>
      <w:r w:rsidR="00F01AD0">
        <w:rPr>
          <w:sz w:val="22"/>
          <w:szCs w:val="22"/>
        </w:rPr>
        <w:t>proarytmogénne</w:t>
      </w:r>
      <w:proofErr w:type="spellEnd"/>
      <w:r w:rsidR="00F01AD0">
        <w:rPr>
          <w:sz w:val="22"/>
          <w:szCs w:val="22"/>
        </w:rPr>
        <w:t xml:space="preserve"> </w:t>
      </w:r>
      <w:r w:rsidR="00E961B1" w:rsidRPr="00FC37C8">
        <w:rPr>
          <w:sz w:val="22"/>
          <w:szCs w:val="22"/>
        </w:rPr>
        <w:t>účinky</w:t>
      </w:r>
      <w:r w:rsidR="00FF5F35" w:rsidRPr="00FC37C8">
        <w:rPr>
          <w:sz w:val="22"/>
          <w:szCs w:val="22"/>
        </w:rPr>
        <w:t>.</w:t>
      </w:r>
      <w:r w:rsidR="00E961B1" w:rsidRPr="00FC37C8">
        <w:rPr>
          <w:sz w:val="22"/>
          <w:szCs w:val="22"/>
        </w:rPr>
        <w:t xml:space="preserve"> Môže pritom zhoršiť existujúcu </w:t>
      </w:r>
      <w:proofErr w:type="spellStart"/>
      <w:r w:rsidR="00E961B1" w:rsidRPr="00FC37C8">
        <w:rPr>
          <w:sz w:val="22"/>
          <w:szCs w:val="22"/>
        </w:rPr>
        <w:t>arytmiu</w:t>
      </w:r>
      <w:proofErr w:type="spellEnd"/>
      <w:r w:rsidR="00E961B1" w:rsidRPr="00FC37C8">
        <w:rPr>
          <w:sz w:val="22"/>
          <w:szCs w:val="22"/>
        </w:rPr>
        <w:t xml:space="preserve"> alebo navodiť vznik novej arytmie. Riziko </w:t>
      </w:r>
      <w:proofErr w:type="spellStart"/>
      <w:r w:rsidR="00E961B1" w:rsidRPr="00FC37C8">
        <w:rPr>
          <w:sz w:val="22"/>
          <w:szCs w:val="22"/>
        </w:rPr>
        <w:t>proarytmogénnych</w:t>
      </w:r>
      <w:proofErr w:type="spellEnd"/>
      <w:r w:rsidR="00E961B1" w:rsidRPr="00FC37C8">
        <w:rPr>
          <w:sz w:val="22"/>
          <w:szCs w:val="22"/>
        </w:rPr>
        <w:t xml:space="preserve"> účinkov je najvyššie u pacientov so štrukt</w:t>
      </w:r>
      <w:r w:rsidRPr="00FC37C8">
        <w:rPr>
          <w:sz w:val="22"/>
          <w:szCs w:val="22"/>
        </w:rPr>
        <w:t>u</w:t>
      </w:r>
      <w:r w:rsidR="00E961B1" w:rsidRPr="00FC37C8">
        <w:rPr>
          <w:sz w:val="22"/>
          <w:szCs w:val="22"/>
        </w:rPr>
        <w:t>r</w:t>
      </w:r>
      <w:r w:rsidRPr="00FC37C8">
        <w:rPr>
          <w:sz w:val="22"/>
          <w:szCs w:val="22"/>
        </w:rPr>
        <w:t>álnym ochorením</w:t>
      </w:r>
      <w:r w:rsidR="00E961B1" w:rsidRPr="00FC37C8">
        <w:rPr>
          <w:sz w:val="22"/>
          <w:szCs w:val="22"/>
        </w:rPr>
        <w:t xml:space="preserve"> srdca </w:t>
      </w:r>
      <w:r w:rsidRPr="00FC37C8">
        <w:rPr>
          <w:sz w:val="22"/>
          <w:szCs w:val="22"/>
        </w:rPr>
        <w:t>a/</w:t>
      </w:r>
      <w:r w:rsidR="00E961B1" w:rsidRPr="00FC37C8">
        <w:rPr>
          <w:sz w:val="22"/>
          <w:szCs w:val="22"/>
        </w:rPr>
        <w:t xml:space="preserve">alebo významne zníženou funkciou ľavej komory. </w:t>
      </w:r>
    </w:p>
    <w:p w14:paraId="3C540099" w14:textId="77777777" w:rsidR="00105D96" w:rsidRPr="00FC37C8" w:rsidRDefault="00105D96" w:rsidP="00A12D12">
      <w:pPr>
        <w:rPr>
          <w:sz w:val="22"/>
          <w:szCs w:val="22"/>
        </w:rPr>
      </w:pPr>
    </w:p>
    <w:p w14:paraId="7DA7C086" w14:textId="6463D474" w:rsidR="00E961B1" w:rsidRPr="00FC37C8" w:rsidRDefault="00E961B1" w:rsidP="00A12D12">
      <w:pPr>
        <w:rPr>
          <w:sz w:val="22"/>
          <w:szCs w:val="22"/>
        </w:rPr>
      </w:pPr>
      <w:r w:rsidRPr="00FC37C8">
        <w:rPr>
          <w:sz w:val="22"/>
          <w:szCs w:val="22"/>
        </w:rPr>
        <w:t xml:space="preserve">Medzi najčastejšie nežiaduce účinky postihujúce kardiovaskulárny systém patrí </w:t>
      </w:r>
      <w:proofErr w:type="spellStart"/>
      <w:r w:rsidRPr="00FC37C8">
        <w:rPr>
          <w:sz w:val="22"/>
          <w:szCs w:val="22"/>
        </w:rPr>
        <w:t>atrioventrikulárna</w:t>
      </w:r>
      <w:proofErr w:type="spellEnd"/>
      <w:r w:rsidRPr="00FC37C8">
        <w:rPr>
          <w:sz w:val="22"/>
          <w:szCs w:val="22"/>
        </w:rPr>
        <w:t xml:space="preserve"> blokáda II. a III. stupňa, bradykardia, zlyhanie</w:t>
      </w:r>
      <w:r w:rsidR="00F01AD0">
        <w:rPr>
          <w:sz w:val="22"/>
          <w:szCs w:val="22"/>
        </w:rPr>
        <w:t xml:space="preserve"> srdca</w:t>
      </w:r>
      <w:r w:rsidRPr="00FC37C8">
        <w:rPr>
          <w:sz w:val="22"/>
          <w:szCs w:val="22"/>
        </w:rPr>
        <w:t>, boles</w:t>
      </w:r>
      <w:r w:rsidR="00F01AD0">
        <w:rPr>
          <w:sz w:val="22"/>
          <w:szCs w:val="22"/>
        </w:rPr>
        <w:t>ť</w:t>
      </w:r>
      <w:r w:rsidRPr="00FC37C8">
        <w:rPr>
          <w:sz w:val="22"/>
          <w:szCs w:val="22"/>
        </w:rPr>
        <w:t xml:space="preserve"> na hrudníku, infarkt myokardu, hypotenzia, </w:t>
      </w:r>
      <w:r w:rsidR="00F01AD0">
        <w:rPr>
          <w:sz w:val="22"/>
          <w:szCs w:val="22"/>
        </w:rPr>
        <w:t xml:space="preserve">zastavenie </w:t>
      </w:r>
      <w:r w:rsidRPr="00FC37C8">
        <w:rPr>
          <w:sz w:val="22"/>
          <w:szCs w:val="22"/>
        </w:rPr>
        <w:t>srdc</w:t>
      </w:r>
      <w:r w:rsidR="00F01AD0">
        <w:rPr>
          <w:sz w:val="22"/>
          <w:szCs w:val="22"/>
        </w:rPr>
        <w:t>a</w:t>
      </w:r>
      <w:r w:rsidRPr="00FC37C8">
        <w:rPr>
          <w:sz w:val="22"/>
          <w:szCs w:val="22"/>
        </w:rPr>
        <w:t xml:space="preserve">, </w:t>
      </w:r>
      <w:proofErr w:type="spellStart"/>
      <w:r w:rsidRPr="00FC37C8">
        <w:rPr>
          <w:sz w:val="22"/>
          <w:szCs w:val="22"/>
        </w:rPr>
        <w:t>tachykardia</w:t>
      </w:r>
      <w:proofErr w:type="spellEnd"/>
      <w:r w:rsidRPr="00FC37C8">
        <w:rPr>
          <w:sz w:val="22"/>
          <w:szCs w:val="22"/>
        </w:rPr>
        <w:t xml:space="preserve"> (predsieňová a komorová) a palpitácie.</w:t>
      </w:r>
    </w:p>
    <w:p w14:paraId="2791D7CE" w14:textId="77777777" w:rsidR="00AA59BA" w:rsidRPr="00FC37C8" w:rsidRDefault="00AA59BA" w:rsidP="00A12D12">
      <w:pPr>
        <w:rPr>
          <w:sz w:val="22"/>
          <w:szCs w:val="22"/>
        </w:rPr>
      </w:pPr>
    </w:p>
    <w:p w14:paraId="2110CEE2" w14:textId="5F1A5914" w:rsidR="00E961B1" w:rsidRPr="00FC37C8" w:rsidRDefault="00E961B1" w:rsidP="00A12D12">
      <w:pPr>
        <w:rPr>
          <w:sz w:val="22"/>
          <w:szCs w:val="22"/>
        </w:rPr>
      </w:pPr>
      <w:r w:rsidRPr="00FC37C8">
        <w:rPr>
          <w:sz w:val="22"/>
          <w:szCs w:val="22"/>
        </w:rPr>
        <w:t>Najčastejšími nežiaducimi účinkami sú závraty a poruchy zraku, ktoré postihujú približne 15</w:t>
      </w:r>
      <w:r w:rsidR="008F5A25" w:rsidRPr="00FC37C8">
        <w:rPr>
          <w:sz w:val="22"/>
          <w:szCs w:val="22"/>
        </w:rPr>
        <w:t xml:space="preserve"> </w:t>
      </w:r>
      <w:r w:rsidRPr="00FC37C8">
        <w:rPr>
          <w:sz w:val="22"/>
          <w:szCs w:val="22"/>
        </w:rPr>
        <w:t xml:space="preserve">% </w:t>
      </w:r>
      <w:r w:rsidR="00F01AD0">
        <w:rPr>
          <w:sz w:val="22"/>
          <w:szCs w:val="22"/>
        </w:rPr>
        <w:t xml:space="preserve">liečených </w:t>
      </w:r>
      <w:r w:rsidRPr="00FC37C8">
        <w:rPr>
          <w:sz w:val="22"/>
          <w:szCs w:val="22"/>
        </w:rPr>
        <w:t xml:space="preserve">pacientov. Tieto </w:t>
      </w:r>
      <w:r w:rsidR="00F01AD0">
        <w:rPr>
          <w:sz w:val="22"/>
          <w:szCs w:val="22"/>
        </w:rPr>
        <w:t xml:space="preserve">nežiaduce </w:t>
      </w:r>
      <w:r w:rsidRPr="00FC37C8">
        <w:rPr>
          <w:sz w:val="22"/>
          <w:szCs w:val="22"/>
        </w:rPr>
        <w:t xml:space="preserve">účinky sú obyčajne prechodného charakteru a ustúpia pri nezmenenom alebo zníženom dávkovaní lieku. </w:t>
      </w:r>
      <w:r w:rsidR="00AA59BA" w:rsidRPr="00FC37C8">
        <w:rPr>
          <w:sz w:val="22"/>
          <w:szCs w:val="22"/>
        </w:rPr>
        <w:t>Nasledujúc</w:t>
      </w:r>
      <w:r w:rsidR="009419D2" w:rsidRPr="00FC37C8">
        <w:rPr>
          <w:sz w:val="22"/>
          <w:szCs w:val="22"/>
        </w:rPr>
        <w:t>i</w:t>
      </w:r>
      <w:r w:rsidR="00AA59BA" w:rsidRPr="00FC37C8">
        <w:rPr>
          <w:sz w:val="22"/>
          <w:szCs w:val="22"/>
        </w:rPr>
        <w:t xml:space="preserve"> z</w:t>
      </w:r>
      <w:r w:rsidRPr="00FC37C8">
        <w:rPr>
          <w:sz w:val="22"/>
          <w:szCs w:val="22"/>
        </w:rPr>
        <w:t xml:space="preserve">oznam nežiaducich účinkov </w:t>
      </w:r>
      <w:r w:rsidR="00141039" w:rsidRPr="00FC37C8">
        <w:rPr>
          <w:sz w:val="22"/>
          <w:szCs w:val="22"/>
        </w:rPr>
        <w:t xml:space="preserve">vychádza z </w:t>
      </w:r>
      <w:r w:rsidR="009419D2" w:rsidRPr="00FC37C8">
        <w:rPr>
          <w:sz w:val="22"/>
          <w:szCs w:val="22"/>
        </w:rPr>
        <w:t>ú</w:t>
      </w:r>
      <w:r w:rsidRPr="00FC37C8">
        <w:rPr>
          <w:sz w:val="22"/>
          <w:szCs w:val="22"/>
        </w:rPr>
        <w:t xml:space="preserve">dajov získaných v klinických </w:t>
      </w:r>
      <w:r w:rsidR="00F01AD0">
        <w:rPr>
          <w:sz w:val="22"/>
          <w:szCs w:val="22"/>
        </w:rPr>
        <w:t>skúšaniach</w:t>
      </w:r>
      <w:r w:rsidRPr="00FC37C8">
        <w:rPr>
          <w:sz w:val="22"/>
          <w:szCs w:val="22"/>
        </w:rPr>
        <w:t xml:space="preserve"> a</w:t>
      </w:r>
      <w:r w:rsidR="00141039" w:rsidRPr="00FC37C8">
        <w:rPr>
          <w:sz w:val="22"/>
          <w:szCs w:val="22"/>
        </w:rPr>
        <w:t> po uvedení lieku na trh</w:t>
      </w:r>
      <w:r w:rsidRPr="00FC37C8">
        <w:rPr>
          <w:sz w:val="22"/>
          <w:szCs w:val="22"/>
        </w:rPr>
        <w:t xml:space="preserve">. </w:t>
      </w:r>
    </w:p>
    <w:p w14:paraId="1CDD6DCC" w14:textId="77777777" w:rsidR="00141039" w:rsidRPr="00FC37C8" w:rsidRDefault="00141039" w:rsidP="00A12D12">
      <w:pPr>
        <w:rPr>
          <w:sz w:val="22"/>
          <w:szCs w:val="22"/>
        </w:rPr>
      </w:pPr>
    </w:p>
    <w:p w14:paraId="75C9FFB3" w14:textId="77777777" w:rsidR="00141039" w:rsidRPr="00FC37C8" w:rsidRDefault="00141039" w:rsidP="00A12D12">
      <w:pPr>
        <w:rPr>
          <w:sz w:val="22"/>
          <w:szCs w:val="22"/>
        </w:rPr>
      </w:pPr>
      <w:r w:rsidRPr="00FC37C8">
        <w:rPr>
          <w:sz w:val="22"/>
          <w:szCs w:val="22"/>
        </w:rPr>
        <w:t>Nežiaduce udalosti sú uvedené nižšie podľa triedy orgánových systémov a frekvencie. Frekvencie sú definované nasledovne:</w:t>
      </w:r>
    </w:p>
    <w:p w14:paraId="61637900" w14:textId="77777777" w:rsidR="00F81F81" w:rsidRPr="00FC37C8" w:rsidRDefault="00F81F81" w:rsidP="00A12D12">
      <w:pPr>
        <w:rPr>
          <w:sz w:val="22"/>
          <w:szCs w:val="22"/>
        </w:rPr>
      </w:pPr>
    </w:p>
    <w:p w14:paraId="4025E252" w14:textId="77777777" w:rsidR="00E961B1" w:rsidRPr="00FC37C8" w:rsidRDefault="00141039" w:rsidP="00A12D12">
      <w:pPr>
        <w:numPr>
          <w:ilvl w:val="0"/>
          <w:numId w:val="14"/>
        </w:numPr>
        <w:ind w:left="567" w:hanging="567"/>
        <w:rPr>
          <w:sz w:val="22"/>
          <w:szCs w:val="22"/>
        </w:rPr>
      </w:pPr>
      <w:r w:rsidRPr="00FC37C8">
        <w:rPr>
          <w:sz w:val="22"/>
          <w:szCs w:val="22"/>
        </w:rPr>
        <w:t>v</w:t>
      </w:r>
      <w:r w:rsidR="00E961B1" w:rsidRPr="00FC37C8">
        <w:rPr>
          <w:sz w:val="22"/>
          <w:szCs w:val="22"/>
        </w:rPr>
        <w:t>eľmi časté (</w:t>
      </w:r>
      <w:r w:rsidRPr="00FC37C8">
        <w:rPr>
          <w:sz w:val="22"/>
          <w:szCs w:val="22"/>
        </w:rPr>
        <w:t>≥</w:t>
      </w:r>
      <w:r w:rsidR="00E961B1" w:rsidRPr="00FC37C8">
        <w:rPr>
          <w:sz w:val="22"/>
          <w:szCs w:val="22"/>
        </w:rPr>
        <w:t xml:space="preserve"> 1/10)</w:t>
      </w:r>
    </w:p>
    <w:p w14:paraId="08683E28" w14:textId="77777777" w:rsidR="00E961B1" w:rsidRPr="00FC37C8" w:rsidRDefault="00141039" w:rsidP="00A12D12">
      <w:pPr>
        <w:numPr>
          <w:ilvl w:val="0"/>
          <w:numId w:val="14"/>
        </w:numPr>
        <w:ind w:left="567" w:hanging="567"/>
        <w:rPr>
          <w:sz w:val="22"/>
          <w:szCs w:val="22"/>
        </w:rPr>
      </w:pPr>
      <w:r w:rsidRPr="00FC37C8">
        <w:rPr>
          <w:sz w:val="22"/>
          <w:szCs w:val="22"/>
        </w:rPr>
        <w:t>č</w:t>
      </w:r>
      <w:r w:rsidR="00E961B1" w:rsidRPr="00FC37C8">
        <w:rPr>
          <w:sz w:val="22"/>
          <w:szCs w:val="22"/>
        </w:rPr>
        <w:t>asté (</w:t>
      </w:r>
      <w:r w:rsidRPr="00FC37C8">
        <w:rPr>
          <w:sz w:val="22"/>
          <w:szCs w:val="22"/>
        </w:rPr>
        <w:t>≥</w:t>
      </w:r>
      <w:r w:rsidR="00094214" w:rsidRPr="00FC37C8">
        <w:rPr>
          <w:sz w:val="22"/>
          <w:szCs w:val="22"/>
        </w:rPr>
        <w:t xml:space="preserve"> </w:t>
      </w:r>
      <w:r w:rsidR="00E961B1" w:rsidRPr="00FC37C8">
        <w:rPr>
          <w:sz w:val="22"/>
          <w:szCs w:val="22"/>
        </w:rPr>
        <w:t>1/100</w:t>
      </w:r>
      <w:r w:rsidR="006A155C" w:rsidRPr="00FC37C8">
        <w:rPr>
          <w:sz w:val="22"/>
          <w:szCs w:val="22"/>
        </w:rPr>
        <w:t xml:space="preserve"> až</w:t>
      </w:r>
      <w:r w:rsidR="00E961B1" w:rsidRPr="00FC37C8">
        <w:rPr>
          <w:sz w:val="22"/>
          <w:szCs w:val="22"/>
        </w:rPr>
        <w:t xml:space="preserve"> &lt; 1/10)</w:t>
      </w:r>
    </w:p>
    <w:p w14:paraId="22253A42" w14:textId="77777777" w:rsidR="00E961B1" w:rsidRPr="00FC37C8" w:rsidRDefault="00141039" w:rsidP="00A12D12">
      <w:pPr>
        <w:numPr>
          <w:ilvl w:val="0"/>
          <w:numId w:val="14"/>
        </w:numPr>
        <w:ind w:left="567" w:hanging="567"/>
        <w:rPr>
          <w:sz w:val="22"/>
          <w:szCs w:val="22"/>
        </w:rPr>
      </w:pPr>
      <w:r w:rsidRPr="00FC37C8">
        <w:rPr>
          <w:sz w:val="22"/>
          <w:szCs w:val="22"/>
        </w:rPr>
        <w:t>m</w:t>
      </w:r>
      <w:r w:rsidR="00E961B1" w:rsidRPr="00FC37C8">
        <w:rPr>
          <w:sz w:val="22"/>
          <w:szCs w:val="22"/>
        </w:rPr>
        <w:t>enej časté (</w:t>
      </w:r>
      <w:r w:rsidR="006A155C" w:rsidRPr="00FC37C8">
        <w:rPr>
          <w:sz w:val="22"/>
          <w:szCs w:val="22"/>
        </w:rPr>
        <w:t>≥</w:t>
      </w:r>
      <w:r w:rsidR="00E961B1" w:rsidRPr="00FC37C8">
        <w:rPr>
          <w:sz w:val="22"/>
          <w:szCs w:val="22"/>
        </w:rPr>
        <w:t xml:space="preserve"> 1/1 000</w:t>
      </w:r>
      <w:r w:rsidR="006A155C" w:rsidRPr="00FC37C8">
        <w:rPr>
          <w:sz w:val="22"/>
          <w:szCs w:val="22"/>
        </w:rPr>
        <w:t xml:space="preserve"> až</w:t>
      </w:r>
      <w:r w:rsidR="00E961B1" w:rsidRPr="00FC37C8">
        <w:rPr>
          <w:sz w:val="22"/>
          <w:szCs w:val="22"/>
        </w:rPr>
        <w:t xml:space="preserve"> &lt; 1/100)</w:t>
      </w:r>
    </w:p>
    <w:p w14:paraId="0938B286" w14:textId="77777777" w:rsidR="00E961B1" w:rsidRPr="00FC37C8" w:rsidRDefault="00141039" w:rsidP="00A12D12">
      <w:pPr>
        <w:numPr>
          <w:ilvl w:val="0"/>
          <w:numId w:val="14"/>
        </w:numPr>
        <w:ind w:left="567" w:hanging="567"/>
        <w:rPr>
          <w:sz w:val="22"/>
          <w:szCs w:val="22"/>
        </w:rPr>
      </w:pPr>
      <w:r w:rsidRPr="00FC37C8">
        <w:rPr>
          <w:sz w:val="22"/>
          <w:szCs w:val="22"/>
        </w:rPr>
        <w:t>z</w:t>
      </w:r>
      <w:r w:rsidR="00E961B1" w:rsidRPr="00FC37C8">
        <w:rPr>
          <w:sz w:val="22"/>
          <w:szCs w:val="22"/>
        </w:rPr>
        <w:t>riedkavé (</w:t>
      </w:r>
      <w:r w:rsidR="006A155C" w:rsidRPr="00FC37C8">
        <w:rPr>
          <w:sz w:val="22"/>
          <w:szCs w:val="22"/>
        </w:rPr>
        <w:t>≥</w:t>
      </w:r>
      <w:r w:rsidR="00E961B1" w:rsidRPr="00FC37C8">
        <w:rPr>
          <w:sz w:val="22"/>
          <w:szCs w:val="22"/>
        </w:rPr>
        <w:t xml:space="preserve"> 1/10 000</w:t>
      </w:r>
      <w:r w:rsidR="006A155C" w:rsidRPr="00FC37C8">
        <w:rPr>
          <w:sz w:val="22"/>
          <w:szCs w:val="22"/>
        </w:rPr>
        <w:t xml:space="preserve"> až</w:t>
      </w:r>
      <w:r w:rsidR="00E961B1" w:rsidRPr="00FC37C8">
        <w:rPr>
          <w:sz w:val="22"/>
          <w:szCs w:val="22"/>
        </w:rPr>
        <w:t xml:space="preserve"> &lt; 1/1 000) </w:t>
      </w:r>
    </w:p>
    <w:p w14:paraId="5F25692A" w14:textId="77777777" w:rsidR="00E961B1" w:rsidRPr="00FC37C8" w:rsidRDefault="00141039" w:rsidP="00A12D12">
      <w:pPr>
        <w:numPr>
          <w:ilvl w:val="0"/>
          <w:numId w:val="14"/>
        </w:numPr>
        <w:ind w:left="567" w:hanging="567"/>
        <w:rPr>
          <w:sz w:val="22"/>
          <w:szCs w:val="22"/>
        </w:rPr>
      </w:pPr>
      <w:r w:rsidRPr="00FC37C8">
        <w:rPr>
          <w:sz w:val="22"/>
          <w:szCs w:val="22"/>
        </w:rPr>
        <w:t>v</w:t>
      </w:r>
      <w:r w:rsidR="00E961B1" w:rsidRPr="00FC37C8">
        <w:rPr>
          <w:sz w:val="22"/>
          <w:szCs w:val="22"/>
        </w:rPr>
        <w:t>eľmi zriedkavé (&lt; 1/10 000)</w:t>
      </w:r>
    </w:p>
    <w:p w14:paraId="394049B9" w14:textId="77777777" w:rsidR="00141039" w:rsidRPr="00FC37C8" w:rsidRDefault="00141039" w:rsidP="00A12D12">
      <w:pPr>
        <w:numPr>
          <w:ilvl w:val="0"/>
          <w:numId w:val="14"/>
        </w:numPr>
        <w:ind w:left="567" w:hanging="567"/>
        <w:rPr>
          <w:sz w:val="22"/>
          <w:szCs w:val="22"/>
        </w:rPr>
      </w:pPr>
      <w:r w:rsidRPr="00FC37C8">
        <w:rPr>
          <w:sz w:val="22"/>
          <w:szCs w:val="22"/>
        </w:rPr>
        <w:t>neznáme (</w:t>
      </w:r>
      <w:r w:rsidR="00B66EA0" w:rsidRPr="00FC37C8">
        <w:rPr>
          <w:sz w:val="22"/>
          <w:szCs w:val="22"/>
        </w:rPr>
        <w:t xml:space="preserve">častosť sa nedá odhadnúť </w:t>
      </w:r>
      <w:r w:rsidRPr="00FC37C8">
        <w:rPr>
          <w:sz w:val="22"/>
          <w:szCs w:val="22"/>
        </w:rPr>
        <w:t>z dostupných údajov)</w:t>
      </w:r>
    </w:p>
    <w:p w14:paraId="5E4A1E0C" w14:textId="77777777" w:rsidR="00B36283" w:rsidRPr="00FC37C8" w:rsidRDefault="00B36283" w:rsidP="00A12D12">
      <w:pPr>
        <w:rPr>
          <w:sz w:val="22"/>
          <w:szCs w:val="22"/>
          <w:u w:val="single"/>
        </w:rPr>
      </w:pPr>
    </w:p>
    <w:p w14:paraId="5C6FA513" w14:textId="77777777" w:rsidR="004244D9" w:rsidRPr="00FC37C8" w:rsidRDefault="004244D9" w:rsidP="00A12D12">
      <w:pPr>
        <w:rPr>
          <w:rFonts w:eastAsia="Lucida Sans Unicode"/>
          <w:sz w:val="22"/>
          <w:szCs w:val="22"/>
          <w:u w:val="single"/>
        </w:rPr>
      </w:pPr>
      <w:r w:rsidRPr="00FC37C8">
        <w:rPr>
          <w:rFonts w:eastAsia="Lucida Sans Unicode"/>
          <w:sz w:val="22"/>
          <w:szCs w:val="22"/>
          <w:u w:val="single"/>
        </w:rPr>
        <w:t>Poruchy krvi a lymfatického systému</w:t>
      </w:r>
      <w:r w:rsidR="006A155C" w:rsidRPr="00FC37C8">
        <w:rPr>
          <w:rFonts w:eastAsia="Lucida Sans Unicode"/>
          <w:sz w:val="22"/>
          <w:szCs w:val="22"/>
          <w:u w:val="single"/>
        </w:rPr>
        <w:t>:</w:t>
      </w:r>
    </w:p>
    <w:p w14:paraId="421CA743" w14:textId="77777777" w:rsidR="004244D9" w:rsidRPr="00FC37C8" w:rsidRDefault="00E961B1" w:rsidP="00A12D12">
      <w:pPr>
        <w:rPr>
          <w:sz w:val="22"/>
          <w:szCs w:val="22"/>
          <w:u w:val="single"/>
        </w:rPr>
      </w:pPr>
      <w:r w:rsidRPr="00FC37C8">
        <w:rPr>
          <w:i/>
          <w:sz w:val="22"/>
          <w:szCs w:val="22"/>
        </w:rPr>
        <w:t>Menej časté:</w:t>
      </w:r>
      <w:r w:rsidRPr="00FC37C8">
        <w:rPr>
          <w:sz w:val="22"/>
          <w:szCs w:val="22"/>
        </w:rPr>
        <w:t xml:space="preserve"> znížen</w:t>
      </w:r>
      <w:r w:rsidR="006A155C" w:rsidRPr="00FC37C8">
        <w:rPr>
          <w:sz w:val="22"/>
          <w:szCs w:val="22"/>
        </w:rPr>
        <w:t>ý</w:t>
      </w:r>
      <w:r w:rsidRPr="00FC37C8">
        <w:rPr>
          <w:sz w:val="22"/>
          <w:szCs w:val="22"/>
        </w:rPr>
        <w:t xml:space="preserve"> poč</w:t>
      </w:r>
      <w:r w:rsidR="006A155C" w:rsidRPr="00FC37C8">
        <w:rPr>
          <w:sz w:val="22"/>
          <w:szCs w:val="22"/>
        </w:rPr>
        <w:t>et</w:t>
      </w:r>
      <w:r w:rsidRPr="00FC37C8">
        <w:rPr>
          <w:sz w:val="22"/>
          <w:szCs w:val="22"/>
        </w:rPr>
        <w:t xml:space="preserve"> červených krviniek</w:t>
      </w:r>
      <w:r w:rsidR="006A155C" w:rsidRPr="00FC37C8">
        <w:rPr>
          <w:sz w:val="22"/>
          <w:szCs w:val="22"/>
        </w:rPr>
        <w:t>, znížený počet bielych krviniek, znížený počet krvných doštičiek</w:t>
      </w:r>
      <w:r w:rsidR="00FB587C" w:rsidRPr="00FC37C8">
        <w:rPr>
          <w:sz w:val="22"/>
          <w:szCs w:val="22"/>
        </w:rPr>
        <w:t>.</w:t>
      </w:r>
    </w:p>
    <w:p w14:paraId="60499B9E" w14:textId="77777777" w:rsidR="00F81F81" w:rsidRPr="00FC37C8" w:rsidRDefault="00F81F81" w:rsidP="00A12D12">
      <w:pPr>
        <w:rPr>
          <w:sz w:val="22"/>
          <w:szCs w:val="22"/>
          <w:u w:val="single"/>
        </w:rPr>
      </w:pPr>
    </w:p>
    <w:p w14:paraId="02E3D3EB" w14:textId="77777777" w:rsidR="00E961B1" w:rsidRPr="00FC37C8" w:rsidRDefault="00E961B1" w:rsidP="00A12D12">
      <w:pPr>
        <w:rPr>
          <w:sz w:val="22"/>
          <w:szCs w:val="22"/>
          <w:u w:val="single"/>
        </w:rPr>
      </w:pPr>
      <w:r w:rsidRPr="00FC37C8">
        <w:rPr>
          <w:sz w:val="22"/>
          <w:szCs w:val="22"/>
          <w:u w:val="single"/>
        </w:rPr>
        <w:t>Poruchy imunitného systému</w:t>
      </w:r>
      <w:r w:rsidR="006A155C" w:rsidRPr="00FC37C8">
        <w:rPr>
          <w:sz w:val="22"/>
          <w:szCs w:val="22"/>
          <w:u w:val="single"/>
        </w:rPr>
        <w:t>:</w:t>
      </w:r>
    </w:p>
    <w:p w14:paraId="794597D7" w14:textId="77777777" w:rsidR="00E961B1" w:rsidRPr="00FC37C8" w:rsidRDefault="00E961B1" w:rsidP="00A12D12">
      <w:pPr>
        <w:rPr>
          <w:sz w:val="22"/>
          <w:szCs w:val="22"/>
        </w:rPr>
      </w:pPr>
      <w:r w:rsidRPr="00FC37C8">
        <w:rPr>
          <w:i/>
          <w:sz w:val="22"/>
          <w:szCs w:val="22"/>
        </w:rPr>
        <w:t>Veľmi zriedkavé:</w:t>
      </w:r>
      <w:r w:rsidRPr="00FC37C8">
        <w:rPr>
          <w:sz w:val="22"/>
          <w:szCs w:val="22"/>
        </w:rPr>
        <w:t xml:space="preserve"> zvýšenie hladiny </w:t>
      </w:r>
      <w:proofErr w:type="spellStart"/>
      <w:r w:rsidRPr="00FC37C8">
        <w:rPr>
          <w:sz w:val="22"/>
          <w:szCs w:val="22"/>
        </w:rPr>
        <w:t>antinukleárnych</w:t>
      </w:r>
      <w:proofErr w:type="spellEnd"/>
      <w:r w:rsidRPr="00FC37C8">
        <w:rPr>
          <w:sz w:val="22"/>
          <w:szCs w:val="22"/>
        </w:rPr>
        <w:t xml:space="preserve"> protilátok so systémovou zápalovou odpoveďou alebo bez nej</w:t>
      </w:r>
      <w:r w:rsidR="00FB587C" w:rsidRPr="00FC37C8">
        <w:rPr>
          <w:sz w:val="22"/>
          <w:szCs w:val="22"/>
        </w:rPr>
        <w:t>.</w:t>
      </w:r>
    </w:p>
    <w:p w14:paraId="7DDEF928" w14:textId="77777777" w:rsidR="004244D9" w:rsidRPr="00FC37C8" w:rsidRDefault="004244D9" w:rsidP="00A12D12">
      <w:pPr>
        <w:rPr>
          <w:sz w:val="22"/>
          <w:szCs w:val="22"/>
          <w:u w:val="single"/>
        </w:rPr>
      </w:pPr>
    </w:p>
    <w:p w14:paraId="6E097395" w14:textId="77777777" w:rsidR="004244D9" w:rsidRPr="00FC37C8" w:rsidRDefault="004244D9" w:rsidP="00A12D12">
      <w:pPr>
        <w:rPr>
          <w:rFonts w:eastAsia="Lucida Sans Unicode"/>
          <w:sz w:val="22"/>
          <w:szCs w:val="22"/>
          <w:u w:val="single"/>
        </w:rPr>
      </w:pPr>
      <w:r w:rsidRPr="00FC37C8">
        <w:rPr>
          <w:rFonts w:eastAsia="Lucida Sans Unicode"/>
          <w:sz w:val="22"/>
          <w:szCs w:val="22"/>
          <w:u w:val="single"/>
        </w:rPr>
        <w:t>Psychické poruchy</w:t>
      </w:r>
      <w:r w:rsidR="006A155C" w:rsidRPr="00FC37C8">
        <w:rPr>
          <w:rFonts w:eastAsia="Lucida Sans Unicode"/>
          <w:sz w:val="22"/>
          <w:szCs w:val="22"/>
          <w:u w:val="single"/>
        </w:rPr>
        <w:t>:</w:t>
      </w:r>
    </w:p>
    <w:p w14:paraId="7BA4054D" w14:textId="77777777" w:rsidR="00E90B08" w:rsidRPr="00FC37C8" w:rsidRDefault="00E90B08" w:rsidP="0014409A">
      <w:pPr>
        <w:rPr>
          <w:sz w:val="22"/>
          <w:szCs w:val="22"/>
        </w:rPr>
      </w:pPr>
      <w:r w:rsidRPr="00FC37C8">
        <w:rPr>
          <w:i/>
          <w:sz w:val="22"/>
          <w:szCs w:val="22"/>
        </w:rPr>
        <w:t>Časté:</w:t>
      </w:r>
      <w:r w:rsidRPr="00FC37C8">
        <w:rPr>
          <w:sz w:val="22"/>
          <w:szCs w:val="22"/>
        </w:rPr>
        <w:t xml:space="preserve"> depresia, úzkosť, </w:t>
      </w:r>
      <w:proofErr w:type="spellStart"/>
      <w:r w:rsidRPr="00FC37C8">
        <w:rPr>
          <w:sz w:val="22"/>
          <w:szCs w:val="22"/>
        </w:rPr>
        <w:t>insomnia</w:t>
      </w:r>
      <w:proofErr w:type="spellEnd"/>
      <w:r w:rsidR="00FB587C" w:rsidRPr="00FC37C8">
        <w:rPr>
          <w:sz w:val="22"/>
          <w:szCs w:val="22"/>
        </w:rPr>
        <w:t>;</w:t>
      </w:r>
    </w:p>
    <w:p w14:paraId="5E6C43A5" w14:textId="77777777" w:rsidR="00E90B08" w:rsidRPr="00FC37C8" w:rsidRDefault="00E90B08" w:rsidP="009B14E0">
      <w:pPr>
        <w:rPr>
          <w:sz w:val="22"/>
          <w:szCs w:val="22"/>
        </w:rPr>
      </w:pPr>
      <w:r w:rsidRPr="00FC37C8">
        <w:rPr>
          <w:i/>
          <w:sz w:val="22"/>
          <w:szCs w:val="22"/>
        </w:rPr>
        <w:t>Menej časté</w:t>
      </w:r>
      <w:r w:rsidRPr="00FC37C8">
        <w:rPr>
          <w:sz w:val="22"/>
          <w:szCs w:val="22"/>
        </w:rPr>
        <w:t>: halucinácie, zmätenosť, amnézia</w:t>
      </w:r>
      <w:r w:rsidR="00FB587C" w:rsidRPr="00FC37C8">
        <w:rPr>
          <w:sz w:val="22"/>
          <w:szCs w:val="22"/>
        </w:rPr>
        <w:t>;</w:t>
      </w:r>
    </w:p>
    <w:p w14:paraId="7A6C07B3" w14:textId="77777777" w:rsidR="00E961B1" w:rsidRPr="00FC37C8" w:rsidRDefault="006A155C" w:rsidP="00A12D12">
      <w:pPr>
        <w:rPr>
          <w:sz w:val="22"/>
          <w:szCs w:val="22"/>
        </w:rPr>
      </w:pPr>
      <w:r w:rsidRPr="00FC37C8">
        <w:rPr>
          <w:i/>
          <w:sz w:val="22"/>
          <w:szCs w:val="22"/>
        </w:rPr>
        <w:t>Zriedkavé</w:t>
      </w:r>
      <w:r w:rsidRPr="00FC37C8">
        <w:rPr>
          <w:sz w:val="22"/>
          <w:szCs w:val="22"/>
        </w:rPr>
        <w:t xml:space="preserve">: </w:t>
      </w:r>
      <w:r w:rsidR="00E90B08" w:rsidRPr="00FC37C8">
        <w:rPr>
          <w:sz w:val="22"/>
          <w:szCs w:val="22"/>
        </w:rPr>
        <w:t>nervozita</w:t>
      </w:r>
      <w:r w:rsidR="00FB587C" w:rsidRPr="00FC37C8">
        <w:rPr>
          <w:sz w:val="22"/>
          <w:szCs w:val="22"/>
        </w:rPr>
        <w:t>.</w:t>
      </w:r>
    </w:p>
    <w:p w14:paraId="1D705A69" w14:textId="77777777" w:rsidR="006D16DE" w:rsidRPr="00FC37C8" w:rsidRDefault="006D16DE" w:rsidP="00A12D12">
      <w:pPr>
        <w:rPr>
          <w:sz w:val="22"/>
          <w:szCs w:val="22"/>
          <w:u w:val="single"/>
        </w:rPr>
      </w:pPr>
    </w:p>
    <w:p w14:paraId="7A4935B3" w14:textId="77777777" w:rsidR="00E961B1" w:rsidRPr="00FC37C8" w:rsidRDefault="00E961B1" w:rsidP="00A12D12">
      <w:pPr>
        <w:rPr>
          <w:sz w:val="22"/>
          <w:szCs w:val="22"/>
          <w:u w:val="single"/>
        </w:rPr>
      </w:pPr>
      <w:r w:rsidRPr="00FC37C8">
        <w:rPr>
          <w:sz w:val="22"/>
          <w:szCs w:val="22"/>
          <w:u w:val="single"/>
        </w:rPr>
        <w:t>Poruchy nervového systému</w:t>
      </w:r>
      <w:r w:rsidR="006A155C" w:rsidRPr="00FC37C8">
        <w:rPr>
          <w:sz w:val="22"/>
          <w:szCs w:val="22"/>
          <w:u w:val="single"/>
        </w:rPr>
        <w:t>:</w:t>
      </w:r>
    </w:p>
    <w:p w14:paraId="659DFFC6" w14:textId="77777777" w:rsidR="00E961B1" w:rsidRPr="00FC37C8" w:rsidRDefault="00E961B1" w:rsidP="00A12D12">
      <w:pPr>
        <w:rPr>
          <w:sz w:val="22"/>
          <w:szCs w:val="22"/>
        </w:rPr>
      </w:pPr>
      <w:r w:rsidRPr="00FC37C8">
        <w:rPr>
          <w:i/>
          <w:sz w:val="22"/>
          <w:szCs w:val="22"/>
        </w:rPr>
        <w:t>Veľmi časté</w:t>
      </w:r>
      <w:r w:rsidRPr="00FC37C8">
        <w:rPr>
          <w:sz w:val="22"/>
          <w:szCs w:val="22"/>
        </w:rPr>
        <w:t>: závrat, ktor</w:t>
      </w:r>
      <w:r w:rsidR="006A155C" w:rsidRPr="00FC37C8">
        <w:rPr>
          <w:sz w:val="22"/>
          <w:szCs w:val="22"/>
        </w:rPr>
        <w:t>ý je</w:t>
      </w:r>
      <w:r w:rsidRPr="00FC37C8">
        <w:rPr>
          <w:sz w:val="22"/>
          <w:szCs w:val="22"/>
        </w:rPr>
        <w:t xml:space="preserve"> </w:t>
      </w:r>
      <w:r w:rsidR="006A155C" w:rsidRPr="00FC37C8">
        <w:rPr>
          <w:sz w:val="22"/>
          <w:szCs w:val="22"/>
        </w:rPr>
        <w:t>zv</w:t>
      </w:r>
      <w:r w:rsidRPr="00FC37C8">
        <w:rPr>
          <w:sz w:val="22"/>
          <w:szCs w:val="22"/>
        </w:rPr>
        <w:t>yčajne prechodného charakteru</w:t>
      </w:r>
      <w:r w:rsidR="00726B99" w:rsidRPr="00FC37C8">
        <w:rPr>
          <w:sz w:val="22"/>
          <w:szCs w:val="22"/>
        </w:rPr>
        <w:t>. Závrat, bolesť hlavy</w:t>
      </w:r>
      <w:r w:rsidR="00FB587C" w:rsidRPr="00FC37C8">
        <w:rPr>
          <w:sz w:val="22"/>
          <w:szCs w:val="22"/>
        </w:rPr>
        <w:t>;</w:t>
      </w:r>
    </w:p>
    <w:p w14:paraId="796A308F" w14:textId="0C4F4E0C" w:rsidR="00E90B08" w:rsidRPr="00FC37C8" w:rsidRDefault="00E90B08" w:rsidP="0014409A">
      <w:pPr>
        <w:rPr>
          <w:sz w:val="22"/>
          <w:szCs w:val="22"/>
        </w:rPr>
      </w:pPr>
      <w:r w:rsidRPr="00FC37C8">
        <w:rPr>
          <w:i/>
          <w:sz w:val="22"/>
          <w:szCs w:val="22"/>
        </w:rPr>
        <w:t>Časté:</w:t>
      </w:r>
      <w:r w:rsidRPr="00FC37C8">
        <w:rPr>
          <w:sz w:val="22"/>
          <w:szCs w:val="22"/>
        </w:rPr>
        <w:t xml:space="preserve"> </w:t>
      </w:r>
      <w:proofErr w:type="spellStart"/>
      <w:r w:rsidRPr="00FC37C8">
        <w:rPr>
          <w:sz w:val="22"/>
          <w:szCs w:val="22"/>
        </w:rPr>
        <w:t>parestézi</w:t>
      </w:r>
      <w:r w:rsidR="00613795">
        <w:rPr>
          <w:sz w:val="22"/>
          <w:szCs w:val="22"/>
        </w:rPr>
        <w:t>a</w:t>
      </w:r>
      <w:proofErr w:type="spellEnd"/>
      <w:r w:rsidRPr="00FC37C8">
        <w:rPr>
          <w:sz w:val="22"/>
          <w:szCs w:val="22"/>
        </w:rPr>
        <w:t xml:space="preserve">, </w:t>
      </w:r>
      <w:proofErr w:type="spellStart"/>
      <w:r w:rsidRPr="00FC37C8">
        <w:rPr>
          <w:sz w:val="22"/>
          <w:szCs w:val="22"/>
        </w:rPr>
        <w:t>ataxia</w:t>
      </w:r>
      <w:proofErr w:type="spellEnd"/>
      <w:r w:rsidRPr="00FC37C8">
        <w:rPr>
          <w:sz w:val="22"/>
          <w:szCs w:val="22"/>
        </w:rPr>
        <w:t xml:space="preserve">, </w:t>
      </w:r>
      <w:proofErr w:type="spellStart"/>
      <w:r w:rsidRPr="00FC37C8">
        <w:rPr>
          <w:sz w:val="22"/>
          <w:szCs w:val="22"/>
        </w:rPr>
        <w:t>dyskinéza</w:t>
      </w:r>
      <w:proofErr w:type="spellEnd"/>
      <w:r w:rsidRPr="00FC37C8">
        <w:rPr>
          <w:sz w:val="22"/>
          <w:szCs w:val="22"/>
        </w:rPr>
        <w:t xml:space="preserve">, </w:t>
      </w:r>
      <w:proofErr w:type="spellStart"/>
      <w:r w:rsidRPr="00FC37C8">
        <w:rPr>
          <w:sz w:val="22"/>
          <w:szCs w:val="22"/>
        </w:rPr>
        <w:t>hypestézia</w:t>
      </w:r>
      <w:proofErr w:type="spellEnd"/>
      <w:r w:rsidRPr="00FC37C8">
        <w:rPr>
          <w:sz w:val="22"/>
          <w:szCs w:val="22"/>
        </w:rPr>
        <w:t xml:space="preserve">, </w:t>
      </w:r>
      <w:proofErr w:type="spellStart"/>
      <w:r w:rsidR="009E2770" w:rsidRPr="00FC37C8">
        <w:rPr>
          <w:sz w:val="22"/>
          <w:szCs w:val="22"/>
        </w:rPr>
        <w:t>hyperhidróza</w:t>
      </w:r>
      <w:proofErr w:type="spellEnd"/>
      <w:r w:rsidR="009E2770" w:rsidRPr="00FC37C8">
        <w:rPr>
          <w:sz w:val="22"/>
          <w:szCs w:val="22"/>
        </w:rPr>
        <w:t xml:space="preserve">, </w:t>
      </w:r>
      <w:r w:rsidRPr="00FC37C8">
        <w:rPr>
          <w:sz w:val="22"/>
          <w:szCs w:val="22"/>
        </w:rPr>
        <w:t>synkopa,</w:t>
      </w:r>
      <w:r w:rsidR="009E2770" w:rsidRPr="00FC37C8">
        <w:rPr>
          <w:sz w:val="22"/>
          <w:szCs w:val="22"/>
        </w:rPr>
        <w:t xml:space="preserve"> tras</w:t>
      </w:r>
      <w:r w:rsidR="00F01AD0">
        <w:rPr>
          <w:sz w:val="22"/>
          <w:szCs w:val="22"/>
        </w:rPr>
        <w:t>ľavosť</w:t>
      </w:r>
      <w:r w:rsidR="009E2770" w:rsidRPr="00FC37C8">
        <w:rPr>
          <w:sz w:val="22"/>
          <w:szCs w:val="22"/>
        </w:rPr>
        <w:t>,</w:t>
      </w:r>
      <w:r w:rsidR="004A6B7F" w:rsidRPr="00FC37C8">
        <w:rPr>
          <w:sz w:val="22"/>
          <w:szCs w:val="22"/>
        </w:rPr>
        <w:t xml:space="preserve"> </w:t>
      </w:r>
      <w:proofErr w:type="spellStart"/>
      <w:r w:rsidR="00F01AD0">
        <w:rPr>
          <w:sz w:val="22"/>
          <w:szCs w:val="22"/>
        </w:rPr>
        <w:t>vertigo</w:t>
      </w:r>
      <w:proofErr w:type="spellEnd"/>
      <w:r w:rsidR="004A6B7F" w:rsidRPr="00FC37C8">
        <w:rPr>
          <w:sz w:val="22"/>
          <w:szCs w:val="22"/>
        </w:rPr>
        <w:t xml:space="preserve">, </w:t>
      </w:r>
      <w:r w:rsidR="00F01AD0">
        <w:rPr>
          <w:sz w:val="22"/>
          <w:szCs w:val="22"/>
        </w:rPr>
        <w:t>návaly tepla</w:t>
      </w:r>
      <w:r w:rsidR="004A6B7F" w:rsidRPr="00FC37C8">
        <w:rPr>
          <w:sz w:val="22"/>
          <w:szCs w:val="22"/>
        </w:rPr>
        <w:t xml:space="preserve">, </w:t>
      </w:r>
      <w:proofErr w:type="spellStart"/>
      <w:r w:rsidR="009E2770" w:rsidRPr="00FC37C8">
        <w:rPr>
          <w:sz w:val="22"/>
          <w:szCs w:val="22"/>
        </w:rPr>
        <w:t>somnolencia</w:t>
      </w:r>
      <w:proofErr w:type="spellEnd"/>
      <w:r w:rsidR="009E2770" w:rsidRPr="00FC37C8">
        <w:rPr>
          <w:sz w:val="22"/>
          <w:szCs w:val="22"/>
        </w:rPr>
        <w:t xml:space="preserve">, </w:t>
      </w:r>
      <w:proofErr w:type="spellStart"/>
      <w:r w:rsidR="004A6B7F" w:rsidRPr="00FC37C8">
        <w:rPr>
          <w:sz w:val="22"/>
          <w:szCs w:val="22"/>
        </w:rPr>
        <w:t>tinitus</w:t>
      </w:r>
      <w:proofErr w:type="spellEnd"/>
      <w:r w:rsidR="00BD64DD" w:rsidRPr="00FC37C8">
        <w:rPr>
          <w:sz w:val="22"/>
          <w:szCs w:val="22"/>
        </w:rPr>
        <w:t>,</w:t>
      </w:r>
      <w:r w:rsidR="004A6B7F" w:rsidRPr="00FC37C8">
        <w:rPr>
          <w:sz w:val="22"/>
          <w:szCs w:val="22"/>
        </w:rPr>
        <w:t xml:space="preserve"> </w:t>
      </w:r>
      <w:r w:rsidR="009E2770" w:rsidRPr="00FC37C8">
        <w:rPr>
          <w:sz w:val="22"/>
          <w:szCs w:val="22"/>
        </w:rPr>
        <w:t>nadmerné potenie</w:t>
      </w:r>
      <w:r w:rsidR="00FB587C" w:rsidRPr="00FC37C8">
        <w:rPr>
          <w:sz w:val="22"/>
          <w:szCs w:val="22"/>
        </w:rPr>
        <w:t>;</w:t>
      </w:r>
    </w:p>
    <w:p w14:paraId="79D5D1C9" w14:textId="77777777" w:rsidR="00E90B08" w:rsidRPr="00FC37C8" w:rsidRDefault="00E90B08" w:rsidP="009B14E0">
      <w:pPr>
        <w:rPr>
          <w:sz w:val="22"/>
          <w:szCs w:val="22"/>
        </w:rPr>
      </w:pPr>
      <w:r w:rsidRPr="00FC37C8">
        <w:rPr>
          <w:i/>
          <w:sz w:val="22"/>
          <w:szCs w:val="22"/>
        </w:rPr>
        <w:t>Menej časté</w:t>
      </w:r>
      <w:r w:rsidRPr="00FC37C8">
        <w:rPr>
          <w:sz w:val="22"/>
          <w:szCs w:val="22"/>
        </w:rPr>
        <w:t xml:space="preserve">: periférna </w:t>
      </w:r>
      <w:proofErr w:type="spellStart"/>
      <w:r w:rsidRPr="00FC37C8">
        <w:rPr>
          <w:sz w:val="22"/>
          <w:szCs w:val="22"/>
        </w:rPr>
        <w:t>neuropatia</w:t>
      </w:r>
      <w:proofErr w:type="spellEnd"/>
      <w:r w:rsidRPr="00FC37C8">
        <w:rPr>
          <w:sz w:val="22"/>
          <w:szCs w:val="22"/>
        </w:rPr>
        <w:t>, kŕče</w:t>
      </w:r>
      <w:r w:rsidR="00FB587C" w:rsidRPr="00FC37C8">
        <w:rPr>
          <w:sz w:val="22"/>
          <w:szCs w:val="22"/>
        </w:rPr>
        <w:t>.</w:t>
      </w:r>
    </w:p>
    <w:p w14:paraId="1ADE0555" w14:textId="77777777" w:rsidR="006D16DE" w:rsidRPr="00FC37C8" w:rsidRDefault="006D16DE" w:rsidP="00A12D12">
      <w:pPr>
        <w:rPr>
          <w:sz w:val="22"/>
          <w:szCs w:val="22"/>
          <w:u w:val="single"/>
        </w:rPr>
      </w:pPr>
    </w:p>
    <w:p w14:paraId="527F445A" w14:textId="77777777" w:rsidR="00E961B1" w:rsidRPr="00FC37C8" w:rsidRDefault="003101E9" w:rsidP="00A12D12">
      <w:pPr>
        <w:rPr>
          <w:sz w:val="22"/>
          <w:szCs w:val="22"/>
          <w:u w:val="single"/>
        </w:rPr>
      </w:pPr>
      <w:r w:rsidRPr="00FC37C8">
        <w:rPr>
          <w:sz w:val="22"/>
          <w:szCs w:val="22"/>
          <w:u w:val="single"/>
        </w:rPr>
        <w:t>Poruchy</w:t>
      </w:r>
      <w:r w:rsidR="006D16DE" w:rsidRPr="00FC37C8">
        <w:rPr>
          <w:sz w:val="22"/>
          <w:szCs w:val="22"/>
          <w:u w:val="single"/>
        </w:rPr>
        <w:t xml:space="preserve"> oka</w:t>
      </w:r>
      <w:r w:rsidR="006A155C" w:rsidRPr="00FC37C8">
        <w:rPr>
          <w:sz w:val="22"/>
          <w:szCs w:val="22"/>
          <w:u w:val="single"/>
        </w:rPr>
        <w:t>:</w:t>
      </w:r>
    </w:p>
    <w:p w14:paraId="776E0C8E" w14:textId="77777777" w:rsidR="00695882" w:rsidRPr="00FC37C8" w:rsidRDefault="00E961B1" w:rsidP="00A12D12">
      <w:pPr>
        <w:rPr>
          <w:sz w:val="22"/>
          <w:szCs w:val="22"/>
        </w:rPr>
      </w:pPr>
      <w:r w:rsidRPr="00FC37C8">
        <w:rPr>
          <w:i/>
          <w:sz w:val="22"/>
          <w:szCs w:val="22"/>
        </w:rPr>
        <w:t>Veľmi časté</w:t>
      </w:r>
      <w:r w:rsidRPr="00FC37C8">
        <w:rPr>
          <w:sz w:val="22"/>
          <w:szCs w:val="22"/>
        </w:rPr>
        <w:t>: poruchy zraku</w:t>
      </w:r>
      <w:r w:rsidR="00695882" w:rsidRPr="00FC37C8">
        <w:rPr>
          <w:sz w:val="22"/>
          <w:szCs w:val="22"/>
        </w:rPr>
        <w:t xml:space="preserve"> ako dvojité videnie a</w:t>
      </w:r>
      <w:r w:rsidRPr="00FC37C8">
        <w:rPr>
          <w:sz w:val="22"/>
          <w:szCs w:val="22"/>
        </w:rPr>
        <w:t xml:space="preserve"> neostré videnie</w:t>
      </w:r>
      <w:r w:rsidR="00FB587C" w:rsidRPr="00FC37C8">
        <w:rPr>
          <w:sz w:val="22"/>
          <w:szCs w:val="22"/>
        </w:rPr>
        <w:t>;</w:t>
      </w:r>
    </w:p>
    <w:p w14:paraId="53E497F3" w14:textId="7CF79D80" w:rsidR="00C80CA4" w:rsidRPr="00FC37C8" w:rsidRDefault="00695882" w:rsidP="00A12D12">
      <w:pPr>
        <w:rPr>
          <w:sz w:val="22"/>
          <w:szCs w:val="22"/>
        </w:rPr>
      </w:pPr>
      <w:r w:rsidRPr="00FC37C8">
        <w:rPr>
          <w:i/>
          <w:sz w:val="22"/>
          <w:szCs w:val="22"/>
        </w:rPr>
        <w:t>Veľmi zriedkavé</w:t>
      </w:r>
      <w:r w:rsidRPr="00FC37C8">
        <w:rPr>
          <w:sz w:val="22"/>
          <w:szCs w:val="22"/>
        </w:rPr>
        <w:t xml:space="preserve">: </w:t>
      </w:r>
      <w:r w:rsidR="004B13B0" w:rsidRPr="004C4392">
        <w:rPr>
          <w:sz w:val="22"/>
          <w:szCs w:val="22"/>
        </w:rPr>
        <w:t>ukladanie liečiva</w:t>
      </w:r>
      <w:r w:rsidR="00F01AD0" w:rsidRPr="004C4392">
        <w:rPr>
          <w:sz w:val="22"/>
          <w:szCs w:val="22"/>
        </w:rPr>
        <w:t xml:space="preserve"> v</w:t>
      </w:r>
      <w:r w:rsidR="00F01AD0">
        <w:rPr>
          <w:sz w:val="22"/>
          <w:szCs w:val="22"/>
        </w:rPr>
        <w:t xml:space="preserve"> rohovke</w:t>
      </w:r>
      <w:r w:rsidR="00FB587C" w:rsidRPr="00FC37C8">
        <w:rPr>
          <w:sz w:val="22"/>
          <w:szCs w:val="22"/>
        </w:rPr>
        <w:t>.</w:t>
      </w:r>
    </w:p>
    <w:p w14:paraId="03A62291" w14:textId="77777777" w:rsidR="00C80CA4" w:rsidRPr="00FC37C8" w:rsidRDefault="00C80CA4" w:rsidP="00A12D12">
      <w:pPr>
        <w:rPr>
          <w:sz w:val="22"/>
          <w:szCs w:val="22"/>
        </w:rPr>
      </w:pPr>
    </w:p>
    <w:p w14:paraId="1788CDA0" w14:textId="77777777" w:rsidR="00C80CA4" w:rsidRPr="00FC37C8" w:rsidRDefault="00C80CA4" w:rsidP="00A12D12">
      <w:pPr>
        <w:rPr>
          <w:sz w:val="22"/>
          <w:szCs w:val="22"/>
          <w:u w:val="single"/>
        </w:rPr>
      </w:pPr>
      <w:r w:rsidRPr="00FC37C8">
        <w:rPr>
          <w:sz w:val="22"/>
          <w:szCs w:val="22"/>
          <w:u w:val="single"/>
        </w:rPr>
        <w:t xml:space="preserve">Poruchy ucha a labyrintu: </w:t>
      </w:r>
    </w:p>
    <w:p w14:paraId="76452865" w14:textId="2E7A3AE4" w:rsidR="00C80CA4" w:rsidRPr="00FC37C8" w:rsidRDefault="00C80CA4" w:rsidP="00A12D12">
      <w:pPr>
        <w:rPr>
          <w:sz w:val="22"/>
          <w:szCs w:val="22"/>
        </w:rPr>
      </w:pPr>
      <w:r w:rsidRPr="00FC37C8">
        <w:rPr>
          <w:i/>
          <w:sz w:val="22"/>
          <w:szCs w:val="22"/>
        </w:rPr>
        <w:t>Zriedkavé</w:t>
      </w:r>
      <w:r w:rsidRPr="00FC37C8">
        <w:rPr>
          <w:sz w:val="22"/>
          <w:szCs w:val="22"/>
        </w:rPr>
        <w:t xml:space="preserve">: </w:t>
      </w:r>
      <w:proofErr w:type="spellStart"/>
      <w:r w:rsidRPr="00FC37C8">
        <w:rPr>
          <w:sz w:val="22"/>
          <w:szCs w:val="22"/>
        </w:rPr>
        <w:t>ti</w:t>
      </w:r>
      <w:r w:rsidR="00B66EA0" w:rsidRPr="00FC37C8">
        <w:rPr>
          <w:sz w:val="22"/>
          <w:szCs w:val="22"/>
        </w:rPr>
        <w:t>n</w:t>
      </w:r>
      <w:r w:rsidRPr="00FC37C8">
        <w:rPr>
          <w:sz w:val="22"/>
          <w:szCs w:val="22"/>
        </w:rPr>
        <w:t>itus</w:t>
      </w:r>
      <w:proofErr w:type="spellEnd"/>
      <w:r w:rsidRPr="00FC37C8">
        <w:rPr>
          <w:sz w:val="22"/>
          <w:szCs w:val="22"/>
        </w:rPr>
        <w:t xml:space="preserve">, </w:t>
      </w:r>
      <w:proofErr w:type="spellStart"/>
      <w:r w:rsidRPr="00FC37C8">
        <w:rPr>
          <w:sz w:val="22"/>
          <w:szCs w:val="22"/>
        </w:rPr>
        <w:t>vertigo</w:t>
      </w:r>
      <w:proofErr w:type="spellEnd"/>
      <w:r w:rsidR="00FB587C" w:rsidRPr="00FC37C8">
        <w:rPr>
          <w:sz w:val="22"/>
          <w:szCs w:val="22"/>
        </w:rPr>
        <w:t>.</w:t>
      </w:r>
    </w:p>
    <w:p w14:paraId="562BB083" w14:textId="77777777" w:rsidR="00C80CA4" w:rsidRPr="00FC37C8" w:rsidRDefault="00C80CA4" w:rsidP="00A12D12">
      <w:pPr>
        <w:rPr>
          <w:sz w:val="22"/>
          <w:szCs w:val="22"/>
          <w:u w:val="single"/>
        </w:rPr>
      </w:pPr>
    </w:p>
    <w:p w14:paraId="651F7B50" w14:textId="77777777" w:rsidR="00C80CA4" w:rsidRPr="00FC37C8" w:rsidRDefault="00C80CA4" w:rsidP="00A12D12">
      <w:pPr>
        <w:rPr>
          <w:sz w:val="22"/>
          <w:szCs w:val="22"/>
          <w:u w:val="single"/>
        </w:rPr>
      </w:pPr>
      <w:r w:rsidRPr="00FC37C8">
        <w:rPr>
          <w:sz w:val="22"/>
          <w:szCs w:val="22"/>
          <w:u w:val="single"/>
        </w:rPr>
        <w:t>Poruchy srdca a srdcovej či</w:t>
      </w:r>
      <w:r w:rsidR="00B66EA0" w:rsidRPr="00FC37C8">
        <w:rPr>
          <w:sz w:val="22"/>
          <w:szCs w:val="22"/>
          <w:u w:val="single"/>
        </w:rPr>
        <w:t>n</w:t>
      </w:r>
      <w:r w:rsidRPr="00FC37C8">
        <w:rPr>
          <w:sz w:val="22"/>
          <w:szCs w:val="22"/>
          <w:u w:val="single"/>
        </w:rPr>
        <w:t xml:space="preserve">nosti: </w:t>
      </w:r>
    </w:p>
    <w:p w14:paraId="03CA9138" w14:textId="760136C6" w:rsidR="00C80CA4" w:rsidRPr="00FC37C8" w:rsidRDefault="00C80CA4" w:rsidP="00A12D12">
      <w:pPr>
        <w:rPr>
          <w:sz w:val="22"/>
          <w:szCs w:val="22"/>
        </w:rPr>
      </w:pPr>
      <w:r w:rsidRPr="00FC37C8">
        <w:rPr>
          <w:i/>
          <w:sz w:val="22"/>
          <w:szCs w:val="22"/>
        </w:rPr>
        <w:t>Časté:</w:t>
      </w:r>
      <w:r w:rsidRPr="00FC37C8">
        <w:rPr>
          <w:sz w:val="22"/>
          <w:szCs w:val="22"/>
        </w:rPr>
        <w:t xml:space="preserve"> </w:t>
      </w:r>
      <w:proofErr w:type="spellStart"/>
      <w:r w:rsidR="00625AE5">
        <w:rPr>
          <w:sz w:val="22"/>
          <w:szCs w:val="22"/>
        </w:rPr>
        <w:t>pro</w:t>
      </w:r>
      <w:r w:rsidR="00625AE5" w:rsidRPr="000833A8">
        <w:rPr>
          <w:sz w:val="22"/>
          <w:szCs w:val="22"/>
        </w:rPr>
        <w:t>arytm</w:t>
      </w:r>
      <w:r w:rsidR="005F315E">
        <w:rPr>
          <w:sz w:val="22"/>
          <w:szCs w:val="22"/>
        </w:rPr>
        <w:t>ogénne</w:t>
      </w:r>
      <w:proofErr w:type="spellEnd"/>
      <w:r w:rsidR="00625AE5" w:rsidRPr="000833A8">
        <w:rPr>
          <w:sz w:val="22"/>
          <w:szCs w:val="22"/>
        </w:rPr>
        <w:t xml:space="preserve"> účinky sú najpravdepodobnejšie u pacientov so </w:t>
      </w:r>
      <w:r w:rsidR="00625AE5">
        <w:rPr>
          <w:sz w:val="22"/>
          <w:szCs w:val="22"/>
        </w:rPr>
        <w:t>štrukturálnym ochorením srdca a</w:t>
      </w:r>
      <w:r w:rsidR="00625AE5" w:rsidRPr="000833A8">
        <w:rPr>
          <w:sz w:val="22"/>
          <w:szCs w:val="22"/>
        </w:rPr>
        <w:t>/alebo významným poš</w:t>
      </w:r>
      <w:r w:rsidR="00625AE5">
        <w:rPr>
          <w:sz w:val="22"/>
          <w:szCs w:val="22"/>
        </w:rPr>
        <w:t xml:space="preserve">kodením ľavej komory. Tieto </w:t>
      </w:r>
      <w:proofErr w:type="spellStart"/>
      <w:r w:rsidR="00625AE5">
        <w:rPr>
          <w:sz w:val="22"/>
          <w:szCs w:val="22"/>
        </w:rPr>
        <w:t>pro</w:t>
      </w:r>
      <w:r w:rsidR="00625AE5" w:rsidRPr="000833A8">
        <w:rPr>
          <w:sz w:val="22"/>
          <w:szCs w:val="22"/>
        </w:rPr>
        <w:t>arytm</w:t>
      </w:r>
      <w:r w:rsidR="005F315E">
        <w:rPr>
          <w:sz w:val="22"/>
          <w:szCs w:val="22"/>
        </w:rPr>
        <w:t>ogénne</w:t>
      </w:r>
      <w:proofErr w:type="spellEnd"/>
      <w:r w:rsidR="00625AE5" w:rsidRPr="000833A8">
        <w:rPr>
          <w:sz w:val="22"/>
          <w:szCs w:val="22"/>
        </w:rPr>
        <w:t xml:space="preserve"> účinky zahŕňajú zvýšenie frekvencie predčasných komorových kontrakcií na závažnejšie formy komorovej </w:t>
      </w:r>
      <w:proofErr w:type="spellStart"/>
      <w:r w:rsidR="00625AE5" w:rsidRPr="000833A8">
        <w:rPr>
          <w:sz w:val="22"/>
          <w:szCs w:val="22"/>
        </w:rPr>
        <w:t>tachykardie</w:t>
      </w:r>
      <w:proofErr w:type="spellEnd"/>
      <w:r w:rsidR="00FB587C" w:rsidRPr="00FC37C8">
        <w:rPr>
          <w:sz w:val="22"/>
          <w:szCs w:val="22"/>
        </w:rPr>
        <w:t>;</w:t>
      </w:r>
    </w:p>
    <w:p w14:paraId="0D31CD11" w14:textId="4262311C" w:rsidR="00C80CA4" w:rsidRPr="00FC37C8" w:rsidRDefault="00C80CA4" w:rsidP="00A12D12">
      <w:pPr>
        <w:rPr>
          <w:sz w:val="22"/>
          <w:szCs w:val="22"/>
        </w:rPr>
      </w:pPr>
      <w:r w:rsidRPr="00FC37C8">
        <w:rPr>
          <w:i/>
          <w:sz w:val="22"/>
          <w:szCs w:val="22"/>
        </w:rPr>
        <w:t>Menej časté:</w:t>
      </w:r>
      <w:r w:rsidRPr="00FC37C8">
        <w:rPr>
          <w:sz w:val="22"/>
          <w:szCs w:val="22"/>
        </w:rPr>
        <w:t xml:space="preserve"> u pacientov s </w:t>
      </w:r>
      <w:proofErr w:type="spellStart"/>
      <w:r w:rsidR="005F315E">
        <w:rPr>
          <w:sz w:val="22"/>
          <w:szCs w:val="22"/>
        </w:rPr>
        <w:t>flaterom</w:t>
      </w:r>
      <w:proofErr w:type="spellEnd"/>
      <w:r w:rsidR="005F315E">
        <w:rPr>
          <w:sz w:val="22"/>
          <w:szCs w:val="22"/>
        </w:rPr>
        <w:t xml:space="preserve"> (</w:t>
      </w:r>
      <w:proofErr w:type="spellStart"/>
      <w:r w:rsidRPr="00FC37C8">
        <w:rPr>
          <w:sz w:val="22"/>
          <w:szCs w:val="22"/>
        </w:rPr>
        <w:t>flutter</w:t>
      </w:r>
      <w:proofErr w:type="spellEnd"/>
      <w:r w:rsidR="005F315E">
        <w:rPr>
          <w:sz w:val="22"/>
          <w:szCs w:val="22"/>
        </w:rPr>
        <w:t>) predsiení</w:t>
      </w:r>
      <w:r w:rsidRPr="00FC37C8">
        <w:rPr>
          <w:sz w:val="22"/>
          <w:szCs w:val="22"/>
        </w:rPr>
        <w:t xml:space="preserve"> sa môže prejaviť </w:t>
      </w:r>
      <w:proofErr w:type="spellStart"/>
      <w:r w:rsidRPr="00FC37C8">
        <w:rPr>
          <w:sz w:val="22"/>
          <w:szCs w:val="22"/>
        </w:rPr>
        <w:t>atrioventrikulárne</w:t>
      </w:r>
      <w:proofErr w:type="spellEnd"/>
      <w:r w:rsidRPr="00FC37C8">
        <w:rPr>
          <w:sz w:val="22"/>
          <w:szCs w:val="22"/>
        </w:rPr>
        <w:t xml:space="preserve"> </w:t>
      </w:r>
      <w:r w:rsidRPr="00682E1D">
        <w:rPr>
          <w:sz w:val="22"/>
          <w:szCs w:val="22"/>
        </w:rPr>
        <w:t>vedenie v pomere 1:1</w:t>
      </w:r>
      <w:r w:rsidRPr="00FC37C8">
        <w:rPr>
          <w:sz w:val="22"/>
          <w:szCs w:val="22"/>
        </w:rPr>
        <w:t xml:space="preserve"> so zvýšeným srdcovým</w:t>
      </w:r>
      <w:r w:rsidR="00FB587C" w:rsidRPr="00FC37C8">
        <w:rPr>
          <w:sz w:val="22"/>
          <w:szCs w:val="22"/>
        </w:rPr>
        <w:t xml:space="preserve"> rytmom;</w:t>
      </w:r>
    </w:p>
    <w:p w14:paraId="4A94AFBC" w14:textId="73CCA7ED" w:rsidR="00C80CA4" w:rsidRDefault="00C80CA4" w:rsidP="00A12D12">
      <w:pPr>
        <w:rPr>
          <w:sz w:val="22"/>
          <w:szCs w:val="22"/>
        </w:rPr>
      </w:pPr>
      <w:r w:rsidRPr="00FC37C8">
        <w:rPr>
          <w:i/>
          <w:sz w:val="22"/>
          <w:szCs w:val="22"/>
        </w:rPr>
        <w:t>Neznáma frekvencia</w:t>
      </w:r>
      <w:r w:rsidR="00EA10FB">
        <w:rPr>
          <w:i/>
          <w:sz w:val="22"/>
          <w:szCs w:val="22"/>
        </w:rPr>
        <w:t xml:space="preserve"> (nedá sa odhadnúť z dostupných údajov)</w:t>
      </w:r>
      <w:r w:rsidRPr="00FC37C8">
        <w:rPr>
          <w:i/>
          <w:sz w:val="22"/>
          <w:szCs w:val="22"/>
        </w:rPr>
        <w:t>:</w:t>
      </w:r>
      <w:r w:rsidRPr="00FC37C8">
        <w:rPr>
          <w:sz w:val="22"/>
          <w:szCs w:val="22"/>
        </w:rPr>
        <w:t xml:space="preserve"> </w:t>
      </w:r>
      <w:r w:rsidR="00956FE7" w:rsidRPr="00FC37C8">
        <w:rPr>
          <w:sz w:val="22"/>
          <w:szCs w:val="22"/>
        </w:rPr>
        <w:t xml:space="preserve">špecifické zmeny EKG (predĺženie PQ, QT, PR alebo QRS intervalu, zvýšenie počtu </w:t>
      </w:r>
      <w:r w:rsidR="00EA10FB">
        <w:rPr>
          <w:sz w:val="22"/>
          <w:szCs w:val="22"/>
        </w:rPr>
        <w:t xml:space="preserve">alebo </w:t>
      </w:r>
      <w:r w:rsidR="00956FE7" w:rsidRPr="00FC37C8">
        <w:rPr>
          <w:sz w:val="22"/>
          <w:szCs w:val="22"/>
        </w:rPr>
        <w:t xml:space="preserve">závažnosti arytmie), </w:t>
      </w:r>
      <w:r w:rsidR="00000F9C" w:rsidRPr="000833A8">
        <w:rPr>
          <w:sz w:val="22"/>
          <w:szCs w:val="22"/>
        </w:rPr>
        <w:t>modulovaný/</w:t>
      </w:r>
      <w:r w:rsidR="00000F9C" w:rsidRPr="00000F9C">
        <w:rPr>
          <w:sz w:val="22"/>
          <w:szCs w:val="22"/>
        </w:rPr>
        <w:t xml:space="preserve">zmenený stimulačný prah, </w:t>
      </w:r>
      <w:proofErr w:type="spellStart"/>
      <w:r w:rsidR="00000F9C" w:rsidRPr="00000F9C">
        <w:rPr>
          <w:sz w:val="22"/>
          <w:szCs w:val="22"/>
        </w:rPr>
        <w:t>incidencia</w:t>
      </w:r>
      <w:proofErr w:type="spellEnd"/>
      <w:r w:rsidR="00000F9C" w:rsidRPr="00000F9C">
        <w:rPr>
          <w:sz w:val="22"/>
          <w:szCs w:val="22"/>
        </w:rPr>
        <w:t xml:space="preserve"> bradykardie, z</w:t>
      </w:r>
      <w:r w:rsidR="00EA10FB">
        <w:rPr>
          <w:sz w:val="22"/>
          <w:szCs w:val="22"/>
        </w:rPr>
        <w:t>astavenie</w:t>
      </w:r>
      <w:r w:rsidR="00000F9C" w:rsidRPr="00000F9C">
        <w:rPr>
          <w:sz w:val="22"/>
          <w:szCs w:val="22"/>
        </w:rPr>
        <w:t xml:space="preserve"> sínusu alebo </w:t>
      </w:r>
      <w:r w:rsidR="00000F9C" w:rsidRPr="000833A8">
        <w:rPr>
          <w:sz w:val="22"/>
          <w:szCs w:val="22"/>
        </w:rPr>
        <w:t>vyvolanie</w:t>
      </w:r>
      <w:r w:rsidR="00000F9C" w:rsidRPr="00000F9C">
        <w:rPr>
          <w:sz w:val="22"/>
          <w:szCs w:val="22"/>
        </w:rPr>
        <w:t xml:space="preserve"> alebo zhoršenie zlyh</w:t>
      </w:r>
      <w:r w:rsidR="00EA10FB">
        <w:rPr>
          <w:sz w:val="22"/>
          <w:szCs w:val="22"/>
        </w:rPr>
        <w:t>ávania srdca</w:t>
      </w:r>
      <w:r w:rsidR="00000F9C" w:rsidRPr="00000F9C">
        <w:rPr>
          <w:sz w:val="22"/>
          <w:szCs w:val="22"/>
        </w:rPr>
        <w:t>. U pacientov s</w:t>
      </w:r>
      <w:r w:rsidR="00EA10FB">
        <w:rPr>
          <w:sz w:val="22"/>
          <w:szCs w:val="22"/>
        </w:rPr>
        <w:t> </w:t>
      </w:r>
      <w:proofErr w:type="spellStart"/>
      <w:r w:rsidR="00EA10FB">
        <w:rPr>
          <w:sz w:val="22"/>
          <w:szCs w:val="22"/>
        </w:rPr>
        <w:t>flaterom</w:t>
      </w:r>
      <w:proofErr w:type="spellEnd"/>
      <w:r w:rsidR="00EA10FB">
        <w:rPr>
          <w:sz w:val="22"/>
          <w:szCs w:val="22"/>
        </w:rPr>
        <w:t xml:space="preserve"> predsiení</w:t>
      </w:r>
      <w:r w:rsidR="00613795">
        <w:rPr>
          <w:sz w:val="22"/>
          <w:szCs w:val="22"/>
        </w:rPr>
        <w:t xml:space="preserve"> </w:t>
      </w:r>
      <w:r w:rsidR="00000F9C" w:rsidRPr="00000F9C">
        <w:rPr>
          <w:sz w:val="22"/>
          <w:szCs w:val="22"/>
        </w:rPr>
        <w:t xml:space="preserve">sa použitie </w:t>
      </w:r>
      <w:proofErr w:type="spellStart"/>
      <w:r w:rsidR="00000F9C" w:rsidRPr="00000F9C">
        <w:rPr>
          <w:sz w:val="22"/>
          <w:szCs w:val="22"/>
        </w:rPr>
        <w:t>flekainidu</w:t>
      </w:r>
      <w:proofErr w:type="spellEnd"/>
      <w:r w:rsidR="00000F9C" w:rsidRPr="00000F9C">
        <w:rPr>
          <w:sz w:val="22"/>
          <w:szCs w:val="22"/>
        </w:rPr>
        <w:t xml:space="preserve"> spája </w:t>
      </w:r>
      <w:r w:rsidR="00000F9C" w:rsidRPr="00682E1D">
        <w:rPr>
          <w:sz w:val="22"/>
          <w:szCs w:val="22"/>
        </w:rPr>
        <w:t xml:space="preserve">s AV vedením 1:1 po </w:t>
      </w:r>
      <w:r w:rsidR="00115A8C" w:rsidRPr="00682E1D">
        <w:rPr>
          <w:sz w:val="22"/>
          <w:szCs w:val="22"/>
        </w:rPr>
        <w:t>za</w:t>
      </w:r>
      <w:r w:rsidR="00000F9C" w:rsidRPr="00682E1D">
        <w:rPr>
          <w:sz w:val="22"/>
          <w:szCs w:val="22"/>
        </w:rPr>
        <w:t>čiatočnom spomalení predsiení s následným zrýchlením komory.</w:t>
      </w:r>
    </w:p>
    <w:p w14:paraId="59FFFC09" w14:textId="77777777" w:rsidR="00115A8C" w:rsidRPr="00FC37C8" w:rsidRDefault="00115A8C" w:rsidP="00A12D12">
      <w:pPr>
        <w:rPr>
          <w:sz w:val="22"/>
          <w:szCs w:val="22"/>
        </w:rPr>
      </w:pPr>
    </w:p>
    <w:p w14:paraId="45269FBB" w14:textId="488632BA" w:rsidR="00E961B1" w:rsidRPr="00FC37C8" w:rsidRDefault="00956FE7" w:rsidP="00A12D12">
      <w:pPr>
        <w:rPr>
          <w:sz w:val="22"/>
          <w:szCs w:val="22"/>
        </w:rPr>
      </w:pPr>
      <w:r w:rsidRPr="00FC37C8">
        <w:rPr>
          <w:i/>
          <w:sz w:val="22"/>
          <w:szCs w:val="22"/>
        </w:rPr>
        <w:t>Neznáma frekvencia:</w:t>
      </w:r>
      <w:r w:rsidRPr="00FC37C8">
        <w:rPr>
          <w:sz w:val="22"/>
          <w:szCs w:val="22"/>
        </w:rPr>
        <w:t xml:space="preserve"> </w:t>
      </w:r>
      <w:r w:rsidR="00B74CB1">
        <w:rPr>
          <w:sz w:val="22"/>
          <w:szCs w:val="22"/>
        </w:rPr>
        <w:t xml:space="preserve">Boli hlásené </w:t>
      </w:r>
      <w:proofErr w:type="spellStart"/>
      <w:r w:rsidR="00B74CB1">
        <w:rPr>
          <w:sz w:val="22"/>
          <w:szCs w:val="22"/>
        </w:rPr>
        <w:t>a</w:t>
      </w:r>
      <w:r w:rsidR="00C80CA4" w:rsidRPr="00FC37C8">
        <w:rPr>
          <w:sz w:val="22"/>
          <w:szCs w:val="22"/>
        </w:rPr>
        <w:t>trioventrikulárna</w:t>
      </w:r>
      <w:proofErr w:type="spellEnd"/>
      <w:r w:rsidR="00C80CA4" w:rsidRPr="00FC37C8">
        <w:rPr>
          <w:sz w:val="22"/>
          <w:szCs w:val="22"/>
        </w:rPr>
        <w:t xml:space="preserve"> blokáda II.</w:t>
      </w:r>
      <w:r w:rsidR="00A5111D" w:rsidRPr="00FC37C8">
        <w:rPr>
          <w:sz w:val="22"/>
          <w:szCs w:val="22"/>
        </w:rPr>
        <w:t xml:space="preserve"> </w:t>
      </w:r>
      <w:r w:rsidR="00C80CA4" w:rsidRPr="00FC37C8">
        <w:rPr>
          <w:sz w:val="22"/>
          <w:szCs w:val="22"/>
        </w:rPr>
        <w:t xml:space="preserve">stupňa a </w:t>
      </w:r>
      <w:proofErr w:type="spellStart"/>
      <w:r w:rsidR="00C80CA4" w:rsidRPr="00FC37C8">
        <w:rPr>
          <w:sz w:val="22"/>
          <w:szCs w:val="22"/>
        </w:rPr>
        <w:t>atrioventrikulárna</w:t>
      </w:r>
      <w:proofErr w:type="spellEnd"/>
      <w:r w:rsidR="00C80CA4" w:rsidRPr="00FC37C8">
        <w:rPr>
          <w:sz w:val="22"/>
          <w:szCs w:val="22"/>
        </w:rPr>
        <w:t xml:space="preserve"> blokáda III.</w:t>
      </w:r>
      <w:r w:rsidR="00A5111D" w:rsidRPr="00FC37C8">
        <w:rPr>
          <w:sz w:val="22"/>
          <w:szCs w:val="22"/>
        </w:rPr>
        <w:t xml:space="preserve"> </w:t>
      </w:r>
      <w:r w:rsidR="00C80CA4" w:rsidRPr="00FC37C8">
        <w:rPr>
          <w:sz w:val="22"/>
          <w:szCs w:val="22"/>
        </w:rPr>
        <w:t xml:space="preserve">stupňa, </w:t>
      </w:r>
      <w:r w:rsidR="00E33F41" w:rsidRPr="00FC37C8">
        <w:rPr>
          <w:sz w:val="22"/>
          <w:szCs w:val="22"/>
        </w:rPr>
        <w:t>blokád</w:t>
      </w:r>
      <w:r w:rsidR="00115A8C">
        <w:rPr>
          <w:sz w:val="22"/>
          <w:szCs w:val="22"/>
        </w:rPr>
        <w:t>a</w:t>
      </w:r>
      <w:r w:rsidR="00E33F41" w:rsidRPr="00FC37C8">
        <w:rPr>
          <w:sz w:val="22"/>
          <w:szCs w:val="22"/>
        </w:rPr>
        <w:t xml:space="preserve"> ramienka </w:t>
      </w:r>
      <w:r w:rsidRPr="00FC37C8">
        <w:rPr>
          <w:sz w:val="22"/>
          <w:szCs w:val="22"/>
        </w:rPr>
        <w:t xml:space="preserve">alebo SA blok, </w:t>
      </w:r>
      <w:r w:rsidR="00115A8C">
        <w:rPr>
          <w:sz w:val="22"/>
          <w:szCs w:val="22"/>
        </w:rPr>
        <w:t xml:space="preserve">zastavenie </w:t>
      </w:r>
      <w:r w:rsidR="00C80CA4" w:rsidRPr="00FC37C8">
        <w:rPr>
          <w:sz w:val="22"/>
          <w:szCs w:val="22"/>
        </w:rPr>
        <w:t>srdc</w:t>
      </w:r>
      <w:r w:rsidR="00115A8C">
        <w:rPr>
          <w:sz w:val="22"/>
          <w:szCs w:val="22"/>
        </w:rPr>
        <w:t>a</w:t>
      </w:r>
      <w:r w:rsidR="00C80CA4" w:rsidRPr="00FC37C8">
        <w:rPr>
          <w:sz w:val="22"/>
          <w:szCs w:val="22"/>
        </w:rPr>
        <w:t>, bradykardia, zlyhanie srdca/</w:t>
      </w:r>
      <w:proofErr w:type="spellStart"/>
      <w:r w:rsidR="00C80CA4" w:rsidRPr="00FC37C8">
        <w:rPr>
          <w:sz w:val="22"/>
          <w:szCs w:val="22"/>
        </w:rPr>
        <w:t>kongestívne</w:t>
      </w:r>
      <w:proofErr w:type="spellEnd"/>
      <w:r w:rsidR="00C80CA4" w:rsidRPr="00FC37C8">
        <w:rPr>
          <w:sz w:val="22"/>
          <w:szCs w:val="22"/>
        </w:rPr>
        <w:t xml:space="preserve"> zlyh</w:t>
      </w:r>
      <w:r w:rsidR="00115A8C">
        <w:rPr>
          <w:sz w:val="22"/>
          <w:szCs w:val="22"/>
        </w:rPr>
        <w:t>ávanie</w:t>
      </w:r>
      <w:r w:rsidR="00C80CA4" w:rsidRPr="00FC37C8">
        <w:rPr>
          <w:sz w:val="22"/>
          <w:szCs w:val="22"/>
        </w:rPr>
        <w:t xml:space="preserve"> srdca, bolesť na hrudníku, hypotenzia, infarkt myokardu, palpitácie, </w:t>
      </w:r>
      <w:r w:rsidR="00115A8C">
        <w:rPr>
          <w:sz w:val="22"/>
          <w:szCs w:val="22"/>
        </w:rPr>
        <w:t>zastavenie sínusu</w:t>
      </w:r>
      <w:r w:rsidR="00C80CA4" w:rsidRPr="00FC37C8">
        <w:rPr>
          <w:sz w:val="22"/>
          <w:szCs w:val="22"/>
        </w:rPr>
        <w:t xml:space="preserve"> a </w:t>
      </w:r>
      <w:proofErr w:type="spellStart"/>
      <w:r w:rsidR="00B66EA0" w:rsidRPr="00FC37C8">
        <w:rPr>
          <w:sz w:val="22"/>
          <w:szCs w:val="22"/>
        </w:rPr>
        <w:t>tachykardia</w:t>
      </w:r>
      <w:proofErr w:type="spellEnd"/>
      <w:r w:rsidR="00B66EA0" w:rsidRPr="00FC37C8">
        <w:rPr>
          <w:sz w:val="22"/>
          <w:szCs w:val="22"/>
        </w:rPr>
        <w:t xml:space="preserve"> (AT alebo VT).</w:t>
      </w:r>
      <w:r w:rsidRPr="00FC37C8">
        <w:rPr>
          <w:sz w:val="22"/>
          <w:szCs w:val="22"/>
        </w:rPr>
        <w:t xml:space="preserve"> V týchto prípadoch sa má liečba </w:t>
      </w:r>
      <w:proofErr w:type="spellStart"/>
      <w:r w:rsidRPr="00FC37C8">
        <w:rPr>
          <w:sz w:val="22"/>
          <w:szCs w:val="22"/>
        </w:rPr>
        <w:t>flekainidom</w:t>
      </w:r>
      <w:proofErr w:type="spellEnd"/>
      <w:r w:rsidRPr="00FC37C8">
        <w:rPr>
          <w:sz w:val="22"/>
          <w:szCs w:val="22"/>
        </w:rPr>
        <w:t xml:space="preserve"> prerušiť.</w:t>
      </w:r>
      <w:r w:rsidR="00B66EA0" w:rsidRPr="00FC37C8">
        <w:rPr>
          <w:sz w:val="22"/>
          <w:szCs w:val="22"/>
        </w:rPr>
        <w:t xml:space="preserve"> Prejav</w:t>
      </w:r>
      <w:r w:rsidR="00C80CA4" w:rsidRPr="00FC37C8">
        <w:rPr>
          <w:sz w:val="22"/>
          <w:szCs w:val="22"/>
        </w:rPr>
        <w:t xml:space="preserve">enie </w:t>
      </w:r>
      <w:proofErr w:type="spellStart"/>
      <w:r w:rsidR="00C80CA4" w:rsidRPr="00FC37C8">
        <w:rPr>
          <w:sz w:val="22"/>
          <w:szCs w:val="22"/>
        </w:rPr>
        <w:t>Brugad</w:t>
      </w:r>
      <w:r w:rsidR="004B5D2B">
        <w:rPr>
          <w:sz w:val="22"/>
          <w:szCs w:val="22"/>
        </w:rPr>
        <w:t>ovho</w:t>
      </w:r>
      <w:proofErr w:type="spellEnd"/>
      <w:r w:rsidR="00C80CA4" w:rsidRPr="00FC37C8">
        <w:rPr>
          <w:sz w:val="22"/>
          <w:szCs w:val="22"/>
        </w:rPr>
        <w:t xml:space="preserve"> syndrómu.</w:t>
      </w:r>
    </w:p>
    <w:p w14:paraId="75CA9A01" w14:textId="77777777" w:rsidR="006D16DE" w:rsidRPr="00FC37C8" w:rsidRDefault="006D16DE" w:rsidP="00A12D12">
      <w:pPr>
        <w:rPr>
          <w:sz w:val="22"/>
          <w:szCs w:val="22"/>
          <w:u w:val="single"/>
        </w:rPr>
      </w:pPr>
    </w:p>
    <w:p w14:paraId="788306BB" w14:textId="77777777" w:rsidR="00E961B1" w:rsidRPr="00FC37C8" w:rsidRDefault="00E961B1" w:rsidP="00A12D12">
      <w:pPr>
        <w:rPr>
          <w:sz w:val="22"/>
          <w:szCs w:val="22"/>
          <w:u w:val="single"/>
        </w:rPr>
      </w:pPr>
      <w:r w:rsidRPr="00FC37C8">
        <w:rPr>
          <w:sz w:val="22"/>
          <w:szCs w:val="22"/>
          <w:u w:val="single"/>
        </w:rPr>
        <w:t>Poruchy dýcha</w:t>
      </w:r>
      <w:r w:rsidR="006D16DE" w:rsidRPr="00FC37C8">
        <w:rPr>
          <w:sz w:val="22"/>
          <w:szCs w:val="22"/>
          <w:u w:val="single"/>
        </w:rPr>
        <w:t>cej sústavy,</w:t>
      </w:r>
      <w:r w:rsidRPr="00FC37C8">
        <w:rPr>
          <w:sz w:val="22"/>
          <w:szCs w:val="22"/>
          <w:u w:val="single"/>
        </w:rPr>
        <w:t xml:space="preserve"> hrudníka a</w:t>
      </w:r>
      <w:r w:rsidR="006A155C" w:rsidRPr="00FC37C8">
        <w:rPr>
          <w:sz w:val="22"/>
          <w:szCs w:val="22"/>
          <w:u w:val="single"/>
        </w:rPr>
        <w:t> </w:t>
      </w:r>
      <w:proofErr w:type="spellStart"/>
      <w:r w:rsidRPr="00FC37C8">
        <w:rPr>
          <w:sz w:val="22"/>
          <w:szCs w:val="22"/>
          <w:u w:val="single"/>
        </w:rPr>
        <w:t>mediastína</w:t>
      </w:r>
      <w:proofErr w:type="spellEnd"/>
      <w:r w:rsidR="006A155C" w:rsidRPr="00FC37C8">
        <w:rPr>
          <w:sz w:val="22"/>
          <w:szCs w:val="22"/>
          <w:u w:val="single"/>
        </w:rPr>
        <w:t>:</w:t>
      </w:r>
    </w:p>
    <w:p w14:paraId="55A62333" w14:textId="77777777" w:rsidR="00E961B1" w:rsidRPr="00FC37C8" w:rsidRDefault="00C80CA4" w:rsidP="00A12D12">
      <w:pPr>
        <w:rPr>
          <w:sz w:val="22"/>
          <w:szCs w:val="22"/>
        </w:rPr>
      </w:pPr>
      <w:r w:rsidRPr="00FC37C8">
        <w:rPr>
          <w:i/>
          <w:sz w:val="22"/>
          <w:szCs w:val="22"/>
        </w:rPr>
        <w:t>Č</w:t>
      </w:r>
      <w:r w:rsidR="00E961B1" w:rsidRPr="00FC37C8">
        <w:rPr>
          <w:i/>
          <w:sz w:val="22"/>
          <w:szCs w:val="22"/>
        </w:rPr>
        <w:t>asté:</w:t>
      </w:r>
      <w:r w:rsidR="00E961B1" w:rsidRPr="00FC37C8">
        <w:rPr>
          <w:sz w:val="22"/>
          <w:szCs w:val="22"/>
        </w:rPr>
        <w:t xml:space="preserve"> </w:t>
      </w:r>
      <w:proofErr w:type="spellStart"/>
      <w:r w:rsidR="00E961B1" w:rsidRPr="00FC37C8">
        <w:rPr>
          <w:sz w:val="22"/>
          <w:szCs w:val="22"/>
        </w:rPr>
        <w:t>d</w:t>
      </w:r>
      <w:r w:rsidR="003101E9" w:rsidRPr="00FC37C8">
        <w:rPr>
          <w:sz w:val="22"/>
          <w:szCs w:val="22"/>
        </w:rPr>
        <w:t>yspnoe</w:t>
      </w:r>
      <w:proofErr w:type="spellEnd"/>
      <w:r w:rsidR="00FB587C" w:rsidRPr="00FC37C8">
        <w:rPr>
          <w:sz w:val="22"/>
          <w:szCs w:val="22"/>
        </w:rPr>
        <w:t>;</w:t>
      </w:r>
    </w:p>
    <w:p w14:paraId="61A151B0" w14:textId="77777777" w:rsidR="00E961B1" w:rsidRPr="00FC37C8" w:rsidRDefault="00C80CA4" w:rsidP="00A12D12">
      <w:pPr>
        <w:rPr>
          <w:sz w:val="22"/>
          <w:szCs w:val="22"/>
        </w:rPr>
      </w:pPr>
      <w:r w:rsidRPr="00FC37C8">
        <w:rPr>
          <w:i/>
          <w:sz w:val="22"/>
          <w:szCs w:val="22"/>
        </w:rPr>
        <w:t>Zriedkavé</w:t>
      </w:r>
      <w:r w:rsidR="00E961B1" w:rsidRPr="00FC37C8">
        <w:rPr>
          <w:sz w:val="22"/>
          <w:szCs w:val="22"/>
        </w:rPr>
        <w:t xml:space="preserve">: </w:t>
      </w:r>
      <w:proofErr w:type="spellStart"/>
      <w:r w:rsidR="00E961B1" w:rsidRPr="00FC37C8">
        <w:rPr>
          <w:sz w:val="22"/>
          <w:szCs w:val="22"/>
        </w:rPr>
        <w:t>pneumonitída</w:t>
      </w:r>
      <w:proofErr w:type="spellEnd"/>
      <w:r w:rsidR="00FB587C" w:rsidRPr="00FC37C8">
        <w:rPr>
          <w:sz w:val="22"/>
          <w:szCs w:val="22"/>
        </w:rPr>
        <w:t>;</w:t>
      </w:r>
    </w:p>
    <w:p w14:paraId="04C7B7F0" w14:textId="4CD046E1" w:rsidR="00C80CA4" w:rsidRPr="00FC37C8" w:rsidRDefault="00C80CA4" w:rsidP="00A12D12">
      <w:pPr>
        <w:rPr>
          <w:sz w:val="22"/>
          <w:szCs w:val="22"/>
        </w:rPr>
      </w:pPr>
      <w:r w:rsidRPr="00FC37C8">
        <w:rPr>
          <w:i/>
          <w:sz w:val="22"/>
          <w:szCs w:val="22"/>
        </w:rPr>
        <w:t>Neznám</w:t>
      </w:r>
      <w:r w:rsidR="005372F8">
        <w:rPr>
          <w:i/>
          <w:sz w:val="22"/>
          <w:szCs w:val="22"/>
        </w:rPr>
        <w:t>e</w:t>
      </w:r>
      <w:r w:rsidRPr="00FC37C8">
        <w:rPr>
          <w:i/>
          <w:sz w:val="22"/>
          <w:szCs w:val="22"/>
        </w:rPr>
        <w:t>:</w:t>
      </w:r>
      <w:r w:rsidRPr="00FC37C8">
        <w:rPr>
          <w:sz w:val="22"/>
          <w:szCs w:val="22"/>
        </w:rPr>
        <w:t xml:space="preserve"> pľúcna </w:t>
      </w:r>
      <w:proofErr w:type="spellStart"/>
      <w:r w:rsidRPr="00FC37C8">
        <w:rPr>
          <w:sz w:val="22"/>
          <w:szCs w:val="22"/>
        </w:rPr>
        <w:t>fibróza</w:t>
      </w:r>
      <w:proofErr w:type="spellEnd"/>
      <w:r w:rsidRPr="00FC37C8">
        <w:rPr>
          <w:sz w:val="22"/>
          <w:szCs w:val="22"/>
        </w:rPr>
        <w:t xml:space="preserve">, </w:t>
      </w:r>
      <w:proofErr w:type="spellStart"/>
      <w:r w:rsidRPr="00FC37C8">
        <w:rPr>
          <w:sz w:val="22"/>
          <w:szCs w:val="22"/>
        </w:rPr>
        <w:t>intersticiáln</w:t>
      </w:r>
      <w:r w:rsidR="005372F8">
        <w:rPr>
          <w:sz w:val="22"/>
          <w:szCs w:val="22"/>
        </w:rPr>
        <w:t>a</w:t>
      </w:r>
      <w:proofErr w:type="spellEnd"/>
      <w:r w:rsidR="005372F8">
        <w:rPr>
          <w:sz w:val="22"/>
          <w:szCs w:val="22"/>
        </w:rPr>
        <w:t xml:space="preserve"> choroba pľúc</w:t>
      </w:r>
      <w:r w:rsidR="00FB587C" w:rsidRPr="00FC37C8">
        <w:rPr>
          <w:sz w:val="22"/>
          <w:szCs w:val="22"/>
        </w:rPr>
        <w:t>.</w:t>
      </w:r>
    </w:p>
    <w:p w14:paraId="7CE83459" w14:textId="77777777" w:rsidR="006D16DE" w:rsidRPr="00FC37C8" w:rsidRDefault="006D16DE" w:rsidP="00A12D12">
      <w:pPr>
        <w:rPr>
          <w:sz w:val="22"/>
          <w:szCs w:val="22"/>
          <w:u w:val="single"/>
        </w:rPr>
      </w:pPr>
    </w:p>
    <w:p w14:paraId="732D2314" w14:textId="77777777" w:rsidR="006D16DE" w:rsidRPr="00FC37C8" w:rsidRDefault="003101E9" w:rsidP="00A12D12">
      <w:pPr>
        <w:rPr>
          <w:rFonts w:eastAsia="Lucida Sans Unicode"/>
          <w:sz w:val="22"/>
          <w:szCs w:val="22"/>
          <w:u w:val="single"/>
        </w:rPr>
      </w:pPr>
      <w:r w:rsidRPr="00FC37C8">
        <w:rPr>
          <w:sz w:val="22"/>
          <w:szCs w:val="22"/>
          <w:u w:val="single"/>
        </w:rPr>
        <w:t>Poruchy</w:t>
      </w:r>
      <w:r w:rsidRPr="00FC37C8">
        <w:rPr>
          <w:rFonts w:eastAsia="Lucida Sans Unicode"/>
          <w:sz w:val="22"/>
          <w:szCs w:val="22"/>
          <w:u w:val="single"/>
        </w:rPr>
        <w:t xml:space="preserve"> g</w:t>
      </w:r>
      <w:r w:rsidR="006D16DE" w:rsidRPr="00FC37C8">
        <w:rPr>
          <w:rFonts w:eastAsia="Lucida Sans Unicode"/>
          <w:sz w:val="22"/>
          <w:szCs w:val="22"/>
          <w:u w:val="single"/>
        </w:rPr>
        <w:t>astrointestinálne</w:t>
      </w:r>
      <w:r w:rsidRPr="00FC37C8">
        <w:rPr>
          <w:rFonts w:eastAsia="Lucida Sans Unicode"/>
          <w:sz w:val="22"/>
          <w:szCs w:val="22"/>
          <w:u w:val="single"/>
        </w:rPr>
        <w:t>ho traktu</w:t>
      </w:r>
      <w:r w:rsidR="006A155C" w:rsidRPr="00FC37C8">
        <w:rPr>
          <w:rFonts w:eastAsia="Lucida Sans Unicode"/>
          <w:sz w:val="22"/>
          <w:szCs w:val="22"/>
          <w:u w:val="single"/>
        </w:rPr>
        <w:t>:</w:t>
      </w:r>
    </w:p>
    <w:p w14:paraId="25A7B412" w14:textId="77777777" w:rsidR="00D87332" w:rsidRPr="00FC37C8" w:rsidRDefault="00D87332" w:rsidP="00A12D12">
      <w:pPr>
        <w:rPr>
          <w:i/>
          <w:sz w:val="22"/>
          <w:szCs w:val="22"/>
        </w:rPr>
      </w:pPr>
      <w:r w:rsidRPr="00FC37C8">
        <w:rPr>
          <w:i/>
          <w:sz w:val="22"/>
          <w:szCs w:val="22"/>
        </w:rPr>
        <w:t>Časté:</w:t>
      </w:r>
      <w:r w:rsidRPr="00FC37C8">
        <w:rPr>
          <w:sz w:val="22"/>
          <w:szCs w:val="22"/>
        </w:rPr>
        <w:t xml:space="preserve"> nevoľnosť, vracanie, hnačka, zápcha, bolesti brucha</w:t>
      </w:r>
      <w:r w:rsidR="00FB587C" w:rsidRPr="00FC37C8">
        <w:rPr>
          <w:sz w:val="22"/>
          <w:szCs w:val="22"/>
        </w:rPr>
        <w:t>;</w:t>
      </w:r>
    </w:p>
    <w:p w14:paraId="2DB3EF7B" w14:textId="6D3BF576" w:rsidR="00E961B1" w:rsidRPr="00FC37C8" w:rsidRDefault="00C80CA4" w:rsidP="00A12D12">
      <w:pPr>
        <w:rPr>
          <w:sz w:val="22"/>
          <w:szCs w:val="22"/>
        </w:rPr>
      </w:pPr>
      <w:r w:rsidRPr="00FC37C8">
        <w:rPr>
          <w:i/>
          <w:sz w:val="22"/>
          <w:szCs w:val="22"/>
        </w:rPr>
        <w:t>Menej č</w:t>
      </w:r>
      <w:r w:rsidR="00E961B1" w:rsidRPr="00FC37C8">
        <w:rPr>
          <w:i/>
          <w:sz w:val="22"/>
          <w:szCs w:val="22"/>
        </w:rPr>
        <w:t>asté:</w:t>
      </w:r>
      <w:r w:rsidR="00D87332" w:rsidRPr="00FC37C8">
        <w:rPr>
          <w:sz w:val="22"/>
          <w:szCs w:val="22"/>
        </w:rPr>
        <w:t xml:space="preserve"> </w:t>
      </w:r>
      <w:proofErr w:type="spellStart"/>
      <w:r w:rsidR="00D87332" w:rsidRPr="00FC37C8">
        <w:rPr>
          <w:sz w:val="22"/>
          <w:szCs w:val="22"/>
        </w:rPr>
        <w:t>dysgeúzia</w:t>
      </w:r>
      <w:proofErr w:type="spellEnd"/>
      <w:r w:rsidR="00D87332" w:rsidRPr="00FC37C8">
        <w:rPr>
          <w:sz w:val="22"/>
          <w:szCs w:val="22"/>
        </w:rPr>
        <w:t>, sucho v</w:t>
      </w:r>
      <w:r w:rsidR="00B00D57" w:rsidRPr="00FC37C8">
        <w:rPr>
          <w:sz w:val="22"/>
          <w:szCs w:val="22"/>
        </w:rPr>
        <w:t> </w:t>
      </w:r>
      <w:r w:rsidR="00D87332" w:rsidRPr="00FC37C8">
        <w:rPr>
          <w:sz w:val="22"/>
          <w:szCs w:val="22"/>
        </w:rPr>
        <w:t>ústach</w:t>
      </w:r>
      <w:r w:rsidR="00B00D57" w:rsidRPr="00FC37C8">
        <w:rPr>
          <w:sz w:val="22"/>
          <w:szCs w:val="22"/>
        </w:rPr>
        <w:t>,</w:t>
      </w:r>
      <w:r w:rsidR="00D87332" w:rsidRPr="00FC37C8">
        <w:rPr>
          <w:sz w:val="22"/>
          <w:szCs w:val="22"/>
        </w:rPr>
        <w:t xml:space="preserve"> </w:t>
      </w:r>
      <w:r w:rsidRPr="00FC37C8">
        <w:rPr>
          <w:sz w:val="22"/>
          <w:szCs w:val="22"/>
        </w:rPr>
        <w:t>znížená chuť do jedla</w:t>
      </w:r>
      <w:r w:rsidR="00E961B1" w:rsidRPr="00FC37C8">
        <w:rPr>
          <w:sz w:val="22"/>
          <w:szCs w:val="22"/>
        </w:rPr>
        <w:t xml:space="preserve">, </w:t>
      </w:r>
      <w:proofErr w:type="spellStart"/>
      <w:r w:rsidR="00E961B1" w:rsidRPr="00FC37C8">
        <w:rPr>
          <w:sz w:val="22"/>
          <w:szCs w:val="22"/>
        </w:rPr>
        <w:t>dyspepsia</w:t>
      </w:r>
      <w:proofErr w:type="spellEnd"/>
      <w:r w:rsidRPr="00FC37C8">
        <w:rPr>
          <w:sz w:val="22"/>
          <w:szCs w:val="22"/>
        </w:rPr>
        <w:t>,</w:t>
      </w:r>
      <w:r w:rsidR="00FB587C" w:rsidRPr="00FC37C8">
        <w:rPr>
          <w:sz w:val="22"/>
          <w:szCs w:val="22"/>
        </w:rPr>
        <w:t xml:space="preserve"> </w:t>
      </w:r>
      <w:r w:rsidR="00E961B1" w:rsidRPr="00FC37C8">
        <w:rPr>
          <w:sz w:val="22"/>
          <w:szCs w:val="22"/>
        </w:rPr>
        <w:t>plynatosť</w:t>
      </w:r>
      <w:r w:rsidR="00FB587C" w:rsidRPr="00FC37C8">
        <w:rPr>
          <w:sz w:val="22"/>
          <w:szCs w:val="22"/>
        </w:rPr>
        <w:t>.</w:t>
      </w:r>
    </w:p>
    <w:p w14:paraId="6AF70C76" w14:textId="77777777" w:rsidR="006D16DE" w:rsidRPr="00FC37C8" w:rsidRDefault="006D16DE" w:rsidP="00A12D12">
      <w:pPr>
        <w:rPr>
          <w:sz w:val="22"/>
          <w:szCs w:val="22"/>
          <w:u w:val="single"/>
        </w:rPr>
      </w:pPr>
    </w:p>
    <w:p w14:paraId="22A5EF59" w14:textId="77777777" w:rsidR="006D16DE" w:rsidRPr="00FC37C8" w:rsidRDefault="006D16DE" w:rsidP="00A12D12">
      <w:pPr>
        <w:rPr>
          <w:rFonts w:eastAsia="Lucida Sans Unicode"/>
          <w:sz w:val="22"/>
          <w:szCs w:val="22"/>
          <w:u w:val="single"/>
        </w:rPr>
      </w:pPr>
      <w:r w:rsidRPr="00FC37C8">
        <w:rPr>
          <w:rFonts w:eastAsia="Lucida Sans Unicode"/>
          <w:sz w:val="22"/>
          <w:szCs w:val="22"/>
          <w:u w:val="single"/>
        </w:rPr>
        <w:t>Poruchy pečene a žlčových ciest</w:t>
      </w:r>
      <w:r w:rsidR="006A155C" w:rsidRPr="00FC37C8">
        <w:rPr>
          <w:rFonts w:eastAsia="Lucida Sans Unicode"/>
          <w:sz w:val="22"/>
          <w:szCs w:val="22"/>
          <w:u w:val="single"/>
        </w:rPr>
        <w:t>:</w:t>
      </w:r>
    </w:p>
    <w:p w14:paraId="52DBF323" w14:textId="77777777" w:rsidR="00E961B1" w:rsidRPr="00FC37C8" w:rsidRDefault="00E961B1" w:rsidP="00A12D12">
      <w:pPr>
        <w:rPr>
          <w:sz w:val="22"/>
          <w:szCs w:val="22"/>
        </w:rPr>
      </w:pPr>
      <w:r w:rsidRPr="00FC37C8">
        <w:rPr>
          <w:i/>
          <w:sz w:val="22"/>
          <w:szCs w:val="22"/>
        </w:rPr>
        <w:lastRenderedPageBreak/>
        <w:t>Zriedkavé</w:t>
      </w:r>
      <w:r w:rsidRPr="00FC37C8">
        <w:rPr>
          <w:sz w:val="22"/>
          <w:szCs w:val="22"/>
        </w:rPr>
        <w:t xml:space="preserve">: zvýšenie hladín pečeňových enzýmov </w:t>
      </w:r>
      <w:r w:rsidR="00C80CA4" w:rsidRPr="00FC37C8">
        <w:rPr>
          <w:sz w:val="22"/>
          <w:szCs w:val="22"/>
        </w:rPr>
        <w:t xml:space="preserve">so </w:t>
      </w:r>
      <w:r w:rsidR="00D309CC" w:rsidRPr="00FC37C8">
        <w:rPr>
          <w:sz w:val="22"/>
          <w:szCs w:val="22"/>
        </w:rPr>
        <w:t>žltačk</w:t>
      </w:r>
      <w:r w:rsidR="00C80CA4" w:rsidRPr="00FC37C8">
        <w:rPr>
          <w:sz w:val="22"/>
          <w:szCs w:val="22"/>
        </w:rPr>
        <w:t>ou alebo bez nej</w:t>
      </w:r>
      <w:r w:rsidR="00FB587C" w:rsidRPr="00FC37C8">
        <w:rPr>
          <w:sz w:val="22"/>
          <w:szCs w:val="22"/>
        </w:rPr>
        <w:t>;</w:t>
      </w:r>
    </w:p>
    <w:p w14:paraId="5B0B5C55" w14:textId="51EAA4E9" w:rsidR="00C80CA4" w:rsidRPr="00FC37C8" w:rsidRDefault="00C80CA4" w:rsidP="00A12D12">
      <w:pPr>
        <w:rPr>
          <w:sz w:val="22"/>
          <w:szCs w:val="22"/>
        </w:rPr>
      </w:pPr>
      <w:r w:rsidRPr="00FC37C8">
        <w:rPr>
          <w:i/>
          <w:sz w:val="22"/>
          <w:szCs w:val="22"/>
        </w:rPr>
        <w:t>Neznám</w:t>
      </w:r>
      <w:r w:rsidR="008A5158">
        <w:rPr>
          <w:sz w:val="22"/>
          <w:szCs w:val="22"/>
        </w:rPr>
        <w:t>e</w:t>
      </w:r>
      <w:r w:rsidRPr="00FC37C8">
        <w:rPr>
          <w:sz w:val="22"/>
          <w:szCs w:val="22"/>
        </w:rPr>
        <w:t xml:space="preserve"> porucha funkcie pečene</w:t>
      </w:r>
      <w:r w:rsidR="00FB587C" w:rsidRPr="00FC37C8">
        <w:rPr>
          <w:sz w:val="22"/>
          <w:szCs w:val="22"/>
        </w:rPr>
        <w:t>.</w:t>
      </w:r>
    </w:p>
    <w:p w14:paraId="5DE201D1" w14:textId="77777777" w:rsidR="006D16DE" w:rsidRPr="00FC37C8" w:rsidRDefault="006D16DE" w:rsidP="00A12D12">
      <w:pPr>
        <w:rPr>
          <w:sz w:val="22"/>
          <w:szCs w:val="22"/>
          <w:u w:val="single"/>
        </w:rPr>
      </w:pPr>
    </w:p>
    <w:p w14:paraId="426CA011" w14:textId="77777777" w:rsidR="00E961B1" w:rsidRPr="00FC37C8" w:rsidRDefault="00E961B1" w:rsidP="00A12D12">
      <w:pPr>
        <w:rPr>
          <w:sz w:val="22"/>
          <w:szCs w:val="22"/>
          <w:u w:val="single"/>
        </w:rPr>
      </w:pPr>
      <w:r w:rsidRPr="00FC37C8">
        <w:rPr>
          <w:sz w:val="22"/>
          <w:szCs w:val="22"/>
          <w:u w:val="single"/>
        </w:rPr>
        <w:t>Poruchy kože a podkožného tkaniva</w:t>
      </w:r>
      <w:r w:rsidR="006A155C" w:rsidRPr="00FC37C8">
        <w:rPr>
          <w:sz w:val="22"/>
          <w:szCs w:val="22"/>
          <w:u w:val="single"/>
        </w:rPr>
        <w:t>:</w:t>
      </w:r>
    </w:p>
    <w:p w14:paraId="5C4590A7" w14:textId="7E195999" w:rsidR="00C80CA4" w:rsidRPr="00FC37C8" w:rsidRDefault="00E961B1" w:rsidP="00A12D12">
      <w:pPr>
        <w:rPr>
          <w:sz w:val="22"/>
          <w:szCs w:val="22"/>
        </w:rPr>
      </w:pPr>
      <w:r w:rsidRPr="00FC37C8">
        <w:rPr>
          <w:i/>
          <w:sz w:val="22"/>
          <w:szCs w:val="22"/>
        </w:rPr>
        <w:t>Menej časté</w:t>
      </w:r>
      <w:r w:rsidRPr="00FC37C8">
        <w:rPr>
          <w:sz w:val="22"/>
          <w:szCs w:val="22"/>
        </w:rPr>
        <w:t xml:space="preserve">: alergická </w:t>
      </w:r>
      <w:r w:rsidR="00C80CA4" w:rsidRPr="00FC37C8">
        <w:rPr>
          <w:sz w:val="22"/>
          <w:szCs w:val="22"/>
        </w:rPr>
        <w:t>dermatitída vrátane</w:t>
      </w:r>
      <w:r w:rsidRPr="00FC37C8">
        <w:rPr>
          <w:sz w:val="22"/>
          <w:szCs w:val="22"/>
        </w:rPr>
        <w:t xml:space="preserve"> vyrážk</w:t>
      </w:r>
      <w:r w:rsidR="00C80CA4" w:rsidRPr="00FC37C8">
        <w:rPr>
          <w:sz w:val="22"/>
          <w:szCs w:val="22"/>
        </w:rPr>
        <w:t>y</w:t>
      </w:r>
      <w:r w:rsidRPr="00FC37C8">
        <w:rPr>
          <w:sz w:val="22"/>
          <w:szCs w:val="22"/>
        </w:rPr>
        <w:t xml:space="preserve">, </w:t>
      </w:r>
      <w:proofErr w:type="spellStart"/>
      <w:r w:rsidR="008A5158">
        <w:rPr>
          <w:sz w:val="22"/>
          <w:szCs w:val="22"/>
        </w:rPr>
        <w:t>alopécia</w:t>
      </w:r>
      <w:proofErr w:type="spellEnd"/>
      <w:r w:rsidR="00FB587C" w:rsidRPr="00FC37C8">
        <w:rPr>
          <w:sz w:val="22"/>
          <w:szCs w:val="22"/>
        </w:rPr>
        <w:t>;</w:t>
      </w:r>
    </w:p>
    <w:p w14:paraId="73CB46C2" w14:textId="77777777" w:rsidR="00C80CA4" w:rsidRPr="00FC37C8" w:rsidRDefault="00C80CA4" w:rsidP="00A12D12">
      <w:pPr>
        <w:rPr>
          <w:sz w:val="22"/>
          <w:szCs w:val="22"/>
        </w:rPr>
      </w:pPr>
      <w:r w:rsidRPr="00FC37C8">
        <w:rPr>
          <w:i/>
          <w:sz w:val="22"/>
          <w:szCs w:val="22"/>
        </w:rPr>
        <w:t>Zriedkavé</w:t>
      </w:r>
      <w:r w:rsidRPr="00FC37C8">
        <w:rPr>
          <w:sz w:val="22"/>
          <w:szCs w:val="22"/>
        </w:rPr>
        <w:t xml:space="preserve">: závažná </w:t>
      </w:r>
      <w:proofErr w:type="spellStart"/>
      <w:r w:rsidRPr="00FC37C8">
        <w:rPr>
          <w:sz w:val="22"/>
          <w:szCs w:val="22"/>
        </w:rPr>
        <w:t>urtikária</w:t>
      </w:r>
      <w:proofErr w:type="spellEnd"/>
      <w:r w:rsidR="00FB587C" w:rsidRPr="00FC37C8">
        <w:rPr>
          <w:sz w:val="22"/>
          <w:szCs w:val="22"/>
        </w:rPr>
        <w:t>;</w:t>
      </w:r>
    </w:p>
    <w:p w14:paraId="5866767D" w14:textId="77777777" w:rsidR="006D16DE" w:rsidRDefault="00C80CA4" w:rsidP="00A12D12">
      <w:pPr>
        <w:rPr>
          <w:sz w:val="22"/>
          <w:szCs w:val="22"/>
        </w:rPr>
      </w:pPr>
      <w:r w:rsidRPr="00FC37C8">
        <w:rPr>
          <w:i/>
          <w:sz w:val="22"/>
          <w:szCs w:val="22"/>
        </w:rPr>
        <w:t>Veľmi zriedkavé</w:t>
      </w:r>
      <w:r w:rsidRPr="00FC37C8">
        <w:rPr>
          <w:sz w:val="22"/>
          <w:szCs w:val="22"/>
        </w:rPr>
        <w:t xml:space="preserve">: </w:t>
      </w:r>
      <w:proofErr w:type="spellStart"/>
      <w:r w:rsidRPr="00FC37C8">
        <w:rPr>
          <w:sz w:val="22"/>
          <w:szCs w:val="22"/>
        </w:rPr>
        <w:t>fotosenzitívna</w:t>
      </w:r>
      <w:proofErr w:type="spellEnd"/>
      <w:r w:rsidRPr="00FC37C8">
        <w:rPr>
          <w:sz w:val="22"/>
          <w:szCs w:val="22"/>
        </w:rPr>
        <w:t xml:space="preserve"> reakcia</w:t>
      </w:r>
      <w:r w:rsidR="00FB587C" w:rsidRPr="00FC37C8">
        <w:rPr>
          <w:sz w:val="22"/>
          <w:szCs w:val="22"/>
        </w:rPr>
        <w:t>.</w:t>
      </w:r>
    </w:p>
    <w:p w14:paraId="07E40D4E" w14:textId="77777777" w:rsidR="008A5158" w:rsidRDefault="008A5158" w:rsidP="00A12D12">
      <w:pPr>
        <w:rPr>
          <w:sz w:val="22"/>
          <w:szCs w:val="22"/>
        </w:rPr>
      </w:pPr>
    </w:p>
    <w:p w14:paraId="54D4240F" w14:textId="246CD5D4" w:rsidR="008A5158" w:rsidRPr="00A45EFA" w:rsidRDefault="008A5158" w:rsidP="008A5158">
      <w:pPr>
        <w:rPr>
          <w:sz w:val="22"/>
          <w:szCs w:val="22"/>
          <w:u w:val="single"/>
        </w:rPr>
      </w:pPr>
      <w:r w:rsidRPr="00A45EFA">
        <w:rPr>
          <w:sz w:val="22"/>
          <w:szCs w:val="22"/>
          <w:u w:val="single"/>
        </w:rPr>
        <w:t xml:space="preserve">Poruchy </w:t>
      </w:r>
      <w:r>
        <w:rPr>
          <w:sz w:val="22"/>
          <w:szCs w:val="22"/>
          <w:u w:val="single"/>
        </w:rPr>
        <w:t>kostrove</w:t>
      </w:r>
      <w:r w:rsidRPr="000833A8">
        <w:rPr>
          <w:sz w:val="22"/>
          <w:szCs w:val="22"/>
          <w:u w:val="single"/>
        </w:rPr>
        <w:t>j s svalovej sústavy</w:t>
      </w:r>
      <w:r w:rsidRPr="00A45EFA">
        <w:rPr>
          <w:sz w:val="22"/>
          <w:szCs w:val="22"/>
          <w:u w:val="single"/>
        </w:rPr>
        <w:t xml:space="preserve"> a spojivového tkaniva:</w:t>
      </w:r>
    </w:p>
    <w:p w14:paraId="52DF1FCF" w14:textId="4F7F4B26" w:rsidR="008A5158" w:rsidRPr="00FC37C8" w:rsidRDefault="008A5158" w:rsidP="00A12D12">
      <w:pPr>
        <w:rPr>
          <w:sz w:val="22"/>
          <w:szCs w:val="22"/>
        </w:rPr>
      </w:pPr>
      <w:r>
        <w:rPr>
          <w:i/>
          <w:sz w:val="22"/>
          <w:szCs w:val="22"/>
        </w:rPr>
        <w:t>Neznáme</w:t>
      </w:r>
      <w:r w:rsidRPr="00A45EFA">
        <w:rPr>
          <w:sz w:val="22"/>
          <w:szCs w:val="22"/>
        </w:rPr>
        <w:t xml:space="preserve">: </w:t>
      </w:r>
      <w:proofErr w:type="spellStart"/>
      <w:r w:rsidRPr="000833A8">
        <w:rPr>
          <w:sz w:val="22"/>
          <w:szCs w:val="22"/>
        </w:rPr>
        <w:t>artralgia</w:t>
      </w:r>
      <w:proofErr w:type="spellEnd"/>
      <w:r w:rsidRPr="00A45EFA">
        <w:rPr>
          <w:sz w:val="22"/>
          <w:szCs w:val="22"/>
        </w:rPr>
        <w:t xml:space="preserve"> a</w:t>
      </w:r>
      <w:r>
        <w:rPr>
          <w:sz w:val="22"/>
          <w:szCs w:val="22"/>
        </w:rPr>
        <w:t> </w:t>
      </w:r>
      <w:proofErr w:type="spellStart"/>
      <w:r w:rsidRPr="000833A8">
        <w:rPr>
          <w:sz w:val="22"/>
          <w:szCs w:val="22"/>
        </w:rPr>
        <w:t>myalgia</w:t>
      </w:r>
      <w:proofErr w:type="spellEnd"/>
    </w:p>
    <w:p w14:paraId="6DDC768B" w14:textId="77777777" w:rsidR="00FB587C" w:rsidRPr="00FC37C8" w:rsidRDefault="00FB587C" w:rsidP="00A12D12">
      <w:pPr>
        <w:rPr>
          <w:sz w:val="22"/>
          <w:szCs w:val="22"/>
        </w:rPr>
      </w:pPr>
    </w:p>
    <w:p w14:paraId="3DBCAA3B" w14:textId="77777777" w:rsidR="00E961B1" w:rsidRPr="00FC37C8" w:rsidRDefault="00E961B1" w:rsidP="00A12D12">
      <w:pPr>
        <w:rPr>
          <w:sz w:val="22"/>
          <w:szCs w:val="22"/>
          <w:u w:val="single"/>
        </w:rPr>
      </w:pPr>
      <w:r w:rsidRPr="00FC37C8">
        <w:rPr>
          <w:sz w:val="22"/>
          <w:szCs w:val="22"/>
          <w:u w:val="single"/>
        </w:rPr>
        <w:t>Celkové poruchy a reakcie v mieste podania</w:t>
      </w:r>
      <w:r w:rsidR="006A155C" w:rsidRPr="00FC37C8">
        <w:rPr>
          <w:sz w:val="22"/>
          <w:szCs w:val="22"/>
          <w:u w:val="single"/>
        </w:rPr>
        <w:t>:</w:t>
      </w:r>
    </w:p>
    <w:p w14:paraId="09DB7D77" w14:textId="7D1E40A0" w:rsidR="00E961B1" w:rsidRPr="00FC37C8" w:rsidRDefault="00E961B1" w:rsidP="00A12D12">
      <w:pPr>
        <w:rPr>
          <w:sz w:val="22"/>
          <w:szCs w:val="22"/>
        </w:rPr>
      </w:pPr>
      <w:r w:rsidRPr="00FC37C8">
        <w:rPr>
          <w:i/>
          <w:sz w:val="22"/>
          <w:szCs w:val="22"/>
        </w:rPr>
        <w:t>Časté:</w:t>
      </w:r>
      <w:r w:rsidRPr="00FC37C8">
        <w:rPr>
          <w:sz w:val="22"/>
          <w:szCs w:val="22"/>
        </w:rPr>
        <w:t xml:space="preserve"> asténia, únava, horúčka, </w:t>
      </w:r>
      <w:r w:rsidR="008859E4" w:rsidRPr="004C4392">
        <w:rPr>
          <w:sz w:val="22"/>
          <w:szCs w:val="22"/>
        </w:rPr>
        <w:t>edém</w:t>
      </w:r>
      <w:r w:rsidR="00613795" w:rsidRPr="004C4392">
        <w:rPr>
          <w:sz w:val="22"/>
          <w:szCs w:val="22"/>
        </w:rPr>
        <w:t xml:space="preserve">, </w:t>
      </w:r>
      <w:r w:rsidR="00950E7A" w:rsidRPr="004C4392">
        <w:rPr>
          <w:sz w:val="22"/>
          <w:szCs w:val="22"/>
        </w:rPr>
        <w:t>pocit nepohody</w:t>
      </w:r>
      <w:r w:rsidR="00FB587C" w:rsidRPr="004C4392">
        <w:rPr>
          <w:sz w:val="22"/>
          <w:szCs w:val="22"/>
        </w:rPr>
        <w:t>.</w:t>
      </w:r>
    </w:p>
    <w:p w14:paraId="1910FF08" w14:textId="77777777" w:rsidR="00A45EFA" w:rsidRPr="00FC37C8" w:rsidRDefault="00A45EFA" w:rsidP="00A12D12">
      <w:pPr>
        <w:rPr>
          <w:sz w:val="22"/>
          <w:szCs w:val="22"/>
        </w:rPr>
      </w:pPr>
    </w:p>
    <w:p w14:paraId="3C14A016" w14:textId="77777777" w:rsidR="000E22CD" w:rsidRPr="00FC37C8" w:rsidRDefault="000E22CD" w:rsidP="00A12D12">
      <w:pPr>
        <w:rPr>
          <w:sz w:val="22"/>
          <w:szCs w:val="22"/>
          <w:u w:val="single"/>
        </w:rPr>
      </w:pPr>
      <w:r w:rsidRPr="00FC37C8">
        <w:rPr>
          <w:sz w:val="22"/>
          <w:szCs w:val="22"/>
          <w:u w:val="single"/>
        </w:rPr>
        <w:t>Hlásenie podozrení na nežiaduce reakcie</w:t>
      </w:r>
    </w:p>
    <w:p w14:paraId="6298B18E" w14:textId="4E56FB52" w:rsidR="00287520" w:rsidRPr="00A12D12" w:rsidRDefault="00287520" w:rsidP="00287520">
      <w:pPr>
        <w:autoSpaceDE w:val="0"/>
        <w:autoSpaceDN w:val="0"/>
        <w:adjustRightInd w:val="0"/>
        <w:rPr>
          <w:noProof/>
          <w:sz w:val="22"/>
          <w:szCs w:val="22"/>
        </w:rPr>
      </w:pPr>
      <w:r w:rsidRPr="00A12D12">
        <w:rPr>
          <w:sz w:val="22"/>
          <w:szCs w:val="22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 nežiaduce reakcie </w:t>
      </w:r>
      <w:r>
        <w:rPr>
          <w:sz w:val="22"/>
          <w:szCs w:val="22"/>
        </w:rPr>
        <w:t>na</w:t>
      </w:r>
      <w:r w:rsidRPr="00A12D12">
        <w:rPr>
          <w:sz w:val="22"/>
          <w:szCs w:val="22"/>
        </w:rPr>
        <w:t xml:space="preserve"> </w:t>
      </w:r>
      <w:r w:rsidRPr="00287520">
        <w:rPr>
          <w:sz w:val="22"/>
          <w:szCs w:val="22"/>
          <w:highlight w:val="lightGray"/>
        </w:rPr>
        <w:t>národné centrum hlásenia uvedené</w:t>
      </w:r>
      <w:r w:rsidRPr="00A12D12">
        <w:rPr>
          <w:sz w:val="22"/>
          <w:szCs w:val="22"/>
          <w:highlight w:val="lightGray"/>
        </w:rPr>
        <w:t xml:space="preserve"> v </w:t>
      </w:r>
      <w:hyperlink r:id="rId7">
        <w:r w:rsidRPr="00A12D12">
          <w:rPr>
            <w:rStyle w:val="Hypertextovprepojenie"/>
            <w:sz w:val="22"/>
            <w:szCs w:val="22"/>
            <w:highlight w:val="lightGray"/>
          </w:rPr>
          <w:t>Prílohe V</w:t>
        </w:r>
      </w:hyperlink>
      <w:r w:rsidRPr="00A12D12">
        <w:rPr>
          <w:color w:val="008000"/>
          <w:sz w:val="22"/>
          <w:szCs w:val="22"/>
        </w:rPr>
        <w:t>.</w:t>
      </w:r>
    </w:p>
    <w:p w14:paraId="5EED819D" w14:textId="77777777" w:rsidR="00F05EE7" w:rsidRPr="00FC37C8" w:rsidRDefault="00F05EE7" w:rsidP="00A12D12">
      <w:pPr>
        <w:rPr>
          <w:sz w:val="22"/>
          <w:szCs w:val="22"/>
        </w:rPr>
      </w:pPr>
    </w:p>
    <w:p w14:paraId="58925C25" w14:textId="77777777" w:rsidR="00CD5188" w:rsidRPr="00FC37C8" w:rsidRDefault="000E5EB5" w:rsidP="00A12D12">
      <w:pPr>
        <w:tabs>
          <w:tab w:val="left" w:pos="-720"/>
        </w:tabs>
        <w:rPr>
          <w:rFonts w:eastAsia="Lucida Sans Unicode"/>
          <w:b/>
          <w:sz w:val="22"/>
          <w:szCs w:val="22"/>
        </w:rPr>
      </w:pPr>
      <w:r w:rsidRPr="00FC37C8">
        <w:rPr>
          <w:rFonts w:eastAsia="Lucida Sans Unicode"/>
          <w:b/>
          <w:sz w:val="22"/>
          <w:szCs w:val="22"/>
        </w:rPr>
        <w:t>4.9</w:t>
      </w:r>
      <w:r w:rsidRPr="00FC37C8">
        <w:rPr>
          <w:rFonts w:eastAsia="Lucida Sans Unicode"/>
          <w:b/>
          <w:sz w:val="22"/>
          <w:szCs w:val="22"/>
        </w:rPr>
        <w:tab/>
      </w:r>
      <w:r w:rsidR="00CD5188" w:rsidRPr="00FC37C8">
        <w:rPr>
          <w:rFonts w:eastAsia="Lucida Sans Unicode"/>
          <w:b/>
          <w:sz w:val="22"/>
          <w:szCs w:val="22"/>
        </w:rPr>
        <w:t>Predávkovanie</w:t>
      </w:r>
    </w:p>
    <w:p w14:paraId="01E5D7CE" w14:textId="77777777" w:rsidR="00CD5188" w:rsidRPr="00FC37C8" w:rsidRDefault="00CD5188" w:rsidP="00A12D12">
      <w:pPr>
        <w:rPr>
          <w:bCs/>
          <w:sz w:val="22"/>
          <w:szCs w:val="22"/>
        </w:rPr>
      </w:pPr>
    </w:p>
    <w:p w14:paraId="69949D93" w14:textId="7BAE85A4" w:rsidR="008859E4" w:rsidRPr="00FC37C8" w:rsidRDefault="00E961B1" w:rsidP="00A12D12">
      <w:pPr>
        <w:rPr>
          <w:bCs/>
          <w:sz w:val="22"/>
          <w:szCs w:val="22"/>
        </w:rPr>
      </w:pPr>
      <w:r w:rsidRPr="00FC37C8">
        <w:rPr>
          <w:bCs/>
          <w:sz w:val="22"/>
          <w:szCs w:val="22"/>
        </w:rPr>
        <w:t xml:space="preserve">Predávkovanie </w:t>
      </w:r>
      <w:proofErr w:type="spellStart"/>
      <w:r w:rsidR="003638C2" w:rsidRPr="00FC37C8">
        <w:rPr>
          <w:bCs/>
          <w:sz w:val="22"/>
          <w:szCs w:val="22"/>
        </w:rPr>
        <w:t>flekainid</w:t>
      </w:r>
      <w:r w:rsidR="00165B37">
        <w:rPr>
          <w:bCs/>
          <w:sz w:val="22"/>
          <w:szCs w:val="22"/>
        </w:rPr>
        <w:t>om</w:t>
      </w:r>
      <w:proofErr w:type="spellEnd"/>
      <w:r w:rsidRPr="00FC37C8">
        <w:rPr>
          <w:bCs/>
          <w:sz w:val="22"/>
          <w:szCs w:val="22"/>
        </w:rPr>
        <w:t xml:space="preserve"> môže predstavovať život ohrozujúci stav</w:t>
      </w:r>
      <w:r w:rsidR="008859E4" w:rsidRPr="00FC37C8">
        <w:rPr>
          <w:bCs/>
          <w:sz w:val="22"/>
          <w:szCs w:val="22"/>
        </w:rPr>
        <w:t xml:space="preserve">. Zvýšená citlivosť na liek a plazmatické koncentrácie presahujúce terapeutické dávky môžu tiež viesť k liekovým interakciám (pozri časť 4.5). Špecifické </w:t>
      </w:r>
      <w:proofErr w:type="spellStart"/>
      <w:r w:rsidR="008859E4" w:rsidRPr="00FC37C8">
        <w:rPr>
          <w:bCs/>
          <w:sz w:val="22"/>
          <w:szCs w:val="22"/>
        </w:rPr>
        <w:t>antidotum</w:t>
      </w:r>
      <w:proofErr w:type="spellEnd"/>
      <w:r w:rsidR="008859E4" w:rsidRPr="00FC37C8">
        <w:rPr>
          <w:bCs/>
          <w:sz w:val="22"/>
          <w:szCs w:val="22"/>
        </w:rPr>
        <w:t xml:space="preserve"> nie je známe. </w:t>
      </w:r>
    </w:p>
    <w:p w14:paraId="056E02E6" w14:textId="3AB54029" w:rsidR="008859E4" w:rsidRPr="00FC37C8" w:rsidRDefault="008859E4" w:rsidP="00A12D12">
      <w:pPr>
        <w:rPr>
          <w:bCs/>
          <w:sz w:val="22"/>
          <w:szCs w:val="22"/>
        </w:rPr>
      </w:pPr>
      <w:r w:rsidRPr="00FC37C8">
        <w:rPr>
          <w:bCs/>
          <w:sz w:val="22"/>
          <w:szCs w:val="22"/>
        </w:rPr>
        <w:t>Nie je známy spôsob, ako rýchl</w:t>
      </w:r>
      <w:r w:rsidR="00165B37">
        <w:rPr>
          <w:bCs/>
          <w:sz w:val="22"/>
          <w:szCs w:val="22"/>
        </w:rPr>
        <w:t>o</w:t>
      </w:r>
      <w:r w:rsidRPr="00FC37C8">
        <w:rPr>
          <w:bCs/>
          <w:sz w:val="22"/>
          <w:szCs w:val="22"/>
        </w:rPr>
        <w:t xml:space="preserve"> odstrániť </w:t>
      </w:r>
      <w:proofErr w:type="spellStart"/>
      <w:r w:rsidRPr="00FC37C8">
        <w:rPr>
          <w:bCs/>
          <w:sz w:val="22"/>
          <w:szCs w:val="22"/>
        </w:rPr>
        <w:t>flekaini</w:t>
      </w:r>
      <w:r w:rsidR="00165B37">
        <w:rPr>
          <w:bCs/>
          <w:sz w:val="22"/>
          <w:szCs w:val="22"/>
        </w:rPr>
        <w:t>d</w:t>
      </w:r>
      <w:proofErr w:type="spellEnd"/>
      <w:r w:rsidRPr="00FC37C8">
        <w:rPr>
          <w:bCs/>
          <w:sz w:val="22"/>
          <w:szCs w:val="22"/>
        </w:rPr>
        <w:t xml:space="preserve"> zo systému. Dialýza ani </w:t>
      </w:r>
      <w:proofErr w:type="spellStart"/>
      <w:r w:rsidRPr="00FC37C8">
        <w:rPr>
          <w:bCs/>
          <w:sz w:val="22"/>
          <w:szCs w:val="22"/>
        </w:rPr>
        <w:t>hemoperfúzia</w:t>
      </w:r>
      <w:proofErr w:type="spellEnd"/>
      <w:r w:rsidRPr="00FC37C8">
        <w:rPr>
          <w:bCs/>
          <w:sz w:val="22"/>
          <w:szCs w:val="22"/>
        </w:rPr>
        <w:t xml:space="preserve"> nie sú účinné.</w:t>
      </w:r>
    </w:p>
    <w:p w14:paraId="6871EAA6" w14:textId="1C90D4D6" w:rsidR="008859E4" w:rsidRPr="00FC37C8" w:rsidRDefault="008859E4" w:rsidP="00A12D12">
      <w:pPr>
        <w:rPr>
          <w:bCs/>
          <w:sz w:val="22"/>
          <w:szCs w:val="22"/>
        </w:rPr>
      </w:pPr>
      <w:r w:rsidRPr="00FC37C8">
        <w:rPr>
          <w:bCs/>
          <w:sz w:val="22"/>
          <w:szCs w:val="22"/>
        </w:rPr>
        <w:t>Liečba má byť podporná a môže zahŕňať odstránenie neabsorbovaného lie</w:t>
      </w:r>
      <w:r w:rsidR="00165B37">
        <w:rPr>
          <w:bCs/>
          <w:sz w:val="22"/>
          <w:szCs w:val="22"/>
        </w:rPr>
        <w:t>čiva</w:t>
      </w:r>
      <w:r w:rsidRPr="00FC37C8">
        <w:rPr>
          <w:bCs/>
          <w:sz w:val="22"/>
          <w:szCs w:val="22"/>
        </w:rPr>
        <w:t xml:space="preserve"> z gastrointestinálneho traktu. Ďalšie opatrenia môžu zahŕňať </w:t>
      </w:r>
      <w:r w:rsidR="00165B37">
        <w:rPr>
          <w:bCs/>
          <w:sz w:val="22"/>
          <w:szCs w:val="22"/>
        </w:rPr>
        <w:t xml:space="preserve">podanie </w:t>
      </w:r>
      <w:proofErr w:type="spellStart"/>
      <w:r w:rsidRPr="00FC37C8">
        <w:rPr>
          <w:bCs/>
          <w:sz w:val="22"/>
          <w:szCs w:val="22"/>
        </w:rPr>
        <w:t>inotropn</w:t>
      </w:r>
      <w:r w:rsidR="00165B37">
        <w:rPr>
          <w:bCs/>
          <w:sz w:val="22"/>
          <w:szCs w:val="22"/>
        </w:rPr>
        <w:t>ých</w:t>
      </w:r>
      <w:proofErr w:type="spellEnd"/>
      <w:r w:rsidRPr="00FC37C8">
        <w:rPr>
          <w:bCs/>
          <w:sz w:val="22"/>
          <w:szCs w:val="22"/>
        </w:rPr>
        <w:t xml:space="preserve"> l</w:t>
      </w:r>
      <w:r w:rsidR="00165B37">
        <w:rPr>
          <w:bCs/>
          <w:sz w:val="22"/>
          <w:szCs w:val="22"/>
        </w:rPr>
        <w:t>iečiv</w:t>
      </w:r>
      <w:r w:rsidRPr="00FC37C8">
        <w:rPr>
          <w:bCs/>
          <w:sz w:val="22"/>
          <w:szCs w:val="22"/>
        </w:rPr>
        <w:t xml:space="preserve"> alebo </w:t>
      </w:r>
      <w:proofErr w:type="spellStart"/>
      <w:r w:rsidRPr="00FC37C8">
        <w:rPr>
          <w:bCs/>
          <w:sz w:val="22"/>
          <w:szCs w:val="22"/>
        </w:rPr>
        <w:t>stimulant</w:t>
      </w:r>
      <w:r w:rsidR="00165B37">
        <w:rPr>
          <w:bCs/>
          <w:sz w:val="22"/>
          <w:szCs w:val="22"/>
        </w:rPr>
        <w:t>ov</w:t>
      </w:r>
      <w:proofErr w:type="spellEnd"/>
      <w:r w:rsidRPr="00FC37C8">
        <w:rPr>
          <w:bCs/>
          <w:sz w:val="22"/>
          <w:szCs w:val="22"/>
        </w:rPr>
        <w:t xml:space="preserve"> kardiovaskulárneho systému</w:t>
      </w:r>
      <w:r w:rsidR="00613795">
        <w:rPr>
          <w:bCs/>
          <w:sz w:val="22"/>
          <w:szCs w:val="22"/>
        </w:rPr>
        <w:t>,</w:t>
      </w:r>
      <w:r w:rsidRPr="00FC37C8">
        <w:rPr>
          <w:bCs/>
          <w:sz w:val="22"/>
          <w:szCs w:val="22"/>
        </w:rPr>
        <w:t xml:space="preserve"> ako </w:t>
      </w:r>
      <w:r w:rsidR="00613795">
        <w:rPr>
          <w:bCs/>
          <w:sz w:val="22"/>
          <w:szCs w:val="22"/>
        </w:rPr>
        <w:t>sú</w:t>
      </w:r>
      <w:r w:rsidRPr="00FC37C8">
        <w:rPr>
          <w:bCs/>
          <w:sz w:val="22"/>
          <w:szCs w:val="22"/>
        </w:rPr>
        <w:t xml:space="preserve"> </w:t>
      </w:r>
      <w:proofErr w:type="spellStart"/>
      <w:r w:rsidRPr="00FC37C8">
        <w:rPr>
          <w:bCs/>
          <w:sz w:val="22"/>
          <w:szCs w:val="22"/>
        </w:rPr>
        <w:t>dopamín</w:t>
      </w:r>
      <w:proofErr w:type="spellEnd"/>
      <w:r w:rsidRPr="00FC37C8">
        <w:rPr>
          <w:bCs/>
          <w:sz w:val="22"/>
          <w:szCs w:val="22"/>
        </w:rPr>
        <w:t xml:space="preserve">, </w:t>
      </w:r>
      <w:proofErr w:type="spellStart"/>
      <w:r w:rsidRPr="00FC37C8">
        <w:rPr>
          <w:bCs/>
          <w:sz w:val="22"/>
          <w:szCs w:val="22"/>
        </w:rPr>
        <w:t>dobutamín</w:t>
      </w:r>
      <w:proofErr w:type="spellEnd"/>
      <w:r w:rsidRPr="00FC37C8">
        <w:rPr>
          <w:bCs/>
          <w:sz w:val="22"/>
          <w:szCs w:val="22"/>
        </w:rPr>
        <w:t xml:space="preserve"> alebo </w:t>
      </w:r>
      <w:proofErr w:type="spellStart"/>
      <w:r w:rsidRPr="00FC37C8">
        <w:rPr>
          <w:bCs/>
          <w:sz w:val="22"/>
          <w:szCs w:val="22"/>
        </w:rPr>
        <w:t>izoproterenol</w:t>
      </w:r>
      <w:proofErr w:type="spellEnd"/>
      <w:r w:rsidR="00613795">
        <w:rPr>
          <w:bCs/>
          <w:sz w:val="22"/>
          <w:szCs w:val="22"/>
        </w:rPr>
        <w:t>,</w:t>
      </w:r>
      <w:r w:rsidRPr="00FC37C8">
        <w:rPr>
          <w:bCs/>
          <w:sz w:val="22"/>
          <w:szCs w:val="22"/>
        </w:rPr>
        <w:t xml:space="preserve"> a taktiež mechanickú ventiláciu a podporu cirkulácie (napr. balónová pumpa). Má sa zvážiť dočasné zavedenie </w:t>
      </w:r>
      <w:proofErr w:type="spellStart"/>
      <w:r w:rsidRPr="00FC37C8">
        <w:rPr>
          <w:bCs/>
          <w:sz w:val="22"/>
          <w:szCs w:val="22"/>
        </w:rPr>
        <w:t>transvenózneho</w:t>
      </w:r>
      <w:proofErr w:type="spellEnd"/>
      <w:r w:rsidRPr="00FC37C8">
        <w:rPr>
          <w:bCs/>
          <w:sz w:val="22"/>
          <w:szCs w:val="22"/>
        </w:rPr>
        <w:t xml:space="preserve"> kardiostimulátora v prípade blokády vedenia. Za predpokladu, že plazmatický polčas je približne 20 hodín, môže byť potrebné pokračovať v týchto podporných opatrenia</w:t>
      </w:r>
      <w:r w:rsidR="00613795">
        <w:rPr>
          <w:bCs/>
          <w:sz w:val="22"/>
          <w:szCs w:val="22"/>
        </w:rPr>
        <w:t>ch</w:t>
      </w:r>
      <w:r w:rsidRPr="00FC37C8">
        <w:rPr>
          <w:bCs/>
          <w:sz w:val="22"/>
          <w:szCs w:val="22"/>
        </w:rPr>
        <w:t xml:space="preserve"> dlhš</w:t>
      </w:r>
      <w:r w:rsidR="00613795">
        <w:rPr>
          <w:bCs/>
          <w:sz w:val="22"/>
          <w:szCs w:val="22"/>
        </w:rPr>
        <w:t>í</w:t>
      </w:r>
      <w:r w:rsidRPr="00FC37C8">
        <w:rPr>
          <w:bCs/>
          <w:sz w:val="22"/>
          <w:szCs w:val="22"/>
        </w:rPr>
        <w:t xml:space="preserve"> </w:t>
      </w:r>
      <w:r w:rsidR="00613795">
        <w:rPr>
          <w:bCs/>
          <w:sz w:val="22"/>
          <w:szCs w:val="22"/>
        </w:rPr>
        <w:t>čas</w:t>
      </w:r>
      <w:r w:rsidRPr="00FC37C8">
        <w:rPr>
          <w:bCs/>
          <w:sz w:val="22"/>
          <w:szCs w:val="22"/>
        </w:rPr>
        <w:t xml:space="preserve">. Forsírovaná </w:t>
      </w:r>
      <w:proofErr w:type="spellStart"/>
      <w:r w:rsidRPr="00FC37C8">
        <w:rPr>
          <w:bCs/>
          <w:sz w:val="22"/>
          <w:szCs w:val="22"/>
        </w:rPr>
        <w:t>diuréza</w:t>
      </w:r>
      <w:proofErr w:type="spellEnd"/>
      <w:r w:rsidRPr="00FC37C8">
        <w:rPr>
          <w:bCs/>
          <w:sz w:val="22"/>
          <w:szCs w:val="22"/>
        </w:rPr>
        <w:t xml:space="preserve"> s </w:t>
      </w:r>
      <w:proofErr w:type="spellStart"/>
      <w:r w:rsidRPr="00FC37C8">
        <w:rPr>
          <w:bCs/>
          <w:sz w:val="22"/>
          <w:szCs w:val="22"/>
        </w:rPr>
        <w:t>acidifikáciou</w:t>
      </w:r>
      <w:proofErr w:type="spellEnd"/>
      <w:r w:rsidRPr="00FC37C8">
        <w:rPr>
          <w:bCs/>
          <w:sz w:val="22"/>
          <w:szCs w:val="22"/>
        </w:rPr>
        <w:t xml:space="preserve"> moču teoreticky podporuje vylučovanie lieku.</w:t>
      </w:r>
    </w:p>
    <w:p w14:paraId="7543CBE0" w14:textId="77777777" w:rsidR="008859E4" w:rsidRPr="00FC37C8" w:rsidRDefault="008859E4" w:rsidP="00A12D12">
      <w:pPr>
        <w:rPr>
          <w:bCs/>
          <w:sz w:val="22"/>
          <w:szCs w:val="22"/>
        </w:rPr>
      </w:pPr>
    </w:p>
    <w:p w14:paraId="44F14DF4" w14:textId="77777777" w:rsidR="00CD5188" w:rsidRPr="00FC37C8" w:rsidRDefault="00CD5188" w:rsidP="00A12D12">
      <w:pPr>
        <w:rPr>
          <w:bCs/>
          <w:sz w:val="22"/>
          <w:szCs w:val="22"/>
        </w:rPr>
      </w:pPr>
    </w:p>
    <w:p w14:paraId="784873F6" w14:textId="77777777" w:rsidR="00E961B1" w:rsidRPr="00FC37C8" w:rsidRDefault="00425583" w:rsidP="00A12D12">
      <w:pPr>
        <w:rPr>
          <w:b/>
          <w:caps/>
          <w:sz w:val="22"/>
          <w:szCs w:val="22"/>
        </w:rPr>
      </w:pPr>
      <w:r w:rsidRPr="00FC37C8">
        <w:rPr>
          <w:b/>
          <w:caps/>
          <w:sz w:val="22"/>
          <w:szCs w:val="22"/>
        </w:rPr>
        <w:t>5.</w:t>
      </w:r>
      <w:r w:rsidRPr="00FC37C8">
        <w:rPr>
          <w:b/>
          <w:caps/>
          <w:sz w:val="22"/>
          <w:szCs w:val="22"/>
        </w:rPr>
        <w:tab/>
      </w:r>
      <w:r w:rsidR="00E961B1" w:rsidRPr="00FC37C8">
        <w:rPr>
          <w:b/>
          <w:caps/>
          <w:sz w:val="22"/>
          <w:szCs w:val="22"/>
        </w:rPr>
        <w:t>Farmakologické vlastnosti</w:t>
      </w:r>
    </w:p>
    <w:p w14:paraId="0E959AE8" w14:textId="77777777" w:rsidR="00E961B1" w:rsidRPr="00FC37C8" w:rsidRDefault="00E961B1" w:rsidP="00A12D12">
      <w:pPr>
        <w:rPr>
          <w:sz w:val="22"/>
          <w:szCs w:val="22"/>
        </w:rPr>
      </w:pPr>
    </w:p>
    <w:p w14:paraId="1C64778C" w14:textId="77777777" w:rsidR="00E961B1" w:rsidRPr="00FC37C8" w:rsidRDefault="00425583" w:rsidP="00A12D12">
      <w:pPr>
        <w:rPr>
          <w:b/>
          <w:sz w:val="22"/>
          <w:szCs w:val="22"/>
        </w:rPr>
      </w:pPr>
      <w:r w:rsidRPr="00FC37C8">
        <w:rPr>
          <w:b/>
          <w:sz w:val="22"/>
          <w:szCs w:val="22"/>
        </w:rPr>
        <w:t>5.1</w:t>
      </w:r>
      <w:r w:rsidRPr="00FC37C8">
        <w:rPr>
          <w:b/>
          <w:sz w:val="22"/>
          <w:szCs w:val="22"/>
        </w:rPr>
        <w:tab/>
      </w:r>
      <w:r w:rsidR="00E961B1" w:rsidRPr="00FC37C8">
        <w:rPr>
          <w:b/>
          <w:sz w:val="22"/>
          <w:szCs w:val="22"/>
        </w:rPr>
        <w:t>Farmakodynamické vlastnosti</w:t>
      </w:r>
    </w:p>
    <w:p w14:paraId="554AF15A" w14:textId="77777777" w:rsidR="00CD5188" w:rsidRPr="00FC37C8" w:rsidRDefault="00CD5188" w:rsidP="00A12D12">
      <w:pPr>
        <w:rPr>
          <w:bCs/>
          <w:i/>
          <w:iCs/>
          <w:sz w:val="22"/>
          <w:szCs w:val="22"/>
        </w:rPr>
      </w:pPr>
    </w:p>
    <w:p w14:paraId="3719EC14" w14:textId="2954F28A" w:rsidR="00420AC2" w:rsidRPr="00FC37C8" w:rsidRDefault="00E961B1" w:rsidP="00A12D12">
      <w:pPr>
        <w:rPr>
          <w:bCs/>
          <w:sz w:val="22"/>
          <w:szCs w:val="22"/>
        </w:rPr>
      </w:pPr>
      <w:proofErr w:type="spellStart"/>
      <w:r w:rsidRPr="00FC37C8">
        <w:rPr>
          <w:bCs/>
          <w:iCs/>
          <w:sz w:val="22"/>
          <w:szCs w:val="22"/>
        </w:rPr>
        <w:t>Farmakoterapeutická</w:t>
      </w:r>
      <w:proofErr w:type="spellEnd"/>
      <w:r w:rsidRPr="00FC37C8">
        <w:rPr>
          <w:bCs/>
          <w:iCs/>
          <w:sz w:val="22"/>
          <w:szCs w:val="22"/>
        </w:rPr>
        <w:t xml:space="preserve"> skupina</w:t>
      </w:r>
      <w:r w:rsidRPr="00FC37C8">
        <w:rPr>
          <w:bCs/>
          <w:sz w:val="22"/>
          <w:szCs w:val="22"/>
        </w:rPr>
        <w:t xml:space="preserve">: </w:t>
      </w:r>
      <w:proofErr w:type="spellStart"/>
      <w:r w:rsidRPr="00FC37C8">
        <w:rPr>
          <w:bCs/>
          <w:sz w:val="22"/>
          <w:szCs w:val="22"/>
        </w:rPr>
        <w:t>antiarytmiká</w:t>
      </w:r>
      <w:proofErr w:type="spellEnd"/>
      <w:r w:rsidRPr="00FC37C8">
        <w:rPr>
          <w:bCs/>
          <w:sz w:val="22"/>
          <w:szCs w:val="22"/>
        </w:rPr>
        <w:t xml:space="preserve">, </w:t>
      </w:r>
      <w:r w:rsidR="003D682F">
        <w:rPr>
          <w:bCs/>
          <w:sz w:val="22"/>
          <w:szCs w:val="22"/>
        </w:rPr>
        <w:t>skupina</w:t>
      </w:r>
      <w:r w:rsidR="00CD5188" w:rsidRPr="00FC37C8">
        <w:rPr>
          <w:bCs/>
          <w:sz w:val="22"/>
          <w:szCs w:val="22"/>
        </w:rPr>
        <w:t xml:space="preserve"> IC</w:t>
      </w:r>
      <w:r w:rsidR="00E61D82" w:rsidRPr="00FC37C8">
        <w:rPr>
          <w:bCs/>
          <w:sz w:val="22"/>
          <w:szCs w:val="22"/>
        </w:rPr>
        <w:t xml:space="preserve">, </w:t>
      </w:r>
      <w:proofErr w:type="spellStart"/>
      <w:r w:rsidR="003D682F">
        <w:rPr>
          <w:bCs/>
          <w:sz w:val="22"/>
          <w:szCs w:val="22"/>
        </w:rPr>
        <w:t>f</w:t>
      </w:r>
      <w:r w:rsidR="00E61D82" w:rsidRPr="00FC37C8">
        <w:rPr>
          <w:bCs/>
          <w:sz w:val="22"/>
          <w:szCs w:val="22"/>
        </w:rPr>
        <w:t>le</w:t>
      </w:r>
      <w:r w:rsidR="004D5770" w:rsidRPr="00FC37C8">
        <w:rPr>
          <w:bCs/>
          <w:sz w:val="22"/>
          <w:szCs w:val="22"/>
        </w:rPr>
        <w:t>k</w:t>
      </w:r>
      <w:r w:rsidR="00E61D82" w:rsidRPr="00FC37C8">
        <w:rPr>
          <w:bCs/>
          <w:sz w:val="22"/>
          <w:szCs w:val="22"/>
        </w:rPr>
        <w:t>ainid</w:t>
      </w:r>
      <w:proofErr w:type="spellEnd"/>
      <w:r w:rsidR="00613795">
        <w:rPr>
          <w:bCs/>
          <w:sz w:val="22"/>
          <w:szCs w:val="22"/>
        </w:rPr>
        <w:t>.</w:t>
      </w:r>
    </w:p>
    <w:p w14:paraId="788281B2" w14:textId="20F8935C" w:rsidR="00E961B1" w:rsidRPr="00FC37C8" w:rsidRDefault="00E961B1" w:rsidP="00A12D12">
      <w:pPr>
        <w:rPr>
          <w:bCs/>
          <w:iCs/>
          <w:sz w:val="22"/>
          <w:szCs w:val="22"/>
        </w:rPr>
      </w:pPr>
      <w:r w:rsidRPr="00FC37C8">
        <w:rPr>
          <w:bCs/>
          <w:sz w:val="22"/>
          <w:szCs w:val="22"/>
        </w:rPr>
        <w:t>ATC kód</w:t>
      </w:r>
      <w:r w:rsidRPr="00FC37C8">
        <w:rPr>
          <w:bCs/>
          <w:i/>
          <w:sz w:val="22"/>
          <w:szCs w:val="22"/>
        </w:rPr>
        <w:t xml:space="preserve">: </w:t>
      </w:r>
      <w:r w:rsidRPr="00FC37C8">
        <w:rPr>
          <w:bCs/>
          <w:iCs/>
          <w:sz w:val="22"/>
          <w:szCs w:val="22"/>
        </w:rPr>
        <w:t>C</w:t>
      </w:r>
      <w:r w:rsidR="00CD5188" w:rsidRPr="00FC37C8">
        <w:rPr>
          <w:bCs/>
          <w:iCs/>
          <w:sz w:val="22"/>
          <w:szCs w:val="22"/>
        </w:rPr>
        <w:t>0</w:t>
      </w:r>
      <w:r w:rsidRPr="00FC37C8">
        <w:rPr>
          <w:bCs/>
          <w:iCs/>
          <w:sz w:val="22"/>
          <w:szCs w:val="22"/>
        </w:rPr>
        <w:t>1BC04</w:t>
      </w:r>
      <w:r w:rsidR="00613795">
        <w:rPr>
          <w:bCs/>
          <w:iCs/>
          <w:sz w:val="22"/>
          <w:szCs w:val="22"/>
        </w:rPr>
        <w:t>.</w:t>
      </w:r>
    </w:p>
    <w:p w14:paraId="41B67FFA" w14:textId="77777777" w:rsidR="000B3465" w:rsidRPr="00FC37C8" w:rsidRDefault="000B3465" w:rsidP="00A12D12">
      <w:pPr>
        <w:rPr>
          <w:sz w:val="22"/>
          <w:szCs w:val="22"/>
        </w:rPr>
      </w:pPr>
    </w:p>
    <w:p w14:paraId="11586C78" w14:textId="4D6C7BC4" w:rsidR="00E961B1" w:rsidRPr="00FC37C8" w:rsidRDefault="003638C2" w:rsidP="00A12D12">
      <w:pPr>
        <w:rPr>
          <w:sz w:val="22"/>
          <w:szCs w:val="22"/>
        </w:rPr>
      </w:pPr>
      <w:proofErr w:type="spellStart"/>
      <w:r w:rsidRPr="00FC37C8">
        <w:rPr>
          <w:sz w:val="22"/>
          <w:szCs w:val="22"/>
        </w:rPr>
        <w:t>Flekain</w:t>
      </w:r>
      <w:r w:rsidR="003D682F">
        <w:rPr>
          <w:sz w:val="22"/>
          <w:szCs w:val="22"/>
        </w:rPr>
        <w:t>í</w:t>
      </w:r>
      <w:r w:rsidRPr="00FC37C8">
        <w:rPr>
          <w:sz w:val="22"/>
          <w:szCs w:val="22"/>
        </w:rPr>
        <w:t>diumacetát</w:t>
      </w:r>
      <w:proofErr w:type="spellEnd"/>
      <w:r w:rsidR="00E961B1" w:rsidRPr="00FC37C8">
        <w:rPr>
          <w:sz w:val="22"/>
          <w:szCs w:val="22"/>
        </w:rPr>
        <w:t xml:space="preserve"> je </w:t>
      </w:r>
      <w:proofErr w:type="spellStart"/>
      <w:r w:rsidR="00E961B1" w:rsidRPr="00FC37C8">
        <w:rPr>
          <w:sz w:val="22"/>
          <w:szCs w:val="22"/>
        </w:rPr>
        <w:t>antiarytmikum</w:t>
      </w:r>
      <w:proofErr w:type="spellEnd"/>
      <w:r w:rsidR="00E961B1" w:rsidRPr="00FC37C8">
        <w:rPr>
          <w:sz w:val="22"/>
          <w:szCs w:val="22"/>
        </w:rPr>
        <w:t xml:space="preserve"> zo skupiny IC, ktoré sa používa na liečbu </w:t>
      </w:r>
      <w:r w:rsidR="008859E4" w:rsidRPr="00FC37C8">
        <w:rPr>
          <w:sz w:val="22"/>
          <w:szCs w:val="22"/>
        </w:rPr>
        <w:t>závažných</w:t>
      </w:r>
      <w:r w:rsidR="00E961B1" w:rsidRPr="00FC37C8">
        <w:rPr>
          <w:sz w:val="22"/>
          <w:szCs w:val="22"/>
        </w:rPr>
        <w:t xml:space="preserve"> symptomatických život ohrozujúcich </w:t>
      </w:r>
      <w:proofErr w:type="spellStart"/>
      <w:r w:rsidR="00E961B1" w:rsidRPr="00FC37C8">
        <w:rPr>
          <w:sz w:val="22"/>
          <w:szCs w:val="22"/>
        </w:rPr>
        <w:t>ventrikulárnych</w:t>
      </w:r>
      <w:proofErr w:type="spellEnd"/>
      <w:r w:rsidR="00E961B1" w:rsidRPr="00FC37C8">
        <w:rPr>
          <w:sz w:val="22"/>
          <w:szCs w:val="22"/>
        </w:rPr>
        <w:t xml:space="preserve"> </w:t>
      </w:r>
      <w:proofErr w:type="spellStart"/>
      <w:r w:rsidR="00E961B1" w:rsidRPr="00FC37C8">
        <w:rPr>
          <w:sz w:val="22"/>
          <w:szCs w:val="22"/>
        </w:rPr>
        <w:t>arytmií</w:t>
      </w:r>
      <w:proofErr w:type="spellEnd"/>
      <w:r w:rsidR="00E961B1" w:rsidRPr="00FC37C8">
        <w:rPr>
          <w:sz w:val="22"/>
          <w:szCs w:val="22"/>
        </w:rPr>
        <w:t xml:space="preserve"> a </w:t>
      </w:r>
      <w:proofErr w:type="spellStart"/>
      <w:r w:rsidR="00E961B1" w:rsidRPr="00FC37C8">
        <w:rPr>
          <w:sz w:val="22"/>
          <w:szCs w:val="22"/>
        </w:rPr>
        <w:t>supraventrikulárnych</w:t>
      </w:r>
      <w:proofErr w:type="spellEnd"/>
      <w:r w:rsidR="00E961B1" w:rsidRPr="00FC37C8">
        <w:rPr>
          <w:sz w:val="22"/>
          <w:szCs w:val="22"/>
        </w:rPr>
        <w:t xml:space="preserve"> </w:t>
      </w:r>
      <w:proofErr w:type="spellStart"/>
      <w:r w:rsidR="00E961B1" w:rsidRPr="00FC37C8">
        <w:rPr>
          <w:sz w:val="22"/>
          <w:szCs w:val="22"/>
        </w:rPr>
        <w:t>arytmií</w:t>
      </w:r>
      <w:proofErr w:type="spellEnd"/>
      <w:r w:rsidR="00E961B1" w:rsidRPr="00FC37C8">
        <w:rPr>
          <w:sz w:val="22"/>
          <w:szCs w:val="22"/>
        </w:rPr>
        <w:t xml:space="preserve">. </w:t>
      </w:r>
    </w:p>
    <w:p w14:paraId="0845F87C" w14:textId="77777777" w:rsidR="00420AC2" w:rsidRPr="00FC37C8" w:rsidRDefault="00420AC2" w:rsidP="00A12D12">
      <w:pPr>
        <w:rPr>
          <w:sz w:val="22"/>
          <w:szCs w:val="22"/>
        </w:rPr>
      </w:pPr>
    </w:p>
    <w:p w14:paraId="7F5A6C0F" w14:textId="75534784" w:rsidR="00E961B1" w:rsidRPr="00FC37C8" w:rsidRDefault="00E961B1" w:rsidP="00A12D12">
      <w:pPr>
        <w:rPr>
          <w:sz w:val="22"/>
          <w:szCs w:val="22"/>
        </w:rPr>
      </w:pPr>
      <w:r w:rsidRPr="00FC37C8">
        <w:rPr>
          <w:sz w:val="22"/>
          <w:szCs w:val="22"/>
        </w:rPr>
        <w:t>Z </w:t>
      </w:r>
      <w:proofErr w:type="spellStart"/>
      <w:r w:rsidRPr="00FC37C8">
        <w:rPr>
          <w:sz w:val="22"/>
          <w:szCs w:val="22"/>
        </w:rPr>
        <w:t>elektrofyziologického</w:t>
      </w:r>
      <w:proofErr w:type="spellEnd"/>
      <w:r w:rsidRPr="00FC37C8">
        <w:rPr>
          <w:sz w:val="22"/>
          <w:szCs w:val="22"/>
        </w:rPr>
        <w:t xml:space="preserve"> hľadiska je </w:t>
      </w:r>
      <w:proofErr w:type="spellStart"/>
      <w:r w:rsidR="003638C2" w:rsidRPr="00FC37C8">
        <w:rPr>
          <w:sz w:val="22"/>
          <w:szCs w:val="22"/>
        </w:rPr>
        <w:t>flekainid</w:t>
      </w:r>
      <w:proofErr w:type="spellEnd"/>
      <w:r w:rsidRPr="00FC37C8">
        <w:rPr>
          <w:sz w:val="22"/>
          <w:szCs w:val="22"/>
        </w:rPr>
        <w:t xml:space="preserve"> </w:t>
      </w:r>
      <w:proofErr w:type="spellStart"/>
      <w:r w:rsidRPr="00FC37C8">
        <w:rPr>
          <w:sz w:val="22"/>
          <w:szCs w:val="22"/>
        </w:rPr>
        <w:t>antiarytmikum</w:t>
      </w:r>
      <w:proofErr w:type="spellEnd"/>
      <w:r w:rsidRPr="00FC37C8">
        <w:rPr>
          <w:sz w:val="22"/>
          <w:szCs w:val="22"/>
        </w:rPr>
        <w:t xml:space="preserve"> typu lokálneho anestetika (skupina IC). Je to </w:t>
      </w:r>
      <w:proofErr w:type="spellStart"/>
      <w:r w:rsidRPr="00FC37C8">
        <w:rPr>
          <w:sz w:val="22"/>
          <w:szCs w:val="22"/>
        </w:rPr>
        <w:t>amidový</w:t>
      </w:r>
      <w:proofErr w:type="spellEnd"/>
      <w:r w:rsidRPr="00FC37C8">
        <w:rPr>
          <w:sz w:val="22"/>
          <w:szCs w:val="22"/>
        </w:rPr>
        <w:t xml:space="preserve"> typ lokálneho anestetika, ktorý je štruktúrne blízky </w:t>
      </w:r>
      <w:proofErr w:type="spellStart"/>
      <w:r w:rsidRPr="00FC37C8">
        <w:rPr>
          <w:sz w:val="22"/>
          <w:szCs w:val="22"/>
        </w:rPr>
        <w:t>proka</w:t>
      </w:r>
      <w:r w:rsidR="003D682F">
        <w:rPr>
          <w:sz w:val="22"/>
          <w:szCs w:val="22"/>
        </w:rPr>
        <w:t>í</w:t>
      </w:r>
      <w:r w:rsidRPr="00FC37C8">
        <w:rPr>
          <w:sz w:val="22"/>
          <w:szCs w:val="22"/>
        </w:rPr>
        <w:t>namidu</w:t>
      </w:r>
      <w:proofErr w:type="spellEnd"/>
      <w:r w:rsidRPr="00FC37C8">
        <w:rPr>
          <w:sz w:val="22"/>
          <w:szCs w:val="22"/>
        </w:rPr>
        <w:t xml:space="preserve"> a </w:t>
      </w:r>
      <w:proofErr w:type="spellStart"/>
      <w:r w:rsidRPr="00FC37C8">
        <w:rPr>
          <w:sz w:val="22"/>
          <w:szCs w:val="22"/>
        </w:rPr>
        <w:t>enkainidu</w:t>
      </w:r>
      <w:proofErr w:type="spellEnd"/>
      <w:r w:rsidRPr="00FC37C8">
        <w:rPr>
          <w:sz w:val="22"/>
          <w:szCs w:val="22"/>
        </w:rPr>
        <w:t>, pretože tieto l</w:t>
      </w:r>
      <w:r w:rsidR="003D682F">
        <w:rPr>
          <w:sz w:val="22"/>
          <w:szCs w:val="22"/>
        </w:rPr>
        <w:t>iečivá</w:t>
      </w:r>
      <w:r w:rsidRPr="00FC37C8">
        <w:rPr>
          <w:sz w:val="22"/>
          <w:szCs w:val="22"/>
        </w:rPr>
        <w:t xml:space="preserve"> sú aj derivátmi </w:t>
      </w:r>
      <w:proofErr w:type="spellStart"/>
      <w:r w:rsidRPr="00FC37C8">
        <w:rPr>
          <w:sz w:val="22"/>
          <w:szCs w:val="22"/>
        </w:rPr>
        <w:t>benzamidu</w:t>
      </w:r>
      <w:proofErr w:type="spellEnd"/>
      <w:r w:rsidRPr="00FC37C8">
        <w:rPr>
          <w:sz w:val="22"/>
          <w:szCs w:val="22"/>
        </w:rPr>
        <w:t>.</w:t>
      </w:r>
    </w:p>
    <w:p w14:paraId="4AF0726F" w14:textId="77777777" w:rsidR="00420AC2" w:rsidRPr="00FC37C8" w:rsidRDefault="00420AC2" w:rsidP="00A12D12">
      <w:pPr>
        <w:rPr>
          <w:sz w:val="22"/>
          <w:szCs w:val="22"/>
        </w:rPr>
      </w:pPr>
    </w:p>
    <w:p w14:paraId="0562F740" w14:textId="0B1C131C" w:rsidR="00F81F81" w:rsidRDefault="00B36283" w:rsidP="00A12D12">
      <w:pPr>
        <w:rPr>
          <w:sz w:val="22"/>
          <w:szCs w:val="22"/>
        </w:rPr>
      </w:pPr>
      <w:r w:rsidRPr="00B36283">
        <w:rPr>
          <w:sz w:val="22"/>
          <w:szCs w:val="22"/>
        </w:rPr>
        <w:t xml:space="preserve">Charakterizácia </w:t>
      </w:r>
      <w:proofErr w:type="spellStart"/>
      <w:r w:rsidRPr="00B36283">
        <w:rPr>
          <w:sz w:val="22"/>
          <w:szCs w:val="22"/>
        </w:rPr>
        <w:t>flekainidu</w:t>
      </w:r>
      <w:proofErr w:type="spellEnd"/>
      <w:r w:rsidRPr="00B36283">
        <w:rPr>
          <w:sz w:val="22"/>
          <w:szCs w:val="22"/>
        </w:rPr>
        <w:t xml:space="preserve"> ako zlúčeniny </w:t>
      </w:r>
      <w:r w:rsidR="00613795">
        <w:rPr>
          <w:sz w:val="22"/>
          <w:szCs w:val="22"/>
        </w:rPr>
        <w:t>skupiny</w:t>
      </w:r>
      <w:r w:rsidRPr="00B36283">
        <w:rPr>
          <w:sz w:val="22"/>
          <w:szCs w:val="22"/>
        </w:rPr>
        <w:t xml:space="preserve"> IC je založená na trojici znakov: výrazná depresia rýchl</w:t>
      </w:r>
      <w:r w:rsidR="00E376E3">
        <w:rPr>
          <w:sz w:val="22"/>
          <w:szCs w:val="22"/>
        </w:rPr>
        <w:t>ych</w:t>
      </w:r>
      <w:r w:rsidRPr="00B36283">
        <w:rPr>
          <w:sz w:val="22"/>
          <w:szCs w:val="22"/>
        </w:rPr>
        <w:t xml:space="preserve"> sodíkov</w:t>
      </w:r>
      <w:r w:rsidR="00E376E3">
        <w:rPr>
          <w:sz w:val="22"/>
          <w:szCs w:val="22"/>
        </w:rPr>
        <w:t>ých</w:t>
      </w:r>
      <w:r w:rsidRPr="00B36283">
        <w:rPr>
          <w:sz w:val="22"/>
          <w:szCs w:val="22"/>
        </w:rPr>
        <w:t xml:space="preserve"> kanál</w:t>
      </w:r>
      <w:r w:rsidR="00E376E3">
        <w:rPr>
          <w:sz w:val="22"/>
          <w:szCs w:val="22"/>
        </w:rPr>
        <w:t>ov</w:t>
      </w:r>
      <w:r w:rsidRPr="00B36283">
        <w:rPr>
          <w:sz w:val="22"/>
          <w:szCs w:val="22"/>
        </w:rPr>
        <w:t xml:space="preserve"> v srdci; pomal</w:t>
      </w:r>
      <w:r w:rsidR="004E7ECA">
        <w:rPr>
          <w:sz w:val="22"/>
          <w:szCs w:val="22"/>
        </w:rPr>
        <w:t>ý</w:t>
      </w:r>
      <w:r w:rsidRPr="00B36283">
        <w:rPr>
          <w:sz w:val="22"/>
          <w:szCs w:val="22"/>
        </w:rPr>
        <w:t xml:space="preserve"> nástup a kompenzáci</w:t>
      </w:r>
      <w:r w:rsidR="004E7ECA">
        <w:rPr>
          <w:sz w:val="22"/>
          <w:szCs w:val="22"/>
        </w:rPr>
        <w:t>a</w:t>
      </w:r>
      <w:r w:rsidRPr="00B36283">
        <w:rPr>
          <w:sz w:val="22"/>
          <w:szCs w:val="22"/>
        </w:rPr>
        <w:t xml:space="preserve"> kinetiky inhibície sodíkov</w:t>
      </w:r>
      <w:r w:rsidR="00E376E3">
        <w:rPr>
          <w:sz w:val="22"/>
          <w:szCs w:val="22"/>
        </w:rPr>
        <w:t>ých</w:t>
      </w:r>
      <w:r w:rsidRPr="00B36283">
        <w:rPr>
          <w:sz w:val="22"/>
          <w:szCs w:val="22"/>
        </w:rPr>
        <w:t xml:space="preserve"> kanál</w:t>
      </w:r>
      <w:r w:rsidR="00E376E3">
        <w:rPr>
          <w:sz w:val="22"/>
          <w:szCs w:val="22"/>
        </w:rPr>
        <w:t>ov</w:t>
      </w:r>
      <w:r w:rsidRPr="00B36283">
        <w:rPr>
          <w:sz w:val="22"/>
          <w:szCs w:val="22"/>
        </w:rPr>
        <w:t xml:space="preserve"> (</w:t>
      </w:r>
      <w:r w:rsidR="004E7ECA">
        <w:rPr>
          <w:sz w:val="22"/>
          <w:szCs w:val="22"/>
        </w:rPr>
        <w:t>zahŕňa</w:t>
      </w:r>
      <w:r w:rsidR="004E7ECA" w:rsidRPr="00B36283">
        <w:rPr>
          <w:sz w:val="22"/>
          <w:szCs w:val="22"/>
        </w:rPr>
        <w:t xml:space="preserve"> </w:t>
      </w:r>
      <w:r w:rsidRPr="00B36283">
        <w:rPr>
          <w:sz w:val="22"/>
          <w:szCs w:val="22"/>
        </w:rPr>
        <w:t xml:space="preserve">pomalé pripojenie a </w:t>
      </w:r>
      <w:proofErr w:type="spellStart"/>
      <w:r w:rsidRPr="00B36283">
        <w:rPr>
          <w:sz w:val="22"/>
          <w:szCs w:val="22"/>
        </w:rPr>
        <w:t>disociáciu</w:t>
      </w:r>
      <w:proofErr w:type="spellEnd"/>
      <w:r w:rsidRPr="00B36283">
        <w:rPr>
          <w:sz w:val="22"/>
          <w:szCs w:val="22"/>
        </w:rPr>
        <w:t xml:space="preserve"> zo sodíkových kanálov); a </w:t>
      </w:r>
      <w:r w:rsidR="00E376E3">
        <w:rPr>
          <w:sz w:val="22"/>
          <w:szCs w:val="22"/>
        </w:rPr>
        <w:t>rôzny</w:t>
      </w:r>
      <w:r w:rsidR="00E376E3" w:rsidRPr="00B36283">
        <w:rPr>
          <w:sz w:val="22"/>
          <w:szCs w:val="22"/>
        </w:rPr>
        <w:t xml:space="preserve"> </w:t>
      </w:r>
      <w:r w:rsidRPr="00B36283">
        <w:rPr>
          <w:sz w:val="22"/>
          <w:szCs w:val="22"/>
        </w:rPr>
        <w:t xml:space="preserve">účinok liečiva na trvanie akčného potenciálu vo </w:t>
      </w:r>
      <w:proofErr w:type="spellStart"/>
      <w:r w:rsidRPr="00B36283">
        <w:rPr>
          <w:sz w:val="22"/>
          <w:szCs w:val="22"/>
        </w:rPr>
        <w:t>ventrikulárnych</w:t>
      </w:r>
      <w:proofErr w:type="spellEnd"/>
      <w:r w:rsidRPr="00B36283">
        <w:rPr>
          <w:sz w:val="22"/>
          <w:szCs w:val="22"/>
        </w:rPr>
        <w:t xml:space="preserve"> svalových </w:t>
      </w:r>
      <w:r w:rsidR="00D424CC">
        <w:rPr>
          <w:sz w:val="22"/>
          <w:szCs w:val="22"/>
        </w:rPr>
        <w:t>vláknach</w:t>
      </w:r>
      <w:r w:rsidR="00D424CC" w:rsidRPr="00B36283">
        <w:rPr>
          <w:sz w:val="22"/>
          <w:szCs w:val="22"/>
        </w:rPr>
        <w:t xml:space="preserve"> </w:t>
      </w:r>
      <w:r w:rsidRPr="00B36283">
        <w:rPr>
          <w:sz w:val="22"/>
          <w:szCs w:val="22"/>
        </w:rPr>
        <w:t xml:space="preserve">oproti </w:t>
      </w:r>
      <w:proofErr w:type="spellStart"/>
      <w:r w:rsidRPr="00B36283">
        <w:rPr>
          <w:sz w:val="22"/>
          <w:szCs w:val="22"/>
        </w:rPr>
        <w:t>Purkyňovým</w:t>
      </w:r>
      <w:proofErr w:type="spellEnd"/>
      <w:r w:rsidRPr="00B36283">
        <w:rPr>
          <w:sz w:val="22"/>
          <w:szCs w:val="22"/>
        </w:rPr>
        <w:t xml:space="preserve"> vláknam, k</w:t>
      </w:r>
      <w:r w:rsidR="00E376E3">
        <w:rPr>
          <w:sz w:val="22"/>
          <w:szCs w:val="22"/>
        </w:rPr>
        <w:t>eď liečivo</w:t>
      </w:r>
      <w:r w:rsidRPr="00B36283">
        <w:rPr>
          <w:sz w:val="22"/>
          <w:szCs w:val="22"/>
        </w:rPr>
        <w:t xml:space="preserve"> nem</w:t>
      </w:r>
      <w:r w:rsidR="00E376E3">
        <w:rPr>
          <w:sz w:val="22"/>
          <w:szCs w:val="22"/>
        </w:rPr>
        <w:t>á</w:t>
      </w:r>
      <w:r w:rsidRPr="00B36283">
        <w:rPr>
          <w:sz w:val="22"/>
          <w:szCs w:val="22"/>
        </w:rPr>
        <w:t xml:space="preserve"> žia</w:t>
      </w:r>
      <w:r w:rsidRPr="00602732">
        <w:rPr>
          <w:sz w:val="22"/>
          <w:szCs w:val="22"/>
        </w:rPr>
        <w:t xml:space="preserve">dny </w:t>
      </w:r>
      <w:r w:rsidRPr="00E376E3">
        <w:rPr>
          <w:sz w:val="22"/>
          <w:szCs w:val="22"/>
        </w:rPr>
        <w:t xml:space="preserve">účinok </w:t>
      </w:r>
      <w:r w:rsidR="00E376E3">
        <w:rPr>
          <w:sz w:val="22"/>
          <w:szCs w:val="22"/>
        </w:rPr>
        <w:t xml:space="preserve">na </w:t>
      </w:r>
      <w:r w:rsidR="00560881">
        <w:rPr>
          <w:sz w:val="22"/>
          <w:szCs w:val="22"/>
        </w:rPr>
        <w:t>trvanie akčného potenciálu</w:t>
      </w:r>
      <w:r w:rsidR="00691D92" w:rsidRPr="00A12D12">
        <w:rPr>
          <w:sz w:val="22"/>
          <w:szCs w:val="22"/>
        </w:rPr>
        <w:t> </w:t>
      </w:r>
      <w:r w:rsidR="00F16B8A" w:rsidRPr="00F16B8A">
        <w:rPr>
          <w:sz w:val="22"/>
          <w:szCs w:val="22"/>
        </w:rPr>
        <w:t>vo</w:t>
      </w:r>
      <w:r w:rsidR="00691D92" w:rsidRPr="00A12D12">
        <w:rPr>
          <w:sz w:val="22"/>
          <w:szCs w:val="22"/>
        </w:rPr>
        <w:t xml:space="preserve"> </w:t>
      </w:r>
      <w:proofErr w:type="spellStart"/>
      <w:r w:rsidR="00560881">
        <w:rPr>
          <w:sz w:val="22"/>
          <w:szCs w:val="22"/>
        </w:rPr>
        <w:t>ve</w:t>
      </w:r>
      <w:r w:rsidR="00F16B8A">
        <w:rPr>
          <w:sz w:val="22"/>
          <w:szCs w:val="22"/>
        </w:rPr>
        <w:t>ntrikulárnych</w:t>
      </w:r>
      <w:proofErr w:type="spellEnd"/>
      <w:r w:rsidR="00F16B8A">
        <w:rPr>
          <w:sz w:val="22"/>
          <w:szCs w:val="22"/>
        </w:rPr>
        <w:t xml:space="preserve"> svalových</w:t>
      </w:r>
      <w:r w:rsidR="00560881">
        <w:rPr>
          <w:sz w:val="22"/>
          <w:szCs w:val="22"/>
        </w:rPr>
        <w:t xml:space="preserve"> vlákna</w:t>
      </w:r>
      <w:r w:rsidR="00F16B8A">
        <w:rPr>
          <w:sz w:val="22"/>
          <w:szCs w:val="22"/>
        </w:rPr>
        <w:t>ch</w:t>
      </w:r>
      <w:r w:rsidRPr="00602732">
        <w:rPr>
          <w:sz w:val="22"/>
          <w:szCs w:val="22"/>
        </w:rPr>
        <w:t xml:space="preserve"> a výrazne </w:t>
      </w:r>
      <w:r w:rsidRPr="00E376E3">
        <w:rPr>
          <w:sz w:val="22"/>
          <w:szCs w:val="22"/>
        </w:rPr>
        <w:t>ho skracu</w:t>
      </w:r>
      <w:r w:rsidR="00560881">
        <w:rPr>
          <w:sz w:val="22"/>
          <w:szCs w:val="22"/>
        </w:rPr>
        <w:t>je</w:t>
      </w:r>
      <w:r w:rsidR="000B2032">
        <w:rPr>
          <w:sz w:val="22"/>
          <w:szCs w:val="22"/>
        </w:rPr>
        <w:t xml:space="preserve"> </w:t>
      </w:r>
      <w:r w:rsidR="00E376E3">
        <w:rPr>
          <w:sz w:val="22"/>
          <w:szCs w:val="22"/>
        </w:rPr>
        <w:t>v </w:t>
      </w:r>
      <w:proofErr w:type="spellStart"/>
      <w:r w:rsidR="00E376E3">
        <w:rPr>
          <w:sz w:val="22"/>
          <w:szCs w:val="22"/>
        </w:rPr>
        <w:t>Purkyňových</w:t>
      </w:r>
      <w:proofErr w:type="spellEnd"/>
      <w:r w:rsidR="00E376E3">
        <w:rPr>
          <w:sz w:val="22"/>
          <w:szCs w:val="22"/>
        </w:rPr>
        <w:t xml:space="preserve"> vláknach</w:t>
      </w:r>
      <w:r w:rsidRPr="00B36283">
        <w:rPr>
          <w:sz w:val="22"/>
          <w:szCs w:val="22"/>
        </w:rPr>
        <w:t>. T</w:t>
      </w:r>
      <w:r w:rsidR="003D682F">
        <w:rPr>
          <w:sz w:val="22"/>
          <w:szCs w:val="22"/>
        </w:rPr>
        <w:t>á</w:t>
      </w:r>
      <w:r w:rsidRPr="00B36283">
        <w:rPr>
          <w:sz w:val="22"/>
          <w:szCs w:val="22"/>
        </w:rPr>
        <w:t xml:space="preserve">to </w:t>
      </w:r>
      <w:r w:rsidR="003D682F">
        <w:rPr>
          <w:sz w:val="22"/>
          <w:szCs w:val="22"/>
        </w:rPr>
        <w:t xml:space="preserve">kombinácia </w:t>
      </w:r>
      <w:r w:rsidRPr="00B36283">
        <w:rPr>
          <w:sz w:val="22"/>
          <w:szCs w:val="22"/>
        </w:rPr>
        <w:t xml:space="preserve">vlastností vedie k výraznému zníženiu </w:t>
      </w:r>
      <w:r w:rsidRPr="00B36283">
        <w:rPr>
          <w:sz w:val="22"/>
          <w:szCs w:val="22"/>
        </w:rPr>
        <w:lastRenderedPageBreak/>
        <w:t>rýchlosti vedenia vo vláknach</w:t>
      </w:r>
      <w:r w:rsidR="00A53DA1">
        <w:rPr>
          <w:sz w:val="22"/>
          <w:szCs w:val="22"/>
        </w:rPr>
        <w:t>, ktoré sú</w:t>
      </w:r>
      <w:r w:rsidRPr="00B36283">
        <w:rPr>
          <w:sz w:val="22"/>
          <w:szCs w:val="22"/>
        </w:rPr>
        <w:t xml:space="preserve"> závisl</w:t>
      </w:r>
      <w:r w:rsidR="00A53DA1">
        <w:rPr>
          <w:sz w:val="22"/>
          <w:szCs w:val="22"/>
        </w:rPr>
        <w:t>é</w:t>
      </w:r>
      <w:r w:rsidRPr="00B36283">
        <w:rPr>
          <w:sz w:val="22"/>
          <w:szCs w:val="22"/>
        </w:rPr>
        <w:t xml:space="preserve"> od vláken </w:t>
      </w:r>
      <w:r w:rsidRPr="00A53DA1">
        <w:rPr>
          <w:sz w:val="22"/>
          <w:szCs w:val="22"/>
        </w:rPr>
        <w:t xml:space="preserve">s </w:t>
      </w:r>
      <w:r w:rsidRPr="00357DDB">
        <w:rPr>
          <w:sz w:val="22"/>
          <w:szCs w:val="22"/>
        </w:rPr>
        <w:t>rýchlym</w:t>
      </w:r>
      <w:r w:rsidR="00A53DA1" w:rsidRPr="00A12D12">
        <w:rPr>
          <w:sz w:val="22"/>
          <w:szCs w:val="22"/>
        </w:rPr>
        <w:t>i</w:t>
      </w:r>
      <w:r w:rsidRPr="00A53DA1">
        <w:rPr>
          <w:sz w:val="22"/>
          <w:szCs w:val="22"/>
        </w:rPr>
        <w:t xml:space="preserve"> kanál</w:t>
      </w:r>
      <w:r w:rsidR="00A53DA1" w:rsidRPr="00A12D12">
        <w:rPr>
          <w:sz w:val="22"/>
          <w:szCs w:val="22"/>
        </w:rPr>
        <w:t>mi</w:t>
      </w:r>
      <w:r w:rsidRPr="00357DDB">
        <w:rPr>
          <w:sz w:val="22"/>
          <w:szCs w:val="22"/>
        </w:rPr>
        <w:t xml:space="preserve"> </w:t>
      </w:r>
      <w:r w:rsidR="00A53DA1" w:rsidRPr="00A12D12">
        <w:rPr>
          <w:sz w:val="22"/>
          <w:szCs w:val="22"/>
        </w:rPr>
        <w:t>zodpovednými za</w:t>
      </w:r>
      <w:r w:rsidRPr="00357DDB">
        <w:rPr>
          <w:sz w:val="22"/>
          <w:szCs w:val="22"/>
        </w:rPr>
        <w:t xml:space="preserve"> depolarizáciu</w:t>
      </w:r>
      <w:r w:rsidRPr="00B36283">
        <w:rPr>
          <w:sz w:val="22"/>
          <w:szCs w:val="22"/>
        </w:rPr>
        <w:t xml:space="preserve">, ale s miernym zvýšením efektívnej </w:t>
      </w:r>
      <w:proofErr w:type="spellStart"/>
      <w:r w:rsidRPr="00B36283">
        <w:rPr>
          <w:sz w:val="22"/>
          <w:szCs w:val="22"/>
        </w:rPr>
        <w:t>refraktérnej</w:t>
      </w:r>
      <w:proofErr w:type="spellEnd"/>
      <w:r w:rsidRPr="00B36283">
        <w:rPr>
          <w:sz w:val="22"/>
          <w:szCs w:val="22"/>
        </w:rPr>
        <w:t xml:space="preserve"> periódy pri testovaní </w:t>
      </w:r>
      <w:r w:rsidR="003D682F">
        <w:rPr>
          <w:sz w:val="22"/>
          <w:szCs w:val="22"/>
        </w:rPr>
        <w:t>na</w:t>
      </w:r>
      <w:r w:rsidRPr="00B36283">
        <w:rPr>
          <w:sz w:val="22"/>
          <w:szCs w:val="22"/>
        </w:rPr>
        <w:t xml:space="preserve"> izolovaných srdcových tkanivách. Tieto </w:t>
      </w:r>
      <w:proofErr w:type="spellStart"/>
      <w:r w:rsidRPr="00B36283">
        <w:rPr>
          <w:sz w:val="22"/>
          <w:szCs w:val="22"/>
        </w:rPr>
        <w:t>elektrofyziologické</w:t>
      </w:r>
      <w:proofErr w:type="spellEnd"/>
      <w:r w:rsidRPr="00B36283">
        <w:rPr>
          <w:sz w:val="22"/>
          <w:szCs w:val="22"/>
        </w:rPr>
        <w:t xml:space="preserve"> vlastnosti </w:t>
      </w:r>
      <w:proofErr w:type="spellStart"/>
      <w:r w:rsidRPr="00B36283">
        <w:rPr>
          <w:sz w:val="22"/>
          <w:szCs w:val="22"/>
        </w:rPr>
        <w:t>flekain</w:t>
      </w:r>
      <w:r w:rsidR="003D682F">
        <w:rPr>
          <w:sz w:val="22"/>
          <w:szCs w:val="22"/>
        </w:rPr>
        <w:t>ídiumacetátu</w:t>
      </w:r>
      <w:proofErr w:type="spellEnd"/>
      <w:r w:rsidRPr="00B36283">
        <w:rPr>
          <w:sz w:val="22"/>
          <w:szCs w:val="22"/>
        </w:rPr>
        <w:t xml:space="preserve"> môžu viesť k predĺženiu PR-intervalu a trvania QRS na EKG. Pri veľmi vysokých koncentráciách má </w:t>
      </w:r>
      <w:proofErr w:type="spellStart"/>
      <w:r w:rsidRPr="00B36283">
        <w:rPr>
          <w:sz w:val="22"/>
          <w:szCs w:val="22"/>
        </w:rPr>
        <w:t>flekainid</w:t>
      </w:r>
      <w:proofErr w:type="spellEnd"/>
      <w:r w:rsidRPr="00B36283">
        <w:rPr>
          <w:sz w:val="22"/>
          <w:szCs w:val="22"/>
        </w:rPr>
        <w:t xml:space="preserve"> slabý depresívny účinok na </w:t>
      </w:r>
      <w:r w:rsidRPr="00691D92">
        <w:rPr>
          <w:sz w:val="22"/>
          <w:szCs w:val="22"/>
        </w:rPr>
        <w:t>pomal</w:t>
      </w:r>
      <w:r w:rsidR="00691D92" w:rsidRPr="00A12D12">
        <w:rPr>
          <w:sz w:val="22"/>
          <w:szCs w:val="22"/>
        </w:rPr>
        <w:t>é</w:t>
      </w:r>
      <w:r w:rsidRPr="00691D92">
        <w:rPr>
          <w:sz w:val="22"/>
          <w:szCs w:val="22"/>
        </w:rPr>
        <w:t xml:space="preserve"> kanál</w:t>
      </w:r>
      <w:r w:rsidR="00691D92" w:rsidRPr="00691D92">
        <w:rPr>
          <w:sz w:val="22"/>
          <w:szCs w:val="22"/>
        </w:rPr>
        <w:t>y</w:t>
      </w:r>
      <w:r w:rsidRPr="00B36283">
        <w:rPr>
          <w:sz w:val="22"/>
          <w:szCs w:val="22"/>
        </w:rPr>
        <w:t xml:space="preserve"> v myokarde. To je sprevádzané negatívnym </w:t>
      </w:r>
      <w:proofErr w:type="spellStart"/>
      <w:r w:rsidRPr="00B36283">
        <w:rPr>
          <w:sz w:val="22"/>
          <w:szCs w:val="22"/>
        </w:rPr>
        <w:t>inotropným</w:t>
      </w:r>
      <w:proofErr w:type="spellEnd"/>
      <w:r w:rsidRPr="00B36283">
        <w:rPr>
          <w:sz w:val="22"/>
          <w:szCs w:val="22"/>
        </w:rPr>
        <w:t xml:space="preserve"> účinkom.</w:t>
      </w:r>
    </w:p>
    <w:p w14:paraId="40B40D72" w14:textId="77777777" w:rsidR="00B36283" w:rsidRPr="00FC37C8" w:rsidRDefault="00B36283" w:rsidP="00A12D12">
      <w:pPr>
        <w:rPr>
          <w:sz w:val="22"/>
          <w:szCs w:val="22"/>
        </w:rPr>
      </w:pPr>
    </w:p>
    <w:p w14:paraId="567494EC" w14:textId="77777777" w:rsidR="00CA3EFF" w:rsidRPr="00FC37C8" w:rsidRDefault="008D0E6A" w:rsidP="00A12D12">
      <w:pPr>
        <w:rPr>
          <w:b/>
          <w:sz w:val="22"/>
          <w:szCs w:val="22"/>
        </w:rPr>
      </w:pPr>
      <w:r w:rsidRPr="00FC37C8">
        <w:rPr>
          <w:b/>
          <w:sz w:val="22"/>
          <w:szCs w:val="22"/>
        </w:rPr>
        <w:t>5.2</w:t>
      </w:r>
      <w:r w:rsidRPr="00FC37C8">
        <w:rPr>
          <w:b/>
          <w:sz w:val="22"/>
          <w:szCs w:val="22"/>
        </w:rPr>
        <w:tab/>
      </w:r>
      <w:r w:rsidR="00CA3EFF" w:rsidRPr="00FC37C8">
        <w:rPr>
          <w:b/>
          <w:sz w:val="22"/>
          <w:szCs w:val="22"/>
        </w:rPr>
        <w:t>Farm</w:t>
      </w:r>
      <w:r w:rsidR="000048A2" w:rsidRPr="00FC37C8">
        <w:rPr>
          <w:b/>
          <w:sz w:val="22"/>
          <w:szCs w:val="22"/>
        </w:rPr>
        <w:t>a</w:t>
      </w:r>
      <w:r w:rsidR="00CA3EFF" w:rsidRPr="00FC37C8">
        <w:rPr>
          <w:b/>
          <w:sz w:val="22"/>
          <w:szCs w:val="22"/>
        </w:rPr>
        <w:t>kokinetické vlastnosti</w:t>
      </w:r>
    </w:p>
    <w:p w14:paraId="5181F8A7" w14:textId="77777777" w:rsidR="00E961B1" w:rsidRPr="00FC37C8" w:rsidRDefault="00E961B1" w:rsidP="00A12D12">
      <w:pPr>
        <w:rPr>
          <w:b/>
          <w:bCs/>
          <w:iCs/>
          <w:sz w:val="22"/>
          <w:szCs w:val="22"/>
        </w:rPr>
      </w:pPr>
    </w:p>
    <w:p w14:paraId="022CED1F" w14:textId="77777777" w:rsidR="00E961B1" w:rsidRPr="00FC37C8" w:rsidRDefault="00E961B1" w:rsidP="00A12D12">
      <w:pPr>
        <w:rPr>
          <w:bCs/>
          <w:iCs/>
          <w:sz w:val="22"/>
          <w:szCs w:val="22"/>
          <w:u w:val="single"/>
        </w:rPr>
      </w:pPr>
      <w:r w:rsidRPr="00FC37C8">
        <w:rPr>
          <w:bCs/>
          <w:iCs/>
          <w:sz w:val="22"/>
          <w:szCs w:val="22"/>
          <w:u w:val="single"/>
        </w:rPr>
        <w:t>Absorpcia</w:t>
      </w:r>
    </w:p>
    <w:p w14:paraId="1091788F" w14:textId="1105B7B5" w:rsidR="00E961B1" w:rsidRPr="00FC37C8" w:rsidRDefault="00E961B1" w:rsidP="00A12D12">
      <w:pPr>
        <w:rPr>
          <w:iCs/>
          <w:sz w:val="22"/>
          <w:szCs w:val="22"/>
        </w:rPr>
      </w:pPr>
      <w:r w:rsidRPr="00FC37C8">
        <w:rPr>
          <w:iCs/>
          <w:sz w:val="22"/>
          <w:szCs w:val="22"/>
        </w:rPr>
        <w:t xml:space="preserve">Po perorálnom podaní sa </w:t>
      </w:r>
      <w:proofErr w:type="spellStart"/>
      <w:r w:rsidR="003638C2" w:rsidRPr="00FC37C8">
        <w:rPr>
          <w:iCs/>
          <w:sz w:val="22"/>
          <w:szCs w:val="22"/>
        </w:rPr>
        <w:t>flekain</w:t>
      </w:r>
      <w:r w:rsidR="003D682F">
        <w:rPr>
          <w:iCs/>
          <w:sz w:val="22"/>
          <w:szCs w:val="22"/>
        </w:rPr>
        <w:t>í</w:t>
      </w:r>
      <w:r w:rsidR="003638C2" w:rsidRPr="00FC37C8">
        <w:rPr>
          <w:iCs/>
          <w:sz w:val="22"/>
          <w:szCs w:val="22"/>
        </w:rPr>
        <w:t>diumacetát</w:t>
      </w:r>
      <w:proofErr w:type="spellEnd"/>
      <w:r w:rsidRPr="00FC37C8">
        <w:rPr>
          <w:iCs/>
          <w:sz w:val="22"/>
          <w:szCs w:val="22"/>
        </w:rPr>
        <w:t xml:space="preserve"> takmer úplne vstrebáva, pričom nepodlieha výraznému metabolizmu pri prvom prechode pečeňou. Biologická dostupnosť po perorálnom podaní </w:t>
      </w:r>
      <w:proofErr w:type="spellStart"/>
      <w:r w:rsidR="003638C2" w:rsidRPr="00FC37C8">
        <w:rPr>
          <w:iCs/>
          <w:sz w:val="22"/>
          <w:szCs w:val="22"/>
        </w:rPr>
        <w:t>flekain</w:t>
      </w:r>
      <w:r w:rsidR="003D682F">
        <w:rPr>
          <w:iCs/>
          <w:sz w:val="22"/>
          <w:szCs w:val="22"/>
        </w:rPr>
        <w:t>í</w:t>
      </w:r>
      <w:r w:rsidR="003638C2" w:rsidRPr="00FC37C8">
        <w:rPr>
          <w:iCs/>
          <w:sz w:val="22"/>
          <w:szCs w:val="22"/>
        </w:rPr>
        <w:t>dium</w:t>
      </w:r>
      <w:r w:rsidRPr="00FC37C8">
        <w:rPr>
          <w:iCs/>
          <w:sz w:val="22"/>
          <w:szCs w:val="22"/>
        </w:rPr>
        <w:t>acetátu</w:t>
      </w:r>
      <w:proofErr w:type="spellEnd"/>
      <w:r w:rsidRPr="00FC37C8">
        <w:rPr>
          <w:iCs/>
          <w:sz w:val="22"/>
          <w:szCs w:val="22"/>
        </w:rPr>
        <w:t xml:space="preserve"> vo forme tabliet je približne 90</w:t>
      </w:r>
      <w:r w:rsidR="008F5A25" w:rsidRPr="00FC37C8">
        <w:rPr>
          <w:iCs/>
          <w:sz w:val="22"/>
          <w:szCs w:val="22"/>
        </w:rPr>
        <w:t xml:space="preserve"> </w:t>
      </w:r>
      <w:r w:rsidRPr="00FC37C8">
        <w:rPr>
          <w:iCs/>
          <w:sz w:val="22"/>
          <w:szCs w:val="22"/>
        </w:rPr>
        <w:t xml:space="preserve">%. </w:t>
      </w:r>
    </w:p>
    <w:p w14:paraId="37CAC591" w14:textId="77777777" w:rsidR="008E7C31" w:rsidRPr="00FC37C8" w:rsidRDefault="008E7C31" w:rsidP="00A12D12">
      <w:pPr>
        <w:rPr>
          <w:iCs/>
          <w:sz w:val="22"/>
          <w:szCs w:val="22"/>
        </w:rPr>
      </w:pPr>
    </w:p>
    <w:p w14:paraId="790A1E52" w14:textId="4BED2020" w:rsidR="00E961B1" w:rsidRPr="00FC37C8" w:rsidRDefault="00E961B1" w:rsidP="00A12D12">
      <w:pPr>
        <w:rPr>
          <w:iCs/>
          <w:sz w:val="22"/>
          <w:szCs w:val="22"/>
        </w:rPr>
      </w:pPr>
      <w:r w:rsidRPr="00FC37C8">
        <w:rPr>
          <w:iCs/>
          <w:sz w:val="22"/>
          <w:szCs w:val="22"/>
        </w:rPr>
        <w:t xml:space="preserve">Terapeutické plazmatické </w:t>
      </w:r>
      <w:r w:rsidR="003D682F">
        <w:rPr>
          <w:iCs/>
          <w:sz w:val="22"/>
          <w:szCs w:val="22"/>
        </w:rPr>
        <w:t>koncentrácie</w:t>
      </w:r>
      <w:r w:rsidR="003D682F" w:rsidRPr="00FC37C8">
        <w:rPr>
          <w:iCs/>
          <w:sz w:val="22"/>
          <w:szCs w:val="22"/>
        </w:rPr>
        <w:t xml:space="preserve"> </w:t>
      </w:r>
      <w:proofErr w:type="spellStart"/>
      <w:r w:rsidR="003638C2" w:rsidRPr="00FC37C8">
        <w:rPr>
          <w:iCs/>
          <w:sz w:val="22"/>
          <w:szCs w:val="22"/>
        </w:rPr>
        <w:t>flekain</w:t>
      </w:r>
      <w:r w:rsidR="003D682F">
        <w:rPr>
          <w:iCs/>
          <w:sz w:val="22"/>
          <w:szCs w:val="22"/>
        </w:rPr>
        <w:t>í</w:t>
      </w:r>
      <w:r w:rsidR="003638C2" w:rsidRPr="00FC37C8">
        <w:rPr>
          <w:iCs/>
          <w:sz w:val="22"/>
          <w:szCs w:val="22"/>
        </w:rPr>
        <w:t>diumacetát</w:t>
      </w:r>
      <w:r w:rsidRPr="00FC37C8">
        <w:rPr>
          <w:iCs/>
          <w:sz w:val="22"/>
          <w:szCs w:val="22"/>
        </w:rPr>
        <w:t>u</w:t>
      </w:r>
      <w:proofErr w:type="spellEnd"/>
      <w:r w:rsidRPr="00FC37C8">
        <w:rPr>
          <w:iCs/>
          <w:sz w:val="22"/>
          <w:szCs w:val="22"/>
        </w:rPr>
        <w:t xml:space="preserve"> sa pohybujú v rozmedzí od 200 do 1</w:t>
      </w:r>
      <w:r w:rsidR="000B2032">
        <w:rPr>
          <w:iCs/>
          <w:sz w:val="22"/>
          <w:szCs w:val="22"/>
        </w:rPr>
        <w:t> </w:t>
      </w:r>
      <w:r w:rsidRPr="00FC37C8">
        <w:rPr>
          <w:iCs/>
          <w:sz w:val="22"/>
          <w:szCs w:val="22"/>
        </w:rPr>
        <w:t>000</w:t>
      </w:r>
      <w:r w:rsidR="000B2032">
        <w:rPr>
          <w:iCs/>
          <w:sz w:val="22"/>
          <w:szCs w:val="22"/>
        </w:rPr>
        <w:t> </w:t>
      </w:r>
      <w:proofErr w:type="spellStart"/>
      <w:r w:rsidRPr="00FC37C8">
        <w:rPr>
          <w:iCs/>
          <w:sz w:val="22"/>
          <w:szCs w:val="22"/>
        </w:rPr>
        <w:t>ng</w:t>
      </w:r>
      <w:proofErr w:type="spellEnd"/>
      <w:r w:rsidRPr="00FC37C8">
        <w:rPr>
          <w:iCs/>
          <w:sz w:val="22"/>
          <w:szCs w:val="22"/>
        </w:rPr>
        <w:t xml:space="preserve">/ml. </w:t>
      </w:r>
      <w:r w:rsidR="00B36283" w:rsidRPr="00B36283">
        <w:rPr>
          <w:iCs/>
          <w:sz w:val="22"/>
          <w:szCs w:val="22"/>
        </w:rPr>
        <w:t>Pri intravenóznom podaní bol priemerný čas dosiahnuti</w:t>
      </w:r>
      <w:r w:rsidR="001157C0">
        <w:rPr>
          <w:iCs/>
          <w:sz w:val="22"/>
          <w:szCs w:val="22"/>
        </w:rPr>
        <w:t>a</w:t>
      </w:r>
      <w:r w:rsidR="00B36283" w:rsidRPr="00B36283">
        <w:rPr>
          <w:iCs/>
          <w:sz w:val="22"/>
          <w:szCs w:val="22"/>
        </w:rPr>
        <w:t xml:space="preserve"> maximáln</w:t>
      </w:r>
      <w:r w:rsidR="001157C0">
        <w:rPr>
          <w:iCs/>
          <w:sz w:val="22"/>
          <w:szCs w:val="22"/>
        </w:rPr>
        <w:t>ych</w:t>
      </w:r>
      <w:r w:rsidR="00B36283" w:rsidRPr="00B36283">
        <w:rPr>
          <w:iCs/>
          <w:sz w:val="22"/>
          <w:szCs w:val="22"/>
        </w:rPr>
        <w:t xml:space="preserve"> koncentráci</w:t>
      </w:r>
      <w:r w:rsidR="001157C0">
        <w:rPr>
          <w:iCs/>
          <w:sz w:val="22"/>
          <w:szCs w:val="22"/>
        </w:rPr>
        <w:t>í</w:t>
      </w:r>
      <w:r w:rsidR="00B36283" w:rsidRPr="00B36283">
        <w:rPr>
          <w:iCs/>
          <w:sz w:val="22"/>
          <w:szCs w:val="22"/>
        </w:rPr>
        <w:t xml:space="preserve"> v</w:t>
      </w:r>
      <w:r w:rsidR="000B2032">
        <w:rPr>
          <w:iCs/>
          <w:sz w:val="22"/>
          <w:szCs w:val="22"/>
        </w:rPr>
        <w:t> </w:t>
      </w:r>
      <w:r w:rsidR="00B36283" w:rsidRPr="00B36283">
        <w:rPr>
          <w:iCs/>
          <w:sz w:val="22"/>
          <w:szCs w:val="22"/>
        </w:rPr>
        <w:t>sére 0,67 hodiny a priemerná biologická dostupnosť bola 98</w:t>
      </w:r>
      <w:r w:rsidR="000B2032">
        <w:rPr>
          <w:iCs/>
          <w:sz w:val="22"/>
          <w:szCs w:val="22"/>
        </w:rPr>
        <w:t> </w:t>
      </w:r>
      <w:r w:rsidR="00B36283" w:rsidRPr="00B36283">
        <w:rPr>
          <w:iCs/>
          <w:sz w:val="22"/>
          <w:szCs w:val="22"/>
        </w:rPr>
        <w:t>% v porovnaní s 1 hodinou a</w:t>
      </w:r>
      <w:r w:rsidR="000B2032">
        <w:rPr>
          <w:iCs/>
          <w:sz w:val="22"/>
          <w:szCs w:val="22"/>
        </w:rPr>
        <w:t> </w:t>
      </w:r>
      <w:r w:rsidR="00B36283" w:rsidRPr="00B36283">
        <w:rPr>
          <w:iCs/>
          <w:sz w:val="22"/>
          <w:szCs w:val="22"/>
        </w:rPr>
        <w:t>78</w:t>
      </w:r>
      <w:r w:rsidR="000B2032">
        <w:rPr>
          <w:iCs/>
          <w:sz w:val="22"/>
          <w:szCs w:val="22"/>
        </w:rPr>
        <w:t> </w:t>
      </w:r>
      <w:r w:rsidR="00B36283" w:rsidRPr="00B36283">
        <w:rPr>
          <w:iCs/>
          <w:sz w:val="22"/>
          <w:szCs w:val="22"/>
        </w:rPr>
        <w:t>% v</w:t>
      </w:r>
      <w:r w:rsidR="000B2032">
        <w:rPr>
          <w:iCs/>
          <w:sz w:val="22"/>
          <w:szCs w:val="22"/>
        </w:rPr>
        <w:t> </w:t>
      </w:r>
      <w:r w:rsidR="00B36283" w:rsidRPr="00B36283">
        <w:rPr>
          <w:iCs/>
          <w:sz w:val="22"/>
          <w:szCs w:val="22"/>
        </w:rPr>
        <w:t>prípade perorálneho roztoku a 4 hodiny a</w:t>
      </w:r>
      <w:r w:rsidR="000B2032">
        <w:rPr>
          <w:iCs/>
          <w:sz w:val="22"/>
          <w:szCs w:val="22"/>
        </w:rPr>
        <w:t> </w:t>
      </w:r>
      <w:r w:rsidR="00B36283" w:rsidRPr="00B36283">
        <w:rPr>
          <w:iCs/>
          <w:sz w:val="22"/>
          <w:szCs w:val="22"/>
        </w:rPr>
        <w:t>81</w:t>
      </w:r>
      <w:r w:rsidR="000B2032">
        <w:rPr>
          <w:iCs/>
          <w:sz w:val="22"/>
          <w:szCs w:val="22"/>
        </w:rPr>
        <w:t> </w:t>
      </w:r>
      <w:r w:rsidR="00B36283" w:rsidRPr="00B36283">
        <w:rPr>
          <w:iCs/>
          <w:sz w:val="22"/>
          <w:szCs w:val="22"/>
        </w:rPr>
        <w:t>% v prípade tabl</w:t>
      </w:r>
      <w:r w:rsidR="001157C0">
        <w:rPr>
          <w:iCs/>
          <w:sz w:val="22"/>
          <w:szCs w:val="22"/>
        </w:rPr>
        <w:t>iet</w:t>
      </w:r>
      <w:r w:rsidR="00B36283" w:rsidRPr="00B36283">
        <w:rPr>
          <w:iCs/>
          <w:sz w:val="22"/>
          <w:szCs w:val="22"/>
        </w:rPr>
        <w:t>.</w:t>
      </w:r>
    </w:p>
    <w:p w14:paraId="143A170B" w14:textId="77777777" w:rsidR="00CA3EFF" w:rsidRPr="00FC37C8" w:rsidRDefault="00CA3EFF" w:rsidP="00A12D12">
      <w:pPr>
        <w:rPr>
          <w:bCs/>
          <w:iCs/>
          <w:caps/>
          <w:sz w:val="22"/>
          <w:szCs w:val="22"/>
        </w:rPr>
      </w:pPr>
    </w:p>
    <w:p w14:paraId="1392C02A" w14:textId="77777777" w:rsidR="00E961B1" w:rsidRPr="00FC37C8" w:rsidRDefault="00E961B1" w:rsidP="00A12D12">
      <w:pPr>
        <w:rPr>
          <w:bCs/>
          <w:iCs/>
          <w:sz w:val="22"/>
          <w:szCs w:val="22"/>
          <w:u w:val="single"/>
        </w:rPr>
      </w:pPr>
      <w:r w:rsidRPr="00FC37C8">
        <w:rPr>
          <w:bCs/>
          <w:iCs/>
          <w:sz w:val="22"/>
          <w:szCs w:val="22"/>
          <w:u w:val="single"/>
        </w:rPr>
        <w:t>Distribúcia</w:t>
      </w:r>
    </w:p>
    <w:p w14:paraId="7FE2C373" w14:textId="3F533EEB" w:rsidR="00E961B1" w:rsidRPr="00FC37C8" w:rsidRDefault="00E961B1" w:rsidP="00A12D12">
      <w:pPr>
        <w:rPr>
          <w:iCs/>
          <w:sz w:val="22"/>
          <w:szCs w:val="22"/>
        </w:rPr>
      </w:pPr>
      <w:r w:rsidRPr="00FC37C8">
        <w:rPr>
          <w:iCs/>
          <w:sz w:val="22"/>
          <w:szCs w:val="22"/>
        </w:rPr>
        <w:t xml:space="preserve">Väzba </w:t>
      </w:r>
      <w:proofErr w:type="spellStart"/>
      <w:r w:rsidR="003638C2" w:rsidRPr="00FC37C8">
        <w:rPr>
          <w:iCs/>
          <w:sz w:val="22"/>
          <w:szCs w:val="22"/>
        </w:rPr>
        <w:t>flekain</w:t>
      </w:r>
      <w:r w:rsidR="003D682F">
        <w:rPr>
          <w:iCs/>
          <w:sz w:val="22"/>
          <w:szCs w:val="22"/>
        </w:rPr>
        <w:t>i</w:t>
      </w:r>
      <w:r w:rsidR="003638C2" w:rsidRPr="00FC37C8">
        <w:rPr>
          <w:iCs/>
          <w:sz w:val="22"/>
          <w:szCs w:val="22"/>
        </w:rPr>
        <w:t>d</w:t>
      </w:r>
      <w:r w:rsidR="003D682F">
        <w:rPr>
          <w:iCs/>
          <w:sz w:val="22"/>
          <w:szCs w:val="22"/>
        </w:rPr>
        <w:t>u</w:t>
      </w:r>
      <w:proofErr w:type="spellEnd"/>
      <w:r w:rsidRPr="00FC37C8">
        <w:rPr>
          <w:iCs/>
          <w:sz w:val="22"/>
          <w:szCs w:val="22"/>
        </w:rPr>
        <w:t xml:space="preserve"> na plazmatické bielkoviny je približne 40</w:t>
      </w:r>
      <w:r w:rsidR="008F5A25" w:rsidRPr="00FC37C8">
        <w:rPr>
          <w:iCs/>
          <w:sz w:val="22"/>
          <w:szCs w:val="22"/>
        </w:rPr>
        <w:t xml:space="preserve"> </w:t>
      </w:r>
      <w:r w:rsidRPr="00FC37C8">
        <w:rPr>
          <w:iCs/>
          <w:sz w:val="22"/>
          <w:szCs w:val="22"/>
        </w:rPr>
        <w:t xml:space="preserve">%. </w:t>
      </w:r>
      <w:proofErr w:type="spellStart"/>
      <w:r w:rsidR="003638C2" w:rsidRPr="00FC37C8">
        <w:rPr>
          <w:iCs/>
          <w:sz w:val="22"/>
          <w:szCs w:val="22"/>
        </w:rPr>
        <w:t>Flekain</w:t>
      </w:r>
      <w:r w:rsidR="003D682F">
        <w:rPr>
          <w:iCs/>
          <w:sz w:val="22"/>
          <w:szCs w:val="22"/>
        </w:rPr>
        <w:t>i</w:t>
      </w:r>
      <w:r w:rsidR="003638C2" w:rsidRPr="00FC37C8">
        <w:rPr>
          <w:iCs/>
          <w:sz w:val="22"/>
          <w:szCs w:val="22"/>
        </w:rPr>
        <w:t>d</w:t>
      </w:r>
      <w:proofErr w:type="spellEnd"/>
      <w:r w:rsidR="000B2032">
        <w:rPr>
          <w:iCs/>
          <w:sz w:val="22"/>
          <w:szCs w:val="22"/>
        </w:rPr>
        <w:t xml:space="preserve"> </w:t>
      </w:r>
      <w:r w:rsidRPr="00FC37C8">
        <w:rPr>
          <w:iCs/>
          <w:sz w:val="22"/>
          <w:szCs w:val="22"/>
        </w:rPr>
        <w:t>prechádza cez placentu a vylučuje sa do materského mlieka.</w:t>
      </w:r>
    </w:p>
    <w:p w14:paraId="39711BD2" w14:textId="77777777" w:rsidR="00E02850" w:rsidRPr="00FC37C8" w:rsidRDefault="00E02850" w:rsidP="00A12D12">
      <w:pPr>
        <w:rPr>
          <w:bCs/>
          <w:iCs/>
          <w:caps/>
          <w:sz w:val="22"/>
          <w:szCs w:val="22"/>
        </w:rPr>
      </w:pPr>
    </w:p>
    <w:p w14:paraId="434529AC" w14:textId="77777777" w:rsidR="008859E4" w:rsidRPr="00FC37C8" w:rsidRDefault="008859E4" w:rsidP="00A12D12">
      <w:pPr>
        <w:rPr>
          <w:iCs/>
          <w:sz w:val="22"/>
          <w:szCs w:val="22"/>
          <w:u w:val="single"/>
        </w:rPr>
      </w:pPr>
      <w:r w:rsidRPr="00FC37C8">
        <w:rPr>
          <w:bCs/>
          <w:iCs/>
          <w:sz w:val="22"/>
          <w:szCs w:val="22"/>
          <w:u w:val="single"/>
        </w:rPr>
        <w:t>Biotransformácia</w:t>
      </w:r>
    </w:p>
    <w:p w14:paraId="4F5C71EB" w14:textId="49FAD855" w:rsidR="00E961B1" w:rsidRPr="00FC37C8" w:rsidRDefault="003638C2" w:rsidP="00A12D12">
      <w:pPr>
        <w:rPr>
          <w:iCs/>
          <w:sz w:val="22"/>
          <w:szCs w:val="22"/>
        </w:rPr>
      </w:pPr>
      <w:proofErr w:type="spellStart"/>
      <w:r w:rsidRPr="00FC37C8">
        <w:rPr>
          <w:iCs/>
          <w:sz w:val="22"/>
          <w:szCs w:val="22"/>
        </w:rPr>
        <w:t>Flekainid</w:t>
      </w:r>
      <w:proofErr w:type="spellEnd"/>
      <w:r w:rsidR="00E961B1" w:rsidRPr="00FC37C8">
        <w:rPr>
          <w:iCs/>
          <w:sz w:val="22"/>
          <w:szCs w:val="22"/>
        </w:rPr>
        <w:t xml:space="preserve"> sa výrazne metabolizuje (v závislosti od genetického polymorfizmu) na dva hlavné metabolity: m-O-</w:t>
      </w:r>
      <w:proofErr w:type="spellStart"/>
      <w:r w:rsidR="00E961B1" w:rsidRPr="00FC37C8">
        <w:rPr>
          <w:iCs/>
          <w:sz w:val="22"/>
          <w:szCs w:val="22"/>
        </w:rPr>
        <w:t>dealkylovaný</w:t>
      </w:r>
      <w:proofErr w:type="spellEnd"/>
      <w:r w:rsidR="00E961B1" w:rsidRPr="00FC37C8">
        <w:rPr>
          <w:iCs/>
          <w:sz w:val="22"/>
          <w:szCs w:val="22"/>
        </w:rPr>
        <w:t xml:space="preserve"> </w:t>
      </w:r>
      <w:proofErr w:type="spellStart"/>
      <w:r w:rsidRPr="00FC37C8">
        <w:rPr>
          <w:iCs/>
          <w:sz w:val="22"/>
          <w:szCs w:val="22"/>
        </w:rPr>
        <w:t>flekainid</w:t>
      </w:r>
      <w:proofErr w:type="spellEnd"/>
      <w:r w:rsidR="00E961B1" w:rsidRPr="00FC37C8">
        <w:rPr>
          <w:iCs/>
          <w:sz w:val="22"/>
          <w:szCs w:val="22"/>
        </w:rPr>
        <w:t xml:space="preserve"> a m-O-</w:t>
      </w:r>
      <w:proofErr w:type="spellStart"/>
      <w:r w:rsidR="00E961B1" w:rsidRPr="00FC37C8">
        <w:rPr>
          <w:iCs/>
          <w:sz w:val="22"/>
          <w:szCs w:val="22"/>
        </w:rPr>
        <w:t>dealkylovaný</w:t>
      </w:r>
      <w:proofErr w:type="spellEnd"/>
      <w:r w:rsidR="00E961B1" w:rsidRPr="00FC37C8">
        <w:rPr>
          <w:iCs/>
          <w:sz w:val="22"/>
          <w:szCs w:val="22"/>
        </w:rPr>
        <w:t xml:space="preserve"> </w:t>
      </w:r>
      <w:proofErr w:type="spellStart"/>
      <w:r w:rsidR="00E961B1" w:rsidRPr="00FC37C8">
        <w:rPr>
          <w:iCs/>
          <w:sz w:val="22"/>
          <w:szCs w:val="22"/>
        </w:rPr>
        <w:t>lakt</w:t>
      </w:r>
      <w:r w:rsidR="00786E32" w:rsidRPr="00FC37C8">
        <w:rPr>
          <w:iCs/>
          <w:sz w:val="22"/>
          <w:szCs w:val="22"/>
        </w:rPr>
        <w:t>á</w:t>
      </w:r>
      <w:r w:rsidR="00E961B1" w:rsidRPr="00FC37C8">
        <w:rPr>
          <w:iCs/>
          <w:sz w:val="22"/>
          <w:szCs w:val="22"/>
        </w:rPr>
        <w:t>m</w:t>
      </w:r>
      <w:proofErr w:type="spellEnd"/>
      <w:r w:rsidR="00E961B1" w:rsidRPr="00FC37C8">
        <w:rPr>
          <w:iCs/>
          <w:sz w:val="22"/>
          <w:szCs w:val="22"/>
        </w:rPr>
        <w:t xml:space="preserve"> </w:t>
      </w:r>
      <w:proofErr w:type="spellStart"/>
      <w:r w:rsidRPr="00FC37C8">
        <w:rPr>
          <w:iCs/>
          <w:sz w:val="22"/>
          <w:szCs w:val="22"/>
        </w:rPr>
        <w:t>flekainid</w:t>
      </w:r>
      <w:r w:rsidR="003D682F">
        <w:rPr>
          <w:iCs/>
          <w:sz w:val="22"/>
          <w:szCs w:val="22"/>
        </w:rPr>
        <w:t>u</w:t>
      </w:r>
      <w:proofErr w:type="spellEnd"/>
      <w:r w:rsidR="00E961B1" w:rsidRPr="00FC37C8">
        <w:rPr>
          <w:iCs/>
          <w:sz w:val="22"/>
          <w:szCs w:val="22"/>
        </w:rPr>
        <w:t xml:space="preserve">, pričom oba majú určitú farmakologickú aktivitu. </w:t>
      </w:r>
      <w:r w:rsidR="003D682F">
        <w:rPr>
          <w:iCs/>
          <w:sz w:val="22"/>
          <w:szCs w:val="22"/>
        </w:rPr>
        <w:t>M</w:t>
      </w:r>
      <w:r w:rsidR="00E961B1" w:rsidRPr="00FC37C8">
        <w:rPr>
          <w:iCs/>
          <w:sz w:val="22"/>
          <w:szCs w:val="22"/>
        </w:rPr>
        <w:t>etaboliz</w:t>
      </w:r>
      <w:r w:rsidR="003D682F">
        <w:rPr>
          <w:iCs/>
          <w:sz w:val="22"/>
          <w:szCs w:val="22"/>
        </w:rPr>
        <w:t>mus</w:t>
      </w:r>
      <w:r w:rsidR="00E961B1" w:rsidRPr="00FC37C8">
        <w:rPr>
          <w:iCs/>
          <w:sz w:val="22"/>
          <w:szCs w:val="22"/>
        </w:rPr>
        <w:t xml:space="preserve"> </w:t>
      </w:r>
      <w:r w:rsidR="003D682F">
        <w:rPr>
          <w:iCs/>
          <w:sz w:val="22"/>
          <w:szCs w:val="22"/>
        </w:rPr>
        <w:t xml:space="preserve">pravdepodobne prebieha </w:t>
      </w:r>
      <w:r w:rsidR="00E961B1" w:rsidRPr="00FC37C8">
        <w:rPr>
          <w:iCs/>
          <w:sz w:val="22"/>
          <w:szCs w:val="22"/>
        </w:rPr>
        <w:t xml:space="preserve">prostredníctvom </w:t>
      </w:r>
      <w:proofErr w:type="spellStart"/>
      <w:r w:rsidR="00E961B1" w:rsidRPr="00FC37C8">
        <w:rPr>
          <w:iCs/>
          <w:sz w:val="22"/>
          <w:szCs w:val="22"/>
        </w:rPr>
        <w:t>izoenzýmu</w:t>
      </w:r>
      <w:proofErr w:type="spellEnd"/>
      <w:r w:rsidR="00E961B1" w:rsidRPr="00FC37C8">
        <w:rPr>
          <w:iCs/>
          <w:sz w:val="22"/>
          <w:szCs w:val="22"/>
        </w:rPr>
        <w:t xml:space="preserve"> </w:t>
      </w:r>
      <w:proofErr w:type="spellStart"/>
      <w:r w:rsidR="00E961B1" w:rsidRPr="00FC37C8">
        <w:rPr>
          <w:iCs/>
          <w:sz w:val="22"/>
          <w:szCs w:val="22"/>
        </w:rPr>
        <w:t>cytochrómu</w:t>
      </w:r>
      <w:proofErr w:type="spellEnd"/>
      <w:r w:rsidR="00E961B1" w:rsidRPr="00FC37C8">
        <w:rPr>
          <w:iCs/>
          <w:sz w:val="22"/>
          <w:szCs w:val="22"/>
        </w:rPr>
        <w:t xml:space="preserve"> P450 CYP2D6, ktorý vykazuje genetický polymorfizmus.</w:t>
      </w:r>
    </w:p>
    <w:p w14:paraId="288B1452" w14:textId="77777777" w:rsidR="000E22CD" w:rsidRPr="00FC37C8" w:rsidRDefault="000E22CD" w:rsidP="00A12D12">
      <w:pPr>
        <w:rPr>
          <w:b/>
          <w:bCs/>
          <w:iCs/>
          <w:sz w:val="22"/>
          <w:szCs w:val="22"/>
        </w:rPr>
      </w:pPr>
    </w:p>
    <w:p w14:paraId="7A97605B" w14:textId="77777777" w:rsidR="00E961B1" w:rsidRPr="00FC37C8" w:rsidRDefault="008859E4" w:rsidP="00A12D12">
      <w:pPr>
        <w:rPr>
          <w:iCs/>
          <w:sz w:val="22"/>
          <w:szCs w:val="22"/>
          <w:u w:val="single"/>
        </w:rPr>
      </w:pPr>
      <w:r w:rsidRPr="00FC37C8">
        <w:rPr>
          <w:bCs/>
          <w:iCs/>
          <w:sz w:val="22"/>
          <w:szCs w:val="22"/>
          <w:u w:val="single"/>
        </w:rPr>
        <w:t>Eliminácia</w:t>
      </w:r>
    </w:p>
    <w:p w14:paraId="1C5889B5" w14:textId="5EDD0946" w:rsidR="00E961B1" w:rsidRPr="00FC37C8" w:rsidRDefault="003638C2" w:rsidP="00A12D12">
      <w:pPr>
        <w:rPr>
          <w:iCs/>
          <w:sz w:val="22"/>
          <w:szCs w:val="22"/>
        </w:rPr>
      </w:pPr>
      <w:proofErr w:type="spellStart"/>
      <w:r w:rsidRPr="00FC37C8">
        <w:rPr>
          <w:iCs/>
          <w:sz w:val="22"/>
          <w:szCs w:val="22"/>
        </w:rPr>
        <w:t>Flekainid</w:t>
      </w:r>
      <w:proofErr w:type="spellEnd"/>
      <w:r w:rsidR="00E961B1" w:rsidRPr="00FC37C8">
        <w:rPr>
          <w:iCs/>
          <w:sz w:val="22"/>
          <w:szCs w:val="22"/>
        </w:rPr>
        <w:t xml:space="preserve"> sa vylučuje najmä močom, približne 30</w:t>
      </w:r>
      <w:r w:rsidR="008F5A25" w:rsidRPr="00FC37C8">
        <w:rPr>
          <w:iCs/>
          <w:sz w:val="22"/>
          <w:szCs w:val="22"/>
        </w:rPr>
        <w:t xml:space="preserve"> </w:t>
      </w:r>
      <w:r w:rsidR="00E961B1" w:rsidRPr="00FC37C8">
        <w:rPr>
          <w:iCs/>
          <w:sz w:val="22"/>
          <w:szCs w:val="22"/>
        </w:rPr>
        <w:t>% dávky sa vylúči v nezmenenej forme a zvyšok vo forme metabolitov. Približne 5</w:t>
      </w:r>
      <w:r w:rsidR="008F5A25" w:rsidRPr="00FC37C8">
        <w:rPr>
          <w:iCs/>
          <w:sz w:val="22"/>
          <w:szCs w:val="22"/>
        </w:rPr>
        <w:t xml:space="preserve"> </w:t>
      </w:r>
      <w:r w:rsidR="00E961B1" w:rsidRPr="00FC37C8">
        <w:rPr>
          <w:iCs/>
          <w:sz w:val="22"/>
          <w:szCs w:val="22"/>
        </w:rPr>
        <w:t xml:space="preserve">% dávky sa vylúči stolicou. Vylučovanie </w:t>
      </w:r>
      <w:proofErr w:type="spellStart"/>
      <w:r w:rsidRPr="00FC37C8">
        <w:rPr>
          <w:iCs/>
          <w:sz w:val="22"/>
          <w:szCs w:val="22"/>
        </w:rPr>
        <w:t>flekainid</w:t>
      </w:r>
      <w:r w:rsidR="00DB5152">
        <w:rPr>
          <w:iCs/>
          <w:sz w:val="22"/>
          <w:szCs w:val="22"/>
        </w:rPr>
        <w:t>u</w:t>
      </w:r>
      <w:proofErr w:type="spellEnd"/>
      <w:r w:rsidR="00E961B1" w:rsidRPr="00FC37C8">
        <w:rPr>
          <w:iCs/>
          <w:sz w:val="22"/>
          <w:szCs w:val="22"/>
        </w:rPr>
        <w:t xml:space="preserve"> sa znižuje pri zlyhaní obličiek, ochoreniach pečene, zlyh</w:t>
      </w:r>
      <w:r w:rsidR="00DB5152">
        <w:rPr>
          <w:iCs/>
          <w:sz w:val="22"/>
          <w:szCs w:val="22"/>
        </w:rPr>
        <w:t>ávaní srdca</w:t>
      </w:r>
      <w:r w:rsidR="00E961B1" w:rsidRPr="00FC37C8">
        <w:rPr>
          <w:iCs/>
          <w:sz w:val="22"/>
          <w:szCs w:val="22"/>
        </w:rPr>
        <w:t xml:space="preserve"> a </w:t>
      </w:r>
      <w:r w:rsidR="00DB5152">
        <w:rPr>
          <w:iCs/>
          <w:sz w:val="22"/>
          <w:szCs w:val="22"/>
        </w:rPr>
        <w:t>v</w:t>
      </w:r>
      <w:r w:rsidR="00E961B1" w:rsidRPr="00FC37C8">
        <w:rPr>
          <w:iCs/>
          <w:sz w:val="22"/>
          <w:szCs w:val="22"/>
        </w:rPr>
        <w:t xml:space="preserve"> alkalickom moči. Hemodialýzou sa odstráni iba 1</w:t>
      </w:r>
      <w:r w:rsidR="008F5A25" w:rsidRPr="00FC37C8">
        <w:rPr>
          <w:iCs/>
          <w:sz w:val="22"/>
          <w:szCs w:val="22"/>
        </w:rPr>
        <w:t xml:space="preserve"> </w:t>
      </w:r>
      <w:r w:rsidR="00E961B1" w:rsidRPr="00FC37C8">
        <w:rPr>
          <w:iCs/>
          <w:sz w:val="22"/>
          <w:szCs w:val="22"/>
        </w:rPr>
        <w:t xml:space="preserve">% nezmeneného </w:t>
      </w:r>
      <w:proofErr w:type="spellStart"/>
      <w:r w:rsidRPr="00FC37C8">
        <w:rPr>
          <w:iCs/>
          <w:sz w:val="22"/>
          <w:szCs w:val="22"/>
        </w:rPr>
        <w:t>flekaini</w:t>
      </w:r>
      <w:r w:rsidR="00DB5152">
        <w:rPr>
          <w:iCs/>
          <w:sz w:val="22"/>
          <w:szCs w:val="22"/>
        </w:rPr>
        <w:t>du</w:t>
      </w:r>
      <w:proofErr w:type="spellEnd"/>
      <w:r w:rsidR="00E961B1" w:rsidRPr="00FC37C8">
        <w:rPr>
          <w:iCs/>
          <w:sz w:val="22"/>
          <w:szCs w:val="22"/>
        </w:rPr>
        <w:t xml:space="preserve">. </w:t>
      </w:r>
    </w:p>
    <w:p w14:paraId="0BA7A7F8" w14:textId="17AB0544" w:rsidR="00E961B1" w:rsidRPr="00FC37C8" w:rsidRDefault="00DB5152" w:rsidP="00A12D12">
      <w:pPr>
        <w:rPr>
          <w:iCs/>
          <w:sz w:val="22"/>
          <w:szCs w:val="22"/>
        </w:rPr>
      </w:pPr>
      <w:r>
        <w:rPr>
          <w:iCs/>
          <w:sz w:val="22"/>
          <w:szCs w:val="22"/>
        </w:rPr>
        <w:t>Eliminačný p</w:t>
      </w:r>
      <w:r w:rsidR="00E961B1" w:rsidRPr="00FC37C8">
        <w:rPr>
          <w:iCs/>
          <w:sz w:val="22"/>
          <w:szCs w:val="22"/>
        </w:rPr>
        <w:t xml:space="preserve">olčas </w:t>
      </w:r>
      <w:proofErr w:type="spellStart"/>
      <w:r w:rsidR="003638C2" w:rsidRPr="00FC37C8">
        <w:rPr>
          <w:iCs/>
          <w:sz w:val="22"/>
          <w:szCs w:val="22"/>
        </w:rPr>
        <w:t>flekainid</w:t>
      </w:r>
      <w:r>
        <w:rPr>
          <w:iCs/>
          <w:sz w:val="22"/>
          <w:szCs w:val="22"/>
        </w:rPr>
        <w:t>u</w:t>
      </w:r>
      <w:proofErr w:type="spellEnd"/>
      <w:r w:rsidR="00E961B1" w:rsidRPr="00FC37C8">
        <w:rPr>
          <w:iCs/>
          <w:sz w:val="22"/>
          <w:szCs w:val="22"/>
        </w:rPr>
        <w:t xml:space="preserve"> je približne 20 hodín. </w:t>
      </w:r>
    </w:p>
    <w:p w14:paraId="39E385F3" w14:textId="77777777" w:rsidR="00E961B1" w:rsidRPr="00FC37C8" w:rsidRDefault="00E961B1" w:rsidP="00A12D12">
      <w:pPr>
        <w:rPr>
          <w:sz w:val="22"/>
          <w:szCs w:val="22"/>
        </w:rPr>
      </w:pPr>
    </w:p>
    <w:p w14:paraId="68967F3C" w14:textId="77777777" w:rsidR="00E02850" w:rsidRPr="00FC37C8" w:rsidRDefault="00E02850" w:rsidP="00A12D12">
      <w:pPr>
        <w:rPr>
          <w:b/>
          <w:sz w:val="22"/>
          <w:szCs w:val="22"/>
        </w:rPr>
      </w:pPr>
      <w:r w:rsidRPr="00FC37C8">
        <w:rPr>
          <w:rFonts w:eastAsia="Lucida Sans Unicode"/>
          <w:b/>
          <w:sz w:val="22"/>
          <w:szCs w:val="22"/>
        </w:rPr>
        <w:t>5.3</w:t>
      </w:r>
      <w:r w:rsidR="008D0E6A" w:rsidRPr="00FC37C8">
        <w:rPr>
          <w:rFonts w:eastAsia="Lucida Sans Unicode"/>
          <w:b/>
          <w:sz w:val="22"/>
          <w:szCs w:val="22"/>
        </w:rPr>
        <w:tab/>
      </w:r>
      <w:r w:rsidRPr="00FC37C8">
        <w:rPr>
          <w:b/>
          <w:sz w:val="22"/>
          <w:szCs w:val="22"/>
        </w:rPr>
        <w:t>Predklinické údaje o bezpečnosti</w:t>
      </w:r>
    </w:p>
    <w:p w14:paraId="709C1755" w14:textId="77777777" w:rsidR="00E02850" w:rsidRPr="00FC37C8" w:rsidRDefault="00E02850" w:rsidP="00A12D12">
      <w:pPr>
        <w:rPr>
          <w:sz w:val="22"/>
          <w:szCs w:val="22"/>
        </w:rPr>
      </w:pPr>
    </w:p>
    <w:p w14:paraId="2F37FF5B" w14:textId="6AE9BABE" w:rsidR="00B279D7" w:rsidRPr="00FC37C8" w:rsidRDefault="00BE78FA" w:rsidP="00A12D12">
      <w:pPr>
        <w:rPr>
          <w:sz w:val="22"/>
          <w:szCs w:val="22"/>
        </w:rPr>
      </w:pPr>
      <w:r>
        <w:rPr>
          <w:sz w:val="22"/>
          <w:szCs w:val="22"/>
        </w:rPr>
        <w:t>Pred</w:t>
      </w:r>
      <w:r w:rsidR="00B279D7" w:rsidRPr="00FC37C8">
        <w:rPr>
          <w:sz w:val="22"/>
          <w:szCs w:val="22"/>
        </w:rPr>
        <w:t xml:space="preserve">klinické údaje zo štúdií </w:t>
      </w:r>
      <w:r w:rsidR="00B279D7" w:rsidRPr="00FC37C8">
        <w:rPr>
          <w:i/>
          <w:sz w:val="22"/>
          <w:szCs w:val="22"/>
        </w:rPr>
        <w:t xml:space="preserve">in vitro </w:t>
      </w:r>
      <w:r w:rsidR="00B279D7" w:rsidRPr="00FC37C8">
        <w:rPr>
          <w:sz w:val="22"/>
          <w:szCs w:val="22"/>
        </w:rPr>
        <w:t xml:space="preserve">a </w:t>
      </w:r>
      <w:r w:rsidR="00B279D7" w:rsidRPr="00FC37C8">
        <w:rPr>
          <w:i/>
          <w:sz w:val="22"/>
          <w:szCs w:val="22"/>
        </w:rPr>
        <w:t>in vivo</w:t>
      </w:r>
      <w:r w:rsidR="00B279D7" w:rsidRPr="00FC37C8">
        <w:rPr>
          <w:sz w:val="22"/>
          <w:szCs w:val="22"/>
        </w:rPr>
        <w:t xml:space="preserve"> nepreukázali </w:t>
      </w:r>
      <w:r w:rsidR="00524D51" w:rsidRPr="00524D51">
        <w:rPr>
          <w:sz w:val="22"/>
          <w:szCs w:val="22"/>
        </w:rPr>
        <w:t>genotoxický alebo karcinogénny účinok</w:t>
      </w:r>
      <w:r w:rsidR="00B279D7" w:rsidRPr="00FC37C8">
        <w:rPr>
          <w:sz w:val="22"/>
          <w:szCs w:val="22"/>
        </w:rPr>
        <w:t>. U</w:t>
      </w:r>
      <w:r w:rsidR="000B2032">
        <w:rPr>
          <w:sz w:val="22"/>
          <w:szCs w:val="22"/>
        </w:rPr>
        <w:t> </w:t>
      </w:r>
      <w:r w:rsidR="00B279D7" w:rsidRPr="00FC37C8">
        <w:rPr>
          <w:sz w:val="22"/>
          <w:szCs w:val="22"/>
        </w:rPr>
        <w:t>zvierat nebol pozorovaný žiadny vplyv na fertilitu.</w:t>
      </w:r>
    </w:p>
    <w:p w14:paraId="124C1A0E" w14:textId="77777777" w:rsidR="00B279D7" w:rsidRPr="00FC37C8" w:rsidRDefault="00B279D7" w:rsidP="00A12D12">
      <w:pPr>
        <w:rPr>
          <w:sz w:val="22"/>
          <w:szCs w:val="22"/>
        </w:rPr>
      </w:pPr>
    </w:p>
    <w:p w14:paraId="0C905651" w14:textId="0D657285" w:rsidR="00E961B1" w:rsidRPr="00FC37C8" w:rsidRDefault="00E961B1" w:rsidP="00A12D12">
      <w:pPr>
        <w:rPr>
          <w:sz w:val="22"/>
          <w:szCs w:val="22"/>
        </w:rPr>
      </w:pPr>
      <w:r w:rsidRPr="00FC37C8">
        <w:rPr>
          <w:sz w:val="22"/>
          <w:szCs w:val="22"/>
        </w:rPr>
        <w:t>U </w:t>
      </w:r>
      <w:r w:rsidR="005741A8" w:rsidRPr="00FC37C8">
        <w:rPr>
          <w:sz w:val="22"/>
          <w:szCs w:val="22"/>
        </w:rPr>
        <w:t>novozélandských bielych</w:t>
      </w:r>
      <w:r w:rsidRPr="00FC37C8">
        <w:rPr>
          <w:sz w:val="22"/>
          <w:szCs w:val="22"/>
        </w:rPr>
        <w:t xml:space="preserve"> králik</w:t>
      </w:r>
      <w:r w:rsidR="00E767D7">
        <w:rPr>
          <w:sz w:val="22"/>
          <w:szCs w:val="22"/>
        </w:rPr>
        <w:t>ov</w:t>
      </w:r>
      <w:r w:rsidRPr="00FC37C8">
        <w:rPr>
          <w:sz w:val="22"/>
          <w:szCs w:val="22"/>
        </w:rPr>
        <w:t xml:space="preserve"> sa</w:t>
      </w:r>
      <w:r w:rsidR="00E767D7">
        <w:rPr>
          <w:sz w:val="22"/>
          <w:szCs w:val="22"/>
        </w:rPr>
        <w:t xml:space="preserve"> po perorálnom podaní vysokých dávok </w:t>
      </w:r>
      <w:proofErr w:type="spellStart"/>
      <w:r w:rsidR="00E767D7">
        <w:rPr>
          <w:sz w:val="22"/>
          <w:szCs w:val="22"/>
        </w:rPr>
        <w:t>flekainidu</w:t>
      </w:r>
      <w:proofErr w:type="spellEnd"/>
      <w:r w:rsidRPr="00FC37C8">
        <w:rPr>
          <w:sz w:val="22"/>
          <w:szCs w:val="22"/>
        </w:rPr>
        <w:t xml:space="preserve"> pozoroval teratogénny a </w:t>
      </w:r>
      <w:proofErr w:type="spellStart"/>
      <w:r w:rsidRPr="00FC37C8">
        <w:rPr>
          <w:sz w:val="22"/>
          <w:szCs w:val="22"/>
        </w:rPr>
        <w:t>embryotoxický</w:t>
      </w:r>
      <w:proofErr w:type="spellEnd"/>
      <w:r w:rsidRPr="00FC37C8">
        <w:rPr>
          <w:sz w:val="22"/>
          <w:szCs w:val="22"/>
        </w:rPr>
        <w:t xml:space="preserve"> účinok</w:t>
      </w:r>
      <w:r w:rsidR="001157C0">
        <w:rPr>
          <w:sz w:val="22"/>
          <w:szCs w:val="22"/>
        </w:rPr>
        <w:t>.</w:t>
      </w:r>
      <w:r w:rsidR="000B2032">
        <w:rPr>
          <w:sz w:val="22"/>
          <w:szCs w:val="22"/>
        </w:rPr>
        <w:t xml:space="preserve"> </w:t>
      </w:r>
      <w:r w:rsidR="00E767D7">
        <w:rPr>
          <w:sz w:val="22"/>
          <w:szCs w:val="22"/>
        </w:rPr>
        <w:t>T</w:t>
      </w:r>
      <w:r w:rsidRPr="00FC37C8">
        <w:rPr>
          <w:sz w:val="22"/>
          <w:szCs w:val="22"/>
        </w:rPr>
        <w:t xml:space="preserve">ieto účinky </w:t>
      </w:r>
      <w:r w:rsidR="00E767D7">
        <w:rPr>
          <w:sz w:val="22"/>
          <w:szCs w:val="22"/>
        </w:rPr>
        <w:t xml:space="preserve">sa však </w:t>
      </w:r>
      <w:r w:rsidRPr="00FC37C8">
        <w:rPr>
          <w:sz w:val="22"/>
          <w:szCs w:val="22"/>
        </w:rPr>
        <w:t>nepozorovali u </w:t>
      </w:r>
      <w:r w:rsidR="005741A8" w:rsidRPr="00FC37C8">
        <w:rPr>
          <w:sz w:val="22"/>
          <w:szCs w:val="22"/>
        </w:rPr>
        <w:t>holandských</w:t>
      </w:r>
      <w:r w:rsidRPr="00FC37C8">
        <w:rPr>
          <w:sz w:val="22"/>
          <w:szCs w:val="22"/>
        </w:rPr>
        <w:t xml:space="preserve"> králikov, potkanov a myší. </w:t>
      </w:r>
    </w:p>
    <w:p w14:paraId="184C22FE" w14:textId="77777777" w:rsidR="00E961B1" w:rsidRPr="00FC37C8" w:rsidRDefault="00E961B1" w:rsidP="00A12D12">
      <w:pPr>
        <w:rPr>
          <w:sz w:val="22"/>
          <w:szCs w:val="22"/>
        </w:rPr>
      </w:pPr>
    </w:p>
    <w:p w14:paraId="3BE71B47" w14:textId="77777777" w:rsidR="00E02850" w:rsidRPr="00FC37C8" w:rsidRDefault="00E02850" w:rsidP="00A12D12">
      <w:pPr>
        <w:rPr>
          <w:sz w:val="22"/>
          <w:szCs w:val="22"/>
        </w:rPr>
      </w:pPr>
    </w:p>
    <w:p w14:paraId="2C0E44B1" w14:textId="77777777" w:rsidR="00E02850" w:rsidRPr="00FC37C8" w:rsidRDefault="00E02850" w:rsidP="00A12D12">
      <w:pPr>
        <w:rPr>
          <w:b/>
          <w:sz w:val="22"/>
          <w:szCs w:val="22"/>
        </w:rPr>
      </w:pPr>
      <w:r w:rsidRPr="00FC37C8">
        <w:rPr>
          <w:b/>
          <w:sz w:val="22"/>
          <w:szCs w:val="22"/>
        </w:rPr>
        <w:t>6.</w:t>
      </w:r>
      <w:r w:rsidR="008D0E6A" w:rsidRPr="00FC37C8">
        <w:rPr>
          <w:b/>
          <w:sz w:val="22"/>
          <w:szCs w:val="22"/>
        </w:rPr>
        <w:tab/>
      </w:r>
      <w:r w:rsidRPr="00FC37C8">
        <w:rPr>
          <w:b/>
          <w:sz w:val="22"/>
          <w:szCs w:val="22"/>
        </w:rPr>
        <w:t>FARMACEUTICKÉ INFORMÁCIE</w:t>
      </w:r>
    </w:p>
    <w:p w14:paraId="3A6E023C" w14:textId="77777777" w:rsidR="00E961B1" w:rsidRPr="00FC37C8" w:rsidRDefault="00E961B1" w:rsidP="00A12D12">
      <w:pPr>
        <w:rPr>
          <w:sz w:val="22"/>
          <w:szCs w:val="22"/>
        </w:rPr>
      </w:pPr>
    </w:p>
    <w:p w14:paraId="295879A9" w14:textId="77777777" w:rsidR="00E961B1" w:rsidRPr="00FC37C8" w:rsidRDefault="008D0E6A" w:rsidP="00A12D12">
      <w:pPr>
        <w:rPr>
          <w:b/>
          <w:sz w:val="22"/>
          <w:szCs w:val="22"/>
        </w:rPr>
      </w:pPr>
      <w:r w:rsidRPr="00FC37C8">
        <w:rPr>
          <w:b/>
          <w:sz w:val="22"/>
          <w:szCs w:val="22"/>
        </w:rPr>
        <w:t>6.1</w:t>
      </w:r>
      <w:r w:rsidRPr="00FC37C8">
        <w:rPr>
          <w:b/>
          <w:sz w:val="22"/>
          <w:szCs w:val="22"/>
        </w:rPr>
        <w:tab/>
      </w:r>
      <w:r w:rsidR="00E961B1" w:rsidRPr="00FC37C8">
        <w:rPr>
          <w:b/>
          <w:sz w:val="22"/>
          <w:szCs w:val="22"/>
        </w:rPr>
        <w:t>Zoznam pomocných látok</w:t>
      </w:r>
    </w:p>
    <w:p w14:paraId="42401545" w14:textId="77777777" w:rsidR="00E02850" w:rsidRPr="00FC37C8" w:rsidRDefault="00E02850" w:rsidP="00A12D12">
      <w:pPr>
        <w:rPr>
          <w:sz w:val="22"/>
          <w:szCs w:val="22"/>
        </w:rPr>
      </w:pPr>
    </w:p>
    <w:p w14:paraId="2F7CDFD8" w14:textId="77777777" w:rsidR="00146434" w:rsidRPr="00FC37C8" w:rsidRDefault="00146434" w:rsidP="00A12D12">
      <w:pPr>
        <w:rPr>
          <w:sz w:val="22"/>
          <w:szCs w:val="22"/>
        </w:rPr>
      </w:pPr>
      <w:r w:rsidRPr="00FC37C8">
        <w:rPr>
          <w:sz w:val="22"/>
          <w:szCs w:val="22"/>
        </w:rPr>
        <w:t>Pre všetky kapsuly:</w:t>
      </w:r>
    </w:p>
    <w:p w14:paraId="64A42AE6" w14:textId="07E71816" w:rsidR="00146434" w:rsidRPr="00FC37C8" w:rsidRDefault="00B279D7" w:rsidP="00A12D12">
      <w:pPr>
        <w:rPr>
          <w:sz w:val="22"/>
          <w:szCs w:val="22"/>
        </w:rPr>
      </w:pPr>
      <w:proofErr w:type="spellStart"/>
      <w:r w:rsidRPr="00FC37C8">
        <w:rPr>
          <w:sz w:val="22"/>
          <w:szCs w:val="22"/>
        </w:rPr>
        <w:t>Povidón</w:t>
      </w:r>
      <w:proofErr w:type="spellEnd"/>
      <w:r w:rsidRPr="00FC37C8">
        <w:rPr>
          <w:sz w:val="22"/>
          <w:szCs w:val="22"/>
        </w:rPr>
        <w:t xml:space="preserve"> </w:t>
      </w:r>
      <w:r w:rsidR="00146434" w:rsidRPr="00FC37C8">
        <w:rPr>
          <w:sz w:val="22"/>
          <w:szCs w:val="22"/>
        </w:rPr>
        <w:t>(K25)</w:t>
      </w:r>
    </w:p>
    <w:p w14:paraId="090E93B2" w14:textId="4793A735" w:rsidR="00146434" w:rsidRPr="00FC37C8" w:rsidRDefault="00B279D7" w:rsidP="00A12D12">
      <w:pPr>
        <w:rPr>
          <w:sz w:val="22"/>
          <w:szCs w:val="22"/>
        </w:rPr>
      </w:pPr>
      <w:r w:rsidRPr="00FC37C8">
        <w:rPr>
          <w:sz w:val="22"/>
          <w:szCs w:val="22"/>
        </w:rPr>
        <w:t>Mikrokryštalická celulóza</w:t>
      </w:r>
    </w:p>
    <w:p w14:paraId="0F44DAD9" w14:textId="06828455" w:rsidR="005D1880" w:rsidRPr="00FC37C8" w:rsidRDefault="00B279D7" w:rsidP="00A12D12">
      <w:pPr>
        <w:rPr>
          <w:sz w:val="22"/>
          <w:szCs w:val="22"/>
        </w:rPr>
      </w:pPr>
      <w:proofErr w:type="spellStart"/>
      <w:r w:rsidRPr="00FC37C8">
        <w:rPr>
          <w:sz w:val="22"/>
          <w:szCs w:val="22"/>
        </w:rPr>
        <w:t>Krospovidón</w:t>
      </w:r>
      <w:proofErr w:type="spellEnd"/>
      <w:r w:rsidRPr="00FC37C8">
        <w:rPr>
          <w:sz w:val="22"/>
          <w:szCs w:val="22"/>
        </w:rPr>
        <w:t xml:space="preserve"> </w:t>
      </w:r>
      <w:r w:rsidR="005D1880" w:rsidRPr="00FC37C8">
        <w:rPr>
          <w:sz w:val="22"/>
          <w:szCs w:val="22"/>
        </w:rPr>
        <w:t>(typ A)</w:t>
      </w:r>
    </w:p>
    <w:p w14:paraId="5F8C7FBC" w14:textId="581B6FD1" w:rsidR="005D1880" w:rsidRPr="00FC37C8" w:rsidRDefault="00B279D7" w:rsidP="00A12D12">
      <w:pPr>
        <w:ind w:right="5951"/>
        <w:rPr>
          <w:sz w:val="22"/>
          <w:szCs w:val="22"/>
        </w:rPr>
      </w:pPr>
      <w:r w:rsidRPr="00FC37C8">
        <w:rPr>
          <w:sz w:val="22"/>
          <w:szCs w:val="22"/>
        </w:rPr>
        <w:t>Koloidný bezvodý oxid kremičitý</w:t>
      </w:r>
    </w:p>
    <w:p w14:paraId="2C0D4563" w14:textId="4B67D098" w:rsidR="00E961B1" w:rsidRPr="00FC37C8" w:rsidRDefault="006A0033" w:rsidP="00A12D12">
      <w:pPr>
        <w:rPr>
          <w:sz w:val="22"/>
          <w:szCs w:val="22"/>
        </w:rPr>
      </w:pPr>
      <w:r>
        <w:rPr>
          <w:sz w:val="22"/>
          <w:szCs w:val="22"/>
        </w:rPr>
        <w:lastRenderedPageBreak/>
        <w:t>Stearan horečnatý</w:t>
      </w:r>
    </w:p>
    <w:p w14:paraId="142BA4A2" w14:textId="4B129172" w:rsidR="00EF59D2" w:rsidRPr="00FC37C8" w:rsidRDefault="006A0033" w:rsidP="00A12D12">
      <w:pPr>
        <w:rPr>
          <w:i/>
          <w:sz w:val="22"/>
          <w:szCs w:val="22"/>
        </w:rPr>
      </w:pPr>
      <w:r>
        <w:rPr>
          <w:i/>
          <w:sz w:val="22"/>
          <w:szCs w:val="22"/>
        </w:rPr>
        <w:t>Film</w:t>
      </w:r>
      <w:r w:rsidR="00EF59D2" w:rsidRPr="00FC37C8">
        <w:rPr>
          <w:i/>
          <w:sz w:val="22"/>
          <w:szCs w:val="22"/>
        </w:rPr>
        <w:t xml:space="preserve"> </w:t>
      </w:r>
      <w:proofErr w:type="spellStart"/>
      <w:r w:rsidR="00EF59D2" w:rsidRPr="00FC37C8">
        <w:rPr>
          <w:i/>
          <w:sz w:val="22"/>
          <w:szCs w:val="22"/>
        </w:rPr>
        <w:t>minitabliet</w:t>
      </w:r>
      <w:proofErr w:type="spellEnd"/>
      <w:r w:rsidR="00EF59D2" w:rsidRPr="00FC37C8">
        <w:rPr>
          <w:i/>
          <w:sz w:val="22"/>
          <w:szCs w:val="22"/>
        </w:rPr>
        <w:t>:</w:t>
      </w:r>
    </w:p>
    <w:p w14:paraId="6957A122" w14:textId="2505D71C" w:rsidR="005D1880" w:rsidRPr="00FC37C8" w:rsidRDefault="00B8793E" w:rsidP="00A12D12">
      <w:pPr>
        <w:rPr>
          <w:sz w:val="22"/>
          <w:szCs w:val="22"/>
        </w:rPr>
      </w:pPr>
      <w:proofErr w:type="spellStart"/>
      <w:r w:rsidRPr="00FC37C8">
        <w:rPr>
          <w:sz w:val="22"/>
          <w:szCs w:val="22"/>
        </w:rPr>
        <w:t>Kopolymér</w:t>
      </w:r>
      <w:proofErr w:type="spellEnd"/>
      <w:r w:rsidRPr="00FC37C8">
        <w:rPr>
          <w:sz w:val="22"/>
          <w:szCs w:val="22"/>
        </w:rPr>
        <w:t xml:space="preserve"> </w:t>
      </w:r>
      <w:r w:rsidR="005D1880" w:rsidRPr="00FC37C8">
        <w:rPr>
          <w:sz w:val="22"/>
          <w:szCs w:val="22"/>
        </w:rPr>
        <w:t xml:space="preserve">kyseliny </w:t>
      </w:r>
      <w:proofErr w:type="spellStart"/>
      <w:r w:rsidR="005D1880" w:rsidRPr="00FC37C8">
        <w:rPr>
          <w:sz w:val="22"/>
          <w:szCs w:val="22"/>
        </w:rPr>
        <w:t>metakrylovej</w:t>
      </w:r>
      <w:proofErr w:type="spellEnd"/>
      <w:r w:rsidR="005D1880" w:rsidRPr="00FC37C8">
        <w:rPr>
          <w:sz w:val="22"/>
          <w:szCs w:val="22"/>
        </w:rPr>
        <w:t xml:space="preserve"> </w:t>
      </w:r>
      <w:r w:rsidR="00E423E2">
        <w:rPr>
          <w:sz w:val="22"/>
          <w:szCs w:val="22"/>
        </w:rPr>
        <w:t>s</w:t>
      </w:r>
      <w:r w:rsidR="005D1880" w:rsidRPr="00FC37C8">
        <w:rPr>
          <w:sz w:val="22"/>
          <w:szCs w:val="22"/>
        </w:rPr>
        <w:t xml:space="preserve"> </w:t>
      </w:r>
      <w:proofErr w:type="spellStart"/>
      <w:r w:rsidR="005D1880" w:rsidRPr="00FC37C8">
        <w:rPr>
          <w:sz w:val="22"/>
          <w:szCs w:val="22"/>
        </w:rPr>
        <w:t>metylmetakrylát</w:t>
      </w:r>
      <w:r w:rsidR="00E423E2">
        <w:rPr>
          <w:sz w:val="22"/>
          <w:szCs w:val="22"/>
        </w:rPr>
        <w:t>om</w:t>
      </w:r>
      <w:proofErr w:type="spellEnd"/>
      <w:r w:rsidR="005D1880" w:rsidRPr="00FC37C8">
        <w:rPr>
          <w:sz w:val="22"/>
          <w:szCs w:val="22"/>
        </w:rPr>
        <w:t xml:space="preserve"> (1: 2)</w:t>
      </w:r>
    </w:p>
    <w:p w14:paraId="61CD7DBA" w14:textId="6C1A00B8" w:rsidR="005D1880" w:rsidRPr="00FC37C8" w:rsidRDefault="00B8793E" w:rsidP="00A12D12">
      <w:pPr>
        <w:rPr>
          <w:sz w:val="22"/>
          <w:szCs w:val="22"/>
        </w:rPr>
      </w:pPr>
      <w:r w:rsidRPr="00FC37C8">
        <w:rPr>
          <w:sz w:val="22"/>
          <w:szCs w:val="22"/>
        </w:rPr>
        <w:t xml:space="preserve">Makrogol </w:t>
      </w:r>
      <w:r w:rsidR="005D1880" w:rsidRPr="00FC37C8">
        <w:rPr>
          <w:sz w:val="22"/>
          <w:szCs w:val="22"/>
        </w:rPr>
        <w:t>400</w:t>
      </w:r>
    </w:p>
    <w:p w14:paraId="235D2363" w14:textId="77777777" w:rsidR="00E961B1" w:rsidRPr="00FC37C8" w:rsidRDefault="00B8793E" w:rsidP="00A12D12">
      <w:pPr>
        <w:rPr>
          <w:sz w:val="22"/>
          <w:szCs w:val="22"/>
        </w:rPr>
      </w:pPr>
      <w:r w:rsidRPr="00FC37C8">
        <w:rPr>
          <w:sz w:val="22"/>
          <w:szCs w:val="22"/>
        </w:rPr>
        <w:t>Mastenec</w:t>
      </w:r>
    </w:p>
    <w:p w14:paraId="47234623" w14:textId="77777777" w:rsidR="005D1880" w:rsidRPr="00FC37C8" w:rsidRDefault="005D1880" w:rsidP="00A12D12">
      <w:pPr>
        <w:rPr>
          <w:iCs/>
          <w:sz w:val="22"/>
          <w:szCs w:val="22"/>
        </w:rPr>
      </w:pPr>
    </w:p>
    <w:p w14:paraId="2F4676E5" w14:textId="77777777" w:rsidR="001F141C" w:rsidRPr="00FC37C8" w:rsidRDefault="00180750" w:rsidP="00A12D12">
      <w:pPr>
        <w:rPr>
          <w:iCs/>
          <w:sz w:val="22"/>
          <w:szCs w:val="22"/>
        </w:rPr>
      </w:pPr>
      <w:r w:rsidRPr="00FC37C8">
        <w:rPr>
          <w:iCs/>
          <w:sz w:val="22"/>
          <w:szCs w:val="22"/>
        </w:rPr>
        <w:t>Obal kapsuly (len pre 50 mg kapsuly):</w:t>
      </w:r>
      <w:r w:rsidR="001F141C" w:rsidRPr="00FC37C8">
        <w:rPr>
          <w:iCs/>
          <w:sz w:val="22"/>
          <w:szCs w:val="22"/>
        </w:rPr>
        <w:t xml:space="preserve"> želatína a oxid titaničitý</w:t>
      </w:r>
      <w:r w:rsidRPr="00FC37C8">
        <w:rPr>
          <w:iCs/>
          <w:sz w:val="22"/>
          <w:szCs w:val="22"/>
        </w:rPr>
        <w:t xml:space="preserve"> (E171)</w:t>
      </w:r>
      <w:r w:rsidR="001F141C" w:rsidRPr="00FC37C8">
        <w:rPr>
          <w:iCs/>
          <w:sz w:val="22"/>
          <w:szCs w:val="22"/>
        </w:rPr>
        <w:t>.</w:t>
      </w:r>
    </w:p>
    <w:p w14:paraId="3D4C024A" w14:textId="17521EEB" w:rsidR="005D1880" w:rsidRPr="00FC37C8" w:rsidRDefault="00180750" w:rsidP="00A12D12">
      <w:pPr>
        <w:rPr>
          <w:iCs/>
          <w:sz w:val="22"/>
          <w:szCs w:val="22"/>
        </w:rPr>
      </w:pPr>
      <w:r w:rsidRPr="00FC37C8">
        <w:rPr>
          <w:iCs/>
          <w:sz w:val="22"/>
          <w:szCs w:val="22"/>
        </w:rPr>
        <w:t>Obal kapsuly (len pre 100 mg kapsuly)</w:t>
      </w:r>
      <w:r w:rsidR="001F141C" w:rsidRPr="00FC37C8">
        <w:rPr>
          <w:iCs/>
          <w:sz w:val="22"/>
          <w:szCs w:val="22"/>
        </w:rPr>
        <w:t xml:space="preserve">: želatína, </w:t>
      </w:r>
      <w:r w:rsidR="000A3A2D">
        <w:rPr>
          <w:iCs/>
          <w:sz w:val="22"/>
          <w:szCs w:val="22"/>
        </w:rPr>
        <w:t>oxid titaničitý</w:t>
      </w:r>
      <w:r w:rsidR="000A3A2D" w:rsidRPr="00FC37C8">
        <w:rPr>
          <w:iCs/>
          <w:sz w:val="22"/>
          <w:szCs w:val="22"/>
        </w:rPr>
        <w:t xml:space="preserve"> </w:t>
      </w:r>
      <w:r w:rsidRPr="00FC37C8">
        <w:rPr>
          <w:iCs/>
          <w:sz w:val="22"/>
          <w:szCs w:val="22"/>
        </w:rPr>
        <w:t>(E171)</w:t>
      </w:r>
      <w:r w:rsidR="001F141C" w:rsidRPr="00FC37C8">
        <w:rPr>
          <w:iCs/>
          <w:sz w:val="22"/>
          <w:szCs w:val="22"/>
        </w:rPr>
        <w:t xml:space="preserve"> a čierny oxid železitý</w:t>
      </w:r>
      <w:r w:rsidRPr="00FC37C8">
        <w:rPr>
          <w:iCs/>
          <w:sz w:val="22"/>
          <w:szCs w:val="22"/>
        </w:rPr>
        <w:t xml:space="preserve"> (E172)</w:t>
      </w:r>
      <w:r w:rsidR="001F141C" w:rsidRPr="00FC37C8">
        <w:rPr>
          <w:iCs/>
          <w:sz w:val="22"/>
          <w:szCs w:val="22"/>
        </w:rPr>
        <w:t>.</w:t>
      </w:r>
    </w:p>
    <w:p w14:paraId="28009538" w14:textId="77777777" w:rsidR="005D1880" w:rsidRPr="00FC37C8" w:rsidRDefault="005D1880" w:rsidP="00A12D12">
      <w:pPr>
        <w:rPr>
          <w:iCs/>
          <w:sz w:val="22"/>
          <w:szCs w:val="22"/>
        </w:rPr>
      </w:pPr>
    </w:p>
    <w:p w14:paraId="396951FF" w14:textId="77777777" w:rsidR="00E961B1" w:rsidRPr="00FC37C8" w:rsidRDefault="008D0E6A" w:rsidP="00A12D12">
      <w:pPr>
        <w:rPr>
          <w:b/>
          <w:sz w:val="22"/>
          <w:szCs w:val="22"/>
        </w:rPr>
      </w:pPr>
      <w:r w:rsidRPr="00FC37C8">
        <w:rPr>
          <w:b/>
          <w:sz w:val="22"/>
          <w:szCs w:val="22"/>
        </w:rPr>
        <w:t>6.2</w:t>
      </w:r>
      <w:r w:rsidRPr="00FC37C8">
        <w:rPr>
          <w:b/>
          <w:sz w:val="22"/>
          <w:szCs w:val="22"/>
        </w:rPr>
        <w:tab/>
      </w:r>
      <w:r w:rsidR="00E961B1" w:rsidRPr="00FC37C8">
        <w:rPr>
          <w:b/>
          <w:sz w:val="22"/>
          <w:szCs w:val="22"/>
        </w:rPr>
        <w:t>Inkompatibility</w:t>
      </w:r>
    </w:p>
    <w:p w14:paraId="187B7683" w14:textId="77777777" w:rsidR="00ED4F4E" w:rsidRPr="00FC37C8" w:rsidRDefault="00ED4F4E" w:rsidP="00A12D12">
      <w:pPr>
        <w:rPr>
          <w:sz w:val="22"/>
          <w:szCs w:val="22"/>
        </w:rPr>
      </w:pPr>
    </w:p>
    <w:p w14:paraId="537E2F05" w14:textId="77777777" w:rsidR="00E961B1" w:rsidRPr="00FC37C8" w:rsidRDefault="00E961B1" w:rsidP="00A12D12">
      <w:pPr>
        <w:rPr>
          <w:sz w:val="22"/>
          <w:szCs w:val="22"/>
        </w:rPr>
      </w:pPr>
      <w:r w:rsidRPr="00FC37C8">
        <w:rPr>
          <w:sz w:val="22"/>
          <w:szCs w:val="22"/>
        </w:rPr>
        <w:t>N</w:t>
      </w:r>
      <w:r w:rsidR="004D5770" w:rsidRPr="00FC37C8">
        <w:rPr>
          <w:sz w:val="22"/>
          <w:szCs w:val="22"/>
        </w:rPr>
        <w:t>eaplikovateľné.</w:t>
      </w:r>
    </w:p>
    <w:p w14:paraId="2ADEABD5" w14:textId="77777777" w:rsidR="00E961B1" w:rsidRPr="00FC37C8" w:rsidRDefault="00E961B1" w:rsidP="00A12D12">
      <w:pPr>
        <w:rPr>
          <w:sz w:val="22"/>
          <w:szCs w:val="22"/>
        </w:rPr>
      </w:pPr>
    </w:p>
    <w:p w14:paraId="3B72DC20" w14:textId="77777777" w:rsidR="00E961B1" w:rsidRPr="00FC37C8" w:rsidRDefault="00956CF0" w:rsidP="00A12D12">
      <w:pPr>
        <w:rPr>
          <w:b/>
          <w:sz w:val="22"/>
          <w:szCs w:val="22"/>
        </w:rPr>
      </w:pPr>
      <w:r w:rsidRPr="00FC37C8">
        <w:rPr>
          <w:b/>
          <w:sz w:val="22"/>
          <w:szCs w:val="22"/>
        </w:rPr>
        <w:t>6.3</w:t>
      </w:r>
      <w:r w:rsidRPr="00FC37C8">
        <w:rPr>
          <w:b/>
          <w:sz w:val="22"/>
          <w:szCs w:val="22"/>
        </w:rPr>
        <w:tab/>
      </w:r>
      <w:r w:rsidR="00E961B1" w:rsidRPr="00FC37C8">
        <w:rPr>
          <w:b/>
          <w:sz w:val="22"/>
          <w:szCs w:val="22"/>
        </w:rPr>
        <w:t>Čas použiteľnosti</w:t>
      </w:r>
    </w:p>
    <w:p w14:paraId="407397FC" w14:textId="77777777" w:rsidR="008D4540" w:rsidRPr="00FC37C8" w:rsidRDefault="008D4540" w:rsidP="00A12D12">
      <w:pPr>
        <w:rPr>
          <w:sz w:val="22"/>
          <w:szCs w:val="22"/>
        </w:rPr>
      </w:pPr>
    </w:p>
    <w:p w14:paraId="2D9A68A7" w14:textId="77777777" w:rsidR="00E961B1" w:rsidRPr="00FC37C8" w:rsidRDefault="00956CF0" w:rsidP="00A12D12">
      <w:pPr>
        <w:rPr>
          <w:sz w:val="22"/>
          <w:szCs w:val="22"/>
        </w:rPr>
      </w:pPr>
      <w:r w:rsidRPr="00FC37C8">
        <w:rPr>
          <w:sz w:val="22"/>
          <w:szCs w:val="22"/>
        </w:rPr>
        <w:t>3 roky</w:t>
      </w:r>
    </w:p>
    <w:p w14:paraId="17AD9ACC" w14:textId="77777777" w:rsidR="008D4540" w:rsidRPr="00FC37C8" w:rsidRDefault="008D4540" w:rsidP="00A12D12">
      <w:pPr>
        <w:rPr>
          <w:b/>
          <w:sz w:val="22"/>
          <w:szCs w:val="22"/>
        </w:rPr>
      </w:pPr>
    </w:p>
    <w:p w14:paraId="7A184C90" w14:textId="4478E17B" w:rsidR="008D4540" w:rsidRPr="00FC37C8" w:rsidRDefault="00956CF0" w:rsidP="00A12D12">
      <w:pPr>
        <w:suppressAutoHyphens/>
        <w:rPr>
          <w:b/>
          <w:sz w:val="22"/>
          <w:szCs w:val="22"/>
        </w:rPr>
      </w:pPr>
      <w:r w:rsidRPr="00FC37C8">
        <w:rPr>
          <w:b/>
          <w:sz w:val="22"/>
          <w:szCs w:val="22"/>
        </w:rPr>
        <w:t>6.4</w:t>
      </w:r>
      <w:r w:rsidRPr="00FC37C8">
        <w:rPr>
          <w:b/>
          <w:sz w:val="22"/>
          <w:szCs w:val="22"/>
        </w:rPr>
        <w:tab/>
      </w:r>
      <w:r w:rsidR="008D4540" w:rsidRPr="00FC37C8">
        <w:rPr>
          <w:b/>
          <w:sz w:val="22"/>
          <w:szCs w:val="22"/>
        </w:rPr>
        <w:t>Špeciálne upozornenia na uchovávanie</w:t>
      </w:r>
    </w:p>
    <w:p w14:paraId="113E22F5" w14:textId="77777777" w:rsidR="008D4540" w:rsidRPr="00FC37C8" w:rsidRDefault="008D4540" w:rsidP="00A12D12">
      <w:pPr>
        <w:rPr>
          <w:sz w:val="22"/>
          <w:szCs w:val="22"/>
        </w:rPr>
      </w:pPr>
    </w:p>
    <w:p w14:paraId="17CFC130" w14:textId="77777777" w:rsidR="00E961B1" w:rsidRPr="00FC37C8" w:rsidRDefault="00554303" w:rsidP="00A12D12">
      <w:pPr>
        <w:rPr>
          <w:sz w:val="22"/>
          <w:szCs w:val="22"/>
        </w:rPr>
      </w:pPr>
      <w:r w:rsidRPr="00FC37C8">
        <w:rPr>
          <w:sz w:val="22"/>
          <w:szCs w:val="22"/>
        </w:rPr>
        <w:t>Tento liek nevyžaduje žiadne zvláštne podmienky na uchovávanie.</w:t>
      </w:r>
    </w:p>
    <w:p w14:paraId="1832FA0C" w14:textId="77777777" w:rsidR="00554303" w:rsidRPr="00FC37C8" w:rsidRDefault="00554303" w:rsidP="00A12D12">
      <w:pPr>
        <w:rPr>
          <w:sz w:val="22"/>
          <w:szCs w:val="22"/>
        </w:rPr>
      </w:pPr>
    </w:p>
    <w:p w14:paraId="76AF6D41" w14:textId="77777777" w:rsidR="00B650D8" w:rsidRPr="00FC37C8" w:rsidRDefault="00956CF0" w:rsidP="00A12D12">
      <w:pPr>
        <w:tabs>
          <w:tab w:val="left" w:pos="-1800"/>
        </w:tabs>
        <w:suppressAutoHyphens/>
        <w:rPr>
          <w:b/>
          <w:sz w:val="22"/>
          <w:szCs w:val="22"/>
        </w:rPr>
      </w:pPr>
      <w:r w:rsidRPr="00FC37C8">
        <w:rPr>
          <w:b/>
          <w:sz w:val="22"/>
          <w:szCs w:val="22"/>
        </w:rPr>
        <w:t>6.5</w:t>
      </w:r>
      <w:r w:rsidRPr="00FC37C8">
        <w:rPr>
          <w:b/>
          <w:sz w:val="22"/>
          <w:szCs w:val="22"/>
        </w:rPr>
        <w:tab/>
      </w:r>
      <w:r w:rsidR="00B650D8" w:rsidRPr="00FC37C8">
        <w:rPr>
          <w:b/>
          <w:sz w:val="22"/>
          <w:szCs w:val="22"/>
        </w:rPr>
        <w:t>Druh obalu a obsah balenia</w:t>
      </w:r>
    </w:p>
    <w:p w14:paraId="42FF6115" w14:textId="77777777" w:rsidR="00B650D8" w:rsidRPr="00FC37C8" w:rsidRDefault="00B650D8" w:rsidP="00A12D12">
      <w:pPr>
        <w:rPr>
          <w:sz w:val="22"/>
          <w:szCs w:val="22"/>
        </w:rPr>
      </w:pPr>
    </w:p>
    <w:p w14:paraId="5A3C2FE1" w14:textId="6C6F09CB" w:rsidR="005D1880" w:rsidRPr="00FC37C8" w:rsidRDefault="00E961B1" w:rsidP="00A12D12">
      <w:pPr>
        <w:rPr>
          <w:sz w:val="22"/>
          <w:szCs w:val="22"/>
        </w:rPr>
      </w:pPr>
      <w:r w:rsidRPr="00FC37C8">
        <w:rPr>
          <w:sz w:val="22"/>
          <w:szCs w:val="22"/>
        </w:rPr>
        <w:t>PVC/PV</w:t>
      </w:r>
      <w:r w:rsidR="003C3984" w:rsidRPr="00FC37C8">
        <w:rPr>
          <w:sz w:val="22"/>
          <w:szCs w:val="22"/>
        </w:rPr>
        <w:t>D</w:t>
      </w:r>
      <w:r w:rsidRPr="00FC37C8">
        <w:rPr>
          <w:sz w:val="22"/>
          <w:szCs w:val="22"/>
        </w:rPr>
        <w:t xml:space="preserve">C/Al </w:t>
      </w:r>
      <w:proofErr w:type="spellStart"/>
      <w:r w:rsidR="005D1880" w:rsidRPr="00FC37C8">
        <w:rPr>
          <w:sz w:val="22"/>
          <w:szCs w:val="22"/>
        </w:rPr>
        <w:t>blistre</w:t>
      </w:r>
      <w:proofErr w:type="spellEnd"/>
      <w:r w:rsidR="005D1880" w:rsidRPr="00FC37C8">
        <w:rPr>
          <w:sz w:val="22"/>
          <w:szCs w:val="22"/>
        </w:rPr>
        <w:t xml:space="preserve"> s 28 a 30 kapsulami v </w:t>
      </w:r>
      <w:r w:rsidR="000A3A2D">
        <w:rPr>
          <w:sz w:val="22"/>
          <w:szCs w:val="22"/>
        </w:rPr>
        <w:t>škatuľke</w:t>
      </w:r>
      <w:r w:rsidR="005D1880" w:rsidRPr="00FC37C8">
        <w:rPr>
          <w:sz w:val="22"/>
          <w:szCs w:val="22"/>
        </w:rPr>
        <w:t>.</w:t>
      </w:r>
    </w:p>
    <w:p w14:paraId="5205AEFE" w14:textId="77777777" w:rsidR="00B650D8" w:rsidRPr="00FC37C8" w:rsidRDefault="00B650D8" w:rsidP="00A12D12">
      <w:pPr>
        <w:rPr>
          <w:sz w:val="22"/>
          <w:szCs w:val="22"/>
        </w:rPr>
      </w:pPr>
    </w:p>
    <w:p w14:paraId="3F172176" w14:textId="77777777" w:rsidR="00B650D8" w:rsidRPr="00FC37C8" w:rsidRDefault="00C87EA2" w:rsidP="00A12D12">
      <w:pPr>
        <w:rPr>
          <w:sz w:val="22"/>
          <w:szCs w:val="22"/>
        </w:rPr>
      </w:pPr>
      <w:r w:rsidRPr="00FC37C8">
        <w:rPr>
          <w:sz w:val="22"/>
          <w:szCs w:val="22"/>
        </w:rPr>
        <w:t xml:space="preserve">Na trh nemusia byť uvedené </w:t>
      </w:r>
      <w:r w:rsidR="00B650D8" w:rsidRPr="00FC37C8">
        <w:rPr>
          <w:sz w:val="22"/>
          <w:szCs w:val="22"/>
        </w:rPr>
        <w:t>všetky veľkosti balenia.</w:t>
      </w:r>
    </w:p>
    <w:p w14:paraId="756B87E0" w14:textId="77777777" w:rsidR="000E22CD" w:rsidRPr="00FC37C8" w:rsidRDefault="000E22CD" w:rsidP="00A12D12">
      <w:pPr>
        <w:rPr>
          <w:sz w:val="22"/>
          <w:szCs w:val="22"/>
        </w:rPr>
      </w:pPr>
    </w:p>
    <w:p w14:paraId="39489EAD" w14:textId="77777777" w:rsidR="00E961B1" w:rsidRPr="00FC37C8" w:rsidRDefault="00956CF0" w:rsidP="00A12D12">
      <w:pPr>
        <w:rPr>
          <w:b/>
          <w:sz w:val="22"/>
          <w:szCs w:val="22"/>
        </w:rPr>
      </w:pPr>
      <w:r w:rsidRPr="00FC37C8">
        <w:rPr>
          <w:b/>
          <w:sz w:val="22"/>
          <w:szCs w:val="22"/>
        </w:rPr>
        <w:t>6.6</w:t>
      </w:r>
      <w:r w:rsidRPr="00FC37C8">
        <w:rPr>
          <w:b/>
          <w:sz w:val="22"/>
          <w:szCs w:val="22"/>
        </w:rPr>
        <w:tab/>
      </w:r>
      <w:r w:rsidR="00B650D8" w:rsidRPr="00FC37C8">
        <w:rPr>
          <w:b/>
          <w:sz w:val="22"/>
          <w:szCs w:val="22"/>
        </w:rPr>
        <w:t>Špeciálne opatrenia na likvidáciu</w:t>
      </w:r>
    </w:p>
    <w:p w14:paraId="31FC27E4" w14:textId="77777777" w:rsidR="00B650D8" w:rsidRPr="00FC37C8" w:rsidRDefault="00B650D8" w:rsidP="00A12D12">
      <w:pPr>
        <w:rPr>
          <w:sz w:val="22"/>
          <w:szCs w:val="22"/>
        </w:rPr>
      </w:pPr>
    </w:p>
    <w:p w14:paraId="319335E3" w14:textId="77777777" w:rsidR="00B650D8" w:rsidRPr="00FC37C8" w:rsidRDefault="00B650D8" w:rsidP="00A12D12">
      <w:pPr>
        <w:rPr>
          <w:sz w:val="22"/>
          <w:szCs w:val="22"/>
        </w:rPr>
      </w:pPr>
      <w:r w:rsidRPr="00FC37C8">
        <w:rPr>
          <w:sz w:val="22"/>
          <w:szCs w:val="22"/>
        </w:rPr>
        <w:t>Žiadne zvláštne požiadavky.</w:t>
      </w:r>
    </w:p>
    <w:p w14:paraId="77871A0E" w14:textId="77777777" w:rsidR="00F77E72" w:rsidRPr="00FC37C8" w:rsidRDefault="00F77E72" w:rsidP="00A12D12">
      <w:pPr>
        <w:rPr>
          <w:b/>
          <w:sz w:val="22"/>
          <w:szCs w:val="22"/>
        </w:rPr>
      </w:pPr>
    </w:p>
    <w:p w14:paraId="14FF8E10" w14:textId="77777777" w:rsidR="00B13CF4" w:rsidRPr="00FC37C8" w:rsidRDefault="00B13CF4" w:rsidP="00A12D12">
      <w:pPr>
        <w:rPr>
          <w:b/>
          <w:sz w:val="22"/>
          <w:szCs w:val="22"/>
        </w:rPr>
      </w:pPr>
    </w:p>
    <w:p w14:paraId="2AF9C2C5" w14:textId="77777777" w:rsidR="00B650D8" w:rsidRPr="00FC37C8" w:rsidRDefault="00B650D8" w:rsidP="00A12D12">
      <w:pPr>
        <w:rPr>
          <w:b/>
          <w:sz w:val="22"/>
          <w:szCs w:val="22"/>
        </w:rPr>
      </w:pPr>
      <w:r w:rsidRPr="00FC37C8">
        <w:rPr>
          <w:b/>
          <w:sz w:val="22"/>
          <w:szCs w:val="22"/>
        </w:rPr>
        <w:t>7.</w:t>
      </w:r>
      <w:r w:rsidR="00835837" w:rsidRPr="00FC37C8">
        <w:rPr>
          <w:b/>
          <w:sz w:val="22"/>
          <w:szCs w:val="22"/>
        </w:rPr>
        <w:tab/>
      </w:r>
      <w:r w:rsidRPr="00FC37C8">
        <w:rPr>
          <w:b/>
          <w:sz w:val="22"/>
          <w:szCs w:val="22"/>
        </w:rPr>
        <w:t>DRŽITEĽ ROZHODNUTIA O REGISTRÁCII</w:t>
      </w:r>
    </w:p>
    <w:p w14:paraId="4AB1D9EE" w14:textId="77777777" w:rsidR="00E961B1" w:rsidRPr="00FC37C8" w:rsidRDefault="00E961B1" w:rsidP="00A12D12">
      <w:pPr>
        <w:rPr>
          <w:b/>
          <w:caps/>
          <w:sz w:val="22"/>
          <w:szCs w:val="22"/>
        </w:rPr>
      </w:pPr>
    </w:p>
    <w:p w14:paraId="24025B8D" w14:textId="77777777" w:rsidR="005D1880" w:rsidRPr="00FC37C8" w:rsidRDefault="005D1880" w:rsidP="0014409A">
      <w:pPr>
        <w:pStyle w:val="Bezriadkovania"/>
        <w:rPr>
          <w:rFonts w:ascii="Times New Roman" w:hAnsi="Times New Roman" w:cs="Times New Roman"/>
        </w:rPr>
      </w:pPr>
      <w:r w:rsidRPr="00FC37C8">
        <w:rPr>
          <w:rFonts w:ascii="Times New Roman" w:hAnsi="Times New Roman" w:cs="Times New Roman"/>
        </w:rPr>
        <w:t>Swyssi AG</w:t>
      </w:r>
    </w:p>
    <w:p w14:paraId="097EECC5" w14:textId="7AD78FFA" w:rsidR="005D1880" w:rsidRPr="00FC37C8" w:rsidRDefault="005D1880" w:rsidP="009B14E0">
      <w:pPr>
        <w:pStyle w:val="Bezriadkovania"/>
        <w:rPr>
          <w:rFonts w:ascii="Times New Roman" w:hAnsi="Times New Roman" w:cs="Times New Roman"/>
        </w:rPr>
      </w:pPr>
      <w:r w:rsidRPr="00FC37C8">
        <w:rPr>
          <w:rFonts w:ascii="Times New Roman" w:hAnsi="Times New Roman" w:cs="Times New Roman"/>
        </w:rPr>
        <w:t xml:space="preserve">14 </w:t>
      </w:r>
      <w:proofErr w:type="spellStart"/>
      <w:r w:rsidRPr="00FC37C8">
        <w:rPr>
          <w:rFonts w:ascii="Times New Roman" w:hAnsi="Times New Roman" w:cs="Times New Roman"/>
        </w:rPr>
        <w:t>Lyoner</w:t>
      </w:r>
      <w:proofErr w:type="spellEnd"/>
      <w:r w:rsidRPr="00FC37C8">
        <w:rPr>
          <w:rFonts w:ascii="Times New Roman" w:hAnsi="Times New Roman" w:cs="Times New Roman"/>
        </w:rPr>
        <w:t xml:space="preserve"> </w:t>
      </w:r>
      <w:proofErr w:type="spellStart"/>
      <w:r w:rsidRPr="00FC37C8">
        <w:rPr>
          <w:rFonts w:ascii="Times New Roman" w:hAnsi="Times New Roman" w:cs="Times New Roman"/>
        </w:rPr>
        <w:t>Strasse</w:t>
      </w:r>
      <w:proofErr w:type="spellEnd"/>
    </w:p>
    <w:p w14:paraId="654DEC0C" w14:textId="3ABB64EE" w:rsidR="005D1880" w:rsidRPr="00FC37C8" w:rsidRDefault="005D1880" w:rsidP="00DD363D">
      <w:pPr>
        <w:pStyle w:val="Bezriadkovania"/>
        <w:rPr>
          <w:rFonts w:ascii="Times New Roman" w:hAnsi="Times New Roman" w:cs="Times New Roman"/>
        </w:rPr>
      </w:pPr>
      <w:r w:rsidRPr="00FC37C8">
        <w:rPr>
          <w:rFonts w:ascii="Times New Roman" w:hAnsi="Times New Roman" w:cs="Times New Roman"/>
        </w:rPr>
        <w:t>60528 Frankfurt am Main</w:t>
      </w:r>
    </w:p>
    <w:p w14:paraId="7965882F" w14:textId="77777777" w:rsidR="001D341E" w:rsidRPr="00FC37C8" w:rsidRDefault="001D341E" w:rsidP="007216E1">
      <w:pPr>
        <w:pStyle w:val="Bezriadkovania"/>
        <w:rPr>
          <w:rFonts w:ascii="Times New Roman" w:hAnsi="Times New Roman" w:cs="Times New Roman"/>
        </w:rPr>
      </w:pPr>
      <w:proofErr w:type="spellStart"/>
      <w:r w:rsidRPr="00FC37C8">
        <w:rPr>
          <w:rFonts w:ascii="Times New Roman" w:hAnsi="Times New Roman" w:cs="Times New Roman"/>
        </w:rPr>
        <w:t>Nemecko</w:t>
      </w:r>
      <w:proofErr w:type="spellEnd"/>
    </w:p>
    <w:p w14:paraId="47266EA2" w14:textId="77777777" w:rsidR="005D1880" w:rsidRPr="00FC37C8" w:rsidRDefault="005D1880" w:rsidP="00C02880">
      <w:pPr>
        <w:pStyle w:val="Bezriadkovania"/>
        <w:rPr>
          <w:rFonts w:ascii="Times New Roman" w:hAnsi="Times New Roman" w:cs="Times New Roman"/>
          <w:lang w:val="fr-FR"/>
        </w:rPr>
      </w:pPr>
      <w:r w:rsidRPr="00FC37C8">
        <w:rPr>
          <w:rFonts w:ascii="Times New Roman" w:hAnsi="Times New Roman" w:cs="Times New Roman"/>
          <w:lang w:val="fr-FR"/>
        </w:rPr>
        <w:t>T</w:t>
      </w:r>
      <w:r w:rsidRPr="00FC37C8">
        <w:rPr>
          <w:rFonts w:ascii="Times New Roman" w:hAnsi="Times New Roman" w:cs="Times New Roman"/>
          <w:spacing w:val="-1"/>
          <w:lang w:val="fr-FR"/>
        </w:rPr>
        <w:t>e</w:t>
      </w:r>
      <w:r w:rsidRPr="00FC37C8">
        <w:rPr>
          <w:rFonts w:ascii="Times New Roman" w:hAnsi="Times New Roman" w:cs="Times New Roman"/>
          <w:lang w:val="fr-FR"/>
        </w:rPr>
        <w:t xml:space="preserve">l. </w:t>
      </w:r>
      <w:r w:rsidRPr="00FC37C8">
        <w:rPr>
          <w:rFonts w:ascii="Times New Roman" w:hAnsi="Times New Roman" w:cs="Times New Roman"/>
        </w:rPr>
        <w:t>+49 69 66554 162</w:t>
      </w:r>
    </w:p>
    <w:p w14:paraId="286F048F" w14:textId="77777777" w:rsidR="005D1880" w:rsidRPr="00FC37C8" w:rsidRDefault="005D1880" w:rsidP="00A12D12">
      <w:pPr>
        <w:autoSpaceDE w:val="0"/>
        <w:autoSpaceDN w:val="0"/>
        <w:adjustRightInd w:val="0"/>
        <w:rPr>
          <w:sz w:val="22"/>
          <w:szCs w:val="22"/>
        </w:rPr>
      </w:pPr>
      <w:r w:rsidRPr="00FC37C8">
        <w:rPr>
          <w:sz w:val="22"/>
          <w:szCs w:val="22"/>
        </w:rPr>
        <w:t xml:space="preserve">Email: </w:t>
      </w:r>
      <w:hyperlink r:id="rId8" w:history="1">
        <w:r w:rsidRPr="00FC37C8">
          <w:rPr>
            <w:rStyle w:val="Hypertextovprepojenie"/>
            <w:color w:val="auto"/>
            <w:sz w:val="22"/>
            <w:szCs w:val="22"/>
          </w:rPr>
          <w:t>info@swyssi.com</w:t>
        </w:r>
      </w:hyperlink>
    </w:p>
    <w:p w14:paraId="460EB545" w14:textId="77777777" w:rsidR="00E961B1" w:rsidRPr="00FC37C8" w:rsidRDefault="00E961B1" w:rsidP="00A12D12">
      <w:pPr>
        <w:rPr>
          <w:b/>
          <w:caps/>
          <w:sz w:val="22"/>
          <w:szCs w:val="22"/>
        </w:rPr>
      </w:pPr>
    </w:p>
    <w:p w14:paraId="3D4CF14E" w14:textId="77777777" w:rsidR="0065370C" w:rsidRPr="00FC37C8" w:rsidRDefault="0065370C" w:rsidP="00A12D12">
      <w:pPr>
        <w:rPr>
          <w:b/>
          <w:caps/>
          <w:sz w:val="22"/>
          <w:szCs w:val="22"/>
        </w:rPr>
      </w:pPr>
    </w:p>
    <w:p w14:paraId="4BD223FD" w14:textId="77777777" w:rsidR="00E961B1" w:rsidRPr="00FC37C8" w:rsidRDefault="00835837" w:rsidP="00A12D12">
      <w:pPr>
        <w:rPr>
          <w:b/>
          <w:caps/>
          <w:sz w:val="22"/>
          <w:szCs w:val="22"/>
        </w:rPr>
      </w:pPr>
      <w:r w:rsidRPr="00FC37C8">
        <w:rPr>
          <w:b/>
          <w:caps/>
          <w:sz w:val="22"/>
          <w:szCs w:val="22"/>
        </w:rPr>
        <w:t>8.</w:t>
      </w:r>
      <w:r w:rsidRPr="00FC37C8">
        <w:rPr>
          <w:b/>
          <w:caps/>
          <w:sz w:val="22"/>
          <w:szCs w:val="22"/>
        </w:rPr>
        <w:tab/>
      </w:r>
      <w:r w:rsidR="00E961B1" w:rsidRPr="00FC37C8">
        <w:rPr>
          <w:b/>
          <w:caps/>
          <w:sz w:val="22"/>
          <w:szCs w:val="22"/>
        </w:rPr>
        <w:t>Registračné číslo</w:t>
      </w:r>
      <w:r w:rsidR="00930870" w:rsidRPr="00FC37C8">
        <w:rPr>
          <w:b/>
          <w:caps/>
          <w:sz w:val="22"/>
          <w:szCs w:val="22"/>
        </w:rPr>
        <w:t xml:space="preserve"> </w:t>
      </w:r>
    </w:p>
    <w:p w14:paraId="57BB74E7" w14:textId="77777777" w:rsidR="00930870" w:rsidRPr="00FC37C8" w:rsidRDefault="00930870" w:rsidP="00A12D12">
      <w:pPr>
        <w:rPr>
          <w:sz w:val="22"/>
          <w:szCs w:val="22"/>
        </w:rPr>
      </w:pPr>
    </w:p>
    <w:p w14:paraId="42C23F15" w14:textId="77777777" w:rsidR="00287229" w:rsidRPr="00287229" w:rsidRDefault="00287229" w:rsidP="00287229">
      <w:pPr>
        <w:rPr>
          <w:caps/>
          <w:sz w:val="22"/>
          <w:szCs w:val="22"/>
        </w:rPr>
      </w:pPr>
      <w:proofErr w:type="spellStart"/>
      <w:r w:rsidRPr="00FC37C8">
        <w:rPr>
          <w:sz w:val="22"/>
          <w:szCs w:val="22"/>
        </w:rPr>
        <w:t>Amarhyton</w:t>
      </w:r>
      <w:proofErr w:type="spellEnd"/>
      <w:r w:rsidRPr="00FC37C8">
        <w:rPr>
          <w:sz w:val="22"/>
          <w:szCs w:val="22"/>
        </w:rPr>
        <w:t xml:space="preserve"> 50 mg </w:t>
      </w:r>
      <w:r>
        <w:rPr>
          <w:sz w:val="22"/>
          <w:szCs w:val="22"/>
        </w:rPr>
        <w:t xml:space="preserve">tvrdé </w:t>
      </w:r>
      <w:r w:rsidRPr="00FC37C8">
        <w:rPr>
          <w:sz w:val="22"/>
          <w:szCs w:val="22"/>
        </w:rPr>
        <w:t>kapsuly s predĺženým uvoľňovaním</w:t>
      </w:r>
      <w:r>
        <w:rPr>
          <w:sz w:val="22"/>
          <w:szCs w:val="22"/>
        </w:rPr>
        <w:t xml:space="preserve">: </w:t>
      </w:r>
      <w:r w:rsidRPr="00287229">
        <w:rPr>
          <w:caps/>
          <w:sz w:val="22"/>
          <w:szCs w:val="22"/>
        </w:rPr>
        <w:t>13/0211/19-S</w:t>
      </w:r>
    </w:p>
    <w:p w14:paraId="3FB2B981" w14:textId="232ABA01" w:rsidR="00287229" w:rsidRDefault="00287229" w:rsidP="00287229">
      <w:pPr>
        <w:rPr>
          <w:sz w:val="22"/>
          <w:szCs w:val="22"/>
        </w:rPr>
      </w:pPr>
      <w:proofErr w:type="spellStart"/>
      <w:r w:rsidRPr="00FC37C8">
        <w:rPr>
          <w:sz w:val="22"/>
          <w:szCs w:val="22"/>
        </w:rPr>
        <w:t>Amarhyton</w:t>
      </w:r>
      <w:proofErr w:type="spellEnd"/>
      <w:r w:rsidRPr="00FC37C8">
        <w:rPr>
          <w:sz w:val="22"/>
          <w:szCs w:val="22"/>
        </w:rPr>
        <w:t xml:space="preserve"> 100 mg </w:t>
      </w:r>
      <w:r>
        <w:rPr>
          <w:sz w:val="22"/>
          <w:szCs w:val="22"/>
        </w:rPr>
        <w:t xml:space="preserve">tvrdé </w:t>
      </w:r>
      <w:r w:rsidRPr="00FC37C8">
        <w:rPr>
          <w:sz w:val="22"/>
          <w:szCs w:val="22"/>
        </w:rPr>
        <w:t>kapsuly s predĺženým uvoľňovaním</w:t>
      </w:r>
      <w:r>
        <w:rPr>
          <w:sz w:val="22"/>
          <w:szCs w:val="22"/>
        </w:rPr>
        <w:t xml:space="preserve">: </w:t>
      </w:r>
      <w:r w:rsidR="009C05D9">
        <w:rPr>
          <w:caps/>
          <w:sz w:val="22"/>
          <w:szCs w:val="22"/>
        </w:rPr>
        <w:t>13/0212</w:t>
      </w:r>
      <w:bookmarkStart w:id="0" w:name="_GoBack"/>
      <w:bookmarkEnd w:id="0"/>
      <w:r w:rsidRPr="00287229">
        <w:rPr>
          <w:caps/>
          <w:sz w:val="22"/>
          <w:szCs w:val="22"/>
        </w:rPr>
        <w:t>/19-S</w:t>
      </w:r>
    </w:p>
    <w:p w14:paraId="025F309A" w14:textId="77777777" w:rsidR="00287229" w:rsidRDefault="00287229" w:rsidP="00A12D12">
      <w:pPr>
        <w:rPr>
          <w:b/>
          <w:caps/>
          <w:sz w:val="22"/>
          <w:szCs w:val="22"/>
        </w:rPr>
      </w:pPr>
    </w:p>
    <w:p w14:paraId="09EFD1D6" w14:textId="77777777" w:rsidR="004C4392" w:rsidRPr="00FC37C8" w:rsidRDefault="004C4392" w:rsidP="00A12D12">
      <w:pPr>
        <w:rPr>
          <w:b/>
          <w:caps/>
          <w:sz w:val="22"/>
          <w:szCs w:val="22"/>
        </w:rPr>
      </w:pPr>
    </w:p>
    <w:p w14:paraId="5D736A27" w14:textId="77777777" w:rsidR="0065370C" w:rsidRPr="00FC37C8" w:rsidRDefault="0065370C" w:rsidP="00A12D12">
      <w:pPr>
        <w:rPr>
          <w:b/>
          <w:sz w:val="22"/>
          <w:szCs w:val="22"/>
        </w:rPr>
      </w:pPr>
      <w:r w:rsidRPr="00FC37C8">
        <w:rPr>
          <w:b/>
          <w:sz w:val="22"/>
          <w:szCs w:val="22"/>
        </w:rPr>
        <w:t>9.</w:t>
      </w:r>
      <w:r w:rsidR="00835837" w:rsidRPr="00FC37C8">
        <w:rPr>
          <w:b/>
          <w:sz w:val="22"/>
          <w:szCs w:val="22"/>
        </w:rPr>
        <w:tab/>
      </w:r>
      <w:r w:rsidRPr="00FC37C8">
        <w:rPr>
          <w:b/>
          <w:sz w:val="22"/>
          <w:szCs w:val="22"/>
        </w:rPr>
        <w:t>DÁTUM PRVEJ REGISTRÁCIE/PREDĹŽENIA REGISTRÁCIE</w:t>
      </w:r>
    </w:p>
    <w:p w14:paraId="2FBC3189" w14:textId="77777777" w:rsidR="00E961B1" w:rsidRPr="00FC37C8" w:rsidRDefault="00E961B1" w:rsidP="00A12D12">
      <w:pPr>
        <w:rPr>
          <w:b/>
          <w:sz w:val="22"/>
          <w:szCs w:val="22"/>
        </w:rPr>
      </w:pPr>
    </w:p>
    <w:p w14:paraId="61C526AA" w14:textId="77777777" w:rsidR="00C9612B" w:rsidRPr="00FC37C8" w:rsidRDefault="008859E4" w:rsidP="00A12D12">
      <w:pPr>
        <w:rPr>
          <w:sz w:val="22"/>
          <w:szCs w:val="22"/>
        </w:rPr>
      </w:pPr>
      <w:r w:rsidRPr="00FC37C8">
        <w:rPr>
          <w:sz w:val="22"/>
          <w:szCs w:val="22"/>
        </w:rPr>
        <w:t xml:space="preserve">Dátum prvej registrácie: </w:t>
      </w:r>
    </w:p>
    <w:p w14:paraId="6369360D" w14:textId="77777777" w:rsidR="0065370C" w:rsidRPr="00FC37C8" w:rsidRDefault="0065370C" w:rsidP="00A12D12">
      <w:pPr>
        <w:rPr>
          <w:b/>
          <w:sz w:val="22"/>
          <w:szCs w:val="22"/>
        </w:rPr>
      </w:pPr>
    </w:p>
    <w:p w14:paraId="564B78F2" w14:textId="77777777" w:rsidR="008859E4" w:rsidRPr="00FC37C8" w:rsidRDefault="008859E4" w:rsidP="00A12D12">
      <w:pPr>
        <w:rPr>
          <w:b/>
          <w:sz w:val="22"/>
          <w:szCs w:val="22"/>
        </w:rPr>
      </w:pPr>
    </w:p>
    <w:p w14:paraId="286BCF28" w14:textId="77777777" w:rsidR="0065370C" w:rsidRPr="00FC37C8" w:rsidRDefault="0065370C" w:rsidP="00A12D12">
      <w:pPr>
        <w:rPr>
          <w:b/>
          <w:sz w:val="22"/>
          <w:szCs w:val="22"/>
        </w:rPr>
      </w:pPr>
      <w:r w:rsidRPr="00FC37C8">
        <w:rPr>
          <w:b/>
          <w:sz w:val="22"/>
          <w:szCs w:val="22"/>
        </w:rPr>
        <w:t>10.</w:t>
      </w:r>
      <w:r w:rsidR="00835837" w:rsidRPr="00FC37C8">
        <w:rPr>
          <w:b/>
          <w:sz w:val="22"/>
          <w:szCs w:val="22"/>
        </w:rPr>
        <w:tab/>
      </w:r>
      <w:r w:rsidRPr="00FC37C8">
        <w:rPr>
          <w:b/>
          <w:sz w:val="22"/>
          <w:szCs w:val="22"/>
        </w:rPr>
        <w:t>DÁTUM REVÍZIE TEXTU</w:t>
      </w:r>
    </w:p>
    <w:p w14:paraId="325D9E12" w14:textId="77777777" w:rsidR="000A3A2D" w:rsidRDefault="000A3A2D" w:rsidP="00A12D12">
      <w:pPr>
        <w:rPr>
          <w:bCs/>
          <w:sz w:val="22"/>
          <w:szCs w:val="22"/>
        </w:rPr>
      </w:pPr>
    </w:p>
    <w:p w14:paraId="4AF6F2F1" w14:textId="60A08A8B" w:rsidR="00E961B1" w:rsidRPr="00FC37C8" w:rsidRDefault="005D1880" w:rsidP="00A12D12">
      <w:pPr>
        <w:rPr>
          <w:bCs/>
          <w:sz w:val="22"/>
          <w:szCs w:val="22"/>
        </w:rPr>
      </w:pPr>
      <w:r w:rsidRPr="00FC37C8">
        <w:rPr>
          <w:bCs/>
          <w:sz w:val="22"/>
          <w:szCs w:val="22"/>
        </w:rPr>
        <w:lastRenderedPageBreak/>
        <w:t>0</w:t>
      </w:r>
      <w:r w:rsidR="004C4392">
        <w:rPr>
          <w:bCs/>
          <w:sz w:val="22"/>
          <w:szCs w:val="22"/>
        </w:rPr>
        <w:t>7</w:t>
      </w:r>
      <w:r w:rsidRPr="00FC37C8">
        <w:rPr>
          <w:bCs/>
          <w:sz w:val="22"/>
          <w:szCs w:val="22"/>
        </w:rPr>
        <w:t>/2019</w:t>
      </w:r>
    </w:p>
    <w:sectPr w:rsidR="00E961B1" w:rsidRPr="00FC37C8" w:rsidSect="00BA5074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8" w:footer="708" w:gutter="0"/>
      <w:cols w:space="708"/>
      <w:titlePg/>
      <w:docGrid w:linePitch="27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4041573" w16cid:durableId="20B374F5"/>
  <w16cid:commentId w16cid:paraId="1D1193AD" w16cid:durableId="20B374F6"/>
  <w16cid:commentId w16cid:paraId="4B1CF825" w16cid:durableId="20B374F7"/>
  <w16cid:commentId w16cid:paraId="461228B0" w16cid:durableId="20B374F8"/>
  <w16cid:commentId w16cid:paraId="708229B5" w16cid:durableId="20B374FA"/>
  <w16cid:commentId w16cid:paraId="4413570C" w16cid:durableId="20B374FB"/>
  <w16cid:commentId w16cid:paraId="79F453D3" w16cid:durableId="20B374FC"/>
  <w16cid:commentId w16cid:paraId="12D28E2A" w16cid:durableId="20B374FD"/>
  <w16cid:commentId w16cid:paraId="07AFA33B" w16cid:durableId="20B374FE"/>
  <w16cid:commentId w16cid:paraId="428D164F" w16cid:durableId="20B374F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8A7C5D" w14:textId="77777777" w:rsidR="005639CC" w:rsidRDefault="005639CC">
      <w:r>
        <w:separator/>
      </w:r>
    </w:p>
  </w:endnote>
  <w:endnote w:type="continuationSeparator" w:id="0">
    <w:p w14:paraId="011EFD36" w14:textId="77777777" w:rsidR="005639CC" w:rsidRDefault="00563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0BA259" w14:textId="77777777" w:rsidR="00EA10FB" w:rsidRDefault="00EA10FB" w:rsidP="00B93D15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345FE1F0" w14:textId="77777777" w:rsidR="00EA10FB" w:rsidRDefault="00EA10FB" w:rsidP="00B93D15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DEE622" w14:textId="77777777" w:rsidR="00EA10FB" w:rsidRPr="008B63E6" w:rsidRDefault="00EA10FB" w:rsidP="00C035BA">
    <w:pPr>
      <w:pStyle w:val="Pta"/>
      <w:framePr w:wrap="around" w:vAnchor="text" w:hAnchor="margin" w:xAlign="right" w:y="1"/>
      <w:rPr>
        <w:rStyle w:val="slostrany"/>
        <w:sz w:val="16"/>
        <w:szCs w:val="16"/>
      </w:rPr>
    </w:pPr>
    <w:r w:rsidRPr="008B63E6">
      <w:rPr>
        <w:rStyle w:val="slostrany"/>
        <w:sz w:val="16"/>
        <w:szCs w:val="16"/>
      </w:rPr>
      <w:fldChar w:fldCharType="begin"/>
    </w:r>
    <w:r w:rsidRPr="008B63E6">
      <w:rPr>
        <w:rStyle w:val="slostrany"/>
        <w:sz w:val="16"/>
        <w:szCs w:val="16"/>
      </w:rPr>
      <w:instrText xml:space="preserve">PAGE  </w:instrText>
    </w:r>
    <w:r w:rsidRPr="008B63E6">
      <w:rPr>
        <w:rStyle w:val="slostrany"/>
        <w:sz w:val="16"/>
        <w:szCs w:val="16"/>
      </w:rPr>
      <w:fldChar w:fldCharType="separate"/>
    </w:r>
    <w:r w:rsidR="009C05D9">
      <w:rPr>
        <w:rStyle w:val="slostrany"/>
        <w:noProof/>
        <w:sz w:val="16"/>
        <w:szCs w:val="16"/>
      </w:rPr>
      <w:t>11</w:t>
    </w:r>
    <w:r w:rsidRPr="008B63E6">
      <w:rPr>
        <w:rStyle w:val="slostrany"/>
        <w:sz w:val="16"/>
        <w:szCs w:val="16"/>
      </w:rPr>
      <w:fldChar w:fldCharType="end"/>
    </w:r>
  </w:p>
  <w:p w14:paraId="6B2F9192" w14:textId="77777777" w:rsidR="00EA10FB" w:rsidRPr="008B63E6" w:rsidRDefault="00EA10FB" w:rsidP="00B93D15">
    <w:pPr>
      <w:pStyle w:val="Pta"/>
      <w:ind w:right="360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59050532"/>
      <w:docPartObj>
        <w:docPartGallery w:val="Page Numbers (Bottom of Page)"/>
        <w:docPartUnique/>
      </w:docPartObj>
    </w:sdtPr>
    <w:sdtEndPr/>
    <w:sdtContent>
      <w:p w14:paraId="3AE89B24" w14:textId="77777777" w:rsidR="00EA10FB" w:rsidRDefault="00EA10FB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7229">
          <w:rPr>
            <w:noProof/>
          </w:rPr>
          <w:t>1</w:t>
        </w:r>
        <w:r>
          <w:fldChar w:fldCharType="end"/>
        </w:r>
      </w:p>
    </w:sdtContent>
  </w:sdt>
  <w:p w14:paraId="089489A6" w14:textId="77777777" w:rsidR="00EA10FB" w:rsidRDefault="00EA10FB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84839C" w14:textId="77777777" w:rsidR="005639CC" w:rsidRDefault="005639CC">
      <w:r>
        <w:separator/>
      </w:r>
    </w:p>
  </w:footnote>
  <w:footnote w:type="continuationSeparator" w:id="0">
    <w:p w14:paraId="4AD96EA2" w14:textId="77777777" w:rsidR="005639CC" w:rsidRDefault="005639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9447BD" w14:textId="77777777" w:rsidR="00936279" w:rsidRPr="00464E47" w:rsidRDefault="00936279" w:rsidP="00936279">
    <w:pPr>
      <w:pStyle w:val="Hlavika"/>
      <w:rPr>
        <w:sz w:val="18"/>
        <w:szCs w:val="18"/>
      </w:rPr>
    </w:pPr>
    <w:r w:rsidRPr="00464E47">
      <w:rPr>
        <w:sz w:val="18"/>
        <w:szCs w:val="18"/>
      </w:rPr>
      <w:t>Schválený text k rozhodnutiu o registrácii, ev.</w:t>
    </w:r>
    <w:r>
      <w:rPr>
        <w:sz w:val="18"/>
        <w:szCs w:val="18"/>
      </w:rPr>
      <w:t xml:space="preserve"> </w:t>
    </w:r>
    <w:r w:rsidRPr="00464E47">
      <w:rPr>
        <w:sz w:val="18"/>
        <w:szCs w:val="18"/>
      </w:rPr>
      <w:t>č.</w:t>
    </w:r>
    <w:r>
      <w:rPr>
        <w:sz w:val="18"/>
        <w:szCs w:val="18"/>
      </w:rPr>
      <w:t>:</w:t>
    </w:r>
    <w:r w:rsidRPr="00464E47">
      <w:rPr>
        <w:sz w:val="18"/>
        <w:szCs w:val="18"/>
      </w:rPr>
      <w:t xml:space="preserve"> </w:t>
    </w:r>
    <w:r w:rsidRPr="004436F8">
      <w:rPr>
        <w:sz w:val="18"/>
        <w:szCs w:val="18"/>
      </w:rPr>
      <w:t>2018/02077-REG</w:t>
    </w:r>
    <w:r>
      <w:rPr>
        <w:sz w:val="18"/>
        <w:szCs w:val="18"/>
      </w:rPr>
      <w:t xml:space="preserve">, </w:t>
    </w:r>
    <w:r w:rsidRPr="004436F8">
      <w:rPr>
        <w:sz w:val="18"/>
        <w:szCs w:val="18"/>
      </w:rPr>
      <w:t>2018/02078-REG</w:t>
    </w:r>
  </w:p>
  <w:p w14:paraId="7F7ACBD1" w14:textId="77777777" w:rsidR="00936279" w:rsidRDefault="00936279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2636EE" w14:textId="77777777" w:rsidR="00EA10FB" w:rsidRPr="00464E47" w:rsidRDefault="00EA10FB" w:rsidP="002F5148">
    <w:pPr>
      <w:pStyle w:val="Hlavika"/>
      <w:rPr>
        <w:sz w:val="18"/>
        <w:szCs w:val="18"/>
      </w:rPr>
    </w:pPr>
    <w:r w:rsidRPr="00464E47">
      <w:rPr>
        <w:sz w:val="18"/>
        <w:szCs w:val="18"/>
      </w:rPr>
      <w:t>Schválený text k rozhodnutiu o registrácii, ev.</w:t>
    </w:r>
    <w:r>
      <w:rPr>
        <w:sz w:val="18"/>
        <w:szCs w:val="18"/>
      </w:rPr>
      <w:t xml:space="preserve"> </w:t>
    </w:r>
    <w:r w:rsidRPr="00464E47">
      <w:rPr>
        <w:sz w:val="18"/>
        <w:szCs w:val="18"/>
      </w:rPr>
      <w:t>č.</w:t>
    </w:r>
    <w:r>
      <w:rPr>
        <w:sz w:val="18"/>
        <w:szCs w:val="18"/>
      </w:rPr>
      <w:t>:</w:t>
    </w:r>
    <w:r w:rsidRPr="00464E47">
      <w:rPr>
        <w:sz w:val="18"/>
        <w:szCs w:val="18"/>
      </w:rPr>
      <w:t xml:space="preserve"> </w:t>
    </w:r>
    <w:r w:rsidRPr="004436F8">
      <w:rPr>
        <w:sz w:val="18"/>
        <w:szCs w:val="18"/>
      </w:rPr>
      <w:t>2018/02077-REG</w:t>
    </w:r>
    <w:r>
      <w:rPr>
        <w:sz w:val="18"/>
        <w:szCs w:val="18"/>
      </w:rPr>
      <w:t xml:space="preserve">, </w:t>
    </w:r>
    <w:r w:rsidRPr="004436F8">
      <w:rPr>
        <w:sz w:val="18"/>
        <w:szCs w:val="18"/>
      </w:rPr>
      <w:t>2018/02078-REG</w:t>
    </w:r>
  </w:p>
  <w:p w14:paraId="6A15FD5C" w14:textId="77777777" w:rsidR="00EA10FB" w:rsidRDefault="00EA10FB">
    <w:pPr>
      <w:pStyle w:val="Hlavika"/>
    </w:pPr>
  </w:p>
  <w:p w14:paraId="68A59566" w14:textId="77777777" w:rsidR="00EA10FB" w:rsidRDefault="00EA10FB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11DF3D09"/>
    <w:multiLevelType w:val="hybridMultilevel"/>
    <w:tmpl w:val="7122BED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42E84"/>
    <w:multiLevelType w:val="hybridMultilevel"/>
    <w:tmpl w:val="9F8EB70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9A0682">
      <w:numFmt w:val="bullet"/>
      <w:lvlText w:val="-"/>
      <w:lvlJc w:val="left"/>
      <w:pPr>
        <w:ind w:left="1440" w:hanging="360"/>
      </w:pPr>
      <w:rPr>
        <w:rFonts w:ascii="Times New Roman" w:eastAsia="SimSun" w:hAnsi="Times New Roman" w:cs="Times New Roman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C13515"/>
    <w:multiLevelType w:val="hybridMultilevel"/>
    <w:tmpl w:val="4F5E273C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3B6ED4"/>
    <w:multiLevelType w:val="hybridMultilevel"/>
    <w:tmpl w:val="3B7ECF26"/>
    <w:lvl w:ilvl="0" w:tplc="DDB8601A">
      <w:start w:val="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044A87"/>
    <w:multiLevelType w:val="multilevel"/>
    <w:tmpl w:val="B358CE0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3CA4252C"/>
    <w:multiLevelType w:val="hybridMultilevel"/>
    <w:tmpl w:val="9B06C5F0"/>
    <w:lvl w:ilvl="0" w:tplc="A2D09C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4A471A"/>
    <w:multiLevelType w:val="hybridMultilevel"/>
    <w:tmpl w:val="C5A27F8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9603AE"/>
    <w:multiLevelType w:val="hybridMultilevel"/>
    <w:tmpl w:val="A8CE5BB6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01B62C9"/>
    <w:multiLevelType w:val="hybridMultilevel"/>
    <w:tmpl w:val="7C1EFBB2"/>
    <w:lvl w:ilvl="0" w:tplc="951E4E20">
      <w:start w:val="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E77E08"/>
    <w:multiLevelType w:val="hybridMultilevel"/>
    <w:tmpl w:val="C5F01CA8"/>
    <w:lvl w:ilvl="0" w:tplc="0400E5A6">
      <w:start w:val="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DB33A0"/>
    <w:multiLevelType w:val="hybridMultilevel"/>
    <w:tmpl w:val="FFA2B026"/>
    <w:lvl w:ilvl="0" w:tplc="5DD4FE00">
      <w:start w:val="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E50A0A"/>
    <w:multiLevelType w:val="multilevel"/>
    <w:tmpl w:val="BF52514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13"/>
  </w:num>
  <w:num w:numId="5">
    <w:abstractNumId w:val="0"/>
  </w:num>
  <w:num w:numId="6">
    <w:abstractNumId w:val="1"/>
  </w:num>
  <w:num w:numId="7">
    <w:abstractNumId w:val="10"/>
  </w:num>
  <w:num w:numId="8">
    <w:abstractNumId w:val="5"/>
  </w:num>
  <w:num w:numId="9">
    <w:abstractNumId w:val="11"/>
  </w:num>
  <w:num w:numId="10">
    <w:abstractNumId w:val="6"/>
  </w:num>
  <w:num w:numId="11">
    <w:abstractNumId w:val="12"/>
  </w:num>
  <w:num w:numId="12">
    <w:abstractNumId w:val="3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A8D"/>
    <w:rsid w:val="00000F9C"/>
    <w:rsid w:val="000048A2"/>
    <w:rsid w:val="000064F2"/>
    <w:rsid w:val="00007686"/>
    <w:rsid w:val="00033141"/>
    <w:rsid w:val="00033510"/>
    <w:rsid w:val="00036CC7"/>
    <w:rsid w:val="00050835"/>
    <w:rsid w:val="00060258"/>
    <w:rsid w:val="00070096"/>
    <w:rsid w:val="00071E47"/>
    <w:rsid w:val="00091DE1"/>
    <w:rsid w:val="00094214"/>
    <w:rsid w:val="00096A34"/>
    <w:rsid w:val="000A3A2D"/>
    <w:rsid w:val="000B0B4B"/>
    <w:rsid w:val="000B1B65"/>
    <w:rsid w:val="000B2032"/>
    <w:rsid w:val="000B3355"/>
    <w:rsid w:val="000B3465"/>
    <w:rsid w:val="000C1A8D"/>
    <w:rsid w:val="000D13A2"/>
    <w:rsid w:val="000D2C17"/>
    <w:rsid w:val="000E22CD"/>
    <w:rsid w:val="000E5EB5"/>
    <w:rsid w:val="000E7DCC"/>
    <w:rsid w:val="000F5633"/>
    <w:rsid w:val="00105D96"/>
    <w:rsid w:val="001152B5"/>
    <w:rsid w:val="001157C0"/>
    <w:rsid w:val="00115A8C"/>
    <w:rsid w:val="00116052"/>
    <w:rsid w:val="00127AAC"/>
    <w:rsid w:val="001303C6"/>
    <w:rsid w:val="00141039"/>
    <w:rsid w:val="0014409A"/>
    <w:rsid w:val="00146434"/>
    <w:rsid w:val="00146CAF"/>
    <w:rsid w:val="00154EC8"/>
    <w:rsid w:val="00161256"/>
    <w:rsid w:val="00164A43"/>
    <w:rsid w:val="00165B37"/>
    <w:rsid w:val="00180750"/>
    <w:rsid w:val="00187B66"/>
    <w:rsid w:val="00191F73"/>
    <w:rsid w:val="00195284"/>
    <w:rsid w:val="001A119A"/>
    <w:rsid w:val="001A7D5F"/>
    <w:rsid w:val="001B6EB4"/>
    <w:rsid w:val="001C1C85"/>
    <w:rsid w:val="001C54E3"/>
    <w:rsid w:val="001D341E"/>
    <w:rsid w:val="001D684A"/>
    <w:rsid w:val="001E1A77"/>
    <w:rsid w:val="001F141C"/>
    <w:rsid w:val="001F348D"/>
    <w:rsid w:val="001F4860"/>
    <w:rsid w:val="00220EFF"/>
    <w:rsid w:val="00227E01"/>
    <w:rsid w:val="0023286D"/>
    <w:rsid w:val="00235B27"/>
    <w:rsid w:val="00242ECC"/>
    <w:rsid w:val="00252DAA"/>
    <w:rsid w:val="002558F9"/>
    <w:rsid w:val="0025752A"/>
    <w:rsid w:val="0026716C"/>
    <w:rsid w:val="002721A3"/>
    <w:rsid w:val="00272A10"/>
    <w:rsid w:val="00287229"/>
    <w:rsid w:val="00287520"/>
    <w:rsid w:val="00293FA7"/>
    <w:rsid w:val="0029761A"/>
    <w:rsid w:val="002A2A31"/>
    <w:rsid w:val="002A6428"/>
    <w:rsid w:val="002B3568"/>
    <w:rsid w:val="002C78E1"/>
    <w:rsid w:val="002D2C09"/>
    <w:rsid w:val="002E7980"/>
    <w:rsid w:val="002F2DCF"/>
    <w:rsid w:val="002F5148"/>
    <w:rsid w:val="002F6A89"/>
    <w:rsid w:val="003101E9"/>
    <w:rsid w:val="00311852"/>
    <w:rsid w:val="003161D8"/>
    <w:rsid w:val="00333CC5"/>
    <w:rsid w:val="00340A0C"/>
    <w:rsid w:val="003455B5"/>
    <w:rsid w:val="003467EF"/>
    <w:rsid w:val="00357DDB"/>
    <w:rsid w:val="003638C2"/>
    <w:rsid w:val="00370F49"/>
    <w:rsid w:val="00374FF2"/>
    <w:rsid w:val="003770D6"/>
    <w:rsid w:val="0038340B"/>
    <w:rsid w:val="003970D9"/>
    <w:rsid w:val="003A4D81"/>
    <w:rsid w:val="003B245A"/>
    <w:rsid w:val="003B2E55"/>
    <w:rsid w:val="003B53B7"/>
    <w:rsid w:val="003B734A"/>
    <w:rsid w:val="003C3984"/>
    <w:rsid w:val="003D1C7E"/>
    <w:rsid w:val="003D682F"/>
    <w:rsid w:val="003D7438"/>
    <w:rsid w:val="003E1662"/>
    <w:rsid w:val="003E4FB7"/>
    <w:rsid w:val="00401ACE"/>
    <w:rsid w:val="00412C07"/>
    <w:rsid w:val="00420AC2"/>
    <w:rsid w:val="00420F0A"/>
    <w:rsid w:val="004236B2"/>
    <w:rsid w:val="004244D9"/>
    <w:rsid w:val="00425583"/>
    <w:rsid w:val="004274D2"/>
    <w:rsid w:val="004311F2"/>
    <w:rsid w:val="00440F5A"/>
    <w:rsid w:val="00441601"/>
    <w:rsid w:val="00456FCF"/>
    <w:rsid w:val="00460E09"/>
    <w:rsid w:val="00472062"/>
    <w:rsid w:val="004843C7"/>
    <w:rsid w:val="00496100"/>
    <w:rsid w:val="004A5848"/>
    <w:rsid w:val="004A6B7F"/>
    <w:rsid w:val="004A7B86"/>
    <w:rsid w:val="004B13B0"/>
    <w:rsid w:val="004B18F5"/>
    <w:rsid w:val="004B5D2B"/>
    <w:rsid w:val="004C4392"/>
    <w:rsid w:val="004C43F9"/>
    <w:rsid w:val="004C77BF"/>
    <w:rsid w:val="004D5770"/>
    <w:rsid w:val="004E7ECA"/>
    <w:rsid w:val="005026DD"/>
    <w:rsid w:val="005053F5"/>
    <w:rsid w:val="005116CA"/>
    <w:rsid w:val="00524D51"/>
    <w:rsid w:val="005274A9"/>
    <w:rsid w:val="0053197A"/>
    <w:rsid w:val="005372F8"/>
    <w:rsid w:val="00541422"/>
    <w:rsid w:val="00547E3B"/>
    <w:rsid w:val="00554303"/>
    <w:rsid w:val="00560881"/>
    <w:rsid w:val="005639CC"/>
    <w:rsid w:val="00564D51"/>
    <w:rsid w:val="00570399"/>
    <w:rsid w:val="005741A8"/>
    <w:rsid w:val="005762F8"/>
    <w:rsid w:val="005A3EDA"/>
    <w:rsid w:val="005B2594"/>
    <w:rsid w:val="005B72D9"/>
    <w:rsid w:val="005C52BD"/>
    <w:rsid w:val="005C7DF8"/>
    <w:rsid w:val="005D1880"/>
    <w:rsid w:val="005D4E39"/>
    <w:rsid w:val="005D6DC5"/>
    <w:rsid w:val="005E32CC"/>
    <w:rsid w:val="005F315E"/>
    <w:rsid w:val="005F4D0C"/>
    <w:rsid w:val="00602732"/>
    <w:rsid w:val="00613795"/>
    <w:rsid w:val="00625AE5"/>
    <w:rsid w:val="00626238"/>
    <w:rsid w:val="006351B3"/>
    <w:rsid w:val="00635790"/>
    <w:rsid w:val="006359B3"/>
    <w:rsid w:val="0065370C"/>
    <w:rsid w:val="00656BB8"/>
    <w:rsid w:val="00657C5F"/>
    <w:rsid w:val="00660F64"/>
    <w:rsid w:val="00674821"/>
    <w:rsid w:val="00675572"/>
    <w:rsid w:val="006762A7"/>
    <w:rsid w:val="00682E1D"/>
    <w:rsid w:val="00691D92"/>
    <w:rsid w:val="00695882"/>
    <w:rsid w:val="006A0033"/>
    <w:rsid w:val="006A155C"/>
    <w:rsid w:val="006B2138"/>
    <w:rsid w:val="006B309E"/>
    <w:rsid w:val="006C57F0"/>
    <w:rsid w:val="006D16DE"/>
    <w:rsid w:val="006D4EE6"/>
    <w:rsid w:val="006D5116"/>
    <w:rsid w:val="00701BAA"/>
    <w:rsid w:val="007216E1"/>
    <w:rsid w:val="00726B99"/>
    <w:rsid w:val="00730A8B"/>
    <w:rsid w:val="00762507"/>
    <w:rsid w:val="00786E32"/>
    <w:rsid w:val="0079644E"/>
    <w:rsid w:val="007B7B4D"/>
    <w:rsid w:val="007C053A"/>
    <w:rsid w:val="007C1516"/>
    <w:rsid w:val="007D1EE0"/>
    <w:rsid w:val="007D3425"/>
    <w:rsid w:val="00800F6D"/>
    <w:rsid w:val="008079D7"/>
    <w:rsid w:val="0082168E"/>
    <w:rsid w:val="00835837"/>
    <w:rsid w:val="00850C5F"/>
    <w:rsid w:val="00852304"/>
    <w:rsid w:val="008649B2"/>
    <w:rsid w:val="00877C8E"/>
    <w:rsid w:val="00885040"/>
    <w:rsid w:val="008859E4"/>
    <w:rsid w:val="008927EE"/>
    <w:rsid w:val="00895A4C"/>
    <w:rsid w:val="008A5158"/>
    <w:rsid w:val="008A5DF8"/>
    <w:rsid w:val="008B1940"/>
    <w:rsid w:val="008B5655"/>
    <w:rsid w:val="008B63E6"/>
    <w:rsid w:val="008B688E"/>
    <w:rsid w:val="008C3861"/>
    <w:rsid w:val="008C630C"/>
    <w:rsid w:val="008D0E6A"/>
    <w:rsid w:val="008D2DAB"/>
    <w:rsid w:val="008D4540"/>
    <w:rsid w:val="008D5890"/>
    <w:rsid w:val="008E7C31"/>
    <w:rsid w:val="008F00BD"/>
    <w:rsid w:val="008F54AD"/>
    <w:rsid w:val="008F5A25"/>
    <w:rsid w:val="008F7D9E"/>
    <w:rsid w:val="00905201"/>
    <w:rsid w:val="009160FC"/>
    <w:rsid w:val="009161C8"/>
    <w:rsid w:val="00930870"/>
    <w:rsid w:val="00936279"/>
    <w:rsid w:val="009419D2"/>
    <w:rsid w:val="009448C3"/>
    <w:rsid w:val="00950E7A"/>
    <w:rsid w:val="00956CF0"/>
    <w:rsid w:val="00956FE7"/>
    <w:rsid w:val="00970DBB"/>
    <w:rsid w:val="00982EE0"/>
    <w:rsid w:val="00985A4B"/>
    <w:rsid w:val="00996A4D"/>
    <w:rsid w:val="009A06DF"/>
    <w:rsid w:val="009B14E0"/>
    <w:rsid w:val="009C05D9"/>
    <w:rsid w:val="009C4FD8"/>
    <w:rsid w:val="009D2A02"/>
    <w:rsid w:val="009E2770"/>
    <w:rsid w:val="009E2FB4"/>
    <w:rsid w:val="009E6306"/>
    <w:rsid w:val="009E7EEC"/>
    <w:rsid w:val="009F0166"/>
    <w:rsid w:val="009F2315"/>
    <w:rsid w:val="00A0437F"/>
    <w:rsid w:val="00A12D12"/>
    <w:rsid w:val="00A366F1"/>
    <w:rsid w:val="00A443E6"/>
    <w:rsid w:val="00A45EFA"/>
    <w:rsid w:val="00A5111D"/>
    <w:rsid w:val="00A53DA1"/>
    <w:rsid w:val="00A827A9"/>
    <w:rsid w:val="00AA03B2"/>
    <w:rsid w:val="00AA06CD"/>
    <w:rsid w:val="00AA59BA"/>
    <w:rsid w:val="00AB181B"/>
    <w:rsid w:val="00AB73A6"/>
    <w:rsid w:val="00AC6860"/>
    <w:rsid w:val="00AD00AE"/>
    <w:rsid w:val="00AF1190"/>
    <w:rsid w:val="00B00D57"/>
    <w:rsid w:val="00B13CF4"/>
    <w:rsid w:val="00B24F0E"/>
    <w:rsid w:val="00B279D7"/>
    <w:rsid w:val="00B36283"/>
    <w:rsid w:val="00B41600"/>
    <w:rsid w:val="00B4366F"/>
    <w:rsid w:val="00B461B7"/>
    <w:rsid w:val="00B47232"/>
    <w:rsid w:val="00B51F19"/>
    <w:rsid w:val="00B650D8"/>
    <w:rsid w:val="00B66EA0"/>
    <w:rsid w:val="00B726CA"/>
    <w:rsid w:val="00B74CB1"/>
    <w:rsid w:val="00B8793E"/>
    <w:rsid w:val="00B913E1"/>
    <w:rsid w:val="00B9279D"/>
    <w:rsid w:val="00B93D15"/>
    <w:rsid w:val="00B9701C"/>
    <w:rsid w:val="00BA5074"/>
    <w:rsid w:val="00BB0735"/>
    <w:rsid w:val="00BB702F"/>
    <w:rsid w:val="00BC2761"/>
    <w:rsid w:val="00BD64DD"/>
    <w:rsid w:val="00BE4D00"/>
    <w:rsid w:val="00BE78FA"/>
    <w:rsid w:val="00BF24B5"/>
    <w:rsid w:val="00BF26B6"/>
    <w:rsid w:val="00C02880"/>
    <w:rsid w:val="00C035BA"/>
    <w:rsid w:val="00C14574"/>
    <w:rsid w:val="00C154E8"/>
    <w:rsid w:val="00C32E39"/>
    <w:rsid w:val="00C80CA4"/>
    <w:rsid w:val="00C82574"/>
    <w:rsid w:val="00C87EA2"/>
    <w:rsid w:val="00C926EA"/>
    <w:rsid w:val="00C9612B"/>
    <w:rsid w:val="00CA3EFF"/>
    <w:rsid w:val="00CC058B"/>
    <w:rsid w:val="00CC293E"/>
    <w:rsid w:val="00CC5227"/>
    <w:rsid w:val="00CD49B0"/>
    <w:rsid w:val="00CD5188"/>
    <w:rsid w:val="00CE2D81"/>
    <w:rsid w:val="00CE3D7E"/>
    <w:rsid w:val="00CF1865"/>
    <w:rsid w:val="00D026AC"/>
    <w:rsid w:val="00D15F43"/>
    <w:rsid w:val="00D22DE3"/>
    <w:rsid w:val="00D309CC"/>
    <w:rsid w:val="00D30C52"/>
    <w:rsid w:val="00D424CC"/>
    <w:rsid w:val="00D4719A"/>
    <w:rsid w:val="00D82774"/>
    <w:rsid w:val="00D85BE1"/>
    <w:rsid w:val="00D87332"/>
    <w:rsid w:val="00DB256F"/>
    <w:rsid w:val="00DB5152"/>
    <w:rsid w:val="00DC36F4"/>
    <w:rsid w:val="00DC3CBB"/>
    <w:rsid w:val="00DC5ACB"/>
    <w:rsid w:val="00DC7C78"/>
    <w:rsid w:val="00DD363D"/>
    <w:rsid w:val="00DD59CB"/>
    <w:rsid w:val="00DD7AE8"/>
    <w:rsid w:val="00DF1E67"/>
    <w:rsid w:val="00DF20E9"/>
    <w:rsid w:val="00E01914"/>
    <w:rsid w:val="00E02850"/>
    <w:rsid w:val="00E03951"/>
    <w:rsid w:val="00E064D4"/>
    <w:rsid w:val="00E11026"/>
    <w:rsid w:val="00E22E9E"/>
    <w:rsid w:val="00E33F41"/>
    <w:rsid w:val="00E376E3"/>
    <w:rsid w:val="00E4071C"/>
    <w:rsid w:val="00E423E2"/>
    <w:rsid w:val="00E47D4F"/>
    <w:rsid w:val="00E61D82"/>
    <w:rsid w:val="00E7005E"/>
    <w:rsid w:val="00E767D7"/>
    <w:rsid w:val="00E827E8"/>
    <w:rsid w:val="00E90B08"/>
    <w:rsid w:val="00E92ED8"/>
    <w:rsid w:val="00E961B1"/>
    <w:rsid w:val="00EA10FB"/>
    <w:rsid w:val="00EA608F"/>
    <w:rsid w:val="00EC2C2F"/>
    <w:rsid w:val="00EC62DE"/>
    <w:rsid w:val="00ED128E"/>
    <w:rsid w:val="00ED4F4E"/>
    <w:rsid w:val="00ED76F8"/>
    <w:rsid w:val="00EE74F6"/>
    <w:rsid w:val="00EF1EF7"/>
    <w:rsid w:val="00EF59D2"/>
    <w:rsid w:val="00F01AD0"/>
    <w:rsid w:val="00F02344"/>
    <w:rsid w:val="00F032BE"/>
    <w:rsid w:val="00F05EE7"/>
    <w:rsid w:val="00F12144"/>
    <w:rsid w:val="00F16B8A"/>
    <w:rsid w:val="00F23D2E"/>
    <w:rsid w:val="00F27A07"/>
    <w:rsid w:val="00F34FE3"/>
    <w:rsid w:val="00F55474"/>
    <w:rsid w:val="00F6197B"/>
    <w:rsid w:val="00F70966"/>
    <w:rsid w:val="00F77E72"/>
    <w:rsid w:val="00F81F81"/>
    <w:rsid w:val="00F86BC2"/>
    <w:rsid w:val="00F91371"/>
    <w:rsid w:val="00F915F0"/>
    <w:rsid w:val="00F97167"/>
    <w:rsid w:val="00FA3C5D"/>
    <w:rsid w:val="00FB587C"/>
    <w:rsid w:val="00FC37C8"/>
    <w:rsid w:val="00FC5374"/>
    <w:rsid w:val="00FE4667"/>
    <w:rsid w:val="00FF4878"/>
    <w:rsid w:val="00FF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7C5C486"/>
  <w15:chartTrackingRefBased/>
  <w15:docId w15:val="{7266CD10-EA61-40A4-A138-2CE749B5C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lang w:val="sk-SK" w:eastAsia="cs-CZ"/>
    </w:rPr>
  </w:style>
  <w:style w:type="paragraph" w:styleId="Nadpis1">
    <w:name w:val="heading 1"/>
    <w:basedOn w:val="Normlny"/>
    <w:next w:val="Normlny"/>
    <w:qFormat/>
    <w:pPr>
      <w:keepNext/>
      <w:spacing w:after="120"/>
      <w:outlineLvl w:val="0"/>
    </w:pPr>
    <w:rPr>
      <w:rFonts w:ascii="Arial" w:hAnsi="Arial" w:cs="Arial"/>
      <w:b/>
      <w:caps/>
      <w:sz w:val="22"/>
      <w:szCs w:val="28"/>
    </w:rPr>
  </w:style>
  <w:style w:type="paragraph" w:styleId="Nadpis2">
    <w:name w:val="heading 2"/>
    <w:basedOn w:val="Normlny"/>
    <w:next w:val="Normlny"/>
    <w:qFormat/>
    <w:pPr>
      <w:keepNext/>
      <w:spacing w:after="120"/>
      <w:outlineLvl w:val="1"/>
    </w:pPr>
    <w:rPr>
      <w:rFonts w:ascii="Arial" w:hAnsi="Arial" w:cs="Arial"/>
      <w:b/>
      <w:bCs/>
      <w:sz w:val="22"/>
      <w:szCs w:val="24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pPr>
      <w:tabs>
        <w:tab w:val="center" w:pos="4320"/>
        <w:tab w:val="right" w:pos="8640"/>
      </w:tabs>
    </w:pPr>
  </w:style>
  <w:style w:type="character" w:styleId="slostrany">
    <w:name w:val="page number"/>
    <w:basedOn w:val="Predvolenpsmoodseku"/>
  </w:style>
  <w:style w:type="paragraph" w:styleId="Zkladntext">
    <w:name w:val="Body Text"/>
    <w:basedOn w:val="Normlny"/>
    <w:pPr>
      <w:spacing w:after="120"/>
    </w:pPr>
    <w:rPr>
      <w:rFonts w:ascii="Arial" w:hAnsi="Arial" w:cs="Arial"/>
      <w:sz w:val="22"/>
      <w:szCs w:val="24"/>
    </w:rPr>
  </w:style>
  <w:style w:type="paragraph" w:styleId="Zarkazkladnhotextu">
    <w:name w:val="Body Text Indent"/>
    <w:basedOn w:val="Normlny"/>
    <w:pPr>
      <w:ind w:left="284" w:hanging="284"/>
      <w:jc w:val="both"/>
    </w:pPr>
    <w:rPr>
      <w:noProof/>
      <w:sz w:val="22"/>
    </w:rPr>
  </w:style>
  <w:style w:type="paragraph" w:customStyle="1" w:styleId="Normlny0">
    <w:name w:val="Normlny"/>
    <w:rsid w:val="009D2A02"/>
    <w:pPr>
      <w:autoSpaceDE w:val="0"/>
      <w:autoSpaceDN w:val="0"/>
      <w:adjustRightInd w:val="0"/>
    </w:pPr>
    <w:rPr>
      <w:rFonts w:ascii="Arial" w:eastAsia="Times New Roman" w:hAnsi="Arial"/>
      <w:sz w:val="24"/>
      <w:szCs w:val="24"/>
      <w:lang w:val="en-US" w:eastAsia="en-US"/>
    </w:rPr>
  </w:style>
  <w:style w:type="paragraph" w:styleId="Textbubliny">
    <w:name w:val="Balloon Text"/>
    <w:basedOn w:val="Normlny"/>
    <w:semiHidden/>
    <w:rsid w:val="00C82574"/>
    <w:rPr>
      <w:rFonts w:ascii="Tahoma" w:hAnsi="Tahoma" w:cs="Tahoma"/>
      <w:sz w:val="16"/>
      <w:szCs w:val="16"/>
    </w:rPr>
  </w:style>
  <w:style w:type="character" w:styleId="Odkaznakomentr">
    <w:name w:val="annotation reference"/>
    <w:semiHidden/>
    <w:rsid w:val="00E827E8"/>
    <w:rPr>
      <w:sz w:val="16"/>
      <w:szCs w:val="16"/>
    </w:rPr>
  </w:style>
  <w:style w:type="paragraph" w:styleId="Textkomentra">
    <w:name w:val="annotation text"/>
    <w:basedOn w:val="Normlny"/>
    <w:semiHidden/>
    <w:rsid w:val="00E827E8"/>
  </w:style>
  <w:style w:type="paragraph" w:styleId="Predmetkomentra">
    <w:name w:val="annotation subject"/>
    <w:basedOn w:val="Textkomentra"/>
    <w:next w:val="Textkomentra"/>
    <w:semiHidden/>
    <w:rsid w:val="00E827E8"/>
    <w:rPr>
      <w:b/>
      <w:bCs/>
    </w:rPr>
  </w:style>
  <w:style w:type="character" w:styleId="Hypertextovprepojenie">
    <w:name w:val="Hyperlink"/>
    <w:unhideWhenUsed/>
    <w:rsid w:val="000E22CD"/>
    <w:rPr>
      <w:color w:val="0000FF"/>
      <w:u w:val="single"/>
    </w:rPr>
  </w:style>
  <w:style w:type="paragraph" w:customStyle="1" w:styleId="Default">
    <w:name w:val="Default"/>
    <w:rsid w:val="00F05EE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ezriadkovania">
    <w:name w:val="No Spacing"/>
    <w:uiPriority w:val="1"/>
    <w:qFormat/>
    <w:rsid w:val="005D1880"/>
    <w:rPr>
      <w:rFonts w:ascii="Calibri" w:eastAsia="Calibri" w:hAnsi="Calibri" w:cs="Calibri"/>
      <w:sz w:val="22"/>
      <w:szCs w:val="22"/>
      <w:lang w:val="en-US" w:eastAsia="en-US"/>
    </w:rPr>
  </w:style>
  <w:style w:type="paragraph" w:styleId="Hlavika">
    <w:name w:val="header"/>
    <w:basedOn w:val="Normlny"/>
    <w:link w:val="HlavikaChar"/>
    <w:uiPriority w:val="99"/>
    <w:unhideWhenUsed/>
    <w:rsid w:val="008B63E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B63E6"/>
    <w:rPr>
      <w:lang w:val="sk-SK" w:eastAsia="cs-CZ"/>
    </w:rPr>
  </w:style>
  <w:style w:type="character" w:customStyle="1" w:styleId="PtaChar">
    <w:name w:val="Päta Char"/>
    <w:basedOn w:val="Predvolenpsmoodseku"/>
    <w:link w:val="Pta"/>
    <w:uiPriority w:val="99"/>
    <w:rsid w:val="002F5148"/>
    <w:rPr>
      <w:lang w:val="sk-SK" w:eastAsia="cs-CZ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1379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15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wyssi.com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547</TotalTime>
  <Pages>11</Pages>
  <Words>3992</Words>
  <Characters>22760</Characters>
  <Application>Microsoft Office Word</Application>
  <DocSecurity>0</DocSecurity>
  <Lines>189</Lines>
  <Paragraphs>53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SÚHRN CHARAKTERISTICKÝCH VLASTNOSTÍ LIEKU</vt:lpstr>
      <vt:lpstr>SÚHRN CHARAKTERISTICKÝCH VLASTNOSTÍ LIEKU</vt:lpstr>
    </vt:vector>
  </TitlesOfParts>
  <Company>Novartis</Company>
  <LinksUpToDate>false</LinksUpToDate>
  <CharactersWithSpaces>26699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SÚHRN CHARAKTERISTICKÝCH VLASTNOSTÍ LIEKU</dc:title>
  <dc:subject/>
  <dc:creator>JN Optik</dc:creator>
  <cp:keywords/>
  <cp:lastModifiedBy>Petriková, Miroslava</cp:lastModifiedBy>
  <cp:revision>152</cp:revision>
  <cp:lastPrinted>2006-08-08T13:26:00Z</cp:lastPrinted>
  <dcterms:created xsi:type="dcterms:W3CDTF">2019-02-22T10:11:00Z</dcterms:created>
  <dcterms:modified xsi:type="dcterms:W3CDTF">2019-06-28T08:17:00Z</dcterms:modified>
</cp:coreProperties>
</file>