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77A97" w14:textId="77777777" w:rsidR="00346026" w:rsidRPr="00A13284" w:rsidRDefault="00346026" w:rsidP="00E232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SÚHRN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CHARAKTERISTICKÝCH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VLASTNOSTÍ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14:paraId="4F577A98" w14:textId="77777777" w:rsidR="00437151" w:rsidRPr="00E23213" w:rsidRDefault="0043715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99" w14:textId="77777777" w:rsidR="006364D0" w:rsidRPr="00E23213" w:rsidRDefault="006364D0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9A" w14:textId="77777777"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NÁZOV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14:paraId="4F577A9B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9C" w14:textId="77777777" w:rsidR="006B46D1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koncentrát</w:t>
      </w:r>
    </w:p>
    <w:p w14:paraId="4F577A9D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9E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9F" w14:textId="77777777"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KVALITATÍVNE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KVANTITATÍVNE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ZLOŽENIE</w:t>
      </w:r>
    </w:p>
    <w:p w14:paraId="4F577AA0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1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14:paraId="4F577AA2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7,5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14:paraId="4F577AA3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4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nariedení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0,75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mg/ml.</w:t>
      </w:r>
    </w:p>
    <w:p w14:paraId="4F577AA5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6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Úplný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zoznam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láto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6.1.</w:t>
      </w:r>
    </w:p>
    <w:p w14:paraId="4F577AA7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8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9" w14:textId="77777777"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LIEKOVÁ</w:t>
      </w:r>
      <w:r w:rsidR="00E2321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FORMA</w:t>
      </w:r>
    </w:p>
    <w:p w14:paraId="4F577AAA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B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koncentrát.</w:t>
      </w:r>
    </w:p>
    <w:p w14:paraId="4F577AAC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Číry,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bezfarebný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s pH 4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,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0 – 5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,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0 a osmolalitu 265- 320 mOsm/kg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4F577AAD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E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AF" w14:textId="77777777"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KLINICKÉ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14:paraId="4F577AB0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1" w14:textId="77777777" w:rsidR="006B46D1" w:rsidRPr="004F47F1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4.1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Terapeutické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indikácie</w:t>
      </w:r>
    </w:p>
    <w:p w14:paraId="4F577AB2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3" w14:textId="77777777" w:rsidR="006B46D1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 xml:space="preserve">Atosiban PharmIdea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indikovaný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hroziaceho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s:</w:t>
      </w:r>
    </w:p>
    <w:p w14:paraId="4F577AB4" w14:textId="77777777"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pravidelnými</w:t>
      </w:r>
      <w:r w:rsidR="00E23213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kontrakciami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trvajúcimi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sekúnd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1"/>
          <w:sz w:val="22"/>
        </w:rPr>
        <w:t>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</w:p>
    <w:p w14:paraId="4F577AB5" w14:textId="77777777"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dilatáciou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cervixu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rozmedzí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nulipar)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skrátenie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1"/>
          <w:sz w:val="22"/>
        </w:rPr>
        <w:t>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</w:p>
    <w:p w14:paraId="4F577AB6" w14:textId="77777777"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vekom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14:paraId="4F577AB7" w14:textId="77777777"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normálnou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14:paraId="4F577AB8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9" w14:textId="77777777" w:rsidR="006B46D1" w:rsidRPr="004F47F1" w:rsidRDefault="006B46D1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4.2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Dávkovanie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spôsob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podávania</w:t>
      </w:r>
    </w:p>
    <w:p w14:paraId="4F577ABA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B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Dávkovanie</w:t>
      </w:r>
    </w:p>
    <w:p w14:paraId="4F577ABC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D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B74BF0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viesť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lekár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skúsenosťami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pôrodom.</w:t>
      </w:r>
    </w:p>
    <w:p w14:paraId="4F577ABE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BF" w14:textId="77777777" w:rsidR="00807431" w:rsidRDefault="00E23213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-17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14:paraId="4F577AC0" w14:textId="77777777"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iniciálna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bolusová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(6,75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mg)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roztok,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</w:p>
    <w:p w14:paraId="4F577AC1" w14:textId="77777777"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 w:rsidRPr="002C52C2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ihneď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nasleduje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-hodinová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kontinuálna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vysokou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dávkou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(úvodná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saturačná</w:t>
      </w:r>
      <w:r w:rsidR="00E23213" w:rsidRPr="002C52C2">
        <w:rPr>
          <w:rFonts w:ascii="Times New Roman" w:hAnsi="Times New Roman" w:cs="Times New Roman"/>
          <w:noProof/>
          <w:color w:val="000000"/>
          <w:w w:val="22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300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</w:p>
    <w:p w14:paraId="4F577AC2" w14:textId="77777777"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ďalej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nižšou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(následná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45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14:paraId="4F577AC3" w14:textId="77777777" w:rsidR="006B46D1" w:rsidRPr="002C52C2" w:rsidRDefault="006B46D1" w:rsidP="002C52C2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aplikovaná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 w:rsidRPr="002C52C2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 w:rsidRPr="002C52C2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jedného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plného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cyklu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770858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prekročiť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330,75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14:paraId="4F577AC4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C5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aplikáciou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iniciálneho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Súhrn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charakteristických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vlastností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lieku)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hneď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stanovení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diagnózy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dávanie.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pretrvávania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07431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možnosti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alternatívnej</w:t>
      </w:r>
      <w:r w:rsidR="0093031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</w:p>
    <w:p w14:paraId="4F577AC6" w14:textId="77777777"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C7" w14:textId="77777777" w:rsidR="00450A1C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tabuľka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ukazuje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úplnú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schému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forme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nasledovanej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infúziami:</w:t>
      </w:r>
    </w:p>
    <w:tbl>
      <w:tblPr>
        <w:tblStyle w:val="Mriekatabuky"/>
        <w:tblW w:w="9372" w:type="dxa"/>
        <w:tblLook w:val="04A0" w:firstRow="1" w:lastRow="0" w:firstColumn="1" w:lastColumn="0" w:noHBand="0" w:noVBand="1"/>
      </w:tblPr>
      <w:tblGrid>
        <w:gridCol w:w="1908"/>
        <w:gridCol w:w="2762"/>
        <w:gridCol w:w="2669"/>
        <w:gridCol w:w="2033"/>
      </w:tblGrid>
      <w:tr w:rsidR="006B46D1" w:rsidRPr="00E23213" w14:paraId="4F577ACC" w14:textId="77777777" w:rsidTr="00AA4D71">
        <w:tc>
          <w:tcPr>
            <w:tcW w:w="1908" w:type="dxa"/>
          </w:tcPr>
          <w:p w14:paraId="4F577AC8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Krok</w:t>
            </w:r>
          </w:p>
        </w:tc>
        <w:tc>
          <w:tcPr>
            <w:tcW w:w="2762" w:type="dxa"/>
          </w:tcPr>
          <w:p w14:paraId="4F577AC9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Režim</w:t>
            </w:r>
          </w:p>
        </w:tc>
        <w:tc>
          <w:tcPr>
            <w:tcW w:w="2669" w:type="dxa"/>
          </w:tcPr>
          <w:p w14:paraId="4F577ACA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Rýchlosť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infúzie</w:t>
            </w:r>
          </w:p>
        </w:tc>
        <w:tc>
          <w:tcPr>
            <w:tcW w:w="2033" w:type="dxa"/>
          </w:tcPr>
          <w:p w14:paraId="4F577ACB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Dávka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atosibanu</w:t>
            </w:r>
          </w:p>
        </w:tc>
      </w:tr>
      <w:tr w:rsidR="006B46D1" w:rsidRPr="00E23213" w14:paraId="4F577AE6" w14:textId="77777777" w:rsidTr="00AA4D71">
        <w:tc>
          <w:tcPr>
            <w:tcW w:w="1908" w:type="dxa"/>
          </w:tcPr>
          <w:p w14:paraId="4F577ACD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14:paraId="4F577ACE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14:paraId="4F577ACF" w14:textId="77777777"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4F577AD0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</w:t>
            </w:r>
          </w:p>
          <w:p w14:paraId="4F577AD1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14:paraId="4F577AD2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</w:p>
        </w:tc>
        <w:tc>
          <w:tcPr>
            <w:tcW w:w="2762" w:type="dxa"/>
          </w:tcPr>
          <w:p w14:paraId="4F577AD3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0,9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ml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5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intravenózny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bolus</w:t>
            </w:r>
          </w:p>
          <w:p w14:paraId="4F577AD4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aplikovaný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injekčne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počas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14:paraId="4F577AD5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minúty</w:t>
            </w:r>
          </w:p>
          <w:p w14:paraId="4F577AD6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hodinová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</w:p>
          <w:p w14:paraId="4F577AD7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saturačná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  <w:p w14:paraId="4F577AD8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Do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45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hodín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následná</w:t>
            </w:r>
          </w:p>
          <w:p w14:paraId="4F577AD9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</w:tc>
        <w:tc>
          <w:tcPr>
            <w:tcW w:w="2669" w:type="dxa"/>
          </w:tcPr>
          <w:p w14:paraId="4F577ADA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Neaplikovateľné</w:t>
            </w:r>
          </w:p>
          <w:p w14:paraId="4F577ADB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14:paraId="4F577ADC" w14:textId="77777777"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4F577ADD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24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(300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in)</w:t>
            </w:r>
          </w:p>
          <w:p w14:paraId="4F577ADE" w14:textId="77777777"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4F577ADF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8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(100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μg/min)</w:t>
            </w:r>
          </w:p>
        </w:tc>
        <w:tc>
          <w:tcPr>
            <w:tcW w:w="2033" w:type="dxa"/>
          </w:tcPr>
          <w:p w14:paraId="4F577AE0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6,75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  <w:p w14:paraId="4F577AE1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14:paraId="4F577AE2" w14:textId="77777777"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4F577AE3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54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mg</w:t>
            </w:r>
          </w:p>
          <w:p w14:paraId="4F577AE4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14:paraId="4F577AE5" w14:textId="77777777"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do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270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</w:tc>
      </w:tr>
    </w:tbl>
    <w:p w14:paraId="4F577AE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14:paraId="4F577AE8" w14:textId="77777777" w:rsidR="001D5882" w:rsidRPr="00E23213" w:rsidRDefault="001D5882" w:rsidP="00E2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Opakovanie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liečby</w:t>
      </w:r>
    </w:p>
    <w:p w14:paraId="4F577AE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táto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opäť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intravenóznym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bolusom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nasledovaným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koncentrát.</w:t>
      </w:r>
    </w:p>
    <w:p w14:paraId="4F577AE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E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Pacientky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i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obličiek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pečene</w:t>
      </w:r>
    </w:p>
    <w:p w14:paraId="4F577AE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opatrnosťou.</w:t>
      </w:r>
    </w:p>
    <w:p w14:paraId="4F577AE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EE" w14:textId="77777777" w:rsidR="002C52C2" w:rsidRDefault="009F2C28" w:rsidP="00E23213">
      <w:pPr>
        <w:spacing w:after="0" w:line="240" w:lineRule="auto"/>
        <w:rPr>
          <w:rFonts w:ascii="Times New Roman" w:hAnsi="Times New Roman" w:cs="Times New Roman"/>
          <w:i/>
          <w:sz w:val="22"/>
        </w:rPr>
      </w:pPr>
      <w:r w:rsidRPr="00AA4D71">
        <w:rPr>
          <w:rFonts w:ascii="Times New Roman" w:hAnsi="Times New Roman" w:cs="Times New Roman"/>
          <w:i/>
          <w:sz w:val="22"/>
        </w:rPr>
        <w:t>Pediatrická populácia</w:t>
      </w:r>
    </w:p>
    <w:p w14:paraId="4F577AE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Bezpečnosť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4C0FA7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mladších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stanovená.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dispozícii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údaje.</w:t>
      </w:r>
    </w:p>
    <w:p w14:paraId="4F577AF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F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Spôsob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podávania</w:t>
      </w:r>
    </w:p>
    <w:p w14:paraId="4F577AF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Pokyny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podaním,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6.6.</w:t>
      </w:r>
    </w:p>
    <w:p w14:paraId="4F577AF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F4" w14:textId="77777777"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4.3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Kontraindikácie</w:t>
      </w:r>
    </w:p>
    <w:p w14:paraId="4F577AF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F6" w14:textId="77777777" w:rsidR="001D5882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nesmie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prípadoch:</w:t>
      </w:r>
    </w:p>
    <w:p w14:paraId="4F577AF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AF8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ukončených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14:paraId="4F577AF9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ruptúra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blán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&gt;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gestácie</w:t>
      </w:r>
    </w:p>
    <w:p w14:paraId="4F577AFA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Abnormálna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14:paraId="4F577AFB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Predpôrodné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krvácanie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vyžadujúce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</w:p>
    <w:p w14:paraId="4F577AFC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Eklampsia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preeklampsia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vyžadujúca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</w:p>
    <w:p w14:paraId="4F577AFD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Intrauterinná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smrť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14:paraId="4F577AFE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intrauterinnú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infekciu</w:t>
      </w:r>
      <w:bookmarkStart w:id="0" w:name="_GoBack"/>
      <w:bookmarkEnd w:id="0"/>
    </w:p>
    <w:p w14:paraId="4F577AFF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praevia</w:t>
      </w:r>
    </w:p>
    <w:p w14:paraId="4F577B00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Abrupcia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placenty</w:t>
      </w:r>
    </w:p>
    <w:p w14:paraId="4F577B01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kedy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pokračovanie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predstavovalo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</w:p>
    <w:p w14:paraId="4F577B02" w14:textId="77777777"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Precitlivenosť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liečivo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látok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6.1</w:t>
      </w:r>
    </w:p>
    <w:p w14:paraId="4F577B0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04" w14:textId="77777777" w:rsidR="001D5882" w:rsidRPr="004F47F1" w:rsidRDefault="001D5882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4.4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Osobitné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pri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používaní</w:t>
      </w:r>
    </w:p>
    <w:p w14:paraId="4F577B0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0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nemožno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vylúčiť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plodovej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vody,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dôkladne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prínos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oddialenia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chorioamnionitídy.</w:t>
      </w:r>
    </w:p>
    <w:p w14:paraId="4F577B0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08" w14:textId="77777777" w:rsidR="001D5882" w:rsidRPr="00330A0A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5.2).</w:t>
      </w:r>
    </w:p>
    <w:p w14:paraId="4F577B0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14:paraId="4F577B0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obmedzené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viacpočetnej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</w:p>
    <w:p w14:paraId="4F577B0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gestačného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veku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27.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vzhľadom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nízky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Prínos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týchto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skupín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zostáva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nejasný.</w:t>
      </w:r>
    </w:p>
    <w:p w14:paraId="4F577B0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0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7F5BCF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cpočetným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opakovaním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liečby,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opakovaní,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obmedzené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4.2).</w:t>
      </w:r>
    </w:p>
    <w:p w14:paraId="4F577B0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intrauterinnej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rastovej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retardácie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závisí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rozhodnutie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pokračovaní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opakovaní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516575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2477C4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zhodnotení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zrelosti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plodu.</w:t>
      </w:r>
    </w:p>
    <w:p w14:paraId="4F577B0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pretrvávajúcich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vhodnosť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monito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plodu.</w:t>
      </w:r>
    </w:p>
    <w:p w14:paraId="4F577B1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antagonista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teoreticky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napomáhať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relaxácii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popôrodnému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krvácaniu.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dôvodu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monitorovať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strata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rodičky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Treba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poznamenať,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nepozorovali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neadekvátne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popôrodné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uteru.</w:t>
      </w:r>
    </w:p>
    <w:p w14:paraId="4F577B1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Viacpočetná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blokátory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kalciového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kanála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tým,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zvyšujú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pľúcneho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edému.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330A0A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viacpočetnej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súbežnom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4.8)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4F577B1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6" w14:textId="77777777"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4.5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Liekové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interakcie</w:t>
      </w:r>
    </w:p>
    <w:p w14:paraId="4F577B1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nepravdepodobné,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podieľa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interakciách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dvoma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liekmi</w:t>
      </w:r>
      <w:r w:rsidR="00E23213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sprostredkovaných</w:t>
      </w:r>
    </w:p>
    <w:p w14:paraId="4F577B1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cytochrómom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pretože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výskumy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vykonané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pacing w:val="-1"/>
          <w:sz w:val="22"/>
        </w:rPr>
        <w:t>vitro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ukázali,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substrát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systém</w:t>
      </w:r>
    </w:p>
    <w:p w14:paraId="4F577B1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nepôsobí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inhibítor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enzýmov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metabolizujúcich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liečivá.</w:t>
      </w:r>
    </w:p>
    <w:p w14:paraId="4F577B1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vykonané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interakčné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labetalolom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betametazónom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dobrovoľníčkach.</w:t>
      </w:r>
    </w:p>
    <w:p w14:paraId="4F577B1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Nepozorovali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betametazónom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labetalolom.</w:t>
      </w:r>
    </w:p>
    <w:p w14:paraId="4F577B1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1F" w14:textId="77777777"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4.6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Fertilita,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gravidita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laktácia</w:t>
      </w:r>
    </w:p>
    <w:p w14:paraId="4F577B20" w14:textId="77777777" w:rsidR="001D5882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21" w14:textId="77777777" w:rsidR="00EA59F6" w:rsidRPr="004F47F1" w:rsidRDefault="00EA59F6" w:rsidP="00E23213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Gravidita</w:t>
      </w:r>
    </w:p>
    <w:p w14:paraId="4F577B22" w14:textId="77777777" w:rsidR="00330A0A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4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hroziaci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diagnostikovaný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gestačným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</w:p>
    <w:p w14:paraId="4F577B23" w14:textId="77777777" w:rsidR="00330A0A" w:rsidRDefault="00330A0A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4"/>
          <w:sz w:val="22"/>
        </w:rPr>
      </w:pPr>
    </w:p>
    <w:p w14:paraId="4F577B24" w14:textId="77777777" w:rsidR="002477C4" w:rsidRPr="000D1B6E" w:rsidRDefault="002477C4" w:rsidP="002477C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Dojčenie</w:t>
      </w:r>
    </w:p>
    <w:p w14:paraId="4F577B2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stále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dojčí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narodené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dieťa,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EA59F6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prerušiť,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uvoľňovanie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zosilniť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maternice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znemožniť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tokolytickú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liečbu.</w:t>
      </w:r>
    </w:p>
    <w:p w14:paraId="4F577B2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2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nepozoroval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vplyv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Zistil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prienik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malého</w:t>
      </w:r>
    </w:p>
    <w:p w14:paraId="4F577B2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mlieka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dojčiacich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žien.</w:t>
      </w:r>
    </w:p>
    <w:p w14:paraId="4F577B29" w14:textId="77777777" w:rsidR="00B357CC" w:rsidRPr="004F47F1" w:rsidRDefault="00B357CC" w:rsidP="00B357CC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br/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Fertilita</w:t>
      </w:r>
    </w:p>
    <w:p w14:paraId="4F577B2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embryo-fetálnej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nepreukázali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Neuskutočnili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</w:p>
    <w:p w14:paraId="4F577B2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týkajúce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fertility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embryonálneho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vývoja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5.3).</w:t>
      </w:r>
    </w:p>
    <w:p w14:paraId="4F577B2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2D" w14:textId="77777777"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4.7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Ovplyvnenie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schopnosti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viesť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vozidlá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obsluhovať</w:t>
      </w:r>
      <w:r w:rsidR="00E2321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stroje</w:t>
      </w:r>
    </w:p>
    <w:p w14:paraId="4F577B2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2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Netýka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sa.</w:t>
      </w:r>
    </w:p>
    <w:p w14:paraId="4F577B3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31" w14:textId="77777777"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4.8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Nežiaduce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účinky</w:t>
      </w:r>
    </w:p>
    <w:p w14:paraId="4F577B3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3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popísané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matiek,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zúčastnili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skúšok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</w:p>
    <w:p w14:paraId="4F577B3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Celkovo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prejavili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</w:p>
    <w:p w14:paraId="4F577B3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skúšok.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Pozorované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všeobecnosti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mierne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závažné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Najčastejšie</w:t>
      </w:r>
    </w:p>
    <w:p w14:paraId="4F577B3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hlásená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nežiaduca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nevoľnosť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14:paraId="4F577B3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3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neodhalili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špecifické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Nežiaduce</w:t>
      </w:r>
    </w:p>
    <w:p w14:paraId="4F577B39" w14:textId="77777777" w:rsidR="001D5882" w:rsidRPr="00330A0A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dojčiat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normálnu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variabili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ich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incidencia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porovnateľná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incidenciou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nežiaducich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betamimetík.</w:t>
      </w:r>
    </w:p>
    <w:p w14:paraId="4F577B3A" w14:textId="77777777" w:rsidR="001D5882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Frekvencia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nižšie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definovaná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podľa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nasledovných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konvencií: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1/10);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1/10);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čas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1/100);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zriedkavé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1/10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1/1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000).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rámci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jednotlivých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skupín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usporiadané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poradí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klesajúcej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závažnosti.</w:t>
      </w:r>
    </w:p>
    <w:p w14:paraId="4F577B3B" w14:textId="77777777" w:rsidR="00330A0A" w:rsidRPr="00E23213" w:rsidRDefault="00330A0A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2879"/>
        <w:gridCol w:w="1604"/>
        <w:gridCol w:w="1763"/>
        <w:gridCol w:w="1606"/>
        <w:gridCol w:w="1774"/>
      </w:tblGrid>
      <w:tr w:rsidR="001D5882" w:rsidRPr="00C600A8" w14:paraId="4F577B42" w14:textId="77777777" w:rsidTr="00AA4D71">
        <w:tc>
          <w:tcPr>
            <w:tcW w:w="2879" w:type="dxa"/>
          </w:tcPr>
          <w:p w14:paraId="4F577B3C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Trieda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orgánových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systémov</w:t>
            </w:r>
          </w:p>
          <w:p w14:paraId="4F577B3D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podľa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MedDRA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3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(SOC)</w:t>
            </w:r>
          </w:p>
        </w:tc>
        <w:tc>
          <w:tcPr>
            <w:tcW w:w="1604" w:type="dxa"/>
          </w:tcPr>
          <w:p w14:paraId="4F577B3E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Ve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sz w:val="22"/>
              </w:rPr>
              <w:t>ľmi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5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časté</w:t>
            </w:r>
          </w:p>
        </w:tc>
        <w:tc>
          <w:tcPr>
            <w:tcW w:w="1763" w:type="dxa"/>
          </w:tcPr>
          <w:p w14:paraId="4F577B3F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Časté</w:t>
            </w:r>
          </w:p>
        </w:tc>
        <w:tc>
          <w:tcPr>
            <w:tcW w:w="1606" w:type="dxa"/>
          </w:tcPr>
          <w:p w14:paraId="4F577B40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Menej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5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časté</w:t>
            </w:r>
          </w:p>
        </w:tc>
        <w:tc>
          <w:tcPr>
            <w:tcW w:w="1774" w:type="dxa"/>
          </w:tcPr>
          <w:p w14:paraId="4F577B41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Zriedkavé</w:t>
            </w:r>
          </w:p>
        </w:tc>
      </w:tr>
      <w:tr w:rsidR="001D5882" w:rsidRPr="00E23213" w14:paraId="4F577B49" w14:textId="77777777" w:rsidTr="00AA4D71">
        <w:tc>
          <w:tcPr>
            <w:tcW w:w="2879" w:type="dxa"/>
          </w:tcPr>
          <w:p w14:paraId="4F577B43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imunitného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</w:p>
        </w:tc>
        <w:tc>
          <w:tcPr>
            <w:tcW w:w="1604" w:type="dxa"/>
          </w:tcPr>
          <w:p w14:paraId="4F577B44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45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14:paraId="4F577B46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47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alergická</w:t>
            </w:r>
          </w:p>
          <w:p w14:paraId="4F577B48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reakcia</w:t>
            </w:r>
          </w:p>
        </w:tc>
      </w:tr>
      <w:tr w:rsidR="001D5882" w:rsidRPr="00E23213" w14:paraId="4F577B50" w14:textId="77777777" w:rsidTr="00AA4D71">
        <w:tc>
          <w:tcPr>
            <w:tcW w:w="2879" w:type="dxa"/>
          </w:tcPr>
          <w:p w14:paraId="4F577B4A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metabolizmu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</w:p>
          <w:p w14:paraId="4F577B4B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výživy</w:t>
            </w:r>
          </w:p>
        </w:tc>
        <w:tc>
          <w:tcPr>
            <w:tcW w:w="1604" w:type="dxa"/>
          </w:tcPr>
          <w:p w14:paraId="4F577B4C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4D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hyperglykémia</w:t>
            </w:r>
          </w:p>
        </w:tc>
        <w:tc>
          <w:tcPr>
            <w:tcW w:w="1606" w:type="dxa"/>
          </w:tcPr>
          <w:p w14:paraId="4F577B4E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4F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56" w14:textId="77777777" w:rsidTr="00AA4D71">
        <w:tc>
          <w:tcPr>
            <w:tcW w:w="2879" w:type="dxa"/>
          </w:tcPr>
          <w:p w14:paraId="4F577B51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Psychické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</w:p>
        </w:tc>
        <w:tc>
          <w:tcPr>
            <w:tcW w:w="1604" w:type="dxa"/>
          </w:tcPr>
          <w:p w14:paraId="4F577B52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53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14:paraId="4F577B54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nespavosť</w:t>
            </w:r>
          </w:p>
        </w:tc>
        <w:tc>
          <w:tcPr>
            <w:tcW w:w="1774" w:type="dxa"/>
          </w:tcPr>
          <w:p w14:paraId="4F577B55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5D" w14:textId="77777777" w:rsidTr="00AA4D71">
        <w:tc>
          <w:tcPr>
            <w:tcW w:w="2879" w:type="dxa"/>
          </w:tcPr>
          <w:p w14:paraId="4F577B57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nervového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</w:p>
        </w:tc>
        <w:tc>
          <w:tcPr>
            <w:tcW w:w="1604" w:type="dxa"/>
          </w:tcPr>
          <w:p w14:paraId="4F577B58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59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bolesť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hlavy,</w:t>
            </w:r>
          </w:p>
          <w:p w14:paraId="4F577B5A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závraty</w:t>
            </w:r>
          </w:p>
        </w:tc>
        <w:tc>
          <w:tcPr>
            <w:tcW w:w="1606" w:type="dxa"/>
          </w:tcPr>
          <w:p w14:paraId="4F577B5B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5C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64" w14:textId="77777777" w:rsidTr="00AA4D71">
        <w:tc>
          <w:tcPr>
            <w:tcW w:w="2879" w:type="dxa"/>
          </w:tcPr>
          <w:p w14:paraId="4F577B5E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srdca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srdcovej</w:t>
            </w:r>
          </w:p>
          <w:p w14:paraId="4F577B5F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činnosti</w:t>
            </w:r>
          </w:p>
        </w:tc>
        <w:tc>
          <w:tcPr>
            <w:tcW w:w="1604" w:type="dxa"/>
          </w:tcPr>
          <w:p w14:paraId="4F577B60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61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tachykardia</w:t>
            </w:r>
          </w:p>
        </w:tc>
        <w:tc>
          <w:tcPr>
            <w:tcW w:w="1606" w:type="dxa"/>
          </w:tcPr>
          <w:p w14:paraId="4F577B62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63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6B" w14:textId="77777777" w:rsidTr="00AA4D71">
        <w:tc>
          <w:tcPr>
            <w:tcW w:w="2879" w:type="dxa"/>
          </w:tcPr>
          <w:p w14:paraId="4F577B65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ciev</w:t>
            </w:r>
          </w:p>
        </w:tc>
        <w:tc>
          <w:tcPr>
            <w:tcW w:w="1604" w:type="dxa"/>
          </w:tcPr>
          <w:p w14:paraId="4F577B66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67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hypotenzia,</w:t>
            </w:r>
          </w:p>
          <w:p w14:paraId="4F577B68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návaly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tepla</w:t>
            </w:r>
          </w:p>
        </w:tc>
        <w:tc>
          <w:tcPr>
            <w:tcW w:w="1606" w:type="dxa"/>
          </w:tcPr>
          <w:p w14:paraId="4F577B69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6A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72" w14:textId="77777777" w:rsidTr="00AA4D71">
        <w:tc>
          <w:tcPr>
            <w:tcW w:w="2879" w:type="dxa"/>
          </w:tcPr>
          <w:p w14:paraId="4F577B6C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gastrointestinálneho</w:t>
            </w:r>
          </w:p>
          <w:p w14:paraId="4F577B6D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traktu</w:t>
            </w:r>
          </w:p>
        </w:tc>
        <w:tc>
          <w:tcPr>
            <w:tcW w:w="1604" w:type="dxa"/>
          </w:tcPr>
          <w:p w14:paraId="4F577B6E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nevoľnosť</w:t>
            </w:r>
          </w:p>
        </w:tc>
        <w:tc>
          <w:tcPr>
            <w:tcW w:w="1763" w:type="dxa"/>
          </w:tcPr>
          <w:p w14:paraId="4F577B6F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vracanie</w:t>
            </w:r>
          </w:p>
        </w:tc>
        <w:tc>
          <w:tcPr>
            <w:tcW w:w="1606" w:type="dxa"/>
          </w:tcPr>
          <w:p w14:paraId="4F577B70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71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7A" w14:textId="77777777" w:rsidTr="00AA4D71">
        <w:tc>
          <w:tcPr>
            <w:tcW w:w="2879" w:type="dxa"/>
          </w:tcPr>
          <w:p w14:paraId="4F577B73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kože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podkožného</w:t>
            </w:r>
          </w:p>
          <w:p w14:paraId="4F577B74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tkaniva</w:t>
            </w:r>
          </w:p>
        </w:tc>
        <w:tc>
          <w:tcPr>
            <w:tcW w:w="1604" w:type="dxa"/>
          </w:tcPr>
          <w:p w14:paraId="4F577B75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76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14:paraId="4F577B77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svrbenie,</w:t>
            </w:r>
          </w:p>
          <w:p w14:paraId="4F577B78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vyrážka</w:t>
            </w:r>
          </w:p>
        </w:tc>
        <w:tc>
          <w:tcPr>
            <w:tcW w:w="1774" w:type="dxa"/>
          </w:tcPr>
          <w:p w14:paraId="4F577B79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14:paraId="4F577B83" w14:textId="77777777" w:rsidTr="00AA4D71">
        <w:tc>
          <w:tcPr>
            <w:tcW w:w="2879" w:type="dxa"/>
          </w:tcPr>
          <w:p w14:paraId="4F577B7B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reprodukčného</w:t>
            </w:r>
          </w:p>
          <w:p w14:paraId="4F577B7C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prsníkov</w:t>
            </w:r>
          </w:p>
        </w:tc>
        <w:tc>
          <w:tcPr>
            <w:tcW w:w="1604" w:type="dxa"/>
          </w:tcPr>
          <w:p w14:paraId="4F577B7D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7E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14:paraId="4F577B7F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14:paraId="4F577B80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krvácanie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z</w:t>
            </w:r>
          </w:p>
          <w:p w14:paraId="4F577B81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maternice,</w:t>
            </w:r>
          </w:p>
          <w:p w14:paraId="4F577B82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atónia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maternice</w:t>
            </w:r>
          </w:p>
        </w:tc>
      </w:tr>
      <w:tr w:rsidR="001D5882" w:rsidRPr="00E23213" w14:paraId="4F577B8B" w14:textId="77777777" w:rsidTr="00AA4D71">
        <w:tc>
          <w:tcPr>
            <w:tcW w:w="2879" w:type="dxa"/>
          </w:tcPr>
          <w:p w14:paraId="4F577B84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Celkové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reakcie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v</w:t>
            </w:r>
          </w:p>
          <w:p w14:paraId="4F577B85" w14:textId="77777777"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mieste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podania</w:t>
            </w:r>
          </w:p>
        </w:tc>
        <w:tc>
          <w:tcPr>
            <w:tcW w:w="1604" w:type="dxa"/>
          </w:tcPr>
          <w:p w14:paraId="4F577B86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14:paraId="4F577B87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reakcia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v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mieste</w:t>
            </w:r>
          </w:p>
          <w:p w14:paraId="4F577B88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podania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injekcie</w:t>
            </w:r>
          </w:p>
        </w:tc>
        <w:tc>
          <w:tcPr>
            <w:tcW w:w="1606" w:type="dxa"/>
          </w:tcPr>
          <w:p w14:paraId="4F577B89" w14:textId="77777777"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pyrexia</w:t>
            </w:r>
          </w:p>
        </w:tc>
        <w:tc>
          <w:tcPr>
            <w:tcW w:w="1774" w:type="dxa"/>
          </w:tcPr>
          <w:p w14:paraId="4F577B8A" w14:textId="77777777"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F577B8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8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uvedení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lieku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na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trh</w:t>
      </w:r>
    </w:p>
    <w:p w14:paraId="4F577B8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hlásené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respiračné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udalosti,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dyspnoe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pľúcny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edém,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najmä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spojení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so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súbežným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kalcioví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viacpočetnou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graviditou.</w:t>
      </w:r>
    </w:p>
    <w:p w14:paraId="4F577B8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Hlásenie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podozrení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na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reakcie</w:t>
      </w:r>
    </w:p>
    <w:p w14:paraId="4F577B9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Hlásenie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registrácii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dôležité.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Umožňuje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priebežné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monitorovanie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prínosu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zdravotníckych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pracovníkov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vyžaduje,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hlásili</w:t>
      </w:r>
    </w:p>
    <w:p w14:paraId="4F577B9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akékoľvek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prostredníctvom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</w:p>
    <w:p w14:paraId="4F577B9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  <w:u w:val="single"/>
        </w:rPr>
        <w:t xml:space="preserve"> </w:t>
      </w:r>
      <w:hyperlink r:id="rId7" w:history="1">
        <w:r w:rsidRP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>Prílohe</w:t>
        </w:r>
        <w:r w:rsid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 xml:space="preserve"> </w:t>
        </w:r>
        <w:r w:rsidRP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>V</w:t>
        </w:r>
      </w:hyperlink>
      <w:hyperlink r:id="rId8" w:history="1">
        <w:r w:rsidRPr="00E23213">
          <w:rPr>
            <w:rStyle w:val="Hypertextovprepojenie"/>
            <w:rFonts w:ascii="Times New Roman" w:hAnsi="Times New Roman" w:cs="Times New Roman"/>
            <w:noProof/>
            <w:color w:val="000000"/>
            <w:sz w:val="22"/>
          </w:rPr>
          <w:t>.</w:t>
        </w:r>
      </w:hyperlink>
    </w:p>
    <w:p w14:paraId="4F577B9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5" w14:textId="77777777"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4.9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Predávkovanie</w:t>
      </w:r>
    </w:p>
    <w:p w14:paraId="4F577B9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zaznamenaných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špecifických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znakov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symptómov.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špecifická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predávkovania.</w:t>
      </w:r>
    </w:p>
    <w:p w14:paraId="4F577B9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A" w14:textId="77777777"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FARMAKOLOGICKÉ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14:paraId="4F577B9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C" w14:textId="77777777"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5.1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Farmakodynamické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14:paraId="4F577B9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9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Farmakoterapeutická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skupina: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Iné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gynekologiká,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ATC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kód: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G02CX01</w:t>
      </w:r>
    </w:p>
    <w:p w14:paraId="4F577B9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A0" w14:textId="77777777" w:rsidR="001D5882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(INN),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syntetický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peptid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([Mpa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1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,D-Tyr(Et)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2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,Thr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4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,Orn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8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]-oxytocin),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kompetitívnym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antagonistom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ľudského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oxytocínu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receptorovej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úrovni.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potkanov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morčiat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dokázaná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väzba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oxytocínové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receptory,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zníženie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frekvencie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tonusu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svaloviny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uteru,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výsledkom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čoho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potlačenie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dokázaná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väzba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receptory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vazopresínu,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čím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dochádzalo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inhibícii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vazop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resínu.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zvierat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nevykazoval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kardiovaskulárny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systém.</w:t>
      </w:r>
    </w:p>
    <w:p w14:paraId="4F577BA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A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odporúčaných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antagonizoval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navodzoval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nečinnosť.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Začiatok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relaxácie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rýchly,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zmiernia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nečinnosť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</w:t>
      </w:r>
      <w:r w:rsidRPr="00E23213">
        <w:rPr>
          <w:rFonts w:ascii="Times New Roman" w:hAnsi="Times New Roman" w:cs="Times New Roman"/>
          <w:noProof/>
          <w:color w:val="000000"/>
          <w:spacing w:val="-13"/>
          <w:sz w:val="22"/>
        </w:rPr>
        <w:t>≤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hodinu)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pretrváva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14:paraId="4F577BA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A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fázy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III.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(CAP-0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01štúdie)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zahŕňajú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742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diagnostikovaný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dôvodu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dostávali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buď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dávkovaní,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dokumente)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-4"/>
          <w:sz w:val="22"/>
        </w:rPr>
        <w:t xml:space="preserve"> </w:t>
      </w:r>
      <w:r w:rsidR="00330A0A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-agonistov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(dávkovo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titrovaný).</w:t>
      </w:r>
    </w:p>
    <w:p w14:paraId="4F577BA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A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Primárny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cieľ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Primárnym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kritériom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percento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</w:p>
    <w:p w14:paraId="4F577BA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nedošlo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nevyžadovali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</w:p>
    <w:p w14:paraId="4F577BA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začiatku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ukazujú,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59,6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201)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47,7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163)</w:t>
      </w:r>
    </w:p>
    <w:p w14:paraId="4F577BA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95E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0,0004)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neporodilo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nevyžadovalo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14:paraId="4F577BA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Väčšina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zlyhaní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CAP-001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spôsobená</w:t>
      </w:r>
    </w:p>
    <w:p w14:paraId="4F577BA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zlou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znášanlivosťou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Zlyhanie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spôsobené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nedostatočnou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účinnosťou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signifikantne</w:t>
      </w:r>
    </w:p>
    <w:p w14:paraId="4F577BA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0,0003)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častejšie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48;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14,2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-2"/>
          <w:sz w:val="22"/>
        </w:rPr>
        <w:t xml:space="preserve"> </w:t>
      </w:r>
      <w:r w:rsidR="00AD7D33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20;</w:t>
      </w:r>
    </w:p>
    <w:p w14:paraId="4F577BA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5,8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14:paraId="4F577BA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CAP-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zistená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pravdepodobnosť,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neporodí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zároveň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</w:p>
    <w:p w14:paraId="4F577BA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podobná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beta-mimetikom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založené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</w:p>
    <w:p w14:paraId="4F577BB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malej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vzorke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pacientok).</w:t>
      </w:r>
    </w:p>
    <w:p w14:paraId="4F577BB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B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Sekundárny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cieľ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Sekundárnym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kritériom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percento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neporodili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</w:t>
      </w:r>
    </w:p>
    <w:p w14:paraId="4F577BB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skupinou</w:t>
      </w:r>
    </w:p>
    <w:p w14:paraId="4F577BB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parametri.</w:t>
      </w:r>
    </w:p>
    <w:p w14:paraId="4F577BB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B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Priemerný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(SD)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35,6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(3,9)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14:paraId="4F577BB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betamimetika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35,3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(4,2)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0,37).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prijatých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novorodeneckú</w:t>
      </w:r>
    </w:p>
    <w:p w14:paraId="4F577BB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jednotku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intenzívnej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starostlivosti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(NICU)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(približne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14:paraId="4F577BB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pobytu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jednotke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intenzívnej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starostlivosti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</w:p>
    <w:p w14:paraId="4F577BB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ventilačnej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terapii.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Priemerná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(SD)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hmotnosť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491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(813)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785CD1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461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(831)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785CD1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0,58).</w:t>
      </w:r>
    </w:p>
    <w:p w14:paraId="4F577BB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B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očividné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podával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nemali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taký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rozsah,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vylúčiť.</w:t>
      </w:r>
    </w:p>
    <w:p w14:paraId="4F577BB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B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celkového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361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fázy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III,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73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-krát,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4.4).</w:t>
      </w:r>
    </w:p>
    <w:p w14:paraId="4F577BB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C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Bezpečnosť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stanovená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kratším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14:paraId="4F577BC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kontrolovaných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randomizovaných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neodporúča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</w:p>
    <w:p w14:paraId="4F577BC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4.3).</w:t>
      </w:r>
    </w:p>
    <w:p w14:paraId="4F577BC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C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kontrolovanej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zistilo,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užívali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placebo,</w:t>
      </w:r>
    </w:p>
    <w:p w14:paraId="4F577BC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úmrtnosť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plodu/dojčaťa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5/295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(1,7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15/288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(5,2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užívala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vyskytli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mesiaci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života.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úmrtí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11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prípadov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dĺžkou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podskupine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pôsobenie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nerovnomerné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placebom).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tehotenstvom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dlhším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úmrtnosti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(1,7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atosibanom).</w:t>
      </w:r>
    </w:p>
    <w:p w14:paraId="4F577BC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C7" w14:textId="77777777" w:rsidR="001D5882" w:rsidRPr="00C600A8" w:rsidRDefault="001D5882" w:rsidP="00C600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5.2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Farmakokinetické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14:paraId="4F577BC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</w:pPr>
    </w:p>
    <w:p w14:paraId="4F577BC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gravidných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dostávali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</w:p>
    <w:p w14:paraId="4F577BC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hodín),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proporcionálne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zvyšovanie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ustálenej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závislosti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</w:p>
    <w:p w14:paraId="4F577BC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dávke.</w:t>
      </w:r>
    </w:p>
    <w:p w14:paraId="4F577BC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CD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Klírens,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distribučný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nezávislé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dávky.</w:t>
      </w:r>
    </w:p>
    <w:p w14:paraId="4F577BC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CF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hroziacim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infúziami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</w:t>
      </w:r>
    </w:p>
    <w:p w14:paraId="4F577BD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hodín),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dosiahnutá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ustálená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začatia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(priemer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442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ng/ml,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rozsah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298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ng/ml).</w:t>
      </w:r>
    </w:p>
    <w:p w14:paraId="4F577BD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došlo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rýchlemu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poklesu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iniciálnym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  <w:vertAlign w:val="subscript"/>
        </w:rPr>
        <w:t>α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0,21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0,01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hodiny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terminálnym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  <w:vertAlign w:val="subscript"/>
        </w:rPr>
        <w:t>β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1,7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0,3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hodiny.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Priemerná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hodnota</w:t>
      </w:r>
    </w:p>
    <w:p w14:paraId="4F577BD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klírensu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41,8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8,2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litrov/h.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Priemerný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distri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bučn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18,3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6,8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litrov.</w:t>
      </w:r>
    </w:p>
    <w:p w14:paraId="4F577BD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Väzba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bielkoviny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pohybuje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46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</w:p>
    <w:p w14:paraId="4F577BD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voľnou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frakciou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materskom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fetálnom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kompartmente.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nepreniká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červených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krviniek.</w:t>
      </w:r>
    </w:p>
    <w:p w14:paraId="4F577BD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prechádza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placentou.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fetálnej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materskej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0,12.</w:t>
      </w:r>
    </w:p>
    <w:p w14:paraId="4F577BD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identifikované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hlavného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(des-(Orn</w:t>
      </w:r>
      <w:r w:rsidR="005A7AD2" w:rsidRPr="005A7AD2">
        <w:rPr>
          <w:rFonts w:ascii="Times New Roman" w:hAnsi="Times New Roman" w:cs="Times New Roman"/>
          <w:noProof/>
          <w:color w:val="000000"/>
          <w:spacing w:val="-1"/>
          <w:sz w:val="22"/>
          <w:vertAlign w:val="superscript"/>
        </w:rPr>
        <w:t>8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Gly-NH29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)-[Mpa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1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D-Tyr(Et)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2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Thr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4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]-oxytocin)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1,4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druhej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kumuluje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telesných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tkanivách.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množstvách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50-krát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nižšia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vylúčeného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stolicou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Hlavný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10-krát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účinný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inhibícii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indukovaných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pacing w:val="-1"/>
          <w:sz w:val="22"/>
        </w:rPr>
        <w:t>vitro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materského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mlieka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4.6).</w:t>
      </w:r>
    </w:p>
    <w:p w14:paraId="4F577BDA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4.4).</w:t>
      </w:r>
    </w:p>
    <w:p w14:paraId="4F577BDC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D" w14:textId="77777777" w:rsidR="001D5882" w:rsidRPr="00E23213" w:rsidRDefault="001D5882" w:rsidP="00C600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nepravdepodobné,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inhibuje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izoformy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P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4.5).</w:t>
      </w:r>
    </w:p>
    <w:p w14:paraId="4F577BDE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DF" w14:textId="77777777"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5.3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Predklinické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bezpečnosti</w:t>
      </w:r>
    </w:p>
    <w:p w14:paraId="4F577BE0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E1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pozorované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systémové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2-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potkanoch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psoch)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10-krát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vyšších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ľudí,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3-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mesačných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potkanoch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psoch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mg/kg/deň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s.c.)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Najvyššia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subkutánne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nespôsobovala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A1E20" w:rsidRPr="000D1B6E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nežiaduce</w:t>
      </w:r>
      <w:r w:rsidR="008A1E20" w:rsidRPr="00E23213" w:rsidDel="008A1E20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vyššia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ľudí.</w:t>
      </w:r>
    </w:p>
    <w:p w14:paraId="4F577BE2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Neuskutočnili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týkajúce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fertility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embryonálneho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vývoja.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reprodukčnej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oplodnenia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neskoré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štádium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nepreukázali</w:t>
      </w:r>
    </w:p>
    <w:p w14:paraId="4F577BE3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vplyv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Expozícia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potkanov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vyššia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expozícia,</w:t>
      </w:r>
    </w:p>
    <w:p w14:paraId="4F577BE4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vystavený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ľudský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zvieratách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nedokázali</w:t>
      </w:r>
    </w:p>
    <w:p w14:paraId="4F577BE5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žiadnu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inhibíciu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laktácie,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očakávať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inhibítora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oxytocínu.</w:t>
      </w:r>
    </w:p>
    <w:p w14:paraId="4F577BE6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E7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nebol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onkogénny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mutagénny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vitro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vivo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testoch.</w:t>
      </w:r>
    </w:p>
    <w:p w14:paraId="4F577BE8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E9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EA" w14:textId="77777777" w:rsidR="001D5882" w:rsidRPr="00C600A8" w:rsidRDefault="001D5882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FARMACEUTICKÉ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14:paraId="4F577BEB" w14:textId="77777777"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EC" w14:textId="77777777" w:rsidR="001D5882" w:rsidRPr="00C600A8" w:rsidRDefault="001D5882" w:rsidP="00C600A8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6.1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Zoznam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pomocných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látok</w:t>
      </w:r>
    </w:p>
    <w:p w14:paraId="4F577BED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</w:rPr>
      </w:pPr>
    </w:p>
    <w:p w14:paraId="4F577BEE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Manitol</w:t>
      </w:r>
    </w:p>
    <w:p w14:paraId="4F577BEF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Kyselina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F815C2">
        <w:rPr>
          <w:rFonts w:ascii="Times New Roman" w:hAnsi="Times New Roman" w:cs="Times New Roman"/>
          <w:noProof/>
          <w:color w:val="000000"/>
          <w:sz w:val="22"/>
        </w:rPr>
        <w:t>(</w:t>
      </w:r>
      <w:r w:rsidR="00F815C2" w:rsidRPr="002C52C2">
        <w:rPr>
          <w:rFonts w:ascii="Times New Roman" w:hAnsi="Times New Roman" w:cs="Times New Roman"/>
          <w:noProof/>
          <w:color w:val="000000"/>
          <w:sz w:val="22"/>
        </w:rPr>
        <w:t>pre úpravu pH</w:t>
      </w:r>
      <w:r w:rsidR="00F815C2">
        <w:rPr>
          <w:rFonts w:ascii="Times New Roman" w:hAnsi="Times New Roman" w:cs="Times New Roman"/>
          <w:noProof/>
          <w:color w:val="000000"/>
          <w:sz w:val="22"/>
        </w:rPr>
        <w:t>)</w:t>
      </w:r>
    </w:p>
    <w:p w14:paraId="4F577BF0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Voda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14:paraId="4F577BF1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F2" w14:textId="77777777"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6.2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Inkompatibility</w:t>
      </w:r>
    </w:p>
    <w:p w14:paraId="4F577BF3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F4" w14:textId="77777777" w:rsidR="001037CF" w:rsidRPr="00E23213" w:rsidRDefault="00221D37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T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ento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sa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nesmie</w:t>
      </w:r>
      <w:r w:rsidR="00C96953" w:rsidRPr="00221D3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miešať</w:t>
      </w:r>
      <w:r w:rsidR="00C96953" w:rsidRPr="00221D37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s</w:t>
      </w:r>
      <w:r w:rsidR="00C96953" w:rsidRPr="00221D3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inými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liekmi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 xml:space="preserve">okrem 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tých, ktoré sú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uved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en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é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v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6.6.</w:t>
      </w:r>
    </w:p>
    <w:p w14:paraId="4F577BF5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F6" w14:textId="77777777"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6.3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Čas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použiteľnosti</w:t>
      </w:r>
    </w:p>
    <w:p w14:paraId="4F577BF7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F8" w14:textId="77777777" w:rsidR="001037CF" w:rsidRPr="00E23213" w:rsidRDefault="00623720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30 mesiacov</w:t>
      </w:r>
      <w:r w:rsidR="001037CF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.</w:t>
      </w:r>
    </w:p>
    <w:p w14:paraId="4F577BF9" w14:textId="77777777" w:rsidR="001037CF" w:rsidRPr="00E23213" w:rsidRDefault="00DE40A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</w:t>
      </w:r>
      <w:r w:rsidR="00E833F7">
        <w:rPr>
          <w:rFonts w:ascii="Times New Roman" w:hAnsi="Times New Roman" w:cs="Times New Roman"/>
          <w:noProof/>
          <w:color w:val="000000"/>
          <w:sz w:val="22"/>
        </w:rPr>
        <w:t>í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Z mikrobiologického hľadiska sa liek musí použiť ihneď. Ak sa nepoužije ihneď za čas uchovávania a podmienky pred použitím je zodpovedný používateľ a nemali by byť dlhšie ako 24 hodín pri teplote od 2</w:t>
      </w:r>
      <w:r w:rsidR="00C055C3">
        <w:rPr>
          <w:rFonts w:ascii="Times New Roman" w:hAnsi="Times New Roman" w:cs="Times New Roman"/>
          <w:noProof/>
          <w:color w:val="000000"/>
          <w:sz w:val="22"/>
        </w:rPr>
        <w:t> 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°C do 8</w:t>
      </w:r>
      <w:r w:rsidR="00C055C3">
        <w:rPr>
          <w:rFonts w:ascii="Times New Roman" w:hAnsi="Times New Roman" w:cs="Times New Roman"/>
          <w:noProof/>
          <w:color w:val="000000"/>
          <w:sz w:val="22"/>
        </w:rPr>
        <w:t> 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2C52C2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p w14:paraId="4F577BFA" w14:textId="77777777" w:rsidR="00A13284" w:rsidRDefault="00A13284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</w:rPr>
      </w:pPr>
    </w:p>
    <w:p w14:paraId="4F577BFB" w14:textId="77777777"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6.4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Špeciálne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uchovávanie</w:t>
      </w:r>
    </w:p>
    <w:p w14:paraId="4F577BFC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BFD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chladničke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14:paraId="4F577BFE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pôvodnom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obale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14:paraId="4F577BFF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Podmienky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uchovávania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prvom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otvorení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nariedení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6.3.</w:t>
      </w:r>
    </w:p>
    <w:p w14:paraId="4F577C00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01" w14:textId="77777777"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6.5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Druh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obalu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obsah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</w:p>
    <w:p w14:paraId="4F577C02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03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Jedna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roztoku.</w:t>
      </w:r>
    </w:p>
    <w:p w14:paraId="4F577C04" w14:textId="77777777" w:rsidR="00C600A8" w:rsidRDefault="00722205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6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 xml:space="preserve"> ml bezfarebné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sklenené</w:t>
      </w:r>
      <w:r w:rsidR="00BC2C4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injekčné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BC2C4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 w:rsidR="00BC2C4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ový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>m povlak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om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 xml:space="preserve"> a hliníkovým odklápacím uzáver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om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.</w:t>
      </w:r>
      <w:r w:rsidR="00C600A8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</w:p>
    <w:p w14:paraId="4F577C05" w14:textId="77777777" w:rsidR="001037CF" w:rsidRPr="00C600A8" w:rsidRDefault="002B4EDD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600A8">
        <w:rPr>
          <w:rFonts w:ascii="Times New Roman" w:hAnsi="Times New Roman" w:cs="Times New Roman"/>
          <w:noProof/>
          <w:color w:val="000000"/>
          <w:sz w:val="22"/>
        </w:rPr>
        <w:t>Veľkosť balenia 1 injekčná liekovka.</w:t>
      </w:r>
    </w:p>
    <w:p w14:paraId="4F577C06" w14:textId="77777777" w:rsidR="002B4EDD" w:rsidRPr="00E23213" w:rsidRDefault="002B4EDD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07" w14:textId="77777777"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6.6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Špeciálne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likvidáciu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zaobchádzanie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s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liekom</w:t>
      </w:r>
    </w:p>
    <w:p w14:paraId="4F577C08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09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Injekčné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majú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použitím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vizuálne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skontrolovať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neprítomnosť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voľných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častíc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</w:p>
    <w:p w14:paraId="4F577C0A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prípadnú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14:paraId="4F577C0B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0C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Príprava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podanie:</w:t>
      </w:r>
    </w:p>
    <w:p w14:paraId="4F577C0D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bolusovej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rozriedený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roztokov:</w:t>
      </w:r>
    </w:p>
    <w:p w14:paraId="4F577C0E" w14:textId="77777777" w:rsidR="001037CF" w:rsidRPr="00E23213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chloridu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sodného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(0,9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</w:t>
      </w:r>
    </w:p>
    <w:p w14:paraId="4F577C0F" w14:textId="77777777" w:rsidR="001037CF" w:rsidRPr="00E23213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Ringer-laktátový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</w:p>
    <w:p w14:paraId="4F577C10" w14:textId="77777777" w:rsidR="001037CF" w:rsidRPr="00E23213" w:rsidRDefault="001037CF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glukózy</w:t>
      </w:r>
    </w:p>
    <w:p w14:paraId="4F577C11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12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Odoberte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týchto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zlikvidujte.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Odobratý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</w:p>
    <w:p w14:paraId="4F577C13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nahraďte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AE0109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dvoch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injekčných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liekoviek,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čím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dosiahnete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75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infúzie.</w:t>
      </w:r>
    </w:p>
    <w:p w14:paraId="4F577C14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15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Nariedený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bezfarebný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častíc.</w:t>
      </w:r>
    </w:p>
    <w:p w14:paraId="4F577C16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17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Takto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pripravený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saturačná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ml/hodinu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(t.j.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mg/h)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adekvátneho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lekárskeho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dohľadu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pôrodníckej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jednotke.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zníži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ml/hodinu.</w:t>
      </w:r>
    </w:p>
    <w:p w14:paraId="4F577C18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19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Pripravte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nové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mohla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kontinuálne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pokračovať.</w:t>
      </w:r>
    </w:p>
    <w:p w14:paraId="4F577C1A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1B" w14:textId="77777777" w:rsidR="001037CF" w:rsidRPr="00F74859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riedeného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proporcionálne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upravené.</w:t>
      </w:r>
    </w:p>
    <w:p w14:paraId="4F577C1C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14:paraId="4F577C1D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dosiahnutie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presného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odporúča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dávkovač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nastaví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adekvátne</w:t>
      </w:r>
    </w:p>
    <w:p w14:paraId="4F577C1E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kvapkách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minútu.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Intravenózny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mikrodávkovač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poskytuje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spektrum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rýchlostí,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vhodných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režimy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4F577C1F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0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nutné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podávania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BD4B39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spoločnú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kanylu,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aplikovať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mieste.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umožňuje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trvalú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nezávislú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kontrolu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A039B4">
        <w:rPr>
          <w:rFonts w:ascii="Times New Roman" w:hAnsi="Times New Roman" w:cs="Times New Roman"/>
          <w:noProof/>
          <w:color w:val="000000"/>
          <w:sz w:val="22"/>
        </w:rPr>
        <w:t>at</w:t>
      </w:r>
      <w:r w:rsidR="00C46151">
        <w:rPr>
          <w:rFonts w:ascii="Times New Roman" w:hAnsi="Times New Roman" w:cs="Times New Roman"/>
          <w:noProof/>
          <w:color w:val="000000"/>
          <w:sz w:val="22"/>
        </w:rPr>
        <w:t>o</w:t>
      </w:r>
      <w:r w:rsidR="00A039B4">
        <w:rPr>
          <w:rFonts w:ascii="Times New Roman" w:hAnsi="Times New Roman" w:cs="Times New Roman"/>
          <w:noProof/>
          <w:color w:val="000000"/>
          <w:sz w:val="22"/>
        </w:rPr>
        <w:t>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4F577C21" w14:textId="083A9A05" w:rsidR="001037CF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33D91BD5" w14:textId="0820C099" w:rsidR="00B2024D" w:rsidRPr="002967DF" w:rsidRDefault="00BD71D8" w:rsidP="00B2024D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lang w:val="sk-SK"/>
        </w:rPr>
        <w:t>Všetok n</w:t>
      </w:r>
      <w:r w:rsidR="00B2024D" w:rsidRPr="002967DF">
        <w:rPr>
          <w:rFonts w:ascii="Times New Roman" w:hAnsi="Times New Roman" w:cs="Times New Roman"/>
          <w:sz w:val="22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sz w:val="22"/>
          <w:lang w:val="sk-SK"/>
        </w:rPr>
        <w:t xml:space="preserve">sa </w:t>
      </w:r>
      <w:r w:rsidR="00B2024D" w:rsidRPr="002967DF">
        <w:rPr>
          <w:rFonts w:ascii="Times New Roman" w:hAnsi="Times New Roman" w:cs="Times New Roman"/>
          <w:sz w:val="22"/>
          <w:lang w:val="sk-SK"/>
        </w:rPr>
        <w:t>má zlikvidova</w:t>
      </w:r>
      <w:r>
        <w:rPr>
          <w:rFonts w:ascii="Times New Roman" w:hAnsi="Times New Roman" w:cs="Times New Roman"/>
          <w:sz w:val="22"/>
          <w:lang w:val="sk-SK"/>
        </w:rPr>
        <w:t>ť</w:t>
      </w:r>
      <w:r w:rsidR="00B2024D" w:rsidRPr="002967DF">
        <w:rPr>
          <w:rFonts w:ascii="Times New Roman" w:hAnsi="Times New Roman" w:cs="Times New Roman"/>
          <w:sz w:val="22"/>
          <w:lang w:val="sk-SK"/>
        </w:rPr>
        <w:t xml:space="preserve"> v súlade s </w:t>
      </w:r>
      <w:r>
        <w:rPr>
          <w:rFonts w:ascii="Times New Roman" w:hAnsi="Times New Roman" w:cs="Times New Roman"/>
          <w:sz w:val="22"/>
          <w:lang w:val="sk-SK"/>
        </w:rPr>
        <w:t>národnými</w:t>
      </w:r>
      <w:r w:rsidRPr="002967DF">
        <w:rPr>
          <w:rFonts w:ascii="Times New Roman" w:hAnsi="Times New Roman" w:cs="Times New Roman"/>
          <w:sz w:val="22"/>
          <w:lang w:val="sk-SK"/>
        </w:rPr>
        <w:t xml:space="preserve"> </w:t>
      </w:r>
      <w:r w:rsidR="00B2024D" w:rsidRPr="002967DF">
        <w:rPr>
          <w:rFonts w:ascii="Times New Roman" w:hAnsi="Times New Roman" w:cs="Times New Roman"/>
          <w:sz w:val="22"/>
          <w:lang w:val="sk-SK"/>
        </w:rPr>
        <w:t>požiadavkami. Po otvorení liekovky sa musí výrobok ihneď použiť.</w:t>
      </w:r>
    </w:p>
    <w:p w14:paraId="4B33697D" w14:textId="77777777" w:rsidR="00D568DE" w:rsidRPr="00D55067" w:rsidRDefault="00D568DE" w:rsidP="00E23213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14:paraId="4F577C22" w14:textId="77777777" w:rsidR="001037CF" w:rsidRPr="00D55067" w:rsidRDefault="001037CF" w:rsidP="00E23213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14:paraId="4F577C23" w14:textId="77777777" w:rsidR="001037CF" w:rsidRPr="00D55067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7.</w:t>
      </w:r>
      <w:r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DRŽITEĽ</w:t>
      </w:r>
      <w:r w:rsidR="00E23213"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 xml:space="preserve"> </w:t>
      </w:r>
      <w:r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ROZHODNUTIA</w:t>
      </w:r>
      <w:r w:rsidR="00E23213"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 xml:space="preserve"> </w:t>
      </w:r>
      <w:r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O</w:t>
      </w:r>
      <w:r w:rsidR="00E23213"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 xml:space="preserve"> </w:t>
      </w:r>
      <w:r w:rsidRPr="00D55067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REGISTRÁCII</w:t>
      </w:r>
    </w:p>
    <w:p w14:paraId="4F577C24" w14:textId="77777777" w:rsidR="001037CF" w:rsidRPr="00D55067" w:rsidRDefault="001037CF" w:rsidP="00E23213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</w:p>
    <w:p w14:paraId="4F577C25" w14:textId="77777777" w:rsidR="009C50DE" w:rsidRPr="00511A69" w:rsidRDefault="009C50DE" w:rsidP="009C5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14:paraId="4F577C26" w14:textId="77777777" w:rsidR="009C50DE" w:rsidRPr="00511A69" w:rsidRDefault="009C50DE" w:rsidP="009C5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14:paraId="4F577C27" w14:textId="6B895B70" w:rsidR="009C50DE" w:rsidRPr="001369A1" w:rsidRDefault="009C50DE" w:rsidP="009C50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14:paraId="4F577C28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9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A" w14:textId="77777777"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8.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REGISTRAČNÉ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ČÍSLO</w:t>
      </w:r>
    </w:p>
    <w:p w14:paraId="4F577C2B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C" w14:textId="77777777" w:rsidR="001037CF" w:rsidRDefault="00CB2A7E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B2A7E">
        <w:rPr>
          <w:rFonts w:ascii="Times New Roman" w:hAnsi="Times New Roman" w:cs="Times New Roman"/>
          <w:sz w:val="22"/>
        </w:rPr>
        <w:t>34/0365/16-S</w:t>
      </w:r>
    </w:p>
    <w:p w14:paraId="4F577C2D" w14:textId="77777777" w:rsidR="00CB2A7E" w:rsidRPr="00E23213" w:rsidRDefault="00CB2A7E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E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2F" w14:textId="77777777"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9.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DÁTUM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PRVEJ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REGISTRÁCIE/PREDĹŽENIA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REGISTRÁCIE</w:t>
      </w:r>
    </w:p>
    <w:p w14:paraId="4F577C30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31" w14:textId="17E9CEEE" w:rsidR="001037CF" w:rsidRPr="00E23213" w:rsidRDefault="001037C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registrácie: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BD71D8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25. augusta </w:t>
      </w:r>
      <w:r w:rsidR="00B2024D">
        <w:rPr>
          <w:rFonts w:ascii="Times New Roman" w:hAnsi="Times New Roman" w:cs="Times New Roman"/>
          <w:sz w:val="22"/>
        </w:rPr>
        <w:t>2016</w:t>
      </w:r>
    </w:p>
    <w:p w14:paraId="4F577C32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33" w14:textId="77777777"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34" w14:textId="77777777"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10.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DÁTUM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REVÍZIE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TEXTU</w:t>
      </w:r>
    </w:p>
    <w:p w14:paraId="4F577C35" w14:textId="77777777" w:rsidR="001037CF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F577C36" w14:textId="71820BF4" w:rsidR="009C50DE" w:rsidRPr="00E23213" w:rsidRDefault="00BD71D8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07/2019</w:t>
      </w:r>
    </w:p>
    <w:sectPr w:rsidR="009C50DE" w:rsidRPr="00E23213" w:rsidSect="00BD71D8">
      <w:headerReference w:type="default" r:id="rId9"/>
      <w:footerReference w:type="default" r:id="rId10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8FC09" w14:textId="77777777" w:rsidR="00E456D0" w:rsidRDefault="00E456D0" w:rsidP="003C335B">
      <w:pPr>
        <w:spacing w:after="0" w:line="240" w:lineRule="auto"/>
      </w:pPr>
      <w:r>
        <w:separator/>
      </w:r>
    </w:p>
  </w:endnote>
  <w:endnote w:type="continuationSeparator" w:id="0">
    <w:p w14:paraId="63982BC2" w14:textId="77777777" w:rsidR="00E456D0" w:rsidRDefault="00E456D0" w:rsidP="003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9401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A0C6950" w14:textId="5A503B27" w:rsidR="006D7F50" w:rsidRPr="002924C0" w:rsidRDefault="006D7F5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924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24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24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924C0" w:rsidRPr="002924C0">
          <w:rPr>
            <w:rFonts w:ascii="Times New Roman" w:hAnsi="Times New Roman" w:cs="Times New Roman"/>
            <w:noProof/>
            <w:sz w:val="18"/>
            <w:szCs w:val="18"/>
            <w:lang w:val="sk-SK"/>
          </w:rPr>
          <w:t>8</w:t>
        </w:r>
        <w:r w:rsidRPr="002924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14FC1B2" w14:textId="77777777" w:rsidR="006D7F50" w:rsidRDefault="006D7F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9D746" w14:textId="77777777" w:rsidR="00E456D0" w:rsidRDefault="00E456D0" w:rsidP="003C335B">
      <w:pPr>
        <w:spacing w:after="0" w:line="240" w:lineRule="auto"/>
      </w:pPr>
      <w:r>
        <w:separator/>
      </w:r>
    </w:p>
  </w:footnote>
  <w:footnote w:type="continuationSeparator" w:id="0">
    <w:p w14:paraId="2A0BFD6B" w14:textId="77777777" w:rsidR="00E456D0" w:rsidRDefault="00E456D0" w:rsidP="003C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E5E3E" w14:textId="77777777" w:rsidR="00BD71D8" w:rsidRPr="00B57606" w:rsidRDefault="00BD71D8" w:rsidP="00BD71D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B57606">
      <w:rPr>
        <w:rFonts w:ascii="Times New Roman" w:hAnsi="Times New Roman" w:cs="Times New Roman"/>
        <w:sz w:val="18"/>
        <w:szCs w:val="18"/>
        <w:lang w:val="sk-SK"/>
      </w:rPr>
      <w:t>Príloha č. 1 k notifikácii o zmene, ev. č.: 2019/04030-Z1B</w:t>
    </w:r>
  </w:p>
  <w:p w14:paraId="32CBF5F6" w14:textId="77777777" w:rsidR="00BD71D8" w:rsidRDefault="00BD71D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951"/>
    <w:multiLevelType w:val="hybridMultilevel"/>
    <w:tmpl w:val="A9C44658"/>
    <w:lvl w:ilvl="0" w:tplc="CFC0B92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7444"/>
    <w:multiLevelType w:val="hybridMultilevel"/>
    <w:tmpl w:val="6AE89CB8"/>
    <w:lvl w:ilvl="0" w:tplc="E5603B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6"/>
    <w:rsid w:val="000200D0"/>
    <w:rsid w:val="00030B9F"/>
    <w:rsid w:val="0006295E"/>
    <w:rsid w:val="000776FB"/>
    <w:rsid w:val="000A02CC"/>
    <w:rsid w:val="000B269C"/>
    <w:rsid w:val="000C1203"/>
    <w:rsid w:val="000C3C26"/>
    <w:rsid w:val="000C5DA6"/>
    <w:rsid w:val="001037CF"/>
    <w:rsid w:val="001369A1"/>
    <w:rsid w:val="0019048D"/>
    <w:rsid w:val="001A2571"/>
    <w:rsid w:val="001D5882"/>
    <w:rsid w:val="00201BAE"/>
    <w:rsid w:val="00221D37"/>
    <w:rsid w:val="002477C4"/>
    <w:rsid w:val="002924C0"/>
    <w:rsid w:val="00295ACA"/>
    <w:rsid w:val="002B4EDD"/>
    <w:rsid w:val="002C1EE0"/>
    <w:rsid w:val="002C52C2"/>
    <w:rsid w:val="002C5DBE"/>
    <w:rsid w:val="00330A0A"/>
    <w:rsid w:val="00331756"/>
    <w:rsid w:val="00346026"/>
    <w:rsid w:val="003A01DA"/>
    <w:rsid w:val="003A022B"/>
    <w:rsid w:val="003A2868"/>
    <w:rsid w:val="003C335B"/>
    <w:rsid w:val="0040754C"/>
    <w:rsid w:val="00437151"/>
    <w:rsid w:val="00450A1C"/>
    <w:rsid w:val="004C0FA7"/>
    <w:rsid w:val="004D014D"/>
    <w:rsid w:val="004F47F1"/>
    <w:rsid w:val="00516575"/>
    <w:rsid w:val="00517230"/>
    <w:rsid w:val="00550EFE"/>
    <w:rsid w:val="00567F61"/>
    <w:rsid w:val="005A7AD2"/>
    <w:rsid w:val="005C5DC3"/>
    <w:rsid w:val="005D188D"/>
    <w:rsid w:val="00610781"/>
    <w:rsid w:val="00611238"/>
    <w:rsid w:val="00623720"/>
    <w:rsid w:val="006364D0"/>
    <w:rsid w:val="00675D14"/>
    <w:rsid w:val="006B46D1"/>
    <w:rsid w:val="006C28B1"/>
    <w:rsid w:val="006D7F50"/>
    <w:rsid w:val="006F224C"/>
    <w:rsid w:val="00700F4A"/>
    <w:rsid w:val="0071079F"/>
    <w:rsid w:val="00722205"/>
    <w:rsid w:val="00731E44"/>
    <w:rsid w:val="00770858"/>
    <w:rsid w:val="00785CD1"/>
    <w:rsid w:val="007C351F"/>
    <w:rsid w:val="007C471E"/>
    <w:rsid w:val="007E44DD"/>
    <w:rsid w:val="007F5BCF"/>
    <w:rsid w:val="00807431"/>
    <w:rsid w:val="008A1E20"/>
    <w:rsid w:val="00906D1F"/>
    <w:rsid w:val="0093031E"/>
    <w:rsid w:val="00955BFF"/>
    <w:rsid w:val="00964B7D"/>
    <w:rsid w:val="009C50DE"/>
    <w:rsid w:val="009D6935"/>
    <w:rsid w:val="009F2C28"/>
    <w:rsid w:val="00A039B4"/>
    <w:rsid w:val="00A13284"/>
    <w:rsid w:val="00A34765"/>
    <w:rsid w:val="00A909A1"/>
    <w:rsid w:val="00AA0103"/>
    <w:rsid w:val="00AA29E5"/>
    <w:rsid w:val="00AD7D33"/>
    <w:rsid w:val="00AE0109"/>
    <w:rsid w:val="00B2024D"/>
    <w:rsid w:val="00B357CC"/>
    <w:rsid w:val="00B722F0"/>
    <w:rsid w:val="00B74BF0"/>
    <w:rsid w:val="00BC2C48"/>
    <w:rsid w:val="00BD4B39"/>
    <w:rsid w:val="00BD6EA5"/>
    <w:rsid w:val="00BD71D8"/>
    <w:rsid w:val="00C055C3"/>
    <w:rsid w:val="00C46151"/>
    <w:rsid w:val="00C600A8"/>
    <w:rsid w:val="00C74272"/>
    <w:rsid w:val="00C870B1"/>
    <w:rsid w:val="00C96953"/>
    <w:rsid w:val="00CB021D"/>
    <w:rsid w:val="00CB2A7E"/>
    <w:rsid w:val="00D55067"/>
    <w:rsid w:val="00D568DE"/>
    <w:rsid w:val="00DB652C"/>
    <w:rsid w:val="00DE40A2"/>
    <w:rsid w:val="00DF204D"/>
    <w:rsid w:val="00E15475"/>
    <w:rsid w:val="00E23213"/>
    <w:rsid w:val="00E34231"/>
    <w:rsid w:val="00E456D0"/>
    <w:rsid w:val="00E833F7"/>
    <w:rsid w:val="00E9207A"/>
    <w:rsid w:val="00EA59F6"/>
    <w:rsid w:val="00F104E1"/>
    <w:rsid w:val="00F74859"/>
    <w:rsid w:val="00F815C2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7A97"/>
  <w15:docId w15:val="{D0F09997-58E8-4AEA-8117-841CEA6B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026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semiHidden/>
    <w:unhideWhenUsed/>
    <w:rsid w:val="00450A1C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0C5DA6"/>
  </w:style>
  <w:style w:type="paragraph" w:styleId="Textbubliny">
    <w:name w:val="Balloon Text"/>
    <w:basedOn w:val="Normlny"/>
    <w:link w:val="TextbublinyChar"/>
    <w:uiPriority w:val="99"/>
    <w:semiHidden/>
    <w:unhideWhenUsed/>
    <w:rsid w:val="000C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DA6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Odsekzoznamu">
    <w:name w:val="List Paragraph"/>
    <w:basedOn w:val="Normlny"/>
    <w:uiPriority w:val="34"/>
    <w:qFormat/>
    <w:rsid w:val="00BD6EA5"/>
    <w:pPr>
      <w:ind w:left="720"/>
      <w:contextualSpacing/>
    </w:pPr>
  </w:style>
  <w:style w:type="character" w:customStyle="1" w:styleId="gt-baf-word-clickable">
    <w:name w:val="gt-baf-word-clickable"/>
    <w:basedOn w:val="Predvolenpsmoodseku"/>
    <w:rsid w:val="001369A1"/>
  </w:style>
  <w:style w:type="paragraph" w:styleId="Hlavika">
    <w:name w:val="header"/>
    <w:basedOn w:val="Normlny"/>
    <w:link w:val="HlavikaChar"/>
    <w:uiPriority w:val="99"/>
    <w:unhideWhenUsed/>
    <w:rsid w:val="003C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335B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3C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335B"/>
    <w:rPr>
      <w:rFonts w:eastAsiaTheme="minorEastAsia"/>
      <w:kern w:val="2"/>
      <w:sz w:val="21"/>
      <w:lang w:val="en-US"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C33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33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335B"/>
    <w:rPr>
      <w:rFonts w:eastAsiaTheme="minorEastAsia"/>
      <w:kern w:val="2"/>
      <w:sz w:val="20"/>
      <w:szCs w:val="20"/>
      <w:lang w:val="en-US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3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335B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3109</Words>
  <Characters>17724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Medvecká, Patrícia</cp:lastModifiedBy>
  <cp:revision>2</cp:revision>
  <dcterms:created xsi:type="dcterms:W3CDTF">2019-07-17T09:16:00Z</dcterms:created>
  <dcterms:modified xsi:type="dcterms:W3CDTF">2019-07-17T09:16:00Z</dcterms:modified>
</cp:coreProperties>
</file>